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ink/ink1.xml" ContentType="application/inkml+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BA673" w14:textId="1ACCC77C" w:rsidR="00043110" w:rsidRPr="007161D5" w:rsidRDefault="00C8407E" w:rsidP="00633024">
      <w:pPr>
        <w:jc w:val="center"/>
      </w:pPr>
      <w:r w:rsidRPr="007161D5">
        <w:t>Univerzita Palackého v Olomouci</w:t>
      </w:r>
    </w:p>
    <w:p w14:paraId="4EED8162" w14:textId="3228ED49" w:rsidR="00C8407E" w:rsidRPr="007161D5" w:rsidRDefault="00C8407E" w:rsidP="00633024">
      <w:pPr>
        <w:jc w:val="center"/>
      </w:pPr>
      <w:r w:rsidRPr="007161D5">
        <w:t>Přírodovědecká fakulta</w:t>
      </w:r>
    </w:p>
    <w:p w14:paraId="6723C516" w14:textId="30F89C92" w:rsidR="00C8407E" w:rsidRPr="007161D5" w:rsidRDefault="00C8407E" w:rsidP="00633024">
      <w:pPr>
        <w:jc w:val="center"/>
      </w:pPr>
      <w:r w:rsidRPr="007161D5">
        <w:t xml:space="preserve">Katedra </w:t>
      </w:r>
      <w:r w:rsidR="002160A4">
        <w:t>e</w:t>
      </w:r>
      <w:r w:rsidRPr="007161D5">
        <w:t>kologie a životního prostředí</w:t>
      </w:r>
    </w:p>
    <w:p w14:paraId="7F192E88" w14:textId="041B0F4C" w:rsidR="00031C14" w:rsidRDefault="00031C14" w:rsidP="00633024">
      <w:pPr>
        <w:jc w:val="center"/>
      </w:pPr>
    </w:p>
    <w:p w14:paraId="1D267BB4" w14:textId="77777777" w:rsidR="00031C14" w:rsidRDefault="00031C14" w:rsidP="00633024">
      <w:pPr>
        <w:jc w:val="center"/>
      </w:pPr>
    </w:p>
    <w:p w14:paraId="5E7EC1CE" w14:textId="2D65C5E0" w:rsidR="00031C14" w:rsidRPr="00031C14" w:rsidRDefault="00031C14" w:rsidP="00633024">
      <w:pPr>
        <w:jc w:val="center"/>
        <w:rPr>
          <w:rFonts w:eastAsia="Times New Roman" w:cs="Times New Roman"/>
          <w:lang w:eastAsia="cs-CZ"/>
        </w:rPr>
      </w:pPr>
      <w:r w:rsidRPr="00031C14">
        <w:rPr>
          <w:rFonts w:eastAsia="Times New Roman" w:cs="Times New Roman"/>
          <w:lang w:eastAsia="cs-CZ"/>
        </w:rPr>
        <w:fldChar w:fldCharType="begin"/>
      </w:r>
      <w:r w:rsidRPr="00031C14">
        <w:rPr>
          <w:rFonts w:eastAsia="Times New Roman" w:cs="Times New Roman"/>
          <w:lang w:eastAsia="cs-CZ"/>
        </w:rPr>
        <w:instrText xml:space="preserve"> INCLUDEPICTURE "/var/folders/cp/7sjvmjs16zq2hvppnywm74q00000gn/T/com.microsoft.Word/WebArchiveCopyPasteTempFiles/upznacka-cernobile-provedeni_.jpg" \* MERGEFORMATINET </w:instrText>
      </w:r>
      <w:r w:rsidRPr="00031C14">
        <w:rPr>
          <w:rFonts w:eastAsia="Times New Roman" w:cs="Times New Roman"/>
          <w:lang w:eastAsia="cs-CZ"/>
        </w:rPr>
        <w:fldChar w:fldCharType="separate"/>
      </w:r>
      <w:r w:rsidRPr="00031C14">
        <w:rPr>
          <w:rFonts w:eastAsia="Times New Roman" w:cs="Times New Roman"/>
          <w:noProof/>
          <w:lang w:eastAsia="cs-CZ"/>
        </w:rPr>
        <w:drawing>
          <wp:inline distT="0" distB="0" distL="0" distR="0" wp14:anchorId="562B8449" wp14:editId="7A74BEB3">
            <wp:extent cx="1062317" cy="1080824"/>
            <wp:effectExtent l="0" t="0" r="5080" b="0"/>
            <wp:docPr id="7" name="Obrázek 7" descr="Studenti LF UP vzpomínají | Haima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udenti LF UP vzpomínají | Haimao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582" t="31837" r="35072" b="22135"/>
                    <a:stretch/>
                  </pic:blipFill>
                  <pic:spPr bwMode="auto">
                    <a:xfrm>
                      <a:off x="0" y="0"/>
                      <a:ext cx="1102041" cy="1121240"/>
                    </a:xfrm>
                    <a:prstGeom prst="rect">
                      <a:avLst/>
                    </a:prstGeom>
                    <a:noFill/>
                    <a:ln>
                      <a:noFill/>
                    </a:ln>
                    <a:extLst>
                      <a:ext uri="{53640926-AAD7-44D8-BBD7-CCE9431645EC}">
                        <a14:shadowObscured xmlns:a14="http://schemas.microsoft.com/office/drawing/2010/main"/>
                      </a:ext>
                    </a:extLst>
                  </pic:spPr>
                </pic:pic>
              </a:graphicData>
            </a:graphic>
          </wp:inline>
        </w:drawing>
      </w:r>
      <w:r w:rsidRPr="00031C14">
        <w:rPr>
          <w:rFonts w:eastAsia="Times New Roman" w:cs="Times New Roman"/>
          <w:lang w:eastAsia="cs-CZ"/>
        </w:rPr>
        <w:fldChar w:fldCharType="end"/>
      </w:r>
    </w:p>
    <w:p w14:paraId="15408E66" w14:textId="6D64B236" w:rsidR="00C8407E" w:rsidRDefault="00C8407E" w:rsidP="00633024">
      <w:pPr>
        <w:jc w:val="left"/>
        <w:rPr>
          <w:rFonts w:eastAsia="Times New Roman" w:cs="Times New Roman"/>
          <w:lang w:eastAsia="cs-CZ"/>
        </w:rPr>
      </w:pPr>
    </w:p>
    <w:p w14:paraId="4B15AEF0" w14:textId="19E507A1" w:rsidR="00031C14" w:rsidRDefault="00031C14" w:rsidP="00633024">
      <w:pPr>
        <w:jc w:val="left"/>
        <w:rPr>
          <w:rFonts w:eastAsia="Times New Roman" w:cs="Times New Roman"/>
          <w:lang w:eastAsia="cs-CZ"/>
        </w:rPr>
      </w:pPr>
    </w:p>
    <w:p w14:paraId="0262682F" w14:textId="77777777" w:rsidR="00031C14" w:rsidRPr="00C8407E" w:rsidRDefault="00031C14" w:rsidP="00633024">
      <w:pPr>
        <w:jc w:val="left"/>
        <w:rPr>
          <w:rFonts w:eastAsia="Times New Roman" w:cs="Times New Roman"/>
          <w:lang w:eastAsia="cs-CZ"/>
        </w:rPr>
      </w:pPr>
    </w:p>
    <w:p w14:paraId="0A1256D8" w14:textId="6864587E" w:rsidR="00C8407E" w:rsidRPr="007161D5" w:rsidRDefault="00C8407E" w:rsidP="00633024">
      <w:pPr>
        <w:rPr>
          <w:rFonts w:eastAsia="Times New Roman" w:cs="Times New Roman"/>
          <w:sz w:val="32"/>
          <w:szCs w:val="32"/>
          <w:lang w:eastAsia="cs-CZ"/>
        </w:rPr>
      </w:pPr>
    </w:p>
    <w:p w14:paraId="6CA3CB23" w14:textId="0AF08F0B" w:rsidR="00031C14" w:rsidRPr="00C8407E" w:rsidRDefault="00031C14" w:rsidP="00633024">
      <w:pPr>
        <w:jc w:val="center"/>
        <w:rPr>
          <w:rFonts w:eastAsia="Times New Roman" w:cs="Times New Roman"/>
          <w:b/>
          <w:bCs/>
          <w:sz w:val="32"/>
          <w:szCs w:val="32"/>
          <w:lang w:eastAsia="cs-CZ"/>
        </w:rPr>
      </w:pPr>
      <w:r w:rsidRPr="007161D5">
        <w:rPr>
          <w:rFonts w:eastAsia="Times New Roman" w:cs="Times New Roman"/>
          <w:b/>
          <w:bCs/>
          <w:sz w:val="32"/>
          <w:szCs w:val="32"/>
          <w:lang w:eastAsia="cs-CZ"/>
        </w:rPr>
        <w:t xml:space="preserve">Vztah mezi </w:t>
      </w:r>
      <w:proofErr w:type="spellStart"/>
      <w:r w:rsidRPr="007161D5">
        <w:rPr>
          <w:rFonts w:eastAsia="Times New Roman" w:cs="Times New Roman"/>
          <w:b/>
          <w:bCs/>
          <w:sz w:val="32"/>
          <w:szCs w:val="32"/>
          <w:lang w:eastAsia="cs-CZ"/>
        </w:rPr>
        <w:t>proenvironment</w:t>
      </w:r>
      <w:r w:rsidR="003C044E">
        <w:rPr>
          <w:rFonts w:eastAsia="Times New Roman" w:cs="Times New Roman"/>
          <w:b/>
          <w:bCs/>
          <w:sz w:val="32"/>
          <w:szCs w:val="32"/>
          <w:lang w:eastAsia="cs-CZ"/>
        </w:rPr>
        <w:t>alitou</w:t>
      </w:r>
      <w:proofErr w:type="spellEnd"/>
      <w:r w:rsidRPr="007161D5">
        <w:rPr>
          <w:rFonts w:eastAsia="Times New Roman" w:cs="Times New Roman"/>
          <w:b/>
          <w:bCs/>
          <w:sz w:val="32"/>
          <w:szCs w:val="32"/>
          <w:lang w:eastAsia="cs-CZ"/>
        </w:rPr>
        <w:t xml:space="preserve"> a životní spokojeností</w:t>
      </w:r>
    </w:p>
    <w:p w14:paraId="45E14C72" w14:textId="7246510D" w:rsidR="00C8407E" w:rsidRPr="00C8407E" w:rsidRDefault="00C8407E" w:rsidP="00633024">
      <w:pPr>
        <w:jc w:val="center"/>
      </w:pPr>
    </w:p>
    <w:p w14:paraId="7B836A85" w14:textId="027376ED" w:rsidR="00CC1A9E" w:rsidRDefault="00CC1A9E" w:rsidP="00633024">
      <w:pPr>
        <w:jc w:val="center"/>
      </w:pPr>
    </w:p>
    <w:p w14:paraId="22A60877" w14:textId="77777777" w:rsidR="00633024" w:rsidRPr="007161D5" w:rsidRDefault="00633024" w:rsidP="00633024">
      <w:pPr>
        <w:jc w:val="center"/>
      </w:pPr>
    </w:p>
    <w:p w14:paraId="7E4B585C" w14:textId="75948F28" w:rsidR="00031C14" w:rsidRPr="007161D5" w:rsidRDefault="00031C14" w:rsidP="00633024">
      <w:pPr>
        <w:jc w:val="center"/>
      </w:pPr>
      <w:r w:rsidRPr="007161D5">
        <w:t>Tereza Dudkevičová</w:t>
      </w:r>
    </w:p>
    <w:p w14:paraId="63A32794" w14:textId="0532414B" w:rsidR="00031C14" w:rsidRPr="007161D5" w:rsidRDefault="00031C14" w:rsidP="00633024">
      <w:pPr>
        <w:jc w:val="center"/>
      </w:pPr>
    </w:p>
    <w:p w14:paraId="73FF9CA1" w14:textId="7B9A6A85" w:rsidR="00031C14" w:rsidRPr="007161D5" w:rsidRDefault="00031C14" w:rsidP="00633024">
      <w:pPr>
        <w:jc w:val="center"/>
      </w:pPr>
    </w:p>
    <w:p w14:paraId="6DF57A68" w14:textId="77777777" w:rsidR="00CC1A9E" w:rsidRPr="007161D5" w:rsidRDefault="00CC1A9E" w:rsidP="00633024">
      <w:pPr>
        <w:jc w:val="center"/>
      </w:pPr>
    </w:p>
    <w:p w14:paraId="599C9FC7" w14:textId="2B43C863" w:rsidR="00426C59" w:rsidRDefault="00CC1A9E" w:rsidP="00615429">
      <w:pPr>
        <w:jc w:val="center"/>
      </w:pPr>
      <w:r w:rsidRPr="007161D5">
        <w:t>Bakalářská</w:t>
      </w:r>
      <w:r w:rsidR="00031C14" w:rsidRPr="00031C14">
        <w:t xml:space="preserve"> </w:t>
      </w:r>
      <w:r w:rsidRPr="007161D5">
        <w:t>práce</w:t>
      </w:r>
      <w:r w:rsidR="00031C14" w:rsidRPr="00031C14">
        <w:br/>
      </w:r>
      <w:r w:rsidRPr="007161D5">
        <w:t>předložena</w:t>
      </w:r>
      <w:r w:rsidR="00031C14" w:rsidRPr="00031C14">
        <w:t>́</w:t>
      </w:r>
      <w:r w:rsidR="00031C14" w:rsidRPr="00031C14">
        <w:br/>
        <w:t xml:space="preserve">na </w:t>
      </w:r>
      <w:r w:rsidRPr="007161D5">
        <w:t>Katedře</w:t>
      </w:r>
      <w:r w:rsidR="00031C14" w:rsidRPr="00031C14">
        <w:t xml:space="preserve"> ekologie a </w:t>
      </w:r>
      <w:proofErr w:type="spellStart"/>
      <w:r w:rsidR="00031C14" w:rsidRPr="00031C14">
        <w:t>životního</w:t>
      </w:r>
      <w:proofErr w:type="spellEnd"/>
      <w:r w:rsidR="00031C14" w:rsidRPr="00031C14">
        <w:t xml:space="preserve"> </w:t>
      </w:r>
      <w:r w:rsidRPr="007161D5">
        <w:t>prostředí</w:t>
      </w:r>
      <w:r w:rsidR="00031C14" w:rsidRPr="00031C14">
        <w:t xml:space="preserve"> </w:t>
      </w:r>
    </w:p>
    <w:p w14:paraId="3DDB53FB" w14:textId="0029AB48" w:rsidR="00031C14" w:rsidRPr="007161D5" w:rsidRDefault="00031C14" w:rsidP="00633024">
      <w:pPr>
        <w:jc w:val="center"/>
      </w:pPr>
      <w:proofErr w:type="spellStart"/>
      <w:r w:rsidRPr="00031C14">
        <w:t>Přírodovědecke</w:t>
      </w:r>
      <w:proofErr w:type="spellEnd"/>
      <w:r w:rsidRPr="00031C14">
        <w:t>́ fakulty Univerzity</w:t>
      </w:r>
      <w:r w:rsidR="00426C59">
        <w:t xml:space="preserve"> </w:t>
      </w:r>
      <w:r w:rsidR="00CC1A9E" w:rsidRPr="007161D5">
        <w:t>Palackého</w:t>
      </w:r>
      <w:r w:rsidRPr="00031C14">
        <w:t xml:space="preserve"> v Olomouci </w:t>
      </w:r>
    </w:p>
    <w:p w14:paraId="27DFB872" w14:textId="0762EF1C" w:rsidR="00031C14" w:rsidRDefault="00031C14" w:rsidP="00633024">
      <w:pPr>
        <w:jc w:val="center"/>
        <w:rPr>
          <w:sz w:val="28"/>
          <w:szCs w:val="28"/>
        </w:rPr>
      </w:pPr>
    </w:p>
    <w:p w14:paraId="3846EC86" w14:textId="77777777" w:rsidR="00633024" w:rsidRPr="00031C14" w:rsidRDefault="00633024" w:rsidP="00633024">
      <w:pPr>
        <w:jc w:val="center"/>
        <w:rPr>
          <w:sz w:val="28"/>
          <w:szCs w:val="28"/>
        </w:rPr>
      </w:pPr>
    </w:p>
    <w:p w14:paraId="5066C96F" w14:textId="77777777" w:rsidR="00CC1A9E" w:rsidRPr="00426C59" w:rsidRDefault="00031C14" w:rsidP="00633024">
      <w:pPr>
        <w:jc w:val="center"/>
      </w:pPr>
      <w:r w:rsidRPr="00031C14">
        <w:t xml:space="preserve">jako </w:t>
      </w:r>
      <w:r w:rsidR="00CC1A9E" w:rsidRPr="00426C59">
        <w:t>součást</w:t>
      </w:r>
      <w:r w:rsidRPr="00031C14">
        <w:t xml:space="preserve"> </w:t>
      </w:r>
      <w:r w:rsidR="00CC1A9E" w:rsidRPr="00426C59">
        <w:t>požadavků</w:t>
      </w:r>
      <w:r w:rsidRPr="00031C14">
        <w:br/>
        <w:t xml:space="preserve">na </w:t>
      </w:r>
      <w:r w:rsidR="00CC1A9E" w:rsidRPr="00426C59">
        <w:t>získaní</w:t>
      </w:r>
      <w:r w:rsidRPr="00031C14">
        <w:t xml:space="preserve"> titulu Bc. v oboru </w:t>
      </w:r>
    </w:p>
    <w:p w14:paraId="223187EC" w14:textId="3D99CD53" w:rsidR="00031C14" w:rsidRPr="00426C59" w:rsidRDefault="00031C14" w:rsidP="00633024">
      <w:pPr>
        <w:jc w:val="center"/>
      </w:pPr>
      <w:r w:rsidRPr="00031C14">
        <w:t xml:space="preserve">Ekologie a ochrana </w:t>
      </w:r>
      <w:proofErr w:type="spellStart"/>
      <w:r w:rsidRPr="00031C14">
        <w:t>životního</w:t>
      </w:r>
      <w:proofErr w:type="spellEnd"/>
      <w:r w:rsidRPr="00031C14">
        <w:t xml:space="preserve"> </w:t>
      </w:r>
      <w:r w:rsidR="00CC1A9E" w:rsidRPr="00426C59">
        <w:t>prostředí</w:t>
      </w:r>
      <w:r w:rsidRPr="00031C14">
        <w:t xml:space="preserve"> </w:t>
      </w:r>
    </w:p>
    <w:p w14:paraId="31A5E68B" w14:textId="77777777" w:rsidR="00633024" w:rsidRDefault="00633024" w:rsidP="00633024">
      <w:pPr>
        <w:jc w:val="center"/>
      </w:pPr>
    </w:p>
    <w:p w14:paraId="2D675C4C" w14:textId="448A2DE0" w:rsidR="007161D5" w:rsidRDefault="007161D5" w:rsidP="00633024">
      <w:pPr>
        <w:jc w:val="center"/>
      </w:pPr>
    </w:p>
    <w:p w14:paraId="040EB9E1" w14:textId="43FD9580" w:rsidR="00633024" w:rsidRDefault="00633024" w:rsidP="00633024">
      <w:pPr>
        <w:jc w:val="center"/>
      </w:pPr>
    </w:p>
    <w:p w14:paraId="725D2225" w14:textId="79E9335C" w:rsidR="00633024" w:rsidRDefault="00633024" w:rsidP="00633024">
      <w:pPr>
        <w:jc w:val="center"/>
      </w:pPr>
    </w:p>
    <w:p w14:paraId="02644CCF" w14:textId="01C41BD5" w:rsidR="00081C21" w:rsidRDefault="00081C21" w:rsidP="00633024">
      <w:pPr>
        <w:jc w:val="center"/>
      </w:pPr>
    </w:p>
    <w:p w14:paraId="5B6C7A37" w14:textId="77777777" w:rsidR="00A3357F" w:rsidRDefault="00A3357F" w:rsidP="00633024">
      <w:pPr>
        <w:jc w:val="center"/>
      </w:pPr>
    </w:p>
    <w:p w14:paraId="190087D5" w14:textId="4467AEA6" w:rsidR="00633024" w:rsidRDefault="00633024" w:rsidP="00633024">
      <w:pPr>
        <w:jc w:val="center"/>
      </w:pPr>
    </w:p>
    <w:p w14:paraId="3F7BB1DB" w14:textId="77777777" w:rsidR="00633024" w:rsidRPr="00031C14" w:rsidRDefault="00633024" w:rsidP="00633024">
      <w:pPr>
        <w:jc w:val="center"/>
      </w:pPr>
    </w:p>
    <w:p w14:paraId="61382400" w14:textId="5D5520E1" w:rsidR="00031C14" w:rsidRPr="00031C14" w:rsidRDefault="00CC1A9E" w:rsidP="00633024">
      <w:pPr>
        <w:jc w:val="center"/>
      </w:pPr>
      <w:r w:rsidRPr="00426C59">
        <w:t>Vedoucí</w:t>
      </w:r>
      <w:r w:rsidR="00031C14" w:rsidRPr="00031C14">
        <w:t xml:space="preserve"> </w:t>
      </w:r>
      <w:r w:rsidRPr="00426C59">
        <w:t>práce</w:t>
      </w:r>
      <w:r w:rsidR="00031C14" w:rsidRPr="00031C14">
        <w:t>:</w:t>
      </w:r>
      <w:r w:rsidR="00410286">
        <w:t xml:space="preserve"> </w:t>
      </w:r>
      <w:r w:rsidR="00713763">
        <w:t>doc</w:t>
      </w:r>
      <w:r w:rsidR="00DD0E06">
        <w:t>.</w:t>
      </w:r>
      <w:r w:rsidR="00410286">
        <w:t xml:space="preserve"> </w:t>
      </w:r>
      <w:r w:rsidR="00031C14" w:rsidRPr="00031C14">
        <w:t>R</w:t>
      </w:r>
      <w:r w:rsidR="00DD0E06">
        <w:t xml:space="preserve">NDr. </w:t>
      </w:r>
      <w:r w:rsidR="00031C14" w:rsidRPr="00031C14">
        <w:t xml:space="preserve">Mgr. Ivan </w:t>
      </w:r>
      <w:r w:rsidRPr="00426C59">
        <w:t>Hadrián</w:t>
      </w:r>
      <w:r w:rsidR="00E92DB7">
        <w:t xml:space="preserve"> </w:t>
      </w:r>
      <w:r w:rsidR="00031C14" w:rsidRPr="00031C14">
        <w:t>Tuf, Ph.D.</w:t>
      </w:r>
    </w:p>
    <w:p w14:paraId="1A2EB6AD" w14:textId="0D22BDA7" w:rsidR="00633024" w:rsidRDefault="00633024" w:rsidP="00081C21"/>
    <w:p w14:paraId="08D268FE" w14:textId="0B128A08" w:rsidR="00633024" w:rsidRDefault="00633024" w:rsidP="00633024">
      <w:pPr>
        <w:jc w:val="center"/>
      </w:pPr>
    </w:p>
    <w:p w14:paraId="6145F965" w14:textId="547D8323" w:rsidR="00633024" w:rsidRDefault="00633024" w:rsidP="00633024">
      <w:pPr>
        <w:jc w:val="center"/>
      </w:pPr>
    </w:p>
    <w:p w14:paraId="6E1CC1AF" w14:textId="603F4CF6" w:rsidR="00633024" w:rsidRDefault="00633024" w:rsidP="00633024">
      <w:pPr>
        <w:jc w:val="center"/>
      </w:pPr>
    </w:p>
    <w:p w14:paraId="777852E7" w14:textId="5E116A71" w:rsidR="00633024" w:rsidRDefault="00633024" w:rsidP="00633024">
      <w:pPr>
        <w:jc w:val="center"/>
      </w:pPr>
    </w:p>
    <w:p w14:paraId="5D2D5B13" w14:textId="77777777" w:rsidR="00633024" w:rsidRPr="007161D5" w:rsidRDefault="00633024" w:rsidP="00633024">
      <w:pPr>
        <w:jc w:val="center"/>
      </w:pPr>
    </w:p>
    <w:p w14:paraId="7810F223" w14:textId="77777777" w:rsidR="00113708" w:rsidRDefault="00CC1A9E" w:rsidP="00BF4D72">
      <w:pPr>
        <w:jc w:val="center"/>
        <w:sectPr w:rsidR="00113708" w:rsidSect="004346EF">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418" w:left="2268" w:header="709" w:footer="709" w:gutter="0"/>
          <w:pgNumType w:fmt="lowerRoman" w:start="6"/>
          <w:cols w:space="708"/>
          <w:titlePg/>
          <w:docGrid w:linePitch="360"/>
        </w:sectPr>
      </w:pPr>
      <w:r w:rsidRPr="007161D5">
        <w:t>Olomouc 2022</w:t>
      </w:r>
    </w:p>
    <w:p w14:paraId="093F213B" w14:textId="5BF7074E" w:rsidR="00E42E79" w:rsidRDefault="00E42E79" w:rsidP="00BF4D72">
      <w:pPr>
        <w:jc w:val="center"/>
      </w:pPr>
    </w:p>
    <w:p w14:paraId="0A46DF73" w14:textId="6599C7D8" w:rsidR="00CC1A9E" w:rsidRPr="007161D5" w:rsidRDefault="00CC1A9E" w:rsidP="00633024">
      <w:pPr>
        <w:jc w:val="left"/>
      </w:pPr>
    </w:p>
    <w:p w14:paraId="5A9D1964" w14:textId="2B9D9C88" w:rsidR="00CC1A9E" w:rsidRDefault="00CC1A9E" w:rsidP="00633024">
      <w:pPr>
        <w:jc w:val="center"/>
        <w:rPr>
          <w:sz w:val="28"/>
          <w:szCs w:val="28"/>
        </w:rPr>
      </w:pPr>
    </w:p>
    <w:p w14:paraId="588AE273" w14:textId="631E4156" w:rsidR="00CC1A9E" w:rsidRPr="00CC1A9E" w:rsidRDefault="00CC1A9E" w:rsidP="00633024">
      <w:pPr>
        <w:rPr>
          <w:sz w:val="28"/>
          <w:szCs w:val="28"/>
        </w:rPr>
      </w:pPr>
    </w:p>
    <w:p w14:paraId="1ABD6373" w14:textId="6E9CF922" w:rsidR="00CC1A9E" w:rsidRPr="00CC1A9E" w:rsidRDefault="00CC1A9E" w:rsidP="00633024">
      <w:pPr>
        <w:rPr>
          <w:sz w:val="28"/>
          <w:szCs w:val="28"/>
        </w:rPr>
      </w:pPr>
    </w:p>
    <w:p w14:paraId="170E7CB3" w14:textId="21D28F82" w:rsidR="00CC1A9E" w:rsidRPr="00CC1A9E" w:rsidRDefault="00CC1A9E" w:rsidP="00633024">
      <w:pPr>
        <w:rPr>
          <w:sz w:val="28"/>
          <w:szCs w:val="28"/>
        </w:rPr>
      </w:pPr>
    </w:p>
    <w:p w14:paraId="25D835B6" w14:textId="72914588" w:rsidR="00CC1A9E" w:rsidRPr="00CC1A9E" w:rsidRDefault="00CC1A9E" w:rsidP="00633024">
      <w:pPr>
        <w:rPr>
          <w:sz w:val="28"/>
          <w:szCs w:val="28"/>
        </w:rPr>
      </w:pPr>
    </w:p>
    <w:p w14:paraId="4A255802" w14:textId="15AE2A42" w:rsidR="00CC1A9E" w:rsidRPr="00CC1A9E" w:rsidRDefault="00CC1A9E" w:rsidP="00633024">
      <w:pPr>
        <w:rPr>
          <w:sz w:val="28"/>
          <w:szCs w:val="28"/>
        </w:rPr>
      </w:pPr>
    </w:p>
    <w:p w14:paraId="5597DE2C" w14:textId="3E3320AA" w:rsidR="00CC1A9E" w:rsidRPr="00CC1A9E" w:rsidRDefault="00CC1A9E" w:rsidP="00633024">
      <w:pPr>
        <w:rPr>
          <w:sz w:val="28"/>
          <w:szCs w:val="28"/>
        </w:rPr>
      </w:pPr>
    </w:p>
    <w:p w14:paraId="4A78FC10" w14:textId="1E6AD7A4" w:rsidR="00CC1A9E" w:rsidRPr="00CC1A9E" w:rsidRDefault="00CC1A9E" w:rsidP="00633024">
      <w:pPr>
        <w:rPr>
          <w:sz w:val="28"/>
          <w:szCs w:val="28"/>
        </w:rPr>
      </w:pPr>
    </w:p>
    <w:p w14:paraId="03DF82A7" w14:textId="30A3EC81" w:rsidR="00CC1A9E" w:rsidRPr="00CC1A9E" w:rsidRDefault="00CC1A9E" w:rsidP="00633024">
      <w:pPr>
        <w:rPr>
          <w:sz w:val="28"/>
          <w:szCs w:val="28"/>
        </w:rPr>
      </w:pPr>
    </w:p>
    <w:p w14:paraId="1BB4CE4F" w14:textId="025B5E15" w:rsidR="00CC1A9E" w:rsidRPr="00CC1A9E" w:rsidRDefault="00CC1A9E" w:rsidP="00633024">
      <w:pPr>
        <w:rPr>
          <w:sz w:val="28"/>
          <w:szCs w:val="28"/>
        </w:rPr>
      </w:pPr>
    </w:p>
    <w:p w14:paraId="0634F3A5" w14:textId="3873B445" w:rsidR="00CC1A9E" w:rsidRPr="00CC1A9E" w:rsidRDefault="00CC1A9E" w:rsidP="00633024">
      <w:pPr>
        <w:rPr>
          <w:sz w:val="28"/>
          <w:szCs w:val="28"/>
        </w:rPr>
      </w:pPr>
    </w:p>
    <w:p w14:paraId="49D795CC" w14:textId="6E9A7C63" w:rsidR="00CC1A9E" w:rsidRPr="00CC1A9E" w:rsidRDefault="00CC1A9E" w:rsidP="00633024">
      <w:pPr>
        <w:rPr>
          <w:sz w:val="28"/>
          <w:szCs w:val="28"/>
        </w:rPr>
      </w:pPr>
    </w:p>
    <w:p w14:paraId="37A2D488" w14:textId="7CC034E7" w:rsidR="00CC1A9E" w:rsidRPr="00CC1A9E" w:rsidRDefault="00CC1A9E" w:rsidP="00633024">
      <w:pPr>
        <w:rPr>
          <w:sz w:val="28"/>
          <w:szCs w:val="28"/>
        </w:rPr>
      </w:pPr>
    </w:p>
    <w:p w14:paraId="74BA7767" w14:textId="3083A36E" w:rsidR="00CC1A9E" w:rsidRPr="00CC1A9E" w:rsidRDefault="00CC1A9E" w:rsidP="00633024">
      <w:pPr>
        <w:rPr>
          <w:sz w:val="28"/>
          <w:szCs w:val="28"/>
        </w:rPr>
      </w:pPr>
    </w:p>
    <w:p w14:paraId="452173EC" w14:textId="2F691115" w:rsidR="00CC1A9E" w:rsidRPr="00CC1A9E" w:rsidRDefault="00CC1A9E" w:rsidP="00633024">
      <w:pPr>
        <w:rPr>
          <w:sz w:val="28"/>
          <w:szCs w:val="28"/>
        </w:rPr>
      </w:pPr>
    </w:p>
    <w:p w14:paraId="6CC11F21" w14:textId="47D42049" w:rsidR="00CC1A9E" w:rsidRPr="00CC1A9E" w:rsidRDefault="00CC1A9E" w:rsidP="00633024">
      <w:pPr>
        <w:rPr>
          <w:sz w:val="28"/>
          <w:szCs w:val="28"/>
        </w:rPr>
      </w:pPr>
    </w:p>
    <w:p w14:paraId="2FE76E8E" w14:textId="5C8915DA" w:rsidR="00CC1A9E" w:rsidRPr="00CC1A9E" w:rsidRDefault="00CC1A9E" w:rsidP="00633024">
      <w:pPr>
        <w:rPr>
          <w:sz w:val="28"/>
          <w:szCs w:val="28"/>
        </w:rPr>
      </w:pPr>
    </w:p>
    <w:p w14:paraId="121824FD" w14:textId="434FBAC1" w:rsidR="00CC1A9E" w:rsidRPr="00CC1A9E" w:rsidRDefault="00CC1A9E" w:rsidP="00633024">
      <w:pPr>
        <w:rPr>
          <w:sz w:val="28"/>
          <w:szCs w:val="28"/>
        </w:rPr>
      </w:pPr>
    </w:p>
    <w:p w14:paraId="64BC4478" w14:textId="259B9EF0" w:rsidR="00CC1A9E" w:rsidRPr="00CC1A9E" w:rsidRDefault="00CC1A9E" w:rsidP="00633024">
      <w:pPr>
        <w:rPr>
          <w:sz w:val="28"/>
          <w:szCs w:val="28"/>
        </w:rPr>
      </w:pPr>
    </w:p>
    <w:p w14:paraId="5E2D33E1" w14:textId="072C1EA6" w:rsidR="00CC1A9E" w:rsidRPr="00CC1A9E" w:rsidRDefault="00CC1A9E" w:rsidP="00633024">
      <w:pPr>
        <w:rPr>
          <w:sz w:val="28"/>
          <w:szCs w:val="28"/>
        </w:rPr>
      </w:pPr>
    </w:p>
    <w:p w14:paraId="42A08CF6" w14:textId="244C9E39" w:rsidR="00CC1A9E" w:rsidRPr="00CC1A9E" w:rsidRDefault="00CC1A9E" w:rsidP="00633024">
      <w:pPr>
        <w:rPr>
          <w:sz w:val="28"/>
          <w:szCs w:val="28"/>
        </w:rPr>
      </w:pPr>
    </w:p>
    <w:p w14:paraId="2A5EB6EB" w14:textId="0E9C106B" w:rsidR="00CC1A9E" w:rsidRPr="00CC1A9E" w:rsidRDefault="00CC1A9E" w:rsidP="00633024">
      <w:pPr>
        <w:rPr>
          <w:sz w:val="28"/>
          <w:szCs w:val="28"/>
        </w:rPr>
      </w:pPr>
    </w:p>
    <w:p w14:paraId="142E9172" w14:textId="598E7B35" w:rsidR="00CC1A9E" w:rsidRPr="00CC1A9E" w:rsidRDefault="00CC1A9E" w:rsidP="00633024">
      <w:pPr>
        <w:rPr>
          <w:sz w:val="28"/>
          <w:szCs w:val="28"/>
        </w:rPr>
      </w:pPr>
    </w:p>
    <w:p w14:paraId="4A199451" w14:textId="525BCF20" w:rsidR="00CC1A9E" w:rsidRPr="00CC1A9E" w:rsidRDefault="00CC1A9E" w:rsidP="00633024">
      <w:pPr>
        <w:rPr>
          <w:sz w:val="28"/>
          <w:szCs w:val="28"/>
        </w:rPr>
      </w:pPr>
    </w:p>
    <w:p w14:paraId="2725E774" w14:textId="742D0509" w:rsidR="00CC1A9E" w:rsidRPr="00CC1A9E" w:rsidRDefault="00CC1A9E" w:rsidP="00633024">
      <w:pPr>
        <w:rPr>
          <w:sz w:val="28"/>
          <w:szCs w:val="28"/>
        </w:rPr>
      </w:pPr>
    </w:p>
    <w:p w14:paraId="7E271770" w14:textId="3CBB168E" w:rsidR="00CC1A9E" w:rsidRPr="00CC1A9E" w:rsidRDefault="00CC1A9E" w:rsidP="00633024">
      <w:pPr>
        <w:rPr>
          <w:sz w:val="28"/>
          <w:szCs w:val="28"/>
        </w:rPr>
      </w:pPr>
    </w:p>
    <w:p w14:paraId="705D0A98" w14:textId="3C6C4E39" w:rsidR="00CC1A9E" w:rsidRPr="00CC1A9E" w:rsidRDefault="00CC1A9E" w:rsidP="00633024">
      <w:pPr>
        <w:rPr>
          <w:sz w:val="28"/>
          <w:szCs w:val="28"/>
        </w:rPr>
      </w:pPr>
    </w:p>
    <w:p w14:paraId="2201B4DB" w14:textId="3683E85C" w:rsidR="00CC1A9E" w:rsidRPr="00CC1A9E" w:rsidRDefault="00CC1A9E" w:rsidP="00633024">
      <w:pPr>
        <w:rPr>
          <w:sz w:val="28"/>
          <w:szCs w:val="28"/>
        </w:rPr>
      </w:pPr>
    </w:p>
    <w:p w14:paraId="7D75F11A" w14:textId="30AF70ED" w:rsidR="00CC1A9E" w:rsidRPr="00CC1A9E" w:rsidRDefault="00CC1A9E" w:rsidP="00633024">
      <w:pPr>
        <w:rPr>
          <w:sz w:val="28"/>
          <w:szCs w:val="28"/>
        </w:rPr>
      </w:pPr>
    </w:p>
    <w:p w14:paraId="558BFEF3" w14:textId="76C09BB9" w:rsidR="00CC1A9E" w:rsidRPr="00CC1A9E" w:rsidRDefault="00CC1A9E" w:rsidP="00633024">
      <w:pPr>
        <w:rPr>
          <w:sz w:val="28"/>
          <w:szCs w:val="28"/>
        </w:rPr>
      </w:pPr>
    </w:p>
    <w:p w14:paraId="5622F42D" w14:textId="15FE58D0" w:rsidR="00CC1A9E" w:rsidRPr="00CC1A9E" w:rsidRDefault="00CC1A9E" w:rsidP="00633024">
      <w:pPr>
        <w:rPr>
          <w:sz w:val="28"/>
          <w:szCs w:val="28"/>
        </w:rPr>
      </w:pPr>
    </w:p>
    <w:p w14:paraId="59A1DDB5" w14:textId="31C340CC" w:rsidR="00CC1A9E" w:rsidRPr="00CC1A9E" w:rsidRDefault="00CC1A9E" w:rsidP="00633024">
      <w:pPr>
        <w:rPr>
          <w:sz w:val="28"/>
          <w:szCs w:val="28"/>
        </w:rPr>
      </w:pPr>
    </w:p>
    <w:p w14:paraId="2A9995FF" w14:textId="611C20D7" w:rsidR="00CC1A9E" w:rsidRPr="00CC1A9E" w:rsidRDefault="00CC1A9E" w:rsidP="00633024">
      <w:pPr>
        <w:rPr>
          <w:sz w:val="28"/>
          <w:szCs w:val="28"/>
        </w:rPr>
      </w:pPr>
    </w:p>
    <w:p w14:paraId="0F24C3B5" w14:textId="1074A3F0" w:rsidR="00CC1A9E" w:rsidRPr="00CC1A9E" w:rsidRDefault="00CC1A9E" w:rsidP="00633024">
      <w:pPr>
        <w:rPr>
          <w:sz w:val="28"/>
          <w:szCs w:val="28"/>
        </w:rPr>
      </w:pPr>
    </w:p>
    <w:p w14:paraId="65C1F5F8" w14:textId="5D060562" w:rsidR="00CC1A9E" w:rsidRPr="00CC1A9E" w:rsidRDefault="00CC1A9E" w:rsidP="00633024">
      <w:pPr>
        <w:rPr>
          <w:sz w:val="28"/>
          <w:szCs w:val="28"/>
        </w:rPr>
      </w:pPr>
    </w:p>
    <w:p w14:paraId="4B0955B8" w14:textId="402A5ADF" w:rsidR="00CC1A9E" w:rsidRPr="00CC1A9E" w:rsidRDefault="00CC1A9E" w:rsidP="00633024">
      <w:pPr>
        <w:rPr>
          <w:sz w:val="28"/>
          <w:szCs w:val="28"/>
        </w:rPr>
      </w:pPr>
    </w:p>
    <w:p w14:paraId="33ECED7C" w14:textId="235F8B09" w:rsidR="00CC1A9E" w:rsidRPr="00CC1A9E" w:rsidRDefault="00CC1A9E" w:rsidP="00633024">
      <w:pPr>
        <w:rPr>
          <w:sz w:val="28"/>
          <w:szCs w:val="28"/>
        </w:rPr>
      </w:pPr>
    </w:p>
    <w:p w14:paraId="23659BB5" w14:textId="0C133484" w:rsidR="00CC1A9E" w:rsidRPr="00CC1A9E" w:rsidRDefault="00CC1A9E" w:rsidP="00633024">
      <w:pPr>
        <w:rPr>
          <w:sz w:val="28"/>
          <w:szCs w:val="28"/>
        </w:rPr>
      </w:pPr>
    </w:p>
    <w:p w14:paraId="57D2638C" w14:textId="3D41E985" w:rsidR="00CC1A9E" w:rsidRPr="00CC1A9E" w:rsidRDefault="00CC1A9E" w:rsidP="00633024">
      <w:pPr>
        <w:rPr>
          <w:sz w:val="28"/>
          <w:szCs w:val="28"/>
        </w:rPr>
      </w:pPr>
    </w:p>
    <w:p w14:paraId="24A8703B" w14:textId="6CE643E6" w:rsidR="00CC1A9E" w:rsidRPr="00CC1A9E" w:rsidRDefault="00CC1A9E" w:rsidP="00633024">
      <w:pPr>
        <w:rPr>
          <w:sz w:val="28"/>
          <w:szCs w:val="28"/>
        </w:rPr>
      </w:pPr>
    </w:p>
    <w:p w14:paraId="19BE11DB" w14:textId="77BE4B2B" w:rsidR="00113708" w:rsidRDefault="00CC1A9E" w:rsidP="00633024">
      <w:pPr>
        <w:rPr>
          <w:sz w:val="28"/>
          <w:szCs w:val="28"/>
        </w:rPr>
        <w:sectPr w:rsidR="00113708" w:rsidSect="004346EF">
          <w:pgSz w:w="11906" w:h="16838"/>
          <w:pgMar w:top="1418" w:right="1134" w:bottom="1418" w:left="2268" w:header="709" w:footer="709" w:gutter="0"/>
          <w:pgNumType w:fmt="lowerRoman" w:start="6"/>
          <w:cols w:space="708"/>
          <w:titlePg/>
          <w:docGrid w:linePitch="360"/>
        </w:sectPr>
      </w:pPr>
      <w:r>
        <w:rPr>
          <w:sz w:val="28"/>
          <w:szCs w:val="28"/>
        </w:rPr>
        <w:t>© Tereza Dudkevičová</w:t>
      </w:r>
      <w:r w:rsidR="00051809">
        <w:rPr>
          <w:sz w:val="28"/>
          <w:szCs w:val="28"/>
        </w:rPr>
        <w:t>, 202</w:t>
      </w:r>
      <w:r w:rsidR="00113708">
        <w:rPr>
          <w:sz w:val="28"/>
          <w:szCs w:val="28"/>
        </w:rPr>
        <w:t>2</w:t>
      </w:r>
    </w:p>
    <w:p w14:paraId="243FC131" w14:textId="4B4779B0" w:rsidR="007161D5" w:rsidRDefault="007161D5" w:rsidP="0008777D">
      <w:pPr>
        <w:pStyle w:val="Literrnzdroje"/>
        <w:spacing w:line="240" w:lineRule="auto"/>
      </w:pPr>
      <w:r>
        <w:lastRenderedPageBreak/>
        <w:t>Dudkevičová T</w:t>
      </w:r>
      <w:r w:rsidR="0008777D">
        <w:t>.</w:t>
      </w:r>
      <w:r w:rsidR="00674590">
        <w:t xml:space="preserve"> 2022.</w:t>
      </w:r>
      <w:r>
        <w:t xml:space="preserve"> Vztah mezi </w:t>
      </w:r>
      <w:proofErr w:type="spellStart"/>
      <w:r>
        <w:t>proenvironment</w:t>
      </w:r>
      <w:r w:rsidR="00B60503">
        <w:t>alitou</w:t>
      </w:r>
      <w:proofErr w:type="spellEnd"/>
      <w:r>
        <w:t xml:space="preserve"> a životní spokojeností. </w:t>
      </w:r>
      <w:r w:rsidR="00C625F9">
        <w:t>[b</w:t>
      </w:r>
      <w:r>
        <w:t>akalářská práce</w:t>
      </w:r>
      <w:r w:rsidR="00C625F9">
        <w:t>]</w:t>
      </w:r>
      <w:r w:rsidR="00674590">
        <w:t>.</w:t>
      </w:r>
      <w:r w:rsidR="00B60503" w:rsidRPr="00B60503">
        <w:t xml:space="preserve"> Olomouc: Katedra ekologie a ŽP </w:t>
      </w:r>
      <w:proofErr w:type="spellStart"/>
      <w:r w:rsidR="00B60503" w:rsidRPr="00B60503">
        <w:t>PřF</w:t>
      </w:r>
      <w:proofErr w:type="spellEnd"/>
      <w:r w:rsidR="00B60503" w:rsidRPr="00B60503">
        <w:t xml:space="preserve"> UP v Olomouci</w:t>
      </w:r>
      <w:r>
        <w:t xml:space="preserve">, </w:t>
      </w:r>
      <w:r w:rsidR="00407406">
        <w:t>4</w:t>
      </w:r>
      <w:r w:rsidR="003424D5">
        <w:t>3</w:t>
      </w:r>
      <w:r w:rsidR="00292D56">
        <w:t xml:space="preserve"> </w:t>
      </w:r>
      <w:r>
        <w:t>s.</w:t>
      </w:r>
      <w:r w:rsidR="00292D56">
        <w:t xml:space="preserve"> 2 přílohy.</w:t>
      </w:r>
      <w:r>
        <w:t xml:space="preserve"> </w:t>
      </w:r>
      <w:r w:rsidR="00292D56">
        <w:t>Č</w:t>
      </w:r>
      <w:r>
        <w:t>esky.</w:t>
      </w:r>
    </w:p>
    <w:p w14:paraId="211B6CAB" w14:textId="3424B164" w:rsidR="00C066FA" w:rsidRDefault="00C066FA" w:rsidP="00633024"/>
    <w:p w14:paraId="419FDD09" w14:textId="38FAA457" w:rsidR="00C066FA" w:rsidRPr="00426C59" w:rsidRDefault="00C066FA" w:rsidP="00633024">
      <w:pPr>
        <w:jc w:val="center"/>
        <w:rPr>
          <w:sz w:val="28"/>
          <w:szCs w:val="28"/>
        </w:rPr>
      </w:pPr>
      <w:r w:rsidRPr="00426C59">
        <w:rPr>
          <w:b/>
          <w:bCs/>
          <w:sz w:val="28"/>
          <w:szCs w:val="28"/>
        </w:rPr>
        <w:t>Abstrakt</w:t>
      </w:r>
    </w:p>
    <w:p w14:paraId="7EAF81C7" w14:textId="0B0973CF" w:rsidR="00C066FA" w:rsidRPr="00E70097" w:rsidRDefault="00820E85" w:rsidP="00633024">
      <w:pPr>
        <w:rPr>
          <w:rFonts w:cs="Times New Roman"/>
        </w:rPr>
      </w:pPr>
      <w:r>
        <w:rPr>
          <w:rFonts w:cs="Times New Roman"/>
          <w:sz w:val="26"/>
          <w:szCs w:val="26"/>
        </w:rPr>
        <w:t xml:space="preserve">Táto práce se </w:t>
      </w:r>
      <w:r w:rsidR="001B5924" w:rsidRPr="00E70097">
        <w:rPr>
          <w:rFonts w:cs="Times New Roman"/>
          <w:sz w:val="26"/>
          <w:szCs w:val="26"/>
        </w:rPr>
        <w:t>zabýv</w:t>
      </w:r>
      <w:r>
        <w:rPr>
          <w:rFonts w:cs="Times New Roman"/>
          <w:sz w:val="26"/>
          <w:szCs w:val="26"/>
        </w:rPr>
        <w:t xml:space="preserve">ala </w:t>
      </w:r>
      <w:r w:rsidR="001B5924" w:rsidRPr="00E70097">
        <w:rPr>
          <w:rFonts w:cs="Times New Roman"/>
          <w:sz w:val="26"/>
          <w:szCs w:val="26"/>
        </w:rPr>
        <w:t xml:space="preserve">vztahem mezi </w:t>
      </w:r>
      <w:proofErr w:type="spellStart"/>
      <w:r w:rsidR="001B5924" w:rsidRPr="00E70097">
        <w:rPr>
          <w:rFonts w:cs="Times New Roman"/>
          <w:sz w:val="26"/>
          <w:szCs w:val="26"/>
        </w:rPr>
        <w:t>proenvironmentalitou</w:t>
      </w:r>
      <w:proofErr w:type="spellEnd"/>
      <w:r w:rsidR="001B5924" w:rsidRPr="00E70097">
        <w:rPr>
          <w:rFonts w:cs="Times New Roman"/>
          <w:sz w:val="26"/>
          <w:szCs w:val="26"/>
        </w:rPr>
        <w:t xml:space="preserve"> a životní spokojeností.</w:t>
      </w:r>
      <w:r w:rsidR="008529CA" w:rsidRPr="00E70097">
        <w:rPr>
          <w:rFonts w:cs="Times New Roman"/>
          <w:sz w:val="26"/>
          <w:szCs w:val="26"/>
        </w:rPr>
        <w:t xml:space="preserve"> Hlavním cílem práce </w:t>
      </w:r>
      <w:r>
        <w:rPr>
          <w:rFonts w:cs="Times New Roman"/>
          <w:sz w:val="26"/>
          <w:szCs w:val="26"/>
        </w:rPr>
        <w:t>bylo</w:t>
      </w:r>
      <w:r w:rsidR="008529CA" w:rsidRPr="00E70097">
        <w:rPr>
          <w:rFonts w:cs="Times New Roman"/>
          <w:sz w:val="26"/>
          <w:szCs w:val="26"/>
        </w:rPr>
        <w:t xml:space="preserve"> zjistit, zda existuje mezi těmito dvěma proměnnými </w:t>
      </w:r>
      <w:r w:rsidR="0066027D" w:rsidRPr="00E70097">
        <w:rPr>
          <w:rFonts w:cs="Times New Roman"/>
          <w:sz w:val="26"/>
          <w:szCs w:val="26"/>
        </w:rPr>
        <w:t>vztah.</w:t>
      </w:r>
      <w:r w:rsidR="001B5924" w:rsidRPr="00E70097">
        <w:rPr>
          <w:rFonts w:cs="Times New Roman"/>
          <w:sz w:val="26"/>
          <w:szCs w:val="26"/>
        </w:rPr>
        <w:t xml:space="preserve"> </w:t>
      </w:r>
      <w:r w:rsidR="00710F95">
        <w:rPr>
          <w:rFonts w:cs="Times New Roman"/>
          <w:sz w:val="26"/>
          <w:szCs w:val="26"/>
        </w:rPr>
        <w:t xml:space="preserve">Jako metoda </w:t>
      </w:r>
      <w:r w:rsidR="00342DF5">
        <w:rPr>
          <w:rFonts w:cs="Times New Roman"/>
          <w:sz w:val="26"/>
          <w:szCs w:val="26"/>
        </w:rPr>
        <w:t>byl</w:t>
      </w:r>
      <w:r w:rsidR="00292D56">
        <w:rPr>
          <w:rFonts w:cs="Times New Roman"/>
          <w:sz w:val="26"/>
          <w:szCs w:val="26"/>
        </w:rPr>
        <w:t>a</w:t>
      </w:r>
      <w:r w:rsidR="00342DF5">
        <w:rPr>
          <w:rFonts w:cs="Times New Roman"/>
          <w:sz w:val="26"/>
          <w:szCs w:val="26"/>
        </w:rPr>
        <w:t xml:space="preserve"> zvolen</w:t>
      </w:r>
      <w:r w:rsidR="00292D56">
        <w:rPr>
          <w:rFonts w:cs="Times New Roman"/>
          <w:sz w:val="26"/>
          <w:szCs w:val="26"/>
        </w:rPr>
        <w:t>a</w:t>
      </w:r>
      <w:r w:rsidR="00342DF5">
        <w:rPr>
          <w:rFonts w:cs="Times New Roman"/>
          <w:sz w:val="26"/>
          <w:szCs w:val="26"/>
        </w:rPr>
        <w:t xml:space="preserve"> dvě</w:t>
      </w:r>
      <w:r w:rsidR="001B5924" w:rsidRPr="00E70097">
        <w:rPr>
          <w:rFonts w:cs="Times New Roman"/>
          <w:sz w:val="26"/>
          <w:szCs w:val="26"/>
        </w:rPr>
        <w:t xml:space="preserve"> dotazníkov</w:t>
      </w:r>
      <w:r w:rsidR="00342DF5">
        <w:rPr>
          <w:rFonts w:cs="Times New Roman"/>
          <w:sz w:val="26"/>
          <w:szCs w:val="26"/>
        </w:rPr>
        <w:t xml:space="preserve">á </w:t>
      </w:r>
      <w:r w:rsidR="001B5924" w:rsidRPr="00E70097">
        <w:rPr>
          <w:rFonts w:cs="Times New Roman"/>
          <w:sz w:val="26"/>
          <w:szCs w:val="26"/>
        </w:rPr>
        <w:t>šetřen</w:t>
      </w:r>
      <w:r w:rsidR="0066027D" w:rsidRPr="00E70097">
        <w:rPr>
          <w:rFonts w:cs="Times New Roman"/>
          <w:sz w:val="26"/>
          <w:szCs w:val="26"/>
        </w:rPr>
        <w:t>í</w:t>
      </w:r>
      <w:r w:rsidR="001B5924" w:rsidRPr="00E70097">
        <w:rPr>
          <w:rFonts w:cs="Times New Roman"/>
          <w:sz w:val="26"/>
          <w:szCs w:val="26"/>
        </w:rPr>
        <w:t xml:space="preserve">. První dotazníkové šetření mělo za </w:t>
      </w:r>
      <w:r w:rsidR="00BC4A04" w:rsidRPr="00E70097">
        <w:rPr>
          <w:rFonts w:cs="Times New Roman"/>
          <w:sz w:val="26"/>
          <w:szCs w:val="26"/>
        </w:rPr>
        <w:t>účel</w:t>
      </w:r>
      <w:r w:rsidR="001B5924" w:rsidRPr="00E70097">
        <w:rPr>
          <w:rFonts w:cs="Times New Roman"/>
          <w:sz w:val="26"/>
          <w:szCs w:val="26"/>
        </w:rPr>
        <w:t xml:space="preserve"> zjistit, zda </w:t>
      </w:r>
      <w:r w:rsidR="0066027D" w:rsidRPr="00E70097">
        <w:rPr>
          <w:rFonts w:cs="Times New Roman"/>
          <w:sz w:val="26"/>
          <w:szCs w:val="26"/>
        </w:rPr>
        <w:t xml:space="preserve">existuje vztah </w:t>
      </w:r>
      <w:r w:rsidR="001B5924" w:rsidRPr="00E70097">
        <w:rPr>
          <w:rFonts w:cs="Times New Roman"/>
          <w:sz w:val="26"/>
          <w:szCs w:val="26"/>
        </w:rPr>
        <w:t>mezi proenvironmentálními postoji a životní spokojenost</w:t>
      </w:r>
      <w:r w:rsidR="00342DF5">
        <w:rPr>
          <w:rFonts w:cs="Times New Roman"/>
          <w:sz w:val="26"/>
          <w:szCs w:val="26"/>
        </w:rPr>
        <w:t>í</w:t>
      </w:r>
      <w:r w:rsidR="001B5924" w:rsidRPr="00E70097">
        <w:rPr>
          <w:rFonts w:cs="Times New Roman"/>
          <w:sz w:val="26"/>
          <w:szCs w:val="26"/>
        </w:rPr>
        <w:t xml:space="preserve">. Pozitivní </w:t>
      </w:r>
      <w:r w:rsidR="0072762C">
        <w:rPr>
          <w:rFonts w:cs="Times New Roman"/>
          <w:sz w:val="26"/>
          <w:szCs w:val="26"/>
        </w:rPr>
        <w:t>korelace</w:t>
      </w:r>
      <w:r w:rsidR="0072762C" w:rsidRPr="00E70097">
        <w:rPr>
          <w:rFonts w:cs="Times New Roman"/>
          <w:sz w:val="26"/>
          <w:szCs w:val="26"/>
        </w:rPr>
        <w:t xml:space="preserve"> </w:t>
      </w:r>
      <w:r w:rsidR="001B5924" w:rsidRPr="00E70097">
        <w:rPr>
          <w:rFonts w:cs="Times New Roman"/>
          <w:sz w:val="26"/>
          <w:szCs w:val="26"/>
        </w:rPr>
        <w:t>byl</w:t>
      </w:r>
      <w:r w:rsidR="0072762C">
        <w:rPr>
          <w:rFonts w:cs="Times New Roman"/>
          <w:sz w:val="26"/>
          <w:szCs w:val="26"/>
        </w:rPr>
        <w:t>a</w:t>
      </w:r>
      <w:r w:rsidR="001B5924" w:rsidRPr="00E70097">
        <w:rPr>
          <w:rFonts w:cs="Times New Roman"/>
          <w:sz w:val="26"/>
          <w:szCs w:val="26"/>
        </w:rPr>
        <w:t xml:space="preserve"> prokázán</w:t>
      </w:r>
      <w:r w:rsidR="00376153">
        <w:rPr>
          <w:rFonts w:cs="Times New Roman"/>
          <w:sz w:val="26"/>
          <w:szCs w:val="26"/>
        </w:rPr>
        <w:t>a</w:t>
      </w:r>
      <w:r w:rsidR="001B5924" w:rsidRPr="00E70097">
        <w:rPr>
          <w:rFonts w:cs="Times New Roman"/>
          <w:sz w:val="26"/>
          <w:szCs w:val="26"/>
        </w:rPr>
        <w:t xml:space="preserve"> </w:t>
      </w:r>
      <w:r w:rsidR="0072762C">
        <w:rPr>
          <w:rFonts w:cs="Times New Roman"/>
          <w:sz w:val="26"/>
          <w:szCs w:val="26"/>
        </w:rPr>
        <w:t xml:space="preserve">pouze </w:t>
      </w:r>
      <w:r w:rsidR="001B5924" w:rsidRPr="00E70097">
        <w:rPr>
          <w:rFonts w:cs="Times New Roman"/>
          <w:sz w:val="26"/>
          <w:szCs w:val="26"/>
        </w:rPr>
        <w:t xml:space="preserve">u žen. </w:t>
      </w:r>
      <w:r w:rsidR="00792CD0">
        <w:rPr>
          <w:rFonts w:cs="Times New Roman"/>
          <w:sz w:val="26"/>
          <w:szCs w:val="26"/>
        </w:rPr>
        <w:t>Dále byla</w:t>
      </w:r>
      <w:r w:rsidR="00292D56">
        <w:rPr>
          <w:rFonts w:cs="Times New Roman"/>
          <w:sz w:val="26"/>
          <w:szCs w:val="26"/>
        </w:rPr>
        <w:t xml:space="preserve"> porovnávána míra </w:t>
      </w:r>
      <w:proofErr w:type="spellStart"/>
      <w:r w:rsidR="00292D56">
        <w:rPr>
          <w:rFonts w:cs="Times New Roman"/>
          <w:sz w:val="26"/>
          <w:szCs w:val="26"/>
        </w:rPr>
        <w:t>proenvironmentality</w:t>
      </w:r>
      <w:proofErr w:type="spellEnd"/>
      <w:r w:rsidR="00292D56">
        <w:rPr>
          <w:rFonts w:cs="Times New Roman"/>
          <w:sz w:val="26"/>
          <w:szCs w:val="26"/>
        </w:rPr>
        <w:t xml:space="preserve"> v závislosti na osobnostních charakteristikách a pohlaví. </w:t>
      </w:r>
      <w:r w:rsidR="0072762C">
        <w:rPr>
          <w:rFonts w:cs="Times New Roman"/>
          <w:sz w:val="26"/>
          <w:szCs w:val="26"/>
        </w:rPr>
        <w:t xml:space="preserve">Optimistické </w:t>
      </w:r>
      <w:r w:rsidR="00292D56">
        <w:rPr>
          <w:rFonts w:cs="Times New Roman"/>
          <w:sz w:val="26"/>
          <w:szCs w:val="26"/>
        </w:rPr>
        <w:t xml:space="preserve">ženy </w:t>
      </w:r>
      <w:r w:rsidR="0072762C">
        <w:rPr>
          <w:rFonts w:cs="Times New Roman"/>
          <w:sz w:val="26"/>
          <w:szCs w:val="26"/>
        </w:rPr>
        <w:t xml:space="preserve">vykazovaly vyšší míru </w:t>
      </w:r>
      <w:proofErr w:type="spellStart"/>
      <w:r w:rsidR="0072762C">
        <w:rPr>
          <w:rFonts w:cs="Times New Roman"/>
          <w:sz w:val="26"/>
          <w:szCs w:val="26"/>
        </w:rPr>
        <w:t>proenvironmentality</w:t>
      </w:r>
      <w:proofErr w:type="spellEnd"/>
      <w:r w:rsidR="0072762C">
        <w:rPr>
          <w:rFonts w:cs="Times New Roman"/>
          <w:sz w:val="26"/>
          <w:szCs w:val="26"/>
        </w:rPr>
        <w:t xml:space="preserve"> než ženy pesimistické, podobně </w:t>
      </w:r>
      <w:r w:rsidR="00292D56">
        <w:rPr>
          <w:rFonts w:cs="Times New Roman"/>
          <w:sz w:val="26"/>
          <w:szCs w:val="26"/>
        </w:rPr>
        <w:t>introvertní muži</w:t>
      </w:r>
      <w:r w:rsidR="0072762C">
        <w:rPr>
          <w:rFonts w:cs="Times New Roman"/>
          <w:sz w:val="26"/>
          <w:szCs w:val="26"/>
        </w:rPr>
        <w:t xml:space="preserve"> byli více proenvironmentální než muži extrovertní</w:t>
      </w:r>
      <w:r w:rsidR="00292D56">
        <w:rPr>
          <w:rFonts w:cs="Times New Roman"/>
          <w:sz w:val="26"/>
          <w:szCs w:val="26"/>
        </w:rPr>
        <w:t>.</w:t>
      </w:r>
      <w:r w:rsidR="00792CD0">
        <w:rPr>
          <w:rFonts w:cs="Times New Roman"/>
          <w:sz w:val="26"/>
          <w:szCs w:val="26"/>
        </w:rPr>
        <w:t xml:space="preserve"> </w:t>
      </w:r>
      <w:r w:rsidR="001B5924" w:rsidRPr="00E70097">
        <w:rPr>
          <w:rFonts w:cs="Times New Roman"/>
          <w:sz w:val="26"/>
          <w:szCs w:val="26"/>
        </w:rPr>
        <w:t>Druhé dotazníkové šetření zjišťovalo,</w:t>
      </w:r>
      <w:r w:rsidR="00A346A5" w:rsidRPr="00E70097">
        <w:rPr>
          <w:rFonts w:cs="Times New Roman"/>
          <w:sz w:val="26"/>
          <w:szCs w:val="26"/>
        </w:rPr>
        <w:t xml:space="preserve"> jaký vliv má vybraná </w:t>
      </w:r>
      <w:proofErr w:type="spellStart"/>
      <w:r w:rsidR="00A346A5" w:rsidRPr="00E70097">
        <w:rPr>
          <w:rFonts w:cs="Times New Roman"/>
          <w:sz w:val="26"/>
          <w:szCs w:val="26"/>
        </w:rPr>
        <w:t>proenvironmentálně</w:t>
      </w:r>
      <w:proofErr w:type="spellEnd"/>
      <w:r w:rsidR="00A346A5" w:rsidRPr="00E70097">
        <w:rPr>
          <w:rFonts w:cs="Times New Roman"/>
          <w:sz w:val="26"/>
          <w:szCs w:val="26"/>
        </w:rPr>
        <w:t xml:space="preserve"> zaměřená aktivita na vnímání subjektivní</w:t>
      </w:r>
      <w:r w:rsidR="00112953" w:rsidRPr="00E70097">
        <w:rPr>
          <w:rFonts w:cs="Times New Roman"/>
          <w:sz w:val="26"/>
          <w:szCs w:val="26"/>
        </w:rPr>
        <w:t xml:space="preserve"> </w:t>
      </w:r>
      <w:r w:rsidR="00A346A5" w:rsidRPr="00E70097">
        <w:rPr>
          <w:rFonts w:cs="Times New Roman"/>
          <w:sz w:val="26"/>
          <w:szCs w:val="26"/>
        </w:rPr>
        <w:t>životní spokojenosti</w:t>
      </w:r>
      <w:r w:rsidR="002D75FD" w:rsidRPr="00E70097">
        <w:rPr>
          <w:rFonts w:cs="Times New Roman"/>
          <w:sz w:val="26"/>
          <w:szCs w:val="26"/>
        </w:rPr>
        <w:t xml:space="preserve"> a také </w:t>
      </w:r>
      <w:r w:rsidR="00112953" w:rsidRPr="00E70097">
        <w:rPr>
          <w:rFonts w:cs="Times New Roman"/>
          <w:sz w:val="26"/>
          <w:szCs w:val="26"/>
        </w:rPr>
        <w:t xml:space="preserve">na </w:t>
      </w:r>
      <w:r w:rsidR="002D75FD" w:rsidRPr="00E70097">
        <w:rPr>
          <w:rFonts w:cs="Times New Roman"/>
          <w:sz w:val="26"/>
          <w:szCs w:val="26"/>
        </w:rPr>
        <w:t>momentální nálad</w:t>
      </w:r>
      <w:r w:rsidR="00112953" w:rsidRPr="00E70097">
        <w:rPr>
          <w:rFonts w:cs="Times New Roman"/>
          <w:sz w:val="26"/>
          <w:szCs w:val="26"/>
        </w:rPr>
        <w:t>u</w:t>
      </w:r>
      <w:r w:rsidR="002D75FD" w:rsidRPr="00E70097">
        <w:rPr>
          <w:rFonts w:cs="Times New Roman"/>
          <w:sz w:val="26"/>
          <w:szCs w:val="26"/>
        </w:rPr>
        <w:t>.</w:t>
      </w:r>
      <w:r w:rsidR="001B5924" w:rsidRPr="00E70097">
        <w:rPr>
          <w:rFonts w:cs="Times New Roman"/>
          <w:sz w:val="26"/>
          <w:szCs w:val="26"/>
        </w:rPr>
        <w:t xml:space="preserve"> </w:t>
      </w:r>
      <w:r w:rsidR="00631A0F">
        <w:rPr>
          <w:rFonts w:cs="Times New Roman"/>
          <w:sz w:val="26"/>
          <w:szCs w:val="26"/>
        </w:rPr>
        <w:t xml:space="preserve">Za proenvironmentální aktivitu bylo zvoleno uklízení odpadků, kterého se lidé mohli dobrovolně účastnit. </w:t>
      </w:r>
      <w:r w:rsidR="00542AAD">
        <w:rPr>
          <w:rFonts w:cs="Times New Roman"/>
          <w:sz w:val="26"/>
          <w:szCs w:val="26"/>
        </w:rPr>
        <w:t>P</w:t>
      </w:r>
      <w:r w:rsidR="00E70097" w:rsidRPr="00E70097">
        <w:rPr>
          <w:rFonts w:cs="Times New Roman"/>
          <w:sz w:val="26"/>
          <w:szCs w:val="26"/>
        </w:rPr>
        <w:t>růměrn</w:t>
      </w:r>
      <w:r w:rsidR="00542AAD">
        <w:rPr>
          <w:rFonts w:cs="Times New Roman"/>
          <w:sz w:val="26"/>
          <w:szCs w:val="26"/>
        </w:rPr>
        <w:t>á</w:t>
      </w:r>
      <w:r w:rsidR="00E70097" w:rsidRPr="00E70097">
        <w:rPr>
          <w:rFonts w:cs="Times New Roman"/>
          <w:sz w:val="26"/>
          <w:szCs w:val="26"/>
        </w:rPr>
        <w:t xml:space="preserve"> hodnocení </w:t>
      </w:r>
      <w:r w:rsidR="00A47ED9" w:rsidRPr="00E70097">
        <w:rPr>
          <w:rFonts w:cs="Times New Roman"/>
          <w:sz w:val="26"/>
          <w:szCs w:val="26"/>
        </w:rPr>
        <w:t>vnímané životní spokojenosti</w:t>
      </w:r>
      <w:r w:rsidR="00E70097" w:rsidRPr="00E70097">
        <w:rPr>
          <w:rFonts w:cs="Times New Roman"/>
          <w:sz w:val="26"/>
          <w:szCs w:val="26"/>
        </w:rPr>
        <w:t xml:space="preserve"> </w:t>
      </w:r>
      <w:r w:rsidR="0079414E">
        <w:rPr>
          <w:rFonts w:cs="Times New Roman"/>
          <w:sz w:val="26"/>
          <w:szCs w:val="26"/>
        </w:rPr>
        <w:t>a nálad</w:t>
      </w:r>
      <w:r w:rsidR="00D27E7E">
        <w:rPr>
          <w:rFonts w:cs="Times New Roman"/>
          <w:sz w:val="26"/>
          <w:szCs w:val="26"/>
        </w:rPr>
        <w:t>y</w:t>
      </w:r>
      <w:r w:rsidR="0079414E">
        <w:rPr>
          <w:rFonts w:cs="Times New Roman"/>
          <w:sz w:val="26"/>
          <w:szCs w:val="26"/>
        </w:rPr>
        <w:t xml:space="preserve"> </w:t>
      </w:r>
      <w:r w:rsidR="00E70097" w:rsidRPr="00E70097">
        <w:rPr>
          <w:rFonts w:cs="Times New Roman"/>
          <w:sz w:val="26"/>
          <w:szCs w:val="26"/>
        </w:rPr>
        <w:t>se po vykonání aktivity z</w:t>
      </w:r>
      <w:r w:rsidR="0079414E">
        <w:rPr>
          <w:rFonts w:cs="Times New Roman"/>
          <w:sz w:val="26"/>
          <w:szCs w:val="26"/>
        </w:rPr>
        <w:t>lepšil</w:t>
      </w:r>
      <w:r w:rsidR="00542AAD">
        <w:rPr>
          <w:rFonts w:cs="Times New Roman"/>
          <w:sz w:val="26"/>
          <w:szCs w:val="26"/>
        </w:rPr>
        <w:t>a</w:t>
      </w:r>
      <w:r w:rsidR="006E2D0C">
        <w:rPr>
          <w:rFonts w:cs="Times New Roman"/>
          <w:sz w:val="26"/>
          <w:szCs w:val="26"/>
        </w:rPr>
        <w:t>.</w:t>
      </w:r>
    </w:p>
    <w:p w14:paraId="1B7C4890" w14:textId="09F875DC" w:rsidR="00C066FA" w:rsidRDefault="00C066FA" w:rsidP="00633024"/>
    <w:p w14:paraId="657C4609" w14:textId="4DA2D204" w:rsidR="00113708" w:rsidRPr="00525E42" w:rsidRDefault="00C066FA" w:rsidP="00525E42">
      <w:pPr>
        <w:rPr>
          <w:b/>
          <w:bCs/>
        </w:rPr>
        <w:sectPr w:rsidR="00113708" w:rsidRPr="00525E42" w:rsidSect="004346EF">
          <w:pgSz w:w="11906" w:h="16838"/>
          <w:pgMar w:top="1418" w:right="1134" w:bottom="1418" w:left="2268" w:header="709" w:footer="709" w:gutter="0"/>
          <w:pgNumType w:fmt="lowerRoman" w:start="6"/>
          <w:cols w:space="708"/>
          <w:titlePg/>
          <w:docGrid w:linePitch="360"/>
        </w:sectPr>
      </w:pPr>
      <w:r w:rsidRPr="00C066FA">
        <w:rPr>
          <w:b/>
          <w:bCs/>
        </w:rPr>
        <w:t>Klíčová slova:</w:t>
      </w:r>
      <w:r w:rsidR="00674590">
        <w:rPr>
          <w:b/>
          <w:bCs/>
        </w:rPr>
        <w:t xml:space="preserve"> </w:t>
      </w:r>
      <w:r w:rsidR="00253AD0">
        <w:rPr>
          <w:b/>
          <w:bCs/>
        </w:rPr>
        <w:t xml:space="preserve">environmentální psychologie, </w:t>
      </w:r>
      <w:r w:rsidR="00E333ED">
        <w:rPr>
          <w:b/>
          <w:bCs/>
        </w:rPr>
        <w:t xml:space="preserve">proenvironmentální chování, </w:t>
      </w:r>
      <w:r w:rsidR="009E2A50">
        <w:rPr>
          <w:b/>
          <w:bCs/>
        </w:rPr>
        <w:t xml:space="preserve">proenvironmentální postoje, </w:t>
      </w:r>
      <w:r w:rsidR="00525E42">
        <w:rPr>
          <w:b/>
          <w:bCs/>
        </w:rPr>
        <w:t xml:space="preserve"> </w:t>
      </w:r>
      <w:proofErr w:type="spellStart"/>
      <w:r w:rsidR="00525E42">
        <w:rPr>
          <w:b/>
          <w:bCs/>
        </w:rPr>
        <w:t>trojsložkový</w:t>
      </w:r>
      <w:proofErr w:type="spellEnd"/>
      <w:r w:rsidR="00525E42">
        <w:rPr>
          <w:b/>
          <w:bCs/>
        </w:rPr>
        <w:t xml:space="preserve"> model postoje</w:t>
      </w:r>
    </w:p>
    <w:p w14:paraId="24C5F0E7" w14:textId="7DC0FC62" w:rsidR="00C066FA" w:rsidRDefault="00C066FA" w:rsidP="00525E42">
      <w:pPr>
        <w:pStyle w:val="Literrnzdroje"/>
        <w:spacing w:line="240" w:lineRule="auto"/>
      </w:pPr>
      <w:r>
        <w:lastRenderedPageBreak/>
        <w:t>Dudkevičová, T.</w:t>
      </w:r>
      <w:r w:rsidR="00674590">
        <w:t xml:space="preserve"> 2022.</w:t>
      </w:r>
      <w:r>
        <w:t xml:space="preserve"> </w:t>
      </w:r>
      <w:proofErr w:type="spellStart"/>
      <w:r>
        <w:t>Relationship</w:t>
      </w:r>
      <w:proofErr w:type="spellEnd"/>
      <w:r>
        <w:t xml:space="preserve"> </w:t>
      </w:r>
      <w:proofErr w:type="spellStart"/>
      <w:r>
        <w:t>between</w:t>
      </w:r>
      <w:proofErr w:type="spellEnd"/>
      <w:r>
        <w:t xml:space="preserve"> </w:t>
      </w:r>
      <w:proofErr w:type="spellStart"/>
      <w:r>
        <w:t>proenvironmental</w:t>
      </w:r>
      <w:r w:rsidR="00525E42">
        <w:t>ity</w:t>
      </w:r>
      <w:proofErr w:type="spellEnd"/>
      <w:r>
        <w:t xml:space="preserve"> and </w:t>
      </w:r>
      <w:proofErr w:type="spellStart"/>
      <w:r>
        <w:t>life</w:t>
      </w:r>
      <w:proofErr w:type="spellEnd"/>
      <w:r>
        <w:t xml:space="preserve"> </w:t>
      </w:r>
      <w:proofErr w:type="spellStart"/>
      <w:r>
        <w:t>satisfaction</w:t>
      </w:r>
      <w:proofErr w:type="spellEnd"/>
      <w:r>
        <w:t xml:space="preserve">. </w:t>
      </w:r>
      <w:r w:rsidR="00841FF7">
        <w:t>[</w:t>
      </w:r>
      <w:proofErr w:type="spellStart"/>
      <w:r w:rsidR="00841FF7">
        <w:t>b</w:t>
      </w:r>
      <w:r>
        <w:t>achelor’s</w:t>
      </w:r>
      <w:proofErr w:type="spellEnd"/>
      <w:r>
        <w:t xml:space="preserve"> thesis</w:t>
      </w:r>
      <w:r w:rsidR="00841FF7">
        <w:t>]</w:t>
      </w:r>
      <w:r>
        <w:t xml:space="preserve">. </w:t>
      </w:r>
      <w:r w:rsidR="00841FF7">
        <w:t xml:space="preserve">Olomouc: </w:t>
      </w:r>
      <w:r>
        <w:t xml:space="preserve">Department </w:t>
      </w:r>
      <w:proofErr w:type="spellStart"/>
      <w:r>
        <w:t>of</w:t>
      </w:r>
      <w:proofErr w:type="spellEnd"/>
      <w:r>
        <w:t xml:space="preserve"> </w:t>
      </w:r>
      <w:proofErr w:type="spellStart"/>
      <w:r>
        <w:t>Ecology</w:t>
      </w:r>
      <w:proofErr w:type="spellEnd"/>
      <w:r>
        <w:t xml:space="preserve"> and </w:t>
      </w:r>
      <w:proofErr w:type="spellStart"/>
      <w:r>
        <w:t>Environmental</w:t>
      </w:r>
      <w:proofErr w:type="spellEnd"/>
      <w:r>
        <w:t xml:space="preserve"> </w:t>
      </w:r>
      <w:proofErr w:type="spellStart"/>
      <w:r>
        <w:t>Sciences</w:t>
      </w:r>
      <w:proofErr w:type="spellEnd"/>
      <w:r>
        <w:t xml:space="preserve">, </w:t>
      </w:r>
      <w:proofErr w:type="spellStart"/>
      <w:r>
        <w:t>Faculty</w:t>
      </w:r>
      <w:proofErr w:type="spellEnd"/>
      <w:r>
        <w:t xml:space="preserve"> </w:t>
      </w:r>
      <w:proofErr w:type="spellStart"/>
      <w:r>
        <w:t>of</w:t>
      </w:r>
      <w:proofErr w:type="spellEnd"/>
      <w:r>
        <w:t xml:space="preserve"> Science, </w:t>
      </w:r>
      <w:proofErr w:type="spellStart"/>
      <w:r>
        <w:t>Palacky</w:t>
      </w:r>
      <w:proofErr w:type="spellEnd"/>
      <w:r>
        <w:t xml:space="preserve"> University </w:t>
      </w:r>
      <w:proofErr w:type="spellStart"/>
      <w:r w:rsidR="00160477">
        <w:t>of</w:t>
      </w:r>
      <w:proofErr w:type="spellEnd"/>
      <w:r>
        <w:t xml:space="preserve"> Olomouc. </w:t>
      </w:r>
      <w:r w:rsidR="00407406">
        <w:t>4</w:t>
      </w:r>
      <w:r w:rsidR="003424D5">
        <w:t>3</w:t>
      </w:r>
      <w:r w:rsidR="00292D56">
        <w:t xml:space="preserve"> p</w:t>
      </w:r>
      <w:r>
        <w:t>p.</w:t>
      </w:r>
      <w:r w:rsidR="00292D56">
        <w:t xml:space="preserve"> </w:t>
      </w:r>
      <w:r w:rsidR="00292D56" w:rsidRPr="00292D56">
        <w:t>2</w:t>
      </w:r>
      <w:r w:rsidR="00292D56">
        <w:t> </w:t>
      </w:r>
      <w:proofErr w:type="spellStart"/>
      <w:r w:rsidR="00292D56" w:rsidRPr="00292D56">
        <w:t>Appendices</w:t>
      </w:r>
      <w:proofErr w:type="spellEnd"/>
      <w:r w:rsidR="00292D56">
        <w:t xml:space="preserve">. </w:t>
      </w:r>
      <w:r>
        <w:t xml:space="preserve">Czech. </w:t>
      </w:r>
    </w:p>
    <w:p w14:paraId="66E674FB" w14:textId="3222A909" w:rsidR="00C066FA" w:rsidRDefault="00C066FA" w:rsidP="00633024"/>
    <w:p w14:paraId="76BB8EAA" w14:textId="3E135630" w:rsidR="00C066FA" w:rsidRPr="00426C59" w:rsidRDefault="00C066FA" w:rsidP="00633024">
      <w:pPr>
        <w:jc w:val="center"/>
        <w:rPr>
          <w:b/>
          <w:bCs/>
          <w:sz w:val="28"/>
          <w:szCs w:val="28"/>
        </w:rPr>
      </w:pPr>
      <w:proofErr w:type="spellStart"/>
      <w:r w:rsidRPr="00426C59">
        <w:rPr>
          <w:b/>
          <w:bCs/>
          <w:sz w:val="28"/>
          <w:szCs w:val="28"/>
        </w:rPr>
        <w:t>Abstract</w:t>
      </w:r>
      <w:proofErr w:type="spellEnd"/>
    </w:p>
    <w:p w14:paraId="43714E4B" w14:textId="403875EA" w:rsidR="00FC7107" w:rsidRPr="0006467F" w:rsidRDefault="007C6744" w:rsidP="00FC7107">
      <w:pPr>
        <w:rPr>
          <w:rFonts w:cs="Times New Roman"/>
          <w:sz w:val="26"/>
          <w:szCs w:val="26"/>
        </w:rPr>
      </w:pPr>
      <w:r w:rsidRPr="0006467F">
        <w:rPr>
          <w:sz w:val="26"/>
          <w:szCs w:val="26"/>
        </w:rPr>
        <w:t xml:space="preserve">In </w:t>
      </w:r>
      <w:proofErr w:type="spellStart"/>
      <w:r w:rsidRPr="0006467F">
        <w:rPr>
          <w:sz w:val="26"/>
          <w:szCs w:val="26"/>
        </w:rPr>
        <w:t>this</w:t>
      </w:r>
      <w:proofErr w:type="spellEnd"/>
      <w:r w:rsidRPr="0006467F">
        <w:rPr>
          <w:sz w:val="26"/>
          <w:szCs w:val="26"/>
        </w:rPr>
        <w:t xml:space="preserve"> </w:t>
      </w:r>
      <w:proofErr w:type="spellStart"/>
      <w:r w:rsidRPr="0006467F">
        <w:rPr>
          <w:sz w:val="26"/>
          <w:szCs w:val="26"/>
        </w:rPr>
        <w:t>work</w:t>
      </w:r>
      <w:proofErr w:type="spellEnd"/>
      <w:r w:rsidRPr="0006467F">
        <w:rPr>
          <w:sz w:val="26"/>
          <w:szCs w:val="26"/>
        </w:rPr>
        <w:t xml:space="preserve">, </w:t>
      </w:r>
      <w:proofErr w:type="spellStart"/>
      <w:r w:rsidR="007E3172" w:rsidRPr="0006467F">
        <w:rPr>
          <w:sz w:val="26"/>
          <w:szCs w:val="26"/>
        </w:rPr>
        <w:t>the</w:t>
      </w:r>
      <w:proofErr w:type="spellEnd"/>
      <w:r w:rsidR="007E3172" w:rsidRPr="0006467F">
        <w:rPr>
          <w:sz w:val="26"/>
          <w:szCs w:val="26"/>
        </w:rPr>
        <w:t xml:space="preserve"> </w:t>
      </w:r>
      <w:proofErr w:type="spellStart"/>
      <w:r w:rsidR="007E3172" w:rsidRPr="0006467F">
        <w:rPr>
          <w:sz w:val="26"/>
          <w:szCs w:val="26"/>
        </w:rPr>
        <w:t>relationship</w:t>
      </w:r>
      <w:proofErr w:type="spellEnd"/>
      <w:r w:rsidR="007E3172" w:rsidRPr="0006467F">
        <w:rPr>
          <w:sz w:val="26"/>
          <w:szCs w:val="26"/>
        </w:rPr>
        <w:t xml:space="preserve"> </w:t>
      </w:r>
      <w:proofErr w:type="spellStart"/>
      <w:r w:rsidR="007E3172" w:rsidRPr="0006467F">
        <w:rPr>
          <w:sz w:val="26"/>
          <w:szCs w:val="26"/>
        </w:rPr>
        <w:t>between</w:t>
      </w:r>
      <w:proofErr w:type="spellEnd"/>
      <w:r w:rsidR="007E3172" w:rsidRPr="0006467F">
        <w:rPr>
          <w:sz w:val="26"/>
          <w:szCs w:val="26"/>
        </w:rPr>
        <w:t xml:space="preserve"> </w:t>
      </w:r>
      <w:r w:rsidR="00FC7107" w:rsidRPr="0006467F">
        <w:rPr>
          <w:sz w:val="26"/>
          <w:szCs w:val="26"/>
        </w:rPr>
        <w:t>pro</w:t>
      </w:r>
      <w:r w:rsidR="00DC3B27" w:rsidRPr="0006467F">
        <w:rPr>
          <w:sz w:val="26"/>
          <w:szCs w:val="26"/>
        </w:rPr>
        <w:t>-</w:t>
      </w:r>
      <w:proofErr w:type="spellStart"/>
      <w:r w:rsidR="00DC3B27" w:rsidRPr="0006467F">
        <w:rPr>
          <w:sz w:val="26"/>
          <w:szCs w:val="26"/>
        </w:rPr>
        <w:t>environmentality</w:t>
      </w:r>
      <w:proofErr w:type="spellEnd"/>
      <w:r w:rsidR="00DC3B27" w:rsidRPr="0006467F">
        <w:rPr>
          <w:sz w:val="26"/>
          <w:szCs w:val="26"/>
        </w:rPr>
        <w:t xml:space="preserve"> and </w:t>
      </w:r>
      <w:proofErr w:type="spellStart"/>
      <w:r w:rsidR="00DC3B27" w:rsidRPr="0006467F">
        <w:rPr>
          <w:sz w:val="26"/>
          <w:szCs w:val="26"/>
        </w:rPr>
        <w:t>life</w:t>
      </w:r>
      <w:proofErr w:type="spellEnd"/>
      <w:r w:rsidR="00DC3B27" w:rsidRPr="0006467F">
        <w:rPr>
          <w:sz w:val="26"/>
          <w:szCs w:val="26"/>
        </w:rPr>
        <w:t xml:space="preserve"> </w:t>
      </w:r>
      <w:proofErr w:type="spellStart"/>
      <w:r w:rsidR="00DC3B27" w:rsidRPr="0006467F">
        <w:rPr>
          <w:sz w:val="26"/>
          <w:szCs w:val="26"/>
        </w:rPr>
        <w:t>satisfaction</w:t>
      </w:r>
      <w:proofErr w:type="spellEnd"/>
      <w:r w:rsidR="006442CC" w:rsidRPr="0006467F">
        <w:rPr>
          <w:sz w:val="26"/>
          <w:szCs w:val="26"/>
        </w:rPr>
        <w:t xml:space="preserve"> </w:t>
      </w:r>
      <w:proofErr w:type="spellStart"/>
      <w:r w:rsidR="0009271C" w:rsidRPr="0006467F">
        <w:rPr>
          <w:sz w:val="26"/>
          <w:szCs w:val="26"/>
        </w:rPr>
        <w:t>was</w:t>
      </w:r>
      <w:proofErr w:type="spellEnd"/>
      <w:r w:rsidR="006442CC" w:rsidRPr="0006467F">
        <w:rPr>
          <w:sz w:val="26"/>
          <w:szCs w:val="26"/>
        </w:rPr>
        <w:t xml:space="preserve"> </w:t>
      </w:r>
      <w:proofErr w:type="spellStart"/>
      <w:r w:rsidR="006442CC" w:rsidRPr="0006467F">
        <w:rPr>
          <w:sz w:val="26"/>
          <w:szCs w:val="26"/>
        </w:rPr>
        <w:t>discus</w:t>
      </w:r>
      <w:r w:rsidR="0009271C" w:rsidRPr="0006467F">
        <w:rPr>
          <w:sz w:val="26"/>
          <w:szCs w:val="26"/>
        </w:rPr>
        <w:t>sed</w:t>
      </w:r>
      <w:r w:rsidR="00DC3B27" w:rsidRPr="0006467F">
        <w:rPr>
          <w:sz w:val="26"/>
          <w:szCs w:val="26"/>
        </w:rPr>
        <w:t>.The</w:t>
      </w:r>
      <w:proofErr w:type="spellEnd"/>
      <w:r w:rsidR="00DC3B27" w:rsidRPr="0006467F">
        <w:rPr>
          <w:sz w:val="26"/>
          <w:szCs w:val="26"/>
        </w:rPr>
        <w:t xml:space="preserve"> </w:t>
      </w:r>
      <w:proofErr w:type="spellStart"/>
      <w:r w:rsidR="00DC3B27" w:rsidRPr="0006467F">
        <w:rPr>
          <w:sz w:val="26"/>
          <w:szCs w:val="26"/>
        </w:rPr>
        <w:t>main</w:t>
      </w:r>
      <w:proofErr w:type="spellEnd"/>
      <w:r w:rsidR="00DC3B27" w:rsidRPr="0006467F">
        <w:rPr>
          <w:sz w:val="26"/>
          <w:szCs w:val="26"/>
        </w:rPr>
        <w:t xml:space="preserve"> </w:t>
      </w:r>
      <w:proofErr w:type="spellStart"/>
      <w:r w:rsidR="00DC3B27" w:rsidRPr="0006467F">
        <w:rPr>
          <w:sz w:val="26"/>
          <w:szCs w:val="26"/>
        </w:rPr>
        <w:t>objective</w:t>
      </w:r>
      <w:proofErr w:type="spellEnd"/>
      <w:r w:rsidR="00DC3B27" w:rsidRPr="0006467F">
        <w:rPr>
          <w:sz w:val="26"/>
          <w:szCs w:val="26"/>
        </w:rPr>
        <w:t xml:space="preserve"> </w:t>
      </w:r>
      <w:proofErr w:type="spellStart"/>
      <w:r w:rsidR="0009271C" w:rsidRPr="0006467F">
        <w:rPr>
          <w:sz w:val="26"/>
          <w:szCs w:val="26"/>
        </w:rPr>
        <w:t>was</w:t>
      </w:r>
      <w:proofErr w:type="spellEnd"/>
      <w:r w:rsidR="00620F87" w:rsidRPr="0006467F">
        <w:rPr>
          <w:sz w:val="26"/>
          <w:szCs w:val="26"/>
        </w:rPr>
        <w:t xml:space="preserve"> to </w:t>
      </w:r>
      <w:proofErr w:type="spellStart"/>
      <w:r w:rsidR="00620F87" w:rsidRPr="0006467F">
        <w:rPr>
          <w:sz w:val="26"/>
          <w:szCs w:val="26"/>
        </w:rPr>
        <w:t>find</w:t>
      </w:r>
      <w:proofErr w:type="spellEnd"/>
      <w:r w:rsidR="00620F87" w:rsidRPr="0006467F">
        <w:rPr>
          <w:sz w:val="26"/>
          <w:szCs w:val="26"/>
        </w:rPr>
        <w:t xml:space="preserve"> out </w:t>
      </w:r>
      <w:proofErr w:type="spellStart"/>
      <w:r w:rsidR="00620F87" w:rsidRPr="0006467F">
        <w:rPr>
          <w:sz w:val="26"/>
          <w:szCs w:val="26"/>
        </w:rPr>
        <w:t>wether</w:t>
      </w:r>
      <w:proofErr w:type="spellEnd"/>
      <w:r w:rsidR="00620F87" w:rsidRPr="0006467F">
        <w:rPr>
          <w:sz w:val="26"/>
          <w:szCs w:val="26"/>
        </w:rPr>
        <w:t xml:space="preserve"> </w:t>
      </w:r>
      <w:proofErr w:type="spellStart"/>
      <w:r w:rsidR="00EE53E8" w:rsidRPr="0006467F">
        <w:rPr>
          <w:sz w:val="26"/>
          <w:szCs w:val="26"/>
        </w:rPr>
        <w:t>or</w:t>
      </w:r>
      <w:proofErr w:type="spellEnd"/>
      <w:r w:rsidR="00EE53E8" w:rsidRPr="0006467F">
        <w:rPr>
          <w:sz w:val="26"/>
          <w:szCs w:val="26"/>
        </w:rPr>
        <w:t xml:space="preserve"> not </w:t>
      </w:r>
      <w:proofErr w:type="spellStart"/>
      <w:r w:rsidR="00EE53E8" w:rsidRPr="0006467F">
        <w:rPr>
          <w:sz w:val="26"/>
          <w:szCs w:val="26"/>
        </w:rPr>
        <w:t>there</w:t>
      </w:r>
      <w:proofErr w:type="spellEnd"/>
      <w:r w:rsidR="009C3E0C" w:rsidRPr="0006467F">
        <w:rPr>
          <w:sz w:val="26"/>
          <w:szCs w:val="26"/>
        </w:rPr>
        <w:t xml:space="preserve"> </w:t>
      </w:r>
      <w:proofErr w:type="spellStart"/>
      <w:r w:rsidR="009C3E0C" w:rsidRPr="0006467F">
        <w:rPr>
          <w:sz w:val="26"/>
          <w:szCs w:val="26"/>
        </w:rPr>
        <w:t>is</w:t>
      </w:r>
      <w:proofErr w:type="spellEnd"/>
      <w:r w:rsidR="009C3E0C" w:rsidRPr="0006467F">
        <w:rPr>
          <w:sz w:val="26"/>
          <w:szCs w:val="26"/>
        </w:rPr>
        <w:t xml:space="preserve"> a</w:t>
      </w:r>
      <w:r w:rsidR="00BE0FEE">
        <w:rPr>
          <w:sz w:val="26"/>
          <w:szCs w:val="26"/>
        </w:rPr>
        <w:t> </w:t>
      </w:r>
      <w:proofErr w:type="spellStart"/>
      <w:r w:rsidR="009C3E0C" w:rsidRPr="0006467F">
        <w:rPr>
          <w:sz w:val="26"/>
          <w:szCs w:val="26"/>
        </w:rPr>
        <w:t>relationship</w:t>
      </w:r>
      <w:proofErr w:type="spellEnd"/>
      <w:r w:rsidR="009C3E0C" w:rsidRPr="0006467F">
        <w:rPr>
          <w:sz w:val="26"/>
          <w:szCs w:val="26"/>
        </w:rPr>
        <w:t xml:space="preserve"> </w:t>
      </w:r>
      <w:proofErr w:type="spellStart"/>
      <w:r w:rsidR="009C3E0C" w:rsidRPr="0006467F">
        <w:rPr>
          <w:sz w:val="26"/>
          <w:szCs w:val="26"/>
        </w:rPr>
        <w:t>between</w:t>
      </w:r>
      <w:proofErr w:type="spellEnd"/>
      <w:r w:rsidR="009C3E0C" w:rsidRPr="0006467F">
        <w:rPr>
          <w:sz w:val="26"/>
          <w:szCs w:val="26"/>
        </w:rPr>
        <w:t xml:space="preserve"> th</w:t>
      </w:r>
      <w:r w:rsidR="004B55BA" w:rsidRPr="0006467F">
        <w:rPr>
          <w:sz w:val="26"/>
          <w:szCs w:val="26"/>
        </w:rPr>
        <w:t>e</w:t>
      </w:r>
      <w:r w:rsidR="009C3E0C" w:rsidRPr="0006467F">
        <w:rPr>
          <w:sz w:val="26"/>
          <w:szCs w:val="26"/>
        </w:rPr>
        <w:t xml:space="preserve">se </w:t>
      </w:r>
      <w:proofErr w:type="spellStart"/>
      <w:r w:rsidR="009C3E0C" w:rsidRPr="0006467F">
        <w:rPr>
          <w:sz w:val="26"/>
          <w:szCs w:val="26"/>
        </w:rPr>
        <w:t>two</w:t>
      </w:r>
      <w:proofErr w:type="spellEnd"/>
      <w:r w:rsidR="009C3E0C" w:rsidRPr="0006467F">
        <w:rPr>
          <w:sz w:val="26"/>
          <w:szCs w:val="26"/>
        </w:rPr>
        <w:t xml:space="preserve"> </w:t>
      </w:r>
      <w:proofErr w:type="spellStart"/>
      <w:r w:rsidR="009C3E0C" w:rsidRPr="0006467F">
        <w:rPr>
          <w:sz w:val="26"/>
          <w:szCs w:val="26"/>
        </w:rPr>
        <w:t>variables</w:t>
      </w:r>
      <w:proofErr w:type="spellEnd"/>
      <w:r w:rsidR="009C3E0C" w:rsidRPr="0006467F">
        <w:rPr>
          <w:sz w:val="26"/>
          <w:szCs w:val="26"/>
        </w:rPr>
        <w:t>.</w:t>
      </w:r>
      <w:r w:rsidR="00920F6D" w:rsidRPr="0006467F">
        <w:rPr>
          <w:sz w:val="26"/>
          <w:szCs w:val="26"/>
        </w:rPr>
        <w:t xml:space="preserve"> </w:t>
      </w:r>
      <w:proofErr w:type="spellStart"/>
      <w:r w:rsidR="00602198" w:rsidRPr="0006467F">
        <w:rPr>
          <w:sz w:val="26"/>
          <w:szCs w:val="26"/>
        </w:rPr>
        <w:t>T</w:t>
      </w:r>
      <w:r w:rsidR="004625E0" w:rsidRPr="0006467F">
        <w:rPr>
          <w:sz w:val="26"/>
          <w:szCs w:val="26"/>
        </w:rPr>
        <w:t>his</w:t>
      </w:r>
      <w:proofErr w:type="spellEnd"/>
      <w:r w:rsidR="004625E0" w:rsidRPr="0006467F">
        <w:rPr>
          <w:sz w:val="26"/>
          <w:szCs w:val="26"/>
        </w:rPr>
        <w:t xml:space="preserve"> </w:t>
      </w:r>
      <w:proofErr w:type="spellStart"/>
      <w:r w:rsidR="0009271C" w:rsidRPr="0006467F">
        <w:rPr>
          <w:sz w:val="26"/>
          <w:szCs w:val="26"/>
        </w:rPr>
        <w:t>was</w:t>
      </w:r>
      <w:proofErr w:type="spellEnd"/>
      <w:r w:rsidR="004625E0" w:rsidRPr="0006467F">
        <w:rPr>
          <w:sz w:val="26"/>
          <w:szCs w:val="26"/>
        </w:rPr>
        <w:t xml:space="preserve"> </w:t>
      </w:r>
      <w:proofErr w:type="spellStart"/>
      <w:r w:rsidR="004625E0" w:rsidRPr="0006467F">
        <w:rPr>
          <w:sz w:val="26"/>
          <w:szCs w:val="26"/>
        </w:rPr>
        <w:t>achieved</w:t>
      </w:r>
      <w:proofErr w:type="spellEnd"/>
      <w:r w:rsidR="004625E0" w:rsidRPr="0006467F">
        <w:rPr>
          <w:sz w:val="26"/>
          <w:szCs w:val="26"/>
        </w:rPr>
        <w:t xml:space="preserve"> via </w:t>
      </w:r>
      <w:proofErr w:type="spellStart"/>
      <w:r w:rsidR="004625E0" w:rsidRPr="0006467F">
        <w:rPr>
          <w:sz w:val="26"/>
          <w:szCs w:val="26"/>
        </w:rPr>
        <w:t>two</w:t>
      </w:r>
      <w:proofErr w:type="spellEnd"/>
      <w:r w:rsidR="004625E0" w:rsidRPr="0006467F">
        <w:rPr>
          <w:sz w:val="26"/>
          <w:szCs w:val="26"/>
        </w:rPr>
        <w:t xml:space="preserve"> </w:t>
      </w:r>
      <w:proofErr w:type="spellStart"/>
      <w:r w:rsidR="004625E0" w:rsidRPr="0006467F">
        <w:rPr>
          <w:sz w:val="26"/>
          <w:szCs w:val="26"/>
        </w:rPr>
        <w:t>question</w:t>
      </w:r>
      <w:r w:rsidR="006446A5" w:rsidRPr="0006467F">
        <w:rPr>
          <w:sz w:val="26"/>
          <w:szCs w:val="26"/>
        </w:rPr>
        <w:t>n</w:t>
      </w:r>
      <w:r w:rsidR="004625E0" w:rsidRPr="0006467F">
        <w:rPr>
          <w:sz w:val="26"/>
          <w:szCs w:val="26"/>
        </w:rPr>
        <w:t>a</w:t>
      </w:r>
      <w:r w:rsidR="006446A5" w:rsidRPr="0006467F">
        <w:rPr>
          <w:sz w:val="26"/>
          <w:szCs w:val="26"/>
        </w:rPr>
        <w:t>i</w:t>
      </w:r>
      <w:r w:rsidR="004625E0" w:rsidRPr="0006467F">
        <w:rPr>
          <w:sz w:val="26"/>
          <w:szCs w:val="26"/>
        </w:rPr>
        <w:t>re</w:t>
      </w:r>
      <w:proofErr w:type="spellEnd"/>
      <w:r w:rsidR="006446A5" w:rsidRPr="0006467F">
        <w:rPr>
          <w:sz w:val="26"/>
          <w:szCs w:val="26"/>
        </w:rPr>
        <w:t xml:space="preserve"> </w:t>
      </w:r>
      <w:proofErr w:type="spellStart"/>
      <w:r w:rsidR="006446A5" w:rsidRPr="0006467F">
        <w:rPr>
          <w:sz w:val="26"/>
          <w:szCs w:val="26"/>
        </w:rPr>
        <w:t>surveys</w:t>
      </w:r>
      <w:proofErr w:type="spellEnd"/>
      <w:r w:rsidR="00A62D74" w:rsidRPr="0006467F">
        <w:rPr>
          <w:sz w:val="26"/>
          <w:szCs w:val="26"/>
        </w:rPr>
        <w:t>.</w:t>
      </w:r>
      <w:r w:rsidR="00FC7107" w:rsidRPr="002F4CF8">
        <w:rPr>
          <w:rFonts w:cs="Times New Roman"/>
          <w:sz w:val="26"/>
          <w:szCs w:val="26"/>
        </w:rPr>
        <w:t xml:space="preserve"> </w:t>
      </w:r>
      <w:proofErr w:type="spellStart"/>
      <w:r w:rsidR="0009271C" w:rsidRPr="002F4CF8">
        <w:rPr>
          <w:rFonts w:cs="Times New Roman"/>
          <w:sz w:val="26"/>
          <w:szCs w:val="26"/>
        </w:rPr>
        <w:t>The</w:t>
      </w:r>
      <w:proofErr w:type="spellEnd"/>
      <w:r w:rsidR="0009271C" w:rsidRPr="002F4CF8">
        <w:rPr>
          <w:rFonts w:cs="Times New Roman"/>
          <w:sz w:val="26"/>
          <w:szCs w:val="26"/>
        </w:rPr>
        <w:t xml:space="preserve"> </w:t>
      </w:r>
      <w:proofErr w:type="spellStart"/>
      <w:r w:rsidR="0009271C" w:rsidRPr="002F4CF8">
        <w:rPr>
          <w:rFonts w:cs="Times New Roman"/>
          <w:sz w:val="26"/>
          <w:szCs w:val="26"/>
        </w:rPr>
        <w:t>first</w:t>
      </w:r>
      <w:proofErr w:type="spellEnd"/>
      <w:r w:rsidR="0009271C" w:rsidRPr="002F4CF8">
        <w:rPr>
          <w:rFonts w:cs="Times New Roman"/>
          <w:sz w:val="26"/>
          <w:szCs w:val="26"/>
        </w:rPr>
        <w:t xml:space="preserve"> </w:t>
      </w:r>
      <w:proofErr w:type="spellStart"/>
      <w:r w:rsidR="002B3C4B" w:rsidRPr="002F4CF8">
        <w:rPr>
          <w:rFonts w:cs="Times New Roman"/>
          <w:sz w:val="26"/>
          <w:szCs w:val="26"/>
        </w:rPr>
        <w:t>question</w:t>
      </w:r>
      <w:r w:rsidR="006446A5" w:rsidRPr="002F4CF8">
        <w:rPr>
          <w:rFonts w:cs="Times New Roman"/>
          <w:sz w:val="26"/>
          <w:szCs w:val="26"/>
        </w:rPr>
        <w:t>n</w:t>
      </w:r>
      <w:r w:rsidR="002B3C4B" w:rsidRPr="002F4CF8">
        <w:rPr>
          <w:rFonts w:cs="Times New Roman"/>
          <w:sz w:val="26"/>
          <w:szCs w:val="26"/>
        </w:rPr>
        <w:t>a</w:t>
      </w:r>
      <w:r w:rsidR="006446A5" w:rsidRPr="002F4CF8">
        <w:rPr>
          <w:rFonts w:cs="Times New Roman"/>
          <w:sz w:val="26"/>
          <w:szCs w:val="26"/>
        </w:rPr>
        <w:t>i</w:t>
      </w:r>
      <w:r w:rsidR="002B3C4B" w:rsidRPr="002F4CF8">
        <w:rPr>
          <w:rFonts w:cs="Times New Roman"/>
          <w:sz w:val="26"/>
          <w:szCs w:val="26"/>
        </w:rPr>
        <w:t>re</w:t>
      </w:r>
      <w:proofErr w:type="spellEnd"/>
      <w:r w:rsidR="001169F7" w:rsidRPr="002F4CF8">
        <w:rPr>
          <w:rFonts w:cs="Times New Roman"/>
          <w:sz w:val="26"/>
          <w:szCs w:val="26"/>
        </w:rPr>
        <w:t xml:space="preserve"> </w:t>
      </w:r>
      <w:proofErr w:type="spellStart"/>
      <w:r w:rsidR="006446A5" w:rsidRPr="002F4CF8">
        <w:rPr>
          <w:rFonts w:cs="Times New Roman"/>
          <w:sz w:val="26"/>
          <w:szCs w:val="26"/>
        </w:rPr>
        <w:t>survey</w:t>
      </w:r>
      <w:proofErr w:type="spellEnd"/>
      <w:r w:rsidR="006446A5" w:rsidRPr="002F4CF8">
        <w:rPr>
          <w:rFonts w:cs="Times New Roman"/>
          <w:sz w:val="26"/>
          <w:szCs w:val="26"/>
        </w:rPr>
        <w:t xml:space="preserve"> </w:t>
      </w:r>
      <w:proofErr w:type="spellStart"/>
      <w:r w:rsidR="001169F7" w:rsidRPr="002F4CF8">
        <w:rPr>
          <w:rFonts w:cs="Times New Roman"/>
          <w:sz w:val="26"/>
          <w:szCs w:val="26"/>
        </w:rPr>
        <w:t>determine</w:t>
      </w:r>
      <w:r w:rsidR="002B3C4B" w:rsidRPr="002F4CF8">
        <w:rPr>
          <w:rFonts w:cs="Times New Roman"/>
          <w:sz w:val="26"/>
          <w:szCs w:val="26"/>
        </w:rPr>
        <w:t>d</w:t>
      </w:r>
      <w:proofErr w:type="spellEnd"/>
      <w:r w:rsidR="001169F7" w:rsidRPr="002F4CF8">
        <w:rPr>
          <w:rFonts w:cs="Times New Roman"/>
          <w:sz w:val="26"/>
          <w:szCs w:val="26"/>
        </w:rPr>
        <w:t xml:space="preserve"> </w:t>
      </w:r>
      <w:proofErr w:type="spellStart"/>
      <w:r w:rsidR="0013007B" w:rsidRPr="002F4CF8">
        <w:rPr>
          <w:rFonts w:cs="Times New Roman"/>
          <w:sz w:val="26"/>
          <w:szCs w:val="26"/>
        </w:rPr>
        <w:t>if</w:t>
      </w:r>
      <w:proofErr w:type="spellEnd"/>
      <w:r w:rsidR="0013007B" w:rsidRPr="002F4CF8">
        <w:rPr>
          <w:rFonts w:cs="Times New Roman"/>
          <w:sz w:val="26"/>
          <w:szCs w:val="26"/>
        </w:rPr>
        <w:t xml:space="preserve"> </w:t>
      </w:r>
      <w:proofErr w:type="spellStart"/>
      <w:r w:rsidR="0013007B" w:rsidRPr="002F4CF8">
        <w:rPr>
          <w:rFonts w:cs="Times New Roman"/>
          <w:sz w:val="26"/>
          <w:szCs w:val="26"/>
        </w:rPr>
        <w:t>there</w:t>
      </w:r>
      <w:proofErr w:type="spellEnd"/>
      <w:r w:rsidR="0013007B" w:rsidRPr="002F4CF8">
        <w:rPr>
          <w:rFonts w:cs="Times New Roman"/>
          <w:sz w:val="26"/>
          <w:szCs w:val="26"/>
        </w:rPr>
        <w:t xml:space="preserve"> </w:t>
      </w:r>
      <w:proofErr w:type="spellStart"/>
      <w:r w:rsidR="0013007B" w:rsidRPr="002F4CF8">
        <w:rPr>
          <w:rFonts w:cs="Times New Roman"/>
          <w:sz w:val="26"/>
          <w:szCs w:val="26"/>
        </w:rPr>
        <w:t>is</w:t>
      </w:r>
      <w:proofErr w:type="spellEnd"/>
      <w:r w:rsidR="0013007B" w:rsidRPr="002F4CF8">
        <w:rPr>
          <w:rFonts w:cs="Times New Roman"/>
          <w:sz w:val="26"/>
          <w:szCs w:val="26"/>
        </w:rPr>
        <w:t xml:space="preserve"> </w:t>
      </w:r>
      <w:proofErr w:type="spellStart"/>
      <w:r w:rsidR="0013007B" w:rsidRPr="002F4CF8">
        <w:rPr>
          <w:rFonts w:cs="Times New Roman"/>
          <w:sz w:val="26"/>
          <w:szCs w:val="26"/>
        </w:rPr>
        <w:t>an</w:t>
      </w:r>
      <w:proofErr w:type="spellEnd"/>
      <w:r w:rsidR="0013007B" w:rsidRPr="002F4CF8">
        <w:rPr>
          <w:rFonts w:cs="Times New Roman"/>
          <w:sz w:val="26"/>
          <w:szCs w:val="26"/>
        </w:rPr>
        <w:t xml:space="preserve"> </w:t>
      </w:r>
      <w:proofErr w:type="spellStart"/>
      <w:r w:rsidR="0013007B" w:rsidRPr="002F4CF8">
        <w:rPr>
          <w:rFonts w:cs="Times New Roman"/>
          <w:sz w:val="26"/>
          <w:szCs w:val="26"/>
        </w:rPr>
        <w:t>relationship</w:t>
      </w:r>
      <w:proofErr w:type="spellEnd"/>
      <w:r w:rsidR="0013007B" w:rsidRPr="002F4CF8">
        <w:rPr>
          <w:rFonts w:cs="Times New Roman"/>
          <w:sz w:val="26"/>
          <w:szCs w:val="26"/>
        </w:rPr>
        <w:t xml:space="preserve"> </w:t>
      </w:r>
      <w:proofErr w:type="spellStart"/>
      <w:r w:rsidR="0013007B" w:rsidRPr="002F4CF8">
        <w:rPr>
          <w:rFonts w:cs="Times New Roman"/>
          <w:sz w:val="26"/>
          <w:szCs w:val="26"/>
        </w:rPr>
        <w:t>between</w:t>
      </w:r>
      <w:proofErr w:type="spellEnd"/>
      <w:r w:rsidR="0013007B" w:rsidRPr="002F4CF8">
        <w:rPr>
          <w:rFonts w:cs="Times New Roman"/>
          <w:sz w:val="26"/>
          <w:szCs w:val="26"/>
        </w:rPr>
        <w:t xml:space="preserve"> pro</w:t>
      </w:r>
      <w:r w:rsidR="00E16FDD" w:rsidRPr="002F4CF8">
        <w:rPr>
          <w:rFonts w:cs="Times New Roman"/>
          <w:sz w:val="26"/>
          <w:szCs w:val="26"/>
        </w:rPr>
        <w:t>-</w:t>
      </w:r>
      <w:proofErr w:type="spellStart"/>
      <w:r w:rsidR="00E16FDD" w:rsidRPr="002F4CF8">
        <w:rPr>
          <w:rFonts w:cs="Times New Roman"/>
          <w:sz w:val="26"/>
          <w:szCs w:val="26"/>
        </w:rPr>
        <w:t>environmental</w:t>
      </w:r>
      <w:proofErr w:type="spellEnd"/>
      <w:r w:rsidR="00541469" w:rsidRPr="002F4CF8">
        <w:rPr>
          <w:rFonts w:cs="Times New Roman"/>
          <w:sz w:val="26"/>
          <w:szCs w:val="26"/>
        </w:rPr>
        <w:t xml:space="preserve"> </w:t>
      </w:r>
      <w:proofErr w:type="spellStart"/>
      <w:r w:rsidR="00541469" w:rsidRPr="002F4CF8">
        <w:rPr>
          <w:rFonts w:cs="Times New Roman"/>
          <w:sz w:val="26"/>
          <w:szCs w:val="26"/>
        </w:rPr>
        <w:t>attitudes</w:t>
      </w:r>
      <w:proofErr w:type="spellEnd"/>
      <w:r w:rsidR="00541469" w:rsidRPr="002F4CF8">
        <w:rPr>
          <w:rFonts w:cs="Times New Roman"/>
          <w:sz w:val="26"/>
          <w:szCs w:val="26"/>
        </w:rPr>
        <w:t xml:space="preserve"> and</w:t>
      </w:r>
      <w:r w:rsidR="00073E41" w:rsidRPr="002F4CF8">
        <w:rPr>
          <w:rFonts w:cs="Times New Roman"/>
          <w:sz w:val="26"/>
          <w:szCs w:val="26"/>
        </w:rPr>
        <w:t xml:space="preserve"> </w:t>
      </w:r>
      <w:proofErr w:type="spellStart"/>
      <w:r w:rsidR="00073E41" w:rsidRPr="002F4CF8">
        <w:rPr>
          <w:rFonts w:cs="Times New Roman"/>
          <w:sz w:val="26"/>
          <w:szCs w:val="26"/>
        </w:rPr>
        <w:t>life</w:t>
      </w:r>
      <w:proofErr w:type="spellEnd"/>
      <w:r w:rsidR="00073E41" w:rsidRPr="002F4CF8">
        <w:rPr>
          <w:rFonts w:cs="Times New Roman"/>
          <w:sz w:val="26"/>
          <w:szCs w:val="26"/>
        </w:rPr>
        <w:t xml:space="preserve"> </w:t>
      </w:r>
      <w:proofErr w:type="spellStart"/>
      <w:r w:rsidR="00073E41" w:rsidRPr="002F4CF8">
        <w:rPr>
          <w:rFonts w:cs="Times New Roman"/>
          <w:sz w:val="26"/>
          <w:szCs w:val="26"/>
        </w:rPr>
        <w:t>satisfaction</w:t>
      </w:r>
      <w:proofErr w:type="spellEnd"/>
      <w:r w:rsidR="00073E41" w:rsidRPr="002F4CF8">
        <w:rPr>
          <w:rFonts w:cs="Times New Roman"/>
          <w:sz w:val="26"/>
          <w:szCs w:val="26"/>
        </w:rPr>
        <w:t>.</w:t>
      </w:r>
      <w:r w:rsidR="008843DB" w:rsidRPr="002F4CF8">
        <w:rPr>
          <w:rFonts w:cs="Times New Roman"/>
          <w:sz w:val="26"/>
          <w:szCs w:val="26"/>
        </w:rPr>
        <w:t xml:space="preserve"> Positive </w:t>
      </w:r>
      <w:proofErr w:type="spellStart"/>
      <w:r w:rsidR="0042094E" w:rsidRPr="002F4CF8">
        <w:rPr>
          <w:rFonts w:cs="Times New Roman"/>
          <w:sz w:val="26"/>
          <w:szCs w:val="26"/>
        </w:rPr>
        <w:t>relationship</w:t>
      </w:r>
      <w:proofErr w:type="spellEnd"/>
      <w:r w:rsidR="0042094E" w:rsidRPr="002F4CF8">
        <w:rPr>
          <w:rFonts w:cs="Times New Roman"/>
          <w:sz w:val="26"/>
          <w:szCs w:val="26"/>
        </w:rPr>
        <w:t xml:space="preserve"> </w:t>
      </w:r>
      <w:proofErr w:type="spellStart"/>
      <w:r w:rsidR="0042094E" w:rsidRPr="002F4CF8">
        <w:rPr>
          <w:rFonts w:cs="Times New Roman"/>
          <w:sz w:val="26"/>
          <w:szCs w:val="26"/>
        </w:rPr>
        <w:t>was</w:t>
      </w:r>
      <w:proofErr w:type="spellEnd"/>
      <w:r w:rsidR="0042094E" w:rsidRPr="002F4CF8">
        <w:rPr>
          <w:rFonts w:cs="Times New Roman"/>
          <w:sz w:val="26"/>
          <w:szCs w:val="26"/>
        </w:rPr>
        <w:t xml:space="preserve"> </w:t>
      </w:r>
      <w:proofErr w:type="spellStart"/>
      <w:r w:rsidR="0042094E" w:rsidRPr="002F4CF8">
        <w:rPr>
          <w:rFonts w:cs="Times New Roman"/>
          <w:sz w:val="26"/>
          <w:szCs w:val="26"/>
        </w:rPr>
        <w:t>proven</w:t>
      </w:r>
      <w:proofErr w:type="spellEnd"/>
      <w:r w:rsidR="0042094E" w:rsidRPr="002F4CF8">
        <w:rPr>
          <w:rFonts w:cs="Times New Roman"/>
          <w:sz w:val="26"/>
          <w:szCs w:val="26"/>
        </w:rPr>
        <w:t xml:space="preserve"> </w:t>
      </w:r>
      <w:proofErr w:type="spellStart"/>
      <w:r w:rsidR="00407406" w:rsidRPr="002F4CF8">
        <w:rPr>
          <w:rFonts w:cs="Times New Roman"/>
          <w:sz w:val="26"/>
          <w:szCs w:val="26"/>
        </w:rPr>
        <w:t>only</w:t>
      </w:r>
      <w:proofErr w:type="spellEnd"/>
      <w:r w:rsidR="00407406" w:rsidRPr="002F4CF8">
        <w:rPr>
          <w:rFonts w:cs="Times New Roman"/>
          <w:sz w:val="26"/>
          <w:szCs w:val="26"/>
        </w:rPr>
        <w:t xml:space="preserve"> </w:t>
      </w:r>
      <w:r w:rsidR="0042094E" w:rsidRPr="002F4CF8">
        <w:rPr>
          <w:rFonts w:cs="Times New Roman"/>
          <w:sz w:val="26"/>
          <w:szCs w:val="26"/>
        </w:rPr>
        <w:t xml:space="preserve">in </w:t>
      </w:r>
      <w:proofErr w:type="spellStart"/>
      <w:r w:rsidR="0042094E" w:rsidRPr="002F4CF8">
        <w:rPr>
          <w:rFonts w:cs="Times New Roman"/>
          <w:sz w:val="26"/>
          <w:szCs w:val="26"/>
        </w:rPr>
        <w:t>women</w:t>
      </w:r>
      <w:proofErr w:type="spellEnd"/>
      <w:r w:rsidR="00087ED7" w:rsidRPr="002F4CF8">
        <w:rPr>
          <w:rFonts w:cs="Times New Roman"/>
          <w:sz w:val="26"/>
          <w:szCs w:val="26"/>
        </w:rPr>
        <w:t>.</w:t>
      </w:r>
      <w:r w:rsidR="004B55BA" w:rsidRPr="002F4CF8">
        <w:rPr>
          <w:rFonts w:cs="Times New Roman"/>
          <w:sz w:val="26"/>
          <w:szCs w:val="26"/>
        </w:rPr>
        <w:t xml:space="preserve"> Pro</w:t>
      </w:r>
      <w:r w:rsidR="00AC1AA5" w:rsidRPr="002F4CF8">
        <w:rPr>
          <w:rFonts w:cs="Times New Roman"/>
          <w:sz w:val="26"/>
          <w:szCs w:val="26"/>
        </w:rPr>
        <w:t>-</w:t>
      </w:r>
      <w:proofErr w:type="spellStart"/>
      <w:r w:rsidR="004B55BA" w:rsidRPr="002F4CF8">
        <w:rPr>
          <w:rFonts w:cs="Times New Roman"/>
          <w:sz w:val="26"/>
          <w:szCs w:val="26"/>
        </w:rPr>
        <w:t>environmentality</w:t>
      </w:r>
      <w:proofErr w:type="spellEnd"/>
      <w:r w:rsidR="004B55BA" w:rsidRPr="002F4CF8">
        <w:rPr>
          <w:rFonts w:cs="Times New Roman"/>
          <w:sz w:val="26"/>
          <w:szCs w:val="26"/>
        </w:rPr>
        <w:t xml:space="preserve"> in </w:t>
      </w:r>
      <w:proofErr w:type="spellStart"/>
      <w:r w:rsidR="004B55BA" w:rsidRPr="002F4CF8">
        <w:rPr>
          <w:rFonts w:cs="Times New Roman"/>
          <w:sz w:val="26"/>
          <w:szCs w:val="26"/>
        </w:rPr>
        <w:t>the</w:t>
      </w:r>
      <w:proofErr w:type="spellEnd"/>
      <w:r w:rsidR="004B55BA" w:rsidRPr="002F4CF8">
        <w:rPr>
          <w:rFonts w:cs="Times New Roman"/>
          <w:sz w:val="26"/>
          <w:szCs w:val="26"/>
        </w:rPr>
        <w:t xml:space="preserve"> </w:t>
      </w:r>
      <w:proofErr w:type="spellStart"/>
      <w:r w:rsidR="004B55BA" w:rsidRPr="002F4CF8">
        <w:rPr>
          <w:rFonts w:cs="Times New Roman"/>
          <w:sz w:val="26"/>
          <w:szCs w:val="26"/>
        </w:rPr>
        <w:t>relationship</w:t>
      </w:r>
      <w:proofErr w:type="spellEnd"/>
      <w:r w:rsidR="004B55BA" w:rsidRPr="002F4CF8">
        <w:rPr>
          <w:rFonts w:cs="Times New Roman"/>
          <w:sz w:val="26"/>
          <w:szCs w:val="26"/>
        </w:rPr>
        <w:t xml:space="preserve"> to</w:t>
      </w:r>
      <w:r w:rsidR="000C38F6" w:rsidRPr="002F4CF8">
        <w:rPr>
          <w:rFonts w:cs="Times New Roman"/>
          <w:sz w:val="26"/>
          <w:szCs w:val="26"/>
        </w:rPr>
        <w:t xml:space="preserve"> personality </w:t>
      </w:r>
      <w:proofErr w:type="spellStart"/>
      <w:r w:rsidR="000C38F6" w:rsidRPr="002F4CF8">
        <w:rPr>
          <w:rFonts w:cs="Times New Roman"/>
          <w:sz w:val="26"/>
          <w:szCs w:val="26"/>
        </w:rPr>
        <w:t>characteristics</w:t>
      </w:r>
      <w:proofErr w:type="spellEnd"/>
      <w:r w:rsidR="000C38F6" w:rsidRPr="002F4CF8">
        <w:rPr>
          <w:rFonts w:cs="Times New Roman"/>
          <w:sz w:val="26"/>
          <w:szCs w:val="26"/>
        </w:rPr>
        <w:t xml:space="preserve"> and gender</w:t>
      </w:r>
      <w:r w:rsidR="00AC1AA5" w:rsidRPr="002F4CF8">
        <w:rPr>
          <w:rFonts w:cs="Times New Roman"/>
          <w:sz w:val="26"/>
          <w:szCs w:val="26"/>
        </w:rPr>
        <w:t xml:space="preserve"> </w:t>
      </w:r>
      <w:proofErr w:type="spellStart"/>
      <w:r w:rsidR="00AC1AA5" w:rsidRPr="002F4CF8">
        <w:rPr>
          <w:rFonts w:cs="Times New Roman"/>
          <w:sz w:val="26"/>
          <w:szCs w:val="26"/>
        </w:rPr>
        <w:t>was</w:t>
      </w:r>
      <w:proofErr w:type="spellEnd"/>
      <w:r w:rsidR="00AC1AA5" w:rsidRPr="002F4CF8">
        <w:rPr>
          <w:rFonts w:cs="Times New Roman"/>
          <w:sz w:val="26"/>
          <w:szCs w:val="26"/>
        </w:rPr>
        <w:t xml:space="preserve"> </w:t>
      </w:r>
      <w:proofErr w:type="spellStart"/>
      <w:r w:rsidR="00AC1AA5" w:rsidRPr="002F4CF8">
        <w:rPr>
          <w:rFonts w:cs="Times New Roman"/>
          <w:sz w:val="26"/>
          <w:szCs w:val="26"/>
        </w:rPr>
        <w:t>also</w:t>
      </w:r>
      <w:proofErr w:type="spellEnd"/>
      <w:r w:rsidR="00AC1AA5" w:rsidRPr="002F4CF8">
        <w:rPr>
          <w:rFonts w:cs="Times New Roman"/>
          <w:sz w:val="26"/>
          <w:szCs w:val="26"/>
        </w:rPr>
        <w:t xml:space="preserve"> </w:t>
      </w:r>
      <w:proofErr w:type="spellStart"/>
      <w:r w:rsidR="00AC1AA5" w:rsidRPr="002F4CF8">
        <w:rPr>
          <w:rFonts w:cs="Times New Roman"/>
          <w:sz w:val="26"/>
          <w:szCs w:val="26"/>
        </w:rPr>
        <w:t>examined</w:t>
      </w:r>
      <w:proofErr w:type="spellEnd"/>
      <w:r w:rsidR="000C38F6" w:rsidRPr="002F4CF8">
        <w:rPr>
          <w:rFonts w:cs="Times New Roman"/>
          <w:sz w:val="26"/>
          <w:szCs w:val="26"/>
        </w:rPr>
        <w:t xml:space="preserve">. </w:t>
      </w:r>
      <w:proofErr w:type="spellStart"/>
      <w:r w:rsidR="00AC1AA5" w:rsidRPr="002F4CF8">
        <w:rPr>
          <w:rFonts w:cs="Times New Roman"/>
          <w:sz w:val="26"/>
          <w:szCs w:val="26"/>
        </w:rPr>
        <w:t>Optimistic</w:t>
      </w:r>
      <w:proofErr w:type="spellEnd"/>
      <w:r w:rsidR="00AC1AA5" w:rsidRPr="002F4CF8">
        <w:rPr>
          <w:rFonts w:cs="Times New Roman"/>
          <w:sz w:val="26"/>
          <w:szCs w:val="26"/>
        </w:rPr>
        <w:t xml:space="preserve"> </w:t>
      </w:r>
      <w:proofErr w:type="spellStart"/>
      <w:r w:rsidR="00AC1AA5" w:rsidRPr="002F4CF8">
        <w:rPr>
          <w:rFonts w:cs="Times New Roman"/>
          <w:sz w:val="26"/>
          <w:szCs w:val="26"/>
        </w:rPr>
        <w:t>women</w:t>
      </w:r>
      <w:proofErr w:type="spellEnd"/>
      <w:r w:rsidR="00406214" w:rsidRPr="002F4CF8">
        <w:rPr>
          <w:rFonts w:cs="Times New Roman"/>
          <w:sz w:val="26"/>
          <w:szCs w:val="26"/>
        </w:rPr>
        <w:t xml:space="preserve"> </w:t>
      </w:r>
      <w:proofErr w:type="spellStart"/>
      <w:r w:rsidR="00406214" w:rsidRPr="002F4CF8">
        <w:rPr>
          <w:rFonts w:cs="Times New Roman"/>
          <w:sz w:val="26"/>
          <w:szCs w:val="26"/>
        </w:rPr>
        <w:t>were</w:t>
      </w:r>
      <w:proofErr w:type="spellEnd"/>
      <w:r w:rsidR="00406214" w:rsidRPr="002F4CF8">
        <w:rPr>
          <w:rFonts w:cs="Times New Roman"/>
          <w:sz w:val="26"/>
          <w:szCs w:val="26"/>
        </w:rPr>
        <w:t xml:space="preserve"> more pro-</w:t>
      </w:r>
      <w:proofErr w:type="spellStart"/>
      <w:r w:rsidR="00406214" w:rsidRPr="002F4CF8">
        <w:rPr>
          <w:rFonts w:cs="Times New Roman"/>
          <w:sz w:val="26"/>
          <w:szCs w:val="26"/>
        </w:rPr>
        <w:t>environmental</w:t>
      </w:r>
      <w:proofErr w:type="spellEnd"/>
      <w:r w:rsidR="00406214" w:rsidRPr="002F4CF8">
        <w:rPr>
          <w:rFonts w:cs="Times New Roman"/>
          <w:sz w:val="26"/>
          <w:szCs w:val="26"/>
        </w:rPr>
        <w:t xml:space="preserve"> </w:t>
      </w:r>
      <w:proofErr w:type="spellStart"/>
      <w:r w:rsidR="00406214" w:rsidRPr="002F4CF8">
        <w:rPr>
          <w:rFonts w:cs="Times New Roman"/>
          <w:sz w:val="26"/>
          <w:szCs w:val="26"/>
        </w:rPr>
        <w:t>than</w:t>
      </w:r>
      <w:proofErr w:type="spellEnd"/>
      <w:r w:rsidR="00406214" w:rsidRPr="002F4CF8">
        <w:rPr>
          <w:rFonts w:cs="Times New Roman"/>
          <w:sz w:val="26"/>
          <w:szCs w:val="26"/>
        </w:rPr>
        <w:t xml:space="preserve"> </w:t>
      </w:r>
      <w:proofErr w:type="spellStart"/>
      <w:r w:rsidR="00406214" w:rsidRPr="002F4CF8">
        <w:rPr>
          <w:rFonts w:cs="Times New Roman"/>
          <w:sz w:val="26"/>
          <w:szCs w:val="26"/>
        </w:rPr>
        <w:t>pesimistic</w:t>
      </w:r>
      <w:proofErr w:type="spellEnd"/>
      <w:r w:rsidR="00AC1AA5" w:rsidRPr="002F4CF8">
        <w:rPr>
          <w:rFonts w:cs="Times New Roman"/>
          <w:sz w:val="26"/>
          <w:szCs w:val="26"/>
        </w:rPr>
        <w:t xml:space="preserve"> and</w:t>
      </w:r>
      <w:r w:rsidR="00406214" w:rsidRPr="002F4CF8">
        <w:rPr>
          <w:rFonts w:cs="Times New Roman"/>
          <w:sz w:val="26"/>
          <w:szCs w:val="26"/>
        </w:rPr>
        <w:t xml:space="preserve">, </w:t>
      </w:r>
      <w:proofErr w:type="spellStart"/>
      <w:r w:rsidR="00406214" w:rsidRPr="002F4CF8">
        <w:rPr>
          <w:rFonts w:cs="Times New Roman"/>
          <w:sz w:val="26"/>
          <w:szCs w:val="26"/>
        </w:rPr>
        <w:t>conversely</w:t>
      </w:r>
      <w:proofErr w:type="spellEnd"/>
      <w:r w:rsidR="00406214" w:rsidRPr="002F4CF8">
        <w:rPr>
          <w:rFonts w:cs="Times New Roman"/>
          <w:sz w:val="26"/>
          <w:szCs w:val="26"/>
        </w:rPr>
        <w:t>,</w:t>
      </w:r>
      <w:r w:rsidR="00AC1AA5" w:rsidRPr="002F4CF8">
        <w:rPr>
          <w:rFonts w:cs="Times New Roman"/>
          <w:sz w:val="26"/>
          <w:szCs w:val="26"/>
        </w:rPr>
        <w:t xml:space="preserve"> </w:t>
      </w:r>
      <w:proofErr w:type="spellStart"/>
      <w:r w:rsidR="00AC1AA5" w:rsidRPr="002F4CF8">
        <w:rPr>
          <w:rFonts w:cs="Times New Roman"/>
          <w:sz w:val="26"/>
          <w:szCs w:val="26"/>
        </w:rPr>
        <w:t>introverted</w:t>
      </w:r>
      <w:proofErr w:type="spellEnd"/>
      <w:r w:rsidR="00AC1AA5" w:rsidRPr="002F4CF8">
        <w:rPr>
          <w:rFonts w:cs="Times New Roman"/>
          <w:sz w:val="26"/>
          <w:szCs w:val="26"/>
        </w:rPr>
        <w:t xml:space="preserve"> </w:t>
      </w:r>
      <w:proofErr w:type="spellStart"/>
      <w:r w:rsidR="00AC1AA5" w:rsidRPr="002F4CF8">
        <w:rPr>
          <w:rFonts w:cs="Times New Roman"/>
          <w:sz w:val="26"/>
          <w:szCs w:val="26"/>
        </w:rPr>
        <w:t>men</w:t>
      </w:r>
      <w:proofErr w:type="spellEnd"/>
      <w:r w:rsidR="00AC1AA5" w:rsidRPr="002F4CF8">
        <w:rPr>
          <w:rFonts w:cs="Times New Roman"/>
          <w:sz w:val="26"/>
          <w:szCs w:val="26"/>
        </w:rPr>
        <w:t xml:space="preserve"> </w:t>
      </w:r>
      <w:proofErr w:type="spellStart"/>
      <w:r w:rsidR="00AC1AA5" w:rsidRPr="002F4CF8">
        <w:rPr>
          <w:rFonts w:cs="Times New Roman"/>
          <w:sz w:val="26"/>
          <w:szCs w:val="26"/>
        </w:rPr>
        <w:t>were</w:t>
      </w:r>
      <w:proofErr w:type="spellEnd"/>
      <w:r w:rsidR="00AC1AA5" w:rsidRPr="002F4CF8">
        <w:rPr>
          <w:rFonts w:cs="Times New Roman"/>
          <w:sz w:val="26"/>
          <w:szCs w:val="26"/>
        </w:rPr>
        <w:t xml:space="preserve"> </w:t>
      </w:r>
      <w:proofErr w:type="spellStart"/>
      <w:r w:rsidR="00AC1AA5" w:rsidRPr="002F4CF8">
        <w:rPr>
          <w:rFonts w:cs="Times New Roman"/>
          <w:sz w:val="26"/>
          <w:szCs w:val="26"/>
        </w:rPr>
        <w:t>the</w:t>
      </w:r>
      <w:proofErr w:type="spellEnd"/>
      <w:r w:rsidR="00AC1AA5" w:rsidRPr="002F4CF8">
        <w:rPr>
          <w:rFonts w:cs="Times New Roman"/>
          <w:sz w:val="26"/>
          <w:szCs w:val="26"/>
        </w:rPr>
        <w:t xml:space="preserve"> m</w:t>
      </w:r>
      <w:r w:rsidR="00406214" w:rsidRPr="002F4CF8">
        <w:rPr>
          <w:rFonts w:cs="Times New Roman"/>
          <w:sz w:val="26"/>
          <w:szCs w:val="26"/>
        </w:rPr>
        <w:t>ore</w:t>
      </w:r>
      <w:r w:rsidR="00AC1AA5" w:rsidRPr="002F4CF8">
        <w:rPr>
          <w:rFonts w:cs="Times New Roman"/>
          <w:sz w:val="26"/>
          <w:szCs w:val="26"/>
        </w:rPr>
        <w:t xml:space="preserve"> pro-</w:t>
      </w:r>
      <w:proofErr w:type="spellStart"/>
      <w:r w:rsidR="00AC1AA5" w:rsidRPr="002F4CF8">
        <w:rPr>
          <w:rFonts w:cs="Times New Roman"/>
          <w:sz w:val="26"/>
          <w:szCs w:val="26"/>
        </w:rPr>
        <w:t>environmental</w:t>
      </w:r>
      <w:proofErr w:type="spellEnd"/>
      <w:r w:rsidR="00406214" w:rsidRPr="002F4CF8">
        <w:rPr>
          <w:rFonts w:cs="Times New Roman"/>
          <w:sz w:val="26"/>
          <w:szCs w:val="26"/>
        </w:rPr>
        <w:t xml:space="preserve"> </w:t>
      </w:r>
      <w:proofErr w:type="spellStart"/>
      <w:r w:rsidR="00406214" w:rsidRPr="002F4CF8">
        <w:rPr>
          <w:rFonts w:cs="Times New Roman"/>
          <w:sz w:val="26"/>
          <w:szCs w:val="26"/>
        </w:rPr>
        <w:t>than</w:t>
      </w:r>
      <w:proofErr w:type="spellEnd"/>
      <w:r w:rsidR="00406214" w:rsidRPr="002F4CF8">
        <w:rPr>
          <w:rFonts w:cs="Times New Roman"/>
          <w:sz w:val="26"/>
          <w:szCs w:val="26"/>
        </w:rPr>
        <w:t xml:space="preserve"> </w:t>
      </w:r>
      <w:proofErr w:type="spellStart"/>
      <w:r w:rsidR="00406214" w:rsidRPr="002F4CF8">
        <w:rPr>
          <w:rFonts w:cs="Times New Roman"/>
          <w:sz w:val="26"/>
          <w:szCs w:val="26"/>
        </w:rPr>
        <w:t>extroverted</w:t>
      </w:r>
      <w:proofErr w:type="spellEnd"/>
      <w:r w:rsidR="00AC1AA5" w:rsidRPr="002F4CF8">
        <w:rPr>
          <w:rFonts w:cs="Times New Roman"/>
          <w:sz w:val="26"/>
          <w:szCs w:val="26"/>
        </w:rPr>
        <w:t xml:space="preserve">. </w:t>
      </w:r>
      <w:proofErr w:type="spellStart"/>
      <w:r w:rsidR="00701458" w:rsidRPr="002F4CF8">
        <w:rPr>
          <w:rFonts w:cs="Times New Roman"/>
          <w:sz w:val="26"/>
          <w:szCs w:val="26"/>
        </w:rPr>
        <w:t>The</w:t>
      </w:r>
      <w:proofErr w:type="spellEnd"/>
      <w:r w:rsidR="00701458" w:rsidRPr="002F4CF8">
        <w:rPr>
          <w:rFonts w:cs="Times New Roman"/>
          <w:sz w:val="26"/>
          <w:szCs w:val="26"/>
        </w:rPr>
        <w:t xml:space="preserve"> second </w:t>
      </w:r>
      <w:proofErr w:type="spellStart"/>
      <w:r w:rsidR="00AC1AA5" w:rsidRPr="002F4CF8">
        <w:rPr>
          <w:rFonts w:cs="Times New Roman"/>
          <w:sz w:val="26"/>
          <w:szCs w:val="26"/>
        </w:rPr>
        <w:t>question</w:t>
      </w:r>
      <w:r w:rsidR="006446A5" w:rsidRPr="002F4CF8">
        <w:rPr>
          <w:rFonts w:cs="Times New Roman"/>
          <w:sz w:val="26"/>
          <w:szCs w:val="26"/>
        </w:rPr>
        <w:t>n</w:t>
      </w:r>
      <w:r w:rsidR="00AC1AA5" w:rsidRPr="002F4CF8">
        <w:rPr>
          <w:rFonts w:cs="Times New Roman"/>
          <w:sz w:val="26"/>
          <w:szCs w:val="26"/>
        </w:rPr>
        <w:t>a</w:t>
      </w:r>
      <w:r w:rsidR="006446A5" w:rsidRPr="002F4CF8">
        <w:rPr>
          <w:rFonts w:cs="Times New Roman"/>
          <w:sz w:val="26"/>
          <w:szCs w:val="26"/>
        </w:rPr>
        <w:t>ire</w:t>
      </w:r>
      <w:proofErr w:type="spellEnd"/>
      <w:r w:rsidR="00701458" w:rsidRPr="002F4CF8">
        <w:rPr>
          <w:rFonts w:cs="Times New Roman"/>
          <w:sz w:val="26"/>
          <w:szCs w:val="26"/>
        </w:rPr>
        <w:t xml:space="preserve"> </w:t>
      </w:r>
      <w:proofErr w:type="spellStart"/>
      <w:r w:rsidR="006446A5" w:rsidRPr="002F4CF8">
        <w:rPr>
          <w:rFonts w:cs="Times New Roman"/>
          <w:sz w:val="26"/>
          <w:szCs w:val="26"/>
        </w:rPr>
        <w:t>survey</w:t>
      </w:r>
      <w:proofErr w:type="spellEnd"/>
      <w:r w:rsidR="006446A5" w:rsidRPr="002F4CF8">
        <w:rPr>
          <w:rFonts w:cs="Times New Roman"/>
          <w:sz w:val="26"/>
          <w:szCs w:val="26"/>
        </w:rPr>
        <w:t xml:space="preserve"> </w:t>
      </w:r>
      <w:proofErr w:type="spellStart"/>
      <w:r w:rsidR="004369E6" w:rsidRPr="002F4CF8">
        <w:rPr>
          <w:rFonts w:cs="Times New Roman"/>
          <w:sz w:val="26"/>
          <w:szCs w:val="26"/>
        </w:rPr>
        <w:t>tried</w:t>
      </w:r>
      <w:proofErr w:type="spellEnd"/>
      <w:r w:rsidR="004369E6" w:rsidRPr="002F4CF8">
        <w:rPr>
          <w:rFonts w:cs="Times New Roman"/>
          <w:sz w:val="26"/>
          <w:szCs w:val="26"/>
        </w:rPr>
        <w:t xml:space="preserve"> to </w:t>
      </w:r>
      <w:proofErr w:type="spellStart"/>
      <w:r w:rsidR="004369E6" w:rsidRPr="002F4CF8">
        <w:rPr>
          <w:rFonts w:cs="Times New Roman"/>
          <w:sz w:val="26"/>
          <w:szCs w:val="26"/>
        </w:rPr>
        <w:t>establish</w:t>
      </w:r>
      <w:proofErr w:type="spellEnd"/>
      <w:r w:rsidR="003E2894" w:rsidRPr="002F4CF8">
        <w:rPr>
          <w:rFonts w:cs="Times New Roman"/>
          <w:sz w:val="26"/>
          <w:szCs w:val="26"/>
        </w:rPr>
        <w:t xml:space="preserve"> </w:t>
      </w:r>
      <w:proofErr w:type="spellStart"/>
      <w:r w:rsidR="003E2894" w:rsidRPr="002F4CF8">
        <w:rPr>
          <w:rFonts w:cs="Times New Roman"/>
          <w:sz w:val="26"/>
          <w:szCs w:val="26"/>
        </w:rPr>
        <w:t>the</w:t>
      </w:r>
      <w:proofErr w:type="spellEnd"/>
      <w:r w:rsidR="003E2894" w:rsidRPr="002F4CF8">
        <w:rPr>
          <w:rFonts w:cs="Times New Roman"/>
          <w:sz w:val="26"/>
          <w:szCs w:val="26"/>
        </w:rPr>
        <w:t xml:space="preserve"> influence </w:t>
      </w:r>
      <w:proofErr w:type="spellStart"/>
      <w:r w:rsidR="003E2894" w:rsidRPr="002F4CF8">
        <w:rPr>
          <w:rFonts w:cs="Times New Roman"/>
          <w:sz w:val="26"/>
          <w:szCs w:val="26"/>
        </w:rPr>
        <w:t>of</w:t>
      </w:r>
      <w:proofErr w:type="spellEnd"/>
      <w:r w:rsidR="009F3EF7" w:rsidRPr="002F4CF8">
        <w:rPr>
          <w:rFonts w:cs="Times New Roman"/>
          <w:sz w:val="26"/>
          <w:szCs w:val="26"/>
        </w:rPr>
        <w:t xml:space="preserve"> pro-</w:t>
      </w:r>
      <w:proofErr w:type="spellStart"/>
      <w:r w:rsidR="009F3EF7" w:rsidRPr="002F4CF8">
        <w:rPr>
          <w:rFonts w:cs="Times New Roman"/>
          <w:sz w:val="26"/>
          <w:szCs w:val="26"/>
        </w:rPr>
        <w:t>environmental</w:t>
      </w:r>
      <w:r w:rsidR="00406214" w:rsidRPr="002F4CF8">
        <w:rPr>
          <w:rFonts w:cs="Times New Roman"/>
          <w:sz w:val="26"/>
          <w:szCs w:val="26"/>
        </w:rPr>
        <w:t>ly</w:t>
      </w:r>
      <w:proofErr w:type="spellEnd"/>
      <w:r w:rsidR="00406214" w:rsidRPr="002F4CF8">
        <w:rPr>
          <w:rFonts w:cs="Times New Roman"/>
          <w:sz w:val="26"/>
          <w:szCs w:val="26"/>
        </w:rPr>
        <w:t xml:space="preserve"> </w:t>
      </w:r>
      <w:proofErr w:type="spellStart"/>
      <w:r w:rsidR="00406214" w:rsidRPr="002F4CF8">
        <w:rPr>
          <w:rFonts w:cs="Times New Roman"/>
          <w:sz w:val="26"/>
          <w:szCs w:val="26"/>
        </w:rPr>
        <w:t>focused</w:t>
      </w:r>
      <w:proofErr w:type="spellEnd"/>
      <w:r w:rsidR="009F3EF7" w:rsidRPr="002F4CF8">
        <w:rPr>
          <w:rFonts w:cs="Times New Roman"/>
          <w:sz w:val="26"/>
          <w:szCs w:val="26"/>
        </w:rPr>
        <w:t xml:space="preserve"> </w:t>
      </w:r>
      <w:proofErr w:type="spellStart"/>
      <w:r w:rsidR="009F3EF7" w:rsidRPr="002F4CF8">
        <w:rPr>
          <w:rFonts w:cs="Times New Roman"/>
          <w:sz w:val="26"/>
          <w:szCs w:val="26"/>
        </w:rPr>
        <w:t>activity</w:t>
      </w:r>
      <w:proofErr w:type="spellEnd"/>
      <w:r w:rsidR="009F3EF7" w:rsidRPr="002F4CF8">
        <w:rPr>
          <w:rFonts w:cs="Times New Roman"/>
          <w:sz w:val="26"/>
          <w:szCs w:val="26"/>
        </w:rPr>
        <w:t xml:space="preserve"> on </w:t>
      </w:r>
      <w:proofErr w:type="spellStart"/>
      <w:r w:rsidR="00970FD2" w:rsidRPr="002F4CF8">
        <w:rPr>
          <w:rFonts w:cs="Times New Roman"/>
          <w:sz w:val="26"/>
          <w:szCs w:val="26"/>
        </w:rPr>
        <w:t>the</w:t>
      </w:r>
      <w:proofErr w:type="spellEnd"/>
      <w:r w:rsidR="00970FD2" w:rsidRPr="002F4CF8">
        <w:rPr>
          <w:rFonts w:cs="Times New Roman"/>
          <w:sz w:val="26"/>
          <w:szCs w:val="26"/>
        </w:rPr>
        <w:t xml:space="preserve"> </w:t>
      </w:r>
      <w:proofErr w:type="spellStart"/>
      <w:r w:rsidR="00970FD2" w:rsidRPr="002F4CF8">
        <w:rPr>
          <w:rFonts w:cs="Times New Roman"/>
          <w:sz w:val="26"/>
          <w:szCs w:val="26"/>
        </w:rPr>
        <w:t>subjective</w:t>
      </w:r>
      <w:proofErr w:type="spellEnd"/>
      <w:r w:rsidR="00970FD2" w:rsidRPr="002F4CF8">
        <w:rPr>
          <w:rFonts w:cs="Times New Roman"/>
          <w:sz w:val="26"/>
          <w:szCs w:val="26"/>
        </w:rPr>
        <w:t xml:space="preserve"> </w:t>
      </w:r>
      <w:proofErr w:type="spellStart"/>
      <w:r w:rsidR="00970FD2" w:rsidRPr="002F4CF8">
        <w:rPr>
          <w:rFonts w:cs="Times New Roman"/>
          <w:sz w:val="26"/>
          <w:szCs w:val="26"/>
        </w:rPr>
        <w:t>perception</w:t>
      </w:r>
      <w:proofErr w:type="spellEnd"/>
      <w:r w:rsidR="00970FD2" w:rsidRPr="002F4CF8">
        <w:rPr>
          <w:rFonts w:cs="Times New Roman"/>
          <w:sz w:val="26"/>
          <w:szCs w:val="26"/>
        </w:rPr>
        <w:t xml:space="preserve"> </w:t>
      </w:r>
      <w:proofErr w:type="spellStart"/>
      <w:r w:rsidR="00B23DA0" w:rsidRPr="002F4CF8">
        <w:rPr>
          <w:rFonts w:cs="Times New Roman"/>
          <w:sz w:val="26"/>
          <w:szCs w:val="26"/>
        </w:rPr>
        <w:t>of</w:t>
      </w:r>
      <w:proofErr w:type="spellEnd"/>
      <w:r w:rsidR="00B23DA0" w:rsidRPr="002F4CF8">
        <w:rPr>
          <w:rFonts w:cs="Times New Roman"/>
          <w:sz w:val="26"/>
          <w:szCs w:val="26"/>
        </w:rPr>
        <w:t xml:space="preserve"> </w:t>
      </w:r>
      <w:proofErr w:type="spellStart"/>
      <w:r w:rsidR="00B23DA0" w:rsidRPr="002F4CF8">
        <w:rPr>
          <w:rFonts w:cs="Times New Roman"/>
          <w:sz w:val="26"/>
          <w:szCs w:val="26"/>
        </w:rPr>
        <w:t>the</w:t>
      </w:r>
      <w:proofErr w:type="spellEnd"/>
      <w:r w:rsidR="00B23DA0" w:rsidRPr="002F4CF8">
        <w:rPr>
          <w:rFonts w:cs="Times New Roman"/>
          <w:sz w:val="26"/>
          <w:szCs w:val="26"/>
        </w:rPr>
        <w:t xml:space="preserve"> </w:t>
      </w:r>
      <w:proofErr w:type="spellStart"/>
      <w:r w:rsidR="00B23DA0" w:rsidRPr="002F4CF8">
        <w:rPr>
          <w:rFonts w:cs="Times New Roman"/>
          <w:sz w:val="26"/>
          <w:szCs w:val="26"/>
        </w:rPr>
        <w:t>life</w:t>
      </w:r>
      <w:proofErr w:type="spellEnd"/>
      <w:r w:rsidR="00B23DA0" w:rsidRPr="002F4CF8">
        <w:rPr>
          <w:rFonts w:cs="Times New Roman"/>
          <w:sz w:val="26"/>
          <w:szCs w:val="26"/>
        </w:rPr>
        <w:t xml:space="preserve"> </w:t>
      </w:r>
      <w:proofErr w:type="spellStart"/>
      <w:r w:rsidR="00B23DA0" w:rsidRPr="002F4CF8">
        <w:rPr>
          <w:rFonts w:cs="Times New Roman"/>
          <w:sz w:val="26"/>
          <w:szCs w:val="26"/>
        </w:rPr>
        <w:t>satisfaction</w:t>
      </w:r>
      <w:proofErr w:type="spellEnd"/>
      <w:r w:rsidR="00B23DA0" w:rsidRPr="002F4CF8">
        <w:rPr>
          <w:rFonts w:cs="Times New Roman"/>
          <w:sz w:val="26"/>
          <w:szCs w:val="26"/>
        </w:rPr>
        <w:t xml:space="preserve"> and </w:t>
      </w:r>
      <w:proofErr w:type="spellStart"/>
      <w:r w:rsidR="0024408E" w:rsidRPr="002F4CF8">
        <w:rPr>
          <w:rFonts w:cs="Times New Roman"/>
          <w:sz w:val="26"/>
          <w:szCs w:val="26"/>
        </w:rPr>
        <w:t>current</w:t>
      </w:r>
      <w:proofErr w:type="spellEnd"/>
      <w:r w:rsidR="0024408E" w:rsidRPr="002F4CF8">
        <w:rPr>
          <w:rFonts w:cs="Times New Roman"/>
          <w:sz w:val="26"/>
          <w:szCs w:val="26"/>
        </w:rPr>
        <w:t xml:space="preserve"> </w:t>
      </w:r>
      <w:proofErr w:type="spellStart"/>
      <w:r w:rsidR="0024408E" w:rsidRPr="002F4CF8">
        <w:rPr>
          <w:rFonts w:cs="Times New Roman"/>
          <w:sz w:val="26"/>
          <w:szCs w:val="26"/>
        </w:rPr>
        <w:t>mood</w:t>
      </w:r>
      <w:proofErr w:type="spellEnd"/>
      <w:r w:rsidR="0024408E" w:rsidRPr="002F4CF8">
        <w:rPr>
          <w:rFonts w:cs="Times New Roman"/>
          <w:sz w:val="26"/>
          <w:szCs w:val="26"/>
        </w:rPr>
        <w:t>.</w:t>
      </w:r>
      <w:r w:rsidR="00697659" w:rsidRPr="002F4CF8">
        <w:rPr>
          <w:rFonts w:cs="Times New Roman"/>
          <w:sz w:val="26"/>
          <w:szCs w:val="26"/>
        </w:rPr>
        <w:t xml:space="preserve"> </w:t>
      </w:r>
      <w:proofErr w:type="spellStart"/>
      <w:r w:rsidR="00697659" w:rsidRPr="002F4CF8">
        <w:rPr>
          <w:rFonts w:cs="Times New Roman"/>
          <w:sz w:val="26"/>
          <w:szCs w:val="26"/>
        </w:rPr>
        <w:t>The</w:t>
      </w:r>
      <w:proofErr w:type="spellEnd"/>
      <w:r w:rsidR="00697659" w:rsidRPr="002F4CF8">
        <w:rPr>
          <w:rFonts w:cs="Times New Roman"/>
          <w:sz w:val="26"/>
          <w:szCs w:val="26"/>
        </w:rPr>
        <w:t xml:space="preserve"> </w:t>
      </w:r>
      <w:proofErr w:type="spellStart"/>
      <w:r w:rsidR="00697659" w:rsidRPr="002F4CF8">
        <w:rPr>
          <w:rFonts w:cs="Times New Roman"/>
          <w:sz w:val="26"/>
          <w:szCs w:val="26"/>
        </w:rPr>
        <w:t>chosen</w:t>
      </w:r>
      <w:proofErr w:type="spellEnd"/>
      <w:r w:rsidR="00697659" w:rsidRPr="002F4CF8">
        <w:rPr>
          <w:rFonts w:cs="Times New Roman"/>
          <w:sz w:val="26"/>
          <w:szCs w:val="26"/>
        </w:rPr>
        <w:t xml:space="preserve"> </w:t>
      </w:r>
      <w:proofErr w:type="spellStart"/>
      <w:r w:rsidR="00697659" w:rsidRPr="002F4CF8">
        <w:rPr>
          <w:rFonts w:cs="Times New Roman"/>
          <w:sz w:val="26"/>
          <w:szCs w:val="26"/>
        </w:rPr>
        <w:t>activity</w:t>
      </w:r>
      <w:proofErr w:type="spellEnd"/>
      <w:r w:rsidR="00697659" w:rsidRPr="002F4CF8">
        <w:rPr>
          <w:rFonts w:cs="Times New Roman"/>
          <w:sz w:val="26"/>
          <w:szCs w:val="26"/>
        </w:rPr>
        <w:t xml:space="preserve"> </w:t>
      </w:r>
      <w:proofErr w:type="spellStart"/>
      <w:r w:rsidR="00697659" w:rsidRPr="002F4CF8">
        <w:rPr>
          <w:rFonts w:cs="Times New Roman"/>
          <w:sz w:val="26"/>
          <w:szCs w:val="26"/>
        </w:rPr>
        <w:t>was</w:t>
      </w:r>
      <w:proofErr w:type="spellEnd"/>
      <w:r w:rsidR="00697659" w:rsidRPr="002F4CF8">
        <w:rPr>
          <w:rFonts w:cs="Times New Roman"/>
          <w:sz w:val="26"/>
          <w:szCs w:val="26"/>
        </w:rPr>
        <w:t xml:space="preserve"> </w:t>
      </w:r>
      <w:proofErr w:type="spellStart"/>
      <w:r w:rsidR="00581442" w:rsidRPr="002F4CF8">
        <w:rPr>
          <w:rFonts w:cs="Times New Roman"/>
          <w:sz w:val="26"/>
          <w:szCs w:val="26"/>
        </w:rPr>
        <w:t>voluntary</w:t>
      </w:r>
      <w:proofErr w:type="spellEnd"/>
      <w:r w:rsidR="00581442" w:rsidRPr="002F4CF8">
        <w:rPr>
          <w:rFonts w:cs="Times New Roman"/>
          <w:sz w:val="26"/>
          <w:szCs w:val="26"/>
        </w:rPr>
        <w:t xml:space="preserve"> </w:t>
      </w:r>
      <w:proofErr w:type="spellStart"/>
      <w:r w:rsidR="00895903" w:rsidRPr="002F4CF8">
        <w:rPr>
          <w:rFonts w:cs="Times New Roman"/>
          <w:sz w:val="26"/>
          <w:szCs w:val="26"/>
        </w:rPr>
        <w:t>waste</w:t>
      </w:r>
      <w:proofErr w:type="spellEnd"/>
      <w:r w:rsidR="00895903" w:rsidRPr="002F4CF8">
        <w:rPr>
          <w:rFonts w:cs="Times New Roman"/>
          <w:sz w:val="26"/>
          <w:szCs w:val="26"/>
        </w:rPr>
        <w:t xml:space="preserve"> </w:t>
      </w:r>
      <w:proofErr w:type="spellStart"/>
      <w:r w:rsidR="00895903" w:rsidRPr="002F4CF8">
        <w:rPr>
          <w:rFonts w:cs="Times New Roman"/>
          <w:sz w:val="26"/>
          <w:szCs w:val="26"/>
        </w:rPr>
        <w:t>cleanup</w:t>
      </w:r>
      <w:proofErr w:type="spellEnd"/>
      <w:r w:rsidR="00581442" w:rsidRPr="002F4CF8">
        <w:rPr>
          <w:rFonts w:cs="Times New Roman"/>
          <w:sz w:val="26"/>
          <w:szCs w:val="26"/>
        </w:rPr>
        <w:t>.</w:t>
      </w:r>
      <w:r w:rsidR="00FC7107" w:rsidRPr="002F4CF8">
        <w:rPr>
          <w:rFonts w:cs="Times New Roman"/>
          <w:sz w:val="26"/>
          <w:szCs w:val="26"/>
        </w:rPr>
        <w:t xml:space="preserve"> </w:t>
      </w:r>
      <w:proofErr w:type="spellStart"/>
      <w:r w:rsidR="00EB3685" w:rsidRPr="002F4CF8">
        <w:rPr>
          <w:rFonts w:cs="Times New Roman"/>
          <w:sz w:val="26"/>
          <w:szCs w:val="26"/>
        </w:rPr>
        <w:t>The</w:t>
      </w:r>
      <w:proofErr w:type="spellEnd"/>
      <w:r w:rsidR="00EB3685" w:rsidRPr="002F4CF8">
        <w:rPr>
          <w:rFonts w:cs="Times New Roman"/>
          <w:sz w:val="26"/>
          <w:szCs w:val="26"/>
        </w:rPr>
        <w:t xml:space="preserve"> </w:t>
      </w:r>
      <w:proofErr w:type="spellStart"/>
      <w:r w:rsidR="00EB3685" w:rsidRPr="002F4CF8">
        <w:rPr>
          <w:rFonts w:cs="Times New Roman"/>
          <w:sz w:val="26"/>
          <w:szCs w:val="26"/>
        </w:rPr>
        <w:t>average</w:t>
      </w:r>
      <w:proofErr w:type="spellEnd"/>
      <w:r w:rsidR="00EB3685" w:rsidRPr="002F4CF8">
        <w:rPr>
          <w:rFonts w:cs="Times New Roman"/>
          <w:sz w:val="26"/>
          <w:szCs w:val="26"/>
        </w:rPr>
        <w:t xml:space="preserve"> </w:t>
      </w:r>
      <w:proofErr w:type="spellStart"/>
      <w:r w:rsidR="00293C2E" w:rsidRPr="002F4CF8">
        <w:rPr>
          <w:rFonts w:cs="Times New Roman"/>
          <w:sz w:val="26"/>
          <w:szCs w:val="26"/>
        </w:rPr>
        <w:t>assesment</w:t>
      </w:r>
      <w:proofErr w:type="spellEnd"/>
      <w:r w:rsidR="00293C2E" w:rsidRPr="002F4CF8">
        <w:rPr>
          <w:rFonts w:cs="Times New Roman"/>
          <w:sz w:val="26"/>
          <w:szCs w:val="26"/>
        </w:rPr>
        <w:t xml:space="preserve"> </w:t>
      </w:r>
      <w:proofErr w:type="spellStart"/>
      <w:r w:rsidR="00C246E9" w:rsidRPr="002F4CF8">
        <w:rPr>
          <w:rFonts w:cs="Times New Roman"/>
          <w:sz w:val="26"/>
          <w:szCs w:val="26"/>
        </w:rPr>
        <w:t>of</w:t>
      </w:r>
      <w:proofErr w:type="spellEnd"/>
      <w:r w:rsidR="00C246E9" w:rsidRPr="002F4CF8">
        <w:rPr>
          <w:rFonts w:cs="Times New Roman"/>
          <w:sz w:val="26"/>
          <w:szCs w:val="26"/>
        </w:rPr>
        <w:t xml:space="preserve"> </w:t>
      </w:r>
      <w:proofErr w:type="spellStart"/>
      <w:r w:rsidR="00C246E9" w:rsidRPr="002F4CF8">
        <w:rPr>
          <w:rFonts w:cs="Times New Roman"/>
          <w:sz w:val="26"/>
          <w:szCs w:val="26"/>
        </w:rPr>
        <w:t>life</w:t>
      </w:r>
      <w:proofErr w:type="spellEnd"/>
      <w:r w:rsidR="00C246E9" w:rsidRPr="002F4CF8">
        <w:rPr>
          <w:rFonts w:cs="Times New Roman"/>
          <w:sz w:val="26"/>
          <w:szCs w:val="26"/>
        </w:rPr>
        <w:t xml:space="preserve"> </w:t>
      </w:r>
      <w:proofErr w:type="spellStart"/>
      <w:r w:rsidR="00C246E9" w:rsidRPr="002F4CF8">
        <w:rPr>
          <w:rFonts w:cs="Times New Roman"/>
          <w:sz w:val="26"/>
          <w:szCs w:val="26"/>
        </w:rPr>
        <w:t>satisfaction</w:t>
      </w:r>
      <w:proofErr w:type="spellEnd"/>
      <w:r w:rsidR="00C246E9" w:rsidRPr="002F4CF8">
        <w:rPr>
          <w:rFonts w:cs="Times New Roman"/>
          <w:sz w:val="26"/>
          <w:szCs w:val="26"/>
        </w:rPr>
        <w:t xml:space="preserve"> </w:t>
      </w:r>
      <w:r w:rsidR="003160FB" w:rsidRPr="002F4CF8">
        <w:rPr>
          <w:rFonts w:cs="Times New Roman"/>
          <w:sz w:val="26"/>
          <w:szCs w:val="26"/>
        </w:rPr>
        <w:t xml:space="preserve">and </w:t>
      </w:r>
      <w:proofErr w:type="spellStart"/>
      <w:r w:rsidR="00E65FD1" w:rsidRPr="002F4CF8">
        <w:rPr>
          <w:rFonts w:cs="Times New Roman"/>
          <w:sz w:val="26"/>
          <w:szCs w:val="26"/>
        </w:rPr>
        <w:t>mood</w:t>
      </w:r>
      <w:proofErr w:type="spellEnd"/>
      <w:r w:rsidR="00E65FD1" w:rsidRPr="002F4CF8">
        <w:rPr>
          <w:rFonts w:cs="Times New Roman"/>
          <w:sz w:val="26"/>
          <w:szCs w:val="26"/>
        </w:rPr>
        <w:t xml:space="preserve"> </w:t>
      </w:r>
      <w:proofErr w:type="spellStart"/>
      <w:r w:rsidR="00C246E9" w:rsidRPr="002F4CF8">
        <w:rPr>
          <w:rFonts w:cs="Times New Roman"/>
          <w:sz w:val="26"/>
          <w:szCs w:val="26"/>
        </w:rPr>
        <w:t>i</w:t>
      </w:r>
      <w:r w:rsidR="00E65FD1" w:rsidRPr="002F4CF8">
        <w:rPr>
          <w:rFonts w:cs="Times New Roman"/>
          <w:sz w:val="26"/>
          <w:szCs w:val="26"/>
        </w:rPr>
        <w:t>mproved</w:t>
      </w:r>
      <w:proofErr w:type="spellEnd"/>
      <w:r w:rsidR="00C246E9" w:rsidRPr="002F4CF8">
        <w:rPr>
          <w:rFonts w:cs="Times New Roman"/>
          <w:sz w:val="26"/>
          <w:szCs w:val="26"/>
        </w:rPr>
        <w:t xml:space="preserve"> </w:t>
      </w:r>
      <w:proofErr w:type="spellStart"/>
      <w:r w:rsidR="00C246E9" w:rsidRPr="002F4CF8">
        <w:rPr>
          <w:rFonts w:cs="Times New Roman"/>
          <w:sz w:val="26"/>
          <w:szCs w:val="26"/>
        </w:rPr>
        <w:t>after</w:t>
      </w:r>
      <w:proofErr w:type="spellEnd"/>
      <w:r w:rsidR="00C246E9" w:rsidRPr="002F4CF8">
        <w:rPr>
          <w:rFonts w:cs="Times New Roman"/>
          <w:sz w:val="26"/>
          <w:szCs w:val="26"/>
        </w:rPr>
        <w:t xml:space="preserve"> </w:t>
      </w:r>
      <w:proofErr w:type="spellStart"/>
      <w:r w:rsidR="00C246E9" w:rsidRPr="002F4CF8">
        <w:rPr>
          <w:rFonts w:cs="Times New Roman"/>
          <w:sz w:val="26"/>
          <w:szCs w:val="26"/>
        </w:rPr>
        <w:t>the</w:t>
      </w:r>
      <w:proofErr w:type="spellEnd"/>
      <w:r w:rsidR="00C246E9" w:rsidRPr="002F4CF8">
        <w:rPr>
          <w:rFonts w:cs="Times New Roman"/>
          <w:sz w:val="26"/>
          <w:szCs w:val="26"/>
        </w:rPr>
        <w:t xml:space="preserve"> </w:t>
      </w:r>
      <w:proofErr w:type="spellStart"/>
      <w:r w:rsidR="00C246E9" w:rsidRPr="002F4CF8">
        <w:rPr>
          <w:rFonts w:cs="Times New Roman"/>
          <w:sz w:val="26"/>
          <w:szCs w:val="26"/>
        </w:rPr>
        <w:t>activity</w:t>
      </w:r>
      <w:proofErr w:type="spellEnd"/>
      <w:r w:rsidR="00C246E9" w:rsidRPr="002F4CF8">
        <w:rPr>
          <w:rFonts w:cs="Times New Roman"/>
          <w:sz w:val="26"/>
          <w:szCs w:val="26"/>
        </w:rPr>
        <w:t>.</w:t>
      </w:r>
    </w:p>
    <w:p w14:paraId="06DE4755" w14:textId="6CD57A32" w:rsidR="00C066FA" w:rsidRPr="007C6744" w:rsidRDefault="00C066FA" w:rsidP="00633024">
      <w:pPr>
        <w:jc w:val="center"/>
      </w:pPr>
    </w:p>
    <w:p w14:paraId="3247BF77" w14:textId="033DF64B" w:rsidR="00C066FA" w:rsidRDefault="00C066FA" w:rsidP="00633024">
      <w:pPr>
        <w:rPr>
          <w:b/>
          <w:bCs/>
        </w:rPr>
      </w:pPr>
      <w:proofErr w:type="spellStart"/>
      <w:r w:rsidRPr="00C066FA">
        <w:rPr>
          <w:b/>
          <w:bCs/>
        </w:rPr>
        <w:t>Key</w:t>
      </w:r>
      <w:proofErr w:type="spellEnd"/>
      <w:r w:rsidRPr="00C066FA">
        <w:rPr>
          <w:b/>
          <w:bCs/>
        </w:rPr>
        <w:t xml:space="preserve"> </w:t>
      </w:r>
      <w:proofErr w:type="spellStart"/>
      <w:r w:rsidRPr="00C066FA">
        <w:rPr>
          <w:b/>
          <w:bCs/>
        </w:rPr>
        <w:t>words</w:t>
      </w:r>
      <w:proofErr w:type="spellEnd"/>
      <w:r w:rsidRPr="00C066FA">
        <w:rPr>
          <w:b/>
          <w:bCs/>
        </w:rPr>
        <w:t>:</w:t>
      </w:r>
      <w:r w:rsidR="0032169D">
        <w:rPr>
          <w:b/>
          <w:bCs/>
        </w:rPr>
        <w:t xml:space="preserve"> </w:t>
      </w:r>
      <w:proofErr w:type="spellStart"/>
      <w:r w:rsidR="0097445B">
        <w:rPr>
          <w:b/>
          <w:bCs/>
        </w:rPr>
        <w:t>environmental</w:t>
      </w:r>
      <w:proofErr w:type="spellEnd"/>
      <w:r w:rsidR="0097445B">
        <w:rPr>
          <w:b/>
          <w:bCs/>
        </w:rPr>
        <w:t xml:space="preserve"> psychology, </w:t>
      </w:r>
      <w:r w:rsidR="00E333ED">
        <w:rPr>
          <w:b/>
          <w:bCs/>
        </w:rPr>
        <w:t>pro-</w:t>
      </w:r>
      <w:proofErr w:type="spellStart"/>
      <w:r w:rsidR="00E333ED">
        <w:rPr>
          <w:b/>
          <w:bCs/>
        </w:rPr>
        <w:t>environmental</w:t>
      </w:r>
      <w:proofErr w:type="spellEnd"/>
      <w:r w:rsidR="00E333ED">
        <w:rPr>
          <w:b/>
          <w:bCs/>
        </w:rPr>
        <w:t xml:space="preserve"> </w:t>
      </w:r>
      <w:proofErr w:type="spellStart"/>
      <w:r w:rsidR="00E333ED">
        <w:rPr>
          <w:b/>
          <w:bCs/>
        </w:rPr>
        <w:t>attitudes</w:t>
      </w:r>
      <w:proofErr w:type="spellEnd"/>
      <w:r w:rsidR="00E333ED">
        <w:rPr>
          <w:b/>
          <w:bCs/>
        </w:rPr>
        <w:t>, pro-</w:t>
      </w:r>
      <w:proofErr w:type="spellStart"/>
      <w:r w:rsidR="00E333ED">
        <w:rPr>
          <w:b/>
          <w:bCs/>
        </w:rPr>
        <w:t>environmental</w:t>
      </w:r>
      <w:proofErr w:type="spellEnd"/>
      <w:r w:rsidR="00E333ED">
        <w:rPr>
          <w:b/>
          <w:bCs/>
        </w:rPr>
        <w:t xml:space="preserve"> </w:t>
      </w:r>
      <w:proofErr w:type="spellStart"/>
      <w:r w:rsidR="00E333ED">
        <w:rPr>
          <w:b/>
          <w:bCs/>
        </w:rPr>
        <w:t>behavio</w:t>
      </w:r>
      <w:r w:rsidR="00822FCB">
        <w:rPr>
          <w:b/>
          <w:bCs/>
        </w:rPr>
        <w:t>r</w:t>
      </w:r>
      <w:proofErr w:type="spellEnd"/>
      <w:r w:rsidR="00525E42">
        <w:rPr>
          <w:b/>
          <w:bCs/>
        </w:rPr>
        <w:t xml:space="preserve">, </w:t>
      </w:r>
      <w:proofErr w:type="spellStart"/>
      <w:r w:rsidR="00525E42">
        <w:rPr>
          <w:b/>
          <w:bCs/>
        </w:rPr>
        <w:t>tripartite</w:t>
      </w:r>
      <w:proofErr w:type="spellEnd"/>
      <w:r w:rsidR="00525E42">
        <w:rPr>
          <w:b/>
          <w:bCs/>
        </w:rPr>
        <w:t xml:space="preserve"> model </w:t>
      </w:r>
      <w:proofErr w:type="spellStart"/>
      <w:r w:rsidR="00525E42">
        <w:rPr>
          <w:b/>
          <w:bCs/>
        </w:rPr>
        <w:t>of</w:t>
      </w:r>
      <w:proofErr w:type="spellEnd"/>
      <w:r w:rsidR="00525E42">
        <w:rPr>
          <w:b/>
          <w:bCs/>
        </w:rPr>
        <w:t xml:space="preserve"> </w:t>
      </w:r>
      <w:proofErr w:type="spellStart"/>
      <w:r w:rsidR="00525E42">
        <w:rPr>
          <w:b/>
          <w:bCs/>
        </w:rPr>
        <w:t>attitude</w:t>
      </w:r>
      <w:proofErr w:type="spellEnd"/>
    </w:p>
    <w:p w14:paraId="340E91A5" w14:textId="77777777" w:rsidR="00113708" w:rsidRDefault="00C066FA" w:rsidP="00633024">
      <w:pPr>
        <w:jc w:val="left"/>
        <w:rPr>
          <w:b/>
          <w:bCs/>
        </w:rPr>
        <w:sectPr w:rsidR="00113708" w:rsidSect="004346EF">
          <w:pgSz w:w="11906" w:h="16838"/>
          <w:pgMar w:top="1418" w:right="1134" w:bottom="1418" w:left="2268" w:header="709" w:footer="709" w:gutter="0"/>
          <w:pgNumType w:fmt="lowerRoman" w:start="6"/>
          <w:cols w:space="708"/>
          <w:titlePg/>
          <w:docGrid w:linePitch="360"/>
        </w:sectPr>
      </w:pPr>
      <w:r>
        <w:rPr>
          <w:b/>
          <w:bCs/>
        </w:rPr>
        <w:br w:type="page"/>
      </w:r>
    </w:p>
    <w:p w14:paraId="4AB4860D" w14:textId="77777777" w:rsidR="00C066FA" w:rsidRDefault="00C066FA" w:rsidP="00633024">
      <w:pPr>
        <w:jc w:val="left"/>
        <w:rPr>
          <w:b/>
          <w:bCs/>
        </w:rPr>
      </w:pPr>
    </w:p>
    <w:p w14:paraId="7AB2D549" w14:textId="68AA7F17" w:rsidR="00C066FA" w:rsidRDefault="00C066FA" w:rsidP="00633024"/>
    <w:p w14:paraId="6FDA8FDC" w14:textId="2ECDEA74" w:rsidR="00426C59" w:rsidRPr="00426C59" w:rsidRDefault="00426C59" w:rsidP="00633024"/>
    <w:p w14:paraId="2CA81D9D" w14:textId="4884CFB9" w:rsidR="00426C59" w:rsidRPr="00426C59" w:rsidRDefault="00426C59" w:rsidP="00633024"/>
    <w:p w14:paraId="2A21D52F" w14:textId="6EFC31E8" w:rsidR="00426C59" w:rsidRPr="00426C59" w:rsidRDefault="00426C59" w:rsidP="00633024"/>
    <w:p w14:paraId="5C137635" w14:textId="71AAC2DE" w:rsidR="00426C59" w:rsidRPr="00426C59" w:rsidRDefault="00426C59" w:rsidP="00633024"/>
    <w:p w14:paraId="3F02A2E7" w14:textId="63305341" w:rsidR="00426C59" w:rsidRPr="00426C59" w:rsidRDefault="00426C59" w:rsidP="00633024"/>
    <w:p w14:paraId="4FF6CE90" w14:textId="4A5F3E02" w:rsidR="00426C59" w:rsidRPr="00426C59" w:rsidRDefault="00426C59" w:rsidP="00633024"/>
    <w:p w14:paraId="42DAA872" w14:textId="597CEF76" w:rsidR="00426C59" w:rsidRPr="00426C59" w:rsidRDefault="00426C59" w:rsidP="00633024"/>
    <w:p w14:paraId="28FB57BD" w14:textId="4D61A748" w:rsidR="00426C59" w:rsidRPr="00426C59" w:rsidRDefault="00426C59" w:rsidP="00633024"/>
    <w:p w14:paraId="365B42C8" w14:textId="661DD363" w:rsidR="00426C59" w:rsidRPr="00426C59" w:rsidRDefault="00426C59" w:rsidP="00633024"/>
    <w:p w14:paraId="214369EA" w14:textId="3242ED88" w:rsidR="00426C59" w:rsidRPr="00426C59" w:rsidRDefault="00426C59" w:rsidP="00633024"/>
    <w:p w14:paraId="4C9F44BC" w14:textId="151CC155" w:rsidR="00426C59" w:rsidRPr="00426C59" w:rsidRDefault="00426C59" w:rsidP="00633024"/>
    <w:p w14:paraId="0B3195FA" w14:textId="08533EDD" w:rsidR="00426C59" w:rsidRPr="00426C59" w:rsidRDefault="00426C59" w:rsidP="00633024"/>
    <w:p w14:paraId="7C9F49BF" w14:textId="05DD1DB3" w:rsidR="00426C59" w:rsidRPr="00426C59" w:rsidRDefault="00426C59" w:rsidP="00633024"/>
    <w:p w14:paraId="0EC91281" w14:textId="52D7945C" w:rsidR="00426C59" w:rsidRPr="00426C59" w:rsidRDefault="00426C59" w:rsidP="00633024"/>
    <w:p w14:paraId="336381C9" w14:textId="0B76D93C" w:rsidR="00426C59" w:rsidRPr="00426C59" w:rsidRDefault="00426C59" w:rsidP="00633024"/>
    <w:p w14:paraId="697884C6" w14:textId="4F8A7FB0" w:rsidR="00426C59" w:rsidRPr="00426C59" w:rsidRDefault="00426C59" w:rsidP="00633024"/>
    <w:p w14:paraId="0F516206" w14:textId="402A46EA" w:rsidR="00426C59" w:rsidRPr="00426C59" w:rsidRDefault="00426C59" w:rsidP="00633024"/>
    <w:p w14:paraId="30EF4478" w14:textId="662271AE" w:rsidR="00426C59" w:rsidRPr="00426C59" w:rsidRDefault="00426C59" w:rsidP="00633024"/>
    <w:p w14:paraId="527001FE" w14:textId="2E0948B0" w:rsidR="00426C59" w:rsidRPr="00426C59" w:rsidRDefault="00426C59" w:rsidP="00633024"/>
    <w:p w14:paraId="3536527E" w14:textId="00077B5A" w:rsidR="00426C59" w:rsidRPr="00426C59" w:rsidRDefault="00426C59" w:rsidP="00633024"/>
    <w:p w14:paraId="3A13DB6D" w14:textId="26D5B320" w:rsidR="00426C59" w:rsidRPr="00426C59" w:rsidRDefault="00426C59" w:rsidP="00633024"/>
    <w:p w14:paraId="6F45A186" w14:textId="5D5275C8" w:rsidR="00426C59" w:rsidRPr="00426C59" w:rsidRDefault="00426C59" w:rsidP="00633024"/>
    <w:p w14:paraId="3F7D6D45" w14:textId="49D5D452" w:rsidR="00426C59" w:rsidRPr="00426C59" w:rsidRDefault="00426C59" w:rsidP="00633024"/>
    <w:p w14:paraId="2B3F28FA" w14:textId="3113DAD5" w:rsidR="00426C59" w:rsidRPr="00426C59" w:rsidRDefault="00426C59" w:rsidP="00633024"/>
    <w:p w14:paraId="61BEF950" w14:textId="766F6D64" w:rsidR="00426C59" w:rsidRPr="00426C59" w:rsidRDefault="00426C59" w:rsidP="00633024"/>
    <w:p w14:paraId="2BC494C8" w14:textId="2F8C9573" w:rsidR="00426C59" w:rsidRPr="00426C59" w:rsidRDefault="00426C59" w:rsidP="00633024"/>
    <w:p w14:paraId="3F4E199F" w14:textId="3239AF1F" w:rsidR="00426C59" w:rsidRPr="00426C59" w:rsidRDefault="00426C59" w:rsidP="00633024"/>
    <w:p w14:paraId="6A00013D" w14:textId="1D3C7E38" w:rsidR="00426C59" w:rsidRPr="00426C59" w:rsidRDefault="00426C59" w:rsidP="00633024"/>
    <w:p w14:paraId="34C2E3E4" w14:textId="33AD687D" w:rsidR="00426C59" w:rsidRPr="00426C59" w:rsidRDefault="00426C59" w:rsidP="00633024"/>
    <w:p w14:paraId="1E8E41E7" w14:textId="52830120" w:rsidR="00426C59" w:rsidRDefault="00426C59" w:rsidP="00633024"/>
    <w:p w14:paraId="06CF0A09" w14:textId="73851706" w:rsidR="00426C59" w:rsidRDefault="00426C59" w:rsidP="00633024"/>
    <w:p w14:paraId="53D13FA8" w14:textId="1D840140" w:rsidR="00BF4D72" w:rsidRDefault="00BF4D72" w:rsidP="00633024"/>
    <w:p w14:paraId="6C30B955" w14:textId="2442DDDA" w:rsidR="00BF4D72" w:rsidRDefault="00BF4D72" w:rsidP="00633024"/>
    <w:p w14:paraId="3445C44B" w14:textId="738851C0" w:rsidR="00BF4D72" w:rsidRDefault="00BF4D72" w:rsidP="00633024"/>
    <w:p w14:paraId="4FB53127" w14:textId="752B8F7D" w:rsidR="00BF4D72" w:rsidRDefault="00BF4D72" w:rsidP="00633024"/>
    <w:p w14:paraId="232CA4F3" w14:textId="02C0BF8B" w:rsidR="00BF4D72" w:rsidRDefault="00BF4D72" w:rsidP="00633024"/>
    <w:p w14:paraId="5BBC38AE" w14:textId="77777777" w:rsidR="00BF4D72" w:rsidRPr="00426C59" w:rsidRDefault="00BF4D72" w:rsidP="00633024"/>
    <w:p w14:paraId="2EC01E44" w14:textId="1B55E468" w:rsidR="00426C59" w:rsidRDefault="00426C59" w:rsidP="00633024"/>
    <w:p w14:paraId="49282B1E" w14:textId="4AA0D796" w:rsidR="00426C59" w:rsidRPr="00426C59" w:rsidRDefault="00426C59" w:rsidP="00633024">
      <w:pPr>
        <w:rPr>
          <w:b/>
          <w:bCs/>
          <w:sz w:val="28"/>
          <w:szCs w:val="28"/>
        </w:rPr>
      </w:pPr>
      <w:r w:rsidRPr="00426C59">
        <w:rPr>
          <w:b/>
          <w:bCs/>
          <w:sz w:val="28"/>
          <w:szCs w:val="28"/>
        </w:rPr>
        <w:t>Prohlášení</w:t>
      </w:r>
    </w:p>
    <w:p w14:paraId="177B6020" w14:textId="73235BCD" w:rsidR="00426C59" w:rsidRDefault="00426C59" w:rsidP="00633024">
      <w:pPr>
        <w:rPr>
          <w:b/>
          <w:bCs/>
        </w:rPr>
      </w:pPr>
    </w:p>
    <w:p w14:paraId="2E85BFCF" w14:textId="384B772E" w:rsidR="00426C59" w:rsidRDefault="00426C59" w:rsidP="00633024">
      <w:r>
        <w:t xml:space="preserve">Prohlašuji, že jsem bakalářskou práci vypracovala samostatně pod vedením </w:t>
      </w:r>
      <w:r w:rsidR="00783300">
        <w:t>doc. </w:t>
      </w:r>
      <w:r w:rsidRPr="00031C14">
        <w:t>RNDr.</w:t>
      </w:r>
      <w:r w:rsidR="00783300">
        <w:t> </w:t>
      </w:r>
      <w:r w:rsidRPr="00031C14">
        <w:t>Mgr. Ivan</w:t>
      </w:r>
      <w:r>
        <w:t>a</w:t>
      </w:r>
      <w:r w:rsidRPr="00031C14">
        <w:t xml:space="preserve"> </w:t>
      </w:r>
      <w:r w:rsidRPr="00426C59">
        <w:t>Hadrián</w:t>
      </w:r>
      <w:r>
        <w:t>a</w:t>
      </w:r>
      <w:r w:rsidRPr="00031C14">
        <w:t xml:space="preserve"> </w:t>
      </w:r>
      <w:proofErr w:type="spellStart"/>
      <w:r w:rsidRPr="00031C14">
        <w:t>Tuf</w:t>
      </w:r>
      <w:r>
        <w:t>a</w:t>
      </w:r>
      <w:proofErr w:type="spellEnd"/>
      <w:r w:rsidRPr="00031C14">
        <w:t>, Ph.D</w:t>
      </w:r>
      <w:r>
        <w:t>.</w:t>
      </w:r>
      <w:r w:rsidR="00DA1680">
        <w:t>,</w:t>
      </w:r>
      <w:r>
        <w:t xml:space="preserve"> a jen s</w:t>
      </w:r>
      <w:r w:rsidR="00BC3FE1">
        <w:t> </w:t>
      </w:r>
      <w:r>
        <w:t xml:space="preserve">použitím citovaných literárních pramenů. </w:t>
      </w:r>
    </w:p>
    <w:p w14:paraId="122FF2C3" w14:textId="5480D484" w:rsidR="00426C59" w:rsidRDefault="00426C59" w:rsidP="00633024"/>
    <w:p w14:paraId="6D65B633" w14:textId="720BB218" w:rsidR="00426C59" w:rsidRDefault="00426C59" w:rsidP="00633024"/>
    <w:p w14:paraId="05628AC6" w14:textId="2CBF6595" w:rsidR="00113708" w:rsidRDefault="00426C59" w:rsidP="006A071E">
      <w:pPr>
        <w:ind w:left="2124" w:hanging="2124"/>
        <w:jc w:val="left"/>
        <w:sectPr w:rsidR="00113708" w:rsidSect="004346EF">
          <w:pgSz w:w="11906" w:h="16838"/>
          <w:pgMar w:top="1418" w:right="1134" w:bottom="1418" w:left="2268" w:header="709" w:footer="709" w:gutter="0"/>
          <w:pgNumType w:fmt="lowerRoman" w:start="6"/>
          <w:cols w:space="708"/>
          <w:titlePg/>
          <w:docGrid w:linePitch="360"/>
        </w:sectPr>
      </w:pPr>
      <w:r>
        <w:t>V</w:t>
      </w:r>
      <w:r w:rsidR="00BC3FE1">
        <w:t> </w:t>
      </w:r>
      <w:r>
        <w:t xml:space="preserve">Olomouci dne </w:t>
      </w:r>
      <w:r w:rsidR="009606D0">
        <w:tab/>
      </w:r>
      <w:r w:rsidR="009606D0">
        <w:tab/>
      </w:r>
      <w:r w:rsidR="009606D0">
        <w:tab/>
      </w:r>
      <w:r w:rsidR="009606D0">
        <w:tab/>
      </w:r>
      <w:r w:rsidR="009606D0">
        <w:tab/>
      </w:r>
      <w:r w:rsidR="009606D0">
        <w:tab/>
      </w:r>
    </w:p>
    <w:bookmarkStart w:id="0" w:name="_Toc102572096" w:displacedByCustomXml="next"/>
    <w:sdt>
      <w:sdtPr>
        <w:rPr>
          <w:rFonts w:ascii="Times New Roman" w:eastAsiaTheme="minorHAnsi" w:hAnsi="Times New Roman" w:cs="Times New Roman (Základní text"/>
          <w:b w:val="0"/>
          <w:bCs w:val="0"/>
          <w:color w:val="auto"/>
          <w:sz w:val="24"/>
          <w:szCs w:val="24"/>
          <w:lang w:eastAsia="en-US"/>
        </w:rPr>
        <w:id w:val="-658313855"/>
        <w:docPartObj>
          <w:docPartGallery w:val="Table of Contents"/>
          <w:docPartUnique/>
        </w:docPartObj>
      </w:sdtPr>
      <w:sdtEndPr/>
      <w:sdtContent>
        <w:p w14:paraId="4FD2C545" w14:textId="5E43DC26" w:rsidR="001D7AFA" w:rsidRPr="0006467F" w:rsidRDefault="001D7AFA">
          <w:pPr>
            <w:pStyle w:val="Nadpisobsahu"/>
            <w:rPr>
              <w:color w:val="000000" w:themeColor="text1"/>
              <w:sz w:val="32"/>
              <w:szCs w:val="32"/>
            </w:rPr>
          </w:pPr>
          <w:r w:rsidRPr="0006467F">
            <w:rPr>
              <w:color w:val="000000" w:themeColor="text1"/>
              <w:sz w:val="32"/>
              <w:szCs w:val="32"/>
            </w:rPr>
            <w:t>Obsah</w:t>
          </w:r>
        </w:p>
        <w:p w14:paraId="43DD695E" w14:textId="0EA1935E" w:rsidR="00D773F7" w:rsidRDefault="001D7AFA">
          <w:pPr>
            <w:pStyle w:val="Obsah1"/>
            <w:tabs>
              <w:tab w:val="right" w:leader="dot" w:pos="8494"/>
            </w:tabs>
            <w:rPr>
              <w:rFonts w:eastAsiaTheme="minorEastAsia" w:cstheme="minorBidi"/>
              <w:b w:val="0"/>
              <w:bCs w:val="0"/>
              <w:caps w:val="0"/>
              <w:noProof/>
              <w:sz w:val="24"/>
              <w:szCs w:val="24"/>
              <w:lang w:eastAsia="cs-CZ"/>
            </w:rPr>
          </w:pPr>
          <w:r>
            <w:rPr>
              <w:b w:val="0"/>
              <w:bCs w:val="0"/>
            </w:rPr>
            <w:fldChar w:fldCharType="begin"/>
          </w:r>
          <w:r>
            <w:instrText>TOC \o "1-3" \h \z \u</w:instrText>
          </w:r>
          <w:r>
            <w:rPr>
              <w:b w:val="0"/>
              <w:bCs w:val="0"/>
            </w:rPr>
            <w:fldChar w:fldCharType="separate"/>
          </w:r>
          <w:hyperlink w:anchor="_Toc102591169" w:history="1">
            <w:r w:rsidR="00D773F7" w:rsidRPr="00AD02B1">
              <w:rPr>
                <w:rStyle w:val="Hypertextovodkaz"/>
                <w:noProof/>
              </w:rPr>
              <w:t>Seznam tabulek</w:t>
            </w:r>
            <w:r w:rsidR="00D773F7">
              <w:rPr>
                <w:noProof/>
                <w:webHidden/>
              </w:rPr>
              <w:tab/>
            </w:r>
            <w:r w:rsidR="00D773F7">
              <w:rPr>
                <w:noProof/>
                <w:webHidden/>
              </w:rPr>
              <w:fldChar w:fldCharType="begin"/>
            </w:r>
            <w:r w:rsidR="00D773F7">
              <w:rPr>
                <w:noProof/>
                <w:webHidden/>
              </w:rPr>
              <w:instrText xml:space="preserve"> PAGEREF _Toc102591169 \h </w:instrText>
            </w:r>
            <w:r w:rsidR="00D773F7">
              <w:rPr>
                <w:noProof/>
                <w:webHidden/>
              </w:rPr>
            </w:r>
            <w:r w:rsidR="00D773F7">
              <w:rPr>
                <w:noProof/>
                <w:webHidden/>
              </w:rPr>
              <w:fldChar w:fldCharType="separate"/>
            </w:r>
            <w:r w:rsidR="00D773F7">
              <w:rPr>
                <w:noProof/>
                <w:webHidden/>
              </w:rPr>
              <w:t>vii</w:t>
            </w:r>
            <w:r w:rsidR="00D773F7">
              <w:rPr>
                <w:noProof/>
                <w:webHidden/>
              </w:rPr>
              <w:fldChar w:fldCharType="end"/>
            </w:r>
          </w:hyperlink>
        </w:p>
        <w:p w14:paraId="20202014" w14:textId="487EC6ED" w:rsidR="00D773F7" w:rsidRDefault="00D021A5">
          <w:pPr>
            <w:pStyle w:val="Obsah1"/>
            <w:tabs>
              <w:tab w:val="right" w:leader="dot" w:pos="8494"/>
            </w:tabs>
            <w:rPr>
              <w:rFonts w:eastAsiaTheme="minorEastAsia" w:cstheme="minorBidi"/>
              <w:b w:val="0"/>
              <w:bCs w:val="0"/>
              <w:caps w:val="0"/>
              <w:noProof/>
              <w:sz w:val="24"/>
              <w:szCs w:val="24"/>
              <w:lang w:eastAsia="cs-CZ"/>
            </w:rPr>
          </w:pPr>
          <w:hyperlink w:anchor="_Toc102591170" w:history="1">
            <w:r w:rsidR="00D773F7" w:rsidRPr="00AD02B1">
              <w:rPr>
                <w:rStyle w:val="Hypertextovodkaz"/>
                <w:noProof/>
              </w:rPr>
              <w:t>Seznam obrázků</w:t>
            </w:r>
            <w:r w:rsidR="00D773F7">
              <w:rPr>
                <w:noProof/>
                <w:webHidden/>
              </w:rPr>
              <w:tab/>
            </w:r>
            <w:r w:rsidR="00D773F7">
              <w:rPr>
                <w:noProof/>
                <w:webHidden/>
              </w:rPr>
              <w:fldChar w:fldCharType="begin"/>
            </w:r>
            <w:r w:rsidR="00D773F7">
              <w:rPr>
                <w:noProof/>
                <w:webHidden/>
              </w:rPr>
              <w:instrText xml:space="preserve"> PAGEREF _Toc102591170 \h </w:instrText>
            </w:r>
            <w:r w:rsidR="00D773F7">
              <w:rPr>
                <w:noProof/>
                <w:webHidden/>
              </w:rPr>
            </w:r>
            <w:r w:rsidR="00D773F7">
              <w:rPr>
                <w:noProof/>
                <w:webHidden/>
              </w:rPr>
              <w:fldChar w:fldCharType="separate"/>
            </w:r>
            <w:r w:rsidR="00D773F7">
              <w:rPr>
                <w:noProof/>
                <w:webHidden/>
              </w:rPr>
              <w:t>viii</w:t>
            </w:r>
            <w:r w:rsidR="00D773F7">
              <w:rPr>
                <w:noProof/>
                <w:webHidden/>
              </w:rPr>
              <w:fldChar w:fldCharType="end"/>
            </w:r>
          </w:hyperlink>
        </w:p>
        <w:p w14:paraId="0B7B6C72" w14:textId="48337086" w:rsidR="00D773F7" w:rsidRDefault="00D021A5">
          <w:pPr>
            <w:pStyle w:val="Obsah1"/>
            <w:tabs>
              <w:tab w:val="left" w:pos="480"/>
              <w:tab w:val="right" w:leader="dot" w:pos="8494"/>
            </w:tabs>
            <w:rPr>
              <w:rFonts w:eastAsiaTheme="minorEastAsia" w:cstheme="minorBidi"/>
              <w:b w:val="0"/>
              <w:bCs w:val="0"/>
              <w:caps w:val="0"/>
              <w:noProof/>
              <w:sz w:val="24"/>
              <w:szCs w:val="24"/>
              <w:lang w:eastAsia="cs-CZ"/>
            </w:rPr>
          </w:pPr>
          <w:hyperlink w:anchor="_Toc102591171" w:history="1">
            <w:r w:rsidR="00D773F7" w:rsidRPr="00AD02B1">
              <w:rPr>
                <w:rStyle w:val="Hypertextovodkaz"/>
                <w:noProof/>
              </w:rPr>
              <w:t>1</w:t>
            </w:r>
            <w:r w:rsidR="00D773F7">
              <w:rPr>
                <w:rFonts w:eastAsiaTheme="minorEastAsia" w:cstheme="minorBidi"/>
                <w:b w:val="0"/>
                <w:bCs w:val="0"/>
                <w:caps w:val="0"/>
                <w:noProof/>
                <w:sz w:val="24"/>
                <w:szCs w:val="24"/>
                <w:lang w:eastAsia="cs-CZ"/>
              </w:rPr>
              <w:tab/>
            </w:r>
            <w:r w:rsidR="00D773F7" w:rsidRPr="00AD02B1">
              <w:rPr>
                <w:rStyle w:val="Hypertextovodkaz"/>
                <w:noProof/>
              </w:rPr>
              <w:t>Úvod</w:t>
            </w:r>
            <w:r w:rsidR="00D773F7">
              <w:rPr>
                <w:noProof/>
                <w:webHidden/>
              </w:rPr>
              <w:tab/>
            </w:r>
            <w:r w:rsidR="00D773F7">
              <w:rPr>
                <w:noProof/>
                <w:webHidden/>
              </w:rPr>
              <w:fldChar w:fldCharType="begin"/>
            </w:r>
            <w:r w:rsidR="00D773F7">
              <w:rPr>
                <w:noProof/>
                <w:webHidden/>
              </w:rPr>
              <w:instrText xml:space="preserve"> PAGEREF _Toc102591171 \h </w:instrText>
            </w:r>
            <w:r w:rsidR="00D773F7">
              <w:rPr>
                <w:noProof/>
                <w:webHidden/>
              </w:rPr>
            </w:r>
            <w:r w:rsidR="00D773F7">
              <w:rPr>
                <w:noProof/>
                <w:webHidden/>
              </w:rPr>
              <w:fldChar w:fldCharType="separate"/>
            </w:r>
            <w:r w:rsidR="00D773F7">
              <w:rPr>
                <w:noProof/>
                <w:webHidden/>
              </w:rPr>
              <w:t>1</w:t>
            </w:r>
            <w:r w:rsidR="00D773F7">
              <w:rPr>
                <w:noProof/>
                <w:webHidden/>
              </w:rPr>
              <w:fldChar w:fldCharType="end"/>
            </w:r>
          </w:hyperlink>
        </w:p>
        <w:p w14:paraId="18FC0857" w14:textId="61972E33"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72" w:history="1">
            <w:r w:rsidR="00D773F7" w:rsidRPr="00AD02B1">
              <w:rPr>
                <w:rStyle w:val="Hypertextovodkaz"/>
                <w:noProof/>
              </w:rPr>
              <w:t>1.1</w:t>
            </w:r>
            <w:r w:rsidR="00D773F7">
              <w:rPr>
                <w:rFonts w:eastAsiaTheme="minorEastAsia" w:cstheme="minorBidi"/>
                <w:smallCaps w:val="0"/>
                <w:noProof/>
                <w:sz w:val="24"/>
                <w:szCs w:val="24"/>
                <w:lang w:eastAsia="cs-CZ"/>
              </w:rPr>
              <w:tab/>
            </w:r>
            <w:r w:rsidR="00D773F7" w:rsidRPr="00AD02B1">
              <w:rPr>
                <w:rStyle w:val="Hypertextovodkaz"/>
                <w:noProof/>
              </w:rPr>
              <w:t>Co je postoj?</w:t>
            </w:r>
            <w:r w:rsidR="00D773F7">
              <w:rPr>
                <w:noProof/>
                <w:webHidden/>
              </w:rPr>
              <w:tab/>
            </w:r>
            <w:r w:rsidR="00D773F7">
              <w:rPr>
                <w:noProof/>
                <w:webHidden/>
              </w:rPr>
              <w:fldChar w:fldCharType="begin"/>
            </w:r>
            <w:r w:rsidR="00D773F7">
              <w:rPr>
                <w:noProof/>
                <w:webHidden/>
              </w:rPr>
              <w:instrText xml:space="preserve"> PAGEREF _Toc102591172 \h </w:instrText>
            </w:r>
            <w:r w:rsidR="00D773F7">
              <w:rPr>
                <w:noProof/>
                <w:webHidden/>
              </w:rPr>
            </w:r>
            <w:r w:rsidR="00D773F7">
              <w:rPr>
                <w:noProof/>
                <w:webHidden/>
              </w:rPr>
              <w:fldChar w:fldCharType="separate"/>
            </w:r>
            <w:r w:rsidR="00D773F7">
              <w:rPr>
                <w:noProof/>
                <w:webHidden/>
              </w:rPr>
              <w:t>1</w:t>
            </w:r>
            <w:r w:rsidR="00D773F7">
              <w:rPr>
                <w:noProof/>
                <w:webHidden/>
              </w:rPr>
              <w:fldChar w:fldCharType="end"/>
            </w:r>
          </w:hyperlink>
        </w:p>
        <w:p w14:paraId="17D8AA8E" w14:textId="16E3B109"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73" w:history="1">
            <w:r w:rsidR="00D773F7" w:rsidRPr="00AD02B1">
              <w:rPr>
                <w:rStyle w:val="Hypertextovodkaz"/>
                <w:noProof/>
              </w:rPr>
              <w:t>1.2</w:t>
            </w:r>
            <w:r w:rsidR="00D773F7">
              <w:rPr>
                <w:rFonts w:eastAsiaTheme="minorEastAsia" w:cstheme="minorBidi"/>
                <w:smallCaps w:val="0"/>
                <w:noProof/>
                <w:sz w:val="24"/>
                <w:szCs w:val="24"/>
                <w:lang w:eastAsia="cs-CZ"/>
              </w:rPr>
              <w:tab/>
            </w:r>
            <w:r w:rsidR="00D773F7" w:rsidRPr="00AD02B1">
              <w:rPr>
                <w:rStyle w:val="Hypertextovodkaz"/>
                <w:noProof/>
              </w:rPr>
              <w:t>Proenvironmentální postoje</w:t>
            </w:r>
            <w:r w:rsidR="00D773F7">
              <w:rPr>
                <w:noProof/>
                <w:webHidden/>
              </w:rPr>
              <w:tab/>
            </w:r>
            <w:r w:rsidR="00D773F7">
              <w:rPr>
                <w:noProof/>
                <w:webHidden/>
              </w:rPr>
              <w:fldChar w:fldCharType="begin"/>
            </w:r>
            <w:r w:rsidR="00D773F7">
              <w:rPr>
                <w:noProof/>
                <w:webHidden/>
              </w:rPr>
              <w:instrText xml:space="preserve"> PAGEREF _Toc102591173 \h </w:instrText>
            </w:r>
            <w:r w:rsidR="00D773F7">
              <w:rPr>
                <w:noProof/>
                <w:webHidden/>
              </w:rPr>
            </w:r>
            <w:r w:rsidR="00D773F7">
              <w:rPr>
                <w:noProof/>
                <w:webHidden/>
              </w:rPr>
              <w:fldChar w:fldCharType="separate"/>
            </w:r>
            <w:r w:rsidR="00D773F7">
              <w:rPr>
                <w:noProof/>
                <w:webHidden/>
              </w:rPr>
              <w:t>3</w:t>
            </w:r>
            <w:r w:rsidR="00D773F7">
              <w:rPr>
                <w:noProof/>
                <w:webHidden/>
              </w:rPr>
              <w:fldChar w:fldCharType="end"/>
            </w:r>
          </w:hyperlink>
        </w:p>
        <w:p w14:paraId="6E13BEDC" w14:textId="67538D48"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74" w:history="1">
            <w:r w:rsidR="00D773F7" w:rsidRPr="00AD02B1">
              <w:rPr>
                <w:rStyle w:val="Hypertextovodkaz"/>
                <w:noProof/>
              </w:rPr>
              <w:t>1.3</w:t>
            </w:r>
            <w:r w:rsidR="00D773F7">
              <w:rPr>
                <w:rFonts w:eastAsiaTheme="minorEastAsia" w:cstheme="minorBidi"/>
                <w:smallCaps w:val="0"/>
                <w:noProof/>
                <w:sz w:val="24"/>
                <w:szCs w:val="24"/>
                <w:lang w:eastAsia="cs-CZ"/>
              </w:rPr>
              <w:tab/>
            </w:r>
            <w:r w:rsidR="00D773F7" w:rsidRPr="00AD02B1">
              <w:rPr>
                <w:rStyle w:val="Hypertextovodkaz"/>
                <w:noProof/>
              </w:rPr>
              <w:t>Životní spokojenost</w:t>
            </w:r>
            <w:r w:rsidR="00D773F7">
              <w:rPr>
                <w:noProof/>
                <w:webHidden/>
              </w:rPr>
              <w:tab/>
            </w:r>
            <w:r w:rsidR="00D773F7">
              <w:rPr>
                <w:noProof/>
                <w:webHidden/>
              </w:rPr>
              <w:fldChar w:fldCharType="begin"/>
            </w:r>
            <w:r w:rsidR="00D773F7">
              <w:rPr>
                <w:noProof/>
                <w:webHidden/>
              </w:rPr>
              <w:instrText xml:space="preserve"> PAGEREF _Toc102591174 \h </w:instrText>
            </w:r>
            <w:r w:rsidR="00D773F7">
              <w:rPr>
                <w:noProof/>
                <w:webHidden/>
              </w:rPr>
            </w:r>
            <w:r w:rsidR="00D773F7">
              <w:rPr>
                <w:noProof/>
                <w:webHidden/>
              </w:rPr>
              <w:fldChar w:fldCharType="separate"/>
            </w:r>
            <w:r w:rsidR="00D773F7">
              <w:rPr>
                <w:noProof/>
                <w:webHidden/>
              </w:rPr>
              <w:t>6</w:t>
            </w:r>
            <w:r w:rsidR="00D773F7">
              <w:rPr>
                <w:noProof/>
                <w:webHidden/>
              </w:rPr>
              <w:fldChar w:fldCharType="end"/>
            </w:r>
          </w:hyperlink>
        </w:p>
        <w:p w14:paraId="068DDD62" w14:textId="292EFC66"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75" w:history="1">
            <w:r w:rsidR="00D773F7" w:rsidRPr="00AD02B1">
              <w:rPr>
                <w:rStyle w:val="Hypertextovodkaz"/>
                <w:noProof/>
              </w:rPr>
              <w:t>1.4</w:t>
            </w:r>
            <w:r w:rsidR="00D773F7">
              <w:rPr>
                <w:rFonts w:eastAsiaTheme="minorEastAsia" w:cstheme="minorBidi"/>
                <w:smallCaps w:val="0"/>
                <w:noProof/>
                <w:sz w:val="24"/>
                <w:szCs w:val="24"/>
                <w:lang w:eastAsia="cs-CZ"/>
              </w:rPr>
              <w:tab/>
            </w:r>
            <w:r w:rsidR="00D773F7" w:rsidRPr="00AD02B1">
              <w:rPr>
                <w:rStyle w:val="Hypertextovodkaz"/>
                <w:noProof/>
              </w:rPr>
              <w:t>Proenvironmentalita a životní spokojenost</w:t>
            </w:r>
            <w:r w:rsidR="00D773F7">
              <w:rPr>
                <w:noProof/>
                <w:webHidden/>
              </w:rPr>
              <w:tab/>
            </w:r>
            <w:r w:rsidR="00D773F7">
              <w:rPr>
                <w:noProof/>
                <w:webHidden/>
              </w:rPr>
              <w:fldChar w:fldCharType="begin"/>
            </w:r>
            <w:r w:rsidR="00D773F7">
              <w:rPr>
                <w:noProof/>
                <w:webHidden/>
              </w:rPr>
              <w:instrText xml:space="preserve"> PAGEREF _Toc102591175 \h </w:instrText>
            </w:r>
            <w:r w:rsidR="00D773F7">
              <w:rPr>
                <w:noProof/>
                <w:webHidden/>
              </w:rPr>
            </w:r>
            <w:r w:rsidR="00D773F7">
              <w:rPr>
                <w:noProof/>
                <w:webHidden/>
              </w:rPr>
              <w:fldChar w:fldCharType="separate"/>
            </w:r>
            <w:r w:rsidR="00D773F7">
              <w:rPr>
                <w:noProof/>
                <w:webHidden/>
              </w:rPr>
              <w:t>7</w:t>
            </w:r>
            <w:r w:rsidR="00D773F7">
              <w:rPr>
                <w:noProof/>
                <w:webHidden/>
              </w:rPr>
              <w:fldChar w:fldCharType="end"/>
            </w:r>
          </w:hyperlink>
        </w:p>
        <w:p w14:paraId="0B72BBF7" w14:textId="0FFF7FB5" w:rsidR="00D773F7" w:rsidRDefault="00D021A5">
          <w:pPr>
            <w:pStyle w:val="Obsah1"/>
            <w:tabs>
              <w:tab w:val="left" w:pos="480"/>
              <w:tab w:val="right" w:leader="dot" w:pos="8494"/>
            </w:tabs>
            <w:rPr>
              <w:rFonts w:eastAsiaTheme="minorEastAsia" w:cstheme="minorBidi"/>
              <w:b w:val="0"/>
              <w:bCs w:val="0"/>
              <w:caps w:val="0"/>
              <w:noProof/>
              <w:sz w:val="24"/>
              <w:szCs w:val="24"/>
              <w:lang w:eastAsia="cs-CZ"/>
            </w:rPr>
          </w:pPr>
          <w:hyperlink w:anchor="_Toc102591176" w:history="1">
            <w:r w:rsidR="00D773F7" w:rsidRPr="00AD02B1">
              <w:rPr>
                <w:rStyle w:val="Hypertextovodkaz"/>
                <w:noProof/>
              </w:rPr>
              <w:t>2</w:t>
            </w:r>
            <w:r w:rsidR="00D773F7">
              <w:rPr>
                <w:rFonts w:eastAsiaTheme="minorEastAsia" w:cstheme="minorBidi"/>
                <w:b w:val="0"/>
                <w:bCs w:val="0"/>
                <w:caps w:val="0"/>
                <w:noProof/>
                <w:sz w:val="24"/>
                <w:szCs w:val="24"/>
                <w:lang w:eastAsia="cs-CZ"/>
              </w:rPr>
              <w:tab/>
            </w:r>
            <w:r w:rsidR="00D773F7" w:rsidRPr="00AD02B1">
              <w:rPr>
                <w:rStyle w:val="Hypertextovodkaz"/>
                <w:noProof/>
              </w:rPr>
              <w:t>Cíle práce</w:t>
            </w:r>
            <w:r w:rsidR="00D773F7">
              <w:rPr>
                <w:noProof/>
                <w:webHidden/>
              </w:rPr>
              <w:tab/>
            </w:r>
            <w:r w:rsidR="00D773F7">
              <w:rPr>
                <w:noProof/>
                <w:webHidden/>
              </w:rPr>
              <w:fldChar w:fldCharType="begin"/>
            </w:r>
            <w:r w:rsidR="00D773F7">
              <w:rPr>
                <w:noProof/>
                <w:webHidden/>
              </w:rPr>
              <w:instrText xml:space="preserve"> PAGEREF _Toc102591176 \h </w:instrText>
            </w:r>
            <w:r w:rsidR="00D773F7">
              <w:rPr>
                <w:noProof/>
                <w:webHidden/>
              </w:rPr>
            </w:r>
            <w:r w:rsidR="00D773F7">
              <w:rPr>
                <w:noProof/>
                <w:webHidden/>
              </w:rPr>
              <w:fldChar w:fldCharType="separate"/>
            </w:r>
            <w:r w:rsidR="00D773F7">
              <w:rPr>
                <w:noProof/>
                <w:webHidden/>
              </w:rPr>
              <w:t>10</w:t>
            </w:r>
            <w:r w:rsidR="00D773F7">
              <w:rPr>
                <w:noProof/>
                <w:webHidden/>
              </w:rPr>
              <w:fldChar w:fldCharType="end"/>
            </w:r>
          </w:hyperlink>
        </w:p>
        <w:p w14:paraId="4BA1B185" w14:textId="46C54EB0" w:rsidR="00D773F7" w:rsidRDefault="00D021A5">
          <w:pPr>
            <w:pStyle w:val="Obsah1"/>
            <w:tabs>
              <w:tab w:val="left" w:pos="480"/>
              <w:tab w:val="right" w:leader="dot" w:pos="8494"/>
            </w:tabs>
            <w:rPr>
              <w:rFonts w:eastAsiaTheme="minorEastAsia" w:cstheme="minorBidi"/>
              <w:b w:val="0"/>
              <w:bCs w:val="0"/>
              <w:caps w:val="0"/>
              <w:noProof/>
              <w:sz w:val="24"/>
              <w:szCs w:val="24"/>
              <w:lang w:eastAsia="cs-CZ"/>
            </w:rPr>
          </w:pPr>
          <w:hyperlink w:anchor="_Toc102591177" w:history="1">
            <w:r w:rsidR="00D773F7" w:rsidRPr="00AD02B1">
              <w:rPr>
                <w:rStyle w:val="Hypertextovodkaz"/>
                <w:noProof/>
              </w:rPr>
              <w:t>3</w:t>
            </w:r>
            <w:r w:rsidR="00D773F7">
              <w:rPr>
                <w:rFonts w:eastAsiaTheme="minorEastAsia" w:cstheme="minorBidi"/>
                <w:b w:val="0"/>
                <w:bCs w:val="0"/>
                <w:caps w:val="0"/>
                <w:noProof/>
                <w:sz w:val="24"/>
                <w:szCs w:val="24"/>
                <w:lang w:eastAsia="cs-CZ"/>
              </w:rPr>
              <w:tab/>
            </w:r>
            <w:r w:rsidR="00D773F7" w:rsidRPr="00AD02B1">
              <w:rPr>
                <w:rStyle w:val="Hypertextovodkaz"/>
                <w:noProof/>
              </w:rPr>
              <w:t>Materiál a metody</w:t>
            </w:r>
            <w:r w:rsidR="00D773F7">
              <w:rPr>
                <w:noProof/>
                <w:webHidden/>
              </w:rPr>
              <w:tab/>
            </w:r>
            <w:r w:rsidR="00D773F7">
              <w:rPr>
                <w:noProof/>
                <w:webHidden/>
              </w:rPr>
              <w:fldChar w:fldCharType="begin"/>
            </w:r>
            <w:r w:rsidR="00D773F7">
              <w:rPr>
                <w:noProof/>
                <w:webHidden/>
              </w:rPr>
              <w:instrText xml:space="preserve"> PAGEREF _Toc102591177 \h </w:instrText>
            </w:r>
            <w:r w:rsidR="00D773F7">
              <w:rPr>
                <w:noProof/>
                <w:webHidden/>
              </w:rPr>
            </w:r>
            <w:r w:rsidR="00D773F7">
              <w:rPr>
                <w:noProof/>
                <w:webHidden/>
              </w:rPr>
              <w:fldChar w:fldCharType="separate"/>
            </w:r>
            <w:r w:rsidR="00D773F7">
              <w:rPr>
                <w:noProof/>
                <w:webHidden/>
              </w:rPr>
              <w:t>11</w:t>
            </w:r>
            <w:r w:rsidR="00D773F7">
              <w:rPr>
                <w:noProof/>
                <w:webHidden/>
              </w:rPr>
              <w:fldChar w:fldCharType="end"/>
            </w:r>
          </w:hyperlink>
        </w:p>
        <w:p w14:paraId="15241D67" w14:textId="16C73BCC"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78" w:history="1">
            <w:r w:rsidR="00D773F7" w:rsidRPr="00AD02B1">
              <w:rPr>
                <w:rStyle w:val="Hypertextovodkaz"/>
                <w:noProof/>
              </w:rPr>
              <w:t>3.1</w:t>
            </w:r>
            <w:r w:rsidR="00D773F7">
              <w:rPr>
                <w:rFonts w:eastAsiaTheme="minorEastAsia" w:cstheme="minorBidi"/>
                <w:smallCaps w:val="0"/>
                <w:noProof/>
                <w:sz w:val="24"/>
                <w:szCs w:val="24"/>
                <w:lang w:eastAsia="cs-CZ"/>
              </w:rPr>
              <w:tab/>
            </w:r>
            <w:r w:rsidR="00D773F7" w:rsidRPr="00AD02B1">
              <w:rPr>
                <w:rStyle w:val="Hypertextovodkaz"/>
                <w:noProof/>
              </w:rPr>
              <w:t>Měření neviditelných veličin</w:t>
            </w:r>
            <w:r w:rsidR="00D773F7">
              <w:rPr>
                <w:noProof/>
                <w:webHidden/>
              </w:rPr>
              <w:tab/>
            </w:r>
            <w:r w:rsidR="00D773F7">
              <w:rPr>
                <w:noProof/>
                <w:webHidden/>
              </w:rPr>
              <w:fldChar w:fldCharType="begin"/>
            </w:r>
            <w:r w:rsidR="00D773F7">
              <w:rPr>
                <w:noProof/>
                <w:webHidden/>
              </w:rPr>
              <w:instrText xml:space="preserve"> PAGEREF _Toc102591178 \h </w:instrText>
            </w:r>
            <w:r w:rsidR="00D773F7">
              <w:rPr>
                <w:noProof/>
                <w:webHidden/>
              </w:rPr>
            </w:r>
            <w:r w:rsidR="00D773F7">
              <w:rPr>
                <w:noProof/>
                <w:webHidden/>
              </w:rPr>
              <w:fldChar w:fldCharType="separate"/>
            </w:r>
            <w:r w:rsidR="00D773F7">
              <w:rPr>
                <w:noProof/>
                <w:webHidden/>
              </w:rPr>
              <w:t>11</w:t>
            </w:r>
            <w:r w:rsidR="00D773F7">
              <w:rPr>
                <w:noProof/>
                <w:webHidden/>
              </w:rPr>
              <w:fldChar w:fldCharType="end"/>
            </w:r>
          </w:hyperlink>
        </w:p>
        <w:p w14:paraId="2588A2FB" w14:textId="7650AB28"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79" w:history="1">
            <w:r w:rsidR="00D773F7" w:rsidRPr="00AD02B1">
              <w:rPr>
                <w:rStyle w:val="Hypertextovodkaz"/>
                <w:noProof/>
              </w:rPr>
              <w:t>3.2</w:t>
            </w:r>
            <w:r w:rsidR="00D773F7">
              <w:rPr>
                <w:rFonts w:eastAsiaTheme="minorEastAsia" w:cstheme="minorBidi"/>
                <w:smallCaps w:val="0"/>
                <w:noProof/>
                <w:sz w:val="24"/>
                <w:szCs w:val="24"/>
                <w:lang w:eastAsia="cs-CZ"/>
              </w:rPr>
              <w:tab/>
            </w:r>
            <w:r w:rsidR="00D773F7" w:rsidRPr="00AD02B1">
              <w:rPr>
                <w:rStyle w:val="Hypertextovodkaz"/>
                <w:noProof/>
              </w:rPr>
              <w:t>Zkoumaný vzorek</w:t>
            </w:r>
            <w:r w:rsidR="00D773F7">
              <w:rPr>
                <w:noProof/>
                <w:webHidden/>
              </w:rPr>
              <w:tab/>
            </w:r>
            <w:r w:rsidR="00D773F7">
              <w:rPr>
                <w:noProof/>
                <w:webHidden/>
              </w:rPr>
              <w:fldChar w:fldCharType="begin"/>
            </w:r>
            <w:r w:rsidR="00D773F7">
              <w:rPr>
                <w:noProof/>
                <w:webHidden/>
              </w:rPr>
              <w:instrText xml:space="preserve"> PAGEREF _Toc102591179 \h </w:instrText>
            </w:r>
            <w:r w:rsidR="00D773F7">
              <w:rPr>
                <w:noProof/>
                <w:webHidden/>
              </w:rPr>
            </w:r>
            <w:r w:rsidR="00D773F7">
              <w:rPr>
                <w:noProof/>
                <w:webHidden/>
              </w:rPr>
              <w:fldChar w:fldCharType="separate"/>
            </w:r>
            <w:r w:rsidR="00D773F7">
              <w:rPr>
                <w:noProof/>
                <w:webHidden/>
              </w:rPr>
              <w:t>12</w:t>
            </w:r>
            <w:r w:rsidR="00D773F7">
              <w:rPr>
                <w:noProof/>
                <w:webHidden/>
              </w:rPr>
              <w:fldChar w:fldCharType="end"/>
            </w:r>
          </w:hyperlink>
        </w:p>
        <w:p w14:paraId="05E13142" w14:textId="4DFA5E13"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80" w:history="1">
            <w:r w:rsidR="00D773F7" w:rsidRPr="00AD02B1">
              <w:rPr>
                <w:rStyle w:val="Hypertextovodkaz"/>
                <w:noProof/>
              </w:rPr>
              <w:t>3.3</w:t>
            </w:r>
            <w:r w:rsidR="00D773F7">
              <w:rPr>
                <w:rFonts w:eastAsiaTheme="minorEastAsia" w:cstheme="minorBidi"/>
                <w:smallCaps w:val="0"/>
                <w:noProof/>
                <w:sz w:val="24"/>
                <w:szCs w:val="24"/>
                <w:lang w:eastAsia="cs-CZ"/>
              </w:rPr>
              <w:tab/>
            </w:r>
            <w:r w:rsidR="00D773F7" w:rsidRPr="00AD02B1">
              <w:rPr>
                <w:rStyle w:val="Hypertextovodkaz"/>
                <w:noProof/>
              </w:rPr>
              <w:t>Životní spokojenost</w:t>
            </w:r>
            <w:r w:rsidR="00D773F7">
              <w:rPr>
                <w:noProof/>
                <w:webHidden/>
              </w:rPr>
              <w:tab/>
            </w:r>
            <w:r w:rsidR="00D773F7">
              <w:rPr>
                <w:noProof/>
                <w:webHidden/>
              </w:rPr>
              <w:fldChar w:fldCharType="begin"/>
            </w:r>
            <w:r w:rsidR="00D773F7">
              <w:rPr>
                <w:noProof/>
                <w:webHidden/>
              </w:rPr>
              <w:instrText xml:space="preserve"> PAGEREF _Toc102591180 \h </w:instrText>
            </w:r>
            <w:r w:rsidR="00D773F7">
              <w:rPr>
                <w:noProof/>
                <w:webHidden/>
              </w:rPr>
            </w:r>
            <w:r w:rsidR="00D773F7">
              <w:rPr>
                <w:noProof/>
                <w:webHidden/>
              </w:rPr>
              <w:fldChar w:fldCharType="separate"/>
            </w:r>
            <w:r w:rsidR="00D773F7">
              <w:rPr>
                <w:noProof/>
                <w:webHidden/>
              </w:rPr>
              <w:t>12</w:t>
            </w:r>
            <w:r w:rsidR="00D773F7">
              <w:rPr>
                <w:noProof/>
                <w:webHidden/>
              </w:rPr>
              <w:fldChar w:fldCharType="end"/>
            </w:r>
          </w:hyperlink>
        </w:p>
        <w:p w14:paraId="2B2B5BB0" w14:textId="7C312980"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81" w:history="1">
            <w:r w:rsidR="00D773F7" w:rsidRPr="00AD02B1">
              <w:rPr>
                <w:rStyle w:val="Hypertextovodkaz"/>
                <w:noProof/>
              </w:rPr>
              <w:t>3.4</w:t>
            </w:r>
            <w:r w:rsidR="00D773F7">
              <w:rPr>
                <w:rFonts w:eastAsiaTheme="minorEastAsia" w:cstheme="minorBidi"/>
                <w:smallCaps w:val="0"/>
                <w:noProof/>
                <w:sz w:val="24"/>
                <w:szCs w:val="24"/>
                <w:lang w:eastAsia="cs-CZ"/>
              </w:rPr>
              <w:tab/>
            </w:r>
            <w:r w:rsidR="00D773F7" w:rsidRPr="00AD02B1">
              <w:rPr>
                <w:rStyle w:val="Hypertextovodkaz"/>
                <w:noProof/>
              </w:rPr>
              <w:t>Proenvironmentální postoje</w:t>
            </w:r>
            <w:r w:rsidR="00D773F7">
              <w:rPr>
                <w:noProof/>
                <w:webHidden/>
              </w:rPr>
              <w:tab/>
            </w:r>
            <w:r w:rsidR="00D773F7">
              <w:rPr>
                <w:noProof/>
                <w:webHidden/>
              </w:rPr>
              <w:fldChar w:fldCharType="begin"/>
            </w:r>
            <w:r w:rsidR="00D773F7">
              <w:rPr>
                <w:noProof/>
                <w:webHidden/>
              </w:rPr>
              <w:instrText xml:space="preserve"> PAGEREF _Toc102591181 \h </w:instrText>
            </w:r>
            <w:r w:rsidR="00D773F7">
              <w:rPr>
                <w:noProof/>
                <w:webHidden/>
              </w:rPr>
            </w:r>
            <w:r w:rsidR="00D773F7">
              <w:rPr>
                <w:noProof/>
                <w:webHidden/>
              </w:rPr>
              <w:fldChar w:fldCharType="separate"/>
            </w:r>
            <w:r w:rsidR="00D773F7">
              <w:rPr>
                <w:noProof/>
                <w:webHidden/>
              </w:rPr>
              <w:t>13</w:t>
            </w:r>
            <w:r w:rsidR="00D773F7">
              <w:rPr>
                <w:noProof/>
                <w:webHidden/>
              </w:rPr>
              <w:fldChar w:fldCharType="end"/>
            </w:r>
          </w:hyperlink>
        </w:p>
        <w:p w14:paraId="396936F2" w14:textId="261A6927"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82" w:history="1">
            <w:r w:rsidR="00D773F7" w:rsidRPr="00AD02B1">
              <w:rPr>
                <w:rStyle w:val="Hypertextovodkaz"/>
                <w:noProof/>
              </w:rPr>
              <w:t>3.5</w:t>
            </w:r>
            <w:r w:rsidR="00D773F7">
              <w:rPr>
                <w:rFonts w:eastAsiaTheme="minorEastAsia" w:cstheme="minorBidi"/>
                <w:smallCaps w:val="0"/>
                <w:noProof/>
                <w:sz w:val="24"/>
                <w:szCs w:val="24"/>
                <w:lang w:eastAsia="cs-CZ"/>
              </w:rPr>
              <w:tab/>
            </w:r>
            <w:r w:rsidR="00D773F7" w:rsidRPr="00AD02B1">
              <w:rPr>
                <w:rStyle w:val="Hypertextovodkaz"/>
                <w:noProof/>
              </w:rPr>
              <w:t>Další související faktory</w:t>
            </w:r>
            <w:r w:rsidR="00D773F7">
              <w:rPr>
                <w:noProof/>
                <w:webHidden/>
              </w:rPr>
              <w:tab/>
            </w:r>
            <w:r w:rsidR="00D773F7">
              <w:rPr>
                <w:noProof/>
                <w:webHidden/>
              </w:rPr>
              <w:fldChar w:fldCharType="begin"/>
            </w:r>
            <w:r w:rsidR="00D773F7">
              <w:rPr>
                <w:noProof/>
                <w:webHidden/>
              </w:rPr>
              <w:instrText xml:space="preserve"> PAGEREF _Toc102591182 \h </w:instrText>
            </w:r>
            <w:r w:rsidR="00D773F7">
              <w:rPr>
                <w:noProof/>
                <w:webHidden/>
              </w:rPr>
            </w:r>
            <w:r w:rsidR="00D773F7">
              <w:rPr>
                <w:noProof/>
                <w:webHidden/>
              </w:rPr>
              <w:fldChar w:fldCharType="separate"/>
            </w:r>
            <w:r w:rsidR="00D773F7">
              <w:rPr>
                <w:noProof/>
                <w:webHidden/>
              </w:rPr>
              <w:t>15</w:t>
            </w:r>
            <w:r w:rsidR="00D773F7">
              <w:rPr>
                <w:noProof/>
                <w:webHidden/>
              </w:rPr>
              <w:fldChar w:fldCharType="end"/>
            </w:r>
          </w:hyperlink>
        </w:p>
        <w:p w14:paraId="146DAABF" w14:textId="6E4C128B"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83" w:history="1">
            <w:r w:rsidR="00D773F7" w:rsidRPr="00AD02B1">
              <w:rPr>
                <w:rStyle w:val="Hypertextovodkaz"/>
                <w:noProof/>
              </w:rPr>
              <w:t>3.6</w:t>
            </w:r>
            <w:r w:rsidR="00D773F7">
              <w:rPr>
                <w:rFonts w:eastAsiaTheme="minorEastAsia" w:cstheme="minorBidi"/>
                <w:smallCaps w:val="0"/>
                <w:noProof/>
                <w:sz w:val="24"/>
                <w:szCs w:val="24"/>
                <w:lang w:eastAsia="cs-CZ"/>
              </w:rPr>
              <w:tab/>
            </w:r>
            <w:r w:rsidR="00D773F7" w:rsidRPr="00AD02B1">
              <w:rPr>
                <w:rStyle w:val="Hypertextovodkaz"/>
                <w:noProof/>
              </w:rPr>
              <w:t>Výzkum v terénu – Ukliďme Olomouc</w:t>
            </w:r>
            <w:r w:rsidR="00D773F7">
              <w:rPr>
                <w:noProof/>
                <w:webHidden/>
              </w:rPr>
              <w:tab/>
            </w:r>
            <w:r w:rsidR="00D773F7">
              <w:rPr>
                <w:noProof/>
                <w:webHidden/>
              </w:rPr>
              <w:fldChar w:fldCharType="begin"/>
            </w:r>
            <w:r w:rsidR="00D773F7">
              <w:rPr>
                <w:noProof/>
                <w:webHidden/>
              </w:rPr>
              <w:instrText xml:space="preserve"> PAGEREF _Toc102591183 \h </w:instrText>
            </w:r>
            <w:r w:rsidR="00D773F7">
              <w:rPr>
                <w:noProof/>
                <w:webHidden/>
              </w:rPr>
            </w:r>
            <w:r w:rsidR="00D773F7">
              <w:rPr>
                <w:noProof/>
                <w:webHidden/>
              </w:rPr>
              <w:fldChar w:fldCharType="separate"/>
            </w:r>
            <w:r w:rsidR="00D773F7">
              <w:rPr>
                <w:noProof/>
                <w:webHidden/>
              </w:rPr>
              <w:t>15</w:t>
            </w:r>
            <w:r w:rsidR="00D773F7">
              <w:rPr>
                <w:noProof/>
                <w:webHidden/>
              </w:rPr>
              <w:fldChar w:fldCharType="end"/>
            </w:r>
          </w:hyperlink>
        </w:p>
        <w:p w14:paraId="4E3C2A24" w14:textId="305B1069" w:rsidR="00D773F7" w:rsidRDefault="00D021A5">
          <w:pPr>
            <w:pStyle w:val="Obsah3"/>
            <w:tabs>
              <w:tab w:val="left" w:pos="1200"/>
              <w:tab w:val="right" w:leader="dot" w:pos="8494"/>
            </w:tabs>
            <w:rPr>
              <w:rFonts w:eastAsiaTheme="minorEastAsia" w:cstheme="minorBidi"/>
              <w:i w:val="0"/>
              <w:iCs w:val="0"/>
              <w:noProof/>
              <w:sz w:val="24"/>
              <w:szCs w:val="24"/>
              <w:lang w:eastAsia="cs-CZ"/>
            </w:rPr>
          </w:pPr>
          <w:hyperlink w:anchor="_Toc102591184" w:history="1">
            <w:r w:rsidR="00D773F7" w:rsidRPr="00AD02B1">
              <w:rPr>
                <w:rStyle w:val="Hypertextovodkaz"/>
                <w:noProof/>
              </w:rPr>
              <w:t>3.6.1</w:t>
            </w:r>
            <w:r w:rsidR="00D773F7">
              <w:rPr>
                <w:rFonts w:eastAsiaTheme="minorEastAsia" w:cstheme="minorBidi"/>
                <w:i w:val="0"/>
                <w:iCs w:val="0"/>
                <w:noProof/>
                <w:sz w:val="24"/>
                <w:szCs w:val="24"/>
                <w:lang w:eastAsia="cs-CZ"/>
              </w:rPr>
              <w:tab/>
            </w:r>
            <w:r w:rsidR="00D773F7" w:rsidRPr="00AD02B1">
              <w:rPr>
                <w:rStyle w:val="Hypertextovodkaz"/>
                <w:noProof/>
              </w:rPr>
              <w:t>Dotazník před akcí</w:t>
            </w:r>
            <w:r w:rsidR="00D773F7">
              <w:rPr>
                <w:noProof/>
                <w:webHidden/>
              </w:rPr>
              <w:tab/>
            </w:r>
            <w:r w:rsidR="00D773F7">
              <w:rPr>
                <w:noProof/>
                <w:webHidden/>
              </w:rPr>
              <w:fldChar w:fldCharType="begin"/>
            </w:r>
            <w:r w:rsidR="00D773F7">
              <w:rPr>
                <w:noProof/>
                <w:webHidden/>
              </w:rPr>
              <w:instrText xml:space="preserve"> PAGEREF _Toc102591184 \h </w:instrText>
            </w:r>
            <w:r w:rsidR="00D773F7">
              <w:rPr>
                <w:noProof/>
                <w:webHidden/>
              </w:rPr>
            </w:r>
            <w:r w:rsidR="00D773F7">
              <w:rPr>
                <w:noProof/>
                <w:webHidden/>
              </w:rPr>
              <w:fldChar w:fldCharType="separate"/>
            </w:r>
            <w:r w:rsidR="00D773F7">
              <w:rPr>
                <w:noProof/>
                <w:webHidden/>
              </w:rPr>
              <w:t>15</w:t>
            </w:r>
            <w:r w:rsidR="00D773F7">
              <w:rPr>
                <w:noProof/>
                <w:webHidden/>
              </w:rPr>
              <w:fldChar w:fldCharType="end"/>
            </w:r>
          </w:hyperlink>
        </w:p>
        <w:p w14:paraId="75298F3A" w14:textId="59E486C4" w:rsidR="00D773F7" w:rsidRDefault="00D021A5">
          <w:pPr>
            <w:pStyle w:val="Obsah3"/>
            <w:tabs>
              <w:tab w:val="left" w:pos="1200"/>
              <w:tab w:val="right" w:leader="dot" w:pos="8494"/>
            </w:tabs>
            <w:rPr>
              <w:rFonts w:eastAsiaTheme="minorEastAsia" w:cstheme="minorBidi"/>
              <w:i w:val="0"/>
              <w:iCs w:val="0"/>
              <w:noProof/>
              <w:sz w:val="24"/>
              <w:szCs w:val="24"/>
              <w:lang w:eastAsia="cs-CZ"/>
            </w:rPr>
          </w:pPr>
          <w:hyperlink w:anchor="_Toc102591185" w:history="1">
            <w:r w:rsidR="00D773F7" w:rsidRPr="00AD02B1">
              <w:rPr>
                <w:rStyle w:val="Hypertextovodkaz"/>
                <w:noProof/>
              </w:rPr>
              <w:t>3.6.2</w:t>
            </w:r>
            <w:r w:rsidR="00D773F7">
              <w:rPr>
                <w:rFonts w:eastAsiaTheme="minorEastAsia" w:cstheme="minorBidi"/>
                <w:i w:val="0"/>
                <w:iCs w:val="0"/>
                <w:noProof/>
                <w:sz w:val="24"/>
                <w:szCs w:val="24"/>
                <w:lang w:eastAsia="cs-CZ"/>
              </w:rPr>
              <w:tab/>
            </w:r>
            <w:r w:rsidR="00D773F7" w:rsidRPr="00AD02B1">
              <w:rPr>
                <w:rStyle w:val="Hypertextovodkaz"/>
                <w:noProof/>
              </w:rPr>
              <w:t>Dotazník po akci</w:t>
            </w:r>
            <w:r w:rsidR="00D773F7">
              <w:rPr>
                <w:noProof/>
                <w:webHidden/>
              </w:rPr>
              <w:tab/>
            </w:r>
            <w:r w:rsidR="00D773F7">
              <w:rPr>
                <w:noProof/>
                <w:webHidden/>
              </w:rPr>
              <w:fldChar w:fldCharType="begin"/>
            </w:r>
            <w:r w:rsidR="00D773F7">
              <w:rPr>
                <w:noProof/>
                <w:webHidden/>
              </w:rPr>
              <w:instrText xml:space="preserve"> PAGEREF _Toc102591185 \h </w:instrText>
            </w:r>
            <w:r w:rsidR="00D773F7">
              <w:rPr>
                <w:noProof/>
                <w:webHidden/>
              </w:rPr>
            </w:r>
            <w:r w:rsidR="00D773F7">
              <w:rPr>
                <w:noProof/>
                <w:webHidden/>
              </w:rPr>
              <w:fldChar w:fldCharType="separate"/>
            </w:r>
            <w:r w:rsidR="00D773F7">
              <w:rPr>
                <w:noProof/>
                <w:webHidden/>
              </w:rPr>
              <w:t>16</w:t>
            </w:r>
            <w:r w:rsidR="00D773F7">
              <w:rPr>
                <w:noProof/>
                <w:webHidden/>
              </w:rPr>
              <w:fldChar w:fldCharType="end"/>
            </w:r>
          </w:hyperlink>
        </w:p>
        <w:p w14:paraId="56689057" w14:textId="2ADBA933"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86" w:history="1">
            <w:r w:rsidR="00D773F7" w:rsidRPr="00AD02B1">
              <w:rPr>
                <w:rStyle w:val="Hypertextovodkaz"/>
                <w:noProof/>
              </w:rPr>
              <w:t>3.7</w:t>
            </w:r>
            <w:r w:rsidR="00D773F7">
              <w:rPr>
                <w:rFonts w:eastAsiaTheme="minorEastAsia" w:cstheme="minorBidi"/>
                <w:smallCaps w:val="0"/>
                <w:noProof/>
                <w:sz w:val="24"/>
                <w:szCs w:val="24"/>
                <w:lang w:eastAsia="cs-CZ"/>
              </w:rPr>
              <w:tab/>
            </w:r>
            <w:r w:rsidR="00D773F7" w:rsidRPr="00AD02B1">
              <w:rPr>
                <w:rStyle w:val="Hypertextovodkaz"/>
                <w:noProof/>
              </w:rPr>
              <w:t>Metody zpracování dat</w:t>
            </w:r>
            <w:r w:rsidR="00D773F7">
              <w:rPr>
                <w:noProof/>
                <w:webHidden/>
              </w:rPr>
              <w:tab/>
            </w:r>
            <w:r w:rsidR="00D773F7">
              <w:rPr>
                <w:noProof/>
                <w:webHidden/>
              </w:rPr>
              <w:fldChar w:fldCharType="begin"/>
            </w:r>
            <w:r w:rsidR="00D773F7">
              <w:rPr>
                <w:noProof/>
                <w:webHidden/>
              </w:rPr>
              <w:instrText xml:space="preserve"> PAGEREF _Toc102591186 \h </w:instrText>
            </w:r>
            <w:r w:rsidR="00D773F7">
              <w:rPr>
                <w:noProof/>
                <w:webHidden/>
              </w:rPr>
            </w:r>
            <w:r w:rsidR="00D773F7">
              <w:rPr>
                <w:noProof/>
                <w:webHidden/>
              </w:rPr>
              <w:fldChar w:fldCharType="separate"/>
            </w:r>
            <w:r w:rsidR="00D773F7">
              <w:rPr>
                <w:noProof/>
                <w:webHidden/>
              </w:rPr>
              <w:t>16</w:t>
            </w:r>
            <w:r w:rsidR="00D773F7">
              <w:rPr>
                <w:noProof/>
                <w:webHidden/>
              </w:rPr>
              <w:fldChar w:fldCharType="end"/>
            </w:r>
          </w:hyperlink>
        </w:p>
        <w:p w14:paraId="04764595" w14:textId="47916A73" w:rsidR="00D773F7" w:rsidRDefault="00D021A5">
          <w:pPr>
            <w:pStyle w:val="Obsah1"/>
            <w:tabs>
              <w:tab w:val="left" w:pos="480"/>
              <w:tab w:val="right" w:leader="dot" w:pos="8494"/>
            </w:tabs>
            <w:rPr>
              <w:rFonts w:eastAsiaTheme="minorEastAsia" w:cstheme="minorBidi"/>
              <w:b w:val="0"/>
              <w:bCs w:val="0"/>
              <w:caps w:val="0"/>
              <w:noProof/>
              <w:sz w:val="24"/>
              <w:szCs w:val="24"/>
              <w:lang w:eastAsia="cs-CZ"/>
            </w:rPr>
          </w:pPr>
          <w:hyperlink w:anchor="_Toc102591187" w:history="1">
            <w:r w:rsidR="00D773F7" w:rsidRPr="00AD02B1">
              <w:rPr>
                <w:rStyle w:val="Hypertextovodkaz"/>
                <w:noProof/>
              </w:rPr>
              <w:t>4</w:t>
            </w:r>
            <w:r w:rsidR="00D773F7">
              <w:rPr>
                <w:rFonts w:eastAsiaTheme="minorEastAsia" w:cstheme="minorBidi"/>
                <w:b w:val="0"/>
                <w:bCs w:val="0"/>
                <w:caps w:val="0"/>
                <w:noProof/>
                <w:sz w:val="24"/>
                <w:szCs w:val="24"/>
                <w:lang w:eastAsia="cs-CZ"/>
              </w:rPr>
              <w:tab/>
            </w:r>
            <w:r w:rsidR="00D773F7" w:rsidRPr="00AD02B1">
              <w:rPr>
                <w:rStyle w:val="Hypertextovodkaz"/>
                <w:noProof/>
              </w:rPr>
              <w:t>Výsledky</w:t>
            </w:r>
            <w:r w:rsidR="00D773F7">
              <w:rPr>
                <w:noProof/>
                <w:webHidden/>
              </w:rPr>
              <w:tab/>
            </w:r>
            <w:r w:rsidR="00D773F7">
              <w:rPr>
                <w:noProof/>
                <w:webHidden/>
              </w:rPr>
              <w:fldChar w:fldCharType="begin"/>
            </w:r>
            <w:r w:rsidR="00D773F7">
              <w:rPr>
                <w:noProof/>
                <w:webHidden/>
              </w:rPr>
              <w:instrText xml:space="preserve"> PAGEREF _Toc102591187 \h </w:instrText>
            </w:r>
            <w:r w:rsidR="00D773F7">
              <w:rPr>
                <w:noProof/>
                <w:webHidden/>
              </w:rPr>
            </w:r>
            <w:r w:rsidR="00D773F7">
              <w:rPr>
                <w:noProof/>
                <w:webHidden/>
              </w:rPr>
              <w:fldChar w:fldCharType="separate"/>
            </w:r>
            <w:r w:rsidR="00D773F7">
              <w:rPr>
                <w:noProof/>
                <w:webHidden/>
              </w:rPr>
              <w:t>18</w:t>
            </w:r>
            <w:r w:rsidR="00D773F7">
              <w:rPr>
                <w:noProof/>
                <w:webHidden/>
              </w:rPr>
              <w:fldChar w:fldCharType="end"/>
            </w:r>
          </w:hyperlink>
        </w:p>
        <w:p w14:paraId="48580ECA" w14:textId="19F6F9C8"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88" w:history="1">
            <w:r w:rsidR="00D773F7" w:rsidRPr="00AD02B1">
              <w:rPr>
                <w:rStyle w:val="Hypertextovodkaz"/>
                <w:noProof/>
              </w:rPr>
              <w:t>4.1</w:t>
            </w:r>
            <w:r w:rsidR="00D773F7">
              <w:rPr>
                <w:rFonts w:eastAsiaTheme="minorEastAsia" w:cstheme="minorBidi"/>
                <w:smallCaps w:val="0"/>
                <w:noProof/>
                <w:sz w:val="24"/>
                <w:szCs w:val="24"/>
                <w:lang w:eastAsia="cs-CZ"/>
              </w:rPr>
              <w:tab/>
            </w:r>
            <w:r w:rsidR="00D773F7" w:rsidRPr="00AD02B1">
              <w:rPr>
                <w:rStyle w:val="Hypertextovodkaz"/>
                <w:noProof/>
              </w:rPr>
              <w:t>Výsledky dotazníku Jste šťastní? A jakou má to štěstí barvu?</w:t>
            </w:r>
            <w:r w:rsidR="00D773F7">
              <w:rPr>
                <w:noProof/>
                <w:webHidden/>
              </w:rPr>
              <w:tab/>
            </w:r>
            <w:r w:rsidR="00D773F7">
              <w:rPr>
                <w:noProof/>
                <w:webHidden/>
              </w:rPr>
              <w:fldChar w:fldCharType="begin"/>
            </w:r>
            <w:r w:rsidR="00D773F7">
              <w:rPr>
                <w:noProof/>
                <w:webHidden/>
              </w:rPr>
              <w:instrText xml:space="preserve"> PAGEREF _Toc102591188 \h </w:instrText>
            </w:r>
            <w:r w:rsidR="00D773F7">
              <w:rPr>
                <w:noProof/>
                <w:webHidden/>
              </w:rPr>
            </w:r>
            <w:r w:rsidR="00D773F7">
              <w:rPr>
                <w:noProof/>
                <w:webHidden/>
              </w:rPr>
              <w:fldChar w:fldCharType="separate"/>
            </w:r>
            <w:r w:rsidR="00D773F7">
              <w:rPr>
                <w:noProof/>
                <w:webHidden/>
              </w:rPr>
              <w:t>18</w:t>
            </w:r>
            <w:r w:rsidR="00D773F7">
              <w:rPr>
                <w:noProof/>
                <w:webHidden/>
              </w:rPr>
              <w:fldChar w:fldCharType="end"/>
            </w:r>
          </w:hyperlink>
        </w:p>
        <w:p w14:paraId="753C34EB" w14:textId="21695C33" w:rsidR="00D773F7" w:rsidRDefault="00D021A5">
          <w:pPr>
            <w:pStyle w:val="Obsah3"/>
            <w:tabs>
              <w:tab w:val="left" w:pos="1200"/>
              <w:tab w:val="right" w:leader="dot" w:pos="8494"/>
            </w:tabs>
            <w:rPr>
              <w:rFonts w:eastAsiaTheme="minorEastAsia" w:cstheme="minorBidi"/>
              <w:i w:val="0"/>
              <w:iCs w:val="0"/>
              <w:noProof/>
              <w:sz w:val="24"/>
              <w:szCs w:val="24"/>
              <w:lang w:eastAsia="cs-CZ"/>
            </w:rPr>
          </w:pPr>
          <w:hyperlink w:anchor="_Toc102591189" w:history="1">
            <w:r w:rsidR="00D773F7" w:rsidRPr="00AD02B1">
              <w:rPr>
                <w:rStyle w:val="Hypertextovodkaz"/>
                <w:noProof/>
              </w:rPr>
              <w:t>4.1.1</w:t>
            </w:r>
            <w:r w:rsidR="00D773F7">
              <w:rPr>
                <w:rFonts w:eastAsiaTheme="minorEastAsia" w:cstheme="minorBidi"/>
                <w:i w:val="0"/>
                <w:iCs w:val="0"/>
                <w:noProof/>
                <w:sz w:val="24"/>
                <w:szCs w:val="24"/>
                <w:lang w:eastAsia="cs-CZ"/>
              </w:rPr>
              <w:tab/>
            </w:r>
            <w:r w:rsidR="00D773F7" w:rsidRPr="00AD02B1">
              <w:rPr>
                <w:rStyle w:val="Hypertextovodkaz"/>
                <w:noProof/>
              </w:rPr>
              <w:t>Proenvironmentalita a životní spokojenost</w:t>
            </w:r>
            <w:r w:rsidR="00D773F7">
              <w:rPr>
                <w:noProof/>
                <w:webHidden/>
              </w:rPr>
              <w:tab/>
            </w:r>
            <w:r w:rsidR="00D773F7">
              <w:rPr>
                <w:noProof/>
                <w:webHidden/>
              </w:rPr>
              <w:fldChar w:fldCharType="begin"/>
            </w:r>
            <w:r w:rsidR="00D773F7">
              <w:rPr>
                <w:noProof/>
                <w:webHidden/>
              </w:rPr>
              <w:instrText xml:space="preserve"> PAGEREF _Toc102591189 \h </w:instrText>
            </w:r>
            <w:r w:rsidR="00D773F7">
              <w:rPr>
                <w:noProof/>
                <w:webHidden/>
              </w:rPr>
            </w:r>
            <w:r w:rsidR="00D773F7">
              <w:rPr>
                <w:noProof/>
                <w:webHidden/>
              </w:rPr>
              <w:fldChar w:fldCharType="separate"/>
            </w:r>
            <w:r w:rsidR="00D773F7">
              <w:rPr>
                <w:noProof/>
                <w:webHidden/>
              </w:rPr>
              <w:t>19</w:t>
            </w:r>
            <w:r w:rsidR="00D773F7">
              <w:rPr>
                <w:noProof/>
                <w:webHidden/>
              </w:rPr>
              <w:fldChar w:fldCharType="end"/>
            </w:r>
          </w:hyperlink>
        </w:p>
        <w:p w14:paraId="21C71DE6" w14:textId="709A0507" w:rsidR="00D773F7" w:rsidRDefault="00D021A5">
          <w:pPr>
            <w:pStyle w:val="Obsah3"/>
            <w:tabs>
              <w:tab w:val="left" w:pos="1200"/>
              <w:tab w:val="right" w:leader="dot" w:pos="8494"/>
            </w:tabs>
            <w:rPr>
              <w:rFonts w:eastAsiaTheme="minorEastAsia" w:cstheme="minorBidi"/>
              <w:i w:val="0"/>
              <w:iCs w:val="0"/>
              <w:noProof/>
              <w:sz w:val="24"/>
              <w:szCs w:val="24"/>
              <w:lang w:eastAsia="cs-CZ"/>
            </w:rPr>
          </w:pPr>
          <w:hyperlink w:anchor="_Toc102591190" w:history="1">
            <w:r w:rsidR="00D773F7" w:rsidRPr="00AD02B1">
              <w:rPr>
                <w:rStyle w:val="Hypertextovodkaz"/>
                <w:noProof/>
              </w:rPr>
              <w:t>4.1.2</w:t>
            </w:r>
            <w:r w:rsidR="00D773F7">
              <w:rPr>
                <w:rFonts w:eastAsiaTheme="minorEastAsia" w:cstheme="minorBidi"/>
                <w:i w:val="0"/>
                <w:iCs w:val="0"/>
                <w:noProof/>
                <w:sz w:val="24"/>
                <w:szCs w:val="24"/>
                <w:lang w:eastAsia="cs-CZ"/>
              </w:rPr>
              <w:tab/>
            </w:r>
            <w:r w:rsidR="00D773F7" w:rsidRPr="00AD02B1">
              <w:rPr>
                <w:rStyle w:val="Hypertextovodkaz"/>
                <w:noProof/>
              </w:rPr>
              <w:t>Jsou optimistické ženy více proenvironmentální?</w:t>
            </w:r>
            <w:r w:rsidR="00D773F7">
              <w:rPr>
                <w:noProof/>
                <w:webHidden/>
              </w:rPr>
              <w:tab/>
            </w:r>
            <w:r w:rsidR="00D773F7">
              <w:rPr>
                <w:noProof/>
                <w:webHidden/>
              </w:rPr>
              <w:fldChar w:fldCharType="begin"/>
            </w:r>
            <w:r w:rsidR="00D773F7">
              <w:rPr>
                <w:noProof/>
                <w:webHidden/>
              </w:rPr>
              <w:instrText xml:space="preserve"> PAGEREF _Toc102591190 \h </w:instrText>
            </w:r>
            <w:r w:rsidR="00D773F7">
              <w:rPr>
                <w:noProof/>
                <w:webHidden/>
              </w:rPr>
            </w:r>
            <w:r w:rsidR="00D773F7">
              <w:rPr>
                <w:noProof/>
                <w:webHidden/>
              </w:rPr>
              <w:fldChar w:fldCharType="separate"/>
            </w:r>
            <w:r w:rsidR="00D773F7">
              <w:rPr>
                <w:noProof/>
                <w:webHidden/>
              </w:rPr>
              <w:t>21</w:t>
            </w:r>
            <w:r w:rsidR="00D773F7">
              <w:rPr>
                <w:noProof/>
                <w:webHidden/>
              </w:rPr>
              <w:fldChar w:fldCharType="end"/>
            </w:r>
          </w:hyperlink>
        </w:p>
        <w:p w14:paraId="6ED2C436" w14:textId="014D4C3D" w:rsidR="00D773F7" w:rsidRDefault="00D021A5">
          <w:pPr>
            <w:pStyle w:val="Obsah3"/>
            <w:tabs>
              <w:tab w:val="left" w:pos="1200"/>
              <w:tab w:val="right" w:leader="dot" w:pos="8494"/>
            </w:tabs>
            <w:rPr>
              <w:rFonts w:eastAsiaTheme="minorEastAsia" w:cstheme="minorBidi"/>
              <w:i w:val="0"/>
              <w:iCs w:val="0"/>
              <w:noProof/>
              <w:sz w:val="24"/>
              <w:szCs w:val="24"/>
              <w:lang w:eastAsia="cs-CZ"/>
            </w:rPr>
          </w:pPr>
          <w:hyperlink w:anchor="_Toc102591191" w:history="1">
            <w:r w:rsidR="00D773F7" w:rsidRPr="00AD02B1">
              <w:rPr>
                <w:rStyle w:val="Hypertextovodkaz"/>
                <w:noProof/>
              </w:rPr>
              <w:t>4.1.3</w:t>
            </w:r>
            <w:r w:rsidR="00D773F7">
              <w:rPr>
                <w:rFonts w:eastAsiaTheme="minorEastAsia" w:cstheme="minorBidi"/>
                <w:i w:val="0"/>
                <w:iCs w:val="0"/>
                <w:noProof/>
                <w:sz w:val="24"/>
                <w:szCs w:val="24"/>
                <w:lang w:eastAsia="cs-CZ"/>
              </w:rPr>
              <w:tab/>
            </w:r>
            <w:r w:rsidR="00D773F7" w:rsidRPr="00AD02B1">
              <w:rPr>
                <w:rStyle w:val="Hypertextovodkaz"/>
                <w:noProof/>
              </w:rPr>
              <w:t>Jak jsou na tom jednotlivé složky postoje?</w:t>
            </w:r>
            <w:r w:rsidR="00D773F7">
              <w:rPr>
                <w:noProof/>
                <w:webHidden/>
              </w:rPr>
              <w:tab/>
            </w:r>
            <w:r w:rsidR="00D773F7">
              <w:rPr>
                <w:noProof/>
                <w:webHidden/>
              </w:rPr>
              <w:fldChar w:fldCharType="begin"/>
            </w:r>
            <w:r w:rsidR="00D773F7">
              <w:rPr>
                <w:noProof/>
                <w:webHidden/>
              </w:rPr>
              <w:instrText xml:space="preserve"> PAGEREF _Toc102591191 \h </w:instrText>
            </w:r>
            <w:r w:rsidR="00D773F7">
              <w:rPr>
                <w:noProof/>
                <w:webHidden/>
              </w:rPr>
            </w:r>
            <w:r w:rsidR="00D773F7">
              <w:rPr>
                <w:noProof/>
                <w:webHidden/>
              </w:rPr>
              <w:fldChar w:fldCharType="separate"/>
            </w:r>
            <w:r w:rsidR="00D773F7">
              <w:rPr>
                <w:noProof/>
                <w:webHidden/>
              </w:rPr>
              <w:t>23</w:t>
            </w:r>
            <w:r w:rsidR="00D773F7">
              <w:rPr>
                <w:noProof/>
                <w:webHidden/>
              </w:rPr>
              <w:fldChar w:fldCharType="end"/>
            </w:r>
          </w:hyperlink>
        </w:p>
        <w:p w14:paraId="26BE4CA5" w14:textId="490A0BAC"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92" w:history="1">
            <w:r w:rsidR="00D773F7" w:rsidRPr="00AD02B1">
              <w:rPr>
                <w:rStyle w:val="Hypertextovodkaz"/>
                <w:noProof/>
              </w:rPr>
              <w:t>4.2</w:t>
            </w:r>
            <w:r w:rsidR="00D773F7">
              <w:rPr>
                <w:rFonts w:eastAsiaTheme="minorEastAsia" w:cstheme="minorBidi"/>
                <w:smallCaps w:val="0"/>
                <w:noProof/>
                <w:sz w:val="24"/>
                <w:szCs w:val="24"/>
                <w:lang w:eastAsia="cs-CZ"/>
              </w:rPr>
              <w:tab/>
            </w:r>
            <w:r w:rsidR="00D773F7" w:rsidRPr="00AD02B1">
              <w:rPr>
                <w:rStyle w:val="Hypertextovodkaz"/>
                <w:noProof/>
              </w:rPr>
              <w:t>Výsledky dotazníku Ukliďme Olomouc</w:t>
            </w:r>
            <w:r w:rsidR="00D773F7">
              <w:rPr>
                <w:noProof/>
                <w:webHidden/>
              </w:rPr>
              <w:tab/>
            </w:r>
            <w:r w:rsidR="00D773F7">
              <w:rPr>
                <w:noProof/>
                <w:webHidden/>
              </w:rPr>
              <w:fldChar w:fldCharType="begin"/>
            </w:r>
            <w:r w:rsidR="00D773F7">
              <w:rPr>
                <w:noProof/>
                <w:webHidden/>
              </w:rPr>
              <w:instrText xml:space="preserve"> PAGEREF _Toc102591192 \h </w:instrText>
            </w:r>
            <w:r w:rsidR="00D773F7">
              <w:rPr>
                <w:noProof/>
                <w:webHidden/>
              </w:rPr>
            </w:r>
            <w:r w:rsidR="00D773F7">
              <w:rPr>
                <w:noProof/>
                <w:webHidden/>
              </w:rPr>
              <w:fldChar w:fldCharType="separate"/>
            </w:r>
            <w:r w:rsidR="00D773F7">
              <w:rPr>
                <w:noProof/>
                <w:webHidden/>
              </w:rPr>
              <w:t>26</w:t>
            </w:r>
            <w:r w:rsidR="00D773F7">
              <w:rPr>
                <w:noProof/>
                <w:webHidden/>
              </w:rPr>
              <w:fldChar w:fldCharType="end"/>
            </w:r>
          </w:hyperlink>
        </w:p>
        <w:p w14:paraId="6D8F27B0" w14:textId="4DBECE70" w:rsidR="00D773F7" w:rsidRDefault="00D021A5">
          <w:pPr>
            <w:pStyle w:val="Obsah1"/>
            <w:tabs>
              <w:tab w:val="left" w:pos="480"/>
              <w:tab w:val="right" w:leader="dot" w:pos="8494"/>
            </w:tabs>
            <w:rPr>
              <w:rFonts w:eastAsiaTheme="minorEastAsia" w:cstheme="minorBidi"/>
              <w:b w:val="0"/>
              <w:bCs w:val="0"/>
              <w:caps w:val="0"/>
              <w:noProof/>
              <w:sz w:val="24"/>
              <w:szCs w:val="24"/>
              <w:lang w:eastAsia="cs-CZ"/>
            </w:rPr>
          </w:pPr>
          <w:hyperlink w:anchor="_Toc102591193" w:history="1">
            <w:r w:rsidR="00D773F7" w:rsidRPr="00AD02B1">
              <w:rPr>
                <w:rStyle w:val="Hypertextovodkaz"/>
                <w:noProof/>
              </w:rPr>
              <w:t>5</w:t>
            </w:r>
            <w:r w:rsidR="00D773F7">
              <w:rPr>
                <w:rFonts w:eastAsiaTheme="minorEastAsia" w:cstheme="minorBidi"/>
                <w:b w:val="0"/>
                <w:bCs w:val="0"/>
                <w:caps w:val="0"/>
                <w:noProof/>
                <w:sz w:val="24"/>
                <w:szCs w:val="24"/>
                <w:lang w:eastAsia="cs-CZ"/>
              </w:rPr>
              <w:tab/>
            </w:r>
            <w:r w:rsidR="00D773F7" w:rsidRPr="00AD02B1">
              <w:rPr>
                <w:rStyle w:val="Hypertextovodkaz"/>
                <w:noProof/>
              </w:rPr>
              <w:t>Diskuze</w:t>
            </w:r>
            <w:r w:rsidR="00D773F7">
              <w:rPr>
                <w:noProof/>
                <w:webHidden/>
              </w:rPr>
              <w:tab/>
            </w:r>
            <w:r w:rsidR="00D773F7">
              <w:rPr>
                <w:noProof/>
                <w:webHidden/>
              </w:rPr>
              <w:fldChar w:fldCharType="begin"/>
            </w:r>
            <w:r w:rsidR="00D773F7">
              <w:rPr>
                <w:noProof/>
                <w:webHidden/>
              </w:rPr>
              <w:instrText xml:space="preserve"> PAGEREF _Toc102591193 \h </w:instrText>
            </w:r>
            <w:r w:rsidR="00D773F7">
              <w:rPr>
                <w:noProof/>
                <w:webHidden/>
              </w:rPr>
            </w:r>
            <w:r w:rsidR="00D773F7">
              <w:rPr>
                <w:noProof/>
                <w:webHidden/>
              </w:rPr>
              <w:fldChar w:fldCharType="separate"/>
            </w:r>
            <w:r w:rsidR="00D773F7">
              <w:rPr>
                <w:noProof/>
                <w:webHidden/>
              </w:rPr>
              <w:t>30</w:t>
            </w:r>
            <w:r w:rsidR="00D773F7">
              <w:rPr>
                <w:noProof/>
                <w:webHidden/>
              </w:rPr>
              <w:fldChar w:fldCharType="end"/>
            </w:r>
          </w:hyperlink>
        </w:p>
        <w:p w14:paraId="27F26B4C" w14:textId="2EF1CDE1"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94" w:history="1">
            <w:r w:rsidR="00D773F7" w:rsidRPr="00AD02B1">
              <w:rPr>
                <w:rStyle w:val="Hypertextovodkaz"/>
                <w:noProof/>
              </w:rPr>
              <w:t>5.1</w:t>
            </w:r>
            <w:r w:rsidR="00D773F7">
              <w:rPr>
                <w:rFonts w:eastAsiaTheme="minorEastAsia" w:cstheme="minorBidi"/>
                <w:smallCaps w:val="0"/>
                <w:noProof/>
                <w:sz w:val="24"/>
                <w:szCs w:val="24"/>
                <w:lang w:eastAsia="cs-CZ"/>
              </w:rPr>
              <w:tab/>
            </w:r>
            <w:r w:rsidR="00D773F7" w:rsidRPr="00AD02B1">
              <w:rPr>
                <w:rStyle w:val="Hypertextovodkaz"/>
                <w:noProof/>
              </w:rPr>
              <w:t>Jste šťastní? A jakou má to štěstí barvu?</w:t>
            </w:r>
            <w:r w:rsidR="00D773F7">
              <w:rPr>
                <w:noProof/>
                <w:webHidden/>
              </w:rPr>
              <w:tab/>
            </w:r>
            <w:r w:rsidR="00D773F7">
              <w:rPr>
                <w:noProof/>
                <w:webHidden/>
              </w:rPr>
              <w:fldChar w:fldCharType="begin"/>
            </w:r>
            <w:r w:rsidR="00D773F7">
              <w:rPr>
                <w:noProof/>
                <w:webHidden/>
              </w:rPr>
              <w:instrText xml:space="preserve"> PAGEREF _Toc102591194 \h </w:instrText>
            </w:r>
            <w:r w:rsidR="00D773F7">
              <w:rPr>
                <w:noProof/>
                <w:webHidden/>
              </w:rPr>
            </w:r>
            <w:r w:rsidR="00D773F7">
              <w:rPr>
                <w:noProof/>
                <w:webHidden/>
              </w:rPr>
              <w:fldChar w:fldCharType="separate"/>
            </w:r>
            <w:r w:rsidR="00D773F7">
              <w:rPr>
                <w:noProof/>
                <w:webHidden/>
              </w:rPr>
              <w:t>30</w:t>
            </w:r>
            <w:r w:rsidR="00D773F7">
              <w:rPr>
                <w:noProof/>
                <w:webHidden/>
              </w:rPr>
              <w:fldChar w:fldCharType="end"/>
            </w:r>
          </w:hyperlink>
        </w:p>
        <w:p w14:paraId="1A0B0CDE" w14:textId="3B90CEF0" w:rsidR="00D773F7" w:rsidRDefault="00D021A5">
          <w:pPr>
            <w:pStyle w:val="Obsah2"/>
            <w:tabs>
              <w:tab w:val="left" w:pos="960"/>
              <w:tab w:val="right" w:leader="dot" w:pos="8494"/>
            </w:tabs>
            <w:rPr>
              <w:rFonts w:eastAsiaTheme="minorEastAsia" w:cstheme="minorBidi"/>
              <w:smallCaps w:val="0"/>
              <w:noProof/>
              <w:sz w:val="24"/>
              <w:szCs w:val="24"/>
              <w:lang w:eastAsia="cs-CZ"/>
            </w:rPr>
          </w:pPr>
          <w:hyperlink w:anchor="_Toc102591195" w:history="1">
            <w:r w:rsidR="00D773F7" w:rsidRPr="00AD02B1">
              <w:rPr>
                <w:rStyle w:val="Hypertextovodkaz"/>
                <w:noProof/>
              </w:rPr>
              <w:t>5.2</w:t>
            </w:r>
            <w:r w:rsidR="00D773F7">
              <w:rPr>
                <w:rFonts w:eastAsiaTheme="minorEastAsia" w:cstheme="minorBidi"/>
                <w:smallCaps w:val="0"/>
                <w:noProof/>
                <w:sz w:val="24"/>
                <w:szCs w:val="24"/>
                <w:lang w:eastAsia="cs-CZ"/>
              </w:rPr>
              <w:tab/>
            </w:r>
            <w:r w:rsidR="00D773F7" w:rsidRPr="00AD02B1">
              <w:rPr>
                <w:rStyle w:val="Hypertextovodkaz"/>
                <w:noProof/>
              </w:rPr>
              <w:t>Ukliďme Olomouc</w:t>
            </w:r>
            <w:r w:rsidR="00D773F7">
              <w:rPr>
                <w:noProof/>
                <w:webHidden/>
              </w:rPr>
              <w:tab/>
            </w:r>
            <w:r w:rsidR="00D773F7">
              <w:rPr>
                <w:noProof/>
                <w:webHidden/>
              </w:rPr>
              <w:fldChar w:fldCharType="begin"/>
            </w:r>
            <w:r w:rsidR="00D773F7">
              <w:rPr>
                <w:noProof/>
                <w:webHidden/>
              </w:rPr>
              <w:instrText xml:space="preserve"> PAGEREF _Toc102591195 \h </w:instrText>
            </w:r>
            <w:r w:rsidR="00D773F7">
              <w:rPr>
                <w:noProof/>
                <w:webHidden/>
              </w:rPr>
            </w:r>
            <w:r w:rsidR="00D773F7">
              <w:rPr>
                <w:noProof/>
                <w:webHidden/>
              </w:rPr>
              <w:fldChar w:fldCharType="separate"/>
            </w:r>
            <w:r w:rsidR="00D773F7">
              <w:rPr>
                <w:noProof/>
                <w:webHidden/>
              </w:rPr>
              <w:t>33</w:t>
            </w:r>
            <w:r w:rsidR="00D773F7">
              <w:rPr>
                <w:noProof/>
                <w:webHidden/>
              </w:rPr>
              <w:fldChar w:fldCharType="end"/>
            </w:r>
          </w:hyperlink>
        </w:p>
        <w:p w14:paraId="34F9545A" w14:textId="46804BCE" w:rsidR="00D773F7" w:rsidRDefault="00D021A5">
          <w:pPr>
            <w:pStyle w:val="Obsah1"/>
            <w:tabs>
              <w:tab w:val="left" w:pos="480"/>
              <w:tab w:val="right" w:leader="dot" w:pos="8494"/>
            </w:tabs>
            <w:rPr>
              <w:rFonts w:eastAsiaTheme="minorEastAsia" w:cstheme="minorBidi"/>
              <w:b w:val="0"/>
              <w:bCs w:val="0"/>
              <w:caps w:val="0"/>
              <w:noProof/>
              <w:sz w:val="24"/>
              <w:szCs w:val="24"/>
              <w:lang w:eastAsia="cs-CZ"/>
            </w:rPr>
          </w:pPr>
          <w:hyperlink w:anchor="_Toc102591196" w:history="1">
            <w:r w:rsidR="00D773F7" w:rsidRPr="00AD02B1">
              <w:rPr>
                <w:rStyle w:val="Hypertextovodkaz"/>
                <w:noProof/>
              </w:rPr>
              <w:t>6</w:t>
            </w:r>
            <w:r w:rsidR="00D773F7">
              <w:rPr>
                <w:rFonts w:eastAsiaTheme="minorEastAsia" w:cstheme="minorBidi"/>
                <w:b w:val="0"/>
                <w:bCs w:val="0"/>
                <w:caps w:val="0"/>
                <w:noProof/>
                <w:sz w:val="24"/>
                <w:szCs w:val="24"/>
                <w:lang w:eastAsia="cs-CZ"/>
              </w:rPr>
              <w:tab/>
            </w:r>
            <w:r w:rsidR="00D773F7" w:rsidRPr="00AD02B1">
              <w:rPr>
                <w:rStyle w:val="Hypertextovodkaz"/>
                <w:noProof/>
              </w:rPr>
              <w:t>Závěr</w:t>
            </w:r>
            <w:r w:rsidR="00D773F7">
              <w:rPr>
                <w:noProof/>
                <w:webHidden/>
              </w:rPr>
              <w:tab/>
            </w:r>
            <w:r w:rsidR="00D773F7">
              <w:rPr>
                <w:noProof/>
                <w:webHidden/>
              </w:rPr>
              <w:fldChar w:fldCharType="begin"/>
            </w:r>
            <w:r w:rsidR="00D773F7">
              <w:rPr>
                <w:noProof/>
                <w:webHidden/>
              </w:rPr>
              <w:instrText xml:space="preserve"> PAGEREF _Toc102591196 \h </w:instrText>
            </w:r>
            <w:r w:rsidR="00D773F7">
              <w:rPr>
                <w:noProof/>
                <w:webHidden/>
              </w:rPr>
            </w:r>
            <w:r w:rsidR="00D773F7">
              <w:rPr>
                <w:noProof/>
                <w:webHidden/>
              </w:rPr>
              <w:fldChar w:fldCharType="separate"/>
            </w:r>
            <w:r w:rsidR="00D773F7">
              <w:rPr>
                <w:noProof/>
                <w:webHidden/>
              </w:rPr>
              <w:t>36</w:t>
            </w:r>
            <w:r w:rsidR="00D773F7">
              <w:rPr>
                <w:noProof/>
                <w:webHidden/>
              </w:rPr>
              <w:fldChar w:fldCharType="end"/>
            </w:r>
          </w:hyperlink>
        </w:p>
        <w:p w14:paraId="5C25C0E8" w14:textId="690B1194" w:rsidR="00D773F7" w:rsidRDefault="00D021A5">
          <w:pPr>
            <w:pStyle w:val="Obsah1"/>
            <w:tabs>
              <w:tab w:val="left" w:pos="480"/>
              <w:tab w:val="right" w:leader="dot" w:pos="8494"/>
            </w:tabs>
            <w:rPr>
              <w:rFonts w:eastAsiaTheme="minorEastAsia" w:cstheme="minorBidi"/>
              <w:b w:val="0"/>
              <w:bCs w:val="0"/>
              <w:caps w:val="0"/>
              <w:noProof/>
              <w:sz w:val="24"/>
              <w:szCs w:val="24"/>
              <w:lang w:eastAsia="cs-CZ"/>
            </w:rPr>
          </w:pPr>
          <w:hyperlink w:anchor="_Toc102591197" w:history="1">
            <w:r w:rsidR="00D773F7" w:rsidRPr="00AD02B1">
              <w:rPr>
                <w:rStyle w:val="Hypertextovodkaz"/>
                <w:noProof/>
              </w:rPr>
              <w:t>7</w:t>
            </w:r>
            <w:r w:rsidR="00D773F7">
              <w:rPr>
                <w:rFonts w:eastAsiaTheme="minorEastAsia" w:cstheme="minorBidi"/>
                <w:b w:val="0"/>
                <w:bCs w:val="0"/>
                <w:caps w:val="0"/>
                <w:noProof/>
                <w:sz w:val="24"/>
                <w:szCs w:val="24"/>
                <w:lang w:eastAsia="cs-CZ"/>
              </w:rPr>
              <w:tab/>
            </w:r>
            <w:r w:rsidR="00D773F7" w:rsidRPr="00AD02B1">
              <w:rPr>
                <w:rStyle w:val="Hypertextovodkaz"/>
                <w:noProof/>
              </w:rPr>
              <w:t>Literatura</w:t>
            </w:r>
            <w:r w:rsidR="00D773F7">
              <w:rPr>
                <w:noProof/>
                <w:webHidden/>
              </w:rPr>
              <w:tab/>
            </w:r>
            <w:r w:rsidR="00D773F7">
              <w:rPr>
                <w:noProof/>
                <w:webHidden/>
              </w:rPr>
              <w:fldChar w:fldCharType="begin"/>
            </w:r>
            <w:r w:rsidR="00D773F7">
              <w:rPr>
                <w:noProof/>
                <w:webHidden/>
              </w:rPr>
              <w:instrText xml:space="preserve"> PAGEREF _Toc102591197 \h </w:instrText>
            </w:r>
            <w:r w:rsidR="00D773F7">
              <w:rPr>
                <w:noProof/>
                <w:webHidden/>
              </w:rPr>
            </w:r>
            <w:r w:rsidR="00D773F7">
              <w:rPr>
                <w:noProof/>
                <w:webHidden/>
              </w:rPr>
              <w:fldChar w:fldCharType="separate"/>
            </w:r>
            <w:r w:rsidR="00D773F7">
              <w:rPr>
                <w:noProof/>
                <w:webHidden/>
              </w:rPr>
              <w:t>37</w:t>
            </w:r>
            <w:r w:rsidR="00D773F7">
              <w:rPr>
                <w:noProof/>
                <w:webHidden/>
              </w:rPr>
              <w:fldChar w:fldCharType="end"/>
            </w:r>
          </w:hyperlink>
        </w:p>
        <w:p w14:paraId="2F6677AC" w14:textId="39EFD7B6" w:rsidR="00D773F7" w:rsidRDefault="00D021A5">
          <w:pPr>
            <w:pStyle w:val="Obsah1"/>
            <w:tabs>
              <w:tab w:val="right" w:leader="dot" w:pos="8494"/>
            </w:tabs>
            <w:rPr>
              <w:rFonts w:eastAsiaTheme="minorEastAsia" w:cstheme="minorBidi"/>
              <w:b w:val="0"/>
              <w:bCs w:val="0"/>
              <w:caps w:val="0"/>
              <w:noProof/>
              <w:sz w:val="24"/>
              <w:szCs w:val="24"/>
              <w:lang w:eastAsia="cs-CZ"/>
            </w:rPr>
          </w:pPr>
          <w:hyperlink w:anchor="_Toc102591198" w:history="1">
            <w:r w:rsidR="00D773F7" w:rsidRPr="00AD02B1">
              <w:rPr>
                <w:rStyle w:val="Hypertextovodkaz"/>
                <w:noProof/>
              </w:rPr>
              <w:t>Přílohy</w:t>
            </w:r>
            <w:r w:rsidR="00D773F7">
              <w:rPr>
                <w:noProof/>
                <w:webHidden/>
              </w:rPr>
              <w:tab/>
            </w:r>
            <w:r w:rsidR="00D773F7">
              <w:rPr>
                <w:noProof/>
                <w:webHidden/>
              </w:rPr>
              <w:fldChar w:fldCharType="begin"/>
            </w:r>
            <w:r w:rsidR="00D773F7">
              <w:rPr>
                <w:noProof/>
                <w:webHidden/>
              </w:rPr>
              <w:instrText xml:space="preserve"> PAGEREF _Toc102591198 \h </w:instrText>
            </w:r>
            <w:r w:rsidR="00D773F7">
              <w:rPr>
                <w:noProof/>
                <w:webHidden/>
              </w:rPr>
            </w:r>
            <w:r w:rsidR="00D773F7">
              <w:rPr>
                <w:noProof/>
                <w:webHidden/>
              </w:rPr>
              <w:fldChar w:fldCharType="separate"/>
            </w:r>
            <w:r w:rsidR="00D773F7">
              <w:rPr>
                <w:noProof/>
                <w:webHidden/>
              </w:rPr>
              <w:t>43</w:t>
            </w:r>
            <w:r w:rsidR="00D773F7">
              <w:rPr>
                <w:noProof/>
                <w:webHidden/>
              </w:rPr>
              <w:fldChar w:fldCharType="end"/>
            </w:r>
          </w:hyperlink>
        </w:p>
        <w:p w14:paraId="0909D0D6" w14:textId="1C862F1B" w:rsidR="00D773F7" w:rsidRDefault="00D021A5">
          <w:pPr>
            <w:pStyle w:val="Obsah2"/>
            <w:tabs>
              <w:tab w:val="right" w:leader="dot" w:pos="8494"/>
            </w:tabs>
            <w:rPr>
              <w:rFonts w:eastAsiaTheme="minorEastAsia" w:cstheme="minorBidi"/>
              <w:smallCaps w:val="0"/>
              <w:noProof/>
              <w:sz w:val="24"/>
              <w:szCs w:val="24"/>
              <w:lang w:eastAsia="cs-CZ"/>
            </w:rPr>
          </w:pPr>
          <w:hyperlink w:anchor="_Toc102591199" w:history="1">
            <w:r w:rsidR="00D773F7" w:rsidRPr="00AD02B1">
              <w:rPr>
                <w:rStyle w:val="Hypertextovodkaz"/>
                <w:noProof/>
              </w:rPr>
              <w:t>Příloha</w:t>
            </w:r>
            <w:r w:rsidR="00D773F7" w:rsidRPr="00AD02B1">
              <w:rPr>
                <w:rStyle w:val="Hypertextovodkaz"/>
                <w:rFonts w:ascii="Times New Roman" w:hAnsi="Times New Roman" w:cs="Times New Roman"/>
                <w:noProof/>
              </w:rPr>
              <w:t xml:space="preserve"> </w:t>
            </w:r>
            <w:r w:rsidR="00D773F7" w:rsidRPr="00AD02B1">
              <w:rPr>
                <w:rStyle w:val="Hypertextovodkaz"/>
                <w:noProof/>
              </w:rPr>
              <w:t>A</w:t>
            </w:r>
            <w:r w:rsidR="00D773F7">
              <w:rPr>
                <w:noProof/>
                <w:webHidden/>
              </w:rPr>
              <w:tab/>
            </w:r>
            <w:r w:rsidR="00D773F7">
              <w:rPr>
                <w:noProof/>
                <w:webHidden/>
              </w:rPr>
              <w:fldChar w:fldCharType="begin"/>
            </w:r>
            <w:r w:rsidR="00D773F7">
              <w:rPr>
                <w:noProof/>
                <w:webHidden/>
              </w:rPr>
              <w:instrText xml:space="preserve"> PAGEREF _Toc102591199 \h </w:instrText>
            </w:r>
            <w:r w:rsidR="00D773F7">
              <w:rPr>
                <w:noProof/>
                <w:webHidden/>
              </w:rPr>
            </w:r>
            <w:r w:rsidR="00D773F7">
              <w:rPr>
                <w:noProof/>
                <w:webHidden/>
              </w:rPr>
              <w:fldChar w:fldCharType="separate"/>
            </w:r>
            <w:r w:rsidR="00D773F7">
              <w:rPr>
                <w:noProof/>
                <w:webHidden/>
              </w:rPr>
              <w:t>44</w:t>
            </w:r>
            <w:r w:rsidR="00D773F7">
              <w:rPr>
                <w:noProof/>
                <w:webHidden/>
              </w:rPr>
              <w:fldChar w:fldCharType="end"/>
            </w:r>
          </w:hyperlink>
        </w:p>
        <w:p w14:paraId="589D62EE" w14:textId="4FCCE2EA" w:rsidR="00D773F7" w:rsidRDefault="00D021A5">
          <w:pPr>
            <w:pStyle w:val="Obsah2"/>
            <w:tabs>
              <w:tab w:val="right" w:leader="dot" w:pos="8494"/>
            </w:tabs>
            <w:rPr>
              <w:rFonts w:eastAsiaTheme="minorEastAsia" w:cstheme="minorBidi"/>
              <w:smallCaps w:val="0"/>
              <w:noProof/>
              <w:sz w:val="24"/>
              <w:szCs w:val="24"/>
              <w:lang w:eastAsia="cs-CZ"/>
            </w:rPr>
          </w:pPr>
          <w:hyperlink w:anchor="_Toc102591200" w:history="1">
            <w:r w:rsidR="00D773F7" w:rsidRPr="00AD02B1">
              <w:rPr>
                <w:rStyle w:val="Hypertextovodkaz"/>
                <w:noProof/>
              </w:rPr>
              <w:t>Příloha B</w:t>
            </w:r>
            <w:r w:rsidR="00D773F7">
              <w:rPr>
                <w:noProof/>
                <w:webHidden/>
              </w:rPr>
              <w:tab/>
            </w:r>
            <w:r w:rsidR="00D773F7">
              <w:rPr>
                <w:noProof/>
                <w:webHidden/>
              </w:rPr>
              <w:fldChar w:fldCharType="begin"/>
            </w:r>
            <w:r w:rsidR="00D773F7">
              <w:rPr>
                <w:noProof/>
                <w:webHidden/>
              </w:rPr>
              <w:instrText xml:space="preserve"> PAGEREF _Toc102591200 \h </w:instrText>
            </w:r>
            <w:r w:rsidR="00D773F7">
              <w:rPr>
                <w:noProof/>
                <w:webHidden/>
              </w:rPr>
            </w:r>
            <w:r w:rsidR="00D773F7">
              <w:rPr>
                <w:noProof/>
                <w:webHidden/>
              </w:rPr>
              <w:fldChar w:fldCharType="separate"/>
            </w:r>
            <w:r w:rsidR="00D773F7">
              <w:rPr>
                <w:noProof/>
                <w:webHidden/>
              </w:rPr>
              <w:t>50</w:t>
            </w:r>
            <w:r w:rsidR="00D773F7">
              <w:rPr>
                <w:noProof/>
                <w:webHidden/>
              </w:rPr>
              <w:fldChar w:fldCharType="end"/>
            </w:r>
          </w:hyperlink>
        </w:p>
        <w:p w14:paraId="63E6BAEF" w14:textId="28E91F5A" w:rsidR="001D7AFA" w:rsidRDefault="001D7AFA">
          <w:r>
            <w:rPr>
              <w:b/>
              <w:bCs/>
            </w:rPr>
            <w:fldChar w:fldCharType="end"/>
          </w:r>
        </w:p>
      </w:sdtContent>
    </w:sdt>
    <w:p w14:paraId="3B3875BF" w14:textId="77777777" w:rsidR="005339A2" w:rsidRDefault="005339A2" w:rsidP="00E7052B">
      <w:pPr>
        <w:pStyle w:val="Nadpis1"/>
        <w:numPr>
          <w:ilvl w:val="0"/>
          <w:numId w:val="0"/>
        </w:numPr>
        <w:ind w:left="432" w:hanging="432"/>
      </w:pPr>
    </w:p>
    <w:p w14:paraId="19F992EF" w14:textId="77777777" w:rsidR="005339A2" w:rsidRDefault="005339A2">
      <w:pPr>
        <w:jc w:val="left"/>
        <w:rPr>
          <w:rFonts w:asciiTheme="minorHAnsi" w:eastAsiaTheme="majorEastAsia" w:hAnsiTheme="minorHAnsi" w:cstheme="minorHAnsi"/>
          <w:b/>
          <w:bCs/>
          <w:color w:val="000000" w:themeColor="text1"/>
          <w:sz w:val="32"/>
          <w:szCs w:val="32"/>
        </w:rPr>
      </w:pPr>
      <w:r>
        <w:br w:type="page"/>
      </w:r>
    </w:p>
    <w:p w14:paraId="017462E9" w14:textId="516F730F" w:rsidR="00E7052B" w:rsidRDefault="00E7052B" w:rsidP="0006467F">
      <w:pPr>
        <w:pStyle w:val="Nadpis1"/>
        <w:numPr>
          <w:ilvl w:val="0"/>
          <w:numId w:val="0"/>
        </w:numPr>
        <w:ind w:left="432" w:hanging="432"/>
      </w:pPr>
      <w:bookmarkStart w:id="1" w:name="_Toc102591169"/>
      <w:r>
        <w:lastRenderedPageBreak/>
        <w:t>Seznam tabulek</w:t>
      </w:r>
      <w:bookmarkEnd w:id="0"/>
      <w:bookmarkEnd w:id="1"/>
    </w:p>
    <w:p w14:paraId="1700C9CE" w14:textId="2C16CAF2" w:rsidR="00D300F2" w:rsidRDefault="00D300F2" w:rsidP="0006467F">
      <w:pPr>
        <w:pStyle w:val="Seznamobrzk"/>
        <w:tabs>
          <w:tab w:val="right" w:leader="dot" w:pos="8494"/>
        </w:tabs>
        <w:spacing w:line="276" w:lineRule="auto"/>
        <w:rPr>
          <w:rFonts w:asciiTheme="minorHAnsi" w:eastAsiaTheme="minorEastAsia" w:hAnsiTheme="minorHAnsi" w:cstheme="minorBidi"/>
          <w:noProof/>
          <w:lang w:eastAsia="cs-CZ"/>
        </w:rPr>
      </w:pPr>
      <w:r>
        <w:fldChar w:fldCharType="begin"/>
      </w:r>
      <w:r>
        <w:instrText xml:space="preserve"> TOC \h \z \c "Tab. " </w:instrText>
      </w:r>
      <w:r>
        <w:fldChar w:fldCharType="separate"/>
      </w:r>
      <w:hyperlink w:anchor="_Toc102571549" w:history="1">
        <w:r w:rsidRPr="001D51BA">
          <w:rPr>
            <w:rStyle w:val="Hypertextovodkaz"/>
            <w:noProof/>
          </w:rPr>
          <w:t>Tab.  1 Hodnoty korelačních koeficientů pro vztah mezi celkovou spokojeností a proenvironmentalitou a jednotlivými složkami postoje</w:t>
        </w:r>
        <w:r>
          <w:rPr>
            <w:noProof/>
            <w:webHidden/>
          </w:rPr>
          <w:tab/>
        </w:r>
        <w:r>
          <w:rPr>
            <w:noProof/>
            <w:webHidden/>
          </w:rPr>
          <w:fldChar w:fldCharType="begin"/>
        </w:r>
        <w:r>
          <w:rPr>
            <w:noProof/>
            <w:webHidden/>
          </w:rPr>
          <w:instrText xml:space="preserve"> PAGEREF _Toc102571549 \h </w:instrText>
        </w:r>
        <w:r>
          <w:rPr>
            <w:noProof/>
            <w:webHidden/>
          </w:rPr>
        </w:r>
        <w:r>
          <w:rPr>
            <w:noProof/>
            <w:webHidden/>
          </w:rPr>
          <w:fldChar w:fldCharType="separate"/>
        </w:r>
        <w:r>
          <w:rPr>
            <w:noProof/>
            <w:webHidden/>
          </w:rPr>
          <w:t>21</w:t>
        </w:r>
        <w:r>
          <w:rPr>
            <w:noProof/>
            <w:webHidden/>
          </w:rPr>
          <w:fldChar w:fldCharType="end"/>
        </w:r>
      </w:hyperlink>
    </w:p>
    <w:p w14:paraId="144A936B" w14:textId="7A9873EA"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0" w:history="1">
        <w:r w:rsidR="00D300F2" w:rsidRPr="001D51BA">
          <w:rPr>
            <w:rStyle w:val="Hypertextovodkaz"/>
            <w:noProof/>
          </w:rPr>
          <w:t>Tab.  2 Kontingenční tabulka rozdělení respondentů podle toho, jakého skóre spokojenosti a proenvironmentality dosáhli</w:t>
        </w:r>
        <w:r w:rsidR="00D300F2">
          <w:rPr>
            <w:noProof/>
            <w:webHidden/>
          </w:rPr>
          <w:tab/>
        </w:r>
        <w:r w:rsidR="00D300F2">
          <w:rPr>
            <w:noProof/>
            <w:webHidden/>
          </w:rPr>
          <w:fldChar w:fldCharType="begin"/>
        </w:r>
        <w:r w:rsidR="00D300F2">
          <w:rPr>
            <w:noProof/>
            <w:webHidden/>
          </w:rPr>
          <w:instrText xml:space="preserve"> PAGEREF _Toc102571550 \h </w:instrText>
        </w:r>
        <w:r w:rsidR="00D300F2">
          <w:rPr>
            <w:noProof/>
            <w:webHidden/>
          </w:rPr>
        </w:r>
        <w:r w:rsidR="00D300F2">
          <w:rPr>
            <w:noProof/>
            <w:webHidden/>
          </w:rPr>
          <w:fldChar w:fldCharType="separate"/>
        </w:r>
        <w:r w:rsidR="00D300F2">
          <w:rPr>
            <w:noProof/>
            <w:webHidden/>
          </w:rPr>
          <w:t>21</w:t>
        </w:r>
        <w:r w:rsidR="00D300F2">
          <w:rPr>
            <w:noProof/>
            <w:webHidden/>
          </w:rPr>
          <w:fldChar w:fldCharType="end"/>
        </w:r>
      </w:hyperlink>
    </w:p>
    <w:p w14:paraId="0C063076" w14:textId="19DAA97E"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1" w:history="1">
        <w:r w:rsidR="00D300F2" w:rsidRPr="001D51BA">
          <w:rPr>
            <w:rStyle w:val="Hypertextovodkaz"/>
            <w:noProof/>
          </w:rPr>
          <w:t>Tab.  3 Kontingenční tabulka popisující vztah mezi mírou proenvironmentality a mírou optimismu a pesimismu u mužů</w:t>
        </w:r>
        <w:r w:rsidR="00D300F2">
          <w:rPr>
            <w:noProof/>
            <w:webHidden/>
          </w:rPr>
          <w:tab/>
        </w:r>
        <w:r w:rsidR="00D300F2">
          <w:rPr>
            <w:noProof/>
            <w:webHidden/>
          </w:rPr>
          <w:fldChar w:fldCharType="begin"/>
        </w:r>
        <w:r w:rsidR="00D300F2">
          <w:rPr>
            <w:noProof/>
            <w:webHidden/>
          </w:rPr>
          <w:instrText xml:space="preserve"> PAGEREF _Toc102571551 \h </w:instrText>
        </w:r>
        <w:r w:rsidR="00D300F2">
          <w:rPr>
            <w:noProof/>
            <w:webHidden/>
          </w:rPr>
        </w:r>
        <w:r w:rsidR="00D300F2">
          <w:rPr>
            <w:noProof/>
            <w:webHidden/>
          </w:rPr>
          <w:fldChar w:fldCharType="separate"/>
        </w:r>
        <w:r w:rsidR="00D300F2">
          <w:rPr>
            <w:noProof/>
            <w:webHidden/>
          </w:rPr>
          <w:t>22</w:t>
        </w:r>
        <w:r w:rsidR="00D300F2">
          <w:rPr>
            <w:noProof/>
            <w:webHidden/>
          </w:rPr>
          <w:fldChar w:fldCharType="end"/>
        </w:r>
      </w:hyperlink>
    </w:p>
    <w:p w14:paraId="647DE85F" w14:textId="2D0ABB99"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2" w:history="1">
        <w:r w:rsidR="00D300F2" w:rsidRPr="001D51BA">
          <w:rPr>
            <w:rStyle w:val="Hypertextovodkaz"/>
            <w:noProof/>
          </w:rPr>
          <w:t>Tab.  4 Kontingenční tabulka popisující vztah mezi mírou proenvironmentality a mírou optimismu a pesimismu u žen</w:t>
        </w:r>
        <w:r w:rsidR="00D300F2">
          <w:rPr>
            <w:noProof/>
            <w:webHidden/>
          </w:rPr>
          <w:tab/>
        </w:r>
        <w:r w:rsidR="00D300F2">
          <w:rPr>
            <w:noProof/>
            <w:webHidden/>
          </w:rPr>
          <w:fldChar w:fldCharType="begin"/>
        </w:r>
        <w:r w:rsidR="00D300F2">
          <w:rPr>
            <w:noProof/>
            <w:webHidden/>
          </w:rPr>
          <w:instrText xml:space="preserve"> PAGEREF _Toc102571552 \h </w:instrText>
        </w:r>
        <w:r w:rsidR="00D300F2">
          <w:rPr>
            <w:noProof/>
            <w:webHidden/>
          </w:rPr>
        </w:r>
        <w:r w:rsidR="00D300F2">
          <w:rPr>
            <w:noProof/>
            <w:webHidden/>
          </w:rPr>
          <w:fldChar w:fldCharType="separate"/>
        </w:r>
        <w:r w:rsidR="00D300F2">
          <w:rPr>
            <w:noProof/>
            <w:webHidden/>
          </w:rPr>
          <w:t>23</w:t>
        </w:r>
        <w:r w:rsidR="00D300F2">
          <w:rPr>
            <w:noProof/>
            <w:webHidden/>
          </w:rPr>
          <w:fldChar w:fldCharType="end"/>
        </w:r>
      </w:hyperlink>
    </w:p>
    <w:p w14:paraId="4D48659E" w14:textId="1D55B803"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3" w:history="1">
        <w:r w:rsidR="00D300F2" w:rsidRPr="001D51BA">
          <w:rPr>
            <w:rStyle w:val="Hypertextovodkaz"/>
            <w:noProof/>
          </w:rPr>
          <w:t>Tab.  5 Přehledová tabulka minimálního, průměrného a maximálního skóre dosaženého v dotazníkovém šetření</w:t>
        </w:r>
        <w:r w:rsidR="00D300F2">
          <w:rPr>
            <w:noProof/>
            <w:webHidden/>
          </w:rPr>
          <w:tab/>
        </w:r>
        <w:r w:rsidR="00D300F2">
          <w:rPr>
            <w:noProof/>
            <w:webHidden/>
          </w:rPr>
          <w:fldChar w:fldCharType="begin"/>
        </w:r>
        <w:r w:rsidR="00D300F2">
          <w:rPr>
            <w:noProof/>
            <w:webHidden/>
          </w:rPr>
          <w:instrText xml:space="preserve"> PAGEREF _Toc102571553 \h </w:instrText>
        </w:r>
        <w:r w:rsidR="00D300F2">
          <w:rPr>
            <w:noProof/>
            <w:webHidden/>
          </w:rPr>
        </w:r>
        <w:r w:rsidR="00D300F2">
          <w:rPr>
            <w:noProof/>
            <w:webHidden/>
          </w:rPr>
          <w:fldChar w:fldCharType="separate"/>
        </w:r>
        <w:r w:rsidR="00D300F2">
          <w:rPr>
            <w:noProof/>
            <w:webHidden/>
          </w:rPr>
          <w:t>24</w:t>
        </w:r>
        <w:r w:rsidR="00D300F2">
          <w:rPr>
            <w:noProof/>
            <w:webHidden/>
          </w:rPr>
          <w:fldChar w:fldCharType="end"/>
        </w:r>
      </w:hyperlink>
    </w:p>
    <w:p w14:paraId="6D6F47D2" w14:textId="6187244A"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4" w:history="1">
        <w:r w:rsidR="00D300F2" w:rsidRPr="001D51BA">
          <w:rPr>
            <w:rStyle w:val="Hypertextovodkaz"/>
            <w:noProof/>
          </w:rPr>
          <w:t>Tab.  6  Korelační koeficienty mezi jednotlivými složkami postoje vzájemně mezi sebou a celkovou spokojeností</w:t>
        </w:r>
        <w:r w:rsidR="00D300F2">
          <w:rPr>
            <w:noProof/>
            <w:webHidden/>
          </w:rPr>
          <w:tab/>
        </w:r>
        <w:r w:rsidR="00D300F2">
          <w:rPr>
            <w:noProof/>
            <w:webHidden/>
          </w:rPr>
          <w:fldChar w:fldCharType="begin"/>
        </w:r>
        <w:r w:rsidR="00D300F2">
          <w:rPr>
            <w:noProof/>
            <w:webHidden/>
          </w:rPr>
          <w:instrText xml:space="preserve"> PAGEREF _Toc102571554 \h </w:instrText>
        </w:r>
        <w:r w:rsidR="00D300F2">
          <w:rPr>
            <w:noProof/>
            <w:webHidden/>
          </w:rPr>
        </w:r>
        <w:r w:rsidR="00D300F2">
          <w:rPr>
            <w:noProof/>
            <w:webHidden/>
          </w:rPr>
          <w:fldChar w:fldCharType="separate"/>
        </w:r>
        <w:r w:rsidR="00D300F2">
          <w:rPr>
            <w:noProof/>
            <w:webHidden/>
          </w:rPr>
          <w:t>26</w:t>
        </w:r>
        <w:r w:rsidR="00D300F2">
          <w:rPr>
            <w:noProof/>
            <w:webHidden/>
          </w:rPr>
          <w:fldChar w:fldCharType="end"/>
        </w:r>
      </w:hyperlink>
    </w:p>
    <w:p w14:paraId="612332EE" w14:textId="3E6C4478"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5" w:history="1">
        <w:r w:rsidR="00D300F2" w:rsidRPr="001D51BA">
          <w:rPr>
            <w:rStyle w:val="Hypertextovodkaz"/>
            <w:noProof/>
          </w:rPr>
          <w:t>Tab.  7 Odpovědi z prvního dotazníku vyplněného před úklidovou akcí</w:t>
        </w:r>
        <w:r w:rsidR="00D300F2">
          <w:rPr>
            <w:noProof/>
            <w:webHidden/>
          </w:rPr>
          <w:tab/>
        </w:r>
        <w:r w:rsidR="00D300F2">
          <w:rPr>
            <w:noProof/>
            <w:webHidden/>
          </w:rPr>
          <w:fldChar w:fldCharType="begin"/>
        </w:r>
        <w:r w:rsidR="00D300F2">
          <w:rPr>
            <w:noProof/>
            <w:webHidden/>
          </w:rPr>
          <w:instrText xml:space="preserve"> PAGEREF _Toc102571555 \h </w:instrText>
        </w:r>
        <w:r w:rsidR="00D300F2">
          <w:rPr>
            <w:noProof/>
            <w:webHidden/>
          </w:rPr>
        </w:r>
        <w:r w:rsidR="00D300F2">
          <w:rPr>
            <w:noProof/>
            <w:webHidden/>
          </w:rPr>
          <w:fldChar w:fldCharType="separate"/>
        </w:r>
        <w:r w:rsidR="00D300F2">
          <w:rPr>
            <w:noProof/>
            <w:webHidden/>
          </w:rPr>
          <w:t>27</w:t>
        </w:r>
        <w:r w:rsidR="00D300F2">
          <w:rPr>
            <w:noProof/>
            <w:webHidden/>
          </w:rPr>
          <w:fldChar w:fldCharType="end"/>
        </w:r>
      </w:hyperlink>
    </w:p>
    <w:p w14:paraId="1E65C72E" w14:textId="186E88CC"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6" w:history="1">
        <w:r w:rsidR="00D300F2" w:rsidRPr="001D51BA">
          <w:rPr>
            <w:rStyle w:val="Hypertextovodkaz"/>
            <w:noProof/>
          </w:rPr>
          <w:t>Tab.  8 Vysvětlení respondentů, proč se rozhodli zúčastnit úklidové akce</w:t>
        </w:r>
        <w:r w:rsidR="00D300F2">
          <w:rPr>
            <w:noProof/>
            <w:webHidden/>
          </w:rPr>
          <w:tab/>
        </w:r>
        <w:r w:rsidR="00D300F2">
          <w:rPr>
            <w:noProof/>
            <w:webHidden/>
          </w:rPr>
          <w:fldChar w:fldCharType="begin"/>
        </w:r>
        <w:r w:rsidR="00D300F2">
          <w:rPr>
            <w:noProof/>
            <w:webHidden/>
          </w:rPr>
          <w:instrText xml:space="preserve"> PAGEREF _Toc102571556 \h </w:instrText>
        </w:r>
        <w:r w:rsidR="00D300F2">
          <w:rPr>
            <w:noProof/>
            <w:webHidden/>
          </w:rPr>
        </w:r>
        <w:r w:rsidR="00D300F2">
          <w:rPr>
            <w:noProof/>
            <w:webHidden/>
          </w:rPr>
          <w:fldChar w:fldCharType="separate"/>
        </w:r>
        <w:r w:rsidR="00D300F2">
          <w:rPr>
            <w:noProof/>
            <w:webHidden/>
          </w:rPr>
          <w:t>27</w:t>
        </w:r>
        <w:r w:rsidR="00D300F2">
          <w:rPr>
            <w:noProof/>
            <w:webHidden/>
          </w:rPr>
          <w:fldChar w:fldCharType="end"/>
        </w:r>
      </w:hyperlink>
    </w:p>
    <w:p w14:paraId="4196E6B5" w14:textId="7F4E89C6"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7" w:history="1">
        <w:r w:rsidR="00D300F2" w:rsidRPr="001D51BA">
          <w:rPr>
            <w:rStyle w:val="Hypertextovodkaz"/>
            <w:noProof/>
          </w:rPr>
          <w:t>Tab.  9 Odpovědi respondentů na otázku ohledně preference životních hodnot a hodnocené výroky</w:t>
        </w:r>
        <w:r w:rsidR="00D300F2">
          <w:rPr>
            <w:noProof/>
            <w:webHidden/>
          </w:rPr>
          <w:tab/>
        </w:r>
        <w:r w:rsidR="00D300F2">
          <w:rPr>
            <w:noProof/>
            <w:webHidden/>
          </w:rPr>
          <w:fldChar w:fldCharType="begin"/>
        </w:r>
        <w:r w:rsidR="00D300F2">
          <w:rPr>
            <w:noProof/>
            <w:webHidden/>
          </w:rPr>
          <w:instrText xml:space="preserve"> PAGEREF _Toc102571557 \h </w:instrText>
        </w:r>
        <w:r w:rsidR="00D300F2">
          <w:rPr>
            <w:noProof/>
            <w:webHidden/>
          </w:rPr>
        </w:r>
        <w:r w:rsidR="00D300F2">
          <w:rPr>
            <w:noProof/>
            <w:webHidden/>
          </w:rPr>
          <w:fldChar w:fldCharType="separate"/>
        </w:r>
        <w:r w:rsidR="00D300F2">
          <w:rPr>
            <w:noProof/>
            <w:webHidden/>
          </w:rPr>
          <w:t>28</w:t>
        </w:r>
        <w:r w:rsidR="00D300F2">
          <w:rPr>
            <w:noProof/>
            <w:webHidden/>
          </w:rPr>
          <w:fldChar w:fldCharType="end"/>
        </w:r>
      </w:hyperlink>
    </w:p>
    <w:p w14:paraId="551D9408" w14:textId="10A05247"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8" w:history="1">
        <w:r w:rsidR="00D300F2" w:rsidRPr="001D51BA">
          <w:rPr>
            <w:rStyle w:val="Hypertextovodkaz"/>
            <w:noProof/>
          </w:rPr>
          <w:t>Tab.  10 Srovnání dat sebraných před úklidovou akcí a po ní</w:t>
        </w:r>
        <w:r w:rsidR="00D300F2">
          <w:rPr>
            <w:noProof/>
            <w:webHidden/>
          </w:rPr>
          <w:tab/>
        </w:r>
        <w:r w:rsidR="00D300F2">
          <w:rPr>
            <w:noProof/>
            <w:webHidden/>
          </w:rPr>
          <w:fldChar w:fldCharType="begin"/>
        </w:r>
        <w:r w:rsidR="00D300F2">
          <w:rPr>
            <w:noProof/>
            <w:webHidden/>
          </w:rPr>
          <w:instrText xml:space="preserve"> PAGEREF _Toc102571558 \h </w:instrText>
        </w:r>
        <w:r w:rsidR="00D300F2">
          <w:rPr>
            <w:noProof/>
            <w:webHidden/>
          </w:rPr>
        </w:r>
        <w:r w:rsidR="00D300F2">
          <w:rPr>
            <w:noProof/>
            <w:webHidden/>
          </w:rPr>
          <w:fldChar w:fldCharType="separate"/>
        </w:r>
        <w:r w:rsidR="00D300F2">
          <w:rPr>
            <w:noProof/>
            <w:webHidden/>
          </w:rPr>
          <w:t>29</w:t>
        </w:r>
        <w:r w:rsidR="00D300F2">
          <w:rPr>
            <w:noProof/>
            <w:webHidden/>
          </w:rPr>
          <w:fldChar w:fldCharType="end"/>
        </w:r>
      </w:hyperlink>
    </w:p>
    <w:p w14:paraId="6AC4CE6C" w14:textId="7E8D5B77" w:rsidR="00D300F2"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1559" w:history="1">
        <w:r w:rsidR="00D300F2" w:rsidRPr="001D51BA">
          <w:rPr>
            <w:rStyle w:val="Hypertextovodkaz"/>
            <w:noProof/>
          </w:rPr>
          <w:t>Tab.  11 Odpovědi na otázku, co respondentům přinesla úklidová akce</w:t>
        </w:r>
        <w:r w:rsidR="00D300F2">
          <w:rPr>
            <w:noProof/>
            <w:webHidden/>
          </w:rPr>
          <w:tab/>
        </w:r>
        <w:r w:rsidR="00D300F2">
          <w:rPr>
            <w:noProof/>
            <w:webHidden/>
          </w:rPr>
          <w:fldChar w:fldCharType="begin"/>
        </w:r>
        <w:r w:rsidR="00D300F2">
          <w:rPr>
            <w:noProof/>
            <w:webHidden/>
          </w:rPr>
          <w:instrText xml:space="preserve"> PAGEREF _Toc102571559 \h </w:instrText>
        </w:r>
        <w:r w:rsidR="00D300F2">
          <w:rPr>
            <w:noProof/>
            <w:webHidden/>
          </w:rPr>
        </w:r>
        <w:r w:rsidR="00D300F2">
          <w:rPr>
            <w:noProof/>
            <w:webHidden/>
          </w:rPr>
          <w:fldChar w:fldCharType="separate"/>
        </w:r>
        <w:r w:rsidR="00D300F2">
          <w:rPr>
            <w:noProof/>
            <w:webHidden/>
          </w:rPr>
          <w:t>29</w:t>
        </w:r>
        <w:r w:rsidR="00D300F2">
          <w:rPr>
            <w:noProof/>
            <w:webHidden/>
          </w:rPr>
          <w:fldChar w:fldCharType="end"/>
        </w:r>
      </w:hyperlink>
    </w:p>
    <w:p w14:paraId="752289EE" w14:textId="77777777" w:rsidR="00E7052B" w:rsidRDefault="00D300F2" w:rsidP="0006467F">
      <w:pPr>
        <w:pStyle w:val="Seznamobrzk"/>
        <w:tabs>
          <w:tab w:val="right" w:leader="dot" w:pos="8494"/>
        </w:tabs>
        <w:spacing w:line="276" w:lineRule="auto"/>
      </w:pPr>
      <w:r>
        <w:fldChar w:fldCharType="end"/>
      </w:r>
    </w:p>
    <w:p w14:paraId="0A2B460C" w14:textId="71652771" w:rsidR="00D52817" w:rsidRPr="0006467F" w:rsidRDefault="00E7052B" w:rsidP="0006467F">
      <w:pPr>
        <w:jc w:val="left"/>
      </w:pPr>
      <w:r>
        <w:br w:type="page"/>
      </w:r>
      <w:r w:rsidR="00D74300">
        <w:fldChar w:fldCharType="begin"/>
      </w:r>
      <w:r w:rsidR="00D74300">
        <w:instrText xml:space="preserve"> TOC \h \z \c "Tabulka" </w:instrText>
      </w:r>
      <w:r w:rsidR="00D74300">
        <w:fldChar w:fldCharType="separate"/>
      </w:r>
    </w:p>
    <w:p w14:paraId="45EF9E79" w14:textId="05E7977A" w:rsidR="00E7052B" w:rsidRDefault="00D74300" w:rsidP="0006467F">
      <w:pPr>
        <w:pStyle w:val="Nadpis1"/>
        <w:numPr>
          <w:ilvl w:val="0"/>
          <w:numId w:val="0"/>
        </w:numPr>
        <w:ind w:left="432" w:hanging="432"/>
      </w:pPr>
      <w:r>
        <w:lastRenderedPageBreak/>
        <w:fldChar w:fldCharType="end"/>
      </w:r>
      <w:bookmarkStart w:id="2" w:name="_Toc102572097"/>
      <w:bookmarkStart w:id="3" w:name="_Toc102591170"/>
      <w:r w:rsidR="00E7052B">
        <w:t>Seznam obrázků</w:t>
      </w:r>
      <w:bookmarkEnd w:id="2"/>
      <w:bookmarkEnd w:id="3"/>
    </w:p>
    <w:p w14:paraId="41D242CE" w14:textId="0D7B155F" w:rsidR="00DD62A3" w:rsidRDefault="00DD62A3" w:rsidP="0006467F">
      <w:pPr>
        <w:pStyle w:val="Seznamobrzk"/>
        <w:tabs>
          <w:tab w:val="right" w:leader="dot" w:pos="8494"/>
        </w:tabs>
        <w:spacing w:line="276" w:lineRule="auto"/>
        <w:rPr>
          <w:rFonts w:asciiTheme="minorHAnsi" w:eastAsiaTheme="minorEastAsia" w:hAnsiTheme="minorHAnsi" w:cstheme="minorBidi"/>
          <w:noProof/>
          <w:lang w:eastAsia="cs-CZ"/>
        </w:rPr>
      </w:pPr>
      <w:r>
        <w:fldChar w:fldCharType="begin"/>
      </w:r>
      <w:r>
        <w:instrText xml:space="preserve"> TOC \h \z \c "Obr." </w:instrText>
      </w:r>
      <w:r>
        <w:fldChar w:fldCharType="separate"/>
      </w:r>
      <w:hyperlink w:anchor="_Toc102570656" w:history="1">
        <w:r w:rsidRPr="00290129">
          <w:rPr>
            <w:rStyle w:val="Hypertextovodkaz"/>
            <w:noProof/>
          </w:rPr>
          <w:t>Obr. 1  Počet vyplněných dotazníků v průběhu časového období od 18. 1. až do 2. 2. 2022</w:t>
        </w:r>
        <w:r>
          <w:rPr>
            <w:noProof/>
            <w:webHidden/>
          </w:rPr>
          <w:tab/>
        </w:r>
        <w:r>
          <w:rPr>
            <w:noProof/>
            <w:webHidden/>
          </w:rPr>
          <w:fldChar w:fldCharType="begin"/>
        </w:r>
        <w:r>
          <w:rPr>
            <w:noProof/>
            <w:webHidden/>
          </w:rPr>
          <w:instrText xml:space="preserve"> PAGEREF _Toc102570656 \h </w:instrText>
        </w:r>
        <w:r>
          <w:rPr>
            <w:noProof/>
            <w:webHidden/>
          </w:rPr>
        </w:r>
        <w:r>
          <w:rPr>
            <w:noProof/>
            <w:webHidden/>
          </w:rPr>
          <w:fldChar w:fldCharType="separate"/>
        </w:r>
        <w:r>
          <w:rPr>
            <w:noProof/>
            <w:webHidden/>
          </w:rPr>
          <w:t>19</w:t>
        </w:r>
        <w:r>
          <w:rPr>
            <w:noProof/>
            <w:webHidden/>
          </w:rPr>
          <w:fldChar w:fldCharType="end"/>
        </w:r>
      </w:hyperlink>
    </w:p>
    <w:p w14:paraId="3A59B96B" w14:textId="0C6FB886"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57" w:history="1">
        <w:r w:rsidR="00DD62A3" w:rsidRPr="00290129">
          <w:rPr>
            <w:rStyle w:val="Hypertextovodkaz"/>
            <w:noProof/>
          </w:rPr>
          <w:t>Obr. 2 Rozdělení respondentů podle věku a vzdělání</w:t>
        </w:r>
        <w:r w:rsidR="00DD62A3">
          <w:rPr>
            <w:noProof/>
            <w:webHidden/>
          </w:rPr>
          <w:tab/>
        </w:r>
        <w:r w:rsidR="00DD62A3">
          <w:rPr>
            <w:noProof/>
            <w:webHidden/>
          </w:rPr>
          <w:fldChar w:fldCharType="begin"/>
        </w:r>
        <w:r w:rsidR="00DD62A3">
          <w:rPr>
            <w:noProof/>
            <w:webHidden/>
          </w:rPr>
          <w:instrText xml:space="preserve"> PAGEREF _Toc102570657 \h </w:instrText>
        </w:r>
        <w:r w:rsidR="00DD62A3">
          <w:rPr>
            <w:noProof/>
            <w:webHidden/>
          </w:rPr>
        </w:r>
        <w:r w:rsidR="00DD62A3">
          <w:rPr>
            <w:noProof/>
            <w:webHidden/>
          </w:rPr>
          <w:fldChar w:fldCharType="separate"/>
        </w:r>
        <w:r w:rsidR="00DD62A3">
          <w:rPr>
            <w:noProof/>
            <w:webHidden/>
          </w:rPr>
          <w:t>19</w:t>
        </w:r>
        <w:r w:rsidR="00DD62A3">
          <w:rPr>
            <w:noProof/>
            <w:webHidden/>
          </w:rPr>
          <w:fldChar w:fldCharType="end"/>
        </w:r>
      </w:hyperlink>
    </w:p>
    <w:p w14:paraId="1F2B1CE2" w14:textId="56096D4B"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58" w:history="1">
        <w:r w:rsidR="00DD62A3" w:rsidRPr="00290129">
          <w:rPr>
            <w:rStyle w:val="Hypertextovodkaz"/>
            <w:noProof/>
          </w:rPr>
          <w:t>Obr. 3 Rozdělení respondentů dle pohlaví a osobnostních charakteristik</w:t>
        </w:r>
        <w:r w:rsidR="00DD62A3">
          <w:rPr>
            <w:noProof/>
            <w:webHidden/>
          </w:rPr>
          <w:tab/>
        </w:r>
        <w:r w:rsidR="00DD62A3">
          <w:rPr>
            <w:noProof/>
            <w:webHidden/>
          </w:rPr>
          <w:fldChar w:fldCharType="begin"/>
        </w:r>
        <w:r w:rsidR="00DD62A3">
          <w:rPr>
            <w:noProof/>
            <w:webHidden/>
          </w:rPr>
          <w:instrText xml:space="preserve"> PAGEREF _Toc102570658 \h </w:instrText>
        </w:r>
        <w:r w:rsidR="00DD62A3">
          <w:rPr>
            <w:noProof/>
            <w:webHidden/>
          </w:rPr>
        </w:r>
        <w:r w:rsidR="00DD62A3">
          <w:rPr>
            <w:noProof/>
            <w:webHidden/>
          </w:rPr>
          <w:fldChar w:fldCharType="separate"/>
        </w:r>
        <w:r w:rsidR="00DD62A3">
          <w:rPr>
            <w:noProof/>
            <w:webHidden/>
          </w:rPr>
          <w:t>19</w:t>
        </w:r>
        <w:r w:rsidR="00DD62A3">
          <w:rPr>
            <w:noProof/>
            <w:webHidden/>
          </w:rPr>
          <w:fldChar w:fldCharType="end"/>
        </w:r>
      </w:hyperlink>
    </w:p>
    <w:p w14:paraId="53FFC9DD" w14:textId="4E099E9E"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59" w:history="1">
        <w:r w:rsidR="00DD62A3" w:rsidRPr="00290129">
          <w:rPr>
            <w:rStyle w:val="Hypertextovodkaz"/>
            <w:noProof/>
          </w:rPr>
          <w:t>Obr. 4 Zobrazení vztahu celkové životní spokojenosti a celkového proenvironmentálního skóre</w:t>
        </w:r>
        <w:r w:rsidR="00DD62A3">
          <w:rPr>
            <w:noProof/>
            <w:webHidden/>
          </w:rPr>
          <w:tab/>
        </w:r>
        <w:r w:rsidR="00DD62A3">
          <w:rPr>
            <w:noProof/>
            <w:webHidden/>
          </w:rPr>
          <w:fldChar w:fldCharType="begin"/>
        </w:r>
        <w:r w:rsidR="00DD62A3">
          <w:rPr>
            <w:noProof/>
            <w:webHidden/>
          </w:rPr>
          <w:instrText xml:space="preserve"> PAGEREF _Toc102570659 \h </w:instrText>
        </w:r>
        <w:r w:rsidR="00DD62A3">
          <w:rPr>
            <w:noProof/>
            <w:webHidden/>
          </w:rPr>
        </w:r>
        <w:r w:rsidR="00DD62A3">
          <w:rPr>
            <w:noProof/>
            <w:webHidden/>
          </w:rPr>
          <w:fldChar w:fldCharType="separate"/>
        </w:r>
        <w:r w:rsidR="00DD62A3">
          <w:rPr>
            <w:noProof/>
            <w:webHidden/>
          </w:rPr>
          <w:t>20</w:t>
        </w:r>
        <w:r w:rsidR="00DD62A3">
          <w:rPr>
            <w:noProof/>
            <w:webHidden/>
          </w:rPr>
          <w:fldChar w:fldCharType="end"/>
        </w:r>
      </w:hyperlink>
    </w:p>
    <w:p w14:paraId="16F0133B" w14:textId="203BC8D1"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60" w:history="1">
        <w:r w:rsidR="00DD62A3" w:rsidRPr="00290129">
          <w:rPr>
            <w:rStyle w:val="Hypertextovodkaz"/>
            <w:noProof/>
          </w:rPr>
          <w:t>Obr. 5 Četnosti respondentů v jednotlivých intervalech proenvironmentality a spokojenosti</w:t>
        </w:r>
        <w:r w:rsidR="00DD62A3">
          <w:rPr>
            <w:noProof/>
            <w:webHidden/>
          </w:rPr>
          <w:tab/>
        </w:r>
        <w:r w:rsidR="00DD62A3">
          <w:rPr>
            <w:noProof/>
            <w:webHidden/>
          </w:rPr>
          <w:fldChar w:fldCharType="begin"/>
        </w:r>
        <w:r w:rsidR="00DD62A3">
          <w:rPr>
            <w:noProof/>
            <w:webHidden/>
          </w:rPr>
          <w:instrText xml:space="preserve"> PAGEREF _Toc102570660 \h </w:instrText>
        </w:r>
        <w:r w:rsidR="00DD62A3">
          <w:rPr>
            <w:noProof/>
            <w:webHidden/>
          </w:rPr>
        </w:r>
        <w:r w:rsidR="00DD62A3">
          <w:rPr>
            <w:noProof/>
            <w:webHidden/>
          </w:rPr>
          <w:fldChar w:fldCharType="separate"/>
        </w:r>
        <w:r w:rsidR="00DD62A3">
          <w:rPr>
            <w:noProof/>
            <w:webHidden/>
          </w:rPr>
          <w:t>20</w:t>
        </w:r>
        <w:r w:rsidR="00DD62A3">
          <w:rPr>
            <w:noProof/>
            <w:webHidden/>
          </w:rPr>
          <w:fldChar w:fldCharType="end"/>
        </w:r>
      </w:hyperlink>
    </w:p>
    <w:p w14:paraId="131E8026" w14:textId="7E8B9CA8"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61" w:history="1">
        <w:r w:rsidR="00DD62A3" w:rsidRPr="00290129">
          <w:rPr>
            <w:rStyle w:val="Hypertextovodkaz"/>
            <w:noProof/>
          </w:rPr>
          <w:t>Obr. 6 Graf znázorňující vztah celkového skóre proenvironmentality a skóre celkové spokojenosti u mužů a žen</w:t>
        </w:r>
        <w:r w:rsidR="00DD62A3">
          <w:rPr>
            <w:noProof/>
            <w:webHidden/>
          </w:rPr>
          <w:tab/>
        </w:r>
        <w:r w:rsidR="00DD62A3">
          <w:rPr>
            <w:noProof/>
            <w:webHidden/>
          </w:rPr>
          <w:fldChar w:fldCharType="begin"/>
        </w:r>
        <w:r w:rsidR="00DD62A3">
          <w:rPr>
            <w:noProof/>
            <w:webHidden/>
          </w:rPr>
          <w:instrText xml:space="preserve"> PAGEREF _Toc102570661 \h </w:instrText>
        </w:r>
        <w:r w:rsidR="00DD62A3">
          <w:rPr>
            <w:noProof/>
            <w:webHidden/>
          </w:rPr>
        </w:r>
        <w:r w:rsidR="00DD62A3">
          <w:rPr>
            <w:noProof/>
            <w:webHidden/>
          </w:rPr>
          <w:fldChar w:fldCharType="separate"/>
        </w:r>
        <w:r w:rsidR="00DD62A3">
          <w:rPr>
            <w:noProof/>
            <w:webHidden/>
          </w:rPr>
          <w:t>22</w:t>
        </w:r>
        <w:r w:rsidR="00DD62A3">
          <w:rPr>
            <w:noProof/>
            <w:webHidden/>
          </w:rPr>
          <w:fldChar w:fldCharType="end"/>
        </w:r>
      </w:hyperlink>
    </w:p>
    <w:p w14:paraId="1426F0BF" w14:textId="7D82F2C2"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62" w:history="1">
        <w:r w:rsidR="00DD62A3" w:rsidRPr="00290129">
          <w:rPr>
            <w:rStyle w:val="Hypertextovodkaz"/>
            <w:noProof/>
          </w:rPr>
          <w:t>Obr. 7 Grafy znázorňující četnosti odpovědí na otázky zaměřené na kognitivní složku postoje</w:t>
        </w:r>
        <w:r w:rsidR="00DD62A3">
          <w:rPr>
            <w:noProof/>
            <w:webHidden/>
          </w:rPr>
          <w:tab/>
        </w:r>
        <w:r w:rsidR="00DD62A3">
          <w:rPr>
            <w:noProof/>
            <w:webHidden/>
          </w:rPr>
          <w:fldChar w:fldCharType="begin"/>
        </w:r>
        <w:r w:rsidR="00DD62A3">
          <w:rPr>
            <w:noProof/>
            <w:webHidden/>
          </w:rPr>
          <w:instrText xml:space="preserve"> PAGEREF _Toc102570662 \h </w:instrText>
        </w:r>
        <w:r w:rsidR="00DD62A3">
          <w:rPr>
            <w:noProof/>
            <w:webHidden/>
          </w:rPr>
        </w:r>
        <w:r w:rsidR="00DD62A3">
          <w:rPr>
            <w:noProof/>
            <w:webHidden/>
          </w:rPr>
          <w:fldChar w:fldCharType="separate"/>
        </w:r>
        <w:r w:rsidR="00DD62A3">
          <w:rPr>
            <w:noProof/>
            <w:webHidden/>
          </w:rPr>
          <w:t>24</w:t>
        </w:r>
        <w:r w:rsidR="00DD62A3">
          <w:rPr>
            <w:noProof/>
            <w:webHidden/>
          </w:rPr>
          <w:fldChar w:fldCharType="end"/>
        </w:r>
      </w:hyperlink>
    </w:p>
    <w:p w14:paraId="34EE990B" w14:textId="6249380E"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63" w:history="1">
        <w:r w:rsidR="00DD62A3" w:rsidRPr="00290129">
          <w:rPr>
            <w:rStyle w:val="Hypertextovodkaz"/>
            <w:noProof/>
          </w:rPr>
          <w:t>Obr. 8 Grafy znázorňující četnosti odpovědí na otázky zaměřené na afektivní složku postoje</w:t>
        </w:r>
        <w:r w:rsidR="00DD62A3">
          <w:rPr>
            <w:noProof/>
            <w:webHidden/>
          </w:rPr>
          <w:tab/>
        </w:r>
        <w:r w:rsidR="00DD62A3">
          <w:rPr>
            <w:noProof/>
            <w:webHidden/>
          </w:rPr>
          <w:fldChar w:fldCharType="begin"/>
        </w:r>
        <w:r w:rsidR="00DD62A3">
          <w:rPr>
            <w:noProof/>
            <w:webHidden/>
          </w:rPr>
          <w:instrText xml:space="preserve"> PAGEREF _Toc102570663 \h </w:instrText>
        </w:r>
        <w:r w:rsidR="00DD62A3">
          <w:rPr>
            <w:noProof/>
            <w:webHidden/>
          </w:rPr>
        </w:r>
        <w:r w:rsidR="00DD62A3">
          <w:rPr>
            <w:noProof/>
            <w:webHidden/>
          </w:rPr>
          <w:fldChar w:fldCharType="separate"/>
        </w:r>
        <w:r w:rsidR="00DD62A3">
          <w:rPr>
            <w:noProof/>
            <w:webHidden/>
          </w:rPr>
          <w:t>25</w:t>
        </w:r>
        <w:r w:rsidR="00DD62A3">
          <w:rPr>
            <w:noProof/>
            <w:webHidden/>
          </w:rPr>
          <w:fldChar w:fldCharType="end"/>
        </w:r>
      </w:hyperlink>
    </w:p>
    <w:p w14:paraId="407203AD" w14:textId="606A7078"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64" w:history="1">
        <w:r w:rsidR="00DD62A3" w:rsidRPr="00290129">
          <w:rPr>
            <w:rStyle w:val="Hypertextovodkaz"/>
            <w:noProof/>
          </w:rPr>
          <w:t>Obr. 9 Grafy znázorňující četnosti odpovědí na otázky zaměřené na behaviorální složku postoje</w:t>
        </w:r>
        <w:r w:rsidR="00DD62A3">
          <w:rPr>
            <w:noProof/>
            <w:webHidden/>
          </w:rPr>
          <w:tab/>
        </w:r>
        <w:r w:rsidR="00DD62A3">
          <w:rPr>
            <w:noProof/>
            <w:webHidden/>
          </w:rPr>
          <w:fldChar w:fldCharType="begin"/>
        </w:r>
        <w:r w:rsidR="00DD62A3">
          <w:rPr>
            <w:noProof/>
            <w:webHidden/>
          </w:rPr>
          <w:instrText xml:space="preserve"> PAGEREF _Toc102570664 \h </w:instrText>
        </w:r>
        <w:r w:rsidR="00DD62A3">
          <w:rPr>
            <w:noProof/>
            <w:webHidden/>
          </w:rPr>
        </w:r>
        <w:r w:rsidR="00DD62A3">
          <w:rPr>
            <w:noProof/>
            <w:webHidden/>
          </w:rPr>
          <w:fldChar w:fldCharType="separate"/>
        </w:r>
        <w:r w:rsidR="00DD62A3">
          <w:rPr>
            <w:noProof/>
            <w:webHidden/>
          </w:rPr>
          <w:t>26</w:t>
        </w:r>
        <w:r w:rsidR="00DD62A3">
          <w:rPr>
            <w:noProof/>
            <w:webHidden/>
          </w:rPr>
          <w:fldChar w:fldCharType="end"/>
        </w:r>
      </w:hyperlink>
    </w:p>
    <w:p w14:paraId="7103E507" w14:textId="620C42EF" w:rsidR="00DD62A3" w:rsidRDefault="00D021A5" w:rsidP="0006467F">
      <w:pPr>
        <w:pStyle w:val="Seznamobrzk"/>
        <w:tabs>
          <w:tab w:val="right" w:leader="dot" w:pos="8494"/>
        </w:tabs>
        <w:spacing w:line="276" w:lineRule="auto"/>
        <w:rPr>
          <w:rFonts w:asciiTheme="minorHAnsi" w:eastAsiaTheme="minorEastAsia" w:hAnsiTheme="minorHAnsi" w:cstheme="minorBidi"/>
          <w:noProof/>
          <w:lang w:eastAsia="cs-CZ"/>
        </w:rPr>
      </w:pPr>
      <w:hyperlink w:anchor="_Toc102570665" w:history="1">
        <w:r w:rsidR="00DD62A3" w:rsidRPr="00290129">
          <w:rPr>
            <w:rStyle w:val="Hypertextovodkaz"/>
            <w:noProof/>
          </w:rPr>
          <w:t>Obr. 10 Graf znázorňující průměrnou náladu a životní spokojenost respondentů před akcí a po akci</w:t>
        </w:r>
        <w:r w:rsidR="00DD62A3">
          <w:rPr>
            <w:noProof/>
            <w:webHidden/>
          </w:rPr>
          <w:tab/>
        </w:r>
        <w:r w:rsidR="00DD62A3">
          <w:rPr>
            <w:noProof/>
            <w:webHidden/>
          </w:rPr>
          <w:fldChar w:fldCharType="begin"/>
        </w:r>
        <w:r w:rsidR="00DD62A3">
          <w:rPr>
            <w:noProof/>
            <w:webHidden/>
          </w:rPr>
          <w:instrText xml:space="preserve"> PAGEREF _Toc102570665 \h </w:instrText>
        </w:r>
        <w:r w:rsidR="00DD62A3">
          <w:rPr>
            <w:noProof/>
            <w:webHidden/>
          </w:rPr>
        </w:r>
        <w:r w:rsidR="00DD62A3">
          <w:rPr>
            <w:noProof/>
            <w:webHidden/>
          </w:rPr>
          <w:fldChar w:fldCharType="separate"/>
        </w:r>
        <w:r w:rsidR="00DD62A3">
          <w:rPr>
            <w:noProof/>
            <w:webHidden/>
          </w:rPr>
          <w:t>28</w:t>
        </w:r>
        <w:r w:rsidR="00DD62A3">
          <w:rPr>
            <w:noProof/>
            <w:webHidden/>
          </w:rPr>
          <w:fldChar w:fldCharType="end"/>
        </w:r>
      </w:hyperlink>
    </w:p>
    <w:p w14:paraId="6EB18048" w14:textId="4214C7A6" w:rsidR="009606D0" w:rsidRDefault="00DD62A3" w:rsidP="0006467F">
      <w:pPr>
        <w:spacing w:line="276" w:lineRule="auto"/>
      </w:pPr>
      <w:r>
        <w:fldChar w:fldCharType="end"/>
      </w:r>
      <w:r>
        <w:t xml:space="preserve"> </w:t>
      </w:r>
    </w:p>
    <w:p w14:paraId="45BC2E64" w14:textId="1AACCC75" w:rsidR="00113708" w:rsidRDefault="00113708" w:rsidP="00426C59">
      <w:pPr>
        <w:spacing w:line="360" w:lineRule="auto"/>
        <w:jc w:val="left"/>
      </w:pPr>
    </w:p>
    <w:p w14:paraId="722C604B" w14:textId="77777777" w:rsidR="00113708" w:rsidRDefault="00113708">
      <w:pPr>
        <w:jc w:val="left"/>
      </w:pPr>
      <w:r>
        <w:br w:type="page"/>
      </w:r>
    </w:p>
    <w:p w14:paraId="138CC6A1" w14:textId="32111822" w:rsidR="00426C59" w:rsidRPr="00520A3C" w:rsidRDefault="00113708" w:rsidP="00426C59">
      <w:pPr>
        <w:spacing w:line="360" w:lineRule="auto"/>
        <w:jc w:val="left"/>
        <w:rPr>
          <w:b/>
          <w:bCs/>
        </w:rPr>
      </w:pPr>
      <w:r w:rsidRPr="00520A3C">
        <w:rPr>
          <w:b/>
          <w:bCs/>
        </w:rPr>
        <w:lastRenderedPageBreak/>
        <w:t>Poděkování</w:t>
      </w:r>
    </w:p>
    <w:p w14:paraId="273A712B" w14:textId="12C36EE7" w:rsidR="00903134" w:rsidRDefault="00742184" w:rsidP="00FF158C">
      <w:pPr>
        <w:spacing w:line="360" w:lineRule="auto"/>
      </w:pPr>
      <w:r>
        <w:t xml:space="preserve">Na prvním místě bych chtěla velmi poděkovat doc. Ivanu Hadriánu </w:t>
      </w:r>
      <w:proofErr w:type="spellStart"/>
      <w:r>
        <w:t>Tufovi</w:t>
      </w:r>
      <w:proofErr w:type="spellEnd"/>
      <w:r>
        <w:t xml:space="preserve"> za to, že mi vyšel vstříc při výběru tohoto tématu a v průběhu celé tvorby mi byl nápomocen svými vědomostmi, radami</w:t>
      </w:r>
      <w:r w:rsidR="00E24B4D">
        <w:t>,</w:t>
      </w:r>
      <w:r>
        <w:t xml:space="preserve"> zkušenostmi</w:t>
      </w:r>
      <w:r w:rsidR="00E24B4D">
        <w:t xml:space="preserve"> a rozšiřující literaturou</w:t>
      </w:r>
      <w:r>
        <w:t xml:space="preserve">. </w:t>
      </w:r>
      <w:r w:rsidR="005744D4">
        <w:t xml:space="preserve">Dále můj dík </w:t>
      </w:r>
      <w:proofErr w:type="gramStart"/>
      <w:r w:rsidR="005744D4">
        <w:t>patří</w:t>
      </w:r>
      <w:proofErr w:type="gramEnd"/>
      <w:r w:rsidR="005744D4">
        <w:t xml:space="preserve"> </w:t>
      </w:r>
      <w:r>
        <w:t>Mgr.</w:t>
      </w:r>
      <w:r w:rsidR="005744D4">
        <w:t> </w:t>
      </w:r>
      <w:r>
        <w:t>Michalu Bartošovi, Ph</w:t>
      </w:r>
      <w:r w:rsidR="00DA1680">
        <w:t>.</w:t>
      </w:r>
      <w:r>
        <w:t>D</w:t>
      </w:r>
      <w:r w:rsidR="00DA1680">
        <w:t>.,</w:t>
      </w:r>
      <w:r w:rsidR="005744D4">
        <w:t xml:space="preserve"> a </w:t>
      </w:r>
      <w:r>
        <w:t xml:space="preserve">PhDr. Janu </w:t>
      </w:r>
      <w:proofErr w:type="spellStart"/>
      <w:r>
        <w:t>Krajhanzlovi</w:t>
      </w:r>
      <w:proofErr w:type="spellEnd"/>
      <w:r>
        <w:t>, Ph</w:t>
      </w:r>
      <w:r w:rsidR="00DA1680">
        <w:t>.</w:t>
      </w:r>
      <w:r>
        <w:t>D</w:t>
      </w:r>
      <w:r w:rsidR="00DA1680">
        <w:t>.,</w:t>
      </w:r>
      <w:r w:rsidR="00EA0181">
        <w:t xml:space="preserve"> za inspirující literaturu i cenné rady</w:t>
      </w:r>
      <w:r>
        <w:t xml:space="preserve">. </w:t>
      </w:r>
      <w:r w:rsidR="009F333B">
        <w:t>V</w:t>
      </w:r>
      <w:r w:rsidR="00B4062D">
        <w:t>elmi děkuji své bývalé třídní učitelce Mgr. Lucii Pikové</w:t>
      </w:r>
      <w:r w:rsidR="002648B7">
        <w:t xml:space="preserve"> z Wichterlova gymnázia</w:t>
      </w:r>
      <w:r w:rsidR="009F333B">
        <w:t xml:space="preserve"> za rozšíření dotazníku mezi studenty středních škol.</w:t>
      </w:r>
      <w:r w:rsidR="00ED3D80">
        <w:t xml:space="preserve"> Za</w:t>
      </w:r>
      <w:r w:rsidR="00D85A7F">
        <w:t xml:space="preserve"> </w:t>
      </w:r>
      <w:r w:rsidR="008B61AB">
        <w:t xml:space="preserve">pomoc se statistikou si můj dík </w:t>
      </w:r>
      <w:proofErr w:type="gramStart"/>
      <w:r w:rsidR="008B61AB">
        <w:t>zaslouží</w:t>
      </w:r>
      <w:proofErr w:type="gramEnd"/>
      <w:r w:rsidR="00ED3D80">
        <w:t xml:space="preserve"> Bc. Michael</w:t>
      </w:r>
      <w:r w:rsidR="00D85A7F">
        <w:t xml:space="preserve">a </w:t>
      </w:r>
      <w:proofErr w:type="spellStart"/>
      <w:r w:rsidR="00D85A7F">
        <w:t>Farna</w:t>
      </w:r>
      <w:proofErr w:type="spellEnd"/>
      <w:r w:rsidR="00ED3D80">
        <w:t>.</w:t>
      </w:r>
      <w:r w:rsidR="009F333B">
        <w:t xml:space="preserve"> Svým přátelům děkuji za</w:t>
      </w:r>
      <w:r w:rsidR="00490DED">
        <w:t xml:space="preserve"> pomoc pří šíření dotazníku</w:t>
      </w:r>
      <w:r w:rsidR="00EB2BC9">
        <w:t xml:space="preserve">. </w:t>
      </w:r>
      <w:r w:rsidR="008B61AB">
        <w:t>Své</w:t>
      </w:r>
      <w:r w:rsidR="00EB2BC9">
        <w:t xml:space="preserve"> rodině</w:t>
      </w:r>
      <w:r w:rsidR="008B61AB">
        <w:t xml:space="preserve"> děkuji</w:t>
      </w:r>
      <w:r w:rsidR="00EB2BC9">
        <w:t xml:space="preserve"> za podporu</w:t>
      </w:r>
      <w:r w:rsidR="008B61AB">
        <w:t xml:space="preserve"> v průběhu psaní práce</w:t>
      </w:r>
      <w:r w:rsidR="00EB2BC9">
        <w:t>.</w:t>
      </w:r>
      <w:r w:rsidR="0050204A">
        <w:t xml:space="preserve"> </w:t>
      </w:r>
    </w:p>
    <w:p w14:paraId="5E1AA9E1" w14:textId="77777777" w:rsidR="00FD0791" w:rsidRDefault="00FD0791" w:rsidP="00FF158C">
      <w:pPr>
        <w:spacing w:line="360" w:lineRule="auto"/>
      </w:pPr>
    </w:p>
    <w:p w14:paraId="11778D34" w14:textId="60074A8B" w:rsidR="00FD0791" w:rsidRDefault="00FD0791" w:rsidP="00FF158C">
      <w:pPr>
        <w:spacing w:line="360" w:lineRule="auto"/>
      </w:pPr>
      <w:r>
        <w:t>V Olomouci, 30. dubna 2022</w:t>
      </w:r>
    </w:p>
    <w:p w14:paraId="0C4234E3" w14:textId="3FF41287" w:rsidR="00FD0791" w:rsidRDefault="00FD0791" w:rsidP="00FF158C">
      <w:pPr>
        <w:spacing w:line="360" w:lineRule="auto"/>
        <w:sectPr w:rsidR="00FD0791" w:rsidSect="004346EF">
          <w:footerReference w:type="first" r:id="rId15"/>
          <w:pgSz w:w="11906" w:h="16838"/>
          <w:pgMar w:top="1418" w:right="1134" w:bottom="1418" w:left="2268" w:header="709" w:footer="709" w:gutter="0"/>
          <w:pgNumType w:fmt="lowerRoman" w:start="6"/>
          <w:cols w:space="708"/>
          <w:titlePg/>
          <w:docGrid w:linePitch="360"/>
        </w:sectPr>
      </w:pPr>
    </w:p>
    <w:p w14:paraId="7A86B192" w14:textId="21BED10D" w:rsidR="00B354B9" w:rsidRDefault="0005055A" w:rsidP="00A75C96">
      <w:pPr>
        <w:pStyle w:val="Nadpis1"/>
      </w:pPr>
      <w:bookmarkStart w:id="4" w:name="_Toc94963943"/>
      <w:bookmarkStart w:id="5" w:name="_Toc102567598"/>
      <w:bookmarkStart w:id="6" w:name="_Toc102572098"/>
      <w:bookmarkStart w:id="7" w:name="_Toc102591171"/>
      <w:r w:rsidRPr="008F08CE">
        <w:lastRenderedPageBreak/>
        <w:t>Úvod</w:t>
      </w:r>
      <w:bookmarkEnd w:id="4"/>
      <w:bookmarkEnd w:id="5"/>
      <w:bookmarkEnd w:id="6"/>
      <w:bookmarkEnd w:id="7"/>
    </w:p>
    <w:p w14:paraId="3066A93B" w14:textId="1AFECAE4" w:rsidR="00A75C96" w:rsidRPr="00A75C96" w:rsidRDefault="00F22E48" w:rsidP="00675A49">
      <w:pPr>
        <w:pStyle w:val="Bezmezer"/>
      </w:pPr>
      <w:r>
        <w:t xml:space="preserve">Ekologie je vědou o </w:t>
      </w:r>
      <w:r w:rsidR="00630B0B">
        <w:t>vzájemných vztazích mezi organismy a jejich prostředím</w:t>
      </w:r>
      <w:r w:rsidR="00675A49">
        <w:t>.</w:t>
      </w:r>
      <w:r w:rsidR="00630B0B">
        <w:t xml:space="preserve"> Tedy i</w:t>
      </w:r>
      <w:r w:rsidR="00675A49">
        <w:t> </w:t>
      </w:r>
      <w:r w:rsidR="00630B0B">
        <w:t>mezi námi. A variabilita vztahů lidí k prostředí je velmi rozmanitá. Věda, která se blíže zabývá vztahy mezi člověkem a životním prostředím, se nazývá environmentální psychologie. Jedná se o poměrně nové odvětví psychologie, v němž se otevírá prostor pro spojení poznatků z ekologie a psychologie. Toto propojení nám může poskytnout cenné poznatky o vztahu člověka k životnímu prostředí. Můžeme zjišťovat, jak se lid</w:t>
      </w:r>
      <w:r w:rsidR="00957141">
        <w:t>é</w:t>
      </w:r>
      <w:r w:rsidR="00630B0B">
        <w:t xml:space="preserve"> </w:t>
      </w:r>
      <w:proofErr w:type="gramStart"/>
      <w:r w:rsidR="00630B0B">
        <w:t>liší</w:t>
      </w:r>
      <w:proofErr w:type="gramEnd"/>
      <w:r w:rsidR="00630B0B">
        <w:t xml:space="preserve"> v postojích k různým otázkám ekologie a ochrany přírody, jak se k prostředí chovají</w:t>
      </w:r>
      <w:r w:rsidR="00970E82">
        <w:t>,</w:t>
      </w:r>
      <w:r w:rsidR="00630B0B">
        <w:t xml:space="preserve"> a</w:t>
      </w:r>
      <w:r w:rsidR="00970E82">
        <w:t> </w:t>
      </w:r>
      <w:r w:rsidR="00630B0B">
        <w:t>zjišťovat, co je k tomu vede</w:t>
      </w:r>
      <w:r w:rsidR="00957141">
        <w:t>,</w:t>
      </w:r>
      <w:r w:rsidR="00630B0B">
        <w:t xml:space="preserve"> a co jejich </w:t>
      </w:r>
      <w:r w:rsidR="00675A49">
        <w:t xml:space="preserve">postoje a chování ovlivňuje. Podobné výzkumy mohou být velmi přínosné pro budoucnost ekologie i ochrany životního prostředí. </w:t>
      </w:r>
    </w:p>
    <w:p w14:paraId="71E4EA77" w14:textId="7A3550F3" w:rsidR="00ED63EC" w:rsidRDefault="00ED63EC" w:rsidP="00E973AA">
      <w:pPr>
        <w:pStyle w:val="Nadpis2"/>
      </w:pPr>
      <w:bookmarkStart w:id="8" w:name="_Toc102567599"/>
      <w:bookmarkStart w:id="9" w:name="_Toc102572099"/>
      <w:bookmarkStart w:id="10" w:name="_Toc102591172"/>
      <w:r>
        <w:t>Co je postoj?</w:t>
      </w:r>
      <w:bookmarkEnd w:id="8"/>
      <w:bookmarkEnd w:id="9"/>
      <w:bookmarkEnd w:id="10"/>
    </w:p>
    <w:p w14:paraId="1C3879EC" w14:textId="2179A641" w:rsidR="00494F08" w:rsidRDefault="00494F08" w:rsidP="00494F08">
      <w:pPr>
        <w:pStyle w:val="Bezmezer"/>
      </w:pPr>
      <w:r>
        <w:t xml:space="preserve">Ještě před tím, než se blíže podíváme na problematiku </w:t>
      </w:r>
      <w:proofErr w:type="spellStart"/>
      <w:r>
        <w:t>proenvironmentálních</w:t>
      </w:r>
      <w:proofErr w:type="spellEnd"/>
      <w:r>
        <w:t xml:space="preserve"> postojů, musíme si udělat krátké historické okénko a vrátit </w:t>
      </w:r>
      <w:r w:rsidR="00DA1680">
        <w:t xml:space="preserve">se </w:t>
      </w:r>
      <w:r>
        <w:t>do doby, kdy studium postojů ještě stálo na samém počátku své velké budoucnosti.  Dříve, než</w:t>
      </w:r>
      <w:r w:rsidR="0023573F">
        <w:t xml:space="preserve"> si povíme</w:t>
      </w:r>
      <w:r>
        <w:t xml:space="preserve"> o tom, co postoj je nebo není, jak ho charakterizovat, změnit nebo změřit, se nejprve musíme podívat na to, kdo ho tak proslavil. Kdo vlastně položil základy vědě, o které se</w:t>
      </w:r>
      <w:r w:rsidR="00B22046">
        <w:t xml:space="preserve"> tak</w:t>
      </w:r>
      <w:r>
        <w:t xml:space="preserve"> dlouho říkalo, že je „vědou o postojích“?</w:t>
      </w:r>
    </w:p>
    <w:p w14:paraId="3DAA1FC3" w14:textId="37BC0979" w:rsidR="00494F08" w:rsidRDefault="00494F08" w:rsidP="00494F08">
      <w:pPr>
        <w:pStyle w:val="Bezmezer"/>
      </w:pPr>
      <w:r>
        <w:tab/>
        <w:t xml:space="preserve">Psal se rok 1913, </w:t>
      </w:r>
      <w:r w:rsidR="000C70ED">
        <w:t xml:space="preserve">když dvě osoby, které spojoval zájem o polské migranty, spojily své síly a </w:t>
      </w:r>
      <w:r w:rsidR="00756D88">
        <w:t xml:space="preserve">sepsaly </w:t>
      </w:r>
      <w:r w:rsidR="000C70ED">
        <w:t xml:space="preserve">dílo, které </w:t>
      </w:r>
      <w:r w:rsidR="00CB1A29">
        <w:t xml:space="preserve">dalo za vznik </w:t>
      </w:r>
      <w:r w:rsidR="00031097">
        <w:t xml:space="preserve">sociologii a </w:t>
      </w:r>
      <w:r w:rsidR="00CB1A29">
        <w:t>sociální psychologii.</w:t>
      </w:r>
      <w:r w:rsidR="000C70ED">
        <w:t xml:space="preserve"> </w:t>
      </w:r>
      <w:r w:rsidR="00756D88">
        <w:t xml:space="preserve">Byly </w:t>
      </w:r>
      <w:r w:rsidR="00CB1A29">
        <w:t>jimi p</w:t>
      </w:r>
      <w:r>
        <w:t xml:space="preserve">olský filozof </w:t>
      </w:r>
      <w:r w:rsidR="00CD66B8">
        <w:t xml:space="preserve">Florian </w:t>
      </w:r>
      <w:proofErr w:type="spellStart"/>
      <w:r w:rsidR="00031097">
        <w:t>Znaniecki</w:t>
      </w:r>
      <w:proofErr w:type="spellEnd"/>
      <w:r w:rsidR="00031097">
        <w:t xml:space="preserve"> a</w:t>
      </w:r>
      <w:r w:rsidR="00CB1A29">
        <w:t xml:space="preserve"> </w:t>
      </w:r>
      <w:r>
        <w:t xml:space="preserve">americký profesor sociologie William Thomas. Tito dva muži následně spojili své síly </w:t>
      </w:r>
      <w:r w:rsidR="00F118F7">
        <w:t>a během</w:t>
      </w:r>
      <w:r>
        <w:t xml:space="preserve"> let usilovné práce vydali pětisvazkové dílo</w:t>
      </w:r>
      <w:r w:rsidR="00EF284C">
        <w:t xml:space="preserve"> </w:t>
      </w:r>
      <w:proofErr w:type="spellStart"/>
      <w:r w:rsidR="00EF284C" w:rsidRPr="00675A49">
        <w:rPr>
          <w:i/>
          <w:iCs/>
        </w:rPr>
        <w:t>The</w:t>
      </w:r>
      <w:proofErr w:type="spellEnd"/>
      <w:r w:rsidR="00EF284C" w:rsidRPr="00675A49">
        <w:rPr>
          <w:i/>
          <w:iCs/>
        </w:rPr>
        <w:t xml:space="preserve"> </w:t>
      </w:r>
      <w:proofErr w:type="spellStart"/>
      <w:r w:rsidR="00EF284C" w:rsidRPr="00675A49">
        <w:rPr>
          <w:i/>
          <w:iCs/>
        </w:rPr>
        <w:t>Polish</w:t>
      </w:r>
      <w:proofErr w:type="spellEnd"/>
      <w:r w:rsidR="00EF284C" w:rsidRPr="00675A49">
        <w:rPr>
          <w:i/>
          <w:iCs/>
        </w:rPr>
        <w:t xml:space="preserve"> </w:t>
      </w:r>
      <w:proofErr w:type="spellStart"/>
      <w:r w:rsidR="00EF284C" w:rsidRPr="00675A49">
        <w:rPr>
          <w:i/>
          <w:iCs/>
        </w:rPr>
        <w:t>Peasant</w:t>
      </w:r>
      <w:proofErr w:type="spellEnd"/>
      <w:r w:rsidR="00EF284C" w:rsidRPr="00675A49">
        <w:rPr>
          <w:i/>
          <w:iCs/>
        </w:rPr>
        <w:t xml:space="preserve"> In </w:t>
      </w:r>
      <w:proofErr w:type="spellStart"/>
      <w:r w:rsidR="00EF284C" w:rsidRPr="00675A49">
        <w:rPr>
          <w:i/>
          <w:iCs/>
        </w:rPr>
        <w:t>Europe</w:t>
      </w:r>
      <w:proofErr w:type="spellEnd"/>
      <w:r w:rsidR="00EF284C" w:rsidRPr="00675A49">
        <w:rPr>
          <w:i/>
          <w:iCs/>
        </w:rPr>
        <w:t xml:space="preserve"> And America</w:t>
      </w:r>
      <w:r>
        <w:t xml:space="preserve">, které je dnes pokládáno za </w:t>
      </w:r>
      <w:r w:rsidR="00756D88">
        <w:t xml:space="preserve">klasiku </w:t>
      </w:r>
      <w:r w:rsidR="00197CF4">
        <w:t>v oblasti sociologie</w:t>
      </w:r>
      <w:r>
        <w:t>. Klasickým je mimo jiné proto, že v něm autoři definovali sociologii jako vědecké studium postojů (</w:t>
      </w:r>
      <w:r w:rsidR="00197CF4">
        <w:t xml:space="preserve">Thomas a </w:t>
      </w:r>
      <w:proofErr w:type="spellStart"/>
      <w:r w:rsidR="00197CF4">
        <w:t>Znaniecki</w:t>
      </w:r>
      <w:proofErr w:type="spellEnd"/>
      <w:r w:rsidR="0026357A">
        <w:t xml:space="preserve"> </w:t>
      </w:r>
      <w:r w:rsidR="00197CF4">
        <w:t>1918).</w:t>
      </w:r>
    </w:p>
    <w:p w14:paraId="42914B30" w14:textId="19428EA7" w:rsidR="00494F08" w:rsidRDefault="00494F08" w:rsidP="00494F08">
      <w:pPr>
        <w:pStyle w:val="Bezmezer"/>
      </w:pPr>
      <w:r>
        <w:tab/>
        <w:t xml:space="preserve">Toto dílo hodnotili jako klíčové pro rozvoj sociologie i studia postojů například </w:t>
      </w:r>
      <w:proofErr w:type="spellStart"/>
      <w:r>
        <w:t>Gordon</w:t>
      </w:r>
      <w:proofErr w:type="spellEnd"/>
      <w:r>
        <w:t xml:space="preserve"> </w:t>
      </w:r>
      <w:proofErr w:type="spellStart"/>
      <w:r>
        <w:t>Allport</w:t>
      </w:r>
      <w:proofErr w:type="spellEnd"/>
      <w:r>
        <w:t xml:space="preserve"> nebo Herbert </w:t>
      </w:r>
      <w:proofErr w:type="spellStart"/>
      <w:r>
        <w:t>Blumer</w:t>
      </w:r>
      <w:proofErr w:type="spellEnd"/>
      <w:r>
        <w:t xml:space="preserve">. </w:t>
      </w:r>
      <w:proofErr w:type="spellStart"/>
      <w:r>
        <w:t>Allport</w:t>
      </w:r>
      <w:proofErr w:type="spellEnd"/>
      <w:r>
        <w:t xml:space="preserve"> jim připsal zásluhu za to, že postoje postavili do středu zájmu sociologie a </w:t>
      </w:r>
      <w:proofErr w:type="spellStart"/>
      <w:r>
        <w:t>Blumer</w:t>
      </w:r>
      <w:proofErr w:type="spellEnd"/>
      <w:r>
        <w:t xml:space="preserve"> ve své knize </w:t>
      </w:r>
      <w:proofErr w:type="spellStart"/>
      <w:r w:rsidRPr="00D570FD">
        <w:rPr>
          <w:i/>
        </w:rPr>
        <w:t>Critiques</w:t>
      </w:r>
      <w:proofErr w:type="spellEnd"/>
      <w:r w:rsidRPr="00D570FD">
        <w:rPr>
          <w:i/>
        </w:rPr>
        <w:t xml:space="preserve"> </w:t>
      </w:r>
      <w:proofErr w:type="spellStart"/>
      <w:r w:rsidRPr="00D570FD">
        <w:rPr>
          <w:i/>
        </w:rPr>
        <w:t>of</w:t>
      </w:r>
      <w:proofErr w:type="spellEnd"/>
      <w:r w:rsidRPr="00D570FD">
        <w:rPr>
          <w:i/>
        </w:rPr>
        <w:t xml:space="preserve"> </w:t>
      </w:r>
      <w:proofErr w:type="spellStart"/>
      <w:r w:rsidRPr="00D570FD">
        <w:rPr>
          <w:i/>
        </w:rPr>
        <w:t>Research</w:t>
      </w:r>
      <w:proofErr w:type="spellEnd"/>
      <w:r w:rsidRPr="00D570FD">
        <w:rPr>
          <w:i/>
        </w:rPr>
        <w:t xml:space="preserve"> in </w:t>
      </w:r>
      <w:proofErr w:type="spellStart"/>
      <w:r w:rsidRPr="00D570FD">
        <w:rPr>
          <w:i/>
        </w:rPr>
        <w:t>the</w:t>
      </w:r>
      <w:proofErr w:type="spellEnd"/>
      <w:r w:rsidRPr="00D570FD">
        <w:rPr>
          <w:i/>
        </w:rPr>
        <w:t xml:space="preserve"> </w:t>
      </w:r>
      <w:proofErr w:type="spellStart"/>
      <w:r w:rsidRPr="00D570FD">
        <w:rPr>
          <w:i/>
        </w:rPr>
        <w:t>Social</w:t>
      </w:r>
      <w:proofErr w:type="spellEnd"/>
      <w:r w:rsidRPr="00D570FD">
        <w:rPr>
          <w:i/>
        </w:rPr>
        <w:t xml:space="preserve"> </w:t>
      </w:r>
      <w:proofErr w:type="spellStart"/>
      <w:r w:rsidRPr="00D570FD">
        <w:rPr>
          <w:i/>
        </w:rPr>
        <w:t>Sciences</w:t>
      </w:r>
      <w:proofErr w:type="spellEnd"/>
      <w:r>
        <w:t xml:space="preserve"> vyzdvihoval jejich metodologický přístup, který zásadně přispěl k</w:t>
      </w:r>
      <w:r w:rsidR="00987784">
        <w:t> </w:t>
      </w:r>
      <w:r>
        <w:t xml:space="preserve">vzniku sociologie jako </w:t>
      </w:r>
      <w:r w:rsidR="00197CF4">
        <w:t xml:space="preserve">samostatné </w:t>
      </w:r>
      <w:r>
        <w:t>vě</w:t>
      </w:r>
      <w:r w:rsidR="00422B19">
        <w:t>dní</w:t>
      </w:r>
      <w:r>
        <w:t xml:space="preserve"> disciplíny</w:t>
      </w:r>
      <w:r w:rsidR="00B22046">
        <w:t xml:space="preserve"> (</w:t>
      </w:r>
      <w:proofErr w:type="spellStart"/>
      <w:r w:rsidR="00B22046">
        <w:t>Allport</w:t>
      </w:r>
      <w:proofErr w:type="spellEnd"/>
      <w:r w:rsidR="00B22046">
        <w:t xml:space="preserve"> 1935</w:t>
      </w:r>
      <w:r w:rsidR="00934129">
        <w:t>;</w:t>
      </w:r>
      <w:r w:rsidR="00B22046">
        <w:t xml:space="preserve"> </w:t>
      </w:r>
      <w:proofErr w:type="spellStart"/>
      <w:r w:rsidR="00B22046">
        <w:t>Blumer</w:t>
      </w:r>
      <w:proofErr w:type="spellEnd"/>
      <w:r w:rsidR="00B22046">
        <w:t xml:space="preserve"> 1939)</w:t>
      </w:r>
      <w:r w:rsidR="002D4234">
        <w:t>.</w:t>
      </w:r>
    </w:p>
    <w:p w14:paraId="5AFE57FD" w14:textId="4ECA4947" w:rsidR="00494F08" w:rsidRDefault="00494F08" w:rsidP="00494F08">
      <w:pPr>
        <w:pStyle w:val="Bezmezer"/>
      </w:pPr>
      <w:r>
        <w:tab/>
        <w:t xml:space="preserve">Sociologie jako vědecká disciplína je tedy založena a postoje jsou určeny jako hlavní téma jejího zájmu. Co ale postoj je? Podle </w:t>
      </w:r>
      <w:proofErr w:type="spellStart"/>
      <w:r>
        <w:t>Allporta</w:t>
      </w:r>
      <w:proofErr w:type="spellEnd"/>
      <w:r>
        <w:t xml:space="preserve"> je postoj abstraktní termín, který znamená pro každého</w:t>
      </w:r>
      <w:r w:rsidR="00197CF4">
        <w:t xml:space="preserve">, kdo se jím zabývá, </w:t>
      </w:r>
      <w:r>
        <w:t>něco trochu jiného</w:t>
      </w:r>
      <w:r w:rsidR="00E36310">
        <w:t xml:space="preserve"> (</w:t>
      </w:r>
      <w:proofErr w:type="spellStart"/>
      <w:r w:rsidR="00E36310">
        <w:t>Allport</w:t>
      </w:r>
      <w:proofErr w:type="spellEnd"/>
      <w:r w:rsidR="00E36310">
        <w:t xml:space="preserve"> 1935). C</w:t>
      </w:r>
      <w:r>
        <w:t xml:space="preserve">ož </w:t>
      </w:r>
      <w:r>
        <w:lastRenderedPageBreak/>
        <w:t xml:space="preserve">je tvrzení poměrně aktuální i dnes. Postoj byl za posledních sto let definován mnohokrát, ale tyto definice mají jisté společné znaky: </w:t>
      </w:r>
    </w:p>
    <w:p w14:paraId="6A825FCC" w14:textId="106B3010" w:rsidR="00494F08" w:rsidRDefault="00494F08" w:rsidP="009016D3">
      <w:pPr>
        <w:pStyle w:val="Bezmezer"/>
        <w:numPr>
          <w:ilvl w:val="0"/>
          <w:numId w:val="4"/>
        </w:numPr>
      </w:pPr>
      <w:r>
        <w:t>Postoj je relativně dlouhodobě stabilní vztah k</w:t>
      </w:r>
      <w:r w:rsidR="009016D3">
        <w:t> </w:t>
      </w:r>
      <w:r>
        <w:t>objektu (</w:t>
      </w:r>
      <w:proofErr w:type="spellStart"/>
      <w:r>
        <w:t>Allport</w:t>
      </w:r>
      <w:proofErr w:type="spellEnd"/>
      <w:r>
        <w:t xml:space="preserve"> 1935</w:t>
      </w:r>
      <w:r w:rsidR="00934129">
        <w:t>;</w:t>
      </w:r>
      <w:r>
        <w:t xml:space="preserve"> </w:t>
      </w:r>
      <w:proofErr w:type="spellStart"/>
      <w:r w:rsidR="00DB236D">
        <w:t>Krech</w:t>
      </w:r>
      <w:proofErr w:type="spellEnd"/>
      <w:r w:rsidR="009E0633">
        <w:t xml:space="preserve"> </w:t>
      </w:r>
      <w:r w:rsidR="00DB236D">
        <w:t>a </w:t>
      </w:r>
      <w:proofErr w:type="spellStart"/>
      <w:r>
        <w:t>Crutchfield</w:t>
      </w:r>
      <w:proofErr w:type="spellEnd"/>
      <w:r>
        <w:t xml:space="preserve"> 1948</w:t>
      </w:r>
      <w:r w:rsidR="00934129">
        <w:t>;</w:t>
      </w:r>
      <w:r w:rsidR="00A327E9">
        <w:t xml:space="preserve"> </w:t>
      </w:r>
      <w:proofErr w:type="spellStart"/>
      <w:r w:rsidR="00A327E9">
        <w:t>Heberlein</w:t>
      </w:r>
      <w:proofErr w:type="spellEnd"/>
      <w:r w:rsidR="00A327E9">
        <w:t xml:space="preserve"> 2012</w:t>
      </w:r>
      <w:r>
        <w:t>)</w:t>
      </w:r>
      <w:r w:rsidR="009016D3">
        <w:t>.</w:t>
      </w:r>
    </w:p>
    <w:p w14:paraId="26A1FB9D" w14:textId="5C025342" w:rsidR="00494F08" w:rsidRDefault="00494F08" w:rsidP="009016D3">
      <w:pPr>
        <w:pStyle w:val="Bezmezer"/>
        <w:numPr>
          <w:ilvl w:val="0"/>
          <w:numId w:val="4"/>
        </w:numPr>
      </w:pPr>
      <w:r>
        <w:t>Postoj zahrnuje hodnocení – kladné, záporné nebo neutrální (</w:t>
      </w:r>
      <w:proofErr w:type="spellStart"/>
      <w:r>
        <w:t>Albarrac</w:t>
      </w:r>
      <w:r w:rsidR="00A87062">
        <w:t>i</w:t>
      </w:r>
      <w:r>
        <w:t>n</w:t>
      </w:r>
      <w:proofErr w:type="spellEnd"/>
      <w:r>
        <w:t xml:space="preserve"> a </w:t>
      </w:r>
      <w:proofErr w:type="spellStart"/>
      <w:r>
        <w:t>Wyer</w:t>
      </w:r>
      <w:proofErr w:type="spellEnd"/>
      <w:r>
        <w:t xml:space="preserve"> 2001</w:t>
      </w:r>
      <w:r w:rsidR="00934129">
        <w:t>;</w:t>
      </w:r>
      <w:r>
        <w:t xml:space="preserve"> </w:t>
      </w:r>
      <w:proofErr w:type="spellStart"/>
      <w:r>
        <w:t>Kruglanski</w:t>
      </w:r>
      <w:proofErr w:type="spellEnd"/>
      <w:r>
        <w:t xml:space="preserve"> a </w:t>
      </w:r>
      <w:proofErr w:type="spellStart"/>
      <w:r>
        <w:t>Stroebe</w:t>
      </w:r>
      <w:proofErr w:type="spellEnd"/>
      <w:r>
        <w:t xml:space="preserve"> 20</w:t>
      </w:r>
      <w:r w:rsidR="00A87062">
        <w:t>12</w:t>
      </w:r>
      <w:r>
        <w:t>)</w:t>
      </w:r>
      <w:r w:rsidR="009016D3">
        <w:t>.</w:t>
      </w:r>
    </w:p>
    <w:p w14:paraId="2F3E7C18" w14:textId="4A73D885" w:rsidR="00494F08" w:rsidRDefault="00494F08" w:rsidP="001C04DF">
      <w:pPr>
        <w:pStyle w:val="Bezmezer"/>
        <w:numPr>
          <w:ilvl w:val="0"/>
          <w:numId w:val="4"/>
        </w:numPr>
      </w:pPr>
      <w:r>
        <w:t>Postoje jsou získané, nikoliv vrozené</w:t>
      </w:r>
      <w:r w:rsidR="00CC124F">
        <w:t xml:space="preserve"> (Campbell 1963</w:t>
      </w:r>
      <w:r w:rsidR="00934129">
        <w:t>;</w:t>
      </w:r>
      <w:r w:rsidR="0079759A">
        <w:t xml:space="preserve"> </w:t>
      </w:r>
      <w:proofErr w:type="spellStart"/>
      <w:r w:rsidR="0079759A">
        <w:t>Eagly</w:t>
      </w:r>
      <w:proofErr w:type="spellEnd"/>
      <w:r w:rsidR="0079759A">
        <w:t xml:space="preserve"> a </w:t>
      </w:r>
      <w:proofErr w:type="spellStart"/>
      <w:r w:rsidR="0079759A">
        <w:t>Chaiken</w:t>
      </w:r>
      <w:proofErr w:type="spellEnd"/>
      <w:r w:rsidR="0079759A">
        <w:t xml:space="preserve"> 2007</w:t>
      </w:r>
      <w:r w:rsidR="00CC124F">
        <w:t>)</w:t>
      </w:r>
      <w:r w:rsidR="00107A97" w:rsidRPr="00107A97">
        <w:rPr>
          <w:rStyle w:val="Znakapoznpodarou"/>
        </w:rPr>
        <w:t xml:space="preserve"> </w:t>
      </w:r>
      <w:r w:rsidR="00107A97">
        <w:rPr>
          <w:rStyle w:val="Znakapoznpodarou"/>
        </w:rPr>
        <w:footnoteReference w:id="1"/>
      </w:r>
      <w:r>
        <w:t xml:space="preserve">. </w:t>
      </w:r>
    </w:p>
    <w:p w14:paraId="0B2B7831" w14:textId="790959D4" w:rsidR="00494F08" w:rsidRDefault="004972DC" w:rsidP="00E41195">
      <w:pPr>
        <w:pStyle w:val="Bezmezer"/>
        <w:numPr>
          <w:ilvl w:val="0"/>
          <w:numId w:val="4"/>
        </w:numPr>
      </w:pPr>
      <w:r>
        <w:t>Postoje n</w:t>
      </w:r>
      <w:r w:rsidR="00494F08">
        <w:t>emusí být přímo pozorovatelné (</w:t>
      </w:r>
      <w:proofErr w:type="spellStart"/>
      <w:r w:rsidR="00494F08">
        <w:t>Eagly</w:t>
      </w:r>
      <w:proofErr w:type="spellEnd"/>
      <w:r w:rsidR="00494F08">
        <w:t xml:space="preserve"> a </w:t>
      </w:r>
      <w:proofErr w:type="spellStart"/>
      <w:r w:rsidR="00494F08">
        <w:t>Chaiken</w:t>
      </w:r>
      <w:proofErr w:type="spellEnd"/>
      <w:r w:rsidR="00E41195">
        <w:t xml:space="preserve"> </w:t>
      </w:r>
      <w:r w:rsidR="00494F08">
        <w:t>2007</w:t>
      </w:r>
      <w:r w:rsidR="00934129">
        <w:t>;</w:t>
      </w:r>
      <w:r w:rsidR="00E41195">
        <w:t xml:space="preserve"> </w:t>
      </w:r>
      <w:proofErr w:type="spellStart"/>
      <w:r w:rsidR="00862FDB">
        <w:t>Heberlein</w:t>
      </w:r>
      <w:proofErr w:type="spellEnd"/>
      <w:r w:rsidR="00862FDB">
        <w:t xml:space="preserve"> 2012</w:t>
      </w:r>
      <w:r w:rsidR="00494F08">
        <w:t>)</w:t>
      </w:r>
      <w:r>
        <w:t>.</w:t>
      </w:r>
    </w:p>
    <w:p w14:paraId="7DF3CFDC" w14:textId="2EC047AB" w:rsidR="00E24B4D" w:rsidRPr="00E24B4D" w:rsidRDefault="00494F08" w:rsidP="00E24B4D">
      <w:pPr>
        <w:pStyle w:val="Bezmezer"/>
        <w:numPr>
          <w:ilvl w:val="0"/>
          <w:numId w:val="4"/>
        </w:numPr>
      </w:pPr>
      <w:r>
        <w:t xml:space="preserve">Postoje </w:t>
      </w:r>
      <w:r w:rsidR="00552453">
        <w:t xml:space="preserve">se mohou manifestovat prostřednictvím </w:t>
      </w:r>
      <w:r w:rsidR="007F388B">
        <w:t>emoční reakce nebo konkrétního chování</w:t>
      </w:r>
      <w:r w:rsidR="007B5079">
        <w:t xml:space="preserve"> (</w:t>
      </w:r>
      <w:proofErr w:type="spellStart"/>
      <w:r w:rsidR="007B5079">
        <w:t>Eagly</w:t>
      </w:r>
      <w:proofErr w:type="spellEnd"/>
      <w:r w:rsidR="007B5079">
        <w:t xml:space="preserve"> a </w:t>
      </w:r>
      <w:proofErr w:type="spellStart"/>
      <w:r w:rsidR="007B5079">
        <w:t>Chaiken</w:t>
      </w:r>
      <w:proofErr w:type="spellEnd"/>
      <w:r w:rsidR="007B5079">
        <w:t xml:space="preserve"> 2007</w:t>
      </w:r>
      <w:r w:rsidR="007F4B71">
        <w:t>;</w:t>
      </w:r>
      <w:r w:rsidR="007B5079">
        <w:t xml:space="preserve"> </w:t>
      </w:r>
      <w:proofErr w:type="spellStart"/>
      <w:r w:rsidR="007B5079">
        <w:t>Heberlein</w:t>
      </w:r>
      <w:proofErr w:type="spellEnd"/>
      <w:r w:rsidR="007B5079">
        <w:t xml:space="preserve"> 2012)</w:t>
      </w:r>
      <w:r w:rsidR="00CD66B8">
        <w:t>.</w:t>
      </w:r>
      <w:r w:rsidR="00E24B4D">
        <w:t xml:space="preserve"> </w:t>
      </w:r>
    </w:p>
    <w:p w14:paraId="51BA5572" w14:textId="4496D8E2" w:rsidR="00494F08" w:rsidRDefault="00494F08" w:rsidP="00494F08">
      <w:pPr>
        <w:pStyle w:val="Bezmezer"/>
      </w:pPr>
      <w:r>
        <w:tab/>
        <w:t>Postoj si tedy můžeme představit jako mentální konstrukt, který se</w:t>
      </w:r>
      <w:r w:rsidR="003670C8">
        <w:t xml:space="preserve"> v člověku</w:t>
      </w:r>
      <w:r>
        <w:t xml:space="preserve"> utvořil po prvotním kontaktu s objektem postoje. Každý další kontakt s tímto objektem vyvolá reakci – projeví se postoj. Postoj se může manifestovat pomocí různých procesů, pomocí kterých se může i utvářet (</w:t>
      </w:r>
      <w:proofErr w:type="spellStart"/>
      <w:r>
        <w:t>Eagly</w:t>
      </w:r>
      <w:proofErr w:type="spellEnd"/>
      <w:r>
        <w:t xml:space="preserve"> a </w:t>
      </w:r>
      <w:proofErr w:type="spellStart"/>
      <w:r>
        <w:t>Chaiken</w:t>
      </w:r>
      <w:proofErr w:type="spellEnd"/>
      <w:r>
        <w:t xml:space="preserve"> 2007). Tyto procesy můžeme obecně rozdělit do tří kategorií – kognitivní, afektivní a behaviorální. Takto vypadá rovněž i</w:t>
      </w:r>
      <w:r w:rsidR="00987784">
        <w:t> </w:t>
      </w:r>
      <w:r>
        <w:t xml:space="preserve">klasický model postoje, hojně zastávaný různými výzkumníky (např. </w:t>
      </w:r>
      <w:proofErr w:type="spellStart"/>
      <w:r w:rsidR="003670C8">
        <w:t>Greenwald</w:t>
      </w:r>
      <w:proofErr w:type="spellEnd"/>
      <w:r w:rsidR="003670C8">
        <w:t xml:space="preserve"> 1968</w:t>
      </w:r>
      <w:r w:rsidR="007F4B71">
        <w:t>;</w:t>
      </w:r>
      <w:r w:rsidR="003670C8">
        <w:t xml:space="preserve"> </w:t>
      </w:r>
      <w:proofErr w:type="spellStart"/>
      <w:r w:rsidR="003670C8">
        <w:t>Maloney</w:t>
      </w:r>
      <w:proofErr w:type="spellEnd"/>
      <w:r w:rsidR="003670C8">
        <w:t xml:space="preserve"> a </w:t>
      </w:r>
      <w:proofErr w:type="spellStart"/>
      <w:r w:rsidR="003670C8">
        <w:t>Ward</w:t>
      </w:r>
      <w:proofErr w:type="spellEnd"/>
      <w:r w:rsidR="003670C8">
        <w:t xml:space="preserve"> 1973</w:t>
      </w:r>
      <w:r w:rsidR="007F4B71">
        <w:t>;</w:t>
      </w:r>
      <w:r w:rsidR="003670C8">
        <w:t xml:space="preserve"> </w:t>
      </w:r>
      <w:proofErr w:type="spellStart"/>
      <w:r>
        <w:t>Breckler</w:t>
      </w:r>
      <w:proofErr w:type="spellEnd"/>
      <w:r>
        <w:t xml:space="preserve"> 1984). Co ale tyto složky – nazývané též komponenty – vlastně znamenají?</w:t>
      </w:r>
    </w:p>
    <w:p w14:paraId="0CBAA815" w14:textId="4326D580" w:rsidR="00494F08" w:rsidRDefault="00494F08" w:rsidP="00494F08">
      <w:pPr>
        <w:pStyle w:val="Bezmezer"/>
      </w:pPr>
      <w:r>
        <w:tab/>
        <w:t>Kognitivní složka postoje zahrnuje naše názory a přesvědčení, které k objektu postoje zastáváme. Tyto názory jsou ovlivňovány konkrétními znalostmi a zkušenostmi získanými předchozími interakcemi s objekty postoje</w:t>
      </w:r>
      <w:r w:rsidR="00FE0713">
        <w:t xml:space="preserve"> (</w:t>
      </w:r>
      <w:proofErr w:type="spellStart"/>
      <w:r w:rsidR="00FE0713">
        <w:t>Ajzen</w:t>
      </w:r>
      <w:proofErr w:type="spellEnd"/>
      <w:r w:rsidR="00FE0713">
        <w:t xml:space="preserve"> 2005)</w:t>
      </w:r>
      <w:r>
        <w:t>. Další složkou je složka afektivní. Ta zahrnuje emoce a pocity, které k objektu postoje cítíme. Tato složka vyvolává asi nejméně kontroverze, protože na existenci této složky se shodují snad všichni</w:t>
      </w:r>
      <w:r w:rsidR="00296D13">
        <w:rPr>
          <w:rStyle w:val="Znakapoznpodarou"/>
        </w:rPr>
        <w:footnoteReference w:id="2"/>
      </w:r>
      <w:r>
        <w:t>.</w:t>
      </w:r>
      <w:r w:rsidR="00F80D6B">
        <w:t xml:space="preserve"> Emoce jsou totiž častou a poměrně dobře</w:t>
      </w:r>
      <w:r w:rsidR="00E24B4D">
        <w:t xml:space="preserve"> pozorovatelnou</w:t>
      </w:r>
      <w:r w:rsidR="00F80D6B">
        <w:t xml:space="preserve"> manifestací postoje (</w:t>
      </w:r>
      <w:proofErr w:type="spellStart"/>
      <w:r w:rsidR="00F80D6B">
        <w:t>Ajzen</w:t>
      </w:r>
      <w:proofErr w:type="spellEnd"/>
      <w:r w:rsidR="00F80D6B">
        <w:t xml:space="preserve"> 2005</w:t>
      </w:r>
      <w:r w:rsidR="000B0BB3">
        <w:t>;</w:t>
      </w:r>
      <w:r w:rsidR="00F80D6B">
        <w:t xml:space="preserve"> </w:t>
      </w:r>
      <w:proofErr w:type="spellStart"/>
      <w:r w:rsidR="00F80D6B">
        <w:t>Eagly</w:t>
      </w:r>
      <w:proofErr w:type="spellEnd"/>
      <w:r w:rsidR="00F80D6B">
        <w:t xml:space="preserve"> a </w:t>
      </w:r>
      <w:proofErr w:type="spellStart"/>
      <w:r w:rsidR="00F80D6B">
        <w:t>Chaiken</w:t>
      </w:r>
      <w:proofErr w:type="spellEnd"/>
      <w:r w:rsidR="00F80D6B">
        <w:t xml:space="preserve"> 2007). </w:t>
      </w:r>
    </w:p>
    <w:p w14:paraId="6FCEEC7E" w14:textId="3BE5EE61" w:rsidR="00494F08" w:rsidRDefault="00494F08" w:rsidP="00494F08">
      <w:pPr>
        <w:pStyle w:val="Bezmezer"/>
      </w:pPr>
      <w:r>
        <w:tab/>
        <w:t>To se však nedá tvrdit o složce behaviorální, která vyvolává vášnivé debaty a je předmětem mnoha výzkumů. Tato složka zahrnuje to, co skutečně děláme</w:t>
      </w:r>
      <w:r w:rsidR="00B84882">
        <w:t>, j</w:t>
      </w:r>
      <w:r>
        <w:t>ak se k</w:t>
      </w:r>
      <w:r w:rsidR="00987784">
        <w:t> </w:t>
      </w:r>
      <w:r>
        <w:t>objektu postoje zachováme, když jsme s ním přímo konfrontováni</w:t>
      </w:r>
      <w:r w:rsidR="00ED65E5">
        <w:t xml:space="preserve"> (</w:t>
      </w:r>
      <w:proofErr w:type="spellStart"/>
      <w:r w:rsidR="00ED65E5">
        <w:t>Breckler</w:t>
      </w:r>
      <w:proofErr w:type="spellEnd"/>
      <w:r w:rsidR="00ED65E5">
        <w:t xml:space="preserve"> </w:t>
      </w:r>
      <w:r w:rsidR="00C86D71">
        <w:t>1984)</w:t>
      </w:r>
      <w:r>
        <w:t xml:space="preserve">. Zde to začíná být opravdu zajímavé, protože mnoho výzkumníků předpokládalo, že </w:t>
      </w:r>
      <w:r w:rsidR="004C4FC8">
        <w:t xml:space="preserve">pozitivní </w:t>
      </w:r>
      <w:r>
        <w:t>postoj</w:t>
      </w:r>
      <w:r w:rsidR="004C4FC8">
        <w:t xml:space="preserve"> ukotvený v afektivní a kognitivní složce se bude manifestovat i ve složce </w:t>
      </w:r>
      <w:r w:rsidR="004C4FC8">
        <w:lastRenderedPageBreak/>
        <w:t xml:space="preserve">behaviorální a naše chování bude odpovídat našim emočním prožitkům a </w:t>
      </w:r>
      <w:r w:rsidR="00D77752">
        <w:t>znalostem o</w:t>
      </w:r>
      <w:r w:rsidR="00987784">
        <w:t> </w:t>
      </w:r>
      <w:r w:rsidR="00D77752">
        <w:t xml:space="preserve">objektu postoje </w:t>
      </w:r>
      <w:r w:rsidR="008D6C62">
        <w:t>(</w:t>
      </w:r>
      <w:proofErr w:type="spellStart"/>
      <w:r w:rsidR="001A6F84">
        <w:t>Heberlein</w:t>
      </w:r>
      <w:proofErr w:type="spellEnd"/>
      <w:r w:rsidR="001A6F84">
        <w:t xml:space="preserve"> </w:t>
      </w:r>
      <w:r w:rsidR="0090324F">
        <w:t xml:space="preserve">a Black </w:t>
      </w:r>
      <w:r w:rsidR="0026707D">
        <w:t>1981</w:t>
      </w:r>
      <w:r w:rsidR="00F274ED">
        <w:t>;</w:t>
      </w:r>
      <w:r w:rsidR="0026707D">
        <w:t xml:space="preserve"> </w:t>
      </w:r>
      <w:proofErr w:type="spellStart"/>
      <w:r w:rsidR="00C61739">
        <w:t>Scott</w:t>
      </w:r>
      <w:proofErr w:type="spellEnd"/>
      <w:r w:rsidR="00C61739">
        <w:t xml:space="preserve"> a </w:t>
      </w:r>
      <w:proofErr w:type="spellStart"/>
      <w:r w:rsidR="00732E7B">
        <w:t>Willits</w:t>
      </w:r>
      <w:proofErr w:type="spellEnd"/>
      <w:r w:rsidR="00732E7B">
        <w:t xml:space="preserve"> </w:t>
      </w:r>
      <w:r w:rsidR="00A2741F">
        <w:t>1994)</w:t>
      </w:r>
      <w:r w:rsidR="006222A0">
        <w:t>.</w:t>
      </w:r>
      <w:r>
        <w:t xml:space="preserve"> </w:t>
      </w:r>
      <w:r w:rsidR="009272CC">
        <w:t>Znamenalo by to, že pokud známe postoje lidí, můžeme předpovídat, jak se v určitých situacích zachovají</w:t>
      </w:r>
      <w:r w:rsidR="004575A5">
        <w:t xml:space="preserve">. </w:t>
      </w:r>
      <w:r>
        <w:t>A</w:t>
      </w:r>
      <w:r w:rsidR="00987784">
        <w:t> </w:t>
      </w:r>
      <w:r>
        <w:t>to je jedním z hlavních cílů a funkcí psychologie – dokázat předpovídat lidské chování (Plháková</w:t>
      </w:r>
      <w:r w:rsidR="002E7D8C">
        <w:t xml:space="preserve"> 2007</w:t>
      </w:r>
      <w:r>
        <w:t xml:space="preserve">). </w:t>
      </w:r>
    </w:p>
    <w:p w14:paraId="6A6F7C80" w14:textId="4A717FAA" w:rsidR="00494F08" w:rsidRDefault="00494F08" w:rsidP="00494F08">
      <w:pPr>
        <w:pStyle w:val="Bezmezer"/>
      </w:pPr>
      <w:r>
        <w:tab/>
        <w:t>Pr</w:t>
      </w:r>
      <w:r w:rsidR="0044086B">
        <w:t>oblematika je však složitější a</w:t>
      </w:r>
      <w:r>
        <w:t xml:space="preserve"> bylo </w:t>
      </w:r>
      <w:r w:rsidR="00987784">
        <w:t xml:space="preserve">by </w:t>
      </w:r>
      <w:r>
        <w:t xml:space="preserve">vhodné na scénu </w:t>
      </w:r>
      <w:r w:rsidR="00937ED2">
        <w:t>uvést</w:t>
      </w:r>
      <w:r>
        <w:t xml:space="preserve"> postoje proenvironmentální. Máme definovány složky postoje a </w:t>
      </w:r>
      <w:r w:rsidR="0059020C">
        <w:t xml:space="preserve">víme, co od postojů můžeme zhruba čekat, </w:t>
      </w:r>
      <w:r>
        <w:t xml:space="preserve">Nyní se na postojovou problematiku můžeme podívat </w:t>
      </w:r>
      <w:r w:rsidR="00F80D6B">
        <w:t>konkrétněji</w:t>
      </w:r>
      <w:r>
        <w:t xml:space="preserve"> v</w:t>
      </w:r>
      <w:r w:rsidR="007D7F27">
        <w:t xml:space="preserve"> následujících </w:t>
      </w:r>
      <w:r w:rsidR="00F80D6B">
        <w:t>odstavcích.</w:t>
      </w:r>
    </w:p>
    <w:p w14:paraId="4FA073AF" w14:textId="0D35CAE1" w:rsidR="008F48B9" w:rsidRPr="008F48B9" w:rsidRDefault="008F48B9" w:rsidP="00E973AA">
      <w:pPr>
        <w:pStyle w:val="Nadpis2"/>
      </w:pPr>
      <w:bookmarkStart w:id="11" w:name="_Toc102567600"/>
      <w:bookmarkStart w:id="12" w:name="_Toc102572100"/>
      <w:bookmarkStart w:id="13" w:name="_Toc102591173"/>
      <w:r>
        <w:t>Proenvironmentální postoje</w:t>
      </w:r>
      <w:bookmarkEnd w:id="11"/>
      <w:bookmarkEnd w:id="12"/>
      <w:bookmarkEnd w:id="13"/>
    </w:p>
    <w:p w14:paraId="7D2EDCE9" w14:textId="33A54F3D" w:rsidR="00DD16B5" w:rsidRDefault="00494F08" w:rsidP="002E7D8C">
      <w:pPr>
        <w:pStyle w:val="Bezmezer"/>
      </w:pPr>
      <w:r>
        <w:t xml:space="preserve">Studium </w:t>
      </w:r>
      <w:proofErr w:type="spellStart"/>
      <w:r>
        <w:t>proenvironmentálních</w:t>
      </w:r>
      <w:proofErr w:type="spellEnd"/>
      <w:r>
        <w:t xml:space="preserve"> postojů se stejně jako studium postojů obecně potýká s</w:t>
      </w:r>
      <w:r w:rsidR="00987784">
        <w:t> </w:t>
      </w:r>
      <w:r>
        <w:t>mnohými problémy. Možná na tomto poli panuje však ještě větší chaos, protože se do studia</w:t>
      </w:r>
      <w:r w:rsidR="00FA22A4">
        <w:t xml:space="preserve"> postojů</w:t>
      </w:r>
      <w:r>
        <w:t xml:space="preserve"> pouští </w:t>
      </w:r>
      <w:r w:rsidR="00DD16B5">
        <w:t xml:space="preserve">i </w:t>
      </w:r>
      <w:r>
        <w:t>lidé bez příslušného sociologického vzdělání – environmentalisté, ekologové</w:t>
      </w:r>
      <w:r w:rsidR="00DD16B5">
        <w:t xml:space="preserve"> a </w:t>
      </w:r>
      <w:r>
        <w:t>ochranáři (</w:t>
      </w:r>
      <w:proofErr w:type="spellStart"/>
      <w:r>
        <w:t>Heberlein</w:t>
      </w:r>
      <w:proofErr w:type="spellEnd"/>
      <w:r w:rsidR="007D7F27">
        <w:t xml:space="preserve"> 2012</w:t>
      </w:r>
      <w:r>
        <w:t>).</w:t>
      </w:r>
      <w:r w:rsidR="007D7F27">
        <w:t xml:space="preserve"> Jiní výzkumníci</w:t>
      </w:r>
      <w:r w:rsidR="00E42064">
        <w:t xml:space="preserve"> dokonce</w:t>
      </w:r>
      <w:r w:rsidR="007D7F27">
        <w:t xml:space="preserve"> zastávají názor, že ekologie samotná je výhradně psychologickým problémem (</w:t>
      </w:r>
      <w:proofErr w:type="spellStart"/>
      <w:r w:rsidR="007D7F27">
        <w:t>Maloney</w:t>
      </w:r>
      <w:proofErr w:type="spellEnd"/>
      <w:r w:rsidR="007D7F27">
        <w:t xml:space="preserve"> a </w:t>
      </w:r>
      <w:proofErr w:type="spellStart"/>
      <w:r w:rsidR="007D7F27">
        <w:t>Ward</w:t>
      </w:r>
      <w:proofErr w:type="spellEnd"/>
      <w:r w:rsidR="007D7F27">
        <w:t xml:space="preserve"> 1973).</w:t>
      </w:r>
      <w:r w:rsidR="00DD16B5">
        <w:t xml:space="preserve"> </w:t>
      </w:r>
    </w:p>
    <w:p w14:paraId="26C045AE" w14:textId="09C079B6" w:rsidR="00DD16B5" w:rsidRDefault="00DD16B5" w:rsidP="00494F08">
      <w:pPr>
        <w:pStyle w:val="Bezmezer"/>
        <w:ind w:firstLine="708"/>
      </w:pPr>
      <w:r>
        <w:t>Pravdou zůstává</w:t>
      </w:r>
      <w:r w:rsidR="00494F08">
        <w:t xml:space="preserve">, </w:t>
      </w:r>
      <w:r>
        <w:t xml:space="preserve">že </w:t>
      </w:r>
      <w:r w:rsidR="00494F08">
        <w:t>postoj je velmi komplexním jevem, který</w:t>
      </w:r>
      <w:r w:rsidR="00B84882">
        <w:t>,</w:t>
      </w:r>
      <w:r w:rsidR="00494F08">
        <w:t xml:space="preserve"> ač dlouhodobě stálý, může být manifestován různě v závislosti na mnoha faktorech</w:t>
      </w:r>
      <w:r>
        <w:t xml:space="preserve"> (</w:t>
      </w:r>
      <w:proofErr w:type="spellStart"/>
      <w:r>
        <w:t>Eagly</w:t>
      </w:r>
      <w:proofErr w:type="spellEnd"/>
      <w:r>
        <w:t xml:space="preserve"> a </w:t>
      </w:r>
      <w:proofErr w:type="spellStart"/>
      <w:r>
        <w:t>Chaiken</w:t>
      </w:r>
      <w:proofErr w:type="spellEnd"/>
      <w:r>
        <w:t xml:space="preserve"> 2007)</w:t>
      </w:r>
      <w:r w:rsidR="00494F08">
        <w:t xml:space="preserve">. A něco takového se nedá změřit tak jednoduše, jak to je pro přírodovědné obory typické. Lidskou duši nelze rozpitvat, abychom se podívali, co a </w:t>
      </w:r>
      <w:r>
        <w:t>proč</w:t>
      </w:r>
      <w:r w:rsidR="00494F08">
        <w:t xml:space="preserve"> si lidé doopravdy myslí. To, jak člověk je nebo není proenvironmentální, nelze změřit, protože do toho vstupuje počet proměnných, které zkrátka nejsou všechny postihnutelné jedinou, byť sebekomplexnější metodou. Můžeme se o to snažit, přesto však musíme mít vždy na paměti, že </w:t>
      </w:r>
      <w:r w:rsidR="00E42064">
        <w:t xml:space="preserve">výsledný </w:t>
      </w:r>
      <w:r w:rsidR="00494F08">
        <w:t>údaj</w:t>
      </w:r>
      <w:r w:rsidR="00E42064">
        <w:t xml:space="preserve"> bude</w:t>
      </w:r>
      <w:r w:rsidR="00494F08">
        <w:t xml:space="preserve"> velmi orientační. </w:t>
      </w:r>
    </w:p>
    <w:p w14:paraId="6EC7877B" w14:textId="6F6B9A43" w:rsidR="00EC4A62" w:rsidRPr="00EC4A62" w:rsidRDefault="00D570FD" w:rsidP="003E6590">
      <w:pPr>
        <w:pStyle w:val="Bezmezer"/>
        <w:ind w:firstLine="708"/>
      </w:pPr>
      <w:r>
        <w:t>Dějiny</w:t>
      </w:r>
      <w:r w:rsidR="00EC4A62">
        <w:t xml:space="preserve"> měření </w:t>
      </w:r>
      <w:proofErr w:type="spellStart"/>
      <w:r w:rsidR="00EC4A62">
        <w:t>proenvironmentálních</w:t>
      </w:r>
      <w:proofErr w:type="spellEnd"/>
      <w:r w:rsidR="00EC4A62">
        <w:t xml:space="preserve"> postojů nesah</w:t>
      </w:r>
      <w:r>
        <w:t>ají</w:t>
      </w:r>
      <w:r w:rsidR="00EC4A62">
        <w:t xml:space="preserve"> do hloubky, ale co j</w:t>
      </w:r>
      <w:r>
        <w:t xml:space="preserve">im </w:t>
      </w:r>
      <w:r w:rsidR="00EC4A62">
        <w:t>schází na historii, to dohání pestrostí svých metod. Výzkumníci totiž vymýšleli další a</w:t>
      </w:r>
      <w:r w:rsidR="00197693">
        <w:t> </w:t>
      </w:r>
      <w:r w:rsidR="00EC4A62">
        <w:t xml:space="preserve">další metody, jak </w:t>
      </w:r>
      <w:proofErr w:type="spellStart"/>
      <w:r w:rsidR="00EC4A62">
        <w:t>proenvironmentalitu</w:t>
      </w:r>
      <w:proofErr w:type="spellEnd"/>
      <w:r w:rsidR="00EC4A62">
        <w:t xml:space="preserve"> měřit (</w:t>
      </w:r>
      <w:proofErr w:type="spellStart"/>
      <w:r w:rsidR="00EC4A62">
        <w:t>McIntyre</w:t>
      </w:r>
      <w:proofErr w:type="spellEnd"/>
      <w:r w:rsidR="00EC4A62">
        <w:t xml:space="preserve"> a </w:t>
      </w:r>
      <w:proofErr w:type="spellStart"/>
      <w:r w:rsidR="00EC4A62">
        <w:t>Milfont</w:t>
      </w:r>
      <w:proofErr w:type="spellEnd"/>
      <w:r w:rsidR="00EC4A62">
        <w:t>, 2016). Zajímaly je postoje a</w:t>
      </w:r>
      <w:r w:rsidR="00987784">
        <w:t> </w:t>
      </w:r>
      <w:r w:rsidR="00EC4A62">
        <w:t>jejich so</w:t>
      </w:r>
      <w:r w:rsidR="00B84882">
        <w:t>u</w:t>
      </w:r>
      <w:r w:rsidR="00EC4A62">
        <w:t>vislosti s chováním (</w:t>
      </w:r>
      <w:proofErr w:type="spellStart"/>
      <w:r w:rsidR="00EC4A62">
        <w:t>Bamberg</w:t>
      </w:r>
      <w:proofErr w:type="spellEnd"/>
      <w:r w:rsidR="00EC4A62">
        <w:t xml:space="preserve"> 2003), znalostmi (</w:t>
      </w:r>
      <w:proofErr w:type="spellStart"/>
      <w:r w:rsidR="00EC4A62">
        <w:t>Maloney</w:t>
      </w:r>
      <w:proofErr w:type="spellEnd"/>
      <w:r w:rsidR="00D5365C">
        <w:t xml:space="preserve"> </w:t>
      </w:r>
      <w:r w:rsidR="00330F4B">
        <w:t xml:space="preserve">a kol. </w:t>
      </w:r>
      <w:r w:rsidR="00EC4A62">
        <w:t>1975), hodnotami (</w:t>
      </w:r>
      <w:proofErr w:type="spellStart"/>
      <w:r w:rsidR="00EC4A62">
        <w:t>Milfont</w:t>
      </w:r>
      <w:proofErr w:type="spellEnd"/>
      <w:r w:rsidR="00EC4A62">
        <w:t xml:space="preserve"> </w:t>
      </w:r>
      <w:r w:rsidR="00330F4B">
        <w:t>a</w:t>
      </w:r>
      <w:r w:rsidR="000A2C2E">
        <w:t xml:space="preserve"> </w:t>
      </w:r>
      <w:proofErr w:type="spellStart"/>
      <w:r w:rsidR="000A2C2E">
        <w:t>Duckitt</w:t>
      </w:r>
      <w:proofErr w:type="spellEnd"/>
      <w:r w:rsidR="00330F4B">
        <w:t xml:space="preserve"> </w:t>
      </w:r>
      <w:r w:rsidR="00EC4A62">
        <w:t>2010), ale i vlivy osobnosti (</w:t>
      </w:r>
      <w:proofErr w:type="spellStart"/>
      <w:r w:rsidR="00EC4A62">
        <w:t>Hirsh</w:t>
      </w:r>
      <w:proofErr w:type="spellEnd"/>
      <w:r w:rsidR="00EC4A62">
        <w:t xml:space="preserve"> 2010). Každý se zaměřoval na něco trochu jiného, proto mu nevyhovovala již vynalezená metoda a raději si vymyslel svou vlastní (</w:t>
      </w:r>
      <w:proofErr w:type="spellStart"/>
      <w:r w:rsidR="00EC4A62">
        <w:t>Gifford</w:t>
      </w:r>
      <w:proofErr w:type="spellEnd"/>
      <w:r w:rsidR="00EC4A62">
        <w:t xml:space="preserve"> a </w:t>
      </w:r>
      <w:proofErr w:type="spellStart"/>
      <w:r w:rsidR="00EC4A62">
        <w:t>Sussman</w:t>
      </w:r>
      <w:proofErr w:type="spellEnd"/>
      <w:r w:rsidR="00EC4A62">
        <w:t xml:space="preserve"> 2012). Některé metody byly ale přeci jen uznávanější, a</w:t>
      </w:r>
      <w:r w:rsidR="00987784">
        <w:t> </w:t>
      </w:r>
      <w:r w:rsidR="00EC4A62">
        <w:t>tedy i užívanější než jiné</w:t>
      </w:r>
      <w:r w:rsidR="00B84882">
        <w:t>,</w:t>
      </w:r>
      <w:r w:rsidR="00EC4A62">
        <w:t xml:space="preserve"> a bylo by vhodné je zde zmínit, abychom si přiblížili pozadí této problematiky.</w:t>
      </w:r>
    </w:p>
    <w:p w14:paraId="73DC5C46" w14:textId="3F0D0234" w:rsidR="00952F93" w:rsidRPr="00952F93" w:rsidRDefault="00952F93" w:rsidP="00074E13">
      <w:pPr>
        <w:pStyle w:val="Bezmezer"/>
        <w:ind w:firstLine="708"/>
      </w:pPr>
      <w:r>
        <w:lastRenderedPageBreak/>
        <w:t>Než se</w:t>
      </w:r>
      <w:r w:rsidR="00EC4A62">
        <w:t xml:space="preserve"> ale </w:t>
      </w:r>
      <w:r>
        <w:t>na konkrétní metody měření</w:t>
      </w:r>
      <w:r w:rsidR="00EC4A62">
        <w:t xml:space="preserve"> podíváme,</w:t>
      </w:r>
      <w:r>
        <w:t xml:space="preserve"> </w:t>
      </w:r>
      <w:r w:rsidR="00D570FD">
        <w:t>pojďme se</w:t>
      </w:r>
      <w:r>
        <w:t xml:space="preserve"> seznámit se</w:t>
      </w:r>
      <w:r w:rsidR="009F3A67">
        <w:t xml:space="preserve"> </w:t>
      </w:r>
      <w:r>
        <w:t>dvěma pojmy popisující</w:t>
      </w:r>
      <w:r w:rsidR="00DC77B5">
        <w:t>mi</w:t>
      </w:r>
      <w:r>
        <w:t xml:space="preserve"> dva </w:t>
      </w:r>
      <w:r w:rsidR="003B2AB2">
        <w:t xml:space="preserve">protikladné myšlenkové </w:t>
      </w:r>
      <w:r>
        <w:t>směry, které j</w:t>
      </w:r>
      <w:r w:rsidR="009F3A67">
        <w:t xml:space="preserve">sou pro environmentální psychologii </w:t>
      </w:r>
      <w:r w:rsidR="00DC77B5">
        <w:t>stěžejní</w:t>
      </w:r>
      <w:r w:rsidR="00EC4A62">
        <w:t xml:space="preserve"> a </w:t>
      </w:r>
      <w:r w:rsidR="002D7E7F">
        <w:t>výzkumníci s nimi často pracují</w:t>
      </w:r>
      <w:r w:rsidR="00335C76">
        <w:t xml:space="preserve"> (např.</w:t>
      </w:r>
      <w:r w:rsidR="009E3F28">
        <w:t xml:space="preserve"> </w:t>
      </w:r>
      <w:proofErr w:type="spellStart"/>
      <w:r w:rsidR="009E3F28">
        <w:t>Dunlap</w:t>
      </w:r>
      <w:proofErr w:type="spellEnd"/>
      <w:r w:rsidR="009E3F28">
        <w:t xml:space="preserve"> a</w:t>
      </w:r>
      <w:r w:rsidR="00987784">
        <w:t> </w:t>
      </w:r>
      <w:r w:rsidR="009E3F28">
        <w:t xml:space="preserve">Van </w:t>
      </w:r>
      <w:proofErr w:type="spellStart"/>
      <w:r w:rsidR="009E3F28">
        <w:t>Liere</w:t>
      </w:r>
      <w:proofErr w:type="spellEnd"/>
      <w:r w:rsidR="009E3F28">
        <w:t xml:space="preserve"> 1978;</w:t>
      </w:r>
      <w:r w:rsidR="00335C76">
        <w:t xml:space="preserve"> Thompson</w:t>
      </w:r>
      <w:r w:rsidR="00892553">
        <w:t xml:space="preserve"> a </w:t>
      </w:r>
      <w:proofErr w:type="spellStart"/>
      <w:r w:rsidR="00892553">
        <w:t>Barton</w:t>
      </w:r>
      <w:proofErr w:type="spellEnd"/>
      <w:r w:rsidR="00892553">
        <w:t xml:space="preserve"> </w:t>
      </w:r>
      <w:r w:rsidR="00335C76">
        <w:t>1994</w:t>
      </w:r>
      <w:r w:rsidR="00627CF5">
        <w:t xml:space="preserve">; </w:t>
      </w:r>
      <w:proofErr w:type="spellStart"/>
      <w:r w:rsidR="00627CF5">
        <w:t>Milfont</w:t>
      </w:r>
      <w:proofErr w:type="spellEnd"/>
      <w:r w:rsidR="00627CF5">
        <w:t xml:space="preserve"> a </w:t>
      </w:r>
      <w:proofErr w:type="spellStart"/>
      <w:r w:rsidR="00627CF5">
        <w:t>Duckitt</w:t>
      </w:r>
      <w:proofErr w:type="spellEnd"/>
      <w:r w:rsidR="00627CF5">
        <w:t xml:space="preserve"> 2010</w:t>
      </w:r>
      <w:r w:rsidR="00335C76">
        <w:t>)</w:t>
      </w:r>
      <w:r w:rsidR="00DC77B5">
        <w:t xml:space="preserve">. </w:t>
      </w:r>
      <w:r w:rsidR="002D7E7F">
        <w:t>Jedná se o</w:t>
      </w:r>
      <w:r w:rsidR="00987784">
        <w:t> </w:t>
      </w:r>
      <w:r w:rsidR="00DC77B5">
        <w:t>antropocentrismus a</w:t>
      </w:r>
      <w:r w:rsidR="00EC43EA">
        <w:t> </w:t>
      </w:r>
      <w:r w:rsidR="00DC77B5">
        <w:t xml:space="preserve">biocentrismus. </w:t>
      </w:r>
      <w:r w:rsidR="00EC43EA">
        <w:t xml:space="preserve">Tyto dva myšlenkové proudy se </w:t>
      </w:r>
      <w:proofErr w:type="gramStart"/>
      <w:r w:rsidR="00EC43EA">
        <w:t>liší</w:t>
      </w:r>
      <w:proofErr w:type="gramEnd"/>
      <w:r w:rsidR="00EC43EA">
        <w:t xml:space="preserve"> v tom, koho nebo co považují za svůj střed. U antropocentrismu je středem všeho člověk, který je zároveň nad všechno nadřazen – tedy i nad přírod</w:t>
      </w:r>
      <w:r w:rsidR="002E7FCC">
        <w:t>u.</w:t>
      </w:r>
      <w:r w:rsidR="00EF283E">
        <w:t xml:space="preserve"> Podle tohoto myšlenkového směru příroda sama o sobě nemá </w:t>
      </w:r>
      <w:r w:rsidR="003D1CED">
        <w:t xml:space="preserve">žádnou </w:t>
      </w:r>
      <w:r w:rsidR="00EF283E">
        <w:t>zvláštní hodnotu – hodnotnou se stává</w:t>
      </w:r>
      <w:r w:rsidR="00991F7C">
        <w:t>,</w:t>
      </w:r>
      <w:r w:rsidR="00EF283E">
        <w:t xml:space="preserve"> </w:t>
      </w:r>
      <w:r w:rsidR="002E5A7A">
        <w:t>až když je využí</w:t>
      </w:r>
      <w:r w:rsidR="00631E48">
        <w:t>vána člověkem.</w:t>
      </w:r>
      <w:r w:rsidR="002E7FCC">
        <w:t xml:space="preserve"> </w:t>
      </w:r>
      <w:r w:rsidR="00EC43EA">
        <w:t>Protipólem antropocentrismu je biocentrismus. Biocentrismus chápe člověka jako součást přírody a jako druh ho staví do rovnosti s ostatními druhy. Podle biocentrismu zde příroda není proto, aby sloužila člověku</w:t>
      </w:r>
      <w:r w:rsidR="00991F7C">
        <w:t>,</w:t>
      </w:r>
      <w:r w:rsidR="00EC43EA">
        <w:t xml:space="preserve"> a je hodnotná sama o</w:t>
      </w:r>
      <w:r w:rsidR="00987784">
        <w:t> </w:t>
      </w:r>
      <w:r w:rsidR="00EC43EA">
        <w:t>sobě</w:t>
      </w:r>
      <w:r w:rsidR="00EF0235">
        <w:t xml:space="preserve"> </w:t>
      </w:r>
      <w:r w:rsidR="00EC43EA">
        <w:t>(</w:t>
      </w:r>
      <w:proofErr w:type="spellStart"/>
      <w:r w:rsidR="00EC43EA">
        <w:t>Krajhanzl</w:t>
      </w:r>
      <w:proofErr w:type="spellEnd"/>
      <w:r w:rsidR="00EC43EA">
        <w:t xml:space="preserve"> 2014).</w:t>
      </w:r>
    </w:p>
    <w:p w14:paraId="21822774" w14:textId="303D71A4" w:rsidR="00F02177" w:rsidRDefault="00494F08" w:rsidP="00E5471C">
      <w:pPr>
        <w:pStyle w:val="Bezmezer"/>
        <w:ind w:firstLine="708"/>
      </w:pPr>
      <w:r>
        <w:t>Do historie</w:t>
      </w:r>
      <w:r w:rsidR="00077CE2">
        <w:t xml:space="preserve"> měření </w:t>
      </w:r>
      <w:proofErr w:type="spellStart"/>
      <w:r w:rsidR="00077CE2">
        <w:t>proenvironmentálních</w:t>
      </w:r>
      <w:proofErr w:type="spellEnd"/>
      <w:r w:rsidR="00077CE2">
        <w:t xml:space="preserve"> postojů</w:t>
      </w:r>
      <w:r>
        <w:t xml:space="preserve"> se patrně nejvýznamněji zapsal </w:t>
      </w:r>
      <w:proofErr w:type="spellStart"/>
      <w:r>
        <w:t>Riley</w:t>
      </w:r>
      <w:proofErr w:type="spellEnd"/>
      <w:r>
        <w:t xml:space="preserve"> E. </w:t>
      </w:r>
      <w:proofErr w:type="spellStart"/>
      <w:r>
        <w:t>Dunlap</w:t>
      </w:r>
      <w:proofErr w:type="spellEnd"/>
      <w:r>
        <w:t xml:space="preserve">, který spolu s Williamem </w:t>
      </w:r>
      <w:proofErr w:type="spellStart"/>
      <w:r>
        <w:t>Cattonem</w:t>
      </w:r>
      <w:proofErr w:type="spellEnd"/>
      <w:r>
        <w:t xml:space="preserve"> stojí za zrodem </w:t>
      </w:r>
      <w:r w:rsidRPr="000A2C2E">
        <w:rPr>
          <w:i/>
          <w:iCs/>
        </w:rPr>
        <w:t xml:space="preserve">Nového environmentálního paradigmatu </w:t>
      </w:r>
      <w:r>
        <w:t>(</w:t>
      </w:r>
      <w:r w:rsidRPr="00E43C38">
        <w:t xml:space="preserve">New </w:t>
      </w:r>
      <w:proofErr w:type="spellStart"/>
      <w:r w:rsidRPr="00E43C38">
        <w:t>Environmental</w:t>
      </w:r>
      <w:proofErr w:type="spellEnd"/>
      <w:r w:rsidRPr="00E43C38">
        <w:t xml:space="preserve"> </w:t>
      </w:r>
      <w:proofErr w:type="spellStart"/>
      <w:r w:rsidRPr="00E43C38">
        <w:t>Paradigm</w:t>
      </w:r>
      <w:proofErr w:type="spellEnd"/>
      <w:r w:rsidR="00B3687F" w:rsidRPr="00E43C38">
        <w:t>, zkráceně NEP</w:t>
      </w:r>
      <w:r w:rsidR="00991F7C">
        <w:t xml:space="preserve">; </w:t>
      </w:r>
      <w:proofErr w:type="spellStart"/>
      <w:r w:rsidR="00BF799B">
        <w:t>Catton</w:t>
      </w:r>
      <w:proofErr w:type="spellEnd"/>
      <w:r w:rsidR="00BF799B">
        <w:t xml:space="preserve"> </w:t>
      </w:r>
      <w:r w:rsidR="00DB236D">
        <w:t>a </w:t>
      </w:r>
      <w:proofErr w:type="spellStart"/>
      <w:r w:rsidR="00DB236D">
        <w:t>Dunlap</w:t>
      </w:r>
      <w:proofErr w:type="spellEnd"/>
      <w:r w:rsidR="00DB236D">
        <w:t xml:space="preserve"> </w:t>
      </w:r>
      <w:r w:rsidR="00BF799B">
        <w:t>1978)</w:t>
      </w:r>
      <w:r>
        <w:t>. Tento koncept se začal vyvíjet koncem 70. let 20. století a významně se zasadil o to, že se sociologie začala zabývat vztahem mezi lidmi a životním prostředím</w:t>
      </w:r>
      <w:r w:rsidR="00BF799B">
        <w:t>.</w:t>
      </w:r>
      <w:r w:rsidR="00497AFC">
        <w:t xml:space="preserve"> </w:t>
      </w:r>
      <w:r w:rsidR="007767C5">
        <w:t>Do té doby se výzkumníci zabývali hlavně tím, jak životní prostředí působí na člověka a</w:t>
      </w:r>
      <w:r w:rsidR="00987784">
        <w:t> </w:t>
      </w:r>
      <w:r w:rsidR="00B3687F">
        <w:t>jeho psychiku, a ne na to, jak</w:t>
      </w:r>
      <w:r w:rsidR="00A4257C">
        <w:t xml:space="preserve"> na životní prostředí</w:t>
      </w:r>
      <w:r w:rsidR="00B3687F">
        <w:t xml:space="preserve"> působí </w:t>
      </w:r>
      <w:r w:rsidR="00A4257C">
        <w:t xml:space="preserve">člověk </w:t>
      </w:r>
      <w:r w:rsidR="007767C5">
        <w:t>(</w:t>
      </w:r>
      <w:proofErr w:type="spellStart"/>
      <w:r w:rsidR="007767C5">
        <w:t>Maloney</w:t>
      </w:r>
      <w:proofErr w:type="spellEnd"/>
      <w:r w:rsidR="007767C5">
        <w:t xml:space="preserve"> a </w:t>
      </w:r>
      <w:proofErr w:type="spellStart"/>
      <w:r w:rsidR="007767C5">
        <w:t>Ward</w:t>
      </w:r>
      <w:proofErr w:type="spellEnd"/>
      <w:r w:rsidR="007767C5">
        <w:t xml:space="preserve"> 1973).</w:t>
      </w:r>
      <w:r w:rsidR="00B3687F">
        <w:t xml:space="preserve"> Tato výzkumná tendence byla výsledkem </w:t>
      </w:r>
      <w:r w:rsidR="00B11DD1">
        <w:t>dominantního</w:t>
      </w:r>
      <w:r w:rsidR="006E6FD6">
        <w:t xml:space="preserve"> sociálního paradigmatu, které stálo na myšlence lidské výjimečnosti (</w:t>
      </w:r>
      <w:proofErr w:type="spellStart"/>
      <w:r w:rsidR="006E6FD6" w:rsidRPr="006E6FD6">
        <w:t>Human</w:t>
      </w:r>
      <w:proofErr w:type="spellEnd"/>
      <w:r w:rsidR="006E6FD6" w:rsidRPr="006E6FD6">
        <w:t xml:space="preserve"> </w:t>
      </w:r>
      <w:proofErr w:type="spellStart"/>
      <w:r w:rsidR="006E6FD6" w:rsidRPr="006E6FD6">
        <w:t>Exceptionalism</w:t>
      </w:r>
      <w:proofErr w:type="spellEnd"/>
      <w:r w:rsidR="006E6FD6" w:rsidRPr="006E6FD6">
        <w:t xml:space="preserve"> </w:t>
      </w:r>
      <w:proofErr w:type="spellStart"/>
      <w:r w:rsidR="006E6FD6" w:rsidRPr="006E6FD6">
        <w:t>Paradigm</w:t>
      </w:r>
      <w:proofErr w:type="spellEnd"/>
      <w:r w:rsidR="006E6FD6">
        <w:t xml:space="preserve">, zkráceně HEP). </w:t>
      </w:r>
    </w:p>
    <w:p w14:paraId="1A22F314" w14:textId="4E24C562" w:rsidR="00494F08" w:rsidRDefault="006E6FD6" w:rsidP="00E5471C">
      <w:pPr>
        <w:pStyle w:val="Bezmezer"/>
        <w:ind w:firstLine="708"/>
      </w:pPr>
      <w:proofErr w:type="spellStart"/>
      <w:r>
        <w:t>Dunlap</w:t>
      </w:r>
      <w:proofErr w:type="spellEnd"/>
      <w:r w:rsidR="00C756B5">
        <w:t xml:space="preserve"> chtěl HEP</w:t>
      </w:r>
      <w:r>
        <w:t xml:space="preserve"> nahradit</w:t>
      </w:r>
      <w:r w:rsidR="00D074F9">
        <w:t xml:space="preserve"> něčím realističtější</w:t>
      </w:r>
      <w:r w:rsidR="003A7F48">
        <w:t>m</w:t>
      </w:r>
      <w:r w:rsidR="00937ED2">
        <w:t xml:space="preserve">, a tak </w:t>
      </w:r>
      <w:r w:rsidR="00B11DD1">
        <w:t xml:space="preserve">spolu s Van </w:t>
      </w:r>
      <w:proofErr w:type="spellStart"/>
      <w:r w:rsidR="00B11DD1">
        <w:t>Lierem</w:t>
      </w:r>
      <w:proofErr w:type="spellEnd"/>
      <w:r w:rsidR="00B11DD1">
        <w:t xml:space="preserve"> přišli s jednoduchým </w:t>
      </w:r>
      <w:proofErr w:type="spellStart"/>
      <w:r w:rsidR="00E241B3">
        <w:t>dvanácti</w:t>
      </w:r>
      <w:r w:rsidR="00B11DD1">
        <w:t>položkovým</w:t>
      </w:r>
      <w:proofErr w:type="spellEnd"/>
      <w:r w:rsidR="00B11DD1">
        <w:t xml:space="preserve"> dotazníkem, který měřil proekologický pohled na svět. </w:t>
      </w:r>
      <w:r w:rsidR="00D074F9">
        <w:t>Dvě třetiny otázek byly pro</w:t>
      </w:r>
      <w:r w:rsidR="00991F7C">
        <w:t xml:space="preserve"> </w:t>
      </w:r>
      <w:r w:rsidR="00D074F9">
        <w:t>NEP</w:t>
      </w:r>
      <w:r w:rsidR="0038000B">
        <w:t xml:space="preserve"> (čili biocentrické)</w:t>
      </w:r>
      <w:r w:rsidR="00D074F9">
        <w:t xml:space="preserve"> a </w:t>
      </w:r>
      <w:r w:rsidR="00991F7C">
        <w:t xml:space="preserve">čtyři </w:t>
      </w:r>
      <w:r w:rsidR="00D074F9">
        <w:t>zbylé proti němu</w:t>
      </w:r>
      <w:r w:rsidR="007A0F27">
        <w:t xml:space="preserve"> (čili antropocentrické)</w:t>
      </w:r>
      <w:r w:rsidR="00D074F9">
        <w:t>. Sami autoři si uvědomovali, že jejich NEP dotazník představuje postoje</w:t>
      </w:r>
      <w:r w:rsidR="00343DFD">
        <w:t xml:space="preserve"> jen velmi obecné</w:t>
      </w:r>
      <w:r w:rsidR="00D074F9">
        <w:t>, od kterých se nedá čekat, že by predikovaly nějaké specifické chování</w:t>
      </w:r>
      <w:r w:rsidR="00BC6E3F">
        <w:t xml:space="preserve"> (</w:t>
      </w:r>
      <w:proofErr w:type="spellStart"/>
      <w:r w:rsidR="00BC6E3F">
        <w:t>Dunlap</w:t>
      </w:r>
      <w:proofErr w:type="spellEnd"/>
      <w:r w:rsidR="00BC6E3F">
        <w:t xml:space="preserve"> a Van </w:t>
      </w:r>
      <w:proofErr w:type="spellStart"/>
      <w:r w:rsidR="00BC6E3F">
        <w:t>Liere</w:t>
      </w:r>
      <w:proofErr w:type="spellEnd"/>
      <w:r w:rsidR="00BC6E3F">
        <w:t xml:space="preserve"> 1978).</w:t>
      </w:r>
      <w:r w:rsidR="00D074F9">
        <w:t xml:space="preserve"> Každopádně se jim povedlo stvořit hojně užívanou</w:t>
      </w:r>
      <w:r w:rsidR="00C13543">
        <w:t xml:space="preserve"> metodu </w:t>
      </w:r>
      <w:r w:rsidR="00AD736A">
        <w:t>pro měření nově</w:t>
      </w:r>
      <w:r w:rsidR="00C13543">
        <w:t xml:space="preserve"> utvořené</w:t>
      </w:r>
      <w:r w:rsidR="00AD736A">
        <w:t>ho</w:t>
      </w:r>
      <w:r w:rsidR="00C13543">
        <w:t xml:space="preserve"> paradigma</w:t>
      </w:r>
      <w:r w:rsidR="00AD736A">
        <w:t>tu</w:t>
      </w:r>
      <w:r w:rsidR="00FF3EC7">
        <w:t xml:space="preserve"> a k</w:t>
      </w:r>
      <w:r w:rsidR="00494F08">
        <w:t>e klasické antropocentrické sociologii</w:t>
      </w:r>
      <w:r w:rsidR="00F30FFE">
        <w:t xml:space="preserve"> </w:t>
      </w:r>
      <w:r w:rsidR="00AD736A">
        <w:t xml:space="preserve">tak </w:t>
      </w:r>
      <w:r w:rsidR="00494F08">
        <w:t>přibyla</w:t>
      </w:r>
      <w:r w:rsidR="00937ED2">
        <w:t xml:space="preserve"> její biocentrická sestra –</w:t>
      </w:r>
      <w:r w:rsidR="00494F08">
        <w:t xml:space="preserve"> environmentální sociologie.</w:t>
      </w:r>
    </w:p>
    <w:p w14:paraId="295B9A58" w14:textId="31CE707A" w:rsidR="00F4277D" w:rsidRPr="00F4277D" w:rsidRDefault="00F4277D" w:rsidP="000B2405">
      <w:pPr>
        <w:pStyle w:val="Bezmezer"/>
      </w:pPr>
      <w:r>
        <w:tab/>
      </w:r>
      <w:r w:rsidR="009078F9">
        <w:t xml:space="preserve">Téhož roku </w:t>
      </w:r>
      <w:r w:rsidR="00F440FA">
        <w:t xml:space="preserve">byla vyvinuta </w:t>
      </w:r>
      <w:r w:rsidR="00B522E2">
        <w:t>Russel</w:t>
      </w:r>
      <w:r w:rsidR="00EC7ABB">
        <w:t>l</w:t>
      </w:r>
      <w:r w:rsidR="00B522E2">
        <w:t xml:space="preserve">em a Joan </w:t>
      </w:r>
      <w:proofErr w:type="spellStart"/>
      <w:r w:rsidR="00B522E2">
        <w:t>Weigelovými</w:t>
      </w:r>
      <w:proofErr w:type="spellEnd"/>
      <w:r w:rsidR="00B522E2">
        <w:t xml:space="preserve"> podobná škála, která měřila environmentální </w:t>
      </w:r>
      <w:r w:rsidR="006E0E5F">
        <w:t>zájem (</w:t>
      </w:r>
      <w:proofErr w:type="spellStart"/>
      <w:r w:rsidR="006E0E5F">
        <w:t>The</w:t>
      </w:r>
      <w:proofErr w:type="spellEnd"/>
      <w:r w:rsidR="006E0E5F">
        <w:t xml:space="preserve"> </w:t>
      </w:r>
      <w:proofErr w:type="spellStart"/>
      <w:r w:rsidR="006E0E5F">
        <w:t>Environmnetal</w:t>
      </w:r>
      <w:proofErr w:type="spellEnd"/>
      <w:r w:rsidR="006E0E5F">
        <w:t xml:space="preserve"> </w:t>
      </w:r>
      <w:proofErr w:type="spellStart"/>
      <w:r w:rsidR="006E0E5F">
        <w:t>Concern</w:t>
      </w:r>
      <w:proofErr w:type="spellEnd"/>
      <w:r w:rsidR="006E0E5F">
        <w:t xml:space="preserve"> </w:t>
      </w:r>
      <w:proofErr w:type="spellStart"/>
      <w:r w:rsidR="006E0E5F">
        <w:t>Scale</w:t>
      </w:r>
      <w:proofErr w:type="spellEnd"/>
      <w:r w:rsidR="006E0E5F">
        <w:t xml:space="preserve">). Tato škála obsahovala 16 </w:t>
      </w:r>
      <w:r w:rsidR="004365BA">
        <w:t xml:space="preserve">prohlášení, jejichž ústředním tématem byla ochranářská problematika </w:t>
      </w:r>
      <w:r w:rsidR="004365BA">
        <w:lastRenderedPageBreak/>
        <w:t>a</w:t>
      </w:r>
      <w:r w:rsidR="00987784">
        <w:t> </w:t>
      </w:r>
      <w:r w:rsidR="006213EE">
        <w:t>znečištění</w:t>
      </w:r>
      <w:r w:rsidR="004365BA">
        <w:t xml:space="preserve"> </w:t>
      </w:r>
      <w:r w:rsidR="006213EE">
        <w:t>(</w:t>
      </w:r>
      <w:proofErr w:type="spellStart"/>
      <w:r w:rsidR="006213EE">
        <w:t>Weigel</w:t>
      </w:r>
      <w:proofErr w:type="spellEnd"/>
      <w:r w:rsidR="006213EE">
        <w:t xml:space="preserve"> a </w:t>
      </w:r>
      <w:proofErr w:type="spellStart"/>
      <w:r w:rsidR="006213EE">
        <w:t>Weigel</w:t>
      </w:r>
      <w:proofErr w:type="spellEnd"/>
      <w:r w:rsidR="006213EE">
        <w:t xml:space="preserve"> 1978)</w:t>
      </w:r>
      <w:r w:rsidR="00E36353">
        <w:t>. Jedná se</w:t>
      </w:r>
      <w:r w:rsidR="00EC7ABB">
        <w:t>,</w:t>
      </w:r>
      <w:r w:rsidR="006E1004">
        <w:t xml:space="preserve"> </w:t>
      </w:r>
      <w:r w:rsidR="00E36353">
        <w:t>stejně jako v předchozím případě</w:t>
      </w:r>
      <w:r w:rsidR="00EC7ABB">
        <w:t>,</w:t>
      </w:r>
      <w:r w:rsidR="006E1004">
        <w:t xml:space="preserve"> </w:t>
      </w:r>
      <w:r w:rsidR="00E36353">
        <w:t>o</w:t>
      </w:r>
      <w:r w:rsidR="00987784">
        <w:t> </w:t>
      </w:r>
      <w:r w:rsidR="00E36353">
        <w:t xml:space="preserve">škálu, která </w:t>
      </w:r>
      <w:proofErr w:type="gramStart"/>
      <w:r w:rsidR="00E36353">
        <w:t>měří</w:t>
      </w:r>
      <w:proofErr w:type="gramEnd"/>
      <w:r w:rsidR="00E36353">
        <w:t xml:space="preserve"> zcela obecné postoje a dnes je již poměrně zastaralá</w:t>
      </w:r>
      <w:r w:rsidR="004F0BC9">
        <w:t xml:space="preserve"> (</w:t>
      </w:r>
      <w:proofErr w:type="spellStart"/>
      <w:r w:rsidR="004F0BC9">
        <w:t>McIntyre</w:t>
      </w:r>
      <w:proofErr w:type="spellEnd"/>
      <w:r w:rsidR="004F0BC9">
        <w:t xml:space="preserve"> a</w:t>
      </w:r>
      <w:r w:rsidR="00987784">
        <w:t> </w:t>
      </w:r>
      <w:proofErr w:type="spellStart"/>
      <w:r w:rsidR="004F0BC9">
        <w:t>Milfont</w:t>
      </w:r>
      <w:proofErr w:type="spellEnd"/>
      <w:r w:rsidR="004F0BC9">
        <w:t xml:space="preserve"> 2016).</w:t>
      </w:r>
    </w:p>
    <w:p w14:paraId="6EAFAF5D" w14:textId="5F1CC157" w:rsidR="00C13543" w:rsidRDefault="00443644" w:rsidP="00BC1323">
      <w:pPr>
        <w:pStyle w:val="Bezmezer"/>
        <w:ind w:firstLine="708"/>
      </w:pPr>
      <w:r>
        <w:t>Propracovanější škálu založenou na klasické teorii o postojích</w:t>
      </w:r>
      <w:r w:rsidR="008C0B98">
        <w:t xml:space="preserve"> sestrojil výzkumný tým </w:t>
      </w:r>
      <w:proofErr w:type="spellStart"/>
      <w:r w:rsidR="008C0B98">
        <w:t>Brauchta</w:t>
      </w:r>
      <w:proofErr w:type="spellEnd"/>
      <w:r w:rsidR="008C0B98">
        <w:t xml:space="preserve">, </w:t>
      </w:r>
      <w:proofErr w:type="spellStart"/>
      <w:r w:rsidR="008C0B98">
        <w:t>Maloneyho</w:t>
      </w:r>
      <w:proofErr w:type="spellEnd"/>
      <w:r w:rsidR="008C0B98">
        <w:t xml:space="preserve"> a </w:t>
      </w:r>
      <w:proofErr w:type="spellStart"/>
      <w:r w:rsidR="008C0B98">
        <w:t>Warda</w:t>
      </w:r>
      <w:proofErr w:type="spellEnd"/>
      <w:r w:rsidR="008C0B98">
        <w:t xml:space="preserve">. </w:t>
      </w:r>
      <w:r w:rsidR="004905AF">
        <w:t xml:space="preserve">Stalo se tak ještě před tím, než </w:t>
      </w:r>
      <w:proofErr w:type="spellStart"/>
      <w:r w:rsidR="004905AF">
        <w:t>Dunlap</w:t>
      </w:r>
      <w:proofErr w:type="spellEnd"/>
      <w:r w:rsidR="004905AF">
        <w:t xml:space="preserve"> publikoval své </w:t>
      </w:r>
      <w:r w:rsidR="004905AF" w:rsidRPr="000A2C2E">
        <w:rPr>
          <w:i/>
          <w:iCs/>
        </w:rPr>
        <w:t xml:space="preserve">Nové </w:t>
      </w:r>
      <w:r w:rsidR="00881E81" w:rsidRPr="000A2C2E">
        <w:rPr>
          <w:i/>
          <w:iCs/>
        </w:rPr>
        <w:t>environmentální</w:t>
      </w:r>
      <w:r w:rsidR="004905AF" w:rsidRPr="000A2C2E">
        <w:rPr>
          <w:i/>
          <w:iCs/>
        </w:rPr>
        <w:t xml:space="preserve"> paradigma</w:t>
      </w:r>
      <w:r w:rsidR="001705B5">
        <w:t xml:space="preserve"> – v roce 1975</w:t>
      </w:r>
      <w:r w:rsidR="004905AF">
        <w:t>.</w:t>
      </w:r>
      <w:r w:rsidR="00E91503">
        <w:t xml:space="preserve"> </w:t>
      </w:r>
      <w:proofErr w:type="spellStart"/>
      <w:r w:rsidR="00E91503">
        <w:t>Maloney</w:t>
      </w:r>
      <w:proofErr w:type="spellEnd"/>
      <w:r w:rsidR="00E91503">
        <w:t xml:space="preserve"> a </w:t>
      </w:r>
      <w:proofErr w:type="spellStart"/>
      <w:r w:rsidR="00E91503">
        <w:t>Ward</w:t>
      </w:r>
      <w:proofErr w:type="spellEnd"/>
      <w:r w:rsidR="00E91503">
        <w:t xml:space="preserve"> totiž již předtím </w:t>
      </w:r>
      <w:r w:rsidR="00A7503B">
        <w:t>věřili, že ekologie je výhradně psychologickým problémem</w:t>
      </w:r>
      <w:r w:rsidR="00CD1784">
        <w:t xml:space="preserve">, a proto </w:t>
      </w:r>
      <w:r w:rsidR="00144FF2">
        <w:t>už v roce 1973 přišli se 128 položkovým dotazníkem</w:t>
      </w:r>
      <w:r w:rsidR="00D52377">
        <w:t xml:space="preserve"> o environmentálních postojích a znalostech</w:t>
      </w:r>
      <w:r w:rsidR="000F1658">
        <w:t xml:space="preserve"> (</w:t>
      </w:r>
      <w:proofErr w:type="spellStart"/>
      <w:r w:rsidR="000F1658">
        <w:t>Maloney</w:t>
      </w:r>
      <w:proofErr w:type="spellEnd"/>
      <w:r w:rsidR="000F1658">
        <w:t xml:space="preserve"> a</w:t>
      </w:r>
      <w:r w:rsidR="00987784">
        <w:t> </w:t>
      </w:r>
      <w:proofErr w:type="spellStart"/>
      <w:r w:rsidR="000F1658">
        <w:t>Ward</w:t>
      </w:r>
      <w:proofErr w:type="spellEnd"/>
      <w:r w:rsidR="000F1658">
        <w:t xml:space="preserve"> 1973)</w:t>
      </w:r>
      <w:r w:rsidR="00D52377">
        <w:t>.</w:t>
      </w:r>
      <w:r w:rsidR="008E4038">
        <w:t xml:space="preserve"> Tento dotazník posléze s </w:t>
      </w:r>
      <w:proofErr w:type="spellStart"/>
      <w:r w:rsidR="008E4038">
        <w:t>Brauchtem</w:t>
      </w:r>
      <w:proofErr w:type="spellEnd"/>
      <w:r w:rsidR="008E4038">
        <w:t xml:space="preserve"> </w:t>
      </w:r>
      <w:r w:rsidR="00610805">
        <w:t>o dva roky později</w:t>
      </w:r>
      <w:r w:rsidR="008E4038">
        <w:t xml:space="preserve"> upravili tak, ž</w:t>
      </w:r>
      <w:r w:rsidR="00A50FCC">
        <w:t xml:space="preserve">e </w:t>
      </w:r>
      <w:r w:rsidR="008E4038">
        <w:t xml:space="preserve">obsahoval čtyři </w:t>
      </w:r>
      <w:proofErr w:type="spellStart"/>
      <w:r w:rsidR="008E4038">
        <w:t>subškály</w:t>
      </w:r>
      <w:proofErr w:type="spellEnd"/>
      <w:r w:rsidR="008E4038">
        <w:t xml:space="preserve"> </w:t>
      </w:r>
      <w:r w:rsidR="002F19D8">
        <w:t xml:space="preserve">týkající se </w:t>
      </w:r>
      <w:r w:rsidR="00BF6A58">
        <w:t>emoc</w:t>
      </w:r>
      <w:r w:rsidR="002F19D8">
        <w:t>í,</w:t>
      </w:r>
      <w:r w:rsidR="00BF6A58">
        <w:t xml:space="preserve"> verbální</w:t>
      </w:r>
      <w:r w:rsidR="002F19D8">
        <w:t>ho</w:t>
      </w:r>
      <w:r w:rsidR="00BF6A58">
        <w:t xml:space="preserve"> závazk</w:t>
      </w:r>
      <w:r w:rsidR="002F19D8">
        <w:t>u</w:t>
      </w:r>
      <w:r w:rsidR="00BF6A58">
        <w:t>, aktuální</w:t>
      </w:r>
      <w:r w:rsidR="002F19D8">
        <w:t>ho</w:t>
      </w:r>
      <w:r w:rsidR="00BF6A58">
        <w:t xml:space="preserve"> závazk</w:t>
      </w:r>
      <w:r w:rsidR="002F19D8">
        <w:t>u</w:t>
      </w:r>
      <w:r w:rsidR="00CB7F1D">
        <w:t xml:space="preserve"> a</w:t>
      </w:r>
      <w:r w:rsidR="00987784">
        <w:t> </w:t>
      </w:r>
      <w:r w:rsidR="00CB7F1D">
        <w:t xml:space="preserve">znalostí. Verbální závazek zde </w:t>
      </w:r>
      <w:r w:rsidR="00E27ADE">
        <w:t>představoval kognitivní složku postoje a aktuální závazek pak složku behaviorální</w:t>
      </w:r>
      <w:r w:rsidR="00C473C4">
        <w:t xml:space="preserve"> </w:t>
      </w:r>
      <w:r w:rsidR="000F1658">
        <w:t>(</w:t>
      </w:r>
      <w:proofErr w:type="spellStart"/>
      <w:r w:rsidR="00CE374D">
        <w:t>Maloney</w:t>
      </w:r>
      <w:proofErr w:type="spellEnd"/>
      <w:r w:rsidR="00E43C38">
        <w:t xml:space="preserve"> a kol.</w:t>
      </w:r>
      <w:r w:rsidR="00BC1323">
        <w:t xml:space="preserve"> </w:t>
      </w:r>
      <w:r w:rsidR="00C473C4">
        <w:t>1975)</w:t>
      </w:r>
      <w:r w:rsidR="004A4C69">
        <w:t>.</w:t>
      </w:r>
    </w:p>
    <w:p w14:paraId="6A154CC2" w14:textId="2B5EC964" w:rsidR="00F10F63" w:rsidRDefault="00F10F63" w:rsidP="008A4275">
      <w:pPr>
        <w:pStyle w:val="Bezmezer"/>
      </w:pPr>
      <w:r>
        <w:tab/>
        <w:t xml:space="preserve">Na biocentrické </w:t>
      </w:r>
      <w:r w:rsidR="00B812D7">
        <w:t xml:space="preserve">(potažmo </w:t>
      </w:r>
      <w:proofErr w:type="spellStart"/>
      <w:r w:rsidR="00B812D7">
        <w:t>ekocentrické</w:t>
      </w:r>
      <w:proofErr w:type="spellEnd"/>
      <w:r w:rsidR="00B812D7">
        <w:t xml:space="preserve">) </w:t>
      </w:r>
      <w:r>
        <w:t>a antropocentrické postoje byl</w:t>
      </w:r>
      <w:r w:rsidR="00902E43">
        <w:t xml:space="preserve"> zaměřen dotazník stvořený </w:t>
      </w:r>
      <w:r w:rsidR="00445DC9">
        <w:t>Thompsonem</w:t>
      </w:r>
      <w:r w:rsidR="00902E43">
        <w:t xml:space="preserve"> </w:t>
      </w:r>
      <w:r w:rsidR="00892553">
        <w:t xml:space="preserve">a </w:t>
      </w:r>
      <w:proofErr w:type="spellStart"/>
      <w:r w:rsidR="00892553">
        <w:t>Bartonem</w:t>
      </w:r>
      <w:proofErr w:type="spellEnd"/>
      <w:r w:rsidR="00892553">
        <w:t xml:space="preserve"> </w:t>
      </w:r>
      <w:r w:rsidR="00902E43">
        <w:t xml:space="preserve">v roce 1994. </w:t>
      </w:r>
      <w:r w:rsidR="00475FA9">
        <w:t>Dotazník obsahoval 3</w:t>
      </w:r>
      <w:r w:rsidR="00E43C38">
        <w:t>2</w:t>
      </w:r>
      <w:r w:rsidR="00475FA9">
        <w:t xml:space="preserve"> otázek a </w:t>
      </w:r>
      <w:r w:rsidR="00903A3B">
        <w:t xml:space="preserve">byl rozdělen na tři </w:t>
      </w:r>
      <w:proofErr w:type="spellStart"/>
      <w:r w:rsidR="00903A3B">
        <w:t>subškály</w:t>
      </w:r>
      <w:proofErr w:type="spellEnd"/>
      <w:r w:rsidR="00903A3B">
        <w:t xml:space="preserve">. </w:t>
      </w:r>
      <w:proofErr w:type="spellStart"/>
      <w:r w:rsidR="00FD025B">
        <w:t>Ekocentrická</w:t>
      </w:r>
      <w:proofErr w:type="spellEnd"/>
      <w:r w:rsidR="00FD025B">
        <w:t xml:space="preserve"> škála obsahovala 12 položek a měřila, do jaké míry je respondent přesvědčen o tom, zda </w:t>
      </w:r>
      <w:r w:rsidR="00D0278F">
        <w:t xml:space="preserve">má příroda hodnotu sama o sobě. </w:t>
      </w:r>
      <w:r w:rsidR="00B96673">
        <w:t xml:space="preserve">Antropocentrická škála měřila postoj opačný – do jaké míry respondent </w:t>
      </w:r>
      <w:proofErr w:type="gramStart"/>
      <w:r w:rsidR="00B96673">
        <w:t>věří</w:t>
      </w:r>
      <w:proofErr w:type="gramEnd"/>
      <w:r w:rsidR="00B96673">
        <w:t>, že příroda má hodnotu jen pokud slouží lidem</w:t>
      </w:r>
      <w:r w:rsidR="00A2526B">
        <w:t xml:space="preserve"> </w:t>
      </w:r>
      <w:r w:rsidR="005E67AB">
        <w:t xml:space="preserve">– </w:t>
      </w:r>
      <w:r w:rsidR="00A2526B">
        <w:t xml:space="preserve">a obsahovala 11 položek. Škála </w:t>
      </w:r>
      <w:r w:rsidR="007B057E">
        <w:t xml:space="preserve">měřící apatii či nezájem o problémy spojené s životním prostředím obsahovala </w:t>
      </w:r>
      <w:r w:rsidR="00445DC9">
        <w:t>9 položek (</w:t>
      </w:r>
      <w:r w:rsidR="00C649B5">
        <w:t xml:space="preserve">Thompson </w:t>
      </w:r>
      <w:r w:rsidR="00892553">
        <w:t>a </w:t>
      </w:r>
      <w:proofErr w:type="spellStart"/>
      <w:r w:rsidR="0093120C">
        <w:t>Barton</w:t>
      </w:r>
      <w:proofErr w:type="spellEnd"/>
      <w:r w:rsidR="0093120C">
        <w:t xml:space="preserve"> 1994</w:t>
      </w:r>
      <w:r w:rsidR="00445DC9">
        <w:t>).</w:t>
      </w:r>
      <w:r w:rsidR="00475FA9">
        <w:t xml:space="preserve"> </w:t>
      </w:r>
    </w:p>
    <w:p w14:paraId="3AEF3B15" w14:textId="6CEF571D" w:rsidR="00A1243F" w:rsidRDefault="008A4275" w:rsidP="00575AA1">
      <w:pPr>
        <w:pStyle w:val="Bezmezer"/>
      </w:pPr>
      <w:r>
        <w:tab/>
      </w:r>
      <w:r w:rsidR="00636A84">
        <w:t xml:space="preserve">Za velmi obsáhlou škálu můžeme považovat </w:t>
      </w:r>
      <w:r w:rsidR="00EC7ABB" w:rsidRPr="00E43C38">
        <w:rPr>
          <w:i/>
        </w:rPr>
        <w:t xml:space="preserve">Inventář environmentálních postojů </w:t>
      </w:r>
      <w:r w:rsidR="00EC7ABB">
        <w:t>(</w:t>
      </w:r>
      <w:proofErr w:type="spellStart"/>
      <w:r w:rsidR="00A04CCD">
        <w:t>Environmental</w:t>
      </w:r>
      <w:proofErr w:type="spellEnd"/>
      <w:r w:rsidR="00A04CCD">
        <w:t xml:space="preserve"> </w:t>
      </w:r>
      <w:proofErr w:type="spellStart"/>
      <w:r w:rsidR="00A04CCD">
        <w:t>Attitudes</w:t>
      </w:r>
      <w:proofErr w:type="spellEnd"/>
      <w:r w:rsidR="00A04CCD">
        <w:t xml:space="preserve"> Inventory</w:t>
      </w:r>
      <w:r w:rsidR="00EC7ABB">
        <w:t>)</w:t>
      </w:r>
      <w:r w:rsidR="00A04CCD">
        <w:t xml:space="preserve"> od </w:t>
      </w:r>
      <w:proofErr w:type="spellStart"/>
      <w:r w:rsidR="00A04CCD">
        <w:t>Milfonta</w:t>
      </w:r>
      <w:proofErr w:type="spellEnd"/>
      <w:r w:rsidR="00A81F53">
        <w:t xml:space="preserve"> </w:t>
      </w:r>
      <w:r w:rsidR="00E241B3">
        <w:t>a</w:t>
      </w:r>
      <w:r w:rsidR="00A81F53">
        <w:t xml:space="preserve"> </w:t>
      </w:r>
      <w:proofErr w:type="spellStart"/>
      <w:r w:rsidR="00A81F53">
        <w:t>Duckitta</w:t>
      </w:r>
      <w:proofErr w:type="spellEnd"/>
      <w:r w:rsidR="00A04CCD">
        <w:t xml:space="preserve"> stvořen</w:t>
      </w:r>
      <w:r w:rsidR="008858AB">
        <w:t>ou</w:t>
      </w:r>
      <w:r w:rsidR="00A04CCD">
        <w:t xml:space="preserve"> v roce 2010. </w:t>
      </w:r>
      <w:r w:rsidR="008401BF">
        <w:t>Tento</w:t>
      </w:r>
      <w:r w:rsidR="00EC7ABB">
        <w:t xml:space="preserve"> inventář</w:t>
      </w:r>
      <w:r w:rsidR="008401BF">
        <w:t xml:space="preserve"> </w:t>
      </w:r>
      <w:r w:rsidR="002730F6">
        <w:t xml:space="preserve">čítá v plné verzi 120 položek, které jsou členěny do 12 dimenzí, které mají za cíl pokrýt co nejširší </w:t>
      </w:r>
      <w:r w:rsidR="00376D5A">
        <w:t xml:space="preserve">rozsah možných environmentálních postojů. </w:t>
      </w:r>
      <w:r w:rsidR="00340328">
        <w:t xml:space="preserve">I zde je patrné </w:t>
      </w:r>
      <w:r w:rsidR="002217F5">
        <w:t>biocent</w:t>
      </w:r>
      <w:r w:rsidR="00340328">
        <w:t>rické a</w:t>
      </w:r>
      <w:r w:rsidR="00987784">
        <w:t> </w:t>
      </w:r>
      <w:r w:rsidR="00340328">
        <w:t>antropocentrické dělení</w:t>
      </w:r>
      <w:r w:rsidR="00005B7B">
        <w:t xml:space="preserve"> táhnoucí se napříč celým dotazníkem a jeho tématy</w:t>
      </w:r>
      <w:r w:rsidR="00D97892">
        <w:t xml:space="preserve">. Dotazník </w:t>
      </w:r>
      <w:r w:rsidR="00120FE5">
        <w:t xml:space="preserve">například rozlišuje mezi ochranou motivovanou </w:t>
      </w:r>
      <w:r w:rsidR="000544F6">
        <w:t>biocentrickým</w:t>
      </w:r>
      <w:r w:rsidR="00120FE5">
        <w:t xml:space="preserve"> zájmem </w:t>
      </w:r>
      <w:r w:rsidR="00832268">
        <w:t>a</w:t>
      </w:r>
      <w:r w:rsidR="00987784">
        <w:t> </w:t>
      </w:r>
      <w:r w:rsidR="00832268">
        <w:t>antropocentrickými obavami z toho, že dojdou zdroje pro další rozvoj</w:t>
      </w:r>
      <w:r w:rsidR="00DD3710">
        <w:t xml:space="preserve"> (</w:t>
      </w:r>
      <w:proofErr w:type="spellStart"/>
      <w:r w:rsidR="00DD3710">
        <w:t>Milfont</w:t>
      </w:r>
      <w:proofErr w:type="spellEnd"/>
      <w:r w:rsidR="00F44B44">
        <w:t xml:space="preserve"> a</w:t>
      </w:r>
      <w:r w:rsidR="007D20E2">
        <w:t> </w:t>
      </w:r>
      <w:proofErr w:type="spellStart"/>
      <w:r w:rsidR="00F44B44">
        <w:t>Duckitt</w:t>
      </w:r>
      <w:proofErr w:type="spellEnd"/>
      <w:r w:rsidR="00DD3710">
        <w:t xml:space="preserve"> 2010).</w:t>
      </w:r>
      <w:r w:rsidR="000934E5">
        <w:t xml:space="preserve"> </w:t>
      </w:r>
    </w:p>
    <w:p w14:paraId="4034580C" w14:textId="7EC58CE5" w:rsidR="000934E5" w:rsidRPr="000934E5" w:rsidRDefault="000934E5" w:rsidP="001805B4">
      <w:pPr>
        <w:spacing w:line="360" w:lineRule="auto"/>
      </w:pPr>
      <w:r>
        <w:tab/>
        <w:t xml:space="preserve">To byl tedy krátký exkurz do měření </w:t>
      </w:r>
      <w:proofErr w:type="spellStart"/>
      <w:r>
        <w:t>proenvironme</w:t>
      </w:r>
      <w:r w:rsidR="00C20319">
        <w:t>n</w:t>
      </w:r>
      <w:r>
        <w:t>tálních</w:t>
      </w:r>
      <w:proofErr w:type="spellEnd"/>
      <w:r>
        <w:t xml:space="preserve"> postojů</w:t>
      </w:r>
      <w:r w:rsidR="00F90D04">
        <w:t xml:space="preserve">. </w:t>
      </w:r>
      <w:r w:rsidR="00C82E22">
        <w:t>Dotazníků existuje celá řada</w:t>
      </w:r>
      <w:r w:rsidR="005A7CC4">
        <w:t xml:space="preserve"> </w:t>
      </w:r>
      <w:r w:rsidR="00796ED4">
        <w:t xml:space="preserve">a </w:t>
      </w:r>
      <w:r w:rsidR="005A7CC4">
        <w:t xml:space="preserve">nedá se tvrdit, že by existoval </w:t>
      </w:r>
      <w:r w:rsidR="00796ED4">
        <w:t xml:space="preserve">jeden </w:t>
      </w:r>
      <w:r w:rsidR="005A7CC4">
        <w:t xml:space="preserve">jediný </w:t>
      </w:r>
      <w:r w:rsidR="00796ED4">
        <w:t xml:space="preserve">vhodný dotazník. </w:t>
      </w:r>
      <w:r w:rsidR="00391D44">
        <w:t xml:space="preserve">Každý z dotazníků má svá specifika a hodí se </w:t>
      </w:r>
      <w:r w:rsidR="00EC7ABB">
        <w:t xml:space="preserve">pro </w:t>
      </w:r>
      <w:r w:rsidR="00BB3532">
        <w:t xml:space="preserve">odlišné typy výzkumů. </w:t>
      </w:r>
      <w:r w:rsidR="00242686">
        <w:t>Podobně to je i</w:t>
      </w:r>
      <w:r w:rsidR="008D4656">
        <w:t> </w:t>
      </w:r>
      <w:r w:rsidR="00242686">
        <w:t>s druhým zkoumaným fenoménem – životní spokojeností</w:t>
      </w:r>
      <w:r w:rsidR="001805B4">
        <w:t>, se kterou se blíže seznámíme v následující podkapitole.</w:t>
      </w:r>
    </w:p>
    <w:p w14:paraId="14DF00A7" w14:textId="3C139274" w:rsidR="00C5133D" w:rsidRDefault="00C5133D" w:rsidP="00E973AA">
      <w:pPr>
        <w:pStyle w:val="Nadpis2"/>
      </w:pPr>
      <w:bookmarkStart w:id="14" w:name="_Toc102567601"/>
      <w:bookmarkStart w:id="15" w:name="_Toc102572101"/>
      <w:bookmarkStart w:id="16" w:name="_Toc102591174"/>
      <w:r>
        <w:lastRenderedPageBreak/>
        <w:t>Ž</w:t>
      </w:r>
      <w:r w:rsidR="00ED63EC">
        <w:t>ivotní spokojenost</w:t>
      </w:r>
      <w:bookmarkEnd w:id="14"/>
      <w:bookmarkEnd w:id="15"/>
      <w:bookmarkEnd w:id="16"/>
      <w:r>
        <w:t xml:space="preserve"> </w:t>
      </w:r>
    </w:p>
    <w:p w14:paraId="0C169B79" w14:textId="0CAC7EB1" w:rsidR="00461329" w:rsidRPr="00461329" w:rsidRDefault="005E1702" w:rsidP="00981DB8">
      <w:pPr>
        <w:pStyle w:val="Bezmezer"/>
      </w:pPr>
      <w:r>
        <w:t xml:space="preserve">Výzkum a měření životní spokojenosti </w:t>
      </w:r>
      <w:r w:rsidR="00F31837">
        <w:t xml:space="preserve">spadá pod obor pozitivní psychologie. Pozitivní psychologie je směr, který vznikl vymezením se proti </w:t>
      </w:r>
      <w:r w:rsidR="00E47B26">
        <w:t xml:space="preserve">studiu striktně negativních </w:t>
      </w:r>
      <w:r w:rsidR="00D9576E">
        <w:t>faktorů</w:t>
      </w:r>
      <w:r w:rsidR="00E47B26">
        <w:t xml:space="preserve"> lidského života, </w:t>
      </w:r>
      <w:r w:rsidR="00D9576E">
        <w:t>kterými jsou například</w:t>
      </w:r>
      <w:r w:rsidR="008C09D7">
        <w:t xml:space="preserve"> duševní</w:t>
      </w:r>
      <w:r w:rsidR="00D9576E">
        <w:t xml:space="preserve"> nemoci </w:t>
      </w:r>
      <w:r w:rsidR="008C09D7">
        <w:t>a poruchy,</w:t>
      </w:r>
      <w:r w:rsidR="00E47B26">
        <w:t xml:space="preserve"> </w:t>
      </w:r>
      <w:r w:rsidR="004C458E">
        <w:t>stresory a jiná psychická zátěž</w:t>
      </w:r>
      <w:r w:rsidR="00D9576E">
        <w:t xml:space="preserve">. </w:t>
      </w:r>
      <w:r w:rsidR="00E82D19">
        <w:t xml:space="preserve">Předmětem zkoumání pozitivní psychologie jsou tedy jevy odlišné – například altruismus, láska, naděje, štěstí nebo životní spokojenost. Na rozdíl od </w:t>
      </w:r>
      <w:r w:rsidR="00EE6F6B">
        <w:t>klinické psychologie se tedy nesoustředí na nápravu a léčbu, ale na rozvoj jedince</w:t>
      </w:r>
      <w:r w:rsidR="00DD270B">
        <w:t xml:space="preserve"> </w:t>
      </w:r>
      <w:r w:rsidR="00F27704">
        <w:t>(</w:t>
      </w:r>
      <w:proofErr w:type="spellStart"/>
      <w:r w:rsidR="00DA2E78">
        <w:t>Seligman</w:t>
      </w:r>
      <w:proofErr w:type="spellEnd"/>
      <w:r w:rsidR="00DA2E78">
        <w:t xml:space="preserve"> a</w:t>
      </w:r>
      <w:r w:rsidR="00987784">
        <w:t> </w:t>
      </w:r>
      <w:proofErr w:type="spellStart"/>
      <w:r w:rsidR="00DA2E78">
        <w:t>Csikszentmihalyi</w:t>
      </w:r>
      <w:proofErr w:type="spellEnd"/>
      <w:r w:rsidR="00DA2E78">
        <w:t xml:space="preserve"> 2000)</w:t>
      </w:r>
      <w:r w:rsidR="00F27704">
        <w:t xml:space="preserve">. </w:t>
      </w:r>
    </w:p>
    <w:p w14:paraId="6E591582" w14:textId="1F3DCBC9" w:rsidR="00D329C5" w:rsidRDefault="003E715F" w:rsidP="00981DB8">
      <w:pPr>
        <w:pStyle w:val="Bezmezer"/>
        <w:ind w:firstLine="708"/>
      </w:pPr>
      <w:r>
        <w:t xml:space="preserve">Životní spokojenost </w:t>
      </w:r>
      <w:r w:rsidR="0013117E">
        <w:t xml:space="preserve">v roce 1978 </w:t>
      </w:r>
      <w:r w:rsidR="00292784">
        <w:t xml:space="preserve">výzkumníci </w:t>
      </w:r>
      <w:proofErr w:type="spellStart"/>
      <w:r w:rsidR="00292784">
        <w:t>Shin</w:t>
      </w:r>
      <w:proofErr w:type="spellEnd"/>
      <w:r w:rsidR="00292784">
        <w:t xml:space="preserve"> a Johnson </w:t>
      </w:r>
      <w:r w:rsidR="00F66D54">
        <w:t xml:space="preserve">pojali jako </w:t>
      </w:r>
      <w:r w:rsidR="00B2078F">
        <w:t xml:space="preserve">globální </w:t>
      </w:r>
      <w:r w:rsidR="00F66D54">
        <w:t>hodnocení života jako celku</w:t>
      </w:r>
      <w:r w:rsidR="00F1034D">
        <w:t xml:space="preserve"> podle kritérií, která si zvolí každý jedinec sám</w:t>
      </w:r>
      <w:r w:rsidR="000E7D92">
        <w:t xml:space="preserve"> (</w:t>
      </w:r>
      <w:proofErr w:type="spellStart"/>
      <w:r w:rsidR="000E7D92">
        <w:t>Shin</w:t>
      </w:r>
      <w:proofErr w:type="spellEnd"/>
      <w:r w:rsidR="000E7D92">
        <w:t xml:space="preserve"> a</w:t>
      </w:r>
      <w:r w:rsidR="00987784">
        <w:t> </w:t>
      </w:r>
      <w:r w:rsidR="000E7D92">
        <w:t>Johnson 1978</w:t>
      </w:r>
      <w:r w:rsidR="00D46B82">
        <w:t>). Tato definice se pro měřen</w:t>
      </w:r>
      <w:r w:rsidR="007D1A45">
        <w:t>í</w:t>
      </w:r>
      <w:r w:rsidR="00D46B82">
        <w:t xml:space="preserve"> spokojenosti se životem</w:t>
      </w:r>
      <w:r w:rsidR="00F1034D">
        <w:t xml:space="preserve"> </w:t>
      </w:r>
      <w:r w:rsidR="00D46B82">
        <w:t xml:space="preserve">používá dodnes </w:t>
      </w:r>
      <w:r w:rsidR="005F2AB9">
        <w:t>(</w:t>
      </w:r>
      <w:proofErr w:type="spellStart"/>
      <w:r w:rsidR="0002615C">
        <w:t>Gilligan</w:t>
      </w:r>
      <w:proofErr w:type="spellEnd"/>
      <w:r w:rsidR="0002615C">
        <w:t xml:space="preserve"> a </w:t>
      </w:r>
      <w:proofErr w:type="spellStart"/>
      <w:r w:rsidR="0002615C">
        <w:t>Huebner</w:t>
      </w:r>
      <w:proofErr w:type="spellEnd"/>
      <w:r w:rsidR="0002615C">
        <w:t xml:space="preserve"> 2007</w:t>
      </w:r>
      <w:r w:rsidR="008040E4">
        <w:t>;</w:t>
      </w:r>
      <w:r w:rsidR="0002615C">
        <w:t xml:space="preserve"> </w:t>
      </w:r>
      <w:proofErr w:type="spellStart"/>
      <w:r w:rsidR="00787FF6">
        <w:t>Proctor</w:t>
      </w:r>
      <w:proofErr w:type="spellEnd"/>
      <w:r w:rsidR="00787FF6">
        <w:t xml:space="preserve"> a </w:t>
      </w:r>
      <w:r w:rsidR="004D7A37">
        <w:t>kol.</w:t>
      </w:r>
      <w:r w:rsidR="00787FF6">
        <w:t xml:space="preserve"> 2010)</w:t>
      </w:r>
      <w:r w:rsidR="007D1A45">
        <w:t xml:space="preserve">. </w:t>
      </w:r>
      <w:r w:rsidR="00BD4246">
        <w:t>To</w:t>
      </w:r>
      <w:r w:rsidR="009552C4">
        <w:t>to</w:t>
      </w:r>
      <w:r w:rsidR="00BD4246">
        <w:t xml:space="preserve"> </w:t>
      </w:r>
      <w:r w:rsidR="009552C4">
        <w:t>pojetí</w:t>
      </w:r>
      <w:r w:rsidR="00BD4246">
        <w:t xml:space="preserve"> je vhodn</w:t>
      </w:r>
      <w:r w:rsidR="009552C4">
        <w:t>é</w:t>
      </w:r>
      <w:r w:rsidR="00BD4246">
        <w:t xml:space="preserve"> i proto, </w:t>
      </w:r>
      <w:r w:rsidR="008C5F19">
        <w:t xml:space="preserve">že každý jedinec má </w:t>
      </w:r>
      <w:r w:rsidR="00CC4256">
        <w:t xml:space="preserve">svůj vlastní názor na to, co je pro něj v životě důležité – každý má zkrátka jiný systém hodnot a co je důležité pro jednoho, </w:t>
      </w:r>
      <w:r w:rsidR="009F1690">
        <w:t xml:space="preserve">může být </w:t>
      </w:r>
      <w:r w:rsidR="00C513AA">
        <w:t>bezpředmětn</w:t>
      </w:r>
      <w:r w:rsidR="009F1690">
        <w:t>ým</w:t>
      </w:r>
      <w:r w:rsidR="00C513AA">
        <w:t xml:space="preserve"> pro druhého (</w:t>
      </w:r>
      <w:proofErr w:type="spellStart"/>
      <w:r w:rsidR="0078250A">
        <w:t>Pavot</w:t>
      </w:r>
      <w:proofErr w:type="spellEnd"/>
      <w:r w:rsidR="0078250A">
        <w:t xml:space="preserve"> a </w:t>
      </w:r>
      <w:proofErr w:type="spellStart"/>
      <w:r w:rsidR="0078250A">
        <w:t>Diener</w:t>
      </w:r>
      <w:proofErr w:type="spellEnd"/>
      <w:r w:rsidR="0078250A">
        <w:t xml:space="preserve"> 1993</w:t>
      </w:r>
      <w:r w:rsidR="008040E4">
        <w:t>;</w:t>
      </w:r>
      <w:r w:rsidR="0078250A">
        <w:t xml:space="preserve"> </w:t>
      </w:r>
      <w:r w:rsidR="00C513AA">
        <w:t xml:space="preserve">Hamplová 2004). </w:t>
      </w:r>
    </w:p>
    <w:p w14:paraId="0B90A2B4" w14:textId="13F2FBBD" w:rsidR="009269D5" w:rsidRDefault="000026B9" w:rsidP="00981DB8">
      <w:pPr>
        <w:pStyle w:val="Bezmezer"/>
        <w:ind w:firstLine="708"/>
      </w:pPr>
      <w:r>
        <w:t xml:space="preserve">Z této definice metodologicky vychází </w:t>
      </w:r>
      <w:proofErr w:type="spellStart"/>
      <w:r w:rsidR="005B7892">
        <w:t>unidimenzionální</w:t>
      </w:r>
      <w:proofErr w:type="spellEnd"/>
      <w:r w:rsidR="005B7892">
        <w:t xml:space="preserve"> dotazníky, které </w:t>
      </w:r>
      <w:proofErr w:type="gramStart"/>
      <w:r w:rsidR="005B7892">
        <w:t>měří</w:t>
      </w:r>
      <w:proofErr w:type="gramEnd"/>
      <w:r w:rsidR="005B7892">
        <w:t xml:space="preserve"> globální úroveň životní spokojenosti jedince. </w:t>
      </w:r>
      <w:r w:rsidR="00821CF6">
        <w:t xml:space="preserve">Jako příklad zde můžeme uvést </w:t>
      </w:r>
      <w:r w:rsidR="00231863" w:rsidRPr="000A2C2E">
        <w:rPr>
          <w:i/>
          <w:iCs/>
        </w:rPr>
        <w:t xml:space="preserve">Škálu spokojenosti se životem </w:t>
      </w:r>
      <w:r w:rsidR="00231863">
        <w:t>(</w:t>
      </w:r>
      <w:proofErr w:type="spellStart"/>
      <w:r w:rsidR="00231863">
        <w:t>Satisfaction</w:t>
      </w:r>
      <w:proofErr w:type="spellEnd"/>
      <w:r w:rsidR="00231863">
        <w:t xml:space="preserve"> </w:t>
      </w:r>
      <w:proofErr w:type="spellStart"/>
      <w:r w:rsidR="00231863">
        <w:t>with</w:t>
      </w:r>
      <w:proofErr w:type="spellEnd"/>
      <w:r w:rsidR="00231863">
        <w:t xml:space="preserve"> </w:t>
      </w:r>
      <w:proofErr w:type="spellStart"/>
      <w:r w:rsidR="00231863">
        <w:t>Life</w:t>
      </w:r>
      <w:proofErr w:type="spellEnd"/>
      <w:r w:rsidR="00231863">
        <w:t xml:space="preserve"> </w:t>
      </w:r>
      <w:proofErr w:type="spellStart"/>
      <w:r w:rsidR="00231863">
        <w:t>Scale</w:t>
      </w:r>
      <w:proofErr w:type="spellEnd"/>
      <w:r w:rsidR="00231863">
        <w:t xml:space="preserve">, </w:t>
      </w:r>
      <w:r w:rsidR="008236AD">
        <w:t xml:space="preserve">zkráceně </w:t>
      </w:r>
      <w:r w:rsidR="00231863">
        <w:t xml:space="preserve">SWLS), kterou sestavil výzkumný tým pod vedením </w:t>
      </w:r>
      <w:r w:rsidR="00FE3A1D">
        <w:t>Eda</w:t>
      </w:r>
      <w:r w:rsidR="0035736E">
        <w:t xml:space="preserve"> </w:t>
      </w:r>
      <w:proofErr w:type="spellStart"/>
      <w:r w:rsidR="00231863">
        <w:t>Dienera</w:t>
      </w:r>
      <w:proofErr w:type="spellEnd"/>
      <w:r w:rsidR="00A600B6">
        <w:t>.</w:t>
      </w:r>
      <w:r w:rsidR="00231863">
        <w:t xml:space="preserve"> </w:t>
      </w:r>
      <w:r w:rsidR="0000610B">
        <w:t>Dotazník je tvořen pěti obecnými výroky</w:t>
      </w:r>
      <w:r w:rsidR="005C3B93">
        <w:t xml:space="preserve">, se kterými respondent může </w:t>
      </w:r>
      <w:r w:rsidR="001065B6">
        <w:t>ne</w:t>
      </w:r>
      <w:r w:rsidR="005C3B93">
        <w:t>souhlasit nebo souhlasit na škále od 1 do 7</w:t>
      </w:r>
      <w:r w:rsidR="00675A49">
        <w:t xml:space="preserve"> (1 – zcela nesouhlasím, 7 – zcela souhlasím;</w:t>
      </w:r>
      <w:r w:rsidR="00A600B6">
        <w:t xml:space="preserve"> </w:t>
      </w:r>
      <w:proofErr w:type="spellStart"/>
      <w:r w:rsidR="00A600B6">
        <w:t>Diener</w:t>
      </w:r>
      <w:proofErr w:type="spellEnd"/>
      <w:r w:rsidR="00A600B6">
        <w:t xml:space="preserve"> </w:t>
      </w:r>
      <w:r w:rsidR="00330F4B">
        <w:t xml:space="preserve">a kol. </w:t>
      </w:r>
      <w:r w:rsidR="00A600B6">
        <w:t xml:space="preserve">1985). </w:t>
      </w:r>
      <w:r w:rsidR="005C3B93">
        <w:t xml:space="preserve"> </w:t>
      </w:r>
      <w:r w:rsidR="00DA541F">
        <w:t>Odpovědi se následně sečtou a</w:t>
      </w:r>
      <w:r w:rsidR="008D4656">
        <w:t> </w:t>
      </w:r>
      <w:r w:rsidR="00DA541F">
        <w:t xml:space="preserve">vydělí počtem otázek, čímž získáme </w:t>
      </w:r>
      <w:r w:rsidR="00BC57B2">
        <w:t>jediné skóre vypovídající o celkové životní spokojenosti</w:t>
      </w:r>
      <w:r w:rsidR="006F436F">
        <w:t xml:space="preserve"> (</w:t>
      </w:r>
      <w:proofErr w:type="spellStart"/>
      <w:r w:rsidR="006F436F">
        <w:t>Proctor</w:t>
      </w:r>
      <w:proofErr w:type="spellEnd"/>
      <w:r w:rsidR="006F436F">
        <w:t xml:space="preserve"> a </w:t>
      </w:r>
      <w:r w:rsidR="004D7A37">
        <w:t>kol</w:t>
      </w:r>
      <w:r w:rsidR="006F436F">
        <w:t xml:space="preserve"> 2010)</w:t>
      </w:r>
      <w:r w:rsidR="00BC57B2">
        <w:t xml:space="preserve">. </w:t>
      </w:r>
    </w:p>
    <w:p w14:paraId="00E4257B" w14:textId="6BB02EB1" w:rsidR="005B0337" w:rsidRDefault="00515A2C" w:rsidP="00981DB8">
      <w:pPr>
        <w:pStyle w:val="Bezmezer"/>
        <w:ind w:firstLine="708"/>
      </w:pPr>
      <w:r>
        <w:t xml:space="preserve">Hodnocení </w:t>
      </w:r>
      <w:r w:rsidR="008A10F6">
        <w:t xml:space="preserve">spokojenosti s běžnými doménami jako je zdraví, materiální zabezpečení nebo vztahy nám může poskytnout multidimenzionální dotazník. </w:t>
      </w:r>
      <w:r w:rsidR="00EB3236">
        <w:t xml:space="preserve">Je však dobré mít na paměti, že stále platí, že různým doménám respondenti mohou přisuzovat jinou </w:t>
      </w:r>
      <w:r w:rsidR="005A3AF1">
        <w:t>úroveň důležitosti</w:t>
      </w:r>
      <w:r w:rsidR="00EB3236">
        <w:t xml:space="preserve"> a také, že se </w:t>
      </w:r>
      <w:r w:rsidR="003D0715">
        <w:t xml:space="preserve">tato </w:t>
      </w:r>
      <w:r w:rsidR="005A3AF1">
        <w:t>důležitost</w:t>
      </w:r>
      <w:r w:rsidR="003D0715">
        <w:t xml:space="preserve"> mění s postupujícím věkem a tím, jak se mění naše hodnoty. Například zdraví </w:t>
      </w:r>
      <w:r w:rsidR="005A3AF1">
        <w:t xml:space="preserve">a dobré sociální vztahy </w:t>
      </w:r>
      <w:r w:rsidR="003D0715">
        <w:t>se stan</w:t>
      </w:r>
      <w:r w:rsidR="005A3AF1">
        <w:t>ou</w:t>
      </w:r>
      <w:r w:rsidR="003D0715">
        <w:t xml:space="preserve"> více relevantním</w:t>
      </w:r>
      <w:r w:rsidR="005A3AF1">
        <w:t>i</w:t>
      </w:r>
      <w:r w:rsidR="003D0715">
        <w:t xml:space="preserve"> až v pokročilejším věku (</w:t>
      </w:r>
      <w:proofErr w:type="spellStart"/>
      <w:r w:rsidR="004C0AC1">
        <w:t>Herzog</w:t>
      </w:r>
      <w:proofErr w:type="spellEnd"/>
      <w:r w:rsidR="002546D0">
        <w:t xml:space="preserve"> </w:t>
      </w:r>
      <w:r w:rsidR="001C1297">
        <w:t xml:space="preserve">a </w:t>
      </w:r>
      <w:proofErr w:type="spellStart"/>
      <w:r w:rsidR="007437F9">
        <w:t>Rodgers</w:t>
      </w:r>
      <w:proofErr w:type="spellEnd"/>
      <w:r w:rsidR="001C1297">
        <w:t xml:space="preserve"> </w:t>
      </w:r>
      <w:r w:rsidR="004C0AC1">
        <w:t>198</w:t>
      </w:r>
      <w:r w:rsidR="00FB26D6">
        <w:t>1</w:t>
      </w:r>
      <w:r w:rsidR="004C0AC1">
        <w:t>)</w:t>
      </w:r>
      <w:r w:rsidR="00F87EF3">
        <w:t xml:space="preserve">. </w:t>
      </w:r>
    </w:p>
    <w:p w14:paraId="3CFDA56F" w14:textId="20FFCCA8" w:rsidR="009E6095" w:rsidRDefault="00553ACF" w:rsidP="00981DB8">
      <w:pPr>
        <w:pStyle w:val="Bezmezer"/>
        <w:ind w:firstLine="708"/>
      </w:pPr>
      <w:r>
        <w:t xml:space="preserve">Příkladem </w:t>
      </w:r>
      <w:r w:rsidR="0026774B">
        <w:t xml:space="preserve">multidimenzionálního dotazníku je </w:t>
      </w:r>
      <w:r w:rsidR="0026774B" w:rsidRPr="000A2C2E">
        <w:rPr>
          <w:i/>
          <w:iCs/>
        </w:rPr>
        <w:t>Rozšířená škála životní spokojenosti</w:t>
      </w:r>
      <w:r w:rsidR="009F09C4">
        <w:t xml:space="preserve"> (</w:t>
      </w:r>
      <w:proofErr w:type="spellStart"/>
      <w:r w:rsidR="009F09C4">
        <w:t>Extended</w:t>
      </w:r>
      <w:proofErr w:type="spellEnd"/>
      <w:r w:rsidR="009F09C4">
        <w:t xml:space="preserve"> </w:t>
      </w:r>
      <w:proofErr w:type="spellStart"/>
      <w:r w:rsidR="008236AD">
        <w:t>Satisfaction</w:t>
      </w:r>
      <w:proofErr w:type="spellEnd"/>
      <w:r w:rsidR="008236AD">
        <w:t xml:space="preserve"> </w:t>
      </w:r>
      <w:proofErr w:type="spellStart"/>
      <w:r w:rsidR="008236AD">
        <w:t>with</w:t>
      </w:r>
      <w:proofErr w:type="spellEnd"/>
      <w:r w:rsidR="008236AD">
        <w:t xml:space="preserve"> </w:t>
      </w:r>
      <w:proofErr w:type="spellStart"/>
      <w:r w:rsidR="008236AD">
        <w:t>Life</w:t>
      </w:r>
      <w:proofErr w:type="spellEnd"/>
      <w:r w:rsidR="008236AD">
        <w:t xml:space="preserve"> </w:t>
      </w:r>
      <w:proofErr w:type="spellStart"/>
      <w:r w:rsidR="008236AD">
        <w:t>Scale</w:t>
      </w:r>
      <w:proofErr w:type="spellEnd"/>
      <w:r w:rsidR="008236AD">
        <w:t>, zkráceně ESWLS)</w:t>
      </w:r>
      <w:r w:rsidR="00BA5231">
        <w:t xml:space="preserve">, měřící spokojenost napříč devíti doménami </w:t>
      </w:r>
      <w:r w:rsidR="005D372A">
        <w:t xml:space="preserve">(např. osobní a sociální život, </w:t>
      </w:r>
      <w:r w:rsidR="00D25DA5">
        <w:t>fyzický vzhled, rodinný život, zaměstnání</w:t>
      </w:r>
      <w:r w:rsidR="00D21861">
        <w:t xml:space="preserve">). Dotazník čítá 50 položek a každá doména je reprezentována </w:t>
      </w:r>
      <w:r w:rsidR="00330F4B">
        <w:lastRenderedPageBreak/>
        <w:t xml:space="preserve">pěti </w:t>
      </w:r>
      <w:r w:rsidR="00D21861">
        <w:t>otázkami s výjimkou spokojenosti se zaměstnáním – t</w:t>
      </w:r>
      <w:r w:rsidR="0021610B">
        <w:t>a je zahrnuta v 10 otázkách (</w:t>
      </w:r>
      <w:r w:rsidR="00DD270B">
        <w:t>Vincent</w:t>
      </w:r>
      <w:r w:rsidR="00A9316D">
        <w:t xml:space="preserve"> a kol</w:t>
      </w:r>
      <w:r w:rsidR="0021610B">
        <w:t>.</w:t>
      </w:r>
      <w:r w:rsidR="00A9316D">
        <w:t xml:space="preserve"> 1996).</w:t>
      </w:r>
    </w:p>
    <w:p w14:paraId="580C976C" w14:textId="640027E3" w:rsidR="00E22B09" w:rsidRDefault="00801E06" w:rsidP="0091405D">
      <w:pPr>
        <w:pStyle w:val="Bezmezer"/>
        <w:ind w:firstLine="708"/>
      </w:pPr>
      <w:r>
        <w:t xml:space="preserve">Oba typy dotazníků mají své výhody i nevýhody. </w:t>
      </w:r>
      <w:proofErr w:type="spellStart"/>
      <w:r>
        <w:t>Unidimenzionální</w:t>
      </w:r>
      <w:proofErr w:type="spellEnd"/>
      <w:r>
        <w:t xml:space="preserve"> dotazník </w:t>
      </w:r>
      <w:r w:rsidR="00DA1B66">
        <w:t xml:space="preserve">umožní respondentovi jakési srovnání priorit, podle kterých pak zhodnotí celkovou životní spokojenost. </w:t>
      </w:r>
      <w:r w:rsidR="00FD06EF">
        <w:t>Výzkumník se však již nedozví, které oblasti života jsou pro respondenta důležité více a které méně</w:t>
      </w:r>
      <w:r w:rsidR="00C03424">
        <w:t>.</w:t>
      </w:r>
      <w:r w:rsidR="0085549C">
        <w:t xml:space="preserve"> Proto by bylo vhodné do dotazníku zahrnout </w:t>
      </w:r>
      <w:r w:rsidR="00542167">
        <w:t>osobnostní faktory, jako je například míra introverze a extr</w:t>
      </w:r>
      <w:r w:rsidR="00AE55A5">
        <w:t>o</w:t>
      </w:r>
      <w:r w:rsidR="00542167">
        <w:t>verze, optimismu a</w:t>
      </w:r>
      <w:r w:rsidR="00987784">
        <w:t> </w:t>
      </w:r>
      <w:r w:rsidR="00542167">
        <w:t xml:space="preserve">pesimismu </w:t>
      </w:r>
      <w:r w:rsidR="00E22B09">
        <w:t>nebo otázky týkající se místa kontroly</w:t>
      </w:r>
      <w:r w:rsidR="00A43D4E">
        <w:rPr>
          <w:rStyle w:val="Znakapoznpodarou"/>
        </w:rPr>
        <w:footnoteReference w:id="3"/>
      </w:r>
      <w:r w:rsidR="00E22B09">
        <w:t xml:space="preserve">. První dvě osobnostní charakteristiky asi není nutno nijak blíže představovat, </w:t>
      </w:r>
      <w:r w:rsidR="00B054B8">
        <w:t xml:space="preserve">místo kontroly by však bylo vhodné přiblížit. </w:t>
      </w:r>
    </w:p>
    <w:p w14:paraId="68FA56C1" w14:textId="1EA48507" w:rsidR="007612F9" w:rsidRDefault="00B054B8" w:rsidP="007612F9">
      <w:pPr>
        <w:pStyle w:val="Bezmezer"/>
      </w:pPr>
      <w:r>
        <w:tab/>
        <w:t>Originální koncept</w:t>
      </w:r>
      <w:r w:rsidR="007612F9">
        <w:t xml:space="preserve"> byl</w:t>
      </w:r>
      <w:r>
        <w:t xml:space="preserve"> publikov</w:t>
      </w:r>
      <w:r w:rsidR="007612F9">
        <w:t>án</w:t>
      </w:r>
      <w:r>
        <w:t xml:space="preserve"> v roce 1966 Julianem Rotterem</w:t>
      </w:r>
      <w:r w:rsidR="007A47E3">
        <w:t xml:space="preserve">, který ho </w:t>
      </w:r>
      <w:r w:rsidR="005319DF">
        <w:t>pojmenoval</w:t>
      </w:r>
      <w:r w:rsidR="007A47E3">
        <w:t xml:space="preserve"> jako místo posílení – </w:t>
      </w:r>
      <w:proofErr w:type="spellStart"/>
      <w:r w:rsidRPr="000A2C2E">
        <w:rPr>
          <w:i/>
          <w:iCs/>
        </w:rPr>
        <w:t>Control</w:t>
      </w:r>
      <w:proofErr w:type="spellEnd"/>
      <w:r w:rsidRPr="000A2C2E">
        <w:rPr>
          <w:i/>
          <w:iCs/>
        </w:rPr>
        <w:t xml:space="preserve"> </w:t>
      </w:r>
      <w:proofErr w:type="spellStart"/>
      <w:r w:rsidRPr="000A2C2E">
        <w:rPr>
          <w:i/>
          <w:iCs/>
        </w:rPr>
        <w:t>of</w:t>
      </w:r>
      <w:proofErr w:type="spellEnd"/>
      <w:r w:rsidRPr="000A2C2E">
        <w:rPr>
          <w:i/>
          <w:iCs/>
        </w:rPr>
        <w:t xml:space="preserve"> </w:t>
      </w:r>
      <w:proofErr w:type="spellStart"/>
      <w:r w:rsidRPr="000A2C2E">
        <w:rPr>
          <w:i/>
          <w:iCs/>
        </w:rPr>
        <w:t>Reinforcement</w:t>
      </w:r>
      <w:proofErr w:type="spellEnd"/>
      <w:r>
        <w:t xml:space="preserve"> (Rotter 1966). Dnes se však používá označení</w:t>
      </w:r>
      <w:r w:rsidR="007A47E3">
        <w:t xml:space="preserve"> místo kontroly –</w:t>
      </w:r>
      <w:r>
        <w:t xml:space="preserve"> </w:t>
      </w:r>
      <w:proofErr w:type="spellStart"/>
      <w:r w:rsidRPr="000A2C2E">
        <w:rPr>
          <w:i/>
          <w:iCs/>
        </w:rPr>
        <w:t>Locus</w:t>
      </w:r>
      <w:proofErr w:type="spellEnd"/>
      <w:r w:rsidRPr="000A2C2E">
        <w:rPr>
          <w:i/>
          <w:iCs/>
        </w:rPr>
        <w:t xml:space="preserve"> </w:t>
      </w:r>
      <w:proofErr w:type="spellStart"/>
      <w:r w:rsidRPr="000A2C2E">
        <w:rPr>
          <w:i/>
          <w:iCs/>
        </w:rPr>
        <w:t>of</w:t>
      </w:r>
      <w:proofErr w:type="spellEnd"/>
      <w:r w:rsidRPr="000A2C2E">
        <w:rPr>
          <w:i/>
          <w:iCs/>
        </w:rPr>
        <w:t xml:space="preserve"> </w:t>
      </w:r>
      <w:proofErr w:type="spellStart"/>
      <w:r w:rsidRPr="000A2C2E">
        <w:rPr>
          <w:i/>
          <w:iCs/>
        </w:rPr>
        <w:t>Control</w:t>
      </w:r>
      <w:proofErr w:type="spellEnd"/>
      <w:r w:rsidR="007A47E3">
        <w:t xml:space="preserve">, </w:t>
      </w:r>
      <w:r>
        <w:t xml:space="preserve">a je nám znám hlavně z klinické psychologie jako jeden ze </w:t>
      </w:r>
      <w:proofErr w:type="spellStart"/>
      <w:r>
        <w:t>salutoprotektivních</w:t>
      </w:r>
      <w:proofErr w:type="spellEnd"/>
      <w:r>
        <w:t xml:space="preserve"> činitelů</w:t>
      </w:r>
      <w:r w:rsidR="005A5940">
        <w:t>, které se podílejí na odolnosti osobnosti</w:t>
      </w:r>
      <w:r w:rsidR="004259B0">
        <w:t xml:space="preserve"> proti nemocem nebo zvládání stresu</w:t>
      </w:r>
      <w:r>
        <w:t xml:space="preserve"> (</w:t>
      </w:r>
      <w:proofErr w:type="spellStart"/>
      <w:r>
        <w:t>Baštecká</w:t>
      </w:r>
      <w:proofErr w:type="spellEnd"/>
      <w:r>
        <w:t xml:space="preserve"> 2015).</w:t>
      </w:r>
    </w:p>
    <w:p w14:paraId="5BFEAB2D" w14:textId="63EF0C40" w:rsidR="00E22B09" w:rsidRDefault="007612F9" w:rsidP="007612F9">
      <w:pPr>
        <w:pStyle w:val="Bezmezer"/>
        <w:ind w:firstLine="708"/>
      </w:pPr>
      <w:r>
        <w:t xml:space="preserve">Místo kontroly může být buď vnitřní anebo vnější. Vnitřní místo kontroly mají ti jedinci, kteří </w:t>
      </w:r>
      <w:proofErr w:type="gramStart"/>
      <w:r>
        <w:t>věří</w:t>
      </w:r>
      <w:proofErr w:type="gramEnd"/>
      <w:r>
        <w:t xml:space="preserve">, že </w:t>
      </w:r>
      <w:r w:rsidR="00E6652D">
        <w:t xml:space="preserve">se </w:t>
      </w:r>
      <w:r>
        <w:t xml:space="preserve">na svém úspěchu či neúspěchu významně podíleli oni sami. Například žák </w:t>
      </w:r>
      <w:proofErr w:type="gramStart"/>
      <w:r>
        <w:t>věří</w:t>
      </w:r>
      <w:proofErr w:type="gramEnd"/>
      <w:r>
        <w:t>, že dostal</w:t>
      </w:r>
      <w:r w:rsidR="006B1E55">
        <w:t xml:space="preserve"> špatnou</w:t>
      </w:r>
      <w:r>
        <w:t xml:space="preserve"> známku z testu proto, že se na něj </w:t>
      </w:r>
      <w:r w:rsidR="006B1E55">
        <w:t>ne</w:t>
      </w:r>
      <w:r>
        <w:t xml:space="preserve">učil. Vnější místo kontroly mají naopak ti, kteří své úspěchy či neúspěchy dávají do rukou někomu (nebo něčemu) jinému – jedná se nejčastěji o osud, štěstí, náhodu, nebo třeba jiné osoby. Žák s vnějším místem kontroly by zodpovědnost za svůj </w:t>
      </w:r>
      <w:r w:rsidR="00330F4B">
        <w:t>ne</w:t>
      </w:r>
      <w:r>
        <w:t xml:space="preserve">úspěch připsal učiteli (že vymyslel </w:t>
      </w:r>
      <w:r w:rsidR="006B1E55">
        <w:t>těžký</w:t>
      </w:r>
      <w:r>
        <w:t xml:space="preserve"> test) </w:t>
      </w:r>
      <w:r w:rsidR="00306999">
        <w:t>anebo</w:t>
      </w:r>
      <w:r w:rsidR="00441CAB">
        <w:t xml:space="preserve"> tomu, že </w:t>
      </w:r>
      <w:r w:rsidR="004D4A43">
        <w:t>zkrátka neměl štěstí.</w:t>
      </w:r>
    </w:p>
    <w:p w14:paraId="2AA9067A" w14:textId="2B1CC998" w:rsidR="0019570E" w:rsidRDefault="005016A0" w:rsidP="004A3092">
      <w:pPr>
        <w:pStyle w:val="Bezmezer"/>
        <w:ind w:firstLine="708"/>
      </w:pPr>
      <w:r>
        <w:t xml:space="preserve">Užitečným by mohlo být doplňující měřítko životních hodnot, s jakým přišli </w:t>
      </w:r>
      <w:proofErr w:type="spellStart"/>
      <w:r>
        <w:t>K</w:t>
      </w:r>
      <w:r w:rsidR="000A112A">
        <w:t>a</w:t>
      </w:r>
      <w:r>
        <w:t>sser</w:t>
      </w:r>
      <w:proofErr w:type="spellEnd"/>
      <w:r>
        <w:t xml:space="preserve"> a Ryan v roce 1996. </w:t>
      </w:r>
      <w:r w:rsidR="00314F60">
        <w:t>Tito výzkumníci rozlišili hodnoty na vnitřní a vnější. Vnitřní hodnoty jsou orientované na člověk</w:t>
      </w:r>
      <w:r w:rsidR="00FA4B30">
        <w:t>a a soustředí se na témata jako je rozvoj osobnosti, navazování hlubokých emočních vztahů</w:t>
      </w:r>
      <w:r w:rsidR="002E6A13">
        <w:t xml:space="preserve"> nebo fyzické zdraví. Vnější hodnoty jsou orientovány ven a </w:t>
      </w:r>
      <w:proofErr w:type="gramStart"/>
      <w:r w:rsidR="002E6A13">
        <w:t>patří</w:t>
      </w:r>
      <w:proofErr w:type="gramEnd"/>
      <w:r w:rsidR="002E6A13">
        <w:t xml:space="preserve"> zde například sláva, finanční </w:t>
      </w:r>
      <w:r w:rsidR="007D6B5C">
        <w:t>nezávislost nebo to, jak reprezentativně se člověk obléká</w:t>
      </w:r>
      <w:r w:rsidR="006A5E7F">
        <w:t xml:space="preserve"> (</w:t>
      </w:r>
      <w:proofErr w:type="spellStart"/>
      <w:r w:rsidR="006A5E7F">
        <w:t>K</w:t>
      </w:r>
      <w:r w:rsidR="000A112A">
        <w:t>a</w:t>
      </w:r>
      <w:r w:rsidR="006A5E7F">
        <w:t>sser</w:t>
      </w:r>
      <w:proofErr w:type="spellEnd"/>
      <w:r w:rsidR="006A5E7F">
        <w:t xml:space="preserve"> a Ryan 1996)</w:t>
      </w:r>
      <w:r w:rsidR="007D6B5C">
        <w:t>.</w:t>
      </w:r>
    </w:p>
    <w:p w14:paraId="2D3017DD" w14:textId="206A5DAA" w:rsidR="006D7F7A" w:rsidRDefault="003218DC" w:rsidP="00E973AA">
      <w:pPr>
        <w:pStyle w:val="Nadpis2"/>
      </w:pPr>
      <w:bookmarkStart w:id="17" w:name="_Toc102567602"/>
      <w:bookmarkStart w:id="18" w:name="_Toc102572102"/>
      <w:bookmarkStart w:id="19" w:name="_Toc102591175"/>
      <w:proofErr w:type="spellStart"/>
      <w:r>
        <w:t>Proenvironmentalita</w:t>
      </w:r>
      <w:proofErr w:type="spellEnd"/>
      <w:r>
        <w:t xml:space="preserve"> a životní spokojenost</w:t>
      </w:r>
      <w:bookmarkEnd w:id="17"/>
      <w:bookmarkEnd w:id="18"/>
      <w:bookmarkEnd w:id="19"/>
      <w:r>
        <w:t xml:space="preserve"> </w:t>
      </w:r>
    </w:p>
    <w:p w14:paraId="4CFA39BE" w14:textId="611E632C" w:rsidR="00C21C8B" w:rsidRDefault="009322B0" w:rsidP="009322B0">
      <w:pPr>
        <w:pStyle w:val="Bezmezer"/>
      </w:pPr>
      <w:r>
        <w:t xml:space="preserve">Že by životní spokojenost mohla mít vliv na proenvironmentální postoje a chování lidí napadlo už výzkumný tým vedený </w:t>
      </w:r>
      <w:proofErr w:type="spellStart"/>
      <w:r>
        <w:t>Rileym</w:t>
      </w:r>
      <w:proofErr w:type="spellEnd"/>
      <w:r>
        <w:t xml:space="preserve"> </w:t>
      </w:r>
      <w:proofErr w:type="spellStart"/>
      <w:r>
        <w:t>Dunlapem</w:t>
      </w:r>
      <w:proofErr w:type="spellEnd"/>
      <w:r>
        <w:t xml:space="preserve"> v 70. letech. </w:t>
      </w:r>
      <w:proofErr w:type="spellStart"/>
      <w:r>
        <w:t>Dunlap</w:t>
      </w:r>
      <w:proofErr w:type="spellEnd"/>
      <w:r>
        <w:t xml:space="preserve"> a jeho </w:t>
      </w:r>
      <w:r>
        <w:lastRenderedPageBreak/>
        <w:t>kolegové předpokládali, že se lidé začnou zajímat o životní prostředí až ve chvíli, kdy mají zajištěny všechny základní potřeby</w:t>
      </w:r>
      <w:r w:rsidR="00330F4B">
        <w:t>,</w:t>
      </w:r>
      <w:r>
        <w:t xml:space="preserve"> jako je domov, stravování a další ekonomické zabezpečení (</w:t>
      </w:r>
      <w:proofErr w:type="spellStart"/>
      <w:r w:rsidR="00343C14">
        <w:t>Dunlap</w:t>
      </w:r>
      <w:proofErr w:type="spellEnd"/>
      <w:r w:rsidR="00343C14">
        <w:t xml:space="preserve"> a</w:t>
      </w:r>
      <w:r w:rsidR="00347580">
        <w:t xml:space="preserve"> Van </w:t>
      </w:r>
      <w:proofErr w:type="spellStart"/>
      <w:r w:rsidR="00347580">
        <w:t>Liere</w:t>
      </w:r>
      <w:proofErr w:type="spellEnd"/>
      <w:r w:rsidR="00347580">
        <w:t xml:space="preserve"> </w:t>
      </w:r>
      <w:r>
        <w:t>19</w:t>
      </w:r>
      <w:r w:rsidR="00347580">
        <w:t>78</w:t>
      </w:r>
      <w:r>
        <w:t xml:space="preserve">). S tím o třicet let později souhlasí i </w:t>
      </w:r>
      <w:proofErr w:type="spellStart"/>
      <w:r>
        <w:t>Nordhaus</w:t>
      </w:r>
      <w:proofErr w:type="spellEnd"/>
      <w:r>
        <w:t xml:space="preserve"> a</w:t>
      </w:r>
      <w:r w:rsidR="00987784">
        <w:t> </w:t>
      </w:r>
      <w:proofErr w:type="spellStart"/>
      <w:r>
        <w:t>Shellenberg</w:t>
      </w:r>
      <w:r w:rsidR="004D7A37">
        <w:t>er</w:t>
      </w:r>
      <w:proofErr w:type="spellEnd"/>
      <w:r>
        <w:t>, kteří jsou toho názoru, že se lidé o životní prostředí starat nebudou, pokud se nebudou mít dobře (</w:t>
      </w:r>
      <w:proofErr w:type="spellStart"/>
      <w:r>
        <w:t>Nordhaus</w:t>
      </w:r>
      <w:proofErr w:type="spellEnd"/>
      <w:r>
        <w:t xml:space="preserve"> a </w:t>
      </w:r>
      <w:proofErr w:type="spellStart"/>
      <w:r>
        <w:t>Shellenberg</w:t>
      </w:r>
      <w:r w:rsidR="004D7A37">
        <w:t>er</w:t>
      </w:r>
      <w:proofErr w:type="spellEnd"/>
      <w:r>
        <w:t xml:space="preserve"> 2004).</w:t>
      </w:r>
      <w:r w:rsidR="00094389">
        <w:t xml:space="preserve"> </w:t>
      </w:r>
    </w:p>
    <w:p w14:paraId="2B980EA9" w14:textId="61CA5575" w:rsidR="003218DC" w:rsidRDefault="00102F56" w:rsidP="00BD4012">
      <w:pPr>
        <w:pStyle w:val="Bezmezer"/>
      </w:pPr>
      <w:r>
        <w:tab/>
      </w:r>
      <w:r w:rsidR="0093730E">
        <w:t xml:space="preserve">Studium životní spokojenosti se ukazuje jako </w:t>
      </w:r>
      <w:r w:rsidR="001065B6">
        <w:t>užitečné,</w:t>
      </w:r>
      <w:r w:rsidR="0093730E">
        <w:t xml:space="preserve"> </w:t>
      </w:r>
      <w:r w:rsidR="004C2FD3">
        <w:t xml:space="preserve">protože </w:t>
      </w:r>
      <w:r w:rsidR="000677DE">
        <w:t xml:space="preserve">spokojenější lidé jsou v práci produktivnější a efektivnější, což je velmi výhodné pro ekonomiku </w:t>
      </w:r>
      <w:r w:rsidR="006C4B6C">
        <w:t>(</w:t>
      </w:r>
      <w:proofErr w:type="spellStart"/>
      <w:r w:rsidR="006C4B6C">
        <w:t>Diener</w:t>
      </w:r>
      <w:proofErr w:type="spellEnd"/>
      <w:r w:rsidR="006C4B6C">
        <w:t xml:space="preserve"> a </w:t>
      </w:r>
      <w:proofErr w:type="spellStart"/>
      <w:r w:rsidR="006C4B6C">
        <w:t>Seligman</w:t>
      </w:r>
      <w:proofErr w:type="spellEnd"/>
      <w:r w:rsidR="006C4B6C">
        <w:t xml:space="preserve"> 2004). </w:t>
      </w:r>
      <w:r w:rsidR="00593221">
        <w:t>Ukázalo se rovněž, že lidé</w:t>
      </w:r>
      <w:r w:rsidR="00FB4BA3">
        <w:t>, kteří jsou nešťastní, více utrácí</w:t>
      </w:r>
      <w:r w:rsidR="00330F4B">
        <w:t>,</w:t>
      </w:r>
      <w:r w:rsidR="00FB4BA3">
        <w:t xml:space="preserve"> a </w:t>
      </w:r>
      <w:r w:rsidR="00330F4B">
        <w:t xml:space="preserve">že </w:t>
      </w:r>
      <w:r w:rsidR="00FB4BA3">
        <w:t xml:space="preserve">s jejich rostoucí spotřebou roste </w:t>
      </w:r>
      <w:r w:rsidR="000A711C">
        <w:t>i množství vyprodukovaného odpadu a uhlíková stopa (</w:t>
      </w:r>
      <w:proofErr w:type="spellStart"/>
      <w:r w:rsidR="003A1045">
        <w:t>Cryder</w:t>
      </w:r>
      <w:proofErr w:type="spellEnd"/>
      <w:r w:rsidR="003A1045">
        <w:t xml:space="preserve"> </w:t>
      </w:r>
      <w:r w:rsidR="00330F4B">
        <w:t>a</w:t>
      </w:r>
      <w:r w:rsidR="001065B6">
        <w:t> </w:t>
      </w:r>
      <w:r w:rsidR="00330F4B">
        <w:t xml:space="preserve">kol. </w:t>
      </w:r>
      <w:r w:rsidR="003A1045">
        <w:t xml:space="preserve">2008; </w:t>
      </w:r>
      <w:proofErr w:type="spellStart"/>
      <w:r w:rsidR="0033658D">
        <w:t>Guven</w:t>
      </w:r>
      <w:proofErr w:type="spellEnd"/>
      <w:r w:rsidR="0033658D">
        <w:t xml:space="preserve"> 2010).</w:t>
      </w:r>
      <w:r w:rsidR="00E92DC3">
        <w:t xml:space="preserve"> </w:t>
      </w:r>
    </w:p>
    <w:p w14:paraId="0F2BD638" w14:textId="34686B8A" w:rsidR="00BD4012" w:rsidRDefault="00BD4012" w:rsidP="00CB391C">
      <w:pPr>
        <w:pStyle w:val="Bezmezer"/>
      </w:pPr>
      <w:r>
        <w:tab/>
      </w:r>
      <w:r w:rsidR="002E519E">
        <w:t xml:space="preserve">Pokud je ekologicky šetrné chování prezentováno jako </w:t>
      </w:r>
      <w:r w:rsidR="00664E08">
        <w:t>oběť (tj. něčeho se vzdát – neletět na dovolenou, nejezdit autem, omezit spotřebu</w:t>
      </w:r>
      <w:r w:rsidR="00626A53">
        <w:t>), lidé k</w:t>
      </w:r>
      <w:r w:rsidR="00C2761E">
        <w:t xml:space="preserve"> němu</w:t>
      </w:r>
      <w:r w:rsidR="00626A53">
        <w:t xml:space="preserve"> budou zastávat negativní postoj, protože to omezuje jejich osobní štěstí (</w:t>
      </w:r>
      <w:r w:rsidR="00EC080C">
        <w:t xml:space="preserve">Brown a </w:t>
      </w:r>
      <w:proofErr w:type="spellStart"/>
      <w:r w:rsidR="00EC080C">
        <w:t>K</w:t>
      </w:r>
      <w:r w:rsidR="000A112A">
        <w:t>a</w:t>
      </w:r>
      <w:r w:rsidR="00EC080C">
        <w:t>sser</w:t>
      </w:r>
      <w:proofErr w:type="spellEnd"/>
      <w:r w:rsidR="00EC080C">
        <w:t xml:space="preserve"> 200</w:t>
      </w:r>
      <w:r w:rsidR="00037659">
        <w:t>5</w:t>
      </w:r>
      <w:r w:rsidR="0009019E">
        <w:t xml:space="preserve">; </w:t>
      </w:r>
      <w:proofErr w:type="spellStart"/>
      <w:r w:rsidR="00D85771">
        <w:t>Furchheim</w:t>
      </w:r>
      <w:proofErr w:type="spellEnd"/>
      <w:r w:rsidR="00D85771">
        <w:t xml:space="preserve"> </w:t>
      </w:r>
      <w:r w:rsidR="00330F4B">
        <w:t xml:space="preserve">a kol. </w:t>
      </w:r>
      <w:r w:rsidR="00C2761E">
        <w:t>2020</w:t>
      </w:r>
      <w:r w:rsidR="00E14AAB">
        <w:t xml:space="preserve">; </w:t>
      </w:r>
      <w:proofErr w:type="spellStart"/>
      <w:r w:rsidR="00E14AAB">
        <w:t>Prinzing</w:t>
      </w:r>
      <w:proofErr w:type="spellEnd"/>
      <w:r w:rsidR="00E14AAB">
        <w:t xml:space="preserve"> 2020</w:t>
      </w:r>
      <w:r w:rsidR="00C2761E">
        <w:t xml:space="preserve">). </w:t>
      </w:r>
      <w:r w:rsidR="001B21B7">
        <w:t>Na druhou stranu, pokud proenvironmentální chování zahrnuje sociální interakce</w:t>
      </w:r>
      <w:r w:rsidR="002D54E7">
        <w:t xml:space="preserve"> nebo zvyšuje společenskou prestiž, </w:t>
      </w:r>
      <w:r w:rsidR="006A72A6">
        <w:t xml:space="preserve">pak toto chování </w:t>
      </w:r>
      <w:proofErr w:type="gramStart"/>
      <w:r w:rsidR="006A72A6">
        <w:t>zvýší</w:t>
      </w:r>
      <w:proofErr w:type="gramEnd"/>
      <w:r w:rsidR="006A72A6">
        <w:t xml:space="preserve"> i subjektivní spokojenost (</w:t>
      </w:r>
      <w:proofErr w:type="spellStart"/>
      <w:r w:rsidR="006A72A6">
        <w:t>Schmitt</w:t>
      </w:r>
      <w:proofErr w:type="spellEnd"/>
      <w:r w:rsidR="006A72A6">
        <w:t xml:space="preserve"> </w:t>
      </w:r>
      <w:r w:rsidR="00330F4B">
        <w:t xml:space="preserve">a kol. </w:t>
      </w:r>
      <w:r w:rsidR="006A72A6">
        <w:t>201</w:t>
      </w:r>
      <w:r w:rsidR="00347580">
        <w:t>8</w:t>
      </w:r>
      <w:r w:rsidR="006A72A6">
        <w:t xml:space="preserve">; </w:t>
      </w:r>
      <w:r w:rsidR="001C498A">
        <w:t xml:space="preserve">Binder a </w:t>
      </w:r>
      <w:proofErr w:type="spellStart"/>
      <w:r w:rsidR="001C498A">
        <w:t>Blankenberg</w:t>
      </w:r>
      <w:proofErr w:type="spellEnd"/>
      <w:r w:rsidR="00287757">
        <w:t xml:space="preserve"> 2017).</w:t>
      </w:r>
      <w:r w:rsidR="00BB0007">
        <w:t xml:space="preserve"> </w:t>
      </w:r>
      <w:r w:rsidR="005356B4">
        <w:t xml:space="preserve">Ani prezentace </w:t>
      </w:r>
      <w:proofErr w:type="spellStart"/>
      <w:r w:rsidR="00632A36">
        <w:t>proenvironmentálního</w:t>
      </w:r>
      <w:proofErr w:type="spellEnd"/>
      <w:r w:rsidR="00632A36">
        <w:t xml:space="preserve"> chování jako sociální normy však lidi dostatečně nemotivuje. Vnímají to jako závazek</w:t>
      </w:r>
      <w:r w:rsidR="00082D04">
        <w:t xml:space="preserve"> vůči společnosti, ne jako činnost, která jim může potenciálně zvýšit jejich subjektivní pohodu. Proto </w:t>
      </w:r>
      <w:r w:rsidR="00770B0C">
        <w:t xml:space="preserve">je podle Michaela </w:t>
      </w:r>
      <w:proofErr w:type="spellStart"/>
      <w:r w:rsidR="00B97FB3">
        <w:t>Prinzinga</w:t>
      </w:r>
      <w:proofErr w:type="spellEnd"/>
      <w:r w:rsidR="00B97FB3">
        <w:t xml:space="preserve"> </w:t>
      </w:r>
      <w:r w:rsidR="00C55E69">
        <w:t xml:space="preserve">možným </w:t>
      </w:r>
      <w:r w:rsidR="00B97FB3">
        <w:t>řešením, že se ekologicky odpovědné chování nebude prezentovat jako přinášení obět</w:t>
      </w:r>
      <w:r w:rsidR="00BB7182">
        <w:t>i</w:t>
      </w:r>
      <w:r w:rsidR="00B97FB3">
        <w:t xml:space="preserve"> ani </w:t>
      </w:r>
      <w:r w:rsidR="00BB7182">
        <w:t xml:space="preserve">závazek, ale jako něco, co </w:t>
      </w:r>
      <w:r w:rsidR="00D76E8C">
        <w:t xml:space="preserve">potenciálně </w:t>
      </w:r>
      <w:r w:rsidR="00BB7182">
        <w:t>může přispět ke zvýšení pocitu spokojenosti (</w:t>
      </w:r>
      <w:proofErr w:type="spellStart"/>
      <w:r w:rsidR="00BB7182">
        <w:t>Prinzing</w:t>
      </w:r>
      <w:proofErr w:type="spellEnd"/>
      <w:r w:rsidR="00BB7182">
        <w:t xml:space="preserve"> </w:t>
      </w:r>
      <w:r w:rsidR="0017024A">
        <w:t>2020).</w:t>
      </w:r>
    </w:p>
    <w:p w14:paraId="4AE7CB0C" w14:textId="7336CFD4" w:rsidR="00D76E8C" w:rsidRDefault="00C55E69" w:rsidP="0041552B">
      <w:pPr>
        <w:pStyle w:val="Bezmezer"/>
      </w:pPr>
      <w:r>
        <w:tab/>
      </w:r>
      <w:r w:rsidR="006F2A52">
        <w:t xml:space="preserve">Catherine </w:t>
      </w:r>
      <w:proofErr w:type="spellStart"/>
      <w:r w:rsidR="006F2A52">
        <w:t>O’Brien</w:t>
      </w:r>
      <w:proofErr w:type="spellEnd"/>
      <w:r w:rsidR="00557C20">
        <w:t xml:space="preserve"> ve své práci </w:t>
      </w:r>
      <w:r w:rsidR="00F31621">
        <w:t>zavedla termín „</w:t>
      </w:r>
      <w:r w:rsidR="00F31621" w:rsidRPr="000A2C2E">
        <w:rPr>
          <w:i/>
          <w:iCs/>
        </w:rPr>
        <w:t>udržitelné štěstí</w:t>
      </w:r>
      <w:r w:rsidR="00F31621">
        <w:t>“</w:t>
      </w:r>
      <w:r w:rsidR="006F2A52">
        <w:t>, kter</w:t>
      </w:r>
      <w:r w:rsidR="00F31621">
        <w:t>ý definovala jako cestu hledání štěstí, k</w:t>
      </w:r>
      <w:r w:rsidR="00947CA6">
        <w:t xml:space="preserve">teré nevykořisťuje ostatní lidi a životní prostředí zachovává pro budoucí generace. </w:t>
      </w:r>
      <w:proofErr w:type="spellStart"/>
      <w:r w:rsidR="00947CA6">
        <w:t>O‘Brien</w:t>
      </w:r>
      <w:proofErr w:type="spellEnd"/>
      <w:r w:rsidR="006F2A52">
        <w:t xml:space="preserve"> </w:t>
      </w:r>
      <w:proofErr w:type="gramStart"/>
      <w:r w:rsidR="006F2A52">
        <w:t>věří</w:t>
      </w:r>
      <w:proofErr w:type="gramEnd"/>
      <w:r w:rsidR="006F2A52">
        <w:t>, že studium štěstí a životní spokojenosti má obrovský potenciál pro přispění k udržitelnosti (</w:t>
      </w:r>
      <w:proofErr w:type="spellStart"/>
      <w:r w:rsidR="006F2A52">
        <w:t>O’Brien</w:t>
      </w:r>
      <w:proofErr w:type="spellEnd"/>
      <w:r w:rsidR="006F2A52">
        <w:t xml:space="preserve"> 2008).</w:t>
      </w:r>
      <w:r w:rsidR="006D1EB2">
        <w:t xml:space="preserve"> Podobný názor </w:t>
      </w:r>
      <w:r w:rsidR="00B0613D">
        <w:t xml:space="preserve">zastávají </w:t>
      </w:r>
      <w:r w:rsidR="00355385">
        <w:t>i</w:t>
      </w:r>
      <w:r w:rsidR="00437096">
        <w:t xml:space="preserve"> </w:t>
      </w:r>
      <w:proofErr w:type="spellStart"/>
      <w:r w:rsidR="00437096">
        <w:t>Wang</w:t>
      </w:r>
      <w:proofErr w:type="spellEnd"/>
      <w:r w:rsidR="00437096">
        <w:t xml:space="preserve"> a </w:t>
      </w:r>
      <w:proofErr w:type="spellStart"/>
      <w:r w:rsidR="00355385">
        <w:t>Kang</w:t>
      </w:r>
      <w:proofErr w:type="spellEnd"/>
      <w:r w:rsidR="00355385">
        <w:t xml:space="preserve">. </w:t>
      </w:r>
      <w:r w:rsidR="00FE3FCA">
        <w:t>Jsou toho názoru, že šťastnější lidé se více zajímají o prostředí, ve kterém žijí</w:t>
      </w:r>
      <w:r w:rsidR="00B0613D">
        <w:t>,</w:t>
      </w:r>
      <w:r w:rsidR="00FE3FCA">
        <w:t xml:space="preserve"> i o životní prostředí celkově</w:t>
      </w:r>
      <w:r w:rsidR="009E3A90">
        <w:t xml:space="preserve"> a na základě toho jsou i ochotnější životní prostředí chránit. </w:t>
      </w:r>
      <w:r w:rsidR="00416B4C">
        <w:t>Ve své práci</w:t>
      </w:r>
      <w:r w:rsidR="0041552B">
        <w:t xml:space="preserve"> proto</w:t>
      </w:r>
      <w:r w:rsidR="00416B4C">
        <w:t xml:space="preserve"> navrhují, že </w:t>
      </w:r>
      <w:r w:rsidR="003A7CF2">
        <w:t xml:space="preserve">řešením konfliktu ekonomického růstu a ochranou životního prostředí </w:t>
      </w:r>
      <w:r w:rsidR="00DD75F9">
        <w:t>se může stát zlepšení subjektivní pohody široké veřejnosti (</w:t>
      </w:r>
      <w:proofErr w:type="spellStart"/>
      <w:r w:rsidR="00DD75F9">
        <w:t>Wang</w:t>
      </w:r>
      <w:proofErr w:type="spellEnd"/>
      <w:r w:rsidR="00437096">
        <w:t xml:space="preserve"> a </w:t>
      </w:r>
      <w:proofErr w:type="spellStart"/>
      <w:r w:rsidR="00437096">
        <w:t>Kang</w:t>
      </w:r>
      <w:proofErr w:type="spellEnd"/>
      <w:r w:rsidR="00DD75F9">
        <w:t xml:space="preserve"> 2018). </w:t>
      </w:r>
      <w:r w:rsidR="009E3A90">
        <w:t xml:space="preserve"> </w:t>
      </w:r>
    </w:p>
    <w:p w14:paraId="5955B698" w14:textId="69CC7AFE" w:rsidR="00B73731" w:rsidRPr="00B73731" w:rsidRDefault="00B73731" w:rsidP="00486A62">
      <w:pPr>
        <w:pStyle w:val="Bezmezer"/>
      </w:pPr>
      <w:r>
        <w:tab/>
      </w:r>
      <w:r w:rsidR="00E70602">
        <w:t xml:space="preserve">Vztah mezi </w:t>
      </w:r>
      <w:proofErr w:type="spellStart"/>
      <w:r w:rsidR="00E70602">
        <w:t>proenvironmentalitou</w:t>
      </w:r>
      <w:proofErr w:type="spellEnd"/>
      <w:r w:rsidR="00E70602">
        <w:t xml:space="preserve"> a životní spokojeností byl studován </w:t>
      </w:r>
      <w:r w:rsidR="0034223B">
        <w:t xml:space="preserve">zejména pomocí konkrétních druhů </w:t>
      </w:r>
      <w:proofErr w:type="spellStart"/>
      <w:r w:rsidR="0034223B">
        <w:t>proenvironmentálních</w:t>
      </w:r>
      <w:proofErr w:type="spellEnd"/>
      <w:r w:rsidR="0034223B">
        <w:t xml:space="preserve"> postojů a chování. </w:t>
      </w:r>
      <w:proofErr w:type="spellStart"/>
      <w:r w:rsidR="00A640AD">
        <w:t>DeYoung</w:t>
      </w:r>
      <w:proofErr w:type="spellEnd"/>
      <w:r w:rsidR="00A640AD">
        <w:t xml:space="preserve"> zjistil, že </w:t>
      </w:r>
      <w:r w:rsidR="00A640AD">
        <w:lastRenderedPageBreak/>
        <w:t>šetrné chování přispívá k udržování osobní pohody, protože vykonáním prosociálního nebo environmentálního chování je dosaženo vnitřního uspokojení (</w:t>
      </w:r>
      <w:proofErr w:type="spellStart"/>
      <w:r w:rsidR="00A640AD">
        <w:t>DeYoung</w:t>
      </w:r>
      <w:proofErr w:type="spellEnd"/>
      <w:r w:rsidR="00A640AD">
        <w:t xml:space="preserve"> 1996, 2000). Poté může docházet k efektu pozitivní zpětné vazby – šťastnější lidé se více zapojují do podobných aktivit, které jim opět přinesou štěstí (</w:t>
      </w:r>
      <w:proofErr w:type="spellStart"/>
      <w:r w:rsidR="00A640AD">
        <w:t>K</w:t>
      </w:r>
      <w:r w:rsidR="000A112A">
        <w:t>a</w:t>
      </w:r>
      <w:r w:rsidR="00A640AD">
        <w:t>sser</w:t>
      </w:r>
      <w:proofErr w:type="spellEnd"/>
      <w:r w:rsidR="00A640AD">
        <w:t xml:space="preserve"> a Ryan 1996; Brown a </w:t>
      </w:r>
      <w:proofErr w:type="spellStart"/>
      <w:r w:rsidR="00A640AD">
        <w:t>K</w:t>
      </w:r>
      <w:r w:rsidR="000A112A">
        <w:t>a</w:t>
      </w:r>
      <w:r w:rsidR="00A640AD">
        <w:t>sser</w:t>
      </w:r>
      <w:proofErr w:type="spellEnd"/>
      <w:r w:rsidR="00A640AD">
        <w:t xml:space="preserve"> 2005; Kaida a Kaida 2016). Znamená to tedy, že šťastní lidé mají pozitivnější postoje i chování k životnímu prostředí než jejich méně šťastné protějšky?</w:t>
      </w:r>
      <w:r w:rsidR="003B640C" w:rsidRPr="003B640C">
        <w:t xml:space="preserve"> </w:t>
      </w:r>
    </w:p>
    <w:p w14:paraId="5311FF9C" w14:textId="24F26088" w:rsidR="009F6D11" w:rsidRDefault="00786CF1" w:rsidP="003218DC">
      <w:pPr>
        <w:sectPr w:rsidR="009F6D11" w:rsidSect="004346EF">
          <w:headerReference w:type="default" r:id="rId16"/>
          <w:footerReference w:type="default" r:id="rId17"/>
          <w:footerReference w:type="first" r:id="rId18"/>
          <w:pgSz w:w="11906" w:h="16838"/>
          <w:pgMar w:top="1418" w:right="1134" w:bottom="1418" w:left="2268" w:header="709" w:footer="709" w:gutter="0"/>
          <w:pgNumType w:start="1"/>
          <w:cols w:space="708"/>
          <w:titlePg/>
          <w:docGrid w:linePitch="360"/>
        </w:sectPr>
      </w:pPr>
      <w:r>
        <w:tab/>
      </w:r>
    </w:p>
    <w:p w14:paraId="22ECE31F" w14:textId="0C68A3A0" w:rsidR="009F6D11" w:rsidRDefault="003C03AF" w:rsidP="003218DC">
      <w:r>
        <w:lastRenderedPageBreak/>
        <w:tab/>
      </w:r>
    </w:p>
    <w:p w14:paraId="4685F885" w14:textId="0CE928E6" w:rsidR="00ED63EC" w:rsidRDefault="00005F92" w:rsidP="009F6D11">
      <w:pPr>
        <w:pStyle w:val="Nadpis1"/>
      </w:pPr>
      <w:bookmarkStart w:id="20" w:name="_Toc102567603"/>
      <w:bookmarkStart w:id="21" w:name="_Toc102572103"/>
      <w:bookmarkStart w:id="22" w:name="_Toc102576658"/>
      <w:bookmarkStart w:id="23" w:name="_Toc102567604"/>
      <w:bookmarkStart w:id="24" w:name="_Toc102572104"/>
      <w:bookmarkStart w:id="25" w:name="_Toc102591176"/>
      <w:bookmarkEnd w:id="20"/>
      <w:bookmarkEnd w:id="21"/>
      <w:bookmarkEnd w:id="22"/>
      <w:r>
        <w:t>Cíle práce</w:t>
      </w:r>
      <w:bookmarkEnd w:id="23"/>
      <w:bookmarkEnd w:id="24"/>
      <w:bookmarkEnd w:id="25"/>
      <w:r w:rsidR="007063D4">
        <w:t xml:space="preserve"> </w:t>
      </w:r>
    </w:p>
    <w:p w14:paraId="5ADCF98B" w14:textId="413AF3EA" w:rsidR="001209D2" w:rsidRDefault="00C76F0B" w:rsidP="00890CB8">
      <w:pPr>
        <w:pStyle w:val="Bezmezer"/>
        <w:numPr>
          <w:ilvl w:val="0"/>
          <w:numId w:val="26"/>
        </w:numPr>
      </w:pPr>
      <w:r>
        <w:t xml:space="preserve">Zjistit, </w:t>
      </w:r>
      <w:r w:rsidR="007756DD">
        <w:t xml:space="preserve">zda existuje vztah mezi </w:t>
      </w:r>
      <w:proofErr w:type="spellStart"/>
      <w:r w:rsidR="007756DD">
        <w:t>proenvironme</w:t>
      </w:r>
      <w:r w:rsidR="00282CA1">
        <w:t>ntalitou</w:t>
      </w:r>
      <w:proofErr w:type="spellEnd"/>
      <w:r w:rsidR="007756DD">
        <w:t xml:space="preserve"> a životní spokojeností</w:t>
      </w:r>
    </w:p>
    <w:p w14:paraId="411B321A" w14:textId="77777777" w:rsidR="00D3616B" w:rsidRDefault="002225DF" w:rsidP="00D3616B">
      <w:pPr>
        <w:pStyle w:val="Bezmezer"/>
        <w:numPr>
          <w:ilvl w:val="0"/>
          <w:numId w:val="26"/>
        </w:numPr>
      </w:pPr>
      <w:r>
        <w:t xml:space="preserve">Zjistit, jaký vliv má na </w:t>
      </w:r>
      <w:r w:rsidR="007F5EE8">
        <w:t>zmíněný vztah pohlaví a vybrané charakteristiky osobnosti</w:t>
      </w:r>
    </w:p>
    <w:p w14:paraId="58DC0FED" w14:textId="7321A233" w:rsidR="007F5EE8" w:rsidRDefault="0033414A" w:rsidP="00D3616B">
      <w:pPr>
        <w:pStyle w:val="Bezmezer"/>
        <w:numPr>
          <w:ilvl w:val="0"/>
          <w:numId w:val="26"/>
        </w:numPr>
      </w:pPr>
      <w:r>
        <w:t xml:space="preserve">Zjistit, zda se změní </w:t>
      </w:r>
      <w:r w:rsidR="004958B2">
        <w:t xml:space="preserve">vnímaná úroveň </w:t>
      </w:r>
      <w:r w:rsidR="00D3616B">
        <w:t>životní spokojenost</w:t>
      </w:r>
      <w:r w:rsidR="004958B2">
        <w:t>i</w:t>
      </w:r>
      <w:r w:rsidR="00D3616B">
        <w:t xml:space="preserve"> po vykonání </w:t>
      </w:r>
      <w:proofErr w:type="spellStart"/>
      <w:r w:rsidR="00D3616B">
        <w:t>proenvironmentální</w:t>
      </w:r>
      <w:r w:rsidR="00282CA1">
        <w:t>ho</w:t>
      </w:r>
      <w:proofErr w:type="spellEnd"/>
      <w:r w:rsidR="00282CA1">
        <w:t xml:space="preserve"> chování</w:t>
      </w:r>
    </w:p>
    <w:p w14:paraId="6A59A4DC" w14:textId="77777777" w:rsidR="009F6D11" w:rsidRDefault="009F6D11" w:rsidP="009F6D11">
      <w:pPr>
        <w:sectPr w:rsidR="009F6D11" w:rsidSect="0006467F">
          <w:footerReference w:type="first" r:id="rId19"/>
          <w:pgSz w:w="11906" w:h="16838"/>
          <w:pgMar w:top="1418" w:right="1134" w:bottom="1418" w:left="2268" w:header="709" w:footer="709" w:gutter="0"/>
          <w:cols w:space="708"/>
          <w:titlePg/>
          <w:docGrid w:linePitch="360"/>
        </w:sectPr>
      </w:pPr>
    </w:p>
    <w:p w14:paraId="3361CAEE" w14:textId="46DBEA78" w:rsidR="00ED63EC" w:rsidRDefault="00ED63EC" w:rsidP="009F6D11">
      <w:pPr>
        <w:pStyle w:val="Nadpis1"/>
      </w:pPr>
      <w:bookmarkStart w:id="26" w:name="_Toc102567605"/>
      <w:bookmarkStart w:id="27" w:name="_Toc102572105"/>
      <w:bookmarkStart w:id="28" w:name="_Toc102576660"/>
      <w:bookmarkStart w:id="29" w:name="_Toc102567606"/>
      <w:bookmarkStart w:id="30" w:name="_Toc102572106"/>
      <w:bookmarkStart w:id="31" w:name="_Toc102591177"/>
      <w:bookmarkEnd w:id="26"/>
      <w:bookmarkEnd w:id="27"/>
      <w:bookmarkEnd w:id="28"/>
      <w:r>
        <w:lastRenderedPageBreak/>
        <w:t>Materiál a metody</w:t>
      </w:r>
      <w:bookmarkEnd w:id="29"/>
      <w:bookmarkEnd w:id="30"/>
      <w:bookmarkEnd w:id="31"/>
    </w:p>
    <w:p w14:paraId="18C4226B" w14:textId="0218DFD6" w:rsidR="00241BDC" w:rsidRPr="006F0632" w:rsidRDefault="006F0632" w:rsidP="000A2C2E">
      <w:pPr>
        <w:pStyle w:val="Bezmezer"/>
      </w:pPr>
      <w:r>
        <w:t>V rámci výzkumu byl</w:t>
      </w:r>
      <w:r w:rsidR="00EF3E1B">
        <w:t>o</w:t>
      </w:r>
      <w:r>
        <w:t xml:space="preserve"> nejprve provedeno online dotazníkové šetření a poté následovala část v terénu. Online dotazníkové šetření probíhalo pomocí dotazníku vytvořeného v Google </w:t>
      </w:r>
      <w:proofErr w:type="spellStart"/>
      <w:r>
        <w:t>Forms</w:t>
      </w:r>
      <w:proofErr w:type="spellEnd"/>
      <w:r>
        <w:t>.</w:t>
      </w:r>
      <w:r w:rsidR="005007A0">
        <w:t xml:space="preserve"> </w:t>
      </w:r>
      <w:r w:rsidR="00241BDC">
        <w:t xml:space="preserve">Terénní </w:t>
      </w:r>
      <w:r w:rsidR="00EF3E1B">
        <w:t xml:space="preserve">část </w:t>
      </w:r>
      <w:r w:rsidR="00241BDC">
        <w:t>výzkum</w:t>
      </w:r>
      <w:r w:rsidR="00EF3E1B">
        <w:t>u</w:t>
      </w:r>
      <w:r w:rsidR="00241BDC">
        <w:t xml:space="preserve"> byl</w:t>
      </w:r>
      <w:r w:rsidR="00EF3E1B">
        <w:t>a</w:t>
      </w:r>
      <w:r w:rsidR="00241BDC">
        <w:t xml:space="preserve"> uskutečněn</w:t>
      </w:r>
      <w:r w:rsidR="00EF3E1B">
        <w:t>a</w:t>
      </w:r>
      <w:r w:rsidR="00241BDC">
        <w:t xml:space="preserve"> v rámci akce Ukliďme Olomouc. Účastníci akce měli za úkol vyplnit jeden dotazník před akcí a druhý po akci. </w:t>
      </w:r>
    </w:p>
    <w:p w14:paraId="63B68B81" w14:textId="74C4958A" w:rsidR="00CB017A" w:rsidRDefault="00CB017A" w:rsidP="00E973AA">
      <w:pPr>
        <w:pStyle w:val="Nadpis2"/>
      </w:pPr>
      <w:bookmarkStart w:id="32" w:name="_Toc102567607"/>
      <w:bookmarkStart w:id="33" w:name="_Toc102572107"/>
      <w:bookmarkStart w:id="34" w:name="_Toc102591178"/>
      <w:r>
        <w:t>Měření neviditelných veličin</w:t>
      </w:r>
      <w:bookmarkEnd w:id="32"/>
      <w:bookmarkEnd w:id="33"/>
      <w:bookmarkEnd w:id="34"/>
      <w:r>
        <w:t xml:space="preserve"> </w:t>
      </w:r>
    </w:p>
    <w:p w14:paraId="35EB330E" w14:textId="36BC7997" w:rsidR="00581CD3" w:rsidRDefault="00CB017A" w:rsidP="00887B31">
      <w:pPr>
        <w:pStyle w:val="Bezmezer"/>
      </w:pPr>
      <w:r>
        <w:t>Z předchozí kapitoly už víme, co postoje</w:t>
      </w:r>
      <w:r w:rsidR="0046525A">
        <w:t xml:space="preserve"> a životní spokojenost</w:t>
      </w:r>
      <w:r>
        <w:t xml:space="preserve"> obnáší. Krom spousty problémů je to také spousta příležitostí, </w:t>
      </w:r>
      <w:r w:rsidR="00931D62">
        <w:t>které se dají</w:t>
      </w:r>
      <w:r w:rsidR="00A1243F">
        <w:t xml:space="preserve"> do určité míry měři</w:t>
      </w:r>
      <w:r w:rsidR="00931D62">
        <w:t xml:space="preserve">t. Při mapování </w:t>
      </w:r>
      <w:proofErr w:type="spellStart"/>
      <w:r w:rsidR="00931D62">
        <w:t>proenvironmentálních</w:t>
      </w:r>
      <w:proofErr w:type="spellEnd"/>
      <w:r w:rsidR="00931D62">
        <w:t xml:space="preserve"> postojů si musíme počínat velmi obezřetně a pokud možno se snažit vyhnout chybám, které udělal už někdo před námi. </w:t>
      </w:r>
      <w:r w:rsidR="009A2A33">
        <w:t xml:space="preserve">U životní spokojenosti je to asi ještě horší, protože </w:t>
      </w:r>
      <w:r w:rsidR="00C51BDE">
        <w:t>dotazník bude vždy omezen výběrem determinantů</w:t>
      </w:r>
      <w:r w:rsidR="005D1C1A">
        <w:t>. I tyto údaje jsou tedy pouze velmi orientační, což pramení už z toho, že každý člověk má v životě nastaveny odlišné hodnoty</w:t>
      </w:r>
      <w:r w:rsidR="00BA0BA6">
        <w:t xml:space="preserve"> (Hamplová 20</w:t>
      </w:r>
      <w:r w:rsidR="008C75FA">
        <w:t>04</w:t>
      </w:r>
      <w:r w:rsidR="00BA0BA6">
        <w:t>)</w:t>
      </w:r>
      <w:r w:rsidR="005D1C1A">
        <w:t xml:space="preserve">. </w:t>
      </w:r>
    </w:p>
    <w:p w14:paraId="1B1260FA" w14:textId="759B1675" w:rsidR="00581CD3" w:rsidRDefault="00581CD3" w:rsidP="00887B31">
      <w:pPr>
        <w:spacing w:line="360" w:lineRule="auto"/>
        <w:ind w:firstLine="708"/>
      </w:pPr>
      <w:r>
        <w:t>Pro uskutečnění výzkumné části byla zvolena kvantitativní metoda online dotazníkového šetření. Na rozdíl od metody kvalitativní, kterou je například rozhovor, nám tato metoda umožňuje sebrat velké množství dat za poměrně krátký čas. Je však důležité věnovat dostatek času na přípravu dotazníku, protože na rozdíl od rozhovoru nejsme respondentům k dispozici, aby se mohli případně ptát, když některou otázku nebudou chápat</w:t>
      </w:r>
      <w:r w:rsidR="00040E5E">
        <w:t xml:space="preserve"> (</w:t>
      </w:r>
      <w:r w:rsidR="004D7A37">
        <w:t>Vojtíšk</w:t>
      </w:r>
      <w:r w:rsidR="009B74F6">
        <w:t xml:space="preserve">ová </w:t>
      </w:r>
      <w:r w:rsidR="00330F4B">
        <w:t xml:space="preserve">a kol. </w:t>
      </w:r>
      <w:r w:rsidR="00DE15A4">
        <w:t>2017)</w:t>
      </w:r>
      <w:r>
        <w:t xml:space="preserve">.  </w:t>
      </w:r>
    </w:p>
    <w:p w14:paraId="6295835D" w14:textId="1EC3E9B2" w:rsidR="00581CD3" w:rsidRDefault="00581CD3" w:rsidP="00581CD3">
      <w:pPr>
        <w:spacing w:line="360" w:lineRule="auto"/>
      </w:pPr>
      <w:r>
        <w:tab/>
        <w:t xml:space="preserve">Stvořit dobrý dotazník není jednoduchá záležitost, zvláště, když pro sledované fenomény neexistuje žádný standardizovaný dotazník, který by měřil přesně ty veličiny, které chceme. Jak v oblasti </w:t>
      </w:r>
      <w:proofErr w:type="spellStart"/>
      <w:r>
        <w:t>proenvironmentálních</w:t>
      </w:r>
      <w:proofErr w:type="spellEnd"/>
      <w:r>
        <w:t xml:space="preserve"> postojů, tak v oblasti životní spokojenosti, byla dotazníků vytvořena celá řada, </w:t>
      </w:r>
      <w:r w:rsidR="00B0613D">
        <w:t>z</w:t>
      </w:r>
      <w:r w:rsidR="00D91F93">
        <w:t> </w:t>
      </w:r>
      <w:r w:rsidR="00B0613D">
        <w:t>nich</w:t>
      </w:r>
      <w:r w:rsidR="00D91F93">
        <w:t>ž některé</w:t>
      </w:r>
      <w:r w:rsidR="00B0613D">
        <w:t xml:space="preserve"> </w:t>
      </w:r>
      <w:r>
        <w:t xml:space="preserve">byly představeny v předchozí kapitole. </w:t>
      </w:r>
      <w:r w:rsidR="006F0632">
        <w:t>Pestrost</w:t>
      </w:r>
      <w:r>
        <w:t xml:space="preserve"> výzkumných metod byla způsobena tím, že výzkumníci měli odlišné nároky a očekávání od svých výzkumů. Náš případ je obdobný – na základě prostudování toho, jak vypadají ostatní dotazníky, byly vytipovány veličiny, které by mohly být směrodatné pro náš výzkum. </w:t>
      </w:r>
    </w:p>
    <w:p w14:paraId="42E7D0A1" w14:textId="4A3AE434" w:rsidR="005007A0" w:rsidRDefault="005007A0" w:rsidP="005007A0">
      <w:pPr>
        <w:pStyle w:val="Bezmezer"/>
        <w:ind w:firstLine="576"/>
      </w:pPr>
      <w:r>
        <w:t xml:space="preserve">Konečný dotazník </w:t>
      </w:r>
      <w:r w:rsidR="00D91F93">
        <w:t>sloužící k zjišťování úrovně životní spokojenosti a</w:t>
      </w:r>
      <w:r w:rsidR="00716446">
        <w:t> </w:t>
      </w:r>
      <w:proofErr w:type="spellStart"/>
      <w:r w:rsidR="00D91F93">
        <w:t>proenvironmentality</w:t>
      </w:r>
      <w:proofErr w:type="spellEnd"/>
      <w:r w:rsidR="00D91F93">
        <w:t xml:space="preserve"> </w:t>
      </w:r>
      <w:r>
        <w:t xml:space="preserve">čítal 34 otázek, z nichž 33 bylo uzavřených a jedna otevřená. Bylo zahrnuto pět obecných otázek na základní sociodemografické faktory, tři otázky na osobnostní charakteristiky, šest otázek na spokojenost s různými aspekty života a 19 otázek týkajících se </w:t>
      </w:r>
      <w:proofErr w:type="spellStart"/>
      <w:r>
        <w:t>proenvironmentality</w:t>
      </w:r>
      <w:proofErr w:type="spellEnd"/>
      <w:r>
        <w:t xml:space="preserve"> (šest otázek pro každou ze složek postoje </w:t>
      </w:r>
      <w:r>
        <w:lastRenderedPageBreak/>
        <w:t>a</w:t>
      </w:r>
      <w:r w:rsidR="0025654E">
        <w:t> </w:t>
      </w:r>
      <w:r>
        <w:t>jednu otázku na vnímání naléhavosti ekologicky šetrného chování).</w:t>
      </w:r>
      <w:r w:rsidR="00D91F93">
        <w:t xml:space="preserve"> Jediná otevřená otázka v dotazníku se zaměřovala na aktuální náladu respondenta.</w:t>
      </w:r>
    </w:p>
    <w:p w14:paraId="59C6AA4D" w14:textId="064AE645" w:rsidR="005007A0" w:rsidRDefault="005007A0" w:rsidP="005007A0">
      <w:pPr>
        <w:pStyle w:val="Bezmezer"/>
        <w:ind w:firstLine="576"/>
      </w:pPr>
      <w:r>
        <w:t>Respondenti nejprve vyplnili základní sociodemografické údaje a část dotazníku obsahující otázky na spokojenost. Po vyplnění této části se jim zobrazila část s otázkami zaměřenými na proenvironmentální postoje. Otázky v této části byly v randomizovaném pořadí. K jakékoliv otázce se v průběhu vyplňování bylo možno vrátit</w:t>
      </w:r>
      <w:r w:rsidR="0025654E">
        <w:t xml:space="preserve"> (viz příloha A)</w:t>
      </w:r>
      <w:r>
        <w:t xml:space="preserve">. </w:t>
      </w:r>
    </w:p>
    <w:p w14:paraId="32F5E32A" w14:textId="71DF58CC" w:rsidR="005007A0" w:rsidRDefault="005007A0" w:rsidP="000A2C2E">
      <w:pPr>
        <w:pStyle w:val="Bezmezer"/>
      </w:pPr>
      <w:r>
        <w:tab/>
      </w:r>
      <w:r w:rsidR="00F82F2C">
        <w:t xml:space="preserve">Aby dotazník podnítil zájem potenciálních respondentů, dostal název „Jste šťastní? A jakou má to štěstí barvu?“. </w:t>
      </w:r>
      <w:r>
        <w:t>Dotazník bylo možné vyplnit v období od 18.</w:t>
      </w:r>
      <w:r w:rsidR="0025654E">
        <w:t> </w:t>
      </w:r>
      <w:r>
        <w:t>1.</w:t>
      </w:r>
      <w:r w:rsidR="0025654E">
        <w:t> </w:t>
      </w:r>
      <w:r>
        <w:t xml:space="preserve">2022 do 2. 2. 2022. Poté byl </w:t>
      </w:r>
      <w:r w:rsidR="00F82F2C">
        <w:t xml:space="preserve">příjem nových odpovědí ukončen. Respondentům za vyplnění dotazníku nebyla nabídnuta ani udělena žádná odměna. </w:t>
      </w:r>
    </w:p>
    <w:p w14:paraId="76600E4F" w14:textId="02D83297" w:rsidR="00581CD3" w:rsidRDefault="00581CD3" w:rsidP="00E973AA">
      <w:pPr>
        <w:pStyle w:val="Nadpis2"/>
      </w:pPr>
      <w:bookmarkStart w:id="35" w:name="_Toc102567608"/>
      <w:bookmarkStart w:id="36" w:name="_Toc102572108"/>
      <w:bookmarkStart w:id="37" w:name="_Toc102591179"/>
      <w:r>
        <w:t>Zkoumaný vzorek</w:t>
      </w:r>
      <w:bookmarkEnd w:id="35"/>
      <w:bookmarkEnd w:id="36"/>
      <w:bookmarkEnd w:id="37"/>
      <w:r>
        <w:t xml:space="preserve"> </w:t>
      </w:r>
    </w:p>
    <w:p w14:paraId="5E11D992" w14:textId="68C469F2" w:rsidR="00581CD3" w:rsidRDefault="00581CD3" w:rsidP="00581CD3">
      <w:pPr>
        <w:spacing w:line="360" w:lineRule="auto"/>
      </w:pPr>
      <w:r>
        <w:t>Ke zkoumání byli z mnoha důvodů zvoleni studenti ve věku 16 až 26 let. Toto omezení bylo implementováno přímo do dotazníku – pokud někdo vybral, že není studentem nebo je teprve</w:t>
      </w:r>
      <w:r w:rsidR="00D91F93">
        <w:t xml:space="preserve"> žákem</w:t>
      </w:r>
      <w:r>
        <w:t xml:space="preserve"> na základní škole, dotazník se automaticky odeslal bez možnosti vyplnění zbylých odpovědí. Věk byl v dotazníku koncipován jako uzavřená otázka – respondent mohl svůj aktuální přesný věk vybrat na škále od 16 do 26 let.</w:t>
      </w:r>
    </w:p>
    <w:p w14:paraId="6DD48D07" w14:textId="1BEDD4F4" w:rsidR="00581CD3" w:rsidRDefault="00581CD3" w:rsidP="00581CD3">
      <w:pPr>
        <w:spacing w:line="360" w:lineRule="auto"/>
        <w:ind w:firstLine="708"/>
      </w:pPr>
      <w:r>
        <w:t>Jako některé z výhod pro výběr této skupiny můžeme zmínit například to, že mezi mladé studenty lze dotazník snadno distribuovat prostřednictvím internetového odkazu.</w:t>
      </w:r>
      <w:r w:rsidR="000B0A95">
        <w:t xml:space="preserve"> </w:t>
      </w:r>
    </w:p>
    <w:p w14:paraId="5F5DE9B0" w14:textId="52B47B25" w:rsidR="00581CD3" w:rsidRDefault="00A96F71" w:rsidP="000A2C2E">
      <w:pPr>
        <w:spacing w:line="360" w:lineRule="auto"/>
      </w:pPr>
      <w:r>
        <w:t xml:space="preserve">Je též výhodné vybrat poměrně homogenní skupinu lidí, protože zde máme šanci vypozorovat, jak se ke zkoumaným fenoménům staví konkrétní vzorek populace. </w:t>
      </w:r>
      <w:r w:rsidR="00581CD3">
        <w:t>Výzkum, do kterého jsou reprezentativně zahrnuty všechny kategorie populace</w:t>
      </w:r>
      <w:r w:rsidR="00CC6F31">
        <w:t>,</w:t>
      </w:r>
      <w:r w:rsidR="00581CD3">
        <w:t xml:space="preserve"> samozřejmě vede k mnohem hodnotnějším výsledkům, které toho o sledovaném fenoménu mohou vypovídat mnohem více a s větší spolehlivostí. K uskutečnění takového výzkumu by ale bylo potřeba specializovaného výzkumného týmu. Takovéto velké výzkumy sociologického charakteru v České republice provádí</w:t>
      </w:r>
      <w:r w:rsidR="00B0613D">
        <w:t xml:space="preserve"> například</w:t>
      </w:r>
      <w:r w:rsidR="00581CD3">
        <w:t xml:space="preserve"> Centrum pro výzkum veřejného mínění. </w:t>
      </w:r>
      <w:r w:rsidR="0019654A">
        <w:t>I takové výzkumy jsou</w:t>
      </w:r>
      <w:r w:rsidR="00C722EA">
        <w:t xml:space="preserve"> však</w:t>
      </w:r>
      <w:r w:rsidR="0019654A">
        <w:t xml:space="preserve"> vyhodnocovány s ohledem na věk </w:t>
      </w:r>
      <w:r w:rsidR="00E006C0">
        <w:t>respondenta</w:t>
      </w:r>
      <w:r w:rsidR="0019654A">
        <w:t xml:space="preserve"> čili vycházejí z předpokladu, že různé věkové skupiny se k daným tématům stavějí odlišně.</w:t>
      </w:r>
    </w:p>
    <w:p w14:paraId="2B1F2B2D" w14:textId="0C4AA7EE" w:rsidR="008356BE" w:rsidRDefault="00581CD3" w:rsidP="00E973AA">
      <w:pPr>
        <w:pStyle w:val="Nadpis2"/>
      </w:pPr>
      <w:bookmarkStart w:id="38" w:name="_Toc102567609"/>
      <w:bookmarkStart w:id="39" w:name="_Toc102572109"/>
      <w:bookmarkStart w:id="40" w:name="_Toc102591180"/>
      <w:r>
        <w:t>Životní spokojenost</w:t>
      </w:r>
      <w:bookmarkEnd w:id="38"/>
      <w:bookmarkEnd w:id="39"/>
      <w:bookmarkEnd w:id="40"/>
    </w:p>
    <w:p w14:paraId="518E75DC" w14:textId="35E6EDCF" w:rsidR="00581CD3" w:rsidRDefault="00581CD3" w:rsidP="00E4364E">
      <w:pPr>
        <w:spacing w:line="360" w:lineRule="auto"/>
      </w:pPr>
      <w:r>
        <w:t xml:space="preserve">Přímo na spokojenost se v dotazníku zaměřovalo šest otázek. Otázky </w:t>
      </w:r>
      <w:r w:rsidR="0019654A">
        <w:t>cílily</w:t>
      </w:r>
      <w:r>
        <w:t xml:space="preserve"> na spokojenost s různými aspekty života – od klasických, jako je rodina nebo partner, přes </w:t>
      </w:r>
      <w:r>
        <w:lastRenderedPageBreak/>
        <w:t>kategorie specifické pro studenty</w:t>
      </w:r>
      <w:r w:rsidR="00A96F71">
        <w:t xml:space="preserve"> (spokojenost se studiem)</w:t>
      </w:r>
      <w:r>
        <w:t xml:space="preserve">, až po otázky zaměřené na přírodu a životní prostředí. Spokojenost byla až na jednu výjimku hodnocena na </w:t>
      </w:r>
      <w:r w:rsidR="00C722EA">
        <w:t>sedmi</w:t>
      </w:r>
      <w:r>
        <w:t xml:space="preserve">bodové </w:t>
      </w:r>
      <w:proofErr w:type="spellStart"/>
      <w:r>
        <w:t>Likertově</w:t>
      </w:r>
      <w:proofErr w:type="spellEnd"/>
      <w:r>
        <w:t xml:space="preserve"> škále (v rozsahu </w:t>
      </w:r>
      <w:r w:rsidR="00576346">
        <w:t>6</w:t>
      </w:r>
      <w:r>
        <w:t xml:space="preserve"> – zcela spokojený, </w:t>
      </w:r>
      <w:r w:rsidR="00576346">
        <w:t>5</w:t>
      </w:r>
      <w:r>
        <w:t xml:space="preserve"> – velmi spokojený, </w:t>
      </w:r>
      <w:r w:rsidR="00576346">
        <w:t>4</w:t>
      </w:r>
      <w:r w:rsidR="00C722EA">
        <w:t> </w:t>
      </w:r>
      <w:r>
        <w:t>–</w:t>
      </w:r>
      <w:r w:rsidR="00C722EA">
        <w:t> </w:t>
      </w:r>
      <w:r>
        <w:t xml:space="preserve">spíše spokojený, </w:t>
      </w:r>
      <w:r w:rsidR="00576346">
        <w:t>3</w:t>
      </w:r>
      <w:r>
        <w:t xml:space="preserve"> – spíše nespokojený,</w:t>
      </w:r>
      <w:r w:rsidR="000A1341">
        <w:t> </w:t>
      </w:r>
      <w:r w:rsidR="00576346">
        <w:t>2</w:t>
      </w:r>
      <w:r w:rsidR="000A1341">
        <w:t> </w:t>
      </w:r>
      <w:r>
        <w:t>–</w:t>
      </w:r>
      <w:r w:rsidR="000A1341">
        <w:t> </w:t>
      </w:r>
      <w:r>
        <w:t xml:space="preserve">velmi nespokojený, </w:t>
      </w:r>
      <w:r w:rsidR="00576346">
        <w:t>1</w:t>
      </w:r>
      <w:r>
        <w:t xml:space="preserve"> – zcela nespokojený, 0 – neumím odpovědět).</w:t>
      </w:r>
    </w:p>
    <w:p w14:paraId="311F3563" w14:textId="77777777" w:rsidR="00FB63E2" w:rsidRDefault="00081233" w:rsidP="00581CD3">
      <w:pPr>
        <w:spacing w:line="360" w:lineRule="auto"/>
        <w:ind w:firstLine="708"/>
      </w:pPr>
      <w:r>
        <w:t>Tato část dotazníku byla</w:t>
      </w:r>
      <w:r w:rsidR="00581CD3">
        <w:t xml:space="preserve"> přizpůsoben</w:t>
      </w:r>
      <w:r>
        <w:t>a</w:t>
      </w:r>
      <w:r w:rsidR="00581CD3">
        <w:t xml:space="preserve"> na míru cílové skupině – není například relevantní se studentů ptát na to, jak spokojeni jsou se svým příjmem, neboť předpokládáme, že většina z nich dostává peníze od rodičů, případně chodí zároveň se studiem do práce na částečný úvazek. Spokojenost s penězi však do dotazníku zahrnuta byla, a to formou otázky: „</w:t>
      </w:r>
      <w:r w:rsidR="00581CD3" w:rsidRPr="00E87D05">
        <w:t>Jak jste spokojeni s množstvím peněz, které Vám zůstává na volnočasové aktivity?</w:t>
      </w:r>
      <w:r w:rsidR="00581CD3">
        <w:t xml:space="preserve">“ Rovněž předpokládáme, že lidé v tomto věku jsou až na výjimky zdraví, a tudíž nebyla do dotazníku zahrnuta otázka týkající se spokojenosti se zdravotním stavem. Místo spokojenosti s pracovním životem byla uvedena otázka zaměřující se na spokojenost se studiem, protože předpokládáme, že hlavní náplní života studenta je studium, nikoliv práce. </w:t>
      </w:r>
    </w:p>
    <w:p w14:paraId="614C5F59" w14:textId="6A439616" w:rsidR="00581CD3" w:rsidRDefault="00581CD3" w:rsidP="00581CD3">
      <w:pPr>
        <w:spacing w:line="360" w:lineRule="auto"/>
        <w:ind w:firstLine="708"/>
      </w:pPr>
      <w:r>
        <w:t xml:space="preserve">V souvislosti s druhou částí dotazníku, která se zabývala </w:t>
      </w:r>
      <w:proofErr w:type="spellStart"/>
      <w:r>
        <w:t>proenvironmentalitou</w:t>
      </w:r>
      <w:proofErr w:type="spellEnd"/>
      <w:r>
        <w:t xml:space="preserve">, byly zařazeny dvě otázky na toto téma i zde. Jednalo se o spokojenost s dostupností přírody a spokojenost s životním prostředím – obojí bylo </w:t>
      </w:r>
      <w:r w:rsidR="00CF1A4E">
        <w:t xml:space="preserve">zaměřeno </w:t>
      </w:r>
      <w:r w:rsidR="00D153A0">
        <w:t>na</w:t>
      </w:r>
      <w:r>
        <w:t> okolí bydliště.</w:t>
      </w:r>
    </w:p>
    <w:p w14:paraId="49F2BEC9" w14:textId="7A416874" w:rsidR="00581CD3" w:rsidRDefault="00581CD3" w:rsidP="00581CD3">
      <w:pPr>
        <w:spacing w:line="360" w:lineRule="auto"/>
        <w:ind w:firstLine="708"/>
      </w:pPr>
      <w:r>
        <w:t xml:space="preserve">V otázce ohledně partnera bylo zohledněno, že i člověk bez partnera může být spokojený </w:t>
      </w:r>
      <w:r w:rsidR="0019654A">
        <w:t>(</w:t>
      </w:r>
      <w:r>
        <w:t xml:space="preserve">například po </w:t>
      </w:r>
      <w:r w:rsidR="0019654A">
        <w:t>rozchodu)</w:t>
      </w:r>
      <w:r>
        <w:t>. Tato otázka byla tedy škálována odlišně – na výběr bylo pouze ze 4 odpovědí (</w:t>
      </w:r>
      <w:proofErr w:type="gramStart"/>
      <w:r w:rsidR="007F7C26">
        <w:t xml:space="preserve">6 – </w:t>
      </w:r>
      <w:r>
        <w:t>s</w:t>
      </w:r>
      <w:proofErr w:type="gramEnd"/>
      <w:r>
        <w:t xml:space="preserve"> partnerem a spokojený, </w:t>
      </w:r>
      <w:r w:rsidR="0033120B">
        <w:t xml:space="preserve">4 – </w:t>
      </w:r>
      <w:r>
        <w:t xml:space="preserve">s partnerem a nespokojený, </w:t>
      </w:r>
      <w:r w:rsidR="0033120B">
        <w:t xml:space="preserve">3 – </w:t>
      </w:r>
      <w:r>
        <w:t xml:space="preserve">bez partnera a spokojený, </w:t>
      </w:r>
      <w:r w:rsidR="0033120B">
        <w:t xml:space="preserve">1 – </w:t>
      </w:r>
      <w:r>
        <w:t>bez partnera a</w:t>
      </w:r>
      <w:r w:rsidR="00B358AD">
        <w:t> </w:t>
      </w:r>
      <w:r>
        <w:t xml:space="preserve">nespokojený). </w:t>
      </w:r>
    </w:p>
    <w:p w14:paraId="6220D379" w14:textId="2AF36357" w:rsidR="00581CD3" w:rsidRDefault="00581CD3" w:rsidP="00376377">
      <w:pPr>
        <w:spacing w:line="360" w:lineRule="auto"/>
        <w:ind w:firstLine="708"/>
      </w:pPr>
      <w:r>
        <w:t xml:space="preserve">Část dotazníku týkající se životní spokojenosti </w:t>
      </w:r>
      <w:r w:rsidR="00B358AD">
        <w:t>byla</w:t>
      </w:r>
      <w:r>
        <w:t xml:space="preserve"> zakončena otevřenou otázkou, která se t</w:t>
      </w:r>
      <w:r w:rsidR="00B358AD">
        <w:t>ýkala</w:t>
      </w:r>
      <w:r>
        <w:t xml:space="preserve"> respondentovy aktuální nálady. Tato otázka slouž</w:t>
      </w:r>
      <w:r w:rsidR="00B358AD">
        <w:t>ila</w:t>
      </w:r>
      <w:r>
        <w:t xml:space="preserve"> jako kontrolní. Pokud někdo v dotazníku vyjádř</w:t>
      </w:r>
      <w:r w:rsidR="00B358AD">
        <w:t>il</w:t>
      </w:r>
      <w:r>
        <w:t>, že je se vším nespokojený a do aktuální nálady nap</w:t>
      </w:r>
      <w:r w:rsidR="00B358AD">
        <w:t>sal</w:t>
      </w:r>
      <w:r>
        <w:t xml:space="preserve">, že má zrovna velmi špatnou náladu, </w:t>
      </w:r>
      <w:r w:rsidR="008E1494">
        <w:t>může to nasvědčovat</w:t>
      </w:r>
      <w:r>
        <w:t>, že poskytnuté odpovědi moh</w:t>
      </w:r>
      <w:r w:rsidR="00B358AD">
        <w:t>ly</w:t>
      </w:r>
      <w:r>
        <w:t xml:space="preserve"> být touto momentální náladou zkresleny.  </w:t>
      </w:r>
    </w:p>
    <w:p w14:paraId="4471BB47" w14:textId="1953B3BE" w:rsidR="00581CD3" w:rsidRDefault="00581CD3" w:rsidP="00E973AA">
      <w:pPr>
        <w:pStyle w:val="Nadpis2"/>
      </w:pPr>
      <w:bookmarkStart w:id="41" w:name="_Toc102567610"/>
      <w:bookmarkStart w:id="42" w:name="_Toc102572110"/>
      <w:bookmarkStart w:id="43" w:name="_Toc102591181"/>
      <w:r>
        <w:t>Proenvironmentální postoje</w:t>
      </w:r>
      <w:bookmarkEnd w:id="41"/>
      <w:bookmarkEnd w:id="42"/>
      <w:bookmarkEnd w:id="43"/>
    </w:p>
    <w:p w14:paraId="5A2A7373" w14:textId="616B3361" w:rsidR="00581CD3" w:rsidRDefault="00581CD3" w:rsidP="00581CD3">
      <w:pPr>
        <w:spacing w:line="360" w:lineRule="auto"/>
      </w:pPr>
      <w:r>
        <w:t xml:space="preserve">Tato část dotazníku čítala celkem 19 položek. Jedna otázka se týkala toho, do jaké míry respondent vnímá jako naléhavé chovat se </w:t>
      </w:r>
      <w:proofErr w:type="spellStart"/>
      <w:r>
        <w:t>proenvironmentálně</w:t>
      </w:r>
      <w:proofErr w:type="spellEnd"/>
      <w:r>
        <w:t>. Tato otázka sloužila</w:t>
      </w:r>
      <w:r w:rsidR="00C722EA">
        <w:t xml:space="preserve">, </w:t>
      </w:r>
      <w:r>
        <w:t>podobně jako otázka na aktuální náladu</w:t>
      </w:r>
      <w:r w:rsidR="00C722EA">
        <w:t>,</w:t>
      </w:r>
      <w:r>
        <w:t xml:space="preserve"> jako kontrolní. Zbylých 18 položek bylo rozděleno do 3 </w:t>
      </w:r>
      <w:proofErr w:type="spellStart"/>
      <w:r>
        <w:t>subškál</w:t>
      </w:r>
      <w:proofErr w:type="spellEnd"/>
      <w:r>
        <w:t xml:space="preserve"> po 6 otázkách, které měly za cíl měřit jednotlivé složky postoje, </w:t>
      </w:r>
      <w:r>
        <w:lastRenderedPageBreak/>
        <w:t xml:space="preserve">jež byly definovány v předchozí </w:t>
      </w:r>
      <w:r w:rsidR="001120C1">
        <w:t>podkapitole o postojích</w:t>
      </w:r>
      <w:r>
        <w:t xml:space="preserve"> – tedy složku kognitivní, afektivní a behaviorální. Tento přístup má oporu nejen v definici postoje jako takového, ale i ve výzkumu postojů</w:t>
      </w:r>
      <w:r w:rsidR="00B86001">
        <w:t xml:space="preserve"> </w:t>
      </w:r>
      <w:r>
        <w:t>environmentálních – tímto schématem se řídila například i</w:t>
      </w:r>
      <w:r w:rsidR="004578E0">
        <w:t> </w:t>
      </w:r>
      <w:r>
        <w:t xml:space="preserve">výzkumná skupina </w:t>
      </w:r>
      <w:proofErr w:type="spellStart"/>
      <w:r>
        <w:t>Maloneyho</w:t>
      </w:r>
      <w:proofErr w:type="spellEnd"/>
      <w:r>
        <w:t xml:space="preserve">, </w:t>
      </w:r>
      <w:proofErr w:type="spellStart"/>
      <w:r>
        <w:t>Warda</w:t>
      </w:r>
      <w:proofErr w:type="spellEnd"/>
      <w:r>
        <w:t xml:space="preserve"> a </w:t>
      </w:r>
      <w:proofErr w:type="spellStart"/>
      <w:r>
        <w:t>Brauchta</w:t>
      </w:r>
      <w:proofErr w:type="spellEnd"/>
      <w:r>
        <w:t xml:space="preserve">, která však do svého dotazníku měla zakomponované i znalosti z oblasti environmentální problematiky. Znalostní část do dotazníku však zahrnuta nebyla, neboť je těžké určit, které konkrétní znalosti by měl člověk mít, aby mohl být považován za </w:t>
      </w:r>
      <w:proofErr w:type="spellStart"/>
      <w:r>
        <w:t>proenvironmentálního</w:t>
      </w:r>
      <w:proofErr w:type="spellEnd"/>
      <w:r w:rsidR="00CF0BAD">
        <w:t xml:space="preserve"> </w:t>
      </w:r>
      <w:r w:rsidR="001E570A">
        <w:t>(</w:t>
      </w:r>
      <w:proofErr w:type="spellStart"/>
      <w:r w:rsidR="001E570A">
        <w:t>Maloney</w:t>
      </w:r>
      <w:proofErr w:type="spellEnd"/>
      <w:r w:rsidR="001A387D">
        <w:t xml:space="preserve"> </w:t>
      </w:r>
      <w:r w:rsidR="00330F4B">
        <w:t xml:space="preserve">a kol. </w:t>
      </w:r>
      <w:r w:rsidR="00CF0BAD">
        <w:t>1975).</w:t>
      </w:r>
    </w:p>
    <w:p w14:paraId="299BE8C2" w14:textId="689F0294" w:rsidR="00581CD3" w:rsidRDefault="00581CD3" w:rsidP="00581CD3">
      <w:pPr>
        <w:spacing w:line="360" w:lineRule="auto"/>
      </w:pPr>
      <w:r>
        <w:tab/>
        <w:t>Konkrétní položky užité v dotazníku nebyly převzaty z jiného dotazníku, ale byly inspirovány obecnými environm</w:t>
      </w:r>
      <w:r w:rsidR="00060179">
        <w:t>e</w:t>
      </w:r>
      <w:r>
        <w:t>ntálními aspekty lidského života</w:t>
      </w:r>
      <w:r w:rsidR="00060179">
        <w:t>,</w:t>
      </w:r>
      <w:r>
        <w:t xml:space="preserve"> jako je například konzumace masa, nákup produktů ekologického zemědělství, podepisování peticí, světelné </w:t>
      </w:r>
      <w:r w:rsidR="00617964">
        <w:t>znečištění</w:t>
      </w:r>
      <w:r>
        <w:t xml:space="preserve">, pořízení auta atd. Položky byly vyselektovány tak, aby zachycovaly </w:t>
      </w:r>
      <w:r w:rsidR="002F0D69">
        <w:t>situace</w:t>
      </w:r>
      <w:r>
        <w:t>, s</w:t>
      </w:r>
      <w:r w:rsidR="00C55584">
        <w:t xml:space="preserve"> nimiž</w:t>
      </w:r>
      <w:r>
        <w:t xml:space="preserve"> se velmi pravděpodobně setkala většina respondentů</w:t>
      </w:r>
      <w:r w:rsidR="00060179">
        <w:t xml:space="preserve"> této věkové kategorie</w:t>
      </w:r>
      <w:r>
        <w:t xml:space="preserve">. </w:t>
      </w:r>
      <w:r w:rsidR="001D1EFF">
        <w:t xml:space="preserve">Respondenti na prezentované výroky mohli </w:t>
      </w:r>
      <w:r w:rsidR="001B346A">
        <w:t xml:space="preserve">odpovídat formou </w:t>
      </w:r>
      <w:r w:rsidR="00C722EA">
        <w:t>sedmi</w:t>
      </w:r>
      <w:r w:rsidR="001B346A">
        <w:t xml:space="preserve">bodové </w:t>
      </w:r>
      <w:proofErr w:type="spellStart"/>
      <w:r w:rsidR="001B346A">
        <w:t>Likertovy</w:t>
      </w:r>
      <w:proofErr w:type="spellEnd"/>
      <w:r w:rsidR="001B346A">
        <w:t xml:space="preserve"> škály (6 – zcela souhlasím, 5 – velmi souhlasím, 4 – spíše souhlasím, 3 – spíše nesouhlasím, 2 – velmi nesouhlasím, 1 – zcela nesouhlasím, 0 – neumím odpovědět).</w:t>
      </w:r>
      <w:r w:rsidR="001D1EFF">
        <w:t xml:space="preserve"> </w:t>
      </w:r>
      <w:r>
        <w:t xml:space="preserve">Výroky týkající se odlišných částí postoje byly v randomizovaném pořadí a pro jejich tvorbu bylo využito několika zásad: </w:t>
      </w:r>
    </w:p>
    <w:p w14:paraId="5D3D161E" w14:textId="25DB323A" w:rsidR="00581CD3" w:rsidRDefault="00581CD3" w:rsidP="00581CD3">
      <w:pPr>
        <w:spacing w:line="360" w:lineRule="auto"/>
        <w:ind w:firstLine="708"/>
      </w:pPr>
      <w:r>
        <w:t xml:space="preserve">Po vzoru </w:t>
      </w:r>
      <w:proofErr w:type="spellStart"/>
      <w:r>
        <w:t>Fishbeina</w:t>
      </w:r>
      <w:proofErr w:type="spellEnd"/>
      <w:r>
        <w:t xml:space="preserve"> </w:t>
      </w:r>
      <w:r w:rsidR="00C55584">
        <w:t xml:space="preserve">a </w:t>
      </w:r>
      <w:proofErr w:type="spellStart"/>
      <w:r w:rsidR="00C55584">
        <w:t>Ajzena</w:t>
      </w:r>
      <w:proofErr w:type="spellEnd"/>
      <w:r w:rsidR="00C55584">
        <w:t xml:space="preserve"> </w:t>
      </w:r>
      <w:r>
        <w:t>byla vyvinuta snaha o co největší specifikaci výroku – zmínění dva výzkumníci radili, že specifikace akce a cíle je zvláště důležitá, protože konečný výrok je pak pro respondenta mnohem lépe představitelný. Můžeme si to ukázat na následujícím výroku: „</w:t>
      </w:r>
      <w:r w:rsidRPr="00912CE6">
        <w:t>Kdyby se v mém okolí pořádala úklidová akce (Ukliďme Česko aj.), uvažoval</w:t>
      </w:r>
      <w:r>
        <w:t>/</w:t>
      </w:r>
      <w:r w:rsidRPr="00912CE6">
        <w:t>a bych, že se zúčastním.</w:t>
      </w:r>
      <w:r>
        <w:t>“ Je zde specifikována akce (uklízet odpadky), cíl (uklidit znečištěný prostor), místo (v okolí bydliště) a pro ještě větší konkretizaci je uvedena i konkrétní organizace (Ukliďme Česko). To všechno jsou faktory, které v respondentovi mohou vyvolat nějaké asociace, lépe si verbálně prezentovanou situaci představí, a tudíž zde panuje předpoklad, že i jeho odpověď bude mít větší vypovídací hodnotu</w:t>
      </w:r>
      <w:r w:rsidR="007707BB">
        <w:t xml:space="preserve"> (</w:t>
      </w:r>
      <w:proofErr w:type="spellStart"/>
      <w:r w:rsidR="007707BB">
        <w:t>Ajzen</w:t>
      </w:r>
      <w:proofErr w:type="spellEnd"/>
      <w:r w:rsidR="007707BB">
        <w:t xml:space="preserve"> a </w:t>
      </w:r>
      <w:proofErr w:type="spellStart"/>
      <w:r w:rsidR="007707BB">
        <w:t>Fishbein</w:t>
      </w:r>
      <w:proofErr w:type="spellEnd"/>
      <w:r w:rsidR="00412052">
        <w:t xml:space="preserve"> 1977).</w:t>
      </w:r>
    </w:p>
    <w:p w14:paraId="3F18BB89" w14:textId="2E3F19C9" w:rsidR="00581CD3" w:rsidRDefault="00581CD3" w:rsidP="006C28D0">
      <w:pPr>
        <w:spacing w:line="360" w:lineRule="auto"/>
        <w:ind w:firstLine="708"/>
      </w:pPr>
      <w:proofErr w:type="spellStart"/>
      <w:r>
        <w:t>McIntyre</w:t>
      </w:r>
      <w:proofErr w:type="spellEnd"/>
      <w:r>
        <w:t xml:space="preserve"> </w:t>
      </w:r>
      <w:r w:rsidR="007707BB">
        <w:t xml:space="preserve">a </w:t>
      </w:r>
      <w:proofErr w:type="spellStart"/>
      <w:r w:rsidR="007707BB">
        <w:t>Milfont</w:t>
      </w:r>
      <w:proofErr w:type="spellEnd"/>
      <w:r w:rsidR="007707BB">
        <w:t xml:space="preserve"> </w:t>
      </w:r>
      <w:r>
        <w:t>zase varují před zkresleností odpovědí. Když člověk opakovaně odpoví tu stejnou hodnotu na škále, upadne do stereotypu a vyplní tak i zbytek dotazníku</w:t>
      </w:r>
      <w:r w:rsidR="003E6BA7">
        <w:t xml:space="preserve"> (</w:t>
      </w:r>
      <w:proofErr w:type="spellStart"/>
      <w:r w:rsidR="003E6BA7">
        <w:t>McIntyre</w:t>
      </w:r>
      <w:proofErr w:type="spellEnd"/>
      <w:r w:rsidR="003E6BA7">
        <w:t xml:space="preserve"> a </w:t>
      </w:r>
      <w:proofErr w:type="spellStart"/>
      <w:r w:rsidR="003E6BA7">
        <w:t>Milfont</w:t>
      </w:r>
      <w:proofErr w:type="spellEnd"/>
      <w:r w:rsidR="003E6BA7">
        <w:t xml:space="preserve"> 2016)</w:t>
      </w:r>
      <w:r>
        <w:t>. Proto je dobré občas škály prohodit a otázky postavit negativně</w:t>
      </w:r>
      <w:r w:rsidR="00AC030C">
        <w:t xml:space="preserve"> (v tom případě je invertována i bodová škála: </w:t>
      </w:r>
      <w:r w:rsidR="003B30B1">
        <w:t xml:space="preserve">6 – zcela nesouhlasím, 5 – velmi nesouhlasím, 4 – spíše nesouhlasím, 3 – spíše souhlasím, 2 – velmi souhlasím, 1 – </w:t>
      </w:r>
      <w:r w:rsidR="00762A9E">
        <w:t>zcela souhlasím, 0 – neumím odpovědět)</w:t>
      </w:r>
      <w:r w:rsidR="003E6BA7">
        <w:t>.</w:t>
      </w:r>
    </w:p>
    <w:p w14:paraId="3AC5921F" w14:textId="1410B134" w:rsidR="00581CD3" w:rsidRDefault="00581CD3" w:rsidP="00E973AA">
      <w:pPr>
        <w:pStyle w:val="Nadpis2"/>
      </w:pPr>
      <w:bookmarkStart w:id="44" w:name="_Toc102567611"/>
      <w:bookmarkStart w:id="45" w:name="_Toc102572111"/>
      <w:bookmarkStart w:id="46" w:name="_Toc102591182"/>
      <w:r>
        <w:lastRenderedPageBreak/>
        <w:t>Další související faktory</w:t>
      </w:r>
      <w:bookmarkEnd w:id="44"/>
      <w:bookmarkEnd w:id="45"/>
      <w:bookmarkEnd w:id="46"/>
    </w:p>
    <w:p w14:paraId="5AED3F0A" w14:textId="3732C8A6" w:rsidR="00581CD3" w:rsidRDefault="00581CD3" w:rsidP="00822EC3">
      <w:pPr>
        <w:spacing w:line="360" w:lineRule="auto"/>
      </w:pPr>
      <w:r>
        <w:t>Do dotazníku byly zahrnuty otázky na základní sociodemografické faktory, jako je věk, pohlaví, nejvyšší dosažené vzdělání, aktuálně studovaná škola a velikost místa bydliště. Kromě těchto obecných otázek byly zařazeny i otázky týkající se osobnosti respondenta – konkrétně míra introverze/extr</w:t>
      </w:r>
      <w:r w:rsidR="00F25C3A">
        <w:t>o</w:t>
      </w:r>
      <w:r>
        <w:t xml:space="preserve">verze, optimismu/pesimismu a místa kontroly. </w:t>
      </w:r>
    </w:p>
    <w:p w14:paraId="5A9842EA" w14:textId="1D1DE04C" w:rsidR="00581CD3" w:rsidRDefault="00581CD3" w:rsidP="00581CD3">
      <w:pPr>
        <w:spacing w:line="360" w:lineRule="auto"/>
      </w:pPr>
      <w:r>
        <w:tab/>
      </w:r>
      <w:r w:rsidR="00060179">
        <w:t>N</w:t>
      </w:r>
      <w:r>
        <w:t xml:space="preserve">a všechny tři sledované osobnostní charakteristiky </w:t>
      </w:r>
      <w:r w:rsidR="00060179">
        <w:t xml:space="preserve">sice </w:t>
      </w:r>
      <w:r>
        <w:t xml:space="preserve">existují celé samostatné dotazníky, které je </w:t>
      </w:r>
      <w:proofErr w:type="gramStart"/>
      <w:r w:rsidR="00060179">
        <w:t>dokáží</w:t>
      </w:r>
      <w:proofErr w:type="gramEnd"/>
      <w:r w:rsidR="00060179">
        <w:t xml:space="preserve"> </w:t>
      </w:r>
      <w:r>
        <w:t>poměrně spolehlivě změřit, ale aby to dokázaly,</w:t>
      </w:r>
      <w:r w:rsidR="00AB4293">
        <w:t xml:space="preserve"> obsahují desítky otázek.</w:t>
      </w:r>
      <w:r>
        <w:t xml:space="preserve">  </w:t>
      </w:r>
      <w:r w:rsidR="00AB4293">
        <w:t>J</w:t>
      </w:r>
      <w:r>
        <w:t>ejich délka</w:t>
      </w:r>
      <w:r w:rsidR="00AB4293">
        <w:t xml:space="preserve"> a obsáhlost</w:t>
      </w:r>
      <w:r>
        <w:t xml:space="preserve"> </w:t>
      </w:r>
      <w:r w:rsidR="00060179">
        <w:t xml:space="preserve">jsou </w:t>
      </w:r>
      <w:r w:rsidR="00AB4293">
        <w:t>proto</w:t>
      </w:r>
      <w:r>
        <w:t xml:space="preserve"> </w:t>
      </w:r>
      <w:r w:rsidR="00060179">
        <w:t xml:space="preserve">nepřípustné </w:t>
      </w:r>
      <w:r>
        <w:t xml:space="preserve">pro užití v tomto </w:t>
      </w:r>
      <w:r w:rsidR="00DE4B14">
        <w:t>výzkumu</w:t>
      </w:r>
      <w:r>
        <w:t>. Vybrané charakteristiky tedy byly měřeny pouze třemi otázkami. Míra introverze a extr</w:t>
      </w:r>
      <w:r w:rsidR="00F25C3A">
        <w:t>o</w:t>
      </w:r>
      <w:r>
        <w:t xml:space="preserve">verze a míra optimismu a pesimismu byly měřeny pomocí </w:t>
      </w:r>
      <w:r w:rsidR="00F25C3A">
        <w:t>čtyř</w:t>
      </w:r>
      <w:r>
        <w:t>bodové škály (</w:t>
      </w:r>
      <w:r w:rsidR="00E64896">
        <w:t xml:space="preserve">6 – </w:t>
      </w:r>
      <w:r>
        <w:t xml:space="preserve">extrovert, </w:t>
      </w:r>
      <w:r w:rsidR="00E64896">
        <w:t xml:space="preserve">4 – </w:t>
      </w:r>
      <w:r>
        <w:t xml:space="preserve">spíše extrovert, </w:t>
      </w:r>
      <w:r w:rsidR="00E64896">
        <w:t xml:space="preserve">3 – </w:t>
      </w:r>
      <w:r>
        <w:t xml:space="preserve">spíše introvert, </w:t>
      </w:r>
      <w:r w:rsidR="00E64896">
        <w:t xml:space="preserve">1 – </w:t>
      </w:r>
      <w:r>
        <w:t>introvert;</w:t>
      </w:r>
      <w:r w:rsidR="00E64896">
        <w:t xml:space="preserve"> 6 –</w:t>
      </w:r>
      <w:r>
        <w:t xml:space="preserve"> optimista, </w:t>
      </w:r>
      <w:r w:rsidR="00E64896">
        <w:t xml:space="preserve">4 – </w:t>
      </w:r>
      <w:r>
        <w:t>spíše optimista,</w:t>
      </w:r>
      <w:r w:rsidR="00E64896">
        <w:t xml:space="preserve"> 3 –</w:t>
      </w:r>
      <w:r>
        <w:t xml:space="preserve"> spíše pesimista, </w:t>
      </w:r>
      <w:r w:rsidR="00E64896">
        <w:t xml:space="preserve"> 1 – </w:t>
      </w:r>
      <w:r>
        <w:t xml:space="preserve">pesimista). </w:t>
      </w:r>
    </w:p>
    <w:p w14:paraId="0D2C53BF" w14:textId="5EBB2FD3" w:rsidR="005348D5" w:rsidRPr="005348D5" w:rsidRDefault="00581CD3" w:rsidP="0022617E">
      <w:pPr>
        <w:pStyle w:val="Bezmezer"/>
        <w:rPr>
          <w:lang w:eastAsia="cs-CZ"/>
        </w:rPr>
      </w:pPr>
      <w:r>
        <w:tab/>
        <w:t>Místo kontroly bylo měřeno pomocí dvou výroků: „</w:t>
      </w:r>
      <w:r w:rsidRPr="005667C4">
        <w:rPr>
          <w:lang w:eastAsia="cs-CZ"/>
        </w:rPr>
        <w:t>Za to, co se mi v životě děje, jsem</w:t>
      </w:r>
      <w:r>
        <w:rPr>
          <w:lang w:eastAsia="cs-CZ"/>
        </w:rPr>
        <w:t xml:space="preserve"> </w:t>
      </w:r>
      <w:r w:rsidRPr="005667C4">
        <w:rPr>
          <w:lang w:eastAsia="cs-CZ"/>
        </w:rPr>
        <w:t>zodpovědný pouze já sám</w:t>
      </w:r>
      <w:r>
        <w:rPr>
          <w:lang w:eastAsia="cs-CZ"/>
        </w:rPr>
        <w:t>“ (pro zjištění vnitřního místa kontroly) a „</w:t>
      </w:r>
      <w:r w:rsidRPr="005667C4">
        <w:rPr>
          <w:lang w:eastAsia="cs-CZ"/>
        </w:rPr>
        <w:t>Můj život je řízen nějakou vnější silou,</w:t>
      </w:r>
      <w:r>
        <w:rPr>
          <w:lang w:eastAsia="cs-CZ"/>
        </w:rPr>
        <w:t xml:space="preserve"> </w:t>
      </w:r>
      <w:r w:rsidRPr="005667C4">
        <w:rPr>
          <w:lang w:eastAsia="cs-CZ"/>
        </w:rPr>
        <w:t>která ovlivňuje mě i mé činy</w:t>
      </w:r>
      <w:r>
        <w:rPr>
          <w:lang w:eastAsia="cs-CZ"/>
        </w:rPr>
        <w:t xml:space="preserve">“ (pro zjištění vnějšího místa kontroly). Je nasnadě, že náš život je ovlivňován jak vnitřními, tak vnějšími vlivy (ne všechno v životě je v naší moci), ale </w:t>
      </w:r>
      <w:r w:rsidR="00060179">
        <w:rPr>
          <w:lang w:eastAsia="cs-CZ"/>
        </w:rPr>
        <w:t xml:space="preserve">bez </w:t>
      </w:r>
      <w:r>
        <w:rPr>
          <w:lang w:eastAsia="cs-CZ"/>
        </w:rPr>
        <w:t xml:space="preserve">přidání této možnosti by se nezjistila míra, do jaké se respondent ztotožňuje s vnitřním nebo vnějším místem kontroly. Proto jsou všechny tři otázky týkající se osobnosti respondenta postaveny tak, aby byl respondent donucen přiklonit se k jednomu nebo druhému pólu. </w:t>
      </w:r>
    </w:p>
    <w:p w14:paraId="4F5E08F5" w14:textId="1F790FEE" w:rsidR="00F0629C" w:rsidRDefault="00864E04" w:rsidP="00E973AA">
      <w:pPr>
        <w:pStyle w:val="Nadpis2"/>
      </w:pPr>
      <w:bookmarkStart w:id="47" w:name="_Toc102567612"/>
      <w:bookmarkStart w:id="48" w:name="_Toc102572112"/>
      <w:bookmarkStart w:id="49" w:name="_Toc102591183"/>
      <w:r>
        <w:t>Výzkum v terénu – Ukliďme Olomouc</w:t>
      </w:r>
      <w:bookmarkEnd w:id="47"/>
      <w:bookmarkEnd w:id="48"/>
      <w:bookmarkEnd w:id="49"/>
    </w:p>
    <w:p w14:paraId="0264E5B2" w14:textId="5F359754" w:rsidR="00864E04" w:rsidRDefault="00BC7344" w:rsidP="00B94FE3">
      <w:pPr>
        <w:pStyle w:val="Bezmezer"/>
      </w:pPr>
      <w:r>
        <w:t xml:space="preserve">Kromě online </w:t>
      </w:r>
      <w:r w:rsidR="00CB4152">
        <w:t>dotazníkového šetření</w:t>
      </w:r>
      <w:r w:rsidR="004259DD">
        <w:t xml:space="preserve"> zaměřeného na proenvironmentální postoje a životní spokojenost</w:t>
      </w:r>
      <w:r w:rsidR="00CB4152">
        <w:t xml:space="preserve"> byl proveden výzkum </w:t>
      </w:r>
      <w:r w:rsidR="0018341F">
        <w:t xml:space="preserve">i na reálné situaci. V pondělí 28. března se </w:t>
      </w:r>
      <w:r w:rsidR="00D574C6">
        <w:t xml:space="preserve">v Olomouci </w:t>
      </w:r>
      <w:r w:rsidR="0018341F">
        <w:t>od 14:00 do 18</w:t>
      </w:r>
      <w:r w:rsidR="00C16584">
        <w:t>:00 pořádala úklidová akce Ukliďme Olomouc</w:t>
      </w:r>
      <w:r w:rsidR="004B4A9B">
        <w:t xml:space="preserve">. Účastníci akce </w:t>
      </w:r>
      <w:r w:rsidR="000D05B7">
        <w:t>byli požádáni o vyplnění dvou dotazníků – jednoho před akcí a druhého po akci</w:t>
      </w:r>
      <w:r w:rsidR="0025654E">
        <w:t xml:space="preserve"> (viz příloha</w:t>
      </w:r>
      <w:r w:rsidR="00F25C3A">
        <w:t> </w:t>
      </w:r>
      <w:r w:rsidR="0025654E">
        <w:t>B)</w:t>
      </w:r>
      <w:r w:rsidR="000D05B7">
        <w:t xml:space="preserve">. </w:t>
      </w:r>
    </w:p>
    <w:p w14:paraId="52A801DD" w14:textId="07D53733" w:rsidR="001D79C3" w:rsidRDefault="001D79C3" w:rsidP="00E973AA">
      <w:pPr>
        <w:pStyle w:val="Nadpis3"/>
      </w:pPr>
      <w:bookmarkStart w:id="50" w:name="_Toc102567613"/>
      <w:bookmarkStart w:id="51" w:name="_Toc102572113"/>
      <w:bookmarkStart w:id="52" w:name="_Toc102591184"/>
      <w:r>
        <w:t>Dotazník před akcí</w:t>
      </w:r>
      <w:bookmarkEnd w:id="50"/>
      <w:bookmarkEnd w:id="51"/>
      <w:bookmarkEnd w:id="52"/>
    </w:p>
    <w:p w14:paraId="2A6167CC" w14:textId="1498CFEE" w:rsidR="00626A06" w:rsidRDefault="005210E9" w:rsidP="00684D2B">
      <w:pPr>
        <w:pStyle w:val="Bezmezer"/>
      </w:pPr>
      <w:r>
        <w:t xml:space="preserve">Tento dotazník čítal osm uzavřených i otevřených otázek. </w:t>
      </w:r>
      <w:r w:rsidR="00A15A4B">
        <w:t xml:space="preserve">Úvodní otázky zjišťovaly </w:t>
      </w:r>
      <w:r w:rsidR="005123B4">
        <w:t xml:space="preserve">věk a </w:t>
      </w:r>
      <w:r w:rsidR="00A15A4B">
        <w:t>pohlaví respondenta</w:t>
      </w:r>
      <w:r w:rsidR="005123B4">
        <w:t xml:space="preserve"> a aktuálně studovaný obor. Dále byla zahrnuta jedna otázka týkající se osobnosti </w:t>
      </w:r>
      <w:r w:rsidR="003731E0">
        <w:t>– konkrétně míry extr</w:t>
      </w:r>
      <w:r w:rsidR="00F25C3A">
        <w:t>o</w:t>
      </w:r>
      <w:r w:rsidR="003731E0">
        <w:t>verze a introverze</w:t>
      </w:r>
      <w:r w:rsidR="001F3A05">
        <w:t xml:space="preserve">, hodnocena na </w:t>
      </w:r>
      <w:r w:rsidR="00F25C3A">
        <w:t>čtyř</w:t>
      </w:r>
      <w:r w:rsidR="001F3A05">
        <w:t>bodové škále (4</w:t>
      </w:r>
      <w:r w:rsidR="004578E0">
        <w:t> – </w:t>
      </w:r>
      <w:r w:rsidR="001F3A05">
        <w:t>extrovert, 3 – spíše extrovert, 2 – spíše introvert, 1 – introvert). Následovala otevřená otázka</w:t>
      </w:r>
      <w:r w:rsidR="00C4071E">
        <w:t xml:space="preserve"> zjišťující, co respondenty vedlo k tomu, aby se zúčastnili úklidové akce.</w:t>
      </w:r>
      <w:r w:rsidR="003731E0">
        <w:t xml:space="preserve"> </w:t>
      </w:r>
    </w:p>
    <w:p w14:paraId="75229ADC" w14:textId="66ED2B4D" w:rsidR="00A83A89" w:rsidRDefault="00456197" w:rsidP="00626A06">
      <w:pPr>
        <w:pStyle w:val="Bezmezer"/>
        <w:ind w:firstLine="708"/>
      </w:pPr>
      <w:r>
        <w:lastRenderedPageBreak/>
        <w:t xml:space="preserve">Následovaly </w:t>
      </w:r>
      <w:r w:rsidR="003731E0">
        <w:t xml:space="preserve">tři </w:t>
      </w:r>
      <w:r w:rsidR="001F6F10">
        <w:t xml:space="preserve">uzavřené </w:t>
      </w:r>
      <w:r w:rsidR="003731E0">
        <w:t>otázky zaměřujíc</w:t>
      </w:r>
      <w:r w:rsidR="00850BCB">
        <w:t>í</w:t>
      </w:r>
      <w:r w:rsidR="003731E0">
        <w:t xml:space="preserve"> se na spokojenost – </w:t>
      </w:r>
      <w:r w:rsidR="00942975">
        <w:t>na celkovou</w:t>
      </w:r>
      <w:r w:rsidR="00FE3AFF">
        <w:t xml:space="preserve"> spokojenost se životem, spokojenost v aktuální okamžik a aktuální náladu.</w:t>
      </w:r>
      <w:r w:rsidR="00684D2B">
        <w:t xml:space="preserve"> Obě otázky týkající se spokojenosti byly hodnoceny na škále 1 až 5 (5 – </w:t>
      </w:r>
      <w:r w:rsidR="007F109A">
        <w:t>v</w:t>
      </w:r>
      <w:r w:rsidR="00684D2B">
        <w:t xml:space="preserve">elmi spokojený, 4 – </w:t>
      </w:r>
      <w:r w:rsidR="007F109A">
        <w:t>s</w:t>
      </w:r>
      <w:r w:rsidR="00684D2B">
        <w:t xml:space="preserve">píše spokojený, 3 – </w:t>
      </w:r>
      <w:r w:rsidR="007F109A">
        <w:t>a</w:t>
      </w:r>
      <w:r w:rsidR="00684D2B">
        <w:t xml:space="preserve">ni spokojený, ani nespokojený, 2 – </w:t>
      </w:r>
      <w:r w:rsidR="007F109A">
        <w:t>s</w:t>
      </w:r>
      <w:r w:rsidR="00684D2B">
        <w:t xml:space="preserve">píše nespokojený, 1 – </w:t>
      </w:r>
      <w:r w:rsidR="007F109A">
        <w:t>v</w:t>
      </w:r>
      <w:r w:rsidR="00684D2B">
        <w:t xml:space="preserve">elmi nespokojený). </w:t>
      </w:r>
    </w:p>
    <w:p w14:paraId="7720BB7E" w14:textId="456D96B5" w:rsidR="00626A06" w:rsidRDefault="00A83A89" w:rsidP="00626A06">
      <w:pPr>
        <w:pStyle w:val="Bezmezer"/>
        <w:ind w:firstLine="708"/>
      </w:pPr>
      <w:r>
        <w:t xml:space="preserve">Otázka týkající se aktuální nálady poskytovala rovněž </w:t>
      </w:r>
      <w:r w:rsidR="00F25C3A">
        <w:t>pět</w:t>
      </w:r>
      <w:r w:rsidR="00626A06">
        <w:t xml:space="preserve"> možností na výběr (5</w:t>
      </w:r>
      <w:r w:rsidR="004578E0">
        <w:t> – </w:t>
      </w:r>
      <w:r w:rsidR="00626A06">
        <w:t>velmi dobrá, 4 – spíše dobrá, 3 – neutrální, 2 – spíše špatná, 1 – velmi špatná), a</w:t>
      </w:r>
      <w:r w:rsidR="004578E0">
        <w:t> </w:t>
      </w:r>
      <w:r w:rsidR="00626A06">
        <w:t xml:space="preserve">kromě toho zde byla přidána i možnost „Jiná“, kde respondent dostal možnost rozepsat se v případě, že mu žádná položka na škále dostatečně nevyhovovala. </w:t>
      </w:r>
    </w:p>
    <w:p w14:paraId="19B35EFF" w14:textId="3B1A62E5" w:rsidR="001D79C3" w:rsidRDefault="00FE3AFF" w:rsidP="00626A06">
      <w:pPr>
        <w:pStyle w:val="Bezmezer"/>
        <w:ind w:firstLine="708"/>
      </w:pPr>
      <w:r>
        <w:t xml:space="preserve">Poslední otázka </w:t>
      </w:r>
      <w:r w:rsidR="00EA0D9C">
        <w:t xml:space="preserve">byla převzata z výzkumu hodnot od </w:t>
      </w:r>
      <w:proofErr w:type="spellStart"/>
      <w:r w:rsidR="00EA0D9C">
        <w:t>K</w:t>
      </w:r>
      <w:r w:rsidR="000A112A">
        <w:t>a</w:t>
      </w:r>
      <w:r w:rsidR="00EA0D9C">
        <w:t>ssera</w:t>
      </w:r>
      <w:proofErr w:type="spellEnd"/>
      <w:r w:rsidR="00EA0D9C">
        <w:t xml:space="preserve"> a Ryana</w:t>
      </w:r>
      <w:r w:rsidR="00FC03FE">
        <w:t xml:space="preserve"> zmiňovaného již dříve</w:t>
      </w:r>
      <w:r w:rsidR="002E67B8">
        <w:t xml:space="preserve"> (</w:t>
      </w:r>
      <w:proofErr w:type="spellStart"/>
      <w:r w:rsidR="002E67B8">
        <w:t>K</w:t>
      </w:r>
      <w:r w:rsidR="000A112A">
        <w:t>a</w:t>
      </w:r>
      <w:r w:rsidR="002E67B8">
        <w:t>sser</w:t>
      </w:r>
      <w:proofErr w:type="spellEnd"/>
      <w:r w:rsidR="002E67B8">
        <w:t xml:space="preserve"> a Ryan 1996)</w:t>
      </w:r>
      <w:r w:rsidR="0094752F">
        <w:t>.</w:t>
      </w:r>
      <w:r w:rsidR="00626A06">
        <w:t xml:space="preserve"> </w:t>
      </w:r>
      <w:r w:rsidR="0094752F">
        <w:t xml:space="preserve">Respondenti </w:t>
      </w:r>
      <w:r w:rsidR="00F366E1">
        <w:t xml:space="preserve">v ní </w:t>
      </w:r>
      <w:r w:rsidR="0094752F">
        <w:t xml:space="preserve">měli seřadit </w:t>
      </w:r>
      <w:r w:rsidR="00D97FCF">
        <w:t xml:space="preserve">výroky odkazující na odlišné životní hodnoty podle toho, jak důležité je ve svém životě vnímají. </w:t>
      </w:r>
      <w:r w:rsidR="00567908">
        <w:t>Byl</w:t>
      </w:r>
      <w:r w:rsidR="00CF2189">
        <w:t>y</w:t>
      </w:r>
      <w:r w:rsidR="00567908">
        <w:t xml:space="preserve"> zahrnut</w:t>
      </w:r>
      <w:r w:rsidR="00DD6616">
        <w:t>y</w:t>
      </w:r>
      <w:r w:rsidR="00567908">
        <w:t xml:space="preserve"> </w:t>
      </w:r>
      <w:r w:rsidR="00CF2189">
        <w:t>4</w:t>
      </w:r>
      <w:r w:rsidR="00567908">
        <w:t xml:space="preserve"> výrok</w:t>
      </w:r>
      <w:r w:rsidR="00CF2189">
        <w:t>y</w:t>
      </w:r>
      <w:r w:rsidR="00567908">
        <w:t xml:space="preserve"> odkazující na vnitřní </w:t>
      </w:r>
      <w:r w:rsidR="00847EF0">
        <w:t xml:space="preserve">hodnoty </w:t>
      </w:r>
      <w:r w:rsidR="00CF2189">
        <w:t>(</w:t>
      </w:r>
      <w:r w:rsidR="00847EF0">
        <w:t>sebepřijetí a rozvoj osobnosti</w:t>
      </w:r>
      <w:r w:rsidR="00AC30EC">
        <w:t>;</w:t>
      </w:r>
      <w:r w:rsidR="00847EF0">
        <w:t xml:space="preserve"> navazování hlubokých a trvalých emočních vztahů</w:t>
      </w:r>
      <w:r w:rsidR="00AC30EC">
        <w:t>;</w:t>
      </w:r>
      <w:r w:rsidR="00847EF0">
        <w:t xml:space="preserve"> </w:t>
      </w:r>
      <w:r w:rsidR="00AC30EC">
        <w:t>být prospěšný lidem ve svém okolí a</w:t>
      </w:r>
      <w:r w:rsidR="00987784">
        <w:t> </w:t>
      </w:r>
      <w:r w:rsidR="00AC30EC">
        <w:t>přinášet užitek</w:t>
      </w:r>
      <w:r w:rsidR="004F6627">
        <w:t>;</w:t>
      </w:r>
      <w:r w:rsidR="00CF2189">
        <w:t xml:space="preserve"> </w:t>
      </w:r>
      <w:r w:rsidR="00BB52B2">
        <w:t>mít dobré fyzické zdraví</w:t>
      </w:r>
      <w:r w:rsidR="00CF2189">
        <w:t xml:space="preserve">) a 3 </w:t>
      </w:r>
      <w:r w:rsidR="00DD6616">
        <w:t xml:space="preserve">výroky </w:t>
      </w:r>
      <w:r w:rsidR="00CF2189">
        <w:t>odkazující na vnější hodnoty (</w:t>
      </w:r>
      <w:r w:rsidR="00BB52B2">
        <w:t xml:space="preserve">být známý, uznávaný a respektovaný; finanční nezávislost a </w:t>
      </w:r>
      <w:r w:rsidR="004F6627">
        <w:t>dobře placená práce; být upravený, hezky se oblékat a</w:t>
      </w:r>
      <w:r w:rsidR="00B94FE3">
        <w:t xml:space="preserve"> vypadat reprezentativně).</w:t>
      </w:r>
    </w:p>
    <w:p w14:paraId="11897497" w14:textId="15032ACC" w:rsidR="00E21617" w:rsidRDefault="00E21617" w:rsidP="00E973AA">
      <w:pPr>
        <w:pStyle w:val="Nadpis3"/>
      </w:pPr>
      <w:bookmarkStart w:id="53" w:name="_Toc102567614"/>
      <w:bookmarkStart w:id="54" w:name="_Toc102572114"/>
      <w:bookmarkStart w:id="55" w:name="_Toc102591185"/>
      <w:r>
        <w:t>Dotazník po akci</w:t>
      </w:r>
      <w:bookmarkEnd w:id="53"/>
      <w:bookmarkEnd w:id="54"/>
      <w:bookmarkEnd w:id="55"/>
    </w:p>
    <w:p w14:paraId="358D9BBE" w14:textId="7E50AFE6" w:rsidR="00E21617" w:rsidRDefault="00C84D62" w:rsidP="00C84D62">
      <w:pPr>
        <w:pStyle w:val="Bezmezer"/>
      </w:pPr>
      <w:r>
        <w:t xml:space="preserve">Dotazník, který následoval po akci, zahrnoval dvě uzavřené a jednu otevřenou otázku. </w:t>
      </w:r>
      <w:r w:rsidR="003A6A3E">
        <w:t xml:space="preserve">První uzavřená otázka se týkala aktuální nálady </w:t>
      </w:r>
      <w:r w:rsidR="007B1A5D">
        <w:t>– na výběr bylo z </w:t>
      </w:r>
      <w:r w:rsidR="00F25C3A">
        <w:t>pěti</w:t>
      </w:r>
      <w:r w:rsidR="007B1A5D">
        <w:t>bodové škály (5</w:t>
      </w:r>
      <w:r w:rsidR="004578E0">
        <w:t> – </w:t>
      </w:r>
      <w:r w:rsidR="007B1A5D">
        <w:t xml:space="preserve">velmi dobrá, 4 – spíše dobrá, 3 – neutrální, 2 – </w:t>
      </w:r>
      <w:r w:rsidR="009E1D95">
        <w:t xml:space="preserve">spíše špatná, 1 – velmi špatná) a stejně jako v dotazníku před akcí </w:t>
      </w:r>
      <w:r w:rsidR="008B7D7C">
        <w:t xml:space="preserve">i </w:t>
      </w:r>
      <w:r w:rsidR="009E1D95">
        <w:t>zde byla možnost otevřené odpovědi</w:t>
      </w:r>
      <w:r w:rsidR="00D3320E">
        <w:t xml:space="preserve">. </w:t>
      </w:r>
    </w:p>
    <w:p w14:paraId="44E893EF" w14:textId="7878FA0B" w:rsidR="008B7D7C" w:rsidRDefault="008B7D7C" w:rsidP="000B29FD">
      <w:pPr>
        <w:pStyle w:val="Bezmezer"/>
      </w:pPr>
      <w:r>
        <w:tab/>
      </w:r>
      <w:r w:rsidR="00DE1B9D">
        <w:t xml:space="preserve">Opakovala se rovněž i otázka týkající se </w:t>
      </w:r>
      <w:r w:rsidR="00440DBE">
        <w:t>celkové</w:t>
      </w:r>
      <w:r w:rsidR="00DE1B9D">
        <w:t xml:space="preserve"> spokojenosti se životem</w:t>
      </w:r>
      <w:r w:rsidR="00BC4EEB">
        <w:t xml:space="preserve">, opět s možností volby na </w:t>
      </w:r>
      <w:r w:rsidR="00F25C3A">
        <w:t>pěti</w:t>
      </w:r>
      <w:r w:rsidR="00BC4EEB">
        <w:t xml:space="preserve">bodové škále. Na závěr byla respondentům položena otázka </w:t>
      </w:r>
      <w:r w:rsidR="000B29FD">
        <w:t xml:space="preserve">na to, co si myslí, že jim účast na úklidové akci přinesla. </w:t>
      </w:r>
    </w:p>
    <w:p w14:paraId="06945BE3" w14:textId="0C943355" w:rsidR="0022617E" w:rsidRDefault="0022617E" w:rsidP="00E973AA">
      <w:pPr>
        <w:pStyle w:val="Nadpis2"/>
      </w:pPr>
      <w:bookmarkStart w:id="56" w:name="_Toc102567615"/>
      <w:bookmarkStart w:id="57" w:name="_Toc102572115"/>
      <w:bookmarkStart w:id="58" w:name="_Toc102591186"/>
      <w:r>
        <w:t>Metody zpracování dat</w:t>
      </w:r>
      <w:bookmarkEnd w:id="56"/>
      <w:bookmarkEnd w:id="57"/>
      <w:bookmarkEnd w:id="58"/>
    </w:p>
    <w:p w14:paraId="2C820119" w14:textId="761C864D" w:rsidR="0022617E" w:rsidRDefault="001115AF" w:rsidP="00BE0BA4">
      <w:pPr>
        <w:pStyle w:val="Bezmezer"/>
      </w:pPr>
      <w:r>
        <w:t>Výsledky prvního dotazníku</w:t>
      </w:r>
      <w:r w:rsidR="001D0F80">
        <w:t xml:space="preserve"> prováděného online pomocí Google </w:t>
      </w:r>
      <w:proofErr w:type="spellStart"/>
      <w:r w:rsidR="001D0F80">
        <w:t>Forms</w:t>
      </w:r>
      <w:proofErr w:type="spellEnd"/>
      <w:r w:rsidR="001D0F80">
        <w:t>, byly převedeny do</w:t>
      </w:r>
      <w:r w:rsidR="00E868E3">
        <w:t xml:space="preserve"> tabulky</w:t>
      </w:r>
      <w:r w:rsidR="001D0F80">
        <w:t xml:space="preserve"> </w:t>
      </w:r>
      <w:r w:rsidR="00E868E3">
        <w:t xml:space="preserve">v </w:t>
      </w:r>
      <w:r w:rsidR="001D0F80">
        <w:t>Excelu</w:t>
      </w:r>
      <w:r w:rsidR="0034265B">
        <w:t>, kde proběhla tvorba grafů</w:t>
      </w:r>
      <w:r w:rsidR="00921C56">
        <w:t xml:space="preserve"> prezentujících </w:t>
      </w:r>
      <w:r w:rsidR="006C6014">
        <w:t>základní rozdělení respondentů podle pohlaví, věku a jiných</w:t>
      </w:r>
      <w:r w:rsidR="00CA3067">
        <w:t xml:space="preserve"> faktorů popisujících charakter respondentů. </w:t>
      </w:r>
    </w:p>
    <w:p w14:paraId="4050BD53" w14:textId="70E51939" w:rsidR="00E33E14" w:rsidRDefault="002568F3" w:rsidP="00E33E14">
      <w:pPr>
        <w:pStyle w:val="Bezmezer"/>
      </w:pPr>
      <w:r>
        <w:tab/>
        <w:t>K analýze hlavních výsledků by</w:t>
      </w:r>
      <w:r w:rsidR="000E5988">
        <w:t>la zvolena korelace</w:t>
      </w:r>
      <w:r w:rsidR="007114EC">
        <w:t xml:space="preserve">. </w:t>
      </w:r>
      <w:r w:rsidR="000E5988">
        <w:t xml:space="preserve">Zvolena byla </w:t>
      </w:r>
      <w:r w:rsidR="00044571">
        <w:t xml:space="preserve">z důvodu toho, že při analýze životní spokojenosti </w:t>
      </w:r>
      <w:r w:rsidR="00F924B2">
        <w:t xml:space="preserve">a </w:t>
      </w:r>
      <w:proofErr w:type="spellStart"/>
      <w:r w:rsidR="00F924B2">
        <w:t>proenvironmentálních</w:t>
      </w:r>
      <w:proofErr w:type="spellEnd"/>
      <w:r w:rsidR="00F924B2">
        <w:t xml:space="preserve"> postojů </w:t>
      </w:r>
      <w:r w:rsidR="00044571">
        <w:t xml:space="preserve">nelze určit, která proměnná </w:t>
      </w:r>
      <w:r w:rsidR="007E2DAF">
        <w:t>je závislá</w:t>
      </w:r>
      <w:r w:rsidR="005A71F4">
        <w:t xml:space="preserve"> </w:t>
      </w:r>
      <w:r w:rsidR="00044571">
        <w:t>na které</w:t>
      </w:r>
      <w:r w:rsidR="00060179">
        <w:t>,</w:t>
      </w:r>
      <w:r w:rsidR="005356A7">
        <w:t xml:space="preserve"> a v našem případě nás zajímalo, zda</w:t>
      </w:r>
      <w:r w:rsidR="00F924B2">
        <w:t xml:space="preserve"> mezi sledovanými </w:t>
      </w:r>
      <w:r w:rsidR="00F924B2">
        <w:lastRenderedPageBreak/>
        <w:t xml:space="preserve">proměnnými nějaký vztah vůbec existuje. </w:t>
      </w:r>
      <w:r w:rsidR="00951432">
        <w:t xml:space="preserve">Pro </w:t>
      </w:r>
      <w:r w:rsidR="00135E4C">
        <w:t xml:space="preserve">výpočet míry těsnosti vztahu mezi sledovanými proměnnými </w:t>
      </w:r>
      <w:r w:rsidR="00951432">
        <w:t xml:space="preserve">byl </w:t>
      </w:r>
      <w:r w:rsidR="00135E4C">
        <w:t xml:space="preserve">užit </w:t>
      </w:r>
      <w:proofErr w:type="spellStart"/>
      <w:r w:rsidR="00135E4C">
        <w:t>Pearsonův</w:t>
      </w:r>
      <w:proofErr w:type="spellEnd"/>
      <w:r w:rsidR="00135E4C">
        <w:t xml:space="preserve"> korelační koeficient</w:t>
      </w:r>
      <w:r w:rsidR="00212680">
        <w:t xml:space="preserve"> (r)</w:t>
      </w:r>
      <w:r w:rsidR="00951432">
        <w:t>. Homogenita rozptylů byla testována pro dvě porovnávané skupiny mužů a žen pomocí F testu. Rozdíly v </w:t>
      </w:r>
      <w:proofErr w:type="spellStart"/>
      <w:r w:rsidR="00951432">
        <w:t>proenvironmentálním</w:t>
      </w:r>
      <w:proofErr w:type="spellEnd"/>
      <w:r w:rsidR="00951432">
        <w:t xml:space="preserve"> skóre pro muže a ženy byly testovány pomocí t testu </w:t>
      </w:r>
      <w:r w:rsidR="00BE0BA4">
        <w:t>(</w:t>
      </w:r>
      <w:proofErr w:type="spellStart"/>
      <w:r w:rsidR="00371C23">
        <w:t>Lepš</w:t>
      </w:r>
      <w:proofErr w:type="spellEnd"/>
      <w:r w:rsidR="00371C23">
        <w:t xml:space="preserve"> a</w:t>
      </w:r>
      <w:r w:rsidR="00951432">
        <w:t> </w:t>
      </w:r>
      <w:r w:rsidR="00371C23">
        <w:t>Š</w:t>
      </w:r>
      <w:r w:rsidR="00A33A00">
        <w:t>m</w:t>
      </w:r>
      <w:r w:rsidR="00371C23">
        <w:t>i</w:t>
      </w:r>
      <w:r w:rsidR="008B399A">
        <w:t>l</w:t>
      </w:r>
      <w:r w:rsidR="00371C23">
        <w:t xml:space="preserve">auer 2014; </w:t>
      </w:r>
      <w:proofErr w:type="spellStart"/>
      <w:r w:rsidR="004C75B2">
        <w:t>Hendl</w:t>
      </w:r>
      <w:proofErr w:type="spellEnd"/>
      <w:r w:rsidR="004C75B2">
        <w:t xml:space="preserve"> 2015)</w:t>
      </w:r>
      <w:r w:rsidR="00894DFA">
        <w:t>.</w:t>
      </w:r>
      <w:r w:rsidR="00CD4C71">
        <w:t xml:space="preserve"> </w:t>
      </w:r>
      <w:r w:rsidR="007D4DE0">
        <w:t>Pomocí p</w:t>
      </w:r>
      <w:r w:rsidR="00CF6A6D">
        <w:t xml:space="preserve">rogramovacího jazyka R byly provedeny </w:t>
      </w:r>
      <w:r w:rsidR="008E6D32">
        <w:t xml:space="preserve">výpočty </w:t>
      </w:r>
      <w:proofErr w:type="spellStart"/>
      <w:r w:rsidR="00BA4B84">
        <w:t>Pearsonových</w:t>
      </w:r>
      <w:proofErr w:type="spellEnd"/>
      <w:r w:rsidR="00BA4B84">
        <w:t xml:space="preserve"> </w:t>
      </w:r>
      <w:r w:rsidR="008E6D32">
        <w:t xml:space="preserve">korelačních koeficientů mezi </w:t>
      </w:r>
      <w:r w:rsidR="001E2530">
        <w:t>proenvironmentálními postoji</w:t>
      </w:r>
      <w:r w:rsidR="00335677">
        <w:t xml:space="preserve">, </w:t>
      </w:r>
      <w:r w:rsidR="001E2530">
        <w:t>životní spokojeností</w:t>
      </w:r>
      <w:r w:rsidR="00335677">
        <w:t xml:space="preserve"> a jednotlivými složkami postoje.  </w:t>
      </w:r>
    </w:p>
    <w:p w14:paraId="43D7545E" w14:textId="10EF1DA3" w:rsidR="0023573F" w:rsidRDefault="00951432" w:rsidP="00E33E14">
      <w:pPr>
        <w:pStyle w:val="Bezmezer"/>
      </w:pPr>
      <w:r>
        <w:tab/>
      </w:r>
      <w:r w:rsidR="002F0949">
        <w:t xml:space="preserve">Dále byl </w:t>
      </w:r>
      <w:r w:rsidR="008A3ECB">
        <w:t xml:space="preserve">k analýze dat </w:t>
      </w:r>
      <w:r w:rsidR="002F0949">
        <w:t xml:space="preserve">využit </w:t>
      </w:r>
      <w:r w:rsidR="00312030">
        <w:t xml:space="preserve">software </w:t>
      </w:r>
      <w:proofErr w:type="spellStart"/>
      <w:r w:rsidR="00312030">
        <w:t>LIPs-Miner</w:t>
      </w:r>
      <w:proofErr w:type="spellEnd"/>
      <w:r w:rsidR="00312030">
        <w:t>. Jedná se o akademický nástroj pro dobývání dat z</w:t>
      </w:r>
      <w:r w:rsidR="00BF12D9">
        <w:t> </w:t>
      </w:r>
      <w:r w:rsidR="00312030">
        <w:t>databází</w:t>
      </w:r>
      <w:r w:rsidR="00BF12D9">
        <w:t xml:space="preserve">, který rovněž umožňuje provádět analýzy </w:t>
      </w:r>
      <w:r w:rsidR="005D0F66">
        <w:t xml:space="preserve">dat a hledání vztahů mezi nimi. </w:t>
      </w:r>
      <w:r w:rsidR="000B733F">
        <w:t xml:space="preserve">V rámci tohoto programu byla využita funkce </w:t>
      </w:r>
      <w:r w:rsidR="00FB1680">
        <w:t>umožňující kontingenční analýzu dvou atributů.</w:t>
      </w:r>
      <w:r w:rsidR="00F31226">
        <w:t xml:space="preserve"> Data vstupující do analýzy je však nutné předzpracovat – je nutné</w:t>
      </w:r>
      <w:r w:rsidR="00DD7790">
        <w:t xml:space="preserve"> vypočítat číselné intervaly pro dva </w:t>
      </w:r>
      <w:r w:rsidR="005F56D1">
        <w:t xml:space="preserve">atributy, které se rozhodneme analyzovat. </w:t>
      </w:r>
    </w:p>
    <w:p w14:paraId="36C41122" w14:textId="45E61575" w:rsidR="00951432" w:rsidRDefault="00951432" w:rsidP="00E33E14">
      <w:pPr>
        <w:pStyle w:val="Bezmezer"/>
      </w:pPr>
      <w:r>
        <w:tab/>
      </w:r>
      <w:r w:rsidR="00C96A3E">
        <w:t>Výpočet těchto intervalů proběhl tak, že se zjistila minimální a maximální hodnota celkového skóre, kterého bylo mezi respondenty dosaženo. Pro životní spokojenost bylo minimální skóre 15 bodů a maximální skóre 36 bodů. Rozdíl mezi minimálním a</w:t>
      </w:r>
      <w:r w:rsidR="00716446">
        <w:t> </w:t>
      </w:r>
      <w:r w:rsidR="00C96A3E">
        <w:t>maximálním skóre čin</w:t>
      </w:r>
      <w:r w:rsidR="000B5689">
        <w:t>il</w:t>
      </w:r>
      <w:r w:rsidR="00C96A3E">
        <w:t xml:space="preserve"> 21 bodů. Tento rozdíl byl tedy následně vydělen šesti</w:t>
      </w:r>
      <w:r w:rsidR="00D41D74">
        <w:t>, aby se získaly jednotlivé intervaly: 15 až 17 bodů – zcela nespokojen, 18 až 21 bodů – velmi nespokojen, 22 až 25 bodů – spíše nespokojen, 26 až 29 bodů – spíše spokojen, 30 až 33 bodů – velmi spokojen, 34 až 36 – zcela spokojen.</w:t>
      </w:r>
    </w:p>
    <w:p w14:paraId="25619CA9" w14:textId="77777777" w:rsidR="00962EF8" w:rsidRDefault="00D41D74" w:rsidP="00E33E14">
      <w:pPr>
        <w:pStyle w:val="Bezmezer"/>
        <w:sectPr w:rsidR="00962EF8" w:rsidSect="0006467F">
          <w:pgSz w:w="11906" w:h="16838"/>
          <w:pgMar w:top="1418" w:right="1134" w:bottom="1418" w:left="2268" w:header="709" w:footer="709" w:gutter="0"/>
          <w:cols w:space="708"/>
          <w:titlePg/>
          <w:docGrid w:linePitch="360"/>
        </w:sectPr>
      </w:pPr>
      <w:r>
        <w:tab/>
        <w:t xml:space="preserve">Obdobný postup byl použit k získání intervalů pro celkové proenvironmentální skóre. Minimální dosažené skóre </w:t>
      </w:r>
      <w:r w:rsidR="006B46C5">
        <w:t xml:space="preserve">činilo 29 bodů a maximální 99 bodů. Rozdíl minimálního a maximálního skóre byl 70. Tato hodnota byla opět vydělena šesti a získaly se následující intervaly: 29 až 40 bodů – zcela </w:t>
      </w:r>
      <w:proofErr w:type="spellStart"/>
      <w:r w:rsidR="006B46C5">
        <w:t>neproenvironmentální</w:t>
      </w:r>
      <w:proofErr w:type="spellEnd"/>
      <w:r w:rsidR="006B46C5">
        <w:t xml:space="preserve">, 41 až 52 bodů – velmi </w:t>
      </w:r>
      <w:proofErr w:type="spellStart"/>
      <w:r w:rsidR="006B46C5">
        <w:t>neproenvironmentální</w:t>
      </w:r>
      <w:proofErr w:type="spellEnd"/>
      <w:r w:rsidR="006B46C5">
        <w:t xml:space="preserve">, 53 až 64 bodů – spíše </w:t>
      </w:r>
      <w:proofErr w:type="spellStart"/>
      <w:r w:rsidR="006B46C5">
        <w:t>neproenvironmentální</w:t>
      </w:r>
      <w:proofErr w:type="spellEnd"/>
      <w:r w:rsidR="006B46C5">
        <w:t>, 65 až 75 bodů – spíše proenvironmentální, 76 až 87 bodů – velmi proenvironmentální, 88 až 99 – zcela proenvironmentální.</w:t>
      </w:r>
    </w:p>
    <w:p w14:paraId="7F1523CF" w14:textId="3B5EF4B8" w:rsidR="00ED63EC" w:rsidRPr="00E973AA" w:rsidRDefault="00ED63EC" w:rsidP="00962EF8">
      <w:pPr>
        <w:pStyle w:val="Nadpis1"/>
      </w:pPr>
      <w:bookmarkStart w:id="59" w:name="_Toc102567616"/>
      <w:bookmarkStart w:id="60" w:name="_Toc102572116"/>
      <w:bookmarkStart w:id="61" w:name="_Toc102576671"/>
      <w:bookmarkStart w:id="62" w:name="_Toc102567617"/>
      <w:bookmarkStart w:id="63" w:name="_Toc102572117"/>
      <w:bookmarkStart w:id="64" w:name="_Toc102591187"/>
      <w:bookmarkEnd w:id="59"/>
      <w:bookmarkEnd w:id="60"/>
      <w:bookmarkEnd w:id="61"/>
      <w:r w:rsidRPr="00E973AA">
        <w:lastRenderedPageBreak/>
        <w:t>Výsledky</w:t>
      </w:r>
      <w:bookmarkEnd w:id="62"/>
      <w:bookmarkEnd w:id="63"/>
      <w:bookmarkEnd w:id="64"/>
    </w:p>
    <w:p w14:paraId="1FB08769" w14:textId="52034D7F" w:rsidR="00553DE7" w:rsidRDefault="00553DE7" w:rsidP="00553DE7">
      <w:pPr>
        <w:pStyle w:val="Bezmezer"/>
      </w:pPr>
      <w:r>
        <w:t>Tato kapitola je rozdělena do dvou částí</w:t>
      </w:r>
      <w:r w:rsidR="00B77EBC">
        <w:t xml:space="preserve">, v nichž budou prezentovány výsledky dvou </w:t>
      </w:r>
      <w:r w:rsidR="00BD23F8">
        <w:t xml:space="preserve">provedených dotazníkových šetření. </w:t>
      </w:r>
      <w:r w:rsidR="00804C89">
        <w:t>První dotazníkové šetření mělo za cíl odhalit</w:t>
      </w:r>
      <w:r w:rsidR="00504D94">
        <w:t xml:space="preserve">, jestli existuje vztah mezi proenvironmentálními postoji a životní spokojeností. </w:t>
      </w:r>
      <w:r w:rsidR="0090276A">
        <w:t>Také zjišťoval</w:t>
      </w:r>
      <w:r w:rsidR="00A33A00">
        <w:t>o</w:t>
      </w:r>
      <w:r w:rsidR="0090276A">
        <w:t xml:space="preserve">, </w:t>
      </w:r>
      <w:r w:rsidR="006405FF">
        <w:t xml:space="preserve">zda se v míře </w:t>
      </w:r>
      <w:proofErr w:type="spellStart"/>
      <w:r w:rsidR="006405FF">
        <w:t>proenvironmentality</w:t>
      </w:r>
      <w:proofErr w:type="spellEnd"/>
      <w:r w:rsidR="006405FF">
        <w:t xml:space="preserve"> </w:t>
      </w:r>
      <w:proofErr w:type="gramStart"/>
      <w:r w:rsidR="006405FF">
        <w:t>liší</w:t>
      </w:r>
      <w:proofErr w:type="gramEnd"/>
      <w:r w:rsidR="006405FF">
        <w:t xml:space="preserve"> muži od žen </w:t>
      </w:r>
      <w:r w:rsidR="00A02C0A">
        <w:t xml:space="preserve">a jak tento vztah mění </w:t>
      </w:r>
      <w:r w:rsidR="00716446">
        <w:t>osobnostní charakteristiky</w:t>
      </w:r>
      <w:r w:rsidR="00A02C0A">
        <w:t xml:space="preserve"> respondenta</w:t>
      </w:r>
      <w:r w:rsidR="00716446">
        <w:t>, konkrétně míra optimismu a pesimismu a míra extroverze a introverze</w:t>
      </w:r>
      <w:r w:rsidR="00A02C0A">
        <w:t xml:space="preserve">. </w:t>
      </w:r>
      <w:r w:rsidR="00A33A00">
        <w:t xml:space="preserve">Výzkumnou </w:t>
      </w:r>
      <w:r w:rsidR="00F1700D">
        <w:t xml:space="preserve">otázkou rovněž bylo, zda spolu </w:t>
      </w:r>
      <w:r w:rsidR="00B156E4">
        <w:t>korelují jednotlivé složky postoje.</w:t>
      </w:r>
    </w:p>
    <w:p w14:paraId="2638C760" w14:textId="55E608E0" w:rsidR="00B156E4" w:rsidRPr="00B156E4" w:rsidRDefault="00B156E4" w:rsidP="00B04841">
      <w:pPr>
        <w:pStyle w:val="Bezmezer"/>
      </w:pPr>
      <w:r>
        <w:tab/>
        <w:t xml:space="preserve">Druhé provedené dotazníkové šetření mělo za cíl zjistit, zda se změní vnímání vlastní spokojenosti se životem a </w:t>
      </w:r>
      <w:r w:rsidR="00B04841">
        <w:t>aktuální nálada po účasti na proenvironmentální aktivitě</w:t>
      </w:r>
      <w:r w:rsidR="006D1FE8">
        <w:t xml:space="preserve">. Tento dotazník tedy porovnával dvě sady dat – </w:t>
      </w:r>
      <w:r w:rsidR="00A33A00">
        <w:t xml:space="preserve">jednu sebranou </w:t>
      </w:r>
      <w:r w:rsidR="006D1FE8">
        <w:t xml:space="preserve">před zahájením proenvironmentální akce a </w:t>
      </w:r>
      <w:r w:rsidR="00A33A00">
        <w:t xml:space="preserve">druhou </w:t>
      </w:r>
      <w:r w:rsidR="005976BF">
        <w:t xml:space="preserve">po proběhlé akci. </w:t>
      </w:r>
    </w:p>
    <w:p w14:paraId="03B68A1F" w14:textId="0672CA38" w:rsidR="008150AC" w:rsidRDefault="008150AC" w:rsidP="00E973AA">
      <w:pPr>
        <w:pStyle w:val="Nadpis2"/>
      </w:pPr>
      <w:bookmarkStart w:id="65" w:name="_Toc102567618"/>
      <w:bookmarkStart w:id="66" w:name="_Toc102572118"/>
      <w:bookmarkStart w:id="67" w:name="_Toc102591188"/>
      <w:r>
        <w:t>Výsledky dotazníku Jste šťastní? A jakou má to štěstí barvu?</w:t>
      </w:r>
      <w:bookmarkEnd w:id="65"/>
      <w:bookmarkEnd w:id="66"/>
      <w:bookmarkEnd w:id="67"/>
    </w:p>
    <w:p w14:paraId="7CC48BCD" w14:textId="2256593E" w:rsidR="00EA68BA" w:rsidRDefault="00DE2710" w:rsidP="00930C14">
      <w:pPr>
        <w:pStyle w:val="Bezmezer"/>
        <w:ind w:right="-1"/>
      </w:pPr>
      <w:r>
        <w:t>Tento dotazník byl vyplněn celkem 312 respondenty</w:t>
      </w:r>
      <w:r w:rsidR="00C4197D">
        <w:t>. Z 312 dotazníků</w:t>
      </w:r>
      <w:r w:rsidR="00034D41">
        <w:t xml:space="preserve"> </w:t>
      </w:r>
      <w:r w:rsidR="00C4197D">
        <w:t>však</w:t>
      </w:r>
      <w:r w:rsidR="00034D41">
        <w:t xml:space="preserve"> 10 </w:t>
      </w:r>
      <w:r w:rsidR="000C7BC3">
        <w:t>dotazník</w:t>
      </w:r>
      <w:r w:rsidR="00131E55">
        <w:t>ů</w:t>
      </w:r>
      <w:r w:rsidR="000C7BC3">
        <w:t xml:space="preserve"> nebylo použitelných pro následné analýzy, neboť respondenti nebyli studenty (9</w:t>
      </w:r>
      <w:r w:rsidR="00131E55">
        <w:t xml:space="preserve"> osob</w:t>
      </w:r>
      <w:r w:rsidR="000C7BC3">
        <w:t xml:space="preserve">) </w:t>
      </w:r>
      <w:r w:rsidR="00131E55">
        <w:t>anebo</w:t>
      </w:r>
      <w:r w:rsidR="000C7BC3">
        <w:t xml:space="preserve"> </w:t>
      </w:r>
      <w:r w:rsidR="00277D1F">
        <w:t xml:space="preserve">byli žáky základní školy (1 osoba). </w:t>
      </w:r>
      <w:r w:rsidR="00131E55">
        <w:t>Dotazník bylo možné vyplnit</w:t>
      </w:r>
      <w:r>
        <w:t xml:space="preserve"> v období 18.</w:t>
      </w:r>
      <w:r w:rsidR="00A33A00">
        <w:t> </w:t>
      </w:r>
      <w:r>
        <w:t>1.</w:t>
      </w:r>
      <w:r w:rsidR="00A33A00">
        <w:t> </w:t>
      </w:r>
      <w:r>
        <w:t>2022 až 2.</w:t>
      </w:r>
      <w:r w:rsidR="00A33A00">
        <w:t> </w:t>
      </w:r>
      <w:r>
        <w:t>2.</w:t>
      </w:r>
      <w:r w:rsidR="00A33A00">
        <w:t> </w:t>
      </w:r>
      <w:r>
        <w:t>2022</w:t>
      </w:r>
      <w:r w:rsidR="00E80634">
        <w:t xml:space="preserve">. Největší </w:t>
      </w:r>
      <w:r w:rsidR="00A33A00">
        <w:t xml:space="preserve">nárůst </w:t>
      </w:r>
      <w:r w:rsidR="00EF4795">
        <w:t>odpovědí byl zaznamenán v prvních dnech zveřejnění dotazníku</w:t>
      </w:r>
      <w:r w:rsidR="00667E2B">
        <w:t>. Od 26.</w:t>
      </w:r>
      <w:r w:rsidR="00A33A00">
        <w:t xml:space="preserve"> ledna </w:t>
      </w:r>
      <w:r w:rsidR="00667E2B">
        <w:t xml:space="preserve">se počet respondentů rapidně snížil a ustálil na hodnotě </w:t>
      </w:r>
      <w:r w:rsidR="00A33A00">
        <w:t>žádná či jedna</w:t>
      </w:r>
      <w:r w:rsidR="00667E2B">
        <w:t xml:space="preserve"> nová odpověď denně</w:t>
      </w:r>
      <w:r w:rsidR="003A2C0D">
        <w:t xml:space="preserve"> (obr. 1)</w:t>
      </w:r>
      <w:r w:rsidR="00C13A6F">
        <w:t xml:space="preserve">. Dotazník byl tedy </w:t>
      </w:r>
      <w:r w:rsidR="00A33A00">
        <w:t>2. února</w:t>
      </w:r>
      <w:r w:rsidR="00C13A6F">
        <w:t xml:space="preserve"> uzavřen a již nepřijímal nové odpovědi. </w:t>
      </w:r>
    </w:p>
    <w:p w14:paraId="365E6ECD" w14:textId="095D62A1" w:rsidR="00906475" w:rsidRDefault="000A1C40" w:rsidP="00C94E12">
      <w:pPr>
        <w:pStyle w:val="Bezmezer"/>
        <w:ind w:firstLine="708"/>
      </w:pPr>
      <w:r w:rsidRPr="00141FFA">
        <w:t xml:space="preserve">Dotazník </w:t>
      </w:r>
      <w:r w:rsidR="00F76D38" w:rsidRPr="00141FFA">
        <w:t xml:space="preserve">vyplnilo 200 žen a 112 mužů. </w:t>
      </w:r>
      <w:r w:rsidR="00B6276D" w:rsidRPr="00141FFA">
        <w:t>Nejvíce zastoupenou skupinou byli respondenti</w:t>
      </w:r>
      <w:r w:rsidR="00211CCE">
        <w:t xml:space="preserve">, jejichž nejvyšší dosažené vzdělání byla </w:t>
      </w:r>
      <w:r w:rsidR="000A62DE" w:rsidRPr="00141FFA">
        <w:t>stř</w:t>
      </w:r>
      <w:r w:rsidR="00211CCE">
        <w:t xml:space="preserve">ední škola </w:t>
      </w:r>
      <w:r w:rsidR="000A62DE" w:rsidRPr="00141FFA">
        <w:t>s</w:t>
      </w:r>
      <w:r w:rsidR="007A41CC">
        <w:t> </w:t>
      </w:r>
      <w:r w:rsidR="000A62DE" w:rsidRPr="00141FFA">
        <w:t xml:space="preserve">maturitou </w:t>
      </w:r>
      <w:r w:rsidR="00C46D70">
        <w:t xml:space="preserve">a </w:t>
      </w:r>
      <w:r w:rsidR="000A62DE" w:rsidRPr="00141FFA">
        <w:t xml:space="preserve">kteří aktuálně studovali </w:t>
      </w:r>
      <w:r w:rsidR="00EE66F8">
        <w:t xml:space="preserve">školu </w:t>
      </w:r>
      <w:r w:rsidR="000A62DE" w:rsidRPr="00141FFA">
        <w:t xml:space="preserve">vysokou. </w:t>
      </w:r>
      <w:r w:rsidR="00D551FC" w:rsidRPr="00141FFA">
        <w:t>Nejčastěj</w:t>
      </w:r>
      <w:r w:rsidR="00277D1F">
        <w:t xml:space="preserve">ší byl </w:t>
      </w:r>
      <w:r w:rsidR="00D551FC" w:rsidRPr="00141FFA">
        <w:t xml:space="preserve">věk respondentů </w:t>
      </w:r>
      <w:r w:rsidR="00277D1F">
        <w:t xml:space="preserve">21 let či mírně vyšší </w:t>
      </w:r>
      <w:r w:rsidR="00D551FC" w:rsidRPr="00141FFA">
        <w:t>(</w:t>
      </w:r>
      <w:r w:rsidR="0024766D" w:rsidRPr="00141FFA">
        <w:t>21</w:t>
      </w:r>
      <w:r w:rsidR="00536639">
        <w:t xml:space="preserve"> </w:t>
      </w:r>
      <w:r w:rsidR="0024766D" w:rsidRPr="00141FFA">
        <w:t>let – 71 respondentů, 22 let</w:t>
      </w:r>
      <w:r w:rsidR="009C2808" w:rsidRPr="00141FFA">
        <w:t xml:space="preserve"> </w:t>
      </w:r>
      <w:r w:rsidR="0024766D" w:rsidRPr="00141FFA">
        <w:t xml:space="preserve">– 59 </w:t>
      </w:r>
      <w:r w:rsidR="003E6BA7" w:rsidRPr="00141FFA">
        <w:t>respondentů</w:t>
      </w:r>
      <w:r w:rsidR="00C94E12">
        <w:t xml:space="preserve">; obr. </w:t>
      </w:r>
      <w:r w:rsidR="00277D1F">
        <w:t>2</w:t>
      </w:r>
      <w:r w:rsidR="0024766D" w:rsidRPr="00141FFA">
        <w:t>).</w:t>
      </w:r>
      <w:r w:rsidR="009C2808" w:rsidRPr="009C2808">
        <w:rPr>
          <w:noProof/>
        </w:rPr>
        <w:t xml:space="preserve"> </w:t>
      </w:r>
      <w:r w:rsidR="00906475">
        <w:t>Co se týče osobnostních charakteristik, respondenti volili</w:t>
      </w:r>
      <w:r w:rsidR="00EE66F8">
        <w:t xml:space="preserve"> častěji</w:t>
      </w:r>
      <w:r w:rsidR="00906475">
        <w:t xml:space="preserve"> </w:t>
      </w:r>
      <w:r w:rsidR="001A06B1">
        <w:t xml:space="preserve">hodnoty blíže ke středu (tedy </w:t>
      </w:r>
      <w:r w:rsidR="0049329D">
        <w:t>odpovědi začínající slovem „spíše“</w:t>
      </w:r>
      <w:r w:rsidR="008D4656">
        <w:t xml:space="preserve">; </w:t>
      </w:r>
      <w:r w:rsidR="00191ECA">
        <w:t xml:space="preserve">obr. </w:t>
      </w:r>
      <w:r w:rsidR="00277D1F">
        <w:t>3</w:t>
      </w:r>
      <w:r w:rsidR="00191ECA">
        <w:t>)</w:t>
      </w:r>
      <w:r w:rsidR="0049329D">
        <w:t xml:space="preserve">. </w:t>
      </w:r>
    </w:p>
    <w:p w14:paraId="6BC43F3B" w14:textId="77777777" w:rsidR="005D208C" w:rsidRDefault="00277D1F" w:rsidP="005D208C">
      <w:pPr>
        <w:keepNext/>
      </w:pPr>
      <w:r>
        <w:rPr>
          <w:noProof/>
        </w:rPr>
        <w:lastRenderedPageBreak/>
        <w:drawing>
          <wp:inline distT="0" distB="0" distL="0" distR="0" wp14:anchorId="5EE14C32" wp14:editId="6275FD30">
            <wp:extent cx="5400040" cy="19024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0">
                      <a:extLst>
                        <a:ext uri="{28A0092B-C50C-407E-A947-70E740481C1C}">
                          <a14:useLocalDpi xmlns:a14="http://schemas.microsoft.com/office/drawing/2010/main" val="0"/>
                        </a:ext>
                      </a:extLst>
                    </a:blip>
                    <a:stretch>
                      <a:fillRect/>
                    </a:stretch>
                  </pic:blipFill>
                  <pic:spPr>
                    <a:xfrm>
                      <a:off x="0" y="0"/>
                      <a:ext cx="5400040" cy="1902460"/>
                    </a:xfrm>
                    <a:prstGeom prst="rect">
                      <a:avLst/>
                    </a:prstGeom>
                  </pic:spPr>
                </pic:pic>
              </a:graphicData>
            </a:graphic>
          </wp:inline>
        </w:drawing>
      </w:r>
    </w:p>
    <w:p w14:paraId="08049A28" w14:textId="41569C16" w:rsidR="00EB6B3B" w:rsidRPr="0006467F" w:rsidRDefault="005D208C" w:rsidP="0006467F">
      <w:pPr>
        <w:pStyle w:val="Titulek"/>
        <w:spacing w:before="120" w:after="480"/>
        <w:rPr>
          <w:i w:val="0"/>
          <w:iCs w:val="0"/>
          <w:color w:val="000000" w:themeColor="text1"/>
        </w:rPr>
      </w:pPr>
      <w:bookmarkStart w:id="68" w:name="_Toc102570656"/>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1</w:t>
      </w:r>
      <w:r w:rsidRPr="0006467F">
        <w:rPr>
          <w:i w:val="0"/>
          <w:iCs w:val="0"/>
          <w:color w:val="000000" w:themeColor="text1"/>
        </w:rPr>
        <w:fldChar w:fldCharType="end"/>
      </w:r>
      <w:r w:rsidRPr="0006467F">
        <w:rPr>
          <w:i w:val="0"/>
          <w:iCs w:val="0"/>
          <w:color w:val="000000" w:themeColor="text1"/>
        </w:rPr>
        <w:t xml:space="preserve">  Počet vyplněných dotazníků v průběhu časového období od 18. 1. až do 2. 2. 2022</w:t>
      </w:r>
      <w:bookmarkEnd w:id="68"/>
    </w:p>
    <w:p w14:paraId="500261AC" w14:textId="77777777" w:rsidR="002D5FE7" w:rsidRDefault="0043155D" w:rsidP="002D5FE7">
      <w:pPr>
        <w:keepNext/>
      </w:pPr>
      <w:r>
        <w:rPr>
          <w:noProof/>
        </w:rPr>
        <w:drawing>
          <wp:inline distT="0" distB="0" distL="0" distR="0" wp14:anchorId="6D258750" wp14:editId="6A03EC8D">
            <wp:extent cx="5400040" cy="166941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21">
                      <a:extLst>
                        <a:ext uri="{28A0092B-C50C-407E-A947-70E740481C1C}">
                          <a14:useLocalDpi xmlns:a14="http://schemas.microsoft.com/office/drawing/2010/main" val="0"/>
                        </a:ext>
                      </a:extLst>
                    </a:blip>
                    <a:stretch>
                      <a:fillRect/>
                    </a:stretch>
                  </pic:blipFill>
                  <pic:spPr>
                    <a:xfrm>
                      <a:off x="0" y="0"/>
                      <a:ext cx="5400040" cy="1669415"/>
                    </a:xfrm>
                    <a:prstGeom prst="rect">
                      <a:avLst/>
                    </a:prstGeom>
                  </pic:spPr>
                </pic:pic>
              </a:graphicData>
            </a:graphic>
          </wp:inline>
        </w:drawing>
      </w:r>
    </w:p>
    <w:p w14:paraId="0502B86C" w14:textId="2872ABCD" w:rsidR="00EB6B3B" w:rsidRDefault="002D5FE7" w:rsidP="002D5FE7">
      <w:pPr>
        <w:pStyle w:val="Titulek"/>
        <w:spacing w:before="120" w:after="480"/>
      </w:pPr>
      <w:bookmarkStart w:id="69" w:name="_Toc102570657"/>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2</w:t>
      </w:r>
      <w:r w:rsidRPr="0006467F">
        <w:rPr>
          <w:i w:val="0"/>
          <w:iCs w:val="0"/>
          <w:color w:val="000000" w:themeColor="text1"/>
        </w:rPr>
        <w:fldChar w:fldCharType="end"/>
      </w:r>
      <w:r w:rsidRPr="0006467F">
        <w:rPr>
          <w:i w:val="0"/>
          <w:iCs w:val="0"/>
          <w:color w:val="000000" w:themeColor="text1"/>
        </w:rPr>
        <w:t xml:space="preserve"> Rozdělení respondentů podle věku a vzdělání. Vysvětlivky: ZŠ = základní škola, SŠ = střední škola, SŠ+VL = střední škola s výučním listem, VŠ = vysoká škola, VOŠ = vyšší odborná škola</w:t>
      </w:r>
      <w:bookmarkEnd w:id="69"/>
    </w:p>
    <w:p w14:paraId="1D29518F" w14:textId="77777777" w:rsidR="002D5FE7" w:rsidRDefault="0043155D" w:rsidP="002D5FE7">
      <w:pPr>
        <w:keepNext/>
      </w:pPr>
      <w:r>
        <w:rPr>
          <w:noProof/>
          <w:color w:val="000000" w:themeColor="text1"/>
        </w:rPr>
        <w:drawing>
          <wp:inline distT="0" distB="0" distL="0" distR="0" wp14:anchorId="7B010C61" wp14:editId="2B254C15">
            <wp:extent cx="5400040" cy="1725295"/>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2">
                      <a:extLst>
                        <a:ext uri="{28A0092B-C50C-407E-A947-70E740481C1C}">
                          <a14:useLocalDpi xmlns:a14="http://schemas.microsoft.com/office/drawing/2010/main" val="0"/>
                        </a:ext>
                      </a:extLst>
                    </a:blip>
                    <a:stretch>
                      <a:fillRect/>
                    </a:stretch>
                  </pic:blipFill>
                  <pic:spPr>
                    <a:xfrm>
                      <a:off x="0" y="0"/>
                      <a:ext cx="5400040" cy="1725295"/>
                    </a:xfrm>
                    <a:prstGeom prst="rect">
                      <a:avLst/>
                    </a:prstGeom>
                  </pic:spPr>
                </pic:pic>
              </a:graphicData>
            </a:graphic>
          </wp:inline>
        </w:drawing>
      </w:r>
    </w:p>
    <w:p w14:paraId="608B8442" w14:textId="24100D47" w:rsidR="00FB45AA" w:rsidRPr="0006467F" w:rsidRDefault="002D5FE7" w:rsidP="0006467F">
      <w:pPr>
        <w:pStyle w:val="Titulek"/>
        <w:spacing w:before="120" w:after="480"/>
        <w:rPr>
          <w:i w:val="0"/>
          <w:iCs w:val="0"/>
          <w:color w:val="000000" w:themeColor="text1"/>
        </w:rPr>
      </w:pPr>
      <w:bookmarkStart w:id="70" w:name="_Toc102570658"/>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sidRPr="0006467F">
        <w:rPr>
          <w:i w:val="0"/>
          <w:iCs w:val="0"/>
          <w:noProof/>
          <w:color w:val="000000" w:themeColor="text1"/>
        </w:rPr>
        <w:t>3</w:t>
      </w:r>
      <w:r w:rsidRPr="0006467F">
        <w:rPr>
          <w:i w:val="0"/>
          <w:iCs w:val="0"/>
          <w:color w:val="000000" w:themeColor="text1"/>
        </w:rPr>
        <w:fldChar w:fldCharType="end"/>
      </w:r>
      <w:r w:rsidRPr="0006467F">
        <w:rPr>
          <w:i w:val="0"/>
          <w:iCs w:val="0"/>
          <w:color w:val="000000" w:themeColor="text1"/>
        </w:rPr>
        <w:t xml:space="preserve"> Rozdělení respondentů dle pohlaví a osobnostních charakteristik</w:t>
      </w:r>
      <w:bookmarkEnd w:id="70"/>
    </w:p>
    <w:p w14:paraId="3259BF0C" w14:textId="6D8CEF62" w:rsidR="00033022" w:rsidRPr="00E973AA" w:rsidRDefault="009325FD" w:rsidP="00E973AA">
      <w:pPr>
        <w:pStyle w:val="Nadpis3"/>
      </w:pPr>
      <w:bookmarkStart w:id="71" w:name="_Toc102572119"/>
      <w:bookmarkStart w:id="72" w:name="_Toc102576674"/>
      <w:bookmarkStart w:id="73" w:name="_Toc102567619"/>
      <w:bookmarkStart w:id="74" w:name="_Toc102572120"/>
      <w:bookmarkStart w:id="75" w:name="_Toc102591189"/>
      <w:bookmarkEnd w:id="71"/>
      <w:bookmarkEnd w:id="72"/>
      <w:proofErr w:type="spellStart"/>
      <w:r w:rsidRPr="00E973AA">
        <w:t>P</w:t>
      </w:r>
      <w:r w:rsidR="00F0318A" w:rsidRPr="00E973AA">
        <w:t>roenvironmentalita</w:t>
      </w:r>
      <w:proofErr w:type="spellEnd"/>
      <w:r>
        <w:t xml:space="preserve"> a ž</w:t>
      </w:r>
      <w:r w:rsidRPr="00E973AA">
        <w:t>ivotní spokojenost</w:t>
      </w:r>
      <w:bookmarkEnd w:id="73"/>
      <w:bookmarkEnd w:id="74"/>
      <w:bookmarkEnd w:id="75"/>
    </w:p>
    <w:p w14:paraId="6B062713" w14:textId="5DF8A317" w:rsidR="002B4BD0" w:rsidRDefault="00A41955" w:rsidP="007F6461">
      <w:pPr>
        <w:pStyle w:val="Bezmezer"/>
      </w:pPr>
      <w:r>
        <w:t xml:space="preserve">Skóre pro celkovou životní spokojenost bylo vytvořeno sečtením odpovědí </w:t>
      </w:r>
      <w:r w:rsidR="004F7C40">
        <w:t>na šest otázek, které se v dotazníku týkaly</w:t>
      </w:r>
      <w:r w:rsidR="00EE66F8">
        <w:t xml:space="preserve"> spokojenosti</w:t>
      </w:r>
      <w:r w:rsidR="004F7C40">
        <w:t xml:space="preserve"> (viz příloha 1</w:t>
      </w:r>
      <w:r w:rsidR="004A081D">
        <w:t>;</w:t>
      </w:r>
      <w:r w:rsidR="00EE66F8">
        <w:t xml:space="preserve"> otázky č. </w:t>
      </w:r>
      <w:r w:rsidR="007C6B99">
        <w:t>6, 7, 11, 12, 13 a 14</w:t>
      </w:r>
      <w:r w:rsidR="004F7C40">
        <w:t>)</w:t>
      </w:r>
      <w:r w:rsidR="00F67129">
        <w:t xml:space="preserve">. Skóre mohlo tedy nabývat hodnot od 0 do 36. </w:t>
      </w:r>
      <w:r w:rsidR="004B7AAA">
        <w:t xml:space="preserve">Proenvironmentální skóre bylo vytvořeno sečtením </w:t>
      </w:r>
      <w:r w:rsidR="00A2646C">
        <w:t>odpovědí na 18 otázek</w:t>
      </w:r>
      <w:r w:rsidR="004A081D">
        <w:t xml:space="preserve"> (viz příloha </w:t>
      </w:r>
      <w:r w:rsidR="004E3531">
        <w:t>A</w:t>
      </w:r>
      <w:r w:rsidR="004A081D">
        <w:t>; otázky č. 16 až 34, vyjma otázky č. 20)</w:t>
      </w:r>
      <w:r w:rsidR="00A2646C">
        <w:t xml:space="preserve">, </w:t>
      </w:r>
      <w:r w:rsidR="00A2646C">
        <w:lastRenderedPageBreak/>
        <w:t xml:space="preserve">které se týkaly postoje. </w:t>
      </w:r>
      <w:r w:rsidR="00E84105">
        <w:t>Toto skóre tedy mohlo nabývat 0 až 108 bodů.</w:t>
      </w:r>
      <w:r w:rsidR="0043155D">
        <w:t xml:space="preserve"> </w:t>
      </w:r>
      <w:r w:rsidR="0000743F">
        <w:t>Korelace mezi těmito dvěma skóre</w:t>
      </w:r>
      <w:r w:rsidR="0043155D">
        <w:t xml:space="preserve"> byla slabá a statisticky nevýznamná</w:t>
      </w:r>
      <w:r w:rsidR="0000743F">
        <w:t xml:space="preserve"> (</w:t>
      </w:r>
      <w:r w:rsidR="003C2BB3">
        <w:t xml:space="preserve">obr. </w:t>
      </w:r>
      <w:r w:rsidR="0043155D">
        <w:t>4</w:t>
      </w:r>
      <w:r w:rsidR="003C2BB3">
        <w:t xml:space="preserve">; </w:t>
      </w:r>
      <w:r w:rsidR="00C865ED">
        <w:t>r</w:t>
      </w:r>
      <w:r w:rsidR="0000743F">
        <w:t xml:space="preserve"> = 0,111, p = </w:t>
      </w:r>
      <w:r w:rsidR="00B75DDB">
        <w:t>0,052</w:t>
      </w:r>
      <w:r w:rsidR="001A345B">
        <w:t>)</w:t>
      </w:r>
      <w:r w:rsidR="00B75DDB">
        <w:t>.</w:t>
      </w:r>
      <w:r w:rsidR="00A92809">
        <w:t xml:space="preserve"> </w:t>
      </w:r>
    </w:p>
    <w:p w14:paraId="5A563DAC" w14:textId="136ED40B" w:rsidR="00095F68" w:rsidRDefault="000C52A8" w:rsidP="005A51D1">
      <w:pPr>
        <w:pStyle w:val="Bezmezer"/>
      </w:pPr>
      <w:r w:rsidRPr="000C52A8">
        <w:tab/>
        <w:t>Statisticky ověřeny byly i vztahy mezi celkovým skóre spokojenosti a</w:t>
      </w:r>
      <w:r w:rsidR="00B80BA5">
        <w:t> </w:t>
      </w:r>
      <w:r w:rsidRPr="000C52A8">
        <w:t>jednotlivými složkami postoje</w:t>
      </w:r>
      <w:r w:rsidR="00CD4C71">
        <w:t xml:space="preserve">. </w:t>
      </w:r>
      <w:r w:rsidR="0043155D">
        <w:t>Korelace byly i zde slabé a statisticky nevýznamné</w:t>
      </w:r>
      <w:r w:rsidR="0042513D">
        <w:t xml:space="preserve">, kromě behaviorální složky: spokojenější respondenti se spíše chovali </w:t>
      </w:r>
      <w:proofErr w:type="spellStart"/>
      <w:r w:rsidR="0042513D">
        <w:t>proenvironmentálněji</w:t>
      </w:r>
      <w:proofErr w:type="spellEnd"/>
      <w:r w:rsidR="0043155D">
        <w:t xml:space="preserve"> </w:t>
      </w:r>
      <w:r w:rsidR="0043155D" w:rsidRPr="00CD4C71">
        <w:t>(tab.</w:t>
      </w:r>
      <w:r w:rsidR="00CD4C71" w:rsidRPr="0006467F">
        <w:t> </w:t>
      </w:r>
      <w:r w:rsidR="0043155D" w:rsidRPr="00CD4C71">
        <w:t>1)</w:t>
      </w:r>
      <w:r w:rsidRPr="00CD4C71">
        <w:t>.</w:t>
      </w:r>
      <w:r w:rsidR="006144EE">
        <w:t xml:space="preserve"> </w:t>
      </w:r>
      <w:r w:rsidR="003C2BB3">
        <w:t>R</w:t>
      </w:r>
      <w:r w:rsidR="00001BF7">
        <w:t xml:space="preserve">ozložení respondentů, co se týče průniků mezi jednotlivými intervaly </w:t>
      </w:r>
      <w:proofErr w:type="spellStart"/>
      <w:r w:rsidR="00001BF7">
        <w:t>proenvironmentálního</w:t>
      </w:r>
      <w:proofErr w:type="spellEnd"/>
      <w:r w:rsidR="00001BF7">
        <w:t xml:space="preserve"> skóre a skóre pro životní spokojenost</w:t>
      </w:r>
      <w:r w:rsidR="00FC05D9">
        <w:t xml:space="preserve">, </w:t>
      </w:r>
      <w:r w:rsidR="003C2BB3">
        <w:t xml:space="preserve">bylo vytvořeno </w:t>
      </w:r>
      <w:r w:rsidR="008B2572">
        <w:t xml:space="preserve">pomocí softwaru </w:t>
      </w:r>
      <w:proofErr w:type="spellStart"/>
      <w:r w:rsidR="008B2572">
        <w:t>LIPs-Miner</w:t>
      </w:r>
      <w:proofErr w:type="spellEnd"/>
      <w:r w:rsidR="003C2BB3">
        <w:t xml:space="preserve"> (tab. 2)</w:t>
      </w:r>
      <w:r w:rsidR="008B2572">
        <w:t xml:space="preserve">. </w:t>
      </w:r>
      <w:r w:rsidR="003C2BB3">
        <w:t>V</w:t>
      </w:r>
      <w:r w:rsidR="00FC05D9">
        <w:t xml:space="preserve">ětšina respondentů se nachází </w:t>
      </w:r>
      <w:r w:rsidR="00A07250">
        <w:t>ve středové části tabulky, tedy v průniku středních hodnot obou jednotlivých sk</w:t>
      </w:r>
      <w:r w:rsidR="0051241E">
        <w:t xml:space="preserve">óre. </w:t>
      </w:r>
    </w:p>
    <w:p w14:paraId="0E1776CC" w14:textId="77777777" w:rsidR="002D5FE7" w:rsidRDefault="00B220B7" w:rsidP="002D5FE7">
      <w:pPr>
        <w:keepNext/>
      </w:pPr>
      <w:r>
        <w:rPr>
          <w:noProof/>
        </w:rPr>
        <w:drawing>
          <wp:inline distT="0" distB="0" distL="0" distR="0" wp14:anchorId="65BC3E4A" wp14:editId="16A0EF42">
            <wp:extent cx="5232169" cy="2754775"/>
            <wp:effectExtent l="0" t="0" r="635"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pic:cNvPicPr/>
                  </pic:nvPicPr>
                  <pic:blipFill rotWithShape="1">
                    <a:blip r:embed="rId23">
                      <a:extLst>
                        <a:ext uri="{28A0092B-C50C-407E-A947-70E740481C1C}">
                          <a14:useLocalDpi xmlns:a14="http://schemas.microsoft.com/office/drawing/2010/main" val="0"/>
                        </a:ext>
                      </a:extLst>
                    </a:blip>
                    <a:srcRect l="3211" b="4717"/>
                    <a:stretch/>
                  </pic:blipFill>
                  <pic:spPr bwMode="auto">
                    <a:xfrm>
                      <a:off x="0" y="0"/>
                      <a:ext cx="5233094" cy="2755262"/>
                    </a:xfrm>
                    <a:prstGeom prst="rect">
                      <a:avLst/>
                    </a:prstGeom>
                    <a:ln>
                      <a:noFill/>
                    </a:ln>
                    <a:extLst>
                      <a:ext uri="{53640926-AAD7-44D8-BBD7-CCE9431645EC}">
                        <a14:shadowObscured xmlns:a14="http://schemas.microsoft.com/office/drawing/2010/main"/>
                      </a:ext>
                    </a:extLst>
                  </pic:spPr>
                </pic:pic>
              </a:graphicData>
            </a:graphic>
          </wp:inline>
        </w:drawing>
      </w:r>
    </w:p>
    <w:p w14:paraId="1E027178" w14:textId="19D02ADB" w:rsidR="003B6315" w:rsidRDefault="002D5FE7" w:rsidP="001E6E15">
      <w:pPr>
        <w:pStyle w:val="Titulek"/>
        <w:spacing w:before="120" w:after="480"/>
        <w:rPr>
          <w:i w:val="0"/>
          <w:iCs w:val="0"/>
          <w:color w:val="000000" w:themeColor="text1"/>
        </w:rPr>
      </w:pPr>
      <w:bookmarkStart w:id="76" w:name="_Toc102570659"/>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4</w:t>
      </w:r>
      <w:r w:rsidRPr="0006467F">
        <w:rPr>
          <w:i w:val="0"/>
          <w:iCs w:val="0"/>
          <w:color w:val="000000" w:themeColor="text1"/>
        </w:rPr>
        <w:fldChar w:fldCharType="end"/>
      </w:r>
      <w:r w:rsidRPr="0006467F">
        <w:rPr>
          <w:i w:val="0"/>
          <w:iCs w:val="0"/>
          <w:color w:val="000000" w:themeColor="text1"/>
        </w:rPr>
        <w:t xml:space="preserve"> Zobrazení vztahu celkové životní spokojenosti a celkového </w:t>
      </w:r>
      <w:proofErr w:type="spellStart"/>
      <w:r w:rsidRPr="0006467F">
        <w:rPr>
          <w:i w:val="0"/>
          <w:iCs w:val="0"/>
          <w:color w:val="000000" w:themeColor="text1"/>
        </w:rPr>
        <w:t>proenvironmentálního</w:t>
      </w:r>
      <w:proofErr w:type="spellEnd"/>
      <w:r w:rsidRPr="0006467F">
        <w:rPr>
          <w:i w:val="0"/>
          <w:iCs w:val="0"/>
          <w:color w:val="000000" w:themeColor="text1"/>
        </w:rPr>
        <w:t xml:space="preserve"> skóre</w:t>
      </w:r>
      <w:bookmarkEnd w:id="76"/>
    </w:p>
    <w:p w14:paraId="398FE1E4" w14:textId="77777777" w:rsidR="0013175B" w:rsidRDefault="001E6E15" w:rsidP="0013175B">
      <w:pPr>
        <w:keepNext/>
      </w:pPr>
      <w:r>
        <w:rPr>
          <w:noProof/>
        </w:rPr>
        <w:drawing>
          <wp:inline distT="0" distB="0" distL="0" distR="0" wp14:anchorId="1B849077" wp14:editId="523CA835">
            <wp:extent cx="5400040" cy="1645920"/>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4">
                      <a:extLst>
                        <a:ext uri="{28A0092B-C50C-407E-A947-70E740481C1C}">
                          <a14:useLocalDpi xmlns:a14="http://schemas.microsoft.com/office/drawing/2010/main" val="0"/>
                        </a:ext>
                      </a:extLst>
                    </a:blip>
                    <a:stretch>
                      <a:fillRect/>
                    </a:stretch>
                  </pic:blipFill>
                  <pic:spPr>
                    <a:xfrm>
                      <a:off x="0" y="0"/>
                      <a:ext cx="5400040" cy="1645920"/>
                    </a:xfrm>
                    <a:prstGeom prst="rect">
                      <a:avLst/>
                    </a:prstGeom>
                  </pic:spPr>
                </pic:pic>
              </a:graphicData>
            </a:graphic>
          </wp:inline>
        </w:drawing>
      </w:r>
    </w:p>
    <w:p w14:paraId="2E7FB8C4" w14:textId="4EAB2888" w:rsidR="006B7327" w:rsidRPr="00555AA1" w:rsidRDefault="0013175B" w:rsidP="0006467F">
      <w:pPr>
        <w:pStyle w:val="Titulek"/>
        <w:spacing w:before="120" w:after="480"/>
        <w:rPr>
          <w:i w:val="0"/>
          <w:iCs w:val="0"/>
          <w:color w:val="000000" w:themeColor="text1"/>
        </w:rPr>
      </w:pPr>
      <w:bookmarkStart w:id="77" w:name="_Toc102570660"/>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5</w:t>
      </w:r>
      <w:r w:rsidRPr="0006467F">
        <w:rPr>
          <w:i w:val="0"/>
          <w:iCs w:val="0"/>
          <w:color w:val="000000" w:themeColor="text1"/>
        </w:rPr>
        <w:fldChar w:fldCharType="end"/>
      </w:r>
      <w:r w:rsidRPr="0006467F">
        <w:rPr>
          <w:i w:val="0"/>
          <w:iCs w:val="0"/>
          <w:color w:val="000000" w:themeColor="text1"/>
        </w:rPr>
        <w:t xml:space="preserve"> Četnosti respondentů v jednotlivých intervalech </w:t>
      </w:r>
      <w:proofErr w:type="spellStart"/>
      <w:r w:rsidRPr="0006467F">
        <w:rPr>
          <w:i w:val="0"/>
          <w:iCs w:val="0"/>
          <w:color w:val="000000" w:themeColor="text1"/>
        </w:rPr>
        <w:t>proenvironmentality</w:t>
      </w:r>
      <w:proofErr w:type="spellEnd"/>
      <w:r w:rsidRPr="0006467F">
        <w:rPr>
          <w:i w:val="0"/>
          <w:iCs w:val="0"/>
          <w:color w:val="000000" w:themeColor="text1"/>
        </w:rPr>
        <w:t xml:space="preserve"> a spokojenosti. Vysvětlivky: </w:t>
      </w:r>
      <w:r w:rsidRPr="00785528">
        <w:rPr>
          <w:i w:val="0"/>
          <w:iCs w:val="0"/>
          <w:color w:val="000000" w:themeColor="text1"/>
        </w:rPr>
        <w:t xml:space="preserve">ZNP = zcela </w:t>
      </w:r>
      <w:proofErr w:type="spellStart"/>
      <w:r w:rsidRPr="00785528">
        <w:rPr>
          <w:i w:val="0"/>
          <w:iCs w:val="0"/>
          <w:color w:val="000000" w:themeColor="text1"/>
        </w:rPr>
        <w:t>neproenvironmentální</w:t>
      </w:r>
      <w:proofErr w:type="spellEnd"/>
      <w:r w:rsidRPr="00785528">
        <w:rPr>
          <w:i w:val="0"/>
          <w:iCs w:val="0"/>
          <w:color w:val="000000" w:themeColor="text1"/>
        </w:rPr>
        <w:t xml:space="preserve">, VNP = velmi </w:t>
      </w:r>
      <w:proofErr w:type="spellStart"/>
      <w:r w:rsidRPr="00785528">
        <w:rPr>
          <w:i w:val="0"/>
          <w:iCs w:val="0"/>
          <w:color w:val="000000" w:themeColor="text1"/>
        </w:rPr>
        <w:t>neproenvironmentální</w:t>
      </w:r>
      <w:proofErr w:type="spellEnd"/>
      <w:r w:rsidRPr="00785528">
        <w:rPr>
          <w:i w:val="0"/>
          <w:iCs w:val="0"/>
          <w:color w:val="000000" w:themeColor="text1"/>
        </w:rPr>
        <w:t xml:space="preserve">, SNP = spíše </w:t>
      </w:r>
      <w:proofErr w:type="spellStart"/>
      <w:r w:rsidRPr="00785528">
        <w:rPr>
          <w:i w:val="0"/>
          <w:iCs w:val="0"/>
          <w:color w:val="000000" w:themeColor="text1"/>
        </w:rPr>
        <w:t>neproenvironmentální</w:t>
      </w:r>
      <w:proofErr w:type="spellEnd"/>
      <w:r w:rsidRPr="00785528">
        <w:rPr>
          <w:i w:val="0"/>
          <w:iCs w:val="0"/>
          <w:color w:val="000000" w:themeColor="text1"/>
        </w:rPr>
        <w:t>, SP = spíše proenvironmentální, VP= velmi proenvironmentální, ZP = zcela proenvironmentální; ZN = zcela nespokojený, VN = velmi nespokojený, SN = spíše nespokojený, SS = spíše spokojený, VS = velmi spokojený, ZS = zcela spokojený</w:t>
      </w:r>
      <w:bookmarkEnd w:id="77"/>
    </w:p>
    <w:p w14:paraId="2837F802" w14:textId="22BA2E71" w:rsidR="00785528" w:rsidRPr="0006467F" w:rsidRDefault="00785528" w:rsidP="0006467F">
      <w:pPr>
        <w:pStyle w:val="Titulek"/>
        <w:keepNext/>
        <w:spacing w:before="480" w:after="120"/>
        <w:rPr>
          <w:i w:val="0"/>
          <w:iCs w:val="0"/>
          <w:color w:val="000000" w:themeColor="text1"/>
        </w:rPr>
      </w:pPr>
      <w:bookmarkStart w:id="78" w:name="_Toc102571549"/>
      <w:r w:rsidRPr="0006467F">
        <w:rPr>
          <w:i w:val="0"/>
          <w:iCs w:val="0"/>
          <w:color w:val="000000" w:themeColor="text1"/>
        </w:rPr>
        <w:lastRenderedPageBreak/>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sidR="00D300F2">
        <w:rPr>
          <w:i w:val="0"/>
          <w:iCs w:val="0"/>
          <w:noProof/>
          <w:color w:val="000000" w:themeColor="text1"/>
        </w:rPr>
        <w:t>1</w:t>
      </w:r>
      <w:r w:rsidRPr="0006467F">
        <w:rPr>
          <w:i w:val="0"/>
          <w:iCs w:val="0"/>
          <w:color w:val="000000" w:themeColor="text1"/>
        </w:rPr>
        <w:fldChar w:fldCharType="end"/>
      </w:r>
      <w:r w:rsidRPr="0006467F">
        <w:rPr>
          <w:i w:val="0"/>
          <w:iCs w:val="0"/>
          <w:color w:val="000000" w:themeColor="text1"/>
        </w:rPr>
        <w:t xml:space="preserve"> Hodnoty korelačních koeficientů pro vztah mezi celkovou spokojeností a </w:t>
      </w:r>
      <w:proofErr w:type="spellStart"/>
      <w:r w:rsidRPr="0006467F">
        <w:rPr>
          <w:i w:val="0"/>
          <w:iCs w:val="0"/>
          <w:color w:val="000000" w:themeColor="text1"/>
        </w:rPr>
        <w:t>proenvironmentalitou</w:t>
      </w:r>
      <w:proofErr w:type="spellEnd"/>
      <w:r w:rsidRPr="0006467F">
        <w:rPr>
          <w:i w:val="0"/>
          <w:iCs w:val="0"/>
          <w:color w:val="000000" w:themeColor="text1"/>
        </w:rPr>
        <w:t xml:space="preserve"> a jednotlivými složkami postoje</w:t>
      </w:r>
      <w:bookmarkEnd w:id="78"/>
    </w:p>
    <w:tbl>
      <w:tblPr>
        <w:tblW w:w="8506" w:type="dxa"/>
        <w:tblCellMar>
          <w:left w:w="70" w:type="dxa"/>
          <w:right w:w="70" w:type="dxa"/>
        </w:tblCellMar>
        <w:tblLook w:val="05A0" w:firstRow="1" w:lastRow="0" w:firstColumn="1" w:lastColumn="1" w:noHBand="0" w:noVBand="1"/>
      </w:tblPr>
      <w:tblGrid>
        <w:gridCol w:w="4540"/>
        <w:gridCol w:w="1983"/>
        <w:gridCol w:w="1983"/>
      </w:tblGrid>
      <w:tr w:rsidR="001E6E15" w:rsidRPr="007E376E" w14:paraId="7AFED64A" w14:textId="77777777" w:rsidTr="001E6E15">
        <w:trPr>
          <w:trHeight w:val="19"/>
        </w:trPr>
        <w:tc>
          <w:tcPr>
            <w:tcW w:w="4540" w:type="dxa"/>
            <w:tcBorders>
              <w:top w:val="single" w:sz="12" w:space="0" w:color="auto"/>
              <w:left w:val="nil"/>
              <w:bottom w:val="single" w:sz="4" w:space="0" w:color="auto"/>
              <w:right w:val="nil"/>
            </w:tcBorders>
            <w:shd w:val="clear" w:color="auto" w:fill="auto"/>
            <w:noWrap/>
            <w:vAlign w:val="bottom"/>
            <w:hideMark/>
          </w:tcPr>
          <w:p w14:paraId="5D0918CC" w14:textId="77777777" w:rsidR="001E6E15" w:rsidRPr="00D947B9" w:rsidRDefault="001E6E15" w:rsidP="006D5BAC">
            <w:pPr>
              <w:jc w:val="left"/>
              <w:rPr>
                <w:rFonts w:eastAsia="Times New Roman" w:cs="Times New Roman"/>
                <w:b/>
                <w:bCs/>
                <w:sz w:val="22"/>
                <w:szCs w:val="22"/>
                <w:lang w:eastAsia="cs-CZ"/>
              </w:rPr>
            </w:pPr>
          </w:p>
        </w:tc>
        <w:tc>
          <w:tcPr>
            <w:tcW w:w="1983" w:type="dxa"/>
            <w:tcBorders>
              <w:top w:val="single" w:sz="12" w:space="0" w:color="auto"/>
              <w:left w:val="nil"/>
              <w:bottom w:val="single" w:sz="4" w:space="0" w:color="auto"/>
              <w:right w:val="nil"/>
            </w:tcBorders>
            <w:vAlign w:val="bottom"/>
          </w:tcPr>
          <w:p w14:paraId="4109430B"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Celková spokojenost</w:t>
            </w:r>
          </w:p>
        </w:tc>
        <w:tc>
          <w:tcPr>
            <w:tcW w:w="1983" w:type="dxa"/>
            <w:tcBorders>
              <w:top w:val="single" w:sz="12" w:space="0" w:color="auto"/>
              <w:left w:val="nil"/>
              <w:bottom w:val="single" w:sz="4" w:space="0" w:color="auto"/>
              <w:right w:val="nil"/>
            </w:tcBorders>
          </w:tcPr>
          <w:p w14:paraId="1B5DDD48"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P hodnota</w:t>
            </w:r>
          </w:p>
        </w:tc>
      </w:tr>
      <w:tr w:rsidR="001E6E15" w:rsidRPr="00700F9D" w14:paraId="3915E4F8" w14:textId="77777777" w:rsidTr="001E6E15">
        <w:trPr>
          <w:trHeight w:val="19"/>
        </w:trPr>
        <w:tc>
          <w:tcPr>
            <w:tcW w:w="4540" w:type="dxa"/>
            <w:tcBorders>
              <w:top w:val="single" w:sz="4" w:space="0" w:color="auto"/>
              <w:left w:val="nil"/>
              <w:bottom w:val="nil"/>
              <w:right w:val="nil"/>
            </w:tcBorders>
            <w:shd w:val="clear" w:color="auto" w:fill="auto"/>
            <w:noWrap/>
            <w:vAlign w:val="bottom"/>
            <w:hideMark/>
          </w:tcPr>
          <w:p w14:paraId="1D6FCB7F" w14:textId="77777777" w:rsidR="001E6E15" w:rsidRPr="00D947B9" w:rsidRDefault="001E6E15" w:rsidP="006D5BAC">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 xml:space="preserve">Celková </w:t>
            </w:r>
            <w:proofErr w:type="spellStart"/>
            <w:r w:rsidRPr="00D947B9">
              <w:rPr>
                <w:rFonts w:eastAsia="Times New Roman" w:cs="Times New Roman"/>
                <w:color w:val="000000"/>
                <w:sz w:val="22"/>
                <w:szCs w:val="22"/>
                <w:lang w:eastAsia="cs-CZ"/>
              </w:rPr>
              <w:t>proenvironmentalita</w:t>
            </w:r>
            <w:proofErr w:type="spellEnd"/>
          </w:p>
        </w:tc>
        <w:tc>
          <w:tcPr>
            <w:tcW w:w="1983" w:type="dxa"/>
            <w:tcBorders>
              <w:top w:val="single" w:sz="4" w:space="0" w:color="auto"/>
              <w:left w:val="nil"/>
              <w:bottom w:val="nil"/>
              <w:right w:val="nil"/>
            </w:tcBorders>
            <w:vAlign w:val="bottom"/>
          </w:tcPr>
          <w:p w14:paraId="64DE8F4A"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0,111</w:t>
            </w:r>
          </w:p>
        </w:tc>
        <w:tc>
          <w:tcPr>
            <w:tcW w:w="1983" w:type="dxa"/>
            <w:tcBorders>
              <w:top w:val="single" w:sz="4" w:space="0" w:color="auto"/>
              <w:left w:val="nil"/>
              <w:bottom w:val="nil"/>
              <w:right w:val="nil"/>
            </w:tcBorders>
          </w:tcPr>
          <w:p w14:paraId="492C0703"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0,052</w:t>
            </w:r>
          </w:p>
        </w:tc>
      </w:tr>
      <w:tr w:rsidR="001E6E15" w:rsidRPr="00700F9D" w14:paraId="4B1CBC5B" w14:textId="77777777" w:rsidTr="001E6E15">
        <w:trPr>
          <w:trHeight w:val="19"/>
        </w:trPr>
        <w:tc>
          <w:tcPr>
            <w:tcW w:w="4540" w:type="dxa"/>
            <w:tcBorders>
              <w:top w:val="nil"/>
              <w:left w:val="nil"/>
              <w:bottom w:val="nil"/>
              <w:right w:val="nil"/>
            </w:tcBorders>
            <w:shd w:val="clear" w:color="auto" w:fill="auto"/>
            <w:noWrap/>
            <w:vAlign w:val="bottom"/>
            <w:hideMark/>
          </w:tcPr>
          <w:p w14:paraId="17FDC0A2" w14:textId="77777777" w:rsidR="001E6E15" w:rsidRPr="00D947B9" w:rsidRDefault="001E6E15" w:rsidP="006D5BAC">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Kognitivní složka</w:t>
            </w:r>
          </w:p>
        </w:tc>
        <w:tc>
          <w:tcPr>
            <w:tcW w:w="1983" w:type="dxa"/>
            <w:tcBorders>
              <w:top w:val="nil"/>
              <w:left w:val="nil"/>
              <w:bottom w:val="nil"/>
              <w:right w:val="nil"/>
            </w:tcBorders>
            <w:vAlign w:val="bottom"/>
          </w:tcPr>
          <w:p w14:paraId="7CD3C5B7"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0,064</w:t>
            </w:r>
          </w:p>
        </w:tc>
        <w:tc>
          <w:tcPr>
            <w:tcW w:w="1983" w:type="dxa"/>
            <w:tcBorders>
              <w:top w:val="nil"/>
              <w:left w:val="nil"/>
              <w:bottom w:val="nil"/>
              <w:right w:val="nil"/>
            </w:tcBorders>
          </w:tcPr>
          <w:p w14:paraId="6354E687"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0,264</w:t>
            </w:r>
          </w:p>
        </w:tc>
      </w:tr>
      <w:tr w:rsidR="001E6E15" w:rsidRPr="00700F9D" w14:paraId="431C40AA" w14:textId="77777777" w:rsidTr="001E6E15">
        <w:trPr>
          <w:trHeight w:val="19"/>
        </w:trPr>
        <w:tc>
          <w:tcPr>
            <w:tcW w:w="4540" w:type="dxa"/>
            <w:tcBorders>
              <w:top w:val="nil"/>
              <w:left w:val="nil"/>
              <w:right w:val="nil"/>
            </w:tcBorders>
            <w:shd w:val="clear" w:color="auto" w:fill="auto"/>
            <w:noWrap/>
            <w:vAlign w:val="bottom"/>
            <w:hideMark/>
          </w:tcPr>
          <w:p w14:paraId="2872DDCE" w14:textId="77777777" w:rsidR="001E6E15" w:rsidRPr="00D947B9" w:rsidRDefault="001E6E15" w:rsidP="006D5BAC">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Afektivní složka</w:t>
            </w:r>
          </w:p>
        </w:tc>
        <w:tc>
          <w:tcPr>
            <w:tcW w:w="1983" w:type="dxa"/>
            <w:tcBorders>
              <w:top w:val="nil"/>
              <w:left w:val="nil"/>
              <w:right w:val="nil"/>
            </w:tcBorders>
            <w:vAlign w:val="bottom"/>
          </w:tcPr>
          <w:p w14:paraId="59B3ED25"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0,062</w:t>
            </w:r>
          </w:p>
        </w:tc>
        <w:tc>
          <w:tcPr>
            <w:tcW w:w="1983" w:type="dxa"/>
            <w:tcBorders>
              <w:top w:val="nil"/>
              <w:left w:val="nil"/>
              <w:right w:val="nil"/>
            </w:tcBorders>
          </w:tcPr>
          <w:p w14:paraId="669D7EF4" w14:textId="77777777" w:rsidR="001E6E15" w:rsidRPr="00D947B9" w:rsidRDefault="001E6E15"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0,279</w:t>
            </w:r>
          </w:p>
        </w:tc>
      </w:tr>
      <w:tr w:rsidR="001E6E15" w:rsidRPr="00700F9D" w14:paraId="2E6F17D2" w14:textId="77777777" w:rsidTr="001E6E15">
        <w:trPr>
          <w:trHeight w:val="19"/>
        </w:trPr>
        <w:tc>
          <w:tcPr>
            <w:tcW w:w="4540" w:type="dxa"/>
            <w:tcBorders>
              <w:top w:val="nil"/>
              <w:left w:val="nil"/>
              <w:bottom w:val="single" w:sz="12" w:space="0" w:color="auto"/>
              <w:right w:val="nil"/>
            </w:tcBorders>
            <w:shd w:val="clear" w:color="auto" w:fill="auto"/>
            <w:noWrap/>
            <w:vAlign w:val="bottom"/>
            <w:hideMark/>
          </w:tcPr>
          <w:p w14:paraId="2DE9946C" w14:textId="77777777" w:rsidR="001E6E15" w:rsidRPr="00D947B9" w:rsidRDefault="001E6E15" w:rsidP="00785528">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Behaviorální složka</w:t>
            </w:r>
          </w:p>
        </w:tc>
        <w:tc>
          <w:tcPr>
            <w:tcW w:w="1983" w:type="dxa"/>
            <w:tcBorders>
              <w:top w:val="nil"/>
              <w:left w:val="nil"/>
              <w:bottom w:val="single" w:sz="12" w:space="0" w:color="auto"/>
              <w:right w:val="nil"/>
            </w:tcBorders>
            <w:vAlign w:val="bottom"/>
          </w:tcPr>
          <w:p w14:paraId="74EFC4D4" w14:textId="77777777" w:rsidR="001E6E15" w:rsidRPr="00D947B9" w:rsidRDefault="001E6E15" w:rsidP="00785528">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0,151</w:t>
            </w:r>
          </w:p>
        </w:tc>
        <w:tc>
          <w:tcPr>
            <w:tcW w:w="1983" w:type="dxa"/>
            <w:tcBorders>
              <w:top w:val="nil"/>
              <w:left w:val="nil"/>
              <w:bottom w:val="single" w:sz="12" w:space="0" w:color="auto"/>
              <w:right w:val="nil"/>
            </w:tcBorders>
          </w:tcPr>
          <w:p w14:paraId="2D5EF1CD" w14:textId="77777777" w:rsidR="001E6E15" w:rsidRPr="00D947B9" w:rsidRDefault="001E6E15" w:rsidP="0006467F">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0,008</w:t>
            </w:r>
          </w:p>
        </w:tc>
      </w:tr>
    </w:tbl>
    <w:p w14:paraId="6E4F2DA7" w14:textId="2C4A8F60" w:rsidR="00785528" w:rsidRPr="0006467F" w:rsidRDefault="00785528" w:rsidP="0006467F">
      <w:pPr>
        <w:pStyle w:val="Titulek"/>
        <w:keepNext/>
        <w:tabs>
          <w:tab w:val="left" w:pos="1206"/>
        </w:tabs>
        <w:spacing w:before="480" w:after="120"/>
        <w:rPr>
          <w:i w:val="0"/>
          <w:iCs w:val="0"/>
          <w:color w:val="000000" w:themeColor="text1"/>
        </w:rPr>
      </w:pPr>
      <w:bookmarkStart w:id="79" w:name="_Toc102571550"/>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sidR="00D300F2">
        <w:rPr>
          <w:i w:val="0"/>
          <w:iCs w:val="0"/>
          <w:noProof/>
          <w:color w:val="000000" w:themeColor="text1"/>
        </w:rPr>
        <w:t>2</w:t>
      </w:r>
      <w:r w:rsidRPr="0006467F">
        <w:rPr>
          <w:i w:val="0"/>
          <w:iCs w:val="0"/>
          <w:color w:val="000000" w:themeColor="text1"/>
        </w:rPr>
        <w:fldChar w:fldCharType="end"/>
      </w:r>
      <w:r w:rsidRPr="0006467F">
        <w:rPr>
          <w:i w:val="0"/>
          <w:iCs w:val="0"/>
          <w:color w:val="000000" w:themeColor="text1"/>
        </w:rPr>
        <w:t xml:space="preserve"> Kontingenční tabulka rozdělení respondentů podle toho, jakého skóre spokojenosti a </w:t>
      </w:r>
      <w:proofErr w:type="spellStart"/>
      <w:r w:rsidRPr="0006467F">
        <w:rPr>
          <w:i w:val="0"/>
          <w:iCs w:val="0"/>
          <w:color w:val="000000" w:themeColor="text1"/>
        </w:rPr>
        <w:t>proenvironmentality</w:t>
      </w:r>
      <w:proofErr w:type="spellEnd"/>
      <w:r w:rsidRPr="0006467F">
        <w:rPr>
          <w:i w:val="0"/>
          <w:iCs w:val="0"/>
          <w:color w:val="000000" w:themeColor="text1"/>
        </w:rPr>
        <w:t xml:space="preserve"> dosáhli</w:t>
      </w:r>
      <w:bookmarkEnd w:id="79"/>
    </w:p>
    <w:tbl>
      <w:tblPr>
        <w:tblStyle w:val="Mkatabulky"/>
        <w:tblW w:w="8569"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901"/>
        <w:gridCol w:w="902"/>
        <w:gridCol w:w="902"/>
        <w:gridCol w:w="902"/>
        <w:gridCol w:w="902"/>
        <w:gridCol w:w="902"/>
      </w:tblGrid>
      <w:tr w:rsidR="005302D4" w:rsidRPr="00D71E03" w14:paraId="677BCE34" w14:textId="77777777" w:rsidTr="005302D4">
        <w:trPr>
          <w:cantSplit/>
          <w:trHeight w:val="1426"/>
        </w:trPr>
        <w:tc>
          <w:tcPr>
            <w:tcW w:w="3158" w:type="dxa"/>
            <w:tcBorders>
              <w:top w:val="single" w:sz="12" w:space="0" w:color="auto"/>
              <w:bottom w:val="single" w:sz="4" w:space="0" w:color="auto"/>
            </w:tcBorders>
            <w:noWrap/>
            <w:vAlign w:val="bottom"/>
            <w:hideMark/>
          </w:tcPr>
          <w:p w14:paraId="341C4DB4" w14:textId="77777777" w:rsidR="00D71E03" w:rsidRPr="00D947B9" w:rsidRDefault="00D71E03" w:rsidP="005302D4">
            <w:pPr>
              <w:jc w:val="left"/>
              <w:rPr>
                <w:rFonts w:cs="Times New Roman"/>
                <w:sz w:val="22"/>
                <w:szCs w:val="22"/>
              </w:rPr>
            </w:pPr>
          </w:p>
        </w:tc>
        <w:tc>
          <w:tcPr>
            <w:tcW w:w="901" w:type="dxa"/>
            <w:tcBorders>
              <w:top w:val="single" w:sz="12" w:space="0" w:color="auto"/>
              <w:bottom w:val="single" w:sz="4" w:space="0" w:color="auto"/>
            </w:tcBorders>
            <w:noWrap/>
            <w:textDirection w:val="btLr"/>
            <w:vAlign w:val="center"/>
            <w:hideMark/>
          </w:tcPr>
          <w:p w14:paraId="3CDDBEBE" w14:textId="77777777" w:rsidR="00D71E03" w:rsidRPr="00D947B9" w:rsidRDefault="00D71E03" w:rsidP="005302D4">
            <w:pPr>
              <w:ind w:left="113" w:right="113"/>
              <w:jc w:val="left"/>
              <w:rPr>
                <w:rFonts w:cs="Times New Roman"/>
                <w:sz w:val="22"/>
                <w:szCs w:val="22"/>
              </w:rPr>
            </w:pPr>
            <w:r w:rsidRPr="00D947B9">
              <w:rPr>
                <w:rFonts w:cs="Times New Roman"/>
                <w:sz w:val="22"/>
                <w:szCs w:val="22"/>
              </w:rPr>
              <w:t>Zcela spokojen</w:t>
            </w:r>
          </w:p>
        </w:tc>
        <w:tc>
          <w:tcPr>
            <w:tcW w:w="902" w:type="dxa"/>
            <w:tcBorders>
              <w:top w:val="single" w:sz="12" w:space="0" w:color="auto"/>
              <w:bottom w:val="single" w:sz="4" w:space="0" w:color="auto"/>
            </w:tcBorders>
            <w:noWrap/>
            <w:textDirection w:val="btLr"/>
            <w:vAlign w:val="center"/>
            <w:hideMark/>
          </w:tcPr>
          <w:p w14:paraId="21EB5C63" w14:textId="77777777" w:rsidR="00D71E03" w:rsidRPr="00D947B9" w:rsidRDefault="00D71E03" w:rsidP="005302D4">
            <w:pPr>
              <w:ind w:left="113" w:right="113"/>
              <w:jc w:val="left"/>
              <w:rPr>
                <w:rFonts w:cs="Times New Roman"/>
                <w:sz w:val="22"/>
                <w:szCs w:val="22"/>
              </w:rPr>
            </w:pPr>
            <w:r w:rsidRPr="00D947B9">
              <w:rPr>
                <w:rFonts w:cs="Times New Roman"/>
                <w:sz w:val="22"/>
                <w:szCs w:val="22"/>
              </w:rPr>
              <w:t>Velmi spokojen</w:t>
            </w:r>
          </w:p>
        </w:tc>
        <w:tc>
          <w:tcPr>
            <w:tcW w:w="902" w:type="dxa"/>
            <w:tcBorders>
              <w:top w:val="single" w:sz="12" w:space="0" w:color="auto"/>
              <w:bottom w:val="single" w:sz="4" w:space="0" w:color="auto"/>
            </w:tcBorders>
            <w:noWrap/>
            <w:textDirection w:val="btLr"/>
            <w:vAlign w:val="center"/>
            <w:hideMark/>
          </w:tcPr>
          <w:p w14:paraId="5D4401E1" w14:textId="77777777" w:rsidR="00D71E03" w:rsidRPr="00D947B9" w:rsidRDefault="00D71E03" w:rsidP="005302D4">
            <w:pPr>
              <w:ind w:left="113" w:right="113"/>
              <w:jc w:val="left"/>
              <w:rPr>
                <w:rFonts w:cs="Times New Roman"/>
                <w:sz w:val="22"/>
                <w:szCs w:val="22"/>
              </w:rPr>
            </w:pPr>
            <w:r w:rsidRPr="00D947B9">
              <w:rPr>
                <w:rFonts w:cs="Times New Roman"/>
                <w:sz w:val="22"/>
                <w:szCs w:val="22"/>
              </w:rPr>
              <w:t>Spíše spokojen</w:t>
            </w:r>
          </w:p>
        </w:tc>
        <w:tc>
          <w:tcPr>
            <w:tcW w:w="902" w:type="dxa"/>
            <w:tcBorders>
              <w:top w:val="single" w:sz="12" w:space="0" w:color="auto"/>
              <w:bottom w:val="single" w:sz="4" w:space="0" w:color="auto"/>
            </w:tcBorders>
            <w:noWrap/>
            <w:textDirection w:val="btLr"/>
            <w:vAlign w:val="center"/>
            <w:hideMark/>
          </w:tcPr>
          <w:p w14:paraId="1508EC42" w14:textId="77777777" w:rsidR="00D71E03" w:rsidRPr="00D947B9" w:rsidRDefault="00D71E03" w:rsidP="005302D4">
            <w:pPr>
              <w:ind w:left="113" w:right="113"/>
              <w:jc w:val="left"/>
              <w:rPr>
                <w:rFonts w:cs="Times New Roman"/>
                <w:sz w:val="22"/>
                <w:szCs w:val="22"/>
              </w:rPr>
            </w:pPr>
            <w:r w:rsidRPr="00D947B9">
              <w:rPr>
                <w:rFonts w:cs="Times New Roman"/>
                <w:sz w:val="22"/>
                <w:szCs w:val="22"/>
              </w:rPr>
              <w:t>Spíše nespokojen</w:t>
            </w:r>
          </w:p>
        </w:tc>
        <w:tc>
          <w:tcPr>
            <w:tcW w:w="902" w:type="dxa"/>
            <w:tcBorders>
              <w:top w:val="single" w:sz="12" w:space="0" w:color="auto"/>
              <w:bottom w:val="single" w:sz="4" w:space="0" w:color="auto"/>
            </w:tcBorders>
            <w:noWrap/>
            <w:textDirection w:val="btLr"/>
            <w:vAlign w:val="center"/>
            <w:hideMark/>
          </w:tcPr>
          <w:p w14:paraId="125C5973" w14:textId="77777777" w:rsidR="00D71E03" w:rsidRPr="00D947B9" w:rsidRDefault="00D71E03" w:rsidP="005302D4">
            <w:pPr>
              <w:ind w:left="113" w:right="113"/>
              <w:jc w:val="left"/>
              <w:rPr>
                <w:rFonts w:cs="Times New Roman"/>
                <w:sz w:val="22"/>
                <w:szCs w:val="22"/>
              </w:rPr>
            </w:pPr>
            <w:r w:rsidRPr="00D947B9">
              <w:rPr>
                <w:rFonts w:cs="Times New Roman"/>
                <w:sz w:val="22"/>
                <w:szCs w:val="22"/>
              </w:rPr>
              <w:t>Velmi nespokojen</w:t>
            </w:r>
          </w:p>
        </w:tc>
        <w:tc>
          <w:tcPr>
            <w:tcW w:w="902" w:type="dxa"/>
            <w:tcBorders>
              <w:top w:val="single" w:sz="12" w:space="0" w:color="auto"/>
              <w:bottom w:val="single" w:sz="4" w:space="0" w:color="auto"/>
            </w:tcBorders>
            <w:noWrap/>
            <w:textDirection w:val="btLr"/>
            <w:vAlign w:val="center"/>
            <w:hideMark/>
          </w:tcPr>
          <w:p w14:paraId="7BE05077" w14:textId="77777777" w:rsidR="00D71E03" w:rsidRPr="00D947B9" w:rsidRDefault="00D71E03" w:rsidP="005302D4">
            <w:pPr>
              <w:ind w:left="113" w:right="113"/>
              <w:jc w:val="left"/>
              <w:rPr>
                <w:rFonts w:cs="Times New Roman"/>
                <w:sz w:val="22"/>
                <w:szCs w:val="22"/>
              </w:rPr>
            </w:pPr>
            <w:r w:rsidRPr="00D947B9">
              <w:rPr>
                <w:rFonts w:cs="Times New Roman"/>
                <w:sz w:val="22"/>
                <w:szCs w:val="22"/>
              </w:rPr>
              <w:t>Zcela nespokojen</w:t>
            </w:r>
          </w:p>
        </w:tc>
      </w:tr>
      <w:tr w:rsidR="00200226" w:rsidRPr="00D71E03" w14:paraId="0BB41ED5" w14:textId="77777777" w:rsidTr="005302D4">
        <w:trPr>
          <w:trHeight w:val="275"/>
        </w:trPr>
        <w:tc>
          <w:tcPr>
            <w:tcW w:w="3158" w:type="dxa"/>
            <w:tcBorders>
              <w:top w:val="single" w:sz="4" w:space="0" w:color="auto"/>
              <w:bottom w:val="nil"/>
            </w:tcBorders>
            <w:noWrap/>
            <w:hideMark/>
          </w:tcPr>
          <w:p w14:paraId="13A28D2A" w14:textId="77777777" w:rsidR="00D71E03" w:rsidRPr="00D947B9" w:rsidRDefault="00D71E03">
            <w:pPr>
              <w:rPr>
                <w:rFonts w:cs="Times New Roman"/>
                <w:sz w:val="22"/>
                <w:szCs w:val="22"/>
              </w:rPr>
            </w:pPr>
            <w:r w:rsidRPr="00D947B9">
              <w:rPr>
                <w:rFonts w:cs="Times New Roman"/>
                <w:sz w:val="22"/>
                <w:szCs w:val="22"/>
              </w:rPr>
              <w:t>Zcela proenvironmentální</w:t>
            </w:r>
          </w:p>
        </w:tc>
        <w:tc>
          <w:tcPr>
            <w:tcW w:w="901" w:type="dxa"/>
            <w:tcBorders>
              <w:top w:val="single" w:sz="4" w:space="0" w:color="auto"/>
              <w:bottom w:val="nil"/>
            </w:tcBorders>
            <w:noWrap/>
            <w:vAlign w:val="center"/>
            <w:hideMark/>
          </w:tcPr>
          <w:p w14:paraId="5E0E49CA" w14:textId="77777777" w:rsidR="00D71E03" w:rsidRPr="00D947B9" w:rsidRDefault="00D71E03" w:rsidP="005302D4">
            <w:pPr>
              <w:jc w:val="center"/>
              <w:rPr>
                <w:rFonts w:cs="Times New Roman"/>
                <w:sz w:val="22"/>
                <w:szCs w:val="22"/>
              </w:rPr>
            </w:pPr>
            <w:r w:rsidRPr="00D947B9">
              <w:rPr>
                <w:rFonts w:cs="Times New Roman"/>
                <w:sz w:val="22"/>
                <w:szCs w:val="22"/>
              </w:rPr>
              <w:t>0</w:t>
            </w:r>
          </w:p>
        </w:tc>
        <w:tc>
          <w:tcPr>
            <w:tcW w:w="902" w:type="dxa"/>
            <w:tcBorders>
              <w:top w:val="single" w:sz="4" w:space="0" w:color="auto"/>
              <w:bottom w:val="nil"/>
            </w:tcBorders>
            <w:noWrap/>
            <w:vAlign w:val="center"/>
            <w:hideMark/>
          </w:tcPr>
          <w:p w14:paraId="6531B9CD" w14:textId="77777777" w:rsidR="00D71E03" w:rsidRPr="00D947B9" w:rsidRDefault="00D71E03" w:rsidP="005302D4">
            <w:pPr>
              <w:jc w:val="center"/>
              <w:rPr>
                <w:rFonts w:cs="Times New Roman"/>
                <w:sz w:val="22"/>
                <w:szCs w:val="22"/>
              </w:rPr>
            </w:pPr>
            <w:r w:rsidRPr="00D947B9">
              <w:rPr>
                <w:rFonts w:cs="Times New Roman"/>
                <w:sz w:val="22"/>
                <w:szCs w:val="22"/>
              </w:rPr>
              <w:t>6</w:t>
            </w:r>
          </w:p>
        </w:tc>
        <w:tc>
          <w:tcPr>
            <w:tcW w:w="902" w:type="dxa"/>
            <w:tcBorders>
              <w:top w:val="single" w:sz="4" w:space="0" w:color="auto"/>
              <w:bottom w:val="nil"/>
            </w:tcBorders>
            <w:noWrap/>
            <w:vAlign w:val="center"/>
            <w:hideMark/>
          </w:tcPr>
          <w:p w14:paraId="3FB1CB22" w14:textId="77777777" w:rsidR="00D71E03" w:rsidRPr="00D947B9" w:rsidRDefault="00D71E03" w:rsidP="005302D4">
            <w:pPr>
              <w:jc w:val="center"/>
              <w:rPr>
                <w:rFonts w:cs="Times New Roman"/>
                <w:sz w:val="22"/>
                <w:szCs w:val="22"/>
              </w:rPr>
            </w:pPr>
            <w:r w:rsidRPr="00D947B9">
              <w:rPr>
                <w:rFonts w:cs="Times New Roman"/>
                <w:sz w:val="22"/>
                <w:szCs w:val="22"/>
              </w:rPr>
              <w:t>7</w:t>
            </w:r>
          </w:p>
        </w:tc>
        <w:tc>
          <w:tcPr>
            <w:tcW w:w="902" w:type="dxa"/>
            <w:tcBorders>
              <w:top w:val="single" w:sz="4" w:space="0" w:color="auto"/>
              <w:bottom w:val="nil"/>
            </w:tcBorders>
            <w:noWrap/>
            <w:vAlign w:val="center"/>
            <w:hideMark/>
          </w:tcPr>
          <w:p w14:paraId="22CAB324" w14:textId="77777777" w:rsidR="00D71E03" w:rsidRPr="00D947B9" w:rsidRDefault="00D71E03" w:rsidP="005302D4">
            <w:pPr>
              <w:jc w:val="center"/>
              <w:rPr>
                <w:rFonts w:cs="Times New Roman"/>
                <w:sz w:val="22"/>
                <w:szCs w:val="22"/>
              </w:rPr>
            </w:pPr>
            <w:r w:rsidRPr="00D947B9">
              <w:rPr>
                <w:rFonts w:cs="Times New Roman"/>
                <w:sz w:val="22"/>
                <w:szCs w:val="22"/>
              </w:rPr>
              <w:t>3</w:t>
            </w:r>
          </w:p>
        </w:tc>
        <w:tc>
          <w:tcPr>
            <w:tcW w:w="902" w:type="dxa"/>
            <w:tcBorders>
              <w:top w:val="single" w:sz="4" w:space="0" w:color="auto"/>
              <w:bottom w:val="nil"/>
            </w:tcBorders>
            <w:noWrap/>
            <w:vAlign w:val="center"/>
            <w:hideMark/>
          </w:tcPr>
          <w:p w14:paraId="5547331C" w14:textId="77777777" w:rsidR="00D71E03" w:rsidRPr="00D947B9" w:rsidRDefault="00D71E03" w:rsidP="005302D4">
            <w:pPr>
              <w:jc w:val="center"/>
              <w:rPr>
                <w:rFonts w:cs="Times New Roman"/>
                <w:sz w:val="22"/>
                <w:szCs w:val="22"/>
              </w:rPr>
            </w:pPr>
            <w:r w:rsidRPr="00D947B9">
              <w:rPr>
                <w:rFonts w:cs="Times New Roman"/>
                <w:sz w:val="22"/>
                <w:szCs w:val="22"/>
              </w:rPr>
              <w:t>0</w:t>
            </w:r>
          </w:p>
        </w:tc>
        <w:tc>
          <w:tcPr>
            <w:tcW w:w="902" w:type="dxa"/>
            <w:tcBorders>
              <w:top w:val="single" w:sz="4" w:space="0" w:color="auto"/>
              <w:bottom w:val="nil"/>
            </w:tcBorders>
            <w:noWrap/>
            <w:vAlign w:val="center"/>
            <w:hideMark/>
          </w:tcPr>
          <w:p w14:paraId="27809A81" w14:textId="77777777" w:rsidR="00D71E03" w:rsidRPr="00D947B9" w:rsidRDefault="00D71E03" w:rsidP="005302D4">
            <w:pPr>
              <w:jc w:val="center"/>
              <w:rPr>
                <w:rFonts w:cs="Times New Roman"/>
                <w:sz w:val="22"/>
                <w:szCs w:val="22"/>
              </w:rPr>
            </w:pPr>
            <w:r w:rsidRPr="00D947B9">
              <w:rPr>
                <w:rFonts w:cs="Times New Roman"/>
                <w:sz w:val="22"/>
                <w:szCs w:val="22"/>
              </w:rPr>
              <w:t>1</w:t>
            </w:r>
          </w:p>
        </w:tc>
      </w:tr>
      <w:tr w:rsidR="00200226" w:rsidRPr="00D71E03" w14:paraId="0F6CC4AF" w14:textId="77777777" w:rsidTr="005302D4">
        <w:trPr>
          <w:trHeight w:val="275"/>
        </w:trPr>
        <w:tc>
          <w:tcPr>
            <w:tcW w:w="3158" w:type="dxa"/>
            <w:tcBorders>
              <w:bottom w:val="nil"/>
            </w:tcBorders>
            <w:noWrap/>
            <w:hideMark/>
          </w:tcPr>
          <w:p w14:paraId="180F8E4C" w14:textId="77777777" w:rsidR="00D71E03" w:rsidRPr="00D947B9" w:rsidRDefault="00D71E03" w:rsidP="00D71E03">
            <w:pPr>
              <w:rPr>
                <w:rFonts w:cs="Times New Roman"/>
                <w:sz w:val="22"/>
                <w:szCs w:val="22"/>
              </w:rPr>
            </w:pPr>
            <w:r w:rsidRPr="00D947B9">
              <w:rPr>
                <w:rFonts w:cs="Times New Roman"/>
                <w:sz w:val="22"/>
                <w:szCs w:val="22"/>
              </w:rPr>
              <w:t>Velmi proenvironmentální</w:t>
            </w:r>
          </w:p>
        </w:tc>
        <w:tc>
          <w:tcPr>
            <w:tcW w:w="901" w:type="dxa"/>
            <w:tcBorders>
              <w:bottom w:val="nil"/>
            </w:tcBorders>
            <w:noWrap/>
            <w:vAlign w:val="center"/>
            <w:hideMark/>
          </w:tcPr>
          <w:p w14:paraId="27D2C6F0" w14:textId="77777777" w:rsidR="00D71E03" w:rsidRPr="00D947B9" w:rsidRDefault="00D71E03" w:rsidP="005302D4">
            <w:pPr>
              <w:jc w:val="center"/>
              <w:rPr>
                <w:rFonts w:cs="Times New Roman"/>
                <w:sz w:val="22"/>
                <w:szCs w:val="22"/>
              </w:rPr>
            </w:pPr>
            <w:r w:rsidRPr="00D947B9">
              <w:rPr>
                <w:rFonts w:cs="Times New Roman"/>
                <w:sz w:val="22"/>
                <w:szCs w:val="22"/>
              </w:rPr>
              <w:t>0</w:t>
            </w:r>
          </w:p>
        </w:tc>
        <w:tc>
          <w:tcPr>
            <w:tcW w:w="902" w:type="dxa"/>
            <w:tcBorders>
              <w:bottom w:val="nil"/>
            </w:tcBorders>
            <w:noWrap/>
            <w:vAlign w:val="center"/>
            <w:hideMark/>
          </w:tcPr>
          <w:p w14:paraId="5C26AA0C" w14:textId="77777777" w:rsidR="00D71E03" w:rsidRPr="00D947B9" w:rsidRDefault="00D71E03" w:rsidP="005302D4">
            <w:pPr>
              <w:jc w:val="center"/>
              <w:rPr>
                <w:rFonts w:cs="Times New Roman"/>
                <w:sz w:val="22"/>
                <w:szCs w:val="22"/>
              </w:rPr>
            </w:pPr>
            <w:r w:rsidRPr="00D947B9">
              <w:rPr>
                <w:rFonts w:cs="Times New Roman"/>
                <w:sz w:val="22"/>
                <w:szCs w:val="22"/>
              </w:rPr>
              <w:t>15</w:t>
            </w:r>
          </w:p>
        </w:tc>
        <w:tc>
          <w:tcPr>
            <w:tcW w:w="902" w:type="dxa"/>
            <w:tcBorders>
              <w:bottom w:val="nil"/>
            </w:tcBorders>
            <w:noWrap/>
            <w:vAlign w:val="center"/>
            <w:hideMark/>
          </w:tcPr>
          <w:p w14:paraId="5256656D" w14:textId="77777777" w:rsidR="00D71E03" w:rsidRPr="00D947B9" w:rsidRDefault="00D71E03" w:rsidP="005302D4">
            <w:pPr>
              <w:jc w:val="center"/>
              <w:rPr>
                <w:rFonts w:cs="Times New Roman"/>
                <w:sz w:val="22"/>
                <w:szCs w:val="22"/>
              </w:rPr>
            </w:pPr>
            <w:r w:rsidRPr="00D947B9">
              <w:rPr>
                <w:rFonts w:cs="Times New Roman"/>
                <w:sz w:val="22"/>
                <w:szCs w:val="22"/>
              </w:rPr>
              <w:t>17</w:t>
            </w:r>
          </w:p>
        </w:tc>
        <w:tc>
          <w:tcPr>
            <w:tcW w:w="902" w:type="dxa"/>
            <w:tcBorders>
              <w:bottom w:val="nil"/>
            </w:tcBorders>
            <w:noWrap/>
            <w:vAlign w:val="center"/>
            <w:hideMark/>
          </w:tcPr>
          <w:p w14:paraId="577DE2FC" w14:textId="77777777" w:rsidR="00D71E03" w:rsidRPr="00D947B9" w:rsidRDefault="00D71E03" w:rsidP="005302D4">
            <w:pPr>
              <w:jc w:val="center"/>
              <w:rPr>
                <w:rFonts w:cs="Times New Roman"/>
                <w:sz w:val="22"/>
                <w:szCs w:val="22"/>
              </w:rPr>
            </w:pPr>
            <w:r w:rsidRPr="00D947B9">
              <w:rPr>
                <w:rFonts w:cs="Times New Roman"/>
                <w:sz w:val="22"/>
                <w:szCs w:val="22"/>
              </w:rPr>
              <w:t>25</w:t>
            </w:r>
          </w:p>
        </w:tc>
        <w:tc>
          <w:tcPr>
            <w:tcW w:w="902" w:type="dxa"/>
            <w:tcBorders>
              <w:bottom w:val="nil"/>
            </w:tcBorders>
            <w:noWrap/>
            <w:vAlign w:val="center"/>
            <w:hideMark/>
          </w:tcPr>
          <w:p w14:paraId="1379B5F7" w14:textId="77777777" w:rsidR="00D71E03" w:rsidRPr="00D947B9" w:rsidRDefault="00D71E03" w:rsidP="005302D4">
            <w:pPr>
              <w:jc w:val="center"/>
              <w:rPr>
                <w:rFonts w:cs="Times New Roman"/>
                <w:sz w:val="22"/>
                <w:szCs w:val="22"/>
              </w:rPr>
            </w:pPr>
            <w:r w:rsidRPr="00D947B9">
              <w:rPr>
                <w:rFonts w:cs="Times New Roman"/>
                <w:sz w:val="22"/>
                <w:szCs w:val="22"/>
              </w:rPr>
              <w:t>10</w:t>
            </w:r>
          </w:p>
        </w:tc>
        <w:tc>
          <w:tcPr>
            <w:tcW w:w="902" w:type="dxa"/>
            <w:tcBorders>
              <w:bottom w:val="nil"/>
            </w:tcBorders>
            <w:noWrap/>
            <w:vAlign w:val="center"/>
            <w:hideMark/>
          </w:tcPr>
          <w:p w14:paraId="3F468518" w14:textId="77777777" w:rsidR="00D71E03" w:rsidRPr="00D947B9" w:rsidRDefault="00D71E03" w:rsidP="005302D4">
            <w:pPr>
              <w:jc w:val="center"/>
              <w:rPr>
                <w:rFonts w:cs="Times New Roman"/>
                <w:sz w:val="22"/>
                <w:szCs w:val="22"/>
              </w:rPr>
            </w:pPr>
            <w:r w:rsidRPr="00D947B9">
              <w:rPr>
                <w:rFonts w:cs="Times New Roman"/>
                <w:sz w:val="22"/>
                <w:szCs w:val="22"/>
              </w:rPr>
              <w:t>0</w:t>
            </w:r>
          </w:p>
        </w:tc>
      </w:tr>
      <w:tr w:rsidR="00200226" w:rsidRPr="00D71E03" w14:paraId="0FE42A17" w14:textId="77777777" w:rsidTr="005302D4">
        <w:trPr>
          <w:trHeight w:val="275"/>
        </w:trPr>
        <w:tc>
          <w:tcPr>
            <w:tcW w:w="3158" w:type="dxa"/>
            <w:tcBorders>
              <w:bottom w:val="nil"/>
            </w:tcBorders>
            <w:noWrap/>
            <w:hideMark/>
          </w:tcPr>
          <w:p w14:paraId="5AC234AE" w14:textId="77777777" w:rsidR="00D71E03" w:rsidRPr="00D947B9" w:rsidRDefault="00D71E03" w:rsidP="00D71E03">
            <w:pPr>
              <w:rPr>
                <w:rFonts w:cs="Times New Roman"/>
                <w:sz w:val="22"/>
                <w:szCs w:val="22"/>
              </w:rPr>
            </w:pPr>
            <w:r w:rsidRPr="00D947B9">
              <w:rPr>
                <w:rFonts w:cs="Times New Roman"/>
                <w:sz w:val="22"/>
                <w:szCs w:val="22"/>
              </w:rPr>
              <w:t>Spíše proenvironmentální</w:t>
            </w:r>
          </w:p>
        </w:tc>
        <w:tc>
          <w:tcPr>
            <w:tcW w:w="901" w:type="dxa"/>
            <w:tcBorders>
              <w:bottom w:val="nil"/>
            </w:tcBorders>
            <w:noWrap/>
            <w:vAlign w:val="center"/>
            <w:hideMark/>
          </w:tcPr>
          <w:p w14:paraId="676BDF82" w14:textId="77777777" w:rsidR="00D71E03" w:rsidRPr="00D947B9" w:rsidRDefault="00D71E03" w:rsidP="005302D4">
            <w:pPr>
              <w:jc w:val="center"/>
              <w:rPr>
                <w:rFonts w:cs="Times New Roman"/>
                <w:sz w:val="22"/>
                <w:szCs w:val="22"/>
              </w:rPr>
            </w:pPr>
            <w:r w:rsidRPr="00D947B9">
              <w:rPr>
                <w:rFonts w:cs="Times New Roman"/>
                <w:sz w:val="22"/>
                <w:szCs w:val="22"/>
              </w:rPr>
              <w:t>3</w:t>
            </w:r>
          </w:p>
        </w:tc>
        <w:tc>
          <w:tcPr>
            <w:tcW w:w="902" w:type="dxa"/>
            <w:tcBorders>
              <w:bottom w:val="nil"/>
            </w:tcBorders>
            <w:noWrap/>
            <w:vAlign w:val="center"/>
            <w:hideMark/>
          </w:tcPr>
          <w:p w14:paraId="306A7870" w14:textId="77777777" w:rsidR="00D71E03" w:rsidRPr="00D947B9" w:rsidRDefault="00D71E03" w:rsidP="005302D4">
            <w:pPr>
              <w:jc w:val="center"/>
              <w:rPr>
                <w:rFonts w:cs="Times New Roman"/>
                <w:sz w:val="22"/>
                <w:szCs w:val="22"/>
              </w:rPr>
            </w:pPr>
            <w:r w:rsidRPr="00D947B9">
              <w:rPr>
                <w:rFonts w:cs="Times New Roman"/>
                <w:sz w:val="22"/>
                <w:szCs w:val="22"/>
              </w:rPr>
              <w:t>12</w:t>
            </w:r>
          </w:p>
        </w:tc>
        <w:tc>
          <w:tcPr>
            <w:tcW w:w="902" w:type="dxa"/>
            <w:tcBorders>
              <w:bottom w:val="nil"/>
            </w:tcBorders>
            <w:noWrap/>
            <w:vAlign w:val="center"/>
            <w:hideMark/>
          </w:tcPr>
          <w:p w14:paraId="7F9B1DFA" w14:textId="77777777" w:rsidR="00D71E03" w:rsidRPr="00D947B9" w:rsidRDefault="00D71E03" w:rsidP="005302D4">
            <w:pPr>
              <w:jc w:val="center"/>
              <w:rPr>
                <w:rFonts w:cs="Times New Roman"/>
                <w:sz w:val="22"/>
                <w:szCs w:val="22"/>
              </w:rPr>
            </w:pPr>
            <w:r w:rsidRPr="00D947B9">
              <w:rPr>
                <w:rFonts w:cs="Times New Roman"/>
                <w:sz w:val="22"/>
                <w:szCs w:val="22"/>
              </w:rPr>
              <w:t>41</w:t>
            </w:r>
          </w:p>
        </w:tc>
        <w:tc>
          <w:tcPr>
            <w:tcW w:w="902" w:type="dxa"/>
            <w:tcBorders>
              <w:bottom w:val="nil"/>
            </w:tcBorders>
            <w:noWrap/>
            <w:vAlign w:val="center"/>
            <w:hideMark/>
          </w:tcPr>
          <w:p w14:paraId="7CD9EFFC" w14:textId="77777777" w:rsidR="00D71E03" w:rsidRPr="00D947B9" w:rsidRDefault="00D71E03" w:rsidP="005302D4">
            <w:pPr>
              <w:jc w:val="center"/>
              <w:rPr>
                <w:rFonts w:cs="Times New Roman"/>
                <w:sz w:val="22"/>
                <w:szCs w:val="22"/>
              </w:rPr>
            </w:pPr>
            <w:r w:rsidRPr="00D947B9">
              <w:rPr>
                <w:rFonts w:cs="Times New Roman"/>
                <w:sz w:val="22"/>
                <w:szCs w:val="22"/>
              </w:rPr>
              <w:t>31</w:t>
            </w:r>
          </w:p>
        </w:tc>
        <w:tc>
          <w:tcPr>
            <w:tcW w:w="902" w:type="dxa"/>
            <w:tcBorders>
              <w:bottom w:val="nil"/>
            </w:tcBorders>
            <w:noWrap/>
            <w:vAlign w:val="center"/>
            <w:hideMark/>
          </w:tcPr>
          <w:p w14:paraId="4FD8939A" w14:textId="77777777" w:rsidR="00D71E03" w:rsidRPr="00D947B9" w:rsidRDefault="00D71E03" w:rsidP="005302D4">
            <w:pPr>
              <w:jc w:val="center"/>
              <w:rPr>
                <w:rFonts w:cs="Times New Roman"/>
                <w:sz w:val="22"/>
                <w:szCs w:val="22"/>
              </w:rPr>
            </w:pPr>
            <w:r w:rsidRPr="00D947B9">
              <w:rPr>
                <w:rFonts w:cs="Times New Roman"/>
                <w:sz w:val="22"/>
                <w:szCs w:val="22"/>
              </w:rPr>
              <w:t>8</w:t>
            </w:r>
          </w:p>
        </w:tc>
        <w:tc>
          <w:tcPr>
            <w:tcW w:w="902" w:type="dxa"/>
            <w:tcBorders>
              <w:bottom w:val="nil"/>
            </w:tcBorders>
            <w:noWrap/>
            <w:vAlign w:val="center"/>
            <w:hideMark/>
          </w:tcPr>
          <w:p w14:paraId="42A35AEE" w14:textId="77777777" w:rsidR="00D71E03" w:rsidRPr="00D947B9" w:rsidRDefault="00D71E03" w:rsidP="005302D4">
            <w:pPr>
              <w:jc w:val="center"/>
              <w:rPr>
                <w:rFonts w:cs="Times New Roman"/>
                <w:sz w:val="22"/>
                <w:szCs w:val="22"/>
              </w:rPr>
            </w:pPr>
            <w:r w:rsidRPr="00D947B9">
              <w:rPr>
                <w:rFonts w:cs="Times New Roman"/>
                <w:sz w:val="22"/>
                <w:szCs w:val="22"/>
              </w:rPr>
              <w:t>2</w:t>
            </w:r>
          </w:p>
        </w:tc>
      </w:tr>
      <w:tr w:rsidR="00200226" w:rsidRPr="00D71E03" w14:paraId="2B0091CE" w14:textId="77777777" w:rsidTr="005302D4">
        <w:trPr>
          <w:trHeight w:val="275"/>
        </w:trPr>
        <w:tc>
          <w:tcPr>
            <w:tcW w:w="3158" w:type="dxa"/>
            <w:tcBorders>
              <w:bottom w:val="nil"/>
            </w:tcBorders>
            <w:noWrap/>
            <w:hideMark/>
          </w:tcPr>
          <w:p w14:paraId="3F2F6EBA" w14:textId="77777777" w:rsidR="00D71E03" w:rsidRPr="00D947B9" w:rsidRDefault="00D71E03" w:rsidP="00D71E03">
            <w:pPr>
              <w:rPr>
                <w:rFonts w:cs="Times New Roman"/>
                <w:sz w:val="22"/>
                <w:szCs w:val="22"/>
              </w:rPr>
            </w:pPr>
            <w:r w:rsidRPr="00D947B9">
              <w:rPr>
                <w:rFonts w:cs="Times New Roman"/>
                <w:sz w:val="22"/>
                <w:szCs w:val="22"/>
              </w:rPr>
              <w:t xml:space="preserve">Spíše </w:t>
            </w:r>
            <w:proofErr w:type="spellStart"/>
            <w:r w:rsidRPr="00D947B9">
              <w:rPr>
                <w:rFonts w:cs="Times New Roman"/>
                <w:sz w:val="22"/>
                <w:szCs w:val="22"/>
              </w:rPr>
              <w:t>neproenvironmentální</w:t>
            </w:r>
            <w:proofErr w:type="spellEnd"/>
          </w:p>
        </w:tc>
        <w:tc>
          <w:tcPr>
            <w:tcW w:w="901" w:type="dxa"/>
            <w:tcBorders>
              <w:bottom w:val="nil"/>
            </w:tcBorders>
            <w:noWrap/>
            <w:vAlign w:val="center"/>
            <w:hideMark/>
          </w:tcPr>
          <w:p w14:paraId="19B79C28" w14:textId="77777777" w:rsidR="00D71E03" w:rsidRPr="00D947B9" w:rsidRDefault="00D71E03" w:rsidP="005302D4">
            <w:pPr>
              <w:jc w:val="center"/>
              <w:rPr>
                <w:rFonts w:cs="Times New Roman"/>
                <w:sz w:val="22"/>
                <w:szCs w:val="22"/>
              </w:rPr>
            </w:pPr>
            <w:r w:rsidRPr="00D947B9">
              <w:rPr>
                <w:rFonts w:cs="Times New Roman"/>
                <w:sz w:val="22"/>
                <w:szCs w:val="22"/>
              </w:rPr>
              <w:t>1</w:t>
            </w:r>
          </w:p>
        </w:tc>
        <w:tc>
          <w:tcPr>
            <w:tcW w:w="902" w:type="dxa"/>
            <w:tcBorders>
              <w:bottom w:val="nil"/>
            </w:tcBorders>
            <w:noWrap/>
            <w:vAlign w:val="center"/>
            <w:hideMark/>
          </w:tcPr>
          <w:p w14:paraId="33EE620E" w14:textId="77777777" w:rsidR="00D71E03" w:rsidRPr="00D947B9" w:rsidRDefault="00D71E03" w:rsidP="005302D4">
            <w:pPr>
              <w:jc w:val="center"/>
              <w:rPr>
                <w:rFonts w:cs="Times New Roman"/>
                <w:sz w:val="22"/>
                <w:szCs w:val="22"/>
              </w:rPr>
            </w:pPr>
            <w:r w:rsidRPr="00D947B9">
              <w:rPr>
                <w:rFonts w:cs="Times New Roman"/>
                <w:sz w:val="22"/>
                <w:szCs w:val="22"/>
              </w:rPr>
              <w:t>14</w:t>
            </w:r>
          </w:p>
        </w:tc>
        <w:tc>
          <w:tcPr>
            <w:tcW w:w="902" w:type="dxa"/>
            <w:tcBorders>
              <w:bottom w:val="nil"/>
            </w:tcBorders>
            <w:noWrap/>
            <w:vAlign w:val="center"/>
            <w:hideMark/>
          </w:tcPr>
          <w:p w14:paraId="5B347D6A" w14:textId="77777777" w:rsidR="00D71E03" w:rsidRPr="00D947B9" w:rsidRDefault="00D71E03" w:rsidP="005302D4">
            <w:pPr>
              <w:jc w:val="center"/>
              <w:rPr>
                <w:rFonts w:cs="Times New Roman"/>
                <w:sz w:val="22"/>
                <w:szCs w:val="22"/>
              </w:rPr>
            </w:pPr>
            <w:r w:rsidRPr="00D947B9">
              <w:rPr>
                <w:rFonts w:cs="Times New Roman"/>
                <w:sz w:val="22"/>
                <w:szCs w:val="22"/>
              </w:rPr>
              <w:t>31</w:t>
            </w:r>
          </w:p>
        </w:tc>
        <w:tc>
          <w:tcPr>
            <w:tcW w:w="902" w:type="dxa"/>
            <w:tcBorders>
              <w:bottom w:val="nil"/>
            </w:tcBorders>
            <w:noWrap/>
            <w:vAlign w:val="center"/>
            <w:hideMark/>
          </w:tcPr>
          <w:p w14:paraId="07BC2C8B" w14:textId="77777777" w:rsidR="00D71E03" w:rsidRPr="00D947B9" w:rsidRDefault="00D71E03" w:rsidP="005302D4">
            <w:pPr>
              <w:jc w:val="center"/>
              <w:rPr>
                <w:rFonts w:cs="Times New Roman"/>
                <w:sz w:val="22"/>
                <w:szCs w:val="22"/>
              </w:rPr>
            </w:pPr>
            <w:r w:rsidRPr="00D947B9">
              <w:rPr>
                <w:rFonts w:cs="Times New Roman"/>
                <w:sz w:val="22"/>
                <w:szCs w:val="22"/>
              </w:rPr>
              <w:t>17</w:t>
            </w:r>
          </w:p>
        </w:tc>
        <w:tc>
          <w:tcPr>
            <w:tcW w:w="902" w:type="dxa"/>
            <w:tcBorders>
              <w:bottom w:val="nil"/>
            </w:tcBorders>
            <w:noWrap/>
            <w:vAlign w:val="center"/>
            <w:hideMark/>
          </w:tcPr>
          <w:p w14:paraId="59058C96" w14:textId="77777777" w:rsidR="00D71E03" w:rsidRPr="00D947B9" w:rsidRDefault="00D71E03" w:rsidP="005302D4">
            <w:pPr>
              <w:jc w:val="center"/>
              <w:rPr>
                <w:rFonts w:cs="Times New Roman"/>
                <w:sz w:val="22"/>
                <w:szCs w:val="22"/>
              </w:rPr>
            </w:pPr>
            <w:r w:rsidRPr="00D947B9">
              <w:rPr>
                <w:rFonts w:cs="Times New Roman"/>
                <w:sz w:val="22"/>
                <w:szCs w:val="22"/>
              </w:rPr>
              <w:t>5</w:t>
            </w:r>
          </w:p>
        </w:tc>
        <w:tc>
          <w:tcPr>
            <w:tcW w:w="902" w:type="dxa"/>
            <w:tcBorders>
              <w:bottom w:val="nil"/>
            </w:tcBorders>
            <w:noWrap/>
            <w:vAlign w:val="center"/>
            <w:hideMark/>
          </w:tcPr>
          <w:p w14:paraId="44EF4A42" w14:textId="77777777" w:rsidR="00D71E03" w:rsidRPr="00D947B9" w:rsidRDefault="00D71E03" w:rsidP="005302D4">
            <w:pPr>
              <w:jc w:val="center"/>
              <w:rPr>
                <w:rFonts w:cs="Times New Roman"/>
                <w:sz w:val="22"/>
                <w:szCs w:val="22"/>
              </w:rPr>
            </w:pPr>
            <w:r w:rsidRPr="00D947B9">
              <w:rPr>
                <w:rFonts w:cs="Times New Roman"/>
                <w:sz w:val="22"/>
                <w:szCs w:val="22"/>
              </w:rPr>
              <w:t>2</w:t>
            </w:r>
          </w:p>
        </w:tc>
      </w:tr>
      <w:tr w:rsidR="00200226" w:rsidRPr="00D71E03" w14:paraId="131A826B" w14:textId="77777777" w:rsidTr="005302D4">
        <w:trPr>
          <w:trHeight w:val="78"/>
        </w:trPr>
        <w:tc>
          <w:tcPr>
            <w:tcW w:w="3158" w:type="dxa"/>
            <w:tcBorders>
              <w:bottom w:val="nil"/>
            </w:tcBorders>
            <w:noWrap/>
            <w:hideMark/>
          </w:tcPr>
          <w:p w14:paraId="4FE65EC8" w14:textId="77777777" w:rsidR="00D71E03" w:rsidRPr="00D947B9" w:rsidRDefault="00D71E03" w:rsidP="00D71E03">
            <w:pPr>
              <w:rPr>
                <w:rFonts w:cs="Times New Roman"/>
                <w:sz w:val="22"/>
                <w:szCs w:val="22"/>
              </w:rPr>
            </w:pPr>
            <w:r w:rsidRPr="00D947B9">
              <w:rPr>
                <w:rFonts w:cs="Times New Roman"/>
                <w:sz w:val="22"/>
                <w:szCs w:val="22"/>
              </w:rPr>
              <w:t xml:space="preserve">Velmi </w:t>
            </w:r>
            <w:proofErr w:type="spellStart"/>
            <w:r w:rsidRPr="00D947B9">
              <w:rPr>
                <w:rFonts w:cs="Times New Roman"/>
                <w:sz w:val="22"/>
                <w:szCs w:val="22"/>
              </w:rPr>
              <w:t>neproenvironmentální</w:t>
            </w:r>
            <w:proofErr w:type="spellEnd"/>
          </w:p>
        </w:tc>
        <w:tc>
          <w:tcPr>
            <w:tcW w:w="901" w:type="dxa"/>
            <w:tcBorders>
              <w:bottom w:val="nil"/>
            </w:tcBorders>
            <w:noWrap/>
            <w:vAlign w:val="center"/>
            <w:hideMark/>
          </w:tcPr>
          <w:p w14:paraId="53CEFB6B" w14:textId="77777777" w:rsidR="00D71E03" w:rsidRPr="00D947B9" w:rsidRDefault="00D71E03" w:rsidP="005302D4">
            <w:pPr>
              <w:jc w:val="center"/>
              <w:rPr>
                <w:rFonts w:cs="Times New Roman"/>
                <w:sz w:val="22"/>
                <w:szCs w:val="22"/>
              </w:rPr>
            </w:pPr>
            <w:r w:rsidRPr="00D947B9">
              <w:rPr>
                <w:rFonts w:cs="Times New Roman"/>
                <w:sz w:val="22"/>
                <w:szCs w:val="22"/>
              </w:rPr>
              <w:t>1</w:t>
            </w:r>
          </w:p>
        </w:tc>
        <w:tc>
          <w:tcPr>
            <w:tcW w:w="902" w:type="dxa"/>
            <w:tcBorders>
              <w:bottom w:val="nil"/>
            </w:tcBorders>
            <w:noWrap/>
            <w:vAlign w:val="center"/>
            <w:hideMark/>
          </w:tcPr>
          <w:p w14:paraId="46900CC4" w14:textId="77777777" w:rsidR="00D71E03" w:rsidRPr="00D947B9" w:rsidRDefault="00D71E03" w:rsidP="005302D4">
            <w:pPr>
              <w:jc w:val="center"/>
              <w:rPr>
                <w:rFonts w:cs="Times New Roman"/>
                <w:sz w:val="22"/>
                <w:szCs w:val="22"/>
              </w:rPr>
            </w:pPr>
            <w:r w:rsidRPr="00D947B9">
              <w:rPr>
                <w:rFonts w:cs="Times New Roman"/>
                <w:sz w:val="22"/>
                <w:szCs w:val="22"/>
              </w:rPr>
              <w:t>4</w:t>
            </w:r>
          </w:p>
        </w:tc>
        <w:tc>
          <w:tcPr>
            <w:tcW w:w="902" w:type="dxa"/>
            <w:tcBorders>
              <w:bottom w:val="nil"/>
            </w:tcBorders>
            <w:noWrap/>
            <w:vAlign w:val="center"/>
            <w:hideMark/>
          </w:tcPr>
          <w:p w14:paraId="1F468D54" w14:textId="77777777" w:rsidR="00D71E03" w:rsidRPr="00D947B9" w:rsidRDefault="00D71E03" w:rsidP="005302D4">
            <w:pPr>
              <w:jc w:val="center"/>
              <w:rPr>
                <w:rFonts w:cs="Times New Roman"/>
                <w:sz w:val="22"/>
                <w:szCs w:val="22"/>
              </w:rPr>
            </w:pPr>
            <w:r w:rsidRPr="00D947B9">
              <w:rPr>
                <w:rFonts w:cs="Times New Roman"/>
                <w:sz w:val="22"/>
                <w:szCs w:val="22"/>
              </w:rPr>
              <w:t>13</w:t>
            </w:r>
          </w:p>
        </w:tc>
        <w:tc>
          <w:tcPr>
            <w:tcW w:w="902" w:type="dxa"/>
            <w:tcBorders>
              <w:bottom w:val="nil"/>
            </w:tcBorders>
            <w:noWrap/>
            <w:vAlign w:val="center"/>
            <w:hideMark/>
          </w:tcPr>
          <w:p w14:paraId="70A885FC" w14:textId="77777777" w:rsidR="00D71E03" w:rsidRPr="00D947B9" w:rsidRDefault="00D71E03" w:rsidP="005302D4">
            <w:pPr>
              <w:jc w:val="center"/>
              <w:rPr>
                <w:rFonts w:cs="Times New Roman"/>
                <w:sz w:val="22"/>
                <w:szCs w:val="22"/>
              </w:rPr>
            </w:pPr>
            <w:r w:rsidRPr="00D947B9">
              <w:rPr>
                <w:rFonts w:cs="Times New Roman"/>
                <w:sz w:val="22"/>
                <w:szCs w:val="22"/>
              </w:rPr>
              <w:t>8</w:t>
            </w:r>
          </w:p>
        </w:tc>
        <w:tc>
          <w:tcPr>
            <w:tcW w:w="902" w:type="dxa"/>
            <w:tcBorders>
              <w:bottom w:val="nil"/>
            </w:tcBorders>
            <w:noWrap/>
            <w:vAlign w:val="center"/>
            <w:hideMark/>
          </w:tcPr>
          <w:p w14:paraId="0C2916C7" w14:textId="77777777" w:rsidR="00D71E03" w:rsidRPr="00D947B9" w:rsidRDefault="00D71E03" w:rsidP="005302D4">
            <w:pPr>
              <w:jc w:val="center"/>
              <w:rPr>
                <w:rFonts w:cs="Times New Roman"/>
                <w:sz w:val="22"/>
                <w:szCs w:val="22"/>
              </w:rPr>
            </w:pPr>
            <w:r w:rsidRPr="00D947B9">
              <w:rPr>
                <w:rFonts w:cs="Times New Roman"/>
                <w:sz w:val="22"/>
                <w:szCs w:val="22"/>
              </w:rPr>
              <w:t>12</w:t>
            </w:r>
          </w:p>
        </w:tc>
        <w:tc>
          <w:tcPr>
            <w:tcW w:w="902" w:type="dxa"/>
            <w:tcBorders>
              <w:bottom w:val="nil"/>
            </w:tcBorders>
            <w:noWrap/>
            <w:vAlign w:val="center"/>
            <w:hideMark/>
          </w:tcPr>
          <w:p w14:paraId="1F5B7815" w14:textId="77777777" w:rsidR="00D71E03" w:rsidRPr="00D947B9" w:rsidRDefault="00D71E03" w:rsidP="005302D4">
            <w:pPr>
              <w:jc w:val="center"/>
              <w:rPr>
                <w:rFonts w:cs="Times New Roman"/>
                <w:sz w:val="22"/>
                <w:szCs w:val="22"/>
              </w:rPr>
            </w:pPr>
            <w:r w:rsidRPr="00D947B9">
              <w:rPr>
                <w:rFonts w:cs="Times New Roman"/>
                <w:sz w:val="22"/>
                <w:szCs w:val="22"/>
              </w:rPr>
              <w:t>4</w:t>
            </w:r>
          </w:p>
        </w:tc>
      </w:tr>
      <w:tr w:rsidR="0073173C" w:rsidRPr="00D71E03" w14:paraId="545109B4" w14:textId="77777777" w:rsidTr="005302D4">
        <w:trPr>
          <w:trHeight w:val="89"/>
        </w:trPr>
        <w:tc>
          <w:tcPr>
            <w:tcW w:w="3158" w:type="dxa"/>
            <w:tcBorders>
              <w:bottom w:val="single" w:sz="12" w:space="0" w:color="auto"/>
            </w:tcBorders>
            <w:noWrap/>
            <w:hideMark/>
          </w:tcPr>
          <w:p w14:paraId="7B09EC9A" w14:textId="77777777" w:rsidR="00D71E03" w:rsidRPr="00D947B9" w:rsidRDefault="00D71E03" w:rsidP="00D71E03">
            <w:pPr>
              <w:rPr>
                <w:rFonts w:cs="Times New Roman"/>
                <w:sz w:val="22"/>
                <w:szCs w:val="22"/>
              </w:rPr>
            </w:pPr>
            <w:r w:rsidRPr="00D947B9">
              <w:rPr>
                <w:rFonts w:cs="Times New Roman"/>
                <w:sz w:val="22"/>
                <w:szCs w:val="22"/>
              </w:rPr>
              <w:t xml:space="preserve">Zcela </w:t>
            </w:r>
            <w:proofErr w:type="spellStart"/>
            <w:r w:rsidRPr="00D947B9">
              <w:rPr>
                <w:rFonts w:cs="Times New Roman"/>
                <w:sz w:val="22"/>
                <w:szCs w:val="22"/>
              </w:rPr>
              <w:t>neproenvironmentální</w:t>
            </w:r>
            <w:proofErr w:type="spellEnd"/>
          </w:p>
        </w:tc>
        <w:tc>
          <w:tcPr>
            <w:tcW w:w="901" w:type="dxa"/>
            <w:tcBorders>
              <w:bottom w:val="single" w:sz="12" w:space="0" w:color="auto"/>
            </w:tcBorders>
            <w:noWrap/>
            <w:vAlign w:val="center"/>
            <w:hideMark/>
          </w:tcPr>
          <w:p w14:paraId="46C6D6D1" w14:textId="77777777" w:rsidR="00D71E03" w:rsidRPr="00D947B9" w:rsidRDefault="00D71E03" w:rsidP="005302D4">
            <w:pPr>
              <w:jc w:val="center"/>
              <w:rPr>
                <w:rFonts w:cs="Times New Roman"/>
                <w:sz w:val="22"/>
                <w:szCs w:val="22"/>
              </w:rPr>
            </w:pPr>
            <w:r w:rsidRPr="00D947B9">
              <w:rPr>
                <w:rFonts w:cs="Times New Roman"/>
                <w:sz w:val="22"/>
                <w:szCs w:val="22"/>
              </w:rPr>
              <w:t>1</w:t>
            </w:r>
          </w:p>
        </w:tc>
        <w:tc>
          <w:tcPr>
            <w:tcW w:w="902" w:type="dxa"/>
            <w:tcBorders>
              <w:bottom w:val="single" w:sz="12" w:space="0" w:color="auto"/>
            </w:tcBorders>
            <w:noWrap/>
            <w:vAlign w:val="center"/>
            <w:hideMark/>
          </w:tcPr>
          <w:p w14:paraId="552BE7F7" w14:textId="77777777" w:rsidR="00D71E03" w:rsidRPr="00D947B9" w:rsidRDefault="00D71E03" w:rsidP="005302D4">
            <w:pPr>
              <w:jc w:val="center"/>
              <w:rPr>
                <w:rFonts w:cs="Times New Roman"/>
                <w:sz w:val="22"/>
                <w:szCs w:val="22"/>
              </w:rPr>
            </w:pPr>
            <w:r w:rsidRPr="00D947B9">
              <w:rPr>
                <w:rFonts w:cs="Times New Roman"/>
                <w:sz w:val="22"/>
                <w:szCs w:val="22"/>
              </w:rPr>
              <w:t>2</w:t>
            </w:r>
          </w:p>
        </w:tc>
        <w:tc>
          <w:tcPr>
            <w:tcW w:w="902" w:type="dxa"/>
            <w:tcBorders>
              <w:bottom w:val="single" w:sz="12" w:space="0" w:color="auto"/>
            </w:tcBorders>
            <w:noWrap/>
            <w:vAlign w:val="center"/>
            <w:hideMark/>
          </w:tcPr>
          <w:p w14:paraId="106ED8FB" w14:textId="77777777" w:rsidR="00D71E03" w:rsidRPr="00D947B9" w:rsidRDefault="00D71E03" w:rsidP="005302D4">
            <w:pPr>
              <w:jc w:val="center"/>
              <w:rPr>
                <w:rFonts w:cs="Times New Roman"/>
                <w:sz w:val="22"/>
                <w:szCs w:val="22"/>
              </w:rPr>
            </w:pPr>
            <w:r w:rsidRPr="00D947B9">
              <w:rPr>
                <w:rFonts w:cs="Times New Roman"/>
                <w:sz w:val="22"/>
                <w:szCs w:val="22"/>
              </w:rPr>
              <w:t>2</w:t>
            </w:r>
          </w:p>
        </w:tc>
        <w:tc>
          <w:tcPr>
            <w:tcW w:w="902" w:type="dxa"/>
            <w:tcBorders>
              <w:bottom w:val="single" w:sz="12" w:space="0" w:color="auto"/>
            </w:tcBorders>
            <w:noWrap/>
            <w:vAlign w:val="center"/>
            <w:hideMark/>
          </w:tcPr>
          <w:p w14:paraId="0786DE64" w14:textId="77777777" w:rsidR="00D71E03" w:rsidRPr="00D947B9" w:rsidRDefault="00D71E03" w:rsidP="005302D4">
            <w:pPr>
              <w:jc w:val="center"/>
              <w:rPr>
                <w:rFonts w:cs="Times New Roman"/>
                <w:sz w:val="22"/>
                <w:szCs w:val="22"/>
              </w:rPr>
            </w:pPr>
            <w:r w:rsidRPr="00D947B9">
              <w:rPr>
                <w:rFonts w:cs="Times New Roman"/>
                <w:sz w:val="22"/>
                <w:szCs w:val="22"/>
              </w:rPr>
              <w:t>3</w:t>
            </w:r>
          </w:p>
        </w:tc>
        <w:tc>
          <w:tcPr>
            <w:tcW w:w="902" w:type="dxa"/>
            <w:tcBorders>
              <w:bottom w:val="single" w:sz="12" w:space="0" w:color="auto"/>
            </w:tcBorders>
            <w:noWrap/>
            <w:vAlign w:val="center"/>
            <w:hideMark/>
          </w:tcPr>
          <w:p w14:paraId="5C0E678F" w14:textId="77777777" w:rsidR="00D71E03" w:rsidRPr="00D947B9" w:rsidRDefault="00D71E03" w:rsidP="005302D4">
            <w:pPr>
              <w:jc w:val="center"/>
              <w:rPr>
                <w:rFonts w:cs="Times New Roman"/>
                <w:sz w:val="22"/>
                <w:szCs w:val="22"/>
              </w:rPr>
            </w:pPr>
            <w:r w:rsidRPr="00D947B9">
              <w:rPr>
                <w:rFonts w:cs="Times New Roman"/>
                <w:sz w:val="22"/>
                <w:szCs w:val="22"/>
              </w:rPr>
              <w:t>1</w:t>
            </w:r>
          </w:p>
        </w:tc>
        <w:tc>
          <w:tcPr>
            <w:tcW w:w="902" w:type="dxa"/>
            <w:tcBorders>
              <w:bottom w:val="single" w:sz="12" w:space="0" w:color="auto"/>
            </w:tcBorders>
            <w:noWrap/>
            <w:vAlign w:val="center"/>
            <w:hideMark/>
          </w:tcPr>
          <w:p w14:paraId="2FA7D2DC" w14:textId="77777777" w:rsidR="00D71E03" w:rsidRPr="00D947B9" w:rsidRDefault="00D71E03" w:rsidP="005302D4">
            <w:pPr>
              <w:jc w:val="center"/>
              <w:rPr>
                <w:rFonts w:cs="Times New Roman"/>
                <w:sz w:val="22"/>
                <w:szCs w:val="22"/>
              </w:rPr>
            </w:pPr>
            <w:r w:rsidRPr="00D947B9">
              <w:rPr>
                <w:rFonts w:cs="Times New Roman"/>
                <w:sz w:val="22"/>
                <w:szCs w:val="22"/>
              </w:rPr>
              <w:t>0</w:t>
            </w:r>
          </w:p>
        </w:tc>
      </w:tr>
    </w:tbl>
    <w:p w14:paraId="0D1E0D7F" w14:textId="6CA4D70C" w:rsidR="00E22F26" w:rsidRPr="002444A1" w:rsidRDefault="00E22F26" w:rsidP="00E22F26">
      <w:pPr>
        <w:pStyle w:val="Titulek"/>
        <w:keepNext/>
        <w:rPr>
          <w:i w:val="0"/>
          <w:iCs w:val="0"/>
          <w:color w:val="000000" w:themeColor="text1"/>
        </w:rPr>
      </w:pPr>
    </w:p>
    <w:p w14:paraId="311D3CF8" w14:textId="6EE4338B" w:rsidR="00F0318A" w:rsidRDefault="00AF029E" w:rsidP="00E973AA">
      <w:pPr>
        <w:pStyle w:val="Nadpis3"/>
      </w:pPr>
      <w:bookmarkStart w:id="80" w:name="_Toc102567620"/>
      <w:bookmarkStart w:id="81" w:name="_Toc102572121"/>
      <w:bookmarkStart w:id="82" w:name="_Toc102591190"/>
      <w:r>
        <w:t>Jsou optimisti</w:t>
      </w:r>
      <w:r w:rsidR="009233C1">
        <w:t xml:space="preserve">cké </w:t>
      </w:r>
      <w:r>
        <w:t>ženy více proenvironmentální</w:t>
      </w:r>
      <w:r w:rsidR="00317FF4">
        <w:t>?</w:t>
      </w:r>
      <w:bookmarkEnd w:id="80"/>
      <w:bookmarkEnd w:id="81"/>
      <w:bookmarkEnd w:id="82"/>
    </w:p>
    <w:p w14:paraId="52C3D698" w14:textId="7FCFAF25" w:rsidR="002509D3" w:rsidRPr="001D4138" w:rsidRDefault="002509D3" w:rsidP="002509D3">
      <w:pPr>
        <w:pStyle w:val="Bezmezer"/>
      </w:pPr>
      <w:r w:rsidRPr="002509D3">
        <w:t xml:space="preserve"> </w:t>
      </w:r>
      <w:r>
        <w:t xml:space="preserve">Z 312 (potažmo 302) respondentů, kteří vyplnili dotazník, bylo celkem 112 mužů a 200 žen. Dotazníky dvou mužů nebyly použitelné pro vyhodnocení, neboť nebyli studenty. Pro tuto část analýzy byly vybrány odpovědi všech zbývajících 110 mužů a pro rovnost výběrů byly vybrány dotazníky od </w:t>
      </w:r>
      <w:r w:rsidR="00BC3B30">
        <w:t xml:space="preserve">prvních </w:t>
      </w:r>
      <w:r>
        <w:t xml:space="preserve">110 žen, které vyplnily dotazník nejrychleji. V rámci tohoto výběru byla porovnána data míry </w:t>
      </w:r>
      <w:proofErr w:type="spellStart"/>
      <w:r>
        <w:t>proenvironmentality</w:t>
      </w:r>
      <w:proofErr w:type="spellEnd"/>
      <w:r>
        <w:t xml:space="preserve"> a spokojenosti. Ukázalo se, že ženy jsou v průměru více proenvironmentální než muži, a to o 10 bodů (průměrné skóre mužů = 60 a žen = 70, t = -5,45, p &lt; 0,001). Spokojena jsou obě pohlaví stejně (průměrné skóre mužů = 22,3 a žen = 21,8, t = 1,05, p = 0,293).</w:t>
      </w:r>
    </w:p>
    <w:p w14:paraId="3E0C729D" w14:textId="77777777" w:rsidR="002509D3" w:rsidRDefault="002509D3" w:rsidP="002509D3">
      <w:pPr>
        <w:pStyle w:val="Bezmezer"/>
        <w:ind w:firstLine="708"/>
      </w:pPr>
      <w:r>
        <w:rPr>
          <w:noProof/>
        </w:rPr>
        <mc:AlternateContent>
          <mc:Choice Requires="wpi">
            <w:drawing>
              <wp:anchor distT="0" distB="0" distL="114300" distR="114300" simplePos="0" relativeHeight="251659264" behindDoc="0" locked="0" layoutInCell="1" allowOverlap="1" wp14:anchorId="54B4381D" wp14:editId="20D993F8">
                <wp:simplePos x="0" y="0"/>
                <wp:positionH relativeFrom="column">
                  <wp:posOffset>1929546</wp:posOffset>
                </wp:positionH>
                <wp:positionV relativeFrom="paragraph">
                  <wp:posOffset>1459864</wp:posOffset>
                </wp:positionV>
                <wp:extent cx="360" cy="360"/>
                <wp:effectExtent l="38100" t="38100" r="38100" b="38100"/>
                <wp:wrapNone/>
                <wp:docPr id="10" name="Rukopis 10"/>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type w14:anchorId="0AA769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10" o:spid="_x0000_s1026" type="#_x0000_t75" style="position:absolute;margin-left:151.25pt;margin-top:114.25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MTKodDOAQAAlwQAABAAAAAAAAAAAAAA&#10;AAAA0AMAAGRycy9pbmsvaW5rMS54bWxQSwECLQAUAAYACAAAACEApbMKZeMAAAAQAQAADwAAAAAA&#10;AAAAAAAAAADMBQAAZHJzL2Rvd25yZXYueG1sUEsBAi0AFAAGAAgAAAAhAHkYvJ2/AAAAIQEAABkA&#10;AAAAAAAAAAAAAAAA3AYAAGRycy9fcmVscy9lMm9Eb2MueG1sLnJlbHNQSwUGAAAAAAYABgB4AQAA&#10;0gcAAAAA&#10;">
                <v:imagedata r:id="rId26" o:title=""/>
              </v:shape>
            </w:pict>
          </mc:Fallback>
        </mc:AlternateContent>
      </w:r>
      <w:r>
        <w:t xml:space="preserve">U žen byla prokázána slabá pozitivní korelace mezi celkovou spokojeností a celkovou </w:t>
      </w:r>
      <w:proofErr w:type="spellStart"/>
      <w:r>
        <w:t>proenvironmentalitou</w:t>
      </w:r>
      <w:proofErr w:type="spellEnd"/>
      <w:r>
        <w:t xml:space="preserve"> (r = 0,226, p = 0,017). U mužů korelace nebyla zjištěna (obr. 6; r = 0,072, p = 0,45).</w:t>
      </w:r>
    </w:p>
    <w:p w14:paraId="12F93C92" w14:textId="7E95D25D" w:rsidR="009233C1" w:rsidRPr="009233C1" w:rsidRDefault="009233C1" w:rsidP="009233C1"/>
    <w:p w14:paraId="50E7E86D" w14:textId="77777777" w:rsidR="0013175B" w:rsidRDefault="00C454C7" w:rsidP="0013175B">
      <w:pPr>
        <w:keepNext/>
      </w:pPr>
      <w:r>
        <w:rPr>
          <w:noProof/>
        </w:rPr>
        <w:lastRenderedPageBreak/>
        <w:drawing>
          <wp:inline distT="0" distB="0" distL="0" distR="0" wp14:anchorId="4C7D0A27" wp14:editId="68E05598">
            <wp:extent cx="5400040" cy="268097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27">
                      <a:extLst>
                        <a:ext uri="{28A0092B-C50C-407E-A947-70E740481C1C}">
                          <a14:useLocalDpi xmlns:a14="http://schemas.microsoft.com/office/drawing/2010/main" val="0"/>
                        </a:ext>
                      </a:extLst>
                    </a:blip>
                    <a:stretch>
                      <a:fillRect/>
                    </a:stretch>
                  </pic:blipFill>
                  <pic:spPr>
                    <a:xfrm>
                      <a:off x="0" y="0"/>
                      <a:ext cx="5400040" cy="2680970"/>
                    </a:xfrm>
                    <a:prstGeom prst="rect">
                      <a:avLst/>
                    </a:prstGeom>
                  </pic:spPr>
                </pic:pic>
              </a:graphicData>
            </a:graphic>
          </wp:inline>
        </w:drawing>
      </w:r>
    </w:p>
    <w:p w14:paraId="3C23D45A" w14:textId="4EEDB653" w:rsidR="00112499" w:rsidRDefault="0013175B" w:rsidP="005302D4">
      <w:pPr>
        <w:pStyle w:val="Titulek"/>
        <w:spacing w:before="120" w:after="480"/>
      </w:pPr>
      <w:bookmarkStart w:id="83" w:name="_Toc102570661"/>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6</w:t>
      </w:r>
      <w:r w:rsidRPr="0006467F">
        <w:rPr>
          <w:i w:val="0"/>
          <w:iCs w:val="0"/>
          <w:color w:val="000000" w:themeColor="text1"/>
        </w:rPr>
        <w:fldChar w:fldCharType="end"/>
      </w:r>
      <w:r w:rsidRPr="0006467F">
        <w:rPr>
          <w:i w:val="0"/>
          <w:iCs w:val="0"/>
          <w:color w:val="000000" w:themeColor="text1"/>
        </w:rPr>
        <w:t xml:space="preserve"> Graf znázorňující vztah celkového skóre </w:t>
      </w:r>
      <w:proofErr w:type="spellStart"/>
      <w:r w:rsidRPr="0006467F">
        <w:rPr>
          <w:i w:val="0"/>
          <w:iCs w:val="0"/>
          <w:color w:val="000000" w:themeColor="text1"/>
        </w:rPr>
        <w:t>proenvironmentality</w:t>
      </w:r>
      <w:proofErr w:type="spellEnd"/>
      <w:r w:rsidRPr="0006467F">
        <w:rPr>
          <w:i w:val="0"/>
          <w:iCs w:val="0"/>
          <w:color w:val="000000" w:themeColor="text1"/>
        </w:rPr>
        <w:t xml:space="preserve"> a skóre celkové spokojenosti u mužů a žen</w:t>
      </w:r>
      <w:bookmarkEnd w:id="83"/>
    </w:p>
    <w:p w14:paraId="57C4F1CA" w14:textId="10787F39" w:rsidR="002509D3" w:rsidRDefault="002509D3" w:rsidP="002509D3">
      <w:pPr>
        <w:pStyle w:val="Bezmezer"/>
        <w:ind w:firstLine="708"/>
      </w:pPr>
      <w:r>
        <w:t>Optimističtí muži byli méně proenvironmentální než optimistické ženy (průměrné skóre</w:t>
      </w:r>
      <w:r w:rsidR="00071C92">
        <w:t xml:space="preserve"> optimistických</w:t>
      </w:r>
      <w:r>
        <w:t xml:space="preserve"> mužů = 61 a žen = 73, t = -5,49, p &lt; 0,001,). U pesimistických mužů a žen nebyly zjištěny rozdíly (průměrné skóre</w:t>
      </w:r>
      <w:r w:rsidR="00071C92">
        <w:t xml:space="preserve"> pesimistických</w:t>
      </w:r>
      <w:r>
        <w:t xml:space="preserve"> mužů = 58 a žen = 64, t</w:t>
      </w:r>
      <w:r w:rsidR="00071C92">
        <w:t> </w:t>
      </w:r>
      <w:r>
        <w:t>=</w:t>
      </w:r>
      <w:r w:rsidR="00071C92">
        <w:t xml:space="preserve"> </w:t>
      </w:r>
      <w:r w:rsidR="00B80BA5">
        <w:rPr>
          <w:rFonts w:cs="Times New Roman"/>
        </w:rPr>
        <w:t>-</w:t>
      </w:r>
      <w:r>
        <w:t>1,71, p = 0,090). Optimistické ženy jsou však více proenvironmentální než ženy pesimistické (průměrné skóre optimistických žen = 73 a pesimistických = 64, t = 3,33, p</w:t>
      </w:r>
      <w:r w:rsidR="002E732D">
        <w:t> </w:t>
      </w:r>
      <w:r>
        <w:t>= 0,001). Mezi optimistickými a pesimistickými muži takový rozdíl nepanuje (průměr</w:t>
      </w:r>
      <w:r w:rsidR="00071C92">
        <w:t>né skóre</w:t>
      </w:r>
      <w:r>
        <w:t xml:space="preserve"> optimistických mužů = 61 a pesimistických = 58, t = 1,21, p = 0,229).</w:t>
      </w:r>
    </w:p>
    <w:p w14:paraId="0B04FF35" w14:textId="7CCF4095" w:rsidR="00192D75" w:rsidRPr="00785528" w:rsidRDefault="002509D3" w:rsidP="0006467F">
      <w:pPr>
        <w:pStyle w:val="Bezmezer"/>
        <w:ind w:firstLine="708"/>
      </w:pPr>
      <w:r>
        <w:t xml:space="preserve">Tyto výsledky potvrdila i </w:t>
      </w:r>
      <w:r w:rsidRPr="00D02AB6">
        <w:t>kontingenční analýz</w:t>
      </w:r>
      <w:r>
        <w:t>a</w:t>
      </w:r>
      <w:r w:rsidRPr="00D02AB6">
        <w:t xml:space="preserve"> v</w:t>
      </w:r>
      <w:r>
        <w:t> </w:t>
      </w:r>
      <w:r w:rsidRPr="00D02AB6">
        <w:t xml:space="preserve">programu </w:t>
      </w:r>
      <w:proofErr w:type="spellStart"/>
      <w:r w:rsidRPr="00D02AB6">
        <w:t>LIPs-Miner</w:t>
      </w:r>
      <w:proofErr w:type="spellEnd"/>
      <w:r>
        <w:t>.</w:t>
      </w:r>
      <w:r w:rsidRPr="00D02AB6">
        <w:t xml:space="preserve"> </w:t>
      </w:r>
      <w:r>
        <w:t>Analyzovány byly v</w:t>
      </w:r>
      <w:r w:rsidRPr="00D02AB6">
        <w:t xml:space="preserve">ztahy mezi mírou celkové </w:t>
      </w:r>
      <w:proofErr w:type="spellStart"/>
      <w:r w:rsidRPr="00D02AB6">
        <w:t>proenvironmentality</w:t>
      </w:r>
      <w:proofErr w:type="spellEnd"/>
      <w:r w:rsidRPr="00D02AB6">
        <w:t xml:space="preserve"> a mírou optimismu a</w:t>
      </w:r>
      <w:r>
        <w:t> </w:t>
      </w:r>
      <w:r w:rsidRPr="00D02AB6">
        <w:t>pesimismu odděleně pro muže a ženy</w:t>
      </w:r>
      <w:r w:rsidR="001D7532">
        <w:t>.</w:t>
      </w:r>
      <w:r w:rsidRPr="00D02AB6">
        <w:t xml:space="preserve"> Bylo </w:t>
      </w:r>
      <w:r>
        <w:t>potvrzeno</w:t>
      </w:r>
      <w:r w:rsidRPr="00D02AB6">
        <w:t xml:space="preserve">, že </w:t>
      </w:r>
      <w:r>
        <w:t xml:space="preserve">ženy, které jsou </w:t>
      </w:r>
      <w:r w:rsidRPr="00D02AB6">
        <w:t>spíše optimistické</w:t>
      </w:r>
      <w:r>
        <w:t xml:space="preserve">, </w:t>
      </w:r>
      <w:r w:rsidRPr="00D02AB6">
        <w:t xml:space="preserve">vykazují vyšší míru </w:t>
      </w:r>
      <w:proofErr w:type="spellStart"/>
      <w:r w:rsidRPr="00D02AB6">
        <w:t>proenvironmentality</w:t>
      </w:r>
      <w:proofErr w:type="spellEnd"/>
      <w:r w:rsidRPr="00D02AB6">
        <w:t xml:space="preserve"> (tab. </w:t>
      </w:r>
      <w:r>
        <w:t>4</w:t>
      </w:r>
      <w:r w:rsidRPr="00D02AB6">
        <w:t xml:space="preserve">). U mužů tento vztah pozorován nebyl (tab. </w:t>
      </w:r>
      <w:r>
        <w:t>3</w:t>
      </w:r>
      <w:r w:rsidRPr="00D02AB6">
        <w:t>).</w:t>
      </w:r>
      <w:r>
        <w:t xml:space="preserve"> </w:t>
      </w:r>
    </w:p>
    <w:p w14:paraId="685F782D" w14:textId="5031E17E" w:rsidR="00785528" w:rsidRPr="0006467F" w:rsidRDefault="00785528" w:rsidP="0006467F">
      <w:pPr>
        <w:pStyle w:val="Titulek"/>
        <w:keepNext/>
        <w:spacing w:before="480" w:after="120"/>
        <w:rPr>
          <w:i w:val="0"/>
          <w:iCs w:val="0"/>
          <w:color w:val="000000" w:themeColor="text1"/>
        </w:rPr>
      </w:pPr>
      <w:bookmarkStart w:id="84" w:name="_Toc102571551"/>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sidR="00D300F2">
        <w:rPr>
          <w:i w:val="0"/>
          <w:iCs w:val="0"/>
          <w:noProof/>
          <w:color w:val="000000" w:themeColor="text1"/>
        </w:rPr>
        <w:t>3</w:t>
      </w:r>
      <w:r w:rsidRPr="0006467F">
        <w:rPr>
          <w:i w:val="0"/>
          <w:iCs w:val="0"/>
          <w:color w:val="000000" w:themeColor="text1"/>
        </w:rPr>
        <w:fldChar w:fldCharType="end"/>
      </w:r>
      <w:r w:rsidRPr="0006467F">
        <w:rPr>
          <w:i w:val="0"/>
          <w:iCs w:val="0"/>
          <w:color w:val="000000" w:themeColor="text1"/>
        </w:rPr>
        <w:t xml:space="preserve"> Kontingenční tabulka popisující vztah mezi mírou </w:t>
      </w:r>
      <w:proofErr w:type="spellStart"/>
      <w:r w:rsidRPr="0006467F">
        <w:rPr>
          <w:i w:val="0"/>
          <w:iCs w:val="0"/>
          <w:color w:val="000000" w:themeColor="text1"/>
        </w:rPr>
        <w:t>proenvironmentality</w:t>
      </w:r>
      <w:proofErr w:type="spellEnd"/>
      <w:r w:rsidRPr="0006467F">
        <w:rPr>
          <w:i w:val="0"/>
          <w:iCs w:val="0"/>
          <w:color w:val="000000" w:themeColor="text1"/>
        </w:rPr>
        <w:t xml:space="preserve"> a mírou optimismu a pesimismu u mužů</w:t>
      </w:r>
      <w:bookmarkEnd w:id="84"/>
    </w:p>
    <w:tbl>
      <w:tblPr>
        <w:tblW w:w="8505" w:type="dxa"/>
        <w:tblCellMar>
          <w:left w:w="70" w:type="dxa"/>
          <w:right w:w="70" w:type="dxa"/>
        </w:tblCellMar>
        <w:tblLook w:val="04A0" w:firstRow="1" w:lastRow="0" w:firstColumn="1" w:lastColumn="0" w:noHBand="0" w:noVBand="1"/>
      </w:tblPr>
      <w:tblGrid>
        <w:gridCol w:w="3544"/>
        <w:gridCol w:w="1097"/>
        <w:gridCol w:w="1065"/>
        <w:gridCol w:w="1344"/>
        <w:gridCol w:w="1455"/>
      </w:tblGrid>
      <w:tr w:rsidR="00192D75" w:rsidRPr="003C7896" w14:paraId="603B0711" w14:textId="77777777" w:rsidTr="003C7896">
        <w:trPr>
          <w:trHeight w:val="293"/>
        </w:trPr>
        <w:tc>
          <w:tcPr>
            <w:tcW w:w="3544" w:type="dxa"/>
            <w:tcBorders>
              <w:top w:val="single" w:sz="12" w:space="0" w:color="auto"/>
              <w:left w:val="nil"/>
              <w:bottom w:val="single" w:sz="4" w:space="0" w:color="auto"/>
              <w:right w:val="nil"/>
            </w:tcBorders>
            <w:shd w:val="clear" w:color="auto" w:fill="auto"/>
            <w:noWrap/>
            <w:vAlign w:val="bottom"/>
            <w:hideMark/>
          </w:tcPr>
          <w:p w14:paraId="7EE8A700" w14:textId="77777777" w:rsidR="00192D75" w:rsidRPr="00D947B9" w:rsidRDefault="00192D75" w:rsidP="00192D75">
            <w:pPr>
              <w:jc w:val="left"/>
              <w:rPr>
                <w:rFonts w:eastAsia="Times New Roman" w:cs="Times New Roman"/>
                <w:sz w:val="22"/>
                <w:szCs w:val="22"/>
                <w:lang w:eastAsia="cs-CZ"/>
              </w:rPr>
            </w:pPr>
          </w:p>
        </w:tc>
        <w:tc>
          <w:tcPr>
            <w:tcW w:w="1097" w:type="dxa"/>
            <w:tcBorders>
              <w:top w:val="single" w:sz="12" w:space="0" w:color="auto"/>
              <w:left w:val="nil"/>
              <w:bottom w:val="single" w:sz="4" w:space="0" w:color="auto"/>
              <w:right w:val="nil"/>
            </w:tcBorders>
            <w:shd w:val="clear" w:color="auto" w:fill="auto"/>
            <w:noWrap/>
            <w:vAlign w:val="bottom"/>
            <w:hideMark/>
          </w:tcPr>
          <w:p w14:paraId="3E5BA881"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Optimista</w:t>
            </w:r>
          </w:p>
        </w:tc>
        <w:tc>
          <w:tcPr>
            <w:tcW w:w="1065" w:type="dxa"/>
            <w:tcBorders>
              <w:top w:val="single" w:sz="12" w:space="0" w:color="auto"/>
              <w:left w:val="nil"/>
              <w:bottom w:val="single" w:sz="4" w:space="0" w:color="auto"/>
              <w:right w:val="nil"/>
            </w:tcBorders>
            <w:shd w:val="clear" w:color="auto" w:fill="auto"/>
            <w:noWrap/>
            <w:vAlign w:val="bottom"/>
            <w:hideMark/>
          </w:tcPr>
          <w:p w14:paraId="5D5C404B"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Spíše optimista</w:t>
            </w:r>
          </w:p>
        </w:tc>
        <w:tc>
          <w:tcPr>
            <w:tcW w:w="1344" w:type="dxa"/>
            <w:tcBorders>
              <w:top w:val="single" w:sz="12" w:space="0" w:color="auto"/>
              <w:left w:val="nil"/>
              <w:bottom w:val="single" w:sz="4" w:space="0" w:color="auto"/>
              <w:right w:val="nil"/>
            </w:tcBorders>
            <w:shd w:val="clear" w:color="auto" w:fill="auto"/>
            <w:noWrap/>
            <w:vAlign w:val="bottom"/>
            <w:hideMark/>
          </w:tcPr>
          <w:p w14:paraId="371B5882"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Spíše pesimista</w:t>
            </w:r>
          </w:p>
        </w:tc>
        <w:tc>
          <w:tcPr>
            <w:tcW w:w="1455" w:type="dxa"/>
            <w:tcBorders>
              <w:top w:val="single" w:sz="12" w:space="0" w:color="auto"/>
              <w:left w:val="nil"/>
              <w:bottom w:val="single" w:sz="4" w:space="0" w:color="auto"/>
              <w:right w:val="nil"/>
            </w:tcBorders>
            <w:shd w:val="clear" w:color="auto" w:fill="auto"/>
            <w:noWrap/>
            <w:vAlign w:val="bottom"/>
            <w:hideMark/>
          </w:tcPr>
          <w:p w14:paraId="2F1F5635"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Pesimista</w:t>
            </w:r>
          </w:p>
        </w:tc>
      </w:tr>
      <w:tr w:rsidR="00192D75" w:rsidRPr="003C7896" w14:paraId="6742276B" w14:textId="77777777" w:rsidTr="003C7896">
        <w:trPr>
          <w:trHeight w:val="293"/>
        </w:trPr>
        <w:tc>
          <w:tcPr>
            <w:tcW w:w="3544" w:type="dxa"/>
            <w:tcBorders>
              <w:top w:val="single" w:sz="4" w:space="0" w:color="auto"/>
              <w:left w:val="nil"/>
              <w:bottom w:val="nil"/>
              <w:right w:val="nil"/>
            </w:tcBorders>
            <w:shd w:val="clear" w:color="auto" w:fill="auto"/>
            <w:noWrap/>
            <w:vAlign w:val="bottom"/>
            <w:hideMark/>
          </w:tcPr>
          <w:p w14:paraId="538B12E2" w14:textId="77777777" w:rsidR="00192D75" w:rsidRPr="00D947B9" w:rsidRDefault="00192D75" w:rsidP="00192D75">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Zcela proenvironmentální</w:t>
            </w:r>
          </w:p>
        </w:tc>
        <w:tc>
          <w:tcPr>
            <w:tcW w:w="1097" w:type="dxa"/>
            <w:tcBorders>
              <w:top w:val="single" w:sz="4" w:space="0" w:color="auto"/>
              <w:left w:val="nil"/>
              <w:bottom w:val="nil"/>
              <w:right w:val="nil"/>
            </w:tcBorders>
            <w:shd w:val="clear" w:color="auto" w:fill="auto"/>
            <w:noWrap/>
            <w:vAlign w:val="center"/>
            <w:hideMark/>
          </w:tcPr>
          <w:p w14:paraId="19603DAC"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c>
          <w:tcPr>
            <w:tcW w:w="1065" w:type="dxa"/>
            <w:tcBorders>
              <w:top w:val="single" w:sz="4" w:space="0" w:color="auto"/>
              <w:left w:val="nil"/>
              <w:bottom w:val="nil"/>
              <w:right w:val="nil"/>
            </w:tcBorders>
            <w:shd w:val="clear" w:color="auto" w:fill="auto"/>
            <w:noWrap/>
            <w:vAlign w:val="center"/>
            <w:hideMark/>
          </w:tcPr>
          <w:p w14:paraId="1C2AB399"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c>
          <w:tcPr>
            <w:tcW w:w="1344" w:type="dxa"/>
            <w:tcBorders>
              <w:top w:val="single" w:sz="4" w:space="0" w:color="auto"/>
              <w:left w:val="nil"/>
              <w:bottom w:val="nil"/>
              <w:right w:val="nil"/>
            </w:tcBorders>
            <w:shd w:val="clear" w:color="auto" w:fill="auto"/>
            <w:noWrap/>
            <w:vAlign w:val="center"/>
            <w:hideMark/>
          </w:tcPr>
          <w:p w14:paraId="2D38AC55"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c>
          <w:tcPr>
            <w:tcW w:w="1455" w:type="dxa"/>
            <w:tcBorders>
              <w:top w:val="single" w:sz="4" w:space="0" w:color="auto"/>
              <w:left w:val="nil"/>
              <w:bottom w:val="nil"/>
              <w:right w:val="nil"/>
            </w:tcBorders>
            <w:shd w:val="clear" w:color="auto" w:fill="auto"/>
            <w:noWrap/>
            <w:vAlign w:val="center"/>
            <w:hideMark/>
          </w:tcPr>
          <w:p w14:paraId="7237F1BF"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w:t>
            </w:r>
          </w:p>
        </w:tc>
      </w:tr>
      <w:tr w:rsidR="00192D75" w:rsidRPr="003C7896" w14:paraId="6EC46E8D" w14:textId="77777777" w:rsidTr="003C7896">
        <w:trPr>
          <w:trHeight w:val="293"/>
        </w:trPr>
        <w:tc>
          <w:tcPr>
            <w:tcW w:w="3544" w:type="dxa"/>
            <w:tcBorders>
              <w:top w:val="nil"/>
              <w:left w:val="nil"/>
              <w:bottom w:val="nil"/>
              <w:right w:val="nil"/>
            </w:tcBorders>
            <w:shd w:val="clear" w:color="auto" w:fill="auto"/>
            <w:noWrap/>
            <w:vAlign w:val="bottom"/>
            <w:hideMark/>
          </w:tcPr>
          <w:p w14:paraId="6FEF1799" w14:textId="77777777" w:rsidR="00192D75" w:rsidRPr="00D947B9" w:rsidRDefault="00192D75" w:rsidP="00192D75">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Velmi proenvironmentální</w:t>
            </w:r>
          </w:p>
        </w:tc>
        <w:tc>
          <w:tcPr>
            <w:tcW w:w="1097" w:type="dxa"/>
            <w:tcBorders>
              <w:top w:val="nil"/>
              <w:left w:val="nil"/>
              <w:bottom w:val="nil"/>
              <w:right w:val="nil"/>
            </w:tcBorders>
            <w:shd w:val="clear" w:color="auto" w:fill="auto"/>
            <w:noWrap/>
            <w:vAlign w:val="center"/>
            <w:hideMark/>
          </w:tcPr>
          <w:p w14:paraId="42693FB8"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c>
          <w:tcPr>
            <w:tcW w:w="1065" w:type="dxa"/>
            <w:tcBorders>
              <w:top w:val="nil"/>
              <w:left w:val="nil"/>
              <w:bottom w:val="nil"/>
              <w:right w:val="nil"/>
            </w:tcBorders>
            <w:shd w:val="clear" w:color="auto" w:fill="auto"/>
            <w:noWrap/>
            <w:vAlign w:val="center"/>
            <w:hideMark/>
          </w:tcPr>
          <w:p w14:paraId="5ABE487D"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6</w:t>
            </w:r>
          </w:p>
        </w:tc>
        <w:tc>
          <w:tcPr>
            <w:tcW w:w="1344" w:type="dxa"/>
            <w:tcBorders>
              <w:top w:val="nil"/>
              <w:left w:val="nil"/>
              <w:bottom w:val="nil"/>
              <w:right w:val="nil"/>
            </w:tcBorders>
            <w:shd w:val="clear" w:color="auto" w:fill="auto"/>
            <w:noWrap/>
            <w:vAlign w:val="center"/>
            <w:hideMark/>
          </w:tcPr>
          <w:p w14:paraId="50EFCAA9"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c>
          <w:tcPr>
            <w:tcW w:w="1455" w:type="dxa"/>
            <w:tcBorders>
              <w:top w:val="nil"/>
              <w:left w:val="nil"/>
              <w:bottom w:val="nil"/>
              <w:right w:val="nil"/>
            </w:tcBorders>
            <w:shd w:val="clear" w:color="auto" w:fill="auto"/>
            <w:noWrap/>
            <w:vAlign w:val="center"/>
            <w:hideMark/>
          </w:tcPr>
          <w:p w14:paraId="1A3E9AC6"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r>
      <w:tr w:rsidR="00192D75" w:rsidRPr="003C7896" w14:paraId="568E3D01" w14:textId="77777777" w:rsidTr="003C7896">
        <w:trPr>
          <w:trHeight w:val="293"/>
        </w:trPr>
        <w:tc>
          <w:tcPr>
            <w:tcW w:w="3544" w:type="dxa"/>
            <w:tcBorders>
              <w:top w:val="nil"/>
              <w:left w:val="nil"/>
              <w:bottom w:val="nil"/>
              <w:right w:val="nil"/>
            </w:tcBorders>
            <w:shd w:val="clear" w:color="auto" w:fill="auto"/>
            <w:noWrap/>
            <w:vAlign w:val="bottom"/>
            <w:hideMark/>
          </w:tcPr>
          <w:p w14:paraId="00D20226" w14:textId="77777777" w:rsidR="00192D75" w:rsidRPr="00D947B9" w:rsidRDefault="00192D75" w:rsidP="00192D75">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Spíše proenvironmentální</w:t>
            </w:r>
          </w:p>
        </w:tc>
        <w:tc>
          <w:tcPr>
            <w:tcW w:w="1097" w:type="dxa"/>
            <w:tcBorders>
              <w:top w:val="nil"/>
              <w:left w:val="nil"/>
              <w:bottom w:val="nil"/>
              <w:right w:val="nil"/>
            </w:tcBorders>
            <w:shd w:val="clear" w:color="auto" w:fill="auto"/>
            <w:noWrap/>
            <w:vAlign w:val="center"/>
            <w:hideMark/>
          </w:tcPr>
          <w:p w14:paraId="13A92713"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7</w:t>
            </w:r>
          </w:p>
        </w:tc>
        <w:tc>
          <w:tcPr>
            <w:tcW w:w="1065" w:type="dxa"/>
            <w:tcBorders>
              <w:top w:val="nil"/>
              <w:left w:val="nil"/>
              <w:bottom w:val="nil"/>
              <w:right w:val="nil"/>
            </w:tcBorders>
            <w:shd w:val="clear" w:color="auto" w:fill="auto"/>
            <w:noWrap/>
            <w:vAlign w:val="center"/>
            <w:hideMark/>
          </w:tcPr>
          <w:p w14:paraId="5B4CD161"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15</w:t>
            </w:r>
          </w:p>
        </w:tc>
        <w:tc>
          <w:tcPr>
            <w:tcW w:w="1344" w:type="dxa"/>
            <w:tcBorders>
              <w:top w:val="nil"/>
              <w:left w:val="nil"/>
              <w:bottom w:val="nil"/>
              <w:right w:val="nil"/>
            </w:tcBorders>
            <w:shd w:val="clear" w:color="auto" w:fill="auto"/>
            <w:noWrap/>
            <w:vAlign w:val="center"/>
            <w:hideMark/>
          </w:tcPr>
          <w:p w14:paraId="2D095489"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1455" w:type="dxa"/>
            <w:tcBorders>
              <w:top w:val="nil"/>
              <w:left w:val="nil"/>
              <w:bottom w:val="nil"/>
              <w:right w:val="nil"/>
            </w:tcBorders>
            <w:shd w:val="clear" w:color="auto" w:fill="auto"/>
            <w:noWrap/>
            <w:vAlign w:val="center"/>
            <w:hideMark/>
          </w:tcPr>
          <w:p w14:paraId="59FCE947"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r>
      <w:tr w:rsidR="00192D75" w:rsidRPr="003C7896" w14:paraId="6E8A4095" w14:textId="77777777" w:rsidTr="003C7896">
        <w:trPr>
          <w:trHeight w:val="293"/>
        </w:trPr>
        <w:tc>
          <w:tcPr>
            <w:tcW w:w="3544" w:type="dxa"/>
            <w:tcBorders>
              <w:top w:val="nil"/>
              <w:left w:val="nil"/>
              <w:bottom w:val="nil"/>
              <w:right w:val="nil"/>
            </w:tcBorders>
            <w:shd w:val="clear" w:color="auto" w:fill="auto"/>
            <w:noWrap/>
            <w:vAlign w:val="bottom"/>
            <w:hideMark/>
          </w:tcPr>
          <w:p w14:paraId="29C74501" w14:textId="77777777" w:rsidR="00192D75" w:rsidRPr="00D947B9" w:rsidRDefault="00192D75" w:rsidP="00192D75">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 xml:space="preserve">Spíše </w:t>
            </w:r>
            <w:proofErr w:type="spellStart"/>
            <w:r w:rsidRPr="00D947B9">
              <w:rPr>
                <w:rFonts w:eastAsia="Times New Roman" w:cs="Times New Roman"/>
                <w:color w:val="000000"/>
                <w:sz w:val="22"/>
                <w:szCs w:val="22"/>
                <w:lang w:eastAsia="cs-CZ"/>
              </w:rPr>
              <w:t>neproenvironmentální</w:t>
            </w:r>
            <w:proofErr w:type="spellEnd"/>
          </w:p>
        </w:tc>
        <w:tc>
          <w:tcPr>
            <w:tcW w:w="1097" w:type="dxa"/>
            <w:tcBorders>
              <w:top w:val="nil"/>
              <w:left w:val="nil"/>
              <w:bottom w:val="nil"/>
              <w:right w:val="nil"/>
            </w:tcBorders>
            <w:shd w:val="clear" w:color="auto" w:fill="auto"/>
            <w:noWrap/>
            <w:vAlign w:val="center"/>
            <w:hideMark/>
          </w:tcPr>
          <w:p w14:paraId="5CAEF195"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6</w:t>
            </w:r>
          </w:p>
        </w:tc>
        <w:tc>
          <w:tcPr>
            <w:tcW w:w="1065" w:type="dxa"/>
            <w:tcBorders>
              <w:top w:val="nil"/>
              <w:left w:val="nil"/>
              <w:bottom w:val="nil"/>
              <w:right w:val="nil"/>
            </w:tcBorders>
            <w:shd w:val="clear" w:color="auto" w:fill="auto"/>
            <w:noWrap/>
            <w:vAlign w:val="center"/>
            <w:hideMark/>
          </w:tcPr>
          <w:p w14:paraId="3E76C023"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19</w:t>
            </w:r>
          </w:p>
        </w:tc>
        <w:tc>
          <w:tcPr>
            <w:tcW w:w="1344" w:type="dxa"/>
            <w:tcBorders>
              <w:top w:val="nil"/>
              <w:left w:val="nil"/>
              <w:bottom w:val="nil"/>
              <w:right w:val="nil"/>
            </w:tcBorders>
            <w:shd w:val="clear" w:color="auto" w:fill="auto"/>
            <w:noWrap/>
            <w:vAlign w:val="center"/>
            <w:hideMark/>
          </w:tcPr>
          <w:p w14:paraId="6CB5E4D7"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6</w:t>
            </w:r>
          </w:p>
        </w:tc>
        <w:tc>
          <w:tcPr>
            <w:tcW w:w="1455" w:type="dxa"/>
            <w:tcBorders>
              <w:top w:val="nil"/>
              <w:left w:val="nil"/>
              <w:bottom w:val="nil"/>
              <w:right w:val="nil"/>
            </w:tcBorders>
            <w:shd w:val="clear" w:color="auto" w:fill="auto"/>
            <w:noWrap/>
            <w:vAlign w:val="center"/>
            <w:hideMark/>
          </w:tcPr>
          <w:p w14:paraId="1918FC0D"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r>
      <w:tr w:rsidR="00192D75" w:rsidRPr="003C7896" w14:paraId="556C2B9E" w14:textId="77777777" w:rsidTr="003C7896">
        <w:trPr>
          <w:trHeight w:val="293"/>
        </w:trPr>
        <w:tc>
          <w:tcPr>
            <w:tcW w:w="3544" w:type="dxa"/>
            <w:tcBorders>
              <w:top w:val="nil"/>
              <w:left w:val="nil"/>
              <w:right w:val="nil"/>
            </w:tcBorders>
            <w:shd w:val="clear" w:color="auto" w:fill="auto"/>
            <w:noWrap/>
            <w:vAlign w:val="bottom"/>
            <w:hideMark/>
          </w:tcPr>
          <w:p w14:paraId="48DC875E" w14:textId="77777777" w:rsidR="00192D75" w:rsidRPr="00D947B9" w:rsidRDefault="00192D75" w:rsidP="00192D75">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 xml:space="preserve">Velmi </w:t>
            </w:r>
            <w:proofErr w:type="spellStart"/>
            <w:r w:rsidRPr="00D947B9">
              <w:rPr>
                <w:rFonts w:eastAsia="Times New Roman" w:cs="Times New Roman"/>
                <w:color w:val="000000"/>
                <w:sz w:val="22"/>
                <w:szCs w:val="22"/>
                <w:lang w:eastAsia="cs-CZ"/>
              </w:rPr>
              <w:t>neproenvironmentální</w:t>
            </w:r>
            <w:proofErr w:type="spellEnd"/>
          </w:p>
        </w:tc>
        <w:tc>
          <w:tcPr>
            <w:tcW w:w="1097" w:type="dxa"/>
            <w:tcBorders>
              <w:top w:val="nil"/>
              <w:left w:val="nil"/>
              <w:right w:val="nil"/>
            </w:tcBorders>
            <w:shd w:val="clear" w:color="auto" w:fill="auto"/>
            <w:noWrap/>
            <w:vAlign w:val="center"/>
            <w:hideMark/>
          </w:tcPr>
          <w:p w14:paraId="4F420913"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1065" w:type="dxa"/>
            <w:tcBorders>
              <w:top w:val="nil"/>
              <w:left w:val="nil"/>
              <w:right w:val="nil"/>
            </w:tcBorders>
            <w:shd w:val="clear" w:color="auto" w:fill="auto"/>
            <w:noWrap/>
            <w:vAlign w:val="center"/>
            <w:hideMark/>
          </w:tcPr>
          <w:p w14:paraId="3362F545"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7</w:t>
            </w:r>
          </w:p>
        </w:tc>
        <w:tc>
          <w:tcPr>
            <w:tcW w:w="1344" w:type="dxa"/>
            <w:tcBorders>
              <w:top w:val="nil"/>
              <w:left w:val="nil"/>
              <w:right w:val="nil"/>
            </w:tcBorders>
            <w:shd w:val="clear" w:color="auto" w:fill="auto"/>
            <w:noWrap/>
            <w:vAlign w:val="center"/>
            <w:hideMark/>
          </w:tcPr>
          <w:p w14:paraId="766829F6"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11</w:t>
            </w:r>
          </w:p>
        </w:tc>
        <w:tc>
          <w:tcPr>
            <w:tcW w:w="1455" w:type="dxa"/>
            <w:tcBorders>
              <w:top w:val="nil"/>
              <w:left w:val="nil"/>
              <w:right w:val="nil"/>
            </w:tcBorders>
            <w:shd w:val="clear" w:color="auto" w:fill="auto"/>
            <w:noWrap/>
            <w:vAlign w:val="center"/>
            <w:hideMark/>
          </w:tcPr>
          <w:p w14:paraId="151EB0AA"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r>
      <w:tr w:rsidR="00192D75" w:rsidRPr="003C7896" w14:paraId="2ADEC0C3" w14:textId="77777777" w:rsidTr="003C7896">
        <w:trPr>
          <w:trHeight w:val="293"/>
        </w:trPr>
        <w:tc>
          <w:tcPr>
            <w:tcW w:w="3544" w:type="dxa"/>
            <w:tcBorders>
              <w:top w:val="nil"/>
              <w:left w:val="nil"/>
              <w:bottom w:val="single" w:sz="12" w:space="0" w:color="auto"/>
              <w:right w:val="nil"/>
            </w:tcBorders>
            <w:shd w:val="clear" w:color="auto" w:fill="auto"/>
            <w:noWrap/>
            <w:vAlign w:val="bottom"/>
            <w:hideMark/>
          </w:tcPr>
          <w:p w14:paraId="31D23FA4" w14:textId="77777777" w:rsidR="00192D75" w:rsidRPr="00D947B9" w:rsidRDefault="00192D75" w:rsidP="00192D75">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 xml:space="preserve">Zcela </w:t>
            </w:r>
            <w:proofErr w:type="spellStart"/>
            <w:r w:rsidRPr="00D947B9">
              <w:rPr>
                <w:rFonts w:eastAsia="Times New Roman" w:cs="Times New Roman"/>
                <w:color w:val="000000"/>
                <w:sz w:val="22"/>
                <w:szCs w:val="22"/>
                <w:lang w:eastAsia="cs-CZ"/>
              </w:rPr>
              <w:t>neproenvironmentální</w:t>
            </w:r>
            <w:proofErr w:type="spellEnd"/>
          </w:p>
        </w:tc>
        <w:tc>
          <w:tcPr>
            <w:tcW w:w="1097" w:type="dxa"/>
            <w:tcBorders>
              <w:top w:val="nil"/>
              <w:left w:val="nil"/>
              <w:bottom w:val="single" w:sz="12" w:space="0" w:color="auto"/>
              <w:right w:val="nil"/>
            </w:tcBorders>
            <w:shd w:val="clear" w:color="auto" w:fill="auto"/>
            <w:noWrap/>
            <w:vAlign w:val="center"/>
            <w:hideMark/>
          </w:tcPr>
          <w:p w14:paraId="69E037FD"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w:t>
            </w:r>
          </w:p>
        </w:tc>
        <w:tc>
          <w:tcPr>
            <w:tcW w:w="1065" w:type="dxa"/>
            <w:tcBorders>
              <w:top w:val="nil"/>
              <w:left w:val="nil"/>
              <w:bottom w:val="single" w:sz="12" w:space="0" w:color="auto"/>
              <w:right w:val="nil"/>
            </w:tcBorders>
            <w:shd w:val="clear" w:color="auto" w:fill="auto"/>
            <w:noWrap/>
            <w:vAlign w:val="center"/>
            <w:hideMark/>
          </w:tcPr>
          <w:p w14:paraId="59D0D4B4"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1344" w:type="dxa"/>
            <w:tcBorders>
              <w:top w:val="nil"/>
              <w:left w:val="nil"/>
              <w:bottom w:val="single" w:sz="12" w:space="0" w:color="auto"/>
              <w:right w:val="nil"/>
            </w:tcBorders>
            <w:shd w:val="clear" w:color="auto" w:fill="auto"/>
            <w:noWrap/>
            <w:vAlign w:val="center"/>
            <w:hideMark/>
          </w:tcPr>
          <w:p w14:paraId="3B7CD788"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w:t>
            </w:r>
          </w:p>
        </w:tc>
        <w:tc>
          <w:tcPr>
            <w:tcW w:w="1455" w:type="dxa"/>
            <w:tcBorders>
              <w:top w:val="nil"/>
              <w:left w:val="nil"/>
              <w:bottom w:val="single" w:sz="12" w:space="0" w:color="auto"/>
              <w:right w:val="nil"/>
            </w:tcBorders>
            <w:shd w:val="clear" w:color="auto" w:fill="auto"/>
            <w:noWrap/>
            <w:vAlign w:val="center"/>
            <w:hideMark/>
          </w:tcPr>
          <w:p w14:paraId="3F654397" w14:textId="77777777" w:rsidR="00192D75" w:rsidRPr="00D947B9" w:rsidRDefault="00192D75" w:rsidP="003C7896">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w:t>
            </w:r>
          </w:p>
        </w:tc>
      </w:tr>
    </w:tbl>
    <w:p w14:paraId="6E3CB112" w14:textId="231BAF95" w:rsidR="00192D75" w:rsidRDefault="00192D75" w:rsidP="00BF231D"/>
    <w:p w14:paraId="6E43926C" w14:textId="736C092C" w:rsidR="00D300F2" w:rsidRPr="0006467F" w:rsidRDefault="00D300F2" w:rsidP="0006467F">
      <w:pPr>
        <w:pStyle w:val="Titulek"/>
        <w:keepNext/>
        <w:spacing w:before="120" w:after="120"/>
        <w:rPr>
          <w:i w:val="0"/>
          <w:iCs w:val="0"/>
          <w:color w:val="000000" w:themeColor="text1"/>
        </w:rPr>
      </w:pPr>
      <w:bookmarkStart w:id="85" w:name="_Toc102571552"/>
      <w:r w:rsidRPr="0006467F">
        <w:rPr>
          <w:i w:val="0"/>
          <w:iCs w:val="0"/>
          <w:color w:val="000000" w:themeColor="text1"/>
        </w:rPr>
        <w:lastRenderedPageBreak/>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Pr>
          <w:i w:val="0"/>
          <w:iCs w:val="0"/>
          <w:noProof/>
          <w:color w:val="000000" w:themeColor="text1"/>
        </w:rPr>
        <w:t>4</w:t>
      </w:r>
      <w:r w:rsidRPr="0006467F">
        <w:rPr>
          <w:i w:val="0"/>
          <w:iCs w:val="0"/>
          <w:color w:val="000000" w:themeColor="text1"/>
        </w:rPr>
        <w:fldChar w:fldCharType="end"/>
      </w:r>
      <w:r w:rsidRPr="0006467F">
        <w:rPr>
          <w:i w:val="0"/>
          <w:iCs w:val="0"/>
          <w:color w:val="000000" w:themeColor="text1"/>
        </w:rPr>
        <w:t xml:space="preserve"> Kontingenční tabulka popisující vztah mezi mírou </w:t>
      </w:r>
      <w:proofErr w:type="spellStart"/>
      <w:r w:rsidRPr="0006467F">
        <w:rPr>
          <w:i w:val="0"/>
          <w:iCs w:val="0"/>
          <w:color w:val="000000" w:themeColor="text1"/>
        </w:rPr>
        <w:t>proenvironmentality</w:t>
      </w:r>
      <w:proofErr w:type="spellEnd"/>
      <w:r w:rsidRPr="0006467F">
        <w:rPr>
          <w:i w:val="0"/>
          <w:iCs w:val="0"/>
          <w:color w:val="000000" w:themeColor="text1"/>
        </w:rPr>
        <w:t xml:space="preserve"> a mírou optimismu a pesimismu u žen</w:t>
      </w:r>
      <w:bookmarkEnd w:id="85"/>
    </w:p>
    <w:tbl>
      <w:tblPr>
        <w:tblW w:w="8563" w:type="dxa"/>
        <w:tblCellMar>
          <w:left w:w="70" w:type="dxa"/>
          <w:right w:w="70" w:type="dxa"/>
        </w:tblCellMar>
        <w:tblLook w:val="04A0" w:firstRow="1" w:lastRow="0" w:firstColumn="1" w:lastColumn="0" w:noHBand="0" w:noVBand="1"/>
      </w:tblPr>
      <w:tblGrid>
        <w:gridCol w:w="3544"/>
        <w:gridCol w:w="1017"/>
        <w:gridCol w:w="1251"/>
        <w:gridCol w:w="1160"/>
        <w:gridCol w:w="1591"/>
      </w:tblGrid>
      <w:tr w:rsidR="003C7896" w:rsidRPr="003C7896" w14:paraId="2E731984" w14:textId="77777777" w:rsidTr="00E84086">
        <w:trPr>
          <w:trHeight w:val="332"/>
        </w:trPr>
        <w:tc>
          <w:tcPr>
            <w:tcW w:w="3544" w:type="dxa"/>
            <w:tcBorders>
              <w:top w:val="single" w:sz="12" w:space="0" w:color="auto"/>
              <w:left w:val="nil"/>
              <w:bottom w:val="single" w:sz="4" w:space="0" w:color="auto"/>
              <w:right w:val="nil"/>
            </w:tcBorders>
            <w:shd w:val="clear" w:color="auto" w:fill="auto"/>
            <w:noWrap/>
            <w:vAlign w:val="bottom"/>
            <w:hideMark/>
          </w:tcPr>
          <w:p w14:paraId="73FCBA52" w14:textId="77777777" w:rsidR="003C7896" w:rsidRPr="00D947B9" w:rsidRDefault="003C7896" w:rsidP="003C7896">
            <w:pPr>
              <w:jc w:val="left"/>
              <w:rPr>
                <w:rFonts w:eastAsia="Times New Roman" w:cs="Times New Roman"/>
                <w:sz w:val="22"/>
                <w:szCs w:val="22"/>
                <w:lang w:eastAsia="cs-CZ"/>
              </w:rPr>
            </w:pPr>
          </w:p>
        </w:tc>
        <w:tc>
          <w:tcPr>
            <w:tcW w:w="1017" w:type="dxa"/>
            <w:tcBorders>
              <w:top w:val="single" w:sz="12" w:space="0" w:color="auto"/>
              <w:left w:val="nil"/>
              <w:bottom w:val="single" w:sz="4" w:space="0" w:color="auto"/>
              <w:right w:val="nil"/>
            </w:tcBorders>
            <w:shd w:val="clear" w:color="auto" w:fill="auto"/>
            <w:noWrap/>
            <w:vAlign w:val="bottom"/>
            <w:hideMark/>
          </w:tcPr>
          <w:p w14:paraId="4184D2B3"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Optimista</w:t>
            </w:r>
          </w:p>
        </w:tc>
        <w:tc>
          <w:tcPr>
            <w:tcW w:w="1251" w:type="dxa"/>
            <w:tcBorders>
              <w:top w:val="single" w:sz="12" w:space="0" w:color="auto"/>
              <w:left w:val="nil"/>
              <w:bottom w:val="single" w:sz="4" w:space="0" w:color="auto"/>
              <w:right w:val="nil"/>
            </w:tcBorders>
            <w:shd w:val="clear" w:color="auto" w:fill="auto"/>
            <w:noWrap/>
            <w:vAlign w:val="bottom"/>
            <w:hideMark/>
          </w:tcPr>
          <w:p w14:paraId="1F94010F"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Spíše optimista</w:t>
            </w:r>
          </w:p>
        </w:tc>
        <w:tc>
          <w:tcPr>
            <w:tcW w:w="1160" w:type="dxa"/>
            <w:tcBorders>
              <w:top w:val="single" w:sz="12" w:space="0" w:color="auto"/>
              <w:left w:val="nil"/>
              <w:bottom w:val="single" w:sz="4" w:space="0" w:color="auto"/>
              <w:right w:val="nil"/>
            </w:tcBorders>
            <w:shd w:val="clear" w:color="auto" w:fill="auto"/>
            <w:noWrap/>
            <w:vAlign w:val="bottom"/>
            <w:hideMark/>
          </w:tcPr>
          <w:p w14:paraId="0BF962BC"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Spíše pesimista</w:t>
            </w:r>
          </w:p>
        </w:tc>
        <w:tc>
          <w:tcPr>
            <w:tcW w:w="1591" w:type="dxa"/>
            <w:tcBorders>
              <w:top w:val="single" w:sz="12" w:space="0" w:color="auto"/>
              <w:left w:val="nil"/>
              <w:bottom w:val="single" w:sz="4" w:space="0" w:color="auto"/>
              <w:right w:val="nil"/>
            </w:tcBorders>
            <w:shd w:val="clear" w:color="auto" w:fill="auto"/>
            <w:noWrap/>
            <w:vAlign w:val="bottom"/>
            <w:hideMark/>
          </w:tcPr>
          <w:p w14:paraId="794D884E"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Pesimista</w:t>
            </w:r>
          </w:p>
        </w:tc>
      </w:tr>
      <w:tr w:rsidR="003C7896" w:rsidRPr="003C7896" w14:paraId="30C04FCE" w14:textId="77777777" w:rsidTr="00E84086">
        <w:trPr>
          <w:trHeight w:val="332"/>
        </w:trPr>
        <w:tc>
          <w:tcPr>
            <w:tcW w:w="3544" w:type="dxa"/>
            <w:tcBorders>
              <w:top w:val="single" w:sz="4" w:space="0" w:color="auto"/>
              <w:left w:val="nil"/>
              <w:bottom w:val="nil"/>
              <w:right w:val="nil"/>
            </w:tcBorders>
            <w:shd w:val="clear" w:color="auto" w:fill="auto"/>
            <w:noWrap/>
            <w:vAlign w:val="bottom"/>
            <w:hideMark/>
          </w:tcPr>
          <w:p w14:paraId="10A69620" w14:textId="77777777" w:rsidR="003C7896" w:rsidRPr="00D947B9" w:rsidRDefault="003C7896" w:rsidP="003C7896">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Zcela proenvironmentální</w:t>
            </w:r>
          </w:p>
        </w:tc>
        <w:tc>
          <w:tcPr>
            <w:tcW w:w="1017" w:type="dxa"/>
            <w:tcBorders>
              <w:top w:val="single" w:sz="4" w:space="0" w:color="auto"/>
              <w:left w:val="nil"/>
              <w:bottom w:val="nil"/>
              <w:right w:val="nil"/>
            </w:tcBorders>
            <w:shd w:val="clear" w:color="auto" w:fill="auto"/>
            <w:noWrap/>
            <w:vAlign w:val="center"/>
            <w:hideMark/>
          </w:tcPr>
          <w:p w14:paraId="61DA13CD"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c>
          <w:tcPr>
            <w:tcW w:w="1251" w:type="dxa"/>
            <w:tcBorders>
              <w:top w:val="single" w:sz="4" w:space="0" w:color="auto"/>
              <w:left w:val="nil"/>
              <w:bottom w:val="nil"/>
              <w:right w:val="nil"/>
            </w:tcBorders>
            <w:shd w:val="clear" w:color="auto" w:fill="auto"/>
            <w:noWrap/>
            <w:vAlign w:val="center"/>
            <w:hideMark/>
          </w:tcPr>
          <w:p w14:paraId="063698EF"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10</w:t>
            </w:r>
          </w:p>
        </w:tc>
        <w:tc>
          <w:tcPr>
            <w:tcW w:w="1160" w:type="dxa"/>
            <w:tcBorders>
              <w:top w:val="single" w:sz="4" w:space="0" w:color="auto"/>
              <w:left w:val="nil"/>
              <w:bottom w:val="nil"/>
              <w:right w:val="nil"/>
            </w:tcBorders>
            <w:shd w:val="clear" w:color="auto" w:fill="auto"/>
            <w:noWrap/>
            <w:vAlign w:val="center"/>
            <w:hideMark/>
          </w:tcPr>
          <w:p w14:paraId="7795CD28"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c>
          <w:tcPr>
            <w:tcW w:w="1591" w:type="dxa"/>
            <w:tcBorders>
              <w:top w:val="single" w:sz="4" w:space="0" w:color="auto"/>
              <w:left w:val="nil"/>
              <w:bottom w:val="nil"/>
              <w:right w:val="nil"/>
            </w:tcBorders>
            <w:shd w:val="clear" w:color="auto" w:fill="auto"/>
            <w:noWrap/>
            <w:vAlign w:val="center"/>
            <w:hideMark/>
          </w:tcPr>
          <w:p w14:paraId="48EC6A8C"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w:t>
            </w:r>
          </w:p>
        </w:tc>
      </w:tr>
      <w:tr w:rsidR="003C7896" w:rsidRPr="003C7896" w14:paraId="2896E185" w14:textId="77777777" w:rsidTr="00E84086">
        <w:trPr>
          <w:trHeight w:val="332"/>
        </w:trPr>
        <w:tc>
          <w:tcPr>
            <w:tcW w:w="3544" w:type="dxa"/>
            <w:tcBorders>
              <w:top w:val="nil"/>
              <w:left w:val="nil"/>
              <w:bottom w:val="nil"/>
              <w:right w:val="nil"/>
            </w:tcBorders>
            <w:shd w:val="clear" w:color="auto" w:fill="auto"/>
            <w:noWrap/>
            <w:vAlign w:val="bottom"/>
            <w:hideMark/>
          </w:tcPr>
          <w:p w14:paraId="5CC26E99" w14:textId="77777777" w:rsidR="003C7896" w:rsidRPr="00D947B9" w:rsidRDefault="003C7896" w:rsidP="003C7896">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Velmi proenvironmentální</w:t>
            </w:r>
          </w:p>
        </w:tc>
        <w:tc>
          <w:tcPr>
            <w:tcW w:w="1017" w:type="dxa"/>
            <w:tcBorders>
              <w:top w:val="nil"/>
              <w:left w:val="nil"/>
              <w:bottom w:val="nil"/>
              <w:right w:val="nil"/>
            </w:tcBorders>
            <w:shd w:val="clear" w:color="auto" w:fill="auto"/>
            <w:noWrap/>
            <w:vAlign w:val="center"/>
            <w:hideMark/>
          </w:tcPr>
          <w:p w14:paraId="2A19B87A"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12</w:t>
            </w:r>
          </w:p>
        </w:tc>
        <w:tc>
          <w:tcPr>
            <w:tcW w:w="1251" w:type="dxa"/>
            <w:tcBorders>
              <w:top w:val="nil"/>
              <w:left w:val="nil"/>
              <w:bottom w:val="nil"/>
              <w:right w:val="nil"/>
            </w:tcBorders>
            <w:shd w:val="clear" w:color="auto" w:fill="auto"/>
            <w:noWrap/>
            <w:vAlign w:val="center"/>
            <w:hideMark/>
          </w:tcPr>
          <w:p w14:paraId="37C6F271"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31</w:t>
            </w:r>
          </w:p>
        </w:tc>
        <w:tc>
          <w:tcPr>
            <w:tcW w:w="1160" w:type="dxa"/>
            <w:tcBorders>
              <w:top w:val="nil"/>
              <w:left w:val="nil"/>
              <w:bottom w:val="nil"/>
              <w:right w:val="nil"/>
            </w:tcBorders>
            <w:shd w:val="clear" w:color="auto" w:fill="auto"/>
            <w:noWrap/>
            <w:vAlign w:val="center"/>
            <w:hideMark/>
          </w:tcPr>
          <w:p w14:paraId="664FB5E3"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9</w:t>
            </w:r>
          </w:p>
        </w:tc>
        <w:tc>
          <w:tcPr>
            <w:tcW w:w="1591" w:type="dxa"/>
            <w:tcBorders>
              <w:top w:val="nil"/>
              <w:left w:val="nil"/>
              <w:bottom w:val="nil"/>
              <w:right w:val="nil"/>
            </w:tcBorders>
            <w:shd w:val="clear" w:color="auto" w:fill="auto"/>
            <w:noWrap/>
            <w:vAlign w:val="center"/>
            <w:hideMark/>
          </w:tcPr>
          <w:p w14:paraId="1B01A154"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r>
      <w:tr w:rsidR="003C7896" w:rsidRPr="003C7896" w14:paraId="7D6F6182" w14:textId="77777777" w:rsidTr="00E84086">
        <w:trPr>
          <w:trHeight w:val="332"/>
        </w:trPr>
        <w:tc>
          <w:tcPr>
            <w:tcW w:w="3544" w:type="dxa"/>
            <w:tcBorders>
              <w:top w:val="nil"/>
              <w:left w:val="nil"/>
              <w:bottom w:val="nil"/>
              <w:right w:val="nil"/>
            </w:tcBorders>
            <w:shd w:val="clear" w:color="auto" w:fill="auto"/>
            <w:noWrap/>
            <w:vAlign w:val="bottom"/>
            <w:hideMark/>
          </w:tcPr>
          <w:p w14:paraId="3F56622A" w14:textId="77777777" w:rsidR="003C7896" w:rsidRPr="00D947B9" w:rsidRDefault="003C7896" w:rsidP="003C7896">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Spíše proenvironmentální</w:t>
            </w:r>
          </w:p>
        </w:tc>
        <w:tc>
          <w:tcPr>
            <w:tcW w:w="1017" w:type="dxa"/>
            <w:tcBorders>
              <w:top w:val="nil"/>
              <w:left w:val="nil"/>
              <w:bottom w:val="nil"/>
              <w:right w:val="nil"/>
            </w:tcBorders>
            <w:shd w:val="clear" w:color="auto" w:fill="auto"/>
            <w:noWrap/>
            <w:vAlign w:val="center"/>
            <w:hideMark/>
          </w:tcPr>
          <w:p w14:paraId="7000BD98"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11</w:t>
            </w:r>
          </w:p>
        </w:tc>
        <w:tc>
          <w:tcPr>
            <w:tcW w:w="1251" w:type="dxa"/>
            <w:tcBorders>
              <w:top w:val="nil"/>
              <w:left w:val="nil"/>
              <w:bottom w:val="nil"/>
              <w:right w:val="nil"/>
            </w:tcBorders>
            <w:shd w:val="clear" w:color="auto" w:fill="auto"/>
            <w:noWrap/>
            <w:vAlign w:val="center"/>
            <w:hideMark/>
          </w:tcPr>
          <w:p w14:paraId="67767657"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37</w:t>
            </w:r>
          </w:p>
        </w:tc>
        <w:tc>
          <w:tcPr>
            <w:tcW w:w="1160" w:type="dxa"/>
            <w:tcBorders>
              <w:top w:val="nil"/>
              <w:left w:val="nil"/>
              <w:bottom w:val="nil"/>
              <w:right w:val="nil"/>
            </w:tcBorders>
            <w:shd w:val="clear" w:color="auto" w:fill="auto"/>
            <w:noWrap/>
            <w:vAlign w:val="center"/>
            <w:hideMark/>
          </w:tcPr>
          <w:p w14:paraId="46A6C6D7"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20</w:t>
            </w:r>
          </w:p>
        </w:tc>
        <w:tc>
          <w:tcPr>
            <w:tcW w:w="1591" w:type="dxa"/>
            <w:tcBorders>
              <w:top w:val="nil"/>
              <w:left w:val="nil"/>
              <w:bottom w:val="nil"/>
              <w:right w:val="nil"/>
            </w:tcBorders>
            <w:shd w:val="clear" w:color="auto" w:fill="auto"/>
            <w:noWrap/>
            <w:vAlign w:val="center"/>
            <w:hideMark/>
          </w:tcPr>
          <w:p w14:paraId="0726FAC7"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r>
      <w:tr w:rsidR="003C7896" w:rsidRPr="003C7896" w14:paraId="78E53E8F" w14:textId="77777777" w:rsidTr="00E84086">
        <w:trPr>
          <w:trHeight w:val="332"/>
        </w:trPr>
        <w:tc>
          <w:tcPr>
            <w:tcW w:w="3544" w:type="dxa"/>
            <w:tcBorders>
              <w:top w:val="nil"/>
              <w:left w:val="nil"/>
              <w:bottom w:val="nil"/>
              <w:right w:val="nil"/>
            </w:tcBorders>
            <w:shd w:val="clear" w:color="auto" w:fill="auto"/>
            <w:noWrap/>
            <w:vAlign w:val="bottom"/>
            <w:hideMark/>
          </w:tcPr>
          <w:p w14:paraId="34FCA16D" w14:textId="77777777" w:rsidR="003C7896" w:rsidRPr="00D947B9" w:rsidRDefault="003C7896" w:rsidP="003C7896">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 xml:space="preserve">Spíše </w:t>
            </w:r>
            <w:proofErr w:type="spellStart"/>
            <w:r w:rsidRPr="00D947B9">
              <w:rPr>
                <w:rFonts w:eastAsia="Times New Roman" w:cs="Times New Roman"/>
                <w:color w:val="000000"/>
                <w:sz w:val="22"/>
                <w:szCs w:val="22"/>
                <w:lang w:eastAsia="cs-CZ"/>
              </w:rPr>
              <w:t>neproenvironmentální</w:t>
            </w:r>
            <w:proofErr w:type="spellEnd"/>
          </w:p>
        </w:tc>
        <w:tc>
          <w:tcPr>
            <w:tcW w:w="1017" w:type="dxa"/>
            <w:tcBorders>
              <w:top w:val="nil"/>
              <w:left w:val="nil"/>
              <w:bottom w:val="nil"/>
              <w:right w:val="nil"/>
            </w:tcBorders>
            <w:shd w:val="clear" w:color="auto" w:fill="auto"/>
            <w:noWrap/>
            <w:vAlign w:val="center"/>
            <w:hideMark/>
          </w:tcPr>
          <w:p w14:paraId="5AC9AD56"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w:t>
            </w:r>
          </w:p>
        </w:tc>
        <w:tc>
          <w:tcPr>
            <w:tcW w:w="1251" w:type="dxa"/>
            <w:tcBorders>
              <w:top w:val="nil"/>
              <w:left w:val="nil"/>
              <w:bottom w:val="nil"/>
              <w:right w:val="nil"/>
            </w:tcBorders>
            <w:shd w:val="clear" w:color="auto" w:fill="auto"/>
            <w:noWrap/>
            <w:vAlign w:val="center"/>
            <w:hideMark/>
          </w:tcPr>
          <w:p w14:paraId="060B94D0"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19</w:t>
            </w:r>
          </w:p>
        </w:tc>
        <w:tc>
          <w:tcPr>
            <w:tcW w:w="1160" w:type="dxa"/>
            <w:tcBorders>
              <w:top w:val="nil"/>
              <w:left w:val="nil"/>
              <w:bottom w:val="nil"/>
              <w:right w:val="nil"/>
            </w:tcBorders>
            <w:shd w:val="clear" w:color="auto" w:fill="auto"/>
            <w:noWrap/>
            <w:vAlign w:val="center"/>
            <w:hideMark/>
          </w:tcPr>
          <w:p w14:paraId="05589781"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11</w:t>
            </w:r>
          </w:p>
        </w:tc>
        <w:tc>
          <w:tcPr>
            <w:tcW w:w="1591" w:type="dxa"/>
            <w:tcBorders>
              <w:top w:val="nil"/>
              <w:left w:val="nil"/>
              <w:bottom w:val="nil"/>
              <w:right w:val="nil"/>
            </w:tcBorders>
            <w:shd w:val="clear" w:color="auto" w:fill="auto"/>
            <w:noWrap/>
            <w:vAlign w:val="center"/>
            <w:hideMark/>
          </w:tcPr>
          <w:p w14:paraId="32B8DC39"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w:t>
            </w:r>
          </w:p>
        </w:tc>
      </w:tr>
      <w:tr w:rsidR="003C7896" w:rsidRPr="003C7896" w14:paraId="5FEAFBCC" w14:textId="77777777" w:rsidTr="00E84086">
        <w:trPr>
          <w:trHeight w:val="332"/>
        </w:trPr>
        <w:tc>
          <w:tcPr>
            <w:tcW w:w="3544" w:type="dxa"/>
            <w:tcBorders>
              <w:top w:val="nil"/>
              <w:left w:val="nil"/>
              <w:right w:val="nil"/>
            </w:tcBorders>
            <w:shd w:val="clear" w:color="auto" w:fill="auto"/>
            <w:noWrap/>
            <w:vAlign w:val="bottom"/>
            <w:hideMark/>
          </w:tcPr>
          <w:p w14:paraId="0D9DFB93" w14:textId="77777777" w:rsidR="003C7896" w:rsidRPr="00D947B9" w:rsidRDefault="003C7896" w:rsidP="003C7896">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 xml:space="preserve">Velmi </w:t>
            </w:r>
            <w:proofErr w:type="spellStart"/>
            <w:r w:rsidRPr="00D947B9">
              <w:rPr>
                <w:rFonts w:eastAsia="Times New Roman" w:cs="Times New Roman"/>
                <w:color w:val="000000"/>
                <w:sz w:val="22"/>
                <w:szCs w:val="22"/>
                <w:lang w:eastAsia="cs-CZ"/>
              </w:rPr>
              <w:t>neproenvironmentální</w:t>
            </w:r>
            <w:proofErr w:type="spellEnd"/>
          </w:p>
        </w:tc>
        <w:tc>
          <w:tcPr>
            <w:tcW w:w="1017" w:type="dxa"/>
            <w:tcBorders>
              <w:top w:val="nil"/>
              <w:left w:val="nil"/>
              <w:right w:val="nil"/>
            </w:tcBorders>
            <w:shd w:val="clear" w:color="auto" w:fill="auto"/>
            <w:noWrap/>
            <w:vAlign w:val="center"/>
            <w:hideMark/>
          </w:tcPr>
          <w:p w14:paraId="00C8E131"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c>
          <w:tcPr>
            <w:tcW w:w="1251" w:type="dxa"/>
            <w:tcBorders>
              <w:top w:val="nil"/>
              <w:left w:val="nil"/>
              <w:right w:val="nil"/>
            </w:tcBorders>
            <w:shd w:val="clear" w:color="auto" w:fill="auto"/>
            <w:noWrap/>
            <w:vAlign w:val="center"/>
            <w:hideMark/>
          </w:tcPr>
          <w:p w14:paraId="3573BD6A"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7</w:t>
            </w:r>
          </w:p>
        </w:tc>
        <w:tc>
          <w:tcPr>
            <w:tcW w:w="1160" w:type="dxa"/>
            <w:tcBorders>
              <w:top w:val="nil"/>
              <w:left w:val="nil"/>
              <w:right w:val="nil"/>
            </w:tcBorders>
            <w:shd w:val="clear" w:color="auto" w:fill="auto"/>
            <w:noWrap/>
            <w:vAlign w:val="center"/>
            <w:hideMark/>
          </w:tcPr>
          <w:p w14:paraId="34365038"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7</w:t>
            </w:r>
          </w:p>
        </w:tc>
        <w:tc>
          <w:tcPr>
            <w:tcW w:w="1591" w:type="dxa"/>
            <w:tcBorders>
              <w:top w:val="nil"/>
              <w:left w:val="nil"/>
              <w:right w:val="nil"/>
            </w:tcBorders>
            <w:shd w:val="clear" w:color="auto" w:fill="auto"/>
            <w:noWrap/>
            <w:vAlign w:val="center"/>
            <w:hideMark/>
          </w:tcPr>
          <w:p w14:paraId="22B048F1"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r>
      <w:tr w:rsidR="003C7896" w:rsidRPr="003C7896" w14:paraId="21043989" w14:textId="77777777" w:rsidTr="00E84086">
        <w:trPr>
          <w:trHeight w:val="332"/>
        </w:trPr>
        <w:tc>
          <w:tcPr>
            <w:tcW w:w="3544" w:type="dxa"/>
            <w:tcBorders>
              <w:top w:val="nil"/>
              <w:left w:val="nil"/>
              <w:bottom w:val="single" w:sz="12" w:space="0" w:color="auto"/>
              <w:right w:val="nil"/>
            </w:tcBorders>
            <w:shd w:val="clear" w:color="auto" w:fill="auto"/>
            <w:noWrap/>
            <w:vAlign w:val="bottom"/>
            <w:hideMark/>
          </w:tcPr>
          <w:p w14:paraId="54CAAE6E" w14:textId="77777777" w:rsidR="003C7896" w:rsidRPr="00D947B9" w:rsidRDefault="003C7896" w:rsidP="003C7896">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 xml:space="preserve">Zcela </w:t>
            </w:r>
            <w:proofErr w:type="spellStart"/>
            <w:r w:rsidRPr="00D947B9">
              <w:rPr>
                <w:rFonts w:eastAsia="Times New Roman" w:cs="Times New Roman"/>
                <w:color w:val="000000"/>
                <w:sz w:val="22"/>
                <w:szCs w:val="22"/>
                <w:lang w:eastAsia="cs-CZ"/>
              </w:rPr>
              <w:t>neproenvironmentální</w:t>
            </w:r>
            <w:proofErr w:type="spellEnd"/>
          </w:p>
        </w:tc>
        <w:tc>
          <w:tcPr>
            <w:tcW w:w="1017" w:type="dxa"/>
            <w:tcBorders>
              <w:top w:val="nil"/>
              <w:left w:val="nil"/>
              <w:bottom w:val="single" w:sz="12" w:space="0" w:color="auto"/>
              <w:right w:val="nil"/>
            </w:tcBorders>
            <w:shd w:val="clear" w:color="auto" w:fill="auto"/>
            <w:noWrap/>
            <w:vAlign w:val="center"/>
            <w:hideMark/>
          </w:tcPr>
          <w:p w14:paraId="7E928C52"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w:t>
            </w:r>
          </w:p>
        </w:tc>
        <w:tc>
          <w:tcPr>
            <w:tcW w:w="1251" w:type="dxa"/>
            <w:tcBorders>
              <w:top w:val="nil"/>
              <w:left w:val="nil"/>
              <w:bottom w:val="single" w:sz="12" w:space="0" w:color="auto"/>
              <w:right w:val="nil"/>
            </w:tcBorders>
            <w:shd w:val="clear" w:color="auto" w:fill="auto"/>
            <w:noWrap/>
            <w:vAlign w:val="center"/>
            <w:hideMark/>
          </w:tcPr>
          <w:p w14:paraId="571E283D"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w:t>
            </w:r>
          </w:p>
        </w:tc>
        <w:tc>
          <w:tcPr>
            <w:tcW w:w="1160" w:type="dxa"/>
            <w:tcBorders>
              <w:top w:val="nil"/>
              <w:left w:val="nil"/>
              <w:bottom w:val="single" w:sz="12" w:space="0" w:color="auto"/>
              <w:right w:val="nil"/>
            </w:tcBorders>
            <w:shd w:val="clear" w:color="auto" w:fill="auto"/>
            <w:noWrap/>
            <w:vAlign w:val="center"/>
            <w:hideMark/>
          </w:tcPr>
          <w:p w14:paraId="3AFA8F24"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w:t>
            </w:r>
          </w:p>
        </w:tc>
        <w:tc>
          <w:tcPr>
            <w:tcW w:w="1591" w:type="dxa"/>
            <w:tcBorders>
              <w:top w:val="nil"/>
              <w:left w:val="nil"/>
              <w:bottom w:val="single" w:sz="12" w:space="0" w:color="auto"/>
              <w:right w:val="nil"/>
            </w:tcBorders>
            <w:shd w:val="clear" w:color="auto" w:fill="auto"/>
            <w:noWrap/>
            <w:vAlign w:val="center"/>
            <w:hideMark/>
          </w:tcPr>
          <w:p w14:paraId="39522FE5" w14:textId="77777777" w:rsidR="003C7896" w:rsidRPr="00D947B9" w:rsidRDefault="003C7896" w:rsidP="007F09CE">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r>
    </w:tbl>
    <w:p w14:paraId="117A9914" w14:textId="77777777" w:rsidR="00071C92" w:rsidRDefault="00071C92" w:rsidP="00071C92">
      <w:pPr>
        <w:ind w:firstLine="708"/>
      </w:pPr>
    </w:p>
    <w:p w14:paraId="782BAF35" w14:textId="65CF7DBA" w:rsidR="00192D75" w:rsidRPr="00BF231D" w:rsidRDefault="00071C92" w:rsidP="005302D4">
      <w:pPr>
        <w:pStyle w:val="Bezmezer"/>
        <w:ind w:firstLine="708"/>
      </w:pPr>
      <w:r>
        <w:t>Při porovnání míry introverze a extroverze u žen nebyl nalezen rozdíl (průměr</w:t>
      </w:r>
      <w:r w:rsidR="00033D2A">
        <w:t>né skóre</w:t>
      </w:r>
      <w:r>
        <w:t xml:space="preserve"> extrovertních žen = 71 a introvertních = 70, t = 0,45, p = 0,656). Ukázalo se však, že introvertní muži jsou více proenvironmentální než muži extrovertní (průměr</w:t>
      </w:r>
      <w:r w:rsidR="00033D2A">
        <w:t>né skóre</w:t>
      </w:r>
      <w:r>
        <w:t xml:space="preserve"> extrovertních mužů = 55 a introvertních = 63, t = -2,75, p = 0,007). Introvertní ženy vykazují vyšší míru </w:t>
      </w:r>
      <w:proofErr w:type="spellStart"/>
      <w:r>
        <w:t>proenvironmentality</w:t>
      </w:r>
      <w:proofErr w:type="spellEnd"/>
      <w:r>
        <w:t xml:space="preserve"> než introvertní muži (průměr</w:t>
      </w:r>
      <w:r w:rsidR="00033D2A">
        <w:t>né skóre</w:t>
      </w:r>
      <w:r>
        <w:t xml:space="preserve"> introvertních žen = 70 a mužů = 62, t = -3,16, p = 0,002).</w:t>
      </w:r>
    </w:p>
    <w:p w14:paraId="0D773EAB" w14:textId="18CFAAC7" w:rsidR="00170C9F" w:rsidRDefault="00B14448" w:rsidP="00E973AA">
      <w:pPr>
        <w:pStyle w:val="Nadpis3"/>
      </w:pPr>
      <w:bookmarkStart w:id="86" w:name="_Toc102567621"/>
      <w:bookmarkStart w:id="87" w:name="_Toc102572122"/>
      <w:bookmarkStart w:id="88" w:name="_Toc102591191"/>
      <w:r>
        <w:t>J</w:t>
      </w:r>
      <w:r w:rsidR="003D5B87">
        <w:t>ak jsou na tom jednotlivé složky postoje</w:t>
      </w:r>
      <w:r w:rsidR="00BF231D">
        <w:t>?</w:t>
      </w:r>
      <w:bookmarkEnd w:id="86"/>
      <w:bookmarkEnd w:id="87"/>
      <w:bookmarkEnd w:id="88"/>
    </w:p>
    <w:p w14:paraId="71D7442B" w14:textId="21C80D6D" w:rsidR="00033D2A" w:rsidRPr="00033D2A" w:rsidRDefault="00033D2A" w:rsidP="005302D4">
      <w:pPr>
        <w:pStyle w:val="Bezmezer"/>
      </w:pPr>
      <w:r>
        <w:t>Maximální skóre, kterého bylo možné v dotazníku dosáhnout v rámci jednotlivé složky postoje</w:t>
      </w:r>
      <w:r w:rsidR="0042513D">
        <w:t>,</w:t>
      </w:r>
      <w:r>
        <w:t xml:space="preserve"> bylo 36. Tohoto skóre se respondentům podařilo dosáhnout v rámci složky kognitivní a afektivní. Behaviorální složka zaostávala o 5 bodů (tab. 5). Průměrné skóre bylo nejvyšší u složky afektivní (25 bodů), nejnižší bylo naopak u složky behaviorální (19 bodů). Nejnižší zaznamenané celkové proenvironmentální skóre činilo 29 bodů. Nejvyšší poté 99 bodů ze 108 možných. Průměrné proenvironmentální skóre bylo 67 bodů, což představuje 62 % z maximálního skóre (tab. 5). </w:t>
      </w:r>
      <w:r w:rsidR="002E732D">
        <w:t xml:space="preserve">Pro prezentaci výsledků byly vybrány čtyři otázky pro každou složku postoje. Otázky byly zvoleny na základě </w:t>
      </w:r>
      <w:r w:rsidR="00F21161">
        <w:t>pestrosti odpovědí respondentů.</w:t>
      </w:r>
    </w:p>
    <w:p w14:paraId="002BA0C2" w14:textId="28E21739" w:rsidR="00BC6331" w:rsidRDefault="00BC6331" w:rsidP="005302D4">
      <w:pPr>
        <w:pStyle w:val="Titulek"/>
        <w:keepNext/>
        <w:spacing w:before="480" w:after="120"/>
        <w:rPr>
          <w:i w:val="0"/>
          <w:iCs w:val="0"/>
          <w:color w:val="000000" w:themeColor="text1"/>
        </w:rPr>
      </w:pPr>
    </w:p>
    <w:p w14:paraId="02E617B1" w14:textId="7087F5E1" w:rsidR="00D300F2" w:rsidRPr="0006467F" w:rsidRDefault="00D300F2" w:rsidP="0006467F">
      <w:pPr>
        <w:pStyle w:val="Titulek"/>
        <w:keepNext/>
        <w:rPr>
          <w:i w:val="0"/>
          <w:iCs w:val="0"/>
        </w:rPr>
      </w:pPr>
      <w:bookmarkStart w:id="89" w:name="_Toc102571553"/>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Pr>
          <w:i w:val="0"/>
          <w:iCs w:val="0"/>
          <w:noProof/>
          <w:color w:val="000000" w:themeColor="text1"/>
        </w:rPr>
        <w:t>5</w:t>
      </w:r>
      <w:r w:rsidRPr="0006467F">
        <w:rPr>
          <w:i w:val="0"/>
          <w:iCs w:val="0"/>
          <w:color w:val="000000" w:themeColor="text1"/>
        </w:rPr>
        <w:fldChar w:fldCharType="end"/>
      </w:r>
      <w:r w:rsidRPr="0006467F">
        <w:rPr>
          <w:i w:val="0"/>
          <w:iCs w:val="0"/>
          <w:color w:val="000000" w:themeColor="text1"/>
        </w:rPr>
        <w:t xml:space="preserve"> Přehledová tabulka minimálního, průměrného a maximálního skóre dosaženého v dotazníkovém šetření</w:t>
      </w:r>
      <w:bookmarkEnd w:id="89"/>
    </w:p>
    <w:tbl>
      <w:tblPr>
        <w:tblW w:w="8505" w:type="dxa"/>
        <w:tblBorders>
          <w:bottom w:val="single" w:sz="12" w:space="0" w:color="auto"/>
        </w:tblBorders>
        <w:tblCellMar>
          <w:left w:w="70" w:type="dxa"/>
          <w:right w:w="70" w:type="dxa"/>
        </w:tblCellMar>
        <w:tblLook w:val="04A0" w:firstRow="1" w:lastRow="0" w:firstColumn="1" w:lastColumn="0" w:noHBand="0" w:noVBand="1"/>
      </w:tblPr>
      <w:tblGrid>
        <w:gridCol w:w="3261"/>
        <w:gridCol w:w="1701"/>
        <w:gridCol w:w="1842"/>
        <w:gridCol w:w="1701"/>
      </w:tblGrid>
      <w:tr w:rsidR="00CF2799" w:rsidRPr="00EB0EF9" w14:paraId="24035808" w14:textId="77777777" w:rsidTr="0006467F">
        <w:trPr>
          <w:trHeight w:val="282"/>
        </w:trPr>
        <w:tc>
          <w:tcPr>
            <w:tcW w:w="3261" w:type="dxa"/>
            <w:tcBorders>
              <w:top w:val="single" w:sz="12" w:space="0" w:color="auto"/>
              <w:bottom w:val="single" w:sz="4" w:space="0" w:color="auto"/>
            </w:tcBorders>
            <w:shd w:val="clear" w:color="auto" w:fill="auto"/>
            <w:noWrap/>
            <w:vAlign w:val="bottom"/>
            <w:hideMark/>
          </w:tcPr>
          <w:p w14:paraId="2F5B5EA9" w14:textId="77777777" w:rsidR="00033D2A" w:rsidRPr="00D947B9" w:rsidRDefault="00033D2A" w:rsidP="00033D2A">
            <w:pPr>
              <w:keepNext/>
              <w:rPr>
                <w:rFonts w:eastAsia="Times New Roman" w:cs="Times New Roman"/>
                <w:color w:val="000000"/>
                <w:sz w:val="22"/>
                <w:szCs w:val="22"/>
                <w:lang w:eastAsia="cs-CZ"/>
              </w:rPr>
            </w:pPr>
            <w:r w:rsidRPr="00D947B9">
              <w:rPr>
                <w:rFonts w:eastAsia="Times New Roman" w:cs="Times New Roman"/>
                <w:color w:val="000000"/>
                <w:sz w:val="22"/>
                <w:szCs w:val="22"/>
                <w:lang w:eastAsia="cs-CZ"/>
              </w:rPr>
              <w:t>Složka postoje</w:t>
            </w:r>
          </w:p>
        </w:tc>
        <w:tc>
          <w:tcPr>
            <w:tcW w:w="1701" w:type="dxa"/>
            <w:tcBorders>
              <w:top w:val="single" w:sz="12" w:space="0" w:color="auto"/>
              <w:bottom w:val="single" w:sz="4" w:space="0" w:color="auto"/>
            </w:tcBorders>
            <w:shd w:val="clear" w:color="auto" w:fill="auto"/>
            <w:noWrap/>
            <w:vAlign w:val="center"/>
            <w:hideMark/>
          </w:tcPr>
          <w:p w14:paraId="5F4B3449"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Minimální dosažené skóre</w:t>
            </w:r>
          </w:p>
        </w:tc>
        <w:tc>
          <w:tcPr>
            <w:tcW w:w="1842" w:type="dxa"/>
            <w:tcBorders>
              <w:top w:val="single" w:sz="12" w:space="0" w:color="auto"/>
              <w:bottom w:val="single" w:sz="4" w:space="0" w:color="auto"/>
            </w:tcBorders>
            <w:shd w:val="clear" w:color="auto" w:fill="auto"/>
            <w:noWrap/>
            <w:vAlign w:val="center"/>
            <w:hideMark/>
          </w:tcPr>
          <w:p w14:paraId="6321CBE1"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Průměrné dosažené skóre</w:t>
            </w:r>
          </w:p>
        </w:tc>
        <w:tc>
          <w:tcPr>
            <w:tcW w:w="1701" w:type="dxa"/>
            <w:tcBorders>
              <w:top w:val="single" w:sz="12" w:space="0" w:color="auto"/>
              <w:bottom w:val="single" w:sz="4" w:space="0" w:color="auto"/>
            </w:tcBorders>
            <w:shd w:val="clear" w:color="auto" w:fill="auto"/>
            <w:noWrap/>
            <w:vAlign w:val="center"/>
            <w:hideMark/>
          </w:tcPr>
          <w:p w14:paraId="22975E24"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Maximální dosažené skóre</w:t>
            </w:r>
          </w:p>
        </w:tc>
      </w:tr>
      <w:tr w:rsidR="00CF2799" w:rsidRPr="00EB0EF9" w14:paraId="50A202A8" w14:textId="77777777" w:rsidTr="0006467F">
        <w:trPr>
          <w:trHeight w:val="282"/>
        </w:trPr>
        <w:tc>
          <w:tcPr>
            <w:tcW w:w="3261" w:type="dxa"/>
            <w:tcBorders>
              <w:top w:val="single" w:sz="4" w:space="0" w:color="auto"/>
              <w:bottom w:val="nil"/>
            </w:tcBorders>
            <w:shd w:val="clear" w:color="auto" w:fill="auto"/>
            <w:noWrap/>
            <w:vAlign w:val="bottom"/>
            <w:hideMark/>
          </w:tcPr>
          <w:p w14:paraId="2F54F34A" w14:textId="77777777" w:rsidR="00033D2A" w:rsidRPr="00D947B9" w:rsidRDefault="00033D2A" w:rsidP="00033D2A">
            <w:pPr>
              <w:keepNext/>
              <w:rPr>
                <w:rFonts w:eastAsia="Times New Roman" w:cs="Times New Roman"/>
                <w:color w:val="000000"/>
                <w:sz w:val="22"/>
                <w:szCs w:val="22"/>
                <w:lang w:eastAsia="cs-CZ"/>
              </w:rPr>
            </w:pPr>
            <w:r w:rsidRPr="00D947B9">
              <w:rPr>
                <w:rFonts w:eastAsia="Times New Roman" w:cs="Times New Roman"/>
                <w:color w:val="000000"/>
                <w:sz w:val="22"/>
                <w:szCs w:val="22"/>
                <w:lang w:eastAsia="cs-CZ"/>
              </w:rPr>
              <w:t>Kognitivní</w:t>
            </w:r>
          </w:p>
        </w:tc>
        <w:tc>
          <w:tcPr>
            <w:tcW w:w="1701" w:type="dxa"/>
            <w:tcBorders>
              <w:top w:val="single" w:sz="4" w:space="0" w:color="auto"/>
              <w:bottom w:val="nil"/>
            </w:tcBorders>
            <w:shd w:val="clear" w:color="auto" w:fill="auto"/>
            <w:noWrap/>
            <w:vAlign w:val="center"/>
            <w:hideMark/>
          </w:tcPr>
          <w:p w14:paraId="69062330"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c>
          <w:tcPr>
            <w:tcW w:w="1842" w:type="dxa"/>
            <w:tcBorders>
              <w:top w:val="single" w:sz="4" w:space="0" w:color="auto"/>
              <w:bottom w:val="nil"/>
            </w:tcBorders>
            <w:shd w:val="clear" w:color="auto" w:fill="auto"/>
            <w:noWrap/>
            <w:vAlign w:val="center"/>
            <w:hideMark/>
          </w:tcPr>
          <w:p w14:paraId="2B80E951"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22,59</w:t>
            </w:r>
          </w:p>
        </w:tc>
        <w:tc>
          <w:tcPr>
            <w:tcW w:w="1701" w:type="dxa"/>
            <w:tcBorders>
              <w:top w:val="single" w:sz="4" w:space="0" w:color="auto"/>
              <w:bottom w:val="nil"/>
            </w:tcBorders>
            <w:shd w:val="clear" w:color="auto" w:fill="auto"/>
            <w:noWrap/>
            <w:vAlign w:val="center"/>
            <w:hideMark/>
          </w:tcPr>
          <w:p w14:paraId="0B838C17"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36</w:t>
            </w:r>
          </w:p>
        </w:tc>
      </w:tr>
      <w:tr w:rsidR="00CF2799" w:rsidRPr="00EB0EF9" w14:paraId="6CDAF32A" w14:textId="77777777" w:rsidTr="0006467F">
        <w:trPr>
          <w:trHeight w:val="282"/>
        </w:trPr>
        <w:tc>
          <w:tcPr>
            <w:tcW w:w="3261" w:type="dxa"/>
            <w:tcBorders>
              <w:top w:val="nil"/>
              <w:bottom w:val="nil"/>
            </w:tcBorders>
            <w:shd w:val="clear" w:color="auto" w:fill="auto"/>
            <w:noWrap/>
            <w:vAlign w:val="bottom"/>
            <w:hideMark/>
          </w:tcPr>
          <w:p w14:paraId="724CB8A0" w14:textId="77777777" w:rsidR="00033D2A" w:rsidRPr="00D947B9" w:rsidRDefault="00033D2A" w:rsidP="00033D2A">
            <w:pPr>
              <w:keepNext/>
              <w:rPr>
                <w:rFonts w:eastAsia="Times New Roman" w:cs="Times New Roman"/>
                <w:color w:val="000000"/>
                <w:sz w:val="22"/>
                <w:szCs w:val="22"/>
                <w:lang w:eastAsia="cs-CZ"/>
              </w:rPr>
            </w:pPr>
            <w:r w:rsidRPr="00D947B9">
              <w:rPr>
                <w:rFonts w:eastAsia="Times New Roman" w:cs="Times New Roman"/>
                <w:color w:val="000000"/>
                <w:sz w:val="22"/>
                <w:szCs w:val="22"/>
                <w:lang w:eastAsia="cs-CZ"/>
              </w:rPr>
              <w:t>Afektivní</w:t>
            </w:r>
          </w:p>
        </w:tc>
        <w:tc>
          <w:tcPr>
            <w:tcW w:w="1701" w:type="dxa"/>
            <w:tcBorders>
              <w:top w:val="nil"/>
              <w:bottom w:val="nil"/>
            </w:tcBorders>
            <w:shd w:val="clear" w:color="auto" w:fill="auto"/>
            <w:noWrap/>
            <w:vAlign w:val="center"/>
            <w:hideMark/>
          </w:tcPr>
          <w:p w14:paraId="0453CAEA"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10</w:t>
            </w:r>
          </w:p>
        </w:tc>
        <w:tc>
          <w:tcPr>
            <w:tcW w:w="1842" w:type="dxa"/>
            <w:tcBorders>
              <w:top w:val="nil"/>
              <w:bottom w:val="nil"/>
            </w:tcBorders>
            <w:shd w:val="clear" w:color="auto" w:fill="auto"/>
            <w:noWrap/>
            <w:vAlign w:val="center"/>
            <w:hideMark/>
          </w:tcPr>
          <w:p w14:paraId="1D9C1EFE"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25,38</w:t>
            </w:r>
          </w:p>
        </w:tc>
        <w:tc>
          <w:tcPr>
            <w:tcW w:w="1701" w:type="dxa"/>
            <w:tcBorders>
              <w:top w:val="nil"/>
              <w:bottom w:val="nil"/>
            </w:tcBorders>
            <w:shd w:val="clear" w:color="auto" w:fill="auto"/>
            <w:noWrap/>
            <w:vAlign w:val="center"/>
            <w:hideMark/>
          </w:tcPr>
          <w:p w14:paraId="095DC1A8"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36</w:t>
            </w:r>
          </w:p>
        </w:tc>
      </w:tr>
      <w:tr w:rsidR="00CF2799" w:rsidRPr="00EB0EF9" w14:paraId="3F800D45" w14:textId="77777777" w:rsidTr="0006467F">
        <w:trPr>
          <w:trHeight w:val="282"/>
        </w:trPr>
        <w:tc>
          <w:tcPr>
            <w:tcW w:w="3261" w:type="dxa"/>
            <w:tcBorders>
              <w:top w:val="nil"/>
              <w:bottom w:val="nil"/>
            </w:tcBorders>
            <w:shd w:val="clear" w:color="auto" w:fill="auto"/>
            <w:noWrap/>
            <w:vAlign w:val="bottom"/>
            <w:hideMark/>
          </w:tcPr>
          <w:p w14:paraId="26AF87BF" w14:textId="77777777" w:rsidR="00033D2A" w:rsidRPr="00D947B9" w:rsidRDefault="00033D2A" w:rsidP="00033D2A">
            <w:pPr>
              <w:keepNext/>
              <w:rPr>
                <w:rFonts w:eastAsia="Times New Roman" w:cs="Times New Roman"/>
                <w:color w:val="000000"/>
                <w:sz w:val="22"/>
                <w:szCs w:val="22"/>
                <w:lang w:eastAsia="cs-CZ"/>
              </w:rPr>
            </w:pPr>
            <w:r w:rsidRPr="00D947B9">
              <w:rPr>
                <w:rFonts w:eastAsia="Times New Roman" w:cs="Times New Roman"/>
                <w:color w:val="000000"/>
                <w:sz w:val="22"/>
                <w:szCs w:val="22"/>
                <w:lang w:eastAsia="cs-CZ"/>
              </w:rPr>
              <w:t>Behaviorální</w:t>
            </w:r>
          </w:p>
        </w:tc>
        <w:tc>
          <w:tcPr>
            <w:tcW w:w="1701" w:type="dxa"/>
            <w:tcBorders>
              <w:top w:val="nil"/>
              <w:bottom w:val="nil"/>
            </w:tcBorders>
            <w:shd w:val="clear" w:color="auto" w:fill="auto"/>
            <w:noWrap/>
            <w:vAlign w:val="center"/>
            <w:hideMark/>
          </w:tcPr>
          <w:p w14:paraId="36F77D09"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1842" w:type="dxa"/>
            <w:tcBorders>
              <w:top w:val="nil"/>
              <w:bottom w:val="nil"/>
            </w:tcBorders>
            <w:shd w:val="clear" w:color="auto" w:fill="auto"/>
            <w:noWrap/>
            <w:vAlign w:val="center"/>
            <w:hideMark/>
          </w:tcPr>
          <w:p w14:paraId="4F848328"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18,74</w:t>
            </w:r>
          </w:p>
        </w:tc>
        <w:tc>
          <w:tcPr>
            <w:tcW w:w="1701" w:type="dxa"/>
            <w:tcBorders>
              <w:top w:val="nil"/>
              <w:bottom w:val="nil"/>
            </w:tcBorders>
            <w:shd w:val="clear" w:color="auto" w:fill="auto"/>
            <w:noWrap/>
            <w:vAlign w:val="center"/>
            <w:hideMark/>
          </w:tcPr>
          <w:p w14:paraId="29A87AE9"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31</w:t>
            </w:r>
          </w:p>
        </w:tc>
      </w:tr>
      <w:tr w:rsidR="00CF2799" w:rsidRPr="00EB0EF9" w14:paraId="329C902E" w14:textId="77777777" w:rsidTr="0006467F">
        <w:trPr>
          <w:trHeight w:val="282"/>
        </w:trPr>
        <w:tc>
          <w:tcPr>
            <w:tcW w:w="3261" w:type="dxa"/>
            <w:tcBorders>
              <w:top w:val="nil"/>
              <w:bottom w:val="single" w:sz="4" w:space="0" w:color="auto"/>
            </w:tcBorders>
            <w:shd w:val="clear" w:color="auto" w:fill="auto"/>
            <w:noWrap/>
            <w:vAlign w:val="bottom"/>
            <w:hideMark/>
          </w:tcPr>
          <w:p w14:paraId="2E89D4A1" w14:textId="77777777" w:rsidR="00033D2A" w:rsidRPr="00D947B9" w:rsidRDefault="00033D2A" w:rsidP="00033D2A">
            <w:pPr>
              <w:keepNext/>
              <w:rPr>
                <w:rFonts w:eastAsia="Times New Roman" w:cs="Times New Roman"/>
                <w:color w:val="000000"/>
                <w:sz w:val="22"/>
                <w:szCs w:val="22"/>
                <w:lang w:eastAsia="cs-CZ"/>
              </w:rPr>
            </w:pPr>
            <w:r w:rsidRPr="00D947B9">
              <w:rPr>
                <w:rFonts w:eastAsia="Times New Roman" w:cs="Times New Roman"/>
                <w:color w:val="000000"/>
                <w:sz w:val="22"/>
                <w:szCs w:val="22"/>
                <w:lang w:eastAsia="cs-CZ"/>
              </w:rPr>
              <w:t>Celkové proenvironmentální skóre</w:t>
            </w:r>
          </w:p>
        </w:tc>
        <w:tc>
          <w:tcPr>
            <w:tcW w:w="1701" w:type="dxa"/>
            <w:tcBorders>
              <w:top w:val="nil"/>
              <w:bottom w:val="single" w:sz="4" w:space="0" w:color="auto"/>
            </w:tcBorders>
            <w:shd w:val="clear" w:color="auto" w:fill="auto"/>
            <w:noWrap/>
            <w:vAlign w:val="center"/>
            <w:hideMark/>
          </w:tcPr>
          <w:p w14:paraId="78AEDFAE"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29</w:t>
            </w:r>
          </w:p>
        </w:tc>
        <w:tc>
          <w:tcPr>
            <w:tcW w:w="1842" w:type="dxa"/>
            <w:tcBorders>
              <w:top w:val="nil"/>
              <w:bottom w:val="single" w:sz="4" w:space="0" w:color="auto"/>
            </w:tcBorders>
            <w:shd w:val="clear" w:color="auto" w:fill="auto"/>
            <w:noWrap/>
            <w:vAlign w:val="center"/>
            <w:hideMark/>
          </w:tcPr>
          <w:p w14:paraId="67C80314"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66,70</w:t>
            </w:r>
          </w:p>
        </w:tc>
        <w:tc>
          <w:tcPr>
            <w:tcW w:w="1701" w:type="dxa"/>
            <w:tcBorders>
              <w:top w:val="nil"/>
              <w:bottom w:val="single" w:sz="4" w:space="0" w:color="auto"/>
            </w:tcBorders>
            <w:shd w:val="clear" w:color="auto" w:fill="auto"/>
            <w:noWrap/>
            <w:vAlign w:val="center"/>
            <w:hideMark/>
          </w:tcPr>
          <w:p w14:paraId="7F2B139E" w14:textId="77777777" w:rsidR="00033D2A" w:rsidRPr="00D947B9" w:rsidRDefault="00033D2A" w:rsidP="005302D4">
            <w:pPr>
              <w:keepNext/>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99</w:t>
            </w:r>
          </w:p>
        </w:tc>
      </w:tr>
    </w:tbl>
    <w:p w14:paraId="1D9CCB24" w14:textId="77777777" w:rsidR="00D365E5" w:rsidRDefault="0008172D" w:rsidP="005A40FD">
      <w:pPr>
        <w:keepNext/>
      </w:pPr>
      <w:r>
        <w:tab/>
      </w:r>
    </w:p>
    <w:p w14:paraId="7C3DBBEF" w14:textId="412F9B32" w:rsidR="002007E6" w:rsidRDefault="00D365E5" w:rsidP="0006467F">
      <w:pPr>
        <w:keepNext/>
        <w:spacing w:line="360" w:lineRule="auto"/>
      </w:pPr>
      <w:r>
        <w:rPr>
          <w:b/>
          <w:bCs/>
        </w:rPr>
        <w:t>Kognitivní složka postoje</w:t>
      </w:r>
      <w:r w:rsidR="004151CA">
        <w:t xml:space="preserve"> </w:t>
      </w:r>
    </w:p>
    <w:p w14:paraId="5A61A175" w14:textId="04A1AADF" w:rsidR="00CF2799" w:rsidRPr="002007E6" w:rsidRDefault="00CF2799" w:rsidP="0006467F">
      <w:pPr>
        <w:pStyle w:val="Bezmezer"/>
      </w:pPr>
      <w:r>
        <w:t xml:space="preserve">Petici za práva zvířat by bylo ochotno podepsat až 252 respondentů, z čehož těch nejodhodlanějších je více než třetina z celkového počtu (124 osob). U otázky týkající se úklidové akce již počet na nejvyšší příčce klesá a nejvíc respondentů se soustředí spíše ke středu škály – spíše by se zúčastnilo 96 osob a 37 by se jich spíše nezúčastnilo. Avšak kladný postoj převažuje nad negativním, a to s celkovým počtem 227 souhlasných odpovědí. Kdyby byly produkty ekologického zemědělství levnější nebo dostupnější, kupovalo by je zcela určitě 160 lidí. Pouze 21 lidí v této otázce vyjádřilo svůj nesouhlas nebo neschopnost odpovědět. Otázka ohledně vegetariánství se stala nejvíce kontroverzní, protože obě části škály jsou zde hojně zastoupeny. Nesouhlasná škála se zastoupením 118 hlasů však na souhlasnou škálu ztrácí 55 hlasů. Když se podíváme na samotné konce škál, vidíme, že rozdíl mezi nimi činí pouhých 9 osob (obr. </w:t>
      </w:r>
      <w:r w:rsidR="0016598F">
        <w:t>7</w:t>
      </w:r>
      <w:r>
        <w:t>).</w:t>
      </w:r>
    </w:p>
    <w:p w14:paraId="6AB0DA08" w14:textId="4924D33A" w:rsidR="004A1259" w:rsidRDefault="004A1259" w:rsidP="004A1259">
      <w:pPr>
        <w:keepNext/>
      </w:pPr>
      <w:r>
        <w:rPr>
          <w:noProof/>
        </w:rPr>
        <w:drawing>
          <wp:inline distT="0" distB="0" distL="0" distR="0" wp14:anchorId="44B745CE" wp14:editId="260C57AB">
            <wp:extent cx="5400040" cy="336931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28">
                      <a:extLst>
                        <a:ext uri="{28A0092B-C50C-407E-A947-70E740481C1C}">
                          <a14:useLocalDpi xmlns:a14="http://schemas.microsoft.com/office/drawing/2010/main" val="0"/>
                        </a:ext>
                      </a:extLst>
                    </a:blip>
                    <a:stretch>
                      <a:fillRect/>
                    </a:stretch>
                  </pic:blipFill>
                  <pic:spPr>
                    <a:xfrm>
                      <a:off x="0" y="0"/>
                      <a:ext cx="5400040" cy="3369310"/>
                    </a:xfrm>
                    <a:prstGeom prst="rect">
                      <a:avLst/>
                    </a:prstGeom>
                  </pic:spPr>
                </pic:pic>
              </a:graphicData>
            </a:graphic>
          </wp:inline>
        </w:drawing>
      </w:r>
    </w:p>
    <w:p w14:paraId="75A9A169" w14:textId="61DF88D2" w:rsidR="00F42BF1" w:rsidRDefault="004A1259" w:rsidP="004A1259">
      <w:pPr>
        <w:pStyle w:val="Titulek"/>
        <w:spacing w:before="120" w:after="480"/>
      </w:pPr>
      <w:bookmarkStart w:id="90" w:name="_Toc102570662"/>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7</w:t>
      </w:r>
      <w:r w:rsidRPr="0006467F">
        <w:rPr>
          <w:i w:val="0"/>
          <w:iCs w:val="0"/>
          <w:color w:val="000000" w:themeColor="text1"/>
        </w:rPr>
        <w:fldChar w:fldCharType="end"/>
      </w:r>
      <w:r w:rsidRPr="0006467F">
        <w:rPr>
          <w:i w:val="0"/>
          <w:iCs w:val="0"/>
          <w:color w:val="000000" w:themeColor="text1"/>
        </w:rPr>
        <w:t xml:space="preserve"> Grafy znázorňující četnosti odpovědí na otázky zaměřené na kognitivní složku postoje</w:t>
      </w:r>
      <w:bookmarkEnd w:id="90"/>
    </w:p>
    <w:p w14:paraId="0197E869" w14:textId="73DDB560" w:rsidR="00D365E5" w:rsidRDefault="00D365E5" w:rsidP="0006467F">
      <w:pPr>
        <w:spacing w:line="360" w:lineRule="auto"/>
        <w:rPr>
          <w:b/>
          <w:bCs/>
        </w:rPr>
      </w:pPr>
      <w:r>
        <w:rPr>
          <w:b/>
          <w:bCs/>
        </w:rPr>
        <w:lastRenderedPageBreak/>
        <w:t>Afektivní složka postoje</w:t>
      </w:r>
    </w:p>
    <w:p w14:paraId="3C7FBA60" w14:textId="56EE310F" w:rsidR="00CF2799" w:rsidRDefault="00CF2799" w:rsidP="00CF2799">
      <w:pPr>
        <w:pStyle w:val="Bezmezer"/>
      </w:pPr>
      <w:r>
        <w:t>Více než dvěma třetinám všech respondentů je líto, že na nebi nevidí hvězdy kvůli světelnému znečištění. Posoudit tuto problematiku nedokázalo 22 respondentů. Otázka ohledně třídění odpadu byla bodována pomocí obrácené škály, tedy 259 lidem vadí, když se u nich doma nebo v</w:t>
      </w:r>
      <w:r w:rsidR="00E31909">
        <w:t> </w:t>
      </w:r>
      <w:r>
        <w:t>jejich okolí netřídí odpad. Ohledně odhození nedopalku na ulici byli respondenti konzistentní, 289 lidí situaci ohodnotilo tak, že jim vadí, z</w:t>
      </w:r>
      <w:r w:rsidR="00E31909">
        <w:t> </w:t>
      </w:r>
      <w:r>
        <w:t>čehož 209 lidem vadila na té nejvyšší míře. S</w:t>
      </w:r>
      <w:r w:rsidR="00E31909">
        <w:t> </w:t>
      </w:r>
      <w:r>
        <w:t>nedopalky odhozenými na zem souhlasí pouze 10 osob a 3 se k</w:t>
      </w:r>
      <w:r w:rsidR="00E31909">
        <w:t> </w:t>
      </w:r>
      <w:r>
        <w:t>otázce nevyjádřily. Sáčky zachycené ve větvích stromů působí smutek 272 respondentům. S</w:t>
      </w:r>
      <w:r w:rsidR="00E31909">
        <w:t> </w:t>
      </w:r>
      <w:r>
        <w:t xml:space="preserve">výrokem zde nesouhlasí 24 lidí a 6 se jich zdrželo odpovědi (obr. </w:t>
      </w:r>
      <w:r w:rsidR="0016598F">
        <w:t>8</w:t>
      </w:r>
      <w:r>
        <w:t>).</w:t>
      </w:r>
    </w:p>
    <w:p w14:paraId="1B8419E4" w14:textId="77777777" w:rsidR="00CF2799" w:rsidRPr="00D365E5" w:rsidRDefault="00CF2799" w:rsidP="00D365E5">
      <w:pPr>
        <w:spacing w:line="276" w:lineRule="auto"/>
        <w:rPr>
          <w:b/>
          <w:bCs/>
        </w:rPr>
      </w:pPr>
    </w:p>
    <w:p w14:paraId="53DE8E91" w14:textId="77777777" w:rsidR="004A1259" w:rsidRDefault="00F42BF1" w:rsidP="004A1259">
      <w:pPr>
        <w:keepNext/>
      </w:pPr>
      <w:r>
        <w:rPr>
          <w:noProof/>
        </w:rPr>
        <w:drawing>
          <wp:inline distT="0" distB="0" distL="0" distR="0" wp14:anchorId="50971FA1" wp14:editId="7C82CE51">
            <wp:extent cx="5383215" cy="3373395"/>
            <wp:effectExtent l="0" t="0" r="1905"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29">
                      <a:extLst>
                        <a:ext uri="{28A0092B-C50C-407E-A947-70E740481C1C}">
                          <a14:useLocalDpi xmlns:a14="http://schemas.microsoft.com/office/drawing/2010/main" val="0"/>
                        </a:ext>
                      </a:extLst>
                    </a:blip>
                    <a:stretch>
                      <a:fillRect/>
                    </a:stretch>
                  </pic:blipFill>
                  <pic:spPr>
                    <a:xfrm>
                      <a:off x="0" y="0"/>
                      <a:ext cx="5389781" cy="3377509"/>
                    </a:xfrm>
                    <a:prstGeom prst="rect">
                      <a:avLst/>
                    </a:prstGeom>
                  </pic:spPr>
                </pic:pic>
              </a:graphicData>
            </a:graphic>
          </wp:inline>
        </w:drawing>
      </w:r>
    </w:p>
    <w:p w14:paraId="42FDF105" w14:textId="5CC05848" w:rsidR="00F42BF1" w:rsidRPr="004A1259" w:rsidRDefault="004A1259" w:rsidP="004A1259">
      <w:pPr>
        <w:pStyle w:val="Titulek"/>
        <w:spacing w:before="120" w:after="480"/>
        <w:rPr>
          <w:i w:val="0"/>
          <w:iCs w:val="0"/>
          <w:color w:val="000000" w:themeColor="text1"/>
        </w:rPr>
      </w:pPr>
      <w:bookmarkStart w:id="91" w:name="_Toc102570663"/>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8</w:t>
      </w:r>
      <w:r w:rsidRPr="0006467F">
        <w:rPr>
          <w:i w:val="0"/>
          <w:iCs w:val="0"/>
          <w:color w:val="000000" w:themeColor="text1"/>
        </w:rPr>
        <w:fldChar w:fldCharType="end"/>
      </w:r>
      <w:r w:rsidRPr="0006467F">
        <w:rPr>
          <w:i w:val="0"/>
          <w:iCs w:val="0"/>
          <w:color w:val="000000" w:themeColor="text1"/>
        </w:rPr>
        <w:t xml:space="preserve"> Grafy znázorňující četnosti odpovědí na otázky zaměřené na afektivní složku postoje</w:t>
      </w:r>
      <w:bookmarkEnd w:id="91"/>
    </w:p>
    <w:p w14:paraId="02B0CAC7" w14:textId="4E0968D5" w:rsidR="00D365E5" w:rsidRDefault="00D365E5" w:rsidP="0006467F">
      <w:pPr>
        <w:spacing w:line="360" w:lineRule="auto"/>
        <w:rPr>
          <w:b/>
          <w:bCs/>
        </w:rPr>
      </w:pPr>
      <w:r>
        <w:rPr>
          <w:b/>
          <w:bCs/>
        </w:rPr>
        <w:t>Behaviorální složka postoje</w:t>
      </w:r>
    </w:p>
    <w:p w14:paraId="1A84EF91" w14:textId="46759519" w:rsidR="00CF2799" w:rsidRPr="002007E6" w:rsidRDefault="00CF2799" w:rsidP="00CF2799">
      <w:pPr>
        <w:pStyle w:val="Bezmezer"/>
      </w:pPr>
      <w:r>
        <w:t>Až 219 lidí se přiznalo k</w:t>
      </w:r>
      <w:r w:rsidR="00E31909">
        <w:t> </w:t>
      </w:r>
      <w:r>
        <w:t>tomu, že když neví, kam vytřídit odpad, tak ho hází do komunálního odpadu. S</w:t>
      </w:r>
      <w:r w:rsidR="00E31909">
        <w:t> </w:t>
      </w:r>
      <w:r>
        <w:t>tímto výrokem na druhou stranu nesouhlasí 80 lidí. Použité tužkové baterie hází do červeného kontejneru nebo odnáší na sběrné místo až 223 osob. Na tuto otázku nezvládlo odpovědět 34 osob a s</w:t>
      </w:r>
      <w:r w:rsidR="00E31909">
        <w:t> </w:t>
      </w:r>
      <w:r>
        <w:t>výrokem nesouhlasí 45 lidí. Lidí, kteří si nevyhledávají informace o dění v</w:t>
      </w:r>
      <w:r w:rsidR="00E31909">
        <w:t> </w:t>
      </w:r>
      <w:r>
        <w:t>místě bydliště je o 62 více než těch, kteří tuto činnost dělají. Výrazná polarita panuje v</w:t>
      </w:r>
      <w:r w:rsidR="00E31909">
        <w:t> </w:t>
      </w:r>
      <w:r>
        <w:t>otázce týkající se dokrmování ptáků. Ptáky v</w:t>
      </w:r>
      <w:r w:rsidR="00E31909">
        <w:t> </w:t>
      </w:r>
      <w:r>
        <w:t xml:space="preserve">zimě dokrmuje 147 lidí a 146 tak nečiní (obr. </w:t>
      </w:r>
      <w:r w:rsidR="0016598F">
        <w:t>9</w:t>
      </w:r>
      <w:r>
        <w:t xml:space="preserve">). </w:t>
      </w:r>
    </w:p>
    <w:p w14:paraId="5A07A019" w14:textId="77777777" w:rsidR="00CF2799" w:rsidRPr="00D365E5" w:rsidRDefault="00CF2799" w:rsidP="00D365E5">
      <w:pPr>
        <w:spacing w:line="276" w:lineRule="auto"/>
        <w:rPr>
          <w:b/>
          <w:bCs/>
        </w:rPr>
      </w:pPr>
    </w:p>
    <w:p w14:paraId="03CF0CAD" w14:textId="77777777" w:rsidR="004A1259" w:rsidRDefault="00BC65D7" w:rsidP="004A1259">
      <w:pPr>
        <w:keepNext/>
      </w:pPr>
      <w:r>
        <w:rPr>
          <w:noProof/>
        </w:rPr>
        <w:drawing>
          <wp:inline distT="0" distB="0" distL="0" distR="0" wp14:anchorId="65DD0771" wp14:editId="45650507">
            <wp:extent cx="5400040" cy="3411220"/>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30">
                      <a:extLst>
                        <a:ext uri="{28A0092B-C50C-407E-A947-70E740481C1C}">
                          <a14:useLocalDpi xmlns:a14="http://schemas.microsoft.com/office/drawing/2010/main" val="0"/>
                        </a:ext>
                      </a:extLst>
                    </a:blip>
                    <a:stretch>
                      <a:fillRect/>
                    </a:stretch>
                  </pic:blipFill>
                  <pic:spPr>
                    <a:xfrm>
                      <a:off x="0" y="0"/>
                      <a:ext cx="5400040" cy="3411220"/>
                    </a:xfrm>
                    <a:prstGeom prst="rect">
                      <a:avLst/>
                    </a:prstGeom>
                  </pic:spPr>
                </pic:pic>
              </a:graphicData>
            </a:graphic>
          </wp:inline>
        </w:drawing>
      </w:r>
    </w:p>
    <w:p w14:paraId="642679C7" w14:textId="1B5F4158" w:rsidR="000D5FD8" w:rsidRPr="0006467F" w:rsidRDefault="004A1259" w:rsidP="0006467F">
      <w:pPr>
        <w:pStyle w:val="Titulek"/>
        <w:spacing w:before="120" w:after="480"/>
        <w:rPr>
          <w:i w:val="0"/>
          <w:iCs w:val="0"/>
          <w:color w:val="000000" w:themeColor="text1"/>
        </w:rPr>
      </w:pPr>
      <w:bookmarkStart w:id="92" w:name="_Toc102570664"/>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00DD62A3">
        <w:rPr>
          <w:i w:val="0"/>
          <w:iCs w:val="0"/>
          <w:noProof/>
          <w:color w:val="000000" w:themeColor="text1"/>
        </w:rPr>
        <w:t>9</w:t>
      </w:r>
      <w:r w:rsidRPr="0006467F">
        <w:rPr>
          <w:i w:val="0"/>
          <w:iCs w:val="0"/>
          <w:color w:val="000000" w:themeColor="text1"/>
        </w:rPr>
        <w:fldChar w:fldCharType="end"/>
      </w:r>
      <w:r w:rsidRPr="0006467F">
        <w:rPr>
          <w:i w:val="0"/>
          <w:iCs w:val="0"/>
          <w:color w:val="000000" w:themeColor="text1"/>
        </w:rPr>
        <w:t xml:space="preserve"> Grafy znázorňující četnosti odpovědí na otázky zaměřené na behaviorální složku postoje</w:t>
      </w:r>
      <w:bookmarkEnd w:id="92"/>
    </w:p>
    <w:p w14:paraId="71FE8C2E" w14:textId="2B7541AF" w:rsidR="009E6B95" w:rsidRPr="00E41EEC" w:rsidRDefault="00BC65D7" w:rsidP="0006467F">
      <w:pPr>
        <w:pStyle w:val="Bezmezer"/>
        <w:ind w:firstLine="708"/>
        <w:rPr>
          <w:i/>
          <w:iCs/>
        </w:rPr>
      </w:pPr>
      <w:r>
        <w:t>Mezi jednotlivými složkami postoje byly nalezeny středně silné pozitivní korelace. Nejvyšší korelace byla nalezena mezi afektivní a behaviorální složkou postoje (r = 0,587, p &lt; 0,001). Nejnižší hodnota korelačního koeficientu naopak byla nalezena mezi kognitivní a behaviorální složkou (r = 0,490, p &lt; 0,001). Při porovnání jednotlivých složek postoje ve vztahu k</w:t>
      </w:r>
      <w:r w:rsidR="00E31909">
        <w:t> </w:t>
      </w:r>
      <w:r>
        <w:t xml:space="preserve">celkové životní spokojenosti nebyla nalezena korelace ani velmi slabá (tab. </w:t>
      </w:r>
      <w:r w:rsidR="0016598F">
        <w:t>6</w:t>
      </w:r>
      <w:r>
        <w:t>).</w:t>
      </w:r>
      <w:r w:rsidR="00E41EEC">
        <w:tab/>
      </w:r>
      <w:r w:rsidR="008C71D3">
        <w:t xml:space="preserve"> </w:t>
      </w:r>
    </w:p>
    <w:p w14:paraId="3B711987" w14:textId="2B188A15" w:rsidR="00D300F2" w:rsidRPr="0006467F" w:rsidRDefault="00D300F2" w:rsidP="0006467F">
      <w:pPr>
        <w:pStyle w:val="Titulek"/>
        <w:keepNext/>
        <w:spacing w:before="480" w:after="120"/>
        <w:rPr>
          <w:i w:val="0"/>
          <w:iCs w:val="0"/>
          <w:color w:val="000000" w:themeColor="text1"/>
        </w:rPr>
      </w:pPr>
      <w:bookmarkStart w:id="93" w:name="_Toc102571554"/>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Pr>
          <w:i w:val="0"/>
          <w:iCs w:val="0"/>
          <w:noProof/>
          <w:color w:val="000000" w:themeColor="text1"/>
        </w:rPr>
        <w:t>6</w:t>
      </w:r>
      <w:r w:rsidRPr="0006467F">
        <w:rPr>
          <w:i w:val="0"/>
          <w:iCs w:val="0"/>
          <w:color w:val="000000" w:themeColor="text1"/>
        </w:rPr>
        <w:fldChar w:fldCharType="end"/>
      </w:r>
      <w:r w:rsidRPr="0006467F">
        <w:rPr>
          <w:i w:val="0"/>
          <w:iCs w:val="0"/>
          <w:color w:val="000000" w:themeColor="text1"/>
        </w:rPr>
        <w:t xml:space="preserve">  Korelační koeficienty mezi jednotlivými složkami postoje vzájemně mezi sebou a celkovou spokojeností</w:t>
      </w:r>
      <w:bookmarkEnd w:id="93"/>
    </w:p>
    <w:tbl>
      <w:tblPr>
        <w:tblW w:w="8557"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2493"/>
        <w:gridCol w:w="1931"/>
        <w:gridCol w:w="1954"/>
        <w:gridCol w:w="2179"/>
      </w:tblGrid>
      <w:tr w:rsidR="00BC65D7" w:rsidRPr="00FE508E" w14:paraId="1FB13A15" w14:textId="77777777" w:rsidTr="006D5BAC">
        <w:trPr>
          <w:trHeight w:val="373"/>
        </w:trPr>
        <w:tc>
          <w:tcPr>
            <w:tcW w:w="2493" w:type="dxa"/>
            <w:tcBorders>
              <w:top w:val="single" w:sz="12" w:space="0" w:color="auto"/>
              <w:bottom w:val="single" w:sz="4" w:space="0" w:color="auto"/>
            </w:tcBorders>
            <w:shd w:val="clear" w:color="auto" w:fill="auto"/>
            <w:noWrap/>
            <w:vAlign w:val="bottom"/>
            <w:hideMark/>
          </w:tcPr>
          <w:p w14:paraId="61B743A4" w14:textId="77777777" w:rsidR="00BC65D7" w:rsidRPr="00D947B9" w:rsidRDefault="00BC65D7" w:rsidP="006D5BAC">
            <w:pPr>
              <w:jc w:val="left"/>
              <w:rPr>
                <w:rFonts w:eastAsia="Times New Roman" w:cs="Times New Roman"/>
                <w:sz w:val="22"/>
                <w:szCs w:val="22"/>
                <w:lang w:eastAsia="cs-CZ"/>
              </w:rPr>
            </w:pPr>
          </w:p>
        </w:tc>
        <w:tc>
          <w:tcPr>
            <w:tcW w:w="1931" w:type="dxa"/>
            <w:tcBorders>
              <w:top w:val="single" w:sz="12" w:space="0" w:color="auto"/>
              <w:bottom w:val="single" w:sz="4" w:space="0" w:color="auto"/>
            </w:tcBorders>
            <w:shd w:val="clear" w:color="auto" w:fill="auto"/>
            <w:noWrap/>
            <w:vAlign w:val="bottom"/>
            <w:hideMark/>
          </w:tcPr>
          <w:p w14:paraId="4EAADB15"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Kognitivní složka</w:t>
            </w:r>
          </w:p>
        </w:tc>
        <w:tc>
          <w:tcPr>
            <w:tcW w:w="1954" w:type="dxa"/>
            <w:tcBorders>
              <w:top w:val="single" w:sz="12" w:space="0" w:color="auto"/>
              <w:bottom w:val="single" w:sz="4" w:space="0" w:color="auto"/>
            </w:tcBorders>
            <w:shd w:val="clear" w:color="auto" w:fill="auto"/>
            <w:noWrap/>
            <w:vAlign w:val="bottom"/>
            <w:hideMark/>
          </w:tcPr>
          <w:p w14:paraId="0BA39763"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Afektivní složka</w:t>
            </w:r>
          </w:p>
        </w:tc>
        <w:tc>
          <w:tcPr>
            <w:tcW w:w="2179" w:type="dxa"/>
            <w:tcBorders>
              <w:top w:val="single" w:sz="12" w:space="0" w:color="auto"/>
              <w:bottom w:val="single" w:sz="4" w:space="0" w:color="auto"/>
            </w:tcBorders>
            <w:shd w:val="clear" w:color="auto" w:fill="auto"/>
            <w:noWrap/>
            <w:vAlign w:val="bottom"/>
            <w:hideMark/>
          </w:tcPr>
          <w:p w14:paraId="1DF373E1"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Behaviorální složka</w:t>
            </w:r>
          </w:p>
        </w:tc>
      </w:tr>
      <w:tr w:rsidR="00BC65D7" w:rsidRPr="00FE508E" w14:paraId="7C281AE0" w14:textId="77777777" w:rsidTr="006D5BAC">
        <w:trPr>
          <w:trHeight w:val="373"/>
        </w:trPr>
        <w:tc>
          <w:tcPr>
            <w:tcW w:w="2493" w:type="dxa"/>
            <w:tcBorders>
              <w:top w:val="single" w:sz="4" w:space="0" w:color="auto"/>
            </w:tcBorders>
            <w:shd w:val="clear" w:color="auto" w:fill="auto"/>
            <w:noWrap/>
            <w:vAlign w:val="bottom"/>
            <w:hideMark/>
          </w:tcPr>
          <w:p w14:paraId="6D0E0C12" w14:textId="77777777" w:rsidR="00BC65D7" w:rsidRPr="00D947B9" w:rsidRDefault="00BC65D7" w:rsidP="006D5BAC">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Kognitivní složka</w:t>
            </w:r>
          </w:p>
        </w:tc>
        <w:tc>
          <w:tcPr>
            <w:tcW w:w="1931" w:type="dxa"/>
            <w:tcBorders>
              <w:top w:val="single" w:sz="4" w:space="0" w:color="auto"/>
            </w:tcBorders>
            <w:shd w:val="clear" w:color="auto" w:fill="auto"/>
            <w:noWrap/>
            <w:vAlign w:val="bottom"/>
            <w:hideMark/>
          </w:tcPr>
          <w:p w14:paraId="4EF20394"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w:t>
            </w:r>
          </w:p>
        </w:tc>
        <w:tc>
          <w:tcPr>
            <w:tcW w:w="1954" w:type="dxa"/>
            <w:tcBorders>
              <w:top w:val="single" w:sz="4" w:space="0" w:color="auto"/>
            </w:tcBorders>
            <w:shd w:val="clear" w:color="auto" w:fill="auto"/>
            <w:noWrap/>
            <w:vAlign w:val="bottom"/>
            <w:hideMark/>
          </w:tcPr>
          <w:p w14:paraId="3580141E"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w:t>
            </w:r>
          </w:p>
        </w:tc>
        <w:tc>
          <w:tcPr>
            <w:tcW w:w="2179" w:type="dxa"/>
            <w:tcBorders>
              <w:top w:val="single" w:sz="4" w:space="0" w:color="auto"/>
            </w:tcBorders>
            <w:shd w:val="clear" w:color="auto" w:fill="auto"/>
            <w:noWrap/>
            <w:vAlign w:val="bottom"/>
            <w:hideMark/>
          </w:tcPr>
          <w:p w14:paraId="0D908417"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w:t>
            </w:r>
          </w:p>
        </w:tc>
      </w:tr>
      <w:tr w:rsidR="00BC65D7" w:rsidRPr="00FE508E" w14:paraId="5AD1F3E3" w14:textId="77777777" w:rsidTr="006D5BAC">
        <w:trPr>
          <w:trHeight w:val="373"/>
        </w:trPr>
        <w:tc>
          <w:tcPr>
            <w:tcW w:w="2493" w:type="dxa"/>
            <w:shd w:val="clear" w:color="auto" w:fill="auto"/>
            <w:noWrap/>
            <w:vAlign w:val="bottom"/>
            <w:hideMark/>
          </w:tcPr>
          <w:p w14:paraId="299C103E" w14:textId="77777777" w:rsidR="00BC65D7" w:rsidRPr="00D947B9" w:rsidRDefault="00BC65D7" w:rsidP="006D5BAC">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Afektivní složka</w:t>
            </w:r>
          </w:p>
        </w:tc>
        <w:tc>
          <w:tcPr>
            <w:tcW w:w="1931" w:type="dxa"/>
            <w:shd w:val="clear" w:color="auto" w:fill="auto"/>
            <w:noWrap/>
            <w:vAlign w:val="bottom"/>
            <w:hideMark/>
          </w:tcPr>
          <w:p w14:paraId="6327E094"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0,510***</w:t>
            </w:r>
          </w:p>
        </w:tc>
        <w:tc>
          <w:tcPr>
            <w:tcW w:w="1954" w:type="dxa"/>
            <w:shd w:val="clear" w:color="auto" w:fill="auto"/>
            <w:noWrap/>
            <w:vAlign w:val="bottom"/>
            <w:hideMark/>
          </w:tcPr>
          <w:p w14:paraId="0BDF879A"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w:t>
            </w:r>
          </w:p>
        </w:tc>
        <w:tc>
          <w:tcPr>
            <w:tcW w:w="2179" w:type="dxa"/>
            <w:shd w:val="clear" w:color="auto" w:fill="auto"/>
            <w:noWrap/>
            <w:vAlign w:val="bottom"/>
            <w:hideMark/>
          </w:tcPr>
          <w:p w14:paraId="1961DFC3"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w:t>
            </w:r>
          </w:p>
        </w:tc>
      </w:tr>
      <w:tr w:rsidR="00BC65D7" w:rsidRPr="00FE508E" w14:paraId="17E1F04A" w14:textId="77777777" w:rsidTr="006D5BAC">
        <w:trPr>
          <w:trHeight w:val="373"/>
        </w:trPr>
        <w:tc>
          <w:tcPr>
            <w:tcW w:w="2493" w:type="dxa"/>
            <w:shd w:val="clear" w:color="auto" w:fill="auto"/>
            <w:noWrap/>
            <w:vAlign w:val="bottom"/>
            <w:hideMark/>
          </w:tcPr>
          <w:p w14:paraId="43862035" w14:textId="77777777" w:rsidR="00BC65D7" w:rsidRPr="00D947B9" w:rsidRDefault="00BC65D7" w:rsidP="006D5BAC">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Behaviorální složka</w:t>
            </w:r>
          </w:p>
        </w:tc>
        <w:tc>
          <w:tcPr>
            <w:tcW w:w="1931" w:type="dxa"/>
            <w:shd w:val="clear" w:color="auto" w:fill="auto"/>
            <w:noWrap/>
            <w:vAlign w:val="bottom"/>
            <w:hideMark/>
          </w:tcPr>
          <w:p w14:paraId="0B8E7BCE"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0,490***</w:t>
            </w:r>
          </w:p>
        </w:tc>
        <w:tc>
          <w:tcPr>
            <w:tcW w:w="1954" w:type="dxa"/>
            <w:shd w:val="clear" w:color="auto" w:fill="auto"/>
            <w:noWrap/>
            <w:vAlign w:val="bottom"/>
            <w:hideMark/>
          </w:tcPr>
          <w:p w14:paraId="74304C8C"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0,587***</w:t>
            </w:r>
          </w:p>
        </w:tc>
        <w:tc>
          <w:tcPr>
            <w:tcW w:w="2179" w:type="dxa"/>
            <w:shd w:val="clear" w:color="auto" w:fill="auto"/>
            <w:noWrap/>
            <w:vAlign w:val="bottom"/>
            <w:hideMark/>
          </w:tcPr>
          <w:p w14:paraId="7BF59855"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w:t>
            </w:r>
          </w:p>
        </w:tc>
      </w:tr>
      <w:tr w:rsidR="00BC65D7" w:rsidRPr="00FE508E" w14:paraId="3FDD62CE" w14:textId="77777777" w:rsidTr="006D5BAC">
        <w:trPr>
          <w:trHeight w:val="373"/>
        </w:trPr>
        <w:tc>
          <w:tcPr>
            <w:tcW w:w="2493" w:type="dxa"/>
            <w:shd w:val="clear" w:color="auto" w:fill="auto"/>
            <w:noWrap/>
            <w:vAlign w:val="bottom"/>
            <w:hideMark/>
          </w:tcPr>
          <w:p w14:paraId="51CC00A7" w14:textId="77777777" w:rsidR="00BC65D7" w:rsidRPr="00D947B9" w:rsidRDefault="00BC65D7" w:rsidP="006D5BAC">
            <w:pPr>
              <w:jc w:val="left"/>
              <w:rPr>
                <w:rFonts w:eastAsia="Times New Roman" w:cs="Times New Roman"/>
                <w:color w:val="000000"/>
                <w:sz w:val="22"/>
                <w:szCs w:val="22"/>
                <w:lang w:eastAsia="cs-CZ"/>
              </w:rPr>
            </w:pPr>
            <w:r w:rsidRPr="00D947B9">
              <w:rPr>
                <w:rFonts w:eastAsia="Times New Roman" w:cs="Times New Roman"/>
                <w:color w:val="000000"/>
                <w:sz w:val="22"/>
                <w:szCs w:val="22"/>
                <w:lang w:eastAsia="cs-CZ"/>
              </w:rPr>
              <w:t>Celková spokojenost</w:t>
            </w:r>
          </w:p>
        </w:tc>
        <w:tc>
          <w:tcPr>
            <w:tcW w:w="1931" w:type="dxa"/>
            <w:shd w:val="clear" w:color="auto" w:fill="auto"/>
            <w:noWrap/>
            <w:vAlign w:val="bottom"/>
            <w:hideMark/>
          </w:tcPr>
          <w:p w14:paraId="1A41E23C"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0,064</w:t>
            </w:r>
          </w:p>
        </w:tc>
        <w:tc>
          <w:tcPr>
            <w:tcW w:w="1954" w:type="dxa"/>
            <w:shd w:val="clear" w:color="auto" w:fill="auto"/>
            <w:noWrap/>
            <w:vAlign w:val="bottom"/>
            <w:hideMark/>
          </w:tcPr>
          <w:p w14:paraId="6C90C9EC"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0,062</w:t>
            </w:r>
          </w:p>
        </w:tc>
        <w:tc>
          <w:tcPr>
            <w:tcW w:w="2179" w:type="dxa"/>
            <w:shd w:val="clear" w:color="auto" w:fill="auto"/>
            <w:noWrap/>
            <w:vAlign w:val="bottom"/>
            <w:hideMark/>
          </w:tcPr>
          <w:p w14:paraId="099F506F" w14:textId="77777777" w:rsidR="00BC65D7" w:rsidRPr="00D947B9" w:rsidRDefault="00BC65D7" w:rsidP="006D5BAC">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0,151**</w:t>
            </w:r>
          </w:p>
        </w:tc>
      </w:tr>
    </w:tbl>
    <w:p w14:paraId="6AC55CD8" w14:textId="4C65A22E" w:rsidR="00FE508E" w:rsidRPr="00FE508E" w:rsidRDefault="00BC65D7" w:rsidP="00FE508E">
      <w:r w:rsidRPr="00670B3C">
        <w:rPr>
          <w:sz w:val="18"/>
          <w:szCs w:val="18"/>
        </w:rPr>
        <w:t>Vysvětlivky: *** p &lt; 0,001, ** p &lt; 0,01, * p &lt; 0,05</w:t>
      </w:r>
    </w:p>
    <w:p w14:paraId="34B38CD5" w14:textId="385CCF0A" w:rsidR="004F7C0C" w:rsidRDefault="008150AC" w:rsidP="00E973AA">
      <w:pPr>
        <w:pStyle w:val="Nadpis2"/>
      </w:pPr>
      <w:bookmarkStart w:id="94" w:name="_Toc102567622"/>
      <w:bookmarkStart w:id="95" w:name="_Toc102572123"/>
      <w:bookmarkStart w:id="96" w:name="_Toc102591192"/>
      <w:r>
        <w:t xml:space="preserve">Výsledky dotazníku </w:t>
      </w:r>
      <w:r w:rsidR="004A487F">
        <w:t>Ukliďme Olomouc</w:t>
      </w:r>
      <w:bookmarkEnd w:id="94"/>
      <w:bookmarkEnd w:id="95"/>
      <w:bookmarkEnd w:id="96"/>
    </w:p>
    <w:p w14:paraId="5C726F8B" w14:textId="33258D10" w:rsidR="00BC65D7" w:rsidRDefault="00BC65D7" w:rsidP="00BC65D7">
      <w:pPr>
        <w:pStyle w:val="Bezmezer"/>
      </w:pPr>
      <w:r>
        <w:t>Akce Ukliďme Olomouc se zúčastnilo 8 osob, které se zároveň staly respondenty v</w:t>
      </w:r>
      <w:r w:rsidR="00E31909">
        <w:t> </w:t>
      </w:r>
      <w:r>
        <w:t xml:space="preserve">přidruženém výzkumu (v tabulkách označeny čísly 1 až 8). Jednalo se o 7 žen a jednoho </w:t>
      </w:r>
      <w:r>
        <w:lastRenderedPageBreak/>
        <w:t>muže. Všech 8 osob vyplnilo dotazník před akcí i po akci. Až na jednu výjimku, byli všichni zúčastnění studenty oboru Ekologie a ochrana životního prostředí (EOŽP) na Přírodovědecké fakultě Univerzity Palackého v</w:t>
      </w:r>
      <w:r w:rsidR="00E31909">
        <w:t> </w:t>
      </w:r>
      <w:r>
        <w:t xml:space="preserve">Olomouci.   </w:t>
      </w:r>
    </w:p>
    <w:p w14:paraId="3D0E18EA" w14:textId="7CC6F6A5" w:rsidR="005E3D54" w:rsidRPr="002444A1" w:rsidRDefault="00BC65D7" w:rsidP="0006467F">
      <w:pPr>
        <w:pStyle w:val="Bezmezer"/>
        <w:rPr>
          <w:i/>
          <w:iCs/>
        </w:rPr>
      </w:pPr>
      <w:r>
        <w:tab/>
        <w:t>V</w:t>
      </w:r>
      <w:r w:rsidR="00E31909">
        <w:t> </w:t>
      </w:r>
      <w:r>
        <w:t xml:space="preserve">prvním dotazníku byla položena otázka na míru introverze a extroverze respondenta. </w:t>
      </w:r>
      <w:r w:rsidR="002B696F">
        <w:t xml:space="preserve">Nejčastěji volenou byla odpověď </w:t>
      </w:r>
      <w:r>
        <w:t xml:space="preserve">„spíše extrovert“ a „spíše introvert“. Pouze jedna osoba se označila za extroverta. Aktuální nálada byla hodnocena jako dobrá – průměr pro celou skupinu respondentů činil 4,12 bodu (tab. </w:t>
      </w:r>
      <w:r w:rsidR="002B696F">
        <w:t>7</w:t>
      </w:r>
      <w:r>
        <w:t>). Spokojenost se životem a aktuální spokojenost se životem se od sebe mírně lišily – rozdíl činil 0,25 bodu s</w:t>
      </w:r>
      <w:r w:rsidR="00E31909">
        <w:t> </w:t>
      </w:r>
      <w:r>
        <w:t>tím, že průměrná aktuální spokojenost byla o čtvrt bodu vyšší než spokojenost se životem.</w:t>
      </w:r>
    </w:p>
    <w:p w14:paraId="5D7CE7F0" w14:textId="6AC6C424" w:rsidR="00D300F2" w:rsidRPr="0006467F" w:rsidRDefault="00D300F2" w:rsidP="0006467F">
      <w:pPr>
        <w:pStyle w:val="Titulek"/>
        <w:keepNext/>
        <w:spacing w:before="480" w:after="120"/>
        <w:rPr>
          <w:i w:val="0"/>
          <w:iCs w:val="0"/>
          <w:color w:val="000000" w:themeColor="text1"/>
        </w:rPr>
      </w:pPr>
      <w:bookmarkStart w:id="97" w:name="_Toc102571555"/>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Pr>
          <w:i w:val="0"/>
          <w:iCs w:val="0"/>
          <w:noProof/>
          <w:color w:val="000000" w:themeColor="text1"/>
        </w:rPr>
        <w:t>7</w:t>
      </w:r>
      <w:r w:rsidRPr="0006467F">
        <w:rPr>
          <w:i w:val="0"/>
          <w:iCs w:val="0"/>
          <w:color w:val="000000" w:themeColor="text1"/>
        </w:rPr>
        <w:fldChar w:fldCharType="end"/>
      </w:r>
      <w:r w:rsidRPr="0006467F">
        <w:rPr>
          <w:i w:val="0"/>
          <w:iCs w:val="0"/>
          <w:color w:val="000000" w:themeColor="text1"/>
        </w:rPr>
        <w:t xml:space="preserve"> Odpovědi z prvního dotazníku vyplněného před úklidovou akcí</w:t>
      </w:r>
      <w:bookmarkEnd w:id="97"/>
    </w:p>
    <w:tbl>
      <w:tblPr>
        <w:tblStyle w:val="Mkatabulky"/>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4"/>
        <w:gridCol w:w="961"/>
        <w:gridCol w:w="1200"/>
        <w:gridCol w:w="1314"/>
        <w:gridCol w:w="1015"/>
        <w:gridCol w:w="1372"/>
        <w:gridCol w:w="1348"/>
      </w:tblGrid>
      <w:tr w:rsidR="00B371EE" w14:paraId="781D05E1" w14:textId="77777777" w:rsidTr="0006467F">
        <w:tc>
          <w:tcPr>
            <w:tcW w:w="1294" w:type="dxa"/>
            <w:tcBorders>
              <w:top w:val="single" w:sz="12" w:space="0" w:color="auto"/>
              <w:bottom w:val="single" w:sz="4" w:space="0" w:color="auto"/>
            </w:tcBorders>
            <w:vAlign w:val="bottom"/>
          </w:tcPr>
          <w:p w14:paraId="11F4745C" w14:textId="6385F5BC" w:rsidR="00B371EE" w:rsidRPr="00D947B9" w:rsidRDefault="002B696F" w:rsidP="0006467F">
            <w:pPr>
              <w:autoSpaceDE w:val="0"/>
              <w:autoSpaceDN w:val="0"/>
              <w:adjustRightInd w:val="0"/>
              <w:jc w:val="center"/>
              <w:rPr>
                <w:rFonts w:cs="Times New Roman"/>
                <w:sz w:val="22"/>
                <w:szCs w:val="22"/>
              </w:rPr>
            </w:pPr>
            <w:r w:rsidRPr="00D947B9">
              <w:rPr>
                <w:rFonts w:cs="Times New Roman"/>
                <w:sz w:val="22"/>
                <w:szCs w:val="22"/>
              </w:rPr>
              <w:t>Respondent</w:t>
            </w:r>
          </w:p>
        </w:tc>
        <w:tc>
          <w:tcPr>
            <w:tcW w:w="961" w:type="dxa"/>
            <w:tcBorders>
              <w:top w:val="single" w:sz="12" w:space="0" w:color="auto"/>
              <w:bottom w:val="single" w:sz="4" w:space="0" w:color="auto"/>
            </w:tcBorders>
            <w:vAlign w:val="bottom"/>
          </w:tcPr>
          <w:p w14:paraId="6A20A47E" w14:textId="77777777" w:rsidR="00B371EE" w:rsidRPr="00D947B9" w:rsidRDefault="00B371EE" w:rsidP="0010489E">
            <w:pPr>
              <w:autoSpaceDE w:val="0"/>
              <w:autoSpaceDN w:val="0"/>
              <w:adjustRightInd w:val="0"/>
              <w:jc w:val="center"/>
              <w:rPr>
                <w:rFonts w:cs="Times New Roman"/>
                <w:sz w:val="22"/>
                <w:szCs w:val="22"/>
              </w:rPr>
            </w:pPr>
            <w:r w:rsidRPr="00D947B9">
              <w:rPr>
                <w:rFonts w:cs="Times New Roman"/>
                <w:sz w:val="22"/>
                <w:szCs w:val="22"/>
              </w:rPr>
              <w:t>Pohlaví</w:t>
            </w:r>
          </w:p>
        </w:tc>
        <w:tc>
          <w:tcPr>
            <w:tcW w:w="1200" w:type="dxa"/>
            <w:tcBorders>
              <w:top w:val="single" w:sz="12" w:space="0" w:color="auto"/>
              <w:bottom w:val="single" w:sz="4" w:space="0" w:color="auto"/>
            </w:tcBorders>
            <w:vAlign w:val="bottom"/>
          </w:tcPr>
          <w:p w14:paraId="01536306" w14:textId="77777777" w:rsidR="00B371EE" w:rsidRPr="00D947B9" w:rsidRDefault="00B371EE" w:rsidP="0010489E">
            <w:pPr>
              <w:autoSpaceDE w:val="0"/>
              <w:autoSpaceDN w:val="0"/>
              <w:adjustRightInd w:val="0"/>
              <w:jc w:val="center"/>
              <w:rPr>
                <w:rFonts w:cs="Times New Roman"/>
                <w:sz w:val="22"/>
                <w:szCs w:val="22"/>
              </w:rPr>
            </w:pPr>
            <w:r w:rsidRPr="00D947B9">
              <w:rPr>
                <w:rFonts w:cs="Times New Roman"/>
                <w:sz w:val="22"/>
                <w:szCs w:val="22"/>
              </w:rPr>
              <w:t>Studovaný obor</w:t>
            </w:r>
          </w:p>
        </w:tc>
        <w:tc>
          <w:tcPr>
            <w:tcW w:w="1314" w:type="dxa"/>
            <w:tcBorders>
              <w:top w:val="single" w:sz="12" w:space="0" w:color="auto"/>
              <w:bottom w:val="single" w:sz="4" w:space="0" w:color="auto"/>
            </w:tcBorders>
            <w:vAlign w:val="bottom"/>
          </w:tcPr>
          <w:p w14:paraId="770A8A35" w14:textId="77777777" w:rsidR="00B371EE" w:rsidRPr="00D947B9" w:rsidRDefault="00B371EE" w:rsidP="0010489E">
            <w:pPr>
              <w:autoSpaceDE w:val="0"/>
              <w:autoSpaceDN w:val="0"/>
              <w:adjustRightInd w:val="0"/>
              <w:jc w:val="center"/>
              <w:rPr>
                <w:rFonts w:cs="Times New Roman"/>
                <w:sz w:val="22"/>
                <w:szCs w:val="22"/>
              </w:rPr>
            </w:pPr>
            <w:r w:rsidRPr="00D947B9">
              <w:rPr>
                <w:rFonts w:cs="Times New Roman"/>
                <w:sz w:val="22"/>
                <w:szCs w:val="22"/>
              </w:rPr>
              <w:t>Introverze,</w:t>
            </w:r>
          </w:p>
          <w:p w14:paraId="6A6519D3" w14:textId="48FB2812" w:rsidR="00B371EE" w:rsidRPr="00D947B9" w:rsidRDefault="00B371EE" w:rsidP="0010489E">
            <w:pPr>
              <w:autoSpaceDE w:val="0"/>
              <w:autoSpaceDN w:val="0"/>
              <w:adjustRightInd w:val="0"/>
              <w:jc w:val="center"/>
              <w:rPr>
                <w:rFonts w:cs="Times New Roman"/>
                <w:sz w:val="22"/>
                <w:szCs w:val="22"/>
              </w:rPr>
            </w:pPr>
            <w:r w:rsidRPr="00D947B9">
              <w:rPr>
                <w:rFonts w:cs="Times New Roman"/>
                <w:sz w:val="22"/>
                <w:szCs w:val="22"/>
              </w:rPr>
              <w:t>extr</w:t>
            </w:r>
            <w:r w:rsidR="00A331F4" w:rsidRPr="00D947B9">
              <w:rPr>
                <w:rFonts w:cs="Times New Roman"/>
                <w:sz w:val="22"/>
                <w:szCs w:val="22"/>
              </w:rPr>
              <w:t>o</w:t>
            </w:r>
            <w:r w:rsidRPr="00D947B9">
              <w:rPr>
                <w:rFonts w:cs="Times New Roman"/>
                <w:sz w:val="22"/>
                <w:szCs w:val="22"/>
              </w:rPr>
              <w:t>verze</w:t>
            </w:r>
          </w:p>
        </w:tc>
        <w:tc>
          <w:tcPr>
            <w:tcW w:w="1015" w:type="dxa"/>
            <w:tcBorders>
              <w:top w:val="single" w:sz="12" w:space="0" w:color="auto"/>
              <w:bottom w:val="single" w:sz="4" w:space="0" w:color="auto"/>
            </w:tcBorders>
            <w:vAlign w:val="bottom"/>
          </w:tcPr>
          <w:p w14:paraId="439CA1B9" w14:textId="77777777" w:rsidR="00B371EE" w:rsidRPr="00D947B9" w:rsidRDefault="00B371EE" w:rsidP="0010489E">
            <w:pPr>
              <w:autoSpaceDE w:val="0"/>
              <w:autoSpaceDN w:val="0"/>
              <w:adjustRightInd w:val="0"/>
              <w:jc w:val="center"/>
              <w:rPr>
                <w:rFonts w:cs="Times New Roman"/>
                <w:sz w:val="22"/>
                <w:szCs w:val="22"/>
              </w:rPr>
            </w:pPr>
            <w:r w:rsidRPr="00D947B9">
              <w:rPr>
                <w:rFonts w:cs="Times New Roman"/>
                <w:sz w:val="22"/>
                <w:szCs w:val="22"/>
              </w:rPr>
              <w:t>Aktuální nálada</w:t>
            </w:r>
          </w:p>
        </w:tc>
        <w:tc>
          <w:tcPr>
            <w:tcW w:w="1372" w:type="dxa"/>
            <w:tcBorders>
              <w:top w:val="single" w:sz="12" w:space="0" w:color="auto"/>
              <w:bottom w:val="single" w:sz="4" w:space="0" w:color="auto"/>
            </w:tcBorders>
            <w:vAlign w:val="bottom"/>
          </w:tcPr>
          <w:p w14:paraId="6AF50986" w14:textId="77777777" w:rsidR="00B371EE" w:rsidRPr="00D947B9" w:rsidRDefault="00B371EE" w:rsidP="0010489E">
            <w:pPr>
              <w:autoSpaceDE w:val="0"/>
              <w:autoSpaceDN w:val="0"/>
              <w:adjustRightInd w:val="0"/>
              <w:jc w:val="center"/>
              <w:rPr>
                <w:rFonts w:cs="Times New Roman"/>
                <w:sz w:val="22"/>
                <w:szCs w:val="22"/>
              </w:rPr>
            </w:pPr>
            <w:r w:rsidRPr="00D947B9">
              <w:rPr>
                <w:rFonts w:cs="Times New Roman"/>
                <w:sz w:val="22"/>
                <w:szCs w:val="22"/>
              </w:rPr>
              <w:t>Spokojenost se životem</w:t>
            </w:r>
          </w:p>
        </w:tc>
        <w:tc>
          <w:tcPr>
            <w:tcW w:w="1348" w:type="dxa"/>
            <w:tcBorders>
              <w:top w:val="single" w:sz="12" w:space="0" w:color="auto"/>
              <w:bottom w:val="single" w:sz="4" w:space="0" w:color="auto"/>
            </w:tcBorders>
            <w:vAlign w:val="bottom"/>
          </w:tcPr>
          <w:p w14:paraId="557B5948" w14:textId="77777777" w:rsidR="00B371EE" w:rsidRPr="00D947B9" w:rsidRDefault="00B371EE" w:rsidP="0010489E">
            <w:pPr>
              <w:autoSpaceDE w:val="0"/>
              <w:autoSpaceDN w:val="0"/>
              <w:adjustRightInd w:val="0"/>
              <w:jc w:val="center"/>
              <w:rPr>
                <w:rFonts w:cs="Times New Roman"/>
                <w:sz w:val="22"/>
                <w:szCs w:val="22"/>
              </w:rPr>
            </w:pPr>
            <w:r w:rsidRPr="00D947B9">
              <w:rPr>
                <w:rFonts w:cs="Times New Roman"/>
                <w:sz w:val="22"/>
                <w:szCs w:val="22"/>
              </w:rPr>
              <w:t>Aktuální spokojenost</w:t>
            </w:r>
          </w:p>
        </w:tc>
      </w:tr>
      <w:tr w:rsidR="00B371EE" w14:paraId="30984A34" w14:textId="77777777" w:rsidTr="0006467F">
        <w:tc>
          <w:tcPr>
            <w:tcW w:w="1294" w:type="dxa"/>
            <w:tcBorders>
              <w:top w:val="single" w:sz="4" w:space="0" w:color="auto"/>
              <w:bottom w:val="nil"/>
            </w:tcBorders>
          </w:tcPr>
          <w:p w14:paraId="0C778A11"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1</w:t>
            </w:r>
          </w:p>
        </w:tc>
        <w:tc>
          <w:tcPr>
            <w:tcW w:w="961" w:type="dxa"/>
            <w:tcBorders>
              <w:top w:val="single" w:sz="4" w:space="0" w:color="auto"/>
              <w:bottom w:val="nil"/>
            </w:tcBorders>
          </w:tcPr>
          <w:p w14:paraId="60F8756E"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Žena</w:t>
            </w:r>
          </w:p>
        </w:tc>
        <w:tc>
          <w:tcPr>
            <w:tcW w:w="1200" w:type="dxa"/>
            <w:tcBorders>
              <w:top w:val="single" w:sz="4" w:space="0" w:color="auto"/>
              <w:bottom w:val="nil"/>
            </w:tcBorders>
          </w:tcPr>
          <w:p w14:paraId="36BDF333"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EOŽP</w:t>
            </w:r>
          </w:p>
        </w:tc>
        <w:tc>
          <w:tcPr>
            <w:tcW w:w="1314" w:type="dxa"/>
            <w:tcBorders>
              <w:top w:val="single" w:sz="4" w:space="0" w:color="auto"/>
              <w:bottom w:val="nil"/>
            </w:tcBorders>
          </w:tcPr>
          <w:p w14:paraId="3027B722" w14:textId="074DE449"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SE</w:t>
            </w:r>
          </w:p>
        </w:tc>
        <w:tc>
          <w:tcPr>
            <w:tcW w:w="1015" w:type="dxa"/>
            <w:tcBorders>
              <w:top w:val="single" w:sz="4" w:space="0" w:color="auto"/>
              <w:bottom w:val="nil"/>
            </w:tcBorders>
          </w:tcPr>
          <w:p w14:paraId="7EA95164"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5</w:t>
            </w:r>
          </w:p>
        </w:tc>
        <w:tc>
          <w:tcPr>
            <w:tcW w:w="1372" w:type="dxa"/>
            <w:tcBorders>
              <w:top w:val="single" w:sz="4" w:space="0" w:color="auto"/>
              <w:bottom w:val="nil"/>
            </w:tcBorders>
          </w:tcPr>
          <w:p w14:paraId="40A45274"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3</w:t>
            </w:r>
          </w:p>
        </w:tc>
        <w:tc>
          <w:tcPr>
            <w:tcW w:w="1348" w:type="dxa"/>
            <w:tcBorders>
              <w:top w:val="single" w:sz="4" w:space="0" w:color="auto"/>
              <w:bottom w:val="nil"/>
            </w:tcBorders>
          </w:tcPr>
          <w:p w14:paraId="7AFBFFFB"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r>
      <w:tr w:rsidR="00B371EE" w14:paraId="4F7925F1" w14:textId="77777777" w:rsidTr="0006467F">
        <w:tc>
          <w:tcPr>
            <w:tcW w:w="1294" w:type="dxa"/>
            <w:tcBorders>
              <w:top w:val="nil"/>
              <w:left w:val="nil"/>
              <w:bottom w:val="nil"/>
            </w:tcBorders>
          </w:tcPr>
          <w:p w14:paraId="5D6376D8"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2</w:t>
            </w:r>
          </w:p>
        </w:tc>
        <w:tc>
          <w:tcPr>
            <w:tcW w:w="961" w:type="dxa"/>
            <w:tcBorders>
              <w:top w:val="nil"/>
              <w:bottom w:val="nil"/>
            </w:tcBorders>
          </w:tcPr>
          <w:p w14:paraId="4BD32106"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Žena</w:t>
            </w:r>
          </w:p>
        </w:tc>
        <w:tc>
          <w:tcPr>
            <w:tcW w:w="1200" w:type="dxa"/>
            <w:tcBorders>
              <w:top w:val="nil"/>
              <w:bottom w:val="nil"/>
            </w:tcBorders>
          </w:tcPr>
          <w:p w14:paraId="7DA6B3E0"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EOŽP</w:t>
            </w:r>
          </w:p>
        </w:tc>
        <w:tc>
          <w:tcPr>
            <w:tcW w:w="1314" w:type="dxa"/>
            <w:tcBorders>
              <w:top w:val="nil"/>
              <w:bottom w:val="nil"/>
            </w:tcBorders>
          </w:tcPr>
          <w:p w14:paraId="7F4F8A43" w14:textId="6A660EEF"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SI</w:t>
            </w:r>
          </w:p>
        </w:tc>
        <w:tc>
          <w:tcPr>
            <w:tcW w:w="1015" w:type="dxa"/>
            <w:tcBorders>
              <w:top w:val="nil"/>
              <w:bottom w:val="nil"/>
            </w:tcBorders>
          </w:tcPr>
          <w:p w14:paraId="29783024"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c>
          <w:tcPr>
            <w:tcW w:w="1372" w:type="dxa"/>
            <w:tcBorders>
              <w:top w:val="nil"/>
              <w:bottom w:val="nil"/>
            </w:tcBorders>
          </w:tcPr>
          <w:p w14:paraId="02DB9C0A"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c>
          <w:tcPr>
            <w:tcW w:w="1348" w:type="dxa"/>
            <w:tcBorders>
              <w:top w:val="nil"/>
              <w:bottom w:val="nil"/>
            </w:tcBorders>
          </w:tcPr>
          <w:p w14:paraId="3DFDDFA2"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r>
      <w:tr w:rsidR="00B371EE" w14:paraId="665C61E1" w14:textId="77777777" w:rsidTr="0006467F">
        <w:tc>
          <w:tcPr>
            <w:tcW w:w="1294" w:type="dxa"/>
            <w:tcBorders>
              <w:top w:val="nil"/>
              <w:left w:val="nil"/>
              <w:bottom w:val="nil"/>
            </w:tcBorders>
          </w:tcPr>
          <w:p w14:paraId="75B16218"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3</w:t>
            </w:r>
          </w:p>
        </w:tc>
        <w:tc>
          <w:tcPr>
            <w:tcW w:w="961" w:type="dxa"/>
            <w:tcBorders>
              <w:top w:val="nil"/>
              <w:bottom w:val="nil"/>
            </w:tcBorders>
          </w:tcPr>
          <w:p w14:paraId="310D20DD"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Žena</w:t>
            </w:r>
          </w:p>
        </w:tc>
        <w:tc>
          <w:tcPr>
            <w:tcW w:w="1200" w:type="dxa"/>
            <w:tcBorders>
              <w:top w:val="nil"/>
              <w:bottom w:val="nil"/>
            </w:tcBorders>
          </w:tcPr>
          <w:p w14:paraId="5FB298B9"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EOŽP</w:t>
            </w:r>
          </w:p>
        </w:tc>
        <w:tc>
          <w:tcPr>
            <w:tcW w:w="1314" w:type="dxa"/>
            <w:tcBorders>
              <w:top w:val="nil"/>
              <w:bottom w:val="nil"/>
            </w:tcBorders>
          </w:tcPr>
          <w:p w14:paraId="6199D443" w14:textId="3FE89BB4"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SE</w:t>
            </w:r>
          </w:p>
        </w:tc>
        <w:tc>
          <w:tcPr>
            <w:tcW w:w="1015" w:type="dxa"/>
            <w:tcBorders>
              <w:top w:val="nil"/>
              <w:bottom w:val="nil"/>
            </w:tcBorders>
          </w:tcPr>
          <w:p w14:paraId="6570ED1F"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2</w:t>
            </w:r>
          </w:p>
        </w:tc>
        <w:tc>
          <w:tcPr>
            <w:tcW w:w="1372" w:type="dxa"/>
            <w:tcBorders>
              <w:top w:val="nil"/>
              <w:bottom w:val="nil"/>
            </w:tcBorders>
          </w:tcPr>
          <w:p w14:paraId="3845B5D9"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c>
          <w:tcPr>
            <w:tcW w:w="1348" w:type="dxa"/>
            <w:tcBorders>
              <w:top w:val="nil"/>
              <w:bottom w:val="nil"/>
            </w:tcBorders>
          </w:tcPr>
          <w:p w14:paraId="655E1BC6"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3</w:t>
            </w:r>
          </w:p>
        </w:tc>
      </w:tr>
      <w:tr w:rsidR="00B371EE" w14:paraId="26C11A66" w14:textId="77777777" w:rsidTr="0006467F">
        <w:tc>
          <w:tcPr>
            <w:tcW w:w="1294" w:type="dxa"/>
            <w:tcBorders>
              <w:top w:val="nil"/>
              <w:left w:val="nil"/>
              <w:bottom w:val="nil"/>
            </w:tcBorders>
          </w:tcPr>
          <w:p w14:paraId="0123E49C"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4</w:t>
            </w:r>
          </w:p>
        </w:tc>
        <w:tc>
          <w:tcPr>
            <w:tcW w:w="961" w:type="dxa"/>
            <w:tcBorders>
              <w:top w:val="nil"/>
              <w:bottom w:val="nil"/>
            </w:tcBorders>
          </w:tcPr>
          <w:p w14:paraId="5905EF6A"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Žena</w:t>
            </w:r>
          </w:p>
        </w:tc>
        <w:tc>
          <w:tcPr>
            <w:tcW w:w="1200" w:type="dxa"/>
            <w:tcBorders>
              <w:top w:val="nil"/>
              <w:bottom w:val="nil"/>
            </w:tcBorders>
          </w:tcPr>
          <w:p w14:paraId="53BE9EEF"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EOŽP</w:t>
            </w:r>
          </w:p>
        </w:tc>
        <w:tc>
          <w:tcPr>
            <w:tcW w:w="1314" w:type="dxa"/>
            <w:tcBorders>
              <w:top w:val="nil"/>
              <w:bottom w:val="nil"/>
            </w:tcBorders>
          </w:tcPr>
          <w:p w14:paraId="52E40B91" w14:textId="40DE5EB3"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SI</w:t>
            </w:r>
          </w:p>
        </w:tc>
        <w:tc>
          <w:tcPr>
            <w:tcW w:w="1015" w:type="dxa"/>
            <w:tcBorders>
              <w:top w:val="nil"/>
              <w:bottom w:val="nil"/>
            </w:tcBorders>
          </w:tcPr>
          <w:p w14:paraId="119CA43A"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5</w:t>
            </w:r>
          </w:p>
        </w:tc>
        <w:tc>
          <w:tcPr>
            <w:tcW w:w="1372" w:type="dxa"/>
            <w:tcBorders>
              <w:top w:val="nil"/>
              <w:bottom w:val="nil"/>
            </w:tcBorders>
          </w:tcPr>
          <w:p w14:paraId="415503C9"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5</w:t>
            </w:r>
          </w:p>
        </w:tc>
        <w:tc>
          <w:tcPr>
            <w:tcW w:w="1348" w:type="dxa"/>
            <w:tcBorders>
              <w:top w:val="nil"/>
              <w:bottom w:val="nil"/>
            </w:tcBorders>
          </w:tcPr>
          <w:p w14:paraId="757F1121"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r>
      <w:tr w:rsidR="00B371EE" w14:paraId="2C15402D" w14:textId="77777777" w:rsidTr="0006467F">
        <w:tc>
          <w:tcPr>
            <w:tcW w:w="1294" w:type="dxa"/>
            <w:tcBorders>
              <w:top w:val="nil"/>
              <w:left w:val="nil"/>
              <w:bottom w:val="nil"/>
            </w:tcBorders>
          </w:tcPr>
          <w:p w14:paraId="591E74D3"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5</w:t>
            </w:r>
          </w:p>
        </w:tc>
        <w:tc>
          <w:tcPr>
            <w:tcW w:w="961" w:type="dxa"/>
            <w:tcBorders>
              <w:top w:val="nil"/>
              <w:bottom w:val="nil"/>
            </w:tcBorders>
          </w:tcPr>
          <w:p w14:paraId="00749E38"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Žena</w:t>
            </w:r>
          </w:p>
        </w:tc>
        <w:tc>
          <w:tcPr>
            <w:tcW w:w="1200" w:type="dxa"/>
            <w:tcBorders>
              <w:top w:val="nil"/>
              <w:bottom w:val="nil"/>
            </w:tcBorders>
          </w:tcPr>
          <w:p w14:paraId="14E67C79"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EOŽP</w:t>
            </w:r>
          </w:p>
        </w:tc>
        <w:tc>
          <w:tcPr>
            <w:tcW w:w="1314" w:type="dxa"/>
            <w:tcBorders>
              <w:top w:val="nil"/>
              <w:bottom w:val="nil"/>
            </w:tcBorders>
          </w:tcPr>
          <w:p w14:paraId="6941F54A" w14:textId="1A32A013"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SI</w:t>
            </w:r>
          </w:p>
        </w:tc>
        <w:tc>
          <w:tcPr>
            <w:tcW w:w="1015" w:type="dxa"/>
            <w:tcBorders>
              <w:top w:val="nil"/>
              <w:bottom w:val="nil"/>
            </w:tcBorders>
          </w:tcPr>
          <w:p w14:paraId="226BFA3A"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c>
          <w:tcPr>
            <w:tcW w:w="1372" w:type="dxa"/>
            <w:tcBorders>
              <w:top w:val="nil"/>
              <w:bottom w:val="nil"/>
            </w:tcBorders>
          </w:tcPr>
          <w:p w14:paraId="236B593D"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c>
          <w:tcPr>
            <w:tcW w:w="1348" w:type="dxa"/>
            <w:tcBorders>
              <w:top w:val="nil"/>
              <w:bottom w:val="nil"/>
            </w:tcBorders>
          </w:tcPr>
          <w:p w14:paraId="684B4EA7"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5</w:t>
            </w:r>
          </w:p>
        </w:tc>
      </w:tr>
      <w:tr w:rsidR="00B371EE" w14:paraId="0561881B" w14:textId="77777777" w:rsidTr="0006467F">
        <w:tc>
          <w:tcPr>
            <w:tcW w:w="1294" w:type="dxa"/>
            <w:tcBorders>
              <w:top w:val="nil"/>
              <w:left w:val="nil"/>
              <w:bottom w:val="nil"/>
            </w:tcBorders>
          </w:tcPr>
          <w:p w14:paraId="464BBA37"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6</w:t>
            </w:r>
          </w:p>
        </w:tc>
        <w:tc>
          <w:tcPr>
            <w:tcW w:w="961" w:type="dxa"/>
            <w:tcBorders>
              <w:top w:val="nil"/>
              <w:bottom w:val="nil"/>
            </w:tcBorders>
          </w:tcPr>
          <w:p w14:paraId="6233AED7"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Muž</w:t>
            </w:r>
          </w:p>
        </w:tc>
        <w:tc>
          <w:tcPr>
            <w:tcW w:w="1200" w:type="dxa"/>
            <w:tcBorders>
              <w:top w:val="nil"/>
              <w:bottom w:val="nil"/>
            </w:tcBorders>
          </w:tcPr>
          <w:p w14:paraId="73C7464B"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w:t>
            </w:r>
          </w:p>
        </w:tc>
        <w:tc>
          <w:tcPr>
            <w:tcW w:w="1314" w:type="dxa"/>
            <w:tcBorders>
              <w:top w:val="nil"/>
              <w:bottom w:val="nil"/>
            </w:tcBorders>
          </w:tcPr>
          <w:p w14:paraId="3EE0A36E" w14:textId="37190392"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SE</w:t>
            </w:r>
          </w:p>
        </w:tc>
        <w:tc>
          <w:tcPr>
            <w:tcW w:w="1015" w:type="dxa"/>
            <w:tcBorders>
              <w:top w:val="nil"/>
              <w:bottom w:val="nil"/>
            </w:tcBorders>
          </w:tcPr>
          <w:p w14:paraId="4AEA9A49"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5</w:t>
            </w:r>
          </w:p>
        </w:tc>
        <w:tc>
          <w:tcPr>
            <w:tcW w:w="1372" w:type="dxa"/>
            <w:tcBorders>
              <w:top w:val="nil"/>
              <w:bottom w:val="nil"/>
            </w:tcBorders>
          </w:tcPr>
          <w:p w14:paraId="252DCEDE"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c>
          <w:tcPr>
            <w:tcW w:w="1348" w:type="dxa"/>
            <w:tcBorders>
              <w:top w:val="nil"/>
              <w:bottom w:val="nil"/>
            </w:tcBorders>
          </w:tcPr>
          <w:p w14:paraId="6965E726"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5</w:t>
            </w:r>
          </w:p>
        </w:tc>
      </w:tr>
      <w:tr w:rsidR="00B371EE" w14:paraId="735BC116" w14:textId="77777777" w:rsidTr="0006467F">
        <w:tc>
          <w:tcPr>
            <w:tcW w:w="1294" w:type="dxa"/>
            <w:tcBorders>
              <w:top w:val="nil"/>
              <w:left w:val="nil"/>
              <w:bottom w:val="nil"/>
            </w:tcBorders>
          </w:tcPr>
          <w:p w14:paraId="09AF2B7C"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7</w:t>
            </w:r>
          </w:p>
        </w:tc>
        <w:tc>
          <w:tcPr>
            <w:tcW w:w="961" w:type="dxa"/>
            <w:tcBorders>
              <w:top w:val="nil"/>
              <w:bottom w:val="nil"/>
            </w:tcBorders>
          </w:tcPr>
          <w:p w14:paraId="2023E5F4"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Žena</w:t>
            </w:r>
          </w:p>
        </w:tc>
        <w:tc>
          <w:tcPr>
            <w:tcW w:w="1200" w:type="dxa"/>
            <w:tcBorders>
              <w:top w:val="nil"/>
              <w:bottom w:val="nil"/>
            </w:tcBorders>
          </w:tcPr>
          <w:p w14:paraId="1C397412"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EOŽP</w:t>
            </w:r>
          </w:p>
        </w:tc>
        <w:tc>
          <w:tcPr>
            <w:tcW w:w="1314" w:type="dxa"/>
            <w:tcBorders>
              <w:top w:val="nil"/>
              <w:bottom w:val="nil"/>
            </w:tcBorders>
          </w:tcPr>
          <w:p w14:paraId="63269361" w14:textId="5CF986BA"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E</w:t>
            </w:r>
          </w:p>
        </w:tc>
        <w:tc>
          <w:tcPr>
            <w:tcW w:w="1015" w:type="dxa"/>
            <w:tcBorders>
              <w:top w:val="nil"/>
              <w:bottom w:val="nil"/>
            </w:tcBorders>
          </w:tcPr>
          <w:p w14:paraId="59F0DCF5"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tc>
        <w:tc>
          <w:tcPr>
            <w:tcW w:w="1372" w:type="dxa"/>
            <w:tcBorders>
              <w:top w:val="nil"/>
              <w:bottom w:val="nil"/>
            </w:tcBorders>
          </w:tcPr>
          <w:p w14:paraId="0859925A"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3</w:t>
            </w:r>
          </w:p>
        </w:tc>
        <w:tc>
          <w:tcPr>
            <w:tcW w:w="1348" w:type="dxa"/>
            <w:tcBorders>
              <w:top w:val="nil"/>
              <w:bottom w:val="nil"/>
            </w:tcBorders>
          </w:tcPr>
          <w:p w14:paraId="6F503706"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5</w:t>
            </w:r>
          </w:p>
        </w:tc>
      </w:tr>
      <w:tr w:rsidR="00B371EE" w14:paraId="30BE1059" w14:textId="77777777" w:rsidTr="0006467F">
        <w:tc>
          <w:tcPr>
            <w:tcW w:w="1294" w:type="dxa"/>
            <w:tcBorders>
              <w:top w:val="nil"/>
              <w:bottom w:val="single" w:sz="12" w:space="0" w:color="auto"/>
            </w:tcBorders>
          </w:tcPr>
          <w:p w14:paraId="220B5604" w14:textId="77777777" w:rsidR="00B371EE" w:rsidRPr="00D947B9" w:rsidRDefault="00B371EE" w:rsidP="00DA1680">
            <w:pPr>
              <w:autoSpaceDE w:val="0"/>
              <w:autoSpaceDN w:val="0"/>
              <w:adjustRightInd w:val="0"/>
              <w:rPr>
                <w:rFonts w:cs="Times New Roman"/>
                <w:sz w:val="22"/>
                <w:szCs w:val="22"/>
              </w:rPr>
            </w:pPr>
            <w:r w:rsidRPr="00D947B9">
              <w:rPr>
                <w:rFonts w:cs="Times New Roman"/>
                <w:sz w:val="22"/>
                <w:szCs w:val="22"/>
              </w:rPr>
              <w:t>8</w:t>
            </w:r>
          </w:p>
        </w:tc>
        <w:tc>
          <w:tcPr>
            <w:tcW w:w="961" w:type="dxa"/>
            <w:tcBorders>
              <w:top w:val="nil"/>
              <w:bottom w:val="single" w:sz="12" w:space="0" w:color="auto"/>
            </w:tcBorders>
          </w:tcPr>
          <w:p w14:paraId="27EF9605"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Žena</w:t>
            </w:r>
          </w:p>
        </w:tc>
        <w:tc>
          <w:tcPr>
            <w:tcW w:w="1200" w:type="dxa"/>
            <w:tcBorders>
              <w:top w:val="nil"/>
              <w:bottom w:val="single" w:sz="12" w:space="0" w:color="auto"/>
            </w:tcBorders>
          </w:tcPr>
          <w:p w14:paraId="43067192"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EOŽP</w:t>
            </w:r>
          </w:p>
          <w:p w14:paraId="2D5B0AFE" w14:textId="28DD96A6" w:rsidR="00445243" w:rsidRPr="00D947B9" w:rsidRDefault="00445243" w:rsidP="00B371EE">
            <w:pPr>
              <w:autoSpaceDE w:val="0"/>
              <w:autoSpaceDN w:val="0"/>
              <w:adjustRightInd w:val="0"/>
              <w:jc w:val="center"/>
              <w:rPr>
                <w:rFonts w:cs="Times New Roman"/>
                <w:b/>
                <w:bCs/>
                <w:sz w:val="22"/>
                <w:szCs w:val="22"/>
              </w:rPr>
            </w:pPr>
            <w:r w:rsidRPr="00D947B9">
              <w:rPr>
                <w:rFonts w:cs="Times New Roman"/>
                <w:b/>
                <w:bCs/>
                <w:sz w:val="22"/>
                <w:szCs w:val="22"/>
              </w:rPr>
              <w:t>Průměr:</w:t>
            </w:r>
          </w:p>
        </w:tc>
        <w:tc>
          <w:tcPr>
            <w:tcW w:w="1314" w:type="dxa"/>
            <w:tcBorders>
              <w:top w:val="nil"/>
              <w:bottom w:val="single" w:sz="12" w:space="0" w:color="auto"/>
            </w:tcBorders>
          </w:tcPr>
          <w:p w14:paraId="28C9C8CD" w14:textId="6DCB6AFD" w:rsidR="00B371EE"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SI</w:t>
            </w:r>
          </w:p>
          <w:p w14:paraId="18C18F90" w14:textId="274D1EB9" w:rsidR="00445243" w:rsidRPr="00D947B9" w:rsidRDefault="00BC65D7" w:rsidP="00B371EE">
            <w:pPr>
              <w:autoSpaceDE w:val="0"/>
              <w:autoSpaceDN w:val="0"/>
              <w:adjustRightInd w:val="0"/>
              <w:jc w:val="center"/>
              <w:rPr>
                <w:rFonts w:cs="Times New Roman"/>
                <w:sz w:val="22"/>
                <w:szCs w:val="22"/>
              </w:rPr>
            </w:pPr>
            <w:r w:rsidRPr="00D947B9">
              <w:rPr>
                <w:rFonts w:cs="Times New Roman"/>
                <w:sz w:val="22"/>
                <w:szCs w:val="22"/>
              </w:rPr>
              <w:t>-</w:t>
            </w:r>
          </w:p>
        </w:tc>
        <w:tc>
          <w:tcPr>
            <w:tcW w:w="1015" w:type="dxa"/>
            <w:tcBorders>
              <w:top w:val="nil"/>
              <w:bottom w:val="single" w:sz="12" w:space="0" w:color="auto"/>
            </w:tcBorders>
          </w:tcPr>
          <w:p w14:paraId="487351AE"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p w14:paraId="54AD4042" w14:textId="4C315F8E" w:rsidR="00445243" w:rsidRPr="00D947B9" w:rsidRDefault="00D70832" w:rsidP="00B371EE">
            <w:pPr>
              <w:autoSpaceDE w:val="0"/>
              <w:autoSpaceDN w:val="0"/>
              <w:adjustRightInd w:val="0"/>
              <w:jc w:val="center"/>
              <w:rPr>
                <w:rFonts w:cs="Times New Roman"/>
                <w:sz w:val="22"/>
                <w:szCs w:val="22"/>
              </w:rPr>
            </w:pPr>
            <w:r w:rsidRPr="00D947B9">
              <w:rPr>
                <w:rFonts w:cs="Times New Roman"/>
                <w:sz w:val="22"/>
                <w:szCs w:val="22"/>
              </w:rPr>
              <w:t>4,12</w:t>
            </w:r>
            <w:r w:rsidR="000D4140" w:rsidRPr="00D947B9">
              <w:rPr>
                <w:rFonts w:cs="Times New Roman"/>
                <w:sz w:val="22"/>
                <w:szCs w:val="22"/>
              </w:rPr>
              <w:t>5</w:t>
            </w:r>
          </w:p>
        </w:tc>
        <w:tc>
          <w:tcPr>
            <w:tcW w:w="1372" w:type="dxa"/>
            <w:tcBorders>
              <w:top w:val="nil"/>
              <w:bottom w:val="single" w:sz="12" w:space="0" w:color="auto"/>
            </w:tcBorders>
          </w:tcPr>
          <w:p w14:paraId="55A0A548" w14:textId="77777777" w:rsidR="00B371EE" w:rsidRPr="00D947B9" w:rsidRDefault="00B371EE" w:rsidP="00B371EE">
            <w:pPr>
              <w:autoSpaceDE w:val="0"/>
              <w:autoSpaceDN w:val="0"/>
              <w:adjustRightInd w:val="0"/>
              <w:jc w:val="center"/>
              <w:rPr>
                <w:rFonts w:cs="Times New Roman"/>
                <w:sz w:val="22"/>
                <w:szCs w:val="22"/>
              </w:rPr>
            </w:pPr>
            <w:r w:rsidRPr="00D947B9">
              <w:rPr>
                <w:rFonts w:cs="Times New Roman"/>
                <w:sz w:val="22"/>
                <w:szCs w:val="22"/>
              </w:rPr>
              <w:t>4</w:t>
            </w:r>
          </w:p>
          <w:p w14:paraId="1586FF9E" w14:textId="7F2CA475" w:rsidR="00D70832" w:rsidRPr="00D947B9" w:rsidRDefault="00E16151" w:rsidP="00B371EE">
            <w:pPr>
              <w:autoSpaceDE w:val="0"/>
              <w:autoSpaceDN w:val="0"/>
              <w:adjustRightInd w:val="0"/>
              <w:jc w:val="center"/>
              <w:rPr>
                <w:rFonts w:cs="Times New Roman"/>
                <w:sz w:val="22"/>
                <w:szCs w:val="22"/>
              </w:rPr>
            </w:pPr>
            <w:r w:rsidRPr="00D947B9">
              <w:rPr>
                <w:rFonts w:cs="Times New Roman"/>
                <w:sz w:val="22"/>
                <w:szCs w:val="22"/>
              </w:rPr>
              <w:t>3,87</w:t>
            </w:r>
            <w:r w:rsidR="00C71C54" w:rsidRPr="00D947B9">
              <w:rPr>
                <w:rFonts w:cs="Times New Roman"/>
                <w:sz w:val="22"/>
                <w:szCs w:val="22"/>
              </w:rPr>
              <w:t>5</w:t>
            </w:r>
          </w:p>
        </w:tc>
        <w:tc>
          <w:tcPr>
            <w:tcW w:w="1348" w:type="dxa"/>
            <w:tcBorders>
              <w:top w:val="nil"/>
              <w:bottom w:val="single" w:sz="12" w:space="0" w:color="auto"/>
            </w:tcBorders>
          </w:tcPr>
          <w:p w14:paraId="1F31794B" w14:textId="163F9435" w:rsidR="00E16151" w:rsidRPr="00D947B9" w:rsidRDefault="00B371EE" w:rsidP="00E16151">
            <w:pPr>
              <w:autoSpaceDE w:val="0"/>
              <w:autoSpaceDN w:val="0"/>
              <w:adjustRightInd w:val="0"/>
              <w:jc w:val="center"/>
              <w:rPr>
                <w:rFonts w:cs="Times New Roman"/>
                <w:sz w:val="22"/>
                <w:szCs w:val="22"/>
              </w:rPr>
            </w:pPr>
            <w:r w:rsidRPr="00D947B9">
              <w:rPr>
                <w:rFonts w:cs="Times New Roman"/>
                <w:sz w:val="22"/>
                <w:szCs w:val="22"/>
              </w:rPr>
              <w:t>3</w:t>
            </w:r>
          </w:p>
          <w:p w14:paraId="7709097E" w14:textId="1D2B9897" w:rsidR="00603E35" w:rsidRPr="00D947B9" w:rsidRDefault="00035991" w:rsidP="00B371EE">
            <w:pPr>
              <w:autoSpaceDE w:val="0"/>
              <w:autoSpaceDN w:val="0"/>
              <w:adjustRightInd w:val="0"/>
              <w:jc w:val="center"/>
              <w:rPr>
                <w:rFonts w:cs="Times New Roman"/>
                <w:sz w:val="22"/>
                <w:szCs w:val="22"/>
              </w:rPr>
            </w:pPr>
            <w:r w:rsidRPr="00D947B9">
              <w:rPr>
                <w:rFonts w:cs="Times New Roman"/>
                <w:sz w:val="22"/>
                <w:szCs w:val="22"/>
              </w:rPr>
              <w:t>4,12</w:t>
            </w:r>
            <w:r w:rsidR="000D4140" w:rsidRPr="00D947B9">
              <w:rPr>
                <w:rFonts w:cs="Times New Roman"/>
                <w:sz w:val="22"/>
                <w:szCs w:val="22"/>
              </w:rPr>
              <w:t>5</w:t>
            </w:r>
          </w:p>
        </w:tc>
      </w:tr>
    </w:tbl>
    <w:p w14:paraId="6B51F050" w14:textId="2E3EF862" w:rsidR="00BC65D7" w:rsidRPr="005302D4" w:rsidRDefault="00BC65D7" w:rsidP="005302D4">
      <w:pPr>
        <w:spacing w:after="360"/>
        <w:rPr>
          <w:sz w:val="18"/>
          <w:szCs w:val="18"/>
        </w:rPr>
      </w:pPr>
      <w:r w:rsidRPr="00766614">
        <w:rPr>
          <w:sz w:val="18"/>
          <w:szCs w:val="18"/>
        </w:rPr>
        <w:t>Vysvětlivky: E = extrovert, SE = spíše extrovert, SI = spíše introvert</w:t>
      </w:r>
    </w:p>
    <w:p w14:paraId="7789B498" w14:textId="5DFA9F20" w:rsidR="005E3D54" w:rsidRPr="00555AA1" w:rsidRDefault="00BC65D7" w:rsidP="0006467F">
      <w:pPr>
        <w:pStyle w:val="Bezmezer"/>
        <w:ind w:firstLine="708"/>
        <w:rPr>
          <w:i/>
          <w:iCs/>
        </w:rPr>
      </w:pPr>
      <w:r w:rsidRPr="00BC65D7">
        <w:t>Dále byla v</w:t>
      </w:r>
      <w:r w:rsidR="00E31909">
        <w:t> </w:t>
      </w:r>
      <w:r w:rsidRPr="00BC65D7">
        <w:t>dotazníku posuzována motivace respondentů k</w:t>
      </w:r>
      <w:r w:rsidR="00E31909">
        <w:t> </w:t>
      </w:r>
      <w:r w:rsidRPr="00BC65D7">
        <w:t>proenvironmentálnímu chování, odpovědi jsou shrnuty v</w:t>
      </w:r>
      <w:r w:rsidR="00E31909">
        <w:t> </w:t>
      </w:r>
      <w:r w:rsidRPr="00BC65D7">
        <w:t xml:space="preserve">tabulce </w:t>
      </w:r>
      <w:r w:rsidR="002B696F">
        <w:t>8</w:t>
      </w:r>
      <w:r w:rsidRPr="00BC65D7">
        <w:t>. Nejčastěji se objevovala motivace pomoci přírodě (5x). Avšak dvakrát byla zmíněna i socializace s</w:t>
      </w:r>
      <w:r w:rsidR="00E31909">
        <w:t> </w:t>
      </w:r>
      <w:r w:rsidRPr="00BC65D7">
        <w:t>přáteli.</w:t>
      </w:r>
    </w:p>
    <w:p w14:paraId="0B25BD8F" w14:textId="340978CC" w:rsidR="00D300F2" w:rsidRPr="0006467F" w:rsidRDefault="00D300F2" w:rsidP="0006467F">
      <w:pPr>
        <w:pStyle w:val="Titulek"/>
        <w:keepNext/>
        <w:spacing w:before="480" w:after="120"/>
        <w:rPr>
          <w:i w:val="0"/>
          <w:iCs w:val="0"/>
          <w:color w:val="000000" w:themeColor="text1"/>
        </w:rPr>
      </w:pPr>
      <w:bookmarkStart w:id="98" w:name="_Toc102571556"/>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Pr>
          <w:i w:val="0"/>
          <w:iCs w:val="0"/>
          <w:noProof/>
          <w:color w:val="000000" w:themeColor="text1"/>
        </w:rPr>
        <w:t>8</w:t>
      </w:r>
      <w:r w:rsidRPr="0006467F">
        <w:rPr>
          <w:i w:val="0"/>
          <w:iCs w:val="0"/>
          <w:color w:val="000000" w:themeColor="text1"/>
        </w:rPr>
        <w:fldChar w:fldCharType="end"/>
      </w:r>
      <w:r w:rsidRPr="0006467F">
        <w:rPr>
          <w:i w:val="0"/>
          <w:iCs w:val="0"/>
          <w:color w:val="000000" w:themeColor="text1"/>
        </w:rPr>
        <w:t xml:space="preserve"> Vysvětlení respondentů, proč se rozhodli zúčastnit úklidové akce</w:t>
      </w:r>
      <w:bookmarkEnd w:id="98"/>
    </w:p>
    <w:tbl>
      <w:tblPr>
        <w:tblStyle w:val="Mkatabulky"/>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7211"/>
      </w:tblGrid>
      <w:tr w:rsidR="005B7CD1" w:rsidRPr="00774D8D" w14:paraId="2647242B" w14:textId="77777777" w:rsidTr="0006467F">
        <w:tc>
          <w:tcPr>
            <w:tcW w:w="1293" w:type="dxa"/>
            <w:tcBorders>
              <w:top w:val="single" w:sz="12" w:space="0" w:color="auto"/>
              <w:bottom w:val="single" w:sz="4" w:space="0" w:color="auto"/>
            </w:tcBorders>
          </w:tcPr>
          <w:p w14:paraId="3A330DFF" w14:textId="3A5CC090" w:rsidR="005B7CD1" w:rsidRPr="00D947B9" w:rsidRDefault="00BC65D7" w:rsidP="00DA1680">
            <w:pPr>
              <w:autoSpaceDE w:val="0"/>
              <w:autoSpaceDN w:val="0"/>
              <w:adjustRightInd w:val="0"/>
              <w:rPr>
                <w:rFonts w:cs="Times New Roman"/>
                <w:sz w:val="22"/>
                <w:szCs w:val="22"/>
              </w:rPr>
            </w:pPr>
            <w:r w:rsidRPr="00D947B9">
              <w:rPr>
                <w:rFonts w:cs="Times New Roman"/>
                <w:sz w:val="22"/>
                <w:szCs w:val="22"/>
              </w:rPr>
              <w:t>Respondent</w:t>
            </w:r>
          </w:p>
        </w:tc>
        <w:tc>
          <w:tcPr>
            <w:tcW w:w="7211" w:type="dxa"/>
            <w:tcBorders>
              <w:top w:val="single" w:sz="12" w:space="0" w:color="auto"/>
              <w:bottom w:val="single" w:sz="4" w:space="0" w:color="auto"/>
            </w:tcBorders>
          </w:tcPr>
          <w:p w14:paraId="53ACC67A"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Z jakého důvodu jste se rozhodli účastnit této akce?</w:t>
            </w:r>
          </w:p>
        </w:tc>
      </w:tr>
      <w:tr w:rsidR="005B7CD1" w14:paraId="48933A8A" w14:textId="77777777" w:rsidTr="0006467F">
        <w:tc>
          <w:tcPr>
            <w:tcW w:w="1293" w:type="dxa"/>
            <w:tcBorders>
              <w:top w:val="single" w:sz="4" w:space="0" w:color="auto"/>
            </w:tcBorders>
          </w:tcPr>
          <w:p w14:paraId="1243440A"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1</w:t>
            </w:r>
          </w:p>
        </w:tc>
        <w:tc>
          <w:tcPr>
            <w:tcW w:w="7211" w:type="dxa"/>
            <w:tcBorders>
              <w:top w:val="single" w:sz="4" w:space="0" w:color="auto"/>
            </w:tcBorders>
          </w:tcPr>
          <w:p w14:paraId="3995F2DF"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udělat správnou a užitečnou činnost</w:t>
            </w:r>
          </w:p>
        </w:tc>
      </w:tr>
      <w:tr w:rsidR="005B7CD1" w14:paraId="15D6557E" w14:textId="77777777" w:rsidTr="0006467F">
        <w:tc>
          <w:tcPr>
            <w:tcW w:w="1293" w:type="dxa"/>
          </w:tcPr>
          <w:p w14:paraId="53399EB1"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2</w:t>
            </w:r>
          </w:p>
        </w:tc>
        <w:tc>
          <w:tcPr>
            <w:tcW w:w="7211" w:type="dxa"/>
          </w:tcPr>
          <w:p w14:paraId="6489CEFB" w14:textId="430E25E8"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pomoct naší znečištěné planetě</w:t>
            </w:r>
          </w:p>
        </w:tc>
      </w:tr>
      <w:tr w:rsidR="005B7CD1" w14:paraId="682AD3A1" w14:textId="77777777" w:rsidTr="0006467F">
        <w:tc>
          <w:tcPr>
            <w:tcW w:w="1293" w:type="dxa"/>
          </w:tcPr>
          <w:p w14:paraId="5A9A823D"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3</w:t>
            </w:r>
          </w:p>
        </w:tc>
        <w:tc>
          <w:tcPr>
            <w:tcW w:w="7211" w:type="dxa"/>
          </w:tcPr>
          <w:p w14:paraId="7483323A"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ráda pomáhám přírodě a zajímám se o ŽP</w:t>
            </w:r>
          </w:p>
        </w:tc>
      </w:tr>
      <w:tr w:rsidR="005B7CD1" w14:paraId="7AE2A92C" w14:textId="77777777" w:rsidTr="0006467F">
        <w:tc>
          <w:tcPr>
            <w:tcW w:w="1293" w:type="dxa"/>
          </w:tcPr>
          <w:p w14:paraId="4E05AB5E"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4</w:t>
            </w:r>
          </w:p>
        </w:tc>
        <w:tc>
          <w:tcPr>
            <w:tcW w:w="7211" w:type="dxa"/>
          </w:tcPr>
          <w:p w14:paraId="4A8C13DC" w14:textId="7ED8E6D2"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udělat něco pro přírodu, čas strávený s</w:t>
            </w:r>
            <w:r w:rsidR="00E31909" w:rsidRPr="00D947B9">
              <w:rPr>
                <w:rFonts w:cs="Times New Roman"/>
                <w:sz w:val="22"/>
                <w:szCs w:val="22"/>
              </w:rPr>
              <w:t> </w:t>
            </w:r>
            <w:r w:rsidRPr="00D947B9">
              <w:rPr>
                <w:rFonts w:cs="Times New Roman"/>
                <w:sz w:val="22"/>
                <w:szCs w:val="22"/>
              </w:rPr>
              <w:t>přáteli</w:t>
            </w:r>
          </w:p>
        </w:tc>
      </w:tr>
      <w:tr w:rsidR="005B7CD1" w14:paraId="1BB0C4FA" w14:textId="77777777" w:rsidTr="0006467F">
        <w:tc>
          <w:tcPr>
            <w:tcW w:w="1293" w:type="dxa"/>
          </w:tcPr>
          <w:p w14:paraId="6480FD69"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5</w:t>
            </w:r>
          </w:p>
        </w:tc>
        <w:tc>
          <w:tcPr>
            <w:tcW w:w="7211" w:type="dxa"/>
          </w:tcPr>
          <w:p w14:paraId="43868BDF"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protože chci uklidit přírodu</w:t>
            </w:r>
          </w:p>
        </w:tc>
      </w:tr>
      <w:tr w:rsidR="005B7CD1" w14:paraId="4FCA11E6" w14:textId="77777777" w:rsidTr="0006467F">
        <w:tc>
          <w:tcPr>
            <w:tcW w:w="1293" w:type="dxa"/>
          </w:tcPr>
          <w:p w14:paraId="678171ED"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6</w:t>
            </w:r>
          </w:p>
        </w:tc>
        <w:tc>
          <w:tcPr>
            <w:tcW w:w="7211" w:type="dxa"/>
          </w:tcPr>
          <w:p w14:paraId="6BFC7965"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udělat dobrou věc pro lidstvo a planetu</w:t>
            </w:r>
          </w:p>
        </w:tc>
      </w:tr>
      <w:tr w:rsidR="005B7CD1" w14:paraId="1BF6F4BF" w14:textId="77777777" w:rsidTr="0006467F">
        <w:tc>
          <w:tcPr>
            <w:tcW w:w="1293" w:type="dxa"/>
            <w:tcBorders>
              <w:bottom w:val="nil"/>
            </w:tcBorders>
          </w:tcPr>
          <w:p w14:paraId="161D884A"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7</w:t>
            </w:r>
          </w:p>
        </w:tc>
        <w:tc>
          <w:tcPr>
            <w:tcW w:w="7211" w:type="dxa"/>
            <w:tcBorders>
              <w:bottom w:val="nil"/>
            </w:tcBorders>
          </w:tcPr>
          <w:p w14:paraId="0602294C"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chci být prospěšná</w:t>
            </w:r>
          </w:p>
        </w:tc>
      </w:tr>
      <w:tr w:rsidR="005B7CD1" w14:paraId="61DCA43B" w14:textId="77777777" w:rsidTr="0006467F">
        <w:tc>
          <w:tcPr>
            <w:tcW w:w="1293" w:type="dxa"/>
            <w:tcBorders>
              <w:top w:val="nil"/>
              <w:bottom w:val="single" w:sz="12" w:space="0" w:color="auto"/>
            </w:tcBorders>
          </w:tcPr>
          <w:p w14:paraId="6C17F656"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8</w:t>
            </w:r>
          </w:p>
        </w:tc>
        <w:tc>
          <w:tcPr>
            <w:tcW w:w="7211" w:type="dxa"/>
            <w:tcBorders>
              <w:top w:val="nil"/>
              <w:bottom w:val="single" w:sz="12" w:space="0" w:color="auto"/>
            </w:tcBorders>
          </w:tcPr>
          <w:p w14:paraId="6E522EDC" w14:textId="77777777" w:rsidR="005B7CD1" w:rsidRPr="00D947B9" w:rsidRDefault="005B7CD1" w:rsidP="00DA1680">
            <w:pPr>
              <w:autoSpaceDE w:val="0"/>
              <w:autoSpaceDN w:val="0"/>
              <w:adjustRightInd w:val="0"/>
              <w:rPr>
                <w:rFonts w:cs="Times New Roman"/>
                <w:sz w:val="22"/>
                <w:szCs w:val="22"/>
              </w:rPr>
            </w:pPr>
            <w:r w:rsidRPr="00D947B9">
              <w:rPr>
                <w:rFonts w:cs="Times New Roman"/>
                <w:sz w:val="22"/>
                <w:szCs w:val="22"/>
              </w:rPr>
              <w:t xml:space="preserve">pomoc, socializace, na chvilku se soustředit na něco jiného </w:t>
            </w:r>
          </w:p>
        </w:tc>
      </w:tr>
    </w:tbl>
    <w:p w14:paraId="38DB93F9" w14:textId="3037E8AE" w:rsidR="00B81438" w:rsidRDefault="00B81438" w:rsidP="00B371EE">
      <w:pPr>
        <w:rPr>
          <w:color w:val="000000" w:themeColor="text1"/>
        </w:rPr>
      </w:pPr>
    </w:p>
    <w:p w14:paraId="017018C6" w14:textId="7DE8E004" w:rsidR="00217769" w:rsidRPr="00555AA1" w:rsidRDefault="00A55AE5" w:rsidP="0006467F">
      <w:pPr>
        <w:pStyle w:val="Bezmezer"/>
        <w:rPr>
          <w:i/>
          <w:iCs/>
        </w:rPr>
      </w:pPr>
      <w:r>
        <w:lastRenderedPageBreak/>
        <w:tab/>
        <w:t>Respondenti byli dále požádáni o to, aby seřadili životní hodnoty uvedené v</w:t>
      </w:r>
      <w:r w:rsidR="00E31909">
        <w:t> </w:t>
      </w:r>
      <w:r>
        <w:t>tabulce 9 podle toho, jakou váhu jim připisují ve svém životě</w:t>
      </w:r>
      <w:r w:rsidRPr="0006467F">
        <w:t xml:space="preserve">. </w:t>
      </w:r>
      <w:r w:rsidR="005C6FF4" w:rsidRPr="0006467F">
        <w:t xml:space="preserve">Hodnoty označené </w:t>
      </w:r>
      <w:r w:rsidR="00D52817" w:rsidRPr="0006467F">
        <w:t>červenou barvou</w:t>
      </w:r>
      <w:r w:rsidR="005C6FF4" w:rsidRPr="0006467F">
        <w:t xml:space="preserve"> jsou vnitřně orientované. </w:t>
      </w:r>
      <w:r w:rsidR="005C6FF4">
        <w:t xml:space="preserve">Můžeme vidět, že tyto vnitřní hodnoty </w:t>
      </w:r>
      <w:r w:rsidR="004B60EB">
        <w:t xml:space="preserve">se nejčastěji umisťovaly na prvních místech žebříčku (tab. </w:t>
      </w:r>
      <w:r w:rsidR="007F6461">
        <w:t>9</w:t>
      </w:r>
      <w:r w:rsidR="004B60EB">
        <w:t>).</w:t>
      </w:r>
    </w:p>
    <w:p w14:paraId="07ACCC8B" w14:textId="739ED094" w:rsidR="00D300F2" w:rsidRPr="0006467F" w:rsidRDefault="00D300F2" w:rsidP="0006467F">
      <w:pPr>
        <w:pStyle w:val="Titulek"/>
        <w:keepNext/>
        <w:spacing w:before="480" w:after="120"/>
        <w:rPr>
          <w:i w:val="0"/>
          <w:iCs w:val="0"/>
          <w:color w:val="000000" w:themeColor="text1"/>
        </w:rPr>
      </w:pPr>
      <w:bookmarkStart w:id="99" w:name="_Toc102571557"/>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sidRPr="0006467F">
        <w:rPr>
          <w:i w:val="0"/>
          <w:iCs w:val="0"/>
          <w:noProof/>
          <w:color w:val="000000" w:themeColor="text1"/>
        </w:rPr>
        <w:t>9</w:t>
      </w:r>
      <w:r w:rsidRPr="0006467F">
        <w:rPr>
          <w:i w:val="0"/>
          <w:iCs w:val="0"/>
          <w:color w:val="000000" w:themeColor="text1"/>
        </w:rPr>
        <w:fldChar w:fldCharType="end"/>
      </w:r>
      <w:r w:rsidRPr="0006467F">
        <w:rPr>
          <w:i w:val="0"/>
          <w:iCs w:val="0"/>
          <w:color w:val="000000" w:themeColor="text1"/>
        </w:rPr>
        <w:t xml:space="preserve"> Odpovědi respondentů na otázku ohledně preference životních hodnot a hodnocené výroky</w:t>
      </w:r>
      <w:bookmarkEnd w:id="99"/>
    </w:p>
    <w:tbl>
      <w:tblPr>
        <w:tblStyle w:val="Mkatabulky"/>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624"/>
        <w:gridCol w:w="457"/>
        <w:gridCol w:w="1082"/>
        <w:gridCol w:w="1082"/>
        <w:gridCol w:w="1082"/>
        <w:gridCol w:w="1082"/>
        <w:gridCol w:w="1082"/>
        <w:gridCol w:w="1072"/>
        <w:gridCol w:w="10"/>
      </w:tblGrid>
      <w:tr w:rsidR="00351C39" w14:paraId="79D9FFEB" w14:textId="77777777" w:rsidTr="0006467F">
        <w:tc>
          <w:tcPr>
            <w:tcW w:w="931" w:type="dxa"/>
            <w:tcBorders>
              <w:top w:val="single" w:sz="12" w:space="0" w:color="auto"/>
              <w:bottom w:val="nil"/>
            </w:tcBorders>
          </w:tcPr>
          <w:p w14:paraId="472F9862" w14:textId="77777777" w:rsidR="00B81438" w:rsidRPr="00D947B9" w:rsidRDefault="00B81438" w:rsidP="00C16BEF">
            <w:pPr>
              <w:autoSpaceDE w:val="0"/>
              <w:autoSpaceDN w:val="0"/>
              <w:adjustRightInd w:val="0"/>
              <w:jc w:val="center"/>
              <w:rPr>
                <w:rFonts w:cs="Times New Roman"/>
                <w:b/>
                <w:bCs/>
                <w:sz w:val="22"/>
                <w:szCs w:val="22"/>
              </w:rPr>
            </w:pPr>
          </w:p>
        </w:tc>
        <w:tc>
          <w:tcPr>
            <w:tcW w:w="7573" w:type="dxa"/>
            <w:gridSpan w:val="9"/>
            <w:tcBorders>
              <w:top w:val="single" w:sz="12" w:space="0" w:color="auto"/>
              <w:bottom w:val="single" w:sz="4" w:space="0" w:color="auto"/>
            </w:tcBorders>
          </w:tcPr>
          <w:p w14:paraId="07F5C02C" w14:textId="4225FAFF" w:rsidR="00B81438" w:rsidRPr="00D947B9" w:rsidRDefault="00B81438" w:rsidP="00C16BEF">
            <w:pPr>
              <w:autoSpaceDE w:val="0"/>
              <w:autoSpaceDN w:val="0"/>
              <w:adjustRightInd w:val="0"/>
              <w:jc w:val="center"/>
              <w:rPr>
                <w:rFonts w:cs="Times New Roman"/>
                <w:sz w:val="22"/>
                <w:szCs w:val="22"/>
              </w:rPr>
            </w:pPr>
            <w:r w:rsidRPr="00D947B9">
              <w:rPr>
                <w:rFonts w:cs="Times New Roman"/>
                <w:sz w:val="22"/>
                <w:szCs w:val="22"/>
              </w:rPr>
              <w:t xml:space="preserve">Seřazení </w:t>
            </w:r>
            <w:r w:rsidR="00334CDD" w:rsidRPr="00D947B9">
              <w:rPr>
                <w:rFonts w:cs="Times New Roman"/>
                <w:sz w:val="22"/>
                <w:szCs w:val="22"/>
              </w:rPr>
              <w:t>výroků</w:t>
            </w:r>
            <w:r w:rsidRPr="00D947B9">
              <w:rPr>
                <w:rFonts w:cs="Times New Roman"/>
                <w:sz w:val="22"/>
                <w:szCs w:val="22"/>
              </w:rPr>
              <w:t xml:space="preserve"> od nejdůležitější</w:t>
            </w:r>
            <w:r w:rsidR="00334CDD" w:rsidRPr="00D947B9">
              <w:rPr>
                <w:rFonts w:cs="Times New Roman"/>
                <w:sz w:val="22"/>
                <w:szCs w:val="22"/>
              </w:rPr>
              <w:t>ho</w:t>
            </w:r>
            <w:r w:rsidRPr="00D947B9">
              <w:rPr>
                <w:rFonts w:cs="Times New Roman"/>
                <w:sz w:val="22"/>
                <w:szCs w:val="22"/>
              </w:rPr>
              <w:t xml:space="preserve"> po nejméně důležit</w:t>
            </w:r>
            <w:r w:rsidR="00334CDD" w:rsidRPr="00D947B9">
              <w:rPr>
                <w:rFonts w:cs="Times New Roman"/>
                <w:sz w:val="22"/>
                <w:szCs w:val="22"/>
              </w:rPr>
              <w:t>ý</w:t>
            </w:r>
          </w:p>
        </w:tc>
      </w:tr>
      <w:tr w:rsidR="00351C39" w14:paraId="0D97BE0F" w14:textId="77777777" w:rsidTr="0006467F">
        <w:tc>
          <w:tcPr>
            <w:tcW w:w="931" w:type="dxa"/>
            <w:tcBorders>
              <w:top w:val="nil"/>
              <w:bottom w:val="single" w:sz="4" w:space="0" w:color="auto"/>
            </w:tcBorders>
          </w:tcPr>
          <w:p w14:paraId="3B3BD375" w14:textId="77777777" w:rsidR="00B81438" w:rsidRPr="00D947B9" w:rsidRDefault="00B81438" w:rsidP="00DA1680">
            <w:pPr>
              <w:autoSpaceDE w:val="0"/>
              <w:autoSpaceDN w:val="0"/>
              <w:adjustRightInd w:val="0"/>
              <w:rPr>
                <w:rFonts w:cs="Times New Roman"/>
                <w:sz w:val="22"/>
                <w:szCs w:val="22"/>
              </w:rPr>
            </w:pPr>
          </w:p>
        </w:tc>
        <w:tc>
          <w:tcPr>
            <w:tcW w:w="1081" w:type="dxa"/>
            <w:gridSpan w:val="2"/>
            <w:tcBorders>
              <w:top w:val="single" w:sz="4" w:space="0" w:color="auto"/>
              <w:bottom w:val="single" w:sz="4" w:space="0" w:color="auto"/>
            </w:tcBorders>
          </w:tcPr>
          <w:p w14:paraId="012BF75D" w14:textId="7D363FEE" w:rsidR="00B81438" w:rsidRPr="00D947B9" w:rsidRDefault="00351C39" w:rsidP="00351C39">
            <w:pPr>
              <w:autoSpaceDE w:val="0"/>
              <w:autoSpaceDN w:val="0"/>
              <w:adjustRightInd w:val="0"/>
              <w:rPr>
                <w:rFonts w:cs="Times New Roman"/>
                <w:sz w:val="22"/>
                <w:szCs w:val="22"/>
              </w:rPr>
            </w:pPr>
            <w:r w:rsidRPr="00D947B9">
              <w:rPr>
                <w:rFonts w:cs="Times New Roman"/>
                <w:sz w:val="22"/>
                <w:szCs w:val="22"/>
              </w:rPr>
              <w:t>1. místo</w:t>
            </w:r>
          </w:p>
        </w:tc>
        <w:tc>
          <w:tcPr>
            <w:tcW w:w="1082" w:type="dxa"/>
            <w:tcBorders>
              <w:top w:val="single" w:sz="4" w:space="0" w:color="auto"/>
              <w:bottom w:val="single" w:sz="4" w:space="0" w:color="auto"/>
            </w:tcBorders>
          </w:tcPr>
          <w:p w14:paraId="0EBD65AF" w14:textId="406E5929" w:rsidR="00B81438" w:rsidRPr="00D947B9" w:rsidRDefault="00351C39" w:rsidP="00B81438">
            <w:pPr>
              <w:autoSpaceDE w:val="0"/>
              <w:autoSpaceDN w:val="0"/>
              <w:adjustRightInd w:val="0"/>
              <w:jc w:val="center"/>
              <w:rPr>
                <w:rFonts w:cs="Times New Roman"/>
                <w:sz w:val="22"/>
                <w:szCs w:val="22"/>
              </w:rPr>
            </w:pPr>
            <w:r w:rsidRPr="00D947B9">
              <w:rPr>
                <w:rFonts w:cs="Times New Roman"/>
                <w:sz w:val="22"/>
                <w:szCs w:val="22"/>
              </w:rPr>
              <w:t>2. místo</w:t>
            </w:r>
          </w:p>
        </w:tc>
        <w:tc>
          <w:tcPr>
            <w:tcW w:w="1082" w:type="dxa"/>
            <w:tcBorders>
              <w:top w:val="single" w:sz="4" w:space="0" w:color="auto"/>
              <w:bottom w:val="single" w:sz="4" w:space="0" w:color="auto"/>
            </w:tcBorders>
          </w:tcPr>
          <w:p w14:paraId="12F29536" w14:textId="2C0E864D" w:rsidR="00B81438" w:rsidRPr="00D947B9" w:rsidRDefault="00351C39" w:rsidP="00B81438">
            <w:pPr>
              <w:autoSpaceDE w:val="0"/>
              <w:autoSpaceDN w:val="0"/>
              <w:adjustRightInd w:val="0"/>
              <w:jc w:val="center"/>
              <w:rPr>
                <w:rFonts w:cs="Times New Roman"/>
                <w:sz w:val="22"/>
                <w:szCs w:val="22"/>
              </w:rPr>
            </w:pPr>
            <w:r w:rsidRPr="00D947B9">
              <w:rPr>
                <w:rFonts w:cs="Times New Roman"/>
                <w:sz w:val="22"/>
                <w:szCs w:val="22"/>
              </w:rPr>
              <w:t>3. místo</w:t>
            </w:r>
          </w:p>
        </w:tc>
        <w:tc>
          <w:tcPr>
            <w:tcW w:w="1082" w:type="dxa"/>
            <w:tcBorders>
              <w:top w:val="single" w:sz="4" w:space="0" w:color="auto"/>
              <w:bottom w:val="single" w:sz="4" w:space="0" w:color="auto"/>
            </w:tcBorders>
          </w:tcPr>
          <w:p w14:paraId="7F530527" w14:textId="58D0B444" w:rsidR="00B81438" w:rsidRPr="00D947B9" w:rsidRDefault="00351C39" w:rsidP="00B81438">
            <w:pPr>
              <w:autoSpaceDE w:val="0"/>
              <w:autoSpaceDN w:val="0"/>
              <w:adjustRightInd w:val="0"/>
              <w:jc w:val="center"/>
              <w:rPr>
                <w:rFonts w:cs="Times New Roman"/>
                <w:sz w:val="22"/>
                <w:szCs w:val="22"/>
              </w:rPr>
            </w:pPr>
            <w:r w:rsidRPr="00D947B9">
              <w:rPr>
                <w:rFonts w:cs="Times New Roman"/>
                <w:sz w:val="22"/>
                <w:szCs w:val="22"/>
              </w:rPr>
              <w:t>4. místo</w:t>
            </w:r>
          </w:p>
        </w:tc>
        <w:tc>
          <w:tcPr>
            <w:tcW w:w="1082" w:type="dxa"/>
            <w:tcBorders>
              <w:top w:val="single" w:sz="4" w:space="0" w:color="auto"/>
              <w:bottom w:val="single" w:sz="4" w:space="0" w:color="auto"/>
            </w:tcBorders>
          </w:tcPr>
          <w:p w14:paraId="2EF9AB22" w14:textId="6DE85E95" w:rsidR="00B81438" w:rsidRPr="00D947B9" w:rsidRDefault="00351C39" w:rsidP="00B81438">
            <w:pPr>
              <w:autoSpaceDE w:val="0"/>
              <w:autoSpaceDN w:val="0"/>
              <w:adjustRightInd w:val="0"/>
              <w:jc w:val="center"/>
              <w:rPr>
                <w:rFonts w:cs="Times New Roman"/>
                <w:sz w:val="22"/>
                <w:szCs w:val="22"/>
              </w:rPr>
            </w:pPr>
            <w:r w:rsidRPr="00D947B9">
              <w:rPr>
                <w:rFonts w:cs="Times New Roman"/>
                <w:sz w:val="22"/>
                <w:szCs w:val="22"/>
              </w:rPr>
              <w:t>5. místo</w:t>
            </w:r>
          </w:p>
        </w:tc>
        <w:tc>
          <w:tcPr>
            <w:tcW w:w="1082" w:type="dxa"/>
            <w:tcBorders>
              <w:top w:val="single" w:sz="4" w:space="0" w:color="auto"/>
              <w:bottom w:val="single" w:sz="4" w:space="0" w:color="auto"/>
            </w:tcBorders>
          </w:tcPr>
          <w:p w14:paraId="3B270042" w14:textId="59BA6F62" w:rsidR="00B81438" w:rsidRPr="00D947B9" w:rsidRDefault="00351C39" w:rsidP="00B81438">
            <w:pPr>
              <w:autoSpaceDE w:val="0"/>
              <w:autoSpaceDN w:val="0"/>
              <w:adjustRightInd w:val="0"/>
              <w:jc w:val="center"/>
              <w:rPr>
                <w:rFonts w:cs="Times New Roman"/>
                <w:sz w:val="22"/>
                <w:szCs w:val="22"/>
              </w:rPr>
            </w:pPr>
            <w:r w:rsidRPr="00D947B9">
              <w:rPr>
                <w:rFonts w:cs="Times New Roman"/>
                <w:sz w:val="22"/>
                <w:szCs w:val="22"/>
              </w:rPr>
              <w:t>6. místo</w:t>
            </w:r>
          </w:p>
        </w:tc>
        <w:tc>
          <w:tcPr>
            <w:tcW w:w="1082" w:type="dxa"/>
            <w:gridSpan w:val="2"/>
            <w:tcBorders>
              <w:top w:val="single" w:sz="4" w:space="0" w:color="auto"/>
              <w:bottom w:val="single" w:sz="4" w:space="0" w:color="auto"/>
            </w:tcBorders>
          </w:tcPr>
          <w:p w14:paraId="6241B3B3" w14:textId="6E5D243D" w:rsidR="00B81438" w:rsidRPr="00D947B9" w:rsidRDefault="00351C39" w:rsidP="00B81438">
            <w:pPr>
              <w:autoSpaceDE w:val="0"/>
              <w:autoSpaceDN w:val="0"/>
              <w:adjustRightInd w:val="0"/>
              <w:jc w:val="center"/>
              <w:rPr>
                <w:rFonts w:cs="Times New Roman"/>
                <w:sz w:val="22"/>
                <w:szCs w:val="22"/>
              </w:rPr>
            </w:pPr>
            <w:r w:rsidRPr="00D947B9">
              <w:rPr>
                <w:rFonts w:cs="Times New Roman"/>
                <w:sz w:val="22"/>
                <w:szCs w:val="22"/>
              </w:rPr>
              <w:t>7. místo</w:t>
            </w:r>
          </w:p>
        </w:tc>
      </w:tr>
      <w:tr w:rsidR="00351C39" w14:paraId="3E3F7509" w14:textId="77777777" w:rsidTr="00774D8D">
        <w:tc>
          <w:tcPr>
            <w:tcW w:w="931" w:type="dxa"/>
            <w:tcBorders>
              <w:top w:val="single" w:sz="4" w:space="0" w:color="auto"/>
            </w:tcBorders>
          </w:tcPr>
          <w:p w14:paraId="11630BBC"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1</w:t>
            </w:r>
          </w:p>
        </w:tc>
        <w:tc>
          <w:tcPr>
            <w:tcW w:w="1081" w:type="dxa"/>
            <w:gridSpan w:val="2"/>
            <w:tcBorders>
              <w:top w:val="single" w:sz="4" w:space="0" w:color="auto"/>
            </w:tcBorders>
          </w:tcPr>
          <w:p w14:paraId="1FC5ED50"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7</w:t>
            </w:r>
          </w:p>
        </w:tc>
        <w:tc>
          <w:tcPr>
            <w:tcW w:w="1082" w:type="dxa"/>
            <w:tcBorders>
              <w:top w:val="single" w:sz="4" w:space="0" w:color="auto"/>
            </w:tcBorders>
          </w:tcPr>
          <w:p w14:paraId="072DCA84" w14:textId="1CBB7FD9"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6</w:t>
            </w:r>
          </w:p>
        </w:tc>
        <w:tc>
          <w:tcPr>
            <w:tcW w:w="1082" w:type="dxa"/>
            <w:tcBorders>
              <w:top w:val="single" w:sz="4" w:space="0" w:color="auto"/>
            </w:tcBorders>
          </w:tcPr>
          <w:p w14:paraId="02BEE321"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3</w:t>
            </w:r>
          </w:p>
        </w:tc>
        <w:tc>
          <w:tcPr>
            <w:tcW w:w="1082" w:type="dxa"/>
            <w:tcBorders>
              <w:top w:val="single" w:sz="4" w:space="0" w:color="auto"/>
            </w:tcBorders>
          </w:tcPr>
          <w:p w14:paraId="701C0CCD" w14:textId="58197AA5"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2</w:t>
            </w:r>
          </w:p>
        </w:tc>
        <w:tc>
          <w:tcPr>
            <w:tcW w:w="1082" w:type="dxa"/>
            <w:tcBorders>
              <w:top w:val="single" w:sz="4" w:space="0" w:color="auto"/>
            </w:tcBorders>
          </w:tcPr>
          <w:p w14:paraId="7F240DEE" w14:textId="516E8B94"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5</w:t>
            </w:r>
          </w:p>
        </w:tc>
        <w:tc>
          <w:tcPr>
            <w:tcW w:w="1082" w:type="dxa"/>
            <w:tcBorders>
              <w:top w:val="single" w:sz="4" w:space="0" w:color="auto"/>
            </w:tcBorders>
          </w:tcPr>
          <w:p w14:paraId="2537652A" w14:textId="605424F4"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4</w:t>
            </w:r>
          </w:p>
        </w:tc>
        <w:tc>
          <w:tcPr>
            <w:tcW w:w="1082" w:type="dxa"/>
            <w:gridSpan w:val="2"/>
            <w:tcBorders>
              <w:top w:val="single" w:sz="4" w:space="0" w:color="auto"/>
            </w:tcBorders>
          </w:tcPr>
          <w:p w14:paraId="5930BFEB"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1</w:t>
            </w:r>
          </w:p>
        </w:tc>
      </w:tr>
      <w:tr w:rsidR="00351C39" w14:paraId="7AAA4AD8" w14:textId="77777777" w:rsidTr="00217769">
        <w:tc>
          <w:tcPr>
            <w:tcW w:w="931" w:type="dxa"/>
          </w:tcPr>
          <w:p w14:paraId="2379ABDE"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2</w:t>
            </w:r>
          </w:p>
        </w:tc>
        <w:tc>
          <w:tcPr>
            <w:tcW w:w="1081" w:type="dxa"/>
            <w:gridSpan w:val="2"/>
          </w:tcPr>
          <w:p w14:paraId="0DC33613" w14:textId="3EB30DB7"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6</w:t>
            </w:r>
          </w:p>
        </w:tc>
        <w:tc>
          <w:tcPr>
            <w:tcW w:w="1082" w:type="dxa"/>
          </w:tcPr>
          <w:p w14:paraId="14FE22E3" w14:textId="171A8F91"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2</w:t>
            </w:r>
          </w:p>
        </w:tc>
        <w:tc>
          <w:tcPr>
            <w:tcW w:w="1082" w:type="dxa"/>
          </w:tcPr>
          <w:p w14:paraId="748D29D7"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3</w:t>
            </w:r>
          </w:p>
        </w:tc>
        <w:tc>
          <w:tcPr>
            <w:tcW w:w="1082" w:type="dxa"/>
          </w:tcPr>
          <w:p w14:paraId="668B12F7" w14:textId="0B172EA2" w:rsidR="00B81438" w:rsidRPr="00D947B9" w:rsidRDefault="00B81438" w:rsidP="00B81438">
            <w:pPr>
              <w:autoSpaceDE w:val="0"/>
              <w:autoSpaceDN w:val="0"/>
              <w:adjustRightInd w:val="0"/>
              <w:jc w:val="center"/>
              <w:rPr>
                <w:rFonts w:cs="Times New Roman"/>
                <w:sz w:val="22"/>
                <w:szCs w:val="22"/>
              </w:rPr>
            </w:pPr>
            <w:r w:rsidRPr="00D947B9">
              <w:rPr>
                <w:rFonts w:cs="Times New Roman"/>
                <w:color w:val="FF0000"/>
                <w:sz w:val="22"/>
                <w:szCs w:val="22"/>
              </w:rPr>
              <w:t>4</w:t>
            </w:r>
          </w:p>
        </w:tc>
        <w:tc>
          <w:tcPr>
            <w:tcW w:w="1082" w:type="dxa"/>
          </w:tcPr>
          <w:p w14:paraId="0063834C" w14:textId="710268DE"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5</w:t>
            </w:r>
          </w:p>
        </w:tc>
        <w:tc>
          <w:tcPr>
            <w:tcW w:w="1082" w:type="dxa"/>
          </w:tcPr>
          <w:p w14:paraId="04B0ADDD"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1</w:t>
            </w:r>
          </w:p>
        </w:tc>
        <w:tc>
          <w:tcPr>
            <w:tcW w:w="1082" w:type="dxa"/>
            <w:gridSpan w:val="2"/>
          </w:tcPr>
          <w:p w14:paraId="090AB40F"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7</w:t>
            </w:r>
          </w:p>
        </w:tc>
      </w:tr>
      <w:tr w:rsidR="00351C39" w14:paraId="455EBAAE" w14:textId="77777777" w:rsidTr="00217769">
        <w:tc>
          <w:tcPr>
            <w:tcW w:w="931" w:type="dxa"/>
          </w:tcPr>
          <w:p w14:paraId="72063E9C"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3</w:t>
            </w:r>
          </w:p>
        </w:tc>
        <w:tc>
          <w:tcPr>
            <w:tcW w:w="1081" w:type="dxa"/>
            <w:gridSpan w:val="2"/>
          </w:tcPr>
          <w:p w14:paraId="749CCBBF" w14:textId="0BE67F06"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2</w:t>
            </w:r>
          </w:p>
        </w:tc>
        <w:tc>
          <w:tcPr>
            <w:tcW w:w="1082" w:type="dxa"/>
          </w:tcPr>
          <w:p w14:paraId="3E415FF0" w14:textId="25BAD201"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6</w:t>
            </w:r>
          </w:p>
        </w:tc>
        <w:tc>
          <w:tcPr>
            <w:tcW w:w="1082" w:type="dxa"/>
          </w:tcPr>
          <w:p w14:paraId="6D0A5646" w14:textId="3785C705" w:rsidR="00B81438" w:rsidRPr="00D947B9" w:rsidRDefault="00B81438" w:rsidP="00B81438">
            <w:pPr>
              <w:autoSpaceDE w:val="0"/>
              <w:autoSpaceDN w:val="0"/>
              <w:adjustRightInd w:val="0"/>
              <w:jc w:val="center"/>
              <w:rPr>
                <w:rFonts w:cs="Times New Roman"/>
                <w:sz w:val="22"/>
                <w:szCs w:val="22"/>
              </w:rPr>
            </w:pPr>
            <w:r w:rsidRPr="00D947B9">
              <w:rPr>
                <w:rFonts w:cs="Times New Roman"/>
                <w:color w:val="FF0000"/>
                <w:sz w:val="22"/>
                <w:szCs w:val="22"/>
              </w:rPr>
              <w:t>4</w:t>
            </w:r>
          </w:p>
        </w:tc>
        <w:tc>
          <w:tcPr>
            <w:tcW w:w="1082" w:type="dxa"/>
          </w:tcPr>
          <w:p w14:paraId="409C9E56"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3</w:t>
            </w:r>
          </w:p>
        </w:tc>
        <w:tc>
          <w:tcPr>
            <w:tcW w:w="1082" w:type="dxa"/>
          </w:tcPr>
          <w:p w14:paraId="53731A17" w14:textId="26FB25D1"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5</w:t>
            </w:r>
          </w:p>
        </w:tc>
        <w:tc>
          <w:tcPr>
            <w:tcW w:w="1082" w:type="dxa"/>
          </w:tcPr>
          <w:p w14:paraId="01BCBDD3"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7</w:t>
            </w:r>
          </w:p>
        </w:tc>
        <w:tc>
          <w:tcPr>
            <w:tcW w:w="1082" w:type="dxa"/>
            <w:gridSpan w:val="2"/>
          </w:tcPr>
          <w:p w14:paraId="40CAF67C"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1</w:t>
            </w:r>
          </w:p>
        </w:tc>
      </w:tr>
      <w:tr w:rsidR="00351C39" w14:paraId="07D4A401" w14:textId="77777777" w:rsidTr="00217769">
        <w:tc>
          <w:tcPr>
            <w:tcW w:w="931" w:type="dxa"/>
          </w:tcPr>
          <w:p w14:paraId="5E2C8890"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4</w:t>
            </w:r>
          </w:p>
        </w:tc>
        <w:tc>
          <w:tcPr>
            <w:tcW w:w="1081" w:type="dxa"/>
            <w:gridSpan w:val="2"/>
          </w:tcPr>
          <w:p w14:paraId="6D7FF6F8" w14:textId="2230E94E"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6</w:t>
            </w:r>
          </w:p>
        </w:tc>
        <w:tc>
          <w:tcPr>
            <w:tcW w:w="1082" w:type="dxa"/>
          </w:tcPr>
          <w:p w14:paraId="61326F32" w14:textId="6C0C0F7B"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4</w:t>
            </w:r>
          </w:p>
        </w:tc>
        <w:tc>
          <w:tcPr>
            <w:tcW w:w="1082" w:type="dxa"/>
          </w:tcPr>
          <w:p w14:paraId="66E0A89A"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5</w:t>
            </w:r>
          </w:p>
        </w:tc>
        <w:tc>
          <w:tcPr>
            <w:tcW w:w="1082" w:type="dxa"/>
          </w:tcPr>
          <w:p w14:paraId="53B11B2C" w14:textId="4259D615" w:rsidR="00B81438" w:rsidRPr="00D947B9" w:rsidRDefault="00B81438" w:rsidP="00B81438">
            <w:pPr>
              <w:autoSpaceDE w:val="0"/>
              <w:autoSpaceDN w:val="0"/>
              <w:adjustRightInd w:val="0"/>
              <w:jc w:val="center"/>
              <w:rPr>
                <w:rFonts w:cs="Times New Roman"/>
                <w:sz w:val="22"/>
                <w:szCs w:val="22"/>
              </w:rPr>
            </w:pPr>
            <w:r w:rsidRPr="00D947B9">
              <w:rPr>
                <w:rFonts w:cs="Times New Roman"/>
                <w:color w:val="FF0000"/>
                <w:sz w:val="22"/>
                <w:szCs w:val="22"/>
              </w:rPr>
              <w:t>2</w:t>
            </w:r>
          </w:p>
        </w:tc>
        <w:tc>
          <w:tcPr>
            <w:tcW w:w="1082" w:type="dxa"/>
          </w:tcPr>
          <w:p w14:paraId="4C6C5128"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7</w:t>
            </w:r>
          </w:p>
        </w:tc>
        <w:tc>
          <w:tcPr>
            <w:tcW w:w="1082" w:type="dxa"/>
          </w:tcPr>
          <w:p w14:paraId="72725421"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3</w:t>
            </w:r>
          </w:p>
        </w:tc>
        <w:tc>
          <w:tcPr>
            <w:tcW w:w="1082" w:type="dxa"/>
            <w:gridSpan w:val="2"/>
          </w:tcPr>
          <w:p w14:paraId="271265B5"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1</w:t>
            </w:r>
          </w:p>
        </w:tc>
      </w:tr>
      <w:tr w:rsidR="00351C39" w14:paraId="7F8000F2" w14:textId="77777777" w:rsidTr="00217769">
        <w:tc>
          <w:tcPr>
            <w:tcW w:w="931" w:type="dxa"/>
          </w:tcPr>
          <w:p w14:paraId="03A46646"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5</w:t>
            </w:r>
          </w:p>
        </w:tc>
        <w:tc>
          <w:tcPr>
            <w:tcW w:w="1081" w:type="dxa"/>
            <w:gridSpan w:val="2"/>
          </w:tcPr>
          <w:p w14:paraId="54F44FD7" w14:textId="1F011667"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2</w:t>
            </w:r>
          </w:p>
        </w:tc>
        <w:tc>
          <w:tcPr>
            <w:tcW w:w="1082" w:type="dxa"/>
          </w:tcPr>
          <w:p w14:paraId="3BA7BEBA" w14:textId="797254E5"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4</w:t>
            </w:r>
          </w:p>
        </w:tc>
        <w:tc>
          <w:tcPr>
            <w:tcW w:w="1082" w:type="dxa"/>
          </w:tcPr>
          <w:p w14:paraId="2D4CB452" w14:textId="2A511CE3"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6</w:t>
            </w:r>
          </w:p>
        </w:tc>
        <w:tc>
          <w:tcPr>
            <w:tcW w:w="1082" w:type="dxa"/>
          </w:tcPr>
          <w:p w14:paraId="72AE83F4"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3</w:t>
            </w:r>
          </w:p>
        </w:tc>
        <w:tc>
          <w:tcPr>
            <w:tcW w:w="1082" w:type="dxa"/>
          </w:tcPr>
          <w:p w14:paraId="2C092380" w14:textId="59D16959" w:rsidR="00B81438" w:rsidRPr="00D947B9" w:rsidRDefault="00B81438" w:rsidP="00B81438">
            <w:pPr>
              <w:autoSpaceDE w:val="0"/>
              <w:autoSpaceDN w:val="0"/>
              <w:adjustRightInd w:val="0"/>
              <w:jc w:val="center"/>
              <w:rPr>
                <w:rFonts w:cs="Times New Roman"/>
                <w:sz w:val="22"/>
                <w:szCs w:val="22"/>
              </w:rPr>
            </w:pPr>
            <w:r w:rsidRPr="00D947B9">
              <w:rPr>
                <w:rFonts w:cs="Times New Roman"/>
                <w:color w:val="FF0000"/>
                <w:sz w:val="22"/>
                <w:szCs w:val="22"/>
              </w:rPr>
              <w:t>5</w:t>
            </w:r>
          </w:p>
        </w:tc>
        <w:tc>
          <w:tcPr>
            <w:tcW w:w="1082" w:type="dxa"/>
          </w:tcPr>
          <w:p w14:paraId="75A3A2B7"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7</w:t>
            </w:r>
          </w:p>
        </w:tc>
        <w:tc>
          <w:tcPr>
            <w:tcW w:w="1082" w:type="dxa"/>
            <w:gridSpan w:val="2"/>
          </w:tcPr>
          <w:p w14:paraId="21A62FAF"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1</w:t>
            </w:r>
          </w:p>
        </w:tc>
      </w:tr>
      <w:tr w:rsidR="00351C39" w14:paraId="1E76C2BB" w14:textId="77777777" w:rsidTr="00217769">
        <w:tc>
          <w:tcPr>
            <w:tcW w:w="931" w:type="dxa"/>
            <w:tcBorders>
              <w:bottom w:val="nil"/>
            </w:tcBorders>
          </w:tcPr>
          <w:p w14:paraId="6CB142D7"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6</w:t>
            </w:r>
          </w:p>
        </w:tc>
        <w:tc>
          <w:tcPr>
            <w:tcW w:w="1081" w:type="dxa"/>
            <w:gridSpan w:val="2"/>
            <w:tcBorders>
              <w:bottom w:val="nil"/>
            </w:tcBorders>
          </w:tcPr>
          <w:p w14:paraId="675E26EB" w14:textId="16F75A3F"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5</w:t>
            </w:r>
          </w:p>
        </w:tc>
        <w:tc>
          <w:tcPr>
            <w:tcW w:w="1082" w:type="dxa"/>
            <w:tcBorders>
              <w:bottom w:val="nil"/>
            </w:tcBorders>
          </w:tcPr>
          <w:p w14:paraId="2207E61B" w14:textId="249ABE28"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2</w:t>
            </w:r>
          </w:p>
        </w:tc>
        <w:tc>
          <w:tcPr>
            <w:tcW w:w="1082" w:type="dxa"/>
            <w:tcBorders>
              <w:bottom w:val="nil"/>
            </w:tcBorders>
          </w:tcPr>
          <w:p w14:paraId="24136065" w14:textId="532D8BD4"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4</w:t>
            </w:r>
          </w:p>
        </w:tc>
        <w:tc>
          <w:tcPr>
            <w:tcW w:w="1082" w:type="dxa"/>
            <w:tcBorders>
              <w:bottom w:val="nil"/>
            </w:tcBorders>
          </w:tcPr>
          <w:p w14:paraId="1665BA37" w14:textId="45C99C88" w:rsidR="00B81438" w:rsidRPr="00D947B9" w:rsidRDefault="00B81438" w:rsidP="00B81438">
            <w:pPr>
              <w:autoSpaceDE w:val="0"/>
              <w:autoSpaceDN w:val="0"/>
              <w:adjustRightInd w:val="0"/>
              <w:jc w:val="center"/>
              <w:rPr>
                <w:rFonts w:cs="Times New Roman"/>
                <w:sz w:val="22"/>
                <w:szCs w:val="22"/>
              </w:rPr>
            </w:pPr>
            <w:r w:rsidRPr="00D947B9">
              <w:rPr>
                <w:rFonts w:cs="Times New Roman"/>
                <w:color w:val="FF0000"/>
                <w:sz w:val="22"/>
                <w:szCs w:val="22"/>
              </w:rPr>
              <w:t>6</w:t>
            </w:r>
          </w:p>
        </w:tc>
        <w:tc>
          <w:tcPr>
            <w:tcW w:w="1082" w:type="dxa"/>
            <w:tcBorders>
              <w:bottom w:val="nil"/>
            </w:tcBorders>
          </w:tcPr>
          <w:p w14:paraId="57A59A4F"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3</w:t>
            </w:r>
          </w:p>
        </w:tc>
        <w:tc>
          <w:tcPr>
            <w:tcW w:w="1082" w:type="dxa"/>
            <w:tcBorders>
              <w:bottom w:val="nil"/>
            </w:tcBorders>
          </w:tcPr>
          <w:p w14:paraId="071DA9BC"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1</w:t>
            </w:r>
          </w:p>
        </w:tc>
        <w:tc>
          <w:tcPr>
            <w:tcW w:w="1082" w:type="dxa"/>
            <w:gridSpan w:val="2"/>
            <w:tcBorders>
              <w:bottom w:val="nil"/>
            </w:tcBorders>
          </w:tcPr>
          <w:p w14:paraId="18054D64"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7</w:t>
            </w:r>
          </w:p>
        </w:tc>
      </w:tr>
      <w:tr w:rsidR="00351C39" w14:paraId="71266A2F" w14:textId="77777777" w:rsidTr="00217769">
        <w:tc>
          <w:tcPr>
            <w:tcW w:w="931" w:type="dxa"/>
            <w:tcBorders>
              <w:top w:val="nil"/>
              <w:bottom w:val="nil"/>
            </w:tcBorders>
          </w:tcPr>
          <w:p w14:paraId="4D194BC3"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7</w:t>
            </w:r>
          </w:p>
        </w:tc>
        <w:tc>
          <w:tcPr>
            <w:tcW w:w="1081" w:type="dxa"/>
            <w:gridSpan w:val="2"/>
            <w:tcBorders>
              <w:top w:val="nil"/>
              <w:bottom w:val="nil"/>
            </w:tcBorders>
          </w:tcPr>
          <w:p w14:paraId="5E7C4AC9" w14:textId="0B2CFCED"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2</w:t>
            </w:r>
          </w:p>
        </w:tc>
        <w:tc>
          <w:tcPr>
            <w:tcW w:w="1082" w:type="dxa"/>
            <w:tcBorders>
              <w:top w:val="nil"/>
              <w:bottom w:val="nil"/>
            </w:tcBorders>
          </w:tcPr>
          <w:p w14:paraId="614DDDC7"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w:t>
            </w:r>
          </w:p>
        </w:tc>
        <w:tc>
          <w:tcPr>
            <w:tcW w:w="1082" w:type="dxa"/>
            <w:tcBorders>
              <w:top w:val="nil"/>
              <w:bottom w:val="nil"/>
            </w:tcBorders>
          </w:tcPr>
          <w:p w14:paraId="0342168E"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w:t>
            </w:r>
          </w:p>
        </w:tc>
        <w:tc>
          <w:tcPr>
            <w:tcW w:w="1082" w:type="dxa"/>
            <w:tcBorders>
              <w:top w:val="nil"/>
              <w:bottom w:val="nil"/>
            </w:tcBorders>
          </w:tcPr>
          <w:p w14:paraId="1967F159"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w:t>
            </w:r>
          </w:p>
        </w:tc>
        <w:tc>
          <w:tcPr>
            <w:tcW w:w="1082" w:type="dxa"/>
            <w:tcBorders>
              <w:top w:val="nil"/>
              <w:bottom w:val="nil"/>
            </w:tcBorders>
          </w:tcPr>
          <w:p w14:paraId="43A299CF"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w:t>
            </w:r>
          </w:p>
        </w:tc>
        <w:tc>
          <w:tcPr>
            <w:tcW w:w="1082" w:type="dxa"/>
            <w:tcBorders>
              <w:top w:val="nil"/>
              <w:bottom w:val="nil"/>
            </w:tcBorders>
          </w:tcPr>
          <w:p w14:paraId="4FF366B3"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w:t>
            </w:r>
          </w:p>
        </w:tc>
        <w:tc>
          <w:tcPr>
            <w:tcW w:w="1082" w:type="dxa"/>
            <w:gridSpan w:val="2"/>
            <w:tcBorders>
              <w:top w:val="nil"/>
              <w:bottom w:val="nil"/>
            </w:tcBorders>
          </w:tcPr>
          <w:p w14:paraId="47B7CC53"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w:t>
            </w:r>
          </w:p>
        </w:tc>
      </w:tr>
      <w:tr w:rsidR="00351C39" w14:paraId="05517010" w14:textId="77777777" w:rsidTr="00217769">
        <w:tc>
          <w:tcPr>
            <w:tcW w:w="931" w:type="dxa"/>
            <w:tcBorders>
              <w:top w:val="nil"/>
              <w:bottom w:val="single" w:sz="12" w:space="0" w:color="auto"/>
            </w:tcBorders>
          </w:tcPr>
          <w:p w14:paraId="69C48BB3" w14:textId="77777777" w:rsidR="00B81438" w:rsidRPr="00D947B9" w:rsidRDefault="00B81438" w:rsidP="00DA1680">
            <w:pPr>
              <w:autoSpaceDE w:val="0"/>
              <w:autoSpaceDN w:val="0"/>
              <w:adjustRightInd w:val="0"/>
              <w:rPr>
                <w:rFonts w:cs="Times New Roman"/>
                <w:sz w:val="22"/>
                <w:szCs w:val="22"/>
              </w:rPr>
            </w:pPr>
            <w:r w:rsidRPr="00D947B9">
              <w:rPr>
                <w:rFonts w:cs="Times New Roman"/>
                <w:sz w:val="22"/>
                <w:szCs w:val="22"/>
              </w:rPr>
              <w:t>8</w:t>
            </w:r>
          </w:p>
        </w:tc>
        <w:tc>
          <w:tcPr>
            <w:tcW w:w="1081" w:type="dxa"/>
            <w:gridSpan w:val="2"/>
            <w:tcBorders>
              <w:top w:val="nil"/>
              <w:bottom w:val="single" w:sz="12" w:space="0" w:color="auto"/>
            </w:tcBorders>
          </w:tcPr>
          <w:p w14:paraId="34305155" w14:textId="2BE4B912"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2</w:t>
            </w:r>
          </w:p>
        </w:tc>
        <w:tc>
          <w:tcPr>
            <w:tcW w:w="1082" w:type="dxa"/>
            <w:tcBorders>
              <w:top w:val="nil"/>
              <w:bottom w:val="single" w:sz="12" w:space="0" w:color="auto"/>
            </w:tcBorders>
          </w:tcPr>
          <w:p w14:paraId="3CACF4A8" w14:textId="301270A1" w:rsidR="00B81438" w:rsidRPr="00D947B9" w:rsidRDefault="00B81438" w:rsidP="00B81438">
            <w:pPr>
              <w:autoSpaceDE w:val="0"/>
              <w:autoSpaceDN w:val="0"/>
              <w:adjustRightInd w:val="0"/>
              <w:jc w:val="center"/>
              <w:rPr>
                <w:rFonts w:cs="Times New Roman"/>
                <w:sz w:val="22"/>
                <w:szCs w:val="22"/>
              </w:rPr>
            </w:pPr>
            <w:r w:rsidRPr="00D947B9">
              <w:rPr>
                <w:rFonts w:cs="Times New Roman"/>
                <w:color w:val="FF0000"/>
                <w:sz w:val="22"/>
                <w:szCs w:val="22"/>
              </w:rPr>
              <w:t>4</w:t>
            </w:r>
          </w:p>
        </w:tc>
        <w:tc>
          <w:tcPr>
            <w:tcW w:w="1082" w:type="dxa"/>
            <w:tcBorders>
              <w:top w:val="nil"/>
              <w:bottom w:val="single" w:sz="12" w:space="0" w:color="auto"/>
            </w:tcBorders>
          </w:tcPr>
          <w:p w14:paraId="5232B582"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3</w:t>
            </w:r>
          </w:p>
        </w:tc>
        <w:tc>
          <w:tcPr>
            <w:tcW w:w="1082" w:type="dxa"/>
            <w:tcBorders>
              <w:top w:val="nil"/>
              <w:bottom w:val="single" w:sz="12" w:space="0" w:color="auto"/>
            </w:tcBorders>
          </w:tcPr>
          <w:p w14:paraId="7E6A2C51" w14:textId="4FD92797"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5</w:t>
            </w:r>
          </w:p>
        </w:tc>
        <w:tc>
          <w:tcPr>
            <w:tcW w:w="1082" w:type="dxa"/>
            <w:tcBorders>
              <w:top w:val="nil"/>
              <w:bottom w:val="single" w:sz="12" w:space="0" w:color="auto"/>
            </w:tcBorders>
          </w:tcPr>
          <w:p w14:paraId="4A331570" w14:textId="2838B671" w:rsidR="00B81438" w:rsidRPr="00D947B9" w:rsidRDefault="00B81438" w:rsidP="00B81438">
            <w:pPr>
              <w:autoSpaceDE w:val="0"/>
              <w:autoSpaceDN w:val="0"/>
              <w:adjustRightInd w:val="0"/>
              <w:jc w:val="center"/>
              <w:rPr>
                <w:rFonts w:cs="Times New Roman"/>
                <w:color w:val="FF0000"/>
                <w:sz w:val="22"/>
                <w:szCs w:val="22"/>
              </w:rPr>
            </w:pPr>
            <w:r w:rsidRPr="00D947B9">
              <w:rPr>
                <w:rFonts w:cs="Times New Roman"/>
                <w:color w:val="FF0000"/>
                <w:sz w:val="22"/>
                <w:szCs w:val="22"/>
              </w:rPr>
              <w:t>6</w:t>
            </w:r>
          </w:p>
        </w:tc>
        <w:tc>
          <w:tcPr>
            <w:tcW w:w="1082" w:type="dxa"/>
            <w:tcBorders>
              <w:top w:val="nil"/>
              <w:bottom w:val="single" w:sz="12" w:space="0" w:color="auto"/>
            </w:tcBorders>
          </w:tcPr>
          <w:p w14:paraId="24CA46D3"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7</w:t>
            </w:r>
          </w:p>
        </w:tc>
        <w:tc>
          <w:tcPr>
            <w:tcW w:w="1082" w:type="dxa"/>
            <w:gridSpan w:val="2"/>
            <w:tcBorders>
              <w:top w:val="nil"/>
              <w:bottom w:val="single" w:sz="12" w:space="0" w:color="auto"/>
            </w:tcBorders>
          </w:tcPr>
          <w:p w14:paraId="7F0BDE05" w14:textId="77777777" w:rsidR="00B81438" w:rsidRPr="00D947B9" w:rsidRDefault="00B81438" w:rsidP="00B81438">
            <w:pPr>
              <w:autoSpaceDE w:val="0"/>
              <w:autoSpaceDN w:val="0"/>
              <w:adjustRightInd w:val="0"/>
              <w:jc w:val="center"/>
              <w:rPr>
                <w:rFonts w:cs="Times New Roman"/>
                <w:sz w:val="22"/>
                <w:szCs w:val="22"/>
              </w:rPr>
            </w:pPr>
            <w:r w:rsidRPr="00D947B9">
              <w:rPr>
                <w:rFonts w:cs="Times New Roman"/>
                <w:sz w:val="22"/>
                <w:szCs w:val="22"/>
              </w:rPr>
              <w:t>1</w:t>
            </w:r>
          </w:p>
        </w:tc>
      </w:tr>
      <w:tr w:rsidR="00334CDD" w14:paraId="49C0ABC0" w14:textId="77777777" w:rsidTr="00217769">
        <w:tc>
          <w:tcPr>
            <w:tcW w:w="931" w:type="dxa"/>
            <w:tcBorders>
              <w:top w:val="nil"/>
              <w:bottom w:val="single" w:sz="12" w:space="0" w:color="auto"/>
            </w:tcBorders>
          </w:tcPr>
          <w:p w14:paraId="2D4C6FEC" w14:textId="34D47ADF" w:rsidR="001D3F23" w:rsidRPr="00C16BEF" w:rsidRDefault="001D3F23" w:rsidP="00DA1680">
            <w:pPr>
              <w:autoSpaceDE w:val="0"/>
              <w:autoSpaceDN w:val="0"/>
              <w:adjustRightInd w:val="0"/>
              <w:rPr>
                <w:rFonts w:asciiTheme="minorHAnsi" w:hAnsiTheme="minorHAnsi" w:cstheme="minorHAnsi"/>
                <w:sz w:val="22"/>
                <w:szCs w:val="22"/>
              </w:rPr>
            </w:pPr>
          </w:p>
        </w:tc>
        <w:tc>
          <w:tcPr>
            <w:tcW w:w="1081" w:type="dxa"/>
            <w:gridSpan w:val="2"/>
            <w:tcBorders>
              <w:top w:val="nil"/>
              <w:bottom w:val="single" w:sz="12" w:space="0" w:color="auto"/>
            </w:tcBorders>
          </w:tcPr>
          <w:p w14:paraId="686E7597" w14:textId="77777777" w:rsidR="00334CDD" w:rsidRDefault="00334CDD" w:rsidP="00B81438">
            <w:pPr>
              <w:autoSpaceDE w:val="0"/>
              <w:autoSpaceDN w:val="0"/>
              <w:adjustRightInd w:val="0"/>
              <w:jc w:val="center"/>
              <w:rPr>
                <w:rFonts w:asciiTheme="minorHAnsi" w:hAnsiTheme="minorHAnsi" w:cstheme="minorHAnsi"/>
                <w:sz w:val="22"/>
                <w:szCs w:val="22"/>
              </w:rPr>
            </w:pPr>
          </w:p>
        </w:tc>
        <w:tc>
          <w:tcPr>
            <w:tcW w:w="1082" w:type="dxa"/>
            <w:tcBorders>
              <w:top w:val="nil"/>
              <w:bottom w:val="single" w:sz="12" w:space="0" w:color="auto"/>
            </w:tcBorders>
          </w:tcPr>
          <w:p w14:paraId="70A21F48" w14:textId="77777777" w:rsidR="00334CDD" w:rsidRDefault="00334CDD" w:rsidP="00B81438">
            <w:pPr>
              <w:autoSpaceDE w:val="0"/>
              <w:autoSpaceDN w:val="0"/>
              <w:adjustRightInd w:val="0"/>
              <w:jc w:val="center"/>
              <w:rPr>
                <w:rFonts w:asciiTheme="minorHAnsi" w:hAnsiTheme="minorHAnsi" w:cstheme="minorHAnsi"/>
                <w:sz w:val="22"/>
                <w:szCs w:val="22"/>
              </w:rPr>
            </w:pPr>
          </w:p>
        </w:tc>
        <w:tc>
          <w:tcPr>
            <w:tcW w:w="1082" w:type="dxa"/>
            <w:tcBorders>
              <w:top w:val="nil"/>
              <w:bottom w:val="single" w:sz="12" w:space="0" w:color="auto"/>
            </w:tcBorders>
          </w:tcPr>
          <w:p w14:paraId="16970FE9" w14:textId="77777777" w:rsidR="00334CDD" w:rsidRPr="00C16BEF" w:rsidRDefault="00334CDD" w:rsidP="00B81438">
            <w:pPr>
              <w:autoSpaceDE w:val="0"/>
              <w:autoSpaceDN w:val="0"/>
              <w:adjustRightInd w:val="0"/>
              <w:jc w:val="center"/>
              <w:rPr>
                <w:rFonts w:asciiTheme="minorHAnsi" w:hAnsiTheme="minorHAnsi" w:cstheme="minorHAnsi"/>
                <w:sz w:val="22"/>
                <w:szCs w:val="22"/>
              </w:rPr>
            </w:pPr>
          </w:p>
        </w:tc>
        <w:tc>
          <w:tcPr>
            <w:tcW w:w="1082" w:type="dxa"/>
            <w:tcBorders>
              <w:top w:val="nil"/>
              <w:bottom w:val="single" w:sz="12" w:space="0" w:color="auto"/>
            </w:tcBorders>
          </w:tcPr>
          <w:p w14:paraId="3C4A0FC6" w14:textId="77777777" w:rsidR="00334CDD" w:rsidRDefault="00334CDD" w:rsidP="00B81438">
            <w:pPr>
              <w:autoSpaceDE w:val="0"/>
              <w:autoSpaceDN w:val="0"/>
              <w:adjustRightInd w:val="0"/>
              <w:jc w:val="center"/>
              <w:rPr>
                <w:rFonts w:asciiTheme="minorHAnsi" w:hAnsiTheme="minorHAnsi" w:cstheme="minorHAnsi"/>
                <w:sz w:val="22"/>
                <w:szCs w:val="22"/>
              </w:rPr>
            </w:pPr>
          </w:p>
        </w:tc>
        <w:tc>
          <w:tcPr>
            <w:tcW w:w="1082" w:type="dxa"/>
            <w:tcBorders>
              <w:top w:val="nil"/>
              <w:bottom w:val="single" w:sz="12" w:space="0" w:color="auto"/>
            </w:tcBorders>
          </w:tcPr>
          <w:p w14:paraId="004BE644" w14:textId="77777777" w:rsidR="00334CDD" w:rsidRDefault="00334CDD" w:rsidP="00B81438">
            <w:pPr>
              <w:autoSpaceDE w:val="0"/>
              <w:autoSpaceDN w:val="0"/>
              <w:adjustRightInd w:val="0"/>
              <w:jc w:val="center"/>
              <w:rPr>
                <w:rFonts w:asciiTheme="minorHAnsi" w:hAnsiTheme="minorHAnsi" w:cstheme="minorHAnsi"/>
                <w:sz w:val="22"/>
                <w:szCs w:val="22"/>
              </w:rPr>
            </w:pPr>
          </w:p>
        </w:tc>
        <w:tc>
          <w:tcPr>
            <w:tcW w:w="1082" w:type="dxa"/>
            <w:tcBorders>
              <w:top w:val="nil"/>
              <w:bottom w:val="single" w:sz="12" w:space="0" w:color="auto"/>
            </w:tcBorders>
          </w:tcPr>
          <w:p w14:paraId="7ACD6F2E" w14:textId="77777777" w:rsidR="00334CDD" w:rsidRPr="00C16BEF" w:rsidRDefault="00334CDD" w:rsidP="00B81438">
            <w:pPr>
              <w:autoSpaceDE w:val="0"/>
              <w:autoSpaceDN w:val="0"/>
              <w:adjustRightInd w:val="0"/>
              <w:jc w:val="center"/>
              <w:rPr>
                <w:rFonts w:asciiTheme="minorHAnsi" w:hAnsiTheme="minorHAnsi" w:cstheme="minorHAnsi"/>
                <w:sz w:val="22"/>
                <w:szCs w:val="22"/>
              </w:rPr>
            </w:pPr>
          </w:p>
        </w:tc>
        <w:tc>
          <w:tcPr>
            <w:tcW w:w="1082" w:type="dxa"/>
            <w:gridSpan w:val="2"/>
            <w:tcBorders>
              <w:top w:val="nil"/>
              <w:bottom w:val="single" w:sz="12" w:space="0" w:color="auto"/>
            </w:tcBorders>
          </w:tcPr>
          <w:p w14:paraId="362F258F" w14:textId="77777777" w:rsidR="00334CDD" w:rsidRPr="00C16BEF" w:rsidRDefault="00334CDD" w:rsidP="00B81438">
            <w:pPr>
              <w:autoSpaceDE w:val="0"/>
              <w:autoSpaceDN w:val="0"/>
              <w:adjustRightInd w:val="0"/>
              <w:jc w:val="center"/>
              <w:rPr>
                <w:rFonts w:asciiTheme="minorHAnsi" w:hAnsiTheme="minorHAnsi" w:cstheme="minorHAnsi"/>
                <w:sz w:val="22"/>
                <w:szCs w:val="22"/>
              </w:rPr>
            </w:pPr>
          </w:p>
        </w:tc>
      </w:tr>
      <w:tr w:rsidR="00E710FF" w14:paraId="6C9C2EA9" w14:textId="77777777" w:rsidTr="00774D8D">
        <w:tblPrEx>
          <w:tblBorders>
            <w:top w:val="none" w:sz="0" w:space="0" w:color="auto"/>
            <w:bottom w:val="none" w:sz="0" w:space="0" w:color="auto"/>
          </w:tblBorders>
        </w:tblPrEx>
        <w:trPr>
          <w:gridAfter w:val="1"/>
          <w:wAfter w:w="10" w:type="dxa"/>
        </w:trPr>
        <w:tc>
          <w:tcPr>
            <w:tcW w:w="1555" w:type="dxa"/>
            <w:gridSpan w:val="2"/>
            <w:tcBorders>
              <w:top w:val="single" w:sz="12" w:space="0" w:color="auto"/>
              <w:bottom w:val="single" w:sz="4" w:space="0" w:color="auto"/>
            </w:tcBorders>
          </w:tcPr>
          <w:p w14:paraId="70CD8B02" w14:textId="77777777" w:rsidR="00E710FF" w:rsidRPr="00D947B9" w:rsidRDefault="00E710FF" w:rsidP="00DA1680">
            <w:pPr>
              <w:rPr>
                <w:rFonts w:cs="Times New Roman"/>
                <w:sz w:val="22"/>
                <w:szCs w:val="22"/>
              </w:rPr>
            </w:pPr>
            <w:r w:rsidRPr="00D947B9">
              <w:rPr>
                <w:rFonts w:cs="Times New Roman"/>
                <w:sz w:val="22"/>
                <w:szCs w:val="22"/>
              </w:rPr>
              <w:t>Číslo výroku</w:t>
            </w:r>
          </w:p>
        </w:tc>
        <w:tc>
          <w:tcPr>
            <w:tcW w:w="6939" w:type="dxa"/>
            <w:gridSpan w:val="7"/>
            <w:tcBorders>
              <w:top w:val="single" w:sz="12" w:space="0" w:color="auto"/>
              <w:bottom w:val="single" w:sz="4" w:space="0" w:color="auto"/>
            </w:tcBorders>
          </w:tcPr>
          <w:p w14:paraId="185AC09E" w14:textId="77777777" w:rsidR="00E710FF" w:rsidRPr="00D947B9" w:rsidRDefault="00E710FF" w:rsidP="00DA1680">
            <w:pPr>
              <w:rPr>
                <w:rFonts w:cs="Times New Roman"/>
                <w:sz w:val="22"/>
                <w:szCs w:val="22"/>
              </w:rPr>
            </w:pPr>
            <w:r w:rsidRPr="00D947B9">
              <w:rPr>
                <w:rFonts w:cs="Times New Roman"/>
                <w:sz w:val="22"/>
                <w:szCs w:val="22"/>
              </w:rPr>
              <w:t>Výrok</w:t>
            </w:r>
          </w:p>
        </w:tc>
      </w:tr>
      <w:tr w:rsidR="00E710FF" w14:paraId="66684506" w14:textId="77777777" w:rsidTr="00774D8D">
        <w:tblPrEx>
          <w:tblBorders>
            <w:top w:val="none" w:sz="0" w:space="0" w:color="auto"/>
            <w:bottom w:val="none" w:sz="0" w:space="0" w:color="auto"/>
          </w:tblBorders>
        </w:tblPrEx>
        <w:trPr>
          <w:gridAfter w:val="1"/>
          <w:wAfter w:w="10" w:type="dxa"/>
        </w:trPr>
        <w:tc>
          <w:tcPr>
            <w:tcW w:w="1555" w:type="dxa"/>
            <w:gridSpan w:val="2"/>
            <w:tcBorders>
              <w:top w:val="single" w:sz="4" w:space="0" w:color="auto"/>
            </w:tcBorders>
          </w:tcPr>
          <w:p w14:paraId="3EB6EB40" w14:textId="77777777" w:rsidR="00E710FF" w:rsidRPr="00D947B9" w:rsidRDefault="00E710FF" w:rsidP="00DA1680">
            <w:pPr>
              <w:rPr>
                <w:rFonts w:cs="Times New Roman"/>
                <w:color w:val="000000" w:themeColor="text1"/>
                <w:sz w:val="22"/>
                <w:szCs w:val="22"/>
              </w:rPr>
            </w:pPr>
            <w:r w:rsidRPr="00D947B9">
              <w:rPr>
                <w:rFonts w:cs="Times New Roman"/>
                <w:color w:val="000000" w:themeColor="text1"/>
                <w:sz w:val="22"/>
                <w:szCs w:val="22"/>
              </w:rPr>
              <w:t>1</w:t>
            </w:r>
          </w:p>
        </w:tc>
        <w:tc>
          <w:tcPr>
            <w:tcW w:w="6939" w:type="dxa"/>
            <w:gridSpan w:val="7"/>
            <w:tcBorders>
              <w:top w:val="single" w:sz="4" w:space="0" w:color="auto"/>
            </w:tcBorders>
          </w:tcPr>
          <w:p w14:paraId="0A6BD8C9" w14:textId="77777777" w:rsidR="00E710FF" w:rsidRPr="00D947B9" w:rsidRDefault="00E710FF" w:rsidP="00DA1680">
            <w:pPr>
              <w:rPr>
                <w:rFonts w:cs="Times New Roman"/>
                <w:color w:val="000000" w:themeColor="text1"/>
                <w:sz w:val="22"/>
                <w:szCs w:val="22"/>
              </w:rPr>
            </w:pPr>
            <w:r w:rsidRPr="00D947B9">
              <w:rPr>
                <w:rFonts w:cs="Times New Roman"/>
                <w:color w:val="000000" w:themeColor="text1"/>
                <w:sz w:val="22"/>
                <w:szCs w:val="22"/>
              </w:rPr>
              <w:t>Být známý, uznávaný a respektovaný</w:t>
            </w:r>
          </w:p>
        </w:tc>
      </w:tr>
      <w:tr w:rsidR="00E710FF" w14:paraId="3A540948" w14:textId="77777777" w:rsidTr="00DA1680">
        <w:tblPrEx>
          <w:tblBorders>
            <w:top w:val="none" w:sz="0" w:space="0" w:color="auto"/>
            <w:bottom w:val="none" w:sz="0" w:space="0" w:color="auto"/>
          </w:tblBorders>
        </w:tblPrEx>
        <w:trPr>
          <w:gridAfter w:val="1"/>
          <w:wAfter w:w="10" w:type="dxa"/>
        </w:trPr>
        <w:tc>
          <w:tcPr>
            <w:tcW w:w="1555" w:type="dxa"/>
            <w:gridSpan w:val="2"/>
          </w:tcPr>
          <w:p w14:paraId="492CE540" w14:textId="77777777" w:rsidR="00E710FF" w:rsidRPr="00D947B9" w:rsidRDefault="00E710FF" w:rsidP="00DA1680">
            <w:pPr>
              <w:rPr>
                <w:rFonts w:cs="Times New Roman"/>
                <w:color w:val="FF0000"/>
                <w:sz w:val="22"/>
                <w:szCs w:val="22"/>
              </w:rPr>
            </w:pPr>
            <w:r w:rsidRPr="00D947B9">
              <w:rPr>
                <w:rFonts w:cs="Times New Roman"/>
                <w:color w:val="FF0000"/>
                <w:sz w:val="22"/>
                <w:szCs w:val="22"/>
              </w:rPr>
              <w:t>2</w:t>
            </w:r>
          </w:p>
        </w:tc>
        <w:tc>
          <w:tcPr>
            <w:tcW w:w="6939" w:type="dxa"/>
            <w:gridSpan w:val="7"/>
          </w:tcPr>
          <w:p w14:paraId="5A639B92" w14:textId="0AFAECD6" w:rsidR="00E710FF" w:rsidRPr="00D947B9" w:rsidRDefault="00E710FF" w:rsidP="00DA1680">
            <w:pPr>
              <w:rPr>
                <w:rFonts w:cs="Times New Roman"/>
                <w:color w:val="FF0000"/>
                <w:sz w:val="22"/>
                <w:szCs w:val="22"/>
              </w:rPr>
            </w:pPr>
            <w:r w:rsidRPr="00D947B9">
              <w:rPr>
                <w:rFonts w:cs="Times New Roman"/>
                <w:color w:val="FF0000"/>
                <w:sz w:val="22"/>
                <w:szCs w:val="22"/>
              </w:rPr>
              <w:t>Sebepřijetí a osobní rozvoj</w:t>
            </w:r>
          </w:p>
        </w:tc>
      </w:tr>
      <w:tr w:rsidR="00E710FF" w14:paraId="3799B360" w14:textId="77777777" w:rsidTr="00DA1680">
        <w:tblPrEx>
          <w:tblBorders>
            <w:top w:val="none" w:sz="0" w:space="0" w:color="auto"/>
            <w:bottom w:val="none" w:sz="0" w:space="0" w:color="auto"/>
          </w:tblBorders>
        </w:tblPrEx>
        <w:trPr>
          <w:gridAfter w:val="1"/>
          <w:wAfter w:w="10" w:type="dxa"/>
        </w:trPr>
        <w:tc>
          <w:tcPr>
            <w:tcW w:w="1555" w:type="dxa"/>
            <w:gridSpan w:val="2"/>
          </w:tcPr>
          <w:p w14:paraId="44F4CF72" w14:textId="77777777" w:rsidR="00E710FF" w:rsidRPr="00D947B9" w:rsidRDefault="00E710FF" w:rsidP="00DA1680">
            <w:pPr>
              <w:rPr>
                <w:rFonts w:cs="Times New Roman"/>
                <w:sz w:val="22"/>
                <w:szCs w:val="22"/>
              </w:rPr>
            </w:pPr>
            <w:r w:rsidRPr="00D947B9">
              <w:rPr>
                <w:rFonts w:cs="Times New Roman"/>
                <w:sz w:val="22"/>
                <w:szCs w:val="22"/>
              </w:rPr>
              <w:t>3</w:t>
            </w:r>
          </w:p>
        </w:tc>
        <w:tc>
          <w:tcPr>
            <w:tcW w:w="6939" w:type="dxa"/>
            <w:gridSpan w:val="7"/>
          </w:tcPr>
          <w:p w14:paraId="7EC71C68" w14:textId="77777777" w:rsidR="00E710FF" w:rsidRPr="00D947B9" w:rsidRDefault="00E710FF" w:rsidP="00DA1680">
            <w:pPr>
              <w:rPr>
                <w:rFonts w:cs="Times New Roman"/>
                <w:sz w:val="22"/>
                <w:szCs w:val="22"/>
              </w:rPr>
            </w:pPr>
            <w:r w:rsidRPr="00D947B9">
              <w:rPr>
                <w:rFonts w:cs="Times New Roman"/>
                <w:sz w:val="22"/>
                <w:szCs w:val="22"/>
              </w:rPr>
              <w:t>Finanční nezávislost, mít dobře placenou práci</w:t>
            </w:r>
          </w:p>
        </w:tc>
      </w:tr>
      <w:tr w:rsidR="00E710FF" w14:paraId="3B4DCDFC" w14:textId="77777777" w:rsidTr="00DA1680">
        <w:tblPrEx>
          <w:tblBorders>
            <w:top w:val="none" w:sz="0" w:space="0" w:color="auto"/>
            <w:bottom w:val="none" w:sz="0" w:space="0" w:color="auto"/>
          </w:tblBorders>
        </w:tblPrEx>
        <w:trPr>
          <w:gridAfter w:val="1"/>
          <w:wAfter w:w="10" w:type="dxa"/>
        </w:trPr>
        <w:tc>
          <w:tcPr>
            <w:tcW w:w="1555" w:type="dxa"/>
            <w:gridSpan w:val="2"/>
          </w:tcPr>
          <w:p w14:paraId="1E832B71" w14:textId="77777777" w:rsidR="00E710FF" w:rsidRPr="00D947B9" w:rsidRDefault="00E710FF" w:rsidP="00DA1680">
            <w:pPr>
              <w:rPr>
                <w:rFonts w:cs="Times New Roman"/>
                <w:color w:val="FF0000"/>
                <w:sz w:val="22"/>
                <w:szCs w:val="22"/>
              </w:rPr>
            </w:pPr>
            <w:r w:rsidRPr="00D947B9">
              <w:rPr>
                <w:rFonts w:cs="Times New Roman"/>
                <w:color w:val="FF0000"/>
                <w:sz w:val="22"/>
                <w:szCs w:val="22"/>
              </w:rPr>
              <w:t>4</w:t>
            </w:r>
          </w:p>
        </w:tc>
        <w:tc>
          <w:tcPr>
            <w:tcW w:w="6939" w:type="dxa"/>
            <w:gridSpan w:val="7"/>
          </w:tcPr>
          <w:p w14:paraId="29263F0E" w14:textId="3E18D984" w:rsidR="00E710FF" w:rsidRPr="00D947B9" w:rsidRDefault="00E710FF" w:rsidP="00DA1680">
            <w:pPr>
              <w:rPr>
                <w:rFonts w:cs="Times New Roman"/>
                <w:color w:val="FF0000"/>
                <w:sz w:val="22"/>
                <w:szCs w:val="22"/>
              </w:rPr>
            </w:pPr>
            <w:r w:rsidRPr="00D947B9">
              <w:rPr>
                <w:rFonts w:cs="Times New Roman"/>
                <w:color w:val="FF0000"/>
                <w:sz w:val="22"/>
                <w:szCs w:val="22"/>
              </w:rPr>
              <w:t>Navazování hlubokých a trvalých emočních vztahů</w:t>
            </w:r>
          </w:p>
        </w:tc>
      </w:tr>
      <w:tr w:rsidR="00E710FF" w14:paraId="5E915BBC" w14:textId="77777777" w:rsidTr="00DA1680">
        <w:tblPrEx>
          <w:tblBorders>
            <w:top w:val="none" w:sz="0" w:space="0" w:color="auto"/>
            <w:bottom w:val="none" w:sz="0" w:space="0" w:color="auto"/>
          </w:tblBorders>
        </w:tblPrEx>
        <w:trPr>
          <w:gridAfter w:val="1"/>
          <w:wAfter w:w="10" w:type="dxa"/>
        </w:trPr>
        <w:tc>
          <w:tcPr>
            <w:tcW w:w="1555" w:type="dxa"/>
            <w:gridSpan w:val="2"/>
          </w:tcPr>
          <w:p w14:paraId="32E4047B" w14:textId="77777777" w:rsidR="00E710FF" w:rsidRPr="00D947B9" w:rsidRDefault="00E710FF" w:rsidP="00DA1680">
            <w:pPr>
              <w:rPr>
                <w:rFonts w:cs="Times New Roman"/>
                <w:color w:val="FF0000"/>
                <w:sz w:val="22"/>
                <w:szCs w:val="22"/>
              </w:rPr>
            </w:pPr>
            <w:r w:rsidRPr="00D947B9">
              <w:rPr>
                <w:rFonts w:cs="Times New Roman"/>
                <w:color w:val="FF0000"/>
                <w:sz w:val="22"/>
                <w:szCs w:val="22"/>
              </w:rPr>
              <w:t>5</w:t>
            </w:r>
          </w:p>
        </w:tc>
        <w:tc>
          <w:tcPr>
            <w:tcW w:w="6939" w:type="dxa"/>
            <w:gridSpan w:val="7"/>
          </w:tcPr>
          <w:p w14:paraId="708CA48B" w14:textId="393023BD" w:rsidR="00E710FF" w:rsidRPr="00D947B9" w:rsidRDefault="00E710FF" w:rsidP="00DA1680">
            <w:pPr>
              <w:rPr>
                <w:rFonts w:cs="Times New Roman"/>
                <w:color w:val="FF0000"/>
                <w:sz w:val="22"/>
                <w:szCs w:val="22"/>
              </w:rPr>
            </w:pPr>
            <w:r w:rsidRPr="00D947B9">
              <w:rPr>
                <w:rFonts w:cs="Times New Roman"/>
                <w:color w:val="FF0000"/>
                <w:sz w:val="22"/>
                <w:szCs w:val="22"/>
              </w:rPr>
              <w:t>Být prospěšný lidem ve svém okolí, přinášet užitek</w:t>
            </w:r>
          </w:p>
        </w:tc>
      </w:tr>
      <w:tr w:rsidR="00E710FF" w14:paraId="1A53BFCD" w14:textId="77777777" w:rsidTr="00A77857">
        <w:tblPrEx>
          <w:tblBorders>
            <w:top w:val="none" w:sz="0" w:space="0" w:color="auto"/>
            <w:bottom w:val="none" w:sz="0" w:space="0" w:color="auto"/>
          </w:tblBorders>
        </w:tblPrEx>
        <w:trPr>
          <w:gridAfter w:val="1"/>
          <w:wAfter w:w="10" w:type="dxa"/>
          <w:trHeight w:val="73"/>
        </w:trPr>
        <w:tc>
          <w:tcPr>
            <w:tcW w:w="1555" w:type="dxa"/>
            <w:gridSpan w:val="2"/>
          </w:tcPr>
          <w:p w14:paraId="0979233A" w14:textId="77777777" w:rsidR="00E710FF" w:rsidRPr="00D947B9" w:rsidRDefault="00E710FF" w:rsidP="00DA1680">
            <w:pPr>
              <w:rPr>
                <w:rFonts w:cs="Times New Roman"/>
                <w:color w:val="FF0000"/>
                <w:sz w:val="22"/>
                <w:szCs w:val="22"/>
              </w:rPr>
            </w:pPr>
            <w:r w:rsidRPr="00D947B9">
              <w:rPr>
                <w:rFonts w:cs="Times New Roman"/>
                <w:color w:val="FF0000"/>
                <w:sz w:val="22"/>
                <w:szCs w:val="22"/>
              </w:rPr>
              <w:t>6</w:t>
            </w:r>
          </w:p>
        </w:tc>
        <w:tc>
          <w:tcPr>
            <w:tcW w:w="6939" w:type="dxa"/>
            <w:gridSpan w:val="7"/>
          </w:tcPr>
          <w:p w14:paraId="07491914" w14:textId="474E00B7" w:rsidR="00E710FF" w:rsidRPr="00D947B9" w:rsidRDefault="00E710FF" w:rsidP="00DA1680">
            <w:pPr>
              <w:rPr>
                <w:rFonts w:cs="Times New Roman"/>
                <w:color w:val="FF0000"/>
                <w:sz w:val="22"/>
                <w:szCs w:val="22"/>
              </w:rPr>
            </w:pPr>
            <w:r w:rsidRPr="00D947B9">
              <w:rPr>
                <w:rFonts w:cs="Times New Roman"/>
                <w:color w:val="FF0000"/>
                <w:sz w:val="22"/>
                <w:szCs w:val="22"/>
              </w:rPr>
              <w:t>Mít dobré fyzické zdraví</w:t>
            </w:r>
          </w:p>
        </w:tc>
      </w:tr>
      <w:tr w:rsidR="00E710FF" w14:paraId="79DD5CD1" w14:textId="77777777" w:rsidTr="00DA1680">
        <w:tblPrEx>
          <w:tblBorders>
            <w:top w:val="none" w:sz="0" w:space="0" w:color="auto"/>
            <w:bottom w:val="none" w:sz="0" w:space="0" w:color="auto"/>
          </w:tblBorders>
        </w:tblPrEx>
        <w:trPr>
          <w:gridAfter w:val="1"/>
          <w:wAfter w:w="10" w:type="dxa"/>
        </w:trPr>
        <w:tc>
          <w:tcPr>
            <w:tcW w:w="1555" w:type="dxa"/>
            <w:gridSpan w:val="2"/>
            <w:tcBorders>
              <w:bottom w:val="single" w:sz="12" w:space="0" w:color="auto"/>
            </w:tcBorders>
          </w:tcPr>
          <w:p w14:paraId="19F1E368" w14:textId="77777777" w:rsidR="00E710FF" w:rsidRPr="00D947B9" w:rsidRDefault="00E710FF" w:rsidP="00DA1680">
            <w:pPr>
              <w:rPr>
                <w:rFonts w:cs="Times New Roman"/>
                <w:sz w:val="22"/>
                <w:szCs w:val="22"/>
              </w:rPr>
            </w:pPr>
            <w:r w:rsidRPr="00D947B9">
              <w:rPr>
                <w:rFonts w:cs="Times New Roman"/>
                <w:sz w:val="22"/>
                <w:szCs w:val="22"/>
              </w:rPr>
              <w:t>7</w:t>
            </w:r>
          </w:p>
        </w:tc>
        <w:tc>
          <w:tcPr>
            <w:tcW w:w="6939" w:type="dxa"/>
            <w:gridSpan w:val="7"/>
            <w:tcBorders>
              <w:bottom w:val="single" w:sz="12" w:space="0" w:color="auto"/>
            </w:tcBorders>
          </w:tcPr>
          <w:p w14:paraId="6FADCEA4" w14:textId="77777777" w:rsidR="00E710FF" w:rsidRPr="00D947B9" w:rsidRDefault="00E710FF" w:rsidP="00DA1680">
            <w:pPr>
              <w:rPr>
                <w:rFonts w:cs="Times New Roman"/>
                <w:sz w:val="22"/>
                <w:szCs w:val="22"/>
              </w:rPr>
            </w:pPr>
            <w:r w:rsidRPr="00D947B9">
              <w:rPr>
                <w:rFonts w:cs="Times New Roman"/>
                <w:sz w:val="22"/>
                <w:szCs w:val="22"/>
              </w:rPr>
              <w:t>Být upravený, hezky se oblékat, vypadat reprezentativně</w:t>
            </w:r>
          </w:p>
        </w:tc>
      </w:tr>
    </w:tbl>
    <w:p w14:paraId="4A6DCB91" w14:textId="3A14EE10" w:rsidR="00D52817" w:rsidRPr="0006467F" w:rsidRDefault="00A67C34" w:rsidP="00334CDD">
      <w:pPr>
        <w:pStyle w:val="Bezmezer"/>
        <w:rPr>
          <w:sz w:val="18"/>
          <w:szCs w:val="18"/>
        </w:rPr>
      </w:pPr>
      <w:r w:rsidRPr="0006467F">
        <w:rPr>
          <w:sz w:val="18"/>
          <w:szCs w:val="18"/>
        </w:rPr>
        <w:t xml:space="preserve">Vysvětlivky: červeně jsou označeny </w:t>
      </w:r>
      <w:r w:rsidR="009145F7" w:rsidRPr="0006467F">
        <w:rPr>
          <w:sz w:val="18"/>
          <w:szCs w:val="18"/>
        </w:rPr>
        <w:tab/>
      </w:r>
      <w:r w:rsidRPr="0006467F">
        <w:rPr>
          <w:sz w:val="18"/>
          <w:szCs w:val="18"/>
        </w:rPr>
        <w:t>vnitřně orientované</w:t>
      </w:r>
    </w:p>
    <w:p w14:paraId="41DC1F7A" w14:textId="6C8F243B" w:rsidR="005B7CD1" w:rsidRDefault="00386359" w:rsidP="0006467F">
      <w:pPr>
        <w:pStyle w:val="Bezmezer"/>
        <w:ind w:firstLine="708"/>
      </w:pPr>
      <w:r>
        <w:t>Průměrná hodnota aktuální nálady po akci zaznamenala nár</w:t>
      </w:r>
      <w:r w:rsidR="002B696F">
        <w:t>ů</w:t>
      </w:r>
      <w:r>
        <w:t>st o 0,375 bodu na hodnotu 4,5 z</w:t>
      </w:r>
      <w:r w:rsidR="00E31909">
        <w:t> </w:t>
      </w:r>
      <w:r>
        <w:t>5 možných. O 0,25 bodu se zvedla i průměrná hodnota spokojenosti s</w:t>
      </w:r>
      <w:r w:rsidR="00E31909">
        <w:t> </w:t>
      </w:r>
      <w:r>
        <w:t>vlastním životem. Změna je dobře patrná v</w:t>
      </w:r>
      <w:r w:rsidR="00E31909">
        <w:t> </w:t>
      </w:r>
      <w:r>
        <w:t xml:space="preserve">grafu na obrázku </w:t>
      </w:r>
      <w:r w:rsidR="0016598F">
        <w:t>10</w:t>
      </w:r>
      <w:r>
        <w:t xml:space="preserve">. </w:t>
      </w:r>
      <w:r w:rsidR="005B1166">
        <w:t xml:space="preserve"> </w:t>
      </w:r>
    </w:p>
    <w:p w14:paraId="0D4AC5D9" w14:textId="77777777" w:rsidR="00DD62A3" w:rsidRDefault="0078218F" w:rsidP="00DD62A3">
      <w:pPr>
        <w:pStyle w:val="Titulek"/>
        <w:keepNext/>
      </w:pPr>
      <w:r>
        <w:rPr>
          <w:i w:val="0"/>
          <w:iCs w:val="0"/>
          <w:noProof/>
          <w:color w:val="000000" w:themeColor="text1"/>
        </w:rPr>
        <w:drawing>
          <wp:inline distT="0" distB="0" distL="0" distR="0" wp14:anchorId="3B66D1FD" wp14:editId="622BB438">
            <wp:extent cx="3949638" cy="2428863"/>
            <wp:effectExtent l="38100" t="38100" r="38735" b="3556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31">
                      <a:extLst>
                        <a:ext uri="{28A0092B-C50C-407E-A947-70E740481C1C}">
                          <a14:useLocalDpi xmlns:a14="http://schemas.microsoft.com/office/drawing/2010/main" val="0"/>
                        </a:ext>
                      </a:extLst>
                    </a:blip>
                    <a:stretch>
                      <a:fillRect/>
                    </a:stretch>
                  </pic:blipFill>
                  <pic:spPr>
                    <a:xfrm>
                      <a:off x="0" y="0"/>
                      <a:ext cx="3949638" cy="2428863"/>
                    </a:xfrm>
                    <a:prstGeom prst="rect">
                      <a:avLst/>
                    </a:prstGeom>
                    <a:scene3d>
                      <a:camera prst="orthographicFront"/>
                      <a:lightRig rig="threePt" dir="t"/>
                    </a:scene3d>
                    <a:sp3d contourW="12700">
                      <a:contourClr>
                        <a:schemeClr val="bg1"/>
                      </a:contourClr>
                    </a:sp3d>
                  </pic:spPr>
                </pic:pic>
              </a:graphicData>
            </a:graphic>
          </wp:inline>
        </w:drawing>
      </w:r>
    </w:p>
    <w:p w14:paraId="60901FFC" w14:textId="515126E3" w:rsidR="00E710FF" w:rsidRPr="0006467F" w:rsidRDefault="00DD62A3" w:rsidP="0006467F">
      <w:pPr>
        <w:pStyle w:val="Titulek"/>
        <w:spacing w:before="120" w:after="480"/>
        <w:rPr>
          <w:i w:val="0"/>
          <w:iCs w:val="0"/>
          <w:color w:val="000000" w:themeColor="text1"/>
        </w:rPr>
      </w:pPr>
      <w:bookmarkStart w:id="100" w:name="_Toc102570665"/>
      <w:r w:rsidRPr="0006467F">
        <w:rPr>
          <w:i w:val="0"/>
          <w:iCs w:val="0"/>
          <w:color w:val="000000" w:themeColor="text1"/>
        </w:rPr>
        <w:t xml:space="preserve">Obr. </w:t>
      </w:r>
      <w:r w:rsidRPr="0006467F">
        <w:rPr>
          <w:i w:val="0"/>
          <w:iCs w:val="0"/>
          <w:color w:val="000000" w:themeColor="text1"/>
        </w:rPr>
        <w:fldChar w:fldCharType="begin"/>
      </w:r>
      <w:r w:rsidRPr="0006467F">
        <w:rPr>
          <w:i w:val="0"/>
          <w:iCs w:val="0"/>
          <w:color w:val="000000" w:themeColor="text1"/>
        </w:rPr>
        <w:instrText xml:space="preserve"> SEQ Obr. \* ARABIC </w:instrText>
      </w:r>
      <w:r w:rsidRPr="0006467F">
        <w:rPr>
          <w:i w:val="0"/>
          <w:iCs w:val="0"/>
          <w:color w:val="000000" w:themeColor="text1"/>
        </w:rPr>
        <w:fldChar w:fldCharType="separate"/>
      </w:r>
      <w:r w:rsidRPr="0006467F">
        <w:rPr>
          <w:i w:val="0"/>
          <w:iCs w:val="0"/>
          <w:noProof/>
          <w:color w:val="000000" w:themeColor="text1"/>
        </w:rPr>
        <w:t>10</w:t>
      </w:r>
      <w:r w:rsidRPr="0006467F">
        <w:rPr>
          <w:i w:val="0"/>
          <w:iCs w:val="0"/>
          <w:color w:val="000000" w:themeColor="text1"/>
        </w:rPr>
        <w:fldChar w:fldCharType="end"/>
      </w:r>
      <w:r w:rsidRPr="0006467F">
        <w:rPr>
          <w:i w:val="0"/>
          <w:iCs w:val="0"/>
          <w:color w:val="000000" w:themeColor="text1"/>
        </w:rPr>
        <w:t xml:space="preserve"> Graf znázorňující průměrnou náladu a životní spokojenost respondentů před akcí a po akci</w:t>
      </w:r>
      <w:bookmarkEnd w:id="100"/>
    </w:p>
    <w:p w14:paraId="72868C8E" w14:textId="25617013" w:rsidR="00EC2B54" w:rsidRPr="00555AA1" w:rsidRDefault="00EC2B54" w:rsidP="005302D4">
      <w:pPr>
        <w:pStyle w:val="Titulek"/>
        <w:keepNext/>
        <w:spacing w:before="480" w:after="120"/>
        <w:rPr>
          <w:i w:val="0"/>
          <w:iCs w:val="0"/>
          <w:color w:val="000000" w:themeColor="text1"/>
        </w:rPr>
      </w:pPr>
    </w:p>
    <w:p w14:paraId="2018002A" w14:textId="6BB87944" w:rsidR="00D300F2" w:rsidRPr="0006467F" w:rsidRDefault="00D300F2" w:rsidP="00343C14">
      <w:pPr>
        <w:pStyle w:val="Titulek"/>
        <w:keepNext/>
        <w:spacing w:after="120"/>
        <w:rPr>
          <w:i w:val="0"/>
          <w:iCs w:val="0"/>
          <w:color w:val="000000" w:themeColor="text1"/>
        </w:rPr>
      </w:pPr>
      <w:bookmarkStart w:id="101" w:name="_Toc102571558"/>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Pr>
          <w:i w:val="0"/>
          <w:iCs w:val="0"/>
          <w:noProof/>
          <w:color w:val="000000" w:themeColor="text1"/>
        </w:rPr>
        <w:t>10</w:t>
      </w:r>
      <w:r w:rsidRPr="0006467F">
        <w:rPr>
          <w:i w:val="0"/>
          <w:iCs w:val="0"/>
          <w:color w:val="000000" w:themeColor="text1"/>
        </w:rPr>
        <w:fldChar w:fldCharType="end"/>
      </w:r>
      <w:r w:rsidRPr="0006467F">
        <w:rPr>
          <w:i w:val="0"/>
          <w:iCs w:val="0"/>
          <w:color w:val="000000" w:themeColor="text1"/>
        </w:rPr>
        <w:t xml:space="preserve"> Srovnání dat sebraných před úklidovou akcí a po ní</w:t>
      </w:r>
      <w:bookmarkEnd w:id="101"/>
    </w:p>
    <w:tbl>
      <w:tblPr>
        <w:tblW w:w="8503" w:type="dxa"/>
        <w:tblCellMar>
          <w:left w:w="70" w:type="dxa"/>
          <w:right w:w="70" w:type="dxa"/>
        </w:tblCellMar>
        <w:tblLook w:val="04A0" w:firstRow="1" w:lastRow="0" w:firstColumn="1" w:lastColumn="0" w:noHBand="0" w:noVBand="1"/>
      </w:tblPr>
      <w:tblGrid>
        <w:gridCol w:w="1462"/>
        <w:gridCol w:w="1462"/>
        <w:gridCol w:w="1462"/>
        <w:gridCol w:w="2115"/>
        <w:gridCol w:w="2002"/>
      </w:tblGrid>
      <w:tr w:rsidR="00921D00" w:rsidRPr="00774D8D" w14:paraId="5031C1F3" w14:textId="77777777" w:rsidTr="00D947B9">
        <w:trPr>
          <w:trHeight w:val="709"/>
        </w:trPr>
        <w:tc>
          <w:tcPr>
            <w:tcW w:w="1462" w:type="dxa"/>
            <w:tcBorders>
              <w:top w:val="single" w:sz="12" w:space="0" w:color="auto"/>
              <w:left w:val="nil"/>
              <w:bottom w:val="single" w:sz="4" w:space="0" w:color="auto"/>
              <w:right w:val="nil"/>
            </w:tcBorders>
            <w:shd w:val="clear" w:color="auto" w:fill="auto"/>
            <w:noWrap/>
            <w:vAlign w:val="bottom"/>
            <w:hideMark/>
          </w:tcPr>
          <w:p w14:paraId="54D83EB5" w14:textId="3411B0D1" w:rsidR="00921D00" w:rsidRPr="00D947B9" w:rsidRDefault="00BD7545" w:rsidP="00D947B9">
            <w:pPr>
              <w:jc w:val="center"/>
              <w:rPr>
                <w:rFonts w:eastAsia="Times New Roman" w:cs="Times New Roman"/>
                <w:sz w:val="22"/>
                <w:szCs w:val="22"/>
                <w:lang w:eastAsia="cs-CZ"/>
              </w:rPr>
            </w:pPr>
            <w:r w:rsidRPr="00D947B9">
              <w:rPr>
                <w:rFonts w:eastAsia="Times New Roman" w:cs="Times New Roman"/>
                <w:sz w:val="22"/>
                <w:szCs w:val="22"/>
                <w:lang w:eastAsia="cs-CZ"/>
              </w:rPr>
              <w:t>Respondent</w:t>
            </w:r>
          </w:p>
        </w:tc>
        <w:tc>
          <w:tcPr>
            <w:tcW w:w="1462" w:type="dxa"/>
            <w:tcBorders>
              <w:top w:val="single" w:sz="12" w:space="0" w:color="auto"/>
              <w:left w:val="nil"/>
              <w:bottom w:val="single" w:sz="4" w:space="0" w:color="auto"/>
              <w:right w:val="nil"/>
            </w:tcBorders>
            <w:shd w:val="clear" w:color="auto" w:fill="auto"/>
            <w:vAlign w:val="bottom"/>
            <w:hideMark/>
          </w:tcPr>
          <w:p w14:paraId="06EA78EE"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Nálada před</w:t>
            </w:r>
          </w:p>
        </w:tc>
        <w:tc>
          <w:tcPr>
            <w:tcW w:w="1462" w:type="dxa"/>
            <w:tcBorders>
              <w:top w:val="single" w:sz="12" w:space="0" w:color="auto"/>
              <w:left w:val="nil"/>
              <w:bottom w:val="single" w:sz="4" w:space="0" w:color="auto"/>
              <w:right w:val="nil"/>
            </w:tcBorders>
            <w:shd w:val="clear" w:color="auto" w:fill="auto"/>
            <w:vAlign w:val="bottom"/>
            <w:hideMark/>
          </w:tcPr>
          <w:p w14:paraId="6C2DE766"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Nálada po</w:t>
            </w:r>
          </w:p>
        </w:tc>
        <w:tc>
          <w:tcPr>
            <w:tcW w:w="2115" w:type="dxa"/>
            <w:tcBorders>
              <w:top w:val="single" w:sz="12" w:space="0" w:color="auto"/>
              <w:left w:val="nil"/>
              <w:bottom w:val="single" w:sz="4" w:space="0" w:color="auto"/>
              <w:right w:val="nil"/>
            </w:tcBorders>
            <w:shd w:val="clear" w:color="auto" w:fill="auto"/>
            <w:vAlign w:val="bottom"/>
            <w:hideMark/>
          </w:tcPr>
          <w:p w14:paraId="381322F3"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Spokojenost se životem před</w:t>
            </w:r>
          </w:p>
        </w:tc>
        <w:tc>
          <w:tcPr>
            <w:tcW w:w="2002" w:type="dxa"/>
            <w:tcBorders>
              <w:top w:val="single" w:sz="12" w:space="0" w:color="auto"/>
              <w:left w:val="nil"/>
              <w:bottom w:val="single" w:sz="4" w:space="0" w:color="auto"/>
              <w:right w:val="nil"/>
            </w:tcBorders>
            <w:shd w:val="clear" w:color="auto" w:fill="auto"/>
            <w:vAlign w:val="bottom"/>
            <w:hideMark/>
          </w:tcPr>
          <w:p w14:paraId="51309786"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Spokojenost se životem po</w:t>
            </w:r>
          </w:p>
        </w:tc>
      </w:tr>
      <w:tr w:rsidR="00921D00" w:rsidRPr="00F72978" w14:paraId="157CDDE2" w14:textId="77777777" w:rsidTr="00D947B9">
        <w:trPr>
          <w:trHeight w:val="324"/>
        </w:trPr>
        <w:tc>
          <w:tcPr>
            <w:tcW w:w="1462" w:type="dxa"/>
            <w:tcBorders>
              <w:top w:val="single" w:sz="4" w:space="0" w:color="auto"/>
              <w:left w:val="nil"/>
              <w:bottom w:val="nil"/>
              <w:right w:val="nil"/>
            </w:tcBorders>
            <w:shd w:val="clear" w:color="auto" w:fill="auto"/>
            <w:vAlign w:val="bottom"/>
            <w:hideMark/>
          </w:tcPr>
          <w:p w14:paraId="1FEA720D"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1</w:t>
            </w:r>
          </w:p>
        </w:tc>
        <w:tc>
          <w:tcPr>
            <w:tcW w:w="1462" w:type="dxa"/>
            <w:tcBorders>
              <w:top w:val="single" w:sz="4" w:space="0" w:color="auto"/>
              <w:left w:val="nil"/>
              <w:bottom w:val="nil"/>
              <w:right w:val="nil"/>
            </w:tcBorders>
            <w:shd w:val="clear" w:color="auto" w:fill="auto"/>
            <w:vAlign w:val="bottom"/>
            <w:hideMark/>
          </w:tcPr>
          <w:p w14:paraId="00263059"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1462" w:type="dxa"/>
            <w:tcBorders>
              <w:top w:val="single" w:sz="4" w:space="0" w:color="auto"/>
              <w:left w:val="nil"/>
              <w:bottom w:val="nil"/>
              <w:right w:val="nil"/>
            </w:tcBorders>
            <w:shd w:val="clear" w:color="auto" w:fill="auto"/>
            <w:vAlign w:val="bottom"/>
            <w:hideMark/>
          </w:tcPr>
          <w:p w14:paraId="54196EB8"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2115" w:type="dxa"/>
            <w:tcBorders>
              <w:top w:val="single" w:sz="4" w:space="0" w:color="auto"/>
              <w:left w:val="nil"/>
              <w:bottom w:val="nil"/>
              <w:right w:val="nil"/>
            </w:tcBorders>
            <w:shd w:val="clear" w:color="auto" w:fill="auto"/>
            <w:vAlign w:val="bottom"/>
            <w:hideMark/>
          </w:tcPr>
          <w:p w14:paraId="6EB95F03"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c>
          <w:tcPr>
            <w:tcW w:w="2002" w:type="dxa"/>
            <w:tcBorders>
              <w:top w:val="single" w:sz="4" w:space="0" w:color="auto"/>
              <w:left w:val="nil"/>
              <w:bottom w:val="nil"/>
              <w:right w:val="nil"/>
            </w:tcBorders>
            <w:shd w:val="clear" w:color="auto" w:fill="auto"/>
            <w:vAlign w:val="bottom"/>
            <w:hideMark/>
          </w:tcPr>
          <w:p w14:paraId="587ED9F8"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r>
      <w:tr w:rsidR="00921D00" w:rsidRPr="00F72978" w14:paraId="1C1741FC" w14:textId="77777777" w:rsidTr="00D947B9">
        <w:trPr>
          <w:trHeight w:val="324"/>
        </w:trPr>
        <w:tc>
          <w:tcPr>
            <w:tcW w:w="1462" w:type="dxa"/>
            <w:tcBorders>
              <w:top w:val="nil"/>
              <w:left w:val="nil"/>
              <w:bottom w:val="nil"/>
              <w:right w:val="nil"/>
            </w:tcBorders>
            <w:shd w:val="clear" w:color="auto" w:fill="auto"/>
            <w:vAlign w:val="bottom"/>
            <w:hideMark/>
          </w:tcPr>
          <w:p w14:paraId="7258D1F5"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w:t>
            </w:r>
          </w:p>
        </w:tc>
        <w:tc>
          <w:tcPr>
            <w:tcW w:w="1462" w:type="dxa"/>
            <w:tcBorders>
              <w:top w:val="nil"/>
              <w:left w:val="nil"/>
              <w:bottom w:val="nil"/>
              <w:right w:val="nil"/>
            </w:tcBorders>
            <w:shd w:val="clear" w:color="auto" w:fill="auto"/>
            <w:vAlign w:val="bottom"/>
            <w:hideMark/>
          </w:tcPr>
          <w:p w14:paraId="547BA04F"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1462" w:type="dxa"/>
            <w:tcBorders>
              <w:top w:val="nil"/>
              <w:left w:val="nil"/>
              <w:bottom w:val="nil"/>
              <w:right w:val="nil"/>
            </w:tcBorders>
            <w:shd w:val="clear" w:color="auto" w:fill="auto"/>
            <w:vAlign w:val="bottom"/>
            <w:hideMark/>
          </w:tcPr>
          <w:p w14:paraId="25C1DDBA"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115" w:type="dxa"/>
            <w:tcBorders>
              <w:top w:val="nil"/>
              <w:left w:val="nil"/>
              <w:bottom w:val="nil"/>
              <w:right w:val="nil"/>
            </w:tcBorders>
            <w:shd w:val="clear" w:color="auto" w:fill="auto"/>
            <w:vAlign w:val="bottom"/>
            <w:hideMark/>
          </w:tcPr>
          <w:p w14:paraId="1963F90C"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002" w:type="dxa"/>
            <w:tcBorders>
              <w:top w:val="nil"/>
              <w:left w:val="nil"/>
              <w:bottom w:val="nil"/>
              <w:right w:val="nil"/>
            </w:tcBorders>
            <w:shd w:val="clear" w:color="auto" w:fill="auto"/>
            <w:vAlign w:val="bottom"/>
            <w:hideMark/>
          </w:tcPr>
          <w:p w14:paraId="2B55F7FC"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r>
      <w:tr w:rsidR="00921D00" w:rsidRPr="00F72978" w14:paraId="701DABBA" w14:textId="77777777" w:rsidTr="00D947B9">
        <w:trPr>
          <w:trHeight w:val="324"/>
        </w:trPr>
        <w:tc>
          <w:tcPr>
            <w:tcW w:w="1462" w:type="dxa"/>
            <w:tcBorders>
              <w:top w:val="nil"/>
              <w:left w:val="nil"/>
              <w:bottom w:val="nil"/>
              <w:right w:val="nil"/>
            </w:tcBorders>
            <w:shd w:val="clear" w:color="auto" w:fill="auto"/>
            <w:vAlign w:val="bottom"/>
            <w:hideMark/>
          </w:tcPr>
          <w:p w14:paraId="434B264E"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c>
          <w:tcPr>
            <w:tcW w:w="1462" w:type="dxa"/>
            <w:tcBorders>
              <w:top w:val="nil"/>
              <w:left w:val="nil"/>
              <w:bottom w:val="nil"/>
              <w:right w:val="nil"/>
            </w:tcBorders>
            <w:shd w:val="clear" w:color="auto" w:fill="auto"/>
            <w:vAlign w:val="bottom"/>
            <w:hideMark/>
          </w:tcPr>
          <w:p w14:paraId="35095C4C"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2</w:t>
            </w:r>
          </w:p>
        </w:tc>
        <w:tc>
          <w:tcPr>
            <w:tcW w:w="1462" w:type="dxa"/>
            <w:tcBorders>
              <w:top w:val="nil"/>
              <w:left w:val="nil"/>
              <w:bottom w:val="nil"/>
              <w:right w:val="nil"/>
            </w:tcBorders>
            <w:shd w:val="clear" w:color="auto" w:fill="auto"/>
            <w:vAlign w:val="bottom"/>
            <w:hideMark/>
          </w:tcPr>
          <w:p w14:paraId="4326A0E8"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115" w:type="dxa"/>
            <w:tcBorders>
              <w:top w:val="nil"/>
              <w:left w:val="nil"/>
              <w:bottom w:val="nil"/>
              <w:right w:val="nil"/>
            </w:tcBorders>
            <w:shd w:val="clear" w:color="auto" w:fill="auto"/>
            <w:vAlign w:val="bottom"/>
            <w:hideMark/>
          </w:tcPr>
          <w:p w14:paraId="3BF7C131"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002" w:type="dxa"/>
            <w:tcBorders>
              <w:top w:val="nil"/>
              <w:left w:val="nil"/>
              <w:bottom w:val="nil"/>
              <w:right w:val="nil"/>
            </w:tcBorders>
            <w:shd w:val="clear" w:color="auto" w:fill="auto"/>
            <w:vAlign w:val="bottom"/>
            <w:hideMark/>
          </w:tcPr>
          <w:p w14:paraId="2ABB57A2"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r>
      <w:tr w:rsidR="00921D00" w:rsidRPr="00F72978" w14:paraId="748C3A13" w14:textId="77777777" w:rsidTr="00D947B9">
        <w:trPr>
          <w:trHeight w:val="324"/>
        </w:trPr>
        <w:tc>
          <w:tcPr>
            <w:tcW w:w="1462" w:type="dxa"/>
            <w:tcBorders>
              <w:top w:val="nil"/>
              <w:left w:val="nil"/>
              <w:bottom w:val="nil"/>
              <w:right w:val="nil"/>
            </w:tcBorders>
            <w:shd w:val="clear" w:color="auto" w:fill="auto"/>
            <w:vAlign w:val="bottom"/>
            <w:hideMark/>
          </w:tcPr>
          <w:p w14:paraId="3D520285"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1462" w:type="dxa"/>
            <w:tcBorders>
              <w:top w:val="nil"/>
              <w:left w:val="nil"/>
              <w:bottom w:val="nil"/>
              <w:right w:val="nil"/>
            </w:tcBorders>
            <w:shd w:val="clear" w:color="auto" w:fill="auto"/>
            <w:vAlign w:val="bottom"/>
            <w:hideMark/>
          </w:tcPr>
          <w:p w14:paraId="0E377D37"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1462" w:type="dxa"/>
            <w:tcBorders>
              <w:top w:val="nil"/>
              <w:left w:val="nil"/>
              <w:bottom w:val="nil"/>
              <w:right w:val="nil"/>
            </w:tcBorders>
            <w:shd w:val="clear" w:color="auto" w:fill="auto"/>
            <w:vAlign w:val="bottom"/>
            <w:hideMark/>
          </w:tcPr>
          <w:p w14:paraId="01CB52BE"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2115" w:type="dxa"/>
            <w:tcBorders>
              <w:top w:val="nil"/>
              <w:left w:val="nil"/>
              <w:bottom w:val="nil"/>
              <w:right w:val="nil"/>
            </w:tcBorders>
            <w:shd w:val="clear" w:color="auto" w:fill="auto"/>
            <w:vAlign w:val="bottom"/>
            <w:hideMark/>
          </w:tcPr>
          <w:p w14:paraId="7031F97E"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2002" w:type="dxa"/>
            <w:tcBorders>
              <w:top w:val="nil"/>
              <w:left w:val="nil"/>
              <w:bottom w:val="nil"/>
              <w:right w:val="nil"/>
            </w:tcBorders>
            <w:shd w:val="clear" w:color="auto" w:fill="auto"/>
            <w:vAlign w:val="bottom"/>
            <w:hideMark/>
          </w:tcPr>
          <w:p w14:paraId="483D5900"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r>
      <w:tr w:rsidR="00921D00" w:rsidRPr="00F72978" w14:paraId="3B6DE269" w14:textId="77777777" w:rsidTr="00D947B9">
        <w:trPr>
          <w:trHeight w:val="324"/>
        </w:trPr>
        <w:tc>
          <w:tcPr>
            <w:tcW w:w="1462" w:type="dxa"/>
            <w:tcBorders>
              <w:top w:val="nil"/>
              <w:left w:val="nil"/>
              <w:bottom w:val="nil"/>
              <w:right w:val="nil"/>
            </w:tcBorders>
            <w:shd w:val="clear" w:color="auto" w:fill="auto"/>
            <w:vAlign w:val="bottom"/>
            <w:hideMark/>
          </w:tcPr>
          <w:p w14:paraId="429CEC61"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1462" w:type="dxa"/>
            <w:tcBorders>
              <w:top w:val="nil"/>
              <w:left w:val="nil"/>
              <w:bottom w:val="nil"/>
              <w:right w:val="nil"/>
            </w:tcBorders>
            <w:shd w:val="clear" w:color="auto" w:fill="auto"/>
            <w:vAlign w:val="bottom"/>
            <w:hideMark/>
          </w:tcPr>
          <w:p w14:paraId="19251A49"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1462" w:type="dxa"/>
            <w:tcBorders>
              <w:top w:val="nil"/>
              <w:left w:val="nil"/>
              <w:bottom w:val="nil"/>
              <w:right w:val="nil"/>
            </w:tcBorders>
            <w:shd w:val="clear" w:color="auto" w:fill="auto"/>
            <w:vAlign w:val="bottom"/>
            <w:hideMark/>
          </w:tcPr>
          <w:p w14:paraId="3F6E1C37"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115" w:type="dxa"/>
            <w:tcBorders>
              <w:top w:val="nil"/>
              <w:left w:val="nil"/>
              <w:bottom w:val="nil"/>
              <w:right w:val="nil"/>
            </w:tcBorders>
            <w:shd w:val="clear" w:color="auto" w:fill="auto"/>
            <w:vAlign w:val="bottom"/>
            <w:hideMark/>
          </w:tcPr>
          <w:p w14:paraId="7E3D3E92"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002" w:type="dxa"/>
            <w:tcBorders>
              <w:top w:val="nil"/>
              <w:left w:val="nil"/>
              <w:bottom w:val="nil"/>
              <w:right w:val="nil"/>
            </w:tcBorders>
            <w:shd w:val="clear" w:color="auto" w:fill="auto"/>
            <w:vAlign w:val="bottom"/>
            <w:hideMark/>
          </w:tcPr>
          <w:p w14:paraId="0E966A04"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r>
      <w:tr w:rsidR="00921D00" w:rsidRPr="00F72978" w14:paraId="7BA0B3CC" w14:textId="77777777" w:rsidTr="00D947B9">
        <w:trPr>
          <w:trHeight w:val="324"/>
        </w:trPr>
        <w:tc>
          <w:tcPr>
            <w:tcW w:w="1462" w:type="dxa"/>
            <w:tcBorders>
              <w:top w:val="nil"/>
              <w:left w:val="nil"/>
              <w:bottom w:val="nil"/>
              <w:right w:val="nil"/>
            </w:tcBorders>
            <w:shd w:val="clear" w:color="auto" w:fill="auto"/>
            <w:vAlign w:val="bottom"/>
            <w:hideMark/>
          </w:tcPr>
          <w:p w14:paraId="0193B083"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6</w:t>
            </w:r>
          </w:p>
        </w:tc>
        <w:tc>
          <w:tcPr>
            <w:tcW w:w="1462" w:type="dxa"/>
            <w:tcBorders>
              <w:top w:val="nil"/>
              <w:left w:val="nil"/>
              <w:bottom w:val="nil"/>
              <w:right w:val="nil"/>
            </w:tcBorders>
            <w:shd w:val="clear" w:color="auto" w:fill="auto"/>
            <w:vAlign w:val="bottom"/>
            <w:hideMark/>
          </w:tcPr>
          <w:p w14:paraId="19E74751"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1462" w:type="dxa"/>
            <w:tcBorders>
              <w:top w:val="nil"/>
              <w:left w:val="nil"/>
              <w:bottom w:val="nil"/>
              <w:right w:val="nil"/>
            </w:tcBorders>
            <w:shd w:val="clear" w:color="auto" w:fill="auto"/>
            <w:vAlign w:val="bottom"/>
            <w:hideMark/>
          </w:tcPr>
          <w:p w14:paraId="58A7AAF8"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115" w:type="dxa"/>
            <w:tcBorders>
              <w:top w:val="nil"/>
              <w:left w:val="nil"/>
              <w:bottom w:val="nil"/>
              <w:right w:val="nil"/>
            </w:tcBorders>
            <w:shd w:val="clear" w:color="auto" w:fill="auto"/>
            <w:vAlign w:val="bottom"/>
            <w:hideMark/>
          </w:tcPr>
          <w:p w14:paraId="3356C872"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2002" w:type="dxa"/>
            <w:tcBorders>
              <w:top w:val="nil"/>
              <w:left w:val="nil"/>
              <w:bottom w:val="nil"/>
              <w:right w:val="nil"/>
            </w:tcBorders>
            <w:shd w:val="clear" w:color="auto" w:fill="auto"/>
            <w:vAlign w:val="bottom"/>
            <w:hideMark/>
          </w:tcPr>
          <w:p w14:paraId="23547F34"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r>
      <w:tr w:rsidR="00921D00" w:rsidRPr="00F72978" w14:paraId="4565D06C" w14:textId="77777777" w:rsidTr="00D947B9">
        <w:trPr>
          <w:trHeight w:val="344"/>
        </w:trPr>
        <w:tc>
          <w:tcPr>
            <w:tcW w:w="1462" w:type="dxa"/>
            <w:tcBorders>
              <w:top w:val="nil"/>
              <w:left w:val="nil"/>
              <w:right w:val="nil"/>
            </w:tcBorders>
            <w:shd w:val="clear" w:color="auto" w:fill="auto"/>
            <w:vAlign w:val="bottom"/>
            <w:hideMark/>
          </w:tcPr>
          <w:p w14:paraId="5F1E8501"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7</w:t>
            </w:r>
          </w:p>
        </w:tc>
        <w:tc>
          <w:tcPr>
            <w:tcW w:w="1462" w:type="dxa"/>
            <w:tcBorders>
              <w:top w:val="nil"/>
              <w:left w:val="nil"/>
              <w:right w:val="nil"/>
            </w:tcBorders>
            <w:shd w:val="clear" w:color="auto" w:fill="auto"/>
            <w:vAlign w:val="bottom"/>
            <w:hideMark/>
          </w:tcPr>
          <w:p w14:paraId="30E166C8"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c>
          <w:tcPr>
            <w:tcW w:w="1462" w:type="dxa"/>
            <w:tcBorders>
              <w:top w:val="nil"/>
              <w:left w:val="nil"/>
              <w:right w:val="nil"/>
            </w:tcBorders>
            <w:shd w:val="clear" w:color="auto" w:fill="auto"/>
            <w:vAlign w:val="bottom"/>
            <w:hideMark/>
          </w:tcPr>
          <w:p w14:paraId="5230E451"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tc>
        <w:tc>
          <w:tcPr>
            <w:tcW w:w="2115" w:type="dxa"/>
            <w:tcBorders>
              <w:top w:val="nil"/>
              <w:left w:val="nil"/>
              <w:right w:val="nil"/>
            </w:tcBorders>
            <w:shd w:val="clear" w:color="auto" w:fill="auto"/>
            <w:vAlign w:val="bottom"/>
            <w:hideMark/>
          </w:tcPr>
          <w:p w14:paraId="38B3D337"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w:t>
            </w:r>
          </w:p>
        </w:tc>
        <w:tc>
          <w:tcPr>
            <w:tcW w:w="2002" w:type="dxa"/>
            <w:tcBorders>
              <w:top w:val="nil"/>
              <w:left w:val="nil"/>
              <w:right w:val="nil"/>
            </w:tcBorders>
            <w:shd w:val="clear" w:color="auto" w:fill="auto"/>
            <w:vAlign w:val="bottom"/>
            <w:hideMark/>
          </w:tcPr>
          <w:p w14:paraId="65BAAC03"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tc>
      </w:tr>
      <w:tr w:rsidR="00921D00" w:rsidRPr="00F72978" w14:paraId="49126723" w14:textId="77777777" w:rsidTr="00D947B9">
        <w:trPr>
          <w:trHeight w:val="344"/>
        </w:trPr>
        <w:tc>
          <w:tcPr>
            <w:tcW w:w="1462" w:type="dxa"/>
            <w:tcBorders>
              <w:top w:val="nil"/>
              <w:left w:val="nil"/>
              <w:bottom w:val="single" w:sz="12" w:space="0" w:color="auto"/>
              <w:right w:val="nil"/>
            </w:tcBorders>
            <w:shd w:val="clear" w:color="auto" w:fill="auto"/>
            <w:vAlign w:val="bottom"/>
            <w:hideMark/>
          </w:tcPr>
          <w:p w14:paraId="0677F1F4"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8</w:t>
            </w:r>
          </w:p>
          <w:p w14:paraId="6DF99733" w14:textId="5CB51996" w:rsidR="008A5EAA" w:rsidRPr="00D947B9" w:rsidRDefault="008A5EAA" w:rsidP="00D947B9">
            <w:pPr>
              <w:jc w:val="center"/>
              <w:rPr>
                <w:rFonts w:eastAsia="Times New Roman" w:cs="Times New Roman"/>
                <w:b/>
                <w:bCs/>
                <w:color w:val="000000"/>
                <w:sz w:val="22"/>
                <w:szCs w:val="22"/>
                <w:lang w:eastAsia="cs-CZ"/>
              </w:rPr>
            </w:pPr>
            <w:r w:rsidRPr="00D947B9">
              <w:rPr>
                <w:rFonts w:eastAsia="Times New Roman" w:cs="Times New Roman"/>
                <w:b/>
                <w:bCs/>
                <w:color w:val="000000"/>
                <w:sz w:val="22"/>
                <w:szCs w:val="22"/>
                <w:lang w:eastAsia="cs-CZ"/>
              </w:rPr>
              <w:t>Průměr:</w:t>
            </w:r>
          </w:p>
        </w:tc>
        <w:tc>
          <w:tcPr>
            <w:tcW w:w="1462" w:type="dxa"/>
            <w:tcBorders>
              <w:top w:val="nil"/>
              <w:left w:val="nil"/>
              <w:bottom w:val="single" w:sz="12" w:space="0" w:color="auto"/>
              <w:right w:val="nil"/>
            </w:tcBorders>
            <w:shd w:val="clear" w:color="auto" w:fill="auto"/>
            <w:vAlign w:val="bottom"/>
            <w:hideMark/>
          </w:tcPr>
          <w:p w14:paraId="5C48B9D0"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p w14:paraId="1B2A62CF" w14:textId="795F930D" w:rsidR="008A5EAA" w:rsidRPr="00D947B9" w:rsidRDefault="004645C7"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4,12</w:t>
            </w:r>
            <w:r w:rsidR="000D4140" w:rsidRPr="00D947B9">
              <w:rPr>
                <w:rFonts w:eastAsia="Times New Roman" w:cs="Times New Roman"/>
                <w:color w:val="000000"/>
                <w:sz w:val="22"/>
                <w:szCs w:val="22"/>
                <w:lang w:eastAsia="cs-CZ"/>
              </w:rPr>
              <w:t>5</w:t>
            </w:r>
          </w:p>
        </w:tc>
        <w:tc>
          <w:tcPr>
            <w:tcW w:w="1462" w:type="dxa"/>
            <w:tcBorders>
              <w:top w:val="nil"/>
              <w:left w:val="nil"/>
              <w:bottom w:val="single" w:sz="12" w:space="0" w:color="auto"/>
              <w:right w:val="nil"/>
            </w:tcBorders>
            <w:shd w:val="clear" w:color="auto" w:fill="auto"/>
            <w:vAlign w:val="bottom"/>
            <w:hideMark/>
          </w:tcPr>
          <w:p w14:paraId="330A0A9D"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5</w:t>
            </w:r>
          </w:p>
          <w:p w14:paraId="441D6C9A" w14:textId="5A77FB64" w:rsidR="008A5EAA" w:rsidRPr="00D947B9" w:rsidRDefault="00514AEE"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4,5</w:t>
            </w:r>
          </w:p>
        </w:tc>
        <w:tc>
          <w:tcPr>
            <w:tcW w:w="2115" w:type="dxa"/>
            <w:tcBorders>
              <w:top w:val="nil"/>
              <w:left w:val="nil"/>
              <w:bottom w:val="single" w:sz="12" w:space="0" w:color="auto"/>
              <w:right w:val="nil"/>
            </w:tcBorders>
            <w:shd w:val="clear" w:color="auto" w:fill="auto"/>
            <w:vAlign w:val="bottom"/>
            <w:hideMark/>
          </w:tcPr>
          <w:p w14:paraId="4C45C6F3"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p w14:paraId="37DC1BC6" w14:textId="2F32D565" w:rsidR="008A5EAA" w:rsidRPr="00D947B9" w:rsidRDefault="00514AEE"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3,87</w:t>
            </w:r>
            <w:r w:rsidR="000D4140" w:rsidRPr="00D947B9">
              <w:rPr>
                <w:rFonts w:eastAsia="Times New Roman" w:cs="Times New Roman"/>
                <w:color w:val="000000"/>
                <w:sz w:val="22"/>
                <w:szCs w:val="22"/>
                <w:lang w:eastAsia="cs-CZ"/>
              </w:rPr>
              <w:t>5</w:t>
            </w:r>
          </w:p>
        </w:tc>
        <w:tc>
          <w:tcPr>
            <w:tcW w:w="2002" w:type="dxa"/>
            <w:tcBorders>
              <w:top w:val="nil"/>
              <w:left w:val="nil"/>
              <w:bottom w:val="single" w:sz="12" w:space="0" w:color="auto"/>
              <w:right w:val="nil"/>
            </w:tcBorders>
            <w:shd w:val="clear" w:color="auto" w:fill="auto"/>
            <w:vAlign w:val="bottom"/>
            <w:hideMark/>
          </w:tcPr>
          <w:p w14:paraId="6AD4C847" w14:textId="77777777" w:rsidR="00921D00" w:rsidRPr="00D947B9" w:rsidRDefault="00921D00"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w:t>
            </w:r>
          </w:p>
          <w:p w14:paraId="12224DE1" w14:textId="629953DB" w:rsidR="008A5EAA" w:rsidRPr="00D947B9" w:rsidRDefault="00514AEE" w:rsidP="00D947B9">
            <w:pPr>
              <w:jc w:val="center"/>
              <w:rPr>
                <w:rFonts w:eastAsia="Times New Roman" w:cs="Times New Roman"/>
                <w:color w:val="000000"/>
                <w:sz w:val="22"/>
                <w:szCs w:val="22"/>
                <w:lang w:eastAsia="cs-CZ"/>
              </w:rPr>
            </w:pPr>
            <w:r w:rsidRPr="00D947B9">
              <w:rPr>
                <w:rFonts w:eastAsia="Times New Roman" w:cs="Times New Roman"/>
                <w:color w:val="000000"/>
                <w:sz w:val="22"/>
                <w:szCs w:val="22"/>
                <w:lang w:eastAsia="cs-CZ"/>
              </w:rPr>
              <w:t>4,12</w:t>
            </w:r>
            <w:r w:rsidR="000D4140" w:rsidRPr="00D947B9">
              <w:rPr>
                <w:rFonts w:eastAsia="Times New Roman" w:cs="Times New Roman"/>
                <w:color w:val="000000"/>
                <w:sz w:val="22"/>
                <w:szCs w:val="22"/>
                <w:lang w:eastAsia="cs-CZ"/>
              </w:rPr>
              <w:t>5</w:t>
            </w:r>
          </w:p>
        </w:tc>
      </w:tr>
    </w:tbl>
    <w:p w14:paraId="4C68E238" w14:textId="26155961" w:rsidR="00B2383A" w:rsidRDefault="00B2383A" w:rsidP="00007268">
      <w:pPr>
        <w:pStyle w:val="Bezmezer"/>
      </w:pPr>
    </w:p>
    <w:p w14:paraId="01C6B3C0" w14:textId="78136FF6" w:rsidR="00007268" w:rsidRPr="00007268" w:rsidRDefault="00007268" w:rsidP="0006467F">
      <w:pPr>
        <w:pStyle w:val="Bezmezer"/>
        <w:rPr>
          <w:i/>
          <w:iCs/>
        </w:rPr>
      </w:pPr>
      <w:r>
        <w:tab/>
        <w:t xml:space="preserve">Na závěr byli respondenti požádáni o zhodnocení toho, co jim akce Ukliďme Olomouc přinesla. Odpovědi jsou shrnuty v tabulce 11. </w:t>
      </w:r>
      <w:r w:rsidR="00C65787">
        <w:t xml:space="preserve">Sedm z osmi lidí napsalo, že jim akce přinesla dobrý nebo lepší pocit. </w:t>
      </w:r>
    </w:p>
    <w:p w14:paraId="7E5B0710" w14:textId="622E8FF9" w:rsidR="00D300F2" w:rsidRPr="0006467F" w:rsidRDefault="00D300F2" w:rsidP="0006467F">
      <w:pPr>
        <w:pStyle w:val="Titulek"/>
        <w:keepNext/>
        <w:spacing w:before="480" w:after="120"/>
        <w:rPr>
          <w:i w:val="0"/>
          <w:iCs w:val="0"/>
          <w:color w:val="000000" w:themeColor="text1"/>
        </w:rPr>
      </w:pPr>
      <w:bookmarkStart w:id="102" w:name="_Toc102571559"/>
      <w:r w:rsidRPr="0006467F">
        <w:rPr>
          <w:i w:val="0"/>
          <w:iCs w:val="0"/>
          <w:color w:val="000000" w:themeColor="text1"/>
        </w:rPr>
        <w:t xml:space="preserve">Tab.  </w:t>
      </w:r>
      <w:r w:rsidRPr="0006467F">
        <w:rPr>
          <w:i w:val="0"/>
          <w:iCs w:val="0"/>
          <w:color w:val="000000" w:themeColor="text1"/>
        </w:rPr>
        <w:fldChar w:fldCharType="begin"/>
      </w:r>
      <w:r w:rsidRPr="0006467F">
        <w:rPr>
          <w:i w:val="0"/>
          <w:iCs w:val="0"/>
          <w:color w:val="000000" w:themeColor="text1"/>
        </w:rPr>
        <w:instrText xml:space="preserve"> SEQ Tab._ \* ARABIC </w:instrText>
      </w:r>
      <w:r w:rsidRPr="0006467F">
        <w:rPr>
          <w:i w:val="0"/>
          <w:iCs w:val="0"/>
          <w:color w:val="000000" w:themeColor="text1"/>
        </w:rPr>
        <w:fldChar w:fldCharType="separate"/>
      </w:r>
      <w:r w:rsidRPr="0006467F">
        <w:rPr>
          <w:i w:val="0"/>
          <w:iCs w:val="0"/>
          <w:noProof/>
          <w:color w:val="000000" w:themeColor="text1"/>
        </w:rPr>
        <w:t>11</w:t>
      </w:r>
      <w:r w:rsidRPr="0006467F">
        <w:rPr>
          <w:i w:val="0"/>
          <w:iCs w:val="0"/>
          <w:color w:val="000000" w:themeColor="text1"/>
        </w:rPr>
        <w:fldChar w:fldCharType="end"/>
      </w:r>
      <w:r w:rsidRPr="0006467F">
        <w:rPr>
          <w:i w:val="0"/>
          <w:iCs w:val="0"/>
          <w:color w:val="000000" w:themeColor="text1"/>
        </w:rPr>
        <w:t xml:space="preserve"> Odpovědi na otázku, co respondentům přinesla úklidová akce</w:t>
      </w:r>
      <w:bookmarkEnd w:id="10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3"/>
        <w:gridCol w:w="7211"/>
      </w:tblGrid>
      <w:tr w:rsidR="00E31909" w14:paraId="1F05784F" w14:textId="77777777" w:rsidTr="0006467F">
        <w:tc>
          <w:tcPr>
            <w:tcW w:w="1293" w:type="dxa"/>
            <w:tcBorders>
              <w:top w:val="single" w:sz="12" w:space="0" w:color="auto"/>
              <w:bottom w:val="single" w:sz="4" w:space="0" w:color="auto"/>
            </w:tcBorders>
          </w:tcPr>
          <w:p w14:paraId="486262D1" w14:textId="28327E6B" w:rsidR="00E31909" w:rsidRPr="00D947B9" w:rsidRDefault="00E31909" w:rsidP="00B2383A">
            <w:pPr>
              <w:jc w:val="left"/>
              <w:rPr>
                <w:rFonts w:cs="Times New Roman"/>
                <w:sz w:val="22"/>
                <w:szCs w:val="22"/>
              </w:rPr>
            </w:pPr>
            <w:r w:rsidRPr="00D947B9">
              <w:rPr>
                <w:rFonts w:cs="Times New Roman"/>
                <w:sz w:val="22"/>
                <w:szCs w:val="22"/>
              </w:rPr>
              <w:t>Respondent</w:t>
            </w:r>
          </w:p>
        </w:tc>
        <w:tc>
          <w:tcPr>
            <w:tcW w:w="7211" w:type="dxa"/>
            <w:tcBorders>
              <w:top w:val="single" w:sz="12" w:space="0" w:color="auto"/>
              <w:bottom w:val="single" w:sz="4" w:space="0" w:color="auto"/>
            </w:tcBorders>
          </w:tcPr>
          <w:p w14:paraId="0175CB50" w14:textId="1827C33D" w:rsidR="00E31909" w:rsidRPr="00D947B9" w:rsidRDefault="00E31909" w:rsidP="00B2383A">
            <w:pPr>
              <w:jc w:val="left"/>
              <w:rPr>
                <w:rFonts w:cs="Times New Roman"/>
                <w:sz w:val="22"/>
                <w:szCs w:val="22"/>
              </w:rPr>
            </w:pPr>
            <w:r w:rsidRPr="00D947B9">
              <w:rPr>
                <w:rFonts w:cs="Times New Roman"/>
                <w:sz w:val="22"/>
                <w:szCs w:val="22"/>
              </w:rPr>
              <w:t>Co Vám akce Ukliďme Olomouc přinesla?</w:t>
            </w:r>
          </w:p>
        </w:tc>
      </w:tr>
      <w:tr w:rsidR="00E31909" w14:paraId="1AC41D2C" w14:textId="77777777" w:rsidTr="00007268">
        <w:tc>
          <w:tcPr>
            <w:tcW w:w="1293" w:type="dxa"/>
            <w:tcBorders>
              <w:top w:val="single" w:sz="4" w:space="0" w:color="auto"/>
            </w:tcBorders>
          </w:tcPr>
          <w:p w14:paraId="2FE523AD" w14:textId="00A50286" w:rsidR="00E31909" w:rsidRPr="00D947B9" w:rsidRDefault="00E31909" w:rsidP="00B2383A">
            <w:pPr>
              <w:jc w:val="left"/>
              <w:rPr>
                <w:rFonts w:cs="Times New Roman"/>
                <w:sz w:val="22"/>
                <w:szCs w:val="22"/>
              </w:rPr>
            </w:pPr>
            <w:r w:rsidRPr="00D947B9">
              <w:rPr>
                <w:rFonts w:cs="Times New Roman"/>
                <w:sz w:val="22"/>
                <w:szCs w:val="22"/>
              </w:rPr>
              <w:t>1</w:t>
            </w:r>
          </w:p>
        </w:tc>
        <w:tc>
          <w:tcPr>
            <w:tcW w:w="7211" w:type="dxa"/>
            <w:tcBorders>
              <w:top w:val="single" w:sz="4" w:space="0" w:color="auto"/>
            </w:tcBorders>
          </w:tcPr>
          <w:p w14:paraId="049672F0" w14:textId="034358A7" w:rsidR="00E31909" w:rsidRPr="00D947B9" w:rsidRDefault="00E31909" w:rsidP="00B2383A">
            <w:pPr>
              <w:jc w:val="left"/>
              <w:rPr>
                <w:rFonts w:cs="Times New Roman"/>
                <w:sz w:val="22"/>
                <w:szCs w:val="22"/>
              </w:rPr>
            </w:pPr>
            <w:r w:rsidRPr="00D947B9">
              <w:rPr>
                <w:rFonts w:cs="Times New Roman"/>
                <w:sz w:val="22"/>
                <w:szCs w:val="22"/>
              </w:rPr>
              <w:t>Lepší pocit ze sebe</w:t>
            </w:r>
          </w:p>
        </w:tc>
      </w:tr>
      <w:tr w:rsidR="00E31909" w14:paraId="429A020C" w14:textId="77777777" w:rsidTr="00007268">
        <w:tc>
          <w:tcPr>
            <w:tcW w:w="1293" w:type="dxa"/>
          </w:tcPr>
          <w:p w14:paraId="709FD0C0" w14:textId="7A87E880" w:rsidR="00E31909" w:rsidRPr="00D947B9" w:rsidRDefault="00E31909" w:rsidP="00B2383A">
            <w:pPr>
              <w:jc w:val="left"/>
              <w:rPr>
                <w:rFonts w:cs="Times New Roman"/>
                <w:sz w:val="22"/>
                <w:szCs w:val="22"/>
              </w:rPr>
            </w:pPr>
            <w:r w:rsidRPr="00D947B9">
              <w:rPr>
                <w:rFonts w:cs="Times New Roman"/>
                <w:sz w:val="22"/>
                <w:szCs w:val="22"/>
              </w:rPr>
              <w:t>2</w:t>
            </w:r>
          </w:p>
        </w:tc>
        <w:tc>
          <w:tcPr>
            <w:tcW w:w="7211" w:type="dxa"/>
          </w:tcPr>
          <w:p w14:paraId="3E183AF1" w14:textId="0ABB2585" w:rsidR="00E31909" w:rsidRPr="00D947B9" w:rsidRDefault="00E31909" w:rsidP="00B2383A">
            <w:pPr>
              <w:jc w:val="left"/>
              <w:rPr>
                <w:rFonts w:cs="Times New Roman"/>
                <w:sz w:val="22"/>
                <w:szCs w:val="22"/>
              </w:rPr>
            </w:pPr>
            <w:r w:rsidRPr="00D947B9">
              <w:rPr>
                <w:rFonts w:cs="Times New Roman"/>
                <w:sz w:val="22"/>
                <w:szCs w:val="22"/>
              </w:rPr>
              <w:t>Odreagování, pobyt v přírodě se super lidmi</w:t>
            </w:r>
          </w:p>
        </w:tc>
      </w:tr>
      <w:tr w:rsidR="00E31909" w14:paraId="24BAD6AF" w14:textId="77777777" w:rsidTr="00007268">
        <w:tc>
          <w:tcPr>
            <w:tcW w:w="1293" w:type="dxa"/>
          </w:tcPr>
          <w:p w14:paraId="294D5FAD" w14:textId="1A1DF48F" w:rsidR="00E31909" w:rsidRPr="00D947B9" w:rsidRDefault="00E31909" w:rsidP="00B2383A">
            <w:pPr>
              <w:jc w:val="left"/>
              <w:rPr>
                <w:rFonts w:cs="Times New Roman"/>
                <w:sz w:val="22"/>
                <w:szCs w:val="22"/>
              </w:rPr>
            </w:pPr>
            <w:r w:rsidRPr="00D947B9">
              <w:rPr>
                <w:rFonts w:cs="Times New Roman"/>
                <w:sz w:val="22"/>
                <w:szCs w:val="22"/>
              </w:rPr>
              <w:t>3</w:t>
            </w:r>
          </w:p>
        </w:tc>
        <w:tc>
          <w:tcPr>
            <w:tcW w:w="7211" w:type="dxa"/>
          </w:tcPr>
          <w:p w14:paraId="185C371B" w14:textId="5ADE414F" w:rsidR="00E31909" w:rsidRPr="00D947B9" w:rsidRDefault="00E31909" w:rsidP="00B2383A">
            <w:pPr>
              <w:jc w:val="left"/>
              <w:rPr>
                <w:rFonts w:cs="Times New Roman"/>
                <w:sz w:val="22"/>
                <w:szCs w:val="22"/>
              </w:rPr>
            </w:pPr>
            <w:r w:rsidRPr="00D947B9">
              <w:rPr>
                <w:rFonts w:cs="Times New Roman"/>
                <w:sz w:val="22"/>
                <w:szCs w:val="22"/>
              </w:rPr>
              <w:t xml:space="preserve">Dobrý pocit, </w:t>
            </w:r>
            <w:r w:rsidR="00007268" w:rsidRPr="00D947B9">
              <w:rPr>
                <w:rFonts w:cs="Times New Roman"/>
                <w:sz w:val="22"/>
                <w:szCs w:val="22"/>
              </w:rPr>
              <w:t>že se odvedla nějaká práce, budou vzpomínky a zážitky</w:t>
            </w:r>
          </w:p>
        </w:tc>
      </w:tr>
      <w:tr w:rsidR="00E31909" w14:paraId="4781A3E0" w14:textId="77777777" w:rsidTr="00007268">
        <w:tc>
          <w:tcPr>
            <w:tcW w:w="1293" w:type="dxa"/>
          </w:tcPr>
          <w:p w14:paraId="2ECAC32E" w14:textId="39107449" w:rsidR="00E31909" w:rsidRPr="00D947B9" w:rsidRDefault="00E31909" w:rsidP="00B2383A">
            <w:pPr>
              <w:jc w:val="left"/>
              <w:rPr>
                <w:rFonts w:cs="Times New Roman"/>
                <w:sz w:val="22"/>
                <w:szCs w:val="22"/>
              </w:rPr>
            </w:pPr>
            <w:r w:rsidRPr="00D947B9">
              <w:rPr>
                <w:rFonts w:cs="Times New Roman"/>
                <w:sz w:val="22"/>
                <w:szCs w:val="22"/>
              </w:rPr>
              <w:t>4</w:t>
            </w:r>
          </w:p>
        </w:tc>
        <w:tc>
          <w:tcPr>
            <w:tcW w:w="7211" w:type="dxa"/>
          </w:tcPr>
          <w:p w14:paraId="33AE79C1" w14:textId="77329792" w:rsidR="00E31909" w:rsidRPr="00D947B9" w:rsidRDefault="00007268" w:rsidP="00B2383A">
            <w:pPr>
              <w:jc w:val="left"/>
              <w:rPr>
                <w:rFonts w:cs="Times New Roman"/>
                <w:sz w:val="22"/>
                <w:szCs w:val="22"/>
              </w:rPr>
            </w:pPr>
            <w:r w:rsidRPr="00D947B9">
              <w:rPr>
                <w:rFonts w:cs="Times New Roman"/>
                <w:sz w:val="22"/>
                <w:szCs w:val="22"/>
              </w:rPr>
              <w:t>Dobrý pocit z udělané práce, špatný z toho, jaká prasata lidi jsou</w:t>
            </w:r>
          </w:p>
        </w:tc>
      </w:tr>
      <w:tr w:rsidR="00E31909" w14:paraId="251003EA" w14:textId="77777777" w:rsidTr="00007268">
        <w:tc>
          <w:tcPr>
            <w:tcW w:w="1293" w:type="dxa"/>
          </w:tcPr>
          <w:p w14:paraId="53789C25" w14:textId="77A3E7F3" w:rsidR="00E31909" w:rsidRPr="00D947B9" w:rsidRDefault="00E31909" w:rsidP="00B2383A">
            <w:pPr>
              <w:jc w:val="left"/>
              <w:rPr>
                <w:rFonts w:cs="Times New Roman"/>
                <w:sz w:val="22"/>
                <w:szCs w:val="22"/>
              </w:rPr>
            </w:pPr>
            <w:r w:rsidRPr="00D947B9">
              <w:rPr>
                <w:rFonts w:cs="Times New Roman"/>
                <w:sz w:val="22"/>
                <w:szCs w:val="22"/>
              </w:rPr>
              <w:t>5</w:t>
            </w:r>
          </w:p>
        </w:tc>
        <w:tc>
          <w:tcPr>
            <w:tcW w:w="7211" w:type="dxa"/>
          </w:tcPr>
          <w:p w14:paraId="550B1420" w14:textId="5C6E31C8" w:rsidR="00E31909" w:rsidRPr="00D947B9" w:rsidRDefault="00007268" w:rsidP="00B2383A">
            <w:pPr>
              <w:jc w:val="left"/>
              <w:rPr>
                <w:rFonts w:cs="Times New Roman"/>
                <w:sz w:val="22"/>
                <w:szCs w:val="22"/>
              </w:rPr>
            </w:pPr>
            <w:r w:rsidRPr="00D947B9">
              <w:rPr>
                <w:rFonts w:cs="Times New Roman"/>
                <w:sz w:val="22"/>
                <w:szCs w:val="22"/>
              </w:rPr>
              <w:t>Lepší pocit, že jsem aspoň trochu vyčistila přírodu</w:t>
            </w:r>
          </w:p>
        </w:tc>
      </w:tr>
      <w:tr w:rsidR="00E31909" w14:paraId="0B315AA8" w14:textId="77777777" w:rsidTr="00007268">
        <w:tc>
          <w:tcPr>
            <w:tcW w:w="1293" w:type="dxa"/>
          </w:tcPr>
          <w:p w14:paraId="7272FE3F" w14:textId="4F0722AD" w:rsidR="00E31909" w:rsidRPr="00D947B9" w:rsidRDefault="00E31909" w:rsidP="00B2383A">
            <w:pPr>
              <w:jc w:val="left"/>
              <w:rPr>
                <w:rFonts w:cs="Times New Roman"/>
                <w:sz w:val="22"/>
                <w:szCs w:val="22"/>
              </w:rPr>
            </w:pPr>
            <w:r w:rsidRPr="00D947B9">
              <w:rPr>
                <w:rFonts w:cs="Times New Roman"/>
                <w:sz w:val="22"/>
                <w:szCs w:val="22"/>
              </w:rPr>
              <w:t>6</w:t>
            </w:r>
          </w:p>
        </w:tc>
        <w:tc>
          <w:tcPr>
            <w:tcW w:w="7211" w:type="dxa"/>
          </w:tcPr>
          <w:p w14:paraId="4090B9B6" w14:textId="68E612D5" w:rsidR="00E31909" w:rsidRPr="00D947B9" w:rsidRDefault="00007268" w:rsidP="00B2383A">
            <w:pPr>
              <w:jc w:val="left"/>
              <w:rPr>
                <w:rFonts w:cs="Times New Roman"/>
                <w:sz w:val="22"/>
                <w:szCs w:val="22"/>
              </w:rPr>
            </w:pPr>
            <w:r w:rsidRPr="00D947B9">
              <w:rPr>
                <w:rFonts w:cs="Times New Roman"/>
                <w:sz w:val="22"/>
                <w:szCs w:val="22"/>
              </w:rPr>
              <w:t>Dobrý pocit, že jsem něco udělal pro okolí</w:t>
            </w:r>
          </w:p>
        </w:tc>
      </w:tr>
      <w:tr w:rsidR="00E31909" w14:paraId="151A1BE0" w14:textId="77777777" w:rsidTr="0006467F">
        <w:tc>
          <w:tcPr>
            <w:tcW w:w="1293" w:type="dxa"/>
          </w:tcPr>
          <w:p w14:paraId="7F6F82D8" w14:textId="03F2B0B9" w:rsidR="00E31909" w:rsidRPr="00D947B9" w:rsidRDefault="00E31909" w:rsidP="00B2383A">
            <w:pPr>
              <w:jc w:val="left"/>
              <w:rPr>
                <w:rFonts w:cs="Times New Roman"/>
                <w:sz w:val="22"/>
                <w:szCs w:val="22"/>
              </w:rPr>
            </w:pPr>
            <w:r w:rsidRPr="00D947B9">
              <w:rPr>
                <w:rFonts w:cs="Times New Roman"/>
                <w:sz w:val="22"/>
                <w:szCs w:val="22"/>
              </w:rPr>
              <w:t>7</w:t>
            </w:r>
          </w:p>
        </w:tc>
        <w:tc>
          <w:tcPr>
            <w:tcW w:w="7211" w:type="dxa"/>
          </w:tcPr>
          <w:p w14:paraId="73FB91ED" w14:textId="13094DC4" w:rsidR="00E31909" w:rsidRPr="00D947B9" w:rsidRDefault="00007268" w:rsidP="00B2383A">
            <w:pPr>
              <w:jc w:val="left"/>
              <w:rPr>
                <w:rFonts w:cs="Times New Roman"/>
                <w:sz w:val="22"/>
                <w:szCs w:val="22"/>
              </w:rPr>
            </w:pPr>
            <w:r w:rsidRPr="00D947B9">
              <w:rPr>
                <w:rFonts w:cs="Times New Roman"/>
                <w:sz w:val="22"/>
                <w:szCs w:val="22"/>
              </w:rPr>
              <w:t>Zábavu s přáteli, dobrý pocit</w:t>
            </w:r>
          </w:p>
        </w:tc>
      </w:tr>
      <w:tr w:rsidR="00E31909" w14:paraId="6F5AFF87" w14:textId="77777777" w:rsidTr="0006467F">
        <w:tc>
          <w:tcPr>
            <w:tcW w:w="1293" w:type="dxa"/>
            <w:tcBorders>
              <w:bottom w:val="single" w:sz="12" w:space="0" w:color="auto"/>
            </w:tcBorders>
          </w:tcPr>
          <w:p w14:paraId="16403E2A" w14:textId="4D9532EF" w:rsidR="00E31909" w:rsidRPr="00D947B9" w:rsidRDefault="00E31909" w:rsidP="00B2383A">
            <w:pPr>
              <w:jc w:val="left"/>
              <w:rPr>
                <w:rFonts w:cs="Times New Roman"/>
                <w:sz w:val="22"/>
                <w:szCs w:val="22"/>
              </w:rPr>
            </w:pPr>
            <w:r w:rsidRPr="00D947B9">
              <w:rPr>
                <w:rFonts w:cs="Times New Roman"/>
                <w:sz w:val="22"/>
                <w:szCs w:val="22"/>
              </w:rPr>
              <w:t>8</w:t>
            </w:r>
          </w:p>
        </w:tc>
        <w:tc>
          <w:tcPr>
            <w:tcW w:w="7211" w:type="dxa"/>
            <w:tcBorders>
              <w:bottom w:val="single" w:sz="12" w:space="0" w:color="auto"/>
            </w:tcBorders>
          </w:tcPr>
          <w:p w14:paraId="399DA1F5" w14:textId="7430ADE8" w:rsidR="00E31909" w:rsidRPr="00D947B9" w:rsidRDefault="00007268" w:rsidP="00B2383A">
            <w:pPr>
              <w:jc w:val="left"/>
              <w:rPr>
                <w:rFonts w:cs="Times New Roman"/>
                <w:sz w:val="22"/>
                <w:szCs w:val="22"/>
              </w:rPr>
            </w:pPr>
            <w:r w:rsidRPr="00D947B9">
              <w:rPr>
                <w:rFonts w:cs="Times New Roman"/>
                <w:sz w:val="22"/>
                <w:szCs w:val="22"/>
              </w:rPr>
              <w:t>Dobrý pocit a nové vzpomínky</w:t>
            </w:r>
          </w:p>
        </w:tc>
      </w:tr>
    </w:tbl>
    <w:p w14:paraId="5F1597E6" w14:textId="77777777" w:rsidR="00962EF8" w:rsidRDefault="00962EF8" w:rsidP="00B2383A">
      <w:pPr>
        <w:jc w:val="left"/>
        <w:sectPr w:rsidR="00962EF8" w:rsidSect="0006467F">
          <w:pgSz w:w="11906" w:h="16838"/>
          <w:pgMar w:top="1418" w:right="1134" w:bottom="1418" w:left="2268" w:header="709" w:footer="709" w:gutter="0"/>
          <w:cols w:space="708"/>
          <w:titlePg/>
          <w:docGrid w:linePitch="360"/>
        </w:sectPr>
      </w:pPr>
    </w:p>
    <w:p w14:paraId="4B0AFB44" w14:textId="54E13BBF" w:rsidR="00ED63EC" w:rsidRDefault="00962EF8" w:rsidP="00112EBB">
      <w:pPr>
        <w:pStyle w:val="Nadpis1"/>
      </w:pPr>
      <w:bookmarkStart w:id="103" w:name="_Toc102567623"/>
      <w:bookmarkStart w:id="104" w:name="_Toc102572124"/>
      <w:bookmarkStart w:id="105" w:name="_Toc102591193"/>
      <w:proofErr w:type="gramStart"/>
      <w:r>
        <w:lastRenderedPageBreak/>
        <w:t>Disku</w:t>
      </w:r>
      <w:r w:rsidR="00BE0B49">
        <w:t>z</w:t>
      </w:r>
      <w:r>
        <w:t>e</w:t>
      </w:r>
      <w:bookmarkEnd w:id="103"/>
      <w:bookmarkEnd w:id="104"/>
      <w:bookmarkEnd w:id="105"/>
      <w:proofErr w:type="gramEnd"/>
    </w:p>
    <w:p w14:paraId="56DAED83" w14:textId="678DDD40" w:rsidR="00BC3F27" w:rsidRPr="00BC3F27" w:rsidRDefault="00BC3F27" w:rsidP="00BC3F27">
      <w:pPr>
        <w:pStyle w:val="Bezmezer"/>
      </w:pPr>
      <w:proofErr w:type="gramStart"/>
      <w:r>
        <w:t>Diskuze</w:t>
      </w:r>
      <w:proofErr w:type="gramEnd"/>
      <w:r>
        <w:t xml:space="preserve"> je rozdělena do dvou </w:t>
      </w:r>
      <w:r w:rsidR="00E06ED9">
        <w:t>podkapitol</w:t>
      </w:r>
      <w:r>
        <w:t xml:space="preserve"> pro dvě části provedeného výzkumu. </w:t>
      </w:r>
      <w:r w:rsidRPr="0006467F">
        <w:t xml:space="preserve">První část je věnována </w:t>
      </w:r>
      <w:proofErr w:type="gramStart"/>
      <w:r w:rsidRPr="0006467F">
        <w:t>diskuzi</w:t>
      </w:r>
      <w:proofErr w:type="gramEnd"/>
      <w:r w:rsidRPr="0006467F">
        <w:t xml:space="preserve"> výsledků online dotazníkového šetření nesoucího název Jste šťastní? A jakou má to štěstí barvu? </w:t>
      </w:r>
      <w:r w:rsidR="00D15C2E">
        <w:t xml:space="preserve">Tato část výzkumu </w:t>
      </w:r>
      <w:r w:rsidR="00B653D9">
        <w:t xml:space="preserve">se zabývala hledáním vztahu mezi </w:t>
      </w:r>
      <w:proofErr w:type="spellStart"/>
      <w:r w:rsidR="00B653D9">
        <w:t>proenvironmentalitou</w:t>
      </w:r>
      <w:proofErr w:type="spellEnd"/>
      <w:r w:rsidR="00B653D9">
        <w:t xml:space="preserve"> a životní spokojeností a jak je tento vztah případně ovlivněn pohlavím a osobnostními charakteristikami. </w:t>
      </w:r>
      <w:r w:rsidRPr="0006467F">
        <w:t>Ve druhé části jsou diskutovány výsledky terénníh</w:t>
      </w:r>
      <w:r w:rsidRPr="002D5FE7">
        <w:t>o</w:t>
      </w:r>
      <w:r>
        <w:t xml:space="preserve"> zkoumání vlivu proenvironmentální aktivity na vnímání aktuální nálady a</w:t>
      </w:r>
      <w:r w:rsidR="00C96399">
        <w:t> </w:t>
      </w:r>
      <w:r>
        <w:t>životní spokojenosti pomocí dotazníku Ukliďme Olomouc.</w:t>
      </w:r>
    </w:p>
    <w:p w14:paraId="3F9F95E1" w14:textId="45361A4F" w:rsidR="00FE266C" w:rsidRDefault="00FE266C" w:rsidP="00E973AA">
      <w:pPr>
        <w:pStyle w:val="Nadpis2"/>
      </w:pPr>
      <w:bookmarkStart w:id="106" w:name="_Toc102567624"/>
      <w:bookmarkStart w:id="107" w:name="_Toc102572125"/>
      <w:bookmarkStart w:id="108" w:name="_Toc102591194"/>
      <w:r>
        <w:t>Jste šťastní? A jakou má to štěstí barvu?</w:t>
      </w:r>
      <w:bookmarkEnd w:id="106"/>
      <w:bookmarkEnd w:id="107"/>
      <w:bookmarkEnd w:id="108"/>
    </w:p>
    <w:p w14:paraId="060985A3" w14:textId="486DCBB2" w:rsidR="00916125" w:rsidRDefault="00E06ED9" w:rsidP="00E67506">
      <w:pPr>
        <w:pStyle w:val="Bezmezer"/>
      </w:pPr>
      <w:r>
        <w:t xml:space="preserve">Tento dotazník vyplnilo celkem 312 respondentů, z čehož 112 tvořili muži a </w:t>
      </w:r>
      <w:r w:rsidR="00B653D9">
        <w:t>200</w:t>
      </w:r>
      <w:r>
        <w:t xml:space="preserve"> ženy. </w:t>
      </w:r>
      <w:r w:rsidR="00FA5929">
        <w:t xml:space="preserve">Nejvíce zastoupenou skupinou byli studenti vysoké školy, </w:t>
      </w:r>
      <w:r w:rsidR="00916125">
        <w:t>což bylo způsobeno tím, že dotazník byl distribuován hlavně v rámci vysoké školy. Největší nárůst odpovědí byl zaznamenán v prvních dnech od začátku distribuce dotazníku. Po několika dnech výrazný nárůst odpovědí ustal.</w:t>
      </w:r>
    </w:p>
    <w:p w14:paraId="38342E66" w14:textId="372C57A3" w:rsidR="00784BCD" w:rsidRDefault="00E06ED9" w:rsidP="00916125">
      <w:pPr>
        <w:pStyle w:val="Bezmezer"/>
        <w:ind w:firstLine="708"/>
      </w:pPr>
      <w:r>
        <w:t>Hlavním c</w:t>
      </w:r>
      <w:r w:rsidR="007C4F77">
        <w:t>ílem tohoto dotazníku bylo zjistit, zda existuje vztah mezi proenvironmentálními postoji a životní spokojeností. Obě veličiny byly vzájemně statisticky porovnávány</w:t>
      </w:r>
      <w:r w:rsidR="00D52303">
        <w:t>.</w:t>
      </w:r>
      <w:r>
        <w:t xml:space="preserve"> </w:t>
      </w:r>
      <w:r w:rsidR="003F7D25">
        <w:t xml:space="preserve">Mezi celkovou životní spokojeností a celkovým </w:t>
      </w:r>
      <w:proofErr w:type="spellStart"/>
      <w:r w:rsidR="003F7D25">
        <w:t>proenvironmentálním</w:t>
      </w:r>
      <w:proofErr w:type="spellEnd"/>
      <w:r w:rsidR="003F7D25">
        <w:t xml:space="preserve"> skóre nebyla nalezena </w:t>
      </w:r>
      <w:r w:rsidR="00FA5929">
        <w:t>statisticky významná korelace</w:t>
      </w:r>
      <w:r w:rsidR="003F7D25">
        <w:t xml:space="preserve">. </w:t>
      </w:r>
      <w:r w:rsidR="001265AA">
        <w:t xml:space="preserve">Vzhledem k tomu, že v podobných výzkumech </w:t>
      </w:r>
      <w:r w:rsidR="00331A5A">
        <w:t xml:space="preserve">korelace nalezeny byly </w:t>
      </w:r>
      <w:r w:rsidR="00A26A1D">
        <w:t xml:space="preserve">(Brown a </w:t>
      </w:r>
      <w:proofErr w:type="spellStart"/>
      <w:r w:rsidR="00A26A1D">
        <w:t>Kasser</w:t>
      </w:r>
      <w:proofErr w:type="spellEnd"/>
      <w:r w:rsidR="00A26A1D">
        <w:t xml:space="preserve"> </w:t>
      </w:r>
      <w:r w:rsidR="00873687">
        <w:t xml:space="preserve">2005; </w:t>
      </w:r>
      <w:proofErr w:type="spellStart"/>
      <w:r w:rsidR="00DD3BF8">
        <w:t>Suárez-Varela</w:t>
      </w:r>
      <w:proofErr w:type="spellEnd"/>
      <w:r w:rsidR="00DD3BF8">
        <w:t xml:space="preserve"> </w:t>
      </w:r>
      <w:r w:rsidR="00330F4B">
        <w:t xml:space="preserve">a kol. </w:t>
      </w:r>
      <w:r w:rsidR="00CF0F35">
        <w:t xml:space="preserve">2016; </w:t>
      </w:r>
      <w:proofErr w:type="spellStart"/>
      <w:r w:rsidR="00900336">
        <w:t>Kasser</w:t>
      </w:r>
      <w:proofErr w:type="spellEnd"/>
      <w:r w:rsidR="00900336">
        <w:t xml:space="preserve"> 2017)</w:t>
      </w:r>
      <w:r w:rsidR="008006A2">
        <w:t xml:space="preserve">, </w:t>
      </w:r>
      <w:r w:rsidR="00E8286D">
        <w:t>je na místě ptát se, proč tomu tak nebylo i</w:t>
      </w:r>
      <w:r w:rsidR="00C96399">
        <w:t> </w:t>
      </w:r>
      <w:r w:rsidR="00E8286D">
        <w:t xml:space="preserve">v tomto výzkumu. </w:t>
      </w:r>
    </w:p>
    <w:p w14:paraId="79AE7785" w14:textId="75B675B2" w:rsidR="00E8286D" w:rsidRDefault="00E8286D" w:rsidP="00811899">
      <w:pPr>
        <w:pStyle w:val="Bezmezer"/>
      </w:pPr>
      <w:r>
        <w:tab/>
      </w:r>
      <w:r w:rsidR="00F613A4">
        <w:t xml:space="preserve">Prvním zásadním nedostatkem </w:t>
      </w:r>
      <w:r w:rsidR="00FA5929">
        <w:t>může být</w:t>
      </w:r>
      <w:r w:rsidR="00F613A4">
        <w:t xml:space="preserve"> nerozlišení životní spokojenosti </w:t>
      </w:r>
      <w:r w:rsidR="00730239">
        <w:t xml:space="preserve">podle způsobu, jakým lidé spokojenosti v životě dosahují. </w:t>
      </w:r>
      <w:r w:rsidR="00E44403">
        <w:t xml:space="preserve">Častá je totiž práce s rozlišením tzv. hédonické a eudaimonické </w:t>
      </w:r>
      <w:r w:rsidR="0063125B">
        <w:t xml:space="preserve">životní spokojenosti. Hédonická je spíše materialistická, </w:t>
      </w:r>
      <w:r w:rsidR="00290492">
        <w:t xml:space="preserve">spojena s tím, že lidé dosahují pocitu spokojenosti </w:t>
      </w:r>
      <w:r w:rsidR="007E5EB4">
        <w:t>nakupováním a spotřebou a</w:t>
      </w:r>
      <w:r w:rsidR="00C96399">
        <w:t> </w:t>
      </w:r>
      <w:r w:rsidR="00290492">
        <w:t>vyhýbáním se nepříjemným situacím</w:t>
      </w:r>
      <w:r w:rsidR="00887CBD">
        <w:t xml:space="preserve"> (</w:t>
      </w:r>
      <w:proofErr w:type="spellStart"/>
      <w:r w:rsidR="002E3A00">
        <w:t>Richins</w:t>
      </w:r>
      <w:proofErr w:type="spellEnd"/>
      <w:r w:rsidR="002E3A00">
        <w:t xml:space="preserve"> 2017)</w:t>
      </w:r>
      <w:r w:rsidR="00915FA5">
        <w:t>.</w:t>
      </w:r>
      <w:r w:rsidR="007E5EB4">
        <w:t xml:space="preserve"> Pro hédonické lidi je </w:t>
      </w:r>
      <w:r w:rsidR="004D30ED">
        <w:t xml:space="preserve">například šetření energiemi nebo jízda městskou hromadnou dopravou </w:t>
      </w:r>
      <w:r w:rsidR="00887CBD">
        <w:t>oběť a překážk</w:t>
      </w:r>
      <w:r w:rsidR="004F6246">
        <w:t>ou v</w:t>
      </w:r>
      <w:r w:rsidR="00C96399">
        <w:t> </w:t>
      </w:r>
      <w:r w:rsidR="004F6246">
        <w:t>dosahování</w:t>
      </w:r>
      <w:r w:rsidR="00887CBD">
        <w:t xml:space="preserve"> blahobytu (Binder </w:t>
      </w:r>
      <w:r w:rsidR="00330F4B">
        <w:t xml:space="preserve">a kol. </w:t>
      </w:r>
      <w:r w:rsidR="00887CBD">
        <w:t>2019).</w:t>
      </w:r>
      <w:r w:rsidR="002E3A00">
        <w:t xml:space="preserve"> Proto je tento druh životní spokojenosti často spojen negativně s proenvironmentálními postoji i chováním </w:t>
      </w:r>
      <w:r w:rsidR="001F5B6C">
        <w:t>(</w:t>
      </w:r>
      <w:proofErr w:type="spellStart"/>
      <w:r w:rsidR="001F5B6C">
        <w:t>Venhoeven</w:t>
      </w:r>
      <w:proofErr w:type="spellEnd"/>
      <w:r w:rsidR="001F5B6C">
        <w:t xml:space="preserve"> </w:t>
      </w:r>
      <w:r w:rsidR="00330F4B">
        <w:t xml:space="preserve">a kol. </w:t>
      </w:r>
      <w:r w:rsidR="001F5B6C">
        <w:t>2013)</w:t>
      </w:r>
      <w:r w:rsidR="00DC63AD">
        <w:t xml:space="preserve">. </w:t>
      </w:r>
    </w:p>
    <w:p w14:paraId="259F1AE7" w14:textId="1605C2C0" w:rsidR="00DC63AD" w:rsidRDefault="00DC63AD" w:rsidP="00811899">
      <w:pPr>
        <w:pStyle w:val="Bezmezer"/>
      </w:pPr>
      <w:r>
        <w:tab/>
        <w:t>Oproti tomu princip eudaimonické životní spokojenosti je mnohem blíže k pozitivnímu vztahu s </w:t>
      </w:r>
      <w:proofErr w:type="spellStart"/>
      <w:r>
        <w:t>proenvironmentalitou</w:t>
      </w:r>
      <w:proofErr w:type="spellEnd"/>
      <w:r>
        <w:t xml:space="preserve">. </w:t>
      </w:r>
      <w:r w:rsidR="00782D99">
        <w:t xml:space="preserve">Je totiž charakterizován </w:t>
      </w:r>
      <w:r w:rsidR="00DA2844">
        <w:t xml:space="preserve">tím, že je </w:t>
      </w:r>
      <w:r w:rsidR="00DA2844">
        <w:lastRenderedPageBreak/>
        <w:t xml:space="preserve">dosahován smysluplnými a ctnostnými činnostmi, které člověka následně naplňují spokojeností. Tito lidé </w:t>
      </w:r>
      <w:r w:rsidR="00E73AC8">
        <w:t>jsou častěji altruističtí, protože to v nich posiluje eudaimonické pocity</w:t>
      </w:r>
      <w:r w:rsidR="00B63106">
        <w:t xml:space="preserve"> (</w:t>
      </w:r>
      <w:proofErr w:type="spellStart"/>
      <w:r w:rsidR="00B63106">
        <w:t>Natuveli</w:t>
      </w:r>
      <w:proofErr w:type="spellEnd"/>
      <w:r w:rsidR="00B63106">
        <w:t xml:space="preserve"> a </w:t>
      </w:r>
      <w:proofErr w:type="spellStart"/>
      <w:r w:rsidR="00B63106">
        <w:t>Watts</w:t>
      </w:r>
      <w:proofErr w:type="spellEnd"/>
      <w:r w:rsidR="00B63106">
        <w:t xml:space="preserve"> 2020)</w:t>
      </w:r>
      <w:r w:rsidR="00E73AC8">
        <w:t xml:space="preserve">. </w:t>
      </w:r>
      <w:r w:rsidR="00016A8A">
        <w:t xml:space="preserve">Eudaimoničtí lidé </w:t>
      </w:r>
      <w:r w:rsidR="008A7345">
        <w:t xml:space="preserve">jsou šťastnější a více zaměření na komunitu i proenvironmentální chování </w:t>
      </w:r>
      <w:r w:rsidR="00BC517C">
        <w:t xml:space="preserve">(Brown a </w:t>
      </w:r>
      <w:proofErr w:type="spellStart"/>
      <w:r w:rsidR="00BC517C">
        <w:t>Kasser</w:t>
      </w:r>
      <w:proofErr w:type="spellEnd"/>
      <w:r w:rsidR="00BC517C">
        <w:t xml:space="preserve"> 2005</w:t>
      </w:r>
      <w:r w:rsidR="00F50D86">
        <w:t xml:space="preserve">; </w:t>
      </w:r>
      <w:proofErr w:type="spellStart"/>
      <w:r w:rsidR="00F50D86">
        <w:t>O’Brien</w:t>
      </w:r>
      <w:proofErr w:type="spellEnd"/>
      <w:r w:rsidR="00F50D86">
        <w:t xml:space="preserve"> 2008</w:t>
      </w:r>
      <w:r w:rsidR="00BC517C">
        <w:t>). Proto by bylo vhodné, kdyby životní spokojenost byla rozlišena na hédonickou a eudaimonickou – každá z nich se totiž ve vztahu k </w:t>
      </w:r>
      <w:proofErr w:type="spellStart"/>
      <w:r w:rsidR="00BC517C">
        <w:t>proenvironmentalitě</w:t>
      </w:r>
      <w:proofErr w:type="spellEnd"/>
      <w:r w:rsidR="00BC517C">
        <w:t xml:space="preserve"> chová jinak.</w:t>
      </w:r>
    </w:p>
    <w:p w14:paraId="1814EE8C" w14:textId="2DEC2362" w:rsidR="00BC517C" w:rsidRDefault="00BC517C" w:rsidP="00811899">
      <w:pPr>
        <w:pStyle w:val="Bezmezer"/>
      </w:pPr>
      <w:r>
        <w:tab/>
      </w:r>
      <w:r w:rsidR="00391730">
        <w:t xml:space="preserve">S tím do jisté míry souvisí </w:t>
      </w:r>
      <w:r w:rsidR="00F173F7">
        <w:t>i vize smyslu života. T</w:t>
      </w:r>
      <w:r w:rsidR="00CB6276">
        <w:t>a</w:t>
      </w:r>
      <w:r w:rsidR="00F173F7">
        <w:t xml:space="preserve"> v dotazníku také nebyl</w:t>
      </w:r>
      <w:r w:rsidR="00CB6276">
        <w:t>a</w:t>
      </w:r>
      <w:r w:rsidR="00F173F7">
        <w:t xml:space="preserve"> nijak ošetřen</w:t>
      </w:r>
      <w:r w:rsidR="00CB6276">
        <w:t>a</w:t>
      </w:r>
      <w:r w:rsidR="00A82007">
        <w:t>. Velmi po</w:t>
      </w:r>
      <w:r w:rsidR="0092067B">
        <w:t xml:space="preserve">zitivní vztah mezi životní spokojeností a </w:t>
      </w:r>
      <w:proofErr w:type="spellStart"/>
      <w:r w:rsidR="0092067B">
        <w:t>proenvironmentalitou</w:t>
      </w:r>
      <w:proofErr w:type="spellEnd"/>
      <w:r w:rsidR="0092067B">
        <w:t xml:space="preserve"> totiž vychází z ekologicky orientovaného životního stylu, kdy je být co nejvíc ekologicky šetrný smyslem života člověka. Proenvironmentální chování v takovém případě člověku </w:t>
      </w:r>
      <w:r w:rsidR="00557654">
        <w:t>umožňuje naplňovat svůj život a činí ho šťastným (</w:t>
      </w:r>
      <w:proofErr w:type="spellStart"/>
      <w:r w:rsidR="00557654">
        <w:t>Kasser</w:t>
      </w:r>
      <w:proofErr w:type="spellEnd"/>
      <w:r w:rsidR="00557654">
        <w:t xml:space="preserve"> 2017). </w:t>
      </w:r>
    </w:p>
    <w:p w14:paraId="0BD99E5D" w14:textId="73CE3030" w:rsidR="00726757" w:rsidRDefault="008E441D" w:rsidP="00811899">
      <w:pPr>
        <w:pStyle w:val="Bezmezer"/>
      </w:pPr>
      <w:r>
        <w:tab/>
        <w:t xml:space="preserve">Se smyslem života a eudaimonickou a hédonickou životní spokojeností dále souvisí </w:t>
      </w:r>
      <w:r w:rsidR="0026305F">
        <w:t>systém hodnot, kt</w:t>
      </w:r>
      <w:r w:rsidR="00FA5929">
        <w:t>eré</w:t>
      </w:r>
      <w:r w:rsidR="0026305F">
        <w:t xml:space="preserve"> člověk</w:t>
      </w:r>
      <w:r w:rsidR="00FA5929">
        <w:t xml:space="preserve"> v životě zastává</w:t>
      </w:r>
      <w:r w:rsidR="0026305F">
        <w:t xml:space="preserve">. </w:t>
      </w:r>
      <w:proofErr w:type="spellStart"/>
      <w:r w:rsidR="0026305F">
        <w:t>K</w:t>
      </w:r>
      <w:r w:rsidR="00132590">
        <w:t>a</w:t>
      </w:r>
      <w:r w:rsidR="0026305F">
        <w:t>sser</w:t>
      </w:r>
      <w:proofErr w:type="spellEnd"/>
      <w:r w:rsidR="0026305F">
        <w:t xml:space="preserve"> a Ryan </w:t>
      </w:r>
      <w:r w:rsidR="009504A5">
        <w:t>nabídli jednoduchý systém vnitřních a vnějších hodnot, kdy vnitřní hodnoty představují eudaimonickou životní spokojenost</w:t>
      </w:r>
      <w:r w:rsidR="00746648">
        <w:t xml:space="preserve"> a vnější hodnoty tu hédonickou.</w:t>
      </w:r>
      <w:r w:rsidR="00170EE8">
        <w:t xml:space="preserve"> </w:t>
      </w:r>
      <w:r w:rsidR="00B03CEE">
        <w:t>Seznam obsahuje sedm položek a</w:t>
      </w:r>
      <w:r w:rsidR="00C96399">
        <w:t> </w:t>
      </w:r>
      <w:r w:rsidR="00B03CEE">
        <w:t>kdyby byl do dotazníku implementován,</w:t>
      </w:r>
      <w:r w:rsidR="00726757">
        <w:t xml:space="preserve"> mohl by významně pomoci v řešení zkoumané problematiky</w:t>
      </w:r>
      <w:r w:rsidR="00FA5929">
        <w:t xml:space="preserve"> (</w:t>
      </w:r>
      <w:proofErr w:type="spellStart"/>
      <w:r w:rsidR="00FA5929">
        <w:t>Kasser</w:t>
      </w:r>
      <w:proofErr w:type="spellEnd"/>
      <w:r w:rsidR="00FA5929">
        <w:t xml:space="preserve"> a Ryan 1996)</w:t>
      </w:r>
      <w:r w:rsidR="00726757">
        <w:t>.</w:t>
      </w:r>
      <w:r w:rsidR="008C00BC">
        <w:t xml:space="preserve"> </w:t>
      </w:r>
    </w:p>
    <w:p w14:paraId="1909273A" w14:textId="43C4D45F" w:rsidR="000700E9" w:rsidRDefault="008D787C" w:rsidP="00811899">
      <w:pPr>
        <w:pStyle w:val="Bezmezer"/>
      </w:pPr>
      <w:r>
        <w:tab/>
        <w:t>Slabá pozitivní korelace</w:t>
      </w:r>
      <w:r w:rsidR="008847F2">
        <w:t xml:space="preserve"> mezi celkovou životní spokojeností a celkovou </w:t>
      </w:r>
      <w:proofErr w:type="spellStart"/>
      <w:r w:rsidR="008847F2">
        <w:t>proenvironmentalitou</w:t>
      </w:r>
      <w:proofErr w:type="spellEnd"/>
      <w:r w:rsidR="008847F2">
        <w:t xml:space="preserve"> však </w:t>
      </w:r>
      <w:r w:rsidR="00FA5929">
        <w:t>byla nalezena</w:t>
      </w:r>
      <w:r w:rsidR="008847F2">
        <w:t xml:space="preserve"> u žen. </w:t>
      </w:r>
      <w:r w:rsidR="00FA5929">
        <w:t>Ž</w:t>
      </w:r>
      <w:r w:rsidR="00FE21F4">
        <w:t xml:space="preserve">eny </w:t>
      </w:r>
      <w:r w:rsidR="00FA5929">
        <w:t xml:space="preserve">se navíc </w:t>
      </w:r>
      <w:r w:rsidR="00FE21F4">
        <w:t xml:space="preserve">ukázaly jako obecně proenvironmentálnější než muži. Může to být tím, </w:t>
      </w:r>
      <w:r w:rsidR="00C21499">
        <w:t xml:space="preserve">že ženy více vnímají </w:t>
      </w:r>
      <w:r w:rsidR="00180C4B">
        <w:t>negativní vlivy lidské činnosti na životní prostředí</w:t>
      </w:r>
      <w:r w:rsidR="003521A8">
        <w:t xml:space="preserve"> a </w:t>
      </w:r>
      <w:r w:rsidR="004C38D7">
        <w:t>chovají odlišné hodnoty než muži</w:t>
      </w:r>
      <w:r w:rsidR="001403FA">
        <w:t xml:space="preserve"> (</w:t>
      </w:r>
      <w:r w:rsidR="00A74332">
        <w:t xml:space="preserve">Steel 1996; </w:t>
      </w:r>
      <w:proofErr w:type="spellStart"/>
      <w:r w:rsidR="001403FA">
        <w:t>Fransson</w:t>
      </w:r>
      <w:proofErr w:type="spellEnd"/>
      <w:r w:rsidR="001403FA">
        <w:t xml:space="preserve"> a </w:t>
      </w:r>
      <w:proofErr w:type="spellStart"/>
      <w:r w:rsidR="001403FA">
        <w:t>Gärling</w:t>
      </w:r>
      <w:proofErr w:type="spellEnd"/>
      <w:r w:rsidR="001403FA">
        <w:t xml:space="preserve"> 1999)</w:t>
      </w:r>
      <w:r w:rsidR="004C38D7">
        <w:t xml:space="preserve">. </w:t>
      </w:r>
    </w:p>
    <w:p w14:paraId="71142A15" w14:textId="55D5E729" w:rsidR="00916125" w:rsidRPr="00916125" w:rsidRDefault="00916125" w:rsidP="007464E3">
      <w:pPr>
        <w:pStyle w:val="Bezmezer"/>
      </w:pPr>
      <w:r>
        <w:tab/>
        <w:t xml:space="preserve">Dále byly porovnávány osobnostní charakteristiky v závislosti na pohlaví. Zde se ukázalo, že optimistické ženy jsou v průměru více proenvironmentální než pesimistické ženy, ale i </w:t>
      </w:r>
      <w:r w:rsidR="007464E3">
        <w:t xml:space="preserve">optimističtí muži. U mužů míra optimismu a pesimismu nehrála roli, ale bylo zjištěno, že introvertní muži jsou více environmentální než muži extrovertní. Introvertní ženy však introvertní muže v míře </w:t>
      </w:r>
      <w:proofErr w:type="spellStart"/>
      <w:r w:rsidR="007464E3">
        <w:t>proenvironmentality</w:t>
      </w:r>
      <w:proofErr w:type="spellEnd"/>
      <w:r w:rsidR="007464E3">
        <w:t xml:space="preserve"> opět </w:t>
      </w:r>
      <w:r w:rsidR="009C2DDD">
        <w:t>překonaly,</w:t>
      </w:r>
      <w:r w:rsidR="007464E3">
        <w:t xml:space="preserve"> a i z tohoto srovnání vyšly jako proenvironmentálnější. </w:t>
      </w:r>
    </w:p>
    <w:p w14:paraId="072EF9A9" w14:textId="481B8B76" w:rsidR="00EF4CA8" w:rsidRDefault="00EF4CA8" w:rsidP="00811899">
      <w:pPr>
        <w:pStyle w:val="Bezmezer"/>
      </w:pPr>
      <w:r>
        <w:tab/>
        <w:t xml:space="preserve">Optimismus </w:t>
      </w:r>
      <w:r w:rsidR="007464E3">
        <w:t xml:space="preserve">zde mohl hrát roli </w:t>
      </w:r>
      <w:r>
        <w:t>proto, že optimističtí lidé jsou šťastnější</w:t>
      </w:r>
      <w:r w:rsidR="007464E3">
        <w:t xml:space="preserve"> a</w:t>
      </w:r>
      <w:r w:rsidR="00C96399">
        <w:t> </w:t>
      </w:r>
      <w:r w:rsidR="007464E3">
        <w:t>š</w:t>
      </w:r>
      <w:r w:rsidR="00E53928">
        <w:t xml:space="preserve">ťastnější lidé se rovněž často zapojují do různých aktivit včetně těch </w:t>
      </w:r>
      <w:proofErr w:type="spellStart"/>
      <w:r w:rsidR="00E53928">
        <w:t>proenvironmentálních</w:t>
      </w:r>
      <w:proofErr w:type="spellEnd"/>
      <w:r w:rsidR="00E53928">
        <w:t>, což v nich pocit štěstí a spokojenosti obvykle jen posiluje</w:t>
      </w:r>
      <w:r w:rsidR="006C282C">
        <w:t xml:space="preserve"> (</w:t>
      </w:r>
      <w:proofErr w:type="spellStart"/>
      <w:r w:rsidR="006C282C">
        <w:t>Kasser</w:t>
      </w:r>
      <w:proofErr w:type="spellEnd"/>
      <w:r w:rsidR="006C282C">
        <w:t xml:space="preserve"> 2017)</w:t>
      </w:r>
      <w:r w:rsidR="00E53928">
        <w:t xml:space="preserve">. To může být vysvětlením, proč </w:t>
      </w:r>
      <w:r w:rsidR="007464E3">
        <w:t>jsou optimistické ženy proenvironmentálnější, ale nevysvětluje to, proč</w:t>
      </w:r>
      <w:r w:rsidR="00E72202">
        <w:t xml:space="preserve"> u mužů tento rozdíl ne</w:t>
      </w:r>
      <w:r w:rsidR="006D19CE">
        <w:t xml:space="preserve">byl nalezen. </w:t>
      </w:r>
    </w:p>
    <w:p w14:paraId="025A366A" w14:textId="208670C7" w:rsidR="00B1129A" w:rsidRPr="00B1129A" w:rsidRDefault="006847B4" w:rsidP="00B1129A">
      <w:pPr>
        <w:pStyle w:val="Bezmezer"/>
      </w:pPr>
      <w:r>
        <w:lastRenderedPageBreak/>
        <w:tab/>
        <w:t xml:space="preserve">Že introvertní muži jsou více proenvironmentální než extrovertní a že extrovertní ženy jsou více </w:t>
      </w:r>
      <w:r w:rsidR="009C2DDD">
        <w:t>proenvironmentální,</w:t>
      </w:r>
      <w:r>
        <w:t xml:space="preserve"> než ty introvertní vyšlo stejně i ve výzkumu </w:t>
      </w:r>
      <w:proofErr w:type="spellStart"/>
      <w:r>
        <w:t>Bordena</w:t>
      </w:r>
      <w:proofErr w:type="spellEnd"/>
      <w:r>
        <w:t xml:space="preserve"> a Francise z roku 1978. Výzkumníci zde zjišťovali, kdo</w:t>
      </w:r>
      <w:r w:rsidR="006766B5">
        <w:t xml:space="preserve"> je více proenvironmentální a kdo</w:t>
      </w:r>
      <w:r>
        <w:t xml:space="preserve"> se spíše zapojí do ekologického hnutí a zkoumali zde i sociální aspekt. Zjistili, že muži a</w:t>
      </w:r>
      <w:r w:rsidR="00C96399">
        <w:t> </w:t>
      </w:r>
      <w:r>
        <w:t xml:space="preserve">ženy mají pravděpodobně odlišné motivy k tomu, stát se součástí ekologického hnutí. Extrovertní ženy zde vidí možnost seberealizace a společenského </w:t>
      </w:r>
      <w:r w:rsidR="006766B5">
        <w:t>uznání</w:t>
      </w:r>
      <w:r>
        <w:t xml:space="preserve">. Introvertní </w:t>
      </w:r>
      <w:r w:rsidR="006766B5">
        <w:t xml:space="preserve">ženy tento faktor spíše odrazoval od vstupu do hnutí a rovněž se v posouzení míry </w:t>
      </w:r>
      <w:proofErr w:type="spellStart"/>
      <w:r w:rsidR="006766B5">
        <w:t>proenvironmentality</w:t>
      </w:r>
      <w:proofErr w:type="spellEnd"/>
      <w:r w:rsidR="006766B5">
        <w:t xml:space="preserve"> ukázaly jako méně proenvironmentální. U introvertních mužů to však bylo naopak. </w:t>
      </w:r>
      <w:proofErr w:type="spellStart"/>
      <w:r w:rsidR="006766B5">
        <w:t>Borden</w:t>
      </w:r>
      <w:proofErr w:type="spellEnd"/>
      <w:r w:rsidR="006766B5">
        <w:t xml:space="preserve"> a Francis nabízí vysvětlení, že introvertní muži jsou orientováni spíše na konkrétní ekologické problémy než na společenskou stránku věci. Extrovertní muži podle nich totiž své postavení ve společnosti upevňují v odlišných aktivitách, než je účast na ekologickém hnutí</w:t>
      </w:r>
      <w:r w:rsidR="007C7851">
        <w:t xml:space="preserve"> (</w:t>
      </w:r>
      <w:proofErr w:type="spellStart"/>
      <w:r w:rsidR="007C7851">
        <w:t>Borden</w:t>
      </w:r>
      <w:proofErr w:type="spellEnd"/>
      <w:r w:rsidR="007C7851">
        <w:t xml:space="preserve"> a Francis 1978)</w:t>
      </w:r>
      <w:r w:rsidR="006766B5">
        <w:t xml:space="preserve">. </w:t>
      </w:r>
      <w:r w:rsidR="00B1129A">
        <w:t xml:space="preserve">Novější studie však míru extroverze neshledávají jako významný prediktor míry </w:t>
      </w:r>
      <w:proofErr w:type="spellStart"/>
      <w:r w:rsidR="00B1129A">
        <w:t>proenviron</w:t>
      </w:r>
      <w:r w:rsidR="00C20319">
        <w:t>me</w:t>
      </w:r>
      <w:r w:rsidR="00B1129A">
        <w:t>ntality</w:t>
      </w:r>
      <w:proofErr w:type="spellEnd"/>
      <w:r w:rsidR="00B1129A">
        <w:t xml:space="preserve"> (</w:t>
      </w:r>
      <w:proofErr w:type="spellStart"/>
      <w:r w:rsidR="00B1129A">
        <w:t>Hirsh</w:t>
      </w:r>
      <w:proofErr w:type="spellEnd"/>
      <w:r w:rsidR="00B1129A">
        <w:t xml:space="preserve"> a </w:t>
      </w:r>
      <w:proofErr w:type="spellStart"/>
      <w:r w:rsidR="00B1129A">
        <w:t>Dolderman</w:t>
      </w:r>
      <w:proofErr w:type="spellEnd"/>
      <w:r w:rsidR="00B1129A">
        <w:t xml:space="preserve"> 2007; </w:t>
      </w:r>
      <w:proofErr w:type="spellStart"/>
      <w:r w:rsidR="00B1129A">
        <w:t>Brick</w:t>
      </w:r>
      <w:proofErr w:type="spellEnd"/>
      <w:r w:rsidR="00B1129A">
        <w:t xml:space="preserve"> a Lewis 2014).</w:t>
      </w:r>
    </w:p>
    <w:p w14:paraId="1C39C77E" w14:textId="25D0FAE0" w:rsidR="00304F61" w:rsidRDefault="00304F61" w:rsidP="00811899">
      <w:pPr>
        <w:pStyle w:val="Bezmezer"/>
      </w:pPr>
      <w:r>
        <w:tab/>
      </w:r>
      <w:r w:rsidR="003E224D">
        <w:t>Proenvironmentální postoje samotné mohly být</w:t>
      </w:r>
      <w:r w:rsidR="00B1129A">
        <w:t xml:space="preserve"> v dotazníku</w:t>
      </w:r>
      <w:r w:rsidR="003E224D">
        <w:t xml:space="preserve"> konceptualizovány lépe. Bylo zjištěno, že lidé, kteří jsou více propojeni s přírodou, jsou nejen proenvironmentálnější, ale i šťastnější (</w:t>
      </w:r>
      <w:proofErr w:type="spellStart"/>
      <w:r w:rsidR="003E224D">
        <w:t>Capaldi</w:t>
      </w:r>
      <w:proofErr w:type="spellEnd"/>
      <w:r w:rsidR="003E224D">
        <w:t xml:space="preserve"> </w:t>
      </w:r>
      <w:r w:rsidR="00330F4B">
        <w:t xml:space="preserve">a kol. </w:t>
      </w:r>
      <w:r w:rsidR="003E224D">
        <w:t xml:space="preserve">2014). Propojeností s přírodou se přímo zabývají čtyři etické postoje k přírodě definované českým environmentálním psychologem Janem </w:t>
      </w:r>
      <w:proofErr w:type="spellStart"/>
      <w:r w:rsidR="003E224D">
        <w:t>Krajhanzlem</w:t>
      </w:r>
      <w:proofErr w:type="spellEnd"/>
      <w:r w:rsidR="003E224D">
        <w:t>. Jedná se o postoj panský, správcovský, romanticko-spirituální a partnerský. První dva by se daly označit jako antropocentrické a</w:t>
      </w:r>
      <w:r w:rsidR="00C96399">
        <w:t> </w:t>
      </w:r>
      <w:r w:rsidR="003E224D">
        <w:t>materialistické, druhé dva jako biocentrické s vysokou úrovní propojenosti s přírodou (</w:t>
      </w:r>
      <w:proofErr w:type="spellStart"/>
      <w:r w:rsidR="003E224D">
        <w:t>Krajhanzl</w:t>
      </w:r>
      <w:proofErr w:type="spellEnd"/>
      <w:r w:rsidR="003E224D">
        <w:t xml:space="preserve"> 2014).</w:t>
      </w:r>
    </w:p>
    <w:p w14:paraId="397CC0D0" w14:textId="3A28BF22" w:rsidR="00591F33" w:rsidRDefault="003E224D" w:rsidP="00811899">
      <w:pPr>
        <w:pStyle w:val="Bezmezer"/>
      </w:pPr>
      <w:r>
        <w:tab/>
      </w:r>
      <w:r w:rsidR="001211D2">
        <w:t xml:space="preserve">Složky postoje však byly měřeny </w:t>
      </w:r>
      <w:r w:rsidR="00C11EA8">
        <w:t xml:space="preserve">pomocí modelu </w:t>
      </w:r>
      <w:proofErr w:type="spellStart"/>
      <w:r w:rsidR="00C11EA8">
        <w:t>trojsložkového</w:t>
      </w:r>
      <w:proofErr w:type="spellEnd"/>
      <w:r w:rsidR="00C11EA8">
        <w:t xml:space="preserve">, který měl reflektovat jednotlivé složky postoje (kognitivní, afektivní a behaviorální). Všechny složky však byly </w:t>
      </w:r>
      <w:r w:rsidR="00F12230">
        <w:t xml:space="preserve">měřeny stejně – tedy jako psaný výrok. Ačkoliv tedy měly za úkol měřit odlišné složky, </w:t>
      </w:r>
      <w:r w:rsidR="005A4C1E">
        <w:t>stále se jednalo o kognitivní hodnocení abstraktní situace</w:t>
      </w:r>
      <w:r w:rsidR="00DC2BDF">
        <w:t>, kdy objekt postoje nebyl přímo přítomen (</w:t>
      </w:r>
      <w:proofErr w:type="spellStart"/>
      <w:r w:rsidR="00DC2BDF">
        <w:t>Greenwald</w:t>
      </w:r>
      <w:proofErr w:type="spellEnd"/>
      <w:r w:rsidR="00DC2BDF">
        <w:t xml:space="preserve"> 19</w:t>
      </w:r>
      <w:r w:rsidR="00A87062">
        <w:t>68</w:t>
      </w:r>
      <w:r w:rsidR="00DC2BDF">
        <w:t xml:space="preserve">). </w:t>
      </w:r>
      <w:r w:rsidR="00E80C1F">
        <w:t>N</w:t>
      </w:r>
      <w:r w:rsidR="00F04F20">
        <w:t xml:space="preserve">a nedostatky této metody poukázal již </w:t>
      </w:r>
      <w:proofErr w:type="spellStart"/>
      <w:r w:rsidR="00F04F20">
        <w:t>LaPierre</w:t>
      </w:r>
      <w:proofErr w:type="spellEnd"/>
      <w:r w:rsidR="00F04F20">
        <w:t xml:space="preserve"> v roce 1934 </w:t>
      </w:r>
      <w:r w:rsidR="002617B6">
        <w:t>– svým výzkumem totiž dokázal, že postoje vůbec nemusí odpovídat tomu, jak se člověk nakonec zachová</w:t>
      </w:r>
      <w:r w:rsidR="00EF12A0">
        <w:t xml:space="preserve"> (</w:t>
      </w:r>
      <w:proofErr w:type="spellStart"/>
      <w:r w:rsidR="00EF12A0">
        <w:t>LaPierre</w:t>
      </w:r>
      <w:proofErr w:type="spellEnd"/>
      <w:r w:rsidR="00EF12A0">
        <w:t xml:space="preserve"> 1934)</w:t>
      </w:r>
      <w:r w:rsidR="002617B6">
        <w:t>.</w:t>
      </w:r>
      <w:r w:rsidR="00EF12A0">
        <w:t xml:space="preserve"> </w:t>
      </w:r>
      <w:r w:rsidR="000F0065">
        <w:t>Lepší by tedy bylo, aby byl přítomen objekt postoje – v online dotazníkovém šetření se to dalo ošetřit například vložením fotografie.</w:t>
      </w:r>
    </w:p>
    <w:p w14:paraId="3754EAE6" w14:textId="5D3531AC" w:rsidR="003E224D" w:rsidRDefault="00591F33" w:rsidP="00811899">
      <w:pPr>
        <w:pStyle w:val="Bezmezer"/>
      </w:pPr>
      <w:r>
        <w:tab/>
        <w:t xml:space="preserve">Pokud navíc respondenti neměli v životě dostatek zkušeností </w:t>
      </w:r>
      <w:r w:rsidR="00771C29">
        <w:t>s objekty postoje</w:t>
      </w:r>
      <w:r w:rsidR="00BF60CF">
        <w:t xml:space="preserve"> nebo byli s daným objektem v kontaktu jen velice krátce, postoj k dané věci se u nich </w:t>
      </w:r>
      <w:r w:rsidR="00BF60CF">
        <w:lastRenderedPageBreak/>
        <w:t xml:space="preserve">vůbec nemusel vytvořit. To </w:t>
      </w:r>
      <w:r w:rsidR="00771C29">
        <w:t xml:space="preserve">může vysvětlovat </w:t>
      </w:r>
      <w:r w:rsidR="00C3346A">
        <w:t>vysokou četnost výběru možnosti „neumím odpovědět“ u některých otázek</w:t>
      </w:r>
      <w:r w:rsidR="00C50B45">
        <w:t xml:space="preserve"> </w:t>
      </w:r>
      <w:r w:rsidR="00B653D9">
        <w:t xml:space="preserve">(např. jestli je mrzí, že na nebi nevidí hvězdy kvůli světelnému znečištění) </w:t>
      </w:r>
      <w:r w:rsidR="00C50B45">
        <w:t>respondenti možná opravdu neuměli odpovědět, protože k dané věci žádný postoj nezastávali</w:t>
      </w:r>
      <w:r w:rsidR="00C3346A">
        <w:t xml:space="preserve"> </w:t>
      </w:r>
      <w:r w:rsidR="00796F75">
        <w:t>(</w:t>
      </w:r>
      <w:proofErr w:type="spellStart"/>
      <w:r w:rsidR="00796F75">
        <w:t>Eagly</w:t>
      </w:r>
      <w:proofErr w:type="spellEnd"/>
      <w:r w:rsidR="00796F75">
        <w:t xml:space="preserve"> a </w:t>
      </w:r>
      <w:proofErr w:type="spellStart"/>
      <w:r w:rsidR="00796F75">
        <w:t>Chaiken</w:t>
      </w:r>
      <w:proofErr w:type="spellEnd"/>
      <w:r w:rsidR="00796F75">
        <w:t xml:space="preserve"> 2007)</w:t>
      </w:r>
      <w:r w:rsidR="00FD74CA">
        <w:t xml:space="preserve">. </w:t>
      </w:r>
    </w:p>
    <w:p w14:paraId="366083A1" w14:textId="48394D53" w:rsidR="00C50B45" w:rsidRDefault="00C50B45" w:rsidP="00811899">
      <w:pPr>
        <w:pStyle w:val="Bezmezer"/>
      </w:pPr>
      <w:r>
        <w:tab/>
      </w:r>
      <w:r w:rsidR="00B4612E">
        <w:t xml:space="preserve">U volby výroků, které měly představovat konkrétní situace, mohlo být vzato do úvahy, že </w:t>
      </w:r>
      <w:r w:rsidR="00CF4D6A">
        <w:t xml:space="preserve">některá chování jsou prezentovaná jako </w:t>
      </w:r>
      <w:r w:rsidR="004F4AB2">
        <w:t>oběť,</w:t>
      </w:r>
      <w:r w:rsidR="00CF4D6A">
        <w:t xml:space="preserve"> a tudíž se nedá očekávat, že je lidé budou chtít provádět (</w:t>
      </w:r>
      <w:r w:rsidR="00790501">
        <w:t xml:space="preserve">Brown a </w:t>
      </w:r>
      <w:proofErr w:type="spellStart"/>
      <w:r w:rsidR="00790501">
        <w:t>Kasser</w:t>
      </w:r>
      <w:proofErr w:type="spellEnd"/>
      <w:r w:rsidR="00790501">
        <w:t xml:space="preserve"> 2005). </w:t>
      </w:r>
      <w:r w:rsidR="004F4AB2">
        <w:t xml:space="preserve">Dobrým příkladem je otázka týkající se omezení spotřeby masa, která byla charakteristická </w:t>
      </w:r>
      <w:r w:rsidR="0049625D">
        <w:t xml:space="preserve">vysokou variabilitou odpovědí. Oproti tomu otázka, která poukazovala na benefity, byla </w:t>
      </w:r>
      <w:r w:rsidR="00447F79">
        <w:t>hodnocena mnohem pozitivněji – jednalo se v tomto případě na nákup produktů ekologického zemědělství,</w:t>
      </w:r>
      <w:r w:rsidR="00C11EA8">
        <w:t xml:space="preserve"> v případě, že by</w:t>
      </w:r>
      <w:r w:rsidR="00447F79">
        <w:t xml:space="preserve"> byly levnější či dostupnější. </w:t>
      </w:r>
      <w:r w:rsidR="00900C0A">
        <w:t xml:space="preserve">To je tvrzení atraktivní i pro </w:t>
      </w:r>
      <w:r w:rsidR="003C0685">
        <w:t xml:space="preserve">osoby s hédonickým typem životní spokojenosti, protože to nijak neomezuje jejich spotřebu (Binder </w:t>
      </w:r>
      <w:r w:rsidR="00330F4B">
        <w:t xml:space="preserve">a kol. </w:t>
      </w:r>
      <w:r w:rsidR="003C0685">
        <w:t>2019).</w:t>
      </w:r>
    </w:p>
    <w:p w14:paraId="65B16940" w14:textId="173F01DF" w:rsidR="00AE5E03" w:rsidRDefault="00AE5E03" w:rsidP="00811899">
      <w:pPr>
        <w:pStyle w:val="Bezmezer"/>
      </w:pPr>
      <w:r>
        <w:tab/>
      </w:r>
      <w:r w:rsidR="0033777B">
        <w:t xml:space="preserve">Aby se prokázal potenciální pozitivní vztah s životní spokojeností, mohly prezentované výroky zahrnovat situace, které </w:t>
      </w:r>
      <w:r w:rsidR="007F6BC8">
        <w:t>často pocit spokojenosti v lidech vzbuzují. Jedná se například o zakomponování sociálních interakcí</w:t>
      </w:r>
      <w:r w:rsidR="00797066">
        <w:t xml:space="preserve">. Prezentovány byly totiž hlavně situace, které neevokovaly účast dalších lidí a </w:t>
      </w:r>
      <w:r w:rsidR="00D459D5">
        <w:t xml:space="preserve">tím pádem ani možnost sociálních interakcí, která je pro lidi přitažlivá a </w:t>
      </w:r>
      <w:r w:rsidR="00DB4C84">
        <w:t>zvyšuje jejich celkovou spokojenost (</w:t>
      </w:r>
      <w:proofErr w:type="spellStart"/>
      <w:r w:rsidR="00774A18">
        <w:t>Kasser</w:t>
      </w:r>
      <w:proofErr w:type="spellEnd"/>
      <w:r w:rsidR="00774A18">
        <w:t xml:space="preserve"> 2017).</w:t>
      </w:r>
    </w:p>
    <w:p w14:paraId="14179C52" w14:textId="218D7667" w:rsidR="0033503B" w:rsidRPr="00784BCD" w:rsidRDefault="00C664ED" w:rsidP="003864A6">
      <w:pPr>
        <w:pStyle w:val="Bezmezer"/>
      </w:pPr>
      <w:r>
        <w:tab/>
      </w:r>
      <w:r w:rsidR="00EE26A4">
        <w:t xml:space="preserve">Nalezená pozitivní korelace mezi jednotlivými složkami postoje souvisí s tím, jaké zkušenosti mají respondenti s jednotlivými prezentovanými objekty postoje. </w:t>
      </w:r>
      <w:r w:rsidR="001F5CFE">
        <w:t>Pokud s nimi zkušenosti mají, konzistence mezi komponentami stoupá. Pokud však moc zkušeností nemají a častěji volí odpověď „neumím odpovědět“, pak konzistence klesá (</w:t>
      </w:r>
      <w:proofErr w:type="spellStart"/>
      <w:r w:rsidR="00811899">
        <w:t>Breckler</w:t>
      </w:r>
      <w:proofErr w:type="spellEnd"/>
      <w:r w:rsidR="00811899">
        <w:t xml:space="preserve"> 1984).</w:t>
      </w:r>
      <w:r w:rsidR="007E5B0C">
        <w:t xml:space="preserve"> </w:t>
      </w:r>
    </w:p>
    <w:p w14:paraId="63C7F6E6" w14:textId="4F25669E" w:rsidR="005B7F82" w:rsidRDefault="0013738D" w:rsidP="00E973AA">
      <w:pPr>
        <w:pStyle w:val="Nadpis2"/>
      </w:pPr>
      <w:bookmarkStart w:id="109" w:name="_Toc102567625"/>
      <w:bookmarkStart w:id="110" w:name="_Toc102572126"/>
      <w:bookmarkStart w:id="111" w:name="_Toc102591195"/>
      <w:r>
        <w:t>Ukliďme Olomouc</w:t>
      </w:r>
      <w:bookmarkEnd w:id="109"/>
      <w:bookmarkEnd w:id="110"/>
      <w:bookmarkEnd w:id="111"/>
    </w:p>
    <w:p w14:paraId="68DE8D85" w14:textId="01FA801D" w:rsidR="00761FE8" w:rsidRPr="00761FE8" w:rsidRDefault="00761FE8" w:rsidP="0035557C">
      <w:pPr>
        <w:pStyle w:val="Bezmezer"/>
      </w:pPr>
      <w:r>
        <w:t xml:space="preserve">Tento výzkum proběhl za účelem zjistit, jaký vliv bude mít vykonání proenvironmentální aktivity na </w:t>
      </w:r>
      <w:r w:rsidR="00274B3C">
        <w:t xml:space="preserve">aktuální náladu a na vnímání subjektivní spokojenosti se životem. </w:t>
      </w:r>
      <w:r w:rsidR="00506F33">
        <w:t xml:space="preserve">Výzkumu se zúčastnilo pouze 8 osob. Předmětem </w:t>
      </w:r>
      <w:proofErr w:type="gramStart"/>
      <w:r w:rsidR="00506F33">
        <w:t>diskuze</w:t>
      </w:r>
      <w:proofErr w:type="gramEnd"/>
      <w:r w:rsidR="00506F33">
        <w:t xml:space="preserve"> b</w:t>
      </w:r>
      <w:r w:rsidR="00EC248C">
        <w:t>ude možné vysvětlení účasti vybraných jedinců</w:t>
      </w:r>
      <w:r w:rsidR="000C66F8">
        <w:t xml:space="preserve">, </w:t>
      </w:r>
      <w:r w:rsidR="0035557C">
        <w:t>změny v jejich náladách a míře spokojenosti</w:t>
      </w:r>
      <w:r w:rsidR="000C66F8">
        <w:t xml:space="preserve"> a jakou roli zde hrály zastávané životní hodnoty.</w:t>
      </w:r>
    </w:p>
    <w:p w14:paraId="5D39DD50" w14:textId="5CBF8C91" w:rsidR="00341D4A" w:rsidRDefault="00455905" w:rsidP="009F1407">
      <w:pPr>
        <w:pStyle w:val="Bezmezer"/>
        <w:ind w:firstLine="432"/>
      </w:pPr>
      <w:r>
        <w:t>Prvním vysvětlujícím faktorem</w:t>
      </w:r>
      <w:r w:rsidR="009E2948">
        <w:t xml:space="preserve">, proč se vybraní respondenti rozhodli akce zúčastnit, </w:t>
      </w:r>
      <w:r w:rsidR="001B067D">
        <w:t xml:space="preserve">je jejich studovaný obor. </w:t>
      </w:r>
      <w:r w:rsidR="00A200E2">
        <w:t xml:space="preserve">Celkem 7 z 8 zúčastněných </w:t>
      </w:r>
      <w:r w:rsidR="001B067D">
        <w:t>byl</w:t>
      </w:r>
      <w:r w:rsidR="00A200E2">
        <w:t>o</w:t>
      </w:r>
      <w:r w:rsidR="001B067D">
        <w:t xml:space="preserve"> studenty oboru Ekologie a</w:t>
      </w:r>
      <w:r w:rsidR="00E5492D">
        <w:t> </w:t>
      </w:r>
      <w:r w:rsidR="001B067D">
        <w:t>ochrana životního prostředí</w:t>
      </w:r>
      <w:r w:rsidR="00ED3BAB">
        <w:t xml:space="preserve">. Tito lidé mohou cítit větší míru </w:t>
      </w:r>
      <w:r w:rsidR="00341D4A">
        <w:t xml:space="preserve">odpovědnosti vůči </w:t>
      </w:r>
      <w:r w:rsidR="00341D4A">
        <w:lastRenderedPageBreak/>
        <w:t>společnosti a zároveň je u nich předpoklad hlubšího povědomí o ekologických problémech (</w:t>
      </w:r>
      <w:proofErr w:type="spellStart"/>
      <w:r w:rsidR="00341D4A">
        <w:t>Hines</w:t>
      </w:r>
      <w:proofErr w:type="spellEnd"/>
      <w:r w:rsidR="00341D4A">
        <w:t xml:space="preserve"> </w:t>
      </w:r>
      <w:r w:rsidR="00330F4B">
        <w:t xml:space="preserve">a kol. </w:t>
      </w:r>
      <w:r w:rsidR="00341D4A">
        <w:t xml:space="preserve">1987). </w:t>
      </w:r>
    </w:p>
    <w:p w14:paraId="216FE135" w14:textId="3B8084E5" w:rsidR="005D1B3D" w:rsidRDefault="00341D4A" w:rsidP="009F1407">
      <w:pPr>
        <w:pStyle w:val="Bezmezer"/>
        <w:ind w:firstLine="432"/>
      </w:pPr>
      <w:r>
        <w:t>Druhým faktore</w:t>
      </w:r>
      <w:r w:rsidR="000C66F8">
        <w:t>m, který mohl pozitivně ovlivnit jejich rozhodnutí se akce zúčastnit, mohl</w:t>
      </w:r>
      <w:r w:rsidR="009E2948">
        <w:t xml:space="preserve"> být</w:t>
      </w:r>
      <w:r w:rsidR="00BF7A98">
        <w:t>, že měli dobrou náladu</w:t>
      </w:r>
      <w:r w:rsidR="00A9618A">
        <w:t xml:space="preserve">. Dobrá nálada totiž způsobuje to, že se lidé obecně chovají více altruisticky, než kdyby </w:t>
      </w:r>
      <w:r w:rsidR="00BC241B">
        <w:t>byli například smutní</w:t>
      </w:r>
      <w:r w:rsidR="006111CE">
        <w:t xml:space="preserve"> (</w:t>
      </w:r>
      <w:proofErr w:type="spellStart"/>
      <w:r w:rsidR="006111CE">
        <w:t>Lyubomirsky</w:t>
      </w:r>
      <w:proofErr w:type="spellEnd"/>
      <w:r w:rsidR="006111CE">
        <w:t xml:space="preserve"> </w:t>
      </w:r>
      <w:r w:rsidR="009C2DDD">
        <w:t xml:space="preserve">a kol. </w:t>
      </w:r>
      <w:r w:rsidR="00216CF8">
        <w:t>2005)</w:t>
      </w:r>
      <w:r w:rsidR="00772040">
        <w:t xml:space="preserve">. </w:t>
      </w:r>
      <w:r w:rsidR="0061236A">
        <w:t>A</w:t>
      </w:r>
      <w:r w:rsidR="00E5492D">
        <w:t> </w:t>
      </w:r>
      <w:r w:rsidR="0061236A">
        <w:t>do altruistického chování</w:t>
      </w:r>
      <w:r w:rsidR="00772040">
        <w:t xml:space="preserve"> spadá i</w:t>
      </w:r>
      <w:r w:rsidR="0061236A">
        <w:t xml:space="preserve"> to</w:t>
      </w:r>
      <w:r w:rsidR="00772040">
        <w:t xml:space="preserve"> proenvironmentální</w:t>
      </w:r>
      <w:r w:rsidR="00BC241B">
        <w:t xml:space="preserve">, protože </w:t>
      </w:r>
      <w:r w:rsidR="009F1407">
        <w:t>je rovněž přínosné pro společnost</w:t>
      </w:r>
      <w:r w:rsidR="0061236A">
        <w:t xml:space="preserve"> </w:t>
      </w:r>
      <w:r w:rsidR="007300E4">
        <w:t>(</w:t>
      </w:r>
      <w:proofErr w:type="spellStart"/>
      <w:r w:rsidR="007300E4">
        <w:t>Kasser</w:t>
      </w:r>
      <w:proofErr w:type="spellEnd"/>
      <w:r w:rsidR="007300E4">
        <w:t xml:space="preserve"> 20</w:t>
      </w:r>
      <w:r w:rsidR="00A9618A">
        <w:t>17)</w:t>
      </w:r>
      <w:r w:rsidR="00BF7A98">
        <w:t>.</w:t>
      </w:r>
      <w:r w:rsidR="00A9618A">
        <w:t xml:space="preserve"> </w:t>
      </w:r>
      <w:r w:rsidR="00BF7A98">
        <w:t xml:space="preserve"> </w:t>
      </w:r>
      <w:r w:rsidR="00FD78B9">
        <w:t xml:space="preserve">Rovněž bylo zjištěno, že průměrná nálada </w:t>
      </w:r>
      <w:r w:rsidR="008D1FD6">
        <w:t xml:space="preserve">byla </w:t>
      </w:r>
      <w:r w:rsidR="0061236A">
        <w:t xml:space="preserve">po úklidu </w:t>
      </w:r>
      <w:r w:rsidR="008D1FD6">
        <w:t xml:space="preserve">ještě lepší než před </w:t>
      </w:r>
      <w:r w:rsidR="0061236A">
        <w:t>ním</w:t>
      </w:r>
      <w:r w:rsidR="008D1FD6">
        <w:t xml:space="preserve">, takže může hrát roli jak prediktoru, tak i důsledku </w:t>
      </w:r>
      <w:proofErr w:type="spellStart"/>
      <w:r w:rsidR="008D1FD6">
        <w:t>proenvironmentálního</w:t>
      </w:r>
      <w:proofErr w:type="spellEnd"/>
      <w:r w:rsidR="008D1FD6">
        <w:t xml:space="preserve"> chování (Kaida a Kaida 201</w:t>
      </w:r>
      <w:r w:rsidR="00E22586">
        <w:t>6</w:t>
      </w:r>
      <w:r w:rsidR="008D1FD6">
        <w:t>)</w:t>
      </w:r>
      <w:r w:rsidR="00E22586">
        <w:t xml:space="preserve">. </w:t>
      </w:r>
    </w:p>
    <w:p w14:paraId="0803F86C" w14:textId="4C772673" w:rsidR="005B7F82" w:rsidRDefault="00E22586" w:rsidP="009E2948">
      <w:pPr>
        <w:pStyle w:val="Bezmezer"/>
        <w:ind w:firstLine="432"/>
      </w:pPr>
      <w:r>
        <w:t>T</w:t>
      </w:r>
      <w:r w:rsidR="00DF4E4B">
        <w:t xml:space="preserve">ento dobrý pocit může mít různé motivace – obecně jsou ale altruistického charakteru. </w:t>
      </w:r>
      <w:r w:rsidR="005D1B3D">
        <w:t xml:space="preserve">To znamená, že je toto chování nějakým způsobem nákladné – vyžaduje například čas. </w:t>
      </w:r>
      <w:r w:rsidR="00DA62FC">
        <w:t>A bylo prokázáno, že proenvironmentální chování, která byla nákladnější</w:t>
      </w:r>
      <w:r w:rsidR="00275649">
        <w:t xml:space="preserve">, spíše způsobovala vyšší úroveň následné </w:t>
      </w:r>
      <w:r w:rsidR="0062160D">
        <w:t>spokojenosti</w:t>
      </w:r>
      <w:r w:rsidR="00716D3A">
        <w:t xml:space="preserve"> než ta, která tak nákladná nebyla</w:t>
      </w:r>
      <w:r w:rsidR="00275649">
        <w:t xml:space="preserve"> (</w:t>
      </w:r>
      <w:proofErr w:type="spellStart"/>
      <w:r w:rsidR="000B7D4B">
        <w:t>Batson</w:t>
      </w:r>
      <w:proofErr w:type="spellEnd"/>
      <w:r w:rsidR="000B7D4B">
        <w:t xml:space="preserve"> a </w:t>
      </w:r>
      <w:proofErr w:type="spellStart"/>
      <w:r w:rsidR="000B7D4B">
        <w:t>Weeks</w:t>
      </w:r>
      <w:proofErr w:type="spellEnd"/>
      <w:r w:rsidR="000B7D4B">
        <w:t xml:space="preserve"> 1996; </w:t>
      </w:r>
      <w:proofErr w:type="spellStart"/>
      <w:r w:rsidR="004D7A37">
        <w:t>Schmitt</w:t>
      </w:r>
      <w:proofErr w:type="spellEnd"/>
      <w:r w:rsidR="00716D3A">
        <w:t xml:space="preserve"> </w:t>
      </w:r>
      <w:r w:rsidR="00330F4B">
        <w:t xml:space="preserve">a kol. </w:t>
      </w:r>
      <w:r w:rsidR="00716D3A">
        <w:t>201</w:t>
      </w:r>
      <w:r w:rsidR="00347580">
        <w:t>8</w:t>
      </w:r>
      <w:r w:rsidR="00F433C9">
        <w:t xml:space="preserve">; Binder a </w:t>
      </w:r>
      <w:proofErr w:type="spellStart"/>
      <w:r w:rsidR="00F433C9">
        <w:t>Blankenberg</w:t>
      </w:r>
      <w:proofErr w:type="spellEnd"/>
      <w:r w:rsidR="00F433C9">
        <w:t xml:space="preserve"> 2017</w:t>
      </w:r>
      <w:r w:rsidR="00716D3A">
        <w:t xml:space="preserve">). </w:t>
      </w:r>
    </w:p>
    <w:p w14:paraId="03F10CAD" w14:textId="7B5C5E30" w:rsidR="0062160D" w:rsidRDefault="0062160D" w:rsidP="000746EA">
      <w:pPr>
        <w:pStyle w:val="Bezmezer"/>
      </w:pPr>
      <w:r>
        <w:tab/>
        <w:t xml:space="preserve">S tímto aspektem souvisí také to, </w:t>
      </w:r>
      <w:r w:rsidR="00CA6D37">
        <w:t xml:space="preserve">kde dané chování provozujeme. Pokud jsme proenvironmentální, když jsme sami a nikdo nás u toho nevidí, nepřinese nám to </w:t>
      </w:r>
      <w:r w:rsidR="002A33C3">
        <w:t>takovou míru spokojenosti</w:t>
      </w:r>
      <w:r w:rsidR="00544D5B">
        <w:t>,</w:t>
      </w:r>
      <w:r w:rsidR="002A33C3">
        <w:t xml:space="preserve"> jako když existuje možnost, že naše počínání bude mít svědky. </w:t>
      </w:r>
      <w:r w:rsidR="00652D14">
        <w:t xml:space="preserve">To, že nás někdo vidí dělat něco, co je dobré pro společnost, v nás vzbudí pocity, že jsme udělali správnou věc a </w:t>
      </w:r>
      <w:r w:rsidR="00544D5B">
        <w:t>zvýšili zároveň svou reputaci,</w:t>
      </w:r>
      <w:r w:rsidR="00233DA8">
        <w:t xml:space="preserve"> což způsobí, že se pak cítíme spokojenější (</w:t>
      </w:r>
      <w:proofErr w:type="spellStart"/>
      <w:r w:rsidR="00233DA8">
        <w:t>Harbaugh</w:t>
      </w:r>
      <w:proofErr w:type="spellEnd"/>
      <w:r w:rsidR="00233DA8">
        <w:t xml:space="preserve"> </w:t>
      </w:r>
      <w:r w:rsidR="00C60CD3">
        <w:t xml:space="preserve">1998; </w:t>
      </w:r>
      <w:proofErr w:type="spellStart"/>
      <w:r w:rsidR="00C60CD3">
        <w:t>Sexton</w:t>
      </w:r>
      <w:proofErr w:type="spellEnd"/>
      <w:r w:rsidR="00C60CD3">
        <w:t xml:space="preserve"> a </w:t>
      </w:r>
      <w:proofErr w:type="spellStart"/>
      <w:r w:rsidR="00C60CD3">
        <w:t>Sexton</w:t>
      </w:r>
      <w:proofErr w:type="spellEnd"/>
      <w:r w:rsidR="00C60CD3">
        <w:t xml:space="preserve"> 2014)</w:t>
      </w:r>
      <w:r w:rsidR="00233DA8">
        <w:t xml:space="preserve">.  </w:t>
      </w:r>
    </w:p>
    <w:p w14:paraId="04B1AC2C" w14:textId="72373392" w:rsidR="00A70716" w:rsidRDefault="00A70716" w:rsidP="00216CF8">
      <w:pPr>
        <w:pStyle w:val="Bezmezer"/>
      </w:pPr>
      <w:r>
        <w:tab/>
        <w:t>Proenvironmentální chování typu úklidové akce v sobě však skrývá ještě další cenný benefit, který rovněž může vysvětlovat, proč se lidé</w:t>
      </w:r>
      <w:r w:rsidR="00EB19CF">
        <w:t xml:space="preserve"> akce</w:t>
      </w:r>
      <w:r>
        <w:t xml:space="preserve"> zúčastnil</w:t>
      </w:r>
      <w:r w:rsidR="00EB19CF">
        <w:t>i</w:t>
      </w:r>
      <w:r w:rsidR="00CF7E4C">
        <w:t xml:space="preserve"> a po jejím skončení </w:t>
      </w:r>
      <w:r w:rsidR="008B5CFE">
        <w:t>se cítili lépe</w:t>
      </w:r>
      <w:r>
        <w:t xml:space="preserve">. Je jím přítomnost jiných lidí, </w:t>
      </w:r>
      <w:r w:rsidR="00B75A08">
        <w:t>což</w:t>
      </w:r>
      <w:r>
        <w:t xml:space="preserve"> znamená </w:t>
      </w:r>
      <w:r w:rsidR="00B75A08">
        <w:t xml:space="preserve">i </w:t>
      </w:r>
      <w:r>
        <w:t xml:space="preserve">možnost socializace. </w:t>
      </w:r>
      <w:r w:rsidR="006565B3">
        <w:t>Zúčastněním akce tedy nejen že uděláme něco dobrého pro planetu, ale i pro nás samotné – naplníme důležitou lidskou potřebu družnosti s jinými lidmi</w:t>
      </w:r>
      <w:r w:rsidR="00AC65B7">
        <w:t xml:space="preserve"> což vede k vnitřnímu uspokojení</w:t>
      </w:r>
      <w:r w:rsidR="004872B1">
        <w:t xml:space="preserve"> (</w:t>
      </w:r>
      <w:proofErr w:type="spellStart"/>
      <w:r w:rsidR="004872B1">
        <w:t>Kasser</w:t>
      </w:r>
      <w:proofErr w:type="spellEnd"/>
      <w:r w:rsidR="004872B1">
        <w:t xml:space="preserve"> 2017)</w:t>
      </w:r>
      <w:r w:rsidR="006565B3">
        <w:t xml:space="preserve">. </w:t>
      </w:r>
      <w:r w:rsidR="00C32C06">
        <w:t>To koneckonců respondenti na konci dotazníku také uváděli.</w:t>
      </w:r>
    </w:p>
    <w:p w14:paraId="013D7CD9" w14:textId="6665B3E1" w:rsidR="00EB19CF" w:rsidRDefault="00EB19CF" w:rsidP="009C6732">
      <w:pPr>
        <w:pStyle w:val="Bezmezer"/>
      </w:pPr>
      <w:r>
        <w:tab/>
        <w:t>Dalším dů</w:t>
      </w:r>
      <w:r w:rsidR="00D804D4">
        <w:t xml:space="preserve">ležitým prediktorem </w:t>
      </w:r>
      <w:proofErr w:type="spellStart"/>
      <w:r w:rsidR="00D804D4">
        <w:t>proenvironmentálního</w:t>
      </w:r>
      <w:proofErr w:type="spellEnd"/>
      <w:r w:rsidR="00D804D4">
        <w:t xml:space="preserve"> jednání je systém hodnot – neboli to, co považujeme v životě za nejdůležitější. Pokud jsou naše hodnoty zaměřeny vnitřně – tedy pokud je pro nás důležité </w:t>
      </w:r>
      <w:r w:rsidR="00AD0F21">
        <w:t xml:space="preserve">mít hluboké emoční vztahy s druhými lidmi, rozvíjet naši osobnost a být prospěšný svému okolí, je toto silným prediktorem pro to, abychom se chovali altruisticky </w:t>
      </w:r>
      <w:r w:rsidR="002775EE">
        <w:t xml:space="preserve">i </w:t>
      </w:r>
      <w:proofErr w:type="spellStart"/>
      <w:r w:rsidR="002775EE">
        <w:t>proenvironmentálně</w:t>
      </w:r>
      <w:proofErr w:type="spellEnd"/>
      <w:r w:rsidR="008B6231">
        <w:t xml:space="preserve"> (</w:t>
      </w:r>
      <w:proofErr w:type="spellStart"/>
      <w:r w:rsidR="00AF3AF5">
        <w:t>Richins</w:t>
      </w:r>
      <w:proofErr w:type="spellEnd"/>
      <w:r w:rsidR="00AF3AF5">
        <w:t xml:space="preserve"> a </w:t>
      </w:r>
      <w:proofErr w:type="spellStart"/>
      <w:r w:rsidR="00AF3AF5">
        <w:t>Dawson</w:t>
      </w:r>
      <w:proofErr w:type="spellEnd"/>
      <w:r w:rsidR="00AF3AF5">
        <w:t xml:space="preserve"> 1992; </w:t>
      </w:r>
      <w:proofErr w:type="spellStart"/>
      <w:r w:rsidR="003A5EC8">
        <w:t>Kasser</w:t>
      </w:r>
      <w:proofErr w:type="spellEnd"/>
      <w:r w:rsidR="003A5EC8">
        <w:t xml:space="preserve"> a</w:t>
      </w:r>
      <w:r w:rsidR="00D94AEA">
        <w:t> </w:t>
      </w:r>
      <w:r w:rsidR="003A5EC8">
        <w:t xml:space="preserve">Ryan 1996; </w:t>
      </w:r>
      <w:r w:rsidR="008B6231">
        <w:t xml:space="preserve">Brown a </w:t>
      </w:r>
      <w:proofErr w:type="spellStart"/>
      <w:r w:rsidR="008B6231">
        <w:t>Kasser</w:t>
      </w:r>
      <w:proofErr w:type="spellEnd"/>
      <w:r w:rsidR="008B6231">
        <w:t xml:space="preserve"> 2005)</w:t>
      </w:r>
      <w:r w:rsidR="002775EE">
        <w:t xml:space="preserve">. </w:t>
      </w:r>
    </w:p>
    <w:p w14:paraId="69EC495A" w14:textId="120ADAC7" w:rsidR="00112EBB" w:rsidRDefault="00D94AEA" w:rsidP="003864A6">
      <w:pPr>
        <w:pStyle w:val="Bezmezer"/>
        <w:sectPr w:rsidR="00112EBB" w:rsidSect="0006467F">
          <w:pgSz w:w="11906" w:h="16838"/>
          <w:pgMar w:top="1418" w:right="1134" w:bottom="1418" w:left="2268" w:header="709" w:footer="709" w:gutter="0"/>
          <w:cols w:space="708"/>
          <w:titlePg/>
          <w:docGrid w:linePitch="360"/>
        </w:sectPr>
      </w:pPr>
      <w:r>
        <w:lastRenderedPageBreak/>
        <w:tab/>
      </w:r>
      <w:r w:rsidR="00780285">
        <w:t>To, v čem je proenvironmentální chování přínosné</w:t>
      </w:r>
      <w:r w:rsidR="00544D5B">
        <w:t>,</w:t>
      </w:r>
      <w:r w:rsidR="00780285">
        <w:t xml:space="preserve"> však může být pro některé i překážkou. Na zúčastnění se úklidové akce je potřeba vyhradit si mnoho času</w:t>
      </w:r>
      <w:r w:rsidR="00AD1A62">
        <w:t>, což je náročné i pro jedince motivované</w:t>
      </w:r>
      <w:r w:rsidR="00EC0492">
        <w:t>, mající</w:t>
      </w:r>
      <w:r w:rsidR="00AD1A62">
        <w:t> výrazně proenvironmentální postoj</w:t>
      </w:r>
      <w:r w:rsidR="002D4411">
        <w:t>e.</w:t>
      </w:r>
      <w:r w:rsidR="00AD1A62">
        <w:t xml:space="preserve"> </w:t>
      </w:r>
      <w:r w:rsidR="00F713A2">
        <w:t xml:space="preserve">Jedná se zkrátka o oběť. A když je něco prezentováno jako oběť, je těžké věřit tomu, že to následně přinese </w:t>
      </w:r>
      <w:r w:rsidR="009712B7">
        <w:t xml:space="preserve">pozitivní emoce. Proto k tomu lidé příliš motivovaní nejsou </w:t>
      </w:r>
      <w:r w:rsidR="002D4411">
        <w:t xml:space="preserve">(Brown a </w:t>
      </w:r>
      <w:proofErr w:type="spellStart"/>
      <w:r w:rsidR="002D4411">
        <w:t>Kasser</w:t>
      </w:r>
      <w:proofErr w:type="spellEnd"/>
      <w:r w:rsidR="002D4411">
        <w:t xml:space="preserve"> 2005).</w:t>
      </w:r>
    </w:p>
    <w:p w14:paraId="5A44DA1E" w14:textId="214504C6" w:rsidR="00ED63EC" w:rsidRDefault="00ED63EC" w:rsidP="00112EBB">
      <w:pPr>
        <w:pStyle w:val="Nadpis1"/>
      </w:pPr>
      <w:bookmarkStart w:id="112" w:name="_Toc102567626"/>
      <w:bookmarkStart w:id="113" w:name="_Toc102572127"/>
      <w:bookmarkStart w:id="114" w:name="_Toc102576682"/>
      <w:bookmarkStart w:id="115" w:name="_Toc102567627"/>
      <w:bookmarkStart w:id="116" w:name="_Toc102572128"/>
      <w:bookmarkStart w:id="117" w:name="_Toc102591196"/>
      <w:bookmarkEnd w:id="112"/>
      <w:bookmarkEnd w:id="113"/>
      <w:bookmarkEnd w:id="114"/>
      <w:r>
        <w:lastRenderedPageBreak/>
        <w:t>Závěr</w:t>
      </w:r>
      <w:bookmarkEnd w:id="115"/>
      <w:bookmarkEnd w:id="116"/>
      <w:bookmarkEnd w:id="117"/>
    </w:p>
    <w:p w14:paraId="343D86DE" w14:textId="14D7E9CB" w:rsidR="003864A6" w:rsidRDefault="00AC720B" w:rsidP="00955445">
      <w:pPr>
        <w:pStyle w:val="Bezmezer"/>
      </w:pPr>
      <w:r>
        <w:t xml:space="preserve">V rámci této bakalářské práce </w:t>
      </w:r>
      <w:r w:rsidR="00063D15">
        <w:t xml:space="preserve">byl studován vztah mezi </w:t>
      </w:r>
      <w:proofErr w:type="spellStart"/>
      <w:r w:rsidR="00063D15">
        <w:t>proenvironmentalitou</w:t>
      </w:r>
      <w:proofErr w:type="spellEnd"/>
      <w:r w:rsidR="00063D15">
        <w:t xml:space="preserve"> a životní spokojeností. Vztah byl zkoumán pomocí dvou dotazníkových šetření, </w:t>
      </w:r>
      <w:r w:rsidR="00AA4429">
        <w:t>z nichž jedno proběhlo online formou a dosáhlo konečného počtu 312 respondentů.</w:t>
      </w:r>
      <w:r w:rsidR="008066B4">
        <w:t xml:space="preserve"> </w:t>
      </w:r>
      <w:r w:rsidR="00AA4429">
        <w:t xml:space="preserve"> Druhé dotazníkové šetření proběhlo v návaznosti na </w:t>
      </w:r>
      <w:r w:rsidR="00791F03">
        <w:t xml:space="preserve">dobrovolnou úklidovou akci a mělo za cíl zjistit, jaký vliv má vykonání této proenvironmentální aktivity na </w:t>
      </w:r>
      <w:r w:rsidR="002C5358">
        <w:t>celkovou životní spokojenost a</w:t>
      </w:r>
      <w:r w:rsidR="00E5492D">
        <w:t> </w:t>
      </w:r>
      <w:r w:rsidR="002C5358">
        <w:t>aktuální nálad</w:t>
      </w:r>
      <w:r w:rsidR="00981318">
        <w:t>u respondentů</w:t>
      </w:r>
      <w:r w:rsidR="002C5358">
        <w:t>. Obě tyto veličiny byly měřeny před zahájením akce a po ukončení akce.</w:t>
      </w:r>
      <w:r w:rsidR="00EE323C">
        <w:t xml:space="preserve"> Tohoto výzkumu se zúčastnilo osm osob.</w:t>
      </w:r>
    </w:p>
    <w:p w14:paraId="5356C638" w14:textId="664982FB" w:rsidR="009F3975" w:rsidRDefault="009F3975" w:rsidP="00955445">
      <w:pPr>
        <w:pStyle w:val="Bezmezer"/>
      </w:pPr>
      <w:r>
        <w:tab/>
        <w:t xml:space="preserve">Na základě statistického zpracování dat </w:t>
      </w:r>
      <w:r w:rsidR="000F56B8">
        <w:t>byla nalezena slabá pozitivní korelace v případě rozdělení vzorku na muže a ženy. Tato korelace byla nalezena u žen. V případě vyhodnocení</w:t>
      </w:r>
      <w:r w:rsidR="00CC53A3">
        <w:t xml:space="preserve"> vztahu</w:t>
      </w:r>
      <w:r w:rsidR="000F56B8">
        <w:t xml:space="preserve"> v rámci celého souboru korelace nalezena nebyla. </w:t>
      </w:r>
      <w:r w:rsidR="0024491F">
        <w:t>Bylo</w:t>
      </w:r>
      <w:r w:rsidR="00862F0D">
        <w:t xml:space="preserve"> také</w:t>
      </w:r>
      <w:r w:rsidR="0024491F">
        <w:t xml:space="preserve"> zjištěno, že </w:t>
      </w:r>
      <w:r w:rsidR="000A2833">
        <w:t>ženy jsou v průměru více proenvironmentá</w:t>
      </w:r>
      <w:r w:rsidR="00862F0D">
        <w:t>lní než muži</w:t>
      </w:r>
      <w:r w:rsidR="00D6249D">
        <w:t xml:space="preserve">. Dalším zásadním zjištěním bylo, že optimistické ženy jsou více proenvironmentální než ženy pesimistické. U mužů hrála roli míra introverze a extroverze – </w:t>
      </w:r>
      <w:r w:rsidR="000F56B8">
        <w:t xml:space="preserve">introvertní muži byli více proenvironmentální než ti extrovertní. </w:t>
      </w:r>
      <w:r w:rsidR="008E0E02">
        <w:t>Rovněž byla zjištěna středně silná pozitivní korelace mezi jednotlivými složkami postoje.</w:t>
      </w:r>
    </w:p>
    <w:p w14:paraId="6CFE3D24" w14:textId="461A1ED2" w:rsidR="00355351" w:rsidRDefault="00355351" w:rsidP="00955445">
      <w:pPr>
        <w:pStyle w:val="Bezmezer"/>
      </w:pPr>
      <w:r>
        <w:tab/>
        <w:t>Druhý výzkum prokázal mírné zlepšení nálady a mírné zlepšení subjektivního vnímání celkové životní spokojenosti</w:t>
      </w:r>
      <w:r w:rsidR="00B81A4E">
        <w:t xml:space="preserve"> po účasti na proenvironmentální aktivitě</w:t>
      </w:r>
      <w:r>
        <w:t xml:space="preserve">. </w:t>
      </w:r>
      <w:r w:rsidR="00286B84">
        <w:t>Vzorek respondentů byl však příliš malý, a tak by bylo vhodné tento výzkum replikovat na podobné akci s větším počtem účastníků.</w:t>
      </w:r>
      <w:r w:rsidR="006E2D0C">
        <w:t xml:space="preserve"> </w:t>
      </w:r>
      <w:r w:rsidR="00AA0285">
        <w:t xml:space="preserve">Zároveň by bylo </w:t>
      </w:r>
      <w:r w:rsidR="00862F0D">
        <w:t>zajímavé zkoumat</w:t>
      </w:r>
      <w:r w:rsidR="00AA0285">
        <w:t xml:space="preserve">, jaký dopad na životní spokojenost má proenvironmentální chování v dlouhodobém horizontu. </w:t>
      </w:r>
    </w:p>
    <w:p w14:paraId="7A7FAE27" w14:textId="1024FDAB" w:rsidR="00112EBB" w:rsidRDefault="00095A8A" w:rsidP="00955445">
      <w:pPr>
        <w:pStyle w:val="Bezmezer"/>
        <w:sectPr w:rsidR="00112EBB" w:rsidSect="0006467F">
          <w:pgSz w:w="11906" w:h="16838"/>
          <w:pgMar w:top="1418" w:right="1134" w:bottom="1418" w:left="2268" w:header="709" w:footer="709" w:gutter="0"/>
          <w:cols w:space="708"/>
          <w:titlePg/>
          <w:docGrid w:linePitch="360"/>
        </w:sectPr>
      </w:pPr>
      <w:r>
        <w:tab/>
      </w:r>
      <w:r w:rsidR="004C1ADE">
        <w:t xml:space="preserve">Pro budoucí práce, které se budou zabývat </w:t>
      </w:r>
      <w:r w:rsidR="00B017FE">
        <w:t xml:space="preserve">vztahem mezi </w:t>
      </w:r>
      <w:proofErr w:type="spellStart"/>
      <w:r w:rsidR="00B017FE">
        <w:t>proenvironmentalitou</w:t>
      </w:r>
      <w:proofErr w:type="spellEnd"/>
      <w:r w:rsidR="00B017FE">
        <w:t xml:space="preserve"> a</w:t>
      </w:r>
      <w:r w:rsidR="00E5492D">
        <w:t> </w:t>
      </w:r>
      <w:r w:rsidR="00B017FE">
        <w:t>životní spokojeností bych navrhovala blíže specifikovat životní spokojenost – nejlépe odhalit, jaké</w:t>
      </w:r>
      <w:r w:rsidR="00C12E2E">
        <w:t xml:space="preserve">ho charakteru jsou její motivy – tedy zda jsou eudaimonické nebo hédonické. Rovněž </w:t>
      </w:r>
      <w:r w:rsidR="00FF4CF2">
        <w:t xml:space="preserve">by bylo vhodné zjišťovat, co je pro lidi důležité a proč – co je vede </w:t>
      </w:r>
      <w:r w:rsidR="00DC48AA">
        <w:t xml:space="preserve">nebo naopak odrazuje od konkrétních </w:t>
      </w:r>
      <w:proofErr w:type="spellStart"/>
      <w:r w:rsidR="00DC48AA">
        <w:t>proenvironmentálních</w:t>
      </w:r>
      <w:proofErr w:type="spellEnd"/>
      <w:r w:rsidR="00DC48AA">
        <w:t xml:space="preserve"> chování? </w:t>
      </w:r>
      <w:r w:rsidR="0023482C">
        <w:t>Jaké jsou jejich motivy</w:t>
      </w:r>
      <w:r w:rsidR="00754A9E">
        <w:t>?</w:t>
      </w:r>
    </w:p>
    <w:p w14:paraId="56F72B41" w14:textId="52FF0C76" w:rsidR="00183522" w:rsidRDefault="00ED63EC" w:rsidP="00112EBB">
      <w:pPr>
        <w:pStyle w:val="Nadpis1"/>
      </w:pPr>
      <w:bookmarkStart w:id="118" w:name="_Toc102567628"/>
      <w:bookmarkStart w:id="119" w:name="_Toc102572129"/>
      <w:bookmarkStart w:id="120" w:name="_Toc102576684"/>
      <w:bookmarkStart w:id="121" w:name="_Toc102567629"/>
      <w:bookmarkStart w:id="122" w:name="_Toc102572130"/>
      <w:bookmarkStart w:id="123" w:name="_Toc102576685"/>
      <w:bookmarkStart w:id="124" w:name="_Toc102567630"/>
      <w:bookmarkStart w:id="125" w:name="_Toc102572131"/>
      <w:bookmarkStart w:id="126" w:name="_Toc102591197"/>
      <w:bookmarkEnd w:id="118"/>
      <w:bookmarkEnd w:id="119"/>
      <w:bookmarkEnd w:id="120"/>
      <w:bookmarkEnd w:id="121"/>
      <w:bookmarkEnd w:id="122"/>
      <w:bookmarkEnd w:id="123"/>
      <w:r>
        <w:lastRenderedPageBreak/>
        <w:t>Literatura</w:t>
      </w:r>
      <w:bookmarkEnd w:id="124"/>
      <w:bookmarkEnd w:id="125"/>
      <w:bookmarkEnd w:id="126"/>
    </w:p>
    <w:p w14:paraId="7D3A58BA" w14:textId="77777777" w:rsidR="00CC53A3" w:rsidRDefault="00CC53A3" w:rsidP="00CC53A3">
      <w:pPr>
        <w:pStyle w:val="Literrnzdroje"/>
        <w:rPr>
          <w:shd w:val="clear" w:color="auto" w:fill="FFFFFF"/>
        </w:rPr>
      </w:pPr>
      <w:proofErr w:type="spellStart"/>
      <w:r w:rsidRPr="008D73DB">
        <w:rPr>
          <w:shd w:val="clear" w:color="auto" w:fill="FFFFFF"/>
        </w:rPr>
        <w:t>Ajzen</w:t>
      </w:r>
      <w:proofErr w:type="spellEnd"/>
      <w:r w:rsidRPr="008D73DB">
        <w:rPr>
          <w:shd w:val="clear" w:color="auto" w:fill="FFFFFF"/>
        </w:rPr>
        <w:t xml:space="preserve"> I. 2005. </w:t>
      </w:r>
      <w:proofErr w:type="spellStart"/>
      <w:r w:rsidRPr="008D73DB">
        <w:rPr>
          <w:shd w:val="clear" w:color="auto" w:fill="FFFFFF"/>
        </w:rPr>
        <w:t>Attitudes</w:t>
      </w:r>
      <w:proofErr w:type="spellEnd"/>
      <w:r w:rsidRPr="008D73DB">
        <w:rPr>
          <w:shd w:val="clear" w:color="auto" w:fill="FFFFFF"/>
        </w:rPr>
        <w:t xml:space="preserve">, Personality and </w:t>
      </w:r>
      <w:proofErr w:type="spellStart"/>
      <w:r w:rsidRPr="008D73DB">
        <w:rPr>
          <w:shd w:val="clear" w:color="auto" w:fill="FFFFFF"/>
        </w:rPr>
        <w:t>Behaviour</w:t>
      </w:r>
      <w:proofErr w:type="spellEnd"/>
      <w:r w:rsidRPr="008D73DB">
        <w:rPr>
          <w:shd w:val="clear" w:color="auto" w:fill="FFFFFF"/>
        </w:rPr>
        <w:t xml:space="preserve">. 2nd </w:t>
      </w:r>
      <w:proofErr w:type="spellStart"/>
      <w:r w:rsidRPr="008D73DB">
        <w:rPr>
          <w:shd w:val="clear" w:color="auto" w:fill="FFFFFF"/>
        </w:rPr>
        <w:t>ed</w:t>
      </w:r>
      <w:proofErr w:type="spellEnd"/>
      <w:r w:rsidRPr="008D73DB">
        <w:rPr>
          <w:shd w:val="clear" w:color="auto" w:fill="FFFFFF"/>
        </w:rPr>
        <w:t xml:space="preserve">. </w:t>
      </w:r>
      <w:proofErr w:type="spellStart"/>
      <w:r w:rsidRPr="008D73DB">
        <w:rPr>
          <w:shd w:val="clear" w:color="auto" w:fill="FFFFFF"/>
        </w:rPr>
        <w:t>McGraw-Hill</w:t>
      </w:r>
      <w:proofErr w:type="spellEnd"/>
      <w:r w:rsidRPr="008D73DB">
        <w:rPr>
          <w:shd w:val="clear" w:color="auto" w:fill="FFFFFF"/>
        </w:rPr>
        <w:t xml:space="preserve"> </w:t>
      </w:r>
      <w:proofErr w:type="spellStart"/>
      <w:r w:rsidRPr="008D73DB">
        <w:rPr>
          <w:shd w:val="clear" w:color="auto" w:fill="FFFFFF"/>
        </w:rPr>
        <w:t>Education</w:t>
      </w:r>
      <w:proofErr w:type="spellEnd"/>
      <w:r w:rsidRPr="008D73DB">
        <w:rPr>
          <w:shd w:val="clear" w:color="auto" w:fill="FFFFFF"/>
        </w:rPr>
        <w:t>.</w:t>
      </w:r>
      <w:r>
        <w:rPr>
          <w:shd w:val="clear" w:color="auto" w:fill="FFFFFF"/>
        </w:rPr>
        <w:t xml:space="preserve"> 178 s.</w:t>
      </w:r>
    </w:p>
    <w:p w14:paraId="426AE124" w14:textId="77777777" w:rsidR="00CC53A3" w:rsidRPr="00975A08" w:rsidRDefault="00CC53A3" w:rsidP="00CC53A3">
      <w:pPr>
        <w:pStyle w:val="Literrnzdroje"/>
        <w:rPr>
          <w:lang w:eastAsia="cs-CZ"/>
        </w:rPr>
      </w:pPr>
      <w:proofErr w:type="spellStart"/>
      <w:r w:rsidRPr="00975A08">
        <w:rPr>
          <w:shd w:val="clear" w:color="auto" w:fill="FFFFFF"/>
          <w:lang w:eastAsia="cs-CZ"/>
        </w:rPr>
        <w:t>Ajzen</w:t>
      </w:r>
      <w:proofErr w:type="spellEnd"/>
      <w:r w:rsidRPr="00975A08">
        <w:rPr>
          <w:shd w:val="clear" w:color="auto" w:fill="FFFFFF"/>
          <w:lang w:eastAsia="cs-CZ"/>
        </w:rPr>
        <w:t xml:space="preserve"> I, </w:t>
      </w:r>
      <w:proofErr w:type="spellStart"/>
      <w:r w:rsidRPr="00975A08">
        <w:rPr>
          <w:shd w:val="clear" w:color="auto" w:fill="FFFFFF"/>
          <w:lang w:eastAsia="cs-CZ"/>
        </w:rPr>
        <w:t>Fishbein</w:t>
      </w:r>
      <w:proofErr w:type="spellEnd"/>
      <w:r w:rsidRPr="00975A08">
        <w:rPr>
          <w:shd w:val="clear" w:color="auto" w:fill="FFFFFF"/>
          <w:lang w:eastAsia="cs-CZ"/>
        </w:rPr>
        <w:t xml:space="preserve"> M. 1977. </w:t>
      </w:r>
      <w:proofErr w:type="spellStart"/>
      <w:r w:rsidRPr="00975A08">
        <w:rPr>
          <w:shd w:val="clear" w:color="auto" w:fill="FFFFFF"/>
          <w:lang w:eastAsia="cs-CZ"/>
        </w:rPr>
        <w:t>Attitude-Behavior</w:t>
      </w:r>
      <w:proofErr w:type="spellEnd"/>
      <w:r w:rsidRPr="00975A08">
        <w:rPr>
          <w:shd w:val="clear" w:color="auto" w:fill="FFFFFF"/>
          <w:lang w:eastAsia="cs-CZ"/>
        </w:rPr>
        <w:t xml:space="preserve"> Relations: A </w:t>
      </w:r>
      <w:proofErr w:type="spellStart"/>
      <w:r w:rsidRPr="00975A08">
        <w:rPr>
          <w:shd w:val="clear" w:color="auto" w:fill="FFFFFF"/>
          <w:lang w:eastAsia="cs-CZ"/>
        </w:rPr>
        <w:t>Theoretical</w:t>
      </w:r>
      <w:proofErr w:type="spellEnd"/>
      <w:r w:rsidRPr="00975A08">
        <w:rPr>
          <w:shd w:val="clear" w:color="auto" w:fill="FFFFFF"/>
          <w:lang w:eastAsia="cs-CZ"/>
        </w:rPr>
        <w:t xml:space="preserve"> </w:t>
      </w:r>
      <w:proofErr w:type="spellStart"/>
      <w:r w:rsidRPr="00975A08">
        <w:rPr>
          <w:shd w:val="clear" w:color="auto" w:fill="FFFFFF"/>
          <w:lang w:eastAsia="cs-CZ"/>
        </w:rPr>
        <w:t>Analysis</w:t>
      </w:r>
      <w:proofErr w:type="spellEnd"/>
      <w:r w:rsidRPr="00975A08">
        <w:rPr>
          <w:shd w:val="clear" w:color="auto" w:fill="FFFFFF"/>
          <w:lang w:eastAsia="cs-CZ"/>
        </w:rPr>
        <w:t xml:space="preserve"> and </w:t>
      </w:r>
      <w:proofErr w:type="spellStart"/>
      <w:r w:rsidRPr="00975A08">
        <w:rPr>
          <w:shd w:val="clear" w:color="auto" w:fill="FFFFFF"/>
          <w:lang w:eastAsia="cs-CZ"/>
        </w:rPr>
        <w:t>Review</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Empirical</w:t>
      </w:r>
      <w:proofErr w:type="spellEnd"/>
      <w:r w:rsidRPr="00975A08">
        <w:rPr>
          <w:shd w:val="clear" w:color="auto" w:fill="FFFFFF"/>
          <w:lang w:eastAsia="cs-CZ"/>
        </w:rPr>
        <w:t xml:space="preserve"> </w:t>
      </w:r>
      <w:proofErr w:type="spellStart"/>
      <w:r w:rsidRPr="00975A08">
        <w:rPr>
          <w:shd w:val="clear" w:color="auto" w:fill="FFFFFF"/>
          <w:lang w:eastAsia="cs-CZ"/>
        </w:rPr>
        <w:t>Research</w:t>
      </w:r>
      <w:proofErr w:type="spellEnd"/>
      <w:r w:rsidRPr="00975A08">
        <w:rPr>
          <w:shd w:val="clear" w:color="auto" w:fill="FFFFFF"/>
          <w:lang w:eastAsia="cs-CZ"/>
        </w:rPr>
        <w:t xml:space="preserve">. </w:t>
      </w:r>
      <w:proofErr w:type="spellStart"/>
      <w:r w:rsidRPr="00975A08">
        <w:rPr>
          <w:shd w:val="clear" w:color="auto" w:fill="FFFFFF"/>
          <w:lang w:eastAsia="cs-CZ"/>
        </w:rPr>
        <w:t>Psychological</w:t>
      </w:r>
      <w:proofErr w:type="spellEnd"/>
      <w:r w:rsidRPr="00975A08">
        <w:rPr>
          <w:shd w:val="clear" w:color="auto" w:fill="FFFFFF"/>
          <w:lang w:eastAsia="cs-CZ"/>
        </w:rPr>
        <w:t xml:space="preserve"> Bulletin 84(5):888</w:t>
      </w:r>
      <w:r>
        <w:rPr>
          <w:shd w:val="clear" w:color="auto" w:fill="FFFFFF"/>
          <w:lang w:eastAsia="cs-CZ"/>
        </w:rPr>
        <w:t>–</w:t>
      </w:r>
      <w:r w:rsidRPr="00975A08">
        <w:rPr>
          <w:shd w:val="clear" w:color="auto" w:fill="FFFFFF"/>
          <w:lang w:eastAsia="cs-CZ"/>
        </w:rPr>
        <w:t>918.</w:t>
      </w:r>
    </w:p>
    <w:p w14:paraId="194BE870" w14:textId="77777777" w:rsidR="00CC53A3" w:rsidRDefault="00CC53A3" w:rsidP="00CC53A3">
      <w:pPr>
        <w:pStyle w:val="Literrnzdroje"/>
      </w:pPr>
      <w:proofErr w:type="spellStart"/>
      <w:r w:rsidRPr="00DD270B">
        <w:t>Albarracin</w:t>
      </w:r>
      <w:proofErr w:type="spellEnd"/>
      <w:r w:rsidRPr="00DD270B">
        <w:t xml:space="preserve"> D, </w:t>
      </w:r>
      <w:proofErr w:type="spellStart"/>
      <w:r w:rsidRPr="00DD270B">
        <w:t>Wyer</w:t>
      </w:r>
      <w:proofErr w:type="spellEnd"/>
      <w:r w:rsidRPr="00DD270B">
        <w:t xml:space="preserve"> R. 2001. </w:t>
      </w:r>
      <w:proofErr w:type="spellStart"/>
      <w:r w:rsidRPr="00DD270B">
        <w:t>Elaborative</w:t>
      </w:r>
      <w:proofErr w:type="spellEnd"/>
      <w:r w:rsidRPr="00DD270B">
        <w:t xml:space="preserve"> and </w:t>
      </w:r>
      <w:proofErr w:type="spellStart"/>
      <w:r w:rsidRPr="00DD270B">
        <w:t>Nonelaborative</w:t>
      </w:r>
      <w:proofErr w:type="spellEnd"/>
      <w:r w:rsidRPr="00DD270B">
        <w:t xml:space="preserve"> </w:t>
      </w:r>
      <w:proofErr w:type="spellStart"/>
      <w:r w:rsidRPr="00DD270B">
        <w:t>Processing</w:t>
      </w:r>
      <w:proofErr w:type="spellEnd"/>
      <w:r w:rsidRPr="00DD270B">
        <w:t xml:space="preserve"> </w:t>
      </w:r>
      <w:proofErr w:type="spellStart"/>
      <w:r w:rsidRPr="00DD270B">
        <w:t>of</w:t>
      </w:r>
      <w:proofErr w:type="spellEnd"/>
      <w:r w:rsidRPr="00DD270B">
        <w:t xml:space="preserve"> a </w:t>
      </w:r>
      <w:proofErr w:type="spellStart"/>
      <w:r w:rsidRPr="00DD270B">
        <w:t>Behavior-Related</w:t>
      </w:r>
      <w:proofErr w:type="spellEnd"/>
      <w:r w:rsidRPr="00DD270B">
        <w:t xml:space="preserve"> </w:t>
      </w:r>
      <w:proofErr w:type="spellStart"/>
      <w:r w:rsidRPr="00DD270B">
        <w:t>Communication</w:t>
      </w:r>
      <w:proofErr w:type="spellEnd"/>
      <w:r w:rsidRPr="00DD270B">
        <w:t xml:space="preserve">. Personality and </w:t>
      </w:r>
      <w:proofErr w:type="spellStart"/>
      <w:r w:rsidRPr="00DD270B">
        <w:t>Social</w:t>
      </w:r>
      <w:proofErr w:type="spellEnd"/>
      <w:r w:rsidRPr="00DD270B">
        <w:t xml:space="preserve"> Psychology Bulletin 27(6):691</w:t>
      </w:r>
      <w:r>
        <w:t>–</w:t>
      </w:r>
      <w:r w:rsidRPr="00DD270B">
        <w:t>705.</w:t>
      </w:r>
    </w:p>
    <w:p w14:paraId="1020D9AC" w14:textId="77777777" w:rsidR="00CC53A3" w:rsidRPr="00DD270B" w:rsidRDefault="00CC53A3" w:rsidP="00CC53A3">
      <w:pPr>
        <w:pStyle w:val="Literrnzdroje"/>
      </w:pPr>
      <w:proofErr w:type="spellStart"/>
      <w:r w:rsidRPr="00DD270B">
        <w:t>Allport</w:t>
      </w:r>
      <w:proofErr w:type="spellEnd"/>
      <w:r w:rsidRPr="00DD270B">
        <w:t xml:space="preserve"> GW. 1935. </w:t>
      </w:r>
      <w:proofErr w:type="spellStart"/>
      <w:r w:rsidRPr="00DD270B">
        <w:t>Attitudes</w:t>
      </w:r>
      <w:proofErr w:type="spellEnd"/>
      <w:r w:rsidRPr="00DD270B">
        <w:t xml:space="preserve">. In: </w:t>
      </w:r>
      <w:proofErr w:type="spellStart"/>
      <w:r w:rsidRPr="00DD270B">
        <w:t>Murchison</w:t>
      </w:r>
      <w:proofErr w:type="spellEnd"/>
      <w:r w:rsidRPr="00DD270B">
        <w:t xml:space="preserve"> C. Handbook </w:t>
      </w:r>
      <w:proofErr w:type="spellStart"/>
      <w:r w:rsidRPr="00DD270B">
        <w:t>of</w:t>
      </w:r>
      <w:proofErr w:type="spellEnd"/>
      <w:r w:rsidRPr="00DD270B">
        <w:t xml:space="preserve"> </w:t>
      </w:r>
      <w:proofErr w:type="spellStart"/>
      <w:r w:rsidRPr="00DD270B">
        <w:t>Social</w:t>
      </w:r>
      <w:proofErr w:type="spellEnd"/>
      <w:r w:rsidRPr="00DD270B">
        <w:t xml:space="preserve"> Psychology. Illinois: Clark University </w:t>
      </w:r>
      <w:proofErr w:type="spellStart"/>
      <w:r w:rsidRPr="00DD270B">
        <w:t>Press</w:t>
      </w:r>
      <w:proofErr w:type="spellEnd"/>
      <w:r w:rsidRPr="00DD270B">
        <w:t>. s. 798</w:t>
      </w:r>
      <w:r>
        <w:t>–</w:t>
      </w:r>
      <w:r w:rsidRPr="00DD270B">
        <w:t>844.</w:t>
      </w:r>
    </w:p>
    <w:p w14:paraId="574B4BD0" w14:textId="77777777" w:rsidR="00CC53A3" w:rsidRPr="00892553" w:rsidRDefault="00CC53A3" w:rsidP="00CC53A3">
      <w:pPr>
        <w:pStyle w:val="Literrnzdroje"/>
      </w:pPr>
      <w:proofErr w:type="spellStart"/>
      <w:r w:rsidRPr="00892553">
        <w:t>Bamberg</w:t>
      </w:r>
      <w:proofErr w:type="spellEnd"/>
      <w:r w:rsidRPr="00892553">
        <w:t xml:space="preserve"> S. 2003. </w:t>
      </w:r>
      <w:proofErr w:type="spellStart"/>
      <w:r w:rsidRPr="00892553">
        <w:t>How</w:t>
      </w:r>
      <w:proofErr w:type="spellEnd"/>
      <w:r w:rsidRPr="00892553">
        <w:t xml:space="preserve"> </w:t>
      </w:r>
      <w:proofErr w:type="spellStart"/>
      <w:r w:rsidRPr="00892553">
        <w:t>Does</w:t>
      </w:r>
      <w:proofErr w:type="spellEnd"/>
      <w:r w:rsidRPr="00892553">
        <w:t xml:space="preserve"> </w:t>
      </w:r>
      <w:proofErr w:type="spellStart"/>
      <w:r w:rsidRPr="00892553">
        <w:t>Environmental</w:t>
      </w:r>
      <w:proofErr w:type="spellEnd"/>
      <w:r w:rsidRPr="00892553">
        <w:t xml:space="preserve"> </w:t>
      </w:r>
      <w:proofErr w:type="spellStart"/>
      <w:r w:rsidRPr="00892553">
        <w:t>Concern</w:t>
      </w:r>
      <w:proofErr w:type="spellEnd"/>
      <w:r w:rsidRPr="00892553">
        <w:t xml:space="preserve"> Influence </w:t>
      </w:r>
      <w:proofErr w:type="spellStart"/>
      <w:r w:rsidRPr="00892553">
        <w:t>Specific</w:t>
      </w:r>
      <w:proofErr w:type="spellEnd"/>
      <w:r w:rsidRPr="00892553">
        <w:t xml:space="preserve"> </w:t>
      </w:r>
      <w:proofErr w:type="spellStart"/>
      <w:r w:rsidRPr="00892553">
        <w:t>Environmentally</w:t>
      </w:r>
      <w:proofErr w:type="spellEnd"/>
      <w:r w:rsidRPr="00892553">
        <w:t xml:space="preserve"> </w:t>
      </w:r>
      <w:proofErr w:type="spellStart"/>
      <w:r w:rsidRPr="00892553">
        <w:t>Related</w:t>
      </w:r>
      <w:proofErr w:type="spellEnd"/>
      <w:r w:rsidRPr="00892553">
        <w:t xml:space="preserve"> </w:t>
      </w:r>
      <w:proofErr w:type="spellStart"/>
      <w:r w:rsidRPr="00892553">
        <w:t>Behaviors</w:t>
      </w:r>
      <w:proofErr w:type="spellEnd"/>
      <w:r w:rsidRPr="00892553">
        <w:t xml:space="preserve">? A New </w:t>
      </w:r>
      <w:proofErr w:type="spellStart"/>
      <w:r w:rsidRPr="00892553">
        <w:t>Answer</w:t>
      </w:r>
      <w:proofErr w:type="spellEnd"/>
      <w:r w:rsidRPr="00892553">
        <w:t xml:space="preserve"> to </w:t>
      </w:r>
      <w:proofErr w:type="spellStart"/>
      <w:r w:rsidRPr="00892553">
        <w:t>an</w:t>
      </w:r>
      <w:proofErr w:type="spellEnd"/>
      <w:r w:rsidRPr="00892553">
        <w:t xml:space="preserve"> </w:t>
      </w:r>
      <w:proofErr w:type="spellStart"/>
      <w:r w:rsidRPr="00892553">
        <w:t>Old</w:t>
      </w:r>
      <w:proofErr w:type="spellEnd"/>
      <w:r w:rsidRPr="00892553">
        <w:t xml:space="preserve"> </w:t>
      </w:r>
      <w:proofErr w:type="spellStart"/>
      <w:r w:rsidRPr="00892553">
        <w:t>Question</w:t>
      </w:r>
      <w:proofErr w:type="spellEnd"/>
      <w:r w:rsidRPr="00892553">
        <w:t xml:space="preserve">. </w:t>
      </w:r>
      <w:proofErr w:type="spellStart"/>
      <w:r w:rsidRPr="00892553">
        <w:t>Journal</w:t>
      </w:r>
      <w:proofErr w:type="spellEnd"/>
      <w:r w:rsidRPr="00892553">
        <w:t xml:space="preserve"> </w:t>
      </w:r>
      <w:proofErr w:type="spellStart"/>
      <w:r w:rsidRPr="00892553">
        <w:t>of</w:t>
      </w:r>
      <w:proofErr w:type="spellEnd"/>
      <w:r w:rsidRPr="00892553">
        <w:t xml:space="preserve"> </w:t>
      </w:r>
      <w:proofErr w:type="spellStart"/>
      <w:r w:rsidRPr="00892553">
        <w:t>Environmental</w:t>
      </w:r>
      <w:proofErr w:type="spellEnd"/>
      <w:r w:rsidRPr="00892553">
        <w:t xml:space="preserve"> Psychology 23(1):21</w:t>
      </w:r>
      <w:r>
        <w:t>–</w:t>
      </w:r>
      <w:r w:rsidRPr="00892553">
        <w:t>32.</w:t>
      </w:r>
    </w:p>
    <w:p w14:paraId="7EA84A78" w14:textId="77777777" w:rsidR="00CC53A3" w:rsidRPr="00975A08" w:rsidRDefault="00CC53A3" w:rsidP="00CC53A3">
      <w:pPr>
        <w:pStyle w:val="Literrnzdroje"/>
        <w:rPr>
          <w:lang w:eastAsia="cs-CZ"/>
        </w:rPr>
      </w:pPr>
      <w:proofErr w:type="spellStart"/>
      <w:r w:rsidRPr="00975A08">
        <w:rPr>
          <w:shd w:val="clear" w:color="auto" w:fill="FFFFFF"/>
          <w:lang w:eastAsia="cs-CZ"/>
        </w:rPr>
        <w:t>Baštecká</w:t>
      </w:r>
      <w:proofErr w:type="spellEnd"/>
      <w:r w:rsidRPr="00975A08">
        <w:rPr>
          <w:shd w:val="clear" w:color="auto" w:fill="FFFFFF"/>
          <w:lang w:eastAsia="cs-CZ"/>
        </w:rPr>
        <w:t xml:space="preserve"> B, Mach J, </w:t>
      </w:r>
      <w:proofErr w:type="spellStart"/>
      <w:r w:rsidRPr="00975A08">
        <w:rPr>
          <w:shd w:val="clear" w:color="auto" w:fill="FFFFFF"/>
          <w:lang w:eastAsia="cs-CZ"/>
        </w:rPr>
        <w:t>Goldmann</w:t>
      </w:r>
      <w:proofErr w:type="spellEnd"/>
      <w:r w:rsidRPr="00975A08">
        <w:rPr>
          <w:shd w:val="clear" w:color="auto" w:fill="FFFFFF"/>
          <w:lang w:eastAsia="cs-CZ"/>
        </w:rPr>
        <w:t xml:space="preserve"> P, Janečková H. 2015. Klinická psychologie. Praha. 742</w:t>
      </w:r>
      <w:r>
        <w:rPr>
          <w:shd w:val="clear" w:color="auto" w:fill="FFFFFF"/>
          <w:lang w:eastAsia="cs-CZ"/>
        </w:rPr>
        <w:t> </w:t>
      </w:r>
      <w:r w:rsidRPr="00975A08">
        <w:rPr>
          <w:shd w:val="clear" w:color="auto" w:fill="FFFFFF"/>
          <w:lang w:eastAsia="cs-CZ"/>
        </w:rPr>
        <w:t>s.</w:t>
      </w:r>
    </w:p>
    <w:p w14:paraId="193DCA9E" w14:textId="77777777" w:rsidR="00CC53A3" w:rsidRPr="00975A08" w:rsidRDefault="00CC53A3" w:rsidP="00CC53A3">
      <w:pPr>
        <w:pStyle w:val="Literrnzdroje"/>
        <w:rPr>
          <w:lang w:eastAsia="cs-CZ"/>
        </w:rPr>
      </w:pPr>
      <w:proofErr w:type="spellStart"/>
      <w:r w:rsidRPr="00975A08">
        <w:rPr>
          <w:shd w:val="clear" w:color="auto" w:fill="FFFFFF"/>
          <w:lang w:eastAsia="cs-CZ"/>
        </w:rPr>
        <w:t>Batson</w:t>
      </w:r>
      <w:proofErr w:type="spellEnd"/>
      <w:r w:rsidRPr="00975A08">
        <w:rPr>
          <w:shd w:val="clear" w:color="auto" w:fill="FFFFFF"/>
          <w:lang w:eastAsia="cs-CZ"/>
        </w:rPr>
        <w:t xml:space="preserve"> CD, </w:t>
      </w:r>
      <w:proofErr w:type="spellStart"/>
      <w:r w:rsidRPr="00975A08">
        <w:rPr>
          <w:shd w:val="clear" w:color="auto" w:fill="FFFFFF"/>
          <w:lang w:eastAsia="cs-CZ"/>
        </w:rPr>
        <w:t>Weeks</w:t>
      </w:r>
      <w:proofErr w:type="spellEnd"/>
      <w:r w:rsidRPr="00975A08">
        <w:rPr>
          <w:shd w:val="clear" w:color="auto" w:fill="FFFFFF"/>
          <w:lang w:eastAsia="cs-CZ"/>
        </w:rPr>
        <w:t xml:space="preserve"> JL. 1996. </w:t>
      </w:r>
      <w:proofErr w:type="spellStart"/>
      <w:r w:rsidRPr="00975A08">
        <w:rPr>
          <w:shd w:val="clear" w:color="auto" w:fill="FFFFFF"/>
          <w:lang w:eastAsia="cs-CZ"/>
        </w:rPr>
        <w:t>Mood</w:t>
      </w:r>
      <w:proofErr w:type="spellEnd"/>
      <w:r w:rsidRPr="00975A08">
        <w:rPr>
          <w:shd w:val="clear" w:color="auto" w:fill="FFFFFF"/>
          <w:lang w:eastAsia="cs-CZ"/>
        </w:rPr>
        <w:t xml:space="preserve"> </w:t>
      </w:r>
      <w:proofErr w:type="spellStart"/>
      <w:r w:rsidRPr="00975A08">
        <w:rPr>
          <w:shd w:val="clear" w:color="auto" w:fill="FFFFFF"/>
          <w:lang w:eastAsia="cs-CZ"/>
        </w:rPr>
        <w:t>effects</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unsuccessful</w:t>
      </w:r>
      <w:proofErr w:type="spellEnd"/>
      <w:r w:rsidRPr="00975A08">
        <w:rPr>
          <w:shd w:val="clear" w:color="auto" w:fill="FFFFFF"/>
          <w:lang w:eastAsia="cs-CZ"/>
        </w:rPr>
        <w:t xml:space="preserve"> </w:t>
      </w:r>
      <w:proofErr w:type="spellStart"/>
      <w:r w:rsidRPr="00975A08">
        <w:rPr>
          <w:shd w:val="clear" w:color="auto" w:fill="FFFFFF"/>
          <w:lang w:eastAsia="cs-CZ"/>
        </w:rPr>
        <w:t>helping</w:t>
      </w:r>
      <w:proofErr w:type="spellEnd"/>
      <w:r w:rsidRPr="00975A08">
        <w:rPr>
          <w:shd w:val="clear" w:color="auto" w:fill="FFFFFF"/>
          <w:lang w:eastAsia="cs-CZ"/>
        </w:rPr>
        <w:t xml:space="preserve">: </w:t>
      </w:r>
      <w:proofErr w:type="spellStart"/>
      <w:r w:rsidRPr="00975A08">
        <w:rPr>
          <w:shd w:val="clear" w:color="auto" w:fill="FFFFFF"/>
          <w:lang w:eastAsia="cs-CZ"/>
        </w:rPr>
        <w:t>Another</w:t>
      </w:r>
      <w:proofErr w:type="spellEnd"/>
      <w:r w:rsidRPr="00975A08">
        <w:rPr>
          <w:shd w:val="clear" w:color="auto" w:fill="FFFFFF"/>
          <w:lang w:eastAsia="cs-CZ"/>
        </w:rPr>
        <w:t xml:space="preserve"> test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empathy-altruism</w:t>
      </w:r>
      <w:proofErr w:type="spellEnd"/>
      <w:r w:rsidRPr="00975A08">
        <w:rPr>
          <w:shd w:val="clear" w:color="auto" w:fill="FFFFFF"/>
          <w:lang w:eastAsia="cs-CZ"/>
        </w:rPr>
        <w:t xml:space="preserve"> </w:t>
      </w:r>
      <w:proofErr w:type="spellStart"/>
      <w:r w:rsidRPr="00975A08">
        <w:rPr>
          <w:shd w:val="clear" w:color="auto" w:fill="FFFFFF"/>
          <w:lang w:eastAsia="cs-CZ"/>
        </w:rPr>
        <w:t>hypothesis</w:t>
      </w:r>
      <w:proofErr w:type="spellEnd"/>
      <w:r w:rsidRPr="00975A08">
        <w:rPr>
          <w:shd w:val="clear" w:color="auto" w:fill="FFFFFF"/>
          <w:lang w:eastAsia="cs-CZ"/>
        </w:rPr>
        <w:t xml:space="preserve">. Personality and </w:t>
      </w:r>
      <w:proofErr w:type="spellStart"/>
      <w:r w:rsidRPr="00975A08">
        <w:rPr>
          <w:shd w:val="clear" w:color="auto" w:fill="FFFFFF"/>
          <w:lang w:eastAsia="cs-CZ"/>
        </w:rPr>
        <w:t>Social</w:t>
      </w:r>
      <w:proofErr w:type="spellEnd"/>
      <w:r w:rsidRPr="00975A08">
        <w:rPr>
          <w:shd w:val="clear" w:color="auto" w:fill="FFFFFF"/>
          <w:lang w:eastAsia="cs-CZ"/>
        </w:rPr>
        <w:t xml:space="preserve"> Psychology Bulletin 22(2):148–157.</w:t>
      </w:r>
    </w:p>
    <w:p w14:paraId="7292CDF6" w14:textId="77777777" w:rsidR="00CC53A3" w:rsidRPr="0090324F" w:rsidRDefault="00CC53A3" w:rsidP="00CC53A3">
      <w:pPr>
        <w:pStyle w:val="Literrnzdroje"/>
        <w:rPr>
          <w:lang w:eastAsia="cs-CZ"/>
        </w:rPr>
      </w:pPr>
      <w:r w:rsidRPr="0090324F">
        <w:rPr>
          <w:shd w:val="clear" w:color="auto" w:fill="FFFFFF"/>
          <w:lang w:eastAsia="cs-CZ"/>
        </w:rPr>
        <w:t xml:space="preserve">Binder M, </w:t>
      </w:r>
      <w:proofErr w:type="spellStart"/>
      <w:r w:rsidRPr="0090324F">
        <w:rPr>
          <w:shd w:val="clear" w:color="auto" w:fill="FFFFFF"/>
          <w:lang w:eastAsia="cs-CZ"/>
        </w:rPr>
        <w:t>Blankenberg</w:t>
      </w:r>
      <w:proofErr w:type="spellEnd"/>
      <w:r w:rsidRPr="0090324F">
        <w:rPr>
          <w:shd w:val="clear" w:color="auto" w:fill="FFFFFF"/>
          <w:lang w:eastAsia="cs-CZ"/>
        </w:rPr>
        <w:t xml:space="preserve"> AK. 2017. Green </w:t>
      </w:r>
      <w:proofErr w:type="spellStart"/>
      <w:r w:rsidRPr="0090324F">
        <w:rPr>
          <w:shd w:val="clear" w:color="auto" w:fill="FFFFFF"/>
          <w:lang w:eastAsia="cs-CZ"/>
        </w:rPr>
        <w:t>lifestyles</w:t>
      </w:r>
      <w:proofErr w:type="spellEnd"/>
      <w:r w:rsidRPr="0090324F">
        <w:rPr>
          <w:shd w:val="clear" w:color="auto" w:fill="FFFFFF"/>
          <w:lang w:eastAsia="cs-CZ"/>
        </w:rPr>
        <w:t xml:space="preserve"> and </w:t>
      </w:r>
      <w:proofErr w:type="spellStart"/>
      <w:r w:rsidRPr="0090324F">
        <w:rPr>
          <w:shd w:val="clear" w:color="auto" w:fill="FFFFFF"/>
          <w:lang w:eastAsia="cs-CZ"/>
        </w:rPr>
        <w:t>subjective</w:t>
      </w:r>
      <w:proofErr w:type="spellEnd"/>
      <w:r w:rsidRPr="0090324F">
        <w:rPr>
          <w:shd w:val="clear" w:color="auto" w:fill="FFFFFF"/>
          <w:lang w:eastAsia="cs-CZ"/>
        </w:rPr>
        <w:t xml:space="preserve"> </w:t>
      </w:r>
      <w:proofErr w:type="spellStart"/>
      <w:r w:rsidRPr="0090324F">
        <w:rPr>
          <w:shd w:val="clear" w:color="auto" w:fill="FFFFFF"/>
          <w:lang w:eastAsia="cs-CZ"/>
        </w:rPr>
        <w:t>well-being</w:t>
      </w:r>
      <w:proofErr w:type="spellEnd"/>
      <w:r w:rsidRPr="0090324F">
        <w:rPr>
          <w:shd w:val="clear" w:color="auto" w:fill="FFFFFF"/>
          <w:lang w:eastAsia="cs-CZ"/>
        </w:rPr>
        <w:t xml:space="preserve">: More </w:t>
      </w:r>
      <w:proofErr w:type="spellStart"/>
      <w:r w:rsidRPr="0090324F">
        <w:rPr>
          <w:shd w:val="clear" w:color="auto" w:fill="FFFFFF"/>
          <w:lang w:eastAsia="cs-CZ"/>
        </w:rPr>
        <w:t>about</w:t>
      </w:r>
      <w:proofErr w:type="spellEnd"/>
      <w:r w:rsidRPr="0090324F">
        <w:rPr>
          <w:shd w:val="clear" w:color="auto" w:fill="FFFFFF"/>
          <w:lang w:eastAsia="cs-CZ"/>
        </w:rPr>
        <w:t xml:space="preserve"> </w:t>
      </w:r>
      <w:proofErr w:type="spellStart"/>
      <w:r w:rsidRPr="0090324F">
        <w:rPr>
          <w:shd w:val="clear" w:color="auto" w:fill="FFFFFF"/>
          <w:lang w:eastAsia="cs-CZ"/>
        </w:rPr>
        <w:t>self</w:t>
      </w:r>
      <w:proofErr w:type="spellEnd"/>
      <w:r w:rsidRPr="0090324F">
        <w:rPr>
          <w:shd w:val="clear" w:color="auto" w:fill="FFFFFF"/>
          <w:lang w:eastAsia="cs-CZ"/>
        </w:rPr>
        <w:t xml:space="preserve">-image </w:t>
      </w:r>
      <w:proofErr w:type="spellStart"/>
      <w:r w:rsidRPr="0090324F">
        <w:rPr>
          <w:shd w:val="clear" w:color="auto" w:fill="FFFFFF"/>
          <w:lang w:eastAsia="cs-CZ"/>
        </w:rPr>
        <w:t>than</w:t>
      </w:r>
      <w:proofErr w:type="spellEnd"/>
      <w:r w:rsidRPr="0090324F">
        <w:rPr>
          <w:shd w:val="clear" w:color="auto" w:fill="FFFFFF"/>
          <w:lang w:eastAsia="cs-CZ"/>
        </w:rPr>
        <w:t xml:space="preserve"> </w:t>
      </w:r>
      <w:proofErr w:type="spellStart"/>
      <w:r w:rsidRPr="0090324F">
        <w:rPr>
          <w:shd w:val="clear" w:color="auto" w:fill="FFFFFF"/>
          <w:lang w:eastAsia="cs-CZ"/>
        </w:rPr>
        <w:t>actual</w:t>
      </w:r>
      <w:proofErr w:type="spellEnd"/>
      <w:r w:rsidRPr="0090324F">
        <w:rPr>
          <w:shd w:val="clear" w:color="auto" w:fill="FFFFFF"/>
          <w:lang w:eastAsia="cs-CZ"/>
        </w:rPr>
        <w:t xml:space="preserve"> </w:t>
      </w:r>
      <w:proofErr w:type="spellStart"/>
      <w:proofErr w:type="gramStart"/>
      <w:r w:rsidRPr="0090324F">
        <w:rPr>
          <w:shd w:val="clear" w:color="auto" w:fill="FFFFFF"/>
          <w:lang w:eastAsia="cs-CZ"/>
        </w:rPr>
        <w:t>behavior</w:t>
      </w:r>
      <w:proofErr w:type="spellEnd"/>
      <w:r w:rsidRPr="0090324F">
        <w:rPr>
          <w:shd w:val="clear" w:color="auto" w:fill="FFFFFF"/>
          <w:lang w:eastAsia="cs-CZ"/>
        </w:rPr>
        <w:t>?.</w:t>
      </w:r>
      <w:proofErr w:type="gramEnd"/>
      <w:r w:rsidRPr="0090324F">
        <w:rPr>
          <w:shd w:val="clear" w:color="auto" w:fill="FFFFFF"/>
          <w:lang w:eastAsia="cs-CZ"/>
        </w:rPr>
        <w:t xml:space="preserve"> </w:t>
      </w:r>
      <w:proofErr w:type="spellStart"/>
      <w:r w:rsidRPr="0090324F">
        <w:rPr>
          <w:shd w:val="clear" w:color="auto" w:fill="FFFFFF"/>
          <w:lang w:eastAsia="cs-CZ"/>
        </w:rPr>
        <w:t>Journal</w:t>
      </w:r>
      <w:proofErr w:type="spellEnd"/>
      <w:r w:rsidRPr="0090324F">
        <w:rPr>
          <w:shd w:val="clear" w:color="auto" w:fill="FFFFFF"/>
          <w:lang w:eastAsia="cs-CZ"/>
        </w:rPr>
        <w:t xml:space="preserve"> </w:t>
      </w:r>
      <w:proofErr w:type="spellStart"/>
      <w:r w:rsidRPr="0090324F">
        <w:rPr>
          <w:shd w:val="clear" w:color="auto" w:fill="FFFFFF"/>
          <w:lang w:eastAsia="cs-CZ"/>
        </w:rPr>
        <w:t>of</w:t>
      </w:r>
      <w:proofErr w:type="spellEnd"/>
      <w:r w:rsidRPr="0090324F">
        <w:rPr>
          <w:shd w:val="clear" w:color="auto" w:fill="FFFFFF"/>
          <w:lang w:eastAsia="cs-CZ"/>
        </w:rPr>
        <w:t xml:space="preserve"> </w:t>
      </w:r>
      <w:proofErr w:type="spellStart"/>
      <w:r w:rsidRPr="0090324F">
        <w:rPr>
          <w:shd w:val="clear" w:color="auto" w:fill="FFFFFF"/>
          <w:lang w:eastAsia="cs-CZ"/>
        </w:rPr>
        <w:t>Economic</w:t>
      </w:r>
      <w:proofErr w:type="spellEnd"/>
      <w:r w:rsidRPr="0090324F">
        <w:rPr>
          <w:shd w:val="clear" w:color="auto" w:fill="FFFFFF"/>
          <w:lang w:eastAsia="cs-CZ"/>
        </w:rPr>
        <w:t xml:space="preserve"> </w:t>
      </w:r>
      <w:proofErr w:type="spellStart"/>
      <w:r w:rsidRPr="0090324F">
        <w:rPr>
          <w:shd w:val="clear" w:color="auto" w:fill="FFFFFF"/>
          <w:lang w:eastAsia="cs-CZ"/>
        </w:rPr>
        <w:t>Behavior</w:t>
      </w:r>
      <w:proofErr w:type="spellEnd"/>
      <w:r w:rsidRPr="0090324F">
        <w:rPr>
          <w:shd w:val="clear" w:color="auto" w:fill="FFFFFF"/>
          <w:lang w:eastAsia="cs-CZ"/>
        </w:rPr>
        <w:t xml:space="preserve"> and </w:t>
      </w:r>
      <w:proofErr w:type="spellStart"/>
      <w:r w:rsidRPr="0090324F">
        <w:rPr>
          <w:shd w:val="clear" w:color="auto" w:fill="FFFFFF"/>
          <w:lang w:eastAsia="cs-CZ"/>
        </w:rPr>
        <w:t>Organization</w:t>
      </w:r>
      <w:proofErr w:type="spellEnd"/>
      <w:r w:rsidRPr="0090324F">
        <w:rPr>
          <w:shd w:val="clear" w:color="auto" w:fill="FFFFFF"/>
          <w:lang w:eastAsia="cs-CZ"/>
        </w:rPr>
        <w:t xml:space="preserve"> 137:304</w:t>
      </w:r>
      <w:r>
        <w:rPr>
          <w:shd w:val="clear" w:color="auto" w:fill="FFFFFF"/>
          <w:lang w:eastAsia="cs-CZ"/>
        </w:rPr>
        <w:t>–</w:t>
      </w:r>
      <w:r w:rsidRPr="0090324F">
        <w:rPr>
          <w:shd w:val="clear" w:color="auto" w:fill="FFFFFF"/>
          <w:lang w:eastAsia="cs-CZ"/>
        </w:rPr>
        <w:t>323.</w:t>
      </w:r>
    </w:p>
    <w:p w14:paraId="04F449E9" w14:textId="77777777" w:rsidR="00CC53A3" w:rsidRDefault="00CC53A3" w:rsidP="00CC53A3">
      <w:pPr>
        <w:pStyle w:val="Literrnzdroje"/>
        <w:rPr>
          <w:shd w:val="clear" w:color="auto" w:fill="FFFFFF"/>
          <w:lang w:eastAsia="cs-CZ"/>
        </w:rPr>
      </w:pPr>
      <w:r w:rsidRPr="00975A08">
        <w:rPr>
          <w:shd w:val="clear" w:color="auto" w:fill="FFFFFF"/>
          <w:lang w:eastAsia="cs-CZ"/>
        </w:rPr>
        <w:t xml:space="preserve">Binder M, </w:t>
      </w:r>
      <w:proofErr w:type="spellStart"/>
      <w:r w:rsidRPr="00975A08">
        <w:rPr>
          <w:shd w:val="clear" w:color="auto" w:fill="FFFFFF"/>
          <w:lang w:eastAsia="cs-CZ"/>
        </w:rPr>
        <w:t>Blankenberg</w:t>
      </w:r>
      <w:proofErr w:type="spellEnd"/>
      <w:r w:rsidRPr="00975A08">
        <w:rPr>
          <w:shd w:val="clear" w:color="auto" w:fill="FFFFFF"/>
          <w:lang w:eastAsia="cs-CZ"/>
        </w:rPr>
        <w:t xml:space="preserve"> AK, </w:t>
      </w:r>
      <w:proofErr w:type="spellStart"/>
      <w:r w:rsidRPr="00975A08">
        <w:rPr>
          <w:shd w:val="clear" w:color="auto" w:fill="FFFFFF"/>
          <w:lang w:eastAsia="cs-CZ"/>
        </w:rPr>
        <w:t>Guardiola</w:t>
      </w:r>
      <w:proofErr w:type="spellEnd"/>
      <w:r w:rsidRPr="00975A08">
        <w:rPr>
          <w:shd w:val="clear" w:color="auto" w:fill="FFFFFF"/>
          <w:lang w:eastAsia="cs-CZ"/>
        </w:rPr>
        <w:t xml:space="preserve"> J. 2019. </w:t>
      </w:r>
      <w:proofErr w:type="spellStart"/>
      <w:r w:rsidRPr="00975A08">
        <w:rPr>
          <w:shd w:val="clear" w:color="auto" w:fill="FFFFFF"/>
          <w:lang w:eastAsia="cs-CZ"/>
        </w:rPr>
        <w:t>Does</w:t>
      </w:r>
      <w:proofErr w:type="spellEnd"/>
      <w:r w:rsidRPr="00975A08">
        <w:rPr>
          <w:shd w:val="clear" w:color="auto" w:fill="FFFFFF"/>
          <w:lang w:eastAsia="cs-CZ"/>
        </w:rPr>
        <w:t xml:space="preserve"> </w:t>
      </w:r>
      <w:proofErr w:type="spellStart"/>
      <w:r w:rsidRPr="00975A08">
        <w:rPr>
          <w:shd w:val="clear" w:color="auto" w:fill="FFFFFF"/>
          <w:lang w:eastAsia="cs-CZ"/>
        </w:rPr>
        <w:t>it</w:t>
      </w:r>
      <w:proofErr w:type="spellEnd"/>
      <w:r w:rsidRPr="00975A08">
        <w:rPr>
          <w:shd w:val="clear" w:color="auto" w:fill="FFFFFF"/>
          <w:lang w:eastAsia="cs-CZ"/>
        </w:rPr>
        <w:t xml:space="preserve"> </w:t>
      </w:r>
      <w:proofErr w:type="spellStart"/>
      <w:r w:rsidRPr="00975A08">
        <w:rPr>
          <w:shd w:val="clear" w:color="auto" w:fill="FFFFFF"/>
          <w:lang w:eastAsia="cs-CZ"/>
        </w:rPr>
        <w:t>have</w:t>
      </w:r>
      <w:proofErr w:type="spellEnd"/>
      <w:r w:rsidRPr="00975A08">
        <w:rPr>
          <w:shd w:val="clear" w:color="auto" w:fill="FFFFFF"/>
          <w:lang w:eastAsia="cs-CZ"/>
        </w:rPr>
        <w:t xml:space="preserve"> to </w:t>
      </w:r>
      <w:proofErr w:type="spellStart"/>
      <w:r w:rsidRPr="00975A08">
        <w:rPr>
          <w:shd w:val="clear" w:color="auto" w:fill="FFFFFF"/>
          <w:lang w:eastAsia="cs-CZ"/>
        </w:rPr>
        <w:t>be</w:t>
      </w:r>
      <w:proofErr w:type="spellEnd"/>
      <w:r w:rsidRPr="00975A08">
        <w:rPr>
          <w:shd w:val="clear" w:color="auto" w:fill="FFFFFF"/>
          <w:lang w:eastAsia="cs-CZ"/>
        </w:rPr>
        <w:t xml:space="preserve"> a </w:t>
      </w:r>
      <w:proofErr w:type="spellStart"/>
      <w:r w:rsidRPr="00975A08">
        <w:rPr>
          <w:shd w:val="clear" w:color="auto" w:fill="FFFFFF"/>
          <w:lang w:eastAsia="cs-CZ"/>
        </w:rPr>
        <w:t>sacrifice</w:t>
      </w:r>
      <w:proofErr w:type="spellEnd"/>
      <w:r w:rsidRPr="00975A08">
        <w:rPr>
          <w:shd w:val="clear" w:color="auto" w:fill="FFFFFF"/>
          <w:lang w:eastAsia="cs-CZ"/>
        </w:rPr>
        <w:t xml:space="preserve">? </w:t>
      </w:r>
      <w:proofErr w:type="spellStart"/>
      <w:r w:rsidRPr="00975A08">
        <w:rPr>
          <w:shd w:val="clear" w:color="auto" w:fill="FFFFFF"/>
          <w:lang w:eastAsia="cs-CZ"/>
        </w:rPr>
        <w:t>Different</w:t>
      </w:r>
      <w:proofErr w:type="spellEnd"/>
      <w:r w:rsidRPr="00975A08">
        <w:rPr>
          <w:shd w:val="clear" w:color="auto" w:fill="FFFFFF"/>
          <w:lang w:eastAsia="cs-CZ"/>
        </w:rPr>
        <w:t xml:space="preserve"> </w:t>
      </w:r>
      <w:proofErr w:type="spellStart"/>
      <w:r w:rsidRPr="00975A08">
        <w:rPr>
          <w:shd w:val="clear" w:color="auto" w:fill="FFFFFF"/>
          <w:lang w:eastAsia="cs-CZ"/>
        </w:rPr>
        <w:t>notions</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good</w:t>
      </w:r>
      <w:proofErr w:type="spellEnd"/>
      <w:r w:rsidRPr="00975A08">
        <w:rPr>
          <w:shd w:val="clear" w:color="auto" w:fill="FFFFFF"/>
          <w:lang w:eastAsia="cs-CZ"/>
        </w:rPr>
        <w:t xml:space="preserve"> </w:t>
      </w:r>
      <w:proofErr w:type="spellStart"/>
      <w:r w:rsidRPr="00975A08">
        <w:rPr>
          <w:shd w:val="clear" w:color="auto" w:fill="FFFFFF"/>
          <w:lang w:eastAsia="cs-CZ"/>
        </w:rPr>
        <w:t>life</w:t>
      </w:r>
      <w:proofErr w:type="spellEnd"/>
      <w:r w:rsidRPr="00975A08">
        <w:rPr>
          <w:shd w:val="clear" w:color="auto" w:fill="FFFFFF"/>
          <w:lang w:eastAsia="cs-CZ"/>
        </w:rPr>
        <w:t>, pro-</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xml:space="preserve"> and </w:t>
      </w:r>
      <w:proofErr w:type="spellStart"/>
      <w:r w:rsidRPr="00975A08">
        <w:rPr>
          <w:shd w:val="clear" w:color="auto" w:fill="FFFFFF"/>
          <w:lang w:eastAsia="cs-CZ"/>
        </w:rPr>
        <w:t>their</w:t>
      </w:r>
      <w:proofErr w:type="spellEnd"/>
      <w:r w:rsidRPr="00975A08">
        <w:rPr>
          <w:shd w:val="clear" w:color="auto" w:fill="FFFFFF"/>
          <w:lang w:eastAsia="cs-CZ"/>
        </w:rPr>
        <w:t xml:space="preserve"> </w:t>
      </w:r>
      <w:proofErr w:type="spellStart"/>
      <w:r w:rsidRPr="00975A08">
        <w:rPr>
          <w:shd w:val="clear" w:color="auto" w:fill="FFFFFF"/>
          <w:lang w:eastAsia="cs-CZ"/>
        </w:rPr>
        <w:t>heterogeneous</w:t>
      </w:r>
      <w:proofErr w:type="spellEnd"/>
      <w:r w:rsidRPr="00975A08">
        <w:rPr>
          <w:shd w:val="clear" w:color="auto" w:fill="FFFFFF"/>
          <w:lang w:eastAsia="cs-CZ"/>
        </w:rPr>
        <w:t xml:space="preserve"> </w:t>
      </w:r>
      <w:proofErr w:type="spellStart"/>
      <w:r w:rsidRPr="00975A08">
        <w:rPr>
          <w:shd w:val="clear" w:color="auto" w:fill="FFFFFF"/>
          <w:lang w:eastAsia="cs-CZ"/>
        </w:rPr>
        <w:t>impact</w:t>
      </w:r>
      <w:proofErr w:type="spellEnd"/>
      <w:r w:rsidRPr="00975A08">
        <w:rPr>
          <w:shd w:val="clear" w:color="auto" w:fill="FFFFFF"/>
          <w:lang w:eastAsia="cs-CZ"/>
        </w:rPr>
        <w:t xml:space="preserve"> on </w:t>
      </w:r>
      <w:proofErr w:type="spellStart"/>
      <w:r w:rsidRPr="00975A08">
        <w:rPr>
          <w:shd w:val="clear" w:color="auto" w:fill="FFFFFF"/>
          <w:lang w:eastAsia="cs-CZ"/>
        </w:rPr>
        <w:t>well-being</w:t>
      </w:r>
      <w:proofErr w:type="spellEnd"/>
      <w:r w:rsidRPr="00975A08">
        <w:rPr>
          <w:shd w:val="clear" w:color="auto" w:fill="FFFFFF"/>
          <w:lang w:eastAsia="cs-CZ"/>
        </w:rPr>
        <w:t>. 167:1</w:t>
      </w:r>
      <w:r>
        <w:rPr>
          <w:shd w:val="clear" w:color="auto" w:fill="FFFFFF"/>
          <w:lang w:eastAsia="cs-CZ"/>
        </w:rPr>
        <w:t>–</w:t>
      </w:r>
      <w:r w:rsidRPr="00975A08">
        <w:rPr>
          <w:shd w:val="clear" w:color="auto" w:fill="FFFFFF"/>
          <w:lang w:eastAsia="cs-CZ"/>
        </w:rPr>
        <w:t>37.</w:t>
      </w:r>
    </w:p>
    <w:p w14:paraId="2AC426B8" w14:textId="77777777" w:rsidR="00CC53A3" w:rsidRPr="0090324F" w:rsidRDefault="00CC53A3" w:rsidP="00CC53A3">
      <w:pPr>
        <w:pStyle w:val="Literrnzdroje"/>
      </w:pPr>
      <w:proofErr w:type="spellStart"/>
      <w:r w:rsidRPr="0090324F">
        <w:t>Blumer</w:t>
      </w:r>
      <w:proofErr w:type="spellEnd"/>
      <w:r w:rsidRPr="0090324F">
        <w:t xml:space="preserve"> H. 1939. An </w:t>
      </w:r>
      <w:proofErr w:type="spellStart"/>
      <w:r w:rsidRPr="0090324F">
        <w:t>appraisal</w:t>
      </w:r>
      <w:proofErr w:type="spellEnd"/>
      <w:r w:rsidRPr="0090324F">
        <w:t xml:space="preserve"> </w:t>
      </w:r>
      <w:proofErr w:type="spellStart"/>
      <w:r w:rsidRPr="0090324F">
        <w:t>of</w:t>
      </w:r>
      <w:proofErr w:type="spellEnd"/>
      <w:r w:rsidRPr="0090324F">
        <w:t xml:space="preserve"> Thomas and </w:t>
      </w:r>
      <w:proofErr w:type="spellStart"/>
      <w:r w:rsidRPr="0090324F">
        <w:t>Znaniecki's</w:t>
      </w:r>
      <w:proofErr w:type="spellEnd"/>
      <w:r w:rsidRPr="0090324F">
        <w:t xml:space="preserve"> </w:t>
      </w:r>
      <w:proofErr w:type="spellStart"/>
      <w:r w:rsidRPr="0090324F">
        <w:t>The</w:t>
      </w:r>
      <w:proofErr w:type="spellEnd"/>
      <w:r w:rsidRPr="0090324F">
        <w:t xml:space="preserve"> </w:t>
      </w:r>
      <w:proofErr w:type="spellStart"/>
      <w:r w:rsidRPr="0090324F">
        <w:t>Polish</w:t>
      </w:r>
      <w:proofErr w:type="spellEnd"/>
      <w:r w:rsidRPr="0090324F">
        <w:t xml:space="preserve"> </w:t>
      </w:r>
      <w:proofErr w:type="spellStart"/>
      <w:r w:rsidRPr="0090324F">
        <w:t>peasant</w:t>
      </w:r>
      <w:proofErr w:type="spellEnd"/>
      <w:r w:rsidRPr="0090324F">
        <w:t xml:space="preserve"> in </w:t>
      </w:r>
      <w:proofErr w:type="spellStart"/>
      <w:r w:rsidRPr="0090324F">
        <w:t>Europe</w:t>
      </w:r>
      <w:proofErr w:type="spellEnd"/>
      <w:r w:rsidRPr="0090324F">
        <w:t xml:space="preserve"> and America. New York: </w:t>
      </w:r>
      <w:proofErr w:type="spellStart"/>
      <w:r w:rsidRPr="0090324F">
        <w:t>Social</w:t>
      </w:r>
      <w:proofErr w:type="spellEnd"/>
      <w:r w:rsidRPr="0090324F">
        <w:t xml:space="preserve"> science </w:t>
      </w:r>
      <w:proofErr w:type="spellStart"/>
      <w:r w:rsidRPr="0090324F">
        <w:t>research</w:t>
      </w:r>
      <w:proofErr w:type="spellEnd"/>
      <w:r w:rsidRPr="0090324F">
        <w:t xml:space="preserve"> </w:t>
      </w:r>
      <w:proofErr w:type="spellStart"/>
      <w:r w:rsidRPr="0090324F">
        <w:t>council</w:t>
      </w:r>
      <w:proofErr w:type="spellEnd"/>
      <w:r w:rsidRPr="0090324F">
        <w:t>. 210 s.</w:t>
      </w:r>
    </w:p>
    <w:p w14:paraId="420E27BA" w14:textId="77777777" w:rsidR="00CC53A3" w:rsidRPr="00936BDD" w:rsidRDefault="00CC53A3" w:rsidP="00CC53A3">
      <w:pPr>
        <w:pStyle w:val="Literrnzdroje"/>
        <w:rPr>
          <w:lang w:eastAsia="cs-CZ"/>
        </w:rPr>
      </w:pPr>
      <w:proofErr w:type="spellStart"/>
      <w:r w:rsidRPr="00936BDD">
        <w:rPr>
          <w:shd w:val="clear" w:color="auto" w:fill="FFFFFF"/>
          <w:lang w:eastAsia="cs-CZ"/>
        </w:rPr>
        <w:t>Borden</w:t>
      </w:r>
      <w:proofErr w:type="spellEnd"/>
      <w:r w:rsidRPr="00936BDD">
        <w:rPr>
          <w:shd w:val="clear" w:color="auto" w:fill="FFFFFF"/>
          <w:lang w:eastAsia="cs-CZ"/>
        </w:rPr>
        <w:t xml:space="preserve"> RJ, Francis JL. 1978. </w:t>
      </w:r>
      <w:proofErr w:type="spellStart"/>
      <w:r w:rsidRPr="00936BDD">
        <w:rPr>
          <w:shd w:val="clear" w:color="auto" w:fill="FFFFFF"/>
          <w:lang w:eastAsia="cs-CZ"/>
        </w:rPr>
        <w:t>Who</w:t>
      </w:r>
      <w:proofErr w:type="spellEnd"/>
      <w:r w:rsidRPr="00936BDD">
        <w:rPr>
          <w:shd w:val="clear" w:color="auto" w:fill="FFFFFF"/>
          <w:lang w:eastAsia="cs-CZ"/>
        </w:rPr>
        <w:t xml:space="preserve"> </w:t>
      </w:r>
      <w:proofErr w:type="spellStart"/>
      <w:r w:rsidRPr="00936BDD">
        <w:rPr>
          <w:shd w:val="clear" w:color="auto" w:fill="FFFFFF"/>
          <w:lang w:eastAsia="cs-CZ"/>
        </w:rPr>
        <w:t>cares</w:t>
      </w:r>
      <w:proofErr w:type="spellEnd"/>
      <w:r w:rsidRPr="00936BDD">
        <w:rPr>
          <w:shd w:val="clear" w:color="auto" w:fill="FFFFFF"/>
          <w:lang w:eastAsia="cs-CZ"/>
        </w:rPr>
        <w:t xml:space="preserve"> </w:t>
      </w:r>
      <w:proofErr w:type="spellStart"/>
      <w:r w:rsidRPr="00936BDD">
        <w:rPr>
          <w:shd w:val="clear" w:color="auto" w:fill="FFFFFF"/>
          <w:lang w:eastAsia="cs-CZ"/>
        </w:rPr>
        <w:t>about</w:t>
      </w:r>
      <w:proofErr w:type="spellEnd"/>
      <w:r w:rsidRPr="00936BDD">
        <w:rPr>
          <w:shd w:val="clear" w:color="auto" w:fill="FFFFFF"/>
          <w:lang w:eastAsia="cs-CZ"/>
        </w:rPr>
        <w:t xml:space="preserve"> </w:t>
      </w:r>
      <w:proofErr w:type="spellStart"/>
      <w:r w:rsidRPr="00936BDD">
        <w:rPr>
          <w:shd w:val="clear" w:color="auto" w:fill="FFFFFF"/>
          <w:lang w:eastAsia="cs-CZ"/>
        </w:rPr>
        <w:t>ecology</w:t>
      </w:r>
      <w:proofErr w:type="spellEnd"/>
      <w:r w:rsidRPr="00936BDD">
        <w:rPr>
          <w:shd w:val="clear" w:color="auto" w:fill="FFFFFF"/>
          <w:lang w:eastAsia="cs-CZ"/>
        </w:rPr>
        <w:t xml:space="preserve">? Personality and sex </w:t>
      </w:r>
      <w:proofErr w:type="spellStart"/>
      <w:r w:rsidRPr="00936BDD">
        <w:rPr>
          <w:shd w:val="clear" w:color="auto" w:fill="FFFFFF"/>
          <w:lang w:eastAsia="cs-CZ"/>
        </w:rPr>
        <w:t>differences</w:t>
      </w:r>
      <w:proofErr w:type="spellEnd"/>
      <w:r w:rsidRPr="00936BDD">
        <w:rPr>
          <w:shd w:val="clear" w:color="auto" w:fill="FFFFFF"/>
          <w:lang w:eastAsia="cs-CZ"/>
        </w:rPr>
        <w:t xml:space="preserve"> in </w:t>
      </w:r>
      <w:proofErr w:type="spellStart"/>
      <w:r w:rsidRPr="00936BDD">
        <w:rPr>
          <w:shd w:val="clear" w:color="auto" w:fill="FFFFFF"/>
          <w:lang w:eastAsia="cs-CZ"/>
        </w:rPr>
        <w:t>environmental</w:t>
      </w:r>
      <w:proofErr w:type="spellEnd"/>
      <w:r w:rsidRPr="00936BDD">
        <w:rPr>
          <w:shd w:val="clear" w:color="auto" w:fill="FFFFFF"/>
          <w:lang w:eastAsia="cs-CZ"/>
        </w:rPr>
        <w:t xml:space="preserve"> </w:t>
      </w:r>
      <w:proofErr w:type="spellStart"/>
      <w:r w:rsidRPr="00936BDD">
        <w:rPr>
          <w:shd w:val="clear" w:color="auto" w:fill="FFFFFF"/>
          <w:lang w:eastAsia="cs-CZ"/>
        </w:rPr>
        <w:t>concern</w:t>
      </w:r>
      <w:proofErr w:type="spellEnd"/>
      <w:r w:rsidRPr="00936BDD">
        <w:rPr>
          <w:shd w:val="clear" w:color="auto" w:fill="FFFFFF"/>
          <w:lang w:eastAsia="cs-CZ"/>
        </w:rPr>
        <w:t xml:space="preserve">. </w:t>
      </w:r>
      <w:proofErr w:type="spellStart"/>
      <w:r w:rsidRPr="00936BDD">
        <w:rPr>
          <w:shd w:val="clear" w:color="auto" w:fill="FFFFFF"/>
          <w:lang w:eastAsia="cs-CZ"/>
        </w:rPr>
        <w:t>Journal</w:t>
      </w:r>
      <w:proofErr w:type="spellEnd"/>
      <w:r w:rsidRPr="00936BDD">
        <w:rPr>
          <w:shd w:val="clear" w:color="auto" w:fill="FFFFFF"/>
          <w:lang w:eastAsia="cs-CZ"/>
        </w:rPr>
        <w:t xml:space="preserve"> </w:t>
      </w:r>
      <w:proofErr w:type="spellStart"/>
      <w:r w:rsidRPr="00936BDD">
        <w:rPr>
          <w:shd w:val="clear" w:color="auto" w:fill="FFFFFF"/>
          <w:lang w:eastAsia="cs-CZ"/>
        </w:rPr>
        <w:t>of</w:t>
      </w:r>
      <w:proofErr w:type="spellEnd"/>
      <w:r w:rsidRPr="00936BDD">
        <w:rPr>
          <w:shd w:val="clear" w:color="auto" w:fill="FFFFFF"/>
          <w:lang w:eastAsia="cs-CZ"/>
        </w:rPr>
        <w:t xml:space="preserve"> Personality 46(1):190</w:t>
      </w:r>
      <w:r>
        <w:rPr>
          <w:shd w:val="clear" w:color="auto" w:fill="FFFFFF"/>
          <w:lang w:eastAsia="cs-CZ"/>
        </w:rPr>
        <w:t>–</w:t>
      </w:r>
      <w:r w:rsidRPr="00936BDD">
        <w:rPr>
          <w:shd w:val="clear" w:color="auto" w:fill="FFFFFF"/>
          <w:lang w:eastAsia="cs-CZ"/>
        </w:rPr>
        <w:t>203.</w:t>
      </w:r>
    </w:p>
    <w:p w14:paraId="3416DDF7" w14:textId="77777777" w:rsidR="00CC53A3" w:rsidRDefault="00CC53A3" w:rsidP="00CC53A3">
      <w:pPr>
        <w:pStyle w:val="Literrnzdroje"/>
      </w:pPr>
      <w:proofErr w:type="spellStart"/>
      <w:r w:rsidRPr="00DB236D">
        <w:t>Breckler</w:t>
      </w:r>
      <w:proofErr w:type="spellEnd"/>
      <w:r w:rsidRPr="00DB236D">
        <w:t xml:space="preserve"> SJ. 1984. </w:t>
      </w:r>
      <w:proofErr w:type="spellStart"/>
      <w:r w:rsidRPr="00DB236D">
        <w:t>Empirical</w:t>
      </w:r>
      <w:proofErr w:type="spellEnd"/>
      <w:r w:rsidRPr="00DB236D">
        <w:t xml:space="preserve"> </w:t>
      </w:r>
      <w:proofErr w:type="spellStart"/>
      <w:r w:rsidRPr="00DB236D">
        <w:t>validation</w:t>
      </w:r>
      <w:proofErr w:type="spellEnd"/>
      <w:r w:rsidRPr="00DB236D">
        <w:t xml:space="preserve"> </w:t>
      </w:r>
      <w:proofErr w:type="spellStart"/>
      <w:r w:rsidRPr="00DB236D">
        <w:t>of</w:t>
      </w:r>
      <w:proofErr w:type="spellEnd"/>
      <w:r w:rsidRPr="00DB236D">
        <w:t xml:space="preserve"> </w:t>
      </w:r>
      <w:proofErr w:type="spellStart"/>
      <w:r w:rsidRPr="00DB236D">
        <w:t>affect</w:t>
      </w:r>
      <w:proofErr w:type="spellEnd"/>
      <w:r w:rsidRPr="00DB236D">
        <w:t xml:space="preserve">, </w:t>
      </w:r>
      <w:proofErr w:type="spellStart"/>
      <w:r w:rsidRPr="00DB236D">
        <w:t>behavior</w:t>
      </w:r>
      <w:proofErr w:type="spellEnd"/>
      <w:r w:rsidRPr="00DB236D">
        <w:t xml:space="preserve">, and </w:t>
      </w:r>
      <w:proofErr w:type="spellStart"/>
      <w:r w:rsidRPr="00DB236D">
        <w:t>cognition</w:t>
      </w:r>
      <w:proofErr w:type="spellEnd"/>
      <w:r w:rsidRPr="00DB236D">
        <w:t xml:space="preserve"> as </w:t>
      </w:r>
      <w:proofErr w:type="spellStart"/>
      <w:r w:rsidRPr="00DB236D">
        <w:t>distinct</w:t>
      </w:r>
      <w:proofErr w:type="spellEnd"/>
      <w:r w:rsidRPr="00DB236D">
        <w:t xml:space="preserve"> </w:t>
      </w:r>
      <w:proofErr w:type="spellStart"/>
      <w:r w:rsidRPr="00DB236D">
        <w:t>components</w:t>
      </w:r>
      <w:proofErr w:type="spellEnd"/>
      <w:r w:rsidRPr="00DB236D">
        <w:t xml:space="preserve"> </w:t>
      </w:r>
      <w:proofErr w:type="spellStart"/>
      <w:r w:rsidRPr="00DB236D">
        <w:t>of</w:t>
      </w:r>
      <w:proofErr w:type="spellEnd"/>
      <w:r w:rsidRPr="00DB236D">
        <w:t xml:space="preserve"> </w:t>
      </w:r>
      <w:proofErr w:type="spellStart"/>
      <w:r w:rsidRPr="00DB236D">
        <w:t>attitude</w:t>
      </w:r>
      <w:proofErr w:type="spellEnd"/>
      <w:r w:rsidRPr="00DB236D">
        <w:t xml:space="preserve">. </w:t>
      </w:r>
      <w:proofErr w:type="spellStart"/>
      <w:r w:rsidRPr="00DB236D">
        <w:t>Journal</w:t>
      </w:r>
      <w:proofErr w:type="spellEnd"/>
      <w:r w:rsidRPr="00DB236D">
        <w:t xml:space="preserve"> </w:t>
      </w:r>
      <w:proofErr w:type="spellStart"/>
      <w:r w:rsidRPr="00DB236D">
        <w:t>of</w:t>
      </w:r>
      <w:proofErr w:type="spellEnd"/>
      <w:r w:rsidRPr="00DB236D">
        <w:t xml:space="preserve"> Personality and </w:t>
      </w:r>
      <w:proofErr w:type="spellStart"/>
      <w:r w:rsidRPr="00DB236D">
        <w:t>Social</w:t>
      </w:r>
      <w:proofErr w:type="spellEnd"/>
      <w:r w:rsidRPr="00DB236D">
        <w:t xml:space="preserve"> Psychology 47(6):1191–1205.</w:t>
      </w:r>
    </w:p>
    <w:p w14:paraId="6C4E2CF0" w14:textId="77777777" w:rsidR="00CC53A3" w:rsidRPr="00183522" w:rsidRDefault="00CC53A3" w:rsidP="00CC53A3">
      <w:pPr>
        <w:pStyle w:val="Literrnzdroje"/>
        <w:rPr>
          <w:lang w:eastAsia="cs-CZ"/>
        </w:rPr>
      </w:pPr>
      <w:proofErr w:type="spellStart"/>
      <w:r w:rsidRPr="00936BDD">
        <w:rPr>
          <w:shd w:val="clear" w:color="auto" w:fill="FFFFFF"/>
          <w:lang w:eastAsia="cs-CZ"/>
        </w:rPr>
        <w:t>Brick</w:t>
      </w:r>
      <w:proofErr w:type="spellEnd"/>
      <w:r w:rsidRPr="00936BDD">
        <w:rPr>
          <w:shd w:val="clear" w:color="auto" w:fill="FFFFFF"/>
          <w:lang w:eastAsia="cs-CZ"/>
        </w:rPr>
        <w:t xml:space="preserve"> C, Lewis GJ. 2014. </w:t>
      </w:r>
      <w:proofErr w:type="spellStart"/>
      <w:r w:rsidRPr="00936BDD">
        <w:rPr>
          <w:shd w:val="clear" w:color="auto" w:fill="FFFFFF"/>
          <w:lang w:eastAsia="cs-CZ"/>
        </w:rPr>
        <w:t>Unearthing</w:t>
      </w:r>
      <w:proofErr w:type="spellEnd"/>
      <w:r w:rsidRPr="00936BDD">
        <w:rPr>
          <w:shd w:val="clear" w:color="auto" w:fill="FFFFFF"/>
          <w:lang w:eastAsia="cs-CZ"/>
        </w:rPr>
        <w:t xml:space="preserve"> </w:t>
      </w:r>
      <w:proofErr w:type="spellStart"/>
      <w:r w:rsidRPr="00936BDD">
        <w:rPr>
          <w:shd w:val="clear" w:color="auto" w:fill="FFFFFF"/>
          <w:lang w:eastAsia="cs-CZ"/>
        </w:rPr>
        <w:t>the</w:t>
      </w:r>
      <w:proofErr w:type="spellEnd"/>
      <w:r w:rsidRPr="00936BDD">
        <w:rPr>
          <w:shd w:val="clear" w:color="auto" w:fill="FFFFFF"/>
          <w:lang w:eastAsia="cs-CZ"/>
        </w:rPr>
        <w:t xml:space="preserve"> “Green” Personality: </w:t>
      </w:r>
      <w:proofErr w:type="spellStart"/>
      <w:r w:rsidRPr="00936BDD">
        <w:rPr>
          <w:shd w:val="clear" w:color="auto" w:fill="FFFFFF"/>
          <w:lang w:eastAsia="cs-CZ"/>
        </w:rPr>
        <w:t>Core</w:t>
      </w:r>
      <w:proofErr w:type="spellEnd"/>
      <w:r w:rsidRPr="00936BDD">
        <w:rPr>
          <w:shd w:val="clear" w:color="auto" w:fill="FFFFFF"/>
          <w:lang w:eastAsia="cs-CZ"/>
        </w:rPr>
        <w:t xml:space="preserve"> </w:t>
      </w:r>
      <w:proofErr w:type="spellStart"/>
      <w:r w:rsidRPr="00936BDD">
        <w:rPr>
          <w:shd w:val="clear" w:color="auto" w:fill="FFFFFF"/>
          <w:lang w:eastAsia="cs-CZ"/>
        </w:rPr>
        <w:t>Traits</w:t>
      </w:r>
      <w:proofErr w:type="spellEnd"/>
      <w:r w:rsidRPr="00936BDD">
        <w:rPr>
          <w:shd w:val="clear" w:color="auto" w:fill="FFFFFF"/>
          <w:lang w:eastAsia="cs-CZ"/>
        </w:rPr>
        <w:t xml:space="preserve"> </w:t>
      </w:r>
      <w:proofErr w:type="spellStart"/>
      <w:r w:rsidRPr="00936BDD">
        <w:rPr>
          <w:shd w:val="clear" w:color="auto" w:fill="FFFFFF"/>
          <w:lang w:eastAsia="cs-CZ"/>
        </w:rPr>
        <w:t>Predict</w:t>
      </w:r>
      <w:proofErr w:type="spellEnd"/>
      <w:r w:rsidRPr="00936BDD">
        <w:rPr>
          <w:shd w:val="clear" w:color="auto" w:fill="FFFFFF"/>
          <w:lang w:eastAsia="cs-CZ"/>
        </w:rPr>
        <w:t xml:space="preserve"> </w:t>
      </w:r>
      <w:proofErr w:type="spellStart"/>
      <w:r w:rsidRPr="00936BDD">
        <w:rPr>
          <w:shd w:val="clear" w:color="auto" w:fill="FFFFFF"/>
          <w:lang w:eastAsia="cs-CZ"/>
        </w:rPr>
        <w:t>Environmentally</w:t>
      </w:r>
      <w:proofErr w:type="spellEnd"/>
      <w:r w:rsidRPr="00936BDD">
        <w:rPr>
          <w:shd w:val="clear" w:color="auto" w:fill="FFFFFF"/>
          <w:lang w:eastAsia="cs-CZ"/>
        </w:rPr>
        <w:t xml:space="preserve"> </w:t>
      </w:r>
      <w:proofErr w:type="spellStart"/>
      <w:r w:rsidRPr="00936BDD">
        <w:rPr>
          <w:shd w:val="clear" w:color="auto" w:fill="FFFFFF"/>
          <w:lang w:eastAsia="cs-CZ"/>
        </w:rPr>
        <w:t>Friendly</w:t>
      </w:r>
      <w:proofErr w:type="spellEnd"/>
      <w:r w:rsidRPr="00936BDD">
        <w:rPr>
          <w:shd w:val="clear" w:color="auto" w:fill="FFFFFF"/>
          <w:lang w:eastAsia="cs-CZ"/>
        </w:rPr>
        <w:t xml:space="preserve"> </w:t>
      </w:r>
      <w:proofErr w:type="spellStart"/>
      <w:r w:rsidRPr="00936BDD">
        <w:rPr>
          <w:shd w:val="clear" w:color="auto" w:fill="FFFFFF"/>
          <w:lang w:eastAsia="cs-CZ"/>
        </w:rPr>
        <w:t>Behavior</w:t>
      </w:r>
      <w:proofErr w:type="spellEnd"/>
      <w:r w:rsidRPr="00936BDD">
        <w:rPr>
          <w:shd w:val="clear" w:color="auto" w:fill="FFFFFF"/>
          <w:lang w:eastAsia="cs-CZ"/>
        </w:rPr>
        <w:t xml:space="preserve">. Environment and </w:t>
      </w:r>
      <w:proofErr w:type="spellStart"/>
      <w:r w:rsidRPr="00936BDD">
        <w:rPr>
          <w:shd w:val="clear" w:color="auto" w:fill="FFFFFF"/>
          <w:lang w:eastAsia="cs-CZ"/>
        </w:rPr>
        <w:t>Behavior</w:t>
      </w:r>
      <w:proofErr w:type="spellEnd"/>
      <w:r w:rsidRPr="00936BDD">
        <w:rPr>
          <w:shd w:val="clear" w:color="auto" w:fill="FFFFFF"/>
          <w:lang w:eastAsia="cs-CZ"/>
        </w:rPr>
        <w:t xml:space="preserve"> 48(5):635</w:t>
      </w:r>
      <w:r>
        <w:rPr>
          <w:shd w:val="clear" w:color="auto" w:fill="FFFFFF"/>
          <w:lang w:eastAsia="cs-CZ"/>
        </w:rPr>
        <w:t>–</w:t>
      </w:r>
      <w:r w:rsidRPr="00936BDD">
        <w:rPr>
          <w:shd w:val="clear" w:color="auto" w:fill="FFFFFF"/>
          <w:lang w:eastAsia="cs-CZ"/>
        </w:rPr>
        <w:t>658.</w:t>
      </w:r>
    </w:p>
    <w:p w14:paraId="0E1ED5B9" w14:textId="77777777" w:rsidR="00CC53A3" w:rsidRPr="00975A08" w:rsidRDefault="00CC53A3" w:rsidP="00CC53A3">
      <w:pPr>
        <w:pStyle w:val="Literrnzdroje"/>
        <w:rPr>
          <w:lang w:eastAsia="cs-CZ"/>
        </w:rPr>
      </w:pPr>
      <w:r w:rsidRPr="00975A08">
        <w:rPr>
          <w:shd w:val="clear" w:color="auto" w:fill="FFFFFF"/>
          <w:lang w:eastAsia="cs-CZ"/>
        </w:rPr>
        <w:lastRenderedPageBreak/>
        <w:t xml:space="preserve">Brown KW, </w:t>
      </w:r>
      <w:proofErr w:type="spellStart"/>
      <w:r w:rsidRPr="00975A08">
        <w:rPr>
          <w:shd w:val="clear" w:color="auto" w:fill="FFFFFF"/>
          <w:lang w:eastAsia="cs-CZ"/>
        </w:rPr>
        <w:t>Kasser</w:t>
      </w:r>
      <w:proofErr w:type="spellEnd"/>
      <w:r w:rsidRPr="00975A08">
        <w:rPr>
          <w:shd w:val="clear" w:color="auto" w:fill="FFFFFF"/>
          <w:lang w:eastAsia="cs-CZ"/>
        </w:rPr>
        <w:t xml:space="preserve"> T. 2005. Are </w:t>
      </w:r>
      <w:proofErr w:type="spellStart"/>
      <w:r w:rsidRPr="00975A08">
        <w:rPr>
          <w:shd w:val="clear" w:color="auto" w:fill="FFFFFF"/>
          <w:lang w:eastAsia="cs-CZ"/>
        </w:rPr>
        <w:t>Psychological</w:t>
      </w:r>
      <w:proofErr w:type="spellEnd"/>
      <w:r w:rsidRPr="00975A08">
        <w:rPr>
          <w:shd w:val="clear" w:color="auto" w:fill="FFFFFF"/>
          <w:lang w:eastAsia="cs-CZ"/>
        </w:rPr>
        <w:t xml:space="preserve"> and </w:t>
      </w:r>
      <w:proofErr w:type="spellStart"/>
      <w:r w:rsidRPr="00975A08">
        <w:rPr>
          <w:shd w:val="clear" w:color="auto" w:fill="FFFFFF"/>
          <w:lang w:eastAsia="cs-CZ"/>
        </w:rPr>
        <w:t>Ecological</w:t>
      </w:r>
      <w:proofErr w:type="spellEnd"/>
      <w:r w:rsidRPr="00975A08">
        <w:rPr>
          <w:shd w:val="clear" w:color="auto" w:fill="FFFFFF"/>
          <w:lang w:eastAsia="cs-CZ"/>
        </w:rPr>
        <w:t xml:space="preserve"> </w:t>
      </w:r>
      <w:proofErr w:type="spellStart"/>
      <w:r w:rsidRPr="00975A08">
        <w:rPr>
          <w:shd w:val="clear" w:color="auto" w:fill="FFFFFF"/>
          <w:lang w:eastAsia="cs-CZ"/>
        </w:rPr>
        <w:t>Well-being</w:t>
      </w:r>
      <w:proofErr w:type="spellEnd"/>
      <w:r w:rsidRPr="00975A08">
        <w:rPr>
          <w:shd w:val="clear" w:color="auto" w:fill="FFFFFF"/>
          <w:lang w:eastAsia="cs-CZ"/>
        </w:rPr>
        <w:t xml:space="preserve"> </w:t>
      </w:r>
      <w:proofErr w:type="spellStart"/>
      <w:r w:rsidRPr="00975A08">
        <w:rPr>
          <w:shd w:val="clear" w:color="auto" w:fill="FFFFFF"/>
          <w:lang w:eastAsia="cs-CZ"/>
        </w:rPr>
        <w:t>Compatible</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Role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Values</w:t>
      </w:r>
      <w:proofErr w:type="spellEnd"/>
      <w:r w:rsidRPr="00975A08">
        <w:rPr>
          <w:shd w:val="clear" w:color="auto" w:fill="FFFFFF"/>
          <w:lang w:eastAsia="cs-CZ"/>
        </w:rPr>
        <w:t xml:space="preserve">, </w:t>
      </w:r>
      <w:proofErr w:type="spellStart"/>
      <w:r w:rsidRPr="00975A08">
        <w:rPr>
          <w:shd w:val="clear" w:color="auto" w:fill="FFFFFF"/>
          <w:lang w:eastAsia="cs-CZ"/>
        </w:rPr>
        <w:t>Mindfulness</w:t>
      </w:r>
      <w:proofErr w:type="spellEnd"/>
      <w:r w:rsidRPr="00975A08">
        <w:rPr>
          <w:shd w:val="clear" w:color="auto" w:fill="FFFFFF"/>
          <w:lang w:eastAsia="cs-CZ"/>
        </w:rPr>
        <w:t xml:space="preserve">, and Lifestyle. </w:t>
      </w:r>
      <w:proofErr w:type="spellStart"/>
      <w:r w:rsidRPr="00975A08">
        <w:rPr>
          <w:shd w:val="clear" w:color="auto" w:fill="FFFFFF"/>
          <w:lang w:eastAsia="cs-CZ"/>
        </w:rPr>
        <w:t>Social</w:t>
      </w:r>
      <w:proofErr w:type="spellEnd"/>
      <w:r w:rsidRPr="00975A08">
        <w:rPr>
          <w:shd w:val="clear" w:color="auto" w:fill="FFFFFF"/>
          <w:lang w:eastAsia="cs-CZ"/>
        </w:rPr>
        <w:t xml:space="preserve"> </w:t>
      </w:r>
      <w:proofErr w:type="spellStart"/>
      <w:r w:rsidRPr="00975A08">
        <w:rPr>
          <w:shd w:val="clear" w:color="auto" w:fill="FFFFFF"/>
          <w:lang w:eastAsia="cs-CZ"/>
        </w:rPr>
        <w:t>Indicators</w:t>
      </w:r>
      <w:proofErr w:type="spellEnd"/>
      <w:r w:rsidRPr="00975A08">
        <w:rPr>
          <w:shd w:val="clear" w:color="auto" w:fill="FFFFFF"/>
          <w:lang w:eastAsia="cs-CZ"/>
        </w:rPr>
        <w:t xml:space="preserve"> </w:t>
      </w:r>
      <w:proofErr w:type="spellStart"/>
      <w:r w:rsidRPr="00975A08">
        <w:rPr>
          <w:shd w:val="clear" w:color="auto" w:fill="FFFFFF"/>
          <w:lang w:eastAsia="cs-CZ"/>
        </w:rPr>
        <w:t>Research</w:t>
      </w:r>
      <w:proofErr w:type="spellEnd"/>
      <w:r w:rsidRPr="00975A08">
        <w:rPr>
          <w:shd w:val="clear" w:color="auto" w:fill="FFFFFF"/>
          <w:lang w:eastAsia="cs-CZ"/>
        </w:rPr>
        <w:t xml:space="preserve"> 74:349–368.</w:t>
      </w:r>
    </w:p>
    <w:p w14:paraId="4FF9C84A" w14:textId="77777777" w:rsidR="00CC53A3" w:rsidRPr="00DB236D" w:rsidRDefault="00CC53A3" w:rsidP="00CC53A3">
      <w:pPr>
        <w:pStyle w:val="Literrnzdroje"/>
      </w:pPr>
      <w:r w:rsidRPr="00DB236D">
        <w:t xml:space="preserve">Campbell DT. 1963. </w:t>
      </w:r>
      <w:proofErr w:type="spellStart"/>
      <w:r w:rsidRPr="00DB236D">
        <w:t>Social</w:t>
      </w:r>
      <w:proofErr w:type="spellEnd"/>
      <w:r w:rsidRPr="00DB236D">
        <w:t xml:space="preserve"> </w:t>
      </w:r>
      <w:proofErr w:type="spellStart"/>
      <w:r w:rsidRPr="00DB236D">
        <w:t>Attitudes</w:t>
      </w:r>
      <w:proofErr w:type="spellEnd"/>
      <w:r w:rsidRPr="00DB236D">
        <w:t xml:space="preserve"> and </w:t>
      </w:r>
      <w:proofErr w:type="spellStart"/>
      <w:r w:rsidRPr="00DB236D">
        <w:t>Other</w:t>
      </w:r>
      <w:proofErr w:type="spellEnd"/>
      <w:r w:rsidRPr="00DB236D">
        <w:t xml:space="preserve"> </w:t>
      </w:r>
      <w:proofErr w:type="spellStart"/>
      <w:r w:rsidRPr="00DB236D">
        <w:t>Acquired</w:t>
      </w:r>
      <w:proofErr w:type="spellEnd"/>
      <w:r w:rsidRPr="00DB236D">
        <w:t xml:space="preserve"> </w:t>
      </w:r>
      <w:proofErr w:type="spellStart"/>
      <w:r w:rsidRPr="00DB236D">
        <w:t>Behavioral</w:t>
      </w:r>
      <w:proofErr w:type="spellEnd"/>
      <w:r w:rsidRPr="00DB236D">
        <w:t xml:space="preserve"> </w:t>
      </w:r>
      <w:proofErr w:type="spellStart"/>
      <w:r w:rsidRPr="00DB236D">
        <w:t>Dispositions</w:t>
      </w:r>
      <w:proofErr w:type="spellEnd"/>
      <w:r w:rsidRPr="00DB236D">
        <w:t xml:space="preserve">. In: Koch S. Psychology: A study </w:t>
      </w:r>
      <w:proofErr w:type="spellStart"/>
      <w:r w:rsidRPr="00DB236D">
        <w:t>of</w:t>
      </w:r>
      <w:proofErr w:type="spellEnd"/>
      <w:r w:rsidRPr="00DB236D">
        <w:t xml:space="preserve"> a science. New York: </w:t>
      </w:r>
      <w:proofErr w:type="spellStart"/>
      <w:r w:rsidRPr="00DB236D">
        <w:t>McGraw-Hill</w:t>
      </w:r>
      <w:proofErr w:type="spellEnd"/>
      <w:r w:rsidRPr="00DB236D">
        <w:t xml:space="preserve"> </w:t>
      </w:r>
      <w:proofErr w:type="spellStart"/>
      <w:r w:rsidRPr="00DB236D">
        <w:t>Book</w:t>
      </w:r>
      <w:proofErr w:type="spellEnd"/>
      <w:r w:rsidRPr="00DB236D">
        <w:t xml:space="preserve"> </w:t>
      </w:r>
      <w:proofErr w:type="spellStart"/>
      <w:r w:rsidRPr="00DB236D">
        <w:t>Company</w:t>
      </w:r>
      <w:proofErr w:type="spellEnd"/>
      <w:r w:rsidRPr="00DB236D">
        <w:t>. s. 94</w:t>
      </w:r>
      <w:r>
        <w:t>–</w:t>
      </w:r>
      <w:r w:rsidRPr="00DB236D">
        <w:t>172.</w:t>
      </w:r>
    </w:p>
    <w:p w14:paraId="3C858D8F" w14:textId="77777777" w:rsidR="00CC53A3" w:rsidRPr="00975A08" w:rsidRDefault="00CC53A3" w:rsidP="00CC53A3">
      <w:pPr>
        <w:pStyle w:val="Literrnzdroje"/>
        <w:rPr>
          <w:lang w:eastAsia="cs-CZ"/>
        </w:rPr>
      </w:pPr>
      <w:proofErr w:type="spellStart"/>
      <w:r w:rsidRPr="00975A08">
        <w:rPr>
          <w:shd w:val="clear" w:color="auto" w:fill="FFFFFF"/>
          <w:lang w:eastAsia="cs-CZ"/>
        </w:rPr>
        <w:t>Capaldi</w:t>
      </w:r>
      <w:proofErr w:type="spellEnd"/>
      <w:r w:rsidRPr="00975A08">
        <w:rPr>
          <w:shd w:val="clear" w:color="auto" w:fill="FFFFFF"/>
          <w:lang w:eastAsia="cs-CZ"/>
        </w:rPr>
        <w:t xml:space="preserve"> CA, </w:t>
      </w:r>
      <w:proofErr w:type="spellStart"/>
      <w:r w:rsidRPr="00975A08">
        <w:rPr>
          <w:shd w:val="clear" w:color="auto" w:fill="FFFFFF"/>
          <w:lang w:eastAsia="cs-CZ"/>
        </w:rPr>
        <w:t>Dopko</w:t>
      </w:r>
      <w:proofErr w:type="spellEnd"/>
      <w:r w:rsidRPr="00975A08">
        <w:rPr>
          <w:shd w:val="clear" w:color="auto" w:fill="FFFFFF"/>
          <w:lang w:eastAsia="cs-CZ"/>
        </w:rPr>
        <w:t xml:space="preserve"> RL, </w:t>
      </w:r>
      <w:proofErr w:type="spellStart"/>
      <w:r w:rsidRPr="00975A08">
        <w:rPr>
          <w:shd w:val="clear" w:color="auto" w:fill="FFFFFF"/>
          <w:lang w:eastAsia="cs-CZ"/>
        </w:rPr>
        <w:t>Zelenski</w:t>
      </w:r>
      <w:proofErr w:type="spellEnd"/>
      <w:r w:rsidRPr="00975A08">
        <w:rPr>
          <w:shd w:val="clear" w:color="auto" w:fill="FFFFFF"/>
          <w:lang w:eastAsia="cs-CZ"/>
        </w:rPr>
        <w:t xml:space="preserve"> JM. 2014.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relationship</w:t>
      </w:r>
      <w:proofErr w:type="spellEnd"/>
      <w:r w:rsidRPr="00975A08">
        <w:rPr>
          <w:shd w:val="clear" w:color="auto" w:fill="FFFFFF"/>
          <w:lang w:eastAsia="cs-CZ"/>
        </w:rPr>
        <w:t xml:space="preserve"> </w:t>
      </w:r>
      <w:proofErr w:type="spellStart"/>
      <w:r w:rsidRPr="00975A08">
        <w:rPr>
          <w:shd w:val="clear" w:color="auto" w:fill="FFFFFF"/>
          <w:lang w:eastAsia="cs-CZ"/>
        </w:rPr>
        <w:t>between</w:t>
      </w:r>
      <w:proofErr w:type="spellEnd"/>
      <w:r w:rsidRPr="00975A08">
        <w:rPr>
          <w:shd w:val="clear" w:color="auto" w:fill="FFFFFF"/>
          <w:lang w:eastAsia="cs-CZ"/>
        </w:rPr>
        <w:t xml:space="preserve"> </w:t>
      </w:r>
      <w:proofErr w:type="spellStart"/>
      <w:r w:rsidRPr="00975A08">
        <w:rPr>
          <w:shd w:val="clear" w:color="auto" w:fill="FFFFFF"/>
          <w:lang w:eastAsia="cs-CZ"/>
        </w:rPr>
        <w:t>nature</w:t>
      </w:r>
      <w:proofErr w:type="spellEnd"/>
      <w:r w:rsidRPr="00975A08">
        <w:rPr>
          <w:shd w:val="clear" w:color="auto" w:fill="FFFFFF"/>
          <w:lang w:eastAsia="cs-CZ"/>
        </w:rPr>
        <w:t xml:space="preserve"> </w:t>
      </w:r>
      <w:proofErr w:type="spellStart"/>
      <w:r w:rsidRPr="00975A08">
        <w:rPr>
          <w:shd w:val="clear" w:color="auto" w:fill="FFFFFF"/>
          <w:lang w:eastAsia="cs-CZ"/>
        </w:rPr>
        <w:t>connectedness</w:t>
      </w:r>
      <w:proofErr w:type="spellEnd"/>
      <w:r w:rsidRPr="00975A08">
        <w:rPr>
          <w:shd w:val="clear" w:color="auto" w:fill="FFFFFF"/>
          <w:lang w:eastAsia="cs-CZ"/>
        </w:rPr>
        <w:t xml:space="preserve"> and </w:t>
      </w:r>
      <w:proofErr w:type="spellStart"/>
      <w:r w:rsidRPr="00975A08">
        <w:rPr>
          <w:shd w:val="clear" w:color="auto" w:fill="FFFFFF"/>
          <w:lang w:eastAsia="cs-CZ"/>
        </w:rPr>
        <w:t>happiness</w:t>
      </w:r>
      <w:proofErr w:type="spellEnd"/>
      <w:r w:rsidRPr="00975A08">
        <w:rPr>
          <w:shd w:val="clear" w:color="auto" w:fill="FFFFFF"/>
          <w:lang w:eastAsia="cs-CZ"/>
        </w:rPr>
        <w:t>: a meta-</w:t>
      </w:r>
      <w:proofErr w:type="spellStart"/>
      <w:r w:rsidRPr="00975A08">
        <w:rPr>
          <w:shd w:val="clear" w:color="auto" w:fill="FFFFFF"/>
          <w:lang w:eastAsia="cs-CZ"/>
        </w:rPr>
        <w:t>analysis</w:t>
      </w:r>
      <w:proofErr w:type="spellEnd"/>
      <w:r w:rsidRPr="00975A08">
        <w:rPr>
          <w:shd w:val="clear" w:color="auto" w:fill="FFFFFF"/>
          <w:lang w:eastAsia="cs-CZ"/>
        </w:rPr>
        <w:t xml:space="preserve">. </w:t>
      </w:r>
      <w:proofErr w:type="spellStart"/>
      <w:r w:rsidRPr="00975A08">
        <w:rPr>
          <w:shd w:val="clear" w:color="auto" w:fill="FFFFFF"/>
          <w:lang w:eastAsia="cs-CZ"/>
        </w:rPr>
        <w:t>Frontiers</w:t>
      </w:r>
      <w:proofErr w:type="spellEnd"/>
      <w:r w:rsidRPr="00975A08">
        <w:rPr>
          <w:shd w:val="clear" w:color="auto" w:fill="FFFFFF"/>
          <w:lang w:eastAsia="cs-CZ"/>
        </w:rPr>
        <w:t xml:space="preserve"> in Psychology 5(976):1</w:t>
      </w:r>
      <w:r>
        <w:rPr>
          <w:shd w:val="clear" w:color="auto" w:fill="FFFFFF"/>
          <w:lang w:eastAsia="cs-CZ"/>
        </w:rPr>
        <w:t>–</w:t>
      </w:r>
      <w:r w:rsidRPr="00975A08">
        <w:rPr>
          <w:shd w:val="clear" w:color="auto" w:fill="FFFFFF"/>
          <w:lang w:eastAsia="cs-CZ"/>
        </w:rPr>
        <w:t>15.</w:t>
      </w:r>
    </w:p>
    <w:p w14:paraId="6A947625" w14:textId="77777777" w:rsidR="00CC53A3" w:rsidRPr="00DB236D" w:rsidRDefault="00CC53A3" w:rsidP="00CC53A3">
      <w:pPr>
        <w:pStyle w:val="Literrnzdroje"/>
        <w:rPr>
          <w:lang w:eastAsia="cs-CZ"/>
        </w:rPr>
      </w:pPr>
      <w:proofErr w:type="spellStart"/>
      <w:r w:rsidRPr="00DB236D">
        <w:rPr>
          <w:shd w:val="clear" w:color="auto" w:fill="FFFFFF"/>
          <w:lang w:eastAsia="cs-CZ"/>
        </w:rPr>
        <w:t>Catton</w:t>
      </w:r>
      <w:proofErr w:type="spellEnd"/>
      <w:r w:rsidRPr="00DB236D">
        <w:rPr>
          <w:shd w:val="clear" w:color="auto" w:fill="FFFFFF"/>
          <w:lang w:eastAsia="cs-CZ"/>
        </w:rPr>
        <w:t xml:space="preserve"> WR, </w:t>
      </w:r>
      <w:proofErr w:type="spellStart"/>
      <w:r w:rsidRPr="00DB236D">
        <w:rPr>
          <w:shd w:val="clear" w:color="auto" w:fill="FFFFFF"/>
          <w:lang w:eastAsia="cs-CZ"/>
        </w:rPr>
        <w:t>Dunlap</w:t>
      </w:r>
      <w:proofErr w:type="spellEnd"/>
      <w:r w:rsidRPr="00DB236D">
        <w:rPr>
          <w:shd w:val="clear" w:color="auto" w:fill="FFFFFF"/>
          <w:lang w:eastAsia="cs-CZ"/>
        </w:rPr>
        <w:t xml:space="preserve"> RE. 1978. </w:t>
      </w:r>
      <w:proofErr w:type="spellStart"/>
      <w:r w:rsidRPr="00DB236D">
        <w:rPr>
          <w:shd w:val="clear" w:color="auto" w:fill="FFFFFF"/>
          <w:lang w:eastAsia="cs-CZ"/>
        </w:rPr>
        <w:t>Environmental</w:t>
      </w:r>
      <w:proofErr w:type="spellEnd"/>
      <w:r w:rsidRPr="00DB236D">
        <w:rPr>
          <w:shd w:val="clear" w:color="auto" w:fill="FFFFFF"/>
          <w:lang w:eastAsia="cs-CZ"/>
        </w:rPr>
        <w:t xml:space="preserve"> Sociology: A New </w:t>
      </w:r>
      <w:proofErr w:type="spellStart"/>
      <w:r w:rsidRPr="00DB236D">
        <w:rPr>
          <w:shd w:val="clear" w:color="auto" w:fill="FFFFFF"/>
          <w:lang w:eastAsia="cs-CZ"/>
        </w:rPr>
        <w:t>Paradigm</w:t>
      </w:r>
      <w:proofErr w:type="spellEnd"/>
      <w:r w:rsidRPr="00DB236D">
        <w:rPr>
          <w:shd w:val="clear" w:color="auto" w:fill="FFFFFF"/>
          <w:lang w:eastAsia="cs-CZ"/>
        </w:rPr>
        <w:t xml:space="preserve">. </w:t>
      </w:r>
      <w:proofErr w:type="spellStart"/>
      <w:r w:rsidRPr="00DB236D">
        <w:rPr>
          <w:shd w:val="clear" w:color="auto" w:fill="FFFFFF"/>
          <w:lang w:eastAsia="cs-CZ"/>
        </w:rPr>
        <w:t>The</w:t>
      </w:r>
      <w:proofErr w:type="spellEnd"/>
      <w:r w:rsidRPr="00DB236D">
        <w:rPr>
          <w:shd w:val="clear" w:color="auto" w:fill="FFFFFF"/>
          <w:lang w:eastAsia="cs-CZ"/>
        </w:rPr>
        <w:t xml:space="preserve"> </w:t>
      </w:r>
      <w:proofErr w:type="spellStart"/>
      <w:r w:rsidRPr="00DB236D">
        <w:rPr>
          <w:shd w:val="clear" w:color="auto" w:fill="FFFFFF"/>
          <w:lang w:eastAsia="cs-CZ"/>
        </w:rPr>
        <w:t>American</w:t>
      </w:r>
      <w:proofErr w:type="spellEnd"/>
      <w:r w:rsidRPr="00DB236D">
        <w:rPr>
          <w:shd w:val="clear" w:color="auto" w:fill="FFFFFF"/>
          <w:lang w:eastAsia="cs-CZ"/>
        </w:rPr>
        <w:t xml:space="preserve"> </w:t>
      </w:r>
      <w:proofErr w:type="spellStart"/>
      <w:r w:rsidRPr="00DB236D">
        <w:rPr>
          <w:shd w:val="clear" w:color="auto" w:fill="FFFFFF"/>
          <w:lang w:eastAsia="cs-CZ"/>
        </w:rPr>
        <w:t>Sociologist</w:t>
      </w:r>
      <w:proofErr w:type="spellEnd"/>
      <w:r w:rsidRPr="00DB236D">
        <w:rPr>
          <w:shd w:val="clear" w:color="auto" w:fill="FFFFFF"/>
          <w:lang w:eastAsia="cs-CZ"/>
        </w:rPr>
        <w:t xml:space="preserve"> 13(1):41</w:t>
      </w:r>
      <w:r>
        <w:rPr>
          <w:shd w:val="clear" w:color="auto" w:fill="FFFFFF"/>
          <w:lang w:eastAsia="cs-CZ"/>
        </w:rPr>
        <w:t>–</w:t>
      </w:r>
      <w:r w:rsidRPr="00DB236D">
        <w:rPr>
          <w:shd w:val="clear" w:color="auto" w:fill="FFFFFF"/>
          <w:lang w:eastAsia="cs-CZ"/>
        </w:rPr>
        <w:t>49.</w:t>
      </w:r>
    </w:p>
    <w:p w14:paraId="5C85696B" w14:textId="77777777" w:rsidR="00CC53A3" w:rsidRPr="00975A08" w:rsidRDefault="00CC53A3" w:rsidP="00CC53A3">
      <w:pPr>
        <w:pStyle w:val="Literrnzdroje"/>
        <w:rPr>
          <w:lang w:eastAsia="cs-CZ"/>
        </w:rPr>
      </w:pPr>
      <w:proofErr w:type="spellStart"/>
      <w:r w:rsidRPr="00975A08">
        <w:rPr>
          <w:shd w:val="clear" w:color="auto" w:fill="FFFFFF"/>
          <w:lang w:eastAsia="cs-CZ"/>
        </w:rPr>
        <w:t>Cryder</w:t>
      </w:r>
      <w:proofErr w:type="spellEnd"/>
      <w:r w:rsidRPr="00975A08">
        <w:rPr>
          <w:shd w:val="clear" w:color="auto" w:fill="FFFFFF"/>
          <w:lang w:eastAsia="cs-CZ"/>
        </w:rPr>
        <w:t xml:space="preserve"> CE, </w:t>
      </w:r>
      <w:proofErr w:type="spellStart"/>
      <w:r w:rsidRPr="00975A08">
        <w:rPr>
          <w:shd w:val="clear" w:color="auto" w:fill="FFFFFF"/>
          <w:lang w:eastAsia="cs-CZ"/>
        </w:rPr>
        <w:t>Lerner</w:t>
      </w:r>
      <w:proofErr w:type="spellEnd"/>
      <w:r w:rsidRPr="00975A08">
        <w:rPr>
          <w:shd w:val="clear" w:color="auto" w:fill="FFFFFF"/>
          <w:lang w:eastAsia="cs-CZ"/>
        </w:rPr>
        <w:t xml:space="preserve"> JS, Gross JJ, </w:t>
      </w:r>
      <w:proofErr w:type="spellStart"/>
      <w:r w:rsidRPr="00975A08">
        <w:rPr>
          <w:shd w:val="clear" w:color="auto" w:fill="FFFFFF"/>
          <w:lang w:eastAsia="cs-CZ"/>
        </w:rPr>
        <w:t>Dahl</w:t>
      </w:r>
      <w:proofErr w:type="spellEnd"/>
      <w:r w:rsidRPr="00975A08">
        <w:rPr>
          <w:shd w:val="clear" w:color="auto" w:fill="FFFFFF"/>
          <w:lang w:eastAsia="cs-CZ"/>
        </w:rPr>
        <w:t xml:space="preserve"> RE. 2008. </w:t>
      </w:r>
      <w:proofErr w:type="spellStart"/>
      <w:r w:rsidRPr="00975A08">
        <w:rPr>
          <w:shd w:val="clear" w:color="auto" w:fill="FFFFFF"/>
          <w:lang w:eastAsia="cs-CZ"/>
        </w:rPr>
        <w:t>Misery</w:t>
      </w:r>
      <w:proofErr w:type="spellEnd"/>
      <w:r w:rsidRPr="00975A08">
        <w:rPr>
          <w:shd w:val="clear" w:color="auto" w:fill="FFFFFF"/>
          <w:lang w:eastAsia="cs-CZ"/>
        </w:rPr>
        <w:t xml:space="preserve"> </w:t>
      </w:r>
      <w:proofErr w:type="spellStart"/>
      <w:r w:rsidRPr="00975A08">
        <w:rPr>
          <w:shd w:val="clear" w:color="auto" w:fill="FFFFFF"/>
          <w:lang w:eastAsia="cs-CZ"/>
        </w:rPr>
        <w:t>Is</w:t>
      </w:r>
      <w:proofErr w:type="spellEnd"/>
      <w:r w:rsidRPr="00975A08">
        <w:rPr>
          <w:shd w:val="clear" w:color="auto" w:fill="FFFFFF"/>
          <w:lang w:eastAsia="cs-CZ"/>
        </w:rPr>
        <w:t xml:space="preserve"> Not </w:t>
      </w:r>
      <w:proofErr w:type="spellStart"/>
      <w:r w:rsidRPr="00975A08">
        <w:rPr>
          <w:shd w:val="clear" w:color="auto" w:fill="FFFFFF"/>
          <w:lang w:eastAsia="cs-CZ"/>
        </w:rPr>
        <w:t>Miserly</w:t>
      </w:r>
      <w:proofErr w:type="spellEnd"/>
      <w:r w:rsidRPr="00975A08">
        <w:rPr>
          <w:shd w:val="clear" w:color="auto" w:fill="FFFFFF"/>
          <w:lang w:eastAsia="cs-CZ"/>
        </w:rPr>
        <w:t xml:space="preserve">: Sad and </w:t>
      </w:r>
      <w:proofErr w:type="spellStart"/>
      <w:r w:rsidRPr="00975A08">
        <w:rPr>
          <w:shd w:val="clear" w:color="auto" w:fill="FFFFFF"/>
          <w:lang w:eastAsia="cs-CZ"/>
        </w:rPr>
        <w:t>Self-Focused</w:t>
      </w:r>
      <w:proofErr w:type="spellEnd"/>
      <w:r w:rsidRPr="00975A08">
        <w:rPr>
          <w:shd w:val="clear" w:color="auto" w:fill="FFFFFF"/>
          <w:lang w:eastAsia="cs-CZ"/>
        </w:rPr>
        <w:t xml:space="preserve"> </w:t>
      </w:r>
      <w:proofErr w:type="spellStart"/>
      <w:r w:rsidRPr="00975A08">
        <w:rPr>
          <w:shd w:val="clear" w:color="auto" w:fill="FFFFFF"/>
          <w:lang w:eastAsia="cs-CZ"/>
        </w:rPr>
        <w:t>Individuals</w:t>
      </w:r>
      <w:proofErr w:type="spellEnd"/>
      <w:r w:rsidRPr="00975A08">
        <w:rPr>
          <w:shd w:val="clear" w:color="auto" w:fill="FFFFFF"/>
          <w:lang w:eastAsia="cs-CZ"/>
        </w:rPr>
        <w:t xml:space="preserve"> </w:t>
      </w:r>
      <w:proofErr w:type="spellStart"/>
      <w:r w:rsidRPr="00975A08">
        <w:rPr>
          <w:shd w:val="clear" w:color="auto" w:fill="FFFFFF"/>
          <w:lang w:eastAsia="cs-CZ"/>
        </w:rPr>
        <w:t>Spend</w:t>
      </w:r>
      <w:proofErr w:type="spellEnd"/>
      <w:r w:rsidRPr="00975A08">
        <w:rPr>
          <w:shd w:val="clear" w:color="auto" w:fill="FFFFFF"/>
          <w:lang w:eastAsia="cs-CZ"/>
        </w:rPr>
        <w:t xml:space="preserve"> More. </w:t>
      </w:r>
      <w:proofErr w:type="spellStart"/>
      <w:r w:rsidRPr="00975A08">
        <w:rPr>
          <w:shd w:val="clear" w:color="auto" w:fill="FFFFFF"/>
          <w:lang w:eastAsia="cs-CZ"/>
        </w:rPr>
        <w:t>Psychological</w:t>
      </w:r>
      <w:proofErr w:type="spellEnd"/>
      <w:r w:rsidRPr="00975A08">
        <w:rPr>
          <w:shd w:val="clear" w:color="auto" w:fill="FFFFFF"/>
          <w:lang w:eastAsia="cs-CZ"/>
        </w:rPr>
        <w:t xml:space="preserve"> Science 19(6):525</w:t>
      </w:r>
      <w:r>
        <w:rPr>
          <w:shd w:val="clear" w:color="auto" w:fill="FFFFFF"/>
          <w:lang w:eastAsia="cs-CZ"/>
        </w:rPr>
        <w:t>–</w:t>
      </w:r>
      <w:r w:rsidRPr="00975A08">
        <w:rPr>
          <w:shd w:val="clear" w:color="auto" w:fill="FFFFFF"/>
          <w:lang w:eastAsia="cs-CZ"/>
        </w:rPr>
        <w:t>530.</w:t>
      </w:r>
    </w:p>
    <w:p w14:paraId="052A1101" w14:textId="77777777" w:rsidR="00CC53A3" w:rsidRPr="00975A08" w:rsidRDefault="00CC53A3" w:rsidP="00CC53A3">
      <w:pPr>
        <w:pStyle w:val="Literrnzdroje"/>
        <w:rPr>
          <w:rFonts w:ascii="AppleSystemUIFont" w:hAnsi="AppleSystemUIFont" w:cs="AppleSystemUIFont"/>
          <w:sz w:val="26"/>
          <w:szCs w:val="26"/>
        </w:rPr>
      </w:pPr>
      <w:proofErr w:type="spellStart"/>
      <w:r w:rsidRPr="00975A08">
        <w:t>Cunsolo</w:t>
      </w:r>
      <w:proofErr w:type="spellEnd"/>
      <w:r w:rsidRPr="00975A08">
        <w:t xml:space="preserve">, A, </w:t>
      </w:r>
      <w:proofErr w:type="spellStart"/>
      <w:r w:rsidRPr="00975A08">
        <w:t>Ellis</w:t>
      </w:r>
      <w:proofErr w:type="spellEnd"/>
      <w:r w:rsidRPr="00975A08">
        <w:t xml:space="preserve">, NR. 2018. </w:t>
      </w:r>
      <w:proofErr w:type="spellStart"/>
      <w:r w:rsidRPr="00975A08">
        <w:t>Ecological</w:t>
      </w:r>
      <w:proofErr w:type="spellEnd"/>
      <w:r w:rsidRPr="00975A08">
        <w:t xml:space="preserve"> </w:t>
      </w:r>
      <w:proofErr w:type="spellStart"/>
      <w:r w:rsidRPr="00975A08">
        <w:t>grief</w:t>
      </w:r>
      <w:proofErr w:type="spellEnd"/>
      <w:r w:rsidRPr="00975A08">
        <w:t xml:space="preserve"> as a </w:t>
      </w:r>
      <w:proofErr w:type="spellStart"/>
      <w:r w:rsidRPr="00975A08">
        <w:t>mental</w:t>
      </w:r>
      <w:proofErr w:type="spellEnd"/>
      <w:r w:rsidRPr="00975A08">
        <w:t xml:space="preserve"> </w:t>
      </w:r>
      <w:proofErr w:type="spellStart"/>
      <w:r w:rsidRPr="00975A08">
        <w:t>health</w:t>
      </w:r>
      <w:proofErr w:type="spellEnd"/>
      <w:r w:rsidRPr="00975A08">
        <w:t xml:space="preserve"> response to </w:t>
      </w:r>
      <w:proofErr w:type="spellStart"/>
      <w:r w:rsidRPr="00975A08">
        <w:t>climate</w:t>
      </w:r>
      <w:proofErr w:type="spellEnd"/>
      <w:r w:rsidRPr="00975A08">
        <w:t xml:space="preserve"> </w:t>
      </w:r>
      <w:proofErr w:type="spellStart"/>
      <w:r w:rsidRPr="00975A08">
        <w:t>change-related</w:t>
      </w:r>
      <w:proofErr w:type="spellEnd"/>
      <w:r w:rsidRPr="00975A08">
        <w:t xml:space="preserve"> </w:t>
      </w:r>
      <w:proofErr w:type="spellStart"/>
      <w:r w:rsidRPr="00975A08">
        <w:t>loss</w:t>
      </w:r>
      <w:proofErr w:type="spellEnd"/>
      <w:r w:rsidRPr="00975A08">
        <w:t xml:space="preserve">. </w:t>
      </w:r>
      <w:proofErr w:type="spellStart"/>
      <w:r w:rsidRPr="00975A08">
        <w:t>Nature</w:t>
      </w:r>
      <w:proofErr w:type="spellEnd"/>
      <w:r w:rsidRPr="00975A08">
        <w:t xml:space="preserve"> </w:t>
      </w:r>
      <w:proofErr w:type="spellStart"/>
      <w:r w:rsidRPr="00975A08">
        <w:t>Climate</w:t>
      </w:r>
      <w:proofErr w:type="spellEnd"/>
      <w:r w:rsidRPr="00975A08">
        <w:t xml:space="preserve"> </w:t>
      </w:r>
      <w:proofErr w:type="spellStart"/>
      <w:r w:rsidRPr="00975A08">
        <w:t>Change</w:t>
      </w:r>
      <w:proofErr w:type="spellEnd"/>
      <w:r w:rsidRPr="00975A08">
        <w:t>, 8(4)</w:t>
      </w:r>
      <w:r>
        <w:t>:</w:t>
      </w:r>
      <w:r w:rsidRPr="00975A08">
        <w:t>275</w:t>
      </w:r>
      <w:r>
        <w:t>–281</w:t>
      </w:r>
      <w:r w:rsidRPr="00975A08">
        <w:rPr>
          <w:rFonts w:ascii="ScrgbhAdvTT3713a231" w:hAnsi="ScrgbhAdvTT3713a231"/>
        </w:rPr>
        <w:t xml:space="preserve">. </w:t>
      </w:r>
    </w:p>
    <w:p w14:paraId="39DB12C1" w14:textId="77777777" w:rsidR="00CC53A3" w:rsidRPr="00975A08" w:rsidRDefault="00CC53A3" w:rsidP="00CC53A3">
      <w:pPr>
        <w:pStyle w:val="Literrnzdroje"/>
        <w:rPr>
          <w:lang w:eastAsia="cs-CZ"/>
        </w:rPr>
      </w:pPr>
      <w:r w:rsidRPr="00975A08">
        <w:rPr>
          <w:shd w:val="clear" w:color="auto" w:fill="FFFFFF"/>
          <w:lang w:eastAsia="cs-CZ"/>
        </w:rPr>
        <w:t xml:space="preserve">De </w:t>
      </w:r>
      <w:proofErr w:type="spellStart"/>
      <w:r w:rsidRPr="00975A08">
        <w:rPr>
          <w:shd w:val="clear" w:color="auto" w:fill="FFFFFF"/>
          <w:lang w:eastAsia="cs-CZ"/>
        </w:rPr>
        <w:t>Young</w:t>
      </w:r>
      <w:proofErr w:type="spellEnd"/>
      <w:r w:rsidRPr="00975A08">
        <w:rPr>
          <w:shd w:val="clear" w:color="auto" w:fill="FFFFFF"/>
          <w:lang w:eastAsia="cs-CZ"/>
        </w:rPr>
        <w:t xml:space="preserve"> R. 1996. </w:t>
      </w:r>
      <w:proofErr w:type="spellStart"/>
      <w:r w:rsidRPr="00975A08">
        <w:rPr>
          <w:shd w:val="clear" w:color="auto" w:fill="FFFFFF"/>
          <w:lang w:eastAsia="cs-CZ"/>
        </w:rPr>
        <w:t>Some</w:t>
      </w:r>
      <w:proofErr w:type="spellEnd"/>
      <w:r w:rsidRPr="00975A08">
        <w:rPr>
          <w:shd w:val="clear" w:color="auto" w:fill="FFFFFF"/>
          <w:lang w:eastAsia="cs-CZ"/>
        </w:rPr>
        <w:t xml:space="preserve"> </w:t>
      </w:r>
      <w:proofErr w:type="spellStart"/>
      <w:r w:rsidRPr="00975A08">
        <w:rPr>
          <w:shd w:val="clear" w:color="auto" w:fill="FFFFFF"/>
          <w:lang w:eastAsia="cs-CZ"/>
        </w:rPr>
        <w:t>Psychological</w:t>
      </w:r>
      <w:proofErr w:type="spellEnd"/>
      <w:r w:rsidRPr="00975A08">
        <w:rPr>
          <w:shd w:val="clear" w:color="auto" w:fill="FFFFFF"/>
          <w:lang w:eastAsia="cs-CZ"/>
        </w:rPr>
        <w:t xml:space="preserve"> </w:t>
      </w:r>
      <w:proofErr w:type="spellStart"/>
      <w:r w:rsidRPr="00975A08">
        <w:rPr>
          <w:shd w:val="clear" w:color="auto" w:fill="FFFFFF"/>
          <w:lang w:eastAsia="cs-CZ"/>
        </w:rPr>
        <w:t>Aspects</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Reduced</w:t>
      </w:r>
      <w:proofErr w:type="spellEnd"/>
      <w:r w:rsidRPr="00975A08">
        <w:rPr>
          <w:shd w:val="clear" w:color="auto" w:fill="FFFFFF"/>
          <w:lang w:eastAsia="cs-CZ"/>
        </w:rPr>
        <w:t xml:space="preserve"> </w:t>
      </w:r>
      <w:proofErr w:type="spellStart"/>
      <w:r w:rsidRPr="00975A08">
        <w:rPr>
          <w:shd w:val="clear" w:color="auto" w:fill="FFFFFF"/>
          <w:lang w:eastAsia="cs-CZ"/>
        </w:rPr>
        <w:t>Consumption</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Role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Intrinsic</w:t>
      </w:r>
      <w:proofErr w:type="spellEnd"/>
      <w:r w:rsidRPr="00975A08">
        <w:rPr>
          <w:shd w:val="clear" w:color="auto" w:fill="FFFFFF"/>
          <w:lang w:eastAsia="cs-CZ"/>
        </w:rPr>
        <w:t xml:space="preserve"> </w:t>
      </w:r>
      <w:proofErr w:type="spellStart"/>
      <w:r w:rsidRPr="00975A08">
        <w:rPr>
          <w:shd w:val="clear" w:color="auto" w:fill="FFFFFF"/>
          <w:lang w:eastAsia="cs-CZ"/>
        </w:rPr>
        <w:t>Satisfaction</w:t>
      </w:r>
      <w:proofErr w:type="spellEnd"/>
      <w:r w:rsidRPr="00975A08">
        <w:rPr>
          <w:shd w:val="clear" w:color="auto" w:fill="FFFFFF"/>
          <w:lang w:eastAsia="cs-CZ"/>
        </w:rPr>
        <w:t xml:space="preserve"> and </w:t>
      </w:r>
      <w:proofErr w:type="spellStart"/>
      <w:r w:rsidRPr="00975A08">
        <w:rPr>
          <w:shd w:val="clear" w:color="auto" w:fill="FFFFFF"/>
          <w:lang w:eastAsia="cs-CZ"/>
        </w:rPr>
        <w:t>Competence</w:t>
      </w:r>
      <w:proofErr w:type="spellEnd"/>
      <w:r w:rsidRPr="00975A08">
        <w:rPr>
          <w:shd w:val="clear" w:color="auto" w:fill="FFFFFF"/>
          <w:lang w:eastAsia="cs-CZ"/>
        </w:rPr>
        <w:t xml:space="preserve"> </w:t>
      </w:r>
      <w:proofErr w:type="spellStart"/>
      <w:r w:rsidRPr="00975A08">
        <w:rPr>
          <w:shd w:val="clear" w:color="auto" w:fill="FFFFFF"/>
          <w:lang w:eastAsia="cs-CZ"/>
        </w:rPr>
        <w:t>Motivation</w:t>
      </w:r>
      <w:proofErr w:type="spellEnd"/>
      <w:r w:rsidRPr="00975A08">
        <w:rPr>
          <w:shd w:val="clear" w:color="auto" w:fill="FFFFFF"/>
          <w:lang w:eastAsia="cs-CZ"/>
        </w:rPr>
        <w:t>.</w:t>
      </w:r>
      <w:r>
        <w:rPr>
          <w:shd w:val="clear" w:color="auto" w:fill="FFFFFF"/>
          <w:lang w:eastAsia="cs-CZ"/>
        </w:rPr>
        <w:t xml:space="preserve"> </w:t>
      </w:r>
      <w:r w:rsidRPr="00975A08">
        <w:rPr>
          <w:shd w:val="clear" w:color="auto" w:fill="FFFFFF"/>
          <w:lang w:eastAsia="cs-CZ"/>
        </w:rPr>
        <w:t xml:space="preserve">Environment and </w:t>
      </w:r>
      <w:proofErr w:type="spellStart"/>
      <w:r w:rsidRPr="00975A08">
        <w:rPr>
          <w:shd w:val="clear" w:color="auto" w:fill="FFFFFF"/>
          <w:lang w:eastAsia="cs-CZ"/>
        </w:rPr>
        <w:t>Behavior</w:t>
      </w:r>
      <w:proofErr w:type="spellEnd"/>
      <w:r>
        <w:rPr>
          <w:shd w:val="clear" w:color="auto" w:fill="FFFFFF"/>
          <w:lang w:eastAsia="cs-CZ"/>
        </w:rPr>
        <w:t>.</w:t>
      </w:r>
      <w:r w:rsidRPr="00975A08">
        <w:rPr>
          <w:shd w:val="clear" w:color="auto" w:fill="FFFFFF"/>
          <w:lang w:eastAsia="cs-CZ"/>
        </w:rPr>
        <w:t xml:space="preserve"> 28(3):358</w:t>
      </w:r>
      <w:r>
        <w:rPr>
          <w:shd w:val="clear" w:color="auto" w:fill="FFFFFF"/>
          <w:lang w:eastAsia="cs-CZ"/>
        </w:rPr>
        <w:t>–</w:t>
      </w:r>
      <w:r w:rsidRPr="00975A08">
        <w:rPr>
          <w:shd w:val="clear" w:color="auto" w:fill="FFFFFF"/>
          <w:lang w:eastAsia="cs-CZ"/>
        </w:rPr>
        <w:t>409.</w:t>
      </w:r>
    </w:p>
    <w:p w14:paraId="246B4337" w14:textId="77777777" w:rsidR="00CC53A3" w:rsidRDefault="00CC53A3" w:rsidP="00CC53A3">
      <w:pPr>
        <w:pStyle w:val="Literrnzdroje"/>
        <w:rPr>
          <w:shd w:val="clear" w:color="auto" w:fill="FFFFFF"/>
          <w:lang w:eastAsia="cs-CZ"/>
        </w:rPr>
      </w:pPr>
      <w:r w:rsidRPr="00975A08">
        <w:rPr>
          <w:shd w:val="clear" w:color="auto" w:fill="FFFFFF"/>
          <w:lang w:eastAsia="cs-CZ"/>
        </w:rPr>
        <w:t xml:space="preserve">De </w:t>
      </w:r>
      <w:proofErr w:type="spellStart"/>
      <w:r w:rsidRPr="00975A08">
        <w:rPr>
          <w:shd w:val="clear" w:color="auto" w:fill="FFFFFF"/>
          <w:lang w:eastAsia="cs-CZ"/>
        </w:rPr>
        <w:t>Young</w:t>
      </w:r>
      <w:proofErr w:type="spellEnd"/>
      <w:r w:rsidRPr="00975A08">
        <w:rPr>
          <w:shd w:val="clear" w:color="auto" w:fill="FFFFFF"/>
          <w:lang w:eastAsia="cs-CZ"/>
        </w:rPr>
        <w:t xml:space="preserve"> R. 2000. </w:t>
      </w:r>
      <w:proofErr w:type="spellStart"/>
      <w:r w:rsidRPr="00975A08">
        <w:rPr>
          <w:shd w:val="clear" w:color="auto" w:fill="FFFFFF"/>
          <w:lang w:eastAsia="cs-CZ"/>
        </w:rPr>
        <w:t>Expanding</w:t>
      </w:r>
      <w:proofErr w:type="spellEnd"/>
      <w:r w:rsidRPr="00975A08">
        <w:rPr>
          <w:shd w:val="clear" w:color="auto" w:fill="FFFFFF"/>
          <w:lang w:eastAsia="cs-CZ"/>
        </w:rPr>
        <w:t xml:space="preserve"> and </w:t>
      </w:r>
      <w:proofErr w:type="spellStart"/>
      <w:r w:rsidRPr="00975A08">
        <w:rPr>
          <w:shd w:val="clear" w:color="auto" w:fill="FFFFFF"/>
          <w:lang w:eastAsia="cs-CZ"/>
        </w:rPr>
        <w:t>evaluating</w:t>
      </w:r>
      <w:proofErr w:type="spellEnd"/>
      <w:r w:rsidRPr="00975A08">
        <w:rPr>
          <w:shd w:val="clear" w:color="auto" w:fill="FFFFFF"/>
          <w:lang w:eastAsia="cs-CZ"/>
        </w:rPr>
        <w:t xml:space="preserve"> </w:t>
      </w:r>
      <w:proofErr w:type="spellStart"/>
      <w:r w:rsidRPr="00975A08">
        <w:rPr>
          <w:shd w:val="clear" w:color="auto" w:fill="FFFFFF"/>
          <w:lang w:eastAsia="cs-CZ"/>
        </w:rPr>
        <w:t>motives</w:t>
      </w:r>
      <w:proofErr w:type="spellEnd"/>
      <w:r w:rsidRPr="00975A08">
        <w:rPr>
          <w:shd w:val="clear" w:color="auto" w:fill="FFFFFF"/>
          <w:lang w:eastAsia="cs-CZ"/>
        </w:rPr>
        <w:t xml:space="preserve"> </w:t>
      </w:r>
      <w:proofErr w:type="spellStart"/>
      <w:r w:rsidRPr="00975A08">
        <w:rPr>
          <w:shd w:val="clear" w:color="auto" w:fill="FFFFFF"/>
          <w:lang w:eastAsia="cs-CZ"/>
        </w:rPr>
        <w:t>for</w:t>
      </w:r>
      <w:proofErr w:type="spellEnd"/>
      <w:r w:rsidRPr="00975A08">
        <w:rPr>
          <w:shd w:val="clear" w:color="auto" w:fill="FFFFFF"/>
          <w:lang w:eastAsia="cs-CZ"/>
        </w:rPr>
        <w:t xml:space="preserve"> </w:t>
      </w:r>
      <w:proofErr w:type="spellStart"/>
      <w:r w:rsidRPr="00975A08">
        <w:rPr>
          <w:shd w:val="clear" w:color="auto" w:fill="FFFFFF"/>
          <w:lang w:eastAsia="cs-CZ"/>
        </w:rPr>
        <w:t>environmentally</w:t>
      </w:r>
      <w:proofErr w:type="spellEnd"/>
      <w:r w:rsidRPr="00975A08">
        <w:rPr>
          <w:shd w:val="clear" w:color="auto" w:fill="FFFFFF"/>
          <w:lang w:eastAsia="cs-CZ"/>
        </w:rPr>
        <w:t xml:space="preserve"> </w:t>
      </w:r>
      <w:proofErr w:type="spellStart"/>
      <w:r w:rsidRPr="00975A08">
        <w:rPr>
          <w:shd w:val="clear" w:color="auto" w:fill="FFFFFF"/>
          <w:lang w:eastAsia="cs-CZ"/>
        </w:rPr>
        <w:t>responsible</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Social</w:t>
      </w:r>
      <w:proofErr w:type="spellEnd"/>
      <w:r w:rsidRPr="00975A08">
        <w:rPr>
          <w:shd w:val="clear" w:color="auto" w:fill="FFFFFF"/>
          <w:lang w:eastAsia="cs-CZ"/>
        </w:rPr>
        <w:t xml:space="preserve"> </w:t>
      </w:r>
      <w:proofErr w:type="spellStart"/>
      <w:r w:rsidRPr="00975A08">
        <w:rPr>
          <w:shd w:val="clear" w:color="auto" w:fill="FFFFFF"/>
          <w:lang w:eastAsia="cs-CZ"/>
        </w:rPr>
        <w:t>Issues</w:t>
      </w:r>
      <w:proofErr w:type="spellEnd"/>
      <w:r w:rsidRPr="00975A08">
        <w:rPr>
          <w:shd w:val="clear" w:color="auto" w:fill="FFFFFF"/>
          <w:lang w:eastAsia="cs-CZ"/>
        </w:rPr>
        <w:t xml:space="preserve"> 56(3):509</w:t>
      </w:r>
      <w:r>
        <w:rPr>
          <w:shd w:val="clear" w:color="auto" w:fill="FFFFFF"/>
          <w:lang w:eastAsia="cs-CZ"/>
        </w:rPr>
        <w:t>–</w:t>
      </w:r>
      <w:r w:rsidRPr="00975A08">
        <w:rPr>
          <w:shd w:val="clear" w:color="auto" w:fill="FFFFFF"/>
          <w:lang w:eastAsia="cs-CZ"/>
        </w:rPr>
        <w:t>526.</w:t>
      </w:r>
    </w:p>
    <w:p w14:paraId="41FE6B4C" w14:textId="77777777" w:rsidR="00CC53A3" w:rsidRDefault="00CC53A3" w:rsidP="00CC53A3">
      <w:pPr>
        <w:pStyle w:val="Literrnzdroje"/>
        <w:rPr>
          <w:shd w:val="clear" w:color="auto" w:fill="FFFFFF"/>
          <w:lang w:eastAsia="cs-CZ"/>
        </w:rPr>
      </w:pPr>
      <w:proofErr w:type="spellStart"/>
      <w:r w:rsidRPr="000A112A">
        <w:rPr>
          <w:shd w:val="clear" w:color="auto" w:fill="FFFFFF"/>
          <w:lang w:eastAsia="cs-CZ"/>
        </w:rPr>
        <w:t>Diener</w:t>
      </w:r>
      <w:proofErr w:type="spellEnd"/>
      <w:r w:rsidRPr="000A112A">
        <w:rPr>
          <w:shd w:val="clear" w:color="auto" w:fill="FFFFFF"/>
          <w:lang w:eastAsia="cs-CZ"/>
        </w:rPr>
        <w:t xml:space="preserve"> E, </w:t>
      </w:r>
      <w:proofErr w:type="spellStart"/>
      <w:r w:rsidRPr="000A112A">
        <w:rPr>
          <w:shd w:val="clear" w:color="auto" w:fill="FFFFFF"/>
          <w:lang w:eastAsia="cs-CZ"/>
        </w:rPr>
        <w:t>Emmons</w:t>
      </w:r>
      <w:proofErr w:type="spellEnd"/>
      <w:r w:rsidRPr="000A112A">
        <w:rPr>
          <w:shd w:val="clear" w:color="auto" w:fill="FFFFFF"/>
          <w:lang w:eastAsia="cs-CZ"/>
        </w:rPr>
        <w:t xml:space="preserve"> RA, </w:t>
      </w:r>
      <w:proofErr w:type="spellStart"/>
      <w:r w:rsidRPr="000A112A">
        <w:rPr>
          <w:shd w:val="clear" w:color="auto" w:fill="FFFFFF"/>
          <w:lang w:eastAsia="cs-CZ"/>
        </w:rPr>
        <w:t>Larsen</w:t>
      </w:r>
      <w:proofErr w:type="spellEnd"/>
      <w:r w:rsidRPr="000A112A">
        <w:rPr>
          <w:shd w:val="clear" w:color="auto" w:fill="FFFFFF"/>
          <w:lang w:eastAsia="cs-CZ"/>
        </w:rPr>
        <w:t xml:space="preserve"> RJ, </w:t>
      </w:r>
      <w:proofErr w:type="spellStart"/>
      <w:r w:rsidRPr="000A112A">
        <w:rPr>
          <w:shd w:val="clear" w:color="auto" w:fill="FFFFFF"/>
          <w:lang w:eastAsia="cs-CZ"/>
        </w:rPr>
        <w:t>Griffin</w:t>
      </w:r>
      <w:proofErr w:type="spellEnd"/>
      <w:r w:rsidRPr="000A112A">
        <w:rPr>
          <w:shd w:val="clear" w:color="auto" w:fill="FFFFFF"/>
          <w:lang w:eastAsia="cs-CZ"/>
        </w:rPr>
        <w:t xml:space="preserve"> S. 1985. </w:t>
      </w:r>
      <w:proofErr w:type="spellStart"/>
      <w:r w:rsidRPr="000A112A">
        <w:rPr>
          <w:shd w:val="clear" w:color="auto" w:fill="FFFFFF"/>
          <w:lang w:eastAsia="cs-CZ"/>
        </w:rPr>
        <w:t>The</w:t>
      </w:r>
      <w:proofErr w:type="spellEnd"/>
      <w:r w:rsidRPr="000A112A">
        <w:rPr>
          <w:shd w:val="clear" w:color="auto" w:fill="FFFFFF"/>
          <w:lang w:eastAsia="cs-CZ"/>
        </w:rPr>
        <w:t xml:space="preserve"> </w:t>
      </w:r>
      <w:proofErr w:type="spellStart"/>
      <w:r w:rsidRPr="000A112A">
        <w:rPr>
          <w:shd w:val="clear" w:color="auto" w:fill="FFFFFF"/>
          <w:lang w:eastAsia="cs-CZ"/>
        </w:rPr>
        <w:t>Satisfaction</w:t>
      </w:r>
      <w:proofErr w:type="spellEnd"/>
      <w:r w:rsidRPr="000A112A">
        <w:rPr>
          <w:shd w:val="clear" w:color="auto" w:fill="FFFFFF"/>
          <w:lang w:eastAsia="cs-CZ"/>
        </w:rPr>
        <w:t xml:space="preserve"> </w:t>
      </w:r>
      <w:proofErr w:type="spellStart"/>
      <w:r w:rsidRPr="000A112A">
        <w:rPr>
          <w:shd w:val="clear" w:color="auto" w:fill="FFFFFF"/>
          <w:lang w:eastAsia="cs-CZ"/>
        </w:rPr>
        <w:t>With</w:t>
      </w:r>
      <w:proofErr w:type="spellEnd"/>
      <w:r w:rsidRPr="000A112A">
        <w:rPr>
          <w:shd w:val="clear" w:color="auto" w:fill="FFFFFF"/>
          <w:lang w:eastAsia="cs-CZ"/>
        </w:rPr>
        <w:t xml:space="preserve"> </w:t>
      </w:r>
      <w:proofErr w:type="spellStart"/>
      <w:r w:rsidRPr="000A112A">
        <w:rPr>
          <w:shd w:val="clear" w:color="auto" w:fill="FFFFFF"/>
          <w:lang w:eastAsia="cs-CZ"/>
        </w:rPr>
        <w:t>Life</w:t>
      </w:r>
      <w:proofErr w:type="spellEnd"/>
      <w:r w:rsidRPr="000A112A">
        <w:rPr>
          <w:shd w:val="clear" w:color="auto" w:fill="FFFFFF"/>
          <w:lang w:eastAsia="cs-CZ"/>
        </w:rPr>
        <w:t xml:space="preserve"> </w:t>
      </w:r>
      <w:proofErr w:type="spellStart"/>
      <w:r w:rsidRPr="000A112A">
        <w:rPr>
          <w:shd w:val="clear" w:color="auto" w:fill="FFFFFF"/>
          <w:lang w:eastAsia="cs-CZ"/>
        </w:rPr>
        <w:t>Scale</w:t>
      </w:r>
      <w:proofErr w:type="spellEnd"/>
      <w:r w:rsidRPr="000A112A">
        <w:rPr>
          <w:shd w:val="clear" w:color="auto" w:fill="FFFFFF"/>
          <w:lang w:eastAsia="cs-CZ"/>
        </w:rPr>
        <w:t xml:space="preserve">. </w:t>
      </w:r>
      <w:proofErr w:type="spellStart"/>
      <w:r w:rsidRPr="000A112A">
        <w:rPr>
          <w:shd w:val="clear" w:color="auto" w:fill="FFFFFF"/>
          <w:lang w:eastAsia="cs-CZ"/>
        </w:rPr>
        <w:t>Journal</w:t>
      </w:r>
      <w:proofErr w:type="spellEnd"/>
      <w:r w:rsidRPr="000A112A">
        <w:rPr>
          <w:shd w:val="clear" w:color="auto" w:fill="FFFFFF"/>
          <w:lang w:eastAsia="cs-CZ"/>
        </w:rPr>
        <w:t xml:space="preserve"> </w:t>
      </w:r>
      <w:proofErr w:type="spellStart"/>
      <w:r w:rsidRPr="000A112A">
        <w:rPr>
          <w:shd w:val="clear" w:color="auto" w:fill="FFFFFF"/>
          <w:lang w:eastAsia="cs-CZ"/>
        </w:rPr>
        <w:t>of</w:t>
      </w:r>
      <w:proofErr w:type="spellEnd"/>
      <w:r w:rsidRPr="000A112A">
        <w:rPr>
          <w:shd w:val="clear" w:color="auto" w:fill="FFFFFF"/>
          <w:lang w:eastAsia="cs-CZ"/>
        </w:rPr>
        <w:t xml:space="preserve"> Personality </w:t>
      </w:r>
      <w:proofErr w:type="spellStart"/>
      <w:r w:rsidRPr="000A112A">
        <w:rPr>
          <w:shd w:val="clear" w:color="auto" w:fill="FFFFFF"/>
          <w:lang w:eastAsia="cs-CZ"/>
        </w:rPr>
        <w:t>Assessment</w:t>
      </w:r>
      <w:proofErr w:type="spellEnd"/>
      <w:r w:rsidRPr="000A112A">
        <w:rPr>
          <w:shd w:val="clear" w:color="auto" w:fill="FFFFFF"/>
          <w:lang w:eastAsia="cs-CZ"/>
        </w:rPr>
        <w:t xml:space="preserve"> 49</w:t>
      </w:r>
      <w:r>
        <w:rPr>
          <w:shd w:val="clear" w:color="auto" w:fill="FFFFFF"/>
          <w:lang w:eastAsia="cs-CZ"/>
        </w:rPr>
        <w:t>(1)</w:t>
      </w:r>
      <w:r w:rsidRPr="000A112A">
        <w:rPr>
          <w:shd w:val="clear" w:color="auto" w:fill="FFFFFF"/>
          <w:lang w:eastAsia="cs-CZ"/>
        </w:rPr>
        <w:t>:71–75.</w:t>
      </w:r>
    </w:p>
    <w:p w14:paraId="5867260A" w14:textId="77777777" w:rsidR="00CC53A3" w:rsidRPr="00266281" w:rsidRDefault="00CC53A3" w:rsidP="00CC53A3">
      <w:pPr>
        <w:pStyle w:val="Literrnzdroje"/>
        <w:rPr>
          <w:rFonts w:cs="Times New Roman"/>
          <w:lang w:eastAsia="cs-CZ"/>
        </w:rPr>
      </w:pPr>
      <w:proofErr w:type="spellStart"/>
      <w:r w:rsidRPr="00266281">
        <w:rPr>
          <w:shd w:val="clear" w:color="auto" w:fill="FFFFFF"/>
          <w:lang w:eastAsia="cs-CZ"/>
        </w:rPr>
        <w:t>Diener</w:t>
      </w:r>
      <w:proofErr w:type="spellEnd"/>
      <w:r w:rsidRPr="00266281">
        <w:rPr>
          <w:shd w:val="clear" w:color="auto" w:fill="FFFFFF"/>
          <w:lang w:eastAsia="cs-CZ"/>
        </w:rPr>
        <w:t xml:space="preserve"> E, </w:t>
      </w:r>
      <w:proofErr w:type="spellStart"/>
      <w:r w:rsidRPr="00266281">
        <w:rPr>
          <w:shd w:val="clear" w:color="auto" w:fill="FFFFFF"/>
          <w:lang w:eastAsia="cs-CZ"/>
        </w:rPr>
        <w:t>Seligman</w:t>
      </w:r>
      <w:proofErr w:type="spellEnd"/>
      <w:r w:rsidRPr="00266281">
        <w:rPr>
          <w:shd w:val="clear" w:color="auto" w:fill="FFFFFF"/>
          <w:lang w:eastAsia="cs-CZ"/>
        </w:rPr>
        <w:t xml:space="preserve"> MEP. 2004. </w:t>
      </w:r>
      <w:proofErr w:type="spellStart"/>
      <w:r w:rsidRPr="00266281">
        <w:rPr>
          <w:shd w:val="clear" w:color="auto" w:fill="FFFFFF"/>
          <w:lang w:eastAsia="cs-CZ"/>
        </w:rPr>
        <w:t>Beyond</w:t>
      </w:r>
      <w:proofErr w:type="spellEnd"/>
      <w:r w:rsidRPr="00266281">
        <w:rPr>
          <w:shd w:val="clear" w:color="auto" w:fill="FFFFFF"/>
          <w:lang w:eastAsia="cs-CZ"/>
        </w:rPr>
        <w:t xml:space="preserve"> Money: </w:t>
      </w:r>
      <w:proofErr w:type="spellStart"/>
      <w:r w:rsidRPr="00266281">
        <w:rPr>
          <w:shd w:val="clear" w:color="auto" w:fill="FFFFFF"/>
          <w:lang w:eastAsia="cs-CZ"/>
        </w:rPr>
        <w:t>Toward</w:t>
      </w:r>
      <w:proofErr w:type="spellEnd"/>
      <w:r w:rsidRPr="00266281">
        <w:rPr>
          <w:shd w:val="clear" w:color="auto" w:fill="FFFFFF"/>
          <w:lang w:eastAsia="cs-CZ"/>
        </w:rPr>
        <w:t xml:space="preserve"> </w:t>
      </w:r>
      <w:proofErr w:type="spellStart"/>
      <w:r w:rsidRPr="00266281">
        <w:rPr>
          <w:shd w:val="clear" w:color="auto" w:fill="FFFFFF"/>
          <w:lang w:eastAsia="cs-CZ"/>
        </w:rPr>
        <w:t>an</w:t>
      </w:r>
      <w:proofErr w:type="spellEnd"/>
      <w:r w:rsidRPr="00266281">
        <w:rPr>
          <w:shd w:val="clear" w:color="auto" w:fill="FFFFFF"/>
          <w:lang w:eastAsia="cs-CZ"/>
        </w:rPr>
        <w:t xml:space="preserve"> </w:t>
      </w:r>
      <w:proofErr w:type="spellStart"/>
      <w:r w:rsidRPr="00266281">
        <w:rPr>
          <w:shd w:val="clear" w:color="auto" w:fill="FFFFFF"/>
          <w:lang w:eastAsia="cs-CZ"/>
        </w:rPr>
        <w:t>Economy</w:t>
      </w:r>
      <w:proofErr w:type="spellEnd"/>
      <w:r w:rsidRPr="00266281">
        <w:rPr>
          <w:shd w:val="clear" w:color="auto" w:fill="FFFFFF"/>
          <w:lang w:eastAsia="cs-CZ"/>
        </w:rPr>
        <w:t xml:space="preserve"> </w:t>
      </w:r>
      <w:proofErr w:type="spellStart"/>
      <w:r w:rsidRPr="00266281">
        <w:rPr>
          <w:shd w:val="clear" w:color="auto" w:fill="FFFFFF"/>
          <w:lang w:eastAsia="cs-CZ"/>
        </w:rPr>
        <w:t>of</w:t>
      </w:r>
      <w:proofErr w:type="spellEnd"/>
      <w:r w:rsidRPr="00266281">
        <w:rPr>
          <w:shd w:val="clear" w:color="auto" w:fill="FFFFFF"/>
          <w:lang w:eastAsia="cs-CZ"/>
        </w:rPr>
        <w:t xml:space="preserve"> </w:t>
      </w:r>
      <w:proofErr w:type="spellStart"/>
      <w:r w:rsidRPr="00266281">
        <w:rPr>
          <w:shd w:val="clear" w:color="auto" w:fill="FFFFFF"/>
          <w:lang w:eastAsia="cs-CZ"/>
        </w:rPr>
        <w:t>Well-Being</w:t>
      </w:r>
      <w:proofErr w:type="spellEnd"/>
      <w:r w:rsidRPr="00266281">
        <w:rPr>
          <w:shd w:val="clear" w:color="auto" w:fill="FFFFFF"/>
          <w:lang w:eastAsia="cs-CZ"/>
        </w:rPr>
        <w:t xml:space="preserve">. </w:t>
      </w:r>
      <w:proofErr w:type="spellStart"/>
      <w:r w:rsidRPr="00266281">
        <w:rPr>
          <w:shd w:val="clear" w:color="auto" w:fill="FFFFFF"/>
          <w:lang w:eastAsia="cs-CZ"/>
        </w:rPr>
        <w:t>Psychological</w:t>
      </w:r>
      <w:proofErr w:type="spellEnd"/>
      <w:r w:rsidRPr="00266281">
        <w:rPr>
          <w:shd w:val="clear" w:color="auto" w:fill="FFFFFF"/>
          <w:lang w:eastAsia="cs-CZ"/>
        </w:rPr>
        <w:t xml:space="preserve"> Science in </w:t>
      </w:r>
      <w:proofErr w:type="spellStart"/>
      <w:r w:rsidRPr="00266281">
        <w:rPr>
          <w:shd w:val="clear" w:color="auto" w:fill="FFFFFF"/>
          <w:lang w:eastAsia="cs-CZ"/>
        </w:rPr>
        <w:t>the</w:t>
      </w:r>
      <w:proofErr w:type="spellEnd"/>
      <w:r w:rsidRPr="00266281">
        <w:rPr>
          <w:shd w:val="clear" w:color="auto" w:fill="FFFFFF"/>
          <w:lang w:eastAsia="cs-CZ"/>
        </w:rPr>
        <w:t xml:space="preserve"> Public </w:t>
      </w:r>
      <w:proofErr w:type="spellStart"/>
      <w:r w:rsidRPr="00266281">
        <w:rPr>
          <w:shd w:val="clear" w:color="auto" w:fill="FFFFFF"/>
          <w:lang w:eastAsia="cs-CZ"/>
        </w:rPr>
        <w:t>Interest</w:t>
      </w:r>
      <w:proofErr w:type="spellEnd"/>
      <w:r w:rsidRPr="00266281">
        <w:rPr>
          <w:shd w:val="clear" w:color="auto" w:fill="FFFFFF"/>
          <w:lang w:eastAsia="cs-CZ"/>
        </w:rPr>
        <w:t xml:space="preserve"> 5</w:t>
      </w:r>
      <w:r>
        <w:rPr>
          <w:shd w:val="clear" w:color="auto" w:fill="FFFFFF"/>
          <w:lang w:eastAsia="cs-CZ"/>
        </w:rPr>
        <w:t>(1)</w:t>
      </w:r>
      <w:r w:rsidRPr="00266281">
        <w:rPr>
          <w:shd w:val="clear" w:color="auto" w:fill="FFFFFF"/>
          <w:lang w:eastAsia="cs-CZ"/>
        </w:rPr>
        <w:t>:1–31.</w:t>
      </w:r>
    </w:p>
    <w:p w14:paraId="082B28E6" w14:textId="77777777" w:rsidR="00CC53A3" w:rsidRPr="00975A08" w:rsidRDefault="00CC53A3" w:rsidP="00CC53A3">
      <w:pPr>
        <w:pStyle w:val="Literrnzdroje"/>
        <w:rPr>
          <w:lang w:eastAsia="cs-CZ"/>
        </w:rPr>
      </w:pPr>
      <w:proofErr w:type="spellStart"/>
      <w:r w:rsidRPr="00975A08">
        <w:rPr>
          <w:shd w:val="clear" w:color="auto" w:fill="FFFFFF"/>
          <w:lang w:eastAsia="cs-CZ"/>
        </w:rPr>
        <w:t>Dunlap</w:t>
      </w:r>
      <w:proofErr w:type="spellEnd"/>
      <w:r w:rsidRPr="00975A08">
        <w:rPr>
          <w:shd w:val="clear" w:color="auto" w:fill="FFFFFF"/>
          <w:lang w:eastAsia="cs-CZ"/>
        </w:rPr>
        <w:t xml:space="preserve"> RE, Van </w:t>
      </w:r>
      <w:proofErr w:type="spellStart"/>
      <w:r w:rsidRPr="00975A08">
        <w:rPr>
          <w:shd w:val="clear" w:color="auto" w:fill="FFFFFF"/>
          <w:lang w:eastAsia="cs-CZ"/>
        </w:rPr>
        <w:t>Liere</w:t>
      </w:r>
      <w:proofErr w:type="spellEnd"/>
      <w:r w:rsidRPr="00975A08">
        <w:rPr>
          <w:shd w:val="clear" w:color="auto" w:fill="FFFFFF"/>
          <w:lang w:eastAsia="cs-CZ"/>
        </w:rPr>
        <w:t xml:space="preserve"> KD. 1978. </w:t>
      </w:r>
      <w:proofErr w:type="spellStart"/>
      <w:r w:rsidRPr="00975A08">
        <w:rPr>
          <w:shd w:val="clear" w:color="auto" w:fill="FFFFFF"/>
          <w:lang w:eastAsia="cs-CZ"/>
        </w:rPr>
        <w:t>The</w:t>
      </w:r>
      <w:proofErr w:type="spellEnd"/>
      <w:r w:rsidRPr="00975A08">
        <w:rPr>
          <w:shd w:val="clear" w:color="auto" w:fill="FFFFFF"/>
          <w:lang w:eastAsia="cs-CZ"/>
        </w:rPr>
        <w:t xml:space="preserve"> “New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Paradigm</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Education</w:t>
      </w:r>
      <w:proofErr w:type="spellEnd"/>
      <w:r w:rsidRPr="00975A08">
        <w:rPr>
          <w:shd w:val="clear" w:color="auto" w:fill="FFFFFF"/>
          <w:lang w:eastAsia="cs-CZ"/>
        </w:rPr>
        <w:t xml:space="preserve"> 9(4):10</w:t>
      </w:r>
      <w:r>
        <w:rPr>
          <w:shd w:val="clear" w:color="auto" w:fill="FFFFFF"/>
          <w:lang w:eastAsia="cs-CZ"/>
        </w:rPr>
        <w:t>–</w:t>
      </w:r>
      <w:r w:rsidRPr="00975A08">
        <w:rPr>
          <w:shd w:val="clear" w:color="auto" w:fill="FFFFFF"/>
          <w:lang w:eastAsia="cs-CZ"/>
        </w:rPr>
        <w:t>19.</w:t>
      </w:r>
    </w:p>
    <w:p w14:paraId="7ACCBC2B" w14:textId="77777777" w:rsidR="00CC53A3" w:rsidRPr="00DB236D" w:rsidRDefault="00CC53A3" w:rsidP="00CC53A3">
      <w:pPr>
        <w:pStyle w:val="Literrnzdroje"/>
      </w:pPr>
      <w:proofErr w:type="spellStart"/>
      <w:r w:rsidRPr="00DB236D">
        <w:t>Eagly</w:t>
      </w:r>
      <w:proofErr w:type="spellEnd"/>
      <w:r w:rsidRPr="00DB236D">
        <w:t xml:space="preserve"> AH, </w:t>
      </w:r>
      <w:proofErr w:type="spellStart"/>
      <w:r w:rsidRPr="00DB236D">
        <w:t>Chaiken</w:t>
      </w:r>
      <w:proofErr w:type="spellEnd"/>
      <w:r w:rsidRPr="00DB236D">
        <w:t xml:space="preserve"> S. 2007. </w:t>
      </w:r>
      <w:proofErr w:type="spellStart"/>
      <w:r w:rsidRPr="00DB236D">
        <w:t>The</w:t>
      </w:r>
      <w:proofErr w:type="spellEnd"/>
      <w:r w:rsidRPr="00DB236D">
        <w:t xml:space="preserve"> </w:t>
      </w:r>
      <w:proofErr w:type="spellStart"/>
      <w:r w:rsidRPr="00DB236D">
        <w:t>advantages</w:t>
      </w:r>
      <w:proofErr w:type="spellEnd"/>
      <w:r w:rsidRPr="00DB236D">
        <w:t xml:space="preserve"> </w:t>
      </w:r>
      <w:proofErr w:type="spellStart"/>
      <w:r w:rsidRPr="00DB236D">
        <w:t>of</w:t>
      </w:r>
      <w:proofErr w:type="spellEnd"/>
      <w:r w:rsidRPr="00DB236D">
        <w:t xml:space="preserve"> </w:t>
      </w:r>
      <w:proofErr w:type="spellStart"/>
      <w:r w:rsidRPr="00DB236D">
        <w:t>an</w:t>
      </w:r>
      <w:proofErr w:type="spellEnd"/>
      <w:r w:rsidRPr="00DB236D">
        <w:t xml:space="preserve"> </w:t>
      </w:r>
      <w:proofErr w:type="spellStart"/>
      <w:r w:rsidRPr="00DB236D">
        <w:t>inclusive</w:t>
      </w:r>
      <w:proofErr w:type="spellEnd"/>
      <w:r w:rsidRPr="00DB236D">
        <w:t xml:space="preserve"> </w:t>
      </w:r>
      <w:proofErr w:type="spellStart"/>
      <w:r w:rsidRPr="00DB236D">
        <w:t>definition</w:t>
      </w:r>
      <w:proofErr w:type="spellEnd"/>
      <w:r w:rsidRPr="00DB236D">
        <w:t xml:space="preserve"> </w:t>
      </w:r>
      <w:proofErr w:type="spellStart"/>
      <w:r w:rsidRPr="00DB236D">
        <w:t>of</w:t>
      </w:r>
      <w:proofErr w:type="spellEnd"/>
      <w:r w:rsidRPr="00DB236D">
        <w:t xml:space="preserve"> </w:t>
      </w:r>
      <w:proofErr w:type="spellStart"/>
      <w:r w:rsidRPr="00DB236D">
        <w:t>attitude</w:t>
      </w:r>
      <w:proofErr w:type="spellEnd"/>
      <w:r w:rsidRPr="00DB236D">
        <w:t xml:space="preserve">. </w:t>
      </w:r>
      <w:proofErr w:type="spellStart"/>
      <w:r w:rsidRPr="00DB236D">
        <w:t>Social</w:t>
      </w:r>
      <w:proofErr w:type="spellEnd"/>
      <w:r w:rsidRPr="00DB236D">
        <w:t xml:space="preserve"> </w:t>
      </w:r>
      <w:proofErr w:type="spellStart"/>
      <w:r w:rsidRPr="00DB236D">
        <w:t>Cognition</w:t>
      </w:r>
      <w:proofErr w:type="spellEnd"/>
      <w:r w:rsidRPr="00DB236D">
        <w:t xml:space="preserve"> 25(5):582</w:t>
      </w:r>
      <w:r>
        <w:t>–</w:t>
      </w:r>
      <w:r w:rsidRPr="00DB236D">
        <w:t>602.</w:t>
      </w:r>
    </w:p>
    <w:p w14:paraId="1B5BBBCE" w14:textId="77777777" w:rsidR="00CC53A3" w:rsidRPr="0090324F" w:rsidRDefault="00CC53A3" w:rsidP="00CC53A3">
      <w:pPr>
        <w:pStyle w:val="Literrnzdroje"/>
        <w:rPr>
          <w:lang w:eastAsia="cs-CZ"/>
        </w:rPr>
      </w:pPr>
      <w:proofErr w:type="spellStart"/>
      <w:r w:rsidRPr="00B70838">
        <w:rPr>
          <w:lang w:eastAsia="cs-CZ"/>
        </w:rPr>
        <w:t>Fishbein</w:t>
      </w:r>
      <w:proofErr w:type="spellEnd"/>
      <w:r w:rsidRPr="00B70838">
        <w:rPr>
          <w:lang w:eastAsia="cs-CZ"/>
        </w:rPr>
        <w:t xml:space="preserve"> M, </w:t>
      </w:r>
      <w:proofErr w:type="spellStart"/>
      <w:r w:rsidRPr="00B70838">
        <w:rPr>
          <w:lang w:eastAsia="cs-CZ"/>
        </w:rPr>
        <w:t>Ajzen</w:t>
      </w:r>
      <w:proofErr w:type="spellEnd"/>
      <w:r w:rsidRPr="00B70838">
        <w:rPr>
          <w:lang w:eastAsia="cs-CZ"/>
        </w:rPr>
        <w:t xml:space="preserve"> I. 2000. </w:t>
      </w:r>
      <w:proofErr w:type="spellStart"/>
      <w:r w:rsidRPr="00B70838">
        <w:rPr>
          <w:lang w:eastAsia="cs-CZ"/>
        </w:rPr>
        <w:t>Attitudes</w:t>
      </w:r>
      <w:proofErr w:type="spellEnd"/>
      <w:r w:rsidRPr="00B70838">
        <w:rPr>
          <w:lang w:eastAsia="cs-CZ"/>
        </w:rPr>
        <w:t xml:space="preserve"> and </w:t>
      </w:r>
      <w:proofErr w:type="spellStart"/>
      <w:r w:rsidRPr="00B70838">
        <w:rPr>
          <w:lang w:eastAsia="cs-CZ"/>
        </w:rPr>
        <w:t>the</w:t>
      </w:r>
      <w:proofErr w:type="spellEnd"/>
      <w:r w:rsidRPr="00B70838">
        <w:rPr>
          <w:lang w:eastAsia="cs-CZ"/>
        </w:rPr>
        <w:t xml:space="preserve"> </w:t>
      </w:r>
      <w:proofErr w:type="spellStart"/>
      <w:r w:rsidRPr="00B70838">
        <w:rPr>
          <w:lang w:eastAsia="cs-CZ"/>
        </w:rPr>
        <w:t>Attitude-Behavior</w:t>
      </w:r>
      <w:proofErr w:type="spellEnd"/>
      <w:r w:rsidRPr="00B70838">
        <w:rPr>
          <w:lang w:eastAsia="cs-CZ"/>
        </w:rPr>
        <w:t xml:space="preserve"> </w:t>
      </w:r>
      <w:proofErr w:type="spellStart"/>
      <w:r w:rsidRPr="00B70838">
        <w:rPr>
          <w:lang w:eastAsia="cs-CZ"/>
        </w:rPr>
        <w:t>Relation</w:t>
      </w:r>
      <w:proofErr w:type="spellEnd"/>
      <w:r w:rsidRPr="00B70838">
        <w:rPr>
          <w:lang w:eastAsia="cs-CZ"/>
        </w:rPr>
        <w:t xml:space="preserve">: </w:t>
      </w:r>
      <w:proofErr w:type="spellStart"/>
      <w:r w:rsidRPr="00B70838">
        <w:rPr>
          <w:lang w:eastAsia="cs-CZ"/>
        </w:rPr>
        <w:t>Reasoned</w:t>
      </w:r>
      <w:proofErr w:type="spellEnd"/>
      <w:r w:rsidRPr="00B70838">
        <w:rPr>
          <w:lang w:eastAsia="cs-CZ"/>
        </w:rPr>
        <w:t xml:space="preserve"> and </w:t>
      </w:r>
      <w:proofErr w:type="spellStart"/>
      <w:r w:rsidRPr="00B70838">
        <w:rPr>
          <w:lang w:eastAsia="cs-CZ"/>
        </w:rPr>
        <w:t>Automatic</w:t>
      </w:r>
      <w:proofErr w:type="spellEnd"/>
      <w:r w:rsidRPr="00B70838">
        <w:rPr>
          <w:lang w:eastAsia="cs-CZ"/>
        </w:rPr>
        <w:t xml:space="preserve"> </w:t>
      </w:r>
      <w:proofErr w:type="spellStart"/>
      <w:r w:rsidRPr="00B70838">
        <w:rPr>
          <w:lang w:eastAsia="cs-CZ"/>
        </w:rPr>
        <w:t>Processes</w:t>
      </w:r>
      <w:proofErr w:type="spellEnd"/>
      <w:r w:rsidRPr="00B70838">
        <w:rPr>
          <w:lang w:eastAsia="cs-CZ"/>
        </w:rPr>
        <w:t xml:space="preserve">. </w:t>
      </w:r>
      <w:proofErr w:type="spellStart"/>
      <w:r w:rsidRPr="00B70838">
        <w:rPr>
          <w:lang w:eastAsia="cs-CZ"/>
        </w:rPr>
        <w:t>European</w:t>
      </w:r>
      <w:proofErr w:type="spellEnd"/>
      <w:r w:rsidRPr="00B70838">
        <w:rPr>
          <w:lang w:eastAsia="cs-CZ"/>
        </w:rPr>
        <w:t xml:space="preserve"> </w:t>
      </w:r>
      <w:proofErr w:type="spellStart"/>
      <w:r w:rsidRPr="00B70838">
        <w:rPr>
          <w:lang w:eastAsia="cs-CZ"/>
        </w:rPr>
        <w:t>Review</w:t>
      </w:r>
      <w:proofErr w:type="spellEnd"/>
      <w:r w:rsidRPr="00B70838">
        <w:rPr>
          <w:lang w:eastAsia="cs-CZ"/>
        </w:rPr>
        <w:t xml:space="preserve"> </w:t>
      </w:r>
      <w:proofErr w:type="spellStart"/>
      <w:r w:rsidRPr="00B70838">
        <w:rPr>
          <w:lang w:eastAsia="cs-CZ"/>
        </w:rPr>
        <w:t>of</w:t>
      </w:r>
      <w:proofErr w:type="spellEnd"/>
      <w:r w:rsidRPr="00B70838">
        <w:rPr>
          <w:lang w:eastAsia="cs-CZ"/>
        </w:rPr>
        <w:t xml:space="preserve"> </w:t>
      </w:r>
      <w:proofErr w:type="spellStart"/>
      <w:r w:rsidRPr="00B70838">
        <w:rPr>
          <w:lang w:eastAsia="cs-CZ"/>
        </w:rPr>
        <w:t>Social</w:t>
      </w:r>
      <w:proofErr w:type="spellEnd"/>
      <w:r w:rsidRPr="00B70838">
        <w:rPr>
          <w:lang w:eastAsia="cs-CZ"/>
        </w:rPr>
        <w:t xml:space="preserve"> Psychology 11:1</w:t>
      </w:r>
      <w:r>
        <w:rPr>
          <w:lang w:eastAsia="cs-CZ"/>
        </w:rPr>
        <w:t>–</w:t>
      </w:r>
      <w:r w:rsidRPr="00B70838">
        <w:rPr>
          <w:lang w:eastAsia="cs-CZ"/>
        </w:rPr>
        <w:t>33.</w:t>
      </w:r>
    </w:p>
    <w:p w14:paraId="29407CD1" w14:textId="77777777" w:rsidR="00CC53A3" w:rsidRPr="00975A08" w:rsidRDefault="00CC53A3" w:rsidP="00CC53A3">
      <w:pPr>
        <w:pStyle w:val="Literrnzdroje"/>
        <w:rPr>
          <w:lang w:eastAsia="cs-CZ"/>
        </w:rPr>
      </w:pPr>
      <w:proofErr w:type="spellStart"/>
      <w:r w:rsidRPr="00975A08">
        <w:rPr>
          <w:shd w:val="clear" w:color="auto" w:fill="FFFFFF"/>
          <w:lang w:eastAsia="cs-CZ"/>
        </w:rPr>
        <w:t>Fransson</w:t>
      </w:r>
      <w:proofErr w:type="spellEnd"/>
      <w:r w:rsidRPr="00975A08">
        <w:rPr>
          <w:shd w:val="clear" w:color="auto" w:fill="FFFFFF"/>
          <w:lang w:eastAsia="cs-CZ"/>
        </w:rPr>
        <w:t xml:space="preserve"> N, </w:t>
      </w:r>
      <w:proofErr w:type="spellStart"/>
      <w:r w:rsidRPr="00975A08">
        <w:rPr>
          <w:shd w:val="clear" w:color="auto" w:fill="FFFFFF"/>
          <w:lang w:eastAsia="cs-CZ"/>
        </w:rPr>
        <w:t>Gärling</w:t>
      </w:r>
      <w:proofErr w:type="spellEnd"/>
      <w:r w:rsidRPr="00975A08">
        <w:rPr>
          <w:shd w:val="clear" w:color="auto" w:fill="FFFFFF"/>
          <w:lang w:eastAsia="cs-CZ"/>
        </w:rPr>
        <w:t xml:space="preserve"> T. 1999.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Concern</w:t>
      </w:r>
      <w:proofErr w:type="spellEnd"/>
      <w:r w:rsidRPr="00975A08">
        <w:rPr>
          <w:shd w:val="clear" w:color="auto" w:fill="FFFFFF"/>
          <w:lang w:eastAsia="cs-CZ"/>
        </w:rPr>
        <w:t xml:space="preserve">: </w:t>
      </w:r>
      <w:proofErr w:type="spellStart"/>
      <w:r w:rsidRPr="00975A08">
        <w:rPr>
          <w:shd w:val="clear" w:color="auto" w:fill="FFFFFF"/>
          <w:lang w:eastAsia="cs-CZ"/>
        </w:rPr>
        <w:t>Conceptual</w:t>
      </w:r>
      <w:proofErr w:type="spellEnd"/>
      <w:r w:rsidRPr="00975A08">
        <w:rPr>
          <w:shd w:val="clear" w:color="auto" w:fill="FFFFFF"/>
          <w:lang w:eastAsia="cs-CZ"/>
        </w:rPr>
        <w:t xml:space="preserve"> </w:t>
      </w:r>
      <w:proofErr w:type="spellStart"/>
      <w:r w:rsidRPr="00975A08">
        <w:rPr>
          <w:shd w:val="clear" w:color="auto" w:fill="FFFFFF"/>
          <w:lang w:eastAsia="cs-CZ"/>
        </w:rPr>
        <w:t>Definitions</w:t>
      </w:r>
      <w:proofErr w:type="spellEnd"/>
      <w:r w:rsidRPr="00975A08">
        <w:rPr>
          <w:shd w:val="clear" w:color="auto" w:fill="FFFFFF"/>
          <w:lang w:eastAsia="cs-CZ"/>
        </w:rPr>
        <w:t xml:space="preserve">, </w:t>
      </w:r>
      <w:proofErr w:type="spellStart"/>
      <w:r w:rsidRPr="00975A08">
        <w:rPr>
          <w:shd w:val="clear" w:color="auto" w:fill="FFFFFF"/>
          <w:lang w:eastAsia="cs-CZ"/>
        </w:rPr>
        <w:t>Measurement</w:t>
      </w:r>
      <w:proofErr w:type="spellEnd"/>
      <w:r w:rsidRPr="00975A08">
        <w:rPr>
          <w:shd w:val="clear" w:color="auto" w:fill="FFFFFF"/>
          <w:lang w:eastAsia="cs-CZ"/>
        </w:rPr>
        <w:t xml:space="preserve"> </w:t>
      </w:r>
      <w:proofErr w:type="spellStart"/>
      <w:r w:rsidRPr="00975A08">
        <w:rPr>
          <w:shd w:val="clear" w:color="auto" w:fill="FFFFFF"/>
          <w:lang w:eastAsia="cs-CZ"/>
        </w:rPr>
        <w:t>Methods</w:t>
      </w:r>
      <w:proofErr w:type="spellEnd"/>
      <w:r w:rsidRPr="00975A08">
        <w:rPr>
          <w:shd w:val="clear" w:color="auto" w:fill="FFFFFF"/>
          <w:lang w:eastAsia="cs-CZ"/>
        </w:rPr>
        <w:t xml:space="preserve">, and </w:t>
      </w:r>
      <w:proofErr w:type="spellStart"/>
      <w:r w:rsidRPr="00975A08">
        <w:rPr>
          <w:shd w:val="clear" w:color="auto" w:fill="FFFFFF"/>
          <w:lang w:eastAsia="cs-CZ"/>
        </w:rPr>
        <w:t>Research</w:t>
      </w:r>
      <w:proofErr w:type="spellEnd"/>
      <w:r w:rsidRPr="00975A08">
        <w:rPr>
          <w:shd w:val="clear" w:color="auto" w:fill="FFFFFF"/>
          <w:lang w:eastAsia="cs-CZ"/>
        </w:rPr>
        <w:t xml:space="preserve"> </w:t>
      </w:r>
      <w:proofErr w:type="spellStart"/>
      <w:r w:rsidRPr="00975A08">
        <w:rPr>
          <w:shd w:val="clear" w:color="auto" w:fill="FFFFFF"/>
          <w:lang w:eastAsia="cs-CZ"/>
        </w:rPr>
        <w:t>Findings</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Psychology 19(4):369</w:t>
      </w:r>
      <w:r>
        <w:rPr>
          <w:shd w:val="clear" w:color="auto" w:fill="FFFFFF"/>
          <w:lang w:eastAsia="cs-CZ"/>
        </w:rPr>
        <w:t>–</w:t>
      </w:r>
      <w:r w:rsidRPr="00975A08">
        <w:rPr>
          <w:shd w:val="clear" w:color="auto" w:fill="FFFFFF"/>
          <w:lang w:eastAsia="cs-CZ"/>
        </w:rPr>
        <w:t>382.</w:t>
      </w:r>
    </w:p>
    <w:p w14:paraId="2A01337F" w14:textId="77777777" w:rsidR="00CC53A3" w:rsidRPr="00975A08" w:rsidRDefault="00CC53A3" w:rsidP="00CC53A3">
      <w:pPr>
        <w:pStyle w:val="Literrnzdroje"/>
        <w:rPr>
          <w:lang w:eastAsia="cs-CZ"/>
        </w:rPr>
      </w:pPr>
      <w:proofErr w:type="spellStart"/>
      <w:r w:rsidRPr="00975A08">
        <w:rPr>
          <w:shd w:val="clear" w:color="auto" w:fill="FFFFFF"/>
          <w:lang w:eastAsia="cs-CZ"/>
        </w:rPr>
        <w:lastRenderedPageBreak/>
        <w:t>Furchheim</w:t>
      </w:r>
      <w:proofErr w:type="spellEnd"/>
      <w:r w:rsidRPr="00975A08">
        <w:rPr>
          <w:shd w:val="clear" w:color="auto" w:fill="FFFFFF"/>
          <w:lang w:eastAsia="cs-CZ"/>
        </w:rPr>
        <w:t xml:space="preserve"> P, Martin C, </w:t>
      </w:r>
      <w:proofErr w:type="spellStart"/>
      <w:r w:rsidRPr="00975A08">
        <w:rPr>
          <w:shd w:val="clear" w:color="auto" w:fill="FFFFFF"/>
          <w:lang w:eastAsia="cs-CZ"/>
        </w:rPr>
        <w:t>Morhart</w:t>
      </w:r>
      <w:proofErr w:type="spellEnd"/>
      <w:r w:rsidRPr="00975A08">
        <w:rPr>
          <w:shd w:val="clear" w:color="auto" w:fill="FFFFFF"/>
          <w:lang w:eastAsia="cs-CZ"/>
        </w:rPr>
        <w:t xml:space="preserve"> F. 2020. </w:t>
      </w:r>
      <w:proofErr w:type="spellStart"/>
      <w:r w:rsidRPr="00975A08">
        <w:rPr>
          <w:shd w:val="clear" w:color="auto" w:fill="FFFFFF"/>
          <w:lang w:eastAsia="cs-CZ"/>
        </w:rPr>
        <w:t>Being</w:t>
      </w:r>
      <w:proofErr w:type="spellEnd"/>
      <w:r w:rsidRPr="00975A08">
        <w:rPr>
          <w:shd w:val="clear" w:color="auto" w:fill="FFFFFF"/>
          <w:lang w:eastAsia="cs-CZ"/>
        </w:rPr>
        <w:t xml:space="preserve"> green in a </w:t>
      </w:r>
      <w:proofErr w:type="spellStart"/>
      <w:r w:rsidRPr="00975A08">
        <w:rPr>
          <w:shd w:val="clear" w:color="auto" w:fill="FFFFFF"/>
          <w:lang w:eastAsia="cs-CZ"/>
        </w:rPr>
        <w:t>materialistic</w:t>
      </w:r>
      <w:proofErr w:type="spellEnd"/>
      <w:r w:rsidRPr="00975A08">
        <w:rPr>
          <w:shd w:val="clear" w:color="auto" w:fill="FFFFFF"/>
          <w:lang w:eastAsia="cs-CZ"/>
        </w:rPr>
        <w:t xml:space="preserve"> </w:t>
      </w:r>
      <w:proofErr w:type="spellStart"/>
      <w:r w:rsidRPr="00975A08">
        <w:rPr>
          <w:shd w:val="clear" w:color="auto" w:fill="FFFFFF"/>
          <w:lang w:eastAsia="cs-CZ"/>
        </w:rPr>
        <w:t>world</w:t>
      </w:r>
      <w:proofErr w:type="spellEnd"/>
      <w:r w:rsidRPr="00975A08">
        <w:rPr>
          <w:shd w:val="clear" w:color="auto" w:fill="FFFFFF"/>
          <w:lang w:eastAsia="cs-CZ"/>
        </w:rPr>
        <w:t xml:space="preserve">: </w:t>
      </w:r>
      <w:proofErr w:type="spellStart"/>
      <w:r w:rsidRPr="00975A08">
        <w:rPr>
          <w:shd w:val="clear" w:color="auto" w:fill="FFFFFF"/>
          <w:lang w:eastAsia="cs-CZ"/>
        </w:rPr>
        <w:t>Consequences</w:t>
      </w:r>
      <w:proofErr w:type="spellEnd"/>
      <w:r w:rsidRPr="00975A08">
        <w:rPr>
          <w:shd w:val="clear" w:color="auto" w:fill="FFFFFF"/>
          <w:lang w:eastAsia="cs-CZ"/>
        </w:rPr>
        <w:t xml:space="preserve"> </w:t>
      </w:r>
      <w:proofErr w:type="spellStart"/>
      <w:r w:rsidRPr="00975A08">
        <w:rPr>
          <w:shd w:val="clear" w:color="auto" w:fill="FFFFFF"/>
          <w:lang w:eastAsia="cs-CZ"/>
        </w:rPr>
        <w:t>for</w:t>
      </w:r>
      <w:proofErr w:type="spellEnd"/>
      <w:r w:rsidRPr="00975A08">
        <w:rPr>
          <w:shd w:val="clear" w:color="auto" w:fill="FFFFFF"/>
          <w:lang w:eastAsia="cs-CZ"/>
        </w:rPr>
        <w:t xml:space="preserve"> </w:t>
      </w:r>
      <w:proofErr w:type="spellStart"/>
      <w:r w:rsidRPr="00975A08">
        <w:rPr>
          <w:shd w:val="clear" w:color="auto" w:fill="FFFFFF"/>
          <w:lang w:eastAsia="cs-CZ"/>
        </w:rPr>
        <w:t>subjective</w:t>
      </w:r>
      <w:proofErr w:type="spellEnd"/>
      <w:r w:rsidRPr="00975A08">
        <w:rPr>
          <w:shd w:val="clear" w:color="auto" w:fill="FFFFFF"/>
          <w:lang w:eastAsia="cs-CZ"/>
        </w:rPr>
        <w:t xml:space="preserve"> </w:t>
      </w:r>
      <w:proofErr w:type="spellStart"/>
      <w:r w:rsidRPr="00975A08">
        <w:rPr>
          <w:shd w:val="clear" w:color="auto" w:fill="FFFFFF"/>
          <w:lang w:eastAsia="cs-CZ"/>
        </w:rPr>
        <w:t>well‐being</w:t>
      </w:r>
      <w:proofErr w:type="spellEnd"/>
      <w:r w:rsidRPr="00975A08">
        <w:rPr>
          <w:shd w:val="clear" w:color="auto" w:fill="FFFFFF"/>
          <w:lang w:eastAsia="cs-CZ"/>
        </w:rPr>
        <w:t>. Psychology and Marketing 37:114–130.</w:t>
      </w:r>
    </w:p>
    <w:p w14:paraId="0B215340" w14:textId="77777777" w:rsidR="00CC53A3" w:rsidRPr="00975A08" w:rsidRDefault="00CC53A3" w:rsidP="00CC53A3">
      <w:pPr>
        <w:pStyle w:val="Literrnzdroje"/>
        <w:rPr>
          <w:rFonts w:ascii="AppleSystemUIFont" w:hAnsi="AppleSystemUIFont" w:cs="AppleSystemUIFont"/>
          <w:sz w:val="26"/>
          <w:szCs w:val="26"/>
        </w:rPr>
      </w:pPr>
      <w:proofErr w:type="spellStart"/>
      <w:r w:rsidRPr="00975A08">
        <w:rPr>
          <w:shd w:val="clear" w:color="auto" w:fill="FFFFFF"/>
        </w:rPr>
        <w:t>Gifford</w:t>
      </w:r>
      <w:proofErr w:type="spellEnd"/>
      <w:r w:rsidRPr="00975A08">
        <w:rPr>
          <w:shd w:val="clear" w:color="auto" w:fill="FFFFFF"/>
        </w:rPr>
        <w:t xml:space="preserve"> R, </w:t>
      </w:r>
      <w:proofErr w:type="spellStart"/>
      <w:r w:rsidRPr="00975A08">
        <w:rPr>
          <w:shd w:val="clear" w:color="auto" w:fill="FFFFFF"/>
        </w:rPr>
        <w:t>Sussman</w:t>
      </w:r>
      <w:proofErr w:type="spellEnd"/>
      <w:r w:rsidRPr="00975A08">
        <w:rPr>
          <w:shd w:val="clear" w:color="auto" w:fill="FFFFFF"/>
        </w:rPr>
        <w:t xml:space="preserve"> R. 2012. </w:t>
      </w:r>
      <w:proofErr w:type="spellStart"/>
      <w:r w:rsidRPr="00975A08">
        <w:rPr>
          <w:shd w:val="clear" w:color="auto" w:fill="FFFFFF"/>
        </w:rPr>
        <w:t>Environmental</w:t>
      </w:r>
      <w:proofErr w:type="spellEnd"/>
      <w:r w:rsidRPr="00975A08">
        <w:rPr>
          <w:shd w:val="clear" w:color="auto" w:fill="FFFFFF"/>
        </w:rPr>
        <w:t xml:space="preserve"> </w:t>
      </w:r>
      <w:proofErr w:type="spellStart"/>
      <w:r w:rsidRPr="00975A08">
        <w:rPr>
          <w:shd w:val="clear" w:color="auto" w:fill="FFFFFF"/>
        </w:rPr>
        <w:t>Attitudes</w:t>
      </w:r>
      <w:proofErr w:type="spellEnd"/>
      <w:r w:rsidRPr="00975A08">
        <w:rPr>
          <w:shd w:val="clear" w:color="auto" w:fill="FFFFFF"/>
        </w:rPr>
        <w:t xml:space="preserve">. In: </w:t>
      </w:r>
      <w:proofErr w:type="spellStart"/>
      <w:r w:rsidRPr="00975A08">
        <w:rPr>
          <w:shd w:val="clear" w:color="auto" w:fill="FFFFFF"/>
        </w:rPr>
        <w:t>Clayton</w:t>
      </w:r>
      <w:proofErr w:type="spellEnd"/>
      <w:r w:rsidRPr="00975A08">
        <w:rPr>
          <w:shd w:val="clear" w:color="auto" w:fill="FFFFFF"/>
        </w:rPr>
        <w:t xml:space="preserve"> S. </w:t>
      </w:r>
      <w:proofErr w:type="spellStart"/>
      <w:r w:rsidRPr="00975A08">
        <w:rPr>
          <w:shd w:val="clear" w:color="auto" w:fill="FFFFFF"/>
        </w:rPr>
        <w:t>The</w:t>
      </w:r>
      <w:proofErr w:type="spellEnd"/>
      <w:r w:rsidRPr="00975A08">
        <w:rPr>
          <w:shd w:val="clear" w:color="auto" w:fill="FFFFFF"/>
        </w:rPr>
        <w:t xml:space="preserve"> Oxford Handbook </w:t>
      </w:r>
      <w:proofErr w:type="spellStart"/>
      <w:r w:rsidRPr="00975A08">
        <w:rPr>
          <w:shd w:val="clear" w:color="auto" w:fill="FFFFFF"/>
        </w:rPr>
        <w:t>of</w:t>
      </w:r>
      <w:proofErr w:type="spellEnd"/>
      <w:r w:rsidRPr="00975A08">
        <w:rPr>
          <w:shd w:val="clear" w:color="auto" w:fill="FFFFFF"/>
        </w:rPr>
        <w:t xml:space="preserve"> </w:t>
      </w:r>
      <w:proofErr w:type="spellStart"/>
      <w:r w:rsidRPr="00975A08">
        <w:rPr>
          <w:shd w:val="clear" w:color="auto" w:fill="FFFFFF"/>
        </w:rPr>
        <w:t>Environmental</w:t>
      </w:r>
      <w:proofErr w:type="spellEnd"/>
      <w:r w:rsidRPr="00975A08">
        <w:rPr>
          <w:shd w:val="clear" w:color="auto" w:fill="FFFFFF"/>
        </w:rPr>
        <w:t xml:space="preserve"> and </w:t>
      </w:r>
      <w:proofErr w:type="spellStart"/>
      <w:r w:rsidRPr="00975A08">
        <w:rPr>
          <w:shd w:val="clear" w:color="auto" w:fill="FFFFFF"/>
        </w:rPr>
        <w:t>Conservation</w:t>
      </w:r>
      <w:proofErr w:type="spellEnd"/>
      <w:r w:rsidRPr="00975A08">
        <w:rPr>
          <w:shd w:val="clear" w:color="auto" w:fill="FFFFFF"/>
        </w:rPr>
        <w:t xml:space="preserve"> Psychology. Oxford: Oxford University </w:t>
      </w:r>
      <w:proofErr w:type="spellStart"/>
      <w:r w:rsidRPr="00975A08">
        <w:rPr>
          <w:shd w:val="clear" w:color="auto" w:fill="FFFFFF"/>
        </w:rPr>
        <w:t>Press</w:t>
      </w:r>
      <w:proofErr w:type="spellEnd"/>
      <w:r w:rsidRPr="00975A08">
        <w:rPr>
          <w:shd w:val="clear" w:color="auto" w:fill="FFFFFF"/>
        </w:rPr>
        <w:t xml:space="preserve">. </w:t>
      </w:r>
      <w:r>
        <w:rPr>
          <w:shd w:val="clear" w:color="auto" w:fill="FFFFFF"/>
        </w:rPr>
        <w:t>pp</w:t>
      </w:r>
      <w:r w:rsidRPr="00975A08">
        <w:rPr>
          <w:shd w:val="clear" w:color="auto" w:fill="FFFFFF"/>
        </w:rPr>
        <w:t>. 65</w:t>
      </w:r>
      <w:r>
        <w:rPr>
          <w:shd w:val="clear" w:color="auto" w:fill="FFFFFF"/>
        </w:rPr>
        <w:t>–</w:t>
      </w:r>
      <w:r w:rsidRPr="00975A08">
        <w:rPr>
          <w:shd w:val="clear" w:color="auto" w:fill="FFFFFF"/>
        </w:rPr>
        <w:t>80.</w:t>
      </w:r>
    </w:p>
    <w:p w14:paraId="18837600" w14:textId="77777777" w:rsidR="00CC53A3" w:rsidRPr="00975A08" w:rsidRDefault="00CC53A3" w:rsidP="00CC53A3">
      <w:pPr>
        <w:pStyle w:val="Literrnzdroje"/>
        <w:rPr>
          <w:lang w:eastAsia="cs-CZ"/>
        </w:rPr>
      </w:pPr>
      <w:proofErr w:type="spellStart"/>
      <w:r w:rsidRPr="00975A08">
        <w:rPr>
          <w:shd w:val="clear" w:color="auto" w:fill="FFFFFF"/>
          <w:lang w:eastAsia="cs-CZ"/>
        </w:rPr>
        <w:t>Gilligan</w:t>
      </w:r>
      <w:proofErr w:type="spellEnd"/>
      <w:r w:rsidRPr="00975A08">
        <w:rPr>
          <w:shd w:val="clear" w:color="auto" w:fill="FFFFFF"/>
          <w:lang w:eastAsia="cs-CZ"/>
        </w:rPr>
        <w:t xml:space="preserve"> T, </w:t>
      </w:r>
      <w:proofErr w:type="spellStart"/>
      <w:r w:rsidRPr="00975A08">
        <w:rPr>
          <w:shd w:val="clear" w:color="auto" w:fill="FFFFFF"/>
          <w:lang w:eastAsia="cs-CZ"/>
        </w:rPr>
        <w:t>Huebner</w:t>
      </w:r>
      <w:proofErr w:type="spellEnd"/>
      <w:r w:rsidRPr="00975A08">
        <w:rPr>
          <w:shd w:val="clear" w:color="auto" w:fill="FFFFFF"/>
          <w:lang w:eastAsia="cs-CZ"/>
        </w:rPr>
        <w:t xml:space="preserve"> S. 2007. </w:t>
      </w:r>
      <w:proofErr w:type="spellStart"/>
      <w:r w:rsidRPr="00975A08">
        <w:rPr>
          <w:shd w:val="clear" w:color="auto" w:fill="FFFFFF"/>
          <w:lang w:eastAsia="cs-CZ"/>
        </w:rPr>
        <w:t>Initial</w:t>
      </w:r>
      <w:proofErr w:type="spellEnd"/>
      <w:r w:rsidRPr="00975A08">
        <w:rPr>
          <w:shd w:val="clear" w:color="auto" w:fill="FFFFFF"/>
          <w:lang w:eastAsia="cs-CZ"/>
        </w:rPr>
        <w:t xml:space="preserve"> Development and </w:t>
      </w:r>
      <w:proofErr w:type="spellStart"/>
      <w:r w:rsidRPr="00975A08">
        <w:rPr>
          <w:shd w:val="clear" w:color="auto" w:fill="FFFFFF"/>
          <w:lang w:eastAsia="cs-CZ"/>
        </w:rPr>
        <w:t>Validation</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Multidimensional</w:t>
      </w:r>
      <w:proofErr w:type="spellEnd"/>
      <w:r w:rsidRPr="00975A08">
        <w:rPr>
          <w:shd w:val="clear" w:color="auto" w:fill="FFFFFF"/>
          <w:lang w:eastAsia="cs-CZ"/>
        </w:rPr>
        <w:t xml:space="preserve"> </w:t>
      </w:r>
      <w:proofErr w:type="spellStart"/>
      <w:r w:rsidRPr="00975A08">
        <w:rPr>
          <w:shd w:val="clear" w:color="auto" w:fill="FFFFFF"/>
          <w:lang w:eastAsia="cs-CZ"/>
        </w:rPr>
        <w:t>Students</w:t>
      </w:r>
      <w:proofErr w:type="spellEnd"/>
      <w:r w:rsidRPr="00975A08">
        <w:rPr>
          <w:shd w:val="clear" w:color="auto" w:fill="FFFFFF"/>
          <w:lang w:eastAsia="cs-CZ"/>
        </w:rPr>
        <w:t xml:space="preserve">’ </w:t>
      </w:r>
      <w:proofErr w:type="spellStart"/>
      <w:r w:rsidRPr="00975A08">
        <w:rPr>
          <w:shd w:val="clear" w:color="auto" w:fill="FFFFFF"/>
          <w:lang w:eastAsia="cs-CZ"/>
        </w:rPr>
        <w:t>Life</w:t>
      </w:r>
      <w:proofErr w:type="spellEnd"/>
      <w:r w:rsidRPr="00975A08">
        <w:rPr>
          <w:shd w:val="clear" w:color="auto" w:fill="FFFFFF"/>
          <w:lang w:eastAsia="cs-CZ"/>
        </w:rPr>
        <w:t xml:space="preserve"> </w:t>
      </w:r>
      <w:proofErr w:type="spellStart"/>
      <w:r w:rsidRPr="00975A08">
        <w:rPr>
          <w:shd w:val="clear" w:color="auto" w:fill="FFFFFF"/>
          <w:lang w:eastAsia="cs-CZ"/>
        </w:rPr>
        <w:t>Satisfaction</w:t>
      </w:r>
      <w:proofErr w:type="spellEnd"/>
      <w:r w:rsidRPr="00975A08">
        <w:rPr>
          <w:shd w:val="clear" w:color="auto" w:fill="FFFFFF"/>
          <w:lang w:eastAsia="cs-CZ"/>
        </w:rPr>
        <w:t xml:space="preserve"> </w:t>
      </w:r>
      <w:proofErr w:type="spellStart"/>
      <w:r w:rsidRPr="00975A08">
        <w:rPr>
          <w:shd w:val="clear" w:color="auto" w:fill="FFFFFF"/>
          <w:lang w:eastAsia="cs-CZ"/>
        </w:rPr>
        <w:t>Scale</w:t>
      </w:r>
      <w:proofErr w:type="spellEnd"/>
      <w:r w:rsidRPr="00975A08">
        <w:rPr>
          <w:shd w:val="clear" w:color="auto" w:fill="FFFFFF"/>
          <w:lang w:eastAsia="cs-CZ"/>
        </w:rPr>
        <w:t xml:space="preserve"> –Adolescent </w:t>
      </w:r>
      <w:proofErr w:type="spellStart"/>
      <w:r w:rsidRPr="00975A08">
        <w:rPr>
          <w:shd w:val="clear" w:color="auto" w:fill="FFFFFF"/>
          <w:lang w:eastAsia="cs-CZ"/>
        </w:rPr>
        <w:t>Version</w:t>
      </w:r>
      <w:proofErr w:type="spellEnd"/>
      <w:r w:rsidRPr="00975A08">
        <w:rPr>
          <w:shd w:val="clear" w:color="auto" w:fill="FFFFFF"/>
          <w:lang w:eastAsia="cs-CZ"/>
        </w:rPr>
        <w:t xml:space="preserve">. </w:t>
      </w:r>
      <w:proofErr w:type="spellStart"/>
      <w:r w:rsidRPr="00975A08">
        <w:rPr>
          <w:shd w:val="clear" w:color="auto" w:fill="FFFFFF"/>
          <w:lang w:eastAsia="cs-CZ"/>
        </w:rPr>
        <w:t>Applied</w:t>
      </w:r>
      <w:proofErr w:type="spellEnd"/>
      <w:r w:rsidRPr="00975A08">
        <w:rPr>
          <w:shd w:val="clear" w:color="auto" w:fill="FFFFFF"/>
          <w:lang w:eastAsia="cs-CZ"/>
        </w:rPr>
        <w:t xml:space="preserve"> </w:t>
      </w:r>
      <w:proofErr w:type="spellStart"/>
      <w:r w:rsidRPr="00975A08">
        <w:rPr>
          <w:shd w:val="clear" w:color="auto" w:fill="FFFFFF"/>
          <w:lang w:eastAsia="cs-CZ"/>
        </w:rPr>
        <w:t>Research</w:t>
      </w:r>
      <w:proofErr w:type="spellEnd"/>
      <w:r w:rsidRPr="00975A08">
        <w:rPr>
          <w:shd w:val="clear" w:color="auto" w:fill="FFFFFF"/>
          <w:lang w:eastAsia="cs-CZ"/>
        </w:rPr>
        <w:t xml:space="preserve"> in </w:t>
      </w:r>
      <w:proofErr w:type="spellStart"/>
      <w:r w:rsidRPr="00975A08">
        <w:rPr>
          <w:shd w:val="clear" w:color="auto" w:fill="FFFFFF"/>
          <w:lang w:eastAsia="cs-CZ"/>
        </w:rPr>
        <w:t>Quality</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Life</w:t>
      </w:r>
      <w:proofErr w:type="spellEnd"/>
      <w:r w:rsidRPr="00975A08">
        <w:rPr>
          <w:shd w:val="clear" w:color="auto" w:fill="FFFFFF"/>
          <w:lang w:eastAsia="cs-CZ"/>
        </w:rPr>
        <w:t xml:space="preserve"> 2(1):1</w:t>
      </w:r>
      <w:r>
        <w:rPr>
          <w:shd w:val="clear" w:color="auto" w:fill="FFFFFF"/>
          <w:lang w:eastAsia="cs-CZ"/>
        </w:rPr>
        <w:t>–</w:t>
      </w:r>
      <w:r w:rsidRPr="00975A08">
        <w:rPr>
          <w:shd w:val="clear" w:color="auto" w:fill="FFFFFF"/>
          <w:lang w:eastAsia="cs-CZ"/>
        </w:rPr>
        <w:t>16.</w:t>
      </w:r>
    </w:p>
    <w:p w14:paraId="065296E0" w14:textId="77777777" w:rsidR="00CC53A3" w:rsidRPr="00FB26D6" w:rsidRDefault="00CC53A3" w:rsidP="00CC53A3">
      <w:pPr>
        <w:pStyle w:val="Literrnzdroje"/>
      </w:pPr>
      <w:proofErr w:type="spellStart"/>
      <w:r w:rsidRPr="00FB26D6">
        <w:t>Greenwald</w:t>
      </w:r>
      <w:proofErr w:type="spellEnd"/>
      <w:r w:rsidRPr="00FB26D6">
        <w:t xml:space="preserve"> AG. 1968. </w:t>
      </w:r>
      <w:proofErr w:type="spellStart"/>
      <w:r w:rsidRPr="00FB26D6">
        <w:t>Cognitive</w:t>
      </w:r>
      <w:proofErr w:type="spellEnd"/>
      <w:r w:rsidRPr="00FB26D6">
        <w:t xml:space="preserve"> Learning, </w:t>
      </w:r>
      <w:proofErr w:type="spellStart"/>
      <w:r w:rsidRPr="00FB26D6">
        <w:t>Cognitive</w:t>
      </w:r>
      <w:proofErr w:type="spellEnd"/>
      <w:r w:rsidRPr="00FB26D6">
        <w:t xml:space="preserve"> Response to </w:t>
      </w:r>
      <w:proofErr w:type="spellStart"/>
      <w:r w:rsidRPr="00FB26D6">
        <w:t>Persuasion</w:t>
      </w:r>
      <w:proofErr w:type="spellEnd"/>
      <w:r w:rsidRPr="00FB26D6">
        <w:t xml:space="preserve">, and </w:t>
      </w:r>
      <w:proofErr w:type="spellStart"/>
      <w:r w:rsidRPr="00FB26D6">
        <w:t>Attitude</w:t>
      </w:r>
      <w:proofErr w:type="spellEnd"/>
      <w:r w:rsidRPr="00FB26D6">
        <w:t xml:space="preserve"> </w:t>
      </w:r>
      <w:proofErr w:type="spellStart"/>
      <w:r w:rsidRPr="00FB26D6">
        <w:t>Change</w:t>
      </w:r>
      <w:proofErr w:type="spellEnd"/>
      <w:r w:rsidRPr="00FB26D6">
        <w:t xml:space="preserve">. In: </w:t>
      </w:r>
      <w:proofErr w:type="spellStart"/>
      <w:r w:rsidRPr="00FB26D6">
        <w:t>Psychological</w:t>
      </w:r>
      <w:proofErr w:type="spellEnd"/>
      <w:r w:rsidRPr="00FB26D6">
        <w:t xml:space="preserve"> </w:t>
      </w:r>
      <w:proofErr w:type="spellStart"/>
      <w:r w:rsidRPr="00FB26D6">
        <w:t>Foundations</w:t>
      </w:r>
      <w:proofErr w:type="spellEnd"/>
      <w:r w:rsidRPr="00FB26D6">
        <w:t xml:space="preserve"> </w:t>
      </w:r>
      <w:proofErr w:type="spellStart"/>
      <w:r w:rsidRPr="00FB26D6">
        <w:t>of</w:t>
      </w:r>
      <w:proofErr w:type="spellEnd"/>
      <w:r w:rsidRPr="00FB26D6">
        <w:t xml:space="preserve"> </w:t>
      </w:r>
      <w:proofErr w:type="spellStart"/>
      <w:r w:rsidRPr="00FB26D6">
        <w:t>Attitudes</w:t>
      </w:r>
      <w:proofErr w:type="spellEnd"/>
      <w:r w:rsidRPr="00FB26D6">
        <w:t xml:space="preserve">. New York: </w:t>
      </w:r>
      <w:proofErr w:type="spellStart"/>
      <w:r w:rsidRPr="00FB26D6">
        <w:t>Academic</w:t>
      </w:r>
      <w:proofErr w:type="spellEnd"/>
      <w:r w:rsidRPr="00FB26D6">
        <w:t xml:space="preserve"> </w:t>
      </w:r>
      <w:proofErr w:type="spellStart"/>
      <w:r w:rsidRPr="00FB26D6">
        <w:t>Press</w:t>
      </w:r>
      <w:proofErr w:type="spellEnd"/>
      <w:r w:rsidRPr="00FB26D6">
        <w:t>. pp. 147</w:t>
      </w:r>
      <w:r>
        <w:t>–</w:t>
      </w:r>
      <w:r w:rsidRPr="00FB26D6">
        <w:t>170.</w:t>
      </w:r>
    </w:p>
    <w:p w14:paraId="2972BDAF" w14:textId="77777777" w:rsidR="00CC53A3" w:rsidRPr="00975A08" w:rsidRDefault="00CC53A3" w:rsidP="00CC53A3">
      <w:pPr>
        <w:pStyle w:val="Literrnzdroje"/>
        <w:rPr>
          <w:lang w:eastAsia="cs-CZ"/>
        </w:rPr>
      </w:pPr>
      <w:proofErr w:type="spellStart"/>
      <w:r w:rsidRPr="00975A08">
        <w:rPr>
          <w:shd w:val="clear" w:color="auto" w:fill="FFFFFF"/>
          <w:lang w:eastAsia="cs-CZ"/>
        </w:rPr>
        <w:t>Guven</w:t>
      </w:r>
      <w:proofErr w:type="spellEnd"/>
      <w:r w:rsidRPr="00975A08">
        <w:rPr>
          <w:shd w:val="clear" w:color="auto" w:fill="FFFFFF"/>
          <w:lang w:eastAsia="cs-CZ"/>
        </w:rPr>
        <w:t xml:space="preserve"> C. 2010. </w:t>
      </w:r>
      <w:proofErr w:type="spellStart"/>
      <w:r w:rsidRPr="00975A08">
        <w:rPr>
          <w:shd w:val="clear" w:color="auto" w:fill="FFFFFF"/>
          <w:lang w:eastAsia="cs-CZ"/>
        </w:rPr>
        <w:t>Reversing</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question</w:t>
      </w:r>
      <w:proofErr w:type="spellEnd"/>
      <w:r w:rsidRPr="00975A08">
        <w:rPr>
          <w:shd w:val="clear" w:color="auto" w:fill="FFFFFF"/>
          <w:lang w:eastAsia="cs-CZ"/>
        </w:rPr>
        <w:t xml:space="preserve">: </w:t>
      </w:r>
      <w:proofErr w:type="spellStart"/>
      <w:r w:rsidRPr="00975A08">
        <w:rPr>
          <w:shd w:val="clear" w:color="auto" w:fill="FFFFFF"/>
          <w:lang w:eastAsia="cs-CZ"/>
        </w:rPr>
        <w:t>Does</w:t>
      </w:r>
      <w:proofErr w:type="spellEnd"/>
      <w:r w:rsidRPr="00975A08">
        <w:rPr>
          <w:shd w:val="clear" w:color="auto" w:fill="FFFFFF"/>
          <w:lang w:eastAsia="cs-CZ"/>
        </w:rPr>
        <w:t xml:space="preserve"> </w:t>
      </w:r>
      <w:proofErr w:type="spellStart"/>
      <w:r w:rsidRPr="00975A08">
        <w:rPr>
          <w:shd w:val="clear" w:color="auto" w:fill="FFFFFF"/>
          <w:lang w:eastAsia="cs-CZ"/>
        </w:rPr>
        <w:t>happiness</w:t>
      </w:r>
      <w:proofErr w:type="spellEnd"/>
      <w:r w:rsidRPr="00975A08">
        <w:rPr>
          <w:shd w:val="clear" w:color="auto" w:fill="FFFFFF"/>
          <w:lang w:eastAsia="cs-CZ"/>
        </w:rPr>
        <w:t xml:space="preserve"> </w:t>
      </w:r>
      <w:proofErr w:type="spellStart"/>
      <w:r w:rsidRPr="00975A08">
        <w:rPr>
          <w:shd w:val="clear" w:color="auto" w:fill="FFFFFF"/>
          <w:lang w:eastAsia="cs-CZ"/>
        </w:rPr>
        <w:t>affect</w:t>
      </w:r>
      <w:proofErr w:type="spellEnd"/>
      <w:r w:rsidRPr="00975A08">
        <w:rPr>
          <w:shd w:val="clear" w:color="auto" w:fill="FFFFFF"/>
          <w:lang w:eastAsia="cs-CZ"/>
        </w:rPr>
        <w:t xml:space="preserve"> </w:t>
      </w:r>
      <w:proofErr w:type="spellStart"/>
      <w:r w:rsidRPr="00975A08">
        <w:rPr>
          <w:shd w:val="clear" w:color="auto" w:fill="FFFFFF"/>
          <w:lang w:eastAsia="cs-CZ"/>
        </w:rPr>
        <w:t>consumption</w:t>
      </w:r>
      <w:proofErr w:type="spellEnd"/>
      <w:r w:rsidRPr="00975A08">
        <w:rPr>
          <w:shd w:val="clear" w:color="auto" w:fill="FFFFFF"/>
          <w:lang w:eastAsia="cs-CZ"/>
        </w:rPr>
        <w:t xml:space="preserve"> and </w:t>
      </w:r>
      <w:proofErr w:type="spellStart"/>
      <w:r w:rsidRPr="00975A08">
        <w:rPr>
          <w:shd w:val="clear" w:color="auto" w:fill="FFFFFF"/>
          <w:lang w:eastAsia="cs-CZ"/>
        </w:rPr>
        <w:t>savings</w:t>
      </w:r>
      <w:proofErr w:type="spellEnd"/>
      <w:r w:rsidRPr="00975A08">
        <w:rPr>
          <w:shd w:val="clear" w:color="auto" w:fill="FFFFFF"/>
          <w:lang w:eastAsia="cs-CZ"/>
        </w:rPr>
        <w:t xml:space="preserve"> </w:t>
      </w:r>
      <w:proofErr w:type="spellStart"/>
      <w:proofErr w:type="gramStart"/>
      <w:r w:rsidRPr="00975A08">
        <w:rPr>
          <w:shd w:val="clear" w:color="auto" w:fill="FFFFFF"/>
          <w:lang w:eastAsia="cs-CZ"/>
        </w:rPr>
        <w:t>behavior</w:t>
      </w:r>
      <w:proofErr w:type="spellEnd"/>
      <w:r w:rsidRPr="00975A08">
        <w:rPr>
          <w:shd w:val="clear" w:color="auto" w:fill="FFFFFF"/>
          <w:lang w:eastAsia="cs-CZ"/>
        </w:rPr>
        <w:t>?.</w:t>
      </w:r>
      <w:proofErr w:type="gram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Economic</w:t>
      </w:r>
      <w:proofErr w:type="spellEnd"/>
      <w:r w:rsidRPr="00975A08">
        <w:rPr>
          <w:shd w:val="clear" w:color="auto" w:fill="FFFFFF"/>
          <w:lang w:eastAsia="cs-CZ"/>
        </w:rPr>
        <w:t xml:space="preserve"> Psychology 33(219):701</w:t>
      </w:r>
      <w:r>
        <w:rPr>
          <w:shd w:val="clear" w:color="auto" w:fill="FFFFFF"/>
          <w:lang w:eastAsia="cs-CZ"/>
        </w:rPr>
        <w:t>–</w:t>
      </w:r>
      <w:r w:rsidRPr="00975A08">
        <w:rPr>
          <w:shd w:val="clear" w:color="auto" w:fill="FFFFFF"/>
          <w:lang w:eastAsia="cs-CZ"/>
        </w:rPr>
        <w:t>717.</w:t>
      </w:r>
    </w:p>
    <w:p w14:paraId="31E39FCB" w14:textId="77777777" w:rsidR="00CC53A3" w:rsidRDefault="00CC53A3" w:rsidP="00CC53A3">
      <w:pPr>
        <w:pStyle w:val="Literrnzdroje"/>
        <w:rPr>
          <w:shd w:val="clear" w:color="auto" w:fill="FFFFFF"/>
          <w:lang w:eastAsia="cs-CZ"/>
        </w:rPr>
      </w:pPr>
      <w:r w:rsidRPr="00975A08">
        <w:rPr>
          <w:shd w:val="clear" w:color="auto" w:fill="FFFFFF"/>
          <w:lang w:eastAsia="cs-CZ"/>
        </w:rPr>
        <w:t>Hamplová D. 2004. Životní spokojenost: rodina, práce a další faktory. Praha. 48 s.</w:t>
      </w:r>
    </w:p>
    <w:p w14:paraId="0475F196" w14:textId="77777777" w:rsidR="00CC53A3" w:rsidRPr="00975A08" w:rsidRDefault="00CC53A3" w:rsidP="00CC53A3">
      <w:pPr>
        <w:pStyle w:val="Literrnzdroje"/>
        <w:rPr>
          <w:rFonts w:ascii="AppleSystemUIFont" w:hAnsi="AppleSystemUIFont" w:cs="AppleSystemUIFont"/>
          <w:sz w:val="26"/>
          <w:szCs w:val="26"/>
        </w:rPr>
      </w:pPr>
      <w:proofErr w:type="spellStart"/>
      <w:r w:rsidRPr="00975A08">
        <w:t>Harbaugh</w:t>
      </w:r>
      <w:proofErr w:type="spellEnd"/>
      <w:r w:rsidRPr="00975A08">
        <w:t xml:space="preserve">, WT. 1998. </w:t>
      </w:r>
      <w:proofErr w:type="spellStart"/>
      <w:r w:rsidRPr="00975A08">
        <w:t>What</w:t>
      </w:r>
      <w:proofErr w:type="spellEnd"/>
      <w:r w:rsidRPr="00975A08">
        <w:t xml:space="preserve"> do </w:t>
      </w:r>
      <w:proofErr w:type="spellStart"/>
      <w:r w:rsidRPr="00975A08">
        <w:t>donations</w:t>
      </w:r>
      <w:proofErr w:type="spellEnd"/>
      <w:r w:rsidRPr="00975A08">
        <w:t xml:space="preserve"> </w:t>
      </w:r>
      <w:proofErr w:type="spellStart"/>
      <w:r w:rsidRPr="00975A08">
        <w:t>buy</w:t>
      </w:r>
      <w:proofErr w:type="spellEnd"/>
      <w:r w:rsidRPr="00975A08">
        <w:t xml:space="preserve">? A model </w:t>
      </w:r>
      <w:proofErr w:type="spellStart"/>
      <w:r w:rsidRPr="00975A08">
        <w:t>of</w:t>
      </w:r>
      <w:proofErr w:type="spellEnd"/>
      <w:r w:rsidRPr="00975A08">
        <w:t xml:space="preserve"> </w:t>
      </w:r>
      <w:proofErr w:type="spellStart"/>
      <w:r w:rsidRPr="00975A08">
        <w:t>philanthropy</w:t>
      </w:r>
      <w:proofErr w:type="spellEnd"/>
      <w:r w:rsidRPr="00975A08">
        <w:t xml:space="preserve"> </w:t>
      </w:r>
      <w:proofErr w:type="spellStart"/>
      <w:r w:rsidRPr="00975A08">
        <w:t>based</w:t>
      </w:r>
      <w:proofErr w:type="spellEnd"/>
      <w:r w:rsidRPr="00975A08">
        <w:t xml:space="preserve"> on </w:t>
      </w:r>
      <w:proofErr w:type="spellStart"/>
      <w:r w:rsidRPr="00975A08">
        <w:t>pres</w:t>
      </w:r>
      <w:r w:rsidRPr="00975A08">
        <w:rPr>
          <w:rFonts w:cs="Times New Roman"/>
        </w:rPr>
        <w:t>tige</w:t>
      </w:r>
      <w:proofErr w:type="spellEnd"/>
      <w:r w:rsidRPr="00975A08">
        <w:rPr>
          <w:rFonts w:cs="Times New Roman"/>
        </w:rPr>
        <w:t xml:space="preserve"> and </w:t>
      </w:r>
      <w:proofErr w:type="spellStart"/>
      <w:r w:rsidRPr="00975A08">
        <w:rPr>
          <w:rFonts w:cs="Times New Roman"/>
        </w:rPr>
        <w:t>warm</w:t>
      </w:r>
      <w:proofErr w:type="spellEnd"/>
      <w:r w:rsidRPr="00975A08">
        <w:rPr>
          <w:rFonts w:cs="Times New Roman"/>
        </w:rPr>
        <w:t xml:space="preserve"> </w:t>
      </w:r>
      <w:proofErr w:type="spellStart"/>
      <w:r w:rsidRPr="00975A08">
        <w:rPr>
          <w:rFonts w:cs="Times New Roman"/>
        </w:rPr>
        <w:t>glow</w:t>
      </w:r>
      <w:proofErr w:type="spellEnd"/>
      <w:r w:rsidRPr="00975A08">
        <w:rPr>
          <w:rFonts w:cs="Times New Roman"/>
        </w:rPr>
        <w:t xml:space="preserve">. </w:t>
      </w:r>
      <w:proofErr w:type="spellStart"/>
      <w:r w:rsidRPr="00975A08">
        <w:rPr>
          <w:rFonts w:cs="Times New Roman"/>
        </w:rPr>
        <w:t>J</w:t>
      </w:r>
      <w:r>
        <w:rPr>
          <w:rFonts w:cs="Times New Roman"/>
        </w:rPr>
        <w:t>ournal</w:t>
      </w:r>
      <w:proofErr w:type="spellEnd"/>
      <w:r>
        <w:rPr>
          <w:rFonts w:cs="Times New Roman"/>
        </w:rPr>
        <w:t xml:space="preserve"> </w:t>
      </w:r>
      <w:proofErr w:type="spellStart"/>
      <w:r>
        <w:rPr>
          <w:rFonts w:cs="Times New Roman"/>
        </w:rPr>
        <w:t>of</w:t>
      </w:r>
      <w:proofErr w:type="spellEnd"/>
      <w:r w:rsidRPr="00975A08">
        <w:rPr>
          <w:rFonts w:cs="Times New Roman"/>
        </w:rPr>
        <w:t xml:space="preserve"> Public </w:t>
      </w:r>
      <w:proofErr w:type="spellStart"/>
      <w:r w:rsidRPr="00975A08">
        <w:rPr>
          <w:rFonts w:cs="Times New Roman"/>
        </w:rPr>
        <w:t>Econ</w:t>
      </w:r>
      <w:r>
        <w:rPr>
          <w:rFonts w:cs="Times New Roman"/>
        </w:rPr>
        <w:t>omics</w:t>
      </w:r>
      <w:proofErr w:type="spellEnd"/>
      <w:r>
        <w:rPr>
          <w:rFonts w:cs="Times New Roman"/>
        </w:rPr>
        <w:t>.</w:t>
      </w:r>
      <w:r w:rsidRPr="00975A08">
        <w:rPr>
          <w:rFonts w:cs="Times New Roman"/>
        </w:rPr>
        <w:t xml:space="preserve"> 67</w:t>
      </w:r>
      <w:r>
        <w:rPr>
          <w:rFonts w:cs="Times New Roman"/>
        </w:rPr>
        <w:t>:</w:t>
      </w:r>
      <w:r w:rsidRPr="00975A08">
        <w:rPr>
          <w:rFonts w:cs="Times New Roman"/>
        </w:rPr>
        <w:t>269–284.</w:t>
      </w:r>
    </w:p>
    <w:p w14:paraId="3BC1BBDE" w14:textId="77777777" w:rsidR="00CC53A3" w:rsidRPr="00FB26D6" w:rsidRDefault="00CC53A3" w:rsidP="00CC53A3">
      <w:pPr>
        <w:pStyle w:val="Literrnzdroje"/>
      </w:pPr>
      <w:proofErr w:type="spellStart"/>
      <w:r w:rsidRPr="00FB26D6">
        <w:t>Heberlein</w:t>
      </w:r>
      <w:proofErr w:type="spellEnd"/>
      <w:r w:rsidRPr="00FB26D6">
        <w:t xml:space="preserve"> T. 2012. </w:t>
      </w:r>
      <w:proofErr w:type="spellStart"/>
      <w:r w:rsidRPr="00FB26D6">
        <w:t>Navigating</w:t>
      </w:r>
      <w:proofErr w:type="spellEnd"/>
      <w:r w:rsidRPr="00FB26D6">
        <w:t xml:space="preserve"> </w:t>
      </w:r>
      <w:proofErr w:type="spellStart"/>
      <w:r w:rsidRPr="00FB26D6">
        <w:t>Environmental</w:t>
      </w:r>
      <w:proofErr w:type="spellEnd"/>
      <w:r w:rsidRPr="00FB26D6">
        <w:t xml:space="preserve"> </w:t>
      </w:r>
      <w:proofErr w:type="spellStart"/>
      <w:r w:rsidRPr="00FB26D6">
        <w:t>Attitudes</w:t>
      </w:r>
      <w:proofErr w:type="spellEnd"/>
      <w:r w:rsidRPr="00FB26D6">
        <w:t xml:space="preserve">. </w:t>
      </w:r>
      <w:proofErr w:type="spellStart"/>
      <w:r w:rsidRPr="00FB26D6">
        <w:t>Conservation</w:t>
      </w:r>
      <w:proofErr w:type="spellEnd"/>
      <w:r w:rsidRPr="00FB26D6">
        <w:t xml:space="preserve"> Biology 26(4):583</w:t>
      </w:r>
      <w:r>
        <w:t>–</w:t>
      </w:r>
      <w:r w:rsidRPr="00FB26D6">
        <w:t>585.</w:t>
      </w:r>
    </w:p>
    <w:p w14:paraId="12510C37" w14:textId="77777777" w:rsidR="00CC53A3" w:rsidRPr="0090324F" w:rsidRDefault="00CC53A3" w:rsidP="00CC53A3">
      <w:pPr>
        <w:pStyle w:val="Literrnzdroje"/>
      </w:pPr>
      <w:proofErr w:type="spellStart"/>
      <w:r w:rsidRPr="0090324F">
        <w:t>Heberlein</w:t>
      </w:r>
      <w:proofErr w:type="spellEnd"/>
      <w:r w:rsidRPr="0090324F">
        <w:t xml:space="preserve"> TA, Black JS. 1981. </w:t>
      </w:r>
      <w:proofErr w:type="spellStart"/>
      <w:r w:rsidRPr="0090324F">
        <w:t>Cognitive</w:t>
      </w:r>
      <w:proofErr w:type="spellEnd"/>
      <w:r w:rsidRPr="0090324F">
        <w:t xml:space="preserve"> </w:t>
      </w:r>
      <w:proofErr w:type="spellStart"/>
      <w:r w:rsidRPr="0090324F">
        <w:t>consistency</w:t>
      </w:r>
      <w:proofErr w:type="spellEnd"/>
      <w:r w:rsidRPr="0090324F">
        <w:t xml:space="preserve"> and </w:t>
      </w:r>
      <w:proofErr w:type="spellStart"/>
      <w:r w:rsidRPr="0090324F">
        <w:t>environmental</w:t>
      </w:r>
      <w:proofErr w:type="spellEnd"/>
      <w:r w:rsidRPr="0090324F">
        <w:t xml:space="preserve"> </w:t>
      </w:r>
      <w:proofErr w:type="spellStart"/>
      <w:r w:rsidRPr="0090324F">
        <w:t>action</w:t>
      </w:r>
      <w:proofErr w:type="spellEnd"/>
      <w:r w:rsidRPr="0090324F">
        <w:t xml:space="preserve">. Environment and </w:t>
      </w:r>
      <w:proofErr w:type="spellStart"/>
      <w:r w:rsidRPr="0090324F">
        <w:t>Behavior</w:t>
      </w:r>
      <w:proofErr w:type="spellEnd"/>
      <w:r w:rsidRPr="0090324F">
        <w:t xml:space="preserve"> 13(6):717–734.</w:t>
      </w:r>
    </w:p>
    <w:p w14:paraId="4A4E6848" w14:textId="77777777" w:rsidR="00CC53A3" w:rsidRPr="00975A08" w:rsidRDefault="00CC53A3" w:rsidP="00CC53A3">
      <w:pPr>
        <w:pStyle w:val="Literrnzdroje"/>
        <w:rPr>
          <w:lang w:eastAsia="cs-CZ"/>
        </w:rPr>
      </w:pPr>
      <w:proofErr w:type="spellStart"/>
      <w:r w:rsidRPr="00975A08">
        <w:rPr>
          <w:shd w:val="clear" w:color="auto" w:fill="FFFFFF"/>
          <w:lang w:eastAsia="cs-CZ"/>
        </w:rPr>
        <w:t>Hendl</w:t>
      </w:r>
      <w:proofErr w:type="spellEnd"/>
      <w:r w:rsidRPr="00975A08">
        <w:rPr>
          <w:shd w:val="clear" w:color="auto" w:fill="FFFFFF"/>
          <w:lang w:eastAsia="cs-CZ"/>
        </w:rPr>
        <w:t xml:space="preserve"> J. 2015. Přehled statistických metod. 5. </w:t>
      </w:r>
      <w:proofErr w:type="spellStart"/>
      <w:r w:rsidRPr="00975A08">
        <w:rPr>
          <w:shd w:val="clear" w:color="auto" w:fill="FFFFFF"/>
          <w:lang w:eastAsia="cs-CZ"/>
        </w:rPr>
        <w:t>ed</w:t>
      </w:r>
      <w:proofErr w:type="spellEnd"/>
      <w:r w:rsidRPr="00975A08">
        <w:rPr>
          <w:shd w:val="clear" w:color="auto" w:fill="FFFFFF"/>
          <w:lang w:eastAsia="cs-CZ"/>
        </w:rPr>
        <w:t>. Praha: Portál. 736 s.</w:t>
      </w:r>
    </w:p>
    <w:p w14:paraId="3D0364E1" w14:textId="77777777" w:rsidR="00CC53A3" w:rsidRPr="00975A08" w:rsidRDefault="00CC53A3" w:rsidP="00CC53A3">
      <w:pPr>
        <w:pStyle w:val="Literrnzdroje"/>
        <w:rPr>
          <w:lang w:eastAsia="cs-CZ"/>
        </w:rPr>
      </w:pPr>
      <w:proofErr w:type="spellStart"/>
      <w:r w:rsidRPr="00975A08">
        <w:rPr>
          <w:shd w:val="clear" w:color="auto" w:fill="FFFFFF"/>
          <w:lang w:eastAsia="cs-CZ"/>
        </w:rPr>
        <w:t>Herzog</w:t>
      </w:r>
      <w:proofErr w:type="spellEnd"/>
      <w:r w:rsidRPr="00975A08">
        <w:rPr>
          <w:shd w:val="clear" w:color="auto" w:fill="FFFFFF"/>
          <w:lang w:eastAsia="cs-CZ"/>
        </w:rPr>
        <w:t xml:space="preserve"> AR, </w:t>
      </w:r>
      <w:proofErr w:type="spellStart"/>
      <w:r w:rsidRPr="00975A08">
        <w:rPr>
          <w:shd w:val="clear" w:color="auto" w:fill="FFFFFF"/>
          <w:lang w:eastAsia="cs-CZ"/>
        </w:rPr>
        <w:t>Rodgers</w:t>
      </w:r>
      <w:proofErr w:type="spellEnd"/>
      <w:r w:rsidRPr="00975A08">
        <w:rPr>
          <w:shd w:val="clear" w:color="auto" w:fill="FFFFFF"/>
          <w:lang w:eastAsia="cs-CZ"/>
        </w:rPr>
        <w:t xml:space="preserve"> WL. 1981.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structure</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subjective</w:t>
      </w:r>
      <w:proofErr w:type="spellEnd"/>
      <w:r w:rsidRPr="00975A08">
        <w:rPr>
          <w:shd w:val="clear" w:color="auto" w:fill="FFFFFF"/>
          <w:lang w:eastAsia="cs-CZ"/>
        </w:rPr>
        <w:t xml:space="preserve"> </w:t>
      </w:r>
      <w:proofErr w:type="spellStart"/>
      <w:r w:rsidRPr="00975A08">
        <w:rPr>
          <w:shd w:val="clear" w:color="auto" w:fill="FFFFFF"/>
          <w:lang w:eastAsia="cs-CZ"/>
        </w:rPr>
        <w:t>well-being</w:t>
      </w:r>
      <w:proofErr w:type="spellEnd"/>
      <w:r w:rsidRPr="00975A08">
        <w:rPr>
          <w:shd w:val="clear" w:color="auto" w:fill="FFFFFF"/>
          <w:lang w:eastAsia="cs-CZ"/>
        </w:rPr>
        <w:t xml:space="preserve"> in </w:t>
      </w:r>
      <w:proofErr w:type="spellStart"/>
      <w:r w:rsidRPr="00975A08">
        <w:rPr>
          <w:shd w:val="clear" w:color="auto" w:fill="FFFFFF"/>
          <w:lang w:eastAsia="cs-CZ"/>
        </w:rPr>
        <w:t>different</w:t>
      </w:r>
      <w:proofErr w:type="spellEnd"/>
      <w:r w:rsidRPr="00975A08">
        <w:rPr>
          <w:shd w:val="clear" w:color="auto" w:fill="FFFFFF"/>
          <w:lang w:eastAsia="cs-CZ"/>
        </w:rPr>
        <w:t xml:space="preserve"> </w:t>
      </w:r>
      <w:proofErr w:type="spellStart"/>
      <w:r w:rsidRPr="00975A08">
        <w:rPr>
          <w:shd w:val="clear" w:color="auto" w:fill="FFFFFF"/>
          <w:lang w:eastAsia="cs-CZ"/>
        </w:rPr>
        <w:t>age</w:t>
      </w:r>
      <w:proofErr w:type="spellEnd"/>
      <w:r w:rsidRPr="00975A08">
        <w:rPr>
          <w:shd w:val="clear" w:color="auto" w:fill="FFFFFF"/>
          <w:lang w:eastAsia="cs-CZ"/>
        </w:rPr>
        <w:t xml:space="preserve"> </w:t>
      </w:r>
      <w:proofErr w:type="spellStart"/>
      <w:r w:rsidRPr="00975A08">
        <w:rPr>
          <w:shd w:val="clear" w:color="auto" w:fill="FFFFFF"/>
          <w:lang w:eastAsia="cs-CZ"/>
        </w:rPr>
        <w:t>groups</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Gerontology 36(4):472–479.</w:t>
      </w:r>
    </w:p>
    <w:p w14:paraId="4641D398" w14:textId="77777777" w:rsidR="00CC53A3" w:rsidRPr="00975A08" w:rsidRDefault="00CC53A3" w:rsidP="00CC53A3">
      <w:pPr>
        <w:pStyle w:val="Literrnzdroje"/>
        <w:rPr>
          <w:lang w:eastAsia="cs-CZ"/>
        </w:rPr>
      </w:pPr>
      <w:proofErr w:type="spellStart"/>
      <w:r w:rsidRPr="00975A08">
        <w:rPr>
          <w:shd w:val="clear" w:color="auto" w:fill="FFFFFF"/>
          <w:lang w:eastAsia="cs-CZ"/>
        </w:rPr>
        <w:t>Hines</w:t>
      </w:r>
      <w:proofErr w:type="spellEnd"/>
      <w:r w:rsidRPr="00975A08">
        <w:rPr>
          <w:shd w:val="clear" w:color="auto" w:fill="FFFFFF"/>
          <w:lang w:eastAsia="cs-CZ"/>
        </w:rPr>
        <w:t xml:space="preserve"> JM, </w:t>
      </w:r>
      <w:proofErr w:type="spellStart"/>
      <w:r w:rsidRPr="00975A08">
        <w:rPr>
          <w:shd w:val="clear" w:color="auto" w:fill="FFFFFF"/>
          <w:lang w:eastAsia="cs-CZ"/>
        </w:rPr>
        <w:t>Hungerford</w:t>
      </w:r>
      <w:proofErr w:type="spellEnd"/>
      <w:r w:rsidRPr="00975A08">
        <w:rPr>
          <w:shd w:val="clear" w:color="auto" w:fill="FFFFFF"/>
          <w:lang w:eastAsia="cs-CZ"/>
        </w:rPr>
        <w:t xml:space="preserve"> HR, Tomera AN. 1987. </w:t>
      </w:r>
      <w:proofErr w:type="spellStart"/>
      <w:r w:rsidRPr="00975A08">
        <w:rPr>
          <w:shd w:val="clear" w:color="auto" w:fill="FFFFFF"/>
          <w:lang w:eastAsia="cs-CZ"/>
        </w:rPr>
        <w:t>Analysis</w:t>
      </w:r>
      <w:proofErr w:type="spellEnd"/>
      <w:r w:rsidRPr="00975A08">
        <w:rPr>
          <w:shd w:val="clear" w:color="auto" w:fill="FFFFFF"/>
          <w:lang w:eastAsia="cs-CZ"/>
        </w:rPr>
        <w:t xml:space="preserve"> and </w:t>
      </w:r>
      <w:proofErr w:type="spellStart"/>
      <w:r w:rsidRPr="00975A08">
        <w:rPr>
          <w:shd w:val="clear" w:color="auto" w:fill="FFFFFF"/>
          <w:lang w:eastAsia="cs-CZ"/>
        </w:rPr>
        <w:t>Synthesis</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Research</w:t>
      </w:r>
      <w:proofErr w:type="spellEnd"/>
      <w:r w:rsidRPr="00975A08">
        <w:rPr>
          <w:shd w:val="clear" w:color="auto" w:fill="FFFFFF"/>
          <w:lang w:eastAsia="cs-CZ"/>
        </w:rPr>
        <w:t xml:space="preserve"> on </w:t>
      </w:r>
      <w:proofErr w:type="spellStart"/>
      <w:r w:rsidRPr="00975A08">
        <w:rPr>
          <w:shd w:val="clear" w:color="auto" w:fill="FFFFFF"/>
          <w:lang w:eastAsia="cs-CZ"/>
        </w:rPr>
        <w:t>Responsible</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A Meta-</w:t>
      </w:r>
      <w:proofErr w:type="spellStart"/>
      <w:r w:rsidRPr="00975A08">
        <w:rPr>
          <w:shd w:val="clear" w:color="auto" w:fill="FFFFFF"/>
          <w:lang w:eastAsia="cs-CZ"/>
        </w:rPr>
        <w:t>Analysis</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Education</w:t>
      </w:r>
      <w:proofErr w:type="spellEnd"/>
      <w:r w:rsidRPr="00975A08">
        <w:rPr>
          <w:shd w:val="clear" w:color="auto" w:fill="FFFFFF"/>
          <w:lang w:eastAsia="cs-CZ"/>
        </w:rPr>
        <w:t xml:space="preserve"> 18(2):1</w:t>
      </w:r>
      <w:r>
        <w:rPr>
          <w:shd w:val="clear" w:color="auto" w:fill="FFFFFF"/>
          <w:lang w:eastAsia="cs-CZ"/>
        </w:rPr>
        <w:t>–</w:t>
      </w:r>
      <w:r w:rsidRPr="00975A08">
        <w:rPr>
          <w:shd w:val="clear" w:color="auto" w:fill="FFFFFF"/>
          <w:lang w:eastAsia="cs-CZ"/>
        </w:rPr>
        <w:t>8.</w:t>
      </w:r>
    </w:p>
    <w:p w14:paraId="665F4F79" w14:textId="77777777" w:rsidR="00CC53A3" w:rsidRPr="00975A08" w:rsidRDefault="00CC53A3" w:rsidP="00CC53A3">
      <w:pPr>
        <w:pStyle w:val="Literrnzdroje"/>
        <w:rPr>
          <w:lang w:eastAsia="cs-CZ"/>
        </w:rPr>
      </w:pPr>
      <w:proofErr w:type="spellStart"/>
      <w:r w:rsidRPr="00975A08">
        <w:rPr>
          <w:shd w:val="clear" w:color="auto" w:fill="FFFFFF"/>
          <w:lang w:eastAsia="cs-CZ"/>
        </w:rPr>
        <w:t>Hirsh</w:t>
      </w:r>
      <w:proofErr w:type="spellEnd"/>
      <w:r w:rsidRPr="00975A08">
        <w:rPr>
          <w:shd w:val="clear" w:color="auto" w:fill="FFFFFF"/>
          <w:lang w:eastAsia="cs-CZ"/>
        </w:rPr>
        <w:t xml:space="preserve"> JB. 2010. Personality and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concern</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Psychology 30</w:t>
      </w:r>
      <w:r>
        <w:rPr>
          <w:shd w:val="clear" w:color="auto" w:fill="FFFFFF"/>
          <w:lang w:eastAsia="cs-CZ"/>
        </w:rPr>
        <w:t>(2)</w:t>
      </w:r>
      <w:r w:rsidRPr="00975A08">
        <w:rPr>
          <w:shd w:val="clear" w:color="auto" w:fill="FFFFFF"/>
          <w:lang w:eastAsia="cs-CZ"/>
        </w:rPr>
        <w:t>:245</w:t>
      </w:r>
      <w:r>
        <w:rPr>
          <w:shd w:val="clear" w:color="auto" w:fill="FFFFFF"/>
          <w:lang w:eastAsia="cs-CZ"/>
        </w:rPr>
        <w:t>–</w:t>
      </w:r>
      <w:r w:rsidRPr="00975A08">
        <w:rPr>
          <w:shd w:val="clear" w:color="auto" w:fill="FFFFFF"/>
          <w:lang w:eastAsia="cs-CZ"/>
        </w:rPr>
        <w:t>248.</w:t>
      </w:r>
    </w:p>
    <w:p w14:paraId="7178CC51" w14:textId="77777777" w:rsidR="00CC53A3" w:rsidRPr="00183522" w:rsidRDefault="00CC53A3" w:rsidP="00CC53A3">
      <w:pPr>
        <w:pStyle w:val="Literrnzdroje"/>
        <w:rPr>
          <w:lang w:eastAsia="cs-CZ"/>
        </w:rPr>
      </w:pPr>
      <w:proofErr w:type="spellStart"/>
      <w:r w:rsidRPr="00936BDD">
        <w:rPr>
          <w:shd w:val="clear" w:color="auto" w:fill="FFFFFF"/>
          <w:lang w:eastAsia="cs-CZ"/>
        </w:rPr>
        <w:t>Hirsh</w:t>
      </w:r>
      <w:proofErr w:type="spellEnd"/>
      <w:r w:rsidRPr="00936BDD">
        <w:rPr>
          <w:shd w:val="clear" w:color="auto" w:fill="FFFFFF"/>
          <w:lang w:eastAsia="cs-CZ"/>
        </w:rPr>
        <w:t xml:space="preserve"> JB, </w:t>
      </w:r>
      <w:proofErr w:type="spellStart"/>
      <w:r w:rsidRPr="00936BDD">
        <w:rPr>
          <w:shd w:val="clear" w:color="auto" w:fill="FFFFFF"/>
          <w:lang w:eastAsia="cs-CZ"/>
        </w:rPr>
        <w:t>Dolderman</w:t>
      </w:r>
      <w:proofErr w:type="spellEnd"/>
      <w:r w:rsidRPr="00936BDD">
        <w:rPr>
          <w:shd w:val="clear" w:color="auto" w:fill="FFFFFF"/>
          <w:lang w:eastAsia="cs-CZ"/>
        </w:rPr>
        <w:t xml:space="preserve"> D. 2007. Personality </w:t>
      </w:r>
      <w:proofErr w:type="spellStart"/>
      <w:r w:rsidRPr="00936BDD">
        <w:rPr>
          <w:shd w:val="clear" w:color="auto" w:fill="FFFFFF"/>
          <w:lang w:eastAsia="cs-CZ"/>
        </w:rPr>
        <w:t>predictors</w:t>
      </w:r>
      <w:proofErr w:type="spellEnd"/>
      <w:r w:rsidRPr="00936BDD">
        <w:rPr>
          <w:shd w:val="clear" w:color="auto" w:fill="FFFFFF"/>
          <w:lang w:eastAsia="cs-CZ"/>
        </w:rPr>
        <w:t xml:space="preserve"> </w:t>
      </w:r>
      <w:proofErr w:type="spellStart"/>
      <w:r w:rsidRPr="00936BDD">
        <w:rPr>
          <w:shd w:val="clear" w:color="auto" w:fill="FFFFFF"/>
          <w:lang w:eastAsia="cs-CZ"/>
        </w:rPr>
        <w:t>of</w:t>
      </w:r>
      <w:proofErr w:type="spellEnd"/>
      <w:r w:rsidRPr="00936BDD">
        <w:rPr>
          <w:shd w:val="clear" w:color="auto" w:fill="FFFFFF"/>
          <w:lang w:eastAsia="cs-CZ"/>
        </w:rPr>
        <w:t xml:space="preserve"> </w:t>
      </w:r>
      <w:proofErr w:type="spellStart"/>
      <w:r w:rsidRPr="00936BDD">
        <w:rPr>
          <w:shd w:val="clear" w:color="auto" w:fill="FFFFFF"/>
          <w:lang w:eastAsia="cs-CZ"/>
        </w:rPr>
        <w:t>Consumerism</w:t>
      </w:r>
      <w:proofErr w:type="spellEnd"/>
      <w:r w:rsidRPr="00936BDD">
        <w:rPr>
          <w:shd w:val="clear" w:color="auto" w:fill="FFFFFF"/>
          <w:lang w:eastAsia="cs-CZ"/>
        </w:rPr>
        <w:t xml:space="preserve"> and </w:t>
      </w:r>
      <w:proofErr w:type="spellStart"/>
      <w:r w:rsidRPr="00936BDD">
        <w:rPr>
          <w:shd w:val="clear" w:color="auto" w:fill="FFFFFF"/>
          <w:lang w:eastAsia="cs-CZ"/>
        </w:rPr>
        <w:t>Environmentalism</w:t>
      </w:r>
      <w:proofErr w:type="spellEnd"/>
      <w:r w:rsidRPr="00936BDD">
        <w:rPr>
          <w:shd w:val="clear" w:color="auto" w:fill="FFFFFF"/>
          <w:lang w:eastAsia="cs-CZ"/>
        </w:rPr>
        <w:t xml:space="preserve">: A </w:t>
      </w:r>
      <w:proofErr w:type="spellStart"/>
      <w:r w:rsidRPr="00936BDD">
        <w:rPr>
          <w:shd w:val="clear" w:color="auto" w:fill="FFFFFF"/>
          <w:lang w:eastAsia="cs-CZ"/>
        </w:rPr>
        <w:t>preliminary</w:t>
      </w:r>
      <w:proofErr w:type="spellEnd"/>
      <w:r w:rsidRPr="00936BDD">
        <w:rPr>
          <w:shd w:val="clear" w:color="auto" w:fill="FFFFFF"/>
          <w:lang w:eastAsia="cs-CZ"/>
        </w:rPr>
        <w:t xml:space="preserve"> study. Personality and </w:t>
      </w:r>
      <w:proofErr w:type="spellStart"/>
      <w:r w:rsidRPr="00936BDD">
        <w:rPr>
          <w:shd w:val="clear" w:color="auto" w:fill="FFFFFF"/>
          <w:lang w:eastAsia="cs-CZ"/>
        </w:rPr>
        <w:t>Individual</w:t>
      </w:r>
      <w:proofErr w:type="spellEnd"/>
      <w:r w:rsidRPr="00936BDD">
        <w:rPr>
          <w:shd w:val="clear" w:color="auto" w:fill="FFFFFF"/>
          <w:lang w:eastAsia="cs-CZ"/>
        </w:rPr>
        <w:t xml:space="preserve"> </w:t>
      </w:r>
      <w:proofErr w:type="spellStart"/>
      <w:r w:rsidRPr="00936BDD">
        <w:rPr>
          <w:shd w:val="clear" w:color="auto" w:fill="FFFFFF"/>
          <w:lang w:eastAsia="cs-CZ"/>
        </w:rPr>
        <w:t>Differences</w:t>
      </w:r>
      <w:proofErr w:type="spellEnd"/>
      <w:r w:rsidRPr="00936BDD">
        <w:rPr>
          <w:shd w:val="clear" w:color="auto" w:fill="FFFFFF"/>
          <w:lang w:eastAsia="cs-CZ"/>
        </w:rPr>
        <w:t xml:space="preserve"> 43(6):1583</w:t>
      </w:r>
      <w:r>
        <w:rPr>
          <w:shd w:val="clear" w:color="auto" w:fill="FFFFFF"/>
          <w:lang w:eastAsia="cs-CZ"/>
        </w:rPr>
        <w:t>–</w:t>
      </w:r>
      <w:r w:rsidRPr="00936BDD">
        <w:rPr>
          <w:shd w:val="clear" w:color="auto" w:fill="FFFFFF"/>
          <w:lang w:eastAsia="cs-CZ"/>
        </w:rPr>
        <w:t>1593.</w:t>
      </w:r>
    </w:p>
    <w:p w14:paraId="424326D4" w14:textId="77777777" w:rsidR="00CC53A3" w:rsidRPr="00975A08" w:rsidRDefault="00CC53A3" w:rsidP="00CC53A3">
      <w:pPr>
        <w:pStyle w:val="Literrnzdroje"/>
        <w:rPr>
          <w:lang w:eastAsia="cs-CZ"/>
        </w:rPr>
      </w:pPr>
      <w:r w:rsidRPr="00975A08">
        <w:rPr>
          <w:shd w:val="clear" w:color="auto" w:fill="FFFFFF"/>
          <w:lang w:eastAsia="cs-CZ"/>
        </w:rPr>
        <w:lastRenderedPageBreak/>
        <w:t>Kaida N, Kaida K. 2016. Pro-</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xml:space="preserve"> </w:t>
      </w:r>
      <w:proofErr w:type="spellStart"/>
      <w:r w:rsidRPr="00975A08">
        <w:rPr>
          <w:shd w:val="clear" w:color="auto" w:fill="FFFFFF"/>
          <w:lang w:eastAsia="cs-CZ"/>
        </w:rPr>
        <w:t>correlates</w:t>
      </w:r>
      <w:proofErr w:type="spellEnd"/>
      <w:r w:rsidRPr="00975A08">
        <w:rPr>
          <w:shd w:val="clear" w:color="auto" w:fill="FFFFFF"/>
          <w:lang w:eastAsia="cs-CZ"/>
        </w:rPr>
        <w:t xml:space="preserve"> </w:t>
      </w:r>
      <w:proofErr w:type="spellStart"/>
      <w:r w:rsidRPr="00975A08">
        <w:rPr>
          <w:shd w:val="clear" w:color="auto" w:fill="FFFFFF"/>
          <w:lang w:eastAsia="cs-CZ"/>
        </w:rPr>
        <w:t>with</w:t>
      </w:r>
      <w:proofErr w:type="spellEnd"/>
      <w:r w:rsidRPr="00975A08">
        <w:rPr>
          <w:shd w:val="clear" w:color="auto" w:fill="FFFFFF"/>
          <w:lang w:eastAsia="cs-CZ"/>
        </w:rPr>
        <w:t xml:space="preserve"> </w:t>
      </w:r>
      <w:proofErr w:type="spellStart"/>
      <w:r w:rsidRPr="00975A08">
        <w:rPr>
          <w:shd w:val="clear" w:color="auto" w:fill="FFFFFF"/>
          <w:lang w:eastAsia="cs-CZ"/>
        </w:rPr>
        <w:t>present</w:t>
      </w:r>
      <w:proofErr w:type="spellEnd"/>
      <w:r w:rsidRPr="00975A08">
        <w:rPr>
          <w:shd w:val="clear" w:color="auto" w:fill="FFFFFF"/>
          <w:lang w:eastAsia="cs-CZ"/>
        </w:rPr>
        <w:t xml:space="preserve"> and </w:t>
      </w:r>
      <w:proofErr w:type="spellStart"/>
      <w:r w:rsidRPr="00975A08">
        <w:rPr>
          <w:shd w:val="clear" w:color="auto" w:fill="FFFFFF"/>
          <w:lang w:eastAsia="cs-CZ"/>
        </w:rPr>
        <w:t>future</w:t>
      </w:r>
      <w:proofErr w:type="spellEnd"/>
      <w:r w:rsidRPr="00975A08">
        <w:rPr>
          <w:shd w:val="clear" w:color="auto" w:fill="FFFFFF"/>
          <w:lang w:eastAsia="cs-CZ"/>
        </w:rPr>
        <w:t xml:space="preserve"> </w:t>
      </w:r>
      <w:proofErr w:type="spellStart"/>
      <w:r w:rsidRPr="00975A08">
        <w:rPr>
          <w:shd w:val="clear" w:color="auto" w:fill="FFFFFF"/>
          <w:lang w:eastAsia="cs-CZ"/>
        </w:rPr>
        <w:t>subjective</w:t>
      </w:r>
      <w:proofErr w:type="spellEnd"/>
      <w:r w:rsidRPr="00975A08">
        <w:rPr>
          <w:shd w:val="clear" w:color="auto" w:fill="FFFFFF"/>
          <w:lang w:eastAsia="cs-CZ"/>
        </w:rPr>
        <w:t xml:space="preserve"> </w:t>
      </w:r>
      <w:proofErr w:type="spellStart"/>
      <w:r w:rsidRPr="00975A08">
        <w:rPr>
          <w:shd w:val="clear" w:color="auto" w:fill="FFFFFF"/>
          <w:lang w:eastAsia="cs-CZ"/>
        </w:rPr>
        <w:t>well-being</w:t>
      </w:r>
      <w:proofErr w:type="spellEnd"/>
      <w:r w:rsidRPr="00975A08">
        <w:rPr>
          <w:shd w:val="clear" w:color="auto" w:fill="FFFFFF"/>
          <w:lang w:eastAsia="cs-CZ"/>
        </w:rPr>
        <w:t xml:space="preserve">. Environment Development and </w:t>
      </w:r>
      <w:proofErr w:type="spellStart"/>
      <w:r w:rsidRPr="00975A08">
        <w:rPr>
          <w:shd w:val="clear" w:color="auto" w:fill="FFFFFF"/>
          <w:lang w:eastAsia="cs-CZ"/>
        </w:rPr>
        <w:t>Suistainability</w:t>
      </w:r>
      <w:proofErr w:type="spellEnd"/>
      <w:r w:rsidRPr="00975A08">
        <w:rPr>
          <w:shd w:val="clear" w:color="auto" w:fill="FFFFFF"/>
          <w:lang w:eastAsia="cs-CZ"/>
        </w:rPr>
        <w:t xml:space="preserve"> 18:111–127.</w:t>
      </w:r>
    </w:p>
    <w:p w14:paraId="25355FF8" w14:textId="77777777" w:rsidR="00CC53A3" w:rsidRPr="00975A08" w:rsidRDefault="00CC53A3" w:rsidP="00CC53A3">
      <w:pPr>
        <w:pStyle w:val="Literrnzdroje"/>
        <w:rPr>
          <w:lang w:eastAsia="cs-CZ"/>
        </w:rPr>
      </w:pPr>
      <w:proofErr w:type="spellStart"/>
      <w:r w:rsidRPr="00975A08">
        <w:rPr>
          <w:shd w:val="clear" w:color="auto" w:fill="FFFFFF"/>
          <w:lang w:eastAsia="cs-CZ"/>
        </w:rPr>
        <w:t>Kasser</w:t>
      </w:r>
      <w:proofErr w:type="spellEnd"/>
      <w:r w:rsidRPr="00975A08">
        <w:rPr>
          <w:shd w:val="clear" w:color="auto" w:fill="FFFFFF"/>
          <w:lang w:eastAsia="cs-CZ"/>
        </w:rPr>
        <w:t xml:space="preserve"> T. 2017. </w:t>
      </w:r>
      <w:proofErr w:type="spellStart"/>
      <w:r w:rsidRPr="00975A08">
        <w:rPr>
          <w:shd w:val="clear" w:color="auto" w:fill="FFFFFF"/>
          <w:lang w:eastAsia="cs-CZ"/>
        </w:rPr>
        <w:t>Living</w:t>
      </w:r>
      <w:proofErr w:type="spellEnd"/>
      <w:r w:rsidRPr="00975A08">
        <w:rPr>
          <w:shd w:val="clear" w:color="auto" w:fill="FFFFFF"/>
          <w:lang w:eastAsia="cs-CZ"/>
        </w:rPr>
        <w:t xml:space="preserve"> </w:t>
      </w:r>
      <w:proofErr w:type="spellStart"/>
      <w:r w:rsidRPr="00975A08">
        <w:rPr>
          <w:shd w:val="clear" w:color="auto" w:fill="FFFFFF"/>
          <w:lang w:eastAsia="cs-CZ"/>
        </w:rPr>
        <w:t>both</w:t>
      </w:r>
      <w:proofErr w:type="spellEnd"/>
      <w:r w:rsidRPr="00975A08">
        <w:rPr>
          <w:shd w:val="clear" w:color="auto" w:fill="FFFFFF"/>
          <w:lang w:eastAsia="cs-CZ"/>
        </w:rPr>
        <w:t xml:space="preserve"> </w:t>
      </w:r>
      <w:proofErr w:type="spellStart"/>
      <w:r w:rsidRPr="00975A08">
        <w:rPr>
          <w:shd w:val="clear" w:color="auto" w:fill="FFFFFF"/>
          <w:lang w:eastAsia="cs-CZ"/>
        </w:rPr>
        <w:t>well</w:t>
      </w:r>
      <w:proofErr w:type="spellEnd"/>
      <w:r w:rsidRPr="00975A08">
        <w:rPr>
          <w:shd w:val="clear" w:color="auto" w:fill="FFFFFF"/>
          <w:lang w:eastAsia="cs-CZ"/>
        </w:rPr>
        <w:t xml:space="preserve"> and </w:t>
      </w:r>
      <w:proofErr w:type="spellStart"/>
      <w:r w:rsidRPr="00975A08">
        <w:rPr>
          <w:shd w:val="clear" w:color="auto" w:fill="FFFFFF"/>
          <w:lang w:eastAsia="cs-CZ"/>
        </w:rPr>
        <w:t>sustainably</w:t>
      </w:r>
      <w:proofErr w:type="spellEnd"/>
      <w:r w:rsidRPr="00975A08">
        <w:rPr>
          <w:shd w:val="clear" w:color="auto" w:fill="FFFFFF"/>
          <w:lang w:eastAsia="cs-CZ"/>
        </w:rPr>
        <w:t xml:space="preserve">: a </w:t>
      </w:r>
      <w:proofErr w:type="spellStart"/>
      <w:r w:rsidRPr="00975A08">
        <w:rPr>
          <w:shd w:val="clear" w:color="auto" w:fill="FFFFFF"/>
          <w:lang w:eastAsia="cs-CZ"/>
        </w:rPr>
        <w:t>review</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literature</w:t>
      </w:r>
      <w:proofErr w:type="spellEnd"/>
      <w:r w:rsidRPr="00975A08">
        <w:rPr>
          <w:shd w:val="clear" w:color="auto" w:fill="FFFFFF"/>
          <w:lang w:eastAsia="cs-CZ"/>
        </w:rPr>
        <w:t xml:space="preserve">, </w:t>
      </w:r>
      <w:proofErr w:type="spellStart"/>
      <w:r w:rsidRPr="00975A08">
        <w:rPr>
          <w:shd w:val="clear" w:color="auto" w:fill="FFFFFF"/>
          <w:lang w:eastAsia="cs-CZ"/>
        </w:rPr>
        <w:t>with</w:t>
      </w:r>
      <w:proofErr w:type="spellEnd"/>
      <w:r w:rsidRPr="00975A08">
        <w:rPr>
          <w:shd w:val="clear" w:color="auto" w:fill="FFFFFF"/>
          <w:lang w:eastAsia="cs-CZ"/>
        </w:rPr>
        <w:t xml:space="preserve"> </w:t>
      </w:r>
      <w:proofErr w:type="spellStart"/>
      <w:r w:rsidRPr="00975A08">
        <w:rPr>
          <w:shd w:val="clear" w:color="auto" w:fill="FFFFFF"/>
          <w:lang w:eastAsia="cs-CZ"/>
        </w:rPr>
        <w:t>some</w:t>
      </w:r>
      <w:proofErr w:type="spellEnd"/>
      <w:r w:rsidRPr="00975A08">
        <w:rPr>
          <w:shd w:val="clear" w:color="auto" w:fill="FFFFFF"/>
          <w:lang w:eastAsia="cs-CZ"/>
        </w:rPr>
        <w:t xml:space="preserve"> </w:t>
      </w:r>
      <w:proofErr w:type="spellStart"/>
      <w:r w:rsidRPr="00975A08">
        <w:rPr>
          <w:shd w:val="clear" w:color="auto" w:fill="FFFFFF"/>
          <w:lang w:eastAsia="cs-CZ"/>
        </w:rPr>
        <w:t>reflections</w:t>
      </w:r>
      <w:proofErr w:type="spellEnd"/>
      <w:r w:rsidRPr="00975A08">
        <w:rPr>
          <w:shd w:val="clear" w:color="auto" w:fill="FFFFFF"/>
          <w:lang w:eastAsia="cs-CZ"/>
        </w:rPr>
        <w:t xml:space="preserve"> on </w:t>
      </w:r>
      <w:proofErr w:type="spellStart"/>
      <w:r w:rsidRPr="00975A08">
        <w:rPr>
          <w:shd w:val="clear" w:color="auto" w:fill="FFFFFF"/>
          <w:lang w:eastAsia="cs-CZ"/>
        </w:rPr>
        <w:t>future</w:t>
      </w:r>
      <w:proofErr w:type="spellEnd"/>
      <w:r w:rsidRPr="00975A08">
        <w:rPr>
          <w:shd w:val="clear" w:color="auto" w:fill="FFFFFF"/>
          <w:lang w:eastAsia="cs-CZ"/>
        </w:rPr>
        <w:t xml:space="preserve"> </w:t>
      </w:r>
      <w:proofErr w:type="spellStart"/>
      <w:r w:rsidRPr="00975A08">
        <w:rPr>
          <w:shd w:val="clear" w:color="auto" w:fill="FFFFFF"/>
          <w:lang w:eastAsia="cs-CZ"/>
        </w:rPr>
        <w:t>research</w:t>
      </w:r>
      <w:proofErr w:type="spellEnd"/>
      <w:r w:rsidRPr="00975A08">
        <w:rPr>
          <w:shd w:val="clear" w:color="auto" w:fill="FFFFFF"/>
          <w:lang w:eastAsia="cs-CZ"/>
        </w:rPr>
        <w:t xml:space="preserve">, </w:t>
      </w:r>
      <w:proofErr w:type="spellStart"/>
      <w:r w:rsidRPr="00975A08">
        <w:rPr>
          <w:shd w:val="clear" w:color="auto" w:fill="FFFFFF"/>
          <w:lang w:eastAsia="cs-CZ"/>
        </w:rPr>
        <w:t>interventions</w:t>
      </w:r>
      <w:proofErr w:type="spellEnd"/>
      <w:r w:rsidRPr="00975A08">
        <w:rPr>
          <w:shd w:val="clear" w:color="auto" w:fill="FFFFFF"/>
          <w:lang w:eastAsia="cs-CZ"/>
        </w:rPr>
        <w:t xml:space="preserve"> and </w:t>
      </w:r>
      <w:proofErr w:type="spellStart"/>
      <w:r w:rsidRPr="00975A08">
        <w:rPr>
          <w:shd w:val="clear" w:color="auto" w:fill="FFFFFF"/>
          <w:lang w:eastAsia="cs-CZ"/>
        </w:rPr>
        <w:t>policy</w:t>
      </w:r>
      <w:proofErr w:type="spellEnd"/>
      <w:r w:rsidRPr="00975A08">
        <w:rPr>
          <w:shd w:val="clear" w:color="auto" w:fill="FFFFFF"/>
          <w:lang w:eastAsia="cs-CZ"/>
        </w:rPr>
        <w:t xml:space="preserve">. </w:t>
      </w:r>
      <w:proofErr w:type="spellStart"/>
      <w:r w:rsidRPr="00975A08">
        <w:rPr>
          <w:shd w:val="clear" w:color="auto" w:fill="FFFFFF"/>
          <w:lang w:eastAsia="cs-CZ"/>
        </w:rPr>
        <w:t>Philosophical</w:t>
      </w:r>
      <w:proofErr w:type="spellEnd"/>
      <w:r w:rsidRPr="00975A08">
        <w:rPr>
          <w:shd w:val="clear" w:color="auto" w:fill="FFFFFF"/>
          <w:lang w:eastAsia="cs-CZ"/>
        </w:rPr>
        <w:t xml:space="preserve"> </w:t>
      </w:r>
      <w:proofErr w:type="spellStart"/>
      <w:r w:rsidRPr="00975A08">
        <w:rPr>
          <w:shd w:val="clear" w:color="auto" w:fill="FFFFFF"/>
          <w:lang w:eastAsia="cs-CZ"/>
        </w:rPr>
        <w:t>Transactions</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Royal</w:t>
      </w:r>
      <w:proofErr w:type="spellEnd"/>
      <w:r w:rsidRPr="00975A08">
        <w:rPr>
          <w:shd w:val="clear" w:color="auto" w:fill="FFFFFF"/>
          <w:lang w:eastAsia="cs-CZ"/>
        </w:rPr>
        <w:t xml:space="preserve"> Society A </w:t>
      </w:r>
      <w:proofErr w:type="spellStart"/>
      <w:r w:rsidRPr="00975A08">
        <w:rPr>
          <w:shd w:val="clear" w:color="auto" w:fill="FFFFFF"/>
          <w:lang w:eastAsia="cs-CZ"/>
        </w:rPr>
        <w:t>Mathematical</w:t>
      </w:r>
      <w:proofErr w:type="spellEnd"/>
      <w:r w:rsidRPr="00975A08">
        <w:rPr>
          <w:shd w:val="clear" w:color="auto" w:fill="FFFFFF"/>
          <w:lang w:eastAsia="cs-CZ"/>
        </w:rPr>
        <w:t xml:space="preserve"> </w:t>
      </w:r>
      <w:proofErr w:type="spellStart"/>
      <w:r w:rsidRPr="00975A08">
        <w:rPr>
          <w:shd w:val="clear" w:color="auto" w:fill="FFFFFF"/>
          <w:lang w:eastAsia="cs-CZ"/>
        </w:rPr>
        <w:t>Physical</w:t>
      </w:r>
      <w:proofErr w:type="spellEnd"/>
      <w:r w:rsidRPr="00975A08">
        <w:rPr>
          <w:shd w:val="clear" w:color="auto" w:fill="FFFFFF"/>
          <w:lang w:eastAsia="cs-CZ"/>
        </w:rPr>
        <w:t xml:space="preserve"> and </w:t>
      </w:r>
      <w:proofErr w:type="spellStart"/>
      <w:r w:rsidRPr="00975A08">
        <w:rPr>
          <w:shd w:val="clear" w:color="auto" w:fill="FFFFFF"/>
          <w:lang w:eastAsia="cs-CZ"/>
        </w:rPr>
        <w:t>Engineering</w:t>
      </w:r>
      <w:proofErr w:type="spellEnd"/>
      <w:r w:rsidRPr="00975A08">
        <w:rPr>
          <w:shd w:val="clear" w:color="auto" w:fill="FFFFFF"/>
          <w:lang w:eastAsia="cs-CZ"/>
        </w:rPr>
        <w:t xml:space="preserve"> </w:t>
      </w:r>
      <w:proofErr w:type="spellStart"/>
      <w:r w:rsidRPr="00975A08">
        <w:rPr>
          <w:shd w:val="clear" w:color="auto" w:fill="FFFFFF"/>
          <w:lang w:eastAsia="cs-CZ"/>
        </w:rPr>
        <w:t>Sciences</w:t>
      </w:r>
      <w:proofErr w:type="spellEnd"/>
      <w:r w:rsidRPr="00975A08">
        <w:rPr>
          <w:shd w:val="clear" w:color="auto" w:fill="FFFFFF"/>
          <w:lang w:eastAsia="cs-CZ"/>
        </w:rPr>
        <w:t xml:space="preserve"> 375:1</w:t>
      </w:r>
      <w:r>
        <w:rPr>
          <w:shd w:val="clear" w:color="auto" w:fill="FFFFFF"/>
          <w:lang w:eastAsia="cs-CZ"/>
        </w:rPr>
        <w:t>–</w:t>
      </w:r>
      <w:r w:rsidRPr="00975A08">
        <w:rPr>
          <w:shd w:val="clear" w:color="auto" w:fill="FFFFFF"/>
          <w:lang w:eastAsia="cs-CZ"/>
        </w:rPr>
        <w:t>13.</w:t>
      </w:r>
    </w:p>
    <w:p w14:paraId="0BAF757A" w14:textId="77777777" w:rsidR="00CC53A3" w:rsidRPr="00975A08" w:rsidRDefault="00CC53A3" w:rsidP="00CC53A3">
      <w:pPr>
        <w:pStyle w:val="Literrnzdroje"/>
        <w:rPr>
          <w:lang w:eastAsia="cs-CZ"/>
        </w:rPr>
      </w:pPr>
      <w:proofErr w:type="spellStart"/>
      <w:r w:rsidRPr="00975A08">
        <w:rPr>
          <w:shd w:val="clear" w:color="auto" w:fill="FFFFFF"/>
          <w:lang w:eastAsia="cs-CZ"/>
        </w:rPr>
        <w:t>Kasser</w:t>
      </w:r>
      <w:proofErr w:type="spellEnd"/>
      <w:r w:rsidRPr="00975A08">
        <w:rPr>
          <w:shd w:val="clear" w:color="auto" w:fill="FFFFFF"/>
          <w:lang w:eastAsia="cs-CZ"/>
        </w:rPr>
        <w:t xml:space="preserve"> T, Ryan RM. 1996. </w:t>
      </w:r>
      <w:proofErr w:type="spellStart"/>
      <w:r w:rsidRPr="00975A08">
        <w:rPr>
          <w:shd w:val="clear" w:color="auto" w:fill="FFFFFF"/>
          <w:lang w:eastAsia="cs-CZ"/>
        </w:rPr>
        <w:t>Further</w:t>
      </w:r>
      <w:proofErr w:type="spellEnd"/>
      <w:r w:rsidRPr="00975A08">
        <w:rPr>
          <w:shd w:val="clear" w:color="auto" w:fill="FFFFFF"/>
          <w:lang w:eastAsia="cs-CZ"/>
        </w:rPr>
        <w:t xml:space="preserve"> </w:t>
      </w:r>
      <w:proofErr w:type="spellStart"/>
      <w:r w:rsidRPr="00975A08">
        <w:rPr>
          <w:shd w:val="clear" w:color="auto" w:fill="FFFFFF"/>
          <w:lang w:eastAsia="cs-CZ"/>
        </w:rPr>
        <w:t>Examining</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American</w:t>
      </w:r>
      <w:proofErr w:type="spellEnd"/>
      <w:r w:rsidRPr="00975A08">
        <w:rPr>
          <w:shd w:val="clear" w:color="auto" w:fill="FFFFFF"/>
          <w:lang w:eastAsia="cs-CZ"/>
        </w:rPr>
        <w:t xml:space="preserve"> </w:t>
      </w:r>
      <w:proofErr w:type="spellStart"/>
      <w:r w:rsidRPr="00975A08">
        <w:rPr>
          <w:shd w:val="clear" w:color="auto" w:fill="FFFFFF"/>
          <w:lang w:eastAsia="cs-CZ"/>
        </w:rPr>
        <w:t>Dream</w:t>
      </w:r>
      <w:proofErr w:type="spellEnd"/>
      <w:r w:rsidRPr="00975A08">
        <w:rPr>
          <w:shd w:val="clear" w:color="auto" w:fill="FFFFFF"/>
          <w:lang w:eastAsia="cs-CZ"/>
        </w:rPr>
        <w:t xml:space="preserve">: </w:t>
      </w:r>
      <w:proofErr w:type="spellStart"/>
      <w:r w:rsidRPr="00975A08">
        <w:rPr>
          <w:shd w:val="clear" w:color="auto" w:fill="FFFFFF"/>
          <w:lang w:eastAsia="cs-CZ"/>
        </w:rPr>
        <w:t>Differential</w:t>
      </w:r>
      <w:proofErr w:type="spellEnd"/>
      <w:r w:rsidRPr="00975A08">
        <w:rPr>
          <w:shd w:val="clear" w:color="auto" w:fill="FFFFFF"/>
          <w:lang w:eastAsia="cs-CZ"/>
        </w:rPr>
        <w:t xml:space="preserve"> </w:t>
      </w:r>
      <w:proofErr w:type="spellStart"/>
      <w:r w:rsidRPr="00975A08">
        <w:rPr>
          <w:shd w:val="clear" w:color="auto" w:fill="FFFFFF"/>
          <w:lang w:eastAsia="cs-CZ"/>
        </w:rPr>
        <w:t>Correlates</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Intrinsic</w:t>
      </w:r>
      <w:proofErr w:type="spellEnd"/>
      <w:r w:rsidRPr="00975A08">
        <w:rPr>
          <w:shd w:val="clear" w:color="auto" w:fill="FFFFFF"/>
          <w:lang w:eastAsia="cs-CZ"/>
        </w:rPr>
        <w:t xml:space="preserve"> and </w:t>
      </w:r>
      <w:proofErr w:type="spellStart"/>
      <w:r w:rsidRPr="00975A08">
        <w:rPr>
          <w:shd w:val="clear" w:color="auto" w:fill="FFFFFF"/>
          <w:lang w:eastAsia="cs-CZ"/>
        </w:rPr>
        <w:t>Extrinsic</w:t>
      </w:r>
      <w:proofErr w:type="spellEnd"/>
      <w:r w:rsidRPr="00975A08">
        <w:rPr>
          <w:shd w:val="clear" w:color="auto" w:fill="FFFFFF"/>
          <w:lang w:eastAsia="cs-CZ"/>
        </w:rPr>
        <w:t xml:space="preserve"> </w:t>
      </w:r>
      <w:proofErr w:type="spellStart"/>
      <w:r w:rsidRPr="00975A08">
        <w:rPr>
          <w:shd w:val="clear" w:color="auto" w:fill="FFFFFF"/>
          <w:lang w:eastAsia="cs-CZ"/>
        </w:rPr>
        <w:t>Goals</w:t>
      </w:r>
      <w:proofErr w:type="spellEnd"/>
      <w:r w:rsidRPr="00975A08">
        <w:rPr>
          <w:shd w:val="clear" w:color="auto" w:fill="FFFFFF"/>
          <w:lang w:eastAsia="cs-CZ"/>
        </w:rPr>
        <w:t xml:space="preserve">. Personality and </w:t>
      </w:r>
      <w:proofErr w:type="spellStart"/>
      <w:r w:rsidRPr="00975A08">
        <w:rPr>
          <w:shd w:val="clear" w:color="auto" w:fill="FFFFFF"/>
          <w:lang w:eastAsia="cs-CZ"/>
        </w:rPr>
        <w:t>Social</w:t>
      </w:r>
      <w:proofErr w:type="spellEnd"/>
      <w:r w:rsidRPr="00975A08">
        <w:rPr>
          <w:shd w:val="clear" w:color="auto" w:fill="FFFFFF"/>
          <w:lang w:eastAsia="cs-CZ"/>
        </w:rPr>
        <w:t xml:space="preserve"> Psychology Bulletin 22</w:t>
      </w:r>
      <w:r>
        <w:rPr>
          <w:shd w:val="clear" w:color="auto" w:fill="FFFFFF"/>
          <w:lang w:eastAsia="cs-CZ"/>
        </w:rPr>
        <w:t>(3)</w:t>
      </w:r>
      <w:r w:rsidRPr="00975A08">
        <w:rPr>
          <w:shd w:val="clear" w:color="auto" w:fill="FFFFFF"/>
          <w:lang w:eastAsia="cs-CZ"/>
        </w:rPr>
        <w:t>:280</w:t>
      </w:r>
      <w:r>
        <w:rPr>
          <w:shd w:val="clear" w:color="auto" w:fill="FFFFFF"/>
          <w:lang w:eastAsia="cs-CZ"/>
        </w:rPr>
        <w:t>–</w:t>
      </w:r>
      <w:r w:rsidRPr="00975A08">
        <w:rPr>
          <w:shd w:val="clear" w:color="auto" w:fill="FFFFFF"/>
          <w:lang w:eastAsia="cs-CZ"/>
        </w:rPr>
        <w:t>287.</w:t>
      </w:r>
    </w:p>
    <w:p w14:paraId="653A8EA1" w14:textId="77777777" w:rsidR="00CC53A3" w:rsidRPr="00975A08" w:rsidRDefault="00CC53A3" w:rsidP="00CC53A3">
      <w:pPr>
        <w:pStyle w:val="Literrnzdroje"/>
        <w:rPr>
          <w:lang w:eastAsia="cs-CZ"/>
        </w:rPr>
      </w:pPr>
      <w:proofErr w:type="spellStart"/>
      <w:r w:rsidRPr="00975A08">
        <w:rPr>
          <w:shd w:val="clear" w:color="auto" w:fill="FFFFFF"/>
          <w:lang w:eastAsia="cs-CZ"/>
        </w:rPr>
        <w:t>Krajhanzl</w:t>
      </w:r>
      <w:proofErr w:type="spellEnd"/>
      <w:r w:rsidRPr="00975A08">
        <w:rPr>
          <w:shd w:val="clear" w:color="auto" w:fill="FFFFFF"/>
          <w:lang w:eastAsia="cs-CZ"/>
        </w:rPr>
        <w:t xml:space="preserve"> J. 2014. Psychologie vztahu k přírodě a životnímu prostředí. Brno: Lipka. 200</w:t>
      </w:r>
      <w:r>
        <w:rPr>
          <w:shd w:val="clear" w:color="auto" w:fill="FFFFFF"/>
          <w:lang w:eastAsia="cs-CZ"/>
        </w:rPr>
        <w:t> </w:t>
      </w:r>
      <w:r w:rsidRPr="00975A08">
        <w:rPr>
          <w:shd w:val="clear" w:color="auto" w:fill="FFFFFF"/>
          <w:lang w:eastAsia="cs-CZ"/>
        </w:rPr>
        <w:t>s.</w:t>
      </w:r>
    </w:p>
    <w:p w14:paraId="127E9101" w14:textId="77777777" w:rsidR="00CC53A3" w:rsidRPr="00DB236D" w:rsidRDefault="00CC53A3" w:rsidP="00CC53A3">
      <w:pPr>
        <w:pStyle w:val="Literrnzdroje"/>
      </w:pPr>
      <w:proofErr w:type="spellStart"/>
      <w:r w:rsidRPr="00DB236D">
        <w:t>Krech</w:t>
      </w:r>
      <w:proofErr w:type="spellEnd"/>
      <w:r w:rsidRPr="00DB236D">
        <w:t xml:space="preserve"> D, </w:t>
      </w:r>
      <w:proofErr w:type="spellStart"/>
      <w:r w:rsidRPr="00DB236D">
        <w:t>Crutchfield</w:t>
      </w:r>
      <w:proofErr w:type="spellEnd"/>
      <w:r w:rsidRPr="00DB236D">
        <w:t xml:space="preserve"> R. 1948. </w:t>
      </w:r>
      <w:proofErr w:type="spellStart"/>
      <w:r w:rsidRPr="00DB236D">
        <w:t>Theory</w:t>
      </w:r>
      <w:proofErr w:type="spellEnd"/>
      <w:r w:rsidRPr="00DB236D">
        <w:t xml:space="preserve"> and </w:t>
      </w:r>
      <w:proofErr w:type="spellStart"/>
      <w:r w:rsidRPr="00DB236D">
        <w:t>Problems</w:t>
      </w:r>
      <w:proofErr w:type="spellEnd"/>
      <w:r w:rsidRPr="00DB236D">
        <w:t xml:space="preserve"> </w:t>
      </w:r>
      <w:proofErr w:type="spellStart"/>
      <w:r w:rsidRPr="00DB236D">
        <w:t>of</w:t>
      </w:r>
      <w:proofErr w:type="spellEnd"/>
      <w:r w:rsidRPr="00DB236D">
        <w:t xml:space="preserve"> </w:t>
      </w:r>
      <w:proofErr w:type="spellStart"/>
      <w:r w:rsidRPr="00DB236D">
        <w:t>Social</w:t>
      </w:r>
      <w:proofErr w:type="spellEnd"/>
      <w:r w:rsidRPr="00DB236D">
        <w:t xml:space="preserve"> Psychology. New York: </w:t>
      </w:r>
      <w:proofErr w:type="spellStart"/>
      <w:r w:rsidRPr="00DB236D">
        <w:t>McGraw-Hill</w:t>
      </w:r>
      <w:proofErr w:type="spellEnd"/>
      <w:r w:rsidRPr="00DB236D">
        <w:t xml:space="preserve"> </w:t>
      </w:r>
      <w:proofErr w:type="spellStart"/>
      <w:r w:rsidRPr="00DB236D">
        <w:t>Book</w:t>
      </w:r>
      <w:proofErr w:type="spellEnd"/>
      <w:r w:rsidRPr="00DB236D">
        <w:t xml:space="preserve"> </w:t>
      </w:r>
      <w:proofErr w:type="spellStart"/>
      <w:r w:rsidRPr="00DB236D">
        <w:t>Company</w:t>
      </w:r>
      <w:proofErr w:type="spellEnd"/>
      <w:r w:rsidRPr="00DB236D">
        <w:t>. 639 s.</w:t>
      </w:r>
    </w:p>
    <w:p w14:paraId="1C8D9707" w14:textId="77777777" w:rsidR="00CC53A3" w:rsidRPr="00975A08" w:rsidRDefault="00CC53A3" w:rsidP="00CC53A3">
      <w:pPr>
        <w:pStyle w:val="Literrnzdroje"/>
        <w:rPr>
          <w:rFonts w:cs="Times New Roman"/>
          <w:lang w:eastAsia="cs-CZ"/>
        </w:rPr>
      </w:pPr>
      <w:proofErr w:type="spellStart"/>
      <w:r w:rsidRPr="00975A08">
        <w:rPr>
          <w:shd w:val="clear" w:color="auto" w:fill="FFFFFF"/>
          <w:lang w:eastAsia="cs-CZ"/>
        </w:rPr>
        <w:t>Kruglanski</w:t>
      </w:r>
      <w:proofErr w:type="spellEnd"/>
      <w:r w:rsidRPr="00975A08">
        <w:rPr>
          <w:shd w:val="clear" w:color="auto" w:fill="FFFFFF"/>
          <w:lang w:eastAsia="cs-CZ"/>
        </w:rPr>
        <w:t xml:space="preserve"> AW, </w:t>
      </w:r>
      <w:proofErr w:type="spellStart"/>
      <w:r w:rsidRPr="00975A08">
        <w:rPr>
          <w:shd w:val="clear" w:color="auto" w:fill="FFFFFF"/>
          <w:lang w:eastAsia="cs-CZ"/>
        </w:rPr>
        <w:t>Stroebe</w:t>
      </w:r>
      <w:proofErr w:type="spellEnd"/>
      <w:r w:rsidRPr="00975A08">
        <w:rPr>
          <w:shd w:val="clear" w:color="auto" w:fill="FFFFFF"/>
          <w:lang w:eastAsia="cs-CZ"/>
        </w:rPr>
        <w:t xml:space="preserve"> W. 2012.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making</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social</w:t>
      </w:r>
      <w:proofErr w:type="spellEnd"/>
      <w:r w:rsidRPr="00975A08">
        <w:rPr>
          <w:shd w:val="clear" w:color="auto" w:fill="FFFFFF"/>
          <w:lang w:eastAsia="cs-CZ"/>
        </w:rPr>
        <w:t xml:space="preserve"> psychology. Handbook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history</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social</w:t>
      </w:r>
      <w:proofErr w:type="spellEnd"/>
      <w:r w:rsidRPr="00975A08">
        <w:rPr>
          <w:shd w:val="clear" w:color="auto" w:fill="FFFFFF"/>
          <w:lang w:eastAsia="cs-CZ"/>
        </w:rPr>
        <w:t xml:space="preserve"> psychology. pp. 3</w:t>
      </w:r>
      <w:r>
        <w:rPr>
          <w:shd w:val="clear" w:color="auto" w:fill="FFFFFF"/>
          <w:lang w:eastAsia="cs-CZ"/>
        </w:rPr>
        <w:t>–</w:t>
      </w:r>
      <w:r w:rsidRPr="00975A08">
        <w:rPr>
          <w:shd w:val="clear" w:color="auto" w:fill="FFFFFF"/>
          <w:lang w:eastAsia="cs-CZ"/>
        </w:rPr>
        <w:t>15.</w:t>
      </w:r>
    </w:p>
    <w:p w14:paraId="7EE79BD7" w14:textId="77777777" w:rsidR="00CC53A3" w:rsidRPr="00975A08" w:rsidRDefault="00CC53A3" w:rsidP="00CC53A3">
      <w:pPr>
        <w:pStyle w:val="Literrnzdroje"/>
        <w:rPr>
          <w:lang w:eastAsia="cs-CZ"/>
        </w:rPr>
      </w:pPr>
      <w:proofErr w:type="spellStart"/>
      <w:r w:rsidRPr="00975A08">
        <w:rPr>
          <w:shd w:val="clear" w:color="auto" w:fill="FFFFFF"/>
          <w:lang w:eastAsia="cs-CZ"/>
        </w:rPr>
        <w:t>LaPierre</w:t>
      </w:r>
      <w:proofErr w:type="spellEnd"/>
      <w:r w:rsidRPr="00975A08">
        <w:rPr>
          <w:shd w:val="clear" w:color="auto" w:fill="FFFFFF"/>
          <w:lang w:eastAsia="cs-CZ"/>
        </w:rPr>
        <w:t xml:space="preserve"> RT. 1934. </w:t>
      </w:r>
      <w:proofErr w:type="spellStart"/>
      <w:r w:rsidRPr="00975A08">
        <w:rPr>
          <w:shd w:val="clear" w:color="auto" w:fill="FFFFFF"/>
          <w:lang w:eastAsia="cs-CZ"/>
        </w:rPr>
        <w:t>Attitudes</w:t>
      </w:r>
      <w:proofErr w:type="spellEnd"/>
      <w:r w:rsidRPr="00975A08">
        <w:rPr>
          <w:shd w:val="clear" w:color="auto" w:fill="FFFFFF"/>
          <w:lang w:eastAsia="cs-CZ"/>
        </w:rPr>
        <w:t xml:space="preserve"> vs. </w:t>
      </w:r>
      <w:proofErr w:type="spellStart"/>
      <w:r w:rsidRPr="00975A08">
        <w:rPr>
          <w:shd w:val="clear" w:color="auto" w:fill="FFFFFF"/>
          <w:lang w:eastAsia="cs-CZ"/>
        </w:rPr>
        <w:t>Actions</w:t>
      </w:r>
      <w:proofErr w:type="spellEnd"/>
      <w:r w:rsidRPr="00975A08">
        <w:rPr>
          <w:shd w:val="clear" w:color="auto" w:fill="FFFFFF"/>
          <w:lang w:eastAsia="cs-CZ"/>
        </w:rPr>
        <w:t xml:space="preserve">. </w:t>
      </w:r>
      <w:proofErr w:type="spellStart"/>
      <w:r w:rsidRPr="00975A08">
        <w:rPr>
          <w:shd w:val="clear" w:color="auto" w:fill="FFFFFF"/>
          <w:lang w:eastAsia="cs-CZ"/>
        </w:rPr>
        <w:t>Social</w:t>
      </w:r>
      <w:proofErr w:type="spellEnd"/>
      <w:r w:rsidRPr="00975A08">
        <w:rPr>
          <w:shd w:val="clear" w:color="auto" w:fill="FFFFFF"/>
          <w:lang w:eastAsia="cs-CZ"/>
        </w:rPr>
        <w:t xml:space="preserve"> </w:t>
      </w:r>
      <w:proofErr w:type="spellStart"/>
      <w:r w:rsidRPr="00975A08">
        <w:rPr>
          <w:shd w:val="clear" w:color="auto" w:fill="FFFFFF"/>
          <w:lang w:eastAsia="cs-CZ"/>
        </w:rPr>
        <w:t>Forces</w:t>
      </w:r>
      <w:proofErr w:type="spellEnd"/>
      <w:r w:rsidRPr="00975A08">
        <w:rPr>
          <w:shd w:val="clear" w:color="auto" w:fill="FFFFFF"/>
          <w:lang w:eastAsia="cs-CZ"/>
        </w:rPr>
        <w:t xml:space="preserve"> 13</w:t>
      </w:r>
      <w:r>
        <w:rPr>
          <w:shd w:val="clear" w:color="auto" w:fill="FFFFFF"/>
          <w:lang w:eastAsia="cs-CZ"/>
        </w:rPr>
        <w:t>(2)</w:t>
      </w:r>
      <w:r w:rsidRPr="00975A08">
        <w:rPr>
          <w:shd w:val="clear" w:color="auto" w:fill="FFFFFF"/>
          <w:lang w:eastAsia="cs-CZ"/>
        </w:rPr>
        <w:t>:230-237.</w:t>
      </w:r>
    </w:p>
    <w:p w14:paraId="16527F12" w14:textId="77777777" w:rsidR="00CC53A3" w:rsidRDefault="00CC53A3" w:rsidP="00CC53A3">
      <w:pPr>
        <w:pStyle w:val="Literrnzdroje"/>
        <w:rPr>
          <w:shd w:val="clear" w:color="auto" w:fill="FFFFFF"/>
          <w:lang w:eastAsia="cs-CZ"/>
        </w:rPr>
      </w:pPr>
      <w:proofErr w:type="spellStart"/>
      <w:r w:rsidRPr="00437096">
        <w:rPr>
          <w:shd w:val="clear" w:color="auto" w:fill="FFFFFF"/>
          <w:lang w:eastAsia="cs-CZ"/>
        </w:rPr>
        <w:t>Lepš</w:t>
      </w:r>
      <w:proofErr w:type="spellEnd"/>
      <w:r w:rsidRPr="00437096">
        <w:rPr>
          <w:shd w:val="clear" w:color="auto" w:fill="FFFFFF"/>
          <w:lang w:eastAsia="cs-CZ"/>
        </w:rPr>
        <w:t xml:space="preserve"> J, Šmilauer P. 201</w:t>
      </w:r>
      <w:r>
        <w:rPr>
          <w:shd w:val="clear" w:color="auto" w:fill="FFFFFF"/>
          <w:lang w:eastAsia="cs-CZ"/>
        </w:rPr>
        <w:t>4</w:t>
      </w:r>
      <w:r w:rsidRPr="00437096">
        <w:rPr>
          <w:shd w:val="clear" w:color="auto" w:fill="FFFFFF"/>
          <w:lang w:eastAsia="cs-CZ"/>
        </w:rPr>
        <w:t>. Biostatistika. České Budějovice: Nakladatelství Jihočeské univerzity.</w:t>
      </w:r>
      <w:r>
        <w:rPr>
          <w:shd w:val="clear" w:color="auto" w:fill="FFFFFF"/>
          <w:lang w:eastAsia="cs-CZ"/>
        </w:rPr>
        <w:t xml:space="preserve"> 440 s.</w:t>
      </w:r>
    </w:p>
    <w:p w14:paraId="75E181AB" w14:textId="77777777" w:rsidR="00CC53A3" w:rsidRPr="0006467F" w:rsidRDefault="00CC53A3" w:rsidP="00CC53A3">
      <w:pPr>
        <w:pStyle w:val="Literrnzdroje"/>
        <w:rPr>
          <w:rFonts w:cs="Times New Roman"/>
          <w:lang w:eastAsia="cs-CZ"/>
        </w:rPr>
      </w:pPr>
      <w:proofErr w:type="spellStart"/>
      <w:r w:rsidRPr="009C2DDD">
        <w:rPr>
          <w:shd w:val="clear" w:color="auto" w:fill="FFFFFF"/>
          <w:lang w:eastAsia="cs-CZ"/>
        </w:rPr>
        <w:t>Lyubomirsky</w:t>
      </w:r>
      <w:proofErr w:type="spellEnd"/>
      <w:r w:rsidRPr="009C2DDD">
        <w:rPr>
          <w:shd w:val="clear" w:color="auto" w:fill="FFFFFF"/>
          <w:lang w:eastAsia="cs-CZ"/>
        </w:rPr>
        <w:t xml:space="preserve"> S, Sheldon KM, </w:t>
      </w:r>
      <w:proofErr w:type="spellStart"/>
      <w:r w:rsidRPr="009C2DDD">
        <w:rPr>
          <w:shd w:val="clear" w:color="auto" w:fill="FFFFFF"/>
          <w:lang w:eastAsia="cs-CZ"/>
        </w:rPr>
        <w:t>Schkade</w:t>
      </w:r>
      <w:proofErr w:type="spellEnd"/>
      <w:r w:rsidRPr="009C2DDD">
        <w:rPr>
          <w:shd w:val="clear" w:color="auto" w:fill="FFFFFF"/>
          <w:lang w:eastAsia="cs-CZ"/>
        </w:rPr>
        <w:t xml:space="preserve"> D. 2005. </w:t>
      </w:r>
      <w:proofErr w:type="spellStart"/>
      <w:r w:rsidRPr="009C2DDD">
        <w:rPr>
          <w:shd w:val="clear" w:color="auto" w:fill="FFFFFF"/>
          <w:lang w:eastAsia="cs-CZ"/>
        </w:rPr>
        <w:t>Pursuing</w:t>
      </w:r>
      <w:proofErr w:type="spellEnd"/>
      <w:r w:rsidRPr="009C2DDD">
        <w:rPr>
          <w:shd w:val="clear" w:color="auto" w:fill="FFFFFF"/>
          <w:lang w:eastAsia="cs-CZ"/>
        </w:rPr>
        <w:t xml:space="preserve"> </w:t>
      </w:r>
      <w:proofErr w:type="spellStart"/>
      <w:r w:rsidRPr="009C2DDD">
        <w:rPr>
          <w:shd w:val="clear" w:color="auto" w:fill="FFFFFF"/>
          <w:lang w:eastAsia="cs-CZ"/>
        </w:rPr>
        <w:t>Happiness</w:t>
      </w:r>
      <w:proofErr w:type="spellEnd"/>
      <w:r w:rsidRPr="009C2DDD">
        <w:rPr>
          <w:shd w:val="clear" w:color="auto" w:fill="FFFFFF"/>
          <w:lang w:eastAsia="cs-CZ"/>
        </w:rPr>
        <w:t xml:space="preserve">: </w:t>
      </w:r>
      <w:proofErr w:type="spellStart"/>
      <w:r w:rsidRPr="009C2DDD">
        <w:rPr>
          <w:shd w:val="clear" w:color="auto" w:fill="FFFFFF"/>
          <w:lang w:eastAsia="cs-CZ"/>
        </w:rPr>
        <w:t>The</w:t>
      </w:r>
      <w:proofErr w:type="spellEnd"/>
      <w:r w:rsidRPr="009C2DDD">
        <w:rPr>
          <w:shd w:val="clear" w:color="auto" w:fill="FFFFFF"/>
          <w:lang w:eastAsia="cs-CZ"/>
        </w:rPr>
        <w:t xml:space="preserve"> </w:t>
      </w:r>
      <w:proofErr w:type="spellStart"/>
      <w:r w:rsidRPr="009C2DDD">
        <w:rPr>
          <w:shd w:val="clear" w:color="auto" w:fill="FFFFFF"/>
          <w:lang w:eastAsia="cs-CZ"/>
        </w:rPr>
        <w:t>Architecture</w:t>
      </w:r>
      <w:proofErr w:type="spellEnd"/>
      <w:r w:rsidRPr="009C2DDD">
        <w:rPr>
          <w:shd w:val="clear" w:color="auto" w:fill="FFFFFF"/>
          <w:lang w:eastAsia="cs-CZ"/>
        </w:rPr>
        <w:t xml:space="preserve"> </w:t>
      </w:r>
      <w:proofErr w:type="spellStart"/>
      <w:r w:rsidRPr="009C2DDD">
        <w:rPr>
          <w:shd w:val="clear" w:color="auto" w:fill="FFFFFF"/>
          <w:lang w:eastAsia="cs-CZ"/>
        </w:rPr>
        <w:t>of</w:t>
      </w:r>
      <w:proofErr w:type="spellEnd"/>
      <w:r w:rsidRPr="009C2DDD">
        <w:rPr>
          <w:shd w:val="clear" w:color="auto" w:fill="FFFFFF"/>
          <w:lang w:eastAsia="cs-CZ"/>
        </w:rPr>
        <w:t xml:space="preserve"> </w:t>
      </w:r>
      <w:proofErr w:type="spellStart"/>
      <w:r w:rsidRPr="009C2DDD">
        <w:rPr>
          <w:shd w:val="clear" w:color="auto" w:fill="FFFFFF"/>
          <w:lang w:eastAsia="cs-CZ"/>
        </w:rPr>
        <w:t>Sustainable</w:t>
      </w:r>
      <w:proofErr w:type="spellEnd"/>
      <w:r w:rsidRPr="009C2DDD">
        <w:rPr>
          <w:shd w:val="clear" w:color="auto" w:fill="FFFFFF"/>
          <w:lang w:eastAsia="cs-CZ"/>
        </w:rPr>
        <w:t xml:space="preserve"> </w:t>
      </w:r>
      <w:proofErr w:type="spellStart"/>
      <w:r w:rsidRPr="009C2DDD">
        <w:rPr>
          <w:shd w:val="clear" w:color="auto" w:fill="FFFFFF"/>
          <w:lang w:eastAsia="cs-CZ"/>
        </w:rPr>
        <w:t>Change</w:t>
      </w:r>
      <w:proofErr w:type="spellEnd"/>
      <w:r w:rsidRPr="009C2DDD">
        <w:rPr>
          <w:shd w:val="clear" w:color="auto" w:fill="FFFFFF"/>
          <w:lang w:eastAsia="cs-CZ"/>
        </w:rPr>
        <w:t xml:space="preserve">. </w:t>
      </w:r>
      <w:proofErr w:type="spellStart"/>
      <w:r w:rsidRPr="009C2DDD">
        <w:rPr>
          <w:shd w:val="clear" w:color="auto" w:fill="FFFFFF"/>
          <w:lang w:eastAsia="cs-CZ"/>
        </w:rPr>
        <w:t>Review</w:t>
      </w:r>
      <w:proofErr w:type="spellEnd"/>
      <w:r w:rsidRPr="009C2DDD">
        <w:rPr>
          <w:shd w:val="clear" w:color="auto" w:fill="FFFFFF"/>
          <w:lang w:eastAsia="cs-CZ"/>
        </w:rPr>
        <w:t xml:space="preserve"> </w:t>
      </w:r>
      <w:proofErr w:type="spellStart"/>
      <w:r w:rsidRPr="009C2DDD">
        <w:rPr>
          <w:shd w:val="clear" w:color="auto" w:fill="FFFFFF"/>
          <w:lang w:eastAsia="cs-CZ"/>
        </w:rPr>
        <w:t>of</w:t>
      </w:r>
      <w:proofErr w:type="spellEnd"/>
      <w:r w:rsidRPr="009C2DDD">
        <w:rPr>
          <w:shd w:val="clear" w:color="auto" w:fill="FFFFFF"/>
          <w:lang w:eastAsia="cs-CZ"/>
        </w:rPr>
        <w:t xml:space="preserve"> General Psychology 9</w:t>
      </w:r>
      <w:r>
        <w:rPr>
          <w:shd w:val="clear" w:color="auto" w:fill="FFFFFF"/>
          <w:lang w:eastAsia="cs-CZ"/>
        </w:rPr>
        <w:t>(2)</w:t>
      </w:r>
      <w:r w:rsidRPr="009C2DDD">
        <w:rPr>
          <w:shd w:val="clear" w:color="auto" w:fill="FFFFFF"/>
          <w:lang w:eastAsia="cs-CZ"/>
        </w:rPr>
        <w:t>:111–131.</w:t>
      </w:r>
    </w:p>
    <w:p w14:paraId="67387CCC" w14:textId="77777777" w:rsidR="00CC53A3" w:rsidRPr="00743B78" w:rsidRDefault="00CC53A3" w:rsidP="00CC53A3">
      <w:pPr>
        <w:pStyle w:val="Literrnzdroje"/>
      </w:pPr>
      <w:proofErr w:type="spellStart"/>
      <w:r w:rsidRPr="004D7A37">
        <w:t>Maloney</w:t>
      </w:r>
      <w:proofErr w:type="spellEnd"/>
      <w:r w:rsidRPr="004D7A37">
        <w:t xml:space="preserve"> MP, </w:t>
      </w:r>
      <w:proofErr w:type="spellStart"/>
      <w:r w:rsidRPr="004D7A37">
        <w:t>Ward</w:t>
      </w:r>
      <w:proofErr w:type="spellEnd"/>
      <w:r w:rsidRPr="004D7A37">
        <w:t xml:space="preserve"> MP. 1973. </w:t>
      </w:r>
      <w:proofErr w:type="spellStart"/>
      <w:r w:rsidRPr="004D7A37">
        <w:t>Ecology</w:t>
      </w:r>
      <w:proofErr w:type="spellEnd"/>
      <w:r w:rsidRPr="004D7A37">
        <w:t xml:space="preserve">: </w:t>
      </w:r>
      <w:proofErr w:type="spellStart"/>
      <w:r w:rsidRPr="004D7A37">
        <w:t>Let's</w:t>
      </w:r>
      <w:proofErr w:type="spellEnd"/>
      <w:r w:rsidRPr="004D7A37">
        <w:t xml:space="preserve"> </w:t>
      </w:r>
      <w:proofErr w:type="spellStart"/>
      <w:r w:rsidRPr="004D7A37">
        <w:t>hear</w:t>
      </w:r>
      <w:proofErr w:type="spellEnd"/>
      <w:r w:rsidRPr="004D7A37">
        <w:t xml:space="preserve"> </w:t>
      </w:r>
      <w:proofErr w:type="spellStart"/>
      <w:r w:rsidRPr="004D7A37">
        <w:t>from</w:t>
      </w:r>
      <w:proofErr w:type="spellEnd"/>
      <w:r w:rsidRPr="004D7A37">
        <w:t xml:space="preserve"> </w:t>
      </w:r>
      <w:proofErr w:type="spellStart"/>
      <w:r w:rsidRPr="004D7A37">
        <w:t>the</w:t>
      </w:r>
      <w:proofErr w:type="spellEnd"/>
      <w:r w:rsidRPr="004D7A37">
        <w:t xml:space="preserve"> </w:t>
      </w:r>
      <w:proofErr w:type="spellStart"/>
      <w:r w:rsidRPr="004D7A37">
        <w:t>people</w:t>
      </w:r>
      <w:proofErr w:type="spellEnd"/>
      <w:r w:rsidRPr="004D7A37">
        <w:t xml:space="preserve">: An </w:t>
      </w:r>
      <w:proofErr w:type="spellStart"/>
      <w:r w:rsidRPr="004D7A37">
        <w:t>objective</w:t>
      </w:r>
      <w:proofErr w:type="spellEnd"/>
      <w:r w:rsidRPr="004D7A37">
        <w:t xml:space="preserve"> </w:t>
      </w:r>
      <w:proofErr w:type="spellStart"/>
      <w:r w:rsidRPr="004D7A37">
        <w:t>scale</w:t>
      </w:r>
      <w:proofErr w:type="spellEnd"/>
      <w:r w:rsidRPr="004D7A37">
        <w:t xml:space="preserve"> </w:t>
      </w:r>
      <w:proofErr w:type="spellStart"/>
      <w:r w:rsidRPr="004D7A37">
        <w:t>for</w:t>
      </w:r>
      <w:proofErr w:type="spellEnd"/>
      <w:r w:rsidRPr="004D7A37">
        <w:t xml:space="preserve"> </w:t>
      </w:r>
      <w:proofErr w:type="spellStart"/>
      <w:r w:rsidRPr="004D7A37">
        <w:t>the</w:t>
      </w:r>
      <w:proofErr w:type="spellEnd"/>
      <w:r w:rsidRPr="004D7A37">
        <w:t xml:space="preserve"> </w:t>
      </w:r>
      <w:proofErr w:type="spellStart"/>
      <w:r w:rsidRPr="004D7A37">
        <w:t>measurement</w:t>
      </w:r>
      <w:proofErr w:type="spellEnd"/>
      <w:r w:rsidRPr="004D7A37">
        <w:t xml:space="preserve"> </w:t>
      </w:r>
      <w:proofErr w:type="spellStart"/>
      <w:r w:rsidRPr="004D7A37">
        <w:t>of</w:t>
      </w:r>
      <w:proofErr w:type="spellEnd"/>
      <w:r w:rsidRPr="004D7A37">
        <w:t xml:space="preserve"> </w:t>
      </w:r>
      <w:proofErr w:type="spellStart"/>
      <w:r w:rsidRPr="004D7A37">
        <w:t>ecological</w:t>
      </w:r>
      <w:proofErr w:type="spellEnd"/>
      <w:r w:rsidRPr="004D7A37">
        <w:t xml:space="preserve"> </w:t>
      </w:r>
      <w:proofErr w:type="spellStart"/>
      <w:r w:rsidRPr="004D7A37">
        <w:t>attitudes</w:t>
      </w:r>
      <w:proofErr w:type="spellEnd"/>
      <w:r w:rsidRPr="004D7A37">
        <w:t xml:space="preserve"> and </w:t>
      </w:r>
      <w:proofErr w:type="spellStart"/>
      <w:r w:rsidRPr="004D7A37">
        <w:t>knowledge</w:t>
      </w:r>
      <w:proofErr w:type="spellEnd"/>
      <w:r w:rsidRPr="004D7A37">
        <w:t xml:space="preserve">. </w:t>
      </w:r>
      <w:proofErr w:type="spellStart"/>
      <w:r w:rsidRPr="004D7A37">
        <w:t>American</w:t>
      </w:r>
      <w:proofErr w:type="spellEnd"/>
      <w:r w:rsidRPr="004D7A37">
        <w:t xml:space="preserve"> </w:t>
      </w:r>
      <w:proofErr w:type="spellStart"/>
      <w:r w:rsidRPr="004D7A37">
        <w:t>Psychologist</w:t>
      </w:r>
      <w:proofErr w:type="spellEnd"/>
      <w:r w:rsidRPr="004D7A37">
        <w:t xml:space="preserve"> 28(7):583–586.</w:t>
      </w:r>
    </w:p>
    <w:p w14:paraId="7D188BBA" w14:textId="77777777" w:rsidR="00CC53A3" w:rsidRPr="004D7A37" w:rsidRDefault="00CC53A3" w:rsidP="00CC53A3">
      <w:pPr>
        <w:pStyle w:val="Literrnzdroje"/>
      </w:pPr>
      <w:proofErr w:type="spellStart"/>
      <w:r w:rsidRPr="004D7A37">
        <w:t>Maloney</w:t>
      </w:r>
      <w:proofErr w:type="spellEnd"/>
      <w:r w:rsidRPr="004D7A37">
        <w:t xml:space="preserve"> MP, </w:t>
      </w:r>
      <w:proofErr w:type="spellStart"/>
      <w:r w:rsidRPr="004D7A37">
        <w:t>Ward</w:t>
      </w:r>
      <w:proofErr w:type="spellEnd"/>
      <w:r w:rsidRPr="004D7A37">
        <w:t xml:space="preserve"> MP a </w:t>
      </w:r>
      <w:proofErr w:type="spellStart"/>
      <w:r w:rsidRPr="004D7A37">
        <w:t>Braucht</w:t>
      </w:r>
      <w:proofErr w:type="spellEnd"/>
      <w:r w:rsidRPr="004D7A37">
        <w:t xml:space="preserve"> GN. 1975. A </w:t>
      </w:r>
      <w:proofErr w:type="spellStart"/>
      <w:r w:rsidRPr="004D7A37">
        <w:t>revised</w:t>
      </w:r>
      <w:proofErr w:type="spellEnd"/>
      <w:r w:rsidRPr="004D7A37">
        <w:t xml:space="preserve"> </w:t>
      </w:r>
      <w:proofErr w:type="spellStart"/>
      <w:r w:rsidRPr="004D7A37">
        <w:t>scale</w:t>
      </w:r>
      <w:proofErr w:type="spellEnd"/>
      <w:r w:rsidRPr="004D7A37">
        <w:t xml:space="preserve"> </w:t>
      </w:r>
      <w:proofErr w:type="spellStart"/>
      <w:r w:rsidRPr="004D7A37">
        <w:t>for</w:t>
      </w:r>
      <w:proofErr w:type="spellEnd"/>
      <w:r w:rsidRPr="004D7A37">
        <w:t xml:space="preserve"> </w:t>
      </w:r>
      <w:proofErr w:type="spellStart"/>
      <w:r w:rsidRPr="004D7A37">
        <w:t>the</w:t>
      </w:r>
      <w:proofErr w:type="spellEnd"/>
      <w:r w:rsidRPr="004D7A37">
        <w:t xml:space="preserve"> </w:t>
      </w:r>
      <w:proofErr w:type="spellStart"/>
      <w:r w:rsidRPr="004D7A37">
        <w:t>measurement</w:t>
      </w:r>
      <w:proofErr w:type="spellEnd"/>
      <w:r w:rsidRPr="004D7A37">
        <w:t xml:space="preserve"> </w:t>
      </w:r>
      <w:proofErr w:type="spellStart"/>
      <w:r w:rsidRPr="004D7A37">
        <w:t>of</w:t>
      </w:r>
      <w:proofErr w:type="spellEnd"/>
      <w:r w:rsidRPr="004D7A37">
        <w:t xml:space="preserve"> </w:t>
      </w:r>
      <w:proofErr w:type="spellStart"/>
      <w:r w:rsidRPr="004D7A37">
        <w:t>ecological</w:t>
      </w:r>
      <w:proofErr w:type="spellEnd"/>
      <w:r w:rsidRPr="004D7A37">
        <w:t xml:space="preserve"> </w:t>
      </w:r>
      <w:proofErr w:type="spellStart"/>
      <w:r w:rsidRPr="004D7A37">
        <w:t>attitudes</w:t>
      </w:r>
      <w:proofErr w:type="spellEnd"/>
      <w:r w:rsidRPr="004D7A37">
        <w:t xml:space="preserve"> and </w:t>
      </w:r>
      <w:proofErr w:type="spellStart"/>
      <w:r w:rsidRPr="004D7A37">
        <w:t>knowledge</w:t>
      </w:r>
      <w:proofErr w:type="spellEnd"/>
      <w:r w:rsidRPr="004D7A37">
        <w:t xml:space="preserve">. </w:t>
      </w:r>
      <w:proofErr w:type="spellStart"/>
      <w:r w:rsidRPr="004D7A37">
        <w:t>American</w:t>
      </w:r>
      <w:proofErr w:type="spellEnd"/>
      <w:r w:rsidRPr="004D7A37">
        <w:t xml:space="preserve"> </w:t>
      </w:r>
      <w:proofErr w:type="spellStart"/>
      <w:r w:rsidRPr="004D7A37">
        <w:t>Psychologist</w:t>
      </w:r>
      <w:proofErr w:type="spellEnd"/>
      <w:r w:rsidRPr="004D7A37">
        <w:t xml:space="preserve"> 30(7):787</w:t>
      </w:r>
      <w:r>
        <w:t>–</w:t>
      </w:r>
      <w:r w:rsidRPr="004D7A37">
        <w:t>790.</w:t>
      </w:r>
    </w:p>
    <w:p w14:paraId="31B554CF" w14:textId="77777777" w:rsidR="00CC53A3" w:rsidRDefault="00CC53A3" w:rsidP="00CC53A3">
      <w:pPr>
        <w:pStyle w:val="Literrnzdroje"/>
      </w:pPr>
      <w:proofErr w:type="spellStart"/>
      <w:r w:rsidRPr="004D7A37">
        <w:t>McIntyre</w:t>
      </w:r>
      <w:proofErr w:type="spellEnd"/>
      <w:r w:rsidRPr="004D7A37">
        <w:t xml:space="preserve"> A, </w:t>
      </w:r>
      <w:proofErr w:type="spellStart"/>
      <w:r w:rsidRPr="004D7A37">
        <w:t>Milfont</w:t>
      </w:r>
      <w:proofErr w:type="spellEnd"/>
      <w:r w:rsidRPr="004D7A37">
        <w:t xml:space="preserve"> T. 2016. </w:t>
      </w:r>
      <w:proofErr w:type="spellStart"/>
      <w:r w:rsidRPr="004D7A37">
        <w:t>Who</w:t>
      </w:r>
      <w:proofErr w:type="spellEnd"/>
      <w:r w:rsidRPr="004D7A37">
        <w:t xml:space="preserve"> </w:t>
      </w:r>
      <w:proofErr w:type="spellStart"/>
      <w:r w:rsidRPr="004D7A37">
        <w:t>Cares</w:t>
      </w:r>
      <w:proofErr w:type="spellEnd"/>
      <w:r w:rsidRPr="004D7A37">
        <w:t xml:space="preserve">? </w:t>
      </w:r>
      <w:proofErr w:type="spellStart"/>
      <w:r w:rsidRPr="004D7A37">
        <w:t>Measuring</w:t>
      </w:r>
      <w:proofErr w:type="spellEnd"/>
      <w:r w:rsidRPr="004D7A37">
        <w:t xml:space="preserve"> </w:t>
      </w:r>
      <w:proofErr w:type="spellStart"/>
      <w:r w:rsidRPr="004D7A37">
        <w:t>Environmental</w:t>
      </w:r>
      <w:proofErr w:type="spellEnd"/>
      <w:r w:rsidRPr="004D7A37">
        <w:t xml:space="preserve"> </w:t>
      </w:r>
      <w:proofErr w:type="spellStart"/>
      <w:r w:rsidRPr="004D7A37">
        <w:t>Attitudes</w:t>
      </w:r>
      <w:proofErr w:type="spellEnd"/>
      <w:r w:rsidRPr="004D7A37">
        <w:t xml:space="preserve">. In: </w:t>
      </w:r>
      <w:proofErr w:type="spellStart"/>
      <w:r w:rsidRPr="004D7A37">
        <w:t>Gifford</w:t>
      </w:r>
      <w:proofErr w:type="spellEnd"/>
      <w:r w:rsidRPr="004D7A37">
        <w:t xml:space="preserve"> R. </w:t>
      </w:r>
      <w:proofErr w:type="spellStart"/>
      <w:r w:rsidRPr="004D7A37">
        <w:t>Research</w:t>
      </w:r>
      <w:proofErr w:type="spellEnd"/>
      <w:r w:rsidRPr="004D7A37">
        <w:t xml:space="preserve"> </w:t>
      </w:r>
      <w:proofErr w:type="spellStart"/>
      <w:r w:rsidRPr="004D7A37">
        <w:t>Methods</w:t>
      </w:r>
      <w:proofErr w:type="spellEnd"/>
      <w:r w:rsidRPr="004D7A37">
        <w:t xml:space="preserve"> </w:t>
      </w:r>
      <w:proofErr w:type="spellStart"/>
      <w:r w:rsidRPr="004D7A37">
        <w:t>for</w:t>
      </w:r>
      <w:proofErr w:type="spellEnd"/>
      <w:r w:rsidRPr="004D7A37">
        <w:t xml:space="preserve"> </w:t>
      </w:r>
      <w:proofErr w:type="spellStart"/>
      <w:r w:rsidRPr="004D7A37">
        <w:t>Environmental</w:t>
      </w:r>
      <w:proofErr w:type="spellEnd"/>
      <w:r w:rsidRPr="004D7A37">
        <w:t xml:space="preserve"> Psychology. New Jersey: </w:t>
      </w:r>
      <w:proofErr w:type="spellStart"/>
      <w:r w:rsidRPr="004D7A37">
        <w:t>Wiley-Blackwell</w:t>
      </w:r>
      <w:proofErr w:type="spellEnd"/>
      <w:r w:rsidRPr="004D7A37">
        <w:t>. s. 93</w:t>
      </w:r>
      <w:r>
        <w:t>–</w:t>
      </w:r>
      <w:r w:rsidRPr="004D7A37">
        <w:t>114.</w:t>
      </w:r>
    </w:p>
    <w:p w14:paraId="148354F4" w14:textId="77777777" w:rsidR="00CC53A3" w:rsidRPr="003402F0" w:rsidRDefault="00CC53A3" w:rsidP="00CC53A3">
      <w:pPr>
        <w:pStyle w:val="Literrnzdroje"/>
        <w:rPr>
          <w:lang w:eastAsia="cs-CZ"/>
        </w:rPr>
      </w:pPr>
      <w:proofErr w:type="spellStart"/>
      <w:r w:rsidRPr="00975A08">
        <w:rPr>
          <w:shd w:val="clear" w:color="auto" w:fill="FFFFFF"/>
          <w:lang w:eastAsia="cs-CZ"/>
        </w:rPr>
        <w:t>Milfont</w:t>
      </w:r>
      <w:proofErr w:type="spellEnd"/>
      <w:r w:rsidRPr="00975A08">
        <w:rPr>
          <w:shd w:val="clear" w:color="auto" w:fill="FFFFFF"/>
          <w:lang w:eastAsia="cs-CZ"/>
        </w:rPr>
        <w:t xml:space="preserve"> TL. 2009.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effects</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social</w:t>
      </w:r>
      <w:proofErr w:type="spellEnd"/>
      <w:r w:rsidRPr="00975A08">
        <w:rPr>
          <w:shd w:val="clear" w:color="auto" w:fill="FFFFFF"/>
          <w:lang w:eastAsia="cs-CZ"/>
        </w:rPr>
        <w:t xml:space="preserve"> </w:t>
      </w:r>
      <w:proofErr w:type="spellStart"/>
      <w:r w:rsidRPr="00975A08">
        <w:rPr>
          <w:shd w:val="clear" w:color="auto" w:fill="FFFFFF"/>
          <w:lang w:eastAsia="cs-CZ"/>
        </w:rPr>
        <w:t>desirability</w:t>
      </w:r>
      <w:proofErr w:type="spellEnd"/>
      <w:r w:rsidRPr="00975A08">
        <w:rPr>
          <w:shd w:val="clear" w:color="auto" w:fill="FFFFFF"/>
          <w:lang w:eastAsia="cs-CZ"/>
        </w:rPr>
        <w:t xml:space="preserve"> on </w:t>
      </w:r>
      <w:proofErr w:type="spellStart"/>
      <w:r w:rsidRPr="00975A08">
        <w:rPr>
          <w:shd w:val="clear" w:color="auto" w:fill="FFFFFF"/>
          <w:lang w:eastAsia="cs-CZ"/>
        </w:rPr>
        <w:t>self-reported</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attitudes</w:t>
      </w:r>
      <w:proofErr w:type="spellEnd"/>
      <w:r w:rsidRPr="00975A08">
        <w:rPr>
          <w:shd w:val="clear" w:color="auto" w:fill="FFFFFF"/>
          <w:lang w:eastAsia="cs-CZ"/>
        </w:rPr>
        <w:t xml:space="preserve"> and </w:t>
      </w:r>
      <w:proofErr w:type="spellStart"/>
      <w:r w:rsidRPr="00975A08">
        <w:rPr>
          <w:shd w:val="clear" w:color="auto" w:fill="FFFFFF"/>
          <w:lang w:eastAsia="cs-CZ"/>
        </w:rPr>
        <w:t>ecological</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Environmentalist</w:t>
      </w:r>
      <w:proofErr w:type="spellEnd"/>
      <w:r w:rsidRPr="00975A08">
        <w:rPr>
          <w:shd w:val="clear" w:color="auto" w:fill="FFFFFF"/>
          <w:lang w:eastAsia="cs-CZ"/>
        </w:rPr>
        <w:t xml:space="preserve"> 29(3):263</w:t>
      </w:r>
      <w:r>
        <w:rPr>
          <w:shd w:val="clear" w:color="auto" w:fill="FFFFFF"/>
          <w:lang w:eastAsia="cs-CZ"/>
        </w:rPr>
        <w:t>–</w:t>
      </w:r>
      <w:r w:rsidRPr="00975A08">
        <w:rPr>
          <w:shd w:val="clear" w:color="auto" w:fill="FFFFFF"/>
          <w:lang w:eastAsia="cs-CZ"/>
        </w:rPr>
        <w:t>269.</w:t>
      </w:r>
    </w:p>
    <w:p w14:paraId="0D5EE09F" w14:textId="77777777" w:rsidR="00CC53A3" w:rsidRDefault="00CC53A3" w:rsidP="00CC53A3">
      <w:pPr>
        <w:pStyle w:val="Literrnzdroje"/>
        <w:rPr>
          <w:shd w:val="clear" w:color="auto" w:fill="FFFFFF"/>
          <w:lang w:eastAsia="cs-CZ"/>
        </w:rPr>
      </w:pPr>
      <w:proofErr w:type="spellStart"/>
      <w:r w:rsidRPr="00975A08">
        <w:rPr>
          <w:shd w:val="clear" w:color="auto" w:fill="FFFFFF"/>
          <w:lang w:eastAsia="cs-CZ"/>
        </w:rPr>
        <w:lastRenderedPageBreak/>
        <w:t>Milfont</w:t>
      </w:r>
      <w:proofErr w:type="spellEnd"/>
      <w:r w:rsidRPr="00975A08">
        <w:rPr>
          <w:shd w:val="clear" w:color="auto" w:fill="FFFFFF"/>
          <w:lang w:eastAsia="cs-CZ"/>
        </w:rPr>
        <w:t xml:space="preserve"> TL, </w:t>
      </w:r>
      <w:proofErr w:type="spellStart"/>
      <w:r w:rsidRPr="00975A08">
        <w:rPr>
          <w:shd w:val="clear" w:color="auto" w:fill="FFFFFF"/>
          <w:lang w:eastAsia="cs-CZ"/>
        </w:rPr>
        <w:t>Duckitt</w:t>
      </w:r>
      <w:proofErr w:type="spellEnd"/>
      <w:r w:rsidRPr="00975A08">
        <w:rPr>
          <w:shd w:val="clear" w:color="auto" w:fill="FFFFFF"/>
          <w:lang w:eastAsia="cs-CZ"/>
        </w:rPr>
        <w:t xml:space="preserve"> J. 2010.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Attitudes</w:t>
      </w:r>
      <w:proofErr w:type="spellEnd"/>
      <w:r w:rsidRPr="00975A08">
        <w:rPr>
          <w:shd w:val="clear" w:color="auto" w:fill="FFFFFF"/>
          <w:lang w:eastAsia="cs-CZ"/>
        </w:rPr>
        <w:t xml:space="preserve"> Inventory: A </w:t>
      </w:r>
      <w:proofErr w:type="spellStart"/>
      <w:r w:rsidRPr="00975A08">
        <w:rPr>
          <w:shd w:val="clear" w:color="auto" w:fill="FFFFFF"/>
          <w:lang w:eastAsia="cs-CZ"/>
        </w:rPr>
        <w:t>valid</w:t>
      </w:r>
      <w:proofErr w:type="spellEnd"/>
      <w:r w:rsidRPr="00975A08">
        <w:rPr>
          <w:shd w:val="clear" w:color="auto" w:fill="FFFFFF"/>
          <w:lang w:eastAsia="cs-CZ"/>
        </w:rPr>
        <w:t xml:space="preserve"> and </w:t>
      </w:r>
      <w:proofErr w:type="spellStart"/>
      <w:r w:rsidRPr="00975A08">
        <w:rPr>
          <w:shd w:val="clear" w:color="auto" w:fill="FFFFFF"/>
          <w:lang w:eastAsia="cs-CZ"/>
        </w:rPr>
        <w:t>reliable</w:t>
      </w:r>
      <w:proofErr w:type="spellEnd"/>
      <w:r w:rsidRPr="00975A08">
        <w:rPr>
          <w:shd w:val="clear" w:color="auto" w:fill="FFFFFF"/>
          <w:lang w:eastAsia="cs-CZ"/>
        </w:rPr>
        <w:t xml:space="preserve"> </w:t>
      </w:r>
      <w:proofErr w:type="spellStart"/>
      <w:r w:rsidRPr="00975A08">
        <w:rPr>
          <w:shd w:val="clear" w:color="auto" w:fill="FFFFFF"/>
          <w:lang w:eastAsia="cs-CZ"/>
        </w:rPr>
        <w:t>measure</w:t>
      </w:r>
      <w:proofErr w:type="spellEnd"/>
      <w:r w:rsidRPr="00975A08">
        <w:rPr>
          <w:shd w:val="clear" w:color="auto" w:fill="FFFFFF"/>
          <w:lang w:eastAsia="cs-CZ"/>
        </w:rPr>
        <w:t xml:space="preserve"> to </w:t>
      </w:r>
      <w:proofErr w:type="spellStart"/>
      <w:r w:rsidRPr="00975A08">
        <w:rPr>
          <w:shd w:val="clear" w:color="auto" w:fill="FFFFFF"/>
          <w:lang w:eastAsia="cs-CZ"/>
        </w:rPr>
        <w:t>assess</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structure</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attitudes</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Environmental</w:t>
      </w:r>
      <w:proofErr w:type="spellEnd"/>
      <w:r w:rsidRPr="00975A08">
        <w:rPr>
          <w:shd w:val="clear" w:color="auto" w:fill="FFFFFF"/>
          <w:lang w:eastAsia="cs-CZ"/>
        </w:rPr>
        <w:t xml:space="preserve"> Psychology 30(1):80</w:t>
      </w:r>
      <w:r>
        <w:rPr>
          <w:shd w:val="clear" w:color="auto" w:fill="FFFFFF"/>
          <w:lang w:eastAsia="cs-CZ"/>
        </w:rPr>
        <w:t>–</w:t>
      </w:r>
      <w:r w:rsidRPr="00975A08">
        <w:rPr>
          <w:shd w:val="clear" w:color="auto" w:fill="FFFFFF"/>
          <w:lang w:eastAsia="cs-CZ"/>
        </w:rPr>
        <w:t>94.</w:t>
      </w:r>
    </w:p>
    <w:p w14:paraId="0BDBEE49" w14:textId="77777777" w:rsidR="00CC53A3" w:rsidRPr="009E0633" w:rsidRDefault="00CC53A3" w:rsidP="00CC53A3">
      <w:pPr>
        <w:pStyle w:val="Literrnzdroje"/>
        <w:rPr>
          <w:rFonts w:cs="Times New Roman"/>
          <w:lang w:eastAsia="cs-CZ"/>
        </w:rPr>
      </w:pPr>
      <w:proofErr w:type="spellStart"/>
      <w:r w:rsidRPr="009E0633">
        <w:rPr>
          <w:shd w:val="clear" w:color="auto" w:fill="FFFFFF"/>
          <w:lang w:eastAsia="cs-CZ"/>
        </w:rPr>
        <w:t>Olson</w:t>
      </w:r>
      <w:proofErr w:type="spellEnd"/>
      <w:r w:rsidRPr="009E0633">
        <w:rPr>
          <w:shd w:val="clear" w:color="auto" w:fill="FFFFFF"/>
          <w:lang w:eastAsia="cs-CZ"/>
        </w:rPr>
        <w:t xml:space="preserve"> JM, </w:t>
      </w:r>
      <w:proofErr w:type="spellStart"/>
      <w:r w:rsidRPr="009E0633">
        <w:rPr>
          <w:shd w:val="clear" w:color="auto" w:fill="FFFFFF"/>
          <w:lang w:eastAsia="cs-CZ"/>
        </w:rPr>
        <w:t>Vernon</w:t>
      </w:r>
      <w:proofErr w:type="spellEnd"/>
      <w:r w:rsidRPr="009E0633">
        <w:rPr>
          <w:shd w:val="clear" w:color="auto" w:fill="FFFFFF"/>
          <w:lang w:eastAsia="cs-CZ"/>
        </w:rPr>
        <w:t xml:space="preserve"> PA, </w:t>
      </w:r>
      <w:proofErr w:type="spellStart"/>
      <w:r w:rsidRPr="009E0633">
        <w:rPr>
          <w:shd w:val="clear" w:color="auto" w:fill="FFFFFF"/>
          <w:lang w:eastAsia="cs-CZ"/>
        </w:rPr>
        <w:t>Harris</w:t>
      </w:r>
      <w:proofErr w:type="spellEnd"/>
      <w:r w:rsidRPr="009E0633">
        <w:rPr>
          <w:shd w:val="clear" w:color="auto" w:fill="FFFFFF"/>
          <w:lang w:eastAsia="cs-CZ"/>
        </w:rPr>
        <w:t xml:space="preserve"> JA, Jang KL. 2001. </w:t>
      </w:r>
      <w:proofErr w:type="spellStart"/>
      <w:r w:rsidRPr="009E0633">
        <w:rPr>
          <w:shd w:val="clear" w:color="auto" w:fill="FFFFFF"/>
          <w:lang w:eastAsia="cs-CZ"/>
        </w:rPr>
        <w:t>The</w:t>
      </w:r>
      <w:proofErr w:type="spellEnd"/>
      <w:r w:rsidRPr="009E0633">
        <w:rPr>
          <w:shd w:val="clear" w:color="auto" w:fill="FFFFFF"/>
          <w:lang w:eastAsia="cs-CZ"/>
        </w:rPr>
        <w:t xml:space="preserve"> </w:t>
      </w:r>
      <w:proofErr w:type="spellStart"/>
      <w:r w:rsidRPr="009E0633">
        <w:rPr>
          <w:shd w:val="clear" w:color="auto" w:fill="FFFFFF"/>
          <w:lang w:eastAsia="cs-CZ"/>
        </w:rPr>
        <w:t>heritability</w:t>
      </w:r>
      <w:proofErr w:type="spellEnd"/>
      <w:r w:rsidRPr="009E0633">
        <w:rPr>
          <w:shd w:val="clear" w:color="auto" w:fill="FFFFFF"/>
          <w:lang w:eastAsia="cs-CZ"/>
        </w:rPr>
        <w:t xml:space="preserve"> </w:t>
      </w:r>
      <w:proofErr w:type="spellStart"/>
      <w:r w:rsidRPr="009E0633">
        <w:rPr>
          <w:shd w:val="clear" w:color="auto" w:fill="FFFFFF"/>
          <w:lang w:eastAsia="cs-CZ"/>
        </w:rPr>
        <w:t>of</w:t>
      </w:r>
      <w:proofErr w:type="spellEnd"/>
      <w:r w:rsidRPr="009E0633">
        <w:rPr>
          <w:shd w:val="clear" w:color="auto" w:fill="FFFFFF"/>
          <w:lang w:eastAsia="cs-CZ"/>
        </w:rPr>
        <w:t xml:space="preserve"> </w:t>
      </w:r>
      <w:proofErr w:type="spellStart"/>
      <w:r w:rsidRPr="009E0633">
        <w:rPr>
          <w:shd w:val="clear" w:color="auto" w:fill="FFFFFF"/>
          <w:lang w:eastAsia="cs-CZ"/>
        </w:rPr>
        <w:t>attitudes</w:t>
      </w:r>
      <w:proofErr w:type="spellEnd"/>
      <w:r w:rsidRPr="009E0633">
        <w:rPr>
          <w:shd w:val="clear" w:color="auto" w:fill="FFFFFF"/>
          <w:lang w:eastAsia="cs-CZ"/>
        </w:rPr>
        <w:t xml:space="preserve">: A study </w:t>
      </w:r>
      <w:proofErr w:type="spellStart"/>
      <w:r w:rsidRPr="009E0633">
        <w:rPr>
          <w:shd w:val="clear" w:color="auto" w:fill="FFFFFF"/>
          <w:lang w:eastAsia="cs-CZ"/>
        </w:rPr>
        <w:t>of</w:t>
      </w:r>
      <w:proofErr w:type="spellEnd"/>
      <w:r w:rsidRPr="009E0633">
        <w:rPr>
          <w:shd w:val="clear" w:color="auto" w:fill="FFFFFF"/>
          <w:lang w:eastAsia="cs-CZ"/>
        </w:rPr>
        <w:t xml:space="preserve"> </w:t>
      </w:r>
      <w:proofErr w:type="spellStart"/>
      <w:r w:rsidRPr="009E0633">
        <w:rPr>
          <w:shd w:val="clear" w:color="auto" w:fill="FFFFFF"/>
          <w:lang w:eastAsia="cs-CZ"/>
        </w:rPr>
        <w:t>twins</w:t>
      </w:r>
      <w:proofErr w:type="spellEnd"/>
      <w:r w:rsidRPr="009E0633">
        <w:rPr>
          <w:shd w:val="clear" w:color="auto" w:fill="FFFFFF"/>
          <w:lang w:eastAsia="cs-CZ"/>
        </w:rPr>
        <w:t xml:space="preserve">. </w:t>
      </w:r>
      <w:proofErr w:type="spellStart"/>
      <w:r w:rsidRPr="009E0633">
        <w:rPr>
          <w:shd w:val="clear" w:color="auto" w:fill="FFFFFF"/>
          <w:lang w:eastAsia="cs-CZ"/>
        </w:rPr>
        <w:t>Journal</w:t>
      </w:r>
      <w:proofErr w:type="spellEnd"/>
      <w:r w:rsidRPr="009E0633">
        <w:rPr>
          <w:shd w:val="clear" w:color="auto" w:fill="FFFFFF"/>
          <w:lang w:eastAsia="cs-CZ"/>
        </w:rPr>
        <w:t xml:space="preserve"> </w:t>
      </w:r>
      <w:proofErr w:type="spellStart"/>
      <w:r w:rsidRPr="009E0633">
        <w:rPr>
          <w:shd w:val="clear" w:color="auto" w:fill="FFFFFF"/>
          <w:lang w:eastAsia="cs-CZ"/>
        </w:rPr>
        <w:t>of</w:t>
      </w:r>
      <w:proofErr w:type="spellEnd"/>
      <w:r w:rsidRPr="009E0633">
        <w:rPr>
          <w:shd w:val="clear" w:color="auto" w:fill="FFFFFF"/>
          <w:lang w:eastAsia="cs-CZ"/>
        </w:rPr>
        <w:t xml:space="preserve"> Personality and </w:t>
      </w:r>
      <w:proofErr w:type="spellStart"/>
      <w:r w:rsidRPr="009E0633">
        <w:rPr>
          <w:shd w:val="clear" w:color="auto" w:fill="FFFFFF"/>
          <w:lang w:eastAsia="cs-CZ"/>
        </w:rPr>
        <w:t>Social</w:t>
      </w:r>
      <w:proofErr w:type="spellEnd"/>
      <w:r w:rsidRPr="009E0633">
        <w:rPr>
          <w:shd w:val="clear" w:color="auto" w:fill="FFFFFF"/>
          <w:lang w:eastAsia="cs-CZ"/>
        </w:rPr>
        <w:t xml:space="preserve"> Psychology 80</w:t>
      </w:r>
      <w:r>
        <w:rPr>
          <w:shd w:val="clear" w:color="auto" w:fill="FFFFFF"/>
          <w:lang w:eastAsia="cs-CZ"/>
        </w:rPr>
        <w:t>(6)</w:t>
      </w:r>
      <w:r w:rsidRPr="009E0633">
        <w:rPr>
          <w:shd w:val="clear" w:color="auto" w:fill="FFFFFF"/>
          <w:lang w:eastAsia="cs-CZ"/>
        </w:rPr>
        <w:t>:845–860.</w:t>
      </w:r>
    </w:p>
    <w:p w14:paraId="0F5114AE" w14:textId="3B573827" w:rsidR="00CC53A3" w:rsidRPr="00975A08" w:rsidRDefault="00CC53A3" w:rsidP="00CC53A3">
      <w:pPr>
        <w:pStyle w:val="Literrnzdroje"/>
        <w:rPr>
          <w:lang w:eastAsia="cs-CZ"/>
        </w:rPr>
      </w:pPr>
      <w:proofErr w:type="spellStart"/>
      <w:r w:rsidRPr="00975A08">
        <w:rPr>
          <w:shd w:val="clear" w:color="auto" w:fill="FFFFFF"/>
          <w:lang w:eastAsia="cs-CZ"/>
        </w:rPr>
        <w:t>O'Brien</w:t>
      </w:r>
      <w:proofErr w:type="spellEnd"/>
      <w:r w:rsidRPr="00975A08">
        <w:rPr>
          <w:shd w:val="clear" w:color="auto" w:fill="FFFFFF"/>
          <w:lang w:eastAsia="cs-CZ"/>
        </w:rPr>
        <w:t xml:space="preserve"> C. 2008. </w:t>
      </w:r>
      <w:proofErr w:type="spellStart"/>
      <w:r w:rsidRPr="00975A08">
        <w:rPr>
          <w:shd w:val="clear" w:color="auto" w:fill="FFFFFF"/>
          <w:lang w:eastAsia="cs-CZ"/>
        </w:rPr>
        <w:t>Sustainable</w:t>
      </w:r>
      <w:proofErr w:type="spellEnd"/>
      <w:r w:rsidRPr="00975A08">
        <w:rPr>
          <w:shd w:val="clear" w:color="auto" w:fill="FFFFFF"/>
          <w:lang w:eastAsia="cs-CZ"/>
        </w:rPr>
        <w:t xml:space="preserve"> </w:t>
      </w:r>
      <w:proofErr w:type="spellStart"/>
      <w:r w:rsidRPr="00975A08">
        <w:rPr>
          <w:shd w:val="clear" w:color="auto" w:fill="FFFFFF"/>
          <w:lang w:eastAsia="cs-CZ"/>
        </w:rPr>
        <w:t>Happiness</w:t>
      </w:r>
      <w:proofErr w:type="spellEnd"/>
      <w:r w:rsidRPr="00975A08">
        <w:rPr>
          <w:shd w:val="clear" w:color="auto" w:fill="FFFFFF"/>
          <w:lang w:eastAsia="cs-CZ"/>
        </w:rPr>
        <w:t xml:space="preserve">: </w:t>
      </w:r>
      <w:proofErr w:type="spellStart"/>
      <w:r w:rsidRPr="00975A08">
        <w:rPr>
          <w:shd w:val="clear" w:color="auto" w:fill="FFFFFF"/>
          <w:lang w:eastAsia="cs-CZ"/>
        </w:rPr>
        <w:t>How</w:t>
      </w:r>
      <w:proofErr w:type="spellEnd"/>
      <w:r w:rsidRPr="00975A08">
        <w:rPr>
          <w:shd w:val="clear" w:color="auto" w:fill="FFFFFF"/>
          <w:lang w:eastAsia="cs-CZ"/>
        </w:rPr>
        <w:t xml:space="preserve"> </w:t>
      </w:r>
      <w:proofErr w:type="spellStart"/>
      <w:r w:rsidRPr="00975A08">
        <w:rPr>
          <w:shd w:val="clear" w:color="auto" w:fill="FFFFFF"/>
          <w:lang w:eastAsia="cs-CZ"/>
        </w:rPr>
        <w:t>Happiness</w:t>
      </w:r>
      <w:proofErr w:type="spellEnd"/>
      <w:r w:rsidRPr="00975A08">
        <w:rPr>
          <w:shd w:val="clear" w:color="auto" w:fill="FFFFFF"/>
          <w:lang w:eastAsia="cs-CZ"/>
        </w:rPr>
        <w:t xml:space="preserve"> </w:t>
      </w:r>
      <w:proofErr w:type="spellStart"/>
      <w:r w:rsidRPr="00975A08">
        <w:rPr>
          <w:shd w:val="clear" w:color="auto" w:fill="FFFFFF"/>
          <w:lang w:eastAsia="cs-CZ"/>
        </w:rPr>
        <w:t>Studies</w:t>
      </w:r>
      <w:proofErr w:type="spellEnd"/>
      <w:r w:rsidRPr="00975A08">
        <w:rPr>
          <w:shd w:val="clear" w:color="auto" w:fill="FFFFFF"/>
          <w:lang w:eastAsia="cs-CZ"/>
        </w:rPr>
        <w:t xml:space="preserve"> </w:t>
      </w:r>
      <w:proofErr w:type="spellStart"/>
      <w:r w:rsidRPr="00975A08">
        <w:rPr>
          <w:shd w:val="clear" w:color="auto" w:fill="FFFFFF"/>
          <w:lang w:eastAsia="cs-CZ"/>
        </w:rPr>
        <w:t>Can</w:t>
      </w:r>
      <w:proofErr w:type="spellEnd"/>
      <w:r w:rsidRPr="00975A08">
        <w:rPr>
          <w:shd w:val="clear" w:color="auto" w:fill="FFFFFF"/>
          <w:lang w:eastAsia="cs-CZ"/>
        </w:rPr>
        <w:t xml:space="preserve"> </w:t>
      </w:r>
      <w:proofErr w:type="spellStart"/>
      <w:r w:rsidRPr="00975A08">
        <w:rPr>
          <w:shd w:val="clear" w:color="auto" w:fill="FFFFFF"/>
          <w:lang w:eastAsia="cs-CZ"/>
        </w:rPr>
        <w:t>Contribute</w:t>
      </w:r>
      <w:proofErr w:type="spellEnd"/>
      <w:r w:rsidRPr="00975A08">
        <w:rPr>
          <w:shd w:val="clear" w:color="auto" w:fill="FFFFFF"/>
          <w:lang w:eastAsia="cs-CZ"/>
        </w:rPr>
        <w:t xml:space="preserve"> to a</w:t>
      </w:r>
      <w:r>
        <w:rPr>
          <w:shd w:val="clear" w:color="auto" w:fill="FFFFFF"/>
          <w:lang w:eastAsia="cs-CZ"/>
        </w:rPr>
        <w:t> </w:t>
      </w:r>
      <w:r w:rsidRPr="00975A08">
        <w:rPr>
          <w:shd w:val="clear" w:color="auto" w:fill="FFFFFF"/>
          <w:lang w:eastAsia="cs-CZ"/>
        </w:rPr>
        <w:t xml:space="preserve">More </w:t>
      </w:r>
      <w:proofErr w:type="spellStart"/>
      <w:r w:rsidRPr="00975A08">
        <w:rPr>
          <w:shd w:val="clear" w:color="auto" w:fill="FFFFFF"/>
          <w:lang w:eastAsia="cs-CZ"/>
        </w:rPr>
        <w:t>Sustainable</w:t>
      </w:r>
      <w:proofErr w:type="spellEnd"/>
      <w:r w:rsidRPr="00975A08">
        <w:rPr>
          <w:shd w:val="clear" w:color="auto" w:fill="FFFFFF"/>
          <w:lang w:eastAsia="cs-CZ"/>
        </w:rPr>
        <w:t xml:space="preserve"> </w:t>
      </w:r>
      <w:proofErr w:type="spellStart"/>
      <w:r w:rsidRPr="00975A08">
        <w:rPr>
          <w:shd w:val="clear" w:color="auto" w:fill="FFFFFF"/>
          <w:lang w:eastAsia="cs-CZ"/>
        </w:rPr>
        <w:t>Future</w:t>
      </w:r>
      <w:proofErr w:type="spellEnd"/>
      <w:r w:rsidRPr="00975A08">
        <w:rPr>
          <w:shd w:val="clear" w:color="auto" w:fill="FFFFFF"/>
          <w:lang w:eastAsia="cs-CZ"/>
        </w:rPr>
        <w:t xml:space="preserve">. </w:t>
      </w:r>
      <w:proofErr w:type="spellStart"/>
      <w:r w:rsidRPr="00975A08">
        <w:rPr>
          <w:shd w:val="clear" w:color="auto" w:fill="FFFFFF"/>
          <w:lang w:eastAsia="cs-CZ"/>
        </w:rPr>
        <w:t>Canadian</w:t>
      </w:r>
      <w:proofErr w:type="spellEnd"/>
      <w:r w:rsidRPr="00975A08">
        <w:rPr>
          <w:shd w:val="clear" w:color="auto" w:fill="FFFFFF"/>
          <w:lang w:eastAsia="cs-CZ"/>
        </w:rPr>
        <w:t xml:space="preserve"> Psychology 49(4):289</w:t>
      </w:r>
      <w:r>
        <w:rPr>
          <w:shd w:val="clear" w:color="auto" w:fill="FFFFFF"/>
          <w:lang w:eastAsia="cs-CZ"/>
        </w:rPr>
        <w:t>–</w:t>
      </w:r>
      <w:r w:rsidRPr="00975A08">
        <w:rPr>
          <w:shd w:val="clear" w:color="auto" w:fill="FFFFFF"/>
          <w:lang w:eastAsia="cs-CZ"/>
        </w:rPr>
        <w:t>295.</w:t>
      </w:r>
    </w:p>
    <w:p w14:paraId="3493067E" w14:textId="77777777" w:rsidR="00CC53A3" w:rsidRPr="00975A08" w:rsidRDefault="00CC53A3" w:rsidP="00CC53A3">
      <w:pPr>
        <w:pStyle w:val="Literrnzdroje"/>
        <w:rPr>
          <w:lang w:eastAsia="cs-CZ"/>
        </w:rPr>
      </w:pPr>
      <w:proofErr w:type="spellStart"/>
      <w:r w:rsidRPr="00975A08">
        <w:rPr>
          <w:shd w:val="clear" w:color="auto" w:fill="FFFFFF"/>
          <w:lang w:eastAsia="cs-CZ"/>
        </w:rPr>
        <w:t>Pavot</w:t>
      </w:r>
      <w:proofErr w:type="spellEnd"/>
      <w:r w:rsidRPr="00975A08">
        <w:rPr>
          <w:shd w:val="clear" w:color="auto" w:fill="FFFFFF"/>
          <w:lang w:eastAsia="cs-CZ"/>
        </w:rPr>
        <w:t xml:space="preserve"> W, </w:t>
      </w:r>
      <w:proofErr w:type="spellStart"/>
      <w:r w:rsidRPr="00975A08">
        <w:rPr>
          <w:shd w:val="clear" w:color="auto" w:fill="FFFFFF"/>
          <w:lang w:eastAsia="cs-CZ"/>
        </w:rPr>
        <w:t>Diener</w:t>
      </w:r>
      <w:proofErr w:type="spellEnd"/>
      <w:r w:rsidRPr="00975A08">
        <w:rPr>
          <w:shd w:val="clear" w:color="auto" w:fill="FFFFFF"/>
          <w:lang w:eastAsia="cs-CZ"/>
        </w:rPr>
        <w:t xml:space="preserve"> E. 1993. </w:t>
      </w:r>
      <w:proofErr w:type="spellStart"/>
      <w:r w:rsidRPr="00975A08">
        <w:rPr>
          <w:shd w:val="clear" w:color="auto" w:fill="FFFFFF"/>
          <w:lang w:eastAsia="cs-CZ"/>
        </w:rPr>
        <w:t>Review</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Satisfaction</w:t>
      </w:r>
      <w:proofErr w:type="spellEnd"/>
      <w:r w:rsidRPr="00975A08">
        <w:rPr>
          <w:shd w:val="clear" w:color="auto" w:fill="FFFFFF"/>
          <w:lang w:eastAsia="cs-CZ"/>
        </w:rPr>
        <w:t xml:space="preserve"> </w:t>
      </w:r>
      <w:proofErr w:type="spellStart"/>
      <w:r w:rsidRPr="00975A08">
        <w:rPr>
          <w:shd w:val="clear" w:color="auto" w:fill="FFFFFF"/>
          <w:lang w:eastAsia="cs-CZ"/>
        </w:rPr>
        <w:t>With</w:t>
      </w:r>
      <w:proofErr w:type="spellEnd"/>
      <w:r w:rsidRPr="00975A08">
        <w:rPr>
          <w:shd w:val="clear" w:color="auto" w:fill="FFFFFF"/>
          <w:lang w:eastAsia="cs-CZ"/>
        </w:rPr>
        <w:t xml:space="preserve"> </w:t>
      </w:r>
      <w:proofErr w:type="spellStart"/>
      <w:r w:rsidRPr="00975A08">
        <w:rPr>
          <w:shd w:val="clear" w:color="auto" w:fill="FFFFFF"/>
          <w:lang w:eastAsia="cs-CZ"/>
        </w:rPr>
        <w:t>Life</w:t>
      </w:r>
      <w:proofErr w:type="spellEnd"/>
      <w:r w:rsidRPr="00975A08">
        <w:rPr>
          <w:shd w:val="clear" w:color="auto" w:fill="FFFFFF"/>
          <w:lang w:eastAsia="cs-CZ"/>
        </w:rPr>
        <w:t xml:space="preserve"> </w:t>
      </w:r>
      <w:proofErr w:type="spellStart"/>
      <w:r w:rsidRPr="00975A08">
        <w:rPr>
          <w:shd w:val="clear" w:color="auto" w:fill="FFFFFF"/>
          <w:lang w:eastAsia="cs-CZ"/>
        </w:rPr>
        <w:t>Scale</w:t>
      </w:r>
      <w:proofErr w:type="spellEnd"/>
      <w:r w:rsidRPr="00975A08">
        <w:rPr>
          <w:shd w:val="clear" w:color="auto" w:fill="FFFFFF"/>
          <w:lang w:eastAsia="cs-CZ"/>
        </w:rPr>
        <w:t xml:space="preserve">. </w:t>
      </w:r>
      <w:proofErr w:type="spellStart"/>
      <w:r w:rsidRPr="00975A08">
        <w:rPr>
          <w:shd w:val="clear" w:color="auto" w:fill="FFFFFF"/>
          <w:lang w:eastAsia="cs-CZ"/>
        </w:rPr>
        <w:t>Psychological</w:t>
      </w:r>
      <w:proofErr w:type="spellEnd"/>
      <w:r w:rsidRPr="00975A08">
        <w:rPr>
          <w:shd w:val="clear" w:color="auto" w:fill="FFFFFF"/>
          <w:lang w:eastAsia="cs-CZ"/>
        </w:rPr>
        <w:t xml:space="preserve"> </w:t>
      </w:r>
      <w:proofErr w:type="spellStart"/>
      <w:r w:rsidRPr="00975A08">
        <w:rPr>
          <w:shd w:val="clear" w:color="auto" w:fill="FFFFFF"/>
          <w:lang w:eastAsia="cs-CZ"/>
        </w:rPr>
        <w:t>Assessment</w:t>
      </w:r>
      <w:proofErr w:type="spellEnd"/>
      <w:r w:rsidRPr="00975A08">
        <w:rPr>
          <w:shd w:val="clear" w:color="auto" w:fill="FFFFFF"/>
          <w:lang w:eastAsia="cs-CZ"/>
        </w:rPr>
        <w:t xml:space="preserve"> 5(2):164</w:t>
      </w:r>
      <w:r>
        <w:rPr>
          <w:shd w:val="clear" w:color="auto" w:fill="FFFFFF"/>
          <w:lang w:eastAsia="cs-CZ"/>
        </w:rPr>
        <w:t>–</w:t>
      </w:r>
      <w:r w:rsidRPr="00975A08">
        <w:rPr>
          <w:shd w:val="clear" w:color="auto" w:fill="FFFFFF"/>
          <w:lang w:eastAsia="cs-CZ"/>
        </w:rPr>
        <w:t>172.</w:t>
      </w:r>
    </w:p>
    <w:p w14:paraId="076CDADB" w14:textId="77777777" w:rsidR="00CC53A3" w:rsidRPr="00975A08" w:rsidRDefault="00CC53A3" w:rsidP="00CC53A3">
      <w:pPr>
        <w:pStyle w:val="Literrnzdroje"/>
        <w:rPr>
          <w:lang w:eastAsia="cs-CZ"/>
        </w:rPr>
      </w:pPr>
      <w:r w:rsidRPr="00975A08">
        <w:rPr>
          <w:shd w:val="clear" w:color="auto" w:fill="FFFFFF"/>
          <w:lang w:eastAsia="cs-CZ"/>
        </w:rPr>
        <w:t>Plháková A. 2007. Učebnice obecné psychologie. Praha: Academia. 472 s.</w:t>
      </w:r>
    </w:p>
    <w:p w14:paraId="7614B72E" w14:textId="77777777" w:rsidR="00CC53A3" w:rsidRPr="00975A08" w:rsidRDefault="00CC53A3" w:rsidP="00CC53A3">
      <w:pPr>
        <w:pStyle w:val="Literrnzdroje"/>
        <w:rPr>
          <w:lang w:eastAsia="cs-CZ"/>
        </w:rPr>
      </w:pPr>
      <w:proofErr w:type="spellStart"/>
      <w:r w:rsidRPr="00975A08">
        <w:rPr>
          <w:shd w:val="clear" w:color="auto" w:fill="FFFFFF"/>
          <w:lang w:eastAsia="cs-CZ"/>
        </w:rPr>
        <w:t>Prinzing</w:t>
      </w:r>
      <w:proofErr w:type="spellEnd"/>
      <w:r w:rsidRPr="00975A08">
        <w:rPr>
          <w:shd w:val="clear" w:color="auto" w:fill="FFFFFF"/>
          <w:lang w:eastAsia="cs-CZ"/>
        </w:rPr>
        <w:t xml:space="preserve"> M. 2020. </w:t>
      </w:r>
      <w:proofErr w:type="spellStart"/>
      <w:r w:rsidRPr="00975A08">
        <w:rPr>
          <w:shd w:val="clear" w:color="auto" w:fill="FFFFFF"/>
          <w:lang w:eastAsia="cs-CZ"/>
        </w:rPr>
        <w:t>Going</w:t>
      </w:r>
      <w:proofErr w:type="spellEnd"/>
      <w:r w:rsidRPr="00975A08">
        <w:rPr>
          <w:shd w:val="clear" w:color="auto" w:fill="FFFFFF"/>
          <w:lang w:eastAsia="cs-CZ"/>
        </w:rPr>
        <w:t xml:space="preserve"> Green </w:t>
      </w:r>
      <w:proofErr w:type="spellStart"/>
      <w:r w:rsidRPr="00975A08">
        <w:rPr>
          <w:shd w:val="clear" w:color="auto" w:fill="FFFFFF"/>
          <w:lang w:eastAsia="cs-CZ"/>
        </w:rPr>
        <w:t>Is</w:t>
      </w:r>
      <w:proofErr w:type="spellEnd"/>
      <w:r w:rsidRPr="00975A08">
        <w:rPr>
          <w:shd w:val="clear" w:color="auto" w:fill="FFFFFF"/>
          <w:lang w:eastAsia="cs-CZ"/>
        </w:rPr>
        <w:t xml:space="preserve"> </w:t>
      </w:r>
      <w:proofErr w:type="spellStart"/>
      <w:r w:rsidRPr="00975A08">
        <w:rPr>
          <w:shd w:val="clear" w:color="auto" w:fill="FFFFFF"/>
          <w:lang w:eastAsia="cs-CZ"/>
        </w:rPr>
        <w:t>Good</w:t>
      </w:r>
      <w:proofErr w:type="spellEnd"/>
      <w:r w:rsidRPr="00975A08">
        <w:rPr>
          <w:shd w:val="clear" w:color="auto" w:fill="FFFFFF"/>
          <w:lang w:eastAsia="cs-CZ"/>
        </w:rPr>
        <w:t xml:space="preserve"> </w:t>
      </w:r>
      <w:proofErr w:type="spellStart"/>
      <w:r w:rsidRPr="00975A08">
        <w:rPr>
          <w:shd w:val="clear" w:color="auto" w:fill="FFFFFF"/>
          <w:lang w:eastAsia="cs-CZ"/>
        </w:rPr>
        <w:t>for</w:t>
      </w:r>
      <w:proofErr w:type="spellEnd"/>
      <w:r w:rsidRPr="00975A08">
        <w:rPr>
          <w:shd w:val="clear" w:color="auto" w:fill="FFFFFF"/>
          <w:lang w:eastAsia="cs-CZ"/>
        </w:rPr>
        <w:t xml:space="preserve"> </w:t>
      </w:r>
      <w:proofErr w:type="spellStart"/>
      <w:r w:rsidRPr="00975A08">
        <w:rPr>
          <w:shd w:val="clear" w:color="auto" w:fill="FFFFFF"/>
          <w:lang w:eastAsia="cs-CZ"/>
        </w:rPr>
        <w:t>You</w:t>
      </w:r>
      <w:proofErr w:type="spellEnd"/>
      <w:r w:rsidRPr="00975A08">
        <w:rPr>
          <w:shd w:val="clear" w:color="auto" w:fill="FFFFFF"/>
          <w:lang w:eastAsia="cs-CZ"/>
        </w:rPr>
        <w:t xml:space="preserve">: </w:t>
      </w:r>
      <w:proofErr w:type="spellStart"/>
      <w:r w:rsidRPr="00975A08">
        <w:rPr>
          <w:shd w:val="clear" w:color="auto" w:fill="FFFFFF"/>
          <w:lang w:eastAsia="cs-CZ"/>
        </w:rPr>
        <w:t>Why</w:t>
      </w:r>
      <w:proofErr w:type="spellEnd"/>
      <w:r w:rsidRPr="00975A08">
        <w:rPr>
          <w:shd w:val="clear" w:color="auto" w:fill="FFFFFF"/>
          <w:lang w:eastAsia="cs-CZ"/>
        </w:rPr>
        <w:t xml:space="preserve"> </w:t>
      </w:r>
      <w:proofErr w:type="spellStart"/>
      <w:r w:rsidRPr="00975A08">
        <w:rPr>
          <w:shd w:val="clear" w:color="auto" w:fill="FFFFFF"/>
          <w:lang w:eastAsia="cs-CZ"/>
        </w:rPr>
        <w:t>We</w:t>
      </w:r>
      <w:proofErr w:type="spellEnd"/>
      <w:r w:rsidRPr="00975A08">
        <w:rPr>
          <w:shd w:val="clear" w:color="auto" w:fill="FFFFFF"/>
          <w:lang w:eastAsia="cs-CZ"/>
        </w:rPr>
        <w:t xml:space="preserve"> </w:t>
      </w:r>
      <w:proofErr w:type="spellStart"/>
      <w:r w:rsidRPr="00975A08">
        <w:rPr>
          <w:shd w:val="clear" w:color="auto" w:fill="FFFFFF"/>
          <w:lang w:eastAsia="cs-CZ"/>
        </w:rPr>
        <w:t>Need</w:t>
      </w:r>
      <w:proofErr w:type="spellEnd"/>
      <w:r w:rsidRPr="00975A08">
        <w:rPr>
          <w:shd w:val="clear" w:color="auto" w:fill="FFFFFF"/>
          <w:lang w:eastAsia="cs-CZ"/>
        </w:rPr>
        <w:t xml:space="preserve"> to </w:t>
      </w:r>
      <w:proofErr w:type="spellStart"/>
      <w:r w:rsidRPr="00975A08">
        <w:rPr>
          <w:shd w:val="clear" w:color="auto" w:fill="FFFFFF"/>
          <w:lang w:eastAsia="cs-CZ"/>
        </w:rPr>
        <w:t>Change</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Way</w:t>
      </w:r>
      <w:proofErr w:type="spellEnd"/>
      <w:r w:rsidRPr="00975A08">
        <w:rPr>
          <w:shd w:val="clear" w:color="auto" w:fill="FFFFFF"/>
          <w:lang w:eastAsia="cs-CZ"/>
        </w:rPr>
        <w:t xml:space="preserve"> </w:t>
      </w:r>
      <w:proofErr w:type="spellStart"/>
      <w:r w:rsidRPr="00975A08">
        <w:rPr>
          <w:shd w:val="clear" w:color="auto" w:fill="FFFFFF"/>
          <w:lang w:eastAsia="cs-CZ"/>
        </w:rPr>
        <w:t>We</w:t>
      </w:r>
      <w:proofErr w:type="spellEnd"/>
      <w:r w:rsidRPr="00975A08">
        <w:rPr>
          <w:shd w:val="clear" w:color="auto" w:fill="FFFFFF"/>
          <w:lang w:eastAsia="cs-CZ"/>
        </w:rPr>
        <w:t xml:space="preserve"> </w:t>
      </w:r>
      <w:proofErr w:type="spellStart"/>
      <w:r w:rsidRPr="00975A08">
        <w:rPr>
          <w:shd w:val="clear" w:color="auto" w:fill="FFFFFF"/>
          <w:lang w:eastAsia="cs-CZ"/>
        </w:rPr>
        <w:t>Think</w:t>
      </w:r>
      <w:proofErr w:type="spellEnd"/>
      <w:r w:rsidRPr="00975A08">
        <w:rPr>
          <w:shd w:val="clear" w:color="auto" w:fill="FFFFFF"/>
          <w:lang w:eastAsia="cs-CZ"/>
        </w:rPr>
        <w:t xml:space="preserve"> </w:t>
      </w:r>
      <w:proofErr w:type="spellStart"/>
      <w:r w:rsidRPr="00975A08">
        <w:rPr>
          <w:shd w:val="clear" w:color="auto" w:fill="FFFFFF"/>
          <w:lang w:eastAsia="cs-CZ"/>
        </w:rPr>
        <w:t>about</w:t>
      </w:r>
      <w:proofErr w:type="spellEnd"/>
      <w:r w:rsidRPr="00975A08">
        <w:rPr>
          <w:shd w:val="clear" w:color="auto" w:fill="FFFFFF"/>
          <w:lang w:eastAsia="cs-CZ"/>
        </w:rPr>
        <w:t xml:space="preserve"> Pro-</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xml:space="preserve">. </w:t>
      </w:r>
      <w:proofErr w:type="spellStart"/>
      <w:r w:rsidRPr="00975A08">
        <w:rPr>
          <w:shd w:val="clear" w:color="auto" w:fill="FFFFFF"/>
          <w:lang w:eastAsia="cs-CZ"/>
        </w:rPr>
        <w:t>Ethics</w:t>
      </w:r>
      <w:proofErr w:type="spellEnd"/>
      <w:r w:rsidRPr="00975A08">
        <w:rPr>
          <w:shd w:val="clear" w:color="auto" w:fill="FFFFFF"/>
          <w:lang w:eastAsia="cs-CZ"/>
        </w:rPr>
        <w:t xml:space="preserve">, </w:t>
      </w:r>
      <w:proofErr w:type="spellStart"/>
      <w:r w:rsidRPr="00975A08">
        <w:rPr>
          <w:shd w:val="clear" w:color="auto" w:fill="FFFFFF"/>
          <w:lang w:eastAsia="cs-CZ"/>
        </w:rPr>
        <w:t>Policy</w:t>
      </w:r>
      <w:proofErr w:type="spellEnd"/>
      <w:r w:rsidRPr="00975A08">
        <w:rPr>
          <w:shd w:val="clear" w:color="auto" w:fill="FFFFFF"/>
          <w:lang w:eastAsia="cs-CZ"/>
        </w:rPr>
        <w:t xml:space="preserve"> and Environment:1</w:t>
      </w:r>
      <w:r>
        <w:rPr>
          <w:shd w:val="clear" w:color="auto" w:fill="FFFFFF"/>
          <w:lang w:eastAsia="cs-CZ"/>
        </w:rPr>
        <w:t>–</w:t>
      </w:r>
      <w:r w:rsidRPr="00975A08">
        <w:rPr>
          <w:shd w:val="clear" w:color="auto" w:fill="FFFFFF"/>
          <w:lang w:eastAsia="cs-CZ"/>
        </w:rPr>
        <w:t>18.</w:t>
      </w:r>
    </w:p>
    <w:p w14:paraId="13C465B0" w14:textId="77777777" w:rsidR="00CC53A3" w:rsidRPr="004D7A37" w:rsidRDefault="00CC53A3" w:rsidP="00CC53A3">
      <w:pPr>
        <w:pStyle w:val="Literrnzdroje"/>
        <w:rPr>
          <w:color w:val="000000" w:themeColor="text1"/>
          <w:lang w:eastAsia="cs-CZ"/>
        </w:rPr>
      </w:pPr>
      <w:proofErr w:type="spellStart"/>
      <w:r w:rsidRPr="004D7A37">
        <w:rPr>
          <w:color w:val="000000" w:themeColor="text1"/>
          <w:shd w:val="clear" w:color="auto" w:fill="FFFFFF"/>
          <w:lang w:eastAsia="cs-CZ"/>
        </w:rPr>
        <w:t>Proctor</w:t>
      </w:r>
      <w:proofErr w:type="spellEnd"/>
      <w:r w:rsidRPr="004D7A37">
        <w:rPr>
          <w:color w:val="000000" w:themeColor="text1"/>
          <w:shd w:val="clear" w:color="auto" w:fill="FFFFFF"/>
          <w:lang w:eastAsia="cs-CZ"/>
        </w:rPr>
        <w:t xml:space="preserve"> CL, </w:t>
      </w:r>
      <w:proofErr w:type="spellStart"/>
      <w:r w:rsidRPr="004D7A37">
        <w:rPr>
          <w:color w:val="000000" w:themeColor="text1"/>
          <w:shd w:val="clear" w:color="auto" w:fill="FFFFFF"/>
          <w:lang w:eastAsia="cs-CZ"/>
        </w:rPr>
        <w:t>Maltby</w:t>
      </w:r>
      <w:proofErr w:type="spellEnd"/>
      <w:r w:rsidRPr="004D7A37">
        <w:rPr>
          <w:color w:val="000000" w:themeColor="text1"/>
          <w:shd w:val="clear" w:color="auto" w:fill="FFFFFF"/>
          <w:lang w:eastAsia="cs-CZ"/>
        </w:rPr>
        <w:t xml:space="preserve"> J, </w:t>
      </w:r>
      <w:proofErr w:type="spellStart"/>
      <w:r w:rsidRPr="004D7A37">
        <w:rPr>
          <w:color w:val="000000" w:themeColor="text1"/>
          <w:shd w:val="clear" w:color="auto" w:fill="FFFFFF"/>
          <w:lang w:eastAsia="cs-CZ"/>
        </w:rPr>
        <w:t>Linley</w:t>
      </w:r>
      <w:proofErr w:type="spellEnd"/>
      <w:r w:rsidRPr="004D7A37">
        <w:rPr>
          <w:color w:val="000000" w:themeColor="text1"/>
          <w:shd w:val="clear" w:color="auto" w:fill="FFFFFF"/>
          <w:lang w:eastAsia="cs-CZ"/>
        </w:rPr>
        <w:t xml:space="preserve"> PA. 2010. </w:t>
      </w:r>
      <w:proofErr w:type="spellStart"/>
      <w:r w:rsidRPr="004D7A37">
        <w:rPr>
          <w:color w:val="000000" w:themeColor="text1"/>
          <w:shd w:val="clear" w:color="auto" w:fill="FFFFFF"/>
          <w:lang w:eastAsia="cs-CZ"/>
        </w:rPr>
        <w:t>Youth</w:t>
      </w:r>
      <w:proofErr w:type="spellEnd"/>
      <w:r w:rsidRPr="004D7A37">
        <w:rPr>
          <w:color w:val="000000" w:themeColor="text1"/>
          <w:shd w:val="clear" w:color="auto" w:fill="FFFFFF"/>
          <w:lang w:eastAsia="cs-CZ"/>
        </w:rPr>
        <w:t xml:space="preserve"> </w:t>
      </w:r>
      <w:proofErr w:type="spellStart"/>
      <w:r w:rsidRPr="004D7A37">
        <w:rPr>
          <w:color w:val="000000" w:themeColor="text1"/>
          <w:shd w:val="clear" w:color="auto" w:fill="FFFFFF"/>
          <w:lang w:eastAsia="cs-CZ"/>
        </w:rPr>
        <w:t>life</w:t>
      </w:r>
      <w:proofErr w:type="spellEnd"/>
      <w:r w:rsidRPr="004D7A37">
        <w:rPr>
          <w:color w:val="000000" w:themeColor="text1"/>
          <w:shd w:val="clear" w:color="auto" w:fill="FFFFFF"/>
          <w:lang w:eastAsia="cs-CZ"/>
        </w:rPr>
        <w:t xml:space="preserve"> </w:t>
      </w:r>
      <w:proofErr w:type="spellStart"/>
      <w:r w:rsidRPr="004D7A37">
        <w:rPr>
          <w:color w:val="000000" w:themeColor="text1"/>
          <w:shd w:val="clear" w:color="auto" w:fill="FFFFFF"/>
          <w:lang w:eastAsia="cs-CZ"/>
        </w:rPr>
        <w:t>satisfaction</w:t>
      </w:r>
      <w:proofErr w:type="spellEnd"/>
      <w:r w:rsidRPr="004D7A37">
        <w:rPr>
          <w:color w:val="000000" w:themeColor="text1"/>
          <w:shd w:val="clear" w:color="auto" w:fill="FFFFFF"/>
          <w:lang w:eastAsia="cs-CZ"/>
        </w:rPr>
        <w:t xml:space="preserve"> </w:t>
      </w:r>
      <w:proofErr w:type="spellStart"/>
      <w:r w:rsidRPr="004D7A37">
        <w:rPr>
          <w:color w:val="000000" w:themeColor="text1"/>
          <w:shd w:val="clear" w:color="auto" w:fill="FFFFFF"/>
          <w:lang w:eastAsia="cs-CZ"/>
        </w:rPr>
        <w:t>measures</w:t>
      </w:r>
      <w:proofErr w:type="spellEnd"/>
      <w:r w:rsidRPr="004D7A37">
        <w:rPr>
          <w:color w:val="000000" w:themeColor="text1"/>
          <w:shd w:val="clear" w:color="auto" w:fill="FFFFFF"/>
          <w:lang w:eastAsia="cs-CZ"/>
        </w:rPr>
        <w:t xml:space="preserve">: A </w:t>
      </w:r>
      <w:proofErr w:type="spellStart"/>
      <w:r w:rsidRPr="004D7A37">
        <w:rPr>
          <w:color w:val="000000" w:themeColor="text1"/>
          <w:shd w:val="clear" w:color="auto" w:fill="FFFFFF"/>
          <w:lang w:eastAsia="cs-CZ"/>
        </w:rPr>
        <w:t>review</w:t>
      </w:r>
      <w:proofErr w:type="spellEnd"/>
      <w:r w:rsidRPr="004D7A37">
        <w:rPr>
          <w:color w:val="000000" w:themeColor="text1"/>
          <w:shd w:val="clear" w:color="auto" w:fill="FFFFFF"/>
          <w:lang w:eastAsia="cs-CZ"/>
        </w:rPr>
        <w:t xml:space="preserve">. In: </w:t>
      </w:r>
      <w:proofErr w:type="spellStart"/>
      <w:r w:rsidRPr="004D7A37">
        <w:rPr>
          <w:color w:val="000000" w:themeColor="text1"/>
          <w:shd w:val="clear" w:color="auto" w:fill="FFFFFF"/>
          <w:lang w:eastAsia="cs-CZ"/>
        </w:rPr>
        <w:t>Happiness</w:t>
      </w:r>
      <w:proofErr w:type="spellEnd"/>
      <w:r w:rsidRPr="004D7A37">
        <w:rPr>
          <w:color w:val="000000" w:themeColor="text1"/>
          <w:shd w:val="clear" w:color="auto" w:fill="FFFFFF"/>
          <w:lang w:eastAsia="cs-CZ"/>
        </w:rPr>
        <w:t xml:space="preserve"> and </w:t>
      </w:r>
      <w:proofErr w:type="spellStart"/>
      <w:r w:rsidRPr="004D7A37">
        <w:rPr>
          <w:color w:val="000000" w:themeColor="text1"/>
          <w:shd w:val="clear" w:color="auto" w:fill="FFFFFF"/>
          <w:lang w:eastAsia="cs-CZ"/>
        </w:rPr>
        <w:t>well-being</w:t>
      </w:r>
      <w:proofErr w:type="spellEnd"/>
      <w:r w:rsidRPr="004D7A37">
        <w:rPr>
          <w:color w:val="000000" w:themeColor="text1"/>
          <w:shd w:val="clear" w:color="auto" w:fill="FFFFFF"/>
          <w:lang w:eastAsia="cs-CZ"/>
        </w:rPr>
        <w:t xml:space="preserve">: </w:t>
      </w:r>
      <w:proofErr w:type="spellStart"/>
      <w:r w:rsidRPr="004D7A37">
        <w:rPr>
          <w:color w:val="000000" w:themeColor="text1"/>
          <w:shd w:val="clear" w:color="auto" w:fill="FFFFFF"/>
          <w:lang w:eastAsia="cs-CZ"/>
        </w:rPr>
        <w:t>Critical</w:t>
      </w:r>
      <w:proofErr w:type="spellEnd"/>
      <w:r w:rsidRPr="004D7A37">
        <w:rPr>
          <w:color w:val="000000" w:themeColor="text1"/>
          <w:shd w:val="clear" w:color="auto" w:fill="FFFFFF"/>
          <w:lang w:eastAsia="cs-CZ"/>
        </w:rPr>
        <w:t xml:space="preserve"> </w:t>
      </w:r>
      <w:proofErr w:type="spellStart"/>
      <w:r w:rsidRPr="004D7A37">
        <w:rPr>
          <w:color w:val="000000" w:themeColor="text1"/>
          <w:shd w:val="clear" w:color="auto" w:fill="FFFFFF"/>
          <w:lang w:eastAsia="cs-CZ"/>
        </w:rPr>
        <w:t>concepts</w:t>
      </w:r>
      <w:proofErr w:type="spellEnd"/>
      <w:r w:rsidRPr="004D7A37">
        <w:rPr>
          <w:color w:val="000000" w:themeColor="text1"/>
          <w:shd w:val="clear" w:color="auto" w:fill="FFFFFF"/>
          <w:lang w:eastAsia="cs-CZ"/>
        </w:rPr>
        <w:t xml:space="preserve"> in psychology. London: </w:t>
      </w:r>
      <w:proofErr w:type="spellStart"/>
      <w:r w:rsidRPr="004D7A37">
        <w:rPr>
          <w:color w:val="000000" w:themeColor="text1"/>
          <w:shd w:val="clear" w:color="auto" w:fill="FFFFFF"/>
          <w:lang w:eastAsia="cs-CZ"/>
        </w:rPr>
        <w:t>Routledge</w:t>
      </w:r>
      <w:proofErr w:type="spellEnd"/>
      <w:r w:rsidRPr="004D7A37">
        <w:rPr>
          <w:color w:val="000000" w:themeColor="text1"/>
          <w:shd w:val="clear" w:color="auto" w:fill="FFFFFF"/>
          <w:lang w:eastAsia="cs-CZ"/>
        </w:rPr>
        <w:t>. 1832 s.</w:t>
      </w:r>
    </w:p>
    <w:p w14:paraId="707DBBB8" w14:textId="77777777" w:rsidR="00CC53A3" w:rsidRPr="00975A08" w:rsidRDefault="00CC53A3" w:rsidP="00CC53A3">
      <w:pPr>
        <w:pStyle w:val="Literrnzdroje"/>
        <w:rPr>
          <w:lang w:eastAsia="cs-CZ"/>
        </w:rPr>
      </w:pPr>
      <w:proofErr w:type="spellStart"/>
      <w:r w:rsidRPr="00975A08">
        <w:rPr>
          <w:shd w:val="clear" w:color="auto" w:fill="FFFFFF"/>
          <w:lang w:eastAsia="cs-CZ"/>
        </w:rPr>
        <w:t>Richins</w:t>
      </w:r>
      <w:proofErr w:type="spellEnd"/>
      <w:r w:rsidRPr="00975A08">
        <w:rPr>
          <w:shd w:val="clear" w:color="auto" w:fill="FFFFFF"/>
          <w:lang w:eastAsia="cs-CZ"/>
        </w:rPr>
        <w:t xml:space="preserve"> ML. 2017. </w:t>
      </w:r>
      <w:proofErr w:type="spellStart"/>
      <w:r w:rsidRPr="00975A08">
        <w:rPr>
          <w:shd w:val="clear" w:color="auto" w:fill="FFFFFF"/>
          <w:lang w:eastAsia="cs-CZ"/>
        </w:rPr>
        <w:t>Materialism</w:t>
      </w:r>
      <w:proofErr w:type="spellEnd"/>
      <w:r w:rsidRPr="00975A08">
        <w:rPr>
          <w:shd w:val="clear" w:color="auto" w:fill="FFFFFF"/>
          <w:lang w:eastAsia="cs-CZ"/>
        </w:rPr>
        <w:t xml:space="preserve"> </w:t>
      </w:r>
      <w:proofErr w:type="spellStart"/>
      <w:r w:rsidRPr="00975A08">
        <w:rPr>
          <w:shd w:val="clear" w:color="auto" w:fill="FFFFFF"/>
          <w:lang w:eastAsia="cs-CZ"/>
        </w:rPr>
        <w:t>pathways</w:t>
      </w:r>
      <w:proofErr w:type="spellEnd"/>
      <w:r w:rsidRPr="00975A08">
        <w:rPr>
          <w:shd w:val="clear" w:color="auto" w:fill="FFFFFF"/>
          <w:lang w:eastAsia="cs-CZ"/>
        </w:rPr>
        <w:t xml:space="preserve">: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processes</w:t>
      </w:r>
      <w:proofErr w:type="spellEnd"/>
      <w:r w:rsidRPr="00975A08">
        <w:rPr>
          <w:shd w:val="clear" w:color="auto" w:fill="FFFFFF"/>
          <w:lang w:eastAsia="cs-CZ"/>
        </w:rPr>
        <w:t xml:space="preserve"> </w:t>
      </w:r>
      <w:proofErr w:type="spellStart"/>
      <w:r w:rsidRPr="00975A08">
        <w:rPr>
          <w:shd w:val="clear" w:color="auto" w:fill="FFFFFF"/>
          <w:lang w:eastAsia="cs-CZ"/>
        </w:rPr>
        <w:t>that</w:t>
      </w:r>
      <w:proofErr w:type="spellEnd"/>
      <w:r w:rsidRPr="00975A08">
        <w:rPr>
          <w:shd w:val="clear" w:color="auto" w:fill="FFFFFF"/>
          <w:lang w:eastAsia="cs-CZ"/>
        </w:rPr>
        <w:t xml:space="preserve"> </w:t>
      </w:r>
      <w:proofErr w:type="spellStart"/>
      <w:r w:rsidRPr="00975A08">
        <w:rPr>
          <w:shd w:val="clear" w:color="auto" w:fill="FFFFFF"/>
          <w:lang w:eastAsia="cs-CZ"/>
        </w:rPr>
        <w:t>create</w:t>
      </w:r>
      <w:proofErr w:type="spellEnd"/>
      <w:r w:rsidRPr="00975A08">
        <w:rPr>
          <w:shd w:val="clear" w:color="auto" w:fill="FFFFFF"/>
          <w:lang w:eastAsia="cs-CZ"/>
        </w:rPr>
        <w:t xml:space="preserve"> and </w:t>
      </w:r>
      <w:proofErr w:type="spellStart"/>
      <w:r w:rsidRPr="00975A08">
        <w:rPr>
          <w:shd w:val="clear" w:color="auto" w:fill="FFFFFF"/>
          <w:lang w:eastAsia="cs-CZ"/>
        </w:rPr>
        <w:t>perpetuate</w:t>
      </w:r>
      <w:proofErr w:type="spellEnd"/>
      <w:r w:rsidRPr="00975A08">
        <w:rPr>
          <w:shd w:val="clear" w:color="auto" w:fill="FFFFFF"/>
          <w:lang w:eastAsia="cs-CZ"/>
        </w:rPr>
        <w:t xml:space="preserve"> </w:t>
      </w:r>
      <w:proofErr w:type="spellStart"/>
      <w:r w:rsidRPr="00975A08">
        <w:rPr>
          <w:shd w:val="clear" w:color="auto" w:fill="FFFFFF"/>
          <w:lang w:eastAsia="cs-CZ"/>
        </w:rPr>
        <w:t>materialism</w:t>
      </w:r>
      <w:proofErr w:type="spellEnd"/>
      <w:r w:rsidRPr="00975A08">
        <w:rPr>
          <w:shd w:val="clear" w:color="auto" w:fill="FFFFFF"/>
          <w:lang w:eastAsia="cs-CZ"/>
        </w:rPr>
        <w:t xml:space="preserve">. </w:t>
      </w:r>
      <w:proofErr w:type="spellStart"/>
      <w:r w:rsidRPr="00975A08">
        <w:rPr>
          <w:shd w:val="clear" w:color="auto" w:fill="FFFFFF"/>
          <w:lang w:eastAsia="cs-CZ"/>
        </w:rPr>
        <w:t>Journal</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Consumer</w:t>
      </w:r>
      <w:proofErr w:type="spellEnd"/>
      <w:r w:rsidRPr="00975A08">
        <w:rPr>
          <w:shd w:val="clear" w:color="auto" w:fill="FFFFFF"/>
          <w:lang w:eastAsia="cs-CZ"/>
        </w:rPr>
        <w:t xml:space="preserve"> Psychology 27(4):480–499.</w:t>
      </w:r>
    </w:p>
    <w:p w14:paraId="2297772F" w14:textId="77777777" w:rsidR="00CC53A3" w:rsidRPr="00975A08" w:rsidRDefault="00CC53A3" w:rsidP="00CC53A3">
      <w:pPr>
        <w:pStyle w:val="Literrnzdroje"/>
      </w:pPr>
      <w:proofErr w:type="spellStart"/>
      <w:r w:rsidRPr="00975A08">
        <w:t>Richins</w:t>
      </w:r>
      <w:proofErr w:type="spellEnd"/>
      <w:r>
        <w:t xml:space="preserve"> </w:t>
      </w:r>
      <w:r w:rsidRPr="00975A08">
        <w:t>ML</w:t>
      </w:r>
      <w:r>
        <w:t>.</w:t>
      </w:r>
      <w:r w:rsidRPr="00975A08">
        <w:t xml:space="preserve"> </w:t>
      </w:r>
      <w:proofErr w:type="spellStart"/>
      <w:r w:rsidRPr="00975A08">
        <w:t>Dawson</w:t>
      </w:r>
      <w:proofErr w:type="spellEnd"/>
      <w:r>
        <w:t xml:space="preserve"> S.</w:t>
      </w:r>
      <w:r w:rsidRPr="00975A08">
        <w:t xml:space="preserve"> 1992, ‘A </w:t>
      </w:r>
      <w:proofErr w:type="spellStart"/>
      <w:r w:rsidRPr="00975A08">
        <w:t>consumer</w:t>
      </w:r>
      <w:proofErr w:type="spellEnd"/>
      <w:r w:rsidRPr="00975A08">
        <w:t xml:space="preserve"> </w:t>
      </w:r>
      <w:proofErr w:type="spellStart"/>
      <w:r w:rsidRPr="00975A08">
        <w:t>values</w:t>
      </w:r>
      <w:proofErr w:type="spellEnd"/>
      <w:r w:rsidRPr="00975A08">
        <w:t xml:space="preserve"> </w:t>
      </w:r>
      <w:proofErr w:type="spellStart"/>
      <w:r w:rsidRPr="00975A08">
        <w:t>orientation</w:t>
      </w:r>
      <w:proofErr w:type="spellEnd"/>
      <w:r w:rsidRPr="00975A08">
        <w:t xml:space="preserve"> </w:t>
      </w:r>
      <w:proofErr w:type="spellStart"/>
      <w:r w:rsidRPr="00975A08">
        <w:t>for</w:t>
      </w:r>
      <w:proofErr w:type="spellEnd"/>
      <w:r w:rsidRPr="00975A08">
        <w:t xml:space="preserve"> </w:t>
      </w:r>
      <w:proofErr w:type="spellStart"/>
      <w:r w:rsidRPr="00975A08">
        <w:t>materialism</w:t>
      </w:r>
      <w:proofErr w:type="spellEnd"/>
      <w:r w:rsidRPr="00975A08">
        <w:t xml:space="preserve"> and </w:t>
      </w:r>
      <w:proofErr w:type="spellStart"/>
      <w:r w:rsidRPr="00975A08">
        <w:t>its</w:t>
      </w:r>
      <w:proofErr w:type="spellEnd"/>
      <w:r w:rsidRPr="00975A08">
        <w:t xml:space="preserve"> </w:t>
      </w:r>
      <w:proofErr w:type="spellStart"/>
      <w:r w:rsidRPr="00975A08">
        <w:t>measurement</w:t>
      </w:r>
      <w:proofErr w:type="spellEnd"/>
      <w:r w:rsidRPr="00975A08">
        <w:t xml:space="preserve">: </w:t>
      </w:r>
      <w:proofErr w:type="spellStart"/>
      <w:r w:rsidRPr="00975A08">
        <w:t>Scale</w:t>
      </w:r>
      <w:proofErr w:type="spellEnd"/>
      <w:r w:rsidRPr="00975A08">
        <w:t xml:space="preserve"> development and </w:t>
      </w:r>
      <w:proofErr w:type="spellStart"/>
      <w:r w:rsidRPr="00975A08">
        <w:t>validation</w:t>
      </w:r>
      <w:proofErr w:type="spellEnd"/>
      <w:r w:rsidRPr="00975A08">
        <w:t xml:space="preserve">’, </w:t>
      </w:r>
      <w:proofErr w:type="spellStart"/>
      <w:r w:rsidRPr="00975A08">
        <w:t>Journal</w:t>
      </w:r>
      <w:proofErr w:type="spellEnd"/>
      <w:r w:rsidRPr="00975A08">
        <w:t xml:space="preserve"> </w:t>
      </w:r>
      <w:proofErr w:type="spellStart"/>
      <w:r w:rsidRPr="00975A08">
        <w:t>of</w:t>
      </w:r>
      <w:proofErr w:type="spellEnd"/>
      <w:r w:rsidRPr="00975A08">
        <w:t xml:space="preserve"> </w:t>
      </w:r>
      <w:proofErr w:type="spellStart"/>
      <w:r w:rsidRPr="00975A08">
        <w:t>Consumer</w:t>
      </w:r>
      <w:proofErr w:type="spellEnd"/>
      <w:r w:rsidRPr="00975A08">
        <w:t xml:space="preserve"> </w:t>
      </w:r>
      <w:proofErr w:type="spellStart"/>
      <w:r w:rsidRPr="00975A08">
        <w:t>Research</w:t>
      </w:r>
      <w:proofErr w:type="spellEnd"/>
      <w:r w:rsidRPr="00975A08">
        <w:t xml:space="preserve"> 19</w:t>
      </w:r>
      <w:r>
        <w:t>:</w:t>
      </w:r>
      <w:r w:rsidRPr="00975A08">
        <w:t xml:space="preserve">303–316. </w:t>
      </w:r>
    </w:p>
    <w:p w14:paraId="27C40AEF" w14:textId="77777777" w:rsidR="00CC53A3" w:rsidRPr="00B97B1B" w:rsidRDefault="00CC53A3" w:rsidP="00CC53A3">
      <w:pPr>
        <w:pStyle w:val="Literrnzdroje"/>
        <w:rPr>
          <w:lang w:eastAsia="cs-CZ"/>
        </w:rPr>
      </w:pPr>
      <w:r w:rsidRPr="00B97B1B">
        <w:rPr>
          <w:shd w:val="clear" w:color="auto" w:fill="FFFFFF"/>
          <w:lang w:eastAsia="cs-CZ"/>
        </w:rPr>
        <w:t xml:space="preserve">Rotter JB. 1966. </w:t>
      </w:r>
      <w:proofErr w:type="spellStart"/>
      <w:r w:rsidRPr="00B97B1B">
        <w:rPr>
          <w:shd w:val="clear" w:color="auto" w:fill="FFFFFF"/>
          <w:lang w:eastAsia="cs-CZ"/>
        </w:rPr>
        <w:t>Generalized</w:t>
      </w:r>
      <w:proofErr w:type="spellEnd"/>
      <w:r w:rsidRPr="00B97B1B">
        <w:rPr>
          <w:shd w:val="clear" w:color="auto" w:fill="FFFFFF"/>
          <w:lang w:eastAsia="cs-CZ"/>
        </w:rPr>
        <w:t xml:space="preserve"> </w:t>
      </w:r>
      <w:proofErr w:type="spellStart"/>
      <w:r w:rsidRPr="00B97B1B">
        <w:rPr>
          <w:shd w:val="clear" w:color="auto" w:fill="FFFFFF"/>
          <w:lang w:eastAsia="cs-CZ"/>
        </w:rPr>
        <w:t>expectancies</w:t>
      </w:r>
      <w:proofErr w:type="spellEnd"/>
      <w:r w:rsidRPr="00B97B1B">
        <w:rPr>
          <w:shd w:val="clear" w:color="auto" w:fill="FFFFFF"/>
          <w:lang w:eastAsia="cs-CZ"/>
        </w:rPr>
        <w:t xml:space="preserve"> </w:t>
      </w:r>
      <w:proofErr w:type="spellStart"/>
      <w:r w:rsidRPr="00B97B1B">
        <w:rPr>
          <w:shd w:val="clear" w:color="auto" w:fill="FFFFFF"/>
          <w:lang w:eastAsia="cs-CZ"/>
        </w:rPr>
        <w:t>for</w:t>
      </w:r>
      <w:proofErr w:type="spellEnd"/>
      <w:r w:rsidRPr="00B97B1B">
        <w:rPr>
          <w:shd w:val="clear" w:color="auto" w:fill="FFFFFF"/>
          <w:lang w:eastAsia="cs-CZ"/>
        </w:rPr>
        <w:t xml:space="preserve"> </w:t>
      </w:r>
      <w:proofErr w:type="spellStart"/>
      <w:r w:rsidRPr="00B97B1B">
        <w:rPr>
          <w:shd w:val="clear" w:color="auto" w:fill="FFFFFF"/>
          <w:lang w:eastAsia="cs-CZ"/>
        </w:rPr>
        <w:t>internal</w:t>
      </w:r>
      <w:proofErr w:type="spellEnd"/>
      <w:r w:rsidRPr="00B97B1B">
        <w:rPr>
          <w:shd w:val="clear" w:color="auto" w:fill="FFFFFF"/>
          <w:lang w:eastAsia="cs-CZ"/>
        </w:rPr>
        <w:t xml:space="preserve"> versus </w:t>
      </w:r>
      <w:proofErr w:type="spellStart"/>
      <w:r w:rsidRPr="00B97B1B">
        <w:rPr>
          <w:shd w:val="clear" w:color="auto" w:fill="FFFFFF"/>
          <w:lang w:eastAsia="cs-CZ"/>
        </w:rPr>
        <w:t>external</w:t>
      </w:r>
      <w:proofErr w:type="spellEnd"/>
      <w:r w:rsidRPr="00B97B1B">
        <w:rPr>
          <w:shd w:val="clear" w:color="auto" w:fill="FFFFFF"/>
          <w:lang w:eastAsia="cs-CZ"/>
        </w:rPr>
        <w:t xml:space="preserve"> </w:t>
      </w:r>
      <w:proofErr w:type="spellStart"/>
      <w:r w:rsidRPr="00B97B1B">
        <w:rPr>
          <w:shd w:val="clear" w:color="auto" w:fill="FFFFFF"/>
          <w:lang w:eastAsia="cs-CZ"/>
        </w:rPr>
        <w:t>control</w:t>
      </w:r>
      <w:proofErr w:type="spellEnd"/>
      <w:r w:rsidRPr="00B97B1B">
        <w:rPr>
          <w:shd w:val="clear" w:color="auto" w:fill="FFFFFF"/>
          <w:lang w:eastAsia="cs-CZ"/>
        </w:rPr>
        <w:t xml:space="preserve"> </w:t>
      </w:r>
      <w:proofErr w:type="spellStart"/>
      <w:r w:rsidRPr="00B97B1B">
        <w:rPr>
          <w:shd w:val="clear" w:color="auto" w:fill="FFFFFF"/>
          <w:lang w:eastAsia="cs-CZ"/>
        </w:rPr>
        <w:t>of</w:t>
      </w:r>
      <w:proofErr w:type="spellEnd"/>
      <w:r w:rsidRPr="00B97B1B">
        <w:rPr>
          <w:shd w:val="clear" w:color="auto" w:fill="FFFFFF"/>
          <w:lang w:eastAsia="cs-CZ"/>
        </w:rPr>
        <w:t xml:space="preserve"> </w:t>
      </w:r>
      <w:proofErr w:type="spellStart"/>
      <w:r w:rsidRPr="00B97B1B">
        <w:rPr>
          <w:shd w:val="clear" w:color="auto" w:fill="FFFFFF"/>
          <w:lang w:eastAsia="cs-CZ"/>
        </w:rPr>
        <w:t>reinforcement</w:t>
      </w:r>
      <w:proofErr w:type="spellEnd"/>
      <w:r w:rsidRPr="00B97B1B">
        <w:rPr>
          <w:shd w:val="clear" w:color="auto" w:fill="FFFFFF"/>
          <w:lang w:eastAsia="cs-CZ"/>
        </w:rPr>
        <w:t xml:space="preserve">. </w:t>
      </w:r>
      <w:proofErr w:type="spellStart"/>
      <w:r w:rsidRPr="00B97B1B">
        <w:rPr>
          <w:shd w:val="clear" w:color="auto" w:fill="FFFFFF"/>
          <w:lang w:eastAsia="cs-CZ"/>
        </w:rPr>
        <w:t>Psychological</w:t>
      </w:r>
      <w:proofErr w:type="spellEnd"/>
      <w:r w:rsidRPr="00B97B1B">
        <w:rPr>
          <w:shd w:val="clear" w:color="auto" w:fill="FFFFFF"/>
          <w:lang w:eastAsia="cs-CZ"/>
        </w:rPr>
        <w:t xml:space="preserve"> </w:t>
      </w:r>
      <w:proofErr w:type="spellStart"/>
      <w:r w:rsidRPr="00B97B1B">
        <w:rPr>
          <w:shd w:val="clear" w:color="auto" w:fill="FFFFFF"/>
          <w:lang w:eastAsia="cs-CZ"/>
        </w:rPr>
        <w:t>Monographs</w:t>
      </w:r>
      <w:proofErr w:type="spellEnd"/>
      <w:r w:rsidRPr="00B97B1B">
        <w:rPr>
          <w:shd w:val="clear" w:color="auto" w:fill="FFFFFF"/>
          <w:lang w:eastAsia="cs-CZ"/>
        </w:rPr>
        <w:t xml:space="preserve">: General and </w:t>
      </w:r>
      <w:proofErr w:type="spellStart"/>
      <w:r w:rsidRPr="00B97B1B">
        <w:rPr>
          <w:shd w:val="clear" w:color="auto" w:fill="FFFFFF"/>
          <w:lang w:eastAsia="cs-CZ"/>
        </w:rPr>
        <w:t>Applied</w:t>
      </w:r>
      <w:proofErr w:type="spellEnd"/>
      <w:r w:rsidRPr="00B97B1B">
        <w:rPr>
          <w:shd w:val="clear" w:color="auto" w:fill="FFFFFF"/>
          <w:lang w:eastAsia="cs-CZ"/>
        </w:rPr>
        <w:t xml:space="preserve"> 80(1):1</w:t>
      </w:r>
      <w:r>
        <w:rPr>
          <w:shd w:val="clear" w:color="auto" w:fill="FFFFFF"/>
          <w:lang w:eastAsia="cs-CZ"/>
        </w:rPr>
        <w:t>–</w:t>
      </w:r>
      <w:r w:rsidRPr="00B97B1B">
        <w:rPr>
          <w:shd w:val="clear" w:color="auto" w:fill="FFFFFF"/>
          <w:lang w:eastAsia="cs-CZ"/>
        </w:rPr>
        <w:t>28.</w:t>
      </w:r>
    </w:p>
    <w:p w14:paraId="26E449E5" w14:textId="77777777" w:rsidR="00CC53A3" w:rsidRDefault="00CC53A3" w:rsidP="00CC53A3">
      <w:pPr>
        <w:pStyle w:val="Literrnzdroje"/>
        <w:rPr>
          <w:shd w:val="clear" w:color="auto" w:fill="FFFFFF"/>
        </w:rPr>
      </w:pPr>
      <w:proofErr w:type="spellStart"/>
      <w:r w:rsidRPr="00EE2AE3">
        <w:rPr>
          <w:shd w:val="clear" w:color="auto" w:fill="FFFFFF"/>
        </w:rPr>
        <w:t>Scott</w:t>
      </w:r>
      <w:proofErr w:type="spellEnd"/>
      <w:r w:rsidRPr="00EE2AE3">
        <w:rPr>
          <w:shd w:val="clear" w:color="auto" w:fill="FFFFFF"/>
        </w:rPr>
        <w:t xml:space="preserve"> D, </w:t>
      </w:r>
      <w:proofErr w:type="spellStart"/>
      <w:r w:rsidRPr="00EE2AE3">
        <w:rPr>
          <w:shd w:val="clear" w:color="auto" w:fill="FFFFFF"/>
        </w:rPr>
        <w:t>Willits</w:t>
      </w:r>
      <w:proofErr w:type="spellEnd"/>
      <w:r w:rsidRPr="00EE2AE3">
        <w:rPr>
          <w:shd w:val="clear" w:color="auto" w:fill="FFFFFF"/>
        </w:rPr>
        <w:t xml:space="preserve"> FK. 1994. </w:t>
      </w:r>
      <w:proofErr w:type="spellStart"/>
      <w:r w:rsidRPr="00EE2AE3">
        <w:rPr>
          <w:shd w:val="clear" w:color="auto" w:fill="FFFFFF"/>
        </w:rPr>
        <w:t>Environmental</w:t>
      </w:r>
      <w:proofErr w:type="spellEnd"/>
      <w:r w:rsidRPr="00EE2AE3">
        <w:rPr>
          <w:shd w:val="clear" w:color="auto" w:fill="FFFFFF"/>
        </w:rPr>
        <w:t xml:space="preserve"> </w:t>
      </w:r>
      <w:proofErr w:type="spellStart"/>
      <w:r w:rsidRPr="00EE2AE3">
        <w:rPr>
          <w:shd w:val="clear" w:color="auto" w:fill="FFFFFF"/>
        </w:rPr>
        <w:t>attitudes</w:t>
      </w:r>
      <w:proofErr w:type="spellEnd"/>
      <w:r w:rsidRPr="00EE2AE3">
        <w:rPr>
          <w:shd w:val="clear" w:color="auto" w:fill="FFFFFF"/>
        </w:rPr>
        <w:t xml:space="preserve"> and </w:t>
      </w:r>
      <w:proofErr w:type="spellStart"/>
      <w:r w:rsidRPr="00EE2AE3">
        <w:rPr>
          <w:shd w:val="clear" w:color="auto" w:fill="FFFFFF"/>
        </w:rPr>
        <w:t>behavior</w:t>
      </w:r>
      <w:proofErr w:type="spellEnd"/>
      <w:r w:rsidRPr="00EE2AE3">
        <w:rPr>
          <w:shd w:val="clear" w:color="auto" w:fill="FFFFFF"/>
        </w:rPr>
        <w:t xml:space="preserve">: A </w:t>
      </w:r>
      <w:proofErr w:type="spellStart"/>
      <w:r w:rsidRPr="00EE2AE3">
        <w:rPr>
          <w:shd w:val="clear" w:color="auto" w:fill="FFFFFF"/>
        </w:rPr>
        <w:t>Pennsylvania</w:t>
      </w:r>
      <w:proofErr w:type="spellEnd"/>
      <w:r w:rsidRPr="00EE2AE3">
        <w:rPr>
          <w:shd w:val="clear" w:color="auto" w:fill="FFFFFF"/>
        </w:rPr>
        <w:t xml:space="preserve"> </w:t>
      </w:r>
      <w:proofErr w:type="spellStart"/>
      <w:r w:rsidRPr="00EE2AE3">
        <w:rPr>
          <w:shd w:val="clear" w:color="auto" w:fill="FFFFFF"/>
        </w:rPr>
        <w:t>survey</w:t>
      </w:r>
      <w:proofErr w:type="spellEnd"/>
      <w:r w:rsidRPr="00EE2AE3">
        <w:rPr>
          <w:shd w:val="clear" w:color="auto" w:fill="FFFFFF"/>
        </w:rPr>
        <w:t xml:space="preserve">. Environment and </w:t>
      </w:r>
      <w:proofErr w:type="spellStart"/>
      <w:r w:rsidRPr="00EE2AE3">
        <w:rPr>
          <w:shd w:val="clear" w:color="auto" w:fill="FFFFFF"/>
        </w:rPr>
        <w:t>Behavior</w:t>
      </w:r>
      <w:proofErr w:type="spellEnd"/>
      <w:r w:rsidRPr="00EE2AE3">
        <w:rPr>
          <w:shd w:val="clear" w:color="auto" w:fill="FFFFFF"/>
        </w:rPr>
        <w:t xml:space="preserve"> 26</w:t>
      </w:r>
      <w:r>
        <w:rPr>
          <w:shd w:val="clear" w:color="auto" w:fill="FFFFFF"/>
        </w:rPr>
        <w:t>(2)</w:t>
      </w:r>
      <w:r w:rsidRPr="00EE2AE3">
        <w:rPr>
          <w:shd w:val="clear" w:color="auto" w:fill="FFFFFF"/>
        </w:rPr>
        <w:t>:239–260.</w:t>
      </w:r>
    </w:p>
    <w:p w14:paraId="1EF38C38" w14:textId="77777777" w:rsidR="00CC53A3" w:rsidRPr="00B97B1B" w:rsidRDefault="00CC53A3" w:rsidP="00CC53A3">
      <w:pPr>
        <w:pStyle w:val="Literrnzdroje"/>
        <w:rPr>
          <w:lang w:eastAsia="cs-CZ"/>
        </w:rPr>
      </w:pPr>
      <w:proofErr w:type="spellStart"/>
      <w:r w:rsidRPr="00B97B1B">
        <w:rPr>
          <w:shd w:val="clear" w:color="auto" w:fill="FFFFFF"/>
          <w:lang w:eastAsia="cs-CZ"/>
        </w:rPr>
        <w:t>Seligman</w:t>
      </w:r>
      <w:proofErr w:type="spellEnd"/>
      <w:r w:rsidRPr="00B97B1B">
        <w:rPr>
          <w:shd w:val="clear" w:color="auto" w:fill="FFFFFF"/>
          <w:lang w:eastAsia="cs-CZ"/>
        </w:rPr>
        <w:t xml:space="preserve"> MEP, </w:t>
      </w:r>
      <w:proofErr w:type="spellStart"/>
      <w:r w:rsidRPr="00B97B1B">
        <w:rPr>
          <w:shd w:val="clear" w:color="auto" w:fill="FFFFFF"/>
          <w:lang w:eastAsia="cs-CZ"/>
        </w:rPr>
        <w:t>Csikszentmihalyi</w:t>
      </w:r>
      <w:proofErr w:type="spellEnd"/>
      <w:r w:rsidRPr="00B97B1B">
        <w:rPr>
          <w:shd w:val="clear" w:color="auto" w:fill="FFFFFF"/>
          <w:lang w:eastAsia="cs-CZ"/>
        </w:rPr>
        <w:t xml:space="preserve"> M. 2000. Positive psychology: An </w:t>
      </w:r>
      <w:proofErr w:type="spellStart"/>
      <w:r w:rsidRPr="00B97B1B">
        <w:rPr>
          <w:shd w:val="clear" w:color="auto" w:fill="FFFFFF"/>
          <w:lang w:eastAsia="cs-CZ"/>
        </w:rPr>
        <w:t>introduction</w:t>
      </w:r>
      <w:proofErr w:type="spellEnd"/>
      <w:r w:rsidRPr="00B97B1B">
        <w:rPr>
          <w:shd w:val="clear" w:color="auto" w:fill="FFFFFF"/>
          <w:lang w:eastAsia="cs-CZ"/>
        </w:rPr>
        <w:t xml:space="preserve">. </w:t>
      </w:r>
      <w:proofErr w:type="spellStart"/>
      <w:r w:rsidRPr="00B97B1B">
        <w:rPr>
          <w:shd w:val="clear" w:color="auto" w:fill="FFFFFF"/>
          <w:lang w:eastAsia="cs-CZ"/>
        </w:rPr>
        <w:t>American</w:t>
      </w:r>
      <w:proofErr w:type="spellEnd"/>
      <w:r w:rsidRPr="00B97B1B">
        <w:rPr>
          <w:shd w:val="clear" w:color="auto" w:fill="FFFFFF"/>
          <w:lang w:eastAsia="cs-CZ"/>
        </w:rPr>
        <w:t xml:space="preserve"> </w:t>
      </w:r>
      <w:proofErr w:type="spellStart"/>
      <w:r w:rsidRPr="00B97B1B">
        <w:rPr>
          <w:shd w:val="clear" w:color="auto" w:fill="FFFFFF"/>
          <w:lang w:eastAsia="cs-CZ"/>
        </w:rPr>
        <w:t>Psychologist</w:t>
      </w:r>
      <w:proofErr w:type="spellEnd"/>
      <w:r w:rsidRPr="00B97B1B">
        <w:rPr>
          <w:shd w:val="clear" w:color="auto" w:fill="FFFFFF"/>
          <w:lang w:eastAsia="cs-CZ"/>
        </w:rPr>
        <w:t xml:space="preserve"> 55(1):5</w:t>
      </w:r>
      <w:r>
        <w:rPr>
          <w:shd w:val="clear" w:color="auto" w:fill="FFFFFF"/>
          <w:lang w:eastAsia="cs-CZ"/>
        </w:rPr>
        <w:t>–</w:t>
      </w:r>
      <w:r w:rsidRPr="00B97B1B">
        <w:rPr>
          <w:shd w:val="clear" w:color="auto" w:fill="FFFFFF"/>
          <w:lang w:eastAsia="cs-CZ"/>
        </w:rPr>
        <w:t>14.</w:t>
      </w:r>
    </w:p>
    <w:p w14:paraId="0056F266" w14:textId="77777777" w:rsidR="00CC53A3" w:rsidRPr="00A95736" w:rsidRDefault="00CC53A3" w:rsidP="00CC53A3">
      <w:pPr>
        <w:pStyle w:val="Literrnzdroje"/>
        <w:rPr>
          <w:lang w:eastAsia="cs-CZ"/>
        </w:rPr>
      </w:pPr>
      <w:proofErr w:type="spellStart"/>
      <w:r w:rsidRPr="00A95736">
        <w:rPr>
          <w:shd w:val="clear" w:color="auto" w:fill="FFFFFF"/>
          <w:lang w:eastAsia="cs-CZ"/>
        </w:rPr>
        <w:t>Sexton</w:t>
      </w:r>
      <w:proofErr w:type="spellEnd"/>
      <w:r w:rsidRPr="00A95736">
        <w:rPr>
          <w:shd w:val="clear" w:color="auto" w:fill="FFFFFF"/>
          <w:lang w:eastAsia="cs-CZ"/>
        </w:rPr>
        <w:t xml:space="preserve"> SE, </w:t>
      </w:r>
      <w:proofErr w:type="spellStart"/>
      <w:r w:rsidRPr="00A95736">
        <w:rPr>
          <w:shd w:val="clear" w:color="auto" w:fill="FFFFFF"/>
          <w:lang w:eastAsia="cs-CZ"/>
        </w:rPr>
        <w:t>Sexton</w:t>
      </w:r>
      <w:proofErr w:type="spellEnd"/>
      <w:r w:rsidRPr="00A95736">
        <w:rPr>
          <w:shd w:val="clear" w:color="auto" w:fill="FFFFFF"/>
          <w:lang w:eastAsia="cs-CZ"/>
        </w:rPr>
        <w:t xml:space="preserve"> AL. 2014. </w:t>
      </w:r>
      <w:proofErr w:type="spellStart"/>
      <w:r w:rsidRPr="00A95736">
        <w:rPr>
          <w:shd w:val="clear" w:color="auto" w:fill="FFFFFF"/>
          <w:lang w:eastAsia="cs-CZ"/>
        </w:rPr>
        <w:t>Conspicuous</w:t>
      </w:r>
      <w:proofErr w:type="spellEnd"/>
      <w:r w:rsidRPr="00A95736">
        <w:rPr>
          <w:shd w:val="clear" w:color="auto" w:fill="FFFFFF"/>
          <w:lang w:eastAsia="cs-CZ"/>
        </w:rPr>
        <w:t xml:space="preserve"> </w:t>
      </w:r>
      <w:proofErr w:type="spellStart"/>
      <w:r w:rsidRPr="00A95736">
        <w:rPr>
          <w:shd w:val="clear" w:color="auto" w:fill="FFFFFF"/>
          <w:lang w:eastAsia="cs-CZ"/>
        </w:rPr>
        <w:t>conservation</w:t>
      </w:r>
      <w:proofErr w:type="spellEnd"/>
      <w:r w:rsidRPr="00A95736">
        <w:rPr>
          <w:shd w:val="clear" w:color="auto" w:fill="FFFFFF"/>
          <w:lang w:eastAsia="cs-CZ"/>
        </w:rPr>
        <w:t xml:space="preserve">: </w:t>
      </w:r>
      <w:proofErr w:type="spellStart"/>
      <w:r w:rsidRPr="00A95736">
        <w:rPr>
          <w:shd w:val="clear" w:color="auto" w:fill="FFFFFF"/>
          <w:lang w:eastAsia="cs-CZ"/>
        </w:rPr>
        <w:t>The</w:t>
      </w:r>
      <w:proofErr w:type="spellEnd"/>
      <w:r w:rsidRPr="00A95736">
        <w:rPr>
          <w:shd w:val="clear" w:color="auto" w:fill="FFFFFF"/>
          <w:lang w:eastAsia="cs-CZ"/>
        </w:rPr>
        <w:t xml:space="preserve"> Prius halo and </w:t>
      </w:r>
      <w:proofErr w:type="spellStart"/>
      <w:r w:rsidRPr="00A95736">
        <w:rPr>
          <w:shd w:val="clear" w:color="auto" w:fill="FFFFFF"/>
          <w:lang w:eastAsia="cs-CZ"/>
        </w:rPr>
        <w:t>willingness</w:t>
      </w:r>
      <w:proofErr w:type="spellEnd"/>
      <w:r w:rsidRPr="00A95736">
        <w:rPr>
          <w:shd w:val="clear" w:color="auto" w:fill="FFFFFF"/>
          <w:lang w:eastAsia="cs-CZ"/>
        </w:rPr>
        <w:t xml:space="preserve"> to </w:t>
      </w:r>
      <w:proofErr w:type="spellStart"/>
      <w:r w:rsidRPr="00A95736">
        <w:rPr>
          <w:shd w:val="clear" w:color="auto" w:fill="FFFFFF"/>
          <w:lang w:eastAsia="cs-CZ"/>
        </w:rPr>
        <w:t>pay</w:t>
      </w:r>
      <w:proofErr w:type="spellEnd"/>
      <w:r w:rsidRPr="00A95736">
        <w:rPr>
          <w:shd w:val="clear" w:color="auto" w:fill="FFFFFF"/>
          <w:lang w:eastAsia="cs-CZ"/>
        </w:rPr>
        <w:t xml:space="preserve"> </w:t>
      </w:r>
      <w:proofErr w:type="spellStart"/>
      <w:r w:rsidRPr="00A95736">
        <w:rPr>
          <w:shd w:val="clear" w:color="auto" w:fill="FFFFFF"/>
          <w:lang w:eastAsia="cs-CZ"/>
        </w:rPr>
        <w:t>for</w:t>
      </w:r>
      <w:proofErr w:type="spellEnd"/>
      <w:r w:rsidRPr="00A95736">
        <w:rPr>
          <w:shd w:val="clear" w:color="auto" w:fill="FFFFFF"/>
          <w:lang w:eastAsia="cs-CZ"/>
        </w:rPr>
        <w:t xml:space="preserve"> </w:t>
      </w:r>
      <w:proofErr w:type="spellStart"/>
      <w:r w:rsidRPr="00A95736">
        <w:rPr>
          <w:shd w:val="clear" w:color="auto" w:fill="FFFFFF"/>
          <w:lang w:eastAsia="cs-CZ"/>
        </w:rPr>
        <w:t>environmental</w:t>
      </w:r>
      <w:proofErr w:type="spellEnd"/>
      <w:r w:rsidRPr="00A95736">
        <w:rPr>
          <w:shd w:val="clear" w:color="auto" w:fill="FFFFFF"/>
          <w:lang w:eastAsia="cs-CZ"/>
        </w:rPr>
        <w:t xml:space="preserve"> bona </w:t>
      </w:r>
      <w:proofErr w:type="spellStart"/>
      <w:r w:rsidRPr="00A95736">
        <w:rPr>
          <w:shd w:val="clear" w:color="auto" w:fill="FFFFFF"/>
          <w:lang w:eastAsia="cs-CZ"/>
        </w:rPr>
        <w:t>fides</w:t>
      </w:r>
      <w:proofErr w:type="spellEnd"/>
      <w:r w:rsidRPr="00A95736">
        <w:rPr>
          <w:shd w:val="clear" w:color="auto" w:fill="FFFFFF"/>
          <w:lang w:eastAsia="cs-CZ"/>
        </w:rPr>
        <w:t xml:space="preserve">. </w:t>
      </w:r>
      <w:proofErr w:type="spellStart"/>
      <w:r w:rsidRPr="00A95736">
        <w:rPr>
          <w:shd w:val="clear" w:color="auto" w:fill="FFFFFF"/>
          <w:lang w:eastAsia="cs-CZ"/>
        </w:rPr>
        <w:t>Journal</w:t>
      </w:r>
      <w:proofErr w:type="spellEnd"/>
      <w:r w:rsidRPr="00A95736">
        <w:rPr>
          <w:shd w:val="clear" w:color="auto" w:fill="FFFFFF"/>
          <w:lang w:eastAsia="cs-CZ"/>
        </w:rPr>
        <w:t xml:space="preserve"> </w:t>
      </w:r>
      <w:proofErr w:type="spellStart"/>
      <w:r w:rsidRPr="00A95736">
        <w:rPr>
          <w:shd w:val="clear" w:color="auto" w:fill="FFFFFF"/>
          <w:lang w:eastAsia="cs-CZ"/>
        </w:rPr>
        <w:t>of</w:t>
      </w:r>
      <w:proofErr w:type="spellEnd"/>
      <w:r w:rsidRPr="00A95736">
        <w:rPr>
          <w:shd w:val="clear" w:color="auto" w:fill="FFFFFF"/>
          <w:lang w:eastAsia="cs-CZ"/>
        </w:rPr>
        <w:t xml:space="preserve"> </w:t>
      </w:r>
      <w:proofErr w:type="spellStart"/>
      <w:r w:rsidRPr="00A95736">
        <w:rPr>
          <w:shd w:val="clear" w:color="auto" w:fill="FFFFFF"/>
          <w:lang w:eastAsia="cs-CZ"/>
        </w:rPr>
        <w:t>Environmental</w:t>
      </w:r>
      <w:proofErr w:type="spellEnd"/>
      <w:r w:rsidRPr="00A95736">
        <w:rPr>
          <w:shd w:val="clear" w:color="auto" w:fill="FFFFFF"/>
          <w:lang w:eastAsia="cs-CZ"/>
        </w:rPr>
        <w:t xml:space="preserve"> </w:t>
      </w:r>
      <w:proofErr w:type="spellStart"/>
      <w:r w:rsidRPr="00A95736">
        <w:rPr>
          <w:shd w:val="clear" w:color="auto" w:fill="FFFFFF"/>
          <w:lang w:eastAsia="cs-CZ"/>
        </w:rPr>
        <w:t>Economics</w:t>
      </w:r>
      <w:proofErr w:type="spellEnd"/>
      <w:r w:rsidRPr="00A95736">
        <w:rPr>
          <w:shd w:val="clear" w:color="auto" w:fill="FFFFFF"/>
          <w:lang w:eastAsia="cs-CZ"/>
        </w:rPr>
        <w:t xml:space="preserve"> and Management 67(3):303</w:t>
      </w:r>
      <w:r>
        <w:rPr>
          <w:shd w:val="clear" w:color="auto" w:fill="FFFFFF"/>
          <w:lang w:eastAsia="cs-CZ"/>
        </w:rPr>
        <w:t>–</w:t>
      </w:r>
      <w:r w:rsidRPr="00A95736">
        <w:rPr>
          <w:shd w:val="clear" w:color="auto" w:fill="FFFFFF"/>
          <w:lang w:eastAsia="cs-CZ"/>
        </w:rPr>
        <w:t>317.</w:t>
      </w:r>
    </w:p>
    <w:p w14:paraId="229DF36C" w14:textId="77777777" w:rsidR="00CC53A3" w:rsidRDefault="00CC53A3" w:rsidP="00CC53A3">
      <w:pPr>
        <w:pStyle w:val="Literrnzdroje"/>
        <w:rPr>
          <w:shd w:val="clear" w:color="auto" w:fill="FFFFFF"/>
          <w:lang w:eastAsia="cs-CZ"/>
        </w:rPr>
      </w:pPr>
      <w:proofErr w:type="spellStart"/>
      <w:r w:rsidRPr="00975A08">
        <w:rPr>
          <w:shd w:val="clear" w:color="auto" w:fill="FFFFFF"/>
          <w:lang w:eastAsia="cs-CZ"/>
        </w:rPr>
        <w:t>Shellenberger</w:t>
      </w:r>
      <w:proofErr w:type="spellEnd"/>
      <w:r w:rsidRPr="00975A08">
        <w:rPr>
          <w:shd w:val="clear" w:color="auto" w:fill="FFFFFF"/>
          <w:lang w:eastAsia="cs-CZ"/>
        </w:rPr>
        <w:t xml:space="preserve"> M, </w:t>
      </w:r>
      <w:proofErr w:type="spellStart"/>
      <w:r w:rsidRPr="00975A08">
        <w:rPr>
          <w:shd w:val="clear" w:color="auto" w:fill="FFFFFF"/>
          <w:lang w:eastAsia="cs-CZ"/>
        </w:rPr>
        <w:t>Nordhaus</w:t>
      </w:r>
      <w:proofErr w:type="spellEnd"/>
      <w:r w:rsidRPr="00975A08">
        <w:rPr>
          <w:shd w:val="clear" w:color="auto" w:fill="FFFFFF"/>
          <w:lang w:eastAsia="cs-CZ"/>
        </w:rPr>
        <w:t xml:space="preserve"> T. 2004. </w:t>
      </w:r>
      <w:proofErr w:type="spellStart"/>
      <w:r w:rsidRPr="00975A08">
        <w:rPr>
          <w:shd w:val="clear" w:color="auto" w:fill="FFFFFF"/>
          <w:lang w:eastAsia="cs-CZ"/>
        </w:rPr>
        <w:t>The</w:t>
      </w:r>
      <w:proofErr w:type="spellEnd"/>
      <w:r w:rsidRPr="00975A08">
        <w:rPr>
          <w:shd w:val="clear" w:color="auto" w:fill="FFFFFF"/>
          <w:lang w:eastAsia="cs-CZ"/>
        </w:rPr>
        <w:t xml:space="preserve"> </w:t>
      </w:r>
      <w:proofErr w:type="spellStart"/>
      <w:r w:rsidRPr="00975A08">
        <w:rPr>
          <w:shd w:val="clear" w:color="auto" w:fill="FFFFFF"/>
          <w:lang w:eastAsia="cs-CZ"/>
        </w:rPr>
        <w:t>death</w:t>
      </w:r>
      <w:proofErr w:type="spellEnd"/>
      <w:r w:rsidRPr="00975A08">
        <w:rPr>
          <w:shd w:val="clear" w:color="auto" w:fill="FFFFFF"/>
          <w:lang w:eastAsia="cs-CZ"/>
        </w:rPr>
        <w:t xml:space="preserve"> </w:t>
      </w:r>
      <w:proofErr w:type="spellStart"/>
      <w:r w:rsidRPr="00975A08">
        <w:rPr>
          <w:shd w:val="clear" w:color="auto" w:fill="FFFFFF"/>
          <w:lang w:eastAsia="cs-CZ"/>
        </w:rPr>
        <w:t>of</w:t>
      </w:r>
      <w:proofErr w:type="spellEnd"/>
      <w:r w:rsidRPr="00975A08">
        <w:rPr>
          <w:shd w:val="clear" w:color="auto" w:fill="FFFFFF"/>
          <w:lang w:eastAsia="cs-CZ"/>
        </w:rPr>
        <w:t xml:space="preserve"> </w:t>
      </w:r>
      <w:proofErr w:type="spellStart"/>
      <w:r w:rsidRPr="00975A08">
        <w:rPr>
          <w:shd w:val="clear" w:color="auto" w:fill="FFFFFF"/>
          <w:lang w:eastAsia="cs-CZ"/>
        </w:rPr>
        <w:t>environmentalism</w:t>
      </w:r>
      <w:proofErr w:type="spellEnd"/>
      <w:r w:rsidRPr="00975A08">
        <w:rPr>
          <w:shd w:val="clear" w:color="auto" w:fill="FFFFFF"/>
          <w:lang w:eastAsia="cs-CZ"/>
        </w:rPr>
        <w:t xml:space="preserve">: </w:t>
      </w:r>
      <w:proofErr w:type="spellStart"/>
      <w:r w:rsidRPr="00975A08">
        <w:rPr>
          <w:shd w:val="clear" w:color="auto" w:fill="FFFFFF"/>
          <w:lang w:eastAsia="cs-CZ"/>
        </w:rPr>
        <w:t>Global</w:t>
      </w:r>
      <w:proofErr w:type="spellEnd"/>
      <w:r w:rsidRPr="00975A08">
        <w:rPr>
          <w:shd w:val="clear" w:color="auto" w:fill="FFFFFF"/>
          <w:lang w:eastAsia="cs-CZ"/>
        </w:rPr>
        <w:t xml:space="preserve"> </w:t>
      </w:r>
      <w:proofErr w:type="spellStart"/>
      <w:r w:rsidRPr="00975A08">
        <w:rPr>
          <w:shd w:val="clear" w:color="auto" w:fill="FFFFFF"/>
          <w:lang w:eastAsia="cs-CZ"/>
        </w:rPr>
        <w:t>warming</w:t>
      </w:r>
      <w:proofErr w:type="spellEnd"/>
      <w:r w:rsidRPr="00975A08">
        <w:rPr>
          <w:shd w:val="clear" w:color="auto" w:fill="FFFFFF"/>
          <w:lang w:eastAsia="cs-CZ"/>
        </w:rPr>
        <w:t xml:space="preserve"> </w:t>
      </w:r>
      <w:proofErr w:type="spellStart"/>
      <w:r w:rsidRPr="00975A08">
        <w:rPr>
          <w:shd w:val="clear" w:color="auto" w:fill="FFFFFF"/>
          <w:lang w:eastAsia="cs-CZ"/>
        </w:rPr>
        <w:t>politics</w:t>
      </w:r>
      <w:proofErr w:type="spellEnd"/>
      <w:r w:rsidRPr="00975A08">
        <w:rPr>
          <w:shd w:val="clear" w:color="auto" w:fill="FFFFFF"/>
          <w:lang w:eastAsia="cs-CZ"/>
        </w:rPr>
        <w:t xml:space="preserve"> in a post-</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world</w:t>
      </w:r>
      <w:proofErr w:type="spellEnd"/>
      <w:r w:rsidRPr="00975A08">
        <w:rPr>
          <w:shd w:val="clear" w:color="auto" w:fill="FFFFFF"/>
          <w:lang w:eastAsia="cs-CZ"/>
        </w:rPr>
        <w:t xml:space="preserve">. New York: </w:t>
      </w:r>
      <w:proofErr w:type="spellStart"/>
      <w:r w:rsidRPr="00975A08">
        <w:rPr>
          <w:shd w:val="clear" w:color="auto" w:fill="FFFFFF"/>
          <w:lang w:eastAsia="cs-CZ"/>
        </w:rPr>
        <w:t>Breakthrough</w:t>
      </w:r>
      <w:proofErr w:type="spellEnd"/>
      <w:r w:rsidRPr="00975A08">
        <w:rPr>
          <w:shd w:val="clear" w:color="auto" w:fill="FFFFFF"/>
          <w:lang w:eastAsia="cs-CZ"/>
        </w:rPr>
        <w:t xml:space="preserve"> Institute. 42 s.</w:t>
      </w:r>
    </w:p>
    <w:p w14:paraId="20902AD6" w14:textId="77777777" w:rsidR="00CC53A3" w:rsidRPr="003A6BE0" w:rsidRDefault="00CC53A3" w:rsidP="00CC53A3">
      <w:pPr>
        <w:pStyle w:val="Literrnzdroje"/>
        <w:rPr>
          <w:lang w:eastAsia="cs-CZ"/>
        </w:rPr>
      </w:pPr>
      <w:proofErr w:type="spellStart"/>
      <w:r w:rsidRPr="003A6BE0">
        <w:rPr>
          <w:shd w:val="clear" w:color="auto" w:fill="FFFFFF"/>
          <w:lang w:eastAsia="cs-CZ"/>
        </w:rPr>
        <w:t>Shin</w:t>
      </w:r>
      <w:proofErr w:type="spellEnd"/>
      <w:r w:rsidRPr="003A6BE0">
        <w:rPr>
          <w:shd w:val="clear" w:color="auto" w:fill="FFFFFF"/>
          <w:lang w:eastAsia="cs-CZ"/>
        </w:rPr>
        <w:t xml:space="preserve"> DC, Johnson DM. 1978. </w:t>
      </w:r>
      <w:proofErr w:type="spellStart"/>
      <w:r w:rsidRPr="003A6BE0">
        <w:rPr>
          <w:shd w:val="clear" w:color="auto" w:fill="FFFFFF"/>
          <w:lang w:eastAsia="cs-CZ"/>
        </w:rPr>
        <w:t>Avowed</w:t>
      </w:r>
      <w:proofErr w:type="spellEnd"/>
      <w:r w:rsidRPr="003A6BE0">
        <w:rPr>
          <w:shd w:val="clear" w:color="auto" w:fill="FFFFFF"/>
          <w:lang w:eastAsia="cs-CZ"/>
        </w:rPr>
        <w:t xml:space="preserve"> </w:t>
      </w:r>
      <w:proofErr w:type="spellStart"/>
      <w:r w:rsidRPr="003A6BE0">
        <w:rPr>
          <w:shd w:val="clear" w:color="auto" w:fill="FFFFFF"/>
          <w:lang w:eastAsia="cs-CZ"/>
        </w:rPr>
        <w:t>happiness</w:t>
      </w:r>
      <w:proofErr w:type="spellEnd"/>
      <w:r w:rsidRPr="003A6BE0">
        <w:rPr>
          <w:shd w:val="clear" w:color="auto" w:fill="FFFFFF"/>
          <w:lang w:eastAsia="cs-CZ"/>
        </w:rPr>
        <w:t xml:space="preserve"> as </w:t>
      </w:r>
      <w:proofErr w:type="spellStart"/>
      <w:r w:rsidRPr="003A6BE0">
        <w:rPr>
          <w:shd w:val="clear" w:color="auto" w:fill="FFFFFF"/>
          <w:lang w:eastAsia="cs-CZ"/>
        </w:rPr>
        <w:t>an</w:t>
      </w:r>
      <w:proofErr w:type="spellEnd"/>
      <w:r w:rsidRPr="003A6BE0">
        <w:rPr>
          <w:shd w:val="clear" w:color="auto" w:fill="FFFFFF"/>
          <w:lang w:eastAsia="cs-CZ"/>
        </w:rPr>
        <w:t xml:space="preserve"> </w:t>
      </w:r>
      <w:proofErr w:type="spellStart"/>
      <w:r w:rsidRPr="003A6BE0">
        <w:rPr>
          <w:shd w:val="clear" w:color="auto" w:fill="FFFFFF"/>
          <w:lang w:eastAsia="cs-CZ"/>
        </w:rPr>
        <w:t>overall</w:t>
      </w:r>
      <w:proofErr w:type="spellEnd"/>
      <w:r w:rsidRPr="003A6BE0">
        <w:rPr>
          <w:shd w:val="clear" w:color="auto" w:fill="FFFFFF"/>
          <w:lang w:eastAsia="cs-CZ"/>
        </w:rPr>
        <w:t xml:space="preserve"> </w:t>
      </w:r>
      <w:proofErr w:type="spellStart"/>
      <w:r w:rsidRPr="003A6BE0">
        <w:rPr>
          <w:shd w:val="clear" w:color="auto" w:fill="FFFFFF"/>
          <w:lang w:eastAsia="cs-CZ"/>
        </w:rPr>
        <w:t>assessment</w:t>
      </w:r>
      <w:proofErr w:type="spellEnd"/>
      <w:r w:rsidRPr="003A6BE0">
        <w:rPr>
          <w:shd w:val="clear" w:color="auto" w:fill="FFFFFF"/>
          <w:lang w:eastAsia="cs-CZ"/>
        </w:rPr>
        <w:t xml:space="preserve"> </w:t>
      </w:r>
      <w:proofErr w:type="spellStart"/>
      <w:r w:rsidRPr="003A6BE0">
        <w:rPr>
          <w:shd w:val="clear" w:color="auto" w:fill="FFFFFF"/>
          <w:lang w:eastAsia="cs-CZ"/>
        </w:rPr>
        <w:t>of</w:t>
      </w:r>
      <w:proofErr w:type="spellEnd"/>
      <w:r w:rsidRPr="003A6BE0">
        <w:rPr>
          <w:shd w:val="clear" w:color="auto" w:fill="FFFFFF"/>
          <w:lang w:eastAsia="cs-CZ"/>
        </w:rPr>
        <w:t xml:space="preserve"> </w:t>
      </w:r>
      <w:proofErr w:type="spellStart"/>
      <w:r w:rsidRPr="003A6BE0">
        <w:rPr>
          <w:shd w:val="clear" w:color="auto" w:fill="FFFFFF"/>
          <w:lang w:eastAsia="cs-CZ"/>
        </w:rPr>
        <w:t>the</w:t>
      </w:r>
      <w:proofErr w:type="spellEnd"/>
      <w:r w:rsidRPr="003A6BE0">
        <w:rPr>
          <w:shd w:val="clear" w:color="auto" w:fill="FFFFFF"/>
          <w:lang w:eastAsia="cs-CZ"/>
        </w:rPr>
        <w:t xml:space="preserve"> </w:t>
      </w:r>
      <w:proofErr w:type="spellStart"/>
      <w:r w:rsidRPr="003A6BE0">
        <w:rPr>
          <w:shd w:val="clear" w:color="auto" w:fill="FFFFFF"/>
          <w:lang w:eastAsia="cs-CZ"/>
        </w:rPr>
        <w:t>quality</w:t>
      </w:r>
      <w:proofErr w:type="spellEnd"/>
      <w:r w:rsidRPr="003A6BE0">
        <w:rPr>
          <w:shd w:val="clear" w:color="auto" w:fill="FFFFFF"/>
          <w:lang w:eastAsia="cs-CZ"/>
        </w:rPr>
        <w:t xml:space="preserve"> </w:t>
      </w:r>
      <w:proofErr w:type="spellStart"/>
      <w:r w:rsidRPr="003A6BE0">
        <w:rPr>
          <w:shd w:val="clear" w:color="auto" w:fill="FFFFFF"/>
          <w:lang w:eastAsia="cs-CZ"/>
        </w:rPr>
        <w:t>of</w:t>
      </w:r>
      <w:proofErr w:type="spellEnd"/>
      <w:r w:rsidRPr="003A6BE0">
        <w:rPr>
          <w:shd w:val="clear" w:color="auto" w:fill="FFFFFF"/>
          <w:lang w:eastAsia="cs-CZ"/>
        </w:rPr>
        <w:t xml:space="preserve"> </w:t>
      </w:r>
      <w:proofErr w:type="spellStart"/>
      <w:r w:rsidRPr="003A6BE0">
        <w:rPr>
          <w:shd w:val="clear" w:color="auto" w:fill="FFFFFF"/>
          <w:lang w:eastAsia="cs-CZ"/>
        </w:rPr>
        <w:t>life</w:t>
      </w:r>
      <w:proofErr w:type="spellEnd"/>
      <w:r w:rsidRPr="003A6BE0">
        <w:rPr>
          <w:shd w:val="clear" w:color="auto" w:fill="FFFFFF"/>
          <w:lang w:eastAsia="cs-CZ"/>
        </w:rPr>
        <w:t>. 5(4):475–492.</w:t>
      </w:r>
    </w:p>
    <w:p w14:paraId="55C8293C" w14:textId="77777777" w:rsidR="00CC53A3" w:rsidRPr="00183522" w:rsidRDefault="00CC53A3" w:rsidP="00CC53A3">
      <w:pPr>
        <w:pStyle w:val="Literrnzdroje"/>
        <w:rPr>
          <w:color w:val="000000" w:themeColor="text1"/>
          <w:lang w:eastAsia="cs-CZ"/>
        </w:rPr>
      </w:pPr>
      <w:proofErr w:type="spellStart"/>
      <w:r w:rsidRPr="00183522">
        <w:rPr>
          <w:color w:val="000000" w:themeColor="text1"/>
          <w:shd w:val="clear" w:color="auto" w:fill="FFFFFF"/>
          <w:lang w:eastAsia="cs-CZ"/>
        </w:rPr>
        <w:lastRenderedPageBreak/>
        <w:t>Schmitt</w:t>
      </w:r>
      <w:proofErr w:type="spellEnd"/>
      <w:r w:rsidRPr="00183522">
        <w:rPr>
          <w:color w:val="000000" w:themeColor="text1"/>
          <w:shd w:val="clear" w:color="auto" w:fill="FFFFFF"/>
          <w:lang w:eastAsia="cs-CZ"/>
        </w:rPr>
        <w:t xml:space="preserve"> MT, </w:t>
      </w:r>
      <w:proofErr w:type="spellStart"/>
      <w:r w:rsidRPr="00183522">
        <w:rPr>
          <w:color w:val="000000" w:themeColor="text1"/>
          <w:shd w:val="clear" w:color="auto" w:fill="FFFFFF"/>
          <w:lang w:eastAsia="cs-CZ"/>
        </w:rPr>
        <w:t>Aknin</w:t>
      </w:r>
      <w:proofErr w:type="spellEnd"/>
      <w:r w:rsidRPr="00183522">
        <w:rPr>
          <w:color w:val="000000" w:themeColor="text1"/>
          <w:shd w:val="clear" w:color="auto" w:fill="FFFFFF"/>
          <w:lang w:eastAsia="cs-CZ"/>
        </w:rPr>
        <w:t xml:space="preserve"> LB, </w:t>
      </w:r>
      <w:proofErr w:type="spellStart"/>
      <w:r w:rsidRPr="00183522">
        <w:rPr>
          <w:color w:val="000000" w:themeColor="text1"/>
          <w:shd w:val="clear" w:color="auto" w:fill="FFFFFF"/>
          <w:lang w:eastAsia="cs-CZ"/>
        </w:rPr>
        <w:t>Axen</w:t>
      </w:r>
      <w:proofErr w:type="spellEnd"/>
      <w:r w:rsidRPr="00183522">
        <w:rPr>
          <w:color w:val="000000" w:themeColor="text1"/>
          <w:shd w:val="clear" w:color="auto" w:fill="FFFFFF"/>
          <w:lang w:eastAsia="cs-CZ"/>
        </w:rPr>
        <w:t xml:space="preserve"> J, </w:t>
      </w:r>
      <w:proofErr w:type="spellStart"/>
      <w:r w:rsidRPr="00183522">
        <w:rPr>
          <w:color w:val="000000" w:themeColor="text1"/>
          <w:shd w:val="clear" w:color="auto" w:fill="FFFFFF"/>
          <w:lang w:eastAsia="cs-CZ"/>
        </w:rPr>
        <w:t>Shwom</w:t>
      </w:r>
      <w:proofErr w:type="spellEnd"/>
      <w:r w:rsidRPr="00183522">
        <w:rPr>
          <w:color w:val="000000" w:themeColor="text1"/>
          <w:shd w:val="clear" w:color="auto" w:fill="FFFFFF"/>
          <w:lang w:eastAsia="cs-CZ"/>
        </w:rPr>
        <w:t xml:space="preserve"> RL. 2018. </w:t>
      </w:r>
      <w:proofErr w:type="spellStart"/>
      <w:r w:rsidRPr="00183522">
        <w:rPr>
          <w:color w:val="000000" w:themeColor="text1"/>
          <w:shd w:val="clear" w:color="auto" w:fill="FFFFFF"/>
          <w:lang w:eastAsia="cs-CZ"/>
        </w:rPr>
        <w:t>Unpacking</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the</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Relationships</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Between</w:t>
      </w:r>
      <w:proofErr w:type="spellEnd"/>
      <w:r w:rsidRPr="00183522">
        <w:rPr>
          <w:color w:val="000000" w:themeColor="text1"/>
          <w:shd w:val="clear" w:color="auto" w:fill="FFFFFF"/>
          <w:lang w:eastAsia="cs-CZ"/>
        </w:rPr>
        <w:t xml:space="preserve"> Pro-</w:t>
      </w:r>
      <w:proofErr w:type="spellStart"/>
      <w:r w:rsidRPr="00183522">
        <w:rPr>
          <w:color w:val="000000" w:themeColor="text1"/>
          <w:shd w:val="clear" w:color="auto" w:fill="FFFFFF"/>
          <w:lang w:eastAsia="cs-CZ"/>
        </w:rPr>
        <w:t>environmental</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Behavior</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Life</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Satisfaction</w:t>
      </w:r>
      <w:proofErr w:type="spellEnd"/>
      <w:r w:rsidRPr="00183522">
        <w:rPr>
          <w:color w:val="000000" w:themeColor="text1"/>
          <w:shd w:val="clear" w:color="auto" w:fill="FFFFFF"/>
          <w:lang w:eastAsia="cs-CZ"/>
        </w:rPr>
        <w:t xml:space="preserve">, and </w:t>
      </w:r>
      <w:proofErr w:type="spellStart"/>
      <w:r w:rsidRPr="00183522">
        <w:rPr>
          <w:color w:val="000000" w:themeColor="text1"/>
          <w:shd w:val="clear" w:color="auto" w:fill="FFFFFF"/>
          <w:lang w:eastAsia="cs-CZ"/>
        </w:rPr>
        <w:t>Perceived</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Ecological</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Threat</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Ecological</w:t>
      </w:r>
      <w:proofErr w:type="spellEnd"/>
      <w:r w:rsidRPr="00183522">
        <w:rPr>
          <w:color w:val="000000" w:themeColor="text1"/>
          <w:shd w:val="clear" w:color="auto" w:fill="FFFFFF"/>
          <w:lang w:eastAsia="cs-CZ"/>
        </w:rPr>
        <w:t xml:space="preserve"> </w:t>
      </w:r>
      <w:proofErr w:type="spellStart"/>
      <w:r w:rsidRPr="00183522">
        <w:rPr>
          <w:color w:val="000000" w:themeColor="text1"/>
          <w:shd w:val="clear" w:color="auto" w:fill="FFFFFF"/>
          <w:lang w:eastAsia="cs-CZ"/>
        </w:rPr>
        <w:t>Economics</w:t>
      </w:r>
      <w:proofErr w:type="spellEnd"/>
      <w:r w:rsidRPr="00183522">
        <w:rPr>
          <w:color w:val="000000" w:themeColor="text1"/>
          <w:shd w:val="clear" w:color="auto" w:fill="FFFFFF"/>
          <w:lang w:eastAsia="cs-CZ"/>
        </w:rPr>
        <w:t xml:space="preserve"> 143:130</w:t>
      </w:r>
      <w:r>
        <w:rPr>
          <w:color w:val="000000" w:themeColor="text1"/>
          <w:shd w:val="clear" w:color="auto" w:fill="FFFFFF"/>
          <w:lang w:eastAsia="cs-CZ"/>
        </w:rPr>
        <w:t>–</w:t>
      </w:r>
      <w:r w:rsidRPr="00183522">
        <w:rPr>
          <w:color w:val="000000" w:themeColor="text1"/>
          <w:shd w:val="clear" w:color="auto" w:fill="FFFFFF"/>
          <w:lang w:eastAsia="cs-CZ"/>
        </w:rPr>
        <w:t>140.</w:t>
      </w:r>
    </w:p>
    <w:p w14:paraId="7AE2C64C" w14:textId="77777777" w:rsidR="00CC53A3" w:rsidRDefault="00CC53A3" w:rsidP="00CC53A3">
      <w:pPr>
        <w:pStyle w:val="Literrnzdroje"/>
        <w:rPr>
          <w:shd w:val="clear" w:color="auto" w:fill="FFFFFF"/>
          <w:lang w:eastAsia="cs-CZ"/>
        </w:rPr>
      </w:pPr>
      <w:r w:rsidRPr="00F122D7">
        <w:rPr>
          <w:shd w:val="clear" w:color="auto" w:fill="FFFFFF"/>
          <w:lang w:eastAsia="cs-CZ"/>
        </w:rPr>
        <w:t xml:space="preserve">Steel BS. 1996. </w:t>
      </w:r>
      <w:proofErr w:type="spellStart"/>
      <w:r w:rsidRPr="00F122D7">
        <w:rPr>
          <w:shd w:val="clear" w:color="auto" w:fill="FFFFFF"/>
          <w:lang w:eastAsia="cs-CZ"/>
        </w:rPr>
        <w:t>Thinking</w:t>
      </w:r>
      <w:proofErr w:type="spellEnd"/>
      <w:r w:rsidRPr="00F122D7">
        <w:rPr>
          <w:shd w:val="clear" w:color="auto" w:fill="FFFFFF"/>
          <w:lang w:eastAsia="cs-CZ"/>
        </w:rPr>
        <w:t xml:space="preserve"> </w:t>
      </w:r>
      <w:proofErr w:type="spellStart"/>
      <w:r w:rsidRPr="00F122D7">
        <w:rPr>
          <w:shd w:val="clear" w:color="auto" w:fill="FFFFFF"/>
          <w:lang w:eastAsia="cs-CZ"/>
        </w:rPr>
        <w:t>Globally</w:t>
      </w:r>
      <w:proofErr w:type="spellEnd"/>
      <w:r w:rsidRPr="00F122D7">
        <w:rPr>
          <w:shd w:val="clear" w:color="auto" w:fill="FFFFFF"/>
          <w:lang w:eastAsia="cs-CZ"/>
        </w:rPr>
        <w:t xml:space="preserve"> and </w:t>
      </w:r>
      <w:proofErr w:type="spellStart"/>
      <w:r w:rsidRPr="00F122D7">
        <w:rPr>
          <w:shd w:val="clear" w:color="auto" w:fill="FFFFFF"/>
          <w:lang w:eastAsia="cs-CZ"/>
        </w:rPr>
        <w:t>Acting</w:t>
      </w:r>
      <w:proofErr w:type="spellEnd"/>
      <w:r w:rsidRPr="00F122D7">
        <w:rPr>
          <w:shd w:val="clear" w:color="auto" w:fill="FFFFFF"/>
          <w:lang w:eastAsia="cs-CZ"/>
        </w:rPr>
        <w:t xml:space="preserve"> </w:t>
      </w:r>
      <w:proofErr w:type="spellStart"/>
      <w:proofErr w:type="gramStart"/>
      <w:r w:rsidRPr="00F122D7">
        <w:rPr>
          <w:shd w:val="clear" w:color="auto" w:fill="FFFFFF"/>
          <w:lang w:eastAsia="cs-CZ"/>
        </w:rPr>
        <w:t>Locally</w:t>
      </w:r>
      <w:proofErr w:type="spellEnd"/>
      <w:r w:rsidRPr="00F122D7">
        <w:rPr>
          <w:shd w:val="clear" w:color="auto" w:fill="FFFFFF"/>
          <w:lang w:eastAsia="cs-CZ"/>
        </w:rPr>
        <w:t>?:</w:t>
      </w:r>
      <w:proofErr w:type="gramEnd"/>
      <w:r w:rsidRPr="00F122D7">
        <w:rPr>
          <w:shd w:val="clear" w:color="auto" w:fill="FFFFFF"/>
          <w:lang w:eastAsia="cs-CZ"/>
        </w:rPr>
        <w:t xml:space="preserve"> </w:t>
      </w:r>
      <w:proofErr w:type="spellStart"/>
      <w:r w:rsidRPr="00F122D7">
        <w:rPr>
          <w:shd w:val="clear" w:color="auto" w:fill="FFFFFF"/>
          <w:lang w:eastAsia="cs-CZ"/>
        </w:rPr>
        <w:t>Environmental</w:t>
      </w:r>
      <w:proofErr w:type="spellEnd"/>
      <w:r w:rsidRPr="00F122D7">
        <w:rPr>
          <w:shd w:val="clear" w:color="auto" w:fill="FFFFFF"/>
          <w:lang w:eastAsia="cs-CZ"/>
        </w:rPr>
        <w:t xml:space="preserve"> </w:t>
      </w:r>
      <w:proofErr w:type="spellStart"/>
      <w:r w:rsidRPr="00F122D7">
        <w:rPr>
          <w:shd w:val="clear" w:color="auto" w:fill="FFFFFF"/>
          <w:lang w:eastAsia="cs-CZ"/>
        </w:rPr>
        <w:t>Attitudes</w:t>
      </w:r>
      <w:proofErr w:type="spellEnd"/>
      <w:r w:rsidRPr="00F122D7">
        <w:rPr>
          <w:shd w:val="clear" w:color="auto" w:fill="FFFFFF"/>
          <w:lang w:eastAsia="cs-CZ"/>
        </w:rPr>
        <w:t xml:space="preserve">, </w:t>
      </w:r>
      <w:proofErr w:type="spellStart"/>
      <w:r w:rsidRPr="00F122D7">
        <w:rPr>
          <w:shd w:val="clear" w:color="auto" w:fill="FFFFFF"/>
          <w:lang w:eastAsia="cs-CZ"/>
        </w:rPr>
        <w:t>Behavior</w:t>
      </w:r>
      <w:proofErr w:type="spellEnd"/>
      <w:r w:rsidRPr="00F122D7">
        <w:rPr>
          <w:shd w:val="clear" w:color="auto" w:fill="FFFFFF"/>
          <w:lang w:eastAsia="cs-CZ"/>
        </w:rPr>
        <w:t xml:space="preserve"> and </w:t>
      </w:r>
      <w:proofErr w:type="spellStart"/>
      <w:r w:rsidRPr="00F122D7">
        <w:rPr>
          <w:shd w:val="clear" w:color="auto" w:fill="FFFFFF"/>
          <w:lang w:eastAsia="cs-CZ"/>
        </w:rPr>
        <w:t>Activism</w:t>
      </w:r>
      <w:proofErr w:type="spellEnd"/>
      <w:r w:rsidRPr="00F122D7">
        <w:rPr>
          <w:shd w:val="clear" w:color="auto" w:fill="FFFFFF"/>
          <w:lang w:eastAsia="cs-CZ"/>
        </w:rPr>
        <w:t xml:space="preserve">. </w:t>
      </w:r>
      <w:proofErr w:type="spellStart"/>
      <w:r w:rsidRPr="00F122D7">
        <w:rPr>
          <w:shd w:val="clear" w:color="auto" w:fill="FFFFFF"/>
          <w:lang w:eastAsia="cs-CZ"/>
        </w:rPr>
        <w:t>Journal</w:t>
      </w:r>
      <w:proofErr w:type="spellEnd"/>
      <w:r w:rsidRPr="00F122D7">
        <w:rPr>
          <w:shd w:val="clear" w:color="auto" w:fill="FFFFFF"/>
          <w:lang w:eastAsia="cs-CZ"/>
        </w:rPr>
        <w:t xml:space="preserve"> </w:t>
      </w:r>
      <w:proofErr w:type="spellStart"/>
      <w:r w:rsidRPr="00F122D7">
        <w:rPr>
          <w:shd w:val="clear" w:color="auto" w:fill="FFFFFF"/>
          <w:lang w:eastAsia="cs-CZ"/>
        </w:rPr>
        <w:t>of</w:t>
      </w:r>
      <w:proofErr w:type="spellEnd"/>
      <w:r w:rsidRPr="00F122D7">
        <w:rPr>
          <w:shd w:val="clear" w:color="auto" w:fill="FFFFFF"/>
          <w:lang w:eastAsia="cs-CZ"/>
        </w:rPr>
        <w:t xml:space="preserve"> </w:t>
      </w:r>
      <w:proofErr w:type="spellStart"/>
      <w:r w:rsidRPr="00F122D7">
        <w:rPr>
          <w:shd w:val="clear" w:color="auto" w:fill="FFFFFF"/>
          <w:lang w:eastAsia="cs-CZ"/>
        </w:rPr>
        <w:t>Environmental</w:t>
      </w:r>
      <w:proofErr w:type="spellEnd"/>
      <w:r w:rsidRPr="00F122D7">
        <w:rPr>
          <w:shd w:val="clear" w:color="auto" w:fill="FFFFFF"/>
          <w:lang w:eastAsia="cs-CZ"/>
        </w:rPr>
        <w:t xml:space="preserve"> Management 47(1):27–36.</w:t>
      </w:r>
    </w:p>
    <w:p w14:paraId="68DE5A34" w14:textId="77777777" w:rsidR="00CC53A3" w:rsidRPr="00E2208F" w:rsidRDefault="00CC53A3" w:rsidP="00CC53A3">
      <w:pPr>
        <w:pStyle w:val="Literrnzdroje"/>
        <w:rPr>
          <w:rFonts w:cs="Times New Roman"/>
          <w:lang w:eastAsia="cs-CZ"/>
        </w:rPr>
      </w:pPr>
      <w:r w:rsidRPr="00E2208F">
        <w:rPr>
          <w:shd w:val="clear" w:color="auto" w:fill="FFFFFF"/>
          <w:lang w:eastAsia="cs-CZ"/>
        </w:rPr>
        <w:t xml:space="preserve">Steel P, Schmidt JA, </w:t>
      </w:r>
      <w:proofErr w:type="spellStart"/>
      <w:r w:rsidRPr="00E2208F">
        <w:rPr>
          <w:shd w:val="clear" w:color="auto" w:fill="FFFFFF"/>
          <w:lang w:eastAsia="cs-CZ"/>
        </w:rPr>
        <w:t>Schultz</w:t>
      </w:r>
      <w:proofErr w:type="spellEnd"/>
      <w:r w:rsidRPr="00E2208F">
        <w:rPr>
          <w:shd w:val="clear" w:color="auto" w:fill="FFFFFF"/>
          <w:lang w:eastAsia="cs-CZ"/>
        </w:rPr>
        <w:t xml:space="preserve"> J. 2008. </w:t>
      </w:r>
      <w:proofErr w:type="spellStart"/>
      <w:r w:rsidRPr="00E2208F">
        <w:rPr>
          <w:shd w:val="clear" w:color="auto" w:fill="FFFFFF"/>
          <w:lang w:eastAsia="cs-CZ"/>
        </w:rPr>
        <w:t>Refining</w:t>
      </w:r>
      <w:proofErr w:type="spellEnd"/>
      <w:r w:rsidRPr="00E2208F">
        <w:rPr>
          <w:shd w:val="clear" w:color="auto" w:fill="FFFFFF"/>
          <w:lang w:eastAsia="cs-CZ"/>
        </w:rPr>
        <w:t xml:space="preserve"> </w:t>
      </w:r>
      <w:proofErr w:type="spellStart"/>
      <w:r w:rsidRPr="00E2208F">
        <w:rPr>
          <w:shd w:val="clear" w:color="auto" w:fill="FFFFFF"/>
          <w:lang w:eastAsia="cs-CZ"/>
        </w:rPr>
        <w:t>the</w:t>
      </w:r>
      <w:proofErr w:type="spellEnd"/>
      <w:r w:rsidRPr="00E2208F">
        <w:rPr>
          <w:shd w:val="clear" w:color="auto" w:fill="FFFFFF"/>
          <w:lang w:eastAsia="cs-CZ"/>
        </w:rPr>
        <w:t xml:space="preserve"> </w:t>
      </w:r>
      <w:proofErr w:type="spellStart"/>
      <w:r w:rsidRPr="00E2208F">
        <w:rPr>
          <w:shd w:val="clear" w:color="auto" w:fill="FFFFFF"/>
          <w:lang w:eastAsia="cs-CZ"/>
        </w:rPr>
        <w:t>Relationship</w:t>
      </w:r>
      <w:proofErr w:type="spellEnd"/>
      <w:r w:rsidRPr="00E2208F">
        <w:rPr>
          <w:shd w:val="clear" w:color="auto" w:fill="FFFFFF"/>
          <w:lang w:eastAsia="cs-CZ"/>
        </w:rPr>
        <w:t xml:space="preserve"> </w:t>
      </w:r>
      <w:proofErr w:type="spellStart"/>
      <w:r w:rsidRPr="00E2208F">
        <w:rPr>
          <w:shd w:val="clear" w:color="auto" w:fill="FFFFFF"/>
          <w:lang w:eastAsia="cs-CZ"/>
        </w:rPr>
        <w:t>Between</w:t>
      </w:r>
      <w:proofErr w:type="spellEnd"/>
      <w:r w:rsidRPr="00E2208F">
        <w:rPr>
          <w:shd w:val="clear" w:color="auto" w:fill="FFFFFF"/>
          <w:lang w:eastAsia="cs-CZ"/>
        </w:rPr>
        <w:t xml:space="preserve"> Personality and </w:t>
      </w:r>
      <w:proofErr w:type="spellStart"/>
      <w:r w:rsidRPr="00E2208F">
        <w:rPr>
          <w:shd w:val="clear" w:color="auto" w:fill="FFFFFF"/>
          <w:lang w:eastAsia="cs-CZ"/>
        </w:rPr>
        <w:t>Subjective</w:t>
      </w:r>
      <w:proofErr w:type="spellEnd"/>
      <w:r w:rsidRPr="00E2208F">
        <w:rPr>
          <w:shd w:val="clear" w:color="auto" w:fill="FFFFFF"/>
          <w:lang w:eastAsia="cs-CZ"/>
        </w:rPr>
        <w:t xml:space="preserve"> </w:t>
      </w:r>
      <w:proofErr w:type="spellStart"/>
      <w:r w:rsidRPr="00E2208F">
        <w:rPr>
          <w:shd w:val="clear" w:color="auto" w:fill="FFFFFF"/>
          <w:lang w:eastAsia="cs-CZ"/>
        </w:rPr>
        <w:t>Well-Being</w:t>
      </w:r>
      <w:proofErr w:type="spellEnd"/>
      <w:r w:rsidRPr="00E2208F">
        <w:rPr>
          <w:shd w:val="clear" w:color="auto" w:fill="FFFFFF"/>
          <w:lang w:eastAsia="cs-CZ"/>
        </w:rPr>
        <w:t>. 134</w:t>
      </w:r>
      <w:r>
        <w:rPr>
          <w:shd w:val="clear" w:color="auto" w:fill="FFFFFF"/>
          <w:lang w:eastAsia="cs-CZ"/>
        </w:rPr>
        <w:t>(1)</w:t>
      </w:r>
      <w:r w:rsidRPr="00E2208F">
        <w:rPr>
          <w:shd w:val="clear" w:color="auto" w:fill="FFFFFF"/>
          <w:lang w:eastAsia="cs-CZ"/>
        </w:rPr>
        <w:t>:138–61.</w:t>
      </w:r>
    </w:p>
    <w:p w14:paraId="35375BD3" w14:textId="77777777" w:rsidR="00CC53A3" w:rsidRDefault="00CC53A3" w:rsidP="00CC53A3">
      <w:pPr>
        <w:pStyle w:val="Literrnzdroje"/>
        <w:rPr>
          <w:shd w:val="clear" w:color="auto" w:fill="FFFFFF"/>
          <w:lang w:eastAsia="cs-CZ"/>
        </w:rPr>
      </w:pPr>
      <w:proofErr w:type="spellStart"/>
      <w:r w:rsidRPr="00C91716">
        <w:rPr>
          <w:shd w:val="clear" w:color="auto" w:fill="FFFFFF"/>
          <w:lang w:eastAsia="cs-CZ"/>
        </w:rPr>
        <w:t>Suárez-Verela</w:t>
      </w:r>
      <w:proofErr w:type="spellEnd"/>
      <w:r w:rsidRPr="00C91716">
        <w:rPr>
          <w:shd w:val="clear" w:color="auto" w:fill="FFFFFF"/>
          <w:lang w:eastAsia="cs-CZ"/>
        </w:rPr>
        <w:t xml:space="preserve"> M, </w:t>
      </w:r>
      <w:proofErr w:type="spellStart"/>
      <w:r w:rsidRPr="00C91716">
        <w:rPr>
          <w:shd w:val="clear" w:color="auto" w:fill="FFFFFF"/>
          <w:lang w:eastAsia="cs-CZ"/>
        </w:rPr>
        <w:t>Guardiola</w:t>
      </w:r>
      <w:proofErr w:type="spellEnd"/>
      <w:r w:rsidRPr="00C91716">
        <w:rPr>
          <w:shd w:val="clear" w:color="auto" w:fill="FFFFFF"/>
          <w:lang w:eastAsia="cs-CZ"/>
        </w:rPr>
        <w:t xml:space="preserve"> J, </w:t>
      </w:r>
      <w:proofErr w:type="spellStart"/>
      <w:r w:rsidRPr="00C91716">
        <w:rPr>
          <w:shd w:val="clear" w:color="auto" w:fill="FFFFFF"/>
          <w:lang w:eastAsia="cs-CZ"/>
        </w:rPr>
        <w:t>González-Goméz</w:t>
      </w:r>
      <w:proofErr w:type="spellEnd"/>
      <w:r w:rsidRPr="00C91716">
        <w:rPr>
          <w:shd w:val="clear" w:color="auto" w:fill="FFFFFF"/>
          <w:lang w:eastAsia="cs-CZ"/>
        </w:rPr>
        <w:t xml:space="preserve"> F. 2016. Do Pro-</w:t>
      </w:r>
      <w:proofErr w:type="spellStart"/>
      <w:r w:rsidRPr="00C91716">
        <w:rPr>
          <w:shd w:val="clear" w:color="auto" w:fill="FFFFFF"/>
          <w:lang w:eastAsia="cs-CZ"/>
        </w:rPr>
        <w:t>environmental</w:t>
      </w:r>
      <w:proofErr w:type="spellEnd"/>
      <w:r w:rsidRPr="00C91716">
        <w:rPr>
          <w:shd w:val="clear" w:color="auto" w:fill="FFFFFF"/>
          <w:lang w:eastAsia="cs-CZ"/>
        </w:rPr>
        <w:t xml:space="preserve"> </w:t>
      </w:r>
      <w:proofErr w:type="spellStart"/>
      <w:r w:rsidRPr="00C91716">
        <w:rPr>
          <w:shd w:val="clear" w:color="auto" w:fill="FFFFFF"/>
          <w:lang w:eastAsia="cs-CZ"/>
        </w:rPr>
        <w:t>Behaviors</w:t>
      </w:r>
      <w:proofErr w:type="spellEnd"/>
      <w:r w:rsidRPr="00C91716">
        <w:rPr>
          <w:shd w:val="clear" w:color="auto" w:fill="FFFFFF"/>
          <w:lang w:eastAsia="cs-CZ"/>
        </w:rPr>
        <w:t xml:space="preserve"> and </w:t>
      </w:r>
      <w:proofErr w:type="spellStart"/>
      <w:r w:rsidRPr="00C91716">
        <w:rPr>
          <w:shd w:val="clear" w:color="auto" w:fill="FFFFFF"/>
          <w:lang w:eastAsia="cs-CZ"/>
        </w:rPr>
        <w:t>Awareness</w:t>
      </w:r>
      <w:proofErr w:type="spellEnd"/>
      <w:r w:rsidRPr="00C91716">
        <w:rPr>
          <w:shd w:val="clear" w:color="auto" w:fill="FFFFFF"/>
          <w:lang w:eastAsia="cs-CZ"/>
        </w:rPr>
        <w:t xml:space="preserve"> </w:t>
      </w:r>
      <w:proofErr w:type="spellStart"/>
      <w:r w:rsidRPr="00C91716">
        <w:rPr>
          <w:shd w:val="clear" w:color="auto" w:fill="FFFFFF"/>
          <w:lang w:eastAsia="cs-CZ"/>
        </w:rPr>
        <w:t>Contribute</w:t>
      </w:r>
      <w:proofErr w:type="spellEnd"/>
      <w:r w:rsidRPr="00C91716">
        <w:rPr>
          <w:shd w:val="clear" w:color="auto" w:fill="FFFFFF"/>
          <w:lang w:eastAsia="cs-CZ"/>
        </w:rPr>
        <w:t xml:space="preserve"> to </w:t>
      </w:r>
      <w:proofErr w:type="spellStart"/>
      <w:r w:rsidRPr="00C91716">
        <w:rPr>
          <w:shd w:val="clear" w:color="auto" w:fill="FFFFFF"/>
          <w:lang w:eastAsia="cs-CZ"/>
        </w:rPr>
        <w:t>Improve</w:t>
      </w:r>
      <w:proofErr w:type="spellEnd"/>
      <w:r w:rsidRPr="00C91716">
        <w:rPr>
          <w:shd w:val="clear" w:color="auto" w:fill="FFFFFF"/>
          <w:lang w:eastAsia="cs-CZ"/>
        </w:rPr>
        <w:t xml:space="preserve"> </w:t>
      </w:r>
      <w:proofErr w:type="spellStart"/>
      <w:r w:rsidRPr="00C91716">
        <w:rPr>
          <w:shd w:val="clear" w:color="auto" w:fill="FFFFFF"/>
          <w:lang w:eastAsia="cs-CZ"/>
        </w:rPr>
        <w:t>Subjective</w:t>
      </w:r>
      <w:proofErr w:type="spellEnd"/>
      <w:r w:rsidRPr="00C91716">
        <w:rPr>
          <w:shd w:val="clear" w:color="auto" w:fill="FFFFFF"/>
          <w:lang w:eastAsia="cs-CZ"/>
        </w:rPr>
        <w:t xml:space="preserve"> </w:t>
      </w:r>
      <w:proofErr w:type="spellStart"/>
      <w:r w:rsidRPr="00C91716">
        <w:rPr>
          <w:shd w:val="clear" w:color="auto" w:fill="FFFFFF"/>
          <w:lang w:eastAsia="cs-CZ"/>
        </w:rPr>
        <w:t>Well-</w:t>
      </w:r>
      <w:proofErr w:type="gramStart"/>
      <w:r w:rsidRPr="00C91716">
        <w:rPr>
          <w:shd w:val="clear" w:color="auto" w:fill="FFFFFF"/>
          <w:lang w:eastAsia="cs-CZ"/>
        </w:rPr>
        <w:t>being</w:t>
      </w:r>
      <w:proofErr w:type="spellEnd"/>
      <w:r w:rsidRPr="00C91716">
        <w:rPr>
          <w:shd w:val="clear" w:color="auto" w:fill="FFFFFF"/>
          <w:lang w:eastAsia="cs-CZ"/>
        </w:rPr>
        <w:t>?.</w:t>
      </w:r>
      <w:proofErr w:type="gramEnd"/>
      <w:r w:rsidRPr="00C91716">
        <w:rPr>
          <w:shd w:val="clear" w:color="auto" w:fill="FFFFFF"/>
          <w:lang w:eastAsia="cs-CZ"/>
        </w:rPr>
        <w:t xml:space="preserve"> </w:t>
      </w:r>
      <w:proofErr w:type="spellStart"/>
      <w:r w:rsidRPr="00C91716">
        <w:rPr>
          <w:shd w:val="clear" w:color="auto" w:fill="FFFFFF"/>
          <w:lang w:eastAsia="cs-CZ"/>
        </w:rPr>
        <w:t>Applied</w:t>
      </w:r>
      <w:proofErr w:type="spellEnd"/>
      <w:r w:rsidRPr="00C91716">
        <w:rPr>
          <w:shd w:val="clear" w:color="auto" w:fill="FFFFFF"/>
          <w:lang w:eastAsia="cs-CZ"/>
        </w:rPr>
        <w:t xml:space="preserve"> </w:t>
      </w:r>
      <w:proofErr w:type="spellStart"/>
      <w:r w:rsidRPr="00C91716">
        <w:rPr>
          <w:shd w:val="clear" w:color="auto" w:fill="FFFFFF"/>
          <w:lang w:eastAsia="cs-CZ"/>
        </w:rPr>
        <w:t>Research</w:t>
      </w:r>
      <w:proofErr w:type="spellEnd"/>
      <w:r w:rsidRPr="00C91716">
        <w:rPr>
          <w:shd w:val="clear" w:color="auto" w:fill="FFFFFF"/>
          <w:lang w:eastAsia="cs-CZ"/>
        </w:rPr>
        <w:t xml:space="preserve"> in </w:t>
      </w:r>
      <w:proofErr w:type="spellStart"/>
      <w:r w:rsidRPr="00C91716">
        <w:rPr>
          <w:shd w:val="clear" w:color="auto" w:fill="FFFFFF"/>
          <w:lang w:eastAsia="cs-CZ"/>
        </w:rPr>
        <w:t>Quality</w:t>
      </w:r>
      <w:proofErr w:type="spellEnd"/>
      <w:r w:rsidRPr="00C91716">
        <w:rPr>
          <w:shd w:val="clear" w:color="auto" w:fill="FFFFFF"/>
          <w:lang w:eastAsia="cs-CZ"/>
        </w:rPr>
        <w:t xml:space="preserve"> </w:t>
      </w:r>
      <w:proofErr w:type="spellStart"/>
      <w:r w:rsidRPr="00C91716">
        <w:rPr>
          <w:shd w:val="clear" w:color="auto" w:fill="FFFFFF"/>
          <w:lang w:eastAsia="cs-CZ"/>
        </w:rPr>
        <w:t>of</w:t>
      </w:r>
      <w:proofErr w:type="spellEnd"/>
      <w:r w:rsidRPr="00C91716">
        <w:rPr>
          <w:shd w:val="clear" w:color="auto" w:fill="FFFFFF"/>
          <w:lang w:eastAsia="cs-CZ"/>
        </w:rPr>
        <w:t xml:space="preserve"> </w:t>
      </w:r>
      <w:proofErr w:type="spellStart"/>
      <w:r w:rsidRPr="00C91716">
        <w:rPr>
          <w:shd w:val="clear" w:color="auto" w:fill="FFFFFF"/>
          <w:lang w:eastAsia="cs-CZ"/>
        </w:rPr>
        <w:t>Life</w:t>
      </w:r>
      <w:proofErr w:type="spellEnd"/>
      <w:r w:rsidRPr="00C91716">
        <w:rPr>
          <w:shd w:val="clear" w:color="auto" w:fill="FFFFFF"/>
          <w:lang w:eastAsia="cs-CZ"/>
        </w:rPr>
        <w:t xml:space="preserve"> 11(2):429–444.</w:t>
      </w:r>
    </w:p>
    <w:p w14:paraId="27CA8CD0" w14:textId="77777777" w:rsidR="00CC53A3" w:rsidRPr="00476642" w:rsidRDefault="00CC53A3" w:rsidP="00CC53A3">
      <w:pPr>
        <w:pStyle w:val="Literrnzdroje"/>
        <w:rPr>
          <w:rFonts w:cs="Times New Roman"/>
          <w:lang w:eastAsia="cs-CZ"/>
        </w:rPr>
      </w:pPr>
      <w:proofErr w:type="spellStart"/>
      <w:r w:rsidRPr="00476642">
        <w:rPr>
          <w:shd w:val="clear" w:color="auto" w:fill="FFFFFF"/>
          <w:lang w:eastAsia="cs-CZ"/>
        </w:rPr>
        <w:t>Tesser</w:t>
      </w:r>
      <w:proofErr w:type="spellEnd"/>
      <w:r w:rsidRPr="00476642">
        <w:rPr>
          <w:shd w:val="clear" w:color="auto" w:fill="FFFFFF"/>
          <w:lang w:eastAsia="cs-CZ"/>
        </w:rPr>
        <w:t xml:space="preserve"> A. 1993. </w:t>
      </w:r>
      <w:proofErr w:type="spellStart"/>
      <w:r w:rsidRPr="00476642">
        <w:rPr>
          <w:shd w:val="clear" w:color="auto" w:fill="FFFFFF"/>
          <w:lang w:eastAsia="cs-CZ"/>
        </w:rPr>
        <w:t>The</w:t>
      </w:r>
      <w:proofErr w:type="spellEnd"/>
      <w:r w:rsidRPr="00476642">
        <w:rPr>
          <w:shd w:val="clear" w:color="auto" w:fill="FFFFFF"/>
          <w:lang w:eastAsia="cs-CZ"/>
        </w:rPr>
        <w:t xml:space="preserve"> </w:t>
      </w:r>
      <w:proofErr w:type="spellStart"/>
      <w:r w:rsidRPr="00476642">
        <w:rPr>
          <w:shd w:val="clear" w:color="auto" w:fill="FFFFFF"/>
          <w:lang w:eastAsia="cs-CZ"/>
        </w:rPr>
        <w:t>importance</w:t>
      </w:r>
      <w:proofErr w:type="spellEnd"/>
      <w:r w:rsidRPr="00476642">
        <w:rPr>
          <w:shd w:val="clear" w:color="auto" w:fill="FFFFFF"/>
          <w:lang w:eastAsia="cs-CZ"/>
        </w:rPr>
        <w:t xml:space="preserve"> </w:t>
      </w:r>
      <w:proofErr w:type="spellStart"/>
      <w:r w:rsidRPr="00476642">
        <w:rPr>
          <w:shd w:val="clear" w:color="auto" w:fill="FFFFFF"/>
          <w:lang w:eastAsia="cs-CZ"/>
        </w:rPr>
        <w:t>of</w:t>
      </w:r>
      <w:proofErr w:type="spellEnd"/>
      <w:r w:rsidRPr="00476642">
        <w:rPr>
          <w:shd w:val="clear" w:color="auto" w:fill="FFFFFF"/>
          <w:lang w:eastAsia="cs-CZ"/>
        </w:rPr>
        <w:t xml:space="preserve"> </w:t>
      </w:r>
      <w:proofErr w:type="spellStart"/>
      <w:r w:rsidRPr="00476642">
        <w:rPr>
          <w:shd w:val="clear" w:color="auto" w:fill="FFFFFF"/>
          <w:lang w:eastAsia="cs-CZ"/>
        </w:rPr>
        <w:t>heritability</w:t>
      </w:r>
      <w:proofErr w:type="spellEnd"/>
      <w:r w:rsidRPr="00476642">
        <w:rPr>
          <w:shd w:val="clear" w:color="auto" w:fill="FFFFFF"/>
          <w:lang w:eastAsia="cs-CZ"/>
        </w:rPr>
        <w:t xml:space="preserve"> in </w:t>
      </w:r>
      <w:proofErr w:type="spellStart"/>
      <w:r w:rsidRPr="00476642">
        <w:rPr>
          <w:shd w:val="clear" w:color="auto" w:fill="FFFFFF"/>
          <w:lang w:eastAsia="cs-CZ"/>
        </w:rPr>
        <w:t>psychological</w:t>
      </w:r>
      <w:proofErr w:type="spellEnd"/>
      <w:r w:rsidRPr="00476642">
        <w:rPr>
          <w:shd w:val="clear" w:color="auto" w:fill="FFFFFF"/>
          <w:lang w:eastAsia="cs-CZ"/>
        </w:rPr>
        <w:t xml:space="preserve"> </w:t>
      </w:r>
      <w:proofErr w:type="spellStart"/>
      <w:r w:rsidRPr="00476642">
        <w:rPr>
          <w:shd w:val="clear" w:color="auto" w:fill="FFFFFF"/>
          <w:lang w:eastAsia="cs-CZ"/>
        </w:rPr>
        <w:t>research</w:t>
      </w:r>
      <w:proofErr w:type="spellEnd"/>
      <w:r w:rsidRPr="00476642">
        <w:rPr>
          <w:shd w:val="clear" w:color="auto" w:fill="FFFFFF"/>
          <w:lang w:eastAsia="cs-CZ"/>
        </w:rPr>
        <w:t xml:space="preserve">: </w:t>
      </w:r>
      <w:proofErr w:type="spellStart"/>
      <w:r w:rsidRPr="00476642">
        <w:rPr>
          <w:shd w:val="clear" w:color="auto" w:fill="FFFFFF"/>
          <w:lang w:eastAsia="cs-CZ"/>
        </w:rPr>
        <w:t>The</w:t>
      </w:r>
      <w:proofErr w:type="spellEnd"/>
      <w:r w:rsidRPr="00476642">
        <w:rPr>
          <w:shd w:val="clear" w:color="auto" w:fill="FFFFFF"/>
          <w:lang w:eastAsia="cs-CZ"/>
        </w:rPr>
        <w:t xml:space="preserve"> case </w:t>
      </w:r>
      <w:proofErr w:type="spellStart"/>
      <w:r w:rsidRPr="00476642">
        <w:rPr>
          <w:shd w:val="clear" w:color="auto" w:fill="FFFFFF"/>
          <w:lang w:eastAsia="cs-CZ"/>
        </w:rPr>
        <w:t>of</w:t>
      </w:r>
      <w:proofErr w:type="spellEnd"/>
      <w:r w:rsidRPr="00476642">
        <w:rPr>
          <w:shd w:val="clear" w:color="auto" w:fill="FFFFFF"/>
          <w:lang w:eastAsia="cs-CZ"/>
        </w:rPr>
        <w:t xml:space="preserve"> </w:t>
      </w:r>
      <w:proofErr w:type="spellStart"/>
      <w:r w:rsidRPr="00476642">
        <w:rPr>
          <w:shd w:val="clear" w:color="auto" w:fill="FFFFFF"/>
          <w:lang w:eastAsia="cs-CZ"/>
        </w:rPr>
        <w:t>attitudes</w:t>
      </w:r>
      <w:proofErr w:type="spellEnd"/>
      <w:r w:rsidRPr="00476642">
        <w:rPr>
          <w:shd w:val="clear" w:color="auto" w:fill="FFFFFF"/>
          <w:lang w:eastAsia="cs-CZ"/>
        </w:rPr>
        <w:t xml:space="preserve">. </w:t>
      </w:r>
      <w:proofErr w:type="spellStart"/>
      <w:r w:rsidRPr="00476642">
        <w:rPr>
          <w:shd w:val="clear" w:color="auto" w:fill="FFFFFF"/>
          <w:lang w:eastAsia="cs-CZ"/>
        </w:rPr>
        <w:t>Psychological</w:t>
      </w:r>
      <w:proofErr w:type="spellEnd"/>
      <w:r w:rsidRPr="00476642">
        <w:rPr>
          <w:shd w:val="clear" w:color="auto" w:fill="FFFFFF"/>
          <w:lang w:eastAsia="cs-CZ"/>
        </w:rPr>
        <w:t xml:space="preserve"> </w:t>
      </w:r>
      <w:proofErr w:type="spellStart"/>
      <w:r w:rsidRPr="00476642">
        <w:rPr>
          <w:shd w:val="clear" w:color="auto" w:fill="FFFFFF"/>
          <w:lang w:eastAsia="cs-CZ"/>
        </w:rPr>
        <w:t>Review</w:t>
      </w:r>
      <w:proofErr w:type="spellEnd"/>
      <w:r w:rsidRPr="00476642">
        <w:rPr>
          <w:shd w:val="clear" w:color="auto" w:fill="FFFFFF"/>
          <w:lang w:eastAsia="cs-CZ"/>
        </w:rPr>
        <w:t xml:space="preserve"> 100:129–142.</w:t>
      </w:r>
    </w:p>
    <w:p w14:paraId="2088D544" w14:textId="77777777" w:rsidR="00CC53A3" w:rsidRDefault="00CC53A3" w:rsidP="00CC53A3">
      <w:pPr>
        <w:pStyle w:val="Literrnzdroje"/>
        <w:rPr>
          <w:shd w:val="clear" w:color="auto" w:fill="FFFFFF"/>
        </w:rPr>
      </w:pPr>
      <w:r w:rsidRPr="00F46766">
        <w:rPr>
          <w:shd w:val="clear" w:color="auto" w:fill="FFFFFF"/>
        </w:rPr>
        <w:t xml:space="preserve">Thomas W, </w:t>
      </w:r>
      <w:proofErr w:type="spellStart"/>
      <w:r w:rsidRPr="00F46766">
        <w:rPr>
          <w:shd w:val="clear" w:color="auto" w:fill="FFFFFF"/>
        </w:rPr>
        <w:t>Znaniecki</w:t>
      </w:r>
      <w:proofErr w:type="spellEnd"/>
      <w:r w:rsidRPr="00F46766">
        <w:rPr>
          <w:shd w:val="clear" w:color="auto" w:fill="FFFFFF"/>
        </w:rPr>
        <w:t xml:space="preserve"> F. 1918. </w:t>
      </w:r>
      <w:proofErr w:type="spellStart"/>
      <w:r w:rsidRPr="00F46766">
        <w:rPr>
          <w:shd w:val="clear" w:color="auto" w:fill="FFFFFF"/>
        </w:rPr>
        <w:t>The</w:t>
      </w:r>
      <w:proofErr w:type="spellEnd"/>
      <w:r w:rsidRPr="00F46766">
        <w:rPr>
          <w:shd w:val="clear" w:color="auto" w:fill="FFFFFF"/>
        </w:rPr>
        <w:t xml:space="preserve"> </w:t>
      </w:r>
      <w:proofErr w:type="spellStart"/>
      <w:r w:rsidRPr="00F46766">
        <w:rPr>
          <w:shd w:val="clear" w:color="auto" w:fill="FFFFFF"/>
        </w:rPr>
        <w:t>Polish</w:t>
      </w:r>
      <w:proofErr w:type="spellEnd"/>
      <w:r w:rsidRPr="00F46766">
        <w:rPr>
          <w:shd w:val="clear" w:color="auto" w:fill="FFFFFF"/>
        </w:rPr>
        <w:t xml:space="preserve"> </w:t>
      </w:r>
      <w:proofErr w:type="spellStart"/>
      <w:r w:rsidRPr="00F46766">
        <w:rPr>
          <w:shd w:val="clear" w:color="auto" w:fill="FFFFFF"/>
        </w:rPr>
        <w:t>Peasant</w:t>
      </w:r>
      <w:proofErr w:type="spellEnd"/>
      <w:r w:rsidRPr="00F46766">
        <w:rPr>
          <w:shd w:val="clear" w:color="auto" w:fill="FFFFFF"/>
        </w:rPr>
        <w:t xml:space="preserve"> in </w:t>
      </w:r>
      <w:proofErr w:type="spellStart"/>
      <w:r w:rsidRPr="00F46766">
        <w:rPr>
          <w:shd w:val="clear" w:color="auto" w:fill="FFFFFF"/>
        </w:rPr>
        <w:t>Europe</w:t>
      </w:r>
      <w:proofErr w:type="spellEnd"/>
      <w:r w:rsidRPr="00F46766">
        <w:rPr>
          <w:shd w:val="clear" w:color="auto" w:fill="FFFFFF"/>
        </w:rPr>
        <w:t xml:space="preserve"> and America. Boston: University </w:t>
      </w:r>
      <w:proofErr w:type="spellStart"/>
      <w:r w:rsidRPr="00F46766">
        <w:rPr>
          <w:shd w:val="clear" w:color="auto" w:fill="FFFFFF"/>
        </w:rPr>
        <w:t>of</w:t>
      </w:r>
      <w:proofErr w:type="spellEnd"/>
      <w:r w:rsidRPr="00F46766">
        <w:rPr>
          <w:shd w:val="clear" w:color="auto" w:fill="FFFFFF"/>
        </w:rPr>
        <w:t xml:space="preserve"> </w:t>
      </w:r>
      <w:proofErr w:type="spellStart"/>
      <w:r w:rsidRPr="00F46766">
        <w:rPr>
          <w:shd w:val="clear" w:color="auto" w:fill="FFFFFF"/>
        </w:rPr>
        <w:t>California</w:t>
      </w:r>
      <w:proofErr w:type="spellEnd"/>
      <w:r w:rsidRPr="00F46766">
        <w:rPr>
          <w:shd w:val="clear" w:color="auto" w:fill="FFFFFF"/>
        </w:rPr>
        <w:t xml:space="preserve"> </w:t>
      </w:r>
      <w:proofErr w:type="spellStart"/>
      <w:r w:rsidRPr="00F46766">
        <w:rPr>
          <w:shd w:val="clear" w:color="auto" w:fill="FFFFFF"/>
        </w:rPr>
        <w:t>Libraries</w:t>
      </w:r>
      <w:proofErr w:type="spellEnd"/>
      <w:r w:rsidRPr="00F46766">
        <w:rPr>
          <w:shd w:val="clear" w:color="auto" w:fill="FFFFFF"/>
        </w:rPr>
        <w:t>.</w:t>
      </w:r>
      <w:r>
        <w:rPr>
          <w:shd w:val="clear" w:color="auto" w:fill="FFFFFF"/>
        </w:rPr>
        <w:t xml:space="preserve"> 544 s.</w:t>
      </w:r>
    </w:p>
    <w:p w14:paraId="3C6A530B" w14:textId="77777777" w:rsidR="00CC53A3" w:rsidRPr="00892553" w:rsidRDefault="00CC53A3" w:rsidP="00CC53A3">
      <w:pPr>
        <w:pStyle w:val="Literrnzdroje"/>
        <w:rPr>
          <w:lang w:eastAsia="cs-CZ"/>
        </w:rPr>
      </w:pPr>
      <w:r w:rsidRPr="00892553">
        <w:rPr>
          <w:shd w:val="clear" w:color="auto" w:fill="FFFFFF"/>
          <w:lang w:eastAsia="cs-CZ"/>
        </w:rPr>
        <w:t xml:space="preserve">Thompson SG, </w:t>
      </w:r>
      <w:proofErr w:type="spellStart"/>
      <w:r w:rsidRPr="00892553">
        <w:rPr>
          <w:shd w:val="clear" w:color="auto" w:fill="FFFFFF"/>
          <w:lang w:eastAsia="cs-CZ"/>
        </w:rPr>
        <w:t>Barton</w:t>
      </w:r>
      <w:proofErr w:type="spellEnd"/>
      <w:r w:rsidRPr="00892553">
        <w:rPr>
          <w:shd w:val="clear" w:color="auto" w:fill="FFFFFF"/>
          <w:lang w:eastAsia="cs-CZ"/>
        </w:rPr>
        <w:t xml:space="preserve"> MA. 1994. </w:t>
      </w:r>
      <w:proofErr w:type="spellStart"/>
      <w:r w:rsidRPr="00892553">
        <w:rPr>
          <w:shd w:val="clear" w:color="auto" w:fill="FFFFFF"/>
          <w:lang w:eastAsia="cs-CZ"/>
        </w:rPr>
        <w:t>Ecocentric</w:t>
      </w:r>
      <w:proofErr w:type="spellEnd"/>
      <w:r w:rsidRPr="00892553">
        <w:rPr>
          <w:shd w:val="clear" w:color="auto" w:fill="FFFFFF"/>
          <w:lang w:eastAsia="cs-CZ"/>
        </w:rPr>
        <w:t xml:space="preserve"> and </w:t>
      </w:r>
      <w:proofErr w:type="spellStart"/>
      <w:r w:rsidRPr="00892553">
        <w:rPr>
          <w:shd w:val="clear" w:color="auto" w:fill="FFFFFF"/>
          <w:lang w:eastAsia="cs-CZ"/>
        </w:rPr>
        <w:t>Anthropocentric</w:t>
      </w:r>
      <w:proofErr w:type="spellEnd"/>
      <w:r w:rsidRPr="00892553">
        <w:rPr>
          <w:shd w:val="clear" w:color="auto" w:fill="FFFFFF"/>
          <w:lang w:eastAsia="cs-CZ"/>
        </w:rPr>
        <w:t xml:space="preserve"> </w:t>
      </w:r>
      <w:proofErr w:type="spellStart"/>
      <w:r w:rsidRPr="00892553">
        <w:rPr>
          <w:shd w:val="clear" w:color="auto" w:fill="FFFFFF"/>
          <w:lang w:eastAsia="cs-CZ"/>
        </w:rPr>
        <w:t>Attitudes</w:t>
      </w:r>
      <w:proofErr w:type="spellEnd"/>
      <w:r w:rsidRPr="00892553">
        <w:rPr>
          <w:shd w:val="clear" w:color="auto" w:fill="FFFFFF"/>
          <w:lang w:eastAsia="cs-CZ"/>
        </w:rPr>
        <w:t xml:space="preserve"> </w:t>
      </w:r>
      <w:proofErr w:type="spellStart"/>
      <w:r w:rsidRPr="00892553">
        <w:rPr>
          <w:shd w:val="clear" w:color="auto" w:fill="FFFFFF"/>
          <w:lang w:eastAsia="cs-CZ"/>
        </w:rPr>
        <w:t>Toward</w:t>
      </w:r>
      <w:proofErr w:type="spellEnd"/>
      <w:r w:rsidRPr="00892553">
        <w:rPr>
          <w:shd w:val="clear" w:color="auto" w:fill="FFFFFF"/>
          <w:lang w:eastAsia="cs-CZ"/>
        </w:rPr>
        <w:t xml:space="preserve"> </w:t>
      </w:r>
      <w:proofErr w:type="spellStart"/>
      <w:r w:rsidRPr="00892553">
        <w:rPr>
          <w:shd w:val="clear" w:color="auto" w:fill="FFFFFF"/>
          <w:lang w:eastAsia="cs-CZ"/>
        </w:rPr>
        <w:t>the</w:t>
      </w:r>
      <w:proofErr w:type="spellEnd"/>
      <w:r w:rsidRPr="00892553">
        <w:rPr>
          <w:shd w:val="clear" w:color="auto" w:fill="FFFFFF"/>
          <w:lang w:eastAsia="cs-CZ"/>
        </w:rPr>
        <w:t xml:space="preserve"> Environment. </w:t>
      </w:r>
      <w:proofErr w:type="spellStart"/>
      <w:r w:rsidRPr="00892553">
        <w:rPr>
          <w:shd w:val="clear" w:color="auto" w:fill="FFFFFF"/>
          <w:lang w:eastAsia="cs-CZ"/>
        </w:rPr>
        <w:t>Journal</w:t>
      </w:r>
      <w:proofErr w:type="spellEnd"/>
      <w:r w:rsidRPr="00892553">
        <w:rPr>
          <w:shd w:val="clear" w:color="auto" w:fill="FFFFFF"/>
          <w:lang w:eastAsia="cs-CZ"/>
        </w:rPr>
        <w:t xml:space="preserve"> </w:t>
      </w:r>
      <w:proofErr w:type="spellStart"/>
      <w:r w:rsidRPr="00892553">
        <w:rPr>
          <w:shd w:val="clear" w:color="auto" w:fill="FFFFFF"/>
          <w:lang w:eastAsia="cs-CZ"/>
        </w:rPr>
        <w:t>of</w:t>
      </w:r>
      <w:proofErr w:type="spellEnd"/>
      <w:r w:rsidRPr="00892553">
        <w:rPr>
          <w:shd w:val="clear" w:color="auto" w:fill="FFFFFF"/>
          <w:lang w:eastAsia="cs-CZ"/>
        </w:rPr>
        <w:t xml:space="preserve"> </w:t>
      </w:r>
      <w:proofErr w:type="spellStart"/>
      <w:r w:rsidRPr="00892553">
        <w:rPr>
          <w:shd w:val="clear" w:color="auto" w:fill="FFFFFF"/>
          <w:lang w:eastAsia="cs-CZ"/>
        </w:rPr>
        <w:t>Environmental</w:t>
      </w:r>
      <w:proofErr w:type="spellEnd"/>
      <w:r w:rsidRPr="00892553">
        <w:rPr>
          <w:shd w:val="clear" w:color="auto" w:fill="FFFFFF"/>
          <w:lang w:eastAsia="cs-CZ"/>
        </w:rPr>
        <w:t xml:space="preserve"> Psychology 14(2):149</w:t>
      </w:r>
      <w:r>
        <w:rPr>
          <w:shd w:val="clear" w:color="auto" w:fill="FFFFFF"/>
          <w:lang w:eastAsia="cs-CZ"/>
        </w:rPr>
        <w:t>–</w:t>
      </w:r>
      <w:r w:rsidRPr="00892553">
        <w:rPr>
          <w:shd w:val="clear" w:color="auto" w:fill="FFFFFF"/>
          <w:lang w:eastAsia="cs-CZ"/>
        </w:rPr>
        <w:t>157.</w:t>
      </w:r>
    </w:p>
    <w:p w14:paraId="56008F75" w14:textId="77777777" w:rsidR="00CC53A3" w:rsidRPr="00E97005" w:rsidRDefault="00CC53A3" w:rsidP="00CC53A3">
      <w:pPr>
        <w:pStyle w:val="Literrnzdroje"/>
        <w:rPr>
          <w:lang w:eastAsia="cs-CZ"/>
        </w:rPr>
      </w:pPr>
      <w:proofErr w:type="spellStart"/>
      <w:r w:rsidRPr="00E97005">
        <w:rPr>
          <w:shd w:val="clear" w:color="auto" w:fill="FFFFFF"/>
          <w:lang w:eastAsia="cs-CZ"/>
        </w:rPr>
        <w:t>Venhoeven</w:t>
      </w:r>
      <w:proofErr w:type="spellEnd"/>
      <w:r w:rsidRPr="00E97005">
        <w:rPr>
          <w:shd w:val="clear" w:color="auto" w:fill="FFFFFF"/>
          <w:lang w:eastAsia="cs-CZ"/>
        </w:rPr>
        <w:t xml:space="preserve"> LA, </w:t>
      </w:r>
      <w:proofErr w:type="spellStart"/>
      <w:r w:rsidRPr="00E97005">
        <w:rPr>
          <w:shd w:val="clear" w:color="auto" w:fill="FFFFFF"/>
          <w:lang w:eastAsia="cs-CZ"/>
        </w:rPr>
        <w:t>Bolderdijk</w:t>
      </w:r>
      <w:proofErr w:type="spellEnd"/>
      <w:r w:rsidRPr="00E97005">
        <w:rPr>
          <w:shd w:val="clear" w:color="auto" w:fill="FFFFFF"/>
          <w:lang w:eastAsia="cs-CZ"/>
        </w:rPr>
        <w:t xml:space="preserve"> JV, </w:t>
      </w:r>
      <w:proofErr w:type="spellStart"/>
      <w:r w:rsidRPr="00E97005">
        <w:rPr>
          <w:shd w:val="clear" w:color="auto" w:fill="FFFFFF"/>
          <w:lang w:eastAsia="cs-CZ"/>
        </w:rPr>
        <w:t>Steg</w:t>
      </w:r>
      <w:proofErr w:type="spellEnd"/>
      <w:r w:rsidRPr="00E97005">
        <w:rPr>
          <w:shd w:val="clear" w:color="auto" w:fill="FFFFFF"/>
          <w:lang w:eastAsia="cs-CZ"/>
        </w:rPr>
        <w:t xml:space="preserve"> L. 2013. </w:t>
      </w:r>
      <w:proofErr w:type="spellStart"/>
      <w:r w:rsidRPr="00E97005">
        <w:rPr>
          <w:shd w:val="clear" w:color="auto" w:fill="FFFFFF"/>
          <w:lang w:eastAsia="cs-CZ"/>
        </w:rPr>
        <w:t>Explaining</w:t>
      </w:r>
      <w:proofErr w:type="spellEnd"/>
      <w:r w:rsidRPr="00E97005">
        <w:rPr>
          <w:shd w:val="clear" w:color="auto" w:fill="FFFFFF"/>
          <w:lang w:eastAsia="cs-CZ"/>
        </w:rPr>
        <w:t xml:space="preserve"> </w:t>
      </w:r>
      <w:proofErr w:type="spellStart"/>
      <w:r w:rsidRPr="00E97005">
        <w:rPr>
          <w:shd w:val="clear" w:color="auto" w:fill="FFFFFF"/>
          <w:lang w:eastAsia="cs-CZ"/>
        </w:rPr>
        <w:t>the</w:t>
      </w:r>
      <w:proofErr w:type="spellEnd"/>
      <w:r w:rsidRPr="00E97005">
        <w:rPr>
          <w:shd w:val="clear" w:color="auto" w:fill="FFFFFF"/>
          <w:lang w:eastAsia="cs-CZ"/>
        </w:rPr>
        <w:t xml:space="preserve"> Paradox: </w:t>
      </w:r>
      <w:proofErr w:type="spellStart"/>
      <w:r w:rsidRPr="00E97005">
        <w:rPr>
          <w:shd w:val="clear" w:color="auto" w:fill="FFFFFF"/>
          <w:lang w:eastAsia="cs-CZ"/>
        </w:rPr>
        <w:t>How</w:t>
      </w:r>
      <w:proofErr w:type="spellEnd"/>
      <w:r w:rsidRPr="00E97005">
        <w:rPr>
          <w:shd w:val="clear" w:color="auto" w:fill="FFFFFF"/>
          <w:lang w:eastAsia="cs-CZ"/>
        </w:rPr>
        <w:t xml:space="preserve"> Pro-</w:t>
      </w:r>
      <w:proofErr w:type="spellStart"/>
      <w:r w:rsidRPr="00E97005">
        <w:rPr>
          <w:shd w:val="clear" w:color="auto" w:fill="FFFFFF"/>
          <w:lang w:eastAsia="cs-CZ"/>
        </w:rPr>
        <w:t>Environmental</w:t>
      </w:r>
      <w:proofErr w:type="spellEnd"/>
      <w:r w:rsidRPr="00E97005">
        <w:rPr>
          <w:shd w:val="clear" w:color="auto" w:fill="FFFFFF"/>
          <w:lang w:eastAsia="cs-CZ"/>
        </w:rPr>
        <w:t xml:space="preserve"> </w:t>
      </w:r>
      <w:proofErr w:type="spellStart"/>
      <w:r w:rsidRPr="00E97005">
        <w:rPr>
          <w:shd w:val="clear" w:color="auto" w:fill="FFFFFF"/>
          <w:lang w:eastAsia="cs-CZ"/>
        </w:rPr>
        <w:t>Behaviour</w:t>
      </w:r>
      <w:proofErr w:type="spellEnd"/>
      <w:r w:rsidRPr="00E97005">
        <w:rPr>
          <w:shd w:val="clear" w:color="auto" w:fill="FFFFFF"/>
          <w:lang w:eastAsia="cs-CZ"/>
        </w:rPr>
        <w:t xml:space="preserve"> </w:t>
      </w:r>
      <w:proofErr w:type="spellStart"/>
      <w:r w:rsidRPr="00E97005">
        <w:rPr>
          <w:shd w:val="clear" w:color="auto" w:fill="FFFFFF"/>
          <w:lang w:eastAsia="cs-CZ"/>
        </w:rPr>
        <w:t>can</w:t>
      </w:r>
      <w:proofErr w:type="spellEnd"/>
      <w:r w:rsidRPr="00E97005">
        <w:rPr>
          <w:shd w:val="clear" w:color="auto" w:fill="FFFFFF"/>
          <w:lang w:eastAsia="cs-CZ"/>
        </w:rPr>
        <w:t xml:space="preserve"> </w:t>
      </w:r>
      <w:proofErr w:type="spellStart"/>
      <w:r w:rsidRPr="00E97005">
        <w:rPr>
          <w:shd w:val="clear" w:color="auto" w:fill="FFFFFF"/>
          <w:lang w:eastAsia="cs-CZ"/>
        </w:rPr>
        <w:t>both</w:t>
      </w:r>
      <w:proofErr w:type="spellEnd"/>
      <w:r w:rsidRPr="00E97005">
        <w:rPr>
          <w:shd w:val="clear" w:color="auto" w:fill="FFFFFF"/>
          <w:lang w:eastAsia="cs-CZ"/>
        </w:rPr>
        <w:t xml:space="preserve"> </w:t>
      </w:r>
      <w:proofErr w:type="spellStart"/>
      <w:r w:rsidRPr="00E97005">
        <w:rPr>
          <w:shd w:val="clear" w:color="auto" w:fill="FFFFFF"/>
          <w:lang w:eastAsia="cs-CZ"/>
        </w:rPr>
        <w:t>Thwart</w:t>
      </w:r>
      <w:proofErr w:type="spellEnd"/>
      <w:r w:rsidRPr="00E97005">
        <w:rPr>
          <w:shd w:val="clear" w:color="auto" w:fill="FFFFFF"/>
          <w:lang w:eastAsia="cs-CZ"/>
        </w:rPr>
        <w:t xml:space="preserve"> and </w:t>
      </w:r>
      <w:proofErr w:type="spellStart"/>
      <w:r w:rsidRPr="00E97005">
        <w:rPr>
          <w:shd w:val="clear" w:color="auto" w:fill="FFFFFF"/>
          <w:lang w:eastAsia="cs-CZ"/>
        </w:rPr>
        <w:t>Foster</w:t>
      </w:r>
      <w:proofErr w:type="spellEnd"/>
      <w:r w:rsidRPr="00E97005">
        <w:rPr>
          <w:shd w:val="clear" w:color="auto" w:fill="FFFFFF"/>
          <w:lang w:eastAsia="cs-CZ"/>
        </w:rPr>
        <w:t xml:space="preserve"> </w:t>
      </w:r>
      <w:proofErr w:type="spellStart"/>
      <w:r w:rsidRPr="00E97005">
        <w:rPr>
          <w:shd w:val="clear" w:color="auto" w:fill="FFFFFF"/>
          <w:lang w:eastAsia="cs-CZ"/>
        </w:rPr>
        <w:t>Well-Being</w:t>
      </w:r>
      <w:proofErr w:type="spellEnd"/>
      <w:r w:rsidRPr="00E97005">
        <w:rPr>
          <w:shd w:val="clear" w:color="auto" w:fill="FFFFFF"/>
          <w:lang w:eastAsia="cs-CZ"/>
        </w:rPr>
        <w:t xml:space="preserve">. </w:t>
      </w:r>
      <w:proofErr w:type="spellStart"/>
      <w:r w:rsidRPr="00E97005">
        <w:rPr>
          <w:shd w:val="clear" w:color="auto" w:fill="FFFFFF"/>
          <w:lang w:eastAsia="cs-CZ"/>
        </w:rPr>
        <w:t>Sustainability</w:t>
      </w:r>
      <w:proofErr w:type="spellEnd"/>
      <w:r w:rsidRPr="00E97005">
        <w:rPr>
          <w:shd w:val="clear" w:color="auto" w:fill="FFFFFF"/>
          <w:lang w:eastAsia="cs-CZ"/>
        </w:rPr>
        <w:t xml:space="preserve"> 5(4):1372</w:t>
      </w:r>
      <w:r>
        <w:rPr>
          <w:shd w:val="clear" w:color="auto" w:fill="FFFFFF"/>
          <w:lang w:eastAsia="cs-CZ"/>
        </w:rPr>
        <w:t>–</w:t>
      </w:r>
      <w:r w:rsidRPr="00E97005">
        <w:rPr>
          <w:shd w:val="clear" w:color="auto" w:fill="FFFFFF"/>
          <w:lang w:eastAsia="cs-CZ"/>
        </w:rPr>
        <w:t>1386.</w:t>
      </w:r>
    </w:p>
    <w:p w14:paraId="6E8C59C3" w14:textId="77777777" w:rsidR="00CC53A3" w:rsidRDefault="00CC53A3" w:rsidP="00CC53A3">
      <w:pPr>
        <w:pStyle w:val="Literrnzdroje"/>
      </w:pPr>
      <w:r w:rsidRPr="00DD270B">
        <w:t xml:space="preserve">Vincent A, Allison DB, </w:t>
      </w:r>
      <w:proofErr w:type="spellStart"/>
      <w:r w:rsidRPr="00DD270B">
        <w:t>Rader</w:t>
      </w:r>
      <w:proofErr w:type="spellEnd"/>
      <w:r w:rsidRPr="00DD270B">
        <w:t xml:space="preserve"> DE, </w:t>
      </w:r>
      <w:proofErr w:type="spellStart"/>
      <w:r w:rsidRPr="00DD270B">
        <w:t>Gorman</w:t>
      </w:r>
      <w:proofErr w:type="spellEnd"/>
      <w:r w:rsidRPr="00DD270B">
        <w:t xml:space="preserve"> BS. 1996. </w:t>
      </w:r>
      <w:proofErr w:type="spellStart"/>
      <w:r w:rsidRPr="00DD270B">
        <w:t>The</w:t>
      </w:r>
      <w:proofErr w:type="spellEnd"/>
      <w:r w:rsidRPr="00DD270B">
        <w:t xml:space="preserve"> </w:t>
      </w:r>
      <w:proofErr w:type="spellStart"/>
      <w:r w:rsidRPr="00DD270B">
        <w:t>extended</w:t>
      </w:r>
      <w:proofErr w:type="spellEnd"/>
      <w:r w:rsidRPr="00DD270B">
        <w:t xml:space="preserve"> </w:t>
      </w:r>
      <w:proofErr w:type="spellStart"/>
      <w:r w:rsidRPr="00DD270B">
        <w:t>satisfaction</w:t>
      </w:r>
      <w:proofErr w:type="spellEnd"/>
      <w:r w:rsidRPr="00DD270B">
        <w:t xml:space="preserve"> </w:t>
      </w:r>
      <w:proofErr w:type="spellStart"/>
      <w:r w:rsidRPr="00DD270B">
        <w:t>with</w:t>
      </w:r>
      <w:proofErr w:type="spellEnd"/>
      <w:r w:rsidRPr="00DD270B">
        <w:t xml:space="preserve"> </w:t>
      </w:r>
      <w:proofErr w:type="spellStart"/>
      <w:r w:rsidRPr="00DD270B">
        <w:t>life</w:t>
      </w:r>
      <w:proofErr w:type="spellEnd"/>
      <w:r w:rsidRPr="00DD270B">
        <w:t xml:space="preserve"> </w:t>
      </w:r>
      <w:proofErr w:type="spellStart"/>
      <w:r w:rsidRPr="00DD270B">
        <w:t>scale</w:t>
      </w:r>
      <w:proofErr w:type="spellEnd"/>
      <w:r w:rsidRPr="00DD270B">
        <w:t xml:space="preserve">: Development and </w:t>
      </w:r>
      <w:proofErr w:type="spellStart"/>
      <w:r w:rsidRPr="00DD270B">
        <w:t>psychometric</w:t>
      </w:r>
      <w:proofErr w:type="spellEnd"/>
      <w:r w:rsidRPr="00DD270B">
        <w:t xml:space="preserve"> </w:t>
      </w:r>
      <w:proofErr w:type="spellStart"/>
      <w:r w:rsidRPr="00DD270B">
        <w:t>properties</w:t>
      </w:r>
      <w:proofErr w:type="spellEnd"/>
      <w:r w:rsidRPr="00DD270B">
        <w:t xml:space="preserve">. </w:t>
      </w:r>
      <w:proofErr w:type="spellStart"/>
      <w:r w:rsidRPr="00DD270B">
        <w:t>Social</w:t>
      </w:r>
      <w:proofErr w:type="spellEnd"/>
      <w:r w:rsidRPr="00DD270B">
        <w:t xml:space="preserve"> </w:t>
      </w:r>
      <w:proofErr w:type="spellStart"/>
      <w:r w:rsidRPr="00DD270B">
        <w:t>Indicators</w:t>
      </w:r>
      <w:proofErr w:type="spellEnd"/>
      <w:r w:rsidRPr="00DD270B">
        <w:t xml:space="preserve"> </w:t>
      </w:r>
      <w:proofErr w:type="spellStart"/>
      <w:r w:rsidRPr="00DD270B">
        <w:t>Research</w:t>
      </w:r>
      <w:proofErr w:type="spellEnd"/>
      <w:r w:rsidRPr="00DD270B">
        <w:t xml:space="preserve"> 38:275–301.</w:t>
      </w:r>
    </w:p>
    <w:p w14:paraId="195C7B03" w14:textId="77777777" w:rsidR="00CC53A3" w:rsidRDefault="00CC53A3" w:rsidP="00CC53A3">
      <w:pPr>
        <w:pStyle w:val="Literrnzdroje"/>
        <w:rPr>
          <w:shd w:val="clear" w:color="auto" w:fill="FFFFFF"/>
          <w:lang w:eastAsia="cs-CZ"/>
        </w:rPr>
      </w:pPr>
      <w:r w:rsidRPr="00975A08">
        <w:rPr>
          <w:shd w:val="clear" w:color="auto" w:fill="FFFFFF"/>
          <w:lang w:eastAsia="cs-CZ"/>
        </w:rPr>
        <w:t>Vojtíšková K, Patočková V, Mikešová R. 2017. Vztah obyvatel k přírodě a její ochraně. Sociologická perspektiva. Praha: Středisko společných činností AV ČR. 65 s.</w:t>
      </w:r>
    </w:p>
    <w:p w14:paraId="0BE7EE98" w14:textId="77777777" w:rsidR="00CC53A3" w:rsidRPr="00975A08" w:rsidRDefault="00CC53A3" w:rsidP="00CC53A3">
      <w:pPr>
        <w:pStyle w:val="Literrnzdroje"/>
        <w:rPr>
          <w:lang w:eastAsia="cs-CZ"/>
        </w:rPr>
      </w:pPr>
      <w:proofErr w:type="spellStart"/>
      <w:r w:rsidRPr="00975A08">
        <w:rPr>
          <w:shd w:val="clear" w:color="auto" w:fill="FFFFFF"/>
          <w:lang w:eastAsia="cs-CZ"/>
        </w:rPr>
        <w:t>Wang</w:t>
      </w:r>
      <w:proofErr w:type="spellEnd"/>
      <w:r w:rsidRPr="00975A08">
        <w:rPr>
          <w:shd w:val="clear" w:color="auto" w:fill="FFFFFF"/>
          <w:lang w:eastAsia="cs-CZ"/>
        </w:rPr>
        <w:t xml:space="preserve"> E, </w:t>
      </w:r>
      <w:proofErr w:type="spellStart"/>
      <w:r>
        <w:rPr>
          <w:shd w:val="clear" w:color="auto" w:fill="FFFFFF"/>
          <w:lang w:eastAsia="cs-CZ"/>
        </w:rPr>
        <w:t>Kang</w:t>
      </w:r>
      <w:proofErr w:type="spellEnd"/>
      <w:r>
        <w:rPr>
          <w:shd w:val="clear" w:color="auto" w:fill="FFFFFF"/>
          <w:lang w:eastAsia="cs-CZ"/>
        </w:rPr>
        <w:t xml:space="preserve"> </w:t>
      </w:r>
      <w:r w:rsidRPr="00975A08">
        <w:rPr>
          <w:shd w:val="clear" w:color="auto" w:fill="FFFFFF"/>
          <w:lang w:eastAsia="cs-CZ"/>
        </w:rPr>
        <w:t>N.</w:t>
      </w:r>
      <w:r>
        <w:rPr>
          <w:shd w:val="clear" w:color="auto" w:fill="FFFFFF"/>
          <w:lang w:eastAsia="cs-CZ"/>
        </w:rPr>
        <w:t xml:space="preserve"> 2018.</w:t>
      </w:r>
      <w:r w:rsidRPr="00975A08">
        <w:rPr>
          <w:shd w:val="clear" w:color="auto" w:fill="FFFFFF"/>
          <w:lang w:eastAsia="cs-CZ"/>
        </w:rPr>
        <w:t xml:space="preserve"> </w:t>
      </w:r>
      <w:proofErr w:type="spellStart"/>
      <w:r w:rsidRPr="00975A08">
        <w:rPr>
          <w:shd w:val="clear" w:color="auto" w:fill="FFFFFF"/>
          <w:lang w:eastAsia="cs-CZ"/>
        </w:rPr>
        <w:t>Does</w:t>
      </w:r>
      <w:proofErr w:type="spellEnd"/>
      <w:r w:rsidRPr="00975A08">
        <w:rPr>
          <w:shd w:val="clear" w:color="auto" w:fill="FFFFFF"/>
          <w:lang w:eastAsia="cs-CZ"/>
        </w:rPr>
        <w:t xml:space="preserve"> </w:t>
      </w:r>
      <w:proofErr w:type="spellStart"/>
      <w:r w:rsidRPr="00975A08">
        <w:rPr>
          <w:shd w:val="clear" w:color="auto" w:fill="FFFFFF"/>
          <w:lang w:eastAsia="cs-CZ"/>
        </w:rPr>
        <w:t>life</w:t>
      </w:r>
      <w:proofErr w:type="spellEnd"/>
      <w:r w:rsidRPr="00975A08">
        <w:rPr>
          <w:shd w:val="clear" w:color="auto" w:fill="FFFFFF"/>
          <w:lang w:eastAsia="cs-CZ"/>
        </w:rPr>
        <w:t xml:space="preserve"> </w:t>
      </w:r>
      <w:proofErr w:type="spellStart"/>
      <w:r w:rsidRPr="00975A08">
        <w:rPr>
          <w:shd w:val="clear" w:color="auto" w:fill="FFFFFF"/>
          <w:lang w:eastAsia="cs-CZ"/>
        </w:rPr>
        <w:t>satisfaction</w:t>
      </w:r>
      <w:proofErr w:type="spellEnd"/>
      <w:r w:rsidRPr="00975A08">
        <w:rPr>
          <w:shd w:val="clear" w:color="auto" w:fill="FFFFFF"/>
          <w:lang w:eastAsia="cs-CZ"/>
        </w:rPr>
        <w:t xml:space="preserve"> </w:t>
      </w:r>
      <w:proofErr w:type="spellStart"/>
      <w:r w:rsidRPr="00975A08">
        <w:rPr>
          <w:shd w:val="clear" w:color="auto" w:fill="FFFFFF"/>
          <w:lang w:eastAsia="cs-CZ"/>
        </w:rPr>
        <w:t>matter</w:t>
      </w:r>
      <w:proofErr w:type="spellEnd"/>
      <w:r w:rsidRPr="00975A08">
        <w:rPr>
          <w:shd w:val="clear" w:color="auto" w:fill="FFFFFF"/>
          <w:lang w:eastAsia="cs-CZ"/>
        </w:rPr>
        <w:t xml:space="preserve"> </w:t>
      </w:r>
      <w:proofErr w:type="spellStart"/>
      <w:r w:rsidRPr="00975A08">
        <w:rPr>
          <w:shd w:val="clear" w:color="auto" w:fill="FFFFFF"/>
          <w:lang w:eastAsia="cs-CZ"/>
        </w:rPr>
        <w:t>for</w:t>
      </w:r>
      <w:proofErr w:type="spellEnd"/>
      <w:r w:rsidRPr="00975A08">
        <w:rPr>
          <w:shd w:val="clear" w:color="auto" w:fill="FFFFFF"/>
          <w:lang w:eastAsia="cs-CZ"/>
        </w:rPr>
        <w:t xml:space="preserve"> pro‐</w:t>
      </w:r>
      <w:proofErr w:type="spellStart"/>
      <w:r w:rsidRPr="00975A08">
        <w:rPr>
          <w:shd w:val="clear" w:color="auto" w:fill="FFFFFF"/>
          <w:lang w:eastAsia="cs-CZ"/>
        </w:rPr>
        <w:t>environmental</w:t>
      </w:r>
      <w:proofErr w:type="spellEnd"/>
      <w:r w:rsidRPr="00975A08">
        <w:rPr>
          <w:shd w:val="clear" w:color="auto" w:fill="FFFFFF"/>
          <w:lang w:eastAsia="cs-CZ"/>
        </w:rPr>
        <w:t xml:space="preserve"> </w:t>
      </w:r>
      <w:proofErr w:type="spellStart"/>
      <w:r w:rsidRPr="00975A08">
        <w:rPr>
          <w:shd w:val="clear" w:color="auto" w:fill="FFFFFF"/>
          <w:lang w:eastAsia="cs-CZ"/>
        </w:rPr>
        <w:t>behavior</w:t>
      </w:r>
      <w:proofErr w:type="spellEnd"/>
      <w:r w:rsidRPr="00975A08">
        <w:rPr>
          <w:shd w:val="clear" w:color="auto" w:fill="FFFFFF"/>
          <w:lang w:eastAsia="cs-CZ"/>
        </w:rPr>
        <w:t xml:space="preserve">? </w:t>
      </w:r>
      <w:proofErr w:type="spellStart"/>
      <w:r w:rsidRPr="00975A08">
        <w:rPr>
          <w:shd w:val="clear" w:color="auto" w:fill="FFFFFF"/>
          <w:lang w:eastAsia="cs-CZ"/>
        </w:rPr>
        <w:t>Empirical</w:t>
      </w:r>
      <w:proofErr w:type="spellEnd"/>
      <w:r w:rsidRPr="00975A08">
        <w:rPr>
          <w:shd w:val="clear" w:color="auto" w:fill="FFFFFF"/>
          <w:lang w:eastAsia="cs-CZ"/>
        </w:rPr>
        <w:t xml:space="preserve"> evidence </w:t>
      </w:r>
      <w:proofErr w:type="spellStart"/>
      <w:r w:rsidRPr="00975A08">
        <w:rPr>
          <w:shd w:val="clear" w:color="auto" w:fill="FFFFFF"/>
          <w:lang w:eastAsia="cs-CZ"/>
        </w:rPr>
        <w:t>from</w:t>
      </w:r>
      <w:proofErr w:type="spellEnd"/>
      <w:r w:rsidRPr="00975A08">
        <w:rPr>
          <w:shd w:val="clear" w:color="auto" w:fill="FFFFFF"/>
          <w:lang w:eastAsia="cs-CZ"/>
        </w:rPr>
        <w:t xml:space="preserve"> </w:t>
      </w:r>
      <w:proofErr w:type="spellStart"/>
      <w:r w:rsidRPr="00975A08">
        <w:rPr>
          <w:shd w:val="clear" w:color="auto" w:fill="FFFFFF"/>
          <w:lang w:eastAsia="cs-CZ"/>
        </w:rPr>
        <w:t>China</w:t>
      </w:r>
      <w:proofErr w:type="spellEnd"/>
      <w:r w:rsidRPr="00975A08">
        <w:rPr>
          <w:shd w:val="clear" w:color="auto" w:fill="FFFFFF"/>
          <w:lang w:eastAsia="cs-CZ"/>
        </w:rPr>
        <w:t xml:space="preserve"> General </w:t>
      </w:r>
      <w:proofErr w:type="spellStart"/>
      <w:r w:rsidRPr="00975A08">
        <w:rPr>
          <w:shd w:val="clear" w:color="auto" w:fill="FFFFFF"/>
          <w:lang w:eastAsia="cs-CZ"/>
        </w:rPr>
        <w:t>Social</w:t>
      </w:r>
      <w:proofErr w:type="spellEnd"/>
      <w:r w:rsidRPr="00975A08">
        <w:rPr>
          <w:shd w:val="clear" w:color="auto" w:fill="FFFFFF"/>
          <w:lang w:eastAsia="cs-CZ"/>
        </w:rPr>
        <w:t xml:space="preserve"> </w:t>
      </w:r>
      <w:proofErr w:type="spellStart"/>
      <w:r w:rsidRPr="00975A08">
        <w:rPr>
          <w:shd w:val="clear" w:color="auto" w:fill="FFFFFF"/>
          <w:lang w:eastAsia="cs-CZ"/>
        </w:rPr>
        <w:t>Survey</w:t>
      </w:r>
      <w:proofErr w:type="spellEnd"/>
      <w:r w:rsidRPr="00975A08">
        <w:rPr>
          <w:shd w:val="clear" w:color="auto" w:fill="FFFFFF"/>
          <w:lang w:eastAsia="cs-CZ"/>
        </w:rPr>
        <w:t>. 53(3):449–469.</w:t>
      </w:r>
    </w:p>
    <w:p w14:paraId="5BB90227" w14:textId="77777777" w:rsidR="00CC53A3" w:rsidRPr="00E97005" w:rsidRDefault="00CC53A3" w:rsidP="00CC53A3">
      <w:pPr>
        <w:pStyle w:val="Literrnzdroje"/>
        <w:rPr>
          <w:lang w:eastAsia="cs-CZ"/>
        </w:rPr>
      </w:pPr>
      <w:proofErr w:type="spellStart"/>
      <w:r w:rsidRPr="00E97005">
        <w:rPr>
          <w:shd w:val="clear" w:color="auto" w:fill="FFFFFF"/>
          <w:lang w:eastAsia="cs-CZ"/>
        </w:rPr>
        <w:t>Weigel</w:t>
      </w:r>
      <w:proofErr w:type="spellEnd"/>
      <w:r w:rsidRPr="00E97005">
        <w:rPr>
          <w:shd w:val="clear" w:color="auto" w:fill="FFFFFF"/>
          <w:lang w:eastAsia="cs-CZ"/>
        </w:rPr>
        <w:t xml:space="preserve"> RH, </w:t>
      </w:r>
      <w:proofErr w:type="spellStart"/>
      <w:r w:rsidRPr="00E97005">
        <w:rPr>
          <w:shd w:val="clear" w:color="auto" w:fill="FFFFFF"/>
          <w:lang w:eastAsia="cs-CZ"/>
        </w:rPr>
        <w:t>Weigel</w:t>
      </w:r>
      <w:proofErr w:type="spellEnd"/>
      <w:r w:rsidRPr="00E97005">
        <w:rPr>
          <w:shd w:val="clear" w:color="auto" w:fill="FFFFFF"/>
          <w:lang w:eastAsia="cs-CZ"/>
        </w:rPr>
        <w:t xml:space="preserve"> J. 1978. </w:t>
      </w:r>
      <w:proofErr w:type="spellStart"/>
      <w:r w:rsidRPr="00E97005">
        <w:rPr>
          <w:shd w:val="clear" w:color="auto" w:fill="FFFFFF"/>
          <w:lang w:eastAsia="cs-CZ"/>
        </w:rPr>
        <w:t>Environmental</w:t>
      </w:r>
      <w:proofErr w:type="spellEnd"/>
      <w:r w:rsidRPr="00E97005">
        <w:rPr>
          <w:shd w:val="clear" w:color="auto" w:fill="FFFFFF"/>
          <w:lang w:eastAsia="cs-CZ"/>
        </w:rPr>
        <w:t xml:space="preserve"> </w:t>
      </w:r>
      <w:proofErr w:type="spellStart"/>
      <w:r w:rsidRPr="00E97005">
        <w:rPr>
          <w:shd w:val="clear" w:color="auto" w:fill="FFFFFF"/>
          <w:lang w:eastAsia="cs-CZ"/>
        </w:rPr>
        <w:t>concern</w:t>
      </w:r>
      <w:proofErr w:type="spellEnd"/>
      <w:r w:rsidRPr="00E97005">
        <w:rPr>
          <w:shd w:val="clear" w:color="auto" w:fill="FFFFFF"/>
          <w:lang w:eastAsia="cs-CZ"/>
        </w:rPr>
        <w:t xml:space="preserve">: </w:t>
      </w:r>
      <w:proofErr w:type="spellStart"/>
      <w:r w:rsidRPr="00E97005">
        <w:rPr>
          <w:shd w:val="clear" w:color="auto" w:fill="FFFFFF"/>
          <w:lang w:eastAsia="cs-CZ"/>
        </w:rPr>
        <w:t>The</w:t>
      </w:r>
      <w:proofErr w:type="spellEnd"/>
      <w:r w:rsidRPr="00E97005">
        <w:rPr>
          <w:shd w:val="clear" w:color="auto" w:fill="FFFFFF"/>
          <w:lang w:eastAsia="cs-CZ"/>
        </w:rPr>
        <w:t xml:space="preserve"> development </w:t>
      </w:r>
      <w:proofErr w:type="spellStart"/>
      <w:r w:rsidRPr="00E97005">
        <w:rPr>
          <w:shd w:val="clear" w:color="auto" w:fill="FFFFFF"/>
          <w:lang w:eastAsia="cs-CZ"/>
        </w:rPr>
        <w:t>of</w:t>
      </w:r>
      <w:proofErr w:type="spellEnd"/>
      <w:r w:rsidRPr="00E97005">
        <w:rPr>
          <w:shd w:val="clear" w:color="auto" w:fill="FFFFFF"/>
          <w:lang w:eastAsia="cs-CZ"/>
        </w:rPr>
        <w:t xml:space="preserve"> a </w:t>
      </w:r>
      <w:proofErr w:type="spellStart"/>
      <w:r w:rsidRPr="00E97005">
        <w:rPr>
          <w:shd w:val="clear" w:color="auto" w:fill="FFFFFF"/>
          <w:lang w:eastAsia="cs-CZ"/>
        </w:rPr>
        <w:t>measure</w:t>
      </w:r>
      <w:proofErr w:type="spellEnd"/>
      <w:r w:rsidRPr="00E97005">
        <w:rPr>
          <w:shd w:val="clear" w:color="auto" w:fill="FFFFFF"/>
          <w:lang w:eastAsia="cs-CZ"/>
        </w:rPr>
        <w:t xml:space="preserve">. Environment and </w:t>
      </w:r>
      <w:proofErr w:type="spellStart"/>
      <w:r w:rsidRPr="00E97005">
        <w:rPr>
          <w:shd w:val="clear" w:color="auto" w:fill="FFFFFF"/>
          <w:lang w:eastAsia="cs-CZ"/>
        </w:rPr>
        <w:t>Behavior</w:t>
      </w:r>
      <w:proofErr w:type="spellEnd"/>
      <w:r w:rsidRPr="00E97005">
        <w:rPr>
          <w:shd w:val="clear" w:color="auto" w:fill="FFFFFF"/>
          <w:lang w:eastAsia="cs-CZ"/>
        </w:rPr>
        <w:t xml:space="preserve"> 10(1):3</w:t>
      </w:r>
      <w:r>
        <w:rPr>
          <w:shd w:val="clear" w:color="auto" w:fill="FFFFFF"/>
          <w:lang w:eastAsia="cs-CZ"/>
        </w:rPr>
        <w:t>–</w:t>
      </w:r>
      <w:r w:rsidRPr="00E97005">
        <w:rPr>
          <w:shd w:val="clear" w:color="auto" w:fill="FFFFFF"/>
          <w:lang w:eastAsia="cs-CZ"/>
        </w:rPr>
        <w:t>15.</w:t>
      </w:r>
    </w:p>
    <w:p w14:paraId="1D8DED7A" w14:textId="77777777" w:rsidR="00CC53A3" w:rsidRPr="00CC53A3" w:rsidRDefault="00CC53A3" w:rsidP="0006467F"/>
    <w:p w14:paraId="49B2B4C3" w14:textId="1B32C047" w:rsidR="00DF1D5E" w:rsidRDefault="00DF1D5E" w:rsidP="00DF1D5E">
      <w:pPr>
        <w:rPr>
          <w:lang w:eastAsia="cs-CZ"/>
        </w:rPr>
        <w:sectPr w:rsidR="00DF1D5E" w:rsidSect="00DF1D5E">
          <w:pgSz w:w="11906" w:h="16838"/>
          <w:pgMar w:top="1418" w:right="1134" w:bottom="1418" w:left="2268" w:header="709" w:footer="709" w:gutter="0"/>
          <w:cols w:space="708"/>
          <w:titlePg/>
          <w:docGrid w:linePitch="360"/>
        </w:sectPr>
      </w:pPr>
    </w:p>
    <w:p w14:paraId="45BA4FCA" w14:textId="3A462E28" w:rsidR="00F14F5A" w:rsidRDefault="000F08E2" w:rsidP="0006467F">
      <w:pPr>
        <w:pStyle w:val="Nadpis1"/>
        <w:numPr>
          <w:ilvl w:val="0"/>
          <w:numId w:val="0"/>
        </w:numPr>
        <w:ind w:left="432" w:hanging="432"/>
      </w:pPr>
      <w:bookmarkStart w:id="127" w:name="_Toc102591198"/>
      <w:bookmarkStart w:id="128" w:name="_Toc102567631"/>
      <w:bookmarkStart w:id="129" w:name="_Toc102572132"/>
      <w:r>
        <w:lastRenderedPageBreak/>
        <w:t>Přílohy</w:t>
      </w:r>
      <w:bookmarkEnd w:id="127"/>
    </w:p>
    <w:p w14:paraId="69D5892C" w14:textId="24EFB491" w:rsidR="000F08E2" w:rsidRDefault="000F08E2">
      <w:pPr>
        <w:pStyle w:val="Seznamobrzk"/>
        <w:tabs>
          <w:tab w:val="right" w:leader="dot" w:pos="8494"/>
        </w:tabs>
        <w:rPr>
          <w:rFonts w:asciiTheme="minorHAnsi" w:eastAsiaTheme="minorEastAsia" w:hAnsiTheme="minorHAnsi" w:cstheme="minorBidi"/>
          <w:noProof/>
          <w:lang w:eastAsia="cs-CZ"/>
        </w:rPr>
      </w:pPr>
      <w:r>
        <w:fldChar w:fldCharType="begin"/>
      </w:r>
      <w:r>
        <w:instrText xml:space="preserve"> TOC \h \z \c "Příloha" </w:instrText>
      </w:r>
      <w:r>
        <w:fldChar w:fldCharType="separate"/>
      </w:r>
      <w:hyperlink r:id="rId32" w:anchor="_Toc102589789" w:history="1">
        <w:r w:rsidRPr="00221984">
          <w:rPr>
            <w:rStyle w:val="Hypertextovodkaz"/>
            <w:noProof/>
          </w:rPr>
          <w:t>Příloha A Dotazník Jste šťastní? A jakou má to štěstí barvu?</w:t>
        </w:r>
        <w:r>
          <w:rPr>
            <w:noProof/>
            <w:webHidden/>
          </w:rPr>
          <w:tab/>
        </w:r>
        <w:r>
          <w:rPr>
            <w:noProof/>
            <w:webHidden/>
          </w:rPr>
          <w:fldChar w:fldCharType="begin"/>
        </w:r>
        <w:r>
          <w:rPr>
            <w:noProof/>
            <w:webHidden/>
          </w:rPr>
          <w:instrText xml:space="preserve"> PAGEREF _Toc102589789 \h </w:instrText>
        </w:r>
        <w:r>
          <w:rPr>
            <w:noProof/>
            <w:webHidden/>
          </w:rPr>
        </w:r>
        <w:r>
          <w:rPr>
            <w:noProof/>
            <w:webHidden/>
          </w:rPr>
          <w:fldChar w:fldCharType="separate"/>
        </w:r>
        <w:r>
          <w:rPr>
            <w:noProof/>
            <w:webHidden/>
          </w:rPr>
          <w:t>44</w:t>
        </w:r>
        <w:r>
          <w:rPr>
            <w:noProof/>
            <w:webHidden/>
          </w:rPr>
          <w:fldChar w:fldCharType="end"/>
        </w:r>
      </w:hyperlink>
    </w:p>
    <w:p w14:paraId="3FFC3EEA" w14:textId="0BB8E38B" w:rsidR="000F08E2" w:rsidRDefault="00D021A5">
      <w:pPr>
        <w:pStyle w:val="Seznamobrzk"/>
        <w:tabs>
          <w:tab w:val="right" w:leader="dot" w:pos="8494"/>
        </w:tabs>
        <w:rPr>
          <w:rFonts w:asciiTheme="minorHAnsi" w:eastAsiaTheme="minorEastAsia" w:hAnsiTheme="minorHAnsi" w:cstheme="minorBidi"/>
          <w:noProof/>
          <w:lang w:eastAsia="cs-CZ"/>
        </w:rPr>
      </w:pPr>
      <w:hyperlink r:id="rId33" w:anchor="_Toc102589790" w:history="1">
        <w:r w:rsidR="000F08E2" w:rsidRPr="00221984">
          <w:rPr>
            <w:rStyle w:val="Hypertextovodkaz"/>
            <w:noProof/>
          </w:rPr>
          <w:t>Příloha B Dotazník Ukliďme Olomouc</w:t>
        </w:r>
        <w:r w:rsidR="000F08E2">
          <w:rPr>
            <w:noProof/>
            <w:webHidden/>
          </w:rPr>
          <w:tab/>
        </w:r>
        <w:r w:rsidR="000F08E2">
          <w:rPr>
            <w:noProof/>
            <w:webHidden/>
          </w:rPr>
          <w:fldChar w:fldCharType="begin"/>
        </w:r>
        <w:r w:rsidR="000F08E2">
          <w:rPr>
            <w:noProof/>
            <w:webHidden/>
          </w:rPr>
          <w:instrText xml:space="preserve"> PAGEREF _Toc102589790 \h </w:instrText>
        </w:r>
        <w:r w:rsidR="000F08E2">
          <w:rPr>
            <w:noProof/>
            <w:webHidden/>
          </w:rPr>
        </w:r>
        <w:r w:rsidR="000F08E2">
          <w:rPr>
            <w:noProof/>
            <w:webHidden/>
          </w:rPr>
          <w:fldChar w:fldCharType="separate"/>
        </w:r>
        <w:r w:rsidR="000F08E2">
          <w:rPr>
            <w:noProof/>
            <w:webHidden/>
          </w:rPr>
          <w:t>50</w:t>
        </w:r>
        <w:r w:rsidR="000F08E2">
          <w:rPr>
            <w:noProof/>
            <w:webHidden/>
          </w:rPr>
          <w:fldChar w:fldCharType="end"/>
        </w:r>
      </w:hyperlink>
    </w:p>
    <w:p w14:paraId="1AA760E5" w14:textId="4B06805B" w:rsidR="00F14F5A" w:rsidRDefault="000F08E2">
      <w:pPr>
        <w:jc w:val="left"/>
        <w:rPr>
          <w:rFonts w:asciiTheme="minorHAnsi" w:eastAsiaTheme="majorEastAsia" w:hAnsiTheme="minorHAnsi" w:cstheme="minorHAnsi"/>
          <w:b/>
          <w:bCs/>
          <w:color w:val="000000" w:themeColor="text1"/>
          <w:sz w:val="32"/>
          <w:szCs w:val="32"/>
        </w:rPr>
      </w:pPr>
      <w:r>
        <w:fldChar w:fldCharType="end"/>
      </w:r>
      <w:r w:rsidR="00F14F5A">
        <w:br w:type="page"/>
      </w:r>
    </w:p>
    <w:bookmarkStart w:id="130" w:name="_Toc102591199"/>
    <w:p w14:paraId="177FCBB3" w14:textId="41290317" w:rsidR="00D81E8E" w:rsidRPr="00D773F7" w:rsidRDefault="000F08E2" w:rsidP="00D773F7">
      <w:pPr>
        <w:pStyle w:val="Nadpis2"/>
        <w:numPr>
          <w:ilvl w:val="0"/>
          <w:numId w:val="0"/>
        </w:numPr>
        <w:ind w:left="576" w:hanging="576"/>
        <w:rPr>
          <w:rStyle w:val="Nadpis2Char"/>
        </w:rPr>
      </w:pPr>
      <w:r w:rsidRPr="003424D5">
        <w:rPr>
          <w:rStyle w:val="Nadpis2Char"/>
          <w:rFonts w:asciiTheme="minorHAnsi" w:hAnsiTheme="minorHAnsi" w:cstheme="minorHAnsi"/>
          <w:b/>
          <w:bCs/>
          <w:noProof/>
        </w:rPr>
        <w:lastRenderedPageBreak/>
        <mc:AlternateContent>
          <mc:Choice Requires="wps">
            <w:drawing>
              <wp:anchor distT="0" distB="0" distL="114300" distR="114300" simplePos="0" relativeHeight="251669504" behindDoc="0" locked="0" layoutInCell="1" allowOverlap="1" wp14:anchorId="11221DC2" wp14:editId="32E92034">
                <wp:simplePos x="0" y="0"/>
                <wp:positionH relativeFrom="column">
                  <wp:posOffset>16318</wp:posOffset>
                </wp:positionH>
                <wp:positionV relativeFrom="paragraph">
                  <wp:posOffset>289324</wp:posOffset>
                </wp:positionV>
                <wp:extent cx="5400040" cy="222885"/>
                <wp:effectExtent l="0" t="0" r="0" b="5715"/>
                <wp:wrapTopAndBottom/>
                <wp:docPr id="16" name="Textové pole 16"/>
                <wp:cNvGraphicFramePr/>
                <a:graphic xmlns:a="http://schemas.openxmlformats.org/drawingml/2006/main">
                  <a:graphicData uri="http://schemas.microsoft.com/office/word/2010/wordprocessingShape">
                    <wps:wsp>
                      <wps:cNvSpPr txBox="1"/>
                      <wps:spPr>
                        <a:xfrm>
                          <a:off x="0" y="0"/>
                          <a:ext cx="5400040" cy="222885"/>
                        </a:xfrm>
                        <a:prstGeom prst="rect">
                          <a:avLst/>
                        </a:prstGeom>
                        <a:solidFill>
                          <a:prstClr val="white"/>
                        </a:solidFill>
                        <a:ln>
                          <a:noFill/>
                        </a:ln>
                      </wps:spPr>
                      <wps:txbx>
                        <w:txbxContent>
                          <w:p w14:paraId="4FCCAE5F" w14:textId="491A4699" w:rsidR="000F08E2" w:rsidRPr="000F08E2" w:rsidRDefault="000F08E2" w:rsidP="000F08E2">
                            <w:pPr>
                              <w:pStyle w:val="Titulek"/>
                              <w:rPr>
                                <w:rFonts w:asciiTheme="minorHAnsi" w:hAnsiTheme="minorHAnsi" w:cstheme="minorHAnsi"/>
                                <w:b/>
                                <w:bCs/>
                                <w:i w:val="0"/>
                                <w:iCs w:val="0"/>
                                <w:noProof/>
                                <w:color w:val="000000" w:themeColor="text1"/>
                              </w:rPr>
                            </w:pPr>
                            <w:bookmarkStart w:id="131" w:name="_Toc102589789"/>
                            <w:r w:rsidRPr="000F08E2">
                              <w:rPr>
                                <w:i w:val="0"/>
                                <w:iCs w:val="0"/>
                                <w:color w:val="000000" w:themeColor="text1"/>
                              </w:rPr>
                              <w:t xml:space="preserve">Příloha </w:t>
                            </w:r>
                            <w:r w:rsidRPr="000F08E2">
                              <w:rPr>
                                <w:i w:val="0"/>
                                <w:iCs w:val="0"/>
                                <w:color w:val="000000" w:themeColor="text1"/>
                              </w:rPr>
                              <w:fldChar w:fldCharType="begin"/>
                            </w:r>
                            <w:r w:rsidRPr="000F08E2">
                              <w:rPr>
                                <w:i w:val="0"/>
                                <w:iCs w:val="0"/>
                                <w:color w:val="000000" w:themeColor="text1"/>
                              </w:rPr>
                              <w:instrText xml:space="preserve"> SEQ Příloha \* ALPHABETIC </w:instrText>
                            </w:r>
                            <w:r w:rsidRPr="000F08E2">
                              <w:rPr>
                                <w:i w:val="0"/>
                                <w:iCs w:val="0"/>
                                <w:color w:val="000000" w:themeColor="text1"/>
                              </w:rPr>
                              <w:fldChar w:fldCharType="separate"/>
                            </w:r>
                            <w:r>
                              <w:rPr>
                                <w:i w:val="0"/>
                                <w:iCs w:val="0"/>
                                <w:noProof/>
                                <w:color w:val="000000" w:themeColor="text1"/>
                              </w:rPr>
                              <w:t>A</w:t>
                            </w:r>
                            <w:r w:rsidRPr="000F08E2">
                              <w:rPr>
                                <w:i w:val="0"/>
                                <w:iCs w:val="0"/>
                                <w:color w:val="000000" w:themeColor="text1"/>
                              </w:rPr>
                              <w:fldChar w:fldCharType="end"/>
                            </w:r>
                            <w:r w:rsidRPr="000F08E2">
                              <w:rPr>
                                <w:i w:val="0"/>
                                <w:iCs w:val="0"/>
                                <w:color w:val="000000" w:themeColor="text1"/>
                              </w:rPr>
                              <w:t xml:space="preserve"> Dotazník Jste šťastní? A jakou má to štěstí barvu?</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221DC2" id="_x0000_t202" coordsize="21600,21600" o:spt="202" path="m,l,21600r21600,l21600,xe">
                <v:stroke joinstyle="miter"/>
                <v:path gradientshapeok="t" o:connecttype="rect"/>
              </v:shapetype>
              <v:shape id="Textové pole 16" o:spid="_x0000_s1026" type="#_x0000_t202" style="position:absolute;left:0;text-align:left;margin-left:1.3pt;margin-top:22.8pt;width:425.2pt;height:17.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" stroked="f">
                <v:textbox inset="0,0,0,0">
                  <w:txbxContent>
                    <w:p w14:paraId="4FCCAE5F" w14:textId="491A4699" w:rsidR="000F08E2" w:rsidRPr="000F08E2" w:rsidRDefault="000F08E2" w:rsidP="000F08E2">
                      <w:pPr>
                        <w:pStyle w:val="Titulek"/>
                        <w:rPr>
                          <w:rFonts w:asciiTheme="minorHAnsi" w:hAnsiTheme="minorHAnsi" w:cstheme="minorHAnsi"/>
                          <w:b/>
                          <w:bCs/>
                          <w:i w:val="0"/>
                          <w:iCs w:val="0"/>
                          <w:noProof/>
                          <w:color w:val="000000" w:themeColor="text1"/>
                        </w:rPr>
                      </w:pPr>
                      <w:bookmarkStart w:id="132" w:name="_Toc102589789"/>
                      <w:r w:rsidRPr="000F08E2">
                        <w:rPr>
                          <w:i w:val="0"/>
                          <w:iCs w:val="0"/>
                          <w:color w:val="000000" w:themeColor="text1"/>
                        </w:rPr>
                        <w:t xml:space="preserve">Příloha </w:t>
                      </w:r>
                      <w:r w:rsidRPr="000F08E2">
                        <w:rPr>
                          <w:i w:val="0"/>
                          <w:iCs w:val="0"/>
                          <w:color w:val="000000" w:themeColor="text1"/>
                        </w:rPr>
                        <w:fldChar w:fldCharType="begin"/>
                      </w:r>
                      <w:r w:rsidRPr="000F08E2">
                        <w:rPr>
                          <w:i w:val="0"/>
                          <w:iCs w:val="0"/>
                          <w:color w:val="000000" w:themeColor="text1"/>
                        </w:rPr>
                        <w:instrText xml:space="preserve"> SEQ Příloha \* ALPHABETIC </w:instrText>
                      </w:r>
                      <w:r w:rsidRPr="000F08E2">
                        <w:rPr>
                          <w:i w:val="0"/>
                          <w:iCs w:val="0"/>
                          <w:color w:val="000000" w:themeColor="text1"/>
                        </w:rPr>
                        <w:fldChar w:fldCharType="separate"/>
                      </w:r>
                      <w:r>
                        <w:rPr>
                          <w:i w:val="0"/>
                          <w:iCs w:val="0"/>
                          <w:noProof/>
                          <w:color w:val="000000" w:themeColor="text1"/>
                        </w:rPr>
                        <w:t>A</w:t>
                      </w:r>
                      <w:r w:rsidRPr="000F08E2">
                        <w:rPr>
                          <w:i w:val="0"/>
                          <w:iCs w:val="0"/>
                          <w:color w:val="000000" w:themeColor="text1"/>
                        </w:rPr>
                        <w:fldChar w:fldCharType="end"/>
                      </w:r>
                      <w:r w:rsidRPr="000F08E2">
                        <w:rPr>
                          <w:i w:val="0"/>
                          <w:iCs w:val="0"/>
                          <w:color w:val="000000" w:themeColor="text1"/>
                        </w:rPr>
                        <w:t xml:space="preserve"> Dotazník Jste šťastní? A jakou má to štěstí barvu?</w:t>
                      </w:r>
                      <w:bookmarkEnd w:id="132"/>
                    </w:p>
                  </w:txbxContent>
                </v:textbox>
                <w10:wrap type="topAndBottom"/>
              </v:shape>
            </w:pict>
          </mc:Fallback>
        </mc:AlternateContent>
      </w:r>
      <w:r w:rsidR="00D87F30" w:rsidRPr="003424D5">
        <w:rPr>
          <w:rStyle w:val="Nadpis2Char"/>
          <w:rFonts w:asciiTheme="minorHAnsi" w:hAnsiTheme="minorHAnsi" w:cstheme="minorHAnsi"/>
          <w:b/>
          <w:bCs/>
          <w:noProof/>
        </w:rPr>
        <w:drawing>
          <wp:anchor distT="0" distB="0" distL="114300" distR="114300" simplePos="0" relativeHeight="251664384" behindDoc="1" locked="0" layoutInCell="1" allowOverlap="1" wp14:anchorId="4C260055" wp14:editId="5EC4F265">
            <wp:simplePos x="0" y="0"/>
            <wp:positionH relativeFrom="column">
              <wp:posOffset>-80645</wp:posOffset>
            </wp:positionH>
            <wp:positionV relativeFrom="page">
              <wp:posOffset>1600111</wp:posOffset>
            </wp:positionV>
            <wp:extent cx="5400040" cy="8476615"/>
            <wp:effectExtent l="0" t="0" r="0" b="0"/>
            <wp:wrapTopAndBottom/>
            <wp:docPr id="3" name="Obrázek 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ůl&#10;&#10;Popis byl vytvořen automaticky"/>
                    <pic:cNvPicPr/>
                  </pic:nvPicPr>
                  <pic:blipFill rotWithShape="1">
                    <a:blip r:embed="rId34">
                      <a:extLst>
                        <a:ext uri="{28A0092B-C50C-407E-A947-70E740481C1C}">
                          <a14:useLocalDpi xmlns:a14="http://schemas.microsoft.com/office/drawing/2010/main" val="0"/>
                        </a:ext>
                      </a:extLst>
                    </a:blip>
                    <a:srcRect l="18139" t="8156" r="5152" b="6748"/>
                    <a:stretch/>
                  </pic:blipFill>
                  <pic:spPr bwMode="auto">
                    <a:xfrm>
                      <a:off x="0" y="0"/>
                      <a:ext cx="5400040" cy="847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7F30" w:rsidRPr="003424D5">
        <w:rPr>
          <w:rStyle w:val="Nadpis2Char"/>
          <w:rFonts w:asciiTheme="minorHAnsi" w:hAnsiTheme="minorHAnsi" w:cstheme="minorHAnsi"/>
          <w:b/>
          <w:bCs/>
        </w:rPr>
        <w:t>Příloh</w:t>
      </w:r>
      <w:r w:rsidR="002D5FE7" w:rsidRPr="003424D5">
        <w:rPr>
          <w:rStyle w:val="Nadpis2Char"/>
          <w:rFonts w:asciiTheme="minorHAnsi" w:hAnsiTheme="minorHAnsi" w:cstheme="minorHAnsi"/>
          <w:b/>
          <w:bCs/>
        </w:rPr>
        <w:t>a</w:t>
      </w:r>
      <w:r w:rsidR="002D5FE7" w:rsidRPr="003424D5">
        <w:rPr>
          <w:rStyle w:val="Nadpis2Char"/>
          <w:b/>
          <w:bCs/>
        </w:rPr>
        <w:t xml:space="preserve"> </w:t>
      </w:r>
      <w:r w:rsidR="00D773F7" w:rsidRPr="003424D5">
        <w:rPr>
          <w:rStyle w:val="Nadpis2Char"/>
          <w:rFonts w:asciiTheme="minorHAnsi" w:hAnsiTheme="minorHAnsi" w:cstheme="minorHAnsi"/>
          <w:b/>
          <w:bCs/>
        </w:rPr>
        <w:t>A</w:t>
      </w:r>
      <w:bookmarkEnd w:id="128"/>
      <w:bookmarkEnd w:id="129"/>
      <w:bookmarkEnd w:id="130"/>
    </w:p>
    <w:p w14:paraId="7D41495F" w14:textId="27808B17" w:rsidR="001F1940" w:rsidRDefault="00D81E8E" w:rsidP="001F1940">
      <w:pPr>
        <w:jc w:val="left"/>
        <w:rPr>
          <w:rFonts w:asciiTheme="minorHAnsi" w:hAnsiTheme="minorHAnsi" w:cstheme="minorHAnsi"/>
          <w:b/>
          <w:bCs/>
          <w:color w:val="C00000"/>
          <w:sz w:val="40"/>
          <w:szCs w:val="40"/>
        </w:rPr>
      </w:pPr>
      <w:r>
        <w:rPr>
          <w:rFonts w:asciiTheme="minorHAnsi" w:hAnsiTheme="minorHAnsi" w:cstheme="minorHAnsi"/>
          <w:b/>
          <w:bCs/>
          <w:noProof/>
          <w:color w:val="C00000"/>
          <w:sz w:val="40"/>
          <w:szCs w:val="40"/>
        </w:rPr>
        <w:lastRenderedPageBreak/>
        <w:drawing>
          <wp:inline distT="0" distB="0" distL="0" distR="0" wp14:anchorId="3D5244B4" wp14:editId="0284FD3B">
            <wp:extent cx="5504911" cy="8999461"/>
            <wp:effectExtent l="0" t="0" r="0" b="5080"/>
            <wp:docPr id="8" name="Obrázek 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stůl&#10;&#10;Popis byl vytvořen automaticky"/>
                    <pic:cNvPicPr/>
                  </pic:nvPicPr>
                  <pic:blipFill rotWithShape="1">
                    <a:blip r:embed="rId35">
                      <a:extLst>
                        <a:ext uri="{28A0092B-C50C-407E-A947-70E740481C1C}">
                          <a14:useLocalDpi xmlns:a14="http://schemas.microsoft.com/office/drawing/2010/main" val="0"/>
                        </a:ext>
                      </a:extLst>
                    </a:blip>
                    <a:srcRect l="20796" t="7264" r="5957" b="8112"/>
                    <a:stretch/>
                  </pic:blipFill>
                  <pic:spPr bwMode="auto">
                    <a:xfrm>
                      <a:off x="0" y="0"/>
                      <a:ext cx="5505241" cy="9000000"/>
                    </a:xfrm>
                    <a:prstGeom prst="rect">
                      <a:avLst/>
                    </a:prstGeom>
                    <a:ln>
                      <a:noFill/>
                    </a:ln>
                    <a:extLst>
                      <a:ext uri="{53640926-AAD7-44D8-BBD7-CCE9431645EC}">
                        <a14:shadowObscured xmlns:a14="http://schemas.microsoft.com/office/drawing/2010/main"/>
                      </a:ext>
                    </a:extLst>
                  </pic:spPr>
                </pic:pic>
              </a:graphicData>
            </a:graphic>
          </wp:inline>
        </w:drawing>
      </w:r>
    </w:p>
    <w:p w14:paraId="5DB3A7C6" w14:textId="6441B2C2" w:rsidR="001F1940" w:rsidRPr="001F1940" w:rsidRDefault="001F1940" w:rsidP="001F1940">
      <w:pPr>
        <w:jc w:val="left"/>
        <w:rPr>
          <w:rFonts w:asciiTheme="minorHAnsi" w:hAnsiTheme="minorHAnsi" w:cstheme="minorHAnsi"/>
          <w:b/>
          <w:bCs/>
          <w:color w:val="C00000"/>
          <w:sz w:val="40"/>
          <w:szCs w:val="40"/>
        </w:rPr>
      </w:pPr>
      <w:r>
        <w:rPr>
          <w:rFonts w:asciiTheme="minorHAnsi" w:hAnsiTheme="minorHAnsi" w:cstheme="minorHAnsi"/>
          <w:b/>
          <w:bCs/>
          <w:noProof/>
          <w:color w:val="C00000"/>
          <w:sz w:val="40"/>
          <w:szCs w:val="40"/>
        </w:rPr>
        <w:lastRenderedPageBreak/>
        <w:drawing>
          <wp:inline distT="0" distB="0" distL="0" distR="0" wp14:anchorId="4773BB8E" wp14:editId="6C9C45AB">
            <wp:extent cx="5291270" cy="8531860"/>
            <wp:effectExtent l="0" t="0" r="5080" b="2540"/>
            <wp:docPr id="18" name="Obrázek 18"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stůl&#10;&#10;Popis byl vytvořen automaticky"/>
                    <pic:cNvPicPr/>
                  </pic:nvPicPr>
                  <pic:blipFill rotWithShape="1">
                    <a:blip r:embed="rId36">
                      <a:extLst>
                        <a:ext uri="{28A0092B-C50C-407E-A947-70E740481C1C}">
                          <a14:useLocalDpi xmlns:a14="http://schemas.microsoft.com/office/drawing/2010/main" val="0"/>
                        </a:ext>
                      </a:extLst>
                    </a:blip>
                    <a:srcRect l="21477" t="7693" r="4442" b="7897"/>
                    <a:stretch/>
                  </pic:blipFill>
                  <pic:spPr bwMode="auto">
                    <a:xfrm>
                      <a:off x="0" y="0"/>
                      <a:ext cx="5291545" cy="8532304"/>
                    </a:xfrm>
                    <a:prstGeom prst="rect">
                      <a:avLst/>
                    </a:prstGeom>
                    <a:ln>
                      <a:noFill/>
                    </a:ln>
                    <a:extLst>
                      <a:ext uri="{53640926-AAD7-44D8-BBD7-CCE9431645EC}">
                        <a14:shadowObscured xmlns:a14="http://schemas.microsoft.com/office/drawing/2010/main"/>
                      </a:ext>
                    </a:extLst>
                  </pic:spPr>
                </pic:pic>
              </a:graphicData>
            </a:graphic>
          </wp:inline>
        </w:drawing>
      </w:r>
      <w:r w:rsidR="00D81E8E" w:rsidRPr="001F1940">
        <w:rPr>
          <w:rFonts w:asciiTheme="minorHAnsi" w:hAnsiTheme="minorHAnsi" w:cstheme="minorHAnsi"/>
          <w:sz w:val="40"/>
          <w:szCs w:val="40"/>
        </w:rPr>
        <w:br w:type="page"/>
      </w:r>
      <w:r>
        <w:rPr>
          <w:rFonts w:asciiTheme="minorHAnsi" w:hAnsiTheme="minorHAnsi" w:cstheme="minorHAnsi"/>
          <w:b/>
          <w:bCs/>
          <w:noProof/>
          <w:color w:val="C00000"/>
          <w:sz w:val="40"/>
          <w:szCs w:val="40"/>
        </w:rPr>
        <w:lastRenderedPageBreak/>
        <w:drawing>
          <wp:inline distT="0" distB="0" distL="0" distR="0" wp14:anchorId="5CBBE766" wp14:editId="56F171EA">
            <wp:extent cx="5938358" cy="8999526"/>
            <wp:effectExtent l="0" t="0" r="5715"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rotWithShape="1">
                    <a:blip r:embed="rId37">
                      <a:extLst>
                        <a:ext uri="{28A0092B-C50C-407E-A947-70E740481C1C}">
                          <a14:useLocalDpi xmlns:a14="http://schemas.microsoft.com/office/drawing/2010/main" val="0"/>
                        </a:ext>
                      </a:extLst>
                    </a:blip>
                    <a:srcRect l="21251" t="6838" r="2313" b="11304"/>
                    <a:stretch/>
                  </pic:blipFill>
                  <pic:spPr bwMode="auto">
                    <a:xfrm>
                      <a:off x="0" y="0"/>
                      <a:ext cx="5938670" cy="9000000"/>
                    </a:xfrm>
                    <a:prstGeom prst="rect">
                      <a:avLst/>
                    </a:prstGeom>
                    <a:ln>
                      <a:noFill/>
                    </a:ln>
                    <a:extLst>
                      <a:ext uri="{53640926-AAD7-44D8-BBD7-CCE9431645EC}">
                        <a14:shadowObscured xmlns:a14="http://schemas.microsoft.com/office/drawing/2010/main"/>
                      </a:ext>
                    </a:extLst>
                  </pic:spPr>
                </pic:pic>
              </a:graphicData>
            </a:graphic>
          </wp:inline>
        </w:drawing>
      </w:r>
    </w:p>
    <w:p w14:paraId="43020D22" w14:textId="6EC7BD7B" w:rsidR="00F043C3" w:rsidRDefault="004E72D4" w:rsidP="00DE4978">
      <w:pPr>
        <w:rPr>
          <w:rFonts w:asciiTheme="minorHAnsi" w:hAnsiTheme="minorHAnsi" w:cstheme="minorHAnsi"/>
          <w:b/>
          <w:bCs/>
          <w:color w:val="C00000"/>
          <w:sz w:val="40"/>
          <w:szCs w:val="40"/>
        </w:rPr>
      </w:pPr>
      <w:r>
        <w:rPr>
          <w:rFonts w:asciiTheme="minorHAnsi" w:hAnsiTheme="minorHAnsi" w:cstheme="minorHAnsi"/>
          <w:b/>
          <w:bCs/>
          <w:noProof/>
          <w:color w:val="C00000"/>
          <w:sz w:val="40"/>
          <w:szCs w:val="40"/>
        </w:rPr>
        <w:lastRenderedPageBreak/>
        <w:drawing>
          <wp:anchor distT="0" distB="0" distL="114300" distR="114300" simplePos="0" relativeHeight="251662336" behindDoc="0" locked="0" layoutInCell="1" allowOverlap="1" wp14:anchorId="7DDB0DA7" wp14:editId="5C9083A2">
            <wp:simplePos x="0" y="0"/>
            <wp:positionH relativeFrom="column">
              <wp:posOffset>78181</wp:posOffset>
            </wp:positionH>
            <wp:positionV relativeFrom="paragraph">
              <wp:posOffset>0</wp:posOffset>
            </wp:positionV>
            <wp:extent cx="5135880" cy="8783955"/>
            <wp:effectExtent l="0" t="0" r="0" b="4445"/>
            <wp:wrapSquare wrapText="bothSides"/>
            <wp:docPr id="14" name="Obrázek 14"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stůl&#10;&#10;Popis byl vytvořen automaticky"/>
                    <pic:cNvPicPr/>
                  </pic:nvPicPr>
                  <pic:blipFill rotWithShape="1">
                    <a:blip r:embed="rId38">
                      <a:extLst>
                        <a:ext uri="{28A0092B-C50C-407E-A947-70E740481C1C}">
                          <a14:useLocalDpi xmlns:a14="http://schemas.microsoft.com/office/drawing/2010/main" val="0"/>
                        </a:ext>
                      </a:extLst>
                    </a:blip>
                    <a:srcRect l="21744" t="7956" r="8923" b="8254"/>
                    <a:stretch/>
                  </pic:blipFill>
                  <pic:spPr bwMode="auto">
                    <a:xfrm>
                      <a:off x="0" y="0"/>
                      <a:ext cx="5135880" cy="878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72D">
        <w:rPr>
          <w:rFonts w:asciiTheme="minorHAnsi" w:hAnsiTheme="minorHAnsi" w:cstheme="minorHAnsi"/>
          <w:b/>
          <w:bCs/>
          <w:noProof/>
          <w:color w:val="C00000"/>
          <w:sz w:val="40"/>
          <w:szCs w:val="40"/>
        </w:rPr>
        <w:drawing>
          <wp:anchor distT="0" distB="0" distL="114300" distR="114300" simplePos="0" relativeHeight="251661312" behindDoc="0" locked="0" layoutInCell="1" allowOverlap="1" wp14:anchorId="088C18B9" wp14:editId="7F80BCE9">
            <wp:simplePos x="0" y="0"/>
            <wp:positionH relativeFrom="column">
              <wp:posOffset>5080</wp:posOffset>
            </wp:positionH>
            <wp:positionV relativeFrom="paragraph">
              <wp:posOffset>0</wp:posOffset>
            </wp:positionV>
            <wp:extent cx="5795645" cy="9000000"/>
            <wp:effectExtent l="0" t="0" r="0" b="4445"/>
            <wp:wrapSquare wrapText="bothSides"/>
            <wp:docPr id="9" name="Obrázek 9" descr="Obsah obrázku stůl&#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brázek 9" descr="Obsah obrázku stůl&#10;&#10;Popis byl vytvořen automaticky"/>
                    <pic:cNvPicPr/>
                  </pic:nvPicPr>
                  <pic:blipFill rotWithShape="1">
                    <a:blip r:embed="rId36">
                      <a:extLst>
                        <a:ext uri="{28A0092B-C50C-407E-A947-70E740481C1C}">
                          <a14:useLocalDpi xmlns:a14="http://schemas.microsoft.com/office/drawing/2010/main" val="0"/>
                        </a:ext>
                      </a:extLst>
                    </a:blip>
                    <a:srcRect l="14425" t="7180" r="3624" b="7961"/>
                    <a:stretch/>
                  </pic:blipFill>
                  <pic:spPr bwMode="auto">
                    <a:xfrm>
                      <a:off x="0" y="0"/>
                      <a:ext cx="5795645" cy="90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9E859" w14:textId="736830C5" w:rsidR="00D87F30" w:rsidRDefault="00D87F30" w:rsidP="00D87F30">
      <w:pPr>
        <w:rPr>
          <w:rFonts w:asciiTheme="minorHAnsi" w:hAnsiTheme="minorHAnsi" w:cstheme="minorHAnsi"/>
          <w:b/>
          <w:bCs/>
          <w:color w:val="C00000"/>
          <w:sz w:val="40"/>
          <w:szCs w:val="40"/>
        </w:rPr>
      </w:pPr>
      <w:r>
        <w:rPr>
          <w:rFonts w:asciiTheme="minorHAnsi" w:hAnsiTheme="minorHAnsi" w:cstheme="minorHAnsi"/>
          <w:b/>
          <w:bCs/>
          <w:noProof/>
          <w:color w:val="C00000"/>
          <w:sz w:val="40"/>
          <w:szCs w:val="40"/>
        </w:rPr>
        <w:lastRenderedPageBreak/>
        <w:drawing>
          <wp:anchor distT="0" distB="0" distL="114300" distR="114300" simplePos="0" relativeHeight="251663360" behindDoc="0" locked="0" layoutInCell="1" allowOverlap="1" wp14:anchorId="63037246" wp14:editId="60F6B517">
            <wp:simplePos x="0" y="0"/>
            <wp:positionH relativeFrom="column">
              <wp:posOffset>47625</wp:posOffset>
            </wp:positionH>
            <wp:positionV relativeFrom="paragraph">
              <wp:posOffset>0</wp:posOffset>
            </wp:positionV>
            <wp:extent cx="5728335" cy="8999220"/>
            <wp:effectExtent l="0" t="0" r="0" b="5080"/>
            <wp:wrapSquare wrapText="bothSides"/>
            <wp:docPr id="15" name="Obrázek 15"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stůl&#10;&#10;Popis byl vytvořen automaticky"/>
                    <pic:cNvPicPr/>
                  </pic:nvPicPr>
                  <pic:blipFill rotWithShape="1">
                    <a:blip r:embed="rId39">
                      <a:extLst>
                        <a:ext uri="{28A0092B-C50C-407E-A947-70E740481C1C}">
                          <a14:useLocalDpi xmlns:a14="http://schemas.microsoft.com/office/drawing/2010/main" val="0"/>
                        </a:ext>
                      </a:extLst>
                    </a:blip>
                    <a:srcRect l="21419" t="7830" r="7388" b="13133"/>
                    <a:stretch/>
                  </pic:blipFill>
                  <pic:spPr bwMode="auto">
                    <a:xfrm>
                      <a:off x="0" y="0"/>
                      <a:ext cx="5728335" cy="899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FD3F46" w14:textId="127A22A9" w:rsidR="002D5FE7" w:rsidRPr="00D773F7" w:rsidRDefault="00D773F7" w:rsidP="00D773F7">
      <w:pPr>
        <w:pStyle w:val="Nadpis2"/>
        <w:numPr>
          <w:ilvl w:val="0"/>
          <w:numId w:val="0"/>
        </w:numPr>
        <w:ind w:left="576" w:hanging="576"/>
        <w:rPr>
          <w:b w:val="0"/>
          <w:bCs w:val="0"/>
        </w:rPr>
      </w:pPr>
      <w:bookmarkStart w:id="132" w:name="_Toc102591200"/>
      <w:r w:rsidRPr="00D773F7">
        <w:rPr>
          <w:rStyle w:val="Nadpis2Char"/>
          <w:rFonts w:asciiTheme="minorHAnsi" w:hAnsiTheme="minorHAnsi" w:cstheme="minorHAnsi"/>
          <w:b/>
          <w:bCs/>
          <w:noProof/>
        </w:rPr>
        <w:lastRenderedPageBreak/>
        <w:drawing>
          <wp:anchor distT="0" distB="0" distL="114300" distR="114300" simplePos="0" relativeHeight="251667456" behindDoc="0" locked="0" layoutInCell="1" allowOverlap="1" wp14:anchorId="32A23044" wp14:editId="34051DBD">
            <wp:simplePos x="0" y="0"/>
            <wp:positionH relativeFrom="column">
              <wp:posOffset>-207010</wp:posOffset>
            </wp:positionH>
            <wp:positionV relativeFrom="page">
              <wp:posOffset>1566545</wp:posOffset>
            </wp:positionV>
            <wp:extent cx="5913120" cy="8548370"/>
            <wp:effectExtent l="0" t="0" r="5080" b="0"/>
            <wp:wrapSquare wrapText="bothSides"/>
            <wp:docPr id="22" name="Obrázek 2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stůl&#10;&#10;Popis byl vytvořen automaticky"/>
                    <pic:cNvPicPr/>
                  </pic:nvPicPr>
                  <pic:blipFill rotWithShape="1">
                    <a:blip r:embed="rId40">
                      <a:extLst>
                        <a:ext uri="{28A0092B-C50C-407E-A947-70E740481C1C}">
                          <a14:useLocalDpi xmlns:a14="http://schemas.microsoft.com/office/drawing/2010/main" val="0"/>
                        </a:ext>
                      </a:extLst>
                    </a:blip>
                    <a:srcRect l="9367" t="8106" r="7800" b="7278"/>
                    <a:stretch/>
                  </pic:blipFill>
                  <pic:spPr bwMode="auto">
                    <a:xfrm>
                      <a:off x="0" y="0"/>
                      <a:ext cx="5913120" cy="854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8E2" w:rsidRPr="00D773F7">
        <w:rPr>
          <w:rStyle w:val="Nadpis2Char"/>
          <w:rFonts w:asciiTheme="minorHAnsi" w:hAnsiTheme="minorHAnsi" w:cstheme="minorHAnsi"/>
          <w:b/>
          <w:bCs/>
          <w:noProof/>
        </w:rPr>
        <mc:AlternateContent>
          <mc:Choice Requires="wps">
            <w:drawing>
              <wp:anchor distT="0" distB="0" distL="114300" distR="114300" simplePos="0" relativeHeight="251671552" behindDoc="0" locked="0" layoutInCell="1" allowOverlap="1" wp14:anchorId="1A122EBE" wp14:editId="25481F74">
                <wp:simplePos x="0" y="0"/>
                <wp:positionH relativeFrom="column">
                  <wp:posOffset>-15269</wp:posOffset>
                </wp:positionH>
                <wp:positionV relativeFrom="paragraph">
                  <wp:posOffset>299498</wp:posOffset>
                </wp:positionV>
                <wp:extent cx="5913120" cy="180340"/>
                <wp:effectExtent l="0" t="0" r="5080" b="0"/>
                <wp:wrapSquare wrapText="bothSides"/>
                <wp:docPr id="17" name="Textové pole 17"/>
                <wp:cNvGraphicFramePr/>
                <a:graphic xmlns:a="http://schemas.openxmlformats.org/drawingml/2006/main">
                  <a:graphicData uri="http://schemas.microsoft.com/office/word/2010/wordprocessingShape">
                    <wps:wsp>
                      <wps:cNvSpPr txBox="1"/>
                      <wps:spPr>
                        <a:xfrm>
                          <a:off x="0" y="0"/>
                          <a:ext cx="5913120" cy="180340"/>
                        </a:xfrm>
                        <a:prstGeom prst="rect">
                          <a:avLst/>
                        </a:prstGeom>
                        <a:solidFill>
                          <a:prstClr val="white"/>
                        </a:solidFill>
                        <a:ln>
                          <a:noFill/>
                        </a:ln>
                      </wps:spPr>
                      <wps:txbx>
                        <w:txbxContent>
                          <w:p w14:paraId="26AB6603" w14:textId="70020F58" w:rsidR="000F08E2" w:rsidRPr="00D773F7" w:rsidRDefault="000F08E2" w:rsidP="000F08E2">
                            <w:pPr>
                              <w:pStyle w:val="Titulek"/>
                              <w:rPr>
                                <w:rFonts w:eastAsiaTheme="majorEastAsia" w:cstheme="minorHAnsi"/>
                                <w:b/>
                                <w:bCs/>
                                <w:i w:val="0"/>
                                <w:iCs w:val="0"/>
                                <w:noProof/>
                                <w:color w:val="000000" w:themeColor="text1"/>
                                <w:sz w:val="32"/>
                                <w:szCs w:val="32"/>
                              </w:rPr>
                            </w:pPr>
                            <w:bookmarkStart w:id="133" w:name="_Toc102589790"/>
                            <w:r w:rsidRPr="00D773F7">
                              <w:rPr>
                                <w:i w:val="0"/>
                                <w:iCs w:val="0"/>
                                <w:color w:val="000000" w:themeColor="text1"/>
                              </w:rPr>
                              <w:t xml:space="preserve">Příloha </w:t>
                            </w:r>
                            <w:r w:rsidRPr="00D773F7">
                              <w:rPr>
                                <w:i w:val="0"/>
                                <w:iCs w:val="0"/>
                                <w:color w:val="000000" w:themeColor="text1"/>
                              </w:rPr>
                              <w:fldChar w:fldCharType="begin"/>
                            </w:r>
                            <w:r w:rsidRPr="00D773F7">
                              <w:rPr>
                                <w:i w:val="0"/>
                                <w:iCs w:val="0"/>
                                <w:color w:val="000000" w:themeColor="text1"/>
                              </w:rPr>
                              <w:instrText xml:space="preserve"> SEQ Příloha \* ALPHABETIC </w:instrText>
                            </w:r>
                            <w:r w:rsidRPr="00D773F7">
                              <w:rPr>
                                <w:i w:val="0"/>
                                <w:iCs w:val="0"/>
                                <w:color w:val="000000" w:themeColor="text1"/>
                              </w:rPr>
                              <w:fldChar w:fldCharType="separate"/>
                            </w:r>
                            <w:r w:rsidRPr="00D773F7">
                              <w:rPr>
                                <w:i w:val="0"/>
                                <w:iCs w:val="0"/>
                                <w:noProof/>
                                <w:color w:val="000000" w:themeColor="text1"/>
                              </w:rPr>
                              <w:t>B</w:t>
                            </w:r>
                            <w:r w:rsidRPr="00D773F7">
                              <w:rPr>
                                <w:i w:val="0"/>
                                <w:iCs w:val="0"/>
                                <w:color w:val="000000" w:themeColor="text1"/>
                              </w:rPr>
                              <w:fldChar w:fldCharType="end"/>
                            </w:r>
                            <w:r w:rsidRPr="00D773F7">
                              <w:rPr>
                                <w:i w:val="0"/>
                                <w:iCs w:val="0"/>
                                <w:color w:val="000000" w:themeColor="text1"/>
                              </w:rPr>
                              <w:t xml:space="preserve"> Dotazník Ukliďme Olomouc</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122EBE" id="Textové pole 17" o:spid="_x0000_s1027" type="#_x0000_t202" style="position:absolute;left:0;text-align:left;margin-left:-1.2pt;margin-top:23.6pt;width:465.6pt;height:1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" stroked="f">
                <v:textbox inset="0,0,0,0">
                  <w:txbxContent>
                    <w:p w14:paraId="26AB6603" w14:textId="70020F58" w:rsidR="000F08E2" w:rsidRPr="00D773F7" w:rsidRDefault="000F08E2" w:rsidP="000F08E2">
                      <w:pPr>
                        <w:pStyle w:val="Titulek"/>
                        <w:rPr>
                          <w:rFonts w:eastAsiaTheme="majorEastAsia" w:cstheme="minorHAnsi"/>
                          <w:b/>
                          <w:bCs/>
                          <w:i w:val="0"/>
                          <w:iCs w:val="0"/>
                          <w:noProof/>
                          <w:color w:val="000000" w:themeColor="text1"/>
                          <w:sz w:val="32"/>
                          <w:szCs w:val="32"/>
                        </w:rPr>
                      </w:pPr>
                      <w:bookmarkStart w:id="135" w:name="_Toc102589790"/>
                      <w:r w:rsidRPr="00D773F7">
                        <w:rPr>
                          <w:i w:val="0"/>
                          <w:iCs w:val="0"/>
                          <w:color w:val="000000" w:themeColor="text1"/>
                        </w:rPr>
                        <w:t xml:space="preserve">Příloha </w:t>
                      </w:r>
                      <w:r w:rsidRPr="00D773F7">
                        <w:rPr>
                          <w:i w:val="0"/>
                          <w:iCs w:val="0"/>
                          <w:color w:val="000000" w:themeColor="text1"/>
                        </w:rPr>
                        <w:fldChar w:fldCharType="begin"/>
                      </w:r>
                      <w:r w:rsidRPr="00D773F7">
                        <w:rPr>
                          <w:i w:val="0"/>
                          <w:iCs w:val="0"/>
                          <w:color w:val="000000" w:themeColor="text1"/>
                        </w:rPr>
                        <w:instrText xml:space="preserve"> SEQ Příloha \* ALPHABETIC </w:instrText>
                      </w:r>
                      <w:r w:rsidRPr="00D773F7">
                        <w:rPr>
                          <w:i w:val="0"/>
                          <w:iCs w:val="0"/>
                          <w:color w:val="000000" w:themeColor="text1"/>
                        </w:rPr>
                        <w:fldChar w:fldCharType="separate"/>
                      </w:r>
                      <w:r w:rsidRPr="00D773F7">
                        <w:rPr>
                          <w:i w:val="0"/>
                          <w:iCs w:val="0"/>
                          <w:noProof/>
                          <w:color w:val="000000" w:themeColor="text1"/>
                        </w:rPr>
                        <w:t>B</w:t>
                      </w:r>
                      <w:r w:rsidRPr="00D773F7">
                        <w:rPr>
                          <w:i w:val="0"/>
                          <w:iCs w:val="0"/>
                          <w:color w:val="000000" w:themeColor="text1"/>
                        </w:rPr>
                        <w:fldChar w:fldCharType="end"/>
                      </w:r>
                      <w:r w:rsidRPr="00D773F7">
                        <w:rPr>
                          <w:i w:val="0"/>
                          <w:iCs w:val="0"/>
                          <w:color w:val="000000" w:themeColor="text1"/>
                        </w:rPr>
                        <w:t xml:space="preserve"> Dotazník Ukliďme Olomouc</w:t>
                      </w:r>
                      <w:bookmarkEnd w:id="135"/>
                    </w:p>
                  </w:txbxContent>
                </v:textbox>
                <w10:wrap type="square"/>
              </v:shape>
            </w:pict>
          </mc:Fallback>
        </mc:AlternateContent>
      </w:r>
      <w:bookmarkStart w:id="134" w:name="_Toc102572133"/>
      <w:r w:rsidR="004E72D4" w:rsidRPr="00D773F7">
        <w:rPr>
          <w:rStyle w:val="Nadpis2Char"/>
          <w:rFonts w:asciiTheme="minorHAnsi" w:hAnsiTheme="minorHAnsi" w:cstheme="minorHAnsi"/>
          <w:b/>
          <w:bCs/>
        </w:rPr>
        <w:t>Příloha</w:t>
      </w:r>
      <w:r w:rsidR="004E72D4" w:rsidRPr="00D773F7">
        <w:rPr>
          <w:rStyle w:val="Nadpis1Char"/>
          <w:b/>
          <w:bCs/>
        </w:rPr>
        <w:t xml:space="preserve"> </w:t>
      </w:r>
      <w:r w:rsidRPr="00D773F7">
        <w:rPr>
          <w:rStyle w:val="Nadpis1Char"/>
          <w:b/>
          <w:bCs/>
        </w:rPr>
        <w:t>B</w:t>
      </w:r>
      <w:bookmarkEnd w:id="132"/>
      <w:bookmarkEnd w:id="134"/>
      <w:r w:rsidR="004E72D4" w:rsidRPr="00D773F7">
        <w:rPr>
          <w:b w:val="0"/>
          <w:bCs w:val="0"/>
        </w:rPr>
        <w:t xml:space="preserve"> </w:t>
      </w:r>
    </w:p>
    <w:p w14:paraId="3680E0E3" w14:textId="7F1DA024" w:rsidR="00703081" w:rsidRPr="00DE4978" w:rsidRDefault="00D87F30" w:rsidP="00DE4978">
      <w:r>
        <w:rPr>
          <w:rFonts w:asciiTheme="minorHAnsi" w:hAnsiTheme="minorHAnsi" w:cstheme="minorHAnsi"/>
          <w:b/>
          <w:bCs/>
          <w:noProof/>
          <w:color w:val="C00000"/>
          <w:sz w:val="40"/>
          <w:szCs w:val="40"/>
        </w:rPr>
        <w:lastRenderedPageBreak/>
        <w:drawing>
          <wp:inline distT="0" distB="0" distL="0" distR="0" wp14:anchorId="7B53D7B9" wp14:editId="4543292F">
            <wp:extent cx="5287813" cy="8621395"/>
            <wp:effectExtent l="0" t="0" r="0" b="1905"/>
            <wp:docPr id="25" name="Obrázek 2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10;&#10;Popis byl vytvořen automaticky"/>
                    <pic:cNvPicPr/>
                  </pic:nvPicPr>
                  <pic:blipFill rotWithShape="1">
                    <a:blip r:embed="rId41">
                      <a:extLst>
                        <a:ext uri="{28A0092B-C50C-407E-A947-70E740481C1C}">
                          <a14:useLocalDpi xmlns:a14="http://schemas.microsoft.com/office/drawing/2010/main" val="0"/>
                        </a:ext>
                      </a:extLst>
                    </a:blip>
                    <a:srcRect l="10758" t="7775" r="9197" b="1"/>
                    <a:stretch/>
                  </pic:blipFill>
                  <pic:spPr bwMode="auto">
                    <a:xfrm>
                      <a:off x="0" y="0"/>
                      <a:ext cx="5296763" cy="8635988"/>
                    </a:xfrm>
                    <a:prstGeom prst="rect">
                      <a:avLst/>
                    </a:prstGeom>
                    <a:ln>
                      <a:noFill/>
                    </a:ln>
                    <a:extLst>
                      <a:ext uri="{53640926-AAD7-44D8-BBD7-CCE9431645EC}">
                        <a14:shadowObscured xmlns:a14="http://schemas.microsoft.com/office/drawing/2010/main"/>
                      </a:ext>
                    </a:extLst>
                  </pic:spPr>
                </pic:pic>
              </a:graphicData>
            </a:graphic>
          </wp:inline>
        </w:drawing>
      </w:r>
    </w:p>
    <w:sectPr w:rsidR="00703081" w:rsidRPr="00DE4978" w:rsidSect="0006467F">
      <w:headerReference w:type="default" r:id="rId42"/>
      <w:headerReference w:type="first" r:id="rId43"/>
      <w:footerReference w:type="first" r:id="rId44"/>
      <w:pgSz w:w="11906" w:h="16838"/>
      <w:pgMar w:top="1418" w:right="1134"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5254" w14:textId="77777777" w:rsidR="00D021A5" w:rsidRDefault="00D021A5" w:rsidP="0005055A">
      <w:r>
        <w:separator/>
      </w:r>
    </w:p>
  </w:endnote>
  <w:endnote w:type="continuationSeparator" w:id="0">
    <w:p w14:paraId="640BBA92" w14:textId="77777777" w:rsidR="00D021A5" w:rsidRDefault="00D021A5" w:rsidP="00050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Základní text">
    <w:altName w:val="Times New Roman"/>
    <w:panose1 w:val="020B0604020202020204"/>
    <w:charset w:val="00"/>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ScrgbhAdvTT3713a231">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793552188"/>
      <w:docPartObj>
        <w:docPartGallery w:val="Page Numbers (Bottom of Page)"/>
        <w:docPartUnique/>
      </w:docPartObj>
    </w:sdtPr>
    <w:sdtEndPr>
      <w:rPr>
        <w:rStyle w:val="slostrnky"/>
      </w:rPr>
    </w:sdtEndPr>
    <w:sdtContent>
      <w:p w14:paraId="3F126A28" w14:textId="031B1A8F" w:rsidR="006D5BAC" w:rsidRDefault="006D5BAC" w:rsidP="00783300">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ii</w:t>
        </w:r>
        <w:r>
          <w:rPr>
            <w:rStyle w:val="slostrnky"/>
          </w:rPr>
          <w:fldChar w:fldCharType="end"/>
        </w:r>
      </w:p>
    </w:sdtContent>
  </w:sdt>
  <w:p w14:paraId="62947620" w14:textId="77777777" w:rsidR="006D5BAC" w:rsidRDefault="006D5BA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657575034"/>
      <w:docPartObj>
        <w:docPartGallery w:val="Page Numbers (Bottom of Page)"/>
        <w:docPartUnique/>
      </w:docPartObj>
    </w:sdtPr>
    <w:sdtEndPr>
      <w:rPr>
        <w:rStyle w:val="slostrnky"/>
      </w:rPr>
    </w:sdtEndPr>
    <w:sdtContent>
      <w:p w14:paraId="5D72728C" w14:textId="3D50D493" w:rsidR="006D5BAC" w:rsidRDefault="006D5BAC" w:rsidP="00DA1680">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vii</w:t>
        </w:r>
        <w:r>
          <w:rPr>
            <w:rStyle w:val="slostrnky"/>
          </w:rPr>
          <w:fldChar w:fldCharType="end"/>
        </w:r>
      </w:p>
    </w:sdtContent>
  </w:sdt>
  <w:p w14:paraId="2A9B7AD6" w14:textId="77777777" w:rsidR="006D5BAC" w:rsidRDefault="006D5BA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7B68" w14:textId="5245AB65" w:rsidR="006D5BAC" w:rsidRDefault="006D5BAC" w:rsidP="00783300">
    <w:pPr>
      <w:pStyle w:val="Zpat"/>
      <w:tabs>
        <w:tab w:val="clear" w:pos="4536"/>
        <w:tab w:val="clear" w:pos="9072"/>
        <w:tab w:val="left" w:pos="3794"/>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783076721"/>
      <w:docPartObj>
        <w:docPartGallery w:val="Page Numbers (Bottom of Page)"/>
        <w:docPartUnique/>
      </w:docPartObj>
    </w:sdtPr>
    <w:sdtEndPr>
      <w:rPr>
        <w:rStyle w:val="slostrnky"/>
      </w:rPr>
    </w:sdtEndPr>
    <w:sdtContent>
      <w:p w14:paraId="331937C7" w14:textId="6A37E213" w:rsidR="006D5BAC" w:rsidRDefault="006D5BAC" w:rsidP="00DA1680">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vi</w:t>
        </w:r>
        <w:r>
          <w:rPr>
            <w:rStyle w:val="slostrnky"/>
          </w:rPr>
          <w:fldChar w:fldCharType="end"/>
        </w:r>
      </w:p>
    </w:sdtContent>
  </w:sdt>
  <w:p w14:paraId="60FACF1A" w14:textId="77777777" w:rsidR="006D5BAC" w:rsidRDefault="006D5BAC" w:rsidP="00783300">
    <w:pPr>
      <w:pStyle w:val="Zpat"/>
      <w:tabs>
        <w:tab w:val="clear" w:pos="4536"/>
        <w:tab w:val="clear" w:pos="9072"/>
        <w:tab w:val="left" w:pos="3794"/>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6F67" w14:textId="77777777" w:rsidR="006D5BAC" w:rsidRDefault="006D5BAC">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136028207"/>
      <w:docPartObj>
        <w:docPartGallery w:val="Page Numbers (Bottom of Page)"/>
        <w:docPartUnique/>
      </w:docPartObj>
    </w:sdtPr>
    <w:sdtEndPr>
      <w:rPr>
        <w:rStyle w:val="slostrnky"/>
      </w:rPr>
    </w:sdtEndPr>
    <w:sdtContent>
      <w:p w14:paraId="155BF11B" w14:textId="08945B87" w:rsidR="006D5BAC" w:rsidRDefault="006D5BAC" w:rsidP="00903134">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- 8 -</w:t>
        </w:r>
        <w:r>
          <w:rPr>
            <w:rStyle w:val="slostrnky"/>
          </w:rPr>
          <w:fldChar w:fldCharType="end"/>
        </w:r>
      </w:p>
    </w:sdtContent>
  </w:sdt>
  <w:p w14:paraId="0D614ACE" w14:textId="77777777" w:rsidR="006D5BAC" w:rsidRDefault="006D5BAC" w:rsidP="00903134">
    <w:pPr>
      <w:pStyle w:val="Zpat"/>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2020894171"/>
      <w:docPartObj>
        <w:docPartGallery w:val="Page Numbers (Bottom of Page)"/>
        <w:docPartUnique/>
      </w:docPartObj>
    </w:sdtPr>
    <w:sdtEndPr>
      <w:rPr>
        <w:rStyle w:val="slostrnky"/>
        <w:color w:val="000000" w:themeColor="text1"/>
      </w:rPr>
    </w:sdtEndPr>
    <w:sdtContent>
      <w:p w14:paraId="73FC67DF" w14:textId="77777777" w:rsidR="00E36C81" w:rsidRDefault="00E36C81" w:rsidP="00903134">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- 8 -</w:t>
        </w:r>
        <w:r>
          <w:rPr>
            <w:rStyle w:val="slostrnky"/>
          </w:rPr>
          <w:fldChar w:fldCharType="end"/>
        </w:r>
      </w:p>
    </w:sdtContent>
  </w:sdt>
  <w:p w14:paraId="3529C5E1" w14:textId="77777777" w:rsidR="00E36C81" w:rsidRDefault="00E36C81" w:rsidP="00903134">
    <w:pPr>
      <w:pStyle w:val="Zpat"/>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B88E" w14:textId="77777777" w:rsidR="00F14F5A" w:rsidRDefault="00F14F5A" w:rsidP="00903134">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F18F" w14:textId="77777777" w:rsidR="00D021A5" w:rsidRDefault="00D021A5" w:rsidP="0005055A">
      <w:r>
        <w:separator/>
      </w:r>
    </w:p>
  </w:footnote>
  <w:footnote w:type="continuationSeparator" w:id="0">
    <w:p w14:paraId="4F9EDBD4" w14:textId="77777777" w:rsidR="00D021A5" w:rsidRDefault="00D021A5" w:rsidP="0005055A">
      <w:r>
        <w:continuationSeparator/>
      </w:r>
    </w:p>
  </w:footnote>
  <w:footnote w:id="1">
    <w:p w14:paraId="4AAAC7EC" w14:textId="4B20BC9B" w:rsidR="006D5BAC" w:rsidRDefault="006D5BAC" w:rsidP="00107A97">
      <w:pPr>
        <w:pStyle w:val="Textpoznpodarou"/>
      </w:pPr>
      <w:r>
        <w:rPr>
          <w:rStyle w:val="Znakapoznpodarou"/>
        </w:rPr>
        <w:footnoteRef/>
      </w:r>
      <w:r>
        <w:t xml:space="preserve"> Panuje i názor, že některé postoje mají předpoklad v genetice – například strach z hadů nebo výšek (</w:t>
      </w:r>
      <w:proofErr w:type="spellStart"/>
      <w:r>
        <w:t>Tesser</w:t>
      </w:r>
      <w:proofErr w:type="spellEnd"/>
      <w:r>
        <w:t xml:space="preserve"> 1993; </w:t>
      </w:r>
      <w:proofErr w:type="spellStart"/>
      <w:r>
        <w:t>Olson</w:t>
      </w:r>
      <w:proofErr w:type="spellEnd"/>
      <w:r>
        <w:t xml:space="preserve"> a kol. 2001)</w:t>
      </w:r>
      <w:r w:rsidR="00E006C0">
        <w:t>.</w:t>
      </w:r>
    </w:p>
  </w:footnote>
  <w:footnote w:id="2">
    <w:p w14:paraId="75328B6B" w14:textId="5E79B1B8" w:rsidR="006D5BAC" w:rsidRDefault="006D5BAC">
      <w:pPr>
        <w:pStyle w:val="Textpoznpodarou"/>
      </w:pPr>
      <w:r>
        <w:rPr>
          <w:rStyle w:val="Znakapoznpodarou"/>
        </w:rPr>
        <w:footnoteRef/>
      </w:r>
      <w:r>
        <w:t xml:space="preserve"> Podle </w:t>
      </w:r>
      <w:proofErr w:type="spellStart"/>
      <w:r>
        <w:t>Fishbeina</w:t>
      </w:r>
      <w:proofErr w:type="spellEnd"/>
      <w:r>
        <w:t xml:space="preserve"> a </w:t>
      </w:r>
      <w:proofErr w:type="spellStart"/>
      <w:r>
        <w:t>Ajzena</w:t>
      </w:r>
      <w:proofErr w:type="spellEnd"/>
      <w:r>
        <w:t xml:space="preserve"> jsou postoj a afekt rozdílné věci (</w:t>
      </w:r>
      <w:proofErr w:type="spellStart"/>
      <w:r>
        <w:t>Fishbein</w:t>
      </w:r>
      <w:proofErr w:type="spellEnd"/>
      <w:r>
        <w:t xml:space="preserve"> a </w:t>
      </w:r>
      <w:proofErr w:type="spellStart"/>
      <w:r>
        <w:t>Ajzen</w:t>
      </w:r>
      <w:proofErr w:type="spellEnd"/>
      <w:r>
        <w:t xml:space="preserve"> 2000)</w:t>
      </w:r>
      <w:r w:rsidR="00E006C0">
        <w:t>.</w:t>
      </w:r>
    </w:p>
  </w:footnote>
  <w:footnote w:id="3">
    <w:p w14:paraId="37472260" w14:textId="3552AE4C" w:rsidR="006D5BAC" w:rsidRDefault="006D5BAC">
      <w:pPr>
        <w:pStyle w:val="Textpoznpodarou"/>
      </w:pPr>
      <w:r>
        <w:rPr>
          <w:rStyle w:val="Znakapoznpodarou"/>
        </w:rPr>
        <w:footnoteRef/>
      </w:r>
      <w:r>
        <w:t xml:space="preserve"> Bylo dokázáno, že vyšší míra extroverze a optimismu spojena s vnitřním místem kontroly pozitivně koreluje s vyšší životní spokojeností (Steel a kol. 2008)</w:t>
      </w:r>
      <w:r w:rsidR="00E006C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392536982"/>
      <w:docPartObj>
        <w:docPartGallery w:val="Page Numbers (Top of Page)"/>
        <w:docPartUnique/>
      </w:docPartObj>
    </w:sdtPr>
    <w:sdtEndPr>
      <w:rPr>
        <w:rStyle w:val="slostrnky"/>
      </w:rPr>
    </w:sdtEndPr>
    <w:sdtContent>
      <w:p w14:paraId="260F8A8A" w14:textId="3F2C81E6" w:rsidR="006D5BAC" w:rsidRDefault="006D5BAC" w:rsidP="00DA1680">
        <w:pPr>
          <w:pStyle w:val="Zhlav"/>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25B7B147" w14:textId="77777777" w:rsidR="006D5BAC" w:rsidRDefault="006D5BAC" w:rsidP="004346EF">
    <w:pPr>
      <w:pStyle w:val="Zhlav"/>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C33F" w14:textId="77777777" w:rsidR="006D5BAC" w:rsidRDefault="006D5BAC" w:rsidP="004346EF">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8BCD2" w14:textId="77777777" w:rsidR="006D5BAC" w:rsidRDefault="006D5BAC" w:rsidP="004346EF">
    <w:pPr>
      <w:pStyle w:val="Zhlav"/>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2835"/>
      <w:gridCol w:w="2835"/>
      <w:gridCol w:w="2834"/>
    </w:tblGrid>
    <w:tr w:rsidR="00E006C0" w:rsidRPr="00E006C0" w14:paraId="33A3F929" w14:textId="77777777">
      <w:trPr>
        <w:trHeight w:val="720"/>
      </w:trPr>
      <w:tc>
        <w:tcPr>
          <w:tcW w:w="1667" w:type="pct"/>
        </w:tcPr>
        <w:p w14:paraId="3972FA7B" w14:textId="77777777" w:rsidR="00C91DAA" w:rsidRDefault="00C91DAA">
          <w:pPr>
            <w:pStyle w:val="Zhlav"/>
            <w:rPr>
              <w:color w:val="4472C4" w:themeColor="accent1"/>
            </w:rPr>
          </w:pPr>
        </w:p>
      </w:tc>
      <w:tc>
        <w:tcPr>
          <w:tcW w:w="1667" w:type="pct"/>
        </w:tcPr>
        <w:p w14:paraId="0B00144F" w14:textId="77777777" w:rsidR="00C91DAA" w:rsidRDefault="00C91DAA">
          <w:pPr>
            <w:pStyle w:val="Zhlav"/>
            <w:jc w:val="center"/>
            <w:rPr>
              <w:color w:val="4472C4" w:themeColor="accent1"/>
            </w:rPr>
          </w:pPr>
        </w:p>
      </w:tc>
      <w:tc>
        <w:tcPr>
          <w:tcW w:w="1666" w:type="pct"/>
        </w:tcPr>
        <w:p w14:paraId="1D17C317" w14:textId="77777777" w:rsidR="00C91DAA" w:rsidRPr="0006467F" w:rsidRDefault="00C91DAA">
          <w:pPr>
            <w:pStyle w:val="Zhlav"/>
            <w:jc w:val="right"/>
            <w:rPr>
              <w:color w:val="000000" w:themeColor="text1"/>
            </w:rPr>
          </w:pPr>
          <w:r w:rsidRPr="0006467F">
            <w:rPr>
              <w:color w:val="000000" w:themeColor="text1"/>
            </w:rPr>
            <w:fldChar w:fldCharType="begin"/>
          </w:r>
          <w:r w:rsidRPr="0006467F">
            <w:rPr>
              <w:color w:val="000000" w:themeColor="text1"/>
            </w:rPr>
            <w:instrText>PAGE   \* MERGEFORMAT</w:instrText>
          </w:r>
          <w:r w:rsidRPr="0006467F">
            <w:rPr>
              <w:color w:val="000000" w:themeColor="text1"/>
            </w:rPr>
            <w:fldChar w:fldCharType="separate"/>
          </w:r>
          <w:r w:rsidRPr="0006467F">
            <w:rPr>
              <w:color w:val="000000" w:themeColor="text1"/>
            </w:rPr>
            <w:t>0</w:t>
          </w:r>
          <w:r w:rsidRPr="0006467F">
            <w:rPr>
              <w:color w:val="000000" w:themeColor="text1"/>
            </w:rPr>
            <w:fldChar w:fldCharType="end"/>
          </w:r>
        </w:p>
      </w:tc>
    </w:tr>
  </w:tbl>
  <w:p w14:paraId="5FD8685C" w14:textId="77777777" w:rsidR="006D5BAC" w:rsidRDefault="006D5BAC" w:rsidP="004346EF">
    <w:pPr>
      <w:pStyle w:val="Zhlav"/>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34" w:type="pct"/>
      <w:tblCellMar>
        <w:left w:w="0" w:type="dxa"/>
        <w:right w:w="0" w:type="dxa"/>
      </w:tblCellMar>
      <w:tblLook w:val="04A0" w:firstRow="1" w:lastRow="0" w:firstColumn="1" w:lastColumn="0" w:noHBand="0" w:noVBand="1"/>
    </w:tblPr>
    <w:tblGrid>
      <w:gridCol w:w="2835"/>
      <w:gridCol w:w="2835"/>
    </w:tblGrid>
    <w:tr w:rsidR="00F14F5A" w:rsidRPr="00E006C0" w14:paraId="35B34801" w14:textId="77777777" w:rsidTr="00F14F5A">
      <w:trPr>
        <w:trHeight w:val="720"/>
      </w:trPr>
      <w:tc>
        <w:tcPr>
          <w:tcW w:w="2500" w:type="pct"/>
        </w:tcPr>
        <w:p w14:paraId="4D0BC51A" w14:textId="77777777" w:rsidR="00F14F5A" w:rsidRDefault="00F14F5A">
          <w:pPr>
            <w:pStyle w:val="Zhlav"/>
            <w:rPr>
              <w:color w:val="4472C4" w:themeColor="accent1"/>
            </w:rPr>
          </w:pPr>
        </w:p>
      </w:tc>
      <w:tc>
        <w:tcPr>
          <w:tcW w:w="2500" w:type="pct"/>
        </w:tcPr>
        <w:p w14:paraId="57954CFD" w14:textId="77777777" w:rsidR="00F14F5A" w:rsidRDefault="00F14F5A">
          <w:pPr>
            <w:pStyle w:val="Zhlav"/>
            <w:jc w:val="center"/>
            <w:rPr>
              <w:color w:val="4472C4" w:themeColor="accent1"/>
            </w:rPr>
          </w:pPr>
        </w:p>
      </w:tc>
    </w:tr>
  </w:tbl>
  <w:p w14:paraId="39DE0C1B" w14:textId="77777777" w:rsidR="00F14F5A" w:rsidRDefault="00F14F5A" w:rsidP="004346EF">
    <w:pPr>
      <w:pStyle w:val="Zhlav"/>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F2894" w14:textId="77777777" w:rsidR="00F14F5A" w:rsidRDefault="00F14F5A" w:rsidP="004346EF">
    <w:pPr>
      <w:pStyle w:val="Zhlav"/>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9760A56A"/>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D400C"/>
    <w:multiLevelType w:val="hybridMultilevel"/>
    <w:tmpl w:val="A4A283B6"/>
    <w:lvl w:ilvl="0" w:tplc="D8DC17E4">
      <w:start w:val="1"/>
      <w:numFmt w:val="bullet"/>
      <w:lvlText w:val=""/>
      <w:lvlJc w:val="left"/>
      <w:pPr>
        <w:ind w:left="1068" w:hanging="360"/>
      </w:pPr>
      <w:rPr>
        <w:rFonts w:ascii="Times New Roman" w:hAnsi="Times New Roman"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6D13B8A"/>
    <w:multiLevelType w:val="hybridMultilevel"/>
    <w:tmpl w:val="D394565C"/>
    <w:lvl w:ilvl="0" w:tplc="D8DC17E4">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8EA2D57"/>
    <w:multiLevelType w:val="hybridMultilevel"/>
    <w:tmpl w:val="636A5EB6"/>
    <w:lvl w:ilvl="0" w:tplc="D8DC17E4">
      <w:start w:val="1"/>
      <w:numFmt w:val="bullet"/>
      <w:lvlText w:val=""/>
      <w:lvlJc w:val="left"/>
      <w:pPr>
        <w:ind w:left="1068" w:hanging="360"/>
      </w:pPr>
      <w:rPr>
        <w:rFonts w:ascii="Times New Roman" w:hAnsi="Times New Roman" w:cs="Times New Roman" w:hint="default"/>
      </w:rPr>
    </w:lvl>
    <w:lvl w:ilvl="1" w:tplc="FFFFFFFF">
      <w:start w:val="1"/>
      <w:numFmt w:val="bullet"/>
      <w:lvlText w:val=""/>
      <w:lvlJc w:val="left"/>
      <w:pPr>
        <w:ind w:left="1788" w:hanging="360"/>
      </w:pPr>
      <w:rPr>
        <w:rFonts w:ascii="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69050D"/>
    <w:multiLevelType w:val="hybridMultilevel"/>
    <w:tmpl w:val="D9FAD3FE"/>
    <w:lvl w:ilvl="0" w:tplc="D8DC17E4">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09A1843"/>
    <w:multiLevelType w:val="hybridMultilevel"/>
    <w:tmpl w:val="F0465F98"/>
    <w:lvl w:ilvl="0" w:tplc="C70A770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CA625CA"/>
    <w:multiLevelType w:val="hybridMultilevel"/>
    <w:tmpl w:val="DDF46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F6B4D53"/>
    <w:multiLevelType w:val="hybridMultilevel"/>
    <w:tmpl w:val="6A3AC486"/>
    <w:lvl w:ilvl="0" w:tplc="FFFFFFFF">
      <w:start w:val="1"/>
      <w:numFmt w:val="decimal"/>
      <w:lvlText w:val="%1."/>
      <w:lvlJc w:val="left"/>
      <w:pPr>
        <w:ind w:left="720" w:hanging="360"/>
      </w:pPr>
      <w:rPr>
        <w:rFonts w:hint="default"/>
      </w:rPr>
    </w:lvl>
    <w:lvl w:ilvl="1" w:tplc="D8DC17E4">
      <w:start w:val="1"/>
      <w:numFmt w:val="bullet"/>
      <w:lvlText w:val=""/>
      <w:lvlJc w:val="left"/>
      <w:pPr>
        <w:ind w:left="1080"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34265B"/>
    <w:multiLevelType w:val="hybridMultilevel"/>
    <w:tmpl w:val="09A2F7CE"/>
    <w:lvl w:ilvl="0" w:tplc="A0B489D4">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15:restartNumberingAfterBreak="0">
    <w:nsid w:val="38066AD4"/>
    <w:multiLevelType w:val="hybridMultilevel"/>
    <w:tmpl w:val="3CB6A180"/>
    <w:lvl w:ilvl="0" w:tplc="FFFFFFFF">
      <w:start w:val="1"/>
      <w:numFmt w:val="decimal"/>
      <w:lvlText w:val="%1."/>
      <w:lvlJc w:val="left"/>
      <w:pPr>
        <w:ind w:left="720" w:hanging="360"/>
      </w:pPr>
      <w:rPr>
        <w:rFonts w:hint="default"/>
      </w:rPr>
    </w:lvl>
    <w:lvl w:ilvl="1" w:tplc="D8DC17E4">
      <w:start w:val="1"/>
      <w:numFmt w:val="bullet"/>
      <w:lvlText w:val=""/>
      <w:lvlJc w:val="left"/>
      <w:pPr>
        <w:ind w:left="1068" w:hanging="360"/>
      </w:pPr>
      <w:rPr>
        <w:rFonts w:ascii="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9901132"/>
    <w:multiLevelType w:val="hybridMultilevel"/>
    <w:tmpl w:val="C360ECDA"/>
    <w:lvl w:ilvl="0" w:tplc="2E0E5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B6071FB"/>
    <w:multiLevelType w:val="hybridMultilevel"/>
    <w:tmpl w:val="04A6A8C8"/>
    <w:lvl w:ilvl="0" w:tplc="D8DC17E4">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4C620356"/>
    <w:multiLevelType w:val="hybridMultilevel"/>
    <w:tmpl w:val="4D6692B4"/>
    <w:lvl w:ilvl="0" w:tplc="D8DC17E4">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 w15:restartNumberingAfterBreak="0">
    <w:nsid w:val="5007532F"/>
    <w:multiLevelType w:val="hybridMultilevel"/>
    <w:tmpl w:val="DBA4DA16"/>
    <w:lvl w:ilvl="0" w:tplc="D8DC17E4">
      <w:start w:val="1"/>
      <w:numFmt w:val="bullet"/>
      <w:lvlText w:val=""/>
      <w:lvlJc w:val="left"/>
      <w:pPr>
        <w:ind w:left="1080" w:hanging="360"/>
      </w:pPr>
      <w:rPr>
        <w:rFonts w:ascii="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51027DE5"/>
    <w:multiLevelType w:val="hybridMultilevel"/>
    <w:tmpl w:val="0D2A6F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36E7450"/>
    <w:multiLevelType w:val="hybridMultilevel"/>
    <w:tmpl w:val="3DFA1D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9427E87"/>
    <w:multiLevelType w:val="hybridMultilevel"/>
    <w:tmpl w:val="A82C4EC2"/>
    <w:lvl w:ilvl="0" w:tplc="7B6C7D84">
      <w:start w:val="1"/>
      <w:numFmt w:val="decimal"/>
      <w:lvlText w:val="%1."/>
      <w:lvlJc w:val="left"/>
      <w:pPr>
        <w:ind w:left="1060" w:hanging="360"/>
      </w:pPr>
      <w:rPr>
        <w:rFonts w:hint="default"/>
      </w:rPr>
    </w:lvl>
    <w:lvl w:ilvl="1" w:tplc="04050019" w:tentative="1">
      <w:start w:val="1"/>
      <w:numFmt w:val="lowerLetter"/>
      <w:lvlText w:val="%2."/>
      <w:lvlJc w:val="left"/>
      <w:pPr>
        <w:ind w:left="1780" w:hanging="360"/>
      </w:p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8" w15:restartNumberingAfterBreak="0">
    <w:nsid w:val="59560A91"/>
    <w:multiLevelType w:val="hybridMultilevel"/>
    <w:tmpl w:val="8F1EF500"/>
    <w:lvl w:ilvl="0" w:tplc="574C6860">
      <w:start w:val="1"/>
      <w:numFmt w:val="decimal"/>
      <w:lvlText w:val="%1."/>
      <w:lvlJc w:val="left"/>
      <w:pPr>
        <w:ind w:left="720" w:hanging="360"/>
      </w:pPr>
      <w:rPr>
        <w:rFonts w:hint="default"/>
      </w:rPr>
    </w:lvl>
    <w:lvl w:ilvl="1" w:tplc="D8DC17E4">
      <w:start w:val="1"/>
      <w:numFmt w:val="bullet"/>
      <w:lvlText w:val=""/>
      <w:lvlJc w:val="left"/>
      <w:pPr>
        <w:ind w:left="1080" w:hanging="360"/>
      </w:pPr>
      <w:rPr>
        <w:rFonts w:ascii="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B535BDF"/>
    <w:multiLevelType w:val="hybridMultilevel"/>
    <w:tmpl w:val="9E98B5AE"/>
    <w:lvl w:ilvl="0" w:tplc="401A885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11067C0"/>
    <w:multiLevelType w:val="hybridMultilevel"/>
    <w:tmpl w:val="003A19EA"/>
    <w:lvl w:ilvl="0" w:tplc="D8DC17E4">
      <w:start w:val="1"/>
      <w:numFmt w:val="bullet"/>
      <w:lvlText w:val=""/>
      <w:lvlJc w:val="left"/>
      <w:pPr>
        <w:ind w:left="1068" w:hanging="360"/>
      </w:pPr>
      <w:rPr>
        <w:rFonts w:ascii="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15:restartNumberingAfterBreak="0">
    <w:nsid w:val="62716678"/>
    <w:multiLevelType w:val="hybridMultilevel"/>
    <w:tmpl w:val="6EB6B422"/>
    <w:lvl w:ilvl="0" w:tplc="2E0E5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D9F4274"/>
    <w:multiLevelType w:val="hybridMultilevel"/>
    <w:tmpl w:val="3140E122"/>
    <w:lvl w:ilvl="0" w:tplc="D8DC17E4">
      <w:start w:val="1"/>
      <w:numFmt w:val="bullet"/>
      <w:lvlText w:val=""/>
      <w:lvlJc w:val="left"/>
      <w:pPr>
        <w:ind w:left="1068" w:hanging="360"/>
      </w:pPr>
      <w:rPr>
        <w:rFonts w:ascii="Times New Roman" w:hAnsi="Times New Roman" w:cs="Times New Roman" w:hint="default"/>
      </w:rPr>
    </w:lvl>
    <w:lvl w:ilvl="1" w:tplc="FFFFFFFF">
      <w:start w:val="1"/>
      <w:numFmt w:val="bullet"/>
      <w:lvlText w:val=""/>
      <w:lvlJc w:val="left"/>
      <w:pPr>
        <w:ind w:left="1788" w:hanging="360"/>
      </w:pPr>
      <w:rPr>
        <w:rFonts w:ascii="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F612D53"/>
    <w:multiLevelType w:val="multilevel"/>
    <w:tmpl w:val="6ABE96B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759A6F40"/>
    <w:multiLevelType w:val="hybridMultilevel"/>
    <w:tmpl w:val="E7B6B93A"/>
    <w:lvl w:ilvl="0" w:tplc="D8DC17E4">
      <w:start w:val="1"/>
      <w:numFmt w:val="bullet"/>
      <w:lvlText w:val=""/>
      <w:lvlJc w:val="left"/>
      <w:pPr>
        <w:ind w:left="1068" w:hanging="360"/>
      </w:pPr>
      <w:rPr>
        <w:rFonts w:ascii="Times New Roman" w:hAnsi="Times New Roman" w:cs="Times New Roman"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Times New Roman" w:hAnsi="Times New Roman" w:cs="Times New Roman" w:hint="default"/>
      </w:rPr>
    </w:lvl>
  </w:abstractNum>
  <w:abstractNum w:abstractNumId="25" w15:restartNumberingAfterBreak="0">
    <w:nsid w:val="76B562AA"/>
    <w:multiLevelType w:val="hybridMultilevel"/>
    <w:tmpl w:val="57E8E54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CAE6363"/>
    <w:multiLevelType w:val="hybridMultilevel"/>
    <w:tmpl w:val="3BEC24D0"/>
    <w:lvl w:ilvl="0" w:tplc="D8DC17E4">
      <w:start w:val="1"/>
      <w:numFmt w:val="bullet"/>
      <w:lvlText w:val=""/>
      <w:lvlJc w:val="left"/>
      <w:pPr>
        <w:ind w:left="1068" w:hanging="360"/>
      </w:pPr>
      <w:rPr>
        <w:rFonts w:ascii="Times New Roman" w:hAnsi="Times New Roman" w:cs="Times New Roman" w:hint="default"/>
      </w:rPr>
    </w:lvl>
    <w:lvl w:ilvl="1" w:tplc="FFFFFFFF">
      <w:start w:val="1"/>
      <w:numFmt w:val="bullet"/>
      <w:lvlText w:val=""/>
      <w:lvlJc w:val="left"/>
      <w:pPr>
        <w:ind w:left="1788" w:hanging="360"/>
      </w:pPr>
      <w:rPr>
        <w:rFonts w:ascii="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327709249">
    <w:abstractNumId w:val="23"/>
  </w:num>
  <w:num w:numId="2" w16cid:durableId="1765608080">
    <w:abstractNumId w:val="6"/>
  </w:num>
  <w:num w:numId="3" w16cid:durableId="1411585439">
    <w:abstractNumId w:val="17"/>
  </w:num>
  <w:num w:numId="4" w16cid:durableId="1713116541">
    <w:abstractNumId w:val="7"/>
  </w:num>
  <w:num w:numId="5" w16cid:durableId="215438061">
    <w:abstractNumId w:val="0"/>
  </w:num>
  <w:num w:numId="6" w16cid:durableId="2118257304">
    <w:abstractNumId w:val="1"/>
  </w:num>
  <w:num w:numId="7" w16cid:durableId="1244795275">
    <w:abstractNumId w:val="4"/>
  </w:num>
  <w:num w:numId="8" w16cid:durableId="663120699">
    <w:abstractNumId w:val="20"/>
  </w:num>
  <w:num w:numId="9" w16cid:durableId="1551721558">
    <w:abstractNumId w:val="26"/>
  </w:num>
  <w:num w:numId="10" w16cid:durableId="1219822578">
    <w:abstractNumId w:val="24"/>
  </w:num>
  <w:num w:numId="11" w16cid:durableId="616763391">
    <w:abstractNumId w:val="22"/>
  </w:num>
  <w:num w:numId="12" w16cid:durableId="1737699060">
    <w:abstractNumId w:val="9"/>
  </w:num>
  <w:num w:numId="13" w16cid:durableId="411004244">
    <w:abstractNumId w:val="11"/>
  </w:num>
  <w:num w:numId="14" w16cid:durableId="2043626144">
    <w:abstractNumId w:val="21"/>
  </w:num>
  <w:num w:numId="15" w16cid:durableId="73355766">
    <w:abstractNumId w:val="18"/>
  </w:num>
  <w:num w:numId="16" w16cid:durableId="129827759">
    <w:abstractNumId w:val="3"/>
  </w:num>
  <w:num w:numId="17" w16cid:durableId="688915238">
    <w:abstractNumId w:val="2"/>
  </w:num>
  <w:num w:numId="18" w16cid:durableId="1735006213">
    <w:abstractNumId w:val="13"/>
  </w:num>
  <w:num w:numId="19" w16cid:durableId="827988083">
    <w:abstractNumId w:val="10"/>
  </w:num>
  <w:num w:numId="20" w16cid:durableId="1406873196">
    <w:abstractNumId w:val="5"/>
  </w:num>
  <w:num w:numId="21" w16cid:durableId="1980259689">
    <w:abstractNumId w:val="14"/>
  </w:num>
  <w:num w:numId="22" w16cid:durableId="58793814">
    <w:abstractNumId w:val="8"/>
  </w:num>
  <w:num w:numId="23" w16cid:durableId="680860568">
    <w:abstractNumId w:val="12"/>
  </w:num>
  <w:num w:numId="24" w16cid:durableId="1762294639">
    <w:abstractNumId w:val="19"/>
  </w:num>
  <w:num w:numId="25" w16cid:durableId="1718163106">
    <w:abstractNumId w:val="15"/>
  </w:num>
  <w:num w:numId="26" w16cid:durableId="209920774">
    <w:abstractNumId w:val="16"/>
  </w:num>
  <w:num w:numId="27" w16cid:durableId="15189577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cs-CZ" w:vendorID="64" w:dllVersion="0" w:nlCheck="1" w:checkStyle="0"/>
  <w:activeWritingStyle w:appName="MSWord" w:lang="cs-CZ"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7E"/>
    <w:rsid w:val="00001BF7"/>
    <w:rsid w:val="000026B9"/>
    <w:rsid w:val="000026EF"/>
    <w:rsid w:val="00002829"/>
    <w:rsid w:val="00004258"/>
    <w:rsid w:val="0000439E"/>
    <w:rsid w:val="00005B7B"/>
    <w:rsid w:val="00005F92"/>
    <w:rsid w:val="0000610B"/>
    <w:rsid w:val="00007268"/>
    <w:rsid w:val="0000743F"/>
    <w:rsid w:val="00014850"/>
    <w:rsid w:val="000167D8"/>
    <w:rsid w:val="00016A8A"/>
    <w:rsid w:val="00017218"/>
    <w:rsid w:val="000224A2"/>
    <w:rsid w:val="00022C4B"/>
    <w:rsid w:val="00023DD9"/>
    <w:rsid w:val="00023FF5"/>
    <w:rsid w:val="0002615C"/>
    <w:rsid w:val="0002747E"/>
    <w:rsid w:val="00030FFB"/>
    <w:rsid w:val="00031097"/>
    <w:rsid w:val="00031A95"/>
    <w:rsid w:val="00031C14"/>
    <w:rsid w:val="00033022"/>
    <w:rsid w:val="00033844"/>
    <w:rsid w:val="00033D2A"/>
    <w:rsid w:val="00034D41"/>
    <w:rsid w:val="00035991"/>
    <w:rsid w:val="00036CD2"/>
    <w:rsid w:val="00036F46"/>
    <w:rsid w:val="00037303"/>
    <w:rsid w:val="00037659"/>
    <w:rsid w:val="00040E5E"/>
    <w:rsid w:val="00041FC5"/>
    <w:rsid w:val="00042A2A"/>
    <w:rsid w:val="00043110"/>
    <w:rsid w:val="000440CD"/>
    <w:rsid w:val="00044571"/>
    <w:rsid w:val="00045296"/>
    <w:rsid w:val="00046715"/>
    <w:rsid w:val="00046DF0"/>
    <w:rsid w:val="00047D7C"/>
    <w:rsid w:val="0005055A"/>
    <w:rsid w:val="00050BE7"/>
    <w:rsid w:val="00051809"/>
    <w:rsid w:val="00052878"/>
    <w:rsid w:val="00052CBD"/>
    <w:rsid w:val="000544F6"/>
    <w:rsid w:val="00060179"/>
    <w:rsid w:val="00060731"/>
    <w:rsid w:val="000621CC"/>
    <w:rsid w:val="00063D15"/>
    <w:rsid w:val="0006467F"/>
    <w:rsid w:val="00066688"/>
    <w:rsid w:val="00066BF4"/>
    <w:rsid w:val="000677DE"/>
    <w:rsid w:val="000700E9"/>
    <w:rsid w:val="00071C92"/>
    <w:rsid w:val="00072D0F"/>
    <w:rsid w:val="00073E41"/>
    <w:rsid w:val="000746EA"/>
    <w:rsid w:val="00074D15"/>
    <w:rsid w:val="00074E13"/>
    <w:rsid w:val="00077CE2"/>
    <w:rsid w:val="000801C0"/>
    <w:rsid w:val="00080875"/>
    <w:rsid w:val="00081233"/>
    <w:rsid w:val="0008172D"/>
    <w:rsid w:val="00081C21"/>
    <w:rsid w:val="00082D04"/>
    <w:rsid w:val="00083F6E"/>
    <w:rsid w:val="000841A5"/>
    <w:rsid w:val="00086862"/>
    <w:rsid w:val="0008777D"/>
    <w:rsid w:val="00087ED7"/>
    <w:rsid w:val="0009019E"/>
    <w:rsid w:val="00091A31"/>
    <w:rsid w:val="0009271C"/>
    <w:rsid w:val="000934E5"/>
    <w:rsid w:val="00094389"/>
    <w:rsid w:val="00095A8A"/>
    <w:rsid w:val="00095F68"/>
    <w:rsid w:val="00096544"/>
    <w:rsid w:val="000965DA"/>
    <w:rsid w:val="00097E77"/>
    <w:rsid w:val="000A112A"/>
    <w:rsid w:val="000A1341"/>
    <w:rsid w:val="000A15C6"/>
    <w:rsid w:val="000A1C40"/>
    <w:rsid w:val="000A2152"/>
    <w:rsid w:val="000A2833"/>
    <w:rsid w:val="000A2C2E"/>
    <w:rsid w:val="000A40E5"/>
    <w:rsid w:val="000A530A"/>
    <w:rsid w:val="000A62DE"/>
    <w:rsid w:val="000A630E"/>
    <w:rsid w:val="000A6741"/>
    <w:rsid w:val="000A711C"/>
    <w:rsid w:val="000B0A95"/>
    <w:rsid w:val="000B0BB3"/>
    <w:rsid w:val="000B21AA"/>
    <w:rsid w:val="000B2405"/>
    <w:rsid w:val="000B29FD"/>
    <w:rsid w:val="000B5689"/>
    <w:rsid w:val="000B67AC"/>
    <w:rsid w:val="000B733F"/>
    <w:rsid w:val="000B78C8"/>
    <w:rsid w:val="000B7D4B"/>
    <w:rsid w:val="000C00D3"/>
    <w:rsid w:val="000C2006"/>
    <w:rsid w:val="000C2CB5"/>
    <w:rsid w:val="000C36EC"/>
    <w:rsid w:val="000C38F6"/>
    <w:rsid w:val="000C52A8"/>
    <w:rsid w:val="000C5C88"/>
    <w:rsid w:val="000C66F8"/>
    <w:rsid w:val="000C6EA9"/>
    <w:rsid w:val="000C70ED"/>
    <w:rsid w:val="000C7BC3"/>
    <w:rsid w:val="000D05B7"/>
    <w:rsid w:val="000D2341"/>
    <w:rsid w:val="000D4140"/>
    <w:rsid w:val="000D5063"/>
    <w:rsid w:val="000D5FD8"/>
    <w:rsid w:val="000D6BC1"/>
    <w:rsid w:val="000E09E2"/>
    <w:rsid w:val="000E3075"/>
    <w:rsid w:val="000E3148"/>
    <w:rsid w:val="000E3340"/>
    <w:rsid w:val="000E491E"/>
    <w:rsid w:val="000E5988"/>
    <w:rsid w:val="000E5BF4"/>
    <w:rsid w:val="000E5CE6"/>
    <w:rsid w:val="000E7D92"/>
    <w:rsid w:val="000F0065"/>
    <w:rsid w:val="000F08E2"/>
    <w:rsid w:val="000F1658"/>
    <w:rsid w:val="000F56B8"/>
    <w:rsid w:val="000F787E"/>
    <w:rsid w:val="001010F6"/>
    <w:rsid w:val="001025AF"/>
    <w:rsid w:val="00102F56"/>
    <w:rsid w:val="00103191"/>
    <w:rsid w:val="0010489E"/>
    <w:rsid w:val="00105B72"/>
    <w:rsid w:val="001065B6"/>
    <w:rsid w:val="00107A97"/>
    <w:rsid w:val="00107F82"/>
    <w:rsid w:val="0011065C"/>
    <w:rsid w:val="001115AF"/>
    <w:rsid w:val="00111D24"/>
    <w:rsid w:val="001120C1"/>
    <w:rsid w:val="00112499"/>
    <w:rsid w:val="00112953"/>
    <w:rsid w:val="00112EBB"/>
    <w:rsid w:val="00113708"/>
    <w:rsid w:val="00114C6D"/>
    <w:rsid w:val="00115B5E"/>
    <w:rsid w:val="001169F7"/>
    <w:rsid w:val="00120103"/>
    <w:rsid w:val="001209D2"/>
    <w:rsid w:val="00120FE5"/>
    <w:rsid w:val="001211D2"/>
    <w:rsid w:val="00122329"/>
    <w:rsid w:val="0012271C"/>
    <w:rsid w:val="00123A41"/>
    <w:rsid w:val="001265AA"/>
    <w:rsid w:val="0013007B"/>
    <w:rsid w:val="00130D73"/>
    <w:rsid w:val="0013117E"/>
    <w:rsid w:val="0013175B"/>
    <w:rsid w:val="00131E55"/>
    <w:rsid w:val="00132590"/>
    <w:rsid w:val="00132AC8"/>
    <w:rsid w:val="00134EBA"/>
    <w:rsid w:val="00135E4C"/>
    <w:rsid w:val="0013627E"/>
    <w:rsid w:val="001364AA"/>
    <w:rsid w:val="0013712A"/>
    <w:rsid w:val="0013738D"/>
    <w:rsid w:val="001378FF"/>
    <w:rsid w:val="001403FA"/>
    <w:rsid w:val="00140858"/>
    <w:rsid w:val="00141FFA"/>
    <w:rsid w:val="001429E9"/>
    <w:rsid w:val="0014388F"/>
    <w:rsid w:val="00144FF2"/>
    <w:rsid w:val="00145B77"/>
    <w:rsid w:val="0014714E"/>
    <w:rsid w:val="001500D6"/>
    <w:rsid w:val="0015127F"/>
    <w:rsid w:val="001527C6"/>
    <w:rsid w:val="00152BE8"/>
    <w:rsid w:val="001545A3"/>
    <w:rsid w:val="001552B4"/>
    <w:rsid w:val="00160477"/>
    <w:rsid w:val="001622C7"/>
    <w:rsid w:val="001622C8"/>
    <w:rsid w:val="00162C35"/>
    <w:rsid w:val="001653BA"/>
    <w:rsid w:val="0016598F"/>
    <w:rsid w:val="0017024A"/>
    <w:rsid w:val="001705B5"/>
    <w:rsid w:val="00170C9F"/>
    <w:rsid w:val="00170CF9"/>
    <w:rsid w:val="00170EE8"/>
    <w:rsid w:val="00176C33"/>
    <w:rsid w:val="00177B9C"/>
    <w:rsid w:val="001805B4"/>
    <w:rsid w:val="00180782"/>
    <w:rsid w:val="00180871"/>
    <w:rsid w:val="00180C4B"/>
    <w:rsid w:val="00181CF2"/>
    <w:rsid w:val="0018341F"/>
    <w:rsid w:val="00183522"/>
    <w:rsid w:val="00183B5B"/>
    <w:rsid w:val="001862BE"/>
    <w:rsid w:val="00186829"/>
    <w:rsid w:val="001914BA"/>
    <w:rsid w:val="00191ECA"/>
    <w:rsid w:val="00192D75"/>
    <w:rsid w:val="00192EFE"/>
    <w:rsid w:val="0019500B"/>
    <w:rsid w:val="0019570E"/>
    <w:rsid w:val="0019654A"/>
    <w:rsid w:val="00197693"/>
    <w:rsid w:val="00197CF4"/>
    <w:rsid w:val="001A06B1"/>
    <w:rsid w:val="001A32A9"/>
    <w:rsid w:val="001A345B"/>
    <w:rsid w:val="001A387D"/>
    <w:rsid w:val="001A4EB8"/>
    <w:rsid w:val="001A5057"/>
    <w:rsid w:val="001A5D3A"/>
    <w:rsid w:val="001A6CCA"/>
    <w:rsid w:val="001A6F84"/>
    <w:rsid w:val="001A7516"/>
    <w:rsid w:val="001B067D"/>
    <w:rsid w:val="001B08E9"/>
    <w:rsid w:val="001B135C"/>
    <w:rsid w:val="001B20BD"/>
    <w:rsid w:val="001B21B7"/>
    <w:rsid w:val="001B2F6D"/>
    <w:rsid w:val="001B346A"/>
    <w:rsid w:val="001B3576"/>
    <w:rsid w:val="001B3E84"/>
    <w:rsid w:val="001B4831"/>
    <w:rsid w:val="001B4C52"/>
    <w:rsid w:val="001B4F9E"/>
    <w:rsid w:val="001B5924"/>
    <w:rsid w:val="001B6B37"/>
    <w:rsid w:val="001C04DF"/>
    <w:rsid w:val="001C05E8"/>
    <w:rsid w:val="001C1172"/>
    <w:rsid w:val="001C1297"/>
    <w:rsid w:val="001C26F6"/>
    <w:rsid w:val="001C341D"/>
    <w:rsid w:val="001C347E"/>
    <w:rsid w:val="001C4135"/>
    <w:rsid w:val="001C498A"/>
    <w:rsid w:val="001C6351"/>
    <w:rsid w:val="001C681E"/>
    <w:rsid w:val="001C7FAF"/>
    <w:rsid w:val="001D0CEC"/>
    <w:rsid w:val="001D0F80"/>
    <w:rsid w:val="001D1DC4"/>
    <w:rsid w:val="001D1EFF"/>
    <w:rsid w:val="001D2FEE"/>
    <w:rsid w:val="001D3521"/>
    <w:rsid w:val="001D37A8"/>
    <w:rsid w:val="001D3F23"/>
    <w:rsid w:val="001D4138"/>
    <w:rsid w:val="001D56BC"/>
    <w:rsid w:val="001D6B6C"/>
    <w:rsid w:val="001D74C8"/>
    <w:rsid w:val="001D7532"/>
    <w:rsid w:val="001D79C3"/>
    <w:rsid w:val="001D7AFA"/>
    <w:rsid w:val="001E01C7"/>
    <w:rsid w:val="001E2530"/>
    <w:rsid w:val="001E384F"/>
    <w:rsid w:val="001E4619"/>
    <w:rsid w:val="001E46E6"/>
    <w:rsid w:val="001E570A"/>
    <w:rsid w:val="001E6A7D"/>
    <w:rsid w:val="001E6E15"/>
    <w:rsid w:val="001E7560"/>
    <w:rsid w:val="001E7BEE"/>
    <w:rsid w:val="001F1402"/>
    <w:rsid w:val="001F1940"/>
    <w:rsid w:val="001F3A05"/>
    <w:rsid w:val="001F3EBD"/>
    <w:rsid w:val="001F41E8"/>
    <w:rsid w:val="001F4E82"/>
    <w:rsid w:val="001F52BF"/>
    <w:rsid w:val="001F5B6C"/>
    <w:rsid w:val="001F5C5A"/>
    <w:rsid w:val="001F5CFE"/>
    <w:rsid w:val="001F6EE8"/>
    <w:rsid w:val="001F6F10"/>
    <w:rsid w:val="00200226"/>
    <w:rsid w:val="002007E6"/>
    <w:rsid w:val="00201BB9"/>
    <w:rsid w:val="00202638"/>
    <w:rsid w:val="002106DE"/>
    <w:rsid w:val="00210B26"/>
    <w:rsid w:val="00211CCE"/>
    <w:rsid w:val="00212680"/>
    <w:rsid w:val="00214178"/>
    <w:rsid w:val="002160A4"/>
    <w:rsid w:val="0021610B"/>
    <w:rsid w:val="0021697A"/>
    <w:rsid w:val="00216CF8"/>
    <w:rsid w:val="00217769"/>
    <w:rsid w:val="002177AF"/>
    <w:rsid w:val="00217A3E"/>
    <w:rsid w:val="002217F5"/>
    <w:rsid w:val="00221C25"/>
    <w:rsid w:val="002225DF"/>
    <w:rsid w:val="0022617E"/>
    <w:rsid w:val="00230CBD"/>
    <w:rsid w:val="00231863"/>
    <w:rsid w:val="00233DA8"/>
    <w:rsid w:val="00233EAB"/>
    <w:rsid w:val="0023475B"/>
    <w:rsid w:val="0023482C"/>
    <w:rsid w:val="00234B68"/>
    <w:rsid w:val="0023573F"/>
    <w:rsid w:val="00236201"/>
    <w:rsid w:val="00241724"/>
    <w:rsid w:val="00241BDC"/>
    <w:rsid w:val="00241F10"/>
    <w:rsid w:val="00242686"/>
    <w:rsid w:val="00242E57"/>
    <w:rsid w:val="002431F4"/>
    <w:rsid w:val="0024408E"/>
    <w:rsid w:val="002444A1"/>
    <w:rsid w:val="0024491F"/>
    <w:rsid w:val="00245424"/>
    <w:rsid w:val="00245C1A"/>
    <w:rsid w:val="0024766D"/>
    <w:rsid w:val="002509D3"/>
    <w:rsid w:val="00250CC2"/>
    <w:rsid w:val="00252C30"/>
    <w:rsid w:val="00253384"/>
    <w:rsid w:val="00253AD0"/>
    <w:rsid w:val="002546D0"/>
    <w:rsid w:val="00254782"/>
    <w:rsid w:val="0025654E"/>
    <w:rsid w:val="002568F3"/>
    <w:rsid w:val="002572B8"/>
    <w:rsid w:val="002617B6"/>
    <w:rsid w:val="00262238"/>
    <w:rsid w:val="0026305F"/>
    <w:rsid w:val="0026357A"/>
    <w:rsid w:val="002648B7"/>
    <w:rsid w:val="0026578B"/>
    <w:rsid w:val="002666BB"/>
    <w:rsid w:val="0026707D"/>
    <w:rsid w:val="0026710D"/>
    <w:rsid w:val="0026774B"/>
    <w:rsid w:val="00271484"/>
    <w:rsid w:val="002730F6"/>
    <w:rsid w:val="002736D7"/>
    <w:rsid w:val="0027408D"/>
    <w:rsid w:val="00274B3C"/>
    <w:rsid w:val="002752C2"/>
    <w:rsid w:val="00275649"/>
    <w:rsid w:val="00275707"/>
    <w:rsid w:val="002775EE"/>
    <w:rsid w:val="00277D1F"/>
    <w:rsid w:val="00280D43"/>
    <w:rsid w:val="00281C32"/>
    <w:rsid w:val="002821B4"/>
    <w:rsid w:val="00282CA1"/>
    <w:rsid w:val="0028477A"/>
    <w:rsid w:val="00286B84"/>
    <w:rsid w:val="00287757"/>
    <w:rsid w:val="00290492"/>
    <w:rsid w:val="00290FD0"/>
    <w:rsid w:val="00292784"/>
    <w:rsid w:val="00292A4F"/>
    <w:rsid w:val="00292D56"/>
    <w:rsid w:val="0029330E"/>
    <w:rsid w:val="00293C2E"/>
    <w:rsid w:val="0029603C"/>
    <w:rsid w:val="00296D13"/>
    <w:rsid w:val="002A08CD"/>
    <w:rsid w:val="002A2336"/>
    <w:rsid w:val="002A33C3"/>
    <w:rsid w:val="002A5045"/>
    <w:rsid w:val="002A5EDF"/>
    <w:rsid w:val="002B0DE8"/>
    <w:rsid w:val="002B28B0"/>
    <w:rsid w:val="002B3C4B"/>
    <w:rsid w:val="002B4BD0"/>
    <w:rsid w:val="002B696F"/>
    <w:rsid w:val="002C2F82"/>
    <w:rsid w:val="002C5358"/>
    <w:rsid w:val="002C5916"/>
    <w:rsid w:val="002C6EC7"/>
    <w:rsid w:val="002D1C23"/>
    <w:rsid w:val="002D4234"/>
    <w:rsid w:val="002D4411"/>
    <w:rsid w:val="002D5385"/>
    <w:rsid w:val="002D54E7"/>
    <w:rsid w:val="002D5FE7"/>
    <w:rsid w:val="002D75FD"/>
    <w:rsid w:val="002D7E7F"/>
    <w:rsid w:val="002E061C"/>
    <w:rsid w:val="002E0794"/>
    <w:rsid w:val="002E0D01"/>
    <w:rsid w:val="002E1B9F"/>
    <w:rsid w:val="002E3A00"/>
    <w:rsid w:val="002E3AC5"/>
    <w:rsid w:val="002E4F6F"/>
    <w:rsid w:val="002E519E"/>
    <w:rsid w:val="002E5A7A"/>
    <w:rsid w:val="002E6673"/>
    <w:rsid w:val="002E67B8"/>
    <w:rsid w:val="002E6A13"/>
    <w:rsid w:val="002E732D"/>
    <w:rsid w:val="002E7B3C"/>
    <w:rsid w:val="002E7D8C"/>
    <w:rsid w:val="002E7FCC"/>
    <w:rsid w:val="002F03D7"/>
    <w:rsid w:val="002F0949"/>
    <w:rsid w:val="002F0D69"/>
    <w:rsid w:val="002F19D8"/>
    <w:rsid w:val="002F1C46"/>
    <w:rsid w:val="002F1FAF"/>
    <w:rsid w:val="002F4CF8"/>
    <w:rsid w:val="002F57B1"/>
    <w:rsid w:val="002F69E6"/>
    <w:rsid w:val="002F6BFA"/>
    <w:rsid w:val="00300F09"/>
    <w:rsid w:val="003014B5"/>
    <w:rsid w:val="00304F61"/>
    <w:rsid w:val="00306999"/>
    <w:rsid w:val="003119EF"/>
    <w:rsid w:val="00312030"/>
    <w:rsid w:val="00312A57"/>
    <w:rsid w:val="00313AB8"/>
    <w:rsid w:val="00314F60"/>
    <w:rsid w:val="00315D51"/>
    <w:rsid w:val="003160FB"/>
    <w:rsid w:val="00317FF4"/>
    <w:rsid w:val="0032169D"/>
    <w:rsid w:val="003218DC"/>
    <w:rsid w:val="003236B8"/>
    <w:rsid w:val="00324689"/>
    <w:rsid w:val="00325622"/>
    <w:rsid w:val="00326930"/>
    <w:rsid w:val="00330537"/>
    <w:rsid w:val="00330F4B"/>
    <w:rsid w:val="0033120B"/>
    <w:rsid w:val="00331A5A"/>
    <w:rsid w:val="0033262A"/>
    <w:rsid w:val="00332CF8"/>
    <w:rsid w:val="0033414A"/>
    <w:rsid w:val="003347B6"/>
    <w:rsid w:val="003347EF"/>
    <w:rsid w:val="00334CDD"/>
    <w:rsid w:val="0033503B"/>
    <w:rsid w:val="00335677"/>
    <w:rsid w:val="0033588C"/>
    <w:rsid w:val="00335C76"/>
    <w:rsid w:val="0033658D"/>
    <w:rsid w:val="0033724E"/>
    <w:rsid w:val="0033777B"/>
    <w:rsid w:val="00337E6A"/>
    <w:rsid w:val="003402F0"/>
    <w:rsid w:val="00340328"/>
    <w:rsid w:val="003405B3"/>
    <w:rsid w:val="00341CD3"/>
    <w:rsid w:val="00341D4A"/>
    <w:rsid w:val="0034223B"/>
    <w:rsid w:val="003424D5"/>
    <w:rsid w:val="0034262E"/>
    <w:rsid w:val="0034265B"/>
    <w:rsid w:val="00342CE1"/>
    <w:rsid w:val="00342DF5"/>
    <w:rsid w:val="00343C14"/>
    <w:rsid w:val="00343DFD"/>
    <w:rsid w:val="00344166"/>
    <w:rsid w:val="00347580"/>
    <w:rsid w:val="00351C39"/>
    <w:rsid w:val="003521A8"/>
    <w:rsid w:val="003534CA"/>
    <w:rsid w:val="00353985"/>
    <w:rsid w:val="00355351"/>
    <w:rsid w:val="00355385"/>
    <w:rsid w:val="0035557C"/>
    <w:rsid w:val="0035736E"/>
    <w:rsid w:val="0036440C"/>
    <w:rsid w:val="00364895"/>
    <w:rsid w:val="003648D2"/>
    <w:rsid w:val="00364EDF"/>
    <w:rsid w:val="00366604"/>
    <w:rsid w:val="003670C8"/>
    <w:rsid w:val="00371C23"/>
    <w:rsid w:val="003731E0"/>
    <w:rsid w:val="003736F6"/>
    <w:rsid w:val="00374C56"/>
    <w:rsid w:val="00375B17"/>
    <w:rsid w:val="00376153"/>
    <w:rsid w:val="0037633E"/>
    <w:rsid w:val="00376377"/>
    <w:rsid w:val="00376D5A"/>
    <w:rsid w:val="00377AB9"/>
    <w:rsid w:val="0038000B"/>
    <w:rsid w:val="0038063F"/>
    <w:rsid w:val="00380FCB"/>
    <w:rsid w:val="00382B8F"/>
    <w:rsid w:val="00384A98"/>
    <w:rsid w:val="00384C80"/>
    <w:rsid w:val="003852D6"/>
    <w:rsid w:val="00386359"/>
    <w:rsid w:val="00386466"/>
    <w:rsid w:val="003864A6"/>
    <w:rsid w:val="00387AB2"/>
    <w:rsid w:val="00391730"/>
    <w:rsid w:val="00391D44"/>
    <w:rsid w:val="00395ED6"/>
    <w:rsid w:val="003A0FB1"/>
    <w:rsid w:val="003A1045"/>
    <w:rsid w:val="003A1FDF"/>
    <w:rsid w:val="003A2C0D"/>
    <w:rsid w:val="003A34AD"/>
    <w:rsid w:val="003A5EC8"/>
    <w:rsid w:val="003A6464"/>
    <w:rsid w:val="003A6697"/>
    <w:rsid w:val="003A6A3E"/>
    <w:rsid w:val="003A7CF2"/>
    <w:rsid w:val="003A7F48"/>
    <w:rsid w:val="003B0348"/>
    <w:rsid w:val="003B0895"/>
    <w:rsid w:val="003B11A7"/>
    <w:rsid w:val="003B2952"/>
    <w:rsid w:val="003B2AB2"/>
    <w:rsid w:val="003B2B0D"/>
    <w:rsid w:val="003B30B1"/>
    <w:rsid w:val="003B3177"/>
    <w:rsid w:val="003B6315"/>
    <w:rsid w:val="003B640C"/>
    <w:rsid w:val="003B7432"/>
    <w:rsid w:val="003C03AF"/>
    <w:rsid w:val="003C044E"/>
    <w:rsid w:val="003C0685"/>
    <w:rsid w:val="003C0FFF"/>
    <w:rsid w:val="003C2900"/>
    <w:rsid w:val="003C2BB3"/>
    <w:rsid w:val="003C5A75"/>
    <w:rsid w:val="003C750F"/>
    <w:rsid w:val="003C7896"/>
    <w:rsid w:val="003C7BD4"/>
    <w:rsid w:val="003D0223"/>
    <w:rsid w:val="003D0715"/>
    <w:rsid w:val="003D164C"/>
    <w:rsid w:val="003D1CED"/>
    <w:rsid w:val="003D39FE"/>
    <w:rsid w:val="003D4B51"/>
    <w:rsid w:val="003D5B87"/>
    <w:rsid w:val="003E077B"/>
    <w:rsid w:val="003E1B6E"/>
    <w:rsid w:val="003E224D"/>
    <w:rsid w:val="003E2894"/>
    <w:rsid w:val="003E34C8"/>
    <w:rsid w:val="003E4D67"/>
    <w:rsid w:val="003E6590"/>
    <w:rsid w:val="003E6741"/>
    <w:rsid w:val="003E6BA7"/>
    <w:rsid w:val="003E715F"/>
    <w:rsid w:val="003F05CD"/>
    <w:rsid w:val="003F53C3"/>
    <w:rsid w:val="003F7D25"/>
    <w:rsid w:val="004044DD"/>
    <w:rsid w:val="00406214"/>
    <w:rsid w:val="00406A2D"/>
    <w:rsid w:val="00407406"/>
    <w:rsid w:val="00407C71"/>
    <w:rsid w:val="00407C99"/>
    <w:rsid w:val="00410286"/>
    <w:rsid w:val="004103CE"/>
    <w:rsid w:val="00412052"/>
    <w:rsid w:val="0041406D"/>
    <w:rsid w:val="004151CA"/>
    <w:rsid w:val="0041552B"/>
    <w:rsid w:val="00416A2B"/>
    <w:rsid w:val="00416B4C"/>
    <w:rsid w:val="00416EA1"/>
    <w:rsid w:val="00417058"/>
    <w:rsid w:val="004202EA"/>
    <w:rsid w:val="0042094E"/>
    <w:rsid w:val="00421060"/>
    <w:rsid w:val="00421758"/>
    <w:rsid w:val="00421C6A"/>
    <w:rsid w:val="004224A7"/>
    <w:rsid w:val="00422B19"/>
    <w:rsid w:val="00422FD0"/>
    <w:rsid w:val="0042378D"/>
    <w:rsid w:val="0042513D"/>
    <w:rsid w:val="004252E8"/>
    <w:rsid w:val="004259B0"/>
    <w:rsid w:val="004259DD"/>
    <w:rsid w:val="00426C59"/>
    <w:rsid w:val="0042792D"/>
    <w:rsid w:val="004303EB"/>
    <w:rsid w:val="0043088B"/>
    <w:rsid w:val="00430DBF"/>
    <w:rsid w:val="00431174"/>
    <w:rsid w:val="0043155D"/>
    <w:rsid w:val="00432BAF"/>
    <w:rsid w:val="00433544"/>
    <w:rsid w:val="004346EF"/>
    <w:rsid w:val="004349C2"/>
    <w:rsid w:val="004352B0"/>
    <w:rsid w:val="004359BE"/>
    <w:rsid w:val="0043650B"/>
    <w:rsid w:val="004365BA"/>
    <w:rsid w:val="004369E6"/>
    <w:rsid w:val="00437096"/>
    <w:rsid w:val="0044009C"/>
    <w:rsid w:val="0044086B"/>
    <w:rsid w:val="00440B39"/>
    <w:rsid w:val="00440DBE"/>
    <w:rsid w:val="00441CAB"/>
    <w:rsid w:val="00443644"/>
    <w:rsid w:val="00445243"/>
    <w:rsid w:val="00445741"/>
    <w:rsid w:val="00445DC9"/>
    <w:rsid w:val="00446356"/>
    <w:rsid w:val="00447F79"/>
    <w:rsid w:val="00451175"/>
    <w:rsid w:val="004523CE"/>
    <w:rsid w:val="00452C62"/>
    <w:rsid w:val="004552B2"/>
    <w:rsid w:val="00455905"/>
    <w:rsid w:val="00455FC3"/>
    <w:rsid w:val="00456197"/>
    <w:rsid w:val="004565F3"/>
    <w:rsid w:val="004575A5"/>
    <w:rsid w:val="004578E0"/>
    <w:rsid w:val="00461329"/>
    <w:rsid w:val="004625E0"/>
    <w:rsid w:val="004644D1"/>
    <w:rsid w:val="004645C7"/>
    <w:rsid w:val="004649E0"/>
    <w:rsid w:val="00464F5E"/>
    <w:rsid w:val="0046525A"/>
    <w:rsid w:val="00465547"/>
    <w:rsid w:val="00474363"/>
    <w:rsid w:val="00475FA9"/>
    <w:rsid w:val="00476461"/>
    <w:rsid w:val="00476642"/>
    <w:rsid w:val="00476778"/>
    <w:rsid w:val="00476CCF"/>
    <w:rsid w:val="00480D43"/>
    <w:rsid w:val="00486A62"/>
    <w:rsid w:val="004872B1"/>
    <w:rsid w:val="004905AF"/>
    <w:rsid w:val="00490DED"/>
    <w:rsid w:val="0049329D"/>
    <w:rsid w:val="00493471"/>
    <w:rsid w:val="00494F08"/>
    <w:rsid w:val="004958B2"/>
    <w:rsid w:val="004959E3"/>
    <w:rsid w:val="0049625D"/>
    <w:rsid w:val="004972DC"/>
    <w:rsid w:val="00497AFC"/>
    <w:rsid w:val="004A081D"/>
    <w:rsid w:val="004A0A92"/>
    <w:rsid w:val="004A1259"/>
    <w:rsid w:val="004A3092"/>
    <w:rsid w:val="004A487F"/>
    <w:rsid w:val="004A4C69"/>
    <w:rsid w:val="004A578B"/>
    <w:rsid w:val="004B3085"/>
    <w:rsid w:val="004B4A9B"/>
    <w:rsid w:val="004B55BA"/>
    <w:rsid w:val="004B60EB"/>
    <w:rsid w:val="004B7AAA"/>
    <w:rsid w:val="004C0AC1"/>
    <w:rsid w:val="004C1ADE"/>
    <w:rsid w:val="004C20CE"/>
    <w:rsid w:val="004C2FB5"/>
    <w:rsid w:val="004C2FD3"/>
    <w:rsid w:val="004C3141"/>
    <w:rsid w:val="004C38D7"/>
    <w:rsid w:val="004C397B"/>
    <w:rsid w:val="004C3F00"/>
    <w:rsid w:val="004C458E"/>
    <w:rsid w:val="004C47B0"/>
    <w:rsid w:val="004C4FC8"/>
    <w:rsid w:val="004C75B2"/>
    <w:rsid w:val="004D30ED"/>
    <w:rsid w:val="004D409C"/>
    <w:rsid w:val="004D4A43"/>
    <w:rsid w:val="004D6447"/>
    <w:rsid w:val="004D7A37"/>
    <w:rsid w:val="004E3531"/>
    <w:rsid w:val="004E4A24"/>
    <w:rsid w:val="004E7257"/>
    <w:rsid w:val="004E72D4"/>
    <w:rsid w:val="004E72E9"/>
    <w:rsid w:val="004F0BC9"/>
    <w:rsid w:val="004F178A"/>
    <w:rsid w:val="004F1941"/>
    <w:rsid w:val="004F3076"/>
    <w:rsid w:val="004F366D"/>
    <w:rsid w:val="004F436C"/>
    <w:rsid w:val="004F4AB2"/>
    <w:rsid w:val="004F6246"/>
    <w:rsid w:val="004F65A8"/>
    <w:rsid w:val="004F6627"/>
    <w:rsid w:val="004F7C0C"/>
    <w:rsid w:val="004F7C40"/>
    <w:rsid w:val="004F7CED"/>
    <w:rsid w:val="005007A0"/>
    <w:rsid w:val="005016A0"/>
    <w:rsid w:val="005016EC"/>
    <w:rsid w:val="0050204A"/>
    <w:rsid w:val="0050217F"/>
    <w:rsid w:val="00502276"/>
    <w:rsid w:val="005031FA"/>
    <w:rsid w:val="00504D94"/>
    <w:rsid w:val="00505D4F"/>
    <w:rsid w:val="00506F33"/>
    <w:rsid w:val="00511601"/>
    <w:rsid w:val="005123B4"/>
    <w:rsid w:val="0051241E"/>
    <w:rsid w:val="00512825"/>
    <w:rsid w:val="00514AEE"/>
    <w:rsid w:val="00515A2C"/>
    <w:rsid w:val="00515EBD"/>
    <w:rsid w:val="00516DAF"/>
    <w:rsid w:val="00520008"/>
    <w:rsid w:val="00520A3C"/>
    <w:rsid w:val="00520A67"/>
    <w:rsid w:val="005210E9"/>
    <w:rsid w:val="00522DFE"/>
    <w:rsid w:val="00525E42"/>
    <w:rsid w:val="005302D4"/>
    <w:rsid w:val="00531685"/>
    <w:rsid w:val="005319DF"/>
    <w:rsid w:val="00532EDB"/>
    <w:rsid w:val="00533112"/>
    <w:rsid w:val="005339A2"/>
    <w:rsid w:val="005341CD"/>
    <w:rsid w:val="005348D5"/>
    <w:rsid w:val="005356A7"/>
    <w:rsid w:val="005356B4"/>
    <w:rsid w:val="00536639"/>
    <w:rsid w:val="00541469"/>
    <w:rsid w:val="00541B11"/>
    <w:rsid w:val="00542167"/>
    <w:rsid w:val="00542AAD"/>
    <w:rsid w:val="00544538"/>
    <w:rsid w:val="00544D5B"/>
    <w:rsid w:val="00546422"/>
    <w:rsid w:val="00547C39"/>
    <w:rsid w:val="00551257"/>
    <w:rsid w:val="00552453"/>
    <w:rsid w:val="00553ACF"/>
    <w:rsid w:val="00553DE7"/>
    <w:rsid w:val="005547B0"/>
    <w:rsid w:val="00555196"/>
    <w:rsid w:val="00555AA1"/>
    <w:rsid w:val="00557654"/>
    <w:rsid w:val="0055765A"/>
    <w:rsid w:val="00557C20"/>
    <w:rsid w:val="0056170B"/>
    <w:rsid w:val="00564F5C"/>
    <w:rsid w:val="00565A79"/>
    <w:rsid w:val="00567170"/>
    <w:rsid w:val="00567319"/>
    <w:rsid w:val="00567908"/>
    <w:rsid w:val="00571FF2"/>
    <w:rsid w:val="005744D4"/>
    <w:rsid w:val="0057476C"/>
    <w:rsid w:val="00575AA1"/>
    <w:rsid w:val="00576346"/>
    <w:rsid w:val="0057701A"/>
    <w:rsid w:val="005776AE"/>
    <w:rsid w:val="005776BC"/>
    <w:rsid w:val="005802C8"/>
    <w:rsid w:val="00581442"/>
    <w:rsid w:val="00581CD3"/>
    <w:rsid w:val="00582876"/>
    <w:rsid w:val="005828C9"/>
    <w:rsid w:val="005832C6"/>
    <w:rsid w:val="0058664A"/>
    <w:rsid w:val="005871EA"/>
    <w:rsid w:val="0059020C"/>
    <w:rsid w:val="005902D4"/>
    <w:rsid w:val="00590863"/>
    <w:rsid w:val="005911A7"/>
    <w:rsid w:val="00591F33"/>
    <w:rsid w:val="00592656"/>
    <w:rsid w:val="00593221"/>
    <w:rsid w:val="00593883"/>
    <w:rsid w:val="00595A9D"/>
    <w:rsid w:val="00596FEA"/>
    <w:rsid w:val="005976BF"/>
    <w:rsid w:val="005A3AF1"/>
    <w:rsid w:val="005A3EC5"/>
    <w:rsid w:val="005A40FD"/>
    <w:rsid w:val="005A411A"/>
    <w:rsid w:val="005A4C1E"/>
    <w:rsid w:val="005A51D1"/>
    <w:rsid w:val="005A5940"/>
    <w:rsid w:val="005A59B9"/>
    <w:rsid w:val="005A6ED2"/>
    <w:rsid w:val="005A71F4"/>
    <w:rsid w:val="005A7CC4"/>
    <w:rsid w:val="005B0337"/>
    <w:rsid w:val="005B1166"/>
    <w:rsid w:val="005B3AD3"/>
    <w:rsid w:val="005B7892"/>
    <w:rsid w:val="005B7CD1"/>
    <w:rsid w:val="005B7F82"/>
    <w:rsid w:val="005C0091"/>
    <w:rsid w:val="005C1CCE"/>
    <w:rsid w:val="005C2D60"/>
    <w:rsid w:val="005C3B93"/>
    <w:rsid w:val="005C6FF4"/>
    <w:rsid w:val="005D0125"/>
    <w:rsid w:val="005D08FF"/>
    <w:rsid w:val="005D09B8"/>
    <w:rsid w:val="005D0F66"/>
    <w:rsid w:val="005D1B3D"/>
    <w:rsid w:val="005D1C1A"/>
    <w:rsid w:val="005D208C"/>
    <w:rsid w:val="005D2B9E"/>
    <w:rsid w:val="005D372A"/>
    <w:rsid w:val="005D4CEA"/>
    <w:rsid w:val="005D5919"/>
    <w:rsid w:val="005D63A4"/>
    <w:rsid w:val="005D74A6"/>
    <w:rsid w:val="005E1702"/>
    <w:rsid w:val="005E3D54"/>
    <w:rsid w:val="005E43DD"/>
    <w:rsid w:val="005E6047"/>
    <w:rsid w:val="005E67AB"/>
    <w:rsid w:val="005E7D01"/>
    <w:rsid w:val="005F11C5"/>
    <w:rsid w:val="005F27DE"/>
    <w:rsid w:val="005F2AB9"/>
    <w:rsid w:val="005F2B04"/>
    <w:rsid w:val="005F56D1"/>
    <w:rsid w:val="00602198"/>
    <w:rsid w:val="0060278C"/>
    <w:rsid w:val="00603E35"/>
    <w:rsid w:val="00610805"/>
    <w:rsid w:val="00610F19"/>
    <w:rsid w:val="006111CE"/>
    <w:rsid w:val="00611756"/>
    <w:rsid w:val="0061236A"/>
    <w:rsid w:val="006134B1"/>
    <w:rsid w:val="006141B8"/>
    <w:rsid w:val="006142F6"/>
    <w:rsid w:val="006144EE"/>
    <w:rsid w:val="0061480E"/>
    <w:rsid w:val="00614CD4"/>
    <w:rsid w:val="00615429"/>
    <w:rsid w:val="00615701"/>
    <w:rsid w:val="00616203"/>
    <w:rsid w:val="00617964"/>
    <w:rsid w:val="00620F87"/>
    <w:rsid w:val="006213EE"/>
    <w:rsid w:val="0062160D"/>
    <w:rsid w:val="006222A0"/>
    <w:rsid w:val="006235EC"/>
    <w:rsid w:val="00626A06"/>
    <w:rsid w:val="00626A53"/>
    <w:rsid w:val="00626AFF"/>
    <w:rsid w:val="006272A5"/>
    <w:rsid w:val="00627342"/>
    <w:rsid w:val="00627CF5"/>
    <w:rsid w:val="00630870"/>
    <w:rsid w:val="006308E2"/>
    <w:rsid w:val="006308F1"/>
    <w:rsid w:val="00630B0B"/>
    <w:rsid w:val="0063125B"/>
    <w:rsid w:val="00631A0F"/>
    <w:rsid w:val="00631E48"/>
    <w:rsid w:val="00632A36"/>
    <w:rsid w:val="00633024"/>
    <w:rsid w:val="0063397C"/>
    <w:rsid w:val="00634207"/>
    <w:rsid w:val="006354D3"/>
    <w:rsid w:val="0063552A"/>
    <w:rsid w:val="00636A84"/>
    <w:rsid w:val="00637EDC"/>
    <w:rsid w:val="006405FF"/>
    <w:rsid w:val="00641300"/>
    <w:rsid w:val="006433CA"/>
    <w:rsid w:val="00643CCD"/>
    <w:rsid w:val="00643E2A"/>
    <w:rsid w:val="006442CC"/>
    <w:rsid w:val="006446A5"/>
    <w:rsid w:val="006446DB"/>
    <w:rsid w:val="00645848"/>
    <w:rsid w:val="00646CC1"/>
    <w:rsid w:val="00652D14"/>
    <w:rsid w:val="0065417F"/>
    <w:rsid w:val="006565B3"/>
    <w:rsid w:val="00657024"/>
    <w:rsid w:val="00657B1D"/>
    <w:rsid w:val="0066027D"/>
    <w:rsid w:val="006604F8"/>
    <w:rsid w:val="00664E08"/>
    <w:rsid w:val="00666E3C"/>
    <w:rsid w:val="0066768D"/>
    <w:rsid w:val="00667E2B"/>
    <w:rsid w:val="00670B66"/>
    <w:rsid w:val="00671715"/>
    <w:rsid w:val="00674590"/>
    <w:rsid w:val="00675A49"/>
    <w:rsid w:val="006766B5"/>
    <w:rsid w:val="00677A9E"/>
    <w:rsid w:val="0068074C"/>
    <w:rsid w:val="00682566"/>
    <w:rsid w:val="006847B4"/>
    <w:rsid w:val="00684D2B"/>
    <w:rsid w:val="00693466"/>
    <w:rsid w:val="00693480"/>
    <w:rsid w:val="00697659"/>
    <w:rsid w:val="006A0232"/>
    <w:rsid w:val="006A03AB"/>
    <w:rsid w:val="006A071E"/>
    <w:rsid w:val="006A0CAC"/>
    <w:rsid w:val="006A255B"/>
    <w:rsid w:val="006A3423"/>
    <w:rsid w:val="006A3866"/>
    <w:rsid w:val="006A5E7F"/>
    <w:rsid w:val="006A72A6"/>
    <w:rsid w:val="006A7628"/>
    <w:rsid w:val="006B0301"/>
    <w:rsid w:val="006B1C77"/>
    <w:rsid w:val="006B1E55"/>
    <w:rsid w:val="006B1EAB"/>
    <w:rsid w:val="006B21A9"/>
    <w:rsid w:val="006B46C5"/>
    <w:rsid w:val="006B7327"/>
    <w:rsid w:val="006B752C"/>
    <w:rsid w:val="006C0DC8"/>
    <w:rsid w:val="006C282C"/>
    <w:rsid w:val="006C28D0"/>
    <w:rsid w:val="006C37A4"/>
    <w:rsid w:val="006C4B6C"/>
    <w:rsid w:val="006C6014"/>
    <w:rsid w:val="006D19CE"/>
    <w:rsid w:val="006D1EB2"/>
    <w:rsid w:val="006D1FE8"/>
    <w:rsid w:val="006D521B"/>
    <w:rsid w:val="006D5BAC"/>
    <w:rsid w:val="006D6E9F"/>
    <w:rsid w:val="006D7F7A"/>
    <w:rsid w:val="006E0E5F"/>
    <w:rsid w:val="006E1004"/>
    <w:rsid w:val="006E2D0C"/>
    <w:rsid w:val="006E593F"/>
    <w:rsid w:val="006E6FD6"/>
    <w:rsid w:val="006F0632"/>
    <w:rsid w:val="006F2A52"/>
    <w:rsid w:val="006F436F"/>
    <w:rsid w:val="006F4E7D"/>
    <w:rsid w:val="00700F9D"/>
    <w:rsid w:val="00701458"/>
    <w:rsid w:val="007027B8"/>
    <w:rsid w:val="00702D77"/>
    <w:rsid w:val="00702EB4"/>
    <w:rsid w:val="00703081"/>
    <w:rsid w:val="00703DB6"/>
    <w:rsid w:val="007056F7"/>
    <w:rsid w:val="007063D4"/>
    <w:rsid w:val="007103C0"/>
    <w:rsid w:val="00710F95"/>
    <w:rsid w:val="007114EC"/>
    <w:rsid w:val="00711BCC"/>
    <w:rsid w:val="00712B5A"/>
    <w:rsid w:val="00713763"/>
    <w:rsid w:val="00713E0C"/>
    <w:rsid w:val="00713FD5"/>
    <w:rsid w:val="007161D5"/>
    <w:rsid w:val="00716446"/>
    <w:rsid w:val="00716D3A"/>
    <w:rsid w:val="00717074"/>
    <w:rsid w:val="00717486"/>
    <w:rsid w:val="00722890"/>
    <w:rsid w:val="00722FB1"/>
    <w:rsid w:val="00724E30"/>
    <w:rsid w:val="007260AC"/>
    <w:rsid w:val="007261FD"/>
    <w:rsid w:val="00726757"/>
    <w:rsid w:val="0072762C"/>
    <w:rsid w:val="007300E4"/>
    <w:rsid w:val="00730239"/>
    <w:rsid w:val="0073081F"/>
    <w:rsid w:val="0073173C"/>
    <w:rsid w:val="00732240"/>
    <w:rsid w:val="00732E7B"/>
    <w:rsid w:val="00735449"/>
    <w:rsid w:val="007365CA"/>
    <w:rsid w:val="007413D3"/>
    <w:rsid w:val="00742184"/>
    <w:rsid w:val="00742754"/>
    <w:rsid w:val="007437F9"/>
    <w:rsid w:val="00743B78"/>
    <w:rsid w:val="007464E3"/>
    <w:rsid w:val="00746648"/>
    <w:rsid w:val="00747555"/>
    <w:rsid w:val="00747FD1"/>
    <w:rsid w:val="00751BB2"/>
    <w:rsid w:val="00754744"/>
    <w:rsid w:val="00754A9E"/>
    <w:rsid w:val="00756D88"/>
    <w:rsid w:val="007612F9"/>
    <w:rsid w:val="00761FE8"/>
    <w:rsid w:val="00762A9E"/>
    <w:rsid w:val="00763FAC"/>
    <w:rsid w:val="00764F21"/>
    <w:rsid w:val="00765230"/>
    <w:rsid w:val="007707BB"/>
    <w:rsid w:val="00770B0C"/>
    <w:rsid w:val="0077112D"/>
    <w:rsid w:val="0077161E"/>
    <w:rsid w:val="00771C29"/>
    <w:rsid w:val="00772040"/>
    <w:rsid w:val="00772BEC"/>
    <w:rsid w:val="007737FC"/>
    <w:rsid w:val="00774472"/>
    <w:rsid w:val="00774A18"/>
    <w:rsid w:val="00774D8D"/>
    <w:rsid w:val="007756DD"/>
    <w:rsid w:val="00775E18"/>
    <w:rsid w:val="007767C5"/>
    <w:rsid w:val="00780285"/>
    <w:rsid w:val="0078218F"/>
    <w:rsid w:val="0078250A"/>
    <w:rsid w:val="00782D99"/>
    <w:rsid w:val="00783300"/>
    <w:rsid w:val="00783D20"/>
    <w:rsid w:val="0078423D"/>
    <w:rsid w:val="00784BCD"/>
    <w:rsid w:val="00785528"/>
    <w:rsid w:val="00786CF1"/>
    <w:rsid w:val="00786DEF"/>
    <w:rsid w:val="00787FF6"/>
    <w:rsid w:val="00790501"/>
    <w:rsid w:val="00791F03"/>
    <w:rsid w:val="00792CD0"/>
    <w:rsid w:val="0079408E"/>
    <w:rsid w:val="0079414E"/>
    <w:rsid w:val="007944A5"/>
    <w:rsid w:val="00796ED4"/>
    <w:rsid w:val="00796F75"/>
    <w:rsid w:val="00797066"/>
    <w:rsid w:val="007973D4"/>
    <w:rsid w:val="0079759A"/>
    <w:rsid w:val="00797D07"/>
    <w:rsid w:val="007A0F27"/>
    <w:rsid w:val="007A41CC"/>
    <w:rsid w:val="007A47E3"/>
    <w:rsid w:val="007B057E"/>
    <w:rsid w:val="007B1A5D"/>
    <w:rsid w:val="007B1A7D"/>
    <w:rsid w:val="007B2A52"/>
    <w:rsid w:val="007B4001"/>
    <w:rsid w:val="007B5079"/>
    <w:rsid w:val="007B5B2C"/>
    <w:rsid w:val="007C01C2"/>
    <w:rsid w:val="007C265C"/>
    <w:rsid w:val="007C3E30"/>
    <w:rsid w:val="007C4F77"/>
    <w:rsid w:val="007C672D"/>
    <w:rsid w:val="007C6744"/>
    <w:rsid w:val="007C6B99"/>
    <w:rsid w:val="007C7851"/>
    <w:rsid w:val="007D0E37"/>
    <w:rsid w:val="007D1A45"/>
    <w:rsid w:val="007D20E2"/>
    <w:rsid w:val="007D24FF"/>
    <w:rsid w:val="007D4DE0"/>
    <w:rsid w:val="007D6B5C"/>
    <w:rsid w:val="007D7EE0"/>
    <w:rsid w:val="007D7F27"/>
    <w:rsid w:val="007E0662"/>
    <w:rsid w:val="007E2DAF"/>
    <w:rsid w:val="007E3172"/>
    <w:rsid w:val="007E376E"/>
    <w:rsid w:val="007E469C"/>
    <w:rsid w:val="007E4965"/>
    <w:rsid w:val="007E5B0C"/>
    <w:rsid w:val="007E5EB4"/>
    <w:rsid w:val="007E77BF"/>
    <w:rsid w:val="007F09CE"/>
    <w:rsid w:val="007F109A"/>
    <w:rsid w:val="007F3706"/>
    <w:rsid w:val="007F388B"/>
    <w:rsid w:val="007F4B71"/>
    <w:rsid w:val="007F5182"/>
    <w:rsid w:val="007F5EE8"/>
    <w:rsid w:val="007F6461"/>
    <w:rsid w:val="007F69D8"/>
    <w:rsid w:val="007F6BC8"/>
    <w:rsid w:val="007F7C26"/>
    <w:rsid w:val="008006A2"/>
    <w:rsid w:val="00801961"/>
    <w:rsid w:val="00801E06"/>
    <w:rsid w:val="008040E4"/>
    <w:rsid w:val="00804C89"/>
    <w:rsid w:val="00805A95"/>
    <w:rsid w:val="00805EDF"/>
    <w:rsid w:val="008066B4"/>
    <w:rsid w:val="00806DD4"/>
    <w:rsid w:val="00811899"/>
    <w:rsid w:val="008125E4"/>
    <w:rsid w:val="00813B37"/>
    <w:rsid w:val="008150AC"/>
    <w:rsid w:val="0081609A"/>
    <w:rsid w:val="00820E01"/>
    <w:rsid w:val="00820E85"/>
    <w:rsid w:val="00821CF6"/>
    <w:rsid w:val="008220A5"/>
    <w:rsid w:val="00822908"/>
    <w:rsid w:val="00822EC3"/>
    <w:rsid w:val="00822FCB"/>
    <w:rsid w:val="008236AD"/>
    <w:rsid w:val="00823B31"/>
    <w:rsid w:val="00825192"/>
    <w:rsid w:val="00825ED0"/>
    <w:rsid w:val="00831C53"/>
    <w:rsid w:val="00832268"/>
    <w:rsid w:val="008327FA"/>
    <w:rsid w:val="00834086"/>
    <w:rsid w:val="00835408"/>
    <w:rsid w:val="008356BE"/>
    <w:rsid w:val="00836F62"/>
    <w:rsid w:val="00837B17"/>
    <w:rsid w:val="008401BF"/>
    <w:rsid w:val="008417D7"/>
    <w:rsid w:val="00841B88"/>
    <w:rsid w:val="00841FF7"/>
    <w:rsid w:val="00843821"/>
    <w:rsid w:val="00844879"/>
    <w:rsid w:val="00845CDA"/>
    <w:rsid w:val="00847EF0"/>
    <w:rsid w:val="00850BCB"/>
    <w:rsid w:val="0085172A"/>
    <w:rsid w:val="008529CA"/>
    <w:rsid w:val="00852A28"/>
    <w:rsid w:val="0085549C"/>
    <w:rsid w:val="00862F0D"/>
    <w:rsid w:val="00862FDB"/>
    <w:rsid w:val="00864E04"/>
    <w:rsid w:val="00864E3D"/>
    <w:rsid w:val="00870F71"/>
    <w:rsid w:val="00873687"/>
    <w:rsid w:val="00873C5E"/>
    <w:rsid w:val="00873FD4"/>
    <w:rsid w:val="00875A71"/>
    <w:rsid w:val="00876969"/>
    <w:rsid w:val="00881E81"/>
    <w:rsid w:val="008843DB"/>
    <w:rsid w:val="008847F2"/>
    <w:rsid w:val="00884A0B"/>
    <w:rsid w:val="008858AB"/>
    <w:rsid w:val="0088772E"/>
    <w:rsid w:val="00887AFA"/>
    <w:rsid w:val="00887B31"/>
    <w:rsid w:val="00887CBD"/>
    <w:rsid w:val="00890CB8"/>
    <w:rsid w:val="008920A0"/>
    <w:rsid w:val="00892553"/>
    <w:rsid w:val="0089482E"/>
    <w:rsid w:val="00894B4C"/>
    <w:rsid w:val="00894DFA"/>
    <w:rsid w:val="00895903"/>
    <w:rsid w:val="00895A80"/>
    <w:rsid w:val="008974BD"/>
    <w:rsid w:val="008A0E76"/>
    <w:rsid w:val="008A10F6"/>
    <w:rsid w:val="008A1334"/>
    <w:rsid w:val="008A3ECB"/>
    <w:rsid w:val="008A4275"/>
    <w:rsid w:val="008A5EAA"/>
    <w:rsid w:val="008A7345"/>
    <w:rsid w:val="008A7FE2"/>
    <w:rsid w:val="008B0A73"/>
    <w:rsid w:val="008B0D6D"/>
    <w:rsid w:val="008B0FB7"/>
    <w:rsid w:val="008B13EA"/>
    <w:rsid w:val="008B15CA"/>
    <w:rsid w:val="008B2572"/>
    <w:rsid w:val="008B25A7"/>
    <w:rsid w:val="008B2D2B"/>
    <w:rsid w:val="008B399A"/>
    <w:rsid w:val="008B4923"/>
    <w:rsid w:val="008B5CFE"/>
    <w:rsid w:val="008B61AB"/>
    <w:rsid w:val="008B6231"/>
    <w:rsid w:val="008B7D7C"/>
    <w:rsid w:val="008C00BC"/>
    <w:rsid w:val="008C09D7"/>
    <w:rsid w:val="008C0B98"/>
    <w:rsid w:val="008C18FE"/>
    <w:rsid w:val="008C2462"/>
    <w:rsid w:val="008C5F19"/>
    <w:rsid w:val="008C71D3"/>
    <w:rsid w:val="008C75FA"/>
    <w:rsid w:val="008C7DD7"/>
    <w:rsid w:val="008C7E7A"/>
    <w:rsid w:val="008D1FD6"/>
    <w:rsid w:val="008D2A31"/>
    <w:rsid w:val="008D4656"/>
    <w:rsid w:val="008D4B4A"/>
    <w:rsid w:val="008D61B8"/>
    <w:rsid w:val="008D6C62"/>
    <w:rsid w:val="008D787C"/>
    <w:rsid w:val="008E0611"/>
    <w:rsid w:val="008E0E02"/>
    <w:rsid w:val="008E1494"/>
    <w:rsid w:val="008E2E39"/>
    <w:rsid w:val="008E3E5E"/>
    <w:rsid w:val="008E4038"/>
    <w:rsid w:val="008E441D"/>
    <w:rsid w:val="008E6D32"/>
    <w:rsid w:val="008E793C"/>
    <w:rsid w:val="008E7BE1"/>
    <w:rsid w:val="008F01A8"/>
    <w:rsid w:val="008F08CE"/>
    <w:rsid w:val="008F48B9"/>
    <w:rsid w:val="008F5470"/>
    <w:rsid w:val="008F6104"/>
    <w:rsid w:val="008F6BC9"/>
    <w:rsid w:val="00900336"/>
    <w:rsid w:val="00900C0A"/>
    <w:rsid w:val="009016D3"/>
    <w:rsid w:val="0090276A"/>
    <w:rsid w:val="00902E43"/>
    <w:rsid w:val="00903134"/>
    <w:rsid w:val="0090324F"/>
    <w:rsid w:val="00903A3B"/>
    <w:rsid w:val="00905611"/>
    <w:rsid w:val="00906475"/>
    <w:rsid w:val="00907571"/>
    <w:rsid w:val="009078F9"/>
    <w:rsid w:val="009116F6"/>
    <w:rsid w:val="00911894"/>
    <w:rsid w:val="00913F35"/>
    <w:rsid w:val="0091405D"/>
    <w:rsid w:val="009145F7"/>
    <w:rsid w:val="00914A0F"/>
    <w:rsid w:val="00915FA5"/>
    <w:rsid w:val="00916125"/>
    <w:rsid w:val="00917B93"/>
    <w:rsid w:val="0092067B"/>
    <w:rsid w:val="00920F6D"/>
    <w:rsid w:val="00921C56"/>
    <w:rsid w:val="00921D00"/>
    <w:rsid w:val="009233C1"/>
    <w:rsid w:val="00923FE4"/>
    <w:rsid w:val="009269D5"/>
    <w:rsid w:val="009272CC"/>
    <w:rsid w:val="00930C14"/>
    <w:rsid w:val="0093120C"/>
    <w:rsid w:val="00931D62"/>
    <w:rsid w:val="009322B0"/>
    <w:rsid w:val="009325FD"/>
    <w:rsid w:val="00934129"/>
    <w:rsid w:val="0093730E"/>
    <w:rsid w:val="00937373"/>
    <w:rsid w:val="00937ED2"/>
    <w:rsid w:val="00942975"/>
    <w:rsid w:val="00942A2E"/>
    <w:rsid w:val="00946008"/>
    <w:rsid w:val="0094620F"/>
    <w:rsid w:val="0094752F"/>
    <w:rsid w:val="00947CA6"/>
    <w:rsid w:val="009504A5"/>
    <w:rsid w:val="00950C56"/>
    <w:rsid w:val="00951432"/>
    <w:rsid w:val="00951FBD"/>
    <w:rsid w:val="00952F93"/>
    <w:rsid w:val="0095511D"/>
    <w:rsid w:val="009552C4"/>
    <w:rsid w:val="00955445"/>
    <w:rsid w:val="00955915"/>
    <w:rsid w:val="00955AC2"/>
    <w:rsid w:val="00956C93"/>
    <w:rsid w:val="00957141"/>
    <w:rsid w:val="009606D0"/>
    <w:rsid w:val="00961CF5"/>
    <w:rsid w:val="00962151"/>
    <w:rsid w:val="00962EF8"/>
    <w:rsid w:val="009649A9"/>
    <w:rsid w:val="009653D9"/>
    <w:rsid w:val="00965C9D"/>
    <w:rsid w:val="00967B5A"/>
    <w:rsid w:val="00967DD6"/>
    <w:rsid w:val="00970E82"/>
    <w:rsid w:val="00970FD2"/>
    <w:rsid w:val="009712B7"/>
    <w:rsid w:val="00971BEB"/>
    <w:rsid w:val="009729CF"/>
    <w:rsid w:val="0097445B"/>
    <w:rsid w:val="00977FF2"/>
    <w:rsid w:val="0098126C"/>
    <w:rsid w:val="00981318"/>
    <w:rsid w:val="00981C21"/>
    <w:rsid w:val="00981DB8"/>
    <w:rsid w:val="00982A40"/>
    <w:rsid w:val="009870CC"/>
    <w:rsid w:val="00987784"/>
    <w:rsid w:val="00987FDA"/>
    <w:rsid w:val="00991F7C"/>
    <w:rsid w:val="00992770"/>
    <w:rsid w:val="00992915"/>
    <w:rsid w:val="00994269"/>
    <w:rsid w:val="009963E7"/>
    <w:rsid w:val="00997689"/>
    <w:rsid w:val="0099781F"/>
    <w:rsid w:val="00997A91"/>
    <w:rsid w:val="009A2A33"/>
    <w:rsid w:val="009A5386"/>
    <w:rsid w:val="009A6294"/>
    <w:rsid w:val="009A766F"/>
    <w:rsid w:val="009A7ECD"/>
    <w:rsid w:val="009B11C3"/>
    <w:rsid w:val="009B151F"/>
    <w:rsid w:val="009B17EC"/>
    <w:rsid w:val="009B2433"/>
    <w:rsid w:val="009B30B6"/>
    <w:rsid w:val="009B39C8"/>
    <w:rsid w:val="009B6633"/>
    <w:rsid w:val="009B6B6F"/>
    <w:rsid w:val="009B74F6"/>
    <w:rsid w:val="009C2808"/>
    <w:rsid w:val="009C2DDD"/>
    <w:rsid w:val="009C3E0C"/>
    <w:rsid w:val="009C404A"/>
    <w:rsid w:val="009C4D90"/>
    <w:rsid w:val="009C6732"/>
    <w:rsid w:val="009D0963"/>
    <w:rsid w:val="009D1FF2"/>
    <w:rsid w:val="009D216E"/>
    <w:rsid w:val="009D3186"/>
    <w:rsid w:val="009D377B"/>
    <w:rsid w:val="009D3DB5"/>
    <w:rsid w:val="009D3E5C"/>
    <w:rsid w:val="009D483C"/>
    <w:rsid w:val="009D7D22"/>
    <w:rsid w:val="009E0633"/>
    <w:rsid w:val="009E091D"/>
    <w:rsid w:val="009E1ADE"/>
    <w:rsid w:val="009E1D95"/>
    <w:rsid w:val="009E2948"/>
    <w:rsid w:val="009E2A50"/>
    <w:rsid w:val="009E2E02"/>
    <w:rsid w:val="009E3A90"/>
    <w:rsid w:val="009E3F28"/>
    <w:rsid w:val="009E6095"/>
    <w:rsid w:val="009E6245"/>
    <w:rsid w:val="009E64FB"/>
    <w:rsid w:val="009E67FC"/>
    <w:rsid w:val="009E6B95"/>
    <w:rsid w:val="009E7702"/>
    <w:rsid w:val="009F09C4"/>
    <w:rsid w:val="009F1407"/>
    <w:rsid w:val="009F1690"/>
    <w:rsid w:val="009F333B"/>
    <w:rsid w:val="009F3965"/>
    <w:rsid w:val="009F3975"/>
    <w:rsid w:val="009F3A67"/>
    <w:rsid w:val="009F3EF7"/>
    <w:rsid w:val="009F5875"/>
    <w:rsid w:val="009F6D11"/>
    <w:rsid w:val="009F78A8"/>
    <w:rsid w:val="00A0057D"/>
    <w:rsid w:val="00A02C0A"/>
    <w:rsid w:val="00A0330D"/>
    <w:rsid w:val="00A03F3C"/>
    <w:rsid w:val="00A0486B"/>
    <w:rsid w:val="00A04CCD"/>
    <w:rsid w:val="00A07250"/>
    <w:rsid w:val="00A1074F"/>
    <w:rsid w:val="00A11127"/>
    <w:rsid w:val="00A1243F"/>
    <w:rsid w:val="00A13DAA"/>
    <w:rsid w:val="00A13F85"/>
    <w:rsid w:val="00A143C1"/>
    <w:rsid w:val="00A14E5E"/>
    <w:rsid w:val="00A15218"/>
    <w:rsid w:val="00A15A4B"/>
    <w:rsid w:val="00A17FEF"/>
    <w:rsid w:val="00A200E2"/>
    <w:rsid w:val="00A2526B"/>
    <w:rsid w:val="00A26342"/>
    <w:rsid w:val="00A2646C"/>
    <w:rsid w:val="00A26A1D"/>
    <w:rsid w:val="00A2741F"/>
    <w:rsid w:val="00A279BB"/>
    <w:rsid w:val="00A279E4"/>
    <w:rsid w:val="00A3051C"/>
    <w:rsid w:val="00A30FFE"/>
    <w:rsid w:val="00A31158"/>
    <w:rsid w:val="00A327E9"/>
    <w:rsid w:val="00A331F4"/>
    <w:rsid w:val="00A3357F"/>
    <w:rsid w:val="00A33854"/>
    <w:rsid w:val="00A33A00"/>
    <w:rsid w:val="00A34114"/>
    <w:rsid w:val="00A346A5"/>
    <w:rsid w:val="00A41955"/>
    <w:rsid w:val="00A4257C"/>
    <w:rsid w:val="00A4263E"/>
    <w:rsid w:val="00A43D4E"/>
    <w:rsid w:val="00A44F48"/>
    <w:rsid w:val="00A47ED9"/>
    <w:rsid w:val="00A503BD"/>
    <w:rsid w:val="00A506B7"/>
    <w:rsid w:val="00A50FCC"/>
    <w:rsid w:val="00A5343B"/>
    <w:rsid w:val="00A55AE5"/>
    <w:rsid w:val="00A5740D"/>
    <w:rsid w:val="00A600B6"/>
    <w:rsid w:val="00A62D74"/>
    <w:rsid w:val="00A633CB"/>
    <w:rsid w:val="00A640AD"/>
    <w:rsid w:val="00A646C8"/>
    <w:rsid w:val="00A64B76"/>
    <w:rsid w:val="00A6515E"/>
    <w:rsid w:val="00A662B0"/>
    <w:rsid w:val="00A67C34"/>
    <w:rsid w:val="00A70716"/>
    <w:rsid w:val="00A73ECB"/>
    <w:rsid w:val="00A74332"/>
    <w:rsid w:val="00A74AFF"/>
    <w:rsid w:val="00A7503B"/>
    <w:rsid w:val="00A75146"/>
    <w:rsid w:val="00A75C96"/>
    <w:rsid w:val="00A772D6"/>
    <w:rsid w:val="00A77857"/>
    <w:rsid w:val="00A77D99"/>
    <w:rsid w:val="00A77F34"/>
    <w:rsid w:val="00A81F53"/>
    <w:rsid w:val="00A82007"/>
    <w:rsid w:val="00A82D4B"/>
    <w:rsid w:val="00A83A89"/>
    <w:rsid w:val="00A85A4B"/>
    <w:rsid w:val="00A85A97"/>
    <w:rsid w:val="00A87062"/>
    <w:rsid w:val="00A906EC"/>
    <w:rsid w:val="00A92809"/>
    <w:rsid w:val="00A9280C"/>
    <w:rsid w:val="00A9316D"/>
    <w:rsid w:val="00A93849"/>
    <w:rsid w:val="00A94240"/>
    <w:rsid w:val="00A94A98"/>
    <w:rsid w:val="00A94AC2"/>
    <w:rsid w:val="00A9618A"/>
    <w:rsid w:val="00A968B7"/>
    <w:rsid w:val="00A96F71"/>
    <w:rsid w:val="00AA0283"/>
    <w:rsid w:val="00AA0285"/>
    <w:rsid w:val="00AA036F"/>
    <w:rsid w:val="00AA205F"/>
    <w:rsid w:val="00AA2B80"/>
    <w:rsid w:val="00AA2E49"/>
    <w:rsid w:val="00AA4429"/>
    <w:rsid w:val="00AA5976"/>
    <w:rsid w:val="00AB091E"/>
    <w:rsid w:val="00AB0A06"/>
    <w:rsid w:val="00AB15AE"/>
    <w:rsid w:val="00AB26E3"/>
    <w:rsid w:val="00AB4293"/>
    <w:rsid w:val="00AB4F37"/>
    <w:rsid w:val="00AB7C78"/>
    <w:rsid w:val="00AC0014"/>
    <w:rsid w:val="00AC030C"/>
    <w:rsid w:val="00AC07B2"/>
    <w:rsid w:val="00AC0B23"/>
    <w:rsid w:val="00AC1AA5"/>
    <w:rsid w:val="00AC227A"/>
    <w:rsid w:val="00AC30EC"/>
    <w:rsid w:val="00AC361D"/>
    <w:rsid w:val="00AC4D89"/>
    <w:rsid w:val="00AC50A1"/>
    <w:rsid w:val="00AC55C6"/>
    <w:rsid w:val="00AC65B7"/>
    <w:rsid w:val="00AC720B"/>
    <w:rsid w:val="00AC75D5"/>
    <w:rsid w:val="00AD0F21"/>
    <w:rsid w:val="00AD1A62"/>
    <w:rsid w:val="00AD736A"/>
    <w:rsid w:val="00AD7FE7"/>
    <w:rsid w:val="00AE1827"/>
    <w:rsid w:val="00AE2B37"/>
    <w:rsid w:val="00AE55A5"/>
    <w:rsid w:val="00AE5E03"/>
    <w:rsid w:val="00AE7594"/>
    <w:rsid w:val="00AF029E"/>
    <w:rsid w:val="00AF0D77"/>
    <w:rsid w:val="00AF0ECC"/>
    <w:rsid w:val="00AF3AF5"/>
    <w:rsid w:val="00B0162D"/>
    <w:rsid w:val="00B017FE"/>
    <w:rsid w:val="00B02F2C"/>
    <w:rsid w:val="00B03CEE"/>
    <w:rsid w:val="00B04841"/>
    <w:rsid w:val="00B054B8"/>
    <w:rsid w:val="00B0613D"/>
    <w:rsid w:val="00B07446"/>
    <w:rsid w:val="00B07F65"/>
    <w:rsid w:val="00B100EA"/>
    <w:rsid w:val="00B1129A"/>
    <w:rsid w:val="00B11DD1"/>
    <w:rsid w:val="00B1363C"/>
    <w:rsid w:val="00B14448"/>
    <w:rsid w:val="00B156E4"/>
    <w:rsid w:val="00B15BAF"/>
    <w:rsid w:val="00B160EB"/>
    <w:rsid w:val="00B2078F"/>
    <w:rsid w:val="00B22046"/>
    <w:rsid w:val="00B220B7"/>
    <w:rsid w:val="00B22822"/>
    <w:rsid w:val="00B2383A"/>
    <w:rsid w:val="00B23CB5"/>
    <w:rsid w:val="00B23DA0"/>
    <w:rsid w:val="00B268BD"/>
    <w:rsid w:val="00B27E8B"/>
    <w:rsid w:val="00B31ECB"/>
    <w:rsid w:val="00B32BCE"/>
    <w:rsid w:val="00B347EB"/>
    <w:rsid w:val="00B350B5"/>
    <w:rsid w:val="00B354B9"/>
    <w:rsid w:val="00B358AD"/>
    <w:rsid w:val="00B3687F"/>
    <w:rsid w:val="00B36962"/>
    <w:rsid w:val="00B371EE"/>
    <w:rsid w:val="00B4062D"/>
    <w:rsid w:val="00B41D1B"/>
    <w:rsid w:val="00B42475"/>
    <w:rsid w:val="00B433C3"/>
    <w:rsid w:val="00B44338"/>
    <w:rsid w:val="00B44FE9"/>
    <w:rsid w:val="00B4612E"/>
    <w:rsid w:val="00B522E2"/>
    <w:rsid w:val="00B52D89"/>
    <w:rsid w:val="00B55BD0"/>
    <w:rsid w:val="00B57440"/>
    <w:rsid w:val="00B600AC"/>
    <w:rsid w:val="00B60503"/>
    <w:rsid w:val="00B626C5"/>
    <w:rsid w:val="00B6276D"/>
    <w:rsid w:val="00B63106"/>
    <w:rsid w:val="00B64004"/>
    <w:rsid w:val="00B64B7D"/>
    <w:rsid w:val="00B64EBF"/>
    <w:rsid w:val="00B653D9"/>
    <w:rsid w:val="00B6580B"/>
    <w:rsid w:val="00B700F1"/>
    <w:rsid w:val="00B70838"/>
    <w:rsid w:val="00B70E49"/>
    <w:rsid w:val="00B7340B"/>
    <w:rsid w:val="00B73731"/>
    <w:rsid w:val="00B741DB"/>
    <w:rsid w:val="00B75A08"/>
    <w:rsid w:val="00B75DDB"/>
    <w:rsid w:val="00B77EBC"/>
    <w:rsid w:val="00B8031A"/>
    <w:rsid w:val="00B80BA5"/>
    <w:rsid w:val="00B812D7"/>
    <w:rsid w:val="00B81438"/>
    <w:rsid w:val="00B81A4E"/>
    <w:rsid w:val="00B81DC4"/>
    <w:rsid w:val="00B822D1"/>
    <w:rsid w:val="00B837FE"/>
    <w:rsid w:val="00B84882"/>
    <w:rsid w:val="00B86001"/>
    <w:rsid w:val="00B90770"/>
    <w:rsid w:val="00B915CA"/>
    <w:rsid w:val="00B94CDB"/>
    <w:rsid w:val="00B94FE3"/>
    <w:rsid w:val="00B96673"/>
    <w:rsid w:val="00B97FB3"/>
    <w:rsid w:val="00BA0BA6"/>
    <w:rsid w:val="00BA2D91"/>
    <w:rsid w:val="00BA4B84"/>
    <w:rsid w:val="00BA4E31"/>
    <w:rsid w:val="00BA5231"/>
    <w:rsid w:val="00BB0007"/>
    <w:rsid w:val="00BB09A1"/>
    <w:rsid w:val="00BB1E79"/>
    <w:rsid w:val="00BB3532"/>
    <w:rsid w:val="00BB52B2"/>
    <w:rsid w:val="00BB5B77"/>
    <w:rsid w:val="00BB5F50"/>
    <w:rsid w:val="00BB7182"/>
    <w:rsid w:val="00BC1323"/>
    <w:rsid w:val="00BC241B"/>
    <w:rsid w:val="00BC29A8"/>
    <w:rsid w:val="00BC3B30"/>
    <w:rsid w:val="00BC3F27"/>
    <w:rsid w:val="00BC3FE1"/>
    <w:rsid w:val="00BC4A04"/>
    <w:rsid w:val="00BC4EEB"/>
    <w:rsid w:val="00BC517C"/>
    <w:rsid w:val="00BC5539"/>
    <w:rsid w:val="00BC57B2"/>
    <w:rsid w:val="00BC59F9"/>
    <w:rsid w:val="00BC6331"/>
    <w:rsid w:val="00BC65D7"/>
    <w:rsid w:val="00BC6E3F"/>
    <w:rsid w:val="00BC7344"/>
    <w:rsid w:val="00BD0A02"/>
    <w:rsid w:val="00BD1043"/>
    <w:rsid w:val="00BD23E4"/>
    <w:rsid w:val="00BD23F8"/>
    <w:rsid w:val="00BD4012"/>
    <w:rsid w:val="00BD4246"/>
    <w:rsid w:val="00BD65F0"/>
    <w:rsid w:val="00BD7545"/>
    <w:rsid w:val="00BE0B49"/>
    <w:rsid w:val="00BE0BA4"/>
    <w:rsid w:val="00BE0FEE"/>
    <w:rsid w:val="00BE2717"/>
    <w:rsid w:val="00BE27BA"/>
    <w:rsid w:val="00BE7D53"/>
    <w:rsid w:val="00BF1096"/>
    <w:rsid w:val="00BF12D9"/>
    <w:rsid w:val="00BF2152"/>
    <w:rsid w:val="00BF231D"/>
    <w:rsid w:val="00BF2613"/>
    <w:rsid w:val="00BF2810"/>
    <w:rsid w:val="00BF3FA8"/>
    <w:rsid w:val="00BF4D72"/>
    <w:rsid w:val="00BF60CF"/>
    <w:rsid w:val="00BF6428"/>
    <w:rsid w:val="00BF68E8"/>
    <w:rsid w:val="00BF6A58"/>
    <w:rsid w:val="00BF7053"/>
    <w:rsid w:val="00BF799B"/>
    <w:rsid w:val="00BF7A98"/>
    <w:rsid w:val="00C0108E"/>
    <w:rsid w:val="00C01A5B"/>
    <w:rsid w:val="00C03424"/>
    <w:rsid w:val="00C05CC8"/>
    <w:rsid w:val="00C066FA"/>
    <w:rsid w:val="00C06BC8"/>
    <w:rsid w:val="00C07553"/>
    <w:rsid w:val="00C11EA8"/>
    <w:rsid w:val="00C12E2E"/>
    <w:rsid w:val="00C1339A"/>
    <w:rsid w:val="00C13543"/>
    <w:rsid w:val="00C13A6F"/>
    <w:rsid w:val="00C15815"/>
    <w:rsid w:val="00C15DA2"/>
    <w:rsid w:val="00C16584"/>
    <w:rsid w:val="00C16BEF"/>
    <w:rsid w:val="00C17A08"/>
    <w:rsid w:val="00C20319"/>
    <w:rsid w:val="00C21499"/>
    <w:rsid w:val="00C21B90"/>
    <w:rsid w:val="00C21C8B"/>
    <w:rsid w:val="00C21DDA"/>
    <w:rsid w:val="00C22522"/>
    <w:rsid w:val="00C2384F"/>
    <w:rsid w:val="00C246E9"/>
    <w:rsid w:val="00C25E35"/>
    <w:rsid w:val="00C26F40"/>
    <w:rsid w:val="00C2761E"/>
    <w:rsid w:val="00C27BE7"/>
    <w:rsid w:val="00C32C06"/>
    <w:rsid w:val="00C3346A"/>
    <w:rsid w:val="00C33719"/>
    <w:rsid w:val="00C33E0C"/>
    <w:rsid w:val="00C34FFC"/>
    <w:rsid w:val="00C4071E"/>
    <w:rsid w:val="00C40C0B"/>
    <w:rsid w:val="00C40D07"/>
    <w:rsid w:val="00C4197D"/>
    <w:rsid w:val="00C42137"/>
    <w:rsid w:val="00C428D4"/>
    <w:rsid w:val="00C43CBC"/>
    <w:rsid w:val="00C454C7"/>
    <w:rsid w:val="00C4575E"/>
    <w:rsid w:val="00C45FCD"/>
    <w:rsid w:val="00C46D70"/>
    <w:rsid w:val="00C473C4"/>
    <w:rsid w:val="00C50B45"/>
    <w:rsid w:val="00C5133D"/>
    <w:rsid w:val="00C513AA"/>
    <w:rsid w:val="00C51BDE"/>
    <w:rsid w:val="00C5253E"/>
    <w:rsid w:val="00C541FA"/>
    <w:rsid w:val="00C55584"/>
    <w:rsid w:val="00C55E69"/>
    <w:rsid w:val="00C57D64"/>
    <w:rsid w:val="00C60CD3"/>
    <w:rsid w:val="00C616A9"/>
    <w:rsid w:val="00C61739"/>
    <w:rsid w:val="00C625F9"/>
    <w:rsid w:val="00C649B5"/>
    <w:rsid w:val="00C65134"/>
    <w:rsid w:val="00C65787"/>
    <w:rsid w:val="00C65D82"/>
    <w:rsid w:val="00C66173"/>
    <w:rsid w:val="00C664ED"/>
    <w:rsid w:val="00C67CF3"/>
    <w:rsid w:val="00C715FB"/>
    <w:rsid w:val="00C71C54"/>
    <w:rsid w:val="00C722EA"/>
    <w:rsid w:val="00C73917"/>
    <w:rsid w:val="00C74A89"/>
    <w:rsid w:val="00C75198"/>
    <w:rsid w:val="00C756B5"/>
    <w:rsid w:val="00C76F0B"/>
    <w:rsid w:val="00C77D79"/>
    <w:rsid w:val="00C81052"/>
    <w:rsid w:val="00C811FB"/>
    <w:rsid w:val="00C81AE4"/>
    <w:rsid w:val="00C82342"/>
    <w:rsid w:val="00C82437"/>
    <w:rsid w:val="00C82E22"/>
    <w:rsid w:val="00C8407E"/>
    <w:rsid w:val="00C84D62"/>
    <w:rsid w:val="00C84F77"/>
    <w:rsid w:val="00C865ED"/>
    <w:rsid w:val="00C86D71"/>
    <w:rsid w:val="00C86E6E"/>
    <w:rsid w:val="00C870D1"/>
    <w:rsid w:val="00C90B8D"/>
    <w:rsid w:val="00C91DAA"/>
    <w:rsid w:val="00C9392E"/>
    <w:rsid w:val="00C94E12"/>
    <w:rsid w:val="00C96399"/>
    <w:rsid w:val="00C96A3E"/>
    <w:rsid w:val="00C97186"/>
    <w:rsid w:val="00CA0A71"/>
    <w:rsid w:val="00CA3067"/>
    <w:rsid w:val="00CA688D"/>
    <w:rsid w:val="00CA6D37"/>
    <w:rsid w:val="00CB017A"/>
    <w:rsid w:val="00CB0B4E"/>
    <w:rsid w:val="00CB1A29"/>
    <w:rsid w:val="00CB391C"/>
    <w:rsid w:val="00CB4152"/>
    <w:rsid w:val="00CB6276"/>
    <w:rsid w:val="00CB7C62"/>
    <w:rsid w:val="00CB7F1D"/>
    <w:rsid w:val="00CC124F"/>
    <w:rsid w:val="00CC18EC"/>
    <w:rsid w:val="00CC1A9E"/>
    <w:rsid w:val="00CC4256"/>
    <w:rsid w:val="00CC50C9"/>
    <w:rsid w:val="00CC50DB"/>
    <w:rsid w:val="00CC53A3"/>
    <w:rsid w:val="00CC6F31"/>
    <w:rsid w:val="00CC7A93"/>
    <w:rsid w:val="00CD1784"/>
    <w:rsid w:val="00CD4C71"/>
    <w:rsid w:val="00CD66B8"/>
    <w:rsid w:val="00CD6A45"/>
    <w:rsid w:val="00CD6EDC"/>
    <w:rsid w:val="00CD70A5"/>
    <w:rsid w:val="00CD7898"/>
    <w:rsid w:val="00CE36DB"/>
    <w:rsid w:val="00CE374D"/>
    <w:rsid w:val="00CE42D7"/>
    <w:rsid w:val="00CE4519"/>
    <w:rsid w:val="00CE492D"/>
    <w:rsid w:val="00CE5886"/>
    <w:rsid w:val="00CE65E1"/>
    <w:rsid w:val="00CE67BD"/>
    <w:rsid w:val="00CE67F0"/>
    <w:rsid w:val="00CE69BE"/>
    <w:rsid w:val="00CF0BAD"/>
    <w:rsid w:val="00CF0F35"/>
    <w:rsid w:val="00CF11AA"/>
    <w:rsid w:val="00CF1A4E"/>
    <w:rsid w:val="00CF2189"/>
    <w:rsid w:val="00CF2799"/>
    <w:rsid w:val="00CF4D6A"/>
    <w:rsid w:val="00CF6A6D"/>
    <w:rsid w:val="00CF7E4C"/>
    <w:rsid w:val="00D021A5"/>
    <w:rsid w:val="00D0278F"/>
    <w:rsid w:val="00D03B11"/>
    <w:rsid w:val="00D05B1F"/>
    <w:rsid w:val="00D074F9"/>
    <w:rsid w:val="00D110A7"/>
    <w:rsid w:val="00D14688"/>
    <w:rsid w:val="00D14E44"/>
    <w:rsid w:val="00D153A0"/>
    <w:rsid w:val="00D15C2E"/>
    <w:rsid w:val="00D16305"/>
    <w:rsid w:val="00D164F8"/>
    <w:rsid w:val="00D201A7"/>
    <w:rsid w:val="00D21861"/>
    <w:rsid w:val="00D21F00"/>
    <w:rsid w:val="00D236F5"/>
    <w:rsid w:val="00D25DA5"/>
    <w:rsid w:val="00D262AF"/>
    <w:rsid w:val="00D27E7E"/>
    <w:rsid w:val="00D300F2"/>
    <w:rsid w:val="00D30982"/>
    <w:rsid w:val="00D329C5"/>
    <w:rsid w:val="00D3320E"/>
    <w:rsid w:val="00D334F7"/>
    <w:rsid w:val="00D33F16"/>
    <w:rsid w:val="00D352BD"/>
    <w:rsid w:val="00D35C48"/>
    <w:rsid w:val="00D3616B"/>
    <w:rsid w:val="00D365E5"/>
    <w:rsid w:val="00D373B3"/>
    <w:rsid w:val="00D41D74"/>
    <w:rsid w:val="00D41F21"/>
    <w:rsid w:val="00D42F99"/>
    <w:rsid w:val="00D4397A"/>
    <w:rsid w:val="00D452C2"/>
    <w:rsid w:val="00D459D5"/>
    <w:rsid w:val="00D46B82"/>
    <w:rsid w:val="00D47099"/>
    <w:rsid w:val="00D47825"/>
    <w:rsid w:val="00D51A5A"/>
    <w:rsid w:val="00D52303"/>
    <w:rsid w:val="00D52377"/>
    <w:rsid w:val="00D52817"/>
    <w:rsid w:val="00D5365C"/>
    <w:rsid w:val="00D53E47"/>
    <w:rsid w:val="00D551FC"/>
    <w:rsid w:val="00D570FD"/>
    <w:rsid w:val="00D574C6"/>
    <w:rsid w:val="00D57B4F"/>
    <w:rsid w:val="00D611BA"/>
    <w:rsid w:val="00D6249D"/>
    <w:rsid w:val="00D66670"/>
    <w:rsid w:val="00D67097"/>
    <w:rsid w:val="00D675D8"/>
    <w:rsid w:val="00D70832"/>
    <w:rsid w:val="00D71E03"/>
    <w:rsid w:val="00D7345B"/>
    <w:rsid w:val="00D74300"/>
    <w:rsid w:val="00D76582"/>
    <w:rsid w:val="00D76BBF"/>
    <w:rsid w:val="00D76E8C"/>
    <w:rsid w:val="00D773F7"/>
    <w:rsid w:val="00D77752"/>
    <w:rsid w:val="00D804D4"/>
    <w:rsid w:val="00D81C41"/>
    <w:rsid w:val="00D81E8E"/>
    <w:rsid w:val="00D82F42"/>
    <w:rsid w:val="00D83108"/>
    <w:rsid w:val="00D85771"/>
    <w:rsid w:val="00D85A7F"/>
    <w:rsid w:val="00D87F30"/>
    <w:rsid w:val="00D91CD4"/>
    <w:rsid w:val="00D91F93"/>
    <w:rsid w:val="00D923FD"/>
    <w:rsid w:val="00D947B9"/>
    <w:rsid w:val="00D94AEA"/>
    <w:rsid w:val="00D9576E"/>
    <w:rsid w:val="00D965C8"/>
    <w:rsid w:val="00D96FCF"/>
    <w:rsid w:val="00D9729C"/>
    <w:rsid w:val="00D97892"/>
    <w:rsid w:val="00D97999"/>
    <w:rsid w:val="00D97FCF"/>
    <w:rsid w:val="00DA0C98"/>
    <w:rsid w:val="00DA1680"/>
    <w:rsid w:val="00DA1B66"/>
    <w:rsid w:val="00DA2844"/>
    <w:rsid w:val="00DA2E78"/>
    <w:rsid w:val="00DA541F"/>
    <w:rsid w:val="00DA62FC"/>
    <w:rsid w:val="00DB236D"/>
    <w:rsid w:val="00DB29F9"/>
    <w:rsid w:val="00DB346F"/>
    <w:rsid w:val="00DB494F"/>
    <w:rsid w:val="00DB4C84"/>
    <w:rsid w:val="00DB6550"/>
    <w:rsid w:val="00DC0C9D"/>
    <w:rsid w:val="00DC1D06"/>
    <w:rsid w:val="00DC2BDF"/>
    <w:rsid w:val="00DC3444"/>
    <w:rsid w:val="00DC3B27"/>
    <w:rsid w:val="00DC48AA"/>
    <w:rsid w:val="00DC63AD"/>
    <w:rsid w:val="00DC69C6"/>
    <w:rsid w:val="00DC77B5"/>
    <w:rsid w:val="00DD0E06"/>
    <w:rsid w:val="00DD16B5"/>
    <w:rsid w:val="00DD2395"/>
    <w:rsid w:val="00DD270B"/>
    <w:rsid w:val="00DD3710"/>
    <w:rsid w:val="00DD3BF8"/>
    <w:rsid w:val="00DD6252"/>
    <w:rsid w:val="00DD62A3"/>
    <w:rsid w:val="00DD6616"/>
    <w:rsid w:val="00DD75F9"/>
    <w:rsid w:val="00DD7790"/>
    <w:rsid w:val="00DE0EFA"/>
    <w:rsid w:val="00DE15A4"/>
    <w:rsid w:val="00DE1B9D"/>
    <w:rsid w:val="00DE2710"/>
    <w:rsid w:val="00DE4616"/>
    <w:rsid w:val="00DE4978"/>
    <w:rsid w:val="00DE4B14"/>
    <w:rsid w:val="00DE5361"/>
    <w:rsid w:val="00DE6E8D"/>
    <w:rsid w:val="00DE74D1"/>
    <w:rsid w:val="00DF0040"/>
    <w:rsid w:val="00DF1D5E"/>
    <w:rsid w:val="00DF4E4B"/>
    <w:rsid w:val="00DF53E4"/>
    <w:rsid w:val="00E006C0"/>
    <w:rsid w:val="00E01574"/>
    <w:rsid w:val="00E01B58"/>
    <w:rsid w:val="00E069A8"/>
    <w:rsid w:val="00E06CCD"/>
    <w:rsid w:val="00E06ED9"/>
    <w:rsid w:val="00E07053"/>
    <w:rsid w:val="00E10529"/>
    <w:rsid w:val="00E11829"/>
    <w:rsid w:val="00E12F29"/>
    <w:rsid w:val="00E13202"/>
    <w:rsid w:val="00E14AAB"/>
    <w:rsid w:val="00E16151"/>
    <w:rsid w:val="00E169FB"/>
    <w:rsid w:val="00E16FDD"/>
    <w:rsid w:val="00E2020F"/>
    <w:rsid w:val="00E21617"/>
    <w:rsid w:val="00E2170B"/>
    <w:rsid w:val="00E21CCD"/>
    <w:rsid w:val="00E22586"/>
    <w:rsid w:val="00E229C1"/>
    <w:rsid w:val="00E22B09"/>
    <w:rsid w:val="00E22F26"/>
    <w:rsid w:val="00E241B3"/>
    <w:rsid w:val="00E24AD7"/>
    <w:rsid w:val="00E24B4D"/>
    <w:rsid w:val="00E25FFA"/>
    <w:rsid w:val="00E26809"/>
    <w:rsid w:val="00E26F2D"/>
    <w:rsid w:val="00E27ADE"/>
    <w:rsid w:val="00E31909"/>
    <w:rsid w:val="00E333ED"/>
    <w:rsid w:val="00E33DB1"/>
    <w:rsid w:val="00E33E14"/>
    <w:rsid w:val="00E35106"/>
    <w:rsid w:val="00E36310"/>
    <w:rsid w:val="00E36353"/>
    <w:rsid w:val="00E36516"/>
    <w:rsid w:val="00E36C81"/>
    <w:rsid w:val="00E4090F"/>
    <w:rsid w:val="00E410F2"/>
    <w:rsid w:val="00E410F5"/>
    <w:rsid w:val="00E41195"/>
    <w:rsid w:val="00E4119E"/>
    <w:rsid w:val="00E41EEC"/>
    <w:rsid w:val="00E42064"/>
    <w:rsid w:val="00E42340"/>
    <w:rsid w:val="00E42E79"/>
    <w:rsid w:val="00E43015"/>
    <w:rsid w:val="00E4364E"/>
    <w:rsid w:val="00E43C38"/>
    <w:rsid w:val="00E44403"/>
    <w:rsid w:val="00E44514"/>
    <w:rsid w:val="00E45448"/>
    <w:rsid w:val="00E461EC"/>
    <w:rsid w:val="00E46610"/>
    <w:rsid w:val="00E47801"/>
    <w:rsid w:val="00E47B26"/>
    <w:rsid w:val="00E50648"/>
    <w:rsid w:val="00E53928"/>
    <w:rsid w:val="00E53ADD"/>
    <w:rsid w:val="00E543F9"/>
    <w:rsid w:val="00E5471C"/>
    <w:rsid w:val="00E5492D"/>
    <w:rsid w:val="00E559CC"/>
    <w:rsid w:val="00E55EDC"/>
    <w:rsid w:val="00E60AE6"/>
    <w:rsid w:val="00E60EC2"/>
    <w:rsid w:val="00E6270A"/>
    <w:rsid w:val="00E63BCD"/>
    <w:rsid w:val="00E64896"/>
    <w:rsid w:val="00E65FD1"/>
    <w:rsid w:val="00E6652D"/>
    <w:rsid w:val="00E66EED"/>
    <w:rsid w:val="00E67506"/>
    <w:rsid w:val="00E70097"/>
    <w:rsid w:val="00E7052B"/>
    <w:rsid w:val="00E70602"/>
    <w:rsid w:val="00E710FF"/>
    <w:rsid w:val="00E72202"/>
    <w:rsid w:val="00E73AC8"/>
    <w:rsid w:val="00E74DBF"/>
    <w:rsid w:val="00E768C9"/>
    <w:rsid w:val="00E77B9F"/>
    <w:rsid w:val="00E8061A"/>
    <w:rsid w:val="00E80634"/>
    <w:rsid w:val="00E80C1F"/>
    <w:rsid w:val="00E8286D"/>
    <w:rsid w:val="00E82CF4"/>
    <w:rsid w:val="00E82D19"/>
    <w:rsid w:val="00E84086"/>
    <w:rsid w:val="00E84105"/>
    <w:rsid w:val="00E868E3"/>
    <w:rsid w:val="00E91503"/>
    <w:rsid w:val="00E91EB0"/>
    <w:rsid w:val="00E92893"/>
    <w:rsid w:val="00E92DB7"/>
    <w:rsid w:val="00E92DC3"/>
    <w:rsid w:val="00E93915"/>
    <w:rsid w:val="00E93FD9"/>
    <w:rsid w:val="00E95137"/>
    <w:rsid w:val="00E971C6"/>
    <w:rsid w:val="00E973AA"/>
    <w:rsid w:val="00EA0181"/>
    <w:rsid w:val="00EA09EE"/>
    <w:rsid w:val="00EA0D9C"/>
    <w:rsid w:val="00EA1E01"/>
    <w:rsid w:val="00EA2D22"/>
    <w:rsid w:val="00EA2F83"/>
    <w:rsid w:val="00EA5FD9"/>
    <w:rsid w:val="00EA66DB"/>
    <w:rsid w:val="00EA68BA"/>
    <w:rsid w:val="00EB0E81"/>
    <w:rsid w:val="00EB0EF9"/>
    <w:rsid w:val="00EB19CF"/>
    <w:rsid w:val="00EB25BD"/>
    <w:rsid w:val="00EB2BC9"/>
    <w:rsid w:val="00EB3236"/>
    <w:rsid w:val="00EB3685"/>
    <w:rsid w:val="00EB479D"/>
    <w:rsid w:val="00EB54E2"/>
    <w:rsid w:val="00EB6B3B"/>
    <w:rsid w:val="00EB6CBA"/>
    <w:rsid w:val="00EB6E0A"/>
    <w:rsid w:val="00EB7D95"/>
    <w:rsid w:val="00EC0492"/>
    <w:rsid w:val="00EC080C"/>
    <w:rsid w:val="00EC248C"/>
    <w:rsid w:val="00EC2B54"/>
    <w:rsid w:val="00EC43EA"/>
    <w:rsid w:val="00EC4A62"/>
    <w:rsid w:val="00EC4F82"/>
    <w:rsid w:val="00EC5F39"/>
    <w:rsid w:val="00EC6A50"/>
    <w:rsid w:val="00EC7ABB"/>
    <w:rsid w:val="00ED1DBB"/>
    <w:rsid w:val="00ED3BAB"/>
    <w:rsid w:val="00ED3D80"/>
    <w:rsid w:val="00ED43CA"/>
    <w:rsid w:val="00ED49EF"/>
    <w:rsid w:val="00ED512A"/>
    <w:rsid w:val="00ED63EC"/>
    <w:rsid w:val="00ED65E5"/>
    <w:rsid w:val="00ED7614"/>
    <w:rsid w:val="00EE26A4"/>
    <w:rsid w:val="00EE323C"/>
    <w:rsid w:val="00EE381F"/>
    <w:rsid w:val="00EE53E8"/>
    <w:rsid w:val="00EE5F9C"/>
    <w:rsid w:val="00EE624B"/>
    <w:rsid w:val="00EE66F8"/>
    <w:rsid w:val="00EE6F6B"/>
    <w:rsid w:val="00EE73AD"/>
    <w:rsid w:val="00EF0235"/>
    <w:rsid w:val="00EF12A0"/>
    <w:rsid w:val="00EF1C34"/>
    <w:rsid w:val="00EF1F40"/>
    <w:rsid w:val="00EF24E9"/>
    <w:rsid w:val="00EF283E"/>
    <w:rsid w:val="00EF284C"/>
    <w:rsid w:val="00EF3561"/>
    <w:rsid w:val="00EF3E1B"/>
    <w:rsid w:val="00EF4795"/>
    <w:rsid w:val="00EF4CA8"/>
    <w:rsid w:val="00EF5862"/>
    <w:rsid w:val="00EF6024"/>
    <w:rsid w:val="00F01201"/>
    <w:rsid w:val="00F02177"/>
    <w:rsid w:val="00F0318A"/>
    <w:rsid w:val="00F036B6"/>
    <w:rsid w:val="00F043C3"/>
    <w:rsid w:val="00F04F20"/>
    <w:rsid w:val="00F0629C"/>
    <w:rsid w:val="00F1034D"/>
    <w:rsid w:val="00F10F63"/>
    <w:rsid w:val="00F118F7"/>
    <w:rsid w:val="00F12230"/>
    <w:rsid w:val="00F122EA"/>
    <w:rsid w:val="00F14153"/>
    <w:rsid w:val="00F14F5A"/>
    <w:rsid w:val="00F1700D"/>
    <w:rsid w:val="00F173F7"/>
    <w:rsid w:val="00F21161"/>
    <w:rsid w:val="00F2240F"/>
    <w:rsid w:val="00F22E48"/>
    <w:rsid w:val="00F24696"/>
    <w:rsid w:val="00F2532A"/>
    <w:rsid w:val="00F25C3A"/>
    <w:rsid w:val="00F274ED"/>
    <w:rsid w:val="00F27704"/>
    <w:rsid w:val="00F30FFE"/>
    <w:rsid w:val="00F31226"/>
    <w:rsid w:val="00F31621"/>
    <w:rsid w:val="00F31837"/>
    <w:rsid w:val="00F318A1"/>
    <w:rsid w:val="00F33A4A"/>
    <w:rsid w:val="00F35671"/>
    <w:rsid w:val="00F35C62"/>
    <w:rsid w:val="00F366E1"/>
    <w:rsid w:val="00F36AD5"/>
    <w:rsid w:val="00F4277D"/>
    <w:rsid w:val="00F42BF1"/>
    <w:rsid w:val="00F433C9"/>
    <w:rsid w:val="00F440FA"/>
    <w:rsid w:val="00F44B44"/>
    <w:rsid w:val="00F47C25"/>
    <w:rsid w:val="00F50D86"/>
    <w:rsid w:val="00F53EAB"/>
    <w:rsid w:val="00F55593"/>
    <w:rsid w:val="00F610AF"/>
    <w:rsid w:val="00F61114"/>
    <w:rsid w:val="00F613A4"/>
    <w:rsid w:val="00F61CC4"/>
    <w:rsid w:val="00F63638"/>
    <w:rsid w:val="00F66D54"/>
    <w:rsid w:val="00F67129"/>
    <w:rsid w:val="00F67203"/>
    <w:rsid w:val="00F713A2"/>
    <w:rsid w:val="00F714AF"/>
    <w:rsid w:val="00F71D0B"/>
    <w:rsid w:val="00F72978"/>
    <w:rsid w:val="00F75446"/>
    <w:rsid w:val="00F75BC9"/>
    <w:rsid w:val="00F76D38"/>
    <w:rsid w:val="00F8080C"/>
    <w:rsid w:val="00F80D6B"/>
    <w:rsid w:val="00F81A88"/>
    <w:rsid w:val="00F82E00"/>
    <w:rsid w:val="00F82F2C"/>
    <w:rsid w:val="00F85FDB"/>
    <w:rsid w:val="00F87EF3"/>
    <w:rsid w:val="00F90D04"/>
    <w:rsid w:val="00F9100F"/>
    <w:rsid w:val="00F917BE"/>
    <w:rsid w:val="00F924B2"/>
    <w:rsid w:val="00F95F9D"/>
    <w:rsid w:val="00F96F19"/>
    <w:rsid w:val="00FA0247"/>
    <w:rsid w:val="00FA0B2B"/>
    <w:rsid w:val="00FA1485"/>
    <w:rsid w:val="00FA20F9"/>
    <w:rsid w:val="00FA22A4"/>
    <w:rsid w:val="00FA4B30"/>
    <w:rsid w:val="00FA5929"/>
    <w:rsid w:val="00FB1680"/>
    <w:rsid w:val="00FB26D6"/>
    <w:rsid w:val="00FB4340"/>
    <w:rsid w:val="00FB45AA"/>
    <w:rsid w:val="00FB4BA3"/>
    <w:rsid w:val="00FB5A44"/>
    <w:rsid w:val="00FB6261"/>
    <w:rsid w:val="00FB63E2"/>
    <w:rsid w:val="00FB6E20"/>
    <w:rsid w:val="00FC03FE"/>
    <w:rsid w:val="00FC05D9"/>
    <w:rsid w:val="00FC28D4"/>
    <w:rsid w:val="00FC639F"/>
    <w:rsid w:val="00FC7107"/>
    <w:rsid w:val="00FD025B"/>
    <w:rsid w:val="00FD06EF"/>
    <w:rsid w:val="00FD0791"/>
    <w:rsid w:val="00FD1559"/>
    <w:rsid w:val="00FD1595"/>
    <w:rsid w:val="00FD2208"/>
    <w:rsid w:val="00FD4266"/>
    <w:rsid w:val="00FD43FA"/>
    <w:rsid w:val="00FD4FEB"/>
    <w:rsid w:val="00FD5037"/>
    <w:rsid w:val="00FD6F32"/>
    <w:rsid w:val="00FD74CA"/>
    <w:rsid w:val="00FD78B9"/>
    <w:rsid w:val="00FD7FB8"/>
    <w:rsid w:val="00FE0713"/>
    <w:rsid w:val="00FE0FD4"/>
    <w:rsid w:val="00FE21F4"/>
    <w:rsid w:val="00FE266C"/>
    <w:rsid w:val="00FE275F"/>
    <w:rsid w:val="00FE2907"/>
    <w:rsid w:val="00FE35CA"/>
    <w:rsid w:val="00FE3A1D"/>
    <w:rsid w:val="00FE3AB5"/>
    <w:rsid w:val="00FE3AFF"/>
    <w:rsid w:val="00FE3FCA"/>
    <w:rsid w:val="00FE464E"/>
    <w:rsid w:val="00FE4F8F"/>
    <w:rsid w:val="00FE508E"/>
    <w:rsid w:val="00FE68AD"/>
    <w:rsid w:val="00FE6994"/>
    <w:rsid w:val="00FE79D0"/>
    <w:rsid w:val="00FF04EE"/>
    <w:rsid w:val="00FF12B1"/>
    <w:rsid w:val="00FF158C"/>
    <w:rsid w:val="00FF3715"/>
    <w:rsid w:val="00FF3EC7"/>
    <w:rsid w:val="00FF4B8F"/>
    <w:rsid w:val="00FF4CF2"/>
    <w:rsid w:val="00FF59A1"/>
    <w:rsid w:val="00FF77AC"/>
    <w:rsid w:val="00FF7A33"/>
    <w:rsid w:val="00FF7F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5AE0E"/>
  <w15:chartTrackingRefBased/>
  <w15:docId w15:val="{2DCDD647-DDBE-8348-A0B3-49D482D4B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Přední oddíl"/>
    <w:qFormat/>
    <w:rsid w:val="00742184"/>
    <w:pPr>
      <w:jc w:val="both"/>
    </w:pPr>
    <w:rPr>
      <w:rFonts w:ascii="Times New Roman" w:hAnsi="Times New Roman" w:cs="Times New Roman (Základní text"/>
    </w:rPr>
  </w:style>
  <w:style w:type="paragraph" w:styleId="Nadpis1">
    <w:name w:val="heading 1"/>
    <w:basedOn w:val="Normln"/>
    <w:next w:val="Normln"/>
    <w:link w:val="Nadpis1Char"/>
    <w:uiPriority w:val="9"/>
    <w:qFormat/>
    <w:rsid w:val="00E973AA"/>
    <w:pPr>
      <w:keepNext/>
      <w:keepLines/>
      <w:numPr>
        <w:numId w:val="1"/>
      </w:numPr>
      <w:spacing w:before="240" w:line="360" w:lineRule="auto"/>
      <w:outlineLvl w:val="0"/>
    </w:pPr>
    <w:rPr>
      <w:rFonts w:asciiTheme="minorHAnsi" w:eastAsiaTheme="majorEastAsia" w:hAnsiTheme="minorHAnsi" w:cstheme="minorHAnsi"/>
      <w:b/>
      <w:bCs/>
      <w:color w:val="000000" w:themeColor="text1"/>
      <w:sz w:val="32"/>
      <w:szCs w:val="32"/>
    </w:rPr>
  </w:style>
  <w:style w:type="paragraph" w:styleId="Nadpis2">
    <w:name w:val="heading 2"/>
    <w:basedOn w:val="Nadpis1"/>
    <w:next w:val="Normln"/>
    <w:link w:val="Nadpis2Char"/>
    <w:uiPriority w:val="9"/>
    <w:unhideWhenUsed/>
    <w:qFormat/>
    <w:rsid w:val="005D5919"/>
    <w:pPr>
      <w:numPr>
        <w:ilvl w:val="1"/>
      </w:numPr>
      <w:outlineLvl w:val="1"/>
    </w:pPr>
    <w:rPr>
      <w:sz w:val="28"/>
    </w:rPr>
  </w:style>
  <w:style w:type="paragraph" w:styleId="Nadpis3">
    <w:name w:val="heading 3"/>
    <w:basedOn w:val="Normln"/>
    <w:next w:val="Normln"/>
    <w:link w:val="Nadpis3Char"/>
    <w:uiPriority w:val="9"/>
    <w:unhideWhenUsed/>
    <w:qFormat/>
    <w:rsid w:val="00E973AA"/>
    <w:pPr>
      <w:keepNext/>
      <w:keepLines/>
      <w:numPr>
        <w:ilvl w:val="2"/>
        <w:numId w:val="1"/>
      </w:numPr>
      <w:spacing w:before="40" w:line="360" w:lineRule="auto"/>
      <w:ind w:right="-1"/>
      <w:outlineLvl w:val="2"/>
    </w:pPr>
    <w:rPr>
      <w:rFonts w:asciiTheme="minorHAnsi" w:eastAsiaTheme="majorEastAsia" w:hAnsiTheme="minorHAnsi" w:cstheme="minorHAnsi"/>
      <w:b/>
      <w:color w:val="000000" w:themeColor="text1"/>
    </w:rPr>
  </w:style>
  <w:style w:type="paragraph" w:styleId="Nadpis4">
    <w:name w:val="heading 4"/>
    <w:basedOn w:val="Normln"/>
    <w:next w:val="Normln"/>
    <w:link w:val="Nadpis4Char"/>
    <w:uiPriority w:val="9"/>
    <w:semiHidden/>
    <w:unhideWhenUsed/>
    <w:qFormat/>
    <w:rsid w:val="005D5919"/>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5D591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5D591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5D591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5D591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5D591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606D0"/>
    <w:pPr>
      <w:spacing w:before="100" w:beforeAutospacing="1" w:after="100" w:afterAutospacing="1"/>
      <w:jc w:val="left"/>
    </w:pPr>
    <w:rPr>
      <w:rFonts w:eastAsia="Times New Roman" w:cs="Times New Roman"/>
      <w:lang w:eastAsia="cs-CZ"/>
    </w:rPr>
  </w:style>
  <w:style w:type="character" w:customStyle="1" w:styleId="Nadpis1Char">
    <w:name w:val="Nadpis 1 Char"/>
    <w:basedOn w:val="Standardnpsmoodstavce"/>
    <w:link w:val="Nadpis1"/>
    <w:uiPriority w:val="9"/>
    <w:rsid w:val="00E973AA"/>
    <w:rPr>
      <w:rFonts w:eastAsiaTheme="majorEastAsia" w:cstheme="minorHAnsi"/>
      <w:b/>
      <w:bCs/>
      <w:color w:val="000000" w:themeColor="text1"/>
      <w:sz w:val="32"/>
      <w:szCs w:val="32"/>
    </w:rPr>
  </w:style>
  <w:style w:type="paragraph" w:styleId="Zhlav">
    <w:name w:val="header"/>
    <w:basedOn w:val="Normln"/>
    <w:link w:val="ZhlavChar"/>
    <w:uiPriority w:val="99"/>
    <w:unhideWhenUsed/>
    <w:rsid w:val="0005055A"/>
    <w:pPr>
      <w:tabs>
        <w:tab w:val="center" w:pos="4536"/>
        <w:tab w:val="right" w:pos="9072"/>
      </w:tabs>
    </w:pPr>
  </w:style>
  <w:style w:type="character" w:customStyle="1" w:styleId="ZhlavChar">
    <w:name w:val="Záhlaví Char"/>
    <w:basedOn w:val="Standardnpsmoodstavce"/>
    <w:link w:val="Zhlav"/>
    <w:uiPriority w:val="99"/>
    <w:rsid w:val="0005055A"/>
    <w:rPr>
      <w:rFonts w:ascii="Times New Roman" w:hAnsi="Times New Roman"/>
    </w:rPr>
  </w:style>
  <w:style w:type="paragraph" w:styleId="Zpat">
    <w:name w:val="footer"/>
    <w:basedOn w:val="Normln"/>
    <w:link w:val="ZpatChar"/>
    <w:uiPriority w:val="99"/>
    <w:unhideWhenUsed/>
    <w:rsid w:val="0005055A"/>
    <w:pPr>
      <w:tabs>
        <w:tab w:val="center" w:pos="4536"/>
        <w:tab w:val="right" w:pos="9072"/>
      </w:tabs>
    </w:pPr>
  </w:style>
  <w:style w:type="character" w:customStyle="1" w:styleId="ZpatChar">
    <w:name w:val="Zápatí Char"/>
    <w:basedOn w:val="Standardnpsmoodstavce"/>
    <w:link w:val="Zpat"/>
    <w:uiPriority w:val="99"/>
    <w:rsid w:val="0005055A"/>
    <w:rPr>
      <w:rFonts w:ascii="Times New Roman" w:hAnsi="Times New Roman"/>
    </w:rPr>
  </w:style>
  <w:style w:type="character" w:styleId="slostrnky">
    <w:name w:val="page number"/>
    <w:basedOn w:val="Standardnpsmoodstavce"/>
    <w:uiPriority w:val="99"/>
    <w:semiHidden/>
    <w:unhideWhenUsed/>
    <w:rsid w:val="0005055A"/>
  </w:style>
  <w:style w:type="paragraph" w:styleId="Bezmezer">
    <w:name w:val="No Spacing"/>
    <w:aliases w:val="Hlavní oddíl"/>
    <w:basedOn w:val="Normln"/>
    <w:next w:val="Normln"/>
    <w:uiPriority w:val="1"/>
    <w:qFormat/>
    <w:rsid w:val="00EF0235"/>
    <w:pPr>
      <w:spacing w:line="360" w:lineRule="auto"/>
    </w:pPr>
  </w:style>
  <w:style w:type="character" w:customStyle="1" w:styleId="Nadpis2Char">
    <w:name w:val="Nadpis 2 Char"/>
    <w:basedOn w:val="Standardnpsmoodstavce"/>
    <w:link w:val="Nadpis2"/>
    <w:uiPriority w:val="9"/>
    <w:rsid w:val="005D5919"/>
    <w:rPr>
      <w:rFonts w:ascii="Times New Roman" w:eastAsiaTheme="majorEastAsia" w:hAnsi="Times New Roman" w:cs="Times New Roman"/>
      <w:b/>
      <w:bCs/>
      <w:color w:val="000000" w:themeColor="text1"/>
      <w:sz w:val="28"/>
      <w:szCs w:val="32"/>
    </w:rPr>
  </w:style>
  <w:style w:type="character" w:customStyle="1" w:styleId="Nadpis3Char">
    <w:name w:val="Nadpis 3 Char"/>
    <w:basedOn w:val="Standardnpsmoodstavce"/>
    <w:link w:val="Nadpis3"/>
    <w:uiPriority w:val="9"/>
    <w:rsid w:val="00E973AA"/>
    <w:rPr>
      <w:rFonts w:eastAsiaTheme="majorEastAsia" w:cstheme="minorHAnsi"/>
      <w:b/>
      <w:color w:val="000000" w:themeColor="text1"/>
    </w:rPr>
  </w:style>
  <w:style w:type="character" w:customStyle="1" w:styleId="Nadpis4Char">
    <w:name w:val="Nadpis 4 Char"/>
    <w:basedOn w:val="Standardnpsmoodstavce"/>
    <w:link w:val="Nadpis4"/>
    <w:uiPriority w:val="9"/>
    <w:semiHidden/>
    <w:rsid w:val="005D5919"/>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5D5919"/>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5D5919"/>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5D5919"/>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5D591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5D5919"/>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4346EF"/>
    <w:pPr>
      <w:numPr>
        <w:numId w:val="0"/>
      </w:numPr>
      <w:spacing w:before="480" w:line="276" w:lineRule="auto"/>
      <w:jc w:val="left"/>
      <w:outlineLvl w:val="9"/>
    </w:pPr>
    <w:rPr>
      <w:rFonts w:asciiTheme="majorHAnsi" w:hAnsiTheme="majorHAnsi" w:cstheme="majorBidi"/>
      <w:color w:val="2F5496" w:themeColor="accent1" w:themeShade="BF"/>
      <w:sz w:val="28"/>
      <w:szCs w:val="28"/>
      <w:lang w:eastAsia="cs-CZ"/>
    </w:rPr>
  </w:style>
  <w:style w:type="paragraph" w:styleId="Obsah1">
    <w:name w:val="toc 1"/>
    <w:basedOn w:val="Normln"/>
    <w:next w:val="Normln"/>
    <w:autoRedefine/>
    <w:uiPriority w:val="39"/>
    <w:unhideWhenUsed/>
    <w:rsid w:val="001D7AFA"/>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2E0794"/>
    <w:pPr>
      <w:ind w:left="240"/>
      <w:jc w:val="left"/>
    </w:pPr>
    <w:rPr>
      <w:rFonts w:asciiTheme="minorHAnsi" w:hAnsiTheme="minorHAnsi" w:cstheme="minorHAnsi"/>
      <w:smallCaps/>
      <w:sz w:val="20"/>
      <w:szCs w:val="20"/>
    </w:rPr>
  </w:style>
  <w:style w:type="character" w:styleId="Hypertextovodkaz">
    <w:name w:val="Hyperlink"/>
    <w:basedOn w:val="Standardnpsmoodstavce"/>
    <w:uiPriority w:val="99"/>
    <w:unhideWhenUsed/>
    <w:rsid w:val="004346EF"/>
    <w:rPr>
      <w:color w:val="0563C1" w:themeColor="hyperlink"/>
      <w:u w:val="single"/>
    </w:rPr>
  </w:style>
  <w:style w:type="paragraph" w:styleId="Obsah3">
    <w:name w:val="toc 3"/>
    <w:basedOn w:val="Normln"/>
    <w:next w:val="Normln"/>
    <w:autoRedefine/>
    <w:uiPriority w:val="39"/>
    <w:unhideWhenUsed/>
    <w:rsid w:val="004346EF"/>
    <w:pPr>
      <w:ind w:left="480"/>
      <w:jc w:val="left"/>
    </w:pPr>
    <w:rPr>
      <w:rFonts w:asciiTheme="minorHAnsi" w:hAnsiTheme="minorHAnsi" w:cstheme="minorHAnsi"/>
      <w:i/>
      <w:iCs/>
      <w:sz w:val="20"/>
      <w:szCs w:val="20"/>
    </w:rPr>
  </w:style>
  <w:style w:type="paragraph" w:styleId="Obsah4">
    <w:name w:val="toc 4"/>
    <w:basedOn w:val="Normln"/>
    <w:next w:val="Normln"/>
    <w:autoRedefine/>
    <w:uiPriority w:val="39"/>
    <w:semiHidden/>
    <w:unhideWhenUsed/>
    <w:rsid w:val="004346EF"/>
    <w:pPr>
      <w:ind w:left="720"/>
      <w:jc w:val="left"/>
    </w:pPr>
    <w:rPr>
      <w:rFonts w:asciiTheme="minorHAnsi" w:hAnsiTheme="minorHAnsi" w:cstheme="minorHAnsi"/>
      <w:sz w:val="18"/>
      <w:szCs w:val="18"/>
    </w:rPr>
  </w:style>
  <w:style w:type="paragraph" w:styleId="Obsah5">
    <w:name w:val="toc 5"/>
    <w:basedOn w:val="Normln"/>
    <w:next w:val="Normln"/>
    <w:autoRedefine/>
    <w:uiPriority w:val="39"/>
    <w:semiHidden/>
    <w:unhideWhenUsed/>
    <w:rsid w:val="004346EF"/>
    <w:pPr>
      <w:ind w:left="960"/>
      <w:jc w:val="left"/>
    </w:pPr>
    <w:rPr>
      <w:rFonts w:asciiTheme="minorHAnsi" w:hAnsiTheme="minorHAnsi" w:cstheme="minorHAnsi"/>
      <w:sz w:val="18"/>
      <w:szCs w:val="18"/>
    </w:rPr>
  </w:style>
  <w:style w:type="paragraph" w:styleId="Obsah6">
    <w:name w:val="toc 6"/>
    <w:basedOn w:val="Normln"/>
    <w:next w:val="Normln"/>
    <w:autoRedefine/>
    <w:uiPriority w:val="39"/>
    <w:semiHidden/>
    <w:unhideWhenUsed/>
    <w:rsid w:val="004346EF"/>
    <w:pPr>
      <w:ind w:left="1200"/>
      <w:jc w:val="left"/>
    </w:pPr>
    <w:rPr>
      <w:rFonts w:asciiTheme="minorHAnsi" w:hAnsiTheme="minorHAnsi" w:cstheme="minorHAnsi"/>
      <w:sz w:val="18"/>
      <w:szCs w:val="18"/>
    </w:rPr>
  </w:style>
  <w:style w:type="paragraph" w:styleId="Obsah7">
    <w:name w:val="toc 7"/>
    <w:basedOn w:val="Normln"/>
    <w:next w:val="Normln"/>
    <w:autoRedefine/>
    <w:uiPriority w:val="39"/>
    <w:semiHidden/>
    <w:unhideWhenUsed/>
    <w:rsid w:val="004346EF"/>
    <w:pPr>
      <w:ind w:left="1440"/>
      <w:jc w:val="left"/>
    </w:pPr>
    <w:rPr>
      <w:rFonts w:asciiTheme="minorHAnsi" w:hAnsiTheme="minorHAnsi" w:cstheme="minorHAnsi"/>
      <w:sz w:val="18"/>
      <w:szCs w:val="18"/>
    </w:rPr>
  </w:style>
  <w:style w:type="paragraph" w:styleId="Obsah8">
    <w:name w:val="toc 8"/>
    <w:basedOn w:val="Normln"/>
    <w:next w:val="Normln"/>
    <w:autoRedefine/>
    <w:uiPriority w:val="39"/>
    <w:semiHidden/>
    <w:unhideWhenUsed/>
    <w:rsid w:val="004346EF"/>
    <w:pPr>
      <w:ind w:left="1680"/>
      <w:jc w:val="left"/>
    </w:pPr>
    <w:rPr>
      <w:rFonts w:asciiTheme="minorHAnsi" w:hAnsiTheme="minorHAnsi" w:cstheme="minorHAnsi"/>
      <w:sz w:val="18"/>
      <w:szCs w:val="18"/>
    </w:rPr>
  </w:style>
  <w:style w:type="paragraph" w:styleId="Obsah9">
    <w:name w:val="toc 9"/>
    <w:basedOn w:val="Normln"/>
    <w:next w:val="Normln"/>
    <w:autoRedefine/>
    <w:uiPriority w:val="39"/>
    <w:semiHidden/>
    <w:unhideWhenUsed/>
    <w:rsid w:val="004346EF"/>
    <w:pPr>
      <w:ind w:left="1920"/>
      <w:jc w:val="left"/>
    </w:pPr>
    <w:rPr>
      <w:rFonts w:asciiTheme="minorHAnsi" w:hAnsiTheme="minorHAnsi" w:cstheme="minorHAnsi"/>
      <w:sz w:val="18"/>
      <w:szCs w:val="18"/>
    </w:rPr>
  </w:style>
  <w:style w:type="paragraph" w:styleId="Odstavecseseznamem">
    <w:name w:val="List Paragraph"/>
    <w:basedOn w:val="Normln"/>
    <w:uiPriority w:val="34"/>
    <w:qFormat/>
    <w:rsid w:val="009116F6"/>
    <w:pPr>
      <w:ind w:left="720"/>
      <w:contextualSpacing/>
    </w:pPr>
  </w:style>
  <w:style w:type="character" w:styleId="Nevyeenzmnka">
    <w:name w:val="Unresolved Mention"/>
    <w:basedOn w:val="Standardnpsmoodstavce"/>
    <w:uiPriority w:val="99"/>
    <w:semiHidden/>
    <w:unhideWhenUsed/>
    <w:rsid w:val="00324689"/>
    <w:rPr>
      <w:color w:val="605E5C"/>
      <w:shd w:val="clear" w:color="auto" w:fill="E1DFDD"/>
    </w:rPr>
  </w:style>
  <w:style w:type="paragraph" w:customStyle="1" w:styleId="Literrnzdroje">
    <w:name w:val="Literární zdroje"/>
    <w:basedOn w:val="Seznamcitac"/>
    <w:next w:val="Normln"/>
    <w:qFormat/>
    <w:rsid w:val="001D0CEC"/>
    <w:pPr>
      <w:spacing w:line="360" w:lineRule="auto"/>
      <w:ind w:left="851" w:hanging="851"/>
    </w:pPr>
  </w:style>
  <w:style w:type="paragraph" w:styleId="Seznamcitac">
    <w:name w:val="table of authorities"/>
    <w:basedOn w:val="Normln"/>
    <w:next w:val="Normln"/>
    <w:uiPriority w:val="99"/>
    <w:semiHidden/>
    <w:unhideWhenUsed/>
    <w:rsid w:val="00BE27BA"/>
    <w:pPr>
      <w:ind w:left="240" w:hanging="240"/>
    </w:pPr>
  </w:style>
  <w:style w:type="paragraph" w:styleId="Textpoznpodarou">
    <w:name w:val="footnote text"/>
    <w:basedOn w:val="Normln"/>
    <w:link w:val="TextpoznpodarouChar"/>
    <w:uiPriority w:val="99"/>
    <w:semiHidden/>
    <w:unhideWhenUsed/>
    <w:rsid w:val="00A31158"/>
    <w:rPr>
      <w:sz w:val="20"/>
      <w:szCs w:val="20"/>
    </w:rPr>
  </w:style>
  <w:style w:type="character" w:customStyle="1" w:styleId="TextpoznpodarouChar">
    <w:name w:val="Text pozn. pod čarou Char"/>
    <w:basedOn w:val="Standardnpsmoodstavce"/>
    <w:link w:val="Textpoznpodarou"/>
    <w:uiPriority w:val="99"/>
    <w:semiHidden/>
    <w:rsid w:val="00A31158"/>
    <w:rPr>
      <w:rFonts w:ascii="Times New Roman" w:hAnsi="Times New Roman" w:cs="Times New Roman (Základní text"/>
      <w:sz w:val="20"/>
      <w:szCs w:val="20"/>
    </w:rPr>
  </w:style>
  <w:style w:type="character" w:styleId="Znakapoznpodarou">
    <w:name w:val="footnote reference"/>
    <w:basedOn w:val="Standardnpsmoodstavce"/>
    <w:uiPriority w:val="99"/>
    <w:semiHidden/>
    <w:unhideWhenUsed/>
    <w:rsid w:val="00A31158"/>
    <w:rPr>
      <w:vertAlign w:val="superscript"/>
    </w:rPr>
  </w:style>
  <w:style w:type="table" w:styleId="Mkatabulky">
    <w:name w:val="Table Grid"/>
    <w:basedOn w:val="Normlntabulka"/>
    <w:uiPriority w:val="39"/>
    <w:rsid w:val="00B3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5253E"/>
    <w:pPr>
      <w:spacing w:after="200"/>
    </w:pPr>
    <w:rPr>
      <w:i/>
      <w:iCs/>
      <w:color w:val="44546A" w:themeColor="text2"/>
      <w:sz w:val="18"/>
      <w:szCs w:val="18"/>
    </w:rPr>
  </w:style>
  <w:style w:type="character" w:styleId="Odkaznakoment">
    <w:name w:val="annotation reference"/>
    <w:basedOn w:val="Standardnpsmoodstavce"/>
    <w:uiPriority w:val="99"/>
    <w:semiHidden/>
    <w:unhideWhenUsed/>
    <w:rsid w:val="00DA1680"/>
    <w:rPr>
      <w:sz w:val="16"/>
      <w:szCs w:val="16"/>
    </w:rPr>
  </w:style>
  <w:style w:type="paragraph" w:styleId="Textkomente">
    <w:name w:val="annotation text"/>
    <w:basedOn w:val="Normln"/>
    <w:link w:val="TextkomenteChar"/>
    <w:uiPriority w:val="99"/>
    <w:semiHidden/>
    <w:unhideWhenUsed/>
    <w:rsid w:val="00DA1680"/>
    <w:rPr>
      <w:sz w:val="20"/>
      <w:szCs w:val="20"/>
    </w:rPr>
  </w:style>
  <w:style w:type="character" w:customStyle="1" w:styleId="TextkomenteChar">
    <w:name w:val="Text komentáře Char"/>
    <w:basedOn w:val="Standardnpsmoodstavce"/>
    <w:link w:val="Textkomente"/>
    <w:uiPriority w:val="99"/>
    <w:semiHidden/>
    <w:rsid w:val="00DA1680"/>
    <w:rPr>
      <w:rFonts w:ascii="Times New Roman" w:hAnsi="Times New Roman" w:cs="Times New Roman (Základní text"/>
      <w:sz w:val="20"/>
      <w:szCs w:val="20"/>
    </w:rPr>
  </w:style>
  <w:style w:type="paragraph" w:styleId="Pedmtkomente">
    <w:name w:val="annotation subject"/>
    <w:basedOn w:val="Textkomente"/>
    <w:next w:val="Textkomente"/>
    <w:link w:val="PedmtkomenteChar"/>
    <w:uiPriority w:val="99"/>
    <w:semiHidden/>
    <w:unhideWhenUsed/>
    <w:rsid w:val="00DA1680"/>
    <w:rPr>
      <w:b/>
      <w:bCs/>
    </w:rPr>
  </w:style>
  <w:style w:type="character" w:customStyle="1" w:styleId="PedmtkomenteChar">
    <w:name w:val="Předmět komentáře Char"/>
    <w:basedOn w:val="TextkomenteChar"/>
    <w:link w:val="Pedmtkomente"/>
    <w:uiPriority w:val="99"/>
    <w:semiHidden/>
    <w:rsid w:val="00DA1680"/>
    <w:rPr>
      <w:rFonts w:ascii="Times New Roman" w:hAnsi="Times New Roman" w:cs="Times New Roman (Základní text"/>
      <w:b/>
      <w:bCs/>
      <w:sz w:val="20"/>
      <w:szCs w:val="20"/>
    </w:rPr>
  </w:style>
  <w:style w:type="paragraph" w:styleId="Textbubliny">
    <w:name w:val="Balloon Text"/>
    <w:basedOn w:val="Normln"/>
    <w:link w:val="TextbublinyChar"/>
    <w:uiPriority w:val="99"/>
    <w:semiHidden/>
    <w:unhideWhenUsed/>
    <w:rsid w:val="00DA168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A1680"/>
    <w:rPr>
      <w:rFonts w:ascii="Segoe UI" w:hAnsi="Segoe UI" w:cs="Segoe UI"/>
      <w:sz w:val="18"/>
      <w:szCs w:val="18"/>
    </w:rPr>
  </w:style>
  <w:style w:type="paragraph" w:styleId="Revize">
    <w:name w:val="Revision"/>
    <w:hidden/>
    <w:uiPriority w:val="99"/>
    <w:semiHidden/>
    <w:rsid w:val="00EB0E81"/>
    <w:rPr>
      <w:rFonts w:ascii="Times New Roman" w:hAnsi="Times New Roman" w:cs="Times New Roman (Základní text"/>
    </w:rPr>
  </w:style>
  <w:style w:type="paragraph" w:styleId="Seznamobrzk">
    <w:name w:val="table of figures"/>
    <w:basedOn w:val="Normln"/>
    <w:next w:val="Normln"/>
    <w:uiPriority w:val="99"/>
    <w:unhideWhenUsed/>
    <w:rsid w:val="00D74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49857">
      <w:bodyDiv w:val="1"/>
      <w:marLeft w:val="0"/>
      <w:marRight w:val="0"/>
      <w:marTop w:val="0"/>
      <w:marBottom w:val="0"/>
      <w:divBdr>
        <w:top w:val="none" w:sz="0" w:space="0" w:color="auto"/>
        <w:left w:val="none" w:sz="0" w:space="0" w:color="auto"/>
        <w:bottom w:val="none" w:sz="0" w:space="0" w:color="auto"/>
        <w:right w:val="none" w:sz="0" w:space="0" w:color="auto"/>
      </w:divBdr>
    </w:div>
    <w:div w:id="77138612">
      <w:bodyDiv w:val="1"/>
      <w:marLeft w:val="0"/>
      <w:marRight w:val="0"/>
      <w:marTop w:val="0"/>
      <w:marBottom w:val="0"/>
      <w:divBdr>
        <w:top w:val="none" w:sz="0" w:space="0" w:color="auto"/>
        <w:left w:val="none" w:sz="0" w:space="0" w:color="auto"/>
        <w:bottom w:val="none" w:sz="0" w:space="0" w:color="auto"/>
        <w:right w:val="none" w:sz="0" w:space="0" w:color="auto"/>
      </w:divBdr>
    </w:div>
    <w:div w:id="91514870">
      <w:bodyDiv w:val="1"/>
      <w:marLeft w:val="0"/>
      <w:marRight w:val="0"/>
      <w:marTop w:val="0"/>
      <w:marBottom w:val="0"/>
      <w:divBdr>
        <w:top w:val="none" w:sz="0" w:space="0" w:color="auto"/>
        <w:left w:val="none" w:sz="0" w:space="0" w:color="auto"/>
        <w:bottom w:val="none" w:sz="0" w:space="0" w:color="auto"/>
        <w:right w:val="none" w:sz="0" w:space="0" w:color="auto"/>
      </w:divBdr>
    </w:div>
    <w:div w:id="108011899">
      <w:bodyDiv w:val="1"/>
      <w:marLeft w:val="0"/>
      <w:marRight w:val="0"/>
      <w:marTop w:val="0"/>
      <w:marBottom w:val="0"/>
      <w:divBdr>
        <w:top w:val="none" w:sz="0" w:space="0" w:color="auto"/>
        <w:left w:val="none" w:sz="0" w:space="0" w:color="auto"/>
        <w:bottom w:val="none" w:sz="0" w:space="0" w:color="auto"/>
        <w:right w:val="none" w:sz="0" w:space="0" w:color="auto"/>
      </w:divBdr>
    </w:div>
    <w:div w:id="114909731">
      <w:bodyDiv w:val="1"/>
      <w:marLeft w:val="0"/>
      <w:marRight w:val="0"/>
      <w:marTop w:val="0"/>
      <w:marBottom w:val="0"/>
      <w:divBdr>
        <w:top w:val="none" w:sz="0" w:space="0" w:color="auto"/>
        <w:left w:val="none" w:sz="0" w:space="0" w:color="auto"/>
        <w:bottom w:val="none" w:sz="0" w:space="0" w:color="auto"/>
        <w:right w:val="none" w:sz="0" w:space="0" w:color="auto"/>
      </w:divBdr>
      <w:divsChild>
        <w:div w:id="703362520">
          <w:marLeft w:val="0"/>
          <w:marRight w:val="0"/>
          <w:marTop w:val="0"/>
          <w:marBottom w:val="0"/>
          <w:divBdr>
            <w:top w:val="none" w:sz="0" w:space="0" w:color="auto"/>
            <w:left w:val="none" w:sz="0" w:space="0" w:color="auto"/>
            <w:bottom w:val="none" w:sz="0" w:space="0" w:color="auto"/>
            <w:right w:val="none" w:sz="0" w:space="0" w:color="auto"/>
          </w:divBdr>
          <w:divsChild>
            <w:div w:id="1727416132">
              <w:marLeft w:val="0"/>
              <w:marRight w:val="0"/>
              <w:marTop w:val="0"/>
              <w:marBottom w:val="0"/>
              <w:divBdr>
                <w:top w:val="none" w:sz="0" w:space="0" w:color="auto"/>
                <w:left w:val="none" w:sz="0" w:space="0" w:color="auto"/>
                <w:bottom w:val="none" w:sz="0" w:space="0" w:color="auto"/>
                <w:right w:val="none" w:sz="0" w:space="0" w:color="auto"/>
              </w:divBdr>
              <w:divsChild>
                <w:div w:id="5105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2744">
      <w:bodyDiv w:val="1"/>
      <w:marLeft w:val="0"/>
      <w:marRight w:val="0"/>
      <w:marTop w:val="0"/>
      <w:marBottom w:val="0"/>
      <w:divBdr>
        <w:top w:val="none" w:sz="0" w:space="0" w:color="auto"/>
        <w:left w:val="none" w:sz="0" w:space="0" w:color="auto"/>
        <w:bottom w:val="none" w:sz="0" w:space="0" w:color="auto"/>
        <w:right w:val="none" w:sz="0" w:space="0" w:color="auto"/>
      </w:divBdr>
      <w:divsChild>
        <w:div w:id="1860703377">
          <w:marLeft w:val="0"/>
          <w:marRight w:val="0"/>
          <w:marTop w:val="0"/>
          <w:marBottom w:val="0"/>
          <w:divBdr>
            <w:top w:val="none" w:sz="0" w:space="0" w:color="auto"/>
            <w:left w:val="none" w:sz="0" w:space="0" w:color="auto"/>
            <w:bottom w:val="none" w:sz="0" w:space="0" w:color="auto"/>
            <w:right w:val="none" w:sz="0" w:space="0" w:color="auto"/>
          </w:divBdr>
          <w:divsChild>
            <w:div w:id="64375482">
              <w:marLeft w:val="0"/>
              <w:marRight w:val="0"/>
              <w:marTop w:val="0"/>
              <w:marBottom w:val="0"/>
              <w:divBdr>
                <w:top w:val="none" w:sz="0" w:space="0" w:color="auto"/>
                <w:left w:val="none" w:sz="0" w:space="0" w:color="auto"/>
                <w:bottom w:val="none" w:sz="0" w:space="0" w:color="auto"/>
                <w:right w:val="none" w:sz="0" w:space="0" w:color="auto"/>
              </w:divBdr>
              <w:divsChild>
                <w:div w:id="1443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0866">
      <w:bodyDiv w:val="1"/>
      <w:marLeft w:val="0"/>
      <w:marRight w:val="0"/>
      <w:marTop w:val="0"/>
      <w:marBottom w:val="0"/>
      <w:divBdr>
        <w:top w:val="none" w:sz="0" w:space="0" w:color="auto"/>
        <w:left w:val="none" w:sz="0" w:space="0" w:color="auto"/>
        <w:bottom w:val="none" w:sz="0" w:space="0" w:color="auto"/>
        <w:right w:val="none" w:sz="0" w:space="0" w:color="auto"/>
      </w:divBdr>
    </w:div>
    <w:div w:id="156460417">
      <w:bodyDiv w:val="1"/>
      <w:marLeft w:val="0"/>
      <w:marRight w:val="0"/>
      <w:marTop w:val="0"/>
      <w:marBottom w:val="0"/>
      <w:divBdr>
        <w:top w:val="none" w:sz="0" w:space="0" w:color="auto"/>
        <w:left w:val="none" w:sz="0" w:space="0" w:color="auto"/>
        <w:bottom w:val="none" w:sz="0" w:space="0" w:color="auto"/>
        <w:right w:val="none" w:sz="0" w:space="0" w:color="auto"/>
      </w:divBdr>
    </w:div>
    <w:div w:id="201407445">
      <w:bodyDiv w:val="1"/>
      <w:marLeft w:val="0"/>
      <w:marRight w:val="0"/>
      <w:marTop w:val="0"/>
      <w:marBottom w:val="0"/>
      <w:divBdr>
        <w:top w:val="none" w:sz="0" w:space="0" w:color="auto"/>
        <w:left w:val="none" w:sz="0" w:space="0" w:color="auto"/>
        <w:bottom w:val="none" w:sz="0" w:space="0" w:color="auto"/>
        <w:right w:val="none" w:sz="0" w:space="0" w:color="auto"/>
      </w:divBdr>
    </w:div>
    <w:div w:id="216401959">
      <w:bodyDiv w:val="1"/>
      <w:marLeft w:val="0"/>
      <w:marRight w:val="0"/>
      <w:marTop w:val="0"/>
      <w:marBottom w:val="0"/>
      <w:divBdr>
        <w:top w:val="none" w:sz="0" w:space="0" w:color="auto"/>
        <w:left w:val="none" w:sz="0" w:space="0" w:color="auto"/>
        <w:bottom w:val="none" w:sz="0" w:space="0" w:color="auto"/>
        <w:right w:val="none" w:sz="0" w:space="0" w:color="auto"/>
      </w:divBdr>
    </w:div>
    <w:div w:id="223031571">
      <w:bodyDiv w:val="1"/>
      <w:marLeft w:val="0"/>
      <w:marRight w:val="0"/>
      <w:marTop w:val="0"/>
      <w:marBottom w:val="0"/>
      <w:divBdr>
        <w:top w:val="none" w:sz="0" w:space="0" w:color="auto"/>
        <w:left w:val="none" w:sz="0" w:space="0" w:color="auto"/>
        <w:bottom w:val="none" w:sz="0" w:space="0" w:color="auto"/>
        <w:right w:val="none" w:sz="0" w:space="0" w:color="auto"/>
      </w:divBdr>
      <w:divsChild>
        <w:div w:id="1893687316">
          <w:marLeft w:val="0"/>
          <w:marRight w:val="0"/>
          <w:marTop w:val="0"/>
          <w:marBottom w:val="0"/>
          <w:divBdr>
            <w:top w:val="none" w:sz="0" w:space="0" w:color="auto"/>
            <w:left w:val="none" w:sz="0" w:space="0" w:color="auto"/>
            <w:bottom w:val="none" w:sz="0" w:space="0" w:color="auto"/>
            <w:right w:val="none" w:sz="0" w:space="0" w:color="auto"/>
          </w:divBdr>
          <w:divsChild>
            <w:div w:id="1078016777">
              <w:marLeft w:val="0"/>
              <w:marRight w:val="0"/>
              <w:marTop w:val="0"/>
              <w:marBottom w:val="0"/>
              <w:divBdr>
                <w:top w:val="none" w:sz="0" w:space="0" w:color="auto"/>
                <w:left w:val="none" w:sz="0" w:space="0" w:color="auto"/>
                <w:bottom w:val="none" w:sz="0" w:space="0" w:color="auto"/>
                <w:right w:val="none" w:sz="0" w:space="0" w:color="auto"/>
              </w:divBdr>
              <w:divsChild>
                <w:div w:id="16206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44432">
      <w:bodyDiv w:val="1"/>
      <w:marLeft w:val="0"/>
      <w:marRight w:val="0"/>
      <w:marTop w:val="0"/>
      <w:marBottom w:val="0"/>
      <w:divBdr>
        <w:top w:val="none" w:sz="0" w:space="0" w:color="auto"/>
        <w:left w:val="none" w:sz="0" w:space="0" w:color="auto"/>
        <w:bottom w:val="none" w:sz="0" w:space="0" w:color="auto"/>
        <w:right w:val="none" w:sz="0" w:space="0" w:color="auto"/>
      </w:divBdr>
    </w:div>
    <w:div w:id="359428787">
      <w:bodyDiv w:val="1"/>
      <w:marLeft w:val="0"/>
      <w:marRight w:val="0"/>
      <w:marTop w:val="0"/>
      <w:marBottom w:val="0"/>
      <w:divBdr>
        <w:top w:val="none" w:sz="0" w:space="0" w:color="auto"/>
        <w:left w:val="none" w:sz="0" w:space="0" w:color="auto"/>
        <w:bottom w:val="none" w:sz="0" w:space="0" w:color="auto"/>
        <w:right w:val="none" w:sz="0" w:space="0" w:color="auto"/>
      </w:divBdr>
    </w:div>
    <w:div w:id="419371044">
      <w:bodyDiv w:val="1"/>
      <w:marLeft w:val="0"/>
      <w:marRight w:val="0"/>
      <w:marTop w:val="0"/>
      <w:marBottom w:val="0"/>
      <w:divBdr>
        <w:top w:val="none" w:sz="0" w:space="0" w:color="auto"/>
        <w:left w:val="none" w:sz="0" w:space="0" w:color="auto"/>
        <w:bottom w:val="none" w:sz="0" w:space="0" w:color="auto"/>
        <w:right w:val="none" w:sz="0" w:space="0" w:color="auto"/>
      </w:divBdr>
      <w:divsChild>
        <w:div w:id="931819849">
          <w:marLeft w:val="0"/>
          <w:marRight w:val="0"/>
          <w:marTop w:val="0"/>
          <w:marBottom w:val="0"/>
          <w:divBdr>
            <w:top w:val="none" w:sz="0" w:space="0" w:color="auto"/>
            <w:left w:val="none" w:sz="0" w:space="0" w:color="auto"/>
            <w:bottom w:val="none" w:sz="0" w:space="0" w:color="auto"/>
            <w:right w:val="none" w:sz="0" w:space="0" w:color="auto"/>
          </w:divBdr>
          <w:divsChild>
            <w:div w:id="1892182505">
              <w:marLeft w:val="0"/>
              <w:marRight w:val="0"/>
              <w:marTop w:val="0"/>
              <w:marBottom w:val="0"/>
              <w:divBdr>
                <w:top w:val="none" w:sz="0" w:space="0" w:color="auto"/>
                <w:left w:val="none" w:sz="0" w:space="0" w:color="auto"/>
                <w:bottom w:val="none" w:sz="0" w:space="0" w:color="auto"/>
                <w:right w:val="none" w:sz="0" w:space="0" w:color="auto"/>
              </w:divBdr>
              <w:divsChild>
                <w:div w:id="20620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37052">
      <w:bodyDiv w:val="1"/>
      <w:marLeft w:val="0"/>
      <w:marRight w:val="0"/>
      <w:marTop w:val="0"/>
      <w:marBottom w:val="0"/>
      <w:divBdr>
        <w:top w:val="none" w:sz="0" w:space="0" w:color="auto"/>
        <w:left w:val="none" w:sz="0" w:space="0" w:color="auto"/>
        <w:bottom w:val="none" w:sz="0" w:space="0" w:color="auto"/>
        <w:right w:val="none" w:sz="0" w:space="0" w:color="auto"/>
      </w:divBdr>
    </w:div>
    <w:div w:id="469052605">
      <w:bodyDiv w:val="1"/>
      <w:marLeft w:val="0"/>
      <w:marRight w:val="0"/>
      <w:marTop w:val="0"/>
      <w:marBottom w:val="0"/>
      <w:divBdr>
        <w:top w:val="none" w:sz="0" w:space="0" w:color="auto"/>
        <w:left w:val="none" w:sz="0" w:space="0" w:color="auto"/>
        <w:bottom w:val="none" w:sz="0" w:space="0" w:color="auto"/>
        <w:right w:val="none" w:sz="0" w:space="0" w:color="auto"/>
      </w:divBdr>
    </w:div>
    <w:div w:id="505249518">
      <w:bodyDiv w:val="1"/>
      <w:marLeft w:val="0"/>
      <w:marRight w:val="0"/>
      <w:marTop w:val="0"/>
      <w:marBottom w:val="0"/>
      <w:divBdr>
        <w:top w:val="none" w:sz="0" w:space="0" w:color="auto"/>
        <w:left w:val="none" w:sz="0" w:space="0" w:color="auto"/>
        <w:bottom w:val="none" w:sz="0" w:space="0" w:color="auto"/>
        <w:right w:val="none" w:sz="0" w:space="0" w:color="auto"/>
      </w:divBdr>
      <w:divsChild>
        <w:div w:id="1315793581">
          <w:marLeft w:val="0"/>
          <w:marRight w:val="0"/>
          <w:marTop w:val="0"/>
          <w:marBottom w:val="0"/>
          <w:divBdr>
            <w:top w:val="none" w:sz="0" w:space="0" w:color="auto"/>
            <w:left w:val="none" w:sz="0" w:space="0" w:color="auto"/>
            <w:bottom w:val="none" w:sz="0" w:space="0" w:color="auto"/>
            <w:right w:val="none" w:sz="0" w:space="0" w:color="auto"/>
          </w:divBdr>
          <w:divsChild>
            <w:div w:id="1973703795">
              <w:marLeft w:val="0"/>
              <w:marRight w:val="0"/>
              <w:marTop w:val="0"/>
              <w:marBottom w:val="0"/>
              <w:divBdr>
                <w:top w:val="none" w:sz="0" w:space="0" w:color="auto"/>
                <w:left w:val="none" w:sz="0" w:space="0" w:color="auto"/>
                <w:bottom w:val="none" w:sz="0" w:space="0" w:color="auto"/>
                <w:right w:val="none" w:sz="0" w:space="0" w:color="auto"/>
              </w:divBdr>
              <w:divsChild>
                <w:div w:id="143833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91247">
      <w:bodyDiv w:val="1"/>
      <w:marLeft w:val="0"/>
      <w:marRight w:val="0"/>
      <w:marTop w:val="0"/>
      <w:marBottom w:val="0"/>
      <w:divBdr>
        <w:top w:val="none" w:sz="0" w:space="0" w:color="auto"/>
        <w:left w:val="none" w:sz="0" w:space="0" w:color="auto"/>
        <w:bottom w:val="none" w:sz="0" w:space="0" w:color="auto"/>
        <w:right w:val="none" w:sz="0" w:space="0" w:color="auto"/>
      </w:divBdr>
      <w:divsChild>
        <w:div w:id="1445660953">
          <w:marLeft w:val="0"/>
          <w:marRight w:val="0"/>
          <w:marTop w:val="0"/>
          <w:marBottom w:val="0"/>
          <w:divBdr>
            <w:top w:val="none" w:sz="0" w:space="0" w:color="auto"/>
            <w:left w:val="none" w:sz="0" w:space="0" w:color="auto"/>
            <w:bottom w:val="none" w:sz="0" w:space="0" w:color="auto"/>
            <w:right w:val="none" w:sz="0" w:space="0" w:color="auto"/>
          </w:divBdr>
          <w:divsChild>
            <w:div w:id="950162530">
              <w:marLeft w:val="0"/>
              <w:marRight w:val="0"/>
              <w:marTop w:val="0"/>
              <w:marBottom w:val="0"/>
              <w:divBdr>
                <w:top w:val="none" w:sz="0" w:space="0" w:color="auto"/>
                <w:left w:val="none" w:sz="0" w:space="0" w:color="auto"/>
                <w:bottom w:val="none" w:sz="0" w:space="0" w:color="auto"/>
                <w:right w:val="none" w:sz="0" w:space="0" w:color="auto"/>
              </w:divBdr>
              <w:divsChild>
                <w:div w:id="1374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3898">
      <w:bodyDiv w:val="1"/>
      <w:marLeft w:val="0"/>
      <w:marRight w:val="0"/>
      <w:marTop w:val="0"/>
      <w:marBottom w:val="0"/>
      <w:divBdr>
        <w:top w:val="none" w:sz="0" w:space="0" w:color="auto"/>
        <w:left w:val="none" w:sz="0" w:space="0" w:color="auto"/>
        <w:bottom w:val="none" w:sz="0" w:space="0" w:color="auto"/>
        <w:right w:val="none" w:sz="0" w:space="0" w:color="auto"/>
      </w:divBdr>
      <w:divsChild>
        <w:div w:id="1078288208">
          <w:marLeft w:val="0"/>
          <w:marRight w:val="0"/>
          <w:marTop w:val="0"/>
          <w:marBottom w:val="0"/>
          <w:divBdr>
            <w:top w:val="none" w:sz="0" w:space="0" w:color="auto"/>
            <w:left w:val="none" w:sz="0" w:space="0" w:color="auto"/>
            <w:bottom w:val="none" w:sz="0" w:space="0" w:color="auto"/>
            <w:right w:val="none" w:sz="0" w:space="0" w:color="auto"/>
          </w:divBdr>
        </w:div>
      </w:divsChild>
    </w:div>
    <w:div w:id="570845416">
      <w:bodyDiv w:val="1"/>
      <w:marLeft w:val="0"/>
      <w:marRight w:val="0"/>
      <w:marTop w:val="0"/>
      <w:marBottom w:val="0"/>
      <w:divBdr>
        <w:top w:val="none" w:sz="0" w:space="0" w:color="auto"/>
        <w:left w:val="none" w:sz="0" w:space="0" w:color="auto"/>
        <w:bottom w:val="none" w:sz="0" w:space="0" w:color="auto"/>
        <w:right w:val="none" w:sz="0" w:space="0" w:color="auto"/>
      </w:divBdr>
    </w:div>
    <w:div w:id="652101772">
      <w:bodyDiv w:val="1"/>
      <w:marLeft w:val="0"/>
      <w:marRight w:val="0"/>
      <w:marTop w:val="0"/>
      <w:marBottom w:val="0"/>
      <w:divBdr>
        <w:top w:val="none" w:sz="0" w:space="0" w:color="auto"/>
        <w:left w:val="none" w:sz="0" w:space="0" w:color="auto"/>
        <w:bottom w:val="none" w:sz="0" w:space="0" w:color="auto"/>
        <w:right w:val="none" w:sz="0" w:space="0" w:color="auto"/>
      </w:divBdr>
    </w:div>
    <w:div w:id="666641412">
      <w:bodyDiv w:val="1"/>
      <w:marLeft w:val="0"/>
      <w:marRight w:val="0"/>
      <w:marTop w:val="0"/>
      <w:marBottom w:val="0"/>
      <w:divBdr>
        <w:top w:val="none" w:sz="0" w:space="0" w:color="auto"/>
        <w:left w:val="none" w:sz="0" w:space="0" w:color="auto"/>
        <w:bottom w:val="none" w:sz="0" w:space="0" w:color="auto"/>
        <w:right w:val="none" w:sz="0" w:space="0" w:color="auto"/>
      </w:divBdr>
    </w:div>
    <w:div w:id="673461313">
      <w:bodyDiv w:val="1"/>
      <w:marLeft w:val="0"/>
      <w:marRight w:val="0"/>
      <w:marTop w:val="0"/>
      <w:marBottom w:val="0"/>
      <w:divBdr>
        <w:top w:val="none" w:sz="0" w:space="0" w:color="auto"/>
        <w:left w:val="none" w:sz="0" w:space="0" w:color="auto"/>
        <w:bottom w:val="none" w:sz="0" w:space="0" w:color="auto"/>
        <w:right w:val="none" w:sz="0" w:space="0" w:color="auto"/>
      </w:divBdr>
      <w:divsChild>
        <w:div w:id="1914001448">
          <w:marLeft w:val="0"/>
          <w:marRight w:val="0"/>
          <w:marTop w:val="0"/>
          <w:marBottom w:val="0"/>
          <w:divBdr>
            <w:top w:val="none" w:sz="0" w:space="0" w:color="auto"/>
            <w:left w:val="none" w:sz="0" w:space="0" w:color="auto"/>
            <w:bottom w:val="none" w:sz="0" w:space="0" w:color="auto"/>
            <w:right w:val="none" w:sz="0" w:space="0" w:color="auto"/>
          </w:divBdr>
        </w:div>
      </w:divsChild>
    </w:div>
    <w:div w:id="685864595">
      <w:bodyDiv w:val="1"/>
      <w:marLeft w:val="0"/>
      <w:marRight w:val="0"/>
      <w:marTop w:val="0"/>
      <w:marBottom w:val="0"/>
      <w:divBdr>
        <w:top w:val="none" w:sz="0" w:space="0" w:color="auto"/>
        <w:left w:val="none" w:sz="0" w:space="0" w:color="auto"/>
        <w:bottom w:val="none" w:sz="0" w:space="0" w:color="auto"/>
        <w:right w:val="none" w:sz="0" w:space="0" w:color="auto"/>
      </w:divBdr>
      <w:divsChild>
        <w:div w:id="1160463743">
          <w:marLeft w:val="0"/>
          <w:marRight w:val="0"/>
          <w:marTop w:val="0"/>
          <w:marBottom w:val="0"/>
          <w:divBdr>
            <w:top w:val="none" w:sz="0" w:space="0" w:color="auto"/>
            <w:left w:val="none" w:sz="0" w:space="0" w:color="auto"/>
            <w:bottom w:val="none" w:sz="0" w:space="0" w:color="auto"/>
            <w:right w:val="none" w:sz="0" w:space="0" w:color="auto"/>
          </w:divBdr>
          <w:divsChild>
            <w:div w:id="1228492757">
              <w:marLeft w:val="0"/>
              <w:marRight w:val="0"/>
              <w:marTop w:val="0"/>
              <w:marBottom w:val="0"/>
              <w:divBdr>
                <w:top w:val="none" w:sz="0" w:space="0" w:color="auto"/>
                <w:left w:val="none" w:sz="0" w:space="0" w:color="auto"/>
                <w:bottom w:val="none" w:sz="0" w:space="0" w:color="auto"/>
                <w:right w:val="none" w:sz="0" w:space="0" w:color="auto"/>
              </w:divBdr>
              <w:divsChild>
                <w:div w:id="122009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79136">
      <w:bodyDiv w:val="1"/>
      <w:marLeft w:val="0"/>
      <w:marRight w:val="0"/>
      <w:marTop w:val="0"/>
      <w:marBottom w:val="0"/>
      <w:divBdr>
        <w:top w:val="none" w:sz="0" w:space="0" w:color="auto"/>
        <w:left w:val="none" w:sz="0" w:space="0" w:color="auto"/>
        <w:bottom w:val="none" w:sz="0" w:space="0" w:color="auto"/>
        <w:right w:val="none" w:sz="0" w:space="0" w:color="auto"/>
      </w:divBdr>
      <w:divsChild>
        <w:div w:id="593049902">
          <w:marLeft w:val="0"/>
          <w:marRight w:val="0"/>
          <w:marTop w:val="0"/>
          <w:marBottom w:val="0"/>
          <w:divBdr>
            <w:top w:val="none" w:sz="0" w:space="0" w:color="auto"/>
            <w:left w:val="none" w:sz="0" w:space="0" w:color="auto"/>
            <w:bottom w:val="none" w:sz="0" w:space="0" w:color="auto"/>
            <w:right w:val="none" w:sz="0" w:space="0" w:color="auto"/>
          </w:divBdr>
          <w:divsChild>
            <w:div w:id="2106993084">
              <w:marLeft w:val="0"/>
              <w:marRight w:val="0"/>
              <w:marTop w:val="0"/>
              <w:marBottom w:val="0"/>
              <w:divBdr>
                <w:top w:val="none" w:sz="0" w:space="0" w:color="auto"/>
                <w:left w:val="none" w:sz="0" w:space="0" w:color="auto"/>
                <w:bottom w:val="none" w:sz="0" w:space="0" w:color="auto"/>
                <w:right w:val="none" w:sz="0" w:space="0" w:color="auto"/>
              </w:divBdr>
              <w:divsChild>
                <w:div w:id="455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021">
      <w:bodyDiv w:val="1"/>
      <w:marLeft w:val="0"/>
      <w:marRight w:val="0"/>
      <w:marTop w:val="0"/>
      <w:marBottom w:val="0"/>
      <w:divBdr>
        <w:top w:val="none" w:sz="0" w:space="0" w:color="auto"/>
        <w:left w:val="none" w:sz="0" w:space="0" w:color="auto"/>
        <w:bottom w:val="none" w:sz="0" w:space="0" w:color="auto"/>
        <w:right w:val="none" w:sz="0" w:space="0" w:color="auto"/>
      </w:divBdr>
      <w:divsChild>
        <w:div w:id="601687662">
          <w:marLeft w:val="0"/>
          <w:marRight w:val="0"/>
          <w:marTop w:val="0"/>
          <w:marBottom w:val="0"/>
          <w:divBdr>
            <w:top w:val="none" w:sz="0" w:space="0" w:color="auto"/>
            <w:left w:val="none" w:sz="0" w:space="0" w:color="auto"/>
            <w:bottom w:val="none" w:sz="0" w:space="0" w:color="auto"/>
            <w:right w:val="none" w:sz="0" w:space="0" w:color="auto"/>
          </w:divBdr>
        </w:div>
      </w:divsChild>
    </w:div>
    <w:div w:id="777025231">
      <w:bodyDiv w:val="1"/>
      <w:marLeft w:val="0"/>
      <w:marRight w:val="0"/>
      <w:marTop w:val="0"/>
      <w:marBottom w:val="0"/>
      <w:divBdr>
        <w:top w:val="none" w:sz="0" w:space="0" w:color="auto"/>
        <w:left w:val="none" w:sz="0" w:space="0" w:color="auto"/>
        <w:bottom w:val="none" w:sz="0" w:space="0" w:color="auto"/>
        <w:right w:val="none" w:sz="0" w:space="0" w:color="auto"/>
      </w:divBdr>
      <w:divsChild>
        <w:div w:id="1396515950">
          <w:marLeft w:val="0"/>
          <w:marRight w:val="0"/>
          <w:marTop w:val="0"/>
          <w:marBottom w:val="0"/>
          <w:divBdr>
            <w:top w:val="none" w:sz="0" w:space="0" w:color="auto"/>
            <w:left w:val="none" w:sz="0" w:space="0" w:color="auto"/>
            <w:bottom w:val="none" w:sz="0" w:space="0" w:color="auto"/>
            <w:right w:val="none" w:sz="0" w:space="0" w:color="auto"/>
          </w:divBdr>
          <w:divsChild>
            <w:div w:id="210926046">
              <w:marLeft w:val="0"/>
              <w:marRight w:val="0"/>
              <w:marTop w:val="0"/>
              <w:marBottom w:val="0"/>
              <w:divBdr>
                <w:top w:val="none" w:sz="0" w:space="0" w:color="auto"/>
                <w:left w:val="none" w:sz="0" w:space="0" w:color="auto"/>
                <w:bottom w:val="none" w:sz="0" w:space="0" w:color="auto"/>
                <w:right w:val="none" w:sz="0" w:space="0" w:color="auto"/>
              </w:divBdr>
              <w:divsChild>
                <w:div w:id="144345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44393">
      <w:bodyDiv w:val="1"/>
      <w:marLeft w:val="0"/>
      <w:marRight w:val="0"/>
      <w:marTop w:val="0"/>
      <w:marBottom w:val="0"/>
      <w:divBdr>
        <w:top w:val="none" w:sz="0" w:space="0" w:color="auto"/>
        <w:left w:val="none" w:sz="0" w:space="0" w:color="auto"/>
        <w:bottom w:val="none" w:sz="0" w:space="0" w:color="auto"/>
        <w:right w:val="none" w:sz="0" w:space="0" w:color="auto"/>
      </w:divBdr>
    </w:div>
    <w:div w:id="844631006">
      <w:bodyDiv w:val="1"/>
      <w:marLeft w:val="0"/>
      <w:marRight w:val="0"/>
      <w:marTop w:val="0"/>
      <w:marBottom w:val="0"/>
      <w:divBdr>
        <w:top w:val="none" w:sz="0" w:space="0" w:color="auto"/>
        <w:left w:val="none" w:sz="0" w:space="0" w:color="auto"/>
        <w:bottom w:val="none" w:sz="0" w:space="0" w:color="auto"/>
        <w:right w:val="none" w:sz="0" w:space="0" w:color="auto"/>
      </w:divBdr>
    </w:div>
    <w:div w:id="870922741">
      <w:bodyDiv w:val="1"/>
      <w:marLeft w:val="0"/>
      <w:marRight w:val="0"/>
      <w:marTop w:val="0"/>
      <w:marBottom w:val="0"/>
      <w:divBdr>
        <w:top w:val="none" w:sz="0" w:space="0" w:color="auto"/>
        <w:left w:val="none" w:sz="0" w:space="0" w:color="auto"/>
        <w:bottom w:val="none" w:sz="0" w:space="0" w:color="auto"/>
        <w:right w:val="none" w:sz="0" w:space="0" w:color="auto"/>
      </w:divBdr>
    </w:div>
    <w:div w:id="883905719">
      <w:bodyDiv w:val="1"/>
      <w:marLeft w:val="0"/>
      <w:marRight w:val="0"/>
      <w:marTop w:val="0"/>
      <w:marBottom w:val="0"/>
      <w:divBdr>
        <w:top w:val="none" w:sz="0" w:space="0" w:color="auto"/>
        <w:left w:val="none" w:sz="0" w:space="0" w:color="auto"/>
        <w:bottom w:val="none" w:sz="0" w:space="0" w:color="auto"/>
        <w:right w:val="none" w:sz="0" w:space="0" w:color="auto"/>
      </w:divBdr>
    </w:div>
    <w:div w:id="891692001">
      <w:bodyDiv w:val="1"/>
      <w:marLeft w:val="0"/>
      <w:marRight w:val="0"/>
      <w:marTop w:val="0"/>
      <w:marBottom w:val="0"/>
      <w:divBdr>
        <w:top w:val="none" w:sz="0" w:space="0" w:color="auto"/>
        <w:left w:val="none" w:sz="0" w:space="0" w:color="auto"/>
        <w:bottom w:val="none" w:sz="0" w:space="0" w:color="auto"/>
        <w:right w:val="none" w:sz="0" w:space="0" w:color="auto"/>
      </w:divBdr>
    </w:div>
    <w:div w:id="896937379">
      <w:bodyDiv w:val="1"/>
      <w:marLeft w:val="0"/>
      <w:marRight w:val="0"/>
      <w:marTop w:val="0"/>
      <w:marBottom w:val="0"/>
      <w:divBdr>
        <w:top w:val="none" w:sz="0" w:space="0" w:color="auto"/>
        <w:left w:val="none" w:sz="0" w:space="0" w:color="auto"/>
        <w:bottom w:val="none" w:sz="0" w:space="0" w:color="auto"/>
        <w:right w:val="none" w:sz="0" w:space="0" w:color="auto"/>
      </w:divBdr>
    </w:div>
    <w:div w:id="902444774">
      <w:bodyDiv w:val="1"/>
      <w:marLeft w:val="0"/>
      <w:marRight w:val="0"/>
      <w:marTop w:val="0"/>
      <w:marBottom w:val="0"/>
      <w:divBdr>
        <w:top w:val="none" w:sz="0" w:space="0" w:color="auto"/>
        <w:left w:val="none" w:sz="0" w:space="0" w:color="auto"/>
        <w:bottom w:val="none" w:sz="0" w:space="0" w:color="auto"/>
        <w:right w:val="none" w:sz="0" w:space="0" w:color="auto"/>
      </w:divBdr>
    </w:div>
    <w:div w:id="954677136">
      <w:bodyDiv w:val="1"/>
      <w:marLeft w:val="0"/>
      <w:marRight w:val="0"/>
      <w:marTop w:val="0"/>
      <w:marBottom w:val="0"/>
      <w:divBdr>
        <w:top w:val="none" w:sz="0" w:space="0" w:color="auto"/>
        <w:left w:val="none" w:sz="0" w:space="0" w:color="auto"/>
        <w:bottom w:val="none" w:sz="0" w:space="0" w:color="auto"/>
        <w:right w:val="none" w:sz="0" w:space="0" w:color="auto"/>
      </w:divBdr>
    </w:div>
    <w:div w:id="955791190">
      <w:bodyDiv w:val="1"/>
      <w:marLeft w:val="0"/>
      <w:marRight w:val="0"/>
      <w:marTop w:val="0"/>
      <w:marBottom w:val="0"/>
      <w:divBdr>
        <w:top w:val="none" w:sz="0" w:space="0" w:color="auto"/>
        <w:left w:val="none" w:sz="0" w:space="0" w:color="auto"/>
        <w:bottom w:val="none" w:sz="0" w:space="0" w:color="auto"/>
        <w:right w:val="none" w:sz="0" w:space="0" w:color="auto"/>
      </w:divBdr>
    </w:div>
    <w:div w:id="985671091">
      <w:bodyDiv w:val="1"/>
      <w:marLeft w:val="0"/>
      <w:marRight w:val="0"/>
      <w:marTop w:val="0"/>
      <w:marBottom w:val="0"/>
      <w:divBdr>
        <w:top w:val="none" w:sz="0" w:space="0" w:color="auto"/>
        <w:left w:val="none" w:sz="0" w:space="0" w:color="auto"/>
        <w:bottom w:val="none" w:sz="0" w:space="0" w:color="auto"/>
        <w:right w:val="none" w:sz="0" w:space="0" w:color="auto"/>
      </w:divBdr>
    </w:div>
    <w:div w:id="1012026559">
      <w:bodyDiv w:val="1"/>
      <w:marLeft w:val="0"/>
      <w:marRight w:val="0"/>
      <w:marTop w:val="0"/>
      <w:marBottom w:val="0"/>
      <w:divBdr>
        <w:top w:val="none" w:sz="0" w:space="0" w:color="auto"/>
        <w:left w:val="none" w:sz="0" w:space="0" w:color="auto"/>
        <w:bottom w:val="none" w:sz="0" w:space="0" w:color="auto"/>
        <w:right w:val="none" w:sz="0" w:space="0" w:color="auto"/>
      </w:divBdr>
    </w:div>
    <w:div w:id="1049842787">
      <w:bodyDiv w:val="1"/>
      <w:marLeft w:val="0"/>
      <w:marRight w:val="0"/>
      <w:marTop w:val="0"/>
      <w:marBottom w:val="0"/>
      <w:divBdr>
        <w:top w:val="none" w:sz="0" w:space="0" w:color="auto"/>
        <w:left w:val="none" w:sz="0" w:space="0" w:color="auto"/>
        <w:bottom w:val="none" w:sz="0" w:space="0" w:color="auto"/>
        <w:right w:val="none" w:sz="0" w:space="0" w:color="auto"/>
      </w:divBdr>
    </w:div>
    <w:div w:id="1059087239">
      <w:bodyDiv w:val="1"/>
      <w:marLeft w:val="0"/>
      <w:marRight w:val="0"/>
      <w:marTop w:val="0"/>
      <w:marBottom w:val="0"/>
      <w:divBdr>
        <w:top w:val="none" w:sz="0" w:space="0" w:color="auto"/>
        <w:left w:val="none" w:sz="0" w:space="0" w:color="auto"/>
        <w:bottom w:val="none" w:sz="0" w:space="0" w:color="auto"/>
        <w:right w:val="none" w:sz="0" w:space="0" w:color="auto"/>
      </w:divBdr>
      <w:divsChild>
        <w:div w:id="566112027">
          <w:marLeft w:val="0"/>
          <w:marRight w:val="0"/>
          <w:marTop w:val="0"/>
          <w:marBottom w:val="0"/>
          <w:divBdr>
            <w:top w:val="none" w:sz="0" w:space="0" w:color="auto"/>
            <w:left w:val="none" w:sz="0" w:space="0" w:color="auto"/>
            <w:bottom w:val="none" w:sz="0" w:space="0" w:color="auto"/>
            <w:right w:val="none" w:sz="0" w:space="0" w:color="auto"/>
          </w:divBdr>
          <w:divsChild>
            <w:div w:id="76633028">
              <w:marLeft w:val="0"/>
              <w:marRight w:val="0"/>
              <w:marTop w:val="0"/>
              <w:marBottom w:val="0"/>
              <w:divBdr>
                <w:top w:val="none" w:sz="0" w:space="0" w:color="auto"/>
                <w:left w:val="none" w:sz="0" w:space="0" w:color="auto"/>
                <w:bottom w:val="none" w:sz="0" w:space="0" w:color="auto"/>
                <w:right w:val="none" w:sz="0" w:space="0" w:color="auto"/>
              </w:divBdr>
              <w:divsChild>
                <w:div w:id="1177384905">
                  <w:marLeft w:val="0"/>
                  <w:marRight w:val="0"/>
                  <w:marTop w:val="0"/>
                  <w:marBottom w:val="0"/>
                  <w:divBdr>
                    <w:top w:val="none" w:sz="0" w:space="0" w:color="auto"/>
                    <w:left w:val="none" w:sz="0" w:space="0" w:color="auto"/>
                    <w:bottom w:val="none" w:sz="0" w:space="0" w:color="auto"/>
                    <w:right w:val="none" w:sz="0" w:space="0" w:color="auto"/>
                  </w:divBdr>
                  <w:divsChild>
                    <w:div w:id="15188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07725">
      <w:bodyDiv w:val="1"/>
      <w:marLeft w:val="0"/>
      <w:marRight w:val="0"/>
      <w:marTop w:val="0"/>
      <w:marBottom w:val="0"/>
      <w:divBdr>
        <w:top w:val="none" w:sz="0" w:space="0" w:color="auto"/>
        <w:left w:val="none" w:sz="0" w:space="0" w:color="auto"/>
        <w:bottom w:val="none" w:sz="0" w:space="0" w:color="auto"/>
        <w:right w:val="none" w:sz="0" w:space="0" w:color="auto"/>
      </w:divBdr>
    </w:div>
    <w:div w:id="1077702961">
      <w:bodyDiv w:val="1"/>
      <w:marLeft w:val="0"/>
      <w:marRight w:val="0"/>
      <w:marTop w:val="0"/>
      <w:marBottom w:val="0"/>
      <w:divBdr>
        <w:top w:val="none" w:sz="0" w:space="0" w:color="auto"/>
        <w:left w:val="none" w:sz="0" w:space="0" w:color="auto"/>
        <w:bottom w:val="none" w:sz="0" w:space="0" w:color="auto"/>
        <w:right w:val="none" w:sz="0" w:space="0" w:color="auto"/>
      </w:divBdr>
    </w:div>
    <w:div w:id="1080492742">
      <w:bodyDiv w:val="1"/>
      <w:marLeft w:val="0"/>
      <w:marRight w:val="0"/>
      <w:marTop w:val="0"/>
      <w:marBottom w:val="0"/>
      <w:divBdr>
        <w:top w:val="none" w:sz="0" w:space="0" w:color="auto"/>
        <w:left w:val="none" w:sz="0" w:space="0" w:color="auto"/>
        <w:bottom w:val="none" w:sz="0" w:space="0" w:color="auto"/>
        <w:right w:val="none" w:sz="0" w:space="0" w:color="auto"/>
      </w:divBdr>
      <w:divsChild>
        <w:div w:id="1305887340">
          <w:marLeft w:val="0"/>
          <w:marRight w:val="0"/>
          <w:marTop w:val="0"/>
          <w:marBottom w:val="0"/>
          <w:divBdr>
            <w:top w:val="none" w:sz="0" w:space="0" w:color="auto"/>
            <w:left w:val="none" w:sz="0" w:space="0" w:color="auto"/>
            <w:bottom w:val="none" w:sz="0" w:space="0" w:color="auto"/>
            <w:right w:val="none" w:sz="0" w:space="0" w:color="auto"/>
          </w:divBdr>
          <w:divsChild>
            <w:div w:id="973682907">
              <w:marLeft w:val="0"/>
              <w:marRight w:val="0"/>
              <w:marTop w:val="0"/>
              <w:marBottom w:val="0"/>
              <w:divBdr>
                <w:top w:val="none" w:sz="0" w:space="0" w:color="auto"/>
                <w:left w:val="none" w:sz="0" w:space="0" w:color="auto"/>
                <w:bottom w:val="none" w:sz="0" w:space="0" w:color="auto"/>
                <w:right w:val="none" w:sz="0" w:space="0" w:color="auto"/>
              </w:divBdr>
              <w:divsChild>
                <w:div w:id="962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6436">
      <w:bodyDiv w:val="1"/>
      <w:marLeft w:val="0"/>
      <w:marRight w:val="0"/>
      <w:marTop w:val="0"/>
      <w:marBottom w:val="0"/>
      <w:divBdr>
        <w:top w:val="none" w:sz="0" w:space="0" w:color="auto"/>
        <w:left w:val="none" w:sz="0" w:space="0" w:color="auto"/>
        <w:bottom w:val="none" w:sz="0" w:space="0" w:color="auto"/>
        <w:right w:val="none" w:sz="0" w:space="0" w:color="auto"/>
      </w:divBdr>
    </w:div>
    <w:div w:id="1144587541">
      <w:bodyDiv w:val="1"/>
      <w:marLeft w:val="0"/>
      <w:marRight w:val="0"/>
      <w:marTop w:val="0"/>
      <w:marBottom w:val="0"/>
      <w:divBdr>
        <w:top w:val="none" w:sz="0" w:space="0" w:color="auto"/>
        <w:left w:val="none" w:sz="0" w:space="0" w:color="auto"/>
        <w:bottom w:val="none" w:sz="0" w:space="0" w:color="auto"/>
        <w:right w:val="none" w:sz="0" w:space="0" w:color="auto"/>
      </w:divBdr>
    </w:div>
    <w:div w:id="1153252781">
      <w:bodyDiv w:val="1"/>
      <w:marLeft w:val="0"/>
      <w:marRight w:val="0"/>
      <w:marTop w:val="0"/>
      <w:marBottom w:val="0"/>
      <w:divBdr>
        <w:top w:val="none" w:sz="0" w:space="0" w:color="auto"/>
        <w:left w:val="none" w:sz="0" w:space="0" w:color="auto"/>
        <w:bottom w:val="none" w:sz="0" w:space="0" w:color="auto"/>
        <w:right w:val="none" w:sz="0" w:space="0" w:color="auto"/>
      </w:divBdr>
    </w:div>
    <w:div w:id="1168865335">
      <w:bodyDiv w:val="1"/>
      <w:marLeft w:val="0"/>
      <w:marRight w:val="0"/>
      <w:marTop w:val="0"/>
      <w:marBottom w:val="0"/>
      <w:divBdr>
        <w:top w:val="none" w:sz="0" w:space="0" w:color="auto"/>
        <w:left w:val="none" w:sz="0" w:space="0" w:color="auto"/>
        <w:bottom w:val="none" w:sz="0" w:space="0" w:color="auto"/>
        <w:right w:val="none" w:sz="0" w:space="0" w:color="auto"/>
      </w:divBdr>
    </w:div>
    <w:div w:id="1173761542">
      <w:bodyDiv w:val="1"/>
      <w:marLeft w:val="0"/>
      <w:marRight w:val="0"/>
      <w:marTop w:val="0"/>
      <w:marBottom w:val="0"/>
      <w:divBdr>
        <w:top w:val="none" w:sz="0" w:space="0" w:color="auto"/>
        <w:left w:val="none" w:sz="0" w:space="0" w:color="auto"/>
        <w:bottom w:val="none" w:sz="0" w:space="0" w:color="auto"/>
        <w:right w:val="none" w:sz="0" w:space="0" w:color="auto"/>
      </w:divBdr>
    </w:div>
    <w:div w:id="1270041254">
      <w:bodyDiv w:val="1"/>
      <w:marLeft w:val="0"/>
      <w:marRight w:val="0"/>
      <w:marTop w:val="0"/>
      <w:marBottom w:val="0"/>
      <w:divBdr>
        <w:top w:val="none" w:sz="0" w:space="0" w:color="auto"/>
        <w:left w:val="none" w:sz="0" w:space="0" w:color="auto"/>
        <w:bottom w:val="none" w:sz="0" w:space="0" w:color="auto"/>
        <w:right w:val="none" w:sz="0" w:space="0" w:color="auto"/>
      </w:divBdr>
    </w:div>
    <w:div w:id="1276717439">
      <w:bodyDiv w:val="1"/>
      <w:marLeft w:val="0"/>
      <w:marRight w:val="0"/>
      <w:marTop w:val="0"/>
      <w:marBottom w:val="0"/>
      <w:divBdr>
        <w:top w:val="none" w:sz="0" w:space="0" w:color="auto"/>
        <w:left w:val="none" w:sz="0" w:space="0" w:color="auto"/>
        <w:bottom w:val="none" w:sz="0" w:space="0" w:color="auto"/>
        <w:right w:val="none" w:sz="0" w:space="0" w:color="auto"/>
      </w:divBdr>
      <w:divsChild>
        <w:div w:id="923954079">
          <w:marLeft w:val="0"/>
          <w:marRight w:val="0"/>
          <w:marTop w:val="0"/>
          <w:marBottom w:val="0"/>
          <w:divBdr>
            <w:top w:val="none" w:sz="0" w:space="0" w:color="auto"/>
            <w:left w:val="none" w:sz="0" w:space="0" w:color="auto"/>
            <w:bottom w:val="none" w:sz="0" w:space="0" w:color="auto"/>
            <w:right w:val="none" w:sz="0" w:space="0" w:color="auto"/>
          </w:divBdr>
          <w:divsChild>
            <w:div w:id="278344966">
              <w:marLeft w:val="0"/>
              <w:marRight w:val="0"/>
              <w:marTop w:val="0"/>
              <w:marBottom w:val="0"/>
              <w:divBdr>
                <w:top w:val="none" w:sz="0" w:space="0" w:color="auto"/>
                <w:left w:val="none" w:sz="0" w:space="0" w:color="auto"/>
                <w:bottom w:val="none" w:sz="0" w:space="0" w:color="auto"/>
                <w:right w:val="none" w:sz="0" w:space="0" w:color="auto"/>
              </w:divBdr>
              <w:divsChild>
                <w:div w:id="12932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469362">
      <w:bodyDiv w:val="1"/>
      <w:marLeft w:val="0"/>
      <w:marRight w:val="0"/>
      <w:marTop w:val="0"/>
      <w:marBottom w:val="0"/>
      <w:divBdr>
        <w:top w:val="none" w:sz="0" w:space="0" w:color="auto"/>
        <w:left w:val="none" w:sz="0" w:space="0" w:color="auto"/>
        <w:bottom w:val="none" w:sz="0" w:space="0" w:color="auto"/>
        <w:right w:val="none" w:sz="0" w:space="0" w:color="auto"/>
      </w:divBdr>
    </w:div>
    <w:div w:id="1390416230">
      <w:bodyDiv w:val="1"/>
      <w:marLeft w:val="0"/>
      <w:marRight w:val="0"/>
      <w:marTop w:val="0"/>
      <w:marBottom w:val="0"/>
      <w:divBdr>
        <w:top w:val="none" w:sz="0" w:space="0" w:color="auto"/>
        <w:left w:val="none" w:sz="0" w:space="0" w:color="auto"/>
        <w:bottom w:val="none" w:sz="0" w:space="0" w:color="auto"/>
        <w:right w:val="none" w:sz="0" w:space="0" w:color="auto"/>
      </w:divBdr>
    </w:div>
    <w:div w:id="1393427853">
      <w:bodyDiv w:val="1"/>
      <w:marLeft w:val="0"/>
      <w:marRight w:val="0"/>
      <w:marTop w:val="0"/>
      <w:marBottom w:val="0"/>
      <w:divBdr>
        <w:top w:val="none" w:sz="0" w:space="0" w:color="auto"/>
        <w:left w:val="none" w:sz="0" w:space="0" w:color="auto"/>
        <w:bottom w:val="none" w:sz="0" w:space="0" w:color="auto"/>
        <w:right w:val="none" w:sz="0" w:space="0" w:color="auto"/>
      </w:divBdr>
    </w:div>
    <w:div w:id="1394543047">
      <w:bodyDiv w:val="1"/>
      <w:marLeft w:val="0"/>
      <w:marRight w:val="0"/>
      <w:marTop w:val="0"/>
      <w:marBottom w:val="0"/>
      <w:divBdr>
        <w:top w:val="none" w:sz="0" w:space="0" w:color="auto"/>
        <w:left w:val="none" w:sz="0" w:space="0" w:color="auto"/>
        <w:bottom w:val="none" w:sz="0" w:space="0" w:color="auto"/>
        <w:right w:val="none" w:sz="0" w:space="0" w:color="auto"/>
      </w:divBdr>
    </w:div>
    <w:div w:id="1439137034">
      <w:bodyDiv w:val="1"/>
      <w:marLeft w:val="0"/>
      <w:marRight w:val="0"/>
      <w:marTop w:val="0"/>
      <w:marBottom w:val="0"/>
      <w:divBdr>
        <w:top w:val="none" w:sz="0" w:space="0" w:color="auto"/>
        <w:left w:val="none" w:sz="0" w:space="0" w:color="auto"/>
        <w:bottom w:val="none" w:sz="0" w:space="0" w:color="auto"/>
        <w:right w:val="none" w:sz="0" w:space="0" w:color="auto"/>
      </w:divBdr>
    </w:div>
    <w:div w:id="1439259056">
      <w:bodyDiv w:val="1"/>
      <w:marLeft w:val="0"/>
      <w:marRight w:val="0"/>
      <w:marTop w:val="0"/>
      <w:marBottom w:val="0"/>
      <w:divBdr>
        <w:top w:val="none" w:sz="0" w:space="0" w:color="auto"/>
        <w:left w:val="none" w:sz="0" w:space="0" w:color="auto"/>
        <w:bottom w:val="none" w:sz="0" w:space="0" w:color="auto"/>
        <w:right w:val="none" w:sz="0" w:space="0" w:color="auto"/>
      </w:divBdr>
    </w:div>
    <w:div w:id="1477181975">
      <w:bodyDiv w:val="1"/>
      <w:marLeft w:val="0"/>
      <w:marRight w:val="0"/>
      <w:marTop w:val="0"/>
      <w:marBottom w:val="0"/>
      <w:divBdr>
        <w:top w:val="none" w:sz="0" w:space="0" w:color="auto"/>
        <w:left w:val="none" w:sz="0" w:space="0" w:color="auto"/>
        <w:bottom w:val="none" w:sz="0" w:space="0" w:color="auto"/>
        <w:right w:val="none" w:sz="0" w:space="0" w:color="auto"/>
      </w:divBdr>
      <w:divsChild>
        <w:div w:id="1997873663">
          <w:marLeft w:val="0"/>
          <w:marRight w:val="0"/>
          <w:marTop w:val="0"/>
          <w:marBottom w:val="0"/>
          <w:divBdr>
            <w:top w:val="none" w:sz="0" w:space="0" w:color="auto"/>
            <w:left w:val="none" w:sz="0" w:space="0" w:color="auto"/>
            <w:bottom w:val="none" w:sz="0" w:space="0" w:color="auto"/>
            <w:right w:val="none" w:sz="0" w:space="0" w:color="auto"/>
          </w:divBdr>
          <w:divsChild>
            <w:div w:id="1715810214">
              <w:marLeft w:val="0"/>
              <w:marRight w:val="0"/>
              <w:marTop w:val="0"/>
              <w:marBottom w:val="0"/>
              <w:divBdr>
                <w:top w:val="none" w:sz="0" w:space="0" w:color="auto"/>
                <w:left w:val="none" w:sz="0" w:space="0" w:color="auto"/>
                <w:bottom w:val="none" w:sz="0" w:space="0" w:color="auto"/>
                <w:right w:val="none" w:sz="0" w:space="0" w:color="auto"/>
              </w:divBdr>
              <w:divsChild>
                <w:div w:id="1926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20703">
      <w:bodyDiv w:val="1"/>
      <w:marLeft w:val="0"/>
      <w:marRight w:val="0"/>
      <w:marTop w:val="0"/>
      <w:marBottom w:val="0"/>
      <w:divBdr>
        <w:top w:val="none" w:sz="0" w:space="0" w:color="auto"/>
        <w:left w:val="none" w:sz="0" w:space="0" w:color="auto"/>
        <w:bottom w:val="none" w:sz="0" w:space="0" w:color="auto"/>
        <w:right w:val="none" w:sz="0" w:space="0" w:color="auto"/>
      </w:divBdr>
    </w:div>
    <w:div w:id="1517303588">
      <w:bodyDiv w:val="1"/>
      <w:marLeft w:val="0"/>
      <w:marRight w:val="0"/>
      <w:marTop w:val="0"/>
      <w:marBottom w:val="0"/>
      <w:divBdr>
        <w:top w:val="none" w:sz="0" w:space="0" w:color="auto"/>
        <w:left w:val="none" w:sz="0" w:space="0" w:color="auto"/>
        <w:bottom w:val="none" w:sz="0" w:space="0" w:color="auto"/>
        <w:right w:val="none" w:sz="0" w:space="0" w:color="auto"/>
      </w:divBdr>
    </w:div>
    <w:div w:id="1588810441">
      <w:bodyDiv w:val="1"/>
      <w:marLeft w:val="0"/>
      <w:marRight w:val="0"/>
      <w:marTop w:val="0"/>
      <w:marBottom w:val="0"/>
      <w:divBdr>
        <w:top w:val="none" w:sz="0" w:space="0" w:color="auto"/>
        <w:left w:val="none" w:sz="0" w:space="0" w:color="auto"/>
        <w:bottom w:val="none" w:sz="0" w:space="0" w:color="auto"/>
        <w:right w:val="none" w:sz="0" w:space="0" w:color="auto"/>
      </w:divBdr>
    </w:div>
    <w:div w:id="1683389075">
      <w:bodyDiv w:val="1"/>
      <w:marLeft w:val="0"/>
      <w:marRight w:val="0"/>
      <w:marTop w:val="0"/>
      <w:marBottom w:val="0"/>
      <w:divBdr>
        <w:top w:val="none" w:sz="0" w:space="0" w:color="auto"/>
        <w:left w:val="none" w:sz="0" w:space="0" w:color="auto"/>
        <w:bottom w:val="none" w:sz="0" w:space="0" w:color="auto"/>
        <w:right w:val="none" w:sz="0" w:space="0" w:color="auto"/>
      </w:divBdr>
      <w:divsChild>
        <w:div w:id="812720687">
          <w:marLeft w:val="0"/>
          <w:marRight w:val="0"/>
          <w:marTop w:val="0"/>
          <w:marBottom w:val="0"/>
          <w:divBdr>
            <w:top w:val="none" w:sz="0" w:space="0" w:color="auto"/>
            <w:left w:val="none" w:sz="0" w:space="0" w:color="auto"/>
            <w:bottom w:val="none" w:sz="0" w:space="0" w:color="auto"/>
            <w:right w:val="none" w:sz="0" w:space="0" w:color="auto"/>
          </w:divBdr>
          <w:divsChild>
            <w:div w:id="1958025963">
              <w:marLeft w:val="0"/>
              <w:marRight w:val="0"/>
              <w:marTop w:val="0"/>
              <w:marBottom w:val="0"/>
              <w:divBdr>
                <w:top w:val="none" w:sz="0" w:space="0" w:color="auto"/>
                <w:left w:val="none" w:sz="0" w:space="0" w:color="auto"/>
                <w:bottom w:val="none" w:sz="0" w:space="0" w:color="auto"/>
                <w:right w:val="none" w:sz="0" w:space="0" w:color="auto"/>
              </w:divBdr>
              <w:divsChild>
                <w:div w:id="27428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6031">
      <w:bodyDiv w:val="1"/>
      <w:marLeft w:val="0"/>
      <w:marRight w:val="0"/>
      <w:marTop w:val="0"/>
      <w:marBottom w:val="0"/>
      <w:divBdr>
        <w:top w:val="none" w:sz="0" w:space="0" w:color="auto"/>
        <w:left w:val="none" w:sz="0" w:space="0" w:color="auto"/>
        <w:bottom w:val="none" w:sz="0" w:space="0" w:color="auto"/>
        <w:right w:val="none" w:sz="0" w:space="0" w:color="auto"/>
      </w:divBdr>
    </w:div>
    <w:div w:id="1694451990">
      <w:bodyDiv w:val="1"/>
      <w:marLeft w:val="0"/>
      <w:marRight w:val="0"/>
      <w:marTop w:val="0"/>
      <w:marBottom w:val="0"/>
      <w:divBdr>
        <w:top w:val="none" w:sz="0" w:space="0" w:color="auto"/>
        <w:left w:val="none" w:sz="0" w:space="0" w:color="auto"/>
        <w:bottom w:val="none" w:sz="0" w:space="0" w:color="auto"/>
        <w:right w:val="none" w:sz="0" w:space="0" w:color="auto"/>
      </w:divBdr>
    </w:div>
    <w:div w:id="1714815880">
      <w:bodyDiv w:val="1"/>
      <w:marLeft w:val="0"/>
      <w:marRight w:val="0"/>
      <w:marTop w:val="0"/>
      <w:marBottom w:val="0"/>
      <w:divBdr>
        <w:top w:val="none" w:sz="0" w:space="0" w:color="auto"/>
        <w:left w:val="none" w:sz="0" w:space="0" w:color="auto"/>
        <w:bottom w:val="none" w:sz="0" w:space="0" w:color="auto"/>
        <w:right w:val="none" w:sz="0" w:space="0" w:color="auto"/>
      </w:divBdr>
      <w:divsChild>
        <w:div w:id="1541360017">
          <w:marLeft w:val="0"/>
          <w:marRight w:val="0"/>
          <w:marTop w:val="0"/>
          <w:marBottom w:val="0"/>
          <w:divBdr>
            <w:top w:val="none" w:sz="0" w:space="0" w:color="auto"/>
            <w:left w:val="none" w:sz="0" w:space="0" w:color="auto"/>
            <w:bottom w:val="none" w:sz="0" w:space="0" w:color="auto"/>
            <w:right w:val="none" w:sz="0" w:space="0" w:color="auto"/>
          </w:divBdr>
        </w:div>
      </w:divsChild>
    </w:div>
    <w:div w:id="1716271417">
      <w:bodyDiv w:val="1"/>
      <w:marLeft w:val="0"/>
      <w:marRight w:val="0"/>
      <w:marTop w:val="0"/>
      <w:marBottom w:val="0"/>
      <w:divBdr>
        <w:top w:val="none" w:sz="0" w:space="0" w:color="auto"/>
        <w:left w:val="none" w:sz="0" w:space="0" w:color="auto"/>
        <w:bottom w:val="none" w:sz="0" w:space="0" w:color="auto"/>
        <w:right w:val="none" w:sz="0" w:space="0" w:color="auto"/>
      </w:divBdr>
    </w:div>
    <w:div w:id="1722095185">
      <w:bodyDiv w:val="1"/>
      <w:marLeft w:val="0"/>
      <w:marRight w:val="0"/>
      <w:marTop w:val="0"/>
      <w:marBottom w:val="0"/>
      <w:divBdr>
        <w:top w:val="none" w:sz="0" w:space="0" w:color="auto"/>
        <w:left w:val="none" w:sz="0" w:space="0" w:color="auto"/>
        <w:bottom w:val="none" w:sz="0" w:space="0" w:color="auto"/>
        <w:right w:val="none" w:sz="0" w:space="0" w:color="auto"/>
      </w:divBdr>
    </w:div>
    <w:div w:id="1776945885">
      <w:bodyDiv w:val="1"/>
      <w:marLeft w:val="0"/>
      <w:marRight w:val="0"/>
      <w:marTop w:val="0"/>
      <w:marBottom w:val="0"/>
      <w:divBdr>
        <w:top w:val="none" w:sz="0" w:space="0" w:color="auto"/>
        <w:left w:val="none" w:sz="0" w:space="0" w:color="auto"/>
        <w:bottom w:val="none" w:sz="0" w:space="0" w:color="auto"/>
        <w:right w:val="none" w:sz="0" w:space="0" w:color="auto"/>
      </w:divBdr>
    </w:div>
    <w:div w:id="1808469949">
      <w:bodyDiv w:val="1"/>
      <w:marLeft w:val="0"/>
      <w:marRight w:val="0"/>
      <w:marTop w:val="0"/>
      <w:marBottom w:val="0"/>
      <w:divBdr>
        <w:top w:val="none" w:sz="0" w:space="0" w:color="auto"/>
        <w:left w:val="none" w:sz="0" w:space="0" w:color="auto"/>
        <w:bottom w:val="none" w:sz="0" w:space="0" w:color="auto"/>
        <w:right w:val="none" w:sz="0" w:space="0" w:color="auto"/>
      </w:divBdr>
    </w:div>
    <w:div w:id="1856260532">
      <w:bodyDiv w:val="1"/>
      <w:marLeft w:val="0"/>
      <w:marRight w:val="0"/>
      <w:marTop w:val="0"/>
      <w:marBottom w:val="0"/>
      <w:divBdr>
        <w:top w:val="none" w:sz="0" w:space="0" w:color="auto"/>
        <w:left w:val="none" w:sz="0" w:space="0" w:color="auto"/>
        <w:bottom w:val="none" w:sz="0" w:space="0" w:color="auto"/>
        <w:right w:val="none" w:sz="0" w:space="0" w:color="auto"/>
      </w:divBdr>
    </w:div>
    <w:div w:id="1871381995">
      <w:bodyDiv w:val="1"/>
      <w:marLeft w:val="0"/>
      <w:marRight w:val="0"/>
      <w:marTop w:val="0"/>
      <w:marBottom w:val="0"/>
      <w:divBdr>
        <w:top w:val="none" w:sz="0" w:space="0" w:color="auto"/>
        <w:left w:val="none" w:sz="0" w:space="0" w:color="auto"/>
        <w:bottom w:val="none" w:sz="0" w:space="0" w:color="auto"/>
        <w:right w:val="none" w:sz="0" w:space="0" w:color="auto"/>
      </w:divBdr>
    </w:div>
    <w:div w:id="1902667157">
      <w:bodyDiv w:val="1"/>
      <w:marLeft w:val="0"/>
      <w:marRight w:val="0"/>
      <w:marTop w:val="0"/>
      <w:marBottom w:val="0"/>
      <w:divBdr>
        <w:top w:val="none" w:sz="0" w:space="0" w:color="auto"/>
        <w:left w:val="none" w:sz="0" w:space="0" w:color="auto"/>
        <w:bottom w:val="none" w:sz="0" w:space="0" w:color="auto"/>
        <w:right w:val="none" w:sz="0" w:space="0" w:color="auto"/>
      </w:divBdr>
    </w:div>
    <w:div w:id="1948927557">
      <w:bodyDiv w:val="1"/>
      <w:marLeft w:val="0"/>
      <w:marRight w:val="0"/>
      <w:marTop w:val="0"/>
      <w:marBottom w:val="0"/>
      <w:divBdr>
        <w:top w:val="none" w:sz="0" w:space="0" w:color="auto"/>
        <w:left w:val="none" w:sz="0" w:space="0" w:color="auto"/>
        <w:bottom w:val="none" w:sz="0" w:space="0" w:color="auto"/>
        <w:right w:val="none" w:sz="0" w:space="0" w:color="auto"/>
      </w:divBdr>
    </w:div>
    <w:div w:id="1997031649">
      <w:bodyDiv w:val="1"/>
      <w:marLeft w:val="0"/>
      <w:marRight w:val="0"/>
      <w:marTop w:val="0"/>
      <w:marBottom w:val="0"/>
      <w:divBdr>
        <w:top w:val="none" w:sz="0" w:space="0" w:color="auto"/>
        <w:left w:val="none" w:sz="0" w:space="0" w:color="auto"/>
        <w:bottom w:val="none" w:sz="0" w:space="0" w:color="auto"/>
        <w:right w:val="none" w:sz="0" w:space="0" w:color="auto"/>
      </w:divBdr>
      <w:divsChild>
        <w:div w:id="1196964581">
          <w:marLeft w:val="0"/>
          <w:marRight w:val="0"/>
          <w:marTop w:val="0"/>
          <w:marBottom w:val="0"/>
          <w:divBdr>
            <w:top w:val="none" w:sz="0" w:space="0" w:color="auto"/>
            <w:left w:val="none" w:sz="0" w:space="0" w:color="auto"/>
            <w:bottom w:val="none" w:sz="0" w:space="0" w:color="auto"/>
            <w:right w:val="none" w:sz="0" w:space="0" w:color="auto"/>
          </w:divBdr>
          <w:divsChild>
            <w:div w:id="1755514392">
              <w:marLeft w:val="0"/>
              <w:marRight w:val="0"/>
              <w:marTop w:val="0"/>
              <w:marBottom w:val="0"/>
              <w:divBdr>
                <w:top w:val="none" w:sz="0" w:space="0" w:color="auto"/>
                <w:left w:val="none" w:sz="0" w:space="0" w:color="auto"/>
                <w:bottom w:val="none" w:sz="0" w:space="0" w:color="auto"/>
                <w:right w:val="none" w:sz="0" w:space="0" w:color="auto"/>
              </w:divBdr>
              <w:divsChild>
                <w:div w:id="2957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031">
      <w:bodyDiv w:val="1"/>
      <w:marLeft w:val="0"/>
      <w:marRight w:val="0"/>
      <w:marTop w:val="0"/>
      <w:marBottom w:val="0"/>
      <w:divBdr>
        <w:top w:val="none" w:sz="0" w:space="0" w:color="auto"/>
        <w:left w:val="none" w:sz="0" w:space="0" w:color="auto"/>
        <w:bottom w:val="none" w:sz="0" w:space="0" w:color="auto"/>
        <w:right w:val="none" w:sz="0" w:space="0" w:color="auto"/>
      </w:divBdr>
    </w:div>
    <w:div w:id="2070495527">
      <w:bodyDiv w:val="1"/>
      <w:marLeft w:val="0"/>
      <w:marRight w:val="0"/>
      <w:marTop w:val="0"/>
      <w:marBottom w:val="0"/>
      <w:divBdr>
        <w:top w:val="none" w:sz="0" w:space="0" w:color="auto"/>
        <w:left w:val="none" w:sz="0" w:space="0" w:color="auto"/>
        <w:bottom w:val="none" w:sz="0" w:space="0" w:color="auto"/>
        <w:right w:val="none" w:sz="0" w:space="0" w:color="auto"/>
      </w:divBdr>
    </w:div>
    <w:div w:id="2074346462">
      <w:bodyDiv w:val="1"/>
      <w:marLeft w:val="0"/>
      <w:marRight w:val="0"/>
      <w:marTop w:val="0"/>
      <w:marBottom w:val="0"/>
      <w:divBdr>
        <w:top w:val="none" w:sz="0" w:space="0" w:color="auto"/>
        <w:left w:val="none" w:sz="0" w:space="0" w:color="auto"/>
        <w:bottom w:val="none" w:sz="0" w:space="0" w:color="auto"/>
        <w:right w:val="none" w:sz="0" w:space="0" w:color="auto"/>
      </w:divBdr>
      <w:divsChild>
        <w:div w:id="1915579619">
          <w:marLeft w:val="0"/>
          <w:marRight w:val="0"/>
          <w:marTop w:val="0"/>
          <w:marBottom w:val="0"/>
          <w:divBdr>
            <w:top w:val="none" w:sz="0" w:space="0" w:color="auto"/>
            <w:left w:val="none" w:sz="0" w:space="0" w:color="auto"/>
            <w:bottom w:val="none" w:sz="0" w:space="0" w:color="auto"/>
            <w:right w:val="none" w:sz="0" w:space="0" w:color="auto"/>
          </w:divBdr>
          <w:divsChild>
            <w:div w:id="1465462840">
              <w:marLeft w:val="0"/>
              <w:marRight w:val="0"/>
              <w:marTop w:val="0"/>
              <w:marBottom w:val="0"/>
              <w:divBdr>
                <w:top w:val="none" w:sz="0" w:space="0" w:color="auto"/>
                <w:left w:val="none" w:sz="0" w:space="0" w:color="auto"/>
                <w:bottom w:val="none" w:sz="0" w:space="0" w:color="auto"/>
                <w:right w:val="none" w:sz="0" w:space="0" w:color="auto"/>
              </w:divBdr>
              <w:divsChild>
                <w:div w:id="6260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4238">
      <w:bodyDiv w:val="1"/>
      <w:marLeft w:val="0"/>
      <w:marRight w:val="0"/>
      <w:marTop w:val="0"/>
      <w:marBottom w:val="0"/>
      <w:divBdr>
        <w:top w:val="none" w:sz="0" w:space="0" w:color="auto"/>
        <w:left w:val="none" w:sz="0" w:space="0" w:color="auto"/>
        <w:bottom w:val="none" w:sz="0" w:space="0" w:color="auto"/>
        <w:right w:val="none" w:sz="0" w:space="0" w:color="auto"/>
      </w:divBdr>
      <w:divsChild>
        <w:div w:id="1669478717">
          <w:marLeft w:val="0"/>
          <w:marRight w:val="0"/>
          <w:marTop w:val="0"/>
          <w:marBottom w:val="0"/>
          <w:divBdr>
            <w:top w:val="none" w:sz="0" w:space="0" w:color="auto"/>
            <w:left w:val="none" w:sz="0" w:space="0" w:color="auto"/>
            <w:bottom w:val="none" w:sz="0" w:space="0" w:color="auto"/>
            <w:right w:val="none" w:sz="0" w:space="0" w:color="auto"/>
          </w:divBdr>
        </w:div>
      </w:divsChild>
    </w:div>
    <w:div w:id="2096778354">
      <w:bodyDiv w:val="1"/>
      <w:marLeft w:val="0"/>
      <w:marRight w:val="0"/>
      <w:marTop w:val="0"/>
      <w:marBottom w:val="0"/>
      <w:divBdr>
        <w:top w:val="none" w:sz="0" w:space="0" w:color="auto"/>
        <w:left w:val="none" w:sz="0" w:space="0" w:color="auto"/>
        <w:bottom w:val="none" w:sz="0" w:space="0" w:color="auto"/>
        <w:right w:val="none" w:sz="0" w:space="0" w:color="auto"/>
      </w:divBdr>
    </w:div>
    <w:div w:id="211093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7.png"/><Relationship Id="rId39" Type="http://schemas.openxmlformats.org/officeDocument/2006/relationships/image" Target="media/image17.jpg"/><Relationship Id="rId21" Type="http://schemas.openxmlformats.org/officeDocument/2006/relationships/image" Target="media/image3.emf"/><Relationship Id="rId34" Type="http://schemas.openxmlformats.org/officeDocument/2006/relationships/image" Target="media/image12.jp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hyperlink" Target="file:////Users/terezadudkevicova/Desktop/BP_Dudkevicova_ver02_IHT.docx" TargetMode="External"/><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image" Target="media/image11.emf"/><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3.jpg"/><Relationship Id="rId43"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ustomXml" Target="ink/ink1.xml"/><Relationship Id="rId33" Type="http://schemas.openxmlformats.org/officeDocument/2006/relationships/hyperlink" Target="file:////Users/terezadudkevicova/Desktop/BP_Dudkevicova_ver02_IHT.docx" TargetMode="External"/><Relationship Id="rId38" Type="http://schemas.openxmlformats.org/officeDocument/2006/relationships/image" Target="media/image16.jpg"/><Relationship Id="rId46"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image" Target="media/image19.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2T12:54:04.176"/>
    </inkml:context>
    <inkml:brush xml:id="br0">
      <inkml:brushProperty name="width" value="0.05" units="cm"/>
      <inkml:brushProperty name="height" value="0.05" units="cm"/>
      <inkml:brushProperty name="color" value="#FFFFFF"/>
    </inkml:brush>
  </inkml:definitions>
  <inkml:trace contextRef="#ctx0" brushRef="#br0">0 1 24575,'0'0'0</inkml:trace>
</inkml:ink>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3F8342-3C21-4C47-A3B6-B946EE14F0A6}">
  <we:reference id="dcd7716a-def5-4394-b70a-6445a14f8fe4" version="1.0.0.4" store="EXCatalog" storeType="EXCatalog"/>
  <we:alternateReferences>
    <we:reference id="WA104381302" version="1.0.0.4"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6BCCC-D730-42C5-9089-4DB9659A8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60</Pages>
  <Words>13314</Words>
  <Characters>78555</Characters>
  <Application>Microsoft Office Word</Application>
  <DocSecurity>0</DocSecurity>
  <Lines>654</Lines>
  <Paragraphs>183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Dudkevicova Tereza</cp:lastModifiedBy>
  <cp:revision>3</cp:revision>
  <dcterms:created xsi:type="dcterms:W3CDTF">2022-05-04T19:20:00Z</dcterms:created>
  <dcterms:modified xsi:type="dcterms:W3CDTF">2022-05-05T05:10:00Z</dcterms:modified>
</cp:coreProperties>
</file>