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E8" w:rsidRPr="00E37EE8" w:rsidRDefault="00E37EE8" w:rsidP="00E37EE8">
      <w:pPr>
        <w:pStyle w:val="Nadpismimoobsah"/>
        <w:jc w:val="center"/>
        <w:rPr>
          <w:rFonts w:cs="Times New Roman"/>
        </w:rPr>
      </w:pPr>
      <w:r w:rsidRPr="00E37EE8">
        <w:rPr>
          <w:rFonts w:cs="Times New Roman"/>
        </w:rPr>
        <w:t>Univerzita Palackého v Olomouci</w:t>
      </w:r>
    </w:p>
    <w:p w:rsidR="00E37EE8" w:rsidRPr="00E37EE8" w:rsidRDefault="00E37EE8" w:rsidP="00E37EE8">
      <w:pPr>
        <w:pStyle w:val="Nadpismimoobsah"/>
        <w:jc w:val="center"/>
        <w:rPr>
          <w:rFonts w:cs="Times New Roman"/>
        </w:rPr>
      </w:pPr>
      <w:r w:rsidRPr="00E37EE8">
        <w:rPr>
          <w:rFonts w:cs="Times New Roman"/>
        </w:rPr>
        <w:t>Právnická fakulta</w:t>
      </w:r>
    </w:p>
    <w:p w:rsidR="00E37EE8" w:rsidRPr="00E37EE8" w:rsidRDefault="00E37EE8" w:rsidP="00E37EE8">
      <w:pPr>
        <w:rPr>
          <w:rFonts w:cs="Times New Roman"/>
        </w:rPr>
      </w:pPr>
    </w:p>
    <w:p w:rsidR="00E37EE8" w:rsidRPr="00E37EE8" w:rsidRDefault="00E37EE8" w:rsidP="00E37EE8">
      <w:pPr>
        <w:rPr>
          <w:rFonts w:cs="Times New Roman"/>
        </w:rPr>
      </w:pPr>
    </w:p>
    <w:p w:rsidR="00E37EE8" w:rsidRPr="00E37EE8" w:rsidRDefault="00E37EE8" w:rsidP="00E37EE8">
      <w:pPr>
        <w:pStyle w:val="Nadpismimoobsah"/>
        <w:jc w:val="left"/>
        <w:rPr>
          <w:rFonts w:cs="Times New Roman"/>
        </w:rPr>
      </w:pPr>
    </w:p>
    <w:p w:rsidR="00E37EE8" w:rsidRPr="00E37EE8" w:rsidRDefault="00E37EE8" w:rsidP="00E37EE8">
      <w:pPr>
        <w:pStyle w:val="Nadpismimoobsah"/>
        <w:jc w:val="center"/>
        <w:rPr>
          <w:rFonts w:cs="Times New Roman"/>
        </w:rPr>
      </w:pPr>
    </w:p>
    <w:p w:rsidR="00E37EE8" w:rsidRPr="00E37EE8" w:rsidRDefault="00E37EE8" w:rsidP="00E37EE8">
      <w:pPr>
        <w:pStyle w:val="Nadpismimoobsah"/>
        <w:jc w:val="center"/>
        <w:rPr>
          <w:rFonts w:cs="Times New Roman"/>
        </w:rPr>
      </w:pPr>
    </w:p>
    <w:p w:rsidR="00E37EE8" w:rsidRPr="00E37EE8" w:rsidRDefault="00E37EE8" w:rsidP="00E37EE8">
      <w:pPr>
        <w:pStyle w:val="Nadpismimoobsah"/>
        <w:jc w:val="center"/>
        <w:rPr>
          <w:rFonts w:cs="Times New Roman"/>
        </w:rPr>
      </w:pPr>
      <w:r w:rsidRPr="00E37EE8">
        <w:rPr>
          <w:rFonts w:cs="Times New Roman"/>
        </w:rPr>
        <w:t xml:space="preserve">Petra </w:t>
      </w:r>
      <w:proofErr w:type="spellStart"/>
      <w:r w:rsidRPr="00E37EE8">
        <w:rPr>
          <w:rFonts w:cs="Times New Roman"/>
        </w:rPr>
        <w:t>Jüngerová</w:t>
      </w:r>
      <w:proofErr w:type="spellEnd"/>
    </w:p>
    <w:p w:rsidR="00E37EE8" w:rsidRPr="00E37EE8" w:rsidRDefault="00E37EE8" w:rsidP="00E37EE8">
      <w:pPr>
        <w:rPr>
          <w:rFonts w:cs="Times New Roman"/>
        </w:rPr>
      </w:pPr>
    </w:p>
    <w:p w:rsidR="00E37EE8" w:rsidRPr="00E37EE8" w:rsidRDefault="00E37EE8" w:rsidP="00E37EE8">
      <w:pPr>
        <w:pStyle w:val="Nadpismimoobsah"/>
        <w:jc w:val="center"/>
        <w:rPr>
          <w:rFonts w:cs="Times New Roman"/>
        </w:rPr>
      </w:pPr>
      <w:r w:rsidRPr="00E37EE8">
        <w:rPr>
          <w:rFonts w:cs="Times New Roman"/>
        </w:rPr>
        <w:t>Problematické aspekty střídavé péče o nezletilé děti</w:t>
      </w:r>
    </w:p>
    <w:p w:rsidR="00E37EE8" w:rsidRPr="00E37EE8" w:rsidRDefault="00E37EE8" w:rsidP="00E37EE8">
      <w:pPr>
        <w:rPr>
          <w:rFonts w:cs="Times New Roman"/>
        </w:rPr>
      </w:pPr>
    </w:p>
    <w:p w:rsidR="00E37EE8" w:rsidRPr="00E37EE8" w:rsidRDefault="00E37EE8" w:rsidP="00E37EE8">
      <w:pPr>
        <w:rPr>
          <w:rFonts w:cs="Times New Roman"/>
        </w:rPr>
      </w:pPr>
    </w:p>
    <w:p w:rsidR="00E37EE8" w:rsidRDefault="00E37EE8" w:rsidP="00E37EE8">
      <w:pPr>
        <w:jc w:val="center"/>
        <w:rPr>
          <w:rFonts w:cs="Times New Roman"/>
          <w:sz w:val="28"/>
          <w:szCs w:val="28"/>
        </w:rPr>
      </w:pPr>
    </w:p>
    <w:p w:rsidR="002228D8" w:rsidRPr="00E37EE8" w:rsidRDefault="002228D8" w:rsidP="00E37EE8">
      <w:pPr>
        <w:jc w:val="center"/>
        <w:rPr>
          <w:rFonts w:cs="Times New Roman"/>
          <w:sz w:val="28"/>
          <w:szCs w:val="28"/>
        </w:rPr>
      </w:pPr>
    </w:p>
    <w:p w:rsidR="00E37EE8" w:rsidRPr="00E37EE8" w:rsidRDefault="00E37EE8" w:rsidP="00E37EE8">
      <w:pPr>
        <w:jc w:val="center"/>
        <w:rPr>
          <w:rFonts w:cs="Times New Roman"/>
          <w:sz w:val="28"/>
          <w:szCs w:val="28"/>
        </w:rPr>
      </w:pPr>
    </w:p>
    <w:p w:rsidR="00E37EE8" w:rsidRPr="00E37EE8" w:rsidRDefault="00443BA5" w:rsidP="00E37EE8">
      <w:pPr>
        <w:jc w:val="center"/>
        <w:rPr>
          <w:rFonts w:cs="Times New Roman"/>
          <w:b/>
          <w:sz w:val="32"/>
          <w:szCs w:val="32"/>
        </w:rPr>
      </w:pPr>
      <w:r>
        <w:rPr>
          <w:rFonts w:cs="Times New Roman"/>
          <w:b/>
          <w:sz w:val="32"/>
          <w:szCs w:val="32"/>
        </w:rPr>
        <w:t>Diplomová</w:t>
      </w:r>
      <w:r w:rsidR="00E37EE8" w:rsidRPr="00E37EE8">
        <w:rPr>
          <w:rFonts w:cs="Times New Roman"/>
          <w:b/>
          <w:sz w:val="32"/>
          <w:szCs w:val="32"/>
        </w:rPr>
        <w:t xml:space="preserve"> práce</w:t>
      </w:r>
    </w:p>
    <w:p w:rsidR="00E37EE8" w:rsidRDefault="00E37EE8" w:rsidP="00E37EE8">
      <w:pPr>
        <w:rPr>
          <w:rFonts w:cs="Times New Roman"/>
          <w:sz w:val="28"/>
          <w:szCs w:val="28"/>
        </w:rPr>
      </w:pPr>
    </w:p>
    <w:p w:rsidR="002228D8" w:rsidRPr="00E37EE8" w:rsidRDefault="002228D8" w:rsidP="00E37EE8">
      <w:pPr>
        <w:rPr>
          <w:rFonts w:cs="Times New Roman"/>
        </w:rPr>
      </w:pPr>
    </w:p>
    <w:p w:rsidR="00E37EE8" w:rsidRPr="00E37EE8" w:rsidRDefault="00E37EE8" w:rsidP="00E37EE8">
      <w:pPr>
        <w:pStyle w:val="Nadpismimoobsah"/>
        <w:rPr>
          <w:rFonts w:cs="Times New Roman"/>
        </w:rPr>
      </w:pPr>
    </w:p>
    <w:p w:rsidR="00E37EE8" w:rsidRPr="00E37EE8" w:rsidRDefault="00E37EE8" w:rsidP="00E37EE8">
      <w:pPr>
        <w:pStyle w:val="Nadpismimoobsah"/>
        <w:jc w:val="center"/>
        <w:rPr>
          <w:rFonts w:cs="Times New Roman"/>
        </w:rPr>
      </w:pPr>
    </w:p>
    <w:p w:rsidR="00E37EE8" w:rsidRPr="00E37EE8" w:rsidRDefault="00E37EE8" w:rsidP="00E37EE8">
      <w:pPr>
        <w:pStyle w:val="Nadpismimoobsah"/>
        <w:jc w:val="center"/>
        <w:rPr>
          <w:rFonts w:cs="Times New Roman"/>
        </w:rPr>
      </w:pPr>
    </w:p>
    <w:p w:rsidR="00E37EE8" w:rsidRPr="00E37EE8" w:rsidRDefault="00E37EE8" w:rsidP="00E37EE8">
      <w:pPr>
        <w:pStyle w:val="Nadpismimoobsah"/>
        <w:jc w:val="left"/>
        <w:rPr>
          <w:rFonts w:cs="Times New Roman"/>
        </w:rPr>
      </w:pPr>
    </w:p>
    <w:p w:rsidR="00E37EE8" w:rsidRPr="00E37EE8" w:rsidRDefault="00E37EE8" w:rsidP="00E37EE8">
      <w:pPr>
        <w:pStyle w:val="Nadpismimoobsah"/>
        <w:rPr>
          <w:rFonts w:cs="Times New Roman"/>
        </w:rPr>
      </w:pPr>
    </w:p>
    <w:p w:rsidR="002228D8" w:rsidRDefault="002228D8" w:rsidP="00E37EE8">
      <w:pPr>
        <w:pStyle w:val="Nadpismimoobsah"/>
        <w:jc w:val="center"/>
        <w:rPr>
          <w:rFonts w:cs="Times New Roman"/>
        </w:rPr>
      </w:pPr>
    </w:p>
    <w:p w:rsidR="009F2640" w:rsidRDefault="002228D8" w:rsidP="00E37EE8">
      <w:pPr>
        <w:pStyle w:val="Nadpismimoobsah"/>
        <w:jc w:val="center"/>
        <w:rPr>
          <w:rFonts w:cs="Times New Roman"/>
        </w:rPr>
      </w:pPr>
      <w:r>
        <w:rPr>
          <w:rFonts w:cs="Times New Roman"/>
        </w:rPr>
        <w:t>Olomouc 2015</w:t>
      </w:r>
    </w:p>
    <w:p w:rsidR="009F2640" w:rsidRPr="009F2640" w:rsidRDefault="006E0A9A" w:rsidP="009F2640">
      <w:pPr>
        <w:rPr>
          <w:sz w:val="32"/>
        </w:rPr>
      </w:pPr>
      <w:r>
        <w:rPr>
          <w:noProof/>
        </w:rPr>
        <w:pict>
          <v:shapetype id="_x0000_t202" coordsize="21600,21600" o:spt="202" path="m,l,21600r21600,l21600,xe">
            <v:stroke joinstyle="miter"/>
            <v:path gradientshapeok="t" o:connecttype="rect"/>
          </v:shapetype>
          <v:shape id="Textové pole 2" o:spid="_x0000_s1026" type="#_x0000_t202" style="position:absolute;left:0;text-align:left;margin-left:162.5pt;margin-top:191.35pt;width:126.2pt;height:28.65pt;z-index:251659264;visibility:visible;mso-height-percent:200;mso-wrap-distance-left:9pt;mso-wrap-distance-top:0;mso-wrap-distance-right:9pt;mso-wrap-distance-bottom:0;mso-position-horizontal-relative:text;mso-position-vertical:absolute;mso-position-vertical-relative:text;mso-height-percent:200;mso-width-relative:margin;mso-height-relative:margin;v-text-anchor:top" stroked="f">
            <v:textbox style="mso-fit-shape-to-text:t">
              <w:txbxContent>
                <w:p w:rsidR="006747B9" w:rsidRDefault="006747B9"/>
              </w:txbxContent>
            </v:textbox>
          </v:shape>
        </w:pict>
      </w:r>
      <w:r w:rsidR="009F2640">
        <w:br w:type="page"/>
      </w:r>
    </w:p>
    <w:p w:rsidR="002228D8" w:rsidRDefault="002228D8" w:rsidP="004E4761">
      <w:r w:rsidRPr="002228D8">
        <w:lastRenderedPageBreak/>
        <w:t xml:space="preserve">Prohlašuji, že jsem </w:t>
      </w:r>
      <w:r>
        <w:t xml:space="preserve">diplomovou práci na téma Problematické aspekty střídavé péče o nezletilé děti vypracovala samostatně a citovala jsem všechny použité zdroje. </w:t>
      </w:r>
    </w:p>
    <w:p w:rsidR="002228D8" w:rsidRDefault="002228D8" w:rsidP="004E4761"/>
    <w:p w:rsidR="002228D8" w:rsidRDefault="002228D8" w:rsidP="004E4761">
      <w:r>
        <w:t xml:space="preserve">Ve Zlíně dne </w:t>
      </w:r>
      <w:r w:rsidR="008B15D6">
        <w:t>23</w:t>
      </w:r>
      <w:r w:rsidR="005600CB">
        <w:t xml:space="preserve">. 3. </w:t>
      </w:r>
      <w:proofErr w:type="gramStart"/>
      <w:r w:rsidR="005600CB">
        <w:t>2015                                                             …</w:t>
      </w:r>
      <w:proofErr w:type="gramEnd"/>
      <w:r w:rsidR="005600CB">
        <w:t>…………………….</w:t>
      </w:r>
    </w:p>
    <w:p w:rsidR="005600CB" w:rsidRDefault="005600CB" w:rsidP="004E4761">
      <w:r>
        <w:t xml:space="preserve">                                                                                                      </w:t>
      </w:r>
      <w:r w:rsidR="00846084">
        <w:t xml:space="preserve">     </w:t>
      </w:r>
      <w:bookmarkStart w:id="0" w:name="_GoBack"/>
      <w:bookmarkEnd w:id="0"/>
      <w:r>
        <w:t xml:space="preserve">Petra </w:t>
      </w:r>
      <w:proofErr w:type="spellStart"/>
      <w:r>
        <w:t>Jüngerová</w:t>
      </w:r>
      <w:proofErr w:type="spellEnd"/>
    </w:p>
    <w:p w:rsidR="004E29A1" w:rsidRDefault="004E29A1" w:rsidP="004E29A1">
      <w:pPr>
        <w:spacing w:after="200" w:line="276" w:lineRule="auto"/>
        <w:jc w:val="left"/>
      </w:pPr>
      <w:r>
        <w:br w:type="page"/>
      </w:r>
    </w:p>
    <w:p w:rsidR="004E29A1" w:rsidRDefault="00A873A3" w:rsidP="004E4761">
      <w:r>
        <w:lastRenderedPageBreak/>
        <w:t>Děkuji</w:t>
      </w:r>
      <w:r w:rsidR="004E29A1">
        <w:t xml:space="preserve"> JUDr. Renátě Šínové Ph.D. za vedení mé diplomové práce,</w:t>
      </w:r>
      <w:r>
        <w:t xml:space="preserve"> za její</w:t>
      </w:r>
      <w:r w:rsidR="004E29A1">
        <w:t xml:space="preserve"> cenné rady, které </w:t>
      </w:r>
      <w:r>
        <w:t xml:space="preserve">mi během konzultací poskytovala, a </w:t>
      </w:r>
      <w:r w:rsidR="004E29A1">
        <w:t>za její vstřícnost a trpělivost.</w:t>
      </w:r>
    </w:p>
    <w:p w:rsidR="002228D8" w:rsidRPr="002228D8" w:rsidRDefault="009F2640" w:rsidP="009F2640">
      <w:pPr>
        <w:spacing w:after="200" w:line="276" w:lineRule="auto"/>
        <w:jc w:val="left"/>
        <w:rPr>
          <w:rFonts w:cs="Times New Roman"/>
          <w:szCs w:val="24"/>
        </w:rPr>
      </w:pPr>
      <w:r>
        <w:rPr>
          <w:rFonts w:cs="Times New Roman"/>
          <w:szCs w:val="24"/>
        </w:rPr>
        <w:br w:type="page"/>
      </w:r>
    </w:p>
    <w:sdt>
      <w:sdtPr>
        <w:rPr>
          <w:rFonts w:ascii="Times New Roman" w:eastAsiaTheme="minorEastAsia" w:hAnsi="Times New Roman" w:cstheme="minorBidi"/>
          <w:b w:val="0"/>
          <w:bCs w:val="0"/>
          <w:color w:val="auto"/>
          <w:sz w:val="24"/>
          <w:szCs w:val="22"/>
        </w:rPr>
        <w:id w:val="-912473479"/>
        <w:docPartObj>
          <w:docPartGallery w:val="Table of Contents"/>
          <w:docPartUnique/>
        </w:docPartObj>
      </w:sdtPr>
      <w:sdtEndPr/>
      <w:sdtContent>
        <w:p w:rsidR="000C03BD" w:rsidRPr="007C32A8" w:rsidRDefault="000C03BD">
          <w:pPr>
            <w:pStyle w:val="Nadpisobsahu"/>
            <w:rPr>
              <w:rStyle w:val="Nadpis1Char"/>
            </w:rPr>
          </w:pPr>
          <w:r w:rsidRPr="007C32A8">
            <w:rPr>
              <w:rStyle w:val="Nadpis1Char"/>
            </w:rPr>
            <w:t>Obsah</w:t>
          </w:r>
        </w:p>
        <w:p w:rsidR="000660B4" w:rsidRDefault="000C03BD">
          <w:pPr>
            <w:pStyle w:val="Obsah1"/>
            <w:rPr>
              <w:rFonts w:asciiTheme="minorHAnsi" w:hAnsiTheme="minorHAnsi"/>
              <w:b w:val="0"/>
              <w:noProof/>
              <w:sz w:val="22"/>
            </w:rPr>
          </w:pPr>
          <w:r>
            <w:fldChar w:fldCharType="begin"/>
          </w:r>
          <w:r>
            <w:instrText xml:space="preserve"> TOC \o "1-3" \h \z \u </w:instrText>
          </w:r>
          <w:r>
            <w:fldChar w:fldCharType="separate"/>
          </w:r>
          <w:hyperlink w:anchor="_Toc414959247" w:history="1">
            <w:r w:rsidR="000660B4" w:rsidRPr="00A960FF">
              <w:rPr>
                <w:rStyle w:val="Hypertextovodkaz"/>
                <w:rFonts w:cs="Times New Roman"/>
                <w:noProof/>
              </w:rPr>
              <w:t>Seznam použitých zkratek</w:t>
            </w:r>
            <w:r w:rsidR="000660B4">
              <w:rPr>
                <w:noProof/>
                <w:webHidden/>
              </w:rPr>
              <w:tab/>
            </w:r>
            <w:r w:rsidR="000660B4">
              <w:rPr>
                <w:noProof/>
                <w:webHidden/>
              </w:rPr>
              <w:fldChar w:fldCharType="begin"/>
            </w:r>
            <w:r w:rsidR="000660B4">
              <w:rPr>
                <w:noProof/>
                <w:webHidden/>
              </w:rPr>
              <w:instrText xml:space="preserve"> PAGEREF _Toc414959247 \h </w:instrText>
            </w:r>
            <w:r w:rsidR="000660B4">
              <w:rPr>
                <w:noProof/>
                <w:webHidden/>
              </w:rPr>
            </w:r>
            <w:r w:rsidR="000660B4">
              <w:rPr>
                <w:noProof/>
                <w:webHidden/>
              </w:rPr>
              <w:fldChar w:fldCharType="separate"/>
            </w:r>
            <w:r w:rsidR="000660B4">
              <w:rPr>
                <w:noProof/>
                <w:webHidden/>
              </w:rPr>
              <w:t>5</w:t>
            </w:r>
            <w:r w:rsidR="000660B4">
              <w:rPr>
                <w:noProof/>
                <w:webHidden/>
              </w:rPr>
              <w:fldChar w:fldCharType="end"/>
            </w:r>
          </w:hyperlink>
        </w:p>
        <w:p w:rsidR="000660B4" w:rsidRDefault="000660B4">
          <w:pPr>
            <w:pStyle w:val="Obsah1"/>
            <w:rPr>
              <w:rFonts w:asciiTheme="minorHAnsi" w:hAnsiTheme="minorHAnsi"/>
              <w:b w:val="0"/>
              <w:noProof/>
              <w:sz w:val="22"/>
            </w:rPr>
          </w:pPr>
          <w:hyperlink w:anchor="_Toc414959248" w:history="1">
            <w:r w:rsidRPr="00A960FF">
              <w:rPr>
                <w:rStyle w:val="Hypertextovodkaz"/>
                <w:rFonts w:cs="Times New Roman"/>
                <w:noProof/>
              </w:rPr>
              <w:t>1</w:t>
            </w:r>
            <w:r>
              <w:rPr>
                <w:rFonts w:asciiTheme="minorHAnsi" w:hAnsiTheme="minorHAnsi"/>
                <w:b w:val="0"/>
                <w:noProof/>
                <w:sz w:val="22"/>
              </w:rPr>
              <w:tab/>
            </w:r>
            <w:r w:rsidRPr="00A960FF">
              <w:rPr>
                <w:rStyle w:val="Hypertextovodkaz"/>
                <w:rFonts w:cs="Times New Roman"/>
                <w:noProof/>
              </w:rPr>
              <w:t>Úvod</w:t>
            </w:r>
            <w:r>
              <w:rPr>
                <w:noProof/>
                <w:webHidden/>
              </w:rPr>
              <w:tab/>
            </w:r>
            <w:r>
              <w:rPr>
                <w:noProof/>
                <w:webHidden/>
              </w:rPr>
              <w:fldChar w:fldCharType="begin"/>
            </w:r>
            <w:r>
              <w:rPr>
                <w:noProof/>
                <w:webHidden/>
              </w:rPr>
              <w:instrText xml:space="preserve"> PAGEREF _Toc414959248 \h </w:instrText>
            </w:r>
            <w:r>
              <w:rPr>
                <w:noProof/>
                <w:webHidden/>
              </w:rPr>
            </w:r>
            <w:r>
              <w:rPr>
                <w:noProof/>
                <w:webHidden/>
              </w:rPr>
              <w:fldChar w:fldCharType="separate"/>
            </w:r>
            <w:r>
              <w:rPr>
                <w:noProof/>
                <w:webHidden/>
              </w:rPr>
              <w:t>6</w:t>
            </w:r>
            <w:r>
              <w:rPr>
                <w:noProof/>
                <w:webHidden/>
              </w:rPr>
              <w:fldChar w:fldCharType="end"/>
            </w:r>
          </w:hyperlink>
        </w:p>
        <w:p w:rsidR="000660B4" w:rsidRDefault="000660B4">
          <w:pPr>
            <w:pStyle w:val="Obsah1"/>
            <w:rPr>
              <w:rFonts w:asciiTheme="minorHAnsi" w:hAnsiTheme="minorHAnsi"/>
              <w:b w:val="0"/>
              <w:noProof/>
              <w:sz w:val="22"/>
            </w:rPr>
          </w:pPr>
          <w:hyperlink w:anchor="_Toc414959249" w:history="1">
            <w:r w:rsidRPr="00A960FF">
              <w:rPr>
                <w:rStyle w:val="Hypertextovodkaz"/>
                <w:noProof/>
              </w:rPr>
              <w:t>2</w:t>
            </w:r>
            <w:r>
              <w:rPr>
                <w:rFonts w:asciiTheme="minorHAnsi" w:hAnsiTheme="minorHAnsi"/>
                <w:b w:val="0"/>
                <w:noProof/>
                <w:sz w:val="22"/>
              </w:rPr>
              <w:tab/>
            </w:r>
            <w:r w:rsidRPr="00A960FF">
              <w:rPr>
                <w:rStyle w:val="Hypertextovodkaz"/>
                <w:noProof/>
              </w:rPr>
              <w:t>Definice právních pojmů</w:t>
            </w:r>
            <w:r>
              <w:rPr>
                <w:noProof/>
                <w:webHidden/>
              </w:rPr>
              <w:tab/>
            </w:r>
            <w:r>
              <w:rPr>
                <w:noProof/>
                <w:webHidden/>
              </w:rPr>
              <w:fldChar w:fldCharType="begin"/>
            </w:r>
            <w:r>
              <w:rPr>
                <w:noProof/>
                <w:webHidden/>
              </w:rPr>
              <w:instrText xml:space="preserve"> PAGEREF _Toc414959249 \h </w:instrText>
            </w:r>
            <w:r>
              <w:rPr>
                <w:noProof/>
                <w:webHidden/>
              </w:rPr>
            </w:r>
            <w:r>
              <w:rPr>
                <w:noProof/>
                <w:webHidden/>
              </w:rPr>
              <w:fldChar w:fldCharType="separate"/>
            </w:r>
            <w:r>
              <w:rPr>
                <w:noProof/>
                <w:webHidden/>
              </w:rPr>
              <w:t>8</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0" w:history="1">
            <w:r w:rsidRPr="00A960FF">
              <w:rPr>
                <w:rStyle w:val="Hypertextovodkaz"/>
                <w:noProof/>
              </w:rPr>
              <w:t>2.1</w:t>
            </w:r>
            <w:r>
              <w:rPr>
                <w:rFonts w:asciiTheme="minorHAnsi" w:hAnsiTheme="minorHAnsi"/>
                <w:noProof/>
                <w:sz w:val="22"/>
              </w:rPr>
              <w:tab/>
            </w:r>
            <w:r w:rsidRPr="00A960FF">
              <w:rPr>
                <w:rStyle w:val="Hypertextovodkaz"/>
                <w:noProof/>
              </w:rPr>
              <w:t>Rodina</w:t>
            </w:r>
            <w:r>
              <w:rPr>
                <w:noProof/>
                <w:webHidden/>
              </w:rPr>
              <w:tab/>
            </w:r>
            <w:r>
              <w:rPr>
                <w:noProof/>
                <w:webHidden/>
              </w:rPr>
              <w:fldChar w:fldCharType="begin"/>
            </w:r>
            <w:r>
              <w:rPr>
                <w:noProof/>
                <w:webHidden/>
              </w:rPr>
              <w:instrText xml:space="preserve"> PAGEREF _Toc414959250 \h </w:instrText>
            </w:r>
            <w:r>
              <w:rPr>
                <w:noProof/>
                <w:webHidden/>
              </w:rPr>
            </w:r>
            <w:r>
              <w:rPr>
                <w:noProof/>
                <w:webHidden/>
              </w:rPr>
              <w:fldChar w:fldCharType="separate"/>
            </w:r>
            <w:r>
              <w:rPr>
                <w:noProof/>
                <w:webHidden/>
              </w:rPr>
              <w:t>8</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1" w:history="1">
            <w:r w:rsidRPr="00A960FF">
              <w:rPr>
                <w:rStyle w:val="Hypertextovodkaz"/>
                <w:noProof/>
              </w:rPr>
              <w:t>2.2</w:t>
            </w:r>
            <w:r>
              <w:rPr>
                <w:rFonts w:asciiTheme="minorHAnsi" w:hAnsiTheme="minorHAnsi"/>
                <w:noProof/>
                <w:sz w:val="22"/>
              </w:rPr>
              <w:tab/>
            </w:r>
            <w:r w:rsidRPr="00A960FF">
              <w:rPr>
                <w:rStyle w:val="Hypertextovodkaz"/>
                <w:noProof/>
              </w:rPr>
              <w:t>Dítě</w:t>
            </w:r>
            <w:r>
              <w:rPr>
                <w:noProof/>
                <w:webHidden/>
              </w:rPr>
              <w:tab/>
            </w:r>
            <w:r>
              <w:rPr>
                <w:noProof/>
                <w:webHidden/>
              </w:rPr>
              <w:fldChar w:fldCharType="begin"/>
            </w:r>
            <w:r>
              <w:rPr>
                <w:noProof/>
                <w:webHidden/>
              </w:rPr>
              <w:instrText xml:space="preserve"> PAGEREF _Toc414959251 \h </w:instrText>
            </w:r>
            <w:r>
              <w:rPr>
                <w:noProof/>
                <w:webHidden/>
              </w:rPr>
            </w:r>
            <w:r>
              <w:rPr>
                <w:noProof/>
                <w:webHidden/>
              </w:rPr>
              <w:fldChar w:fldCharType="separate"/>
            </w:r>
            <w:r>
              <w:rPr>
                <w:noProof/>
                <w:webHidden/>
              </w:rPr>
              <w:t>9</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2" w:history="1">
            <w:r w:rsidRPr="00A960FF">
              <w:rPr>
                <w:rStyle w:val="Hypertextovodkaz"/>
                <w:noProof/>
              </w:rPr>
              <w:t>2.3</w:t>
            </w:r>
            <w:r>
              <w:rPr>
                <w:rFonts w:asciiTheme="minorHAnsi" w:hAnsiTheme="minorHAnsi"/>
                <w:noProof/>
                <w:sz w:val="22"/>
              </w:rPr>
              <w:tab/>
            </w:r>
            <w:r w:rsidRPr="00A960FF">
              <w:rPr>
                <w:rStyle w:val="Hypertextovodkaz"/>
                <w:noProof/>
              </w:rPr>
              <w:t>Rodičovská odpovědnost</w:t>
            </w:r>
            <w:r>
              <w:rPr>
                <w:noProof/>
                <w:webHidden/>
              </w:rPr>
              <w:tab/>
            </w:r>
            <w:r>
              <w:rPr>
                <w:noProof/>
                <w:webHidden/>
              </w:rPr>
              <w:fldChar w:fldCharType="begin"/>
            </w:r>
            <w:r>
              <w:rPr>
                <w:noProof/>
                <w:webHidden/>
              </w:rPr>
              <w:instrText xml:space="preserve"> PAGEREF _Toc414959252 \h </w:instrText>
            </w:r>
            <w:r>
              <w:rPr>
                <w:noProof/>
                <w:webHidden/>
              </w:rPr>
            </w:r>
            <w:r>
              <w:rPr>
                <w:noProof/>
                <w:webHidden/>
              </w:rPr>
              <w:fldChar w:fldCharType="separate"/>
            </w:r>
            <w:r>
              <w:rPr>
                <w:noProof/>
                <w:webHidden/>
              </w:rPr>
              <w:t>9</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3" w:history="1">
            <w:r w:rsidRPr="00A960FF">
              <w:rPr>
                <w:rStyle w:val="Hypertextovodkaz"/>
                <w:noProof/>
              </w:rPr>
              <w:t>2.4</w:t>
            </w:r>
            <w:r>
              <w:rPr>
                <w:rFonts w:asciiTheme="minorHAnsi" w:hAnsiTheme="minorHAnsi"/>
                <w:noProof/>
                <w:sz w:val="22"/>
              </w:rPr>
              <w:tab/>
            </w:r>
            <w:r w:rsidRPr="00A960FF">
              <w:rPr>
                <w:rStyle w:val="Hypertextovodkaz"/>
                <w:noProof/>
              </w:rPr>
              <w:t>Manželství</w:t>
            </w:r>
            <w:r>
              <w:rPr>
                <w:noProof/>
                <w:webHidden/>
              </w:rPr>
              <w:tab/>
            </w:r>
            <w:r>
              <w:rPr>
                <w:noProof/>
                <w:webHidden/>
              </w:rPr>
              <w:fldChar w:fldCharType="begin"/>
            </w:r>
            <w:r>
              <w:rPr>
                <w:noProof/>
                <w:webHidden/>
              </w:rPr>
              <w:instrText xml:space="preserve"> PAGEREF _Toc414959253 \h </w:instrText>
            </w:r>
            <w:r>
              <w:rPr>
                <w:noProof/>
                <w:webHidden/>
              </w:rPr>
            </w:r>
            <w:r>
              <w:rPr>
                <w:noProof/>
                <w:webHidden/>
              </w:rPr>
              <w:fldChar w:fldCharType="separate"/>
            </w:r>
            <w:r>
              <w:rPr>
                <w:noProof/>
                <w:webHidden/>
              </w:rPr>
              <w:t>10</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4" w:history="1">
            <w:r w:rsidRPr="00A960FF">
              <w:rPr>
                <w:rStyle w:val="Hypertextovodkaz"/>
                <w:noProof/>
              </w:rPr>
              <w:t>2.5</w:t>
            </w:r>
            <w:r>
              <w:rPr>
                <w:rFonts w:asciiTheme="minorHAnsi" w:hAnsiTheme="minorHAnsi"/>
                <w:noProof/>
                <w:sz w:val="22"/>
              </w:rPr>
              <w:tab/>
            </w:r>
            <w:r w:rsidRPr="00A960FF">
              <w:rPr>
                <w:rStyle w:val="Hypertextovodkaz"/>
                <w:noProof/>
              </w:rPr>
              <w:t>Rozvod</w:t>
            </w:r>
            <w:r>
              <w:rPr>
                <w:noProof/>
                <w:webHidden/>
              </w:rPr>
              <w:tab/>
            </w:r>
            <w:r>
              <w:rPr>
                <w:noProof/>
                <w:webHidden/>
              </w:rPr>
              <w:fldChar w:fldCharType="begin"/>
            </w:r>
            <w:r>
              <w:rPr>
                <w:noProof/>
                <w:webHidden/>
              </w:rPr>
              <w:instrText xml:space="preserve"> PAGEREF _Toc414959254 \h </w:instrText>
            </w:r>
            <w:r>
              <w:rPr>
                <w:noProof/>
                <w:webHidden/>
              </w:rPr>
            </w:r>
            <w:r>
              <w:rPr>
                <w:noProof/>
                <w:webHidden/>
              </w:rPr>
              <w:fldChar w:fldCharType="separate"/>
            </w:r>
            <w:r>
              <w:rPr>
                <w:noProof/>
                <w:webHidden/>
              </w:rPr>
              <w:t>11</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5" w:history="1">
            <w:r w:rsidRPr="00A960FF">
              <w:rPr>
                <w:rStyle w:val="Hypertextovodkaz"/>
                <w:noProof/>
              </w:rPr>
              <w:t>2.6</w:t>
            </w:r>
            <w:r>
              <w:rPr>
                <w:rFonts w:asciiTheme="minorHAnsi" w:hAnsiTheme="minorHAnsi"/>
                <w:noProof/>
                <w:sz w:val="22"/>
              </w:rPr>
              <w:tab/>
            </w:r>
            <w:r w:rsidRPr="00A960FF">
              <w:rPr>
                <w:rStyle w:val="Hypertextovodkaz"/>
                <w:noProof/>
              </w:rPr>
              <w:t>Možnosti porozvodového uspořádání</w:t>
            </w:r>
            <w:r>
              <w:rPr>
                <w:noProof/>
                <w:webHidden/>
              </w:rPr>
              <w:tab/>
            </w:r>
            <w:r>
              <w:rPr>
                <w:noProof/>
                <w:webHidden/>
              </w:rPr>
              <w:fldChar w:fldCharType="begin"/>
            </w:r>
            <w:r>
              <w:rPr>
                <w:noProof/>
                <w:webHidden/>
              </w:rPr>
              <w:instrText xml:space="preserve"> PAGEREF _Toc414959255 \h </w:instrText>
            </w:r>
            <w:r>
              <w:rPr>
                <w:noProof/>
                <w:webHidden/>
              </w:rPr>
            </w:r>
            <w:r>
              <w:rPr>
                <w:noProof/>
                <w:webHidden/>
              </w:rPr>
              <w:fldChar w:fldCharType="separate"/>
            </w:r>
            <w:r>
              <w:rPr>
                <w:noProof/>
                <w:webHidden/>
              </w:rPr>
              <w:t>12</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6" w:history="1">
            <w:r w:rsidRPr="00A960FF">
              <w:rPr>
                <w:rStyle w:val="Hypertextovodkaz"/>
                <w:noProof/>
              </w:rPr>
              <w:t>2.7</w:t>
            </w:r>
            <w:r>
              <w:rPr>
                <w:rFonts w:asciiTheme="minorHAnsi" w:hAnsiTheme="minorHAnsi"/>
                <w:noProof/>
                <w:sz w:val="22"/>
              </w:rPr>
              <w:tab/>
            </w:r>
            <w:r w:rsidRPr="00A960FF">
              <w:rPr>
                <w:rStyle w:val="Hypertextovodkaz"/>
                <w:noProof/>
              </w:rPr>
              <w:t>Společná péče</w:t>
            </w:r>
            <w:r>
              <w:rPr>
                <w:noProof/>
                <w:webHidden/>
              </w:rPr>
              <w:tab/>
            </w:r>
            <w:r>
              <w:rPr>
                <w:noProof/>
                <w:webHidden/>
              </w:rPr>
              <w:fldChar w:fldCharType="begin"/>
            </w:r>
            <w:r>
              <w:rPr>
                <w:noProof/>
                <w:webHidden/>
              </w:rPr>
              <w:instrText xml:space="preserve"> PAGEREF _Toc414959256 \h </w:instrText>
            </w:r>
            <w:r>
              <w:rPr>
                <w:noProof/>
                <w:webHidden/>
              </w:rPr>
            </w:r>
            <w:r>
              <w:rPr>
                <w:noProof/>
                <w:webHidden/>
              </w:rPr>
              <w:fldChar w:fldCharType="separate"/>
            </w:r>
            <w:r>
              <w:rPr>
                <w:noProof/>
                <w:webHidden/>
              </w:rPr>
              <w:t>14</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7" w:history="1">
            <w:r w:rsidRPr="00A960FF">
              <w:rPr>
                <w:rStyle w:val="Hypertextovodkaz"/>
                <w:noProof/>
              </w:rPr>
              <w:t>2.8</w:t>
            </w:r>
            <w:r>
              <w:rPr>
                <w:rFonts w:asciiTheme="minorHAnsi" w:hAnsiTheme="minorHAnsi"/>
                <w:noProof/>
                <w:sz w:val="22"/>
              </w:rPr>
              <w:tab/>
            </w:r>
            <w:r w:rsidRPr="00A960FF">
              <w:rPr>
                <w:rStyle w:val="Hypertextovodkaz"/>
                <w:noProof/>
              </w:rPr>
              <w:t>Střídavá péče</w:t>
            </w:r>
            <w:r>
              <w:rPr>
                <w:noProof/>
                <w:webHidden/>
              </w:rPr>
              <w:tab/>
            </w:r>
            <w:r>
              <w:rPr>
                <w:noProof/>
                <w:webHidden/>
              </w:rPr>
              <w:fldChar w:fldCharType="begin"/>
            </w:r>
            <w:r>
              <w:rPr>
                <w:noProof/>
                <w:webHidden/>
              </w:rPr>
              <w:instrText xml:space="preserve"> PAGEREF _Toc414959257 \h </w:instrText>
            </w:r>
            <w:r>
              <w:rPr>
                <w:noProof/>
                <w:webHidden/>
              </w:rPr>
            </w:r>
            <w:r>
              <w:rPr>
                <w:noProof/>
                <w:webHidden/>
              </w:rPr>
              <w:fldChar w:fldCharType="separate"/>
            </w:r>
            <w:r>
              <w:rPr>
                <w:noProof/>
                <w:webHidden/>
              </w:rPr>
              <w:t>15</w:t>
            </w:r>
            <w:r>
              <w:rPr>
                <w:noProof/>
                <w:webHidden/>
              </w:rPr>
              <w:fldChar w:fldCharType="end"/>
            </w:r>
          </w:hyperlink>
        </w:p>
        <w:p w:rsidR="000660B4" w:rsidRDefault="000660B4">
          <w:pPr>
            <w:pStyle w:val="Obsah1"/>
            <w:rPr>
              <w:rFonts w:asciiTheme="minorHAnsi" w:hAnsiTheme="minorHAnsi"/>
              <w:b w:val="0"/>
              <w:noProof/>
              <w:sz w:val="22"/>
            </w:rPr>
          </w:pPr>
          <w:hyperlink w:anchor="_Toc414959258" w:history="1">
            <w:r w:rsidRPr="00A960FF">
              <w:rPr>
                <w:rStyle w:val="Hypertextovodkaz"/>
                <w:noProof/>
              </w:rPr>
              <w:t>3</w:t>
            </w:r>
            <w:r>
              <w:rPr>
                <w:rFonts w:asciiTheme="minorHAnsi" w:hAnsiTheme="minorHAnsi"/>
                <w:b w:val="0"/>
                <w:noProof/>
                <w:sz w:val="22"/>
              </w:rPr>
              <w:tab/>
            </w:r>
            <w:r w:rsidRPr="00A960FF">
              <w:rPr>
                <w:rStyle w:val="Hypertextovodkaz"/>
                <w:noProof/>
              </w:rPr>
              <w:t>Právní úprava</w:t>
            </w:r>
            <w:r>
              <w:rPr>
                <w:noProof/>
                <w:webHidden/>
              </w:rPr>
              <w:tab/>
            </w:r>
            <w:r>
              <w:rPr>
                <w:noProof/>
                <w:webHidden/>
              </w:rPr>
              <w:fldChar w:fldCharType="begin"/>
            </w:r>
            <w:r>
              <w:rPr>
                <w:noProof/>
                <w:webHidden/>
              </w:rPr>
              <w:instrText xml:space="preserve"> PAGEREF _Toc414959258 \h </w:instrText>
            </w:r>
            <w:r>
              <w:rPr>
                <w:noProof/>
                <w:webHidden/>
              </w:rPr>
            </w:r>
            <w:r>
              <w:rPr>
                <w:noProof/>
                <w:webHidden/>
              </w:rPr>
              <w:fldChar w:fldCharType="separate"/>
            </w:r>
            <w:r>
              <w:rPr>
                <w:noProof/>
                <w:webHidden/>
              </w:rPr>
              <w:t>17</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59" w:history="1">
            <w:r w:rsidRPr="00A960FF">
              <w:rPr>
                <w:rStyle w:val="Hypertextovodkaz"/>
                <w:noProof/>
              </w:rPr>
              <w:t>3.1</w:t>
            </w:r>
            <w:r>
              <w:rPr>
                <w:rFonts w:asciiTheme="minorHAnsi" w:hAnsiTheme="minorHAnsi"/>
                <w:noProof/>
                <w:sz w:val="22"/>
              </w:rPr>
              <w:tab/>
            </w:r>
            <w:r w:rsidRPr="00A960FF">
              <w:rPr>
                <w:rStyle w:val="Hypertextovodkaz"/>
                <w:noProof/>
              </w:rPr>
              <w:t>Mezinárodní smlouvy</w:t>
            </w:r>
            <w:r>
              <w:rPr>
                <w:noProof/>
                <w:webHidden/>
              </w:rPr>
              <w:tab/>
            </w:r>
            <w:r>
              <w:rPr>
                <w:noProof/>
                <w:webHidden/>
              </w:rPr>
              <w:fldChar w:fldCharType="begin"/>
            </w:r>
            <w:r>
              <w:rPr>
                <w:noProof/>
                <w:webHidden/>
              </w:rPr>
              <w:instrText xml:space="preserve"> PAGEREF _Toc414959259 \h </w:instrText>
            </w:r>
            <w:r>
              <w:rPr>
                <w:noProof/>
                <w:webHidden/>
              </w:rPr>
            </w:r>
            <w:r>
              <w:rPr>
                <w:noProof/>
                <w:webHidden/>
              </w:rPr>
              <w:fldChar w:fldCharType="separate"/>
            </w:r>
            <w:r>
              <w:rPr>
                <w:noProof/>
                <w:webHidden/>
              </w:rPr>
              <w:t>17</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0" w:history="1">
            <w:r w:rsidRPr="00A960FF">
              <w:rPr>
                <w:rStyle w:val="Hypertextovodkaz"/>
                <w:noProof/>
              </w:rPr>
              <w:t>3.2</w:t>
            </w:r>
            <w:r>
              <w:rPr>
                <w:rFonts w:asciiTheme="minorHAnsi" w:hAnsiTheme="minorHAnsi"/>
                <w:noProof/>
                <w:sz w:val="22"/>
              </w:rPr>
              <w:tab/>
            </w:r>
            <w:r w:rsidRPr="00A960FF">
              <w:rPr>
                <w:rStyle w:val="Hypertextovodkaz"/>
                <w:noProof/>
              </w:rPr>
              <w:t>Zákony</w:t>
            </w:r>
            <w:r>
              <w:rPr>
                <w:noProof/>
                <w:webHidden/>
              </w:rPr>
              <w:tab/>
            </w:r>
            <w:r>
              <w:rPr>
                <w:noProof/>
                <w:webHidden/>
              </w:rPr>
              <w:fldChar w:fldCharType="begin"/>
            </w:r>
            <w:r>
              <w:rPr>
                <w:noProof/>
                <w:webHidden/>
              </w:rPr>
              <w:instrText xml:space="preserve"> PAGEREF _Toc414959260 \h </w:instrText>
            </w:r>
            <w:r>
              <w:rPr>
                <w:noProof/>
                <w:webHidden/>
              </w:rPr>
            </w:r>
            <w:r>
              <w:rPr>
                <w:noProof/>
                <w:webHidden/>
              </w:rPr>
              <w:fldChar w:fldCharType="separate"/>
            </w:r>
            <w:r>
              <w:rPr>
                <w:noProof/>
                <w:webHidden/>
              </w:rPr>
              <w:t>18</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1" w:history="1">
            <w:r w:rsidRPr="00A960FF">
              <w:rPr>
                <w:rStyle w:val="Hypertextovodkaz"/>
                <w:noProof/>
              </w:rPr>
              <w:t>3.3</w:t>
            </w:r>
            <w:r>
              <w:rPr>
                <w:rFonts w:asciiTheme="minorHAnsi" w:hAnsiTheme="minorHAnsi"/>
                <w:noProof/>
                <w:sz w:val="22"/>
              </w:rPr>
              <w:tab/>
            </w:r>
            <w:r w:rsidRPr="00A960FF">
              <w:rPr>
                <w:rStyle w:val="Hypertextovodkaz"/>
                <w:noProof/>
              </w:rPr>
              <w:t>Právní regulace střídavé péče před rekodifikací soukromého práva a v novém občanském zákoníku</w:t>
            </w:r>
            <w:r>
              <w:rPr>
                <w:noProof/>
                <w:webHidden/>
              </w:rPr>
              <w:tab/>
            </w:r>
            <w:r>
              <w:rPr>
                <w:noProof/>
                <w:webHidden/>
              </w:rPr>
              <w:fldChar w:fldCharType="begin"/>
            </w:r>
            <w:r>
              <w:rPr>
                <w:noProof/>
                <w:webHidden/>
              </w:rPr>
              <w:instrText xml:space="preserve"> PAGEREF _Toc414959261 \h </w:instrText>
            </w:r>
            <w:r>
              <w:rPr>
                <w:noProof/>
                <w:webHidden/>
              </w:rPr>
            </w:r>
            <w:r>
              <w:rPr>
                <w:noProof/>
                <w:webHidden/>
              </w:rPr>
              <w:fldChar w:fldCharType="separate"/>
            </w:r>
            <w:r>
              <w:rPr>
                <w:noProof/>
                <w:webHidden/>
              </w:rPr>
              <w:t>19</w:t>
            </w:r>
            <w:r>
              <w:rPr>
                <w:noProof/>
                <w:webHidden/>
              </w:rPr>
              <w:fldChar w:fldCharType="end"/>
            </w:r>
          </w:hyperlink>
        </w:p>
        <w:p w:rsidR="000660B4" w:rsidRDefault="000660B4">
          <w:pPr>
            <w:pStyle w:val="Obsah1"/>
            <w:rPr>
              <w:rFonts w:asciiTheme="minorHAnsi" w:hAnsiTheme="minorHAnsi"/>
              <w:b w:val="0"/>
              <w:noProof/>
              <w:sz w:val="22"/>
            </w:rPr>
          </w:pPr>
          <w:hyperlink w:anchor="_Toc414959262" w:history="1">
            <w:r w:rsidRPr="00A960FF">
              <w:rPr>
                <w:rStyle w:val="Hypertextovodkaz"/>
                <w:noProof/>
              </w:rPr>
              <w:t>4</w:t>
            </w:r>
            <w:r>
              <w:rPr>
                <w:rFonts w:asciiTheme="minorHAnsi" w:hAnsiTheme="minorHAnsi"/>
                <w:b w:val="0"/>
                <w:noProof/>
                <w:sz w:val="22"/>
              </w:rPr>
              <w:tab/>
            </w:r>
            <w:r w:rsidRPr="00A960FF">
              <w:rPr>
                <w:rStyle w:val="Hypertextovodkaz"/>
                <w:noProof/>
              </w:rPr>
              <w:t>Předpoklady střídavé péče</w:t>
            </w:r>
            <w:r>
              <w:rPr>
                <w:noProof/>
                <w:webHidden/>
              </w:rPr>
              <w:tab/>
            </w:r>
            <w:r>
              <w:rPr>
                <w:noProof/>
                <w:webHidden/>
              </w:rPr>
              <w:fldChar w:fldCharType="begin"/>
            </w:r>
            <w:r>
              <w:rPr>
                <w:noProof/>
                <w:webHidden/>
              </w:rPr>
              <w:instrText xml:space="preserve"> PAGEREF _Toc414959262 \h </w:instrText>
            </w:r>
            <w:r>
              <w:rPr>
                <w:noProof/>
                <w:webHidden/>
              </w:rPr>
            </w:r>
            <w:r>
              <w:rPr>
                <w:noProof/>
                <w:webHidden/>
              </w:rPr>
              <w:fldChar w:fldCharType="separate"/>
            </w:r>
            <w:r>
              <w:rPr>
                <w:noProof/>
                <w:webHidden/>
              </w:rPr>
              <w:t>21</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3" w:history="1">
            <w:r w:rsidRPr="00A960FF">
              <w:rPr>
                <w:rStyle w:val="Hypertextovodkaz"/>
                <w:noProof/>
              </w:rPr>
              <w:t>4.1</w:t>
            </w:r>
            <w:r>
              <w:rPr>
                <w:rFonts w:asciiTheme="minorHAnsi" w:hAnsiTheme="minorHAnsi"/>
                <w:noProof/>
                <w:sz w:val="22"/>
              </w:rPr>
              <w:tab/>
            </w:r>
            <w:r w:rsidRPr="00A960FF">
              <w:rPr>
                <w:rStyle w:val="Hypertextovodkaz"/>
                <w:noProof/>
              </w:rPr>
              <w:t>Zájem dítěte</w:t>
            </w:r>
            <w:r>
              <w:rPr>
                <w:noProof/>
                <w:webHidden/>
              </w:rPr>
              <w:tab/>
            </w:r>
            <w:r>
              <w:rPr>
                <w:noProof/>
                <w:webHidden/>
              </w:rPr>
              <w:fldChar w:fldCharType="begin"/>
            </w:r>
            <w:r>
              <w:rPr>
                <w:noProof/>
                <w:webHidden/>
              </w:rPr>
              <w:instrText xml:space="preserve"> PAGEREF _Toc414959263 \h </w:instrText>
            </w:r>
            <w:r>
              <w:rPr>
                <w:noProof/>
                <w:webHidden/>
              </w:rPr>
            </w:r>
            <w:r>
              <w:rPr>
                <w:noProof/>
                <w:webHidden/>
              </w:rPr>
              <w:fldChar w:fldCharType="separate"/>
            </w:r>
            <w:r>
              <w:rPr>
                <w:noProof/>
                <w:webHidden/>
              </w:rPr>
              <w:t>23</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4" w:history="1">
            <w:r w:rsidRPr="00A960FF">
              <w:rPr>
                <w:rStyle w:val="Hypertextovodkaz"/>
                <w:noProof/>
              </w:rPr>
              <w:t>4.2</w:t>
            </w:r>
            <w:r>
              <w:rPr>
                <w:rFonts w:asciiTheme="minorHAnsi" w:hAnsiTheme="minorHAnsi"/>
                <w:noProof/>
                <w:sz w:val="22"/>
              </w:rPr>
              <w:tab/>
            </w:r>
            <w:r w:rsidRPr="00A960FF">
              <w:rPr>
                <w:rStyle w:val="Hypertextovodkaz"/>
                <w:noProof/>
              </w:rPr>
              <w:t>Osobnost rodiče a dítěte</w:t>
            </w:r>
            <w:r>
              <w:rPr>
                <w:noProof/>
                <w:webHidden/>
              </w:rPr>
              <w:tab/>
            </w:r>
            <w:r>
              <w:rPr>
                <w:noProof/>
                <w:webHidden/>
              </w:rPr>
              <w:fldChar w:fldCharType="begin"/>
            </w:r>
            <w:r>
              <w:rPr>
                <w:noProof/>
                <w:webHidden/>
              </w:rPr>
              <w:instrText xml:space="preserve"> PAGEREF _Toc414959264 \h </w:instrText>
            </w:r>
            <w:r>
              <w:rPr>
                <w:noProof/>
                <w:webHidden/>
              </w:rPr>
            </w:r>
            <w:r>
              <w:rPr>
                <w:noProof/>
                <w:webHidden/>
              </w:rPr>
              <w:fldChar w:fldCharType="separate"/>
            </w:r>
            <w:r>
              <w:rPr>
                <w:noProof/>
                <w:webHidden/>
              </w:rPr>
              <w:t>24</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5" w:history="1">
            <w:r w:rsidRPr="00A960FF">
              <w:rPr>
                <w:rStyle w:val="Hypertextovodkaz"/>
                <w:rFonts w:eastAsia="Times New Roman"/>
                <w:noProof/>
              </w:rPr>
              <w:t>4.3</w:t>
            </w:r>
            <w:r>
              <w:rPr>
                <w:rFonts w:asciiTheme="minorHAnsi" w:hAnsiTheme="minorHAnsi"/>
                <w:noProof/>
                <w:sz w:val="22"/>
              </w:rPr>
              <w:tab/>
            </w:r>
            <w:r w:rsidRPr="00A960FF">
              <w:rPr>
                <w:rStyle w:val="Hypertextovodkaz"/>
                <w:rFonts w:eastAsia="Times New Roman"/>
                <w:noProof/>
              </w:rPr>
              <w:t>Vztah rodiče k dítěti</w:t>
            </w:r>
            <w:r>
              <w:rPr>
                <w:noProof/>
                <w:webHidden/>
              </w:rPr>
              <w:tab/>
            </w:r>
            <w:r>
              <w:rPr>
                <w:noProof/>
                <w:webHidden/>
              </w:rPr>
              <w:fldChar w:fldCharType="begin"/>
            </w:r>
            <w:r>
              <w:rPr>
                <w:noProof/>
                <w:webHidden/>
              </w:rPr>
              <w:instrText xml:space="preserve"> PAGEREF _Toc414959265 \h </w:instrText>
            </w:r>
            <w:r>
              <w:rPr>
                <w:noProof/>
                <w:webHidden/>
              </w:rPr>
            </w:r>
            <w:r>
              <w:rPr>
                <w:noProof/>
                <w:webHidden/>
              </w:rPr>
              <w:fldChar w:fldCharType="separate"/>
            </w:r>
            <w:r>
              <w:rPr>
                <w:noProof/>
                <w:webHidden/>
              </w:rPr>
              <w:t>25</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6" w:history="1">
            <w:r w:rsidRPr="00A960FF">
              <w:rPr>
                <w:rStyle w:val="Hypertextovodkaz"/>
                <w:noProof/>
              </w:rPr>
              <w:t>4.4</w:t>
            </w:r>
            <w:r>
              <w:rPr>
                <w:rFonts w:asciiTheme="minorHAnsi" w:hAnsiTheme="minorHAnsi"/>
                <w:noProof/>
                <w:sz w:val="22"/>
              </w:rPr>
              <w:tab/>
            </w:r>
            <w:r w:rsidRPr="00A960FF">
              <w:rPr>
                <w:rStyle w:val="Hypertextovodkaz"/>
                <w:noProof/>
              </w:rPr>
              <w:t>Vztah dítěte k rodičům</w:t>
            </w:r>
            <w:r>
              <w:rPr>
                <w:noProof/>
                <w:webHidden/>
              </w:rPr>
              <w:tab/>
            </w:r>
            <w:r>
              <w:rPr>
                <w:noProof/>
                <w:webHidden/>
              </w:rPr>
              <w:fldChar w:fldCharType="begin"/>
            </w:r>
            <w:r>
              <w:rPr>
                <w:noProof/>
                <w:webHidden/>
              </w:rPr>
              <w:instrText xml:space="preserve"> PAGEREF _Toc414959266 \h </w:instrText>
            </w:r>
            <w:r>
              <w:rPr>
                <w:noProof/>
                <w:webHidden/>
              </w:rPr>
            </w:r>
            <w:r>
              <w:rPr>
                <w:noProof/>
                <w:webHidden/>
              </w:rPr>
              <w:fldChar w:fldCharType="separate"/>
            </w:r>
            <w:r>
              <w:rPr>
                <w:noProof/>
                <w:webHidden/>
              </w:rPr>
              <w:t>26</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7" w:history="1">
            <w:r w:rsidRPr="00A960FF">
              <w:rPr>
                <w:rStyle w:val="Hypertextovodkaz"/>
                <w:noProof/>
              </w:rPr>
              <w:t>4.5</w:t>
            </w:r>
            <w:r>
              <w:rPr>
                <w:rFonts w:asciiTheme="minorHAnsi" w:hAnsiTheme="minorHAnsi"/>
                <w:noProof/>
                <w:sz w:val="22"/>
              </w:rPr>
              <w:tab/>
            </w:r>
            <w:r w:rsidRPr="00A960FF">
              <w:rPr>
                <w:rStyle w:val="Hypertextovodkaz"/>
                <w:noProof/>
              </w:rPr>
              <w:t>Rodinné zázemí</w:t>
            </w:r>
            <w:r>
              <w:rPr>
                <w:noProof/>
                <w:webHidden/>
              </w:rPr>
              <w:tab/>
            </w:r>
            <w:r>
              <w:rPr>
                <w:noProof/>
                <w:webHidden/>
              </w:rPr>
              <w:fldChar w:fldCharType="begin"/>
            </w:r>
            <w:r>
              <w:rPr>
                <w:noProof/>
                <w:webHidden/>
              </w:rPr>
              <w:instrText xml:space="preserve"> PAGEREF _Toc414959267 \h </w:instrText>
            </w:r>
            <w:r>
              <w:rPr>
                <w:noProof/>
                <w:webHidden/>
              </w:rPr>
            </w:r>
            <w:r>
              <w:rPr>
                <w:noProof/>
                <w:webHidden/>
              </w:rPr>
              <w:fldChar w:fldCharType="separate"/>
            </w:r>
            <w:r>
              <w:rPr>
                <w:noProof/>
                <w:webHidden/>
              </w:rPr>
              <w:t>26</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8" w:history="1">
            <w:r w:rsidRPr="00A960FF">
              <w:rPr>
                <w:rStyle w:val="Hypertextovodkaz"/>
                <w:noProof/>
              </w:rPr>
              <w:t>4.6</w:t>
            </w:r>
            <w:r>
              <w:rPr>
                <w:rFonts w:asciiTheme="minorHAnsi" w:hAnsiTheme="minorHAnsi"/>
                <w:noProof/>
                <w:sz w:val="22"/>
              </w:rPr>
              <w:tab/>
            </w:r>
            <w:r w:rsidRPr="00A960FF">
              <w:rPr>
                <w:rStyle w:val="Hypertextovodkaz"/>
                <w:noProof/>
              </w:rPr>
              <w:t>Blízkost bydlišť rodičů</w:t>
            </w:r>
            <w:r>
              <w:rPr>
                <w:noProof/>
                <w:webHidden/>
              </w:rPr>
              <w:tab/>
            </w:r>
            <w:r>
              <w:rPr>
                <w:noProof/>
                <w:webHidden/>
              </w:rPr>
              <w:fldChar w:fldCharType="begin"/>
            </w:r>
            <w:r>
              <w:rPr>
                <w:noProof/>
                <w:webHidden/>
              </w:rPr>
              <w:instrText xml:space="preserve"> PAGEREF _Toc414959268 \h </w:instrText>
            </w:r>
            <w:r>
              <w:rPr>
                <w:noProof/>
                <w:webHidden/>
              </w:rPr>
            </w:r>
            <w:r>
              <w:rPr>
                <w:noProof/>
                <w:webHidden/>
              </w:rPr>
              <w:fldChar w:fldCharType="separate"/>
            </w:r>
            <w:r>
              <w:rPr>
                <w:noProof/>
                <w:webHidden/>
              </w:rPr>
              <w:t>27</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69" w:history="1">
            <w:r w:rsidRPr="00A960FF">
              <w:rPr>
                <w:rStyle w:val="Hypertextovodkaz"/>
                <w:noProof/>
              </w:rPr>
              <w:t>4.7</w:t>
            </w:r>
            <w:r>
              <w:rPr>
                <w:rFonts w:asciiTheme="minorHAnsi" w:hAnsiTheme="minorHAnsi"/>
                <w:noProof/>
                <w:sz w:val="22"/>
              </w:rPr>
              <w:tab/>
            </w:r>
            <w:r w:rsidRPr="00A960FF">
              <w:rPr>
                <w:rStyle w:val="Hypertextovodkaz"/>
                <w:noProof/>
              </w:rPr>
              <w:t>Citové vazby dítěte k sourozenci a prarodičům</w:t>
            </w:r>
            <w:r>
              <w:rPr>
                <w:noProof/>
                <w:webHidden/>
              </w:rPr>
              <w:tab/>
            </w:r>
            <w:r>
              <w:rPr>
                <w:noProof/>
                <w:webHidden/>
              </w:rPr>
              <w:fldChar w:fldCharType="begin"/>
            </w:r>
            <w:r>
              <w:rPr>
                <w:noProof/>
                <w:webHidden/>
              </w:rPr>
              <w:instrText xml:space="preserve"> PAGEREF _Toc414959269 \h </w:instrText>
            </w:r>
            <w:r>
              <w:rPr>
                <w:noProof/>
                <w:webHidden/>
              </w:rPr>
            </w:r>
            <w:r>
              <w:rPr>
                <w:noProof/>
                <w:webHidden/>
              </w:rPr>
              <w:fldChar w:fldCharType="separate"/>
            </w:r>
            <w:r>
              <w:rPr>
                <w:noProof/>
                <w:webHidden/>
              </w:rPr>
              <w:t>27</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70" w:history="1">
            <w:r w:rsidRPr="00A960FF">
              <w:rPr>
                <w:rStyle w:val="Hypertextovodkaz"/>
                <w:noProof/>
              </w:rPr>
              <w:t>4.8</w:t>
            </w:r>
            <w:r>
              <w:rPr>
                <w:rFonts w:asciiTheme="minorHAnsi" w:hAnsiTheme="minorHAnsi"/>
                <w:noProof/>
                <w:sz w:val="22"/>
              </w:rPr>
              <w:tab/>
            </w:r>
            <w:r w:rsidRPr="00A960FF">
              <w:rPr>
                <w:rStyle w:val="Hypertextovodkaz"/>
                <w:noProof/>
              </w:rPr>
              <w:t>Hmotné zabezpečení</w:t>
            </w:r>
            <w:r>
              <w:rPr>
                <w:noProof/>
                <w:webHidden/>
              </w:rPr>
              <w:tab/>
            </w:r>
            <w:r>
              <w:rPr>
                <w:noProof/>
                <w:webHidden/>
              </w:rPr>
              <w:fldChar w:fldCharType="begin"/>
            </w:r>
            <w:r>
              <w:rPr>
                <w:noProof/>
                <w:webHidden/>
              </w:rPr>
              <w:instrText xml:space="preserve"> PAGEREF _Toc414959270 \h </w:instrText>
            </w:r>
            <w:r>
              <w:rPr>
                <w:noProof/>
                <w:webHidden/>
              </w:rPr>
            </w:r>
            <w:r>
              <w:rPr>
                <w:noProof/>
                <w:webHidden/>
              </w:rPr>
              <w:fldChar w:fldCharType="separate"/>
            </w:r>
            <w:r>
              <w:rPr>
                <w:noProof/>
                <w:webHidden/>
              </w:rPr>
              <w:t>28</w:t>
            </w:r>
            <w:r>
              <w:rPr>
                <w:noProof/>
                <w:webHidden/>
              </w:rPr>
              <w:fldChar w:fldCharType="end"/>
            </w:r>
          </w:hyperlink>
        </w:p>
        <w:p w:rsidR="000660B4" w:rsidRDefault="000660B4">
          <w:pPr>
            <w:pStyle w:val="Obsah2"/>
            <w:tabs>
              <w:tab w:val="left" w:pos="880"/>
              <w:tab w:val="right" w:leader="dot" w:pos="9061"/>
            </w:tabs>
            <w:rPr>
              <w:rFonts w:asciiTheme="minorHAnsi" w:hAnsiTheme="minorHAnsi"/>
              <w:noProof/>
              <w:sz w:val="22"/>
            </w:rPr>
          </w:pPr>
          <w:hyperlink w:anchor="_Toc414959271" w:history="1">
            <w:r w:rsidRPr="00A960FF">
              <w:rPr>
                <w:rStyle w:val="Hypertextovodkaz"/>
                <w:noProof/>
              </w:rPr>
              <w:t>4.9</w:t>
            </w:r>
            <w:r>
              <w:rPr>
                <w:rFonts w:asciiTheme="minorHAnsi" w:hAnsiTheme="minorHAnsi"/>
                <w:noProof/>
                <w:sz w:val="22"/>
              </w:rPr>
              <w:tab/>
            </w:r>
            <w:r w:rsidRPr="00A960FF">
              <w:rPr>
                <w:rStyle w:val="Hypertextovodkaz"/>
                <w:noProof/>
              </w:rPr>
              <w:t>Výchovné předpoklady rodičů</w:t>
            </w:r>
            <w:r>
              <w:rPr>
                <w:noProof/>
                <w:webHidden/>
              </w:rPr>
              <w:tab/>
            </w:r>
            <w:r>
              <w:rPr>
                <w:noProof/>
                <w:webHidden/>
              </w:rPr>
              <w:fldChar w:fldCharType="begin"/>
            </w:r>
            <w:r>
              <w:rPr>
                <w:noProof/>
                <w:webHidden/>
              </w:rPr>
              <w:instrText xml:space="preserve"> PAGEREF _Toc414959271 \h </w:instrText>
            </w:r>
            <w:r>
              <w:rPr>
                <w:noProof/>
                <w:webHidden/>
              </w:rPr>
            </w:r>
            <w:r>
              <w:rPr>
                <w:noProof/>
                <w:webHidden/>
              </w:rPr>
              <w:fldChar w:fldCharType="separate"/>
            </w:r>
            <w:r>
              <w:rPr>
                <w:noProof/>
                <w:webHidden/>
              </w:rPr>
              <w:t>28</w:t>
            </w:r>
            <w:r>
              <w:rPr>
                <w:noProof/>
                <w:webHidden/>
              </w:rPr>
              <w:fldChar w:fldCharType="end"/>
            </w:r>
          </w:hyperlink>
        </w:p>
        <w:p w:rsidR="000660B4" w:rsidRDefault="000660B4">
          <w:pPr>
            <w:pStyle w:val="Obsah2"/>
            <w:tabs>
              <w:tab w:val="left" w:pos="1100"/>
              <w:tab w:val="right" w:leader="dot" w:pos="9061"/>
            </w:tabs>
            <w:rPr>
              <w:rFonts w:asciiTheme="minorHAnsi" w:hAnsiTheme="minorHAnsi"/>
              <w:noProof/>
              <w:sz w:val="22"/>
            </w:rPr>
          </w:pPr>
          <w:hyperlink w:anchor="_Toc414959272" w:history="1">
            <w:r w:rsidRPr="00A960FF">
              <w:rPr>
                <w:rStyle w:val="Hypertextovodkaz"/>
                <w:noProof/>
              </w:rPr>
              <w:t>4.10</w:t>
            </w:r>
            <w:r>
              <w:rPr>
                <w:rFonts w:asciiTheme="minorHAnsi" w:hAnsiTheme="minorHAnsi"/>
                <w:noProof/>
                <w:sz w:val="22"/>
              </w:rPr>
              <w:tab/>
            </w:r>
            <w:r w:rsidRPr="00A960FF">
              <w:rPr>
                <w:rStyle w:val="Hypertextovodkaz"/>
                <w:noProof/>
              </w:rPr>
              <w:t>Schopnost rodičů dohodnout se</w:t>
            </w:r>
            <w:r>
              <w:rPr>
                <w:noProof/>
                <w:webHidden/>
              </w:rPr>
              <w:tab/>
            </w:r>
            <w:r>
              <w:rPr>
                <w:noProof/>
                <w:webHidden/>
              </w:rPr>
              <w:fldChar w:fldCharType="begin"/>
            </w:r>
            <w:r>
              <w:rPr>
                <w:noProof/>
                <w:webHidden/>
              </w:rPr>
              <w:instrText xml:space="preserve"> PAGEREF _Toc414959272 \h </w:instrText>
            </w:r>
            <w:r>
              <w:rPr>
                <w:noProof/>
                <w:webHidden/>
              </w:rPr>
            </w:r>
            <w:r>
              <w:rPr>
                <w:noProof/>
                <w:webHidden/>
              </w:rPr>
              <w:fldChar w:fldCharType="separate"/>
            </w:r>
            <w:r>
              <w:rPr>
                <w:noProof/>
                <w:webHidden/>
              </w:rPr>
              <w:t>29</w:t>
            </w:r>
            <w:r>
              <w:rPr>
                <w:noProof/>
                <w:webHidden/>
              </w:rPr>
              <w:fldChar w:fldCharType="end"/>
            </w:r>
          </w:hyperlink>
        </w:p>
        <w:p w:rsidR="000660B4" w:rsidRDefault="000660B4">
          <w:pPr>
            <w:pStyle w:val="Obsah1"/>
            <w:rPr>
              <w:rFonts w:asciiTheme="minorHAnsi" w:hAnsiTheme="minorHAnsi"/>
              <w:b w:val="0"/>
              <w:noProof/>
              <w:sz w:val="22"/>
            </w:rPr>
          </w:pPr>
          <w:hyperlink w:anchor="_Toc414959273" w:history="1">
            <w:r w:rsidRPr="00A960FF">
              <w:rPr>
                <w:rStyle w:val="Hypertextovodkaz"/>
                <w:noProof/>
              </w:rPr>
              <w:t>5</w:t>
            </w:r>
            <w:r>
              <w:rPr>
                <w:rFonts w:asciiTheme="minorHAnsi" w:hAnsiTheme="minorHAnsi"/>
                <w:b w:val="0"/>
                <w:noProof/>
                <w:sz w:val="22"/>
              </w:rPr>
              <w:tab/>
            </w:r>
            <w:r w:rsidRPr="00A960FF">
              <w:rPr>
                <w:rStyle w:val="Hypertextovodkaz"/>
                <w:noProof/>
              </w:rPr>
              <w:t>Délka doby střídavé péče</w:t>
            </w:r>
            <w:r>
              <w:rPr>
                <w:noProof/>
                <w:webHidden/>
              </w:rPr>
              <w:tab/>
            </w:r>
            <w:r>
              <w:rPr>
                <w:noProof/>
                <w:webHidden/>
              </w:rPr>
              <w:fldChar w:fldCharType="begin"/>
            </w:r>
            <w:r>
              <w:rPr>
                <w:noProof/>
                <w:webHidden/>
              </w:rPr>
              <w:instrText xml:space="preserve"> PAGEREF _Toc414959273 \h </w:instrText>
            </w:r>
            <w:r>
              <w:rPr>
                <w:noProof/>
                <w:webHidden/>
              </w:rPr>
            </w:r>
            <w:r>
              <w:rPr>
                <w:noProof/>
                <w:webHidden/>
              </w:rPr>
              <w:fldChar w:fldCharType="separate"/>
            </w:r>
            <w:r>
              <w:rPr>
                <w:noProof/>
                <w:webHidden/>
              </w:rPr>
              <w:t>31</w:t>
            </w:r>
            <w:r>
              <w:rPr>
                <w:noProof/>
                <w:webHidden/>
              </w:rPr>
              <w:fldChar w:fldCharType="end"/>
            </w:r>
          </w:hyperlink>
        </w:p>
        <w:p w:rsidR="000660B4" w:rsidRDefault="000660B4">
          <w:pPr>
            <w:pStyle w:val="Obsah1"/>
            <w:rPr>
              <w:rFonts w:asciiTheme="minorHAnsi" w:hAnsiTheme="minorHAnsi"/>
              <w:b w:val="0"/>
              <w:noProof/>
              <w:sz w:val="22"/>
            </w:rPr>
          </w:pPr>
          <w:hyperlink w:anchor="_Toc414959274" w:history="1">
            <w:r w:rsidRPr="00A960FF">
              <w:rPr>
                <w:rStyle w:val="Hypertextovodkaz"/>
                <w:noProof/>
              </w:rPr>
              <w:t>6</w:t>
            </w:r>
            <w:r>
              <w:rPr>
                <w:rFonts w:asciiTheme="minorHAnsi" w:hAnsiTheme="minorHAnsi"/>
                <w:b w:val="0"/>
                <w:noProof/>
                <w:sz w:val="22"/>
              </w:rPr>
              <w:tab/>
            </w:r>
            <w:r w:rsidRPr="00A960FF">
              <w:rPr>
                <w:rStyle w:val="Hypertextovodkaz"/>
                <w:noProof/>
              </w:rPr>
              <w:t>Klady střídavé péče</w:t>
            </w:r>
            <w:r>
              <w:rPr>
                <w:noProof/>
                <w:webHidden/>
              </w:rPr>
              <w:tab/>
            </w:r>
            <w:r>
              <w:rPr>
                <w:noProof/>
                <w:webHidden/>
              </w:rPr>
              <w:fldChar w:fldCharType="begin"/>
            </w:r>
            <w:r>
              <w:rPr>
                <w:noProof/>
                <w:webHidden/>
              </w:rPr>
              <w:instrText xml:space="preserve"> PAGEREF _Toc414959274 \h </w:instrText>
            </w:r>
            <w:r>
              <w:rPr>
                <w:noProof/>
                <w:webHidden/>
              </w:rPr>
            </w:r>
            <w:r>
              <w:rPr>
                <w:noProof/>
                <w:webHidden/>
              </w:rPr>
              <w:fldChar w:fldCharType="separate"/>
            </w:r>
            <w:r>
              <w:rPr>
                <w:noProof/>
                <w:webHidden/>
              </w:rPr>
              <w:t>32</w:t>
            </w:r>
            <w:r>
              <w:rPr>
                <w:noProof/>
                <w:webHidden/>
              </w:rPr>
              <w:fldChar w:fldCharType="end"/>
            </w:r>
          </w:hyperlink>
        </w:p>
        <w:p w:rsidR="000660B4" w:rsidRDefault="000660B4">
          <w:pPr>
            <w:pStyle w:val="Obsah1"/>
            <w:rPr>
              <w:rFonts w:asciiTheme="minorHAnsi" w:hAnsiTheme="minorHAnsi"/>
              <w:b w:val="0"/>
              <w:noProof/>
              <w:sz w:val="22"/>
            </w:rPr>
          </w:pPr>
          <w:hyperlink w:anchor="_Toc414959275" w:history="1">
            <w:r w:rsidRPr="00A960FF">
              <w:rPr>
                <w:rStyle w:val="Hypertextovodkaz"/>
                <w:noProof/>
              </w:rPr>
              <w:t>7</w:t>
            </w:r>
            <w:r>
              <w:rPr>
                <w:rFonts w:asciiTheme="minorHAnsi" w:hAnsiTheme="minorHAnsi"/>
                <w:b w:val="0"/>
                <w:noProof/>
                <w:sz w:val="22"/>
              </w:rPr>
              <w:tab/>
            </w:r>
            <w:r w:rsidRPr="00A960FF">
              <w:rPr>
                <w:rStyle w:val="Hypertextovodkaz"/>
                <w:noProof/>
              </w:rPr>
              <w:t>Problémy střídavé péče</w:t>
            </w:r>
            <w:r>
              <w:rPr>
                <w:noProof/>
                <w:webHidden/>
              </w:rPr>
              <w:tab/>
            </w:r>
            <w:r>
              <w:rPr>
                <w:noProof/>
                <w:webHidden/>
              </w:rPr>
              <w:fldChar w:fldCharType="begin"/>
            </w:r>
            <w:r>
              <w:rPr>
                <w:noProof/>
                <w:webHidden/>
              </w:rPr>
              <w:instrText xml:space="preserve"> PAGEREF _Toc414959275 \h </w:instrText>
            </w:r>
            <w:r>
              <w:rPr>
                <w:noProof/>
                <w:webHidden/>
              </w:rPr>
            </w:r>
            <w:r>
              <w:rPr>
                <w:noProof/>
                <w:webHidden/>
              </w:rPr>
              <w:fldChar w:fldCharType="separate"/>
            </w:r>
            <w:r>
              <w:rPr>
                <w:noProof/>
                <w:webHidden/>
              </w:rPr>
              <w:t>34</w:t>
            </w:r>
            <w:r>
              <w:rPr>
                <w:noProof/>
                <w:webHidden/>
              </w:rPr>
              <w:fldChar w:fldCharType="end"/>
            </w:r>
          </w:hyperlink>
        </w:p>
        <w:p w:rsidR="000660B4" w:rsidRDefault="000660B4">
          <w:pPr>
            <w:pStyle w:val="Obsah1"/>
            <w:rPr>
              <w:rFonts w:asciiTheme="minorHAnsi" w:hAnsiTheme="minorHAnsi"/>
              <w:b w:val="0"/>
              <w:noProof/>
              <w:sz w:val="22"/>
            </w:rPr>
          </w:pPr>
          <w:hyperlink w:anchor="_Toc414959276" w:history="1">
            <w:r w:rsidRPr="00A960FF">
              <w:rPr>
                <w:rStyle w:val="Hypertextovodkaz"/>
                <w:noProof/>
              </w:rPr>
              <w:t>8</w:t>
            </w:r>
            <w:r>
              <w:rPr>
                <w:rFonts w:asciiTheme="minorHAnsi" w:hAnsiTheme="minorHAnsi"/>
                <w:b w:val="0"/>
                <w:noProof/>
                <w:sz w:val="22"/>
              </w:rPr>
              <w:tab/>
            </w:r>
            <w:r w:rsidRPr="00A960FF">
              <w:rPr>
                <w:rStyle w:val="Hypertextovodkaz"/>
                <w:noProof/>
              </w:rPr>
              <w:t>Souhlas rodičů</w:t>
            </w:r>
            <w:r>
              <w:rPr>
                <w:noProof/>
                <w:webHidden/>
              </w:rPr>
              <w:tab/>
            </w:r>
            <w:r>
              <w:rPr>
                <w:noProof/>
                <w:webHidden/>
              </w:rPr>
              <w:fldChar w:fldCharType="begin"/>
            </w:r>
            <w:r>
              <w:rPr>
                <w:noProof/>
                <w:webHidden/>
              </w:rPr>
              <w:instrText xml:space="preserve"> PAGEREF _Toc414959276 \h </w:instrText>
            </w:r>
            <w:r>
              <w:rPr>
                <w:noProof/>
                <w:webHidden/>
              </w:rPr>
            </w:r>
            <w:r>
              <w:rPr>
                <w:noProof/>
                <w:webHidden/>
              </w:rPr>
              <w:fldChar w:fldCharType="separate"/>
            </w:r>
            <w:r>
              <w:rPr>
                <w:noProof/>
                <w:webHidden/>
              </w:rPr>
              <w:t>36</w:t>
            </w:r>
            <w:r>
              <w:rPr>
                <w:noProof/>
                <w:webHidden/>
              </w:rPr>
              <w:fldChar w:fldCharType="end"/>
            </w:r>
          </w:hyperlink>
        </w:p>
        <w:p w:rsidR="000660B4" w:rsidRDefault="000660B4">
          <w:pPr>
            <w:pStyle w:val="Obsah1"/>
            <w:rPr>
              <w:rFonts w:asciiTheme="minorHAnsi" w:hAnsiTheme="minorHAnsi"/>
              <w:b w:val="0"/>
              <w:noProof/>
              <w:sz w:val="22"/>
            </w:rPr>
          </w:pPr>
          <w:hyperlink w:anchor="_Toc414959277" w:history="1">
            <w:r w:rsidRPr="00A960FF">
              <w:rPr>
                <w:rStyle w:val="Hypertextovodkaz"/>
                <w:noProof/>
              </w:rPr>
              <w:t>9</w:t>
            </w:r>
            <w:r>
              <w:rPr>
                <w:rFonts w:asciiTheme="minorHAnsi" w:hAnsiTheme="minorHAnsi"/>
                <w:b w:val="0"/>
                <w:noProof/>
                <w:sz w:val="22"/>
              </w:rPr>
              <w:tab/>
            </w:r>
            <w:r w:rsidRPr="00A960FF">
              <w:rPr>
                <w:rStyle w:val="Hypertextovodkaz"/>
                <w:noProof/>
              </w:rPr>
              <w:t>Výživné</w:t>
            </w:r>
            <w:r>
              <w:rPr>
                <w:noProof/>
                <w:webHidden/>
              </w:rPr>
              <w:tab/>
            </w:r>
            <w:r>
              <w:rPr>
                <w:noProof/>
                <w:webHidden/>
              </w:rPr>
              <w:fldChar w:fldCharType="begin"/>
            </w:r>
            <w:r>
              <w:rPr>
                <w:noProof/>
                <w:webHidden/>
              </w:rPr>
              <w:instrText xml:space="preserve"> PAGEREF _Toc414959277 \h </w:instrText>
            </w:r>
            <w:r>
              <w:rPr>
                <w:noProof/>
                <w:webHidden/>
              </w:rPr>
            </w:r>
            <w:r>
              <w:rPr>
                <w:noProof/>
                <w:webHidden/>
              </w:rPr>
              <w:fldChar w:fldCharType="separate"/>
            </w:r>
            <w:r>
              <w:rPr>
                <w:noProof/>
                <w:webHidden/>
              </w:rPr>
              <w:t>38</w:t>
            </w:r>
            <w:r>
              <w:rPr>
                <w:noProof/>
                <w:webHidden/>
              </w:rPr>
              <w:fldChar w:fldCharType="end"/>
            </w:r>
          </w:hyperlink>
        </w:p>
        <w:p w:rsidR="000660B4" w:rsidRDefault="000660B4">
          <w:pPr>
            <w:pStyle w:val="Obsah1"/>
            <w:rPr>
              <w:rFonts w:asciiTheme="minorHAnsi" w:hAnsiTheme="minorHAnsi"/>
              <w:b w:val="0"/>
              <w:noProof/>
              <w:sz w:val="22"/>
            </w:rPr>
          </w:pPr>
          <w:hyperlink w:anchor="_Toc414959278" w:history="1">
            <w:r w:rsidRPr="00A960FF">
              <w:rPr>
                <w:rStyle w:val="Hypertextovodkaz"/>
                <w:noProof/>
              </w:rPr>
              <w:t>10</w:t>
            </w:r>
            <w:r>
              <w:rPr>
                <w:rFonts w:asciiTheme="minorHAnsi" w:hAnsiTheme="minorHAnsi"/>
                <w:b w:val="0"/>
                <w:noProof/>
                <w:sz w:val="22"/>
              </w:rPr>
              <w:tab/>
            </w:r>
            <w:r w:rsidRPr="00A960FF">
              <w:rPr>
                <w:rStyle w:val="Hypertextovodkaz"/>
                <w:noProof/>
              </w:rPr>
              <w:t>Bránění ve styku</w:t>
            </w:r>
            <w:r>
              <w:rPr>
                <w:noProof/>
                <w:webHidden/>
              </w:rPr>
              <w:tab/>
            </w:r>
            <w:r>
              <w:rPr>
                <w:noProof/>
                <w:webHidden/>
              </w:rPr>
              <w:fldChar w:fldCharType="begin"/>
            </w:r>
            <w:r>
              <w:rPr>
                <w:noProof/>
                <w:webHidden/>
              </w:rPr>
              <w:instrText xml:space="preserve"> PAGEREF _Toc414959278 \h </w:instrText>
            </w:r>
            <w:r>
              <w:rPr>
                <w:noProof/>
                <w:webHidden/>
              </w:rPr>
            </w:r>
            <w:r>
              <w:rPr>
                <w:noProof/>
                <w:webHidden/>
              </w:rPr>
              <w:fldChar w:fldCharType="separate"/>
            </w:r>
            <w:r>
              <w:rPr>
                <w:noProof/>
                <w:webHidden/>
              </w:rPr>
              <w:t>40</w:t>
            </w:r>
            <w:r>
              <w:rPr>
                <w:noProof/>
                <w:webHidden/>
              </w:rPr>
              <w:fldChar w:fldCharType="end"/>
            </w:r>
          </w:hyperlink>
        </w:p>
        <w:p w:rsidR="000660B4" w:rsidRDefault="000660B4">
          <w:pPr>
            <w:pStyle w:val="Obsah1"/>
            <w:rPr>
              <w:rFonts w:asciiTheme="minorHAnsi" w:hAnsiTheme="minorHAnsi"/>
              <w:b w:val="0"/>
              <w:noProof/>
              <w:sz w:val="22"/>
            </w:rPr>
          </w:pPr>
          <w:hyperlink w:anchor="_Toc414959279" w:history="1">
            <w:r w:rsidRPr="00A960FF">
              <w:rPr>
                <w:rStyle w:val="Hypertextovodkaz"/>
                <w:noProof/>
              </w:rPr>
              <w:t>11</w:t>
            </w:r>
            <w:r>
              <w:rPr>
                <w:rFonts w:asciiTheme="minorHAnsi" w:hAnsiTheme="minorHAnsi"/>
                <w:b w:val="0"/>
                <w:noProof/>
                <w:sz w:val="22"/>
              </w:rPr>
              <w:tab/>
            </w:r>
            <w:r w:rsidRPr="00A960FF">
              <w:rPr>
                <w:rStyle w:val="Hypertextovodkaz"/>
                <w:noProof/>
              </w:rPr>
              <w:t>Změna poměrů</w:t>
            </w:r>
            <w:r>
              <w:rPr>
                <w:noProof/>
                <w:webHidden/>
              </w:rPr>
              <w:tab/>
            </w:r>
            <w:r>
              <w:rPr>
                <w:noProof/>
                <w:webHidden/>
              </w:rPr>
              <w:fldChar w:fldCharType="begin"/>
            </w:r>
            <w:r>
              <w:rPr>
                <w:noProof/>
                <w:webHidden/>
              </w:rPr>
              <w:instrText xml:space="preserve"> PAGEREF _Toc414959279 \h </w:instrText>
            </w:r>
            <w:r>
              <w:rPr>
                <w:noProof/>
                <w:webHidden/>
              </w:rPr>
            </w:r>
            <w:r>
              <w:rPr>
                <w:noProof/>
                <w:webHidden/>
              </w:rPr>
              <w:fldChar w:fldCharType="separate"/>
            </w:r>
            <w:r>
              <w:rPr>
                <w:noProof/>
                <w:webHidden/>
              </w:rPr>
              <w:t>42</w:t>
            </w:r>
            <w:r>
              <w:rPr>
                <w:noProof/>
                <w:webHidden/>
              </w:rPr>
              <w:fldChar w:fldCharType="end"/>
            </w:r>
          </w:hyperlink>
        </w:p>
        <w:p w:rsidR="000660B4" w:rsidRDefault="000660B4">
          <w:pPr>
            <w:pStyle w:val="Obsah1"/>
            <w:rPr>
              <w:rFonts w:asciiTheme="minorHAnsi" w:hAnsiTheme="minorHAnsi"/>
              <w:b w:val="0"/>
              <w:noProof/>
              <w:sz w:val="22"/>
            </w:rPr>
          </w:pPr>
          <w:hyperlink w:anchor="_Toc414959280" w:history="1">
            <w:r w:rsidRPr="00A960FF">
              <w:rPr>
                <w:rStyle w:val="Hypertextovodkaz"/>
                <w:rFonts w:cs="Times New Roman"/>
                <w:noProof/>
              </w:rPr>
              <w:t>12</w:t>
            </w:r>
            <w:r>
              <w:rPr>
                <w:rFonts w:asciiTheme="minorHAnsi" w:hAnsiTheme="minorHAnsi"/>
                <w:b w:val="0"/>
                <w:noProof/>
                <w:sz w:val="22"/>
              </w:rPr>
              <w:tab/>
            </w:r>
            <w:r w:rsidRPr="00A960FF">
              <w:rPr>
                <w:rStyle w:val="Hypertextovodkaz"/>
                <w:rFonts w:cs="Times New Roman"/>
                <w:noProof/>
              </w:rPr>
              <w:t>Závěr</w:t>
            </w:r>
            <w:r>
              <w:rPr>
                <w:noProof/>
                <w:webHidden/>
              </w:rPr>
              <w:tab/>
            </w:r>
            <w:r>
              <w:rPr>
                <w:noProof/>
                <w:webHidden/>
              </w:rPr>
              <w:fldChar w:fldCharType="begin"/>
            </w:r>
            <w:r>
              <w:rPr>
                <w:noProof/>
                <w:webHidden/>
              </w:rPr>
              <w:instrText xml:space="preserve"> PAGEREF _Toc414959280 \h </w:instrText>
            </w:r>
            <w:r>
              <w:rPr>
                <w:noProof/>
                <w:webHidden/>
              </w:rPr>
            </w:r>
            <w:r>
              <w:rPr>
                <w:noProof/>
                <w:webHidden/>
              </w:rPr>
              <w:fldChar w:fldCharType="separate"/>
            </w:r>
            <w:r>
              <w:rPr>
                <w:noProof/>
                <w:webHidden/>
              </w:rPr>
              <w:t>43</w:t>
            </w:r>
            <w:r>
              <w:rPr>
                <w:noProof/>
                <w:webHidden/>
              </w:rPr>
              <w:fldChar w:fldCharType="end"/>
            </w:r>
          </w:hyperlink>
        </w:p>
        <w:p w:rsidR="000660B4" w:rsidRDefault="000660B4">
          <w:pPr>
            <w:pStyle w:val="Obsah1"/>
            <w:rPr>
              <w:rFonts w:asciiTheme="minorHAnsi" w:hAnsiTheme="minorHAnsi"/>
              <w:b w:val="0"/>
              <w:noProof/>
              <w:sz w:val="22"/>
            </w:rPr>
          </w:pPr>
          <w:hyperlink w:anchor="_Toc414959281" w:history="1">
            <w:r w:rsidRPr="00A960FF">
              <w:rPr>
                <w:rStyle w:val="Hypertextovodkaz"/>
                <w:rFonts w:cs="Times New Roman"/>
                <w:noProof/>
              </w:rPr>
              <w:t>Seznam literatury a pramenů</w:t>
            </w:r>
            <w:r>
              <w:rPr>
                <w:noProof/>
                <w:webHidden/>
              </w:rPr>
              <w:tab/>
            </w:r>
            <w:r>
              <w:rPr>
                <w:noProof/>
                <w:webHidden/>
              </w:rPr>
              <w:fldChar w:fldCharType="begin"/>
            </w:r>
            <w:r>
              <w:rPr>
                <w:noProof/>
                <w:webHidden/>
              </w:rPr>
              <w:instrText xml:space="preserve"> PAGEREF _Toc414959281 \h </w:instrText>
            </w:r>
            <w:r>
              <w:rPr>
                <w:noProof/>
                <w:webHidden/>
              </w:rPr>
            </w:r>
            <w:r>
              <w:rPr>
                <w:noProof/>
                <w:webHidden/>
              </w:rPr>
              <w:fldChar w:fldCharType="separate"/>
            </w:r>
            <w:r>
              <w:rPr>
                <w:noProof/>
                <w:webHidden/>
              </w:rPr>
              <w:t>46</w:t>
            </w:r>
            <w:r>
              <w:rPr>
                <w:noProof/>
                <w:webHidden/>
              </w:rPr>
              <w:fldChar w:fldCharType="end"/>
            </w:r>
          </w:hyperlink>
        </w:p>
        <w:p w:rsidR="000660B4" w:rsidRDefault="000660B4">
          <w:pPr>
            <w:pStyle w:val="Obsah1"/>
            <w:rPr>
              <w:rFonts w:asciiTheme="minorHAnsi" w:hAnsiTheme="minorHAnsi"/>
              <w:b w:val="0"/>
              <w:noProof/>
              <w:sz w:val="22"/>
            </w:rPr>
          </w:pPr>
          <w:hyperlink w:anchor="_Toc414959282" w:history="1">
            <w:r w:rsidRPr="00A960FF">
              <w:rPr>
                <w:rStyle w:val="Hypertextovodkaz"/>
                <w:noProof/>
              </w:rPr>
              <w:t>Shrnutí</w:t>
            </w:r>
            <w:r>
              <w:rPr>
                <w:noProof/>
                <w:webHidden/>
              </w:rPr>
              <w:tab/>
            </w:r>
            <w:r>
              <w:rPr>
                <w:noProof/>
                <w:webHidden/>
              </w:rPr>
              <w:fldChar w:fldCharType="begin"/>
            </w:r>
            <w:r>
              <w:rPr>
                <w:noProof/>
                <w:webHidden/>
              </w:rPr>
              <w:instrText xml:space="preserve"> PAGEREF _Toc414959282 \h </w:instrText>
            </w:r>
            <w:r>
              <w:rPr>
                <w:noProof/>
                <w:webHidden/>
              </w:rPr>
            </w:r>
            <w:r>
              <w:rPr>
                <w:noProof/>
                <w:webHidden/>
              </w:rPr>
              <w:fldChar w:fldCharType="separate"/>
            </w:r>
            <w:r>
              <w:rPr>
                <w:noProof/>
                <w:webHidden/>
              </w:rPr>
              <w:t>50</w:t>
            </w:r>
            <w:r>
              <w:rPr>
                <w:noProof/>
                <w:webHidden/>
              </w:rPr>
              <w:fldChar w:fldCharType="end"/>
            </w:r>
          </w:hyperlink>
        </w:p>
        <w:p w:rsidR="000660B4" w:rsidRDefault="000660B4">
          <w:pPr>
            <w:pStyle w:val="Obsah1"/>
            <w:rPr>
              <w:rFonts w:asciiTheme="minorHAnsi" w:hAnsiTheme="minorHAnsi"/>
              <w:b w:val="0"/>
              <w:noProof/>
              <w:sz w:val="22"/>
            </w:rPr>
          </w:pPr>
          <w:hyperlink w:anchor="_Toc414959283" w:history="1">
            <w:r w:rsidRPr="00A960FF">
              <w:rPr>
                <w:rStyle w:val="Hypertextovodkaz"/>
                <w:noProof/>
              </w:rPr>
              <w:t>Summary</w:t>
            </w:r>
            <w:r>
              <w:rPr>
                <w:noProof/>
                <w:webHidden/>
              </w:rPr>
              <w:tab/>
            </w:r>
            <w:r>
              <w:rPr>
                <w:noProof/>
                <w:webHidden/>
              </w:rPr>
              <w:fldChar w:fldCharType="begin"/>
            </w:r>
            <w:r>
              <w:rPr>
                <w:noProof/>
                <w:webHidden/>
              </w:rPr>
              <w:instrText xml:space="preserve"> PAGEREF _Toc414959283 \h </w:instrText>
            </w:r>
            <w:r>
              <w:rPr>
                <w:noProof/>
                <w:webHidden/>
              </w:rPr>
            </w:r>
            <w:r>
              <w:rPr>
                <w:noProof/>
                <w:webHidden/>
              </w:rPr>
              <w:fldChar w:fldCharType="separate"/>
            </w:r>
            <w:r>
              <w:rPr>
                <w:noProof/>
                <w:webHidden/>
              </w:rPr>
              <w:t>50</w:t>
            </w:r>
            <w:r>
              <w:rPr>
                <w:noProof/>
                <w:webHidden/>
              </w:rPr>
              <w:fldChar w:fldCharType="end"/>
            </w:r>
          </w:hyperlink>
        </w:p>
        <w:p w:rsidR="000660B4" w:rsidRDefault="000660B4">
          <w:pPr>
            <w:pStyle w:val="Obsah1"/>
            <w:rPr>
              <w:rFonts w:asciiTheme="minorHAnsi" w:hAnsiTheme="minorHAnsi"/>
              <w:b w:val="0"/>
              <w:noProof/>
              <w:sz w:val="22"/>
            </w:rPr>
          </w:pPr>
          <w:hyperlink w:anchor="_Toc414959284" w:history="1">
            <w:r w:rsidRPr="00A960FF">
              <w:rPr>
                <w:rStyle w:val="Hypertextovodkaz"/>
                <w:noProof/>
              </w:rPr>
              <w:t>Seznam klíčových slov</w:t>
            </w:r>
            <w:r>
              <w:rPr>
                <w:noProof/>
                <w:webHidden/>
              </w:rPr>
              <w:tab/>
            </w:r>
            <w:r>
              <w:rPr>
                <w:noProof/>
                <w:webHidden/>
              </w:rPr>
              <w:fldChar w:fldCharType="begin"/>
            </w:r>
            <w:r>
              <w:rPr>
                <w:noProof/>
                <w:webHidden/>
              </w:rPr>
              <w:instrText xml:space="preserve"> PAGEREF _Toc414959284 \h </w:instrText>
            </w:r>
            <w:r>
              <w:rPr>
                <w:noProof/>
                <w:webHidden/>
              </w:rPr>
            </w:r>
            <w:r>
              <w:rPr>
                <w:noProof/>
                <w:webHidden/>
              </w:rPr>
              <w:fldChar w:fldCharType="separate"/>
            </w:r>
            <w:r>
              <w:rPr>
                <w:noProof/>
                <w:webHidden/>
              </w:rPr>
              <w:t>51</w:t>
            </w:r>
            <w:r>
              <w:rPr>
                <w:noProof/>
                <w:webHidden/>
              </w:rPr>
              <w:fldChar w:fldCharType="end"/>
            </w:r>
          </w:hyperlink>
        </w:p>
        <w:p w:rsidR="000660B4" w:rsidRDefault="000660B4">
          <w:pPr>
            <w:pStyle w:val="Obsah1"/>
            <w:rPr>
              <w:rFonts w:asciiTheme="minorHAnsi" w:hAnsiTheme="minorHAnsi"/>
              <w:b w:val="0"/>
              <w:noProof/>
              <w:sz w:val="22"/>
            </w:rPr>
          </w:pPr>
          <w:hyperlink w:anchor="_Toc414959285" w:history="1">
            <w:r w:rsidRPr="00A960FF">
              <w:rPr>
                <w:rStyle w:val="Hypertextovodkaz"/>
                <w:noProof/>
              </w:rPr>
              <w:t>List od keywords</w:t>
            </w:r>
            <w:r>
              <w:rPr>
                <w:noProof/>
                <w:webHidden/>
              </w:rPr>
              <w:tab/>
            </w:r>
            <w:r>
              <w:rPr>
                <w:noProof/>
                <w:webHidden/>
              </w:rPr>
              <w:fldChar w:fldCharType="begin"/>
            </w:r>
            <w:r>
              <w:rPr>
                <w:noProof/>
                <w:webHidden/>
              </w:rPr>
              <w:instrText xml:space="preserve"> PAGEREF _Toc414959285 \h </w:instrText>
            </w:r>
            <w:r>
              <w:rPr>
                <w:noProof/>
                <w:webHidden/>
              </w:rPr>
            </w:r>
            <w:r>
              <w:rPr>
                <w:noProof/>
                <w:webHidden/>
              </w:rPr>
              <w:fldChar w:fldCharType="separate"/>
            </w:r>
            <w:r>
              <w:rPr>
                <w:noProof/>
                <w:webHidden/>
              </w:rPr>
              <w:t>51</w:t>
            </w:r>
            <w:r>
              <w:rPr>
                <w:noProof/>
                <w:webHidden/>
              </w:rPr>
              <w:fldChar w:fldCharType="end"/>
            </w:r>
          </w:hyperlink>
        </w:p>
        <w:p w:rsidR="000C03BD" w:rsidRDefault="000C03BD">
          <w:r>
            <w:rPr>
              <w:b/>
              <w:bCs/>
            </w:rPr>
            <w:fldChar w:fldCharType="end"/>
          </w:r>
        </w:p>
      </w:sdtContent>
    </w:sdt>
    <w:p w:rsidR="000C03BD" w:rsidRDefault="000C03BD" w:rsidP="000C03BD">
      <w:pPr>
        <w:pStyle w:val="Nadpis1"/>
        <w:numPr>
          <w:ilvl w:val="0"/>
          <w:numId w:val="0"/>
        </w:numPr>
        <w:ind w:left="851"/>
        <w:rPr>
          <w:rFonts w:cs="Times New Roman"/>
        </w:rPr>
      </w:pPr>
    </w:p>
    <w:p w:rsidR="000C03BD" w:rsidRDefault="000C03BD" w:rsidP="000C03BD"/>
    <w:p w:rsidR="000C03BD" w:rsidRDefault="000C03BD" w:rsidP="000C03BD"/>
    <w:p w:rsidR="000C56FC" w:rsidRDefault="000C56FC" w:rsidP="000C03BD"/>
    <w:p w:rsidR="000C56FC" w:rsidRDefault="000C56FC" w:rsidP="000C56FC"/>
    <w:p w:rsidR="000C03BD" w:rsidRPr="000C56FC" w:rsidRDefault="000C56FC" w:rsidP="000C56FC">
      <w:pPr>
        <w:tabs>
          <w:tab w:val="left" w:pos="6048"/>
        </w:tabs>
      </w:pPr>
      <w:r>
        <w:tab/>
      </w:r>
    </w:p>
    <w:p w:rsidR="000B7EBE" w:rsidRDefault="000B7EBE" w:rsidP="000B7EBE">
      <w:pPr>
        <w:pStyle w:val="Nadpis1"/>
        <w:numPr>
          <w:ilvl w:val="0"/>
          <w:numId w:val="0"/>
        </w:numPr>
        <w:ind w:left="851" w:hanging="851"/>
        <w:rPr>
          <w:rFonts w:cs="Times New Roman"/>
        </w:rPr>
      </w:pPr>
      <w:bookmarkStart w:id="1" w:name="_Toc414959247"/>
      <w:r>
        <w:rPr>
          <w:rFonts w:cs="Times New Roman"/>
        </w:rPr>
        <w:t>Seznam použitých zkratek</w:t>
      </w:r>
      <w:bookmarkEnd w:id="1"/>
    </w:p>
    <w:p w:rsidR="000B7EBE" w:rsidRDefault="000B7EBE" w:rsidP="000B7EBE">
      <w:pPr>
        <w:spacing w:after="240"/>
        <w:jc w:val="left"/>
        <w:rPr>
          <w:rFonts w:cs="Times New Roman"/>
          <w:szCs w:val="24"/>
        </w:rPr>
      </w:pPr>
      <w:r w:rsidRPr="00816F2E">
        <w:rPr>
          <w:b/>
        </w:rPr>
        <w:t>Nový občanský zákoník</w:t>
      </w:r>
      <w:r>
        <w:t xml:space="preserve"> - </w:t>
      </w:r>
      <w:r>
        <w:rPr>
          <w:rFonts w:cs="Times New Roman"/>
          <w:szCs w:val="24"/>
        </w:rPr>
        <w:t>Z</w:t>
      </w:r>
      <w:r w:rsidRPr="000B7EBE">
        <w:rPr>
          <w:rFonts w:cs="Times New Roman"/>
          <w:szCs w:val="24"/>
        </w:rPr>
        <w:t>ákon č. 89/2012 Sb., občanský zákoník, ve znění pozdějších</w:t>
      </w:r>
      <w:r w:rsidR="005600CB">
        <w:rPr>
          <w:rFonts w:cs="Times New Roman"/>
          <w:szCs w:val="24"/>
        </w:rPr>
        <w:t xml:space="preserve"> předpisů</w:t>
      </w:r>
    </w:p>
    <w:p w:rsidR="000B7EBE" w:rsidRPr="000B7EBE" w:rsidRDefault="000B7EBE" w:rsidP="000B7EBE">
      <w:pPr>
        <w:spacing w:after="200" w:line="276" w:lineRule="auto"/>
        <w:jc w:val="left"/>
        <w:rPr>
          <w:rFonts w:cs="Times New Roman"/>
          <w:szCs w:val="24"/>
        </w:rPr>
      </w:pPr>
      <w:r>
        <w:rPr>
          <w:rFonts w:cs="Times New Roman"/>
          <w:szCs w:val="24"/>
        </w:rPr>
        <w:br w:type="page"/>
      </w:r>
    </w:p>
    <w:p w:rsidR="00513D16" w:rsidRDefault="00513D16" w:rsidP="00443BA5">
      <w:pPr>
        <w:pStyle w:val="Nadpis1"/>
        <w:rPr>
          <w:rFonts w:cs="Times New Roman"/>
        </w:rPr>
      </w:pPr>
      <w:bookmarkStart w:id="2" w:name="_Toc414959248"/>
      <w:r>
        <w:rPr>
          <w:rFonts w:cs="Times New Roman"/>
        </w:rPr>
        <w:lastRenderedPageBreak/>
        <w:t>Úvod</w:t>
      </w:r>
      <w:bookmarkEnd w:id="2"/>
    </w:p>
    <w:p w:rsidR="000C03BD" w:rsidRDefault="000C03BD" w:rsidP="000C56FC">
      <w:pPr>
        <w:ind w:firstLine="709"/>
      </w:pPr>
      <w:r>
        <w:t>Jako téma diplomové práce jsem si vybrala střídavou péči o nezletilé děti. Tato problematika spadá pod odvětví rodinného práva, které je právem soukromým.</w:t>
      </w:r>
      <w:r w:rsidR="005F2BDB">
        <w:t xml:space="preserve"> Uvědomuji si, že střídavá péče o ne</w:t>
      </w:r>
      <w:r w:rsidR="00F81AF0">
        <w:t>zletilé děti může být i pro rodiče, kteří nejsou manželé</w:t>
      </w:r>
      <w:r w:rsidR="005F2BDB">
        <w:t xml:space="preserve">, případně může být nařízena i v době </w:t>
      </w:r>
      <w:r w:rsidR="00F81AF0">
        <w:t xml:space="preserve">do </w:t>
      </w:r>
      <w:r w:rsidR="005F2BDB">
        <w:t>rozvodu</w:t>
      </w:r>
      <w:r w:rsidR="00F81AF0">
        <w:t xml:space="preserve"> rodičů</w:t>
      </w:r>
      <w:r w:rsidR="005F2BDB">
        <w:t>, avšak ve své práci se budu věnovat pouze střídavé péči jako jedné z</w:t>
      </w:r>
      <w:r w:rsidR="00203E19">
        <w:t> forem porozvodového uspořádá</w:t>
      </w:r>
      <w:r w:rsidR="00F123DB">
        <w:t>ní.</w:t>
      </w:r>
      <w:r w:rsidR="00C76BC0">
        <w:rPr>
          <w:rStyle w:val="Znakapoznpodarou"/>
        </w:rPr>
        <w:footnoteReference w:id="1"/>
      </w:r>
      <w:r w:rsidR="00203E19">
        <w:t xml:space="preserve"> </w:t>
      </w:r>
    </w:p>
    <w:p w:rsidR="008B5E15" w:rsidRDefault="000C03BD" w:rsidP="000C56FC">
      <w:pPr>
        <w:ind w:firstLine="709"/>
      </w:pPr>
      <w:r>
        <w:t>Ve své diplomové práci bych chtěla nastínit problémy střídavé péče nezletilých dětí po rozvodu rodičů, zhodnotit normy, které tento institut upravují, posoudit jejich efektivnost v</w:t>
      </w:r>
      <w:r w:rsidR="008B5E15">
        <w:t> </w:t>
      </w:r>
      <w:r>
        <w:t>praxi</w:t>
      </w:r>
      <w:r w:rsidR="008B5E15">
        <w:t>, srovnat právní úpravu střídavé péče, která byla upravena zákonem o rodině, který pozbyl účinnosti 31. prosince 2013, s právní úpravou, která je obsažena v novém občanském zákoníku č. 89/2012 Sb</w:t>
      </w:r>
      <w:r w:rsidR="002212EE">
        <w:t>., jenž</w:t>
      </w:r>
      <w:r w:rsidR="003C093C">
        <w:t xml:space="preserve"> nabyl účinnosti dne 1. ledna 2014.</w:t>
      </w:r>
    </w:p>
    <w:p w:rsidR="000C03BD" w:rsidRDefault="000C03BD" w:rsidP="000C56FC">
      <w:pPr>
        <w:ind w:firstLine="709"/>
      </w:pPr>
      <w:r>
        <w:t>V úvodu své práce se zaměřím na vysvětlení základních pojmů rodinného práva,</w:t>
      </w:r>
      <w:r w:rsidR="000D3180">
        <w:t xml:space="preserve"> které s institutem střídavé péče souvisí,</w:t>
      </w:r>
      <w:r w:rsidR="003C093C">
        <w:t xml:space="preserve"> jimiž</w:t>
      </w:r>
      <w:r>
        <w:t xml:space="preserve"> jsou rodina,</w:t>
      </w:r>
      <w:r w:rsidR="00095A9B">
        <w:t xml:space="preserve"> dítě,</w:t>
      </w:r>
      <w:r>
        <w:t xml:space="preserve"> </w:t>
      </w:r>
      <w:r w:rsidR="008B5E15">
        <w:t xml:space="preserve">manželství, rozvod, rodičovská </w:t>
      </w:r>
      <w:r>
        <w:t>odpovědnost, možnosti porozvodového uspořádání, spole</w:t>
      </w:r>
      <w:r w:rsidR="000D3180">
        <w:t xml:space="preserve">čná </w:t>
      </w:r>
      <w:r w:rsidR="008B5E15">
        <w:t>péče, střídavá péče</w:t>
      </w:r>
      <w:r w:rsidR="000D3180">
        <w:t xml:space="preserve">. Další kapitola bude věnována pramenům právní úpravy, které problematiku střídavé péče regulují, konkrétně bude kapitola obsahovat podkapitoly týkající se </w:t>
      </w:r>
      <w:r w:rsidR="00A25970">
        <w:t>Ústavních zákonů, mezinárodních smluv a dále zákonů České republiky.</w:t>
      </w:r>
      <w:r w:rsidR="00AA2E20">
        <w:t xml:space="preserve"> </w:t>
      </w:r>
      <w:r w:rsidR="00AA2E20" w:rsidRPr="002374F6">
        <w:t xml:space="preserve">Rovněž si kladu za cíl </w:t>
      </w:r>
      <w:r w:rsidR="008B5E15">
        <w:t>srovnat</w:t>
      </w:r>
      <w:r w:rsidR="00AA2E20" w:rsidRPr="002374F6">
        <w:t xml:space="preserve"> právní regulaci </w:t>
      </w:r>
      <w:r w:rsidR="00AA2E20">
        <w:t xml:space="preserve">institutu </w:t>
      </w:r>
      <w:r w:rsidR="00AA2E20" w:rsidRPr="002374F6">
        <w:t xml:space="preserve">střídavé péče před rekodifikací soukromého práva a v novém občanském zákoníku, který je účinný od 1. </w:t>
      </w:r>
      <w:r w:rsidR="00AA2E20">
        <w:t>ledna</w:t>
      </w:r>
      <w:r w:rsidR="00AA2E20" w:rsidRPr="002374F6">
        <w:t xml:space="preserve"> 2014.</w:t>
      </w:r>
      <w:r w:rsidR="00AA2E20">
        <w:t xml:space="preserve"> </w:t>
      </w:r>
      <w:r>
        <w:t xml:space="preserve">Jednu kapitolu </w:t>
      </w:r>
      <w:r w:rsidR="00203E19">
        <w:t>věnuji</w:t>
      </w:r>
      <w:r>
        <w:t xml:space="preserve"> předpokladům</w:t>
      </w:r>
      <w:r w:rsidR="00FC0A6B">
        <w:t xml:space="preserve"> svěření dítěte do střídavé péče</w:t>
      </w:r>
      <w:r w:rsidR="00E25F63">
        <w:t xml:space="preserve"> a jejich hodnocení</w:t>
      </w:r>
      <w:r w:rsidR="008B5E15">
        <w:t xml:space="preserve">, tato kapitola </w:t>
      </w:r>
      <w:r w:rsidR="00203E19">
        <w:t xml:space="preserve">obsahuje </w:t>
      </w:r>
      <w:r w:rsidR="008B5E15">
        <w:t>podkapitoly týkající se jednotlivých kritérií, jimiž jsou zájem dítěte, osobnost rodiče</w:t>
      </w:r>
      <w:r w:rsidR="002A71FA">
        <w:t xml:space="preserve"> a dítěte</w:t>
      </w:r>
      <w:r w:rsidR="008B5E15">
        <w:t>, vztah rodiče k dítěti a vztah dítěte k rodičům, rodinné zázemí,</w:t>
      </w:r>
      <w:r w:rsidR="002A71FA">
        <w:t xml:space="preserve"> blízkost bydlišť rodičů,</w:t>
      </w:r>
      <w:r w:rsidR="008B5E15">
        <w:t xml:space="preserve"> citové vazby dítěte k sourozencům a prarodičům, hmotné zabezpečení, výchovné předpoklady rodičů, schopnost rodičů se dohodnout</w:t>
      </w:r>
      <w:r>
        <w:t>.</w:t>
      </w:r>
      <w:r w:rsidR="008B5E15">
        <w:t xml:space="preserve"> </w:t>
      </w:r>
      <w:r w:rsidR="00203E19">
        <w:t>Zaměřuji se i na jednotlivé znaky</w:t>
      </w:r>
      <w:r w:rsidR="00A25970">
        <w:t xml:space="preserve"> střídavé péče, </w:t>
      </w:r>
      <w:r w:rsidR="00815016">
        <w:t>zejména</w:t>
      </w:r>
      <w:r w:rsidR="00203E19">
        <w:t xml:space="preserve"> délku</w:t>
      </w:r>
      <w:r w:rsidR="000C56FC">
        <w:t xml:space="preserve"> trvání</w:t>
      </w:r>
      <w:r w:rsidR="00A25970">
        <w:t xml:space="preserve"> pobytu dítěte u jednoho z rodičů během střídavé péče. </w:t>
      </w:r>
      <w:r w:rsidR="00203E19">
        <w:t>Samozřejmě nevynechávám</w:t>
      </w:r>
      <w:r w:rsidR="002A71FA">
        <w:t xml:space="preserve"> ani kapitoly</w:t>
      </w:r>
      <w:r w:rsidR="00EB2D99">
        <w:t xml:space="preserve">, kde </w:t>
      </w:r>
      <w:r w:rsidR="00203E19">
        <w:t>jsou rozebrány</w:t>
      </w:r>
      <w:r w:rsidR="00DB3E2D">
        <w:t xml:space="preserve"> klady a problémy</w:t>
      </w:r>
      <w:r w:rsidR="00EB2D99">
        <w:t xml:space="preserve"> střídavé péče. </w:t>
      </w:r>
      <w:r w:rsidR="00A25970">
        <w:t xml:space="preserve">Jedna kapitola </w:t>
      </w:r>
      <w:r w:rsidR="00203E19">
        <w:t>dále analyzuje</w:t>
      </w:r>
      <w:r w:rsidR="00A25970">
        <w:t xml:space="preserve"> </w:t>
      </w:r>
      <w:r w:rsidR="00203E19">
        <w:t>prob</w:t>
      </w:r>
      <w:r w:rsidR="00F123DB">
        <w:t>l</w:t>
      </w:r>
      <w:r w:rsidR="00203E19">
        <w:t>ém</w:t>
      </w:r>
      <w:r w:rsidR="00A25970">
        <w:t>, který je spojen s institutem střídavé péče, a to zda je důležité, aby oba rodiče se střídavou péči souhlasili nebo ne.</w:t>
      </w:r>
      <w:r w:rsidR="000C56FC">
        <w:t xml:space="preserve"> </w:t>
      </w:r>
      <w:r w:rsidR="00A25970">
        <w:t xml:space="preserve">Poté </w:t>
      </w:r>
      <w:r w:rsidR="00203E19">
        <w:t>následuje</w:t>
      </w:r>
      <w:r w:rsidR="00A25970">
        <w:t xml:space="preserve"> kapitola o výživném během střídavé péče, a také kapitola o</w:t>
      </w:r>
      <w:r w:rsidR="00FC0A6B">
        <w:t xml:space="preserve"> výkonu střídavé péče</w:t>
      </w:r>
      <w:r w:rsidR="00EB2D99">
        <w:t>, konkrétně se bude jednat o bránění jednoho z rodičů druhému z rodičů ve styku s</w:t>
      </w:r>
      <w:r w:rsidR="00941035">
        <w:t> </w:t>
      </w:r>
      <w:r w:rsidR="00EB2D99">
        <w:t>dítětem</w:t>
      </w:r>
      <w:r w:rsidR="00941035">
        <w:t>,</w:t>
      </w:r>
      <w:r w:rsidR="00EB2D99">
        <w:t xml:space="preserve"> a </w:t>
      </w:r>
      <w:r w:rsidR="003C093C">
        <w:t>v neposlední řadě se budu věnovat institutu změny poměrů</w:t>
      </w:r>
      <w:r w:rsidR="00A25970">
        <w:t xml:space="preserve">. </w:t>
      </w:r>
    </w:p>
    <w:p w:rsidR="00D25637" w:rsidRDefault="00D25637" w:rsidP="000C56FC">
      <w:pPr>
        <w:ind w:firstLine="709"/>
      </w:pPr>
      <w:r>
        <w:lastRenderedPageBreak/>
        <w:t>Téma střídavé péče je velmi aktuální, což dokazuje i bohatá judikatura, zejména průlomové judikáty z loňského roku.</w:t>
      </w:r>
    </w:p>
    <w:p w:rsidR="000C03BD" w:rsidRDefault="000C03BD" w:rsidP="000C56FC">
      <w:pPr>
        <w:ind w:firstLine="709"/>
      </w:pPr>
      <w:r>
        <w:t xml:space="preserve"> Cílem mé práce je </w:t>
      </w:r>
      <w:r w:rsidR="00036E7F">
        <w:t>analyzovat a zhodnotit právní regulaci</w:t>
      </w:r>
      <w:r>
        <w:t xml:space="preserve"> střídavé péče  z hlediska její aplikovatelnosti v praxi.</w:t>
      </w:r>
      <w:r w:rsidR="000D3180">
        <w:t xml:space="preserve"> </w:t>
      </w:r>
      <w:r w:rsidR="00941035">
        <w:t>Jako základní vědecko-</w:t>
      </w:r>
      <w:r w:rsidR="009E72FC">
        <w:t xml:space="preserve">výzkumnou otázku své práce si vymezuji posouzení, zda je aktuální regulace střídavé péče efektivní úpravou porozvodového uspořádání poměrů a zda jsou v jejím důsledku optimálně zaručena jak práva dítěte, tak práva rozvedených rodičů. </w:t>
      </w:r>
      <w:r w:rsidR="000D3180">
        <w:t>V práci využiji také metodu dedukce, kdy nejprve nastíním obecné pravidlo, které následně rozvedu a blíže specifikuji.</w:t>
      </w:r>
      <w:r w:rsidR="00DA2B80">
        <w:t xml:space="preserve"> Při porovnávání právní úpravy střídavé péče před rekodifikací soukromého práva s právní úpravou obsaženou v novém občanském zákoníku</w:t>
      </w:r>
      <w:r w:rsidR="0036159C">
        <w:t xml:space="preserve"> </w:t>
      </w:r>
      <w:r w:rsidR="00DA2B80">
        <w:t>využiji metodu komparace.</w:t>
      </w:r>
      <w:r>
        <w:t xml:space="preserve"> </w:t>
      </w:r>
      <w:r w:rsidR="009E72FC">
        <w:t>Rovněž tak využívám metodu analýzy.</w:t>
      </w:r>
    </w:p>
    <w:p w:rsidR="00447312" w:rsidRDefault="002A71FA" w:rsidP="000C56FC">
      <w:pPr>
        <w:ind w:firstLine="709"/>
      </w:pPr>
      <w:r>
        <w:t>Hlavními prameny mé práce jsou</w:t>
      </w:r>
      <w:r w:rsidR="0034279C">
        <w:t xml:space="preserve"> právní předpisy,</w:t>
      </w:r>
      <w:r w:rsidR="00447312">
        <w:t xml:space="preserve"> odborné časopisy, které se tématu týkají</w:t>
      </w:r>
      <w:r w:rsidR="0034279C">
        <w:t>,</w:t>
      </w:r>
      <w:r w:rsidR="00447312">
        <w:t xml:space="preserve"> a samozřejmě </w:t>
      </w:r>
      <w:r w:rsidR="0034279C">
        <w:t>judikatura soudů.</w:t>
      </w:r>
      <w:r w:rsidR="003E392C">
        <w:t xml:space="preserve"> Co se týká odborných knih, mnoho z nich </w:t>
      </w:r>
      <w:r w:rsidR="00E25F63">
        <w:t>popisuje</w:t>
      </w:r>
      <w:r w:rsidR="003E392C">
        <w:t xml:space="preserve"> střídavou péči jen</w:t>
      </w:r>
      <w:r w:rsidR="00E25F63">
        <w:t xml:space="preserve"> krátce a stroze, </w:t>
      </w:r>
      <w:r w:rsidR="003E392C">
        <w:t xml:space="preserve">proto </w:t>
      </w:r>
      <w:r>
        <w:t>z nich čerpám</w:t>
      </w:r>
      <w:r w:rsidR="00E25F63">
        <w:t xml:space="preserve"> jen velmi málo a spíše využ</w:t>
      </w:r>
      <w:r w:rsidR="00203E19">
        <w:t>ívám</w:t>
      </w:r>
      <w:r w:rsidR="00E25F63">
        <w:t xml:space="preserve"> aktuální judikaturu a odborné články.</w:t>
      </w:r>
      <w:r w:rsidR="003E392C">
        <w:t xml:space="preserve"> </w:t>
      </w:r>
    </w:p>
    <w:p w:rsidR="00EE6106" w:rsidRDefault="000C03BD" w:rsidP="00EE6106">
      <w:pPr>
        <w:ind w:firstLine="709"/>
      </w:pPr>
      <w:r>
        <w:t>Téma jsem si vybrala z toho důvodu, že mě možnosti rodinného uspořádání porozvodové péče o dítě velmi zajímají, a také proto, že zde můžu zahrnout i své zkušenosti z praxe. Sama jsem si v dětství prošla rozvodem svých rodičů. Také se v mém případě rozhodovalo, zda budu svěřena do střídavé péče</w:t>
      </w:r>
      <w:r w:rsidR="003C093C">
        <w:t>,</w:t>
      </w:r>
      <w:r>
        <w:t xml:space="preserve"> a jsem velmi ráda, že jsem nakonec byla svěřena do výlučné péče mé matky s neomezeným stykem s mým otcem, a že mě a mou sestru soud nerozdělil a mohly jsme zůstat spolu. Protože na mě rozvod nepůsobil dobře, rozhodla jse</w:t>
      </w:r>
      <w:r w:rsidR="00FE5E4E">
        <w:t>m se již v dětství být advokátkou</w:t>
      </w:r>
      <w:r>
        <w:t>, abych mohla pomoci jiným dětem a matkám nacházejícími se v obdobné situaci. V budoucnu bych se samozřejmě chtěla pohybovat v oblasti rodinného práva, proto se i má práce bud</w:t>
      </w:r>
      <w:r w:rsidR="00EE6106">
        <w:t xml:space="preserve">e obsahově týkat této oblasti. </w:t>
      </w:r>
    </w:p>
    <w:p w:rsidR="00EE6106" w:rsidRDefault="00EE6106" w:rsidP="00EE6106">
      <w:r>
        <w:br w:type="page"/>
      </w:r>
    </w:p>
    <w:p w:rsidR="00E906A2" w:rsidRPr="00EE6106" w:rsidRDefault="000C56FC" w:rsidP="00EE6106">
      <w:pPr>
        <w:pStyle w:val="Nadpis1"/>
        <w:rPr>
          <w:rFonts w:cstheme="minorBidi"/>
        </w:rPr>
      </w:pPr>
      <w:r>
        <w:lastRenderedPageBreak/>
        <w:tab/>
      </w:r>
      <w:bookmarkStart w:id="3" w:name="_Toc414959249"/>
      <w:r w:rsidR="00E83316">
        <w:t>Definice právních pojmů</w:t>
      </w:r>
      <w:bookmarkEnd w:id="3"/>
    </w:p>
    <w:p w:rsidR="00821239" w:rsidRDefault="00821239" w:rsidP="00697267">
      <w:pPr>
        <w:pStyle w:val="Nadpis2"/>
      </w:pPr>
      <w:bookmarkStart w:id="4" w:name="_Toc414959250"/>
      <w:r>
        <w:t>Rodina</w:t>
      </w:r>
      <w:bookmarkEnd w:id="4"/>
    </w:p>
    <w:p w:rsidR="00410C05" w:rsidRPr="00665F2D" w:rsidRDefault="0093155D" w:rsidP="00B546F5">
      <w:pPr>
        <w:ind w:firstLine="709"/>
      </w:pPr>
      <w:r w:rsidRPr="00665F2D">
        <w:t xml:space="preserve">Jednoznačná definice pojmu rodina není. </w:t>
      </w:r>
      <w:r w:rsidR="00410C05" w:rsidRPr="00665F2D">
        <w:t>Definice se liší</w:t>
      </w:r>
      <w:r w:rsidRPr="00665F2D">
        <w:t xml:space="preserve"> dle přístupů r</w:t>
      </w:r>
      <w:r w:rsidR="00AC7750" w:rsidRPr="00665F2D">
        <w:t>ůzných vědních disciplín</w:t>
      </w:r>
      <w:r w:rsidR="00DB3E2D">
        <w:t>,</w:t>
      </w:r>
      <w:r w:rsidR="00AC7750" w:rsidRPr="00665F2D">
        <w:t xml:space="preserve"> jako jsou</w:t>
      </w:r>
      <w:r w:rsidRPr="00665F2D">
        <w:t xml:space="preserve"> sociologie, psy</w:t>
      </w:r>
      <w:r w:rsidR="00AC7750" w:rsidRPr="00665F2D">
        <w:t xml:space="preserve">chologie, právo </w:t>
      </w:r>
      <w:r w:rsidRPr="00665F2D">
        <w:t xml:space="preserve">a dokonce i oblasti téže vědy přistupují k definování tohoto pojmu rozdílně. </w:t>
      </w:r>
      <w:r w:rsidR="00EC409D" w:rsidRPr="00665F2D">
        <w:t xml:space="preserve">Rodina je základní a nejvýznamnější společenská jednotka, </w:t>
      </w:r>
      <w:r w:rsidR="00C16BBC" w:rsidRPr="00665F2D">
        <w:t xml:space="preserve">která je základním článkem sociální struktury i </w:t>
      </w:r>
      <w:r w:rsidR="00EC409D" w:rsidRPr="00665F2D">
        <w:t>základní ekonomickou jednotkou,</w:t>
      </w:r>
      <w:r w:rsidR="00EE6106" w:rsidRPr="00665F2D">
        <w:t xml:space="preserve"> </w:t>
      </w:r>
      <w:r w:rsidR="00EC409D" w:rsidRPr="00665F2D">
        <w:t>jejíž společenský význam je nezastupitelný a jež je z tohoto důvodu pod ochranou státu a chráněna zákonem. Jedině zdravá rodina je zárukou zdravé výchovy dětí.</w:t>
      </w:r>
      <w:r w:rsidR="004315F5" w:rsidRPr="00665F2D">
        <w:rPr>
          <w:rStyle w:val="Znakapoznpodarou"/>
        </w:rPr>
        <w:footnoteReference w:id="2"/>
      </w:r>
      <w:r w:rsidR="00EC409D" w:rsidRPr="00665F2D">
        <w:t xml:space="preserve"> </w:t>
      </w:r>
    </w:p>
    <w:p w:rsidR="00BE5149" w:rsidRPr="00665F2D" w:rsidRDefault="00BE5149" w:rsidP="00BE5149">
      <w:pPr>
        <w:ind w:firstLine="709"/>
      </w:pPr>
      <w:r w:rsidRPr="00665F2D">
        <w:t>Pojem rodina je velmi proměnlivý, přesto tradičně je stále základem rodinných vazeb biologické pouto pokrevního příbuzenství mezi členy rodiny.</w:t>
      </w:r>
      <w:r w:rsidR="006B5B85" w:rsidRPr="00665F2D">
        <w:t xml:space="preserve"> Přetrvává názor, že o rodinu se jedná tehdy, když se muži a ženě</w:t>
      </w:r>
      <w:r w:rsidR="004945B8">
        <w:t>, kteří spolu žijí, narodí dítě. U</w:t>
      </w:r>
      <w:r w:rsidR="006B5B85" w:rsidRPr="00665F2D">
        <w:t>zavření manželství není podmínkou, ale je předpokladem. Avšak pod pojem rodina spadají i osoby žijící mimo institut manželství a osoby pokrevně nepříbuzné, mezi nimiž však existují citové a další vazby (vztah druh a družka, partneři žijící společně s dítětem, které se narodilo jednomu z nich v jiném manželství,</w:t>
      </w:r>
      <w:r w:rsidR="004945B8">
        <w:t xml:space="preserve"> </w:t>
      </w:r>
      <w:r w:rsidR="006B5B85" w:rsidRPr="00665F2D">
        <w:t>…).</w:t>
      </w:r>
      <w:r w:rsidR="006B5B85" w:rsidRPr="00665F2D">
        <w:rPr>
          <w:rStyle w:val="Znakapoznpodarou"/>
        </w:rPr>
        <w:footnoteReference w:id="3"/>
      </w:r>
      <w:r w:rsidR="006B5B85" w:rsidRPr="00665F2D">
        <w:t xml:space="preserve"> </w:t>
      </w:r>
      <w:r w:rsidR="00C16BBC" w:rsidRPr="00665F2D">
        <w:t xml:space="preserve">Členové rodiny jsou spojeni společným soužitím, vzájemnou morální odpovědností a vzájemnou pomocí. </w:t>
      </w:r>
    </w:p>
    <w:p w:rsidR="00C16BBC" w:rsidRPr="00665F2D" w:rsidRDefault="0093155D" w:rsidP="00AE13C4">
      <w:pPr>
        <w:ind w:firstLine="709"/>
      </w:pPr>
      <w:r w:rsidRPr="00665F2D">
        <w:t>Základním účelem rodiny je plnit funkci výchovnou, materiální, emocionální a další. K tomu je potřeba všech členů rodiny, tedy obou rodičů a také d</w:t>
      </w:r>
      <w:r w:rsidR="00EE6106" w:rsidRPr="00665F2D">
        <w:t>ětí</w:t>
      </w:r>
      <w:r w:rsidRPr="00665F2D">
        <w:t xml:space="preserve">. </w:t>
      </w:r>
      <w:r w:rsidR="006B5B85" w:rsidRPr="00665F2D">
        <w:rPr>
          <w:rStyle w:val="Znakapoznpodarou"/>
        </w:rPr>
        <w:footnoteReference w:id="4"/>
      </w:r>
      <w:r w:rsidR="006B5B85" w:rsidRPr="00665F2D">
        <w:t xml:space="preserve"> </w:t>
      </w:r>
      <w:r w:rsidRPr="00665F2D">
        <w:t xml:space="preserve">Je </w:t>
      </w:r>
      <w:r w:rsidR="004945B8">
        <w:t>dokázáno</w:t>
      </w:r>
      <w:r w:rsidRPr="00665F2D">
        <w:t xml:space="preserve">, že </w:t>
      </w:r>
      <w:r w:rsidR="00AC7750" w:rsidRPr="00665F2D">
        <w:t>chybějící rodič je pro sociální i</w:t>
      </w:r>
      <w:r w:rsidRPr="00665F2D">
        <w:t xml:space="preserve"> emocion</w:t>
      </w:r>
      <w:r w:rsidR="00AC7750" w:rsidRPr="00665F2D">
        <w:t>ální vývoj dítěte velmi škodlivý</w:t>
      </w:r>
      <w:r w:rsidR="00EE6106" w:rsidRPr="00665F2D">
        <w:t xml:space="preserve"> prvek</w:t>
      </w:r>
      <w:r w:rsidRPr="00665F2D">
        <w:t xml:space="preserve"> a </w:t>
      </w:r>
      <w:r w:rsidR="00AC7750" w:rsidRPr="00665F2D">
        <w:t>není téměř možné, aby tato skutečnost zůstala</w:t>
      </w:r>
      <w:r w:rsidRPr="00665F2D">
        <w:t xml:space="preserve"> bez následků. Pokud je rozpad rodiny nevyhnutelný, je třeba udržet vztahy mezi oběma rodiči a dítětem na nejvyšší možné úrovni, aby zůstalo zachováno co nejvíce z výše zmíněných funkcí</w:t>
      </w:r>
      <w:r w:rsidR="00B31EE9" w:rsidRPr="00665F2D">
        <w:t xml:space="preserve"> rodiny</w:t>
      </w:r>
      <w:r w:rsidRPr="00665F2D">
        <w:t>.</w:t>
      </w:r>
      <w:r w:rsidR="00410C05" w:rsidRPr="00665F2D">
        <w:rPr>
          <w:rStyle w:val="Znakapoznpodarou"/>
        </w:rPr>
        <w:t xml:space="preserve"> </w:t>
      </w:r>
      <w:r w:rsidR="00410C05" w:rsidRPr="00665F2D">
        <w:rPr>
          <w:rStyle w:val="Znakapoznpodarou"/>
        </w:rPr>
        <w:footnoteReference w:id="5"/>
      </w:r>
      <w:r w:rsidR="007065E3" w:rsidRPr="00665F2D">
        <w:t xml:space="preserve"> </w:t>
      </w:r>
      <w:r w:rsidR="00410C05" w:rsidRPr="00665F2D">
        <w:t xml:space="preserve">Jak uvádí § 856 </w:t>
      </w:r>
      <w:r w:rsidR="00984F92" w:rsidRPr="00665F2D">
        <w:t>nového občanského zákoníku,</w:t>
      </w:r>
      <w:r w:rsidR="00410C05" w:rsidRPr="00665F2D">
        <w:t xml:space="preserve"> p</w:t>
      </w:r>
      <w:r w:rsidR="007065E3" w:rsidRPr="00665F2D">
        <w:t>ráva a povinnosti spojená s osobností dítěte a osobní povahy vznikají narozením dítěte a zanikají nabytím jeho zletilosti</w:t>
      </w:r>
      <w:r w:rsidR="00410C05" w:rsidRPr="00665F2D">
        <w:t>.</w:t>
      </w:r>
    </w:p>
    <w:p w:rsidR="00906897" w:rsidRPr="00665F2D" w:rsidRDefault="00906897" w:rsidP="00697267">
      <w:pPr>
        <w:pStyle w:val="Nadpis2"/>
        <w:rPr>
          <w:color w:val="auto"/>
        </w:rPr>
      </w:pPr>
      <w:bookmarkStart w:id="5" w:name="_Toc414959251"/>
      <w:r w:rsidRPr="00665F2D">
        <w:rPr>
          <w:color w:val="auto"/>
        </w:rPr>
        <w:lastRenderedPageBreak/>
        <w:t>Dítě</w:t>
      </w:r>
      <w:bookmarkEnd w:id="5"/>
    </w:p>
    <w:p w:rsidR="00906897" w:rsidRPr="00665F2D" w:rsidRDefault="00906897" w:rsidP="00EA4412">
      <w:pPr>
        <w:ind w:firstLine="709"/>
      </w:pPr>
      <w:r w:rsidRPr="00665F2D">
        <w:t>Dle Úmluvy o právech dítěte je dítě charakteriz</w:t>
      </w:r>
      <w:r w:rsidR="009E72FC" w:rsidRPr="00665F2D">
        <w:t xml:space="preserve">ováno jako lidská bytost mladší osmnácti </w:t>
      </w:r>
      <w:r w:rsidRPr="00665F2D">
        <w:t>let, pokud zletilosti dle právního řádu, který se n</w:t>
      </w:r>
      <w:r w:rsidR="002C50C8" w:rsidRPr="00665F2D">
        <w:t>a ni vztahuje, nedosáhla dříve.</w:t>
      </w:r>
      <w:r w:rsidR="001933FA" w:rsidRPr="00665F2D">
        <w:rPr>
          <w:rStyle w:val="Znakapoznpodarou"/>
        </w:rPr>
        <w:footnoteReference w:id="6"/>
      </w:r>
      <w:r w:rsidR="00073C56" w:rsidRPr="00665F2D">
        <w:t xml:space="preserve"> </w:t>
      </w:r>
      <w:r w:rsidR="007E4D60" w:rsidRPr="00665F2D">
        <w:t>V souladu s touto Úmluvou jsou i ostatní naše zákony, například z</w:t>
      </w:r>
      <w:r w:rsidR="00C37CA0">
        <w:t>ákon č. 359/1999Sb., o sociálně-</w:t>
      </w:r>
      <w:r w:rsidR="007E4D60" w:rsidRPr="00665F2D">
        <w:t>právní ochraně dětí</w:t>
      </w:r>
      <w:r w:rsidR="00F70F90" w:rsidRPr="00665F2D">
        <w:t>, který dále specifikuje, kterým dětem konkrétně se ochrana poskytuje.</w:t>
      </w:r>
    </w:p>
    <w:p w:rsidR="00697267" w:rsidRPr="00665F2D" w:rsidRDefault="00697267" w:rsidP="00697267">
      <w:pPr>
        <w:pStyle w:val="Nadpis2"/>
        <w:rPr>
          <w:color w:val="auto"/>
        </w:rPr>
      </w:pPr>
      <w:bookmarkStart w:id="6" w:name="_Toc414959252"/>
      <w:r w:rsidRPr="00665F2D">
        <w:rPr>
          <w:color w:val="auto"/>
        </w:rPr>
        <w:t>Rodičovská odpovědnost</w:t>
      </w:r>
      <w:bookmarkEnd w:id="6"/>
    </w:p>
    <w:p w:rsidR="00011622" w:rsidRPr="00665F2D" w:rsidRDefault="00205055" w:rsidP="00011622">
      <w:pPr>
        <w:ind w:firstLine="709"/>
        <w:rPr>
          <w:shd w:val="clear" w:color="auto" w:fill="FFFFFF"/>
        </w:rPr>
      </w:pPr>
      <w:r w:rsidRPr="00665F2D">
        <w:t xml:space="preserve">Jak je uvedeno v § 858 </w:t>
      </w:r>
      <w:r w:rsidR="00FC7956" w:rsidRPr="00665F2D">
        <w:t>nového občanského zákoníku</w:t>
      </w:r>
      <w:r w:rsidRPr="00665F2D">
        <w:t>, r</w:t>
      </w:r>
      <w:r w:rsidR="00697267" w:rsidRPr="00665F2D">
        <w:t>odičovskou odpovědností se myslí souhrn</w:t>
      </w:r>
      <w:r w:rsidR="00B27006" w:rsidRPr="00665F2D">
        <w:t xml:space="preserve"> nejdůležitějších</w:t>
      </w:r>
      <w:r w:rsidR="00697267" w:rsidRPr="00665F2D">
        <w:t xml:space="preserve"> práv a povinností rodičů</w:t>
      </w:r>
      <w:r w:rsidR="00B27006" w:rsidRPr="00665F2D">
        <w:t xml:space="preserve"> k nezletilému dítěti</w:t>
      </w:r>
      <w:r w:rsidR="00697267" w:rsidRPr="00665F2D">
        <w:t>, které spo</w:t>
      </w:r>
      <w:r w:rsidR="00EE6106" w:rsidRPr="00665F2D">
        <w:t>čívají v péči o dítě, zahrnující</w:t>
      </w:r>
      <w:r w:rsidR="00697267" w:rsidRPr="00665F2D">
        <w:t xml:space="preserve"> zejména péči o zdraví dítěte, </w:t>
      </w:r>
      <w:r w:rsidRPr="00665F2D">
        <w:t>jeho tělesný, citový</w:t>
      </w:r>
      <w:r w:rsidR="00697267" w:rsidRPr="00665F2D">
        <w:t>, rozumový a mravní vývoj</w:t>
      </w:r>
      <w:r w:rsidRPr="00665F2D">
        <w:t xml:space="preserve">, dále </w:t>
      </w:r>
      <w:r w:rsidR="00697267" w:rsidRPr="00665F2D">
        <w:rPr>
          <w:shd w:val="clear" w:color="auto" w:fill="FFFFFF"/>
        </w:rPr>
        <w:t>v ochraně dítěte, v udržování osobního styku s dítětem, v zajišťování jeho výchovy a vzdělání, v určení místa jeho bydliště, v jeho zast</w:t>
      </w:r>
      <w:r w:rsidRPr="00665F2D">
        <w:rPr>
          <w:shd w:val="clear" w:color="auto" w:fill="FFFFFF"/>
        </w:rPr>
        <w:t xml:space="preserve">upování a spravování jeho jmění. Rodičovská odpovědnost </w:t>
      </w:r>
      <w:r w:rsidR="00697267" w:rsidRPr="00665F2D">
        <w:rPr>
          <w:shd w:val="clear" w:color="auto" w:fill="FFFFFF"/>
        </w:rPr>
        <w:t>v</w:t>
      </w:r>
      <w:r w:rsidRPr="00665F2D">
        <w:rPr>
          <w:shd w:val="clear" w:color="auto" w:fill="FFFFFF"/>
        </w:rPr>
        <w:t>zniká narozením dítěte a zaniká nabytím plné svéprávnosti dítěte</w:t>
      </w:r>
      <w:r w:rsidR="00697267" w:rsidRPr="00665F2D">
        <w:rPr>
          <w:shd w:val="clear" w:color="auto" w:fill="FFFFFF"/>
        </w:rPr>
        <w:t>. Trvání a rozsah rodičovské odpovědnosti může změnit jen soud</w:t>
      </w:r>
      <w:r w:rsidRPr="00665F2D">
        <w:rPr>
          <w:shd w:val="clear" w:color="auto" w:fill="FFFFFF"/>
        </w:rPr>
        <w:t>.</w:t>
      </w:r>
      <w:r w:rsidR="00011622" w:rsidRPr="00665F2D">
        <w:rPr>
          <w:shd w:val="clear" w:color="auto" w:fill="FFFFFF"/>
        </w:rPr>
        <w:t xml:space="preserve"> </w:t>
      </w:r>
      <w:r w:rsidR="002C50C8" w:rsidRPr="00665F2D">
        <w:rPr>
          <w:shd w:val="clear" w:color="auto" w:fill="FFFFFF"/>
        </w:rPr>
        <w:t>Dle § 865 odst. 1 nového občanského zákoníku náleží rodičovská odpovědnost</w:t>
      </w:r>
      <w:r w:rsidR="00B27006" w:rsidRPr="00665F2D">
        <w:rPr>
          <w:shd w:val="clear" w:color="auto" w:fill="FFFFFF"/>
        </w:rPr>
        <w:t xml:space="preserve"> oběma rodičům stejně</w:t>
      </w:r>
      <w:r w:rsidR="00351AA4" w:rsidRPr="00665F2D">
        <w:rPr>
          <w:shd w:val="clear" w:color="auto" w:fill="FFFFFF"/>
        </w:rPr>
        <w:t xml:space="preserve"> a mají povinnost ji vykonávat ve vzájemné shodě</w:t>
      </w:r>
      <w:r w:rsidR="00B27006" w:rsidRPr="00665F2D">
        <w:rPr>
          <w:shd w:val="clear" w:color="auto" w:fill="FFFFFF"/>
        </w:rPr>
        <w:t>. Má ji každý rodič, ledaže jí byl zbav</w:t>
      </w:r>
      <w:r w:rsidR="004E6BFB" w:rsidRPr="00665F2D">
        <w:rPr>
          <w:shd w:val="clear" w:color="auto" w:fill="FFFFFF"/>
        </w:rPr>
        <w:t>en.</w:t>
      </w:r>
      <w:r w:rsidR="00011622" w:rsidRPr="00665F2D">
        <w:rPr>
          <w:rStyle w:val="Znakapoznpodarou"/>
          <w:shd w:val="clear" w:color="auto" w:fill="FFFFFF"/>
        </w:rPr>
        <w:t xml:space="preserve"> </w:t>
      </w:r>
    </w:p>
    <w:p w:rsidR="00BE586C" w:rsidRPr="00665F2D" w:rsidRDefault="004E6BFB" w:rsidP="00011622">
      <w:pPr>
        <w:ind w:firstLine="709"/>
        <w:rPr>
          <w:shd w:val="clear" w:color="auto" w:fill="FFFFFF"/>
        </w:rPr>
      </w:pPr>
      <w:r w:rsidRPr="00665F2D">
        <w:rPr>
          <w:shd w:val="clear" w:color="auto" w:fill="FFFFFF"/>
        </w:rPr>
        <w:t xml:space="preserve"> </w:t>
      </w:r>
      <w:r w:rsidR="00011622" w:rsidRPr="00665F2D">
        <w:t xml:space="preserve">Nositelem rodičovské </w:t>
      </w:r>
      <w:r w:rsidR="00D124B6" w:rsidRPr="00665F2D">
        <w:t>o</w:t>
      </w:r>
      <w:r w:rsidRPr="00665F2D">
        <w:t>dpovědnosti se rodič stává</w:t>
      </w:r>
      <w:r w:rsidR="00D124B6" w:rsidRPr="00665F2D">
        <w:t xml:space="preserve"> na základ</w:t>
      </w:r>
      <w:r w:rsidR="00351AA4" w:rsidRPr="00665F2D">
        <w:t>ě existence vztahu rodičovství. Nezáleží pak na tom, zda</w:t>
      </w:r>
      <w:r w:rsidR="00D124B6" w:rsidRPr="00665F2D">
        <w:t xml:space="preserve"> rodiče jsou m</w:t>
      </w:r>
      <w:r w:rsidR="00351AA4" w:rsidRPr="00665F2D">
        <w:t>anžely, zda spolu žijí či ne</w:t>
      </w:r>
      <w:r w:rsidR="00D124B6" w:rsidRPr="00665F2D">
        <w:t>. Tedy i otec, který b</w:t>
      </w:r>
      <w:r w:rsidR="00351AA4" w:rsidRPr="00665F2D">
        <w:t>yl po le</w:t>
      </w:r>
      <w:r w:rsidR="00D124B6" w:rsidRPr="00665F2D">
        <w:t>tech určen rozhodnutím soudu jako otec dítěte, je od okamžiku právní moci rozsudku o určení ot</w:t>
      </w:r>
      <w:r w:rsidR="00011622" w:rsidRPr="00665F2D">
        <w:t xml:space="preserve">covství nositelem rodičovské </w:t>
      </w:r>
      <w:r w:rsidR="00D124B6" w:rsidRPr="00665F2D">
        <w:t>odpovědnosti.</w:t>
      </w:r>
      <w:r w:rsidR="00011622" w:rsidRPr="00665F2D">
        <w:rPr>
          <w:rStyle w:val="Znakapoznpodarou"/>
        </w:rPr>
        <w:footnoteReference w:id="7"/>
      </w:r>
      <w:r w:rsidR="00D124B6" w:rsidRPr="00665F2D">
        <w:t xml:space="preserve"> Jestliže jeden z rodičů nežije, není znám</w:t>
      </w:r>
      <w:r w:rsidR="00727E81">
        <w:t>,</w:t>
      </w:r>
      <w:r w:rsidR="00D124B6" w:rsidRPr="00665F2D">
        <w:t xml:space="preserve"> nebo nemá </w:t>
      </w:r>
      <w:r w:rsidR="00DF0356" w:rsidRPr="00665F2D">
        <w:t>rodičovskou odpovědnost,</w:t>
      </w:r>
      <w:r w:rsidR="00214F8D" w:rsidRPr="00665F2D">
        <w:t xml:space="preserve"> </w:t>
      </w:r>
      <w:r w:rsidR="00DF0356" w:rsidRPr="00665F2D">
        <w:t xml:space="preserve">případně má její výkon pozastaven, náleží rodičovská </w:t>
      </w:r>
      <w:r w:rsidR="00C37CA0">
        <w:t>odpovědnost druhému rodiči</w:t>
      </w:r>
      <w:r w:rsidR="002C50C8" w:rsidRPr="00665F2D">
        <w:t xml:space="preserve"> (§ 878 odst. 1 nového občanského zákoníku)</w:t>
      </w:r>
      <w:r w:rsidR="00C37CA0">
        <w:t>.</w:t>
      </w:r>
      <w:r w:rsidR="00826605" w:rsidRPr="00665F2D">
        <w:t xml:space="preserve"> </w:t>
      </w:r>
      <w:r w:rsidR="00011622" w:rsidRPr="00665F2D">
        <w:t xml:space="preserve">Zásah do rodičovské </w:t>
      </w:r>
      <w:r w:rsidR="00D124B6" w:rsidRPr="00665F2D">
        <w:t xml:space="preserve">odpovědnosti je nejvýznamnějším zásahem do právního vztahu mezi rodiči a dětmi. </w:t>
      </w:r>
      <w:r w:rsidR="00826605" w:rsidRPr="00665F2D">
        <w:t>Z toho důvodu</w:t>
      </w:r>
      <w:r w:rsidR="00D124B6" w:rsidRPr="00665F2D">
        <w:t xml:space="preserve"> je k tomuto zásahu oprávněn pouze soud.</w:t>
      </w:r>
      <w:r w:rsidR="00FB650F" w:rsidRPr="00665F2D">
        <w:rPr>
          <w:rFonts w:ascii="Arial" w:hAnsi="Arial" w:cs="Arial"/>
          <w:sz w:val="20"/>
          <w:szCs w:val="20"/>
          <w:shd w:val="clear" w:color="auto" w:fill="FFFFFF"/>
        </w:rPr>
        <w:t xml:space="preserve"> </w:t>
      </w:r>
      <w:r w:rsidR="00FB650F" w:rsidRPr="00665F2D">
        <w:t>Pro rozhodnutí soudu, které se týká rozsahu rodičovské odpovědnosti nebo způsobu či rozsahu, v jakém ji rodiče mají vykonávat, jsou určující zájmy dí</w:t>
      </w:r>
      <w:r w:rsidR="00011622" w:rsidRPr="00665F2D">
        <w:t>těte.</w:t>
      </w:r>
      <w:r w:rsidR="00F83616" w:rsidRPr="00665F2D">
        <w:t xml:space="preserve"> Soud může</w:t>
      </w:r>
      <w:r w:rsidR="00BC28EC" w:rsidRPr="00665F2D">
        <w:t xml:space="preserve"> dle nového občanského zákoníku</w:t>
      </w:r>
      <w:r w:rsidR="00F83616" w:rsidRPr="00665F2D">
        <w:t xml:space="preserve"> výkon rodičovské </w:t>
      </w:r>
      <w:r w:rsidR="00D124B6" w:rsidRPr="00665F2D">
        <w:t>odpovědnosti pozastavit, omezit, případ</w:t>
      </w:r>
      <w:r w:rsidR="00EC3E7B" w:rsidRPr="00665F2D">
        <w:t xml:space="preserve">ně může rodiče jeho rodičovské </w:t>
      </w:r>
      <w:r w:rsidR="00D124B6" w:rsidRPr="00665F2D">
        <w:t xml:space="preserve">odpovědnosti zbavit. </w:t>
      </w:r>
      <w:r w:rsidR="00BE586C" w:rsidRPr="00665F2D">
        <w:t xml:space="preserve">Jde například o případ, kdy rodič </w:t>
      </w:r>
      <w:r w:rsidR="00214F8D" w:rsidRPr="00665F2D">
        <w:t xml:space="preserve">nemůže </w:t>
      </w:r>
      <w:r w:rsidR="00BE586C" w:rsidRPr="00665F2D">
        <w:t xml:space="preserve">svá práva a povinnosti vykonávat a zájem dítěte vyžaduje, aby o situaci bylo rozhodnuto. </w:t>
      </w:r>
      <w:r w:rsidR="00D124B6" w:rsidRPr="00665F2D">
        <w:t>Brání-li ro</w:t>
      </w:r>
      <w:r w:rsidR="00DF0356" w:rsidRPr="00665F2D">
        <w:t>diči ve výkonu jeho rodičovské odpovědnosti závažná okolnost a vyžaduje</w:t>
      </w:r>
      <w:r w:rsidR="004C6A53" w:rsidRPr="00665F2D">
        <w:t>-li</w:t>
      </w:r>
      <w:r w:rsidR="00D124B6" w:rsidRPr="00665F2D">
        <w:t xml:space="preserve"> to zájem dítěte, </w:t>
      </w:r>
      <w:r w:rsidR="00D124B6" w:rsidRPr="00665F2D">
        <w:lastRenderedPageBreak/>
        <w:t>může so</w:t>
      </w:r>
      <w:r w:rsidR="00826605" w:rsidRPr="00665F2D">
        <w:t>ud</w:t>
      </w:r>
      <w:r w:rsidR="00214F8D" w:rsidRPr="00665F2D">
        <w:t xml:space="preserve"> výkon rod</w:t>
      </w:r>
      <w:r w:rsidR="00011622" w:rsidRPr="00665F2D">
        <w:t>ičovské odpovědnosti pozastavit</w:t>
      </w:r>
      <w:r w:rsidR="00BC28EC" w:rsidRPr="00665F2D">
        <w:t xml:space="preserve"> (§869 odst. 1 nového občanského zákoníku)</w:t>
      </w:r>
      <w:r w:rsidR="00C37CA0">
        <w:t>.</w:t>
      </w:r>
      <w:r w:rsidR="00214F8D" w:rsidRPr="00665F2D">
        <w:t xml:space="preserve"> </w:t>
      </w:r>
      <w:r w:rsidR="00BE586C" w:rsidRPr="00665F2D">
        <w:t>Zbavení rodičovské odpovědnosti, případně její omezení, však nemá vliv na jeho vyživovac</w:t>
      </w:r>
      <w:r w:rsidR="00011622" w:rsidRPr="00665F2D">
        <w:t>í povinnost k dítěti.</w:t>
      </w:r>
      <w:r w:rsidR="00BE586C" w:rsidRPr="00665F2D">
        <w:t xml:space="preserve"> </w:t>
      </w:r>
      <w:r w:rsidR="00D124B6" w:rsidRPr="00665F2D">
        <w:t>Jestliže soud vysloví</w:t>
      </w:r>
      <w:r w:rsidR="00EC3E7B" w:rsidRPr="00665F2D">
        <w:t xml:space="preserve"> pozastavení výkonu rodičovské </w:t>
      </w:r>
      <w:r w:rsidR="00D124B6" w:rsidRPr="00665F2D">
        <w:t>odpovědnosti u obou rodičů nebo u jediného žijícího rodiče, musí součas</w:t>
      </w:r>
      <w:r w:rsidR="00011622" w:rsidRPr="00665F2D">
        <w:t>ně dítěti ustanovit poručníka</w:t>
      </w:r>
      <w:r w:rsidR="00D124B6" w:rsidRPr="00665F2D">
        <w:t>.</w:t>
      </w:r>
    </w:p>
    <w:p w:rsidR="00D124B6" w:rsidRPr="00665F2D" w:rsidRDefault="00D124B6" w:rsidP="000B5775">
      <w:pPr>
        <w:ind w:firstLine="709"/>
      </w:pPr>
      <w:r w:rsidRPr="00665F2D">
        <w:t>Nevykonává-li rodič řádně povinnosti vyplývající z rodi</w:t>
      </w:r>
      <w:r w:rsidR="00011622" w:rsidRPr="00665F2D">
        <w:t xml:space="preserve">čovské </w:t>
      </w:r>
      <w:r w:rsidR="00BE586C" w:rsidRPr="00665F2D">
        <w:t>odpovědnosti a vyžaduje-</w:t>
      </w:r>
      <w:r w:rsidRPr="00665F2D">
        <w:t>li to zájem dítěte, soud jeho</w:t>
      </w:r>
      <w:r w:rsidR="00011622" w:rsidRPr="00665F2D">
        <w:t xml:space="preserve"> rodičovskou </w:t>
      </w:r>
      <w:r w:rsidR="00BE586C" w:rsidRPr="00665F2D">
        <w:t>odpovědnost omezí a</w:t>
      </w:r>
      <w:r w:rsidRPr="00665F2D">
        <w:t xml:space="preserve"> </w:t>
      </w:r>
      <w:r w:rsidR="00BE586C" w:rsidRPr="00665F2D">
        <w:t>zároveň</w:t>
      </w:r>
      <w:r w:rsidRPr="00665F2D">
        <w:t xml:space="preserve"> </w:t>
      </w:r>
      <w:r w:rsidR="00BE586C" w:rsidRPr="00665F2D">
        <w:t>stanoví</w:t>
      </w:r>
      <w:r w:rsidRPr="00665F2D">
        <w:t xml:space="preserve"> rozsah práv a povinnost</w:t>
      </w:r>
      <w:r w:rsidR="00011622" w:rsidRPr="00665F2D">
        <w:t>í, na které se omezení vztahuje</w:t>
      </w:r>
      <w:r w:rsidRPr="00665F2D">
        <w:t>. R</w:t>
      </w:r>
      <w:r w:rsidR="00011622" w:rsidRPr="00665F2D">
        <w:t xml:space="preserve">ozhodnutí o omezení rodičovské </w:t>
      </w:r>
      <w:r w:rsidRPr="00665F2D">
        <w:t>odpovědnosti lze již charakterizovat jako sankci za zaviněné porušování povinností ze str</w:t>
      </w:r>
      <w:r w:rsidR="00011622" w:rsidRPr="00665F2D">
        <w:t xml:space="preserve">any rodiče. Zbavení rodičovské </w:t>
      </w:r>
      <w:r w:rsidRPr="00665F2D">
        <w:t xml:space="preserve">odpovědnosti je zásadním zásahem do vztahu mezi rodičem a dítětem a nejtvrdší sankcí, kterou </w:t>
      </w:r>
      <w:r w:rsidR="000B5775" w:rsidRPr="00665F2D">
        <w:t>rodinné právo</w:t>
      </w:r>
      <w:r w:rsidR="00BE586C" w:rsidRPr="00665F2D">
        <w:t xml:space="preserve"> zná</w:t>
      </w:r>
      <w:r w:rsidRPr="00665F2D">
        <w:t>.</w:t>
      </w:r>
      <w:r w:rsidR="00011622" w:rsidRPr="00665F2D">
        <w:rPr>
          <w:rStyle w:val="Znakapoznpodarou"/>
        </w:rPr>
        <w:footnoteReference w:id="8"/>
      </w:r>
      <w:r w:rsidRPr="00665F2D">
        <w:t xml:space="preserve"> </w:t>
      </w:r>
      <w:r w:rsidR="00BE586C" w:rsidRPr="00665F2D">
        <w:t>Soud k tomuto řešení může přistoupit tehd</w:t>
      </w:r>
      <w:r w:rsidRPr="00665F2D">
        <w:t>y, zneu</w:t>
      </w:r>
      <w:r w:rsidR="00011622" w:rsidRPr="00665F2D">
        <w:t xml:space="preserve">žívá-li rodič svou rodičovskou </w:t>
      </w:r>
      <w:r w:rsidRPr="00665F2D">
        <w:t>odpovědnost nebo její výkon</w:t>
      </w:r>
      <w:r w:rsidR="00EC3E7B" w:rsidRPr="00665F2D">
        <w:t>,</w:t>
      </w:r>
      <w:r w:rsidRPr="00665F2D">
        <w:t xml:space="preserve"> nebo </w:t>
      </w:r>
      <w:r w:rsidR="00011622" w:rsidRPr="00665F2D">
        <w:t xml:space="preserve">ji závažným způsobem zanedbává. </w:t>
      </w:r>
      <w:r w:rsidRPr="00665F2D">
        <w:t>Patří sem nejenom nejzávažnější případy zanedbávání práv a povinností, ale i případy, kdy rodiče úmyslně vykonávají svá práva v rozporu s jejich účelem.</w:t>
      </w:r>
    </w:p>
    <w:p w:rsidR="00782396" w:rsidRPr="00665F2D" w:rsidRDefault="000B5775" w:rsidP="00782396">
      <w:pPr>
        <w:ind w:firstLine="709"/>
      </w:pPr>
      <w:r w:rsidRPr="00665F2D">
        <w:t xml:space="preserve">K omezení nebo zbavení rodičovské odpovědnosti může dojít ve vztahu jen k jednomu dítěti téhož rodiče, nebo i ke všem jeho dětem. </w:t>
      </w:r>
      <w:r w:rsidR="00D124B6" w:rsidRPr="00665F2D">
        <w:t xml:space="preserve">Bude to záviset na okolnostech konkrétního případu, zda </w:t>
      </w:r>
      <w:r w:rsidR="00426951" w:rsidRPr="00665F2D">
        <w:t>se závadné chování rodiče nebo nezájem</w:t>
      </w:r>
      <w:r w:rsidR="00D124B6" w:rsidRPr="00665F2D">
        <w:t xml:space="preserve"> týká všech dětí</w:t>
      </w:r>
      <w:r w:rsidR="00426951" w:rsidRPr="00665F2D">
        <w:t>,</w:t>
      </w:r>
      <w:r w:rsidR="00D124B6" w:rsidRPr="00665F2D">
        <w:t xml:space="preserve"> nebo jen některého z nich. Nelze zbavit ro</w:t>
      </w:r>
      <w:r w:rsidR="00426951" w:rsidRPr="00665F2D">
        <w:t>d</w:t>
      </w:r>
      <w:r w:rsidR="00EC3E7B" w:rsidRPr="00665F2D">
        <w:t xml:space="preserve">iče rodičovské </w:t>
      </w:r>
      <w:r w:rsidR="00D124B6" w:rsidRPr="00665F2D">
        <w:t>odpovědnosti „dopředu“ ve vztahu k dětem, které se mohou narodit.</w:t>
      </w:r>
      <w:r w:rsidRPr="00665F2D">
        <w:rPr>
          <w:rStyle w:val="Znakapoznpodarou"/>
        </w:rPr>
        <w:footnoteReference w:id="9"/>
      </w:r>
      <w:r w:rsidR="00D124B6" w:rsidRPr="00665F2D">
        <w:t xml:space="preserve"> </w:t>
      </w:r>
    </w:p>
    <w:p w:rsidR="008C660C" w:rsidRPr="00665F2D" w:rsidRDefault="008C660C" w:rsidP="00782396">
      <w:pPr>
        <w:ind w:firstLine="709"/>
      </w:pPr>
      <w:r w:rsidRPr="00665F2D">
        <w:t>Zde je nutné zdůraznit, že svěřením dítěte do péče jednoho z rodičů rodičovská odpovědnost ani jeho právo na styk s dítětem nezanikají.</w:t>
      </w:r>
    </w:p>
    <w:p w:rsidR="005420F7" w:rsidRPr="00665F2D" w:rsidRDefault="005420F7" w:rsidP="005420F7">
      <w:pPr>
        <w:pStyle w:val="Nadpis2"/>
        <w:rPr>
          <w:color w:val="auto"/>
        </w:rPr>
      </w:pPr>
      <w:bookmarkStart w:id="7" w:name="_Toc414959253"/>
      <w:r w:rsidRPr="00665F2D">
        <w:rPr>
          <w:color w:val="auto"/>
        </w:rPr>
        <w:t>Manželství</w:t>
      </w:r>
      <w:bookmarkEnd w:id="7"/>
    </w:p>
    <w:p w:rsidR="005420F7" w:rsidRPr="00665F2D" w:rsidRDefault="005420F7" w:rsidP="007717C6">
      <w:pPr>
        <w:ind w:firstLine="709"/>
      </w:pPr>
      <w:r w:rsidRPr="00665F2D">
        <w:t>Manželství je charakterizováno jako instituci</w:t>
      </w:r>
      <w:r w:rsidR="00F16DFD" w:rsidRPr="00665F2D">
        <w:t xml:space="preserve">onalizovaný společenský svazek </w:t>
      </w:r>
      <w:r w:rsidRPr="00665F2D">
        <w:t>me</w:t>
      </w:r>
      <w:r w:rsidR="00F16DFD" w:rsidRPr="00665F2D">
        <w:t>zi mužem a ženou, který</w:t>
      </w:r>
      <w:r w:rsidR="00024F32" w:rsidRPr="00665F2D">
        <w:t xml:space="preserve"> dle § 656 nového občanského zákoníku</w:t>
      </w:r>
      <w:r w:rsidR="00F16DFD" w:rsidRPr="00665F2D">
        <w:t xml:space="preserve"> vzniká </w:t>
      </w:r>
      <w:r w:rsidRPr="00665F2D">
        <w:t>splněním zákonných požadavků, svobodným a úplným projevem vůle</w:t>
      </w:r>
      <w:r w:rsidR="007717C6" w:rsidRPr="00665F2D">
        <w:t xml:space="preserve"> muže a ženy před orgánem veřejné moci nebo před orgánem církve </w:t>
      </w:r>
      <w:r w:rsidR="00D95332" w:rsidRPr="00665F2D">
        <w:t>či</w:t>
      </w:r>
      <w:r w:rsidR="007717C6" w:rsidRPr="00665F2D">
        <w:t xml:space="preserve"> oprávněné náboženské společnosti za přítomnosti dvou svědků. </w:t>
      </w:r>
      <w:r w:rsidRPr="00665F2D">
        <w:t>Hlavním úkolem man</w:t>
      </w:r>
      <w:r w:rsidR="00024F32" w:rsidRPr="00665F2D">
        <w:t>želství je d</w:t>
      </w:r>
      <w:r w:rsidR="00584940">
        <w:t>l</w:t>
      </w:r>
      <w:r w:rsidR="00024F32" w:rsidRPr="00665F2D">
        <w:t>e § 655 nového občanského zákoníku vytvoření rodiny,</w:t>
      </w:r>
      <w:r w:rsidRPr="00665F2D">
        <w:t xml:space="preserve"> výchova dětí</w:t>
      </w:r>
      <w:r w:rsidR="00024F32" w:rsidRPr="00665F2D">
        <w:t xml:space="preserve"> a vzájemná podpora a pomoc</w:t>
      </w:r>
      <w:r w:rsidRPr="00665F2D">
        <w:t>.</w:t>
      </w:r>
    </w:p>
    <w:p w:rsidR="00782396" w:rsidRPr="00665F2D" w:rsidRDefault="00782396" w:rsidP="00782396">
      <w:pPr>
        <w:pStyle w:val="Nadpis2"/>
        <w:rPr>
          <w:color w:val="auto"/>
        </w:rPr>
      </w:pPr>
      <w:bookmarkStart w:id="8" w:name="_Toc414959254"/>
      <w:r w:rsidRPr="00665F2D">
        <w:rPr>
          <w:color w:val="auto"/>
        </w:rPr>
        <w:lastRenderedPageBreak/>
        <w:t>Rozvod</w:t>
      </w:r>
      <w:bookmarkEnd w:id="8"/>
    </w:p>
    <w:p w:rsidR="00782396" w:rsidRPr="00665F2D" w:rsidRDefault="00782396" w:rsidP="00FF107F">
      <w:pPr>
        <w:ind w:firstLine="709"/>
      </w:pPr>
      <w:r w:rsidRPr="00665F2D">
        <w:t xml:space="preserve">Rozvod manželství je právem upravený způsob zániku manželství ještě za života manželů </w:t>
      </w:r>
      <w:r w:rsidR="00026CA5" w:rsidRPr="00665F2D">
        <w:t>a patří k jedné z nejbolestnějších a nejkomplikovanějších životních událostí v životě lidí.</w:t>
      </w:r>
      <w:r w:rsidR="00FF107F" w:rsidRPr="00665F2D">
        <w:t xml:space="preserve"> </w:t>
      </w:r>
      <w:r w:rsidR="00026CA5" w:rsidRPr="00665F2D">
        <w:t xml:space="preserve">Manželství </w:t>
      </w:r>
      <w:r w:rsidR="00AD6B60" w:rsidRPr="00665F2D">
        <w:t>může být rozvedeno, je-li soužití manželů hluboce, trvale a nenapravitelně rozvráceno a nelze očekávat jeho obnovení</w:t>
      </w:r>
      <w:r w:rsidR="00026CA5" w:rsidRPr="00665F2D">
        <w:t>, avšak nesmí b</w:t>
      </w:r>
      <w:r w:rsidR="00AD6B60" w:rsidRPr="00665F2D">
        <w:t xml:space="preserve">ýt rozvod v rozporu se zájmy dítěte </w:t>
      </w:r>
      <w:r w:rsidR="00026CA5" w:rsidRPr="00665F2D">
        <w:t>a se zájmem manžela, který se na rozvratu nepodílel</w:t>
      </w:r>
      <w:r w:rsidR="00711855" w:rsidRPr="00665F2D">
        <w:t>,</w:t>
      </w:r>
      <w:r w:rsidR="00026CA5" w:rsidRPr="00665F2D">
        <w:t xml:space="preserve"> a hrozila by mu</w:t>
      </w:r>
      <w:r w:rsidR="00D95332" w:rsidRPr="00665F2D">
        <w:t xml:space="preserve"> v souvislosti s rozvodem</w:t>
      </w:r>
      <w:r w:rsidR="009A21CD">
        <w:t xml:space="preserve"> závažná újma </w:t>
      </w:r>
      <w:r w:rsidR="00CD0C62" w:rsidRPr="00665F2D">
        <w:t>(§755 nového občanského zákoníku)</w:t>
      </w:r>
      <w:r w:rsidR="009A21CD">
        <w:t>.</w:t>
      </w:r>
      <w:r w:rsidRPr="00665F2D">
        <w:t xml:space="preserve"> </w:t>
      </w:r>
      <w:r w:rsidR="00FF107F" w:rsidRPr="00665F2D">
        <w:t xml:space="preserve">Rozvod můžeme dělit na tzv. rozvod </w:t>
      </w:r>
      <w:r w:rsidR="007C208B" w:rsidRPr="00665F2D">
        <w:t>se zjišťováním příčin rozvratu</w:t>
      </w:r>
      <w:r w:rsidR="00FF107F" w:rsidRPr="00665F2D">
        <w:t xml:space="preserve"> a rozvod </w:t>
      </w:r>
      <w:r w:rsidR="007C208B" w:rsidRPr="00665F2D">
        <w:t>bez zjišťování příčin rozvratu</w:t>
      </w:r>
      <w:r w:rsidR="00FF107F" w:rsidRPr="00665F2D">
        <w:t xml:space="preserve">. O rozvod </w:t>
      </w:r>
      <w:r w:rsidR="007C208B" w:rsidRPr="00665F2D">
        <w:t>bez zjišťování příčin rozvratu</w:t>
      </w:r>
      <w:r w:rsidR="00FF107F" w:rsidRPr="00665F2D">
        <w:t xml:space="preserve"> se</w:t>
      </w:r>
      <w:r w:rsidR="00CD0C62" w:rsidRPr="00665F2D">
        <w:t xml:space="preserve"> dle § 757 nového občanského zákoníku</w:t>
      </w:r>
      <w:r w:rsidR="00FF107F" w:rsidRPr="00665F2D">
        <w:t xml:space="preserve"> jedná v případě, kdy se jeden z manželů připojí k návrhu na rozvod druhého manžela, manželé spolu déle než půl roku nežijí, dohodli se na úpravě poměrů svého nezletilého dítěte a soud jejich dohodu schválil, dohodli se na úpravě svých majetkových poměrů a bydlení. V takovém případě soud manželství rozvede, aniž by zjišťoval příčiny rozvratu.</w:t>
      </w:r>
      <w:r w:rsidR="007B7623" w:rsidRPr="00665F2D">
        <w:t xml:space="preserve"> Samozřejmě je nutné, aby dohoda rodičů o úpravě poměrů nezletilého dítěte reflektovala zájem dítěte, aby rodiče situaci se svým dítětem probrali a informovali jej.</w:t>
      </w:r>
      <w:r w:rsidR="007B7623" w:rsidRPr="00665F2D">
        <w:rPr>
          <w:rStyle w:val="Znakapoznpodarou"/>
        </w:rPr>
        <w:footnoteReference w:id="10"/>
      </w:r>
    </w:p>
    <w:p w:rsidR="00FF107F" w:rsidRPr="00665F2D" w:rsidRDefault="00782396" w:rsidP="005272F7">
      <w:pPr>
        <w:ind w:firstLine="709"/>
      </w:pPr>
      <w:r w:rsidRPr="00665F2D">
        <w:t xml:space="preserve">Nezletilé dítě není nijak chráněno proti rozvodu manželství </w:t>
      </w:r>
      <w:r w:rsidR="00026CA5" w:rsidRPr="00665F2D">
        <w:t>svých</w:t>
      </w:r>
      <w:r w:rsidR="004347A7" w:rsidRPr="00665F2D">
        <w:t xml:space="preserve"> rodičů, j</w:t>
      </w:r>
      <w:r w:rsidRPr="00665F2D">
        <w:t>e však třeba jej chránit v souvislosti s</w:t>
      </w:r>
      <w:r w:rsidR="004347A7" w:rsidRPr="00665F2D">
        <w:t> </w:t>
      </w:r>
      <w:r w:rsidRPr="00665F2D">
        <w:t>rozvodem</w:t>
      </w:r>
      <w:r w:rsidR="004347A7" w:rsidRPr="00665F2D">
        <w:t>, alespoň nějakým způsobem</w:t>
      </w:r>
      <w:r w:rsidRPr="00665F2D">
        <w:t>.</w:t>
      </w:r>
      <w:r w:rsidR="00850DFF" w:rsidRPr="00665F2D">
        <w:t xml:space="preserve"> </w:t>
      </w:r>
      <w:r w:rsidR="00026CA5" w:rsidRPr="00665F2D">
        <w:t>Oc</w:t>
      </w:r>
      <w:r w:rsidR="003534F2" w:rsidRPr="00665F2D">
        <w:t>hrana spočívá v ustanovení § 755 odst. 3</w:t>
      </w:r>
      <w:r w:rsidR="00026CA5" w:rsidRPr="00665F2D">
        <w:t xml:space="preserve"> </w:t>
      </w:r>
      <w:r w:rsidR="007B6B07" w:rsidRPr="00665F2D">
        <w:t>nového občanského zákoníku</w:t>
      </w:r>
      <w:r w:rsidR="00026CA5" w:rsidRPr="00665F2D">
        <w:t xml:space="preserve">, které stanoví, že soud nemůže rozvést manželství, dokud není rozhodnuto o poměrech dítěte v době po rozvodu. </w:t>
      </w:r>
      <w:r w:rsidRPr="00665F2D">
        <w:t>Úprava poměrů k nezletilému dítěti po dobu po rozvodu znamená, že soud musí upravit práva a povinnosti rodičů k dítěti, zejména</w:t>
      </w:r>
      <w:r w:rsidR="00A5222F" w:rsidRPr="00665F2D">
        <w:t xml:space="preserve"> tedy</w:t>
      </w:r>
      <w:r w:rsidRPr="00665F2D">
        <w:t xml:space="preserve"> určit, k</w:t>
      </w:r>
      <w:r w:rsidR="001F7A3D" w:rsidRPr="00665F2D">
        <w:t>omu bude dítě svěřeno do péče</w:t>
      </w:r>
      <w:r w:rsidRPr="00665F2D">
        <w:t xml:space="preserve"> a jak</w:t>
      </w:r>
      <w:r w:rsidR="001F7A3D" w:rsidRPr="00665F2D">
        <w:t>ým způsobem a v jaké výši bude každý z rodičů přispívat na výživu dítěte.</w:t>
      </w:r>
      <w:r w:rsidR="00FD0091" w:rsidRPr="00665F2D">
        <w:rPr>
          <w:rStyle w:val="Znakapoznpodarou"/>
        </w:rPr>
        <w:footnoteReference w:id="11"/>
      </w:r>
    </w:p>
    <w:p w:rsidR="00697267" w:rsidRPr="00665F2D" w:rsidRDefault="005272F7" w:rsidP="00D84A4C">
      <w:pPr>
        <w:ind w:firstLine="709"/>
      </w:pPr>
      <w:r w:rsidRPr="00665F2D">
        <w:t xml:space="preserve">Otázka ochrany nezletilých dětí rozvádějících se rodičů je nejzávažnějším problémem celého rozvodu. </w:t>
      </w:r>
      <w:r w:rsidR="00026CA5" w:rsidRPr="00665F2D">
        <w:t>Pro děti je rozvod velkou psychickou zátě</w:t>
      </w:r>
      <w:r w:rsidR="00FF107F" w:rsidRPr="00665F2D">
        <w:t>ží,</w:t>
      </w:r>
      <w:r w:rsidR="00026CA5" w:rsidRPr="00665F2D">
        <w:t xml:space="preserve"> zpracování a srovnání se s rozvodem může trvat i několik let.</w:t>
      </w:r>
      <w:r w:rsidR="00FF107F" w:rsidRPr="00665F2D">
        <w:t xml:space="preserve"> </w:t>
      </w:r>
      <w:r w:rsidR="004347A7" w:rsidRPr="00665F2D">
        <w:t>Krátce po</w:t>
      </w:r>
      <w:r w:rsidR="00A5222F" w:rsidRPr="00665F2D">
        <w:t xml:space="preserve"> rozvodu může růst</w:t>
      </w:r>
      <w:r w:rsidR="00782396" w:rsidRPr="00665F2D">
        <w:t xml:space="preserve"> u dětí negativismus, impulsivita, agresivita a neposlušnost.</w:t>
      </w:r>
      <w:r w:rsidR="00711855" w:rsidRPr="00665F2D">
        <w:rPr>
          <w:rStyle w:val="Znakapoznpodarou"/>
        </w:rPr>
        <w:footnoteReference w:id="12"/>
      </w:r>
      <w:r w:rsidR="00782396" w:rsidRPr="00665F2D">
        <w:t xml:space="preserve"> </w:t>
      </w:r>
      <w:r w:rsidRPr="00665F2D">
        <w:t xml:space="preserve">Bohužel mnohdy existence dětí není žádnou zábranou pro rozhodování se rodičů pro rozvod. </w:t>
      </w:r>
      <w:r w:rsidR="00AD6B60" w:rsidRPr="00665F2D">
        <w:t>Ro</w:t>
      </w:r>
      <w:r w:rsidR="009A21CD">
        <w:t>zcházejí-li se bezdětní manželé</w:t>
      </w:r>
      <w:r w:rsidR="00AD6B60" w:rsidRPr="00665F2D">
        <w:t xml:space="preserve"> nebo manželé, kteří mají dospělé děti, j</w:t>
      </w:r>
      <w:r w:rsidR="004347A7" w:rsidRPr="00665F2D">
        <w:t>e</w:t>
      </w:r>
      <w:r w:rsidR="00AD6B60" w:rsidRPr="00665F2D">
        <w:t xml:space="preserve"> to pro ně samozřejmě bolestné. Ale mnohem horší je situace, kdy se rozcházejí manželé mající nezletilé děti.</w:t>
      </w:r>
    </w:p>
    <w:p w:rsidR="00E83316" w:rsidRPr="00665F2D" w:rsidRDefault="00E83316" w:rsidP="00E83316">
      <w:pPr>
        <w:pStyle w:val="Nadpis2"/>
        <w:rPr>
          <w:color w:val="auto"/>
        </w:rPr>
      </w:pPr>
      <w:bookmarkStart w:id="9" w:name="_Toc414959255"/>
      <w:r w:rsidRPr="00665F2D">
        <w:rPr>
          <w:color w:val="auto"/>
        </w:rPr>
        <w:lastRenderedPageBreak/>
        <w:t>Možnosti porozvodového uspořádání</w:t>
      </w:r>
      <w:bookmarkEnd w:id="9"/>
    </w:p>
    <w:p w:rsidR="00226935" w:rsidRPr="00665F2D" w:rsidRDefault="00E906A2" w:rsidP="0035579B">
      <w:pPr>
        <w:shd w:val="clear" w:color="auto" w:fill="FFFFFF"/>
        <w:ind w:firstLine="709"/>
        <w:textAlignment w:val="baseline"/>
        <w:rPr>
          <w:rFonts w:eastAsia="Times New Roman" w:cs="Times New Roman"/>
          <w:szCs w:val="24"/>
        </w:rPr>
      </w:pPr>
      <w:r w:rsidRPr="00665F2D">
        <w:rPr>
          <w:rFonts w:cs="Times New Roman"/>
          <w:szCs w:val="24"/>
        </w:rPr>
        <w:t>O úpravě poměrů nezletilých dětí po rozvodu</w:t>
      </w:r>
      <w:r w:rsidR="00A5222F" w:rsidRPr="00665F2D">
        <w:rPr>
          <w:rFonts w:cs="Times New Roman"/>
          <w:szCs w:val="24"/>
        </w:rPr>
        <w:t xml:space="preserve"> jejich</w:t>
      </w:r>
      <w:r w:rsidRPr="00665F2D">
        <w:rPr>
          <w:rFonts w:cs="Times New Roman"/>
          <w:szCs w:val="24"/>
        </w:rPr>
        <w:t xml:space="preserve"> rodičů rozhoduje soud</w:t>
      </w:r>
      <w:r w:rsidR="00F52445" w:rsidRPr="00665F2D">
        <w:rPr>
          <w:rFonts w:cs="Times New Roman"/>
          <w:szCs w:val="24"/>
        </w:rPr>
        <w:t xml:space="preserve">, případně je možné, aby se rodiče na úpravě </w:t>
      </w:r>
      <w:r w:rsidR="009A21CD">
        <w:rPr>
          <w:rFonts w:cs="Times New Roman"/>
          <w:szCs w:val="24"/>
        </w:rPr>
        <w:t>poměrů nezletilých dětí dohodli. T</w:t>
      </w:r>
      <w:r w:rsidR="00F52445" w:rsidRPr="00665F2D">
        <w:rPr>
          <w:rFonts w:cs="Times New Roman"/>
          <w:szCs w:val="24"/>
        </w:rPr>
        <w:t>ato dohoda však musí být soudem schválena</w:t>
      </w:r>
      <w:r w:rsidRPr="00665F2D">
        <w:rPr>
          <w:rFonts w:cs="Times New Roman"/>
          <w:szCs w:val="24"/>
        </w:rPr>
        <w:t>.</w:t>
      </w:r>
      <w:r w:rsidR="005932EC" w:rsidRPr="00665F2D">
        <w:rPr>
          <w:rFonts w:eastAsia="Times New Roman" w:cs="Times New Roman"/>
          <w:szCs w:val="24"/>
        </w:rPr>
        <w:t xml:space="preserve"> Vždy je třeba nejprve rozhodnout o tom, jak bude o dítě nadále postaráno, bez ohledu n</w:t>
      </w:r>
      <w:r w:rsidR="00F52445" w:rsidRPr="00665F2D">
        <w:rPr>
          <w:rFonts w:eastAsia="Times New Roman" w:cs="Times New Roman"/>
          <w:szCs w:val="24"/>
        </w:rPr>
        <w:t>a to, jak probíhá rozvod rodičů, teprve potom může být manželství rozvedeno.</w:t>
      </w:r>
      <w:r w:rsidR="0035579B" w:rsidRPr="00665F2D">
        <w:rPr>
          <w:rFonts w:eastAsia="Times New Roman" w:cs="Times New Roman"/>
          <w:szCs w:val="24"/>
        </w:rPr>
        <w:t xml:space="preserve"> </w:t>
      </w:r>
      <w:r w:rsidR="00686136" w:rsidRPr="00665F2D">
        <w:rPr>
          <w:rFonts w:cs="Times New Roman"/>
          <w:szCs w:val="24"/>
        </w:rPr>
        <w:t>Rozhodová</w:t>
      </w:r>
      <w:r w:rsidR="009A21CD">
        <w:rPr>
          <w:rFonts w:cs="Times New Roman"/>
          <w:szCs w:val="24"/>
        </w:rPr>
        <w:t>ní věcí rodinně-</w:t>
      </w:r>
      <w:r w:rsidR="00F52445" w:rsidRPr="00665F2D">
        <w:rPr>
          <w:rFonts w:cs="Times New Roman"/>
          <w:szCs w:val="24"/>
        </w:rPr>
        <w:t>právních je</w:t>
      </w:r>
      <w:r w:rsidR="00686136" w:rsidRPr="00665F2D">
        <w:rPr>
          <w:rFonts w:cs="Times New Roman"/>
          <w:szCs w:val="24"/>
        </w:rPr>
        <w:t xml:space="preserve"> velmi citlivé a </w:t>
      </w:r>
      <w:r w:rsidR="00F52445" w:rsidRPr="00665F2D">
        <w:rPr>
          <w:rFonts w:cs="Times New Roman"/>
          <w:szCs w:val="24"/>
        </w:rPr>
        <w:t>dá se říct</w:t>
      </w:r>
      <w:r w:rsidR="00686136" w:rsidRPr="00665F2D">
        <w:rPr>
          <w:rFonts w:cs="Times New Roman"/>
          <w:szCs w:val="24"/>
        </w:rPr>
        <w:t xml:space="preserve"> nejednoznačné</w:t>
      </w:r>
      <w:r w:rsidR="00F52445" w:rsidRPr="00665F2D">
        <w:rPr>
          <w:rFonts w:cs="Times New Roman"/>
          <w:szCs w:val="24"/>
        </w:rPr>
        <w:t xml:space="preserve"> a mnohdy nepředvídatelné</w:t>
      </w:r>
      <w:r w:rsidR="00686136" w:rsidRPr="00665F2D">
        <w:rPr>
          <w:rFonts w:cs="Times New Roman"/>
          <w:szCs w:val="24"/>
        </w:rPr>
        <w:t>, neboť jednak se tyto vztahy řídí</w:t>
      </w:r>
      <w:r w:rsidR="00F61E87" w:rsidRPr="00665F2D">
        <w:rPr>
          <w:rFonts w:cs="Times New Roman"/>
          <w:szCs w:val="24"/>
        </w:rPr>
        <w:t xml:space="preserve"> novým</w:t>
      </w:r>
      <w:r w:rsidR="00686136" w:rsidRPr="00665F2D">
        <w:rPr>
          <w:rFonts w:cs="Times New Roman"/>
          <w:szCs w:val="24"/>
        </w:rPr>
        <w:t xml:space="preserve"> občanským zákoníkem, který je neupravuje dostatečně konkrétně, a jednak právě v této oblasti přináší život stá</w:t>
      </w:r>
      <w:r w:rsidR="00F52445" w:rsidRPr="00665F2D">
        <w:rPr>
          <w:rFonts w:cs="Times New Roman"/>
          <w:szCs w:val="24"/>
        </w:rPr>
        <w:t>le nové situace, které lze</w:t>
      </w:r>
      <w:r w:rsidR="00686136" w:rsidRPr="00665F2D">
        <w:rPr>
          <w:rFonts w:cs="Times New Roman"/>
          <w:szCs w:val="24"/>
        </w:rPr>
        <w:t xml:space="preserve"> zákonem stěží postihnout. </w:t>
      </w:r>
      <w:r w:rsidR="007F2A0A" w:rsidRPr="00665F2D">
        <w:rPr>
          <w:rFonts w:cs="Times New Roman"/>
          <w:szCs w:val="24"/>
        </w:rPr>
        <w:t>V současné době existuje řada možností porozvodového uspořádání. Dítě může být</w:t>
      </w:r>
      <w:r w:rsidR="00992D6C" w:rsidRPr="00665F2D">
        <w:rPr>
          <w:rFonts w:cs="Times New Roman"/>
          <w:szCs w:val="24"/>
        </w:rPr>
        <w:t xml:space="preserve"> svěřeno do výlučné péče jednoho</w:t>
      </w:r>
      <w:r w:rsidR="007F2A0A" w:rsidRPr="00665F2D">
        <w:rPr>
          <w:rFonts w:cs="Times New Roman"/>
          <w:szCs w:val="24"/>
        </w:rPr>
        <w:t xml:space="preserve"> z rodičů. V České republice je stále přes 90% dětí svěřováno do výlučné péče matky.</w:t>
      </w:r>
      <w:r w:rsidR="00E37EE8" w:rsidRPr="00665F2D">
        <w:rPr>
          <w:rStyle w:val="Znakapoznpodarou"/>
          <w:rFonts w:cs="Times New Roman"/>
          <w:szCs w:val="24"/>
        </w:rPr>
        <w:footnoteReference w:id="13"/>
      </w:r>
      <w:r w:rsidR="007F2A0A" w:rsidRPr="00665F2D">
        <w:rPr>
          <w:rFonts w:cs="Times New Roman"/>
          <w:szCs w:val="24"/>
        </w:rPr>
        <w:t xml:space="preserve"> Dále může soud svěřit dítě do s</w:t>
      </w:r>
      <w:r w:rsidR="00951D8D" w:rsidRPr="00665F2D">
        <w:rPr>
          <w:rFonts w:cs="Times New Roman"/>
          <w:szCs w:val="24"/>
        </w:rPr>
        <w:t>třídavé nebo</w:t>
      </w:r>
      <w:r w:rsidR="001C27B7" w:rsidRPr="00665F2D">
        <w:rPr>
          <w:rFonts w:cs="Times New Roman"/>
          <w:szCs w:val="24"/>
        </w:rPr>
        <w:t xml:space="preserve"> společné péče, jak je uvedeno v § 907 </w:t>
      </w:r>
      <w:r w:rsidR="00F61E87" w:rsidRPr="00665F2D">
        <w:rPr>
          <w:rFonts w:cs="Times New Roman"/>
          <w:szCs w:val="24"/>
        </w:rPr>
        <w:t>nového občanského zákoníku.</w:t>
      </w:r>
      <w:r w:rsidR="00F17EA0" w:rsidRPr="00665F2D">
        <w:rPr>
          <w:rFonts w:cs="Times New Roman"/>
          <w:szCs w:val="24"/>
        </w:rPr>
        <w:t xml:space="preserve"> </w:t>
      </w:r>
      <w:r w:rsidR="002460D3" w:rsidRPr="00665F2D">
        <w:rPr>
          <w:rFonts w:cs="Times New Roman"/>
          <w:szCs w:val="24"/>
        </w:rPr>
        <w:t>Dle</w:t>
      </w:r>
      <w:r w:rsidR="001C27B7" w:rsidRPr="00665F2D">
        <w:rPr>
          <w:rFonts w:cs="Times New Roman"/>
          <w:szCs w:val="24"/>
        </w:rPr>
        <w:t xml:space="preserve"> § 26 odst. 2 z</w:t>
      </w:r>
      <w:r w:rsidR="002460D3" w:rsidRPr="00665F2D">
        <w:rPr>
          <w:rFonts w:cs="Times New Roman"/>
          <w:szCs w:val="24"/>
        </w:rPr>
        <w:t xml:space="preserve">ákona o </w:t>
      </w:r>
      <w:r w:rsidR="00992D6C" w:rsidRPr="00665F2D">
        <w:rPr>
          <w:rFonts w:cs="Times New Roman"/>
          <w:szCs w:val="24"/>
        </w:rPr>
        <w:t xml:space="preserve">rodině bylo svěření do střídavé, </w:t>
      </w:r>
      <w:r w:rsidR="002460D3" w:rsidRPr="00665F2D">
        <w:rPr>
          <w:rFonts w:cs="Times New Roman"/>
          <w:szCs w:val="24"/>
        </w:rPr>
        <w:t>případně společné výchovy</w:t>
      </w:r>
      <w:r w:rsidR="00992D6C" w:rsidRPr="00665F2D">
        <w:rPr>
          <w:rFonts w:cs="Times New Roman"/>
          <w:szCs w:val="24"/>
        </w:rPr>
        <w:t>,</w:t>
      </w:r>
      <w:r w:rsidR="002460D3" w:rsidRPr="00665F2D">
        <w:rPr>
          <w:rFonts w:cs="Times New Roman"/>
          <w:szCs w:val="24"/>
        </w:rPr>
        <w:t xml:space="preserve"> podmíněno splně</w:t>
      </w:r>
      <w:r w:rsidR="00951D8D" w:rsidRPr="00665F2D">
        <w:rPr>
          <w:rFonts w:cs="Times New Roman"/>
          <w:szCs w:val="24"/>
        </w:rPr>
        <w:t>ním kumulativních podmínek, kterými byla</w:t>
      </w:r>
      <w:r w:rsidR="002460D3" w:rsidRPr="00665F2D">
        <w:rPr>
          <w:rFonts w:cs="Times New Roman"/>
          <w:szCs w:val="24"/>
        </w:rPr>
        <w:t xml:space="preserve"> způsobilost rodičů vychovávat dítě, zájem rodi</w:t>
      </w:r>
      <w:r w:rsidR="005B2ECC" w:rsidRPr="00665F2D">
        <w:rPr>
          <w:rFonts w:cs="Times New Roman"/>
          <w:szCs w:val="24"/>
        </w:rPr>
        <w:t>čů o výchovu dítěte,</w:t>
      </w:r>
      <w:r w:rsidR="002460D3" w:rsidRPr="00665F2D">
        <w:rPr>
          <w:rFonts w:cs="Times New Roman"/>
          <w:szCs w:val="24"/>
        </w:rPr>
        <w:t xml:space="preserve"> záj</w:t>
      </w:r>
      <w:r w:rsidR="00951D8D" w:rsidRPr="00665F2D">
        <w:rPr>
          <w:rFonts w:cs="Times New Roman"/>
          <w:szCs w:val="24"/>
        </w:rPr>
        <w:t>em</w:t>
      </w:r>
      <w:r w:rsidR="002460D3" w:rsidRPr="00665F2D">
        <w:rPr>
          <w:rFonts w:cs="Times New Roman"/>
          <w:szCs w:val="24"/>
        </w:rPr>
        <w:t xml:space="preserve"> dítěte</w:t>
      </w:r>
      <w:r w:rsidR="00951D8D" w:rsidRPr="00665F2D">
        <w:rPr>
          <w:rFonts w:cs="Times New Roman"/>
          <w:szCs w:val="24"/>
        </w:rPr>
        <w:t xml:space="preserve"> na takovém uspořádání a zajištění jeho potřeb.</w:t>
      </w:r>
      <w:r w:rsidR="002460D3" w:rsidRPr="00665F2D">
        <w:rPr>
          <w:rFonts w:cs="Times New Roman"/>
          <w:szCs w:val="24"/>
        </w:rPr>
        <w:t xml:space="preserve"> </w:t>
      </w:r>
      <w:r w:rsidR="00F52445" w:rsidRPr="00665F2D">
        <w:rPr>
          <w:rFonts w:cs="Times New Roman"/>
          <w:szCs w:val="24"/>
        </w:rPr>
        <w:t>V</w:t>
      </w:r>
      <w:r w:rsidR="009E6E1F" w:rsidRPr="00665F2D">
        <w:rPr>
          <w:rFonts w:cs="Times New Roman"/>
          <w:szCs w:val="24"/>
        </w:rPr>
        <w:t xml:space="preserve"> novém občanském zákoníku je, co se týká konkrétně střídavé péče, </w:t>
      </w:r>
      <w:r w:rsidR="00F52445" w:rsidRPr="00665F2D">
        <w:rPr>
          <w:rFonts w:cs="Times New Roman"/>
          <w:szCs w:val="24"/>
        </w:rPr>
        <w:t xml:space="preserve">pouze </w:t>
      </w:r>
      <w:r w:rsidR="009E6E1F" w:rsidRPr="00665F2D">
        <w:rPr>
          <w:rFonts w:cs="Times New Roman"/>
          <w:szCs w:val="24"/>
        </w:rPr>
        <w:t xml:space="preserve">stanovena </w:t>
      </w:r>
      <w:r w:rsidR="00F52445" w:rsidRPr="00665F2D">
        <w:rPr>
          <w:rFonts w:cs="Times New Roman"/>
          <w:szCs w:val="24"/>
        </w:rPr>
        <w:t>možnost dítě do střídavé péče svěřit, samozřejmě</w:t>
      </w:r>
      <w:r w:rsidR="009E6E1F" w:rsidRPr="00665F2D">
        <w:rPr>
          <w:rFonts w:cs="Times New Roman"/>
          <w:szCs w:val="24"/>
        </w:rPr>
        <w:t xml:space="preserve"> pokud to odpovídá zájmu dítěte, a dále jsou již obecná ustanovení týkající se všech forem porozvodového uspořádání.</w:t>
      </w:r>
      <w:r w:rsidR="00F52445" w:rsidRPr="00665F2D">
        <w:rPr>
          <w:rFonts w:cs="Times New Roman"/>
          <w:szCs w:val="24"/>
        </w:rPr>
        <w:t xml:space="preserve"> </w:t>
      </w:r>
      <w:r w:rsidR="002460D3" w:rsidRPr="00665F2D">
        <w:rPr>
          <w:rFonts w:cs="Times New Roman"/>
          <w:szCs w:val="24"/>
        </w:rPr>
        <w:t>Dítě může být také</w:t>
      </w:r>
      <w:r w:rsidR="001C27B7" w:rsidRPr="00665F2D">
        <w:rPr>
          <w:rFonts w:cs="Times New Roman"/>
          <w:szCs w:val="24"/>
        </w:rPr>
        <w:t xml:space="preserve"> dle § 907 </w:t>
      </w:r>
      <w:r w:rsidR="00F61E87" w:rsidRPr="00665F2D">
        <w:rPr>
          <w:rFonts w:cs="Times New Roman"/>
          <w:szCs w:val="24"/>
        </w:rPr>
        <w:t>nového občanského zákoníku</w:t>
      </w:r>
      <w:r w:rsidR="002460D3" w:rsidRPr="00665F2D">
        <w:rPr>
          <w:rFonts w:cs="Times New Roman"/>
          <w:szCs w:val="24"/>
        </w:rPr>
        <w:t xml:space="preserve"> svěřeno</w:t>
      </w:r>
      <w:r w:rsidR="007F2A0A" w:rsidRPr="00665F2D">
        <w:rPr>
          <w:rFonts w:cs="Times New Roman"/>
          <w:szCs w:val="24"/>
        </w:rPr>
        <w:t xml:space="preserve"> do </w:t>
      </w:r>
      <w:r w:rsidR="00B3219C" w:rsidRPr="00665F2D">
        <w:rPr>
          <w:rFonts w:cs="Times New Roman"/>
          <w:szCs w:val="24"/>
        </w:rPr>
        <w:t>péče jiné osoby než rodiče</w:t>
      </w:r>
      <w:r w:rsidR="007F2A0A" w:rsidRPr="00665F2D">
        <w:rPr>
          <w:rFonts w:cs="Times New Roman"/>
          <w:szCs w:val="24"/>
        </w:rPr>
        <w:t xml:space="preserve">, </w:t>
      </w:r>
      <w:r w:rsidR="00B3219C" w:rsidRPr="00665F2D">
        <w:rPr>
          <w:rFonts w:cs="Times New Roman"/>
          <w:szCs w:val="24"/>
        </w:rPr>
        <w:t>je-li to potřebné v zájmu dítěte.</w:t>
      </w:r>
      <w:r w:rsidR="00F61E87" w:rsidRPr="00665F2D">
        <w:rPr>
          <w:rFonts w:cs="Times New Roman"/>
          <w:szCs w:val="24"/>
        </w:rPr>
        <w:t xml:space="preserve"> </w:t>
      </w:r>
      <w:r w:rsidR="001F4E35" w:rsidRPr="00665F2D">
        <w:rPr>
          <w:rFonts w:cs="Times New Roman"/>
          <w:szCs w:val="24"/>
        </w:rPr>
        <w:t>Existují dvě možnosti, buď se r</w:t>
      </w:r>
      <w:r w:rsidR="00702432" w:rsidRPr="00665F2D">
        <w:rPr>
          <w:rFonts w:cs="Times New Roman"/>
          <w:szCs w:val="24"/>
        </w:rPr>
        <w:t>od</w:t>
      </w:r>
      <w:r w:rsidR="001F4E35" w:rsidRPr="00665F2D">
        <w:rPr>
          <w:rFonts w:cs="Times New Roman"/>
          <w:szCs w:val="24"/>
        </w:rPr>
        <w:t>iče dohodnou na</w:t>
      </w:r>
      <w:r w:rsidR="00702432" w:rsidRPr="00665F2D">
        <w:rPr>
          <w:rFonts w:cs="Times New Roman"/>
          <w:szCs w:val="24"/>
        </w:rPr>
        <w:t xml:space="preserve"> úpravě v</w:t>
      </w:r>
      <w:r w:rsidR="00764F50" w:rsidRPr="00665F2D">
        <w:rPr>
          <w:rFonts w:cs="Times New Roman"/>
          <w:szCs w:val="24"/>
        </w:rPr>
        <w:t xml:space="preserve">ýkonu rodičovské </w:t>
      </w:r>
      <w:r w:rsidR="001F4E35" w:rsidRPr="00665F2D">
        <w:rPr>
          <w:rFonts w:cs="Times New Roman"/>
          <w:szCs w:val="24"/>
        </w:rPr>
        <w:t xml:space="preserve">odpovědnosti, </w:t>
      </w:r>
      <w:r w:rsidR="00702432" w:rsidRPr="00665F2D">
        <w:rPr>
          <w:rFonts w:cs="Times New Roman"/>
          <w:szCs w:val="24"/>
        </w:rPr>
        <w:t>k platnosti potřebuje tato dohoda schvále</w:t>
      </w:r>
      <w:r w:rsidR="001F4E35" w:rsidRPr="00665F2D">
        <w:rPr>
          <w:rFonts w:cs="Times New Roman"/>
          <w:szCs w:val="24"/>
        </w:rPr>
        <w:t>n</w:t>
      </w:r>
      <w:r w:rsidR="00702432" w:rsidRPr="00665F2D">
        <w:rPr>
          <w:rFonts w:cs="Times New Roman"/>
          <w:szCs w:val="24"/>
        </w:rPr>
        <w:t>í so</w:t>
      </w:r>
      <w:r w:rsidR="001F4E35" w:rsidRPr="00665F2D">
        <w:rPr>
          <w:rFonts w:cs="Times New Roman"/>
          <w:szCs w:val="24"/>
        </w:rPr>
        <w:t>udu, nebo rodiče dohodu nepředloží a</w:t>
      </w:r>
      <w:r w:rsidR="00702432" w:rsidRPr="00665F2D">
        <w:rPr>
          <w:rFonts w:cs="Times New Roman"/>
          <w:szCs w:val="24"/>
        </w:rPr>
        <w:t xml:space="preserve"> rozhodne</w:t>
      </w:r>
      <w:r w:rsidR="001F4E35" w:rsidRPr="00665F2D">
        <w:rPr>
          <w:rFonts w:cs="Times New Roman"/>
          <w:szCs w:val="24"/>
        </w:rPr>
        <w:t xml:space="preserve"> soud</w:t>
      </w:r>
      <w:r w:rsidR="00702432" w:rsidRPr="00665F2D">
        <w:rPr>
          <w:rFonts w:cs="Times New Roman"/>
          <w:szCs w:val="24"/>
        </w:rPr>
        <w:t>.</w:t>
      </w:r>
      <w:r w:rsidR="001F4E35" w:rsidRPr="00665F2D">
        <w:rPr>
          <w:rStyle w:val="Znakapoznpodarou"/>
          <w:rFonts w:cs="Times New Roman"/>
          <w:szCs w:val="24"/>
        </w:rPr>
        <w:footnoteReference w:id="14"/>
      </w:r>
      <w:r w:rsidR="00702432" w:rsidRPr="00665F2D">
        <w:rPr>
          <w:rFonts w:cs="Times New Roman"/>
          <w:szCs w:val="24"/>
        </w:rPr>
        <w:t xml:space="preserve"> </w:t>
      </w:r>
    </w:p>
    <w:p w:rsidR="00077E24" w:rsidRPr="00665F2D" w:rsidRDefault="00226935" w:rsidP="00443BA5">
      <w:pPr>
        <w:ind w:firstLine="709"/>
        <w:rPr>
          <w:rFonts w:cs="Times New Roman"/>
          <w:szCs w:val="24"/>
        </w:rPr>
      </w:pPr>
      <w:r w:rsidRPr="00665F2D">
        <w:rPr>
          <w:rFonts w:cs="Times New Roman"/>
          <w:szCs w:val="24"/>
        </w:rPr>
        <w:t xml:space="preserve"> </w:t>
      </w:r>
      <w:r w:rsidR="005B2ECC" w:rsidRPr="00665F2D">
        <w:rPr>
          <w:rFonts w:cs="Times New Roman"/>
          <w:szCs w:val="24"/>
        </w:rPr>
        <w:t xml:space="preserve">Rozhodování soudu ohledně porozvodového uspořádání je </w:t>
      </w:r>
      <w:r w:rsidR="0053382B" w:rsidRPr="00665F2D">
        <w:rPr>
          <w:rFonts w:cs="Times New Roman"/>
          <w:szCs w:val="24"/>
        </w:rPr>
        <w:t>často</w:t>
      </w:r>
      <w:r w:rsidR="005B2ECC" w:rsidRPr="00665F2D">
        <w:rPr>
          <w:rFonts w:cs="Times New Roman"/>
          <w:szCs w:val="24"/>
        </w:rPr>
        <w:t xml:space="preserve"> velmi složité.</w:t>
      </w:r>
      <w:r w:rsidR="005C23D6" w:rsidRPr="00665F2D">
        <w:rPr>
          <w:rFonts w:cs="Times New Roman"/>
          <w:szCs w:val="24"/>
        </w:rPr>
        <w:t xml:space="preserve"> Mnohdy je téměř nemožné udělat si spolehlivý a jednoznačný úsudek o poměrech mezi rodiči a vztazích s dítětem a zvolit porozvodové uspořádání, kte</w:t>
      </w:r>
      <w:r w:rsidR="009A21CD">
        <w:rPr>
          <w:rFonts w:cs="Times New Roman"/>
          <w:szCs w:val="24"/>
        </w:rPr>
        <w:t xml:space="preserve">ré bude pro dítě tím nejlepším. </w:t>
      </w:r>
      <w:r w:rsidR="0053382B" w:rsidRPr="00665F2D">
        <w:rPr>
          <w:rFonts w:cs="Times New Roman"/>
          <w:szCs w:val="24"/>
          <w:shd w:val="clear" w:color="auto" w:fill="FFFFFF"/>
        </w:rPr>
        <w:t xml:space="preserve">Dle § 907 </w:t>
      </w:r>
      <w:r w:rsidR="00F61E87" w:rsidRPr="00665F2D">
        <w:rPr>
          <w:rFonts w:cs="Times New Roman"/>
          <w:szCs w:val="24"/>
          <w:shd w:val="clear" w:color="auto" w:fill="FFFFFF"/>
        </w:rPr>
        <w:t>nového občanského zákoníku</w:t>
      </w:r>
      <w:r w:rsidR="005B2ECC" w:rsidRPr="00665F2D">
        <w:rPr>
          <w:rFonts w:cs="Times New Roman"/>
          <w:szCs w:val="24"/>
          <w:shd w:val="clear" w:color="auto" w:fill="FFFFFF"/>
        </w:rPr>
        <w:t xml:space="preserve"> „</w:t>
      </w:r>
      <w:r w:rsidR="00077E24" w:rsidRPr="00665F2D">
        <w:rPr>
          <w:rFonts w:cs="Times New Roman"/>
          <w:i/>
          <w:szCs w:val="24"/>
          <w:shd w:val="clear" w:color="auto" w:fill="FFFFFF"/>
        </w:rPr>
        <w:t xml:space="preserve">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w:t>
      </w:r>
      <w:r w:rsidR="00077E24" w:rsidRPr="00665F2D">
        <w:rPr>
          <w:rFonts w:cs="Times New Roman"/>
          <w:i/>
          <w:szCs w:val="24"/>
          <w:shd w:val="clear" w:color="auto" w:fill="FFFFFF"/>
        </w:rPr>
        <w:lastRenderedPageBreak/>
        <w:t>osobám. Soud vezme vždy v úvahu, který z rodičů dosud o dítě řádně pečoval a řádně dbal o jeho citovou, rozumovou a mravní výchovu, jakož i to, u kterého z rodičů má dítě lepší předpoklady zdravého a úspěšného vývoje.</w:t>
      </w:r>
      <w:r w:rsidR="005B2ECC" w:rsidRPr="00665F2D">
        <w:rPr>
          <w:rFonts w:cs="Times New Roman"/>
          <w:i/>
          <w:szCs w:val="24"/>
          <w:shd w:val="clear" w:color="auto" w:fill="FFFFFF"/>
        </w:rPr>
        <w:t>“</w:t>
      </w:r>
    </w:p>
    <w:p w:rsidR="00077E24" w:rsidRPr="00665F2D" w:rsidRDefault="00077E24" w:rsidP="00443BA5">
      <w:pPr>
        <w:ind w:firstLine="709"/>
        <w:rPr>
          <w:rFonts w:cs="Times New Roman"/>
          <w:szCs w:val="24"/>
        </w:rPr>
      </w:pPr>
      <w:r w:rsidRPr="00665F2D">
        <w:rPr>
          <w:rStyle w:val="apple-converted-space"/>
          <w:rFonts w:cs="Times New Roman"/>
          <w:szCs w:val="24"/>
          <w:shd w:val="clear" w:color="auto" w:fill="FFFFFF"/>
        </w:rPr>
        <w:t> </w:t>
      </w:r>
      <w:r w:rsidR="005B2ECC" w:rsidRPr="00665F2D">
        <w:rPr>
          <w:rStyle w:val="apple-converted-space"/>
          <w:rFonts w:cs="Times New Roman"/>
          <w:szCs w:val="24"/>
          <w:shd w:val="clear" w:color="auto" w:fill="FFFFFF"/>
        </w:rPr>
        <w:t>„</w:t>
      </w:r>
      <w:r w:rsidRPr="00665F2D">
        <w:rPr>
          <w:rFonts w:cs="Times New Roman"/>
          <w:i/>
          <w:szCs w:val="24"/>
          <w:shd w:val="clear" w:color="auto" w:fill="FFFFFF"/>
        </w:rPr>
        <w:t>Soud při rozhodování o svěření dítěte do péče dbá rovněž na právo dítěte na péči obou rodičů a udržování pravidelného osobního styku s nimi, na právo druhého rodiče, jemuž dítě nebude svěřeno, na pravidelnou informaci o dítěti, dále soud bere zřetel rovněž ke schopnosti rodiče dohodnout se na výchově dítěte s druhým rodičem</w:t>
      </w:r>
      <w:r w:rsidRPr="00665F2D">
        <w:rPr>
          <w:rFonts w:cs="Times New Roman"/>
          <w:szCs w:val="24"/>
          <w:shd w:val="clear" w:color="auto" w:fill="FFFFFF"/>
        </w:rPr>
        <w:t>.</w:t>
      </w:r>
      <w:r w:rsidR="005B2ECC" w:rsidRPr="00665F2D">
        <w:rPr>
          <w:rFonts w:cs="Times New Roman"/>
          <w:szCs w:val="24"/>
          <w:shd w:val="clear" w:color="auto" w:fill="FFFFFF"/>
        </w:rPr>
        <w:t>“</w:t>
      </w:r>
    </w:p>
    <w:p w:rsidR="00EA5648" w:rsidRPr="00665F2D" w:rsidRDefault="004E5282" w:rsidP="00443BA5">
      <w:pPr>
        <w:ind w:firstLine="709"/>
        <w:rPr>
          <w:rFonts w:cs="Times New Roman"/>
          <w:szCs w:val="24"/>
        </w:rPr>
      </w:pPr>
      <w:r w:rsidRPr="00665F2D">
        <w:rPr>
          <w:rFonts w:cs="Times New Roman"/>
          <w:szCs w:val="24"/>
        </w:rPr>
        <w:t>Soud k zajištění podkladů pro rozhodnutí</w:t>
      </w:r>
      <w:r w:rsidR="0053382B" w:rsidRPr="00665F2D">
        <w:rPr>
          <w:rFonts w:cs="Times New Roman"/>
          <w:szCs w:val="24"/>
        </w:rPr>
        <w:t xml:space="preserve"> o svěření</w:t>
      </w:r>
      <w:r w:rsidR="00B30B5F" w:rsidRPr="00665F2D">
        <w:rPr>
          <w:rFonts w:cs="Times New Roman"/>
          <w:szCs w:val="24"/>
        </w:rPr>
        <w:t xml:space="preserve"> nezletilého</w:t>
      </w:r>
      <w:r w:rsidR="0053382B" w:rsidRPr="00665F2D">
        <w:rPr>
          <w:rFonts w:cs="Times New Roman"/>
          <w:szCs w:val="24"/>
        </w:rPr>
        <w:t xml:space="preserve"> dítěte do péče</w:t>
      </w:r>
      <w:r w:rsidR="001D74A3">
        <w:rPr>
          <w:rFonts w:cs="Times New Roman"/>
          <w:szCs w:val="24"/>
        </w:rPr>
        <w:t xml:space="preserve"> pověří orgán sociálně-</w:t>
      </w:r>
      <w:r w:rsidRPr="00665F2D">
        <w:rPr>
          <w:rFonts w:cs="Times New Roman"/>
          <w:szCs w:val="24"/>
        </w:rPr>
        <w:t xml:space="preserve">právní ochrany dětí, který shrne skutečnosti zjištěné o poměrech dítěte ve zprávě, která však pro soud není závazná. </w:t>
      </w:r>
      <w:r w:rsidR="00B17EE0" w:rsidRPr="00665F2D">
        <w:rPr>
          <w:rFonts w:cs="Times New Roman"/>
          <w:szCs w:val="24"/>
        </w:rPr>
        <w:t>Je-li mezi rodiči spor týkající se porozvodového uspořádání, může si soud vyžádat například svědectví od lékaře dít</w:t>
      </w:r>
      <w:r w:rsidR="0053382B" w:rsidRPr="00665F2D">
        <w:rPr>
          <w:rFonts w:cs="Times New Roman"/>
          <w:szCs w:val="24"/>
        </w:rPr>
        <w:t>ěte</w:t>
      </w:r>
      <w:r w:rsidR="00E95942">
        <w:rPr>
          <w:rFonts w:cs="Times New Roman"/>
          <w:szCs w:val="24"/>
        </w:rPr>
        <w:t>, učitele dítěte, souseda apod. Ve složitějších případech</w:t>
      </w:r>
      <w:r w:rsidR="00BB01AE" w:rsidRPr="00665F2D">
        <w:rPr>
          <w:rFonts w:cs="Times New Roman"/>
          <w:szCs w:val="24"/>
        </w:rPr>
        <w:t xml:space="preserve"> může soud požádat</w:t>
      </w:r>
      <w:r w:rsidR="00B17EE0" w:rsidRPr="00665F2D">
        <w:rPr>
          <w:rFonts w:cs="Times New Roman"/>
          <w:szCs w:val="24"/>
        </w:rPr>
        <w:t xml:space="preserve"> </w:t>
      </w:r>
      <w:r w:rsidR="00BB01AE" w:rsidRPr="00665F2D">
        <w:rPr>
          <w:rFonts w:cs="Times New Roman"/>
          <w:szCs w:val="24"/>
        </w:rPr>
        <w:t xml:space="preserve">znalce z oblasti psychologie nebo psychiatrie o posudek, který detailněji objasní poměry a vztahy v rodině. </w:t>
      </w:r>
      <w:r w:rsidR="00B17EE0" w:rsidRPr="00665F2D">
        <w:rPr>
          <w:rFonts w:cs="Times New Roman"/>
          <w:szCs w:val="24"/>
        </w:rPr>
        <w:t>Postup soudního znalce při šetř</w:t>
      </w:r>
      <w:r w:rsidR="005C23D6" w:rsidRPr="00665F2D">
        <w:rPr>
          <w:rFonts w:cs="Times New Roman"/>
          <w:szCs w:val="24"/>
        </w:rPr>
        <w:t xml:space="preserve">ení </w:t>
      </w:r>
      <w:r w:rsidR="00E575E1" w:rsidRPr="00665F2D">
        <w:rPr>
          <w:rFonts w:cs="Times New Roman"/>
          <w:szCs w:val="24"/>
        </w:rPr>
        <w:t xml:space="preserve">není </w:t>
      </w:r>
      <w:r w:rsidR="004979B6" w:rsidRPr="00665F2D">
        <w:rPr>
          <w:rFonts w:cs="Times New Roman"/>
          <w:szCs w:val="24"/>
        </w:rPr>
        <w:t xml:space="preserve">zákonem </w:t>
      </w:r>
      <w:r w:rsidR="00E575E1" w:rsidRPr="00665F2D">
        <w:rPr>
          <w:rFonts w:cs="Times New Roman"/>
          <w:szCs w:val="24"/>
        </w:rPr>
        <w:t xml:space="preserve">závazně stanoven. </w:t>
      </w:r>
      <w:r w:rsidR="00B17EE0" w:rsidRPr="00665F2D">
        <w:rPr>
          <w:rFonts w:cs="Times New Roman"/>
          <w:szCs w:val="24"/>
        </w:rPr>
        <w:t xml:space="preserve">Soud žádá </w:t>
      </w:r>
      <w:r w:rsidR="00B30B5F" w:rsidRPr="00665F2D">
        <w:rPr>
          <w:rFonts w:cs="Times New Roman"/>
          <w:szCs w:val="24"/>
        </w:rPr>
        <w:t>zejména</w:t>
      </w:r>
      <w:r w:rsidR="005C23D6" w:rsidRPr="00665F2D">
        <w:rPr>
          <w:rFonts w:cs="Times New Roman"/>
          <w:szCs w:val="24"/>
        </w:rPr>
        <w:t xml:space="preserve"> vyšetření otce, matky, </w:t>
      </w:r>
      <w:r w:rsidR="00E4040C" w:rsidRPr="00665F2D">
        <w:rPr>
          <w:rFonts w:cs="Times New Roman"/>
          <w:szCs w:val="24"/>
        </w:rPr>
        <w:t xml:space="preserve">dítěte, případně dalších zúčastněných osob, a dále také </w:t>
      </w:r>
      <w:r w:rsidRPr="00665F2D">
        <w:rPr>
          <w:rFonts w:cs="Times New Roman"/>
          <w:szCs w:val="24"/>
        </w:rPr>
        <w:t>posouzení a porovnání výchovných předpokladů</w:t>
      </w:r>
      <w:r w:rsidR="00E4040C" w:rsidRPr="00665F2D">
        <w:rPr>
          <w:rFonts w:cs="Times New Roman"/>
          <w:szCs w:val="24"/>
        </w:rPr>
        <w:t xml:space="preserve"> a schopností</w:t>
      </w:r>
      <w:r w:rsidRPr="00665F2D">
        <w:rPr>
          <w:rFonts w:cs="Times New Roman"/>
          <w:szCs w:val="24"/>
        </w:rPr>
        <w:t xml:space="preserve"> obou rodičů, analýzu emoční</w:t>
      </w:r>
      <w:r w:rsidR="00B17EE0" w:rsidRPr="00665F2D">
        <w:rPr>
          <w:rFonts w:cs="Times New Roman"/>
          <w:szCs w:val="24"/>
        </w:rPr>
        <w:t>c</w:t>
      </w:r>
      <w:r w:rsidR="0053382B" w:rsidRPr="00665F2D">
        <w:rPr>
          <w:rFonts w:cs="Times New Roman"/>
          <w:szCs w:val="24"/>
        </w:rPr>
        <w:t>h vztahů v rodině a jiné</w:t>
      </w:r>
      <w:r w:rsidRPr="00665F2D">
        <w:rPr>
          <w:rFonts w:cs="Times New Roman"/>
          <w:szCs w:val="24"/>
        </w:rPr>
        <w:t xml:space="preserve">. </w:t>
      </w:r>
      <w:r w:rsidR="004979B6" w:rsidRPr="00665F2D">
        <w:rPr>
          <w:rFonts w:cs="Times New Roman"/>
          <w:szCs w:val="24"/>
        </w:rPr>
        <w:t>V posudku jsou zvažovány základní skutečnosti</w:t>
      </w:r>
      <w:r w:rsidR="00B17EE0" w:rsidRPr="00665F2D">
        <w:rPr>
          <w:rFonts w:cs="Times New Roman"/>
          <w:szCs w:val="24"/>
        </w:rPr>
        <w:t xml:space="preserve">, jako je </w:t>
      </w:r>
      <w:r w:rsidRPr="00665F2D">
        <w:rPr>
          <w:rFonts w:cs="Times New Roman"/>
          <w:szCs w:val="24"/>
        </w:rPr>
        <w:t xml:space="preserve">osobnost </w:t>
      </w:r>
      <w:r w:rsidR="00CA6ABA" w:rsidRPr="00665F2D">
        <w:rPr>
          <w:rFonts w:cs="Times New Roman"/>
          <w:szCs w:val="24"/>
        </w:rPr>
        <w:t>rodičů, dítěte a</w:t>
      </w:r>
      <w:r w:rsidR="00E575E1" w:rsidRPr="00665F2D">
        <w:rPr>
          <w:rFonts w:cs="Times New Roman"/>
          <w:szCs w:val="24"/>
        </w:rPr>
        <w:t xml:space="preserve"> </w:t>
      </w:r>
      <w:r w:rsidR="00B17EE0" w:rsidRPr="00665F2D">
        <w:rPr>
          <w:rFonts w:cs="Times New Roman"/>
          <w:szCs w:val="24"/>
        </w:rPr>
        <w:t>osob, s</w:t>
      </w:r>
      <w:r w:rsidRPr="00665F2D">
        <w:rPr>
          <w:rFonts w:cs="Times New Roman"/>
          <w:szCs w:val="24"/>
        </w:rPr>
        <w:t>e</w:t>
      </w:r>
      <w:r w:rsidR="00B17EE0" w:rsidRPr="00665F2D">
        <w:rPr>
          <w:rFonts w:cs="Times New Roman"/>
          <w:szCs w:val="24"/>
        </w:rPr>
        <w:t xml:space="preserve"> </w:t>
      </w:r>
      <w:r w:rsidRPr="00665F2D">
        <w:rPr>
          <w:rFonts w:cs="Times New Roman"/>
          <w:szCs w:val="24"/>
        </w:rPr>
        <w:t>kt</w:t>
      </w:r>
      <w:r w:rsidR="00B17EE0" w:rsidRPr="00665F2D">
        <w:rPr>
          <w:rFonts w:cs="Times New Roman"/>
          <w:szCs w:val="24"/>
        </w:rPr>
        <w:t>erými dítě žije</w:t>
      </w:r>
      <w:r w:rsidR="00CA6ABA" w:rsidRPr="00665F2D">
        <w:rPr>
          <w:rFonts w:cs="Times New Roman"/>
          <w:szCs w:val="24"/>
        </w:rPr>
        <w:t>, ne</w:t>
      </w:r>
      <w:r w:rsidR="005C23D6" w:rsidRPr="00665F2D">
        <w:rPr>
          <w:rFonts w:cs="Times New Roman"/>
          <w:szCs w:val="24"/>
        </w:rPr>
        <w:t>bo se</w:t>
      </w:r>
      <w:r w:rsidR="00CA6ABA" w:rsidRPr="00665F2D">
        <w:rPr>
          <w:rFonts w:cs="Times New Roman"/>
          <w:szCs w:val="24"/>
        </w:rPr>
        <w:t xml:space="preserve"> kterými se stýká, poměry rodičů a </w:t>
      </w:r>
      <w:r w:rsidR="00B17EE0" w:rsidRPr="00665F2D">
        <w:rPr>
          <w:rFonts w:cs="Times New Roman"/>
          <w:szCs w:val="24"/>
        </w:rPr>
        <w:t>v</w:t>
      </w:r>
      <w:r w:rsidRPr="00665F2D">
        <w:rPr>
          <w:rFonts w:cs="Times New Roman"/>
          <w:szCs w:val="24"/>
        </w:rPr>
        <w:t xml:space="preserve">ztahy v rodině, vazby dítěte </w:t>
      </w:r>
      <w:r w:rsidR="00CA6ABA" w:rsidRPr="00665F2D">
        <w:rPr>
          <w:rFonts w:cs="Times New Roman"/>
          <w:szCs w:val="24"/>
        </w:rPr>
        <w:t xml:space="preserve">k rodičům, </w:t>
      </w:r>
      <w:r w:rsidR="005C23D6" w:rsidRPr="00665F2D">
        <w:rPr>
          <w:rFonts w:cs="Times New Roman"/>
          <w:szCs w:val="24"/>
        </w:rPr>
        <w:t>sourozencům, prarodičům</w:t>
      </w:r>
      <w:r w:rsidR="00CA6ABA" w:rsidRPr="00665F2D">
        <w:rPr>
          <w:rFonts w:cs="Times New Roman"/>
          <w:szCs w:val="24"/>
        </w:rPr>
        <w:t>.</w:t>
      </w:r>
      <w:r w:rsidR="005C23D6" w:rsidRPr="00665F2D">
        <w:rPr>
          <w:rFonts w:cs="Times New Roman"/>
          <w:szCs w:val="24"/>
        </w:rPr>
        <w:t xml:space="preserve"> </w:t>
      </w:r>
      <w:r w:rsidR="00B17EE0" w:rsidRPr="00665F2D">
        <w:rPr>
          <w:rFonts w:cs="Times New Roman"/>
          <w:szCs w:val="24"/>
        </w:rPr>
        <w:t>Na základě několika provedených důkazů vydá soud rozhodnutí.</w:t>
      </w:r>
      <w:r w:rsidR="00443BA5" w:rsidRPr="00665F2D">
        <w:rPr>
          <w:rStyle w:val="Znakapoznpodarou"/>
          <w:rFonts w:cs="Times New Roman"/>
          <w:szCs w:val="24"/>
        </w:rPr>
        <w:footnoteReference w:id="15"/>
      </w:r>
    </w:p>
    <w:p w:rsidR="007037C1" w:rsidRDefault="00226935" w:rsidP="00443BA5">
      <w:pPr>
        <w:ind w:firstLine="709"/>
        <w:rPr>
          <w:rFonts w:cs="Times New Roman"/>
          <w:szCs w:val="24"/>
        </w:rPr>
      </w:pPr>
      <w:r w:rsidRPr="00665F2D">
        <w:rPr>
          <w:rFonts w:cs="Times New Roman"/>
          <w:szCs w:val="24"/>
        </w:rPr>
        <w:t>Pro rodiče bývá období rozvodu velmi náročné. Mezi ro</w:t>
      </w:r>
      <w:r w:rsidR="00B7730D" w:rsidRPr="00665F2D">
        <w:rPr>
          <w:rFonts w:cs="Times New Roman"/>
          <w:szCs w:val="24"/>
        </w:rPr>
        <w:t xml:space="preserve">zvádějícími se rodiči je asi </w:t>
      </w:r>
      <w:r w:rsidR="00B30B5F" w:rsidRPr="00665F2D">
        <w:rPr>
          <w:rFonts w:cs="Times New Roman"/>
          <w:szCs w:val="24"/>
        </w:rPr>
        <w:t xml:space="preserve">pouze </w:t>
      </w:r>
      <w:r w:rsidR="00B7730D" w:rsidRPr="00665F2D">
        <w:rPr>
          <w:rFonts w:cs="Times New Roman"/>
          <w:szCs w:val="24"/>
        </w:rPr>
        <w:t>20</w:t>
      </w:r>
      <w:r w:rsidRPr="00665F2D">
        <w:rPr>
          <w:rFonts w:cs="Times New Roman"/>
          <w:szCs w:val="24"/>
        </w:rPr>
        <w:t xml:space="preserve">%, kteří jsou schopni domluvit se na </w:t>
      </w:r>
      <w:r w:rsidR="00DB6A7A" w:rsidRPr="00665F2D">
        <w:rPr>
          <w:rFonts w:cs="Times New Roman"/>
          <w:szCs w:val="24"/>
        </w:rPr>
        <w:t>úpravě poměrů nezletilých</w:t>
      </w:r>
      <w:r w:rsidR="00325215" w:rsidRPr="00665F2D">
        <w:rPr>
          <w:rFonts w:cs="Times New Roman"/>
          <w:szCs w:val="24"/>
        </w:rPr>
        <w:t xml:space="preserve"> dětí</w:t>
      </w:r>
      <w:r w:rsidR="0013139D">
        <w:rPr>
          <w:rFonts w:cs="Times New Roman"/>
          <w:szCs w:val="24"/>
        </w:rPr>
        <w:t>,</w:t>
      </w:r>
      <w:r w:rsidRPr="00665F2D">
        <w:rPr>
          <w:rFonts w:cs="Times New Roman"/>
          <w:szCs w:val="24"/>
        </w:rPr>
        <w:t xml:space="preserve"> a pokud je zřejmé, že by tento výkon nebyl v rozporu se zájmem dítěte, soud tuto dohodu rodičů schválí.</w:t>
      </w:r>
      <w:r w:rsidR="00443BA5" w:rsidRPr="00665F2D">
        <w:rPr>
          <w:rStyle w:val="Znakapoznpodarou"/>
          <w:rFonts w:cs="Times New Roman"/>
          <w:szCs w:val="24"/>
        </w:rPr>
        <w:footnoteReference w:id="16"/>
      </w:r>
      <w:r w:rsidR="0036430A">
        <w:rPr>
          <w:rFonts w:cs="Times New Roman"/>
          <w:szCs w:val="24"/>
        </w:rPr>
        <w:t xml:space="preserve"> </w:t>
      </w:r>
      <w:r w:rsidR="00B17EE0" w:rsidRPr="00665F2D">
        <w:rPr>
          <w:rFonts w:cs="Times New Roman"/>
          <w:szCs w:val="24"/>
        </w:rPr>
        <w:t>Pro</w:t>
      </w:r>
      <w:r w:rsidR="00B30B5F" w:rsidRPr="00665F2D">
        <w:rPr>
          <w:rFonts w:cs="Times New Roman"/>
          <w:szCs w:val="24"/>
        </w:rPr>
        <w:t xml:space="preserve"> rozhodnutí stačí soudu zpráva o</w:t>
      </w:r>
      <w:r w:rsidR="0036430A">
        <w:rPr>
          <w:rFonts w:cs="Times New Roman"/>
          <w:szCs w:val="24"/>
        </w:rPr>
        <w:t>rgánu sociálně-</w:t>
      </w:r>
      <w:r w:rsidR="00B17EE0" w:rsidRPr="00665F2D">
        <w:rPr>
          <w:rFonts w:cs="Times New Roman"/>
          <w:szCs w:val="24"/>
        </w:rPr>
        <w:t>právní ochrany dětí o zjištěných skutečnostech o poměrech dítěte.</w:t>
      </w:r>
      <w:r w:rsidR="00B25787" w:rsidRPr="00665F2D">
        <w:rPr>
          <w:rStyle w:val="Znakapoznpodarou"/>
          <w:rFonts w:cs="Times New Roman"/>
          <w:szCs w:val="24"/>
        </w:rPr>
        <w:footnoteReference w:id="17"/>
      </w:r>
      <w:r w:rsidR="00B2145B">
        <w:rPr>
          <w:rFonts w:cs="Times New Roman"/>
          <w:szCs w:val="24"/>
        </w:rPr>
        <w:t xml:space="preserve"> </w:t>
      </w:r>
    </w:p>
    <w:p w:rsidR="00226935" w:rsidRPr="00665F2D" w:rsidRDefault="00B2145B" w:rsidP="00443BA5">
      <w:pPr>
        <w:ind w:firstLine="709"/>
        <w:rPr>
          <w:rFonts w:cs="Times New Roman"/>
          <w:szCs w:val="24"/>
        </w:rPr>
      </w:pPr>
      <w:r w:rsidRPr="0097028F">
        <w:rPr>
          <w:rFonts w:cs="Times New Roman"/>
          <w:szCs w:val="24"/>
        </w:rPr>
        <w:t xml:space="preserve">Dle mého názoru je tak málo rodičů schopno nějaké domluvy ohledně úpravy poměrů nezletilého dítěte právě z důvodu jakési nenávisti vůči druhému z rodičů, kvůli kterému je třeba rozvod zapříčiněn, a který mu ublížil. I když nejspíš oba chtějí pro své dítě to nejlepší, v takové situaci může být dítě „nástrojem pomsty“. Někteří rodiče si také myslí, že právě oni mohou dítě nejlépe vychovat, a proto ho chtějí do své výlučné péče a nejsou schopni žádného kompromisu. </w:t>
      </w:r>
      <w:r w:rsidR="007037C1" w:rsidRPr="0097028F">
        <w:rPr>
          <w:rFonts w:cs="Times New Roman"/>
          <w:szCs w:val="24"/>
        </w:rPr>
        <w:t>Rozvod je téměř vždy</w:t>
      </w:r>
      <w:r w:rsidRPr="0097028F">
        <w:rPr>
          <w:rFonts w:cs="Times New Roman"/>
          <w:szCs w:val="24"/>
        </w:rPr>
        <w:t xml:space="preserve"> bo</w:t>
      </w:r>
      <w:r w:rsidR="007037C1" w:rsidRPr="0097028F">
        <w:rPr>
          <w:rFonts w:cs="Times New Roman"/>
          <w:szCs w:val="24"/>
        </w:rPr>
        <w:t>lestivý a v takové situaci</w:t>
      </w:r>
      <w:r w:rsidRPr="0097028F">
        <w:rPr>
          <w:rFonts w:cs="Times New Roman"/>
          <w:szCs w:val="24"/>
        </w:rPr>
        <w:t xml:space="preserve"> je</w:t>
      </w:r>
      <w:r w:rsidR="007037C1" w:rsidRPr="0097028F">
        <w:rPr>
          <w:rFonts w:cs="Times New Roman"/>
          <w:szCs w:val="24"/>
        </w:rPr>
        <w:t xml:space="preserve"> složité se</w:t>
      </w:r>
      <w:r w:rsidRPr="0097028F">
        <w:rPr>
          <w:rFonts w:cs="Times New Roman"/>
          <w:szCs w:val="24"/>
        </w:rPr>
        <w:t xml:space="preserve"> shodnout s člověkem, který nám třeba ublížil.</w:t>
      </w:r>
    </w:p>
    <w:p w:rsidR="004E5282" w:rsidRPr="00665F2D" w:rsidRDefault="00CF147F" w:rsidP="0053382B">
      <w:pPr>
        <w:ind w:firstLine="709"/>
      </w:pPr>
      <w:r w:rsidRPr="00665F2D">
        <w:rPr>
          <w:rFonts w:cs="Times New Roman"/>
          <w:szCs w:val="24"/>
        </w:rPr>
        <w:lastRenderedPageBreak/>
        <w:t>Názory na to, jak má být porozvodová péče uspořádána</w:t>
      </w:r>
      <w:r w:rsidR="00B30B5F" w:rsidRPr="00665F2D">
        <w:rPr>
          <w:rFonts w:cs="Times New Roman"/>
          <w:szCs w:val="24"/>
        </w:rPr>
        <w:t>,</w:t>
      </w:r>
      <w:r w:rsidRPr="00665F2D">
        <w:rPr>
          <w:rFonts w:cs="Times New Roman"/>
          <w:szCs w:val="24"/>
        </w:rPr>
        <w:t xml:space="preserve"> se stále mění. Je vedena spousta výzkumů ohledně dopadu porozvodového u</w:t>
      </w:r>
      <w:r w:rsidR="005C23D6" w:rsidRPr="00665F2D">
        <w:rPr>
          <w:rFonts w:cs="Times New Roman"/>
          <w:szCs w:val="24"/>
        </w:rPr>
        <w:t>spořádání na dítě, ovšem ne všechny</w:t>
      </w:r>
      <w:r w:rsidRPr="00665F2D">
        <w:rPr>
          <w:rFonts w:cs="Times New Roman"/>
          <w:szCs w:val="24"/>
        </w:rPr>
        <w:t xml:space="preserve"> dospějí ke stejnému závěru. V minulosti platilo, že zejména malé děti mají být svěřovány do péče matky. </w:t>
      </w:r>
      <w:r w:rsidR="007F0419" w:rsidRPr="00665F2D">
        <w:rPr>
          <w:rFonts w:cs="Times New Roman"/>
          <w:szCs w:val="24"/>
        </w:rPr>
        <w:t>Toto uspořádání</w:t>
      </w:r>
      <w:r w:rsidR="003B78A5" w:rsidRPr="00665F2D">
        <w:rPr>
          <w:rFonts w:cs="Times New Roman"/>
          <w:szCs w:val="24"/>
        </w:rPr>
        <w:t xml:space="preserve"> </w:t>
      </w:r>
      <w:r w:rsidR="007F0419" w:rsidRPr="00665F2D">
        <w:rPr>
          <w:rFonts w:cs="Times New Roman"/>
          <w:szCs w:val="24"/>
        </w:rPr>
        <w:t>- svěření dítěte do péče primárního pečovatele,</w:t>
      </w:r>
      <w:r w:rsidR="007F0419" w:rsidRPr="00665F2D">
        <w:t xml:space="preserve"> tedy rodiče, který až dosud zajišťuje většinu denní péče,</w:t>
      </w:r>
      <w:r w:rsidR="003B78A5" w:rsidRPr="00665F2D">
        <w:rPr>
          <w:rFonts w:cs="Times New Roman"/>
          <w:szCs w:val="24"/>
        </w:rPr>
        <w:t xml:space="preserve"> ve většině případů je jím</w:t>
      </w:r>
      <w:r w:rsidR="007F0419" w:rsidRPr="00665F2D">
        <w:rPr>
          <w:rFonts w:cs="Times New Roman"/>
          <w:szCs w:val="24"/>
        </w:rPr>
        <w:t xml:space="preserve"> matka dítě</w:t>
      </w:r>
      <w:r w:rsidR="003B78A5" w:rsidRPr="00665F2D">
        <w:rPr>
          <w:rFonts w:cs="Times New Roman"/>
          <w:szCs w:val="24"/>
        </w:rPr>
        <w:t>te</w:t>
      </w:r>
      <w:r w:rsidR="0036430A">
        <w:rPr>
          <w:rFonts w:cs="Times New Roman"/>
          <w:szCs w:val="24"/>
        </w:rPr>
        <w:t xml:space="preserve"> -</w:t>
      </w:r>
      <w:r w:rsidR="007F0419" w:rsidRPr="00665F2D">
        <w:rPr>
          <w:rFonts w:cs="Times New Roman"/>
          <w:szCs w:val="24"/>
        </w:rPr>
        <w:t xml:space="preserve"> se u malých dětí doporučuje i v současné době.</w:t>
      </w:r>
      <w:r w:rsidR="007F0419" w:rsidRPr="00665F2D">
        <w:t xml:space="preserve"> Mezi dítětem a tímto rodičem existuje pevná vazba, která je pro dítě nezbytnou podmínkou jeho dalšího přirozeného vývoje, a pro dítě je tento pečovatel hlavní vztažnou postavou. </w:t>
      </w:r>
      <w:r w:rsidR="004E5282" w:rsidRPr="00665F2D">
        <w:rPr>
          <w:rFonts w:cs="Times New Roman"/>
          <w:szCs w:val="24"/>
        </w:rPr>
        <w:t>Popularita společné a střídavé péče začala</w:t>
      </w:r>
      <w:r w:rsidR="006D2668">
        <w:rPr>
          <w:rFonts w:cs="Times New Roman"/>
          <w:szCs w:val="24"/>
        </w:rPr>
        <w:t xml:space="preserve"> v mnoha zemích</w:t>
      </w:r>
      <w:r w:rsidR="004E5282" w:rsidRPr="00665F2D">
        <w:rPr>
          <w:rFonts w:cs="Times New Roman"/>
          <w:szCs w:val="24"/>
        </w:rPr>
        <w:t xml:space="preserve"> stoupat</w:t>
      </w:r>
      <w:r w:rsidR="006D2668">
        <w:rPr>
          <w:rFonts w:cs="Times New Roman"/>
          <w:szCs w:val="24"/>
        </w:rPr>
        <w:t xml:space="preserve"> </w:t>
      </w:r>
      <w:r w:rsidR="00EA5648" w:rsidRPr="00665F2D">
        <w:rPr>
          <w:rFonts w:cs="Times New Roman"/>
          <w:szCs w:val="24"/>
        </w:rPr>
        <w:t>o</w:t>
      </w:r>
      <w:r w:rsidR="004E5282" w:rsidRPr="00665F2D">
        <w:rPr>
          <w:rFonts w:cs="Times New Roman"/>
          <w:szCs w:val="24"/>
        </w:rPr>
        <w:t>d konce sedmdesá</w:t>
      </w:r>
      <w:r w:rsidR="00EA5648" w:rsidRPr="00665F2D">
        <w:rPr>
          <w:rFonts w:cs="Times New Roman"/>
          <w:szCs w:val="24"/>
        </w:rPr>
        <w:t xml:space="preserve">tých </w:t>
      </w:r>
      <w:r w:rsidR="003B78A5" w:rsidRPr="00665F2D">
        <w:rPr>
          <w:rFonts w:cs="Times New Roman"/>
          <w:szCs w:val="24"/>
        </w:rPr>
        <w:t xml:space="preserve">a začátku osmdesátých let, </w:t>
      </w:r>
      <w:r w:rsidR="004E5282" w:rsidRPr="00665F2D">
        <w:rPr>
          <w:rFonts w:cs="Times New Roman"/>
          <w:szCs w:val="24"/>
        </w:rPr>
        <w:t>u nás</w:t>
      </w:r>
      <w:r w:rsidR="00130741">
        <w:rPr>
          <w:rFonts w:cs="Times New Roman"/>
          <w:szCs w:val="24"/>
        </w:rPr>
        <w:t xml:space="preserve"> až</w:t>
      </w:r>
      <w:r w:rsidR="004E5282" w:rsidRPr="00665F2D">
        <w:rPr>
          <w:rFonts w:cs="Times New Roman"/>
          <w:szCs w:val="24"/>
        </w:rPr>
        <w:t xml:space="preserve"> od </w:t>
      </w:r>
      <w:r w:rsidR="003B78A5" w:rsidRPr="00665F2D">
        <w:rPr>
          <w:rFonts w:cs="Times New Roman"/>
          <w:szCs w:val="24"/>
        </w:rPr>
        <w:t>konce devadesátých let</w:t>
      </w:r>
      <w:r w:rsidR="004E5282" w:rsidRPr="00665F2D">
        <w:rPr>
          <w:rFonts w:cs="Times New Roman"/>
          <w:szCs w:val="24"/>
        </w:rPr>
        <w:t>.</w:t>
      </w:r>
      <w:r w:rsidR="00E906A2" w:rsidRPr="00665F2D">
        <w:rPr>
          <w:rFonts w:cs="Times New Roman"/>
          <w:szCs w:val="24"/>
        </w:rPr>
        <w:t xml:space="preserve"> Společná </w:t>
      </w:r>
      <w:r w:rsidR="00EA5648" w:rsidRPr="00665F2D">
        <w:rPr>
          <w:rFonts w:cs="Times New Roman"/>
          <w:szCs w:val="24"/>
        </w:rPr>
        <w:t>p</w:t>
      </w:r>
      <w:r w:rsidR="00E906A2" w:rsidRPr="00665F2D">
        <w:rPr>
          <w:rFonts w:cs="Times New Roman"/>
          <w:szCs w:val="24"/>
        </w:rPr>
        <w:t>éče</w:t>
      </w:r>
      <w:r w:rsidR="00EA5648" w:rsidRPr="00665F2D">
        <w:rPr>
          <w:rFonts w:cs="Times New Roman"/>
          <w:szCs w:val="24"/>
        </w:rPr>
        <w:t xml:space="preserve"> měla být jakousi</w:t>
      </w:r>
      <w:r w:rsidR="00FC7969" w:rsidRPr="00665F2D">
        <w:rPr>
          <w:rFonts w:cs="Times New Roman"/>
          <w:szCs w:val="24"/>
        </w:rPr>
        <w:t xml:space="preserve"> zárukou </w:t>
      </w:r>
      <w:r w:rsidR="00E906A2" w:rsidRPr="00665F2D">
        <w:rPr>
          <w:rFonts w:cs="Times New Roman"/>
          <w:szCs w:val="24"/>
        </w:rPr>
        <w:t>spravedlivější</w:t>
      </w:r>
      <w:r w:rsidR="00EA5648" w:rsidRPr="00665F2D">
        <w:rPr>
          <w:rFonts w:cs="Times New Roman"/>
          <w:szCs w:val="24"/>
        </w:rPr>
        <w:t>ho</w:t>
      </w:r>
      <w:r w:rsidR="00B30B5F" w:rsidRPr="00665F2D">
        <w:rPr>
          <w:rFonts w:cs="Times New Roman"/>
          <w:szCs w:val="24"/>
        </w:rPr>
        <w:t xml:space="preserve"> rozdělení </w:t>
      </w:r>
      <w:r w:rsidR="00E906A2" w:rsidRPr="00665F2D">
        <w:rPr>
          <w:rFonts w:cs="Times New Roman"/>
          <w:szCs w:val="24"/>
        </w:rPr>
        <w:t>odpovědnosti o dítě a času s ním stráveného</w:t>
      </w:r>
      <w:r w:rsidR="00FC7969" w:rsidRPr="00665F2D">
        <w:rPr>
          <w:rFonts w:cs="Times New Roman"/>
          <w:szCs w:val="24"/>
        </w:rPr>
        <w:t>.</w:t>
      </w:r>
      <w:r w:rsidR="00B25787" w:rsidRPr="00665F2D">
        <w:rPr>
          <w:rStyle w:val="Znakapoznpodarou"/>
          <w:rFonts w:cs="Times New Roman"/>
          <w:szCs w:val="24"/>
        </w:rPr>
        <w:footnoteReference w:id="18"/>
      </w:r>
      <w:r w:rsidR="00FC7969" w:rsidRPr="00665F2D">
        <w:rPr>
          <w:rFonts w:cs="Times New Roman"/>
          <w:szCs w:val="24"/>
        </w:rPr>
        <w:t xml:space="preserve"> Ovšem posoudit, co je v nejlepším </w:t>
      </w:r>
      <w:r w:rsidR="00FE0762" w:rsidRPr="00665F2D">
        <w:rPr>
          <w:rFonts w:cs="Times New Roman"/>
          <w:szCs w:val="24"/>
        </w:rPr>
        <w:t>zájmu dítěte</w:t>
      </w:r>
      <w:r w:rsidR="003B78A5" w:rsidRPr="00665F2D">
        <w:rPr>
          <w:rFonts w:cs="Times New Roman"/>
          <w:szCs w:val="24"/>
        </w:rPr>
        <w:t>,</w:t>
      </w:r>
      <w:r w:rsidR="004979B6" w:rsidRPr="00665F2D">
        <w:rPr>
          <w:rFonts w:cs="Times New Roman"/>
          <w:szCs w:val="24"/>
        </w:rPr>
        <w:t xml:space="preserve"> je velmi</w:t>
      </w:r>
      <w:r w:rsidR="00FE0762" w:rsidRPr="00665F2D">
        <w:rPr>
          <w:rFonts w:cs="Times New Roman"/>
          <w:szCs w:val="24"/>
        </w:rPr>
        <w:t xml:space="preserve"> </w:t>
      </w:r>
      <w:r w:rsidR="004979B6" w:rsidRPr="00665F2D">
        <w:rPr>
          <w:rFonts w:cs="Times New Roman"/>
          <w:szCs w:val="24"/>
        </w:rPr>
        <w:t>obtížné</w:t>
      </w:r>
      <w:r w:rsidR="00FE0762" w:rsidRPr="00665F2D">
        <w:rPr>
          <w:rFonts w:cs="Times New Roman"/>
          <w:szCs w:val="24"/>
        </w:rPr>
        <w:t xml:space="preserve">. Rozvod vždy poznamená nejen rodiče, ale hlavně děti, </w:t>
      </w:r>
      <w:r w:rsidR="003B78A5" w:rsidRPr="00665F2D">
        <w:rPr>
          <w:rFonts w:cs="Times New Roman"/>
          <w:szCs w:val="24"/>
        </w:rPr>
        <w:t>pro které</w:t>
      </w:r>
      <w:r w:rsidR="00FE0762" w:rsidRPr="00665F2D">
        <w:rPr>
          <w:rFonts w:cs="Times New Roman"/>
          <w:szCs w:val="24"/>
        </w:rPr>
        <w:t xml:space="preserve"> je situace jen těžko pochopitelná. R</w:t>
      </w:r>
      <w:r w:rsidR="00FC7969" w:rsidRPr="00665F2D">
        <w:rPr>
          <w:rFonts w:cs="Times New Roman"/>
          <w:szCs w:val="24"/>
        </w:rPr>
        <w:t>odiče se často předhánějí, kdo je pro dítě lepším pečovatelem, poškozují druhého rodiče,</w:t>
      </w:r>
      <w:r w:rsidR="00FE0762" w:rsidRPr="00665F2D">
        <w:rPr>
          <w:rFonts w:cs="Times New Roman"/>
          <w:szCs w:val="24"/>
        </w:rPr>
        <w:t xml:space="preserve"> snaží se jej vymazat ze života dítěte,</w:t>
      </w:r>
      <w:r w:rsidR="00FC7969" w:rsidRPr="00665F2D">
        <w:rPr>
          <w:rFonts w:cs="Times New Roman"/>
          <w:szCs w:val="24"/>
        </w:rPr>
        <w:t xml:space="preserve"> popouzí dítě proti němu</w:t>
      </w:r>
      <w:r w:rsidR="00FE0762" w:rsidRPr="00665F2D">
        <w:rPr>
          <w:rFonts w:cs="Times New Roman"/>
          <w:szCs w:val="24"/>
        </w:rPr>
        <w:t>, brání mu ve styku</w:t>
      </w:r>
      <w:r w:rsidR="00FC7969" w:rsidRPr="00665F2D">
        <w:rPr>
          <w:rFonts w:cs="Times New Roman"/>
          <w:szCs w:val="24"/>
        </w:rPr>
        <w:t>.</w:t>
      </w:r>
      <w:r w:rsidR="00FE0762" w:rsidRPr="00665F2D">
        <w:rPr>
          <w:rFonts w:cs="Times New Roman"/>
          <w:szCs w:val="24"/>
        </w:rPr>
        <w:t xml:space="preserve"> </w:t>
      </w:r>
      <w:r w:rsidR="00FC7969" w:rsidRPr="00665F2D">
        <w:rPr>
          <w:rFonts w:cs="Times New Roman"/>
          <w:szCs w:val="24"/>
        </w:rPr>
        <w:t>Tím vším dítěti ubližují</w:t>
      </w:r>
      <w:r w:rsidR="00D679D1">
        <w:rPr>
          <w:rFonts w:cs="Times New Roman"/>
          <w:szCs w:val="24"/>
        </w:rPr>
        <w:t>,</w:t>
      </w:r>
      <w:r w:rsidR="005D25D3">
        <w:rPr>
          <w:rFonts w:cs="Times New Roman"/>
          <w:szCs w:val="24"/>
        </w:rPr>
        <w:t xml:space="preserve"> </w:t>
      </w:r>
      <w:r w:rsidR="00FE0762" w:rsidRPr="00665F2D">
        <w:rPr>
          <w:rFonts w:cs="Times New Roman"/>
          <w:szCs w:val="24"/>
        </w:rPr>
        <w:t>prohlubují jeho utrpení</w:t>
      </w:r>
      <w:r w:rsidR="006A7839" w:rsidRPr="00665F2D">
        <w:rPr>
          <w:rFonts w:cs="Times New Roman"/>
          <w:szCs w:val="24"/>
        </w:rPr>
        <w:t xml:space="preserve"> a trvale tím mohou poškodit vývoj dítěte. Proto je takovému chování nutné předcházet a v případě, že už se tak děje, včas po</w:t>
      </w:r>
      <w:r w:rsidR="00B30B5F" w:rsidRPr="00665F2D">
        <w:rPr>
          <w:rFonts w:cs="Times New Roman"/>
          <w:szCs w:val="24"/>
        </w:rPr>
        <w:t>dniknout kroky k jeho zastavení</w:t>
      </w:r>
      <w:r w:rsidR="00FE0762" w:rsidRPr="00665F2D">
        <w:rPr>
          <w:rFonts w:cs="Times New Roman"/>
          <w:szCs w:val="24"/>
        </w:rPr>
        <w:t>.</w:t>
      </w:r>
      <w:r w:rsidR="00B25787" w:rsidRPr="00665F2D">
        <w:rPr>
          <w:rStyle w:val="Znakapoznpodarou"/>
          <w:rFonts w:cs="Times New Roman"/>
          <w:szCs w:val="24"/>
        </w:rPr>
        <w:footnoteReference w:id="19"/>
      </w:r>
      <w:r w:rsidR="00FE0762" w:rsidRPr="00665F2D">
        <w:rPr>
          <w:rFonts w:cs="Times New Roman"/>
          <w:szCs w:val="24"/>
        </w:rPr>
        <w:t xml:space="preserve"> </w:t>
      </w:r>
    </w:p>
    <w:p w:rsidR="002228D8" w:rsidRPr="00665F2D" w:rsidRDefault="00516C0F" w:rsidP="00D84A4C">
      <w:pPr>
        <w:ind w:firstLine="709"/>
        <w:rPr>
          <w:rFonts w:cs="Times New Roman"/>
          <w:szCs w:val="24"/>
        </w:rPr>
      </w:pPr>
      <w:r>
        <w:rPr>
          <w:rFonts w:cs="Times New Roman"/>
          <w:szCs w:val="24"/>
        </w:rPr>
        <w:t>Dle mého názoru je nejlepším řešením</w:t>
      </w:r>
      <w:r w:rsidR="00FC7969" w:rsidRPr="00665F2D">
        <w:rPr>
          <w:rFonts w:cs="Times New Roman"/>
          <w:szCs w:val="24"/>
        </w:rPr>
        <w:t xml:space="preserve"> um</w:t>
      </w:r>
      <w:r w:rsidR="00560F58">
        <w:rPr>
          <w:rFonts w:cs="Times New Roman"/>
          <w:szCs w:val="24"/>
        </w:rPr>
        <w:t>ožnit dítěti co nejčastější stýkání se</w:t>
      </w:r>
      <w:r w:rsidR="00FC7969" w:rsidRPr="00665F2D">
        <w:rPr>
          <w:rFonts w:cs="Times New Roman"/>
          <w:szCs w:val="24"/>
        </w:rPr>
        <w:t xml:space="preserve"> s oběma rodiči, aby s nimi mohlo prožívat dobré i to zlé a neztratilo jednoho z nich, protože oba jsou pro něj důležití. Ovšem tohle je možné jen při dobré </w:t>
      </w:r>
      <w:r w:rsidR="00FE0762" w:rsidRPr="00665F2D">
        <w:rPr>
          <w:rFonts w:cs="Times New Roman"/>
          <w:szCs w:val="24"/>
        </w:rPr>
        <w:t>vůli obou rodičů. Tímto řešením může být právě střídavá</w:t>
      </w:r>
      <w:r w:rsidR="00F7053D" w:rsidRPr="00665F2D">
        <w:rPr>
          <w:rFonts w:cs="Times New Roman"/>
          <w:szCs w:val="24"/>
        </w:rPr>
        <w:t xml:space="preserve"> či společná</w:t>
      </w:r>
      <w:r w:rsidR="00FE0762" w:rsidRPr="00665F2D">
        <w:rPr>
          <w:rFonts w:cs="Times New Roman"/>
          <w:szCs w:val="24"/>
        </w:rPr>
        <w:t xml:space="preserve"> péče, která je však pro rodiče i pro jejich dítě velmi náročná. </w:t>
      </w:r>
    </w:p>
    <w:p w:rsidR="002228D8" w:rsidRPr="00665F2D" w:rsidRDefault="00E83316" w:rsidP="00E83316">
      <w:pPr>
        <w:pStyle w:val="Nadpis2"/>
        <w:rPr>
          <w:color w:val="auto"/>
        </w:rPr>
      </w:pPr>
      <w:bookmarkStart w:id="10" w:name="_Toc414959256"/>
      <w:r w:rsidRPr="00665F2D">
        <w:rPr>
          <w:color w:val="auto"/>
        </w:rPr>
        <w:t xml:space="preserve">Společná </w:t>
      </w:r>
      <w:r w:rsidR="00E2737E" w:rsidRPr="00665F2D">
        <w:rPr>
          <w:color w:val="auto"/>
        </w:rPr>
        <w:t>péče</w:t>
      </w:r>
      <w:bookmarkEnd w:id="10"/>
    </w:p>
    <w:p w:rsidR="00DD036B" w:rsidRPr="00665F2D" w:rsidRDefault="00DD036B" w:rsidP="00DD036B">
      <w:pPr>
        <w:ind w:firstLine="709"/>
      </w:pPr>
      <w:r w:rsidRPr="00665F2D">
        <w:t xml:space="preserve">Společná péče jako pojem byla </w:t>
      </w:r>
      <w:r w:rsidR="009E72FC" w:rsidRPr="00665F2D">
        <w:t>do zákona vložena</w:t>
      </w:r>
      <w:r w:rsidR="00612B5E" w:rsidRPr="00665F2D">
        <w:t xml:space="preserve"> novelou zákona o rodině</w:t>
      </w:r>
      <w:r w:rsidRPr="00665F2D">
        <w:t>, zákonem č. 91/1998 Sb</w:t>
      </w:r>
      <w:r w:rsidR="00612B5E" w:rsidRPr="00665F2D">
        <w:t>.</w:t>
      </w:r>
      <w:r w:rsidR="007813CC" w:rsidRPr="00665F2D">
        <w:t xml:space="preserve"> </w:t>
      </w:r>
      <w:r w:rsidR="00B30B5F" w:rsidRPr="00665F2D">
        <w:t xml:space="preserve">Nyní </w:t>
      </w:r>
      <w:r w:rsidRPr="00665F2D">
        <w:t>je upravena novým občanským zákoníkem</w:t>
      </w:r>
      <w:r w:rsidR="005E1814" w:rsidRPr="00665F2D">
        <w:t xml:space="preserve"> a znamená, že „</w:t>
      </w:r>
      <w:r w:rsidR="005E1814" w:rsidRPr="00665F2D">
        <w:rPr>
          <w:i/>
        </w:rPr>
        <w:t>zde není konkrétní rozhodnutí o svěření dítěte do péče jednoho z rodičů</w:t>
      </w:r>
      <w:r w:rsidR="005E1814" w:rsidRPr="00665F2D">
        <w:t>“.</w:t>
      </w:r>
      <w:r w:rsidR="005E1814" w:rsidRPr="00665F2D">
        <w:rPr>
          <w:rStyle w:val="Znakapoznpodarou"/>
        </w:rPr>
        <w:footnoteReference w:id="20"/>
      </w:r>
      <w:r w:rsidR="00B30B5F" w:rsidRPr="00665F2D">
        <w:t xml:space="preserve"> </w:t>
      </w:r>
      <w:r w:rsidR="00E83316" w:rsidRPr="00665F2D">
        <w:t xml:space="preserve">Společná </w:t>
      </w:r>
      <w:r w:rsidR="00E2737E" w:rsidRPr="00665F2D">
        <w:t>péče</w:t>
      </w:r>
      <w:r w:rsidR="00E83316" w:rsidRPr="00665F2D">
        <w:t xml:space="preserve"> je možná</w:t>
      </w:r>
      <w:r w:rsidRPr="00665F2D">
        <w:t xml:space="preserve"> především</w:t>
      </w:r>
      <w:r w:rsidR="00E83316" w:rsidRPr="00665F2D">
        <w:t xml:space="preserve"> v případě, kdy spolu rodiče i nadále po rozvodu bydlí </w:t>
      </w:r>
      <w:r w:rsidR="00D349C8" w:rsidRPr="00665F2D">
        <w:t xml:space="preserve">ve společné domácnosti </w:t>
      </w:r>
      <w:r w:rsidR="00E83316" w:rsidRPr="00665F2D">
        <w:t>a jsou schopni se spolu</w:t>
      </w:r>
      <w:r w:rsidR="00D349C8" w:rsidRPr="00665F2D">
        <w:t xml:space="preserve"> </w:t>
      </w:r>
      <w:r w:rsidR="00E83316" w:rsidRPr="00665F2D">
        <w:t>domluvit</w:t>
      </w:r>
      <w:r w:rsidRPr="00665F2D">
        <w:t xml:space="preserve"> jak na péči</w:t>
      </w:r>
      <w:r w:rsidR="00D349C8" w:rsidRPr="00665F2D">
        <w:t>, tak také na dalších věcech</w:t>
      </w:r>
      <w:r w:rsidR="00612B5E" w:rsidRPr="00665F2D">
        <w:t xml:space="preserve"> týkajících se dítěte</w:t>
      </w:r>
      <w:r w:rsidR="00D349C8" w:rsidRPr="00665F2D">
        <w:t xml:space="preserve">, například na úhradě náročnějších předmětů dlouhodobé spotřeby, jako je obuv, sportovní </w:t>
      </w:r>
      <w:r w:rsidR="00D349C8" w:rsidRPr="00665F2D">
        <w:lastRenderedPageBreak/>
        <w:t>vybavení a jiné</w:t>
      </w:r>
      <w:r w:rsidR="00E83316" w:rsidRPr="00665F2D">
        <w:t>.</w:t>
      </w:r>
      <w:r w:rsidR="00E83316" w:rsidRPr="00665F2D">
        <w:rPr>
          <w:rStyle w:val="Znakapoznpodarou"/>
        </w:rPr>
        <w:footnoteReference w:id="21"/>
      </w:r>
      <w:r w:rsidR="00E83316" w:rsidRPr="00665F2D">
        <w:t xml:space="preserve"> </w:t>
      </w:r>
      <w:r w:rsidR="00352C11" w:rsidRPr="00665F2D">
        <w:t xml:space="preserve">Oba rodiče </w:t>
      </w:r>
      <w:r w:rsidRPr="00665F2D">
        <w:t>o dítě</w:t>
      </w:r>
      <w:r w:rsidR="00612B5E" w:rsidRPr="00665F2D">
        <w:t xml:space="preserve"> společně pečují,</w:t>
      </w:r>
      <w:r w:rsidR="00352C11" w:rsidRPr="00665F2D">
        <w:t xml:space="preserve"> dělí se o jeho materiální zajištění a zabezpečení školních i mimoškolních aktivit.</w:t>
      </w:r>
      <w:r w:rsidR="00352C11" w:rsidRPr="00665F2D">
        <w:rPr>
          <w:rStyle w:val="Znakapoznpodarou"/>
        </w:rPr>
        <w:footnoteReference w:id="22"/>
      </w:r>
      <w:r w:rsidR="00352C11" w:rsidRPr="00665F2D">
        <w:t xml:space="preserve"> Tento způsob porozvodového uspořádání zmírňuje</w:t>
      </w:r>
      <w:r w:rsidR="00D349C8" w:rsidRPr="00665F2D">
        <w:t xml:space="preserve"> dopady rozvodu na dítě. P</w:t>
      </w:r>
      <w:r w:rsidR="00E83316" w:rsidRPr="00665F2D">
        <w:t>ro dítě se téměř nic nemění</w:t>
      </w:r>
      <w:r w:rsidR="00EF3B2A" w:rsidRPr="00665F2D">
        <w:t>, jakoby k rozvodu manželství vůbec nedošlo</w:t>
      </w:r>
      <w:r w:rsidR="00E83316" w:rsidRPr="00665F2D">
        <w:t>.</w:t>
      </w:r>
      <w:r w:rsidR="00D349C8" w:rsidRPr="00665F2D">
        <w:t xml:space="preserve"> </w:t>
      </w:r>
      <w:r w:rsidR="004313FC" w:rsidRPr="00665F2D">
        <w:t xml:space="preserve">K svěření dítěte do společné péče je nutný dle § 907 odst. 1 </w:t>
      </w:r>
      <w:r w:rsidR="007B1B51">
        <w:t>nového občanského zákoníku</w:t>
      </w:r>
      <w:r w:rsidR="004313FC" w:rsidRPr="00665F2D">
        <w:t xml:space="preserve"> souhlas rodičů.</w:t>
      </w:r>
    </w:p>
    <w:p w:rsidR="00E83316" w:rsidRPr="00665F2D" w:rsidRDefault="006C41CD" w:rsidP="00DD036B">
      <w:pPr>
        <w:pStyle w:val="Nadpis2"/>
        <w:rPr>
          <w:color w:val="auto"/>
        </w:rPr>
      </w:pPr>
      <w:bookmarkStart w:id="11" w:name="_Toc414959257"/>
      <w:r w:rsidRPr="00665F2D">
        <w:rPr>
          <w:color w:val="auto"/>
        </w:rPr>
        <w:t xml:space="preserve">Střídavá </w:t>
      </w:r>
      <w:r w:rsidR="00E2737E" w:rsidRPr="00665F2D">
        <w:rPr>
          <w:color w:val="auto"/>
        </w:rPr>
        <w:t>péče</w:t>
      </w:r>
      <w:bookmarkEnd w:id="11"/>
    </w:p>
    <w:p w:rsidR="00127D95" w:rsidRPr="00665F2D" w:rsidRDefault="00983BCC" w:rsidP="003024EB">
      <w:pPr>
        <w:ind w:firstLine="709"/>
        <w:rPr>
          <w:rFonts w:cs="Times New Roman"/>
          <w:szCs w:val="24"/>
        </w:rPr>
      </w:pPr>
      <w:r w:rsidRPr="00665F2D">
        <w:rPr>
          <w:rFonts w:cs="Times New Roman"/>
          <w:szCs w:val="24"/>
        </w:rPr>
        <w:t xml:space="preserve">Střídavá </w:t>
      </w:r>
      <w:r w:rsidR="00E2737E" w:rsidRPr="00665F2D">
        <w:rPr>
          <w:rFonts w:cs="Times New Roman"/>
          <w:szCs w:val="24"/>
        </w:rPr>
        <w:t>péče</w:t>
      </w:r>
      <w:r w:rsidRPr="00665F2D">
        <w:rPr>
          <w:rFonts w:cs="Times New Roman"/>
          <w:szCs w:val="24"/>
        </w:rPr>
        <w:t xml:space="preserve"> je relativně nově využívaným způsobem </w:t>
      </w:r>
      <w:r w:rsidR="00DD036B" w:rsidRPr="00665F2D">
        <w:rPr>
          <w:rFonts w:cs="Times New Roman"/>
          <w:szCs w:val="24"/>
        </w:rPr>
        <w:t>péče rodičů o dítě</w:t>
      </w:r>
      <w:r w:rsidRPr="00665F2D">
        <w:rPr>
          <w:rFonts w:cs="Times New Roman"/>
          <w:szCs w:val="24"/>
        </w:rPr>
        <w:t>, kteří spolu po rozvodu nežijí.</w:t>
      </w:r>
      <w:r w:rsidR="0052130D" w:rsidRPr="00665F2D">
        <w:rPr>
          <w:rFonts w:cs="Times New Roman"/>
          <w:szCs w:val="24"/>
        </w:rPr>
        <w:t xml:space="preserve"> Podle čl. 32 odst. 4 Listiny základních práv a svobod je péče o děti a jejich výchova právem rodičů, tedy rodičů obou. </w:t>
      </w:r>
      <w:r w:rsidR="00C504E1" w:rsidRPr="00665F2D">
        <w:rPr>
          <w:rFonts w:cs="Times New Roman"/>
          <w:szCs w:val="24"/>
        </w:rPr>
        <w:t xml:space="preserve"> </w:t>
      </w:r>
      <w:r w:rsidR="00AC58C3" w:rsidRPr="00665F2D">
        <w:rPr>
          <w:rFonts w:cs="Times New Roman"/>
          <w:szCs w:val="24"/>
        </w:rPr>
        <w:t xml:space="preserve">Neznamená to, že se každý z rodičů podílí na výchově ve </w:t>
      </w:r>
      <w:r w:rsidR="00E2737E" w:rsidRPr="00665F2D">
        <w:rPr>
          <w:rFonts w:cs="Times New Roman"/>
          <w:szCs w:val="24"/>
        </w:rPr>
        <w:t>zcela totožné</w:t>
      </w:r>
      <w:r w:rsidR="00AC58C3" w:rsidRPr="00665F2D">
        <w:rPr>
          <w:rFonts w:cs="Times New Roman"/>
          <w:szCs w:val="24"/>
        </w:rPr>
        <w:t xml:space="preserve"> míře, ale jde spíše o to, že mají oba rodiče stejné právo vyjádřit se k otázkám výchovy a účasti na ní.</w:t>
      </w:r>
      <w:r w:rsidR="00417513" w:rsidRPr="00665F2D">
        <w:rPr>
          <w:rStyle w:val="Znakapoznpodarou"/>
          <w:rFonts w:cs="Times New Roman"/>
          <w:szCs w:val="24"/>
        </w:rPr>
        <w:footnoteReference w:id="23"/>
      </w:r>
      <w:r w:rsidR="00A244E6" w:rsidRPr="00665F2D">
        <w:rPr>
          <w:rFonts w:cs="Times New Roman"/>
          <w:szCs w:val="24"/>
        </w:rPr>
        <w:t xml:space="preserve"> </w:t>
      </w:r>
      <w:r w:rsidR="00C504E1" w:rsidRPr="00665F2D">
        <w:rPr>
          <w:rFonts w:cs="Times New Roman"/>
          <w:szCs w:val="24"/>
        </w:rPr>
        <w:t xml:space="preserve">Institut střídavé </w:t>
      </w:r>
      <w:r w:rsidR="00E2737E" w:rsidRPr="00665F2D">
        <w:rPr>
          <w:rFonts w:cs="Times New Roman"/>
          <w:szCs w:val="24"/>
        </w:rPr>
        <w:t>péče</w:t>
      </w:r>
      <w:r w:rsidR="00C504E1" w:rsidRPr="00665F2D">
        <w:rPr>
          <w:rFonts w:cs="Times New Roman"/>
          <w:szCs w:val="24"/>
        </w:rPr>
        <w:t xml:space="preserve"> je právě jedním ze způsobů, jak zajistit současně právo dítěte žít s oběma rodiči a právo rodičů na plnohodnotný výkon svých rodičovských práv.</w:t>
      </w:r>
      <w:r w:rsidR="004525C3" w:rsidRPr="00665F2D">
        <w:rPr>
          <w:rFonts w:cs="Times New Roman"/>
          <w:szCs w:val="24"/>
        </w:rPr>
        <w:t xml:space="preserve"> Střídavá péče je často využívána zejména v západoevropských zemích, Skandinávii, USA i Kanadě. </w:t>
      </w:r>
      <w:r w:rsidR="00C504E1" w:rsidRPr="00665F2D">
        <w:rPr>
          <w:rFonts w:cs="Times New Roman"/>
          <w:szCs w:val="24"/>
        </w:rPr>
        <w:t xml:space="preserve"> </w:t>
      </w:r>
    </w:p>
    <w:p w:rsidR="00910059" w:rsidRPr="00665F2D" w:rsidRDefault="00A80E87" w:rsidP="003024EB">
      <w:pPr>
        <w:ind w:firstLine="709"/>
        <w:rPr>
          <w:rFonts w:cs="Times New Roman"/>
          <w:szCs w:val="24"/>
        </w:rPr>
      </w:pPr>
      <w:r w:rsidRPr="00665F2D">
        <w:rPr>
          <w:rFonts w:cs="Times New Roman"/>
          <w:szCs w:val="24"/>
        </w:rPr>
        <w:t xml:space="preserve"> </w:t>
      </w:r>
      <w:r w:rsidR="00127D95" w:rsidRPr="00665F2D">
        <w:rPr>
          <w:rFonts w:cs="Times New Roman"/>
          <w:szCs w:val="24"/>
        </w:rPr>
        <w:t xml:space="preserve">Střídavou </w:t>
      </w:r>
      <w:r w:rsidR="00E2737E" w:rsidRPr="00665F2D">
        <w:rPr>
          <w:rFonts w:cs="Times New Roman"/>
          <w:szCs w:val="24"/>
        </w:rPr>
        <w:t>péči</w:t>
      </w:r>
      <w:r w:rsidR="00127D95" w:rsidRPr="00665F2D">
        <w:rPr>
          <w:rFonts w:cs="Times New Roman"/>
          <w:szCs w:val="24"/>
        </w:rPr>
        <w:t xml:space="preserve"> lze</w:t>
      </w:r>
      <w:r w:rsidRPr="00665F2D">
        <w:rPr>
          <w:rFonts w:cs="Times New Roman"/>
          <w:szCs w:val="24"/>
        </w:rPr>
        <w:t xml:space="preserve"> chápat</w:t>
      </w:r>
      <w:r w:rsidR="00352C59" w:rsidRPr="00665F2D">
        <w:rPr>
          <w:rFonts w:cs="Times New Roman"/>
          <w:szCs w:val="24"/>
        </w:rPr>
        <w:t xml:space="preserve"> tak, že dítě střídavě pobývá po určité časové období u jednoho z rodičů a v dalším časovém období u druhého z rodičů</w:t>
      </w:r>
      <w:r w:rsidR="00702432" w:rsidRPr="00665F2D">
        <w:rPr>
          <w:rFonts w:cs="Times New Roman"/>
          <w:szCs w:val="24"/>
        </w:rPr>
        <w:t xml:space="preserve">, </w:t>
      </w:r>
      <w:r w:rsidR="00A244E6" w:rsidRPr="00665F2D">
        <w:rPr>
          <w:rFonts w:cs="Times New Roman"/>
          <w:szCs w:val="24"/>
        </w:rPr>
        <w:t xml:space="preserve">kdy soud současně vymezí práva </w:t>
      </w:r>
      <w:r w:rsidR="00702432" w:rsidRPr="00665F2D">
        <w:rPr>
          <w:rFonts w:cs="Times New Roman"/>
          <w:szCs w:val="24"/>
        </w:rPr>
        <w:t>a</w:t>
      </w:r>
      <w:r w:rsidR="00AC58C3" w:rsidRPr="00665F2D">
        <w:rPr>
          <w:rFonts w:cs="Times New Roman"/>
          <w:szCs w:val="24"/>
        </w:rPr>
        <w:t xml:space="preserve"> </w:t>
      </w:r>
      <w:r w:rsidR="00702432" w:rsidRPr="00665F2D">
        <w:rPr>
          <w:rFonts w:cs="Times New Roman"/>
          <w:szCs w:val="24"/>
        </w:rPr>
        <w:t>povinnosti obou rodičů v těchto časových úsecích</w:t>
      </w:r>
      <w:r w:rsidRPr="00665F2D">
        <w:rPr>
          <w:rFonts w:cs="Times New Roman"/>
          <w:szCs w:val="24"/>
        </w:rPr>
        <w:t>.</w:t>
      </w:r>
      <w:r w:rsidR="00F516AB" w:rsidRPr="00665F2D">
        <w:rPr>
          <w:rStyle w:val="Znakapoznpodarou"/>
          <w:rFonts w:cs="Times New Roman"/>
          <w:szCs w:val="24"/>
        </w:rPr>
        <w:footnoteReference w:id="24"/>
      </w:r>
      <w:r w:rsidR="000361C4" w:rsidRPr="00665F2D">
        <w:rPr>
          <w:rFonts w:cs="Times New Roman"/>
          <w:szCs w:val="24"/>
        </w:rPr>
        <w:t xml:space="preserve"> </w:t>
      </w:r>
      <w:r w:rsidR="00F86F65" w:rsidRPr="00665F2D">
        <w:rPr>
          <w:rFonts w:cs="Times New Roman"/>
          <w:szCs w:val="24"/>
        </w:rPr>
        <w:t xml:space="preserve">Dítě tak </w:t>
      </w:r>
      <w:r w:rsidR="007813CC" w:rsidRPr="00665F2D">
        <w:rPr>
          <w:rFonts w:cs="Times New Roman"/>
          <w:szCs w:val="24"/>
        </w:rPr>
        <w:t xml:space="preserve">má dvě domácnosti, </w:t>
      </w:r>
      <w:r w:rsidR="00F86F65" w:rsidRPr="00665F2D">
        <w:rPr>
          <w:rFonts w:cs="Times New Roman"/>
          <w:szCs w:val="24"/>
        </w:rPr>
        <w:t>pokud rodiče nebydlí blízko sebe</w:t>
      </w:r>
      <w:r w:rsidR="00AC58C3" w:rsidRPr="00665F2D">
        <w:rPr>
          <w:rFonts w:cs="Times New Roman"/>
          <w:szCs w:val="24"/>
        </w:rPr>
        <w:t>,</w:t>
      </w:r>
      <w:r w:rsidR="00F86F65" w:rsidRPr="00665F2D">
        <w:rPr>
          <w:rFonts w:cs="Times New Roman"/>
          <w:szCs w:val="24"/>
        </w:rPr>
        <w:t xml:space="preserve"> tak</w:t>
      </w:r>
      <w:r w:rsidR="00AC58C3" w:rsidRPr="00665F2D">
        <w:rPr>
          <w:rFonts w:cs="Times New Roman"/>
          <w:szCs w:val="24"/>
        </w:rPr>
        <w:t xml:space="preserve"> má</w:t>
      </w:r>
      <w:r w:rsidR="00F86F65" w:rsidRPr="00665F2D">
        <w:rPr>
          <w:rFonts w:cs="Times New Roman"/>
          <w:szCs w:val="24"/>
        </w:rPr>
        <w:t xml:space="preserve"> i </w:t>
      </w:r>
      <w:r w:rsidR="007813CC" w:rsidRPr="00665F2D">
        <w:rPr>
          <w:rFonts w:cs="Times New Roman"/>
          <w:szCs w:val="24"/>
        </w:rPr>
        <w:t>různé kamarády, jiné prostředí</w:t>
      </w:r>
      <w:r w:rsidR="00F86F65" w:rsidRPr="00665F2D">
        <w:rPr>
          <w:rFonts w:cs="Times New Roman"/>
          <w:szCs w:val="24"/>
        </w:rPr>
        <w:t>, v některých případech navštěvuje dvě různé školy</w:t>
      </w:r>
      <w:r w:rsidR="00702432" w:rsidRPr="00665F2D">
        <w:rPr>
          <w:rFonts w:cs="Times New Roman"/>
          <w:szCs w:val="24"/>
        </w:rPr>
        <w:t>.</w:t>
      </w:r>
      <w:r w:rsidR="00682E32">
        <w:rPr>
          <w:rFonts w:cs="Times New Roman"/>
          <w:szCs w:val="24"/>
        </w:rPr>
        <w:t xml:space="preserve"> Hmotněprávní i procesní</w:t>
      </w:r>
      <w:r w:rsidR="0082172E" w:rsidRPr="00665F2D">
        <w:rPr>
          <w:rFonts w:cs="Times New Roman"/>
          <w:szCs w:val="24"/>
        </w:rPr>
        <w:t xml:space="preserve"> úprava je koncipována pr</w:t>
      </w:r>
      <w:r w:rsidR="000361C4" w:rsidRPr="00665F2D">
        <w:rPr>
          <w:rFonts w:cs="Times New Roman"/>
          <w:szCs w:val="24"/>
        </w:rPr>
        <w:t>o co nejvyšší ochranu dětí.</w:t>
      </w:r>
      <w:r w:rsidR="000361C4" w:rsidRPr="00665F2D">
        <w:rPr>
          <w:rStyle w:val="Znakapoznpodarou"/>
          <w:rFonts w:cs="Times New Roman"/>
          <w:szCs w:val="24"/>
        </w:rPr>
        <w:footnoteReference w:id="25"/>
      </w:r>
      <w:r w:rsidR="0082172E" w:rsidRPr="00665F2D">
        <w:rPr>
          <w:rFonts w:cs="Times New Roman"/>
          <w:szCs w:val="24"/>
        </w:rPr>
        <w:t xml:space="preserve"> </w:t>
      </w:r>
      <w:r w:rsidR="00702432" w:rsidRPr="00665F2D">
        <w:rPr>
          <w:rFonts w:cs="Times New Roman"/>
          <w:szCs w:val="24"/>
        </w:rPr>
        <w:t>Institut střídavé péče však není</w:t>
      </w:r>
      <w:r w:rsidR="00983BCC" w:rsidRPr="00665F2D">
        <w:rPr>
          <w:rFonts w:cs="Times New Roman"/>
          <w:szCs w:val="24"/>
        </w:rPr>
        <w:t xml:space="preserve"> pro každého. </w:t>
      </w:r>
      <w:r w:rsidR="00DD036B" w:rsidRPr="00665F2D">
        <w:rPr>
          <w:rFonts w:cs="Times New Roman"/>
          <w:szCs w:val="24"/>
        </w:rPr>
        <w:t>Někteří</w:t>
      </w:r>
      <w:r w:rsidR="00357326">
        <w:rPr>
          <w:rFonts w:cs="Times New Roman"/>
          <w:szCs w:val="24"/>
        </w:rPr>
        <w:t xml:space="preserve"> rodiče</w:t>
      </w:r>
      <w:r w:rsidR="00983BCC" w:rsidRPr="00665F2D">
        <w:rPr>
          <w:rFonts w:cs="Times New Roman"/>
          <w:szCs w:val="24"/>
        </w:rPr>
        <w:t xml:space="preserve"> nemají předpoklady pro výchovu dětí a jejich péč</w:t>
      </w:r>
      <w:r w:rsidR="00AC58C3" w:rsidRPr="00665F2D">
        <w:rPr>
          <w:rFonts w:cs="Times New Roman"/>
          <w:szCs w:val="24"/>
        </w:rPr>
        <w:t xml:space="preserve">e by </w:t>
      </w:r>
      <w:r w:rsidR="000361C4" w:rsidRPr="00665F2D">
        <w:rPr>
          <w:rFonts w:cs="Times New Roman"/>
          <w:szCs w:val="24"/>
        </w:rPr>
        <w:t>pro dítě nebyla dobrá</w:t>
      </w:r>
      <w:r w:rsidR="00C7674E">
        <w:rPr>
          <w:rFonts w:cs="Times New Roman"/>
          <w:szCs w:val="24"/>
        </w:rPr>
        <w:t>,</w:t>
      </w:r>
      <w:r w:rsidR="00DD036B" w:rsidRPr="00665F2D">
        <w:rPr>
          <w:rFonts w:cs="Times New Roman"/>
          <w:szCs w:val="24"/>
        </w:rPr>
        <w:t xml:space="preserve"> a jsou </w:t>
      </w:r>
      <w:r w:rsidR="00983BCC" w:rsidRPr="00665F2D">
        <w:rPr>
          <w:rFonts w:cs="Times New Roman"/>
          <w:szCs w:val="24"/>
        </w:rPr>
        <w:t>manželé,</w:t>
      </w:r>
      <w:r w:rsidR="000361C4" w:rsidRPr="00665F2D">
        <w:rPr>
          <w:rFonts w:cs="Times New Roman"/>
          <w:szCs w:val="24"/>
        </w:rPr>
        <w:t xml:space="preserve"> </w:t>
      </w:r>
      <w:r w:rsidR="00AC58C3" w:rsidRPr="00665F2D">
        <w:rPr>
          <w:rFonts w:cs="Times New Roman"/>
          <w:szCs w:val="24"/>
        </w:rPr>
        <w:t>jejichž konflikt je natolik velký, že nejsou schopni se domluvit. Spolupráce, kompromis, flexibilita,</w:t>
      </w:r>
      <w:r w:rsidR="000361C4" w:rsidRPr="00665F2D">
        <w:rPr>
          <w:rFonts w:cs="Times New Roman"/>
          <w:szCs w:val="24"/>
        </w:rPr>
        <w:t xml:space="preserve"> vzájemný respekt rodičů, </w:t>
      </w:r>
      <w:r w:rsidR="00AC58C3" w:rsidRPr="00665F2D">
        <w:rPr>
          <w:rFonts w:cs="Times New Roman"/>
          <w:szCs w:val="24"/>
        </w:rPr>
        <w:t>to jsou hlavní pře</w:t>
      </w:r>
      <w:r w:rsidR="000361C4" w:rsidRPr="00665F2D">
        <w:rPr>
          <w:rFonts w:cs="Times New Roman"/>
          <w:szCs w:val="24"/>
        </w:rPr>
        <w:t>dpoklady úspěšné střídavé péče</w:t>
      </w:r>
      <w:r w:rsidR="00983BCC" w:rsidRPr="00665F2D">
        <w:rPr>
          <w:rFonts w:cs="Times New Roman"/>
          <w:szCs w:val="24"/>
        </w:rPr>
        <w:t>.</w:t>
      </w:r>
      <w:r w:rsidR="00F516AB" w:rsidRPr="00665F2D">
        <w:rPr>
          <w:rStyle w:val="Znakapoznpodarou"/>
          <w:rFonts w:cs="Times New Roman"/>
          <w:szCs w:val="24"/>
        </w:rPr>
        <w:footnoteReference w:id="26"/>
      </w:r>
      <w:r w:rsidR="00983BCC" w:rsidRPr="00665F2D">
        <w:rPr>
          <w:rFonts w:cs="Times New Roman"/>
          <w:szCs w:val="24"/>
        </w:rPr>
        <w:t xml:space="preserve"> </w:t>
      </w:r>
    </w:p>
    <w:p w:rsidR="00E83316" w:rsidRPr="00642C79" w:rsidRDefault="006C41CD" w:rsidP="00642C79">
      <w:pPr>
        <w:ind w:firstLine="709"/>
        <w:rPr>
          <w:rFonts w:cs="Times New Roman"/>
          <w:color w:val="FF0000"/>
          <w:szCs w:val="24"/>
        </w:rPr>
      </w:pPr>
      <w:r w:rsidRPr="00665F2D">
        <w:rPr>
          <w:rFonts w:cs="Times New Roman"/>
          <w:szCs w:val="24"/>
        </w:rPr>
        <w:t xml:space="preserve">Institut střídavé a společné </w:t>
      </w:r>
      <w:r w:rsidR="00DD036B" w:rsidRPr="00665F2D">
        <w:rPr>
          <w:rFonts w:cs="Times New Roman"/>
          <w:szCs w:val="24"/>
        </w:rPr>
        <w:t>péče</w:t>
      </w:r>
      <w:r w:rsidRPr="00665F2D">
        <w:rPr>
          <w:rFonts w:cs="Times New Roman"/>
          <w:szCs w:val="24"/>
        </w:rPr>
        <w:t xml:space="preserve"> byl u nás zaveden</w:t>
      </w:r>
      <w:r w:rsidR="00910059" w:rsidRPr="00665F2D">
        <w:rPr>
          <w:rFonts w:cs="Times New Roman"/>
          <w:szCs w:val="24"/>
        </w:rPr>
        <w:t xml:space="preserve"> novelou zákona o rodině č. 91/1998 Sb.</w:t>
      </w:r>
      <w:r w:rsidRPr="00665F2D">
        <w:rPr>
          <w:rFonts w:cs="Times New Roman"/>
          <w:szCs w:val="24"/>
        </w:rPr>
        <w:t xml:space="preserve"> v roce </w:t>
      </w:r>
      <w:r w:rsidR="004B48C8" w:rsidRPr="00665F2D">
        <w:rPr>
          <w:rFonts w:cs="Times New Roman"/>
          <w:szCs w:val="24"/>
        </w:rPr>
        <w:t>1998</w:t>
      </w:r>
      <w:r w:rsidR="00C7674E">
        <w:rPr>
          <w:rFonts w:cs="Times New Roman"/>
          <w:szCs w:val="24"/>
        </w:rPr>
        <w:t>, nicméně</w:t>
      </w:r>
      <w:r w:rsidR="00910059" w:rsidRPr="00665F2D">
        <w:rPr>
          <w:rFonts w:cs="Times New Roman"/>
          <w:szCs w:val="24"/>
        </w:rPr>
        <w:t xml:space="preserve"> již předtím bylo možné se v praxi </w:t>
      </w:r>
      <w:r w:rsidR="004B48C8" w:rsidRPr="00665F2D">
        <w:rPr>
          <w:rFonts w:cs="Times New Roman"/>
          <w:szCs w:val="24"/>
        </w:rPr>
        <w:t>výjimečně</w:t>
      </w:r>
      <w:r w:rsidR="00910059" w:rsidRPr="00665F2D">
        <w:rPr>
          <w:rFonts w:cs="Times New Roman"/>
          <w:szCs w:val="24"/>
        </w:rPr>
        <w:t xml:space="preserve"> setkat s  rozhodnutími, kdy s</w:t>
      </w:r>
      <w:r w:rsidR="00E2737E" w:rsidRPr="00665F2D">
        <w:rPr>
          <w:rFonts w:cs="Times New Roman"/>
          <w:szCs w:val="24"/>
        </w:rPr>
        <w:t>oud svěřil dítě do střídavé výchovy</w:t>
      </w:r>
      <w:r w:rsidR="00910059" w:rsidRPr="00665F2D">
        <w:rPr>
          <w:rFonts w:cs="Times New Roman"/>
          <w:szCs w:val="24"/>
        </w:rPr>
        <w:t xml:space="preserve"> obou rodičů, pokud rodiče takový postup soudu </w:t>
      </w:r>
      <w:r w:rsidR="00910059" w:rsidRPr="00665F2D">
        <w:rPr>
          <w:rFonts w:cs="Times New Roman"/>
          <w:szCs w:val="24"/>
        </w:rPr>
        <w:lastRenderedPageBreak/>
        <w:t>navrhli</w:t>
      </w:r>
      <w:r w:rsidR="00910059" w:rsidRPr="00665F2D">
        <w:rPr>
          <w:rFonts w:eastAsia="Times New Roman" w:cs="Times New Roman"/>
          <w:szCs w:val="24"/>
        </w:rPr>
        <w:t>.</w:t>
      </w:r>
      <w:r w:rsidR="00153335" w:rsidRPr="00665F2D">
        <w:rPr>
          <w:rStyle w:val="Znakapoznpodarou"/>
          <w:rFonts w:eastAsia="Times New Roman" w:cs="Times New Roman"/>
          <w:szCs w:val="24"/>
        </w:rPr>
        <w:footnoteReference w:id="27"/>
      </w:r>
      <w:r w:rsidRPr="00665F2D">
        <w:rPr>
          <w:rFonts w:cs="Times New Roman"/>
          <w:szCs w:val="24"/>
        </w:rPr>
        <w:t xml:space="preserve"> </w:t>
      </w:r>
      <w:r w:rsidR="00910059" w:rsidRPr="00665F2D">
        <w:rPr>
          <w:rFonts w:cs="Times New Roman"/>
          <w:szCs w:val="24"/>
        </w:rPr>
        <w:t>Zavedením tohoto institutu se však dlouhá léta</w:t>
      </w:r>
      <w:r w:rsidRPr="00665F2D">
        <w:rPr>
          <w:rFonts w:cs="Times New Roman"/>
          <w:szCs w:val="24"/>
        </w:rPr>
        <w:t xml:space="preserve"> na rozhodování o porozvodovém uspořádání nic nezměnilo</w:t>
      </w:r>
      <w:r w:rsidR="004253D3" w:rsidRPr="00665F2D">
        <w:rPr>
          <w:rFonts w:cs="Times New Roman"/>
          <w:szCs w:val="24"/>
        </w:rPr>
        <w:t xml:space="preserve"> a děti byly stále ve více než</w:t>
      </w:r>
      <w:r w:rsidRPr="00665F2D">
        <w:rPr>
          <w:rFonts w:cs="Times New Roman"/>
          <w:szCs w:val="24"/>
        </w:rPr>
        <w:t> devadesáti procente</w:t>
      </w:r>
      <w:r w:rsidR="00240186" w:rsidRPr="00665F2D">
        <w:rPr>
          <w:rFonts w:cs="Times New Roman"/>
          <w:szCs w:val="24"/>
        </w:rPr>
        <w:t>c</w:t>
      </w:r>
      <w:r w:rsidRPr="00665F2D">
        <w:rPr>
          <w:rFonts w:cs="Times New Roman"/>
          <w:szCs w:val="24"/>
        </w:rPr>
        <w:t>h svěřovány do</w:t>
      </w:r>
      <w:r w:rsidR="004253D3" w:rsidRPr="00665F2D">
        <w:rPr>
          <w:rFonts w:cs="Times New Roman"/>
          <w:szCs w:val="24"/>
        </w:rPr>
        <w:t xml:space="preserve"> výlučné</w:t>
      </w:r>
      <w:r w:rsidRPr="00665F2D">
        <w:rPr>
          <w:rFonts w:cs="Times New Roman"/>
          <w:szCs w:val="24"/>
        </w:rPr>
        <w:t xml:space="preserve"> péče matky. </w:t>
      </w:r>
      <w:r w:rsidR="00240186" w:rsidRPr="00665F2D">
        <w:rPr>
          <w:rFonts w:cs="Times New Roman"/>
          <w:szCs w:val="24"/>
        </w:rPr>
        <w:t xml:space="preserve">Změna nastala až v roce 2002, kdy počet dětí svěřených do péče matky klesnul pod devadesát procent. Do péče otce bylo tehdy svěřeno </w:t>
      </w:r>
      <w:r w:rsidRPr="00665F2D">
        <w:rPr>
          <w:rFonts w:cs="Times New Roman"/>
          <w:szCs w:val="24"/>
        </w:rPr>
        <w:t>7,99% dětí, do</w:t>
      </w:r>
      <w:r w:rsidR="00240186" w:rsidRPr="00665F2D">
        <w:rPr>
          <w:rFonts w:cs="Times New Roman"/>
          <w:szCs w:val="24"/>
        </w:rPr>
        <w:t xml:space="preserve"> střídavé péče</w:t>
      </w:r>
      <w:r w:rsidRPr="00665F2D">
        <w:rPr>
          <w:rFonts w:cs="Times New Roman"/>
          <w:szCs w:val="24"/>
        </w:rPr>
        <w:t xml:space="preserve"> 2,14%</w:t>
      </w:r>
      <w:r w:rsidR="00240186" w:rsidRPr="00665F2D">
        <w:rPr>
          <w:rFonts w:cs="Times New Roman"/>
          <w:szCs w:val="24"/>
        </w:rPr>
        <w:t xml:space="preserve"> </w:t>
      </w:r>
      <w:r w:rsidRPr="00665F2D">
        <w:rPr>
          <w:rFonts w:cs="Times New Roman"/>
          <w:szCs w:val="24"/>
        </w:rPr>
        <w:t>dětí. V roce 2010 bylo do péč</w:t>
      </w:r>
      <w:r w:rsidR="00240186" w:rsidRPr="00665F2D">
        <w:rPr>
          <w:rFonts w:cs="Times New Roman"/>
          <w:szCs w:val="24"/>
        </w:rPr>
        <w:t>e matky</w:t>
      </w:r>
      <w:r w:rsidRPr="00665F2D">
        <w:rPr>
          <w:rFonts w:cs="Times New Roman"/>
          <w:szCs w:val="24"/>
        </w:rPr>
        <w:t xml:space="preserve"> svěřeno 87% dětí, do péče otce 7,8% dětí a do střídavé péče 5</w:t>
      </w:r>
      <w:r w:rsidR="00240186" w:rsidRPr="00665F2D">
        <w:rPr>
          <w:rFonts w:cs="Times New Roman"/>
          <w:szCs w:val="24"/>
        </w:rPr>
        <w:t>,</w:t>
      </w:r>
      <w:r w:rsidR="004518BC">
        <w:rPr>
          <w:rFonts w:cs="Times New Roman"/>
          <w:szCs w:val="24"/>
        </w:rPr>
        <w:t>2</w:t>
      </w:r>
      <w:r w:rsidRPr="00665F2D">
        <w:rPr>
          <w:rFonts w:cs="Times New Roman"/>
          <w:szCs w:val="24"/>
        </w:rPr>
        <w:t>% dětí</w:t>
      </w:r>
      <w:r w:rsidR="00240186" w:rsidRPr="00665F2D">
        <w:rPr>
          <w:rFonts w:cs="Times New Roman"/>
          <w:szCs w:val="24"/>
        </w:rPr>
        <w:t>. Institut střídavé péče je u nás uplatňován pouze</w:t>
      </w:r>
      <w:r w:rsidRPr="00665F2D">
        <w:rPr>
          <w:rFonts w:cs="Times New Roman"/>
          <w:szCs w:val="24"/>
        </w:rPr>
        <w:t xml:space="preserve"> výjimečně,</w:t>
      </w:r>
      <w:r w:rsidR="00240186" w:rsidRPr="00665F2D">
        <w:rPr>
          <w:rFonts w:cs="Times New Roman"/>
          <w:szCs w:val="24"/>
        </w:rPr>
        <w:t xml:space="preserve"> avšak podíl dětí svěřených do této péče </w:t>
      </w:r>
      <w:r w:rsidRPr="00665F2D">
        <w:rPr>
          <w:rFonts w:cs="Times New Roman"/>
          <w:szCs w:val="24"/>
        </w:rPr>
        <w:t>roste</w:t>
      </w:r>
      <w:r w:rsidR="00240186" w:rsidRPr="00665F2D">
        <w:rPr>
          <w:rFonts w:cs="Times New Roman"/>
          <w:szCs w:val="24"/>
        </w:rPr>
        <w:t>, i když velice pomalu</w:t>
      </w:r>
      <w:r w:rsidR="00DD036B" w:rsidRPr="00665F2D">
        <w:rPr>
          <w:rFonts w:cs="Times New Roman"/>
          <w:szCs w:val="24"/>
        </w:rPr>
        <w:t>.</w:t>
      </w:r>
      <w:r w:rsidR="002A5CB7" w:rsidRPr="00665F2D">
        <w:rPr>
          <w:rStyle w:val="Znakapoznpodarou"/>
          <w:rFonts w:cs="Times New Roman"/>
          <w:szCs w:val="24"/>
        </w:rPr>
        <w:footnoteReference w:id="28"/>
      </w:r>
      <w:r w:rsidR="00DD036B" w:rsidRPr="00665F2D">
        <w:rPr>
          <w:rFonts w:cs="Times New Roman"/>
          <w:szCs w:val="24"/>
        </w:rPr>
        <w:t xml:space="preserve"> </w:t>
      </w:r>
      <w:r w:rsidR="004253D3" w:rsidRPr="00665F2D">
        <w:rPr>
          <w:rFonts w:cs="Times New Roman"/>
          <w:szCs w:val="24"/>
        </w:rPr>
        <w:t>Co se týká konkrétních čísel,</w:t>
      </w:r>
      <w:r w:rsidR="00983BCC" w:rsidRPr="00665F2D">
        <w:rPr>
          <w:rFonts w:cs="Times New Roman"/>
          <w:szCs w:val="24"/>
        </w:rPr>
        <w:t xml:space="preserve"> v roce 2000 bylo </w:t>
      </w:r>
      <w:r w:rsidR="00176068">
        <w:rPr>
          <w:rFonts w:cs="Times New Roman"/>
          <w:szCs w:val="24"/>
        </w:rPr>
        <w:t xml:space="preserve">74 </w:t>
      </w:r>
      <w:r w:rsidR="00983BCC" w:rsidRPr="00665F2D">
        <w:rPr>
          <w:rFonts w:cs="Times New Roman"/>
          <w:szCs w:val="24"/>
        </w:rPr>
        <w:t>případů, kdy bylo dítě svěřeno do střídavé výchovy. V roce 2005 to bylo 404 případů a v roce 2007 již 599 případů.</w:t>
      </w:r>
      <w:r w:rsidR="002A5CB7" w:rsidRPr="00665F2D">
        <w:rPr>
          <w:rStyle w:val="Znakapoznpodarou"/>
          <w:rFonts w:cs="Times New Roman"/>
          <w:szCs w:val="24"/>
        </w:rPr>
        <w:footnoteReference w:id="29"/>
      </w:r>
      <w:r w:rsidR="00983BCC" w:rsidRPr="00665F2D">
        <w:rPr>
          <w:rFonts w:cs="Times New Roman"/>
          <w:szCs w:val="24"/>
        </w:rPr>
        <w:t xml:space="preserve"> </w:t>
      </w:r>
      <w:r w:rsidR="00910059" w:rsidRPr="00665F2D">
        <w:rPr>
          <w:rFonts w:cs="Times New Roman"/>
          <w:szCs w:val="24"/>
        </w:rPr>
        <w:t>Tot</w:t>
      </w:r>
      <w:r w:rsidR="00983BCC" w:rsidRPr="00665F2D">
        <w:rPr>
          <w:rFonts w:cs="Times New Roman"/>
          <w:szCs w:val="24"/>
        </w:rPr>
        <w:t>o však způsobilo, že s</w:t>
      </w:r>
      <w:r w:rsidR="00910059" w:rsidRPr="00665F2D">
        <w:rPr>
          <w:rFonts w:cs="Times New Roman"/>
          <w:szCs w:val="24"/>
        </w:rPr>
        <w:t>e</w:t>
      </w:r>
      <w:r w:rsidR="00983BCC" w:rsidRPr="00665F2D">
        <w:rPr>
          <w:rFonts w:cs="Times New Roman"/>
          <w:szCs w:val="24"/>
        </w:rPr>
        <w:t xml:space="preserve"> </w:t>
      </w:r>
      <w:r w:rsidR="00910059" w:rsidRPr="00665F2D">
        <w:rPr>
          <w:rFonts w:cs="Times New Roman"/>
          <w:szCs w:val="24"/>
        </w:rPr>
        <w:t>konečné rozhodnutí o porozvodov</w:t>
      </w:r>
      <w:r w:rsidR="005A157E" w:rsidRPr="00665F2D">
        <w:rPr>
          <w:rFonts w:cs="Times New Roman"/>
          <w:szCs w:val="24"/>
        </w:rPr>
        <w:t>é péči stalo těžko předvídatelným</w:t>
      </w:r>
      <w:r w:rsidR="00910059" w:rsidRPr="00665F2D">
        <w:rPr>
          <w:rFonts w:cs="Times New Roman"/>
          <w:szCs w:val="24"/>
        </w:rPr>
        <w:t xml:space="preserve"> a</w:t>
      </w:r>
      <w:r w:rsidR="005A157E" w:rsidRPr="00665F2D">
        <w:rPr>
          <w:rFonts w:cs="Times New Roman"/>
          <w:szCs w:val="24"/>
        </w:rPr>
        <w:t xml:space="preserve"> značně nejistým.</w:t>
      </w:r>
      <w:r w:rsidR="004B561A" w:rsidRPr="00665F2D">
        <w:rPr>
          <w:rFonts w:cs="Times New Roman"/>
          <w:szCs w:val="24"/>
        </w:rPr>
        <w:t xml:space="preserve"> Soud musí vždy odůvodnit, proč je střídavá péče pro konkrétní dítě vhodná, tento institut není obecným modelem porozvodového uspořádání.</w:t>
      </w:r>
      <w:r w:rsidR="004B561A" w:rsidRPr="00665F2D">
        <w:rPr>
          <w:rStyle w:val="Znakapoznpodarou"/>
          <w:rFonts w:cs="Times New Roman"/>
          <w:szCs w:val="24"/>
        </w:rPr>
        <w:footnoteReference w:id="30"/>
      </w:r>
      <w:r w:rsidR="004B561A">
        <w:t xml:space="preserve"> </w:t>
      </w:r>
      <w:r w:rsidR="001E59AF">
        <w:br w:type="page"/>
      </w:r>
    </w:p>
    <w:p w:rsidR="00D527FF" w:rsidRDefault="00D527FF" w:rsidP="00B7730D">
      <w:pPr>
        <w:pStyle w:val="Nadpis1"/>
      </w:pPr>
      <w:bookmarkStart w:id="12" w:name="_Toc414959258"/>
      <w:r>
        <w:lastRenderedPageBreak/>
        <w:t>Právní úprava</w:t>
      </w:r>
      <w:bookmarkEnd w:id="12"/>
    </w:p>
    <w:p w:rsidR="0021687E" w:rsidRPr="00F75165" w:rsidRDefault="00F75165" w:rsidP="00F75165">
      <w:pPr>
        <w:ind w:firstLine="709"/>
      </w:pPr>
      <w:r>
        <w:t>Prameny, které upravují střídavou péči a otázky související, lze členit na</w:t>
      </w:r>
      <w:r w:rsidR="006827F2">
        <w:t xml:space="preserve"> mezinárodní smlouvy a národní akty, mezi které lze zařadit ú</w:t>
      </w:r>
      <w:r>
        <w:t xml:space="preserve">stavní zákony, </w:t>
      </w:r>
      <w:r w:rsidR="006827F2">
        <w:t>zákony a další.</w:t>
      </w:r>
      <w:r>
        <w:t xml:space="preserve"> </w:t>
      </w:r>
      <w:r w:rsidR="00BE1E48" w:rsidRPr="00BE1E48">
        <w:t xml:space="preserve">Mezi ústavní zákony patří Listina základních práv a svobod a Ústava, které jsou nadřazeny </w:t>
      </w:r>
      <w:r w:rsidR="009F42FA">
        <w:t>všem ostatním zákonům naší země</w:t>
      </w:r>
      <w:r w:rsidR="00221557">
        <w:t>,</w:t>
      </w:r>
      <w:r w:rsidR="009F42FA">
        <w:t xml:space="preserve"> </w:t>
      </w:r>
      <w:r w:rsidR="00BE1E48" w:rsidRPr="00BE1E48">
        <w:t>a je nutné se jimi řídit.</w:t>
      </w:r>
      <w:r w:rsidR="00BE1E48">
        <w:t xml:space="preserve"> Jak je uvedeno v Listině základních práv a svobod v článku 32 odst. 1</w:t>
      </w:r>
      <w:r w:rsidR="00DC0552">
        <w:t>,</w:t>
      </w:r>
      <w:r w:rsidR="009F42FA">
        <w:t xml:space="preserve"> </w:t>
      </w:r>
      <w:r w:rsidR="00BE1E48">
        <w:t xml:space="preserve">rodičovství a rodina jsou pod ochranou zákona. Dále je zde zakotvena zvláštní ochrana dětí a mladistvých. </w:t>
      </w:r>
      <w:r w:rsidR="009F42FA">
        <w:t>V odstavci čtyři zmíněného článku zákon vymezuje základní principy a zásady rodinného práva, tedy že péče o dítě a jeho výchova je právem rodičů</w:t>
      </w:r>
      <w:r w:rsidR="00D710C9">
        <w:t>,</w:t>
      </w:r>
      <w:r w:rsidR="009F42FA">
        <w:t xml:space="preserve"> a naopak že dítě má právo na rodičovskou výchovu a péči. Práva rodičů mohou být omezena a nezletilé dítě může být odloučeno od rodičů proti své vůli pouze rozhodnutím soudu na základě zákona.</w:t>
      </w:r>
      <w:r w:rsidR="00BE1E48" w:rsidRPr="00BE1E48">
        <w:t xml:space="preserve"> </w:t>
      </w:r>
    </w:p>
    <w:p w:rsidR="0021687E" w:rsidRDefault="00970F64" w:rsidP="00970F64">
      <w:pPr>
        <w:pStyle w:val="Nadpis2"/>
      </w:pPr>
      <w:bookmarkStart w:id="13" w:name="_Toc414959259"/>
      <w:r>
        <w:t>Mezinárodní smlouvy</w:t>
      </w:r>
      <w:bookmarkEnd w:id="13"/>
    </w:p>
    <w:p w:rsidR="00970F64" w:rsidRPr="00665F2D" w:rsidRDefault="00B13521" w:rsidP="00D6374B">
      <w:pPr>
        <w:ind w:firstLine="709"/>
      </w:pPr>
      <w:r w:rsidRPr="00665F2D">
        <w:t>Mezinárodní smlouvy souvisí úzce i</w:t>
      </w:r>
      <w:r w:rsidR="00D04D09" w:rsidRPr="00665F2D">
        <w:t xml:space="preserve"> s tématem porozvodové péče. Je</w:t>
      </w:r>
      <w:r w:rsidRPr="00665F2D">
        <w:t>d</w:t>
      </w:r>
      <w:r w:rsidR="00D04D09" w:rsidRPr="00665F2D">
        <w:t>n</w:t>
      </w:r>
      <w:r w:rsidRPr="00665F2D">
        <w:t>ou z nejdůležitější</w:t>
      </w:r>
      <w:r w:rsidR="00D0585E" w:rsidRPr="00665F2D">
        <w:t>ch je Úmluva o právech dítěte. Nový o</w:t>
      </w:r>
      <w:r w:rsidRPr="00665F2D">
        <w:t xml:space="preserve">bčanský zákoník, který upravuje rodinné právo, by měl být </w:t>
      </w:r>
      <w:r w:rsidR="00D04D09" w:rsidRPr="00665F2D">
        <w:t xml:space="preserve">s touto úmluvou v souladu. </w:t>
      </w:r>
      <w:r w:rsidR="00970F64" w:rsidRPr="00665F2D">
        <w:t>Úmluva</w:t>
      </w:r>
      <w:r w:rsidR="00D04D09" w:rsidRPr="00665F2D">
        <w:t xml:space="preserve"> o právech dítěte</w:t>
      </w:r>
      <w:r w:rsidR="009071E9" w:rsidRPr="00665F2D">
        <w:t xml:space="preserve"> byla přijata 20. l</w:t>
      </w:r>
      <w:r w:rsidR="00970F64" w:rsidRPr="00665F2D">
        <w:t xml:space="preserve">istopadu 1989 v New Yorku. Česká republika ji ratifikovala v lednu </w:t>
      </w:r>
      <w:r w:rsidR="00D04D09" w:rsidRPr="00665F2D">
        <w:t xml:space="preserve">roku </w:t>
      </w:r>
      <w:r w:rsidR="00970F64" w:rsidRPr="00665F2D">
        <w:t xml:space="preserve">1991. </w:t>
      </w:r>
      <w:r w:rsidR="00D04D09" w:rsidRPr="00665F2D">
        <w:t xml:space="preserve">Úmluva klade obrovský </w:t>
      </w:r>
      <w:r w:rsidR="00C37CFA" w:rsidRPr="00665F2D">
        <w:t xml:space="preserve">důraz </w:t>
      </w:r>
      <w:r w:rsidR="00D04D09" w:rsidRPr="00665F2D">
        <w:t>na zájem dítěte, který musí být předním hlediskem při jakékoli činnosti, která se týká dětí</w:t>
      </w:r>
      <w:r w:rsidR="00C37CFA" w:rsidRPr="00665F2D">
        <w:t>,</w:t>
      </w:r>
      <w:r w:rsidR="00D04D09" w:rsidRPr="00665F2D">
        <w:t xml:space="preserve"> a dále na ochranu a péči nezbytnou pro blaho dítěte, kterou musí smluvní státy úmluvy dítěti zajistit.</w:t>
      </w:r>
      <w:r w:rsidR="00697A54" w:rsidRPr="00665F2D">
        <w:t xml:space="preserve"> Článek 9 odst. 3 Úmluvy zajišťuje právo dítěte na pravidelné osobní kontakty s oběma rodiči a článek 12 právo dítěte se svobodně vyjádřit ve všech záležitostech, které se jej týkají s tím, že těmto jeho názorům musí být věnována patřičná pozornost a možnost být vyslyšeno v každém soudním jednání ať už přímo, nebo prostřednictvím zástupce či příslušného orgánu</w:t>
      </w:r>
      <w:r w:rsidR="00D6374B" w:rsidRPr="00665F2D">
        <w:t>. Úmluva klade dále velký důraz na to, že za výchovu a vývoj dítěte mají odpovědnost oba rodiče a základním smyslem jejich péče musí být právě zájem dítěte</w:t>
      </w:r>
      <w:r w:rsidR="00D0585E" w:rsidRPr="00665F2D">
        <w:t>.</w:t>
      </w:r>
    </w:p>
    <w:p w:rsidR="00970F64" w:rsidRPr="00665F2D" w:rsidRDefault="00F51048" w:rsidP="00F51048">
      <w:pPr>
        <w:ind w:firstLine="709"/>
      </w:pPr>
      <w:r w:rsidRPr="00665F2D">
        <w:t xml:space="preserve">Další mezinárodní smlouvou týkající se </w:t>
      </w:r>
      <w:r w:rsidR="00952D88">
        <w:t>rodinně-</w:t>
      </w:r>
      <w:r w:rsidRPr="00665F2D">
        <w:t>právní oblasti je Úmluva o občanskoprávních aspektech mezinárodních únosů sjednaná 25.</w:t>
      </w:r>
      <w:r w:rsidR="009071E9" w:rsidRPr="00665F2D">
        <w:t xml:space="preserve"> </w:t>
      </w:r>
      <w:r w:rsidR="00B475E0" w:rsidRPr="00665F2D">
        <w:t>října</w:t>
      </w:r>
      <w:r w:rsidR="009071E9" w:rsidRPr="00665F2D">
        <w:t xml:space="preserve"> </w:t>
      </w:r>
      <w:r w:rsidRPr="00665F2D">
        <w:t>1980 v Haagu, která přispívá k ochraně práv dětí, k zajištění výkonu práva péče o dítě tomu z rodičů, kterému bylo rozhodnutím soudu svěřeno</w:t>
      </w:r>
      <w:r w:rsidR="00C37CFA" w:rsidRPr="00665F2D">
        <w:t>,</w:t>
      </w:r>
      <w:r w:rsidRPr="00665F2D">
        <w:t xml:space="preserve"> a zajištění výkonu p</w:t>
      </w:r>
      <w:r w:rsidR="00D34062">
        <w:t>r</w:t>
      </w:r>
      <w:r w:rsidRPr="00665F2D">
        <w:t>áva styku s dítětem</w:t>
      </w:r>
      <w:r w:rsidR="00B475E0" w:rsidRPr="00665F2D">
        <w:t xml:space="preserve"> toho rodiče, který dítě nemá v péči</w:t>
      </w:r>
      <w:r w:rsidRPr="00665F2D">
        <w:t xml:space="preserve">. </w:t>
      </w:r>
      <w:r w:rsidR="00970F64" w:rsidRPr="00665F2D">
        <w:t>K dů</w:t>
      </w:r>
      <w:r w:rsidR="00772B40" w:rsidRPr="00665F2D">
        <w:t>l</w:t>
      </w:r>
      <w:r w:rsidR="00970F64" w:rsidRPr="00665F2D">
        <w:t>ežitým mezinárodním normám patří i rezo</w:t>
      </w:r>
      <w:r w:rsidR="00772B40" w:rsidRPr="00665F2D">
        <w:t>luce a doporučení Rady</w:t>
      </w:r>
      <w:r w:rsidR="00C37CFA" w:rsidRPr="00665F2D">
        <w:t xml:space="preserve"> Evropy, kterými jsou například</w:t>
      </w:r>
      <w:r w:rsidR="00C9082D" w:rsidRPr="00665F2D">
        <w:t xml:space="preserve"> </w:t>
      </w:r>
      <w:r w:rsidRPr="00665F2D">
        <w:t>d</w:t>
      </w:r>
      <w:r w:rsidR="00970F64" w:rsidRPr="00665F2D">
        <w:t>oporučení Rady Evropy č. 1286 z počátku roku 1996, které vyzývá všechny státy, aby se ztotožn</w:t>
      </w:r>
      <w:r w:rsidR="00C9082D" w:rsidRPr="00665F2D">
        <w:t>ily se zásadou „dítě především“</w:t>
      </w:r>
      <w:r w:rsidR="00970F64" w:rsidRPr="00665F2D">
        <w:t xml:space="preserve">. </w:t>
      </w:r>
      <w:r w:rsidR="00482EF4" w:rsidRPr="00665F2D">
        <w:t xml:space="preserve">Toto doporučení </w:t>
      </w:r>
      <w:r w:rsidRPr="00665F2D">
        <w:t xml:space="preserve">považuje </w:t>
      </w:r>
      <w:r w:rsidRPr="00665F2D">
        <w:lastRenderedPageBreak/>
        <w:t>r</w:t>
      </w:r>
      <w:r w:rsidR="00970F64" w:rsidRPr="00665F2D">
        <w:t>eagování na práva dětí, jejich zájmy a potřeby</w:t>
      </w:r>
      <w:r w:rsidR="00C9082D" w:rsidRPr="00665F2D">
        <w:t>,</w:t>
      </w:r>
      <w:r w:rsidRPr="00665F2D">
        <w:t xml:space="preserve"> </w:t>
      </w:r>
      <w:r w:rsidR="00970F64" w:rsidRPr="00665F2D">
        <w:t>za poli</w:t>
      </w:r>
      <w:r w:rsidRPr="00665F2D">
        <w:t>tickou prioritu a</w:t>
      </w:r>
      <w:r w:rsidR="00970F64" w:rsidRPr="00665F2D">
        <w:t xml:space="preserve"> vyzývá státy, aby zajistily aplikaci Úmluvy o právech dítěte tím, že zrevidují a přizpůsobí své právn</w:t>
      </w:r>
      <w:r w:rsidRPr="00665F2D">
        <w:t>í předpisy</w:t>
      </w:r>
      <w:r w:rsidR="009071E9" w:rsidRPr="00665F2D">
        <w:t xml:space="preserve"> právě Úmluvě o právech dítěte</w:t>
      </w:r>
      <w:r w:rsidR="00C9082D" w:rsidRPr="00665F2D">
        <w:t xml:space="preserve">. Dále také </w:t>
      </w:r>
      <w:r w:rsidRPr="00665F2D">
        <w:t>d</w:t>
      </w:r>
      <w:r w:rsidR="00970F64" w:rsidRPr="00665F2D">
        <w:t>oporučení č. R 17 (79) a č. R 41 (85) o ochraně dětí před šp</w:t>
      </w:r>
      <w:r w:rsidR="00C9082D" w:rsidRPr="00665F2D">
        <w:t xml:space="preserve">atným zacházením nebo násilím, </w:t>
      </w:r>
      <w:r w:rsidRPr="00665F2D">
        <w:t>d</w:t>
      </w:r>
      <w:r w:rsidR="00970F64" w:rsidRPr="00665F2D">
        <w:t>oporučení č. R 9 (91) o nouzových opatře</w:t>
      </w:r>
      <w:r w:rsidR="00C9082D" w:rsidRPr="00665F2D">
        <w:t>ních v rodinných záležitostech</w:t>
      </w:r>
      <w:r w:rsidR="009071E9" w:rsidRPr="00665F2D">
        <w:t xml:space="preserve"> a další. </w:t>
      </w:r>
      <w:r w:rsidR="00C9082D" w:rsidRPr="00665F2D">
        <w:rPr>
          <w:rStyle w:val="Znakapoznpodarou"/>
        </w:rPr>
        <w:footnoteReference w:id="31"/>
      </w:r>
    </w:p>
    <w:p w:rsidR="003529FA" w:rsidRPr="00665F2D" w:rsidRDefault="003529FA" w:rsidP="003529FA">
      <w:pPr>
        <w:pStyle w:val="Nadpis2"/>
        <w:rPr>
          <w:color w:val="auto"/>
        </w:rPr>
      </w:pPr>
      <w:bookmarkStart w:id="14" w:name="_Toc414959260"/>
      <w:r w:rsidRPr="00665F2D">
        <w:rPr>
          <w:color w:val="auto"/>
        </w:rPr>
        <w:t>Zákony</w:t>
      </w:r>
      <w:bookmarkEnd w:id="14"/>
    </w:p>
    <w:p w:rsidR="003529FA" w:rsidRPr="00665F2D" w:rsidRDefault="00814E59" w:rsidP="00120C7F">
      <w:pPr>
        <w:ind w:firstLine="709"/>
      </w:pPr>
      <w:r w:rsidRPr="00665F2D">
        <w:t>Právní úprava rodinného práva se po letech vrátila do soukromoprávníh</w:t>
      </w:r>
      <w:r w:rsidR="00331176" w:rsidRPr="00665F2D">
        <w:t>o</w:t>
      </w:r>
      <w:r w:rsidRPr="00665F2D">
        <w:t xml:space="preserve"> kodexu</w:t>
      </w:r>
      <w:r w:rsidR="00331176" w:rsidRPr="00665F2D">
        <w:t xml:space="preserve">. V novém občanském zákoníku </w:t>
      </w:r>
      <w:r w:rsidRPr="00665F2D">
        <w:t>je rodinné právo obsa</w:t>
      </w:r>
      <w:r w:rsidR="00331176" w:rsidRPr="00665F2D">
        <w:t xml:space="preserve">ženo v části druhé, konkrétně § </w:t>
      </w:r>
      <w:r w:rsidRPr="00665F2D">
        <w:t>655</w:t>
      </w:r>
      <w:r w:rsidR="00331176" w:rsidRPr="00665F2D">
        <w:t xml:space="preserve"> – </w:t>
      </w:r>
      <w:r w:rsidRPr="00665F2D">
        <w:t>975</w:t>
      </w:r>
      <w:r w:rsidR="00331176" w:rsidRPr="00665F2D">
        <w:t>.</w:t>
      </w:r>
      <w:r w:rsidR="00C82379" w:rsidRPr="00665F2D">
        <w:t xml:space="preserve"> V § 3 odst. 2 písmene b) tohoto zákona je zakotvena jedna ze základních zásad, a to ta, že rodina, rodičovství a </w:t>
      </w:r>
      <w:r w:rsidR="00C82379" w:rsidRPr="000D3445">
        <w:t>manželství požívají</w:t>
      </w:r>
      <w:r w:rsidR="00C82379" w:rsidRPr="00665F2D">
        <w:t xml:space="preserve"> zvláštní zákonné ochrany.</w:t>
      </w:r>
      <w:r w:rsidR="004A5039" w:rsidRPr="00665F2D">
        <w:t xml:space="preserve"> </w:t>
      </w:r>
      <w:r w:rsidR="006D0970" w:rsidRPr="00665F2D">
        <w:t>Nový občanský zákoník klade velký důraz na zájem dítěte a poskytuje mu rozsáhlou ochranu, jakožto slabší straně a zároveň subjektu hmotněprávních a procesních vztahů.</w:t>
      </w:r>
      <w:r w:rsidR="006D0970" w:rsidRPr="00665F2D">
        <w:rPr>
          <w:rStyle w:val="Znakapoznpodarou"/>
        </w:rPr>
        <w:footnoteReference w:id="32"/>
      </w:r>
      <w:r w:rsidR="006D0970" w:rsidRPr="00665F2D">
        <w:t xml:space="preserve"> </w:t>
      </w:r>
      <w:r w:rsidR="003529FA" w:rsidRPr="00665F2D">
        <w:t>S</w:t>
      </w:r>
      <w:r w:rsidR="00C82379" w:rsidRPr="00665F2D">
        <w:t> novým občanským zákoníkem</w:t>
      </w:r>
      <w:r w:rsidR="003529FA" w:rsidRPr="00665F2D">
        <w:t xml:space="preserve"> souvisí řada dalších předpisů.</w:t>
      </w:r>
      <w:r w:rsidR="00331176" w:rsidRPr="00665F2D">
        <w:t xml:space="preserve"> </w:t>
      </w:r>
      <w:r w:rsidR="00BF1A32" w:rsidRPr="00665F2D">
        <w:t>Zejména zákon</w:t>
      </w:r>
      <w:r w:rsidR="003529FA" w:rsidRPr="00665F2D">
        <w:t xml:space="preserve"> č. 99/1963 Sb.</w:t>
      </w:r>
      <w:r w:rsidR="00BF1A32" w:rsidRPr="00665F2D">
        <w:t xml:space="preserve">, občanský soudní řád, </w:t>
      </w:r>
      <w:r w:rsidR="00BF1A32" w:rsidRPr="00665F2D">
        <w:rPr>
          <w:rFonts w:cs="Times New Roman"/>
        </w:rPr>
        <w:t>zákon č. 292/2013 Sb.,</w:t>
      </w:r>
      <w:r w:rsidR="008C504B" w:rsidRPr="00665F2D">
        <w:rPr>
          <w:rFonts w:cs="Times New Roman"/>
        </w:rPr>
        <w:t xml:space="preserve"> o zvláštních řízeních soudních</w:t>
      </w:r>
      <w:r w:rsidR="008C504B" w:rsidRPr="00665F2D">
        <w:t>, z</w:t>
      </w:r>
      <w:r w:rsidR="003529FA" w:rsidRPr="00665F2D">
        <w:t>ákon č. 359/1999 Sb. o sociálně</w:t>
      </w:r>
      <w:r w:rsidR="008C504B" w:rsidRPr="00665F2D">
        <w:t xml:space="preserve"> - </w:t>
      </w:r>
      <w:r w:rsidR="003529FA" w:rsidRPr="00665F2D">
        <w:t xml:space="preserve"> právní ochraně dětí a mnoho dalších.</w:t>
      </w:r>
    </w:p>
    <w:p w:rsidR="00A442A0" w:rsidRPr="00665F2D" w:rsidRDefault="00A442A0" w:rsidP="00120C7F">
      <w:pPr>
        <w:ind w:firstLine="709"/>
        <w:rPr>
          <w:i/>
        </w:rPr>
      </w:pPr>
      <w:r w:rsidRPr="00665F2D">
        <w:t>Jak je uvedeno v § 755</w:t>
      </w:r>
      <w:r w:rsidR="00536637" w:rsidRPr="00665F2D">
        <w:t xml:space="preserve"> odst. 3</w:t>
      </w:r>
      <w:r w:rsidRPr="00665F2D">
        <w:t xml:space="preserve"> </w:t>
      </w:r>
      <w:r w:rsidR="004A5039" w:rsidRPr="00665F2D">
        <w:t>nového občanského zákoníku,</w:t>
      </w:r>
      <w:r w:rsidRPr="00665F2D">
        <w:t xml:space="preserve"> soud manželství nerozvede, dokud není rozhodnuto o poměrech nezletilého dítěte na dobu po rozvodu. Dále je v § 906 </w:t>
      </w:r>
      <w:r w:rsidR="004A5039" w:rsidRPr="00665F2D">
        <w:t>nového občanského zákoníku</w:t>
      </w:r>
      <w:r w:rsidRPr="00665F2D">
        <w:t xml:space="preserve"> stanovena povinnost soudu určit před rozhodnutím o rozvodu manželství</w:t>
      </w:r>
      <w:r w:rsidR="009071E9" w:rsidRPr="00665F2D">
        <w:t>,</w:t>
      </w:r>
      <w:r w:rsidRPr="00665F2D">
        <w:t xml:space="preserve"> jak bude každý z rodičů o dítě pečovat. Soud také může schválit dohodu rodičů, pokud není v rozporu se zájmem dítěte.  Co se týká porozvodového uspořádání, </w:t>
      </w:r>
      <w:r w:rsidR="004A5039" w:rsidRPr="00665F2D">
        <w:t>nový občanský zákoník</w:t>
      </w:r>
      <w:r w:rsidR="00C37CFA" w:rsidRPr="00665F2D">
        <w:t xml:space="preserve"> v § 907 </w:t>
      </w:r>
      <w:r w:rsidR="00DC2894" w:rsidRPr="00665F2D">
        <w:t>umožňuje svěření dítěte do péče jedno</w:t>
      </w:r>
      <w:r w:rsidR="009071E9" w:rsidRPr="00665F2D">
        <w:t>ho z rodičů, nebo do střídavé či</w:t>
      </w:r>
      <w:r w:rsidR="00DC2894" w:rsidRPr="00665F2D">
        <w:t xml:space="preserve"> společné péče, případně do péče jiné os</w:t>
      </w:r>
      <w:r w:rsidR="00F03FE5" w:rsidRPr="00665F2D">
        <w:t>oby. Samozřejmě je nutné, aby</w:t>
      </w:r>
      <w:r w:rsidR="00DC2894" w:rsidRPr="00665F2D">
        <w:t xml:space="preserve"> rozhodnutí</w:t>
      </w:r>
      <w:r w:rsidR="00F03FE5" w:rsidRPr="00665F2D">
        <w:t xml:space="preserve"> o svěření</w:t>
      </w:r>
      <w:r w:rsidR="00DC2894" w:rsidRPr="00665F2D">
        <w:t xml:space="preserve"> do péče bylo v souladu se zájmem dítěte. </w:t>
      </w:r>
      <w:r w:rsidR="00025D1D" w:rsidRPr="00665F2D">
        <w:t>Nově zákon nestanovuje zvláštní podmínky pro svěření dítěte do střídavé péče, kritéria jsou stejná jako při svěření do péče jednoho z rodičů.</w:t>
      </w:r>
      <w:r w:rsidR="00025D1D" w:rsidRPr="00665F2D">
        <w:rPr>
          <w:rStyle w:val="Znakapoznpodarou"/>
        </w:rPr>
        <w:footnoteReference w:id="33"/>
      </w:r>
      <w:r w:rsidR="00025D1D" w:rsidRPr="00665F2D">
        <w:t xml:space="preserve"> V § 907 odst. 2</w:t>
      </w:r>
      <w:r w:rsidR="00F03FE5" w:rsidRPr="00665F2D">
        <w:t xml:space="preserve"> </w:t>
      </w:r>
      <w:r w:rsidR="00CF3CE6" w:rsidRPr="00665F2D">
        <w:t>nového občanského zákoníku</w:t>
      </w:r>
      <w:r w:rsidR="00F03FE5" w:rsidRPr="00665F2D">
        <w:t xml:space="preserve"> je dále uvedeno, že „</w:t>
      </w:r>
      <w:r w:rsidR="00F03FE5" w:rsidRPr="00665F2D">
        <w:rPr>
          <w:rStyle w:val="apple-converted-space"/>
          <w:rFonts w:ascii="Tahoma" w:hAnsi="Tahoma" w:cs="Tahoma"/>
          <w:sz w:val="18"/>
          <w:szCs w:val="18"/>
          <w:shd w:val="clear" w:color="auto" w:fill="FFFFFF"/>
        </w:rPr>
        <w:t> </w:t>
      </w:r>
      <w:r w:rsidR="00F03FE5" w:rsidRPr="00665F2D">
        <w:rPr>
          <w:i/>
        </w:rPr>
        <w:t xml:space="preserve">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w:t>
      </w:r>
      <w:r w:rsidR="00F03FE5" w:rsidRPr="00665F2D">
        <w:rPr>
          <w:i/>
        </w:rPr>
        <w:lastRenderedPageBreak/>
        <w:t>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 Soud při rozhodování o svěření dítěte do péče dbá rovněž na právo dítěte na péči obou rodičů a udržování pravidelného osobního styku s nimi, na právo druhého rodiče, jemuž dítě nebude svěřeno, na pravidelnou informaci o dítěti, dále soud bere zřetel rovněž ke schopnosti rodiče dohodnout se na výchově dítěte s druhým rodičem.“</w:t>
      </w:r>
    </w:p>
    <w:p w:rsidR="000B15F5" w:rsidRPr="00665F2D" w:rsidRDefault="00120C7F" w:rsidP="00D84A4C">
      <w:pPr>
        <w:ind w:firstLine="709"/>
      </w:pPr>
      <w:r w:rsidRPr="00665F2D">
        <w:t xml:space="preserve">Zákon se snaží poskytnout dětem při rozvodu rodičů </w:t>
      </w:r>
      <w:r w:rsidR="00A93F52" w:rsidRPr="00665F2D">
        <w:t>vysokou</w:t>
      </w:r>
      <w:r w:rsidRPr="00665F2D">
        <w:t xml:space="preserve"> ochranu</w:t>
      </w:r>
      <w:r w:rsidRPr="00665F2D">
        <w:rPr>
          <w:i/>
        </w:rPr>
        <w:t xml:space="preserve">. </w:t>
      </w:r>
      <w:r w:rsidR="00145FD0" w:rsidRPr="00665F2D">
        <w:t xml:space="preserve">V mnoha ustanoveních </w:t>
      </w:r>
      <w:r w:rsidR="00A93F52" w:rsidRPr="00665F2D">
        <w:t>prosazuje</w:t>
      </w:r>
      <w:r w:rsidR="00145FD0" w:rsidRPr="00665F2D">
        <w:t xml:space="preserve"> zákon zásadu „dítě především“ vyžadovanou článkem 3 </w:t>
      </w:r>
      <w:r w:rsidR="00C04FD9" w:rsidRPr="00665F2D">
        <w:t>Úmluvy o právech dítěte. Řekla bych, že oblast</w:t>
      </w:r>
      <w:r w:rsidR="00F4636E" w:rsidRPr="00665F2D">
        <w:t>i</w:t>
      </w:r>
      <w:r w:rsidR="00145FD0" w:rsidRPr="00665F2D">
        <w:t xml:space="preserve"> týkající se úpravy poměrů nezle</w:t>
      </w:r>
      <w:r w:rsidR="00C37CFA" w:rsidRPr="00665F2D">
        <w:t>tilých dětí po rozvodu rodičů</w:t>
      </w:r>
      <w:r w:rsidRPr="00665F2D">
        <w:t xml:space="preserve">, </w:t>
      </w:r>
      <w:r w:rsidR="00C04FD9" w:rsidRPr="00665F2D">
        <w:t>ne</w:t>
      </w:r>
      <w:r w:rsidR="00145FD0" w:rsidRPr="00665F2D">
        <w:t>jsou v právních pře</w:t>
      </w:r>
      <w:r w:rsidRPr="00665F2D">
        <w:t>dpisech České republiky upraveny</w:t>
      </w:r>
      <w:r w:rsidR="00C04FD9" w:rsidRPr="00665F2D">
        <w:t xml:space="preserve"> dostatečně podrobně a při aplikaci těchto předpisů může </w:t>
      </w:r>
      <w:r w:rsidR="00C04FD9" w:rsidRPr="008E3598">
        <w:t>vznikat, a také vzniká</w:t>
      </w:r>
      <w:r w:rsidR="008E3598" w:rsidRPr="008E3598">
        <w:t>,</w:t>
      </w:r>
      <w:r w:rsidR="00C04FD9" w:rsidRPr="008E3598">
        <w:t xml:space="preserve"> spousta rozporů.</w:t>
      </w:r>
      <w:r w:rsidR="00C04FD9" w:rsidRPr="00665F2D">
        <w:t xml:space="preserve"> Zákonodárci se snaží poskytnout </w:t>
      </w:r>
      <w:r w:rsidR="00145FD0" w:rsidRPr="00665F2D">
        <w:t>dostatek pr</w:t>
      </w:r>
      <w:r w:rsidRPr="00665F2D">
        <w:t xml:space="preserve">ostředků pro ochranu práv dětí. Je však otázkou, zda se tato práva dětí daří </w:t>
      </w:r>
      <w:r w:rsidR="00C04FD9" w:rsidRPr="00665F2D">
        <w:t xml:space="preserve">opravdu </w:t>
      </w:r>
      <w:r w:rsidRPr="00665F2D">
        <w:t>realizovat a chránit v praxi.</w:t>
      </w:r>
    </w:p>
    <w:p w:rsidR="00AA2E20" w:rsidRPr="00665F2D" w:rsidRDefault="00AA2E20" w:rsidP="00AA2E20">
      <w:pPr>
        <w:pStyle w:val="Nadpis2"/>
        <w:rPr>
          <w:color w:val="auto"/>
        </w:rPr>
      </w:pPr>
      <w:bookmarkStart w:id="15" w:name="_Toc414959261"/>
      <w:r w:rsidRPr="00665F2D">
        <w:rPr>
          <w:color w:val="auto"/>
        </w:rPr>
        <w:t>Právní regulace střídavé péče před rekodifikací soukromého práva a v novém občanském zákoníku</w:t>
      </w:r>
      <w:bookmarkEnd w:id="15"/>
    </w:p>
    <w:p w:rsidR="00600F20" w:rsidRPr="00665F2D" w:rsidRDefault="00AA2E20" w:rsidP="00600F20">
      <w:pPr>
        <w:ind w:firstLine="709"/>
      </w:pPr>
      <w:r w:rsidRPr="00665F2D">
        <w:t>Do 31. prosince 2013 byla problematika rodinného práva upravena v zákoně o rodině. Od 1. ledna 2014 je upravena v novém občanském zákoníku.</w:t>
      </w:r>
      <w:r w:rsidR="00151468" w:rsidRPr="00665F2D">
        <w:t xml:space="preserve"> Tato nová právní úprava</w:t>
      </w:r>
      <w:r w:rsidR="00C82379" w:rsidRPr="00665F2D">
        <w:t xml:space="preserve"> této oblasti</w:t>
      </w:r>
      <w:r w:rsidR="00151468" w:rsidRPr="00665F2D">
        <w:t xml:space="preserve"> nepřináší mnoho změn, spíše jen</w:t>
      </w:r>
      <w:r w:rsidR="00DA2B80" w:rsidRPr="00665F2D">
        <w:t xml:space="preserve"> formulační změny, jejichž cílem je zpřesnit právní úpravu</w:t>
      </w:r>
      <w:r w:rsidR="00C82379" w:rsidRPr="00665F2D">
        <w:t>, případně zakotvuje to, co bylo dříve dovozováno pouze z judikatury.</w:t>
      </w:r>
      <w:r w:rsidR="00151468" w:rsidRPr="00665F2D">
        <w:t xml:space="preserve"> </w:t>
      </w:r>
      <w:r w:rsidR="000D140E" w:rsidRPr="00665F2D">
        <w:t>Dá se říci, že je nová právní úprava propracovanější.</w:t>
      </w:r>
    </w:p>
    <w:p w:rsidR="00600F20" w:rsidRPr="00665F2D" w:rsidRDefault="00600F20" w:rsidP="00600F20">
      <w:pPr>
        <w:ind w:firstLine="709"/>
      </w:pPr>
      <w:r w:rsidRPr="00665F2D">
        <w:t>Co s</w:t>
      </w:r>
      <w:r w:rsidR="000F5C4E" w:rsidRPr="00665F2D">
        <w:t>e týká institutu střídavé péče,</w:t>
      </w:r>
      <w:r w:rsidR="00830D9F" w:rsidRPr="00665F2D">
        <w:t xml:space="preserve"> </w:t>
      </w:r>
      <w:r w:rsidR="00F4636E" w:rsidRPr="00665F2D">
        <w:t>je</w:t>
      </w:r>
      <w:r w:rsidR="000F5C4E" w:rsidRPr="00665F2D">
        <w:t xml:space="preserve"> nutné</w:t>
      </w:r>
      <w:r w:rsidR="00F4636E" w:rsidRPr="00665F2D">
        <w:t xml:space="preserve"> upozornit na změnu názvosloví</w:t>
      </w:r>
      <w:r w:rsidR="00830D9F" w:rsidRPr="00665F2D">
        <w:t>, kdy zákon o rodině používá pojmu střídavá výchova, zatímco nový občanský zákoník užívá pojmu střídavá péče.</w:t>
      </w:r>
    </w:p>
    <w:p w:rsidR="00F862D2" w:rsidRPr="0097028F" w:rsidRDefault="00F862D2" w:rsidP="00600F20">
      <w:pPr>
        <w:ind w:firstLine="709"/>
      </w:pPr>
      <w:r w:rsidRPr="00665F2D">
        <w:t>Kritéria, kterými se soud řídí v případě rozhodovaní o svěření dítěte do péče, se výrazným způsobem nemění. Oproti zákonu o rodině</w:t>
      </w:r>
      <w:r w:rsidR="00BC5156" w:rsidRPr="00665F2D">
        <w:t xml:space="preserve"> bere</w:t>
      </w:r>
      <w:r w:rsidRPr="00665F2D">
        <w:t xml:space="preserve"> nový občanský zákoník ohled kromě citových vazeb dítěte k jeho sourozencům, prarodičům a dalším příbuzným</w:t>
      </w:r>
      <w:r w:rsidR="00814960" w:rsidRPr="00665F2D">
        <w:t>,</w:t>
      </w:r>
      <w:r w:rsidRPr="00665F2D">
        <w:t xml:space="preserve"> také na citové vazby k nepříbuzným </w:t>
      </w:r>
      <w:r w:rsidR="00A55EEB" w:rsidRPr="00665F2D">
        <w:t>osobám</w:t>
      </w:r>
      <w:r w:rsidR="00953839">
        <w:t>, což je dle mého správné, protože i takové osoby mohou být v životě dítěte velmi důležité.</w:t>
      </w:r>
      <w:r w:rsidR="00814960" w:rsidRPr="00665F2D">
        <w:t xml:space="preserve"> D</w:t>
      </w:r>
      <w:r w:rsidR="00BC5156" w:rsidRPr="00665F2D">
        <w:t>ále</w:t>
      </w:r>
      <w:r w:rsidR="00814960" w:rsidRPr="00665F2D">
        <w:t xml:space="preserve"> bere nový občanský zákoník ohled</w:t>
      </w:r>
      <w:r w:rsidR="00BC5156" w:rsidRPr="00665F2D">
        <w:t xml:space="preserve"> na stávající stálost výchovného prostředí</w:t>
      </w:r>
      <w:r w:rsidR="00355AE6" w:rsidRPr="00665F2D">
        <w:t>, zatímco zákon o rodině bere v potaz pouze stabilitu budoucího výchovného prostředí</w:t>
      </w:r>
      <w:r w:rsidR="00814960" w:rsidRPr="00665F2D">
        <w:t>. V</w:t>
      </w:r>
      <w:r w:rsidR="00355AE6" w:rsidRPr="00665F2D">
        <w:t> novém občanském zákoníku</w:t>
      </w:r>
      <w:r w:rsidR="00814960" w:rsidRPr="00665F2D">
        <w:t xml:space="preserve"> je</w:t>
      </w:r>
      <w:r w:rsidR="00355AE6" w:rsidRPr="00665F2D">
        <w:t xml:space="preserve"> navíc</w:t>
      </w:r>
      <w:r w:rsidR="00BC5156" w:rsidRPr="00665F2D">
        <w:t xml:space="preserve"> stanovena </w:t>
      </w:r>
      <w:r w:rsidR="00A55EEB" w:rsidRPr="00665F2D">
        <w:t>povinnost</w:t>
      </w:r>
      <w:r w:rsidR="00BC5156" w:rsidRPr="00665F2D">
        <w:t xml:space="preserve"> soudu</w:t>
      </w:r>
      <w:r w:rsidR="00A55EEB" w:rsidRPr="00665F2D">
        <w:t xml:space="preserve"> </w:t>
      </w:r>
      <w:r w:rsidR="00BC5156" w:rsidRPr="00665F2D">
        <w:t>vzít v</w:t>
      </w:r>
      <w:r w:rsidR="00814960" w:rsidRPr="00665F2D">
        <w:t> </w:t>
      </w:r>
      <w:r w:rsidR="00BC5156" w:rsidRPr="00665F2D">
        <w:t>úvahu</w:t>
      </w:r>
      <w:r w:rsidR="00814960" w:rsidRPr="00665F2D">
        <w:t xml:space="preserve"> i</w:t>
      </w:r>
      <w:r w:rsidR="00BC5156" w:rsidRPr="00665F2D">
        <w:t xml:space="preserve"> to</w:t>
      </w:r>
      <w:r w:rsidR="00A55EEB" w:rsidRPr="00665F2D">
        <w:t>, u kterého z rodičů bude mít dítě lepší předpoklady zdravého a úspěšného vývoje.</w:t>
      </w:r>
      <w:r w:rsidR="00884649" w:rsidRPr="00665F2D">
        <w:t xml:space="preserve"> </w:t>
      </w:r>
      <w:r w:rsidR="00884649" w:rsidRPr="00665F2D">
        <w:lastRenderedPageBreak/>
        <w:t>Avšak oproti zákonu o rodině</w:t>
      </w:r>
      <w:r w:rsidR="00963E77">
        <w:t>,</w:t>
      </w:r>
      <w:r w:rsidR="00884649" w:rsidRPr="00665F2D">
        <w:t xml:space="preserve"> v novém občanském zákoníku chybí kritérium hmotného </w:t>
      </w:r>
      <w:r w:rsidR="00884649" w:rsidRPr="0097028F">
        <w:t>zabezpečení ze stran</w:t>
      </w:r>
      <w:r w:rsidR="00953839" w:rsidRPr="0097028F">
        <w:t>y rodiče včetně bytových poměrů</w:t>
      </w:r>
      <w:r w:rsidR="00EE3401" w:rsidRPr="0097028F">
        <w:t>.</w:t>
      </w:r>
      <w:r w:rsidR="003230D6" w:rsidRPr="0097028F">
        <w:t xml:space="preserve"> </w:t>
      </w:r>
    </w:p>
    <w:p w:rsidR="00EE3401" w:rsidRPr="00665F2D" w:rsidRDefault="00F705FA" w:rsidP="00600F20">
      <w:pPr>
        <w:ind w:firstLine="709"/>
      </w:pPr>
      <w:r w:rsidRPr="0097028F">
        <w:t>Dle mého názoru je</w:t>
      </w:r>
      <w:r w:rsidR="003230D6" w:rsidRPr="0097028F">
        <w:t xml:space="preserve"> formulace</w:t>
      </w:r>
      <w:r w:rsidR="00EE3401" w:rsidRPr="0097028F">
        <w:t xml:space="preserve"> zdravého a úspěšného vývoje</w:t>
      </w:r>
      <w:r w:rsidR="003230D6" w:rsidRPr="0097028F">
        <w:t xml:space="preserve"> mnohem komplexnější než pouze kritérium</w:t>
      </w:r>
      <w:r w:rsidR="00EE3401" w:rsidRPr="0097028F">
        <w:t xml:space="preserve"> hmotné</w:t>
      </w:r>
      <w:r w:rsidR="00160605" w:rsidRPr="0097028F">
        <w:t>ho</w:t>
      </w:r>
      <w:r w:rsidR="00EE3401" w:rsidRPr="0097028F">
        <w:t xml:space="preserve"> zabezpečení</w:t>
      </w:r>
      <w:r w:rsidR="003230D6" w:rsidRPr="0097028F">
        <w:t xml:space="preserve"> ze st</w:t>
      </w:r>
      <w:r w:rsidRPr="0097028F">
        <w:t>rany rodiče, které je jistě její</w:t>
      </w:r>
      <w:r w:rsidR="00584C6A" w:rsidRPr="0097028F">
        <w:t xml:space="preserve"> součástí, nicméně</w:t>
      </w:r>
      <w:r w:rsidR="003230D6" w:rsidRPr="0097028F">
        <w:t xml:space="preserve"> již není tím hlavním.</w:t>
      </w:r>
      <w:r w:rsidR="00EE3401" w:rsidRPr="0097028F">
        <w:t xml:space="preserve"> </w:t>
      </w:r>
      <w:r w:rsidR="003230D6" w:rsidRPr="0097028F">
        <w:t>Například</w:t>
      </w:r>
      <w:r w:rsidR="00EE3401" w:rsidRPr="0097028F">
        <w:t xml:space="preserve"> dítě s</w:t>
      </w:r>
      <w:r w:rsidR="003230D6" w:rsidRPr="0097028F">
        <w:t>e může</w:t>
      </w:r>
      <w:r w:rsidR="00EE3401" w:rsidRPr="0097028F">
        <w:t xml:space="preserve"> </w:t>
      </w:r>
      <w:r w:rsidR="003230D6" w:rsidRPr="0097028F">
        <w:t>lépe a zdravěji rozví</w:t>
      </w:r>
      <w:r w:rsidR="00EE3401" w:rsidRPr="0097028F">
        <w:t>jet u matky</w:t>
      </w:r>
      <w:r w:rsidR="003230D6" w:rsidRPr="0097028F">
        <w:t xml:space="preserve"> i př</w:t>
      </w:r>
      <w:r w:rsidR="00EE3401" w:rsidRPr="0097028F">
        <w:t xml:space="preserve">esto, </w:t>
      </w:r>
      <w:r w:rsidR="003230D6" w:rsidRPr="0097028F">
        <w:t>že ot</w:t>
      </w:r>
      <w:r w:rsidR="00A606F6" w:rsidRPr="0097028F">
        <w:t>ec</w:t>
      </w:r>
      <w:r w:rsidR="003230D6" w:rsidRPr="0097028F">
        <w:t xml:space="preserve"> je bohatší</w:t>
      </w:r>
      <w:r w:rsidR="00EE3401" w:rsidRPr="0097028F">
        <w:t>,</w:t>
      </w:r>
      <w:r w:rsidR="003230D6" w:rsidRPr="0097028F">
        <w:t xml:space="preserve"> </w:t>
      </w:r>
      <w:r w:rsidR="00EE3401" w:rsidRPr="0097028F">
        <w:t xml:space="preserve">ale nezajistil by rozvoj dítěte tak dobře, protože </w:t>
      </w:r>
      <w:r w:rsidR="003230D6" w:rsidRPr="0097028F">
        <w:t>je časově zaneprázdněný</w:t>
      </w:r>
      <w:r w:rsidR="00EE3401" w:rsidRPr="0097028F">
        <w:t>.</w:t>
      </w:r>
      <w:r w:rsidR="005A1429" w:rsidRPr="0097028F">
        <w:t xml:space="preserve"> Proto je podle mého tato nová úprava lepší.</w:t>
      </w:r>
    </w:p>
    <w:p w:rsidR="00814960" w:rsidRPr="00665F2D" w:rsidRDefault="00FE5E4E" w:rsidP="00814960">
      <w:pPr>
        <w:ind w:firstLine="709"/>
      </w:pPr>
      <w:r>
        <w:t>Je</w:t>
      </w:r>
      <w:r w:rsidR="0093113B" w:rsidRPr="00665F2D">
        <w:t>d</w:t>
      </w:r>
      <w:r>
        <w:t>n</w:t>
      </w:r>
      <w:r w:rsidR="0093113B" w:rsidRPr="00665F2D">
        <w:t>ou z větších změn je zakotvení hranice dvanácti let v novém občanském zákoníku, který říká, že o dítěti starším dvanácti let se má za to, že je schopno přijmout informace potřebné pro utvoření si vlastního názoru o rozhodnutí týkajícího se jeho zájmu, tento názor</w:t>
      </w:r>
      <w:r w:rsidR="00814960" w:rsidRPr="00665F2D">
        <w:t xml:space="preserve"> si vytvořit</w:t>
      </w:r>
      <w:r w:rsidR="00963E77">
        <w:t>,</w:t>
      </w:r>
      <w:r w:rsidR="00814960" w:rsidRPr="00665F2D">
        <w:t xml:space="preserve"> a také jej sdělit.</w:t>
      </w:r>
    </w:p>
    <w:p w:rsidR="00D67CB0" w:rsidRPr="00665F2D" w:rsidRDefault="00814960" w:rsidP="00814960">
      <w:r w:rsidRPr="00665F2D">
        <w:br w:type="page"/>
      </w:r>
    </w:p>
    <w:p w:rsidR="00D527FF" w:rsidRPr="00665F2D" w:rsidRDefault="00485D88" w:rsidP="00D527FF">
      <w:pPr>
        <w:pStyle w:val="Nadpis1"/>
        <w:rPr>
          <w:color w:val="auto"/>
        </w:rPr>
      </w:pPr>
      <w:bookmarkStart w:id="16" w:name="_Toc414959262"/>
      <w:r w:rsidRPr="00665F2D">
        <w:rPr>
          <w:color w:val="auto"/>
        </w:rPr>
        <w:lastRenderedPageBreak/>
        <w:t>Předpoklady střídavé péče</w:t>
      </w:r>
      <w:bookmarkEnd w:id="16"/>
    </w:p>
    <w:p w:rsidR="001A43F6" w:rsidRPr="00665F2D" w:rsidRDefault="009A6645" w:rsidP="00D527FF">
      <w:pPr>
        <w:shd w:val="clear" w:color="auto" w:fill="FFFFFF"/>
        <w:ind w:firstLine="709"/>
        <w:textAlignment w:val="baseline"/>
      </w:pPr>
      <w:r w:rsidRPr="00665F2D">
        <w:t>Pro svěření dítěte do střídavé péče nejsou v zákoně vymezeny kon</w:t>
      </w:r>
      <w:r w:rsidR="00EB2996" w:rsidRPr="00665F2D">
        <w:t>krétní předpoklady a požadavky, n</w:t>
      </w:r>
      <w:r w:rsidR="007E1D60" w:rsidRPr="00665F2D">
        <w:t xml:space="preserve">icméně pro realizaci je důležitá </w:t>
      </w:r>
      <w:r w:rsidR="00EB2996" w:rsidRPr="00665F2D">
        <w:t xml:space="preserve">a měla by být posuzována </w:t>
      </w:r>
      <w:r w:rsidR="007E1D60" w:rsidRPr="00665F2D">
        <w:t>vzájemná spolupráce rodičů, blízkost bydlišť obou rodičů, aby dítě nemuselo měnit školu, nezt</w:t>
      </w:r>
      <w:r w:rsidR="0037233A">
        <w:t xml:space="preserve">ratilo kontakt s </w:t>
      </w:r>
      <w:r w:rsidR="007E1D60" w:rsidRPr="00665F2D">
        <w:t>kamarády a příbuznými, mohlo dále navštěvovat zájmové kroužky,</w:t>
      </w:r>
      <w:r w:rsidR="005512A5" w:rsidRPr="00665F2D">
        <w:t xml:space="preserve"> </w:t>
      </w:r>
      <w:r w:rsidR="000E77E5">
        <w:t>přijatelný bytový standard</w:t>
      </w:r>
      <w:r w:rsidR="007E1D60" w:rsidRPr="00665F2D">
        <w:t xml:space="preserve"> včetně vhodného místa k přípravě </w:t>
      </w:r>
      <w:r w:rsidR="00D656C9">
        <w:t>do školy.</w:t>
      </w:r>
      <w:r w:rsidR="00645E72" w:rsidRPr="00665F2D">
        <w:rPr>
          <w:rStyle w:val="Znakapoznpodarou"/>
        </w:rPr>
        <w:footnoteReference w:id="34"/>
      </w:r>
    </w:p>
    <w:p w:rsidR="0014342C" w:rsidRPr="00665F2D" w:rsidRDefault="00362446" w:rsidP="0014342C">
      <w:pPr>
        <w:shd w:val="clear" w:color="auto" w:fill="FFFFFF"/>
        <w:ind w:firstLine="709"/>
        <w:textAlignment w:val="baseline"/>
      </w:pPr>
      <w:r w:rsidRPr="00665F2D">
        <w:t>Dále se zohledňuje přání dítěte i rodičů.</w:t>
      </w:r>
      <w:r w:rsidRPr="00665F2D">
        <w:rPr>
          <w:rStyle w:val="Znakapoznpodarou"/>
        </w:rPr>
        <w:t xml:space="preserve"> </w:t>
      </w:r>
      <w:r w:rsidR="00645E72" w:rsidRPr="00665F2D">
        <w:t xml:space="preserve">Je důležité s dítětem </w:t>
      </w:r>
      <w:r w:rsidR="00490EA9" w:rsidRPr="00665F2D">
        <w:t>mluvit</w:t>
      </w:r>
      <w:r w:rsidR="00645E72" w:rsidRPr="00665F2D">
        <w:t xml:space="preserve"> o tom, co by si samo přálo. Vysvětlit mu také, jaké přání má rodič a z jakého důvodu. Ukázat dítěti a </w:t>
      </w:r>
      <w:r w:rsidR="00490EA9" w:rsidRPr="00665F2D">
        <w:t xml:space="preserve">hovořit </w:t>
      </w:r>
      <w:r w:rsidR="00645E72" w:rsidRPr="00665F2D">
        <w:t xml:space="preserve">s ním o kladech a i záporech střídavé </w:t>
      </w:r>
      <w:r w:rsidR="00490EA9" w:rsidRPr="00665F2D">
        <w:t>péče</w:t>
      </w:r>
      <w:r w:rsidR="00645E72" w:rsidRPr="00665F2D">
        <w:t>.</w:t>
      </w:r>
      <w:r w:rsidR="00645E72" w:rsidRPr="00665F2D">
        <w:rPr>
          <w:rStyle w:val="Znakapoznpodarou"/>
        </w:rPr>
        <w:footnoteReference w:id="35"/>
      </w:r>
      <w:r w:rsidR="00645E72" w:rsidRPr="00665F2D">
        <w:t xml:space="preserve"> </w:t>
      </w:r>
      <w:r w:rsidR="004F0875" w:rsidRPr="00665F2D">
        <w:t xml:space="preserve">Dle § 867 </w:t>
      </w:r>
      <w:r w:rsidR="00CF3CE6" w:rsidRPr="00665F2D">
        <w:t xml:space="preserve">nového </w:t>
      </w:r>
      <w:r w:rsidR="004F0875" w:rsidRPr="00665F2D">
        <w:t xml:space="preserve">občanského zákoníku </w:t>
      </w:r>
      <w:r w:rsidR="0014342C" w:rsidRPr="00665F2D">
        <w:t>poskytne soud dítěti před rozhodnutím, které se dotýká jeho zájmu, potřebné informace, aby si dítě mohlo udělat vlastní názor</w:t>
      </w:r>
      <w:r w:rsidR="00DF079A" w:rsidRPr="00665F2D">
        <w:t>,</w:t>
      </w:r>
      <w:r w:rsidR="0014342C" w:rsidRPr="00665F2D">
        <w:t xml:space="preserve"> a ten poté sdělit.</w:t>
      </w:r>
      <w:r w:rsidR="0014342C" w:rsidRPr="00665F2D">
        <w:rPr>
          <w:rFonts w:ascii="Arial" w:eastAsia="Times New Roman" w:hAnsi="Arial" w:cs="Arial"/>
          <w:sz w:val="20"/>
          <w:szCs w:val="20"/>
        </w:rPr>
        <w:t xml:space="preserve"> </w:t>
      </w:r>
      <w:r w:rsidR="00640839">
        <w:t>Při přání dítěte je nutné</w:t>
      </w:r>
      <w:r w:rsidR="0014342C" w:rsidRPr="00665F2D">
        <w:t xml:space="preserve"> brát</w:t>
      </w:r>
      <w:r w:rsidRPr="00665F2D">
        <w:t xml:space="preserve"> </w:t>
      </w:r>
      <w:r w:rsidR="0014342C" w:rsidRPr="00665F2D">
        <w:t>v potaz jeho věk</w:t>
      </w:r>
      <w:r w:rsidRPr="00665F2D">
        <w:t>,</w:t>
      </w:r>
      <w:r w:rsidR="0014342C" w:rsidRPr="00665F2D">
        <w:t xml:space="preserve"> protože mladší dítě</w:t>
      </w:r>
      <w:r w:rsidRPr="00665F2D">
        <w:t xml:space="preserve"> nemusí dostatečně dobře posoudit všechny skutečnosti, může dávat přednost r</w:t>
      </w:r>
      <w:r w:rsidR="00F16221" w:rsidRPr="00665F2D">
        <w:t>odiči, který je benevolentnější</w:t>
      </w:r>
      <w:r w:rsidRPr="00665F2D">
        <w:t xml:space="preserve">, může být jedním z rodičů naváděn. </w:t>
      </w:r>
      <w:r w:rsidR="00F16221" w:rsidRPr="00665F2D">
        <w:t>Na s</w:t>
      </w:r>
      <w:r w:rsidRPr="00665F2D">
        <w:t>tanovisko staršího dítěte, které se střídavou péčí nesouhlas</w:t>
      </w:r>
      <w:r w:rsidR="0037233A">
        <w:t>í, ať už z toho důvodu, že se</w:t>
      </w:r>
      <w:r w:rsidRPr="00665F2D">
        <w:t xml:space="preserve"> nechce každý měsíc stěhovat, má v místě pobytu svou lásku, nebo má k některému z rodičů </w:t>
      </w:r>
      <w:r w:rsidR="007E14F3" w:rsidRPr="00665F2D">
        <w:t>horší vztah, by mě</w:t>
      </w:r>
      <w:r w:rsidR="00F16221" w:rsidRPr="00665F2D">
        <w:t xml:space="preserve">l soud klást větší váhu. </w:t>
      </w:r>
    </w:p>
    <w:p w:rsidR="00D11C30" w:rsidRPr="00665F2D" w:rsidRDefault="00FB11A8" w:rsidP="0014342C">
      <w:pPr>
        <w:shd w:val="clear" w:color="auto" w:fill="FFFFFF"/>
        <w:ind w:firstLine="709"/>
        <w:textAlignment w:val="baseline"/>
        <w:rPr>
          <w:rFonts w:ascii="Arial" w:eastAsia="Times New Roman" w:hAnsi="Arial" w:cs="Arial"/>
          <w:sz w:val="20"/>
          <w:szCs w:val="20"/>
        </w:rPr>
      </w:pPr>
      <w:r w:rsidRPr="00665F2D">
        <w:t>Dalším</w:t>
      </w:r>
      <w:r w:rsidR="00331ECA">
        <w:t>i</w:t>
      </w:r>
      <w:r w:rsidRPr="00665F2D">
        <w:t xml:space="preserve"> zkoumanými kritérii</w:t>
      </w:r>
      <w:r w:rsidR="00DF079A" w:rsidRPr="00665F2D">
        <w:t xml:space="preserve"> pro svěření dítěte do střídavé péče</w:t>
      </w:r>
      <w:r w:rsidRPr="00665F2D">
        <w:t xml:space="preserve"> jsou zájem dítěte, osobnost rodiče, vztah dítěte k rodičům a rodičů k dítěti, rodinné zázemí, citové vazby dítěte k sourozencům a příbuzným, hmotné zabezpečení, výchovné předpoklady rodičů, schopnost rodičů dohodnout se. </w:t>
      </w:r>
      <w:r w:rsidR="00D11C30" w:rsidRPr="00665F2D">
        <w:t xml:space="preserve">Tato kritéria jsou výsledkem práce mnoha psychologů, sociálních pracovníků, soudců a soudních znalců. Jsou určena pro všechny profese zasahující do rozhodování o svěření nezletilých dětí do </w:t>
      </w:r>
      <w:r w:rsidR="008E31CF" w:rsidRPr="00665F2D">
        <w:t>péče</w:t>
      </w:r>
      <w:r w:rsidR="00D11C30" w:rsidRPr="00665F2D">
        <w:t xml:space="preserve"> a</w:t>
      </w:r>
      <w:r w:rsidR="00413307" w:rsidRPr="00665F2D">
        <w:t xml:space="preserve"> musí být posuzována komplexně.</w:t>
      </w:r>
      <w:r w:rsidR="00D11C30" w:rsidRPr="00665F2D">
        <w:rPr>
          <w:rStyle w:val="Znakapoznpodarou"/>
        </w:rPr>
        <w:footnoteReference w:id="36"/>
      </w:r>
      <w:r w:rsidR="00F30E97" w:rsidRPr="00665F2D">
        <w:t xml:space="preserve"> Pravděpodobnost, že jeden z rodičů bude výborně splňovat všechna uvedená kritéria a druhý z</w:t>
      </w:r>
      <w:r w:rsidR="000C5A38">
        <w:t> </w:t>
      </w:r>
      <w:r w:rsidR="00F30E97" w:rsidRPr="00665F2D">
        <w:t>rodičů</w:t>
      </w:r>
      <w:r w:rsidR="000C5A38">
        <w:t xml:space="preserve"> je bude splňovat</w:t>
      </w:r>
      <w:r w:rsidR="00F30E97" w:rsidRPr="00665F2D">
        <w:t xml:space="preserve"> velmi špatně, je nízká. </w:t>
      </w:r>
    </w:p>
    <w:p w:rsidR="004F30E7" w:rsidRPr="00665F2D" w:rsidRDefault="00EE2315" w:rsidP="00413307">
      <w:pPr>
        <w:ind w:firstLine="709"/>
      </w:pPr>
      <w:r w:rsidRPr="00665F2D">
        <w:t>Z</w:t>
      </w:r>
      <w:r w:rsidR="001A07AA" w:rsidRPr="00665F2D">
        <w:t>á</w:t>
      </w:r>
      <w:r w:rsidR="0061658A" w:rsidRPr="00665F2D">
        <w:t>kon klade na soudce</w:t>
      </w:r>
      <w:r w:rsidR="008E14E7" w:rsidRPr="00665F2D">
        <w:t xml:space="preserve"> opravdu</w:t>
      </w:r>
      <w:r w:rsidR="0061658A" w:rsidRPr="00665F2D">
        <w:t xml:space="preserve"> vysoké</w:t>
      </w:r>
      <w:r w:rsidRPr="00665F2D">
        <w:t xml:space="preserve"> nároky. Někte</w:t>
      </w:r>
      <w:r w:rsidR="001A07AA" w:rsidRPr="00665F2D">
        <w:t>ré skutečnosti lze zjistit poměr</w:t>
      </w:r>
      <w:r w:rsidR="007F25DE" w:rsidRPr="00665F2D">
        <w:t>ně snadno, jiné</w:t>
      </w:r>
      <w:r w:rsidRPr="00665F2D">
        <w:t xml:space="preserve"> se s ohledem na </w:t>
      </w:r>
      <w:r w:rsidR="007F25DE" w:rsidRPr="00665F2D">
        <w:t>špatné</w:t>
      </w:r>
      <w:r w:rsidRPr="00665F2D">
        <w:t xml:space="preserve"> vztahy mezi</w:t>
      </w:r>
      <w:r w:rsidR="0061658A" w:rsidRPr="00665F2D">
        <w:t xml:space="preserve"> rodiči zjišťují obtížně.</w:t>
      </w:r>
      <w:r w:rsidR="0061658A" w:rsidRPr="00665F2D">
        <w:rPr>
          <w:rStyle w:val="Znakapoznpodarou"/>
        </w:rPr>
        <w:footnoteReference w:id="37"/>
      </w:r>
      <w:r w:rsidR="004F30E7" w:rsidRPr="00665F2D">
        <w:t xml:space="preserve"> </w:t>
      </w:r>
      <w:r w:rsidR="00D919BA" w:rsidRPr="00665F2D">
        <w:t>Soud</w:t>
      </w:r>
      <w:r w:rsidR="00AD1BCB" w:rsidRPr="00665F2D">
        <w:t>ce</w:t>
      </w:r>
      <w:r w:rsidR="00D919BA" w:rsidRPr="00665F2D">
        <w:t xml:space="preserve"> musí vycházet ze spolehlivě zjištěného skutkového stavu o tom, kdo o dítě dosud řádně pečoval a staral se o jeho výchovu po stránce citové, rozumové, mravní i ekonomické.</w:t>
      </w:r>
      <w:r w:rsidR="00D919BA" w:rsidRPr="00665F2D">
        <w:rPr>
          <w:rStyle w:val="Znakapoznpodarou"/>
        </w:rPr>
        <w:footnoteReference w:id="38"/>
      </w:r>
    </w:p>
    <w:p w:rsidR="00D8440C" w:rsidRPr="00665F2D" w:rsidRDefault="00D11C30" w:rsidP="00232B4F">
      <w:pPr>
        <w:ind w:firstLine="709"/>
      </w:pPr>
      <w:r w:rsidRPr="00665F2D">
        <w:lastRenderedPageBreak/>
        <w:t xml:space="preserve"> Na podnět soudu připraví </w:t>
      </w:r>
      <w:r w:rsidR="0083583C" w:rsidRPr="00665F2D">
        <w:t xml:space="preserve">orgán </w:t>
      </w:r>
      <w:r w:rsidR="005A37C0">
        <w:t>sociálně-</w:t>
      </w:r>
      <w:r w:rsidR="0083583C" w:rsidRPr="00665F2D">
        <w:t>právní ochrany dětí</w:t>
      </w:r>
      <w:r w:rsidRPr="00665F2D">
        <w:t xml:space="preserve"> zprávu o poměrech v</w:t>
      </w:r>
      <w:r w:rsidR="008B4D41" w:rsidRPr="00665F2D">
        <w:t> </w:t>
      </w:r>
      <w:r w:rsidR="00D8440C" w:rsidRPr="00665F2D">
        <w:t>rodině</w:t>
      </w:r>
      <w:r w:rsidR="008B4D41" w:rsidRPr="00665F2D">
        <w:t xml:space="preserve"> dítěte, která obsahuje o</w:t>
      </w:r>
      <w:r w:rsidR="00D8440C" w:rsidRPr="00665F2D">
        <w:t>důvodněný návr</w:t>
      </w:r>
      <w:r w:rsidR="0083583C" w:rsidRPr="00665F2D">
        <w:t>h na úpravu poměrů.</w:t>
      </w:r>
      <w:r w:rsidR="00D8440C" w:rsidRPr="00665F2D">
        <w:rPr>
          <w:rStyle w:val="Znakapoznpodarou"/>
        </w:rPr>
        <w:footnoteReference w:id="39"/>
      </w:r>
      <w:r w:rsidR="00D8440C" w:rsidRPr="00665F2D">
        <w:t xml:space="preserve"> </w:t>
      </w:r>
      <w:r w:rsidRPr="00665F2D">
        <w:t xml:space="preserve">Podklady pro tuto zprávu </w:t>
      </w:r>
      <w:r w:rsidR="005A37C0">
        <w:t>získává orgán sociálně-</w:t>
      </w:r>
      <w:r w:rsidR="0083583C" w:rsidRPr="00665F2D">
        <w:t>právní ochrany dětí</w:t>
      </w:r>
      <w:r w:rsidR="00554279" w:rsidRPr="00665F2D">
        <w:t xml:space="preserve"> </w:t>
      </w:r>
      <w:r w:rsidRPr="00665F2D">
        <w:t>návštěvou v rodině a rozhovorem s rodiči.</w:t>
      </w:r>
      <w:r w:rsidR="00D8440C" w:rsidRPr="00665F2D">
        <w:t xml:space="preserve"> „</w:t>
      </w:r>
      <w:r w:rsidR="00D8440C" w:rsidRPr="00665F2D">
        <w:rPr>
          <w:i/>
        </w:rPr>
        <w:t>V rámci návštěvy v rodině se hodnotí životní prostředí dítěte včetně hygienických podmínek. Sleduje se, jaký prostor má dítě k dispozici, zda má vlastní pok</w:t>
      </w:r>
      <w:r w:rsidR="00490EA9" w:rsidRPr="00665F2D">
        <w:rPr>
          <w:i/>
        </w:rPr>
        <w:t>oj nebo alespoň určité soukromí</w:t>
      </w:r>
      <w:r w:rsidR="00D8440C" w:rsidRPr="00665F2D">
        <w:rPr>
          <w:i/>
        </w:rPr>
        <w:t xml:space="preserve"> a možnost nerušeně se připravovat do š</w:t>
      </w:r>
      <w:r w:rsidR="00413307" w:rsidRPr="00665F2D">
        <w:rPr>
          <w:i/>
        </w:rPr>
        <w:t>koly.</w:t>
      </w:r>
      <w:r w:rsidR="00EA7E63" w:rsidRPr="00665F2D">
        <w:rPr>
          <w:i/>
        </w:rPr>
        <w:t>“</w:t>
      </w:r>
      <w:r w:rsidR="00EA7E63" w:rsidRPr="0065227F">
        <w:rPr>
          <w:rStyle w:val="Znakapoznpodarou"/>
        </w:rPr>
        <w:footnoteReference w:id="40"/>
      </w:r>
      <w:r w:rsidR="00413307" w:rsidRPr="00665F2D">
        <w:rPr>
          <w:i/>
        </w:rPr>
        <w:t xml:space="preserve"> </w:t>
      </w:r>
      <w:r w:rsidR="00413307" w:rsidRPr="00665F2D">
        <w:t>V rámci rozhovoru se zjišť</w:t>
      </w:r>
      <w:r w:rsidR="00D8440C" w:rsidRPr="00665F2D">
        <w:t xml:space="preserve">uje mimo jiné i vzdělání rodičů, pracovní zařazení, výše příjmu, pracovní doba, vztahy mezi jednotlivými členy rodiny včetně toho, kdo se dítěti věnuje, </w:t>
      </w:r>
      <w:r w:rsidR="00554279" w:rsidRPr="00665F2D">
        <w:t xml:space="preserve">jestli jeden z rodičů </w:t>
      </w:r>
      <w:r w:rsidR="00490EA9" w:rsidRPr="00665F2D">
        <w:t>nena</w:t>
      </w:r>
      <w:r w:rsidR="008B4D41" w:rsidRPr="00665F2D">
        <w:t>vádí</w:t>
      </w:r>
      <w:r w:rsidR="00554279" w:rsidRPr="00665F2D">
        <w:t xml:space="preserve"> dítě</w:t>
      </w:r>
      <w:r w:rsidR="00D8440C" w:rsidRPr="00665F2D">
        <w:t xml:space="preserve"> proti </w:t>
      </w:r>
      <w:r w:rsidR="00554279" w:rsidRPr="00665F2D">
        <w:t>druhému</w:t>
      </w:r>
      <w:r w:rsidR="00D8440C" w:rsidRPr="00665F2D">
        <w:t xml:space="preserve"> z rodičů, případné amorální nebo asociální chování některého z rodičů, které by mohlo na</w:t>
      </w:r>
      <w:r w:rsidR="005A37C0">
        <w:t>rušit nebo ohrozit vývoj dítěte. D</w:t>
      </w:r>
      <w:r w:rsidR="00554279" w:rsidRPr="00665F2D">
        <w:t>ále také</w:t>
      </w:r>
      <w:r w:rsidR="00D8440C" w:rsidRPr="00665F2D">
        <w:t xml:space="preserve"> na základě čeho se rodiče dohodli o úpravě poměrů po rozvodu. V</w:t>
      </w:r>
      <w:r w:rsidR="00554279" w:rsidRPr="00665F2D">
        <w:t> případě jejich neshody</w:t>
      </w:r>
      <w:r w:rsidR="00D8440C" w:rsidRPr="00665F2D">
        <w:t xml:space="preserve"> </w:t>
      </w:r>
      <w:r w:rsidR="008B4D41" w:rsidRPr="00665F2D">
        <w:t>se vyžaduje</w:t>
      </w:r>
      <w:r w:rsidR="00D8440C" w:rsidRPr="00665F2D">
        <w:t xml:space="preserve"> argumentace podporující svěření do </w:t>
      </w:r>
      <w:r w:rsidR="008B4D41" w:rsidRPr="00665F2D">
        <w:t>péče</w:t>
      </w:r>
      <w:r w:rsidR="00D8440C" w:rsidRPr="00665F2D">
        <w:t xml:space="preserve"> toho kterého rodiče. </w:t>
      </w:r>
      <w:r w:rsidR="008B4D41" w:rsidRPr="00665F2D">
        <w:t>Pohlíží</w:t>
      </w:r>
      <w:r w:rsidR="00D8440C" w:rsidRPr="00665F2D">
        <w:t xml:space="preserve"> se i </w:t>
      </w:r>
      <w:r w:rsidR="008B4D41" w:rsidRPr="00665F2D">
        <w:t xml:space="preserve">na </w:t>
      </w:r>
      <w:r w:rsidR="00D8440C" w:rsidRPr="00665F2D">
        <w:t>postoj druhého rodiče k těmto názorům a zjišťuje se, jak</w:t>
      </w:r>
      <w:r w:rsidR="008B4D41" w:rsidRPr="00665F2D">
        <w:t>é jsou jeho alternativní návrhy k porozvodovému uspořádání. U dítěte se zkoumá jeho</w:t>
      </w:r>
      <w:r w:rsidR="00D8440C" w:rsidRPr="00665F2D">
        <w:t xml:space="preserve"> povaha, zájmy, volnočasové aktivity (</w:t>
      </w:r>
      <w:r w:rsidR="00DB4090">
        <w:t>i</w:t>
      </w:r>
      <w:r w:rsidR="00BC3634">
        <w:t xml:space="preserve"> to,</w:t>
      </w:r>
      <w:r w:rsidR="00DB4090">
        <w:t xml:space="preserve"> kdo je platí), prospěch</w:t>
      </w:r>
      <w:r w:rsidR="00D8440C" w:rsidRPr="00665F2D">
        <w:t>, jeho výchovné</w:t>
      </w:r>
      <w:r w:rsidR="00DB4090">
        <w:t xml:space="preserve"> problémy, zdravotní stav</w:t>
      </w:r>
      <w:r w:rsidR="00D8440C" w:rsidRPr="00665F2D">
        <w:t xml:space="preserve"> a jeho speciální potřeby</w:t>
      </w:r>
      <w:r w:rsidR="00413307" w:rsidRPr="00665F2D">
        <w:t>.</w:t>
      </w:r>
      <w:r w:rsidRPr="00665F2D">
        <w:t xml:space="preserve"> </w:t>
      </w:r>
      <w:r w:rsidR="00D8440C" w:rsidRPr="00665F2D">
        <w:t>Pracovnice dále</w:t>
      </w:r>
      <w:r w:rsidRPr="00665F2D">
        <w:t xml:space="preserve"> zjišťují informace z</w:t>
      </w:r>
      <w:r w:rsidR="003E5B51">
        <w:t xml:space="preserve">e školy, kterou dítě navštěvuje, </w:t>
      </w:r>
      <w:r w:rsidR="00D8440C" w:rsidRPr="00665F2D">
        <w:t>a od lékaře dítěte</w:t>
      </w:r>
      <w:r w:rsidRPr="00665F2D">
        <w:t>. Ke zprávě se přikládá písemné vyjádření rodičů o tom, proč chtějí dítě do své péče a jakým způsobem zajistí styk s druhým z rodičů.</w:t>
      </w:r>
      <w:r w:rsidR="00D8440C" w:rsidRPr="0065227F">
        <w:rPr>
          <w:rStyle w:val="Znakapoznpodarou"/>
        </w:rPr>
        <w:footnoteReference w:id="41"/>
      </w:r>
    </w:p>
    <w:p w:rsidR="00D919BA" w:rsidRPr="00665F2D" w:rsidRDefault="00E21B51" w:rsidP="00413307">
      <w:pPr>
        <w:ind w:firstLine="709"/>
      </w:pPr>
      <w:r w:rsidRPr="00665F2D">
        <w:t xml:space="preserve">Posoudit, </w:t>
      </w:r>
      <w:r w:rsidR="007E14F3" w:rsidRPr="00665F2D">
        <w:t xml:space="preserve">které porozvodové uspořádání je </w:t>
      </w:r>
      <w:r w:rsidRPr="00665F2D">
        <w:t>pro dítě to ne</w:t>
      </w:r>
      <w:r w:rsidR="00640839">
        <w:t>j</w:t>
      </w:r>
      <w:r w:rsidRPr="00665F2D">
        <w:t>vhodnější</w:t>
      </w:r>
      <w:r w:rsidR="00413307" w:rsidRPr="00665F2D">
        <w:t>,</w:t>
      </w:r>
      <w:r w:rsidRPr="00665F2D">
        <w:t xml:space="preserve"> je velmi náročné. Posuzování </w:t>
      </w:r>
      <w:r w:rsidR="007E14F3" w:rsidRPr="00665F2D">
        <w:t>musí být v každém případu</w:t>
      </w:r>
      <w:r w:rsidRPr="00665F2D">
        <w:t xml:space="preserve"> velice individuální. </w:t>
      </w:r>
      <w:r w:rsidR="00B7730D" w:rsidRPr="00665F2D">
        <w:t xml:space="preserve">Rodiče </w:t>
      </w:r>
      <w:r w:rsidRPr="00665F2D">
        <w:t>mladšího dítěte je t</w:t>
      </w:r>
      <w:r w:rsidR="00413307" w:rsidRPr="00665F2D">
        <w:t xml:space="preserve">řeba posuzovat odlišně od rodičů staršího dítěte, </w:t>
      </w:r>
      <w:r w:rsidRPr="00665F2D">
        <w:t>stejně ta</w:t>
      </w:r>
      <w:r w:rsidR="00640839">
        <w:t>k je potřeba</w:t>
      </w:r>
      <w:r w:rsidRPr="00665F2D">
        <w:t xml:space="preserve"> jinak posuzovat</w:t>
      </w:r>
      <w:r w:rsidR="001F7B4F">
        <w:t xml:space="preserve"> rodiče chlapce a rodiče dívky.</w:t>
      </w:r>
      <w:r w:rsidR="00C67197" w:rsidRPr="00665F2D">
        <w:rPr>
          <w:rStyle w:val="Znakapoznpodarou"/>
        </w:rPr>
        <w:footnoteReference w:id="42"/>
      </w:r>
      <w:r w:rsidR="00D919BA" w:rsidRPr="00665F2D">
        <w:t xml:space="preserve"> Soud musí při svém rozhodování zohlednit právo dítěte na péči obou rodičů a udržování pravidelného osobního styku</w:t>
      </w:r>
      <w:r w:rsidR="00AE5144" w:rsidRPr="00665F2D">
        <w:t xml:space="preserve"> s oběma z nich</w:t>
      </w:r>
      <w:r w:rsidR="00E37143" w:rsidRPr="00665F2D">
        <w:t>.</w:t>
      </w:r>
    </w:p>
    <w:p w:rsidR="00E37143" w:rsidRPr="00665F2D" w:rsidRDefault="00E32995" w:rsidP="006C6A4F">
      <w:pPr>
        <w:ind w:firstLine="709"/>
      </w:pPr>
      <w:r w:rsidRPr="00665F2D">
        <w:t>J</w:t>
      </w:r>
      <w:r w:rsidR="001F7B4F">
        <w:t>e přirozeným právem dítěte milovat</w:t>
      </w:r>
      <w:r w:rsidRPr="00665F2D">
        <w:t xml:space="preserve"> oba své</w:t>
      </w:r>
      <w:r w:rsidR="005F27D6" w:rsidRPr="00665F2D">
        <w:t xml:space="preserve"> rodiče</w:t>
      </w:r>
      <w:r w:rsidR="001F7B4F">
        <w:t xml:space="preserve"> a toužit</w:t>
      </w:r>
      <w:r w:rsidRPr="00665F2D">
        <w:t xml:space="preserve"> po tom, aby jim mohlo být stále na blízku. </w:t>
      </w:r>
      <w:r w:rsidR="00E37143" w:rsidRPr="00665F2D">
        <w:t xml:space="preserve">Toto právo </w:t>
      </w:r>
      <w:r w:rsidR="006C6A4F" w:rsidRPr="00665F2D">
        <w:t>je zakotveno i</w:t>
      </w:r>
      <w:r w:rsidR="00E37143" w:rsidRPr="00665F2D">
        <w:t xml:space="preserve"> v čl. 18 Úmluvy</w:t>
      </w:r>
      <w:r w:rsidR="006C6A4F" w:rsidRPr="00665F2D">
        <w:t xml:space="preserve"> o právech dítěte</w:t>
      </w:r>
      <w:r w:rsidR="00E37143" w:rsidRPr="00665F2D">
        <w:t xml:space="preserve">, </w:t>
      </w:r>
      <w:r w:rsidR="006C6A4F" w:rsidRPr="00665F2D">
        <w:t xml:space="preserve">kdy </w:t>
      </w:r>
      <w:r w:rsidR="00E37143" w:rsidRPr="00665F2D">
        <w:t>státy, které jsou smluvní stranou Úmluvy,</w:t>
      </w:r>
      <w:r w:rsidR="006C6A4F" w:rsidRPr="00665F2D">
        <w:t xml:space="preserve"> mají povinnost vynaložit</w:t>
      </w:r>
      <w:r w:rsidR="00E37143" w:rsidRPr="00665F2D">
        <w:t xml:space="preserve"> veškeré úsilí k tomu, aby byla uznána zásada, že oba rodič</w:t>
      </w:r>
      <w:r w:rsidR="006C6A4F" w:rsidRPr="00665F2D">
        <w:t>e</w:t>
      </w:r>
      <w:r w:rsidR="00E37143" w:rsidRPr="00665F2D">
        <w:t xml:space="preserve"> mají společnou odpovědnost za výchovu a vývoj dítěte.</w:t>
      </w:r>
      <w:r w:rsidR="00277428" w:rsidRPr="00665F2D">
        <w:t xml:space="preserve"> Tomut</w:t>
      </w:r>
      <w:r w:rsidR="00E94785">
        <w:t>o ustanovení odpovídá § 865</w:t>
      </w:r>
      <w:r w:rsidR="00277428" w:rsidRPr="00665F2D">
        <w:t xml:space="preserve"> </w:t>
      </w:r>
      <w:r w:rsidR="00CF3CE6" w:rsidRPr="00665F2D">
        <w:t>nového občanského zákoníku,</w:t>
      </w:r>
      <w:r w:rsidR="00C85B06" w:rsidRPr="00665F2D">
        <w:t xml:space="preserve"> tedy že</w:t>
      </w:r>
      <w:r w:rsidR="00277428" w:rsidRPr="00665F2D">
        <w:t xml:space="preserve"> rodičovská odpovědnost</w:t>
      </w:r>
      <w:r w:rsidR="00C85B06" w:rsidRPr="00665F2D">
        <w:t>,</w:t>
      </w:r>
      <w:r w:rsidR="00277428" w:rsidRPr="00665F2D">
        <w:t xml:space="preserve"> práva a povinnosti,</w:t>
      </w:r>
      <w:r w:rsidR="00077177" w:rsidRPr="00665F2D">
        <w:t xml:space="preserve"> náleží stejně oběma rodičům</w:t>
      </w:r>
      <w:r w:rsidR="00C85B06" w:rsidRPr="00665F2D">
        <w:t>,</w:t>
      </w:r>
      <w:r w:rsidR="00077177" w:rsidRPr="00665F2D">
        <w:t xml:space="preserve"> dále ustanovení § 892 tohoto zákona, které říká, že oba rodiče mají povinnost a zároveň právo zastupovat </w:t>
      </w:r>
      <w:r w:rsidR="00C85B06" w:rsidRPr="00665F2D">
        <w:t xml:space="preserve">dítě při právních jednáních, ke kterým není dítě právně způsobilé, rodiče zastupují dítě společně, jednat však může každý </w:t>
      </w:r>
      <w:r w:rsidR="00C85B06" w:rsidRPr="00665F2D">
        <w:lastRenderedPageBreak/>
        <w:t>z nich, a v neposlední řadě § 896 výše zmíněného zákona</w:t>
      </w:r>
      <w:r w:rsidR="000845BE" w:rsidRPr="00665F2D">
        <w:t>,</w:t>
      </w:r>
      <w:r w:rsidR="00C85B06" w:rsidRPr="00665F2D">
        <w:t xml:space="preserve"> jenž stanoví rodičům povinnost a zároveň právo pečovat o jmění dítěte.</w:t>
      </w:r>
      <w:r w:rsidR="00C85B06" w:rsidRPr="00665F2D">
        <w:rPr>
          <w:rFonts w:ascii="Arial" w:eastAsia="Times New Roman" w:hAnsi="Arial" w:cs="Arial"/>
          <w:sz w:val="20"/>
          <w:szCs w:val="20"/>
        </w:rPr>
        <w:t xml:space="preserve"> </w:t>
      </w:r>
      <w:r w:rsidR="00E37143" w:rsidRPr="00665F2D">
        <w:t>Předním hlediskem při</w:t>
      </w:r>
      <w:r w:rsidR="00077177" w:rsidRPr="00665F2D">
        <w:t xml:space="preserve"> </w:t>
      </w:r>
      <w:r w:rsidR="00E37143" w:rsidRPr="00665F2D">
        <w:t>rozhodování soudů je zajištění ne</w:t>
      </w:r>
      <w:r w:rsidR="00887E17">
        <w:t>j</w:t>
      </w:r>
      <w:r w:rsidR="00E37143" w:rsidRPr="00665F2D">
        <w:t xml:space="preserve">vyššího zájmu, nejvyššího blaha dítěte. Nicméně i právo rodičů na výkon jejich rodičovských práv a povinností je nutné </w:t>
      </w:r>
      <w:r w:rsidR="00BA7787" w:rsidRPr="00665F2D">
        <w:t>zohlednit.</w:t>
      </w:r>
      <w:r w:rsidR="00E37143" w:rsidRPr="00665F2D">
        <w:t xml:space="preserve"> </w:t>
      </w:r>
    </w:p>
    <w:p w:rsidR="00CC537A" w:rsidRPr="00665F2D" w:rsidRDefault="00CC537A" w:rsidP="00CC537A">
      <w:pPr>
        <w:ind w:firstLine="709"/>
      </w:pPr>
      <w:r w:rsidRPr="00665F2D">
        <w:t>Pro soud není jednoduché u</w:t>
      </w:r>
      <w:r w:rsidR="00F25835">
        <w:t>r</w:t>
      </w:r>
      <w:r w:rsidRPr="00665F2D">
        <w:t>čit, zda dítě do střídavé péče svěřit či</w:t>
      </w:r>
      <w:r w:rsidR="00490EA9" w:rsidRPr="00665F2D">
        <w:t xml:space="preserve"> </w:t>
      </w:r>
      <w:r w:rsidRPr="00665F2D">
        <w:t>ne. Díky níže uvedeným kritériím, kterými se soudy řídí, má však možnost lépe a spravedlivěji rozh</w:t>
      </w:r>
      <w:r w:rsidR="00C50AA4">
        <w:t>odnout. V každém případě je ovšem</w:t>
      </w:r>
      <w:r w:rsidRPr="00665F2D">
        <w:t xml:space="preserve"> nejlepší, když se rodiče na úpravě poměrů dítěte dohodnou společně.</w:t>
      </w:r>
    </w:p>
    <w:p w:rsidR="00485D88" w:rsidRPr="00665F2D" w:rsidRDefault="003C756D" w:rsidP="003C756D">
      <w:pPr>
        <w:pStyle w:val="Nadpis2"/>
        <w:rPr>
          <w:color w:val="auto"/>
        </w:rPr>
      </w:pPr>
      <w:bookmarkStart w:id="17" w:name="_Toc414959263"/>
      <w:r w:rsidRPr="00665F2D">
        <w:rPr>
          <w:color w:val="auto"/>
        </w:rPr>
        <w:t>Zájem dítěte</w:t>
      </w:r>
      <w:bookmarkEnd w:id="17"/>
    </w:p>
    <w:p w:rsidR="00D27950" w:rsidRPr="00665F2D" w:rsidRDefault="00AF2C41" w:rsidP="001D08D4">
      <w:pPr>
        <w:shd w:val="clear" w:color="auto" w:fill="FFFFFF"/>
        <w:ind w:firstLine="709"/>
        <w:textAlignment w:val="baseline"/>
      </w:pPr>
      <w:r w:rsidRPr="00665F2D">
        <w:t>Soud</w:t>
      </w:r>
      <w:r w:rsidR="00EE07DD" w:rsidRPr="00665F2D">
        <w:t xml:space="preserve"> má povinnost rozhodovat o </w:t>
      </w:r>
      <w:r w:rsidR="008311C5" w:rsidRPr="00665F2D">
        <w:t>svěření dítěte do péče</w:t>
      </w:r>
      <w:r w:rsidR="00EE07DD" w:rsidRPr="00665F2D">
        <w:t xml:space="preserve"> tak, aby byl</w:t>
      </w:r>
      <w:r w:rsidR="008311C5" w:rsidRPr="00665F2D">
        <w:t>o</w:t>
      </w:r>
      <w:r w:rsidR="00EE07DD" w:rsidRPr="00665F2D">
        <w:t xml:space="preserve"> v zájmu dítěte, a tento zájem upřednostňovat i před dohodou rodičů.</w:t>
      </w:r>
      <w:r w:rsidR="00EE07DD" w:rsidRPr="00665F2D">
        <w:rPr>
          <w:rStyle w:val="Znakapoznpodarou"/>
        </w:rPr>
        <w:footnoteReference w:id="43"/>
      </w:r>
      <w:r w:rsidR="00EE07DD" w:rsidRPr="00665F2D">
        <w:t xml:space="preserve"> </w:t>
      </w:r>
      <w:r w:rsidR="005932EC" w:rsidRPr="00665F2D">
        <w:t xml:space="preserve"> </w:t>
      </w:r>
      <w:r w:rsidR="00161749" w:rsidRPr="00665F2D">
        <w:t>Dle článku 3</w:t>
      </w:r>
      <w:r w:rsidR="001D08D4" w:rsidRPr="00665F2D">
        <w:t xml:space="preserve"> Úmluvy o právech dítěte musí být zájem dítěte předním hlediskem při jakékoli činnosti týkající se dětí, ať už uskutečňované veřejnými nebo soukromými zařízeními sociální péče, správními nebo zákonodárnými orgány.</w:t>
      </w:r>
    </w:p>
    <w:p w:rsidR="00F84D06" w:rsidRPr="00665F2D" w:rsidRDefault="00F84D06" w:rsidP="00F84D06">
      <w:pPr>
        <w:shd w:val="clear" w:color="auto" w:fill="FFFFFF"/>
        <w:ind w:firstLine="709"/>
        <w:textAlignment w:val="baseline"/>
      </w:pPr>
      <w:r w:rsidRPr="00665F2D">
        <w:t>Ústavní soud již dříve zdůraznil, že k</w:t>
      </w:r>
      <w:r w:rsidR="002C02BA">
        <w:t>aždé dítě je jedinečnou bytostí</w:t>
      </w:r>
      <w:r w:rsidRPr="00665F2D">
        <w:t xml:space="preserve"> nadanou nezadatelnými, nezcizitelnými, nepromlčitelnými a nezrušitelnými základními právy a svobodami, a tedy bytostí, které by se při jejím vývinu mělo dostat toho nejlepšího, a upozornil na to, že je povinností orgánů veřejné moci hledat vhodné řešení pro každý jednotlivý případ</w:t>
      </w:r>
      <w:r w:rsidR="004112CE" w:rsidRPr="00665F2D">
        <w:t>,</w:t>
      </w:r>
      <w:r w:rsidRPr="00665F2D">
        <w:t xml:space="preserve"> a nelze nad zájem dítěte nadřazovat nějaké modely fungování vztahů mezi ro</w:t>
      </w:r>
      <w:r w:rsidR="002C02BA">
        <w:t>zvedenými rodiči a jejich dětmi</w:t>
      </w:r>
      <w:r w:rsidRPr="00665F2D">
        <w:t xml:space="preserve"> tak, jak jsou zažité.</w:t>
      </w:r>
      <w:r w:rsidRPr="00665F2D">
        <w:rPr>
          <w:rStyle w:val="Znakapoznpodarou"/>
        </w:rPr>
        <w:footnoteReference w:id="44"/>
      </w:r>
      <w:r w:rsidR="00664FBC">
        <w:t xml:space="preserve"> </w:t>
      </w:r>
      <w:r w:rsidR="004420EC" w:rsidRPr="00665F2D">
        <w:rPr>
          <w:rStyle w:val="Znakapoznpodarou"/>
        </w:rPr>
        <w:footnoteReference w:id="45"/>
      </w:r>
    </w:p>
    <w:p w:rsidR="00BC2F4A" w:rsidRPr="00665F2D" w:rsidRDefault="001D08D4" w:rsidP="00D84A4C">
      <w:pPr>
        <w:shd w:val="clear" w:color="auto" w:fill="FFFFFF"/>
        <w:ind w:firstLine="709"/>
        <w:textAlignment w:val="baseline"/>
        <w:rPr>
          <w:i/>
        </w:rPr>
      </w:pPr>
      <w:r w:rsidRPr="00665F2D">
        <w:t xml:space="preserve"> </w:t>
      </w:r>
      <w:r w:rsidR="00C47B4C" w:rsidRPr="00665F2D">
        <w:t xml:space="preserve">Zájem dítěte se dá dovodit z následujících hledisek. </w:t>
      </w:r>
      <w:r w:rsidR="00EA197D" w:rsidRPr="00665F2D">
        <w:t>„</w:t>
      </w:r>
      <w:r w:rsidR="00C47B4C" w:rsidRPr="00665F2D">
        <w:rPr>
          <w:i/>
        </w:rPr>
        <w:t>Osobnost dítěte, vlohy dítěte, schopnosti a vývojové možnosti dítěte, životní poměry rodičů, p</w:t>
      </w:r>
      <w:r w:rsidR="00681F74" w:rsidRPr="00665F2D">
        <w:rPr>
          <w:i/>
        </w:rPr>
        <w:t>rávo dítěte na péči obou rodičů</w:t>
      </w:r>
      <w:r w:rsidR="00C47B4C" w:rsidRPr="00665F2D">
        <w:rPr>
          <w:i/>
        </w:rPr>
        <w:t>, právo dítěte na osobní styk s oběma rodiči, citová orientace a zázemí dítěte,</w:t>
      </w:r>
      <w:r w:rsidR="00681F74" w:rsidRPr="00665F2D">
        <w:rPr>
          <w:i/>
        </w:rPr>
        <w:t xml:space="preserve"> výchovné schopnosti a </w:t>
      </w:r>
      <w:r w:rsidR="00C47B4C" w:rsidRPr="00665F2D">
        <w:rPr>
          <w:i/>
        </w:rPr>
        <w:t>odpovědnost rodiče. Stabilita budoucího výchovného prostředí, citové vazby na prarodiče a další příbuzné, hmotné zabezpe</w:t>
      </w:r>
      <w:r w:rsidR="00C612AF">
        <w:rPr>
          <w:i/>
        </w:rPr>
        <w:t>čení včetně bytové problematiky.</w:t>
      </w:r>
      <w:r w:rsidR="00EA197D" w:rsidRPr="00665F2D">
        <w:rPr>
          <w:i/>
        </w:rPr>
        <w:t>“</w:t>
      </w:r>
      <w:r w:rsidR="00C47B4C" w:rsidRPr="0065227F">
        <w:rPr>
          <w:rStyle w:val="Znakapoznpodarou"/>
        </w:rPr>
        <w:footnoteReference w:id="46"/>
      </w:r>
    </w:p>
    <w:p w:rsidR="00A01D5F" w:rsidRPr="00665F2D" w:rsidRDefault="00A01D5F" w:rsidP="00D84A4C">
      <w:pPr>
        <w:shd w:val="clear" w:color="auto" w:fill="FFFFFF"/>
        <w:ind w:firstLine="709"/>
        <w:textAlignment w:val="baseline"/>
      </w:pPr>
      <w:r w:rsidRPr="00665F2D">
        <w:t xml:space="preserve">Obecně je v zájmu dítěte, aby rozvodem neztratilo jednoho z rodičů, ovšem je nutné </w:t>
      </w:r>
      <w:r w:rsidR="00F457C1" w:rsidRPr="00665F2D">
        <w:t>z</w:t>
      </w:r>
      <w:r w:rsidRPr="00665F2D">
        <w:t xml:space="preserve">važovat, zda je střídavá péče v zájmu dítěte i tehdy, pokud dochází mezi rodiči k častým </w:t>
      </w:r>
      <w:r w:rsidRPr="00665F2D">
        <w:lastRenderedPageBreak/>
        <w:t>konfliktům a soubojům o dítě.</w:t>
      </w:r>
      <w:r w:rsidR="00F457C1" w:rsidRPr="00665F2D">
        <w:rPr>
          <w:rStyle w:val="Znakapoznpodarou"/>
        </w:rPr>
        <w:footnoteReference w:id="47"/>
      </w:r>
      <w:r w:rsidR="005B1297" w:rsidRPr="00665F2D">
        <w:t xml:space="preserve"> Jak uvedl Ústavní soud, společnou odpovědnost za výchovu a vývoj dítěte mají rodiče, přičemž základním smyslem jejich péče musí být právě zájem dítěte.</w:t>
      </w:r>
      <w:r w:rsidR="005B1297" w:rsidRPr="00665F2D">
        <w:rPr>
          <w:rStyle w:val="Znakapoznpodarou"/>
        </w:rPr>
        <w:footnoteReference w:id="48"/>
      </w:r>
    </w:p>
    <w:p w:rsidR="003C756D" w:rsidRPr="00665F2D" w:rsidRDefault="009E0F62" w:rsidP="004F2626">
      <w:pPr>
        <w:pStyle w:val="Nadpis2"/>
        <w:rPr>
          <w:color w:val="auto"/>
        </w:rPr>
      </w:pPr>
      <w:bookmarkStart w:id="18" w:name="_Toc414959264"/>
      <w:r w:rsidRPr="00665F2D">
        <w:rPr>
          <w:color w:val="auto"/>
        </w:rPr>
        <w:t>Osobnost rodiče</w:t>
      </w:r>
      <w:r w:rsidR="00452CCD" w:rsidRPr="00665F2D">
        <w:rPr>
          <w:color w:val="auto"/>
        </w:rPr>
        <w:t xml:space="preserve"> a dítěte</w:t>
      </w:r>
      <w:bookmarkEnd w:id="18"/>
    </w:p>
    <w:p w:rsidR="003E6344" w:rsidRPr="00665F2D" w:rsidRDefault="003E6344" w:rsidP="004A1DBE">
      <w:pPr>
        <w:ind w:firstLine="709"/>
      </w:pPr>
      <w:r w:rsidRPr="00665F2D">
        <w:t>Rodiče by měli být svým životem a chováním pro své děti příkladem.</w:t>
      </w:r>
      <w:r w:rsidR="007A25D7" w:rsidRPr="00665F2D">
        <w:t xml:space="preserve"> Dítě</w:t>
      </w:r>
      <w:r w:rsidR="005569A5" w:rsidRPr="00665F2D">
        <w:t xml:space="preserve"> ke svému vývoji potřebuje vzor a kvalita osobnosti a její zralost znamená kvalitní výchovu dítěte. </w:t>
      </w:r>
      <w:r w:rsidR="007A25D7" w:rsidRPr="00665F2D">
        <w:t xml:space="preserve">Proto je </w:t>
      </w:r>
      <w:r w:rsidR="00472E83" w:rsidRPr="00665F2D">
        <w:t>z</w:t>
      </w:r>
      <w:r w:rsidR="007A25D7" w:rsidRPr="00665F2D">
        <w:t xml:space="preserve">hodnocení osobnosti rodiče velice důležité. </w:t>
      </w:r>
    </w:p>
    <w:p w:rsidR="00EB32BE" w:rsidRPr="00665F2D" w:rsidRDefault="007A25D7" w:rsidP="004A1DBE">
      <w:pPr>
        <w:ind w:firstLine="709"/>
        <w:rPr>
          <w:i/>
        </w:rPr>
      </w:pPr>
      <w:r w:rsidRPr="00665F2D">
        <w:t>Rodič by měl být slušný,</w:t>
      </w:r>
      <w:r w:rsidR="00EB32BE" w:rsidRPr="00665F2D">
        <w:t xml:space="preserve"> citově zralý, </w:t>
      </w:r>
      <w:r w:rsidR="004112CE" w:rsidRPr="00665F2D">
        <w:t xml:space="preserve">adekvátně sociálně a pracovně adaptovaný, </w:t>
      </w:r>
      <w:r w:rsidR="00EB32BE" w:rsidRPr="00665F2D">
        <w:t>schopen vidět svět</w:t>
      </w:r>
      <w:r w:rsidR="000D73E5" w:rsidRPr="00665F2D">
        <w:t xml:space="preserve"> i své dítě realisticky</w:t>
      </w:r>
      <w:r w:rsidR="004112CE" w:rsidRPr="00665F2D">
        <w:t xml:space="preserve">. </w:t>
      </w:r>
      <w:r w:rsidR="00472E83" w:rsidRPr="00665F2D">
        <w:t>Hodnotí se životní styl rodiče, jeho chování,</w:t>
      </w:r>
      <w:r w:rsidR="0020477B" w:rsidRPr="00665F2D">
        <w:t xml:space="preserve"> sch</w:t>
      </w:r>
      <w:r w:rsidR="003E164A" w:rsidRPr="00665F2D">
        <w:t>opno</w:t>
      </w:r>
      <w:r w:rsidR="0020477B" w:rsidRPr="00665F2D">
        <w:t>st spolupráce</w:t>
      </w:r>
      <w:r w:rsidR="003E164A" w:rsidRPr="00665F2D">
        <w:t>, charakter, morálka.</w:t>
      </w:r>
      <w:r w:rsidR="004A1DBE" w:rsidRPr="00665F2D">
        <w:rPr>
          <w:rStyle w:val="Znakapoznpodarou"/>
        </w:rPr>
        <w:footnoteReference w:id="49"/>
      </w:r>
      <w:r w:rsidR="003E164A" w:rsidRPr="00665F2D">
        <w:t xml:space="preserve"> </w:t>
      </w:r>
      <w:r w:rsidR="00895C11" w:rsidRPr="00665F2D">
        <w:t>„</w:t>
      </w:r>
      <w:r w:rsidR="003E164A" w:rsidRPr="00665F2D">
        <w:rPr>
          <w:i/>
        </w:rPr>
        <w:t>Posuzovatele by stále více měly zajímat možnosti rozvoje vyšších, humanistických stránek osobnosti a dispozic dítěte. Jsou to zejména respekt k právům druhých, sebekritičn</w:t>
      </w:r>
      <w:r w:rsidR="00350137">
        <w:rPr>
          <w:i/>
        </w:rPr>
        <w:t xml:space="preserve">ost, prosociální chování, </w:t>
      </w:r>
      <w:proofErr w:type="spellStart"/>
      <w:r w:rsidR="00350137">
        <w:rPr>
          <w:i/>
        </w:rPr>
        <w:t>empati</w:t>
      </w:r>
      <w:r w:rsidR="003E164A" w:rsidRPr="00665F2D">
        <w:rPr>
          <w:i/>
        </w:rPr>
        <w:t>čnost</w:t>
      </w:r>
      <w:proofErr w:type="spellEnd"/>
      <w:r w:rsidR="003E164A" w:rsidRPr="00665F2D">
        <w:rPr>
          <w:i/>
        </w:rPr>
        <w:t>, kooperace, vzdělanost, zaujetí oborem, cílevědomost, tvořivost. Posuzovatelé budoucího prostředí dítěte</w:t>
      </w:r>
      <w:r w:rsidR="00B42AC0" w:rsidRPr="00665F2D">
        <w:rPr>
          <w:i/>
        </w:rPr>
        <w:t xml:space="preserve"> by se stále ví</w:t>
      </w:r>
      <w:r w:rsidR="00105573" w:rsidRPr="00665F2D">
        <w:rPr>
          <w:i/>
        </w:rPr>
        <w:t>c</w:t>
      </w:r>
      <w:r w:rsidR="00B42AC0" w:rsidRPr="00665F2D">
        <w:rPr>
          <w:i/>
        </w:rPr>
        <w:t xml:space="preserve">e měli zajímat o </w:t>
      </w:r>
      <w:r w:rsidR="003E164A" w:rsidRPr="00665F2D">
        <w:rPr>
          <w:i/>
        </w:rPr>
        <w:t>hodnoty</w:t>
      </w:r>
      <w:r w:rsidR="00B42AC0" w:rsidRPr="00665F2D">
        <w:rPr>
          <w:i/>
        </w:rPr>
        <w:t>,</w:t>
      </w:r>
      <w:r w:rsidR="003E164A" w:rsidRPr="00665F2D">
        <w:rPr>
          <w:i/>
        </w:rPr>
        <w:t xml:space="preserve"> jako jsou rozmysl, cit pro pravdu, spravedlnost, jemné mravní cítění, vkus, vyváženost pohledu, smysl pro tajemnou složitost jevů, trvalý vztah k nadosobnímu </w:t>
      </w:r>
      <w:r w:rsidR="00105573" w:rsidRPr="00665F2D">
        <w:rPr>
          <w:i/>
        </w:rPr>
        <w:t>horizontu všech věcí, ná</w:t>
      </w:r>
      <w:r w:rsidR="003E164A" w:rsidRPr="00665F2D">
        <w:rPr>
          <w:i/>
        </w:rPr>
        <w:t>hled, vcítění do druhého, velkorysost, odvahu říkat něco jiného, než co chce naše okolí slyšet, schopnost stát za správnou věcí i schopnost pokorně změnit názor, přesvědčí-li nás někdo, že se mýlíme.</w:t>
      </w:r>
      <w:r w:rsidR="00895C11" w:rsidRPr="00665F2D">
        <w:rPr>
          <w:i/>
        </w:rPr>
        <w:t>“</w:t>
      </w:r>
      <w:r w:rsidR="003E164A" w:rsidRPr="0065227F">
        <w:rPr>
          <w:rStyle w:val="Znakapoznpodarou"/>
        </w:rPr>
        <w:footnoteReference w:id="50"/>
      </w:r>
      <w:r w:rsidR="00C612AF">
        <w:rPr>
          <w:i/>
        </w:rPr>
        <w:t xml:space="preserve"> </w:t>
      </w:r>
      <w:r w:rsidR="005569A5" w:rsidRPr="00665F2D">
        <w:t xml:space="preserve">Negativními </w:t>
      </w:r>
      <w:r w:rsidR="003E164A" w:rsidRPr="00665F2D">
        <w:t>jevy</w:t>
      </w:r>
      <w:r w:rsidR="005569A5" w:rsidRPr="00665F2D">
        <w:t xml:space="preserve"> jsou například emočn</w:t>
      </w:r>
      <w:r w:rsidR="003E164A" w:rsidRPr="00665F2D">
        <w:t>í labilita,</w:t>
      </w:r>
      <w:r w:rsidR="005569A5" w:rsidRPr="00665F2D">
        <w:t xml:space="preserve"> nízká odolnost vůči stresu, narušená osobnost.</w:t>
      </w:r>
      <w:r w:rsidR="003E164A" w:rsidRPr="00665F2D">
        <w:rPr>
          <w:rStyle w:val="Znakapoznpodarou"/>
        </w:rPr>
        <w:footnoteReference w:id="51"/>
      </w:r>
    </w:p>
    <w:p w:rsidR="007A25D7" w:rsidRPr="00665F2D" w:rsidRDefault="000D73E5" w:rsidP="004A1DBE">
      <w:pPr>
        <w:ind w:firstLine="709"/>
      </w:pPr>
      <w:r w:rsidRPr="00665F2D">
        <w:t xml:space="preserve">Každý posuzovatel osobnosti má k vyšetření jinou metodu. </w:t>
      </w:r>
      <w:r w:rsidR="00EB32BE" w:rsidRPr="00665F2D">
        <w:t>Osobnost rodiče může posoudit znalec z oboru psychologie.</w:t>
      </w:r>
      <w:r w:rsidRPr="00665F2D">
        <w:t xml:space="preserve"> </w:t>
      </w:r>
      <w:r w:rsidR="00EB32BE" w:rsidRPr="00665F2D">
        <w:t>Soud však může některé vlastnosti, jako jsou charakter a morálka, zjistit i ze samotných podání a výslechů rodičů v průběhu řízení, nebo také ze zprávy o pověsti, kterou si soud vyžádá z místa bydliště rodiče.</w:t>
      </w:r>
      <w:r w:rsidR="00EB32BE" w:rsidRPr="00665F2D">
        <w:rPr>
          <w:rStyle w:val="Znakapoznpodarou"/>
        </w:rPr>
        <w:footnoteReference w:id="52"/>
      </w:r>
      <w:r w:rsidRPr="00665F2D">
        <w:t xml:space="preserve"> </w:t>
      </w:r>
    </w:p>
    <w:p w:rsidR="003C756D" w:rsidRPr="00665F2D" w:rsidRDefault="00472E83" w:rsidP="004A1DBE">
      <w:pPr>
        <w:ind w:firstLine="709"/>
      </w:pPr>
      <w:r w:rsidRPr="00665F2D">
        <w:t xml:space="preserve">Dále se hodnotí úroveň vzdělání a inteligence rodiče, protože vzdělanější rodič může dítěti předat více zkušeností a poznatků, </w:t>
      </w:r>
      <w:r w:rsidR="008437C5" w:rsidRPr="00665F2D">
        <w:t>může jej více stimulovat v jeho rozumovém vývoji. Úroveň vzdělání vypovídá i o povahových vlastnostech</w:t>
      </w:r>
      <w:r w:rsidR="00C94A23" w:rsidRPr="00665F2D">
        <w:t xml:space="preserve"> rodiče,</w:t>
      </w:r>
      <w:r w:rsidR="008437C5" w:rsidRPr="00665F2D">
        <w:t xml:space="preserve"> </w:t>
      </w:r>
      <w:r w:rsidR="00C94A23" w:rsidRPr="00665F2D">
        <w:t xml:space="preserve">kterými jsou například </w:t>
      </w:r>
      <w:r w:rsidR="008437C5" w:rsidRPr="00665F2D">
        <w:lastRenderedPageBreak/>
        <w:t>cílevědomost, houževnatost, vytrvalost. Toto kritérium se dá hodnotit například dosaženým vzděláním nebo inteligenčními testy</w:t>
      </w:r>
      <w:r w:rsidR="00C612AF">
        <w:t>.</w:t>
      </w:r>
      <w:r w:rsidR="008437C5" w:rsidRPr="00665F2D">
        <w:rPr>
          <w:rStyle w:val="Znakapoznpodarou"/>
        </w:rPr>
        <w:footnoteReference w:id="53"/>
      </w:r>
    </w:p>
    <w:p w:rsidR="003C756D" w:rsidRPr="00665F2D" w:rsidRDefault="00D82651" w:rsidP="00D84A4C">
      <w:pPr>
        <w:ind w:firstLine="709"/>
      </w:pPr>
      <w:r w:rsidRPr="00665F2D">
        <w:t>Pokud má rodič zdravou osobnost</w:t>
      </w:r>
      <w:r w:rsidR="00B223AD" w:rsidRPr="00665F2D">
        <w:t>, pozitivní vztah k dítěti</w:t>
      </w:r>
      <w:r w:rsidRPr="00665F2D">
        <w:t>,</w:t>
      </w:r>
      <w:r w:rsidR="00B223AD" w:rsidRPr="00665F2D">
        <w:t xml:space="preserve"> dobrý charakter,</w:t>
      </w:r>
      <w:r w:rsidRPr="00665F2D">
        <w:t xml:space="preserve"> pak dítěti nebrání ve styku s druhým rodičem</w:t>
      </w:r>
      <w:r w:rsidR="00B223AD" w:rsidRPr="00665F2D">
        <w:t>, i když má třeba proti němu osobní výhrady. D</w:t>
      </w:r>
      <w:r w:rsidRPr="00665F2D">
        <w:t>obrá vůle rodiče je brána velmi pozitivně.</w:t>
      </w:r>
      <w:r w:rsidR="00B223AD" w:rsidRPr="00665F2D">
        <w:t xml:space="preserve"> Pokud se zpřetrhají </w:t>
      </w:r>
      <w:r w:rsidR="00BD1C74" w:rsidRPr="00665F2D">
        <w:t xml:space="preserve">citové </w:t>
      </w:r>
      <w:r w:rsidR="00B223AD" w:rsidRPr="00665F2D">
        <w:t>vazby k jednomu z rodičů, vede to k narušení základní životní jistoty</w:t>
      </w:r>
      <w:r w:rsidR="00BD1C74" w:rsidRPr="00665F2D">
        <w:t xml:space="preserve"> dítěte, možnosti vzniku mnoha psychických poruch</w:t>
      </w:r>
      <w:r w:rsidR="00B223AD" w:rsidRPr="00665F2D">
        <w:t>.  Dospěje-</w:t>
      </w:r>
      <w:r w:rsidRPr="00665F2D">
        <w:t>li posuzovatel k</w:t>
      </w:r>
      <w:r w:rsidR="000850C8" w:rsidRPr="00665F2D">
        <w:t>e</w:t>
      </w:r>
      <w:r w:rsidRPr="00665F2D">
        <w:t> </w:t>
      </w:r>
      <w:r w:rsidR="000850C8" w:rsidRPr="00665F2D">
        <w:t>skutečnosti</w:t>
      </w:r>
      <w:r w:rsidRPr="00665F2D">
        <w:t xml:space="preserve">, že jeden rodič </w:t>
      </w:r>
      <w:r w:rsidR="000850C8" w:rsidRPr="00665F2D">
        <w:t>zamýšlí</w:t>
      </w:r>
      <w:r w:rsidRPr="00665F2D">
        <w:t xml:space="preserve"> přerušit styk dítěte s druhým </w:t>
      </w:r>
      <w:r w:rsidR="004F2626" w:rsidRPr="00665F2D">
        <w:t>rodičem, pak je to velmi závažný</w:t>
      </w:r>
      <w:r w:rsidRPr="00665F2D">
        <w:t xml:space="preserve"> faktor, zásadně snižující kvality takto smýšlejícího rodiče.</w:t>
      </w:r>
      <w:r w:rsidR="005D52F9" w:rsidRPr="00665F2D">
        <w:t xml:space="preserve"> </w:t>
      </w:r>
      <w:r w:rsidR="00115A0F" w:rsidRPr="00665F2D">
        <w:t xml:space="preserve">Realizace styku dítěte s druhým rodičem je pro normální vývoj dítěte a jeho celkovou </w:t>
      </w:r>
      <w:r w:rsidR="001F3F37">
        <w:t>životní situaci velmi důležitá.</w:t>
      </w:r>
      <w:r w:rsidR="005D52F9" w:rsidRPr="00665F2D">
        <w:rPr>
          <w:rStyle w:val="Znakapoznpodarou"/>
        </w:rPr>
        <w:footnoteReference w:id="54"/>
      </w:r>
    </w:p>
    <w:p w:rsidR="00452CCD" w:rsidRPr="00665F2D" w:rsidRDefault="00452CCD" w:rsidP="00D84A4C">
      <w:pPr>
        <w:ind w:firstLine="709"/>
      </w:pPr>
      <w:r w:rsidRPr="00665F2D">
        <w:t>Soud je také povinen vzít v potaz osobnost dítěte, konkrétně jeho schopnosti a vlohy. Musí zvážit, za jakých okolností bude možný</w:t>
      </w:r>
      <w:r w:rsidR="00350137">
        <w:t xml:space="preserve"> jeho pozitivní rozvoj a</w:t>
      </w:r>
      <w:r w:rsidRPr="00665F2D">
        <w:t xml:space="preserve"> co bude pro dítě tím nejvhodnějším.</w:t>
      </w:r>
      <w:r w:rsidRPr="00665F2D">
        <w:rPr>
          <w:rStyle w:val="Znakapoznpodarou"/>
        </w:rPr>
        <w:footnoteReference w:id="55"/>
      </w:r>
    </w:p>
    <w:p w:rsidR="00E84C38" w:rsidRPr="00665F2D" w:rsidRDefault="00B42D0D" w:rsidP="00B42D0D">
      <w:pPr>
        <w:pStyle w:val="Nadpis2"/>
        <w:rPr>
          <w:rFonts w:eastAsia="Times New Roman"/>
          <w:color w:val="auto"/>
        </w:rPr>
      </w:pPr>
      <w:bookmarkStart w:id="19" w:name="_Toc414959265"/>
      <w:r w:rsidRPr="00665F2D">
        <w:rPr>
          <w:rFonts w:eastAsia="Times New Roman"/>
          <w:color w:val="auto"/>
        </w:rPr>
        <w:t>Vztah rodiče k dítěti</w:t>
      </w:r>
      <w:bookmarkEnd w:id="19"/>
    </w:p>
    <w:p w:rsidR="00A115E0" w:rsidRPr="00665F2D" w:rsidRDefault="00E84C38" w:rsidP="00A115E0">
      <w:pPr>
        <w:ind w:firstLine="709"/>
      </w:pPr>
      <w:r w:rsidRPr="00665F2D">
        <w:t>U vztahu rodiče k dítěti musíme posuzovat jeho kvalitu a intenzitu, umění uspokojit potřeby dítěte</w:t>
      </w:r>
      <w:r w:rsidR="00D63E7B" w:rsidRPr="00665F2D">
        <w:t xml:space="preserve">, schopnost projevit vůči dítěti </w:t>
      </w:r>
      <w:r w:rsidR="006372A5" w:rsidRPr="00665F2D">
        <w:t>vřelé city</w:t>
      </w:r>
      <w:r w:rsidRPr="00665F2D">
        <w:t xml:space="preserve"> a </w:t>
      </w:r>
      <w:r w:rsidR="005B092A" w:rsidRPr="00665F2D">
        <w:t>hlavně lásku</w:t>
      </w:r>
      <w:r w:rsidRPr="00665F2D">
        <w:t>, která je pro rozvoj dítěte nesmírně důležitá. Avšak je nutné odlišit lásku zdravou, zaměřenou na rozvoj a štěstí dítěte, a lásku sobeckou, která s</w:t>
      </w:r>
      <w:r w:rsidR="007849A1">
        <w:t>l</w:t>
      </w:r>
      <w:r w:rsidRPr="00665F2D">
        <w:t xml:space="preserve">ouží k uspokojení vlastních potřeb, což může vést k opožděnému </w:t>
      </w:r>
      <w:r w:rsidR="00FD0F4E" w:rsidRPr="00665F2D">
        <w:t>samostatnému citovému rozvoji.</w:t>
      </w:r>
      <w:r w:rsidR="00FD0F4E" w:rsidRPr="00665F2D">
        <w:rPr>
          <w:rStyle w:val="Znakapoznpodarou"/>
        </w:rPr>
        <w:footnoteReference w:id="56"/>
      </w:r>
      <w:r w:rsidR="00D63E7B" w:rsidRPr="00665F2D">
        <w:t xml:space="preserve"> </w:t>
      </w:r>
    </w:p>
    <w:p w:rsidR="00E84C38" w:rsidRPr="00665F2D" w:rsidRDefault="00D63E7B" w:rsidP="00A115E0">
      <w:pPr>
        <w:ind w:firstLine="709"/>
      </w:pPr>
      <w:r w:rsidRPr="00665F2D">
        <w:t>Dále by se měla posuzovat schopnost</w:t>
      </w:r>
      <w:r w:rsidR="005B092A" w:rsidRPr="00665F2D">
        <w:t xml:space="preserve"> rodiče</w:t>
      </w:r>
      <w:r w:rsidRPr="00665F2D">
        <w:t xml:space="preserve"> vidět klady, zápory, schopnosti a dovednosti dítěte, znalost vnitřního světa dítěte, aktivní podílení se na péči o dítě (kdo ho vodí do školy, k lékaři, do zájmových kroužků, kdo si s ním hraje, čte mu pohádky, píše s ním úkoly,</w:t>
      </w:r>
      <w:r w:rsidR="001F3F37">
        <w:t xml:space="preserve"> </w:t>
      </w:r>
      <w:r w:rsidR="00ED59C0" w:rsidRPr="00665F2D">
        <w:t xml:space="preserve">…). </w:t>
      </w:r>
      <w:r w:rsidR="00FB015A" w:rsidRPr="00665F2D">
        <w:t xml:space="preserve">Bohužel jsou při tomto hodnocení většinou muži znevýhodněni, protože se od nich očekává hmotné zabezpečení rodiny, matky bývají více doma a </w:t>
      </w:r>
      <w:r w:rsidR="00804A0F" w:rsidRPr="00665F2D">
        <w:t>mohou tak trávit s dítětem více času. Ženy navíc umí dávat více najevo city než muži.</w:t>
      </w:r>
      <w:r w:rsidR="00FB015A" w:rsidRPr="00665F2D">
        <w:rPr>
          <w:rStyle w:val="Znakapoznpodarou"/>
        </w:rPr>
        <w:footnoteReference w:id="57"/>
      </w:r>
    </w:p>
    <w:p w:rsidR="004F2626" w:rsidRPr="00665F2D" w:rsidRDefault="006D5DAE" w:rsidP="00C77CA8">
      <w:pPr>
        <w:pStyle w:val="Nadpis2"/>
        <w:rPr>
          <w:color w:val="auto"/>
        </w:rPr>
      </w:pPr>
      <w:bookmarkStart w:id="20" w:name="_Toc414959266"/>
      <w:r w:rsidRPr="00665F2D">
        <w:rPr>
          <w:color w:val="auto"/>
        </w:rPr>
        <w:lastRenderedPageBreak/>
        <w:t>Vztah dítěte k rodičům</w:t>
      </w:r>
      <w:bookmarkEnd w:id="20"/>
    </w:p>
    <w:p w:rsidR="009C5F03" w:rsidRPr="00665F2D" w:rsidRDefault="009C5F03" w:rsidP="00DD361F">
      <w:pPr>
        <w:ind w:firstLine="709"/>
      </w:pPr>
      <w:r w:rsidRPr="00665F2D">
        <w:t>Kvalita</w:t>
      </w:r>
      <w:r w:rsidR="009C716C" w:rsidRPr="00665F2D">
        <w:t xml:space="preserve"> a intenzita</w:t>
      </w:r>
      <w:r w:rsidRPr="00665F2D">
        <w:t xml:space="preserve"> vztahu dítěte s rodiči je velmi </w:t>
      </w:r>
      <w:r w:rsidR="00F17424" w:rsidRPr="00665F2D">
        <w:t>podstatným</w:t>
      </w:r>
      <w:r w:rsidRPr="00665F2D">
        <w:t xml:space="preserve"> faktorem při pos</w:t>
      </w:r>
      <w:r w:rsidR="00190358" w:rsidRPr="00665F2D">
        <w:t xml:space="preserve">uzování porozvodového upořádání, protože pro dítě je velmi důležité, aby mělo trvale přítomnou dospělou osobu, ke které si buduje pevný vztah. </w:t>
      </w:r>
      <w:r w:rsidR="00283DA6" w:rsidRPr="00665F2D">
        <w:t>Vztah k matce, jako ke zdroji primární ochrany, si dítě začne vytvářet zhruba v sedmi měsících.</w:t>
      </w:r>
      <w:r w:rsidRPr="00665F2D">
        <w:t xml:space="preserve"> </w:t>
      </w:r>
      <w:r w:rsidR="00283DA6" w:rsidRPr="00665F2D">
        <w:t xml:space="preserve">Není však vyloučeno, aby tímto primárním pečovatelem byl otec. </w:t>
      </w:r>
      <w:r w:rsidRPr="00665F2D">
        <w:t xml:space="preserve">Vazbu s oběma rodiči má dítě vybudovanou přibližně ve </w:t>
      </w:r>
      <w:r w:rsidR="00283DA6" w:rsidRPr="00665F2D">
        <w:t>třech letech</w:t>
      </w:r>
      <w:r w:rsidRPr="00665F2D">
        <w:t>.</w:t>
      </w:r>
      <w:r w:rsidR="005F1E75" w:rsidRPr="00665F2D">
        <w:rPr>
          <w:rStyle w:val="Znakapoznpodarou"/>
        </w:rPr>
        <w:footnoteReference w:id="58"/>
      </w:r>
      <w:r w:rsidR="00B25BB6" w:rsidRPr="00665F2D">
        <w:t xml:space="preserve"> </w:t>
      </w:r>
      <w:r w:rsidR="009C716C" w:rsidRPr="00665F2D">
        <w:t>Při posuzování tohoto kritéria se hodnotí, kterého z rodičů má dítě více rádo, kterého akceptuje</w:t>
      </w:r>
      <w:r w:rsidR="00950762" w:rsidRPr="00665F2D">
        <w:t xml:space="preserve">. </w:t>
      </w:r>
      <w:r w:rsidR="004F2626" w:rsidRPr="00665F2D">
        <w:t>Je potřeba vnímat, zda má dítě kladný citový vztah k oběma rodičům.</w:t>
      </w:r>
    </w:p>
    <w:p w:rsidR="006D5DAE" w:rsidRPr="00665F2D" w:rsidRDefault="004F2626" w:rsidP="00D84A4C">
      <w:pPr>
        <w:ind w:firstLine="709"/>
      </w:pPr>
      <w:r w:rsidRPr="00665F2D">
        <w:t xml:space="preserve">Dítě by nemělo být závislé pouze na jednom rodiči, ale mělo by si umět pěstovat pozitivní city k oběma. </w:t>
      </w:r>
      <w:r w:rsidR="00950762" w:rsidRPr="00665F2D">
        <w:t>Bohužel se někdy stává, že si dítě vytvoří pevný citový vztah k rodiči, jehož osobnost a výchovné předpoklady nejsou zrovna ideální, ba právě naopak. To se může stát třeba v případě, kdy jeden z rodičů znemožňuje</w:t>
      </w:r>
      <w:r w:rsidR="00F17424" w:rsidRPr="00665F2D">
        <w:t xml:space="preserve"> dítěti</w:t>
      </w:r>
      <w:r w:rsidR="00950762" w:rsidRPr="00665F2D">
        <w:t xml:space="preserve"> kontakt s druhým rodičem, nebo ho proti němu navádí. Dále také pokud je jeden z rodičů benevolentnějším a dítěti vše dovolí, zatímco druhý rodič dbá více na jeho výchovu a </w:t>
      </w:r>
      <w:r w:rsidR="00E804A8" w:rsidRPr="00665F2D">
        <w:t>občas mu něco zakáže.</w:t>
      </w:r>
      <w:r w:rsidR="003F6CCF" w:rsidRPr="00665F2D">
        <w:t xml:space="preserve"> Dítě by nemělo mít speciální výhody ani u jednoho z rodičů.</w:t>
      </w:r>
      <w:r w:rsidR="00E804A8" w:rsidRPr="00665F2D">
        <w:t xml:space="preserve"> </w:t>
      </w:r>
      <w:r w:rsidR="007742A2" w:rsidRPr="00665F2D">
        <w:rPr>
          <w:rStyle w:val="Znakapoznpodarou"/>
        </w:rPr>
        <w:footnoteReference w:id="59"/>
      </w:r>
    </w:p>
    <w:p w:rsidR="00B42D0D" w:rsidRPr="00665F2D" w:rsidRDefault="00DD361F" w:rsidP="00DD361F">
      <w:pPr>
        <w:pStyle w:val="Nadpis2"/>
        <w:rPr>
          <w:color w:val="auto"/>
        </w:rPr>
      </w:pPr>
      <w:bookmarkStart w:id="21" w:name="_Toc414959267"/>
      <w:r w:rsidRPr="00665F2D">
        <w:rPr>
          <w:color w:val="auto"/>
        </w:rPr>
        <w:t>Rodinné zázemí</w:t>
      </w:r>
      <w:bookmarkEnd w:id="21"/>
    </w:p>
    <w:p w:rsidR="00735F5E" w:rsidRPr="00665F2D" w:rsidRDefault="00E2272E" w:rsidP="004407FF">
      <w:pPr>
        <w:ind w:firstLine="709"/>
      </w:pPr>
      <w:r w:rsidRPr="00665F2D">
        <w:rPr>
          <w:i/>
        </w:rPr>
        <w:t>„</w:t>
      </w:r>
      <w:r w:rsidR="00DD361F" w:rsidRPr="00665F2D">
        <w:rPr>
          <w:i/>
        </w:rPr>
        <w:t>Širší rodinné zázemí je pro všestranný rozvoj dítěte a jeho pocit životní jistoty příznivější.</w:t>
      </w:r>
      <w:r w:rsidR="00F17424" w:rsidRPr="00665F2D">
        <w:rPr>
          <w:i/>
        </w:rPr>
        <w:t>“</w:t>
      </w:r>
      <w:r w:rsidRPr="001A3182">
        <w:rPr>
          <w:rStyle w:val="Znakapoznpodarou"/>
        </w:rPr>
        <w:footnoteReference w:id="60"/>
      </w:r>
      <w:r w:rsidR="00196C96" w:rsidRPr="00665F2D">
        <w:rPr>
          <w:i/>
        </w:rPr>
        <w:t xml:space="preserve"> </w:t>
      </w:r>
      <w:r w:rsidR="00196C96" w:rsidRPr="00665F2D">
        <w:t>Je však</w:t>
      </w:r>
      <w:r w:rsidR="00196C96" w:rsidRPr="00665F2D">
        <w:rPr>
          <w:i/>
        </w:rPr>
        <w:t xml:space="preserve"> </w:t>
      </w:r>
      <w:r w:rsidR="00E87C0C" w:rsidRPr="00665F2D">
        <w:t xml:space="preserve">nutno posoudit, </w:t>
      </w:r>
      <w:r w:rsidR="00196C96" w:rsidRPr="00665F2D">
        <w:t xml:space="preserve">jaké vztahy mezi příbuznými jsou, jak daleko příbuzní bydlí, jak často se vídají, zda jsou ochotni se do výchovy zapojit, zda vlastní případně nějakou nemovitost, kde dítě </w:t>
      </w:r>
      <w:r w:rsidR="00735F5E" w:rsidRPr="00665F2D">
        <w:t>může trávit víkendy a prázdniny</w:t>
      </w:r>
      <w:r w:rsidR="00196C96" w:rsidRPr="00665F2D">
        <w:t xml:space="preserve">. Do </w:t>
      </w:r>
      <w:r w:rsidR="007849A1">
        <w:t>širšího rodinného zázemí řadíme</w:t>
      </w:r>
      <w:r w:rsidR="00196C96" w:rsidRPr="00665F2D">
        <w:rPr>
          <w:i/>
        </w:rPr>
        <w:t xml:space="preserve"> </w:t>
      </w:r>
      <w:r w:rsidR="00196C96" w:rsidRPr="00665F2D">
        <w:t xml:space="preserve">prarodiče, strýce, tety a jejich děti. </w:t>
      </w:r>
      <w:r w:rsidR="00735F5E" w:rsidRPr="00665F2D">
        <w:t xml:space="preserve">Výše uvedené lze zjistit například z výslechů během řízení. Důležité je také posuzovat kontinuitu prostředí, protože dítě by nemělo přetrhat vztahy s důležitými osobami, kromě příbuzných sem patří i kamarádi, učitelé, sousedé, domácí mazlíčci, a také opouštět prostředí, na které si zvyklo, ať už je to dům, byt, škola, či hřiště. I přesto, že </w:t>
      </w:r>
      <w:r w:rsidR="00E87C0C" w:rsidRPr="00665F2D">
        <w:t>s</w:t>
      </w:r>
      <w:r w:rsidR="00CB084C">
        <w:t>i dítě rychle zvyk</w:t>
      </w:r>
      <w:r w:rsidR="00735F5E" w:rsidRPr="00665F2D">
        <w:t>á, neměla by být změna prostředí častá</w:t>
      </w:r>
      <w:r w:rsidR="00E87C0C" w:rsidRPr="00665F2D">
        <w:t>,</w:t>
      </w:r>
      <w:r w:rsidR="00735F5E" w:rsidRPr="00665F2D">
        <w:t xml:space="preserve"> a dítěti by neměly zmizet důvěrně známé objekty.</w:t>
      </w:r>
      <w:r w:rsidR="00C77CA8" w:rsidRPr="00665F2D">
        <w:t xml:space="preserve"> Dítě by mělo mít možnost navštěvovat stejné kamarády při pobytu u otce i u matky</w:t>
      </w:r>
      <w:r w:rsidR="00735F5E" w:rsidRPr="00665F2D">
        <w:t xml:space="preserve"> </w:t>
      </w:r>
      <w:r w:rsidR="00735F5E" w:rsidRPr="00665F2D">
        <w:rPr>
          <w:rStyle w:val="Znakapoznpodarou"/>
        </w:rPr>
        <w:footnoteReference w:id="61"/>
      </w:r>
      <w:r w:rsidR="00C77CA8" w:rsidRPr="00665F2D">
        <w:t xml:space="preserve"> </w:t>
      </w:r>
    </w:p>
    <w:p w:rsidR="00EC77C5" w:rsidRPr="00D84A4C" w:rsidRDefault="00EC77C5" w:rsidP="004407FF">
      <w:pPr>
        <w:ind w:firstLine="709"/>
      </w:pPr>
      <w:r w:rsidRPr="00665F2D">
        <w:lastRenderedPageBreak/>
        <w:t>Velmi důležitým kritériem pro posuzování soudu je i kvalita stálosti výchovného prostředí, která se posuzuje s ohledem na dosavadní vývoj, ale také s ohledem na budoucnost. Opět je důležité toto posuzovat v souladu se zájmem dítěte, protože v zájmu dítěte je, aby</w:t>
      </w:r>
      <w:r>
        <w:t xml:space="preserve"> například změnilo nekvalitní výchovné prostředí za prostředí kvalitnější, stabilnější a příznivější pro jeho</w:t>
      </w:r>
      <w:r w:rsidR="00F475B7">
        <w:t xml:space="preserve"> další</w:t>
      </w:r>
      <w:r>
        <w:t xml:space="preserve"> vývoj.</w:t>
      </w:r>
      <w:r>
        <w:rPr>
          <w:rStyle w:val="Znakapoznpodarou"/>
        </w:rPr>
        <w:footnoteReference w:id="62"/>
      </w:r>
    </w:p>
    <w:p w:rsidR="003D402A" w:rsidRDefault="003D402A" w:rsidP="00C535D5">
      <w:pPr>
        <w:pStyle w:val="Nadpis2"/>
      </w:pPr>
      <w:bookmarkStart w:id="22" w:name="_Toc414959268"/>
      <w:r>
        <w:t>Blízkost bydlišť rodičů</w:t>
      </w:r>
      <w:bookmarkEnd w:id="22"/>
    </w:p>
    <w:p w:rsidR="00527D09" w:rsidRPr="0097028F" w:rsidRDefault="003D402A" w:rsidP="003D402A">
      <w:pPr>
        <w:shd w:val="clear" w:color="auto" w:fill="FFFFFF"/>
        <w:ind w:firstLine="709"/>
        <w:textAlignment w:val="baseline"/>
      </w:pPr>
      <w:r>
        <w:t xml:space="preserve">Co se týká blízkosti bydlišť, Ústavní soud je jiného názoru než já. Dle mého názoru je blízkost bydlišť rodičů při střídavé péči velmi důležitá, protože absolvovat pravidelně dlouhé trasy do bydliště druhého z rodičů a zase zpět není pro dítě vhodné. Avšak Ústavní soud nálezem </w:t>
      </w:r>
      <w:r w:rsidRPr="006C7298">
        <w:t>sp.</w:t>
      </w:r>
      <w:r>
        <w:t xml:space="preserve"> </w:t>
      </w:r>
      <w:r w:rsidRPr="006C7298">
        <w:t>zn. I. ÚS 1506/13</w:t>
      </w:r>
      <w:r>
        <w:t xml:space="preserve"> ze dne 30. května 2014 stanovil, že vzdálenost bydlišť rodičů není překážkou pro střídavou péči. V tomto případě se jednalo o ustanovení střídavé péče pro šestileté dítě, kdy jeden z rodičů bydlel v Olomouci a druhý v České Lípě. Okresní soud v České Lípě střídavou péči nenařídil z důvodu právě velké vzdálenosti bydlišť obou rodičů s ohledem na to, že dítě by nemohlo navštěvovat jedno předškolní zařízení. Další předpoklady střídavé péče byly splněny. O odvolání otce Krajský soud rozhodl v jeho prospěch, kdy dospěl k názoru, že nejsou žádné důvody pro to, aby bylo rozhodnuto v neprospěch jednoho</w:t>
      </w:r>
      <w:r w:rsidR="0065227F">
        <w:t xml:space="preserve"> z</w:t>
      </w:r>
      <w:r>
        <w:t xml:space="preserve"> rodičů, a střídavou péči nařídil. Stěžovatelka podala stížnost u Ústavního soudu, jedním z důvodů bylo také nerespektování zájmu dítěte. Ústavní soud však její stížnost zamítl a přihlédl zejména k </w:t>
      </w:r>
      <w:r w:rsidRPr="0097028F">
        <w:t>tomu, že o výchovu dítěte mají zájem oba rodiče a oba mají k dítěti velmi silný citový vztah.</w:t>
      </w:r>
      <w:r w:rsidRPr="0097028F">
        <w:rPr>
          <w:rStyle w:val="Znakapoznpodarou"/>
        </w:rPr>
        <w:footnoteReference w:id="63"/>
      </w:r>
      <w:r w:rsidRPr="0097028F">
        <w:t xml:space="preserve"> </w:t>
      </w:r>
      <w:r w:rsidR="00527D09" w:rsidRPr="0097028F">
        <w:t>Dle mého názoru zde soud upřednostnil více zájem otce, ted</w:t>
      </w:r>
      <w:r w:rsidR="003D79A9" w:rsidRPr="0097028F">
        <w:t>y jeho právo na péči o dítě, před záj</w:t>
      </w:r>
      <w:r w:rsidR="00527D09" w:rsidRPr="0097028F">
        <w:t>m</w:t>
      </w:r>
      <w:r w:rsidR="003D79A9" w:rsidRPr="0097028F">
        <w:t>em dítěte</w:t>
      </w:r>
      <w:r w:rsidR="00A606F6" w:rsidRPr="0097028F">
        <w:t>, protože tato dvě místa jsou o</w:t>
      </w:r>
      <w:r w:rsidR="00710FFC" w:rsidRPr="0097028F">
        <w:t>d sebe</w:t>
      </w:r>
      <w:r w:rsidR="00A606F6" w:rsidRPr="0097028F">
        <w:t xml:space="preserve"> vzdálená</w:t>
      </w:r>
      <w:r w:rsidR="00710FFC" w:rsidRPr="0097028F">
        <w:t xml:space="preserve"> téměř 300km a pravidelné dojíždění může být pro dítě velmi náročné</w:t>
      </w:r>
      <w:r w:rsidR="00527D09" w:rsidRPr="0097028F">
        <w:t>.</w:t>
      </w:r>
    </w:p>
    <w:p w:rsidR="003D402A" w:rsidRPr="003D402A" w:rsidRDefault="003D402A" w:rsidP="003D402A">
      <w:pPr>
        <w:shd w:val="clear" w:color="auto" w:fill="FFFFFF"/>
        <w:ind w:firstLine="709"/>
        <w:textAlignment w:val="baseline"/>
      </w:pPr>
      <w:r w:rsidRPr="0097028F">
        <w:rPr>
          <w:rFonts w:eastAsia="Times New Roman"/>
        </w:rPr>
        <w:t>Pokud rodiče od sebe bydlí daleko, školský zákon</w:t>
      </w:r>
      <w:r w:rsidRPr="00F008BB">
        <w:rPr>
          <w:rFonts w:eastAsia="Times New Roman"/>
        </w:rPr>
        <w:t xml:space="preserve"> umožňuje</w:t>
      </w:r>
      <w:r w:rsidR="009969C5">
        <w:rPr>
          <w:rFonts w:eastAsia="Times New Roman"/>
        </w:rPr>
        <w:t xml:space="preserve"> dle § 49 odst. 4</w:t>
      </w:r>
      <w:r w:rsidRPr="00F008BB">
        <w:rPr>
          <w:rFonts w:eastAsia="Times New Roman"/>
        </w:rPr>
        <w:t xml:space="preserve"> dítěti navštěvovat souběžně dvě základní školy, a tím tak zvyšuje šanci na možnost využít institutu střídavé péče.</w:t>
      </w:r>
      <w:r>
        <w:rPr>
          <w:rFonts w:eastAsia="Times New Roman"/>
        </w:rPr>
        <w:t xml:space="preserve"> Ředitelé takovýchto škol spolu musí spolupracovat a dohodnout se na postupu při vzdělávání žáka</w:t>
      </w:r>
      <w:r w:rsidR="009969C5">
        <w:rPr>
          <w:rFonts w:eastAsia="Times New Roman"/>
        </w:rPr>
        <w:t>.</w:t>
      </w:r>
      <w:r w:rsidRPr="000D3445">
        <w:rPr>
          <w:rStyle w:val="Znakapoznpodarou"/>
          <w:rFonts w:eastAsia="Times New Roman"/>
        </w:rPr>
        <w:footnoteReference w:id="64"/>
      </w:r>
    </w:p>
    <w:p w:rsidR="009F2640" w:rsidRPr="00665F2D" w:rsidRDefault="00CC25CF" w:rsidP="00C535D5">
      <w:pPr>
        <w:pStyle w:val="Nadpis2"/>
        <w:rPr>
          <w:color w:val="auto"/>
        </w:rPr>
      </w:pPr>
      <w:bookmarkStart w:id="23" w:name="_Toc414959269"/>
      <w:r w:rsidRPr="00665F2D">
        <w:rPr>
          <w:color w:val="auto"/>
        </w:rPr>
        <w:t>Citové vazby dítěte k</w:t>
      </w:r>
      <w:r w:rsidR="00D3518B" w:rsidRPr="00665F2D">
        <w:rPr>
          <w:color w:val="auto"/>
        </w:rPr>
        <w:t> </w:t>
      </w:r>
      <w:r w:rsidRPr="00665F2D">
        <w:rPr>
          <w:color w:val="auto"/>
        </w:rPr>
        <w:t>sourozenci</w:t>
      </w:r>
      <w:r w:rsidR="00D3518B" w:rsidRPr="00665F2D">
        <w:rPr>
          <w:color w:val="auto"/>
        </w:rPr>
        <w:t xml:space="preserve"> a prarodičům</w:t>
      </w:r>
      <w:bookmarkEnd w:id="23"/>
    </w:p>
    <w:p w:rsidR="009A45A0" w:rsidRPr="00665F2D" w:rsidRDefault="009A45A0" w:rsidP="003E09E9">
      <w:pPr>
        <w:ind w:firstLine="709"/>
      </w:pPr>
      <w:r w:rsidRPr="00665F2D">
        <w:t>Při rozhodování o svěření dětí do péče je nutno brát v úvahu i vztah mezi sourozenci navzájem. Ve většině případů jsou sourozenci s</w:t>
      </w:r>
      <w:r w:rsidR="00150BCF" w:rsidRPr="00665F2D">
        <w:t xml:space="preserve">věřeni do výchovy témuž rodiči z důvodu </w:t>
      </w:r>
      <w:r w:rsidR="00150BCF" w:rsidRPr="00665F2D">
        <w:lastRenderedPageBreak/>
        <w:t xml:space="preserve">ochrany sourozeneckých vztahů, když už se nepodařilo zachránit </w:t>
      </w:r>
      <w:r w:rsidR="00907298" w:rsidRPr="00665F2D">
        <w:t>vztah mezi rodiči. Avšak je nutné posuz</w:t>
      </w:r>
      <w:r w:rsidR="00273468">
        <w:t>ovat každý případ individuálně.</w:t>
      </w:r>
      <w:r w:rsidR="00907298" w:rsidRPr="00665F2D">
        <w:rPr>
          <w:rStyle w:val="Znakapoznpodarou"/>
        </w:rPr>
        <w:footnoteReference w:id="65"/>
      </w:r>
    </w:p>
    <w:p w:rsidR="009A45A0" w:rsidRPr="00665F2D" w:rsidRDefault="009235AE" w:rsidP="003E09E9">
      <w:pPr>
        <w:ind w:firstLine="709"/>
      </w:pPr>
      <w:r w:rsidRPr="00665F2D">
        <w:t>Dítě</w:t>
      </w:r>
      <w:r w:rsidR="005430FC">
        <w:t>ti</w:t>
      </w:r>
      <w:r w:rsidRPr="00665F2D">
        <w:t xml:space="preserve"> by neměl být upírán ani kontakt s prarodiči. Styk s prarodiči i sourozenci může být upraven soudem, pokud to vyžadují okolnosti, ovšem práva prar</w:t>
      </w:r>
      <w:r w:rsidR="00273468">
        <w:t>odičů a sourozenců jsou slabší.</w:t>
      </w:r>
      <w:r w:rsidRPr="00665F2D">
        <w:rPr>
          <w:rStyle w:val="Znakapoznpodarou"/>
        </w:rPr>
        <w:footnoteReference w:id="66"/>
      </w:r>
    </w:p>
    <w:p w:rsidR="003E09E9" w:rsidRPr="00665F2D" w:rsidRDefault="003E09E9" w:rsidP="003E09E9">
      <w:pPr>
        <w:pStyle w:val="Nadpis2"/>
        <w:rPr>
          <w:color w:val="auto"/>
        </w:rPr>
      </w:pPr>
      <w:bookmarkStart w:id="24" w:name="_Toc414959270"/>
      <w:r w:rsidRPr="00665F2D">
        <w:rPr>
          <w:color w:val="auto"/>
        </w:rPr>
        <w:t>Hmotné zabezpečení</w:t>
      </w:r>
      <w:bookmarkEnd w:id="24"/>
    </w:p>
    <w:p w:rsidR="00552A83" w:rsidRPr="00665F2D" w:rsidRDefault="003779D2" w:rsidP="00D4577A">
      <w:pPr>
        <w:ind w:firstLine="709"/>
      </w:pPr>
      <w:r w:rsidRPr="00665F2D">
        <w:t xml:space="preserve">Ne tak důležité, ale zároveň nezanedbatelné kritérium. </w:t>
      </w:r>
      <w:r w:rsidR="000F4BB7" w:rsidRPr="00665F2D">
        <w:t>Je důležité pro dítě zajistit vhodné bydlení, místo pro přípravu dítěte do školy. Má-li jeden z rodičů více finančních prostředků, může svému dítěti zajistit lepší podmínky pro život, lepší životní úrove</w:t>
      </w:r>
      <w:r w:rsidR="00854CA4" w:rsidRPr="00665F2D">
        <w:t>ň, lepší přístup ke vzdělání, lepší lékařskou péči, lepší podmínky pro rozvoj jeho nadání a další.</w:t>
      </w:r>
      <w:r w:rsidR="00854CA4" w:rsidRPr="00665F2D">
        <w:rPr>
          <w:rStyle w:val="Znakapoznpodarou"/>
        </w:rPr>
        <w:footnoteReference w:id="67"/>
      </w:r>
      <w:r w:rsidR="00854CA4" w:rsidRPr="00665F2D">
        <w:t xml:space="preserve"> Ovšem častým problémem u majetnějšího rodiče bývá tzv. „kupování si dítěte“, kdy rodič dítěti koupí vše, na co si ukáže</w:t>
      </w:r>
      <w:r w:rsidR="009723D2" w:rsidRPr="00665F2D">
        <w:t>,</w:t>
      </w:r>
      <w:r w:rsidR="00854CA4" w:rsidRPr="00665F2D">
        <w:t xml:space="preserve"> a tím ho láká a přitahuje si jej k sobě. Tento způsob je pro výchovu dítěte velice nevhodný. </w:t>
      </w:r>
    </w:p>
    <w:p w:rsidR="00854CA4" w:rsidRPr="00665F2D" w:rsidRDefault="00854CA4" w:rsidP="00D4577A">
      <w:pPr>
        <w:ind w:firstLine="709"/>
      </w:pPr>
      <w:r w:rsidRPr="00665F2D">
        <w:t>Veli</w:t>
      </w:r>
      <w:r w:rsidR="00F17424" w:rsidRPr="00665F2D">
        <w:t>mi</w:t>
      </w:r>
      <w:r w:rsidRPr="00665F2D">
        <w:t xml:space="preserve"> důležité je, aby se rodiče domluvili, který z nich bude co platit. Střídavá péče je finančně náročnější, protože dítě potřebuje více oblečení, není zcela možné, aby si dítě přenášelo každý týden všechny své věci. Musí mít vybavené dva pokoje, každý u jednoho z</w:t>
      </w:r>
      <w:r w:rsidR="00701066" w:rsidRPr="00665F2D">
        <w:t> </w:t>
      </w:r>
      <w:r w:rsidRPr="00665F2D">
        <w:t>rodičů</w:t>
      </w:r>
      <w:r w:rsidR="00FC12CA">
        <w:t>, dvoje učebnice, pomůcky do školy apod.</w:t>
      </w:r>
    </w:p>
    <w:p w:rsidR="006E7654" w:rsidRPr="00665F2D" w:rsidRDefault="006E7654" w:rsidP="006E7654">
      <w:pPr>
        <w:pStyle w:val="Nadpis2"/>
        <w:rPr>
          <w:color w:val="auto"/>
        </w:rPr>
      </w:pPr>
      <w:bookmarkStart w:id="25" w:name="_Toc414959271"/>
      <w:r w:rsidRPr="00665F2D">
        <w:rPr>
          <w:color w:val="auto"/>
        </w:rPr>
        <w:t>Výchovné předpoklady rodičů</w:t>
      </w:r>
      <w:bookmarkEnd w:id="25"/>
    </w:p>
    <w:p w:rsidR="006E7654" w:rsidRPr="00665F2D" w:rsidRDefault="0080644A" w:rsidP="00D4577A">
      <w:pPr>
        <w:ind w:firstLine="709"/>
      </w:pPr>
      <w:r w:rsidRPr="00665F2D">
        <w:t xml:space="preserve">Kritéria kvality výchovných schopností rodičů jsou předmětem dlouhodobého vývoje. </w:t>
      </w:r>
      <w:r w:rsidR="00363459" w:rsidRPr="00665F2D">
        <w:t>J</w:t>
      </w:r>
      <w:r w:rsidRPr="00665F2D">
        <w:t>e</w:t>
      </w:r>
      <w:r w:rsidR="00363459" w:rsidRPr="00665F2D">
        <w:t xml:space="preserve"> </w:t>
      </w:r>
      <w:r w:rsidRPr="00665F2D">
        <w:t>třeb</w:t>
      </w:r>
      <w:r w:rsidR="00363459" w:rsidRPr="00665F2D">
        <w:t>a</w:t>
      </w:r>
      <w:r w:rsidRPr="00665F2D">
        <w:t xml:space="preserve"> posuzovat </w:t>
      </w:r>
      <w:r w:rsidR="00363459" w:rsidRPr="00665F2D">
        <w:t>jak charakter a morálku rodičů, schopnost poskytnout dítěti adekvátní péči,</w:t>
      </w:r>
      <w:r w:rsidR="00CC485A" w:rsidRPr="00665F2D">
        <w:t xml:space="preserve"> zkušenosti a dovednosti v péči o dítě, </w:t>
      </w:r>
      <w:r w:rsidR="00363459" w:rsidRPr="00665F2D">
        <w:t>t</w:t>
      </w:r>
      <w:r w:rsidR="00CC485A" w:rsidRPr="00665F2D">
        <w:t>ak také</w:t>
      </w:r>
      <w:r w:rsidR="00363459" w:rsidRPr="00665F2D">
        <w:t xml:space="preserve"> zdravotní stav rodiče, užívání návykových látek</w:t>
      </w:r>
      <w:r w:rsidR="00B76DAD" w:rsidRPr="00665F2D">
        <w:t>, případné trestné činy rodiče, přestupky a disciplinární řízení. Vypovídací hodnotu má i chování rodiče při rozvodu,</w:t>
      </w:r>
      <w:r w:rsidR="006315B0" w:rsidRPr="00665F2D">
        <w:t xml:space="preserve"> například</w:t>
      </w:r>
      <w:r w:rsidR="00B76DAD" w:rsidRPr="00665F2D">
        <w:t xml:space="preserve"> způsob, jakým řeší konflikty, jak bojuje</w:t>
      </w:r>
      <w:r w:rsidR="003D0D5E" w:rsidRPr="00665F2D">
        <w:t>, jak rodič dodržuje práva dalších zúčastněných osob (právo dítěte na druhého rodiče a další příbuzné, či právo druhého rodiče na styk s</w:t>
      </w:r>
      <w:r w:rsidR="0073023B" w:rsidRPr="00665F2D">
        <w:t xml:space="preserve"> </w:t>
      </w:r>
      <w:r w:rsidR="003D0D5E" w:rsidRPr="00665F2D">
        <w:t>dítětem</w:t>
      </w:r>
      <w:r w:rsidR="009723D2" w:rsidRPr="00665F2D">
        <w:t>)</w:t>
      </w:r>
      <w:r w:rsidR="006E7654" w:rsidRPr="00665F2D">
        <w:t>.</w:t>
      </w:r>
      <w:r w:rsidR="00BA0091" w:rsidRPr="00665F2D">
        <w:rPr>
          <w:rStyle w:val="Znakapoznpodarou"/>
        </w:rPr>
        <w:footnoteReference w:id="68"/>
      </w:r>
      <w:r w:rsidR="00956D82">
        <w:t xml:space="preserve"> </w:t>
      </w:r>
      <w:r w:rsidR="00BA0091" w:rsidRPr="00665F2D">
        <w:t>Výchovné schopnosti rodičů je třeba zkoumat a posuzovat subjektivně.</w:t>
      </w:r>
      <w:r w:rsidR="00BA0091" w:rsidRPr="00665F2D">
        <w:rPr>
          <w:rStyle w:val="Znakapoznpodarou"/>
        </w:rPr>
        <w:footnoteReference w:id="69"/>
      </w:r>
    </w:p>
    <w:p w:rsidR="007A3ACF" w:rsidRPr="00665F2D" w:rsidRDefault="006F7331" w:rsidP="00D84A4C">
      <w:pPr>
        <w:ind w:firstLine="709"/>
      </w:pPr>
      <w:r w:rsidRPr="00665F2D">
        <w:lastRenderedPageBreak/>
        <w:t>Rodič je pro dítě vzorem pro vytvoření sociální</w:t>
      </w:r>
      <w:r w:rsidR="009723D2" w:rsidRPr="00665F2D">
        <w:t>,</w:t>
      </w:r>
      <w:r w:rsidR="006315B0" w:rsidRPr="00665F2D">
        <w:t xml:space="preserve"> zejména sexuální role a</w:t>
      </w:r>
      <w:r w:rsidRPr="00665F2D">
        <w:t xml:space="preserve"> identity, které si dítě vytváří od dě</w:t>
      </w:r>
      <w:r w:rsidR="009723D2" w:rsidRPr="00665F2D">
        <w:t>tství. Aby dítě mohlo svou roli</w:t>
      </w:r>
      <w:r w:rsidRPr="00665F2D">
        <w:t>, chlapci mužskou a dívky ženskou, přijmout, potřebuje vhodný vzor. Výzkumy ukázaly, že děti žijící s jedním rodičem se lépe přizpůsob</w:t>
      </w:r>
      <w:r w:rsidR="009723D2" w:rsidRPr="00665F2D">
        <w:t>í</w:t>
      </w:r>
      <w:r w:rsidRPr="00665F2D">
        <w:t xml:space="preserve">, je-li tento rodič stejného pohlaví. </w:t>
      </w:r>
      <w:r w:rsidRPr="00665F2D">
        <w:rPr>
          <w:rStyle w:val="Znakapoznpodarou"/>
        </w:rPr>
        <w:footnoteReference w:id="70"/>
      </w:r>
    </w:p>
    <w:p w:rsidR="007A3ACF" w:rsidRPr="00665F2D" w:rsidRDefault="007A3ACF" w:rsidP="007A3ACF">
      <w:pPr>
        <w:pStyle w:val="Nadpis2"/>
        <w:rPr>
          <w:color w:val="auto"/>
        </w:rPr>
      </w:pPr>
      <w:bookmarkStart w:id="26" w:name="_Toc414959272"/>
      <w:r w:rsidRPr="00665F2D">
        <w:rPr>
          <w:color w:val="auto"/>
        </w:rPr>
        <w:t>Schopnost rodičů dohodnout se</w:t>
      </w:r>
      <w:bookmarkEnd w:id="26"/>
    </w:p>
    <w:p w:rsidR="00895C11" w:rsidRPr="00665F2D" w:rsidRDefault="00895C11" w:rsidP="00B223AD">
      <w:pPr>
        <w:ind w:firstLine="709"/>
      </w:pPr>
      <w:r w:rsidRPr="00665F2D">
        <w:t xml:space="preserve">Jedním z důležitých </w:t>
      </w:r>
      <w:r w:rsidR="00D625EC" w:rsidRPr="00665F2D">
        <w:t>předpokladů</w:t>
      </w:r>
      <w:r w:rsidRPr="00665F2D">
        <w:t xml:space="preserve"> střídavé péče je schopnost rodičů dohodnout se </w:t>
      </w:r>
      <w:r w:rsidR="00C52DDE" w:rsidRPr="00665F2D">
        <w:t>na podobných výchovných principech, které budou uplat</w:t>
      </w:r>
      <w:r w:rsidR="00CF3B2B" w:rsidRPr="00665F2D">
        <w:t>ňovat</w:t>
      </w:r>
      <w:r w:rsidR="00D625EC" w:rsidRPr="00665F2D">
        <w:t>, a které budou pro dítě vhodné</w:t>
      </w:r>
      <w:r w:rsidR="00F85CF9" w:rsidRPr="00665F2D">
        <w:t>,</w:t>
      </w:r>
      <w:r w:rsidR="009E76B4" w:rsidRPr="00665F2D">
        <w:t xml:space="preserve"> stanovit si důležité prvky ve výchově a komunikovat společně o věcech týkajících se dítěte</w:t>
      </w:r>
      <w:r w:rsidR="00B738F3" w:rsidRPr="00665F2D">
        <w:t>, schopnost domluvit se na podstatných materiálních záležitostech</w:t>
      </w:r>
      <w:r w:rsidR="00C65EE8" w:rsidRPr="00665F2D">
        <w:t xml:space="preserve">, například </w:t>
      </w:r>
      <w:r w:rsidR="00B738F3" w:rsidRPr="00665F2D">
        <w:t xml:space="preserve">kdo bude kupovat </w:t>
      </w:r>
      <w:r w:rsidR="00C65EE8" w:rsidRPr="00665F2D">
        <w:t xml:space="preserve">finančně </w:t>
      </w:r>
      <w:r w:rsidR="00B738F3" w:rsidRPr="00665F2D">
        <w:t>náročnější předměty dlouhodobé s</w:t>
      </w:r>
      <w:r w:rsidR="00C65EE8" w:rsidRPr="00665F2D">
        <w:t>potřeby (zimní bundy, boty…), kdo</w:t>
      </w:r>
      <w:r w:rsidR="00B738F3" w:rsidRPr="00665F2D">
        <w:t xml:space="preserve"> bude platit </w:t>
      </w:r>
      <w:r w:rsidR="00C65EE8" w:rsidRPr="00665F2D">
        <w:t>kroužky.</w:t>
      </w:r>
      <w:r w:rsidR="00EB1E47" w:rsidRPr="00665F2D">
        <w:t xml:space="preserve"> </w:t>
      </w:r>
      <w:r w:rsidR="00CF3B2B" w:rsidRPr="00665F2D">
        <w:t>Pro dítě může být matoucí například to, když jeden z rodičů danou věc dítěti dovolí a druhý ne. Dítě pak tohoto může využí</w:t>
      </w:r>
      <w:r w:rsidR="007B79F7">
        <w:t>vat, případně rodiče i vydírat.</w:t>
      </w:r>
      <w:r w:rsidR="00330BB3" w:rsidRPr="00665F2D">
        <w:rPr>
          <w:rStyle w:val="Znakapoznpodarou"/>
        </w:rPr>
        <w:footnoteReference w:id="71"/>
      </w:r>
      <w:r w:rsidR="00B41A0D" w:rsidRPr="00665F2D">
        <w:t xml:space="preserve"> Pokud se rodiče nejsou schopni dohodnout na jednotném výchovném postupu, může právě tato skutečnost činit překážku ke svěření nezletilého dítěte do střídavé péče.</w:t>
      </w:r>
      <w:r w:rsidR="00B41A0D" w:rsidRPr="00665F2D">
        <w:rPr>
          <w:rStyle w:val="Znakapoznpodarou"/>
        </w:rPr>
        <w:footnoteReference w:id="72"/>
      </w:r>
    </w:p>
    <w:p w:rsidR="0097657A" w:rsidRPr="00665F2D" w:rsidRDefault="002B4507" w:rsidP="00051FE2">
      <w:pPr>
        <w:ind w:firstLine="709"/>
      </w:pPr>
      <w:r w:rsidRPr="00665F2D">
        <w:t>Pro úspěšné překonání rozvodové situace je</w:t>
      </w:r>
      <w:r w:rsidR="00D625EC" w:rsidRPr="00665F2D">
        <w:t xml:space="preserve"> důležitý</w:t>
      </w:r>
      <w:r w:rsidRPr="00665F2D">
        <w:t xml:space="preserve"> přátelský vztah k bývalému partnerovi</w:t>
      </w:r>
      <w:r w:rsidR="00C65EE8" w:rsidRPr="00665F2D">
        <w:t xml:space="preserve"> a schopnost kooperace</w:t>
      </w:r>
      <w:r w:rsidRPr="00665F2D">
        <w:t xml:space="preserve">. </w:t>
      </w:r>
      <w:r w:rsidR="00CF3B2B" w:rsidRPr="00665F2D">
        <w:t>Dítě by nikdy nemělo být prostředníkem k řešení konfliktů mezi rodiči</w:t>
      </w:r>
      <w:r w:rsidR="000B45F4" w:rsidRPr="00665F2D">
        <w:t>, ani nástrojem k trestání druhého rodiče</w:t>
      </w:r>
      <w:r w:rsidR="006315B0" w:rsidRPr="00665F2D">
        <w:t xml:space="preserve"> a prosazování své vlastní vůle</w:t>
      </w:r>
      <w:r w:rsidR="00CF3B2B" w:rsidRPr="00665F2D">
        <w:t xml:space="preserve">. </w:t>
      </w:r>
      <w:r w:rsidR="000B45F4" w:rsidRPr="00665F2D">
        <w:t xml:space="preserve">Konflikty </w:t>
      </w:r>
      <w:r w:rsidR="006315B0" w:rsidRPr="00665F2D">
        <w:t xml:space="preserve">mezi rodiči </w:t>
      </w:r>
      <w:r w:rsidR="000B45F4" w:rsidRPr="00665F2D">
        <w:t>většinou pokračují i po rozvodu a js</w:t>
      </w:r>
      <w:r w:rsidR="006315B0" w:rsidRPr="00665F2D">
        <w:t>ou do nich často vtahovány děti</w:t>
      </w:r>
      <w:r w:rsidR="000B45F4" w:rsidRPr="00665F2D">
        <w:t xml:space="preserve">. </w:t>
      </w:r>
      <w:r w:rsidR="00CF3B2B" w:rsidRPr="00665F2D">
        <w:t xml:space="preserve">Rodič by měl mluvit o druhém rodiči v dobrém, neměl by jej očerňovat. </w:t>
      </w:r>
      <w:r w:rsidR="000B45F4" w:rsidRPr="00665F2D">
        <w:t xml:space="preserve">Lidé používají po rozvodu různé obranné mechanismy </w:t>
      </w:r>
      <w:r w:rsidR="00051FE2" w:rsidRPr="00665F2D">
        <w:t>např. hněv, touhu</w:t>
      </w:r>
      <w:r w:rsidR="000B45F4" w:rsidRPr="00665F2D">
        <w:t xml:space="preserve"> po odplatě, vnímání pouze špatných stránek bývalého partnera a jejich zveličování a nepřipouštění jakékoli </w:t>
      </w:r>
      <w:r w:rsidR="006315B0" w:rsidRPr="00665F2D">
        <w:t xml:space="preserve">jeho </w:t>
      </w:r>
      <w:r w:rsidR="000B45F4" w:rsidRPr="00665F2D">
        <w:t xml:space="preserve">dobré vlastnosti apod. </w:t>
      </w:r>
      <w:r w:rsidR="0097657A" w:rsidRPr="00665F2D">
        <w:t>Častým jevem je</w:t>
      </w:r>
      <w:r w:rsidR="00D625EC" w:rsidRPr="00665F2D">
        <w:t xml:space="preserve"> také</w:t>
      </w:r>
      <w:r w:rsidR="0097657A" w:rsidRPr="00665F2D">
        <w:t xml:space="preserve"> t</w:t>
      </w:r>
      <w:r w:rsidR="00330BB3" w:rsidRPr="00665F2D">
        <w:t>ak zvané popouzení dítěte proti</w:t>
      </w:r>
      <w:r w:rsidR="0097657A" w:rsidRPr="00665F2D">
        <w:t xml:space="preserve"> jednomu z</w:t>
      </w:r>
      <w:r w:rsidR="00330BB3" w:rsidRPr="00665F2D">
        <w:t> rodičů, což znamená přímé nebo nepřímé</w:t>
      </w:r>
      <w:r w:rsidR="005328CB" w:rsidRPr="00665F2D">
        <w:t xml:space="preserve"> záměrné </w:t>
      </w:r>
      <w:r w:rsidR="00330BB3" w:rsidRPr="00665F2D">
        <w:t>ovlivňování dítěte s úmyslem snížit hodnotu druhého rodiče v očích dítěte</w:t>
      </w:r>
      <w:r w:rsidR="005328CB" w:rsidRPr="00665F2D">
        <w:t xml:space="preserve"> formou poml</w:t>
      </w:r>
      <w:r w:rsidR="00822451">
        <w:t>ouvání, ponižování, poukazování</w:t>
      </w:r>
      <w:r w:rsidR="005328CB" w:rsidRPr="00665F2D">
        <w:t xml:space="preserve"> na špatné v</w:t>
      </w:r>
      <w:r w:rsidR="00822451">
        <w:t>lastnosti, shazování, zesměšňování</w:t>
      </w:r>
      <w:r w:rsidR="00330BB3" w:rsidRPr="00665F2D">
        <w:t>. Dítě může být popouzeno jedním rodičem, nebo oběma rodiči navzájem.</w:t>
      </w:r>
      <w:r w:rsidR="00330BB3" w:rsidRPr="00665F2D">
        <w:rPr>
          <w:rStyle w:val="Znakapoznpodarou"/>
        </w:rPr>
        <w:footnoteReference w:id="73"/>
      </w:r>
      <w:r w:rsidR="005328CB" w:rsidRPr="00665F2D">
        <w:t xml:space="preserve"> Motivem může být přetrvávající zloba, strach</w:t>
      </w:r>
      <w:r w:rsidR="00115A0F" w:rsidRPr="00665F2D">
        <w:t xml:space="preserve"> z bývalého partnera, pocit, že představuje nebezpečí pro dítě</w:t>
      </w:r>
      <w:r w:rsidR="005328CB" w:rsidRPr="00665F2D">
        <w:t>, snaha pomstít se</w:t>
      </w:r>
      <w:r w:rsidR="002D69D3" w:rsidRPr="00665F2D">
        <w:t xml:space="preserve">, prožitek moci při příležitosti pokořování druhého rodiče a ubližování mu. </w:t>
      </w:r>
      <w:r w:rsidR="005328CB" w:rsidRPr="00665F2D">
        <w:t>Dítě je v nízkém věku velice snadno ovlivnite</w:t>
      </w:r>
      <w:r w:rsidR="00D82651" w:rsidRPr="00665F2D">
        <w:t>lné, nechá se lehce přesvědčit,</w:t>
      </w:r>
      <w:r w:rsidR="005328CB" w:rsidRPr="00665F2D">
        <w:t xml:space="preserve"> přijme zkreslenou a nepravdivou představu o druhém z</w:t>
      </w:r>
      <w:r w:rsidR="00D82651" w:rsidRPr="00665F2D">
        <w:t xml:space="preserve"> rodičů, může k němu zaujmout negativní postoj, reaguje </w:t>
      </w:r>
      <w:r w:rsidR="00D82651" w:rsidRPr="00665F2D">
        <w:lastRenderedPageBreak/>
        <w:t>odtažením, strachem z druhého z rodičů, nenávistí k němu. Nejvíce bohužel na toto doplácí samotné dítě, které prožívá vnitřní konflikt.</w:t>
      </w:r>
      <w:r w:rsidR="00AB1B75" w:rsidRPr="00665F2D">
        <w:rPr>
          <w:rStyle w:val="Znakapoznpodarou"/>
        </w:rPr>
        <w:footnoteReference w:id="74"/>
      </w:r>
    </w:p>
    <w:p w:rsidR="0097657A" w:rsidRPr="00665F2D" w:rsidRDefault="0097657A" w:rsidP="00B223AD">
      <w:pPr>
        <w:ind w:firstLine="709"/>
        <w:rPr>
          <w:i/>
        </w:rPr>
      </w:pPr>
      <w:r w:rsidRPr="00665F2D">
        <w:rPr>
          <w:i/>
        </w:rPr>
        <w:t xml:space="preserve"> </w:t>
      </w:r>
      <w:r w:rsidR="00D82651" w:rsidRPr="00665F2D">
        <w:rPr>
          <w:i/>
        </w:rPr>
        <w:t>„</w:t>
      </w:r>
      <w:r w:rsidRPr="00665F2D">
        <w:rPr>
          <w:i/>
        </w:rPr>
        <w:t>Chlapci, jejichž matka otce trvale ponižovala, mají větší problémy s mužskou identitou, jsou plašší a závislejší, protože pochybují o svých vlastních kvalitách. Navíc je dítě stavěno do role soudce jednoho z rodičů, která mu v jeho věku nepřísluší a rovněž je pro dětskou psychiku zatěžující. Popouzení zanechává na duši dítěte značné následky, prohlubuje traumata z rozvodu rodičů a znesnadň</w:t>
      </w:r>
      <w:r w:rsidR="00D82651" w:rsidRPr="00665F2D">
        <w:rPr>
          <w:i/>
        </w:rPr>
        <w:t>u</w:t>
      </w:r>
      <w:r w:rsidRPr="00665F2D">
        <w:rPr>
          <w:i/>
        </w:rPr>
        <w:t>je adaptaci. Později, ve věku kdy se děti stávají zvýšeně kritickým</w:t>
      </w:r>
      <w:r w:rsidR="00D82651" w:rsidRPr="00665F2D">
        <w:rPr>
          <w:i/>
        </w:rPr>
        <w:t>i, přehodnotí svůj postoj k druhému z rodičů</w:t>
      </w:r>
      <w:r w:rsidRPr="00665F2D">
        <w:rPr>
          <w:i/>
        </w:rPr>
        <w:t xml:space="preserve">. Jsou schopny posoudit </w:t>
      </w:r>
      <w:r w:rsidR="00D82651" w:rsidRPr="00665F2D">
        <w:rPr>
          <w:i/>
        </w:rPr>
        <w:t xml:space="preserve">jeho </w:t>
      </w:r>
      <w:r w:rsidRPr="00665F2D">
        <w:rPr>
          <w:i/>
        </w:rPr>
        <w:t>skutečné vlastnosti a činy a poopravit si obrázek, který si o něm udělaly pod vlivem popouzení v dětství. Dlouhé období, v</w:t>
      </w:r>
      <w:r w:rsidR="00D625EC" w:rsidRPr="00665F2D">
        <w:rPr>
          <w:i/>
        </w:rPr>
        <w:t>e</w:t>
      </w:r>
      <w:r w:rsidRPr="00665F2D">
        <w:rPr>
          <w:i/>
        </w:rPr>
        <w:t> kterém je blízký a silný vztah s</w:t>
      </w:r>
      <w:r w:rsidR="00D82651" w:rsidRPr="00665F2D">
        <w:rPr>
          <w:i/>
        </w:rPr>
        <w:t> druhým z rodičů</w:t>
      </w:r>
      <w:r w:rsidRPr="00665F2D">
        <w:rPr>
          <w:i/>
        </w:rPr>
        <w:t xml:space="preserve"> důležitý a formativní, však již promeškaly. Navíc výchova založen</w:t>
      </w:r>
      <w:r w:rsidR="00D625EC" w:rsidRPr="00665F2D">
        <w:rPr>
          <w:i/>
        </w:rPr>
        <w:t>a</w:t>
      </w:r>
      <w:r w:rsidRPr="00665F2D">
        <w:rPr>
          <w:i/>
        </w:rPr>
        <w:t xml:space="preserve"> na lži není pro utváření charakteru dítěte ideální. Odborníci jako jedno ze základních pravidel pro výchovu po rozvodu doporučují z</w:t>
      </w:r>
      <w:r w:rsidR="00D84A4C" w:rsidRPr="00665F2D">
        <w:rPr>
          <w:i/>
        </w:rPr>
        <w:t>a</w:t>
      </w:r>
      <w:r w:rsidRPr="00665F2D">
        <w:rPr>
          <w:i/>
        </w:rPr>
        <w:t>chov</w:t>
      </w:r>
      <w:r w:rsidR="00D84A4C" w:rsidRPr="00665F2D">
        <w:rPr>
          <w:i/>
        </w:rPr>
        <w:t>á</w:t>
      </w:r>
      <w:r w:rsidRPr="00665F2D">
        <w:rPr>
          <w:i/>
        </w:rPr>
        <w:t>vat po</w:t>
      </w:r>
      <w:r w:rsidR="00D84A4C" w:rsidRPr="00665F2D">
        <w:rPr>
          <w:i/>
        </w:rPr>
        <w:t>z</w:t>
      </w:r>
      <w:r w:rsidR="00941744" w:rsidRPr="00665F2D">
        <w:rPr>
          <w:i/>
        </w:rPr>
        <w:t>itivní obraz druhého rodiče a c</w:t>
      </w:r>
      <w:r w:rsidRPr="00665F2D">
        <w:rPr>
          <w:i/>
        </w:rPr>
        <w:t xml:space="preserve">íleně </w:t>
      </w:r>
      <w:r w:rsidR="00D625EC" w:rsidRPr="00665F2D">
        <w:rPr>
          <w:i/>
        </w:rPr>
        <w:t>o</w:t>
      </w:r>
      <w:r w:rsidRPr="00665F2D">
        <w:rPr>
          <w:i/>
        </w:rPr>
        <w:t xml:space="preserve"> něm vytvářet dobré mínění.</w:t>
      </w:r>
      <w:r w:rsidR="00D82651" w:rsidRPr="00665F2D">
        <w:rPr>
          <w:i/>
        </w:rPr>
        <w:t>“</w:t>
      </w:r>
      <w:r w:rsidR="00D82651" w:rsidRPr="004A70F1">
        <w:rPr>
          <w:rStyle w:val="Znakapoznpodarou"/>
        </w:rPr>
        <w:footnoteReference w:id="75"/>
      </w:r>
    </w:p>
    <w:p w:rsidR="007A3ACF" w:rsidRPr="00665F2D" w:rsidRDefault="009E76B4" w:rsidP="00B223AD">
      <w:pPr>
        <w:ind w:firstLine="709"/>
      </w:pPr>
      <w:r w:rsidRPr="00665F2D">
        <w:t>Rodiče by si měli navzájem předávat zkušenosti s výchovou dítěte a informovat se o skutečnostech vzniknuvších během pobytu dítěte u rodiče</w:t>
      </w:r>
      <w:r w:rsidR="00C65EE8" w:rsidRPr="00665F2D">
        <w:t xml:space="preserve">. </w:t>
      </w:r>
      <w:r w:rsidR="00F85CF9" w:rsidRPr="00665F2D">
        <w:t xml:space="preserve">Rodič by dítěti neměl vnucovat svého nového </w:t>
      </w:r>
      <w:r w:rsidR="00B738F3" w:rsidRPr="00665F2D">
        <w:t>partnera, jeho názory a postoje, noví partneři</w:t>
      </w:r>
      <w:r w:rsidR="004A70F1">
        <w:t>,</w:t>
      </w:r>
      <w:r w:rsidR="00B738F3" w:rsidRPr="00665F2D">
        <w:t xml:space="preserve"> a </w:t>
      </w:r>
      <w:r w:rsidR="00397374" w:rsidRPr="00665F2D">
        <w:t>a</w:t>
      </w:r>
      <w:r w:rsidR="00B738F3" w:rsidRPr="00665F2D">
        <w:t>ni prarodiče by neměli do střídavé péče zasahovat.</w:t>
      </w:r>
      <w:r w:rsidR="00E50DD3" w:rsidRPr="00665F2D">
        <w:rPr>
          <w:rStyle w:val="Znakapoznpodarou"/>
        </w:rPr>
        <w:footnoteReference w:id="76"/>
      </w:r>
    </w:p>
    <w:p w:rsidR="00557F83" w:rsidRPr="00665F2D" w:rsidRDefault="00C65EE8" w:rsidP="00557F83">
      <w:pPr>
        <w:ind w:firstLine="709"/>
      </w:pPr>
      <w:r w:rsidRPr="00665F2D">
        <w:t>Spolupráci rodičů je nutno dokázat, a to nejen verbálně, ale i neverbálně. Dohoda rodičů o základních principech výchovy a zajištění střídavé péče je podstatnou součástí podkladových materiálů k určení střídavé výchovy.</w:t>
      </w:r>
      <w:r w:rsidR="00AB1B75" w:rsidRPr="00665F2D">
        <w:t xml:space="preserve"> Avšak opatrovnický soudce často nemá čas probírat podrobnosti dohody a spokojí se se souhlasným tvrzením rodičů, že jsou na všem dohodnuti.</w:t>
      </w:r>
      <w:r w:rsidR="00A90CD4" w:rsidRPr="00665F2D">
        <w:rPr>
          <w:rStyle w:val="Znakapoznpodarou"/>
        </w:rPr>
        <w:footnoteReference w:id="77"/>
      </w:r>
      <w:r w:rsidRPr="00665F2D">
        <w:t xml:space="preserve"> </w:t>
      </w:r>
    </w:p>
    <w:p w:rsidR="00D67CB0" w:rsidRPr="00557F83" w:rsidRDefault="00557F83" w:rsidP="00557F83">
      <w:r>
        <w:br w:type="page"/>
      </w:r>
    </w:p>
    <w:p w:rsidR="00150BCF" w:rsidRPr="00665F2D" w:rsidRDefault="00306666" w:rsidP="00306666">
      <w:pPr>
        <w:pStyle w:val="Nadpis1"/>
        <w:rPr>
          <w:color w:val="auto"/>
        </w:rPr>
      </w:pPr>
      <w:bookmarkStart w:id="27" w:name="_Toc414959273"/>
      <w:r w:rsidRPr="00665F2D">
        <w:rPr>
          <w:color w:val="auto"/>
        </w:rPr>
        <w:lastRenderedPageBreak/>
        <w:t>Délka doby střídavé péče</w:t>
      </w:r>
      <w:bookmarkEnd w:id="27"/>
    </w:p>
    <w:p w:rsidR="00306666" w:rsidRPr="00665F2D" w:rsidRDefault="00270551" w:rsidP="00EB1E47">
      <w:pPr>
        <w:ind w:firstLine="709"/>
      </w:pPr>
      <w:r w:rsidRPr="00665F2D">
        <w:t>Zákon délku střídavé péče, tj. po jakých intervalech by se rodiče měli ve výchově střídat, neřeší a psychologové, pediatři a ani</w:t>
      </w:r>
      <w:r w:rsidR="007828D5" w:rsidRPr="00665F2D">
        <w:t xml:space="preserve"> veřejnost se na délce </w:t>
      </w:r>
      <w:r w:rsidR="00027430" w:rsidRPr="00665F2D">
        <w:t xml:space="preserve">pobytu během střídavé péče neshodují. </w:t>
      </w:r>
      <w:r w:rsidR="00306666" w:rsidRPr="00665F2D">
        <w:t xml:space="preserve">Délka pobytu by </w:t>
      </w:r>
      <w:r w:rsidR="00027430" w:rsidRPr="00665F2D">
        <w:t>se měla odvíjet od věku</w:t>
      </w:r>
      <w:r w:rsidR="008365DF" w:rsidRPr="00665F2D">
        <w:t xml:space="preserve"> a přání</w:t>
      </w:r>
      <w:r w:rsidR="00027430" w:rsidRPr="00665F2D">
        <w:t xml:space="preserve"> dítěte, </w:t>
      </w:r>
      <w:r w:rsidR="00306666" w:rsidRPr="00665F2D">
        <w:t>vzdálenosti bydliště rodičů</w:t>
      </w:r>
      <w:r w:rsidR="008365DF" w:rsidRPr="00665F2D">
        <w:t>, dochá</w:t>
      </w:r>
      <w:r w:rsidR="00557F83" w:rsidRPr="00665F2D">
        <w:t>zky</w:t>
      </w:r>
      <w:r w:rsidRPr="00665F2D">
        <w:t xml:space="preserve"> do stejné školy a kroužků, </w:t>
      </w:r>
      <w:r w:rsidR="008365DF" w:rsidRPr="00665F2D">
        <w:t>konkrétní rodinné situaci</w:t>
      </w:r>
      <w:r w:rsidR="00392780" w:rsidRPr="00665F2D">
        <w:t>,</w:t>
      </w:r>
      <w:r w:rsidR="007828D5" w:rsidRPr="00665F2D">
        <w:t xml:space="preserve"> </w:t>
      </w:r>
      <w:r w:rsidR="00031DED" w:rsidRPr="00665F2D">
        <w:t>vztah</w:t>
      </w:r>
      <w:r w:rsidR="00557F83" w:rsidRPr="00665F2D">
        <w:t>u</w:t>
      </w:r>
      <w:r w:rsidR="00031DED" w:rsidRPr="00665F2D">
        <w:t xml:space="preserve"> rodičů mezi sebou</w:t>
      </w:r>
      <w:r w:rsidR="008365DF" w:rsidRPr="00665F2D">
        <w:t xml:space="preserve"> </w:t>
      </w:r>
      <w:r w:rsidR="00031DED" w:rsidRPr="00665F2D">
        <w:t>apod</w:t>
      </w:r>
      <w:r w:rsidR="00CD2032" w:rsidRPr="00665F2D">
        <w:t>., určitě by však neměl být stanoven jakýsi umělý model</w:t>
      </w:r>
      <w:r w:rsidR="00031DED" w:rsidRPr="00665F2D">
        <w:t>.</w:t>
      </w:r>
      <w:r w:rsidR="00306666" w:rsidRPr="00665F2D">
        <w:t xml:space="preserve"> </w:t>
      </w:r>
      <w:r w:rsidR="00CD2032" w:rsidRPr="00665F2D">
        <w:t xml:space="preserve">Intervaly </w:t>
      </w:r>
      <w:r w:rsidR="00882369" w:rsidRPr="00665F2D">
        <w:tab/>
      </w:r>
      <w:r w:rsidR="00F16AD1">
        <w:t>nemusí být stejné.</w:t>
      </w:r>
      <w:r w:rsidR="00CD2032" w:rsidRPr="00665F2D">
        <w:rPr>
          <w:rStyle w:val="Znakapoznpodarou"/>
        </w:rPr>
        <w:footnoteReference w:id="78"/>
      </w:r>
    </w:p>
    <w:p w:rsidR="00D67CB0" w:rsidRPr="00665F2D" w:rsidRDefault="00306666" w:rsidP="00F61A1B">
      <w:pPr>
        <w:ind w:firstLine="709"/>
      </w:pPr>
      <w:r w:rsidRPr="00665F2D">
        <w:t xml:space="preserve">Nejčastější doba </w:t>
      </w:r>
      <w:r w:rsidR="00F311BC" w:rsidRPr="00665F2D">
        <w:t>střídání dítěte u rodičů je jeden</w:t>
      </w:r>
      <w:r w:rsidRPr="00665F2D">
        <w:t xml:space="preserve"> týden, </w:t>
      </w:r>
      <w:r w:rsidR="00392780" w:rsidRPr="00665F2D">
        <w:t xml:space="preserve">rodiče se však mohou dohodnout i na době kratší či delší. </w:t>
      </w:r>
      <w:r w:rsidR="0078324D" w:rsidRPr="00665F2D">
        <w:t>„</w:t>
      </w:r>
      <w:r w:rsidR="00FC654C" w:rsidRPr="00665F2D">
        <w:rPr>
          <w:i/>
        </w:rPr>
        <w:t>Kladné poznatky a zkušenosti přinesla soudní praxe se střídáním výchovy po měsíc</w:t>
      </w:r>
      <w:r w:rsidR="00392780" w:rsidRPr="00665F2D">
        <w:rPr>
          <w:i/>
        </w:rPr>
        <w:t>i.</w:t>
      </w:r>
      <w:r w:rsidR="0078324D" w:rsidRPr="00665F2D">
        <w:rPr>
          <w:i/>
        </w:rPr>
        <w:t>“</w:t>
      </w:r>
      <w:r w:rsidR="0078324D" w:rsidRPr="00F16AD1">
        <w:rPr>
          <w:rStyle w:val="Znakapoznpodarou"/>
        </w:rPr>
        <w:footnoteReference w:id="79"/>
      </w:r>
      <w:r w:rsidR="00FC654C" w:rsidRPr="00665F2D">
        <w:t xml:space="preserve"> </w:t>
      </w:r>
      <w:r w:rsidR="008365DF" w:rsidRPr="00665F2D">
        <w:t>„</w:t>
      </w:r>
      <w:r w:rsidRPr="00665F2D">
        <w:rPr>
          <w:i/>
        </w:rPr>
        <w:t xml:space="preserve">U malých dětí je doporučeno střídání po třech dnech, </w:t>
      </w:r>
      <w:r w:rsidR="008365DF" w:rsidRPr="00665F2D">
        <w:rPr>
          <w:i/>
        </w:rPr>
        <w:t xml:space="preserve">aby </w:t>
      </w:r>
      <w:r w:rsidRPr="00665F2D">
        <w:rPr>
          <w:i/>
        </w:rPr>
        <w:t>dítě netrpělo odloučením od druhého rodiče.</w:t>
      </w:r>
      <w:r w:rsidR="008365DF" w:rsidRPr="00665F2D">
        <w:rPr>
          <w:i/>
        </w:rPr>
        <w:t>“</w:t>
      </w:r>
      <w:r w:rsidR="0078324D" w:rsidRPr="00F16AD1">
        <w:rPr>
          <w:rStyle w:val="Znakapoznpodarou"/>
        </w:rPr>
        <w:footnoteReference w:id="80"/>
      </w:r>
      <w:r w:rsidRPr="00665F2D">
        <w:t xml:space="preserve"> </w:t>
      </w:r>
      <w:r w:rsidR="0078324D" w:rsidRPr="00665F2D">
        <w:t>Delší interval pobytu u jednoho z rodičů v</w:t>
      </w:r>
      <w:r w:rsidR="00A21672">
        <w:t>íce odcizuje toho druhého, nicméně</w:t>
      </w:r>
      <w:r w:rsidR="0078324D" w:rsidRPr="00665F2D">
        <w:t xml:space="preserve"> na druhou stranu umožňuje rodičům lépe si naplánovat zaměstnání</w:t>
      </w:r>
      <w:r w:rsidRPr="00665F2D">
        <w:t>.</w:t>
      </w:r>
      <w:r w:rsidR="0078324D" w:rsidRPr="00665F2D">
        <w:rPr>
          <w:rStyle w:val="Znakapoznpodarou"/>
        </w:rPr>
        <w:footnoteReference w:id="81"/>
      </w:r>
      <w:r w:rsidR="00557F83" w:rsidRPr="00665F2D">
        <w:br w:type="page"/>
      </w:r>
    </w:p>
    <w:p w:rsidR="00DC394A" w:rsidRPr="00665F2D" w:rsidRDefault="00DC394A" w:rsidP="00DC394A">
      <w:pPr>
        <w:pStyle w:val="Nadpis1"/>
        <w:rPr>
          <w:color w:val="auto"/>
        </w:rPr>
      </w:pPr>
      <w:bookmarkStart w:id="28" w:name="_Toc414959274"/>
      <w:r w:rsidRPr="00665F2D">
        <w:rPr>
          <w:color w:val="auto"/>
        </w:rPr>
        <w:lastRenderedPageBreak/>
        <w:t xml:space="preserve">Klady střídavé </w:t>
      </w:r>
      <w:r w:rsidR="00991D8A" w:rsidRPr="00665F2D">
        <w:rPr>
          <w:color w:val="auto"/>
        </w:rPr>
        <w:t>péče</w:t>
      </w:r>
      <w:bookmarkEnd w:id="28"/>
    </w:p>
    <w:p w:rsidR="00D03144" w:rsidRPr="00665F2D" w:rsidRDefault="0031675C" w:rsidP="005F50FA">
      <w:pPr>
        <w:ind w:firstLine="709"/>
      </w:pPr>
      <w:r>
        <w:t xml:space="preserve">Pro dítě je velmi důležité, aby </w:t>
      </w:r>
      <w:r w:rsidR="00EE1CE9" w:rsidRPr="00665F2D">
        <w:t>mělo během svého dětství přítomen ve výchově jak mužský, tak i ženský prvek</w:t>
      </w:r>
      <w:r w:rsidR="00876C4A" w:rsidRPr="00665F2D">
        <w:t>,</w:t>
      </w:r>
      <w:r w:rsidR="00F85569" w:rsidRPr="00665F2D">
        <w:t xml:space="preserve"> a aby poznalo oba vzorce chování</w:t>
      </w:r>
      <w:r w:rsidR="005A2E1D" w:rsidRPr="00665F2D">
        <w:t xml:space="preserve"> a přebralo model své sexuální role od obou pohlaví</w:t>
      </w:r>
      <w:r w:rsidR="00F85569" w:rsidRPr="00665F2D">
        <w:t>.</w:t>
      </w:r>
      <w:r w:rsidR="001F2C1E" w:rsidRPr="00665F2D">
        <w:t xml:space="preserve"> </w:t>
      </w:r>
      <w:r w:rsidR="002B239F" w:rsidRPr="00665F2D">
        <w:t>Například dívka potřebuje vzor od své matky pro vytvoření správného obrazu pro svou budoucí ženskou roli (vztah matka</w:t>
      </w:r>
      <w:r>
        <w:t xml:space="preserve"> </w:t>
      </w:r>
      <w:r w:rsidR="002B239F" w:rsidRPr="00665F2D">
        <w:t>-</w:t>
      </w:r>
      <w:r>
        <w:t xml:space="preserve"> </w:t>
      </w:r>
      <w:r w:rsidR="002B239F" w:rsidRPr="00665F2D">
        <w:t xml:space="preserve">dcera), ale také potřebuje mužský prvek ve výchově, aby si mohla vytvořit představu toho, jak se jednou bude chovat její partner. Další partner matky </w:t>
      </w:r>
      <w:r w:rsidR="00B51A34" w:rsidRPr="00665F2D">
        <w:t>nenahradí dítěti je</w:t>
      </w:r>
      <w:r w:rsidR="002B239F" w:rsidRPr="00665F2D">
        <w:t>ho otce a naopak</w:t>
      </w:r>
      <w:r w:rsidR="00F85D9C" w:rsidRPr="00665F2D">
        <w:t xml:space="preserve">. </w:t>
      </w:r>
      <w:r w:rsidR="001F2C1E" w:rsidRPr="00665F2D">
        <w:t xml:space="preserve">Chybějící otec může vyvolat jednak strach právě z mužů, nebo naopak nadměrnou přitažlivost. Mnohdy dochází i k tomu, že si dívka vybere mnohem staršího muže, jako náhradu za svého otce. </w:t>
      </w:r>
      <w:r w:rsidR="000D66BB" w:rsidRPr="00665F2D">
        <w:t>Pokud dítě s otcem tráví méně než dvě hodiny týdně, vzniká otcovská deprivace.</w:t>
      </w:r>
      <w:r w:rsidR="005F50FA" w:rsidRPr="00665F2D">
        <w:t xml:space="preserve"> </w:t>
      </w:r>
      <w:r w:rsidR="00F85D9C" w:rsidRPr="00665F2D">
        <w:t xml:space="preserve">Vztah k otci a matce a pozitivní zážitek vztahu dospělých tvoří vysokou socializační hodnotu. </w:t>
      </w:r>
      <w:r w:rsidR="00E6576C" w:rsidRPr="00665F2D">
        <w:t>Dítě je zvyklé od dětství čerpat emoce od obou rodičů, díky střídavé péči se jeho emocionální vývoj nezdeformuje a je zaručen přirozený průběh identifikace dítěte s mužským a ženským vzorem.</w:t>
      </w:r>
      <w:r w:rsidR="000D66BB" w:rsidRPr="00665F2D">
        <w:t xml:space="preserve"> Dítě si začíná tvořit budoucí</w:t>
      </w:r>
      <w:r w:rsidR="00450B3B" w:rsidRPr="00665F2D">
        <w:t xml:space="preserve"> rodičovské postoje ve věku 8-11 </w:t>
      </w:r>
      <w:r w:rsidR="000D66BB" w:rsidRPr="00665F2D">
        <w:t>let</w:t>
      </w:r>
      <w:r w:rsidR="00450B3B" w:rsidRPr="00665F2D">
        <w:t>.</w:t>
      </w:r>
      <w:r w:rsidR="00F85D9C" w:rsidRPr="00665F2D">
        <w:rPr>
          <w:rStyle w:val="Znakapoznpodarou"/>
        </w:rPr>
        <w:footnoteReference w:id="82"/>
      </w:r>
      <w:r w:rsidR="00E6576C" w:rsidRPr="00665F2D">
        <w:t xml:space="preserve"> </w:t>
      </w:r>
    </w:p>
    <w:p w:rsidR="001F2C1E" w:rsidRPr="00665F2D" w:rsidRDefault="001040B5" w:rsidP="000D66BB">
      <w:pPr>
        <w:ind w:firstLine="709"/>
      </w:pPr>
      <w:r w:rsidRPr="00665F2D">
        <w:t>„</w:t>
      </w:r>
      <w:r w:rsidR="00D03144" w:rsidRPr="00665F2D">
        <w:rPr>
          <w:i/>
        </w:rPr>
        <w:t>Dítě ke svému vývoji potřebuje jasn</w:t>
      </w:r>
      <w:r w:rsidR="00876C4A" w:rsidRPr="00665F2D">
        <w:rPr>
          <w:i/>
        </w:rPr>
        <w:t>ě</w:t>
      </w:r>
      <w:r w:rsidR="00D03144" w:rsidRPr="00665F2D">
        <w:rPr>
          <w:i/>
        </w:rPr>
        <w:t xml:space="preserve"> vidět vzor v chování, jednání, v konfliktních situacích, ve chvílích nemoci od muže i od ženy. Pak má schopnost se s tímto vzorem buď identifikovat, nebo na základě zkušenosti, kterou udělalo s otcem neb</w:t>
      </w:r>
      <w:r w:rsidR="00876C4A" w:rsidRPr="00665F2D">
        <w:rPr>
          <w:i/>
        </w:rPr>
        <w:t>o s matkou, si říct, že takto s</w:t>
      </w:r>
      <w:r w:rsidR="00D03144" w:rsidRPr="00665F2D">
        <w:rPr>
          <w:i/>
        </w:rPr>
        <w:t>e</w:t>
      </w:r>
      <w:r w:rsidR="00876C4A" w:rsidRPr="00665F2D">
        <w:rPr>
          <w:i/>
        </w:rPr>
        <w:t xml:space="preserve"> ni</w:t>
      </w:r>
      <w:r w:rsidR="00D03144" w:rsidRPr="00665F2D">
        <w:rPr>
          <w:i/>
        </w:rPr>
        <w:t>k</w:t>
      </w:r>
      <w:r w:rsidR="00876C4A" w:rsidRPr="00665F2D">
        <w:rPr>
          <w:i/>
        </w:rPr>
        <w:t>d</w:t>
      </w:r>
      <w:r w:rsidR="00D03144" w:rsidRPr="00665F2D">
        <w:rPr>
          <w:i/>
        </w:rPr>
        <w:t>y chovat nechce. Pokud by dítě tuto zkušenost nemělo, neumělo by se pak v dospělosti rozhodnout, co udělat má a co ne, stálo by ho to více úsilí, aby na to přišlo. Při střídavé p</w:t>
      </w:r>
      <w:r w:rsidR="00876C4A" w:rsidRPr="00665F2D">
        <w:rPr>
          <w:i/>
        </w:rPr>
        <w:t>é</w:t>
      </w:r>
      <w:r w:rsidR="00D03144" w:rsidRPr="00665F2D">
        <w:rPr>
          <w:i/>
        </w:rPr>
        <w:t>či dítě samo pak vstupuje více z</w:t>
      </w:r>
      <w:r w:rsidR="00876C4A" w:rsidRPr="00665F2D">
        <w:rPr>
          <w:i/>
        </w:rPr>
        <w:t>k</w:t>
      </w:r>
      <w:r w:rsidR="00D03144" w:rsidRPr="00665F2D">
        <w:rPr>
          <w:i/>
        </w:rPr>
        <w:t xml:space="preserve">ušené do svého vlastního manželství. Prožilo totiž </w:t>
      </w:r>
      <w:r w:rsidR="00876C4A" w:rsidRPr="00665F2D">
        <w:rPr>
          <w:i/>
        </w:rPr>
        <w:t>zkušenosti s oběma rodiči, má s</w:t>
      </w:r>
      <w:r w:rsidR="00D03144" w:rsidRPr="00665F2D">
        <w:rPr>
          <w:i/>
        </w:rPr>
        <w:t>e</w:t>
      </w:r>
      <w:r w:rsidR="00876C4A" w:rsidRPr="00665F2D">
        <w:rPr>
          <w:i/>
        </w:rPr>
        <w:t xml:space="preserve"> </w:t>
      </w:r>
      <w:r w:rsidR="00D03144" w:rsidRPr="00665F2D">
        <w:rPr>
          <w:i/>
        </w:rPr>
        <w:t>o co opřít, z čeho vych</w:t>
      </w:r>
      <w:r w:rsidR="00876C4A" w:rsidRPr="00665F2D">
        <w:rPr>
          <w:i/>
        </w:rPr>
        <w:t>á</w:t>
      </w:r>
      <w:r w:rsidR="00D03144" w:rsidRPr="00665F2D">
        <w:rPr>
          <w:i/>
        </w:rPr>
        <w:t>zet. Dítě také při střídavé péči má přirozený vztah a důvěru v autoritu.</w:t>
      </w:r>
      <w:r w:rsidR="00D03144" w:rsidRPr="00665F2D">
        <w:t xml:space="preserve"> </w:t>
      </w:r>
      <w:r w:rsidRPr="00665F2D">
        <w:t>“</w:t>
      </w:r>
      <w:r w:rsidRPr="00665F2D">
        <w:rPr>
          <w:rStyle w:val="Znakapoznpodarou"/>
        </w:rPr>
        <w:footnoteReference w:id="83"/>
      </w:r>
      <w:r w:rsidRPr="00665F2D">
        <w:t xml:space="preserve"> Důležité je</w:t>
      </w:r>
      <w:r w:rsidR="006E0E10">
        <w:t>,</w:t>
      </w:r>
      <w:r w:rsidRPr="00665F2D">
        <w:t xml:space="preserve"> aby dítě nevnímalo jedno pohlaví jako to špatné</w:t>
      </w:r>
      <w:r w:rsidR="00876C4A" w:rsidRPr="00665F2D">
        <w:t>.</w:t>
      </w:r>
    </w:p>
    <w:p w:rsidR="00976DAB" w:rsidRPr="00665F2D" w:rsidRDefault="00876C4A" w:rsidP="00876C4A">
      <w:pPr>
        <w:ind w:firstLine="709"/>
      </w:pPr>
      <w:r w:rsidRPr="00665F2D">
        <w:t>Kladem střídavé péče je to, že d</w:t>
      </w:r>
      <w:r w:rsidR="00EE1CE9" w:rsidRPr="00665F2D">
        <w:t>ítě neztratí ani jednoho z rodičů, ale udrží si je oba</w:t>
      </w:r>
      <w:r w:rsidR="00D63D99">
        <w:t>,</w:t>
      </w:r>
      <w:r w:rsidR="00635E32" w:rsidRPr="00665F2D">
        <w:t xml:space="preserve"> a může dále rozvíjet svou důvěru k nim, kterou si v dětství budovalo</w:t>
      </w:r>
      <w:r w:rsidR="00EE1CE9" w:rsidRPr="00665F2D">
        <w:t xml:space="preserve">. Oba jsou </w:t>
      </w:r>
      <w:r w:rsidR="00BC2CDC" w:rsidRPr="00665F2D">
        <w:t>velkou měrou součástí jeho</w:t>
      </w:r>
      <w:r w:rsidR="00EE1CE9" w:rsidRPr="00665F2D">
        <w:t xml:space="preserve"> života. Střídavá péče pomáhá oběma rodičům udržet s dítětem intenzivní hodnotný vztah</w:t>
      </w:r>
      <w:r w:rsidR="00EB0888" w:rsidRPr="00665F2D">
        <w:t xml:space="preserve"> </w:t>
      </w:r>
      <w:r w:rsidR="00EB0888" w:rsidRPr="000D3445">
        <w:t>a možnost dítě vychovávat</w:t>
      </w:r>
      <w:r w:rsidR="00EE1CE9" w:rsidRPr="000D3445">
        <w:t xml:space="preserve">. Není to jen </w:t>
      </w:r>
      <w:r w:rsidR="002F28EB" w:rsidRPr="000D3445">
        <w:t>o „svátečním“ víkendovém vídání</w:t>
      </w:r>
      <w:r w:rsidR="00EE1CE9" w:rsidRPr="000D3445">
        <w:t xml:space="preserve"> se s jedním</w:t>
      </w:r>
      <w:r w:rsidR="00EE1CE9" w:rsidRPr="00665F2D">
        <w:t xml:space="preserve"> z</w:t>
      </w:r>
      <w:r w:rsidR="00EB0888" w:rsidRPr="00665F2D">
        <w:t> </w:t>
      </w:r>
      <w:r w:rsidR="00EE1CE9" w:rsidRPr="00665F2D">
        <w:t>nich</w:t>
      </w:r>
      <w:r w:rsidR="00EB0888" w:rsidRPr="00665F2D">
        <w:t>, kdy vztah s takovým rodičem nedosahuje kvalit jako při střídavé péči</w:t>
      </w:r>
      <w:r w:rsidR="00F85569" w:rsidRPr="00665F2D">
        <w:t xml:space="preserve"> a rodič nemá příležitost k uplatnění své ženské či mužské role</w:t>
      </w:r>
      <w:r w:rsidR="00EE1CE9" w:rsidRPr="00665F2D">
        <w:t>.</w:t>
      </w:r>
      <w:r w:rsidR="00536600" w:rsidRPr="00665F2D">
        <w:t xml:space="preserve"> Dítě si chce s</w:t>
      </w:r>
      <w:r w:rsidR="00976DAB" w:rsidRPr="00665F2D">
        <w:t> </w:t>
      </w:r>
      <w:r w:rsidR="00536600" w:rsidRPr="00665F2D">
        <w:t>rodičem</w:t>
      </w:r>
      <w:r w:rsidR="00976DAB" w:rsidRPr="00665F2D">
        <w:t xml:space="preserve"> takový krátký</w:t>
      </w:r>
      <w:r w:rsidR="00536600" w:rsidRPr="00665F2D">
        <w:t xml:space="preserve"> víke</w:t>
      </w:r>
      <w:r w:rsidR="00976DAB" w:rsidRPr="00665F2D">
        <w:t>nd užít, proto se rodiči ani se svými</w:t>
      </w:r>
      <w:r w:rsidR="00536600" w:rsidRPr="00665F2D">
        <w:t xml:space="preserve"> problémy a starostmi nesvěří, není na to čas.</w:t>
      </w:r>
    </w:p>
    <w:p w:rsidR="002F3AF5" w:rsidRPr="00665F2D" w:rsidRDefault="00876C4A" w:rsidP="00876C4A">
      <w:pPr>
        <w:ind w:firstLine="709"/>
      </w:pPr>
      <w:r w:rsidRPr="00665F2D">
        <w:lastRenderedPageBreak/>
        <w:t>V případě střídavé výchovy není a</w:t>
      </w:r>
      <w:r w:rsidR="003004D8" w:rsidRPr="00665F2D">
        <w:t>ni jeden z rodičů ošizen.</w:t>
      </w:r>
      <w:r w:rsidR="00EE1CE9" w:rsidRPr="00665F2D">
        <w:t xml:space="preserve"> Dítě se může kdykoli </w:t>
      </w:r>
      <w:r w:rsidR="00BC2CDC" w:rsidRPr="00665F2D">
        <w:t>obrátit</w:t>
      </w:r>
      <w:r w:rsidRPr="00665F2D">
        <w:t xml:space="preserve"> na oba z nich</w:t>
      </w:r>
      <w:r w:rsidR="00BC2CDC" w:rsidRPr="00665F2D">
        <w:t>,</w:t>
      </w:r>
      <w:r w:rsidR="00EE1CE9" w:rsidRPr="00665F2D">
        <w:t xml:space="preserve"> jsou mu k</w:t>
      </w:r>
      <w:r w:rsidR="003004D8" w:rsidRPr="00665F2D">
        <w:t> </w:t>
      </w:r>
      <w:r w:rsidR="00EE1CE9" w:rsidRPr="00665F2D">
        <w:t>dispozici</w:t>
      </w:r>
      <w:r w:rsidR="003004D8" w:rsidRPr="00665F2D">
        <w:t>,</w:t>
      </w:r>
      <w:r w:rsidR="00EE1CE9" w:rsidRPr="00665F2D">
        <w:t xml:space="preserve"> když se s nimi potřebuje podělit</w:t>
      </w:r>
      <w:r w:rsidR="00D12CFF" w:rsidRPr="00665F2D">
        <w:t xml:space="preserve"> o své emoce, jak o ty</w:t>
      </w:r>
      <w:r w:rsidR="00EE1CE9" w:rsidRPr="00665F2D">
        <w:t xml:space="preserve"> dobré, radost</w:t>
      </w:r>
      <w:r w:rsidR="00D12CFF" w:rsidRPr="00665F2D">
        <w:t xml:space="preserve"> dítěte, tak o ty</w:t>
      </w:r>
      <w:r w:rsidR="00EE1CE9" w:rsidRPr="00665F2D">
        <w:t xml:space="preserve"> zlé, problémy apod.</w:t>
      </w:r>
      <w:r w:rsidR="00E6576C" w:rsidRPr="00665F2D">
        <w:t xml:space="preserve"> V případě komunikace s oběma rodiči dítě může získat na stejnou věc více úhlů pohledu a vytvořit si tak ucelenou představu o dané záležitosti.</w:t>
      </w:r>
      <w:r w:rsidR="00EE1CE9" w:rsidRPr="00665F2D">
        <w:t xml:space="preserve"> S některými problémy může mnohdy pomoci pouze rodič určitého pohlaví, proto je v tomto případě</w:t>
      </w:r>
      <w:r w:rsidRPr="00665F2D">
        <w:t xml:space="preserve"> dobré, že o něj dítě nepřijde. </w:t>
      </w:r>
    </w:p>
    <w:p w:rsidR="00FA7D5C" w:rsidRPr="00665F2D" w:rsidRDefault="00EE1CE9" w:rsidP="00FA7D5C">
      <w:pPr>
        <w:ind w:firstLine="709"/>
      </w:pPr>
      <w:r w:rsidRPr="00665F2D">
        <w:t xml:space="preserve">Výhodou střídavé péče je i to, že během pobytu dítěte u druhého z rodičů si může první rodič </w:t>
      </w:r>
      <w:r w:rsidR="003004D8" w:rsidRPr="00665F2D">
        <w:t>splnit své pracovní povinnosti a vyřídit osobní záležitosti</w:t>
      </w:r>
      <w:r w:rsidRPr="00665F2D">
        <w:t xml:space="preserve"> a </w:t>
      </w:r>
      <w:r w:rsidR="00EB0888" w:rsidRPr="00665F2D">
        <w:t>při pobytu dítěte u něj se</w:t>
      </w:r>
      <w:r w:rsidR="00D12CFF" w:rsidRPr="00665F2D">
        <w:t xml:space="preserve"> </w:t>
      </w:r>
      <w:r w:rsidR="00EB0888" w:rsidRPr="00665F2D">
        <w:t xml:space="preserve">mu pak může věnovat mnohem více a intenzivněji. </w:t>
      </w:r>
    </w:p>
    <w:p w:rsidR="00974DF4" w:rsidRPr="00665F2D" w:rsidRDefault="00B17B25" w:rsidP="00974DF4">
      <w:pPr>
        <w:ind w:firstLine="709"/>
      </w:pPr>
      <w:r w:rsidRPr="00665F2D">
        <w:t>Toto řešení zajišťuje právo dítěte na</w:t>
      </w:r>
      <w:r w:rsidR="008E0B62" w:rsidRPr="00665F2D">
        <w:t xml:space="preserve"> péči a odpovědnost obou rodičů a posiluje pocit společné odpovědnosti rodičů za výchovu dítěte.</w:t>
      </w:r>
      <w:r w:rsidR="008B042C" w:rsidRPr="00665F2D">
        <w:t xml:space="preserve"> Některé výzkumy ukázaly, že vliv rozvodu na děti ve střídavé péči </w:t>
      </w:r>
      <w:r w:rsidR="00E36D47" w:rsidRPr="00665F2D">
        <w:t xml:space="preserve">není tak nepříznivý. Děti sice </w:t>
      </w:r>
      <w:r w:rsidR="008B042C" w:rsidRPr="00665F2D">
        <w:t>utrpěly trauma z rozpadu rodiny, ale byly ušetřeny dalšího ze ztráty jednoho z rodičů.</w:t>
      </w:r>
      <w:r w:rsidR="00484025" w:rsidRPr="00665F2D">
        <w:t xml:space="preserve"> Střídavá výchova tedy omezuje pocit ztráty</w:t>
      </w:r>
      <w:r w:rsidR="002A3EDD">
        <w:t>,</w:t>
      </w:r>
      <w:r w:rsidR="00484025" w:rsidRPr="00665F2D">
        <w:t xml:space="preserve"> a tím zvyšuje i sebeúctu dítěti.</w:t>
      </w:r>
      <w:r w:rsidR="008B042C" w:rsidRPr="00665F2D">
        <w:rPr>
          <w:rStyle w:val="Znakapoznpodarou"/>
        </w:rPr>
        <w:footnoteReference w:id="84"/>
      </w:r>
      <w:r w:rsidR="000D66BB" w:rsidRPr="00665F2D">
        <w:t xml:space="preserve"> </w:t>
      </w:r>
      <w:r w:rsidR="00E36D47" w:rsidRPr="00665F2D">
        <w:t>Střídavou péči podporují organizace sdružující otce, které mají vliv nejen u nás, ale také například ve Spojených státech.</w:t>
      </w:r>
      <w:r w:rsidR="001F3782" w:rsidRPr="00665F2D">
        <w:t xml:space="preserve"> </w:t>
      </w:r>
      <w:r w:rsidR="00484025" w:rsidRPr="00665F2D">
        <w:t>Ovšem bez dobré vůle obou rodičů může</w:t>
      </w:r>
      <w:r w:rsidR="00351F1E" w:rsidRPr="00665F2D">
        <w:t xml:space="preserve"> střídavá péče</w:t>
      </w:r>
      <w:r w:rsidR="00484025" w:rsidRPr="00665F2D">
        <w:t xml:space="preserve"> nadělat víc škody než užitku.</w:t>
      </w:r>
    </w:p>
    <w:p w:rsidR="00D67CB0" w:rsidRPr="00665F2D" w:rsidRDefault="00974DF4" w:rsidP="00974DF4">
      <w:r w:rsidRPr="00665F2D">
        <w:br w:type="page"/>
      </w:r>
    </w:p>
    <w:p w:rsidR="007D5D6A" w:rsidRPr="00665F2D" w:rsidRDefault="007D5D6A" w:rsidP="007D5D6A">
      <w:pPr>
        <w:pStyle w:val="Nadpis1"/>
        <w:rPr>
          <w:color w:val="auto"/>
        </w:rPr>
      </w:pPr>
      <w:bookmarkStart w:id="29" w:name="_Toc414959275"/>
      <w:r w:rsidRPr="00665F2D">
        <w:rPr>
          <w:color w:val="auto"/>
        </w:rPr>
        <w:lastRenderedPageBreak/>
        <w:t>Problémy střídavé péče</w:t>
      </w:r>
      <w:bookmarkEnd w:id="29"/>
    </w:p>
    <w:p w:rsidR="00470169" w:rsidRPr="00C12DDB" w:rsidRDefault="00470169" w:rsidP="00A922ED">
      <w:pPr>
        <w:ind w:firstLine="709"/>
      </w:pPr>
      <w:r w:rsidRPr="00665F2D">
        <w:t>S</w:t>
      </w:r>
      <w:r w:rsidR="00AD5C81" w:rsidRPr="00665F2D">
        <w:t xml:space="preserve">třídavá </w:t>
      </w:r>
      <w:r w:rsidR="00BD3FB5" w:rsidRPr="00665F2D">
        <w:t>péče</w:t>
      </w:r>
      <w:r w:rsidR="00AD5C81" w:rsidRPr="00665F2D">
        <w:t xml:space="preserve"> není vhodným řešením pro každé dítě. Jsou děti zvýšeně úzkostlivé, neurotické, kde střídavá </w:t>
      </w:r>
      <w:r w:rsidR="00BD3FB5" w:rsidRPr="00665F2D">
        <w:t xml:space="preserve">péče </w:t>
      </w:r>
      <w:r w:rsidR="00AD5C81" w:rsidRPr="00665F2D">
        <w:t>i přes dobrou vůli a snahu rodičů může napáchat nedozírné škody na psychice dítěte</w:t>
      </w:r>
      <w:r w:rsidRPr="00665F2D">
        <w:t>, může vést až ke schizofrenii</w:t>
      </w:r>
      <w:r w:rsidR="00AD5C81" w:rsidRPr="00665F2D">
        <w:t>.</w:t>
      </w:r>
      <w:r w:rsidRPr="00665F2D">
        <w:rPr>
          <w:rStyle w:val="Znakapoznpodarou"/>
          <w:rFonts w:cs="Times New Roman"/>
          <w:szCs w:val="24"/>
        </w:rPr>
        <w:footnoteReference w:id="85"/>
      </w:r>
    </w:p>
    <w:p w:rsidR="00470169" w:rsidRPr="00665F2D" w:rsidRDefault="006D28FE" w:rsidP="00A922ED">
      <w:pPr>
        <w:ind w:firstLine="709"/>
        <w:rPr>
          <w:rFonts w:eastAsia="Times New Roman"/>
        </w:rPr>
      </w:pPr>
      <w:r w:rsidRPr="00C12DDB">
        <w:rPr>
          <w:rFonts w:eastAsia="Times New Roman"/>
        </w:rPr>
        <w:t>Jedním ze zápor</w:t>
      </w:r>
      <w:r w:rsidR="00BD3FB5" w:rsidRPr="00C12DDB">
        <w:rPr>
          <w:rFonts w:eastAsia="Times New Roman"/>
        </w:rPr>
        <w:t>ů</w:t>
      </w:r>
      <w:r w:rsidRPr="00C12DDB">
        <w:rPr>
          <w:rFonts w:eastAsia="Times New Roman"/>
        </w:rPr>
        <w:t xml:space="preserve"> střídavé péče je fakt, že dítě musí měnit prostředí</w:t>
      </w:r>
      <w:r w:rsidR="003155F5" w:rsidRPr="00C12DDB">
        <w:rPr>
          <w:rFonts w:eastAsia="Times New Roman"/>
        </w:rPr>
        <w:t>, které se často liší stylem výchovy, socioekonomickou úrovní a podo</w:t>
      </w:r>
      <w:r w:rsidR="003155F5" w:rsidRPr="0097028F">
        <w:rPr>
          <w:rFonts w:eastAsia="Times New Roman"/>
        </w:rPr>
        <w:t>bně</w:t>
      </w:r>
      <w:r w:rsidR="00613348" w:rsidRPr="0097028F">
        <w:rPr>
          <w:rFonts w:eastAsia="Times New Roman"/>
        </w:rPr>
        <w:t>.</w:t>
      </w:r>
      <w:r w:rsidR="006C7DFD" w:rsidRPr="0097028F">
        <w:rPr>
          <w:rFonts w:eastAsia="Times New Roman"/>
        </w:rPr>
        <w:t xml:space="preserve"> Dítě tak má dva domovy, dvě rodiny, dva životy.</w:t>
      </w:r>
      <w:r w:rsidR="00613348" w:rsidRPr="0097028F">
        <w:rPr>
          <w:rFonts w:eastAsia="Times New Roman"/>
        </w:rPr>
        <w:t xml:space="preserve"> Pro dítě je ovšem stálé</w:t>
      </w:r>
      <w:r w:rsidRPr="0097028F">
        <w:rPr>
          <w:rFonts w:eastAsia="Times New Roman"/>
        </w:rPr>
        <w:t xml:space="preserve"> prostředí důležité a pr</w:t>
      </w:r>
      <w:r w:rsidR="004C680F" w:rsidRPr="0097028F">
        <w:rPr>
          <w:rFonts w:eastAsia="Times New Roman"/>
        </w:rPr>
        <w:t>avidelná změna může být pro něj</w:t>
      </w:r>
      <w:r w:rsidRPr="0097028F">
        <w:rPr>
          <w:rFonts w:eastAsia="Times New Roman"/>
        </w:rPr>
        <w:t xml:space="preserve"> velmi stresující a </w:t>
      </w:r>
      <w:r w:rsidR="00B925D4" w:rsidRPr="0097028F">
        <w:rPr>
          <w:rFonts w:eastAsia="Times New Roman"/>
        </w:rPr>
        <w:t>m</w:t>
      </w:r>
      <w:r w:rsidRPr="0097028F">
        <w:rPr>
          <w:rFonts w:eastAsia="Times New Roman"/>
        </w:rPr>
        <w:t>ůže znemožňovat navázat dítěti bezpečný vztah k j</w:t>
      </w:r>
      <w:r w:rsidR="00B925D4" w:rsidRPr="0097028F">
        <w:rPr>
          <w:rFonts w:eastAsia="Times New Roman"/>
        </w:rPr>
        <w:t>ednomu z rodičů a znamenat pro d</w:t>
      </w:r>
      <w:r w:rsidRPr="0097028F">
        <w:rPr>
          <w:rFonts w:eastAsia="Times New Roman"/>
        </w:rPr>
        <w:t>ítě ztrátu jistoty.</w:t>
      </w:r>
      <w:r w:rsidR="00B925D4" w:rsidRPr="0097028F">
        <w:rPr>
          <w:rFonts w:eastAsia="Times New Roman"/>
        </w:rPr>
        <w:t xml:space="preserve"> </w:t>
      </w:r>
      <w:r w:rsidR="004C680F" w:rsidRPr="0097028F">
        <w:rPr>
          <w:rFonts w:eastAsia="Times New Roman"/>
        </w:rPr>
        <w:t xml:space="preserve">Je velmi těžké, aby odlišní lidé dokázali zajistit jednotnou výchovu. </w:t>
      </w:r>
      <w:r w:rsidR="006C7862" w:rsidRPr="0097028F">
        <w:rPr>
          <w:rFonts w:eastAsia="Times New Roman"/>
        </w:rPr>
        <w:t xml:space="preserve">Během měsíčního pobytu </w:t>
      </w:r>
      <w:r w:rsidR="005600C1" w:rsidRPr="0097028F">
        <w:rPr>
          <w:rFonts w:eastAsia="Times New Roman"/>
        </w:rPr>
        <w:t>u jednoho z</w:t>
      </w:r>
      <w:r w:rsidR="005600C1" w:rsidRPr="00665F2D">
        <w:rPr>
          <w:rFonts w:eastAsia="Times New Roman"/>
        </w:rPr>
        <w:t xml:space="preserve"> rodičů se dítě přizpůsobí jeho výchovnému stylu a odvykne stylu druhého rodiče. Proto střídání po tak </w:t>
      </w:r>
      <w:r w:rsidR="002A3EDD">
        <w:rPr>
          <w:rFonts w:eastAsia="Times New Roman"/>
        </w:rPr>
        <w:t>dlouhé době není zcela ideální.</w:t>
      </w:r>
      <w:r w:rsidR="00470169" w:rsidRPr="00665F2D">
        <w:rPr>
          <w:rStyle w:val="Znakapoznpodarou"/>
          <w:rFonts w:eastAsia="Times New Roman" w:cs="Times New Roman"/>
          <w:szCs w:val="24"/>
        </w:rPr>
        <w:footnoteReference w:id="86"/>
      </w:r>
    </w:p>
    <w:p w:rsidR="00B925D4" w:rsidRPr="00665F2D" w:rsidRDefault="00470169" w:rsidP="00A922ED">
      <w:pPr>
        <w:ind w:firstLine="709"/>
        <w:rPr>
          <w:rFonts w:eastAsia="Times New Roman"/>
        </w:rPr>
      </w:pPr>
      <w:r w:rsidRPr="00665F2D">
        <w:rPr>
          <w:rFonts w:eastAsia="Times New Roman"/>
        </w:rPr>
        <w:t>Střídavá péče je také finančně náročnější. Dítě má bydliště na dvou místech, musí mít dva dětské pokoje, potřebuje dvoje učebnice a školní pomůcky, dvakrát více oblečení, protože není možné, aby si každý týden stěhovalo všechny své věci</w:t>
      </w:r>
      <w:r w:rsidR="00613348" w:rsidRPr="00665F2D">
        <w:rPr>
          <w:rFonts w:eastAsia="Times New Roman"/>
        </w:rPr>
        <w:t>.</w:t>
      </w:r>
    </w:p>
    <w:p w:rsidR="004703DD" w:rsidRPr="00665F2D" w:rsidRDefault="00B925D4" w:rsidP="00D84A4C">
      <w:pPr>
        <w:ind w:firstLine="709"/>
      </w:pPr>
      <w:r w:rsidRPr="00665F2D">
        <w:rPr>
          <w:rFonts w:eastAsia="Times New Roman"/>
        </w:rPr>
        <w:t>Aby byla střídavá péče zvládnutelná</w:t>
      </w:r>
      <w:r w:rsidR="006B31A5" w:rsidRPr="00665F2D">
        <w:rPr>
          <w:rFonts w:eastAsia="Times New Roman"/>
        </w:rPr>
        <w:t xml:space="preserve"> a byla pro dítě vhodným řešením</w:t>
      </w:r>
      <w:r w:rsidRPr="00665F2D">
        <w:rPr>
          <w:rFonts w:eastAsia="Times New Roman"/>
        </w:rPr>
        <w:t>, je zapotřebí jisté koordinace péče</w:t>
      </w:r>
      <w:r w:rsidR="006B31A5" w:rsidRPr="00665F2D">
        <w:rPr>
          <w:rFonts w:eastAsia="Times New Roman"/>
        </w:rPr>
        <w:t>, spolupráce na vysoké úrovni</w:t>
      </w:r>
      <w:r w:rsidRPr="00665F2D">
        <w:rPr>
          <w:rFonts w:eastAsia="Times New Roman"/>
        </w:rPr>
        <w:t xml:space="preserve"> a komunikace mezi rodiči</w:t>
      </w:r>
      <w:r w:rsidR="005600C1" w:rsidRPr="00665F2D">
        <w:rPr>
          <w:rFonts w:eastAsia="Times New Roman"/>
        </w:rPr>
        <w:t>, což není po r</w:t>
      </w:r>
      <w:r w:rsidR="00470169" w:rsidRPr="00665F2D">
        <w:rPr>
          <w:rFonts w:eastAsia="Times New Roman"/>
        </w:rPr>
        <w:t>ozvodu rodičů zrovna lehký úkol</w:t>
      </w:r>
      <w:r w:rsidR="006B31A5" w:rsidRPr="00665F2D">
        <w:rPr>
          <w:rFonts w:eastAsia="Times New Roman"/>
        </w:rPr>
        <w:t xml:space="preserve">. </w:t>
      </w:r>
      <w:r w:rsidR="004703DD" w:rsidRPr="00665F2D">
        <w:t>Rodiče se musí domluvit na všech věcech (výchova, bydlení, stravování, docházka do školy a zájmových kroužků, finance (tábory, školy v přírodě, sportovní vybavení, zájmové kroužky)</w:t>
      </w:r>
      <w:r w:rsidR="00AD6E80">
        <w:t>).</w:t>
      </w:r>
    </w:p>
    <w:p w:rsidR="00206462" w:rsidRPr="00665F2D" w:rsidRDefault="006B31A5" w:rsidP="00D84A4C">
      <w:pPr>
        <w:ind w:firstLine="709"/>
        <w:rPr>
          <w:u w:val="single"/>
        </w:rPr>
      </w:pPr>
      <w:r w:rsidRPr="00665F2D">
        <w:rPr>
          <w:rFonts w:eastAsia="Times New Roman"/>
        </w:rPr>
        <w:t>Dále</w:t>
      </w:r>
      <w:r w:rsidR="00470169" w:rsidRPr="00665F2D">
        <w:rPr>
          <w:rFonts w:eastAsia="Times New Roman"/>
        </w:rPr>
        <w:t xml:space="preserve"> je třeba mít jis</w:t>
      </w:r>
      <w:r w:rsidRPr="00665F2D">
        <w:rPr>
          <w:rFonts w:eastAsia="Times New Roman"/>
        </w:rPr>
        <w:t>t</w:t>
      </w:r>
      <w:r w:rsidR="00470169" w:rsidRPr="00665F2D">
        <w:rPr>
          <w:rFonts w:eastAsia="Times New Roman"/>
        </w:rPr>
        <w:t>otu přijatelných podmínek u obou rodičů.</w:t>
      </w:r>
      <w:r w:rsidR="005600C1" w:rsidRPr="00665F2D">
        <w:rPr>
          <w:rFonts w:eastAsia="Times New Roman"/>
        </w:rPr>
        <w:t xml:space="preserve"> </w:t>
      </w:r>
      <w:r w:rsidR="00470169" w:rsidRPr="00665F2D">
        <w:rPr>
          <w:rFonts w:eastAsia="Times New Roman"/>
        </w:rPr>
        <w:t>Rodiče je nutno př</w:t>
      </w:r>
      <w:r w:rsidRPr="00665F2D">
        <w:rPr>
          <w:rFonts w:eastAsia="Times New Roman"/>
        </w:rPr>
        <w:t>e</w:t>
      </w:r>
      <w:r w:rsidR="00470169" w:rsidRPr="00665F2D">
        <w:rPr>
          <w:rFonts w:eastAsia="Times New Roman"/>
        </w:rPr>
        <w:t>svědčit o tom, že dané řešení je přijatelné pro další život dítěte, ne pro pokračování rozvodového boje.</w:t>
      </w:r>
      <w:r w:rsidRPr="00665F2D">
        <w:rPr>
          <w:rFonts w:eastAsia="Times New Roman"/>
        </w:rPr>
        <w:t xml:space="preserve"> Svěření dítěte do střídavé </w:t>
      </w:r>
      <w:r w:rsidR="00BD3FB5" w:rsidRPr="00665F2D">
        <w:rPr>
          <w:rFonts w:eastAsia="Times New Roman"/>
        </w:rPr>
        <w:t>péče</w:t>
      </w:r>
      <w:r w:rsidRPr="00665F2D">
        <w:rPr>
          <w:rFonts w:eastAsia="Times New Roman"/>
        </w:rPr>
        <w:t xml:space="preserve"> rodičů nes</w:t>
      </w:r>
      <w:r w:rsidR="00214754" w:rsidRPr="00665F2D">
        <w:rPr>
          <w:rFonts w:eastAsia="Times New Roman"/>
        </w:rPr>
        <w:t>m</w:t>
      </w:r>
      <w:r w:rsidRPr="00665F2D">
        <w:rPr>
          <w:rFonts w:eastAsia="Times New Roman"/>
        </w:rPr>
        <w:t>í být ústupkem jejich vzájemné rivalitě, ale vyjádřením kvalitního a pozitivního vztahu rodičů k</w:t>
      </w:r>
      <w:r w:rsidR="00AD6E80">
        <w:rPr>
          <w:rFonts w:eastAsia="Times New Roman"/>
        </w:rPr>
        <w:t> </w:t>
      </w:r>
      <w:r w:rsidRPr="00665F2D">
        <w:rPr>
          <w:rFonts w:eastAsia="Times New Roman"/>
        </w:rPr>
        <w:t>dítěti</w:t>
      </w:r>
      <w:r w:rsidR="00AD6E80">
        <w:rPr>
          <w:rFonts w:eastAsia="Times New Roman"/>
        </w:rPr>
        <w:t>.</w:t>
      </w:r>
      <w:r w:rsidRPr="00665F2D">
        <w:rPr>
          <w:rFonts w:eastAsia="Times New Roman"/>
        </w:rPr>
        <w:t xml:space="preserve"> „</w:t>
      </w:r>
      <w:r w:rsidR="00AD5C81" w:rsidRPr="00665F2D">
        <w:rPr>
          <w:i/>
        </w:rPr>
        <w:t>Podle psychiatra doc. MUDr.</w:t>
      </w:r>
      <w:r w:rsidR="00D84A4C" w:rsidRPr="00665F2D">
        <w:rPr>
          <w:i/>
        </w:rPr>
        <w:t xml:space="preserve"> </w:t>
      </w:r>
      <w:r w:rsidR="00AD5C81" w:rsidRPr="00665F2D">
        <w:rPr>
          <w:i/>
        </w:rPr>
        <w:t xml:space="preserve">Jaroslava </w:t>
      </w:r>
      <w:proofErr w:type="spellStart"/>
      <w:r w:rsidR="00AD5C81" w:rsidRPr="00665F2D">
        <w:rPr>
          <w:i/>
        </w:rPr>
        <w:t>Gebharta</w:t>
      </w:r>
      <w:proofErr w:type="spellEnd"/>
      <w:r w:rsidR="00AD5C81" w:rsidRPr="00665F2D">
        <w:rPr>
          <w:i/>
        </w:rPr>
        <w:t>, CSc., může v praxi střídavá</w:t>
      </w:r>
      <w:r w:rsidR="00214754" w:rsidRPr="00665F2D">
        <w:rPr>
          <w:i/>
        </w:rPr>
        <w:t xml:space="preserve"> péče</w:t>
      </w:r>
      <w:r w:rsidR="00AD5C81" w:rsidRPr="00665F2D">
        <w:rPr>
          <w:i/>
        </w:rPr>
        <w:t xml:space="preserve"> optimálně fungovat teprve v případě, že oba rodiče mají své nové partnery, jejich vzájemné negativní emoce již odezněly a všichni zúčastnění jsou ochotni se na této péči podílet.</w:t>
      </w:r>
      <w:r w:rsidRPr="00665F2D">
        <w:rPr>
          <w:i/>
        </w:rPr>
        <w:t>“</w:t>
      </w:r>
      <w:r w:rsidR="00206462" w:rsidRPr="00665F2D">
        <w:rPr>
          <w:rStyle w:val="Znakapoznpodarou"/>
          <w:i/>
        </w:rPr>
        <w:t xml:space="preserve"> </w:t>
      </w:r>
      <w:r w:rsidR="00206462" w:rsidRPr="00665F2D">
        <w:rPr>
          <w:rStyle w:val="Znakapoznpodarou"/>
          <w:i/>
        </w:rPr>
        <w:footnoteReference w:id="87"/>
      </w:r>
      <w:r w:rsidR="00206462" w:rsidRPr="00665F2D">
        <w:rPr>
          <w:i/>
        </w:rPr>
        <w:t xml:space="preserve"> </w:t>
      </w:r>
      <w:r w:rsidR="00206462" w:rsidRPr="00665F2D">
        <w:t>Stříd</w:t>
      </w:r>
      <w:r w:rsidR="004703DD" w:rsidRPr="00665F2D">
        <w:t xml:space="preserve">avá péče neplní svůj účel </w:t>
      </w:r>
      <w:r w:rsidR="00206462" w:rsidRPr="00665F2D">
        <w:t>a všechny její klady jsou zmařeny, pokud je dítě postaveno doprostř</w:t>
      </w:r>
      <w:r w:rsidR="00BD3FB5" w:rsidRPr="00665F2D">
        <w:t>ed konfliktu rodičů. Takové děti</w:t>
      </w:r>
      <w:r w:rsidR="00206462" w:rsidRPr="00665F2D">
        <w:t xml:space="preserve"> velmi špatně prosperují.</w:t>
      </w:r>
      <w:r w:rsidR="00206462" w:rsidRPr="00665F2D">
        <w:rPr>
          <w:rStyle w:val="Znakapoznpodarou"/>
        </w:rPr>
        <w:footnoteReference w:id="88"/>
      </w:r>
      <w:r w:rsidR="00206462" w:rsidRPr="00665F2D">
        <w:rPr>
          <w:u w:val="single"/>
        </w:rPr>
        <w:t xml:space="preserve"> </w:t>
      </w:r>
    </w:p>
    <w:p w:rsidR="00470169" w:rsidRPr="00665F2D" w:rsidRDefault="006C7862" w:rsidP="00D84A4C">
      <w:pPr>
        <w:ind w:firstLine="709"/>
        <w:rPr>
          <w:u w:val="single"/>
        </w:rPr>
      </w:pPr>
      <w:r w:rsidRPr="00665F2D">
        <w:rPr>
          <w:rFonts w:eastAsia="Times New Roman"/>
        </w:rPr>
        <w:lastRenderedPageBreak/>
        <w:t xml:space="preserve">Střídavá péče by neměla být autoritativně nařízena. </w:t>
      </w:r>
      <w:r w:rsidR="006B31A5" w:rsidRPr="00665F2D">
        <w:rPr>
          <w:rFonts w:eastAsia="Times New Roman"/>
        </w:rPr>
        <w:t>Pokud se totiž rodiče nedohod</w:t>
      </w:r>
      <w:r w:rsidR="00214754" w:rsidRPr="00665F2D">
        <w:rPr>
          <w:rFonts w:eastAsia="Times New Roman"/>
        </w:rPr>
        <w:t xml:space="preserve">nou </w:t>
      </w:r>
      <w:r w:rsidR="006B31A5" w:rsidRPr="00665F2D">
        <w:rPr>
          <w:rFonts w:eastAsia="Times New Roman"/>
        </w:rPr>
        <w:t>a nepostaví se k problému čelem, je velký předpoklad, že to dítě nezvládne a bude neurotické nebo schizofrenní, jak dokazují některé ze studií.</w:t>
      </w:r>
      <w:r w:rsidR="006B31A5" w:rsidRPr="00665F2D">
        <w:rPr>
          <w:rStyle w:val="Znakapoznpodarou"/>
          <w:rFonts w:eastAsia="Times New Roman"/>
        </w:rPr>
        <w:footnoteReference w:id="89"/>
      </w:r>
      <w:r w:rsidR="00E3214D">
        <w:t xml:space="preserve"> </w:t>
      </w:r>
      <w:r w:rsidR="00826556" w:rsidRPr="00E3214D">
        <w:t>Podle studie</w:t>
      </w:r>
      <w:r w:rsidR="00CE62BA" w:rsidRPr="00E3214D">
        <w:t xml:space="preserve"> J. </w:t>
      </w:r>
      <w:proofErr w:type="spellStart"/>
      <w:r w:rsidR="00CE62BA" w:rsidRPr="00E3214D">
        <w:t>Johnstona</w:t>
      </w:r>
      <w:proofErr w:type="spellEnd"/>
      <w:r w:rsidR="00826556" w:rsidRPr="00E3214D">
        <w:t xml:space="preserve"> </w:t>
      </w:r>
      <w:r w:rsidR="00CE62BA" w:rsidRPr="00E3214D">
        <w:t>děti ve střídavé péči v případě rodičů, kteří mají mezi sebou konflikty,</w:t>
      </w:r>
      <w:r w:rsidR="00826556" w:rsidRPr="00E3214D">
        <w:t xml:space="preserve"> </w:t>
      </w:r>
      <w:r w:rsidR="00CE62BA" w:rsidRPr="00E3214D">
        <w:t>mají s větší</w:t>
      </w:r>
      <w:r w:rsidR="00826556" w:rsidRPr="00E3214D">
        <w:t xml:space="preserve"> pravděpodobností problémy s chováním a jsou emočně nevyrovnané. Všeobecně přijímaným pravidlem je zásada, že v případě konfliktních rodičů nemá být toto uspořádání užíváno.</w:t>
      </w:r>
      <w:r w:rsidR="00826556" w:rsidRPr="00E3214D">
        <w:rPr>
          <w:rStyle w:val="Znakapoznpodarou"/>
        </w:rPr>
        <w:footnoteReference w:id="90"/>
      </w:r>
    </w:p>
    <w:p w:rsidR="007D5D6A" w:rsidRPr="00665F2D" w:rsidRDefault="00C40BEE" w:rsidP="002033B3">
      <w:pPr>
        <w:ind w:firstLine="709"/>
        <w:rPr>
          <w:rFonts w:eastAsia="Times New Roman"/>
        </w:rPr>
      </w:pPr>
      <w:r w:rsidRPr="00665F2D">
        <w:rPr>
          <w:rFonts w:eastAsia="Times New Roman"/>
        </w:rPr>
        <w:t>Samozřejmě znamená střídavá p</w:t>
      </w:r>
      <w:r w:rsidR="002033B3">
        <w:rPr>
          <w:rFonts w:eastAsia="Times New Roman"/>
        </w:rPr>
        <w:t xml:space="preserve">éče velké omezení i pro rodiče. </w:t>
      </w:r>
      <w:r w:rsidR="007A45F6" w:rsidRPr="00665F2D">
        <w:rPr>
          <w:rFonts w:eastAsia="Times New Roman"/>
        </w:rPr>
        <w:t>Při střídavé péči může nastat také problém v tom, že jeden rodič spoléhá na výchovu druhého z rodičů, zvlášť u hyperaktivních dětí, kdy si chtějí rodiče odpočinout, a pak dojde k tomu, že ani jeden z nich neb</w:t>
      </w:r>
      <w:r w:rsidR="00BD3FB5" w:rsidRPr="00665F2D">
        <w:rPr>
          <w:rFonts w:eastAsia="Times New Roman"/>
        </w:rPr>
        <w:t xml:space="preserve">ere za dítě plnou odpovědnost. </w:t>
      </w:r>
      <w:r w:rsidR="007A45F6" w:rsidRPr="00665F2D">
        <w:rPr>
          <w:rFonts w:eastAsia="Times New Roman"/>
        </w:rPr>
        <w:t xml:space="preserve">Nebo se chce rodič dítěti zavděčit, aby byl „lepší než ten druhý“, čehož dítě využívá, mnohdy vydírá i druhého rodiče. </w:t>
      </w:r>
    </w:p>
    <w:p w:rsidR="00BD3FB5" w:rsidRPr="00665F2D" w:rsidRDefault="00DC394A" w:rsidP="00BD3FB5">
      <w:pPr>
        <w:ind w:firstLine="709"/>
      </w:pPr>
      <w:r w:rsidRPr="00665F2D">
        <w:t>J</w:t>
      </w:r>
      <w:r w:rsidR="00AD6E80">
        <w:t>e těžké posoudit, zda nezletilý</w:t>
      </w:r>
      <w:r w:rsidRPr="00665F2D">
        <w:t xml:space="preserve"> více trpí tím, že pos</w:t>
      </w:r>
      <w:r w:rsidR="00416CE3" w:rsidRPr="00665F2D">
        <w:t>t</w:t>
      </w:r>
      <w:r w:rsidR="008E0B62" w:rsidRPr="00665F2D">
        <w:t>rádá jednoho z rodičů</w:t>
      </w:r>
      <w:r w:rsidRPr="00665F2D">
        <w:t>, nebo bude více poškozen tím</w:t>
      </w:r>
      <w:r w:rsidR="00416CE3" w:rsidRPr="00665F2D">
        <w:t xml:space="preserve">, </w:t>
      </w:r>
      <w:r w:rsidR="008E0B62" w:rsidRPr="00665F2D">
        <w:t>že bude postrádat stálý domov.</w:t>
      </w:r>
    </w:p>
    <w:p w:rsidR="00BD3FB5" w:rsidRPr="00665F2D" w:rsidRDefault="00BD3FB5" w:rsidP="00BD3FB5">
      <w:r w:rsidRPr="00665F2D">
        <w:br w:type="page"/>
      </w:r>
    </w:p>
    <w:p w:rsidR="009F2640" w:rsidRPr="00665F2D" w:rsidRDefault="00F57D30" w:rsidP="00C62D0F">
      <w:pPr>
        <w:pStyle w:val="Nadpis1"/>
        <w:rPr>
          <w:color w:val="auto"/>
        </w:rPr>
      </w:pPr>
      <w:bookmarkStart w:id="30" w:name="_Toc414959276"/>
      <w:r w:rsidRPr="00665F2D">
        <w:rPr>
          <w:color w:val="auto"/>
        </w:rPr>
        <w:lastRenderedPageBreak/>
        <w:t>Souhlas rodičů</w:t>
      </w:r>
      <w:bookmarkEnd w:id="30"/>
    </w:p>
    <w:p w:rsidR="00490E99" w:rsidRPr="00665F2D" w:rsidRDefault="00490E99" w:rsidP="004B1E2A">
      <w:pPr>
        <w:ind w:firstLine="709"/>
        <w:rPr>
          <w:rFonts w:cs="Times New Roman"/>
          <w:szCs w:val="24"/>
        </w:rPr>
      </w:pPr>
      <w:r w:rsidRPr="00665F2D">
        <w:rPr>
          <w:rFonts w:cs="Times New Roman"/>
          <w:szCs w:val="24"/>
        </w:rPr>
        <w:t>Zda nařídit střídavou péči pouze v případě, že s ní oba rodiče souhlasí, nebo zda je možné nařídit střídavou péči i bez souhlasu obou rodičů, je problém, který se stále řeší</w:t>
      </w:r>
      <w:r w:rsidR="00CD468F" w:rsidRPr="00665F2D">
        <w:rPr>
          <w:rFonts w:cs="Times New Roman"/>
          <w:szCs w:val="24"/>
        </w:rPr>
        <w:t xml:space="preserve"> a probírá</w:t>
      </w:r>
      <w:r w:rsidRPr="00665F2D">
        <w:rPr>
          <w:rFonts w:cs="Times New Roman"/>
          <w:szCs w:val="24"/>
        </w:rPr>
        <w:t>.</w:t>
      </w:r>
    </w:p>
    <w:p w:rsidR="007D64B2" w:rsidRPr="00665F2D" w:rsidRDefault="00CD468F" w:rsidP="00B7454A">
      <w:pPr>
        <w:shd w:val="clear" w:color="auto" w:fill="FFFFFF"/>
        <w:ind w:firstLine="709"/>
        <w:textAlignment w:val="baseline"/>
        <w:rPr>
          <w:rFonts w:eastAsia="Times New Roman" w:cs="Times New Roman"/>
          <w:szCs w:val="24"/>
        </w:rPr>
      </w:pPr>
      <w:r w:rsidRPr="00665F2D">
        <w:rPr>
          <w:rFonts w:cs="Times New Roman"/>
          <w:szCs w:val="24"/>
        </w:rPr>
        <w:t xml:space="preserve">Dle nálezu Ústavního soudu ze dne 27. 1. 2005 </w:t>
      </w:r>
      <w:proofErr w:type="spellStart"/>
      <w:r w:rsidRPr="00665F2D">
        <w:rPr>
          <w:rFonts w:cs="Times New Roman"/>
          <w:szCs w:val="24"/>
        </w:rPr>
        <w:t>sp</w:t>
      </w:r>
      <w:proofErr w:type="spellEnd"/>
      <w:r w:rsidRPr="00665F2D">
        <w:rPr>
          <w:rFonts w:cs="Times New Roman"/>
          <w:szCs w:val="24"/>
        </w:rPr>
        <w:t xml:space="preserve">. zn. I. </w:t>
      </w:r>
      <w:r w:rsidR="001D03CE" w:rsidRPr="00665F2D">
        <w:rPr>
          <w:rFonts w:cs="Times New Roman"/>
          <w:szCs w:val="24"/>
        </w:rPr>
        <w:t>ÚS 48/04</w:t>
      </w:r>
      <w:r w:rsidR="007D64B2" w:rsidRPr="00665F2D">
        <w:rPr>
          <w:rFonts w:cs="Times New Roman"/>
          <w:szCs w:val="24"/>
        </w:rPr>
        <w:t xml:space="preserve"> </w:t>
      </w:r>
      <w:r w:rsidR="006747B9">
        <w:rPr>
          <w:rFonts w:cs="Times New Roman"/>
          <w:szCs w:val="24"/>
        </w:rPr>
        <w:t>„</w:t>
      </w:r>
      <w:r w:rsidR="007D64B2" w:rsidRPr="00665F2D">
        <w:rPr>
          <w:rFonts w:cs="Times New Roman"/>
          <w:i/>
          <w:szCs w:val="24"/>
        </w:rPr>
        <w:t>svěření dítěte do střídavé výchovy rodičů nesmí být ústupkem jejich vzájemné rivalitě, ale vyjádřením kvalitního a pozitivního vztahu rodičů k dítěti; to předpokládá toleranci, vyspělost a dobrou vůli všech zúčastněných. Rozhodnutí o střídavé výchově nezletilého dítěte by mělo vycházet z jejich společné vůle a dohody, schopnosti spolu komunikovat a spolupracovat a nezapojovat dítě do svých vzájemných problémů</w:t>
      </w:r>
      <w:r w:rsidR="007D64B2" w:rsidRPr="00665F2D">
        <w:rPr>
          <w:rFonts w:cs="Times New Roman"/>
          <w:szCs w:val="24"/>
        </w:rPr>
        <w:t>“</w:t>
      </w:r>
      <w:r w:rsidRPr="00665F2D">
        <w:rPr>
          <w:rStyle w:val="Znakapoznpodarou"/>
          <w:rFonts w:cs="Times New Roman"/>
          <w:szCs w:val="24"/>
        </w:rPr>
        <w:footnoteReference w:id="91"/>
      </w:r>
      <w:r w:rsidRPr="00665F2D">
        <w:rPr>
          <w:rFonts w:cs="Times New Roman"/>
          <w:szCs w:val="24"/>
        </w:rPr>
        <w:t xml:space="preserve"> Z tohoto nálezu je zřetelné, že souhlas obou rodičů s nařízením střídavé péče je nezbytným</w:t>
      </w:r>
      <w:r w:rsidR="00C52B94" w:rsidRPr="00665F2D">
        <w:rPr>
          <w:rFonts w:cs="Times New Roman"/>
          <w:szCs w:val="24"/>
        </w:rPr>
        <w:t xml:space="preserve"> předpokladem</w:t>
      </w:r>
      <w:r w:rsidRPr="00665F2D">
        <w:rPr>
          <w:rFonts w:cs="Times New Roman"/>
          <w:szCs w:val="24"/>
        </w:rPr>
        <w:t>.</w:t>
      </w:r>
      <w:r w:rsidR="00EC48B3" w:rsidRPr="00665F2D">
        <w:rPr>
          <w:rFonts w:eastAsia="Times New Roman" w:cs="Times New Roman"/>
          <w:szCs w:val="24"/>
        </w:rPr>
        <w:t xml:space="preserve"> </w:t>
      </w:r>
      <w:r w:rsidR="00EC48B3" w:rsidRPr="00665F2D">
        <w:rPr>
          <w:rFonts w:cs="Times New Roman"/>
          <w:szCs w:val="24"/>
        </w:rPr>
        <w:t xml:space="preserve">Někteří odborníci tvrdí, že při nařízení střídavé péče bez dobrovolného souhlasu obou rodičů půjde jen o pokračování rozvodového boje o dítě, </w:t>
      </w:r>
      <w:r w:rsidR="00932766" w:rsidRPr="00665F2D">
        <w:rPr>
          <w:rFonts w:cs="Times New Roman"/>
          <w:szCs w:val="24"/>
        </w:rPr>
        <w:t>který</w:t>
      </w:r>
      <w:r w:rsidR="00EC48B3" w:rsidRPr="00665F2D">
        <w:rPr>
          <w:rFonts w:cs="Times New Roman"/>
          <w:szCs w:val="24"/>
        </w:rPr>
        <w:t xml:space="preserve"> bude pokračovat v nových podmínkách a poněkud odlišnými prostředky než dříve.</w:t>
      </w:r>
      <w:r w:rsidR="00932766" w:rsidRPr="00665F2D">
        <w:rPr>
          <w:rStyle w:val="Znakapoznpodarou"/>
          <w:rFonts w:eastAsia="Times New Roman" w:cs="Times New Roman"/>
          <w:szCs w:val="24"/>
        </w:rPr>
        <w:footnoteReference w:id="92"/>
      </w:r>
    </w:p>
    <w:p w:rsidR="000A5EF8" w:rsidRPr="00665F2D" w:rsidRDefault="00691203" w:rsidP="009F1F3D">
      <w:pPr>
        <w:ind w:firstLine="709"/>
        <w:rPr>
          <w:rFonts w:cs="Times New Roman"/>
          <w:szCs w:val="24"/>
        </w:rPr>
      </w:pPr>
      <w:r w:rsidRPr="00665F2D">
        <w:rPr>
          <w:rFonts w:cs="Times New Roman"/>
          <w:szCs w:val="24"/>
        </w:rPr>
        <w:t xml:space="preserve">Existují však i případy, kdy soud nepřihlížel k tomu, že jeden z rodičů se střídavou péčí nesouhlasil, přesto ji soud nařídil. </w:t>
      </w:r>
      <w:r w:rsidR="00040844" w:rsidRPr="00665F2D">
        <w:rPr>
          <w:rFonts w:cs="Times New Roman"/>
          <w:szCs w:val="24"/>
        </w:rPr>
        <w:t xml:space="preserve">Jde například o případ dvouletého dítěte, kdy matka ani otec nebydleli ve stejném městě. Matka se střídavou péčí nesouhlasila, obvodní soud proto tuto péči vyloučil, avšak Městský soud v Praze naopak střídavou péči nařídil, se střídáním dítěte po týdnu. Ústavní soud stížnost matky odmítl s odůvodněním, že nesouhlas matky podle něj není překážkou při rozhodování o střídavé péči. Podle něj hlavním kritériem </w:t>
      </w:r>
      <w:r w:rsidR="0069715C" w:rsidRPr="00665F2D">
        <w:rPr>
          <w:rFonts w:cs="Times New Roman"/>
          <w:szCs w:val="24"/>
        </w:rPr>
        <w:t>při posuzování, zda dítě bude svěřeno do střídavé péče či ne, musí být právě jeho zájmy, mezi které patří i zachování intenzivního vztahu s oběma rodiči</w:t>
      </w:r>
      <w:r w:rsidR="001D03CE" w:rsidRPr="00665F2D">
        <w:rPr>
          <w:rFonts w:cs="Times New Roman"/>
          <w:szCs w:val="24"/>
        </w:rPr>
        <w:t>,</w:t>
      </w:r>
      <w:r w:rsidR="0069715C" w:rsidRPr="00665F2D">
        <w:rPr>
          <w:rFonts w:cs="Times New Roman"/>
          <w:szCs w:val="24"/>
        </w:rPr>
        <w:t xml:space="preserve"> a ne nesouhlas rodiče, většinou matky, kte</w:t>
      </w:r>
      <w:r w:rsidR="00B7454A" w:rsidRPr="00665F2D">
        <w:rPr>
          <w:rFonts w:cs="Times New Roman"/>
          <w:szCs w:val="24"/>
        </w:rPr>
        <w:t>rá se střídavou péčí nesouhlasí, protože počítá s tím, že dítě d</w:t>
      </w:r>
      <w:r w:rsidR="006747B9">
        <w:rPr>
          <w:rFonts w:cs="Times New Roman"/>
          <w:szCs w:val="24"/>
        </w:rPr>
        <w:t xml:space="preserve">ostane do výlučné péče, </w:t>
      </w:r>
      <w:r w:rsidR="00B7454A" w:rsidRPr="00665F2D">
        <w:rPr>
          <w:rFonts w:cs="Times New Roman"/>
          <w:szCs w:val="24"/>
        </w:rPr>
        <w:t>ve většině případu v České republice tomu tak je. S</w:t>
      </w:r>
      <w:r w:rsidR="00D05EC1" w:rsidRPr="00665F2D">
        <w:rPr>
          <w:rFonts w:cs="Times New Roman"/>
          <w:szCs w:val="24"/>
        </w:rPr>
        <w:t>třídavé péče se tak velmi často dovolávají právě muži.</w:t>
      </w:r>
      <w:r w:rsidR="00D93096" w:rsidRPr="00665F2D">
        <w:rPr>
          <w:rStyle w:val="Znakapoznpodarou"/>
          <w:rFonts w:cs="Times New Roman"/>
          <w:szCs w:val="24"/>
        </w:rPr>
        <w:footnoteReference w:id="93"/>
      </w:r>
      <w:r w:rsidR="009F1F3D" w:rsidRPr="00665F2D">
        <w:rPr>
          <w:rFonts w:cs="Times New Roman"/>
          <w:szCs w:val="24"/>
        </w:rPr>
        <w:t xml:space="preserve"> </w:t>
      </w:r>
    </w:p>
    <w:p w:rsidR="00D93096" w:rsidRPr="006747B9" w:rsidRDefault="00D93096" w:rsidP="009F1F3D">
      <w:pPr>
        <w:ind w:firstLine="709"/>
        <w:rPr>
          <w:rFonts w:cs="Times New Roman"/>
          <w:szCs w:val="24"/>
        </w:rPr>
      </w:pPr>
      <w:r w:rsidRPr="00665F2D">
        <w:rPr>
          <w:rFonts w:cs="Times New Roman"/>
          <w:szCs w:val="24"/>
        </w:rPr>
        <w:t>Podle Ústavního soudu</w:t>
      </w:r>
      <w:r w:rsidR="000A5EF8" w:rsidRPr="00665F2D">
        <w:rPr>
          <w:rFonts w:cs="Times New Roman"/>
          <w:szCs w:val="24"/>
        </w:rPr>
        <w:t xml:space="preserve"> však</w:t>
      </w:r>
      <w:r w:rsidRPr="00665F2D">
        <w:rPr>
          <w:rFonts w:cs="Times New Roman"/>
          <w:szCs w:val="24"/>
        </w:rPr>
        <w:t xml:space="preserve"> nemůže být neschopnost rodičů dohodnout se p</w:t>
      </w:r>
      <w:r w:rsidR="009F1F3D" w:rsidRPr="00665F2D">
        <w:rPr>
          <w:rFonts w:cs="Times New Roman"/>
          <w:szCs w:val="24"/>
        </w:rPr>
        <w:t>řekážkou uložení střídavé péče.</w:t>
      </w:r>
      <w:r w:rsidR="009F1F3D" w:rsidRPr="00665F2D">
        <w:rPr>
          <w:rFonts w:cs="Times New Roman"/>
          <w:szCs w:val="24"/>
          <w:shd w:val="clear" w:color="auto" w:fill="FFFFFF"/>
        </w:rPr>
        <w:t xml:space="preserve"> </w:t>
      </w:r>
      <w:r w:rsidR="009F1F3D" w:rsidRPr="00665F2D">
        <w:rPr>
          <w:rFonts w:cs="Times New Roman"/>
          <w:szCs w:val="24"/>
        </w:rPr>
        <w:t>V takovém případě by k vyloučení střídavé péče stačilo pouze jednostranné účelové odmítnutí komunikace jednoho rodiče, který má dítě ve své výlučné péči, s druhým rodičem, a tím by docházelo k zneužití postav</w:t>
      </w:r>
      <w:r w:rsidR="007F7B20">
        <w:rPr>
          <w:rFonts w:cs="Times New Roman"/>
          <w:szCs w:val="24"/>
        </w:rPr>
        <w:t>ení rodiče vychovávajícího dítě</w:t>
      </w:r>
      <w:r w:rsidR="009F1F3D" w:rsidRPr="00665F2D">
        <w:rPr>
          <w:rFonts w:cs="Times New Roman"/>
          <w:szCs w:val="24"/>
        </w:rPr>
        <w:t xml:space="preserve"> </w:t>
      </w:r>
      <w:r w:rsidR="009F1F3D" w:rsidRPr="00665F2D">
        <w:rPr>
          <w:rFonts w:cs="Times New Roman"/>
          <w:szCs w:val="24"/>
        </w:rPr>
        <w:lastRenderedPageBreak/>
        <w:t>a zneužití jeho základního práva vychovávat své dítě dle čl. 32 odst. 4 Listiny.</w:t>
      </w:r>
      <w:r w:rsidR="00C10E9D" w:rsidRPr="00665F2D">
        <w:rPr>
          <w:rStyle w:val="Znakapoznpodarou"/>
          <w:rFonts w:cs="Times New Roman"/>
          <w:szCs w:val="24"/>
        </w:rPr>
        <w:footnoteReference w:id="94"/>
      </w:r>
      <w:r w:rsidR="000A5EF8" w:rsidRPr="00665F2D">
        <w:rPr>
          <w:rFonts w:cs="Times New Roman"/>
          <w:szCs w:val="24"/>
        </w:rPr>
        <w:t xml:space="preserve"> Ústavní</w:t>
      </w:r>
      <w:r w:rsidR="007F7B20">
        <w:rPr>
          <w:rFonts w:cs="Times New Roman"/>
          <w:szCs w:val="24"/>
        </w:rPr>
        <w:t xml:space="preserve"> soud ve svém nálezu ze dne 5. l</w:t>
      </w:r>
      <w:r w:rsidR="000A5EF8" w:rsidRPr="00665F2D">
        <w:rPr>
          <w:rFonts w:cs="Times New Roman"/>
          <w:szCs w:val="24"/>
        </w:rPr>
        <w:t xml:space="preserve">edna 2010, </w:t>
      </w:r>
      <w:proofErr w:type="spellStart"/>
      <w:r w:rsidR="000A5EF8" w:rsidRPr="00665F2D">
        <w:rPr>
          <w:rFonts w:cs="Times New Roman"/>
          <w:szCs w:val="24"/>
        </w:rPr>
        <w:t>sp</w:t>
      </w:r>
      <w:proofErr w:type="spellEnd"/>
      <w:r w:rsidR="000A5EF8" w:rsidRPr="00665F2D">
        <w:rPr>
          <w:rFonts w:cs="Times New Roman"/>
          <w:szCs w:val="24"/>
        </w:rPr>
        <w:t>. zn. III.</w:t>
      </w:r>
      <w:r w:rsidR="006747B9">
        <w:rPr>
          <w:rFonts w:cs="Times New Roman"/>
          <w:szCs w:val="24"/>
        </w:rPr>
        <w:t xml:space="preserve"> ÚS 1206/09 jasně vyjádřil, že </w:t>
      </w:r>
      <w:r w:rsidR="006747B9">
        <w:rPr>
          <w:rFonts w:cs="Times New Roman"/>
          <w:i/>
          <w:szCs w:val="24"/>
        </w:rPr>
        <w:t>„</w:t>
      </w:r>
      <w:r w:rsidR="006D506A" w:rsidRPr="00665F2D">
        <w:rPr>
          <w:rFonts w:cs="Times New Roman"/>
          <w:i/>
          <w:szCs w:val="24"/>
        </w:rPr>
        <w:t>n</w:t>
      </w:r>
      <w:r w:rsidR="000A5EF8" w:rsidRPr="00665F2D">
        <w:rPr>
          <w:rFonts w:cs="Times New Roman"/>
          <w:i/>
          <w:szCs w:val="24"/>
        </w:rPr>
        <w:t>esouhlas matky se střídavou péčí může být relevantní pouze tehdy, je-li vybudován na důvodech, jež jsou způsobilé intenzivním způsobem negat</w:t>
      </w:r>
      <w:r w:rsidR="006747B9">
        <w:rPr>
          <w:rFonts w:cs="Times New Roman"/>
          <w:i/>
          <w:szCs w:val="24"/>
        </w:rPr>
        <w:t>ivně zasahovat do zájmu dítěte.“</w:t>
      </w:r>
      <w:r w:rsidR="000A5EF8" w:rsidRPr="006747B9">
        <w:rPr>
          <w:rStyle w:val="Znakapoznpodarou"/>
          <w:rFonts w:cs="Times New Roman"/>
          <w:bCs/>
          <w:iCs/>
          <w:szCs w:val="24"/>
        </w:rPr>
        <w:footnoteReference w:id="95"/>
      </w:r>
    </w:p>
    <w:p w:rsidR="00B83D64" w:rsidRPr="00665F2D" w:rsidRDefault="00E83544" w:rsidP="004B1E2A">
      <w:pPr>
        <w:ind w:firstLine="709"/>
        <w:rPr>
          <w:rFonts w:cs="Times New Roman"/>
          <w:szCs w:val="24"/>
        </w:rPr>
      </w:pPr>
      <w:r w:rsidRPr="00665F2D">
        <w:rPr>
          <w:rFonts w:cs="Times New Roman"/>
          <w:szCs w:val="24"/>
        </w:rPr>
        <w:t>Ústavní soud dále konstatoval, že pokud to okolnosti umožňují, je vhodné, aby se na výchově podíleli oba rodiče a oba zůstali součástí každodenního života dítěte.</w:t>
      </w:r>
      <w:r w:rsidR="00C8675B" w:rsidRPr="00665F2D">
        <w:rPr>
          <w:rFonts w:cs="Times New Roman"/>
          <w:szCs w:val="24"/>
        </w:rPr>
        <w:t xml:space="preserve"> Dobré výchovné prostředí nelze vytvořit soudem, nýbrž snahou rodičů.</w:t>
      </w:r>
      <w:r w:rsidR="00BC1195" w:rsidRPr="00665F2D">
        <w:rPr>
          <w:rStyle w:val="Znakapoznpodarou"/>
          <w:rFonts w:cs="Times New Roman"/>
          <w:szCs w:val="24"/>
        </w:rPr>
        <w:footnoteReference w:id="96"/>
      </w:r>
      <w:r w:rsidR="006747B9">
        <w:rPr>
          <w:rFonts w:cs="Times New Roman"/>
          <w:szCs w:val="24"/>
        </w:rPr>
        <w:t xml:space="preserve"> </w:t>
      </w:r>
      <w:r w:rsidR="006747B9" w:rsidRPr="00572297">
        <w:rPr>
          <w:rFonts w:cs="Times New Roman"/>
          <w:i/>
          <w:szCs w:val="24"/>
        </w:rPr>
        <w:t>„</w:t>
      </w:r>
      <w:r w:rsidR="00C8675B" w:rsidRPr="00665F2D">
        <w:rPr>
          <w:rFonts w:cs="Times New Roman"/>
          <w:i/>
          <w:szCs w:val="24"/>
        </w:rPr>
        <w:t>Této své zodpovědnosti by si tedy rodiče měli být vědomi a tomu by také měli přizpůsobit své vzájemné vztahy při hledání kompromisního řešení k vytvoření ideálního výchovného prostředí pro své dítě</w:t>
      </w:r>
      <w:r w:rsidR="006747B9">
        <w:rPr>
          <w:rFonts w:cs="Times New Roman"/>
          <w:i/>
          <w:szCs w:val="24"/>
        </w:rPr>
        <w:t>.</w:t>
      </w:r>
      <w:r w:rsidR="00572297">
        <w:rPr>
          <w:rFonts w:cs="Times New Roman"/>
          <w:i/>
          <w:szCs w:val="24"/>
        </w:rPr>
        <w:t>“</w:t>
      </w:r>
      <w:r w:rsidR="00CA6F21" w:rsidRPr="00572297">
        <w:rPr>
          <w:rStyle w:val="Znakapoznpodarou"/>
          <w:rFonts w:cs="Times New Roman"/>
          <w:szCs w:val="24"/>
        </w:rPr>
        <w:footnoteReference w:id="97"/>
      </w:r>
      <w:r w:rsidRPr="00665F2D">
        <w:rPr>
          <w:rFonts w:cs="Times New Roman"/>
          <w:szCs w:val="24"/>
        </w:rPr>
        <w:t xml:space="preserve"> </w:t>
      </w:r>
    </w:p>
    <w:p w:rsidR="003B43A2" w:rsidRPr="00665F2D" w:rsidRDefault="00BC1195" w:rsidP="00EA2A69">
      <w:pPr>
        <w:ind w:firstLine="709"/>
        <w:rPr>
          <w:rFonts w:cs="Times New Roman"/>
          <w:szCs w:val="24"/>
        </w:rPr>
      </w:pPr>
      <w:r w:rsidRPr="00665F2D">
        <w:rPr>
          <w:rFonts w:cs="Times New Roman"/>
          <w:szCs w:val="24"/>
        </w:rPr>
        <w:t>Vždy je nutné rozhodovat v každém případě individuálně.</w:t>
      </w:r>
      <w:r w:rsidR="00B83D64" w:rsidRPr="00665F2D">
        <w:rPr>
          <w:rFonts w:cs="Times New Roman"/>
          <w:szCs w:val="24"/>
        </w:rPr>
        <w:t xml:space="preserve"> Soudy by měly </w:t>
      </w:r>
      <w:r w:rsidR="00C27B0A" w:rsidRPr="00665F2D">
        <w:rPr>
          <w:rFonts w:cs="Times New Roman"/>
          <w:szCs w:val="24"/>
        </w:rPr>
        <w:t xml:space="preserve">více zkoumat, proč druhý z rodičů se střídavou péčí nesouhlasí, proč není ochotný s druhým z rodičů komunikovat a spolupracovat na střídavé </w:t>
      </w:r>
      <w:r w:rsidR="001D03CE" w:rsidRPr="00665F2D">
        <w:rPr>
          <w:rFonts w:cs="Times New Roman"/>
          <w:szCs w:val="24"/>
        </w:rPr>
        <w:t xml:space="preserve">péči </w:t>
      </w:r>
      <w:r w:rsidR="00C27B0A" w:rsidRPr="00665F2D">
        <w:rPr>
          <w:rFonts w:cs="Times New Roman"/>
          <w:szCs w:val="24"/>
        </w:rPr>
        <w:t>i přesto, že soudní znalec tuto variantu porozvodového uspořádání doporučil.</w:t>
      </w:r>
      <w:r w:rsidR="007E51F5" w:rsidRPr="00665F2D">
        <w:rPr>
          <w:rFonts w:cs="Times New Roman"/>
          <w:szCs w:val="24"/>
        </w:rPr>
        <w:t xml:space="preserve"> Střídavá </w:t>
      </w:r>
      <w:r w:rsidR="001D03CE" w:rsidRPr="00665F2D">
        <w:rPr>
          <w:rFonts w:cs="Times New Roman"/>
          <w:szCs w:val="24"/>
        </w:rPr>
        <w:t>péče</w:t>
      </w:r>
      <w:r w:rsidR="007E51F5" w:rsidRPr="00665F2D">
        <w:rPr>
          <w:rFonts w:cs="Times New Roman"/>
          <w:szCs w:val="24"/>
        </w:rPr>
        <w:t xml:space="preserve"> předpokládá od obou rodičů společnou snahu a schopnost se dohodnout, spolupracovat a nezatěžovat dítě svými společnými problémy, avšak neznamená to, </w:t>
      </w:r>
      <w:r w:rsidR="00336396" w:rsidRPr="00665F2D">
        <w:rPr>
          <w:rFonts w:cs="Times New Roman"/>
          <w:szCs w:val="24"/>
        </w:rPr>
        <w:t>že by soud neměl střídavou péči nařídit jen z důvodu nedostatečně odůvodněného souhlasu jednoho z rodičů</w:t>
      </w:r>
      <w:r w:rsidR="007E51F5" w:rsidRPr="00665F2D">
        <w:rPr>
          <w:rFonts w:cs="Times New Roman"/>
          <w:szCs w:val="24"/>
        </w:rPr>
        <w:t xml:space="preserve"> </w:t>
      </w:r>
      <w:r w:rsidR="00336396" w:rsidRPr="00665F2D">
        <w:rPr>
          <w:rFonts w:cs="Times New Roman"/>
          <w:szCs w:val="24"/>
        </w:rPr>
        <w:t>a ustoupit tak vzájemné rivalitě mezi rodiči, která sleduje jen boj o dítě, svěřením dítěte do péče jen jednoho z nich.</w:t>
      </w:r>
      <w:r w:rsidR="00C27B0A" w:rsidRPr="00665F2D">
        <w:rPr>
          <w:rStyle w:val="Znakapoznpodarou"/>
          <w:rFonts w:cs="Times New Roman"/>
          <w:szCs w:val="24"/>
        </w:rPr>
        <w:footnoteReference w:id="98"/>
      </w:r>
      <w:r w:rsidR="00336396" w:rsidRPr="00665F2D">
        <w:rPr>
          <w:rFonts w:cs="Times New Roman"/>
          <w:szCs w:val="24"/>
        </w:rPr>
        <w:t xml:space="preserve"> </w:t>
      </w:r>
    </w:p>
    <w:p w:rsidR="001D03CE" w:rsidRPr="00665F2D" w:rsidRDefault="00041C22" w:rsidP="00EA2A69">
      <w:pPr>
        <w:ind w:firstLine="709"/>
        <w:rPr>
          <w:rFonts w:cs="Times New Roman"/>
          <w:szCs w:val="24"/>
          <w:shd w:val="clear" w:color="auto" w:fill="FFFFFF"/>
        </w:rPr>
      </w:pPr>
      <w:r w:rsidRPr="00665F2D">
        <w:rPr>
          <w:rFonts w:cs="Times New Roman"/>
          <w:szCs w:val="24"/>
        </w:rPr>
        <w:t>Za průlomový lze považovat nález Ústavního soudu</w:t>
      </w:r>
      <w:r w:rsidR="00AB166A" w:rsidRPr="00665F2D">
        <w:rPr>
          <w:rFonts w:cs="Times New Roman"/>
          <w:szCs w:val="24"/>
        </w:rPr>
        <w:t xml:space="preserve"> </w:t>
      </w:r>
      <w:hyperlink r:id="rId9" w:tgtFrame="_blank" w:history="1">
        <w:proofErr w:type="spellStart"/>
        <w:r w:rsidR="001D03CE" w:rsidRPr="00665F2D">
          <w:rPr>
            <w:rFonts w:cs="Times New Roman"/>
            <w:szCs w:val="24"/>
          </w:rPr>
          <w:t>sp</w:t>
        </w:r>
        <w:proofErr w:type="spellEnd"/>
        <w:r w:rsidR="001D03CE" w:rsidRPr="00665F2D">
          <w:rPr>
            <w:rFonts w:cs="Times New Roman"/>
            <w:szCs w:val="24"/>
          </w:rPr>
          <w:t xml:space="preserve">. </w:t>
        </w:r>
        <w:proofErr w:type="gramStart"/>
        <w:r w:rsidR="001D03CE" w:rsidRPr="00665F2D">
          <w:rPr>
            <w:rFonts w:cs="Times New Roman"/>
            <w:szCs w:val="24"/>
          </w:rPr>
          <w:t>zn.</w:t>
        </w:r>
        <w:proofErr w:type="gramEnd"/>
        <w:r w:rsidR="001D03CE" w:rsidRPr="00665F2D">
          <w:rPr>
            <w:rFonts w:cs="Times New Roman"/>
            <w:szCs w:val="24"/>
          </w:rPr>
          <w:t xml:space="preserve"> </w:t>
        </w:r>
        <w:r w:rsidRPr="00665F2D">
          <w:rPr>
            <w:rFonts w:cs="Times New Roman"/>
            <w:szCs w:val="24"/>
          </w:rPr>
          <w:t>I. ÚS 2482/13</w:t>
        </w:r>
        <w:r w:rsidR="00AB166A" w:rsidRPr="00665F2D">
          <w:rPr>
            <w:rFonts w:cs="Times New Roman"/>
            <w:szCs w:val="24"/>
          </w:rPr>
          <w:t xml:space="preserve"> ze dne 26. května 2014</w:t>
        </w:r>
      </w:hyperlink>
      <w:r w:rsidR="00AB166A" w:rsidRPr="00665F2D">
        <w:rPr>
          <w:rFonts w:cs="Times New Roman"/>
          <w:szCs w:val="24"/>
        </w:rPr>
        <w:t>,</w:t>
      </w:r>
      <w:r w:rsidRPr="00665F2D">
        <w:rPr>
          <w:rFonts w:cs="Times New Roman"/>
          <w:szCs w:val="24"/>
        </w:rPr>
        <w:t xml:space="preserve"> který stanovuje</w:t>
      </w:r>
      <w:r w:rsidR="00AB166A" w:rsidRPr="00665F2D">
        <w:rPr>
          <w:rFonts w:cs="Times New Roman"/>
          <w:szCs w:val="24"/>
        </w:rPr>
        <w:t>, že „</w:t>
      </w:r>
      <w:r w:rsidR="00AB166A" w:rsidRPr="00665F2D">
        <w:rPr>
          <w:rFonts w:cs="Times New Roman"/>
          <w:i/>
          <w:szCs w:val="24"/>
        </w:rPr>
        <w:t>v případě rozhodování o svěření dítěte do střídavé výchovy rod</w:t>
      </w:r>
      <w:r w:rsidR="00866DF0">
        <w:rPr>
          <w:rFonts w:cs="Times New Roman"/>
          <w:i/>
          <w:szCs w:val="24"/>
        </w:rPr>
        <w:t>ičů</w:t>
      </w:r>
      <w:r w:rsidR="00D306B5" w:rsidRPr="00665F2D">
        <w:rPr>
          <w:rFonts w:cs="Times New Roman"/>
          <w:i/>
          <w:szCs w:val="24"/>
        </w:rPr>
        <w:t xml:space="preserve"> je třeba vycházet z toho</w:t>
      </w:r>
      <w:r w:rsidR="00AB166A" w:rsidRPr="00665F2D">
        <w:rPr>
          <w:rFonts w:cs="Times New Roman"/>
          <w:i/>
          <w:szCs w:val="24"/>
        </w:rPr>
        <w:t>, že zájmem dítěte je, aby bylo především v péči obou rodičů. Z toho plyne, že pokud jsou oba rodiče způsobilí dítě vychovávat, pokud oba mají o jeho výchovu zájem a pokud oba dbali kromě řádné péče o jeho výchovu po stránce citové, rozumové a mravní, svěření dítěte do střídavé péče by mělo být pravidlem, zatímco jiné řešení je</w:t>
      </w:r>
      <w:r w:rsidR="00955A8B" w:rsidRPr="00665F2D">
        <w:rPr>
          <w:rFonts w:cs="Times New Roman"/>
          <w:i/>
          <w:szCs w:val="24"/>
        </w:rPr>
        <w:t>n</w:t>
      </w:r>
      <w:r w:rsidR="001D03CE" w:rsidRPr="00665F2D">
        <w:rPr>
          <w:rFonts w:cs="Times New Roman"/>
          <w:i/>
          <w:szCs w:val="24"/>
        </w:rPr>
        <w:t xml:space="preserve"> výjimkou, která</w:t>
      </w:r>
      <w:r w:rsidR="00AB166A" w:rsidRPr="00665F2D">
        <w:rPr>
          <w:rFonts w:cs="Times New Roman"/>
          <w:i/>
          <w:szCs w:val="24"/>
        </w:rPr>
        <w:t xml:space="preserve"> vyžaduje prokázání, proč je v zájmu dítěte právě toto jiné řešení</w:t>
      </w:r>
      <w:r w:rsidR="00AB166A" w:rsidRPr="00665F2D">
        <w:rPr>
          <w:rFonts w:cs="Times New Roman"/>
          <w:szCs w:val="24"/>
        </w:rPr>
        <w:t>.</w:t>
      </w:r>
      <w:r w:rsidR="001D03CE" w:rsidRPr="00665F2D">
        <w:rPr>
          <w:rFonts w:cs="Times New Roman"/>
          <w:szCs w:val="24"/>
        </w:rPr>
        <w:t>“</w:t>
      </w:r>
      <w:r w:rsidR="001D03CE" w:rsidRPr="00665F2D">
        <w:rPr>
          <w:rStyle w:val="Znakapoznpodarou"/>
          <w:rFonts w:cs="Times New Roman"/>
          <w:szCs w:val="24"/>
          <w:shd w:val="clear" w:color="auto" w:fill="FFFFFF"/>
        </w:rPr>
        <w:footnoteReference w:id="99"/>
      </w:r>
      <w:r w:rsidR="001D03CE" w:rsidRPr="00665F2D">
        <w:rPr>
          <w:rFonts w:cs="Times New Roman"/>
          <w:szCs w:val="24"/>
        </w:rPr>
        <w:t xml:space="preserve"> </w:t>
      </w:r>
      <w:r w:rsidRPr="00665F2D">
        <w:rPr>
          <w:rFonts w:cs="Times New Roman"/>
          <w:szCs w:val="24"/>
        </w:rPr>
        <w:t>Překážkou střídavé péče tak již nemůže být nesouhlas jednoho z</w:t>
      </w:r>
      <w:r w:rsidR="00D306B5" w:rsidRPr="00665F2D">
        <w:rPr>
          <w:rFonts w:cs="Times New Roman"/>
          <w:szCs w:val="24"/>
        </w:rPr>
        <w:t xml:space="preserve"> rodičů. Důraz musí být kladen </w:t>
      </w:r>
      <w:r w:rsidR="00336DA6" w:rsidRPr="00665F2D">
        <w:rPr>
          <w:rFonts w:cs="Times New Roman"/>
          <w:szCs w:val="24"/>
        </w:rPr>
        <w:t>zejména na zájem dítěte a jeho</w:t>
      </w:r>
      <w:r w:rsidR="00D306B5" w:rsidRPr="00665F2D">
        <w:rPr>
          <w:rFonts w:cs="Times New Roman"/>
          <w:szCs w:val="24"/>
        </w:rPr>
        <w:t xml:space="preserve"> právo na péči obou rodičů.</w:t>
      </w:r>
      <w:r w:rsidR="00AB166A" w:rsidRPr="00665F2D">
        <w:rPr>
          <w:rFonts w:cs="Times New Roman"/>
          <w:szCs w:val="24"/>
          <w:shd w:val="clear" w:color="auto" w:fill="FFFFFF"/>
        </w:rPr>
        <w:t xml:space="preserve"> </w:t>
      </w:r>
    </w:p>
    <w:p w:rsidR="00AB166A" w:rsidRPr="00665F2D" w:rsidRDefault="001D03CE" w:rsidP="001D03CE">
      <w:pPr>
        <w:rPr>
          <w:shd w:val="clear" w:color="auto" w:fill="FFFFFF"/>
        </w:rPr>
      </w:pPr>
      <w:r w:rsidRPr="00665F2D">
        <w:rPr>
          <w:shd w:val="clear" w:color="auto" w:fill="FFFFFF"/>
        </w:rPr>
        <w:br w:type="page"/>
      </w:r>
    </w:p>
    <w:p w:rsidR="007D64B2" w:rsidRPr="00665F2D" w:rsidRDefault="00AC53C3" w:rsidP="00AC53C3">
      <w:pPr>
        <w:pStyle w:val="Nadpis1"/>
        <w:rPr>
          <w:color w:val="auto"/>
        </w:rPr>
      </w:pPr>
      <w:bookmarkStart w:id="31" w:name="_Toc414959277"/>
      <w:r w:rsidRPr="00665F2D">
        <w:rPr>
          <w:color w:val="auto"/>
        </w:rPr>
        <w:lastRenderedPageBreak/>
        <w:t>Výživné</w:t>
      </w:r>
      <w:bookmarkEnd w:id="31"/>
    </w:p>
    <w:p w:rsidR="0000280B" w:rsidRPr="00665F2D" w:rsidRDefault="00716BCF" w:rsidP="00716BCF">
      <w:pPr>
        <w:ind w:firstLine="709"/>
      </w:pPr>
      <w:r w:rsidRPr="00665F2D">
        <w:t>Vyživovací povinnost rodičů k dětem trvá po celou dobu právního vztahu mezi rodičem a dítětem bez ohledu na to, zda rodiče jsou či nejsou nositeli rodičovské odpovědnosti. Pokud se rodiče na výživném nedohodnou, stanoví rozsah vyživovací povinnosti soud.</w:t>
      </w:r>
      <w:r w:rsidR="006922D6" w:rsidRPr="00665F2D">
        <w:rPr>
          <w:rStyle w:val="Znakapoznpodarou"/>
        </w:rPr>
        <w:footnoteReference w:id="100"/>
      </w:r>
      <w:r w:rsidRPr="00665F2D">
        <w:t xml:space="preserve"> </w:t>
      </w:r>
      <w:r w:rsidR="006922D6" w:rsidRPr="00665F2D">
        <w:t xml:space="preserve">Výživné </w:t>
      </w:r>
      <w:r w:rsidR="00B26587">
        <w:t>lze přiznat v tom případě, když</w:t>
      </w:r>
      <w:r w:rsidR="006922D6" w:rsidRPr="00665F2D">
        <w:t xml:space="preserve"> není oprávněný schopen sám se živit. Pro určení rozsahu výživného jsou dle</w:t>
      </w:r>
      <w:r w:rsidR="00357778" w:rsidRPr="00665F2D">
        <w:t xml:space="preserve"> § 913</w:t>
      </w:r>
      <w:r w:rsidR="006922D6" w:rsidRPr="00665F2D">
        <w:t xml:space="preserve"> </w:t>
      </w:r>
      <w:r w:rsidR="00357778" w:rsidRPr="00665F2D">
        <w:t>nového občanského zákoníku</w:t>
      </w:r>
      <w:r w:rsidR="006922D6" w:rsidRPr="00665F2D">
        <w:t xml:space="preserve"> rozhodné odůvodněné potřeby a majetkové poměry oprávněného, a také schopnosti, možnosti a majetkové poměry povinného.</w:t>
      </w:r>
      <w:r w:rsidR="00396322" w:rsidRPr="00665F2D">
        <w:t xml:space="preserve"> Odůvodněné potřeby dítěte jsou závislé na věku dítěte, zdravotním stavu, jeho schopnostech, potřebě přípravy na budoucí povolání a uplatnění ve společenském životě. </w:t>
      </w:r>
      <w:r w:rsidR="004D2085" w:rsidRPr="00665F2D">
        <w:t>Výživné již v současné době není chápáno jen jako finanční částka určená k uhrazení základních životních potřeb, jako jsou bydlení, jídlo, oblečení, ale</w:t>
      </w:r>
      <w:r w:rsidR="00396322" w:rsidRPr="00665F2D">
        <w:t xml:space="preserve"> </w:t>
      </w:r>
      <w:r w:rsidR="004D2085" w:rsidRPr="00665F2D">
        <w:t>souží</w:t>
      </w:r>
      <w:r w:rsidR="00396322" w:rsidRPr="00665F2D">
        <w:t xml:space="preserve"> i na sportovní, kulturní, rekreační a jiné potřeby pro všestranný rozvoj dítěte</w:t>
      </w:r>
      <w:r w:rsidR="004D2085" w:rsidRPr="00665F2D">
        <w:t>. S přibývajícím věkem potřeby dítěte samozřejmě rostou, a to je třeba brát v úvahu.</w:t>
      </w:r>
      <w:r w:rsidR="008D4EE1" w:rsidRPr="00665F2D">
        <w:t xml:space="preserve"> Mezi odůvodněné potřeby dítěte patří i náklady na</w:t>
      </w:r>
      <w:r w:rsidR="00E018F2">
        <w:t xml:space="preserve"> jeho různé zájmové kroužky</w:t>
      </w:r>
      <w:r w:rsidR="008D4EE1" w:rsidRPr="00665F2D">
        <w:t>.</w:t>
      </w:r>
      <w:r w:rsidR="00396322" w:rsidRPr="00665F2D">
        <w:rPr>
          <w:rStyle w:val="Znakapoznpodarou"/>
        </w:rPr>
        <w:footnoteReference w:id="101"/>
      </w:r>
      <w:r w:rsidR="00612C26" w:rsidRPr="00665F2D">
        <w:t xml:space="preserve"> </w:t>
      </w:r>
    </w:p>
    <w:p w:rsidR="00716BCF" w:rsidRPr="00665F2D" w:rsidRDefault="009F5DFC" w:rsidP="00716BCF">
      <w:pPr>
        <w:ind w:firstLine="709"/>
      </w:pPr>
      <w:r w:rsidRPr="00665F2D">
        <w:t>Při hodnocení schopností a možností povinného je třeba zkoumat i další skutečnosti, například zda se nevzdal bezdůvodně výhodnějšího zaměstnání, majetkového prospěchu, zda osobně pečuje o oprávněného a o rodinnou domácnost.</w:t>
      </w:r>
      <w:r w:rsidR="004C6A53" w:rsidRPr="00665F2D">
        <w:t xml:space="preserve"> </w:t>
      </w:r>
      <w:r w:rsidR="00357778" w:rsidRPr="00665F2D">
        <w:t>Dle § 916 nového občanského zákoníku n</w:t>
      </w:r>
      <w:r w:rsidR="004C6A53" w:rsidRPr="00665F2D">
        <w:t>eprokáže-</w:t>
      </w:r>
      <w:r w:rsidR="00612C26" w:rsidRPr="00665F2D">
        <w:t>li rodič soudu řádně své příjmy předložením všech listin a podkladů rozhodných pro určení</w:t>
      </w:r>
      <w:r w:rsidR="004C6A53" w:rsidRPr="00665F2D">
        <w:t xml:space="preserve"> rozsahu výživného a neumožní-</w:t>
      </w:r>
      <w:r w:rsidR="00612C26" w:rsidRPr="00665F2D">
        <w:t>li soudu zjistit skutečnosti pro toto rozhodnutí, platí, že průměrný měsíční příjem takové osoby činí pětadvacetinásobek částky životního minima.</w:t>
      </w:r>
      <w:r w:rsidR="004C6A53" w:rsidRPr="00665F2D">
        <w:t xml:space="preserve"> Je-</w:t>
      </w:r>
      <w:r w:rsidR="003C1859" w:rsidRPr="00665F2D">
        <w:t>li více povinných osob vůči jednomu oprávněnému, rozsah jejich vyživovací povinnosti odpovídá</w:t>
      </w:r>
      <w:r w:rsidR="00357778" w:rsidRPr="00665F2D">
        <w:t xml:space="preserve"> dle § 914 nového občanského zákoníku</w:t>
      </w:r>
      <w:r w:rsidR="003C1859" w:rsidRPr="00665F2D">
        <w:t xml:space="preserve"> poměru majetkových poměrů a schopnostem a možnostem každého z</w:t>
      </w:r>
      <w:r w:rsidR="00177FB2" w:rsidRPr="00665F2D">
        <w:t> </w:t>
      </w:r>
      <w:r w:rsidR="003C1859" w:rsidRPr="00665F2D">
        <w:t>nich</w:t>
      </w:r>
      <w:r w:rsidR="00177FB2" w:rsidRPr="00665F2D">
        <w:t>. Jestliže má rodič vyživovací povinnost k více dětem, musí soud určit rozsah výživného na každé dítě zvlášť dle jeho konkrétních odůvodněných potřeb.</w:t>
      </w:r>
    </w:p>
    <w:p w:rsidR="002B0AC0" w:rsidRPr="00665F2D" w:rsidRDefault="002B0AC0" w:rsidP="00716BCF">
      <w:pPr>
        <w:ind w:firstLine="709"/>
      </w:pPr>
      <w:r w:rsidRPr="00665F2D">
        <w:t>Stejně jako naše úprava, tak i většina evropských úprav</w:t>
      </w:r>
      <w:r w:rsidR="00F57286" w:rsidRPr="00665F2D">
        <w:t xml:space="preserve"> určuje rozsah výživného v závislosti na potřebách dítěte a možnostech rodiče a</w:t>
      </w:r>
      <w:r w:rsidRPr="00665F2D">
        <w:t xml:space="preserve"> nezná tzv. objektivizaci vý</w:t>
      </w:r>
      <w:r w:rsidR="00F57286" w:rsidRPr="00665F2D">
        <w:t>živného</w:t>
      </w:r>
      <w:r w:rsidR="0003784B" w:rsidRPr="00665F2D">
        <w:t xml:space="preserve">, tedy určování </w:t>
      </w:r>
      <w:r w:rsidR="007F1A40" w:rsidRPr="00665F2D">
        <w:t xml:space="preserve">výše výživného </w:t>
      </w:r>
      <w:r w:rsidR="0003784B" w:rsidRPr="00665F2D">
        <w:t>například pomocí tabulek a zlomků z příjmu rodičů</w:t>
      </w:r>
      <w:r w:rsidR="00F57286" w:rsidRPr="00665F2D">
        <w:t>.</w:t>
      </w:r>
      <w:r w:rsidR="00F57286" w:rsidRPr="00665F2D">
        <w:rPr>
          <w:rStyle w:val="Znakapoznpodarou"/>
        </w:rPr>
        <w:footnoteReference w:id="102"/>
      </w:r>
    </w:p>
    <w:p w:rsidR="007F1A40" w:rsidRPr="00665F2D" w:rsidRDefault="00157D28" w:rsidP="00D84A4C">
      <w:pPr>
        <w:ind w:firstLine="709"/>
      </w:pPr>
      <w:r w:rsidRPr="00665F2D">
        <w:lastRenderedPageBreak/>
        <w:t>Je</w:t>
      </w:r>
      <w:r w:rsidR="00FB2941" w:rsidRPr="00665F2D">
        <w:t xml:space="preserve"> však</w:t>
      </w:r>
      <w:r w:rsidRPr="00665F2D">
        <w:t xml:space="preserve"> otázkou, zda je nutné při rozhodnutí o svěření dítěte do střídavé péče rodičů rozhodovat také o určení výživného, když vlastně dítě tráví u obou rodičů stejně dlouhou dobu.</w:t>
      </w:r>
      <w:r w:rsidR="00B1318D" w:rsidRPr="00665F2D">
        <w:t xml:space="preserve"> </w:t>
      </w:r>
      <w:r w:rsidR="007F1A40" w:rsidRPr="00665F2D">
        <w:t>Případy, kdy dítě pobývá například dva týdny u jednoho z rodičů a druhý rodič má povinnost v tuto dobu na dítě přispívat třeba tisíc korun, a za dva týdny se situace vymění a první z rodičů musí zase přispět druhému stejnou částku, mi nepřipadají vhodné.</w:t>
      </w:r>
    </w:p>
    <w:p w:rsidR="00AC53C3" w:rsidRPr="00665F2D" w:rsidRDefault="007F1A40" w:rsidP="00D84A4C">
      <w:pPr>
        <w:ind w:firstLine="709"/>
      </w:pPr>
      <w:r w:rsidRPr="00665F2D">
        <w:t xml:space="preserve">Avšak jiné je to, když je jeden z rodičů majetnější. </w:t>
      </w:r>
      <w:r w:rsidR="00B1318D" w:rsidRPr="00665F2D">
        <w:t xml:space="preserve">Dle § 915 </w:t>
      </w:r>
      <w:r w:rsidR="002B58D5" w:rsidRPr="00665F2D">
        <w:t>nového občanského zákoníku</w:t>
      </w:r>
      <w:r w:rsidR="00B1318D" w:rsidRPr="00665F2D">
        <w:t xml:space="preserve"> má být životní úroveň</w:t>
      </w:r>
      <w:r w:rsidR="00060101" w:rsidRPr="00665F2D">
        <w:t xml:space="preserve"> dítěte</w:t>
      </w:r>
      <w:r w:rsidR="00B1318D" w:rsidRPr="00665F2D">
        <w:t xml:space="preserve"> shodná s životní úrovní rodičů. </w:t>
      </w:r>
      <w:r w:rsidR="00AC53C3" w:rsidRPr="00665F2D">
        <w:t>V případě nest</w:t>
      </w:r>
      <w:r w:rsidR="004D0735">
        <w:t>ejné životní úrovně obou rodičů</w:t>
      </w:r>
      <w:r w:rsidR="00AC53C3" w:rsidRPr="00665F2D">
        <w:t xml:space="preserve"> </w:t>
      </w:r>
      <w:r w:rsidR="00B1318D" w:rsidRPr="00665F2D">
        <w:t>by tedy měla být lépe finančně zajištěnému rodiči vyživovací povinnost</w:t>
      </w:r>
      <w:r w:rsidRPr="00665F2D">
        <w:t xml:space="preserve"> </w:t>
      </w:r>
      <w:r w:rsidR="00651762">
        <w:t>po</w:t>
      </w:r>
      <w:r w:rsidRPr="00665F2D">
        <w:t>dle mého názoru</w:t>
      </w:r>
      <w:r w:rsidR="00B1318D" w:rsidRPr="00665F2D">
        <w:t xml:space="preserve"> uložena.</w:t>
      </w:r>
      <w:r w:rsidR="00AA5EC1" w:rsidRPr="00665F2D">
        <w:t xml:space="preserve"> Dále dle § 915 </w:t>
      </w:r>
      <w:r w:rsidR="002B58D5" w:rsidRPr="00665F2D">
        <w:t>nového občanského zákoníku</w:t>
      </w:r>
      <w:r w:rsidR="00AA5EC1" w:rsidRPr="00665F2D">
        <w:t xml:space="preserve"> za předpokladu, že to majetkové poměry jednoho z rodičů připouštějí, lze za odůvodněné p</w:t>
      </w:r>
      <w:r w:rsidR="00BD4794" w:rsidRPr="00665F2D">
        <w:t>otřeby dítěte považovat i tvorba</w:t>
      </w:r>
      <w:r w:rsidR="00AA5EC1" w:rsidRPr="00665F2D">
        <w:t xml:space="preserve"> úspor.</w:t>
      </w:r>
      <w:r w:rsidR="00AA5EC1" w:rsidRPr="00665F2D">
        <w:rPr>
          <w:rStyle w:val="Znakapoznpodarou"/>
        </w:rPr>
        <w:t xml:space="preserve"> </w:t>
      </w:r>
      <w:r w:rsidR="00BD4794" w:rsidRPr="00665F2D">
        <w:t>Každému z rodičů může být stanovena jiná finanční částka pro účel tvorby úspor v závislosti na jeho majetkových poměrech. Soudní praxe je, co se týká určování výživného, velmi různorodá a soud se při rozhodování o výživném řídí různými metodami.</w:t>
      </w:r>
      <w:r w:rsidR="00857B86" w:rsidRPr="00665F2D">
        <w:rPr>
          <w:rStyle w:val="Znakapoznpodarou"/>
        </w:rPr>
        <w:footnoteReference w:id="103"/>
      </w:r>
      <w:r w:rsidR="00BD4794" w:rsidRPr="00665F2D">
        <w:t xml:space="preserve"> </w:t>
      </w:r>
    </w:p>
    <w:p w:rsidR="00FB2941" w:rsidRPr="00665F2D" w:rsidRDefault="003D46DC" w:rsidP="00D84A4C">
      <w:pPr>
        <w:ind w:firstLine="709"/>
      </w:pPr>
      <w:r w:rsidRPr="00665F2D">
        <w:t>Dále je třeba vyřešit případ, kdy jeden z rodičů odmítne dítě převzít. Dle mého názoru by pak měl druhý z rodičů nárok na výživné po dobu, kdy měl mít dítě u sebe druhý z rodičů, avšak odmítl to.</w:t>
      </w:r>
    </w:p>
    <w:p w:rsidR="00D67CB0" w:rsidRPr="00665F2D" w:rsidRDefault="00FB2941" w:rsidP="00FB2941">
      <w:r w:rsidRPr="00665F2D">
        <w:br w:type="page"/>
      </w:r>
    </w:p>
    <w:p w:rsidR="00201F21" w:rsidRPr="00665F2D" w:rsidRDefault="00771CC8" w:rsidP="00771CC8">
      <w:pPr>
        <w:pStyle w:val="Nadpis1"/>
        <w:rPr>
          <w:color w:val="auto"/>
        </w:rPr>
      </w:pPr>
      <w:bookmarkStart w:id="32" w:name="_Toc414959278"/>
      <w:r w:rsidRPr="00665F2D">
        <w:rPr>
          <w:color w:val="auto"/>
        </w:rPr>
        <w:lastRenderedPageBreak/>
        <w:t>Bránění ve styku</w:t>
      </w:r>
      <w:bookmarkEnd w:id="32"/>
    </w:p>
    <w:p w:rsidR="00E875F9" w:rsidRPr="00665F2D" w:rsidRDefault="00771CC8" w:rsidP="00D84A4C">
      <w:pPr>
        <w:ind w:firstLine="709"/>
      </w:pPr>
      <w:r w:rsidRPr="00665F2D">
        <w:t>Hlavním</w:t>
      </w:r>
      <w:r w:rsidR="00E875F9" w:rsidRPr="00665F2D">
        <w:t>i</w:t>
      </w:r>
      <w:r w:rsidRPr="00665F2D">
        <w:t xml:space="preserve"> důvod</w:t>
      </w:r>
      <w:r w:rsidR="00E875F9" w:rsidRPr="00665F2D">
        <w:t>y</w:t>
      </w:r>
      <w:r w:rsidRPr="00665F2D">
        <w:t>, proč jeden z rodičů brání druhému z rodičů ve styku s</w:t>
      </w:r>
      <w:r w:rsidR="000E7A9D" w:rsidRPr="00665F2D">
        <w:t> </w:t>
      </w:r>
      <w:r w:rsidRPr="00665F2D">
        <w:t>dítětem</w:t>
      </w:r>
      <w:r w:rsidR="000E7A9D" w:rsidRPr="00665F2D">
        <w:t>,</w:t>
      </w:r>
      <w:r w:rsidRPr="00665F2D">
        <w:t xml:space="preserve"> j</w:t>
      </w:r>
      <w:r w:rsidR="00E875F9" w:rsidRPr="00665F2D">
        <w:t>sou</w:t>
      </w:r>
      <w:r w:rsidRPr="00665F2D">
        <w:t xml:space="preserve"> nedůvěra ke schopnostem rodič</w:t>
      </w:r>
      <w:r w:rsidR="00D02F41" w:rsidRPr="00665F2D">
        <w:t>e dítě řádně vychovávat a pečovat</w:t>
      </w:r>
      <w:r w:rsidRPr="00665F2D">
        <w:t xml:space="preserve"> o něj</w:t>
      </w:r>
      <w:r w:rsidR="00E875F9" w:rsidRPr="00665F2D">
        <w:t>, snaha mít dítě pouze pro sebe, vymazat</w:t>
      </w:r>
      <w:r w:rsidR="009F563B">
        <w:t xml:space="preserve"> druhého z rodičů ze života dítěte</w:t>
      </w:r>
      <w:r w:rsidR="00E875F9" w:rsidRPr="00665F2D">
        <w:t xml:space="preserve"> a vyhnout se tak vzpomínkám na nevydařené manželství, touha potrestat bývalého partnera, zloba a neochota připustit důležitost </w:t>
      </w:r>
      <w:r w:rsidR="00E0654F" w:rsidRPr="00665F2D">
        <w:t xml:space="preserve">druhého rodiče </w:t>
      </w:r>
      <w:r w:rsidR="00E875F9" w:rsidRPr="00665F2D">
        <w:t>pro</w:t>
      </w:r>
      <w:r w:rsidR="00E673B3" w:rsidRPr="00665F2D">
        <w:t xml:space="preserve"> život</w:t>
      </w:r>
      <w:r w:rsidR="00E875F9" w:rsidRPr="00665F2D">
        <w:t xml:space="preserve"> dítě</w:t>
      </w:r>
      <w:r w:rsidR="00E673B3" w:rsidRPr="00665F2D">
        <w:t>te</w:t>
      </w:r>
      <w:r w:rsidR="00E0654F" w:rsidRPr="00665F2D">
        <w:t>, většinou otce,</w:t>
      </w:r>
      <w:r w:rsidR="00E875F9" w:rsidRPr="00665F2D">
        <w:t xml:space="preserve"> nebo obavy o bezpečnost dítěte. Mnohdy přitom dochází k popouzení dítěte proti druhému rodiči, což dítěti velmi škodí. Výsledkem intenzivního popouzení může být vzni</w:t>
      </w:r>
      <w:r w:rsidR="00C576F7">
        <w:t>k syndromu „</w:t>
      </w:r>
      <w:r w:rsidR="00CC01DD" w:rsidRPr="00665F2D">
        <w:t>zavrženého rodiče“</w:t>
      </w:r>
      <w:r w:rsidR="00E875F9" w:rsidRPr="00665F2D">
        <w:t xml:space="preserve">, jehož dopad je pro dítě velmi nepříznivý, až devastující. Syndrom vede ke ztrátě téměř všeho, co s druhým </w:t>
      </w:r>
      <w:r w:rsidR="00E87535" w:rsidRPr="00665F2D">
        <w:t>rodičem souvisí, k zabrz</w:t>
      </w:r>
      <w:r w:rsidR="00E875F9" w:rsidRPr="00665F2D">
        <w:t xml:space="preserve">dění a zdeformování vývoje emocionality a psychosociálního vývoje. </w:t>
      </w:r>
      <w:r w:rsidR="009C7E4C" w:rsidRPr="00665F2D">
        <w:t>I u zavrženého rodiče může dojít k psychickým obtížím souvisejícím se ztrátou dítěte a rodičovské role.</w:t>
      </w:r>
      <w:r w:rsidR="00E875F9" w:rsidRPr="00665F2D">
        <w:rPr>
          <w:rStyle w:val="Znakapoznpodarou"/>
        </w:rPr>
        <w:footnoteReference w:id="104"/>
      </w:r>
      <w:r w:rsidR="000E41E7" w:rsidRPr="00665F2D">
        <w:t xml:space="preserve"> </w:t>
      </w:r>
      <w:r w:rsidR="00B04BE3" w:rsidRPr="00665F2D">
        <w:t xml:space="preserve">V takových případech hrají velkou roli posudky soudních znalců, kdy znalec může manipulující mechanismy a jejich </w:t>
      </w:r>
      <w:r w:rsidR="003971AE" w:rsidRPr="00665F2D">
        <w:t>ničivý</w:t>
      </w:r>
      <w:r w:rsidR="00B04BE3" w:rsidRPr="00665F2D">
        <w:t xml:space="preserve"> vliv na dítě pomoci rozpoznat</w:t>
      </w:r>
      <w:r w:rsidR="0027243F">
        <w:t>,</w:t>
      </w:r>
      <w:r w:rsidR="00B04BE3" w:rsidRPr="00665F2D">
        <w:t xml:space="preserve"> a jeho zjištění se stává podkladem pro další postup soudu. </w:t>
      </w:r>
      <w:r w:rsidR="000E41E7" w:rsidRPr="00665F2D">
        <w:t>Již začínají fungovat speciální psychologická pracoviště, kam v</w:t>
      </w:r>
      <w:r w:rsidR="00415611" w:rsidRPr="00665F2D">
        <w:t> </w:t>
      </w:r>
      <w:r w:rsidR="000E41E7" w:rsidRPr="00665F2D">
        <w:t>obdobný</w:t>
      </w:r>
      <w:r w:rsidR="00415611" w:rsidRPr="00665F2D">
        <w:t>ch případech může soud umístit dítě na nějakou dobu, nejčastěji je to na jeden až dva měsíce. Po tuto dobu se s dítětem nesmí stýkat rodič, který se snažil ze života dítěte druhého rodiče vymazat, a dítě se připravuje na druhého z rodičů.</w:t>
      </w:r>
      <w:r w:rsidR="00A06B09" w:rsidRPr="00665F2D">
        <w:rPr>
          <w:rStyle w:val="Znakapoznpodarou"/>
        </w:rPr>
        <w:footnoteReference w:id="105"/>
      </w:r>
      <w:r w:rsidR="00415611" w:rsidRPr="00665F2D">
        <w:t xml:space="preserve"> </w:t>
      </w:r>
    </w:p>
    <w:p w:rsidR="00691C63" w:rsidRPr="00665F2D" w:rsidRDefault="000E7A9D" w:rsidP="00691C63">
      <w:pPr>
        <w:ind w:left="68" w:firstLine="709"/>
      </w:pPr>
      <w:r w:rsidRPr="00665F2D">
        <w:t xml:space="preserve">Prostředků, jak bránit druhému rodiči ve styku s dítětem, je mnoho. </w:t>
      </w:r>
      <w:r w:rsidR="00B90BD1" w:rsidRPr="00665F2D">
        <w:t>Může to být například naplánování jiné, zábavnější aktivity pro dítě, aby nechtělo k druhému z rodičů jít, případně aby na něj bylo naštvané, že kvůli němu o tuto aktivitu přišlo</w:t>
      </w:r>
      <w:r w:rsidR="00DF610E" w:rsidRPr="00665F2D">
        <w:t xml:space="preserve">, naplánování zájmového kroužku v době dohodnutých návštěv, znepříjemňování předávání dítěte, vymyšlená nemoc dítěte. </w:t>
      </w:r>
      <w:r w:rsidR="00744E0E" w:rsidRPr="00665F2D">
        <w:t xml:space="preserve">K bránění ve styku může docházet jak hned po rozvodu, kdy je vymezen styk soudem, případně dohodou, tak také po delším časovém odstupu, kdy například jeden z rodičů potká </w:t>
      </w:r>
      <w:r w:rsidR="00060101" w:rsidRPr="00665F2D">
        <w:t>nového</w:t>
      </w:r>
      <w:r w:rsidR="00744E0E" w:rsidRPr="00665F2D">
        <w:t xml:space="preserve"> partnera</w:t>
      </w:r>
      <w:r w:rsidR="00D4326E" w:rsidRPr="00665F2D">
        <w:t xml:space="preserve"> a přeje si s ním založit rodinu bez účasti a vzpomínek na partnera </w:t>
      </w:r>
      <w:r w:rsidR="00E673B3" w:rsidRPr="00665F2D">
        <w:t>bývalého</w:t>
      </w:r>
      <w:r w:rsidR="00D4326E" w:rsidRPr="00665F2D">
        <w:t>.</w:t>
      </w:r>
      <w:r w:rsidR="009C7E4C" w:rsidRPr="00665F2D">
        <w:t xml:space="preserve"> Výsledkem takového bránění ve styku je oslabení, až ztráta vztahu dítěte s jedním z</w:t>
      </w:r>
      <w:r w:rsidR="00691C63" w:rsidRPr="00665F2D">
        <w:t> </w:t>
      </w:r>
      <w:r w:rsidR="009C7E4C" w:rsidRPr="00665F2D">
        <w:t>rodičů</w:t>
      </w:r>
      <w:r w:rsidR="00433BBA">
        <w:t xml:space="preserve">. </w:t>
      </w:r>
      <w:r w:rsidR="00691C63" w:rsidRPr="00665F2D">
        <w:t xml:space="preserve">Pokud rodič, který má nezletilého ve výchově, styk s dítětem druhému rodiči na základě soudního rozsudku neumožňuje, je možné podat návrh na výkon </w:t>
      </w:r>
      <w:r w:rsidR="00691C63" w:rsidRPr="00665F2D">
        <w:lastRenderedPageBreak/>
        <w:t>rozhodnutí u příslušného soudu.</w:t>
      </w:r>
      <w:r w:rsidR="00157AD5" w:rsidRPr="00665F2D">
        <w:rPr>
          <w:rStyle w:val="Znakapoznpodarou"/>
        </w:rPr>
        <w:footnoteReference w:id="106"/>
      </w:r>
      <w:r w:rsidR="009C7E4C" w:rsidRPr="00665F2D">
        <w:t xml:space="preserve"> </w:t>
      </w:r>
      <w:r w:rsidR="000A395E" w:rsidRPr="00665F2D">
        <w:t>Samozřejmě odpovídá rodič, který brání druhému ve styku, za škodu, kterou tím způsobil.</w:t>
      </w:r>
      <w:r w:rsidR="000A395E" w:rsidRPr="00665F2D">
        <w:rPr>
          <w:rStyle w:val="Znakapoznpodarou"/>
        </w:rPr>
        <w:footnoteReference w:id="107"/>
      </w:r>
    </w:p>
    <w:p w:rsidR="002270B3" w:rsidRDefault="000159EF" w:rsidP="00691C63">
      <w:pPr>
        <w:ind w:left="68" w:firstLine="709"/>
      </w:pPr>
      <w:r w:rsidRPr="00665F2D">
        <w:t xml:space="preserve">V případě, kdy soud vydal rozhodnutí o svěření nezletilého dítěte </w:t>
      </w:r>
      <w:r w:rsidR="002270B3" w:rsidRPr="00665F2D">
        <w:t xml:space="preserve">do </w:t>
      </w:r>
      <w:r w:rsidR="003971AE" w:rsidRPr="00665F2D">
        <w:t>péče</w:t>
      </w:r>
      <w:r w:rsidR="002270B3" w:rsidRPr="00665F2D">
        <w:t xml:space="preserve"> a úpravě styku s</w:t>
      </w:r>
      <w:r w:rsidR="00635E15" w:rsidRPr="00665F2D">
        <w:t> </w:t>
      </w:r>
      <w:r w:rsidR="002270B3" w:rsidRPr="00665F2D">
        <w:t>ním</w:t>
      </w:r>
      <w:r w:rsidR="00635E15" w:rsidRPr="00665F2D">
        <w:t>,</w:t>
      </w:r>
      <w:r w:rsidRPr="00665F2D">
        <w:t xml:space="preserve"> nebo pokud k takové úpravě došlo dohodou rodičů</w:t>
      </w:r>
      <w:r w:rsidR="002270B3" w:rsidRPr="00665F2D">
        <w:t>, kterou schválil soud,</w:t>
      </w:r>
      <w:r w:rsidRPr="00665F2D">
        <w:t xml:space="preserve"> a některý z rodičů s</w:t>
      </w:r>
      <w:r w:rsidR="002270B3" w:rsidRPr="00665F2D">
        <w:t>e odmítá rozhodnutí podrobit neb</w:t>
      </w:r>
      <w:r w:rsidRPr="00665F2D">
        <w:t>o neplní soudem schválenou dohodu</w:t>
      </w:r>
      <w:r w:rsidR="002270B3" w:rsidRPr="00665F2D">
        <w:t>,</w:t>
      </w:r>
      <w:r w:rsidRPr="00665F2D">
        <w:t xml:space="preserve"> má soud i </w:t>
      </w:r>
      <w:r w:rsidR="000E7973">
        <w:t>orgán</w:t>
      </w:r>
      <w:r w:rsidR="002270B3" w:rsidRPr="00665F2D">
        <w:t xml:space="preserve"> sociálně</w:t>
      </w:r>
      <w:r w:rsidR="00E673B3" w:rsidRPr="00665F2D">
        <w:t>-</w:t>
      </w:r>
      <w:r w:rsidR="002270B3" w:rsidRPr="00665F2D">
        <w:t xml:space="preserve">právní ochrany </w:t>
      </w:r>
      <w:r w:rsidRPr="00665F2D">
        <w:t xml:space="preserve">dětí několik zákonných prostředků k dosažení nápravy. </w:t>
      </w:r>
      <w:r w:rsidR="00415F9C" w:rsidRPr="00665F2D">
        <w:t>Jsou jimi</w:t>
      </w:r>
      <w:r w:rsidR="00415F9C">
        <w:t xml:space="preserve"> například napomenutí, dohled, omezení, které jsou zakotveny v § 925 </w:t>
      </w:r>
      <w:r w:rsidR="005A2102">
        <w:t>nového občanského zákoníku.</w:t>
      </w:r>
      <w:r w:rsidR="00415F9C">
        <w:t xml:space="preserve"> Pokud tyto prostředky nezaberou, soud může přistoupit k výkonu rozhodnutí.</w:t>
      </w:r>
    </w:p>
    <w:p w:rsidR="00EE0798" w:rsidRDefault="00EE0798" w:rsidP="00691C63">
      <w:pPr>
        <w:ind w:left="68" w:firstLine="709"/>
      </w:pPr>
      <w:r>
        <w:t>Styk s dítětem, který je upraven soudem nebo dohodou rodičů, která byla soudem schvá</w:t>
      </w:r>
      <w:r w:rsidR="00C5561B">
        <w:t>lena</w:t>
      </w:r>
      <w:r>
        <w:t>, lze vymáhat dle § 50</w:t>
      </w:r>
      <w:r w:rsidR="00C5561B">
        <w:t>0 a násl.</w:t>
      </w:r>
      <w:r w:rsidR="006600C5">
        <w:t xml:space="preserve"> </w:t>
      </w:r>
      <w:r w:rsidR="00635E15">
        <w:t>z</w:t>
      </w:r>
      <w:r w:rsidR="006600C5">
        <w:t>ákona</w:t>
      </w:r>
      <w:r w:rsidR="00C5561B">
        <w:t xml:space="preserve"> č. 292/2013 Sb., </w:t>
      </w:r>
      <w:r w:rsidR="006600C5">
        <w:t>o zvláštních řízeních soudních</w:t>
      </w:r>
      <w:r>
        <w:t>, kte</w:t>
      </w:r>
      <w:r w:rsidR="00493F52">
        <w:t xml:space="preserve">ré se týkají výkonu rozhodnutí </w:t>
      </w:r>
      <w:r>
        <w:t>o péči o nezletilé děti. Paragraf 502</w:t>
      </w:r>
      <w:r w:rsidR="006600C5">
        <w:t xml:space="preserve"> zákona o zvláštních řízeních soudních</w:t>
      </w:r>
      <w:r>
        <w:t xml:space="preserve"> umožňuje soudu opětovně uložit pokutu tomu, kdo neplní soudní rozhodnutí nebo soudem schválenou</w:t>
      </w:r>
      <w:r w:rsidR="00CC485E">
        <w:t xml:space="preserve"> dohodu o péči o nezletilé dítě. V následujícím paragrafu jsou specifikována další opatření, která může soud využít při neplnění povinnosti. Jsou jimi například </w:t>
      </w:r>
      <w:r w:rsidR="00C5561B">
        <w:t>nařízení</w:t>
      </w:r>
      <w:r w:rsidR="00CC485E">
        <w:t xml:space="preserve"> setkání s mediátorem, stanovení plánu navykacího režimu, </w:t>
      </w:r>
      <w:r w:rsidR="00C5561B">
        <w:t>uložení</w:t>
      </w:r>
      <w:r w:rsidR="00CC485E">
        <w:t xml:space="preserve"> osobám povinnost styk vykonávat pouze za dohledu orgánu sociálně</w:t>
      </w:r>
      <w:r w:rsidR="0095514E">
        <w:t>-</w:t>
      </w:r>
      <w:r w:rsidR="00CC485E">
        <w:t xml:space="preserve">právní ochrany dětí, nařídit povinnému setkání s odborníkem z oblasti pedopsychologie. </w:t>
      </w:r>
      <w:r>
        <w:t xml:space="preserve">Pokud nepomůže postup </w:t>
      </w:r>
      <w:r w:rsidR="00F76659">
        <w:t>uvedený v</w:t>
      </w:r>
      <w:r>
        <w:t xml:space="preserve"> § 502 a § 503</w:t>
      </w:r>
      <w:r w:rsidR="006600C5">
        <w:t xml:space="preserve"> zákona o zvláštních řízeních soudních</w:t>
      </w:r>
      <w:r>
        <w:t>, nařídí soud výkon rozhodnutí odnětím dítěte dle § 504</w:t>
      </w:r>
      <w:r w:rsidR="006600C5">
        <w:t xml:space="preserve"> tohoto zákona.</w:t>
      </w:r>
      <w:r w:rsidR="004379A2">
        <w:t xml:space="preserve"> V případě, že bylo toto vše nedostačující, </w:t>
      </w:r>
      <w:r w:rsidR="00C359F6">
        <w:t xml:space="preserve">je možné dále postupovat </w:t>
      </w:r>
      <w:r w:rsidR="00F76659">
        <w:t>po</w:t>
      </w:r>
      <w:r w:rsidR="00C359F6">
        <w:t>dle trestního zákoníku</w:t>
      </w:r>
      <w:r w:rsidR="00500A27">
        <w:t xml:space="preserve"> a rodiče bránícího ve styku s dítětem druhému rodiči trestně stíhat</w:t>
      </w:r>
      <w:r w:rsidR="00C359F6">
        <w:t>.</w:t>
      </w:r>
    </w:p>
    <w:p w:rsidR="00E673B3" w:rsidRDefault="0007376E" w:rsidP="00B37907">
      <w:pPr>
        <w:ind w:left="68" w:firstLine="709"/>
      </w:pPr>
      <w:r>
        <w:t>Dalším řešením v případě, že jeden z rodičů brání trvale</w:t>
      </w:r>
      <w:r w:rsidR="000E7973">
        <w:t>,</w:t>
      </w:r>
      <w:r>
        <w:t xml:space="preserve"> opakovaně či bezdůvodně druhému z rodičů ve styku</w:t>
      </w:r>
      <w:r w:rsidR="00E673B3">
        <w:t>,</w:t>
      </w:r>
      <w:r>
        <w:t xml:space="preserve"> je nové rozhodnutí soudu o péči o dítě, což je upraveno v § 889 </w:t>
      </w:r>
      <w:r w:rsidR="005A2102">
        <w:t>nového občanského zákoníku.</w:t>
      </w:r>
    </w:p>
    <w:p w:rsidR="0001493C" w:rsidRDefault="0001493C" w:rsidP="00B37907">
      <w:pPr>
        <w:ind w:left="68" w:firstLine="709"/>
      </w:pPr>
    </w:p>
    <w:p w:rsidR="00D67CB0" w:rsidRPr="00201F21" w:rsidRDefault="00E673B3" w:rsidP="00E673B3">
      <w:r>
        <w:br w:type="page"/>
      </w:r>
    </w:p>
    <w:p w:rsidR="009F3C4C" w:rsidRPr="009F3C4C" w:rsidRDefault="009F3C4C" w:rsidP="009F3C4C">
      <w:pPr>
        <w:pStyle w:val="Nadpis1"/>
      </w:pPr>
      <w:bookmarkStart w:id="33" w:name="_Toc414959279"/>
      <w:r w:rsidRPr="009F3C4C">
        <w:lastRenderedPageBreak/>
        <w:t>Změna poměrů</w:t>
      </w:r>
      <w:bookmarkEnd w:id="33"/>
    </w:p>
    <w:p w:rsidR="001A483E" w:rsidRDefault="002F116C" w:rsidP="002F116C">
      <w:pPr>
        <w:ind w:firstLine="709"/>
        <w:rPr>
          <w:color w:val="FF0000"/>
        </w:rPr>
      </w:pPr>
      <w:r>
        <w:t xml:space="preserve">Výkon rodičovské odpovědnosti se mění v závislosti na věku dítěte a jeho potřebách. Například v případě, kdy jde dítě studovat na vysokou školu, bude nutné zvýšit výživné na toto dítě rodiči, který dítě nemá ve své výlučné péči, protože náklady se studiem vysoké školy mohou být opravdu vysoké. Také z tohoto důvodu nejsou rozhodnutí soudu týkající se péče o děti konečná. </w:t>
      </w:r>
      <w:r w:rsidR="000E41E7">
        <w:t>Rozhodnutí týkající se výkonu</w:t>
      </w:r>
      <w:r w:rsidR="00C368A5">
        <w:t xml:space="preserve"> práv a povinností vyplívající</w:t>
      </w:r>
      <w:r w:rsidR="000E41E7">
        <w:t xml:space="preserve"> z rodičovské odpovědnosti, tedy i rozhodnutí o nařízení střídavé péče, může soud i bez návrhu dle § 909 </w:t>
      </w:r>
      <w:r w:rsidR="005A2102">
        <w:t>nového občanského zákoníku</w:t>
      </w:r>
      <w:r w:rsidR="00C368A5">
        <w:t xml:space="preserve"> změnit</w:t>
      </w:r>
      <w:r w:rsidR="00B37AE3">
        <w:t>,</w:t>
      </w:r>
      <w:r w:rsidR="000E41E7">
        <w:t xml:space="preserve"> dojde</w:t>
      </w:r>
      <w:r w:rsidR="004C6A53">
        <w:t>-li</w:t>
      </w:r>
      <w:r w:rsidR="00D2762A">
        <w:t xml:space="preserve"> ke změně poměrů</w:t>
      </w:r>
      <w:r w:rsidR="00B37AE3">
        <w:t>,</w:t>
      </w:r>
      <w:r w:rsidR="00D2762A">
        <w:t xml:space="preserve"> a dále může </w:t>
      </w:r>
      <w:r w:rsidR="00B37AE3">
        <w:t>po</w:t>
      </w:r>
      <w:r w:rsidR="00D2762A">
        <w:t xml:space="preserve">dle § 923 tohoto zákona soud </w:t>
      </w:r>
      <w:r w:rsidR="00D2762A" w:rsidRPr="00665F2D">
        <w:t>změnit dohodu a rozhodnutí o výživném pro nezletilé dítě, opět pokud dojde ke změně poměrů.</w:t>
      </w:r>
      <w:r w:rsidR="009510D2" w:rsidRPr="00665F2D">
        <w:t xml:space="preserve"> </w:t>
      </w:r>
      <w:r w:rsidR="000E41E7" w:rsidRPr="00665F2D">
        <w:t>K tomuto zásadnímu rozhodnutí by nemělo docházet v případě dílčí nebo nepodstatné změny</w:t>
      </w:r>
      <w:r w:rsidR="003F24DB" w:rsidRPr="00665F2D">
        <w:t xml:space="preserve"> a opět musí být toto rozhodnutí v zájmu dítěte</w:t>
      </w:r>
      <w:r w:rsidR="000E41E7" w:rsidRPr="00665F2D">
        <w:t>. Změna by měla být déle trvající, hlubší, mající podstatný význam.</w:t>
      </w:r>
      <w:r w:rsidR="00086789" w:rsidRPr="00665F2D">
        <w:rPr>
          <w:rStyle w:val="Znakapoznpodarou"/>
        </w:rPr>
        <w:footnoteReference w:id="108"/>
      </w:r>
      <w:r w:rsidR="003A7568">
        <w:rPr>
          <w:color w:val="FF0000"/>
        </w:rPr>
        <w:t xml:space="preserve"> </w:t>
      </w:r>
    </w:p>
    <w:p w:rsidR="00D67CB0" w:rsidRPr="0032737B" w:rsidRDefault="001A483E" w:rsidP="001A483E">
      <w:r>
        <w:br w:type="page"/>
      </w:r>
    </w:p>
    <w:p w:rsidR="00513D16" w:rsidRDefault="00513D16" w:rsidP="002228D8">
      <w:pPr>
        <w:pStyle w:val="Nadpis1"/>
        <w:rPr>
          <w:rFonts w:cs="Times New Roman"/>
          <w:szCs w:val="32"/>
        </w:rPr>
      </w:pPr>
      <w:bookmarkStart w:id="34" w:name="_Toc414959280"/>
      <w:r>
        <w:rPr>
          <w:rFonts w:cs="Times New Roman"/>
          <w:szCs w:val="32"/>
        </w:rPr>
        <w:lastRenderedPageBreak/>
        <w:t>Závěr</w:t>
      </w:r>
      <w:bookmarkEnd w:id="34"/>
    </w:p>
    <w:p w:rsidR="00885411" w:rsidRPr="0097028F" w:rsidRDefault="00F25925" w:rsidP="00F25925">
      <w:pPr>
        <w:ind w:firstLine="709"/>
      </w:pPr>
      <w:r>
        <w:t>Institut střídavé péče není dle mého názoru v zákonech České republiky dostatečně upraven, což v praxi působí řadu problémů.</w:t>
      </w:r>
      <w:r w:rsidR="00D10073">
        <w:t xml:space="preserve"> V</w:t>
      </w:r>
      <w:r w:rsidR="00696799">
        <w:t> novém občanském zákoníku</w:t>
      </w:r>
      <w:r w:rsidR="00D10073">
        <w:t xml:space="preserve"> je upravena pouze možnost dítě do </w:t>
      </w:r>
      <w:r w:rsidR="00D10073" w:rsidRPr="0097028F">
        <w:t>střídavé péče svěřit, avšak žádné další znaky a rysy střídavé péče v zákoně stanoveny nejsou. Z tohoto ustanovení není ani jasné, zda musí být délka péče o dítě u obou rodičů totožná, nebo zda se za střídavou péči považuje také situace, kdy dítě tráví u jednoho z rodičů například šestná</w:t>
      </w:r>
      <w:r w:rsidR="00A2428F" w:rsidRPr="0097028F">
        <w:t>ct dní a u druhého pak pouze čt</w:t>
      </w:r>
      <w:r w:rsidR="00D10073" w:rsidRPr="0097028F">
        <w:t>rnáct.</w:t>
      </w:r>
      <w:r w:rsidR="00A2428F" w:rsidRPr="0097028F">
        <w:t xml:space="preserve"> </w:t>
      </w:r>
    </w:p>
    <w:p w:rsidR="00F25925" w:rsidRDefault="00A2428F" w:rsidP="00F25925">
      <w:pPr>
        <w:ind w:firstLine="709"/>
      </w:pPr>
      <w:r w:rsidRPr="0097028F">
        <w:t xml:space="preserve">Pohledy různých lidí z různých oborů na střídavou péči se </w:t>
      </w:r>
      <w:r w:rsidR="00CC5E85" w:rsidRPr="0097028F">
        <w:t>liší a zatím není jasně dokázáno</w:t>
      </w:r>
      <w:r w:rsidRPr="0097028F">
        <w:t>, zda má střídavá péče na dítě dobrý vliv</w:t>
      </w:r>
      <w:r>
        <w:t xml:space="preserve"> či ne. </w:t>
      </w:r>
    </w:p>
    <w:p w:rsidR="00885411" w:rsidRDefault="00605EBA" w:rsidP="00885411">
      <w:pPr>
        <w:ind w:firstLine="709"/>
      </w:pPr>
      <w:r>
        <w:t>Dle mého náz</w:t>
      </w:r>
      <w:r w:rsidR="00885411">
        <w:t>oru by měl</w:t>
      </w:r>
      <w:r>
        <w:t xml:space="preserve"> být hlavním kritériem pro posuzování vhodnosti použití střídavé péče vztah dítěte k oběma rodičům a i přes to, že je</w:t>
      </w:r>
      <w:r w:rsidR="00885411">
        <w:t xml:space="preserve"> třeba</w:t>
      </w:r>
      <w:r>
        <w:t xml:space="preserve"> dítě malé, mělo by do</w:t>
      </w:r>
      <w:r w:rsidR="00BB041D">
        <w:t>stat šanci se k tomuto vyjádřit, protože soud nedokáže odhadnout, zda má dítě k oběma rodičům kladný citový vztah.</w:t>
      </w:r>
      <w:r>
        <w:t xml:space="preserve"> Pro</w:t>
      </w:r>
      <w:r w:rsidR="00CC5E85">
        <w:t xml:space="preserve"> většinu dětí je</w:t>
      </w:r>
      <w:r>
        <w:t xml:space="preserve"> opravdu těžké měnit každou chvíli prostředí, střídat kamarády, případně i školu. </w:t>
      </w:r>
      <w:r w:rsidR="00885411">
        <w:t xml:space="preserve">Viděla jsem dokument o střídavé péči, který byl o rodinách, kde dítě bydlí stále ve stejném bytě a střídají se u něj rodiče. </w:t>
      </w:r>
      <w:r w:rsidR="00CC5E85">
        <w:t>Tato forma je pro dítě určitě mnohem přijatelnější, než kdyby se mělo stěhovat ono, ovšem z hlediska rodičů je velmi těžce zvládnutelná.</w:t>
      </w:r>
    </w:p>
    <w:p w:rsidR="00885411" w:rsidRDefault="00E700DD" w:rsidP="00F25925">
      <w:pPr>
        <w:ind w:firstLine="709"/>
      </w:pPr>
      <w:r>
        <w:t>Také</w:t>
      </w:r>
      <w:r w:rsidR="00885411">
        <w:t xml:space="preserve"> podle mě není vhodné, aby dítě navštěvovalo dvě základní školy. I když je stanovena povinnost, že se ředitelé takových škol musí mezi sebou domlouvat, přesto nejde </w:t>
      </w:r>
      <w:r w:rsidR="00BB041D">
        <w:t xml:space="preserve">v praxi </w:t>
      </w:r>
      <w:r w:rsidR="00885411">
        <w:t>realizovat to, aby dítě přesně navazo</w:t>
      </w:r>
      <w:r w:rsidR="0073023B">
        <w:t>valo s učební látkou. Dokonce</w:t>
      </w:r>
      <w:r w:rsidR="00885411">
        <w:t xml:space="preserve"> se teď v médiích řeší případ, kdy dítě ve střídavé péči již půl roku navštěvuje dva týdny v měsíci 1. třídu na základní škole a další dva týdny mateřskou školu, protože ho v jednom městě na základní školu nepřijali. Z toho usuzuji, že institut střídavé péče opravdu není dostatečně právně upraven, když je toto možné.</w:t>
      </w:r>
    </w:p>
    <w:p w:rsidR="00885411" w:rsidRDefault="00605EBA" w:rsidP="00885411">
      <w:pPr>
        <w:ind w:firstLine="709"/>
      </w:pPr>
      <w:r>
        <w:t>Je samozřejmě důležité, aby mělo dítě oba rodiče, aby neztratilo ani jednoho z nich, ale o rodiče přece nepřijde, když jej bude vídat třeba</w:t>
      </w:r>
      <w:r w:rsidR="002A1056">
        <w:t xml:space="preserve"> jen dva dny v týdnu. Navíc žijeme</w:t>
      </w:r>
      <w:r>
        <w:t xml:space="preserve"> v moderní době, kdy si</w:t>
      </w:r>
      <w:r w:rsidR="002A1056">
        <w:t xml:space="preserve"> dítě může se svým rodičem telefonovat</w:t>
      </w:r>
      <w:r>
        <w:t xml:space="preserve">, </w:t>
      </w:r>
      <w:r w:rsidR="002A1056">
        <w:t xml:space="preserve">nebo používat k dorozumívání sociální sítě například </w:t>
      </w:r>
      <w:proofErr w:type="spellStart"/>
      <w:r w:rsidR="002A1056">
        <w:t>skype</w:t>
      </w:r>
      <w:proofErr w:type="spellEnd"/>
      <w:r w:rsidR="002A1056">
        <w:t xml:space="preserve">, </w:t>
      </w:r>
      <w:proofErr w:type="spellStart"/>
      <w:r w:rsidR="002A1056">
        <w:t>facebook</w:t>
      </w:r>
      <w:proofErr w:type="spellEnd"/>
      <w:r w:rsidR="002A1056">
        <w:t xml:space="preserve"> a jiné.</w:t>
      </w:r>
      <w:r>
        <w:t xml:space="preserve"> </w:t>
      </w:r>
    </w:p>
    <w:p w:rsidR="007909F7" w:rsidRDefault="00955A8B" w:rsidP="00F25925">
      <w:pPr>
        <w:ind w:firstLine="709"/>
      </w:pPr>
      <w:r>
        <w:t xml:space="preserve">Co se týká dvou průlomových judikátů z loňského roku, kdy v jednom soud svěřil dítě do střídavé péče i přes velkou vzdálenost bydlišť obou rodičů a druhý svěřil dítě do střídavé péče i přes nesouhlas rodičů a vyjádřil, že by střídavá péče měla mít přednost před jinými formami porozvodového uspořádání, tedy </w:t>
      </w:r>
      <w:r w:rsidR="00716105">
        <w:t xml:space="preserve">měla by být </w:t>
      </w:r>
      <w:r>
        <w:t xml:space="preserve">jakýmsi pravidlem, pokud jsou oba rodiče schopni dítě vychovávat a mají o výchovu dítěte zájem, abych pravdu řekla, </w:t>
      </w:r>
      <w:r>
        <w:lastRenderedPageBreak/>
        <w:t>neztotožňuji se s</w:t>
      </w:r>
      <w:r w:rsidR="00716105">
        <w:t> nimi. Nadřazování střídavé péče nad jiné formy porozvodového uspořádání nemá ani oporu v zákoně. Soud tímto rozhodnutím vede účastníky k tvrzení a dokazování před soudem, proč v jejich př</w:t>
      </w:r>
      <w:r w:rsidR="007909F7">
        <w:t>ípadě není střídavá péče vhodná</w:t>
      </w:r>
      <w:r w:rsidR="00716105">
        <w:t xml:space="preserve"> a měla by být vylo</w:t>
      </w:r>
      <w:r w:rsidR="007909F7">
        <w:t>u</w:t>
      </w:r>
      <w:r w:rsidR="00716105">
        <w:t>čena, což není správné.</w:t>
      </w:r>
      <w:r w:rsidR="007909F7">
        <w:t xml:space="preserve"> Soud by měl posuzovat individuálně případ od případu, neměl by ani mechanicky svěřovat dítě do výlučné péče matky, ale měl by se společně</w:t>
      </w:r>
      <w:r w:rsidR="002A1056">
        <w:t xml:space="preserve"> s pracovníky orgánu sociálně-</w:t>
      </w:r>
      <w:r w:rsidR="007909F7">
        <w:t xml:space="preserve">právní ochrany dětí a s odborníky z oblasti psychologie dětí v každém konkrétním případě </w:t>
      </w:r>
      <w:r w:rsidR="004A4800">
        <w:t>po</w:t>
      </w:r>
      <w:r w:rsidR="007909F7">
        <w:t>radit a snažit se rozhodnout pro co nejvhodnější úpravu poměrů nezletilého dítěte.</w:t>
      </w:r>
      <w:r w:rsidR="00BB041D">
        <w:t xml:space="preserve"> Vždyť děti jsou naše budoucnost.</w:t>
      </w:r>
      <w:r w:rsidR="007909F7">
        <w:t xml:space="preserve"> </w:t>
      </w:r>
    </w:p>
    <w:p w:rsidR="00955A8B" w:rsidRDefault="007909F7" w:rsidP="00F25925">
      <w:pPr>
        <w:ind w:firstLine="709"/>
      </w:pPr>
      <w:r>
        <w:t xml:space="preserve">Samozřejmě netvrdím, </w:t>
      </w:r>
      <w:r w:rsidR="002A1056">
        <w:t>že je střídavá péče špatná, existují</w:t>
      </w:r>
      <w:r>
        <w:t xml:space="preserve"> případy, kdy se osvědčila a děti jsou </w:t>
      </w:r>
      <w:r w:rsidR="004A4800">
        <w:t>s</w:t>
      </w:r>
      <w:r>
        <w:t>pokojené, obzvlášť když třeba rodiče bydlí kousek od sebe a dítě nemusí nikam dojíždět, měnit školu, kamarád</w:t>
      </w:r>
      <w:r w:rsidR="004A4800">
        <w:t>y a zvykat si na nové prostředí</w:t>
      </w:r>
      <w:r w:rsidR="00BB041D">
        <w:t xml:space="preserve"> a má k oběma rodičům stejně vřelý citový vztah,</w:t>
      </w:r>
      <w:r w:rsidR="004A4800">
        <w:t xml:space="preserve"> ale určitě by neměla být jakýmsi pravidlem.</w:t>
      </w:r>
    </w:p>
    <w:p w:rsidR="00400EFD" w:rsidRDefault="00400EFD" w:rsidP="00F25925">
      <w:pPr>
        <w:ind w:firstLine="709"/>
      </w:pPr>
      <w:r>
        <w:t>Když jsem začala diplomovou práci psát, byla jsem velkým odpůrcem institutu střídavé péče. Při ps</w:t>
      </w:r>
      <w:r w:rsidR="002A1056">
        <w:t>aní této práce se však můj pohled na střídavou péči</w:t>
      </w:r>
      <w:r>
        <w:t xml:space="preserve"> mírně změnil, když jsem přečetla názory různých psychologů a odborníků, kteří působení střídavé péče na dítě chválili. Avšak stále si myslím, že vhodnějším řešením je svěření dítěte do výlučné péče jednoho z rodičů s neomezeným stykem s druhým rodičem, kdy v lepším případě si může dítě samo říct, kdy chce být se kterým z rodičům a nemá to soudem nařízeno.</w:t>
      </w:r>
    </w:p>
    <w:p w:rsidR="00CA71C6" w:rsidRDefault="005F510E" w:rsidP="00F25925">
      <w:pPr>
        <w:ind w:firstLine="709"/>
      </w:pPr>
      <w:r>
        <w:t>Základní vědecko-</w:t>
      </w:r>
      <w:r w:rsidR="00CA71C6">
        <w:t xml:space="preserve">výzkumnou otázkou mé práce bylo posouzení, zda je aktuální regulace střídavé péče efektivní úpravou porozvodového uspořádání poměrů a zda jsou v jejím důsledku optimálně zaručena jak práva dítěte, tak práva rozvedených rodičů. </w:t>
      </w:r>
      <w:r w:rsidR="00CA71C6" w:rsidRPr="00F12694">
        <w:t>Docházím k závěru, že aktuální regulace není efektivní úpravou porozvodového uspořádání poměrů, protože v praxi stále nastává spousta problému jak při rozhodování o této střídavé péči, co se třeba důležitosti souhlasu rodičů s tímto institutem týká, ta</w:t>
      </w:r>
      <w:r w:rsidR="0009691A">
        <w:t>k také při její realizaci. Nicméně</w:t>
      </w:r>
      <w:r w:rsidR="00CA71C6" w:rsidRPr="00F12694">
        <w:t xml:space="preserve"> práva dětí a rodičů jsou zaručena optimálně.</w:t>
      </w:r>
    </w:p>
    <w:p w:rsidR="00DA3A63" w:rsidRDefault="00DA3A63" w:rsidP="00F25925">
      <w:pPr>
        <w:ind w:firstLine="709"/>
      </w:pPr>
      <w:r>
        <w:t>Obecně není rozvod pro dítě dobrý, dítě tím velmi trpí, ať už je svěřeno do jakékoli péče.</w:t>
      </w:r>
      <w:r w:rsidR="00885411">
        <w:t xml:space="preserve"> I já sama jsem si rozvodem svých rodičů prošla a js</w:t>
      </w:r>
      <w:r w:rsidR="00F2293C">
        <w:t>em</w:t>
      </w:r>
      <w:r w:rsidR="00885411">
        <w:t xml:space="preserve"> opravdu ráda, že jsem nemusela být svěřena do střídavé péče, protože si nedovedu představit, jak bych zvládala stěhování například po dvou týdnech. </w:t>
      </w:r>
      <w:r w:rsidR="000D39F2">
        <w:t>Myslím si, že by rodiče</w:t>
      </w:r>
      <w:r w:rsidR="00F2293C">
        <w:t xml:space="preserve"> měli dítěti porozvodovou situaci v rodině usnadnit</w:t>
      </w:r>
      <w:r w:rsidR="000D39F2">
        <w:t>,</w:t>
      </w:r>
      <w:r w:rsidR="00C368A5">
        <w:t xml:space="preserve"> </w:t>
      </w:r>
      <w:r w:rsidR="00F2293C">
        <w:t>jak jen to jde, neměli by jeden druhého očerňovat a popouzet dítě proti druhému, neměli by dítě používat jako zbraň v boji proti druhému z rodičů, protože právě takové chování dítěti nejvíc ubližuje.</w:t>
      </w:r>
    </w:p>
    <w:p w:rsidR="002F4C14" w:rsidRDefault="00624C91" w:rsidP="00F25925">
      <w:pPr>
        <w:ind w:firstLine="709"/>
      </w:pPr>
      <w:r>
        <w:t>Vzhledem k tomu, že střídavá péče velmi úzce souvisí s rovinou psychologickou a sociologickou, nebylo možné se jí</w:t>
      </w:r>
      <w:r w:rsidR="00885411">
        <w:t xml:space="preserve"> při psaní této diplomové práci</w:t>
      </w:r>
      <w:r>
        <w:t xml:space="preserve"> vyhnout</w:t>
      </w:r>
      <w:r w:rsidR="008B77FF">
        <w:t xml:space="preserve">, i když jsem se o to </w:t>
      </w:r>
      <w:r w:rsidR="008B77FF">
        <w:lastRenderedPageBreak/>
        <w:t>pokoušela</w:t>
      </w:r>
      <w:r>
        <w:t>.</w:t>
      </w:r>
      <w:r w:rsidR="008B77FF">
        <w:t xml:space="preserve"> Téma střídavé péče je velmi obsáhlé, proto jsem se snažila v práci nastínit alespo</w:t>
      </w:r>
      <w:r w:rsidR="00C71307">
        <w:t>ň základní</w:t>
      </w:r>
      <w:r w:rsidR="008B77FF">
        <w:t xml:space="preserve"> a nejvíce řešené problémy</w:t>
      </w:r>
      <w:r w:rsidR="00C71307">
        <w:t xml:space="preserve"> současnosti</w:t>
      </w:r>
      <w:r w:rsidR="008B77FF">
        <w:t>.</w:t>
      </w:r>
    </w:p>
    <w:p w:rsidR="00D67CB0" w:rsidRPr="00F25925" w:rsidRDefault="002F4C14" w:rsidP="002F4C14">
      <w:r>
        <w:br w:type="page"/>
      </w:r>
    </w:p>
    <w:p w:rsidR="004A5C0D" w:rsidRPr="004A5C0D" w:rsidRDefault="002228D8" w:rsidP="00E57BF5">
      <w:pPr>
        <w:pStyle w:val="Nadpis1"/>
        <w:numPr>
          <w:ilvl w:val="0"/>
          <w:numId w:val="0"/>
        </w:numPr>
        <w:ind w:left="851" w:hanging="851"/>
        <w:rPr>
          <w:rFonts w:cs="Times New Roman"/>
          <w:szCs w:val="32"/>
        </w:rPr>
      </w:pPr>
      <w:bookmarkStart w:id="35" w:name="_Toc414959281"/>
      <w:r w:rsidRPr="00B25787">
        <w:rPr>
          <w:rFonts w:cs="Times New Roman"/>
          <w:szCs w:val="32"/>
        </w:rPr>
        <w:lastRenderedPageBreak/>
        <w:t>Seznam literatury a pramenů</w:t>
      </w:r>
      <w:bookmarkEnd w:id="35"/>
    </w:p>
    <w:p w:rsidR="002228D8" w:rsidRPr="00F17EA0" w:rsidRDefault="002228D8" w:rsidP="002228D8">
      <w:pPr>
        <w:spacing w:after="200"/>
        <w:ind w:left="66"/>
        <w:rPr>
          <w:rFonts w:cs="Times New Roman"/>
          <w:szCs w:val="24"/>
        </w:rPr>
      </w:pPr>
      <w:r w:rsidRPr="00F17EA0">
        <w:rPr>
          <w:rFonts w:cs="Times New Roman"/>
          <w:b/>
          <w:szCs w:val="24"/>
        </w:rPr>
        <w:t>Literatura:</w:t>
      </w:r>
    </w:p>
    <w:p w:rsidR="002228D8" w:rsidRPr="000D39F2" w:rsidRDefault="002228D8" w:rsidP="000D39F2">
      <w:pPr>
        <w:spacing w:after="240"/>
        <w:ind w:left="360"/>
        <w:rPr>
          <w:rFonts w:cs="Times New Roman"/>
          <w:szCs w:val="24"/>
        </w:rPr>
      </w:pPr>
      <w:r w:rsidRPr="000D39F2">
        <w:rPr>
          <w:rFonts w:cs="Times New Roman"/>
          <w:szCs w:val="24"/>
        </w:rPr>
        <w:t xml:space="preserve">ČERNÁ, Marie. </w:t>
      </w:r>
      <w:r w:rsidRPr="000D39F2">
        <w:rPr>
          <w:rFonts w:cs="Times New Roman"/>
          <w:i/>
          <w:szCs w:val="24"/>
        </w:rPr>
        <w:t>Rozvod, otcové a děti</w:t>
      </w:r>
      <w:r w:rsidRPr="000D39F2">
        <w:rPr>
          <w:rFonts w:cs="Times New Roman"/>
          <w:szCs w:val="24"/>
        </w:rPr>
        <w:t>. 1. vydání. Praha: EUROLEX BOHEMIA, 2001. 114 s. ISBN 80-86432-11-4.</w:t>
      </w:r>
    </w:p>
    <w:p w:rsidR="00EB59FD" w:rsidRPr="000D39F2" w:rsidRDefault="00EB59FD" w:rsidP="000D39F2">
      <w:pPr>
        <w:spacing w:after="240"/>
        <w:ind w:left="360"/>
        <w:rPr>
          <w:rFonts w:cs="Times New Roman"/>
        </w:rPr>
      </w:pPr>
      <w:r w:rsidRPr="000D39F2">
        <w:rPr>
          <w:rFonts w:cs="Times New Roman"/>
        </w:rPr>
        <w:t xml:space="preserve">ELIÁŠ, Karel </w:t>
      </w:r>
      <w:r w:rsidRPr="000D3445">
        <w:rPr>
          <w:rFonts w:cs="Times New Roman"/>
        </w:rPr>
        <w:t>a kol.</w:t>
      </w:r>
      <w:r w:rsidRPr="000D39F2">
        <w:rPr>
          <w:rFonts w:cs="Times New Roman"/>
        </w:rPr>
        <w:t xml:space="preserve"> </w:t>
      </w:r>
      <w:r w:rsidRPr="000D39F2">
        <w:rPr>
          <w:rFonts w:cs="Times New Roman"/>
          <w:i/>
        </w:rPr>
        <w:t xml:space="preserve">Nový občanský zákoník s aktualizovanou důvodovou zprávou a rejstříkem. </w:t>
      </w:r>
      <w:r w:rsidRPr="000D39F2">
        <w:rPr>
          <w:rFonts w:cs="Times New Roman"/>
        </w:rPr>
        <w:t>1. vydání.</w:t>
      </w:r>
      <w:r w:rsidRPr="000D39F2">
        <w:rPr>
          <w:rFonts w:cs="Times New Roman"/>
          <w:i/>
        </w:rPr>
        <w:t xml:space="preserve"> </w:t>
      </w:r>
      <w:r w:rsidRPr="000D39F2">
        <w:rPr>
          <w:rFonts w:cs="Times New Roman"/>
        </w:rPr>
        <w:t xml:space="preserve">Ostrava: </w:t>
      </w:r>
      <w:proofErr w:type="spellStart"/>
      <w:r w:rsidRPr="000D39F2">
        <w:rPr>
          <w:rFonts w:cs="Times New Roman"/>
        </w:rPr>
        <w:t>Sagit</w:t>
      </w:r>
      <w:proofErr w:type="spellEnd"/>
      <w:r w:rsidRPr="000D39F2">
        <w:rPr>
          <w:rFonts w:cs="Times New Roman"/>
        </w:rPr>
        <w:t>, 2012. 1119 s. ISBN 978-80-7208-922-2.</w:t>
      </w:r>
    </w:p>
    <w:p w:rsidR="00EB59FD" w:rsidRPr="000D39F2" w:rsidRDefault="00EB59FD" w:rsidP="000D39F2">
      <w:pPr>
        <w:spacing w:after="240"/>
        <w:ind w:left="360"/>
        <w:rPr>
          <w:rFonts w:cs="Times New Roman"/>
        </w:rPr>
      </w:pPr>
      <w:r w:rsidRPr="000D39F2">
        <w:rPr>
          <w:rFonts w:cs="Times New Roman"/>
        </w:rPr>
        <w:t xml:space="preserve">FRANCOVÁ, Marie, DVOŘÁKOVÁ ZÁVODSKÁ, Jana. </w:t>
      </w:r>
      <w:r w:rsidRPr="000D39F2">
        <w:rPr>
          <w:rFonts w:cs="Times New Roman"/>
          <w:i/>
        </w:rPr>
        <w:t xml:space="preserve">Rozvody, rozchody a zánik partnerství. </w:t>
      </w:r>
      <w:r w:rsidRPr="000D39F2">
        <w:rPr>
          <w:rFonts w:cs="Times New Roman"/>
        </w:rPr>
        <w:t>1. vydání. Praha: ASPI, 2008. 256 s. ISBN 978-80-7357-350-8.</w:t>
      </w:r>
    </w:p>
    <w:p w:rsidR="00EB59FD" w:rsidRPr="000D39F2" w:rsidRDefault="00EB59FD" w:rsidP="000D39F2">
      <w:pPr>
        <w:spacing w:after="240"/>
        <w:ind w:left="360"/>
        <w:rPr>
          <w:rFonts w:cs="Times New Roman"/>
        </w:rPr>
      </w:pPr>
      <w:r w:rsidRPr="000D39F2">
        <w:rPr>
          <w:rFonts w:cs="Times New Roman"/>
        </w:rPr>
        <w:t xml:space="preserve">HRUŠÁKOVÁ, Milana, KRÁLÍČKOVÁ, Zdeňka. </w:t>
      </w:r>
      <w:r w:rsidRPr="000D39F2">
        <w:rPr>
          <w:rFonts w:cs="Times New Roman"/>
          <w:i/>
        </w:rPr>
        <w:t>České rodinné právo</w:t>
      </w:r>
      <w:r w:rsidRPr="000D39F2">
        <w:rPr>
          <w:rFonts w:cs="Times New Roman"/>
        </w:rPr>
        <w:t>. 2. opravené a doplněné vydání. Brno: Masarykova univerzita a nakladatelství Doplněk, 2001. 384 s. ISBN 80-210-2706-1.</w:t>
      </w:r>
    </w:p>
    <w:p w:rsidR="00EB59FD" w:rsidRPr="000D39F2" w:rsidRDefault="00E02C66" w:rsidP="000D39F2">
      <w:pPr>
        <w:spacing w:after="240"/>
        <w:ind w:left="360"/>
        <w:rPr>
          <w:rFonts w:cs="Times New Roman"/>
        </w:rPr>
      </w:pPr>
      <w:r w:rsidRPr="000D39F2">
        <w:rPr>
          <w:rFonts w:cs="Times New Roman"/>
        </w:rPr>
        <w:t xml:space="preserve">HRUŠÁKOVÁ, Milana, WESTPHALOVÁ, Lenka. In </w:t>
      </w:r>
      <w:r w:rsidR="00EB59FD" w:rsidRPr="000D39F2">
        <w:rPr>
          <w:rFonts w:cs="Times New Roman"/>
        </w:rPr>
        <w:t xml:space="preserve">HRUŠÁKOVÁ, Milana, KRÁLÍČKOVÁ, Zdeňka, WESTPHALOVÁ, Lenka a kol. </w:t>
      </w:r>
      <w:r w:rsidR="00EB59FD" w:rsidRPr="000D39F2">
        <w:rPr>
          <w:rFonts w:cs="Times New Roman"/>
          <w:i/>
        </w:rPr>
        <w:t>Občanský zákoník II: Rodinné právo (§655 – 975)</w:t>
      </w:r>
      <w:r w:rsidR="00EB59FD" w:rsidRPr="000D39F2">
        <w:rPr>
          <w:rFonts w:cs="Times New Roman"/>
        </w:rPr>
        <w:t>. 1. vydání. Praha: C. H. Beck, 2014, 1380s. ISBN 978-80-7400-503-9.</w:t>
      </w:r>
    </w:p>
    <w:p w:rsidR="002228D8" w:rsidRPr="000D39F2" w:rsidRDefault="002228D8" w:rsidP="000D39F2">
      <w:pPr>
        <w:spacing w:after="240"/>
        <w:ind w:left="360"/>
        <w:rPr>
          <w:rFonts w:cs="Times New Roman"/>
          <w:szCs w:val="24"/>
        </w:rPr>
      </w:pPr>
      <w:r w:rsidRPr="000D39F2">
        <w:rPr>
          <w:rFonts w:cs="Times New Roman"/>
          <w:szCs w:val="24"/>
        </w:rPr>
        <w:t xml:space="preserve">PLECITÝ, Vladimír a kol. </w:t>
      </w:r>
      <w:r w:rsidRPr="000D39F2">
        <w:rPr>
          <w:rFonts w:cs="Times New Roman"/>
          <w:i/>
          <w:szCs w:val="24"/>
        </w:rPr>
        <w:t xml:space="preserve">Základy rodinného práva. </w:t>
      </w:r>
      <w:r w:rsidRPr="000D39F2">
        <w:rPr>
          <w:rFonts w:cs="Times New Roman"/>
          <w:szCs w:val="24"/>
        </w:rPr>
        <w:t>1. vydání. Plzeň: Aleš Čeněk, 2009. 140 s. ISBN 978-80-7380-139-7.</w:t>
      </w:r>
    </w:p>
    <w:p w:rsidR="00EB59FD" w:rsidRPr="000D3445" w:rsidRDefault="00EB59FD" w:rsidP="000D39F2">
      <w:pPr>
        <w:spacing w:after="240"/>
        <w:ind w:left="360"/>
        <w:jc w:val="left"/>
        <w:rPr>
          <w:rFonts w:cs="Times New Roman"/>
          <w:szCs w:val="24"/>
        </w:rPr>
      </w:pPr>
      <w:r w:rsidRPr="000D3445">
        <w:rPr>
          <w:rFonts w:cs="Times New Roman"/>
        </w:rPr>
        <w:t>VANÍČKOVÁ, Eva.</w:t>
      </w:r>
      <w:r w:rsidRPr="000D3445">
        <w:rPr>
          <w:rFonts w:cs="Times New Roman"/>
          <w:i/>
        </w:rPr>
        <w:t xml:space="preserve"> Stres dítěte v rozvodové a porozvodové situaci. </w:t>
      </w:r>
      <w:r w:rsidRPr="000D3445">
        <w:rPr>
          <w:rFonts w:cs="Times New Roman"/>
        </w:rPr>
        <w:t>Praha: Růžová linka,</w:t>
      </w:r>
      <w:r w:rsidRPr="000D3445">
        <w:rPr>
          <w:rFonts w:cs="Times New Roman"/>
          <w:i/>
        </w:rPr>
        <w:t xml:space="preserve"> </w:t>
      </w:r>
      <w:r w:rsidRPr="000D3445">
        <w:rPr>
          <w:rFonts w:cs="Times New Roman"/>
        </w:rPr>
        <w:t>1999</w:t>
      </w:r>
      <w:r w:rsidRPr="000D3445">
        <w:rPr>
          <w:rFonts w:cs="Times New Roman"/>
          <w:i/>
        </w:rPr>
        <w:t xml:space="preserve">. </w:t>
      </w:r>
      <w:r w:rsidRPr="000D3445">
        <w:rPr>
          <w:rFonts w:cs="Times New Roman"/>
        </w:rPr>
        <w:t>7 s.</w:t>
      </w:r>
    </w:p>
    <w:p w:rsidR="004315F5" w:rsidRDefault="004315F5" w:rsidP="000D39F2">
      <w:pPr>
        <w:spacing w:after="240"/>
        <w:ind w:left="360"/>
        <w:rPr>
          <w:rFonts w:cs="Times New Roman"/>
        </w:rPr>
      </w:pPr>
      <w:r w:rsidRPr="000D39F2">
        <w:rPr>
          <w:rFonts w:cs="Times New Roman"/>
        </w:rPr>
        <w:t xml:space="preserve">VESELÁ, Renata a kol. </w:t>
      </w:r>
      <w:r w:rsidRPr="000D39F2">
        <w:rPr>
          <w:rFonts w:cs="Times New Roman"/>
          <w:i/>
        </w:rPr>
        <w:t>Rodina a rodinné právo: historie, současnost a perspektivy.</w:t>
      </w:r>
      <w:r w:rsidRPr="000D39F2">
        <w:rPr>
          <w:rFonts w:cs="Times New Roman"/>
        </w:rPr>
        <w:t xml:space="preserve"> 1. vydání. Praha: EUROLEX BOHEMIA, 2003. 262 s. ISBN 80-86432-48-3.</w:t>
      </w:r>
    </w:p>
    <w:p w:rsidR="00AA08CA" w:rsidRPr="000D39F2" w:rsidRDefault="00AA08CA" w:rsidP="00AA08CA">
      <w:pPr>
        <w:spacing w:after="240"/>
        <w:ind w:left="360"/>
        <w:rPr>
          <w:rFonts w:cs="Times New Roman"/>
        </w:rPr>
      </w:pPr>
      <w:r w:rsidRPr="000D39F2">
        <w:rPr>
          <w:rFonts w:cs="Times New Roman"/>
        </w:rPr>
        <w:t xml:space="preserve">ZUKLÍNOVÁ, Michaela. In ŠVESTKA, Jiří a kol. </w:t>
      </w:r>
      <w:r w:rsidRPr="000D39F2">
        <w:rPr>
          <w:rFonts w:cs="Times New Roman"/>
          <w:i/>
        </w:rPr>
        <w:t>Občanská zákoník. Komentář. Svazek II (§ 655-975).</w:t>
      </w:r>
      <w:r w:rsidRPr="000D39F2">
        <w:rPr>
          <w:rFonts w:cs="Times New Roman"/>
        </w:rPr>
        <w:t xml:space="preserve"> 1. vydání. Praha: </w:t>
      </w:r>
      <w:proofErr w:type="spellStart"/>
      <w:r w:rsidRPr="000D39F2">
        <w:rPr>
          <w:rFonts w:cs="Times New Roman"/>
        </w:rPr>
        <w:t>Wolters</w:t>
      </w:r>
      <w:proofErr w:type="spellEnd"/>
      <w:r w:rsidRPr="000D39F2">
        <w:rPr>
          <w:rFonts w:cs="Times New Roman"/>
        </w:rPr>
        <w:t xml:space="preserve"> </w:t>
      </w:r>
      <w:proofErr w:type="spellStart"/>
      <w:r w:rsidRPr="000D39F2">
        <w:rPr>
          <w:rFonts w:cs="Times New Roman"/>
        </w:rPr>
        <w:t>Kluwer</w:t>
      </w:r>
      <w:proofErr w:type="spellEnd"/>
      <w:r w:rsidRPr="000D39F2">
        <w:rPr>
          <w:rFonts w:cs="Times New Roman"/>
        </w:rPr>
        <w:t>, a.s., 2014, 752s. ISBN 978-80-7478-457-6.</w:t>
      </w:r>
    </w:p>
    <w:p w:rsidR="002228D8" w:rsidRPr="002125D6" w:rsidRDefault="002228D8" w:rsidP="002228D8">
      <w:pPr>
        <w:spacing w:after="240"/>
        <w:rPr>
          <w:rFonts w:cs="Times New Roman"/>
          <w:b/>
          <w:szCs w:val="24"/>
        </w:rPr>
      </w:pPr>
      <w:r w:rsidRPr="002125D6">
        <w:rPr>
          <w:rFonts w:cs="Times New Roman"/>
          <w:b/>
          <w:szCs w:val="24"/>
        </w:rPr>
        <w:t>Odborné články:</w:t>
      </w:r>
    </w:p>
    <w:p w:rsidR="00A47EED" w:rsidRPr="000D39F2" w:rsidRDefault="00A47EED" w:rsidP="000D39F2">
      <w:pPr>
        <w:spacing w:after="240"/>
        <w:ind w:left="360"/>
        <w:rPr>
          <w:rFonts w:cs="Times New Roman"/>
        </w:rPr>
      </w:pPr>
      <w:r w:rsidRPr="000D39F2">
        <w:rPr>
          <w:rFonts w:cs="Times New Roman"/>
        </w:rPr>
        <w:t xml:space="preserve">BAKALÁŘ, Eduard. Kritéria pro posuzování kvality výchovných schopností rodičů. </w:t>
      </w:r>
      <w:r w:rsidRPr="000D39F2">
        <w:rPr>
          <w:rFonts w:cs="Times New Roman"/>
          <w:i/>
        </w:rPr>
        <w:t>Rodinné právo</w:t>
      </w:r>
      <w:r w:rsidRPr="000D39F2">
        <w:rPr>
          <w:rFonts w:cs="Times New Roman"/>
        </w:rPr>
        <w:t>, 1999, roč. 12, č. 10, s. 1-9.</w:t>
      </w:r>
    </w:p>
    <w:p w:rsidR="00A47EED" w:rsidRPr="000D39F2" w:rsidRDefault="00A47EED" w:rsidP="000D39F2">
      <w:pPr>
        <w:spacing w:after="240"/>
        <w:ind w:left="360"/>
        <w:jc w:val="left"/>
        <w:rPr>
          <w:rFonts w:cs="Times New Roman"/>
          <w:szCs w:val="24"/>
        </w:rPr>
      </w:pPr>
      <w:r w:rsidRPr="000D39F2">
        <w:rPr>
          <w:rFonts w:cs="Times New Roman"/>
        </w:rPr>
        <w:lastRenderedPageBreak/>
        <w:t xml:space="preserve">CORRADINIOVÁ, Simona, VYPUŠŤÁK, Radim. K novému rodinnému právu: do roka a do dne. </w:t>
      </w:r>
      <w:r w:rsidRPr="000D39F2">
        <w:rPr>
          <w:rFonts w:cs="Times New Roman"/>
          <w:i/>
        </w:rPr>
        <w:t>Právo a rodina</w:t>
      </w:r>
      <w:r w:rsidRPr="000D39F2">
        <w:rPr>
          <w:rFonts w:cs="Times New Roman"/>
        </w:rPr>
        <w:t>, 2013, roč. 15, č. 1, s. 8-11.</w:t>
      </w:r>
    </w:p>
    <w:p w:rsidR="00A47EED" w:rsidRPr="000D39F2" w:rsidRDefault="00A47EED" w:rsidP="000D39F2">
      <w:pPr>
        <w:spacing w:after="240"/>
        <w:ind w:left="360"/>
        <w:jc w:val="left"/>
        <w:rPr>
          <w:rFonts w:cs="Times New Roman"/>
        </w:rPr>
      </w:pPr>
      <w:r w:rsidRPr="000D39F2">
        <w:rPr>
          <w:rFonts w:cs="Times New Roman"/>
        </w:rPr>
        <w:t xml:space="preserve">HRUŠÁKOVÁ, Milana, NOVÁK, Tomáš. Reálně o společné a střídavé porozvodové výchově. </w:t>
      </w:r>
      <w:r w:rsidRPr="000D39F2">
        <w:rPr>
          <w:rFonts w:cs="Times New Roman"/>
          <w:i/>
        </w:rPr>
        <w:t>Bulletin advokacie</w:t>
      </w:r>
      <w:r w:rsidRPr="000D39F2">
        <w:rPr>
          <w:rFonts w:cs="Times New Roman"/>
        </w:rPr>
        <w:t xml:space="preserve">, 1999, roč. 29, č. 3, s. 30. </w:t>
      </w:r>
      <w:r w:rsidRPr="000D39F2">
        <w:rPr>
          <w:rFonts w:cs="Times New Roman"/>
          <w:szCs w:val="24"/>
        </w:rPr>
        <w:t>Dostupné na &lt;https://www.beckonline.cz/bo/documentview.seam?type=html&amp;documentId=nrptcojzhfpweyk7gnpxg5dsl4zta&amp;groupIndex=3&amp;rowIndex=0&amp;conversationId=1002107&gt;.</w:t>
      </w:r>
    </w:p>
    <w:p w:rsidR="00A47EED" w:rsidRPr="000D39F2" w:rsidRDefault="00A47EED" w:rsidP="000D39F2">
      <w:pPr>
        <w:spacing w:after="240"/>
        <w:ind w:left="360"/>
        <w:jc w:val="left"/>
        <w:rPr>
          <w:rFonts w:cs="Times New Roman"/>
          <w:szCs w:val="24"/>
        </w:rPr>
      </w:pPr>
      <w:r w:rsidRPr="000D39F2">
        <w:rPr>
          <w:rFonts w:cs="Times New Roman"/>
        </w:rPr>
        <w:t xml:space="preserve">JOHNSTON, Janet. </w:t>
      </w:r>
      <w:proofErr w:type="spellStart"/>
      <w:r w:rsidRPr="000D39F2">
        <w:rPr>
          <w:rFonts w:cs="Times New Roman"/>
        </w:rPr>
        <w:t>High-Conflict</w:t>
      </w:r>
      <w:proofErr w:type="spellEnd"/>
      <w:r w:rsidRPr="000D39F2">
        <w:rPr>
          <w:rFonts w:cs="Times New Roman"/>
        </w:rPr>
        <w:t xml:space="preserve"> </w:t>
      </w:r>
      <w:proofErr w:type="spellStart"/>
      <w:r w:rsidRPr="000D39F2">
        <w:rPr>
          <w:rFonts w:cs="Times New Roman"/>
        </w:rPr>
        <w:t>Divorce</w:t>
      </w:r>
      <w:proofErr w:type="spellEnd"/>
      <w:r w:rsidRPr="000D39F2">
        <w:rPr>
          <w:rFonts w:cs="Times New Roman"/>
        </w:rPr>
        <w:t xml:space="preserve">. </w:t>
      </w:r>
      <w:proofErr w:type="spellStart"/>
      <w:r w:rsidRPr="000D39F2">
        <w:rPr>
          <w:rFonts w:cs="Times New Roman"/>
          <w:i/>
        </w:rPr>
        <w:t>The</w:t>
      </w:r>
      <w:proofErr w:type="spellEnd"/>
      <w:r w:rsidRPr="000D39F2">
        <w:rPr>
          <w:rFonts w:cs="Times New Roman"/>
          <w:i/>
        </w:rPr>
        <w:t xml:space="preserve"> </w:t>
      </w:r>
      <w:proofErr w:type="spellStart"/>
      <w:r w:rsidRPr="000D39F2">
        <w:rPr>
          <w:rFonts w:cs="Times New Roman"/>
          <w:i/>
        </w:rPr>
        <w:t>future</w:t>
      </w:r>
      <w:proofErr w:type="spellEnd"/>
      <w:r w:rsidRPr="000D39F2">
        <w:rPr>
          <w:rFonts w:cs="Times New Roman"/>
          <w:i/>
        </w:rPr>
        <w:t xml:space="preserve"> </w:t>
      </w:r>
      <w:proofErr w:type="spellStart"/>
      <w:r w:rsidRPr="000D39F2">
        <w:rPr>
          <w:rFonts w:cs="Times New Roman"/>
          <w:i/>
        </w:rPr>
        <w:t>of</w:t>
      </w:r>
      <w:proofErr w:type="spellEnd"/>
      <w:r w:rsidRPr="000D39F2">
        <w:rPr>
          <w:rFonts w:cs="Times New Roman"/>
          <w:i/>
        </w:rPr>
        <w:t xml:space="preserve"> </w:t>
      </w:r>
      <w:proofErr w:type="spellStart"/>
      <w:r w:rsidRPr="000D39F2">
        <w:rPr>
          <w:rFonts w:cs="Times New Roman"/>
          <w:i/>
        </w:rPr>
        <w:t>children</w:t>
      </w:r>
      <w:proofErr w:type="spellEnd"/>
      <w:r w:rsidRPr="000D39F2">
        <w:rPr>
          <w:rFonts w:cs="Times New Roman"/>
          <w:i/>
        </w:rPr>
        <w:t>,</w:t>
      </w:r>
      <w:r w:rsidRPr="000D39F2">
        <w:rPr>
          <w:rFonts w:cs="Times New Roman"/>
        </w:rPr>
        <w:t xml:space="preserve"> 1994, roč. 4 č. 1, s. 165-182.</w:t>
      </w:r>
    </w:p>
    <w:p w:rsidR="00E83316" w:rsidRPr="000D39F2" w:rsidRDefault="00E83316" w:rsidP="000D39F2">
      <w:pPr>
        <w:spacing w:after="240"/>
        <w:ind w:left="360"/>
        <w:rPr>
          <w:rFonts w:cs="Times New Roman"/>
        </w:rPr>
      </w:pPr>
      <w:r w:rsidRPr="000D39F2">
        <w:rPr>
          <w:rFonts w:cs="Times New Roman"/>
        </w:rPr>
        <w:t xml:space="preserve">JONÁKOVÁ, Irena. Kritéria svěření nezletilého dítěte do výchovy. </w:t>
      </w:r>
      <w:r w:rsidRPr="000D39F2">
        <w:rPr>
          <w:rFonts w:cs="Times New Roman"/>
          <w:i/>
        </w:rPr>
        <w:t>Právo a rodina</w:t>
      </w:r>
      <w:r w:rsidRPr="000D39F2">
        <w:rPr>
          <w:rFonts w:cs="Times New Roman"/>
        </w:rPr>
        <w:t>, 2008, roč. 10, č. 4, s. 12-15.</w:t>
      </w:r>
    </w:p>
    <w:p w:rsidR="00A47EED" w:rsidRPr="000D39F2" w:rsidRDefault="00A47EED" w:rsidP="009B3A4D">
      <w:pPr>
        <w:spacing w:after="240"/>
        <w:ind w:left="357"/>
        <w:rPr>
          <w:rFonts w:cs="Times New Roman"/>
        </w:rPr>
      </w:pPr>
      <w:r w:rsidRPr="000D39F2">
        <w:rPr>
          <w:rFonts w:cs="Times New Roman"/>
        </w:rPr>
        <w:t xml:space="preserve">LUŇÁČKOVÁ, Oldřiška. Muži versus ženy – právní úprava střídavé výchovy. </w:t>
      </w:r>
      <w:r w:rsidRPr="000D39F2">
        <w:rPr>
          <w:rFonts w:cs="Times New Roman"/>
          <w:i/>
        </w:rPr>
        <w:t>Právo a rodina</w:t>
      </w:r>
      <w:r w:rsidRPr="000D39F2">
        <w:rPr>
          <w:rFonts w:cs="Times New Roman"/>
        </w:rPr>
        <w:t>, 2011, roč. 13, č. 10, s. 16-19.</w:t>
      </w:r>
    </w:p>
    <w:p w:rsidR="00A47EED" w:rsidRPr="000D39F2" w:rsidRDefault="00A47EED" w:rsidP="009B3A4D">
      <w:pPr>
        <w:spacing w:after="240"/>
        <w:ind w:left="357"/>
        <w:rPr>
          <w:rFonts w:cs="Times New Roman"/>
        </w:rPr>
      </w:pPr>
      <w:r w:rsidRPr="000D39F2">
        <w:rPr>
          <w:rFonts w:cs="Times New Roman"/>
        </w:rPr>
        <w:t xml:space="preserve">NOVÁ, Hana. Nezletilé dítě ve střídavé péči. </w:t>
      </w:r>
      <w:r w:rsidRPr="000D39F2">
        <w:rPr>
          <w:rFonts w:cs="Times New Roman"/>
          <w:i/>
        </w:rPr>
        <w:t>Právní rádce</w:t>
      </w:r>
      <w:r w:rsidRPr="000D39F2">
        <w:rPr>
          <w:rFonts w:cs="Times New Roman"/>
        </w:rPr>
        <w:t>, 1995, roč. 11, č. 5, s. 10-11.</w:t>
      </w:r>
    </w:p>
    <w:p w:rsidR="00A47EED" w:rsidRPr="000D39F2" w:rsidRDefault="00A47EED" w:rsidP="009B3A4D">
      <w:pPr>
        <w:spacing w:after="240"/>
        <w:ind w:left="357"/>
        <w:jc w:val="left"/>
        <w:rPr>
          <w:rFonts w:cs="Times New Roman"/>
          <w:szCs w:val="24"/>
        </w:rPr>
      </w:pPr>
      <w:r w:rsidRPr="000D39F2">
        <w:rPr>
          <w:rFonts w:cs="Times New Roman"/>
          <w:szCs w:val="24"/>
        </w:rPr>
        <w:t xml:space="preserve">NOVÁK, Tomáš. Dilema střídavé péče: Potřebují dětí více otce nebo jeden domov? </w:t>
      </w:r>
      <w:r w:rsidRPr="000D39F2">
        <w:rPr>
          <w:rFonts w:cs="Times New Roman"/>
          <w:i/>
          <w:szCs w:val="24"/>
        </w:rPr>
        <w:t xml:space="preserve">Právo a rodina, </w:t>
      </w:r>
      <w:r w:rsidRPr="000D39F2">
        <w:rPr>
          <w:rFonts w:cs="Times New Roman"/>
          <w:szCs w:val="24"/>
        </w:rPr>
        <w:t>2012, roč. 14, č. 5, s. 16-19.</w:t>
      </w:r>
    </w:p>
    <w:p w:rsidR="00A47EED" w:rsidRPr="000D39F2" w:rsidRDefault="00A47EED" w:rsidP="000D39F2">
      <w:pPr>
        <w:spacing w:after="240"/>
        <w:ind w:left="360"/>
        <w:rPr>
          <w:rFonts w:cs="Times New Roman"/>
        </w:rPr>
      </w:pPr>
      <w:r w:rsidRPr="000D39F2">
        <w:rPr>
          <w:rFonts w:cs="Times New Roman"/>
        </w:rPr>
        <w:t xml:space="preserve">NOVÁK, Tomáš. Mýty o střídavé péči o dítě po rozvodu. </w:t>
      </w:r>
      <w:r w:rsidRPr="000D39F2">
        <w:rPr>
          <w:rFonts w:cs="Times New Roman"/>
          <w:i/>
        </w:rPr>
        <w:t>Právo a rodina</w:t>
      </w:r>
      <w:r w:rsidRPr="000D39F2">
        <w:rPr>
          <w:rFonts w:cs="Times New Roman"/>
        </w:rPr>
        <w:t>, 2010, roč. 12, č. 6, s. 12-14.</w:t>
      </w:r>
    </w:p>
    <w:p w:rsidR="00A47EED" w:rsidRPr="000D39F2" w:rsidRDefault="00A47EED" w:rsidP="000D39F2">
      <w:pPr>
        <w:spacing w:after="240"/>
        <w:ind w:left="360"/>
        <w:jc w:val="left"/>
        <w:rPr>
          <w:rFonts w:cs="Times New Roman"/>
          <w:szCs w:val="24"/>
        </w:rPr>
      </w:pPr>
      <w:r w:rsidRPr="000D39F2">
        <w:rPr>
          <w:rFonts w:cs="Times New Roman"/>
          <w:szCs w:val="24"/>
        </w:rPr>
        <w:t xml:space="preserve">PAVLÁT, Josef. Porozvodové uspořádání. </w:t>
      </w:r>
      <w:r w:rsidRPr="000D39F2">
        <w:rPr>
          <w:rFonts w:cs="Times New Roman"/>
          <w:i/>
          <w:szCs w:val="24"/>
        </w:rPr>
        <w:t>Bulletin advokacie</w:t>
      </w:r>
      <w:r w:rsidRPr="000D39F2">
        <w:rPr>
          <w:rFonts w:cs="Times New Roman"/>
          <w:szCs w:val="24"/>
        </w:rPr>
        <w:t>, 2012, roč. 1, č. 11, s. 36-40. Dostupné na &lt;https://www.beckonline.cz/bo/documentview.seam?type=html&amp;documentId=nrptembrgjpweyk7geyv643uojptgnq&amp;groupIndex=0&amp;rowIndex=0&amp;conversationId=68754&gt;.</w:t>
      </w:r>
    </w:p>
    <w:p w:rsidR="00A47EED" w:rsidRPr="000D39F2" w:rsidRDefault="00A47EED" w:rsidP="000D39F2">
      <w:pPr>
        <w:spacing w:after="240"/>
        <w:ind w:left="360"/>
        <w:jc w:val="left"/>
        <w:rPr>
          <w:rFonts w:cs="Times New Roman"/>
          <w:szCs w:val="24"/>
        </w:rPr>
      </w:pPr>
      <w:r w:rsidRPr="000D39F2">
        <w:rPr>
          <w:rFonts w:cs="Times New Roman"/>
        </w:rPr>
        <w:t xml:space="preserve">PRUETT, M. K., WILLIAMS, T. Y., INSABELLA, G., LITTLE, T. D. </w:t>
      </w:r>
      <w:proofErr w:type="spellStart"/>
      <w:r w:rsidRPr="000D39F2">
        <w:rPr>
          <w:rFonts w:cs="Times New Roman"/>
        </w:rPr>
        <w:t>Family</w:t>
      </w:r>
      <w:proofErr w:type="spellEnd"/>
      <w:r w:rsidRPr="000D39F2">
        <w:rPr>
          <w:rFonts w:cs="Times New Roman"/>
        </w:rPr>
        <w:t xml:space="preserve"> and </w:t>
      </w:r>
      <w:proofErr w:type="spellStart"/>
      <w:r w:rsidRPr="000D39F2">
        <w:rPr>
          <w:rFonts w:cs="Times New Roman"/>
        </w:rPr>
        <w:t>legal</w:t>
      </w:r>
      <w:proofErr w:type="spellEnd"/>
      <w:r w:rsidRPr="000D39F2">
        <w:rPr>
          <w:rFonts w:cs="Times New Roman"/>
        </w:rPr>
        <w:t xml:space="preserve"> </w:t>
      </w:r>
      <w:proofErr w:type="spellStart"/>
      <w:r w:rsidRPr="000D39F2">
        <w:rPr>
          <w:rFonts w:cs="Times New Roman"/>
        </w:rPr>
        <w:t>indicators</w:t>
      </w:r>
      <w:proofErr w:type="spellEnd"/>
      <w:r w:rsidRPr="000D39F2">
        <w:rPr>
          <w:rFonts w:cs="Times New Roman"/>
        </w:rPr>
        <w:t xml:space="preserve"> </w:t>
      </w:r>
      <w:proofErr w:type="spellStart"/>
      <w:r w:rsidRPr="000D39F2">
        <w:rPr>
          <w:rFonts w:cs="Times New Roman"/>
        </w:rPr>
        <w:t>of</w:t>
      </w:r>
      <w:proofErr w:type="spellEnd"/>
      <w:r w:rsidRPr="000D39F2">
        <w:rPr>
          <w:rFonts w:cs="Times New Roman"/>
        </w:rPr>
        <w:t xml:space="preserve"> </w:t>
      </w:r>
      <w:proofErr w:type="spellStart"/>
      <w:r w:rsidRPr="000D39F2">
        <w:rPr>
          <w:rFonts w:cs="Times New Roman"/>
        </w:rPr>
        <w:t>child</w:t>
      </w:r>
      <w:proofErr w:type="spellEnd"/>
      <w:r w:rsidRPr="000D39F2">
        <w:rPr>
          <w:rFonts w:cs="Times New Roman"/>
        </w:rPr>
        <w:t xml:space="preserve"> </w:t>
      </w:r>
      <w:proofErr w:type="spellStart"/>
      <w:r w:rsidRPr="000D39F2">
        <w:rPr>
          <w:rFonts w:cs="Times New Roman"/>
        </w:rPr>
        <w:t>adjustment</w:t>
      </w:r>
      <w:proofErr w:type="spellEnd"/>
      <w:r w:rsidRPr="000D39F2">
        <w:rPr>
          <w:rFonts w:cs="Times New Roman"/>
        </w:rPr>
        <w:t xml:space="preserve"> to </w:t>
      </w:r>
      <w:proofErr w:type="spellStart"/>
      <w:r w:rsidRPr="000D39F2">
        <w:rPr>
          <w:rFonts w:cs="Times New Roman"/>
        </w:rPr>
        <w:t>divorce</w:t>
      </w:r>
      <w:proofErr w:type="spellEnd"/>
      <w:r w:rsidRPr="000D39F2">
        <w:rPr>
          <w:rFonts w:cs="Times New Roman"/>
        </w:rPr>
        <w:t xml:space="preserve"> </w:t>
      </w:r>
      <w:proofErr w:type="spellStart"/>
      <w:r w:rsidRPr="000D39F2">
        <w:rPr>
          <w:rFonts w:cs="Times New Roman"/>
        </w:rPr>
        <w:t>among</w:t>
      </w:r>
      <w:proofErr w:type="spellEnd"/>
      <w:r w:rsidRPr="000D39F2">
        <w:rPr>
          <w:rFonts w:cs="Times New Roman"/>
        </w:rPr>
        <w:t xml:space="preserve"> </w:t>
      </w:r>
      <w:proofErr w:type="spellStart"/>
      <w:r w:rsidRPr="000D39F2">
        <w:rPr>
          <w:rFonts w:cs="Times New Roman"/>
        </w:rPr>
        <w:t>families</w:t>
      </w:r>
      <w:proofErr w:type="spellEnd"/>
      <w:r w:rsidRPr="000D39F2">
        <w:rPr>
          <w:rFonts w:cs="Times New Roman"/>
        </w:rPr>
        <w:t xml:space="preserve"> </w:t>
      </w:r>
      <w:proofErr w:type="spellStart"/>
      <w:r w:rsidRPr="000D39F2">
        <w:rPr>
          <w:rFonts w:cs="Times New Roman"/>
        </w:rPr>
        <w:t>with</w:t>
      </w:r>
      <w:proofErr w:type="spellEnd"/>
      <w:r w:rsidRPr="000D39F2">
        <w:rPr>
          <w:rFonts w:cs="Times New Roman"/>
        </w:rPr>
        <w:t xml:space="preserve"> </w:t>
      </w:r>
      <w:proofErr w:type="spellStart"/>
      <w:r w:rsidRPr="000D39F2">
        <w:rPr>
          <w:rFonts w:cs="Times New Roman"/>
        </w:rPr>
        <w:t>young</w:t>
      </w:r>
      <w:proofErr w:type="spellEnd"/>
      <w:r w:rsidRPr="000D39F2">
        <w:rPr>
          <w:rFonts w:cs="Times New Roman"/>
        </w:rPr>
        <w:t xml:space="preserve"> </w:t>
      </w:r>
      <w:proofErr w:type="spellStart"/>
      <w:r w:rsidRPr="000D39F2">
        <w:rPr>
          <w:rFonts w:cs="Times New Roman"/>
        </w:rPr>
        <w:t>children</w:t>
      </w:r>
      <w:proofErr w:type="spellEnd"/>
      <w:r w:rsidRPr="000D39F2">
        <w:rPr>
          <w:rFonts w:cs="Times New Roman"/>
        </w:rPr>
        <w:t xml:space="preserve">. </w:t>
      </w:r>
      <w:proofErr w:type="spellStart"/>
      <w:r w:rsidRPr="000D39F2">
        <w:rPr>
          <w:rFonts w:cs="Times New Roman"/>
          <w:i/>
        </w:rPr>
        <w:t>Journal</w:t>
      </w:r>
      <w:proofErr w:type="spellEnd"/>
      <w:r w:rsidRPr="000D39F2">
        <w:rPr>
          <w:rFonts w:cs="Times New Roman"/>
          <w:i/>
        </w:rPr>
        <w:t xml:space="preserve"> </w:t>
      </w:r>
      <w:proofErr w:type="spellStart"/>
      <w:r w:rsidRPr="000D39F2">
        <w:rPr>
          <w:rFonts w:cs="Times New Roman"/>
          <w:i/>
        </w:rPr>
        <w:t>of</w:t>
      </w:r>
      <w:proofErr w:type="spellEnd"/>
      <w:r w:rsidRPr="000D39F2">
        <w:rPr>
          <w:rFonts w:cs="Times New Roman"/>
          <w:i/>
        </w:rPr>
        <w:t xml:space="preserve"> </w:t>
      </w:r>
      <w:proofErr w:type="spellStart"/>
      <w:r w:rsidRPr="000D39F2">
        <w:rPr>
          <w:rFonts w:cs="Times New Roman"/>
          <w:i/>
        </w:rPr>
        <w:t>Famil</w:t>
      </w:r>
      <w:proofErr w:type="spellEnd"/>
      <w:r w:rsidRPr="000D39F2">
        <w:rPr>
          <w:rFonts w:cs="Times New Roman"/>
          <w:i/>
        </w:rPr>
        <w:t xml:space="preserve"> Psychology, </w:t>
      </w:r>
      <w:r w:rsidRPr="000D39F2">
        <w:rPr>
          <w:rFonts w:cs="Times New Roman"/>
        </w:rPr>
        <w:t>2003, roč. 17, č. 2, s. 169-180.</w:t>
      </w:r>
    </w:p>
    <w:p w:rsidR="00417513" w:rsidRPr="000D39F2" w:rsidRDefault="00417513" w:rsidP="000D39F2">
      <w:pPr>
        <w:spacing w:after="240"/>
        <w:ind w:left="360"/>
        <w:rPr>
          <w:rFonts w:cs="Times New Roman"/>
        </w:rPr>
      </w:pPr>
      <w:r w:rsidRPr="000D39F2">
        <w:rPr>
          <w:rFonts w:cs="Times New Roman"/>
        </w:rPr>
        <w:t xml:space="preserve">SCHÖN, Monika. Střídavá výchova a vyživovací povinnost rodičů. </w:t>
      </w:r>
      <w:r w:rsidRPr="000D39F2">
        <w:rPr>
          <w:rFonts w:cs="Times New Roman"/>
          <w:i/>
        </w:rPr>
        <w:t>Právo a rodina</w:t>
      </w:r>
      <w:r w:rsidRPr="000D39F2">
        <w:rPr>
          <w:rFonts w:cs="Times New Roman"/>
        </w:rPr>
        <w:t>, 2011, roč. 13, č. 9, s. 12-16.</w:t>
      </w:r>
    </w:p>
    <w:p w:rsidR="00A47EED" w:rsidRPr="000D39F2" w:rsidRDefault="00A47EED" w:rsidP="000D39F2">
      <w:pPr>
        <w:spacing w:after="240"/>
        <w:ind w:left="360"/>
        <w:jc w:val="left"/>
        <w:rPr>
          <w:rFonts w:cs="Times New Roman"/>
          <w:szCs w:val="24"/>
        </w:rPr>
      </w:pPr>
      <w:r w:rsidRPr="000D39F2">
        <w:rPr>
          <w:rFonts w:cs="Times New Roman"/>
        </w:rPr>
        <w:lastRenderedPageBreak/>
        <w:t xml:space="preserve">ŠPAŇHELOVÁ, Ilona. Střídavá péče o děti po rozvodu očima psychologa. </w:t>
      </w:r>
      <w:r w:rsidRPr="000D39F2">
        <w:rPr>
          <w:rFonts w:cs="Times New Roman"/>
          <w:i/>
        </w:rPr>
        <w:t>Právo a rodina</w:t>
      </w:r>
      <w:r w:rsidRPr="000D39F2">
        <w:rPr>
          <w:rFonts w:cs="Times New Roman"/>
        </w:rPr>
        <w:t>, 2005, roč. 7, č. 5, s. 1-5.</w:t>
      </w:r>
    </w:p>
    <w:p w:rsidR="00BC2F4A" w:rsidRPr="000D39F2" w:rsidRDefault="00BC2F4A" w:rsidP="000D39F2">
      <w:pPr>
        <w:spacing w:after="240"/>
        <w:ind w:left="360"/>
        <w:rPr>
          <w:rFonts w:cs="Times New Roman"/>
        </w:rPr>
      </w:pPr>
      <w:r w:rsidRPr="000D39F2">
        <w:rPr>
          <w:rFonts w:cs="Times New Roman"/>
        </w:rPr>
        <w:t xml:space="preserve">VARVAŘOVSKÝ, Pavel. Posouzení zájmu dítěte z ústavněprávního hlediska. </w:t>
      </w:r>
      <w:r w:rsidRPr="000D39F2">
        <w:rPr>
          <w:rFonts w:cs="Times New Roman"/>
          <w:i/>
        </w:rPr>
        <w:t>Právní fórum</w:t>
      </w:r>
      <w:r w:rsidRPr="000D39F2">
        <w:rPr>
          <w:rFonts w:cs="Times New Roman"/>
        </w:rPr>
        <w:t>, 2010,</w:t>
      </w:r>
      <w:r w:rsidR="000273B5" w:rsidRPr="000D39F2">
        <w:rPr>
          <w:rFonts w:cs="Times New Roman"/>
        </w:rPr>
        <w:t xml:space="preserve"> roč. 7, </w:t>
      </w:r>
      <w:r w:rsidRPr="000D39F2">
        <w:rPr>
          <w:rFonts w:cs="Times New Roman"/>
        </w:rPr>
        <w:t>č. 4, s. 193.</w:t>
      </w:r>
    </w:p>
    <w:p w:rsidR="002228D8" w:rsidRPr="002125D6" w:rsidRDefault="002228D8" w:rsidP="002228D8">
      <w:pPr>
        <w:spacing w:after="240"/>
        <w:rPr>
          <w:rFonts w:cs="Times New Roman"/>
          <w:b/>
          <w:szCs w:val="24"/>
        </w:rPr>
      </w:pPr>
      <w:r w:rsidRPr="002125D6">
        <w:rPr>
          <w:rFonts w:cs="Times New Roman"/>
          <w:b/>
          <w:szCs w:val="24"/>
        </w:rPr>
        <w:t>Právní předpisy:</w:t>
      </w:r>
    </w:p>
    <w:p w:rsidR="00A47EED" w:rsidRPr="000D39F2" w:rsidRDefault="00A47EED" w:rsidP="009B3A4D">
      <w:pPr>
        <w:spacing w:after="240"/>
        <w:ind w:left="357"/>
        <w:rPr>
          <w:rFonts w:cs="Times New Roman"/>
        </w:rPr>
      </w:pPr>
      <w:r w:rsidRPr="000D39F2">
        <w:rPr>
          <w:rFonts w:cs="Times New Roman"/>
        </w:rPr>
        <w:t>zákon č. 94/1963 Sb., o rodině, ve znění pozdějších předpisů</w:t>
      </w:r>
    </w:p>
    <w:p w:rsidR="00A47EED" w:rsidRPr="000D39F2" w:rsidRDefault="00A47EED" w:rsidP="009B3A4D">
      <w:pPr>
        <w:spacing w:after="240"/>
        <w:ind w:left="357"/>
        <w:rPr>
          <w:rFonts w:cs="Times New Roman"/>
        </w:rPr>
      </w:pPr>
      <w:r w:rsidRPr="000D39F2">
        <w:rPr>
          <w:rFonts w:cs="Times New Roman"/>
        </w:rPr>
        <w:t>Sdělení Federálního ministerstva zahraničních věcí č. 104/1991 Sb., o Úmluvě o právech dítěte, ve znění pozdějších předpisů</w:t>
      </w:r>
    </w:p>
    <w:p w:rsidR="00A47EED" w:rsidRPr="000D39F2" w:rsidRDefault="00A47EED" w:rsidP="009B3A4D">
      <w:pPr>
        <w:spacing w:after="240"/>
        <w:ind w:left="357"/>
        <w:rPr>
          <w:rFonts w:cs="Times New Roman"/>
        </w:rPr>
      </w:pPr>
      <w:r w:rsidRPr="000D39F2">
        <w:rPr>
          <w:rFonts w:cs="Times New Roman"/>
        </w:rPr>
        <w:t>zákon č. 1/1993 Sb., Ústava České republiky</w:t>
      </w:r>
    </w:p>
    <w:p w:rsidR="00A47EED" w:rsidRPr="000D39F2" w:rsidRDefault="00A47EED" w:rsidP="009B3A4D">
      <w:pPr>
        <w:spacing w:after="240"/>
        <w:ind w:left="357"/>
        <w:rPr>
          <w:rFonts w:cs="Times New Roman"/>
        </w:rPr>
      </w:pPr>
      <w:r w:rsidRPr="000D39F2">
        <w:rPr>
          <w:rFonts w:cs="Times New Roman"/>
        </w:rPr>
        <w:t>Usnesení předsednictva České národní rady č. 2/1993 Sb., o vyhlášení LISTINY ZÁKLADNÍCH PRÁV A SVOBOD jako součásti ústavního pořádku České republiky, ve znění pozdějších předpisů</w:t>
      </w:r>
    </w:p>
    <w:p w:rsidR="00A47EED" w:rsidRPr="000D39F2" w:rsidRDefault="00A47EED" w:rsidP="009B3A4D">
      <w:pPr>
        <w:spacing w:after="240"/>
        <w:ind w:left="357"/>
        <w:rPr>
          <w:rFonts w:cs="Times New Roman"/>
        </w:rPr>
      </w:pPr>
      <w:r w:rsidRPr="000D39F2">
        <w:rPr>
          <w:rFonts w:cs="Times New Roman"/>
        </w:rPr>
        <w:t>zákon č. 359/1999 Sb., o sociálně – právní ochraně dětí, ve znění pozdějších předpisů</w:t>
      </w:r>
    </w:p>
    <w:p w:rsidR="00A47EED" w:rsidRPr="000D39F2" w:rsidRDefault="00A47EED" w:rsidP="009B3A4D">
      <w:pPr>
        <w:spacing w:after="240"/>
        <w:ind w:left="357"/>
        <w:rPr>
          <w:rFonts w:cs="Times New Roman"/>
        </w:rPr>
      </w:pPr>
      <w:r w:rsidRPr="000D39F2">
        <w:rPr>
          <w:rFonts w:cs="Times New Roman"/>
        </w:rPr>
        <w:t>zákon č. 561/2004 Sb., školský zákon, ve znění pozdějších předpisů</w:t>
      </w:r>
    </w:p>
    <w:p w:rsidR="002228D8" w:rsidRPr="000D39F2" w:rsidRDefault="002125D6" w:rsidP="009B3A4D">
      <w:pPr>
        <w:spacing w:after="240"/>
        <w:ind w:left="357"/>
        <w:rPr>
          <w:rFonts w:cs="Times New Roman"/>
          <w:szCs w:val="24"/>
        </w:rPr>
      </w:pPr>
      <w:r w:rsidRPr="000D39F2">
        <w:rPr>
          <w:rFonts w:cs="Times New Roman"/>
          <w:szCs w:val="24"/>
        </w:rPr>
        <w:t>z</w:t>
      </w:r>
      <w:r w:rsidR="002228D8" w:rsidRPr="000D39F2">
        <w:rPr>
          <w:rFonts w:cs="Times New Roman"/>
          <w:szCs w:val="24"/>
        </w:rPr>
        <w:t>ákon č. 89/2012 Sb., občanský zákoník, ve znění pozdějších předpisů</w:t>
      </w:r>
    </w:p>
    <w:p w:rsidR="006600C5" w:rsidRPr="000D39F2" w:rsidRDefault="002125D6" w:rsidP="009B3A4D">
      <w:pPr>
        <w:spacing w:after="240"/>
        <w:ind w:left="357"/>
        <w:rPr>
          <w:rFonts w:cs="Times New Roman"/>
        </w:rPr>
      </w:pPr>
      <w:r w:rsidRPr="000D39F2">
        <w:rPr>
          <w:rFonts w:cs="Times New Roman"/>
        </w:rPr>
        <w:t>z</w:t>
      </w:r>
      <w:r w:rsidR="006600C5" w:rsidRPr="000D39F2">
        <w:rPr>
          <w:rFonts w:cs="Times New Roman"/>
        </w:rPr>
        <w:t>ákon č. 292/2013 Sb., o zvláštních řízeních soudních, ve znění pozdějších předpisů</w:t>
      </w:r>
    </w:p>
    <w:p w:rsidR="00823FB1" w:rsidRPr="00823FB1" w:rsidRDefault="00823FB1" w:rsidP="00823FB1">
      <w:pPr>
        <w:spacing w:after="240"/>
        <w:rPr>
          <w:rFonts w:cs="Times New Roman"/>
          <w:b/>
          <w:szCs w:val="24"/>
        </w:rPr>
      </w:pPr>
      <w:r>
        <w:rPr>
          <w:rFonts w:cs="Times New Roman"/>
          <w:b/>
          <w:szCs w:val="24"/>
        </w:rPr>
        <w:t>Judikatura:</w:t>
      </w:r>
    </w:p>
    <w:p w:rsidR="00CD468F" w:rsidRPr="000D39F2" w:rsidRDefault="00CD468F" w:rsidP="000D39F2">
      <w:pPr>
        <w:spacing w:after="240"/>
        <w:ind w:left="360"/>
        <w:rPr>
          <w:rFonts w:cs="Times New Roman"/>
        </w:rPr>
      </w:pPr>
      <w:r w:rsidRPr="000D39F2">
        <w:rPr>
          <w:rFonts w:cs="Times New Roman"/>
        </w:rPr>
        <w:t xml:space="preserve">nález Ústavního soudu ze dne 27. ledna 2005, </w:t>
      </w:r>
      <w:proofErr w:type="spellStart"/>
      <w:r w:rsidRPr="000D39F2">
        <w:rPr>
          <w:rFonts w:cs="Times New Roman"/>
        </w:rPr>
        <w:t>sp</w:t>
      </w:r>
      <w:proofErr w:type="spellEnd"/>
      <w:r w:rsidRPr="000D39F2">
        <w:rPr>
          <w:rFonts w:cs="Times New Roman"/>
        </w:rPr>
        <w:t>. zn. I. ÚS 48/04</w:t>
      </w:r>
    </w:p>
    <w:p w:rsidR="00823FB1" w:rsidRPr="000D39F2" w:rsidRDefault="00823FB1" w:rsidP="000D39F2">
      <w:pPr>
        <w:spacing w:after="240"/>
        <w:ind w:left="360"/>
        <w:rPr>
          <w:rFonts w:cs="Times New Roman"/>
        </w:rPr>
      </w:pPr>
      <w:r w:rsidRPr="000D39F2">
        <w:rPr>
          <w:rFonts w:cs="Times New Roman"/>
        </w:rPr>
        <w:t xml:space="preserve">nález Ústavního soudu ze dne 20. února 2007 </w:t>
      </w:r>
      <w:proofErr w:type="spellStart"/>
      <w:r w:rsidRPr="000D39F2">
        <w:rPr>
          <w:rFonts w:cs="Times New Roman"/>
        </w:rPr>
        <w:t>sp</w:t>
      </w:r>
      <w:proofErr w:type="spellEnd"/>
      <w:r w:rsidRPr="000D39F2">
        <w:rPr>
          <w:rFonts w:cs="Times New Roman"/>
        </w:rPr>
        <w:t>. zn. II. ÚS 568/06</w:t>
      </w:r>
    </w:p>
    <w:p w:rsidR="00823FB1" w:rsidRPr="000D39F2" w:rsidRDefault="00823FB1" w:rsidP="000D39F2">
      <w:pPr>
        <w:spacing w:after="240"/>
        <w:ind w:left="360"/>
        <w:rPr>
          <w:rFonts w:cs="Times New Roman"/>
        </w:rPr>
      </w:pPr>
      <w:r w:rsidRPr="000D39F2">
        <w:rPr>
          <w:rFonts w:cs="Times New Roman"/>
        </w:rPr>
        <w:t xml:space="preserve">nález Ústavního soudu ze dne 11. října 2007 </w:t>
      </w:r>
      <w:proofErr w:type="spellStart"/>
      <w:r w:rsidRPr="000D39F2">
        <w:rPr>
          <w:rFonts w:cs="Times New Roman"/>
        </w:rPr>
        <w:t>sp</w:t>
      </w:r>
      <w:proofErr w:type="spellEnd"/>
      <w:r w:rsidRPr="000D39F2">
        <w:rPr>
          <w:rFonts w:cs="Times New Roman"/>
        </w:rPr>
        <w:t>. zn. I. ÚS 420/05</w:t>
      </w:r>
    </w:p>
    <w:p w:rsidR="00823FB1" w:rsidRPr="000D39F2" w:rsidRDefault="00823FB1" w:rsidP="000D39F2">
      <w:pPr>
        <w:spacing w:after="240"/>
        <w:ind w:left="360"/>
        <w:rPr>
          <w:rFonts w:cs="Times New Roman"/>
        </w:rPr>
      </w:pPr>
      <w:r w:rsidRPr="000D39F2">
        <w:rPr>
          <w:rFonts w:cs="Times New Roman"/>
          <w:szCs w:val="24"/>
          <w:shd w:val="clear" w:color="auto" w:fill="FFFFFF"/>
        </w:rPr>
        <w:t xml:space="preserve">nález Ústavního soudu ze dne 5. Ledna 2010, </w:t>
      </w:r>
      <w:proofErr w:type="spellStart"/>
      <w:r w:rsidRPr="000D39F2">
        <w:rPr>
          <w:rFonts w:cs="Times New Roman"/>
          <w:szCs w:val="24"/>
          <w:shd w:val="clear" w:color="auto" w:fill="FFFFFF"/>
        </w:rPr>
        <w:t>sp</w:t>
      </w:r>
      <w:proofErr w:type="spellEnd"/>
      <w:r w:rsidRPr="000D39F2">
        <w:rPr>
          <w:rFonts w:cs="Times New Roman"/>
          <w:szCs w:val="24"/>
          <w:shd w:val="clear" w:color="auto" w:fill="FFFFFF"/>
        </w:rPr>
        <w:t xml:space="preserve">. zn. </w:t>
      </w:r>
      <w:r w:rsidRPr="000D39F2">
        <w:rPr>
          <w:rFonts w:cs="Times New Roman"/>
          <w:iCs/>
          <w:szCs w:val="24"/>
        </w:rPr>
        <w:t>III. ÚS 1206/09</w:t>
      </w:r>
    </w:p>
    <w:p w:rsidR="00823FB1" w:rsidRPr="000D39F2" w:rsidRDefault="00823FB1" w:rsidP="000D39F2">
      <w:pPr>
        <w:spacing w:after="240"/>
        <w:ind w:left="360"/>
        <w:rPr>
          <w:rFonts w:cs="Times New Roman"/>
        </w:rPr>
      </w:pPr>
      <w:r w:rsidRPr="000D39F2">
        <w:rPr>
          <w:rFonts w:cs="Times New Roman"/>
        </w:rPr>
        <w:t xml:space="preserve">nález Ústavního soudu ze dne 18. Srpna 2010, </w:t>
      </w:r>
      <w:proofErr w:type="spellStart"/>
      <w:r w:rsidRPr="000D39F2">
        <w:rPr>
          <w:rFonts w:cs="Times New Roman"/>
        </w:rPr>
        <w:t>sp</w:t>
      </w:r>
      <w:proofErr w:type="spellEnd"/>
      <w:r w:rsidRPr="000D39F2">
        <w:rPr>
          <w:rFonts w:cs="Times New Roman"/>
        </w:rPr>
        <w:t>. zn. I. ÚS 266/10</w:t>
      </w:r>
      <w:r w:rsidRPr="000D39F2">
        <w:rPr>
          <w:rFonts w:cs="Times New Roman"/>
          <w:b/>
          <w:bCs/>
          <w:color w:val="000000"/>
          <w:sz w:val="20"/>
          <w:szCs w:val="20"/>
          <w:shd w:val="clear" w:color="auto" w:fill="FFFFFF"/>
        </w:rPr>
        <w:t xml:space="preserve"> </w:t>
      </w:r>
    </w:p>
    <w:p w:rsidR="00040844" w:rsidRPr="000D39F2" w:rsidRDefault="00040844" w:rsidP="000D39F2">
      <w:pPr>
        <w:spacing w:after="240"/>
        <w:ind w:left="360"/>
        <w:rPr>
          <w:rFonts w:cs="Times New Roman"/>
        </w:rPr>
      </w:pPr>
      <w:r w:rsidRPr="000D39F2">
        <w:rPr>
          <w:rFonts w:cs="Times New Roman"/>
        </w:rPr>
        <w:t xml:space="preserve">nález Ústavního soudu ze dne 30. dubna 2014, </w:t>
      </w:r>
      <w:proofErr w:type="spellStart"/>
      <w:r w:rsidRPr="000D39F2">
        <w:rPr>
          <w:rFonts w:cs="Times New Roman"/>
        </w:rPr>
        <w:t>sp</w:t>
      </w:r>
      <w:proofErr w:type="spellEnd"/>
      <w:r w:rsidRPr="000D39F2">
        <w:rPr>
          <w:rFonts w:cs="Times New Roman"/>
        </w:rPr>
        <w:t>. zn. III. ÚS 650/14</w:t>
      </w:r>
    </w:p>
    <w:p w:rsidR="00E26326" w:rsidRPr="000D39F2" w:rsidRDefault="00E26326" w:rsidP="000D39F2">
      <w:pPr>
        <w:spacing w:after="240"/>
        <w:ind w:left="360"/>
        <w:rPr>
          <w:rFonts w:cs="Times New Roman"/>
        </w:rPr>
      </w:pPr>
      <w:r w:rsidRPr="000D39F2">
        <w:rPr>
          <w:rFonts w:cs="Times New Roman"/>
        </w:rPr>
        <w:lastRenderedPageBreak/>
        <w:t>ná</w:t>
      </w:r>
      <w:r w:rsidR="00C10E9D" w:rsidRPr="000D39F2">
        <w:rPr>
          <w:rFonts w:cs="Times New Roman"/>
        </w:rPr>
        <w:t>lez Ústavního soudu ze dne 30. k</w:t>
      </w:r>
      <w:r w:rsidRPr="000D39F2">
        <w:rPr>
          <w:rFonts w:cs="Times New Roman"/>
        </w:rPr>
        <w:t xml:space="preserve">větna 2014, </w:t>
      </w:r>
      <w:proofErr w:type="spellStart"/>
      <w:r w:rsidRPr="000D39F2">
        <w:rPr>
          <w:rFonts w:cs="Times New Roman"/>
        </w:rPr>
        <w:t>sp</w:t>
      </w:r>
      <w:proofErr w:type="spellEnd"/>
      <w:r w:rsidRPr="000D39F2">
        <w:rPr>
          <w:rFonts w:cs="Times New Roman"/>
        </w:rPr>
        <w:t>. zn. I. ÚS 1506/13</w:t>
      </w:r>
    </w:p>
    <w:p w:rsidR="00823FB1" w:rsidRPr="000D39F2" w:rsidRDefault="00823FB1" w:rsidP="000D39F2">
      <w:pPr>
        <w:spacing w:after="240"/>
        <w:ind w:left="360"/>
        <w:rPr>
          <w:rFonts w:cs="Times New Roman"/>
        </w:rPr>
      </w:pPr>
      <w:r w:rsidRPr="000D39F2">
        <w:rPr>
          <w:rFonts w:cs="Times New Roman"/>
        </w:rPr>
        <w:t>nález Ústavního soudu ze dne 26. května 2014</w:t>
      </w:r>
      <w:hyperlink r:id="rId10" w:tgtFrame="_blank" w:history="1">
        <w:r w:rsidRPr="000D39F2">
          <w:rPr>
            <w:rFonts w:cs="Times New Roman"/>
          </w:rPr>
          <w:t xml:space="preserve"> </w:t>
        </w:r>
        <w:proofErr w:type="spellStart"/>
        <w:r w:rsidRPr="000D39F2">
          <w:rPr>
            <w:rFonts w:cs="Times New Roman"/>
          </w:rPr>
          <w:t>sp</w:t>
        </w:r>
        <w:proofErr w:type="spellEnd"/>
        <w:r w:rsidRPr="000D39F2">
          <w:rPr>
            <w:rFonts w:cs="Times New Roman"/>
          </w:rPr>
          <w:t xml:space="preserve">. zn. I. ÚS 2482/13 </w:t>
        </w:r>
      </w:hyperlink>
    </w:p>
    <w:p w:rsidR="005B1297" w:rsidRPr="000D39F2" w:rsidRDefault="005B1297" w:rsidP="000D39F2">
      <w:pPr>
        <w:spacing w:after="240"/>
        <w:ind w:left="357"/>
        <w:rPr>
          <w:rFonts w:cs="Times New Roman"/>
        </w:rPr>
      </w:pPr>
      <w:r w:rsidRPr="000D39F2">
        <w:rPr>
          <w:rFonts w:cs="Times New Roman"/>
        </w:rPr>
        <w:t xml:space="preserve">usnesení Ústavního soudu ze dne 31. května 2004, </w:t>
      </w:r>
      <w:proofErr w:type="spellStart"/>
      <w:r w:rsidRPr="000D39F2">
        <w:rPr>
          <w:rFonts w:cs="Times New Roman"/>
        </w:rPr>
        <w:t>sp</w:t>
      </w:r>
      <w:proofErr w:type="spellEnd"/>
      <w:r w:rsidRPr="000D39F2">
        <w:rPr>
          <w:rFonts w:cs="Times New Roman"/>
        </w:rPr>
        <w:t>. zn. IV. ÚS 60/04</w:t>
      </w:r>
    </w:p>
    <w:p w:rsidR="000A395E" w:rsidRPr="000D39F2" w:rsidRDefault="000A395E" w:rsidP="000D39F2">
      <w:pPr>
        <w:spacing w:after="240"/>
        <w:ind w:left="357"/>
        <w:rPr>
          <w:rFonts w:cs="Times New Roman"/>
        </w:rPr>
      </w:pPr>
      <w:r w:rsidRPr="000D39F2">
        <w:rPr>
          <w:rFonts w:cs="Times New Roman"/>
        </w:rPr>
        <w:t xml:space="preserve">rozhodnutí Nejvyššího soudu ze dne 30. Září 2003, </w:t>
      </w:r>
      <w:proofErr w:type="spellStart"/>
      <w:r w:rsidRPr="000D39F2">
        <w:rPr>
          <w:rFonts w:cs="Times New Roman"/>
        </w:rPr>
        <w:t>sp</w:t>
      </w:r>
      <w:proofErr w:type="spellEnd"/>
      <w:r w:rsidRPr="000D39F2">
        <w:rPr>
          <w:rFonts w:cs="Times New Roman"/>
        </w:rPr>
        <w:t xml:space="preserve">. zn. </w:t>
      </w:r>
      <w:proofErr w:type="spellStart"/>
      <w:r w:rsidRPr="000D39F2">
        <w:rPr>
          <w:rFonts w:cs="Times New Roman"/>
        </w:rPr>
        <w:t>Rc</w:t>
      </w:r>
      <w:proofErr w:type="spellEnd"/>
      <w:r w:rsidRPr="000D39F2">
        <w:rPr>
          <w:rFonts w:cs="Times New Roman"/>
        </w:rPr>
        <w:t xml:space="preserve"> 25 </w:t>
      </w:r>
      <w:proofErr w:type="spellStart"/>
      <w:r w:rsidRPr="000D39F2">
        <w:rPr>
          <w:rFonts w:cs="Times New Roman"/>
        </w:rPr>
        <w:t>Cdo</w:t>
      </w:r>
      <w:proofErr w:type="spellEnd"/>
      <w:r w:rsidRPr="000D39F2">
        <w:rPr>
          <w:rFonts w:cs="Times New Roman"/>
        </w:rPr>
        <w:t xml:space="preserve"> 2289/2002</w:t>
      </w:r>
    </w:p>
    <w:p w:rsidR="002541EE" w:rsidRPr="000D39F2" w:rsidRDefault="002541EE" w:rsidP="000D39F2">
      <w:pPr>
        <w:spacing w:after="240"/>
        <w:ind w:left="357"/>
        <w:rPr>
          <w:rFonts w:cs="Times New Roman"/>
        </w:rPr>
      </w:pPr>
      <w:r w:rsidRPr="000D39F2">
        <w:rPr>
          <w:rFonts w:cs="Times New Roman"/>
        </w:rPr>
        <w:t>rozhodnutí Krajského soudu v Ústí nad Labem ze dne 19. ledna 2004</w:t>
      </w:r>
      <w:r w:rsidR="00C8665B" w:rsidRPr="000D39F2">
        <w:rPr>
          <w:rFonts w:cs="Times New Roman"/>
        </w:rPr>
        <w:t xml:space="preserve"> </w:t>
      </w:r>
      <w:proofErr w:type="spellStart"/>
      <w:r w:rsidR="00C8665B" w:rsidRPr="000D39F2">
        <w:rPr>
          <w:rFonts w:cs="Times New Roman"/>
        </w:rPr>
        <w:t>sp</w:t>
      </w:r>
      <w:proofErr w:type="spellEnd"/>
      <w:r w:rsidR="00C8665B" w:rsidRPr="000D39F2">
        <w:rPr>
          <w:rFonts w:cs="Times New Roman"/>
        </w:rPr>
        <w:t>. zn. 10 Co 877/</w:t>
      </w:r>
      <w:r w:rsidR="00225422" w:rsidRPr="000D39F2">
        <w:rPr>
          <w:rFonts w:cs="Times New Roman"/>
        </w:rPr>
        <w:t>03</w:t>
      </w:r>
    </w:p>
    <w:p w:rsidR="00696799" w:rsidRPr="00696799" w:rsidRDefault="00696799" w:rsidP="00696799">
      <w:pPr>
        <w:spacing w:after="200" w:line="276" w:lineRule="auto"/>
        <w:jc w:val="left"/>
        <w:rPr>
          <w:rFonts w:cs="Times New Roman"/>
        </w:rPr>
      </w:pPr>
      <w:r>
        <w:rPr>
          <w:rFonts w:cs="Times New Roman"/>
        </w:rPr>
        <w:br w:type="page"/>
      </w:r>
    </w:p>
    <w:p w:rsidR="00517487" w:rsidRDefault="00873F4F" w:rsidP="00FA3026">
      <w:pPr>
        <w:pStyle w:val="Nadpis1"/>
        <w:numPr>
          <w:ilvl w:val="0"/>
          <w:numId w:val="0"/>
        </w:numPr>
        <w:ind w:left="851" w:hanging="851"/>
      </w:pPr>
      <w:bookmarkStart w:id="36" w:name="_Toc414959282"/>
      <w:r>
        <w:lastRenderedPageBreak/>
        <w:t>Shrnutí</w:t>
      </w:r>
      <w:bookmarkEnd w:id="36"/>
    </w:p>
    <w:p w:rsidR="00696799" w:rsidRDefault="00696799" w:rsidP="008D02E7">
      <w:pPr>
        <w:ind w:firstLine="709"/>
      </w:pPr>
    </w:p>
    <w:p w:rsidR="00517487" w:rsidRDefault="00517487" w:rsidP="008D02E7">
      <w:pPr>
        <w:ind w:firstLine="709"/>
      </w:pPr>
      <w:r>
        <w:t>Diplomová práce nastiňuje problémy střídavé péče nezletilých dětí po rozvodu rodičů, hodnotí normy, které tento institut upravují,</w:t>
      </w:r>
      <w:r w:rsidR="00BB1B47">
        <w:t xml:space="preserve"> </w:t>
      </w:r>
      <w:r>
        <w:t>věnuje se předpokladům svěření dítěte do střídavé péče, srovnává právní úpravu střídavé péče, která byla upravena zákonem o rodině s právní úpravou obsaženou v novém občanském zákoníku, zaměřuje se na jednotlivé znaky střídavé péče, zejména délku trvání pobytu dítěte u jednoho z rodičů během střídavé péče, rozebírá klady a problémy tohoto instit</w:t>
      </w:r>
      <w:r w:rsidR="008D02E7">
        <w:t>utu. Práce dále analyzuje problém</w:t>
      </w:r>
      <w:r w:rsidR="00C368A5">
        <w:t>,</w:t>
      </w:r>
      <w:r w:rsidR="008D02E7" w:rsidRPr="008D02E7">
        <w:t xml:space="preserve"> </w:t>
      </w:r>
      <w:r w:rsidR="008D02E7">
        <w:t xml:space="preserve">který je spojen s institutem střídavé péče, a to zda je důležité, aby oba rodiče se střídavou péči souhlasili nebo ne. Nechybí ani kapitola </w:t>
      </w:r>
      <w:r>
        <w:t>o výživném běhe</w:t>
      </w:r>
      <w:r w:rsidR="008D02E7">
        <w:t>m střídavé péče,</w:t>
      </w:r>
      <w:r>
        <w:t xml:space="preserve"> o výkonu střídavé péče, konkrétně o bránění jednoho z rodičů druhému z rodičů ve styku s</w:t>
      </w:r>
      <w:r w:rsidR="000B7E07">
        <w:t> </w:t>
      </w:r>
      <w:r>
        <w:t>dítětem</w:t>
      </w:r>
      <w:r w:rsidR="000B7E07">
        <w:t>,</w:t>
      </w:r>
      <w:r>
        <w:t xml:space="preserve"> a v neposlední řadě </w:t>
      </w:r>
      <w:r w:rsidR="008D02E7">
        <w:t>rozebírá institut</w:t>
      </w:r>
      <w:r>
        <w:t xml:space="preserve"> změny poměrů. </w:t>
      </w:r>
      <w:r w:rsidR="008D02E7">
        <w:t xml:space="preserve">V práci je čerpáno hlavně z právních předpisů, odborných časopisů a samozřejmě z judikatury soudů. </w:t>
      </w:r>
    </w:p>
    <w:p w:rsidR="00873F4F" w:rsidRDefault="00873F4F">
      <w:pPr>
        <w:spacing w:after="200" w:line="276" w:lineRule="auto"/>
        <w:jc w:val="left"/>
      </w:pPr>
    </w:p>
    <w:p w:rsidR="00C9507B" w:rsidRDefault="00873F4F" w:rsidP="000660B4">
      <w:pPr>
        <w:pStyle w:val="Nadpis1"/>
        <w:numPr>
          <w:ilvl w:val="0"/>
          <w:numId w:val="0"/>
        </w:numPr>
        <w:ind w:left="851" w:hanging="851"/>
      </w:pPr>
      <w:bookmarkStart w:id="37" w:name="_Toc414959283"/>
      <w:proofErr w:type="spellStart"/>
      <w:r>
        <w:t>Summary</w:t>
      </w:r>
      <w:bookmarkEnd w:id="37"/>
      <w:proofErr w:type="spellEnd"/>
    </w:p>
    <w:p w:rsidR="00C9507B" w:rsidRDefault="00C9507B" w:rsidP="00C9507B"/>
    <w:p w:rsidR="00C9507B" w:rsidRDefault="00C9507B" w:rsidP="00C9507B">
      <w:pPr>
        <w:ind w:firstLine="709"/>
      </w:pPr>
      <w:proofErr w:type="spellStart"/>
      <w:r>
        <w:t>This</w:t>
      </w:r>
      <w:proofErr w:type="spellEnd"/>
      <w:r>
        <w:t xml:space="preserve"> </w:t>
      </w:r>
      <w:proofErr w:type="spellStart"/>
      <w:r>
        <w:t>theses</w:t>
      </w:r>
      <w:proofErr w:type="spellEnd"/>
      <w:r>
        <w:t xml:space="preserve"> </w:t>
      </w:r>
      <w:proofErr w:type="spellStart"/>
      <w:r>
        <w:t>outlines</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of</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of</w:t>
      </w:r>
      <w:proofErr w:type="spellEnd"/>
      <w:r>
        <w:t xml:space="preserve"> minor </w:t>
      </w:r>
      <w:proofErr w:type="spellStart"/>
      <w:r>
        <w:t>children</w:t>
      </w:r>
      <w:proofErr w:type="spellEnd"/>
      <w:r>
        <w:t xml:space="preserve"> </w:t>
      </w:r>
      <w:proofErr w:type="spellStart"/>
      <w:r>
        <w:t>after</w:t>
      </w:r>
      <w:proofErr w:type="spellEnd"/>
      <w:r>
        <w:t xml:space="preserve"> </w:t>
      </w:r>
      <w:proofErr w:type="spellStart"/>
      <w:r>
        <w:t>their</w:t>
      </w:r>
      <w:proofErr w:type="spellEnd"/>
      <w:r>
        <w:t xml:space="preserve"> </w:t>
      </w:r>
      <w:proofErr w:type="spellStart"/>
      <w:r>
        <w:t>parents</w:t>
      </w:r>
      <w:proofErr w:type="spellEnd"/>
      <w:r>
        <w:t xml:space="preserve">´ </w:t>
      </w:r>
      <w:proofErr w:type="spellStart"/>
      <w:r>
        <w:t>divorce</w:t>
      </w:r>
      <w:proofErr w:type="spellEnd"/>
      <w:r>
        <w:t xml:space="preserve">, </w:t>
      </w:r>
      <w:proofErr w:type="spellStart"/>
      <w:r>
        <w:t>assesses</w:t>
      </w:r>
      <w:proofErr w:type="spellEnd"/>
      <w:r>
        <w:t xml:space="preserve"> </w:t>
      </w:r>
      <w:proofErr w:type="spellStart"/>
      <w:r>
        <w:t>the</w:t>
      </w:r>
      <w:proofErr w:type="spellEnd"/>
      <w:r>
        <w:t xml:space="preserve"> </w:t>
      </w:r>
      <w:proofErr w:type="spellStart"/>
      <w:r>
        <w:t>standards</w:t>
      </w:r>
      <w:proofErr w:type="spellEnd"/>
      <w:r>
        <w:t xml:space="preserve"> </w:t>
      </w:r>
      <w:proofErr w:type="spellStart"/>
      <w:r>
        <w:t>which</w:t>
      </w:r>
      <w:proofErr w:type="spellEnd"/>
      <w:r>
        <w:t xml:space="preserve"> </w:t>
      </w:r>
      <w:proofErr w:type="spellStart"/>
      <w:r>
        <w:t>adjust</w:t>
      </w:r>
      <w:proofErr w:type="spellEnd"/>
      <w:r>
        <w:t xml:space="preserve"> </w:t>
      </w:r>
      <w:proofErr w:type="spellStart"/>
      <w:r>
        <w:t>this</w:t>
      </w:r>
      <w:proofErr w:type="spellEnd"/>
      <w:r>
        <w:t xml:space="preserve"> </w:t>
      </w:r>
      <w:proofErr w:type="spellStart"/>
      <w:r>
        <w:t>institution</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for</w:t>
      </w:r>
      <w:proofErr w:type="spellEnd"/>
      <w:r>
        <w:t xml:space="preserve"> </w:t>
      </w:r>
      <w:proofErr w:type="spellStart"/>
      <w:r>
        <w:t>commiting</w:t>
      </w:r>
      <w:proofErr w:type="spellEnd"/>
      <w:r>
        <w:t xml:space="preserve"> </w:t>
      </w:r>
      <w:proofErr w:type="spellStart"/>
      <w:r>
        <w:t>the</w:t>
      </w:r>
      <w:proofErr w:type="spellEnd"/>
      <w:r>
        <w:t xml:space="preserve"> </w:t>
      </w:r>
      <w:proofErr w:type="spellStart"/>
      <w:r>
        <w:t>child</w:t>
      </w:r>
      <w:proofErr w:type="spellEnd"/>
      <w:r>
        <w:t xml:space="preserve"> to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compares</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which</w:t>
      </w:r>
      <w:proofErr w:type="spellEnd"/>
      <w:r>
        <w:t xml:space="preserve"> </w:t>
      </w:r>
      <w:proofErr w:type="spellStart"/>
      <w:r>
        <w:t>was</w:t>
      </w:r>
      <w:proofErr w:type="spellEnd"/>
      <w:r>
        <w:t xml:space="preserve"> </w:t>
      </w:r>
      <w:proofErr w:type="spellStart"/>
      <w:r>
        <w:t>adjusted</w:t>
      </w:r>
      <w:proofErr w:type="spellEnd"/>
      <w:r>
        <w:t xml:space="preserve"> by </w:t>
      </w:r>
      <w:proofErr w:type="spellStart"/>
      <w:r>
        <w:t>the</w:t>
      </w:r>
      <w:proofErr w:type="spellEnd"/>
      <w:r>
        <w:t xml:space="preserve"> </w:t>
      </w:r>
      <w:proofErr w:type="spellStart"/>
      <w:r>
        <w:t>Family</w:t>
      </w:r>
      <w:proofErr w:type="spellEnd"/>
      <w:r>
        <w:t xml:space="preserve"> </w:t>
      </w:r>
      <w:proofErr w:type="spellStart"/>
      <w:r>
        <w:t>Law</w:t>
      </w:r>
      <w:proofErr w:type="spellEnd"/>
      <w:r>
        <w:t xml:space="preserve"> </w:t>
      </w:r>
      <w:proofErr w:type="spellStart"/>
      <w:r>
        <w:t>with</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new</w:t>
      </w:r>
      <w:proofErr w:type="spellEnd"/>
      <w:r>
        <w:t xml:space="preserve"> Civil </w:t>
      </w:r>
      <w:proofErr w:type="spellStart"/>
      <w:r>
        <w:t>Code</w:t>
      </w:r>
      <w:proofErr w:type="spellEnd"/>
      <w:r>
        <w:t xml:space="preserve">, </w:t>
      </w:r>
      <w:proofErr w:type="spellStart"/>
      <w:r>
        <w:t>focuses</w:t>
      </w:r>
      <w:proofErr w:type="spellEnd"/>
      <w:r>
        <w:t xml:space="preserve"> on </w:t>
      </w:r>
      <w:proofErr w:type="spellStart"/>
      <w:r>
        <w:t>the</w:t>
      </w:r>
      <w:proofErr w:type="spellEnd"/>
      <w:r>
        <w:t xml:space="preserve"> </w:t>
      </w:r>
      <w:proofErr w:type="spellStart"/>
      <w:r>
        <w:t>particular</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especially</w:t>
      </w:r>
      <w:proofErr w:type="spellEnd"/>
      <w:r>
        <w:t xml:space="preserve"> </w:t>
      </w:r>
      <w:proofErr w:type="spellStart"/>
      <w:r>
        <w:t>the</w:t>
      </w:r>
      <w:proofErr w:type="spellEnd"/>
      <w:r>
        <w:t xml:space="preserve"> </w:t>
      </w:r>
      <w:proofErr w:type="spellStart"/>
      <w:r>
        <w:t>lenght</w:t>
      </w:r>
      <w:proofErr w:type="spellEnd"/>
      <w:r>
        <w:t xml:space="preserve"> </w:t>
      </w:r>
      <w:proofErr w:type="spellStart"/>
      <w:r>
        <w:t>of</w:t>
      </w:r>
      <w:proofErr w:type="spellEnd"/>
      <w:r>
        <w:t xml:space="preserve"> a </w:t>
      </w:r>
      <w:proofErr w:type="spellStart"/>
      <w:r>
        <w:t>child´s</w:t>
      </w:r>
      <w:proofErr w:type="spellEnd"/>
      <w:r>
        <w:t xml:space="preserve">  </w:t>
      </w:r>
      <w:proofErr w:type="spellStart"/>
      <w:r>
        <w:t>stay</w:t>
      </w:r>
      <w:proofErr w:type="spellEnd"/>
      <w:r>
        <w:t xml:space="preserve"> </w:t>
      </w:r>
      <w:proofErr w:type="spellStart"/>
      <w:r>
        <w:t>at</w:t>
      </w:r>
      <w:proofErr w:type="spellEnd"/>
      <w:r>
        <w:t xml:space="preserve"> </w:t>
      </w:r>
      <w:proofErr w:type="spellStart"/>
      <w:r>
        <w:t>one</w:t>
      </w:r>
      <w:proofErr w:type="spellEnd"/>
      <w:r>
        <w:t xml:space="preserve"> </w:t>
      </w:r>
      <w:proofErr w:type="spellStart"/>
      <w:r>
        <w:t>parent´s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analyses</w:t>
      </w:r>
      <w:proofErr w:type="spellEnd"/>
      <w:r>
        <w:t xml:space="preserve"> </w:t>
      </w:r>
      <w:proofErr w:type="spellStart"/>
      <w:r>
        <w:t>the</w:t>
      </w:r>
      <w:proofErr w:type="spellEnd"/>
      <w:r>
        <w:t xml:space="preserve"> </w:t>
      </w:r>
      <w:proofErr w:type="spellStart"/>
      <w:r>
        <w:t>pluses</w:t>
      </w:r>
      <w:proofErr w:type="spellEnd"/>
      <w:r>
        <w:t xml:space="preserve"> and </w:t>
      </w:r>
      <w:proofErr w:type="spellStart"/>
      <w:r>
        <w:t>problems</w:t>
      </w:r>
      <w:proofErr w:type="spellEnd"/>
      <w:r>
        <w:t xml:space="preserve"> </w:t>
      </w:r>
      <w:proofErr w:type="spellStart"/>
      <w:r>
        <w:t>of</w:t>
      </w:r>
      <w:proofErr w:type="spellEnd"/>
      <w:r>
        <w:t xml:space="preserve"> </w:t>
      </w:r>
      <w:proofErr w:type="spellStart"/>
      <w:r>
        <w:t>this</w:t>
      </w:r>
      <w:proofErr w:type="spellEnd"/>
      <w:r>
        <w:t xml:space="preserve"> </w:t>
      </w:r>
      <w:proofErr w:type="spellStart"/>
      <w:r>
        <w:t>institution</w:t>
      </w:r>
      <w:proofErr w:type="spellEnd"/>
      <w:r>
        <w:t>.</w:t>
      </w:r>
    </w:p>
    <w:p w:rsidR="00C9507B" w:rsidRDefault="00C9507B" w:rsidP="00C9507B">
      <w:pPr>
        <w:ind w:firstLine="709"/>
      </w:pPr>
      <w:proofErr w:type="spellStart"/>
      <w:r>
        <w:t>The</w:t>
      </w:r>
      <w:proofErr w:type="spellEnd"/>
      <w:r>
        <w:t xml:space="preserve"> </w:t>
      </w:r>
      <w:proofErr w:type="spellStart"/>
      <w:r>
        <w:t>theses</w:t>
      </w:r>
      <w:proofErr w:type="spellEnd"/>
      <w:r>
        <w:t xml:space="preserve"> </w:t>
      </w:r>
      <w:proofErr w:type="spellStart"/>
      <w:r>
        <w:t>also</w:t>
      </w:r>
      <w:proofErr w:type="spellEnd"/>
      <w:r>
        <w:t xml:space="preserve"> </w:t>
      </w:r>
      <w:proofErr w:type="spellStart"/>
      <w:r>
        <w:t>analyses</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and </w:t>
      </w:r>
      <w:proofErr w:type="spellStart"/>
      <w:r>
        <w:t>if</w:t>
      </w:r>
      <w:proofErr w:type="spellEnd"/>
      <w:r>
        <w:t xml:space="preserve"> </w:t>
      </w:r>
      <w:proofErr w:type="spellStart"/>
      <w:r>
        <w:t>it</w:t>
      </w:r>
      <w:proofErr w:type="spellEnd"/>
      <w:r>
        <w:t xml:space="preserve"> </w:t>
      </w:r>
      <w:proofErr w:type="spellStart"/>
      <w:r>
        <w:t>is</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both</w:t>
      </w:r>
      <w:proofErr w:type="spellEnd"/>
      <w:r>
        <w:t xml:space="preserve"> </w:t>
      </w:r>
      <w:proofErr w:type="spellStart"/>
      <w:r>
        <w:t>parents</w:t>
      </w:r>
      <w:proofErr w:type="spellEnd"/>
      <w:r>
        <w:t xml:space="preserve"> to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or</w:t>
      </w:r>
      <w:proofErr w:type="spellEnd"/>
      <w:r>
        <w:t xml:space="preserve"> not. </w:t>
      </w:r>
      <w:proofErr w:type="spellStart"/>
      <w:r>
        <w:t>There</w:t>
      </w:r>
      <w:proofErr w:type="spellEnd"/>
      <w:r>
        <w:t xml:space="preserve"> </w:t>
      </w:r>
      <w:proofErr w:type="spellStart"/>
      <w:r>
        <w:t>is</w:t>
      </w:r>
      <w:proofErr w:type="spellEnd"/>
      <w:r>
        <w:t xml:space="preserve"> </w:t>
      </w:r>
      <w:proofErr w:type="spellStart"/>
      <w:r>
        <w:t>also</w:t>
      </w:r>
      <w:proofErr w:type="spellEnd"/>
      <w:r>
        <w:t xml:space="preserve"> </w:t>
      </w:r>
      <w:proofErr w:type="spellStart"/>
      <w:r>
        <w:t>included</w:t>
      </w:r>
      <w:proofErr w:type="spellEnd"/>
      <w:r>
        <w:t xml:space="preserve"> </w:t>
      </w:r>
      <w:proofErr w:type="spellStart"/>
      <w:r>
        <w:t>the</w:t>
      </w:r>
      <w:proofErr w:type="spellEnd"/>
      <w:r>
        <w:t xml:space="preserve"> </w:t>
      </w:r>
      <w:proofErr w:type="spellStart"/>
      <w:r>
        <w:t>chapter</w:t>
      </w:r>
      <w:proofErr w:type="spellEnd"/>
      <w:r>
        <w:t xml:space="preserve"> </w:t>
      </w:r>
      <w:proofErr w:type="spellStart"/>
      <w:r>
        <w:t>about</w:t>
      </w:r>
      <w:proofErr w:type="spellEnd"/>
      <w:r>
        <w:t xml:space="preserve"> </w:t>
      </w:r>
      <w:proofErr w:type="spellStart"/>
      <w:r>
        <w:t>the</w:t>
      </w:r>
      <w:proofErr w:type="spellEnd"/>
      <w:r>
        <w:t xml:space="preserve"> </w:t>
      </w:r>
      <w:proofErr w:type="spellStart"/>
      <w:r>
        <w:t>maintenance</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about</w:t>
      </w:r>
      <w:proofErr w:type="spellEnd"/>
      <w:r>
        <w:t xml:space="preserve"> </w:t>
      </w:r>
      <w:proofErr w:type="spellStart"/>
      <w:r>
        <w:t>the</w:t>
      </w:r>
      <w:proofErr w:type="spellEnd"/>
      <w:r>
        <w:t xml:space="preserve"> performance </w:t>
      </w:r>
      <w:proofErr w:type="spellStart"/>
      <w:r>
        <w:t>of</w:t>
      </w:r>
      <w:proofErr w:type="spellEnd"/>
      <w:r>
        <w:t xml:space="preserve"> </w:t>
      </w:r>
      <w:proofErr w:type="spellStart"/>
      <w:r>
        <w:t>the</w:t>
      </w:r>
      <w:proofErr w:type="spellEnd"/>
      <w:r>
        <w:t xml:space="preserve"> </w:t>
      </w:r>
      <w:proofErr w:type="spellStart"/>
      <w:r>
        <w:t>alternating</w:t>
      </w:r>
      <w:proofErr w:type="spellEnd"/>
      <w:r>
        <w:t xml:space="preserve"> </w:t>
      </w:r>
      <w:proofErr w:type="spellStart"/>
      <w:r>
        <w:t>custodial</w:t>
      </w:r>
      <w:proofErr w:type="spellEnd"/>
      <w:r>
        <w:t xml:space="preserve"> care, </w:t>
      </w:r>
      <w:proofErr w:type="spellStart"/>
      <w:r>
        <w:t>specifically</w:t>
      </w:r>
      <w:proofErr w:type="spellEnd"/>
      <w:r>
        <w:t xml:space="preserve"> </w:t>
      </w:r>
      <w:proofErr w:type="spellStart"/>
      <w:r>
        <w:t>about</w:t>
      </w:r>
      <w:proofErr w:type="spellEnd"/>
      <w:r>
        <w:t xml:space="preserve"> </w:t>
      </w:r>
      <w:proofErr w:type="spellStart"/>
      <w:r>
        <w:t>the</w:t>
      </w:r>
      <w:proofErr w:type="spellEnd"/>
      <w:r>
        <w:t xml:space="preserve"> </w:t>
      </w:r>
      <w:proofErr w:type="spellStart"/>
      <w:r>
        <w:t>one</w:t>
      </w:r>
      <w:proofErr w:type="spellEnd"/>
      <w:r>
        <w:t xml:space="preserve"> </w:t>
      </w:r>
      <w:proofErr w:type="spellStart"/>
      <w:r>
        <w:t>parent´s</w:t>
      </w:r>
      <w:proofErr w:type="spellEnd"/>
      <w:r>
        <w:t xml:space="preserve"> </w:t>
      </w:r>
      <w:proofErr w:type="spellStart"/>
      <w:r>
        <w:t>obstruction</w:t>
      </w:r>
      <w:proofErr w:type="spellEnd"/>
      <w:r>
        <w:t xml:space="preserve"> </w:t>
      </w:r>
      <w:proofErr w:type="spellStart"/>
      <w:r>
        <w:t>of</w:t>
      </w:r>
      <w:proofErr w:type="spellEnd"/>
      <w:r>
        <w:t xml:space="preserve"> meeting </w:t>
      </w:r>
      <w:proofErr w:type="spellStart"/>
      <w:r>
        <w:t>the</w:t>
      </w:r>
      <w:proofErr w:type="spellEnd"/>
      <w:r>
        <w:t xml:space="preserve"> </w:t>
      </w:r>
      <w:proofErr w:type="spellStart"/>
      <w:r>
        <w:t>child</w:t>
      </w:r>
      <w:proofErr w:type="spellEnd"/>
      <w:r>
        <w:t xml:space="preserve"> </w:t>
      </w:r>
      <w:proofErr w:type="spellStart"/>
      <w:r>
        <w:t>with</w:t>
      </w:r>
      <w:proofErr w:type="spellEnd"/>
      <w:r>
        <w:t xml:space="preserve"> </w:t>
      </w:r>
      <w:proofErr w:type="spellStart"/>
      <w:r>
        <w:t>the</w:t>
      </w:r>
      <w:proofErr w:type="spellEnd"/>
      <w:r>
        <w:t xml:space="preserve"> </w:t>
      </w:r>
      <w:proofErr w:type="spellStart"/>
      <w:r>
        <w:t>other</w:t>
      </w:r>
      <w:proofErr w:type="spellEnd"/>
      <w:r>
        <w:t xml:space="preserve"> </w:t>
      </w:r>
      <w:proofErr w:type="spellStart"/>
      <w:r>
        <w:t>parent</w:t>
      </w:r>
      <w:proofErr w:type="spellEnd"/>
      <w:r>
        <w:t xml:space="preserve">, and last but not least </w:t>
      </w:r>
      <w:proofErr w:type="spellStart"/>
      <w:r>
        <w:t>it</w:t>
      </w:r>
      <w:proofErr w:type="spellEnd"/>
      <w:r>
        <w:t xml:space="preserve"> </w:t>
      </w:r>
      <w:proofErr w:type="spellStart"/>
      <w:r>
        <w:t>analyses</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proofErr w:type="gramStart"/>
      <w:r>
        <w:t>of</w:t>
      </w:r>
      <w:proofErr w:type="spellEnd"/>
      <w:r>
        <w:t xml:space="preserve">  </w:t>
      </w:r>
      <w:proofErr w:type="spellStart"/>
      <w:r>
        <w:t>the</w:t>
      </w:r>
      <w:proofErr w:type="spellEnd"/>
      <w:proofErr w:type="gramEnd"/>
      <w:r>
        <w:t xml:space="preserve"> </w:t>
      </w:r>
      <w:proofErr w:type="spellStart"/>
      <w:r>
        <w:t>condition</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theses</w:t>
      </w:r>
      <w:proofErr w:type="spellEnd"/>
      <w:r>
        <w:t xml:space="preserve"> </w:t>
      </w:r>
      <w:proofErr w:type="spellStart"/>
      <w:r>
        <w:t>it</w:t>
      </w:r>
      <w:proofErr w:type="spellEnd"/>
      <w:r>
        <w:t xml:space="preserve"> </w:t>
      </w:r>
      <w:proofErr w:type="spellStart"/>
      <w:r>
        <w:t>is</w:t>
      </w:r>
      <w:proofErr w:type="spellEnd"/>
      <w:r>
        <w:t xml:space="preserve"> </w:t>
      </w:r>
      <w:proofErr w:type="spellStart"/>
      <w:r>
        <w:t>drawn</w:t>
      </w:r>
      <w:proofErr w:type="spellEnd"/>
      <w:r>
        <w:t xml:space="preserve"> </w:t>
      </w:r>
      <w:proofErr w:type="spellStart"/>
      <w:r>
        <w:t>mainly</w:t>
      </w:r>
      <w:proofErr w:type="spellEnd"/>
      <w:r>
        <w:t xml:space="preserve"> </w:t>
      </w:r>
      <w:proofErr w:type="spellStart"/>
      <w:r>
        <w:t>from</w:t>
      </w:r>
      <w:proofErr w:type="spellEnd"/>
      <w:r>
        <w:t xml:space="preserve"> </w:t>
      </w:r>
      <w:proofErr w:type="spellStart"/>
      <w:r>
        <w:t>the</w:t>
      </w:r>
      <w:proofErr w:type="spellEnd"/>
      <w:r>
        <w:t xml:space="preserve"> </w:t>
      </w:r>
      <w:proofErr w:type="spellStart"/>
      <w:r>
        <w:t>legal</w:t>
      </w:r>
      <w:proofErr w:type="spellEnd"/>
      <w:r>
        <w:t xml:space="preserve"> </w:t>
      </w:r>
      <w:proofErr w:type="spellStart"/>
      <w:r>
        <w:t>regulations</w:t>
      </w:r>
      <w:proofErr w:type="spellEnd"/>
      <w:r>
        <w:t xml:space="preserve">, </w:t>
      </w:r>
      <w:proofErr w:type="spellStart"/>
      <w:r>
        <w:t>specialized</w:t>
      </w:r>
      <w:proofErr w:type="spellEnd"/>
      <w:r>
        <w:t xml:space="preserve"> </w:t>
      </w:r>
      <w:proofErr w:type="spellStart"/>
      <w:r>
        <w:t>journals</w:t>
      </w:r>
      <w:proofErr w:type="spellEnd"/>
      <w:r>
        <w:t xml:space="preserve"> and </w:t>
      </w:r>
      <w:proofErr w:type="spellStart"/>
      <w:r>
        <w:t>of</w:t>
      </w:r>
      <w:proofErr w:type="spellEnd"/>
      <w:r>
        <w:t xml:space="preserve"> </w:t>
      </w:r>
      <w:proofErr w:type="spellStart"/>
      <w:r>
        <w:t>course</w:t>
      </w:r>
      <w:proofErr w:type="spellEnd"/>
      <w:r>
        <w:t xml:space="preserve"> </w:t>
      </w:r>
      <w:proofErr w:type="spellStart"/>
      <w:r>
        <w:t>from</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of</w:t>
      </w:r>
      <w:proofErr w:type="spellEnd"/>
      <w:r>
        <w:t xml:space="preserve"> </w:t>
      </w:r>
      <w:proofErr w:type="spellStart"/>
      <w:r>
        <w:t>the</w:t>
      </w:r>
      <w:proofErr w:type="spellEnd"/>
      <w:r>
        <w:t xml:space="preserve"> </w:t>
      </w:r>
      <w:proofErr w:type="spellStart"/>
      <w:r>
        <w:t>courts</w:t>
      </w:r>
      <w:proofErr w:type="spellEnd"/>
      <w:r>
        <w:t xml:space="preserve">.  </w:t>
      </w:r>
    </w:p>
    <w:p w:rsidR="00343763" w:rsidRDefault="00343763" w:rsidP="00873F4F">
      <w:pPr>
        <w:pStyle w:val="Nadpismimoobsah"/>
      </w:pPr>
      <w:r>
        <w:br w:type="page"/>
      </w:r>
    </w:p>
    <w:p w:rsidR="00343763" w:rsidRDefault="00343763" w:rsidP="00FA3026">
      <w:pPr>
        <w:pStyle w:val="Nadpis1"/>
        <w:numPr>
          <w:ilvl w:val="0"/>
          <w:numId w:val="0"/>
        </w:numPr>
        <w:ind w:left="851" w:hanging="851"/>
      </w:pPr>
      <w:bookmarkStart w:id="38" w:name="_Toc414959284"/>
      <w:r>
        <w:lastRenderedPageBreak/>
        <w:t>Seznam klíčových slov</w:t>
      </w:r>
      <w:bookmarkEnd w:id="38"/>
    </w:p>
    <w:p w:rsidR="00873F4F" w:rsidRDefault="00873F4F" w:rsidP="00873F4F"/>
    <w:p w:rsidR="00873F4F" w:rsidRDefault="00316AD0" w:rsidP="00873F4F">
      <w:r>
        <w:t>R</w:t>
      </w:r>
      <w:r w:rsidR="00343763">
        <w:t>odina</w:t>
      </w:r>
    </w:p>
    <w:p w:rsidR="00873F4F" w:rsidRDefault="00873F4F" w:rsidP="00873F4F">
      <w:r>
        <w:t>Rodičovská odpovědnost</w:t>
      </w:r>
    </w:p>
    <w:p w:rsidR="00873F4F" w:rsidRDefault="00873F4F" w:rsidP="00873F4F">
      <w:r>
        <w:t>Manželství</w:t>
      </w:r>
    </w:p>
    <w:p w:rsidR="00873F4F" w:rsidRDefault="00873F4F" w:rsidP="00873F4F">
      <w:r>
        <w:t>Společná péče</w:t>
      </w:r>
    </w:p>
    <w:p w:rsidR="00873F4F" w:rsidRDefault="00873F4F" w:rsidP="00873F4F">
      <w:r>
        <w:t>Střídavá péče</w:t>
      </w:r>
    </w:p>
    <w:p w:rsidR="00873F4F" w:rsidRDefault="00873F4F" w:rsidP="00873F4F">
      <w:r>
        <w:t>Zájem dítěte</w:t>
      </w:r>
    </w:p>
    <w:p w:rsidR="00873F4F" w:rsidRDefault="00873F4F" w:rsidP="00873F4F">
      <w:r>
        <w:t>Nový občanský zákoník</w:t>
      </w:r>
    </w:p>
    <w:p w:rsidR="00873F4F" w:rsidRDefault="00873F4F" w:rsidP="00873F4F">
      <w:r>
        <w:t>Porozvodové uspořádání</w:t>
      </w:r>
    </w:p>
    <w:p w:rsidR="00873F4F" w:rsidRDefault="00873F4F" w:rsidP="00873F4F">
      <w:r>
        <w:t>Nezletilé dítě</w:t>
      </w:r>
    </w:p>
    <w:p w:rsidR="00343763" w:rsidRDefault="00873F4F" w:rsidP="00873F4F">
      <w:r>
        <w:t>S</w:t>
      </w:r>
      <w:r w:rsidR="00316AD0">
        <w:t>ouhlas rodičů</w:t>
      </w:r>
    </w:p>
    <w:p w:rsidR="008D02E7" w:rsidRDefault="008D02E7" w:rsidP="00517487">
      <w:pPr>
        <w:ind w:firstLine="709"/>
      </w:pPr>
    </w:p>
    <w:p w:rsidR="00343763" w:rsidRDefault="00343763" w:rsidP="00517487">
      <w:pPr>
        <w:ind w:firstLine="709"/>
      </w:pPr>
    </w:p>
    <w:p w:rsidR="00343763" w:rsidRDefault="00343763" w:rsidP="00517487">
      <w:pPr>
        <w:ind w:firstLine="709"/>
      </w:pPr>
    </w:p>
    <w:p w:rsidR="00343763" w:rsidRDefault="00343763" w:rsidP="000660B4">
      <w:pPr>
        <w:pStyle w:val="Nadpis1"/>
        <w:numPr>
          <w:ilvl w:val="0"/>
          <w:numId w:val="0"/>
        </w:numPr>
        <w:ind w:left="851" w:hanging="851"/>
      </w:pPr>
      <w:bookmarkStart w:id="39" w:name="_Toc414959285"/>
      <w:r>
        <w:t xml:space="preserve">List od </w:t>
      </w:r>
      <w:proofErr w:type="spellStart"/>
      <w:r>
        <w:t>keywords</w:t>
      </w:r>
      <w:bookmarkEnd w:id="39"/>
      <w:proofErr w:type="spellEnd"/>
    </w:p>
    <w:p w:rsidR="00517487" w:rsidRDefault="00517487" w:rsidP="00443BA5">
      <w:pPr>
        <w:ind w:firstLine="709"/>
        <w:rPr>
          <w:rFonts w:cs="Times New Roman"/>
          <w:szCs w:val="24"/>
        </w:rPr>
      </w:pPr>
    </w:p>
    <w:p w:rsidR="00873F4F" w:rsidRDefault="00873F4F" w:rsidP="00873F4F">
      <w:proofErr w:type="spellStart"/>
      <w:r>
        <w:t>Family</w:t>
      </w:r>
      <w:proofErr w:type="spellEnd"/>
    </w:p>
    <w:p w:rsidR="00873F4F" w:rsidRDefault="0006350C" w:rsidP="00873F4F">
      <w:proofErr w:type="spellStart"/>
      <w:r>
        <w:t>Parental</w:t>
      </w:r>
      <w:proofErr w:type="spellEnd"/>
      <w:r>
        <w:t xml:space="preserve"> </w:t>
      </w:r>
      <w:proofErr w:type="spellStart"/>
      <w:r>
        <w:t>responsibility</w:t>
      </w:r>
      <w:proofErr w:type="spellEnd"/>
    </w:p>
    <w:p w:rsidR="00873F4F" w:rsidRDefault="00873F4F" w:rsidP="00873F4F">
      <w:proofErr w:type="spellStart"/>
      <w:r>
        <w:t>M</w:t>
      </w:r>
      <w:r w:rsidR="0006350C">
        <w:t>arriage</w:t>
      </w:r>
      <w:proofErr w:type="spellEnd"/>
    </w:p>
    <w:p w:rsidR="00873F4F" w:rsidRDefault="00873F4F" w:rsidP="00873F4F">
      <w:r>
        <w:t>J</w:t>
      </w:r>
      <w:r w:rsidR="00316AD0">
        <w:t xml:space="preserve">oint </w:t>
      </w:r>
      <w:proofErr w:type="spellStart"/>
      <w:r w:rsidR="00316AD0">
        <w:t>custody</w:t>
      </w:r>
      <w:proofErr w:type="spellEnd"/>
    </w:p>
    <w:p w:rsidR="00873F4F" w:rsidRDefault="00873F4F" w:rsidP="00873F4F">
      <w:proofErr w:type="spellStart"/>
      <w:r>
        <w:t>Alternate</w:t>
      </w:r>
      <w:proofErr w:type="spellEnd"/>
      <w:r>
        <w:t xml:space="preserve"> </w:t>
      </w:r>
      <w:proofErr w:type="spellStart"/>
      <w:r>
        <w:t>custody</w:t>
      </w:r>
      <w:proofErr w:type="spellEnd"/>
    </w:p>
    <w:p w:rsidR="00873F4F" w:rsidRDefault="00873F4F" w:rsidP="00873F4F">
      <w:proofErr w:type="spellStart"/>
      <w:r>
        <w:t>Child´s</w:t>
      </w:r>
      <w:proofErr w:type="spellEnd"/>
      <w:r>
        <w:t xml:space="preserve"> </w:t>
      </w:r>
      <w:proofErr w:type="spellStart"/>
      <w:r>
        <w:t>interest</w:t>
      </w:r>
      <w:proofErr w:type="spellEnd"/>
    </w:p>
    <w:p w:rsidR="00873F4F" w:rsidRDefault="00873F4F" w:rsidP="00873F4F">
      <w:r>
        <w:t xml:space="preserve">New Civil </w:t>
      </w:r>
      <w:proofErr w:type="spellStart"/>
      <w:r>
        <w:t>Code</w:t>
      </w:r>
      <w:proofErr w:type="spellEnd"/>
    </w:p>
    <w:p w:rsidR="00873F4F" w:rsidRDefault="00873F4F" w:rsidP="00873F4F">
      <w:r>
        <w:t>P</w:t>
      </w:r>
      <w:r w:rsidR="0006350C">
        <w:t>ost-</w:t>
      </w:r>
      <w:proofErr w:type="spellStart"/>
      <w:r w:rsidR="0006350C">
        <w:t>divorce</w:t>
      </w:r>
      <w:proofErr w:type="spellEnd"/>
      <w:r w:rsidR="0006350C">
        <w:t xml:space="preserve"> </w:t>
      </w:r>
      <w:proofErr w:type="spellStart"/>
      <w:r w:rsidR="0006350C">
        <w:t>arrangements</w:t>
      </w:r>
      <w:proofErr w:type="spellEnd"/>
    </w:p>
    <w:p w:rsidR="00873F4F" w:rsidRDefault="00873F4F" w:rsidP="00873F4F">
      <w:r>
        <w:t>M</w:t>
      </w:r>
      <w:r w:rsidR="00316AD0">
        <w:t>inor</w:t>
      </w:r>
      <w:r w:rsidR="0006350C">
        <w:t xml:space="preserve"> </w:t>
      </w:r>
      <w:proofErr w:type="spellStart"/>
      <w:r w:rsidR="0006350C">
        <w:t>child</w:t>
      </w:r>
      <w:proofErr w:type="spellEnd"/>
    </w:p>
    <w:p w:rsidR="00316AD0" w:rsidRDefault="00873F4F" w:rsidP="00873F4F">
      <w:proofErr w:type="spellStart"/>
      <w:r>
        <w:t>P</w:t>
      </w:r>
      <w:r w:rsidR="0006350C">
        <w:t>arental</w:t>
      </w:r>
      <w:proofErr w:type="spellEnd"/>
      <w:r w:rsidR="0006350C">
        <w:t xml:space="preserve"> </w:t>
      </w:r>
      <w:proofErr w:type="spellStart"/>
      <w:r w:rsidR="0006350C">
        <w:t>consent</w:t>
      </w:r>
      <w:proofErr w:type="spellEnd"/>
    </w:p>
    <w:p w:rsidR="00316AD0" w:rsidRDefault="00316AD0" w:rsidP="00443BA5">
      <w:pPr>
        <w:ind w:firstLine="709"/>
        <w:rPr>
          <w:rFonts w:cs="Times New Roman"/>
          <w:szCs w:val="24"/>
        </w:rPr>
      </w:pPr>
    </w:p>
    <w:p w:rsidR="00316AD0" w:rsidRDefault="00316AD0" w:rsidP="00443BA5">
      <w:pPr>
        <w:ind w:firstLine="709"/>
        <w:rPr>
          <w:rFonts w:cs="Times New Roman"/>
          <w:szCs w:val="24"/>
        </w:rPr>
      </w:pPr>
    </w:p>
    <w:p w:rsidR="00316AD0" w:rsidRPr="002125D6" w:rsidRDefault="00316AD0" w:rsidP="00443BA5">
      <w:pPr>
        <w:ind w:firstLine="709"/>
        <w:rPr>
          <w:rFonts w:cs="Times New Roman"/>
          <w:szCs w:val="24"/>
        </w:rPr>
      </w:pPr>
    </w:p>
    <w:sectPr w:rsidR="00316AD0" w:rsidRPr="002125D6" w:rsidSect="00443BA5">
      <w:footerReference w:type="default" r:id="rId11"/>
      <w:pgSz w:w="11906" w:h="16838"/>
      <w:pgMar w:top="1418" w:right="1134"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9A" w:rsidRDefault="006E0A9A" w:rsidP="00193933">
      <w:pPr>
        <w:spacing w:line="240" w:lineRule="auto"/>
      </w:pPr>
      <w:r>
        <w:separator/>
      </w:r>
    </w:p>
  </w:endnote>
  <w:endnote w:type="continuationSeparator" w:id="0">
    <w:p w:rsidR="006E0A9A" w:rsidRDefault="006E0A9A"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88805"/>
      <w:docPartObj>
        <w:docPartGallery w:val="Page Numbers (Bottom of Page)"/>
        <w:docPartUnique/>
      </w:docPartObj>
    </w:sdtPr>
    <w:sdtEndPr/>
    <w:sdtContent>
      <w:p w:rsidR="006747B9" w:rsidRDefault="006747B9">
        <w:pPr>
          <w:pStyle w:val="Zpat"/>
          <w:jc w:val="center"/>
        </w:pPr>
        <w:r>
          <w:fldChar w:fldCharType="begin"/>
        </w:r>
        <w:r>
          <w:instrText>PAGE   \* MERGEFORMAT</w:instrText>
        </w:r>
        <w:r>
          <w:fldChar w:fldCharType="separate"/>
        </w:r>
        <w:r w:rsidR="00846084">
          <w:rPr>
            <w:noProof/>
          </w:rPr>
          <w:t>2</w:t>
        </w:r>
        <w:r>
          <w:fldChar w:fldCharType="end"/>
        </w:r>
      </w:p>
    </w:sdtContent>
  </w:sdt>
  <w:p w:rsidR="006747B9" w:rsidRDefault="006747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9A" w:rsidRDefault="006E0A9A" w:rsidP="00193933">
      <w:pPr>
        <w:spacing w:line="240" w:lineRule="auto"/>
      </w:pPr>
      <w:r>
        <w:separator/>
      </w:r>
    </w:p>
  </w:footnote>
  <w:footnote w:type="continuationSeparator" w:id="0">
    <w:p w:rsidR="006E0A9A" w:rsidRDefault="006E0A9A" w:rsidP="00193933">
      <w:pPr>
        <w:spacing w:line="240" w:lineRule="auto"/>
      </w:pPr>
      <w:r>
        <w:continuationSeparator/>
      </w:r>
    </w:p>
  </w:footnote>
  <w:footnote w:id="1">
    <w:p w:rsidR="006747B9" w:rsidRDefault="006747B9">
      <w:pPr>
        <w:pStyle w:val="Textpoznpodarou"/>
      </w:pPr>
      <w:r>
        <w:rPr>
          <w:rStyle w:val="Znakapoznpodarou"/>
        </w:rPr>
        <w:footnoteRef/>
      </w:r>
      <w:r>
        <w:t xml:space="preserve"> Pro účely základního vymezení tématu práce nadále problematiku střídavé péče vymezuji jako porozvodové vypořádání. Existence § 908 nového občanského zákoníku jsem si dobře vědoma, hovořím-li proto dále v práci o porozvodovém uspořádání, vztahuji své závěry také na rozhodnutí soudu o střídavé péči dle tohoto ustanovení.</w:t>
      </w:r>
    </w:p>
  </w:footnote>
  <w:footnote w:id="2">
    <w:p w:rsidR="006747B9" w:rsidRPr="00443236" w:rsidRDefault="006747B9">
      <w:pPr>
        <w:pStyle w:val="Textpoznpodarou"/>
      </w:pPr>
      <w:r>
        <w:rPr>
          <w:rStyle w:val="Znakapoznpodarou"/>
        </w:rPr>
        <w:footnoteRef/>
      </w:r>
      <w:r>
        <w:t xml:space="preserve"> PADRNOS, Jaroslav</w:t>
      </w:r>
      <w:r w:rsidRPr="004315F5">
        <w:t>.</w:t>
      </w:r>
      <w:r>
        <w:t xml:space="preserve"> In </w:t>
      </w:r>
      <w:r w:rsidRPr="00443236">
        <w:rPr>
          <w:rFonts w:cs="Times New Roman"/>
        </w:rPr>
        <w:t xml:space="preserve">VESELÁ, Renata a kol. </w:t>
      </w:r>
      <w:r w:rsidRPr="00443236">
        <w:rPr>
          <w:i/>
        </w:rPr>
        <w:t>Rodina a rodinné právo: historie, současnost a perspektivy.</w:t>
      </w:r>
      <w:r w:rsidRPr="00443236">
        <w:t xml:space="preserve"> 1. vydán</w:t>
      </w:r>
      <w:r>
        <w:t>í. Praha: EUROLEX BOHEMIA, 2003,</w:t>
      </w:r>
      <w:r w:rsidRPr="00443236">
        <w:t xml:space="preserve"> s. 11-13.</w:t>
      </w:r>
    </w:p>
  </w:footnote>
  <w:footnote w:id="3">
    <w:p w:rsidR="006747B9" w:rsidRPr="00443236" w:rsidRDefault="006747B9" w:rsidP="006B5B85">
      <w:pPr>
        <w:pStyle w:val="Zdrojpodvloenobjekt"/>
      </w:pPr>
      <w:r w:rsidRPr="00443236">
        <w:rPr>
          <w:rStyle w:val="Znakapoznpodarou"/>
        </w:rPr>
        <w:footnoteRef/>
      </w:r>
      <w:r w:rsidRPr="00443236">
        <w:t xml:space="preserve"> nález Ústavního soudu ze dne 20. Února 2007 </w:t>
      </w:r>
      <w:proofErr w:type="spellStart"/>
      <w:r w:rsidRPr="00443236">
        <w:t>sp</w:t>
      </w:r>
      <w:proofErr w:type="spellEnd"/>
      <w:r w:rsidRPr="00443236">
        <w:t>. zn. II. ÚS 568/2006</w:t>
      </w:r>
    </w:p>
  </w:footnote>
  <w:footnote w:id="4">
    <w:p w:rsidR="006747B9" w:rsidRPr="00443236" w:rsidRDefault="006747B9" w:rsidP="006B5B85">
      <w:pPr>
        <w:pStyle w:val="Zdrojpodvloenobjekt"/>
      </w:pPr>
      <w:r w:rsidRPr="00443236">
        <w:rPr>
          <w:rStyle w:val="Znakapoznpodarou"/>
        </w:rPr>
        <w:footnoteRef/>
      </w:r>
      <w:r w:rsidRPr="00443236">
        <w:t xml:space="preserve"> PADRNOS, Jaroslav. In </w:t>
      </w:r>
      <w:r w:rsidRPr="00443236">
        <w:rPr>
          <w:rFonts w:cs="Times New Roman"/>
        </w:rPr>
        <w:t xml:space="preserve">VESELÁ, Renata a kol. </w:t>
      </w:r>
      <w:r w:rsidRPr="00443236">
        <w:rPr>
          <w:i/>
        </w:rPr>
        <w:t>Rodina a rodinné právo: historie, současnost a perspektivy.</w:t>
      </w:r>
      <w:r w:rsidRPr="00443236">
        <w:t xml:space="preserve"> 1. vydán</w:t>
      </w:r>
      <w:r>
        <w:t>í. Praha: EUROLEX BOHEMIA, 2003,</w:t>
      </w:r>
      <w:r w:rsidRPr="00443236">
        <w:t xml:space="preserve"> s. 11-12.</w:t>
      </w:r>
    </w:p>
  </w:footnote>
  <w:footnote w:id="5">
    <w:p w:rsidR="006747B9" w:rsidRDefault="006747B9" w:rsidP="00410C05">
      <w:pPr>
        <w:pStyle w:val="Textpoznpodarou"/>
      </w:pPr>
      <w:r w:rsidRPr="00443236">
        <w:rPr>
          <w:rStyle w:val="Znakapoznpodarou"/>
        </w:rPr>
        <w:footnoteRef/>
      </w:r>
      <w:r w:rsidRPr="00443236">
        <w:t xml:space="preserve"> ČERNÁ, Marie. </w:t>
      </w:r>
      <w:r w:rsidRPr="00443236">
        <w:rPr>
          <w:i/>
        </w:rPr>
        <w:t>Rozvod, otcové a děti</w:t>
      </w:r>
      <w:r w:rsidRPr="00443236">
        <w:t>. 1. vydání. Praha:</w:t>
      </w:r>
      <w:r>
        <w:t xml:space="preserve"> EUROLEX BOHEMIA, 2001, s. 20</w:t>
      </w:r>
      <w:r w:rsidRPr="00443BA5">
        <w:t>.</w:t>
      </w:r>
    </w:p>
  </w:footnote>
  <w:footnote w:id="6">
    <w:p w:rsidR="006747B9" w:rsidRDefault="006747B9">
      <w:pPr>
        <w:pStyle w:val="Textpoznpodarou"/>
      </w:pPr>
      <w:r>
        <w:rPr>
          <w:rStyle w:val="Znakapoznpodarou"/>
        </w:rPr>
        <w:footnoteRef/>
      </w:r>
      <w:r>
        <w:t xml:space="preserve"> Ovšem ve skutečnosti je tento překlad Úmluvy nesprávný, slovo majority, které je v Úmluvě použito, nesměřuje na zletilost, ale na plnou svéprávnost</w:t>
      </w:r>
    </w:p>
  </w:footnote>
  <w:footnote w:id="7">
    <w:p w:rsidR="006747B9" w:rsidRDefault="006747B9">
      <w:pPr>
        <w:pStyle w:val="Textpoznpodarou"/>
      </w:pPr>
      <w:r>
        <w:rPr>
          <w:rStyle w:val="Znakapoznpodarou"/>
        </w:rPr>
        <w:footnoteRef/>
      </w:r>
      <w:r>
        <w:t xml:space="preserve"> HRUŠÁKOVÁ, Milana. </w:t>
      </w:r>
      <w:r w:rsidRPr="00443236">
        <w:t xml:space="preserve">In </w:t>
      </w:r>
      <w:r w:rsidRPr="00443236">
        <w:rPr>
          <w:rFonts w:cs="Times New Roman"/>
        </w:rPr>
        <w:t>VESELÁ, Renata a kol.</w:t>
      </w:r>
      <w:r>
        <w:rPr>
          <w:rFonts w:cs="Times New Roman"/>
        </w:rPr>
        <w:t xml:space="preserve"> </w:t>
      </w:r>
      <w:r w:rsidRPr="004315F5">
        <w:rPr>
          <w:i/>
        </w:rPr>
        <w:t>Rodina a rodinné právo: historie, současnost a perspektivy.</w:t>
      </w:r>
      <w:r w:rsidRPr="004315F5">
        <w:t xml:space="preserve"> 1. vydán</w:t>
      </w:r>
      <w:r>
        <w:t>í. Praha: EUROLEX BOHEMIA, 2003,</w:t>
      </w:r>
      <w:r w:rsidRPr="004315F5">
        <w:t xml:space="preserve"> s.</w:t>
      </w:r>
      <w:r>
        <w:t xml:space="preserve"> 177-178.</w:t>
      </w:r>
    </w:p>
  </w:footnote>
  <w:footnote w:id="8">
    <w:p w:rsidR="006747B9" w:rsidRPr="00443236" w:rsidRDefault="006747B9">
      <w:pPr>
        <w:pStyle w:val="Textpoznpodarou"/>
      </w:pPr>
      <w:r>
        <w:rPr>
          <w:rStyle w:val="Znakapoznpodarou"/>
        </w:rPr>
        <w:footnoteRef/>
      </w:r>
      <w:r>
        <w:t xml:space="preserve"> HRUŠÁKOVÁ, Milana</w:t>
      </w:r>
      <w:r w:rsidRPr="004315F5">
        <w:t>.</w:t>
      </w:r>
      <w:r w:rsidRPr="003C196E">
        <w:t xml:space="preserve"> </w:t>
      </w:r>
      <w:r>
        <w:t xml:space="preserve">In </w:t>
      </w:r>
      <w:r w:rsidRPr="00443236">
        <w:rPr>
          <w:rFonts w:cs="Times New Roman"/>
        </w:rPr>
        <w:t>VESELÁ, Renata a kol.</w:t>
      </w:r>
      <w:r w:rsidRPr="00443236">
        <w:t xml:space="preserve"> </w:t>
      </w:r>
      <w:r w:rsidRPr="00443236">
        <w:rPr>
          <w:i/>
        </w:rPr>
        <w:t>Rodina a rodinné právo: historie, současnost a perspektivy.</w:t>
      </w:r>
      <w:r w:rsidRPr="00443236">
        <w:t xml:space="preserve"> 1. vydán</w:t>
      </w:r>
      <w:r>
        <w:t>í. Praha: EUROLEX BOHEMIA, 2003,</w:t>
      </w:r>
      <w:r w:rsidRPr="00443236">
        <w:t xml:space="preserve"> s. 178-180.</w:t>
      </w:r>
    </w:p>
  </w:footnote>
  <w:footnote w:id="9">
    <w:p w:rsidR="006747B9" w:rsidRDefault="006747B9">
      <w:pPr>
        <w:pStyle w:val="Textpoznpodarou"/>
      </w:pPr>
      <w:r w:rsidRPr="00443236">
        <w:rPr>
          <w:rStyle w:val="Znakapoznpodarou"/>
        </w:rPr>
        <w:footnoteRef/>
      </w:r>
      <w:r w:rsidRPr="00443236">
        <w:t xml:space="preserve"> HRUŠÁKOVÁ, Milana. In </w:t>
      </w:r>
      <w:r w:rsidRPr="00443236">
        <w:rPr>
          <w:rFonts w:cs="Times New Roman"/>
        </w:rPr>
        <w:t>VESELÁ, Renata a kol.</w:t>
      </w:r>
      <w:r w:rsidRPr="00443236">
        <w:t xml:space="preserve"> </w:t>
      </w:r>
      <w:r w:rsidRPr="00443236">
        <w:rPr>
          <w:i/>
        </w:rPr>
        <w:t>Rodina a rodinné právo: historie, současnost a perspektivy.</w:t>
      </w:r>
      <w:r w:rsidRPr="00443236">
        <w:t xml:space="preserve"> 1. vydán</w:t>
      </w:r>
      <w:r>
        <w:t>í. Praha: EUROLEX BOHEMIA, 2003,</w:t>
      </w:r>
      <w:r w:rsidRPr="00443236">
        <w:t xml:space="preserve"> s.</w:t>
      </w:r>
      <w:r>
        <w:t xml:space="preserve"> 178-180.</w:t>
      </w:r>
    </w:p>
  </w:footnote>
  <w:footnote w:id="10">
    <w:p w:rsidR="006747B9" w:rsidRPr="00443236" w:rsidRDefault="006747B9">
      <w:pPr>
        <w:pStyle w:val="Textpoznpodarou"/>
      </w:pPr>
      <w:r>
        <w:rPr>
          <w:rStyle w:val="Znakapoznpodarou"/>
        </w:rPr>
        <w:footnoteRef/>
      </w:r>
      <w:r>
        <w:t xml:space="preserve"> </w:t>
      </w:r>
      <w:r w:rsidRPr="00443236">
        <w:rPr>
          <w:rFonts w:cs="Times New Roman"/>
        </w:rPr>
        <w:t xml:space="preserve">ZUKLÍNOVÁ, Michaela. In </w:t>
      </w:r>
      <w:r>
        <w:rPr>
          <w:rFonts w:cs="Times New Roman"/>
        </w:rPr>
        <w:t xml:space="preserve">ŠVESTKA, Jiří </w:t>
      </w:r>
      <w:r w:rsidRPr="00443236">
        <w:rPr>
          <w:rFonts w:cs="Times New Roman"/>
        </w:rPr>
        <w:t xml:space="preserve">a kol. </w:t>
      </w:r>
      <w:r w:rsidRPr="00443236">
        <w:rPr>
          <w:rFonts w:cs="Times New Roman"/>
          <w:i/>
        </w:rPr>
        <w:t>Občanská zákoník. Komentář. Svazek II (§ 655-975).</w:t>
      </w:r>
      <w:r w:rsidRPr="00443236">
        <w:rPr>
          <w:rFonts w:cs="Times New Roman"/>
        </w:rPr>
        <w:t xml:space="preserve"> 1. vydání. Praha: </w:t>
      </w:r>
      <w:proofErr w:type="spellStart"/>
      <w:r w:rsidRPr="00443236">
        <w:rPr>
          <w:rFonts w:cs="Times New Roman"/>
        </w:rPr>
        <w:t>Wolters</w:t>
      </w:r>
      <w:proofErr w:type="spellEnd"/>
      <w:r w:rsidRPr="00443236">
        <w:rPr>
          <w:rFonts w:cs="Times New Roman"/>
        </w:rPr>
        <w:t xml:space="preserve"> </w:t>
      </w:r>
      <w:proofErr w:type="spellStart"/>
      <w:r w:rsidRPr="00443236">
        <w:rPr>
          <w:rFonts w:cs="Times New Roman"/>
        </w:rPr>
        <w:t>Kluwer</w:t>
      </w:r>
      <w:proofErr w:type="spellEnd"/>
      <w:r w:rsidRPr="00443236">
        <w:rPr>
          <w:rFonts w:cs="Times New Roman"/>
        </w:rPr>
        <w:t>, a.s., 2014, s. 543.</w:t>
      </w:r>
    </w:p>
  </w:footnote>
  <w:footnote w:id="11">
    <w:p w:rsidR="006747B9" w:rsidRDefault="006747B9">
      <w:pPr>
        <w:pStyle w:val="Textpoznpodarou"/>
      </w:pPr>
      <w:r w:rsidRPr="00443236">
        <w:rPr>
          <w:rStyle w:val="Znakapoznpodarou"/>
        </w:rPr>
        <w:footnoteRef/>
      </w:r>
      <w:r w:rsidRPr="00443236">
        <w:t xml:space="preserve"> HRUŠÁKOVÁ, Milana. In </w:t>
      </w:r>
      <w:r w:rsidRPr="00443236">
        <w:rPr>
          <w:rFonts w:cs="Times New Roman"/>
        </w:rPr>
        <w:t>VESELÁ, Renata a kol.</w:t>
      </w:r>
      <w:r w:rsidRPr="00443236">
        <w:t xml:space="preserve"> </w:t>
      </w:r>
      <w:r w:rsidRPr="00443236">
        <w:rPr>
          <w:i/>
        </w:rPr>
        <w:t>Rodina a rodinné právo: historie, současnost a perspektivy.</w:t>
      </w:r>
      <w:r w:rsidRPr="00443236">
        <w:t xml:space="preserve"> 1. vydán</w:t>
      </w:r>
      <w:r>
        <w:t>í. Praha: EUROLEX BOHEMIA, 2003,</w:t>
      </w:r>
      <w:r w:rsidRPr="00443236">
        <w:t xml:space="preserve"> s.</w:t>
      </w:r>
      <w:r>
        <w:t xml:space="preserve"> 143.</w:t>
      </w:r>
    </w:p>
  </w:footnote>
  <w:footnote w:id="12">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13">
    <w:p w:rsidR="006747B9" w:rsidRPr="00B25787" w:rsidRDefault="006747B9" w:rsidP="00B25787">
      <w:pPr>
        <w:spacing w:line="240" w:lineRule="auto"/>
        <w:rPr>
          <w:rFonts w:cs="Times New Roman"/>
          <w:sz w:val="20"/>
          <w:szCs w:val="20"/>
        </w:rPr>
      </w:pPr>
      <w:r w:rsidRPr="00B25787">
        <w:rPr>
          <w:rStyle w:val="Znakapoznpodarou"/>
          <w:rFonts w:cs="Times New Roman"/>
          <w:sz w:val="20"/>
          <w:szCs w:val="20"/>
        </w:rPr>
        <w:footnoteRef/>
      </w:r>
      <w:r w:rsidRPr="00B25787">
        <w:rPr>
          <w:rFonts w:cs="Times New Roman"/>
          <w:sz w:val="20"/>
          <w:szCs w:val="20"/>
        </w:rPr>
        <w:t xml:space="preserve"> PLECITÝ, Vladimír a kol. </w:t>
      </w:r>
      <w:r w:rsidRPr="00B25787">
        <w:rPr>
          <w:rFonts w:cs="Times New Roman"/>
          <w:i/>
          <w:sz w:val="20"/>
          <w:szCs w:val="20"/>
        </w:rPr>
        <w:t xml:space="preserve">Základy rodinného práva. </w:t>
      </w:r>
      <w:r w:rsidRPr="00B25787">
        <w:rPr>
          <w:rFonts w:cs="Times New Roman"/>
          <w:sz w:val="20"/>
          <w:szCs w:val="20"/>
        </w:rPr>
        <w:t>1. vydání. Plzeň: Aleš Čeněk, 2009, s.</w:t>
      </w:r>
      <w:r>
        <w:rPr>
          <w:rFonts w:cs="Times New Roman"/>
          <w:sz w:val="20"/>
          <w:szCs w:val="20"/>
        </w:rPr>
        <w:t xml:space="preserve"> 45</w:t>
      </w:r>
      <w:r w:rsidRPr="00B25787">
        <w:rPr>
          <w:rFonts w:cs="Times New Roman"/>
          <w:sz w:val="20"/>
          <w:szCs w:val="20"/>
        </w:rPr>
        <w:t>.</w:t>
      </w:r>
      <w:r w:rsidRPr="00B25787">
        <w:rPr>
          <w:rFonts w:cs="Times New Roman"/>
          <w:sz w:val="20"/>
          <w:szCs w:val="20"/>
        </w:rPr>
        <w:tab/>
      </w:r>
    </w:p>
  </w:footnote>
  <w:footnote w:id="14">
    <w:p w:rsidR="006747B9" w:rsidRDefault="006747B9">
      <w:pPr>
        <w:pStyle w:val="Textpoznpodarou"/>
      </w:pPr>
      <w:r>
        <w:rPr>
          <w:rStyle w:val="Znakapoznpodarou"/>
        </w:rPr>
        <w:footnoteRef/>
      </w:r>
      <w:r>
        <w:t xml:space="preserve"> </w:t>
      </w:r>
      <w:r w:rsidRPr="00B25787">
        <w:rPr>
          <w:rFonts w:cs="Times New Roman"/>
        </w:rPr>
        <w:t xml:space="preserve">PLECITÝ, Vladimír a kol. </w:t>
      </w:r>
      <w:r w:rsidRPr="00B25787">
        <w:rPr>
          <w:rFonts w:cs="Times New Roman"/>
          <w:i/>
        </w:rPr>
        <w:t xml:space="preserve">Základy rodinného práva. </w:t>
      </w:r>
      <w:r w:rsidRPr="00B25787">
        <w:rPr>
          <w:rFonts w:cs="Times New Roman"/>
        </w:rPr>
        <w:t>1. vydání. Plzeň: Aleš Čeněk, 2009, s.</w:t>
      </w:r>
      <w:r>
        <w:rPr>
          <w:rFonts w:cs="Times New Roman"/>
        </w:rPr>
        <w:t xml:space="preserve"> 44</w:t>
      </w:r>
      <w:r w:rsidRPr="00B25787">
        <w:rPr>
          <w:rFonts w:cs="Times New Roman"/>
        </w:rPr>
        <w:t>.</w:t>
      </w:r>
      <w:r w:rsidRPr="00B25787">
        <w:rPr>
          <w:rFonts w:cs="Times New Roman"/>
        </w:rPr>
        <w:tab/>
      </w:r>
    </w:p>
  </w:footnote>
  <w:footnote w:id="15">
    <w:p w:rsidR="006747B9" w:rsidRDefault="006747B9" w:rsidP="009F2640">
      <w:pPr>
        <w:pStyle w:val="Zdrojpodvloenobjekt"/>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64-65</w:t>
      </w:r>
      <w:r w:rsidRPr="00443BA5">
        <w:t>.</w:t>
      </w:r>
    </w:p>
  </w:footnote>
  <w:footnote w:id="16">
    <w:p w:rsidR="006747B9" w:rsidRDefault="006747B9" w:rsidP="009F2640">
      <w:pPr>
        <w:pStyle w:val="Zdrojpodvloenobjekt"/>
      </w:pPr>
      <w:r>
        <w:rPr>
          <w:rStyle w:val="Znakapoznpodarou"/>
        </w:rPr>
        <w:footnoteRef/>
      </w:r>
      <w:r>
        <w:t xml:space="preserve"> </w:t>
      </w:r>
      <w:r w:rsidRPr="00443BA5">
        <w:t xml:space="preserve">PAVLÁT, Josef. Porozvodové uspořádání. </w:t>
      </w:r>
      <w:r w:rsidRPr="00443BA5">
        <w:rPr>
          <w:i/>
        </w:rPr>
        <w:t>Bulletin advokacie</w:t>
      </w:r>
      <w:r w:rsidRPr="00443BA5">
        <w:t>, 2012, roč. 1,</w:t>
      </w:r>
      <w:r>
        <w:t xml:space="preserve"> č. 11, s. 36-40.</w:t>
      </w:r>
    </w:p>
  </w:footnote>
  <w:footnote w:id="17">
    <w:p w:rsidR="006747B9" w:rsidRDefault="006747B9" w:rsidP="009F2640">
      <w:pPr>
        <w:pStyle w:val="Zdrojpodvloenobjekt"/>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64</w:t>
      </w:r>
      <w:r w:rsidRPr="00443BA5">
        <w:t>.</w:t>
      </w:r>
    </w:p>
  </w:footnote>
  <w:footnote w:id="18">
    <w:p w:rsidR="006747B9" w:rsidRDefault="006747B9" w:rsidP="009F2640">
      <w:pPr>
        <w:pStyle w:val="Zdrojpodvloenobjekt"/>
      </w:pPr>
      <w:r>
        <w:rPr>
          <w:rStyle w:val="Znakapoznpodarou"/>
        </w:rPr>
        <w:footnoteRef/>
      </w:r>
      <w:r>
        <w:t xml:space="preserve"> </w:t>
      </w:r>
      <w:r w:rsidRPr="00443BA5">
        <w:t xml:space="preserve">PAVLÁT, Josef. Porozvodové uspořádání. </w:t>
      </w:r>
      <w:r w:rsidRPr="00443BA5">
        <w:rPr>
          <w:i/>
        </w:rPr>
        <w:t>Bulletin advokacie</w:t>
      </w:r>
      <w:r w:rsidRPr="00443BA5">
        <w:t>, 2012, roč. 1,</w:t>
      </w:r>
      <w:r>
        <w:t xml:space="preserve"> č. 11, s. 36-40.</w:t>
      </w:r>
    </w:p>
  </w:footnote>
  <w:footnote w:id="19">
    <w:p w:rsidR="006747B9" w:rsidRDefault="006747B9" w:rsidP="0052130D">
      <w:pPr>
        <w:pStyle w:val="Zdrojpodvloenobjekt"/>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36</w:t>
      </w:r>
      <w:r w:rsidRPr="00443BA5">
        <w:t>.</w:t>
      </w:r>
      <w:r>
        <w:tab/>
      </w:r>
    </w:p>
  </w:footnote>
  <w:footnote w:id="20">
    <w:p w:rsidR="006747B9" w:rsidRDefault="006747B9">
      <w:pPr>
        <w:pStyle w:val="Textpoznpodarou"/>
      </w:pPr>
      <w:r>
        <w:rPr>
          <w:rStyle w:val="Znakapoznpodarou"/>
        </w:rPr>
        <w:footnoteRef/>
      </w:r>
      <w:r>
        <w:t xml:space="preserve"> </w:t>
      </w:r>
      <w:r>
        <w:rPr>
          <w:rFonts w:cs="Times New Roman"/>
        </w:rPr>
        <w:t>HRUŠÁKOVÁ, Milana, WESTPHALOVÁ, Lenka</w:t>
      </w:r>
      <w:r w:rsidRPr="00E02C66">
        <w:rPr>
          <w:rFonts w:cs="Times New Roman"/>
        </w:rPr>
        <w:t>. In HRUŠÁKOVÁ, Milana, KRÁLÍČKOVÁ, Zdeňka,</w:t>
      </w:r>
      <w:r>
        <w:rPr>
          <w:rFonts w:cs="Times New Roman"/>
        </w:rPr>
        <w:t xml:space="preserve"> WESTPHALOVÁ, Lenka a kol. </w:t>
      </w:r>
      <w:r w:rsidRPr="0014232E">
        <w:rPr>
          <w:rFonts w:cs="Times New Roman"/>
          <w:i/>
        </w:rPr>
        <w:t>Obč</w:t>
      </w:r>
      <w:r>
        <w:rPr>
          <w:rFonts w:cs="Times New Roman"/>
          <w:i/>
        </w:rPr>
        <w:t>anský zákoník II: Rodinné právo (</w:t>
      </w:r>
      <w:r w:rsidRPr="0014232E">
        <w:rPr>
          <w:rFonts w:cs="Times New Roman"/>
          <w:i/>
        </w:rPr>
        <w:t>§655 – 975)</w:t>
      </w:r>
      <w:r>
        <w:rPr>
          <w:rFonts w:cs="Times New Roman"/>
        </w:rPr>
        <w:t>. 1. vydání. Praha: C. H. Beck, 2014, s 1021.</w:t>
      </w:r>
    </w:p>
  </w:footnote>
  <w:footnote w:id="21">
    <w:p w:rsidR="006747B9" w:rsidRDefault="006747B9" w:rsidP="00352C11">
      <w:pPr>
        <w:pStyle w:val="Zdrojpodvloenobjekt"/>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22">
    <w:p w:rsidR="006747B9" w:rsidRDefault="006747B9" w:rsidP="00352C11">
      <w:pPr>
        <w:pStyle w:val="Zdrojpodvloenobjekt"/>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40</w:t>
      </w:r>
      <w:r w:rsidRPr="00443BA5">
        <w:t>.</w:t>
      </w:r>
    </w:p>
  </w:footnote>
  <w:footnote w:id="23">
    <w:p w:rsidR="006747B9" w:rsidRDefault="006747B9" w:rsidP="003C756D">
      <w:pPr>
        <w:pStyle w:val="Zdrojpodvloenobjekt"/>
      </w:pPr>
      <w:r>
        <w:rPr>
          <w:rStyle w:val="Znakapoznpodarou"/>
        </w:rPr>
        <w:footnoteRef/>
      </w:r>
      <w:r>
        <w:t xml:space="preserve"> </w:t>
      </w:r>
      <w:r w:rsidRPr="002374F6">
        <w:t xml:space="preserve">SCHÖN, Monika. Střídavá výchova a vyživovací povinnost rodičů. </w:t>
      </w:r>
      <w:r w:rsidRPr="002374F6">
        <w:rPr>
          <w:i/>
        </w:rPr>
        <w:t>Právo a rodina</w:t>
      </w:r>
      <w:r w:rsidRPr="002374F6">
        <w:t>,</w:t>
      </w:r>
      <w:r>
        <w:t xml:space="preserve"> 2011, roč. 13, č. 9, s. 12-16.</w:t>
      </w:r>
    </w:p>
  </w:footnote>
  <w:footnote w:id="24">
    <w:p w:rsidR="006747B9" w:rsidRDefault="006747B9">
      <w:pPr>
        <w:pStyle w:val="Textpoznpodarou"/>
      </w:pPr>
      <w:r>
        <w:rPr>
          <w:rStyle w:val="Znakapoznpodarou"/>
        </w:rPr>
        <w:footnoteRef/>
      </w:r>
      <w:r>
        <w:t xml:space="preserve"> </w:t>
      </w:r>
      <w:r>
        <w:rPr>
          <w:rFonts w:cs="Times New Roman"/>
        </w:rPr>
        <w:t>HRUŠÁKOVÁ, Milana</w:t>
      </w:r>
      <w:r w:rsidRPr="00F16DFD">
        <w:rPr>
          <w:rFonts w:cs="Times New Roman"/>
        </w:rPr>
        <w:t xml:space="preserve">. </w:t>
      </w:r>
      <w:r w:rsidRPr="00F16DFD">
        <w:rPr>
          <w:rFonts w:cs="Times New Roman"/>
          <w:i/>
        </w:rPr>
        <w:t>České rodinné právo</w:t>
      </w:r>
      <w:r w:rsidRPr="00F16DFD">
        <w:rPr>
          <w:rFonts w:cs="Times New Roman"/>
        </w:rPr>
        <w:t>. 2. opravené a doplněné vydání. Brno: Masarykova univerzita a nakladatelství Doplněk, 2001</w:t>
      </w:r>
      <w:r>
        <w:rPr>
          <w:rFonts w:cs="Times New Roman"/>
        </w:rPr>
        <w:t>, s. 129.</w:t>
      </w:r>
    </w:p>
  </w:footnote>
  <w:footnote w:id="25">
    <w:p w:rsidR="006747B9" w:rsidRDefault="006747B9">
      <w:pPr>
        <w:pStyle w:val="Textpoznpodarou"/>
      </w:pPr>
      <w:r>
        <w:rPr>
          <w:rStyle w:val="Znakapoznpodarou"/>
        </w:rPr>
        <w:footnoteRef/>
      </w:r>
      <w:r>
        <w:t xml:space="preserve"> </w:t>
      </w:r>
      <w:r w:rsidRPr="00B25787">
        <w:rPr>
          <w:rFonts w:cs="Times New Roman"/>
        </w:rPr>
        <w:t xml:space="preserve">PLECITÝ, Vladimír a kol. </w:t>
      </w:r>
      <w:r w:rsidRPr="00B25787">
        <w:rPr>
          <w:rFonts w:cs="Times New Roman"/>
          <w:i/>
        </w:rPr>
        <w:t xml:space="preserve">Základy rodinného práva. </w:t>
      </w:r>
      <w:r w:rsidRPr="00B25787">
        <w:rPr>
          <w:rFonts w:cs="Times New Roman"/>
        </w:rPr>
        <w:t>1. vydání. Plzeň: Aleš Čeněk, 2009, s.</w:t>
      </w:r>
      <w:r>
        <w:rPr>
          <w:rFonts w:cs="Times New Roman"/>
        </w:rPr>
        <w:t xml:space="preserve"> 46</w:t>
      </w:r>
      <w:r w:rsidRPr="00B25787">
        <w:rPr>
          <w:rFonts w:cs="Times New Roman"/>
        </w:rPr>
        <w:t>.</w:t>
      </w:r>
      <w:r w:rsidRPr="00B25787">
        <w:rPr>
          <w:rFonts w:cs="Times New Roman"/>
        </w:rPr>
        <w:tab/>
      </w:r>
    </w:p>
  </w:footnote>
  <w:footnote w:id="26">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39-40</w:t>
      </w:r>
      <w:r w:rsidRPr="00443BA5">
        <w:t>.</w:t>
      </w:r>
    </w:p>
  </w:footnote>
  <w:footnote w:id="27">
    <w:p w:rsidR="006747B9" w:rsidRDefault="006747B9" w:rsidP="002A5CB7">
      <w:pPr>
        <w:pStyle w:val="Zdrojpodvloenobjekt"/>
      </w:pPr>
      <w:r>
        <w:rPr>
          <w:rStyle w:val="Znakapoznpodarou"/>
        </w:rPr>
        <w:footnoteRef/>
      </w:r>
      <w:r>
        <w:t xml:space="preserve"> </w:t>
      </w:r>
      <w:r w:rsidRPr="002374F6">
        <w:t xml:space="preserve">FRANCOVÁ, Marie, DVOŘÁKOVÁ ZÁVODSKÁ, Jana. </w:t>
      </w:r>
      <w:r w:rsidRPr="002374F6">
        <w:rPr>
          <w:i/>
        </w:rPr>
        <w:t xml:space="preserve">Rozvody, rozchody a zánik partnerství. </w:t>
      </w:r>
      <w:r w:rsidRPr="002374F6">
        <w:t>1. vydání. Praha: ASPI, 2008</w:t>
      </w:r>
      <w:r>
        <w:t>,</w:t>
      </w:r>
      <w:r w:rsidRPr="002374F6">
        <w:t xml:space="preserve"> s.</w:t>
      </w:r>
      <w:r>
        <w:t xml:space="preserve"> 15-16</w:t>
      </w:r>
      <w:r w:rsidRPr="002374F6">
        <w:t>.</w:t>
      </w:r>
    </w:p>
  </w:footnote>
  <w:footnote w:id="28">
    <w:p w:rsidR="006747B9" w:rsidRDefault="006747B9">
      <w:pPr>
        <w:pStyle w:val="Textpoznpodarou"/>
      </w:pPr>
      <w:r>
        <w:rPr>
          <w:rStyle w:val="Znakapoznpodarou"/>
        </w:rPr>
        <w:footnoteRef/>
      </w:r>
      <w:r>
        <w:t xml:space="preserve"> </w:t>
      </w:r>
      <w:r w:rsidRPr="00443BA5">
        <w:t xml:space="preserve">PAVLÁT, Josef. Porozvodové uspořádání. </w:t>
      </w:r>
      <w:r w:rsidRPr="00443BA5">
        <w:rPr>
          <w:i/>
        </w:rPr>
        <w:t>Bulletin advokacie</w:t>
      </w:r>
      <w:r w:rsidRPr="00443BA5">
        <w:t>, 2012, roč. 1,</w:t>
      </w:r>
      <w:r>
        <w:t xml:space="preserve"> č. 11, s. 36-40.</w:t>
      </w:r>
    </w:p>
  </w:footnote>
  <w:footnote w:id="29">
    <w:p w:rsidR="006747B9" w:rsidRPr="00B123BD" w:rsidRDefault="006747B9">
      <w:pPr>
        <w:pStyle w:val="Textpoznpodarou"/>
      </w:pPr>
      <w:r>
        <w:rPr>
          <w:rStyle w:val="Znakapoznpodarou"/>
        </w:rPr>
        <w:footnoteRef/>
      </w:r>
      <w:r>
        <w:t xml:space="preserve"> </w:t>
      </w:r>
      <w:r w:rsidRPr="002374F6">
        <w:t>FRANCOVÁ</w:t>
      </w:r>
      <w:r w:rsidRPr="00B123BD">
        <w:t xml:space="preserve">, Marie, DVOŘÁKOVÁ ZÁVODSKÁ, Jana. </w:t>
      </w:r>
      <w:r w:rsidRPr="00B123BD">
        <w:rPr>
          <w:i/>
        </w:rPr>
        <w:t xml:space="preserve">Rozvody, rozchody a zánik partnerství. </w:t>
      </w:r>
      <w:r w:rsidRPr="00B123BD">
        <w:t>1. vydání. Praha: ASPI, 2008, s. 18.</w:t>
      </w:r>
    </w:p>
  </w:footnote>
  <w:footnote w:id="30">
    <w:p w:rsidR="006747B9" w:rsidRDefault="006747B9">
      <w:pPr>
        <w:pStyle w:val="Textpoznpodarou"/>
      </w:pPr>
      <w:r w:rsidRPr="00B123BD">
        <w:rPr>
          <w:rStyle w:val="Znakapoznpodarou"/>
        </w:rPr>
        <w:footnoteRef/>
      </w:r>
      <w:r w:rsidRPr="00B123BD">
        <w:rPr>
          <w:rFonts w:cs="Times New Roman"/>
        </w:rPr>
        <w:t xml:space="preserve"> HRUŠÁKOVÁ, Milana, WESTPHALOVÁ, Lenka. In HRUŠÁKOVÁ, Milana, KRÁLÍČKOVÁ, Zdeňka,</w:t>
      </w:r>
      <w:r>
        <w:rPr>
          <w:rFonts w:cs="Times New Roman"/>
        </w:rPr>
        <w:t xml:space="preserve"> WESTPHALOVÁ, Lenka a kol. </w:t>
      </w:r>
      <w:r w:rsidRPr="0014232E">
        <w:rPr>
          <w:rFonts w:cs="Times New Roman"/>
          <w:i/>
        </w:rPr>
        <w:t>Obč</w:t>
      </w:r>
      <w:r>
        <w:rPr>
          <w:rFonts w:cs="Times New Roman"/>
          <w:i/>
        </w:rPr>
        <w:t>anský zákoník II: Rodinné právo (</w:t>
      </w:r>
      <w:r w:rsidRPr="0014232E">
        <w:rPr>
          <w:rFonts w:cs="Times New Roman"/>
          <w:i/>
        </w:rPr>
        <w:t>§655 – 975)</w:t>
      </w:r>
      <w:r>
        <w:rPr>
          <w:rFonts w:cs="Times New Roman"/>
        </w:rPr>
        <w:t>. 1. vydání. Praha: C. H. Beck, 2014, s 1019.</w:t>
      </w:r>
    </w:p>
  </w:footnote>
  <w:footnote w:id="31">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54-55</w:t>
      </w:r>
      <w:r w:rsidRPr="00443BA5">
        <w:t>.</w:t>
      </w:r>
    </w:p>
  </w:footnote>
  <w:footnote w:id="32">
    <w:p w:rsidR="006747B9" w:rsidRDefault="006747B9">
      <w:pPr>
        <w:pStyle w:val="Textpoznpodarou"/>
      </w:pPr>
      <w:r>
        <w:rPr>
          <w:rStyle w:val="Znakapoznpodarou"/>
        </w:rPr>
        <w:footnoteRef/>
      </w:r>
      <w:r>
        <w:t xml:space="preserve"> CORRADINIOVÁ, Simona, VYPUŠŤÁK, Radim. K novému rodinnému právu: do roka a do dne. </w:t>
      </w:r>
      <w:r w:rsidRPr="00433792">
        <w:rPr>
          <w:i/>
        </w:rPr>
        <w:t>Právo a rodina</w:t>
      </w:r>
      <w:r>
        <w:t>, 2013, roč. 15, č. 1, s. 8-10.</w:t>
      </w:r>
    </w:p>
  </w:footnote>
  <w:footnote w:id="33">
    <w:p w:rsidR="006747B9" w:rsidRDefault="006747B9">
      <w:pPr>
        <w:pStyle w:val="Textpoznpodarou"/>
      </w:pPr>
      <w:r>
        <w:rPr>
          <w:rStyle w:val="Znakapoznpodarou"/>
        </w:rPr>
        <w:footnoteRef/>
      </w:r>
      <w:r>
        <w:t xml:space="preserve"> </w:t>
      </w:r>
      <w:r w:rsidRPr="00B123BD">
        <w:rPr>
          <w:rFonts w:cs="Times New Roman"/>
        </w:rPr>
        <w:t>HRUŠÁKOVÁ, Milana, WESTPHALOVÁ, Lenka. In HRUŠÁKOVÁ, Milana, KRÁLÍČKOVÁ, Zdeňka,</w:t>
      </w:r>
      <w:r>
        <w:rPr>
          <w:rFonts w:cs="Times New Roman"/>
        </w:rPr>
        <w:t xml:space="preserve"> WESTPHALOVÁ, Lenka a kol. </w:t>
      </w:r>
      <w:r w:rsidRPr="0014232E">
        <w:rPr>
          <w:rFonts w:cs="Times New Roman"/>
          <w:i/>
        </w:rPr>
        <w:t>Obč</w:t>
      </w:r>
      <w:r>
        <w:rPr>
          <w:rFonts w:cs="Times New Roman"/>
          <w:i/>
        </w:rPr>
        <w:t>anský zákoník II: Rodinné právo (</w:t>
      </w:r>
      <w:r w:rsidRPr="0014232E">
        <w:rPr>
          <w:rFonts w:cs="Times New Roman"/>
          <w:i/>
        </w:rPr>
        <w:t>§655 – 975)</w:t>
      </w:r>
      <w:r>
        <w:rPr>
          <w:rFonts w:cs="Times New Roman"/>
        </w:rPr>
        <w:t>. 1. vydání. Praha: C. H. Beck, 2014, s 1019.</w:t>
      </w:r>
    </w:p>
  </w:footnote>
  <w:footnote w:id="34">
    <w:p w:rsidR="006747B9" w:rsidRDefault="006747B9" w:rsidP="00645E72">
      <w:pPr>
        <w:pStyle w:val="Textpoznpodarou"/>
      </w:pPr>
      <w:r>
        <w:rPr>
          <w:rStyle w:val="Znakapoznpodarou"/>
        </w:rPr>
        <w:footnoteRef/>
      </w:r>
      <w:r>
        <w:t xml:space="preserve"> </w:t>
      </w:r>
      <w:r w:rsidRPr="002374F6">
        <w:t xml:space="preserve">SCHÖN, Monika. Střídavá výchova a vyživovací povinnost rodičů. </w:t>
      </w:r>
      <w:r w:rsidRPr="002374F6">
        <w:rPr>
          <w:i/>
        </w:rPr>
        <w:t>Právo a rodina</w:t>
      </w:r>
      <w:r w:rsidRPr="002374F6">
        <w:t>, 2011, roč. 13, č. 9, s. 12-16.</w:t>
      </w:r>
    </w:p>
  </w:footnote>
  <w:footnote w:id="35">
    <w:p w:rsidR="006747B9" w:rsidRDefault="006747B9">
      <w:pPr>
        <w:pStyle w:val="Textpoznpodarou"/>
      </w:pPr>
      <w:r>
        <w:rPr>
          <w:rStyle w:val="Znakapoznpodarou"/>
        </w:rPr>
        <w:footnoteRef/>
      </w:r>
      <w:r>
        <w:t xml:space="preserve"> ŠPAŇHELOVÁ, Ilona</w:t>
      </w:r>
      <w:r w:rsidRPr="002374F6">
        <w:t xml:space="preserve">. </w:t>
      </w:r>
      <w:r>
        <w:t>Střídavá péče o děti po rozvodu očima psychologa</w:t>
      </w:r>
      <w:r w:rsidRPr="002374F6">
        <w:t xml:space="preserve">. </w:t>
      </w:r>
      <w:r w:rsidRPr="00E83316">
        <w:rPr>
          <w:i/>
        </w:rPr>
        <w:t>Právo a rodina</w:t>
      </w:r>
      <w:r>
        <w:t>, 2005</w:t>
      </w:r>
      <w:r w:rsidRPr="002374F6">
        <w:t>, roč.</w:t>
      </w:r>
      <w:r>
        <w:t xml:space="preserve"> 7, č. 5, s. 1-</w:t>
      </w:r>
      <w:r w:rsidRPr="002374F6">
        <w:t>5.</w:t>
      </w:r>
    </w:p>
  </w:footnote>
  <w:footnote w:id="36">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66-67</w:t>
      </w:r>
      <w:r w:rsidRPr="00443BA5">
        <w:t>.</w:t>
      </w:r>
    </w:p>
  </w:footnote>
  <w:footnote w:id="37">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38">
    <w:p w:rsidR="006747B9" w:rsidRDefault="006747B9">
      <w:pPr>
        <w:pStyle w:val="Textpoznpodarou"/>
      </w:pPr>
      <w:r>
        <w:rPr>
          <w:rStyle w:val="Znakapoznpodarou"/>
        </w:rPr>
        <w:footnoteRef/>
      </w:r>
      <w:r>
        <w:t xml:space="preserve"> </w:t>
      </w:r>
      <w:r w:rsidRPr="00B25787">
        <w:rPr>
          <w:rFonts w:cs="Times New Roman"/>
        </w:rPr>
        <w:t xml:space="preserve">PLECITÝ, Vladimír a kol. </w:t>
      </w:r>
      <w:r w:rsidRPr="00B25787">
        <w:rPr>
          <w:rFonts w:cs="Times New Roman"/>
          <w:i/>
        </w:rPr>
        <w:t xml:space="preserve">Základy rodinného práva. </w:t>
      </w:r>
      <w:r w:rsidRPr="00B25787">
        <w:rPr>
          <w:rFonts w:cs="Times New Roman"/>
        </w:rPr>
        <w:t>1. vydání. Plzeň: Aleš Čeněk, 2009, s.</w:t>
      </w:r>
      <w:r>
        <w:rPr>
          <w:rFonts w:cs="Times New Roman"/>
        </w:rPr>
        <w:t xml:space="preserve"> 45</w:t>
      </w:r>
      <w:r w:rsidRPr="00B25787">
        <w:rPr>
          <w:rFonts w:cs="Times New Roman"/>
        </w:rPr>
        <w:t>.</w:t>
      </w:r>
    </w:p>
  </w:footnote>
  <w:footnote w:id="39">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69-70</w:t>
      </w:r>
      <w:r w:rsidRPr="00443BA5">
        <w:t>.</w:t>
      </w:r>
    </w:p>
  </w:footnote>
  <w:footnote w:id="40">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70</w:t>
      </w:r>
      <w:r w:rsidRPr="00443BA5">
        <w:t>.</w:t>
      </w:r>
    </w:p>
  </w:footnote>
  <w:footnote w:id="41">
    <w:p w:rsidR="006747B9" w:rsidRDefault="006747B9" w:rsidP="00D8440C">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70-71</w:t>
      </w:r>
      <w:r w:rsidRPr="00443BA5">
        <w:t>.</w:t>
      </w:r>
    </w:p>
  </w:footnote>
  <w:footnote w:id="42">
    <w:p w:rsidR="006747B9" w:rsidRDefault="006747B9" w:rsidP="005932EC">
      <w:pPr>
        <w:pStyle w:val="Zdrojpodvloenobjekt"/>
      </w:pPr>
      <w:r>
        <w:rPr>
          <w:rStyle w:val="Znakapoznpodarou"/>
        </w:rPr>
        <w:footnoteRef/>
      </w:r>
      <w:r>
        <w:t xml:space="preserve"> </w:t>
      </w:r>
      <w:r w:rsidRPr="00C67197">
        <w:t>BAKALÁŘ, Eduard. Kritéria pro posuzování kvality výchovných schopností rodičů. Rodinné právo, 1999, roč. 12, č. 10, s. 1-9.</w:t>
      </w:r>
    </w:p>
  </w:footnote>
  <w:footnote w:id="43">
    <w:p w:rsidR="006747B9" w:rsidRDefault="006747B9">
      <w:pPr>
        <w:pStyle w:val="Textpoznpodarou"/>
      </w:pPr>
      <w:r>
        <w:rPr>
          <w:rStyle w:val="Znakapoznpodarou"/>
        </w:rPr>
        <w:footnoteRef/>
      </w:r>
      <w:r>
        <w:t xml:space="preserve"> </w:t>
      </w:r>
      <w:r w:rsidRPr="00921EEB">
        <w:rPr>
          <w:rFonts w:cs="Times New Roman"/>
        </w:rPr>
        <w:t xml:space="preserve">ELIÁŠ, Karel a kol. </w:t>
      </w:r>
      <w:r w:rsidRPr="00921EEB">
        <w:rPr>
          <w:rFonts w:cs="Times New Roman"/>
          <w:i/>
        </w:rPr>
        <w:t xml:space="preserve">Nový občanský zákoník s aktualizovanou důvodovou zprávou a rejstříkem. </w:t>
      </w:r>
      <w:r w:rsidRPr="00921EEB">
        <w:rPr>
          <w:rFonts w:cs="Times New Roman"/>
        </w:rPr>
        <w:t>1. vydání.</w:t>
      </w:r>
      <w:r w:rsidRPr="00921EEB">
        <w:rPr>
          <w:rFonts w:cs="Times New Roman"/>
          <w:i/>
        </w:rPr>
        <w:t xml:space="preserve"> </w:t>
      </w:r>
      <w:r>
        <w:rPr>
          <w:rFonts w:cs="Times New Roman"/>
        </w:rPr>
        <w:t xml:space="preserve">Ostrava: </w:t>
      </w:r>
      <w:proofErr w:type="spellStart"/>
      <w:r>
        <w:rPr>
          <w:rFonts w:cs="Times New Roman"/>
        </w:rPr>
        <w:t>Sagit</w:t>
      </w:r>
      <w:proofErr w:type="spellEnd"/>
      <w:r>
        <w:rPr>
          <w:rFonts w:cs="Times New Roman"/>
        </w:rPr>
        <w:t>, 2012,</w:t>
      </w:r>
      <w:r w:rsidRPr="00921EEB">
        <w:rPr>
          <w:rFonts w:cs="Times New Roman"/>
        </w:rPr>
        <w:t xml:space="preserve"> s.</w:t>
      </w:r>
      <w:r>
        <w:rPr>
          <w:rFonts w:cs="Times New Roman"/>
        </w:rPr>
        <w:t xml:space="preserve"> </w:t>
      </w:r>
      <w:r w:rsidRPr="00921EEB">
        <w:rPr>
          <w:rFonts w:cs="Times New Roman"/>
        </w:rPr>
        <w:t>377</w:t>
      </w:r>
    </w:p>
  </w:footnote>
  <w:footnote w:id="44">
    <w:p w:rsidR="006747B9" w:rsidRDefault="006747B9" w:rsidP="004A1DBE">
      <w:pPr>
        <w:pStyle w:val="Zdrojpodvloenobjekt"/>
      </w:pPr>
      <w:r>
        <w:rPr>
          <w:rStyle w:val="Znakapoznpodarou"/>
        </w:rPr>
        <w:footnoteRef/>
      </w:r>
      <w:r>
        <w:t xml:space="preserve"> nález Ústavního soudu ze dne 11. října 2007 </w:t>
      </w:r>
      <w:proofErr w:type="spellStart"/>
      <w:r>
        <w:t>sp</w:t>
      </w:r>
      <w:proofErr w:type="spellEnd"/>
      <w:r>
        <w:t>. zn. I. ÚS 420/2005</w:t>
      </w:r>
    </w:p>
  </w:footnote>
  <w:footnote w:id="45">
    <w:p w:rsidR="006747B9" w:rsidRDefault="006747B9" w:rsidP="004420EC">
      <w:pPr>
        <w:pStyle w:val="Zdrojpodvloenobjekt"/>
      </w:pPr>
      <w:r>
        <w:rPr>
          <w:rStyle w:val="Znakapoznpodarou"/>
        </w:rPr>
        <w:footnoteRef/>
      </w:r>
      <w:r>
        <w:t xml:space="preserve"> nález Ústavního soudu ze dne 19. dubna 2001, </w:t>
      </w:r>
      <w:proofErr w:type="spellStart"/>
      <w:r>
        <w:t>sp</w:t>
      </w:r>
      <w:proofErr w:type="spellEnd"/>
      <w:r>
        <w:t xml:space="preserve">. zn. IV. ÚS 695/2000 </w:t>
      </w:r>
    </w:p>
  </w:footnote>
  <w:footnote w:id="46">
    <w:p w:rsidR="006747B9" w:rsidRDefault="006747B9">
      <w:pPr>
        <w:pStyle w:val="Textpoznpodarou"/>
      </w:pPr>
      <w:r>
        <w:rPr>
          <w:rStyle w:val="Znakapoznpodarou"/>
        </w:rPr>
        <w:footnoteRef/>
      </w:r>
      <w:r>
        <w:t xml:space="preserve"> </w:t>
      </w:r>
      <w:r w:rsidRPr="00B25787">
        <w:rPr>
          <w:rFonts w:cs="Times New Roman"/>
        </w:rPr>
        <w:t xml:space="preserve">PLECITÝ, Vladimír a kol. </w:t>
      </w:r>
      <w:r w:rsidRPr="00B25787">
        <w:rPr>
          <w:rFonts w:cs="Times New Roman"/>
          <w:i/>
        </w:rPr>
        <w:t xml:space="preserve">Základy rodinného práva. </w:t>
      </w:r>
      <w:r w:rsidRPr="00B25787">
        <w:rPr>
          <w:rFonts w:cs="Times New Roman"/>
        </w:rPr>
        <w:t>1. vydání. Plzeň: Aleš Čeněk, 2009, s.</w:t>
      </w:r>
      <w:r>
        <w:rPr>
          <w:rFonts w:cs="Times New Roman"/>
        </w:rPr>
        <w:t xml:space="preserve"> 45</w:t>
      </w:r>
      <w:r w:rsidRPr="00B25787">
        <w:rPr>
          <w:rFonts w:cs="Times New Roman"/>
        </w:rPr>
        <w:t>.</w:t>
      </w:r>
      <w:r w:rsidRPr="00B25787">
        <w:rPr>
          <w:rFonts w:cs="Times New Roman"/>
        </w:rPr>
        <w:tab/>
      </w:r>
    </w:p>
  </w:footnote>
  <w:footnote w:id="47">
    <w:p w:rsidR="006747B9" w:rsidRDefault="006747B9">
      <w:pPr>
        <w:pStyle w:val="Textpoznpodarou"/>
      </w:pPr>
      <w:r>
        <w:rPr>
          <w:rStyle w:val="Znakapoznpodarou"/>
        </w:rPr>
        <w:footnoteRef/>
      </w:r>
      <w:r>
        <w:t xml:space="preserve"> </w:t>
      </w:r>
      <w:r w:rsidRPr="00B123BD">
        <w:rPr>
          <w:rFonts w:cs="Times New Roman"/>
        </w:rPr>
        <w:t>HRUŠÁKOVÁ, Milana, WESTPHALOVÁ, Lenka. In HRUŠÁKOVÁ, Milana, KRÁLÍČKOVÁ, Zdeňka, WESTPHALOVÁ</w:t>
      </w:r>
      <w:r>
        <w:rPr>
          <w:rFonts w:cs="Times New Roman"/>
        </w:rPr>
        <w:t xml:space="preserve">, Lenka a kol. </w:t>
      </w:r>
      <w:r w:rsidRPr="0014232E">
        <w:rPr>
          <w:rFonts w:cs="Times New Roman"/>
          <w:i/>
        </w:rPr>
        <w:t>Obč</w:t>
      </w:r>
      <w:r>
        <w:rPr>
          <w:rFonts w:cs="Times New Roman"/>
          <w:i/>
        </w:rPr>
        <w:t>anský zákoník II: Rodinné právo (</w:t>
      </w:r>
      <w:r w:rsidRPr="0014232E">
        <w:rPr>
          <w:rFonts w:cs="Times New Roman"/>
          <w:i/>
        </w:rPr>
        <w:t>§655 – 975)</w:t>
      </w:r>
      <w:r>
        <w:rPr>
          <w:rFonts w:cs="Times New Roman"/>
        </w:rPr>
        <w:t>. 1. vydání. Praha: C. H. Beck, 2014, s 1020.</w:t>
      </w:r>
    </w:p>
  </w:footnote>
  <w:footnote w:id="48">
    <w:p w:rsidR="006747B9" w:rsidRDefault="006747B9" w:rsidP="005B1297">
      <w:pPr>
        <w:pStyle w:val="Zdrojpodvloenobjekt"/>
      </w:pPr>
      <w:r>
        <w:rPr>
          <w:rStyle w:val="Znakapoznpodarou"/>
        </w:rPr>
        <w:footnoteRef/>
      </w:r>
      <w:r>
        <w:t xml:space="preserve"> usnesení Ústavního soudu ze dne 31. května 2004, </w:t>
      </w:r>
      <w:proofErr w:type="spellStart"/>
      <w:r>
        <w:t>sp</w:t>
      </w:r>
      <w:proofErr w:type="spellEnd"/>
      <w:r>
        <w:t>. zn. IV. ÚS 60/04</w:t>
      </w:r>
    </w:p>
  </w:footnote>
  <w:footnote w:id="49">
    <w:p w:rsidR="006747B9" w:rsidRDefault="006747B9">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50">
    <w:p w:rsidR="006747B9" w:rsidRDefault="006747B9">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51">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41</w:t>
      </w:r>
      <w:r w:rsidRPr="00443BA5">
        <w:t>.</w:t>
      </w:r>
    </w:p>
  </w:footnote>
  <w:footnote w:id="52">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53">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68</w:t>
      </w:r>
      <w:r w:rsidRPr="00443BA5">
        <w:t>.</w:t>
      </w:r>
    </w:p>
  </w:footnote>
  <w:footnote w:id="54">
    <w:p w:rsidR="006747B9" w:rsidRDefault="006747B9">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55">
    <w:p w:rsidR="006747B9" w:rsidRDefault="006747B9">
      <w:pPr>
        <w:pStyle w:val="Textpoznpodarou"/>
      </w:pPr>
      <w:r>
        <w:rPr>
          <w:rStyle w:val="Znakapoznpodarou"/>
        </w:rPr>
        <w:footnoteRef/>
      </w:r>
      <w:r>
        <w:t xml:space="preserve"> </w:t>
      </w:r>
      <w:r w:rsidRPr="00B123BD">
        <w:rPr>
          <w:rFonts w:cs="Times New Roman"/>
        </w:rPr>
        <w:t xml:space="preserve">ZUKLÍNOVÁ, Michaela. In </w:t>
      </w:r>
      <w:r>
        <w:rPr>
          <w:rFonts w:cs="Times New Roman"/>
        </w:rPr>
        <w:t xml:space="preserve">ŠVESTKA, Jiří </w:t>
      </w:r>
      <w:r w:rsidRPr="00B123BD">
        <w:rPr>
          <w:rFonts w:cs="Times New Roman"/>
        </w:rPr>
        <w:t>a kol.</w:t>
      </w:r>
      <w:r>
        <w:rPr>
          <w:rFonts w:cs="Times New Roman"/>
        </w:rPr>
        <w:t xml:space="preserve"> </w:t>
      </w:r>
      <w:r w:rsidRPr="007B7623">
        <w:rPr>
          <w:rFonts w:cs="Times New Roman"/>
          <w:i/>
        </w:rPr>
        <w:t>Občanská zákoník. Komentář. Svazek II (§ 655-975).</w:t>
      </w:r>
      <w:r w:rsidRPr="007B7623">
        <w:rPr>
          <w:rFonts w:cs="Times New Roman"/>
        </w:rPr>
        <w:t xml:space="preserve"> 1. vydání. Praha: </w:t>
      </w:r>
      <w:proofErr w:type="spellStart"/>
      <w:r w:rsidRPr="007B7623">
        <w:rPr>
          <w:rFonts w:cs="Times New Roman"/>
        </w:rPr>
        <w:t>Wolters</w:t>
      </w:r>
      <w:proofErr w:type="spellEnd"/>
      <w:r w:rsidRPr="007B7623">
        <w:rPr>
          <w:rFonts w:cs="Times New Roman"/>
        </w:rPr>
        <w:t xml:space="preserve"> </w:t>
      </w:r>
      <w:proofErr w:type="spellStart"/>
      <w:r w:rsidRPr="007B7623">
        <w:rPr>
          <w:rFonts w:cs="Times New Roman"/>
        </w:rPr>
        <w:t>Kluwer</w:t>
      </w:r>
      <w:proofErr w:type="spellEnd"/>
      <w:r w:rsidRPr="007B7623">
        <w:rPr>
          <w:rFonts w:cs="Times New Roman"/>
        </w:rPr>
        <w:t>, a.s., 2014, s</w:t>
      </w:r>
      <w:r>
        <w:rPr>
          <w:rFonts w:cs="Times New Roman"/>
        </w:rPr>
        <w:t>. 550</w:t>
      </w:r>
      <w:r w:rsidRPr="007B7623">
        <w:rPr>
          <w:rFonts w:cs="Times New Roman"/>
        </w:rPr>
        <w:t>.</w:t>
      </w:r>
    </w:p>
  </w:footnote>
  <w:footnote w:id="56">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57">
    <w:p w:rsidR="006747B9" w:rsidRDefault="006747B9" w:rsidP="00FB015A">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58">
    <w:p w:rsidR="006747B9" w:rsidRDefault="006747B9" w:rsidP="00890A51">
      <w:pPr>
        <w:pStyle w:val="Zdrojpodvloenobjekt"/>
      </w:pPr>
      <w:r>
        <w:rPr>
          <w:rStyle w:val="Znakapoznpodarou"/>
        </w:rPr>
        <w:footnoteRef/>
      </w:r>
      <w:r w:rsidRPr="008C2727">
        <w:t xml:space="preserve">LUŇÁČKOVÁ, Oldřiška. Muži versus ženy – právní úprava střídavé výchovy. </w:t>
      </w:r>
      <w:r w:rsidRPr="008C2727">
        <w:rPr>
          <w:i/>
        </w:rPr>
        <w:t>Právo a rodina</w:t>
      </w:r>
      <w:r w:rsidRPr="008C2727">
        <w:t>,</w:t>
      </w:r>
      <w:r>
        <w:t xml:space="preserve"> 2011, roč. 13, č. 10, s. 16-19.</w:t>
      </w:r>
    </w:p>
  </w:footnote>
  <w:footnote w:id="59">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68</w:t>
      </w:r>
      <w:r w:rsidRPr="00443BA5">
        <w:t>.</w:t>
      </w:r>
    </w:p>
  </w:footnote>
  <w:footnote w:id="60">
    <w:p w:rsidR="006747B9" w:rsidRDefault="006747B9">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61">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69</w:t>
      </w:r>
      <w:r w:rsidRPr="00443BA5">
        <w:t>.</w:t>
      </w:r>
    </w:p>
  </w:footnote>
  <w:footnote w:id="62">
    <w:p w:rsidR="006747B9" w:rsidRDefault="006747B9">
      <w:pPr>
        <w:pStyle w:val="Textpoznpodarou"/>
      </w:pPr>
      <w:r>
        <w:rPr>
          <w:rStyle w:val="Znakapoznpodarou"/>
        </w:rPr>
        <w:footnoteRef/>
      </w:r>
      <w:r>
        <w:t xml:space="preserve"> </w:t>
      </w:r>
      <w:r w:rsidRPr="00B123BD">
        <w:rPr>
          <w:rFonts w:cs="Times New Roman"/>
        </w:rPr>
        <w:t xml:space="preserve">ZUKLÍNOVÁ, Michaela. In </w:t>
      </w:r>
      <w:r>
        <w:rPr>
          <w:rFonts w:cs="Times New Roman"/>
        </w:rPr>
        <w:t xml:space="preserve">ŠVESTKA, Jiří </w:t>
      </w:r>
      <w:r w:rsidRPr="00B123BD">
        <w:rPr>
          <w:rFonts w:cs="Times New Roman"/>
        </w:rPr>
        <w:t xml:space="preserve">a kol. </w:t>
      </w:r>
      <w:r w:rsidRPr="007B7623">
        <w:rPr>
          <w:rFonts w:cs="Times New Roman"/>
          <w:i/>
        </w:rPr>
        <w:t>Občanská zákoník. Komentář. Svazek II (§ 655-975).</w:t>
      </w:r>
      <w:r w:rsidRPr="007B7623">
        <w:rPr>
          <w:rFonts w:cs="Times New Roman"/>
        </w:rPr>
        <w:t xml:space="preserve"> 1. vydání. Praha: </w:t>
      </w:r>
      <w:proofErr w:type="spellStart"/>
      <w:r w:rsidRPr="007B7623">
        <w:rPr>
          <w:rFonts w:cs="Times New Roman"/>
        </w:rPr>
        <w:t>Wolters</w:t>
      </w:r>
      <w:proofErr w:type="spellEnd"/>
      <w:r w:rsidRPr="007B7623">
        <w:rPr>
          <w:rFonts w:cs="Times New Roman"/>
        </w:rPr>
        <w:t xml:space="preserve"> </w:t>
      </w:r>
      <w:proofErr w:type="spellStart"/>
      <w:r w:rsidRPr="007B7623">
        <w:rPr>
          <w:rFonts w:cs="Times New Roman"/>
        </w:rPr>
        <w:t>Kluwer</w:t>
      </w:r>
      <w:proofErr w:type="spellEnd"/>
      <w:r w:rsidRPr="007B7623">
        <w:rPr>
          <w:rFonts w:cs="Times New Roman"/>
        </w:rPr>
        <w:t>, a.s., 2014, s</w:t>
      </w:r>
      <w:r>
        <w:rPr>
          <w:rFonts w:cs="Times New Roman"/>
        </w:rPr>
        <w:t>. 550</w:t>
      </w:r>
      <w:r w:rsidRPr="007B7623">
        <w:rPr>
          <w:rFonts w:cs="Times New Roman"/>
        </w:rPr>
        <w:t>.</w:t>
      </w:r>
    </w:p>
  </w:footnote>
  <w:footnote w:id="63">
    <w:p w:rsidR="006747B9" w:rsidRPr="00E26326" w:rsidRDefault="006747B9" w:rsidP="003D402A">
      <w:pPr>
        <w:pStyle w:val="Zdrojpodvloenobjekt"/>
      </w:pPr>
      <w:r>
        <w:rPr>
          <w:rStyle w:val="Znakapoznpodarou"/>
        </w:rPr>
        <w:footnoteRef/>
      </w:r>
      <w:r>
        <w:t xml:space="preserve"> n</w:t>
      </w:r>
      <w:r w:rsidRPr="00E26326">
        <w:t xml:space="preserve">ález Ústavního soudu ze dne 30. </w:t>
      </w:r>
      <w:r>
        <w:t>k</w:t>
      </w:r>
      <w:r w:rsidRPr="00E26326">
        <w:t>větna 2014, sp. zn. I. ÚS 1506/13</w:t>
      </w:r>
    </w:p>
  </w:footnote>
  <w:footnote w:id="64">
    <w:p w:rsidR="006747B9" w:rsidRPr="00F008BB" w:rsidRDefault="006747B9" w:rsidP="003D402A">
      <w:pPr>
        <w:pStyle w:val="Zdrojpodvloenobjekt"/>
      </w:pPr>
      <w:r>
        <w:rPr>
          <w:rStyle w:val="Znakapoznpodarou"/>
        </w:rPr>
        <w:footnoteRef/>
      </w:r>
      <w:r>
        <w:t xml:space="preserve"> zákon č. 561/2004 Sb., školský zákon, ve znění pozdějších předpisů</w:t>
      </w:r>
    </w:p>
  </w:footnote>
  <w:footnote w:id="65">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66">
    <w:p w:rsidR="006747B9" w:rsidRDefault="006747B9">
      <w:pPr>
        <w:pStyle w:val="Textpoznpodarou"/>
      </w:pPr>
      <w:r>
        <w:rPr>
          <w:rStyle w:val="Znakapoznpodarou"/>
        </w:rPr>
        <w:footnoteRef/>
      </w:r>
      <w:r>
        <w:t xml:space="preserve"> </w:t>
      </w:r>
      <w:r w:rsidRPr="00B25787">
        <w:rPr>
          <w:rFonts w:cs="Times New Roman"/>
        </w:rPr>
        <w:t xml:space="preserve">PLECITÝ, Vladimír a kol. </w:t>
      </w:r>
      <w:r w:rsidRPr="00B25787">
        <w:rPr>
          <w:rFonts w:cs="Times New Roman"/>
          <w:i/>
        </w:rPr>
        <w:t xml:space="preserve">Základy rodinného práva. </w:t>
      </w:r>
      <w:r w:rsidRPr="00B25787">
        <w:rPr>
          <w:rFonts w:cs="Times New Roman"/>
        </w:rPr>
        <w:t>1. vydání. Plzeň: Aleš Čeněk, 2009, s.</w:t>
      </w:r>
      <w:r>
        <w:rPr>
          <w:rFonts w:cs="Times New Roman"/>
        </w:rPr>
        <w:t xml:space="preserve"> 47</w:t>
      </w:r>
      <w:r w:rsidRPr="00B25787">
        <w:rPr>
          <w:rFonts w:cs="Times New Roman"/>
        </w:rPr>
        <w:t>.</w:t>
      </w:r>
    </w:p>
  </w:footnote>
  <w:footnote w:id="67">
    <w:p w:rsidR="006747B9" w:rsidRDefault="006747B9">
      <w:pPr>
        <w:pStyle w:val="Textpoznpodarou"/>
      </w:pPr>
      <w:r>
        <w:rPr>
          <w:rStyle w:val="Znakapoznpodarou"/>
        </w:rPr>
        <w:footnoteRef/>
      </w:r>
      <w:r>
        <w:t xml:space="preserve"> </w:t>
      </w:r>
      <w:r w:rsidRPr="002374F6">
        <w:t xml:space="preserve">HRUŠÁKOVÁ, Milana, NOVÁK, Tomáš. Reálně o společné a střídavé porozvodové výchově. </w:t>
      </w:r>
      <w:r w:rsidRPr="002374F6">
        <w:rPr>
          <w:i/>
        </w:rPr>
        <w:t>Bulletin advokacie</w:t>
      </w:r>
      <w:r w:rsidRPr="002374F6">
        <w:t>, 1999, roč. 29, č. 3, s. 30.</w:t>
      </w:r>
    </w:p>
  </w:footnote>
  <w:footnote w:id="68">
    <w:p w:rsidR="006747B9" w:rsidRDefault="006747B9" w:rsidP="00BA0091">
      <w:pPr>
        <w:pStyle w:val="Textpoznpodarou"/>
      </w:pPr>
      <w:r>
        <w:rPr>
          <w:rStyle w:val="Znakapoznpodarou"/>
        </w:rPr>
        <w:footnoteRef/>
      </w:r>
      <w:r>
        <w:t xml:space="preserve"> </w:t>
      </w:r>
      <w:r w:rsidRPr="00443BA5">
        <w:t xml:space="preserve">PAVLÁT, Josef. Porozvodové uspořádání. </w:t>
      </w:r>
      <w:r w:rsidRPr="00443BA5">
        <w:rPr>
          <w:i/>
        </w:rPr>
        <w:t>Bulletin advokacie</w:t>
      </w:r>
      <w:r w:rsidRPr="00443BA5">
        <w:t>, 2012, roč. 1,</w:t>
      </w:r>
      <w:r>
        <w:t xml:space="preserve"> č. 11, s. 36-40.</w:t>
      </w:r>
    </w:p>
  </w:footnote>
  <w:footnote w:id="69">
    <w:p w:rsidR="006747B9" w:rsidRDefault="006747B9">
      <w:pPr>
        <w:pStyle w:val="Textpoznpodarou"/>
      </w:pPr>
      <w:r>
        <w:rPr>
          <w:rStyle w:val="Znakapoznpodarou"/>
        </w:rPr>
        <w:footnoteRef/>
      </w:r>
      <w:r>
        <w:t xml:space="preserve"> </w:t>
      </w:r>
      <w:r w:rsidRPr="00B123BD">
        <w:rPr>
          <w:rFonts w:cs="Times New Roman"/>
        </w:rPr>
        <w:t xml:space="preserve">ZUKLÍNOVÁ, Michaela. In </w:t>
      </w:r>
      <w:r>
        <w:rPr>
          <w:rFonts w:cs="Times New Roman"/>
        </w:rPr>
        <w:t xml:space="preserve">ŠVESTKA, Jiří </w:t>
      </w:r>
      <w:r w:rsidRPr="00B123BD">
        <w:rPr>
          <w:rFonts w:cs="Times New Roman"/>
        </w:rPr>
        <w:t xml:space="preserve">a kol. </w:t>
      </w:r>
      <w:r w:rsidRPr="007B7623">
        <w:rPr>
          <w:rFonts w:cs="Times New Roman"/>
          <w:i/>
        </w:rPr>
        <w:t>Občanská zákoník. Komentář. Svazek II (§ 655-975).</w:t>
      </w:r>
      <w:r w:rsidRPr="007B7623">
        <w:rPr>
          <w:rFonts w:cs="Times New Roman"/>
        </w:rPr>
        <w:t xml:space="preserve"> 1. vydání. Praha: </w:t>
      </w:r>
      <w:proofErr w:type="spellStart"/>
      <w:r w:rsidRPr="007B7623">
        <w:rPr>
          <w:rFonts w:cs="Times New Roman"/>
        </w:rPr>
        <w:t>Wolters</w:t>
      </w:r>
      <w:proofErr w:type="spellEnd"/>
      <w:r w:rsidRPr="007B7623">
        <w:rPr>
          <w:rFonts w:cs="Times New Roman"/>
        </w:rPr>
        <w:t xml:space="preserve"> </w:t>
      </w:r>
      <w:proofErr w:type="spellStart"/>
      <w:r w:rsidRPr="007B7623">
        <w:rPr>
          <w:rFonts w:cs="Times New Roman"/>
        </w:rPr>
        <w:t>Kluwer</w:t>
      </w:r>
      <w:proofErr w:type="spellEnd"/>
      <w:r w:rsidRPr="007B7623">
        <w:rPr>
          <w:rFonts w:cs="Times New Roman"/>
        </w:rPr>
        <w:t>, a.s., 2014, s</w:t>
      </w:r>
      <w:r>
        <w:rPr>
          <w:rFonts w:cs="Times New Roman"/>
        </w:rPr>
        <w:t>. 550</w:t>
      </w:r>
      <w:r w:rsidRPr="007B7623">
        <w:rPr>
          <w:rFonts w:cs="Times New Roman"/>
        </w:rPr>
        <w:t>.</w:t>
      </w:r>
    </w:p>
  </w:footnote>
  <w:footnote w:id="70">
    <w:p w:rsidR="006747B9" w:rsidRDefault="006747B9">
      <w:pPr>
        <w:pStyle w:val="Textpoznpodarou"/>
      </w:pPr>
      <w:r>
        <w:rPr>
          <w:rStyle w:val="Znakapoznpodarou"/>
        </w:rPr>
        <w:footnoteRef/>
      </w:r>
      <w:r>
        <w:t xml:space="preserve"> </w:t>
      </w:r>
      <w:r w:rsidRPr="002374F6">
        <w:t xml:space="preserve">JONÁKOVÁ, Irena. Kritéria svěření nezletilého dítěte do výchovy. </w:t>
      </w:r>
      <w:r w:rsidRPr="00E83316">
        <w:rPr>
          <w:i/>
        </w:rPr>
        <w:t>Právo a rodina</w:t>
      </w:r>
      <w:r w:rsidRPr="002374F6">
        <w:t>, 2008, roč.</w:t>
      </w:r>
      <w:r>
        <w:t xml:space="preserve"> </w:t>
      </w:r>
      <w:r w:rsidRPr="002374F6">
        <w:t>10, č. 4, s. 12-15.</w:t>
      </w:r>
    </w:p>
  </w:footnote>
  <w:footnote w:id="71">
    <w:p w:rsidR="006747B9" w:rsidRDefault="006747B9">
      <w:pPr>
        <w:pStyle w:val="Textpoznpodarou"/>
      </w:pPr>
      <w:r>
        <w:rPr>
          <w:rStyle w:val="Znakapoznpodarou"/>
        </w:rPr>
        <w:footnoteRef/>
      </w:r>
      <w:r>
        <w:t xml:space="preserve"> ŠPAŇHELOVÁ, Ilona</w:t>
      </w:r>
      <w:r w:rsidRPr="002374F6">
        <w:t xml:space="preserve">. </w:t>
      </w:r>
      <w:r>
        <w:t>Střídavá péče o děti po rozvodu očima psychologa</w:t>
      </w:r>
      <w:r w:rsidRPr="002374F6">
        <w:t xml:space="preserve">. </w:t>
      </w:r>
      <w:r w:rsidRPr="00E83316">
        <w:rPr>
          <w:i/>
        </w:rPr>
        <w:t>Právo a rodina</w:t>
      </w:r>
      <w:r>
        <w:t>, 2005</w:t>
      </w:r>
      <w:r w:rsidRPr="002374F6">
        <w:t>, roč.</w:t>
      </w:r>
      <w:r>
        <w:t xml:space="preserve"> 7, č. 5, s. 1-</w:t>
      </w:r>
      <w:r w:rsidRPr="002374F6">
        <w:t>5.</w:t>
      </w:r>
    </w:p>
  </w:footnote>
  <w:footnote w:id="72">
    <w:p w:rsidR="006747B9" w:rsidRPr="000D3445" w:rsidRDefault="006747B9" w:rsidP="00B123BD">
      <w:pPr>
        <w:pStyle w:val="Zdrojpodvloenobjekt"/>
      </w:pPr>
      <w:r>
        <w:rPr>
          <w:rStyle w:val="Znakapoznpodarou"/>
        </w:rPr>
        <w:footnoteRef/>
      </w:r>
      <w:r>
        <w:t xml:space="preserve"> </w:t>
      </w:r>
      <w:r w:rsidRPr="000D3445">
        <w:t xml:space="preserve">rozhodnutí Krajského soudu v Ústí nad Labem ze dne 19. ledna 2004 </w:t>
      </w:r>
      <w:proofErr w:type="spellStart"/>
      <w:r w:rsidRPr="000D3445">
        <w:t>sp</w:t>
      </w:r>
      <w:proofErr w:type="spellEnd"/>
      <w:r w:rsidRPr="000D3445">
        <w:t>. zn. 10 Co 877/2003</w:t>
      </w:r>
    </w:p>
  </w:footnote>
  <w:footnote w:id="73">
    <w:p w:rsidR="006747B9" w:rsidRDefault="006747B9" w:rsidP="003325CB">
      <w:pPr>
        <w:pStyle w:val="Zdrojpodvloenobjekt"/>
      </w:pPr>
      <w:r w:rsidRPr="000D3445">
        <w:rPr>
          <w:rStyle w:val="Znakapoznpodarou"/>
        </w:rPr>
        <w:footnoteRef/>
      </w:r>
      <w:r w:rsidRPr="000D3445">
        <w:t xml:space="preserve"> VANÍČKOVÁ, Eva.</w:t>
      </w:r>
      <w:r w:rsidRPr="000D3445">
        <w:rPr>
          <w:color w:val="4F81BD" w:themeColor="accent1"/>
        </w:rPr>
        <w:t xml:space="preserve"> </w:t>
      </w:r>
      <w:r w:rsidRPr="000D3445">
        <w:rPr>
          <w:rFonts w:cs="Times New Roman"/>
          <w:i/>
        </w:rPr>
        <w:t xml:space="preserve">Stres dítěte v rozvodové a porozvodové situaci. </w:t>
      </w:r>
      <w:r w:rsidRPr="000D3445">
        <w:rPr>
          <w:rFonts w:cs="Times New Roman"/>
        </w:rPr>
        <w:t>Praha: Růžová linka,</w:t>
      </w:r>
      <w:r w:rsidRPr="000D3445">
        <w:rPr>
          <w:rFonts w:cs="Times New Roman"/>
          <w:i/>
        </w:rPr>
        <w:t xml:space="preserve"> </w:t>
      </w:r>
      <w:r w:rsidRPr="000D3445">
        <w:rPr>
          <w:rFonts w:cs="Times New Roman"/>
        </w:rPr>
        <w:t>1999</w:t>
      </w:r>
      <w:r w:rsidRPr="000D3445">
        <w:rPr>
          <w:rFonts w:cs="Times New Roman"/>
          <w:i/>
        </w:rPr>
        <w:t>,</w:t>
      </w:r>
      <w:r w:rsidRPr="000D3445">
        <w:rPr>
          <w:rFonts w:cs="Times New Roman"/>
        </w:rPr>
        <w:t xml:space="preserve"> s.</w:t>
      </w:r>
      <w:r>
        <w:rPr>
          <w:rFonts w:cs="Times New Roman"/>
        </w:rPr>
        <w:t xml:space="preserve"> 7.</w:t>
      </w:r>
    </w:p>
  </w:footnote>
  <w:footnote w:id="74">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42-43</w:t>
      </w:r>
      <w:r w:rsidRPr="00443BA5">
        <w:t>.</w:t>
      </w:r>
    </w:p>
  </w:footnote>
  <w:footnote w:id="75">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43</w:t>
      </w:r>
      <w:r w:rsidRPr="00443BA5">
        <w:t>.</w:t>
      </w:r>
    </w:p>
  </w:footnote>
  <w:footnote w:id="76">
    <w:p w:rsidR="006747B9" w:rsidRDefault="006747B9">
      <w:pPr>
        <w:pStyle w:val="Textpoznpodarou"/>
      </w:pPr>
      <w:r>
        <w:rPr>
          <w:rStyle w:val="Znakapoznpodarou"/>
        </w:rPr>
        <w:footnoteRef/>
      </w:r>
      <w:r>
        <w:t xml:space="preserve"> ŠPAŇHELOVÁ, Ilona</w:t>
      </w:r>
      <w:r w:rsidRPr="002374F6">
        <w:t xml:space="preserve">. </w:t>
      </w:r>
      <w:r>
        <w:t>Střídavá péče o děti po rozvodu očima psychologa</w:t>
      </w:r>
      <w:r w:rsidRPr="002374F6">
        <w:t xml:space="preserve">. </w:t>
      </w:r>
      <w:r w:rsidRPr="00E83316">
        <w:rPr>
          <w:i/>
        </w:rPr>
        <w:t>Právo a rodina</w:t>
      </w:r>
      <w:r>
        <w:t>, 2005</w:t>
      </w:r>
      <w:r w:rsidRPr="002374F6">
        <w:t>, roč.</w:t>
      </w:r>
      <w:r>
        <w:t xml:space="preserve"> 7, č. 5, s. 1-</w:t>
      </w:r>
      <w:r w:rsidRPr="002374F6">
        <w:t>5.</w:t>
      </w:r>
    </w:p>
  </w:footnote>
  <w:footnote w:id="77">
    <w:p w:rsidR="006747B9" w:rsidRDefault="006747B9">
      <w:pPr>
        <w:pStyle w:val="Textpoznpodarou"/>
      </w:pPr>
      <w:r>
        <w:rPr>
          <w:rStyle w:val="Znakapoznpodarou"/>
        </w:rPr>
        <w:footnoteRef/>
      </w:r>
      <w:r>
        <w:t xml:space="preserve"> </w:t>
      </w:r>
      <w:r w:rsidRPr="002374F6">
        <w:t xml:space="preserve">HRUŠÁKOVÁ, Milana, NOVÁK, Tomáš. Reálně o společné a střídavé porozvodové výchově. </w:t>
      </w:r>
      <w:r w:rsidRPr="002374F6">
        <w:rPr>
          <w:i/>
        </w:rPr>
        <w:t>Bulletin advokacie</w:t>
      </w:r>
      <w:r w:rsidRPr="002374F6">
        <w:t>, 1999, roč. 29, č. 3, s. 30.</w:t>
      </w:r>
    </w:p>
  </w:footnote>
  <w:footnote w:id="78">
    <w:p w:rsidR="006747B9" w:rsidRDefault="006747B9">
      <w:pPr>
        <w:pStyle w:val="Textpoznpodarou"/>
      </w:pPr>
      <w:r>
        <w:rPr>
          <w:rStyle w:val="Znakapoznpodarou"/>
        </w:rPr>
        <w:footnoteRef/>
      </w:r>
      <w:r>
        <w:t xml:space="preserve"> </w:t>
      </w:r>
      <w:r w:rsidRPr="00B123BD">
        <w:rPr>
          <w:rFonts w:cs="Times New Roman"/>
        </w:rPr>
        <w:t>HRUŠÁKOVÁ, Milana, WESTPHALOVÁ, Lenka. In HRUŠÁKOVÁ, Milana, KRÁLÍČKOVÁ, Zdeňka,</w:t>
      </w:r>
      <w:r>
        <w:rPr>
          <w:rFonts w:cs="Times New Roman"/>
        </w:rPr>
        <w:t xml:space="preserve"> WESTPHALOVÁ, Lenka a kol. </w:t>
      </w:r>
      <w:r w:rsidRPr="0014232E">
        <w:rPr>
          <w:rFonts w:cs="Times New Roman"/>
          <w:i/>
        </w:rPr>
        <w:t>Obč</w:t>
      </w:r>
      <w:r>
        <w:rPr>
          <w:rFonts w:cs="Times New Roman"/>
          <w:i/>
        </w:rPr>
        <w:t>anský zákoník II: Rodinné právo (</w:t>
      </w:r>
      <w:r w:rsidRPr="0014232E">
        <w:rPr>
          <w:rFonts w:cs="Times New Roman"/>
          <w:i/>
        </w:rPr>
        <w:t>§655 – 975)</w:t>
      </w:r>
      <w:r>
        <w:rPr>
          <w:rFonts w:cs="Times New Roman"/>
        </w:rPr>
        <w:t>. 1. vydání. Praha: C. H. Beck, 2014, s 1020.</w:t>
      </w:r>
    </w:p>
  </w:footnote>
  <w:footnote w:id="79">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40</w:t>
      </w:r>
      <w:r w:rsidRPr="00443BA5">
        <w:t>.</w:t>
      </w:r>
    </w:p>
  </w:footnote>
  <w:footnote w:id="80">
    <w:p w:rsidR="006747B9" w:rsidRDefault="006747B9">
      <w:pPr>
        <w:pStyle w:val="Textpoznpodarou"/>
      </w:pPr>
      <w:r>
        <w:rPr>
          <w:rStyle w:val="Znakapoznpodarou"/>
        </w:rPr>
        <w:footnoteRef/>
      </w:r>
      <w:r>
        <w:t xml:space="preserve"> </w:t>
      </w:r>
      <w:r w:rsidRPr="002374F6">
        <w:t xml:space="preserve">FRANCOVÁ, Marie, DVOŘÁKOVÁ ZÁVODSKÁ, Jana. </w:t>
      </w:r>
      <w:r w:rsidRPr="002374F6">
        <w:rPr>
          <w:i/>
        </w:rPr>
        <w:t xml:space="preserve">Rozvody, rozchody a zánik partnerství. </w:t>
      </w:r>
      <w:r w:rsidRPr="002374F6">
        <w:t>1. vydání. Praha: ASPI, 2008</w:t>
      </w:r>
      <w:r>
        <w:t>,</w:t>
      </w:r>
      <w:r w:rsidRPr="002374F6">
        <w:t xml:space="preserve"> s.</w:t>
      </w:r>
      <w:r>
        <w:t xml:space="preserve"> 16</w:t>
      </w:r>
      <w:r w:rsidRPr="002374F6">
        <w:t>.</w:t>
      </w:r>
    </w:p>
  </w:footnote>
  <w:footnote w:id="81">
    <w:p w:rsidR="006747B9" w:rsidRDefault="006747B9" w:rsidP="00E6576C">
      <w:pPr>
        <w:pStyle w:val="Zdrojpodvloenobjekt"/>
      </w:pPr>
      <w:r>
        <w:rPr>
          <w:rStyle w:val="Znakapoznpodarou"/>
        </w:rPr>
        <w:footnoteRef/>
      </w:r>
      <w:r>
        <w:t xml:space="preserve"> </w:t>
      </w:r>
      <w:r w:rsidRPr="00B25787">
        <w:t xml:space="preserve">PLECITÝ, Vladimír a kol. </w:t>
      </w:r>
      <w:r w:rsidRPr="00B25787">
        <w:rPr>
          <w:i/>
        </w:rPr>
        <w:t xml:space="preserve">Základy rodinného práva. </w:t>
      </w:r>
      <w:r w:rsidRPr="00B25787">
        <w:t>1. vydání. Plzeň: Aleš Čeněk, 2009, s.</w:t>
      </w:r>
      <w:r>
        <w:t xml:space="preserve"> 46</w:t>
      </w:r>
      <w:r w:rsidRPr="00B25787">
        <w:t>.</w:t>
      </w:r>
    </w:p>
  </w:footnote>
  <w:footnote w:id="82">
    <w:p w:rsidR="006747B9" w:rsidRDefault="006747B9" w:rsidP="00F85D9C">
      <w:pPr>
        <w:pStyle w:val="Textpoznpodarou"/>
      </w:pPr>
      <w:r>
        <w:rPr>
          <w:rStyle w:val="Znakapoznpodarou"/>
        </w:rPr>
        <w:footnoteRef/>
      </w:r>
      <w:r>
        <w:t xml:space="preserve"> NOVÁK, Tomáš. Dilema střídavé péče: Potřebují dětí více otce nebo jeden domov? </w:t>
      </w:r>
      <w:r w:rsidRPr="005F1E75">
        <w:rPr>
          <w:i/>
        </w:rPr>
        <w:t>Právo a rodina</w:t>
      </w:r>
      <w:r>
        <w:rPr>
          <w:i/>
        </w:rPr>
        <w:t xml:space="preserve">, </w:t>
      </w:r>
      <w:r>
        <w:t>2012, roč. 14, č. 5, s. 16-19.</w:t>
      </w:r>
    </w:p>
  </w:footnote>
  <w:footnote w:id="83">
    <w:p w:rsidR="006747B9" w:rsidRDefault="006747B9">
      <w:pPr>
        <w:pStyle w:val="Textpoznpodarou"/>
      </w:pPr>
      <w:r>
        <w:rPr>
          <w:rStyle w:val="Znakapoznpodarou"/>
        </w:rPr>
        <w:footnoteRef/>
      </w:r>
      <w:r>
        <w:t xml:space="preserve"> ŠPAŇHELOVÁ, Ilona</w:t>
      </w:r>
      <w:r w:rsidRPr="002374F6">
        <w:t xml:space="preserve">. </w:t>
      </w:r>
      <w:r>
        <w:t>Střídavá péče o děti po rozvodu očima psychologa</w:t>
      </w:r>
      <w:r w:rsidRPr="002374F6">
        <w:t xml:space="preserve">. </w:t>
      </w:r>
      <w:r w:rsidRPr="00E83316">
        <w:rPr>
          <w:i/>
        </w:rPr>
        <w:t>Právo a rodina</w:t>
      </w:r>
      <w:r>
        <w:t>, 2005</w:t>
      </w:r>
      <w:r w:rsidRPr="002374F6">
        <w:t>, roč.</w:t>
      </w:r>
      <w:r>
        <w:t xml:space="preserve"> 7, č. 5, s. 1-</w:t>
      </w:r>
      <w:r w:rsidRPr="002374F6">
        <w:t>5.</w:t>
      </w:r>
    </w:p>
  </w:footnote>
  <w:footnote w:id="84">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40</w:t>
      </w:r>
      <w:r w:rsidRPr="00443BA5">
        <w:t>.</w:t>
      </w:r>
    </w:p>
  </w:footnote>
  <w:footnote w:id="85">
    <w:p w:rsidR="006747B9" w:rsidRDefault="006747B9">
      <w:pPr>
        <w:pStyle w:val="Textpoznpodarou"/>
      </w:pPr>
      <w:r>
        <w:rPr>
          <w:rStyle w:val="Znakapoznpodarou"/>
        </w:rPr>
        <w:footnoteRef/>
      </w:r>
      <w:r>
        <w:t xml:space="preserve"> </w:t>
      </w:r>
      <w:r w:rsidRPr="002374F6">
        <w:t xml:space="preserve">HRUŠÁKOVÁ, Milana, NOVÁK, Tomáš. Reálně o společné a střídavé porozvodové výchově. </w:t>
      </w:r>
      <w:r w:rsidRPr="002374F6">
        <w:rPr>
          <w:i/>
        </w:rPr>
        <w:t>Bulletin advokacie</w:t>
      </w:r>
      <w:r w:rsidRPr="002374F6">
        <w:t>, 1999, roč. 29, č. 3, s. 30.</w:t>
      </w:r>
    </w:p>
  </w:footnote>
  <w:footnote w:id="86">
    <w:p w:rsidR="006747B9" w:rsidRDefault="006747B9" w:rsidP="006B31A5">
      <w:pPr>
        <w:pStyle w:val="Zdrojpodvloenobjekt"/>
      </w:pPr>
      <w:r>
        <w:rPr>
          <w:rStyle w:val="Znakapoznpodarou"/>
        </w:rPr>
        <w:footnoteRef/>
      </w:r>
      <w:r>
        <w:t xml:space="preserve"> </w:t>
      </w:r>
      <w:r w:rsidRPr="002374F6">
        <w:t xml:space="preserve">NOVÁK, Tomáš. Mýty o střídavé péči o dítě po rozvodu. </w:t>
      </w:r>
      <w:r w:rsidRPr="00470169">
        <w:rPr>
          <w:i/>
        </w:rPr>
        <w:t>Právo a rodina</w:t>
      </w:r>
      <w:r w:rsidRPr="002374F6">
        <w:t>, 2010, roč. 12, č. 6, s. 12-14.</w:t>
      </w:r>
    </w:p>
  </w:footnote>
  <w:footnote w:id="87">
    <w:p w:rsidR="006747B9" w:rsidRDefault="006747B9" w:rsidP="00206462">
      <w:pPr>
        <w:pStyle w:val="Textpoznpodarou"/>
      </w:pPr>
      <w:r>
        <w:rPr>
          <w:rStyle w:val="Znakapoznpodarou"/>
        </w:rPr>
        <w:footnoteRef/>
      </w:r>
      <w:r>
        <w:t xml:space="preserve"> </w:t>
      </w:r>
      <w:r w:rsidRPr="002374F6">
        <w:t xml:space="preserve">FRANCOVÁ, Marie, DVOŘÁKOVÁ ZÁVODSKÁ, Jana. </w:t>
      </w:r>
      <w:r w:rsidRPr="002374F6">
        <w:rPr>
          <w:i/>
        </w:rPr>
        <w:t xml:space="preserve">Rozvody, rozchody a zánik partnerství. </w:t>
      </w:r>
      <w:r w:rsidRPr="002374F6">
        <w:t>1. vydání. Praha: ASPI, 2008</w:t>
      </w:r>
      <w:r>
        <w:t>,</w:t>
      </w:r>
      <w:r w:rsidRPr="002374F6">
        <w:t xml:space="preserve"> s.</w:t>
      </w:r>
      <w:r>
        <w:t xml:space="preserve"> 18</w:t>
      </w:r>
      <w:r w:rsidRPr="002374F6">
        <w:t>.</w:t>
      </w:r>
    </w:p>
  </w:footnote>
  <w:footnote w:id="88">
    <w:p w:rsidR="006747B9" w:rsidRDefault="006747B9">
      <w:pPr>
        <w:pStyle w:val="Textpoznpodarou"/>
      </w:pPr>
      <w:r>
        <w:rPr>
          <w:rStyle w:val="Znakapoznpodarou"/>
        </w:rPr>
        <w:footnoteRef/>
      </w:r>
      <w:r>
        <w:t xml:space="preserve"> </w:t>
      </w:r>
      <w:r w:rsidRPr="005D33A3">
        <w:t xml:space="preserve">PRUETT, M. K., WILLIAMS, T. Y., INSABELLA, G., LITTLE, T. D.: </w:t>
      </w:r>
      <w:proofErr w:type="spellStart"/>
      <w:r w:rsidRPr="005D33A3">
        <w:t>Family</w:t>
      </w:r>
      <w:proofErr w:type="spellEnd"/>
      <w:r w:rsidRPr="005D33A3">
        <w:t xml:space="preserve"> and </w:t>
      </w:r>
      <w:proofErr w:type="spellStart"/>
      <w:r w:rsidRPr="005D33A3">
        <w:t>legal</w:t>
      </w:r>
      <w:proofErr w:type="spellEnd"/>
      <w:r w:rsidRPr="005D33A3">
        <w:t xml:space="preserve"> </w:t>
      </w:r>
      <w:proofErr w:type="spellStart"/>
      <w:r w:rsidRPr="005D33A3">
        <w:t>indicators</w:t>
      </w:r>
      <w:proofErr w:type="spellEnd"/>
      <w:r w:rsidRPr="005D33A3">
        <w:t xml:space="preserve"> </w:t>
      </w:r>
      <w:proofErr w:type="spellStart"/>
      <w:r w:rsidRPr="005D33A3">
        <w:t>of</w:t>
      </w:r>
      <w:proofErr w:type="spellEnd"/>
      <w:r w:rsidRPr="005D33A3">
        <w:t xml:space="preserve"> </w:t>
      </w:r>
      <w:proofErr w:type="spellStart"/>
      <w:r w:rsidRPr="005D33A3">
        <w:t>child</w:t>
      </w:r>
      <w:proofErr w:type="spellEnd"/>
      <w:r w:rsidRPr="005D33A3">
        <w:t xml:space="preserve"> </w:t>
      </w:r>
      <w:proofErr w:type="spellStart"/>
      <w:r w:rsidRPr="005D33A3">
        <w:t>adjustment</w:t>
      </w:r>
      <w:proofErr w:type="spellEnd"/>
      <w:r w:rsidRPr="005D33A3">
        <w:t xml:space="preserve"> to </w:t>
      </w:r>
      <w:proofErr w:type="spellStart"/>
      <w:r w:rsidRPr="005D33A3">
        <w:t>divorce</w:t>
      </w:r>
      <w:proofErr w:type="spellEnd"/>
      <w:r w:rsidRPr="005D33A3">
        <w:t xml:space="preserve"> </w:t>
      </w:r>
      <w:proofErr w:type="spellStart"/>
      <w:r w:rsidRPr="005D33A3">
        <w:t>among</w:t>
      </w:r>
      <w:proofErr w:type="spellEnd"/>
      <w:r w:rsidRPr="005D33A3">
        <w:t xml:space="preserve"> </w:t>
      </w:r>
      <w:proofErr w:type="spellStart"/>
      <w:r w:rsidRPr="005D33A3">
        <w:t>families</w:t>
      </w:r>
      <w:proofErr w:type="spellEnd"/>
      <w:r w:rsidRPr="005D33A3">
        <w:t xml:space="preserve"> </w:t>
      </w:r>
      <w:proofErr w:type="spellStart"/>
      <w:r w:rsidRPr="005D33A3">
        <w:t>with</w:t>
      </w:r>
      <w:proofErr w:type="spellEnd"/>
      <w:r w:rsidRPr="005D33A3">
        <w:t xml:space="preserve"> </w:t>
      </w:r>
      <w:proofErr w:type="spellStart"/>
      <w:r w:rsidRPr="005D33A3">
        <w:t>young</w:t>
      </w:r>
      <w:proofErr w:type="spellEnd"/>
      <w:r w:rsidRPr="005D33A3">
        <w:t xml:space="preserve"> </w:t>
      </w:r>
      <w:proofErr w:type="spellStart"/>
      <w:r w:rsidRPr="005D33A3">
        <w:t>children</w:t>
      </w:r>
      <w:proofErr w:type="spellEnd"/>
      <w:r w:rsidRPr="005D33A3">
        <w:t xml:space="preserve">. </w:t>
      </w:r>
      <w:proofErr w:type="spellStart"/>
      <w:r w:rsidRPr="005D33A3">
        <w:rPr>
          <w:i/>
        </w:rPr>
        <w:t>Journal</w:t>
      </w:r>
      <w:proofErr w:type="spellEnd"/>
      <w:r w:rsidRPr="005D33A3">
        <w:rPr>
          <w:i/>
        </w:rPr>
        <w:t xml:space="preserve"> </w:t>
      </w:r>
      <w:proofErr w:type="spellStart"/>
      <w:r w:rsidRPr="005D33A3">
        <w:rPr>
          <w:i/>
        </w:rPr>
        <w:t>of</w:t>
      </w:r>
      <w:proofErr w:type="spellEnd"/>
      <w:r w:rsidRPr="005D33A3">
        <w:rPr>
          <w:i/>
        </w:rPr>
        <w:t xml:space="preserve"> </w:t>
      </w:r>
      <w:proofErr w:type="spellStart"/>
      <w:r w:rsidRPr="005D33A3">
        <w:rPr>
          <w:i/>
        </w:rPr>
        <w:t>Famil</w:t>
      </w:r>
      <w:proofErr w:type="spellEnd"/>
      <w:r w:rsidRPr="005D33A3">
        <w:rPr>
          <w:i/>
        </w:rPr>
        <w:t xml:space="preserve"> Psychology, </w:t>
      </w:r>
      <w:r w:rsidRPr="005D33A3">
        <w:t>2003, roč. 17, č. 2, s. 169-180.</w:t>
      </w:r>
    </w:p>
  </w:footnote>
  <w:footnote w:id="89">
    <w:p w:rsidR="006747B9" w:rsidRDefault="006747B9">
      <w:pPr>
        <w:pStyle w:val="Textpoznpodarou"/>
      </w:pPr>
      <w:r>
        <w:rPr>
          <w:rStyle w:val="Znakapoznpodarou"/>
        </w:rPr>
        <w:footnoteRef/>
      </w:r>
      <w:r>
        <w:t xml:space="preserve"> ŠPAŇHELOVÁ, Ilona</w:t>
      </w:r>
      <w:r w:rsidRPr="002374F6">
        <w:t xml:space="preserve">. </w:t>
      </w:r>
      <w:r>
        <w:t>Střídavá péče o děti po rozvodu očima psychologa</w:t>
      </w:r>
      <w:r w:rsidRPr="002374F6">
        <w:t xml:space="preserve">. </w:t>
      </w:r>
      <w:r w:rsidRPr="00E83316">
        <w:rPr>
          <w:i/>
        </w:rPr>
        <w:t>Právo a rodina</w:t>
      </w:r>
      <w:r>
        <w:t>, 2005</w:t>
      </w:r>
      <w:r w:rsidRPr="002374F6">
        <w:t>, roč.</w:t>
      </w:r>
      <w:r>
        <w:t xml:space="preserve"> 7, č. 5, s. 1-</w:t>
      </w:r>
      <w:r w:rsidRPr="002374F6">
        <w:t>5.</w:t>
      </w:r>
    </w:p>
  </w:footnote>
  <w:footnote w:id="90">
    <w:p w:rsidR="006747B9" w:rsidRDefault="006747B9">
      <w:pPr>
        <w:pStyle w:val="Textpoznpodarou"/>
      </w:pPr>
      <w:r>
        <w:rPr>
          <w:rStyle w:val="Znakapoznpodarou"/>
        </w:rPr>
        <w:footnoteRef/>
      </w:r>
      <w:r>
        <w:t xml:space="preserve"> </w:t>
      </w:r>
      <w:r w:rsidRPr="00B46774">
        <w:t xml:space="preserve">JOHNSTON, Janet R. </w:t>
      </w:r>
      <w:proofErr w:type="spellStart"/>
      <w:r w:rsidRPr="00B46774">
        <w:t>High-Conflict</w:t>
      </w:r>
      <w:proofErr w:type="spellEnd"/>
      <w:r w:rsidRPr="00B46774">
        <w:t xml:space="preserve"> </w:t>
      </w:r>
      <w:proofErr w:type="spellStart"/>
      <w:r w:rsidRPr="00B46774">
        <w:t>Divorce</w:t>
      </w:r>
      <w:proofErr w:type="spellEnd"/>
      <w:r w:rsidRPr="00B46774">
        <w:t xml:space="preserve">. </w:t>
      </w:r>
      <w:proofErr w:type="spellStart"/>
      <w:r w:rsidRPr="00B46774">
        <w:rPr>
          <w:i/>
        </w:rPr>
        <w:t>The</w:t>
      </w:r>
      <w:proofErr w:type="spellEnd"/>
      <w:r w:rsidRPr="00B46774">
        <w:rPr>
          <w:i/>
        </w:rPr>
        <w:t xml:space="preserve"> </w:t>
      </w:r>
      <w:proofErr w:type="spellStart"/>
      <w:r w:rsidRPr="00B46774">
        <w:rPr>
          <w:i/>
        </w:rPr>
        <w:t>future</w:t>
      </w:r>
      <w:proofErr w:type="spellEnd"/>
      <w:r w:rsidRPr="00B46774">
        <w:rPr>
          <w:i/>
        </w:rPr>
        <w:t xml:space="preserve"> </w:t>
      </w:r>
      <w:proofErr w:type="spellStart"/>
      <w:r w:rsidRPr="00B46774">
        <w:rPr>
          <w:i/>
        </w:rPr>
        <w:t>of</w:t>
      </w:r>
      <w:proofErr w:type="spellEnd"/>
      <w:r w:rsidRPr="00B46774">
        <w:rPr>
          <w:i/>
        </w:rPr>
        <w:t xml:space="preserve"> </w:t>
      </w:r>
      <w:proofErr w:type="spellStart"/>
      <w:r w:rsidRPr="00B46774">
        <w:rPr>
          <w:i/>
        </w:rPr>
        <w:t>children</w:t>
      </w:r>
      <w:proofErr w:type="spellEnd"/>
      <w:r w:rsidRPr="00B46774">
        <w:rPr>
          <w:i/>
        </w:rPr>
        <w:t>,</w:t>
      </w:r>
      <w:r w:rsidRPr="00B46774">
        <w:t xml:space="preserve"> 1994, roč. 4, č. 1, s. 165-182.</w:t>
      </w:r>
    </w:p>
  </w:footnote>
  <w:footnote w:id="91">
    <w:p w:rsidR="006747B9" w:rsidRDefault="006747B9" w:rsidP="00CA6F21">
      <w:pPr>
        <w:pStyle w:val="Zdrojpodvloenobjekt"/>
      </w:pPr>
      <w:r>
        <w:rPr>
          <w:rStyle w:val="Znakapoznpodarou"/>
        </w:rPr>
        <w:footnoteRef/>
      </w:r>
      <w:r>
        <w:t xml:space="preserve"> n</w:t>
      </w:r>
      <w:r w:rsidRPr="00CD468F">
        <w:t xml:space="preserve">ález Ústavního soudu ze dne 27. ledna 2005, </w:t>
      </w:r>
      <w:proofErr w:type="spellStart"/>
      <w:r w:rsidRPr="00CD468F">
        <w:t>sp</w:t>
      </w:r>
      <w:proofErr w:type="spellEnd"/>
      <w:r w:rsidRPr="00CD468F">
        <w:t>. zn. I. ÚS 48/04</w:t>
      </w:r>
    </w:p>
  </w:footnote>
  <w:footnote w:id="92">
    <w:p w:rsidR="006747B9" w:rsidRDefault="006747B9">
      <w:pPr>
        <w:pStyle w:val="Textpoznpodarou"/>
      </w:pPr>
      <w:r>
        <w:rPr>
          <w:rStyle w:val="Znakapoznpodarou"/>
        </w:rPr>
        <w:footnoteRef/>
      </w:r>
      <w:r>
        <w:t xml:space="preserve"> </w:t>
      </w:r>
      <w:r w:rsidRPr="002374F6">
        <w:t xml:space="preserve">NOVÁK, Tomáš. Mýty o střídavé péči o dítě po rozvodu. </w:t>
      </w:r>
      <w:r w:rsidRPr="00470169">
        <w:rPr>
          <w:i/>
        </w:rPr>
        <w:t>Právo a rodina</w:t>
      </w:r>
      <w:r w:rsidRPr="002374F6">
        <w:t>, 2010, roč. 12, č. 6, s. 12-14.</w:t>
      </w:r>
    </w:p>
  </w:footnote>
  <w:footnote w:id="93">
    <w:p w:rsidR="006747B9" w:rsidRDefault="006747B9" w:rsidP="00D93096">
      <w:pPr>
        <w:pStyle w:val="Textpoznpodarou"/>
      </w:pPr>
      <w:r>
        <w:rPr>
          <w:rStyle w:val="Znakapoznpodarou"/>
        </w:rPr>
        <w:footnoteRef/>
      </w:r>
      <w:r>
        <w:t xml:space="preserve"> n</w:t>
      </w:r>
      <w:r w:rsidRPr="00040844">
        <w:t xml:space="preserve">ález Ústavního soudu ze dne 30. dubna 2014, </w:t>
      </w:r>
      <w:proofErr w:type="spellStart"/>
      <w:r w:rsidRPr="00040844">
        <w:t>sp</w:t>
      </w:r>
      <w:proofErr w:type="spellEnd"/>
      <w:r w:rsidRPr="00040844">
        <w:t>. zn. III. ÚS 650/14</w:t>
      </w:r>
    </w:p>
    <w:p w:rsidR="006747B9" w:rsidRDefault="006747B9">
      <w:pPr>
        <w:pStyle w:val="Textpoznpodarou"/>
      </w:pPr>
    </w:p>
  </w:footnote>
  <w:footnote w:id="94">
    <w:p w:rsidR="006747B9" w:rsidRDefault="006747B9" w:rsidP="00C10E9D">
      <w:pPr>
        <w:pStyle w:val="Zdrojpodvloenobjekt"/>
      </w:pPr>
      <w:r>
        <w:rPr>
          <w:rStyle w:val="Znakapoznpodarou"/>
        </w:rPr>
        <w:footnoteRef/>
      </w:r>
      <w:r>
        <w:t xml:space="preserve"> </w:t>
      </w:r>
      <w:r w:rsidRPr="00C10E9D">
        <w:t xml:space="preserve">nález Ústavního soudu ze dne 18. Srpna 2010, </w:t>
      </w:r>
      <w:proofErr w:type="spellStart"/>
      <w:r w:rsidRPr="00C10E9D">
        <w:t>sp</w:t>
      </w:r>
      <w:proofErr w:type="spellEnd"/>
      <w:r w:rsidRPr="00C10E9D">
        <w:t>. zn. I. ÚS 266/10</w:t>
      </w:r>
      <w:r w:rsidRPr="00C10E9D">
        <w:rPr>
          <w:b/>
          <w:bCs/>
          <w:color w:val="000000"/>
          <w:szCs w:val="20"/>
          <w:shd w:val="clear" w:color="auto" w:fill="FFFFFF"/>
        </w:rPr>
        <w:t xml:space="preserve"> </w:t>
      </w:r>
    </w:p>
  </w:footnote>
  <w:footnote w:id="95">
    <w:p w:rsidR="006747B9" w:rsidRDefault="006747B9" w:rsidP="000A5EF8">
      <w:pPr>
        <w:pStyle w:val="Zdrojpodvloenobjekt"/>
      </w:pPr>
      <w:r>
        <w:rPr>
          <w:rStyle w:val="Znakapoznpodarou"/>
        </w:rPr>
        <w:footnoteRef/>
      </w:r>
      <w:r>
        <w:t xml:space="preserve"> </w:t>
      </w:r>
      <w:r w:rsidRPr="000A5EF8">
        <w:rPr>
          <w:shd w:val="clear" w:color="auto" w:fill="FFFFFF"/>
        </w:rPr>
        <w:t xml:space="preserve">nález Ústavního soudu ze dne 5. Ledna 2010, </w:t>
      </w:r>
      <w:proofErr w:type="spellStart"/>
      <w:r w:rsidRPr="000A5EF8">
        <w:rPr>
          <w:shd w:val="clear" w:color="auto" w:fill="FFFFFF"/>
        </w:rPr>
        <w:t>sp</w:t>
      </w:r>
      <w:proofErr w:type="spellEnd"/>
      <w:r w:rsidRPr="000A5EF8">
        <w:rPr>
          <w:shd w:val="clear" w:color="auto" w:fill="FFFFFF"/>
        </w:rPr>
        <w:t xml:space="preserve">. zn. </w:t>
      </w:r>
      <w:r w:rsidRPr="000A5EF8">
        <w:rPr>
          <w:iCs/>
        </w:rPr>
        <w:t>III. ÚS 1206/09</w:t>
      </w:r>
    </w:p>
  </w:footnote>
  <w:footnote w:id="96">
    <w:p w:rsidR="006747B9" w:rsidRDefault="006747B9">
      <w:pPr>
        <w:pStyle w:val="Textpoznpodarou"/>
      </w:pPr>
      <w:r>
        <w:rPr>
          <w:rStyle w:val="Znakapoznpodarou"/>
        </w:rPr>
        <w:footnoteRef/>
      </w:r>
      <w:r>
        <w:t xml:space="preserve"> </w:t>
      </w:r>
      <w:r w:rsidRPr="00040844">
        <w:t xml:space="preserve">nález Ústavního soudu ze dne 30. dubna 2014, </w:t>
      </w:r>
      <w:proofErr w:type="spellStart"/>
      <w:r w:rsidRPr="00040844">
        <w:t>sp</w:t>
      </w:r>
      <w:proofErr w:type="spellEnd"/>
      <w:r w:rsidRPr="00040844">
        <w:t>. zn. III. ÚS 650/14</w:t>
      </w:r>
    </w:p>
  </w:footnote>
  <w:footnote w:id="97">
    <w:p w:rsidR="006747B9" w:rsidRDefault="006747B9" w:rsidP="00B1318D">
      <w:pPr>
        <w:pStyle w:val="Zdrojpodvloenobjekt"/>
      </w:pPr>
      <w:r>
        <w:rPr>
          <w:rStyle w:val="Znakapoznpodarou"/>
        </w:rPr>
        <w:footnoteRef/>
      </w:r>
      <w:r>
        <w:t xml:space="preserve"> </w:t>
      </w:r>
      <w:r w:rsidRPr="00040844">
        <w:t xml:space="preserve">nález Ústavního soudu ze dne 30. dubna 2014, </w:t>
      </w:r>
      <w:proofErr w:type="spellStart"/>
      <w:r w:rsidRPr="00040844">
        <w:t>sp</w:t>
      </w:r>
      <w:proofErr w:type="spellEnd"/>
      <w:r w:rsidRPr="00040844">
        <w:t>. zn. III. ÚS 650/14</w:t>
      </w:r>
    </w:p>
  </w:footnote>
  <w:footnote w:id="98">
    <w:p w:rsidR="006747B9" w:rsidRDefault="006747B9" w:rsidP="00B1318D">
      <w:pPr>
        <w:pStyle w:val="Zdrojpodvloenobjekt"/>
      </w:pPr>
      <w:r>
        <w:rPr>
          <w:rStyle w:val="Znakapoznpodarou"/>
        </w:rPr>
        <w:footnoteRef/>
      </w:r>
      <w:r>
        <w:t xml:space="preserve"> </w:t>
      </w:r>
      <w:r w:rsidRPr="009A02E6">
        <w:t>VARVAŘOVSKÝ, Pavel. Posouzení zájmu</w:t>
      </w:r>
      <w:r>
        <w:t xml:space="preserve"> dítěte z ústavněprávního hlediska. </w:t>
      </w:r>
      <w:r w:rsidRPr="00BA38E7">
        <w:rPr>
          <w:i/>
        </w:rPr>
        <w:t>Právní fórum</w:t>
      </w:r>
      <w:r>
        <w:t>, 2010, roč. 7, č. 4, s. 193.</w:t>
      </w:r>
    </w:p>
  </w:footnote>
  <w:footnote w:id="99">
    <w:p w:rsidR="006747B9" w:rsidRDefault="006747B9" w:rsidP="001D03CE">
      <w:pPr>
        <w:pStyle w:val="Zdrojpodvloenobjekt"/>
      </w:pPr>
      <w:r>
        <w:rPr>
          <w:rStyle w:val="Znakapoznpodarou"/>
        </w:rPr>
        <w:footnoteRef/>
      </w:r>
      <w:r>
        <w:t xml:space="preserve"> </w:t>
      </w:r>
      <w:r w:rsidRPr="00336DA6">
        <w:t>nález Ústavního soudu ze dne 26. května 2014</w:t>
      </w:r>
      <w:hyperlink r:id="rId1" w:tgtFrame="_blank" w:history="1">
        <w:r w:rsidRPr="00336DA6">
          <w:t xml:space="preserve"> </w:t>
        </w:r>
        <w:proofErr w:type="spellStart"/>
        <w:r w:rsidRPr="00336DA6">
          <w:t>sp</w:t>
        </w:r>
        <w:proofErr w:type="spellEnd"/>
        <w:r w:rsidRPr="00336DA6">
          <w:t xml:space="preserve">. zn. I. ÚS 2482/13 </w:t>
        </w:r>
      </w:hyperlink>
    </w:p>
  </w:footnote>
  <w:footnote w:id="100">
    <w:p w:rsidR="006747B9" w:rsidRDefault="006747B9" w:rsidP="006922D6">
      <w:pPr>
        <w:pStyle w:val="Textpoznpodarou"/>
      </w:pPr>
      <w:r>
        <w:rPr>
          <w:rStyle w:val="Znakapoznpodarou"/>
        </w:rPr>
        <w:footnoteRef/>
      </w:r>
      <w:r>
        <w:t xml:space="preserve"> </w:t>
      </w:r>
      <w:r w:rsidRPr="00F16DFD">
        <w:rPr>
          <w:rFonts w:cs="Times New Roman"/>
        </w:rPr>
        <w:t xml:space="preserve">KRÁLÍČKOVÁ, Zdeňka. </w:t>
      </w:r>
      <w:r w:rsidRPr="00F16DFD">
        <w:rPr>
          <w:rFonts w:cs="Times New Roman"/>
          <w:i/>
        </w:rPr>
        <w:t>České rodinné právo</w:t>
      </w:r>
      <w:r w:rsidRPr="00F16DFD">
        <w:rPr>
          <w:rFonts w:cs="Times New Roman"/>
        </w:rPr>
        <w:t>. 2. opravené a doplněné vydání. Brno: Masarykova univerzita a nakladatelství Doplněk, 2001</w:t>
      </w:r>
      <w:r>
        <w:rPr>
          <w:rFonts w:cs="Times New Roman"/>
        </w:rPr>
        <w:t>, s. 230 - 231.</w:t>
      </w:r>
    </w:p>
  </w:footnote>
  <w:footnote w:id="101">
    <w:p w:rsidR="006747B9" w:rsidRDefault="006747B9">
      <w:pPr>
        <w:pStyle w:val="Textpoznpodarou"/>
      </w:pPr>
      <w:r>
        <w:rPr>
          <w:rStyle w:val="Znakapoznpodarou"/>
        </w:rPr>
        <w:footnoteRef/>
      </w:r>
      <w:r>
        <w:t xml:space="preserve"> </w:t>
      </w:r>
      <w:r w:rsidRPr="00F16DFD">
        <w:rPr>
          <w:rFonts w:cs="Times New Roman"/>
        </w:rPr>
        <w:t xml:space="preserve">KRÁLÍČKOVÁ, Zdeňka. </w:t>
      </w:r>
      <w:r w:rsidRPr="00F16DFD">
        <w:rPr>
          <w:rFonts w:cs="Times New Roman"/>
          <w:i/>
        </w:rPr>
        <w:t>České rodinné právo</w:t>
      </w:r>
      <w:r w:rsidRPr="00F16DFD">
        <w:rPr>
          <w:rFonts w:cs="Times New Roman"/>
        </w:rPr>
        <w:t>. 2. opravené a doplněné vydání. Brno: Masarykova univerzita a nakladatelství Doplněk, 2001</w:t>
      </w:r>
      <w:r>
        <w:rPr>
          <w:rFonts w:cs="Times New Roman"/>
        </w:rPr>
        <w:t>, s. 231 – 232.</w:t>
      </w:r>
    </w:p>
  </w:footnote>
  <w:footnote w:id="102">
    <w:p w:rsidR="006747B9" w:rsidRDefault="006747B9">
      <w:pPr>
        <w:pStyle w:val="Textpoznpodarou"/>
      </w:pPr>
      <w:r>
        <w:rPr>
          <w:rStyle w:val="Znakapoznpodarou"/>
        </w:rPr>
        <w:footnoteRef/>
      </w:r>
      <w:r>
        <w:t xml:space="preserve"> </w:t>
      </w:r>
      <w:r w:rsidRPr="00F16DFD">
        <w:rPr>
          <w:rFonts w:cs="Times New Roman"/>
        </w:rPr>
        <w:t xml:space="preserve">KRÁLÍČKOVÁ, Zdeňka. </w:t>
      </w:r>
      <w:r w:rsidRPr="00F16DFD">
        <w:rPr>
          <w:rFonts w:cs="Times New Roman"/>
          <w:i/>
        </w:rPr>
        <w:t>České rodinné právo</w:t>
      </w:r>
      <w:r w:rsidRPr="00F16DFD">
        <w:rPr>
          <w:rFonts w:cs="Times New Roman"/>
        </w:rPr>
        <w:t>. 2. opravené a doplněné vydání. Brno: Masarykova univerzita a nakladatelství Doplněk, 2001</w:t>
      </w:r>
      <w:r>
        <w:rPr>
          <w:rFonts w:cs="Times New Roman"/>
        </w:rPr>
        <w:t>, s. 234 - 240.</w:t>
      </w:r>
    </w:p>
  </w:footnote>
  <w:footnote w:id="103">
    <w:p w:rsidR="006747B9" w:rsidRDefault="006747B9">
      <w:pPr>
        <w:pStyle w:val="Textpoznpodarou"/>
      </w:pPr>
      <w:r>
        <w:rPr>
          <w:rStyle w:val="Znakapoznpodarou"/>
        </w:rPr>
        <w:footnoteRef/>
      </w:r>
      <w:r>
        <w:t xml:space="preserve"> </w:t>
      </w:r>
      <w:r w:rsidRPr="002374F6">
        <w:t xml:space="preserve">SCHÖN, Monika. Střídavá výchova a vyživovací povinnost rodičů. </w:t>
      </w:r>
      <w:r w:rsidRPr="002374F6">
        <w:rPr>
          <w:i/>
        </w:rPr>
        <w:t>Právo a rodina</w:t>
      </w:r>
      <w:r w:rsidRPr="002374F6">
        <w:t>,</w:t>
      </w:r>
      <w:r>
        <w:t xml:space="preserve"> 2011, roč. 13, č. 9, s. 12-16.</w:t>
      </w:r>
    </w:p>
  </w:footnote>
  <w:footnote w:id="104">
    <w:p w:rsidR="006747B9" w:rsidRDefault="006747B9">
      <w:pPr>
        <w:pStyle w:val="Textpoznpodarou"/>
      </w:pPr>
      <w:r>
        <w:rPr>
          <w:rStyle w:val="Znakapoznpodarou"/>
        </w:rPr>
        <w:footnoteRef/>
      </w:r>
      <w:r>
        <w:t xml:space="preserve"> </w:t>
      </w:r>
      <w:r w:rsidRPr="00C67197">
        <w:t>BAKALÁŘ, Eduard. Kritéria pro posuzování kvality výchovných schopností rodičů. Rodinné právo, 1999, roč. 12, č. 10, s. 1-9.</w:t>
      </w:r>
    </w:p>
  </w:footnote>
  <w:footnote w:id="105">
    <w:p w:rsidR="006747B9" w:rsidRDefault="006747B9">
      <w:pPr>
        <w:pStyle w:val="Textpoznpodarou"/>
      </w:pPr>
      <w:r>
        <w:rPr>
          <w:rStyle w:val="Znakapoznpodarou"/>
        </w:rPr>
        <w:footnoteRef/>
      </w:r>
      <w:r>
        <w:t xml:space="preserve"> </w:t>
      </w:r>
      <w:r w:rsidRPr="00B25787">
        <w:t xml:space="preserve">PLECITÝ, Vladimír a kol. </w:t>
      </w:r>
      <w:r w:rsidRPr="00B25787">
        <w:rPr>
          <w:i/>
        </w:rPr>
        <w:t xml:space="preserve">Základy rodinného práva. </w:t>
      </w:r>
      <w:r w:rsidRPr="00B25787">
        <w:t>1. vydání. Plzeň: Aleš Čeněk, 2009, s.</w:t>
      </w:r>
      <w:r>
        <w:t xml:space="preserve"> 47</w:t>
      </w:r>
      <w:r w:rsidRPr="00B25787">
        <w:t>.</w:t>
      </w:r>
    </w:p>
  </w:footnote>
  <w:footnote w:id="106">
    <w:p w:rsidR="006747B9" w:rsidRDefault="006747B9">
      <w:pPr>
        <w:pStyle w:val="Textpoznpodarou"/>
      </w:pPr>
      <w:r>
        <w:rPr>
          <w:rStyle w:val="Znakapoznpodarou"/>
        </w:rPr>
        <w:footnoteRef/>
      </w:r>
      <w:r>
        <w:t xml:space="preserve"> </w:t>
      </w:r>
      <w:r w:rsidRPr="00443BA5">
        <w:t xml:space="preserve">ČERNÁ, Marie. </w:t>
      </w:r>
      <w:r w:rsidRPr="00443BA5">
        <w:rPr>
          <w:i/>
        </w:rPr>
        <w:t>Rozvod, otcové a děti</w:t>
      </w:r>
      <w:r w:rsidRPr="00443BA5">
        <w:t>. 1. vydán</w:t>
      </w:r>
      <w:r>
        <w:t>í. Praha: EUROLEX BOHEMIA, 2001, s. 44-45</w:t>
      </w:r>
      <w:r w:rsidRPr="00443BA5">
        <w:t>.</w:t>
      </w:r>
    </w:p>
  </w:footnote>
  <w:footnote w:id="107">
    <w:p w:rsidR="006747B9" w:rsidRDefault="006747B9">
      <w:pPr>
        <w:pStyle w:val="Textpoznpodarou"/>
      </w:pPr>
      <w:r>
        <w:rPr>
          <w:rStyle w:val="Znakapoznpodarou"/>
        </w:rPr>
        <w:footnoteRef/>
      </w:r>
      <w:r>
        <w:t xml:space="preserve"> rozhodnutí Nejvyššího soudu </w:t>
      </w:r>
      <w:r>
        <w:rPr>
          <w:rFonts w:cs="Times New Roman"/>
        </w:rPr>
        <w:t xml:space="preserve">ze dne 30. Září 2003, </w:t>
      </w:r>
      <w:proofErr w:type="spellStart"/>
      <w:r>
        <w:rPr>
          <w:rFonts w:cs="Times New Roman"/>
        </w:rPr>
        <w:t>sp</w:t>
      </w:r>
      <w:proofErr w:type="spellEnd"/>
      <w:r>
        <w:rPr>
          <w:rFonts w:cs="Times New Roman"/>
        </w:rPr>
        <w:t xml:space="preserve">. zn. </w:t>
      </w:r>
      <w:proofErr w:type="spellStart"/>
      <w:r>
        <w:rPr>
          <w:rFonts w:cs="Times New Roman"/>
        </w:rPr>
        <w:t>Rc</w:t>
      </w:r>
      <w:proofErr w:type="spellEnd"/>
      <w:r>
        <w:rPr>
          <w:rFonts w:cs="Times New Roman"/>
        </w:rPr>
        <w:t xml:space="preserve"> 25 </w:t>
      </w:r>
      <w:proofErr w:type="spellStart"/>
      <w:r>
        <w:rPr>
          <w:rFonts w:cs="Times New Roman"/>
        </w:rPr>
        <w:t>Cdo</w:t>
      </w:r>
      <w:proofErr w:type="spellEnd"/>
      <w:r>
        <w:rPr>
          <w:rFonts w:cs="Times New Roman"/>
        </w:rPr>
        <w:t xml:space="preserve"> 2289/2002</w:t>
      </w:r>
    </w:p>
  </w:footnote>
  <w:footnote w:id="108">
    <w:p w:rsidR="006747B9" w:rsidRDefault="006747B9">
      <w:pPr>
        <w:pStyle w:val="Textpoznpodarou"/>
      </w:pPr>
      <w:r>
        <w:rPr>
          <w:rStyle w:val="Znakapoznpodarou"/>
        </w:rPr>
        <w:footnoteRef/>
      </w:r>
      <w:r>
        <w:t xml:space="preserve"> </w:t>
      </w:r>
      <w:r w:rsidRPr="00B25787">
        <w:t xml:space="preserve">PLECITÝ, Vladimír a kol. </w:t>
      </w:r>
      <w:r w:rsidRPr="00B25787">
        <w:rPr>
          <w:i/>
        </w:rPr>
        <w:t xml:space="preserve">Základy rodinného práva. </w:t>
      </w:r>
      <w:r w:rsidRPr="00B25787">
        <w:t>1. vydání. Plzeň: Aleš Čeněk, 2009, s.</w:t>
      </w:r>
      <w:r>
        <w:t xml:space="preserve"> 46-47</w:t>
      </w:r>
      <w:r w:rsidRPr="00B2578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BF43D4F"/>
    <w:multiLevelType w:val="hybridMultilevel"/>
    <w:tmpl w:val="7958A5A4"/>
    <w:lvl w:ilvl="0" w:tplc="C1661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500F15"/>
    <w:multiLevelType w:val="hybridMultilevel"/>
    <w:tmpl w:val="96A23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D755D1"/>
    <w:multiLevelType w:val="hybridMultilevel"/>
    <w:tmpl w:val="30A80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02852B0"/>
    <w:multiLevelType w:val="multilevel"/>
    <w:tmpl w:val="0405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4">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68347107"/>
    <w:multiLevelType w:val="hybridMultilevel"/>
    <w:tmpl w:val="C5420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DC4ACB"/>
    <w:multiLevelType w:val="hybridMultilevel"/>
    <w:tmpl w:val="1E38C536"/>
    <w:lvl w:ilvl="0" w:tplc="D6DEC10E">
      <w:start w:val="1"/>
      <w:numFmt w:val="bullet"/>
      <w:pStyle w:val="podarou"/>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75F74619"/>
    <w:multiLevelType w:val="hybridMultilevel"/>
    <w:tmpl w:val="D3CE0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5"/>
  </w:num>
  <w:num w:numId="13">
    <w:abstractNumId w:val="14"/>
  </w:num>
  <w:num w:numId="14">
    <w:abstractNumId w:val="18"/>
  </w:num>
  <w:num w:numId="15">
    <w:abstractNumId w:val="19"/>
  </w:num>
  <w:num w:numId="16">
    <w:abstractNumId w:val="13"/>
  </w:num>
  <w:num w:numId="17">
    <w:abstractNumId w:val="11"/>
  </w:num>
  <w:num w:numId="18">
    <w:abstractNumId w:val="16"/>
  </w:num>
  <w:num w:numId="19">
    <w:abstractNumId w:val="2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06A2"/>
    <w:rsid w:val="0000280B"/>
    <w:rsid w:val="00006D81"/>
    <w:rsid w:val="00010989"/>
    <w:rsid w:val="00011622"/>
    <w:rsid w:val="00012505"/>
    <w:rsid w:val="00012C55"/>
    <w:rsid w:val="0001493C"/>
    <w:rsid w:val="000159EF"/>
    <w:rsid w:val="000210DD"/>
    <w:rsid w:val="00024F32"/>
    <w:rsid w:val="00025D1D"/>
    <w:rsid w:val="00026CA5"/>
    <w:rsid w:val="000273B5"/>
    <w:rsid w:val="00027430"/>
    <w:rsid w:val="00031DED"/>
    <w:rsid w:val="00033BF4"/>
    <w:rsid w:val="000361C4"/>
    <w:rsid w:val="00036E7F"/>
    <w:rsid w:val="0003784B"/>
    <w:rsid w:val="00037F0B"/>
    <w:rsid w:val="00040844"/>
    <w:rsid w:val="00041C22"/>
    <w:rsid w:val="000457F4"/>
    <w:rsid w:val="00046919"/>
    <w:rsid w:val="000473ED"/>
    <w:rsid w:val="00051FE2"/>
    <w:rsid w:val="00060101"/>
    <w:rsid w:val="00062065"/>
    <w:rsid w:val="0006280A"/>
    <w:rsid w:val="00062A88"/>
    <w:rsid w:val="000633C3"/>
    <w:rsid w:val="0006350C"/>
    <w:rsid w:val="000660B4"/>
    <w:rsid w:val="0007376E"/>
    <w:rsid w:val="00073C56"/>
    <w:rsid w:val="00075B3A"/>
    <w:rsid w:val="00077177"/>
    <w:rsid w:val="00077E24"/>
    <w:rsid w:val="00080EF1"/>
    <w:rsid w:val="000845BE"/>
    <w:rsid w:val="000850C8"/>
    <w:rsid w:val="00086789"/>
    <w:rsid w:val="00087CE1"/>
    <w:rsid w:val="00095A9B"/>
    <w:rsid w:val="0009691A"/>
    <w:rsid w:val="000A395E"/>
    <w:rsid w:val="000A5EF8"/>
    <w:rsid w:val="000B15F5"/>
    <w:rsid w:val="000B45F4"/>
    <w:rsid w:val="000B5775"/>
    <w:rsid w:val="000B5FC4"/>
    <w:rsid w:val="000B7E07"/>
    <w:rsid w:val="000B7EBE"/>
    <w:rsid w:val="000C03BD"/>
    <w:rsid w:val="000C4457"/>
    <w:rsid w:val="000C56FC"/>
    <w:rsid w:val="000C5A38"/>
    <w:rsid w:val="000D140E"/>
    <w:rsid w:val="000D3180"/>
    <w:rsid w:val="000D3445"/>
    <w:rsid w:val="000D39F2"/>
    <w:rsid w:val="000D66BB"/>
    <w:rsid w:val="000D73E5"/>
    <w:rsid w:val="000E0631"/>
    <w:rsid w:val="000E41E7"/>
    <w:rsid w:val="000E77E5"/>
    <w:rsid w:val="000E7973"/>
    <w:rsid w:val="000E7A9D"/>
    <w:rsid w:val="000F4BB7"/>
    <w:rsid w:val="000F5C4E"/>
    <w:rsid w:val="000F6B8D"/>
    <w:rsid w:val="001040B5"/>
    <w:rsid w:val="00105573"/>
    <w:rsid w:val="00105BFA"/>
    <w:rsid w:val="00107753"/>
    <w:rsid w:val="00112C37"/>
    <w:rsid w:val="00114E74"/>
    <w:rsid w:val="00115A0F"/>
    <w:rsid w:val="00120C7F"/>
    <w:rsid w:val="00121542"/>
    <w:rsid w:val="001235DF"/>
    <w:rsid w:val="00124E5C"/>
    <w:rsid w:val="00127D95"/>
    <w:rsid w:val="00130741"/>
    <w:rsid w:val="0013139D"/>
    <w:rsid w:val="001351C4"/>
    <w:rsid w:val="001357A6"/>
    <w:rsid w:val="0014232E"/>
    <w:rsid w:val="0014342C"/>
    <w:rsid w:val="00143B22"/>
    <w:rsid w:val="00145FD0"/>
    <w:rsid w:val="00150BCF"/>
    <w:rsid w:val="00151468"/>
    <w:rsid w:val="00153335"/>
    <w:rsid w:val="00157AD5"/>
    <w:rsid w:val="00157D28"/>
    <w:rsid w:val="00160605"/>
    <w:rsid w:val="00161749"/>
    <w:rsid w:val="001622AD"/>
    <w:rsid w:val="00164654"/>
    <w:rsid w:val="001652E6"/>
    <w:rsid w:val="0017497E"/>
    <w:rsid w:val="00174BC3"/>
    <w:rsid w:val="001753A8"/>
    <w:rsid w:val="00176068"/>
    <w:rsid w:val="00177FB2"/>
    <w:rsid w:val="00180DE7"/>
    <w:rsid w:val="001817BD"/>
    <w:rsid w:val="00184D74"/>
    <w:rsid w:val="00187FAD"/>
    <w:rsid w:val="001900E4"/>
    <w:rsid w:val="00190358"/>
    <w:rsid w:val="0019201A"/>
    <w:rsid w:val="001933FA"/>
    <w:rsid w:val="001937E3"/>
    <w:rsid w:val="00193933"/>
    <w:rsid w:val="00196C96"/>
    <w:rsid w:val="001A07AA"/>
    <w:rsid w:val="001A3182"/>
    <w:rsid w:val="001A4224"/>
    <w:rsid w:val="001A43F6"/>
    <w:rsid w:val="001A44B6"/>
    <w:rsid w:val="001A483E"/>
    <w:rsid w:val="001B23F0"/>
    <w:rsid w:val="001B74DD"/>
    <w:rsid w:val="001C27B7"/>
    <w:rsid w:val="001D03CE"/>
    <w:rsid w:val="001D08D4"/>
    <w:rsid w:val="001D323F"/>
    <w:rsid w:val="001D4165"/>
    <w:rsid w:val="001D42C8"/>
    <w:rsid w:val="001D5A71"/>
    <w:rsid w:val="001D74A3"/>
    <w:rsid w:val="001E59AF"/>
    <w:rsid w:val="001F2C1E"/>
    <w:rsid w:val="001F3782"/>
    <w:rsid w:val="001F3F37"/>
    <w:rsid w:val="001F4972"/>
    <w:rsid w:val="001F4E35"/>
    <w:rsid w:val="001F7A3D"/>
    <w:rsid w:val="001F7B4F"/>
    <w:rsid w:val="00201F21"/>
    <w:rsid w:val="002033B3"/>
    <w:rsid w:val="0020363A"/>
    <w:rsid w:val="00203E19"/>
    <w:rsid w:val="0020477B"/>
    <w:rsid w:val="00205055"/>
    <w:rsid w:val="00206462"/>
    <w:rsid w:val="00210061"/>
    <w:rsid w:val="002125D6"/>
    <w:rsid w:val="002128B6"/>
    <w:rsid w:val="0021389A"/>
    <w:rsid w:val="00214754"/>
    <w:rsid w:val="00214F8D"/>
    <w:rsid w:val="0021687E"/>
    <w:rsid w:val="00217250"/>
    <w:rsid w:val="002212EE"/>
    <w:rsid w:val="00221557"/>
    <w:rsid w:val="002228D8"/>
    <w:rsid w:val="00223528"/>
    <w:rsid w:val="00225422"/>
    <w:rsid w:val="00226935"/>
    <w:rsid w:val="002270B3"/>
    <w:rsid w:val="00232B4F"/>
    <w:rsid w:val="00240186"/>
    <w:rsid w:val="00240B00"/>
    <w:rsid w:val="00241A2E"/>
    <w:rsid w:val="002460D3"/>
    <w:rsid w:val="002541EE"/>
    <w:rsid w:val="0026033D"/>
    <w:rsid w:val="0026189F"/>
    <w:rsid w:val="00270551"/>
    <w:rsid w:val="00270A82"/>
    <w:rsid w:val="0027243F"/>
    <w:rsid w:val="00273468"/>
    <w:rsid w:val="00277428"/>
    <w:rsid w:val="00281E59"/>
    <w:rsid w:val="00283DA6"/>
    <w:rsid w:val="002900E7"/>
    <w:rsid w:val="00292A57"/>
    <w:rsid w:val="00292F04"/>
    <w:rsid w:val="00294E12"/>
    <w:rsid w:val="002A1056"/>
    <w:rsid w:val="002A3EDD"/>
    <w:rsid w:val="002A5CB7"/>
    <w:rsid w:val="002A71FA"/>
    <w:rsid w:val="002B0AC0"/>
    <w:rsid w:val="002B239F"/>
    <w:rsid w:val="002B4507"/>
    <w:rsid w:val="002B58D5"/>
    <w:rsid w:val="002C02BA"/>
    <w:rsid w:val="002C08F7"/>
    <w:rsid w:val="002C2C59"/>
    <w:rsid w:val="002C32D9"/>
    <w:rsid w:val="002C50C8"/>
    <w:rsid w:val="002D03FC"/>
    <w:rsid w:val="002D1721"/>
    <w:rsid w:val="002D69D3"/>
    <w:rsid w:val="002E24E0"/>
    <w:rsid w:val="002E4DB7"/>
    <w:rsid w:val="002F116C"/>
    <w:rsid w:val="002F28EB"/>
    <w:rsid w:val="002F3AF5"/>
    <w:rsid w:val="002F4C14"/>
    <w:rsid w:val="003004D8"/>
    <w:rsid w:val="003024EB"/>
    <w:rsid w:val="00302509"/>
    <w:rsid w:val="00306666"/>
    <w:rsid w:val="003067C3"/>
    <w:rsid w:val="00313644"/>
    <w:rsid w:val="003155F5"/>
    <w:rsid w:val="0031675C"/>
    <w:rsid w:val="00316AD0"/>
    <w:rsid w:val="00322B29"/>
    <w:rsid w:val="003230D6"/>
    <w:rsid w:val="00325215"/>
    <w:rsid w:val="0032737B"/>
    <w:rsid w:val="00330BB3"/>
    <w:rsid w:val="00331176"/>
    <w:rsid w:val="00331ECA"/>
    <w:rsid w:val="003325CB"/>
    <w:rsid w:val="003329C3"/>
    <w:rsid w:val="00336396"/>
    <w:rsid w:val="00336DA6"/>
    <w:rsid w:val="00336DE1"/>
    <w:rsid w:val="0034279C"/>
    <w:rsid w:val="00343763"/>
    <w:rsid w:val="00350137"/>
    <w:rsid w:val="00351AA4"/>
    <w:rsid w:val="00351F1E"/>
    <w:rsid w:val="003529FA"/>
    <w:rsid w:val="00352C11"/>
    <w:rsid w:val="00352C59"/>
    <w:rsid w:val="003534F2"/>
    <w:rsid w:val="00354117"/>
    <w:rsid w:val="003545E1"/>
    <w:rsid w:val="0035579B"/>
    <w:rsid w:val="00355AE6"/>
    <w:rsid w:val="00357326"/>
    <w:rsid w:val="00357351"/>
    <w:rsid w:val="00357778"/>
    <w:rsid w:val="0036159C"/>
    <w:rsid w:val="0036226A"/>
    <w:rsid w:val="00362446"/>
    <w:rsid w:val="00363459"/>
    <w:rsid w:val="00363AE7"/>
    <w:rsid w:val="0036430A"/>
    <w:rsid w:val="00370FE2"/>
    <w:rsid w:val="0037233A"/>
    <w:rsid w:val="003779D2"/>
    <w:rsid w:val="00392780"/>
    <w:rsid w:val="003932AF"/>
    <w:rsid w:val="003949BA"/>
    <w:rsid w:val="00396322"/>
    <w:rsid w:val="003971AE"/>
    <w:rsid w:val="00397374"/>
    <w:rsid w:val="003A6141"/>
    <w:rsid w:val="003A7568"/>
    <w:rsid w:val="003B1CF8"/>
    <w:rsid w:val="003B43A2"/>
    <w:rsid w:val="003B78A5"/>
    <w:rsid w:val="003C093C"/>
    <w:rsid w:val="003C1859"/>
    <w:rsid w:val="003C196E"/>
    <w:rsid w:val="003C756D"/>
    <w:rsid w:val="003D078F"/>
    <w:rsid w:val="003D0D5E"/>
    <w:rsid w:val="003D402A"/>
    <w:rsid w:val="003D46DC"/>
    <w:rsid w:val="003D5025"/>
    <w:rsid w:val="003D51A4"/>
    <w:rsid w:val="003D54ED"/>
    <w:rsid w:val="003D79A9"/>
    <w:rsid w:val="003E02AD"/>
    <w:rsid w:val="003E09E9"/>
    <w:rsid w:val="003E164A"/>
    <w:rsid w:val="003E392C"/>
    <w:rsid w:val="003E5B51"/>
    <w:rsid w:val="003E6016"/>
    <w:rsid w:val="003E6344"/>
    <w:rsid w:val="003F2496"/>
    <w:rsid w:val="003F24DB"/>
    <w:rsid w:val="003F3C68"/>
    <w:rsid w:val="003F56EE"/>
    <w:rsid w:val="003F6CCF"/>
    <w:rsid w:val="003F738A"/>
    <w:rsid w:val="00400EFD"/>
    <w:rsid w:val="00401D98"/>
    <w:rsid w:val="00404722"/>
    <w:rsid w:val="00410C05"/>
    <w:rsid w:val="004112CE"/>
    <w:rsid w:val="00413307"/>
    <w:rsid w:val="00415611"/>
    <w:rsid w:val="00415F9C"/>
    <w:rsid w:val="00416CE3"/>
    <w:rsid w:val="00417513"/>
    <w:rsid w:val="0042088B"/>
    <w:rsid w:val="00421780"/>
    <w:rsid w:val="004253D3"/>
    <w:rsid w:val="00426951"/>
    <w:rsid w:val="00426A03"/>
    <w:rsid w:val="004313FC"/>
    <w:rsid w:val="004315F5"/>
    <w:rsid w:val="00433792"/>
    <w:rsid w:val="00433BBA"/>
    <w:rsid w:val="004347A7"/>
    <w:rsid w:val="004379A2"/>
    <w:rsid w:val="004407FF"/>
    <w:rsid w:val="004420EC"/>
    <w:rsid w:val="00443236"/>
    <w:rsid w:val="00443BA5"/>
    <w:rsid w:val="00444D7F"/>
    <w:rsid w:val="00447312"/>
    <w:rsid w:val="00450B3B"/>
    <w:rsid w:val="004518BC"/>
    <w:rsid w:val="004525C3"/>
    <w:rsid w:val="00452CCD"/>
    <w:rsid w:val="00453A10"/>
    <w:rsid w:val="004569E0"/>
    <w:rsid w:val="004633C4"/>
    <w:rsid w:val="00470169"/>
    <w:rsid w:val="004703DD"/>
    <w:rsid w:val="0047287A"/>
    <w:rsid w:val="00472E83"/>
    <w:rsid w:val="004751D6"/>
    <w:rsid w:val="00482EF4"/>
    <w:rsid w:val="00484025"/>
    <w:rsid w:val="0048422D"/>
    <w:rsid w:val="00485D88"/>
    <w:rsid w:val="00490E99"/>
    <w:rsid w:val="00490EA9"/>
    <w:rsid w:val="00493F52"/>
    <w:rsid w:val="004945B8"/>
    <w:rsid w:val="004979B6"/>
    <w:rsid w:val="004A1086"/>
    <w:rsid w:val="004A1DBE"/>
    <w:rsid w:val="004A4800"/>
    <w:rsid w:val="004A5039"/>
    <w:rsid w:val="004A5C0D"/>
    <w:rsid w:val="004A70F1"/>
    <w:rsid w:val="004B1E2A"/>
    <w:rsid w:val="004B48C8"/>
    <w:rsid w:val="004B5203"/>
    <w:rsid w:val="004B561A"/>
    <w:rsid w:val="004B5BEB"/>
    <w:rsid w:val="004C0371"/>
    <w:rsid w:val="004C2E56"/>
    <w:rsid w:val="004C31A8"/>
    <w:rsid w:val="004C493C"/>
    <w:rsid w:val="004C680F"/>
    <w:rsid w:val="004C6A53"/>
    <w:rsid w:val="004D0735"/>
    <w:rsid w:val="004D0C9B"/>
    <w:rsid w:val="004D2085"/>
    <w:rsid w:val="004D410A"/>
    <w:rsid w:val="004D54E9"/>
    <w:rsid w:val="004D66D6"/>
    <w:rsid w:val="004E02C7"/>
    <w:rsid w:val="004E29A1"/>
    <w:rsid w:val="004E2AE9"/>
    <w:rsid w:val="004E4761"/>
    <w:rsid w:val="004E5282"/>
    <w:rsid w:val="004E6BFB"/>
    <w:rsid w:val="004E6D7C"/>
    <w:rsid w:val="004F0875"/>
    <w:rsid w:val="004F0DA1"/>
    <w:rsid w:val="004F1F5F"/>
    <w:rsid w:val="004F2626"/>
    <w:rsid w:val="004F30E7"/>
    <w:rsid w:val="004F317A"/>
    <w:rsid w:val="00500A27"/>
    <w:rsid w:val="00513D16"/>
    <w:rsid w:val="00516C0F"/>
    <w:rsid w:val="00517487"/>
    <w:rsid w:val="0052130D"/>
    <w:rsid w:val="005251AA"/>
    <w:rsid w:val="005272F7"/>
    <w:rsid w:val="00527D09"/>
    <w:rsid w:val="005324B4"/>
    <w:rsid w:val="005328CB"/>
    <w:rsid w:val="0053382B"/>
    <w:rsid w:val="00533A1D"/>
    <w:rsid w:val="00535EAC"/>
    <w:rsid w:val="00536600"/>
    <w:rsid w:val="00536637"/>
    <w:rsid w:val="0053675C"/>
    <w:rsid w:val="00541FC9"/>
    <w:rsid w:val="005420F7"/>
    <w:rsid w:val="005430FC"/>
    <w:rsid w:val="005512A5"/>
    <w:rsid w:val="00552A83"/>
    <w:rsid w:val="0055388E"/>
    <w:rsid w:val="00554279"/>
    <w:rsid w:val="005569A5"/>
    <w:rsid w:val="00557F83"/>
    <w:rsid w:val="005600C1"/>
    <w:rsid w:val="005600CB"/>
    <w:rsid w:val="00560F58"/>
    <w:rsid w:val="00562F8E"/>
    <w:rsid w:val="00572297"/>
    <w:rsid w:val="00574E8B"/>
    <w:rsid w:val="00582756"/>
    <w:rsid w:val="005842D0"/>
    <w:rsid w:val="00584940"/>
    <w:rsid w:val="00584C6A"/>
    <w:rsid w:val="005863E5"/>
    <w:rsid w:val="00591B11"/>
    <w:rsid w:val="005932EC"/>
    <w:rsid w:val="00596901"/>
    <w:rsid w:val="005A042D"/>
    <w:rsid w:val="005A1429"/>
    <w:rsid w:val="005A157E"/>
    <w:rsid w:val="005A1A1C"/>
    <w:rsid w:val="005A2102"/>
    <w:rsid w:val="005A2E1D"/>
    <w:rsid w:val="005A37C0"/>
    <w:rsid w:val="005A5FE3"/>
    <w:rsid w:val="005B092A"/>
    <w:rsid w:val="005B1297"/>
    <w:rsid w:val="005B2ECC"/>
    <w:rsid w:val="005C23D6"/>
    <w:rsid w:val="005C305C"/>
    <w:rsid w:val="005D25D3"/>
    <w:rsid w:val="005D33A3"/>
    <w:rsid w:val="005D52F9"/>
    <w:rsid w:val="005D584D"/>
    <w:rsid w:val="005D64BD"/>
    <w:rsid w:val="005E1814"/>
    <w:rsid w:val="005E4A0C"/>
    <w:rsid w:val="005F1356"/>
    <w:rsid w:val="005F1E75"/>
    <w:rsid w:val="005F27D6"/>
    <w:rsid w:val="005F2BDB"/>
    <w:rsid w:val="005F50FA"/>
    <w:rsid w:val="005F510E"/>
    <w:rsid w:val="005F5DBF"/>
    <w:rsid w:val="00600F20"/>
    <w:rsid w:val="00604D1E"/>
    <w:rsid w:val="0060566E"/>
    <w:rsid w:val="00605EBA"/>
    <w:rsid w:val="00605F73"/>
    <w:rsid w:val="0061124A"/>
    <w:rsid w:val="00611E06"/>
    <w:rsid w:val="00612608"/>
    <w:rsid w:val="0061282A"/>
    <w:rsid w:val="00612B5E"/>
    <w:rsid w:val="00612C26"/>
    <w:rsid w:val="00613348"/>
    <w:rsid w:val="00614618"/>
    <w:rsid w:val="0061658A"/>
    <w:rsid w:val="00622D75"/>
    <w:rsid w:val="00624C91"/>
    <w:rsid w:val="006315B0"/>
    <w:rsid w:val="00635E15"/>
    <w:rsid w:val="00635E32"/>
    <w:rsid w:val="006372A5"/>
    <w:rsid w:val="006401FD"/>
    <w:rsid w:val="00640839"/>
    <w:rsid w:val="0064222C"/>
    <w:rsid w:val="00642C79"/>
    <w:rsid w:val="00643520"/>
    <w:rsid w:val="00644142"/>
    <w:rsid w:val="00645E72"/>
    <w:rsid w:val="00651762"/>
    <w:rsid w:val="0065227F"/>
    <w:rsid w:val="0065241C"/>
    <w:rsid w:val="006600C5"/>
    <w:rsid w:val="0066232A"/>
    <w:rsid w:val="00664FBC"/>
    <w:rsid w:val="00665F2D"/>
    <w:rsid w:val="006747B9"/>
    <w:rsid w:val="00681F74"/>
    <w:rsid w:val="006827F2"/>
    <w:rsid w:val="00682E32"/>
    <w:rsid w:val="00686136"/>
    <w:rsid w:val="006905A8"/>
    <w:rsid w:val="00691203"/>
    <w:rsid w:val="00691C63"/>
    <w:rsid w:val="006922D6"/>
    <w:rsid w:val="00696799"/>
    <w:rsid w:val="0069715C"/>
    <w:rsid w:val="00697267"/>
    <w:rsid w:val="00697A54"/>
    <w:rsid w:val="006A4FB3"/>
    <w:rsid w:val="006A53D4"/>
    <w:rsid w:val="006A7839"/>
    <w:rsid w:val="006B0011"/>
    <w:rsid w:val="006B31A5"/>
    <w:rsid w:val="006B5B85"/>
    <w:rsid w:val="006B677F"/>
    <w:rsid w:val="006B778E"/>
    <w:rsid w:val="006C41CD"/>
    <w:rsid w:val="006C6A4F"/>
    <w:rsid w:val="006C7298"/>
    <w:rsid w:val="006C7862"/>
    <w:rsid w:val="006C7DFD"/>
    <w:rsid w:val="006D0970"/>
    <w:rsid w:val="006D2668"/>
    <w:rsid w:val="006D28FE"/>
    <w:rsid w:val="006D506A"/>
    <w:rsid w:val="006D5DAE"/>
    <w:rsid w:val="006D68F5"/>
    <w:rsid w:val="006E0A9A"/>
    <w:rsid w:val="006E0E10"/>
    <w:rsid w:val="006E7654"/>
    <w:rsid w:val="006F4CD2"/>
    <w:rsid w:val="006F4E89"/>
    <w:rsid w:val="006F6F1B"/>
    <w:rsid w:val="006F7331"/>
    <w:rsid w:val="00701066"/>
    <w:rsid w:val="00702432"/>
    <w:rsid w:val="007037C1"/>
    <w:rsid w:val="007065E3"/>
    <w:rsid w:val="00710FFC"/>
    <w:rsid w:val="007117C1"/>
    <w:rsid w:val="00711855"/>
    <w:rsid w:val="00713293"/>
    <w:rsid w:val="007148C8"/>
    <w:rsid w:val="00716105"/>
    <w:rsid w:val="00716BCF"/>
    <w:rsid w:val="00720B87"/>
    <w:rsid w:val="007249A5"/>
    <w:rsid w:val="00727E81"/>
    <w:rsid w:val="00727FE2"/>
    <w:rsid w:val="0073023B"/>
    <w:rsid w:val="00730C14"/>
    <w:rsid w:val="00735F5E"/>
    <w:rsid w:val="00744B6B"/>
    <w:rsid w:val="00744E0E"/>
    <w:rsid w:val="007456D4"/>
    <w:rsid w:val="0074799B"/>
    <w:rsid w:val="00747D33"/>
    <w:rsid w:val="00747F6D"/>
    <w:rsid w:val="00752C0A"/>
    <w:rsid w:val="007540EB"/>
    <w:rsid w:val="00757648"/>
    <w:rsid w:val="00757EBD"/>
    <w:rsid w:val="00760EC2"/>
    <w:rsid w:val="007621DC"/>
    <w:rsid w:val="00764F50"/>
    <w:rsid w:val="0077071B"/>
    <w:rsid w:val="007717C6"/>
    <w:rsid w:val="00771CC8"/>
    <w:rsid w:val="00772B40"/>
    <w:rsid w:val="007742A2"/>
    <w:rsid w:val="00775EF0"/>
    <w:rsid w:val="0077754E"/>
    <w:rsid w:val="007813CC"/>
    <w:rsid w:val="00782396"/>
    <w:rsid w:val="007828D5"/>
    <w:rsid w:val="0078324D"/>
    <w:rsid w:val="007849A1"/>
    <w:rsid w:val="007909F7"/>
    <w:rsid w:val="007A25D7"/>
    <w:rsid w:val="007A3ACF"/>
    <w:rsid w:val="007A45F6"/>
    <w:rsid w:val="007B1B51"/>
    <w:rsid w:val="007B6B07"/>
    <w:rsid w:val="007B7623"/>
    <w:rsid w:val="007B79F7"/>
    <w:rsid w:val="007C208B"/>
    <w:rsid w:val="007C2095"/>
    <w:rsid w:val="007C32A8"/>
    <w:rsid w:val="007D0349"/>
    <w:rsid w:val="007D1055"/>
    <w:rsid w:val="007D5C72"/>
    <w:rsid w:val="007D5D6A"/>
    <w:rsid w:val="007D5F50"/>
    <w:rsid w:val="007D64B2"/>
    <w:rsid w:val="007D7C2A"/>
    <w:rsid w:val="007E14F3"/>
    <w:rsid w:val="007E1D60"/>
    <w:rsid w:val="007E4D60"/>
    <w:rsid w:val="007E51F5"/>
    <w:rsid w:val="007E5873"/>
    <w:rsid w:val="007F0419"/>
    <w:rsid w:val="007F1A40"/>
    <w:rsid w:val="007F25DE"/>
    <w:rsid w:val="007F2A0A"/>
    <w:rsid w:val="007F7B20"/>
    <w:rsid w:val="00804A0F"/>
    <w:rsid w:val="00804F19"/>
    <w:rsid w:val="0080644A"/>
    <w:rsid w:val="00810F02"/>
    <w:rsid w:val="00811BFC"/>
    <w:rsid w:val="008129C6"/>
    <w:rsid w:val="00814960"/>
    <w:rsid w:val="00814E59"/>
    <w:rsid w:val="00815016"/>
    <w:rsid w:val="00816F2E"/>
    <w:rsid w:val="0081719C"/>
    <w:rsid w:val="00821239"/>
    <w:rsid w:val="0082172E"/>
    <w:rsid w:val="0082235D"/>
    <w:rsid w:val="00822451"/>
    <w:rsid w:val="00823BC8"/>
    <w:rsid w:val="00823FB1"/>
    <w:rsid w:val="00826556"/>
    <w:rsid w:val="00826605"/>
    <w:rsid w:val="00830D9F"/>
    <w:rsid w:val="00831044"/>
    <w:rsid w:val="008311C5"/>
    <w:rsid w:val="008345FE"/>
    <w:rsid w:val="0083583C"/>
    <w:rsid w:val="008365DF"/>
    <w:rsid w:val="008437C5"/>
    <w:rsid w:val="0084414C"/>
    <w:rsid w:val="00846084"/>
    <w:rsid w:val="008478E1"/>
    <w:rsid w:val="00850DFF"/>
    <w:rsid w:val="008525EA"/>
    <w:rsid w:val="00853E39"/>
    <w:rsid w:val="00854CA4"/>
    <w:rsid w:val="00857B86"/>
    <w:rsid w:val="008616C4"/>
    <w:rsid w:val="00864CF1"/>
    <w:rsid w:val="00866DF0"/>
    <w:rsid w:val="00873F4F"/>
    <w:rsid w:val="00876012"/>
    <w:rsid w:val="00876C4A"/>
    <w:rsid w:val="00881257"/>
    <w:rsid w:val="00882369"/>
    <w:rsid w:val="00884649"/>
    <w:rsid w:val="00885411"/>
    <w:rsid w:val="00887E17"/>
    <w:rsid w:val="00890A51"/>
    <w:rsid w:val="00894470"/>
    <w:rsid w:val="00895C11"/>
    <w:rsid w:val="008A2901"/>
    <w:rsid w:val="008A2D8E"/>
    <w:rsid w:val="008B042C"/>
    <w:rsid w:val="008B0BE8"/>
    <w:rsid w:val="008B15D6"/>
    <w:rsid w:val="008B4D41"/>
    <w:rsid w:val="008B5E15"/>
    <w:rsid w:val="008B77FF"/>
    <w:rsid w:val="008C0269"/>
    <w:rsid w:val="008C0380"/>
    <w:rsid w:val="008C1355"/>
    <w:rsid w:val="008C1356"/>
    <w:rsid w:val="008C2727"/>
    <w:rsid w:val="008C504B"/>
    <w:rsid w:val="008C660C"/>
    <w:rsid w:val="008C7ACF"/>
    <w:rsid w:val="008D02E7"/>
    <w:rsid w:val="008D4EE1"/>
    <w:rsid w:val="008E0B62"/>
    <w:rsid w:val="008E14E7"/>
    <w:rsid w:val="008E31CF"/>
    <w:rsid w:val="008E3598"/>
    <w:rsid w:val="008F01B5"/>
    <w:rsid w:val="008F023C"/>
    <w:rsid w:val="009014CF"/>
    <w:rsid w:val="00903DBD"/>
    <w:rsid w:val="009052A0"/>
    <w:rsid w:val="00906897"/>
    <w:rsid w:val="009071E9"/>
    <w:rsid w:val="00907298"/>
    <w:rsid w:val="00910059"/>
    <w:rsid w:val="009110F8"/>
    <w:rsid w:val="00911E15"/>
    <w:rsid w:val="00916620"/>
    <w:rsid w:val="00920705"/>
    <w:rsid w:val="00921EEB"/>
    <w:rsid w:val="009235AE"/>
    <w:rsid w:val="009259A2"/>
    <w:rsid w:val="0093113B"/>
    <w:rsid w:val="00931363"/>
    <w:rsid w:val="0093155D"/>
    <w:rsid w:val="00932766"/>
    <w:rsid w:val="00941035"/>
    <w:rsid w:val="00941744"/>
    <w:rsid w:val="00941D5F"/>
    <w:rsid w:val="0094229E"/>
    <w:rsid w:val="00950762"/>
    <w:rsid w:val="00950F18"/>
    <w:rsid w:val="009510D2"/>
    <w:rsid w:val="00951D8D"/>
    <w:rsid w:val="009528FD"/>
    <w:rsid w:val="00952D88"/>
    <w:rsid w:val="00953839"/>
    <w:rsid w:val="009540A0"/>
    <w:rsid w:val="0095514E"/>
    <w:rsid w:val="00955A8B"/>
    <w:rsid w:val="00956D82"/>
    <w:rsid w:val="00960DC2"/>
    <w:rsid w:val="00962DFD"/>
    <w:rsid w:val="00963E77"/>
    <w:rsid w:val="00966A49"/>
    <w:rsid w:val="00967FB0"/>
    <w:rsid w:val="0097028F"/>
    <w:rsid w:val="00970F64"/>
    <w:rsid w:val="009723D2"/>
    <w:rsid w:val="00974DF4"/>
    <w:rsid w:val="0097657A"/>
    <w:rsid w:val="00976DAB"/>
    <w:rsid w:val="00983BCC"/>
    <w:rsid w:val="00984F92"/>
    <w:rsid w:val="00990FFA"/>
    <w:rsid w:val="009916F2"/>
    <w:rsid w:val="00991D8A"/>
    <w:rsid w:val="00992D6C"/>
    <w:rsid w:val="00993FC3"/>
    <w:rsid w:val="009969C5"/>
    <w:rsid w:val="009A21CD"/>
    <w:rsid w:val="009A45A0"/>
    <w:rsid w:val="009A6645"/>
    <w:rsid w:val="009B0FBF"/>
    <w:rsid w:val="009B2071"/>
    <w:rsid w:val="009B2DBD"/>
    <w:rsid w:val="009B3A4D"/>
    <w:rsid w:val="009B40C7"/>
    <w:rsid w:val="009B7EED"/>
    <w:rsid w:val="009C2CFF"/>
    <w:rsid w:val="009C5F03"/>
    <w:rsid w:val="009C716C"/>
    <w:rsid w:val="009C7E4C"/>
    <w:rsid w:val="009D422B"/>
    <w:rsid w:val="009D6DFC"/>
    <w:rsid w:val="009D7B25"/>
    <w:rsid w:val="009D7DA1"/>
    <w:rsid w:val="009E0F62"/>
    <w:rsid w:val="009E6E1F"/>
    <w:rsid w:val="009E72FC"/>
    <w:rsid w:val="009E76B4"/>
    <w:rsid w:val="009F1A97"/>
    <w:rsid w:val="009F1F3D"/>
    <w:rsid w:val="009F2640"/>
    <w:rsid w:val="009F3C4C"/>
    <w:rsid w:val="009F42FA"/>
    <w:rsid w:val="009F563B"/>
    <w:rsid w:val="009F5DFC"/>
    <w:rsid w:val="00A01D5F"/>
    <w:rsid w:val="00A06B09"/>
    <w:rsid w:val="00A115E0"/>
    <w:rsid w:val="00A1490E"/>
    <w:rsid w:val="00A15131"/>
    <w:rsid w:val="00A21672"/>
    <w:rsid w:val="00A2428F"/>
    <w:rsid w:val="00A244E6"/>
    <w:rsid w:val="00A25970"/>
    <w:rsid w:val="00A3359C"/>
    <w:rsid w:val="00A340D1"/>
    <w:rsid w:val="00A442A0"/>
    <w:rsid w:val="00A46238"/>
    <w:rsid w:val="00A47EED"/>
    <w:rsid w:val="00A5222F"/>
    <w:rsid w:val="00A535B2"/>
    <w:rsid w:val="00A55EEB"/>
    <w:rsid w:val="00A606F6"/>
    <w:rsid w:val="00A62B62"/>
    <w:rsid w:val="00A67C5B"/>
    <w:rsid w:val="00A71362"/>
    <w:rsid w:val="00A72597"/>
    <w:rsid w:val="00A725DD"/>
    <w:rsid w:val="00A73774"/>
    <w:rsid w:val="00A80E87"/>
    <w:rsid w:val="00A852B4"/>
    <w:rsid w:val="00A873A3"/>
    <w:rsid w:val="00A90CD4"/>
    <w:rsid w:val="00A922ED"/>
    <w:rsid w:val="00A93F52"/>
    <w:rsid w:val="00AA08CA"/>
    <w:rsid w:val="00AA2E20"/>
    <w:rsid w:val="00AA5843"/>
    <w:rsid w:val="00AA5EC1"/>
    <w:rsid w:val="00AB166A"/>
    <w:rsid w:val="00AB1B75"/>
    <w:rsid w:val="00AC53C3"/>
    <w:rsid w:val="00AC58C3"/>
    <w:rsid w:val="00AC7750"/>
    <w:rsid w:val="00AD1BCB"/>
    <w:rsid w:val="00AD1D5F"/>
    <w:rsid w:val="00AD5C81"/>
    <w:rsid w:val="00AD6787"/>
    <w:rsid w:val="00AD6B60"/>
    <w:rsid w:val="00AD6E80"/>
    <w:rsid w:val="00AE00DA"/>
    <w:rsid w:val="00AE13C4"/>
    <w:rsid w:val="00AE1FB5"/>
    <w:rsid w:val="00AE30EA"/>
    <w:rsid w:val="00AE5144"/>
    <w:rsid w:val="00AF251E"/>
    <w:rsid w:val="00AF2C41"/>
    <w:rsid w:val="00AF7386"/>
    <w:rsid w:val="00B03D16"/>
    <w:rsid w:val="00B042E1"/>
    <w:rsid w:val="00B04BE3"/>
    <w:rsid w:val="00B04FAA"/>
    <w:rsid w:val="00B123BD"/>
    <w:rsid w:val="00B1318D"/>
    <w:rsid w:val="00B13521"/>
    <w:rsid w:val="00B161AA"/>
    <w:rsid w:val="00B17B25"/>
    <w:rsid w:val="00B17EE0"/>
    <w:rsid w:val="00B2145B"/>
    <w:rsid w:val="00B223AD"/>
    <w:rsid w:val="00B25787"/>
    <w:rsid w:val="00B25BB6"/>
    <w:rsid w:val="00B26587"/>
    <w:rsid w:val="00B27006"/>
    <w:rsid w:val="00B27269"/>
    <w:rsid w:val="00B30B5F"/>
    <w:rsid w:val="00B31EE9"/>
    <w:rsid w:val="00B3219C"/>
    <w:rsid w:val="00B36F51"/>
    <w:rsid w:val="00B37907"/>
    <w:rsid w:val="00B37AE3"/>
    <w:rsid w:val="00B41A0D"/>
    <w:rsid w:val="00B42AC0"/>
    <w:rsid w:val="00B42D0D"/>
    <w:rsid w:val="00B4595E"/>
    <w:rsid w:val="00B46774"/>
    <w:rsid w:val="00B475E0"/>
    <w:rsid w:val="00B51A34"/>
    <w:rsid w:val="00B546F5"/>
    <w:rsid w:val="00B64AB5"/>
    <w:rsid w:val="00B71489"/>
    <w:rsid w:val="00B738F3"/>
    <w:rsid w:val="00B7454A"/>
    <w:rsid w:val="00B76DAD"/>
    <w:rsid w:val="00B7730D"/>
    <w:rsid w:val="00B77625"/>
    <w:rsid w:val="00B77B82"/>
    <w:rsid w:val="00B838ED"/>
    <w:rsid w:val="00B83D64"/>
    <w:rsid w:val="00B90BD1"/>
    <w:rsid w:val="00B925D4"/>
    <w:rsid w:val="00B94E5B"/>
    <w:rsid w:val="00BA0091"/>
    <w:rsid w:val="00BA09B1"/>
    <w:rsid w:val="00BA1E6C"/>
    <w:rsid w:val="00BA59D6"/>
    <w:rsid w:val="00BA7787"/>
    <w:rsid w:val="00BB01AE"/>
    <w:rsid w:val="00BB041D"/>
    <w:rsid w:val="00BB1B47"/>
    <w:rsid w:val="00BB7944"/>
    <w:rsid w:val="00BC1195"/>
    <w:rsid w:val="00BC28EC"/>
    <w:rsid w:val="00BC2CDC"/>
    <w:rsid w:val="00BC2F4A"/>
    <w:rsid w:val="00BC3634"/>
    <w:rsid w:val="00BC5156"/>
    <w:rsid w:val="00BC7B7B"/>
    <w:rsid w:val="00BD1C74"/>
    <w:rsid w:val="00BD3FB5"/>
    <w:rsid w:val="00BD4794"/>
    <w:rsid w:val="00BD7641"/>
    <w:rsid w:val="00BE1E48"/>
    <w:rsid w:val="00BE365A"/>
    <w:rsid w:val="00BE5149"/>
    <w:rsid w:val="00BE586C"/>
    <w:rsid w:val="00BF1A32"/>
    <w:rsid w:val="00C04FD9"/>
    <w:rsid w:val="00C07056"/>
    <w:rsid w:val="00C1097A"/>
    <w:rsid w:val="00C10E9D"/>
    <w:rsid w:val="00C121F6"/>
    <w:rsid w:val="00C12DDB"/>
    <w:rsid w:val="00C14658"/>
    <w:rsid w:val="00C16BBC"/>
    <w:rsid w:val="00C229FC"/>
    <w:rsid w:val="00C27B0A"/>
    <w:rsid w:val="00C359F6"/>
    <w:rsid w:val="00C368A5"/>
    <w:rsid w:val="00C37CA0"/>
    <w:rsid w:val="00C37CFA"/>
    <w:rsid w:val="00C40625"/>
    <w:rsid w:val="00C40BEE"/>
    <w:rsid w:val="00C435A5"/>
    <w:rsid w:val="00C46A10"/>
    <w:rsid w:val="00C47B4C"/>
    <w:rsid w:val="00C504E1"/>
    <w:rsid w:val="00C50AA4"/>
    <w:rsid w:val="00C52B94"/>
    <w:rsid w:val="00C52DDE"/>
    <w:rsid w:val="00C52E89"/>
    <w:rsid w:val="00C5354D"/>
    <w:rsid w:val="00C535D5"/>
    <w:rsid w:val="00C5561B"/>
    <w:rsid w:val="00C576F7"/>
    <w:rsid w:val="00C612AF"/>
    <w:rsid w:val="00C62D0F"/>
    <w:rsid w:val="00C65EE8"/>
    <w:rsid w:val="00C67197"/>
    <w:rsid w:val="00C71307"/>
    <w:rsid w:val="00C74597"/>
    <w:rsid w:val="00C7674E"/>
    <w:rsid w:val="00C76BC0"/>
    <w:rsid w:val="00C77CA8"/>
    <w:rsid w:val="00C82379"/>
    <w:rsid w:val="00C85B06"/>
    <w:rsid w:val="00C8665B"/>
    <w:rsid w:val="00C8675B"/>
    <w:rsid w:val="00C9082D"/>
    <w:rsid w:val="00C914D7"/>
    <w:rsid w:val="00C94A23"/>
    <w:rsid w:val="00C9507B"/>
    <w:rsid w:val="00CA6ABA"/>
    <w:rsid w:val="00CA6F21"/>
    <w:rsid w:val="00CA71C6"/>
    <w:rsid w:val="00CB084C"/>
    <w:rsid w:val="00CB3FE1"/>
    <w:rsid w:val="00CC01DD"/>
    <w:rsid w:val="00CC25CF"/>
    <w:rsid w:val="00CC485A"/>
    <w:rsid w:val="00CC485E"/>
    <w:rsid w:val="00CC537A"/>
    <w:rsid w:val="00CC5E85"/>
    <w:rsid w:val="00CD0C62"/>
    <w:rsid w:val="00CD12D0"/>
    <w:rsid w:val="00CD2032"/>
    <w:rsid w:val="00CD26C7"/>
    <w:rsid w:val="00CD315F"/>
    <w:rsid w:val="00CD468F"/>
    <w:rsid w:val="00CE0A6A"/>
    <w:rsid w:val="00CE62BA"/>
    <w:rsid w:val="00CE6FC2"/>
    <w:rsid w:val="00CF147F"/>
    <w:rsid w:val="00CF22FF"/>
    <w:rsid w:val="00CF3B2B"/>
    <w:rsid w:val="00CF3CE6"/>
    <w:rsid w:val="00CF52C1"/>
    <w:rsid w:val="00CF750E"/>
    <w:rsid w:val="00D02F41"/>
    <w:rsid w:val="00D03144"/>
    <w:rsid w:val="00D04D09"/>
    <w:rsid w:val="00D0585E"/>
    <w:rsid w:val="00D05EC1"/>
    <w:rsid w:val="00D10073"/>
    <w:rsid w:val="00D11C30"/>
    <w:rsid w:val="00D124B6"/>
    <w:rsid w:val="00D12CFF"/>
    <w:rsid w:val="00D25637"/>
    <w:rsid w:val="00D25AA6"/>
    <w:rsid w:val="00D26904"/>
    <w:rsid w:val="00D2762A"/>
    <w:rsid w:val="00D27950"/>
    <w:rsid w:val="00D306B5"/>
    <w:rsid w:val="00D324A7"/>
    <w:rsid w:val="00D34062"/>
    <w:rsid w:val="00D344E9"/>
    <w:rsid w:val="00D349C8"/>
    <w:rsid w:val="00D3518B"/>
    <w:rsid w:val="00D4326E"/>
    <w:rsid w:val="00D456B1"/>
    <w:rsid w:val="00D4577A"/>
    <w:rsid w:val="00D5124A"/>
    <w:rsid w:val="00D527FF"/>
    <w:rsid w:val="00D625EC"/>
    <w:rsid w:val="00D6374B"/>
    <w:rsid w:val="00D63D99"/>
    <w:rsid w:val="00D63E7B"/>
    <w:rsid w:val="00D64A59"/>
    <w:rsid w:val="00D656C9"/>
    <w:rsid w:val="00D65702"/>
    <w:rsid w:val="00D65A7E"/>
    <w:rsid w:val="00D679D1"/>
    <w:rsid w:val="00D67CB0"/>
    <w:rsid w:val="00D710C9"/>
    <w:rsid w:val="00D729AB"/>
    <w:rsid w:val="00D72BF8"/>
    <w:rsid w:val="00D82651"/>
    <w:rsid w:val="00D83C3A"/>
    <w:rsid w:val="00D8440C"/>
    <w:rsid w:val="00D84A4C"/>
    <w:rsid w:val="00D87F80"/>
    <w:rsid w:val="00D919BA"/>
    <w:rsid w:val="00D93096"/>
    <w:rsid w:val="00D95332"/>
    <w:rsid w:val="00DA2B80"/>
    <w:rsid w:val="00DA3A63"/>
    <w:rsid w:val="00DB3E2D"/>
    <w:rsid w:val="00DB4090"/>
    <w:rsid w:val="00DB40DC"/>
    <w:rsid w:val="00DB6011"/>
    <w:rsid w:val="00DB6A7A"/>
    <w:rsid w:val="00DC0552"/>
    <w:rsid w:val="00DC080A"/>
    <w:rsid w:val="00DC2894"/>
    <w:rsid w:val="00DC394A"/>
    <w:rsid w:val="00DC5CA6"/>
    <w:rsid w:val="00DD036B"/>
    <w:rsid w:val="00DD361F"/>
    <w:rsid w:val="00DE2284"/>
    <w:rsid w:val="00DE5117"/>
    <w:rsid w:val="00DE5A4F"/>
    <w:rsid w:val="00DF0356"/>
    <w:rsid w:val="00DF079A"/>
    <w:rsid w:val="00DF4F16"/>
    <w:rsid w:val="00DF610E"/>
    <w:rsid w:val="00E018F2"/>
    <w:rsid w:val="00E02BFC"/>
    <w:rsid w:val="00E02C66"/>
    <w:rsid w:val="00E039AC"/>
    <w:rsid w:val="00E0654F"/>
    <w:rsid w:val="00E12D9F"/>
    <w:rsid w:val="00E15AAD"/>
    <w:rsid w:val="00E21B51"/>
    <w:rsid w:val="00E2272E"/>
    <w:rsid w:val="00E23774"/>
    <w:rsid w:val="00E25F63"/>
    <w:rsid w:val="00E26326"/>
    <w:rsid w:val="00E2737E"/>
    <w:rsid w:val="00E3214D"/>
    <w:rsid w:val="00E32497"/>
    <w:rsid w:val="00E32995"/>
    <w:rsid w:val="00E36D47"/>
    <w:rsid w:val="00E37143"/>
    <w:rsid w:val="00E37EE8"/>
    <w:rsid w:val="00E37F24"/>
    <w:rsid w:val="00E4040C"/>
    <w:rsid w:val="00E43ED2"/>
    <w:rsid w:val="00E46D2C"/>
    <w:rsid w:val="00E4763B"/>
    <w:rsid w:val="00E5092C"/>
    <w:rsid w:val="00E50DD3"/>
    <w:rsid w:val="00E575E1"/>
    <w:rsid w:val="00E57BF5"/>
    <w:rsid w:val="00E62950"/>
    <w:rsid w:val="00E63397"/>
    <w:rsid w:val="00E6576C"/>
    <w:rsid w:val="00E673B3"/>
    <w:rsid w:val="00E700DD"/>
    <w:rsid w:val="00E804A8"/>
    <w:rsid w:val="00E83316"/>
    <w:rsid w:val="00E83544"/>
    <w:rsid w:val="00E84C38"/>
    <w:rsid w:val="00E85E0F"/>
    <w:rsid w:val="00E87535"/>
    <w:rsid w:val="00E875F9"/>
    <w:rsid w:val="00E87C0C"/>
    <w:rsid w:val="00E906A2"/>
    <w:rsid w:val="00E9273D"/>
    <w:rsid w:val="00E94785"/>
    <w:rsid w:val="00E95942"/>
    <w:rsid w:val="00E973E3"/>
    <w:rsid w:val="00E9775B"/>
    <w:rsid w:val="00EA197D"/>
    <w:rsid w:val="00EA2A69"/>
    <w:rsid w:val="00EA43A4"/>
    <w:rsid w:val="00EA4412"/>
    <w:rsid w:val="00EA5648"/>
    <w:rsid w:val="00EA5BF3"/>
    <w:rsid w:val="00EA7E63"/>
    <w:rsid w:val="00EB0888"/>
    <w:rsid w:val="00EB1E47"/>
    <w:rsid w:val="00EB232F"/>
    <w:rsid w:val="00EB2996"/>
    <w:rsid w:val="00EB2D99"/>
    <w:rsid w:val="00EB32BE"/>
    <w:rsid w:val="00EB59FD"/>
    <w:rsid w:val="00EB6331"/>
    <w:rsid w:val="00EB73C0"/>
    <w:rsid w:val="00EC3E7B"/>
    <w:rsid w:val="00EC409D"/>
    <w:rsid w:val="00EC48B3"/>
    <w:rsid w:val="00EC77C5"/>
    <w:rsid w:val="00ED59C0"/>
    <w:rsid w:val="00EE0798"/>
    <w:rsid w:val="00EE07DD"/>
    <w:rsid w:val="00EE1CE9"/>
    <w:rsid w:val="00EE2315"/>
    <w:rsid w:val="00EE3401"/>
    <w:rsid w:val="00EE6106"/>
    <w:rsid w:val="00EF18AA"/>
    <w:rsid w:val="00EF3B2A"/>
    <w:rsid w:val="00EF4BDF"/>
    <w:rsid w:val="00F008BB"/>
    <w:rsid w:val="00F03FE5"/>
    <w:rsid w:val="00F06C40"/>
    <w:rsid w:val="00F11264"/>
    <w:rsid w:val="00F123DB"/>
    <w:rsid w:val="00F12694"/>
    <w:rsid w:val="00F1522E"/>
    <w:rsid w:val="00F16221"/>
    <w:rsid w:val="00F16AD1"/>
    <w:rsid w:val="00F16DFD"/>
    <w:rsid w:val="00F17424"/>
    <w:rsid w:val="00F17EA0"/>
    <w:rsid w:val="00F2293C"/>
    <w:rsid w:val="00F25835"/>
    <w:rsid w:val="00F25925"/>
    <w:rsid w:val="00F30E97"/>
    <w:rsid w:val="00F311BC"/>
    <w:rsid w:val="00F31C3C"/>
    <w:rsid w:val="00F35604"/>
    <w:rsid w:val="00F41921"/>
    <w:rsid w:val="00F457C1"/>
    <w:rsid w:val="00F4636E"/>
    <w:rsid w:val="00F470E4"/>
    <w:rsid w:val="00F475B7"/>
    <w:rsid w:val="00F51048"/>
    <w:rsid w:val="00F516AB"/>
    <w:rsid w:val="00F52445"/>
    <w:rsid w:val="00F54319"/>
    <w:rsid w:val="00F56453"/>
    <w:rsid w:val="00F57286"/>
    <w:rsid w:val="00F57D30"/>
    <w:rsid w:val="00F61A1B"/>
    <w:rsid w:val="00F61E87"/>
    <w:rsid w:val="00F62D95"/>
    <w:rsid w:val="00F7053D"/>
    <w:rsid w:val="00F705FA"/>
    <w:rsid w:val="00F70F90"/>
    <w:rsid w:val="00F75165"/>
    <w:rsid w:val="00F75EBB"/>
    <w:rsid w:val="00F76659"/>
    <w:rsid w:val="00F81AF0"/>
    <w:rsid w:val="00F83616"/>
    <w:rsid w:val="00F839F0"/>
    <w:rsid w:val="00F84D06"/>
    <w:rsid w:val="00F85569"/>
    <w:rsid w:val="00F85CF9"/>
    <w:rsid w:val="00F85D9C"/>
    <w:rsid w:val="00F862D2"/>
    <w:rsid w:val="00F86F65"/>
    <w:rsid w:val="00F9118B"/>
    <w:rsid w:val="00FA05D3"/>
    <w:rsid w:val="00FA3026"/>
    <w:rsid w:val="00FA5482"/>
    <w:rsid w:val="00FA7D5C"/>
    <w:rsid w:val="00FB015A"/>
    <w:rsid w:val="00FB11A8"/>
    <w:rsid w:val="00FB2941"/>
    <w:rsid w:val="00FB390C"/>
    <w:rsid w:val="00FB3FDC"/>
    <w:rsid w:val="00FB650F"/>
    <w:rsid w:val="00FC0A6B"/>
    <w:rsid w:val="00FC12CA"/>
    <w:rsid w:val="00FC654C"/>
    <w:rsid w:val="00FC6679"/>
    <w:rsid w:val="00FC7956"/>
    <w:rsid w:val="00FC7969"/>
    <w:rsid w:val="00FD0091"/>
    <w:rsid w:val="00FD0F4E"/>
    <w:rsid w:val="00FD1598"/>
    <w:rsid w:val="00FD2DED"/>
    <w:rsid w:val="00FD3346"/>
    <w:rsid w:val="00FE038C"/>
    <w:rsid w:val="00FE0762"/>
    <w:rsid w:val="00FE5E4E"/>
    <w:rsid w:val="00FF107F"/>
    <w:rsid w:val="00FF2475"/>
    <w:rsid w:val="00FF2C5F"/>
    <w:rsid w:val="00FF6025"/>
    <w:rsid w:val="00FF7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B25787"/>
    <w:pPr>
      <w:spacing w:after="0" w:line="360" w:lineRule="auto"/>
      <w:jc w:val="both"/>
    </w:pPr>
    <w:rPr>
      <w:rFonts w:ascii="Times New Roman" w:eastAsiaTheme="minorEastAsia" w:hAnsi="Times New Roman"/>
      <w:sz w:val="24"/>
      <w:lang w:eastAsia="cs-CZ"/>
    </w:rPr>
  </w:style>
  <w:style w:type="paragraph" w:styleId="Nadpis1">
    <w:name w:val="heading 1"/>
    <w:basedOn w:val="Normln"/>
    <w:next w:val="Normln"/>
    <w:link w:val="Nadpis1Char"/>
    <w:uiPriority w:val="9"/>
    <w:qFormat/>
    <w:rsid w:val="00B25787"/>
    <w:pPr>
      <w:keepNext/>
      <w:keepLines/>
      <w:numPr>
        <w:numId w:val="12"/>
      </w:numPr>
      <w:spacing w:before="240" w:after="120"/>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E83316"/>
    <w:pPr>
      <w:keepNext/>
      <w:keepLines/>
      <w:numPr>
        <w:ilvl w:val="1"/>
        <w:numId w:val="12"/>
      </w:numPr>
      <w:spacing w:before="120" w:after="120"/>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podarou">
    <w:name w:val="pod čarou"/>
    <w:basedOn w:val="Normln"/>
    <w:qFormat/>
    <w:rsid w:val="00B25787"/>
    <w:pPr>
      <w:numPr>
        <w:numId w:val="15"/>
      </w:numPr>
      <w:spacing w:line="240" w:lineRule="auto"/>
      <w:ind w:left="567" w:hanging="567"/>
      <w:contextualSpacing/>
    </w:pPr>
    <w:rPr>
      <w:sz w:val="20"/>
    </w:rPr>
  </w:style>
  <w:style w:type="character" w:customStyle="1" w:styleId="Nadpis1Char">
    <w:name w:val="Nadpis 1 Char"/>
    <w:basedOn w:val="Standardnpsmoodstavce"/>
    <w:link w:val="Nadpis1"/>
    <w:uiPriority w:val="9"/>
    <w:rsid w:val="00B25787"/>
    <w:rPr>
      <w:rFonts w:ascii="Times New Roman" w:eastAsiaTheme="majorEastAsia" w:hAnsi="Times New Roman" w:cstheme="majorBidi"/>
      <w:b/>
      <w:bCs/>
      <w:color w:val="000000" w:themeColor="text1"/>
      <w:sz w:val="32"/>
      <w:szCs w:val="28"/>
      <w:lang w:eastAsia="cs-CZ"/>
    </w:rPr>
  </w:style>
  <w:style w:type="character" w:customStyle="1" w:styleId="Nadpis2Char">
    <w:name w:val="Nadpis 2 Char"/>
    <w:basedOn w:val="Standardnpsmoodstavce"/>
    <w:link w:val="Nadpis2"/>
    <w:uiPriority w:val="9"/>
    <w:rsid w:val="00E83316"/>
    <w:rPr>
      <w:rFonts w:ascii="Times New Roman" w:eastAsiaTheme="majorEastAsia" w:hAnsi="Times New Roman" w:cstheme="majorBidi"/>
      <w:b/>
      <w:bCs/>
      <w:color w:val="000000" w:themeColor="text1"/>
      <w:sz w:val="28"/>
      <w:szCs w:val="26"/>
      <w:lang w:eastAsia="cs-CZ"/>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9F2640"/>
    <w:pPr>
      <w:spacing w:line="240" w:lineRule="auto"/>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pPr>
    <w:rPr>
      <w:b/>
    </w:rPr>
  </w:style>
  <w:style w:type="paragraph" w:styleId="Obsah2">
    <w:name w:val="toc 2"/>
    <w:basedOn w:val="Normln"/>
    <w:next w:val="Normln"/>
    <w:autoRedefine/>
    <w:uiPriority w:val="39"/>
    <w:unhideWhenUsed/>
    <w:qFormat/>
    <w:rsid w:val="00336DE1"/>
    <w:pPr>
      <w:spacing w:line="240" w:lineRule="auto"/>
      <w:ind w:left="284"/>
    </w:pPr>
  </w:style>
  <w:style w:type="paragraph" w:styleId="Obsah3">
    <w:name w:val="toc 3"/>
    <w:basedOn w:val="Normln"/>
    <w:next w:val="Normln"/>
    <w:uiPriority w:val="39"/>
    <w:unhideWhenUsed/>
    <w:qFormat/>
    <w:rsid w:val="00336DE1"/>
    <w:pPr>
      <w:spacing w:line="240" w:lineRule="auto"/>
      <w:ind w:left="567"/>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uiPriority w:val="34"/>
    <w:unhideWhenUsed/>
    <w:qFormat/>
    <w:locked/>
    <w:rsid w:val="00E906A2"/>
    <w:pPr>
      <w:ind w:left="720" w:firstLine="567"/>
      <w:contextualSpacing/>
    </w:pPr>
    <w:rPr>
      <w:rFonts w:ascii="Garamond" w:eastAsiaTheme="minorHAnsi" w:hAnsi="Garamond"/>
      <w:lang w:eastAsia="en-US"/>
    </w:rPr>
  </w:style>
  <w:style w:type="character" w:customStyle="1" w:styleId="apple-converted-space">
    <w:name w:val="apple-converted-space"/>
    <w:basedOn w:val="Standardnpsmoodstavce"/>
    <w:rsid w:val="00077E24"/>
  </w:style>
  <w:style w:type="paragraph" w:styleId="Textvysvtlivek">
    <w:name w:val="endnote text"/>
    <w:basedOn w:val="Normln"/>
    <w:link w:val="TextvysvtlivekChar"/>
    <w:uiPriority w:val="99"/>
    <w:semiHidden/>
    <w:unhideWhenUsed/>
    <w:rsid w:val="00E37EE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E37EE8"/>
    <w:rPr>
      <w:rFonts w:eastAsiaTheme="minorEastAsia"/>
      <w:sz w:val="20"/>
      <w:szCs w:val="20"/>
      <w:lang w:eastAsia="cs-CZ"/>
    </w:rPr>
  </w:style>
  <w:style w:type="character" w:styleId="Odkaznavysvtlivky">
    <w:name w:val="endnote reference"/>
    <w:basedOn w:val="Standardnpsmoodstavce"/>
    <w:uiPriority w:val="99"/>
    <w:semiHidden/>
    <w:unhideWhenUsed/>
    <w:rsid w:val="00E37EE8"/>
    <w:rPr>
      <w:vertAlign w:val="superscript"/>
    </w:rPr>
  </w:style>
  <w:style w:type="paragraph" w:styleId="Zhlav">
    <w:name w:val="header"/>
    <w:basedOn w:val="Normln"/>
    <w:link w:val="ZhlavChar"/>
    <w:uiPriority w:val="99"/>
    <w:unhideWhenUsed/>
    <w:rsid w:val="00443BA5"/>
    <w:pPr>
      <w:tabs>
        <w:tab w:val="center" w:pos="4536"/>
        <w:tab w:val="right" w:pos="9072"/>
      </w:tabs>
      <w:spacing w:line="240" w:lineRule="auto"/>
    </w:pPr>
  </w:style>
  <w:style w:type="character" w:customStyle="1" w:styleId="ZhlavChar">
    <w:name w:val="Záhlaví Char"/>
    <w:basedOn w:val="Standardnpsmoodstavce"/>
    <w:link w:val="Zhlav"/>
    <w:uiPriority w:val="99"/>
    <w:rsid w:val="00443BA5"/>
    <w:rPr>
      <w:rFonts w:eastAsiaTheme="minorEastAsia"/>
      <w:lang w:eastAsia="cs-CZ"/>
    </w:rPr>
  </w:style>
  <w:style w:type="paragraph" w:styleId="Zpat">
    <w:name w:val="footer"/>
    <w:basedOn w:val="Normln"/>
    <w:link w:val="ZpatChar"/>
    <w:uiPriority w:val="99"/>
    <w:unhideWhenUsed/>
    <w:rsid w:val="00443BA5"/>
    <w:pPr>
      <w:tabs>
        <w:tab w:val="center" w:pos="4536"/>
        <w:tab w:val="right" w:pos="9072"/>
      </w:tabs>
      <w:spacing w:line="240" w:lineRule="auto"/>
    </w:pPr>
  </w:style>
  <w:style w:type="character" w:customStyle="1" w:styleId="ZpatChar">
    <w:name w:val="Zápatí Char"/>
    <w:basedOn w:val="Standardnpsmoodstavce"/>
    <w:link w:val="Zpat"/>
    <w:uiPriority w:val="99"/>
    <w:rsid w:val="00443BA5"/>
    <w:rPr>
      <w:rFonts w:eastAsiaTheme="minorEastAsia"/>
      <w:lang w:eastAsia="cs-CZ"/>
    </w:rPr>
  </w:style>
  <w:style w:type="character" w:styleId="Siln">
    <w:name w:val="Strong"/>
    <w:basedOn w:val="Standardnpsmoodstavce"/>
    <w:uiPriority w:val="22"/>
    <w:qFormat/>
    <w:locked/>
    <w:rsid w:val="00201F21"/>
    <w:rPr>
      <w:b/>
      <w:bCs/>
    </w:rPr>
  </w:style>
  <w:style w:type="character" w:customStyle="1" w:styleId="h1a">
    <w:name w:val="h1a"/>
    <w:basedOn w:val="Standardnpsmoodstavce"/>
    <w:rsid w:val="006600C5"/>
  </w:style>
  <w:style w:type="paragraph" w:customStyle="1" w:styleId="para">
    <w:name w:val="para"/>
    <w:basedOn w:val="Normln"/>
    <w:rsid w:val="008F01B5"/>
    <w:pPr>
      <w:spacing w:before="100" w:beforeAutospacing="1" w:after="100" w:afterAutospacing="1" w:line="240" w:lineRule="auto"/>
      <w:jc w:val="left"/>
    </w:pPr>
    <w:rPr>
      <w:rFonts w:eastAsia="Times New Roman" w:cs="Times New Roman"/>
      <w:szCs w:val="24"/>
    </w:rPr>
  </w:style>
  <w:style w:type="paragraph" w:customStyle="1" w:styleId="go">
    <w:name w:val="go"/>
    <w:basedOn w:val="Normln"/>
    <w:rsid w:val="008F01B5"/>
    <w:pPr>
      <w:spacing w:before="100" w:beforeAutospacing="1" w:after="100" w:afterAutospacing="1" w:line="240" w:lineRule="auto"/>
      <w:jc w:val="left"/>
    </w:pPr>
    <w:rPr>
      <w:rFonts w:eastAsia="Times New Roman" w:cs="Times New Roman"/>
      <w:szCs w:val="24"/>
    </w:rPr>
  </w:style>
  <w:style w:type="paragraph" w:styleId="Normlnweb">
    <w:name w:val="Normal (Web)"/>
    <w:basedOn w:val="Normln"/>
    <w:uiPriority w:val="99"/>
    <w:semiHidden/>
    <w:unhideWhenUsed/>
    <w:rsid w:val="00FF7F36"/>
    <w:pPr>
      <w:spacing w:before="100" w:beforeAutospacing="1" w:after="100" w:afterAutospacing="1" w:line="240" w:lineRule="auto"/>
      <w:jc w:val="left"/>
    </w:pPr>
    <w:rPr>
      <w:rFonts w:eastAsia="Times New Roman" w:cs="Times New Roman"/>
      <w:szCs w:val="24"/>
    </w:rPr>
  </w:style>
  <w:style w:type="character" w:styleId="PromnnHTML">
    <w:name w:val="HTML Variable"/>
    <w:basedOn w:val="Standardnpsmoodstavce"/>
    <w:uiPriority w:val="99"/>
    <w:semiHidden/>
    <w:unhideWhenUsed/>
    <w:rsid w:val="003529FA"/>
    <w:rPr>
      <w:i/>
      <w:iCs/>
    </w:rPr>
  </w:style>
  <w:style w:type="character" w:customStyle="1" w:styleId="odst">
    <w:name w:val="odst"/>
    <w:basedOn w:val="Standardnpsmoodstavce"/>
    <w:rsid w:val="00F03FE5"/>
  </w:style>
  <w:style w:type="character" w:styleId="Zvraznn">
    <w:name w:val="Emphasis"/>
    <w:basedOn w:val="Standardnpsmoodstavce"/>
    <w:uiPriority w:val="20"/>
    <w:qFormat/>
    <w:locked/>
    <w:rsid w:val="003B43A2"/>
    <w:rPr>
      <w:i/>
      <w:iCs/>
    </w:rPr>
  </w:style>
  <w:style w:type="paragraph" w:styleId="FormtovanvHTML">
    <w:name w:val="HTML Preformatted"/>
    <w:basedOn w:val="Normln"/>
    <w:link w:val="FormtovanvHTMLChar"/>
    <w:uiPriority w:val="99"/>
    <w:semiHidden/>
    <w:unhideWhenUsed/>
    <w:rsid w:val="0031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316AD0"/>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194">
      <w:bodyDiv w:val="1"/>
      <w:marLeft w:val="0"/>
      <w:marRight w:val="0"/>
      <w:marTop w:val="0"/>
      <w:marBottom w:val="0"/>
      <w:divBdr>
        <w:top w:val="none" w:sz="0" w:space="0" w:color="auto"/>
        <w:left w:val="none" w:sz="0" w:space="0" w:color="auto"/>
        <w:bottom w:val="none" w:sz="0" w:space="0" w:color="auto"/>
        <w:right w:val="none" w:sz="0" w:space="0" w:color="auto"/>
      </w:divBdr>
    </w:div>
    <w:div w:id="370963976">
      <w:bodyDiv w:val="1"/>
      <w:marLeft w:val="0"/>
      <w:marRight w:val="0"/>
      <w:marTop w:val="0"/>
      <w:marBottom w:val="0"/>
      <w:divBdr>
        <w:top w:val="none" w:sz="0" w:space="0" w:color="auto"/>
        <w:left w:val="none" w:sz="0" w:space="0" w:color="auto"/>
        <w:bottom w:val="none" w:sz="0" w:space="0" w:color="auto"/>
        <w:right w:val="none" w:sz="0" w:space="0" w:color="auto"/>
      </w:divBdr>
    </w:div>
    <w:div w:id="485437656">
      <w:bodyDiv w:val="1"/>
      <w:marLeft w:val="0"/>
      <w:marRight w:val="0"/>
      <w:marTop w:val="0"/>
      <w:marBottom w:val="0"/>
      <w:divBdr>
        <w:top w:val="none" w:sz="0" w:space="0" w:color="auto"/>
        <w:left w:val="none" w:sz="0" w:space="0" w:color="auto"/>
        <w:bottom w:val="none" w:sz="0" w:space="0" w:color="auto"/>
        <w:right w:val="none" w:sz="0" w:space="0" w:color="auto"/>
      </w:divBdr>
    </w:div>
    <w:div w:id="1122262267">
      <w:bodyDiv w:val="1"/>
      <w:marLeft w:val="0"/>
      <w:marRight w:val="0"/>
      <w:marTop w:val="0"/>
      <w:marBottom w:val="0"/>
      <w:divBdr>
        <w:top w:val="none" w:sz="0" w:space="0" w:color="auto"/>
        <w:left w:val="none" w:sz="0" w:space="0" w:color="auto"/>
        <w:bottom w:val="none" w:sz="0" w:space="0" w:color="auto"/>
        <w:right w:val="none" w:sz="0" w:space="0" w:color="auto"/>
      </w:divBdr>
    </w:div>
    <w:div w:id="1423407677">
      <w:bodyDiv w:val="1"/>
      <w:marLeft w:val="0"/>
      <w:marRight w:val="0"/>
      <w:marTop w:val="0"/>
      <w:marBottom w:val="0"/>
      <w:divBdr>
        <w:top w:val="none" w:sz="0" w:space="0" w:color="auto"/>
        <w:left w:val="none" w:sz="0" w:space="0" w:color="auto"/>
        <w:bottom w:val="none" w:sz="0" w:space="0" w:color="auto"/>
        <w:right w:val="none" w:sz="0" w:space="0" w:color="auto"/>
      </w:divBdr>
    </w:div>
    <w:div w:id="1727996121">
      <w:bodyDiv w:val="1"/>
      <w:marLeft w:val="0"/>
      <w:marRight w:val="0"/>
      <w:marTop w:val="0"/>
      <w:marBottom w:val="0"/>
      <w:divBdr>
        <w:top w:val="none" w:sz="0" w:space="0" w:color="auto"/>
        <w:left w:val="none" w:sz="0" w:space="0" w:color="auto"/>
        <w:bottom w:val="none" w:sz="0" w:space="0" w:color="auto"/>
        <w:right w:val="none" w:sz="0" w:space="0" w:color="auto"/>
      </w:divBdr>
    </w:div>
    <w:div w:id="1962568799">
      <w:bodyDiv w:val="1"/>
      <w:marLeft w:val="0"/>
      <w:marRight w:val="0"/>
      <w:marTop w:val="0"/>
      <w:marBottom w:val="0"/>
      <w:divBdr>
        <w:top w:val="none" w:sz="0" w:space="0" w:color="auto"/>
        <w:left w:val="none" w:sz="0" w:space="0" w:color="auto"/>
        <w:bottom w:val="none" w:sz="0" w:space="0" w:color="auto"/>
        <w:right w:val="none" w:sz="0" w:space="0" w:color="auto"/>
      </w:divBdr>
    </w:div>
    <w:div w:id="2016420845">
      <w:bodyDiv w:val="1"/>
      <w:marLeft w:val="0"/>
      <w:marRight w:val="0"/>
      <w:marTop w:val="0"/>
      <w:marBottom w:val="0"/>
      <w:divBdr>
        <w:top w:val="none" w:sz="0" w:space="0" w:color="auto"/>
        <w:left w:val="none" w:sz="0" w:space="0" w:color="auto"/>
        <w:bottom w:val="none" w:sz="0" w:space="0" w:color="auto"/>
        <w:right w:val="none" w:sz="0" w:space="0" w:color="auto"/>
      </w:divBdr>
      <w:divsChild>
        <w:div w:id="331297724">
          <w:marLeft w:val="60"/>
          <w:marRight w:val="60"/>
          <w:marTop w:val="0"/>
          <w:marBottom w:val="0"/>
          <w:divBdr>
            <w:top w:val="none" w:sz="0" w:space="0" w:color="auto"/>
            <w:left w:val="none" w:sz="0" w:space="0" w:color="auto"/>
            <w:bottom w:val="none" w:sz="0" w:space="0" w:color="auto"/>
            <w:right w:val="none" w:sz="0" w:space="0" w:color="auto"/>
          </w:divBdr>
          <w:divsChild>
            <w:div w:id="1519390021">
              <w:marLeft w:val="0"/>
              <w:marRight w:val="0"/>
              <w:marTop w:val="0"/>
              <w:marBottom w:val="0"/>
              <w:divBdr>
                <w:top w:val="none" w:sz="0" w:space="0" w:color="auto"/>
                <w:left w:val="none" w:sz="0" w:space="0" w:color="auto"/>
                <w:bottom w:val="none" w:sz="0" w:space="0" w:color="auto"/>
                <w:right w:val="none" w:sz="0" w:space="0" w:color="auto"/>
              </w:divBdr>
              <w:divsChild>
                <w:div w:id="308443764">
                  <w:marLeft w:val="0"/>
                  <w:marRight w:val="0"/>
                  <w:marTop w:val="0"/>
                  <w:marBottom w:val="0"/>
                  <w:divBdr>
                    <w:top w:val="none" w:sz="0" w:space="0" w:color="auto"/>
                    <w:left w:val="none" w:sz="0" w:space="0" w:color="auto"/>
                    <w:bottom w:val="none" w:sz="0" w:space="0" w:color="auto"/>
                    <w:right w:val="none" w:sz="0" w:space="0" w:color="auto"/>
                  </w:divBdr>
                  <w:divsChild>
                    <w:div w:id="1528714146">
                      <w:marLeft w:val="0"/>
                      <w:marRight w:val="90"/>
                      <w:marTop w:val="0"/>
                      <w:marBottom w:val="0"/>
                      <w:divBdr>
                        <w:top w:val="single" w:sz="6" w:space="3" w:color="auto"/>
                        <w:left w:val="single" w:sz="6" w:space="5" w:color="auto"/>
                        <w:bottom w:val="single" w:sz="6" w:space="2" w:color="auto"/>
                        <w:right w:val="single" w:sz="6" w:space="4" w:color="auto"/>
                      </w:divBdr>
                      <w:divsChild>
                        <w:div w:id="1481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6680">
          <w:marLeft w:val="60"/>
          <w:marRight w:val="60"/>
          <w:marTop w:val="0"/>
          <w:marBottom w:val="0"/>
          <w:divBdr>
            <w:top w:val="none" w:sz="0" w:space="0" w:color="auto"/>
            <w:left w:val="none" w:sz="0" w:space="0" w:color="auto"/>
            <w:bottom w:val="none" w:sz="0" w:space="0" w:color="auto"/>
            <w:right w:val="none" w:sz="0" w:space="0" w:color="auto"/>
          </w:divBdr>
          <w:divsChild>
            <w:div w:id="112334407">
              <w:marLeft w:val="525"/>
              <w:marRight w:val="0"/>
              <w:marTop w:val="0"/>
              <w:marBottom w:val="0"/>
              <w:divBdr>
                <w:top w:val="none" w:sz="0" w:space="0" w:color="auto"/>
                <w:left w:val="none" w:sz="0" w:space="0" w:color="auto"/>
                <w:bottom w:val="none" w:sz="0" w:space="0" w:color="auto"/>
                <w:right w:val="none" w:sz="0" w:space="0" w:color="auto"/>
              </w:divBdr>
              <w:divsChild>
                <w:div w:id="413019610">
                  <w:marLeft w:val="0"/>
                  <w:marRight w:val="0"/>
                  <w:marTop w:val="0"/>
                  <w:marBottom w:val="0"/>
                  <w:divBdr>
                    <w:top w:val="none" w:sz="0" w:space="0" w:color="auto"/>
                    <w:left w:val="none" w:sz="0" w:space="0" w:color="auto"/>
                    <w:bottom w:val="none" w:sz="0" w:space="0" w:color="auto"/>
                    <w:right w:val="none" w:sz="0" w:space="0" w:color="auto"/>
                  </w:divBdr>
                  <w:divsChild>
                    <w:div w:id="1883514993">
                      <w:marLeft w:val="90"/>
                      <w:marRight w:val="0"/>
                      <w:marTop w:val="0"/>
                      <w:marBottom w:val="0"/>
                      <w:divBdr>
                        <w:top w:val="single" w:sz="6" w:space="3" w:color="auto"/>
                        <w:left w:val="single" w:sz="6" w:space="4" w:color="auto"/>
                        <w:bottom w:val="single" w:sz="6" w:space="2" w:color="auto"/>
                        <w:right w:val="single" w:sz="6" w:space="5" w:color="auto"/>
                      </w:divBdr>
                      <w:divsChild>
                        <w:div w:id="13431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dexisuno.cz/0Or" TargetMode="External"/><Relationship Id="rId4" Type="http://schemas.microsoft.com/office/2007/relationships/stylesWithEffects" Target="stylesWithEffects.xml"/><Relationship Id="rId9" Type="http://schemas.openxmlformats.org/officeDocument/2006/relationships/hyperlink" Target="http://www.codexisuno.cz/0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dexisuno.cz/0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ro&#269;%20ZS\diplomka\Sablona_smernice_dekanky_Word_2007_v2%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10F2-2900-47A6-AC5D-D4684EE4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 (1)</Template>
  <TotalTime>16</TotalTime>
  <Pages>51</Pages>
  <Words>13448</Words>
  <Characters>79345</Characters>
  <Application>Microsoft Office Word</Application>
  <DocSecurity>0</DocSecurity>
  <Lines>661</Lines>
  <Paragraphs>185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2015-03-24T10:05:00Z</dcterms:created>
  <dcterms:modified xsi:type="dcterms:W3CDTF">2015-03-24T10:26:00Z</dcterms:modified>
</cp:coreProperties>
</file>