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551" w:rsidRDefault="00BC1028" w:rsidP="00065E09">
      <w:pPr>
        <w:spacing w:after="0" w:line="240" w:lineRule="auto"/>
        <w:ind w:firstLine="0"/>
        <w:jc w:val="center"/>
        <w:rPr>
          <w:sz w:val="26"/>
          <w:szCs w:val="26"/>
        </w:rPr>
      </w:pPr>
      <w:r>
        <w:rPr>
          <w:rFonts w:eastAsia="Calibri" w:cs="Calibri"/>
          <w:color w:val="000000"/>
          <w:sz w:val="26"/>
          <w:szCs w:val="26"/>
        </w:rPr>
        <w:t>PŘÍRODOVĚDECKÁ FAKULTA UNIVERZITY PALACKÉHO V OLOMOUCI</w:t>
      </w:r>
    </w:p>
    <w:p w:rsidR="00864551" w:rsidRDefault="00864551">
      <w:pPr>
        <w:spacing w:after="0" w:line="240" w:lineRule="auto"/>
        <w:jc w:val="center"/>
        <w:rPr>
          <w:rFonts w:eastAsia="Calibri" w:cs="Calibri"/>
          <w:color w:val="000000"/>
          <w:sz w:val="26"/>
          <w:szCs w:val="26"/>
        </w:rPr>
      </w:pPr>
    </w:p>
    <w:p w:rsidR="00864551" w:rsidRDefault="00BC1028" w:rsidP="00065E09">
      <w:pPr>
        <w:spacing w:after="0" w:line="240" w:lineRule="auto"/>
        <w:ind w:firstLine="0"/>
        <w:jc w:val="center"/>
        <w:rPr>
          <w:sz w:val="26"/>
          <w:szCs w:val="26"/>
        </w:rPr>
      </w:pPr>
      <w:r>
        <w:rPr>
          <w:rFonts w:eastAsia="Calibri" w:cs="Calibri"/>
          <w:color w:val="000000"/>
          <w:sz w:val="26"/>
          <w:szCs w:val="26"/>
        </w:rPr>
        <w:t>KATEDRA OPTIKY</w:t>
      </w: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left"/>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rsidP="00C46C67">
      <w:pPr>
        <w:spacing w:after="0" w:line="240" w:lineRule="auto"/>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Default="00864551">
      <w:pPr>
        <w:spacing w:after="0" w:line="240" w:lineRule="auto"/>
        <w:jc w:val="center"/>
        <w:rPr>
          <w:rFonts w:eastAsia="Calibri" w:cs="Calibri"/>
          <w:color w:val="000000"/>
          <w:sz w:val="22"/>
          <w:szCs w:val="22"/>
        </w:rPr>
      </w:pPr>
    </w:p>
    <w:p w:rsidR="00864551" w:rsidRPr="00C46C67" w:rsidRDefault="00C46C67" w:rsidP="00065E09">
      <w:pPr>
        <w:pStyle w:val="Nzev"/>
        <w:ind w:firstLine="0"/>
        <w:rPr>
          <w:rFonts w:ascii="Times New Roman" w:hAnsi="Times New Roman"/>
          <w:sz w:val="40"/>
          <w:szCs w:val="40"/>
        </w:rPr>
      </w:pPr>
      <w:r w:rsidRPr="00C46C67">
        <w:rPr>
          <w:rFonts w:ascii="Times New Roman" w:hAnsi="Times New Roman" w:cs="Arial"/>
          <w:sz w:val="40"/>
          <w:szCs w:val="40"/>
        </w:rPr>
        <w:t xml:space="preserve">ZRAK </w:t>
      </w:r>
      <w:r w:rsidR="00065E09" w:rsidRPr="00C46C67">
        <w:rPr>
          <w:rFonts w:ascii="Times New Roman" w:hAnsi="Times New Roman" w:cs="Arial"/>
          <w:sz w:val="40"/>
          <w:szCs w:val="40"/>
        </w:rPr>
        <w:t>A</w:t>
      </w:r>
      <w:r w:rsidR="00065E09">
        <w:rPr>
          <w:rFonts w:ascii="Times New Roman" w:hAnsi="Times New Roman" w:cs="Arial"/>
          <w:sz w:val="40"/>
          <w:szCs w:val="40"/>
        </w:rPr>
        <w:t> </w:t>
      </w:r>
      <w:r w:rsidRPr="00C46C67">
        <w:rPr>
          <w:rFonts w:ascii="Times New Roman" w:hAnsi="Times New Roman" w:cs="Arial"/>
          <w:sz w:val="40"/>
          <w:szCs w:val="40"/>
        </w:rPr>
        <w:t>SLUCH</w:t>
      </w:r>
    </w:p>
    <w:p w:rsidR="00864551" w:rsidRDefault="00864551" w:rsidP="00065E09">
      <w:pPr>
        <w:spacing w:after="0" w:line="240" w:lineRule="auto"/>
        <w:ind w:firstLine="0"/>
        <w:jc w:val="center"/>
        <w:rPr>
          <w:rFonts w:eastAsia="Calibri" w:cs="Calibri"/>
          <w:color w:val="000000"/>
          <w:sz w:val="22"/>
          <w:szCs w:val="22"/>
        </w:rPr>
      </w:pPr>
    </w:p>
    <w:p w:rsidR="00864551" w:rsidRDefault="00864551" w:rsidP="00065E09">
      <w:pPr>
        <w:spacing w:after="0" w:line="240" w:lineRule="auto"/>
        <w:ind w:firstLine="0"/>
        <w:jc w:val="center"/>
        <w:rPr>
          <w:rFonts w:eastAsia="Calibri" w:cs="Calibri"/>
          <w:color w:val="000000"/>
          <w:sz w:val="22"/>
          <w:szCs w:val="22"/>
        </w:rPr>
      </w:pPr>
    </w:p>
    <w:p w:rsidR="00864551" w:rsidRDefault="00864551" w:rsidP="00065E09">
      <w:pPr>
        <w:spacing w:after="0" w:line="240" w:lineRule="auto"/>
        <w:ind w:firstLine="0"/>
        <w:jc w:val="center"/>
        <w:rPr>
          <w:rFonts w:eastAsia="Calibri" w:cs="Calibri"/>
          <w:color w:val="000000"/>
          <w:sz w:val="32"/>
          <w:szCs w:val="32"/>
        </w:rPr>
      </w:pPr>
    </w:p>
    <w:p w:rsidR="00864551" w:rsidRDefault="00BC1028" w:rsidP="00065E09">
      <w:pPr>
        <w:spacing w:after="0" w:line="240" w:lineRule="auto"/>
        <w:ind w:firstLine="0"/>
        <w:jc w:val="center"/>
      </w:pPr>
      <w:r>
        <w:rPr>
          <w:rFonts w:eastAsia="Calibri" w:cs="Calibri"/>
          <w:color w:val="000000"/>
          <w:sz w:val="32"/>
          <w:szCs w:val="32"/>
        </w:rPr>
        <w:t>Bakalářská práce</w:t>
      </w:r>
    </w:p>
    <w:p w:rsidR="00864551" w:rsidRDefault="00864551">
      <w:pPr>
        <w:spacing w:after="0" w:line="240" w:lineRule="auto"/>
        <w:jc w:val="left"/>
      </w:pPr>
    </w:p>
    <w:p w:rsidR="00864551" w:rsidRDefault="00864551">
      <w:pPr>
        <w:spacing w:after="0" w:line="240" w:lineRule="auto"/>
        <w:jc w:val="left"/>
      </w:pPr>
    </w:p>
    <w:p w:rsidR="00864551" w:rsidRDefault="00864551">
      <w:pPr>
        <w:spacing w:after="0" w:line="240" w:lineRule="auto"/>
        <w:jc w:val="left"/>
      </w:pPr>
    </w:p>
    <w:p w:rsidR="00864551" w:rsidRDefault="00864551">
      <w:pPr>
        <w:spacing w:after="0" w:line="240" w:lineRule="auto"/>
        <w:jc w:val="left"/>
      </w:pPr>
    </w:p>
    <w:p w:rsidR="00864551" w:rsidRDefault="00864551">
      <w:pPr>
        <w:spacing w:after="0" w:line="240" w:lineRule="auto"/>
        <w:jc w:val="left"/>
      </w:pPr>
    </w:p>
    <w:p w:rsidR="00864551" w:rsidRDefault="00864551">
      <w:pPr>
        <w:spacing w:after="0" w:line="240" w:lineRule="auto"/>
        <w:jc w:val="left"/>
      </w:pPr>
    </w:p>
    <w:p w:rsidR="00864551" w:rsidRDefault="00864551">
      <w:pPr>
        <w:spacing w:after="0" w:line="240" w:lineRule="auto"/>
        <w:jc w:val="left"/>
      </w:pPr>
    </w:p>
    <w:p w:rsidR="00C46C67" w:rsidRDefault="00C46C67">
      <w:pPr>
        <w:spacing w:after="0" w:line="240" w:lineRule="auto"/>
        <w:jc w:val="left"/>
      </w:pPr>
    </w:p>
    <w:p w:rsidR="00C46C67" w:rsidRDefault="00C46C67">
      <w:pPr>
        <w:spacing w:after="0" w:line="240" w:lineRule="auto"/>
        <w:jc w:val="left"/>
      </w:pPr>
    </w:p>
    <w:p w:rsidR="00C46C67" w:rsidRDefault="00C46C67">
      <w:pPr>
        <w:spacing w:after="0" w:line="240" w:lineRule="auto"/>
        <w:jc w:val="left"/>
      </w:pPr>
    </w:p>
    <w:p w:rsidR="00C46C67" w:rsidRDefault="00C46C67" w:rsidP="00065E09">
      <w:pPr>
        <w:spacing w:after="0" w:line="240" w:lineRule="auto"/>
        <w:ind w:firstLine="0"/>
        <w:jc w:val="left"/>
      </w:pPr>
    </w:p>
    <w:p w:rsidR="00C46C67" w:rsidRDefault="00C46C67" w:rsidP="00065E09">
      <w:pPr>
        <w:spacing w:after="0" w:line="240" w:lineRule="auto"/>
        <w:ind w:firstLine="0"/>
        <w:jc w:val="left"/>
      </w:pPr>
    </w:p>
    <w:p w:rsidR="00864551" w:rsidRDefault="00864551" w:rsidP="00065E09">
      <w:pPr>
        <w:spacing w:after="0" w:line="240" w:lineRule="auto"/>
        <w:ind w:firstLine="0"/>
        <w:jc w:val="left"/>
      </w:pPr>
    </w:p>
    <w:p w:rsidR="00864551" w:rsidRDefault="00864551" w:rsidP="00065E09">
      <w:pPr>
        <w:spacing w:after="0" w:line="240" w:lineRule="auto"/>
        <w:ind w:firstLine="0"/>
        <w:jc w:val="left"/>
      </w:pPr>
    </w:p>
    <w:p w:rsidR="00864551" w:rsidRDefault="00864551" w:rsidP="00065E09">
      <w:pPr>
        <w:ind w:firstLine="0"/>
        <w:sectPr w:rsidR="00864551">
          <w:footerReference w:type="default" r:id="rId10"/>
          <w:pgSz w:w="11906" w:h="16838"/>
          <w:pgMar w:top="1418" w:right="1418" w:bottom="1418" w:left="1985" w:header="0" w:footer="709" w:gutter="0"/>
          <w:pgNumType w:start="1"/>
          <w:cols w:space="708"/>
          <w:formProt w:val="0"/>
          <w:titlePg/>
          <w:docGrid w:linePitch="326"/>
        </w:sectPr>
      </w:pPr>
    </w:p>
    <w:p w:rsidR="00C46C67" w:rsidRDefault="00BC1028" w:rsidP="00065E09">
      <w:pPr>
        <w:spacing w:after="0"/>
        <w:ind w:firstLine="0"/>
        <w:jc w:val="left"/>
      </w:pPr>
      <w:r>
        <w:lastRenderedPageBreak/>
        <w:t>VYPRACOVALA:</w:t>
      </w:r>
    </w:p>
    <w:p w:rsidR="00864551" w:rsidRDefault="00BC1028" w:rsidP="00065E09">
      <w:pPr>
        <w:spacing w:after="0"/>
        <w:ind w:firstLine="0"/>
        <w:jc w:val="left"/>
      </w:pPr>
      <w:r>
        <w:t>Eliška Vaňková</w:t>
      </w:r>
    </w:p>
    <w:p w:rsidR="00864551" w:rsidRDefault="00BC1028" w:rsidP="00065E09">
      <w:pPr>
        <w:spacing w:after="0"/>
        <w:ind w:firstLine="0"/>
        <w:jc w:val="left"/>
      </w:pPr>
      <w:r>
        <w:t>program B0914A360005 Optometrie</w:t>
      </w:r>
    </w:p>
    <w:p w:rsidR="00864551" w:rsidRDefault="00BC1028" w:rsidP="00065E09">
      <w:pPr>
        <w:spacing w:after="0"/>
        <w:ind w:firstLine="0"/>
        <w:jc w:val="left"/>
      </w:pPr>
      <w:r>
        <w:t>studijní rok 2023/2024</w:t>
      </w:r>
    </w:p>
    <w:p w:rsidR="00864551" w:rsidRDefault="00065E09" w:rsidP="00065E09">
      <w:pPr>
        <w:spacing w:after="0"/>
        <w:ind w:firstLine="0"/>
        <w:jc w:val="left"/>
      </w:pPr>
      <w:r>
        <w:lastRenderedPageBreak/>
        <w:t xml:space="preserve">VEDOUCÍ BAKALÁŘSKÉ </w:t>
      </w:r>
      <w:r w:rsidR="00BC1028">
        <w:t>PRÁCE:</w:t>
      </w:r>
    </w:p>
    <w:p w:rsidR="00864551" w:rsidRDefault="00BC1028" w:rsidP="00065E09">
      <w:pPr>
        <w:spacing w:after="0"/>
        <w:ind w:firstLine="0"/>
        <w:jc w:val="left"/>
      </w:pPr>
      <w:r>
        <w:t xml:space="preserve">Mgr. Lucie </w:t>
      </w:r>
      <w:proofErr w:type="spellStart"/>
      <w:r>
        <w:t>Machýčková</w:t>
      </w:r>
      <w:proofErr w:type="spellEnd"/>
    </w:p>
    <w:p w:rsidR="00864551" w:rsidRDefault="00864551" w:rsidP="00065E09">
      <w:pPr>
        <w:spacing w:after="0" w:line="276" w:lineRule="auto"/>
        <w:ind w:firstLine="0"/>
        <w:jc w:val="left"/>
      </w:pPr>
    </w:p>
    <w:p w:rsidR="00864551" w:rsidRDefault="00864551" w:rsidP="00065E09">
      <w:pPr>
        <w:spacing w:after="0" w:line="276" w:lineRule="auto"/>
        <w:ind w:firstLine="0"/>
        <w:jc w:val="left"/>
      </w:pPr>
    </w:p>
    <w:p w:rsidR="00864551" w:rsidRDefault="00864551">
      <w:pPr>
        <w:sectPr w:rsidR="00864551">
          <w:type w:val="continuous"/>
          <w:pgSz w:w="11906" w:h="16838"/>
          <w:pgMar w:top="1418" w:right="1418" w:bottom="1418" w:left="1985" w:header="0" w:footer="0" w:gutter="0"/>
          <w:cols w:num="2" w:space="708"/>
          <w:formProt w:val="0"/>
          <w:docGrid w:linePitch="326"/>
        </w:sectPr>
      </w:pPr>
    </w:p>
    <w:p w:rsidR="00864551" w:rsidRDefault="00BC1028">
      <w:pPr>
        <w:spacing w:after="0" w:line="240" w:lineRule="auto"/>
        <w:jc w:val="left"/>
        <w:rPr>
          <w:rFonts w:eastAsia="Calibri" w:cs="Calibri"/>
          <w:color w:val="000000"/>
          <w:sz w:val="22"/>
          <w:szCs w:val="22"/>
        </w:rPr>
      </w:pPr>
      <w:r>
        <w:lastRenderedPageBreak/>
        <w:br w:type="page"/>
      </w:r>
    </w:p>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864551" w:rsidRDefault="00864551"/>
    <w:p w:rsidR="001F3AB0" w:rsidRDefault="001F3AB0"/>
    <w:p w:rsidR="00864551" w:rsidRDefault="00864551"/>
    <w:p w:rsidR="00864551" w:rsidRDefault="00864551"/>
    <w:p w:rsidR="00864551" w:rsidRDefault="00864551"/>
    <w:p w:rsidR="00864551" w:rsidRDefault="00864551"/>
    <w:p w:rsidR="00864551" w:rsidRDefault="00BC1028" w:rsidP="00065E09">
      <w:pPr>
        <w:ind w:firstLine="0"/>
      </w:pPr>
      <w:r>
        <w:rPr>
          <w:rFonts w:cs="Arial"/>
          <w:b/>
          <w:u w:val="single"/>
        </w:rPr>
        <w:t>Čestné prohlášení</w:t>
      </w:r>
    </w:p>
    <w:p w:rsidR="00864551" w:rsidRDefault="00BC1028" w:rsidP="00065E09">
      <w:pPr>
        <w:ind w:firstLine="0"/>
      </w:pPr>
      <w:r>
        <w:t xml:space="preserve">Prohlašuji, že jsem bakalářskou práci vypracovala samostatně pod vedením Mgr. Lucie </w:t>
      </w:r>
      <w:proofErr w:type="spellStart"/>
      <w:r>
        <w:t>Machýčkové</w:t>
      </w:r>
      <w:proofErr w:type="spellEnd"/>
      <w:r>
        <w:t xml:space="preserve"> za použití literatury uvedené v závěru práce. </w:t>
      </w:r>
    </w:p>
    <w:p w:rsidR="00C46C67" w:rsidRDefault="00065E09" w:rsidP="00065E09">
      <w:pPr>
        <w:ind w:firstLine="0"/>
        <w:jc w:val="left"/>
      </w:pPr>
      <w:r>
        <w:t>V </w:t>
      </w:r>
      <w:r w:rsidR="001F3AB0">
        <w:t>Olomouci dne 6. 5</w:t>
      </w:r>
      <w:r w:rsidR="00C46C67">
        <w:t>. 202</w:t>
      </w:r>
      <w:r w:rsidR="00F361C4">
        <w:t>4</w:t>
      </w:r>
      <w:r w:rsidR="001F3AB0">
        <w:tab/>
      </w:r>
      <w:r w:rsidR="001F3AB0">
        <w:tab/>
      </w:r>
      <w:r w:rsidR="001F3AB0">
        <w:tab/>
      </w:r>
      <w:r w:rsidR="001F3AB0">
        <w:tab/>
      </w:r>
      <w:r w:rsidR="001F3AB0">
        <w:tab/>
        <w:t xml:space="preserve">      </w:t>
      </w:r>
      <w:r w:rsidR="00C46C67">
        <w:t xml:space="preserve"> ……………………</w:t>
      </w:r>
      <w:r w:rsidR="001F3AB0">
        <w:t xml:space="preserve"> </w:t>
      </w:r>
    </w:p>
    <w:p w:rsidR="00F03551" w:rsidRPr="001F3AB0" w:rsidRDefault="001F3AB0" w:rsidP="00065E09">
      <w:pPr>
        <w:ind w:firstLine="0"/>
        <w:jc w:val="right"/>
      </w:pPr>
      <w:r>
        <w:t>Eliška Vaňková</w:t>
      </w:r>
      <w:r>
        <w:tab/>
      </w:r>
      <w:r w:rsidR="0097450F">
        <w:rPr>
          <w:highlight w:val="red"/>
        </w:rPr>
        <w:br w:type="page"/>
      </w: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F03551" w:rsidRDefault="00F03551">
      <w:pPr>
        <w:spacing w:after="0" w:line="240" w:lineRule="auto"/>
        <w:jc w:val="left"/>
        <w:rPr>
          <w:highlight w:val="red"/>
        </w:rPr>
      </w:pPr>
    </w:p>
    <w:p w:rsidR="00E5679E" w:rsidRDefault="00E5679E">
      <w:pPr>
        <w:spacing w:after="0" w:line="240" w:lineRule="auto"/>
        <w:jc w:val="left"/>
        <w:rPr>
          <w:highlight w:val="red"/>
        </w:rPr>
      </w:pPr>
    </w:p>
    <w:p w:rsidR="00F361C4" w:rsidRDefault="00F361C4">
      <w:pPr>
        <w:spacing w:after="0" w:line="240" w:lineRule="auto"/>
        <w:jc w:val="left"/>
        <w:rPr>
          <w:highlight w:val="red"/>
        </w:rPr>
      </w:pPr>
    </w:p>
    <w:p w:rsidR="00E5679E" w:rsidRDefault="00E5679E" w:rsidP="00065E09">
      <w:pPr>
        <w:spacing w:after="0" w:line="240" w:lineRule="auto"/>
        <w:ind w:firstLine="0"/>
        <w:jc w:val="left"/>
        <w:rPr>
          <w:highlight w:val="red"/>
        </w:rPr>
      </w:pPr>
    </w:p>
    <w:p w:rsidR="00C46C67" w:rsidRDefault="00F03551" w:rsidP="00065E09">
      <w:pPr>
        <w:spacing w:after="0" w:line="240" w:lineRule="auto"/>
        <w:ind w:firstLine="0"/>
        <w:jc w:val="left"/>
        <w:rPr>
          <w:b/>
          <w:u w:val="single"/>
        </w:rPr>
      </w:pPr>
      <w:r w:rsidRPr="00F361C4">
        <w:rPr>
          <w:b/>
          <w:u w:val="single"/>
        </w:rPr>
        <w:t>Poděkování</w:t>
      </w:r>
      <w:r w:rsidR="00206E37" w:rsidRPr="00F361C4">
        <w:rPr>
          <w:b/>
          <w:u w:val="single"/>
        </w:rPr>
        <w:t>:</w:t>
      </w:r>
    </w:p>
    <w:p w:rsidR="00F361C4" w:rsidRPr="00F361C4" w:rsidRDefault="00F361C4" w:rsidP="00065E09">
      <w:pPr>
        <w:spacing w:after="0" w:line="240" w:lineRule="auto"/>
        <w:ind w:firstLine="0"/>
        <w:jc w:val="left"/>
        <w:rPr>
          <w:b/>
          <w:u w:val="single"/>
        </w:rPr>
      </w:pPr>
    </w:p>
    <w:p w:rsidR="00C46C67" w:rsidRPr="00121B5B" w:rsidRDefault="00121B5B" w:rsidP="00065E09">
      <w:pPr>
        <w:ind w:firstLine="0"/>
      </w:pPr>
      <w:r>
        <w:t>Děkuji</w:t>
      </w:r>
      <w:r w:rsidRPr="00121B5B">
        <w:t xml:space="preserve"> </w:t>
      </w:r>
      <w:r w:rsidR="00F361C4">
        <w:t>Mgr. Lucii</w:t>
      </w:r>
      <w:r>
        <w:t xml:space="preserve"> </w:t>
      </w:r>
      <w:proofErr w:type="spellStart"/>
      <w:r>
        <w:t>Machýčkové</w:t>
      </w:r>
      <w:proofErr w:type="spellEnd"/>
      <w:r>
        <w:t>. za poskytnutí</w:t>
      </w:r>
      <w:r w:rsidR="008C40F8">
        <w:t xml:space="preserve"> cenných rad</w:t>
      </w:r>
      <w:bookmarkStart w:id="0" w:name="_GoBack"/>
      <w:bookmarkEnd w:id="0"/>
      <w:r>
        <w:t xml:space="preserve">, ochotu </w:t>
      </w:r>
      <w:r w:rsidR="00065E09">
        <w:t>a </w:t>
      </w:r>
      <w:r>
        <w:t>vstřícnost při odborném vedení bakalářské práce.</w:t>
      </w:r>
    </w:p>
    <w:p w:rsidR="00C46C67" w:rsidRDefault="00C46C67">
      <w:pPr>
        <w:spacing w:after="0" w:line="240" w:lineRule="auto"/>
        <w:jc w:val="left"/>
        <w:rPr>
          <w:b/>
          <w:highlight w:val="red"/>
          <w:u w:val="single"/>
        </w:rPr>
      </w:pPr>
    </w:p>
    <w:p w:rsidR="00F03551" w:rsidRPr="00206E37" w:rsidRDefault="00F03551">
      <w:pPr>
        <w:spacing w:after="0" w:line="240" w:lineRule="auto"/>
        <w:jc w:val="left"/>
        <w:rPr>
          <w:b/>
          <w:highlight w:val="red"/>
          <w:u w:val="single"/>
        </w:rPr>
      </w:pPr>
      <w:r w:rsidRPr="00206E37">
        <w:rPr>
          <w:b/>
          <w:highlight w:val="red"/>
          <w:u w:val="single"/>
        </w:rPr>
        <w:br w:type="page"/>
      </w:r>
    </w:p>
    <w:p w:rsidR="001F3AB0" w:rsidRPr="00D24F60" w:rsidRDefault="0097450F" w:rsidP="00065E09">
      <w:pPr>
        <w:ind w:firstLine="0"/>
        <w:rPr>
          <w:b/>
          <w:sz w:val="32"/>
          <w:szCs w:val="32"/>
          <w:u w:val="single"/>
        </w:rPr>
      </w:pPr>
      <w:r w:rsidRPr="00D24F60">
        <w:rPr>
          <w:b/>
          <w:sz w:val="32"/>
          <w:szCs w:val="32"/>
          <w:u w:val="single"/>
        </w:rPr>
        <w:lastRenderedPageBreak/>
        <w:t>Seznam zkratek</w:t>
      </w:r>
    </w:p>
    <w:p w:rsidR="0097450F" w:rsidRDefault="009F2E7F" w:rsidP="00065E09">
      <w:pPr>
        <w:ind w:firstLine="0"/>
      </w:pPr>
      <w:r>
        <w:t>dB</w:t>
      </w:r>
      <w:r w:rsidR="00887A0D">
        <w:tab/>
      </w:r>
      <w:r w:rsidR="00887A0D">
        <w:tab/>
      </w:r>
      <w:r w:rsidR="00887A0D">
        <w:tab/>
      </w:r>
      <w:r w:rsidR="00887A0D">
        <w:tab/>
        <w:t>decibel</w:t>
      </w:r>
    </w:p>
    <w:p w:rsidR="0097450F" w:rsidRDefault="009F2E7F" w:rsidP="00065E09">
      <w:pPr>
        <w:ind w:firstLine="0"/>
      </w:pPr>
      <w:r>
        <w:t>EMREO</w:t>
      </w:r>
      <w:r w:rsidR="00887A0D">
        <w:tab/>
      </w:r>
      <w:r w:rsidR="00887A0D">
        <w:tab/>
      </w:r>
      <w:r w:rsidR="00887A0D">
        <w:tab/>
      </w:r>
      <w:proofErr w:type="spellStart"/>
      <w:r w:rsidR="00E02149" w:rsidRPr="002E672E">
        <w:rPr>
          <w:i/>
        </w:rPr>
        <w:t>eye</w:t>
      </w:r>
      <w:proofErr w:type="spellEnd"/>
      <w:r w:rsidR="00E02149" w:rsidRPr="002E672E">
        <w:rPr>
          <w:i/>
        </w:rPr>
        <w:t xml:space="preserve"> </w:t>
      </w:r>
      <w:proofErr w:type="spellStart"/>
      <w:r w:rsidR="00E02149" w:rsidRPr="002E672E">
        <w:rPr>
          <w:i/>
        </w:rPr>
        <w:t>movement-</w:t>
      </w:r>
      <w:r w:rsidR="00887A0D" w:rsidRPr="002E672E">
        <w:rPr>
          <w:i/>
        </w:rPr>
        <w:t>related</w:t>
      </w:r>
      <w:proofErr w:type="spellEnd"/>
      <w:r w:rsidR="00887A0D" w:rsidRPr="002E672E">
        <w:rPr>
          <w:i/>
        </w:rPr>
        <w:t xml:space="preserve"> </w:t>
      </w:r>
      <w:proofErr w:type="spellStart"/>
      <w:r w:rsidR="00887A0D" w:rsidRPr="002E672E">
        <w:rPr>
          <w:i/>
        </w:rPr>
        <w:t>eardrum</w:t>
      </w:r>
      <w:proofErr w:type="spellEnd"/>
      <w:r w:rsidR="00887A0D" w:rsidRPr="002E672E">
        <w:rPr>
          <w:i/>
        </w:rPr>
        <w:t xml:space="preserve"> </w:t>
      </w:r>
      <w:proofErr w:type="spellStart"/>
      <w:r w:rsidR="00887A0D" w:rsidRPr="002E672E">
        <w:rPr>
          <w:i/>
        </w:rPr>
        <w:t>oscillation</w:t>
      </w:r>
      <w:proofErr w:type="spellEnd"/>
    </w:p>
    <w:p w:rsidR="009F2E7F" w:rsidRDefault="009F2E7F" w:rsidP="00065E09">
      <w:pPr>
        <w:ind w:firstLine="0"/>
      </w:pPr>
      <w:r>
        <w:t>STL</w:t>
      </w:r>
      <w:r w:rsidR="00FD30E9">
        <w:tab/>
      </w:r>
      <w:r w:rsidR="00FD30E9">
        <w:tab/>
      </w:r>
      <w:r w:rsidR="00FD30E9">
        <w:tab/>
      </w:r>
      <w:r w:rsidR="00FD30E9">
        <w:tab/>
      </w:r>
      <w:proofErr w:type="spellStart"/>
      <w:r w:rsidR="00FD30E9">
        <w:t>Sticklerův</w:t>
      </w:r>
      <w:proofErr w:type="spellEnd"/>
      <w:r w:rsidR="00FD30E9">
        <w:t xml:space="preserve"> syndrom </w:t>
      </w:r>
    </w:p>
    <w:p w:rsidR="009F2E7F" w:rsidRDefault="009F2E7F" w:rsidP="00065E09">
      <w:pPr>
        <w:ind w:firstLine="0"/>
      </w:pPr>
      <w:r>
        <w:t>STL1</w:t>
      </w:r>
      <w:r w:rsidR="00FD30E9">
        <w:tab/>
      </w:r>
      <w:r w:rsidR="00FD30E9">
        <w:tab/>
      </w:r>
      <w:r w:rsidR="00FD30E9">
        <w:tab/>
      </w:r>
      <w:r w:rsidR="00FD30E9">
        <w:tab/>
      </w:r>
      <w:proofErr w:type="spellStart"/>
      <w:r w:rsidR="00FD30E9">
        <w:t>Sticklerův</w:t>
      </w:r>
      <w:proofErr w:type="spellEnd"/>
      <w:r w:rsidR="00FD30E9">
        <w:t xml:space="preserve"> syndrom 1. typu</w:t>
      </w:r>
    </w:p>
    <w:p w:rsidR="009F2E7F" w:rsidRDefault="009F2E7F" w:rsidP="00065E09">
      <w:pPr>
        <w:ind w:firstLine="0"/>
      </w:pPr>
      <w:r>
        <w:t>STL2</w:t>
      </w:r>
      <w:r w:rsidR="00FD30E9">
        <w:tab/>
      </w:r>
      <w:r w:rsidR="00FD30E9">
        <w:tab/>
      </w:r>
      <w:r w:rsidR="00FD30E9">
        <w:tab/>
      </w:r>
      <w:r w:rsidR="00FD30E9">
        <w:tab/>
      </w:r>
      <w:proofErr w:type="spellStart"/>
      <w:r w:rsidR="00FD30E9">
        <w:t>Sticklerův</w:t>
      </w:r>
      <w:proofErr w:type="spellEnd"/>
      <w:r w:rsidR="00FD30E9">
        <w:t xml:space="preserve"> syndrom 2. typu</w:t>
      </w:r>
    </w:p>
    <w:p w:rsidR="009F2E7F" w:rsidRDefault="009F2E7F" w:rsidP="00065E09">
      <w:pPr>
        <w:ind w:firstLine="0"/>
      </w:pPr>
      <w:r>
        <w:t>USH</w:t>
      </w:r>
      <w:r w:rsidR="00FD30E9">
        <w:tab/>
      </w:r>
      <w:r w:rsidR="00FD30E9">
        <w:tab/>
      </w:r>
      <w:r w:rsidR="00FD30E9">
        <w:tab/>
      </w:r>
      <w:r w:rsidR="00FD30E9">
        <w:tab/>
      </w:r>
      <w:proofErr w:type="spellStart"/>
      <w:r w:rsidR="00FD30E9">
        <w:t>Usherův</w:t>
      </w:r>
      <w:proofErr w:type="spellEnd"/>
      <w:r w:rsidR="00FD30E9">
        <w:t xml:space="preserve"> syndrom</w:t>
      </w:r>
    </w:p>
    <w:p w:rsidR="009F2E7F" w:rsidRDefault="009F2E7F" w:rsidP="00065E09">
      <w:pPr>
        <w:ind w:firstLine="0"/>
      </w:pPr>
      <w:r>
        <w:t>USH1</w:t>
      </w:r>
      <w:r w:rsidR="00FD30E9">
        <w:tab/>
      </w:r>
      <w:r w:rsidR="00FD30E9">
        <w:tab/>
      </w:r>
      <w:r w:rsidR="00FD30E9">
        <w:tab/>
      </w:r>
      <w:r w:rsidR="00FD30E9">
        <w:tab/>
      </w:r>
      <w:proofErr w:type="spellStart"/>
      <w:r w:rsidR="00206E37">
        <w:t>Usherův</w:t>
      </w:r>
      <w:proofErr w:type="spellEnd"/>
      <w:r w:rsidR="00206E37">
        <w:t xml:space="preserve"> syndrom</w:t>
      </w:r>
      <w:r w:rsidR="00F361C4">
        <w:t xml:space="preserve"> 1. typu </w:t>
      </w:r>
    </w:p>
    <w:p w:rsidR="009F2E7F" w:rsidRDefault="009F2E7F" w:rsidP="00065E09">
      <w:pPr>
        <w:ind w:firstLine="0"/>
      </w:pPr>
      <w:r>
        <w:t>USH2</w:t>
      </w:r>
      <w:r w:rsidR="00FD30E9">
        <w:tab/>
      </w:r>
      <w:r w:rsidR="00FD30E9">
        <w:tab/>
      </w:r>
      <w:r w:rsidR="00FD30E9">
        <w:tab/>
      </w:r>
      <w:r w:rsidR="00FD30E9">
        <w:tab/>
      </w:r>
      <w:proofErr w:type="spellStart"/>
      <w:r w:rsidR="00206E37">
        <w:t>Usherův</w:t>
      </w:r>
      <w:proofErr w:type="spellEnd"/>
      <w:r w:rsidR="00206E37">
        <w:t xml:space="preserve"> syndrom</w:t>
      </w:r>
      <w:r w:rsidR="00F361C4">
        <w:t xml:space="preserve"> 2. typu </w:t>
      </w:r>
    </w:p>
    <w:p w:rsidR="009F2E7F" w:rsidRDefault="009F2E7F" w:rsidP="00065E09">
      <w:pPr>
        <w:ind w:firstLine="0"/>
      </w:pPr>
      <w:r>
        <w:t>USH3</w:t>
      </w:r>
      <w:r w:rsidR="00FD30E9">
        <w:tab/>
      </w:r>
      <w:r w:rsidR="00FD30E9">
        <w:tab/>
      </w:r>
      <w:r w:rsidR="00FD30E9">
        <w:tab/>
      </w:r>
      <w:r w:rsidR="00FD30E9">
        <w:tab/>
      </w:r>
      <w:proofErr w:type="spellStart"/>
      <w:r w:rsidR="00206E37">
        <w:t>Usherův</w:t>
      </w:r>
      <w:proofErr w:type="spellEnd"/>
      <w:r w:rsidR="00206E37">
        <w:t xml:space="preserve"> syndrom </w:t>
      </w:r>
      <w:r w:rsidR="00F361C4">
        <w:t xml:space="preserve">3. typu </w:t>
      </w:r>
    </w:p>
    <w:p w:rsidR="009F2E7F" w:rsidRDefault="008E501B" w:rsidP="00065E09">
      <w:pPr>
        <w:ind w:firstLine="0"/>
      </w:pPr>
      <w:proofErr w:type="spellStart"/>
      <w:r>
        <w:t>vHIT</w:t>
      </w:r>
      <w:proofErr w:type="spellEnd"/>
      <w:r w:rsidR="00FD30E9">
        <w:tab/>
      </w:r>
      <w:r w:rsidR="00FD30E9">
        <w:tab/>
      </w:r>
      <w:r w:rsidR="00FD30E9">
        <w:tab/>
      </w:r>
      <w:r w:rsidR="00FD30E9">
        <w:tab/>
      </w:r>
      <w:r w:rsidR="00FD30E9" w:rsidRPr="002E672E">
        <w:rPr>
          <w:i/>
        </w:rPr>
        <w:t xml:space="preserve">video </w:t>
      </w:r>
      <w:proofErr w:type="spellStart"/>
      <w:r w:rsidR="00FD30E9" w:rsidRPr="002E672E">
        <w:rPr>
          <w:i/>
        </w:rPr>
        <w:t>head</w:t>
      </w:r>
      <w:proofErr w:type="spellEnd"/>
      <w:r w:rsidR="00FD30E9" w:rsidRPr="002E672E">
        <w:rPr>
          <w:i/>
        </w:rPr>
        <w:t xml:space="preserve"> impulse test</w:t>
      </w:r>
    </w:p>
    <w:p w:rsidR="00887A0D" w:rsidRDefault="008E501B" w:rsidP="00065E09">
      <w:pPr>
        <w:ind w:firstLine="0"/>
      </w:pPr>
      <w:r>
        <w:t>VOR</w:t>
      </w:r>
      <w:r w:rsidR="00DC5115">
        <w:tab/>
      </w:r>
      <w:r w:rsidR="00DC5115">
        <w:tab/>
      </w:r>
      <w:r w:rsidR="00DC5115">
        <w:tab/>
      </w:r>
      <w:r w:rsidR="00DC5115">
        <w:tab/>
      </w:r>
      <w:proofErr w:type="spellStart"/>
      <w:r w:rsidR="00DC5115">
        <w:t>v</w:t>
      </w:r>
      <w:r w:rsidR="00887A0D">
        <w:t>estibulookulární</w:t>
      </w:r>
      <w:proofErr w:type="spellEnd"/>
      <w:r w:rsidR="00887A0D">
        <w:t xml:space="preserve"> reflex</w:t>
      </w:r>
    </w:p>
    <w:p w:rsidR="00887A0D" w:rsidRDefault="00DC5115" w:rsidP="00065E09">
      <w:pPr>
        <w:ind w:firstLine="0"/>
      </w:pPr>
      <w:r>
        <w:t>VPMD</w:t>
      </w:r>
      <w:r>
        <w:tab/>
      </w:r>
      <w:r>
        <w:tab/>
      </w:r>
      <w:r>
        <w:tab/>
      </w:r>
      <w:r>
        <w:tab/>
        <w:t>v</w:t>
      </w:r>
      <w:r w:rsidR="00887A0D">
        <w:t xml:space="preserve">ěkem podmíněná </w:t>
      </w:r>
      <w:proofErr w:type="spellStart"/>
      <w:r w:rsidR="00887A0D">
        <w:t>makulární</w:t>
      </w:r>
      <w:proofErr w:type="spellEnd"/>
      <w:r w:rsidR="00887A0D">
        <w:t xml:space="preserve"> degenerace</w:t>
      </w:r>
    </w:p>
    <w:p w:rsidR="00887A0D" w:rsidRDefault="008E501B" w:rsidP="00065E09">
      <w:pPr>
        <w:ind w:firstLine="0"/>
      </w:pPr>
      <w:r>
        <w:t>VSS</w:t>
      </w:r>
      <w:r w:rsidR="00887A0D">
        <w:tab/>
      </w:r>
      <w:r w:rsidR="00887A0D">
        <w:tab/>
      </w:r>
      <w:r w:rsidR="00887A0D">
        <w:tab/>
      </w:r>
      <w:r w:rsidR="00887A0D">
        <w:tab/>
      </w:r>
      <w:r w:rsidR="00DC5115">
        <w:t>s</w:t>
      </w:r>
      <w:r w:rsidR="00887A0D">
        <w:t>yndrom vizuálního sněhu</w:t>
      </w:r>
    </w:p>
    <w:p w:rsidR="009F2E7F" w:rsidRDefault="009F2E7F">
      <w:pPr>
        <w:spacing w:after="0" w:line="240" w:lineRule="auto"/>
        <w:jc w:val="left"/>
        <w:sectPr w:rsidR="009F2E7F" w:rsidSect="00887A0D">
          <w:type w:val="continuous"/>
          <w:pgSz w:w="11906" w:h="16838"/>
          <w:pgMar w:top="1418" w:right="1418" w:bottom="1418" w:left="1985" w:header="0" w:footer="824" w:gutter="0"/>
          <w:cols w:space="3"/>
          <w:formProt w:val="0"/>
          <w:docGrid w:linePitch="326"/>
        </w:sectPr>
      </w:pPr>
    </w:p>
    <w:p w:rsidR="002613B9" w:rsidRDefault="002613B9">
      <w:pPr>
        <w:spacing w:after="0" w:line="240" w:lineRule="auto"/>
        <w:jc w:val="left"/>
        <w:sectPr w:rsidR="002613B9" w:rsidSect="00A705EB">
          <w:type w:val="continuous"/>
          <w:pgSz w:w="11906" w:h="16838"/>
          <w:pgMar w:top="1418" w:right="1418" w:bottom="1418" w:left="1985" w:header="0" w:footer="824" w:gutter="0"/>
          <w:cols w:space="708"/>
          <w:formProt w:val="0"/>
          <w:docGrid w:linePitch="326"/>
        </w:sectPr>
      </w:pPr>
    </w:p>
    <w:sdt>
      <w:sdtPr>
        <w:rPr>
          <w:rFonts w:eastAsia="Times New Roman" w:cs="Times New Roman"/>
          <w:b w:val="0"/>
          <w:bCs w:val="0"/>
          <w:color w:val="auto"/>
          <w:sz w:val="24"/>
          <w:szCs w:val="24"/>
          <w:u w:val="none"/>
        </w:rPr>
        <w:id w:val="976873537"/>
        <w:docPartObj>
          <w:docPartGallery w:val="Table of Contents"/>
          <w:docPartUnique/>
        </w:docPartObj>
      </w:sdtPr>
      <w:sdtContent>
        <w:p w:rsidR="00A825CA" w:rsidRPr="008373D3" w:rsidRDefault="00A825CA">
          <w:pPr>
            <w:pStyle w:val="Nadpisobsahu"/>
            <w:rPr>
              <w:color w:val="auto"/>
            </w:rPr>
          </w:pPr>
          <w:r w:rsidRPr="008373D3">
            <w:rPr>
              <w:color w:val="auto"/>
            </w:rPr>
            <w:t>Obsah</w:t>
          </w:r>
        </w:p>
        <w:p w:rsidR="00812D52" w:rsidRDefault="00A825CA">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5872455" w:history="1">
            <w:r w:rsidR="00812D52" w:rsidRPr="00461E6C">
              <w:rPr>
                <w:rStyle w:val="Hypertextovodkaz"/>
                <w:noProof/>
              </w:rPr>
              <w:t>Úvod</w:t>
            </w:r>
            <w:r w:rsidR="00812D52">
              <w:rPr>
                <w:noProof/>
                <w:webHidden/>
              </w:rPr>
              <w:tab/>
            </w:r>
            <w:r w:rsidR="00812D52">
              <w:rPr>
                <w:noProof/>
                <w:webHidden/>
              </w:rPr>
              <w:fldChar w:fldCharType="begin"/>
            </w:r>
            <w:r w:rsidR="00812D52">
              <w:rPr>
                <w:noProof/>
                <w:webHidden/>
              </w:rPr>
              <w:instrText xml:space="preserve"> PAGEREF _Toc165872455 \h </w:instrText>
            </w:r>
            <w:r w:rsidR="00812D52">
              <w:rPr>
                <w:noProof/>
                <w:webHidden/>
              </w:rPr>
            </w:r>
            <w:r w:rsidR="00812D52">
              <w:rPr>
                <w:noProof/>
                <w:webHidden/>
              </w:rPr>
              <w:fldChar w:fldCharType="separate"/>
            </w:r>
            <w:r w:rsidR="002F216F">
              <w:rPr>
                <w:noProof/>
                <w:webHidden/>
              </w:rPr>
              <w:t>7</w:t>
            </w:r>
            <w:r w:rsidR="00812D52">
              <w:rPr>
                <w:noProof/>
                <w:webHidden/>
              </w:rPr>
              <w:fldChar w:fldCharType="end"/>
            </w:r>
          </w:hyperlink>
        </w:p>
        <w:p w:rsidR="00812D52" w:rsidRDefault="00812D52">
          <w:pPr>
            <w:pStyle w:val="Obsah1"/>
            <w:rPr>
              <w:rFonts w:asciiTheme="minorHAnsi" w:eastAsiaTheme="minorEastAsia" w:hAnsiTheme="minorHAnsi" w:cstheme="minorBidi"/>
              <w:noProof/>
              <w:sz w:val="22"/>
              <w:szCs w:val="22"/>
            </w:rPr>
          </w:pPr>
          <w:hyperlink w:anchor="_Toc165872456" w:history="1">
            <w:r w:rsidRPr="00461E6C">
              <w:rPr>
                <w:rStyle w:val="Hypertextovodkaz"/>
                <w:noProof/>
              </w:rPr>
              <w:t>1. Zrakové a sluchové ústrojí</w:t>
            </w:r>
            <w:r>
              <w:rPr>
                <w:noProof/>
                <w:webHidden/>
              </w:rPr>
              <w:tab/>
            </w:r>
            <w:r>
              <w:rPr>
                <w:noProof/>
                <w:webHidden/>
              </w:rPr>
              <w:fldChar w:fldCharType="begin"/>
            </w:r>
            <w:r>
              <w:rPr>
                <w:noProof/>
                <w:webHidden/>
              </w:rPr>
              <w:instrText xml:space="preserve"> PAGEREF _Toc165872456 \h </w:instrText>
            </w:r>
            <w:r>
              <w:rPr>
                <w:noProof/>
                <w:webHidden/>
              </w:rPr>
            </w:r>
            <w:r>
              <w:rPr>
                <w:noProof/>
                <w:webHidden/>
              </w:rPr>
              <w:fldChar w:fldCharType="separate"/>
            </w:r>
            <w:r w:rsidR="002F216F">
              <w:rPr>
                <w:noProof/>
                <w:webHidden/>
              </w:rPr>
              <w:t>8</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57" w:history="1">
            <w:r w:rsidRPr="00461E6C">
              <w:rPr>
                <w:rStyle w:val="Hypertextovodkaz"/>
                <w:noProof/>
              </w:rPr>
              <w:t>1.1 Anatomie zrakového ústrojí</w:t>
            </w:r>
            <w:r>
              <w:rPr>
                <w:noProof/>
                <w:webHidden/>
              </w:rPr>
              <w:tab/>
            </w:r>
            <w:r>
              <w:rPr>
                <w:noProof/>
                <w:webHidden/>
              </w:rPr>
              <w:fldChar w:fldCharType="begin"/>
            </w:r>
            <w:r>
              <w:rPr>
                <w:noProof/>
                <w:webHidden/>
              </w:rPr>
              <w:instrText xml:space="preserve"> PAGEREF _Toc165872457 \h </w:instrText>
            </w:r>
            <w:r>
              <w:rPr>
                <w:noProof/>
                <w:webHidden/>
              </w:rPr>
            </w:r>
            <w:r>
              <w:rPr>
                <w:noProof/>
                <w:webHidden/>
              </w:rPr>
              <w:fldChar w:fldCharType="separate"/>
            </w:r>
            <w:r w:rsidR="002F216F">
              <w:rPr>
                <w:noProof/>
                <w:webHidden/>
              </w:rPr>
              <w:t>8</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58" w:history="1">
            <w:r w:rsidRPr="00461E6C">
              <w:rPr>
                <w:rStyle w:val="Hypertextovodkaz"/>
                <w:noProof/>
              </w:rPr>
              <w:t>1.1.1 Stěna oční koule</w:t>
            </w:r>
            <w:r>
              <w:rPr>
                <w:noProof/>
                <w:webHidden/>
              </w:rPr>
              <w:tab/>
            </w:r>
            <w:r>
              <w:rPr>
                <w:noProof/>
                <w:webHidden/>
              </w:rPr>
              <w:fldChar w:fldCharType="begin"/>
            </w:r>
            <w:r>
              <w:rPr>
                <w:noProof/>
                <w:webHidden/>
              </w:rPr>
              <w:instrText xml:space="preserve"> PAGEREF _Toc165872458 \h </w:instrText>
            </w:r>
            <w:r>
              <w:rPr>
                <w:noProof/>
                <w:webHidden/>
              </w:rPr>
            </w:r>
            <w:r>
              <w:rPr>
                <w:noProof/>
                <w:webHidden/>
              </w:rPr>
              <w:fldChar w:fldCharType="separate"/>
            </w:r>
            <w:r w:rsidR="002F216F">
              <w:rPr>
                <w:noProof/>
                <w:webHidden/>
              </w:rPr>
              <w:t>8</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59" w:history="1">
            <w:r w:rsidRPr="00461E6C">
              <w:rPr>
                <w:rStyle w:val="Hypertextovodkaz"/>
                <w:noProof/>
              </w:rPr>
              <w:t>1.1.2 Obsah oční koule</w:t>
            </w:r>
            <w:r>
              <w:rPr>
                <w:noProof/>
                <w:webHidden/>
              </w:rPr>
              <w:tab/>
            </w:r>
            <w:r>
              <w:rPr>
                <w:noProof/>
                <w:webHidden/>
              </w:rPr>
              <w:fldChar w:fldCharType="begin"/>
            </w:r>
            <w:r>
              <w:rPr>
                <w:noProof/>
                <w:webHidden/>
              </w:rPr>
              <w:instrText xml:space="preserve"> PAGEREF _Toc165872459 \h </w:instrText>
            </w:r>
            <w:r>
              <w:rPr>
                <w:noProof/>
                <w:webHidden/>
              </w:rPr>
            </w:r>
            <w:r>
              <w:rPr>
                <w:noProof/>
                <w:webHidden/>
              </w:rPr>
              <w:fldChar w:fldCharType="separate"/>
            </w:r>
            <w:r w:rsidR="002F216F">
              <w:rPr>
                <w:noProof/>
                <w:webHidden/>
              </w:rPr>
              <w:t>10</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60" w:history="1">
            <w:r w:rsidRPr="00461E6C">
              <w:rPr>
                <w:rStyle w:val="Hypertextovodkaz"/>
                <w:noProof/>
              </w:rPr>
              <w:t>1.2 Zraková dráha</w:t>
            </w:r>
            <w:r>
              <w:rPr>
                <w:noProof/>
                <w:webHidden/>
              </w:rPr>
              <w:tab/>
            </w:r>
            <w:r>
              <w:rPr>
                <w:noProof/>
                <w:webHidden/>
              </w:rPr>
              <w:fldChar w:fldCharType="begin"/>
            </w:r>
            <w:r>
              <w:rPr>
                <w:noProof/>
                <w:webHidden/>
              </w:rPr>
              <w:instrText xml:space="preserve"> PAGEREF _Toc165872460 \h </w:instrText>
            </w:r>
            <w:r>
              <w:rPr>
                <w:noProof/>
                <w:webHidden/>
              </w:rPr>
            </w:r>
            <w:r>
              <w:rPr>
                <w:noProof/>
                <w:webHidden/>
              </w:rPr>
              <w:fldChar w:fldCharType="separate"/>
            </w:r>
            <w:r w:rsidR="002F216F">
              <w:rPr>
                <w:noProof/>
                <w:webHidden/>
              </w:rPr>
              <w:t>11</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61" w:history="1">
            <w:r w:rsidRPr="00461E6C">
              <w:rPr>
                <w:rStyle w:val="Hypertextovodkaz"/>
                <w:noProof/>
              </w:rPr>
              <w:t>1.3 Anatomie sluchového ústrojí</w:t>
            </w:r>
            <w:r>
              <w:rPr>
                <w:noProof/>
                <w:webHidden/>
              </w:rPr>
              <w:tab/>
            </w:r>
            <w:r>
              <w:rPr>
                <w:noProof/>
                <w:webHidden/>
              </w:rPr>
              <w:fldChar w:fldCharType="begin"/>
            </w:r>
            <w:r>
              <w:rPr>
                <w:noProof/>
                <w:webHidden/>
              </w:rPr>
              <w:instrText xml:space="preserve"> PAGEREF _Toc165872461 \h </w:instrText>
            </w:r>
            <w:r>
              <w:rPr>
                <w:noProof/>
                <w:webHidden/>
              </w:rPr>
            </w:r>
            <w:r>
              <w:rPr>
                <w:noProof/>
                <w:webHidden/>
              </w:rPr>
              <w:fldChar w:fldCharType="separate"/>
            </w:r>
            <w:r w:rsidR="002F216F">
              <w:rPr>
                <w:noProof/>
                <w:webHidden/>
              </w:rPr>
              <w:t>11</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2" w:history="1">
            <w:r w:rsidRPr="00461E6C">
              <w:rPr>
                <w:rStyle w:val="Hypertextovodkaz"/>
                <w:noProof/>
              </w:rPr>
              <w:t>1.3.1 Vnější ucho</w:t>
            </w:r>
            <w:r>
              <w:rPr>
                <w:noProof/>
                <w:webHidden/>
              </w:rPr>
              <w:tab/>
            </w:r>
            <w:r>
              <w:rPr>
                <w:noProof/>
                <w:webHidden/>
              </w:rPr>
              <w:fldChar w:fldCharType="begin"/>
            </w:r>
            <w:r>
              <w:rPr>
                <w:noProof/>
                <w:webHidden/>
              </w:rPr>
              <w:instrText xml:space="preserve"> PAGEREF _Toc165872462 \h </w:instrText>
            </w:r>
            <w:r>
              <w:rPr>
                <w:noProof/>
                <w:webHidden/>
              </w:rPr>
            </w:r>
            <w:r>
              <w:rPr>
                <w:noProof/>
                <w:webHidden/>
              </w:rPr>
              <w:fldChar w:fldCharType="separate"/>
            </w:r>
            <w:r w:rsidR="002F216F">
              <w:rPr>
                <w:noProof/>
                <w:webHidden/>
              </w:rPr>
              <w:t>11</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3" w:history="1">
            <w:r w:rsidRPr="00461E6C">
              <w:rPr>
                <w:rStyle w:val="Hypertextovodkaz"/>
                <w:noProof/>
              </w:rPr>
              <w:t>1.3.2 Střední ucho</w:t>
            </w:r>
            <w:r>
              <w:rPr>
                <w:noProof/>
                <w:webHidden/>
              </w:rPr>
              <w:tab/>
            </w:r>
            <w:r>
              <w:rPr>
                <w:noProof/>
                <w:webHidden/>
              </w:rPr>
              <w:fldChar w:fldCharType="begin"/>
            </w:r>
            <w:r>
              <w:rPr>
                <w:noProof/>
                <w:webHidden/>
              </w:rPr>
              <w:instrText xml:space="preserve"> PAGEREF _Toc165872463 \h </w:instrText>
            </w:r>
            <w:r>
              <w:rPr>
                <w:noProof/>
                <w:webHidden/>
              </w:rPr>
            </w:r>
            <w:r>
              <w:rPr>
                <w:noProof/>
                <w:webHidden/>
              </w:rPr>
              <w:fldChar w:fldCharType="separate"/>
            </w:r>
            <w:r w:rsidR="002F216F">
              <w:rPr>
                <w:noProof/>
                <w:webHidden/>
              </w:rPr>
              <w:t>12</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4" w:history="1">
            <w:r w:rsidRPr="00461E6C">
              <w:rPr>
                <w:rStyle w:val="Hypertextovodkaz"/>
                <w:noProof/>
              </w:rPr>
              <w:t>1.3.3 Vnitřní ucho</w:t>
            </w:r>
            <w:r>
              <w:rPr>
                <w:noProof/>
                <w:webHidden/>
              </w:rPr>
              <w:tab/>
            </w:r>
            <w:r>
              <w:rPr>
                <w:noProof/>
                <w:webHidden/>
              </w:rPr>
              <w:fldChar w:fldCharType="begin"/>
            </w:r>
            <w:r>
              <w:rPr>
                <w:noProof/>
                <w:webHidden/>
              </w:rPr>
              <w:instrText xml:space="preserve"> PAGEREF _Toc165872464 \h </w:instrText>
            </w:r>
            <w:r>
              <w:rPr>
                <w:noProof/>
                <w:webHidden/>
              </w:rPr>
            </w:r>
            <w:r>
              <w:rPr>
                <w:noProof/>
                <w:webHidden/>
              </w:rPr>
              <w:fldChar w:fldCharType="separate"/>
            </w:r>
            <w:r w:rsidR="002F216F">
              <w:rPr>
                <w:noProof/>
                <w:webHidden/>
              </w:rPr>
              <w:t>13</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65" w:history="1">
            <w:r w:rsidRPr="00461E6C">
              <w:rPr>
                <w:rStyle w:val="Hypertextovodkaz"/>
                <w:noProof/>
              </w:rPr>
              <w:t>1.4 Sluchová dráha</w:t>
            </w:r>
            <w:r>
              <w:rPr>
                <w:noProof/>
                <w:webHidden/>
              </w:rPr>
              <w:tab/>
            </w:r>
            <w:r>
              <w:rPr>
                <w:noProof/>
                <w:webHidden/>
              </w:rPr>
              <w:fldChar w:fldCharType="begin"/>
            </w:r>
            <w:r>
              <w:rPr>
                <w:noProof/>
                <w:webHidden/>
              </w:rPr>
              <w:instrText xml:space="preserve"> PAGEREF _Toc165872465 \h </w:instrText>
            </w:r>
            <w:r>
              <w:rPr>
                <w:noProof/>
                <w:webHidden/>
              </w:rPr>
            </w:r>
            <w:r>
              <w:rPr>
                <w:noProof/>
                <w:webHidden/>
              </w:rPr>
              <w:fldChar w:fldCharType="separate"/>
            </w:r>
            <w:r w:rsidR="002F216F">
              <w:rPr>
                <w:noProof/>
                <w:webHidden/>
              </w:rPr>
              <w:t>14</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66" w:history="1">
            <w:r w:rsidRPr="00461E6C">
              <w:rPr>
                <w:rStyle w:val="Hypertextovodkaz"/>
                <w:noProof/>
              </w:rPr>
              <w:t>1.5 Vývoj zrakového a sluchového ústrojí</w:t>
            </w:r>
            <w:r>
              <w:rPr>
                <w:noProof/>
                <w:webHidden/>
              </w:rPr>
              <w:tab/>
            </w:r>
            <w:r>
              <w:rPr>
                <w:noProof/>
                <w:webHidden/>
              </w:rPr>
              <w:fldChar w:fldCharType="begin"/>
            </w:r>
            <w:r>
              <w:rPr>
                <w:noProof/>
                <w:webHidden/>
              </w:rPr>
              <w:instrText xml:space="preserve"> PAGEREF _Toc165872466 \h </w:instrText>
            </w:r>
            <w:r>
              <w:rPr>
                <w:noProof/>
                <w:webHidden/>
              </w:rPr>
            </w:r>
            <w:r>
              <w:rPr>
                <w:noProof/>
                <w:webHidden/>
              </w:rPr>
              <w:fldChar w:fldCharType="separate"/>
            </w:r>
            <w:r w:rsidR="002F216F">
              <w:rPr>
                <w:noProof/>
                <w:webHidden/>
              </w:rPr>
              <w:t>14</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7" w:history="1">
            <w:r w:rsidRPr="00461E6C">
              <w:rPr>
                <w:rStyle w:val="Hypertextovodkaz"/>
                <w:noProof/>
              </w:rPr>
              <w:t>1.5.1 Prenatální vývoj oka</w:t>
            </w:r>
            <w:r>
              <w:rPr>
                <w:noProof/>
                <w:webHidden/>
              </w:rPr>
              <w:tab/>
            </w:r>
            <w:r>
              <w:rPr>
                <w:noProof/>
                <w:webHidden/>
              </w:rPr>
              <w:fldChar w:fldCharType="begin"/>
            </w:r>
            <w:r>
              <w:rPr>
                <w:noProof/>
                <w:webHidden/>
              </w:rPr>
              <w:instrText xml:space="preserve"> PAGEREF _Toc165872467 \h </w:instrText>
            </w:r>
            <w:r>
              <w:rPr>
                <w:noProof/>
                <w:webHidden/>
              </w:rPr>
            </w:r>
            <w:r>
              <w:rPr>
                <w:noProof/>
                <w:webHidden/>
              </w:rPr>
              <w:fldChar w:fldCharType="separate"/>
            </w:r>
            <w:r w:rsidR="002F216F">
              <w:rPr>
                <w:noProof/>
                <w:webHidden/>
              </w:rPr>
              <w:t>14</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8" w:history="1">
            <w:r w:rsidRPr="00461E6C">
              <w:rPr>
                <w:rStyle w:val="Hypertextovodkaz"/>
                <w:noProof/>
              </w:rPr>
              <w:t>1.5.2 Prenatální vývoj ucha</w:t>
            </w:r>
            <w:r>
              <w:rPr>
                <w:noProof/>
                <w:webHidden/>
              </w:rPr>
              <w:tab/>
            </w:r>
            <w:r>
              <w:rPr>
                <w:noProof/>
                <w:webHidden/>
              </w:rPr>
              <w:fldChar w:fldCharType="begin"/>
            </w:r>
            <w:r>
              <w:rPr>
                <w:noProof/>
                <w:webHidden/>
              </w:rPr>
              <w:instrText xml:space="preserve"> PAGEREF _Toc165872468 \h </w:instrText>
            </w:r>
            <w:r>
              <w:rPr>
                <w:noProof/>
                <w:webHidden/>
              </w:rPr>
            </w:r>
            <w:r>
              <w:rPr>
                <w:noProof/>
                <w:webHidden/>
              </w:rPr>
              <w:fldChar w:fldCharType="separate"/>
            </w:r>
            <w:r w:rsidR="002F216F">
              <w:rPr>
                <w:noProof/>
                <w:webHidden/>
              </w:rPr>
              <w:t>15</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69" w:history="1">
            <w:r w:rsidRPr="00461E6C">
              <w:rPr>
                <w:rStyle w:val="Hypertextovodkaz"/>
                <w:noProof/>
              </w:rPr>
              <w:t>1.5.3 Postnatální vývoj</w:t>
            </w:r>
            <w:r>
              <w:rPr>
                <w:noProof/>
                <w:webHidden/>
              </w:rPr>
              <w:tab/>
            </w:r>
            <w:r>
              <w:rPr>
                <w:noProof/>
                <w:webHidden/>
              </w:rPr>
              <w:fldChar w:fldCharType="begin"/>
            </w:r>
            <w:r>
              <w:rPr>
                <w:noProof/>
                <w:webHidden/>
              </w:rPr>
              <w:instrText xml:space="preserve"> PAGEREF _Toc165872469 \h </w:instrText>
            </w:r>
            <w:r>
              <w:rPr>
                <w:noProof/>
                <w:webHidden/>
              </w:rPr>
            </w:r>
            <w:r>
              <w:rPr>
                <w:noProof/>
                <w:webHidden/>
              </w:rPr>
              <w:fldChar w:fldCharType="separate"/>
            </w:r>
            <w:r w:rsidR="002F216F">
              <w:rPr>
                <w:noProof/>
                <w:webHidden/>
              </w:rPr>
              <w:t>16</w:t>
            </w:r>
            <w:r>
              <w:rPr>
                <w:noProof/>
                <w:webHidden/>
              </w:rPr>
              <w:fldChar w:fldCharType="end"/>
            </w:r>
          </w:hyperlink>
        </w:p>
        <w:p w:rsidR="00812D52" w:rsidRDefault="00812D52">
          <w:pPr>
            <w:pStyle w:val="Obsah1"/>
            <w:rPr>
              <w:rFonts w:asciiTheme="minorHAnsi" w:eastAsiaTheme="minorEastAsia" w:hAnsiTheme="minorHAnsi" w:cstheme="minorBidi"/>
              <w:noProof/>
              <w:sz w:val="22"/>
              <w:szCs w:val="22"/>
            </w:rPr>
          </w:pPr>
          <w:hyperlink w:anchor="_Toc165872470" w:history="1">
            <w:r w:rsidRPr="00461E6C">
              <w:rPr>
                <w:rStyle w:val="Hypertextovodkaz"/>
                <w:noProof/>
              </w:rPr>
              <w:t>2. Interakce zraku a sluchu</w:t>
            </w:r>
            <w:r>
              <w:rPr>
                <w:noProof/>
                <w:webHidden/>
              </w:rPr>
              <w:tab/>
            </w:r>
            <w:r>
              <w:rPr>
                <w:noProof/>
                <w:webHidden/>
              </w:rPr>
              <w:fldChar w:fldCharType="begin"/>
            </w:r>
            <w:r>
              <w:rPr>
                <w:noProof/>
                <w:webHidden/>
              </w:rPr>
              <w:instrText xml:space="preserve"> PAGEREF _Toc165872470 \h </w:instrText>
            </w:r>
            <w:r>
              <w:rPr>
                <w:noProof/>
                <w:webHidden/>
              </w:rPr>
            </w:r>
            <w:r>
              <w:rPr>
                <w:noProof/>
                <w:webHidden/>
              </w:rPr>
              <w:fldChar w:fldCharType="separate"/>
            </w:r>
            <w:r w:rsidR="002F216F">
              <w:rPr>
                <w:noProof/>
                <w:webHidden/>
              </w:rPr>
              <w:t>17</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1" w:history="1">
            <w:r w:rsidRPr="00461E6C">
              <w:rPr>
                <w:rStyle w:val="Hypertextovodkaz"/>
                <w:noProof/>
              </w:rPr>
              <w:t>2.1 Oscilace bubínku související s očním pohybem</w:t>
            </w:r>
            <w:r>
              <w:rPr>
                <w:noProof/>
                <w:webHidden/>
              </w:rPr>
              <w:tab/>
            </w:r>
            <w:r>
              <w:rPr>
                <w:noProof/>
                <w:webHidden/>
              </w:rPr>
              <w:fldChar w:fldCharType="begin"/>
            </w:r>
            <w:r>
              <w:rPr>
                <w:noProof/>
                <w:webHidden/>
              </w:rPr>
              <w:instrText xml:space="preserve"> PAGEREF _Toc165872471 \h </w:instrText>
            </w:r>
            <w:r>
              <w:rPr>
                <w:noProof/>
                <w:webHidden/>
              </w:rPr>
            </w:r>
            <w:r>
              <w:rPr>
                <w:noProof/>
                <w:webHidden/>
              </w:rPr>
              <w:fldChar w:fldCharType="separate"/>
            </w:r>
            <w:r w:rsidR="002F216F">
              <w:rPr>
                <w:noProof/>
                <w:webHidden/>
              </w:rPr>
              <w:t>17</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2" w:history="1">
            <w:r w:rsidRPr="00461E6C">
              <w:rPr>
                <w:rStyle w:val="Hypertextovodkaz"/>
                <w:noProof/>
              </w:rPr>
              <w:t>2.2 Vestibulookulární reflex</w:t>
            </w:r>
            <w:r>
              <w:rPr>
                <w:noProof/>
                <w:webHidden/>
              </w:rPr>
              <w:tab/>
            </w:r>
            <w:r>
              <w:rPr>
                <w:noProof/>
                <w:webHidden/>
              </w:rPr>
              <w:fldChar w:fldCharType="begin"/>
            </w:r>
            <w:r>
              <w:rPr>
                <w:noProof/>
                <w:webHidden/>
              </w:rPr>
              <w:instrText xml:space="preserve"> PAGEREF _Toc165872472 \h </w:instrText>
            </w:r>
            <w:r>
              <w:rPr>
                <w:noProof/>
                <w:webHidden/>
              </w:rPr>
            </w:r>
            <w:r>
              <w:rPr>
                <w:noProof/>
                <w:webHidden/>
              </w:rPr>
              <w:fldChar w:fldCharType="separate"/>
            </w:r>
            <w:r w:rsidR="002F216F">
              <w:rPr>
                <w:noProof/>
                <w:webHidden/>
              </w:rPr>
              <w:t>19</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3" w:history="1">
            <w:r w:rsidRPr="00461E6C">
              <w:rPr>
                <w:rStyle w:val="Hypertextovodkaz"/>
                <w:noProof/>
              </w:rPr>
              <w:t>2.3 Audiovizuální integrace</w:t>
            </w:r>
            <w:r>
              <w:rPr>
                <w:noProof/>
                <w:webHidden/>
              </w:rPr>
              <w:tab/>
            </w:r>
            <w:r>
              <w:rPr>
                <w:noProof/>
                <w:webHidden/>
              </w:rPr>
              <w:fldChar w:fldCharType="begin"/>
            </w:r>
            <w:r>
              <w:rPr>
                <w:noProof/>
                <w:webHidden/>
              </w:rPr>
              <w:instrText xml:space="preserve"> PAGEREF _Toc165872473 \h </w:instrText>
            </w:r>
            <w:r>
              <w:rPr>
                <w:noProof/>
                <w:webHidden/>
              </w:rPr>
            </w:r>
            <w:r>
              <w:rPr>
                <w:noProof/>
                <w:webHidden/>
              </w:rPr>
              <w:fldChar w:fldCharType="separate"/>
            </w:r>
            <w:r w:rsidR="002F216F">
              <w:rPr>
                <w:noProof/>
                <w:webHidden/>
              </w:rPr>
              <w:t>20</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4" w:history="1">
            <w:r w:rsidRPr="00461E6C">
              <w:rPr>
                <w:rStyle w:val="Hypertextovodkaz"/>
                <w:noProof/>
              </w:rPr>
              <w:t>2.4 Synestezie</w:t>
            </w:r>
            <w:r>
              <w:rPr>
                <w:noProof/>
                <w:webHidden/>
              </w:rPr>
              <w:tab/>
            </w:r>
            <w:r>
              <w:rPr>
                <w:noProof/>
                <w:webHidden/>
              </w:rPr>
              <w:fldChar w:fldCharType="begin"/>
            </w:r>
            <w:r>
              <w:rPr>
                <w:noProof/>
                <w:webHidden/>
              </w:rPr>
              <w:instrText xml:space="preserve"> PAGEREF _Toc165872474 \h </w:instrText>
            </w:r>
            <w:r>
              <w:rPr>
                <w:noProof/>
                <w:webHidden/>
              </w:rPr>
            </w:r>
            <w:r>
              <w:rPr>
                <w:noProof/>
                <w:webHidden/>
              </w:rPr>
              <w:fldChar w:fldCharType="separate"/>
            </w:r>
            <w:r w:rsidR="002F216F">
              <w:rPr>
                <w:noProof/>
                <w:webHidden/>
              </w:rPr>
              <w:t>21</w:t>
            </w:r>
            <w:r>
              <w:rPr>
                <w:noProof/>
                <w:webHidden/>
              </w:rPr>
              <w:fldChar w:fldCharType="end"/>
            </w:r>
          </w:hyperlink>
        </w:p>
        <w:p w:rsidR="00812D52" w:rsidRDefault="00812D52">
          <w:pPr>
            <w:pStyle w:val="Obsah1"/>
            <w:rPr>
              <w:rFonts w:asciiTheme="minorHAnsi" w:eastAsiaTheme="minorEastAsia" w:hAnsiTheme="minorHAnsi" w:cstheme="minorBidi"/>
              <w:noProof/>
              <w:sz w:val="22"/>
              <w:szCs w:val="22"/>
            </w:rPr>
          </w:pPr>
          <w:hyperlink w:anchor="_Toc165872475" w:history="1">
            <w:r w:rsidRPr="00461E6C">
              <w:rPr>
                <w:rStyle w:val="Hypertextovodkaz"/>
                <w:noProof/>
              </w:rPr>
              <w:t>3. Vady a onemocnění způsobující zrakové a sluchové potíže</w:t>
            </w:r>
            <w:r>
              <w:rPr>
                <w:noProof/>
                <w:webHidden/>
              </w:rPr>
              <w:tab/>
            </w:r>
            <w:r>
              <w:rPr>
                <w:noProof/>
                <w:webHidden/>
              </w:rPr>
              <w:fldChar w:fldCharType="begin"/>
            </w:r>
            <w:r>
              <w:rPr>
                <w:noProof/>
                <w:webHidden/>
              </w:rPr>
              <w:instrText xml:space="preserve"> PAGEREF _Toc165872475 \h </w:instrText>
            </w:r>
            <w:r>
              <w:rPr>
                <w:noProof/>
                <w:webHidden/>
              </w:rPr>
            </w:r>
            <w:r>
              <w:rPr>
                <w:noProof/>
                <w:webHidden/>
              </w:rPr>
              <w:fldChar w:fldCharType="separate"/>
            </w:r>
            <w:r w:rsidR="002F216F">
              <w:rPr>
                <w:noProof/>
                <w:webHidden/>
              </w:rPr>
              <w:t>24</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6" w:history="1">
            <w:r w:rsidRPr="00461E6C">
              <w:rPr>
                <w:rStyle w:val="Hypertextovodkaz"/>
                <w:noProof/>
              </w:rPr>
              <w:t>3.1 Usherův syndrom</w:t>
            </w:r>
            <w:r>
              <w:rPr>
                <w:noProof/>
                <w:webHidden/>
              </w:rPr>
              <w:tab/>
            </w:r>
            <w:r>
              <w:rPr>
                <w:noProof/>
                <w:webHidden/>
              </w:rPr>
              <w:fldChar w:fldCharType="begin"/>
            </w:r>
            <w:r>
              <w:rPr>
                <w:noProof/>
                <w:webHidden/>
              </w:rPr>
              <w:instrText xml:space="preserve"> PAGEREF _Toc165872476 \h </w:instrText>
            </w:r>
            <w:r>
              <w:rPr>
                <w:noProof/>
                <w:webHidden/>
              </w:rPr>
            </w:r>
            <w:r>
              <w:rPr>
                <w:noProof/>
                <w:webHidden/>
              </w:rPr>
              <w:fldChar w:fldCharType="separate"/>
            </w:r>
            <w:r w:rsidR="002F216F">
              <w:rPr>
                <w:noProof/>
                <w:webHidden/>
              </w:rPr>
              <w:t>24</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77" w:history="1">
            <w:r w:rsidRPr="00461E6C">
              <w:rPr>
                <w:rStyle w:val="Hypertextovodkaz"/>
                <w:noProof/>
              </w:rPr>
              <w:t>3.2 Tinnitus a syndrom vizuálního sněhu</w:t>
            </w:r>
            <w:r>
              <w:rPr>
                <w:noProof/>
                <w:webHidden/>
              </w:rPr>
              <w:tab/>
            </w:r>
            <w:r>
              <w:rPr>
                <w:noProof/>
                <w:webHidden/>
              </w:rPr>
              <w:fldChar w:fldCharType="begin"/>
            </w:r>
            <w:r>
              <w:rPr>
                <w:noProof/>
                <w:webHidden/>
              </w:rPr>
              <w:instrText xml:space="preserve"> PAGEREF _Toc165872477 \h </w:instrText>
            </w:r>
            <w:r>
              <w:rPr>
                <w:noProof/>
                <w:webHidden/>
              </w:rPr>
            </w:r>
            <w:r>
              <w:rPr>
                <w:noProof/>
                <w:webHidden/>
              </w:rPr>
              <w:fldChar w:fldCharType="separate"/>
            </w:r>
            <w:r w:rsidR="002F216F">
              <w:rPr>
                <w:noProof/>
                <w:webHidden/>
              </w:rPr>
              <w:t>26</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78" w:history="1">
            <w:r w:rsidRPr="00461E6C">
              <w:rPr>
                <w:rStyle w:val="Hypertextovodkaz"/>
                <w:noProof/>
              </w:rPr>
              <w:t>3.2.1 Tinnitus</w:t>
            </w:r>
            <w:r>
              <w:rPr>
                <w:noProof/>
                <w:webHidden/>
              </w:rPr>
              <w:tab/>
            </w:r>
            <w:r>
              <w:rPr>
                <w:noProof/>
                <w:webHidden/>
              </w:rPr>
              <w:fldChar w:fldCharType="begin"/>
            </w:r>
            <w:r>
              <w:rPr>
                <w:noProof/>
                <w:webHidden/>
              </w:rPr>
              <w:instrText xml:space="preserve"> PAGEREF _Toc165872478 \h </w:instrText>
            </w:r>
            <w:r>
              <w:rPr>
                <w:noProof/>
                <w:webHidden/>
              </w:rPr>
            </w:r>
            <w:r>
              <w:rPr>
                <w:noProof/>
                <w:webHidden/>
              </w:rPr>
              <w:fldChar w:fldCharType="separate"/>
            </w:r>
            <w:r w:rsidR="002F216F">
              <w:rPr>
                <w:noProof/>
                <w:webHidden/>
              </w:rPr>
              <w:t>26</w:t>
            </w:r>
            <w:r>
              <w:rPr>
                <w:noProof/>
                <w:webHidden/>
              </w:rPr>
              <w:fldChar w:fldCharType="end"/>
            </w:r>
          </w:hyperlink>
        </w:p>
        <w:p w:rsidR="00812D52" w:rsidRDefault="00812D52">
          <w:pPr>
            <w:pStyle w:val="Obsah3"/>
            <w:rPr>
              <w:rFonts w:asciiTheme="minorHAnsi" w:eastAsiaTheme="minorEastAsia" w:hAnsiTheme="minorHAnsi" w:cstheme="minorBidi"/>
              <w:noProof/>
              <w:sz w:val="22"/>
              <w:szCs w:val="22"/>
            </w:rPr>
          </w:pPr>
          <w:hyperlink w:anchor="_Toc165872479" w:history="1">
            <w:r w:rsidRPr="00461E6C">
              <w:rPr>
                <w:rStyle w:val="Hypertextovodkaz"/>
                <w:noProof/>
              </w:rPr>
              <w:t>3.2.2 Syndrom vizuálního sněhu</w:t>
            </w:r>
            <w:r>
              <w:rPr>
                <w:noProof/>
                <w:webHidden/>
              </w:rPr>
              <w:tab/>
            </w:r>
            <w:r>
              <w:rPr>
                <w:noProof/>
                <w:webHidden/>
              </w:rPr>
              <w:fldChar w:fldCharType="begin"/>
            </w:r>
            <w:r>
              <w:rPr>
                <w:noProof/>
                <w:webHidden/>
              </w:rPr>
              <w:instrText xml:space="preserve"> PAGEREF _Toc165872479 \h </w:instrText>
            </w:r>
            <w:r>
              <w:rPr>
                <w:noProof/>
                <w:webHidden/>
              </w:rPr>
            </w:r>
            <w:r>
              <w:rPr>
                <w:noProof/>
                <w:webHidden/>
              </w:rPr>
              <w:fldChar w:fldCharType="separate"/>
            </w:r>
            <w:r w:rsidR="002F216F">
              <w:rPr>
                <w:noProof/>
                <w:webHidden/>
              </w:rPr>
              <w:t>27</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80" w:history="1">
            <w:r w:rsidRPr="00461E6C">
              <w:rPr>
                <w:rStyle w:val="Hypertextovodkaz"/>
                <w:noProof/>
              </w:rPr>
              <w:t>3.3 Greggův syndrom</w:t>
            </w:r>
            <w:r>
              <w:rPr>
                <w:noProof/>
                <w:webHidden/>
              </w:rPr>
              <w:tab/>
            </w:r>
            <w:r>
              <w:rPr>
                <w:noProof/>
                <w:webHidden/>
              </w:rPr>
              <w:fldChar w:fldCharType="begin"/>
            </w:r>
            <w:r>
              <w:rPr>
                <w:noProof/>
                <w:webHidden/>
              </w:rPr>
              <w:instrText xml:space="preserve"> PAGEREF _Toc165872480 \h </w:instrText>
            </w:r>
            <w:r>
              <w:rPr>
                <w:noProof/>
                <w:webHidden/>
              </w:rPr>
            </w:r>
            <w:r>
              <w:rPr>
                <w:noProof/>
                <w:webHidden/>
              </w:rPr>
              <w:fldChar w:fldCharType="separate"/>
            </w:r>
            <w:r w:rsidR="002F216F">
              <w:rPr>
                <w:noProof/>
                <w:webHidden/>
              </w:rPr>
              <w:t>29</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81" w:history="1">
            <w:r w:rsidRPr="00461E6C">
              <w:rPr>
                <w:rStyle w:val="Hypertextovodkaz"/>
                <w:noProof/>
              </w:rPr>
              <w:t>3.4 Sticklerův syndrom</w:t>
            </w:r>
            <w:r>
              <w:rPr>
                <w:noProof/>
                <w:webHidden/>
              </w:rPr>
              <w:tab/>
            </w:r>
            <w:r>
              <w:rPr>
                <w:noProof/>
                <w:webHidden/>
              </w:rPr>
              <w:fldChar w:fldCharType="begin"/>
            </w:r>
            <w:r>
              <w:rPr>
                <w:noProof/>
                <w:webHidden/>
              </w:rPr>
              <w:instrText xml:space="preserve"> PAGEREF _Toc165872481 \h </w:instrText>
            </w:r>
            <w:r>
              <w:rPr>
                <w:noProof/>
                <w:webHidden/>
              </w:rPr>
            </w:r>
            <w:r>
              <w:rPr>
                <w:noProof/>
                <w:webHidden/>
              </w:rPr>
              <w:fldChar w:fldCharType="separate"/>
            </w:r>
            <w:r w:rsidR="002F216F">
              <w:rPr>
                <w:noProof/>
                <w:webHidden/>
              </w:rPr>
              <w:t>30</w:t>
            </w:r>
            <w:r>
              <w:rPr>
                <w:noProof/>
                <w:webHidden/>
              </w:rPr>
              <w:fldChar w:fldCharType="end"/>
            </w:r>
          </w:hyperlink>
        </w:p>
        <w:p w:rsidR="00812D52" w:rsidRDefault="00812D52">
          <w:pPr>
            <w:pStyle w:val="Obsah2"/>
            <w:rPr>
              <w:rFonts w:asciiTheme="minorHAnsi" w:eastAsiaTheme="minorEastAsia" w:hAnsiTheme="minorHAnsi" w:cstheme="minorBidi"/>
              <w:noProof/>
              <w:sz w:val="22"/>
              <w:szCs w:val="22"/>
            </w:rPr>
          </w:pPr>
          <w:hyperlink w:anchor="_Toc165872482" w:history="1">
            <w:r w:rsidRPr="00461E6C">
              <w:rPr>
                <w:rStyle w:val="Hypertextovodkaz"/>
                <w:noProof/>
              </w:rPr>
              <w:t>3.5 Kombinované zrakové a sluchové vady u starších osob</w:t>
            </w:r>
            <w:r>
              <w:rPr>
                <w:noProof/>
                <w:webHidden/>
              </w:rPr>
              <w:tab/>
            </w:r>
            <w:r>
              <w:rPr>
                <w:noProof/>
                <w:webHidden/>
              </w:rPr>
              <w:fldChar w:fldCharType="begin"/>
            </w:r>
            <w:r>
              <w:rPr>
                <w:noProof/>
                <w:webHidden/>
              </w:rPr>
              <w:instrText xml:space="preserve"> PAGEREF _Toc165872482 \h </w:instrText>
            </w:r>
            <w:r>
              <w:rPr>
                <w:noProof/>
                <w:webHidden/>
              </w:rPr>
            </w:r>
            <w:r>
              <w:rPr>
                <w:noProof/>
                <w:webHidden/>
              </w:rPr>
              <w:fldChar w:fldCharType="separate"/>
            </w:r>
            <w:r w:rsidR="002F216F">
              <w:rPr>
                <w:noProof/>
                <w:webHidden/>
              </w:rPr>
              <w:t>31</w:t>
            </w:r>
            <w:r>
              <w:rPr>
                <w:noProof/>
                <w:webHidden/>
              </w:rPr>
              <w:fldChar w:fldCharType="end"/>
            </w:r>
          </w:hyperlink>
        </w:p>
        <w:p w:rsidR="00812D52" w:rsidRDefault="00812D52">
          <w:pPr>
            <w:pStyle w:val="Obsah1"/>
            <w:rPr>
              <w:rFonts w:asciiTheme="minorHAnsi" w:eastAsiaTheme="minorEastAsia" w:hAnsiTheme="minorHAnsi" w:cstheme="minorBidi"/>
              <w:noProof/>
              <w:sz w:val="22"/>
              <w:szCs w:val="22"/>
            </w:rPr>
          </w:pPr>
          <w:hyperlink w:anchor="_Toc165872483" w:history="1">
            <w:r w:rsidRPr="00461E6C">
              <w:rPr>
                <w:rStyle w:val="Hypertextovodkaz"/>
                <w:noProof/>
              </w:rPr>
              <w:t>Závěr</w:t>
            </w:r>
            <w:r>
              <w:rPr>
                <w:noProof/>
                <w:webHidden/>
              </w:rPr>
              <w:tab/>
            </w:r>
            <w:r>
              <w:rPr>
                <w:noProof/>
                <w:webHidden/>
              </w:rPr>
              <w:fldChar w:fldCharType="begin"/>
            </w:r>
            <w:r>
              <w:rPr>
                <w:noProof/>
                <w:webHidden/>
              </w:rPr>
              <w:instrText xml:space="preserve"> PAGEREF _Toc165872483 \h </w:instrText>
            </w:r>
            <w:r>
              <w:rPr>
                <w:noProof/>
                <w:webHidden/>
              </w:rPr>
            </w:r>
            <w:r>
              <w:rPr>
                <w:noProof/>
                <w:webHidden/>
              </w:rPr>
              <w:fldChar w:fldCharType="separate"/>
            </w:r>
            <w:r w:rsidR="002F216F">
              <w:rPr>
                <w:noProof/>
                <w:webHidden/>
              </w:rPr>
              <w:t>33</w:t>
            </w:r>
            <w:r>
              <w:rPr>
                <w:noProof/>
                <w:webHidden/>
              </w:rPr>
              <w:fldChar w:fldCharType="end"/>
            </w:r>
          </w:hyperlink>
        </w:p>
        <w:p w:rsidR="00812D52" w:rsidRDefault="00812D52">
          <w:pPr>
            <w:pStyle w:val="Obsah1"/>
            <w:rPr>
              <w:rFonts w:asciiTheme="minorHAnsi" w:eastAsiaTheme="minorEastAsia" w:hAnsiTheme="minorHAnsi" w:cstheme="minorBidi"/>
              <w:noProof/>
              <w:sz w:val="22"/>
              <w:szCs w:val="22"/>
            </w:rPr>
          </w:pPr>
          <w:hyperlink w:anchor="_Toc165872484" w:history="1">
            <w:r w:rsidRPr="00461E6C">
              <w:rPr>
                <w:rStyle w:val="Hypertextovodkaz"/>
                <w:noProof/>
              </w:rPr>
              <w:t>Seznam použitých zdrojů</w:t>
            </w:r>
            <w:r>
              <w:rPr>
                <w:noProof/>
                <w:webHidden/>
              </w:rPr>
              <w:tab/>
            </w:r>
            <w:r>
              <w:rPr>
                <w:noProof/>
                <w:webHidden/>
              </w:rPr>
              <w:fldChar w:fldCharType="begin"/>
            </w:r>
            <w:r>
              <w:rPr>
                <w:noProof/>
                <w:webHidden/>
              </w:rPr>
              <w:instrText xml:space="preserve"> PAGEREF _Toc165872484 \h </w:instrText>
            </w:r>
            <w:r>
              <w:rPr>
                <w:noProof/>
                <w:webHidden/>
              </w:rPr>
            </w:r>
            <w:r>
              <w:rPr>
                <w:noProof/>
                <w:webHidden/>
              </w:rPr>
              <w:fldChar w:fldCharType="separate"/>
            </w:r>
            <w:r w:rsidR="002F216F">
              <w:rPr>
                <w:noProof/>
                <w:webHidden/>
              </w:rPr>
              <w:t>34</w:t>
            </w:r>
            <w:r>
              <w:rPr>
                <w:noProof/>
                <w:webHidden/>
              </w:rPr>
              <w:fldChar w:fldCharType="end"/>
            </w:r>
          </w:hyperlink>
        </w:p>
        <w:p w:rsidR="00A825CA" w:rsidRDefault="00A825CA">
          <w:r>
            <w:rPr>
              <w:b/>
              <w:bCs/>
            </w:rPr>
            <w:fldChar w:fldCharType="end"/>
          </w:r>
        </w:p>
      </w:sdtContent>
    </w:sdt>
    <w:p w:rsidR="00F03551" w:rsidRDefault="00F03551">
      <w:pPr>
        <w:spacing w:after="0" w:line="240" w:lineRule="auto"/>
        <w:jc w:val="left"/>
        <w:rPr>
          <w:rFonts w:eastAsiaTheme="majorEastAsia" w:cstheme="majorBidi"/>
          <w:b/>
          <w:bCs/>
          <w:sz w:val="32"/>
          <w:szCs w:val="28"/>
          <w:highlight w:val="red"/>
        </w:rPr>
      </w:pPr>
      <w:r>
        <w:rPr>
          <w:highlight w:val="red"/>
        </w:rPr>
        <w:br w:type="page"/>
      </w:r>
    </w:p>
    <w:p w:rsidR="00864551" w:rsidRPr="00D71CD4" w:rsidRDefault="00BC1028" w:rsidP="00F03551">
      <w:pPr>
        <w:pStyle w:val="Nadpis1"/>
      </w:pPr>
      <w:bookmarkStart w:id="1" w:name="_Toc165872455"/>
      <w:r w:rsidRPr="00D71CD4">
        <w:lastRenderedPageBreak/>
        <w:t>Úvod</w:t>
      </w:r>
      <w:bookmarkEnd w:id="1"/>
    </w:p>
    <w:p w:rsidR="00273990" w:rsidRPr="00D71CD4" w:rsidRDefault="00727D41" w:rsidP="00727D41">
      <w:r w:rsidRPr="00D71CD4">
        <w:t xml:space="preserve">Zrak a sluch jsou pro </w:t>
      </w:r>
      <w:r w:rsidR="002E672E" w:rsidRPr="00D71CD4">
        <w:t>člověka velmi důležitými</w:t>
      </w:r>
      <w:r w:rsidRPr="00D71CD4">
        <w:t xml:space="preserve"> smysly,</w:t>
      </w:r>
      <w:r w:rsidR="00CA2DA8" w:rsidRPr="00D71CD4">
        <w:t xml:space="preserve"> neprožíváme je však samostatně, náš mozek je spíše propojuje, aby vytvořil komplexní vnímání světa. To, co vidíme, může ovlivnit to, co slyšíme, a stejně tak může sluch ovlivňovat vidění. Propojení obrazových a zvukových signálů se v dnešní době nachází všude kolem nás také v podobě moderních technologií. Zrakové a sluchové ústrojí nám poskytuj</w:t>
      </w:r>
      <w:r w:rsidR="00D71CD4" w:rsidRPr="00D71CD4">
        <w:t>í</w:t>
      </w:r>
      <w:r w:rsidRPr="00D71CD4">
        <w:t xml:space="preserve"> </w:t>
      </w:r>
      <w:r w:rsidR="000427EA" w:rsidRPr="00D71CD4">
        <w:t xml:space="preserve">potřebné prostředky především pro efektivní </w:t>
      </w:r>
      <w:r w:rsidR="00CA2DA8" w:rsidRPr="00D71CD4">
        <w:t>získávání informací</w:t>
      </w:r>
      <w:r w:rsidR="000427EA" w:rsidRPr="00D71CD4">
        <w:t>, komunikaci, orientaci v</w:t>
      </w:r>
      <w:r w:rsidR="00224863" w:rsidRPr="00D71CD4">
        <w:t> prostoru a</w:t>
      </w:r>
      <w:r w:rsidR="000427EA" w:rsidRPr="00D71CD4">
        <w:t xml:space="preserve"> upozorňují nás na případné nebezpečí</w:t>
      </w:r>
      <w:r w:rsidR="00224863" w:rsidRPr="00D71CD4">
        <w:t>.</w:t>
      </w:r>
      <w:r w:rsidR="001977E1" w:rsidRPr="00D71CD4">
        <w:t xml:space="preserve"> </w:t>
      </w:r>
      <w:r w:rsidR="00BF7051" w:rsidRPr="00D71CD4">
        <w:t>Ko</w:t>
      </w:r>
      <w:r w:rsidR="00B567F8" w:rsidRPr="00D71CD4">
        <w:t>mbinované poruchy zrakové a sluchové funkce</w:t>
      </w:r>
      <w:r w:rsidR="00BF7051" w:rsidRPr="00D71CD4">
        <w:t xml:space="preserve"> mohou vést ke</w:t>
      </w:r>
      <w:r w:rsidR="008508AC" w:rsidRPr="00D71CD4">
        <w:t xml:space="preserve"> ztrátě samostatnosti, problémům se začleněním do společnosti</w:t>
      </w:r>
      <w:r w:rsidR="0095340C" w:rsidRPr="00D71CD4">
        <w:t>, což vede k</w:t>
      </w:r>
      <w:r w:rsidR="008508AC" w:rsidRPr="00D71CD4">
        <w:t xml:space="preserve"> nižší kvalitě života.</w:t>
      </w:r>
      <w:r w:rsidR="00273990" w:rsidRPr="00D71CD4">
        <w:t xml:space="preserve"> </w:t>
      </w:r>
      <w:r w:rsidR="00D71CD4" w:rsidRPr="00D71CD4">
        <w:t>Pokud rozeznáme společné mechanismy a rizikové faktory působící při vzniku těchto poruch, můžeme jim lépe předcházet.</w:t>
      </w:r>
    </w:p>
    <w:p w:rsidR="00CA2DA8" w:rsidRPr="00273990" w:rsidRDefault="00BA0087" w:rsidP="00D71CD4">
      <w:r w:rsidRPr="00D71CD4">
        <w:t xml:space="preserve">Cílem bakalářské </w:t>
      </w:r>
      <w:r w:rsidR="00224863" w:rsidRPr="00D71CD4">
        <w:t xml:space="preserve">práce je: </w:t>
      </w:r>
      <w:r w:rsidR="00B567F8" w:rsidRPr="00D71CD4">
        <w:t>popsat</w:t>
      </w:r>
      <w:r w:rsidR="00155838" w:rsidRPr="00D71CD4">
        <w:t xml:space="preserve"> anatomii zrakového </w:t>
      </w:r>
      <w:r w:rsidR="00065E09" w:rsidRPr="00D71CD4">
        <w:t>a </w:t>
      </w:r>
      <w:r w:rsidR="00155838" w:rsidRPr="00D71CD4">
        <w:t>sluchového ústrojí,</w:t>
      </w:r>
      <w:r w:rsidR="008508AC" w:rsidRPr="00D71CD4">
        <w:t xml:space="preserve"> dále zjistit, jestli se</w:t>
      </w:r>
      <w:r w:rsidR="00BC1028" w:rsidRPr="00D71CD4">
        <w:t xml:space="preserve"> zrak </w:t>
      </w:r>
      <w:r w:rsidR="00065E09" w:rsidRPr="00D71CD4">
        <w:t>a </w:t>
      </w:r>
      <w:r w:rsidR="00BC1028" w:rsidRPr="00D71CD4">
        <w:t>sluch vzáje</w:t>
      </w:r>
      <w:r w:rsidR="008508AC" w:rsidRPr="00D71CD4">
        <w:t>mně ovlivňují</w:t>
      </w:r>
      <w:r w:rsidR="00DC5115" w:rsidRPr="00D71CD4">
        <w:t xml:space="preserve"> </w:t>
      </w:r>
      <w:r w:rsidR="00065E09" w:rsidRPr="00D71CD4">
        <w:t>a </w:t>
      </w:r>
      <w:r w:rsidR="00E12E01" w:rsidRPr="00D71CD4">
        <w:t>charakterizovat</w:t>
      </w:r>
      <w:r w:rsidR="000427EA" w:rsidRPr="00D71CD4">
        <w:t xml:space="preserve"> vybraná</w:t>
      </w:r>
      <w:r w:rsidR="00BC1028" w:rsidRPr="00D71CD4">
        <w:t xml:space="preserve"> onemocnění, která ovlivňují obě dvě </w:t>
      </w:r>
      <w:r w:rsidR="00E12E01" w:rsidRPr="00D71CD4">
        <w:t xml:space="preserve">smyslové </w:t>
      </w:r>
      <w:r w:rsidR="00BC1028" w:rsidRPr="00D71CD4">
        <w:t>soustavy.</w:t>
      </w:r>
      <w:r w:rsidR="007C0E13" w:rsidRPr="00D71CD4">
        <w:t xml:space="preserve"> </w:t>
      </w:r>
      <w:r w:rsidR="00BC1028" w:rsidRPr="00D71CD4">
        <w:t xml:space="preserve">Bakalářská práce je </w:t>
      </w:r>
      <w:r w:rsidR="00155838" w:rsidRPr="00D71CD4">
        <w:t xml:space="preserve">podle </w:t>
      </w:r>
      <w:r w:rsidR="008373D3" w:rsidRPr="00D71CD4">
        <w:t xml:space="preserve">odpovídajících </w:t>
      </w:r>
      <w:r w:rsidR="00155838" w:rsidRPr="00D71CD4">
        <w:t xml:space="preserve">cílů </w:t>
      </w:r>
      <w:r w:rsidR="00BC1028" w:rsidRPr="00D71CD4">
        <w:t>rozdělena do tří kapitol. V první kapitole</w:t>
      </w:r>
      <w:r w:rsidR="00ED28E3" w:rsidRPr="00D71CD4">
        <w:t xml:space="preserve"> je popsána anatomie, vývoj</w:t>
      </w:r>
      <w:r w:rsidR="00BC1028" w:rsidRPr="00D71CD4">
        <w:t xml:space="preserve"> ústrojí </w:t>
      </w:r>
      <w:r w:rsidR="00065E09" w:rsidRPr="00D71CD4">
        <w:t>a </w:t>
      </w:r>
      <w:r w:rsidR="000427EA" w:rsidRPr="00D71CD4">
        <w:t xml:space="preserve">jejich </w:t>
      </w:r>
      <w:r w:rsidR="00BC1028" w:rsidRPr="00D71CD4">
        <w:t>příslušné nervové dráh</w:t>
      </w:r>
      <w:r w:rsidR="00AF05EB" w:rsidRPr="00D71CD4">
        <w:t xml:space="preserve">y. Druhá kapitola </w:t>
      </w:r>
      <w:r w:rsidR="00690E93" w:rsidRPr="00D71CD4">
        <w:t>charakterizuje</w:t>
      </w:r>
      <w:r w:rsidR="00AF05EB" w:rsidRPr="00D71CD4">
        <w:t>, jakými způsoby</w:t>
      </w:r>
      <w:r w:rsidR="00BC1028" w:rsidRPr="00D71CD4">
        <w:t xml:space="preserve"> dochází me</w:t>
      </w:r>
      <w:r w:rsidRPr="00D71CD4">
        <w:t xml:space="preserve">zi zrakem </w:t>
      </w:r>
      <w:r w:rsidR="00065E09" w:rsidRPr="00D71CD4">
        <w:t>a </w:t>
      </w:r>
      <w:r w:rsidRPr="00D71CD4">
        <w:t xml:space="preserve">sluchem </w:t>
      </w:r>
      <w:r w:rsidR="00065E09" w:rsidRPr="00D71CD4">
        <w:t>k </w:t>
      </w:r>
      <w:r w:rsidRPr="00D71CD4">
        <w:t>interakci</w:t>
      </w:r>
      <w:r w:rsidR="00BC1028" w:rsidRPr="00D71CD4">
        <w:t xml:space="preserve">. V poslední kapitole jsou popsány vady </w:t>
      </w:r>
      <w:r w:rsidR="00065E09" w:rsidRPr="00D71CD4">
        <w:t>a </w:t>
      </w:r>
      <w:r w:rsidR="00BC1028" w:rsidRPr="00D71CD4">
        <w:t>onemocnění smyslový</w:t>
      </w:r>
      <w:r w:rsidRPr="00D71CD4">
        <w:t>ch ústrojí, které mohou zároveň</w:t>
      </w:r>
      <w:r w:rsidR="00BC1028" w:rsidRPr="00D71CD4">
        <w:t xml:space="preserve"> ovlivnit zrakový </w:t>
      </w:r>
      <w:r w:rsidR="00065E09" w:rsidRPr="00D71CD4">
        <w:t>i </w:t>
      </w:r>
      <w:r w:rsidR="00224863" w:rsidRPr="00D71CD4">
        <w:t>sluchový systém.</w:t>
      </w:r>
    </w:p>
    <w:p w:rsidR="00864551" w:rsidRDefault="00BC1028">
      <w:r>
        <w:br w:type="page"/>
      </w:r>
    </w:p>
    <w:p w:rsidR="00864551" w:rsidRPr="00155838" w:rsidRDefault="00654400" w:rsidP="00197B28">
      <w:pPr>
        <w:pStyle w:val="Nadpis1"/>
      </w:pPr>
      <w:bookmarkStart w:id="2" w:name="_Toc165872456"/>
      <w:r>
        <w:lastRenderedPageBreak/>
        <w:t xml:space="preserve">1. </w:t>
      </w:r>
      <w:r w:rsidR="00155838" w:rsidRPr="00197B28">
        <w:t>Zrakové</w:t>
      </w:r>
      <w:r w:rsidR="00155838">
        <w:t xml:space="preserve"> </w:t>
      </w:r>
      <w:r w:rsidR="00065E09">
        <w:t>a </w:t>
      </w:r>
      <w:r w:rsidR="00155838">
        <w:t>sluchové</w:t>
      </w:r>
      <w:r w:rsidR="00BC1028" w:rsidRPr="00155838">
        <w:t xml:space="preserve"> ústrojí</w:t>
      </w:r>
      <w:bookmarkEnd w:id="2"/>
    </w:p>
    <w:p w:rsidR="003E0FCC" w:rsidRDefault="003E0FCC" w:rsidP="003E0FCC">
      <w:pPr>
        <w:pStyle w:val="Nadpis2"/>
      </w:pPr>
      <w:bookmarkStart w:id="3" w:name="_Toc165872457"/>
      <w:r>
        <w:t xml:space="preserve">1.1 </w:t>
      </w:r>
      <w:r w:rsidR="008E7364">
        <w:t>Anatomie z</w:t>
      </w:r>
      <w:r>
        <w:t>rakové</w:t>
      </w:r>
      <w:r w:rsidR="008E7364">
        <w:t>ho</w:t>
      </w:r>
      <w:r>
        <w:t xml:space="preserve"> ústrojí</w:t>
      </w:r>
      <w:bookmarkEnd w:id="3"/>
    </w:p>
    <w:p w:rsidR="003E0FCC" w:rsidRPr="00085EBA" w:rsidRDefault="003E0FCC" w:rsidP="003E0FCC">
      <w:r w:rsidRPr="00085EBA">
        <w:t xml:space="preserve">Světlo </w:t>
      </w:r>
      <w:r w:rsidR="004D61D4" w:rsidRPr="00085EBA">
        <w:t>je elektromagnetické vlnění,</w:t>
      </w:r>
      <w:r w:rsidRPr="00085EBA">
        <w:t xml:space="preserve"> pomocí zrakového orgánu - oka vnímáme jeho barvu, intenzitu </w:t>
      </w:r>
      <w:r w:rsidR="00065E09" w:rsidRPr="00085EBA">
        <w:t>a</w:t>
      </w:r>
      <w:r w:rsidR="00065E09">
        <w:t> </w:t>
      </w:r>
      <w:r w:rsidRPr="00085EBA">
        <w:t xml:space="preserve">směr dopadajících paprsků. Zrakové ústrojí tvoří oční koule </w:t>
      </w:r>
      <w:r w:rsidR="00065E09" w:rsidRPr="00085EBA">
        <w:t>a</w:t>
      </w:r>
      <w:r w:rsidR="00065E09">
        <w:t> </w:t>
      </w:r>
      <w:r w:rsidRPr="00085EBA">
        <w:t xml:space="preserve">přídatné oční orgány. Oči jsou párovým orgánem </w:t>
      </w:r>
      <w:r w:rsidR="00065E09" w:rsidRPr="00085EBA">
        <w:t>a</w:t>
      </w:r>
      <w:r w:rsidR="00065E09">
        <w:t> </w:t>
      </w:r>
      <w:r w:rsidRPr="00085EBA">
        <w:t xml:space="preserve">podobně jako </w:t>
      </w:r>
      <w:r w:rsidR="00065E09" w:rsidRPr="00085EBA">
        <w:t>u</w:t>
      </w:r>
      <w:r w:rsidR="00065E09">
        <w:t> </w:t>
      </w:r>
      <w:r w:rsidRPr="00085EBA">
        <w:t>sluchového aparátu vznikají prostorové vjemy tím, že se jednotlivé signály zaznamenané očima mírně odlišují. Přídatné orgány z</w:t>
      </w:r>
      <w:r w:rsidR="005B7200" w:rsidRPr="00085EBA">
        <w:t>ajišťují</w:t>
      </w:r>
      <w:r w:rsidRPr="00085EBA">
        <w:t xml:space="preserve"> ochranu, ale také pohyb a správné postavení očí. Řadíme mezi ně víčka,</w:t>
      </w:r>
      <w:r w:rsidR="00E850C6" w:rsidRPr="00085EBA">
        <w:t xml:space="preserve"> slzné ústrojí,</w:t>
      </w:r>
      <w:r w:rsidR="00D04F54" w:rsidRPr="00085EBA">
        <w:t xml:space="preserve"> spojivku,</w:t>
      </w:r>
      <w:r w:rsidR="00E850C6" w:rsidRPr="00085EBA">
        <w:t xml:space="preserve"> očnici </w:t>
      </w:r>
      <w:r w:rsidR="00065E09" w:rsidRPr="00085EBA">
        <w:t>a</w:t>
      </w:r>
      <w:r w:rsidR="00065E09">
        <w:t> </w:t>
      </w:r>
      <w:r w:rsidR="00E850C6" w:rsidRPr="00085EBA">
        <w:t>okohybné svaly.</w:t>
      </w:r>
      <w:r w:rsidR="006A4821" w:rsidRPr="00085EBA">
        <w:t xml:space="preserve"> </w:t>
      </w:r>
      <w:r w:rsidR="00416F8D" w:rsidRPr="00085EBA">
        <w:t>[</w:t>
      </w:r>
      <w:r w:rsidR="00416F8D" w:rsidRPr="00085EBA">
        <w:fldChar w:fldCharType="begin"/>
      </w:r>
      <w:r w:rsidR="00416F8D" w:rsidRPr="00085EBA">
        <w:instrText xml:space="preserve"> REF _Ref165820482 \r \h </w:instrText>
      </w:r>
      <w:r w:rsidR="00F00A5B" w:rsidRPr="00085EBA">
        <w:instrText xml:space="preserve"> \* MERGEFORMAT </w:instrText>
      </w:r>
      <w:r w:rsidR="00416F8D" w:rsidRPr="00085EBA">
        <w:fldChar w:fldCharType="separate"/>
      </w:r>
      <w:r w:rsidR="002F216F">
        <w:t>1</w:t>
      </w:r>
      <w:r w:rsidR="00416F8D" w:rsidRPr="00085EBA">
        <w:fldChar w:fldCharType="end"/>
      </w:r>
      <w:r w:rsidR="00416F8D" w:rsidRPr="00085EBA">
        <w:t>,</w:t>
      </w:r>
      <w:r w:rsidR="00416F8D" w:rsidRPr="00085EBA">
        <w:fldChar w:fldCharType="begin"/>
      </w:r>
      <w:r w:rsidR="00416F8D" w:rsidRPr="00085EBA">
        <w:instrText xml:space="preserve"> REF _Ref165820489 \r \h </w:instrText>
      </w:r>
      <w:r w:rsidR="00F00A5B" w:rsidRPr="00085EBA">
        <w:instrText xml:space="preserve"> \* MERGEFORMAT </w:instrText>
      </w:r>
      <w:r w:rsidR="00416F8D" w:rsidRPr="00085EBA">
        <w:fldChar w:fldCharType="separate"/>
      </w:r>
      <w:r w:rsidR="002F216F">
        <w:t>2</w:t>
      </w:r>
      <w:r w:rsidR="00416F8D" w:rsidRPr="00085EBA">
        <w:fldChar w:fldCharType="end"/>
      </w:r>
      <w:r w:rsidR="00416F8D" w:rsidRPr="00085EBA">
        <w:t>]</w:t>
      </w:r>
    </w:p>
    <w:p w:rsidR="003E0FCC" w:rsidRPr="00085EBA" w:rsidRDefault="003E0FCC" w:rsidP="00D24F60">
      <w:pPr>
        <w:pStyle w:val="Nadpis3"/>
      </w:pPr>
      <w:bookmarkStart w:id="4" w:name="_Toc165872458"/>
      <w:r w:rsidRPr="00085EBA">
        <w:t>1.1.1 Stěna oční koule</w:t>
      </w:r>
      <w:bookmarkEnd w:id="4"/>
    </w:p>
    <w:p w:rsidR="003E0FCC" w:rsidRPr="00085EBA" w:rsidRDefault="003E0FCC" w:rsidP="003E0FCC">
      <w:r w:rsidRPr="00085EBA">
        <w:t xml:space="preserve">Rozlišujeme tři anatomicky </w:t>
      </w:r>
      <w:r w:rsidR="00065E09" w:rsidRPr="00085EBA">
        <w:t>i</w:t>
      </w:r>
      <w:r w:rsidR="00065E09">
        <w:t> </w:t>
      </w:r>
      <w:r w:rsidRPr="00085EBA">
        <w:t>funkčně rozdílné vrstvy, zevní vrstvu tvoří bělima (</w:t>
      </w:r>
      <w:proofErr w:type="spellStart"/>
      <w:r w:rsidRPr="00085EBA">
        <w:rPr>
          <w:i/>
        </w:rPr>
        <w:t>sclera</w:t>
      </w:r>
      <w:proofErr w:type="spellEnd"/>
      <w:r w:rsidRPr="00085EBA">
        <w:t xml:space="preserve">) </w:t>
      </w:r>
      <w:r w:rsidR="00065E09" w:rsidRPr="00085EBA">
        <w:t>a</w:t>
      </w:r>
      <w:r w:rsidR="00065E09">
        <w:t> </w:t>
      </w:r>
      <w:r w:rsidRPr="00085EBA">
        <w:t>rohovka (</w:t>
      </w:r>
      <w:proofErr w:type="spellStart"/>
      <w:r w:rsidRPr="00085EBA">
        <w:rPr>
          <w:i/>
        </w:rPr>
        <w:t>cornea</w:t>
      </w:r>
      <w:proofErr w:type="spellEnd"/>
      <w:r w:rsidRPr="00085EBA">
        <w:t>), prostřední vrstva se skládá z cévnatky (</w:t>
      </w:r>
      <w:proofErr w:type="spellStart"/>
      <w:r w:rsidRPr="00085EBA">
        <w:rPr>
          <w:i/>
        </w:rPr>
        <w:t>choroidea</w:t>
      </w:r>
      <w:proofErr w:type="spellEnd"/>
      <w:r w:rsidRPr="00085EBA">
        <w:t>), řasnatého tělíska (</w:t>
      </w:r>
      <w:r w:rsidRPr="00085EBA">
        <w:rPr>
          <w:i/>
        </w:rPr>
        <w:t xml:space="preserve">corpus </w:t>
      </w:r>
      <w:proofErr w:type="spellStart"/>
      <w:r w:rsidRPr="00085EBA">
        <w:rPr>
          <w:i/>
        </w:rPr>
        <w:t>ciliare</w:t>
      </w:r>
      <w:proofErr w:type="spellEnd"/>
      <w:r w:rsidRPr="00085EBA">
        <w:t xml:space="preserve">) </w:t>
      </w:r>
      <w:r w:rsidR="00065E09" w:rsidRPr="00085EBA">
        <w:t>a</w:t>
      </w:r>
      <w:r w:rsidR="00065E09">
        <w:t> </w:t>
      </w:r>
      <w:r w:rsidRPr="00085EBA">
        <w:t>duhovky (</w:t>
      </w:r>
      <w:r w:rsidRPr="00085EBA">
        <w:rPr>
          <w:i/>
        </w:rPr>
        <w:t>iris</w:t>
      </w:r>
      <w:r w:rsidRPr="00085EBA">
        <w:t>), vnitřní vrstva je tvořena sítnicí (</w:t>
      </w:r>
      <w:r w:rsidRPr="00085EBA">
        <w:rPr>
          <w:i/>
        </w:rPr>
        <w:t>retina</w:t>
      </w:r>
      <w:r w:rsidRPr="00085EBA">
        <w:t>).</w:t>
      </w:r>
      <w:r w:rsidR="00F00A5B" w:rsidRPr="00085EBA">
        <w:t xml:space="preserve"> </w:t>
      </w:r>
      <w:r w:rsidR="00416F8D" w:rsidRPr="00085EBA">
        <w:t>[</w:t>
      </w:r>
      <w:r w:rsidR="00416F8D" w:rsidRPr="00085EBA">
        <w:fldChar w:fldCharType="begin"/>
      </w:r>
      <w:r w:rsidR="00416F8D" w:rsidRPr="00085EBA">
        <w:instrText xml:space="preserve"> REF _Ref165820482 \r \h </w:instrText>
      </w:r>
      <w:r w:rsidR="00F00A5B" w:rsidRPr="00085EBA">
        <w:instrText xml:space="preserve"> \* MERGEFORMAT </w:instrText>
      </w:r>
      <w:r w:rsidR="00416F8D" w:rsidRPr="00085EBA">
        <w:fldChar w:fldCharType="separate"/>
      </w:r>
      <w:r w:rsidR="002F216F">
        <w:t>1</w:t>
      </w:r>
      <w:r w:rsidR="00416F8D" w:rsidRPr="00085EBA">
        <w:fldChar w:fldCharType="end"/>
      </w:r>
      <w:r w:rsidR="00416F8D" w:rsidRPr="00085EBA">
        <w:t>,</w:t>
      </w:r>
      <w:r w:rsidR="00416F8D" w:rsidRPr="00085EBA">
        <w:fldChar w:fldCharType="begin"/>
      </w:r>
      <w:r w:rsidR="00416F8D" w:rsidRPr="00085EBA">
        <w:instrText xml:space="preserve"> REF _Ref165820489 \r \h </w:instrText>
      </w:r>
      <w:r w:rsidR="00F00A5B" w:rsidRPr="00085EBA">
        <w:instrText xml:space="preserve"> \* MERGEFORMAT </w:instrText>
      </w:r>
      <w:r w:rsidR="00416F8D" w:rsidRPr="00085EBA">
        <w:fldChar w:fldCharType="separate"/>
      </w:r>
      <w:r w:rsidR="002F216F">
        <w:t>2</w:t>
      </w:r>
      <w:r w:rsidR="00416F8D" w:rsidRPr="00085EBA">
        <w:fldChar w:fldCharType="end"/>
      </w:r>
      <w:r w:rsidR="00416F8D" w:rsidRPr="00085EBA">
        <w:t>]</w:t>
      </w:r>
    </w:p>
    <w:p w:rsidR="00BB2F9A" w:rsidRPr="00085EBA" w:rsidRDefault="00BB2F9A" w:rsidP="004E08AE">
      <w:pPr>
        <w:ind w:firstLine="0"/>
        <w:jc w:val="center"/>
      </w:pPr>
      <w:r w:rsidRPr="00085EBA">
        <w:rPr>
          <w:noProof/>
        </w:rPr>
        <w:drawing>
          <wp:inline distT="0" distB="0" distL="0" distR="0" wp14:anchorId="7839D3E3" wp14:editId="5D82AC0A">
            <wp:extent cx="3894983" cy="39243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oko.png"/>
                    <pic:cNvPicPr/>
                  </pic:nvPicPr>
                  <pic:blipFill>
                    <a:blip r:embed="rId11">
                      <a:extLst>
                        <a:ext uri="{28A0092B-C50C-407E-A947-70E740481C1C}">
                          <a14:useLocalDpi xmlns:a14="http://schemas.microsoft.com/office/drawing/2010/main" val="0"/>
                        </a:ext>
                      </a:extLst>
                    </a:blip>
                    <a:stretch>
                      <a:fillRect/>
                    </a:stretch>
                  </pic:blipFill>
                  <pic:spPr>
                    <a:xfrm>
                      <a:off x="0" y="0"/>
                      <a:ext cx="3895893" cy="3925216"/>
                    </a:xfrm>
                    <a:prstGeom prst="rect">
                      <a:avLst/>
                    </a:prstGeom>
                  </pic:spPr>
                </pic:pic>
              </a:graphicData>
            </a:graphic>
          </wp:inline>
        </w:drawing>
      </w:r>
      <w:r w:rsidRPr="00085EBA">
        <w:br/>
      </w:r>
      <w:r w:rsidRPr="009C61BD">
        <w:rPr>
          <w:b/>
          <w:i/>
        </w:rPr>
        <w:t>Obr. č. 1</w:t>
      </w:r>
      <w:r w:rsidR="007A4291" w:rsidRPr="009C61BD">
        <w:rPr>
          <w:i/>
        </w:rPr>
        <w:t xml:space="preserve"> průřez oka</w:t>
      </w:r>
      <w:r w:rsidRPr="009C61BD">
        <w:rPr>
          <w:i/>
        </w:rPr>
        <w:t xml:space="preserve"> (upraveno)</w:t>
      </w:r>
      <w:r w:rsidR="00B63EFE" w:rsidRPr="009C61BD">
        <w:rPr>
          <w:i/>
        </w:rPr>
        <w:t xml:space="preserve"> [</w:t>
      </w:r>
      <w:r w:rsidR="00B63EFE" w:rsidRPr="009C61BD">
        <w:rPr>
          <w:i/>
        </w:rPr>
        <w:fldChar w:fldCharType="begin"/>
      </w:r>
      <w:r w:rsidR="00B63EFE" w:rsidRPr="009C61BD">
        <w:rPr>
          <w:i/>
        </w:rPr>
        <w:instrText xml:space="preserve"> REF _Ref165825724 \r \h  \* MERGEFORMAT </w:instrText>
      </w:r>
      <w:r w:rsidR="00B63EFE" w:rsidRPr="009C61BD">
        <w:rPr>
          <w:i/>
        </w:rPr>
      </w:r>
      <w:r w:rsidR="00B63EFE" w:rsidRPr="009C61BD">
        <w:rPr>
          <w:i/>
        </w:rPr>
        <w:fldChar w:fldCharType="separate"/>
      </w:r>
      <w:r w:rsidR="002F216F">
        <w:rPr>
          <w:i/>
        </w:rPr>
        <w:t>3</w:t>
      </w:r>
      <w:r w:rsidR="00B63EFE" w:rsidRPr="009C61BD">
        <w:rPr>
          <w:i/>
        </w:rPr>
        <w:fldChar w:fldCharType="end"/>
      </w:r>
      <w:r w:rsidR="00B63EFE" w:rsidRPr="009C61BD">
        <w:rPr>
          <w:i/>
        </w:rPr>
        <w:t>]</w:t>
      </w:r>
    </w:p>
    <w:p w:rsidR="003E0FCC" w:rsidRPr="00085EBA" w:rsidRDefault="003E0FCC" w:rsidP="003E0FCC">
      <w:r w:rsidRPr="00085EBA">
        <w:t xml:space="preserve">Zevní vrstva je pevný obal, jenž zabezpečuje tvar </w:t>
      </w:r>
      <w:r w:rsidR="00065E09" w:rsidRPr="00085EBA">
        <w:t>a</w:t>
      </w:r>
      <w:r w:rsidR="00065E09">
        <w:t> </w:t>
      </w:r>
      <w:r w:rsidRPr="00085EBA">
        <w:t xml:space="preserve">tuhost oka. </w:t>
      </w:r>
      <w:r w:rsidR="00464157" w:rsidRPr="00085EBA">
        <w:t>Bělima je bílá</w:t>
      </w:r>
      <w:r w:rsidRPr="00085EBA">
        <w:t xml:space="preserve">, 0,4 až 2 mm tenká, vazivová blána. </w:t>
      </w:r>
      <w:r w:rsidR="00464157" w:rsidRPr="00085EBA">
        <w:t xml:space="preserve">Upínají se na ni šlachy okohybných svalů. </w:t>
      </w:r>
      <w:r w:rsidRPr="00085EBA">
        <w:t xml:space="preserve">Na rozhraní </w:t>
      </w:r>
      <w:r w:rsidRPr="00085EBA">
        <w:lastRenderedPageBreak/>
        <w:t xml:space="preserve">bělimy </w:t>
      </w:r>
      <w:r w:rsidR="00065E09" w:rsidRPr="00085EBA">
        <w:t>a</w:t>
      </w:r>
      <w:r w:rsidR="00065E09">
        <w:t> </w:t>
      </w:r>
      <w:r w:rsidRPr="00085EBA">
        <w:t>rohovky se nachází limbus. R</w:t>
      </w:r>
      <w:r w:rsidR="006A4821" w:rsidRPr="00085EBA">
        <w:t xml:space="preserve">ohovka je zcela průhledná </w:t>
      </w:r>
      <w:r w:rsidR="00065E09" w:rsidRPr="00085EBA">
        <w:t>a</w:t>
      </w:r>
      <w:r w:rsidR="00065E09">
        <w:t> </w:t>
      </w:r>
      <w:r w:rsidR="006A4821" w:rsidRPr="00085EBA">
        <w:t>neobsahuje cévy. T</w:t>
      </w:r>
      <w:r w:rsidRPr="00085EBA">
        <w:t xml:space="preserve">voří </w:t>
      </w:r>
      <w:r w:rsidR="006A4821" w:rsidRPr="00085EBA">
        <w:t xml:space="preserve">ji </w:t>
      </w:r>
      <w:r w:rsidRPr="00085EBA">
        <w:t xml:space="preserve">pět vrstev - epitel, </w:t>
      </w:r>
      <w:proofErr w:type="spellStart"/>
      <w:r w:rsidRPr="00085EBA">
        <w:t>Bowmanova</w:t>
      </w:r>
      <w:proofErr w:type="spellEnd"/>
      <w:r w:rsidRPr="00085EBA">
        <w:t xml:space="preserve"> membrána, stroma, </w:t>
      </w:r>
      <w:proofErr w:type="spellStart"/>
      <w:r w:rsidRPr="00085EBA">
        <w:t>Descemetova</w:t>
      </w:r>
      <w:proofErr w:type="spellEnd"/>
      <w:r w:rsidRPr="00085EBA">
        <w:t xml:space="preserve"> membrána </w:t>
      </w:r>
      <w:r w:rsidR="00065E09" w:rsidRPr="00085EBA">
        <w:t>a</w:t>
      </w:r>
      <w:r w:rsidR="00065E09">
        <w:t> </w:t>
      </w:r>
      <w:r w:rsidRPr="00085EBA">
        <w:t xml:space="preserve">endotel. V centru dosahuje rohovka </w:t>
      </w:r>
      <w:r w:rsidR="00D04F54" w:rsidRPr="00085EBA">
        <w:t xml:space="preserve">nejmenší </w:t>
      </w:r>
      <w:r w:rsidRPr="00085EBA">
        <w:t xml:space="preserve">tloušťky </w:t>
      </w:r>
      <w:r w:rsidR="00065E09" w:rsidRPr="00085EBA">
        <w:t>a</w:t>
      </w:r>
      <w:r w:rsidR="00065E09">
        <w:t> </w:t>
      </w:r>
      <w:r w:rsidRPr="00085EBA">
        <w:t xml:space="preserve">směrem k periferii se rozšiřuje, jedná se </w:t>
      </w:r>
      <w:r w:rsidR="00065E09" w:rsidRPr="00085EBA">
        <w:t>o</w:t>
      </w:r>
      <w:r w:rsidR="00065E09">
        <w:t> </w:t>
      </w:r>
      <w:r w:rsidRPr="00085EBA">
        <w:t>opticky nejvýzn</w:t>
      </w:r>
      <w:r w:rsidR="006A4821" w:rsidRPr="00085EBA">
        <w:t>amnější část oka.</w:t>
      </w:r>
      <w:r w:rsidR="00F00A5B" w:rsidRPr="00085EBA">
        <w:t xml:space="preserve"> </w:t>
      </w:r>
      <w:r w:rsidR="00416F8D" w:rsidRPr="00085EBA">
        <w:t>[</w:t>
      </w:r>
      <w:r w:rsidR="00416F8D" w:rsidRPr="00085EBA">
        <w:fldChar w:fldCharType="begin"/>
      </w:r>
      <w:r w:rsidR="00416F8D" w:rsidRPr="00085EBA">
        <w:instrText xml:space="preserve"> REF _Ref165820482 \r \h </w:instrText>
      </w:r>
      <w:r w:rsidR="00F00A5B" w:rsidRPr="00085EBA">
        <w:instrText xml:space="preserve"> \* MERGEFORMAT </w:instrText>
      </w:r>
      <w:r w:rsidR="00416F8D" w:rsidRPr="00085EBA">
        <w:fldChar w:fldCharType="separate"/>
      </w:r>
      <w:r w:rsidR="002F216F">
        <w:t>1</w:t>
      </w:r>
      <w:r w:rsidR="00416F8D" w:rsidRPr="00085EBA">
        <w:fldChar w:fldCharType="end"/>
      </w:r>
      <w:r w:rsidR="00416F8D" w:rsidRPr="00085EBA">
        <w:t>,</w:t>
      </w:r>
      <w:r w:rsidR="00416F8D" w:rsidRPr="00085EBA">
        <w:fldChar w:fldCharType="begin"/>
      </w:r>
      <w:r w:rsidR="00416F8D" w:rsidRPr="00085EBA">
        <w:instrText xml:space="preserve"> REF _Ref165820489 \r \h </w:instrText>
      </w:r>
      <w:r w:rsidR="00F00A5B" w:rsidRPr="00085EBA">
        <w:instrText xml:space="preserve"> \* MERGEFORMAT </w:instrText>
      </w:r>
      <w:r w:rsidR="00416F8D" w:rsidRPr="00085EBA">
        <w:fldChar w:fldCharType="separate"/>
      </w:r>
      <w:r w:rsidR="002F216F">
        <w:t>2</w:t>
      </w:r>
      <w:r w:rsidR="00416F8D" w:rsidRPr="00085EBA">
        <w:fldChar w:fldCharType="end"/>
      </w:r>
      <w:r w:rsidR="00416F8D" w:rsidRPr="00085EBA">
        <w:t>]</w:t>
      </w:r>
    </w:p>
    <w:p w:rsidR="003E0FCC" w:rsidRPr="00085EBA" w:rsidRDefault="003E0FCC" w:rsidP="003E0FCC">
      <w:r w:rsidRPr="00085EBA">
        <w:t xml:space="preserve">Prostřední vrstva zajišťuje světelnou </w:t>
      </w:r>
      <w:r w:rsidR="00065E09" w:rsidRPr="00085EBA">
        <w:t>a</w:t>
      </w:r>
      <w:r w:rsidR="00065E09">
        <w:t> </w:t>
      </w:r>
      <w:r w:rsidRPr="00085EBA">
        <w:t xml:space="preserve">tepelnou izolaci, skládá se z řídkého vaziva, pigmentových buněk </w:t>
      </w:r>
      <w:r w:rsidR="00065E09" w:rsidRPr="00085EBA">
        <w:t>a</w:t>
      </w:r>
      <w:r w:rsidR="00065E09">
        <w:t> </w:t>
      </w:r>
      <w:r w:rsidRPr="00085EBA">
        <w:t xml:space="preserve">cév, jež zásobují většinu oční koule. Cévnatka tvoří většinu plochy prostřední vrstvy. Na dutinovou stranu cévnatky přiléhá sítnice. Tato část obsahuje velké množství pigmentu, který pohlcuje světlo dopadající na sítnici, čímž zabraňuje odrazu paprsků </w:t>
      </w:r>
      <w:r w:rsidR="00065E09" w:rsidRPr="00085EBA">
        <w:t>a</w:t>
      </w:r>
      <w:r w:rsidR="00065E09">
        <w:t> </w:t>
      </w:r>
      <w:r w:rsidRPr="00085EBA">
        <w:t xml:space="preserve">přesvětlení. V zadní části cévnatky se nachází otvor, kterým prochází zrakový nerv. Na přední okraj </w:t>
      </w:r>
      <w:proofErr w:type="spellStart"/>
      <w:r w:rsidRPr="00085EBA">
        <w:rPr>
          <w:i/>
        </w:rPr>
        <w:t>choroidey</w:t>
      </w:r>
      <w:proofErr w:type="spellEnd"/>
      <w:r w:rsidRPr="00085EBA">
        <w:t xml:space="preserve"> navazuje řasnaté těleso. Řasnaté těleso spojuje cévnatku s duhovkou, je na něm upevněn závěsný aparát čočky. Vystupují z něj výběžky, tedy řasy, které produkují komorový mok. Duhovka se nachází mezi přední </w:t>
      </w:r>
      <w:r w:rsidR="00065E09" w:rsidRPr="00085EBA">
        <w:t>a</w:t>
      </w:r>
      <w:r w:rsidR="00065E09">
        <w:t> </w:t>
      </w:r>
      <w:r w:rsidRPr="00085EBA">
        <w:t xml:space="preserve">zadní komorou, má tvar mezikruží, uprostřed je otvor zvaný zornice. Šíře zornice je regulována hladkými svaly. Svěrač zornice způsobuje zúžení, čímž omezuje množství světla dopadajícího na sítnici </w:t>
      </w:r>
      <w:r w:rsidR="00065E09" w:rsidRPr="00085EBA">
        <w:t>a</w:t>
      </w:r>
      <w:r w:rsidR="00065E09">
        <w:t> </w:t>
      </w:r>
      <w:r w:rsidRPr="00085EBA">
        <w:t xml:space="preserve">je inervován parasympatikem. Rozvěrač zornice průměr otvoru zvětšuje </w:t>
      </w:r>
      <w:r w:rsidR="00065E09" w:rsidRPr="00085EBA">
        <w:t>a</w:t>
      </w:r>
      <w:r w:rsidR="00065E09">
        <w:t> </w:t>
      </w:r>
      <w:r w:rsidRPr="00085EBA">
        <w:t>je inervován sympatikem. Duhovka slouží jako světelná clona, pomocí zornicového reflexu zajišťuje, aby bylo v optické soustavě oka optimální osvětlení, také reguluje rychlost odtoku komorového moku. Přední plocha duhovky má různá zb</w:t>
      </w:r>
      <w:r w:rsidR="00F00A5B" w:rsidRPr="00085EBA">
        <w:t>arvení podle množství pigmentu.</w:t>
      </w:r>
      <w:r w:rsidR="00416F8D" w:rsidRPr="00085EBA">
        <w:t>[</w:t>
      </w:r>
      <w:r w:rsidR="00416F8D" w:rsidRPr="00085EBA">
        <w:fldChar w:fldCharType="begin"/>
      </w:r>
      <w:r w:rsidR="00416F8D" w:rsidRPr="00085EBA">
        <w:instrText xml:space="preserve"> REF _Ref165820482 \r \h </w:instrText>
      </w:r>
      <w:r w:rsidR="00F00A5B" w:rsidRPr="00085EBA">
        <w:instrText xml:space="preserve"> \* MERGEFORMAT </w:instrText>
      </w:r>
      <w:r w:rsidR="00416F8D" w:rsidRPr="00085EBA">
        <w:fldChar w:fldCharType="separate"/>
      </w:r>
      <w:r w:rsidR="002F216F">
        <w:t>1</w:t>
      </w:r>
      <w:r w:rsidR="00416F8D" w:rsidRPr="00085EBA">
        <w:fldChar w:fldCharType="end"/>
      </w:r>
      <w:r w:rsidR="00416F8D" w:rsidRPr="00085EBA">
        <w:t>,</w:t>
      </w:r>
      <w:r w:rsidR="00416F8D" w:rsidRPr="00085EBA">
        <w:fldChar w:fldCharType="begin"/>
      </w:r>
      <w:r w:rsidR="00416F8D" w:rsidRPr="00085EBA">
        <w:instrText xml:space="preserve"> REF _Ref165820489 \r \h </w:instrText>
      </w:r>
      <w:r w:rsidR="00F00A5B" w:rsidRPr="00085EBA">
        <w:instrText xml:space="preserve"> \* MERGEFORMAT </w:instrText>
      </w:r>
      <w:r w:rsidR="00416F8D" w:rsidRPr="00085EBA">
        <w:fldChar w:fldCharType="separate"/>
      </w:r>
      <w:r w:rsidR="002F216F">
        <w:t>2</w:t>
      </w:r>
      <w:r w:rsidR="00416F8D" w:rsidRPr="00085EBA">
        <w:fldChar w:fldCharType="end"/>
      </w:r>
      <w:r w:rsidR="00416F8D" w:rsidRPr="00085EBA">
        <w:t>]</w:t>
      </w:r>
    </w:p>
    <w:p w:rsidR="003E0FCC" w:rsidRPr="00085EBA" w:rsidRDefault="003E0FCC" w:rsidP="003E0FCC">
      <w:r w:rsidRPr="00085EBA">
        <w:t xml:space="preserve">Vnitřní vrstva, tedy sítnice, vyplňuje dutinu oka. Zevní plochou naléhá na cévnatku </w:t>
      </w:r>
      <w:r w:rsidR="00065E09" w:rsidRPr="00085EBA">
        <w:t>a</w:t>
      </w:r>
      <w:r w:rsidR="00065E09">
        <w:t> </w:t>
      </w:r>
      <w:r w:rsidRPr="00085EBA">
        <w:t xml:space="preserve">na vnitřní ploše se nachází sklivec. Sítnici rozdělujeme na dvě oblasti, a to slepou část sítnice </w:t>
      </w:r>
      <w:r w:rsidR="00065E09" w:rsidRPr="00085EBA">
        <w:t>a</w:t>
      </w:r>
      <w:r w:rsidR="00065E09">
        <w:t> </w:t>
      </w:r>
      <w:r w:rsidRPr="00085EBA">
        <w:t>optickou č</w:t>
      </w:r>
      <w:r w:rsidR="00E02E7D" w:rsidRPr="00085EBA">
        <w:t>ást sítnice, odděluje je</w:t>
      </w:r>
      <w:r w:rsidRPr="00085EBA">
        <w:t xml:space="preserve"> linie – </w:t>
      </w:r>
      <w:proofErr w:type="spellStart"/>
      <w:r w:rsidRPr="00085EBA">
        <w:rPr>
          <w:i/>
        </w:rPr>
        <w:t>ora</w:t>
      </w:r>
      <w:proofErr w:type="spellEnd"/>
      <w:r w:rsidRPr="00085EBA">
        <w:rPr>
          <w:i/>
        </w:rPr>
        <w:t xml:space="preserve"> </w:t>
      </w:r>
      <w:proofErr w:type="spellStart"/>
      <w:r w:rsidRPr="00085EBA">
        <w:rPr>
          <w:i/>
        </w:rPr>
        <w:t>serrata</w:t>
      </w:r>
      <w:proofErr w:type="spellEnd"/>
      <w:r w:rsidRPr="00085EBA">
        <w:t xml:space="preserve">. Slepá část je tvořena pouze pigmentovou </w:t>
      </w:r>
      <w:r w:rsidR="00F00A5B" w:rsidRPr="00085EBA">
        <w:t>vrstvou. [</w:t>
      </w:r>
      <w:r w:rsidR="00F00A5B" w:rsidRPr="00085EBA">
        <w:fldChar w:fldCharType="begin"/>
      </w:r>
      <w:r w:rsidR="00F00A5B" w:rsidRPr="00085EBA">
        <w:instrText xml:space="preserve"> REF _Ref165820482 \r \h  \* MERGEFORMAT </w:instrText>
      </w:r>
      <w:r w:rsidR="00F00A5B" w:rsidRPr="00085EBA">
        <w:fldChar w:fldCharType="separate"/>
      </w:r>
      <w:r w:rsidR="002F216F">
        <w:t>1</w:t>
      </w:r>
      <w:r w:rsidR="00F00A5B" w:rsidRPr="00085EBA">
        <w:fldChar w:fldCharType="end"/>
      </w:r>
      <w:r w:rsidR="00F00A5B" w:rsidRPr="00085EBA">
        <w:t>]</w:t>
      </w:r>
    </w:p>
    <w:p w:rsidR="003E0FCC" w:rsidRPr="00085EBA" w:rsidRDefault="003E0FCC" w:rsidP="003E0FCC">
      <w:r w:rsidRPr="00085EBA">
        <w:rPr>
          <w:b/>
        </w:rPr>
        <w:t>Optická část sítnice</w:t>
      </w:r>
    </w:p>
    <w:p w:rsidR="003E0FCC" w:rsidRPr="00085EBA" w:rsidRDefault="003E0FCC" w:rsidP="003E0FCC">
      <w:r w:rsidRPr="00085EBA">
        <w:t xml:space="preserve">Jedná se </w:t>
      </w:r>
      <w:r w:rsidR="00065E09" w:rsidRPr="00085EBA">
        <w:t>o</w:t>
      </w:r>
      <w:r w:rsidR="00065E09">
        <w:t> </w:t>
      </w:r>
      <w:r w:rsidRPr="00085EBA">
        <w:t>nejvýznamnější vrstvu oční koule. Tvoří ji 11 vrstev. Dosahuje tloušťky 0,1 až 0,4 mm. Rozlišujeme na ní útvary – žlutou skvrnu, foveu a papilu zrakového nervu. Žlutá skvrna (</w:t>
      </w:r>
      <w:proofErr w:type="spellStart"/>
      <w:r w:rsidRPr="00085EBA">
        <w:rPr>
          <w:i/>
        </w:rPr>
        <w:t>macula</w:t>
      </w:r>
      <w:proofErr w:type="spellEnd"/>
      <w:r w:rsidRPr="00085EBA">
        <w:rPr>
          <w:i/>
        </w:rPr>
        <w:t xml:space="preserve"> lutea</w:t>
      </w:r>
      <w:r w:rsidRPr="00085EBA">
        <w:t xml:space="preserve">) má elipsovitý tvar </w:t>
      </w:r>
      <w:r w:rsidR="00065E09" w:rsidRPr="00085EBA">
        <w:t>a</w:t>
      </w:r>
      <w:r w:rsidR="00065E09">
        <w:t> </w:t>
      </w:r>
      <w:r w:rsidRPr="00085EBA">
        <w:t xml:space="preserve">průměr asi 3 mm, v jejímž středu se nachází </w:t>
      </w:r>
      <w:r w:rsidRPr="00085EBA">
        <w:rPr>
          <w:i/>
        </w:rPr>
        <w:t xml:space="preserve">fovea </w:t>
      </w:r>
      <w:proofErr w:type="spellStart"/>
      <w:r w:rsidRPr="00085EBA">
        <w:rPr>
          <w:i/>
        </w:rPr>
        <w:t>centralis</w:t>
      </w:r>
      <w:proofErr w:type="spellEnd"/>
      <w:r w:rsidRPr="00085EBA">
        <w:t xml:space="preserve">, což je místo nejostřejšího vidění. Papilou zrakového nervu vstupuje do oka zrakový nerv </w:t>
      </w:r>
      <w:r w:rsidR="00065E09" w:rsidRPr="00085EBA">
        <w:t>a</w:t>
      </w:r>
      <w:r w:rsidR="00065E09">
        <w:t> </w:t>
      </w:r>
      <w:proofErr w:type="spellStart"/>
      <w:r w:rsidRPr="00085EBA">
        <w:rPr>
          <w:i/>
          <w:iCs/>
        </w:rPr>
        <w:t>arteria</w:t>
      </w:r>
      <w:proofErr w:type="spellEnd"/>
      <w:r w:rsidRPr="00085EBA">
        <w:rPr>
          <w:i/>
          <w:iCs/>
        </w:rPr>
        <w:t xml:space="preserve"> et </w:t>
      </w:r>
      <w:proofErr w:type="spellStart"/>
      <w:r w:rsidRPr="00085EBA">
        <w:rPr>
          <w:i/>
          <w:iCs/>
        </w:rPr>
        <w:t>vena</w:t>
      </w:r>
      <w:proofErr w:type="spellEnd"/>
      <w:r w:rsidRPr="00085EBA">
        <w:rPr>
          <w:i/>
          <w:iCs/>
        </w:rPr>
        <w:t xml:space="preserve"> </w:t>
      </w:r>
      <w:proofErr w:type="spellStart"/>
      <w:r w:rsidRPr="00085EBA">
        <w:rPr>
          <w:i/>
          <w:iCs/>
        </w:rPr>
        <w:t>centralis</w:t>
      </w:r>
      <w:proofErr w:type="spellEnd"/>
      <w:r w:rsidRPr="00085EBA">
        <w:rPr>
          <w:i/>
          <w:iCs/>
        </w:rPr>
        <w:t xml:space="preserve"> </w:t>
      </w:r>
      <w:proofErr w:type="spellStart"/>
      <w:r w:rsidRPr="00085EBA">
        <w:rPr>
          <w:i/>
          <w:iCs/>
        </w:rPr>
        <w:t>retinae</w:t>
      </w:r>
      <w:proofErr w:type="spellEnd"/>
      <w:r w:rsidR="00D24F60">
        <w:t>, je</w:t>
      </w:r>
      <w:r w:rsidRPr="00085EBA">
        <w:t xml:space="preserve">ž zajišťují inervaci </w:t>
      </w:r>
      <w:r w:rsidR="00065E09" w:rsidRPr="00085EBA">
        <w:t>a</w:t>
      </w:r>
      <w:r w:rsidR="00065E09">
        <w:t> </w:t>
      </w:r>
      <w:r w:rsidRPr="00085EBA">
        <w:t xml:space="preserve">cévní zásobení sítnice. Papila představuje fyziologickou slepou skvrnu </w:t>
      </w:r>
      <w:r w:rsidR="00065E09" w:rsidRPr="00085EBA">
        <w:t>o</w:t>
      </w:r>
      <w:r w:rsidR="00065E09">
        <w:t> </w:t>
      </w:r>
      <w:r w:rsidRPr="00085EBA">
        <w:t>průměru 1,5 mm, nachází se 4 mm nazálně od žluté skvrny. V sítnici se nachází vlastní primární smyslové</w:t>
      </w:r>
      <w:r w:rsidR="00D24F60">
        <w:t xml:space="preserve"> buňky – fotoreceptory, mezi ně</w:t>
      </w:r>
      <w:r w:rsidRPr="00085EBA">
        <w:t xml:space="preserve"> patří čípky </w:t>
      </w:r>
      <w:r w:rsidRPr="00085EBA">
        <w:lastRenderedPageBreak/>
        <w:t>a tyčinky. Tyčinky tvoří většinu smyslových</w:t>
      </w:r>
      <w:r w:rsidR="00416F8D" w:rsidRPr="00085EBA">
        <w:t xml:space="preserve"> buněk, početně je jich kolem 12</w:t>
      </w:r>
      <w:r w:rsidRPr="00085EBA">
        <w:t>0 milionů, zajišťují však pouze černobílé vidění. Čípky umožňují kvalitnější, barevné vjemy, nacházejí se především v </w:t>
      </w:r>
      <w:proofErr w:type="spellStart"/>
      <w:r w:rsidRPr="00085EBA">
        <w:t>makule</w:t>
      </w:r>
      <w:proofErr w:type="spellEnd"/>
      <w:r w:rsidRPr="00085EBA">
        <w:t xml:space="preserve"> </w:t>
      </w:r>
      <w:r w:rsidR="00065E09" w:rsidRPr="00085EBA">
        <w:t>a</w:t>
      </w:r>
      <w:r w:rsidR="00065E09">
        <w:t> </w:t>
      </w:r>
      <w:r w:rsidRPr="00085EBA">
        <w:t xml:space="preserve">těchto je asi </w:t>
      </w:r>
      <w:r w:rsidR="00416F8D" w:rsidRPr="00085EBA">
        <w:t>6-</w:t>
      </w:r>
      <w:r w:rsidRPr="00085EBA">
        <w:t xml:space="preserve">7 milionů. Fotoreceptory jsou složeny z pěti částí, </w:t>
      </w:r>
      <w:r w:rsidR="00065E09" w:rsidRPr="00085EBA">
        <w:t>a</w:t>
      </w:r>
      <w:r w:rsidR="00065E09">
        <w:t> </w:t>
      </w:r>
      <w:r w:rsidRPr="00085EBA">
        <w:t xml:space="preserve">to vnějšího segmentu, vnitřního segmentu, buněčného těla, axonu </w:t>
      </w:r>
      <w:r w:rsidR="00065E09" w:rsidRPr="00085EBA">
        <w:t>a</w:t>
      </w:r>
      <w:r w:rsidR="00065E09">
        <w:t> </w:t>
      </w:r>
      <w:r w:rsidRPr="00085EBA">
        <w:t xml:space="preserve">presynaptického terminálu. Vnější segment, což je specializované </w:t>
      </w:r>
      <w:proofErr w:type="spellStart"/>
      <w:r w:rsidRPr="00085EBA">
        <w:t>cilium</w:t>
      </w:r>
      <w:proofErr w:type="spellEnd"/>
      <w:r w:rsidRPr="00085EBA">
        <w:t xml:space="preserve"> (neboli primární řasinka) zachycující fotony, je propojen se zbytkem buňky spojovacím článkem. Spojení rozděluje plazmatickou membránu na dvě části. Ve vnitřním segmentu dochází k syntéze bílkovin </w:t>
      </w:r>
      <w:r w:rsidR="00065E09" w:rsidRPr="00085EBA">
        <w:t>a</w:t>
      </w:r>
      <w:r w:rsidR="00065E09">
        <w:t> </w:t>
      </w:r>
      <w:r w:rsidRPr="00085EBA">
        <w:t xml:space="preserve">tuků, nachází se zde Golgiho aparát, endoplazmatické retikulum </w:t>
      </w:r>
      <w:r w:rsidR="00065E09" w:rsidRPr="00085EBA">
        <w:t>a</w:t>
      </w:r>
      <w:r w:rsidR="00065E09">
        <w:t> </w:t>
      </w:r>
      <w:r w:rsidRPr="00085EBA">
        <w:t>mitochondrie.</w:t>
      </w:r>
      <w:r w:rsidR="00F00A5B" w:rsidRPr="00085EBA">
        <w:t xml:space="preserve"> [</w:t>
      </w:r>
      <w:r w:rsidR="00F00A5B" w:rsidRPr="00085EBA">
        <w:fldChar w:fldCharType="begin"/>
      </w:r>
      <w:r w:rsidR="00F00A5B" w:rsidRPr="00085EBA">
        <w:instrText xml:space="preserve"> REF _Ref165820482 \r \h  \* MERGEFORMAT </w:instrText>
      </w:r>
      <w:r w:rsidR="00F00A5B" w:rsidRPr="00085EBA">
        <w:fldChar w:fldCharType="separate"/>
      </w:r>
      <w:r w:rsidR="002F216F">
        <w:t>1</w:t>
      </w:r>
      <w:r w:rsidR="00F00A5B" w:rsidRPr="00085EBA">
        <w:fldChar w:fldCharType="end"/>
      </w:r>
      <w:r w:rsidR="00F00A5B" w:rsidRPr="00085EBA">
        <w:t>,</w:t>
      </w:r>
      <w:r w:rsidR="00F00A5B" w:rsidRPr="00085EBA">
        <w:fldChar w:fldCharType="begin"/>
      </w:r>
      <w:r w:rsidR="00F00A5B" w:rsidRPr="00085EBA">
        <w:instrText xml:space="preserve"> REF _Ref165820489 \r \h  \* MERGEFORMAT </w:instrText>
      </w:r>
      <w:r w:rsidR="00F00A5B" w:rsidRPr="00085EBA">
        <w:fldChar w:fldCharType="separate"/>
      </w:r>
      <w:r w:rsidR="002F216F">
        <w:t>2</w:t>
      </w:r>
      <w:r w:rsidR="00F00A5B" w:rsidRPr="00085EBA">
        <w:fldChar w:fldCharType="end"/>
      </w:r>
      <w:r w:rsidR="00F00A5B" w:rsidRPr="00085EBA">
        <w:t>,</w:t>
      </w:r>
      <w:r w:rsidR="00F00A5B" w:rsidRPr="00085EBA">
        <w:fldChar w:fldCharType="begin"/>
      </w:r>
      <w:r w:rsidR="00F00A5B" w:rsidRPr="00085EBA">
        <w:instrText xml:space="preserve"> REF _Ref165819234 \r \h  \* MERGEFORMAT </w:instrText>
      </w:r>
      <w:r w:rsidR="00F00A5B" w:rsidRPr="00085EBA">
        <w:fldChar w:fldCharType="separate"/>
      </w:r>
      <w:r w:rsidR="002F216F">
        <w:t>4</w:t>
      </w:r>
      <w:r w:rsidR="00F00A5B" w:rsidRPr="00085EBA">
        <w:fldChar w:fldCharType="end"/>
      </w:r>
      <w:r w:rsidR="00F00A5B" w:rsidRPr="00085EBA">
        <w:t>]</w:t>
      </w:r>
    </w:p>
    <w:p w:rsidR="003E0FCC" w:rsidRPr="00085EBA" w:rsidRDefault="003E0FCC" w:rsidP="003E0FCC">
      <w:pPr>
        <w:pStyle w:val="Nadpis3"/>
      </w:pPr>
      <w:bookmarkStart w:id="5" w:name="_Toc165872459"/>
      <w:r w:rsidRPr="00085EBA">
        <w:t>1.1.2 Obsah oční koule</w:t>
      </w:r>
      <w:bookmarkEnd w:id="5"/>
    </w:p>
    <w:p w:rsidR="003E0FCC" w:rsidRPr="00085EBA" w:rsidRDefault="003E0FCC" w:rsidP="003E0FCC">
      <w:r w:rsidRPr="00085EBA">
        <w:t>Do obsahu oční koule zahrnujeme průhledná optická prostředí oka, která lámou světlo. Řadíme zde sklivec (</w:t>
      </w:r>
      <w:r w:rsidRPr="00085EBA">
        <w:rPr>
          <w:i/>
        </w:rPr>
        <w:t xml:space="preserve">corpus </w:t>
      </w:r>
      <w:proofErr w:type="spellStart"/>
      <w:r w:rsidRPr="00085EBA">
        <w:rPr>
          <w:i/>
        </w:rPr>
        <w:t>vitreum</w:t>
      </w:r>
      <w:proofErr w:type="spellEnd"/>
      <w:r w:rsidRPr="00085EBA">
        <w:t>), čočku (</w:t>
      </w:r>
      <w:proofErr w:type="spellStart"/>
      <w:r w:rsidR="000314F3" w:rsidRPr="00085EBA">
        <w:rPr>
          <w:i/>
        </w:rPr>
        <w:t>lens</w:t>
      </w:r>
      <w:proofErr w:type="spellEnd"/>
      <w:r w:rsidR="000314F3" w:rsidRPr="00085EBA">
        <w:t>), přední (</w:t>
      </w:r>
      <w:proofErr w:type="spellStart"/>
      <w:r w:rsidR="000314F3" w:rsidRPr="00085EBA">
        <w:rPr>
          <w:i/>
        </w:rPr>
        <w:t>camera</w:t>
      </w:r>
      <w:proofErr w:type="spellEnd"/>
      <w:r w:rsidR="000314F3" w:rsidRPr="00085EBA">
        <w:rPr>
          <w:i/>
        </w:rPr>
        <w:t xml:space="preserve"> </w:t>
      </w:r>
      <w:proofErr w:type="spellStart"/>
      <w:r w:rsidR="000314F3" w:rsidRPr="00085EBA">
        <w:rPr>
          <w:i/>
        </w:rPr>
        <w:t>oculi</w:t>
      </w:r>
      <w:proofErr w:type="spellEnd"/>
      <w:r w:rsidR="000314F3" w:rsidRPr="00085EBA">
        <w:rPr>
          <w:i/>
        </w:rPr>
        <w:t xml:space="preserve"> </w:t>
      </w:r>
      <w:proofErr w:type="spellStart"/>
      <w:r w:rsidR="000314F3" w:rsidRPr="00085EBA">
        <w:rPr>
          <w:i/>
        </w:rPr>
        <w:t>interior</w:t>
      </w:r>
      <w:proofErr w:type="spellEnd"/>
      <w:r w:rsidR="000314F3" w:rsidRPr="00085EBA">
        <w:t>) a zadní komoru (</w:t>
      </w:r>
      <w:proofErr w:type="spellStart"/>
      <w:r w:rsidR="000314F3" w:rsidRPr="00085EBA">
        <w:rPr>
          <w:i/>
        </w:rPr>
        <w:t>camera</w:t>
      </w:r>
      <w:proofErr w:type="spellEnd"/>
      <w:r w:rsidR="000314F3" w:rsidRPr="00085EBA">
        <w:rPr>
          <w:i/>
        </w:rPr>
        <w:t xml:space="preserve"> </w:t>
      </w:r>
      <w:proofErr w:type="spellStart"/>
      <w:r w:rsidR="000314F3" w:rsidRPr="00085EBA">
        <w:rPr>
          <w:i/>
        </w:rPr>
        <w:t>oculi</w:t>
      </w:r>
      <w:proofErr w:type="spellEnd"/>
      <w:r w:rsidR="000314F3" w:rsidRPr="00085EBA">
        <w:rPr>
          <w:i/>
        </w:rPr>
        <w:t xml:space="preserve"> </w:t>
      </w:r>
      <w:proofErr w:type="spellStart"/>
      <w:r w:rsidR="000314F3" w:rsidRPr="00085EBA">
        <w:rPr>
          <w:i/>
        </w:rPr>
        <w:t>posterior</w:t>
      </w:r>
      <w:proofErr w:type="spellEnd"/>
      <w:r w:rsidR="000314F3" w:rsidRPr="00085EBA">
        <w:t xml:space="preserve">) </w:t>
      </w:r>
      <w:r w:rsidR="00065E09" w:rsidRPr="00085EBA">
        <w:t>a</w:t>
      </w:r>
      <w:r w:rsidR="00065E09">
        <w:t> </w:t>
      </w:r>
      <w:r w:rsidR="000314F3" w:rsidRPr="00085EBA">
        <w:t>jejich obsah</w:t>
      </w:r>
      <w:r w:rsidRPr="00085EBA">
        <w:t>, tedy komorový mok (</w:t>
      </w:r>
      <w:r w:rsidR="000314F3" w:rsidRPr="00085EBA">
        <w:rPr>
          <w:i/>
        </w:rPr>
        <w:t xml:space="preserve">humor </w:t>
      </w:r>
      <w:proofErr w:type="spellStart"/>
      <w:r w:rsidR="000314F3" w:rsidRPr="00085EBA">
        <w:rPr>
          <w:i/>
        </w:rPr>
        <w:t>aquos</w:t>
      </w:r>
      <w:r w:rsidRPr="00085EBA">
        <w:rPr>
          <w:i/>
        </w:rPr>
        <w:t>us</w:t>
      </w:r>
      <w:proofErr w:type="spellEnd"/>
      <w:r w:rsidR="00F00A5B" w:rsidRPr="00085EBA">
        <w:t>). [</w:t>
      </w:r>
      <w:r w:rsidR="00F00A5B" w:rsidRPr="00085EBA">
        <w:fldChar w:fldCharType="begin"/>
      </w:r>
      <w:r w:rsidR="00F00A5B" w:rsidRPr="00085EBA">
        <w:instrText xml:space="preserve"> REF _Ref165820482 \r \h  \* MERGEFORMAT </w:instrText>
      </w:r>
      <w:r w:rsidR="00F00A5B" w:rsidRPr="00085EBA">
        <w:fldChar w:fldCharType="separate"/>
      </w:r>
      <w:r w:rsidR="002F216F">
        <w:t>1</w:t>
      </w:r>
      <w:r w:rsidR="00F00A5B" w:rsidRPr="00085EBA">
        <w:fldChar w:fldCharType="end"/>
      </w:r>
      <w:r w:rsidR="00F00A5B" w:rsidRPr="00085EBA">
        <w:t>]</w:t>
      </w:r>
    </w:p>
    <w:p w:rsidR="003E0FCC" w:rsidRPr="00085EBA" w:rsidRDefault="00416F8D" w:rsidP="003E0FCC">
      <w:r w:rsidRPr="00085EBA">
        <w:t>Sklivec je bezbuněčná</w:t>
      </w:r>
      <w:r w:rsidR="003E0FCC" w:rsidRPr="00085EBA">
        <w:t xml:space="preserve">, průhledná hmota, jenž zaplňuje sklivcovou komoru. Membrána sklivce se upíná na sítnici v oblasti </w:t>
      </w:r>
      <w:proofErr w:type="spellStart"/>
      <w:r w:rsidR="003E0FCC" w:rsidRPr="00085EBA">
        <w:rPr>
          <w:i/>
          <w:iCs/>
        </w:rPr>
        <w:t>ory</w:t>
      </w:r>
      <w:proofErr w:type="spellEnd"/>
      <w:r w:rsidR="003E0FCC" w:rsidRPr="00085EBA">
        <w:rPr>
          <w:i/>
          <w:iCs/>
        </w:rPr>
        <w:t xml:space="preserve"> </w:t>
      </w:r>
      <w:proofErr w:type="spellStart"/>
      <w:r w:rsidR="003E0FCC" w:rsidRPr="00085EBA">
        <w:rPr>
          <w:i/>
          <w:iCs/>
        </w:rPr>
        <w:t>serraty</w:t>
      </w:r>
      <w:proofErr w:type="spellEnd"/>
      <w:r w:rsidR="003E0FCC" w:rsidRPr="00085EBA">
        <w:t xml:space="preserve"> </w:t>
      </w:r>
      <w:r w:rsidR="00065E09" w:rsidRPr="00085EBA">
        <w:t>a</w:t>
      </w:r>
      <w:r w:rsidR="00065E09">
        <w:t> </w:t>
      </w:r>
      <w:r w:rsidR="00065E09" w:rsidRPr="00085EBA">
        <w:t>u</w:t>
      </w:r>
      <w:r w:rsidR="00065E09">
        <w:t> </w:t>
      </w:r>
      <w:r w:rsidR="003E0FCC" w:rsidRPr="00085EBA">
        <w:t xml:space="preserve">disku optického nervu. Na přední ploše se nachází prohlubeň, ve které je </w:t>
      </w:r>
      <w:r w:rsidRPr="00085EBA">
        <w:t xml:space="preserve">umístěna </w:t>
      </w:r>
      <w:r w:rsidR="003E0FCC" w:rsidRPr="00085EBA">
        <w:t>čočka.</w:t>
      </w:r>
      <w:r w:rsidR="00F00A5B" w:rsidRPr="00085EBA">
        <w:t xml:space="preserve"> [</w:t>
      </w:r>
      <w:r w:rsidR="00F00A5B" w:rsidRPr="00085EBA">
        <w:fldChar w:fldCharType="begin"/>
      </w:r>
      <w:r w:rsidR="00F00A5B" w:rsidRPr="00085EBA">
        <w:instrText xml:space="preserve"> REF _Ref165820482 \r \h </w:instrText>
      </w:r>
      <w:r w:rsidR="00085EBA">
        <w:instrText xml:space="preserve"> \* MERGEFORMAT </w:instrText>
      </w:r>
      <w:r w:rsidR="00F00A5B" w:rsidRPr="00085EBA">
        <w:fldChar w:fldCharType="separate"/>
      </w:r>
      <w:r w:rsidR="002F216F">
        <w:t>1</w:t>
      </w:r>
      <w:r w:rsidR="00F00A5B" w:rsidRPr="00085EBA">
        <w:fldChar w:fldCharType="end"/>
      </w:r>
      <w:r w:rsidR="00F00A5B" w:rsidRPr="00085EBA">
        <w:t>]</w:t>
      </w:r>
    </w:p>
    <w:p w:rsidR="003E0FCC" w:rsidRPr="00085EBA" w:rsidRDefault="003E0FCC" w:rsidP="003E0FCC">
      <w:r w:rsidRPr="00085EBA">
        <w:t>Čočka je tvarem spojná čočka, zadní plocha má větší zakřivení než plocha přední. Přední plocha čočky ohraničuje zadní komoru, zadní plocha přiléhá na sklivec. Čočka má průměr 9 až 10 m</w:t>
      </w:r>
      <w:r w:rsidR="00F361C4" w:rsidRPr="00085EBA">
        <w:t xml:space="preserve">m </w:t>
      </w:r>
      <w:r w:rsidR="00065E09" w:rsidRPr="00085EBA">
        <w:t>a</w:t>
      </w:r>
      <w:r w:rsidR="00065E09">
        <w:t> </w:t>
      </w:r>
      <w:r w:rsidR="00F361C4" w:rsidRPr="00085EBA">
        <w:t>délku přibližně 3,7 – 4,4 mm</w:t>
      </w:r>
      <w:r w:rsidRPr="00085EBA">
        <w:t xml:space="preserve">, její rozměry </w:t>
      </w:r>
      <w:r w:rsidR="00B63EFE" w:rsidRPr="00085EBA">
        <w:t xml:space="preserve">se mění při akomodaci. </w:t>
      </w:r>
      <w:r w:rsidRPr="00085EBA">
        <w:t xml:space="preserve">Akomodace je uskutečňována pomocí napínání </w:t>
      </w:r>
      <w:r w:rsidR="00065E09" w:rsidRPr="00085EBA">
        <w:t>a</w:t>
      </w:r>
      <w:r w:rsidR="00065E09">
        <w:t> </w:t>
      </w:r>
      <w:r w:rsidRPr="00085EBA">
        <w:t>uvolňování vláken závěsného aparátu čočky,</w:t>
      </w:r>
      <w:r w:rsidR="00F361C4" w:rsidRPr="00085EBA">
        <w:t xml:space="preserve"> při tomto ději se mění optická mohutnost čočky </w:t>
      </w:r>
      <w:r w:rsidR="00065E09" w:rsidRPr="00085EBA">
        <w:t>a</w:t>
      </w:r>
      <w:r w:rsidR="00065E09">
        <w:t> </w:t>
      </w:r>
      <w:r w:rsidR="00F361C4" w:rsidRPr="00085EBA">
        <w:t>to v rozmezí od 10 do 17 dioptrií. S</w:t>
      </w:r>
      <w:r w:rsidRPr="00085EBA">
        <w:t xml:space="preserve"> přibývajícím věkem </w:t>
      </w:r>
      <w:r w:rsidR="00F00A5B" w:rsidRPr="00085EBA">
        <w:t>se schopnost akomodace snižuje. [</w:t>
      </w:r>
      <w:r w:rsidR="00F00A5B" w:rsidRPr="00085EBA">
        <w:fldChar w:fldCharType="begin"/>
      </w:r>
      <w:r w:rsidR="00F00A5B" w:rsidRPr="00085EBA">
        <w:instrText xml:space="preserve"> REF _Ref165820482 \r \h  \* MERGEFORMAT </w:instrText>
      </w:r>
      <w:r w:rsidR="00F00A5B" w:rsidRPr="00085EBA">
        <w:fldChar w:fldCharType="separate"/>
      </w:r>
      <w:r w:rsidR="002F216F">
        <w:t>1</w:t>
      </w:r>
      <w:r w:rsidR="00F00A5B" w:rsidRPr="00085EBA">
        <w:fldChar w:fldCharType="end"/>
      </w:r>
      <w:r w:rsidR="00F00A5B" w:rsidRPr="00085EBA">
        <w:t>]</w:t>
      </w:r>
    </w:p>
    <w:p w:rsidR="003E0FCC" w:rsidRDefault="003E0FCC" w:rsidP="003E0FCC">
      <w:r w:rsidRPr="00085EBA">
        <w:t xml:space="preserve">Přední oční komora se nachází mezi endotelem rohovky </w:t>
      </w:r>
      <w:r w:rsidR="00065E09" w:rsidRPr="00085EBA">
        <w:t>a</w:t>
      </w:r>
      <w:r w:rsidR="00065E09">
        <w:t> </w:t>
      </w:r>
      <w:r w:rsidRPr="00085EBA">
        <w:t xml:space="preserve">přední plochou duhovky. Zadní komora je ohraničena zadní plochou duhovky </w:t>
      </w:r>
      <w:r w:rsidR="00065E09" w:rsidRPr="00085EBA">
        <w:t>a</w:t>
      </w:r>
      <w:r w:rsidR="00065E09">
        <w:t> </w:t>
      </w:r>
      <w:r w:rsidR="00416F8D" w:rsidRPr="00085EBA">
        <w:t>sklivcem</w:t>
      </w:r>
      <w:r w:rsidRPr="00085EBA">
        <w:t>.</w:t>
      </w:r>
      <w:r w:rsidR="00416F8D" w:rsidRPr="00085EBA">
        <w:t xml:space="preserve"> Komorová tekutina</w:t>
      </w:r>
      <w:r w:rsidRPr="00085EBA">
        <w:t xml:space="preserve"> zaplňuje obě oční komory. Vytv</w:t>
      </w:r>
      <w:r w:rsidR="00121B5B" w:rsidRPr="00085EBA">
        <w:t>áří jej výběžky řasnatého tělísko</w:t>
      </w:r>
      <w:r w:rsidRPr="00085EBA">
        <w:t xml:space="preserve">. Mok se ze zadní komory dostává přes zornici do přední komory, dále protéká komorovým úhlem </w:t>
      </w:r>
      <w:r w:rsidR="00065E09" w:rsidRPr="00085EBA">
        <w:t>a</w:t>
      </w:r>
      <w:r w:rsidR="00065E09">
        <w:t> </w:t>
      </w:r>
      <w:r w:rsidRPr="00085EBA">
        <w:t xml:space="preserve">je odváděn </w:t>
      </w:r>
      <w:proofErr w:type="spellStart"/>
      <w:r w:rsidRPr="00085EBA">
        <w:t>Schlemmovým</w:t>
      </w:r>
      <w:proofErr w:type="spellEnd"/>
      <w:r w:rsidR="00121B5B" w:rsidRPr="00085EBA">
        <w:t xml:space="preserve"> kanálem do žilní krve</w:t>
      </w:r>
      <w:r w:rsidR="00F00A5B" w:rsidRPr="00085EBA">
        <w:t>. [</w:t>
      </w:r>
      <w:r w:rsidR="00F00A5B" w:rsidRPr="00085EBA">
        <w:fldChar w:fldCharType="begin"/>
      </w:r>
      <w:r w:rsidR="00F00A5B" w:rsidRPr="00085EBA">
        <w:instrText xml:space="preserve"> REF _Ref165820482 \r \h  \* MERGEFORMAT </w:instrText>
      </w:r>
      <w:r w:rsidR="00F00A5B" w:rsidRPr="00085EBA">
        <w:fldChar w:fldCharType="separate"/>
      </w:r>
      <w:r w:rsidR="002F216F">
        <w:t>1</w:t>
      </w:r>
      <w:r w:rsidR="00F00A5B" w:rsidRPr="00085EBA">
        <w:fldChar w:fldCharType="end"/>
      </w:r>
      <w:r w:rsidR="00121B5B" w:rsidRPr="00085EBA">
        <w:t>,</w:t>
      </w:r>
      <w:r w:rsidR="00121B5B" w:rsidRPr="00121B5B">
        <w:fldChar w:fldCharType="begin"/>
      </w:r>
      <w:r w:rsidR="00121B5B" w:rsidRPr="00121B5B">
        <w:instrText xml:space="preserve"> REF _Ref165820489 \r \h </w:instrText>
      </w:r>
      <w:r w:rsidR="00121B5B">
        <w:instrText xml:space="preserve"> \* MERGEFORMAT </w:instrText>
      </w:r>
      <w:r w:rsidR="00121B5B" w:rsidRPr="00121B5B">
        <w:fldChar w:fldCharType="separate"/>
      </w:r>
      <w:r w:rsidR="002F216F">
        <w:t>2</w:t>
      </w:r>
      <w:r w:rsidR="00121B5B" w:rsidRPr="00121B5B">
        <w:fldChar w:fldCharType="end"/>
      </w:r>
      <w:r w:rsidR="00F00A5B" w:rsidRPr="00121B5B">
        <w:t>]</w:t>
      </w:r>
    </w:p>
    <w:p w:rsidR="003E0FCC" w:rsidRDefault="003E0FCC" w:rsidP="003E0FCC">
      <w:pPr>
        <w:pStyle w:val="Nadpis2"/>
      </w:pPr>
      <w:bookmarkStart w:id="6" w:name="_Toc165872460"/>
      <w:r>
        <w:lastRenderedPageBreak/>
        <w:t>1.2 Zraková dráha</w:t>
      </w:r>
      <w:bookmarkEnd w:id="6"/>
    </w:p>
    <w:p w:rsidR="00D24F60" w:rsidRDefault="003E0FCC" w:rsidP="00D24F60">
      <w:r>
        <w:t>Světlo dopadá na rohovku, pak jeho paprsky prochází optickými strukt</w:t>
      </w:r>
      <w:r w:rsidR="00085EBA">
        <w:t xml:space="preserve">urami oka </w:t>
      </w:r>
      <w:r w:rsidR="00065E09">
        <w:t>a </w:t>
      </w:r>
      <w:r w:rsidR="00085EBA">
        <w:t xml:space="preserve">jsou soustřeďovány </w:t>
      </w:r>
      <w:r>
        <w:t>tak, aby dopad</w:t>
      </w:r>
      <w:r w:rsidR="00F00A5B">
        <w:t xml:space="preserve">aly na </w:t>
      </w:r>
      <w:r w:rsidR="00085EBA">
        <w:t xml:space="preserve">první </w:t>
      </w:r>
      <w:r w:rsidR="00F00A5B">
        <w:t>fotoreceptory v sítnici.</w:t>
      </w:r>
      <w:r w:rsidR="00085EBA">
        <w:t xml:space="preserve"> </w:t>
      </w:r>
      <w:r>
        <w:t xml:space="preserve">Zraková dráha se skládá ze čtyř neuronů, které vedou </w:t>
      </w:r>
      <w:r w:rsidRPr="00085EBA">
        <w:t xml:space="preserve">zrakové informace. Prvním neuronem jsou </w:t>
      </w:r>
      <w:r w:rsidR="00FD2C61" w:rsidRPr="00085EBA">
        <w:t xml:space="preserve">zmíněné </w:t>
      </w:r>
      <w:r w:rsidRPr="00085EBA">
        <w:t xml:space="preserve">fotoreceptory – tyčinky </w:t>
      </w:r>
      <w:r w:rsidR="00065E09" w:rsidRPr="00085EBA">
        <w:t>a</w:t>
      </w:r>
      <w:r w:rsidR="00065E09">
        <w:t> </w:t>
      </w:r>
      <w:r w:rsidRPr="00085EBA">
        <w:t>čípky, jejichž vý</w:t>
      </w:r>
      <w:r w:rsidR="00FD2C61" w:rsidRPr="00085EBA">
        <w:t>běžky zachytí světelné paprsky, poté dojde k fotochemické re</w:t>
      </w:r>
      <w:r w:rsidR="0097450F" w:rsidRPr="00085EBA">
        <w:t>a</w:t>
      </w:r>
      <w:r w:rsidR="00FD2C61" w:rsidRPr="00085EBA">
        <w:t>kci. Vzniklý elektrický</w:t>
      </w:r>
      <w:r w:rsidRPr="00085EBA">
        <w:t xml:space="preserve"> vzruch </w:t>
      </w:r>
      <w:r w:rsidR="00FD2C61" w:rsidRPr="00085EBA">
        <w:t xml:space="preserve">je </w:t>
      </w:r>
      <w:r w:rsidRPr="00085EBA">
        <w:t xml:space="preserve">poslán do bipolárních buněk, část těchto buněk sbírá informace </w:t>
      </w:r>
      <w:r w:rsidR="00065E09" w:rsidRPr="00085EBA">
        <w:t>z</w:t>
      </w:r>
      <w:r w:rsidR="00065E09">
        <w:t> </w:t>
      </w:r>
      <w:r w:rsidRPr="00085EBA">
        <w:t xml:space="preserve">čípků </w:t>
      </w:r>
      <w:r w:rsidR="00065E09" w:rsidRPr="00085EBA">
        <w:t>a</w:t>
      </w:r>
      <w:r w:rsidR="00065E09">
        <w:t> </w:t>
      </w:r>
      <w:r w:rsidRPr="00085EBA">
        <w:t xml:space="preserve">část </w:t>
      </w:r>
      <w:r w:rsidR="00065E09" w:rsidRPr="00085EBA">
        <w:t>z</w:t>
      </w:r>
      <w:r w:rsidR="00065E09">
        <w:t> </w:t>
      </w:r>
      <w:r w:rsidRPr="00085EBA">
        <w:t xml:space="preserve">tyčinek. </w:t>
      </w:r>
      <w:r>
        <w:t xml:space="preserve">Třetím neuronem je multipolární neuron, bývá také označován jako gangliová buňka. Shromažďují se </w:t>
      </w:r>
      <w:r w:rsidR="00065E09">
        <w:t>v </w:t>
      </w:r>
      <w:r>
        <w:t xml:space="preserve">něm informace </w:t>
      </w:r>
      <w:r w:rsidR="00065E09">
        <w:t>z </w:t>
      </w:r>
      <w:r>
        <w:t>něk</w:t>
      </w:r>
      <w:r w:rsidR="00FD2C61">
        <w:t xml:space="preserve">olika bipolárních buněk. </w:t>
      </w:r>
      <w:r w:rsidR="00FD2C61" w:rsidRPr="00085EBA">
        <w:t>Axony</w:t>
      </w:r>
      <w:r w:rsidRPr="00085EBA">
        <w:t xml:space="preserve"> multipolárních neuronů směřují po povrchu sítnice </w:t>
      </w:r>
      <w:r w:rsidR="00065E09" w:rsidRPr="00085EBA">
        <w:t>k</w:t>
      </w:r>
      <w:r w:rsidR="00065E09">
        <w:t> </w:t>
      </w:r>
      <w:r w:rsidRPr="00085EBA">
        <w:t xml:space="preserve">papile </w:t>
      </w:r>
      <w:r w:rsidR="00065E09" w:rsidRPr="00085EBA">
        <w:t>a</w:t>
      </w:r>
      <w:r w:rsidR="00065E09">
        <w:t> </w:t>
      </w:r>
      <w:r w:rsidRPr="00085EBA">
        <w:t xml:space="preserve">po průchodu oční stěnou tvoří zrakový nerv. Po výstupu se kříží vlákna obou zrakových nervů z nazálních částí sítnice </w:t>
      </w:r>
      <w:r w:rsidR="00065E09" w:rsidRPr="00085EBA">
        <w:t>v</w:t>
      </w:r>
      <w:r w:rsidR="00065E09">
        <w:t> </w:t>
      </w:r>
      <w:r w:rsidRPr="00085EBA">
        <w:t xml:space="preserve">oblasti </w:t>
      </w:r>
      <w:r w:rsidRPr="00085EBA">
        <w:rPr>
          <w:i/>
          <w:iCs/>
        </w:rPr>
        <w:t xml:space="preserve">chiasma </w:t>
      </w:r>
      <w:proofErr w:type="spellStart"/>
      <w:r w:rsidRPr="00085EBA">
        <w:rPr>
          <w:i/>
          <w:iCs/>
        </w:rPr>
        <w:t>opticum</w:t>
      </w:r>
      <w:proofErr w:type="spellEnd"/>
      <w:r w:rsidRPr="00085EBA">
        <w:t xml:space="preserve">. Zraková dráha pokračuje úsekem levého </w:t>
      </w:r>
      <w:r w:rsidR="00065E09" w:rsidRPr="00085EBA">
        <w:t>a</w:t>
      </w:r>
      <w:r w:rsidR="00065E09">
        <w:t> </w:t>
      </w:r>
      <w:r w:rsidRPr="00085EBA">
        <w:t xml:space="preserve">pravého </w:t>
      </w:r>
      <w:proofErr w:type="spellStart"/>
      <w:r w:rsidRPr="00085EBA">
        <w:rPr>
          <w:i/>
          <w:iCs/>
        </w:rPr>
        <w:t>tractu</w:t>
      </w:r>
      <w:proofErr w:type="spellEnd"/>
      <w:r w:rsidRPr="00085EBA">
        <w:rPr>
          <w:i/>
          <w:iCs/>
        </w:rPr>
        <w:t xml:space="preserve"> </w:t>
      </w:r>
      <w:proofErr w:type="spellStart"/>
      <w:r w:rsidRPr="00085EBA">
        <w:rPr>
          <w:i/>
          <w:iCs/>
        </w:rPr>
        <w:t>opticu</w:t>
      </w:r>
      <w:proofErr w:type="spellEnd"/>
      <w:r w:rsidRPr="00085EBA">
        <w:t>, ten se dále rozděluje na</w:t>
      </w:r>
      <w:r w:rsidR="00A825CA" w:rsidRPr="00085EBA">
        <w:t xml:space="preserve"> dvě části. Většina vláken míří do</w:t>
      </w:r>
      <w:r w:rsidRPr="00085EBA">
        <w:t xml:space="preserve"> </w:t>
      </w:r>
      <w:proofErr w:type="spellStart"/>
      <w:proofErr w:type="gramStart"/>
      <w:r w:rsidRPr="00085EBA">
        <w:rPr>
          <w:i/>
          <w:iCs/>
        </w:rPr>
        <w:t>nucleus</w:t>
      </w:r>
      <w:proofErr w:type="spellEnd"/>
      <w:proofErr w:type="gramEnd"/>
      <w:r w:rsidRPr="00085EBA">
        <w:rPr>
          <w:i/>
          <w:iCs/>
        </w:rPr>
        <w:t xml:space="preserve"> </w:t>
      </w:r>
      <w:proofErr w:type="spellStart"/>
      <w:r w:rsidRPr="00085EBA">
        <w:rPr>
          <w:i/>
          <w:iCs/>
        </w:rPr>
        <w:t>corporis</w:t>
      </w:r>
      <w:proofErr w:type="spellEnd"/>
      <w:r w:rsidRPr="00085EBA">
        <w:rPr>
          <w:i/>
          <w:iCs/>
        </w:rPr>
        <w:t xml:space="preserve"> </w:t>
      </w:r>
      <w:proofErr w:type="spellStart"/>
      <w:r w:rsidRPr="00085EBA">
        <w:rPr>
          <w:i/>
          <w:iCs/>
        </w:rPr>
        <w:t>geniculati</w:t>
      </w:r>
      <w:proofErr w:type="spellEnd"/>
      <w:r w:rsidRPr="00085EBA">
        <w:rPr>
          <w:i/>
          <w:iCs/>
        </w:rPr>
        <w:t xml:space="preserve"> </w:t>
      </w:r>
      <w:proofErr w:type="spellStart"/>
      <w:r w:rsidRPr="00085EBA">
        <w:rPr>
          <w:i/>
          <w:iCs/>
        </w:rPr>
        <w:t>lateralis</w:t>
      </w:r>
      <w:proofErr w:type="spellEnd"/>
      <w:r w:rsidRPr="00085EBA">
        <w:t xml:space="preserve">, ve kterém se nachází čtvrtý neuron zrakové </w:t>
      </w:r>
      <w:r w:rsidR="00A825CA" w:rsidRPr="00085EBA">
        <w:t xml:space="preserve">dráhy </w:t>
      </w:r>
      <w:r w:rsidR="00065E09" w:rsidRPr="00085EBA">
        <w:t>a</w:t>
      </w:r>
      <w:r w:rsidR="00065E09">
        <w:t> </w:t>
      </w:r>
      <w:r w:rsidR="00A825CA" w:rsidRPr="00085EBA">
        <w:t>dochází zde k radiaci do primární zrakové kůry.</w:t>
      </w:r>
      <w:r w:rsidR="00D24F60">
        <w:t xml:space="preserve"> </w:t>
      </w:r>
      <w:r w:rsidR="00D24F60" w:rsidRPr="00085EBA">
        <w:t xml:space="preserve">Z primární zrakové oblasti jsou informace předány do asociačních oblastí, kde dochází ke zpracování jednotlivých složek obrazu, </w:t>
      </w:r>
      <w:r w:rsidR="00065E09" w:rsidRPr="00085EBA">
        <w:t>a</w:t>
      </w:r>
      <w:r w:rsidR="00065E09">
        <w:t> </w:t>
      </w:r>
      <w:r w:rsidR="00D24F60" w:rsidRPr="00085EBA">
        <w:t xml:space="preserve">to konkrétně barvy, pohybu, hloubky </w:t>
      </w:r>
      <w:r w:rsidR="00065E09" w:rsidRPr="00085EBA">
        <w:t>a</w:t>
      </w:r>
      <w:r w:rsidR="00065E09">
        <w:t> </w:t>
      </w:r>
      <w:r w:rsidR="00D24F60" w:rsidRPr="00085EBA">
        <w:t>kontrastu.</w:t>
      </w:r>
      <w:r w:rsidR="00A825CA" w:rsidRPr="00085EBA">
        <w:t xml:space="preserve"> </w:t>
      </w:r>
      <w:r w:rsidR="00D24F60" w:rsidRPr="00085EBA">
        <w:t>[</w:t>
      </w:r>
      <w:r w:rsidR="00D24F60" w:rsidRPr="00085EBA">
        <w:fldChar w:fldCharType="begin"/>
      </w:r>
      <w:r w:rsidR="00D24F60" w:rsidRPr="00085EBA">
        <w:instrText xml:space="preserve"> REF _Ref165829345 \r \h </w:instrText>
      </w:r>
      <w:r w:rsidR="00D24F60">
        <w:instrText xml:space="preserve"> \* MERGEFORMAT </w:instrText>
      </w:r>
      <w:r w:rsidR="00D24F60" w:rsidRPr="00085EBA">
        <w:fldChar w:fldCharType="separate"/>
      </w:r>
      <w:r w:rsidR="002F216F">
        <w:t>5</w:t>
      </w:r>
      <w:r w:rsidR="00D24F60" w:rsidRPr="00085EBA">
        <w:fldChar w:fldCharType="end"/>
      </w:r>
      <w:r w:rsidR="00D24F60" w:rsidRPr="00085EBA">
        <w:t>,</w:t>
      </w:r>
      <w:r w:rsidR="00D24F60" w:rsidRPr="00085EBA">
        <w:fldChar w:fldCharType="begin"/>
      </w:r>
      <w:r w:rsidR="00D24F60" w:rsidRPr="00085EBA">
        <w:instrText xml:space="preserve"> REF _Ref165820814 \r \h </w:instrText>
      </w:r>
      <w:r w:rsidR="00D24F60">
        <w:instrText xml:space="preserve"> \* MERGEFORMAT </w:instrText>
      </w:r>
      <w:r w:rsidR="00D24F60" w:rsidRPr="00085EBA">
        <w:fldChar w:fldCharType="separate"/>
      </w:r>
      <w:r w:rsidR="002F216F">
        <w:t>6</w:t>
      </w:r>
      <w:r w:rsidR="00D24F60" w:rsidRPr="00085EBA">
        <w:fldChar w:fldCharType="end"/>
      </w:r>
      <w:r w:rsidR="00D24F60" w:rsidRPr="00085EBA">
        <w:t>]</w:t>
      </w:r>
    </w:p>
    <w:p w:rsidR="003E0FCC" w:rsidRDefault="00A825CA" w:rsidP="003E0FCC">
      <w:r w:rsidRPr="00085EBA">
        <w:t>Z</w:t>
      </w:r>
      <w:r w:rsidR="00D45DA7" w:rsidRPr="00085EBA">
        <w:t xml:space="preserve">bylých </w:t>
      </w:r>
      <w:r w:rsidRPr="00085EBA">
        <w:t xml:space="preserve">asi </w:t>
      </w:r>
      <w:r w:rsidR="00D45DA7" w:rsidRPr="00085EBA">
        <w:t xml:space="preserve">20% vláken </w:t>
      </w:r>
      <w:r w:rsidR="009C61BD">
        <w:t>z </w:t>
      </w:r>
      <w:proofErr w:type="spellStart"/>
      <w:r w:rsidR="009C61BD" w:rsidRPr="009C61BD">
        <w:rPr>
          <w:i/>
        </w:rPr>
        <w:t>tractu</w:t>
      </w:r>
      <w:proofErr w:type="spellEnd"/>
      <w:r w:rsidR="009C61BD" w:rsidRPr="009C61BD">
        <w:rPr>
          <w:i/>
        </w:rPr>
        <w:t xml:space="preserve"> </w:t>
      </w:r>
      <w:proofErr w:type="spellStart"/>
      <w:r w:rsidR="009C61BD" w:rsidRPr="009C61BD">
        <w:rPr>
          <w:i/>
        </w:rPr>
        <w:t>opticu</w:t>
      </w:r>
      <w:proofErr w:type="spellEnd"/>
      <w:r w:rsidR="009C61BD">
        <w:t xml:space="preserve"> </w:t>
      </w:r>
      <w:r w:rsidR="00D45DA7" w:rsidRPr="00085EBA">
        <w:t>míří do jiných</w:t>
      </w:r>
      <w:r w:rsidR="003E0FCC" w:rsidRPr="00085EBA">
        <w:t xml:space="preserve"> částí centrálního nervového systému, nemají přímý úkol ve zpracování zrakového signálu </w:t>
      </w:r>
      <w:r w:rsidR="00065E09" w:rsidRPr="00085EBA">
        <w:t>a</w:t>
      </w:r>
      <w:r w:rsidR="00065E09">
        <w:t> </w:t>
      </w:r>
      <w:r w:rsidR="003E0FCC" w:rsidRPr="00085EBA">
        <w:t>ovlivňují n</w:t>
      </w:r>
      <w:r w:rsidR="00D45DA7" w:rsidRPr="00085EBA">
        <w:t xml:space="preserve">apř. </w:t>
      </w:r>
      <w:r w:rsidR="003218E4" w:rsidRPr="00085EBA">
        <w:t>cirkadiánní rytmus</w:t>
      </w:r>
      <w:r w:rsidR="004947D6" w:rsidRPr="00085EBA">
        <w:t>, akomodaci</w:t>
      </w:r>
      <w:r w:rsidR="003218E4" w:rsidRPr="00085EBA">
        <w:t xml:space="preserve"> nebo velikost zornic </w:t>
      </w:r>
      <w:r w:rsidR="00065E09" w:rsidRPr="00085EBA">
        <w:t>a</w:t>
      </w:r>
      <w:r w:rsidR="00065E09">
        <w:t> </w:t>
      </w:r>
      <w:r w:rsidR="003218E4" w:rsidRPr="00085EBA">
        <w:t xml:space="preserve">jejich konsenzuální reakci na osvit. V oblasti </w:t>
      </w:r>
      <w:proofErr w:type="spellStart"/>
      <w:r w:rsidR="003218E4" w:rsidRPr="00085EBA">
        <w:rPr>
          <w:i/>
        </w:rPr>
        <w:t>colliculus</w:t>
      </w:r>
      <w:proofErr w:type="spellEnd"/>
      <w:r w:rsidR="003218E4" w:rsidRPr="00085EBA">
        <w:rPr>
          <w:i/>
        </w:rPr>
        <w:t xml:space="preserve"> superior</w:t>
      </w:r>
      <w:r w:rsidR="003218E4" w:rsidRPr="00085EBA">
        <w:t xml:space="preserve"> dochází ke </w:t>
      </w:r>
      <w:r w:rsidR="00D45DA7" w:rsidRPr="00085EBA">
        <w:t>koordinaci</w:t>
      </w:r>
      <w:r w:rsidR="003E0FCC" w:rsidRPr="00085EBA">
        <w:t xml:space="preserve"> pohyb</w:t>
      </w:r>
      <w:r w:rsidR="00D45DA7" w:rsidRPr="00085EBA">
        <w:t xml:space="preserve">ů očí </w:t>
      </w:r>
      <w:r w:rsidR="00065E09" w:rsidRPr="00085EBA">
        <w:t>a</w:t>
      </w:r>
      <w:r w:rsidR="00065E09">
        <w:t> </w:t>
      </w:r>
      <w:r w:rsidR="00D45DA7" w:rsidRPr="00085EBA">
        <w:t>hlavy</w:t>
      </w:r>
      <w:r w:rsidR="003218E4" w:rsidRPr="00085EBA">
        <w:t xml:space="preserve"> při reakci na náhlé smyslové podněty, jsou zde také </w:t>
      </w:r>
      <w:r w:rsidR="00242886" w:rsidRPr="00085EBA">
        <w:t>přijímány signály ze sluchového a </w:t>
      </w:r>
      <w:proofErr w:type="spellStart"/>
      <w:r w:rsidR="003218E4" w:rsidRPr="00085EBA">
        <w:t>somatosenzorického</w:t>
      </w:r>
      <w:proofErr w:type="spellEnd"/>
      <w:r w:rsidR="003218E4" w:rsidRPr="00085EBA">
        <w:t xml:space="preserve"> systému.</w:t>
      </w:r>
      <w:r w:rsidR="00242886" w:rsidRPr="00085EBA">
        <w:t xml:space="preserve"> </w:t>
      </w:r>
      <w:r w:rsidR="004153F1" w:rsidRPr="00085EBA">
        <w:t>Z primární zrakové oblasti jsou informace předány do asociační</w:t>
      </w:r>
      <w:r w:rsidR="005D186C" w:rsidRPr="00085EBA">
        <w:t>ch</w:t>
      </w:r>
      <w:r w:rsidR="004153F1" w:rsidRPr="00085EBA">
        <w:t xml:space="preserve"> oblast</w:t>
      </w:r>
      <w:r w:rsidR="005D186C" w:rsidRPr="00085EBA">
        <w:t>í</w:t>
      </w:r>
      <w:r w:rsidR="009D15A0" w:rsidRPr="00085EBA">
        <w:t>, kde dochází ke zpracování</w:t>
      </w:r>
      <w:r w:rsidR="00242886" w:rsidRPr="00085EBA">
        <w:t xml:space="preserve"> jednotlivých složek obrazu, </w:t>
      </w:r>
      <w:r w:rsidR="00065E09" w:rsidRPr="00085EBA">
        <w:t>a</w:t>
      </w:r>
      <w:r w:rsidR="00065E09">
        <w:t> </w:t>
      </w:r>
      <w:r w:rsidR="00242886" w:rsidRPr="00085EBA">
        <w:t>to konkrétně barvy</w:t>
      </w:r>
      <w:r w:rsidR="009D15A0" w:rsidRPr="00085EBA">
        <w:t>, pohyb</w:t>
      </w:r>
      <w:r w:rsidR="00242886" w:rsidRPr="00085EBA">
        <w:t xml:space="preserve">u, hloubky </w:t>
      </w:r>
      <w:r w:rsidR="00065E09" w:rsidRPr="00085EBA">
        <w:t>a</w:t>
      </w:r>
      <w:r w:rsidR="00065E09">
        <w:t> </w:t>
      </w:r>
      <w:r w:rsidR="00242886" w:rsidRPr="00085EBA">
        <w:t>kontrastu.</w:t>
      </w:r>
      <w:r w:rsidR="00F00A5B" w:rsidRPr="00085EBA">
        <w:t xml:space="preserve"> </w:t>
      </w:r>
      <w:r w:rsidR="009C61BD" w:rsidRPr="00085EBA">
        <w:t>[</w:t>
      </w:r>
      <w:r w:rsidR="009C61BD" w:rsidRPr="00085EBA">
        <w:fldChar w:fldCharType="begin"/>
      </w:r>
      <w:r w:rsidR="009C61BD" w:rsidRPr="00085EBA">
        <w:instrText xml:space="preserve"> REF _Ref165829345 \r \h </w:instrText>
      </w:r>
      <w:r w:rsidR="009C61BD">
        <w:instrText xml:space="preserve"> \* MERGEFORMAT </w:instrText>
      </w:r>
      <w:r w:rsidR="009C61BD" w:rsidRPr="00085EBA">
        <w:fldChar w:fldCharType="separate"/>
      </w:r>
      <w:r w:rsidR="002F216F">
        <w:t>5</w:t>
      </w:r>
      <w:r w:rsidR="009C61BD" w:rsidRPr="00085EBA">
        <w:fldChar w:fldCharType="end"/>
      </w:r>
      <w:r w:rsidR="009C61BD" w:rsidRPr="00085EBA">
        <w:t>,</w:t>
      </w:r>
      <w:r w:rsidR="009C61BD" w:rsidRPr="00085EBA">
        <w:fldChar w:fldCharType="begin"/>
      </w:r>
      <w:r w:rsidR="009C61BD" w:rsidRPr="00085EBA">
        <w:instrText xml:space="preserve"> REF _Ref165820814 \r \h </w:instrText>
      </w:r>
      <w:r w:rsidR="009C61BD">
        <w:instrText xml:space="preserve"> \* MERGEFORMAT </w:instrText>
      </w:r>
      <w:r w:rsidR="009C61BD" w:rsidRPr="00085EBA">
        <w:fldChar w:fldCharType="separate"/>
      </w:r>
      <w:r w:rsidR="002F216F">
        <w:t>6</w:t>
      </w:r>
      <w:r w:rsidR="009C61BD" w:rsidRPr="00085EBA">
        <w:fldChar w:fldCharType="end"/>
      </w:r>
      <w:r w:rsidR="009C61BD" w:rsidRPr="00085EBA">
        <w:t>]</w:t>
      </w:r>
    </w:p>
    <w:p w:rsidR="00864551" w:rsidRDefault="003E0FCC">
      <w:pPr>
        <w:pStyle w:val="Nadpis2"/>
      </w:pPr>
      <w:bookmarkStart w:id="7" w:name="_Toc165872461"/>
      <w:r w:rsidRPr="00910AAC">
        <w:t>1.3</w:t>
      </w:r>
      <w:r w:rsidR="00BC1028" w:rsidRPr="00910AAC">
        <w:t xml:space="preserve"> </w:t>
      </w:r>
      <w:r w:rsidR="008E7364" w:rsidRPr="00910AAC">
        <w:t>Anatomie s</w:t>
      </w:r>
      <w:r w:rsidR="00BC1028" w:rsidRPr="00910AAC">
        <w:t>luchové</w:t>
      </w:r>
      <w:r w:rsidR="008E7364" w:rsidRPr="00910AAC">
        <w:t>ho</w:t>
      </w:r>
      <w:r w:rsidR="00BC1028" w:rsidRPr="00910AAC">
        <w:t xml:space="preserve"> ústrojí</w:t>
      </w:r>
      <w:bookmarkEnd w:id="7"/>
    </w:p>
    <w:p w:rsidR="00B57C6F" w:rsidRDefault="00BC1028" w:rsidP="002A5A81">
      <w:r>
        <w:t>Zvuk je energie, která se šíří mechanickým vlněním, vnímáme ji pomocí sluchu za vzniku sluchových vjemů. Ucho je párový orgán, skládá se ze tří částí – vnější</w:t>
      </w:r>
      <w:r w:rsidR="00F00A5B">
        <w:t xml:space="preserve">ho, středního </w:t>
      </w:r>
      <w:r w:rsidR="00065E09">
        <w:t>a </w:t>
      </w:r>
      <w:r w:rsidR="00F00A5B">
        <w:t>vnitřního ucha. [</w:t>
      </w:r>
      <w:r w:rsidR="00F00A5B">
        <w:fldChar w:fldCharType="begin"/>
      </w:r>
      <w:r w:rsidR="00F00A5B">
        <w:instrText xml:space="preserve"> REF _Ref165820861 \r \h </w:instrText>
      </w:r>
      <w:r w:rsidR="00F00A5B">
        <w:fldChar w:fldCharType="separate"/>
      </w:r>
      <w:r w:rsidR="002F216F">
        <w:t>7</w:t>
      </w:r>
      <w:r w:rsidR="00F00A5B">
        <w:fldChar w:fldCharType="end"/>
      </w:r>
      <w:r w:rsidR="00F00A5B" w:rsidRPr="00A937E7">
        <w:t>]</w:t>
      </w:r>
    </w:p>
    <w:p w:rsidR="00864551" w:rsidRDefault="003E0FCC">
      <w:pPr>
        <w:pStyle w:val="Nadpis3"/>
      </w:pPr>
      <w:bookmarkStart w:id="8" w:name="_Toc165872462"/>
      <w:r>
        <w:t>1.3</w:t>
      </w:r>
      <w:r w:rsidR="00BC1028">
        <w:t>.1 Vnější ucho</w:t>
      </w:r>
      <w:bookmarkEnd w:id="8"/>
    </w:p>
    <w:p w:rsidR="00864551" w:rsidRDefault="00BC1028">
      <w:r>
        <w:t>Tvoří jej boltec (</w:t>
      </w:r>
      <w:proofErr w:type="spellStart"/>
      <w:r>
        <w:rPr>
          <w:i/>
        </w:rPr>
        <w:t>auricula</w:t>
      </w:r>
      <w:proofErr w:type="spellEnd"/>
      <w:r>
        <w:t>), vnější zvukovod (</w:t>
      </w:r>
      <w:proofErr w:type="spellStart"/>
      <w:r>
        <w:rPr>
          <w:i/>
        </w:rPr>
        <w:t>meatus</w:t>
      </w:r>
      <w:proofErr w:type="spellEnd"/>
      <w:r>
        <w:rPr>
          <w:i/>
        </w:rPr>
        <w:t xml:space="preserve"> </w:t>
      </w:r>
      <w:proofErr w:type="spellStart"/>
      <w:r>
        <w:rPr>
          <w:i/>
        </w:rPr>
        <w:t>acusticus</w:t>
      </w:r>
      <w:proofErr w:type="spellEnd"/>
      <w:r>
        <w:rPr>
          <w:i/>
        </w:rPr>
        <w:t xml:space="preserve"> </w:t>
      </w:r>
      <w:proofErr w:type="spellStart"/>
      <w:r>
        <w:rPr>
          <w:i/>
        </w:rPr>
        <w:t>externus</w:t>
      </w:r>
      <w:proofErr w:type="spellEnd"/>
      <w:r>
        <w:t>) a bubínek (</w:t>
      </w:r>
      <w:proofErr w:type="spellStart"/>
      <w:r>
        <w:rPr>
          <w:i/>
        </w:rPr>
        <w:t>membrana</w:t>
      </w:r>
      <w:proofErr w:type="spellEnd"/>
      <w:r>
        <w:rPr>
          <w:i/>
        </w:rPr>
        <w:t xml:space="preserve"> </w:t>
      </w:r>
      <w:proofErr w:type="spellStart"/>
      <w:r>
        <w:rPr>
          <w:i/>
        </w:rPr>
        <w:t>tympani</w:t>
      </w:r>
      <w:proofErr w:type="spellEnd"/>
      <w:r w:rsidR="009C61BD">
        <w:t xml:space="preserve">). </w:t>
      </w:r>
      <w:r w:rsidR="00F00A5B">
        <w:t>[</w:t>
      </w:r>
      <w:r w:rsidR="00F00A5B">
        <w:fldChar w:fldCharType="begin"/>
      </w:r>
      <w:r w:rsidR="00F00A5B">
        <w:instrText xml:space="preserve"> REF _Ref165820861 \r \h </w:instrText>
      </w:r>
      <w:r w:rsidR="00F00A5B">
        <w:fldChar w:fldCharType="separate"/>
      </w:r>
      <w:r w:rsidR="002F216F">
        <w:t>7</w:t>
      </w:r>
      <w:r w:rsidR="00F00A5B">
        <w:fldChar w:fldCharType="end"/>
      </w:r>
      <w:r w:rsidR="00F00A5B" w:rsidRPr="00A937E7">
        <w:t>]</w:t>
      </w:r>
    </w:p>
    <w:p w:rsidR="00864551" w:rsidRDefault="00BC1028">
      <w:r>
        <w:lastRenderedPageBreak/>
        <w:t xml:space="preserve">Boltec zachycuje zvuk </w:t>
      </w:r>
      <w:r w:rsidR="00065E09">
        <w:t>a </w:t>
      </w:r>
      <w:r>
        <w:t xml:space="preserve">nasměruje jej do vnějšího zvukovodu. K lebce je připevněn kůží, chrupavkou, svaly </w:t>
      </w:r>
      <w:r w:rsidR="00065E09">
        <w:t>a </w:t>
      </w:r>
      <w:r>
        <w:t xml:space="preserve">vazy. Jeho poloha </w:t>
      </w:r>
      <w:r w:rsidR="00065E09">
        <w:t>a </w:t>
      </w:r>
      <w:r>
        <w:t>tvar ovlivňuje směrové slyšení.</w:t>
      </w:r>
      <w:r w:rsidR="00A046E2">
        <w:t xml:space="preserve"> [</w:t>
      </w:r>
      <w:r w:rsidR="00A046E2">
        <w:fldChar w:fldCharType="begin"/>
      </w:r>
      <w:r w:rsidR="00A046E2">
        <w:instrText xml:space="preserve"> REF _Ref165820489 \r \h </w:instrText>
      </w:r>
      <w:r w:rsidR="00A046E2">
        <w:fldChar w:fldCharType="separate"/>
      </w:r>
      <w:r w:rsidR="002F216F">
        <w:t>2</w:t>
      </w:r>
      <w:r w:rsidR="00A046E2">
        <w:fldChar w:fldCharType="end"/>
      </w:r>
      <w:r w:rsidR="00A046E2">
        <w:t>,</w:t>
      </w:r>
      <w:r w:rsidR="00A046E2">
        <w:fldChar w:fldCharType="begin"/>
      </w:r>
      <w:r w:rsidR="00A046E2">
        <w:instrText xml:space="preserve"> REF _Ref165820861 \r \h </w:instrText>
      </w:r>
      <w:r w:rsidR="00A046E2">
        <w:fldChar w:fldCharType="separate"/>
      </w:r>
      <w:r w:rsidR="002F216F">
        <w:t>7</w:t>
      </w:r>
      <w:r w:rsidR="00A046E2">
        <w:fldChar w:fldCharType="end"/>
      </w:r>
      <w:r w:rsidR="00A046E2" w:rsidRPr="00A937E7">
        <w:t>]</w:t>
      </w:r>
      <w:r>
        <w:t xml:space="preserve"> </w:t>
      </w:r>
    </w:p>
    <w:p w:rsidR="002A5A81" w:rsidRDefault="002A5A81" w:rsidP="004E08AE">
      <w:pPr>
        <w:ind w:firstLine="0"/>
        <w:jc w:val="center"/>
      </w:pPr>
      <w:r>
        <w:rPr>
          <w:noProof/>
        </w:rPr>
        <w:drawing>
          <wp:inline distT="0" distB="0" distL="0" distR="0" wp14:anchorId="2B3CC998" wp14:editId="560E871D">
            <wp:extent cx="4253024" cy="413748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ucho.png"/>
                    <pic:cNvPicPr/>
                  </pic:nvPicPr>
                  <pic:blipFill>
                    <a:blip r:embed="rId12">
                      <a:extLst>
                        <a:ext uri="{28A0092B-C50C-407E-A947-70E740481C1C}">
                          <a14:useLocalDpi xmlns:a14="http://schemas.microsoft.com/office/drawing/2010/main" val="0"/>
                        </a:ext>
                      </a:extLst>
                    </a:blip>
                    <a:stretch>
                      <a:fillRect/>
                    </a:stretch>
                  </pic:blipFill>
                  <pic:spPr>
                    <a:xfrm>
                      <a:off x="0" y="0"/>
                      <a:ext cx="4251500" cy="4136000"/>
                    </a:xfrm>
                    <a:prstGeom prst="rect">
                      <a:avLst/>
                    </a:prstGeom>
                  </pic:spPr>
                </pic:pic>
              </a:graphicData>
            </a:graphic>
          </wp:inline>
        </w:drawing>
      </w:r>
      <w:r>
        <w:t>O</w:t>
      </w:r>
      <w:r>
        <w:br/>
      </w:r>
      <w:r w:rsidRPr="007A4291">
        <w:rPr>
          <w:b/>
          <w:i/>
        </w:rPr>
        <w:t xml:space="preserve">Obr. </w:t>
      </w:r>
      <w:proofErr w:type="gramStart"/>
      <w:r w:rsidRPr="007A4291">
        <w:rPr>
          <w:b/>
          <w:i/>
        </w:rPr>
        <w:t>č.</w:t>
      </w:r>
      <w:r w:rsidR="007A4291">
        <w:rPr>
          <w:b/>
          <w:i/>
        </w:rPr>
        <w:t xml:space="preserve"> </w:t>
      </w:r>
      <w:r w:rsidRPr="007A4291">
        <w:rPr>
          <w:b/>
          <w:i/>
        </w:rPr>
        <w:t>2</w:t>
      </w:r>
      <w:r w:rsidR="009C61BD">
        <w:rPr>
          <w:i/>
        </w:rPr>
        <w:t xml:space="preserve"> průřez</w:t>
      </w:r>
      <w:proofErr w:type="gramEnd"/>
      <w:r w:rsidR="009C61BD">
        <w:rPr>
          <w:i/>
        </w:rPr>
        <w:t xml:space="preserve"> ucha</w:t>
      </w:r>
      <w:r w:rsidRPr="007A4291">
        <w:rPr>
          <w:i/>
        </w:rPr>
        <w:t xml:space="preserve"> (upraveno)</w:t>
      </w:r>
      <w:r w:rsidR="007A4291">
        <w:t xml:space="preserve"> </w:t>
      </w:r>
      <w:r>
        <w:t>[</w:t>
      </w:r>
      <w:r w:rsidR="007A4291">
        <w:fldChar w:fldCharType="begin"/>
      </w:r>
      <w:r w:rsidR="007A4291">
        <w:instrText xml:space="preserve"> REF _Ref165834208 \r \h </w:instrText>
      </w:r>
      <w:r w:rsidR="007A4291">
        <w:fldChar w:fldCharType="separate"/>
      </w:r>
      <w:r w:rsidR="002F216F">
        <w:t>8</w:t>
      </w:r>
      <w:r w:rsidR="007A4291">
        <w:fldChar w:fldCharType="end"/>
      </w:r>
      <w:r w:rsidRPr="00A937E7">
        <w:t>]</w:t>
      </w:r>
    </w:p>
    <w:p w:rsidR="00864551" w:rsidRDefault="00BC1028" w:rsidP="002A5A81">
      <w:r>
        <w:t xml:space="preserve">Zevní zvukovod má délku přibližně 2,5 cm </w:t>
      </w:r>
      <w:r w:rsidR="00065E09">
        <w:t>a </w:t>
      </w:r>
      <w:r>
        <w:t xml:space="preserve">průměr 6 – 8 mm. Jeho vnější třetinu tvoří chrupavka </w:t>
      </w:r>
      <w:r w:rsidR="00065E09">
        <w:t>a </w:t>
      </w:r>
      <w:r>
        <w:t xml:space="preserve">zbývající část kost. Má esovitý tvar </w:t>
      </w:r>
      <w:r w:rsidR="00065E09">
        <w:t>a </w:t>
      </w:r>
      <w:r>
        <w:t>je zakončen bubínkem, což je vazivová blána oddělující</w:t>
      </w:r>
      <w:r w:rsidR="009C61BD">
        <w:t xml:space="preserve"> vnější ucho od středního ucha. [</w:t>
      </w:r>
      <w:r w:rsidR="009C61BD">
        <w:fldChar w:fldCharType="begin"/>
      </w:r>
      <w:r w:rsidR="009C61BD">
        <w:instrText xml:space="preserve"> REF _Ref165820489 \r \h </w:instrText>
      </w:r>
      <w:r w:rsidR="009C61BD">
        <w:fldChar w:fldCharType="separate"/>
      </w:r>
      <w:r w:rsidR="002F216F">
        <w:t>2</w:t>
      </w:r>
      <w:r w:rsidR="009C61BD">
        <w:fldChar w:fldCharType="end"/>
      </w:r>
      <w:r w:rsidR="009C61BD">
        <w:t>,</w:t>
      </w:r>
      <w:r w:rsidR="009C61BD">
        <w:fldChar w:fldCharType="begin"/>
      </w:r>
      <w:r w:rsidR="009C61BD">
        <w:instrText xml:space="preserve"> REF _Ref165820861 \r \h </w:instrText>
      </w:r>
      <w:r w:rsidR="009C61BD">
        <w:fldChar w:fldCharType="separate"/>
      </w:r>
      <w:r w:rsidR="002F216F">
        <w:t>7</w:t>
      </w:r>
      <w:r w:rsidR="009C61BD">
        <w:fldChar w:fldCharType="end"/>
      </w:r>
      <w:r w:rsidR="009C61BD" w:rsidRPr="00A937E7">
        <w:t>]</w:t>
      </w:r>
    </w:p>
    <w:p w:rsidR="00864551" w:rsidRDefault="00BC1028">
      <w:r>
        <w:t xml:space="preserve">Vnější ucho se také podílí na lokalizaci zvuku v prostoru, stranová orientace je možná porovnáním času dopadu zvuku </w:t>
      </w:r>
      <w:r w:rsidR="00065E09">
        <w:t>a </w:t>
      </w:r>
      <w:r>
        <w:t xml:space="preserve">intenzitou v obou uších. V předozadním směru </w:t>
      </w:r>
      <w:r w:rsidR="00065E09">
        <w:t>a </w:t>
      </w:r>
      <w:r>
        <w:t>ve vertikální ose se liší tlak působící na bubínek podle toho, ze kteréh</w:t>
      </w:r>
      <w:r w:rsidR="009C61BD">
        <w:t>o směru dopadá vlna na boltec. [</w:t>
      </w:r>
      <w:r w:rsidR="009C61BD">
        <w:fldChar w:fldCharType="begin"/>
      </w:r>
      <w:r w:rsidR="009C61BD">
        <w:instrText xml:space="preserve"> REF _Ref165820861 \r \h </w:instrText>
      </w:r>
      <w:r w:rsidR="009C61BD">
        <w:fldChar w:fldCharType="separate"/>
      </w:r>
      <w:r w:rsidR="002F216F">
        <w:t>7</w:t>
      </w:r>
      <w:r w:rsidR="009C61BD">
        <w:fldChar w:fldCharType="end"/>
      </w:r>
      <w:r w:rsidR="009C61BD" w:rsidRPr="00A937E7">
        <w:t>]</w:t>
      </w:r>
    </w:p>
    <w:p w:rsidR="00864551" w:rsidRDefault="003E0FCC">
      <w:pPr>
        <w:pStyle w:val="Nadpis3"/>
      </w:pPr>
      <w:bookmarkStart w:id="9" w:name="_Toc165872463"/>
      <w:r>
        <w:t>1.3</w:t>
      </w:r>
      <w:r w:rsidR="00BC1028">
        <w:t>.2 Střední ucho</w:t>
      </w:r>
      <w:bookmarkEnd w:id="9"/>
      <w:r w:rsidR="00BC1028">
        <w:t xml:space="preserve"> </w:t>
      </w:r>
    </w:p>
    <w:p w:rsidR="00864551" w:rsidRDefault="00BC1028">
      <w:r>
        <w:t>Je to dutina uvnitř spánkové ko</w:t>
      </w:r>
      <w:r w:rsidR="00B57C6F">
        <w:t>sti, v níž se nachází sluchové</w:t>
      </w:r>
      <w:r>
        <w:t xml:space="preserve"> kůstky (kladívko, kovadlinka, třmínek), drobné svaly, pneumatický systém spánkové kosti </w:t>
      </w:r>
      <w:r w:rsidR="00065E09">
        <w:t>a </w:t>
      </w:r>
      <w:r>
        <w:t xml:space="preserve">Eustachova trubice. Sluchové kůstky propojují drobné klouby. Dva středoušní svaly chrání ucho před příliš intenzivními zvuky. Vnitřní prostory dutiny jsou vystlány sliznicí. </w:t>
      </w:r>
      <w:r>
        <w:lastRenderedPageBreak/>
        <w:t xml:space="preserve">Eustachova trubice propojuje střední ucho s nosohltanem </w:t>
      </w:r>
      <w:r w:rsidR="00065E09">
        <w:t>a </w:t>
      </w:r>
      <w:r>
        <w:t>př</w:t>
      </w:r>
      <w:r w:rsidR="009C61BD">
        <w:t>i polykání zajišťuje ventilaci. [</w:t>
      </w:r>
      <w:r w:rsidR="009C61BD">
        <w:fldChar w:fldCharType="begin"/>
      </w:r>
      <w:r w:rsidR="009C61BD">
        <w:instrText xml:space="preserve"> REF _Ref165820489 \r \h </w:instrText>
      </w:r>
      <w:r w:rsidR="009C61BD">
        <w:fldChar w:fldCharType="separate"/>
      </w:r>
      <w:r w:rsidR="002F216F">
        <w:t>2</w:t>
      </w:r>
      <w:r w:rsidR="009C61BD">
        <w:fldChar w:fldCharType="end"/>
      </w:r>
      <w:r w:rsidR="009C61BD">
        <w:t>,</w:t>
      </w:r>
      <w:r w:rsidR="009C61BD">
        <w:fldChar w:fldCharType="begin"/>
      </w:r>
      <w:r w:rsidR="009C61BD">
        <w:instrText xml:space="preserve"> REF _Ref165820861 \r \h </w:instrText>
      </w:r>
      <w:r w:rsidR="009C61BD">
        <w:fldChar w:fldCharType="separate"/>
      </w:r>
      <w:r w:rsidR="002F216F">
        <w:t>7</w:t>
      </w:r>
      <w:r w:rsidR="009C61BD">
        <w:fldChar w:fldCharType="end"/>
      </w:r>
      <w:r w:rsidR="009C61BD" w:rsidRPr="00A937E7">
        <w:t>]</w:t>
      </w:r>
    </w:p>
    <w:p w:rsidR="00864551" w:rsidRDefault="003E0FCC">
      <w:pPr>
        <w:pStyle w:val="Nadpis3"/>
      </w:pPr>
      <w:bookmarkStart w:id="10" w:name="_Toc165872464"/>
      <w:r>
        <w:t>1.3</w:t>
      </w:r>
      <w:r w:rsidR="00BC1028">
        <w:t>.3 Vnitřní ucho</w:t>
      </w:r>
      <w:bookmarkEnd w:id="10"/>
      <w:r w:rsidR="00BC1028">
        <w:t xml:space="preserve"> </w:t>
      </w:r>
    </w:p>
    <w:p w:rsidR="00864551" w:rsidRDefault="00BC1028">
      <w:r>
        <w:t xml:space="preserve">Je uloženo ve spánkové kosti, v níž se nachází kostěné pouzdro labyrintu, ve kterém je uložen blanitý labyrint, tento prostor je zcela uzavřen </w:t>
      </w:r>
      <w:r w:rsidR="00065E09">
        <w:t>a </w:t>
      </w:r>
      <w:r>
        <w:t xml:space="preserve">vyplněn tekutinou – </w:t>
      </w:r>
      <w:r w:rsidRPr="00910AAC">
        <w:t>endolymfou</w:t>
      </w:r>
      <w:r w:rsidR="00B40A25" w:rsidRPr="00910AAC">
        <w:t>, přebytečná endolymfa se vstřebává v </w:t>
      </w:r>
      <w:proofErr w:type="spellStart"/>
      <w:r w:rsidR="00B40A25" w:rsidRPr="00910AAC">
        <w:rPr>
          <w:i/>
        </w:rPr>
        <w:t>ductu</w:t>
      </w:r>
      <w:proofErr w:type="spellEnd"/>
      <w:r w:rsidR="00B40A25" w:rsidRPr="00910AAC">
        <w:rPr>
          <w:i/>
        </w:rPr>
        <w:t xml:space="preserve"> </w:t>
      </w:r>
      <w:proofErr w:type="spellStart"/>
      <w:r w:rsidR="00B40A25" w:rsidRPr="00910AAC">
        <w:rPr>
          <w:i/>
        </w:rPr>
        <w:t>endolymphaticu</w:t>
      </w:r>
      <w:proofErr w:type="spellEnd"/>
      <w:r w:rsidR="00B40A25" w:rsidRPr="00910AAC">
        <w:t>.</w:t>
      </w:r>
      <w:r w:rsidRPr="00910AAC">
        <w:t xml:space="preserve"> Ve štěrbině mezi blanitým </w:t>
      </w:r>
      <w:r w:rsidR="00065E09" w:rsidRPr="00910AAC">
        <w:t>a</w:t>
      </w:r>
      <w:r w:rsidR="00065E09">
        <w:t> </w:t>
      </w:r>
      <w:r w:rsidRPr="00910AAC">
        <w:t>kostěným labyrintem cirkuluje perilymfa, ta má společně s endolymfou</w:t>
      </w:r>
      <w:r>
        <w:t xml:space="preserve"> podobné složení jako mozkomíšní mok. Se středoušní </w:t>
      </w:r>
      <w:r w:rsidR="000865A8">
        <w:t>dutinou je vnitřní ucho</w:t>
      </w:r>
      <w:r>
        <w:t xml:space="preserve"> propojen</w:t>
      </w:r>
      <w:r w:rsidR="000865A8">
        <w:t>o</w:t>
      </w:r>
      <w:r>
        <w:t xml:space="preserve"> oválným </w:t>
      </w:r>
      <w:r w:rsidR="00065E09">
        <w:t>a </w:t>
      </w:r>
      <w:r>
        <w:t>kruhovým otvorem. Ve vnitřním uchu nalezneme dva funkčně odlišné systémy – hlemýžď (</w:t>
      </w:r>
      <w:proofErr w:type="spellStart"/>
      <w:r>
        <w:rPr>
          <w:i/>
        </w:rPr>
        <w:t>cochlea</w:t>
      </w:r>
      <w:proofErr w:type="spellEnd"/>
      <w:r>
        <w:t xml:space="preserve">) </w:t>
      </w:r>
      <w:r w:rsidR="00065E09">
        <w:t>a </w:t>
      </w:r>
      <w:r>
        <w:t>vestibulární aparát, který se skládá z </w:t>
      </w:r>
      <w:proofErr w:type="spellStart"/>
      <w:r w:rsidRPr="003218E4">
        <w:rPr>
          <w:i/>
        </w:rPr>
        <w:t>utriculu</w:t>
      </w:r>
      <w:proofErr w:type="spellEnd"/>
      <w:r w:rsidRPr="003218E4">
        <w:rPr>
          <w:i/>
        </w:rPr>
        <w:t xml:space="preserve">, </w:t>
      </w:r>
      <w:proofErr w:type="spellStart"/>
      <w:r w:rsidRPr="003218E4">
        <w:rPr>
          <w:i/>
        </w:rPr>
        <w:t>sacculu</w:t>
      </w:r>
      <w:proofErr w:type="spellEnd"/>
      <w:r>
        <w:t xml:space="preserve"> </w:t>
      </w:r>
      <w:r w:rsidR="00065E09">
        <w:t>a </w:t>
      </w:r>
      <w:r>
        <w:t>tří polokruho</w:t>
      </w:r>
      <w:r w:rsidR="009C61BD">
        <w:t>vitých kanálků. [</w:t>
      </w:r>
      <w:r w:rsidR="009C61BD">
        <w:fldChar w:fldCharType="begin"/>
      </w:r>
      <w:r w:rsidR="009C61BD">
        <w:instrText xml:space="preserve"> REF _Ref165820489 \r \h </w:instrText>
      </w:r>
      <w:r w:rsidR="009C61BD">
        <w:fldChar w:fldCharType="separate"/>
      </w:r>
      <w:r w:rsidR="002F216F">
        <w:t>2</w:t>
      </w:r>
      <w:r w:rsidR="009C61BD">
        <w:fldChar w:fldCharType="end"/>
      </w:r>
      <w:r w:rsidR="009C61BD">
        <w:t>,</w:t>
      </w:r>
      <w:r w:rsidR="009C61BD">
        <w:fldChar w:fldCharType="begin"/>
      </w:r>
      <w:r w:rsidR="009C61BD">
        <w:instrText xml:space="preserve"> REF _Ref165820861 \r \h </w:instrText>
      </w:r>
      <w:r w:rsidR="009C61BD">
        <w:fldChar w:fldCharType="separate"/>
      </w:r>
      <w:r w:rsidR="002F216F">
        <w:t>7</w:t>
      </w:r>
      <w:r w:rsidR="009C61BD">
        <w:fldChar w:fldCharType="end"/>
      </w:r>
      <w:r w:rsidR="009C61BD" w:rsidRPr="00A937E7">
        <w:t>]</w:t>
      </w:r>
    </w:p>
    <w:p w:rsidR="00864551" w:rsidRDefault="00BC1028">
      <w:r>
        <w:t>Vestibulární ústrojí (také označováno jako rovnovážný aparát) zajišťuje přenos informací k částem centrální nervové soustavy, které kontrolují spinální reflexy a upravují aktivitu svalů, čímž zabezpečují přímé držení těla. Dále jsou odtud vedeny informace ke kontrolním centrům očních pohybů, které stabilizují pozici očí během pohybu hlavy. Vzruch je ve</w:t>
      </w:r>
      <w:r w:rsidR="009C61BD">
        <w:t>den také k posturálním svalům. [</w:t>
      </w:r>
      <w:r w:rsidR="009C61BD">
        <w:fldChar w:fldCharType="begin"/>
      </w:r>
      <w:r w:rsidR="009C61BD">
        <w:instrText xml:space="preserve"> REF _Ref165835534 \r \h </w:instrText>
      </w:r>
      <w:r w:rsidR="009C61BD">
        <w:fldChar w:fldCharType="separate"/>
      </w:r>
      <w:r w:rsidR="002F216F">
        <w:t>9</w:t>
      </w:r>
      <w:r w:rsidR="009C61BD">
        <w:fldChar w:fldCharType="end"/>
      </w:r>
      <w:r w:rsidR="009C61BD" w:rsidRPr="00A937E7">
        <w:t>]</w:t>
      </w:r>
    </w:p>
    <w:p w:rsidR="00864551" w:rsidRDefault="00BC1028">
      <w:proofErr w:type="spellStart"/>
      <w:r w:rsidRPr="003218E4">
        <w:rPr>
          <w:i/>
        </w:rPr>
        <w:t>Utriculus</w:t>
      </w:r>
      <w:proofErr w:type="spellEnd"/>
      <w:r>
        <w:t xml:space="preserve"> </w:t>
      </w:r>
      <w:r w:rsidR="00065E09">
        <w:t>a </w:t>
      </w:r>
      <w:proofErr w:type="spellStart"/>
      <w:r w:rsidRPr="003218E4">
        <w:rPr>
          <w:i/>
        </w:rPr>
        <w:t>sacculus</w:t>
      </w:r>
      <w:proofErr w:type="spellEnd"/>
      <w:r>
        <w:t xml:space="preserve"> jsou váčky, které jsou vzájemně propojené třemi polokruhovitými kanálky, na jejich vnitřním povrchu se nachází recepční políčka – </w:t>
      </w:r>
      <w:proofErr w:type="spellStart"/>
      <w:r>
        <w:t>makuly</w:t>
      </w:r>
      <w:proofErr w:type="spellEnd"/>
      <w:r>
        <w:t xml:space="preserve">. </w:t>
      </w:r>
      <w:proofErr w:type="spellStart"/>
      <w:r>
        <w:t>Makuly</w:t>
      </w:r>
      <w:proofErr w:type="spellEnd"/>
      <w:r>
        <w:t xml:space="preserve"> jsou složeny z podpůrných </w:t>
      </w:r>
      <w:r w:rsidR="00065E09">
        <w:t>a </w:t>
      </w:r>
      <w:r>
        <w:t>vláskových buněk. Vláskov</w:t>
      </w:r>
      <w:r w:rsidR="005E4961">
        <w:t xml:space="preserve">é buňky mají na povrchu </w:t>
      </w:r>
      <w:proofErr w:type="spellStart"/>
      <w:r w:rsidR="005E4961">
        <w:t>stereocí</w:t>
      </w:r>
      <w:r>
        <w:t>lie</w:t>
      </w:r>
      <w:proofErr w:type="spellEnd"/>
      <w:r>
        <w:t>, neboli smyslové vlásky. Ty mají funkci gravitačních receptorů a receptorů lineárního pohybu hlavy. Vzruch je ze smyslových buněk převeden do jade</w:t>
      </w:r>
      <w:r w:rsidR="009C61BD">
        <w:t xml:space="preserve">r mozkového kmene </w:t>
      </w:r>
      <w:r w:rsidR="00065E09">
        <w:t>a </w:t>
      </w:r>
      <w:r w:rsidR="009C61BD">
        <w:t>do mozečku. [</w:t>
      </w:r>
      <w:r w:rsidR="009C61BD">
        <w:fldChar w:fldCharType="begin"/>
      </w:r>
      <w:r w:rsidR="009C61BD">
        <w:instrText xml:space="preserve"> REF _Ref165820489 \r \h </w:instrText>
      </w:r>
      <w:r w:rsidR="009C61BD">
        <w:fldChar w:fldCharType="separate"/>
      </w:r>
      <w:r w:rsidR="002F216F">
        <w:t>2</w:t>
      </w:r>
      <w:r w:rsidR="009C61BD">
        <w:fldChar w:fldCharType="end"/>
      </w:r>
      <w:r w:rsidR="009C61BD" w:rsidRPr="00A937E7">
        <w:t>]</w:t>
      </w:r>
    </w:p>
    <w:p w:rsidR="00864551" w:rsidRDefault="00BC1028">
      <w:r>
        <w:t xml:space="preserve">Polokruhovité kanálky jsou ve svých napojeních rozšířené, v těchto místech se na vnitřní stěně nachází drobné hrany, které jsou tvořeny podpůrnými </w:t>
      </w:r>
      <w:r w:rsidR="00065E09">
        <w:t>a </w:t>
      </w:r>
      <w:r>
        <w:t xml:space="preserve">smyslovými buňkami. Receptory vláskových buněk </w:t>
      </w:r>
      <w:r w:rsidR="009C61BD">
        <w:t>reagují na rotační pohyb hlavy. [</w:t>
      </w:r>
      <w:r w:rsidR="009C61BD">
        <w:fldChar w:fldCharType="begin"/>
      </w:r>
      <w:r w:rsidR="009C61BD">
        <w:instrText xml:space="preserve"> REF _Ref165820489 \r \h </w:instrText>
      </w:r>
      <w:r w:rsidR="009C61BD">
        <w:fldChar w:fldCharType="separate"/>
      </w:r>
      <w:r w:rsidR="002F216F">
        <w:t>2</w:t>
      </w:r>
      <w:r w:rsidR="009C61BD">
        <w:fldChar w:fldCharType="end"/>
      </w:r>
      <w:r w:rsidR="009C61BD" w:rsidRPr="00A937E7">
        <w:t>]</w:t>
      </w:r>
    </w:p>
    <w:p w:rsidR="00864551" w:rsidRDefault="00BC1028">
      <w:r>
        <w:t xml:space="preserve">Hlemýžď je stočená trubice dlouhá přibližně 3 cm. Ve spodní části se nachází Cortiho orgán, což je vlastní smyslový aparát, ten obsahuje podpůrné, pilířové a vláskové buňky. Z fyziologického hlediska jsou pro sluch nejdůležitější buňky vláskové, dělíme je na vnější </w:t>
      </w:r>
      <w:r w:rsidR="00065E09">
        <w:t>a </w:t>
      </w:r>
      <w:r>
        <w:t xml:space="preserve">vnitřní. Vnitřních vláskových buněk má člověk asi 3500, vnějších kolem 12 000. Vlásky vystupují z krátkých cylindrických buněk </w:t>
      </w:r>
      <w:r w:rsidR="00065E09">
        <w:t>a </w:t>
      </w:r>
      <w:r>
        <w:t xml:space="preserve">jejich konce </w:t>
      </w:r>
      <w:r>
        <w:lastRenderedPageBreak/>
        <w:t>se dotýkají rosolovité membrány. Smyslové vlásky jsou drážděny</w:t>
      </w:r>
      <w:r w:rsidR="005E4961">
        <w:t xml:space="preserve"> deformací rosolovité membrány. [</w:t>
      </w:r>
      <w:r w:rsidR="005E4961" w:rsidRPr="005E4961">
        <w:t>7]</w:t>
      </w:r>
    </w:p>
    <w:p w:rsidR="00864551" w:rsidRDefault="003E0FCC">
      <w:pPr>
        <w:pStyle w:val="Nadpis2"/>
      </w:pPr>
      <w:bookmarkStart w:id="11" w:name="_Toc165872465"/>
      <w:r>
        <w:t>1.4</w:t>
      </w:r>
      <w:r w:rsidR="00BC1028">
        <w:t xml:space="preserve"> Sluchová dráha</w:t>
      </w:r>
      <w:bookmarkEnd w:id="11"/>
    </w:p>
    <w:p w:rsidR="00864551" w:rsidRDefault="00BC1028">
      <w:r>
        <w:t xml:space="preserve">Část zvukového tlaku zachytí boltec, který nasměruje zvuk přes vnější zvukovod na bubínek. Pohyb bubínku rozkmitá kůstky středního ucha </w:t>
      </w:r>
      <w:r w:rsidR="00065E09">
        <w:t>a </w:t>
      </w:r>
      <w:r>
        <w:t xml:space="preserve">ty přenesou energii do tekutiny ucha vnitřního. </w:t>
      </w:r>
      <w:r w:rsidR="00320A2B" w:rsidRPr="00910AAC">
        <w:t xml:space="preserve">Tekutina rozpohybuje vláskové buňky </w:t>
      </w:r>
      <w:r w:rsidR="00065E09" w:rsidRPr="00910AAC">
        <w:t>a</w:t>
      </w:r>
      <w:r w:rsidR="00065E09">
        <w:t> </w:t>
      </w:r>
      <w:r w:rsidR="00320A2B" w:rsidRPr="00910AAC">
        <w:t>je</w:t>
      </w:r>
      <w:r w:rsidRPr="00910AAC">
        <w:t xml:space="preserve"> vyvolá</w:t>
      </w:r>
      <w:r w:rsidR="00320A2B" w:rsidRPr="00910AAC">
        <w:t>n</w:t>
      </w:r>
      <w:r w:rsidRPr="00910AAC">
        <w:t xml:space="preserve"> vzruch,</w:t>
      </w:r>
      <w:r>
        <w:t xml:space="preserve"> který </w:t>
      </w:r>
      <w:r w:rsidR="005E4961">
        <w:t>putuje do bipolárních neuronů. [</w:t>
      </w:r>
      <w:r w:rsidR="005E4961" w:rsidRPr="005E4961">
        <w:t>7]</w:t>
      </w:r>
    </w:p>
    <w:p w:rsidR="00864551" w:rsidRDefault="00BC1028" w:rsidP="005E4961">
      <w:r>
        <w:t xml:space="preserve">Sluchová dráha je tvořena čtyřmi neurony. Bipolární neuron je prvním neuronem, jehož výběžky prochází kanálky spánkové kosti, prodlouženou míchou </w:t>
      </w:r>
      <w:r w:rsidR="00065E09">
        <w:t>a </w:t>
      </w:r>
      <w:r>
        <w:t xml:space="preserve">končí </w:t>
      </w:r>
      <w:r w:rsidR="00065E09">
        <w:t>u </w:t>
      </w:r>
      <w:r>
        <w:t xml:space="preserve">jader osmého hlavového nervu v kochleárním jádru na spodině čtvrté mozkové komory. Z kochleárních jader vychází svazek </w:t>
      </w:r>
      <w:proofErr w:type="spellStart"/>
      <w:r w:rsidRPr="003D0E46">
        <w:rPr>
          <w:i/>
        </w:rPr>
        <w:t>lemniscus</w:t>
      </w:r>
      <w:proofErr w:type="spellEnd"/>
      <w:r w:rsidRPr="003D0E46">
        <w:rPr>
          <w:i/>
        </w:rPr>
        <w:t xml:space="preserve"> </w:t>
      </w:r>
      <w:proofErr w:type="spellStart"/>
      <w:r w:rsidRPr="00910AAC">
        <w:rPr>
          <w:i/>
        </w:rPr>
        <w:t>lateralis</w:t>
      </w:r>
      <w:proofErr w:type="spellEnd"/>
      <w:r w:rsidRPr="00910AAC">
        <w:t>, který</w:t>
      </w:r>
      <w:r w:rsidR="00887A0D" w:rsidRPr="00910AAC">
        <w:t xml:space="preserve"> se částečně kříží </w:t>
      </w:r>
      <w:r w:rsidR="00065E09" w:rsidRPr="00910AAC">
        <w:t>a</w:t>
      </w:r>
      <w:r w:rsidR="00065E09">
        <w:t> </w:t>
      </w:r>
      <w:r w:rsidRPr="00910AAC">
        <w:t>vede</w:t>
      </w:r>
      <w:r w:rsidR="00887A0D" w:rsidRPr="00910AAC">
        <w:t xml:space="preserve"> informace</w:t>
      </w:r>
      <w:r>
        <w:t xml:space="preserve"> do </w:t>
      </w:r>
      <w:proofErr w:type="spellStart"/>
      <w:r w:rsidRPr="003D0E46">
        <w:rPr>
          <w:i/>
        </w:rPr>
        <w:t>colliculi</w:t>
      </w:r>
      <w:proofErr w:type="spellEnd"/>
      <w:r w:rsidRPr="003D0E46">
        <w:rPr>
          <w:i/>
        </w:rPr>
        <w:t xml:space="preserve"> </w:t>
      </w:r>
      <w:proofErr w:type="spellStart"/>
      <w:r w:rsidRPr="003D0E46">
        <w:rPr>
          <w:i/>
        </w:rPr>
        <w:t>inferiores</w:t>
      </w:r>
      <w:proofErr w:type="spellEnd"/>
      <w:r>
        <w:t xml:space="preserve"> </w:t>
      </w:r>
      <w:r w:rsidR="006C4B8D">
        <w:t xml:space="preserve">v oblasti </w:t>
      </w:r>
      <w:r>
        <w:t xml:space="preserve">středního mozku. Třetí neuron předává vzruch do </w:t>
      </w:r>
      <w:proofErr w:type="spellStart"/>
      <w:r w:rsidRPr="003D0E46">
        <w:rPr>
          <w:i/>
        </w:rPr>
        <w:t>corpu</w:t>
      </w:r>
      <w:proofErr w:type="spellEnd"/>
      <w:r w:rsidRPr="003D0E46">
        <w:rPr>
          <w:i/>
        </w:rPr>
        <w:t xml:space="preserve"> </w:t>
      </w:r>
      <w:proofErr w:type="spellStart"/>
      <w:r w:rsidRPr="003D0E46">
        <w:rPr>
          <w:i/>
        </w:rPr>
        <w:t>geniculatum</w:t>
      </w:r>
      <w:proofErr w:type="spellEnd"/>
      <w:r w:rsidRPr="003D0E46">
        <w:rPr>
          <w:i/>
        </w:rPr>
        <w:t xml:space="preserve"> </w:t>
      </w:r>
      <w:proofErr w:type="spellStart"/>
      <w:r w:rsidRPr="003D0E46">
        <w:rPr>
          <w:i/>
        </w:rPr>
        <w:t>mediale</w:t>
      </w:r>
      <w:proofErr w:type="spellEnd"/>
      <w:r>
        <w:t xml:space="preserve"> </w:t>
      </w:r>
      <w:r w:rsidR="00065E09">
        <w:t>a </w:t>
      </w:r>
      <w:r>
        <w:t>poslední neuron předává signál primární části sluchové kůry.</w:t>
      </w:r>
      <w:r w:rsidR="006C4B8D">
        <w:t xml:space="preserve"> </w:t>
      </w:r>
      <w:r w:rsidRPr="003D0E46">
        <w:rPr>
          <w:i/>
        </w:rPr>
        <w:t xml:space="preserve">Corpus </w:t>
      </w:r>
      <w:proofErr w:type="spellStart"/>
      <w:r w:rsidRPr="003D0E46">
        <w:rPr>
          <w:i/>
        </w:rPr>
        <w:t>geniculatum</w:t>
      </w:r>
      <w:proofErr w:type="spellEnd"/>
      <w:r w:rsidRPr="003D0E46">
        <w:rPr>
          <w:i/>
        </w:rPr>
        <w:t xml:space="preserve"> </w:t>
      </w:r>
      <w:proofErr w:type="spellStart"/>
      <w:r w:rsidRPr="003D0E46">
        <w:rPr>
          <w:i/>
        </w:rPr>
        <w:t>mediale</w:t>
      </w:r>
      <w:proofErr w:type="spellEnd"/>
      <w:r>
        <w:t xml:space="preserve"> je převodovým jádrem mezi sluchovými, zrakovými </w:t>
      </w:r>
      <w:r w:rsidR="00065E09">
        <w:t>a </w:t>
      </w:r>
      <w:proofErr w:type="spellStart"/>
      <w:r>
        <w:t>somatosenzorickými</w:t>
      </w:r>
      <w:proofErr w:type="spellEnd"/>
      <w:r>
        <w:t xml:space="preserve"> vstupy. Jeho mediální část se vyznačuje dominancí nes</w:t>
      </w:r>
      <w:r w:rsidR="005E4961">
        <w:t>luchových vstupů. [</w:t>
      </w:r>
      <w:r w:rsidR="005E4961" w:rsidRPr="005E4961">
        <w:t>7</w:t>
      </w:r>
      <w:r w:rsidR="005E4961">
        <w:t>,</w:t>
      </w:r>
      <w:r w:rsidR="005E4961">
        <w:fldChar w:fldCharType="begin"/>
      </w:r>
      <w:r w:rsidR="005E4961">
        <w:instrText xml:space="preserve"> REF _Ref165835973 \r \h </w:instrText>
      </w:r>
      <w:r w:rsidR="005E4961">
        <w:fldChar w:fldCharType="separate"/>
      </w:r>
      <w:r w:rsidR="002F216F">
        <w:t>10</w:t>
      </w:r>
      <w:r w:rsidR="005E4961">
        <w:fldChar w:fldCharType="end"/>
      </w:r>
      <w:r w:rsidR="005E4961" w:rsidRPr="005E4961">
        <w:t>]</w:t>
      </w:r>
    </w:p>
    <w:p w:rsidR="00864551" w:rsidRDefault="00BC1028">
      <w:pPr>
        <w:pStyle w:val="Nadpis2"/>
      </w:pPr>
      <w:bookmarkStart w:id="12" w:name="_Toc165872466"/>
      <w:r w:rsidRPr="00910AAC">
        <w:t xml:space="preserve">1.5 Vývoj zrakového </w:t>
      </w:r>
      <w:r w:rsidR="00065E09" w:rsidRPr="00910AAC">
        <w:t>a</w:t>
      </w:r>
      <w:r w:rsidR="00065E09">
        <w:t> </w:t>
      </w:r>
      <w:r w:rsidRPr="00910AAC">
        <w:t>sluchového ústrojí</w:t>
      </w:r>
      <w:bookmarkEnd w:id="12"/>
    </w:p>
    <w:p w:rsidR="00A8606E" w:rsidRPr="00910AAC" w:rsidRDefault="00C91CF6" w:rsidP="00C91CF6">
      <w:pPr>
        <w:pStyle w:val="Nadpis3"/>
      </w:pPr>
      <w:bookmarkStart w:id="13" w:name="_Toc165872467"/>
      <w:r w:rsidRPr="00910AAC">
        <w:t>1.5.1 Prenatální vývoj oka</w:t>
      </w:r>
      <w:bookmarkEnd w:id="13"/>
    </w:p>
    <w:p w:rsidR="00864551" w:rsidRPr="001A65A8" w:rsidRDefault="00A45224">
      <w:r w:rsidRPr="00910AAC">
        <w:t>Vývoj o</w:t>
      </w:r>
      <w:r w:rsidR="00A638BC" w:rsidRPr="00910AAC">
        <w:t>ka</w:t>
      </w:r>
      <w:r w:rsidR="00533966" w:rsidRPr="00910AAC">
        <w:t xml:space="preserve"> začíná kolem 22. dne vývoje plodu. Na vnitřn</w:t>
      </w:r>
      <w:r w:rsidRPr="00910AAC">
        <w:t xml:space="preserve">í části </w:t>
      </w:r>
      <w:proofErr w:type="spellStart"/>
      <w:r w:rsidRPr="00910AAC">
        <w:rPr>
          <w:i/>
        </w:rPr>
        <w:t>prosencefala</w:t>
      </w:r>
      <w:proofErr w:type="spellEnd"/>
      <w:r w:rsidRPr="00910AAC">
        <w:rPr>
          <w:i/>
        </w:rPr>
        <w:t xml:space="preserve"> </w:t>
      </w:r>
      <w:r w:rsidRPr="00910AAC">
        <w:t>se objevuj</w:t>
      </w:r>
      <w:r w:rsidR="00A638BC" w:rsidRPr="00910AAC">
        <w:t xml:space="preserve">e </w:t>
      </w:r>
      <w:proofErr w:type="spellStart"/>
      <w:r w:rsidRPr="00910AAC">
        <w:t>vkleslin</w:t>
      </w:r>
      <w:r w:rsidR="00A638BC" w:rsidRPr="00910AAC">
        <w:t>a</w:t>
      </w:r>
      <w:proofErr w:type="spellEnd"/>
      <w:r w:rsidRPr="00910AAC">
        <w:t xml:space="preserve"> optick</w:t>
      </w:r>
      <w:r w:rsidR="00A638BC" w:rsidRPr="00910AAC">
        <w:t>ého</w:t>
      </w:r>
      <w:r w:rsidRPr="00910AAC">
        <w:t xml:space="preserve"> žlábků, prohloubením </w:t>
      </w:r>
      <w:proofErr w:type="spellStart"/>
      <w:r w:rsidRPr="00910AAC">
        <w:t>vklesliny</w:t>
      </w:r>
      <w:proofErr w:type="spellEnd"/>
      <w:r w:rsidRPr="00910AAC">
        <w:t xml:space="preserve"> </w:t>
      </w:r>
      <w:r w:rsidR="00065E09" w:rsidRPr="00910AAC">
        <w:t>a</w:t>
      </w:r>
      <w:r w:rsidR="00065E09">
        <w:t> </w:t>
      </w:r>
      <w:r w:rsidRPr="00910AAC">
        <w:t>poté jejím uzavřením vzniká optický váček.</w:t>
      </w:r>
      <w:r w:rsidR="00533966" w:rsidRPr="00910AAC">
        <w:t xml:space="preserve"> Po 30 dnech se váček dostává pod ektoderm </w:t>
      </w:r>
      <w:r w:rsidR="00065E09" w:rsidRPr="00910AAC">
        <w:t>a</w:t>
      </w:r>
      <w:r w:rsidR="00065E09">
        <w:t> </w:t>
      </w:r>
      <w:r w:rsidR="00533966" w:rsidRPr="00910AAC">
        <w:t xml:space="preserve">vytváří se </w:t>
      </w:r>
      <w:proofErr w:type="spellStart"/>
      <w:r w:rsidR="00533966" w:rsidRPr="00910AAC">
        <w:t>plakoda</w:t>
      </w:r>
      <w:proofErr w:type="spellEnd"/>
      <w:r w:rsidR="00533966" w:rsidRPr="00910AAC">
        <w:t xml:space="preserve"> čočky. Poté vzniká prohybem </w:t>
      </w:r>
      <w:r w:rsidR="00065E09" w:rsidRPr="00910AAC">
        <w:t>a</w:t>
      </w:r>
      <w:r w:rsidR="00065E09">
        <w:t> </w:t>
      </w:r>
      <w:r w:rsidR="00533966" w:rsidRPr="00910AAC">
        <w:t xml:space="preserve">vtlačením </w:t>
      </w:r>
      <w:r w:rsidRPr="00910AAC">
        <w:t xml:space="preserve">dovnitř </w:t>
      </w:r>
      <w:r w:rsidR="00533966" w:rsidRPr="00910AAC">
        <w:t xml:space="preserve">z váčku oční pohárek. </w:t>
      </w:r>
      <w:proofErr w:type="spellStart"/>
      <w:r w:rsidR="00533966" w:rsidRPr="00910AAC">
        <w:t>Plakoda</w:t>
      </w:r>
      <w:proofErr w:type="spellEnd"/>
      <w:r w:rsidR="00533966" w:rsidRPr="00910AAC">
        <w:t xml:space="preserve"> čočky se uzavře v dutý váček čočky, odděluje se od ektodermu </w:t>
      </w:r>
      <w:r w:rsidR="00065E09" w:rsidRPr="00910AAC">
        <w:t>a</w:t>
      </w:r>
      <w:r w:rsidR="00065E09">
        <w:t> </w:t>
      </w:r>
      <w:r w:rsidR="00533966" w:rsidRPr="00910AAC">
        <w:t xml:space="preserve">dostává se do vnějšího otvoru očního pohárku. Na spodní straně pohárku se formuje rýha </w:t>
      </w:r>
      <w:r w:rsidR="00065E09" w:rsidRPr="00910AAC">
        <w:t>a</w:t>
      </w:r>
      <w:r w:rsidR="00065E09">
        <w:t> </w:t>
      </w:r>
      <w:r w:rsidR="00533966" w:rsidRPr="00910AAC">
        <w:t xml:space="preserve">jí vstupuje </w:t>
      </w:r>
      <w:proofErr w:type="spellStart"/>
      <w:r w:rsidR="00533966" w:rsidRPr="00910AAC">
        <w:rPr>
          <w:i/>
        </w:rPr>
        <w:t>arteria</w:t>
      </w:r>
      <w:proofErr w:type="spellEnd"/>
      <w:r w:rsidR="00533966" w:rsidRPr="00910AAC">
        <w:rPr>
          <w:i/>
        </w:rPr>
        <w:t xml:space="preserve"> </w:t>
      </w:r>
      <w:proofErr w:type="spellStart"/>
      <w:r w:rsidR="00533966" w:rsidRPr="00910AAC">
        <w:rPr>
          <w:i/>
        </w:rPr>
        <w:t>hyaloidea</w:t>
      </w:r>
      <w:proofErr w:type="spellEnd"/>
      <w:r w:rsidR="00AB4BDD" w:rsidRPr="00910AAC">
        <w:t xml:space="preserve">, která čočku </w:t>
      </w:r>
      <w:r w:rsidR="00065E09" w:rsidRPr="00910AAC">
        <w:t>a</w:t>
      </w:r>
      <w:r w:rsidR="00065E09">
        <w:t> </w:t>
      </w:r>
      <w:r w:rsidR="00AB4BDD" w:rsidRPr="00910AAC">
        <w:t>váček vyživuje, ale během vývoje postupně vymizí.</w:t>
      </w:r>
      <w:r w:rsidRPr="00910AAC">
        <w:t xml:space="preserve"> V 7. </w:t>
      </w:r>
      <w:r w:rsidR="00A8606E" w:rsidRPr="00910AAC">
        <w:t>t</w:t>
      </w:r>
      <w:r w:rsidRPr="00910AAC">
        <w:t xml:space="preserve">ýdnu srůstají okraje rýhy </w:t>
      </w:r>
      <w:r w:rsidR="00065E09" w:rsidRPr="00910AAC">
        <w:t>a</w:t>
      </w:r>
      <w:r w:rsidR="00065E09">
        <w:t> </w:t>
      </w:r>
      <w:r w:rsidRPr="00910AAC">
        <w:t>ve vnitřní vrstvě vnitřního p</w:t>
      </w:r>
      <w:r w:rsidR="00C87D99" w:rsidRPr="00910AAC">
        <w:t xml:space="preserve">ohárku dochází k vývoji </w:t>
      </w:r>
      <w:r w:rsidR="00997B0E" w:rsidRPr="00910AAC">
        <w:t xml:space="preserve">vrstev </w:t>
      </w:r>
      <w:r w:rsidR="00C87D99" w:rsidRPr="00910AAC">
        <w:t>optické části sítnice, z vnější vrstvy vznikne pigmentová vrstva sítnice.</w:t>
      </w:r>
      <w:r w:rsidRPr="00910AAC">
        <w:t xml:space="preserve"> Vlákna z neuronů sítnice formují stopku zrakového váčku </w:t>
      </w:r>
      <w:r w:rsidR="00065E09" w:rsidRPr="00910AAC">
        <w:t>a</w:t>
      </w:r>
      <w:r w:rsidR="00065E09">
        <w:t> </w:t>
      </w:r>
      <w:r w:rsidRPr="00910AAC">
        <w:t>poté zrakový nerv, během vývoje se stopka posunuje z dolní části do středu zadní strany oka.</w:t>
      </w:r>
      <w:r w:rsidR="00A8606E" w:rsidRPr="00910AAC">
        <w:t xml:space="preserve"> </w:t>
      </w:r>
      <w:r w:rsidR="00AB4BDD" w:rsidRPr="00910AAC">
        <w:t xml:space="preserve">V optické části sítnice se na konci 2. měsíce diferencují gangliové </w:t>
      </w:r>
      <w:r w:rsidR="00065E09" w:rsidRPr="00910AAC">
        <w:t>a</w:t>
      </w:r>
      <w:r w:rsidR="00065E09">
        <w:t> </w:t>
      </w:r>
      <w:r w:rsidR="00AB4BDD" w:rsidRPr="00910AAC">
        <w:t>bipolární buňky.</w:t>
      </w:r>
      <w:r w:rsidR="005755BF" w:rsidRPr="00910AAC">
        <w:t xml:space="preserve"> Z přední stěny váčku</w:t>
      </w:r>
      <w:r w:rsidR="00C91CF6" w:rsidRPr="00910AAC">
        <w:t xml:space="preserve"> čočky</w:t>
      </w:r>
      <w:r w:rsidR="005E4961" w:rsidRPr="00910AAC">
        <w:t xml:space="preserve"> vznikne epit</w:t>
      </w:r>
      <w:r w:rsidR="005755BF" w:rsidRPr="00910AAC">
        <w:t>el, ze zadní stěny prim</w:t>
      </w:r>
      <w:r w:rsidR="005E4961" w:rsidRPr="00910AAC">
        <w:t>ární vlákna čočky. Z buněk epit</w:t>
      </w:r>
      <w:r w:rsidR="005755BF" w:rsidRPr="00910AAC">
        <w:t xml:space="preserve">elu se po 3. měsíci </w:t>
      </w:r>
      <w:r w:rsidR="005755BF" w:rsidRPr="00910AAC">
        <w:lastRenderedPageBreak/>
        <w:t>utvářejí sekundární vlákna. Primární vlákna se přeměňují v </w:t>
      </w:r>
      <w:r w:rsidR="005E4961" w:rsidRPr="00910AAC">
        <w:t xml:space="preserve">jádro </w:t>
      </w:r>
      <w:r w:rsidR="00065E09" w:rsidRPr="00910AAC">
        <w:t>a</w:t>
      </w:r>
      <w:r w:rsidR="00065E09">
        <w:t> </w:t>
      </w:r>
      <w:r w:rsidR="005E4961" w:rsidRPr="00910AAC">
        <w:t xml:space="preserve">sekundární v kůru. </w:t>
      </w:r>
      <w:r w:rsidR="005E4961" w:rsidRPr="001A65A8">
        <w:t>Epit</w:t>
      </w:r>
      <w:r w:rsidR="005755BF" w:rsidRPr="001A65A8">
        <w:t>el utváří na svém povrchu obal čočky.</w:t>
      </w:r>
      <w:r w:rsidR="005E4961" w:rsidRPr="001A65A8">
        <w:t xml:space="preserve"> [</w:t>
      </w:r>
      <w:r w:rsidR="005E4961" w:rsidRPr="001A65A8">
        <w:fldChar w:fldCharType="begin"/>
      </w:r>
      <w:r w:rsidR="005E4961" w:rsidRPr="001A65A8">
        <w:instrText xml:space="preserve"> REF _Ref165820482 \r \h </w:instrText>
      </w:r>
      <w:r w:rsidR="001A65A8">
        <w:instrText xml:space="preserve"> \* MERGEFORMAT </w:instrText>
      </w:r>
      <w:r w:rsidR="005E4961" w:rsidRPr="001A65A8">
        <w:fldChar w:fldCharType="separate"/>
      </w:r>
      <w:r w:rsidR="002F216F">
        <w:t>1</w:t>
      </w:r>
      <w:r w:rsidR="005E4961" w:rsidRPr="001A65A8">
        <w:fldChar w:fldCharType="end"/>
      </w:r>
      <w:r w:rsidR="005E4961" w:rsidRPr="001A65A8">
        <w:t>,</w:t>
      </w:r>
      <w:r w:rsidR="005E4961" w:rsidRPr="001A65A8">
        <w:fldChar w:fldCharType="begin"/>
      </w:r>
      <w:r w:rsidR="005E4961" w:rsidRPr="001A65A8">
        <w:instrText xml:space="preserve"> REF _Ref165836201 \r \h </w:instrText>
      </w:r>
      <w:r w:rsidR="001A65A8">
        <w:instrText xml:space="preserve"> \* MERGEFORMAT </w:instrText>
      </w:r>
      <w:r w:rsidR="005E4961" w:rsidRPr="001A65A8">
        <w:fldChar w:fldCharType="separate"/>
      </w:r>
      <w:r w:rsidR="002F216F">
        <w:t>11</w:t>
      </w:r>
      <w:r w:rsidR="005E4961" w:rsidRPr="001A65A8">
        <w:fldChar w:fldCharType="end"/>
      </w:r>
      <w:r w:rsidR="005E4961" w:rsidRPr="001A65A8">
        <w:t>]</w:t>
      </w:r>
    </w:p>
    <w:p w:rsidR="00DC1753" w:rsidRPr="001A65A8" w:rsidRDefault="003E0C3C">
      <w:r w:rsidRPr="001A65A8">
        <w:t xml:space="preserve">Po oddělení váčku čočky od ektodermu je volný prostor vyplněn mezenchymem </w:t>
      </w:r>
      <w:r w:rsidR="00065E09" w:rsidRPr="001A65A8">
        <w:t>a</w:t>
      </w:r>
      <w:r w:rsidR="00065E09">
        <w:t> </w:t>
      </w:r>
      <w:r w:rsidRPr="001A65A8">
        <w:t xml:space="preserve">začínají se formovat další oční struktury. </w:t>
      </w:r>
      <w:r w:rsidR="008C53F6" w:rsidRPr="001A65A8">
        <w:t>Řasnaté tělísko</w:t>
      </w:r>
      <w:r w:rsidR="00910AAC" w:rsidRPr="001A65A8">
        <w:t xml:space="preserve"> </w:t>
      </w:r>
      <w:r w:rsidR="00065E09" w:rsidRPr="001A65A8">
        <w:t>a</w:t>
      </w:r>
      <w:r w:rsidR="00065E09">
        <w:t> </w:t>
      </w:r>
      <w:r w:rsidR="00910AAC" w:rsidRPr="001A65A8">
        <w:t>zornice se vyvíjí z epit</w:t>
      </w:r>
      <w:r w:rsidR="008C53F6" w:rsidRPr="001A65A8">
        <w:t xml:space="preserve">elu slepé části sítnice </w:t>
      </w:r>
      <w:r w:rsidR="00065E09" w:rsidRPr="001A65A8">
        <w:t>a</w:t>
      </w:r>
      <w:r w:rsidR="00065E09">
        <w:t> </w:t>
      </w:r>
      <w:r w:rsidR="008C53F6" w:rsidRPr="001A65A8">
        <w:t xml:space="preserve">z pigmentové </w:t>
      </w:r>
      <w:r w:rsidR="00014407" w:rsidRPr="001A65A8">
        <w:t>vrstvy. Počátek vzniku rohovky je iniciován vlivem čočky na povrchový e</w:t>
      </w:r>
      <w:r w:rsidR="00910AAC" w:rsidRPr="001A65A8">
        <w:t>ktoderm. Buňky povrchového epit</w:t>
      </w:r>
      <w:r w:rsidR="00014407" w:rsidRPr="001A65A8">
        <w:t xml:space="preserve">elu formují základ rohovkového </w:t>
      </w:r>
      <w:proofErr w:type="spellStart"/>
      <w:r w:rsidR="00014407" w:rsidRPr="001A65A8">
        <w:t>stromatu</w:t>
      </w:r>
      <w:proofErr w:type="spellEnd"/>
      <w:r w:rsidR="00014407" w:rsidRPr="001A65A8">
        <w:t xml:space="preserve"> </w:t>
      </w:r>
      <w:r w:rsidR="00065E09" w:rsidRPr="001A65A8">
        <w:t>a</w:t>
      </w:r>
      <w:r w:rsidR="00065E09">
        <w:t> </w:t>
      </w:r>
      <w:r w:rsidR="00014407" w:rsidRPr="001A65A8">
        <w:t xml:space="preserve">na něj migrují buňky z neurální lišty </w:t>
      </w:r>
      <w:r w:rsidR="00065E09" w:rsidRPr="001A65A8">
        <w:t>a</w:t>
      </w:r>
      <w:r w:rsidR="00065E09">
        <w:t> </w:t>
      </w:r>
      <w:r w:rsidR="00014407" w:rsidRPr="001A65A8">
        <w:t>utvářejí endotel. B</w:t>
      </w:r>
      <w:r w:rsidR="00910AAC" w:rsidRPr="001A65A8">
        <w:t xml:space="preserve">ělima </w:t>
      </w:r>
      <w:r w:rsidR="00065E09" w:rsidRPr="001A65A8">
        <w:t>a</w:t>
      </w:r>
      <w:r w:rsidR="00065E09">
        <w:t> </w:t>
      </w:r>
      <w:r w:rsidR="00910AAC" w:rsidRPr="001A65A8">
        <w:t>cévnatka se vyvíjí z mez</w:t>
      </w:r>
      <w:r w:rsidR="00014407" w:rsidRPr="001A65A8">
        <w:t xml:space="preserve">enchymu, propojují se s řasnatým tělískem </w:t>
      </w:r>
      <w:r w:rsidR="00065E09" w:rsidRPr="001A65A8">
        <w:t>a</w:t>
      </w:r>
      <w:r w:rsidR="00065E09">
        <w:t> </w:t>
      </w:r>
      <w:r w:rsidR="00014407" w:rsidRPr="001A65A8">
        <w:t>s okrajem rohovk</w:t>
      </w:r>
      <w:r w:rsidR="00910AAC" w:rsidRPr="001A65A8">
        <w:t>y. Sklivec se také rozvíjí z mez</w:t>
      </w:r>
      <w:r w:rsidR="00014407" w:rsidRPr="001A65A8">
        <w:t>enchymu.</w:t>
      </w:r>
      <w:r w:rsidR="00C91CF6" w:rsidRPr="001A65A8">
        <w:t xml:space="preserve"> Oční kom</w:t>
      </w:r>
      <w:r w:rsidR="00910AAC" w:rsidRPr="001A65A8">
        <w:t>ory se vytváří rozestoupením mez</w:t>
      </w:r>
      <w:r w:rsidR="00C91CF6" w:rsidRPr="001A65A8">
        <w:t>enchymu.</w:t>
      </w:r>
      <w:r w:rsidR="00EE7CED" w:rsidRPr="001A65A8">
        <w:t xml:space="preserve"> </w:t>
      </w:r>
      <w:r w:rsidR="00910AAC" w:rsidRPr="001A65A8">
        <w:t>[</w:t>
      </w:r>
      <w:r w:rsidR="00910AAC" w:rsidRPr="001A65A8">
        <w:fldChar w:fldCharType="begin"/>
      </w:r>
      <w:r w:rsidR="00910AAC" w:rsidRPr="001A65A8">
        <w:instrText xml:space="preserve"> REF _Ref165820482 \r \h </w:instrText>
      </w:r>
      <w:r w:rsidR="001A65A8">
        <w:instrText xml:space="preserve"> \* MERGEFORMAT </w:instrText>
      </w:r>
      <w:r w:rsidR="00910AAC" w:rsidRPr="001A65A8">
        <w:fldChar w:fldCharType="separate"/>
      </w:r>
      <w:r w:rsidR="002F216F">
        <w:t>1</w:t>
      </w:r>
      <w:r w:rsidR="00910AAC" w:rsidRPr="001A65A8">
        <w:fldChar w:fldCharType="end"/>
      </w:r>
      <w:r w:rsidR="00910AAC" w:rsidRPr="001A65A8">
        <w:t>,</w:t>
      </w:r>
      <w:r w:rsidR="00910AAC" w:rsidRPr="001A65A8">
        <w:fldChar w:fldCharType="begin"/>
      </w:r>
      <w:r w:rsidR="00910AAC" w:rsidRPr="001A65A8">
        <w:instrText xml:space="preserve"> REF _Ref165836201 \r \h </w:instrText>
      </w:r>
      <w:r w:rsidR="001A65A8">
        <w:instrText xml:space="preserve"> \* MERGEFORMAT </w:instrText>
      </w:r>
      <w:r w:rsidR="00910AAC" w:rsidRPr="001A65A8">
        <w:fldChar w:fldCharType="separate"/>
      </w:r>
      <w:r w:rsidR="002F216F">
        <w:t>11</w:t>
      </w:r>
      <w:r w:rsidR="00910AAC" w:rsidRPr="001A65A8">
        <w:fldChar w:fldCharType="end"/>
      </w:r>
      <w:r w:rsidR="00910AAC" w:rsidRPr="001A65A8">
        <w:t>]</w:t>
      </w:r>
    </w:p>
    <w:p w:rsidR="00EE7CED" w:rsidRPr="001A65A8" w:rsidRDefault="00DC1753">
      <w:r w:rsidRPr="001A65A8">
        <w:t>Obecně vznikají n</w:t>
      </w:r>
      <w:r w:rsidR="00EE7CED" w:rsidRPr="001A65A8">
        <w:t xml:space="preserve">ejdůležitější oční struktury </w:t>
      </w:r>
      <w:r w:rsidRPr="001A65A8">
        <w:t>ze tří hlavních tkání</w:t>
      </w:r>
      <w:r w:rsidR="00EE7CED" w:rsidRPr="001A65A8">
        <w:t xml:space="preserve">: neurální ektoderm tvoří sítnici, </w:t>
      </w:r>
      <w:r w:rsidR="00065E09" w:rsidRPr="001A65A8">
        <w:t>z</w:t>
      </w:r>
      <w:r w:rsidR="00065E09">
        <w:t> </w:t>
      </w:r>
      <w:r w:rsidR="00E02E7D" w:rsidRPr="001A65A8">
        <w:t>povrchového</w:t>
      </w:r>
      <w:r w:rsidR="00EE7CED" w:rsidRPr="001A65A8">
        <w:t xml:space="preserve"> ektoderm</w:t>
      </w:r>
      <w:r w:rsidR="00E02E7D" w:rsidRPr="001A65A8">
        <w:t>u vznikne čočka</w:t>
      </w:r>
      <w:r w:rsidR="00EE7CED" w:rsidRPr="001A65A8">
        <w:t xml:space="preserve"> </w:t>
      </w:r>
      <w:r w:rsidR="00065E09" w:rsidRPr="001A65A8">
        <w:t>a</w:t>
      </w:r>
      <w:r w:rsidR="00065E09">
        <w:t> </w:t>
      </w:r>
      <w:r w:rsidR="00E02E7D" w:rsidRPr="001A65A8">
        <w:t>část</w:t>
      </w:r>
      <w:r w:rsidR="00EE7CED" w:rsidRPr="001A65A8">
        <w:t xml:space="preserve"> </w:t>
      </w:r>
      <w:r w:rsidR="003E0C3C" w:rsidRPr="001A65A8">
        <w:t xml:space="preserve">rohovky </w:t>
      </w:r>
      <w:r w:rsidR="00065E09" w:rsidRPr="001A65A8">
        <w:t>a</w:t>
      </w:r>
      <w:r w:rsidR="00065E09">
        <w:t> </w:t>
      </w:r>
      <w:r w:rsidR="003E0C3C" w:rsidRPr="001A65A8">
        <w:t>buňky neurální lišty</w:t>
      </w:r>
      <w:r w:rsidR="00EE7CED" w:rsidRPr="001A65A8">
        <w:t xml:space="preserve"> tvoří centrální část rohovky.</w:t>
      </w:r>
      <w:r w:rsidRPr="001A65A8">
        <w:t xml:space="preserve"> </w:t>
      </w:r>
      <w:r w:rsidR="00910AAC" w:rsidRPr="001A65A8">
        <w:t>[</w:t>
      </w:r>
      <w:r w:rsidR="00910AAC" w:rsidRPr="001A65A8">
        <w:fldChar w:fldCharType="begin"/>
      </w:r>
      <w:r w:rsidR="00910AAC" w:rsidRPr="001A65A8">
        <w:instrText xml:space="preserve"> REF _Ref165820482 \r \h </w:instrText>
      </w:r>
      <w:r w:rsidR="001A65A8">
        <w:instrText xml:space="preserve"> \* MERGEFORMAT </w:instrText>
      </w:r>
      <w:r w:rsidR="00910AAC" w:rsidRPr="001A65A8">
        <w:fldChar w:fldCharType="separate"/>
      </w:r>
      <w:r w:rsidR="002F216F">
        <w:t>1</w:t>
      </w:r>
      <w:r w:rsidR="00910AAC" w:rsidRPr="001A65A8">
        <w:fldChar w:fldCharType="end"/>
      </w:r>
      <w:r w:rsidR="00910AAC" w:rsidRPr="001A65A8">
        <w:t>,</w:t>
      </w:r>
      <w:r w:rsidR="00910AAC" w:rsidRPr="001A65A8">
        <w:fldChar w:fldCharType="begin"/>
      </w:r>
      <w:r w:rsidR="00910AAC" w:rsidRPr="001A65A8">
        <w:instrText xml:space="preserve"> REF _Ref165836693 \r \h </w:instrText>
      </w:r>
      <w:r w:rsidR="001A65A8">
        <w:instrText xml:space="preserve"> \* MERGEFORMAT </w:instrText>
      </w:r>
      <w:r w:rsidR="00910AAC" w:rsidRPr="001A65A8">
        <w:fldChar w:fldCharType="separate"/>
      </w:r>
      <w:r w:rsidR="002F216F">
        <w:t>12</w:t>
      </w:r>
      <w:r w:rsidR="00910AAC" w:rsidRPr="001A65A8">
        <w:fldChar w:fldCharType="end"/>
      </w:r>
      <w:r w:rsidR="00910AAC" w:rsidRPr="001A65A8">
        <w:t>]</w:t>
      </w:r>
    </w:p>
    <w:p w:rsidR="00A810D4" w:rsidRPr="001A65A8" w:rsidRDefault="00C91CF6" w:rsidP="00C91CF6">
      <w:pPr>
        <w:pStyle w:val="Nadpis3"/>
      </w:pPr>
      <w:bookmarkStart w:id="14" w:name="_Toc165872468"/>
      <w:r w:rsidRPr="001A65A8">
        <w:t>1.5.2 Prenatální vývoj ucha</w:t>
      </w:r>
      <w:bookmarkEnd w:id="14"/>
    </w:p>
    <w:p w:rsidR="000865A8" w:rsidRDefault="0030221C" w:rsidP="00556C93">
      <w:pPr>
        <w:rPr>
          <w:i/>
        </w:rPr>
      </w:pPr>
      <w:r w:rsidRPr="001A65A8">
        <w:t xml:space="preserve">Vývoj vnitřního ucha začíná také zhruba po 22 dnech od vzniku plodu. Ztluštěním ektodermu vzniká ušní </w:t>
      </w:r>
      <w:proofErr w:type="spellStart"/>
      <w:r w:rsidRPr="001A65A8">
        <w:t>plakoda</w:t>
      </w:r>
      <w:proofErr w:type="spellEnd"/>
      <w:r w:rsidRPr="001A65A8">
        <w:t xml:space="preserve">. Ta se ve 4. týdnu postupně odděluje od ektodermu </w:t>
      </w:r>
      <w:r w:rsidR="00065E09" w:rsidRPr="001A65A8">
        <w:t>a</w:t>
      </w:r>
      <w:r w:rsidR="00065E09">
        <w:t> </w:t>
      </w:r>
      <w:r w:rsidRPr="001A65A8">
        <w:t xml:space="preserve">migruje směrem dolů, přeměňuje se nejprve na ušní jamku </w:t>
      </w:r>
      <w:r w:rsidR="00065E09" w:rsidRPr="001A65A8">
        <w:t>a</w:t>
      </w:r>
      <w:r w:rsidR="00065E09">
        <w:t> </w:t>
      </w:r>
      <w:r w:rsidRPr="001A65A8">
        <w:t xml:space="preserve">poté na ušní váček, neboli </w:t>
      </w:r>
      <w:proofErr w:type="spellStart"/>
      <w:r w:rsidRPr="001A65A8">
        <w:rPr>
          <w:i/>
        </w:rPr>
        <w:t>otocystu</w:t>
      </w:r>
      <w:proofErr w:type="spellEnd"/>
      <w:r w:rsidRPr="001A65A8">
        <w:t xml:space="preserve">. </w:t>
      </w:r>
      <w:r w:rsidR="00065E09" w:rsidRPr="001A65A8">
        <w:t>U</w:t>
      </w:r>
      <w:r w:rsidR="00065E09">
        <w:t> </w:t>
      </w:r>
      <w:r w:rsidRPr="001A65A8">
        <w:t>buněk umístěných na ventrálním okraji dochází k diferenciaci v</w:t>
      </w:r>
      <w:r w:rsidR="00DF5262">
        <w:t> </w:t>
      </w:r>
      <w:proofErr w:type="gramStart"/>
      <w:r w:rsidR="00DF5262">
        <w:t>buňky</w:t>
      </w:r>
      <w:proofErr w:type="gramEnd"/>
      <w:r w:rsidR="00DF5262">
        <w:t xml:space="preserve"> </w:t>
      </w:r>
      <w:r w:rsidRPr="001A65A8">
        <w:t>ner</w:t>
      </w:r>
      <w:r w:rsidR="00DF5262">
        <w:t>vové</w:t>
      </w:r>
      <w:r w:rsidRPr="001A65A8">
        <w:t xml:space="preserve">. Po 28 dnech vývoje dochází k prodloužení váčku, čímž vzniká endolymfatický výběžek. </w:t>
      </w:r>
      <w:r w:rsidR="00556C93" w:rsidRPr="001A65A8">
        <w:t xml:space="preserve">Mezi 4. </w:t>
      </w:r>
      <w:r w:rsidR="00065E09" w:rsidRPr="001A65A8">
        <w:t>a</w:t>
      </w:r>
      <w:r w:rsidR="00065E09">
        <w:t> </w:t>
      </w:r>
      <w:r w:rsidR="00556C93" w:rsidRPr="001A65A8">
        <w:t xml:space="preserve">7. týdnem se rozšiřuje ušní váček podél dorzoventrální osy </w:t>
      </w:r>
      <w:r w:rsidR="00065E09" w:rsidRPr="001A65A8">
        <w:t>a</w:t>
      </w:r>
      <w:r w:rsidR="00065E09">
        <w:t> </w:t>
      </w:r>
      <w:r w:rsidR="00556C93" w:rsidRPr="001A65A8">
        <w:t xml:space="preserve">začíná se </w:t>
      </w:r>
      <w:r w:rsidR="00997B0E" w:rsidRPr="001A65A8">
        <w:t>diverzifikovat na dvě oblasti</w:t>
      </w:r>
      <w:r w:rsidR="00556C93" w:rsidRPr="001A65A8">
        <w:t>:</w:t>
      </w:r>
      <w:r w:rsidR="00997B0E" w:rsidRPr="001A65A8">
        <w:t xml:space="preserve"> dorzální </w:t>
      </w:r>
      <w:r w:rsidR="00065E09" w:rsidRPr="001A65A8">
        <w:t>a</w:t>
      </w:r>
      <w:r w:rsidR="00065E09">
        <w:t> </w:t>
      </w:r>
      <w:r w:rsidR="00997B0E" w:rsidRPr="001A65A8">
        <w:t>ventrální, ty</w:t>
      </w:r>
      <w:r w:rsidR="000865A8" w:rsidRPr="001A65A8">
        <w:t xml:space="preserve"> jsou spojeny kanálkem, ze kterého ční endolymfatický výběžek. Z</w:t>
      </w:r>
      <w:r w:rsidR="00B40A25" w:rsidRPr="001A65A8">
        <w:t> dorzální části vyrůstají</w:t>
      </w:r>
      <w:r w:rsidR="006424AA" w:rsidRPr="001A65A8">
        <w:t xml:space="preserve"> koncem 5. </w:t>
      </w:r>
      <w:r w:rsidR="00B40A25" w:rsidRPr="001A65A8">
        <w:t>t</w:t>
      </w:r>
      <w:r w:rsidR="006424AA" w:rsidRPr="001A65A8">
        <w:t xml:space="preserve">ýdne </w:t>
      </w:r>
      <w:r w:rsidR="00997B0E" w:rsidRPr="001A65A8">
        <w:t xml:space="preserve">z oblasti budoucího </w:t>
      </w:r>
      <w:proofErr w:type="spellStart"/>
      <w:r w:rsidR="00997B0E" w:rsidRPr="001A65A8">
        <w:rPr>
          <w:i/>
        </w:rPr>
        <w:t>utriculu</w:t>
      </w:r>
      <w:proofErr w:type="spellEnd"/>
      <w:r w:rsidR="00997B0E" w:rsidRPr="001A65A8">
        <w:t xml:space="preserve"> </w:t>
      </w:r>
      <w:r w:rsidR="006424AA" w:rsidRPr="001A65A8">
        <w:t>tři p</w:t>
      </w:r>
      <w:r w:rsidR="001A65A8" w:rsidRPr="001A65A8">
        <w:t>loché epit</w:t>
      </w:r>
      <w:r w:rsidR="00D97434" w:rsidRPr="001A65A8">
        <w:t>elové disky, ze kterých</w:t>
      </w:r>
      <w:r w:rsidR="00B40A25" w:rsidRPr="001A65A8">
        <w:t xml:space="preserve"> v</w:t>
      </w:r>
      <w:r w:rsidR="00D97434" w:rsidRPr="001A65A8">
        <w:t xml:space="preserve"> 7. </w:t>
      </w:r>
      <w:r w:rsidR="00B40A25" w:rsidRPr="001A65A8">
        <w:t>t</w:t>
      </w:r>
      <w:r w:rsidR="00D97434" w:rsidRPr="001A65A8">
        <w:t>ýdnu vznikají tři polokruhovité kanálky</w:t>
      </w:r>
      <w:r w:rsidR="00B40A25" w:rsidRPr="001A65A8">
        <w:t xml:space="preserve">. </w:t>
      </w:r>
      <w:r w:rsidR="006424AA" w:rsidRPr="001A65A8">
        <w:t>Ve v</w:t>
      </w:r>
      <w:r w:rsidR="00B40A25" w:rsidRPr="001A65A8">
        <w:t>entrální</w:t>
      </w:r>
      <w:r w:rsidR="001A0F12" w:rsidRPr="001A65A8">
        <w:t xml:space="preserve"> část</w:t>
      </w:r>
      <w:r w:rsidR="006424AA" w:rsidRPr="001A65A8">
        <w:t>i</w:t>
      </w:r>
      <w:r w:rsidR="001A0F12" w:rsidRPr="001A65A8">
        <w:t xml:space="preserve"> </w:t>
      </w:r>
      <w:r w:rsidR="006424AA" w:rsidRPr="001A65A8">
        <w:t>vzniká</w:t>
      </w:r>
      <w:r w:rsidR="00B40A25" w:rsidRPr="001A65A8">
        <w:t xml:space="preserve"> během</w:t>
      </w:r>
      <w:r w:rsidR="001A0F12" w:rsidRPr="001A65A8">
        <w:t xml:space="preserve"> 5. </w:t>
      </w:r>
      <w:r w:rsidR="00B40A25" w:rsidRPr="001A65A8">
        <w:t>t</w:t>
      </w:r>
      <w:r w:rsidR="006424AA" w:rsidRPr="001A65A8">
        <w:t>ýdn</w:t>
      </w:r>
      <w:r w:rsidR="00B40A25" w:rsidRPr="001A65A8">
        <w:t>e</w:t>
      </w:r>
      <w:r w:rsidR="006424AA" w:rsidRPr="001A65A8">
        <w:t xml:space="preserve"> </w:t>
      </w:r>
      <w:proofErr w:type="spellStart"/>
      <w:r w:rsidR="006424AA" w:rsidRPr="001A65A8">
        <w:rPr>
          <w:i/>
        </w:rPr>
        <w:t>sacullus</w:t>
      </w:r>
      <w:proofErr w:type="spellEnd"/>
      <w:r w:rsidR="006424AA" w:rsidRPr="001A65A8">
        <w:t xml:space="preserve"> </w:t>
      </w:r>
      <w:r w:rsidR="00065E09" w:rsidRPr="001A65A8">
        <w:t>a</w:t>
      </w:r>
      <w:r w:rsidR="00065E09">
        <w:t> </w:t>
      </w:r>
      <w:r w:rsidR="00B40A25" w:rsidRPr="001A65A8">
        <w:t xml:space="preserve">současně se </w:t>
      </w:r>
      <w:r w:rsidR="006424AA" w:rsidRPr="001A65A8">
        <w:t xml:space="preserve">ventrálním prodloužením formuje </w:t>
      </w:r>
      <w:r w:rsidR="001A0F12" w:rsidRPr="001A65A8">
        <w:t>hlemýžďový kanálek, v němž se kolem 7. týdne diferencuje Cortiho orgán.</w:t>
      </w:r>
      <w:r w:rsidR="00B40A25" w:rsidRPr="001A65A8">
        <w:t xml:space="preserve"> </w:t>
      </w:r>
      <w:r w:rsidR="00D97434" w:rsidRPr="001A65A8">
        <w:t>Endolymfatický výběžek</w:t>
      </w:r>
      <w:r w:rsidR="000865A8" w:rsidRPr="001A65A8">
        <w:t xml:space="preserve"> se </w:t>
      </w:r>
      <w:r w:rsidR="006424AA" w:rsidRPr="001A65A8">
        <w:t xml:space="preserve">postupně </w:t>
      </w:r>
      <w:r w:rsidR="000865A8" w:rsidRPr="001A65A8">
        <w:t xml:space="preserve">prodlužuje </w:t>
      </w:r>
      <w:r w:rsidR="00065E09" w:rsidRPr="001A65A8">
        <w:t>a</w:t>
      </w:r>
      <w:r w:rsidR="00065E09">
        <w:t> </w:t>
      </w:r>
      <w:r w:rsidR="000865A8" w:rsidRPr="001A65A8">
        <w:t xml:space="preserve">tvoří </w:t>
      </w:r>
      <w:proofErr w:type="spellStart"/>
      <w:r w:rsidR="000865A8" w:rsidRPr="001A65A8">
        <w:rPr>
          <w:i/>
        </w:rPr>
        <w:t>ductu</w:t>
      </w:r>
      <w:r w:rsidR="006424AA" w:rsidRPr="001A65A8">
        <w:rPr>
          <w:i/>
        </w:rPr>
        <w:t>s</w:t>
      </w:r>
      <w:proofErr w:type="spellEnd"/>
      <w:r w:rsidR="006424AA" w:rsidRPr="001A65A8">
        <w:rPr>
          <w:i/>
        </w:rPr>
        <w:t xml:space="preserve"> </w:t>
      </w:r>
      <w:proofErr w:type="spellStart"/>
      <w:r w:rsidR="00D97434" w:rsidRPr="001A65A8">
        <w:rPr>
          <w:i/>
        </w:rPr>
        <w:t>endolymphaticus</w:t>
      </w:r>
      <w:proofErr w:type="spellEnd"/>
      <w:r w:rsidR="00B40A25" w:rsidRPr="001A65A8">
        <w:t>.</w:t>
      </w:r>
      <w:r w:rsidR="001A65A8" w:rsidRPr="001A65A8">
        <w:t xml:space="preserve"> [</w:t>
      </w:r>
      <w:r w:rsidR="001A65A8" w:rsidRPr="001A65A8">
        <w:fldChar w:fldCharType="begin"/>
      </w:r>
      <w:r w:rsidR="001A65A8" w:rsidRPr="001A65A8">
        <w:instrText xml:space="preserve"> REF _Ref165820482 \r \h </w:instrText>
      </w:r>
      <w:r w:rsidR="001A65A8">
        <w:instrText xml:space="preserve"> \* MERGEFORMAT </w:instrText>
      </w:r>
      <w:r w:rsidR="001A65A8" w:rsidRPr="001A65A8">
        <w:fldChar w:fldCharType="separate"/>
      </w:r>
      <w:r w:rsidR="002F216F">
        <w:t>1</w:t>
      </w:r>
      <w:r w:rsidR="001A65A8" w:rsidRPr="001A65A8">
        <w:fldChar w:fldCharType="end"/>
      </w:r>
      <w:r w:rsidR="001A65A8" w:rsidRPr="001A65A8">
        <w:t>,</w:t>
      </w:r>
      <w:r w:rsidR="001A65A8" w:rsidRPr="001A65A8">
        <w:fldChar w:fldCharType="begin"/>
      </w:r>
      <w:r w:rsidR="001A65A8" w:rsidRPr="001A65A8">
        <w:instrText xml:space="preserve"> REF _Ref165836971 \r \h </w:instrText>
      </w:r>
      <w:r w:rsidR="001A65A8">
        <w:instrText xml:space="preserve"> \* MERGEFORMAT </w:instrText>
      </w:r>
      <w:r w:rsidR="001A65A8" w:rsidRPr="001A65A8">
        <w:fldChar w:fldCharType="separate"/>
      </w:r>
      <w:r w:rsidR="002F216F">
        <w:t>13</w:t>
      </w:r>
      <w:r w:rsidR="001A65A8" w:rsidRPr="001A65A8">
        <w:fldChar w:fldCharType="end"/>
      </w:r>
      <w:r w:rsidR="001A65A8" w:rsidRPr="001A65A8">
        <w:t>]</w:t>
      </w:r>
    </w:p>
    <w:p w:rsidR="0034472C" w:rsidRPr="00AE3A74" w:rsidRDefault="00C12398" w:rsidP="00556C93">
      <w:r w:rsidRPr="001A65A8">
        <w:t>Základ s</w:t>
      </w:r>
      <w:r w:rsidR="0034472C" w:rsidRPr="001A65A8">
        <w:t>třední</w:t>
      </w:r>
      <w:r w:rsidRPr="001A65A8">
        <w:t xml:space="preserve">ho ucha se vytváří prodloužením 1. žaberní výchlipky v  </w:t>
      </w:r>
      <w:proofErr w:type="spellStart"/>
      <w:r w:rsidRPr="001A65A8">
        <w:rPr>
          <w:i/>
        </w:rPr>
        <w:t>recessus</w:t>
      </w:r>
      <w:proofErr w:type="spellEnd"/>
      <w:r w:rsidRPr="001A65A8">
        <w:rPr>
          <w:i/>
        </w:rPr>
        <w:t xml:space="preserve"> </w:t>
      </w:r>
      <w:proofErr w:type="spellStart"/>
      <w:r w:rsidRPr="001A65A8">
        <w:rPr>
          <w:i/>
        </w:rPr>
        <w:t>tubotimpanicus</w:t>
      </w:r>
      <w:proofErr w:type="spellEnd"/>
      <w:r w:rsidR="00AE3A74" w:rsidRPr="001A65A8">
        <w:t xml:space="preserve">. </w:t>
      </w:r>
      <w:r w:rsidR="00CC2D3D" w:rsidRPr="001A65A8">
        <w:t xml:space="preserve">Poté se formuje </w:t>
      </w:r>
      <w:proofErr w:type="spellStart"/>
      <w:r w:rsidR="00CC2D3D" w:rsidRPr="001A65A8">
        <w:t>desmogenní</w:t>
      </w:r>
      <w:proofErr w:type="spellEnd"/>
      <w:r w:rsidR="00CC2D3D" w:rsidRPr="001A65A8">
        <w:t xml:space="preserve"> kost, která fixuje blánu bubínku. Při slepém konci </w:t>
      </w:r>
      <w:proofErr w:type="spellStart"/>
      <w:r w:rsidR="00CC2D3D" w:rsidRPr="001A65A8">
        <w:rPr>
          <w:i/>
        </w:rPr>
        <w:t>recessu</w:t>
      </w:r>
      <w:proofErr w:type="spellEnd"/>
      <w:r w:rsidR="00CC2D3D" w:rsidRPr="001A65A8">
        <w:rPr>
          <w:i/>
        </w:rPr>
        <w:t xml:space="preserve"> </w:t>
      </w:r>
      <w:proofErr w:type="spellStart"/>
      <w:r w:rsidR="00CC2D3D" w:rsidRPr="001A65A8">
        <w:rPr>
          <w:i/>
        </w:rPr>
        <w:t>tubotympanicu</w:t>
      </w:r>
      <w:proofErr w:type="spellEnd"/>
      <w:r w:rsidR="001A65A8" w:rsidRPr="001A65A8">
        <w:t xml:space="preserve"> se v 6. týdnu zhuštěním mez</w:t>
      </w:r>
      <w:r w:rsidR="00CC2D3D" w:rsidRPr="001A65A8">
        <w:t xml:space="preserve">enchymu </w:t>
      </w:r>
      <w:r w:rsidR="00065E09" w:rsidRPr="001A65A8">
        <w:t>a</w:t>
      </w:r>
      <w:r w:rsidR="00065E09">
        <w:t> </w:t>
      </w:r>
      <w:r w:rsidR="00CC2D3D" w:rsidRPr="001A65A8">
        <w:t>tvarovou diferenciací základ pro zrakové kůstky.</w:t>
      </w:r>
      <w:r w:rsidR="00BF4AD6" w:rsidRPr="001A65A8">
        <w:t xml:space="preserve"> Kla</w:t>
      </w:r>
      <w:r w:rsidR="001A65A8" w:rsidRPr="001A65A8">
        <w:t xml:space="preserve">dívko </w:t>
      </w:r>
      <w:r w:rsidR="00065E09" w:rsidRPr="001A65A8">
        <w:t>a</w:t>
      </w:r>
      <w:r w:rsidR="00065E09">
        <w:t> </w:t>
      </w:r>
      <w:r w:rsidR="001A65A8" w:rsidRPr="001A65A8">
        <w:t>kovadlinka pochází z mez</w:t>
      </w:r>
      <w:r w:rsidR="00BF4AD6" w:rsidRPr="001A65A8">
        <w:t>enchymu 1. žaberního oblouku, zatímco třmínek pochází z</w:t>
      </w:r>
      <w:r w:rsidR="001A65A8" w:rsidRPr="001A65A8">
        <w:t> mez</w:t>
      </w:r>
      <w:r w:rsidR="00CF5C21" w:rsidRPr="001A65A8">
        <w:t xml:space="preserve">enchymu </w:t>
      </w:r>
      <w:r w:rsidR="00BF4AD6" w:rsidRPr="001A65A8">
        <w:t>2. žaberního oblouku.</w:t>
      </w:r>
      <w:r w:rsidR="007A75A3" w:rsidRPr="001A65A8">
        <w:t xml:space="preserve"> P</w:t>
      </w:r>
      <w:r w:rsidR="00CF5C21" w:rsidRPr="001A65A8">
        <w:t xml:space="preserve">o </w:t>
      </w:r>
      <w:r w:rsidR="007A75A3" w:rsidRPr="001A65A8">
        <w:t>8. měsíci v oblasti středou</w:t>
      </w:r>
      <w:r w:rsidR="001A65A8" w:rsidRPr="001A65A8">
        <w:t>šní dutiny postupně ustupuje mez</w:t>
      </w:r>
      <w:r w:rsidR="007A75A3" w:rsidRPr="001A65A8">
        <w:t xml:space="preserve">enchym </w:t>
      </w:r>
      <w:r w:rsidR="00065E09" w:rsidRPr="001A65A8">
        <w:t>a</w:t>
      </w:r>
      <w:r w:rsidR="00065E09">
        <w:t> </w:t>
      </w:r>
      <w:r w:rsidR="00CF5C21" w:rsidRPr="001A65A8">
        <w:t xml:space="preserve">povrchy pokrývá </w:t>
      </w:r>
      <w:r w:rsidR="00CF5C21" w:rsidRPr="001A65A8">
        <w:lastRenderedPageBreak/>
        <w:t xml:space="preserve">sliznice. Jako poslední se formují klouby mezi sluchovými kůstkami </w:t>
      </w:r>
      <w:r w:rsidR="00065E09" w:rsidRPr="001A65A8">
        <w:t>a</w:t>
      </w:r>
      <w:r w:rsidR="00065E09">
        <w:t> </w:t>
      </w:r>
      <w:r w:rsidR="00CF5C21" w:rsidRPr="001A65A8">
        <w:t>to až ve 2. měsíci po narození. Do této doby je po</w:t>
      </w:r>
      <w:r w:rsidR="001A65A8" w:rsidRPr="001A65A8">
        <w:t>hyb kůstek znemožněn mez</w:t>
      </w:r>
      <w:r w:rsidR="00CF5C21" w:rsidRPr="001A65A8">
        <w:t>enchymem.</w:t>
      </w:r>
      <w:r w:rsidR="001A65A8" w:rsidRPr="001A65A8">
        <w:t xml:space="preserve"> [</w:t>
      </w:r>
      <w:r w:rsidR="001A65A8" w:rsidRPr="001A65A8">
        <w:fldChar w:fldCharType="begin"/>
      </w:r>
      <w:r w:rsidR="001A65A8" w:rsidRPr="001A65A8">
        <w:instrText xml:space="preserve"> REF _Ref165820482 \r \h </w:instrText>
      </w:r>
      <w:r w:rsidR="001A65A8">
        <w:instrText xml:space="preserve"> \* MERGEFORMAT </w:instrText>
      </w:r>
      <w:r w:rsidR="001A65A8" w:rsidRPr="001A65A8">
        <w:fldChar w:fldCharType="separate"/>
      </w:r>
      <w:r w:rsidR="002F216F">
        <w:t>1</w:t>
      </w:r>
      <w:r w:rsidR="001A65A8" w:rsidRPr="001A65A8">
        <w:fldChar w:fldCharType="end"/>
      </w:r>
      <w:r w:rsidR="001A65A8" w:rsidRPr="001A65A8">
        <w:t>,</w:t>
      </w:r>
      <w:r w:rsidR="001A65A8" w:rsidRPr="001A65A8">
        <w:fldChar w:fldCharType="begin"/>
      </w:r>
      <w:r w:rsidR="001A65A8" w:rsidRPr="001A65A8">
        <w:instrText xml:space="preserve"> REF _Ref165836971 \r \h </w:instrText>
      </w:r>
      <w:r w:rsidR="001A65A8">
        <w:instrText xml:space="preserve"> \* MERGEFORMAT </w:instrText>
      </w:r>
      <w:r w:rsidR="001A65A8" w:rsidRPr="001A65A8">
        <w:fldChar w:fldCharType="separate"/>
      </w:r>
      <w:r w:rsidR="002F216F">
        <w:t>13</w:t>
      </w:r>
      <w:r w:rsidR="001A65A8" w:rsidRPr="001A65A8">
        <w:fldChar w:fldCharType="end"/>
      </w:r>
      <w:r w:rsidR="001A65A8" w:rsidRPr="001A65A8">
        <w:t>,</w:t>
      </w:r>
      <w:r w:rsidR="001A65A8" w:rsidRPr="001A65A8">
        <w:fldChar w:fldCharType="begin"/>
      </w:r>
      <w:r w:rsidR="001A65A8" w:rsidRPr="001A65A8">
        <w:instrText xml:space="preserve"> REF _Ref165837012 \r \h </w:instrText>
      </w:r>
      <w:r w:rsidR="001A65A8">
        <w:instrText xml:space="preserve"> \* MERGEFORMAT </w:instrText>
      </w:r>
      <w:r w:rsidR="001A65A8" w:rsidRPr="001A65A8">
        <w:fldChar w:fldCharType="separate"/>
      </w:r>
      <w:r w:rsidR="002F216F">
        <w:t>14</w:t>
      </w:r>
      <w:r w:rsidR="001A65A8" w:rsidRPr="001A65A8">
        <w:fldChar w:fldCharType="end"/>
      </w:r>
      <w:r w:rsidR="001A65A8" w:rsidRPr="001A65A8">
        <w:t>]</w:t>
      </w:r>
    </w:p>
    <w:p w:rsidR="00556C93" w:rsidRDefault="009416DE" w:rsidP="00556C93">
      <w:r w:rsidRPr="00725B32">
        <w:t xml:space="preserve">Zevní </w:t>
      </w:r>
      <w:r w:rsidR="00A638BC" w:rsidRPr="00725B32">
        <w:t xml:space="preserve">ucho se vyvíjí ve 2. měsíci </w:t>
      </w:r>
      <w:r w:rsidR="00065E09" w:rsidRPr="00725B32">
        <w:t>z</w:t>
      </w:r>
      <w:r w:rsidR="00065E09">
        <w:t> </w:t>
      </w:r>
      <w:r w:rsidR="00915357" w:rsidRPr="00725B32">
        <w:t xml:space="preserve">6 ušních hrbolků, </w:t>
      </w:r>
      <w:r w:rsidR="00A638BC" w:rsidRPr="00725B32">
        <w:t xml:space="preserve">přičemž </w:t>
      </w:r>
      <w:r w:rsidR="00FF6A83" w:rsidRPr="00725B32">
        <w:t>3 přední</w:t>
      </w:r>
      <w:r w:rsidR="001A65A8" w:rsidRPr="00725B32">
        <w:t xml:space="preserve"> pochází z mez</w:t>
      </w:r>
      <w:r w:rsidR="00A638BC" w:rsidRPr="00725B32">
        <w:t xml:space="preserve">enchymu 1. žaberního oblouku </w:t>
      </w:r>
      <w:r w:rsidR="00065E09" w:rsidRPr="00725B32">
        <w:t>a</w:t>
      </w:r>
      <w:r w:rsidR="00065E09">
        <w:t> </w:t>
      </w:r>
      <w:r w:rsidR="00FF6A83" w:rsidRPr="00725B32">
        <w:t>zadní 3</w:t>
      </w:r>
      <w:r w:rsidR="001A65A8" w:rsidRPr="00725B32">
        <w:t xml:space="preserve"> </w:t>
      </w:r>
      <w:r w:rsidR="00065E09" w:rsidRPr="00725B32">
        <w:t>z</w:t>
      </w:r>
      <w:r w:rsidR="00065E09">
        <w:t> </w:t>
      </w:r>
      <w:r w:rsidR="001A65A8" w:rsidRPr="00725B32">
        <w:t>mez</w:t>
      </w:r>
      <w:r w:rsidR="00A638BC" w:rsidRPr="00725B32">
        <w:t xml:space="preserve">enchymu 2. žaberního oblouku. Hrbolky se zvětšují </w:t>
      </w:r>
      <w:r w:rsidR="00065E09" w:rsidRPr="00725B32">
        <w:t>a</w:t>
      </w:r>
      <w:r w:rsidR="00065E09">
        <w:t> </w:t>
      </w:r>
      <w:r w:rsidR="00A638BC" w:rsidRPr="00725B32">
        <w:t xml:space="preserve">splývají, čímž vzniká základ ušního boltce. </w:t>
      </w:r>
      <w:r w:rsidR="00FF6A83" w:rsidRPr="00725B32">
        <w:t xml:space="preserve">Ke konci 2. </w:t>
      </w:r>
      <w:r w:rsidR="00DD736E" w:rsidRPr="00725B32">
        <w:t>m</w:t>
      </w:r>
      <w:r w:rsidR="00FF6A83" w:rsidRPr="00725B32">
        <w:t xml:space="preserve">ěsíce </w:t>
      </w:r>
      <w:r w:rsidR="00725B32" w:rsidRPr="00725B32">
        <w:t>se  mez</w:t>
      </w:r>
      <w:r w:rsidR="00DD736E" w:rsidRPr="00725B32">
        <w:t>enchym v boltci diferencuje v </w:t>
      </w:r>
      <w:proofErr w:type="gramStart"/>
      <w:r w:rsidR="00DD736E" w:rsidRPr="00725B32">
        <w:t>chrupavku</w:t>
      </w:r>
      <w:proofErr w:type="gramEnd"/>
      <w:r w:rsidR="00DD736E" w:rsidRPr="00725B32">
        <w:t xml:space="preserve">. Zevní zvukovod </w:t>
      </w:r>
      <w:r w:rsidR="008C5C9D" w:rsidRPr="00725B32">
        <w:t>se vyvíjí od</w:t>
      </w:r>
      <w:r w:rsidR="00DD736E" w:rsidRPr="00725B32">
        <w:t> 6. t</w:t>
      </w:r>
      <w:r w:rsidR="008C5C9D" w:rsidRPr="00725B32">
        <w:t>ýdne</w:t>
      </w:r>
      <w:r w:rsidR="00DD736E" w:rsidRPr="00725B32">
        <w:t xml:space="preserve"> postupným prohlubováním 1. </w:t>
      </w:r>
      <w:proofErr w:type="spellStart"/>
      <w:r w:rsidR="00DD736E" w:rsidRPr="00725B32">
        <w:t>ektodermové</w:t>
      </w:r>
      <w:proofErr w:type="spellEnd"/>
      <w:r w:rsidR="00DD736E" w:rsidRPr="00725B32">
        <w:t xml:space="preserve"> žaberní </w:t>
      </w:r>
      <w:proofErr w:type="spellStart"/>
      <w:r w:rsidR="00DD736E" w:rsidRPr="00725B32">
        <w:t>vklesliny</w:t>
      </w:r>
      <w:proofErr w:type="spellEnd"/>
      <w:r w:rsidR="00F4712C" w:rsidRPr="00725B32">
        <w:t xml:space="preserve">. </w:t>
      </w:r>
      <w:r w:rsidR="0019767B" w:rsidRPr="00725B32">
        <w:t>Ve 3.</w:t>
      </w:r>
      <w:r w:rsidR="00725B32" w:rsidRPr="00725B32">
        <w:t xml:space="preserve"> měsíci se z </w:t>
      </w:r>
      <w:proofErr w:type="spellStart"/>
      <w:r w:rsidR="00725B32" w:rsidRPr="00725B32">
        <w:t>ektodermového</w:t>
      </w:r>
      <w:proofErr w:type="spellEnd"/>
      <w:r w:rsidR="00725B32" w:rsidRPr="00725B32">
        <w:t xml:space="preserve"> epit</w:t>
      </w:r>
      <w:r w:rsidR="0019767B" w:rsidRPr="00725B32">
        <w:t xml:space="preserve">elu </w:t>
      </w:r>
      <w:r w:rsidR="009018A5" w:rsidRPr="00725B32">
        <w:t>vytv</w:t>
      </w:r>
      <w:r w:rsidR="00725B32" w:rsidRPr="00725B32">
        <w:t>oří epit</w:t>
      </w:r>
      <w:r w:rsidR="009018A5" w:rsidRPr="00725B32">
        <w:t>elový čep, který se</w:t>
      </w:r>
      <w:r w:rsidR="0019767B" w:rsidRPr="00725B32">
        <w:t xml:space="preserve">stupuje </w:t>
      </w:r>
      <w:r w:rsidR="00725B32" w:rsidRPr="00725B32">
        <w:t>v 28. týdnu k endotelovému epit</w:t>
      </w:r>
      <w:r w:rsidR="0019767B" w:rsidRPr="00725B32">
        <w:t>elu</w:t>
      </w:r>
      <w:r w:rsidR="00C12398" w:rsidRPr="00725B32">
        <w:t>. S ním se spojí</w:t>
      </w:r>
      <w:r w:rsidR="0019767B" w:rsidRPr="00725B32">
        <w:t xml:space="preserve"> pro</w:t>
      </w:r>
      <w:r w:rsidR="00725B32" w:rsidRPr="00725B32">
        <w:t>střednictvím mez</w:t>
      </w:r>
      <w:r w:rsidR="009018A5" w:rsidRPr="00725B32">
        <w:t xml:space="preserve">enchymu </w:t>
      </w:r>
      <w:r w:rsidR="00065E09" w:rsidRPr="00725B32">
        <w:t>a</w:t>
      </w:r>
      <w:r w:rsidR="00065E09">
        <w:t> </w:t>
      </w:r>
      <w:r w:rsidR="009018A5" w:rsidRPr="00725B32">
        <w:t>vznikne</w:t>
      </w:r>
      <w:r w:rsidR="0019767B" w:rsidRPr="00725B32">
        <w:t xml:space="preserve"> bubínek. </w:t>
      </w:r>
      <w:r w:rsidR="001A65A8" w:rsidRPr="00725B32">
        <w:t>[</w:t>
      </w:r>
      <w:r w:rsidR="001A65A8" w:rsidRPr="00725B32">
        <w:fldChar w:fldCharType="begin"/>
      </w:r>
      <w:r w:rsidR="001A65A8" w:rsidRPr="00725B32">
        <w:instrText xml:space="preserve"> REF _Ref165820482 \r \h </w:instrText>
      </w:r>
      <w:r w:rsidR="00725B32">
        <w:instrText xml:space="preserve"> \* MERGEFORMAT </w:instrText>
      </w:r>
      <w:r w:rsidR="001A65A8" w:rsidRPr="00725B32">
        <w:fldChar w:fldCharType="separate"/>
      </w:r>
      <w:r w:rsidR="002F216F">
        <w:t>1</w:t>
      </w:r>
      <w:r w:rsidR="001A65A8" w:rsidRPr="00725B32">
        <w:fldChar w:fldCharType="end"/>
      </w:r>
      <w:r w:rsidR="001A65A8" w:rsidRPr="00725B32">
        <w:t>,</w:t>
      </w:r>
      <w:r w:rsidR="001A65A8" w:rsidRPr="00725B32">
        <w:fldChar w:fldCharType="begin"/>
      </w:r>
      <w:r w:rsidR="001A65A8" w:rsidRPr="00725B32">
        <w:instrText xml:space="preserve"> REF _Ref165836971 \r \h </w:instrText>
      </w:r>
      <w:r w:rsidR="00725B32">
        <w:instrText xml:space="preserve"> \* MERGEFORMAT </w:instrText>
      </w:r>
      <w:r w:rsidR="001A65A8" w:rsidRPr="00725B32">
        <w:fldChar w:fldCharType="separate"/>
      </w:r>
      <w:r w:rsidR="002F216F">
        <w:t>13</w:t>
      </w:r>
      <w:r w:rsidR="001A65A8" w:rsidRPr="00725B32">
        <w:fldChar w:fldCharType="end"/>
      </w:r>
      <w:r w:rsidR="001A65A8" w:rsidRPr="00725B32">
        <w:t>]</w:t>
      </w:r>
      <w:r w:rsidR="000740A8">
        <w:tab/>
      </w:r>
    </w:p>
    <w:p w:rsidR="00AA708B" w:rsidRPr="00725B32" w:rsidRDefault="00831711" w:rsidP="00556C93">
      <w:r w:rsidRPr="00725B32">
        <w:t xml:space="preserve">Sluchové ústrojí můžeme dle původu rozdělit na dvě části. </w:t>
      </w:r>
      <w:r w:rsidR="00AA708B" w:rsidRPr="00725B32">
        <w:t xml:space="preserve">Vnitřní ucho </w:t>
      </w:r>
      <w:r w:rsidRPr="00725B32">
        <w:t xml:space="preserve">se vyvíjí </w:t>
      </w:r>
      <w:r w:rsidR="00065E09" w:rsidRPr="00725B32">
        <w:t>z</w:t>
      </w:r>
      <w:r w:rsidR="00065E09">
        <w:t> </w:t>
      </w:r>
      <w:r w:rsidRPr="00725B32">
        <w:t>nervového</w:t>
      </w:r>
      <w:r w:rsidR="00AA708B" w:rsidRPr="00725B32">
        <w:t xml:space="preserve"> ektode</w:t>
      </w:r>
      <w:r w:rsidRPr="00725B32">
        <w:t xml:space="preserve">rmu. </w:t>
      </w:r>
      <w:r w:rsidR="00E064D4" w:rsidRPr="00725B32">
        <w:t>Pro vývoj s</w:t>
      </w:r>
      <w:r w:rsidR="00AA708B" w:rsidRPr="00725B32">
        <w:t>třední</w:t>
      </w:r>
      <w:r w:rsidR="00E064D4" w:rsidRPr="00725B32">
        <w:t>ho</w:t>
      </w:r>
      <w:r w:rsidR="00AA708B" w:rsidRPr="00725B32">
        <w:t xml:space="preserve"> </w:t>
      </w:r>
      <w:r w:rsidR="00065E09" w:rsidRPr="00725B32">
        <w:t>a</w:t>
      </w:r>
      <w:r w:rsidR="00065E09">
        <w:t> </w:t>
      </w:r>
      <w:r w:rsidR="00AA708B" w:rsidRPr="00725B32">
        <w:t>zevní</w:t>
      </w:r>
      <w:r w:rsidR="00E064D4" w:rsidRPr="00725B32">
        <w:t>ho ucha jsou zásadní:</w:t>
      </w:r>
      <w:r w:rsidR="00AA708B" w:rsidRPr="00725B32">
        <w:t xml:space="preserve">  </w:t>
      </w:r>
      <w:r w:rsidR="00DF5262">
        <w:br/>
      </w:r>
      <w:r w:rsidR="00AA708B" w:rsidRPr="00725B32">
        <w:t xml:space="preserve">1. </w:t>
      </w:r>
      <w:proofErr w:type="spellStart"/>
      <w:r w:rsidR="00E064D4" w:rsidRPr="00725B32">
        <w:t>e</w:t>
      </w:r>
      <w:r w:rsidR="00AA708B" w:rsidRPr="00725B32">
        <w:t>ktodermová</w:t>
      </w:r>
      <w:proofErr w:type="spellEnd"/>
      <w:r w:rsidR="00AA708B" w:rsidRPr="00725B32">
        <w:t xml:space="preserve"> žaberní </w:t>
      </w:r>
      <w:proofErr w:type="spellStart"/>
      <w:r w:rsidR="00AA708B" w:rsidRPr="00725B32">
        <w:t>vkleslina</w:t>
      </w:r>
      <w:proofErr w:type="spellEnd"/>
      <w:r w:rsidR="00AA708B" w:rsidRPr="00725B32">
        <w:t xml:space="preserve">, 1. </w:t>
      </w:r>
      <w:proofErr w:type="spellStart"/>
      <w:r w:rsidR="00E064D4" w:rsidRPr="00725B32">
        <w:t>e</w:t>
      </w:r>
      <w:r w:rsidR="00AA708B" w:rsidRPr="00725B32">
        <w:t>ndotermová</w:t>
      </w:r>
      <w:proofErr w:type="spellEnd"/>
      <w:r w:rsidR="00AA708B" w:rsidRPr="00725B32">
        <w:t xml:space="preserve"> žaberní výchlipka </w:t>
      </w:r>
      <w:r w:rsidR="00065E09" w:rsidRPr="00725B32">
        <w:t>a</w:t>
      </w:r>
      <w:r w:rsidR="00065E09">
        <w:t> </w:t>
      </w:r>
      <w:r w:rsidR="00AA708B" w:rsidRPr="00725B32">
        <w:t xml:space="preserve">1. </w:t>
      </w:r>
      <w:r w:rsidR="00065E09" w:rsidRPr="00725B32">
        <w:t>a</w:t>
      </w:r>
      <w:r w:rsidR="00065E09">
        <w:t> </w:t>
      </w:r>
      <w:r w:rsidR="00AA708B" w:rsidRPr="00725B32">
        <w:t xml:space="preserve">2. </w:t>
      </w:r>
      <w:r w:rsidR="00E064D4" w:rsidRPr="00725B32">
        <w:t>ž</w:t>
      </w:r>
      <w:r w:rsidR="00AA708B" w:rsidRPr="00725B32">
        <w:t>aberní oblouk</w:t>
      </w:r>
      <w:r w:rsidR="00E064D4" w:rsidRPr="00725B32">
        <w:t>.</w:t>
      </w:r>
      <w:r w:rsidR="001F7FAB" w:rsidRPr="00725B32">
        <w:t xml:space="preserve"> </w:t>
      </w:r>
      <w:r w:rsidR="001A65A8" w:rsidRPr="00725B32">
        <w:t>[</w:t>
      </w:r>
      <w:r w:rsidR="001A65A8" w:rsidRPr="00725B32">
        <w:fldChar w:fldCharType="begin"/>
      </w:r>
      <w:r w:rsidR="001A65A8" w:rsidRPr="00725B32">
        <w:instrText xml:space="preserve"> REF _Ref165820482 \r \h </w:instrText>
      </w:r>
      <w:r w:rsidR="00725B32">
        <w:instrText xml:space="preserve"> \* MERGEFORMAT </w:instrText>
      </w:r>
      <w:r w:rsidR="001A65A8" w:rsidRPr="00725B32">
        <w:fldChar w:fldCharType="separate"/>
      </w:r>
      <w:r w:rsidR="002F216F">
        <w:t>1</w:t>
      </w:r>
      <w:r w:rsidR="001A65A8" w:rsidRPr="00725B32">
        <w:fldChar w:fldCharType="end"/>
      </w:r>
      <w:r w:rsidR="001A65A8" w:rsidRPr="00725B32">
        <w:t>]</w:t>
      </w:r>
    </w:p>
    <w:p w:rsidR="00206E37" w:rsidRPr="00725B32" w:rsidRDefault="00705BCD" w:rsidP="00705BCD">
      <w:pPr>
        <w:pStyle w:val="Nadpis3"/>
      </w:pPr>
      <w:bookmarkStart w:id="15" w:name="_Toc165872469"/>
      <w:r w:rsidRPr="00725B32">
        <w:t>1.5.3 Postnatální vývoj</w:t>
      </w:r>
      <w:bookmarkEnd w:id="15"/>
    </w:p>
    <w:p w:rsidR="00E064D4" w:rsidRPr="00725B32" w:rsidRDefault="00E9665E">
      <w:r w:rsidRPr="00725B32">
        <w:t>Po narození není vývoj zrakového ústrojí</w:t>
      </w:r>
      <w:r w:rsidR="00C46C67" w:rsidRPr="00725B32">
        <w:t xml:space="preserve"> ukončen, </w:t>
      </w:r>
      <w:r w:rsidR="00352CD0" w:rsidRPr="00725B32">
        <w:t>nejvýraznější růst</w:t>
      </w:r>
      <w:r w:rsidRPr="00725B32">
        <w:t xml:space="preserve"> oka</w:t>
      </w:r>
      <w:r w:rsidR="00352CD0" w:rsidRPr="00725B32">
        <w:t xml:space="preserve"> probíhá od narození do 3 let, poté pomaleji pokračuje až do dospělosti</w:t>
      </w:r>
      <w:r w:rsidR="00831711" w:rsidRPr="00725B32">
        <w:t xml:space="preserve">. </w:t>
      </w:r>
      <w:r w:rsidR="00352CD0" w:rsidRPr="00725B32">
        <w:t>Oproti tomu jsou n</w:t>
      </w:r>
      <w:r w:rsidR="00B048B7" w:rsidRPr="00725B32">
        <w:t>ejdůležitější části sluchového</w:t>
      </w:r>
      <w:r w:rsidR="00E064D4" w:rsidRPr="00725B32">
        <w:t xml:space="preserve"> aparát</w:t>
      </w:r>
      <w:r w:rsidR="00B048B7" w:rsidRPr="00725B32">
        <w:t>u</w:t>
      </w:r>
      <w:r w:rsidR="00E064D4" w:rsidRPr="00725B32">
        <w:t xml:space="preserve"> </w:t>
      </w:r>
      <w:r w:rsidR="00065E09" w:rsidRPr="00725B32">
        <w:t>u</w:t>
      </w:r>
      <w:r w:rsidR="00065E09">
        <w:t> </w:t>
      </w:r>
      <w:r w:rsidR="00B97E6D" w:rsidRPr="00725B32">
        <w:t xml:space="preserve">novorozence </w:t>
      </w:r>
      <w:r w:rsidR="00B048B7" w:rsidRPr="00725B32">
        <w:t>vyvinuty</w:t>
      </w:r>
      <w:r w:rsidR="00B97E6D" w:rsidRPr="00725B32">
        <w:t xml:space="preserve"> do skoro finální podoby, </w:t>
      </w:r>
      <w:r w:rsidR="00B048B7" w:rsidRPr="00725B32">
        <w:t xml:space="preserve">během života se pak mění především velikost ušního boltce. </w:t>
      </w:r>
      <w:r w:rsidR="001A65A8" w:rsidRPr="00725B32">
        <w:t>[</w:t>
      </w:r>
      <w:r w:rsidR="001A65A8" w:rsidRPr="00725B32">
        <w:fldChar w:fldCharType="begin"/>
      </w:r>
      <w:r w:rsidR="001A65A8" w:rsidRPr="00725B32">
        <w:instrText xml:space="preserve"> REF _Ref165836201 \r \h </w:instrText>
      </w:r>
      <w:r w:rsidR="00725B32" w:rsidRPr="00725B32">
        <w:instrText xml:space="preserve"> \* MERGEFORMAT </w:instrText>
      </w:r>
      <w:r w:rsidR="001A65A8" w:rsidRPr="00725B32">
        <w:fldChar w:fldCharType="separate"/>
      </w:r>
      <w:r w:rsidR="002F216F">
        <w:t>11</w:t>
      </w:r>
      <w:r w:rsidR="001A65A8" w:rsidRPr="00725B32">
        <w:fldChar w:fldCharType="end"/>
      </w:r>
      <w:r w:rsidR="001A65A8" w:rsidRPr="00725B32">
        <w:t>,</w:t>
      </w:r>
      <w:r w:rsidR="001A65A8" w:rsidRPr="00725B32">
        <w:fldChar w:fldCharType="begin"/>
      </w:r>
      <w:r w:rsidR="001A65A8" w:rsidRPr="00725B32">
        <w:instrText xml:space="preserve"> REF _Ref165836971 \r \h </w:instrText>
      </w:r>
      <w:r w:rsidR="00725B32" w:rsidRPr="00725B32">
        <w:instrText xml:space="preserve"> \* MERGEFORMAT </w:instrText>
      </w:r>
      <w:r w:rsidR="001A65A8" w:rsidRPr="00725B32">
        <w:fldChar w:fldCharType="separate"/>
      </w:r>
      <w:r w:rsidR="002F216F">
        <w:t>13</w:t>
      </w:r>
      <w:r w:rsidR="001A65A8" w:rsidRPr="00725B32">
        <w:fldChar w:fldCharType="end"/>
      </w:r>
      <w:r w:rsidR="001A65A8" w:rsidRPr="00725B32">
        <w:t>]</w:t>
      </w:r>
      <w:r w:rsidR="00BF3A0F" w:rsidRPr="00725B32">
        <w:t xml:space="preserve"> </w:t>
      </w:r>
    </w:p>
    <w:p w:rsidR="00352CD0" w:rsidRDefault="00065E09">
      <w:r w:rsidRPr="00725B32">
        <w:t>U</w:t>
      </w:r>
      <w:r>
        <w:t> </w:t>
      </w:r>
      <w:r w:rsidR="008F09D8" w:rsidRPr="00725B32">
        <w:t>obou smyslů dochází v dětství k</w:t>
      </w:r>
      <w:r w:rsidR="00B97E6D" w:rsidRPr="00725B32">
        <w:t xml:space="preserve"> formaci </w:t>
      </w:r>
      <w:r w:rsidRPr="00725B32">
        <w:t>a</w:t>
      </w:r>
      <w:r>
        <w:t> </w:t>
      </w:r>
      <w:r w:rsidR="00B97E6D" w:rsidRPr="00725B32">
        <w:t xml:space="preserve">upevňování nervových spojení, </w:t>
      </w:r>
      <w:r w:rsidR="00705BCD" w:rsidRPr="00725B32">
        <w:t xml:space="preserve">proto </w:t>
      </w:r>
      <w:r w:rsidR="00B97E6D" w:rsidRPr="00725B32">
        <w:t xml:space="preserve">je </w:t>
      </w:r>
      <w:r w:rsidR="00705BCD" w:rsidRPr="00725B32">
        <w:t xml:space="preserve">velmi </w:t>
      </w:r>
      <w:r w:rsidR="00B97E6D" w:rsidRPr="00725B32">
        <w:t>důležitý přístup k</w:t>
      </w:r>
      <w:r w:rsidR="00352CD0" w:rsidRPr="00725B32">
        <w:t>e kvalitním</w:t>
      </w:r>
      <w:r w:rsidR="00B97E6D" w:rsidRPr="00725B32">
        <w:t> smyslovým podnětům.</w:t>
      </w:r>
      <w:r w:rsidR="00352CD0" w:rsidRPr="00725B32">
        <w:t xml:space="preserve"> </w:t>
      </w:r>
      <w:r w:rsidRPr="00725B32">
        <w:t>U</w:t>
      </w:r>
      <w:r>
        <w:t> </w:t>
      </w:r>
      <w:r w:rsidR="009A64A1" w:rsidRPr="00725B32">
        <w:t>zraku</w:t>
      </w:r>
      <w:r w:rsidR="00705BCD" w:rsidRPr="00725B32">
        <w:t xml:space="preserve"> je stimulace nezbytná pro rozvoj</w:t>
      </w:r>
      <w:r w:rsidR="00352CD0" w:rsidRPr="00725B32">
        <w:t xml:space="preserve"> </w:t>
      </w:r>
      <w:r w:rsidR="00725B32" w:rsidRPr="00725B32">
        <w:t xml:space="preserve">zrakové ostrosti, </w:t>
      </w:r>
      <w:r w:rsidR="00352CD0" w:rsidRPr="00725B32">
        <w:t>schopnost</w:t>
      </w:r>
      <w:r w:rsidR="009A64A1" w:rsidRPr="00725B32">
        <w:t>i</w:t>
      </w:r>
      <w:r w:rsidR="00352CD0" w:rsidRPr="00725B32">
        <w:t xml:space="preserve"> fixace, koordinace očních pohybů, akomodace </w:t>
      </w:r>
      <w:r w:rsidRPr="00725B32">
        <w:t>a</w:t>
      </w:r>
      <w:r>
        <w:t> </w:t>
      </w:r>
      <w:r w:rsidR="00352CD0" w:rsidRPr="00725B32">
        <w:t>prostorové</w:t>
      </w:r>
      <w:r w:rsidR="009A64A1" w:rsidRPr="00725B32">
        <w:t>ho</w:t>
      </w:r>
      <w:r w:rsidR="00352CD0" w:rsidRPr="00725B32">
        <w:t xml:space="preserve"> vidění.</w:t>
      </w:r>
      <w:r w:rsidR="009A64A1" w:rsidRPr="00725B32">
        <w:t xml:space="preserve"> </w:t>
      </w:r>
      <w:r w:rsidRPr="00725B32">
        <w:t>U</w:t>
      </w:r>
      <w:r>
        <w:t> </w:t>
      </w:r>
      <w:r w:rsidR="009A64A1" w:rsidRPr="00725B32">
        <w:t xml:space="preserve">sluchu </w:t>
      </w:r>
      <w:r w:rsidR="00705BCD" w:rsidRPr="00725B32">
        <w:t xml:space="preserve">se vyvíjí </w:t>
      </w:r>
      <w:r w:rsidR="00725B32" w:rsidRPr="00725B32">
        <w:t xml:space="preserve">především </w:t>
      </w:r>
      <w:r w:rsidR="00705BCD" w:rsidRPr="00725B32">
        <w:t xml:space="preserve">sluchové rozlišovací schopnosti, </w:t>
      </w:r>
      <w:r w:rsidR="00E9665E" w:rsidRPr="00725B32">
        <w:t xml:space="preserve">pozornost vůči zvukovým podnětům </w:t>
      </w:r>
      <w:r w:rsidRPr="00725B32">
        <w:t>a</w:t>
      </w:r>
      <w:r>
        <w:t> </w:t>
      </w:r>
      <w:r w:rsidR="00E9665E" w:rsidRPr="00725B32">
        <w:t>porozumění mluvenému slovu.</w:t>
      </w:r>
      <w:r w:rsidR="001A65A8" w:rsidRPr="00725B32">
        <w:t xml:space="preserve"> [</w:t>
      </w:r>
      <w:r w:rsidR="001A65A8" w:rsidRPr="00725B32">
        <w:fldChar w:fldCharType="begin"/>
      </w:r>
      <w:r w:rsidR="001A65A8" w:rsidRPr="00725B32">
        <w:instrText xml:space="preserve"> REF _Ref165836201 \r \h </w:instrText>
      </w:r>
      <w:r w:rsidR="00725B32">
        <w:instrText xml:space="preserve"> \* MERGEFORMAT </w:instrText>
      </w:r>
      <w:r w:rsidR="001A65A8" w:rsidRPr="00725B32">
        <w:fldChar w:fldCharType="separate"/>
      </w:r>
      <w:r w:rsidR="002F216F">
        <w:t>11</w:t>
      </w:r>
      <w:r w:rsidR="001A65A8" w:rsidRPr="00725B32">
        <w:fldChar w:fldCharType="end"/>
      </w:r>
      <w:r w:rsidR="001A65A8" w:rsidRPr="00725B32">
        <w:t>,</w:t>
      </w:r>
      <w:r w:rsidR="001A65A8" w:rsidRPr="00725B32">
        <w:fldChar w:fldCharType="begin"/>
      </w:r>
      <w:r w:rsidR="001A65A8" w:rsidRPr="00725B32">
        <w:instrText xml:space="preserve"> REF _Ref165836971 \r \h </w:instrText>
      </w:r>
      <w:r w:rsidR="00725B32">
        <w:instrText xml:space="preserve"> \* MERGEFORMAT </w:instrText>
      </w:r>
      <w:r w:rsidR="001A65A8" w:rsidRPr="00725B32">
        <w:fldChar w:fldCharType="separate"/>
      </w:r>
      <w:r w:rsidR="002F216F">
        <w:t>13</w:t>
      </w:r>
      <w:r w:rsidR="001A65A8" w:rsidRPr="00725B32">
        <w:fldChar w:fldCharType="end"/>
      </w:r>
      <w:r w:rsidR="001A65A8" w:rsidRPr="00725B32">
        <w:t>,</w:t>
      </w:r>
      <w:r w:rsidR="001A65A8" w:rsidRPr="00725B32">
        <w:fldChar w:fldCharType="begin"/>
      </w:r>
      <w:r w:rsidR="001A65A8" w:rsidRPr="00725B32">
        <w:instrText xml:space="preserve"> REF _Ref165837224 \r \h </w:instrText>
      </w:r>
      <w:r w:rsidR="00725B32">
        <w:instrText xml:space="preserve"> \* MERGEFORMAT </w:instrText>
      </w:r>
      <w:r w:rsidR="001A65A8" w:rsidRPr="00725B32">
        <w:fldChar w:fldCharType="separate"/>
      </w:r>
      <w:r w:rsidR="002F216F">
        <w:t>15</w:t>
      </w:r>
      <w:r w:rsidR="001A65A8" w:rsidRPr="00725B32">
        <w:fldChar w:fldCharType="end"/>
      </w:r>
      <w:r w:rsidR="001A65A8" w:rsidRPr="00725B32">
        <w:t>]</w:t>
      </w:r>
    </w:p>
    <w:p w:rsidR="00864551" w:rsidRDefault="00BC1028">
      <w:r>
        <w:br w:type="page"/>
      </w:r>
    </w:p>
    <w:p w:rsidR="00864551" w:rsidRDefault="00654400" w:rsidP="00654400">
      <w:pPr>
        <w:pStyle w:val="Nadpis1"/>
      </w:pPr>
      <w:bookmarkStart w:id="16" w:name="_Toc165872470"/>
      <w:r>
        <w:lastRenderedPageBreak/>
        <w:t xml:space="preserve">2. </w:t>
      </w:r>
      <w:r w:rsidR="00BC1028">
        <w:t xml:space="preserve">Interakce zraku </w:t>
      </w:r>
      <w:r w:rsidR="00065E09">
        <w:t>a </w:t>
      </w:r>
      <w:r w:rsidR="00BC1028">
        <w:t>sluchu</w:t>
      </w:r>
      <w:bookmarkEnd w:id="16"/>
    </w:p>
    <w:p w:rsidR="00E34233" w:rsidRDefault="00E34233">
      <w:r w:rsidRPr="00E02149">
        <w:t xml:space="preserve">V této kapitole </w:t>
      </w:r>
      <w:r w:rsidR="00E5679E" w:rsidRPr="00E02149">
        <w:t xml:space="preserve">popisuji, jak na sebe mohou zrakové </w:t>
      </w:r>
      <w:r w:rsidR="00065E09" w:rsidRPr="00E02149">
        <w:t>a</w:t>
      </w:r>
      <w:r w:rsidR="00065E09">
        <w:t> </w:t>
      </w:r>
      <w:r w:rsidR="00E5679E" w:rsidRPr="00E02149">
        <w:t>sluchové ústrojí vzájemně působit. V</w:t>
      </w:r>
      <w:r w:rsidRPr="00E02149">
        <w:t>ěnuji</w:t>
      </w:r>
      <w:r w:rsidR="00E5679E" w:rsidRPr="00E02149">
        <w:t xml:space="preserve"> se</w:t>
      </w:r>
      <w:r w:rsidRPr="00E02149">
        <w:t xml:space="preserve"> vibracím bubínku zaznamenaným při </w:t>
      </w:r>
      <w:proofErr w:type="spellStart"/>
      <w:r w:rsidRPr="00E02149">
        <w:t>sakadickém</w:t>
      </w:r>
      <w:proofErr w:type="spellEnd"/>
      <w:r w:rsidRPr="00E02149">
        <w:t xml:space="preserve"> očním pohybu </w:t>
      </w:r>
      <w:r w:rsidR="00065E09" w:rsidRPr="00E02149">
        <w:t>u</w:t>
      </w:r>
      <w:r w:rsidR="00065E09">
        <w:t> </w:t>
      </w:r>
      <w:r w:rsidRPr="00E02149">
        <w:t xml:space="preserve">lidí </w:t>
      </w:r>
      <w:r w:rsidR="00065E09" w:rsidRPr="00E02149">
        <w:t>a</w:t>
      </w:r>
      <w:r w:rsidR="00065E09">
        <w:t> </w:t>
      </w:r>
      <w:r w:rsidRPr="00E02149">
        <w:t xml:space="preserve">opic. Dále </w:t>
      </w:r>
      <w:proofErr w:type="spellStart"/>
      <w:r w:rsidRPr="00E02149">
        <w:t>vestibulookulárnímu</w:t>
      </w:r>
      <w:proofErr w:type="spellEnd"/>
      <w:r w:rsidRPr="00E02149">
        <w:t xml:space="preserve"> reflexu, který propojením rovnovážného aparátu s okohybnými svaly zajišťuje ostré vidění</w:t>
      </w:r>
      <w:r w:rsidR="00725B32" w:rsidRPr="00E02149">
        <w:t>,</w:t>
      </w:r>
      <w:r w:rsidRPr="00E02149">
        <w:t xml:space="preserve"> </w:t>
      </w:r>
      <w:r w:rsidR="00065E09" w:rsidRPr="00E02149">
        <w:t>i</w:t>
      </w:r>
      <w:r w:rsidR="00065E09">
        <w:t> </w:t>
      </w:r>
      <w:r w:rsidRPr="00E02149">
        <w:t>když je naše hlava zrovna v</w:t>
      </w:r>
      <w:r w:rsidR="00032F90" w:rsidRPr="00E02149">
        <w:t xml:space="preserve"> pohybu. </w:t>
      </w:r>
      <w:r w:rsidR="00725B32" w:rsidRPr="00E02149">
        <w:t>Píši</w:t>
      </w:r>
      <w:r w:rsidR="0097450F" w:rsidRPr="00E02149">
        <w:t xml:space="preserve"> také </w:t>
      </w:r>
      <w:r w:rsidR="00065E09" w:rsidRPr="00E02149">
        <w:t>o</w:t>
      </w:r>
      <w:r w:rsidR="00065E09">
        <w:t> </w:t>
      </w:r>
      <w:r w:rsidR="0097450F" w:rsidRPr="00E02149">
        <w:t xml:space="preserve">audiovizuální integraci </w:t>
      </w:r>
      <w:r w:rsidR="00065E09" w:rsidRPr="00E02149">
        <w:t>a</w:t>
      </w:r>
      <w:r w:rsidR="00065E09">
        <w:t> </w:t>
      </w:r>
      <w:r w:rsidR="0097450F" w:rsidRPr="00E02149">
        <w:t>p</w:t>
      </w:r>
      <w:r w:rsidR="006A3848" w:rsidRPr="00E02149">
        <w:t>oslední podkapitola se věnuje specifickému způsobu vnímání – synestezii.</w:t>
      </w:r>
      <w:r w:rsidR="00725B32" w:rsidRPr="00E02149">
        <w:t xml:space="preserve"> [</w:t>
      </w:r>
      <w:r w:rsidR="00725B32" w:rsidRPr="00E02149">
        <w:fldChar w:fldCharType="begin"/>
      </w:r>
      <w:r w:rsidR="00725B32" w:rsidRPr="00E02149">
        <w:instrText xml:space="preserve"> REF _Ref165837894 \r \h </w:instrText>
      </w:r>
      <w:r w:rsidR="00E02149">
        <w:instrText xml:space="preserve"> \* MERGEFORMAT </w:instrText>
      </w:r>
      <w:r w:rsidR="00725B32" w:rsidRPr="00E02149">
        <w:fldChar w:fldCharType="separate"/>
      </w:r>
      <w:r w:rsidR="002F216F">
        <w:t>16</w:t>
      </w:r>
      <w:r w:rsidR="00725B32" w:rsidRPr="00E02149">
        <w:fldChar w:fldCharType="end"/>
      </w:r>
      <w:r w:rsidR="00725B32" w:rsidRPr="00E02149">
        <w:t>,</w:t>
      </w:r>
      <w:r w:rsidR="00725B32" w:rsidRPr="00E02149">
        <w:fldChar w:fldCharType="begin"/>
      </w:r>
      <w:r w:rsidR="00725B32" w:rsidRPr="00E02149">
        <w:instrText xml:space="preserve"> REF _Ref165837902 \r \h </w:instrText>
      </w:r>
      <w:r w:rsidR="00E02149">
        <w:instrText xml:space="preserve"> \* MERGEFORMAT </w:instrText>
      </w:r>
      <w:r w:rsidR="00725B32" w:rsidRPr="00E02149">
        <w:fldChar w:fldCharType="separate"/>
      </w:r>
      <w:r w:rsidR="002F216F">
        <w:t>17</w:t>
      </w:r>
      <w:r w:rsidR="00725B32" w:rsidRPr="00E02149">
        <w:fldChar w:fldCharType="end"/>
      </w:r>
      <w:r w:rsidR="00725B32" w:rsidRPr="00E02149">
        <w:t>]</w:t>
      </w:r>
    </w:p>
    <w:p w:rsidR="00864551" w:rsidRDefault="00BC1028">
      <w:pPr>
        <w:pStyle w:val="Nadpis2"/>
      </w:pPr>
      <w:bookmarkStart w:id="17" w:name="_Toc165872471"/>
      <w:r w:rsidRPr="00E34233">
        <w:t xml:space="preserve">2.1 Oscilace bubínku související </w:t>
      </w:r>
      <w:r w:rsidR="00065E09" w:rsidRPr="00E34233">
        <w:t>s</w:t>
      </w:r>
      <w:r w:rsidR="00065E09">
        <w:t> </w:t>
      </w:r>
      <w:r w:rsidRPr="00E34233">
        <w:t>očním pohybem</w:t>
      </w:r>
      <w:bookmarkEnd w:id="17"/>
    </w:p>
    <w:p w:rsidR="00864551" w:rsidRDefault="00BC1028">
      <w:r>
        <w:t xml:space="preserve">Vizuální informace mohou napomáhat slyšení například, když odezírání ze rtů usnadňuje porozumět řeči. Aby mohl mozek tyto informace využít, musí nejprve propojit zrakové </w:t>
      </w:r>
      <w:r w:rsidR="00065E09">
        <w:t>a </w:t>
      </w:r>
      <w:r>
        <w:t xml:space="preserve">sluchové signály, které vycházejí ze společných míst </w:t>
      </w:r>
      <w:r w:rsidR="00065E09">
        <w:t>v </w:t>
      </w:r>
      <w:r>
        <w:t xml:space="preserve">prostoru. U živočišných druhů </w:t>
      </w:r>
      <w:r w:rsidR="00065E09">
        <w:t>s </w:t>
      </w:r>
      <w:r>
        <w:t xml:space="preserve">pohyblivýma očima ale nemají vizuální </w:t>
      </w:r>
      <w:r w:rsidR="00065E09">
        <w:t>a </w:t>
      </w:r>
      <w:r>
        <w:t xml:space="preserve">sluchové prostorové signály mezi sebou žádnou pevnou pozici, ta se pravidelně </w:t>
      </w:r>
      <w:r w:rsidR="00065E09">
        <w:t>a </w:t>
      </w:r>
      <w:r>
        <w:t>výrazně mění právě kvůli očním pohybům. Ve studii</w:t>
      </w:r>
      <w:r w:rsidR="00E02149">
        <w:t xml:space="preserve"> </w:t>
      </w:r>
      <w:r w:rsidR="00E02149" w:rsidRPr="00E02149">
        <w:t>[</w:t>
      </w:r>
      <w:r w:rsidR="00E02149" w:rsidRPr="00E02149">
        <w:fldChar w:fldCharType="begin"/>
      </w:r>
      <w:r w:rsidR="00E02149" w:rsidRPr="00E02149">
        <w:instrText xml:space="preserve"> REF _Ref165837894 \r \h </w:instrText>
      </w:r>
      <w:r w:rsidR="00E02149">
        <w:instrText xml:space="preserve"> \* MERGEFORMAT </w:instrText>
      </w:r>
      <w:r w:rsidR="00E02149" w:rsidRPr="00E02149">
        <w:fldChar w:fldCharType="separate"/>
      </w:r>
      <w:r w:rsidR="002F216F">
        <w:t>16</w:t>
      </w:r>
      <w:r w:rsidR="00E02149" w:rsidRPr="00E02149">
        <w:fldChar w:fldCharType="end"/>
      </w:r>
      <w:r w:rsidR="00E02149" w:rsidRPr="00E02149">
        <w:t>]</w:t>
      </w:r>
      <w:r>
        <w:t xml:space="preserve"> zveřejněné v roce 2018 testovali </w:t>
      </w:r>
      <w:proofErr w:type="spellStart"/>
      <w:r w:rsidR="00E97391">
        <w:t>Kurtis</w:t>
      </w:r>
      <w:proofErr w:type="spellEnd"/>
      <w:r w:rsidR="00E97391">
        <w:t xml:space="preserve"> G. </w:t>
      </w:r>
      <w:proofErr w:type="spellStart"/>
      <w:r w:rsidR="00E97391">
        <w:t>Gruters</w:t>
      </w:r>
      <w:proofErr w:type="spellEnd"/>
      <w:r w:rsidR="00E97391">
        <w:t xml:space="preserve"> </w:t>
      </w:r>
      <w:r w:rsidR="00065E09">
        <w:t>a </w:t>
      </w:r>
      <w:r w:rsidR="00654400">
        <w:t>kolektiv</w:t>
      </w:r>
      <w:r>
        <w:t xml:space="preserve"> z </w:t>
      </w:r>
      <w:proofErr w:type="spellStart"/>
      <w:r w:rsidRPr="00E02149">
        <w:t>Dukeovy</w:t>
      </w:r>
      <w:proofErr w:type="spellEnd"/>
      <w:r w:rsidRPr="00E02149">
        <w:t xml:space="preserve"> univerzity, zda</w:t>
      </w:r>
      <w:r>
        <w:t xml:space="preserve"> oční pohyby </w:t>
      </w:r>
      <w:r w:rsidRPr="00E02149">
        <w:t xml:space="preserve">ovlivňují sluchovou periferii. Mozek ovlivňuje sluchový aparát například při </w:t>
      </w:r>
      <w:proofErr w:type="spellStart"/>
      <w:r w:rsidRPr="00E02149">
        <w:t>otoakutistických</w:t>
      </w:r>
      <w:proofErr w:type="spellEnd"/>
      <w:r w:rsidRPr="00E02149">
        <w:t xml:space="preserve"> emisích – když</w:t>
      </w:r>
      <w:r>
        <w:t xml:space="preserve"> je zpracován zvukový signál, je eferentní drahou poslán signál do svalů středního ucha a do vnějších vláskových buněk </w:t>
      </w:r>
      <w:r w:rsidR="00065E09">
        <w:t>a </w:t>
      </w:r>
      <w:r>
        <w:t xml:space="preserve">dochází k přenosu vibrací na bubínek. Ve studii byl do zvukovodu lidí (19 uší </w:t>
      </w:r>
      <w:r w:rsidR="00065E09">
        <w:t>u </w:t>
      </w:r>
      <w:r>
        <w:t xml:space="preserve">16 testovaných) </w:t>
      </w:r>
      <w:r w:rsidR="00065E09">
        <w:t>a </w:t>
      </w:r>
      <w:r>
        <w:t xml:space="preserve">opic (5 uší </w:t>
      </w:r>
      <w:r w:rsidR="00065E09">
        <w:t>u </w:t>
      </w:r>
      <w:r>
        <w:t xml:space="preserve">3 testovaných) umístěn mikrofon, který zaznamenával pohyby ušního bubínku. Bylo zjištěno, že ušní bubínek kmital při pohybu očí </w:t>
      </w:r>
      <w:r w:rsidR="00065E09">
        <w:t>i </w:t>
      </w:r>
      <w:r>
        <w:t>bez přítomnosti zvukového stimulu</w:t>
      </w:r>
      <w:r w:rsidRPr="00790EE5">
        <w:t xml:space="preserve">, tento jev byl anglicky nazván jako </w:t>
      </w:r>
      <w:proofErr w:type="spellStart"/>
      <w:r w:rsidRPr="00790EE5">
        <w:rPr>
          <w:i/>
        </w:rPr>
        <w:t>eye</w:t>
      </w:r>
      <w:proofErr w:type="spellEnd"/>
      <w:r w:rsidRPr="00790EE5">
        <w:rPr>
          <w:i/>
        </w:rPr>
        <w:t xml:space="preserve"> </w:t>
      </w:r>
      <w:proofErr w:type="spellStart"/>
      <w:r w:rsidRPr="00790EE5">
        <w:rPr>
          <w:i/>
        </w:rPr>
        <w:t>movement-related</w:t>
      </w:r>
      <w:proofErr w:type="spellEnd"/>
      <w:r w:rsidRPr="00790EE5">
        <w:rPr>
          <w:i/>
        </w:rPr>
        <w:t xml:space="preserve"> </w:t>
      </w:r>
      <w:proofErr w:type="spellStart"/>
      <w:r w:rsidRPr="00790EE5">
        <w:rPr>
          <w:i/>
        </w:rPr>
        <w:t>eardrum</w:t>
      </w:r>
      <w:proofErr w:type="spellEnd"/>
      <w:r w:rsidRPr="00790EE5">
        <w:rPr>
          <w:i/>
        </w:rPr>
        <w:t xml:space="preserve"> </w:t>
      </w:r>
      <w:proofErr w:type="spellStart"/>
      <w:r w:rsidRPr="00790EE5">
        <w:rPr>
          <w:i/>
        </w:rPr>
        <w:t>oscillation</w:t>
      </w:r>
      <w:proofErr w:type="spellEnd"/>
      <w:r w:rsidRPr="00790EE5">
        <w:t xml:space="preserve"> (zkráceně EMREO). Když</w:t>
      </w:r>
      <w:r>
        <w:t xml:space="preserve"> se oči pohybují doleva, oba ušní bubínky se zpočátku pohybují doprava </w:t>
      </w:r>
      <w:r w:rsidR="00065E09">
        <w:t>a </w:t>
      </w:r>
      <w:r>
        <w:t xml:space="preserve">poté oscilují po dobu tří až čtyř cyklů, přičemž po dokončení pohybu očí se odehraje další jeden až dva cykly. Pohyby očí </w:t>
      </w:r>
      <w:r w:rsidR="00065E09">
        <w:t>v </w:t>
      </w:r>
      <w:r>
        <w:t xml:space="preserve">opačném směru vyvolávají oscilační vzorec </w:t>
      </w:r>
      <w:r w:rsidR="00065E09">
        <w:t>v </w:t>
      </w:r>
      <w:r>
        <w:t xml:space="preserve">opačném směru. Pohyb bubínku začíná ve stejnou chvíli jako </w:t>
      </w:r>
      <w:proofErr w:type="spellStart"/>
      <w:r>
        <w:t>sakády</w:t>
      </w:r>
      <w:proofErr w:type="spellEnd"/>
      <w:r>
        <w:t xml:space="preserve">, někdy dokonce dříve </w:t>
      </w:r>
      <w:r w:rsidR="00065E09">
        <w:t>a </w:t>
      </w:r>
      <w:r>
        <w:t xml:space="preserve">pokračuje po dobu nejméně několika desítek milisekund po zastavení očních pohybů. Ušní bubínek se v určitou chvíli </w:t>
      </w:r>
      <w:r w:rsidR="00065E09">
        <w:t>v </w:t>
      </w:r>
      <w:r>
        <w:t xml:space="preserve">jednom uchu vyklene dovnitř, zatímco </w:t>
      </w:r>
      <w:r w:rsidR="00065E09">
        <w:t>v </w:t>
      </w:r>
      <w:r>
        <w:t xml:space="preserve">druhém uchu se vyklene ven. Pozici bubínku určuje směr pohybu oka vzhledem k danému uchu. Bylo také testováno, jestli zvuk kliknutí/cvaknutí ovlivní pohyby bubínku vyvolané očním pohybem. Když k němu </w:t>
      </w:r>
      <w:r w:rsidR="00065E09">
        <w:t>u </w:t>
      </w:r>
      <w:r>
        <w:t xml:space="preserve">lidí došlo při počátečním zaměření cíle, během </w:t>
      </w:r>
      <w:proofErr w:type="spellStart"/>
      <w:r>
        <w:t>sakadických</w:t>
      </w:r>
      <w:proofErr w:type="spellEnd"/>
      <w:r>
        <w:t xml:space="preserve"> pohybů, 100 </w:t>
      </w:r>
      <w:r w:rsidR="00065E09">
        <w:t>a </w:t>
      </w:r>
      <w:r>
        <w:t xml:space="preserve">200 </w:t>
      </w:r>
      <w:proofErr w:type="spellStart"/>
      <w:r>
        <w:t>ms</w:t>
      </w:r>
      <w:proofErr w:type="spellEnd"/>
      <w:r>
        <w:t xml:space="preserve"> po fixaci, nedošlo ke znatelným změnám. </w:t>
      </w:r>
      <w:r w:rsidR="00065E09">
        <w:t>U </w:t>
      </w:r>
      <w:r>
        <w:t xml:space="preserve">opic bylo cvaknutí prezentováno pouze 200 – 270 </w:t>
      </w:r>
      <w:proofErr w:type="spellStart"/>
      <w:r>
        <w:t>ms</w:t>
      </w:r>
      <w:proofErr w:type="spellEnd"/>
      <w:r>
        <w:t xml:space="preserve"> </w:t>
      </w:r>
      <w:r w:rsidR="00790EE5">
        <w:t xml:space="preserve">po fixaci s podobnými výsledky. </w:t>
      </w:r>
      <w:r w:rsidR="00790EE5" w:rsidRPr="00E02149">
        <w:t>[</w:t>
      </w:r>
      <w:r w:rsidR="00790EE5" w:rsidRPr="00E02149">
        <w:fldChar w:fldCharType="begin"/>
      </w:r>
      <w:r w:rsidR="00790EE5" w:rsidRPr="00E02149">
        <w:instrText xml:space="preserve"> REF _Ref165837894 \r \h </w:instrText>
      </w:r>
      <w:r w:rsidR="00790EE5">
        <w:instrText xml:space="preserve"> \* MERGEFORMAT </w:instrText>
      </w:r>
      <w:r w:rsidR="00790EE5" w:rsidRPr="00E02149">
        <w:fldChar w:fldCharType="separate"/>
      </w:r>
      <w:r w:rsidR="002F216F">
        <w:t>16</w:t>
      </w:r>
      <w:r w:rsidR="00790EE5" w:rsidRPr="00E02149">
        <w:fldChar w:fldCharType="end"/>
      </w:r>
      <w:r w:rsidR="00790EE5" w:rsidRPr="00E02149">
        <w:t>]</w:t>
      </w:r>
    </w:p>
    <w:p w:rsidR="00CF0893" w:rsidRDefault="00CF0893" w:rsidP="00812D52">
      <w:pPr>
        <w:ind w:firstLine="0"/>
        <w:jc w:val="center"/>
      </w:pPr>
      <w:r>
        <w:rPr>
          <w:noProof/>
        </w:rPr>
        <w:lastRenderedPageBreak/>
        <w:drawing>
          <wp:inline distT="0" distB="0" distL="0" distR="0" wp14:anchorId="646FD32D" wp14:editId="31053FCA">
            <wp:extent cx="4647851" cy="4638675"/>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EMREOXXIX.PNG"/>
                    <pic:cNvPicPr/>
                  </pic:nvPicPr>
                  <pic:blipFill>
                    <a:blip r:embed="rId13">
                      <a:extLst>
                        <a:ext uri="{28A0092B-C50C-407E-A947-70E740481C1C}">
                          <a14:useLocalDpi xmlns:a14="http://schemas.microsoft.com/office/drawing/2010/main" val="0"/>
                        </a:ext>
                      </a:extLst>
                    </a:blip>
                    <a:stretch>
                      <a:fillRect/>
                    </a:stretch>
                  </pic:blipFill>
                  <pic:spPr>
                    <a:xfrm>
                      <a:off x="0" y="0"/>
                      <a:ext cx="4647851" cy="4638675"/>
                    </a:xfrm>
                    <a:prstGeom prst="rect">
                      <a:avLst/>
                    </a:prstGeom>
                  </pic:spPr>
                </pic:pic>
              </a:graphicData>
            </a:graphic>
          </wp:inline>
        </w:drawing>
      </w:r>
      <w:r>
        <w:br/>
      </w:r>
      <w:r w:rsidRPr="00DF6910">
        <w:rPr>
          <w:b/>
          <w:i/>
        </w:rPr>
        <w:t>Graf č. 1</w:t>
      </w:r>
      <w:r>
        <w:rPr>
          <w:b/>
          <w:i/>
        </w:rPr>
        <w:t xml:space="preserve"> </w:t>
      </w:r>
      <w:r>
        <w:rPr>
          <w:i/>
        </w:rPr>
        <w:t xml:space="preserve">Vztah mezi načasováním vrcholů EMREO </w:t>
      </w:r>
      <w:r w:rsidR="00065E09">
        <w:rPr>
          <w:i/>
        </w:rPr>
        <w:t>a </w:t>
      </w:r>
      <w:r>
        <w:rPr>
          <w:i/>
        </w:rPr>
        <w:t xml:space="preserve">počátkem/ukončením </w:t>
      </w:r>
      <w:proofErr w:type="spellStart"/>
      <w:r>
        <w:rPr>
          <w:i/>
        </w:rPr>
        <w:t>sakády</w:t>
      </w:r>
      <w:proofErr w:type="spellEnd"/>
      <w:r>
        <w:rPr>
          <w:i/>
        </w:rPr>
        <w:t xml:space="preserve"> </w:t>
      </w:r>
      <w:r w:rsidRPr="00E02149">
        <w:t>[</w:t>
      </w:r>
      <w:r>
        <w:fldChar w:fldCharType="begin"/>
      </w:r>
      <w:r>
        <w:instrText xml:space="preserve"> REF _Ref165838852 \r \h </w:instrText>
      </w:r>
      <w:r>
        <w:fldChar w:fldCharType="separate"/>
      </w:r>
      <w:r w:rsidR="002F216F">
        <w:t>18</w:t>
      </w:r>
      <w:r>
        <w:fldChar w:fldCharType="end"/>
      </w:r>
      <w:r w:rsidRPr="00E02149">
        <w:t>]</w:t>
      </w:r>
    </w:p>
    <w:p w:rsidR="00864551" w:rsidRDefault="00CF0893">
      <w:r>
        <w:t xml:space="preserve">EMREO se zabývali také </w:t>
      </w:r>
      <w:proofErr w:type="spellStart"/>
      <w:r>
        <w:t>Brö</w:t>
      </w:r>
      <w:r w:rsidR="00BC1028">
        <w:t>hl</w:t>
      </w:r>
      <w:proofErr w:type="spellEnd"/>
      <w:r w:rsidR="00BC1028">
        <w:t xml:space="preserve"> </w:t>
      </w:r>
      <w:r w:rsidR="00065E09">
        <w:t>a </w:t>
      </w:r>
      <w:proofErr w:type="spellStart"/>
      <w:r w:rsidR="00BC1028">
        <w:t>Kayser</w:t>
      </w:r>
      <w:proofErr w:type="spellEnd"/>
      <w:r w:rsidR="00BC1028">
        <w:t xml:space="preserve"> </w:t>
      </w:r>
      <w:r w:rsidRPr="00CF0893">
        <w:t>[</w:t>
      </w:r>
      <w:r w:rsidRPr="00CF0893">
        <w:fldChar w:fldCharType="begin"/>
      </w:r>
      <w:r w:rsidRPr="00CF0893">
        <w:instrText xml:space="preserve"> REF _Ref165838969 \r \h </w:instrText>
      </w:r>
      <w:r>
        <w:instrText xml:space="preserve"> \* MERGEFORMAT </w:instrText>
      </w:r>
      <w:r w:rsidRPr="00CF0893">
        <w:fldChar w:fldCharType="separate"/>
      </w:r>
      <w:r w:rsidR="002F216F">
        <w:t>19</w:t>
      </w:r>
      <w:r w:rsidRPr="00CF0893">
        <w:fldChar w:fldCharType="end"/>
      </w:r>
      <w:r w:rsidRPr="00CF0893">
        <w:t>]</w:t>
      </w:r>
      <w:r w:rsidR="00BC1028" w:rsidRPr="00CF0893">
        <w:t>. Během</w:t>
      </w:r>
      <w:r w:rsidR="00BC1028">
        <w:t xml:space="preserve"> prvního experimentu zaznamenávali signál z pravých uší 26 účastníků, těm byl prezentován bílý bod, který se pohnul po 500 </w:t>
      </w:r>
      <w:proofErr w:type="spellStart"/>
      <w:r w:rsidR="00BC1028">
        <w:t>ms</w:t>
      </w:r>
      <w:proofErr w:type="spellEnd"/>
      <w:r w:rsidR="00BC1028">
        <w:t xml:space="preserve"> ustálené fixace, účastníci tento bod následovali pohybem očí, na konci této </w:t>
      </w:r>
      <w:r w:rsidR="003F34A1">
        <w:t xml:space="preserve">části bylo 12 </w:t>
      </w:r>
      <w:r w:rsidR="003F34A1" w:rsidRPr="00921264">
        <w:t>subjektů vyřazeno</w:t>
      </w:r>
      <w:r w:rsidR="00921264">
        <w:t xml:space="preserve">. </w:t>
      </w:r>
      <w:r w:rsidR="00BC1028" w:rsidRPr="00921264">
        <w:t>Během</w:t>
      </w:r>
      <w:r w:rsidR="00BC1028">
        <w:t xml:space="preserve"> druhého experimentu se bod pohyboval pouze horizontálně </w:t>
      </w:r>
      <w:r w:rsidR="00065E09">
        <w:t>a </w:t>
      </w:r>
      <w:r w:rsidR="00BC1028">
        <w:t>v </w:t>
      </w:r>
      <w:r w:rsidR="005005A8">
        <w:t xml:space="preserve">70% byl přehrán zvuk kliknutí, </w:t>
      </w:r>
      <w:r w:rsidR="00BC1028">
        <w:t xml:space="preserve">a to před, během, nebo po </w:t>
      </w:r>
      <w:proofErr w:type="spellStart"/>
      <w:r w:rsidR="00BC1028">
        <w:t>sakádě</w:t>
      </w:r>
      <w:proofErr w:type="spellEnd"/>
      <w:r w:rsidR="00BC1028">
        <w:t xml:space="preserve">. Ve třetím experimentu byl stejně jako </w:t>
      </w:r>
      <w:r w:rsidR="00065E09">
        <w:t>u </w:t>
      </w:r>
      <w:r w:rsidR="00BC1028">
        <w:t xml:space="preserve">druhého pohyb pouze doleva nebo doprava, došlo k přehrání zvuku </w:t>
      </w:r>
      <w:r w:rsidR="00065E09">
        <w:t>a </w:t>
      </w:r>
      <w:r w:rsidR="00BC1028">
        <w:t xml:space="preserve">navíc se vedle bodu fixovaného v centru objevil bílý pruh, který v 70% mířil stejným směrem jako pohyb tečky </w:t>
      </w:r>
      <w:r w:rsidR="00065E09">
        <w:t>a </w:t>
      </w:r>
      <w:r w:rsidR="00BC1028">
        <w:t xml:space="preserve">poté následoval pohyb tečky. Jejich data potvrdily, že jsou EMREO vyvolány </w:t>
      </w:r>
      <w:proofErr w:type="spellStart"/>
      <w:r w:rsidR="00BC1028">
        <w:t>sakadickým</w:t>
      </w:r>
      <w:proofErr w:type="spellEnd"/>
      <w:r w:rsidR="00BC1028">
        <w:t xml:space="preserve"> pohybem očí bez sluchového stimulu </w:t>
      </w:r>
      <w:r w:rsidR="00065E09">
        <w:t>a </w:t>
      </w:r>
      <w:r w:rsidR="00BC1028">
        <w:t xml:space="preserve">jsou směrově selektivní, nebyla však prokázána souvislost s lokalizací zvuků v prostoru. Výsledky naznačují, že detekce tónů není ovlivněna </w:t>
      </w:r>
      <w:proofErr w:type="spellStart"/>
      <w:r w:rsidR="00BC1028">
        <w:t>sakádami</w:t>
      </w:r>
      <w:proofErr w:type="spellEnd"/>
      <w:r w:rsidR="00BC1028">
        <w:t xml:space="preserve"> </w:t>
      </w:r>
      <w:r w:rsidR="00065E09">
        <w:t>a </w:t>
      </w:r>
      <w:r w:rsidR="00BC1028">
        <w:t>následujícími kmity bubínku. Prostorová po</w:t>
      </w:r>
      <w:r>
        <w:t xml:space="preserve">zornost neovlivňovala EMREO. </w:t>
      </w:r>
      <w:r w:rsidRPr="00CF0893">
        <w:t>[</w:t>
      </w:r>
      <w:r w:rsidRPr="00CF0893">
        <w:fldChar w:fldCharType="begin"/>
      </w:r>
      <w:r w:rsidRPr="00CF0893">
        <w:instrText xml:space="preserve"> REF _Ref165838969 \r \h </w:instrText>
      </w:r>
      <w:r>
        <w:instrText xml:space="preserve"> \* MERGEFORMAT </w:instrText>
      </w:r>
      <w:r w:rsidRPr="00CF0893">
        <w:fldChar w:fldCharType="separate"/>
      </w:r>
      <w:r w:rsidR="002F216F">
        <w:t>19</w:t>
      </w:r>
      <w:r w:rsidRPr="00CF0893">
        <w:fldChar w:fldCharType="end"/>
      </w:r>
      <w:r w:rsidRPr="00CF0893">
        <w:t>]</w:t>
      </w:r>
    </w:p>
    <w:p w:rsidR="003F34A1" w:rsidRDefault="00BC1028">
      <w:r w:rsidRPr="00CF0893">
        <w:lastRenderedPageBreak/>
        <w:t xml:space="preserve">Na </w:t>
      </w:r>
      <w:proofErr w:type="spellStart"/>
      <w:r w:rsidRPr="00CF0893">
        <w:t>Dukeově</w:t>
      </w:r>
      <w:proofErr w:type="spellEnd"/>
      <w:r w:rsidRPr="00CF0893">
        <w:t xml:space="preserve"> univerzitě dále pokračuje zkoumání EMREO. Pochopení jejich významu </w:t>
      </w:r>
      <w:r w:rsidR="00065E09" w:rsidRPr="00CF0893">
        <w:t>a</w:t>
      </w:r>
      <w:r w:rsidR="00065E09">
        <w:t> </w:t>
      </w:r>
      <w:r w:rsidR="00CF5C21" w:rsidRPr="00CF0893">
        <w:t>s</w:t>
      </w:r>
      <w:r w:rsidR="008E501B" w:rsidRPr="00CF0893">
        <w:t xml:space="preserve">tanovení normálních hodnot </w:t>
      </w:r>
      <w:r w:rsidRPr="00CF0893">
        <w:t>by mohlo v budoucnu</w:t>
      </w:r>
      <w:r w:rsidR="008E501B" w:rsidRPr="00CF0893">
        <w:t xml:space="preserve"> sloužit </w:t>
      </w:r>
      <w:r w:rsidR="00065E09" w:rsidRPr="00CF0893">
        <w:t>k</w:t>
      </w:r>
      <w:r w:rsidR="00065E09">
        <w:t> </w:t>
      </w:r>
      <w:r w:rsidRPr="00CF0893">
        <w:t xml:space="preserve">diagnostikování různých sluchových poruch. Cílem studie </w:t>
      </w:r>
      <w:r w:rsidR="00CF0893" w:rsidRPr="00CF0893">
        <w:t>[</w:t>
      </w:r>
      <w:r w:rsidR="00CF0893" w:rsidRPr="00CF0893">
        <w:fldChar w:fldCharType="begin"/>
      </w:r>
      <w:r w:rsidR="00CF0893" w:rsidRPr="00CF0893">
        <w:instrText xml:space="preserve"> REF _Ref165838852 \r \h  \* MERGEFORMAT </w:instrText>
      </w:r>
      <w:r w:rsidR="00CF0893" w:rsidRPr="00CF0893">
        <w:fldChar w:fldCharType="separate"/>
      </w:r>
      <w:r w:rsidR="002F216F">
        <w:t>18</w:t>
      </w:r>
      <w:r w:rsidR="00CF0893" w:rsidRPr="00CF0893">
        <w:fldChar w:fldCharType="end"/>
      </w:r>
      <w:r w:rsidR="00CF0893" w:rsidRPr="00CF0893">
        <w:t>]</w:t>
      </w:r>
      <w:r w:rsidRPr="00CF0893">
        <w:t xml:space="preserve"> z konce  roku 2023 bylo zjistit rozdíly </w:t>
      </w:r>
      <w:r w:rsidR="00065E09" w:rsidRPr="00CF0893">
        <w:t>a</w:t>
      </w:r>
      <w:r w:rsidR="00065E09">
        <w:t> </w:t>
      </w:r>
      <w:r w:rsidRPr="00CF0893">
        <w:t>podobnosti EMREO u jednotlivých osob</w:t>
      </w:r>
      <w:r w:rsidR="00EB2F24" w:rsidRPr="00CF0893">
        <w:t xml:space="preserve"> s normální zrakovou funkcí</w:t>
      </w:r>
      <w:r w:rsidRPr="00CF0893">
        <w:t>.</w:t>
      </w:r>
      <w:r>
        <w:t xml:space="preserve"> Při vylepšení těsnění ve zvukovodu byly po dostatečném počtu měření úspěšně zaznamenány EMREO </w:t>
      </w:r>
      <w:r w:rsidR="00065E09">
        <w:t>u </w:t>
      </w:r>
      <w:r>
        <w:t>všech 40 normálně slyšících osob, dále bylo testováno pouze 10 subjektů (20 uší).</w:t>
      </w:r>
      <w:r w:rsidR="00034BD1" w:rsidRPr="00034BD1">
        <w:t xml:space="preserve"> </w:t>
      </w:r>
      <w:r>
        <w:t>Bylo zjištěno, že zaměřování horizontálních bodů</w:t>
      </w:r>
      <w:r w:rsidR="00DF6910">
        <w:t xml:space="preserve"> je </w:t>
      </w:r>
      <w:r w:rsidR="00DF6910" w:rsidRPr="00CF0893">
        <w:t xml:space="preserve">konzistentnější, než </w:t>
      </w:r>
      <w:r w:rsidR="00065E09" w:rsidRPr="00CF0893">
        <w:t>u</w:t>
      </w:r>
      <w:r w:rsidR="00065E09">
        <w:t> </w:t>
      </w:r>
      <w:r w:rsidR="00DF6910" w:rsidRPr="00CF0893">
        <w:t>bodů</w:t>
      </w:r>
      <w:r w:rsidR="00034BD1" w:rsidRPr="00CF0893">
        <w:t xml:space="preserve"> </w:t>
      </w:r>
      <w:r w:rsidRPr="00CF0893">
        <w:t xml:space="preserve">vertikálních. Také reakce EMREO na </w:t>
      </w:r>
      <w:r w:rsidRPr="00CF0893">
        <w:rPr>
          <w:i/>
        </w:rPr>
        <w:t>kontralaterální</w:t>
      </w:r>
      <w:r w:rsidRPr="00CF0893">
        <w:t xml:space="preserve"> cíle (sledovaný bod je na opačné polovině zorného pole, než na které se nachází zaznamenávané ucho) byly</w:t>
      </w:r>
      <w:r>
        <w:t xml:space="preserve"> mezi subjekty konzistentnější než</w:t>
      </w:r>
      <w:r w:rsidR="005005A8">
        <w:t xml:space="preserve"> reakce na </w:t>
      </w:r>
      <w:proofErr w:type="spellStart"/>
      <w:r w:rsidR="005005A8" w:rsidRPr="00CF0893">
        <w:rPr>
          <w:i/>
        </w:rPr>
        <w:t>ipsilaterální</w:t>
      </w:r>
      <w:proofErr w:type="spellEnd"/>
      <w:r w:rsidR="005005A8">
        <w:t xml:space="preserve"> cíle </w:t>
      </w:r>
      <w:r w:rsidRPr="00CF0893">
        <w:t>(sledovaný bod je na stejné polovině zorného pole jako zaznamenávané ucho).</w:t>
      </w:r>
      <w:r>
        <w:t xml:space="preserve"> Co je však </w:t>
      </w:r>
      <w:proofErr w:type="spellStart"/>
      <w:r w:rsidRPr="00CF0893">
        <w:rPr>
          <w:i/>
        </w:rPr>
        <w:t>ipsilaterální</w:t>
      </w:r>
      <w:proofErr w:type="spellEnd"/>
      <w:r w:rsidRPr="00CF0893">
        <w:rPr>
          <w:i/>
        </w:rPr>
        <w:t xml:space="preserve"> </w:t>
      </w:r>
      <w:r>
        <w:t xml:space="preserve">pro jedno ucho, je zároveň </w:t>
      </w:r>
      <w:r w:rsidRPr="00CF0893">
        <w:rPr>
          <w:i/>
        </w:rPr>
        <w:t>kontralaterální</w:t>
      </w:r>
      <w:r>
        <w:t xml:space="preserve"> pro druhé ucho, takže jakékoli negativní percepční důsledky, spojené </w:t>
      </w:r>
      <w:r w:rsidR="00065E09">
        <w:t>s </w:t>
      </w:r>
      <w:r>
        <w:t>touto variabilitou signálu, by se teoreticky měly vyrovnat,</w:t>
      </w:r>
      <w:r w:rsidR="003F34A1">
        <w:t xml:space="preserve"> </w:t>
      </w:r>
      <w:r>
        <w:t xml:space="preserve">přinejmenším </w:t>
      </w:r>
      <w:r w:rsidR="00065E09">
        <w:t>u </w:t>
      </w:r>
      <w:r>
        <w:t xml:space="preserve">jedinců </w:t>
      </w:r>
      <w:r w:rsidR="00065E09">
        <w:t>s </w:t>
      </w:r>
      <w:r>
        <w:t>normál</w:t>
      </w:r>
      <w:r w:rsidR="00CF0893">
        <w:t xml:space="preserve">ní sluchovou funkcí </w:t>
      </w:r>
      <w:r w:rsidR="00065E09">
        <w:t>u </w:t>
      </w:r>
      <w:r w:rsidR="00CF0893">
        <w:t xml:space="preserve">obou uší. </w:t>
      </w:r>
      <w:r w:rsidR="00CF0893" w:rsidRPr="00E02149">
        <w:t>[</w:t>
      </w:r>
      <w:r w:rsidR="00CF0893">
        <w:fldChar w:fldCharType="begin"/>
      </w:r>
      <w:r w:rsidR="00CF0893">
        <w:instrText xml:space="preserve"> REF _Ref165838852 \r \h </w:instrText>
      </w:r>
      <w:r w:rsidR="00CF0893">
        <w:fldChar w:fldCharType="separate"/>
      </w:r>
      <w:r w:rsidR="002F216F">
        <w:t>18</w:t>
      </w:r>
      <w:r w:rsidR="00CF0893">
        <w:fldChar w:fldCharType="end"/>
      </w:r>
      <w:r w:rsidR="00CF0893" w:rsidRPr="00E02149">
        <w:t>]</w:t>
      </w:r>
    </w:p>
    <w:p w:rsidR="00864551" w:rsidRDefault="00BC1028">
      <w:pPr>
        <w:pStyle w:val="Nadpis2"/>
      </w:pPr>
      <w:bookmarkStart w:id="18" w:name="_Toc165872472"/>
      <w:r>
        <w:t xml:space="preserve">2.2 </w:t>
      </w:r>
      <w:proofErr w:type="spellStart"/>
      <w:r>
        <w:t>Vestibulookulární</w:t>
      </w:r>
      <w:proofErr w:type="spellEnd"/>
      <w:r>
        <w:t xml:space="preserve"> reflex</w:t>
      </w:r>
      <w:bookmarkEnd w:id="18"/>
    </w:p>
    <w:p w:rsidR="00864551" w:rsidRDefault="00BC1028">
      <w:bookmarkStart w:id="19" w:name="_heading=h.26in1rg"/>
      <w:bookmarkEnd w:id="19"/>
      <w:r>
        <w:t xml:space="preserve">Při vykonávání většiny činností jsou naše oči </w:t>
      </w:r>
      <w:r w:rsidR="00065E09">
        <w:t>i </w:t>
      </w:r>
      <w:r>
        <w:t xml:space="preserve">hlava v pohybu. </w:t>
      </w:r>
      <w:proofErr w:type="spellStart"/>
      <w:r>
        <w:t>Vestibulookulární</w:t>
      </w:r>
      <w:proofErr w:type="spellEnd"/>
      <w:r>
        <w:t xml:space="preserve"> reflex, zkráceně VOR napomáhá k udržení stabilního vnímání </w:t>
      </w:r>
      <w:r w:rsidR="00065E09">
        <w:t>a </w:t>
      </w:r>
      <w:r>
        <w:t xml:space="preserve">rovnováhy. Pokud při zaostření předmětu pohneme hlavou, je spuštěn oční pohyb opačným směrem se stejnou rychlostí, což zajišťuje, aby zůstal obraz na sítnici stále ostrým. VOR zahrnuje především tři části – periferní smyslový aparát (ten tvoří polokruhovité kanálky, </w:t>
      </w:r>
      <w:proofErr w:type="spellStart"/>
      <w:r>
        <w:rPr>
          <w:i/>
          <w:iCs/>
        </w:rPr>
        <w:t>sacculus</w:t>
      </w:r>
      <w:proofErr w:type="spellEnd"/>
      <w:r>
        <w:t xml:space="preserve"> </w:t>
      </w:r>
      <w:r w:rsidR="00065E09">
        <w:t>a </w:t>
      </w:r>
      <w:proofErr w:type="spellStart"/>
      <w:r>
        <w:rPr>
          <w:i/>
          <w:iCs/>
        </w:rPr>
        <w:t>utriculus</w:t>
      </w:r>
      <w:proofErr w:type="spellEnd"/>
      <w:r>
        <w:t xml:space="preserve">), centrální nervovou soustavu </w:t>
      </w:r>
      <w:r w:rsidR="00065E09">
        <w:t>a </w:t>
      </w:r>
      <w:r>
        <w:t xml:space="preserve">okohybné svaly. Informace ohledně lineárního zrychlení, úhlové rychlosti </w:t>
      </w:r>
      <w:r w:rsidR="00065E09">
        <w:t>a </w:t>
      </w:r>
      <w:r>
        <w:t xml:space="preserve">orientace hlavy vzhledem ke gravitaci jsou shromažďovány rovnovážným ústrojím ve středním uchu, jsou vedeny do vestibulárních jader na spodině čtvrté komory </w:t>
      </w:r>
      <w:r w:rsidR="00065E09">
        <w:t>a </w:t>
      </w:r>
      <w:r>
        <w:t xml:space="preserve">odtud vystupují vzestupné </w:t>
      </w:r>
      <w:r w:rsidR="00065E09">
        <w:t>a </w:t>
      </w:r>
      <w:r>
        <w:t>sestupné dráhy do jiných struktur. Důležitou funkci má při zpracování informací mozeček, dále retikulární formace, mícha, baz</w:t>
      </w:r>
      <w:r w:rsidR="00CF0893">
        <w:t xml:space="preserve">ální ganglia, thalamus </w:t>
      </w:r>
      <w:r w:rsidR="00065E09">
        <w:t>a </w:t>
      </w:r>
      <w:r w:rsidR="00CF0893">
        <w:t>další</w:t>
      </w:r>
      <w:r>
        <w:t xml:space="preserve"> subkortikální centra. Poté jsou regulační signály předány eferentní drahou do okohybných svalů. Původně se nezdálo, že VOR ovlivňuje přítomnost či absence zrakových podnětů, bylo však pozorováno, že jsou tyto vstupy klíčové pro zdokonalení reflexu </w:t>
      </w:r>
      <w:r w:rsidR="00065E09">
        <w:t>a u </w:t>
      </w:r>
      <w:r>
        <w:t xml:space="preserve">slepých jedinců je VOR oslabený. Důsledkem narušeného </w:t>
      </w:r>
      <w:proofErr w:type="spellStart"/>
      <w:r>
        <w:t>vestibulo</w:t>
      </w:r>
      <w:proofErr w:type="spellEnd"/>
      <w:r>
        <w:t xml:space="preserve">-okulárního reflexu je </w:t>
      </w:r>
      <w:proofErr w:type="spellStart"/>
      <w:r>
        <w:t>oscilopsie</w:t>
      </w:r>
      <w:proofErr w:type="spellEnd"/>
      <w:r>
        <w:t xml:space="preserve">, což je rozmazané vidění při pohybu hlavy </w:t>
      </w:r>
      <w:r w:rsidR="00065E09">
        <w:t>a </w:t>
      </w:r>
      <w:r>
        <w:t xml:space="preserve">nefyziologický nystagmus. Pacienti také častěji zažívají závratě, nevolnost </w:t>
      </w:r>
      <w:r w:rsidR="00065E09">
        <w:t>a </w:t>
      </w:r>
      <w:r>
        <w:t xml:space="preserve">potíže s udržením rovnováhy. Při poruše funkce VOR </w:t>
      </w:r>
      <w:r>
        <w:lastRenderedPageBreak/>
        <w:t xml:space="preserve">může dojít k spontánnímu zlepšení adaptací nebo léčbou. Během vestibulární terapie jsou nacvičovány pohyby hlavy </w:t>
      </w:r>
      <w:r w:rsidR="00065E09">
        <w:t>a </w:t>
      </w:r>
      <w:r>
        <w:t xml:space="preserve">očí v různých polohách. </w:t>
      </w:r>
      <w:r w:rsidR="00D3794E" w:rsidRPr="00E02149">
        <w:t>[</w:t>
      </w:r>
      <w:r w:rsidR="00D3794E">
        <w:fldChar w:fldCharType="begin"/>
      </w:r>
      <w:r w:rsidR="00D3794E">
        <w:instrText xml:space="preserve"> REF _Ref165837902 \r \h </w:instrText>
      </w:r>
      <w:r w:rsidR="00D3794E">
        <w:fldChar w:fldCharType="separate"/>
      </w:r>
      <w:r w:rsidR="002F216F">
        <w:t>17</w:t>
      </w:r>
      <w:r w:rsidR="00D3794E">
        <w:fldChar w:fldCharType="end"/>
      </w:r>
      <w:r w:rsidR="00D3794E">
        <w:t>,</w:t>
      </w:r>
      <w:r w:rsidR="00D3794E">
        <w:fldChar w:fldCharType="begin"/>
      </w:r>
      <w:r w:rsidR="00D3794E">
        <w:instrText xml:space="preserve"> REF _Ref165839340 \r \h </w:instrText>
      </w:r>
      <w:r w:rsidR="00D3794E">
        <w:fldChar w:fldCharType="separate"/>
      </w:r>
      <w:r w:rsidR="002F216F">
        <w:t>20</w:t>
      </w:r>
      <w:r w:rsidR="00D3794E">
        <w:fldChar w:fldCharType="end"/>
      </w:r>
      <w:r w:rsidR="00D3794E" w:rsidRPr="00E02149">
        <w:t>]</w:t>
      </w:r>
    </w:p>
    <w:p w:rsidR="00864551" w:rsidRDefault="00BC1028">
      <w:r>
        <w:t>Hodnocení VOR je prováděno kalorickým testem, při kterém je do vnějšího zvukovodu přiváděno standardizované množství kapaliny nebo vzduchu, přičemž dochází k ochlazování anebo zahřívání vestibulárního ústrojí. Tento test umožňuje pomocí jednostranného dráždění vestibulárního orgánu oddělené ho</w:t>
      </w:r>
      <w:r w:rsidR="00690E93">
        <w:t>dnocení jejich reaktivit</w:t>
      </w:r>
      <w:r>
        <w:t xml:space="preserve">. Pacient během vyšetření leží </w:t>
      </w:r>
      <w:r w:rsidR="00065E09">
        <w:t>a </w:t>
      </w:r>
      <w:r>
        <w:t xml:space="preserve">má hlavu podepřenou </w:t>
      </w:r>
      <w:r w:rsidR="00065E09">
        <w:t>v </w:t>
      </w:r>
      <w:r>
        <w:t xml:space="preserve">úhlu 30°, vyšetřující sleduje </w:t>
      </w:r>
      <w:proofErr w:type="spellStart"/>
      <w:r>
        <w:t>postkalorický</w:t>
      </w:r>
      <w:proofErr w:type="spellEnd"/>
      <w:r>
        <w:t xml:space="preserve"> nystagmus. Pokud byla použita studená kapalina, měla by rychlá fáze nystagmu směřovat na opačnou stranu, než na které je drážděné ucho. Při zahřívání by měla být rychlá složka na stejné straně jako drážděné ucho. Když je oční pohyb abnormální, je pravděpodobná vestibulární dysfunkce na straně, která je stimulována vodou. VOR lze vyšetřit také pomocí rotačního testu, při něm realizuje lékař rychlé pohyby hlavou, zatímco by oči pacienta měly zůstat zaměřené na stanovený předmět, při poškození nejčastěji následuje oko pohyb ve stejném směru jako hlava </w:t>
      </w:r>
      <w:r w:rsidR="00065E09">
        <w:t>a </w:t>
      </w:r>
      <w:r>
        <w:t xml:space="preserve">až poté se obrátí zpátky na předmět. </w:t>
      </w:r>
      <w:proofErr w:type="spellStart"/>
      <w:r>
        <w:t>Sakadické</w:t>
      </w:r>
      <w:proofErr w:type="spellEnd"/>
      <w:r>
        <w:t xml:space="preserve"> pohyby však mohou být velmi rychlé </w:t>
      </w:r>
      <w:r w:rsidR="005005A8">
        <w:br/>
      </w:r>
      <w:r w:rsidR="00065E09">
        <w:t>a </w:t>
      </w:r>
      <w:r>
        <w:t xml:space="preserve">lidským okem obtížně zaznamenatelné. Technologie už ale umožňuje objektivní vyšetření pomocí tzv. </w:t>
      </w:r>
      <w:r w:rsidR="00FD30E9">
        <w:t>v</w:t>
      </w:r>
      <w:r w:rsidR="00FD30E9">
        <w:rPr>
          <w:i/>
        </w:rPr>
        <w:t xml:space="preserve">ideo </w:t>
      </w:r>
      <w:proofErr w:type="spellStart"/>
      <w:r w:rsidR="00FD30E9">
        <w:rPr>
          <w:i/>
        </w:rPr>
        <w:t>head</w:t>
      </w:r>
      <w:proofErr w:type="spellEnd"/>
      <w:r w:rsidR="00FD30E9">
        <w:rPr>
          <w:i/>
        </w:rPr>
        <w:t xml:space="preserve"> i</w:t>
      </w:r>
      <w:r>
        <w:rPr>
          <w:i/>
        </w:rPr>
        <w:t xml:space="preserve">mpulse </w:t>
      </w:r>
      <w:r>
        <w:t xml:space="preserve">testu (zkráceně </w:t>
      </w:r>
      <w:proofErr w:type="spellStart"/>
      <w:r>
        <w:t>vHIT</w:t>
      </w:r>
      <w:proofErr w:type="spellEnd"/>
      <w:r>
        <w:t xml:space="preserve">), při něm je zaznamenávána poloha hlavy </w:t>
      </w:r>
      <w:r w:rsidR="00065E09">
        <w:t>a </w:t>
      </w:r>
      <w:r>
        <w:t xml:space="preserve">očí brýlemi s kamerou, gyroskopy </w:t>
      </w:r>
      <w:r w:rsidR="00065E09">
        <w:t>a </w:t>
      </w:r>
      <w:r>
        <w:t xml:space="preserve">akcelerometry. Pacient při vyšetření fixuje bod vzdálený jeden metr </w:t>
      </w:r>
      <w:r w:rsidR="00065E09">
        <w:t>a </w:t>
      </w:r>
      <w:r>
        <w:t xml:space="preserve">vyšetřující pohybuje hlavou v rozsahu 10 – 20 stupňů od pozice hlavy vpřed. Navíc lze oproti kalorickému </w:t>
      </w:r>
      <w:r w:rsidR="005005A8">
        <w:br/>
      </w:r>
      <w:r w:rsidR="00065E09">
        <w:t>a </w:t>
      </w:r>
      <w:r>
        <w:t xml:space="preserve">rotačnímu testu hodnotit reflex také ve vertikálním směru při naklonění hlavy </w:t>
      </w:r>
      <w:r w:rsidR="00065E09">
        <w:t>o </w:t>
      </w:r>
      <w:r>
        <w:t xml:space="preserve">40 stupňů do strany </w:t>
      </w:r>
      <w:r w:rsidR="00065E09">
        <w:t>a </w:t>
      </w:r>
      <w:r>
        <w:t xml:space="preserve">porovnávat výsledky jednotlivých měření </w:t>
      </w:r>
      <w:r w:rsidR="00065E09">
        <w:t>v </w:t>
      </w:r>
      <w:r>
        <w:t xml:space="preserve">čase. Obměna </w:t>
      </w:r>
      <w:proofErr w:type="spellStart"/>
      <w:r>
        <w:t>vHIT</w:t>
      </w:r>
      <w:proofErr w:type="spellEnd"/>
      <w:r>
        <w:t xml:space="preserve"> – vyšetření </w:t>
      </w:r>
      <w:proofErr w:type="spellStart"/>
      <w:r>
        <w:rPr>
          <w:i/>
        </w:rPr>
        <w:t>Supression</w:t>
      </w:r>
      <w:proofErr w:type="spellEnd"/>
      <w:r>
        <w:rPr>
          <w:i/>
        </w:rPr>
        <w:t xml:space="preserve"> </w:t>
      </w:r>
      <w:proofErr w:type="spellStart"/>
      <w:r>
        <w:rPr>
          <w:i/>
        </w:rPr>
        <w:t>Head</w:t>
      </w:r>
      <w:proofErr w:type="spellEnd"/>
      <w:r>
        <w:rPr>
          <w:i/>
        </w:rPr>
        <w:t xml:space="preserve"> Impulse Test</w:t>
      </w:r>
      <w:r>
        <w:t xml:space="preserve"> detekuje </w:t>
      </w:r>
      <w:r w:rsidR="00065E09">
        <w:t>i </w:t>
      </w:r>
      <w:r>
        <w:t>míru dysfunkce VOR.</w:t>
      </w:r>
      <w:r w:rsidR="00D3794E">
        <w:t xml:space="preserve"> </w:t>
      </w:r>
      <w:r w:rsidR="00D3794E" w:rsidRPr="00E02149">
        <w:t>[</w:t>
      </w:r>
      <w:r w:rsidR="00D3794E">
        <w:fldChar w:fldCharType="begin"/>
      </w:r>
      <w:r w:rsidR="00D3794E">
        <w:instrText xml:space="preserve"> REF _Ref165837902 \r \h </w:instrText>
      </w:r>
      <w:r w:rsidR="00D3794E">
        <w:fldChar w:fldCharType="separate"/>
      </w:r>
      <w:r w:rsidR="002F216F">
        <w:t>17</w:t>
      </w:r>
      <w:r w:rsidR="00D3794E">
        <w:fldChar w:fldCharType="end"/>
      </w:r>
      <w:r w:rsidR="00D3794E">
        <w:t>,</w:t>
      </w:r>
      <w:r w:rsidR="00D3794E">
        <w:fldChar w:fldCharType="begin"/>
      </w:r>
      <w:r w:rsidR="00D3794E">
        <w:instrText xml:space="preserve"> REF _Ref165839340 \r \h </w:instrText>
      </w:r>
      <w:r w:rsidR="00D3794E">
        <w:fldChar w:fldCharType="separate"/>
      </w:r>
      <w:r w:rsidR="002F216F">
        <w:t>20</w:t>
      </w:r>
      <w:r w:rsidR="00D3794E">
        <w:fldChar w:fldCharType="end"/>
      </w:r>
      <w:r w:rsidR="00D3794E">
        <w:t>,</w:t>
      </w:r>
      <w:r w:rsidR="00D3794E">
        <w:fldChar w:fldCharType="begin"/>
      </w:r>
      <w:r w:rsidR="00D3794E">
        <w:instrText xml:space="preserve"> REF _Ref165839383 \r \h </w:instrText>
      </w:r>
      <w:r w:rsidR="00D3794E">
        <w:fldChar w:fldCharType="separate"/>
      </w:r>
      <w:r w:rsidR="002F216F">
        <w:t>21</w:t>
      </w:r>
      <w:r w:rsidR="00D3794E">
        <w:fldChar w:fldCharType="end"/>
      </w:r>
      <w:r w:rsidR="00D3794E" w:rsidRPr="00E02149">
        <w:t>]</w:t>
      </w:r>
    </w:p>
    <w:p w:rsidR="00864551" w:rsidRDefault="00BC1028">
      <w:pPr>
        <w:pStyle w:val="Nadpis2"/>
      </w:pPr>
      <w:bookmarkStart w:id="20" w:name="_Toc165872473"/>
      <w:r w:rsidRPr="00E34233">
        <w:t>2.3 Audiovizuální integrace</w:t>
      </w:r>
      <w:bookmarkEnd w:id="20"/>
    </w:p>
    <w:p w:rsidR="00864551" w:rsidRDefault="00BC1028">
      <w:r>
        <w:t>Aby bylo vnímání světa kolem nás ucelené, shromažďuje náš organismus prostřednictvím smyslů vjemy,</w:t>
      </w:r>
      <w:r w:rsidR="006A3848">
        <w:t xml:space="preserve"> které moz</w:t>
      </w:r>
      <w:r w:rsidR="00F11795">
        <w:t xml:space="preserve">ek zpracuje. </w:t>
      </w:r>
      <w:proofErr w:type="spellStart"/>
      <w:r w:rsidR="00F11795">
        <w:t>Multisenzorická</w:t>
      </w:r>
      <w:proofErr w:type="spellEnd"/>
      <w:r w:rsidR="006A3848">
        <w:t xml:space="preserve"> integrace je</w:t>
      </w:r>
      <w:r>
        <w:t xml:space="preserve"> </w:t>
      </w:r>
      <w:r w:rsidR="006A3848">
        <w:t>důležitá především</w:t>
      </w:r>
      <w:r>
        <w:t xml:space="preserve"> pro orientaci </w:t>
      </w:r>
      <w:r w:rsidR="00065E09">
        <w:t>v </w:t>
      </w:r>
      <w:r>
        <w:t>prost</w:t>
      </w:r>
      <w:r w:rsidR="00903E98">
        <w:t xml:space="preserve">oru, detekci objektů </w:t>
      </w:r>
      <w:r w:rsidR="00065E09">
        <w:t>a </w:t>
      </w:r>
      <w:r w:rsidR="00903E98">
        <w:t>také ovlivňuje</w:t>
      </w:r>
      <w:r>
        <w:t xml:space="preserve"> rychlost našich reakcí. Propojení informací z více senzorů nám umožňuje lepé vyhodnotit to, co prožíváme. Když se například nacházíme v hlučném prostředí, můžeme lépe porozumět mluvenému slovu, pokud zároveň vidíme pohyb rtů. Nervové mechanismy, které stojí za audiovizuální integrací, jsou však stále předmětem diskuzí. Dle tradičního modelu jsou nejprve senzorické signály zpracovány odděleně v odpovídajících oblastech mozkové kůry </w:t>
      </w:r>
      <w:r w:rsidR="00065E09">
        <w:t>a </w:t>
      </w:r>
      <w:r>
        <w:t xml:space="preserve">k integraci následně dochází v asociačních oblastech. Podle </w:t>
      </w:r>
      <w:r>
        <w:lastRenderedPageBreak/>
        <w:t xml:space="preserve">některých studií však může k integraci docházet již na percepční </w:t>
      </w:r>
      <w:r w:rsidR="00065E09">
        <w:t>a </w:t>
      </w:r>
      <w:r>
        <w:t xml:space="preserve">subkortikální úrovni. Tyto odlišnosti mohou být způsobeny pozorností, složitostí podnětů, je také více způsobů, kterými je definována </w:t>
      </w:r>
      <w:r w:rsidR="00065E09">
        <w:t>a </w:t>
      </w:r>
      <w:r>
        <w:t xml:space="preserve">analyzována audiovizuální aktivita. Nejčastěji se při zkoumání nervové aktivity v této problematice používají tři přístupy. V klasickém „interakčním“ je porovnávána reakce na audiovizuální podnět se souhrnem reakcí na jednotlivé smyslové vjemy, předpokládá, že důsledkem integrace je interakce a aktivita je vyšší než při součtu samostatných stimulů. V druhé „konjunkční“ metodě je porovnávána audiovizuální odezva s jednotlivými odezvami zvlášť </w:t>
      </w:r>
      <w:r w:rsidR="00065E09">
        <w:t>a </w:t>
      </w:r>
      <w:r>
        <w:t xml:space="preserve">poté je určen překryv mezi těmito rozdíly. </w:t>
      </w:r>
      <w:r w:rsidRPr="00D3794E">
        <w:t xml:space="preserve">Třetí metoda srovnává nervové reakce na souladné a nesouladné audiovizuální stimuly. </w:t>
      </w:r>
      <w:r w:rsidR="00065E09" w:rsidRPr="00D3794E">
        <w:t>I</w:t>
      </w:r>
      <w:r w:rsidR="00065E09">
        <w:t> </w:t>
      </w:r>
      <w:r w:rsidR="00197B28" w:rsidRPr="00D3794E">
        <w:t xml:space="preserve">při odlišných testovacích metodách byla konzistentně zaznamenána aktivita v horní části spánkové kůry, tato oblast by </w:t>
      </w:r>
      <w:r w:rsidR="00E97391" w:rsidRPr="00D3794E">
        <w:t>tedy mohla být</w:t>
      </w:r>
      <w:r w:rsidR="00197B28" w:rsidRPr="00D3794E">
        <w:t xml:space="preserve"> při </w:t>
      </w:r>
      <w:r w:rsidR="00E97391" w:rsidRPr="00D3794E">
        <w:t xml:space="preserve">audiovizuální </w:t>
      </w:r>
      <w:r w:rsidR="00197B28" w:rsidRPr="00D3794E">
        <w:t>integraci klíčová.</w:t>
      </w:r>
      <w:r w:rsidR="00D3794E">
        <w:t xml:space="preserve"> </w:t>
      </w:r>
      <w:r w:rsidR="00D3794E" w:rsidRPr="00E02149">
        <w:t>[</w:t>
      </w:r>
      <w:r w:rsidR="00D3794E">
        <w:fldChar w:fldCharType="begin"/>
      </w:r>
      <w:r w:rsidR="00D3794E">
        <w:instrText xml:space="preserve"> REF _Ref165839493 \r \h </w:instrText>
      </w:r>
      <w:r w:rsidR="00D3794E">
        <w:fldChar w:fldCharType="separate"/>
      </w:r>
      <w:r w:rsidR="002F216F">
        <w:t>22</w:t>
      </w:r>
      <w:r w:rsidR="00D3794E">
        <w:fldChar w:fldCharType="end"/>
      </w:r>
      <w:r w:rsidR="00D3794E">
        <w:t>,</w:t>
      </w:r>
      <w:r w:rsidR="00D3794E">
        <w:fldChar w:fldCharType="begin"/>
      </w:r>
      <w:r w:rsidR="00D3794E">
        <w:instrText xml:space="preserve"> REF _Ref165839495 \r \h </w:instrText>
      </w:r>
      <w:r w:rsidR="00D3794E">
        <w:fldChar w:fldCharType="separate"/>
      </w:r>
      <w:r w:rsidR="002F216F">
        <w:t>23</w:t>
      </w:r>
      <w:r w:rsidR="00D3794E">
        <w:fldChar w:fldCharType="end"/>
      </w:r>
      <w:r w:rsidR="00D3794E" w:rsidRPr="00E02149">
        <w:t>]</w:t>
      </w:r>
    </w:p>
    <w:p w:rsidR="00864551" w:rsidRDefault="00BC1028">
      <w:r>
        <w:t xml:space="preserve">Příkladem audiovizuální fúze je </w:t>
      </w:r>
      <w:proofErr w:type="spellStart"/>
      <w:r>
        <w:t>McGurkova</w:t>
      </w:r>
      <w:proofErr w:type="spellEnd"/>
      <w:r>
        <w:t xml:space="preserve"> iluze, při ní je sledujícímu prezentován obraz pohybu rtů mluvčího, ten naznačuje ústy výslovnost jedné slabiky, během toho je však také pouštěn zvuk druhé odlišné slabiky </w:t>
      </w:r>
      <w:r w:rsidR="00065E09">
        <w:t>a </w:t>
      </w:r>
      <w:r>
        <w:t xml:space="preserve">ve výsledku slyší pozorovatel třetí slabiku. Tento jev je však vnímán velmi individuálně, citlivost pro různé vizuální </w:t>
      </w:r>
      <w:r w:rsidR="00065E09">
        <w:t>a </w:t>
      </w:r>
      <w:r>
        <w:t xml:space="preserve">sluchové vjemy může způsobit, že </w:t>
      </w:r>
      <w:r w:rsidR="00065E09">
        <w:t>u </w:t>
      </w:r>
      <w:r>
        <w:t xml:space="preserve">jedince při konkrétním obrazu </w:t>
      </w:r>
      <w:r w:rsidR="00065E09">
        <w:t>a </w:t>
      </w:r>
      <w:r>
        <w:t>zvuku k iluzi vůbec nedojde.</w:t>
      </w:r>
      <w:r w:rsidR="00D3794E">
        <w:t xml:space="preserve"> </w:t>
      </w:r>
      <w:r w:rsidR="00D3794E" w:rsidRPr="00E02149">
        <w:t>[</w:t>
      </w:r>
      <w:r w:rsidR="00D3794E">
        <w:fldChar w:fldCharType="begin"/>
      </w:r>
      <w:r w:rsidR="00D3794E">
        <w:instrText xml:space="preserve"> REF _Ref165839535 \r \h </w:instrText>
      </w:r>
      <w:r w:rsidR="00D3794E">
        <w:fldChar w:fldCharType="separate"/>
      </w:r>
      <w:r w:rsidR="002F216F">
        <w:t>24</w:t>
      </w:r>
      <w:r w:rsidR="00D3794E">
        <w:fldChar w:fldCharType="end"/>
      </w:r>
      <w:r w:rsidR="00D3794E" w:rsidRPr="00E02149">
        <w:t>]</w:t>
      </w:r>
    </w:p>
    <w:p w:rsidR="00864551" w:rsidRDefault="00BC1028">
      <w:pPr>
        <w:pStyle w:val="Nadpis2"/>
      </w:pPr>
      <w:bookmarkStart w:id="21" w:name="_Toc165872474"/>
      <w:r>
        <w:t>2.4 Synestezie</w:t>
      </w:r>
      <w:bookmarkEnd w:id="21"/>
    </w:p>
    <w:p w:rsidR="00864551" w:rsidRDefault="00BC1028">
      <w:r>
        <w:t xml:space="preserve">Synestezie je </w:t>
      </w:r>
      <w:r w:rsidR="00673D21">
        <w:t xml:space="preserve">odlišný způsob vnímání, při kterém dochází </w:t>
      </w:r>
      <w:r w:rsidR="00065E09">
        <w:t>k </w:t>
      </w:r>
      <w:r w:rsidR="00673D21">
        <w:t>vědomému prožitku</w:t>
      </w:r>
      <w:r>
        <w:t xml:space="preserve"> </w:t>
      </w:r>
      <w:r w:rsidR="00065E09">
        <w:t>i </w:t>
      </w:r>
      <w:r>
        <w:t xml:space="preserve">bez přítomnosti smyslového stimulu – jeden vjem vyvolá/navodí vjem druhý, mohou být vnímány stejným nebo odlišným smyslem. Každý typ synestezie může být popsán jako spojení mezi jevem vyvolávajícím a souběžným, vyvolávající vjem není nahrazen navozeným vjemem </w:t>
      </w:r>
      <w:r w:rsidR="00065E09">
        <w:t>a </w:t>
      </w:r>
      <w:r>
        <w:t xml:space="preserve">oba probíhají současně. Nejčastěji synestezii vyvolávají písmena, číslice, slova (jazykové stimuly) a souběžné vjemy mají většinou vizuální podobu. Souběžný vjem může být v prostoru lokalizován na předmět, na hlavu, na tělo, na oko, nebo může být pouze imaginární. </w:t>
      </w:r>
      <w:r w:rsidR="00673D21">
        <w:t xml:space="preserve">Souběžný vjem je dynamický, v případě že je stimul také dynamický. </w:t>
      </w:r>
      <w:r w:rsidR="00C12A88">
        <w:t xml:space="preserve">Odhadovaný počet </w:t>
      </w:r>
      <w:proofErr w:type="spellStart"/>
      <w:r w:rsidR="00C12A88">
        <w:t>synestetiků</w:t>
      </w:r>
      <w:proofErr w:type="spellEnd"/>
      <w:r w:rsidR="00C12A88">
        <w:t xml:space="preserve">, tedy lidí prožívajících synestezii se v jednotlivých studiích velmi liší, shodují se však na tom, že je poměr mezi muži </w:t>
      </w:r>
      <w:r w:rsidR="00065E09">
        <w:t>a </w:t>
      </w:r>
      <w:r w:rsidR="00C12A88">
        <w:t>ženami vyrovnaný.</w:t>
      </w:r>
      <w:r w:rsidR="00D3794E">
        <w:t xml:space="preserve">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t>,</w:t>
      </w:r>
      <w:r w:rsidR="00D3794E">
        <w:fldChar w:fldCharType="begin"/>
      </w:r>
      <w:r w:rsidR="00D3794E">
        <w:instrText xml:space="preserve"> REF _Ref165839628 \r \h </w:instrText>
      </w:r>
      <w:r w:rsidR="00D3794E">
        <w:fldChar w:fldCharType="separate"/>
      </w:r>
      <w:r w:rsidR="002F216F">
        <w:t>27</w:t>
      </w:r>
      <w:r w:rsidR="00D3794E">
        <w:fldChar w:fldCharType="end"/>
      </w:r>
      <w:r w:rsidR="00D3794E" w:rsidRPr="00E02149">
        <w:t>]</w:t>
      </w:r>
    </w:p>
    <w:p w:rsidR="00864551" w:rsidRDefault="00BC1028">
      <w:r>
        <w:t xml:space="preserve">Tento jev není vědomě vyvolán </w:t>
      </w:r>
      <w:r w:rsidR="00065E09">
        <w:t>a </w:t>
      </w:r>
      <w:r>
        <w:t xml:space="preserve">nelze jej potlačit. Projevy jsou zcela individuální, </w:t>
      </w:r>
      <w:r w:rsidR="00EE767B">
        <w:t xml:space="preserve">například </w:t>
      </w:r>
      <w:r>
        <w:t xml:space="preserve">jeden tón může vyvolat </w:t>
      </w:r>
      <w:r w:rsidR="00065E09">
        <w:t>u </w:t>
      </w:r>
      <w:r>
        <w:t xml:space="preserve">každé osoby jiný odstín. </w:t>
      </w:r>
      <w:r w:rsidR="00065E09">
        <w:t>I </w:t>
      </w:r>
      <w:r>
        <w:t xml:space="preserve">když jsou </w:t>
      </w:r>
      <w:r>
        <w:lastRenderedPageBreak/>
        <w:t xml:space="preserve">asociované vjemy </w:t>
      </w:r>
      <w:r w:rsidR="00065E09">
        <w:t>u </w:t>
      </w:r>
      <w:r>
        <w:t xml:space="preserve">každého jedince odlišné, mají společné obecné znaky, např. vysoké tóny jsou obecně vnímány jako jasnější, menší </w:t>
      </w:r>
      <w:r w:rsidR="00065E09">
        <w:t>a </w:t>
      </w:r>
      <w:r>
        <w:t xml:space="preserve">nachází se umístěny výše v prostoru než tóny nízké.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rsidRPr="00E02149">
        <w:t>]</w:t>
      </w:r>
      <w:r>
        <w:t xml:space="preserve"> </w:t>
      </w:r>
    </w:p>
    <w:p w:rsidR="00864551" w:rsidRDefault="00BC1028">
      <w:r>
        <w:t xml:space="preserve">Synestezie může být vrozená, nebo získaná. Vrozená je přítomná během celé délky života bez známé počáteční události. Je zapříčiněna funkčními </w:t>
      </w:r>
      <w:r w:rsidR="00065E09">
        <w:t>a </w:t>
      </w:r>
      <w:r>
        <w:t xml:space="preserve">strukturálními rozdíly oproti </w:t>
      </w:r>
      <w:proofErr w:type="spellStart"/>
      <w:r>
        <w:t>neurotypickému</w:t>
      </w:r>
      <w:proofErr w:type="spellEnd"/>
      <w:r>
        <w:t xml:space="preserve"> mozku, při utváření těchto odlišností hraje klíčovou roli dědičnost. Synestezie se dědí v rodinách, neprojeví se však </w:t>
      </w:r>
      <w:r w:rsidR="00065E09">
        <w:t>u </w:t>
      </w:r>
      <w:r>
        <w:t>všech rodinných příslušníků</w:t>
      </w:r>
      <w:r w:rsidR="00673D21">
        <w:t xml:space="preserve"> </w:t>
      </w:r>
      <w:r w:rsidR="00065E09">
        <w:t>a </w:t>
      </w:r>
      <w:r w:rsidR="00673D21">
        <w:t xml:space="preserve">jednotlivé typy </w:t>
      </w:r>
      <w:r w:rsidR="00065E09">
        <w:t>a </w:t>
      </w:r>
      <w:r w:rsidR="00673D21">
        <w:t>projevy synestezie</w:t>
      </w:r>
      <w:r>
        <w:t xml:space="preserve"> se </w:t>
      </w:r>
      <w:r w:rsidR="00065E09">
        <w:t>u </w:t>
      </w:r>
      <w:r>
        <w:t xml:space="preserve">jednotlivců liší. Strukturální změny spočívají v odlišné hustotě šedé </w:t>
      </w:r>
      <w:r w:rsidR="00065E09">
        <w:t>a </w:t>
      </w:r>
      <w:r>
        <w:t xml:space="preserve">bílé hmoty, nacházejí se v oblastech, které zpracovávají vyvolávající </w:t>
      </w:r>
      <w:r w:rsidR="00065E09">
        <w:t>a </w:t>
      </w:r>
      <w:r>
        <w:t xml:space="preserve">souběžný vjem, ale také mimo ně. Vyznačuje </w:t>
      </w:r>
      <w:r w:rsidR="00673D21">
        <w:t xml:space="preserve">se konzistencí, </w:t>
      </w:r>
      <w:proofErr w:type="spellStart"/>
      <w:r w:rsidR="00673D21">
        <w:t>asociacované</w:t>
      </w:r>
      <w:proofErr w:type="spellEnd"/>
      <w:r w:rsidR="00673D21">
        <w:t xml:space="preserve"> páry vjemů</w:t>
      </w:r>
      <w:r>
        <w:t xml:space="preserve"> se během času nemění, při testech po jednom roce zůstaly audiovizuální senzace stálé </w:t>
      </w:r>
      <w:r w:rsidR="00065E09">
        <w:t>u </w:t>
      </w:r>
      <w:r>
        <w:t xml:space="preserve">90% testovaných. Může ji však ovlivnit pozornost, pokud je navozující vjem ignorován, není přítomen ani jev souběžný.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t>,</w:t>
      </w:r>
      <w:r w:rsidR="00D3794E">
        <w:fldChar w:fldCharType="begin"/>
      </w:r>
      <w:r w:rsidR="00D3794E">
        <w:instrText xml:space="preserve"> REF _Ref165839679 \r \h </w:instrText>
      </w:r>
      <w:r w:rsidR="00D3794E">
        <w:fldChar w:fldCharType="separate"/>
      </w:r>
      <w:r w:rsidR="002F216F">
        <w:t>28</w:t>
      </w:r>
      <w:r w:rsidR="00D3794E">
        <w:fldChar w:fldCharType="end"/>
      </w:r>
      <w:r w:rsidR="00D3794E" w:rsidRPr="00E02149">
        <w:t>]</w:t>
      </w:r>
    </w:p>
    <w:p w:rsidR="00864551" w:rsidRDefault="00BC1028">
      <w:r>
        <w:t xml:space="preserve">Získaná je důsledkem počáteční události – ztrátou jednoho ze smyslů, nebo farmakologicky. Má jiné znaky než vývojová syn. – navozující vjemy jsou spíše jednoduché smyslové podněty než smysluplné stimuly </w:t>
      </w:r>
      <w:r w:rsidR="00065E09">
        <w:t>a </w:t>
      </w:r>
      <w:r>
        <w:t xml:space="preserve">asociace mezi vjemy nejsou stálé, souběžné vjemy trvají velmi krátkou chvíli. Nejčastěji se setkáme se získanou synestezií, která způsobuje zrakové prožitky po oslepnutí, především audiovizuální syn. Při ztrátě smyslu zůstává funkční oblast mozku zodpovědná za zpracování vjemů daného smyslu, ale jsou jí odepřeny předchozí vstupní informace, může se tedy upínat spíše k existujícím </w:t>
      </w:r>
      <w:proofErr w:type="spellStart"/>
      <w:r>
        <w:t>mnohosmyslovým</w:t>
      </w:r>
      <w:proofErr w:type="spellEnd"/>
      <w:r>
        <w:t xml:space="preserve"> vstupům, které přejímají roli navozujícího vjemu. Nástup získané synestezie může nastat pár dnů po ztrátě smyslu, nejpozději do dvou let, </w:t>
      </w:r>
      <w:r w:rsidR="00065E09">
        <w:t>u </w:t>
      </w:r>
      <w:r>
        <w:t>většiny pacientů k tomu však nedojde ni</w:t>
      </w:r>
      <w:r w:rsidR="00032F90">
        <w:t>kdy. Farmakologicky získaná synestezie</w:t>
      </w:r>
      <w:r>
        <w:t xml:space="preserve"> je velmi proměnlivá, nemusí vůbec nastat, </w:t>
      </w:r>
      <w:r w:rsidR="00065E09">
        <w:t>i </w:t>
      </w:r>
      <w:r>
        <w:t>když již dříve po užití stejné látky proběhla, stimu</w:t>
      </w:r>
      <w:r w:rsidR="00F6145A">
        <w:t>l</w:t>
      </w:r>
      <w:r w:rsidR="006A3848">
        <w:t>,</w:t>
      </w:r>
      <w:r w:rsidR="00F6145A">
        <w:t xml:space="preserve"> který dříve synestezii</w:t>
      </w:r>
      <w:r>
        <w:t xml:space="preserve"> vyvolal</w:t>
      </w:r>
      <w:r w:rsidR="006A3848">
        <w:t>, ji vždy nevyvolá. M</w:t>
      </w:r>
      <w:r>
        <w:t xml:space="preserve">ěnit se mohou </w:t>
      </w:r>
      <w:r w:rsidR="00065E09">
        <w:t>i </w:t>
      </w:r>
      <w:r>
        <w:t>zapojené smysly, také souběžný vjem se neustále mění (např. je viděno světlo, vzápětí cítěna vůně atd.), prožitek (souběžný vje</w:t>
      </w:r>
      <w:r w:rsidR="00F6145A">
        <w:t>m) na rozdíl od jiných typů synestezie</w:t>
      </w:r>
      <w:r>
        <w:t xml:space="preserve"> ovlivňují emoce. </w:t>
      </w:r>
      <w:r w:rsidR="00D3794E" w:rsidRPr="00E02149">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t>,</w:t>
      </w:r>
      <w:r w:rsidR="00D3794E">
        <w:fldChar w:fldCharType="begin"/>
      </w:r>
      <w:r w:rsidR="00D3794E">
        <w:instrText xml:space="preserve"> REF _Ref165839679 \r \h </w:instrText>
      </w:r>
      <w:r w:rsidR="00D3794E">
        <w:fldChar w:fldCharType="separate"/>
      </w:r>
      <w:r w:rsidR="002F216F">
        <w:t>28</w:t>
      </w:r>
      <w:r w:rsidR="00D3794E">
        <w:fldChar w:fldCharType="end"/>
      </w:r>
      <w:r w:rsidR="00D3794E" w:rsidRPr="00E02149">
        <w:t>]</w:t>
      </w:r>
    </w:p>
    <w:p w:rsidR="00864551" w:rsidRDefault="00BC1028">
      <w:r>
        <w:t xml:space="preserve">Existují dvě hlavní teorie, proč k synestezii dochází. Dle první mají </w:t>
      </w:r>
      <w:proofErr w:type="spellStart"/>
      <w:r>
        <w:t>s</w:t>
      </w:r>
      <w:r w:rsidR="00C12A88">
        <w:t>ynestetikové</w:t>
      </w:r>
      <w:proofErr w:type="spellEnd"/>
      <w:r>
        <w:t xml:space="preserve"> anato</w:t>
      </w:r>
      <w:r w:rsidR="00C12A88">
        <w:t xml:space="preserve">mické dráhy, které jsou </w:t>
      </w:r>
      <w:r w:rsidR="00065E09">
        <w:t>u </w:t>
      </w:r>
      <w:proofErr w:type="spellStart"/>
      <w:r w:rsidR="00C12A88">
        <w:t>nesynestetiků</w:t>
      </w:r>
      <w:proofErr w:type="spellEnd"/>
      <w:r>
        <w:t xml:space="preserve"> nevyvinuté, nebo jim úplně chybí. K tomuto vývoji dochází v dětství, může však také nastat později prostřednictvím </w:t>
      </w:r>
      <w:r>
        <w:lastRenderedPageBreak/>
        <w:t xml:space="preserve">mozkové plasticity. Tato teorie vychází z toho, že dítě po narození má asi </w:t>
      </w:r>
      <w:r w:rsidR="00065E09">
        <w:t>o </w:t>
      </w:r>
      <w:r>
        <w:t xml:space="preserve">50% více synapsí, než dospělý </w:t>
      </w:r>
      <w:r w:rsidR="00065E09">
        <w:t>a </w:t>
      </w:r>
      <w:r>
        <w:t>během vývoje se jejich množství snižuje, přičemž zůstávají nejvíce nezb</w:t>
      </w:r>
      <w:r w:rsidR="00C12A88">
        <w:t xml:space="preserve">ytné </w:t>
      </w:r>
      <w:r w:rsidR="00065E09">
        <w:t>a </w:t>
      </w:r>
      <w:r w:rsidR="00C12A88">
        <w:t xml:space="preserve">užitečné spoje neuronů. </w:t>
      </w:r>
      <w:proofErr w:type="spellStart"/>
      <w:r w:rsidR="00C12A88">
        <w:t>Synestetikům</w:t>
      </w:r>
      <w:proofErr w:type="spellEnd"/>
      <w:r>
        <w:t xml:space="preserve"> však tato propojení zůstávají i v dospělosti. Dětští </w:t>
      </w:r>
      <w:proofErr w:type="spellStart"/>
      <w:r>
        <w:t>syn</w:t>
      </w:r>
      <w:r w:rsidR="00C12A88">
        <w:t>estetikové</w:t>
      </w:r>
      <w:proofErr w:type="spellEnd"/>
      <w:r>
        <w:t xml:space="preserve"> mají méně stálé asociace oproti dospělým, ale s přibývajícím věkem se počet stálých asociac</w:t>
      </w:r>
      <w:r w:rsidR="00C12A88">
        <w:t>í zvyšuje, což naznačuje, že synestezie</w:t>
      </w:r>
      <w:r w:rsidR="001F6576">
        <w:t xml:space="preserve"> </w:t>
      </w:r>
      <w:r>
        <w:t>není pouze pozůstatkem vnímání novorozence, ale dále se vyvíjí</w:t>
      </w:r>
      <w:r w:rsidR="00C12A88">
        <w:t>, není však jasné jak. Nové synestetické</w:t>
      </w:r>
      <w:r>
        <w:t xml:space="preserve"> asociace mohou být utvářeny </w:t>
      </w:r>
      <w:r w:rsidR="00065E09">
        <w:t>i </w:t>
      </w:r>
      <w:r>
        <w:t xml:space="preserve">v dospělosti. </w:t>
      </w:r>
      <w:r w:rsidR="00065E09">
        <w:t>U </w:t>
      </w:r>
      <w:r>
        <w:t>dětí mladších tří let vyvolává mluvené slovo aktivaci nejen sl</w:t>
      </w:r>
      <w:r w:rsidR="00C12A88">
        <w:t xml:space="preserve">uchových, ale </w:t>
      </w:r>
      <w:r w:rsidR="00065E09">
        <w:t>i </w:t>
      </w:r>
      <w:r>
        <w:t>zrakový</w:t>
      </w:r>
      <w:r w:rsidR="005819CD">
        <w:t xml:space="preserve">ch center. Také </w:t>
      </w:r>
      <w:r w:rsidR="00065E09">
        <w:t>u </w:t>
      </w:r>
      <w:r w:rsidR="005819CD">
        <w:t>dospělých, kteří</w:t>
      </w:r>
      <w:r>
        <w:t xml:space="preserve"> byli nevidomí od dětství, docházelo při čtení Braillova písma </w:t>
      </w:r>
      <w:r w:rsidR="00065E09">
        <w:t>k </w:t>
      </w:r>
      <w:r>
        <w:t xml:space="preserve">zapojování zrakových center.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t>,</w:t>
      </w:r>
      <w:r w:rsidR="00D3794E">
        <w:fldChar w:fldCharType="begin"/>
      </w:r>
      <w:r w:rsidR="00D3794E">
        <w:instrText xml:space="preserve"> REF _Ref165839764 \r \h </w:instrText>
      </w:r>
      <w:r w:rsidR="00D3794E">
        <w:fldChar w:fldCharType="separate"/>
      </w:r>
      <w:r w:rsidR="002F216F">
        <w:t>29</w:t>
      </w:r>
      <w:r w:rsidR="00D3794E">
        <w:fldChar w:fldCharType="end"/>
      </w:r>
      <w:r w:rsidR="00D3794E" w:rsidRPr="00E02149">
        <w:t>]</w:t>
      </w:r>
    </w:p>
    <w:p w:rsidR="00864551" w:rsidRDefault="00BC1028">
      <w:r>
        <w:t xml:space="preserve">Další vysvětlení je založeno na mechanismu zpětné vazby, kdy vyšší mozkové struktury po zpracování signálu posílají vzruch zpátky ke smyslovým oblastem. Během tohoto procesu však nastane chyba </w:t>
      </w:r>
      <w:r w:rsidR="00065E09">
        <w:t>a </w:t>
      </w:r>
      <w:r>
        <w:t>dojde k aktivaci primárního smyslového centra jinéh</w:t>
      </w:r>
      <w:r w:rsidR="00C85990">
        <w:t>o smyslu. Každý má vlohy k </w:t>
      </w:r>
      <w:proofErr w:type="spellStart"/>
      <w:r w:rsidR="00C85990">
        <w:t>synestestezii</w:t>
      </w:r>
      <w:proofErr w:type="spellEnd"/>
      <w:r w:rsidR="00C85990">
        <w:t>,</w:t>
      </w:r>
      <w:r>
        <w:t xml:space="preserve"> ale projeví se pouze při pozměnění rovnováhy činností mezi smysly, anatomická struktura mozku </w:t>
      </w:r>
      <w:proofErr w:type="spellStart"/>
      <w:r>
        <w:t>syn</w:t>
      </w:r>
      <w:r w:rsidR="00C12A88">
        <w:t>estetika</w:t>
      </w:r>
      <w:proofErr w:type="spellEnd"/>
      <w:r w:rsidR="00C12A88">
        <w:t xml:space="preserve"> </w:t>
      </w:r>
      <w:r w:rsidR="00065E09">
        <w:t>a </w:t>
      </w:r>
      <w:proofErr w:type="spellStart"/>
      <w:r w:rsidR="00C12A88">
        <w:t>nesynestetika</w:t>
      </w:r>
      <w:proofErr w:type="spellEnd"/>
      <w:r>
        <w:t xml:space="preserve"> je obecně podobná, odlišují se především efektivitou vyvolání souběžného vj</w:t>
      </w:r>
      <w:r w:rsidR="00C85990">
        <w:t>emu</w:t>
      </w:r>
      <w:r w:rsidR="00C12A88">
        <w:t>.</w:t>
      </w:r>
      <w:r w:rsidR="00C85990">
        <w:t xml:space="preserve"> Mozek </w:t>
      </w:r>
      <w:proofErr w:type="spellStart"/>
      <w:r w:rsidR="00C85990">
        <w:t>synestekika</w:t>
      </w:r>
      <w:proofErr w:type="spellEnd"/>
      <w:r>
        <w:t xml:space="preserve"> méně tlumí promítnutí zpětné vazby, která propojuje smyslové systémy. Tent</w:t>
      </w:r>
      <w:r w:rsidR="00C85990">
        <w:t xml:space="preserve">o model podporují záznamy </w:t>
      </w:r>
      <w:r w:rsidR="00065E09">
        <w:t>o </w:t>
      </w:r>
      <w:r w:rsidR="00C85990">
        <w:t>synestezii</w:t>
      </w:r>
      <w:r>
        <w:t xml:space="preserve"> vyvolané drogami,</w:t>
      </w:r>
      <w:r w:rsidR="00C85990">
        <w:t xml:space="preserve"> protože prožitky synestezie</w:t>
      </w:r>
      <w:r>
        <w:t xml:space="preserve"> nastávají skoro okamžitě po užití drogy </w:t>
      </w:r>
      <w:r w:rsidR="00065E09">
        <w:t>a </w:t>
      </w:r>
      <w:r>
        <w:t>v této krátké době nemohou být vytvořena potřebná nervová spojení.</w:t>
      </w:r>
      <w:r w:rsidR="00D3794E" w:rsidRPr="00D3794E">
        <w:t xml:space="preserve">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_Ref165839764 \r \h </w:instrText>
      </w:r>
      <w:r w:rsidR="00D3794E">
        <w:fldChar w:fldCharType="separate"/>
      </w:r>
      <w:r w:rsidR="002F216F">
        <w:t>29</w:t>
      </w:r>
      <w:r w:rsidR="00D3794E">
        <w:fldChar w:fldCharType="end"/>
      </w:r>
      <w:r w:rsidR="00D3794E" w:rsidRPr="00E02149">
        <w:t>]</w:t>
      </w:r>
    </w:p>
    <w:p w:rsidR="00864551" w:rsidRDefault="00BC1028">
      <w:r>
        <w:rPr>
          <w:b/>
        </w:rPr>
        <w:t>Audiovizuální synestezie</w:t>
      </w:r>
    </w:p>
    <w:p w:rsidR="00864551" w:rsidRDefault="00BC1028">
      <w:r>
        <w:t xml:space="preserve">Nazýváme jí jev, při kterém sluchový stimul vyvolá zrakový prožitek. Není ovlivněna pohybem, je vnímána </w:t>
      </w:r>
      <w:r w:rsidR="00065E09">
        <w:t>i </w:t>
      </w:r>
      <w:r>
        <w:t xml:space="preserve">po zavření očí. Byla zaznamenána při poškození zrakového systému, při patologii temporálního laloku </w:t>
      </w:r>
      <w:r w:rsidR="00065E09">
        <w:t>u </w:t>
      </w:r>
      <w:r>
        <w:t xml:space="preserve">neporušené zrakové dráhy, po zakrytí oka </w:t>
      </w:r>
      <w:r w:rsidR="00065E09">
        <w:t>a </w:t>
      </w:r>
      <w:r>
        <w:t>po užití halucino</w:t>
      </w:r>
      <w:r w:rsidR="000954AC">
        <w:t>genních látek. Nejběžnější je audiovizuální</w:t>
      </w:r>
      <w:r>
        <w:t xml:space="preserve"> syn</w:t>
      </w:r>
      <w:r w:rsidR="000954AC">
        <w:t>estezie</w:t>
      </w:r>
      <w:r>
        <w:t xml:space="preserve"> s porušením zrakového systému, projevuje se především ve tmě </w:t>
      </w:r>
      <w:r w:rsidR="00065E09">
        <w:t>a </w:t>
      </w:r>
      <w:r>
        <w:t xml:space="preserve">v klidu, jsou viděny záblesky světla, barev </w:t>
      </w:r>
      <w:r w:rsidR="00065E09">
        <w:t>a </w:t>
      </w:r>
      <w:r>
        <w:t xml:space="preserve">jednoduché vjemy. Doba mezi </w:t>
      </w:r>
      <w:r w:rsidR="00F6145A">
        <w:t xml:space="preserve">vznikem poškození </w:t>
      </w:r>
      <w:r w:rsidR="00065E09">
        <w:t>a </w:t>
      </w:r>
      <w:r w:rsidR="00F6145A">
        <w:t>nástupem synestezie</w:t>
      </w:r>
      <w:r>
        <w:t xml:space="preserve"> nesouvisí </w:t>
      </w:r>
      <w:r w:rsidR="00065E09">
        <w:t>s </w:t>
      </w:r>
      <w:r>
        <w:t xml:space="preserve">druhem patologie. Mezi psychoaktivní látky, </w:t>
      </w:r>
      <w:r w:rsidR="00065E09">
        <w:t>u </w:t>
      </w:r>
      <w:r>
        <w:t>kterýc</w:t>
      </w:r>
      <w:r w:rsidR="00032F90">
        <w:t>h byla zaznamenána synestezie</w:t>
      </w:r>
      <w:r w:rsidR="005819CD">
        <w:t>,</w:t>
      </w:r>
      <w:r>
        <w:t xml:space="preserve"> patří LSD, meskalin, </w:t>
      </w:r>
      <w:proofErr w:type="spellStart"/>
      <w:r>
        <w:t>ayahuas</w:t>
      </w:r>
      <w:r w:rsidR="006C08D0">
        <w:t>ca</w:t>
      </w:r>
      <w:proofErr w:type="spellEnd"/>
      <w:r w:rsidR="006C08D0">
        <w:t xml:space="preserve">, šalvěj divotvorná </w:t>
      </w:r>
      <w:r w:rsidR="00065E09">
        <w:t>a </w:t>
      </w:r>
      <w:r w:rsidR="006C08D0">
        <w:t xml:space="preserve">hašiš. </w:t>
      </w:r>
      <w:r w:rsidR="00CC5503" w:rsidRPr="00E02E7D">
        <w:t>K aktivaci zrakových center při vnímání zvukových podnětů</w:t>
      </w:r>
      <w:r w:rsidRPr="00E02E7D">
        <w:t xml:space="preserve"> </w:t>
      </w:r>
      <w:r w:rsidR="00182A9C" w:rsidRPr="00E02E7D">
        <w:t xml:space="preserve">dochází kromě </w:t>
      </w:r>
      <w:proofErr w:type="spellStart"/>
      <w:r w:rsidR="00182A9C" w:rsidRPr="00E02E7D">
        <w:t>synestetiků</w:t>
      </w:r>
      <w:proofErr w:type="spellEnd"/>
      <w:r w:rsidR="00CC5503" w:rsidRPr="00E02E7D">
        <w:t xml:space="preserve"> také </w:t>
      </w:r>
      <w:r w:rsidR="00065E09" w:rsidRPr="00E02E7D">
        <w:t>u</w:t>
      </w:r>
      <w:r w:rsidR="00065E09">
        <w:t> </w:t>
      </w:r>
      <w:r w:rsidR="00E02E7D" w:rsidRPr="00E02E7D">
        <w:t>dětí mladších 3</w:t>
      </w:r>
      <w:r w:rsidR="00CC5503" w:rsidRPr="00E02E7D">
        <w:t xml:space="preserve"> let </w:t>
      </w:r>
      <w:r w:rsidR="00065E09" w:rsidRPr="00E02E7D">
        <w:t>a</w:t>
      </w:r>
      <w:r w:rsidR="00065E09">
        <w:t> </w:t>
      </w:r>
      <w:r w:rsidR="00065E09" w:rsidRPr="00E02E7D">
        <w:t>u</w:t>
      </w:r>
      <w:r w:rsidR="00065E09">
        <w:t> </w:t>
      </w:r>
      <w:r w:rsidR="00182A9C" w:rsidRPr="00E02E7D">
        <w:t>jedinců</w:t>
      </w:r>
      <w:r w:rsidRPr="00E02E7D">
        <w:t>, kteří</w:t>
      </w:r>
      <w:r w:rsidR="005819CD" w:rsidRPr="00E02E7D">
        <w:t xml:space="preserve"> oslepnou ve velmi nízkém věku. </w:t>
      </w:r>
      <w:r w:rsidR="00D3794E" w:rsidRPr="00E02149">
        <w:t>[</w:t>
      </w:r>
      <w:r w:rsidR="00D3794E">
        <w:fldChar w:fldCharType="begin"/>
      </w:r>
      <w:r w:rsidR="00D3794E">
        <w:instrText xml:space="preserve"> REF _Ref165839623 \r \h </w:instrText>
      </w:r>
      <w:r w:rsidR="00D3794E">
        <w:fldChar w:fldCharType="separate"/>
      </w:r>
      <w:r w:rsidR="002F216F">
        <w:t>25</w:t>
      </w:r>
      <w:r w:rsidR="00D3794E">
        <w:fldChar w:fldCharType="end"/>
      </w:r>
      <w:r w:rsidR="00D3794E">
        <w:t>,</w:t>
      </w:r>
      <w:r w:rsidR="00D3794E">
        <w:fldChar w:fldCharType="begin"/>
      </w:r>
      <w:r w:rsidR="00D3794E">
        <w:instrText xml:space="preserve"> REF _Ref165839626 \r \h </w:instrText>
      </w:r>
      <w:r w:rsidR="00D3794E">
        <w:fldChar w:fldCharType="separate"/>
      </w:r>
      <w:r w:rsidR="002F216F">
        <w:t>26</w:t>
      </w:r>
      <w:r w:rsidR="00D3794E">
        <w:fldChar w:fldCharType="end"/>
      </w:r>
      <w:r w:rsidR="00D3794E" w:rsidRPr="00E02149">
        <w:t>]</w:t>
      </w:r>
      <w:r w:rsidR="00EE767B">
        <w:t xml:space="preserve"> </w:t>
      </w:r>
      <w:r>
        <w:br w:type="page"/>
      </w:r>
    </w:p>
    <w:p w:rsidR="00864551" w:rsidRDefault="00654400" w:rsidP="00197B28">
      <w:pPr>
        <w:pStyle w:val="Nadpis1"/>
      </w:pPr>
      <w:bookmarkStart w:id="22" w:name="_Toc165872475"/>
      <w:r>
        <w:lastRenderedPageBreak/>
        <w:t xml:space="preserve">3. </w:t>
      </w:r>
      <w:r w:rsidR="00BC1028">
        <w:t xml:space="preserve">Vady </w:t>
      </w:r>
      <w:r w:rsidR="00065E09">
        <w:t>a </w:t>
      </w:r>
      <w:r w:rsidR="00BC1028">
        <w:t xml:space="preserve">onemocnění způsobující zrakové </w:t>
      </w:r>
      <w:r w:rsidR="00065E09">
        <w:t>a </w:t>
      </w:r>
      <w:r w:rsidR="00BC1028">
        <w:t>sluchové potíže</w:t>
      </w:r>
      <w:bookmarkEnd w:id="22"/>
    </w:p>
    <w:p w:rsidR="00867BCD" w:rsidRPr="00EE767B" w:rsidRDefault="00867BCD" w:rsidP="006E0E74">
      <w:r w:rsidRPr="00EE767B">
        <w:t xml:space="preserve">Zrak </w:t>
      </w:r>
      <w:r w:rsidR="00065E09" w:rsidRPr="00EE767B">
        <w:t>a</w:t>
      </w:r>
      <w:r w:rsidR="00065E09">
        <w:t> </w:t>
      </w:r>
      <w:r w:rsidR="00224863">
        <w:t>sluch představují</w:t>
      </w:r>
      <w:r w:rsidRPr="00EE767B">
        <w:t xml:space="preserve"> pro člověka nejdůležitějšími smysly. </w:t>
      </w:r>
      <w:r w:rsidR="001542CE" w:rsidRPr="00EE767B">
        <w:t xml:space="preserve">Zhoršená funkce jednoho smyslu může přinášet problémy v každodenním </w:t>
      </w:r>
      <w:r w:rsidR="00F95E6F" w:rsidRPr="00EE767B">
        <w:t>životě,</w:t>
      </w:r>
      <w:r w:rsidR="00D64A9A" w:rsidRPr="00EE767B">
        <w:t xml:space="preserve"> při poruše</w:t>
      </w:r>
      <w:r w:rsidR="001542CE" w:rsidRPr="00EE767B">
        <w:t xml:space="preserve"> </w:t>
      </w:r>
      <w:r w:rsidR="00D64A9A" w:rsidRPr="00EE767B">
        <w:t xml:space="preserve">obou těchto </w:t>
      </w:r>
      <w:r w:rsidR="001542CE" w:rsidRPr="00EE767B">
        <w:t>smyslů jsou</w:t>
      </w:r>
      <w:r w:rsidR="00F95E6F" w:rsidRPr="00EE767B">
        <w:t xml:space="preserve"> však</w:t>
      </w:r>
      <w:r w:rsidR="001542CE" w:rsidRPr="00EE767B">
        <w:t xml:space="preserve"> tyto potíže ještě výraznější. </w:t>
      </w:r>
      <w:r w:rsidRPr="00EE767B">
        <w:t xml:space="preserve">V současnosti </w:t>
      </w:r>
      <w:r w:rsidR="00AA5A89" w:rsidRPr="00EE767B">
        <w:t>neexistuje celosvětově</w:t>
      </w:r>
      <w:r w:rsidRPr="00EE767B">
        <w:t xml:space="preserve"> u</w:t>
      </w:r>
      <w:r w:rsidR="009C0B2E" w:rsidRPr="00EE767B">
        <w:t>z</w:t>
      </w:r>
      <w:r w:rsidR="006E0E74">
        <w:t xml:space="preserve">návaná definice hluchoslepoty. </w:t>
      </w:r>
      <w:r w:rsidR="009C0B2E" w:rsidRPr="00EE767B">
        <w:t xml:space="preserve">V České republice je hluchoslepota legislativně definována vyhláškou č. 388/2011 Sb. jako kombinovaná </w:t>
      </w:r>
      <w:r w:rsidR="00142ADA" w:rsidRPr="00EE767B">
        <w:t xml:space="preserve">oboustranná </w:t>
      </w:r>
      <w:r w:rsidR="009C0B2E" w:rsidRPr="00EE767B">
        <w:t xml:space="preserve">ztráta sluchu </w:t>
      </w:r>
      <w:r w:rsidR="00065E09" w:rsidRPr="00EE767B">
        <w:t>a</w:t>
      </w:r>
      <w:r w:rsidR="00065E09">
        <w:t> </w:t>
      </w:r>
      <w:r w:rsidR="009C0B2E" w:rsidRPr="00EE767B">
        <w:t>oboustranná ztráta zraku, přičemž</w:t>
      </w:r>
      <w:r w:rsidR="00142ADA" w:rsidRPr="00EE767B">
        <w:t xml:space="preserve"> je průměrná ztráta sluchu hodnocena podle </w:t>
      </w:r>
      <w:proofErr w:type="spellStart"/>
      <w:r w:rsidR="00142ADA" w:rsidRPr="00EE767B">
        <w:t>Fowlera</w:t>
      </w:r>
      <w:proofErr w:type="spellEnd"/>
      <w:r w:rsidR="00142ADA" w:rsidRPr="00EE767B">
        <w:t xml:space="preserve"> </w:t>
      </w:r>
      <w:r w:rsidR="00065E09" w:rsidRPr="00EE767B">
        <w:t>a</w:t>
      </w:r>
      <w:r w:rsidR="00065E09">
        <w:t> </w:t>
      </w:r>
      <w:r w:rsidR="00AA5A89" w:rsidRPr="00EE767B">
        <w:t>nachází se v rozmezí 40</w:t>
      </w:r>
      <w:r w:rsidR="00D64A9A" w:rsidRPr="00EE767B">
        <w:t>%</w:t>
      </w:r>
      <w:r w:rsidR="00AA5A89" w:rsidRPr="00EE767B">
        <w:t xml:space="preserve"> až 65%. Při ztrátě zraku je </w:t>
      </w:r>
      <w:r w:rsidR="009C0B2E" w:rsidRPr="00EE767B">
        <w:t xml:space="preserve">zraková ostrost </w:t>
      </w:r>
      <w:r w:rsidR="00142ADA" w:rsidRPr="00EE767B">
        <w:t xml:space="preserve">s ideální </w:t>
      </w:r>
      <w:r w:rsidR="00AA5A89" w:rsidRPr="00EE767B">
        <w:t>korekcí</w:t>
      </w:r>
      <w:r w:rsidR="009C0B2E" w:rsidRPr="00EE767B">
        <w:t xml:space="preserve"> menší než 6/60 </w:t>
      </w:r>
      <w:r w:rsidR="00065E09" w:rsidRPr="00EE767B">
        <w:t>a</w:t>
      </w:r>
      <w:r w:rsidR="00065E09">
        <w:t> </w:t>
      </w:r>
      <w:r w:rsidR="009C0B2E" w:rsidRPr="00EE767B">
        <w:t xml:space="preserve">rovna nebo větší než 3/60, </w:t>
      </w:r>
      <w:r w:rsidR="00142ADA" w:rsidRPr="00EE767B">
        <w:t>případně je zorné pole koncentricky zúžené na 30 až 10 stupňů.</w:t>
      </w:r>
      <w:r w:rsidR="00AA5A89" w:rsidRPr="00EE767B">
        <w:t xml:space="preserve"> Při těžké hluchoslepotě je ztráta sluchu </w:t>
      </w:r>
      <w:r w:rsidR="00D64A9A" w:rsidRPr="00EE767B">
        <w:t>větší</w:t>
      </w:r>
      <w:r w:rsidR="00AA5A89" w:rsidRPr="00EE767B">
        <w:t xml:space="preserve"> než 65% </w:t>
      </w:r>
      <w:r w:rsidR="00065E09" w:rsidRPr="00EE767B">
        <w:t>a</w:t>
      </w:r>
      <w:r w:rsidR="00065E09">
        <w:t> </w:t>
      </w:r>
      <w:r w:rsidR="00AA5A89" w:rsidRPr="00EE767B">
        <w:t>zraková ostrost s optimální korekcí m</w:t>
      </w:r>
      <w:r w:rsidR="00F95E6F" w:rsidRPr="00EE767B">
        <w:t xml:space="preserve">enší než 3/60 </w:t>
      </w:r>
      <w:r w:rsidR="00065E09" w:rsidRPr="00EE767B">
        <w:t>a</w:t>
      </w:r>
      <w:r w:rsidR="00065E09">
        <w:t> </w:t>
      </w:r>
      <w:r w:rsidR="00F95E6F" w:rsidRPr="00EE767B">
        <w:t xml:space="preserve">lepší než 1/60. Tyto definice ale nezahrnují </w:t>
      </w:r>
      <w:r w:rsidR="00331D46" w:rsidRPr="00EE767B">
        <w:t xml:space="preserve">pacienty, </w:t>
      </w:r>
      <w:r w:rsidR="00065E09" w:rsidRPr="00EE767B">
        <w:t>u</w:t>
      </w:r>
      <w:r w:rsidR="00065E09">
        <w:t> </w:t>
      </w:r>
      <w:r w:rsidR="00331D46" w:rsidRPr="00EE767B">
        <w:t xml:space="preserve">kterých je těžší ztráta sluchu spojena s mírnější ztrátou zraku </w:t>
      </w:r>
      <w:r w:rsidR="00065E09" w:rsidRPr="00EE767B">
        <w:t>a</w:t>
      </w:r>
      <w:r w:rsidR="00065E09">
        <w:t> </w:t>
      </w:r>
      <w:r w:rsidR="00331D46" w:rsidRPr="00EE767B">
        <w:t>naopak.</w:t>
      </w:r>
      <w:r w:rsidR="00543DA8" w:rsidRPr="00EE767B">
        <w:t xml:space="preserve"> V následujícím textu uvádím </w:t>
      </w:r>
      <w:r w:rsidR="00F03551" w:rsidRPr="00EE767B">
        <w:t xml:space="preserve">vybrané </w:t>
      </w:r>
      <w:r w:rsidR="00543DA8" w:rsidRPr="00EE767B">
        <w:t xml:space="preserve">poruchy, které mohou najednou zapříčinit sluchové </w:t>
      </w:r>
      <w:r w:rsidR="00065E09" w:rsidRPr="00EE767B">
        <w:t>a</w:t>
      </w:r>
      <w:r w:rsidR="00065E09">
        <w:t> </w:t>
      </w:r>
      <w:r w:rsidR="00543DA8" w:rsidRPr="00EE767B">
        <w:t xml:space="preserve">zrakové potíže, případně hluchoslepotu. </w:t>
      </w:r>
      <w:r w:rsidR="00EE767B" w:rsidRPr="00EE767B">
        <w:t>[</w:t>
      </w:r>
      <w:r w:rsidR="00EE767B" w:rsidRPr="00EE767B">
        <w:fldChar w:fldCharType="begin"/>
      </w:r>
      <w:r w:rsidR="00EE767B" w:rsidRPr="00EE767B">
        <w:instrText xml:space="preserve"> REF _Ref165840233 \r \h </w:instrText>
      </w:r>
      <w:r w:rsidR="00EE767B">
        <w:instrText xml:space="preserve"> \* MERGEFORMAT </w:instrText>
      </w:r>
      <w:r w:rsidR="00EE767B" w:rsidRPr="00EE767B">
        <w:fldChar w:fldCharType="separate"/>
      </w:r>
      <w:r w:rsidR="002F216F">
        <w:t>30</w:t>
      </w:r>
      <w:r w:rsidR="00EE767B" w:rsidRPr="00EE767B">
        <w:fldChar w:fldCharType="end"/>
      </w:r>
      <w:r w:rsidR="00EE767B" w:rsidRPr="00EE767B">
        <w:t>]</w:t>
      </w:r>
    </w:p>
    <w:p w:rsidR="00864551" w:rsidRDefault="00BC1028">
      <w:pPr>
        <w:pStyle w:val="Nadpis2"/>
      </w:pPr>
      <w:bookmarkStart w:id="23" w:name="_Toc165872476"/>
      <w:r>
        <w:t xml:space="preserve">3.1 </w:t>
      </w:r>
      <w:proofErr w:type="spellStart"/>
      <w:r>
        <w:t>Usherův</w:t>
      </w:r>
      <w:proofErr w:type="spellEnd"/>
      <w:r>
        <w:t xml:space="preserve"> syndrom</w:t>
      </w:r>
      <w:bookmarkEnd w:id="23"/>
    </w:p>
    <w:p w:rsidR="00864551" w:rsidRDefault="00BC1028">
      <w:proofErr w:type="spellStart"/>
      <w:r>
        <w:t>Usherův</w:t>
      </w:r>
      <w:proofErr w:type="spellEnd"/>
      <w:r>
        <w:t xml:space="preserve"> syndrom (USH) se řadí mezi dědičné autozomálně recesivní onemocnění. Je vůbec nejčastější genetickou příčinou kombinované ztráty sluchu a zraku. Mnoho odborníků považuje USH za </w:t>
      </w:r>
      <w:proofErr w:type="spellStart"/>
      <w:r>
        <w:t>ciliopatii</w:t>
      </w:r>
      <w:proofErr w:type="spellEnd"/>
      <w:r>
        <w:t>, nicméně použití tohoto termínu je sporné. USH má nízkou prevalenci, která se pohybuje v rozmezí od 3 do 17 případů na 100 000 osob. Projevuje se obecně percepční ztrátou s</w:t>
      </w:r>
      <w:r w:rsidR="004E08AE">
        <w:t xml:space="preserve">luchu, pigmentovou retinopatií </w:t>
      </w:r>
      <w:r w:rsidR="00065E09">
        <w:t>a </w:t>
      </w:r>
      <w:r>
        <w:t xml:space="preserve">v některých případech také poruchami vestibulárního aparátu. Rozlišujeme tři klinické typy </w:t>
      </w:r>
      <w:r w:rsidR="009F2E7F">
        <w:t xml:space="preserve">(typ 1, 2, 3, odpovídají jim zkratky USH1, USH2 </w:t>
      </w:r>
      <w:r w:rsidR="00065E09">
        <w:t>a </w:t>
      </w:r>
      <w:r w:rsidR="009F2E7F">
        <w:t xml:space="preserve">USH3) </w:t>
      </w:r>
      <w:r>
        <w:t xml:space="preserve">podle zmutovaných genů, které jsou dále rozděleny do podtypů. Jednotlivé typy se od sebe liší věkem nástupu symptomů, jejich závažností </w:t>
      </w:r>
      <w:r w:rsidR="00065E09">
        <w:t>a </w:t>
      </w:r>
      <w:r>
        <w:t xml:space="preserve">mírou poškození funkce vestibulárního aparátu. Někteří pacienti nespadají do těchto tří typů </w:t>
      </w:r>
      <w:r w:rsidR="00065E09">
        <w:t>a </w:t>
      </w:r>
      <w:r>
        <w:t xml:space="preserve">bývají diagnostikováni </w:t>
      </w:r>
      <w:r w:rsidR="00065E09">
        <w:t>s </w:t>
      </w:r>
      <w:r>
        <w:t xml:space="preserve">atypickým </w:t>
      </w:r>
      <w:proofErr w:type="spellStart"/>
      <w:r>
        <w:t>Usherovým</w:t>
      </w:r>
      <w:proofErr w:type="spellEnd"/>
      <w:r>
        <w:t xml:space="preserve"> syndromem.</w:t>
      </w:r>
      <w:r w:rsidR="00EE767B">
        <w:t xml:space="preserve"> </w:t>
      </w:r>
      <w:r w:rsidR="00EE767B" w:rsidRPr="00EE767B">
        <w:t>[</w:t>
      </w:r>
      <w:r w:rsidR="00EE767B">
        <w:fldChar w:fldCharType="begin"/>
      </w:r>
      <w:r w:rsidR="00EE767B">
        <w:instrText xml:space="preserve"> REF _Ref165840356 \r \h </w:instrText>
      </w:r>
      <w:r w:rsidR="00EE767B">
        <w:fldChar w:fldCharType="separate"/>
      </w:r>
      <w:r w:rsidR="002F216F">
        <w:t>31</w:t>
      </w:r>
      <w:r w:rsidR="00EE767B">
        <w:fldChar w:fldCharType="end"/>
      </w:r>
      <w:r w:rsidR="00260AC3">
        <w:t>,</w:t>
      </w:r>
      <w:r w:rsidR="00260AC3">
        <w:fldChar w:fldCharType="begin"/>
      </w:r>
      <w:r w:rsidR="00260AC3">
        <w:instrText xml:space="preserve"> REF _Ref165842121 \r \h </w:instrText>
      </w:r>
      <w:r w:rsidR="00260AC3">
        <w:fldChar w:fldCharType="separate"/>
      </w:r>
      <w:r w:rsidR="002F216F">
        <w:t>32</w:t>
      </w:r>
      <w:r w:rsidR="00260AC3">
        <w:fldChar w:fldCharType="end"/>
      </w:r>
      <w:r w:rsidR="00EE767B" w:rsidRPr="00EE767B">
        <w:t>]</w:t>
      </w:r>
      <w:r>
        <w:t xml:space="preserve"> </w:t>
      </w:r>
    </w:p>
    <w:p w:rsidR="00864551" w:rsidRDefault="00BC1028">
      <w:r>
        <w:t xml:space="preserve">Existuje 9 genů, jejichž mutace způsobuje USH, známe však více genů, které by mohly s onemocněním souviset, avšak zatím pro to nemáme dostatek důkazů. USH1 způsobují mutace v genech MYO7A, USH1C, CDH23, PCDH15, </w:t>
      </w:r>
      <w:r w:rsidR="00065E09">
        <w:t>a </w:t>
      </w:r>
      <w:r>
        <w:t xml:space="preserve">USH1G; pro USH2 to jsou USH2A, ADGRV1, </w:t>
      </w:r>
      <w:r w:rsidR="00065E09">
        <w:t>a </w:t>
      </w:r>
      <w:r>
        <w:t xml:space="preserve">WHRN; pro USH3 je znám pouze gen CLRN1. U některých pacientů však byly nalezeny mutace v genech USH, které jsou obvykle spojovány </w:t>
      </w:r>
      <w:r w:rsidR="00065E09">
        <w:t>s </w:t>
      </w:r>
      <w:r>
        <w:t xml:space="preserve">odlišným typem, než se kterým byli diagnostikováni, například </w:t>
      </w:r>
      <w:r w:rsidR="00065E09">
        <w:t>u </w:t>
      </w:r>
      <w:r>
        <w:t xml:space="preserve">pacientů </w:t>
      </w:r>
      <w:r>
        <w:lastRenderedPageBreak/>
        <w:t xml:space="preserve">s diagnózou USH2 byly zjištěny případy způsobené mutacemi v MYO7A </w:t>
      </w:r>
      <w:r w:rsidR="00065E09">
        <w:t>a </w:t>
      </w:r>
      <w:r>
        <w:t xml:space="preserve">CDH23. Dříve byl za jeden z genů </w:t>
      </w:r>
      <w:r w:rsidR="00065E09">
        <w:t>u </w:t>
      </w:r>
      <w:r>
        <w:t xml:space="preserve">USH1 považován také CIB2, v některých článcích je stále uváděn, z jiných je však vynechán. Geny kódují řadu proteinů, ty se vzájemně ovlivňují </w:t>
      </w:r>
      <w:r w:rsidR="00065E09">
        <w:t>a </w:t>
      </w:r>
      <w:r>
        <w:t xml:space="preserve">vytvářejí síť, takzvaný </w:t>
      </w:r>
      <w:proofErr w:type="spellStart"/>
      <w:r>
        <w:t>Usherův</w:t>
      </w:r>
      <w:proofErr w:type="spellEnd"/>
      <w:r>
        <w:t xml:space="preserve"> </w:t>
      </w:r>
      <w:proofErr w:type="spellStart"/>
      <w:r>
        <w:t>interaktom</w:t>
      </w:r>
      <w:proofErr w:type="spellEnd"/>
      <w:r>
        <w:t xml:space="preserve">, která je přítomna především ve vnitřním uchu </w:t>
      </w:r>
      <w:r w:rsidR="00065E09">
        <w:t>a </w:t>
      </w:r>
      <w:r>
        <w:t xml:space="preserve">sítnici. Jádro sítě tvoří </w:t>
      </w:r>
      <w:proofErr w:type="spellStart"/>
      <w:r>
        <w:t>harmonin</w:t>
      </w:r>
      <w:proofErr w:type="spellEnd"/>
      <w:r>
        <w:t xml:space="preserve">, </w:t>
      </w:r>
      <w:proofErr w:type="spellStart"/>
      <w:r>
        <w:t>whirlin</w:t>
      </w:r>
      <w:proofErr w:type="spellEnd"/>
      <w:r>
        <w:t xml:space="preserve"> </w:t>
      </w:r>
      <w:r w:rsidR="00065E09">
        <w:t>a </w:t>
      </w:r>
      <w:r>
        <w:t>SANS. V </w:t>
      </w:r>
      <w:proofErr w:type="gramStart"/>
      <w:r>
        <w:t>Cortiho</w:t>
      </w:r>
      <w:proofErr w:type="gramEnd"/>
      <w:r>
        <w:t xml:space="preserve"> orgánu plní podstatnou úlohu při vývoji </w:t>
      </w:r>
      <w:r w:rsidR="00065E09">
        <w:t>a </w:t>
      </w:r>
      <w:r>
        <w:t xml:space="preserve">udržení struktury </w:t>
      </w:r>
      <w:r w:rsidR="00065E09">
        <w:t>a </w:t>
      </w:r>
      <w:r>
        <w:t>soudržnosti smyslových vláskových buněk (</w:t>
      </w:r>
      <w:proofErr w:type="spellStart"/>
      <w:r>
        <w:t>stereocilií</w:t>
      </w:r>
      <w:proofErr w:type="spellEnd"/>
      <w:r>
        <w:t xml:space="preserve">). </w:t>
      </w:r>
      <w:r w:rsidR="00065E09">
        <w:t>V </w:t>
      </w:r>
      <w:r>
        <w:t xml:space="preserve">sítnici hraje síť proteinů důležitou roli při udržování struktury fotoreceptorů </w:t>
      </w:r>
      <w:r w:rsidR="00065E09">
        <w:t>a </w:t>
      </w:r>
      <w:r>
        <w:t xml:space="preserve">přenosu molekul mezi jejich vnitřním </w:t>
      </w:r>
      <w:r w:rsidR="00065E09">
        <w:t>a </w:t>
      </w:r>
      <w:r>
        <w:t xml:space="preserve">vnějším segmentem. </w:t>
      </w:r>
      <w:r w:rsidR="00EE767B" w:rsidRPr="00EE767B">
        <w:t>[</w:t>
      </w:r>
      <w:r w:rsidR="00260AC3">
        <w:fldChar w:fldCharType="begin"/>
      </w:r>
      <w:r w:rsidR="00260AC3">
        <w:instrText xml:space="preserve"> REF _Ref165840356 \r \h </w:instrText>
      </w:r>
      <w:r w:rsidR="00260AC3">
        <w:fldChar w:fldCharType="separate"/>
      </w:r>
      <w:r w:rsidR="002F216F">
        <w:t>31</w:t>
      </w:r>
      <w:r w:rsidR="00260AC3">
        <w:fldChar w:fldCharType="end"/>
      </w:r>
      <w:r w:rsidR="00260AC3">
        <w:t>,</w:t>
      </w:r>
      <w:r w:rsidR="00260AC3">
        <w:fldChar w:fldCharType="begin"/>
      </w:r>
      <w:r w:rsidR="00260AC3">
        <w:instrText xml:space="preserve"> REF _Ref165842121 \r \h </w:instrText>
      </w:r>
      <w:r w:rsidR="00260AC3">
        <w:fldChar w:fldCharType="separate"/>
      </w:r>
      <w:r w:rsidR="002F216F">
        <w:t>32</w:t>
      </w:r>
      <w:r w:rsidR="00260AC3">
        <w:fldChar w:fldCharType="end"/>
      </w:r>
      <w:r w:rsidR="00260AC3">
        <w:t>,</w:t>
      </w:r>
      <w:r w:rsidR="00260AC3">
        <w:fldChar w:fldCharType="begin"/>
      </w:r>
      <w:r w:rsidR="00260AC3">
        <w:instrText xml:space="preserve"> REF _Ref165842187 \r \h </w:instrText>
      </w:r>
      <w:r w:rsidR="00260AC3">
        <w:fldChar w:fldCharType="separate"/>
      </w:r>
      <w:r w:rsidR="002F216F">
        <w:t>33</w:t>
      </w:r>
      <w:r w:rsidR="00260AC3">
        <w:fldChar w:fldCharType="end"/>
      </w:r>
      <w:r w:rsidR="00260AC3">
        <w:t>,</w:t>
      </w:r>
      <w:r w:rsidR="00260AC3">
        <w:fldChar w:fldCharType="begin"/>
      </w:r>
      <w:r w:rsidR="00260AC3">
        <w:instrText xml:space="preserve"> REF _Ref165842192 \r \h </w:instrText>
      </w:r>
      <w:r w:rsidR="00260AC3">
        <w:fldChar w:fldCharType="separate"/>
      </w:r>
      <w:r w:rsidR="002F216F">
        <w:t>34</w:t>
      </w:r>
      <w:r w:rsidR="00260AC3">
        <w:fldChar w:fldCharType="end"/>
      </w:r>
      <w:r w:rsidR="00EE767B" w:rsidRPr="00EE767B">
        <w:t>]</w:t>
      </w:r>
      <w:r w:rsidR="00EE767B">
        <w:t xml:space="preserve"> </w:t>
      </w:r>
    </w:p>
    <w:p w:rsidR="00864551" w:rsidRDefault="00BC1028">
      <w:r>
        <w:t>USH1 je nejzávažnějším typem, představuje přibližně 25 – 44 % všech případů USH, je charakterizován středně těžkým až těžkým kongenitálním poškozením sluchu a vestibulární areflexií, což způsobuje opožděný motorický vývoj. Mnoho pacient</w:t>
      </w:r>
      <w:r w:rsidR="004E08AE">
        <w:t>ů začne chodit až po 18. měsíci,</w:t>
      </w:r>
      <w:r w:rsidR="00065E09">
        <w:t> </w:t>
      </w:r>
      <w:r w:rsidR="004E08AE">
        <w:t>před nástupem pigmentové retinopatie</w:t>
      </w:r>
      <w:r>
        <w:t xml:space="preserve"> si kompenzují poruchu vestibulárního systému zrakem. Změny na sítnici začínají před pubertou </w:t>
      </w:r>
      <w:r w:rsidR="00065E09">
        <w:t>a </w:t>
      </w:r>
      <w:r>
        <w:t xml:space="preserve">kolem 30. roku života nastává úplná slepota. USH2 je nejběžnějším typem, tvoří většinu případů, při narození trpí lehkou až střední nedoslýchavostí </w:t>
      </w:r>
      <w:r w:rsidR="00065E09">
        <w:t>u </w:t>
      </w:r>
      <w:r>
        <w:t xml:space="preserve">nízkých frekvencí a středně těžkým až těžkým poškozením sluchu </w:t>
      </w:r>
      <w:r w:rsidR="00065E09">
        <w:t>u </w:t>
      </w:r>
      <w:r>
        <w:t xml:space="preserve">vyšších frekvencí, rovnovážné funkce nejsou postiženy, </w:t>
      </w:r>
      <w:r>
        <w:rPr>
          <w:i/>
          <w:iCs/>
        </w:rPr>
        <w:t xml:space="preserve">retinitis </w:t>
      </w:r>
      <w:proofErr w:type="spellStart"/>
      <w:r>
        <w:rPr>
          <w:i/>
          <w:iCs/>
        </w:rPr>
        <w:t>pigmentosa</w:t>
      </w:r>
      <w:proofErr w:type="spellEnd"/>
      <w:r>
        <w:t xml:space="preserve"> nastupuje nejdříve ve druhé dekádě života. USH3 bývá diagnostikován </w:t>
      </w:r>
      <w:r w:rsidR="00065E09">
        <w:t>u </w:t>
      </w:r>
      <w:r>
        <w:t xml:space="preserve">pouhých 2 - 4% nemocných, je však rozšířený ve Finsku </w:t>
      </w:r>
      <w:r w:rsidR="00065E09">
        <w:t>a </w:t>
      </w:r>
      <w:r>
        <w:t xml:space="preserve">mezi aškenázskými Židy. </w:t>
      </w:r>
      <w:proofErr w:type="spellStart"/>
      <w:r>
        <w:t>Audiovestibulární</w:t>
      </w:r>
      <w:proofErr w:type="spellEnd"/>
      <w:r>
        <w:t xml:space="preserve"> poruchy jsou </w:t>
      </w:r>
      <w:r w:rsidR="00065E09">
        <w:t>u </w:t>
      </w:r>
      <w:r>
        <w:t xml:space="preserve">tohoto typu nejrozmanitější, ztráta sluchu začíná většinou během dětství, ale nástup může přijít až kolem 35 let, rychlost progrese se </w:t>
      </w:r>
      <w:r w:rsidR="00065E09">
        <w:t>u </w:t>
      </w:r>
      <w:r>
        <w:t xml:space="preserve">jednotlivců liší, avšak ve většině případů dojde k úplné hluchotě. Porucha vestibulárního aparátu nastává přibližně </w:t>
      </w:r>
      <w:r w:rsidR="00065E09">
        <w:t>u </w:t>
      </w:r>
      <w:r>
        <w:t xml:space="preserve">poloviny případů. Počátek změn sítnice je také individuální, obecně nastává </w:t>
      </w:r>
      <w:r w:rsidR="00065E09">
        <w:t>u </w:t>
      </w:r>
      <w:r>
        <w:t xml:space="preserve">mladých dospělých </w:t>
      </w:r>
      <w:r w:rsidR="00065E09">
        <w:t>a </w:t>
      </w:r>
      <w:r>
        <w:t xml:space="preserve">starších. </w:t>
      </w:r>
      <w:r w:rsidR="00065E09">
        <w:t>U </w:t>
      </w:r>
      <w:r>
        <w:t xml:space="preserve">všech typů USH bývají audiologické změny zjištěny/přítomny dříve než příznaky oftalmologické, ztráta sluchu </w:t>
      </w:r>
      <w:r w:rsidR="00065E09">
        <w:t>i </w:t>
      </w:r>
      <w:r>
        <w:t xml:space="preserve">zraku je progresivní. Při </w:t>
      </w:r>
      <w:proofErr w:type="spellStart"/>
      <w:r>
        <w:rPr>
          <w:i/>
        </w:rPr>
        <w:t>retinis</w:t>
      </w:r>
      <w:proofErr w:type="spellEnd"/>
      <w:r>
        <w:rPr>
          <w:i/>
        </w:rPr>
        <w:t xml:space="preserve"> </w:t>
      </w:r>
      <w:proofErr w:type="spellStart"/>
      <w:r>
        <w:rPr>
          <w:i/>
        </w:rPr>
        <w:t>pigmentosa</w:t>
      </w:r>
      <w:proofErr w:type="spellEnd"/>
      <w:r>
        <w:t xml:space="preserve"> dochází první k dystrofii tyčinek, následuje postupné poškození čípků. Prvním příznakem je noční slepota, postupně se zmenšuje zorné pole, může dojít </w:t>
      </w:r>
      <w:r w:rsidR="00065E09">
        <w:t>k </w:t>
      </w:r>
      <w:r>
        <w:t xml:space="preserve">tunelovému vidění a slepotě. </w:t>
      </w:r>
      <w:r w:rsidR="00065E09">
        <w:t>U </w:t>
      </w:r>
      <w:r>
        <w:t>části pacientů se může vyvinout katarakta a</w:t>
      </w:r>
      <w:r w:rsidR="00260AC3">
        <w:t xml:space="preserve">/nebo cystoidní </w:t>
      </w:r>
      <w:proofErr w:type="spellStart"/>
      <w:r w:rsidR="00260AC3">
        <w:t>makulární</w:t>
      </w:r>
      <w:proofErr w:type="spellEnd"/>
      <w:r w:rsidR="00260AC3">
        <w:t xml:space="preserve"> edém. </w:t>
      </w:r>
      <w:r w:rsidR="00260AC3" w:rsidRPr="00EE767B">
        <w:t>[</w:t>
      </w:r>
      <w:r w:rsidR="00260AC3">
        <w:fldChar w:fldCharType="begin"/>
      </w:r>
      <w:r w:rsidR="00260AC3">
        <w:instrText xml:space="preserve"> REF _Ref165842187 \r \h </w:instrText>
      </w:r>
      <w:r w:rsidR="00260AC3">
        <w:fldChar w:fldCharType="separate"/>
      </w:r>
      <w:r w:rsidR="002F216F">
        <w:t>33</w:t>
      </w:r>
      <w:r w:rsidR="00260AC3">
        <w:fldChar w:fldCharType="end"/>
      </w:r>
      <w:r w:rsidR="00260AC3">
        <w:t>,</w:t>
      </w:r>
      <w:r w:rsidR="00260AC3">
        <w:fldChar w:fldCharType="begin"/>
      </w:r>
      <w:r w:rsidR="00260AC3">
        <w:instrText xml:space="preserve"> REF _Ref165842192 \r \h </w:instrText>
      </w:r>
      <w:r w:rsidR="00260AC3">
        <w:fldChar w:fldCharType="separate"/>
      </w:r>
      <w:r w:rsidR="002F216F">
        <w:t>34</w:t>
      </w:r>
      <w:r w:rsidR="00260AC3">
        <w:fldChar w:fldCharType="end"/>
      </w:r>
      <w:r w:rsidR="00260AC3" w:rsidRPr="00EE767B">
        <w:t>]</w:t>
      </w:r>
      <w:r w:rsidR="00260AC3">
        <w:t xml:space="preserve"> </w:t>
      </w:r>
    </w:p>
    <w:p w:rsidR="00864551" w:rsidRDefault="00BC1028">
      <w:r>
        <w:t xml:space="preserve">Léčba zatím není známa, ale jsou zkoumány různé terapeutické strategie, především </w:t>
      </w:r>
      <w:r w:rsidR="00065E09">
        <w:t>v </w:t>
      </w:r>
      <w:r>
        <w:t xml:space="preserve">rámci genové terapie – náhrada </w:t>
      </w:r>
      <w:r w:rsidR="00065E09">
        <w:t>a </w:t>
      </w:r>
      <w:r>
        <w:t xml:space="preserve">editace genů, </w:t>
      </w:r>
      <w:proofErr w:type="spellStart"/>
      <w:r>
        <w:t>antisense</w:t>
      </w:r>
      <w:proofErr w:type="spellEnd"/>
      <w:r>
        <w:t xml:space="preserve"> </w:t>
      </w:r>
      <w:proofErr w:type="spellStart"/>
      <w:r>
        <w:t>oligonukleotidy</w:t>
      </w:r>
      <w:proofErr w:type="spellEnd"/>
      <w:r>
        <w:t xml:space="preserve"> (vážou se na cílovou RNA </w:t>
      </w:r>
      <w:r w:rsidR="00065E09">
        <w:t>a </w:t>
      </w:r>
      <w:r>
        <w:t xml:space="preserve">regulují produkci bílkoviny) </w:t>
      </w:r>
      <w:r w:rsidR="00065E09">
        <w:t>a </w:t>
      </w:r>
      <w:r>
        <w:t xml:space="preserve">léky na bázi malých </w:t>
      </w:r>
      <w:r>
        <w:lastRenderedPageBreak/>
        <w:t xml:space="preserve">molekul. Sluchovou deprivaci mohou zmírnit naslouchadla nebo kochleární implantáty. </w:t>
      </w:r>
      <w:r w:rsidR="00E8184E" w:rsidRPr="00EE767B">
        <w:t>[</w:t>
      </w:r>
      <w:r w:rsidR="00E8184E">
        <w:fldChar w:fldCharType="begin"/>
      </w:r>
      <w:r w:rsidR="00E8184E">
        <w:instrText xml:space="preserve"> REF _Ref165842187 \r \h </w:instrText>
      </w:r>
      <w:r w:rsidR="00E8184E">
        <w:fldChar w:fldCharType="separate"/>
      </w:r>
      <w:r w:rsidR="002F216F">
        <w:t>33</w:t>
      </w:r>
      <w:r w:rsidR="00E8184E">
        <w:fldChar w:fldCharType="end"/>
      </w:r>
      <w:r w:rsidR="00E8184E">
        <w:t>,</w:t>
      </w:r>
      <w:r w:rsidR="00E8184E">
        <w:fldChar w:fldCharType="begin"/>
      </w:r>
      <w:r w:rsidR="00E8184E">
        <w:instrText xml:space="preserve"> REF _Ref165842362 \r \h </w:instrText>
      </w:r>
      <w:r w:rsidR="00E8184E">
        <w:fldChar w:fldCharType="separate"/>
      </w:r>
      <w:r w:rsidR="002F216F">
        <w:t>35</w:t>
      </w:r>
      <w:r w:rsidR="00E8184E">
        <w:fldChar w:fldCharType="end"/>
      </w:r>
      <w:r w:rsidR="00E8184E" w:rsidRPr="00EE767B">
        <w:t>]</w:t>
      </w:r>
      <w:r w:rsidR="00E8184E">
        <w:t xml:space="preserve"> </w:t>
      </w:r>
    </w:p>
    <w:p w:rsidR="00864551" w:rsidRDefault="00BC1028">
      <w:pPr>
        <w:pStyle w:val="Nadpis2"/>
      </w:pPr>
      <w:bookmarkStart w:id="24" w:name="_Toc165872477"/>
      <w:r>
        <w:t xml:space="preserve">3.2 </w:t>
      </w:r>
      <w:proofErr w:type="spellStart"/>
      <w:r>
        <w:t>Tinnitus</w:t>
      </w:r>
      <w:proofErr w:type="spellEnd"/>
      <w:r>
        <w:t xml:space="preserve"> </w:t>
      </w:r>
      <w:r w:rsidR="00065E09">
        <w:t>a </w:t>
      </w:r>
      <w:r>
        <w:t>syndrom vizuálního sněhu</w:t>
      </w:r>
      <w:bookmarkEnd w:id="24"/>
    </w:p>
    <w:p w:rsidR="00617E8E" w:rsidRPr="00617E8E" w:rsidRDefault="00617E8E" w:rsidP="00456993">
      <w:pPr>
        <w:pStyle w:val="Nadpis3"/>
      </w:pPr>
      <w:bookmarkStart w:id="25" w:name="_Toc165872478"/>
      <w:r>
        <w:t xml:space="preserve">3.2.1 </w:t>
      </w:r>
      <w:proofErr w:type="spellStart"/>
      <w:r w:rsidRPr="00456993">
        <w:t>Tinnitus</w:t>
      </w:r>
      <w:bookmarkEnd w:id="25"/>
      <w:proofErr w:type="spellEnd"/>
    </w:p>
    <w:p w:rsidR="006A3848" w:rsidRDefault="006A3848">
      <w:r>
        <w:t xml:space="preserve">Subjektivní </w:t>
      </w:r>
      <w:proofErr w:type="spellStart"/>
      <w:r>
        <w:t>t</w:t>
      </w:r>
      <w:r w:rsidR="00BC1028">
        <w:t>inn</w:t>
      </w:r>
      <w:r w:rsidR="00BC1028" w:rsidRPr="00E8184E">
        <w:t>itus</w:t>
      </w:r>
      <w:proofErr w:type="spellEnd"/>
      <w:r w:rsidR="00BC1028" w:rsidRPr="00E8184E">
        <w:t xml:space="preserve"> je považován za běžný symptom narušení sluchového zpracování, mn</w:t>
      </w:r>
      <w:r w:rsidR="00BC1028">
        <w:t xml:space="preserve">oha pacientům nepůsobí potíže, jiným však může výrazně snížit kvalitu života. Předpokládá se, že jde </w:t>
      </w:r>
      <w:r w:rsidR="00065E09">
        <w:t>o </w:t>
      </w:r>
      <w:r w:rsidR="00BC1028">
        <w:t xml:space="preserve">fantomový vjem </w:t>
      </w:r>
      <w:r w:rsidR="00065E09">
        <w:t>z </w:t>
      </w:r>
      <w:r w:rsidR="00BC1028">
        <w:t xml:space="preserve">abnormální nervové aktivity </w:t>
      </w:r>
      <w:r w:rsidR="00065E09">
        <w:t>v </w:t>
      </w:r>
      <w:r w:rsidR="00BC1028">
        <w:t xml:space="preserve">uchu, sluchovém nervu nebo centrálním nervovém systému. Nejčastěji se projevuje hučením, řinčením a šuměním </w:t>
      </w:r>
      <w:r w:rsidR="00065E09">
        <w:t>v </w:t>
      </w:r>
      <w:r w:rsidR="00BC1028">
        <w:t xml:space="preserve">uších při absenci odpovídajícího zvukového podnětu. V některých případech jsou vnímány také složitější stimuly, jako jsou hlasy nebo hudba, jsou však </w:t>
      </w:r>
      <w:proofErr w:type="spellStart"/>
      <w:r w:rsidR="00BC1028">
        <w:t>narozdíl</w:t>
      </w:r>
      <w:proofErr w:type="spellEnd"/>
      <w:r w:rsidR="00BC1028">
        <w:t xml:space="preserve"> od sluchových halucinací nezřetelné </w:t>
      </w:r>
      <w:r w:rsidR="00065E09">
        <w:t>a </w:t>
      </w:r>
      <w:r w:rsidR="00BC1028">
        <w:t xml:space="preserve">nemají žádný význam. Zvuky mohou být slyšeny neustále, nebo přerušovaně </w:t>
      </w:r>
      <w:r w:rsidR="00065E09">
        <w:t>a </w:t>
      </w:r>
      <w:r w:rsidR="00BC1028">
        <w:t xml:space="preserve">mnoho pacientů zažije více než jeden druh zvuku, při stresu dochází </w:t>
      </w:r>
      <w:r w:rsidR="00065E09">
        <w:t>u </w:t>
      </w:r>
      <w:r w:rsidR="00BC1028">
        <w:t xml:space="preserve">části lidí ke zhoršení. Častým doprovodným příznakem je </w:t>
      </w:r>
      <w:proofErr w:type="spellStart"/>
      <w:r w:rsidR="00BC1028">
        <w:t>hyperakuze</w:t>
      </w:r>
      <w:proofErr w:type="spellEnd"/>
      <w:r w:rsidR="00BC1028">
        <w:t xml:space="preserve">, tedy snížená tolerance zvuku. </w:t>
      </w:r>
      <w:r w:rsidR="00E8184E" w:rsidRPr="00EE767B">
        <w:t>[</w:t>
      </w:r>
      <w:r w:rsidR="00E8184E">
        <w:fldChar w:fldCharType="begin"/>
      </w:r>
      <w:r w:rsidR="00E8184E">
        <w:instrText xml:space="preserve"> REF _Ref165842459 \r \h </w:instrText>
      </w:r>
      <w:r w:rsidR="00E8184E">
        <w:fldChar w:fldCharType="separate"/>
      </w:r>
      <w:r w:rsidR="002F216F">
        <w:t>36</w:t>
      </w:r>
      <w:r w:rsidR="00E8184E">
        <w:fldChar w:fldCharType="end"/>
      </w:r>
      <w:r w:rsidR="00E8184E">
        <w:t>,</w:t>
      </w:r>
      <w:r w:rsidR="00E8184E">
        <w:fldChar w:fldCharType="begin"/>
      </w:r>
      <w:r w:rsidR="00E8184E">
        <w:instrText xml:space="preserve"> REF _Ref165842461 \r \h </w:instrText>
      </w:r>
      <w:r w:rsidR="00E8184E">
        <w:fldChar w:fldCharType="separate"/>
      </w:r>
      <w:r w:rsidR="002F216F">
        <w:t>37</w:t>
      </w:r>
      <w:r w:rsidR="00E8184E">
        <w:fldChar w:fldCharType="end"/>
      </w:r>
      <w:r w:rsidR="00E8184E" w:rsidRPr="00EE767B">
        <w:t>]</w:t>
      </w:r>
    </w:p>
    <w:p w:rsidR="006A3848" w:rsidRDefault="00BC1028">
      <w:r>
        <w:t xml:space="preserve">Při trvání kratším než šest měsíců hovoříme </w:t>
      </w:r>
      <w:r w:rsidR="00065E09">
        <w:t>o </w:t>
      </w:r>
      <w:r>
        <w:t xml:space="preserve">akutním </w:t>
      </w:r>
      <w:proofErr w:type="spellStart"/>
      <w:r>
        <w:t>tinnitu</w:t>
      </w:r>
      <w:proofErr w:type="spellEnd"/>
      <w:r>
        <w:t xml:space="preserve">, při delším trvání je onemocnění chronické. Zvukové vjemy mohou být slyšeny v jednom, či obou uších, centrálně přímo v hlavě, nebo </w:t>
      </w:r>
      <w:r w:rsidR="00065E09">
        <w:t>v </w:t>
      </w:r>
      <w:r>
        <w:t xml:space="preserve">prostoru. </w:t>
      </w:r>
      <w:proofErr w:type="spellStart"/>
      <w:r>
        <w:t>Tinnitus</w:t>
      </w:r>
      <w:proofErr w:type="spellEnd"/>
      <w:r>
        <w:t xml:space="preserve"> je častěji levostranný než pravostranný, příčina však není známa </w:t>
      </w:r>
      <w:r w:rsidR="00065E09">
        <w:t>a </w:t>
      </w:r>
      <w:r>
        <w:t xml:space="preserve">tuto skutečnost nelze vysvětlit asymetrickou ztrátou sluchu. Při subjektivním </w:t>
      </w:r>
      <w:proofErr w:type="spellStart"/>
      <w:r>
        <w:t>tinnitu</w:t>
      </w:r>
      <w:proofErr w:type="spellEnd"/>
      <w:r>
        <w:t xml:space="preserve"> vnímá zvuky pouze pacient, ale například při </w:t>
      </w:r>
      <w:proofErr w:type="spellStart"/>
      <w:r>
        <w:t>arteriózní</w:t>
      </w:r>
      <w:proofErr w:type="spellEnd"/>
      <w:r>
        <w:t xml:space="preserve"> malformaci mohou být slyšeny také pozorovatelem, tedy objektivně. Podle studií tímto příznakem trpí delší dobu přibližně 10 – 15% populace </w:t>
      </w:r>
      <w:r w:rsidR="00065E09">
        <w:t>a </w:t>
      </w:r>
      <w:r>
        <w:t xml:space="preserve">přibližně čtvrtina lidí zažila alespoň jednu příhodu, výskyt </w:t>
      </w:r>
      <w:r w:rsidR="00065E09">
        <w:t>u </w:t>
      </w:r>
      <w:r>
        <w:t xml:space="preserve">mužů </w:t>
      </w:r>
      <w:r w:rsidR="00065E09">
        <w:t>a </w:t>
      </w:r>
      <w:r>
        <w:t xml:space="preserve">žen je podobný. Hlavním rizikovým faktorem je ztráta sluchu, ale </w:t>
      </w:r>
      <w:proofErr w:type="spellStart"/>
      <w:r>
        <w:t>tinnitus</w:t>
      </w:r>
      <w:proofErr w:type="spellEnd"/>
      <w:r>
        <w:t xml:space="preserve"> se také velmi často vyskytuje </w:t>
      </w:r>
      <w:r w:rsidR="00065E09">
        <w:t>u </w:t>
      </w:r>
      <w:r>
        <w:t xml:space="preserve">pacientů s normálním slyšením, větší pravděpodobnost pro vznik mají lidé starší 70 let, také jedinci, kteří se často pohybují v hlučném prostředí </w:t>
      </w:r>
      <w:r w:rsidR="00065E09">
        <w:t>a </w:t>
      </w:r>
      <w:r>
        <w:t xml:space="preserve">některé studie naznačují, že by mohla hrát malou roli </w:t>
      </w:r>
      <w:r w:rsidR="00065E09">
        <w:t>i </w:t>
      </w:r>
      <w:r>
        <w:t>genetická predispozice. Mezi další potencionální rizikové faktory patří obezita, kouření, konzumace alkoholu, předchozí poranění hlavy, vysoký krevn</w:t>
      </w:r>
      <w:r w:rsidR="005819CD">
        <w:t xml:space="preserve">í tlak </w:t>
      </w:r>
      <w:r w:rsidR="00065E09">
        <w:t>a </w:t>
      </w:r>
      <w:r w:rsidR="005819CD">
        <w:t>artritida.</w:t>
      </w:r>
      <w:r w:rsidR="00E8184E">
        <w:t xml:space="preserve"> </w:t>
      </w:r>
      <w:r w:rsidR="00E8184E" w:rsidRPr="00EE767B">
        <w:t>[</w:t>
      </w:r>
      <w:r w:rsidR="00E8184E">
        <w:fldChar w:fldCharType="begin"/>
      </w:r>
      <w:r w:rsidR="00E8184E">
        <w:instrText xml:space="preserve"> REF _Ref165842459 \r \h </w:instrText>
      </w:r>
      <w:r w:rsidR="00E8184E">
        <w:fldChar w:fldCharType="separate"/>
      </w:r>
      <w:r w:rsidR="002F216F">
        <w:t>36</w:t>
      </w:r>
      <w:r w:rsidR="00E8184E">
        <w:fldChar w:fldCharType="end"/>
      </w:r>
      <w:r w:rsidR="00E8184E">
        <w:t>,</w:t>
      </w:r>
      <w:r w:rsidR="00E8184E">
        <w:fldChar w:fldCharType="begin"/>
      </w:r>
      <w:r w:rsidR="00E8184E">
        <w:instrText xml:space="preserve"> REF _Ref165842461 \r \h </w:instrText>
      </w:r>
      <w:r w:rsidR="00E8184E">
        <w:fldChar w:fldCharType="separate"/>
      </w:r>
      <w:r w:rsidR="002F216F">
        <w:t>37</w:t>
      </w:r>
      <w:r w:rsidR="00E8184E">
        <w:fldChar w:fldCharType="end"/>
      </w:r>
      <w:r w:rsidR="00E8184E">
        <w:t>,</w:t>
      </w:r>
      <w:r w:rsidR="00E8184E">
        <w:fldChar w:fldCharType="begin"/>
      </w:r>
      <w:r w:rsidR="00E8184E">
        <w:instrText xml:space="preserve"> REF _Ref165842622 \r \h </w:instrText>
      </w:r>
      <w:r w:rsidR="00E8184E">
        <w:fldChar w:fldCharType="separate"/>
      </w:r>
      <w:r w:rsidR="002F216F">
        <w:t>38</w:t>
      </w:r>
      <w:r w:rsidR="00E8184E">
        <w:fldChar w:fldCharType="end"/>
      </w:r>
      <w:r w:rsidR="00E8184E" w:rsidRPr="00EE767B">
        <w:t>]</w:t>
      </w:r>
    </w:p>
    <w:p w:rsidR="00864551" w:rsidRDefault="005819CD">
      <w:r>
        <w:t xml:space="preserve">Primární </w:t>
      </w:r>
      <w:proofErr w:type="spellStart"/>
      <w:r>
        <w:t>tin</w:t>
      </w:r>
      <w:r w:rsidR="00BC1028">
        <w:t>nitus</w:t>
      </w:r>
      <w:proofErr w:type="spellEnd"/>
      <w:r w:rsidR="00BC1028">
        <w:t xml:space="preserve"> vzniká bez zjevné příčiny, může být provázen symetrickou </w:t>
      </w:r>
      <w:proofErr w:type="spellStart"/>
      <w:r w:rsidR="00BC1028">
        <w:t>senzorineurální</w:t>
      </w:r>
      <w:proofErr w:type="spellEnd"/>
      <w:r w:rsidR="00BC1028">
        <w:t xml:space="preserve"> ztrátou sluchu, případným preventivním opatřením je tedy eliminace hluku při práci </w:t>
      </w:r>
      <w:r w:rsidR="00065E09">
        <w:t>a </w:t>
      </w:r>
      <w:r w:rsidR="00BC1028">
        <w:t xml:space="preserve">rekreaci. </w:t>
      </w:r>
      <w:r w:rsidR="00065E09">
        <w:t>U </w:t>
      </w:r>
      <w:r w:rsidR="00BC1028">
        <w:t>sekundárního existuje zjevná příčina, nicméně</w:t>
      </w:r>
      <w:r>
        <w:t xml:space="preserve"> tento typ</w:t>
      </w:r>
      <w:r w:rsidR="00BC1028">
        <w:t xml:space="preserve"> představuje pouze necelé 1% případů </w:t>
      </w:r>
      <w:proofErr w:type="spellStart"/>
      <w:r w:rsidR="00BC1028">
        <w:t>tinnitu</w:t>
      </w:r>
      <w:proofErr w:type="spellEnd"/>
      <w:r w:rsidR="00BC1028">
        <w:t xml:space="preserve">. Mezi sekundární příčiny řadíme mazovou </w:t>
      </w:r>
      <w:r w:rsidR="00BC1028">
        <w:lastRenderedPageBreak/>
        <w:t xml:space="preserve">zátku ve zvukovodu, záněty zevního ucha, otosklerózu (přestavba kostní struktury), zánět středního ucha, </w:t>
      </w:r>
      <w:proofErr w:type="spellStart"/>
      <w:r w:rsidR="00BC1028">
        <w:t>cholesteatom</w:t>
      </w:r>
      <w:proofErr w:type="spellEnd"/>
      <w:r w:rsidR="00BC1028">
        <w:t xml:space="preserve"> (hromadění dlaždicového epitelu), </w:t>
      </w:r>
      <w:proofErr w:type="spellStart"/>
      <w:r w:rsidR="00BC1028">
        <w:t>neurinom</w:t>
      </w:r>
      <w:proofErr w:type="spellEnd"/>
      <w:r w:rsidR="00BC1028">
        <w:t xml:space="preserve"> akustiku (benigní, obvykle pomalu rostoucí nádor), </w:t>
      </w:r>
      <w:proofErr w:type="spellStart"/>
      <w:r w:rsidR="00BC1028">
        <w:t>Meniérovu</w:t>
      </w:r>
      <w:proofErr w:type="spellEnd"/>
      <w:r w:rsidR="00BC1028">
        <w:t xml:space="preserve"> chorobu, cévní anomálie, </w:t>
      </w:r>
      <w:proofErr w:type="spellStart"/>
      <w:r w:rsidR="00BC1028">
        <w:t>myoklonus</w:t>
      </w:r>
      <w:proofErr w:type="spellEnd"/>
      <w:r w:rsidR="00BC1028">
        <w:t xml:space="preserve"> </w:t>
      </w:r>
      <w:r w:rsidR="00065E09">
        <w:t>a </w:t>
      </w:r>
      <w:r w:rsidR="00BC1028">
        <w:t xml:space="preserve">léky (antibiotika, diuretika, salicyláty </w:t>
      </w:r>
      <w:r w:rsidR="00065E09">
        <w:t>a </w:t>
      </w:r>
      <w:r w:rsidR="00BC1028">
        <w:t xml:space="preserve">další). Sekundární léčíme odstraněním příčiny, když je to možné. </w:t>
      </w:r>
      <w:r w:rsidR="00065E09">
        <w:t>U </w:t>
      </w:r>
      <w:r w:rsidR="00BC1028">
        <w:t xml:space="preserve">primárního zvažujeme další léčbu, pokud pacienta obtěžuje, úlevu může poskytnout zvuková terapie, nebo kognitivní behaviorální terapie. Důkazy </w:t>
      </w:r>
      <w:r w:rsidR="00065E09">
        <w:t>o </w:t>
      </w:r>
      <w:r w:rsidR="00BC1028">
        <w:t xml:space="preserve">účinnosti různých léčebných strategií jsou ale zatím </w:t>
      </w:r>
      <w:r w:rsidR="00065E09">
        <w:t>s </w:t>
      </w:r>
      <w:r w:rsidR="00BC1028">
        <w:t xml:space="preserve">výjimkou behaviorální terapie nedostatečné. Ačkoliv po behaviorální terapii </w:t>
      </w:r>
      <w:proofErr w:type="spellStart"/>
      <w:r w:rsidR="00BC1028">
        <w:t>tinnitus</w:t>
      </w:r>
      <w:proofErr w:type="spellEnd"/>
      <w:r w:rsidR="00BC1028">
        <w:t xml:space="preserve"> nezmizí, pomáhá pacientovi se s ním vyrovnat </w:t>
      </w:r>
      <w:r w:rsidR="00065E09">
        <w:t>a </w:t>
      </w:r>
      <w:r w:rsidR="00BC1028">
        <w:t xml:space="preserve">zlepšuje kvalitu života. Doporučována bývá také zvuková terapie, ta maskuje zvuky prostřednictvím akustické stimulace, naslouchadly, nebo zvukovými generátory. </w:t>
      </w:r>
      <w:r w:rsidR="00E8184E" w:rsidRPr="00EE767B">
        <w:t>[</w:t>
      </w:r>
      <w:r w:rsidR="00E8184E">
        <w:fldChar w:fldCharType="begin"/>
      </w:r>
      <w:r w:rsidR="00E8184E">
        <w:instrText xml:space="preserve"> REF _Ref165842459 \r \h </w:instrText>
      </w:r>
      <w:r w:rsidR="00E8184E">
        <w:fldChar w:fldCharType="separate"/>
      </w:r>
      <w:r w:rsidR="002F216F">
        <w:t>36</w:t>
      </w:r>
      <w:r w:rsidR="00E8184E">
        <w:fldChar w:fldCharType="end"/>
      </w:r>
      <w:r w:rsidR="00E8184E">
        <w:t>,</w:t>
      </w:r>
      <w:r w:rsidR="00E8184E">
        <w:fldChar w:fldCharType="begin"/>
      </w:r>
      <w:r w:rsidR="00E8184E">
        <w:instrText xml:space="preserve"> REF _Ref165842461 \r \h </w:instrText>
      </w:r>
      <w:r w:rsidR="00E8184E">
        <w:fldChar w:fldCharType="separate"/>
      </w:r>
      <w:r w:rsidR="002F216F">
        <w:t>37</w:t>
      </w:r>
      <w:r w:rsidR="00E8184E">
        <w:fldChar w:fldCharType="end"/>
      </w:r>
      <w:r w:rsidR="00E8184E">
        <w:t>,</w:t>
      </w:r>
      <w:r w:rsidR="00E8184E">
        <w:fldChar w:fldCharType="begin"/>
      </w:r>
      <w:r w:rsidR="00E8184E">
        <w:instrText xml:space="preserve"> REF _Ref165842622 \r \h </w:instrText>
      </w:r>
      <w:r w:rsidR="00E8184E">
        <w:fldChar w:fldCharType="separate"/>
      </w:r>
      <w:r w:rsidR="002F216F">
        <w:t>38</w:t>
      </w:r>
      <w:r w:rsidR="00E8184E">
        <w:fldChar w:fldCharType="end"/>
      </w:r>
      <w:r w:rsidR="00E8184E" w:rsidRPr="00EE767B">
        <w:t>]</w:t>
      </w:r>
    </w:p>
    <w:p w:rsidR="006A3848" w:rsidRDefault="006A3848" w:rsidP="00456993">
      <w:pPr>
        <w:pStyle w:val="Nadpis3"/>
      </w:pPr>
      <w:bookmarkStart w:id="26" w:name="_Toc165872479"/>
      <w:r>
        <w:t xml:space="preserve">3.2.2 Syndrom </w:t>
      </w:r>
      <w:r w:rsidRPr="00456993">
        <w:t>vizuálního</w:t>
      </w:r>
      <w:r>
        <w:t xml:space="preserve"> sněhu</w:t>
      </w:r>
      <w:bookmarkEnd w:id="26"/>
    </w:p>
    <w:p w:rsidR="00864551" w:rsidRDefault="008373D3">
      <w:r>
        <w:t>Vizuální sníh</w:t>
      </w:r>
      <w:r w:rsidR="00BC1028">
        <w:t xml:space="preserve"> je pozměněné zrakové vnímání, vyznačuje se početnými tečkami, jež zaujímají celé zorné pole. Tyto tečky mohou být průhledné, černé </w:t>
      </w:r>
      <w:r w:rsidR="00065E09">
        <w:t>a </w:t>
      </w:r>
      <w:r w:rsidR="00BC1028">
        <w:t xml:space="preserve">bílé nebo barevné </w:t>
      </w:r>
      <w:r w:rsidR="00065E09">
        <w:t>a </w:t>
      </w:r>
      <w:r w:rsidR="00BC1028">
        <w:t xml:space="preserve">často blikají. K nástupu může dojít v jakémkoli věku, náhle nebo plynule, </w:t>
      </w:r>
      <w:r w:rsidR="00065E09">
        <w:t>u </w:t>
      </w:r>
      <w:r w:rsidR="00BC1028">
        <w:t xml:space="preserve">některých pacientů se mohou v průběhu času rozvinout další zrakové symptomy. Pokud vidí pacient souvislé, dynamické, drobné tečky po celém zorném poli po dobu alespoň 3 měsíců, jsou </w:t>
      </w:r>
      <w:r w:rsidR="00065E09">
        <w:t>u </w:t>
      </w:r>
      <w:r w:rsidR="00BC1028">
        <w:t xml:space="preserve">něj přítomny nejméně dva další zrakové symptomy, mezi něž patří: záblesky světla, následné obrazy odlišné od fyziologických, světloplachost, barevné vlny nebo mraky viděné při zavření očí, zhoršené vidění za šera </w:t>
      </w:r>
      <w:r w:rsidR="00065E09">
        <w:t>a </w:t>
      </w:r>
      <w:r w:rsidR="00BC1028">
        <w:t xml:space="preserve">další přetrvávající pozitivní vizuální jevy, nemá příznaky typické pro migrénu </w:t>
      </w:r>
      <w:r w:rsidR="00065E09">
        <w:t>s </w:t>
      </w:r>
      <w:r w:rsidR="00BC1028">
        <w:t xml:space="preserve">aurou </w:t>
      </w:r>
      <w:r w:rsidR="00065E09">
        <w:t>a </w:t>
      </w:r>
      <w:r w:rsidR="00BC1028">
        <w:t xml:space="preserve">nelze tyto jevy vysvětlit jiným onemocněním, jedná se </w:t>
      </w:r>
      <w:r w:rsidR="00065E09">
        <w:t>o </w:t>
      </w:r>
      <w:r w:rsidR="00BC1028">
        <w:t xml:space="preserve">syndrom vizuálního sněhu, zkráceně VSS. </w:t>
      </w:r>
      <w:r w:rsidR="00E8184E" w:rsidRPr="00EE767B">
        <w:t>[</w:t>
      </w:r>
      <w:r w:rsidR="00E8184E">
        <w:fldChar w:fldCharType="begin"/>
      </w:r>
      <w:r w:rsidR="00E8184E">
        <w:instrText xml:space="preserve"> REF _Ref165842709 \r \h </w:instrText>
      </w:r>
      <w:r w:rsidR="00E8184E">
        <w:fldChar w:fldCharType="separate"/>
      </w:r>
      <w:r w:rsidR="002F216F">
        <w:t>39</w:t>
      </w:r>
      <w:r w:rsidR="00E8184E">
        <w:fldChar w:fldCharType="end"/>
      </w:r>
      <w:r w:rsidR="00E8184E">
        <w:t>,</w:t>
      </w:r>
      <w:r w:rsidR="00E8184E">
        <w:fldChar w:fldCharType="begin"/>
      </w:r>
      <w:r w:rsidR="00E8184E">
        <w:instrText xml:space="preserve"> REF _Ref165842711 \r \h </w:instrText>
      </w:r>
      <w:r w:rsidR="00E8184E">
        <w:fldChar w:fldCharType="separate"/>
      </w:r>
      <w:r w:rsidR="002F216F">
        <w:t>40</w:t>
      </w:r>
      <w:r w:rsidR="00E8184E">
        <w:fldChar w:fldCharType="end"/>
      </w:r>
      <w:r w:rsidR="00E8184E" w:rsidRPr="00EE767B">
        <w:t>]</w:t>
      </w:r>
    </w:p>
    <w:p w:rsidR="00617E8E" w:rsidRPr="008E501B" w:rsidRDefault="00617E8E" w:rsidP="004E08AE">
      <w:pPr>
        <w:ind w:firstLine="0"/>
        <w:jc w:val="center"/>
      </w:pPr>
      <w:r w:rsidRPr="00C85990">
        <w:rPr>
          <w:noProof/>
        </w:rPr>
        <w:drawing>
          <wp:inline distT="0" distB="0" distL="0" distR="0" wp14:anchorId="688C6B3B" wp14:editId="6DFAB3F0">
            <wp:extent cx="5399405" cy="201803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V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2018030"/>
                    </a:xfrm>
                    <a:prstGeom prst="rect">
                      <a:avLst/>
                    </a:prstGeom>
                  </pic:spPr>
                </pic:pic>
              </a:graphicData>
            </a:graphic>
          </wp:inline>
        </w:drawing>
      </w:r>
      <w:r w:rsidR="00DF5262">
        <w:rPr>
          <w:b/>
          <w:i/>
        </w:rPr>
        <w:br/>
      </w:r>
      <w:r w:rsidRPr="00E8184E">
        <w:rPr>
          <w:b/>
          <w:i/>
        </w:rPr>
        <w:t xml:space="preserve">Obr. č. </w:t>
      </w:r>
      <w:r w:rsidR="00E8184E" w:rsidRPr="00E8184E">
        <w:rPr>
          <w:b/>
          <w:i/>
        </w:rPr>
        <w:t>3</w:t>
      </w:r>
      <w:r w:rsidRPr="00E8184E">
        <w:rPr>
          <w:b/>
          <w:i/>
        </w:rPr>
        <w:t xml:space="preserve"> </w:t>
      </w:r>
      <w:r w:rsidRPr="00E8184E">
        <w:rPr>
          <w:i/>
        </w:rPr>
        <w:t xml:space="preserve">nalevo: </w:t>
      </w:r>
      <w:r w:rsidR="00C85990" w:rsidRPr="00E8184E">
        <w:rPr>
          <w:i/>
        </w:rPr>
        <w:t>normální vidění, napravo: vidění s vizuálním sněhem</w:t>
      </w:r>
    </w:p>
    <w:p w:rsidR="00864551" w:rsidRDefault="00BC1028">
      <w:r>
        <w:lastRenderedPageBreak/>
        <w:t xml:space="preserve"> Po ustálení je VSS obecně považován za neprogresivní, není spojován se snížením zrakové ostrosti </w:t>
      </w:r>
      <w:r w:rsidR="00065E09">
        <w:t>a </w:t>
      </w:r>
      <w:r>
        <w:t>časem se po navyknutí stává méně rušivým než na počátku. Asi polovina pacientů s VS</w:t>
      </w:r>
      <w:r w:rsidR="008373D3">
        <w:t>S</w:t>
      </w:r>
      <w:r>
        <w:t xml:space="preserve"> trpí migrénami, dále se VS</w:t>
      </w:r>
      <w:r w:rsidR="008373D3">
        <w:t>S</w:t>
      </w:r>
      <w:r>
        <w:t xml:space="preserve"> často vyskytuje v kombinaci s </w:t>
      </w:r>
      <w:proofErr w:type="spellStart"/>
      <w:r>
        <w:t>tinnitem</w:t>
      </w:r>
      <w:proofErr w:type="spellEnd"/>
      <w:r>
        <w:t>, únavou, úzkostmi, dále také s </w:t>
      </w:r>
      <w:proofErr w:type="spellStart"/>
      <w:r>
        <w:t>fibromyalgií</w:t>
      </w:r>
      <w:proofErr w:type="spellEnd"/>
      <w:r>
        <w:t xml:space="preserve">, syndromem posturální ortostatické tachykardie, závratěmi, s poruchami rovnováhy, parestezií </w:t>
      </w:r>
      <w:r w:rsidR="00065E09">
        <w:t>a </w:t>
      </w:r>
      <w:r>
        <w:t xml:space="preserve">třesem. Odlišení VSS od migrény může být obtížné, příznaky VSS jsou často zaměňovány s přetrvávající migrenózní zrakovou aurou. </w:t>
      </w:r>
      <w:r w:rsidR="00065E09">
        <w:t>U </w:t>
      </w:r>
      <w:r>
        <w:t xml:space="preserve">perzistující migrenózní aury však existuje významné riziko cévní mozkové příhody. Dále se migrenózní poruchy vidění obvykle na rozdíl od vizuálního sněhu neprojevují v celém zorném poli </w:t>
      </w:r>
      <w:r w:rsidR="00065E09">
        <w:t>a </w:t>
      </w:r>
      <w:r>
        <w:t xml:space="preserve">jsou více proměnlivé. </w:t>
      </w:r>
      <w:r w:rsidR="00065E09">
        <w:t>U </w:t>
      </w:r>
      <w:r>
        <w:t>VSS zase přetrvávají během výrazně delšího časového úseku.</w:t>
      </w:r>
      <w:r w:rsidR="00E8184E">
        <w:t xml:space="preserve"> </w:t>
      </w:r>
      <w:r w:rsidR="00E8184E" w:rsidRPr="00EE767B">
        <w:t>[</w:t>
      </w:r>
      <w:r w:rsidR="00E8184E">
        <w:fldChar w:fldCharType="begin"/>
      </w:r>
      <w:r w:rsidR="00E8184E">
        <w:instrText xml:space="preserve"> REF _Ref165842709 \r \h </w:instrText>
      </w:r>
      <w:r w:rsidR="00E8184E">
        <w:fldChar w:fldCharType="separate"/>
      </w:r>
      <w:r w:rsidR="002F216F">
        <w:t>39</w:t>
      </w:r>
      <w:r w:rsidR="00E8184E">
        <w:fldChar w:fldCharType="end"/>
      </w:r>
      <w:r w:rsidR="00E8184E" w:rsidRPr="00EE767B">
        <w:t>]</w:t>
      </w:r>
    </w:p>
    <w:p w:rsidR="00864551" w:rsidRDefault="00BC1028">
      <w:r>
        <w:t xml:space="preserve">VSS je považován za primární chorobu, ale příznaky se mohou vyskytovat sekundárně </w:t>
      </w:r>
      <w:r w:rsidR="00065E09">
        <w:t>u </w:t>
      </w:r>
      <w:r>
        <w:t xml:space="preserve">dalších poruch, například </w:t>
      </w:r>
      <w:r w:rsidR="00065E09">
        <w:t>u </w:t>
      </w:r>
      <w:r>
        <w:t xml:space="preserve">ischemie zrakového nervu, </w:t>
      </w:r>
      <w:proofErr w:type="spellStart"/>
      <w:r>
        <w:t>keratokonu</w:t>
      </w:r>
      <w:proofErr w:type="spellEnd"/>
      <w:r>
        <w:t xml:space="preserve">, </w:t>
      </w:r>
      <w:proofErr w:type="spellStart"/>
      <w:r>
        <w:t>makulární</w:t>
      </w:r>
      <w:proofErr w:type="spellEnd"/>
      <w:r>
        <w:t xml:space="preserve"> degenerace </w:t>
      </w:r>
      <w:r w:rsidR="00065E09">
        <w:t>a </w:t>
      </w:r>
      <w:r>
        <w:t xml:space="preserve">odchlípení sklivce od sítnice – v těchto případech může být monokulární nebo binokulární, dále po úrazech hlavy, při epilepsii, systémové infekci a dalších. VSS se také může objevit při užití halucinogenů </w:t>
      </w:r>
      <w:r w:rsidR="00065E09">
        <w:t>a </w:t>
      </w:r>
      <w:r>
        <w:t xml:space="preserve">léků. Projevy se mírní při změně životního stylu, důležitá je kvalita spánku, omezení stresu </w:t>
      </w:r>
      <w:r w:rsidR="00065E09">
        <w:t>a </w:t>
      </w:r>
      <w:r>
        <w:t xml:space="preserve">správná strava. Po vyřazení sekundárních příčin by měl být pacient ujištěn </w:t>
      </w:r>
      <w:r w:rsidR="00065E09">
        <w:t>o </w:t>
      </w:r>
      <w:r>
        <w:t xml:space="preserve">tom, že je VSS benigní, zdůrazněna důležitost zdravého životního stylu </w:t>
      </w:r>
      <w:r w:rsidR="00065E09">
        <w:t>a </w:t>
      </w:r>
      <w:r>
        <w:t xml:space="preserve">doporučeno, aby se vyhýbal užívání halucinogenů </w:t>
      </w:r>
      <w:r w:rsidR="00065E09">
        <w:t>a </w:t>
      </w:r>
      <w:r>
        <w:t xml:space="preserve">stimulantů. Zdá se pravděpodobné, že příznaky VSS vznikají v důsledku kombinace skrytých procesů, mezi něž patří </w:t>
      </w:r>
      <w:proofErr w:type="spellStart"/>
      <w:r>
        <w:t>hyperexcitabilita</w:t>
      </w:r>
      <w:proofErr w:type="spellEnd"/>
      <w:r>
        <w:t xml:space="preserve"> zrakové </w:t>
      </w:r>
      <w:r w:rsidR="00065E09">
        <w:t>a </w:t>
      </w:r>
      <w:r>
        <w:t xml:space="preserve">nezrakové kůry, dysfunkční spojení mezi thalamem </w:t>
      </w:r>
      <w:r w:rsidR="00065E09">
        <w:t>a </w:t>
      </w:r>
      <w:r>
        <w:t xml:space="preserve">mozkovou kůrou </w:t>
      </w:r>
      <w:r w:rsidR="00065E09">
        <w:t>a </w:t>
      </w:r>
      <w:r>
        <w:t xml:space="preserve">dysfunkční spojení mezi rozsáhlými neuronovými sítěmi, včetně těch, které souvisí s pozorností. Byly však zaznamenány další nálezy, které tyto teorie neobjasňují. Část pacientů s VSS uváděla zlepšení při nošení barevných skel, především v žlutomodrém spektru. Zatím nebyl nalezen žádný lék, který by byl konzistentně účinný </w:t>
      </w:r>
      <w:r w:rsidR="00065E09">
        <w:t>u </w:t>
      </w:r>
      <w:r>
        <w:t xml:space="preserve">všech pacientů, působení je individuální </w:t>
      </w:r>
      <w:r w:rsidR="00065E09">
        <w:t>a </w:t>
      </w:r>
      <w:r>
        <w:t xml:space="preserve">při nevhodné léčbě se mohou příznaky dokonce </w:t>
      </w:r>
      <w:r w:rsidR="00065E09">
        <w:t>i </w:t>
      </w:r>
      <w:r>
        <w:t xml:space="preserve">zhoršit. Nejčastěji bývá doporučován </w:t>
      </w:r>
      <w:proofErr w:type="spellStart"/>
      <w:r>
        <w:t>lamotrigin</w:t>
      </w:r>
      <w:proofErr w:type="spellEnd"/>
      <w:r>
        <w:t xml:space="preserve">, také byly zaznamenány případy, kdy pomohl </w:t>
      </w:r>
      <w:proofErr w:type="spellStart"/>
      <w:r>
        <w:t>proptanolol</w:t>
      </w:r>
      <w:proofErr w:type="spellEnd"/>
      <w:r>
        <w:t xml:space="preserve">, </w:t>
      </w:r>
      <w:proofErr w:type="spellStart"/>
      <w:r>
        <w:t>verapamil</w:t>
      </w:r>
      <w:proofErr w:type="spellEnd"/>
      <w:r>
        <w:t xml:space="preserve">, </w:t>
      </w:r>
      <w:proofErr w:type="spellStart"/>
      <w:r>
        <w:t>sertralin</w:t>
      </w:r>
      <w:proofErr w:type="spellEnd"/>
      <w:r>
        <w:t xml:space="preserve">, </w:t>
      </w:r>
      <w:proofErr w:type="spellStart"/>
      <w:r>
        <w:t>baclofen</w:t>
      </w:r>
      <w:proofErr w:type="spellEnd"/>
      <w:r>
        <w:t xml:space="preserve"> </w:t>
      </w:r>
      <w:r w:rsidR="00065E09">
        <w:t>a </w:t>
      </w:r>
      <w:proofErr w:type="spellStart"/>
      <w:r>
        <w:t>acetazolamid</w:t>
      </w:r>
      <w:proofErr w:type="spellEnd"/>
      <w:r>
        <w:t xml:space="preserve">. Když se </w:t>
      </w:r>
      <w:r w:rsidR="00065E09">
        <w:t>u </w:t>
      </w:r>
      <w:r>
        <w:t xml:space="preserve">pacienta rovněž vyskytují migrény, je třeba zaměřit se na regulaci jejich frekvence </w:t>
      </w:r>
      <w:r w:rsidR="00065E09">
        <w:t>a </w:t>
      </w:r>
      <w:r>
        <w:t>intenzity.</w:t>
      </w:r>
      <w:r w:rsidR="00E8184E">
        <w:t xml:space="preserve"> </w:t>
      </w:r>
      <w:r w:rsidR="00E8184E" w:rsidRPr="00EE767B">
        <w:t>[</w:t>
      </w:r>
      <w:r w:rsidR="00E8184E">
        <w:fldChar w:fldCharType="begin"/>
      </w:r>
      <w:r w:rsidR="00E8184E">
        <w:instrText xml:space="preserve"> REF _Ref165842709 \r \h </w:instrText>
      </w:r>
      <w:r w:rsidR="00E8184E">
        <w:fldChar w:fldCharType="separate"/>
      </w:r>
      <w:r w:rsidR="002F216F">
        <w:t>39</w:t>
      </w:r>
      <w:r w:rsidR="00E8184E">
        <w:fldChar w:fldCharType="end"/>
      </w:r>
      <w:r w:rsidR="00E8184E">
        <w:t>,</w:t>
      </w:r>
      <w:r w:rsidR="00E8184E">
        <w:fldChar w:fldCharType="begin"/>
      </w:r>
      <w:r w:rsidR="00E8184E">
        <w:instrText xml:space="preserve"> REF _Ref165842711 \r \h </w:instrText>
      </w:r>
      <w:r w:rsidR="00E8184E">
        <w:fldChar w:fldCharType="separate"/>
      </w:r>
      <w:r w:rsidR="002F216F">
        <w:t>40</w:t>
      </w:r>
      <w:r w:rsidR="00E8184E">
        <w:fldChar w:fldCharType="end"/>
      </w:r>
      <w:r w:rsidR="00E8184E">
        <w:t>,</w:t>
      </w:r>
      <w:r w:rsidR="00E8184E">
        <w:fldChar w:fldCharType="begin"/>
      </w:r>
      <w:r w:rsidR="00E8184E">
        <w:instrText xml:space="preserve"> REF _Ref165842853 \r \h </w:instrText>
      </w:r>
      <w:r w:rsidR="00E8184E">
        <w:fldChar w:fldCharType="separate"/>
      </w:r>
      <w:r w:rsidR="002F216F">
        <w:t>41</w:t>
      </w:r>
      <w:r w:rsidR="00E8184E">
        <w:fldChar w:fldCharType="end"/>
      </w:r>
      <w:r w:rsidR="00E8184E" w:rsidRPr="00EE767B">
        <w:t>]</w:t>
      </w:r>
    </w:p>
    <w:p w:rsidR="00864551" w:rsidRDefault="00BC1028">
      <w:r>
        <w:t xml:space="preserve">Nejběžnější doprovodný nevizuální příznak </w:t>
      </w:r>
      <w:r w:rsidR="00065E09">
        <w:t>u </w:t>
      </w:r>
      <w:r>
        <w:t xml:space="preserve">VSS je </w:t>
      </w:r>
      <w:r w:rsidR="00617E8E">
        <w:t xml:space="preserve">spolu s migrénou </w:t>
      </w:r>
      <w:r w:rsidR="00DF5262">
        <w:t xml:space="preserve">právě </w:t>
      </w:r>
      <w:proofErr w:type="spellStart"/>
      <w:r w:rsidR="00DF5262" w:rsidRPr="00DF5262">
        <w:t>tinnitus</w:t>
      </w:r>
      <w:proofErr w:type="spellEnd"/>
      <w:r w:rsidRPr="00DF5262">
        <w:t>.</w:t>
      </w:r>
      <w:r>
        <w:t xml:space="preserve"> </w:t>
      </w:r>
      <w:r w:rsidR="00065E09">
        <w:t>V</w:t>
      </w:r>
      <w:r w:rsidR="00DF5262">
        <w:t> </w:t>
      </w:r>
      <w:r>
        <w:t>dotazníku</w:t>
      </w:r>
      <w:r w:rsidR="00DF5262">
        <w:t xml:space="preserve"> </w:t>
      </w:r>
      <w:r w:rsidR="00DF5262" w:rsidRPr="00EE767B">
        <w:t>[</w:t>
      </w:r>
      <w:r w:rsidR="00DF5262">
        <w:fldChar w:fldCharType="begin"/>
      </w:r>
      <w:r w:rsidR="00DF5262">
        <w:instrText xml:space="preserve"> REF _Ref165842940 \r \h </w:instrText>
      </w:r>
      <w:r w:rsidR="00DF5262">
        <w:fldChar w:fldCharType="separate"/>
      </w:r>
      <w:r w:rsidR="002F216F">
        <w:t>42</w:t>
      </w:r>
      <w:r w:rsidR="00DF5262">
        <w:fldChar w:fldCharType="end"/>
      </w:r>
      <w:r w:rsidR="00DF5262" w:rsidRPr="00EE767B">
        <w:t>]</w:t>
      </w:r>
      <w:r>
        <w:t xml:space="preserve"> publikovaném v roce 2014 byl ze 120 pacientů </w:t>
      </w:r>
      <w:r w:rsidR="00065E09">
        <w:t>s </w:t>
      </w:r>
      <w:r>
        <w:t xml:space="preserve">VSS zaznamenán přetrvávající bilaterální </w:t>
      </w:r>
      <w:proofErr w:type="spellStart"/>
      <w:r>
        <w:t>tinnitus</w:t>
      </w:r>
      <w:proofErr w:type="spellEnd"/>
      <w:r>
        <w:t xml:space="preserve"> </w:t>
      </w:r>
      <w:r w:rsidR="00065E09">
        <w:t>u </w:t>
      </w:r>
      <w:r>
        <w:t xml:space="preserve">64%, především </w:t>
      </w:r>
      <w:r w:rsidR="00065E09">
        <w:t>o </w:t>
      </w:r>
      <w:r>
        <w:t xml:space="preserve">vysokých tónech, vyšší prevalence byla přítomna </w:t>
      </w:r>
      <w:r w:rsidR="00065E09">
        <w:t>u </w:t>
      </w:r>
      <w:r>
        <w:t xml:space="preserve">pacientů </w:t>
      </w:r>
      <w:r w:rsidR="00065E09">
        <w:t>s </w:t>
      </w:r>
      <w:r>
        <w:t xml:space="preserve">migrénou. Podobné výsledky byly </w:t>
      </w:r>
      <w:r>
        <w:lastRenderedPageBreak/>
        <w:t xml:space="preserve">zaznamenány </w:t>
      </w:r>
      <w:r w:rsidR="00065E09">
        <w:t>i v </w:t>
      </w:r>
      <w:r>
        <w:t xml:space="preserve">dalších studiích </w:t>
      </w:r>
      <w:r w:rsidR="00065E09">
        <w:t>a </w:t>
      </w:r>
      <w:r>
        <w:t xml:space="preserve">to konkrétně 63%, 62% </w:t>
      </w:r>
      <w:r w:rsidR="00065E09">
        <w:t>a </w:t>
      </w:r>
      <w:r>
        <w:t xml:space="preserve">75%, což je výrazně vyšší výskyt než chronický </w:t>
      </w:r>
      <w:proofErr w:type="spellStart"/>
      <w:r>
        <w:t>tinnitus</w:t>
      </w:r>
      <w:proofErr w:type="spellEnd"/>
      <w:r>
        <w:t xml:space="preserve"> </w:t>
      </w:r>
      <w:r w:rsidR="00065E09">
        <w:t>u </w:t>
      </w:r>
      <w:r>
        <w:t xml:space="preserve">10-15% jedinců </w:t>
      </w:r>
      <w:r w:rsidR="00065E09">
        <w:t>v </w:t>
      </w:r>
      <w:r>
        <w:t xml:space="preserve">populaci. Prozatím není k dispozici dostatečný objem dat, ale častý společný výskyt VSS </w:t>
      </w:r>
      <w:r w:rsidR="00065E09">
        <w:t>a </w:t>
      </w:r>
      <w:proofErr w:type="spellStart"/>
      <w:r>
        <w:t>tinnitu</w:t>
      </w:r>
      <w:proofErr w:type="spellEnd"/>
      <w:r>
        <w:t xml:space="preserve"> </w:t>
      </w:r>
      <w:r w:rsidR="00065E09">
        <w:t>a </w:t>
      </w:r>
      <w:r>
        <w:t>podobné projevy v odlišných smyslových soustavách naznačují, že by mohly mít obě poruchy stejnou centrální příčinu.</w:t>
      </w:r>
      <w:r w:rsidR="00E8184E">
        <w:t xml:space="preserve"> </w:t>
      </w:r>
      <w:r w:rsidR="00E8184E" w:rsidRPr="00EE767B">
        <w:t>[</w:t>
      </w:r>
      <w:r w:rsidR="0032701C">
        <w:fldChar w:fldCharType="begin"/>
      </w:r>
      <w:r w:rsidR="0032701C">
        <w:instrText xml:space="preserve"> REF _Ref165842940 \r \h </w:instrText>
      </w:r>
      <w:r w:rsidR="0032701C">
        <w:fldChar w:fldCharType="separate"/>
      </w:r>
      <w:r w:rsidR="002F216F">
        <w:t>42</w:t>
      </w:r>
      <w:r w:rsidR="0032701C">
        <w:fldChar w:fldCharType="end"/>
      </w:r>
      <w:r w:rsidR="0032701C">
        <w:t>,</w:t>
      </w:r>
      <w:r w:rsidR="0032701C">
        <w:fldChar w:fldCharType="begin"/>
      </w:r>
      <w:r w:rsidR="0032701C">
        <w:instrText xml:space="preserve"> REF _Ref165842945 \r \h </w:instrText>
      </w:r>
      <w:r w:rsidR="0032701C">
        <w:fldChar w:fldCharType="separate"/>
      </w:r>
      <w:r w:rsidR="002F216F">
        <w:t>43</w:t>
      </w:r>
      <w:r w:rsidR="0032701C">
        <w:fldChar w:fldCharType="end"/>
      </w:r>
      <w:r w:rsidR="0032701C">
        <w:t>,</w:t>
      </w:r>
      <w:r w:rsidR="0032701C">
        <w:fldChar w:fldCharType="begin"/>
      </w:r>
      <w:r w:rsidR="0032701C">
        <w:instrText xml:space="preserve"> REF _Ref165842948 \r \h </w:instrText>
      </w:r>
      <w:r w:rsidR="0032701C">
        <w:fldChar w:fldCharType="separate"/>
      </w:r>
      <w:r w:rsidR="002F216F">
        <w:t>44</w:t>
      </w:r>
      <w:r w:rsidR="0032701C">
        <w:fldChar w:fldCharType="end"/>
      </w:r>
      <w:r w:rsidR="0032701C">
        <w:t>,</w:t>
      </w:r>
      <w:r w:rsidR="0032701C">
        <w:fldChar w:fldCharType="begin"/>
      </w:r>
      <w:r w:rsidR="0032701C">
        <w:instrText xml:space="preserve"> REF _Ref165842950 \r \h </w:instrText>
      </w:r>
      <w:r w:rsidR="0032701C">
        <w:fldChar w:fldCharType="separate"/>
      </w:r>
      <w:r w:rsidR="002F216F">
        <w:t>45</w:t>
      </w:r>
      <w:r w:rsidR="0032701C">
        <w:fldChar w:fldCharType="end"/>
      </w:r>
      <w:r w:rsidR="00E8184E" w:rsidRPr="00EE767B">
        <w:t>]</w:t>
      </w:r>
    </w:p>
    <w:p w:rsidR="00864551" w:rsidRDefault="00BC1028">
      <w:pPr>
        <w:pStyle w:val="Nadpis2"/>
      </w:pPr>
      <w:bookmarkStart w:id="27" w:name="_Toc165872480"/>
      <w:r>
        <w:t xml:space="preserve">3.3 </w:t>
      </w:r>
      <w:proofErr w:type="spellStart"/>
      <w:r>
        <w:t>Greggův</w:t>
      </w:r>
      <w:proofErr w:type="spellEnd"/>
      <w:r>
        <w:t xml:space="preserve"> syndrom</w:t>
      </w:r>
      <w:bookmarkEnd w:id="27"/>
    </w:p>
    <w:p w:rsidR="00864551" w:rsidRDefault="00BC1028">
      <w:r>
        <w:t xml:space="preserve">Jedná se </w:t>
      </w:r>
      <w:r w:rsidR="00065E09">
        <w:t>o </w:t>
      </w:r>
      <w:r>
        <w:t xml:space="preserve">onemocnění způsobené virem zarděnek. Zarděnky jsou považovány za vysoce nakažlivé ale klinicky mírné onemocnění, projevují se </w:t>
      </w:r>
      <w:proofErr w:type="spellStart"/>
      <w:r>
        <w:t>makulopapulózním</w:t>
      </w:r>
      <w:proofErr w:type="spellEnd"/>
      <w:r>
        <w:t xml:space="preserve"> </w:t>
      </w:r>
      <w:proofErr w:type="spellStart"/>
      <w:r>
        <w:t>exantémem</w:t>
      </w:r>
      <w:proofErr w:type="spellEnd"/>
      <w:r>
        <w:t xml:space="preserve">, lymfadenopatií </w:t>
      </w:r>
      <w:r w:rsidR="00065E09">
        <w:t>a </w:t>
      </w:r>
      <w:r>
        <w:t xml:space="preserve">horečkou. Pokud však dojde </w:t>
      </w:r>
      <w:r w:rsidR="00065E09">
        <w:t>k </w:t>
      </w:r>
      <w:r>
        <w:t xml:space="preserve">nakažení matky v počátku (prvním trimestru) těhotenství může dojít k nakažení plodu, smrti plodu, potratu, předčasnému porodu </w:t>
      </w:r>
      <w:r w:rsidR="00065E09">
        <w:t>a </w:t>
      </w:r>
      <w:r>
        <w:t xml:space="preserve">k vrozenému syndromu zarděnek, tedy </w:t>
      </w:r>
      <w:proofErr w:type="spellStart"/>
      <w:r>
        <w:t>Greggovu</w:t>
      </w:r>
      <w:proofErr w:type="spellEnd"/>
      <w:r>
        <w:t xml:space="preserve"> syndromu. Virus je schopen nakazit placentu, rozšířit s</w:t>
      </w:r>
      <w:r w:rsidR="005819CD">
        <w:t xml:space="preserve">e do plodu </w:t>
      </w:r>
      <w:r w:rsidR="00065E09">
        <w:t>a </w:t>
      </w:r>
      <w:r w:rsidR="005819CD">
        <w:t>změnit funkci řady</w:t>
      </w:r>
      <w:r>
        <w:t xml:space="preserve"> systémů plodu tím</w:t>
      </w:r>
      <w:r w:rsidRPr="005819CD">
        <w:t xml:space="preserve">, že naruší tvorbu orgánů </w:t>
      </w:r>
      <w:r w:rsidR="00065E09" w:rsidRPr="005819CD">
        <w:t>a</w:t>
      </w:r>
      <w:r w:rsidR="00065E09">
        <w:t> </w:t>
      </w:r>
      <w:r w:rsidR="005819CD">
        <w:t>vyvolá</w:t>
      </w:r>
      <w:r w:rsidRPr="005819CD">
        <w:t xml:space="preserve"> systémový zánět.</w:t>
      </w:r>
      <w:r>
        <w:t xml:space="preserve"> Proti viru existuje vysoce účinná </w:t>
      </w:r>
      <w:r w:rsidR="00065E09">
        <w:t>a </w:t>
      </w:r>
      <w:r>
        <w:t xml:space="preserve">bezpečná vakcína, jediným známým hostitelem je člověk </w:t>
      </w:r>
      <w:r w:rsidR="00065E09">
        <w:t>a </w:t>
      </w:r>
      <w:r>
        <w:t xml:space="preserve">mohl by být tedy úplně eliminován, ale při nedostačující míře </w:t>
      </w:r>
      <w:proofErr w:type="spellStart"/>
      <w:r>
        <w:t>očkovanosti</w:t>
      </w:r>
      <w:proofErr w:type="spellEnd"/>
      <w:r>
        <w:t xml:space="preserve"> ve společnosti dochází k přenosům onemocnění. Nákaza se šíří přímým kontaktem nebo kapénkami </w:t>
      </w:r>
      <w:r w:rsidR="00065E09">
        <w:t>a </w:t>
      </w:r>
      <w:r>
        <w:t xml:space="preserve">infekční období začíná přibližně osm dní před nástupem vyrážky </w:t>
      </w:r>
      <w:r w:rsidR="00065E09">
        <w:t>a </w:t>
      </w:r>
      <w:r>
        <w:t xml:space="preserve">končí asi osm dní poté. Po prodělání infekce zůstává jedinec imunním po celý zbytek života. V České republice byly zarděnky zaznamenány naposledy v roce 2018, </w:t>
      </w:r>
      <w:r w:rsidR="00065E09">
        <w:t>a </w:t>
      </w:r>
      <w:r>
        <w:t>to konkrétně dva případy.</w:t>
      </w:r>
      <w:r w:rsidR="0032701C">
        <w:t xml:space="preserve"> </w:t>
      </w:r>
      <w:r w:rsidR="0032701C" w:rsidRPr="00EE767B">
        <w:t>[</w:t>
      </w:r>
      <w:r w:rsidR="0032701C">
        <w:fldChar w:fldCharType="begin"/>
      </w:r>
      <w:r w:rsidR="0032701C">
        <w:instrText xml:space="preserve"> REF _Ref165843017 \r \h </w:instrText>
      </w:r>
      <w:r w:rsidR="0032701C">
        <w:fldChar w:fldCharType="separate"/>
      </w:r>
      <w:r w:rsidR="002F216F">
        <w:t>46</w:t>
      </w:r>
      <w:r w:rsidR="0032701C">
        <w:fldChar w:fldCharType="end"/>
      </w:r>
      <w:r w:rsidR="0032701C">
        <w:t>,</w:t>
      </w:r>
      <w:r w:rsidR="0032701C">
        <w:fldChar w:fldCharType="begin"/>
      </w:r>
      <w:r w:rsidR="0032701C">
        <w:instrText xml:space="preserve"> REF _Ref165843019 \r \h </w:instrText>
      </w:r>
      <w:r w:rsidR="0032701C">
        <w:fldChar w:fldCharType="separate"/>
      </w:r>
      <w:r w:rsidR="002F216F">
        <w:t>47</w:t>
      </w:r>
      <w:r w:rsidR="0032701C">
        <w:fldChar w:fldCharType="end"/>
      </w:r>
      <w:r w:rsidR="0032701C">
        <w:t>,</w:t>
      </w:r>
      <w:r w:rsidR="0032701C">
        <w:fldChar w:fldCharType="begin"/>
      </w:r>
      <w:r w:rsidR="0032701C">
        <w:instrText xml:space="preserve"> REF _Ref165843021 \r \h </w:instrText>
      </w:r>
      <w:r w:rsidR="0032701C">
        <w:fldChar w:fldCharType="separate"/>
      </w:r>
      <w:r w:rsidR="002F216F">
        <w:t>48</w:t>
      </w:r>
      <w:r w:rsidR="0032701C">
        <w:fldChar w:fldCharType="end"/>
      </w:r>
      <w:r w:rsidR="0032701C">
        <w:t>,</w:t>
      </w:r>
      <w:r w:rsidR="0032701C">
        <w:fldChar w:fldCharType="begin"/>
      </w:r>
      <w:r w:rsidR="0032701C">
        <w:instrText xml:space="preserve"> REF _Ref165843024 \r \h </w:instrText>
      </w:r>
      <w:r w:rsidR="0032701C">
        <w:fldChar w:fldCharType="separate"/>
      </w:r>
      <w:r w:rsidR="002F216F">
        <w:t>49</w:t>
      </w:r>
      <w:r w:rsidR="0032701C">
        <w:fldChar w:fldCharType="end"/>
      </w:r>
      <w:r w:rsidR="0032701C" w:rsidRPr="00EE767B">
        <w:t>]</w:t>
      </w:r>
    </w:p>
    <w:p w:rsidR="00864551" w:rsidRDefault="00BC1028">
      <w:r>
        <w:t xml:space="preserve">Za jeden rok přibyde na světě více než 100 000 nových případů kongenitálních zarděnek. Při mírném průběhu onemocnění se po narození objevuje jen málo zjevných klinických projevů nebo se neobjevují vůbec. Pokud </w:t>
      </w:r>
      <w:r w:rsidR="00065E09">
        <w:t>k </w:t>
      </w:r>
      <w:r>
        <w:t xml:space="preserve">infekci matky dojde během prvních 12 týdnů těhotenství, vyskytují se vrozené vady až </w:t>
      </w:r>
      <w:r w:rsidR="00065E09">
        <w:t>u </w:t>
      </w:r>
      <w:r>
        <w:t xml:space="preserve">85 % novorozenců, během 13 až 16 týdnů </w:t>
      </w:r>
      <w:r w:rsidR="00065E09">
        <w:t>u </w:t>
      </w:r>
      <w:r>
        <w:t xml:space="preserve">50 %. Když dojde k infekci před 18. týdnem, je zvažováno ukončení těhotenství. Vady spojené s tímto syndromem nejčastěji ovlivňují oko (katarakta, </w:t>
      </w:r>
      <w:proofErr w:type="spellStart"/>
      <w:r>
        <w:t>mikroftalmus</w:t>
      </w:r>
      <w:proofErr w:type="spellEnd"/>
      <w:r>
        <w:t xml:space="preserve">, glaukom, pigmentová retinopatie, </w:t>
      </w:r>
      <w:proofErr w:type="spellStart"/>
      <w:r>
        <w:t>choriorenitida</w:t>
      </w:r>
      <w:proofErr w:type="spellEnd"/>
      <w:r>
        <w:t xml:space="preserve">), sluch (percepční hluchota), srdce (otevřená </w:t>
      </w:r>
      <w:proofErr w:type="spellStart"/>
      <w:r>
        <w:t>Botallova</w:t>
      </w:r>
      <w:proofErr w:type="spellEnd"/>
      <w:r>
        <w:t xml:space="preserve"> </w:t>
      </w:r>
      <w:proofErr w:type="spellStart"/>
      <w:r>
        <w:t>dučej</w:t>
      </w:r>
      <w:proofErr w:type="spellEnd"/>
      <w:r>
        <w:t xml:space="preserve">, stenóza plicnice, defekt komorového septa, defekt septa síní) </w:t>
      </w:r>
      <w:r w:rsidR="00065E09">
        <w:t>a </w:t>
      </w:r>
      <w:r>
        <w:t xml:space="preserve">mozek (mikrocefalie, meningoencefalitida). Mezi další klinické projevy patří nízká porodní hmotnost, trombocytopenická purpura, hemolytická anémie </w:t>
      </w:r>
      <w:r w:rsidR="00065E09">
        <w:t>a </w:t>
      </w:r>
      <w:r>
        <w:t xml:space="preserve">opožděný vývoj, včetně autismu. Vrozená infekce je rovněž spojena s vyšším výskytem endokrinopatií, mezi něž řadíme </w:t>
      </w:r>
      <w:proofErr w:type="spellStart"/>
      <w:r>
        <w:t>tyroiditidu</w:t>
      </w:r>
      <w:proofErr w:type="spellEnd"/>
      <w:r>
        <w:t xml:space="preserve"> </w:t>
      </w:r>
      <w:r w:rsidR="00065E09">
        <w:t>a </w:t>
      </w:r>
      <w:r>
        <w:t xml:space="preserve">diabetes </w:t>
      </w:r>
      <w:proofErr w:type="spellStart"/>
      <w:r>
        <w:t>mellitus</w:t>
      </w:r>
      <w:proofErr w:type="spellEnd"/>
      <w:r>
        <w:t xml:space="preserve">. Léčba dětí by měla být symptomatická </w:t>
      </w:r>
      <w:r w:rsidR="00065E09">
        <w:t>a </w:t>
      </w:r>
      <w:r>
        <w:t xml:space="preserve">orgánově specifická, obvykle zahrnuje multidisciplinární </w:t>
      </w:r>
      <w:r>
        <w:lastRenderedPageBreak/>
        <w:t xml:space="preserve">přístup </w:t>
      </w:r>
      <w:r w:rsidR="00065E09">
        <w:t>a </w:t>
      </w:r>
      <w:r>
        <w:t xml:space="preserve">vyžaduje pediatrické, oftalmologické, kardiologické, audiologické </w:t>
      </w:r>
      <w:r w:rsidRPr="0032701C">
        <w:t>a neurologické zhodnocení</w:t>
      </w:r>
      <w:r>
        <w:t xml:space="preserve">. </w:t>
      </w:r>
      <w:r w:rsidR="0032701C" w:rsidRPr="00EE767B">
        <w:t>[</w:t>
      </w:r>
      <w:r w:rsidR="0032701C">
        <w:fldChar w:fldCharType="begin"/>
      </w:r>
      <w:r w:rsidR="0032701C">
        <w:instrText xml:space="preserve"> REF _Ref165843017 \r \h </w:instrText>
      </w:r>
      <w:r w:rsidR="0032701C">
        <w:fldChar w:fldCharType="separate"/>
      </w:r>
      <w:r w:rsidR="002F216F">
        <w:t>46</w:t>
      </w:r>
      <w:r w:rsidR="0032701C">
        <w:fldChar w:fldCharType="end"/>
      </w:r>
      <w:r w:rsidR="0032701C">
        <w:t>,</w:t>
      </w:r>
      <w:r w:rsidR="0032701C">
        <w:fldChar w:fldCharType="begin"/>
      </w:r>
      <w:r w:rsidR="0032701C">
        <w:instrText xml:space="preserve"> REF _Ref165843019 \r \h </w:instrText>
      </w:r>
      <w:r w:rsidR="0032701C">
        <w:fldChar w:fldCharType="separate"/>
      </w:r>
      <w:r w:rsidR="002F216F">
        <w:t>47</w:t>
      </w:r>
      <w:r w:rsidR="0032701C">
        <w:fldChar w:fldCharType="end"/>
      </w:r>
      <w:r w:rsidR="0032701C">
        <w:t>,</w:t>
      </w:r>
      <w:r w:rsidR="0032701C">
        <w:fldChar w:fldCharType="begin"/>
      </w:r>
      <w:r w:rsidR="0032701C">
        <w:instrText xml:space="preserve"> REF _Ref165843021 \r \h </w:instrText>
      </w:r>
      <w:r w:rsidR="0032701C">
        <w:fldChar w:fldCharType="separate"/>
      </w:r>
      <w:r w:rsidR="002F216F">
        <w:t>48</w:t>
      </w:r>
      <w:r w:rsidR="0032701C">
        <w:fldChar w:fldCharType="end"/>
      </w:r>
      <w:r w:rsidR="0032701C" w:rsidRPr="00EE767B">
        <w:t>]</w:t>
      </w:r>
    </w:p>
    <w:p w:rsidR="00864551" w:rsidRDefault="00BC1028">
      <w:pPr>
        <w:pStyle w:val="Nadpis2"/>
      </w:pPr>
      <w:bookmarkStart w:id="28" w:name="_Toc165872481"/>
      <w:r>
        <w:t xml:space="preserve">3.4 </w:t>
      </w:r>
      <w:proofErr w:type="spellStart"/>
      <w:r>
        <w:t>Sticklerův</w:t>
      </w:r>
      <w:proofErr w:type="spellEnd"/>
      <w:r>
        <w:t xml:space="preserve"> syndrom</w:t>
      </w:r>
      <w:bookmarkEnd w:id="28"/>
    </w:p>
    <w:p w:rsidR="00864551" w:rsidRDefault="00BC1028">
      <w:proofErr w:type="spellStart"/>
      <w:r>
        <w:t>Sticklerův</w:t>
      </w:r>
      <w:proofErr w:type="spellEnd"/>
      <w:r>
        <w:t xml:space="preserve"> syndrom (STL) je onemocnění pojivové tkáně, které může zahrnovat nálezy myopie, katarakty, odchlípení sítnice, ztrátu sluchu, dále nevyvinuté oční důlky, lícní kost </w:t>
      </w:r>
      <w:r w:rsidR="00065E09">
        <w:t>a </w:t>
      </w:r>
      <w:r>
        <w:t xml:space="preserve">horní čelist, rozštěp horního patra, </w:t>
      </w:r>
      <w:proofErr w:type="spellStart"/>
      <w:r>
        <w:t>spondyloepifyzární</w:t>
      </w:r>
      <w:proofErr w:type="spellEnd"/>
      <w:r>
        <w:t xml:space="preserve"> </w:t>
      </w:r>
      <w:proofErr w:type="spellStart"/>
      <w:r>
        <w:t>dysplázii</w:t>
      </w:r>
      <w:proofErr w:type="spellEnd"/>
      <w:r>
        <w:t xml:space="preserve">, a předčasnou artritidu. Projevy </w:t>
      </w:r>
      <w:r w:rsidR="00065E09">
        <w:t>a </w:t>
      </w:r>
      <w:r>
        <w:t xml:space="preserve">jejich závažnost se však </w:t>
      </w:r>
      <w:r w:rsidR="00065E09">
        <w:t>u </w:t>
      </w:r>
      <w:r>
        <w:t xml:space="preserve">jednotlivých pacientů liší. Diagnóza je určena podle klinických projevů. Se syndromem bývají spojovány patogenní mutace v šesti genech, ale není tomu tak </w:t>
      </w:r>
      <w:r w:rsidR="00065E09">
        <w:t>u </w:t>
      </w:r>
      <w:r>
        <w:t xml:space="preserve">všech nemocných, genů tedy může být více. Tyto geny jsou asociovány s utvářením kolagenu typu II, IX </w:t>
      </w:r>
      <w:r w:rsidR="00065E09">
        <w:t>a </w:t>
      </w:r>
      <w:r>
        <w:t xml:space="preserve">XI. </w:t>
      </w:r>
      <w:r w:rsidR="0032701C" w:rsidRPr="00EE767B">
        <w:t>[</w:t>
      </w:r>
      <w:r w:rsidR="0032701C">
        <w:fldChar w:fldCharType="begin"/>
      </w:r>
      <w:r w:rsidR="0032701C">
        <w:instrText xml:space="preserve"> REF _Ref165843195 \r \h </w:instrText>
      </w:r>
      <w:r w:rsidR="0032701C">
        <w:fldChar w:fldCharType="separate"/>
      </w:r>
      <w:r w:rsidR="002F216F">
        <w:t>50</w:t>
      </w:r>
      <w:r w:rsidR="0032701C">
        <w:fldChar w:fldCharType="end"/>
      </w:r>
      <w:r w:rsidR="0032701C">
        <w:t>,</w:t>
      </w:r>
      <w:r w:rsidR="0032701C">
        <w:fldChar w:fldCharType="begin"/>
      </w:r>
      <w:r w:rsidR="0032701C">
        <w:instrText xml:space="preserve"> REF _Ref165843198 \r \h </w:instrText>
      </w:r>
      <w:r w:rsidR="0032701C">
        <w:fldChar w:fldCharType="separate"/>
      </w:r>
      <w:r w:rsidR="002F216F">
        <w:t>51</w:t>
      </w:r>
      <w:r w:rsidR="0032701C">
        <w:fldChar w:fldCharType="end"/>
      </w:r>
      <w:r w:rsidR="0032701C" w:rsidRPr="00EE767B">
        <w:t>]</w:t>
      </w:r>
    </w:p>
    <w:p w:rsidR="004D61D4" w:rsidRDefault="00F10EA2">
      <w:proofErr w:type="spellStart"/>
      <w:r>
        <w:t>Sticklerův</w:t>
      </w:r>
      <w:proofErr w:type="spellEnd"/>
      <w:r>
        <w:t xml:space="preserve"> syndrom</w:t>
      </w:r>
      <w:r w:rsidR="00BC1028">
        <w:t xml:space="preserve"> 1. </w:t>
      </w:r>
      <w:r>
        <w:t>t</w:t>
      </w:r>
      <w:r w:rsidR="00BC1028">
        <w:t>ypu</w:t>
      </w:r>
      <w:r>
        <w:t xml:space="preserve"> (zkráceně STL1)</w:t>
      </w:r>
      <w:r w:rsidR="00BC1028">
        <w:t xml:space="preserve"> je vůbec nejčastější formou </w:t>
      </w:r>
      <w:proofErr w:type="spellStart"/>
      <w:r w:rsidR="00BC1028">
        <w:t>Sticklerova</w:t>
      </w:r>
      <w:proofErr w:type="spellEnd"/>
      <w:r w:rsidR="00BC1028">
        <w:t xml:space="preserve"> syndromu, tvoří přibližně 80 – 90% případů. Je autozomálně dominantní, </w:t>
      </w:r>
      <w:r w:rsidR="00065E09">
        <w:t>u </w:t>
      </w:r>
      <w:r w:rsidR="00BC1028">
        <w:t xml:space="preserve">většiny nemocných se vyskytují systémové projevy, ale </w:t>
      </w:r>
      <w:r w:rsidR="00065E09">
        <w:t>u </w:t>
      </w:r>
      <w:r w:rsidR="00BC1028">
        <w:t xml:space="preserve">části dochází </w:t>
      </w:r>
      <w:r>
        <w:t xml:space="preserve">pouze k očním projevům. Také </w:t>
      </w:r>
      <w:proofErr w:type="spellStart"/>
      <w:r>
        <w:t>Sticklerův</w:t>
      </w:r>
      <w:proofErr w:type="spellEnd"/>
      <w:r>
        <w:t xml:space="preserve"> syndrom</w:t>
      </w:r>
      <w:r w:rsidR="00BC1028">
        <w:t xml:space="preserve"> 2. typu </w:t>
      </w:r>
      <w:r>
        <w:t>(</w:t>
      </w:r>
      <w:r w:rsidR="004D61D4">
        <w:t xml:space="preserve">zkráceně STL2) </w:t>
      </w:r>
      <w:r w:rsidR="00BC1028">
        <w:t xml:space="preserve">patří mezi autozomálně dominantní onemocnění. Mezi vzácnější formy řadíme recesivní varianty </w:t>
      </w:r>
      <w:proofErr w:type="spellStart"/>
      <w:r w:rsidR="00BC1028">
        <w:t>Sticklerova</w:t>
      </w:r>
      <w:proofErr w:type="spellEnd"/>
      <w:r w:rsidR="00BC1028">
        <w:t xml:space="preserve"> syndromu 4 – 6, na rozdíl od STL1 </w:t>
      </w:r>
      <w:r w:rsidR="00065E09">
        <w:t>a </w:t>
      </w:r>
      <w:r w:rsidR="00BC1028">
        <w:t xml:space="preserve">STL2 </w:t>
      </w:r>
      <w:r w:rsidR="00065E09">
        <w:t>u </w:t>
      </w:r>
      <w:r w:rsidR="00BC1028">
        <w:t>nich dochází k mírnějším klinickým projevům.</w:t>
      </w:r>
      <w:r w:rsidR="0032701C">
        <w:t xml:space="preserve"> </w:t>
      </w:r>
      <w:r w:rsidR="0032701C" w:rsidRPr="00EE767B">
        <w:t>[</w:t>
      </w:r>
      <w:r w:rsidR="0032701C">
        <w:fldChar w:fldCharType="begin"/>
      </w:r>
      <w:r w:rsidR="0032701C">
        <w:instrText xml:space="preserve"> REF _Ref165843198 \r \h </w:instrText>
      </w:r>
      <w:r w:rsidR="0032701C">
        <w:fldChar w:fldCharType="separate"/>
      </w:r>
      <w:r w:rsidR="002F216F">
        <w:t>51</w:t>
      </w:r>
      <w:r w:rsidR="0032701C">
        <w:fldChar w:fldCharType="end"/>
      </w:r>
      <w:r w:rsidR="0032701C" w:rsidRPr="00EE767B">
        <w:t>]</w:t>
      </w:r>
      <w:r w:rsidR="00BC1028">
        <w:tab/>
      </w:r>
    </w:p>
    <w:p w:rsidR="00F10EA2" w:rsidRPr="008E501B" w:rsidRDefault="004D61D4" w:rsidP="004E08AE">
      <w:pPr>
        <w:ind w:firstLine="0"/>
        <w:jc w:val="center"/>
      </w:pPr>
      <w:r>
        <w:rPr>
          <w:noProof/>
        </w:rPr>
        <w:drawing>
          <wp:inline distT="0" distB="0" distL="0" distR="0" wp14:anchorId="06345671" wp14:editId="20E4DC08">
            <wp:extent cx="3205213" cy="275282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2237" b="237"/>
                    <a:stretch/>
                  </pic:blipFill>
                  <pic:spPr bwMode="auto">
                    <a:xfrm>
                      <a:off x="0" y="0"/>
                      <a:ext cx="3216465" cy="2762490"/>
                    </a:xfrm>
                    <a:prstGeom prst="rect">
                      <a:avLst/>
                    </a:prstGeom>
                    <a:noFill/>
                    <a:ln>
                      <a:noFill/>
                    </a:ln>
                    <a:extLst>
                      <a:ext uri="{53640926-AAD7-44D8-BBD7-CCE9431645EC}">
                        <a14:shadowObscured xmlns:a14="http://schemas.microsoft.com/office/drawing/2010/main"/>
                      </a:ext>
                    </a:extLst>
                  </pic:spPr>
                </pic:pic>
              </a:graphicData>
            </a:graphic>
          </wp:inline>
        </w:drawing>
      </w:r>
      <w:r w:rsidR="008E501B">
        <w:br/>
      </w:r>
      <w:r w:rsidRPr="004D61D4">
        <w:rPr>
          <w:b/>
          <w:i/>
        </w:rPr>
        <w:t>Obr</w:t>
      </w:r>
      <w:r w:rsidR="008E501B">
        <w:rPr>
          <w:b/>
          <w:i/>
        </w:rPr>
        <w:t>.</w:t>
      </w:r>
      <w:r w:rsidR="00E8184E">
        <w:rPr>
          <w:b/>
          <w:i/>
        </w:rPr>
        <w:t xml:space="preserve"> č. 4</w:t>
      </w:r>
      <w:r w:rsidRPr="004D61D4">
        <w:rPr>
          <w:b/>
          <w:i/>
        </w:rPr>
        <w:t xml:space="preserve"> </w:t>
      </w:r>
      <w:r>
        <w:rPr>
          <w:i/>
        </w:rPr>
        <w:t xml:space="preserve">odchlípení sítnice </w:t>
      </w:r>
      <w:r w:rsidR="00065E09">
        <w:rPr>
          <w:i/>
        </w:rPr>
        <w:t>u </w:t>
      </w:r>
      <w:r>
        <w:rPr>
          <w:i/>
        </w:rPr>
        <w:t>dítěte s STL1</w:t>
      </w:r>
      <w:r w:rsidR="00F1436C">
        <w:rPr>
          <w:i/>
        </w:rPr>
        <w:t xml:space="preserve"> </w:t>
      </w:r>
      <w:r w:rsidR="0032701C" w:rsidRPr="00EE767B">
        <w:t>[</w:t>
      </w:r>
      <w:r w:rsidR="0032701C">
        <w:fldChar w:fldCharType="begin"/>
      </w:r>
      <w:r w:rsidR="0032701C">
        <w:instrText xml:space="preserve"> REF _Ref165843267 \r \h </w:instrText>
      </w:r>
      <w:r w:rsidR="0032701C">
        <w:instrText xml:space="preserve"> \* MERGEFORMAT </w:instrText>
      </w:r>
      <w:r w:rsidR="0032701C">
        <w:fldChar w:fldCharType="separate"/>
      </w:r>
      <w:r w:rsidR="002F216F">
        <w:t>52</w:t>
      </w:r>
      <w:r w:rsidR="0032701C">
        <w:fldChar w:fldCharType="end"/>
      </w:r>
      <w:r w:rsidR="0032701C" w:rsidRPr="00EE767B">
        <w:t>]</w:t>
      </w:r>
    </w:p>
    <w:p w:rsidR="00864551" w:rsidRDefault="005819CD">
      <w:proofErr w:type="gramStart"/>
      <w:r>
        <w:t xml:space="preserve">Jedinci </w:t>
      </w:r>
      <w:r w:rsidR="00C85990">
        <w:t>s STL</w:t>
      </w:r>
      <w:proofErr w:type="gramEnd"/>
      <w:r w:rsidR="00C85990">
        <w:t xml:space="preserve"> jsou obvykle</w:t>
      </w:r>
      <w:r w:rsidR="00BC1028">
        <w:t xml:space="preserve"> myopové (s dioptrickou vadou vyšší než = 3D) </w:t>
      </w:r>
      <w:r w:rsidR="00065E09">
        <w:t>a </w:t>
      </w:r>
      <w:r w:rsidR="00BC1028">
        <w:t xml:space="preserve">mají zvýšené riziko na vznik abnormalit ve sklivci, </w:t>
      </w:r>
      <w:proofErr w:type="spellStart"/>
      <w:r w:rsidR="00BC1028">
        <w:t>amoci</w:t>
      </w:r>
      <w:proofErr w:type="spellEnd"/>
      <w:r w:rsidR="00BC1028">
        <w:t xml:space="preserve"> sítnice, glaukom </w:t>
      </w:r>
      <w:r w:rsidR="00065E09">
        <w:t>a </w:t>
      </w:r>
      <w:r w:rsidR="00BC1028">
        <w:t xml:space="preserve">katarakty. Vysoká myopie je typicky vrozená </w:t>
      </w:r>
      <w:r w:rsidR="00065E09">
        <w:t>a </w:t>
      </w:r>
      <w:r w:rsidR="00BC1028">
        <w:t xml:space="preserve">může být přítomen </w:t>
      </w:r>
      <w:r w:rsidR="00065E09">
        <w:t>i </w:t>
      </w:r>
      <w:r w:rsidR="00BC1028">
        <w:t xml:space="preserve">astigmatismus. Mezi vrozené </w:t>
      </w:r>
      <w:r w:rsidR="00BC1028">
        <w:lastRenderedPageBreak/>
        <w:t>abnormality dále řadíme špatně formovaný odtokový úhel, což zvyšuje pravděpodobnost glaukomu. Častým nálezem jsou abnormality ve sklivci s vysokým rizikem odchlípení sítnice.</w:t>
      </w:r>
      <w:r w:rsidR="004D61D4">
        <w:t xml:space="preserve"> </w:t>
      </w:r>
      <w:r w:rsidR="00BC1028">
        <w:t xml:space="preserve">Kolem 60 – 70% jedinců s STL1 prožije odchlípení sítnice, u STL2 se jedná zhruba </w:t>
      </w:r>
      <w:r w:rsidR="00065E09">
        <w:t>o </w:t>
      </w:r>
      <w:r w:rsidR="00BC1028">
        <w:t xml:space="preserve">40%, přibližný věk pacientů při </w:t>
      </w:r>
      <w:proofErr w:type="spellStart"/>
      <w:r w:rsidR="00BC1028">
        <w:t>amoci</w:t>
      </w:r>
      <w:proofErr w:type="spellEnd"/>
      <w:r w:rsidR="00BC1028">
        <w:t xml:space="preserve"> se pohybuje mezi </w:t>
      </w:r>
      <w:r w:rsidR="00C85990">
        <w:br/>
      </w:r>
      <w:r w:rsidR="00BC1028">
        <w:t xml:space="preserve">10. a 30. rokem života, je významnou příčinou sítnicové slepoty </w:t>
      </w:r>
      <w:r w:rsidR="00065E09">
        <w:t>u </w:t>
      </w:r>
      <w:r w:rsidR="00BC1028">
        <w:t xml:space="preserve">dětí. </w:t>
      </w:r>
      <w:proofErr w:type="spellStart"/>
      <w:r w:rsidR="00BC1028">
        <w:t>Amoce</w:t>
      </w:r>
      <w:proofErr w:type="spellEnd"/>
      <w:r w:rsidR="00BC1028">
        <w:t xml:space="preserve"> často vyžaduje několik operačních výko</w:t>
      </w:r>
      <w:r w:rsidR="00C85990">
        <w:t>nů s vysokou mírou relapsu. Mezi běžné příznaky patří také sluchové vady. Nejčastěji</w:t>
      </w:r>
      <w:r w:rsidR="00BC1028">
        <w:t xml:space="preserve"> dochází k </w:t>
      </w:r>
      <w:proofErr w:type="spellStart"/>
      <w:r w:rsidR="0032701C">
        <w:t>senzoneurální</w:t>
      </w:r>
      <w:proofErr w:type="spellEnd"/>
      <w:r w:rsidR="0032701C">
        <w:t xml:space="preserve"> </w:t>
      </w:r>
      <w:proofErr w:type="spellStart"/>
      <w:r w:rsidR="0032701C">
        <w:t>zrátě</w:t>
      </w:r>
      <w:proofErr w:type="spellEnd"/>
      <w:r w:rsidR="0032701C">
        <w:t xml:space="preserve"> sluchu. </w:t>
      </w:r>
      <w:r w:rsidR="0032701C" w:rsidRPr="00EE767B">
        <w:t>[</w:t>
      </w:r>
      <w:r w:rsidR="0032701C">
        <w:fldChar w:fldCharType="begin"/>
      </w:r>
      <w:r w:rsidR="0032701C">
        <w:instrText xml:space="preserve"> REF _Ref165843198 \r \h </w:instrText>
      </w:r>
      <w:r w:rsidR="0032701C">
        <w:fldChar w:fldCharType="separate"/>
      </w:r>
      <w:r w:rsidR="002F216F">
        <w:t>51</w:t>
      </w:r>
      <w:r w:rsidR="0032701C">
        <w:fldChar w:fldCharType="end"/>
      </w:r>
      <w:r w:rsidR="0032701C" w:rsidRPr="00EE767B">
        <w:t>]</w:t>
      </w:r>
    </w:p>
    <w:p w:rsidR="00864551" w:rsidRDefault="00BC1028">
      <w:pPr>
        <w:pStyle w:val="Nadpis2"/>
      </w:pPr>
      <w:bookmarkStart w:id="29" w:name="_Toc165872482"/>
      <w:r>
        <w:t xml:space="preserve">3.5 Kombinované zrakové </w:t>
      </w:r>
      <w:r w:rsidR="00065E09">
        <w:t>a </w:t>
      </w:r>
      <w:r>
        <w:t xml:space="preserve">sluchové vady </w:t>
      </w:r>
      <w:r w:rsidR="00065E09">
        <w:t>u </w:t>
      </w:r>
      <w:r>
        <w:t>starších osob</w:t>
      </w:r>
      <w:bookmarkEnd w:id="29"/>
    </w:p>
    <w:p w:rsidR="00864551" w:rsidRDefault="0032701C">
      <w:r>
        <w:t xml:space="preserve">Ve studii </w:t>
      </w:r>
      <w:r w:rsidRPr="00EE767B">
        <w:t>[</w:t>
      </w:r>
      <w:r>
        <w:fldChar w:fldCharType="begin"/>
      </w:r>
      <w:r>
        <w:instrText xml:space="preserve"> REF _Ref165843366 \r \h </w:instrText>
      </w:r>
      <w:r>
        <w:fldChar w:fldCharType="separate"/>
      </w:r>
      <w:r w:rsidR="002F216F">
        <w:t>53</w:t>
      </w:r>
      <w:r>
        <w:fldChar w:fldCharType="end"/>
      </w:r>
      <w:r>
        <w:fldChar w:fldCharType="begin"/>
      </w:r>
      <w:r>
        <w:instrText xml:space="preserve"> REF _Ref165843024 \r \h </w:instrText>
      </w:r>
      <w:r>
        <w:fldChar w:fldCharType="separate"/>
      </w:r>
      <w:r w:rsidR="002F216F">
        <w:t>49</w:t>
      </w:r>
      <w:r>
        <w:fldChar w:fldCharType="end"/>
      </w:r>
      <w:r w:rsidRPr="00EE767B">
        <w:t>]</w:t>
      </w:r>
      <w:r>
        <w:t>,</w:t>
      </w:r>
      <w:r w:rsidR="00BC1028">
        <w:t xml:space="preserve"> která byla provedena na 2015 účastnících ve věku 55 až 98 let z oblasti Modrých hor v Austrálii, hodnotili autoři souvislosti mezi věkem podmíněnými poruchami zraku </w:t>
      </w:r>
      <w:r w:rsidR="00065E09">
        <w:t>a </w:t>
      </w:r>
      <w:r w:rsidR="00BC1028">
        <w:t xml:space="preserve">sluchu. Porucha zrakové funkce byla definována horní hranicí zrakové ostrosti 20/40 na lepším oku. </w:t>
      </w:r>
      <w:r w:rsidR="00BC1028" w:rsidRPr="00BC1028">
        <w:t>Zh</w:t>
      </w:r>
      <w:r w:rsidR="00BC1028">
        <w:t xml:space="preserve">oršený </w:t>
      </w:r>
      <w:r w:rsidR="00BC1028" w:rsidRPr="0032701C">
        <w:t xml:space="preserve">sluch byl vymezen průměrnou </w:t>
      </w:r>
      <w:r w:rsidRPr="0032701C">
        <w:t xml:space="preserve">slyšenou </w:t>
      </w:r>
      <w:r w:rsidR="00F11795" w:rsidRPr="0032701C">
        <w:t xml:space="preserve">hraniční </w:t>
      </w:r>
      <w:r w:rsidR="00BC1028" w:rsidRPr="0032701C">
        <w:t xml:space="preserve">hodnotou akustické intenzity vyšší než 25 dB </w:t>
      </w:r>
      <w:r w:rsidR="00065E09" w:rsidRPr="0032701C">
        <w:t>u </w:t>
      </w:r>
      <w:r w:rsidR="00BC1028" w:rsidRPr="0032701C">
        <w:t>lepšího ucha.</w:t>
      </w:r>
      <w:r w:rsidR="00BC1028" w:rsidRPr="00BC1028">
        <w:t xml:space="preserve"> Testované tóny byly vedeny vzduchem a </w:t>
      </w:r>
      <w:r w:rsidR="00065E09">
        <w:t>v </w:t>
      </w:r>
      <w:r w:rsidR="00BC1028" w:rsidRPr="00BC1028">
        <w:t>rozsahu od 500 do 4000 Hz.</w:t>
      </w:r>
      <w:r w:rsidR="00BC1028">
        <w:t xml:space="preserve"> Lidé se zhoršeným zrakem měli ve srovnání </w:t>
      </w:r>
      <w:r w:rsidR="00065E09">
        <w:t>s </w:t>
      </w:r>
      <w:r w:rsidR="00BC1028">
        <w:t xml:space="preserve">osobami bez zrakového postižení nižší průměrné audiometrické prahy ve všech frekvencích. Při každém snížení zrakové ostrosti s nejlepší korekcí </w:t>
      </w:r>
      <w:r w:rsidR="00065E09">
        <w:t>o </w:t>
      </w:r>
      <w:r w:rsidR="00BC1028">
        <w:t>jeden řádek</w:t>
      </w:r>
      <w:r w:rsidR="006926F1">
        <w:t xml:space="preserve"> na optotypu</w:t>
      </w:r>
      <w:r w:rsidR="00BC1028">
        <w:t xml:space="preserve"> se prevalence sluchové poru</w:t>
      </w:r>
      <w:r w:rsidR="006926F1">
        <w:t>chy</w:t>
      </w:r>
      <w:r w:rsidR="00BC1028">
        <w:t xml:space="preserve"> zvýšila </w:t>
      </w:r>
      <w:r w:rsidR="00065E09">
        <w:t>o </w:t>
      </w:r>
      <w:r w:rsidR="00BC1028">
        <w:t xml:space="preserve">18%. Se ztrátou sluchu byl spojen častější výskyt katarakty </w:t>
      </w:r>
      <w:r w:rsidR="00065E09">
        <w:t>a </w:t>
      </w:r>
      <w:r w:rsidR="00BC1028">
        <w:t xml:space="preserve">věkem podmíněné </w:t>
      </w:r>
      <w:proofErr w:type="spellStart"/>
      <w:r w:rsidR="00BC1028">
        <w:t>makulární</w:t>
      </w:r>
      <w:proofErr w:type="spellEnd"/>
      <w:r w:rsidR="00BC1028">
        <w:t xml:space="preserve"> degenerace, přičemž souvislost mezi VPMD </w:t>
      </w:r>
      <w:r w:rsidR="00065E09">
        <w:t>a </w:t>
      </w:r>
      <w:r w:rsidR="00BC1028">
        <w:t xml:space="preserve">ztrátou sluchu byla silnější </w:t>
      </w:r>
      <w:r w:rsidR="00065E09">
        <w:t>u </w:t>
      </w:r>
      <w:r w:rsidR="00BC1028">
        <w:t>pacientů mladších 70 let.</w:t>
      </w:r>
      <w:r w:rsidR="006926F1">
        <w:t xml:space="preserve"> Výsledkem studie bylo dokázání, že k</w:t>
      </w:r>
      <w:r w:rsidR="00BC1028">
        <w:t xml:space="preserve">ombinovaná porucha </w:t>
      </w:r>
      <w:r w:rsidR="006926F1">
        <w:t>je</w:t>
      </w:r>
      <w:r w:rsidR="00BC1028">
        <w:t xml:space="preserve"> spojena s horší kvalitou života než </w:t>
      </w:r>
      <w:r w:rsidR="00065E09">
        <w:t>u </w:t>
      </w:r>
      <w:r w:rsidR="006926F1">
        <w:t>samostatné</w:t>
      </w:r>
      <w:r w:rsidR="00BC1028">
        <w:t xml:space="preserve"> poruch</w:t>
      </w:r>
      <w:r w:rsidR="006926F1">
        <w:t>y</w:t>
      </w:r>
      <w:r w:rsidR="00BC1028">
        <w:t xml:space="preserve">. Autoři studie se domnívají, že by tyto poruchy mohly </w:t>
      </w:r>
      <w:r w:rsidR="00BC1028" w:rsidRPr="0032701C">
        <w:t xml:space="preserve">být </w:t>
      </w:r>
      <w:r w:rsidR="009F2E7F" w:rsidRPr="0032701C">
        <w:t xml:space="preserve">tzv. </w:t>
      </w:r>
      <w:proofErr w:type="spellStart"/>
      <w:r w:rsidR="00BC1028" w:rsidRPr="0032701C">
        <w:rPr>
          <w:i/>
        </w:rPr>
        <w:t>markery</w:t>
      </w:r>
      <w:proofErr w:type="spellEnd"/>
      <w:r w:rsidR="00BC1028" w:rsidRPr="0032701C">
        <w:t xml:space="preserve"> biologického stárnutí nebo, že by kromě věku mohly vést k současnému zhoršení zraku </w:t>
      </w:r>
      <w:r w:rsidR="00065E09" w:rsidRPr="0032701C">
        <w:t>a </w:t>
      </w:r>
      <w:r w:rsidR="00BC1028" w:rsidRPr="0032701C">
        <w:t>sluchu společné</w:t>
      </w:r>
      <w:r>
        <w:t xml:space="preserve"> rizikové faktory, především </w:t>
      </w:r>
      <w:r w:rsidR="00BC1028">
        <w:t xml:space="preserve">oxidační stres, kouření, ateroskleróza </w:t>
      </w:r>
      <w:r w:rsidR="00065E09">
        <w:t>a </w:t>
      </w:r>
      <w:r>
        <w:t xml:space="preserve">diabetes. </w:t>
      </w:r>
      <w:r w:rsidRPr="00EE767B">
        <w:t>[</w:t>
      </w:r>
      <w:r>
        <w:fldChar w:fldCharType="begin"/>
      </w:r>
      <w:r>
        <w:instrText xml:space="preserve"> REF _Ref165843366 \r \h </w:instrText>
      </w:r>
      <w:r>
        <w:fldChar w:fldCharType="separate"/>
      </w:r>
      <w:r w:rsidR="002F216F">
        <w:t>53</w:t>
      </w:r>
      <w:r>
        <w:fldChar w:fldCharType="end"/>
      </w:r>
      <w:r w:rsidRPr="00EE767B">
        <w:t>]</w:t>
      </w:r>
    </w:p>
    <w:p w:rsidR="00864551" w:rsidRDefault="00BC1028">
      <w:r>
        <w:t xml:space="preserve">Dále byla v Austrálii zjišťována četnost smyslových poruch </w:t>
      </w:r>
      <w:r w:rsidR="00065E09">
        <w:t>u </w:t>
      </w:r>
      <w:r>
        <w:t xml:space="preserve">pacientů, kteří využívali služby pro seniory. </w:t>
      </w:r>
      <w:r w:rsidR="00065E09">
        <w:t>U </w:t>
      </w:r>
      <w:r>
        <w:t xml:space="preserve">188 pacientů ve věku od 65 do 99 let byla náhodně provedena měření zrakové ostrosti </w:t>
      </w:r>
      <w:r w:rsidR="00065E09">
        <w:t>a </w:t>
      </w:r>
      <w:r>
        <w:t xml:space="preserve">audiometrie nebo obě dvě vyšetření, zrakové a sluchové postižení bylo definováno stejně jako ve studii </w:t>
      </w:r>
      <w:r w:rsidR="0032701C" w:rsidRPr="00EE767B">
        <w:t>[</w:t>
      </w:r>
      <w:r w:rsidR="0032701C">
        <w:fldChar w:fldCharType="begin"/>
      </w:r>
      <w:r w:rsidR="0032701C">
        <w:instrText xml:space="preserve"> REF _Ref165843366 \r \h </w:instrText>
      </w:r>
      <w:r w:rsidR="0032701C">
        <w:fldChar w:fldCharType="separate"/>
      </w:r>
      <w:r w:rsidR="002F216F">
        <w:t>53</w:t>
      </w:r>
      <w:r w:rsidR="0032701C">
        <w:fldChar w:fldCharType="end"/>
      </w:r>
      <w:r w:rsidR="0032701C" w:rsidRPr="00EE767B">
        <w:t>]</w:t>
      </w:r>
      <w:r>
        <w:t xml:space="preserve">. Zhoršené vidění bylo nalezeno spolu se zhoršeným slyšením </w:t>
      </w:r>
      <w:r w:rsidR="00065E09">
        <w:t>u </w:t>
      </w:r>
      <w:r>
        <w:t>22,5% osob</w:t>
      </w:r>
      <w:r w:rsidR="00D9131A">
        <w:t xml:space="preserve">, které absolvovaly obě měření. </w:t>
      </w:r>
      <w:r w:rsidR="00D9131A" w:rsidRPr="00EE767B">
        <w:t>[</w:t>
      </w:r>
      <w:r w:rsidR="00D9131A">
        <w:fldChar w:fldCharType="begin"/>
      </w:r>
      <w:r w:rsidR="00D9131A">
        <w:instrText xml:space="preserve"> REF _Ref165843547 \r \h </w:instrText>
      </w:r>
      <w:r w:rsidR="00D9131A">
        <w:fldChar w:fldCharType="separate"/>
      </w:r>
      <w:r w:rsidR="002F216F">
        <w:t>54</w:t>
      </w:r>
      <w:r w:rsidR="00D9131A">
        <w:fldChar w:fldCharType="end"/>
      </w:r>
      <w:r w:rsidR="00D9131A" w:rsidRPr="00EE767B">
        <w:t>]</w:t>
      </w:r>
    </w:p>
    <w:p w:rsidR="006926F1" w:rsidRDefault="00502A50">
      <w:r>
        <w:t>Rozdílné s</w:t>
      </w:r>
      <w:r w:rsidR="007C0E13">
        <w:t xml:space="preserve">ložení zkoumaného vzorku populace </w:t>
      </w:r>
      <w:r>
        <w:t>a vymezení poruchy může vést ke značně odlišným výsledkům.</w:t>
      </w:r>
      <w:r w:rsidR="006E0E74">
        <w:t xml:space="preserve"> </w:t>
      </w:r>
      <w:r w:rsidR="006926F1">
        <w:t xml:space="preserve">Marilyn E </w:t>
      </w:r>
      <w:proofErr w:type="spellStart"/>
      <w:r w:rsidR="006926F1">
        <w:t>Schneck</w:t>
      </w:r>
      <w:proofErr w:type="spellEnd"/>
      <w:r w:rsidR="006926F1">
        <w:t xml:space="preserve">, Lori </w:t>
      </w:r>
      <w:r w:rsidR="00065E09">
        <w:t>A </w:t>
      </w:r>
      <w:r w:rsidR="006926F1">
        <w:t xml:space="preserve">Lott, </w:t>
      </w:r>
      <w:proofErr w:type="spellStart"/>
      <w:r w:rsidR="006926F1">
        <w:t>Gunilla</w:t>
      </w:r>
      <w:proofErr w:type="spellEnd"/>
      <w:r w:rsidR="006926F1">
        <w:t xml:space="preserve"> </w:t>
      </w:r>
      <w:proofErr w:type="spellStart"/>
      <w:r w:rsidR="006926F1">
        <w:t>Haegerstrom-</w:t>
      </w:r>
      <w:r w:rsidR="006926F1">
        <w:lastRenderedPageBreak/>
        <w:t>Portnoy</w:t>
      </w:r>
      <w:proofErr w:type="spellEnd"/>
      <w:r w:rsidR="006926F1">
        <w:t xml:space="preserve"> </w:t>
      </w:r>
      <w:r w:rsidR="00065E09">
        <w:t>a </w:t>
      </w:r>
      <w:r w:rsidR="006926F1">
        <w:t xml:space="preserve">John </w:t>
      </w:r>
      <w:r w:rsidR="00065E09">
        <w:t>A </w:t>
      </w:r>
      <w:proofErr w:type="spellStart"/>
      <w:r w:rsidR="006926F1">
        <w:t>Brabyn</w:t>
      </w:r>
      <w:proofErr w:type="spellEnd"/>
      <w:r w:rsidR="006926F1">
        <w:t xml:space="preserve"> si dali za cíl určit, které proměnné zraku, pokud vůbec nějaké, jsou spojeny se středně těžkou oboustrannou ztrátou sluchu </w:t>
      </w:r>
      <w:r w:rsidR="00065E09">
        <w:t>u </w:t>
      </w:r>
      <w:r w:rsidR="006926F1">
        <w:t xml:space="preserve">starší populace. 446 osob absolvovalo vyšetření sluchu spolu s měřením zrakové ostrosti na optotypu s vysokým </w:t>
      </w:r>
      <w:r w:rsidR="00065E09">
        <w:t>i </w:t>
      </w:r>
      <w:r w:rsidR="006926F1">
        <w:t xml:space="preserve">nízkým kontrastem mezi rozeznávanými znaky </w:t>
      </w:r>
      <w:r w:rsidR="00065E09">
        <w:t>a </w:t>
      </w:r>
      <w:r w:rsidR="006926F1">
        <w:t xml:space="preserve">pozadím, dále byla kontrolována kontrastní citlivost, </w:t>
      </w:r>
      <w:proofErr w:type="spellStart"/>
      <w:r w:rsidR="006926F1">
        <w:t>stereopse</w:t>
      </w:r>
      <w:proofErr w:type="spellEnd"/>
      <w:r w:rsidR="006926F1">
        <w:t xml:space="preserve"> </w:t>
      </w:r>
      <w:r w:rsidR="00065E09">
        <w:t>a </w:t>
      </w:r>
      <w:r w:rsidR="006926F1">
        <w:t xml:space="preserve">barevné vidění. Byly zohledněny demografické faktory </w:t>
      </w:r>
      <w:r w:rsidR="00065E09" w:rsidRPr="004166D0">
        <w:t>a</w:t>
      </w:r>
      <w:r w:rsidR="00065E09">
        <w:t> </w:t>
      </w:r>
      <w:r w:rsidR="006926F1" w:rsidRPr="004166D0">
        <w:t>případné další onemocnění hlášené respondenty.</w:t>
      </w:r>
      <w:r w:rsidR="006926F1">
        <w:t xml:space="preserve"> Kombinované smyslové postižení mělo pouze 3,1% pacientů, ale v této studii byly pro poruchu fun</w:t>
      </w:r>
      <w:r w:rsidR="006926F1" w:rsidRPr="00D9131A">
        <w:t xml:space="preserve">kce přísnější kritéria než </w:t>
      </w:r>
      <w:r w:rsidR="00065E09" w:rsidRPr="00D9131A">
        <w:t>u </w:t>
      </w:r>
      <w:r w:rsidR="006926F1" w:rsidRPr="00D9131A">
        <w:t xml:space="preserve">studií </w:t>
      </w:r>
      <w:r w:rsidR="00D9131A" w:rsidRPr="00D9131A">
        <w:t>[</w:t>
      </w:r>
      <w:r w:rsidR="00D9131A" w:rsidRPr="00D9131A">
        <w:fldChar w:fldCharType="begin"/>
      </w:r>
      <w:r w:rsidR="00D9131A" w:rsidRPr="00D9131A">
        <w:instrText xml:space="preserve"> REF _Ref165843366 \r \h </w:instrText>
      </w:r>
      <w:r w:rsidR="00D9131A">
        <w:instrText xml:space="preserve"> \* MERGEFORMAT </w:instrText>
      </w:r>
      <w:r w:rsidR="00D9131A" w:rsidRPr="00D9131A">
        <w:fldChar w:fldCharType="separate"/>
      </w:r>
      <w:r w:rsidR="002F216F">
        <w:t>53</w:t>
      </w:r>
      <w:r w:rsidR="00D9131A" w:rsidRPr="00D9131A">
        <w:fldChar w:fldCharType="end"/>
      </w:r>
      <w:r w:rsidR="00D9131A" w:rsidRPr="00D9131A">
        <w:t>] a [</w:t>
      </w:r>
      <w:r w:rsidR="00D9131A" w:rsidRPr="00D9131A">
        <w:fldChar w:fldCharType="begin"/>
      </w:r>
      <w:r w:rsidR="00D9131A" w:rsidRPr="00D9131A">
        <w:instrText xml:space="preserve"> REF _Ref165843547 \r \h </w:instrText>
      </w:r>
      <w:r w:rsidR="00D9131A">
        <w:instrText xml:space="preserve"> \* MERGEFORMAT </w:instrText>
      </w:r>
      <w:r w:rsidR="00D9131A" w:rsidRPr="00D9131A">
        <w:fldChar w:fldCharType="separate"/>
      </w:r>
      <w:r w:rsidR="002F216F">
        <w:t>54</w:t>
      </w:r>
      <w:r w:rsidR="00D9131A" w:rsidRPr="00D9131A">
        <w:fldChar w:fldCharType="end"/>
      </w:r>
      <w:r w:rsidR="00D9131A" w:rsidRPr="00D9131A">
        <w:t>]</w:t>
      </w:r>
      <w:r w:rsidR="006926F1" w:rsidRPr="00D9131A">
        <w:t>.</w:t>
      </w:r>
      <w:r w:rsidR="00D9131A">
        <w:t xml:space="preserve"> Pokud </w:t>
      </w:r>
      <w:r w:rsidR="006926F1">
        <w:t xml:space="preserve">by na sobě bylo zhoršení zraku </w:t>
      </w:r>
      <w:r w:rsidR="00065E09">
        <w:t>a </w:t>
      </w:r>
      <w:r w:rsidR="006926F1">
        <w:t xml:space="preserve">sluchu zcela nezávislé, prevalence duální poruchy by byla přítomna pouze </w:t>
      </w:r>
      <w:r w:rsidR="00065E09">
        <w:t>u </w:t>
      </w:r>
      <w:r w:rsidR="006926F1">
        <w:t xml:space="preserve">0,7% osob. Sluchová porucha byla definována </w:t>
      </w:r>
      <w:r w:rsidR="006926F1" w:rsidRPr="004166D0">
        <w:t>jako nezaznamenání žá</w:t>
      </w:r>
      <w:r w:rsidR="004166D0" w:rsidRPr="004166D0">
        <w:t>dného ze čtyř testovaných tónů při</w:t>
      </w:r>
      <w:r w:rsidR="006926F1" w:rsidRPr="004166D0">
        <w:t xml:space="preserve"> intenzitě 40 dB </w:t>
      </w:r>
      <w:r w:rsidR="00065E09" w:rsidRPr="004166D0">
        <w:t>a</w:t>
      </w:r>
      <w:r w:rsidR="00065E09">
        <w:t> </w:t>
      </w:r>
      <w:r w:rsidR="006926F1" w:rsidRPr="004166D0">
        <w:t>to v obou uších.</w:t>
      </w:r>
      <w:r w:rsidR="006926F1">
        <w:t xml:space="preserve"> Zraková porucha byla definována zrakovou ostrostí horší než 20/70 při binokulárním vidění. Po zohlednění věku pacientů byly se ztrátou sluchu spojeny především </w:t>
      </w:r>
      <w:r w:rsidR="006926F1" w:rsidRPr="004166D0">
        <w:t>3 zdravotní faktory,</w:t>
      </w:r>
      <w:r w:rsidR="006926F1">
        <w:t xml:space="preserve"> </w:t>
      </w:r>
      <w:r w:rsidR="00065E09">
        <w:t>a </w:t>
      </w:r>
      <w:r w:rsidR="006926F1">
        <w:t xml:space="preserve">to proběhlá operace katarakty, cévní mozková příhoda </w:t>
      </w:r>
      <w:r w:rsidR="00065E09">
        <w:t>a </w:t>
      </w:r>
      <w:r w:rsidR="006926F1">
        <w:t xml:space="preserve">glaukom. </w:t>
      </w:r>
      <w:r w:rsidR="00065E09">
        <w:t>U </w:t>
      </w:r>
      <w:r w:rsidR="006926F1">
        <w:t xml:space="preserve">glaukomu však byla tato spojitost </w:t>
      </w:r>
      <w:r w:rsidR="004166D0">
        <w:t xml:space="preserve">negativní </w:t>
      </w:r>
      <w:r w:rsidR="00065E09">
        <w:t>a u </w:t>
      </w:r>
      <w:r w:rsidR="004166D0">
        <w:t>tohoto vzorku souvisela přítomnost glaukomu</w:t>
      </w:r>
      <w:r w:rsidR="006926F1">
        <w:t xml:space="preserve"> se sníženou pravděpodobností poruchy sluchu</w:t>
      </w:r>
      <w:r w:rsidR="006926F1" w:rsidRPr="004166D0">
        <w:t>, což nebylo v jiných studiích pozorováno.</w:t>
      </w:r>
      <w:r w:rsidR="006926F1">
        <w:t xml:space="preserve"> Při zohlednění věku již </w:t>
      </w:r>
      <w:r w:rsidR="006926F1" w:rsidRPr="004166D0">
        <w:t xml:space="preserve">anamnéza věkem podmíněné </w:t>
      </w:r>
      <w:proofErr w:type="spellStart"/>
      <w:r w:rsidR="006926F1" w:rsidRPr="004166D0">
        <w:t>makulární</w:t>
      </w:r>
      <w:proofErr w:type="spellEnd"/>
      <w:r w:rsidR="006926F1" w:rsidRPr="004166D0">
        <w:t xml:space="preserve"> degenerace se stavem sluchu nesouvisela, oproti studii </w:t>
      </w:r>
      <w:r w:rsidR="00D9131A" w:rsidRPr="00D9131A">
        <w:t>[</w:t>
      </w:r>
      <w:r w:rsidR="00D9131A" w:rsidRPr="00D9131A">
        <w:fldChar w:fldCharType="begin"/>
      </w:r>
      <w:r w:rsidR="00D9131A" w:rsidRPr="00D9131A">
        <w:instrText xml:space="preserve"> REF _Ref165843366 \r \h </w:instrText>
      </w:r>
      <w:r w:rsidR="00D9131A">
        <w:instrText xml:space="preserve"> \* MERGEFORMAT </w:instrText>
      </w:r>
      <w:r w:rsidR="00D9131A" w:rsidRPr="00D9131A">
        <w:fldChar w:fldCharType="separate"/>
      </w:r>
      <w:r w:rsidR="002F216F">
        <w:t>53</w:t>
      </w:r>
      <w:r w:rsidR="00D9131A" w:rsidRPr="00D9131A">
        <w:fldChar w:fldCharType="end"/>
      </w:r>
      <w:r w:rsidR="00D9131A" w:rsidRPr="00D9131A">
        <w:t>]</w:t>
      </w:r>
      <w:r w:rsidR="006926F1" w:rsidRPr="004166D0">
        <w:t xml:space="preserve"> však byla většina</w:t>
      </w:r>
      <w:r w:rsidR="004166D0" w:rsidRPr="004166D0">
        <w:t xml:space="preserve"> respondentů starší </w:t>
      </w:r>
      <w:r w:rsidR="00065E09" w:rsidRPr="004166D0">
        <w:t>a</w:t>
      </w:r>
      <w:r w:rsidR="00065E09">
        <w:t> </w:t>
      </w:r>
      <w:r w:rsidR="004166D0" w:rsidRPr="004166D0">
        <w:t>neznamená to</w:t>
      </w:r>
      <w:r w:rsidR="006926F1" w:rsidRPr="004166D0">
        <w:t xml:space="preserve"> tedy</w:t>
      </w:r>
      <w:r w:rsidR="004166D0" w:rsidRPr="004166D0">
        <w:t>, že tato</w:t>
      </w:r>
      <w:r w:rsidR="006926F1" w:rsidRPr="004166D0">
        <w:t xml:space="preserve"> souvislost </w:t>
      </w:r>
      <w:r w:rsidR="004166D0" w:rsidRPr="004166D0">
        <w:t xml:space="preserve">není přítomná </w:t>
      </w:r>
      <w:r w:rsidR="00065E09" w:rsidRPr="004166D0">
        <w:t>u</w:t>
      </w:r>
      <w:r w:rsidR="00065E09">
        <w:t> </w:t>
      </w:r>
      <w:r w:rsidR="006926F1" w:rsidRPr="004166D0">
        <w:t>pacientů mladších 70 let.</w:t>
      </w:r>
      <w:r w:rsidR="006926F1">
        <w:t xml:space="preserve"> Z proběhlých měření </w:t>
      </w:r>
      <w:r w:rsidR="004166D0">
        <w:t xml:space="preserve">vízu </w:t>
      </w:r>
      <w:r w:rsidR="006926F1">
        <w:t xml:space="preserve">vykazovala souvislost se zhoršením sluchu především snížená zraková ostrost </w:t>
      </w:r>
      <w:r w:rsidR="00065E09">
        <w:t>u </w:t>
      </w:r>
      <w:r w:rsidR="006926F1">
        <w:t>optotypu s n</w:t>
      </w:r>
      <w:r w:rsidR="00D9131A">
        <w:t xml:space="preserve">ízkým kontrastem. </w:t>
      </w:r>
      <w:r w:rsidR="00D9131A" w:rsidRPr="00D9131A">
        <w:t>[</w:t>
      </w:r>
      <w:r w:rsidR="00D9131A">
        <w:fldChar w:fldCharType="begin"/>
      </w:r>
      <w:r w:rsidR="00D9131A">
        <w:instrText xml:space="preserve"> REF _Ref165843687 \r \h </w:instrText>
      </w:r>
      <w:r w:rsidR="00D9131A">
        <w:fldChar w:fldCharType="separate"/>
      </w:r>
      <w:r w:rsidR="002F216F">
        <w:t>55</w:t>
      </w:r>
      <w:r w:rsidR="00D9131A">
        <w:fldChar w:fldCharType="end"/>
      </w:r>
      <w:r w:rsidR="00D9131A" w:rsidRPr="00D9131A">
        <w:t>]</w:t>
      </w:r>
    </w:p>
    <w:p w:rsidR="00864551" w:rsidRDefault="006926F1">
      <w:r>
        <w:t>S kombinovanou ztrá</w:t>
      </w:r>
      <w:r w:rsidR="004166D0">
        <w:t xml:space="preserve">tou zraku </w:t>
      </w:r>
      <w:r w:rsidR="00065E09">
        <w:t>a </w:t>
      </w:r>
      <w:r w:rsidR="004166D0">
        <w:t>sluchu by však mohly</w:t>
      </w:r>
      <w:r>
        <w:t xml:space="preserve"> být spjaty </w:t>
      </w:r>
      <w:r w:rsidR="00065E09">
        <w:t>i </w:t>
      </w:r>
      <w:r>
        <w:t xml:space="preserve">další onemocnění. </w:t>
      </w:r>
      <w:r w:rsidR="00BC1028">
        <w:t xml:space="preserve">Thomson </w:t>
      </w:r>
      <w:r w:rsidR="00065E09">
        <w:t>a </w:t>
      </w:r>
      <w:r w:rsidR="00BC1028">
        <w:t xml:space="preserve">kol. </w:t>
      </w:r>
      <w:proofErr w:type="gramStart"/>
      <w:r w:rsidR="00BC1028">
        <w:t>použili</w:t>
      </w:r>
      <w:proofErr w:type="gramEnd"/>
      <w:r w:rsidR="00BC1028">
        <w:t xml:space="preserve"> data </w:t>
      </w:r>
      <w:r w:rsidR="00065E09">
        <w:t>z </w:t>
      </w:r>
      <w:r w:rsidR="00BC1028">
        <w:t xml:space="preserve">deseti po sobě následujících dotazníků </w:t>
      </w:r>
      <w:proofErr w:type="spellStart"/>
      <w:r w:rsidR="00BC1028">
        <w:t>Am</w:t>
      </w:r>
      <w:r w:rsidR="00727D41">
        <w:t>erican</w:t>
      </w:r>
      <w:proofErr w:type="spellEnd"/>
      <w:r w:rsidR="00727D41">
        <w:t xml:space="preserve"> </w:t>
      </w:r>
      <w:proofErr w:type="spellStart"/>
      <w:r w:rsidR="00727D41">
        <w:t>Community</w:t>
      </w:r>
      <w:proofErr w:type="spellEnd"/>
      <w:r w:rsidR="00727D41">
        <w:t xml:space="preserve"> </w:t>
      </w:r>
      <w:proofErr w:type="spellStart"/>
      <w:r w:rsidR="00727D41">
        <w:t>Survey</w:t>
      </w:r>
      <w:proofErr w:type="spellEnd"/>
      <w:r w:rsidR="00727D41">
        <w:t xml:space="preserve"> (2008-</w:t>
      </w:r>
      <w:r w:rsidR="00BC1028">
        <w:t xml:space="preserve">2017), kterých se dohromady zúčastnilo 5,4 milionů osob ve věku minimálně 65 let </w:t>
      </w:r>
      <w:r w:rsidR="00065E09">
        <w:t>a </w:t>
      </w:r>
      <w:r w:rsidR="00BC1028">
        <w:t xml:space="preserve">pomocí </w:t>
      </w:r>
      <w:proofErr w:type="spellStart"/>
      <w:r w:rsidR="00BC1028">
        <w:t>bivariačních</w:t>
      </w:r>
      <w:proofErr w:type="spellEnd"/>
      <w:r w:rsidR="00BC1028">
        <w:t xml:space="preserve"> </w:t>
      </w:r>
      <w:r w:rsidR="00065E09">
        <w:t>a </w:t>
      </w:r>
      <w:r w:rsidR="00BC1028">
        <w:t xml:space="preserve">logistických regresních modelů zkoumali souvislost zhoršené zrakové </w:t>
      </w:r>
      <w:r w:rsidR="00065E09">
        <w:t>a </w:t>
      </w:r>
      <w:r w:rsidR="00BC1028">
        <w:t xml:space="preserve">sluchové funkce </w:t>
      </w:r>
      <w:r w:rsidR="00065E09">
        <w:t>a </w:t>
      </w:r>
      <w:r w:rsidR="00BC1028">
        <w:t xml:space="preserve">duálního smyslového postižení </w:t>
      </w:r>
      <w:r w:rsidR="00065E09">
        <w:t>s </w:t>
      </w:r>
      <w:r w:rsidR="00BC1028">
        <w:t xml:space="preserve">kognitivní poruchou. </w:t>
      </w:r>
      <w:r w:rsidR="00065E09">
        <w:t>U </w:t>
      </w:r>
      <w:r w:rsidR="00BC1028">
        <w:t xml:space="preserve">respondentů se zhoršeným sluchem bylo oslabení kognitivních funkcí zaznamenáno 2,66krát častěji, </w:t>
      </w:r>
      <w:r w:rsidR="00065E09">
        <w:t>u </w:t>
      </w:r>
      <w:r w:rsidR="00BC1028">
        <w:t xml:space="preserve">oslabeného zraku 3,63krát a u duálního smyslového narušení 8,16 násobně více než </w:t>
      </w:r>
      <w:r w:rsidR="00065E09">
        <w:t>u </w:t>
      </w:r>
      <w:r w:rsidR="00BC1028">
        <w:t xml:space="preserve">osob bez smyslových poruch. Tato studie však používá subjektivní údaje uváděné pacienty. Kognitivní funkce byly hodnoceny na základě dotazu, jestli mají obtíže se soustředěním, pamětí a rozhodováním. Také nebyl brán v potaz celkový zdravotní stav </w:t>
      </w:r>
      <w:r w:rsidR="00065E09">
        <w:t>a </w:t>
      </w:r>
      <w:r w:rsidR="00D9131A">
        <w:t xml:space="preserve">životospráva respondentů. </w:t>
      </w:r>
      <w:r w:rsidR="00D9131A" w:rsidRPr="00D9131A">
        <w:t>[</w:t>
      </w:r>
      <w:r w:rsidR="00D9131A">
        <w:fldChar w:fldCharType="begin"/>
      </w:r>
      <w:r w:rsidR="00D9131A">
        <w:instrText xml:space="preserve"> REF _Ref165843721 \r \h </w:instrText>
      </w:r>
      <w:r w:rsidR="00D9131A">
        <w:fldChar w:fldCharType="separate"/>
      </w:r>
      <w:r w:rsidR="002F216F">
        <w:t>56</w:t>
      </w:r>
      <w:r w:rsidR="00D9131A">
        <w:fldChar w:fldCharType="end"/>
      </w:r>
      <w:r w:rsidR="00D9131A" w:rsidRPr="00D9131A">
        <w:t xml:space="preserve">] </w:t>
      </w:r>
      <w:r w:rsidR="00BC1028">
        <w:br w:type="page"/>
      </w:r>
    </w:p>
    <w:p w:rsidR="00CF5C21" w:rsidRPr="001F3BF1" w:rsidRDefault="00BC1028" w:rsidP="00CF5C21">
      <w:pPr>
        <w:pStyle w:val="Nadpis1"/>
      </w:pPr>
      <w:bookmarkStart w:id="30" w:name="_Toc165872483"/>
      <w:r w:rsidRPr="001F3BF1">
        <w:lastRenderedPageBreak/>
        <w:t>Závěr</w:t>
      </w:r>
      <w:bookmarkEnd w:id="30"/>
    </w:p>
    <w:p w:rsidR="00864551" w:rsidRPr="009D79EB" w:rsidRDefault="00CF5C21" w:rsidP="00CF5C21">
      <w:r w:rsidRPr="009D79EB">
        <w:t xml:space="preserve">Zrakové </w:t>
      </w:r>
      <w:r w:rsidR="00065E09" w:rsidRPr="009D79EB">
        <w:t>a </w:t>
      </w:r>
      <w:r w:rsidRPr="009D79EB">
        <w:t xml:space="preserve">sluchové ústrojí zajišťuje přeměnu </w:t>
      </w:r>
      <w:r w:rsidR="00A83BA4" w:rsidRPr="009D79EB">
        <w:t xml:space="preserve">vlnění na elektrický signál. V případě zraku se jedná </w:t>
      </w:r>
      <w:r w:rsidR="00065E09" w:rsidRPr="009D79EB">
        <w:t>o </w:t>
      </w:r>
      <w:r w:rsidR="00A83BA4" w:rsidRPr="009D79EB">
        <w:t xml:space="preserve">vlnění elektromagnetické, </w:t>
      </w:r>
      <w:r w:rsidR="00065E09" w:rsidRPr="009D79EB">
        <w:t>u </w:t>
      </w:r>
      <w:r w:rsidR="00A83BA4" w:rsidRPr="009D79EB">
        <w:t xml:space="preserve">sluchu </w:t>
      </w:r>
      <w:r w:rsidR="00065E09" w:rsidRPr="009D79EB">
        <w:t>o </w:t>
      </w:r>
      <w:r w:rsidR="00A83BA4" w:rsidRPr="009D79EB">
        <w:t xml:space="preserve">mechanické vlnění. Signál je do mozku zprostředkován odpovídajícími smyslovými drahami. Zrakovou </w:t>
      </w:r>
      <w:r w:rsidR="00065E09" w:rsidRPr="009D79EB">
        <w:t>i </w:t>
      </w:r>
      <w:r w:rsidR="00A83BA4" w:rsidRPr="009D79EB">
        <w:t xml:space="preserve">sluchovou dráhu tvoří čtyři neurony </w:t>
      </w:r>
      <w:r w:rsidR="00065E09" w:rsidRPr="009D79EB">
        <w:t>a </w:t>
      </w:r>
      <w:r w:rsidR="00A83BA4" w:rsidRPr="009D79EB">
        <w:t>dochází na nich k částečnému křížení nervových vláken.</w:t>
      </w:r>
    </w:p>
    <w:p w:rsidR="001F3BF1" w:rsidRDefault="00DF60D5" w:rsidP="001F3BF1">
      <w:r w:rsidRPr="009D79EB">
        <w:t xml:space="preserve">Zrak </w:t>
      </w:r>
      <w:r w:rsidR="00065E09" w:rsidRPr="009D79EB">
        <w:t>a </w:t>
      </w:r>
      <w:r w:rsidRPr="009D79EB">
        <w:t xml:space="preserve">sluch na sebe mohou působit různými způsoby. V práci popisuji vliv </w:t>
      </w:r>
      <w:proofErr w:type="spellStart"/>
      <w:r w:rsidRPr="009D79EB">
        <w:t>sakadických</w:t>
      </w:r>
      <w:proofErr w:type="spellEnd"/>
      <w:r w:rsidRPr="009D79EB">
        <w:t xml:space="preserve"> očníc</w:t>
      </w:r>
      <w:r w:rsidR="002E672E">
        <w:t>h pohybů na sluchovou periferii</w:t>
      </w:r>
      <w:r w:rsidR="001F3BF1">
        <w:t xml:space="preserve">, dále </w:t>
      </w:r>
      <w:r w:rsidR="00D71CD4">
        <w:t>spojení rovnovážného aparátu s okohybnými svaly</w:t>
      </w:r>
      <w:r w:rsidR="001F3BF1">
        <w:t>, které zajišťuje ostrost obrazu při pohybu</w:t>
      </w:r>
      <w:r w:rsidR="00D71CD4">
        <w:t xml:space="preserve">. </w:t>
      </w:r>
      <w:r w:rsidR="002E672E">
        <w:t>K</w:t>
      </w:r>
      <w:r w:rsidR="001F3BF1">
        <w:t xml:space="preserve"> </w:t>
      </w:r>
      <w:r w:rsidR="002E672E">
        <w:t>propojení jednotlivých zrakových a sluchových vjemů dochází při</w:t>
      </w:r>
      <w:r w:rsidRPr="009D79EB">
        <w:t xml:space="preserve"> audio</w:t>
      </w:r>
      <w:r w:rsidR="002E672E">
        <w:t>vizuální integraci</w:t>
      </w:r>
      <w:r w:rsidRPr="009D79EB">
        <w:t xml:space="preserve">. </w:t>
      </w:r>
      <w:r w:rsidR="00065E09" w:rsidRPr="009D79EB">
        <w:t>U </w:t>
      </w:r>
      <w:r w:rsidRPr="009D79EB">
        <w:t>některých jedinců nalezneme dokonce audiovizuální synestezii, při které jsou vnímány zrakové vjemy vyvolané pouze zvuky.</w:t>
      </w:r>
    </w:p>
    <w:p w:rsidR="00085EBA" w:rsidRPr="0082774E" w:rsidRDefault="00DC769C" w:rsidP="00812D52">
      <w:r w:rsidRPr="00812D52">
        <w:t>Kombinované poruchy zraku a sluch</w:t>
      </w:r>
      <w:r w:rsidR="002E672E" w:rsidRPr="00812D52">
        <w:t xml:space="preserve">u mohou být způsobeny </w:t>
      </w:r>
      <w:r w:rsidR="001F3BF1" w:rsidRPr="00812D52">
        <w:t xml:space="preserve">úrazy, nádory, </w:t>
      </w:r>
      <w:r w:rsidRPr="00812D52">
        <w:t xml:space="preserve">vlivem </w:t>
      </w:r>
      <w:r w:rsidR="00A40903" w:rsidRPr="00812D52">
        <w:t>dědičnosti</w:t>
      </w:r>
      <w:r w:rsidRPr="00812D52">
        <w:t xml:space="preserve">, infekčními onemocněními ale také </w:t>
      </w:r>
      <w:r w:rsidR="00A84EE6" w:rsidRPr="00812D52">
        <w:t>je častěji pozoruj</w:t>
      </w:r>
      <w:r w:rsidR="00727D41" w:rsidRPr="00812D52">
        <w:t xml:space="preserve">eme u starších osob. </w:t>
      </w:r>
      <w:r w:rsidR="00000216" w:rsidRPr="00812D52">
        <w:t xml:space="preserve">V práci charakterizuji </w:t>
      </w:r>
      <w:proofErr w:type="spellStart"/>
      <w:r w:rsidR="00000216" w:rsidRPr="00812D52">
        <w:t>Usherův</w:t>
      </w:r>
      <w:proofErr w:type="spellEnd"/>
      <w:r w:rsidR="00000216" w:rsidRPr="00812D52">
        <w:t xml:space="preserve"> syndrom, při kterém dochází vlivem mutace genů k poškození sítě bílkovin přítomné ve vláskových</w:t>
      </w:r>
      <w:r w:rsidR="00000216">
        <w:t xml:space="preserve"> buňkách a fotoreceptorech. Jako další onemocnění </w:t>
      </w:r>
      <w:r w:rsidR="00812D52">
        <w:t xml:space="preserve">zde popisuji syndrom vrozených zarděnek a </w:t>
      </w:r>
      <w:proofErr w:type="spellStart"/>
      <w:r w:rsidR="00812D52">
        <w:t>Sticklerův</w:t>
      </w:r>
      <w:proofErr w:type="spellEnd"/>
      <w:r w:rsidR="00812D52">
        <w:t xml:space="preserve"> syndrom. Ve stáří byl zaznamenán úbytek sluchu především ve spojitosti s kataraktou. </w:t>
      </w:r>
    </w:p>
    <w:p w:rsidR="00864551" w:rsidRDefault="00BC1028">
      <w:r>
        <w:br w:type="page"/>
      </w:r>
    </w:p>
    <w:p w:rsidR="00F46B57" w:rsidRDefault="00BC1028" w:rsidP="00F46B57">
      <w:pPr>
        <w:pStyle w:val="Nadpis1"/>
      </w:pPr>
      <w:bookmarkStart w:id="31" w:name="_Toc165872484"/>
      <w:r w:rsidRPr="00D9131A">
        <w:lastRenderedPageBreak/>
        <w:t>Seznam použitých zdrojů</w:t>
      </w:r>
      <w:bookmarkEnd w:id="31"/>
    </w:p>
    <w:p w:rsidR="006A4821" w:rsidRDefault="006A4821" w:rsidP="006A4821">
      <w:pPr>
        <w:pStyle w:val="Odstavecseseznamem"/>
        <w:numPr>
          <w:ilvl w:val="0"/>
          <w:numId w:val="4"/>
        </w:numPr>
      </w:pPr>
      <w:bookmarkStart w:id="32" w:name="_Ref165820482"/>
      <w:r>
        <w:t xml:space="preserve">Čihák R, Grim M. Svazek III – Periferní nervový systém; Kůže </w:t>
      </w:r>
      <w:r w:rsidR="00065E09">
        <w:t>a </w:t>
      </w:r>
      <w:r>
        <w:t xml:space="preserve">kožní orgány; Smyslové orgány. V: Čihák R. Anatomie 3. 3. Vyd. Praha, Česká republika: </w:t>
      </w:r>
      <w:proofErr w:type="spellStart"/>
      <w:r>
        <w:t>Grada</w:t>
      </w:r>
      <w:proofErr w:type="spellEnd"/>
      <w:r>
        <w:t xml:space="preserve"> </w:t>
      </w:r>
      <w:proofErr w:type="spellStart"/>
      <w:r>
        <w:t>Publishing</w:t>
      </w:r>
      <w:proofErr w:type="spellEnd"/>
      <w:r>
        <w:t>, a.s.; 2016: 663-722.</w:t>
      </w:r>
      <w:bookmarkEnd w:id="32"/>
    </w:p>
    <w:p w:rsidR="006A4821" w:rsidRDefault="006A4821" w:rsidP="006A4821">
      <w:pPr>
        <w:pStyle w:val="Odstavecseseznamem"/>
        <w:numPr>
          <w:ilvl w:val="0"/>
          <w:numId w:val="4"/>
        </w:numPr>
      </w:pPr>
      <w:bookmarkStart w:id="33" w:name="_Ref165820489"/>
      <w:proofErr w:type="spellStart"/>
      <w:r>
        <w:t>Dylevský</w:t>
      </w:r>
      <w:proofErr w:type="spellEnd"/>
      <w:r>
        <w:t xml:space="preserve"> I. Receptory – Smyslové orgány (oko, ucho). V: </w:t>
      </w:r>
      <w:proofErr w:type="spellStart"/>
      <w:r>
        <w:t>Dylevský</w:t>
      </w:r>
      <w:proofErr w:type="spellEnd"/>
      <w:r>
        <w:t xml:space="preserve"> I. Funkční anatomie. 1. vyd. Praha, Česká republika: </w:t>
      </w:r>
      <w:proofErr w:type="spellStart"/>
      <w:r>
        <w:t>Grada</w:t>
      </w:r>
      <w:proofErr w:type="spellEnd"/>
      <w:r>
        <w:t xml:space="preserve"> </w:t>
      </w:r>
      <w:proofErr w:type="spellStart"/>
      <w:r>
        <w:t>Publishing</w:t>
      </w:r>
      <w:proofErr w:type="spellEnd"/>
      <w:r>
        <w:t>, a.s.; 2009:441-451.</w:t>
      </w:r>
      <w:bookmarkEnd w:id="33"/>
    </w:p>
    <w:p w:rsidR="00BB2F9A" w:rsidRPr="00D71CD4" w:rsidRDefault="00B63EFE" w:rsidP="00DC5CF9">
      <w:pPr>
        <w:pStyle w:val="Odstavecseseznamem"/>
        <w:numPr>
          <w:ilvl w:val="0"/>
          <w:numId w:val="4"/>
        </w:numPr>
      </w:pPr>
      <w:bookmarkStart w:id="34" w:name="_Ref165825724"/>
      <w:r w:rsidRPr="00D71CD4">
        <w:t xml:space="preserve">Kim J, Han SY, Min H. </w:t>
      </w:r>
      <w:proofErr w:type="spellStart"/>
      <w:r w:rsidRPr="00D71CD4">
        <w:t>Ginseng</w:t>
      </w:r>
      <w:proofErr w:type="spellEnd"/>
      <w:r w:rsidRPr="00D71CD4">
        <w:t xml:space="preserve"> </w:t>
      </w:r>
      <w:proofErr w:type="spellStart"/>
      <w:r w:rsidRPr="00D71CD4">
        <w:t>for</w:t>
      </w:r>
      <w:proofErr w:type="spellEnd"/>
      <w:r w:rsidRPr="00D71CD4">
        <w:t xml:space="preserve"> </w:t>
      </w:r>
      <w:proofErr w:type="spellStart"/>
      <w:r w:rsidRPr="00D71CD4">
        <w:t>an</w:t>
      </w:r>
      <w:proofErr w:type="spellEnd"/>
      <w:r w:rsidRPr="00D71CD4">
        <w:t xml:space="preserve"> </w:t>
      </w:r>
      <w:proofErr w:type="spellStart"/>
      <w:r w:rsidRPr="00D71CD4">
        <w:t>eye</w:t>
      </w:r>
      <w:proofErr w:type="spellEnd"/>
      <w:r w:rsidRPr="00D71CD4">
        <w:t xml:space="preserve">: </w:t>
      </w:r>
      <w:proofErr w:type="spellStart"/>
      <w:r w:rsidRPr="00D71CD4">
        <w:t>effects</w:t>
      </w:r>
      <w:proofErr w:type="spellEnd"/>
      <w:r w:rsidRPr="00D71CD4">
        <w:t xml:space="preserve"> </w:t>
      </w:r>
      <w:proofErr w:type="spellStart"/>
      <w:r w:rsidRPr="00D71CD4">
        <w:t>of</w:t>
      </w:r>
      <w:proofErr w:type="spellEnd"/>
      <w:r w:rsidRPr="00D71CD4">
        <w:t xml:space="preserve"> </w:t>
      </w:r>
      <w:proofErr w:type="spellStart"/>
      <w:r w:rsidRPr="00D71CD4">
        <w:t>ginseng</w:t>
      </w:r>
      <w:proofErr w:type="spellEnd"/>
      <w:r w:rsidRPr="00D71CD4">
        <w:t xml:space="preserve"> on </w:t>
      </w:r>
      <w:proofErr w:type="spellStart"/>
      <w:r w:rsidRPr="00D71CD4">
        <w:t>ocular</w:t>
      </w:r>
      <w:proofErr w:type="spellEnd"/>
      <w:r w:rsidRPr="00D71CD4">
        <w:t xml:space="preserve"> </w:t>
      </w:r>
      <w:proofErr w:type="spellStart"/>
      <w:r w:rsidRPr="00D71CD4">
        <w:t>diseases</w:t>
      </w:r>
      <w:proofErr w:type="spellEnd"/>
      <w:r w:rsidRPr="00D71CD4">
        <w:t xml:space="preserve">. J </w:t>
      </w:r>
      <w:proofErr w:type="spellStart"/>
      <w:r w:rsidRPr="00D71CD4">
        <w:t>Ginseng</w:t>
      </w:r>
      <w:proofErr w:type="spellEnd"/>
      <w:r w:rsidRPr="00D71CD4">
        <w:t xml:space="preserve"> Res. 2020;44(1):e1-7. doi:10.1016/j.jgr.2018.11.006</w:t>
      </w:r>
      <w:bookmarkEnd w:id="34"/>
    </w:p>
    <w:p w:rsidR="00BD160C" w:rsidRPr="007A4291" w:rsidRDefault="006A4821" w:rsidP="00BD160C">
      <w:pPr>
        <w:pStyle w:val="Odstavecseseznamem"/>
        <w:numPr>
          <w:ilvl w:val="0"/>
          <w:numId w:val="4"/>
        </w:numPr>
      </w:pPr>
      <w:bookmarkStart w:id="35" w:name="_Ref165819234"/>
      <w:proofErr w:type="spellStart"/>
      <w:r w:rsidRPr="007A4291">
        <w:t>Baker</w:t>
      </w:r>
      <w:proofErr w:type="spellEnd"/>
      <w:r w:rsidRPr="007A4291">
        <w:t xml:space="preserve"> SA, </w:t>
      </w:r>
      <w:proofErr w:type="spellStart"/>
      <w:r w:rsidRPr="007A4291">
        <w:t>Kerov</w:t>
      </w:r>
      <w:proofErr w:type="spellEnd"/>
      <w:r w:rsidRPr="007A4291">
        <w:t xml:space="preserve"> V. </w:t>
      </w:r>
      <w:proofErr w:type="spellStart"/>
      <w:r w:rsidRPr="007A4291">
        <w:t>Photoreceptor</w:t>
      </w:r>
      <w:proofErr w:type="spellEnd"/>
      <w:r w:rsidRPr="007A4291">
        <w:t xml:space="preserve"> </w:t>
      </w:r>
      <w:proofErr w:type="spellStart"/>
      <w:r w:rsidRPr="007A4291">
        <w:t>inner</w:t>
      </w:r>
      <w:proofErr w:type="spellEnd"/>
      <w:r w:rsidRPr="007A4291">
        <w:t xml:space="preserve"> and </w:t>
      </w:r>
      <w:proofErr w:type="spellStart"/>
      <w:r w:rsidRPr="007A4291">
        <w:t>outer</w:t>
      </w:r>
      <w:proofErr w:type="spellEnd"/>
      <w:r w:rsidRPr="007A4291">
        <w:t xml:space="preserve"> </w:t>
      </w:r>
      <w:proofErr w:type="spellStart"/>
      <w:r w:rsidRPr="007A4291">
        <w:t>segments</w:t>
      </w:r>
      <w:proofErr w:type="spellEnd"/>
      <w:r w:rsidRPr="007A4291">
        <w:t xml:space="preserve">. </w:t>
      </w:r>
      <w:proofErr w:type="spellStart"/>
      <w:r w:rsidRPr="007A4291">
        <w:t>Curr</w:t>
      </w:r>
      <w:proofErr w:type="spellEnd"/>
      <w:r w:rsidRPr="007A4291">
        <w:t xml:space="preserve"> Top </w:t>
      </w:r>
      <w:proofErr w:type="spellStart"/>
      <w:r w:rsidRPr="007A4291">
        <w:t>Membr</w:t>
      </w:r>
      <w:proofErr w:type="spellEnd"/>
      <w:r w:rsidRPr="007A4291">
        <w:t>. 2013;72:e231-265. doi:10.1016/B978-0-12-417027-8.00007-6</w:t>
      </w:r>
      <w:bookmarkEnd w:id="35"/>
    </w:p>
    <w:p w:rsidR="00085EBA" w:rsidRDefault="00085EBA" w:rsidP="00085EBA">
      <w:pPr>
        <w:pStyle w:val="Odstavecseseznamem"/>
        <w:numPr>
          <w:ilvl w:val="0"/>
          <w:numId w:val="4"/>
        </w:numPr>
      </w:pPr>
      <w:bookmarkStart w:id="36" w:name="_Ref165829345"/>
      <w:proofErr w:type="spellStart"/>
      <w:r w:rsidRPr="00085EBA">
        <w:t>Martínez-Lapiscina</w:t>
      </w:r>
      <w:proofErr w:type="spellEnd"/>
      <w:r w:rsidRPr="00085EBA">
        <w:t xml:space="preserve"> EH, </w:t>
      </w:r>
      <w:proofErr w:type="spellStart"/>
      <w:r w:rsidRPr="00085EBA">
        <w:t>Sanchez-Dalmau</w:t>
      </w:r>
      <w:proofErr w:type="spellEnd"/>
      <w:r w:rsidRPr="00085EBA">
        <w:t xml:space="preserve"> B, </w:t>
      </w:r>
      <w:proofErr w:type="spellStart"/>
      <w:r w:rsidRPr="00085EBA">
        <w:t>Fraga-Pumar</w:t>
      </w:r>
      <w:proofErr w:type="spellEnd"/>
      <w:r w:rsidRPr="00085EBA">
        <w:t xml:space="preserve"> E, et al. </w:t>
      </w:r>
      <w:proofErr w:type="spellStart"/>
      <w:r w:rsidRPr="00085EBA">
        <w:t>The</w:t>
      </w:r>
      <w:proofErr w:type="spellEnd"/>
      <w:r w:rsidRPr="00085EBA">
        <w:t xml:space="preserve"> </w:t>
      </w:r>
      <w:proofErr w:type="spellStart"/>
      <w:r w:rsidRPr="00085EBA">
        <w:t>visual</w:t>
      </w:r>
      <w:proofErr w:type="spellEnd"/>
      <w:r w:rsidRPr="00085EBA">
        <w:t xml:space="preserve"> </w:t>
      </w:r>
      <w:proofErr w:type="spellStart"/>
      <w:r w:rsidRPr="00085EBA">
        <w:t>pathway</w:t>
      </w:r>
      <w:proofErr w:type="spellEnd"/>
      <w:r w:rsidRPr="00085EBA">
        <w:t xml:space="preserve"> as </w:t>
      </w:r>
      <w:r w:rsidR="00065E09" w:rsidRPr="00085EBA">
        <w:t>a</w:t>
      </w:r>
      <w:r w:rsidR="00065E09">
        <w:t> </w:t>
      </w:r>
      <w:r w:rsidRPr="00085EBA">
        <w:t xml:space="preserve">model to </w:t>
      </w:r>
      <w:proofErr w:type="spellStart"/>
      <w:r w:rsidRPr="00085EBA">
        <w:t>understand</w:t>
      </w:r>
      <w:proofErr w:type="spellEnd"/>
      <w:r w:rsidRPr="00085EBA">
        <w:t xml:space="preserve"> brain </w:t>
      </w:r>
      <w:proofErr w:type="spellStart"/>
      <w:r w:rsidRPr="00085EBA">
        <w:t>damage</w:t>
      </w:r>
      <w:proofErr w:type="spellEnd"/>
      <w:r w:rsidRPr="00085EBA">
        <w:t xml:space="preserve"> in </w:t>
      </w:r>
      <w:proofErr w:type="spellStart"/>
      <w:r w:rsidRPr="00085EBA">
        <w:t>multiple</w:t>
      </w:r>
      <w:proofErr w:type="spellEnd"/>
      <w:r w:rsidRPr="00085EBA">
        <w:t xml:space="preserve"> </w:t>
      </w:r>
      <w:proofErr w:type="spellStart"/>
      <w:r w:rsidRPr="00085EBA">
        <w:t>sclerosis</w:t>
      </w:r>
      <w:proofErr w:type="spellEnd"/>
      <w:r w:rsidRPr="00085EBA">
        <w:t xml:space="preserve">. </w:t>
      </w:r>
      <w:proofErr w:type="spellStart"/>
      <w:r w:rsidRPr="00085EBA">
        <w:t>Mult</w:t>
      </w:r>
      <w:proofErr w:type="spellEnd"/>
      <w:r w:rsidRPr="00085EBA">
        <w:t xml:space="preserve"> </w:t>
      </w:r>
      <w:proofErr w:type="spellStart"/>
      <w:r w:rsidRPr="00085EBA">
        <w:t>Scler</w:t>
      </w:r>
      <w:proofErr w:type="spellEnd"/>
      <w:r w:rsidRPr="00085EBA">
        <w:t>. 2014;20(13):</w:t>
      </w:r>
      <w:r>
        <w:t>e</w:t>
      </w:r>
      <w:r w:rsidRPr="00085EBA">
        <w:t>1678-1685. doi:10.1177/1352458514542862</w:t>
      </w:r>
      <w:bookmarkEnd w:id="36"/>
    </w:p>
    <w:p w:rsidR="00BD160C" w:rsidRPr="00085EBA" w:rsidRDefault="006A4821" w:rsidP="00BD160C">
      <w:pPr>
        <w:pStyle w:val="Odstavecseseznamem"/>
        <w:numPr>
          <w:ilvl w:val="0"/>
          <w:numId w:val="4"/>
        </w:numPr>
      </w:pPr>
      <w:bookmarkStart w:id="37" w:name="_Ref165820814"/>
      <w:r w:rsidRPr="00085EBA">
        <w:t xml:space="preserve">De </w:t>
      </w:r>
      <w:proofErr w:type="spellStart"/>
      <w:r w:rsidRPr="00085EBA">
        <w:t>Moraes</w:t>
      </w:r>
      <w:proofErr w:type="spellEnd"/>
      <w:r w:rsidRPr="00085EBA">
        <w:t xml:space="preserve"> CG. Anatomy </w:t>
      </w:r>
      <w:proofErr w:type="spellStart"/>
      <w:r w:rsidRPr="00085EBA">
        <w:t>of</w:t>
      </w:r>
      <w:proofErr w:type="spellEnd"/>
      <w:r w:rsidRPr="00085EBA">
        <w:t xml:space="preserve"> </w:t>
      </w:r>
      <w:proofErr w:type="spellStart"/>
      <w:r w:rsidRPr="00085EBA">
        <w:t>the</w:t>
      </w:r>
      <w:proofErr w:type="spellEnd"/>
      <w:r w:rsidRPr="00085EBA">
        <w:t xml:space="preserve"> </w:t>
      </w:r>
      <w:proofErr w:type="spellStart"/>
      <w:r w:rsidRPr="00085EBA">
        <w:t>visual</w:t>
      </w:r>
      <w:proofErr w:type="spellEnd"/>
      <w:r w:rsidRPr="00085EBA">
        <w:t xml:space="preserve"> </w:t>
      </w:r>
      <w:proofErr w:type="spellStart"/>
      <w:r w:rsidRPr="00085EBA">
        <w:t>pathways</w:t>
      </w:r>
      <w:proofErr w:type="spellEnd"/>
      <w:r w:rsidRPr="00085EBA">
        <w:t xml:space="preserve">. J </w:t>
      </w:r>
      <w:proofErr w:type="spellStart"/>
      <w:r w:rsidRPr="00085EBA">
        <w:t>Glaucoma</w:t>
      </w:r>
      <w:proofErr w:type="spellEnd"/>
      <w:r w:rsidRPr="00085EBA">
        <w:t>. 2013;22:eS2-S7. doi:10.1097/IJG.0b013e3182934978</w:t>
      </w:r>
      <w:bookmarkEnd w:id="37"/>
    </w:p>
    <w:p w:rsidR="006A4821" w:rsidRPr="00725B32" w:rsidRDefault="006A4821" w:rsidP="006A4821">
      <w:pPr>
        <w:pStyle w:val="Odstavecseseznamem"/>
        <w:numPr>
          <w:ilvl w:val="0"/>
          <w:numId w:val="4"/>
        </w:numPr>
      </w:pPr>
      <w:bookmarkStart w:id="38" w:name="_Ref165820861"/>
      <w:r w:rsidRPr="00725B32">
        <w:t xml:space="preserve">Profant O, </w:t>
      </w:r>
      <w:proofErr w:type="spellStart"/>
      <w:r w:rsidRPr="00725B32">
        <w:t>Durisin</w:t>
      </w:r>
      <w:proofErr w:type="spellEnd"/>
      <w:r w:rsidRPr="00725B32">
        <w:t xml:space="preserve"> M. </w:t>
      </w:r>
      <w:proofErr w:type="spellStart"/>
      <w:r w:rsidRPr="00725B32">
        <w:t>Anatómia</w:t>
      </w:r>
      <w:proofErr w:type="spellEnd"/>
      <w:r w:rsidRPr="00725B32">
        <w:t xml:space="preserve"> </w:t>
      </w:r>
      <w:r w:rsidR="00065E09" w:rsidRPr="00725B32">
        <w:t>a</w:t>
      </w:r>
      <w:r w:rsidR="00065E09">
        <w:t> </w:t>
      </w:r>
      <w:proofErr w:type="spellStart"/>
      <w:r w:rsidRPr="00725B32">
        <w:t>fyziológia</w:t>
      </w:r>
      <w:proofErr w:type="spellEnd"/>
      <w:r w:rsidRPr="00725B32">
        <w:t xml:space="preserve"> sluchového orgánu. V: Kabátová Z, Profant M </w:t>
      </w:r>
      <w:r w:rsidR="00065E09" w:rsidRPr="00725B32">
        <w:t>a</w:t>
      </w:r>
      <w:r w:rsidR="00065E09">
        <w:t> </w:t>
      </w:r>
      <w:r w:rsidRPr="00725B32">
        <w:t xml:space="preserve">kol. </w:t>
      </w:r>
      <w:proofErr w:type="spellStart"/>
      <w:r w:rsidRPr="00725B32">
        <w:t>Audiología</w:t>
      </w:r>
      <w:proofErr w:type="spellEnd"/>
      <w:r w:rsidRPr="00725B32">
        <w:t xml:space="preserve">. 1. vyd. Praha, Česká republika: </w:t>
      </w:r>
      <w:proofErr w:type="spellStart"/>
      <w:r w:rsidRPr="00725B32">
        <w:t>Grada</w:t>
      </w:r>
      <w:proofErr w:type="spellEnd"/>
      <w:r w:rsidRPr="00725B32">
        <w:t xml:space="preserve"> </w:t>
      </w:r>
      <w:proofErr w:type="spellStart"/>
      <w:r w:rsidRPr="00725B32">
        <w:t>Publishing</w:t>
      </w:r>
      <w:proofErr w:type="spellEnd"/>
      <w:r w:rsidRPr="00725B32">
        <w:t>, a.s.; 2012.</w:t>
      </w:r>
      <w:bookmarkEnd w:id="38"/>
    </w:p>
    <w:p w:rsidR="007A4291" w:rsidRPr="00D71CD4" w:rsidRDefault="007A4291" w:rsidP="007A4291">
      <w:pPr>
        <w:pStyle w:val="Odstavecseseznamem"/>
        <w:numPr>
          <w:ilvl w:val="0"/>
          <w:numId w:val="4"/>
        </w:numPr>
      </w:pPr>
      <w:bookmarkStart w:id="39" w:name="_Ref165834208"/>
      <w:proofErr w:type="spellStart"/>
      <w:r w:rsidRPr="00D71CD4">
        <w:t>Schilder</w:t>
      </w:r>
      <w:proofErr w:type="spellEnd"/>
      <w:r w:rsidRPr="00D71CD4">
        <w:t xml:space="preserve"> AG, </w:t>
      </w:r>
      <w:proofErr w:type="spellStart"/>
      <w:r w:rsidRPr="00D71CD4">
        <w:t>Chonmaitree</w:t>
      </w:r>
      <w:proofErr w:type="spellEnd"/>
      <w:r w:rsidRPr="00D71CD4">
        <w:t xml:space="preserve"> T, </w:t>
      </w:r>
      <w:proofErr w:type="spellStart"/>
      <w:r w:rsidRPr="00D71CD4">
        <w:t>Cripps</w:t>
      </w:r>
      <w:proofErr w:type="spellEnd"/>
      <w:r w:rsidRPr="00D71CD4">
        <w:t xml:space="preserve"> AW, et al. Otitis media. </w:t>
      </w:r>
      <w:proofErr w:type="spellStart"/>
      <w:r w:rsidRPr="00D71CD4">
        <w:t>Nat</w:t>
      </w:r>
      <w:proofErr w:type="spellEnd"/>
      <w:r w:rsidRPr="00D71CD4">
        <w:t xml:space="preserve"> </w:t>
      </w:r>
      <w:proofErr w:type="spellStart"/>
      <w:r w:rsidRPr="00D71CD4">
        <w:t>Rev</w:t>
      </w:r>
      <w:proofErr w:type="spellEnd"/>
      <w:r w:rsidRPr="00D71CD4">
        <w:t xml:space="preserve"> Dis </w:t>
      </w:r>
      <w:proofErr w:type="spellStart"/>
      <w:r w:rsidRPr="00D71CD4">
        <w:t>Primers</w:t>
      </w:r>
      <w:proofErr w:type="spellEnd"/>
      <w:r w:rsidRPr="00D71CD4">
        <w:t>. 2016;2(1):e16063. doi:10.1038/nrdp.2016.63</w:t>
      </w:r>
      <w:bookmarkEnd w:id="39"/>
    </w:p>
    <w:p w:rsidR="006A4821" w:rsidRDefault="006A4821" w:rsidP="006A4821">
      <w:pPr>
        <w:pStyle w:val="Odstavecseseznamem"/>
        <w:numPr>
          <w:ilvl w:val="0"/>
          <w:numId w:val="4"/>
        </w:numPr>
      </w:pPr>
      <w:bookmarkStart w:id="40" w:name="_Ref165835534"/>
      <w:proofErr w:type="spellStart"/>
      <w:r>
        <w:t>Hanh</w:t>
      </w:r>
      <w:proofErr w:type="spellEnd"/>
      <w:r>
        <w:t xml:space="preserve"> A. Klinická anatomie rovnovážného ústrojí. V: </w:t>
      </w:r>
      <w:proofErr w:type="spellStart"/>
      <w:r>
        <w:t>Hanh</w:t>
      </w:r>
      <w:proofErr w:type="spellEnd"/>
      <w:r>
        <w:t xml:space="preserve"> A. </w:t>
      </w:r>
      <w:proofErr w:type="spellStart"/>
      <w:r>
        <w:t>Otoneurologie</w:t>
      </w:r>
      <w:proofErr w:type="spellEnd"/>
      <w:r>
        <w:t xml:space="preserve">: Diagnostika </w:t>
      </w:r>
      <w:r w:rsidR="00065E09">
        <w:t>a </w:t>
      </w:r>
      <w:r>
        <w:t xml:space="preserve">léčba závratí. 1. vyd. Praha, Česká republika: </w:t>
      </w:r>
      <w:proofErr w:type="spellStart"/>
      <w:r>
        <w:t>Grada</w:t>
      </w:r>
      <w:proofErr w:type="spellEnd"/>
      <w:r>
        <w:t xml:space="preserve"> </w:t>
      </w:r>
      <w:proofErr w:type="spellStart"/>
      <w:r>
        <w:t>Publishing</w:t>
      </w:r>
      <w:proofErr w:type="spellEnd"/>
      <w:r>
        <w:t>, a.s.; 2004.</w:t>
      </w:r>
      <w:bookmarkEnd w:id="40"/>
    </w:p>
    <w:p w:rsidR="006A4821" w:rsidRDefault="006A4821" w:rsidP="006A4821">
      <w:pPr>
        <w:pStyle w:val="Odstavecseseznamem"/>
        <w:numPr>
          <w:ilvl w:val="0"/>
          <w:numId w:val="4"/>
        </w:numPr>
      </w:pPr>
      <w:bookmarkStart w:id="41" w:name="_Ref165835973"/>
      <w:proofErr w:type="spellStart"/>
      <w:r>
        <w:t>Peterson</w:t>
      </w:r>
      <w:proofErr w:type="spellEnd"/>
      <w:r>
        <w:t xml:space="preserve"> DC, </w:t>
      </w:r>
      <w:proofErr w:type="spellStart"/>
      <w:r>
        <w:t>Reddy</w:t>
      </w:r>
      <w:proofErr w:type="spellEnd"/>
      <w:r>
        <w:t xml:space="preserve"> V, </w:t>
      </w:r>
      <w:proofErr w:type="spellStart"/>
      <w:r>
        <w:t>Launico</w:t>
      </w:r>
      <w:proofErr w:type="spellEnd"/>
      <w:r>
        <w:t xml:space="preserve"> MV. </w:t>
      </w:r>
      <w:proofErr w:type="spellStart"/>
      <w:r>
        <w:t>Neuroanatomy</w:t>
      </w:r>
      <w:proofErr w:type="spellEnd"/>
      <w:r>
        <w:t xml:space="preserve">, Auditory </w:t>
      </w:r>
      <w:proofErr w:type="spellStart"/>
      <w:r>
        <w:t>Pathway</w:t>
      </w:r>
      <w:proofErr w:type="spellEnd"/>
      <w:r>
        <w:t xml:space="preserve">. </w:t>
      </w:r>
      <w:proofErr w:type="spellStart"/>
      <w:r>
        <w:t>Treasure</w:t>
      </w:r>
      <w:proofErr w:type="spellEnd"/>
      <w:r>
        <w:t xml:space="preserve"> Island, Florida: </w:t>
      </w:r>
      <w:proofErr w:type="spellStart"/>
      <w:r>
        <w:t>StatPearls</w:t>
      </w:r>
      <w:proofErr w:type="spellEnd"/>
      <w:r>
        <w:t xml:space="preserve"> </w:t>
      </w:r>
      <w:proofErr w:type="spellStart"/>
      <w:r>
        <w:t>Publishing</w:t>
      </w:r>
      <w:proofErr w:type="spellEnd"/>
      <w:r>
        <w:t>; 2023. https://www.statpearls.com/point-of-care/18007. Online [22. 4. 2024].</w:t>
      </w:r>
      <w:bookmarkEnd w:id="41"/>
    </w:p>
    <w:p w:rsidR="006A4821" w:rsidRDefault="006A4821" w:rsidP="006A4821">
      <w:pPr>
        <w:pStyle w:val="Odstavecseseznamem"/>
        <w:numPr>
          <w:ilvl w:val="0"/>
          <w:numId w:val="4"/>
        </w:numPr>
      </w:pPr>
      <w:bookmarkStart w:id="42" w:name="_Ref165836201"/>
      <w:r>
        <w:t xml:space="preserve">Van </w:t>
      </w:r>
      <w:proofErr w:type="spellStart"/>
      <w:r>
        <w:t>Cruchten</w:t>
      </w:r>
      <w:proofErr w:type="spellEnd"/>
      <w:r>
        <w:t xml:space="preserve"> S, </w:t>
      </w:r>
      <w:proofErr w:type="spellStart"/>
      <w:r>
        <w:t>Vrolyk</w:t>
      </w:r>
      <w:proofErr w:type="spellEnd"/>
      <w:r>
        <w:t xml:space="preserve"> V, </w:t>
      </w:r>
      <w:proofErr w:type="spellStart"/>
      <w:r>
        <w:t>Perron</w:t>
      </w:r>
      <w:proofErr w:type="spellEnd"/>
      <w:r>
        <w:t xml:space="preserve"> </w:t>
      </w:r>
      <w:proofErr w:type="spellStart"/>
      <w:r>
        <w:t>Lepage</w:t>
      </w:r>
      <w:proofErr w:type="spellEnd"/>
      <w:r>
        <w:t xml:space="preserve"> MF, et al. </w:t>
      </w:r>
      <w:proofErr w:type="spellStart"/>
      <w:r>
        <w:t>Pre</w:t>
      </w:r>
      <w:proofErr w:type="spellEnd"/>
      <w:r>
        <w:t xml:space="preserve">- and </w:t>
      </w:r>
      <w:proofErr w:type="spellStart"/>
      <w:r>
        <w:t>Postnatal</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w:t>
      </w:r>
      <w:proofErr w:type="spellStart"/>
      <w:r>
        <w:t>Eye</w:t>
      </w:r>
      <w:proofErr w:type="spellEnd"/>
      <w:r>
        <w:t xml:space="preserve">: </w:t>
      </w:r>
      <w:r w:rsidR="00065E09">
        <w:t>A </w:t>
      </w:r>
      <w:r>
        <w:t xml:space="preserve">Species </w:t>
      </w:r>
      <w:proofErr w:type="spellStart"/>
      <w:r>
        <w:t>Comparison</w:t>
      </w:r>
      <w:proofErr w:type="spellEnd"/>
      <w:r>
        <w:t xml:space="preserve">. </w:t>
      </w:r>
      <w:proofErr w:type="spellStart"/>
      <w:r>
        <w:t>Birth</w:t>
      </w:r>
      <w:proofErr w:type="spellEnd"/>
      <w:r>
        <w:t xml:space="preserve"> </w:t>
      </w:r>
      <w:proofErr w:type="spellStart"/>
      <w:r>
        <w:t>Defects</w:t>
      </w:r>
      <w:proofErr w:type="spellEnd"/>
      <w:r>
        <w:t xml:space="preserve"> Res. 2017;109(19):e1540-1567. doi:10.1002/bdr2.1100</w:t>
      </w:r>
      <w:bookmarkEnd w:id="42"/>
    </w:p>
    <w:p w:rsidR="006A4821" w:rsidRDefault="006A4821" w:rsidP="006A4821">
      <w:pPr>
        <w:pStyle w:val="Odstavecseseznamem"/>
        <w:numPr>
          <w:ilvl w:val="0"/>
          <w:numId w:val="4"/>
        </w:numPr>
      </w:pPr>
      <w:bookmarkStart w:id="43" w:name="_Ref165836693"/>
      <w:proofErr w:type="spellStart"/>
      <w:r>
        <w:t>Heavner</w:t>
      </w:r>
      <w:proofErr w:type="spellEnd"/>
      <w:r>
        <w:t xml:space="preserve"> W, </w:t>
      </w:r>
      <w:proofErr w:type="spellStart"/>
      <w:r>
        <w:t>Pevny</w:t>
      </w:r>
      <w:proofErr w:type="spellEnd"/>
      <w:r>
        <w:t xml:space="preserve"> L. </w:t>
      </w:r>
      <w:proofErr w:type="spellStart"/>
      <w:r>
        <w:t>Eye</w:t>
      </w:r>
      <w:proofErr w:type="spellEnd"/>
      <w:r>
        <w:t xml:space="preserve"> </w:t>
      </w:r>
      <w:proofErr w:type="spellStart"/>
      <w:r>
        <w:t>development</w:t>
      </w:r>
      <w:proofErr w:type="spellEnd"/>
      <w:r>
        <w:t xml:space="preserve"> and </w:t>
      </w:r>
      <w:proofErr w:type="spellStart"/>
      <w:r>
        <w:t>retinogenesis</w:t>
      </w:r>
      <w:proofErr w:type="spellEnd"/>
      <w:r>
        <w:t xml:space="preserve">. </w:t>
      </w:r>
      <w:proofErr w:type="spellStart"/>
      <w:r>
        <w:t>Cold</w:t>
      </w:r>
      <w:proofErr w:type="spellEnd"/>
      <w:r>
        <w:t xml:space="preserve"> </w:t>
      </w:r>
      <w:proofErr w:type="spellStart"/>
      <w:r>
        <w:t>Spring</w:t>
      </w:r>
      <w:proofErr w:type="spellEnd"/>
      <w:r>
        <w:t xml:space="preserve"> </w:t>
      </w:r>
      <w:proofErr w:type="spellStart"/>
      <w:r>
        <w:t>Harb</w:t>
      </w:r>
      <w:proofErr w:type="spellEnd"/>
      <w:r>
        <w:t xml:space="preserve"> </w:t>
      </w:r>
      <w:proofErr w:type="spellStart"/>
      <w:r>
        <w:t>Perspect</w:t>
      </w:r>
      <w:proofErr w:type="spellEnd"/>
      <w:r>
        <w:t xml:space="preserve"> </w:t>
      </w:r>
      <w:proofErr w:type="spellStart"/>
      <w:r>
        <w:t>Biol</w:t>
      </w:r>
      <w:proofErr w:type="spellEnd"/>
      <w:r>
        <w:t>. 2012;4(12):ea008391. doi:10.1101/cshperspect.a008391</w:t>
      </w:r>
      <w:bookmarkEnd w:id="43"/>
    </w:p>
    <w:p w:rsidR="006A4821" w:rsidRDefault="006A4821" w:rsidP="006A4821">
      <w:pPr>
        <w:pStyle w:val="Odstavecseseznamem"/>
        <w:numPr>
          <w:ilvl w:val="0"/>
          <w:numId w:val="4"/>
        </w:numPr>
      </w:pPr>
      <w:bookmarkStart w:id="44" w:name="_Ref165836971"/>
      <w:proofErr w:type="spellStart"/>
      <w:r>
        <w:lastRenderedPageBreak/>
        <w:t>Powles-Glover</w:t>
      </w:r>
      <w:proofErr w:type="spellEnd"/>
      <w:r>
        <w:t xml:space="preserve"> N, </w:t>
      </w:r>
      <w:proofErr w:type="spellStart"/>
      <w:r>
        <w:t>Maconochie</w:t>
      </w:r>
      <w:proofErr w:type="spellEnd"/>
      <w:r>
        <w:t xml:space="preserve"> M. </w:t>
      </w:r>
      <w:proofErr w:type="spellStart"/>
      <w:r>
        <w:t>Prenatal</w:t>
      </w:r>
      <w:proofErr w:type="spellEnd"/>
      <w:r>
        <w:t xml:space="preserve"> and </w:t>
      </w:r>
      <w:proofErr w:type="spellStart"/>
      <w:r>
        <w:t>postnatal</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w:t>
      </w:r>
      <w:proofErr w:type="spellStart"/>
      <w:r>
        <w:t>mammalian</w:t>
      </w:r>
      <w:proofErr w:type="spellEnd"/>
      <w:r>
        <w:t xml:space="preserve"> </w:t>
      </w:r>
      <w:proofErr w:type="spellStart"/>
      <w:r>
        <w:t>ear</w:t>
      </w:r>
      <w:proofErr w:type="spellEnd"/>
      <w:r>
        <w:t xml:space="preserve">. </w:t>
      </w:r>
      <w:proofErr w:type="spellStart"/>
      <w:r>
        <w:t>Birth</w:t>
      </w:r>
      <w:proofErr w:type="spellEnd"/>
      <w:r>
        <w:t xml:space="preserve"> </w:t>
      </w:r>
      <w:proofErr w:type="spellStart"/>
      <w:r>
        <w:t>Defects</w:t>
      </w:r>
      <w:proofErr w:type="spellEnd"/>
      <w:r>
        <w:t xml:space="preserve"> Res. 2018;110(3):e228-245. doi:10.1002/bdr2.1167</w:t>
      </w:r>
      <w:bookmarkEnd w:id="44"/>
    </w:p>
    <w:p w:rsidR="006A4821" w:rsidRDefault="006A4821" w:rsidP="006A4821">
      <w:pPr>
        <w:pStyle w:val="Odstavecseseznamem"/>
        <w:numPr>
          <w:ilvl w:val="0"/>
          <w:numId w:val="4"/>
        </w:numPr>
      </w:pPr>
      <w:bookmarkStart w:id="45" w:name="_Ref165837012"/>
      <w:r>
        <w:t xml:space="preserve">Fuchs JC, </w:t>
      </w:r>
      <w:proofErr w:type="spellStart"/>
      <w:r>
        <w:t>Tucker</w:t>
      </w:r>
      <w:proofErr w:type="spellEnd"/>
      <w:r>
        <w:t xml:space="preserve"> AS. </w:t>
      </w:r>
      <w:proofErr w:type="spellStart"/>
      <w:r>
        <w:t>Development</w:t>
      </w:r>
      <w:proofErr w:type="spellEnd"/>
      <w:r>
        <w:t xml:space="preserve"> and </w:t>
      </w:r>
      <w:proofErr w:type="spellStart"/>
      <w:r>
        <w:t>Integration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Ear</w:t>
      </w:r>
      <w:proofErr w:type="spellEnd"/>
      <w:r>
        <w:t xml:space="preserve">. </w:t>
      </w:r>
      <w:proofErr w:type="spellStart"/>
      <w:r>
        <w:t>Curr</w:t>
      </w:r>
      <w:proofErr w:type="spellEnd"/>
      <w:r>
        <w:t xml:space="preserve"> Top </w:t>
      </w:r>
      <w:proofErr w:type="spellStart"/>
      <w:r>
        <w:t>Dev</w:t>
      </w:r>
      <w:proofErr w:type="spellEnd"/>
      <w:r>
        <w:t xml:space="preserve"> </w:t>
      </w:r>
      <w:proofErr w:type="spellStart"/>
      <w:r>
        <w:t>Biol</w:t>
      </w:r>
      <w:proofErr w:type="spellEnd"/>
      <w:r>
        <w:t>. 2015;115:e213-232. doi:10.1016/bs.ctdb.2015.07.007</w:t>
      </w:r>
      <w:bookmarkEnd w:id="45"/>
    </w:p>
    <w:p w:rsidR="006A4821" w:rsidRDefault="006A4821" w:rsidP="006A4821">
      <w:pPr>
        <w:pStyle w:val="Odstavecseseznamem"/>
        <w:numPr>
          <w:ilvl w:val="0"/>
          <w:numId w:val="4"/>
        </w:numPr>
      </w:pPr>
      <w:bookmarkStart w:id="46" w:name="_Ref165837224"/>
      <w:proofErr w:type="spellStart"/>
      <w:r>
        <w:t>Moore</w:t>
      </w:r>
      <w:proofErr w:type="spellEnd"/>
      <w:r>
        <w:t xml:space="preserve"> JK, </w:t>
      </w:r>
      <w:proofErr w:type="spellStart"/>
      <w:r>
        <w:t>Linthicum</w:t>
      </w:r>
      <w:proofErr w:type="spellEnd"/>
      <w:r>
        <w:t xml:space="preserve"> FH Jr. </w:t>
      </w:r>
      <w:proofErr w:type="spellStart"/>
      <w:r>
        <w:t>The</w:t>
      </w:r>
      <w:proofErr w:type="spellEnd"/>
      <w:r>
        <w:t xml:space="preserve"> </w:t>
      </w:r>
      <w:proofErr w:type="spellStart"/>
      <w:r>
        <w:t>human</w:t>
      </w:r>
      <w:proofErr w:type="spellEnd"/>
      <w:r>
        <w:t xml:space="preserve"> auditory </w:t>
      </w:r>
      <w:proofErr w:type="spellStart"/>
      <w:r>
        <w:t>system</w:t>
      </w:r>
      <w:proofErr w:type="spellEnd"/>
      <w:r>
        <w:t xml:space="preserve">: </w:t>
      </w:r>
      <w:r w:rsidR="00065E09">
        <w:t>a </w:t>
      </w:r>
      <w:proofErr w:type="spellStart"/>
      <w:r>
        <w:t>timeline</w:t>
      </w:r>
      <w:proofErr w:type="spellEnd"/>
      <w:r>
        <w:t xml:space="preserve"> </w:t>
      </w:r>
      <w:proofErr w:type="spellStart"/>
      <w:r>
        <w:t>of</w:t>
      </w:r>
      <w:proofErr w:type="spellEnd"/>
      <w:r>
        <w:t xml:space="preserve"> </w:t>
      </w:r>
      <w:proofErr w:type="spellStart"/>
      <w:r>
        <w:t>development</w:t>
      </w:r>
      <w:proofErr w:type="spellEnd"/>
      <w:r>
        <w:t xml:space="preserve">. </w:t>
      </w:r>
      <w:proofErr w:type="spellStart"/>
      <w:r>
        <w:t>Int</w:t>
      </w:r>
      <w:proofErr w:type="spellEnd"/>
      <w:r>
        <w:t xml:space="preserve"> J </w:t>
      </w:r>
      <w:proofErr w:type="spellStart"/>
      <w:r>
        <w:t>Audiol</w:t>
      </w:r>
      <w:proofErr w:type="spellEnd"/>
      <w:r>
        <w:t xml:space="preserve">. 2007;46(9):e460-478. </w:t>
      </w:r>
      <w:r w:rsidRPr="00EE767B">
        <w:t>doi:10.1080/14992020701383019</w:t>
      </w:r>
      <w:bookmarkEnd w:id="46"/>
    </w:p>
    <w:p w:rsidR="006A4821" w:rsidRDefault="006A4821" w:rsidP="006A4821">
      <w:pPr>
        <w:pStyle w:val="Odstavecseseznamem"/>
        <w:numPr>
          <w:ilvl w:val="0"/>
          <w:numId w:val="4"/>
        </w:numPr>
      </w:pPr>
      <w:bookmarkStart w:id="47" w:name="_Ref165837894"/>
      <w:proofErr w:type="spellStart"/>
      <w:r>
        <w:t>Gruters</w:t>
      </w:r>
      <w:proofErr w:type="spellEnd"/>
      <w:r>
        <w:t xml:space="preserve"> KG, Murphy DLK, </w:t>
      </w:r>
      <w:proofErr w:type="spellStart"/>
      <w:r>
        <w:t>Jenson</w:t>
      </w:r>
      <w:proofErr w:type="spellEnd"/>
      <w:r>
        <w:t xml:space="preserve"> CD, Smith DW, </w:t>
      </w:r>
      <w:proofErr w:type="spellStart"/>
      <w:r>
        <w:t>Shera</w:t>
      </w:r>
      <w:proofErr w:type="spellEnd"/>
      <w:r>
        <w:t xml:space="preserve"> CA, Groh JM. </w:t>
      </w:r>
      <w:proofErr w:type="spellStart"/>
      <w:r>
        <w:t>The</w:t>
      </w:r>
      <w:proofErr w:type="spellEnd"/>
      <w:r>
        <w:t xml:space="preserve"> </w:t>
      </w:r>
      <w:proofErr w:type="spellStart"/>
      <w:r>
        <w:t>eardrums</w:t>
      </w:r>
      <w:proofErr w:type="spellEnd"/>
      <w:r>
        <w:t xml:space="preserve"> </w:t>
      </w:r>
      <w:proofErr w:type="spellStart"/>
      <w:r>
        <w:t>move</w:t>
      </w:r>
      <w:proofErr w:type="spellEnd"/>
      <w:r>
        <w:t xml:space="preserve"> </w:t>
      </w:r>
      <w:proofErr w:type="spellStart"/>
      <w:r>
        <w:t>when</w:t>
      </w:r>
      <w:proofErr w:type="spellEnd"/>
      <w:r>
        <w:t xml:space="preserve"> </w:t>
      </w:r>
      <w:proofErr w:type="spellStart"/>
      <w:r>
        <w:t>the</w:t>
      </w:r>
      <w:proofErr w:type="spellEnd"/>
      <w:r>
        <w:t xml:space="preserve"> </w:t>
      </w:r>
      <w:proofErr w:type="spellStart"/>
      <w:r>
        <w:t>eyes</w:t>
      </w:r>
      <w:proofErr w:type="spellEnd"/>
      <w:r>
        <w:t xml:space="preserve"> </w:t>
      </w:r>
      <w:proofErr w:type="spellStart"/>
      <w:r>
        <w:t>move</w:t>
      </w:r>
      <w:proofErr w:type="spellEnd"/>
      <w:r>
        <w:t xml:space="preserve">: </w:t>
      </w:r>
      <w:r w:rsidR="00065E09">
        <w:t>A </w:t>
      </w:r>
      <w:proofErr w:type="spellStart"/>
      <w:r>
        <w:t>multisensory</w:t>
      </w:r>
      <w:proofErr w:type="spellEnd"/>
      <w:r>
        <w:t xml:space="preserve"> </w:t>
      </w:r>
      <w:proofErr w:type="spellStart"/>
      <w:r>
        <w:t>effect</w:t>
      </w:r>
      <w:proofErr w:type="spellEnd"/>
      <w:r>
        <w:t xml:space="preserve"> on </w:t>
      </w:r>
      <w:proofErr w:type="spellStart"/>
      <w:r>
        <w:t>the</w:t>
      </w:r>
      <w:proofErr w:type="spellEnd"/>
      <w:r>
        <w:t xml:space="preserve"> </w:t>
      </w:r>
      <w:proofErr w:type="spellStart"/>
      <w:r>
        <w:t>mechanics</w:t>
      </w:r>
      <w:proofErr w:type="spellEnd"/>
      <w:r>
        <w:t xml:space="preserve"> </w:t>
      </w:r>
      <w:proofErr w:type="spellStart"/>
      <w:r>
        <w:t>of</w:t>
      </w:r>
      <w:proofErr w:type="spellEnd"/>
      <w:r>
        <w:t xml:space="preserve"> </w:t>
      </w:r>
      <w:proofErr w:type="spellStart"/>
      <w:r>
        <w:t>hearing</w:t>
      </w:r>
      <w:proofErr w:type="spellEnd"/>
      <w:r>
        <w:t xml:space="preserve">. </w:t>
      </w:r>
      <w:proofErr w:type="spellStart"/>
      <w:r>
        <w:t>Proc</w:t>
      </w:r>
      <w:proofErr w:type="spellEnd"/>
      <w:r>
        <w:t xml:space="preserve"> </w:t>
      </w:r>
      <w:proofErr w:type="spellStart"/>
      <w:r>
        <w:t>Natl</w:t>
      </w:r>
      <w:proofErr w:type="spellEnd"/>
      <w:r>
        <w:t xml:space="preserve"> </w:t>
      </w:r>
      <w:proofErr w:type="spellStart"/>
      <w:r>
        <w:t>Acad</w:t>
      </w:r>
      <w:proofErr w:type="spellEnd"/>
      <w:r>
        <w:t xml:space="preserve"> </w:t>
      </w:r>
      <w:proofErr w:type="spellStart"/>
      <w:r>
        <w:t>Sci</w:t>
      </w:r>
      <w:proofErr w:type="spellEnd"/>
      <w:r>
        <w:t xml:space="preserve"> </w:t>
      </w:r>
      <w:r w:rsidR="00065E09">
        <w:t>U S </w:t>
      </w:r>
      <w:r>
        <w:t xml:space="preserve">A. 2018;115(6):e1309-1318. </w:t>
      </w:r>
      <w:proofErr w:type="spellStart"/>
      <w:r>
        <w:t>doi</w:t>
      </w:r>
      <w:proofErr w:type="spellEnd"/>
      <w:r>
        <w:t>: 10.1073/pnas.1717948115</w:t>
      </w:r>
      <w:bookmarkEnd w:id="47"/>
    </w:p>
    <w:p w:rsidR="006A4821" w:rsidRDefault="006A4821" w:rsidP="006A4821">
      <w:pPr>
        <w:pStyle w:val="Odstavecseseznamem"/>
        <w:numPr>
          <w:ilvl w:val="0"/>
          <w:numId w:val="4"/>
        </w:numPr>
      </w:pPr>
      <w:bookmarkStart w:id="48" w:name="_Ref165837902"/>
      <w:proofErr w:type="spellStart"/>
      <w:r>
        <w:t>Somisetty</w:t>
      </w:r>
      <w:proofErr w:type="spellEnd"/>
      <w:r>
        <w:t xml:space="preserve"> S. </w:t>
      </w:r>
      <w:proofErr w:type="spellStart"/>
      <w:r>
        <w:t>Neuroanatomy</w:t>
      </w:r>
      <w:proofErr w:type="spellEnd"/>
      <w:r>
        <w:t xml:space="preserve">, </w:t>
      </w:r>
      <w:proofErr w:type="spellStart"/>
      <w:r>
        <w:t>Vestibulo-ocular</w:t>
      </w:r>
      <w:proofErr w:type="spellEnd"/>
      <w:r>
        <w:t xml:space="preserve"> Reflex. </w:t>
      </w:r>
      <w:proofErr w:type="spellStart"/>
      <w:r>
        <w:t>Treasure</w:t>
      </w:r>
      <w:proofErr w:type="spellEnd"/>
      <w:r>
        <w:t xml:space="preserve"> Island, Florida: </w:t>
      </w:r>
      <w:proofErr w:type="spellStart"/>
      <w:r>
        <w:t>StatPearls</w:t>
      </w:r>
      <w:proofErr w:type="spellEnd"/>
      <w:r>
        <w:t xml:space="preserve"> </w:t>
      </w:r>
      <w:proofErr w:type="spellStart"/>
      <w:r>
        <w:t>Publishing</w:t>
      </w:r>
      <w:proofErr w:type="spellEnd"/>
      <w:r>
        <w:t>; 2023. https://www.statpearls.com/point-of-care/873. Online [19. 4. 2024].</w:t>
      </w:r>
      <w:bookmarkEnd w:id="48"/>
    </w:p>
    <w:p w:rsidR="00CF0893" w:rsidRPr="00D71CD4" w:rsidRDefault="00CF0893" w:rsidP="00CF0893">
      <w:pPr>
        <w:pStyle w:val="Odstavecseseznamem"/>
        <w:numPr>
          <w:ilvl w:val="0"/>
          <w:numId w:val="4"/>
        </w:numPr>
      </w:pPr>
      <w:bookmarkStart w:id="49" w:name="_Ref165838852"/>
      <w:r w:rsidRPr="00D71CD4">
        <w:t xml:space="preserve">King CD, </w:t>
      </w:r>
      <w:proofErr w:type="spellStart"/>
      <w:r w:rsidRPr="00D71CD4">
        <w:t>Lovich</w:t>
      </w:r>
      <w:proofErr w:type="spellEnd"/>
      <w:r w:rsidRPr="00D71CD4">
        <w:t xml:space="preserve"> SN, Murphy DL, et al. </w:t>
      </w:r>
      <w:proofErr w:type="spellStart"/>
      <w:r w:rsidRPr="00D71CD4">
        <w:t>Individual</w:t>
      </w:r>
      <w:proofErr w:type="spellEnd"/>
      <w:r w:rsidRPr="00D71CD4">
        <w:t xml:space="preserve"> </w:t>
      </w:r>
      <w:proofErr w:type="spellStart"/>
      <w:r w:rsidRPr="00D71CD4">
        <w:t>similarities</w:t>
      </w:r>
      <w:proofErr w:type="spellEnd"/>
      <w:r w:rsidRPr="00D71CD4">
        <w:t xml:space="preserve"> and </w:t>
      </w:r>
      <w:proofErr w:type="spellStart"/>
      <w:r w:rsidRPr="00D71CD4">
        <w:t>differences</w:t>
      </w:r>
      <w:proofErr w:type="spellEnd"/>
      <w:r w:rsidRPr="00D71CD4">
        <w:t xml:space="preserve"> in </w:t>
      </w:r>
      <w:proofErr w:type="spellStart"/>
      <w:r w:rsidRPr="00D71CD4">
        <w:t>eye-movement-relate</w:t>
      </w:r>
      <w:r w:rsidR="00A76050" w:rsidRPr="00D71CD4">
        <w:t>d</w:t>
      </w:r>
      <w:proofErr w:type="spellEnd"/>
      <w:r w:rsidR="00A76050" w:rsidRPr="00D71CD4">
        <w:t xml:space="preserve"> </w:t>
      </w:r>
      <w:proofErr w:type="spellStart"/>
      <w:r w:rsidR="00A76050" w:rsidRPr="00D71CD4">
        <w:t>eardrum</w:t>
      </w:r>
      <w:proofErr w:type="spellEnd"/>
      <w:r w:rsidR="00A76050" w:rsidRPr="00D71CD4">
        <w:t xml:space="preserve"> </w:t>
      </w:r>
      <w:proofErr w:type="spellStart"/>
      <w:r w:rsidR="00A76050" w:rsidRPr="00D71CD4">
        <w:t>oscillations</w:t>
      </w:r>
      <w:proofErr w:type="spellEnd"/>
      <w:r w:rsidR="00A76050" w:rsidRPr="00D71CD4">
        <w:t xml:space="preserve"> (</w:t>
      </w:r>
      <w:proofErr w:type="spellStart"/>
      <w:r w:rsidR="00A76050" w:rsidRPr="00D71CD4">
        <w:t>EMREOs</w:t>
      </w:r>
      <w:proofErr w:type="spellEnd"/>
      <w:r w:rsidR="00A76050" w:rsidRPr="00D71CD4">
        <w:t>)</w:t>
      </w:r>
      <w:r w:rsidR="00A76050" w:rsidRPr="00D71CD4">
        <w:rPr>
          <w:shd w:val="clear" w:color="auto" w:fill="FFFFFF"/>
        </w:rPr>
        <w:t>.</w:t>
      </w:r>
      <w:r w:rsidRPr="00D71CD4">
        <w:t xml:space="preserve"> </w:t>
      </w:r>
      <w:proofErr w:type="spellStart"/>
      <w:r w:rsidRPr="00D71CD4">
        <w:t>Hear</w:t>
      </w:r>
      <w:proofErr w:type="spellEnd"/>
      <w:r w:rsidRPr="00D71CD4">
        <w:t xml:space="preserve"> Res. 2023;440:e108899. doi:10.1016/j.heares.2023.108899</w:t>
      </w:r>
      <w:bookmarkEnd w:id="49"/>
    </w:p>
    <w:p w:rsidR="006A4821" w:rsidRDefault="006A4821" w:rsidP="006A4821">
      <w:pPr>
        <w:pStyle w:val="Odstavecseseznamem"/>
        <w:numPr>
          <w:ilvl w:val="0"/>
          <w:numId w:val="4"/>
        </w:numPr>
      </w:pPr>
      <w:bookmarkStart w:id="50" w:name="_Ref165838969"/>
      <w:proofErr w:type="spellStart"/>
      <w:r>
        <w:t>Bröhl</w:t>
      </w:r>
      <w:proofErr w:type="spellEnd"/>
      <w:r>
        <w:t xml:space="preserve"> F, </w:t>
      </w:r>
      <w:proofErr w:type="spellStart"/>
      <w:r>
        <w:t>Kayser</w:t>
      </w:r>
      <w:proofErr w:type="spellEnd"/>
      <w:r>
        <w:t xml:space="preserve"> C. </w:t>
      </w:r>
      <w:proofErr w:type="spellStart"/>
      <w:r>
        <w:t>Detection</w:t>
      </w:r>
      <w:proofErr w:type="spellEnd"/>
      <w:r>
        <w:t xml:space="preserve"> </w:t>
      </w:r>
      <w:proofErr w:type="spellStart"/>
      <w:r>
        <w:t>of</w:t>
      </w:r>
      <w:proofErr w:type="spellEnd"/>
      <w:r>
        <w:t xml:space="preserve"> </w:t>
      </w:r>
      <w:proofErr w:type="spellStart"/>
      <w:r>
        <w:t>Spatially</w:t>
      </w:r>
      <w:proofErr w:type="spellEnd"/>
      <w:r>
        <w:t xml:space="preserve"> </w:t>
      </w:r>
      <w:proofErr w:type="spellStart"/>
      <w:r>
        <w:t>Localized</w:t>
      </w:r>
      <w:proofErr w:type="spellEnd"/>
      <w:r>
        <w:t xml:space="preserve"> </w:t>
      </w:r>
      <w:proofErr w:type="spellStart"/>
      <w:r>
        <w:t>Sounds</w:t>
      </w:r>
      <w:proofErr w:type="spellEnd"/>
      <w:r>
        <w:t xml:space="preserve"> </w:t>
      </w:r>
      <w:proofErr w:type="spellStart"/>
      <w:r>
        <w:t>Is</w:t>
      </w:r>
      <w:proofErr w:type="spellEnd"/>
      <w:r>
        <w:t xml:space="preserve"> Robust to </w:t>
      </w:r>
      <w:proofErr w:type="spellStart"/>
      <w:r>
        <w:t>Saccades</w:t>
      </w:r>
      <w:proofErr w:type="spellEnd"/>
      <w:r>
        <w:t xml:space="preserve"> and </w:t>
      </w:r>
      <w:proofErr w:type="spellStart"/>
      <w:r>
        <w:t>Concurrent</w:t>
      </w:r>
      <w:proofErr w:type="spellEnd"/>
      <w:r>
        <w:t xml:space="preserve"> </w:t>
      </w:r>
      <w:proofErr w:type="spellStart"/>
      <w:r>
        <w:t>Eye</w:t>
      </w:r>
      <w:proofErr w:type="spellEnd"/>
      <w:r>
        <w:t xml:space="preserve"> </w:t>
      </w:r>
      <w:proofErr w:type="spellStart"/>
      <w:r>
        <w:t>Movement-Related</w:t>
      </w:r>
      <w:proofErr w:type="spellEnd"/>
      <w:r>
        <w:t xml:space="preserve"> </w:t>
      </w:r>
      <w:proofErr w:type="spellStart"/>
      <w:r>
        <w:t>Eardrum</w:t>
      </w:r>
      <w:proofErr w:type="spellEnd"/>
      <w:r>
        <w:t xml:space="preserve"> </w:t>
      </w:r>
      <w:proofErr w:type="spellStart"/>
      <w:r>
        <w:t>Oscillations</w:t>
      </w:r>
      <w:proofErr w:type="spellEnd"/>
      <w:r>
        <w:t xml:space="preserve"> (</w:t>
      </w:r>
      <w:proofErr w:type="spellStart"/>
      <w:r>
        <w:t>EMREOs</w:t>
      </w:r>
      <w:proofErr w:type="spellEnd"/>
      <w:r>
        <w:t xml:space="preserve">). J </w:t>
      </w:r>
      <w:proofErr w:type="spellStart"/>
      <w:r>
        <w:t>Neurosci</w:t>
      </w:r>
      <w:proofErr w:type="spellEnd"/>
      <w:r>
        <w:t>. 2023;43(45):e7668-7677. doi:10.1523/JNEUROSCI.0818-23.2023</w:t>
      </w:r>
      <w:bookmarkEnd w:id="50"/>
    </w:p>
    <w:p w:rsidR="006A4821" w:rsidRDefault="006A4821" w:rsidP="006A4821">
      <w:pPr>
        <w:pStyle w:val="Odstavecseseznamem"/>
        <w:numPr>
          <w:ilvl w:val="0"/>
          <w:numId w:val="4"/>
        </w:numPr>
      </w:pPr>
      <w:bookmarkStart w:id="51" w:name="_Ref165839340"/>
      <w:r>
        <w:t xml:space="preserve">Aleš H. </w:t>
      </w:r>
      <w:proofErr w:type="spellStart"/>
      <w:r>
        <w:t>Otoneurologie</w:t>
      </w:r>
      <w:proofErr w:type="spellEnd"/>
      <w:r>
        <w:t xml:space="preserve"> </w:t>
      </w:r>
      <w:r w:rsidR="00065E09">
        <w:t>a </w:t>
      </w:r>
      <w:proofErr w:type="spellStart"/>
      <w:r>
        <w:t>tinitologie</w:t>
      </w:r>
      <w:proofErr w:type="spellEnd"/>
      <w:r>
        <w:t xml:space="preserve"> 2., doplněné vydání. Praha, Česká republika: </w:t>
      </w:r>
      <w:proofErr w:type="spellStart"/>
      <w:r>
        <w:t>Grada</w:t>
      </w:r>
      <w:proofErr w:type="spellEnd"/>
      <w:r>
        <w:t xml:space="preserve"> </w:t>
      </w:r>
      <w:proofErr w:type="spellStart"/>
      <w:r>
        <w:t>Publishing</w:t>
      </w:r>
      <w:proofErr w:type="spellEnd"/>
      <w:r>
        <w:t>, a.s.; 2015.</w:t>
      </w:r>
      <w:bookmarkEnd w:id="51"/>
    </w:p>
    <w:p w:rsidR="006A4821" w:rsidRDefault="006A4821" w:rsidP="006A4821">
      <w:pPr>
        <w:pStyle w:val="Odstavecseseznamem"/>
        <w:numPr>
          <w:ilvl w:val="0"/>
          <w:numId w:val="4"/>
        </w:numPr>
      </w:pPr>
      <w:bookmarkStart w:id="52" w:name="_Ref165839383"/>
      <w:proofErr w:type="spellStart"/>
      <w:r>
        <w:t>Šichránek</w:t>
      </w:r>
      <w:proofErr w:type="spellEnd"/>
      <w:r>
        <w:t xml:space="preserve"> J, Mrázková E, </w:t>
      </w:r>
      <w:proofErr w:type="spellStart"/>
      <w:r>
        <w:t>Záthurecký</w:t>
      </w:r>
      <w:proofErr w:type="spellEnd"/>
      <w:r>
        <w:t xml:space="preserve"> E, Vojkovská K, Janout V. Video </w:t>
      </w:r>
      <w:proofErr w:type="spellStart"/>
      <w:r>
        <w:t>Head</w:t>
      </w:r>
      <w:proofErr w:type="spellEnd"/>
      <w:r>
        <w:t xml:space="preserve"> Impulse Test - nejnovější metoda vyšetření vestibulárního aparátu. Otorinolaryngologie </w:t>
      </w:r>
      <w:r w:rsidR="00065E09">
        <w:t>a </w:t>
      </w:r>
      <w:r>
        <w:t>foniatrie. 2019;68(2):e103-108. https://www.researchgate.net/publication/334459630_Video_Head_Impulse_Test_-_nejnovejsi_metoda_vysetreni_vestibularniho_aparatu. Online [20. 4. 2024].</w:t>
      </w:r>
      <w:bookmarkEnd w:id="52"/>
    </w:p>
    <w:p w:rsidR="006A4821" w:rsidRDefault="006A4821" w:rsidP="006A4821">
      <w:pPr>
        <w:pStyle w:val="Odstavecseseznamem"/>
        <w:numPr>
          <w:ilvl w:val="0"/>
          <w:numId w:val="4"/>
        </w:numPr>
      </w:pPr>
      <w:bookmarkStart w:id="53" w:name="_Ref165839493"/>
      <w:proofErr w:type="spellStart"/>
      <w:r>
        <w:t>Cornelio</w:t>
      </w:r>
      <w:proofErr w:type="spellEnd"/>
      <w:r>
        <w:t xml:space="preserve"> P, </w:t>
      </w:r>
      <w:proofErr w:type="spellStart"/>
      <w:r>
        <w:t>Velasco</w:t>
      </w:r>
      <w:proofErr w:type="spellEnd"/>
      <w:r>
        <w:t xml:space="preserve"> C, </w:t>
      </w:r>
      <w:proofErr w:type="spellStart"/>
      <w:r>
        <w:t>Obrist</w:t>
      </w:r>
      <w:proofErr w:type="spellEnd"/>
      <w:r>
        <w:t xml:space="preserve"> M. </w:t>
      </w:r>
      <w:proofErr w:type="spellStart"/>
      <w:r>
        <w:t>Multisensory</w:t>
      </w:r>
      <w:proofErr w:type="spellEnd"/>
      <w:r>
        <w:t xml:space="preserve"> </w:t>
      </w:r>
      <w:proofErr w:type="spellStart"/>
      <w:r>
        <w:t>Integration</w:t>
      </w:r>
      <w:proofErr w:type="spellEnd"/>
      <w:r>
        <w:t xml:space="preserve"> as per </w:t>
      </w:r>
      <w:proofErr w:type="spellStart"/>
      <w:r>
        <w:t>Technological</w:t>
      </w:r>
      <w:proofErr w:type="spellEnd"/>
      <w:r>
        <w:t xml:space="preserve"> </w:t>
      </w:r>
      <w:proofErr w:type="spellStart"/>
      <w:r>
        <w:t>Advances</w:t>
      </w:r>
      <w:proofErr w:type="spellEnd"/>
      <w:r>
        <w:t xml:space="preserve">: </w:t>
      </w:r>
      <w:r w:rsidR="00065E09">
        <w:t>A </w:t>
      </w:r>
      <w:proofErr w:type="spellStart"/>
      <w:r>
        <w:t>Review</w:t>
      </w:r>
      <w:proofErr w:type="spellEnd"/>
      <w:r>
        <w:t xml:space="preserve">. Front </w:t>
      </w:r>
      <w:proofErr w:type="spellStart"/>
      <w:r>
        <w:t>Neurosci</w:t>
      </w:r>
      <w:proofErr w:type="spellEnd"/>
      <w:r>
        <w:t>. 2021;15:e652611. doi:10.3389/fnins.2021.652611</w:t>
      </w:r>
      <w:bookmarkEnd w:id="53"/>
    </w:p>
    <w:p w:rsidR="006A4821" w:rsidRDefault="006A4821" w:rsidP="006A4821">
      <w:pPr>
        <w:pStyle w:val="Odstavecseseznamem"/>
        <w:numPr>
          <w:ilvl w:val="0"/>
          <w:numId w:val="4"/>
        </w:numPr>
      </w:pPr>
      <w:bookmarkStart w:id="54" w:name="_Ref165839495"/>
      <w:proofErr w:type="spellStart"/>
      <w:r>
        <w:lastRenderedPageBreak/>
        <w:t>Gao</w:t>
      </w:r>
      <w:proofErr w:type="spellEnd"/>
      <w:r>
        <w:t xml:space="preserve"> C, Green JJ, </w:t>
      </w:r>
      <w:proofErr w:type="spellStart"/>
      <w:r>
        <w:t>Yang</w:t>
      </w:r>
      <w:proofErr w:type="spellEnd"/>
      <w:r>
        <w:t xml:space="preserve"> X, </w:t>
      </w:r>
      <w:proofErr w:type="spellStart"/>
      <w:r>
        <w:t>Oh</w:t>
      </w:r>
      <w:proofErr w:type="spellEnd"/>
      <w:r>
        <w:t xml:space="preserve"> S, Kim J, </w:t>
      </w:r>
      <w:proofErr w:type="spellStart"/>
      <w:r>
        <w:t>Shinkareva</w:t>
      </w:r>
      <w:proofErr w:type="spellEnd"/>
      <w:r>
        <w:t xml:space="preserve"> SV. </w:t>
      </w:r>
      <w:proofErr w:type="spellStart"/>
      <w:r>
        <w:t>Audiovisual</w:t>
      </w:r>
      <w:proofErr w:type="spellEnd"/>
      <w:r>
        <w:t xml:space="preserve"> </w:t>
      </w:r>
      <w:proofErr w:type="spellStart"/>
      <w:r>
        <w:t>integration</w:t>
      </w:r>
      <w:proofErr w:type="spellEnd"/>
      <w:r>
        <w:t xml:space="preserve"> in </w:t>
      </w:r>
      <w:proofErr w:type="spellStart"/>
      <w:r>
        <w:t>the</w:t>
      </w:r>
      <w:proofErr w:type="spellEnd"/>
      <w:r>
        <w:t xml:space="preserve"> </w:t>
      </w:r>
      <w:proofErr w:type="spellStart"/>
      <w:r>
        <w:t>human</w:t>
      </w:r>
      <w:proofErr w:type="spellEnd"/>
      <w:r>
        <w:t xml:space="preserve"> brain: </w:t>
      </w:r>
      <w:r w:rsidR="00065E09">
        <w:t>a </w:t>
      </w:r>
      <w:proofErr w:type="spellStart"/>
      <w:r>
        <w:t>coordinate-based</w:t>
      </w:r>
      <w:proofErr w:type="spellEnd"/>
      <w:r>
        <w:t xml:space="preserve"> meta-</w:t>
      </w:r>
      <w:proofErr w:type="spellStart"/>
      <w:r>
        <w:t>analysis</w:t>
      </w:r>
      <w:proofErr w:type="spellEnd"/>
      <w:r>
        <w:t xml:space="preserve">. </w:t>
      </w:r>
      <w:proofErr w:type="spellStart"/>
      <w:r>
        <w:t>Cereb</w:t>
      </w:r>
      <w:proofErr w:type="spellEnd"/>
      <w:r>
        <w:t xml:space="preserve"> </w:t>
      </w:r>
      <w:proofErr w:type="spellStart"/>
      <w:r>
        <w:t>Cortex</w:t>
      </w:r>
      <w:proofErr w:type="spellEnd"/>
      <w:r>
        <w:t>. 2023;33(9):e5574-5584. doi:10.1093/</w:t>
      </w:r>
      <w:proofErr w:type="spellStart"/>
      <w:r>
        <w:t>cercor</w:t>
      </w:r>
      <w:proofErr w:type="spellEnd"/>
      <w:r>
        <w:t>/bhac443</w:t>
      </w:r>
      <w:bookmarkEnd w:id="54"/>
    </w:p>
    <w:p w:rsidR="006A4821" w:rsidRDefault="006A4821" w:rsidP="006A4821">
      <w:pPr>
        <w:pStyle w:val="Odstavecseseznamem"/>
        <w:numPr>
          <w:ilvl w:val="0"/>
          <w:numId w:val="4"/>
        </w:numPr>
      </w:pPr>
      <w:bookmarkStart w:id="55" w:name="_Ref165839535"/>
      <w:proofErr w:type="spellStart"/>
      <w:r>
        <w:t>Getz</w:t>
      </w:r>
      <w:proofErr w:type="spellEnd"/>
      <w:r>
        <w:t xml:space="preserve"> LM, </w:t>
      </w:r>
      <w:proofErr w:type="spellStart"/>
      <w:r>
        <w:t>Toscano</w:t>
      </w:r>
      <w:proofErr w:type="spellEnd"/>
      <w:r>
        <w:t xml:space="preserve"> JC. </w:t>
      </w:r>
      <w:proofErr w:type="spellStart"/>
      <w:r>
        <w:t>Rethinking</w:t>
      </w:r>
      <w:proofErr w:type="spellEnd"/>
      <w:r>
        <w:t xml:space="preserve"> </w:t>
      </w:r>
      <w:proofErr w:type="spellStart"/>
      <w:r>
        <w:t>the</w:t>
      </w:r>
      <w:proofErr w:type="spellEnd"/>
      <w:r>
        <w:t xml:space="preserve"> </w:t>
      </w:r>
      <w:proofErr w:type="spellStart"/>
      <w:r>
        <w:t>McGurk</w:t>
      </w:r>
      <w:proofErr w:type="spellEnd"/>
      <w:r>
        <w:t xml:space="preserve"> </w:t>
      </w:r>
      <w:proofErr w:type="spellStart"/>
      <w:r>
        <w:t>effect</w:t>
      </w:r>
      <w:proofErr w:type="spellEnd"/>
      <w:r>
        <w:t xml:space="preserve"> as </w:t>
      </w:r>
      <w:r w:rsidR="00065E09">
        <w:t>a </w:t>
      </w:r>
      <w:proofErr w:type="spellStart"/>
      <w:r>
        <w:t>perceptual</w:t>
      </w:r>
      <w:proofErr w:type="spellEnd"/>
      <w:r>
        <w:t xml:space="preserve"> </w:t>
      </w:r>
      <w:proofErr w:type="spellStart"/>
      <w:r>
        <w:t>illusion</w:t>
      </w:r>
      <w:proofErr w:type="spellEnd"/>
      <w:r>
        <w:t xml:space="preserve">. </w:t>
      </w:r>
      <w:proofErr w:type="spellStart"/>
      <w:r>
        <w:t>Atten</w:t>
      </w:r>
      <w:proofErr w:type="spellEnd"/>
      <w:r>
        <w:t xml:space="preserve"> </w:t>
      </w:r>
      <w:proofErr w:type="spellStart"/>
      <w:r>
        <w:t>Percept</w:t>
      </w:r>
      <w:proofErr w:type="spellEnd"/>
      <w:r>
        <w:t xml:space="preserve"> </w:t>
      </w:r>
      <w:proofErr w:type="spellStart"/>
      <w:r>
        <w:t>Psychophys</w:t>
      </w:r>
      <w:proofErr w:type="spellEnd"/>
      <w:r>
        <w:t>. 2021;83(6):e2583-2598. doi:10.3758/s13414-021-02265-6</w:t>
      </w:r>
      <w:bookmarkEnd w:id="55"/>
    </w:p>
    <w:p w:rsidR="006A4821" w:rsidRDefault="006A4821" w:rsidP="006A4821">
      <w:pPr>
        <w:pStyle w:val="Odstavecseseznamem"/>
        <w:numPr>
          <w:ilvl w:val="0"/>
          <w:numId w:val="4"/>
        </w:numPr>
      </w:pPr>
      <w:bookmarkStart w:id="56" w:name="_Ref165839623"/>
      <w:proofErr w:type="spellStart"/>
      <w:r>
        <w:t>Bragança</w:t>
      </w:r>
      <w:proofErr w:type="spellEnd"/>
      <w:r>
        <w:t xml:space="preserve"> GFF, </w:t>
      </w:r>
      <w:proofErr w:type="spellStart"/>
      <w:r>
        <w:t>Fonseca</w:t>
      </w:r>
      <w:proofErr w:type="spellEnd"/>
      <w:r>
        <w:t xml:space="preserve"> JGM, </w:t>
      </w:r>
      <w:proofErr w:type="spellStart"/>
      <w:r>
        <w:t>Caramelli</w:t>
      </w:r>
      <w:proofErr w:type="spellEnd"/>
      <w:r>
        <w:t xml:space="preserve"> P. </w:t>
      </w:r>
      <w:proofErr w:type="spellStart"/>
      <w:r>
        <w:t>Synesthesia</w:t>
      </w:r>
      <w:proofErr w:type="spellEnd"/>
      <w:r>
        <w:t xml:space="preserve"> and music </w:t>
      </w:r>
      <w:proofErr w:type="spellStart"/>
      <w:r>
        <w:t>perception</w:t>
      </w:r>
      <w:proofErr w:type="spellEnd"/>
      <w:r>
        <w:t xml:space="preserve">. Dement </w:t>
      </w:r>
      <w:proofErr w:type="spellStart"/>
      <w:r>
        <w:t>Neuropsychol</w:t>
      </w:r>
      <w:proofErr w:type="spellEnd"/>
      <w:r>
        <w:t xml:space="preserve">. 2015;9(1):e16-23. </w:t>
      </w:r>
      <w:proofErr w:type="spellStart"/>
      <w:r>
        <w:t>doi</w:t>
      </w:r>
      <w:proofErr w:type="spellEnd"/>
      <w:r>
        <w:t>: 10.1590/S1980-57642015DN91000004</w:t>
      </w:r>
      <w:bookmarkEnd w:id="56"/>
    </w:p>
    <w:p w:rsidR="006A4821" w:rsidRDefault="006A4821" w:rsidP="006A4821">
      <w:pPr>
        <w:pStyle w:val="Odstavecseseznamem"/>
        <w:numPr>
          <w:ilvl w:val="0"/>
          <w:numId w:val="4"/>
        </w:numPr>
      </w:pPr>
      <w:bookmarkStart w:id="57" w:name="_Ref165839626"/>
      <w:proofErr w:type="spellStart"/>
      <w:r>
        <w:t>Ward</w:t>
      </w:r>
      <w:proofErr w:type="spellEnd"/>
      <w:r>
        <w:t xml:space="preserve"> J. </w:t>
      </w:r>
      <w:proofErr w:type="spellStart"/>
      <w:r>
        <w:t>Synesthesia</w:t>
      </w:r>
      <w:proofErr w:type="spellEnd"/>
      <w:r>
        <w:t xml:space="preserve">. Annu </w:t>
      </w:r>
      <w:proofErr w:type="spellStart"/>
      <w:r>
        <w:t>Rev</w:t>
      </w:r>
      <w:proofErr w:type="spellEnd"/>
      <w:r>
        <w:t xml:space="preserve"> </w:t>
      </w:r>
      <w:proofErr w:type="spellStart"/>
      <w:r>
        <w:t>Psychol</w:t>
      </w:r>
      <w:proofErr w:type="spellEnd"/>
      <w:r>
        <w:t>. 2013;64:e49-75. doi:10.1146/annurev-psych-113011-143840</w:t>
      </w:r>
      <w:bookmarkEnd w:id="57"/>
    </w:p>
    <w:p w:rsidR="006A4821" w:rsidRDefault="006A4821" w:rsidP="006A4821">
      <w:pPr>
        <w:pStyle w:val="Odstavecseseznamem"/>
        <w:numPr>
          <w:ilvl w:val="0"/>
          <w:numId w:val="4"/>
        </w:numPr>
      </w:pPr>
      <w:bookmarkStart w:id="58" w:name="_Ref165839628"/>
      <w:r>
        <w:t xml:space="preserve">Afra P, </w:t>
      </w:r>
      <w:proofErr w:type="spellStart"/>
      <w:r>
        <w:t>Funke</w:t>
      </w:r>
      <w:proofErr w:type="spellEnd"/>
      <w:r>
        <w:t xml:space="preserve"> M, </w:t>
      </w:r>
      <w:proofErr w:type="spellStart"/>
      <w:r>
        <w:t>Matsuo</w:t>
      </w:r>
      <w:proofErr w:type="spellEnd"/>
      <w:r>
        <w:t xml:space="preserve"> F. </w:t>
      </w:r>
      <w:proofErr w:type="spellStart"/>
      <w:r>
        <w:t>Acquired</w:t>
      </w:r>
      <w:proofErr w:type="spellEnd"/>
      <w:r>
        <w:t xml:space="preserve"> auditory-</w:t>
      </w:r>
      <w:proofErr w:type="spellStart"/>
      <w:r>
        <w:t>visual</w:t>
      </w:r>
      <w:proofErr w:type="spellEnd"/>
      <w:r>
        <w:t xml:space="preserve"> </w:t>
      </w:r>
      <w:proofErr w:type="spellStart"/>
      <w:r>
        <w:t>synesthesia</w:t>
      </w:r>
      <w:proofErr w:type="spellEnd"/>
      <w:r>
        <w:t xml:space="preserve">: </w:t>
      </w:r>
      <w:r w:rsidR="00065E09">
        <w:t>A </w:t>
      </w:r>
      <w:proofErr w:type="spellStart"/>
      <w:r>
        <w:t>window</w:t>
      </w:r>
      <w:proofErr w:type="spellEnd"/>
      <w:r>
        <w:t xml:space="preserve"> to early </w:t>
      </w:r>
      <w:proofErr w:type="spellStart"/>
      <w:r>
        <w:t>cross-modal</w:t>
      </w:r>
      <w:proofErr w:type="spellEnd"/>
      <w:r>
        <w:t xml:space="preserve"> sensory </w:t>
      </w:r>
      <w:proofErr w:type="spellStart"/>
      <w:r>
        <w:t>interactions</w:t>
      </w:r>
      <w:proofErr w:type="spellEnd"/>
      <w:r>
        <w:t xml:space="preserve">. </w:t>
      </w:r>
      <w:proofErr w:type="spellStart"/>
      <w:r>
        <w:t>Psychol</w:t>
      </w:r>
      <w:proofErr w:type="spellEnd"/>
      <w:r>
        <w:t xml:space="preserve"> Res </w:t>
      </w:r>
      <w:proofErr w:type="spellStart"/>
      <w:r>
        <w:t>Behav</w:t>
      </w:r>
      <w:proofErr w:type="spellEnd"/>
      <w:r>
        <w:t xml:space="preserve"> </w:t>
      </w:r>
      <w:proofErr w:type="spellStart"/>
      <w:r>
        <w:t>Manag</w:t>
      </w:r>
      <w:proofErr w:type="spellEnd"/>
      <w:r>
        <w:t>. 2009;2:e31-37. doi:10.2147/PRBM.S4481</w:t>
      </w:r>
      <w:bookmarkEnd w:id="58"/>
    </w:p>
    <w:p w:rsidR="006A4821" w:rsidRDefault="006A4821" w:rsidP="006A4821">
      <w:pPr>
        <w:pStyle w:val="Odstavecseseznamem"/>
        <w:numPr>
          <w:ilvl w:val="0"/>
          <w:numId w:val="4"/>
        </w:numPr>
      </w:pPr>
      <w:bookmarkStart w:id="59" w:name="_Ref165839679"/>
      <w:proofErr w:type="spellStart"/>
      <w:r>
        <w:t>Sinke</w:t>
      </w:r>
      <w:proofErr w:type="spellEnd"/>
      <w:r>
        <w:t xml:space="preserve"> C, </w:t>
      </w:r>
      <w:proofErr w:type="spellStart"/>
      <w:r>
        <w:t>Halpern</w:t>
      </w:r>
      <w:proofErr w:type="spellEnd"/>
      <w:r>
        <w:t xml:space="preserve"> JH, </w:t>
      </w:r>
      <w:proofErr w:type="spellStart"/>
      <w:r>
        <w:t>Zedler</w:t>
      </w:r>
      <w:proofErr w:type="spellEnd"/>
      <w:r>
        <w:t xml:space="preserve"> M, </w:t>
      </w:r>
      <w:proofErr w:type="spellStart"/>
      <w:r>
        <w:t>Neufeld</w:t>
      </w:r>
      <w:proofErr w:type="spellEnd"/>
      <w:r>
        <w:t xml:space="preserve"> J, Emrich HM, </w:t>
      </w:r>
      <w:proofErr w:type="spellStart"/>
      <w:r>
        <w:t>Passie</w:t>
      </w:r>
      <w:proofErr w:type="spellEnd"/>
      <w:r>
        <w:t xml:space="preserve"> T. </w:t>
      </w:r>
      <w:proofErr w:type="spellStart"/>
      <w:r>
        <w:t>Genuine</w:t>
      </w:r>
      <w:proofErr w:type="spellEnd"/>
      <w:r>
        <w:t xml:space="preserve"> and </w:t>
      </w:r>
      <w:proofErr w:type="spellStart"/>
      <w:r>
        <w:t>drug-induced</w:t>
      </w:r>
      <w:proofErr w:type="spellEnd"/>
      <w:r>
        <w:t xml:space="preserve"> </w:t>
      </w:r>
      <w:proofErr w:type="spellStart"/>
      <w:r>
        <w:t>synesthesia</w:t>
      </w:r>
      <w:proofErr w:type="spellEnd"/>
      <w:r>
        <w:t xml:space="preserve">: </w:t>
      </w:r>
      <w:r w:rsidR="00065E09">
        <w:t>a </w:t>
      </w:r>
      <w:proofErr w:type="spellStart"/>
      <w:r>
        <w:t>comparison</w:t>
      </w:r>
      <w:proofErr w:type="spellEnd"/>
      <w:r>
        <w:t xml:space="preserve">. </w:t>
      </w:r>
      <w:proofErr w:type="spellStart"/>
      <w:r>
        <w:t>Conscious</w:t>
      </w:r>
      <w:proofErr w:type="spellEnd"/>
      <w:r>
        <w:t xml:space="preserve"> </w:t>
      </w:r>
      <w:proofErr w:type="spellStart"/>
      <w:r>
        <w:t>Cogn</w:t>
      </w:r>
      <w:proofErr w:type="spellEnd"/>
      <w:r>
        <w:t>. 2012;21(3):e1419-1434. doi:10.1016/j.concog.2012.03.009</w:t>
      </w:r>
      <w:bookmarkEnd w:id="59"/>
    </w:p>
    <w:p w:rsidR="006A4821" w:rsidRDefault="006A4821" w:rsidP="006A4821">
      <w:pPr>
        <w:pStyle w:val="Odstavecseseznamem"/>
        <w:numPr>
          <w:ilvl w:val="0"/>
          <w:numId w:val="4"/>
        </w:numPr>
      </w:pPr>
      <w:bookmarkStart w:id="60" w:name="_Ref165839764"/>
      <w:r>
        <w:t xml:space="preserve">Nair A, </w:t>
      </w:r>
      <w:proofErr w:type="spellStart"/>
      <w:r>
        <w:t>Brang</w:t>
      </w:r>
      <w:proofErr w:type="spellEnd"/>
      <w:r>
        <w:t xml:space="preserve"> D. </w:t>
      </w:r>
      <w:proofErr w:type="spellStart"/>
      <w:r>
        <w:t>Inducing</w:t>
      </w:r>
      <w:proofErr w:type="spellEnd"/>
      <w:r>
        <w:t xml:space="preserve"> </w:t>
      </w:r>
      <w:proofErr w:type="spellStart"/>
      <w:r>
        <w:t>synesthesia</w:t>
      </w:r>
      <w:proofErr w:type="spellEnd"/>
      <w:r>
        <w:t xml:space="preserve"> in non-</w:t>
      </w:r>
      <w:proofErr w:type="spellStart"/>
      <w:r>
        <w:t>synesthetes</w:t>
      </w:r>
      <w:proofErr w:type="spellEnd"/>
      <w:r>
        <w:t xml:space="preserve">: </w:t>
      </w:r>
      <w:proofErr w:type="spellStart"/>
      <w:r>
        <w:t>Short</w:t>
      </w:r>
      <w:proofErr w:type="spellEnd"/>
      <w:r>
        <w:t xml:space="preserve">-term </w:t>
      </w:r>
      <w:proofErr w:type="spellStart"/>
      <w:r>
        <w:t>visual</w:t>
      </w:r>
      <w:proofErr w:type="spellEnd"/>
      <w:r>
        <w:t xml:space="preserve"> </w:t>
      </w:r>
      <w:proofErr w:type="spellStart"/>
      <w:r>
        <w:t>deprivation</w:t>
      </w:r>
      <w:proofErr w:type="spellEnd"/>
      <w:r>
        <w:t xml:space="preserve"> </w:t>
      </w:r>
      <w:proofErr w:type="spellStart"/>
      <w:r>
        <w:t>facilitates</w:t>
      </w:r>
      <w:proofErr w:type="spellEnd"/>
      <w:r>
        <w:t xml:space="preserve"> auditory-</w:t>
      </w:r>
      <w:proofErr w:type="spellStart"/>
      <w:r>
        <w:t>evoked</w:t>
      </w:r>
      <w:proofErr w:type="spellEnd"/>
      <w:r>
        <w:t xml:space="preserve"> </w:t>
      </w:r>
      <w:proofErr w:type="spellStart"/>
      <w:r>
        <w:t>visual</w:t>
      </w:r>
      <w:proofErr w:type="spellEnd"/>
      <w:r>
        <w:t xml:space="preserve"> </w:t>
      </w:r>
      <w:proofErr w:type="spellStart"/>
      <w:r>
        <w:t>percepts</w:t>
      </w:r>
      <w:proofErr w:type="spellEnd"/>
      <w:r>
        <w:t xml:space="preserve">. </w:t>
      </w:r>
      <w:proofErr w:type="spellStart"/>
      <w:r>
        <w:t>Conscious</w:t>
      </w:r>
      <w:proofErr w:type="spellEnd"/>
      <w:r>
        <w:t xml:space="preserve"> </w:t>
      </w:r>
      <w:proofErr w:type="spellStart"/>
      <w:r>
        <w:t>Cogn</w:t>
      </w:r>
      <w:proofErr w:type="spellEnd"/>
      <w:r>
        <w:t xml:space="preserve">. </w:t>
      </w:r>
      <w:r w:rsidRPr="00D9131A">
        <w:t xml:space="preserve">2019;70:e70-79. </w:t>
      </w:r>
      <w:proofErr w:type="spellStart"/>
      <w:r w:rsidRPr="00D9131A">
        <w:t>doi</w:t>
      </w:r>
      <w:proofErr w:type="spellEnd"/>
      <w:r w:rsidRPr="00D9131A">
        <w:t>: 10.1016/j.concog.2019.02.006</w:t>
      </w:r>
      <w:bookmarkEnd w:id="60"/>
    </w:p>
    <w:p w:rsidR="006A4821" w:rsidRDefault="006A4821" w:rsidP="006A4821">
      <w:pPr>
        <w:pStyle w:val="Odstavecseseznamem"/>
        <w:numPr>
          <w:ilvl w:val="0"/>
          <w:numId w:val="4"/>
        </w:numPr>
      </w:pPr>
      <w:bookmarkStart w:id="61" w:name="_Ref165840233"/>
      <w:r>
        <w:t xml:space="preserve">Vyhláška č. 388/2011 Sb., </w:t>
      </w:r>
      <w:r w:rsidR="00065E09">
        <w:t>o </w:t>
      </w:r>
      <w:r>
        <w:t xml:space="preserve">provedení některých ustanovení zákona </w:t>
      </w:r>
      <w:r w:rsidR="00065E09">
        <w:t>o </w:t>
      </w:r>
      <w:r>
        <w:t>poskytování dávek osobám se zdravotním postižením, ve znění pozdějších předpisů. https://www.e-sbirka.cz/sb/2011/388/2022-01-01?odkazId=22466897&amp;zalozka=text. Online [27. 4. 2024].</w:t>
      </w:r>
      <w:bookmarkEnd w:id="61"/>
    </w:p>
    <w:p w:rsidR="006A4821" w:rsidRDefault="006A4821" w:rsidP="006A4821">
      <w:pPr>
        <w:pStyle w:val="Odstavecseseznamem"/>
        <w:numPr>
          <w:ilvl w:val="0"/>
          <w:numId w:val="4"/>
        </w:numPr>
      </w:pPr>
      <w:bookmarkStart w:id="62" w:name="_Ref165840356"/>
      <w:proofErr w:type="spellStart"/>
      <w:r>
        <w:t>Fuster-García</w:t>
      </w:r>
      <w:proofErr w:type="spellEnd"/>
      <w:r>
        <w:t xml:space="preserve"> C, </w:t>
      </w:r>
      <w:proofErr w:type="spellStart"/>
      <w:r>
        <w:t>García-Bohórquez</w:t>
      </w:r>
      <w:proofErr w:type="spellEnd"/>
      <w:r>
        <w:t xml:space="preserve"> B, </w:t>
      </w:r>
      <w:proofErr w:type="spellStart"/>
      <w:r>
        <w:t>Rodríguez-Muñoz</w:t>
      </w:r>
      <w:proofErr w:type="spellEnd"/>
      <w:r>
        <w:t xml:space="preserve"> A, et al. </w:t>
      </w:r>
      <w:proofErr w:type="spellStart"/>
      <w:r>
        <w:t>Usher</w:t>
      </w:r>
      <w:proofErr w:type="spellEnd"/>
      <w:r>
        <w:t xml:space="preserve"> Syndrome: </w:t>
      </w:r>
      <w:proofErr w:type="spellStart"/>
      <w:r>
        <w:t>Genetics</w:t>
      </w:r>
      <w:proofErr w:type="spellEnd"/>
      <w:r>
        <w:t xml:space="preserve"> </w:t>
      </w:r>
      <w:proofErr w:type="spellStart"/>
      <w:r>
        <w:t>of</w:t>
      </w:r>
      <w:proofErr w:type="spellEnd"/>
      <w:r>
        <w:t xml:space="preserve"> </w:t>
      </w:r>
      <w:r w:rsidR="00065E09">
        <w:t>a </w:t>
      </w:r>
      <w:proofErr w:type="spellStart"/>
      <w:r>
        <w:t>Human</w:t>
      </w:r>
      <w:proofErr w:type="spellEnd"/>
      <w:r>
        <w:t xml:space="preserve"> </w:t>
      </w:r>
      <w:proofErr w:type="spellStart"/>
      <w:r>
        <w:t>Ciliopathy</w:t>
      </w:r>
      <w:proofErr w:type="spellEnd"/>
      <w:r>
        <w:t xml:space="preserve">. </w:t>
      </w:r>
      <w:proofErr w:type="spellStart"/>
      <w:r>
        <w:t>Int</w:t>
      </w:r>
      <w:proofErr w:type="spellEnd"/>
      <w:r>
        <w:t xml:space="preserve"> J Mol </w:t>
      </w:r>
      <w:proofErr w:type="spellStart"/>
      <w:r>
        <w:t>Sci</w:t>
      </w:r>
      <w:proofErr w:type="spellEnd"/>
      <w:r>
        <w:t>. 2021;22(13):e6723. doi:10.3390/ijms22136723</w:t>
      </w:r>
      <w:bookmarkEnd w:id="62"/>
    </w:p>
    <w:p w:rsidR="006A4821" w:rsidRDefault="006A4821" w:rsidP="006A4821">
      <w:pPr>
        <w:pStyle w:val="Odstavecseseznamem"/>
        <w:numPr>
          <w:ilvl w:val="0"/>
          <w:numId w:val="4"/>
        </w:numPr>
      </w:pPr>
      <w:bookmarkStart w:id="63" w:name="_Ref165842121"/>
      <w:proofErr w:type="spellStart"/>
      <w:r>
        <w:t>Castiglione</w:t>
      </w:r>
      <w:proofErr w:type="spellEnd"/>
      <w:r>
        <w:t xml:space="preserve"> A, </w:t>
      </w:r>
      <w:proofErr w:type="spellStart"/>
      <w:r>
        <w:t>Möller</w:t>
      </w:r>
      <w:proofErr w:type="spellEnd"/>
      <w:r>
        <w:t xml:space="preserve"> C. </w:t>
      </w:r>
      <w:proofErr w:type="spellStart"/>
      <w:r>
        <w:t>Usher</w:t>
      </w:r>
      <w:proofErr w:type="spellEnd"/>
      <w:r>
        <w:t xml:space="preserve"> Syndrome. Audiology </w:t>
      </w:r>
      <w:proofErr w:type="spellStart"/>
      <w:r>
        <w:t>Research</w:t>
      </w:r>
      <w:proofErr w:type="spellEnd"/>
      <w:r>
        <w:t xml:space="preserve">. 2022; 12(1):e42-65. </w:t>
      </w:r>
      <w:proofErr w:type="spellStart"/>
      <w:r>
        <w:t>doi</w:t>
      </w:r>
      <w:proofErr w:type="spellEnd"/>
      <w:r>
        <w:t>: 10.3390/audiolres12010005</w:t>
      </w:r>
      <w:bookmarkEnd w:id="63"/>
    </w:p>
    <w:p w:rsidR="006A4821" w:rsidRDefault="006A4821" w:rsidP="006A4821">
      <w:pPr>
        <w:pStyle w:val="Odstavecseseznamem"/>
        <w:numPr>
          <w:ilvl w:val="0"/>
          <w:numId w:val="4"/>
        </w:numPr>
      </w:pPr>
      <w:bookmarkStart w:id="64" w:name="_Ref165842187"/>
      <w:proofErr w:type="spellStart"/>
      <w:r>
        <w:t>Delmaghani</w:t>
      </w:r>
      <w:proofErr w:type="spellEnd"/>
      <w:r>
        <w:t xml:space="preserve"> S, El-</w:t>
      </w:r>
      <w:proofErr w:type="spellStart"/>
      <w:r>
        <w:t>Amraoui</w:t>
      </w:r>
      <w:proofErr w:type="spellEnd"/>
      <w:r>
        <w:t xml:space="preserve"> A. </w:t>
      </w:r>
      <w:proofErr w:type="spellStart"/>
      <w:r>
        <w:t>The</w:t>
      </w:r>
      <w:proofErr w:type="spellEnd"/>
      <w:r>
        <w:t xml:space="preserve"> </w:t>
      </w:r>
      <w:proofErr w:type="spellStart"/>
      <w:r>
        <w:t>genetic</w:t>
      </w:r>
      <w:proofErr w:type="spellEnd"/>
      <w:r>
        <w:t xml:space="preserve"> and </w:t>
      </w:r>
      <w:proofErr w:type="spellStart"/>
      <w:r>
        <w:t>phenotypic</w:t>
      </w:r>
      <w:proofErr w:type="spellEnd"/>
      <w:r>
        <w:t xml:space="preserve"> </w:t>
      </w:r>
      <w:proofErr w:type="spellStart"/>
      <w:r>
        <w:t>landscapes</w:t>
      </w:r>
      <w:proofErr w:type="spellEnd"/>
      <w:r>
        <w:t xml:space="preserve"> </w:t>
      </w:r>
      <w:proofErr w:type="spellStart"/>
      <w:r>
        <w:t>of</w:t>
      </w:r>
      <w:proofErr w:type="spellEnd"/>
      <w:r>
        <w:t xml:space="preserve"> </w:t>
      </w:r>
      <w:proofErr w:type="spellStart"/>
      <w:proofErr w:type="gramStart"/>
      <w:r>
        <w:t>Usher</w:t>
      </w:r>
      <w:proofErr w:type="spellEnd"/>
      <w:proofErr w:type="gramEnd"/>
      <w:r>
        <w:t xml:space="preserve"> syndrome: </w:t>
      </w:r>
      <w:proofErr w:type="spellStart"/>
      <w:r>
        <w:t>from</w:t>
      </w:r>
      <w:proofErr w:type="spellEnd"/>
      <w:r>
        <w:t xml:space="preserve"> </w:t>
      </w:r>
      <w:proofErr w:type="spellStart"/>
      <w:r>
        <w:t>disease</w:t>
      </w:r>
      <w:proofErr w:type="spellEnd"/>
      <w:r>
        <w:t xml:space="preserve"> </w:t>
      </w:r>
      <w:proofErr w:type="spellStart"/>
      <w:r>
        <w:t>mechanisms</w:t>
      </w:r>
      <w:proofErr w:type="spellEnd"/>
      <w:r>
        <w:t xml:space="preserve"> to </w:t>
      </w:r>
      <w:r w:rsidR="00065E09">
        <w:t>a </w:t>
      </w:r>
      <w:proofErr w:type="spellStart"/>
      <w:r>
        <w:t>new</w:t>
      </w:r>
      <w:proofErr w:type="spellEnd"/>
      <w:r>
        <w:t xml:space="preserve"> </w:t>
      </w:r>
      <w:proofErr w:type="spellStart"/>
      <w:r>
        <w:t>classification</w:t>
      </w:r>
      <w:proofErr w:type="spellEnd"/>
      <w:r>
        <w:t xml:space="preserve">. </w:t>
      </w:r>
      <w:proofErr w:type="spellStart"/>
      <w:r>
        <w:t>Hum</w:t>
      </w:r>
      <w:proofErr w:type="spellEnd"/>
      <w:r>
        <w:t xml:space="preserve"> </w:t>
      </w:r>
      <w:proofErr w:type="spellStart"/>
      <w:r>
        <w:t>Genet</w:t>
      </w:r>
      <w:proofErr w:type="spellEnd"/>
      <w:r>
        <w:t xml:space="preserve">. 2022;141:e709-735. </w:t>
      </w:r>
      <w:proofErr w:type="spellStart"/>
      <w:r>
        <w:t>doi</w:t>
      </w:r>
      <w:proofErr w:type="spellEnd"/>
      <w:r>
        <w:t>: 10.1007/s00439-022-02448-7</w:t>
      </w:r>
      <w:bookmarkEnd w:id="64"/>
    </w:p>
    <w:p w:rsidR="006A4821" w:rsidRDefault="006A4821" w:rsidP="006A4821">
      <w:pPr>
        <w:pStyle w:val="Odstavecseseznamem"/>
        <w:numPr>
          <w:ilvl w:val="0"/>
          <w:numId w:val="4"/>
        </w:numPr>
      </w:pPr>
      <w:bookmarkStart w:id="65" w:name="_Ref165842192"/>
      <w:r>
        <w:lastRenderedPageBreak/>
        <w:t xml:space="preserve">Toms M, </w:t>
      </w:r>
      <w:proofErr w:type="spellStart"/>
      <w:r>
        <w:t>Pagarkar</w:t>
      </w:r>
      <w:proofErr w:type="spellEnd"/>
      <w:r>
        <w:t xml:space="preserve"> W, </w:t>
      </w:r>
      <w:proofErr w:type="spellStart"/>
      <w:r>
        <w:t>Moosajee</w:t>
      </w:r>
      <w:proofErr w:type="spellEnd"/>
      <w:r>
        <w:t xml:space="preserve"> M. </w:t>
      </w:r>
      <w:proofErr w:type="spellStart"/>
      <w:r>
        <w:t>Usher</w:t>
      </w:r>
      <w:proofErr w:type="spellEnd"/>
      <w:r>
        <w:t xml:space="preserve"> syndrome: </w:t>
      </w:r>
      <w:proofErr w:type="spellStart"/>
      <w:r>
        <w:t>clinical</w:t>
      </w:r>
      <w:proofErr w:type="spellEnd"/>
      <w:r>
        <w:t xml:space="preserve"> </w:t>
      </w:r>
      <w:proofErr w:type="spellStart"/>
      <w:r>
        <w:t>features</w:t>
      </w:r>
      <w:proofErr w:type="spellEnd"/>
      <w:r>
        <w:t xml:space="preserve">, </w:t>
      </w:r>
      <w:proofErr w:type="spellStart"/>
      <w:r>
        <w:t>molecular</w:t>
      </w:r>
      <w:proofErr w:type="spellEnd"/>
      <w:r>
        <w:t xml:space="preserve"> </w:t>
      </w:r>
      <w:proofErr w:type="spellStart"/>
      <w:r>
        <w:t>genetics</w:t>
      </w:r>
      <w:proofErr w:type="spellEnd"/>
      <w:r>
        <w:t xml:space="preserve"> and </w:t>
      </w:r>
      <w:proofErr w:type="spellStart"/>
      <w:r>
        <w:t>advancing</w:t>
      </w:r>
      <w:proofErr w:type="spellEnd"/>
      <w:r>
        <w:t xml:space="preserve"> </w:t>
      </w:r>
      <w:proofErr w:type="spellStart"/>
      <w:r>
        <w:t>therapeutics</w:t>
      </w:r>
      <w:proofErr w:type="spellEnd"/>
      <w:r>
        <w:t xml:space="preserve">. </w:t>
      </w:r>
      <w:proofErr w:type="spellStart"/>
      <w:r>
        <w:t>Ther</w:t>
      </w:r>
      <w:proofErr w:type="spellEnd"/>
      <w:r>
        <w:t xml:space="preserve"> </w:t>
      </w:r>
      <w:proofErr w:type="spellStart"/>
      <w:r>
        <w:t>Adv</w:t>
      </w:r>
      <w:proofErr w:type="spellEnd"/>
      <w:r>
        <w:t xml:space="preserve"> </w:t>
      </w:r>
      <w:proofErr w:type="spellStart"/>
      <w:r>
        <w:t>Ophthalmol</w:t>
      </w:r>
      <w:proofErr w:type="spellEnd"/>
      <w:r>
        <w:t>. 2020;12:e2515841420952194. doi:10.1177/2515841420952194</w:t>
      </w:r>
      <w:bookmarkEnd w:id="65"/>
    </w:p>
    <w:p w:rsidR="006A4821" w:rsidRDefault="006A4821" w:rsidP="006A4821">
      <w:pPr>
        <w:pStyle w:val="Odstavecseseznamem"/>
        <w:numPr>
          <w:ilvl w:val="0"/>
          <w:numId w:val="4"/>
        </w:numPr>
      </w:pPr>
      <w:bookmarkStart w:id="66" w:name="_Ref165842362"/>
      <w:proofErr w:type="spellStart"/>
      <w:r>
        <w:t>Dhuri</w:t>
      </w:r>
      <w:proofErr w:type="spellEnd"/>
      <w:r>
        <w:t xml:space="preserve"> K, </w:t>
      </w:r>
      <w:proofErr w:type="spellStart"/>
      <w:r>
        <w:t>Bechtold</w:t>
      </w:r>
      <w:proofErr w:type="spellEnd"/>
      <w:r>
        <w:t xml:space="preserve"> C, </w:t>
      </w:r>
      <w:proofErr w:type="spellStart"/>
      <w:r>
        <w:t>Quijano</w:t>
      </w:r>
      <w:proofErr w:type="spellEnd"/>
      <w:r>
        <w:t xml:space="preserve"> E, et al. </w:t>
      </w:r>
      <w:proofErr w:type="spellStart"/>
      <w:r>
        <w:t>Antisense</w:t>
      </w:r>
      <w:proofErr w:type="spellEnd"/>
      <w:r>
        <w:t xml:space="preserve"> </w:t>
      </w:r>
      <w:proofErr w:type="spellStart"/>
      <w:r>
        <w:t>Oligonucleotides</w:t>
      </w:r>
      <w:proofErr w:type="spellEnd"/>
      <w:r>
        <w:t xml:space="preserve">: </w:t>
      </w:r>
      <w:proofErr w:type="spellStart"/>
      <w:r>
        <w:t>An</w:t>
      </w:r>
      <w:proofErr w:type="spellEnd"/>
      <w:r>
        <w:t xml:space="preserve"> </w:t>
      </w:r>
      <w:proofErr w:type="spellStart"/>
      <w:r>
        <w:t>Emerging</w:t>
      </w:r>
      <w:proofErr w:type="spellEnd"/>
      <w:r>
        <w:t xml:space="preserve"> Area in </w:t>
      </w:r>
      <w:proofErr w:type="spellStart"/>
      <w:r>
        <w:t>Drug</w:t>
      </w:r>
      <w:proofErr w:type="spellEnd"/>
      <w:r>
        <w:t xml:space="preserve"> </w:t>
      </w:r>
      <w:proofErr w:type="spellStart"/>
      <w:r>
        <w:t>Discovery</w:t>
      </w:r>
      <w:proofErr w:type="spellEnd"/>
      <w:r>
        <w:t xml:space="preserve"> and </w:t>
      </w:r>
      <w:proofErr w:type="spellStart"/>
      <w:r>
        <w:t>Development</w:t>
      </w:r>
      <w:proofErr w:type="spellEnd"/>
      <w:r>
        <w:t xml:space="preserve">. J </w:t>
      </w:r>
      <w:proofErr w:type="spellStart"/>
      <w:r>
        <w:t>Clin</w:t>
      </w:r>
      <w:proofErr w:type="spellEnd"/>
      <w:r>
        <w:t xml:space="preserve"> Med. 2020;9(6):e2004. doi:10.3390/jcm9062004</w:t>
      </w:r>
      <w:bookmarkEnd w:id="66"/>
    </w:p>
    <w:p w:rsidR="006A4821" w:rsidRDefault="006A4821" w:rsidP="006A4821">
      <w:pPr>
        <w:pStyle w:val="Odstavecseseznamem"/>
        <w:numPr>
          <w:ilvl w:val="0"/>
          <w:numId w:val="4"/>
        </w:numPr>
      </w:pPr>
      <w:bookmarkStart w:id="67" w:name="_Ref165842459"/>
      <w:proofErr w:type="spellStart"/>
      <w:r>
        <w:t>Baguley</w:t>
      </w:r>
      <w:proofErr w:type="spellEnd"/>
      <w:r>
        <w:t xml:space="preserve"> D, </w:t>
      </w:r>
      <w:proofErr w:type="spellStart"/>
      <w:r>
        <w:t>McFerran</w:t>
      </w:r>
      <w:proofErr w:type="spellEnd"/>
      <w:r>
        <w:t xml:space="preserve"> D, </w:t>
      </w:r>
      <w:proofErr w:type="spellStart"/>
      <w:r>
        <w:t>Hall</w:t>
      </w:r>
      <w:proofErr w:type="spellEnd"/>
      <w:r>
        <w:t xml:space="preserve"> D. </w:t>
      </w:r>
      <w:proofErr w:type="spellStart"/>
      <w:r>
        <w:t>Tinnitus</w:t>
      </w:r>
      <w:proofErr w:type="spellEnd"/>
      <w:r>
        <w:t>. Lancet. 2013;382(9904):e1600-1607. doi:10.1016/S0140-6736(13)60142-7</w:t>
      </w:r>
      <w:bookmarkEnd w:id="67"/>
    </w:p>
    <w:p w:rsidR="006A4821" w:rsidRDefault="006A4821" w:rsidP="006A4821">
      <w:pPr>
        <w:pStyle w:val="Odstavecseseznamem"/>
        <w:numPr>
          <w:ilvl w:val="0"/>
          <w:numId w:val="4"/>
        </w:numPr>
      </w:pPr>
      <w:bookmarkStart w:id="68" w:name="_Ref165842461"/>
      <w:proofErr w:type="spellStart"/>
      <w:r>
        <w:t>Dalrymple</w:t>
      </w:r>
      <w:proofErr w:type="spellEnd"/>
      <w:r>
        <w:t xml:space="preserve"> SN, </w:t>
      </w:r>
      <w:proofErr w:type="spellStart"/>
      <w:r>
        <w:t>Lewis</w:t>
      </w:r>
      <w:proofErr w:type="spellEnd"/>
      <w:r>
        <w:t xml:space="preserve"> SH, </w:t>
      </w:r>
      <w:proofErr w:type="spellStart"/>
      <w:r>
        <w:t>Philman</w:t>
      </w:r>
      <w:proofErr w:type="spellEnd"/>
      <w:r>
        <w:t xml:space="preserve"> S. </w:t>
      </w:r>
      <w:proofErr w:type="spellStart"/>
      <w:r>
        <w:t>Tinnitus</w:t>
      </w:r>
      <w:proofErr w:type="spellEnd"/>
      <w:r>
        <w:t xml:space="preserve">: </w:t>
      </w:r>
      <w:proofErr w:type="spellStart"/>
      <w:r>
        <w:t>Diagnosis</w:t>
      </w:r>
      <w:proofErr w:type="spellEnd"/>
      <w:r>
        <w:t xml:space="preserve"> and Management. </w:t>
      </w:r>
      <w:proofErr w:type="spellStart"/>
      <w:r>
        <w:t>Am</w:t>
      </w:r>
      <w:proofErr w:type="spellEnd"/>
      <w:r>
        <w:t xml:space="preserve"> </w:t>
      </w:r>
      <w:proofErr w:type="spellStart"/>
      <w:r>
        <w:t>Fam</w:t>
      </w:r>
      <w:proofErr w:type="spellEnd"/>
      <w:r>
        <w:t xml:space="preserve"> </w:t>
      </w:r>
      <w:proofErr w:type="spellStart"/>
      <w:r>
        <w:t>Physician</w:t>
      </w:r>
      <w:proofErr w:type="spellEnd"/>
      <w:r>
        <w:t>. 2021;103(11):e663-671. https://www.aafp.org/pubs/afp/issues/2021/0601/p663.html. Online [10. 2. 2024].</w:t>
      </w:r>
      <w:bookmarkEnd w:id="68"/>
    </w:p>
    <w:p w:rsidR="006A4821" w:rsidRDefault="006A4821" w:rsidP="006A4821">
      <w:pPr>
        <w:pStyle w:val="Odstavecseseznamem"/>
        <w:numPr>
          <w:ilvl w:val="0"/>
          <w:numId w:val="4"/>
        </w:numPr>
      </w:pPr>
      <w:bookmarkStart w:id="69" w:name="_Ref165842622"/>
      <w:r>
        <w:t xml:space="preserve">Mazurek B, Hesse G, </w:t>
      </w:r>
      <w:proofErr w:type="spellStart"/>
      <w:r>
        <w:t>Dobel</w:t>
      </w:r>
      <w:proofErr w:type="spellEnd"/>
      <w:r>
        <w:t xml:space="preserve"> C, et al. </w:t>
      </w:r>
      <w:proofErr w:type="spellStart"/>
      <w:r>
        <w:t>Chronic</w:t>
      </w:r>
      <w:proofErr w:type="spellEnd"/>
      <w:r>
        <w:t xml:space="preserve"> </w:t>
      </w:r>
      <w:proofErr w:type="spellStart"/>
      <w:r>
        <w:t>Tinnitus</w:t>
      </w:r>
      <w:proofErr w:type="spellEnd"/>
      <w:r>
        <w:t xml:space="preserve">. </w:t>
      </w:r>
      <w:proofErr w:type="spellStart"/>
      <w:r>
        <w:t>Dtsch</w:t>
      </w:r>
      <w:proofErr w:type="spellEnd"/>
      <w:r>
        <w:t xml:space="preserve"> </w:t>
      </w:r>
      <w:proofErr w:type="spellStart"/>
      <w:r>
        <w:t>Arztebl</w:t>
      </w:r>
      <w:proofErr w:type="spellEnd"/>
      <w:r>
        <w:t xml:space="preserve"> </w:t>
      </w:r>
      <w:proofErr w:type="spellStart"/>
      <w:r>
        <w:t>Int</w:t>
      </w:r>
      <w:proofErr w:type="spellEnd"/>
      <w:r>
        <w:t>. 2022;119(13):e219-225. doi:10.3238/arztebl.m2022.0135</w:t>
      </w:r>
      <w:bookmarkEnd w:id="69"/>
    </w:p>
    <w:p w:rsidR="006A4821" w:rsidRDefault="006A4821" w:rsidP="006A4821">
      <w:pPr>
        <w:pStyle w:val="Odstavecseseznamem"/>
        <w:numPr>
          <w:ilvl w:val="0"/>
          <w:numId w:val="4"/>
        </w:numPr>
      </w:pPr>
      <w:bookmarkStart w:id="70" w:name="_Ref165842709"/>
      <w:proofErr w:type="spellStart"/>
      <w:r>
        <w:t>White</w:t>
      </w:r>
      <w:proofErr w:type="spellEnd"/>
      <w:r>
        <w:t xml:space="preserve"> OB, </w:t>
      </w:r>
      <w:proofErr w:type="spellStart"/>
      <w:r>
        <w:t>Clough</w:t>
      </w:r>
      <w:proofErr w:type="spellEnd"/>
      <w:r>
        <w:t xml:space="preserve"> M, </w:t>
      </w:r>
      <w:proofErr w:type="spellStart"/>
      <w:r>
        <w:t>McKendrick</w:t>
      </w:r>
      <w:proofErr w:type="spellEnd"/>
      <w:r>
        <w:t xml:space="preserve"> AM, </w:t>
      </w:r>
      <w:proofErr w:type="spellStart"/>
      <w:r>
        <w:t>Fielding</w:t>
      </w:r>
      <w:proofErr w:type="spellEnd"/>
      <w:r>
        <w:t xml:space="preserve"> J. </w:t>
      </w:r>
      <w:proofErr w:type="spellStart"/>
      <w:r>
        <w:t>Visual</w:t>
      </w:r>
      <w:proofErr w:type="spellEnd"/>
      <w:r>
        <w:t xml:space="preserve"> </w:t>
      </w:r>
      <w:proofErr w:type="spellStart"/>
      <w:r>
        <w:t>Snow</w:t>
      </w:r>
      <w:proofErr w:type="spellEnd"/>
      <w:r>
        <w:t xml:space="preserve">: </w:t>
      </w:r>
      <w:proofErr w:type="spellStart"/>
      <w:r>
        <w:t>Visual</w:t>
      </w:r>
      <w:proofErr w:type="spellEnd"/>
      <w:r>
        <w:t xml:space="preserve"> </w:t>
      </w:r>
      <w:proofErr w:type="spellStart"/>
      <w:r>
        <w:t>Misperception</w:t>
      </w:r>
      <w:proofErr w:type="spellEnd"/>
      <w:r>
        <w:t xml:space="preserve">. J </w:t>
      </w:r>
      <w:proofErr w:type="spellStart"/>
      <w:r>
        <w:t>Neuroophthalmol</w:t>
      </w:r>
      <w:proofErr w:type="spellEnd"/>
      <w:r>
        <w:t>. 2018;38(4):e514-521. doi:10.1097/WNO.0000000000000702</w:t>
      </w:r>
      <w:bookmarkEnd w:id="70"/>
    </w:p>
    <w:p w:rsidR="006A4821" w:rsidRDefault="006A4821" w:rsidP="006A4821">
      <w:pPr>
        <w:pStyle w:val="Odstavecseseznamem"/>
        <w:numPr>
          <w:ilvl w:val="0"/>
          <w:numId w:val="4"/>
        </w:numPr>
      </w:pPr>
      <w:bookmarkStart w:id="71" w:name="_Ref165842711"/>
      <w:r>
        <w:t xml:space="preserve">Stern JI, </w:t>
      </w:r>
      <w:proofErr w:type="spellStart"/>
      <w:r>
        <w:t>Robertson</w:t>
      </w:r>
      <w:proofErr w:type="spellEnd"/>
      <w:r>
        <w:t xml:space="preserve"> CE. </w:t>
      </w:r>
      <w:proofErr w:type="spellStart"/>
      <w:r>
        <w:t>Visual</w:t>
      </w:r>
      <w:proofErr w:type="spellEnd"/>
      <w:r>
        <w:t xml:space="preserve"> </w:t>
      </w:r>
      <w:proofErr w:type="spellStart"/>
      <w:r>
        <w:t>Snow</w:t>
      </w:r>
      <w:proofErr w:type="spellEnd"/>
      <w:r>
        <w:t xml:space="preserve">: </w:t>
      </w:r>
      <w:proofErr w:type="spellStart"/>
      <w:r>
        <w:t>Updates</w:t>
      </w:r>
      <w:proofErr w:type="spellEnd"/>
      <w:r>
        <w:t xml:space="preserve"> and </w:t>
      </w:r>
      <w:proofErr w:type="spellStart"/>
      <w:r>
        <w:t>Narrative</w:t>
      </w:r>
      <w:proofErr w:type="spellEnd"/>
      <w:r>
        <w:t xml:space="preserve"> </w:t>
      </w:r>
      <w:proofErr w:type="spellStart"/>
      <w:r>
        <w:t>Review</w:t>
      </w:r>
      <w:proofErr w:type="spellEnd"/>
      <w:r>
        <w:t xml:space="preserve">. </w:t>
      </w:r>
      <w:proofErr w:type="spellStart"/>
      <w:r>
        <w:t>Curr</w:t>
      </w:r>
      <w:proofErr w:type="spellEnd"/>
      <w:r>
        <w:t xml:space="preserve"> </w:t>
      </w:r>
      <w:proofErr w:type="spellStart"/>
      <w:r>
        <w:t>Pain</w:t>
      </w:r>
      <w:proofErr w:type="spellEnd"/>
      <w:r>
        <w:t xml:space="preserve"> </w:t>
      </w:r>
      <w:proofErr w:type="spellStart"/>
      <w:r>
        <w:t>Headache</w:t>
      </w:r>
      <w:proofErr w:type="spellEnd"/>
      <w:r>
        <w:t xml:space="preserve"> </w:t>
      </w:r>
      <w:proofErr w:type="spellStart"/>
      <w:r>
        <w:t>Rep</w:t>
      </w:r>
      <w:proofErr w:type="spellEnd"/>
      <w:r>
        <w:t>. 2024;28(2):e55-63. doi:10.1007/s11916-023-01186-3</w:t>
      </w:r>
      <w:bookmarkEnd w:id="71"/>
    </w:p>
    <w:p w:rsidR="006A4821" w:rsidRDefault="006A4821" w:rsidP="006A4821">
      <w:pPr>
        <w:pStyle w:val="Odstavecseseznamem"/>
        <w:numPr>
          <w:ilvl w:val="0"/>
          <w:numId w:val="4"/>
        </w:numPr>
      </w:pPr>
      <w:bookmarkStart w:id="72" w:name="_Ref165842853"/>
      <w:r>
        <w:t xml:space="preserve">Klein A, </w:t>
      </w:r>
      <w:proofErr w:type="spellStart"/>
      <w:r>
        <w:t>Schankin</w:t>
      </w:r>
      <w:proofErr w:type="spellEnd"/>
      <w:r>
        <w:t xml:space="preserve"> CJ. </w:t>
      </w:r>
      <w:proofErr w:type="spellStart"/>
      <w:r>
        <w:t>Visual</w:t>
      </w:r>
      <w:proofErr w:type="spellEnd"/>
      <w:r>
        <w:t xml:space="preserve"> </w:t>
      </w:r>
      <w:proofErr w:type="spellStart"/>
      <w:r>
        <w:t>Snow</w:t>
      </w:r>
      <w:proofErr w:type="spellEnd"/>
      <w:r>
        <w:t xml:space="preserve"> Syndrome as </w:t>
      </w:r>
      <w:r w:rsidR="00065E09">
        <w:t>a </w:t>
      </w:r>
      <w:r>
        <w:t xml:space="preserve">Network </w:t>
      </w:r>
      <w:proofErr w:type="spellStart"/>
      <w:r>
        <w:t>Disorder</w:t>
      </w:r>
      <w:proofErr w:type="spellEnd"/>
      <w:r>
        <w:t xml:space="preserve">: </w:t>
      </w:r>
      <w:r w:rsidR="00065E09">
        <w:t>A </w:t>
      </w:r>
      <w:proofErr w:type="spellStart"/>
      <w:r>
        <w:t>Systematic</w:t>
      </w:r>
      <w:proofErr w:type="spellEnd"/>
      <w:r>
        <w:t xml:space="preserve"> </w:t>
      </w:r>
      <w:proofErr w:type="spellStart"/>
      <w:r>
        <w:t>Review</w:t>
      </w:r>
      <w:proofErr w:type="spellEnd"/>
      <w:r>
        <w:t xml:space="preserve">. Front </w:t>
      </w:r>
      <w:proofErr w:type="spellStart"/>
      <w:r>
        <w:t>Neurol</w:t>
      </w:r>
      <w:proofErr w:type="spellEnd"/>
      <w:r>
        <w:t>. 2021;12:e724072. doi:10.3389/fneur.2021.724072</w:t>
      </w:r>
      <w:bookmarkEnd w:id="72"/>
    </w:p>
    <w:p w:rsidR="006A4821" w:rsidRDefault="006A4821" w:rsidP="006A4821">
      <w:pPr>
        <w:pStyle w:val="Odstavecseseznamem"/>
        <w:numPr>
          <w:ilvl w:val="0"/>
          <w:numId w:val="4"/>
        </w:numPr>
      </w:pPr>
      <w:bookmarkStart w:id="73" w:name="_Ref165842940"/>
      <w:proofErr w:type="spellStart"/>
      <w:r>
        <w:t>Schankin</w:t>
      </w:r>
      <w:proofErr w:type="spellEnd"/>
      <w:r>
        <w:t xml:space="preserve"> CJ, </w:t>
      </w:r>
      <w:proofErr w:type="spellStart"/>
      <w:r>
        <w:t>Maniyar</w:t>
      </w:r>
      <w:proofErr w:type="spellEnd"/>
      <w:r>
        <w:t xml:space="preserve"> FH, </w:t>
      </w:r>
      <w:proofErr w:type="spellStart"/>
      <w:r>
        <w:t>Sprenger</w:t>
      </w:r>
      <w:proofErr w:type="spellEnd"/>
      <w:r>
        <w:t xml:space="preserve"> T, </w:t>
      </w:r>
      <w:proofErr w:type="spellStart"/>
      <w:r>
        <w:t>Chou</w:t>
      </w:r>
      <w:proofErr w:type="spellEnd"/>
      <w:r>
        <w:t xml:space="preserve"> DE, </w:t>
      </w:r>
      <w:proofErr w:type="spellStart"/>
      <w:r>
        <w:t>Eller</w:t>
      </w:r>
      <w:proofErr w:type="spellEnd"/>
      <w:r>
        <w:t xml:space="preserve"> M, </w:t>
      </w:r>
      <w:proofErr w:type="spellStart"/>
      <w:r>
        <w:t>Goadsby</w:t>
      </w:r>
      <w:proofErr w:type="spellEnd"/>
      <w:r>
        <w:t xml:space="preserve"> PJ. </w:t>
      </w:r>
      <w:proofErr w:type="spellStart"/>
      <w:r>
        <w:t>The</w:t>
      </w:r>
      <w:proofErr w:type="spellEnd"/>
      <w:r>
        <w:t xml:space="preserve"> </w:t>
      </w:r>
      <w:proofErr w:type="spellStart"/>
      <w:r>
        <w:t>relation</w:t>
      </w:r>
      <w:proofErr w:type="spellEnd"/>
      <w:r>
        <w:t xml:space="preserve"> </w:t>
      </w:r>
      <w:proofErr w:type="spellStart"/>
      <w:r>
        <w:t>between</w:t>
      </w:r>
      <w:proofErr w:type="spellEnd"/>
      <w:r>
        <w:t xml:space="preserve"> </w:t>
      </w:r>
      <w:proofErr w:type="spellStart"/>
      <w:r>
        <w:t>migraine</w:t>
      </w:r>
      <w:proofErr w:type="spellEnd"/>
      <w:r>
        <w:t xml:space="preserve">, </w:t>
      </w:r>
      <w:proofErr w:type="spellStart"/>
      <w:r>
        <w:t>typical</w:t>
      </w:r>
      <w:proofErr w:type="spellEnd"/>
      <w:r>
        <w:t xml:space="preserve"> </w:t>
      </w:r>
      <w:proofErr w:type="spellStart"/>
      <w:r>
        <w:t>migraine</w:t>
      </w:r>
      <w:proofErr w:type="spellEnd"/>
      <w:r>
        <w:t xml:space="preserve"> aura and "</w:t>
      </w:r>
      <w:proofErr w:type="spellStart"/>
      <w:r>
        <w:t>visual</w:t>
      </w:r>
      <w:proofErr w:type="spellEnd"/>
      <w:r>
        <w:t xml:space="preserve"> </w:t>
      </w:r>
      <w:proofErr w:type="spellStart"/>
      <w:r>
        <w:t>snow</w:t>
      </w:r>
      <w:proofErr w:type="spellEnd"/>
      <w:r>
        <w:t xml:space="preserve">". </w:t>
      </w:r>
      <w:proofErr w:type="spellStart"/>
      <w:r>
        <w:t>Headache</w:t>
      </w:r>
      <w:proofErr w:type="spellEnd"/>
      <w:r>
        <w:t>. 2014;54(6):e957-966. doi:10.1111/head.12378</w:t>
      </w:r>
      <w:bookmarkEnd w:id="73"/>
    </w:p>
    <w:p w:rsidR="006A4821" w:rsidRDefault="006A4821" w:rsidP="006A4821">
      <w:pPr>
        <w:pStyle w:val="Odstavecseseznamem"/>
        <w:numPr>
          <w:ilvl w:val="0"/>
          <w:numId w:val="4"/>
        </w:numPr>
      </w:pPr>
      <w:bookmarkStart w:id="74" w:name="_Ref165842945"/>
      <w:proofErr w:type="spellStart"/>
      <w:r>
        <w:t>Lauschke</w:t>
      </w:r>
      <w:proofErr w:type="spellEnd"/>
      <w:r>
        <w:t xml:space="preserve"> JL, Plant GT, </w:t>
      </w:r>
      <w:proofErr w:type="spellStart"/>
      <w:r>
        <w:t>Fraser</w:t>
      </w:r>
      <w:proofErr w:type="spellEnd"/>
      <w:r>
        <w:t xml:space="preserve"> CL. </w:t>
      </w:r>
      <w:proofErr w:type="spellStart"/>
      <w:r>
        <w:t>Visual</w:t>
      </w:r>
      <w:proofErr w:type="spellEnd"/>
      <w:r>
        <w:t xml:space="preserve"> </w:t>
      </w:r>
      <w:proofErr w:type="spellStart"/>
      <w:r>
        <w:t>snow</w:t>
      </w:r>
      <w:proofErr w:type="spellEnd"/>
      <w:r>
        <w:t xml:space="preserve">: </w:t>
      </w:r>
      <w:r w:rsidR="00065E09">
        <w:t>A </w:t>
      </w:r>
      <w:proofErr w:type="spellStart"/>
      <w:r>
        <w:t>thalamocortical</w:t>
      </w:r>
      <w:proofErr w:type="spellEnd"/>
      <w:r>
        <w:t xml:space="preserve"> </w:t>
      </w:r>
      <w:proofErr w:type="spellStart"/>
      <w:r>
        <w:t>dysrhythmia</w:t>
      </w:r>
      <w:proofErr w:type="spellEnd"/>
      <w:r>
        <w:t xml:space="preserve"> </w:t>
      </w:r>
      <w:proofErr w:type="spellStart"/>
      <w:r>
        <w:t>of</w:t>
      </w:r>
      <w:proofErr w:type="spellEnd"/>
      <w:r>
        <w:t xml:space="preserve"> </w:t>
      </w:r>
      <w:proofErr w:type="spellStart"/>
      <w:r>
        <w:t>the</w:t>
      </w:r>
      <w:proofErr w:type="spellEnd"/>
      <w:r>
        <w:t xml:space="preserve"> </w:t>
      </w:r>
      <w:proofErr w:type="spellStart"/>
      <w:r>
        <w:t>visual</w:t>
      </w:r>
      <w:proofErr w:type="spellEnd"/>
      <w:r>
        <w:t xml:space="preserve"> </w:t>
      </w:r>
      <w:proofErr w:type="spellStart"/>
      <w:r>
        <w:t>pathway</w:t>
      </w:r>
      <w:proofErr w:type="spellEnd"/>
      <w:r>
        <w:t xml:space="preserve">?. J </w:t>
      </w:r>
      <w:proofErr w:type="spellStart"/>
      <w:r>
        <w:t>Clin</w:t>
      </w:r>
      <w:proofErr w:type="spellEnd"/>
      <w:r>
        <w:t xml:space="preserve"> </w:t>
      </w:r>
      <w:proofErr w:type="spellStart"/>
      <w:r>
        <w:t>Neurosci</w:t>
      </w:r>
      <w:proofErr w:type="spellEnd"/>
      <w:r>
        <w:t>. 2016;28:e123-127. doi:10.1016/j.jocn.2015.12.001</w:t>
      </w:r>
      <w:bookmarkEnd w:id="74"/>
    </w:p>
    <w:p w:rsidR="006A4821" w:rsidRDefault="006A4821" w:rsidP="006A4821">
      <w:pPr>
        <w:pStyle w:val="Odstavecseseznamem"/>
        <w:numPr>
          <w:ilvl w:val="0"/>
          <w:numId w:val="4"/>
        </w:numPr>
      </w:pPr>
      <w:bookmarkStart w:id="75" w:name="_Ref165842948"/>
      <w:proofErr w:type="spellStart"/>
      <w:r>
        <w:t>Schankin</w:t>
      </w:r>
      <w:proofErr w:type="spellEnd"/>
      <w:r>
        <w:t xml:space="preserve"> CJ, </w:t>
      </w:r>
      <w:proofErr w:type="spellStart"/>
      <w:r>
        <w:t>Maniyar</w:t>
      </w:r>
      <w:proofErr w:type="spellEnd"/>
      <w:r>
        <w:t xml:space="preserve"> FH, </w:t>
      </w:r>
      <w:proofErr w:type="spellStart"/>
      <w:r>
        <w:t>Digre</w:t>
      </w:r>
      <w:proofErr w:type="spellEnd"/>
      <w:r>
        <w:t xml:space="preserve"> KB, </w:t>
      </w:r>
      <w:proofErr w:type="spellStart"/>
      <w:r>
        <w:t>Goadsby</w:t>
      </w:r>
      <w:proofErr w:type="spellEnd"/>
      <w:r>
        <w:t xml:space="preserve"> PJ. '</w:t>
      </w:r>
      <w:proofErr w:type="spellStart"/>
      <w:r>
        <w:t>Visual</w:t>
      </w:r>
      <w:proofErr w:type="spellEnd"/>
      <w:r>
        <w:t xml:space="preserve"> </w:t>
      </w:r>
      <w:proofErr w:type="spellStart"/>
      <w:r>
        <w:t>snow</w:t>
      </w:r>
      <w:proofErr w:type="spellEnd"/>
      <w:r>
        <w:t xml:space="preserve">' - </w:t>
      </w:r>
      <w:r w:rsidR="00065E09">
        <w:t>a </w:t>
      </w:r>
      <w:proofErr w:type="spellStart"/>
      <w:r>
        <w:t>disorder</w:t>
      </w:r>
      <w:proofErr w:type="spellEnd"/>
      <w:r>
        <w:t xml:space="preserve"> </w:t>
      </w:r>
      <w:proofErr w:type="spellStart"/>
      <w:r>
        <w:t>distinct</w:t>
      </w:r>
      <w:proofErr w:type="spellEnd"/>
      <w:r>
        <w:t xml:space="preserve"> </w:t>
      </w:r>
      <w:proofErr w:type="spellStart"/>
      <w:r>
        <w:t>from</w:t>
      </w:r>
      <w:proofErr w:type="spellEnd"/>
      <w:r>
        <w:t xml:space="preserve"> </w:t>
      </w:r>
      <w:proofErr w:type="spellStart"/>
      <w:r>
        <w:t>persistent</w:t>
      </w:r>
      <w:proofErr w:type="spellEnd"/>
      <w:r>
        <w:t xml:space="preserve"> </w:t>
      </w:r>
      <w:proofErr w:type="spellStart"/>
      <w:r>
        <w:t>migraine</w:t>
      </w:r>
      <w:proofErr w:type="spellEnd"/>
      <w:r>
        <w:t xml:space="preserve"> aura. Brain. 2014;137(5):e1419-1428. doi:10.1093/brain/awu050</w:t>
      </w:r>
      <w:bookmarkEnd w:id="75"/>
    </w:p>
    <w:p w:rsidR="006A4821" w:rsidRDefault="006A4821" w:rsidP="006A4821">
      <w:pPr>
        <w:pStyle w:val="Odstavecseseznamem"/>
        <w:numPr>
          <w:ilvl w:val="0"/>
          <w:numId w:val="4"/>
        </w:numPr>
      </w:pPr>
      <w:bookmarkStart w:id="76" w:name="_Ref165842950"/>
      <w:proofErr w:type="spellStart"/>
      <w:r>
        <w:t>Puledda</w:t>
      </w:r>
      <w:proofErr w:type="spellEnd"/>
      <w:r>
        <w:t xml:space="preserve"> F, </w:t>
      </w:r>
      <w:proofErr w:type="spellStart"/>
      <w:r>
        <w:t>Schankin</w:t>
      </w:r>
      <w:proofErr w:type="spellEnd"/>
      <w:r>
        <w:t xml:space="preserve"> C, </w:t>
      </w:r>
      <w:proofErr w:type="spellStart"/>
      <w:r>
        <w:t>Goadsby</w:t>
      </w:r>
      <w:proofErr w:type="spellEnd"/>
      <w:r>
        <w:t xml:space="preserve"> PJ. </w:t>
      </w:r>
      <w:proofErr w:type="spellStart"/>
      <w:r>
        <w:t>Visual</w:t>
      </w:r>
      <w:proofErr w:type="spellEnd"/>
      <w:r>
        <w:t xml:space="preserve"> </w:t>
      </w:r>
      <w:proofErr w:type="spellStart"/>
      <w:r>
        <w:t>snow</w:t>
      </w:r>
      <w:proofErr w:type="spellEnd"/>
      <w:r>
        <w:t xml:space="preserve"> syndrome: </w:t>
      </w:r>
      <w:r w:rsidR="00065E09">
        <w:t>A </w:t>
      </w:r>
      <w:proofErr w:type="spellStart"/>
      <w:r>
        <w:t>clinical</w:t>
      </w:r>
      <w:proofErr w:type="spellEnd"/>
      <w:r>
        <w:t xml:space="preserve"> and </w:t>
      </w:r>
      <w:proofErr w:type="spellStart"/>
      <w:r>
        <w:t>phenotypical</w:t>
      </w:r>
      <w:proofErr w:type="spellEnd"/>
      <w:r>
        <w:t xml:space="preserve"> </w:t>
      </w:r>
      <w:proofErr w:type="spellStart"/>
      <w:r>
        <w:t>description</w:t>
      </w:r>
      <w:proofErr w:type="spellEnd"/>
      <w:r>
        <w:t xml:space="preserve"> </w:t>
      </w:r>
      <w:proofErr w:type="spellStart"/>
      <w:r>
        <w:t>of</w:t>
      </w:r>
      <w:proofErr w:type="spellEnd"/>
      <w:r>
        <w:t xml:space="preserve"> 1,100 </w:t>
      </w:r>
      <w:proofErr w:type="spellStart"/>
      <w:r>
        <w:t>cases</w:t>
      </w:r>
      <w:proofErr w:type="spellEnd"/>
      <w:r>
        <w:t>. Neurology. 2020;94(6):e564-574. doi:10.1212/WNL.0000000000008909</w:t>
      </w:r>
      <w:bookmarkEnd w:id="76"/>
    </w:p>
    <w:p w:rsidR="006A4821" w:rsidRDefault="006A4821" w:rsidP="006A4821">
      <w:pPr>
        <w:pStyle w:val="Odstavecseseznamem"/>
        <w:numPr>
          <w:ilvl w:val="0"/>
          <w:numId w:val="4"/>
        </w:numPr>
      </w:pPr>
      <w:bookmarkStart w:id="77" w:name="_Ref165843017"/>
      <w:r>
        <w:lastRenderedPageBreak/>
        <w:t xml:space="preserve">Lambert N, </w:t>
      </w:r>
      <w:proofErr w:type="spellStart"/>
      <w:r>
        <w:t>Strebel</w:t>
      </w:r>
      <w:proofErr w:type="spellEnd"/>
      <w:r>
        <w:t xml:space="preserve"> P, </w:t>
      </w:r>
      <w:proofErr w:type="spellStart"/>
      <w:r>
        <w:t>Orenstein</w:t>
      </w:r>
      <w:proofErr w:type="spellEnd"/>
      <w:r>
        <w:t xml:space="preserve"> W, </w:t>
      </w:r>
      <w:proofErr w:type="spellStart"/>
      <w:r>
        <w:t>Icenogle</w:t>
      </w:r>
      <w:proofErr w:type="spellEnd"/>
      <w:r>
        <w:t xml:space="preserve"> J, </w:t>
      </w:r>
      <w:proofErr w:type="spellStart"/>
      <w:r>
        <w:t>Poland</w:t>
      </w:r>
      <w:proofErr w:type="spellEnd"/>
      <w:r>
        <w:t xml:space="preserve"> GA. </w:t>
      </w:r>
      <w:proofErr w:type="spellStart"/>
      <w:r>
        <w:t>Rubella</w:t>
      </w:r>
      <w:proofErr w:type="spellEnd"/>
      <w:r>
        <w:t xml:space="preserve">. Lancet. 2015;385(9984):e2297-2307. </w:t>
      </w:r>
      <w:proofErr w:type="spellStart"/>
      <w:r>
        <w:t>doi</w:t>
      </w:r>
      <w:proofErr w:type="spellEnd"/>
      <w:r>
        <w:t>: 10.1016/S0140-6736(14)60539-0</w:t>
      </w:r>
      <w:bookmarkEnd w:id="77"/>
    </w:p>
    <w:p w:rsidR="006A4821" w:rsidRDefault="006A4821" w:rsidP="006A4821">
      <w:pPr>
        <w:pStyle w:val="Odstavecseseznamem"/>
        <w:numPr>
          <w:ilvl w:val="0"/>
          <w:numId w:val="4"/>
        </w:numPr>
      </w:pPr>
      <w:bookmarkStart w:id="78" w:name="_Ref165843019"/>
      <w:r>
        <w:t xml:space="preserve">Shukla S. </w:t>
      </w:r>
      <w:proofErr w:type="spellStart"/>
      <w:r>
        <w:t>Congenital</w:t>
      </w:r>
      <w:proofErr w:type="spellEnd"/>
      <w:r>
        <w:t xml:space="preserve"> </w:t>
      </w:r>
      <w:proofErr w:type="spellStart"/>
      <w:r>
        <w:t>Rubella</w:t>
      </w:r>
      <w:proofErr w:type="spellEnd"/>
      <w:r>
        <w:t xml:space="preserve">. </w:t>
      </w:r>
      <w:proofErr w:type="spellStart"/>
      <w:r>
        <w:t>Treasure</w:t>
      </w:r>
      <w:proofErr w:type="spellEnd"/>
      <w:r>
        <w:t xml:space="preserve"> Island, Florida: </w:t>
      </w:r>
      <w:proofErr w:type="spellStart"/>
      <w:r>
        <w:t>StatPearls</w:t>
      </w:r>
      <w:proofErr w:type="spellEnd"/>
      <w:r>
        <w:t xml:space="preserve"> </w:t>
      </w:r>
      <w:proofErr w:type="spellStart"/>
      <w:r>
        <w:t>Publishing</w:t>
      </w:r>
      <w:proofErr w:type="spellEnd"/>
      <w:r>
        <w:t>; 2023.</w:t>
      </w:r>
      <w:r>
        <w:tab/>
        <w:t>https://www.statpearls.com/point-of-care/19868. Online [7. 3. 2024].</w:t>
      </w:r>
      <w:bookmarkEnd w:id="78"/>
    </w:p>
    <w:p w:rsidR="006A4821" w:rsidRDefault="006A4821" w:rsidP="006A4821">
      <w:pPr>
        <w:pStyle w:val="Odstavecseseznamem"/>
        <w:numPr>
          <w:ilvl w:val="0"/>
          <w:numId w:val="4"/>
        </w:numPr>
      </w:pPr>
      <w:bookmarkStart w:id="79" w:name="_Ref165843021"/>
      <w:proofErr w:type="spellStart"/>
      <w:r>
        <w:t>Camejo</w:t>
      </w:r>
      <w:proofErr w:type="spellEnd"/>
      <w:r>
        <w:t xml:space="preserve"> Leonor M. </w:t>
      </w:r>
      <w:proofErr w:type="spellStart"/>
      <w:r>
        <w:t>Rubella</w:t>
      </w:r>
      <w:proofErr w:type="spellEnd"/>
      <w:r>
        <w:t xml:space="preserve">. </w:t>
      </w:r>
      <w:proofErr w:type="spellStart"/>
      <w:r>
        <w:t>Treasure</w:t>
      </w:r>
      <w:proofErr w:type="spellEnd"/>
      <w:r>
        <w:t xml:space="preserve"> Island, Florida: </w:t>
      </w:r>
      <w:proofErr w:type="spellStart"/>
      <w:r>
        <w:t>StatPearls</w:t>
      </w:r>
      <w:proofErr w:type="spellEnd"/>
      <w:r>
        <w:t xml:space="preserve"> </w:t>
      </w:r>
      <w:proofErr w:type="spellStart"/>
      <w:r>
        <w:t>Publishing</w:t>
      </w:r>
      <w:proofErr w:type="spellEnd"/>
      <w:r>
        <w:t xml:space="preserve">; 2023. </w:t>
      </w:r>
      <w:r>
        <w:tab/>
        <w:t>https://www.statpearls.com/point-of-care/28669. Online [2. 12. 2023].</w:t>
      </w:r>
      <w:bookmarkEnd w:id="79"/>
    </w:p>
    <w:p w:rsidR="006A4821" w:rsidRDefault="006A4821" w:rsidP="006A4821">
      <w:pPr>
        <w:pStyle w:val="Odstavecseseznamem"/>
        <w:numPr>
          <w:ilvl w:val="0"/>
          <w:numId w:val="4"/>
        </w:numPr>
      </w:pPr>
      <w:bookmarkStart w:id="80" w:name="_Ref165843024"/>
      <w:r>
        <w:t xml:space="preserve">Výskyt vybraných hlášených infekcí </w:t>
      </w:r>
      <w:r w:rsidR="00065E09">
        <w:t>v </w:t>
      </w:r>
      <w:r>
        <w:t>České republice podle krajů, rok 2018. Státní zdravotní ústav. https://szu.cz/publikace-szu/data/infekce-v-cr/rok-2018/ [online 3. 4. 2024]</w:t>
      </w:r>
      <w:bookmarkEnd w:id="80"/>
    </w:p>
    <w:p w:rsidR="006A4821" w:rsidRDefault="006A4821" w:rsidP="006A4821">
      <w:pPr>
        <w:pStyle w:val="Odstavecseseznamem"/>
        <w:numPr>
          <w:ilvl w:val="0"/>
          <w:numId w:val="4"/>
        </w:numPr>
      </w:pPr>
      <w:bookmarkStart w:id="81" w:name="_Ref165843195"/>
      <w:proofErr w:type="spellStart"/>
      <w:r>
        <w:t>Mortier</w:t>
      </w:r>
      <w:proofErr w:type="spellEnd"/>
      <w:r>
        <w:t xml:space="preserve"> G. </w:t>
      </w:r>
      <w:proofErr w:type="spellStart"/>
      <w:r>
        <w:t>Stickler</w:t>
      </w:r>
      <w:proofErr w:type="spellEnd"/>
      <w:r>
        <w:t xml:space="preserve"> Syndrome. Seattle, Washington: </w:t>
      </w:r>
      <w:proofErr w:type="spellStart"/>
      <w:r>
        <w:t>GeneReviews</w:t>
      </w:r>
      <w:proofErr w:type="spellEnd"/>
      <w:r>
        <w:t>; 2000. https://www.ncbi.nlm.nih.gov/books/NBK1302/. Online [28. 11. 2023].</w:t>
      </w:r>
      <w:bookmarkEnd w:id="81"/>
    </w:p>
    <w:p w:rsidR="006A4821" w:rsidRDefault="006A4821" w:rsidP="006A4821">
      <w:pPr>
        <w:pStyle w:val="Odstavecseseznamem"/>
        <w:numPr>
          <w:ilvl w:val="0"/>
          <w:numId w:val="4"/>
        </w:numPr>
      </w:pPr>
      <w:bookmarkStart w:id="82" w:name="_Ref165843198"/>
      <w:proofErr w:type="spellStart"/>
      <w:r>
        <w:t>Boothe</w:t>
      </w:r>
      <w:proofErr w:type="spellEnd"/>
      <w:r>
        <w:t xml:space="preserve"> M, Morris R, Robin N. </w:t>
      </w:r>
      <w:proofErr w:type="spellStart"/>
      <w:r>
        <w:t>Stickler</w:t>
      </w:r>
      <w:proofErr w:type="spellEnd"/>
      <w:r>
        <w:t xml:space="preserve"> Syndrome: </w:t>
      </w:r>
      <w:r w:rsidR="00065E09">
        <w:t>A </w:t>
      </w:r>
      <w:proofErr w:type="spellStart"/>
      <w:r>
        <w:t>Review</w:t>
      </w:r>
      <w:proofErr w:type="spellEnd"/>
      <w:r>
        <w:t xml:space="preserve"> </w:t>
      </w:r>
      <w:proofErr w:type="spellStart"/>
      <w:r>
        <w:t>of</w:t>
      </w:r>
      <w:proofErr w:type="spellEnd"/>
      <w:r>
        <w:t xml:space="preserve"> </w:t>
      </w:r>
      <w:proofErr w:type="spellStart"/>
      <w:r>
        <w:t>Clinical</w:t>
      </w:r>
      <w:proofErr w:type="spellEnd"/>
      <w:r>
        <w:t xml:space="preserve"> </w:t>
      </w:r>
      <w:proofErr w:type="spellStart"/>
      <w:r>
        <w:t>Manifestations</w:t>
      </w:r>
      <w:proofErr w:type="spellEnd"/>
      <w:r>
        <w:t xml:space="preserve"> and </w:t>
      </w:r>
      <w:proofErr w:type="spellStart"/>
      <w:r>
        <w:t>the</w:t>
      </w:r>
      <w:proofErr w:type="spellEnd"/>
      <w:r>
        <w:t xml:space="preserve"> </w:t>
      </w:r>
      <w:proofErr w:type="spellStart"/>
      <w:r>
        <w:t>Genetics</w:t>
      </w:r>
      <w:proofErr w:type="spellEnd"/>
      <w:r>
        <w:t xml:space="preserve"> </w:t>
      </w:r>
      <w:proofErr w:type="spellStart"/>
      <w:r>
        <w:t>Evaluation</w:t>
      </w:r>
      <w:proofErr w:type="spellEnd"/>
      <w:r>
        <w:t xml:space="preserve">. J </w:t>
      </w:r>
      <w:proofErr w:type="spellStart"/>
      <w:r>
        <w:t>Pers</w:t>
      </w:r>
      <w:proofErr w:type="spellEnd"/>
      <w:r>
        <w:t xml:space="preserve"> Med. 2020;10(3):e105. </w:t>
      </w:r>
      <w:proofErr w:type="spellStart"/>
      <w:r>
        <w:t>doi</w:t>
      </w:r>
      <w:proofErr w:type="spellEnd"/>
      <w:r>
        <w:t>: 10.3390/jpm10030105</w:t>
      </w:r>
      <w:bookmarkEnd w:id="82"/>
    </w:p>
    <w:p w:rsidR="006A4821" w:rsidRPr="00D71CD4" w:rsidRDefault="006A4821" w:rsidP="006A4821">
      <w:pPr>
        <w:pStyle w:val="Odstavecseseznamem"/>
        <w:numPr>
          <w:ilvl w:val="0"/>
          <w:numId w:val="4"/>
        </w:numPr>
      </w:pPr>
      <w:bookmarkStart w:id="83" w:name="_Ref165843267"/>
      <w:proofErr w:type="spellStart"/>
      <w:r w:rsidRPr="00D71CD4">
        <w:t>Snead</w:t>
      </w:r>
      <w:proofErr w:type="spellEnd"/>
      <w:r w:rsidRPr="00D71CD4">
        <w:t xml:space="preserve"> M, Martin H, Bale P, et al. </w:t>
      </w:r>
      <w:proofErr w:type="spellStart"/>
      <w:r w:rsidRPr="00D71CD4">
        <w:t>Therapeutic</w:t>
      </w:r>
      <w:proofErr w:type="spellEnd"/>
      <w:r w:rsidRPr="00D71CD4">
        <w:t xml:space="preserve"> and </w:t>
      </w:r>
      <w:proofErr w:type="spellStart"/>
      <w:r w:rsidRPr="00D71CD4">
        <w:t>diagnostic</w:t>
      </w:r>
      <w:proofErr w:type="spellEnd"/>
      <w:r w:rsidRPr="00D71CD4">
        <w:t xml:space="preserve"> </w:t>
      </w:r>
      <w:proofErr w:type="spellStart"/>
      <w:r w:rsidRPr="00D71CD4">
        <w:t>advances</w:t>
      </w:r>
      <w:proofErr w:type="spellEnd"/>
      <w:r w:rsidRPr="00D71CD4">
        <w:t xml:space="preserve"> in </w:t>
      </w:r>
      <w:proofErr w:type="spellStart"/>
      <w:r w:rsidRPr="00D71CD4">
        <w:t>Stickler</w:t>
      </w:r>
      <w:proofErr w:type="spellEnd"/>
      <w:r w:rsidRPr="00D71CD4">
        <w:t xml:space="preserve"> syndrome. </w:t>
      </w:r>
      <w:proofErr w:type="spellStart"/>
      <w:r w:rsidRPr="00D71CD4">
        <w:t>Ther</w:t>
      </w:r>
      <w:proofErr w:type="spellEnd"/>
      <w:r w:rsidRPr="00D71CD4">
        <w:t xml:space="preserve"> </w:t>
      </w:r>
      <w:proofErr w:type="spellStart"/>
      <w:r w:rsidRPr="00D71CD4">
        <w:t>Adv</w:t>
      </w:r>
      <w:proofErr w:type="spellEnd"/>
      <w:r w:rsidRPr="00D71CD4">
        <w:t xml:space="preserve"> </w:t>
      </w:r>
      <w:proofErr w:type="spellStart"/>
      <w:r w:rsidRPr="00D71CD4">
        <w:t>Rare</w:t>
      </w:r>
      <w:proofErr w:type="spellEnd"/>
      <w:r w:rsidRPr="00D71CD4">
        <w:t xml:space="preserve"> Dis. 2020;1:e2633004020978661. doi:10.1177/2633004020978661</w:t>
      </w:r>
      <w:bookmarkEnd w:id="83"/>
    </w:p>
    <w:p w:rsidR="006A4821" w:rsidRDefault="006A4821" w:rsidP="006A4821">
      <w:pPr>
        <w:pStyle w:val="Odstavecseseznamem"/>
        <w:numPr>
          <w:ilvl w:val="0"/>
          <w:numId w:val="4"/>
        </w:numPr>
      </w:pPr>
      <w:bookmarkStart w:id="84" w:name="_Ref165843366"/>
      <w:proofErr w:type="spellStart"/>
      <w:r w:rsidRPr="00D71CD4">
        <w:t>Chia</w:t>
      </w:r>
      <w:proofErr w:type="spellEnd"/>
      <w:r w:rsidRPr="00D71CD4">
        <w:t xml:space="preserve"> E, </w:t>
      </w:r>
      <w:proofErr w:type="spellStart"/>
      <w:r w:rsidRPr="00D71CD4">
        <w:t>Mitchell</w:t>
      </w:r>
      <w:proofErr w:type="spellEnd"/>
      <w:r w:rsidRPr="00D71CD4">
        <w:t xml:space="preserve"> P, </w:t>
      </w:r>
      <w:proofErr w:type="spellStart"/>
      <w:r w:rsidRPr="00D71CD4">
        <w:t>Rochtchina</w:t>
      </w:r>
      <w:proofErr w:type="spellEnd"/>
      <w:r>
        <w:t xml:space="preserve"> E, </w:t>
      </w:r>
      <w:proofErr w:type="spellStart"/>
      <w:r>
        <w:t>Foran</w:t>
      </w:r>
      <w:proofErr w:type="spellEnd"/>
      <w:r>
        <w:t xml:space="preserve"> S, </w:t>
      </w:r>
      <w:proofErr w:type="spellStart"/>
      <w:r>
        <w:t>Golding</w:t>
      </w:r>
      <w:proofErr w:type="spellEnd"/>
      <w:r>
        <w:t xml:space="preserve"> M, </w:t>
      </w:r>
      <w:proofErr w:type="spellStart"/>
      <w:r>
        <w:t>Wang</w:t>
      </w:r>
      <w:proofErr w:type="spellEnd"/>
      <w:r>
        <w:t xml:space="preserve"> JJ. </w:t>
      </w:r>
      <w:proofErr w:type="spellStart"/>
      <w:r>
        <w:t>Association</w:t>
      </w:r>
      <w:proofErr w:type="spellEnd"/>
      <w:r>
        <w:t xml:space="preserve"> </w:t>
      </w:r>
      <w:proofErr w:type="spellStart"/>
      <w:r>
        <w:t>Between</w:t>
      </w:r>
      <w:proofErr w:type="spellEnd"/>
      <w:r>
        <w:t xml:space="preserve"> Vision and </w:t>
      </w:r>
      <w:proofErr w:type="spellStart"/>
      <w:r>
        <w:t>Hearing</w:t>
      </w:r>
      <w:proofErr w:type="spellEnd"/>
      <w:r>
        <w:t xml:space="preserve"> </w:t>
      </w:r>
      <w:proofErr w:type="spellStart"/>
      <w:r>
        <w:t>Impairments</w:t>
      </w:r>
      <w:proofErr w:type="spellEnd"/>
      <w:r>
        <w:t xml:space="preserve"> and </w:t>
      </w:r>
      <w:proofErr w:type="spellStart"/>
      <w:r>
        <w:t>Their</w:t>
      </w:r>
      <w:proofErr w:type="spellEnd"/>
      <w:r>
        <w:t xml:space="preserve"> </w:t>
      </w:r>
      <w:proofErr w:type="spellStart"/>
      <w:r>
        <w:t>Combined</w:t>
      </w:r>
      <w:proofErr w:type="spellEnd"/>
      <w:r>
        <w:t xml:space="preserve"> </w:t>
      </w:r>
      <w:proofErr w:type="spellStart"/>
      <w:r>
        <w:t>Effects</w:t>
      </w:r>
      <w:proofErr w:type="spellEnd"/>
      <w:r>
        <w:t xml:space="preserve"> on </w:t>
      </w:r>
      <w:proofErr w:type="spellStart"/>
      <w:r>
        <w:t>Quality</w:t>
      </w:r>
      <w:proofErr w:type="spellEnd"/>
      <w:r>
        <w:t xml:space="preserve"> </w:t>
      </w:r>
      <w:proofErr w:type="spellStart"/>
      <w:r>
        <w:t>of</w:t>
      </w:r>
      <w:proofErr w:type="spellEnd"/>
      <w:r>
        <w:t xml:space="preserve"> </w:t>
      </w:r>
      <w:proofErr w:type="spellStart"/>
      <w:r>
        <w:t>Life</w:t>
      </w:r>
      <w:proofErr w:type="spellEnd"/>
      <w:r>
        <w:t xml:space="preserve">. Arch </w:t>
      </w:r>
      <w:proofErr w:type="spellStart"/>
      <w:r>
        <w:t>Ophthalmol</w:t>
      </w:r>
      <w:proofErr w:type="spellEnd"/>
      <w:r>
        <w:t>. 2006;124(10):</w:t>
      </w:r>
      <w:proofErr w:type="gramStart"/>
      <w:r>
        <w:t>e1465</w:t>
      </w:r>
      <w:proofErr w:type="gramEnd"/>
      <w:r>
        <w:t>–</w:t>
      </w:r>
      <w:proofErr w:type="gramStart"/>
      <w:r>
        <w:t>1470</w:t>
      </w:r>
      <w:proofErr w:type="gramEnd"/>
      <w:r>
        <w:t>. doi:10.1001/archopht.124.10.1465</w:t>
      </w:r>
      <w:bookmarkEnd w:id="84"/>
    </w:p>
    <w:p w:rsidR="006A4821" w:rsidRDefault="006A4821" w:rsidP="006A4821">
      <w:pPr>
        <w:pStyle w:val="Odstavecseseznamem"/>
        <w:numPr>
          <w:ilvl w:val="0"/>
          <w:numId w:val="4"/>
        </w:numPr>
      </w:pPr>
      <w:bookmarkStart w:id="85" w:name="_Ref165843547"/>
      <w:proofErr w:type="spellStart"/>
      <w:r>
        <w:t>Jee</w:t>
      </w:r>
      <w:proofErr w:type="spellEnd"/>
      <w:r>
        <w:t xml:space="preserve"> J, </w:t>
      </w:r>
      <w:proofErr w:type="spellStart"/>
      <w:r>
        <w:t>Wang</w:t>
      </w:r>
      <w:proofErr w:type="spellEnd"/>
      <w:r>
        <w:t xml:space="preserve"> JJ, Rose KA, </w:t>
      </w:r>
      <w:proofErr w:type="spellStart"/>
      <w:r>
        <w:t>Lindley</w:t>
      </w:r>
      <w:proofErr w:type="spellEnd"/>
      <w:r>
        <w:t xml:space="preserve"> R, </w:t>
      </w:r>
      <w:proofErr w:type="spellStart"/>
      <w:r>
        <w:t>Landau</w:t>
      </w:r>
      <w:proofErr w:type="spellEnd"/>
      <w:r>
        <w:t xml:space="preserve"> P, and </w:t>
      </w:r>
      <w:proofErr w:type="spellStart"/>
      <w:r>
        <w:t>Mitchell</w:t>
      </w:r>
      <w:proofErr w:type="spellEnd"/>
      <w:r>
        <w:t xml:space="preserve"> P. Vision and </w:t>
      </w:r>
      <w:proofErr w:type="spellStart"/>
      <w:r>
        <w:t>Hearing</w:t>
      </w:r>
      <w:proofErr w:type="spellEnd"/>
      <w:r>
        <w:t xml:space="preserve"> </w:t>
      </w:r>
      <w:proofErr w:type="spellStart"/>
      <w:r>
        <w:t>Impairment</w:t>
      </w:r>
      <w:proofErr w:type="spellEnd"/>
      <w:r>
        <w:t xml:space="preserve"> in </w:t>
      </w:r>
      <w:proofErr w:type="spellStart"/>
      <w:r>
        <w:t>Aged</w:t>
      </w:r>
      <w:proofErr w:type="spellEnd"/>
      <w:r>
        <w:t xml:space="preserve"> Care </w:t>
      </w:r>
      <w:proofErr w:type="spellStart"/>
      <w:r>
        <w:t>Clients</w:t>
      </w:r>
      <w:proofErr w:type="spellEnd"/>
      <w:r>
        <w:t xml:space="preserve">. </w:t>
      </w:r>
      <w:proofErr w:type="spellStart"/>
      <w:r>
        <w:t>Ophthalmic</w:t>
      </w:r>
      <w:proofErr w:type="spellEnd"/>
      <w:r>
        <w:t xml:space="preserve"> Epidemiology. 2005;12(3):e199-205. </w:t>
      </w:r>
      <w:proofErr w:type="spellStart"/>
      <w:r>
        <w:t>doi</w:t>
      </w:r>
      <w:proofErr w:type="spellEnd"/>
      <w:r>
        <w:t>: 10.1080/09286580590969707</w:t>
      </w:r>
      <w:bookmarkEnd w:id="85"/>
    </w:p>
    <w:p w:rsidR="006A4821" w:rsidRDefault="006A4821" w:rsidP="006A4821">
      <w:pPr>
        <w:pStyle w:val="Odstavecseseznamem"/>
        <w:numPr>
          <w:ilvl w:val="0"/>
          <w:numId w:val="4"/>
        </w:numPr>
      </w:pPr>
      <w:bookmarkStart w:id="86" w:name="_Ref165843687"/>
      <w:proofErr w:type="spellStart"/>
      <w:r>
        <w:t>Schneck</w:t>
      </w:r>
      <w:proofErr w:type="spellEnd"/>
      <w:r>
        <w:t xml:space="preserve"> ME, Lott LA, </w:t>
      </w:r>
      <w:proofErr w:type="spellStart"/>
      <w:r>
        <w:t>Haegerstrom-Portnoy</w:t>
      </w:r>
      <w:proofErr w:type="spellEnd"/>
      <w:r>
        <w:t xml:space="preserve"> G, </w:t>
      </w:r>
      <w:proofErr w:type="spellStart"/>
      <w:r>
        <w:t>Brabyn</w:t>
      </w:r>
      <w:proofErr w:type="spellEnd"/>
      <w:r>
        <w:t xml:space="preserve"> JA. </w:t>
      </w:r>
      <w:proofErr w:type="spellStart"/>
      <w:r>
        <w:t>Association</w:t>
      </w:r>
      <w:proofErr w:type="spellEnd"/>
      <w:r>
        <w:t xml:space="preserve"> </w:t>
      </w:r>
      <w:proofErr w:type="spellStart"/>
      <w:r>
        <w:t>between</w:t>
      </w:r>
      <w:proofErr w:type="spellEnd"/>
      <w:r>
        <w:t xml:space="preserve"> </w:t>
      </w:r>
      <w:proofErr w:type="spellStart"/>
      <w:r>
        <w:t>hearing</w:t>
      </w:r>
      <w:proofErr w:type="spellEnd"/>
      <w:r>
        <w:t xml:space="preserve"> and vision </w:t>
      </w:r>
      <w:proofErr w:type="spellStart"/>
      <w:r>
        <w:t>impairments</w:t>
      </w:r>
      <w:proofErr w:type="spellEnd"/>
      <w:r>
        <w:t xml:space="preserve"> in </w:t>
      </w:r>
      <w:proofErr w:type="spellStart"/>
      <w:r>
        <w:t>older</w:t>
      </w:r>
      <w:proofErr w:type="spellEnd"/>
      <w:r>
        <w:t xml:space="preserve"> </w:t>
      </w:r>
      <w:proofErr w:type="spellStart"/>
      <w:r>
        <w:t>adults</w:t>
      </w:r>
      <w:proofErr w:type="spellEnd"/>
      <w:r>
        <w:t xml:space="preserve">. </w:t>
      </w:r>
      <w:proofErr w:type="spellStart"/>
      <w:r>
        <w:t>Ophthalmic</w:t>
      </w:r>
      <w:proofErr w:type="spellEnd"/>
      <w:r>
        <w:t xml:space="preserve"> </w:t>
      </w:r>
      <w:proofErr w:type="spellStart"/>
      <w:r>
        <w:t>Physiol</w:t>
      </w:r>
      <w:proofErr w:type="spellEnd"/>
      <w:r>
        <w:t xml:space="preserve"> </w:t>
      </w:r>
      <w:proofErr w:type="spellStart"/>
      <w:r>
        <w:t>Opt</w:t>
      </w:r>
      <w:proofErr w:type="spellEnd"/>
      <w:r>
        <w:t>. 2012;32(1):e45-52. doi:10.1111/j.1475-</w:t>
      </w:r>
      <w:proofErr w:type="gramStart"/>
      <w:r>
        <w:t>1313.2011.00876.x</w:t>
      </w:r>
      <w:bookmarkEnd w:id="86"/>
      <w:proofErr w:type="gramEnd"/>
    </w:p>
    <w:p w:rsidR="00864551" w:rsidRDefault="006A4821" w:rsidP="006A4821">
      <w:pPr>
        <w:pStyle w:val="Odstavecseseznamem"/>
        <w:numPr>
          <w:ilvl w:val="0"/>
          <w:numId w:val="4"/>
        </w:numPr>
      </w:pPr>
      <w:bookmarkStart w:id="87" w:name="_Ref165843721"/>
      <w:proofErr w:type="spellStart"/>
      <w:r>
        <w:t>Fuller</w:t>
      </w:r>
      <w:proofErr w:type="spellEnd"/>
      <w:r>
        <w:t xml:space="preserve">-Thomson E, </w:t>
      </w:r>
      <w:proofErr w:type="spellStart"/>
      <w:r>
        <w:t>Nowaczynski</w:t>
      </w:r>
      <w:proofErr w:type="spellEnd"/>
      <w:r>
        <w:t xml:space="preserve"> A, </w:t>
      </w:r>
      <w:proofErr w:type="spellStart"/>
      <w:r>
        <w:t>MacNeil</w:t>
      </w:r>
      <w:proofErr w:type="spellEnd"/>
      <w:r>
        <w:t xml:space="preserve"> A. </w:t>
      </w:r>
      <w:proofErr w:type="spellStart"/>
      <w:r>
        <w:t>The</w:t>
      </w:r>
      <w:proofErr w:type="spellEnd"/>
      <w:r>
        <w:t xml:space="preserve"> </w:t>
      </w:r>
      <w:proofErr w:type="spellStart"/>
      <w:r>
        <w:t>Association</w:t>
      </w:r>
      <w:proofErr w:type="spellEnd"/>
      <w:r>
        <w:t xml:space="preserve"> </w:t>
      </w:r>
      <w:proofErr w:type="spellStart"/>
      <w:r>
        <w:t>Between</w:t>
      </w:r>
      <w:proofErr w:type="spellEnd"/>
      <w:r>
        <w:t xml:space="preserve"> </w:t>
      </w:r>
      <w:proofErr w:type="spellStart"/>
      <w:r>
        <w:t>Hearing</w:t>
      </w:r>
      <w:proofErr w:type="spellEnd"/>
      <w:r>
        <w:t xml:space="preserve"> </w:t>
      </w:r>
      <w:proofErr w:type="spellStart"/>
      <w:r>
        <w:t>Impairment</w:t>
      </w:r>
      <w:proofErr w:type="spellEnd"/>
      <w:r>
        <w:t xml:space="preserve">, Vision </w:t>
      </w:r>
      <w:proofErr w:type="spellStart"/>
      <w:r>
        <w:t>Impairment</w:t>
      </w:r>
      <w:proofErr w:type="spellEnd"/>
      <w:r>
        <w:t xml:space="preserve">, </w:t>
      </w:r>
      <w:proofErr w:type="spellStart"/>
      <w:r>
        <w:t>Dual</w:t>
      </w:r>
      <w:proofErr w:type="spellEnd"/>
      <w:r>
        <w:t xml:space="preserve"> Sensory </w:t>
      </w:r>
      <w:proofErr w:type="spellStart"/>
      <w:r>
        <w:t>Impairment</w:t>
      </w:r>
      <w:proofErr w:type="spellEnd"/>
      <w:r>
        <w:t xml:space="preserve">, and </w:t>
      </w:r>
      <w:proofErr w:type="spellStart"/>
      <w:r>
        <w:t>Serious</w:t>
      </w:r>
      <w:proofErr w:type="spellEnd"/>
      <w:r>
        <w:t xml:space="preserve"> </w:t>
      </w:r>
      <w:proofErr w:type="spellStart"/>
      <w:r>
        <w:t>Cognitive</w:t>
      </w:r>
      <w:proofErr w:type="spellEnd"/>
      <w:r>
        <w:t xml:space="preserve"> </w:t>
      </w:r>
      <w:proofErr w:type="spellStart"/>
      <w:r>
        <w:t>Impairment</w:t>
      </w:r>
      <w:proofErr w:type="spellEnd"/>
      <w:r>
        <w:t xml:space="preserve">: </w:t>
      </w:r>
      <w:proofErr w:type="spellStart"/>
      <w:r>
        <w:t>Findings</w:t>
      </w:r>
      <w:proofErr w:type="spellEnd"/>
      <w:r>
        <w:t xml:space="preserve"> </w:t>
      </w:r>
      <w:proofErr w:type="spellStart"/>
      <w:r>
        <w:t>from</w:t>
      </w:r>
      <w:proofErr w:type="spellEnd"/>
      <w:r>
        <w:t xml:space="preserve"> </w:t>
      </w:r>
      <w:r w:rsidR="00065E09">
        <w:t>a </w:t>
      </w:r>
      <w:proofErr w:type="spellStart"/>
      <w:r>
        <w:t>Population-Based</w:t>
      </w:r>
      <w:proofErr w:type="spellEnd"/>
      <w:r>
        <w:t xml:space="preserve"> Study </w:t>
      </w:r>
      <w:proofErr w:type="spellStart"/>
      <w:r>
        <w:t>of</w:t>
      </w:r>
      <w:proofErr w:type="spellEnd"/>
      <w:r>
        <w:t xml:space="preserve"> 5.4 </w:t>
      </w:r>
      <w:proofErr w:type="spellStart"/>
      <w:r>
        <w:t>million</w:t>
      </w:r>
      <w:proofErr w:type="spellEnd"/>
      <w:r>
        <w:t xml:space="preserve"> </w:t>
      </w:r>
      <w:proofErr w:type="spellStart"/>
      <w:r>
        <w:t>Older</w:t>
      </w:r>
      <w:proofErr w:type="spellEnd"/>
      <w:r>
        <w:t xml:space="preserve"> </w:t>
      </w:r>
      <w:proofErr w:type="spellStart"/>
      <w:r>
        <w:t>Adults</w:t>
      </w:r>
      <w:proofErr w:type="spellEnd"/>
      <w:r>
        <w:t xml:space="preserve">. J </w:t>
      </w:r>
      <w:proofErr w:type="spellStart"/>
      <w:r>
        <w:t>Alzheimers</w:t>
      </w:r>
      <w:proofErr w:type="spellEnd"/>
      <w:r>
        <w:t xml:space="preserve"> Dis </w:t>
      </w:r>
      <w:proofErr w:type="spellStart"/>
      <w:r>
        <w:t>Rep</w:t>
      </w:r>
      <w:proofErr w:type="spellEnd"/>
      <w:r>
        <w:t>. 2022;6(1):e211-222. doi:10.3233/ADR-220005</w:t>
      </w:r>
      <w:bookmarkEnd w:id="87"/>
    </w:p>
    <w:sectPr w:rsidR="00864551" w:rsidSect="002613B9">
      <w:footerReference w:type="default" r:id="rId16"/>
      <w:pgSz w:w="11906" w:h="16838"/>
      <w:pgMar w:top="1418" w:right="1418" w:bottom="1418" w:left="1985" w:header="0" w:footer="824" w:gutter="0"/>
      <w:pgNumType w:start="5"/>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CA3" w:rsidRDefault="00EF7CA3">
      <w:pPr>
        <w:spacing w:after="0" w:line="240" w:lineRule="auto"/>
      </w:pPr>
      <w:r>
        <w:separator/>
      </w:r>
    </w:p>
  </w:endnote>
  <w:endnote w:type="continuationSeparator" w:id="0">
    <w:p w:rsidR="00EF7CA3" w:rsidRDefault="00EF7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D52" w:rsidRDefault="00812D52" w:rsidP="00E97391">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882112"/>
      <w:docPartObj>
        <w:docPartGallery w:val="Page Numbers (Bottom of Page)"/>
        <w:docPartUnique/>
      </w:docPartObj>
    </w:sdtPr>
    <w:sdtContent>
      <w:p w:rsidR="00812D52" w:rsidRDefault="00812D52" w:rsidP="00E97391">
        <w:pPr>
          <w:pStyle w:val="Zpat"/>
          <w:jc w:val="center"/>
        </w:pPr>
        <w:r>
          <w:fldChar w:fldCharType="begin"/>
        </w:r>
        <w:r>
          <w:instrText>PAGE   \* MERGEFORMAT</w:instrText>
        </w:r>
        <w:r>
          <w:fldChar w:fldCharType="separate"/>
        </w:r>
        <w:r w:rsidR="008C40F8">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CA3" w:rsidRDefault="00EF7CA3">
      <w:pPr>
        <w:spacing w:after="0" w:line="240" w:lineRule="auto"/>
      </w:pPr>
      <w:r>
        <w:separator/>
      </w:r>
    </w:p>
  </w:footnote>
  <w:footnote w:type="continuationSeparator" w:id="0">
    <w:p w:rsidR="00EF7CA3" w:rsidRDefault="00EF7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C3F20"/>
    <w:multiLevelType w:val="multilevel"/>
    <w:tmpl w:val="CE58AC66"/>
    <w:lvl w:ilvl="0">
      <w:start w:val="1"/>
      <w:numFmt w:val="decimal"/>
      <w:lvlText w:val="%1."/>
      <w:lvlJc w:val="left"/>
      <w:pPr>
        <w:tabs>
          <w:tab w:val="num" w:pos="0"/>
        </w:tabs>
        <w:ind w:left="1449" w:hanging="360"/>
      </w:pPr>
    </w:lvl>
    <w:lvl w:ilvl="1">
      <w:start w:val="1"/>
      <w:numFmt w:val="lowerLetter"/>
      <w:lvlText w:val="%2."/>
      <w:lvlJc w:val="left"/>
      <w:pPr>
        <w:tabs>
          <w:tab w:val="num" w:pos="0"/>
        </w:tabs>
        <w:ind w:left="2169" w:hanging="360"/>
      </w:pPr>
    </w:lvl>
    <w:lvl w:ilvl="2">
      <w:start w:val="1"/>
      <w:numFmt w:val="lowerRoman"/>
      <w:lvlText w:val="%3."/>
      <w:lvlJc w:val="right"/>
      <w:pPr>
        <w:tabs>
          <w:tab w:val="num" w:pos="0"/>
        </w:tabs>
        <w:ind w:left="2889" w:hanging="180"/>
      </w:pPr>
    </w:lvl>
    <w:lvl w:ilvl="3">
      <w:start w:val="1"/>
      <w:numFmt w:val="decimal"/>
      <w:lvlText w:val="%4."/>
      <w:lvlJc w:val="left"/>
      <w:pPr>
        <w:tabs>
          <w:tab w:val="num" w:pos="0"/>
        </w:tabs>
        <w:ind w:left="3609" w:hanging="360"/>
      </w:pPr>
    </w:lvl>
    <w:lvl w:ilvl="4">
      <w:start w:val="1"/>
      <w:numFmt w:val="lowerLetter"/>
      <w:lvlText w:val="%5."/>
      <w:lvlJc w:val="left"/>
      <w:pPr>
        <w:tabs>
          <w:tab w:val="num" w:pos="0"/>
        </w:tabs>
        <w:ind w:left="4329" w:hanging="360"/>
      </w:pPr>
    </w:lvl>
    <w:lvl w:ilvl="5">
      <w:start w:val="1"/>
      <w:numFmt w:val="lowerRoman"/>
      <w:lvlText w:val="%6."/>
      <w:lvlJc w:val="right"/>
      <w:pPr>
        <w:tabs>
          <w:tab w:val="num" w:pos="0"/>
        </w:tabs>
        <w:ind w:left="5049" w:hanging="180"/>
      </w:pPr>
    </w:lvl>
    <w:lvl w:ilvl="6">
      <w:start w:val="1"/>
      <w:numFmt w:val="decimal"/>
      <w:lvlText w:val="%7."/>
      <w:lvlJc w:val="left"/>
      <w:pPr>
        <w:tabs>
          <w:tab w:val="num" w:pos="0"/>
        </w:tabs>
        <w:ind w:left="5769" w:hanging="360"/>
      </w:pPr>
    </w:lvl>
    <w:lvl w:ilvl="7">
      <w:start w:val="1"/>
      <w:numFmt w:val="lowerLetter"/>
      <w:lvlText w:val="%8."/>
      <w:lvlJc w:val="left"/>
      <w:pPr>
        <w:tabs>
          <w:tab w:val="num" w:pos="0"/>
        </w:tabs>
        <w:ind w:left="6489" w:hanging="360"/>
      </w:pPr>
    </w:lvl>
    <w:lvl w:ilvl="8">
      <w:start w:val="1"/>
      <w:numFmt w:val="lowerRoman"/>
      <w:lvlText w:val="%9."/>
      <w:lvlJc w:val="right"/>
      <w:pPr>
        <w:tabs>
          <w:tab w:val="num" w:pos="0"/>
        </w:tabs>
        <w:ind w:left="7209" w:hanging="180"/>
      </w:pPr>
    </w:lvl>
  </w:abstractNum>
  <w:abstractNum w:abstractNumId="1">
    <w:nsid w:val="35F95B1B"/>
    <w:multiLevelType w:val="multilevel"/>
    <w:tmpl w:val="DAB845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38751C5A"/>
    <w:multiLevelType w:val="multilevel"/>
    <w:tmpl w:val="B2C846A4"/>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nsid w:val="40BA505D"/>
    <w:multiLevelType w:val="hybridMultilevel"/>
    <w:tmpl w:val="A678C7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D75558E"/>
    <w:multiLevelType w:val="hybridMultilevel"/>
    <w:tmpl w:val="BED0A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64551"/>
    <w:rsid w:val="00000216"/>
    <w:rsid w:val="00011081"/>
    <w:rsid w:val="00014407"/>
    <w:rsid w:val="0002012A"/>
    <w:rsid w:val="000314F3"/>
    <w:rsid w:val="00032F90"/>
    <w:rsid w:val="00034BD1"/>
    <w:rsid w:val="000427EA"/>
    <w:rsid w:val="000476B1"/>
    <w:rsid w:val="00065E09"/>
    <w:rsid w:val="000740A8"/>
    <w:rsid w:val="00085EBA"/>
    <w:rsid w:val="000865A8"/>
    <w:rsid w:val="000954AC"/>
    <w:rsid w:val="000F44B2"/>
    <w:rsid w:val="00107707"/>
    <w:rsid w:val="00115552"/>
    <w:rsid w:val="00121B5B"/>
    <w:rsid w:val="00135EB2"/>
    <w:rsid w:val="00142ADA"/>
    <w:rsid w:val="001542CE"/>
    <w:rsid w:val="00155838"/>
    <w:rsid w:val="00182A9C"/>
    <w:rsid w:val="0019767B"/>
    <w:rsid w:val="001977E1"/>
    <w:rsid w:val="00197B28"/>
    <w:rsid w:val="001A0F12"/>
    <w:rsid w:val="001A65A8"/>
    <w:rsid w:val="001F3AB0"/>
    <w:rsid w:val="001F3BF1"/>
    <w:rsid w:val="001F6576"/>
    <w:rsid w:val="001F7FAB"/>
    <w:rsid w:val="00202D7E"/>
    <w:rsid w:val="00206E37"/>
    <w:rsid w:val="00224863"/>
    <w:rsid w:val="00242886"/>
    <w:rsid w:val="00244AE4"/>
    <w:rsid w:val="00260AC3"/>
    <w:rsid w:val="002613B9"/>
    <w:rsid w:val="00273990"/>
    <w:rsid w:val="002947E0"/>
    <w:rsid w:val="002A5A81"/>
    <w:rsid w:val="002C3FC7"/>
    <w:rsid w:val="002D5954"/>
    <w:rsid w:val="002E672E"/>
    <w:rsid w:val="002F216F"/>
    <w:rsid w:val="0030221C"/>
    <w:rsid w:val="00320A2B"/>
    <w:rsid w:val="003218E4"/>
    <w:rsid w:val="0032701C"/>
    <w:rsid w:val="00331D46"/>
    <w:rsid w:val="00332C18"/>
    <w:rsid w:val="0034472C"/>
    <w:rsid w:val="00352CD0"/>
    <w:rsid w:val="00386F12"/>
    <w:rsid w:val="003A3A11"/>
    <w:rsid w:val="003B0451"/>
    <w:rsid w:val="003D0E46"/>
    <w:rsid w:val="003E0C3C"/>
    <w:rsid w:val="003E0FCC"/>
    <w:rsid w:val="003F34A1"/>
    <w:rsid w:val="004153F1"/>
    <w:rsid w:val="004166D0"/>
    <w:rsid w:val="00416F8D"/>
    <w:rsid w:val="00420E63"/>
    <w:rsid w:val="00447D47"/>
    <w:rsid w:val="00456993"/>
    <w:rsid w:val="00464157"/>
    <w:rsid w:val="00467337"/>
    <w:rsid w:val="00480070"/>
    <w:rsid w:val="004947D6"/>
    <w:rsid w:val="00494C65"/>
    <w:rsid w:val="00495046"/>
    <w:rsid w:val="004A4035"/>
    <w:rsid w:val="004D61D4"/>
    <w:rsid w:val="004E08AE"/>
    <w:rsid w:val="005005A8"/>
    <w:rsid w:val="00502A50"/>
    <w:rsid w:val="00506302"/>
    <w:rsid w:val="005109A1"/>
    <w:rsid w:val="00533966"/>
    <w:rsid w:val="00543DA8"/>
    <w:rsid w:val="00556C93"/>
    <w:rsid w:val="005755BF"/>
    <w:rsid w:val="005819CD"/>
    <w:rsid w:val="005B2355"/>
    <w:rsid w:val="005B7200"/>
    <w:rsid w:val="005D186C"/>
    <w:rsid w:val="005D3027"/>
    <w:rsid w:val="005E4961"/>
    <w:rsid w:val="0060403C"/>
    <w:rsid w:val="00617E8E"/>
    <w:rsid w:val="006424AA"/>
    <w:rsid w:val="00654400"/>
    <w:rsid w:val="00673D21"/>
    <w:rsid w:val="00690E93"/>
    <w:rsid w:val="006926F1"/>
    <w:rsid w:val="006A3848"/>
    <w:rsid w:val="006A4821"/>
    <w:rsid w:val="006C08D0"/>
    <w:rsid w:val="006C4B8D"/>
    <w:rsid w:val="006E0E74"/>
    <w:rsid w:val="00705BCD"/>
    <w:rsid w:val="00723DC7"/>
    <w:rsid w:val="00725B32"/>
    <w:rsid w:val="00727D41"/>
    <w:rsid w:val="00790EE5"/>
    <w:rsid w:val="007A4291"/>
    <w:rsid w:val="007A75A3"/>
    <w:rsid w:val="007C0E13"/>
    <w:rsid w:val="00812D52"/>
    <w:rsid w:val="00817D0D"/>
    <w:rsid w:val="0082774E"/>
    <w:rsid w:val="00831711"/>
    <w:rsid w:val="0083426D"/>
    <w:rsid w:val="008373D3"/>
    <w:rsid w:val="008508AC"/>
    <w:rsid w:val="00864551"/>
    <w:rsid w:val="00867BCD"/>
    <w:rsid w:val="00887A0D"/>
    <w:rsid w:val="00895DCF"/>
    <w:rsid w:val="008C40F8"/>
    <w:rsid w:val="008C53F6"/>
    <w:rsid w:val="008C5C9D"/>
    <w:rsid w:val="008E501B"/>
    <w:rsid w:val="008E7364"/>
    <w:rsid w:val="008F09D8"/>
    <w:rsid w:val="009018A5"/>
    <w:rsid w:val="00903E98"/>
    <w:rsid w:val="00910AAC"/>
    <w:rsid w:val="00915357"/>
    <w:rsid w:val="00921264"/>
    <w:rsid w:val="00924898"/>
    <w:rsid w:val="009416DE"/>
    <w:rsid w:val="00947FDA"/>
    <w:rsid w:val="0095340C"/>
    <w:rsid w:val="00953A99"/>
    <w:rsid w:val="0097450F"/>
    <w:rsid w:val="00997B0E"/>
    <w:rsid w:val="009A64A1"/>
    <w:rsid w:val="009C0B2E"/>
    <w:rsid w:val="009C61BD"/>
    <w:rsid w:val="009D15A0"/>
    <w:rsid w:val="009D79EB"/>
    <w:rsid w:val="009F2E7F"/>
    <w:rsid w:val="00A046E2"/>
    <w:rsid w:val="00A40903"/>
    <w:rsid w:val="00A45224"/>
    <w:rsid w:val="00A61010"/>
    <w:rsid w:val="00A638BC"/>
    <w:rsid w:val="00A705EB"/>
    <w:rsid w:val="00A76050"/>
    <w:rsid w:val="00A771D3"/>
    <w:rsid w:val="00A80207"/>
    <w:rsid w:val="00A810D4"/>
    <w:rsid w:val="00A825CA"/>
    <w:rsid w:val="00A83BA4"/>
    <w:rsid w:val="00A84EE6"/>
    <w:rsid w:val="00A8606E"/>
    <w:rsid w:val="00AA081F"/>
    <w:rsid w:val="00AA5A89"/>
    <w:rsid w:val="00AA708B"/>
    <w:rsid w:val="00AB4BDD"/>
    <w:rsid w:val="00AE3A74"/>
    <w:rsid w:val="00AF05EB"/>
    <w:rsid w:val="00AF4E2E"/>
    <w:rsid w:val="00B048B7"/>
    <w:rsid w:val="00B26E6A"/>
    <w:rsid w:val="00B40A25"/>
    <w:rsid w:val="00B567F8"/>
    <w:rsid w:val="00B57C6F"/>
    <w:rsid w:val="00B63EFE"/>
    <w:rsid w:val="00B64D77"/>
    <w:rsid w:val="00B810B3"/>
    <w:rsid w:val="00B82B36"/>
    <w:rsid w:val="00B97E6D"/>
    <w:rsid w:val="00BA0087"/>
    <w:rsid w:val="00BB2F9A"/>
    <w:rsid w:val="00BB4F3D"/>
    <w:rsid w:val="00BC1028"/>
    <w:rsid w:val="00BD160C"/>
    <w:rsid w:val="00BF3A0F"/>
    <w:rsid w:val="00BF4AD6"/>
    <w:rsid w:val="00BF7051"/>
    <w:rsid w:val="00C12398"/>
    <w:rsid w:val="00C12A88"/>
    <w:rsid w:val="00C46C67"/>
    <w:rsid w:val="00C628F3"/>
    <w:rsid w:val="00C85990"/>
    <w:rsid w:val="00C87D99"/>
    <w:rsid w:val="00C91CF6"/>
    <w:rsid w:val="00CA2DA8"/>
    <w:rsid w:val="00CC2D3D"/>
    <w:rsid w:val="00CC5503"/>
    <w:rsid w:val="00CF0893"/>
    <w:rsid w:val="00CF5C21"/>
    <w:rsid w:val="00D04F54"/>
    <w:rsid w:val="00D24F60"/>
    <w:rsid w:val="00D3794E"/>
    <w:rsid w:val="00D45DA7"/>
    <w:rsid w:val="00D53E46"/>
    <w:rsid w:val="00D64A9A"/>
    <w:rsid w:val="00D71CD4"/>
    <w:rsid w:val="00D9131A"/>
    <w:rsid w:val="00D97434"/>
    <w:rsid w:val="00DC1753"/>
    <w:rsid w:val="00DC5115"/>
    <w:rsid w:val="00DC5CF9"/>
    <w:rsid w:val="00DC769C"/>
    <w:rsid w:val="00DD736E"/>
    <w:rsid w:val="00DF5262"/>
    <w:rsid w:val="00DF60D5"/>
    <w:rsid w:val="00DF6910"/>
    <w:rsid w:val="00E02149"/>
    <w:rsid w:val="00E02E7D"/>
    <w:rsid w:val="00E064D4"/>
    <w:rsid w:val="00E12E01"/>
    <w:rsid w:val="00E34233"/>
    <w:rsid w:val="00E5679E"/>
    <w:rsid w:val="00E56D2E"/>
    <w:rsid w:val="00E72EFF"/>
    <w:rsid w:val="00E8184E"/>
    <w:rsid w:val="00E850C6"/>
    <w:rsid w:val="00E9270D"/>
    <w:rsid w:val="00E9665E"/>
    <w:rsid w:val="00E97391"/>
    <w:rsid w:val="00EA1583"/>
    <w:rsid w:val="00EB2F24"/>
    <w:rsid w:val="00ED28E3"/>
    <w:rsid w:val="00EE767B"/>
    <w:rsid w:val="00EE7CED"/>
    <w:rsid w:val="00EF7CA3"/>
    <w:rsid w:val="00F00A5B"/>
    <w:rsid w:val="00F012C4"/>
    <w:rsid w:val="00F03551"/>
    <w:rsid w:val="00F10EA2"/>
    <w:rsid w:val="00F11795"/>
    <w:rsid w:val="00F1400F"/>
    <w:rsid w:val="00F1436C"/>
    <w:rsid w:val="00F361C4"/>
    <w:rsid w:val="00F46B57"/>
    <w:rsid w:val="00F4712C"/>
    <w:rsid w:val="00F6145A"/>
    <w:rsid w:val="00F95E6F"/>
    <w:rsid w:val="00FD2C61"/>
    <w:rsid w:val="00FD30E9"/>
    <w:rsid w:val="00FD3D99"/>
    <w:rsid w:val="00FF6A8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4291"/>
    <w:pPr>
      <w:spacing w:after="200" w:line="360" w:lineRule="auto"/>
      <w:ind w:firstLine="567"/>
      <w:jc w:val="both"/>
    </w:pPr>
  </w:style>
  <w:style w:type="paragraph" w:styleId="Nadpis1">
    <w:name w:val="heading 1"/>
    <w:basedOn w:val="Normln"/>
    <w:next w:val="Normln"/>
    <w:link w:val="Nadpis1Char"/>
    <w:uiPriority w:val="9"/>
    <w:qFormat/>
    <w:rsid w:val="00D24F60"/>
    <w:pPr>
      <w:keepNext/>
      <w:keepLines/>
      <w:spacing w:before="480" w:after="0"/>
      <w:ind w:firstLine="0"/>
      <w:outlineLvl w:val="0"/>
    </w:pPr>
    <w:rPr>
      <w:rFonts w:eastAsiaTheme="majorEastAsia" w:cstheme="majorBidi"/>
      <w:b/>
      <w:bCs/>
      <w:sz w:val="32"/>
      <w:szCs w:val="28"/>
      <w:u w:val="single"/>
    </w:rPr>
  </w:style>
  <w:style w:type="paragraph" w:styleId="Nadpis2">
    <w:name w:val="heading 2"/>
    <w:basedOn w:val="Normln"/>
    <w:next w:val="Normln"/>
    <w:link w:val="Nadpis2Char"/>
    <w:uiPriority w:val="9"/>
    <w:unhideWhenUsed/>
    <w:qFormat/>
    <w:rsid w:val="00D24F60"/>
    <w:pPr>
      <w:keepNext/>
      <w:keepLines/>
      <w:spacing w:before="200" w:after="0"/>
      <w:ind w:firstLine="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D24F60"/>
    <w:pPr>
      <w:keepNext/>
      <w:keepLines/>
      <w:spacing w:before="200" w:after="0"/>
      <w:ind w:firstLine="0"/>
      <w:outlineLvl w:val="2"/>
    </w:pPr>
    <w:rPr>
      <w:rFonts w:eastAsiaTheme="majorEastAsia" w:cstheme="majorBidi"/>
      <w:b/>
      <w:bCs/>
    </w:rPr>
  </w:style>
  <w:style w:type="paragraph" w:styleId="Nadpis4">
    <w:name w:val="heading 4"/>
    <w:basedOn w:val="Normln"/>
    <w:next w:val="Normln"/>
    <w:link w:val="Nadpis4Char"/>
    <w:uiPriority w:val="9"/>
    <w:unhideWhenUsed/>
    <w:qFormat/>
    <w:rsid w:val="005E7CDE"/>
    <w:pPr>
      <w:keepNext/>
      <w:keepLines/>
      <w:spacing w:before="200" w:after="0"/>
      <w:outlineLvl w:val="3"/>
    </w:pPr>
    <w:rPr>
      <w:rFonts w:asciiTheme="majorHAnsi" w:eastAsiaTheme="majorEastAsia" w:hAnsiTheme="majorHAnsi" w:cstheme="majorBidi"/>
      <w:b/>
      <w:bCs/>
      <w:i/>
      <w:iCs/>
    </w:rPr>
  </w:style>
  <w:style w:type="paragraph" w:styleId="Nadpis5">
    <w:name w:val="heading 5"/>
    <w:basedOn w:val="Normln"/>
    <w:next w:val="Normln"/>
    <w:qFormat/>
    <w:pPr>
      <w:keepNext/>
      <w:keepLines/>
      <w:spacing w:before="220" w:after="40"/>
      <w:outlineLvl w:val="4"/>
    </w:pPr>
    <w:rPr>
      <w:b/>
      <w:sz w:val="22"/>
      <w:szCs w:val="22"/>
    </w:rPr>
  </w:style>
  <w:style w:type="paragraph" w:styleId="Nadpis6">
    <w:name w:val="heading 6"/>
    <w:basedOn w:val="Normln"/>
    <w:next w:val="Normln"/>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D24F60"/>
    <w:rPr>
      <w:rFonts w:eastAsiaTheme="majorEastAsia" w:cstheme="majorBidi"/>
      <w:b/>
      <w:bCs/>
      <w:sz w:val="32"/>
      <w:szCs w:val="28"/>
      <w:u w:val="single"/>
    </w:rPr>
  </w:style>
  <w:style w:type="character" w:customStyle="1" w:styleId="TextbublinyChar">
    <w:name w:val="Text bubliny Char"/>
    <w:basedOn w:val="Standardnpsmoodstavce"/>
    <w:link w:val="Textbubliny"/>
    <w:uiPriority w:val="99"/>
    <w:semiHidden/>
    <w:qFormat/>
    <w:rsid w:val="00420C26"/>
    <w:rPr>
      <w:rFonts w:ascii="Tahoma" w:hAnsi="Tahoma" w:cs="Tahoma"/>
      <w:sz w:val="16"/>
      <w:szCs w:val="16"/>
    </w:rPr>
  </w:style>
  <w:style w:type="character" w:customStyle="1" w:styleId="Nadpis2Char">
    <w:name w:val="Nadpis 2 Char"/>
    <w:basedOn w:val="Standardnpsmoodstavce"/>
    <w:link w:val="Nadpis2"/>
    <w:uiPriority w:val="9"/>
    <w:qFormat/>
    <w:rsid w:val="00D24F60"/>
    <w:rPr>
      <w:rFonts w:eastAsiaTheme="majorEastAsia" w:cstheme="majorBidi"/>
      <w:b/>
      <w:bCs/>
      <w:sz w:val="28"/>
      <w:szCs w:val="26"/>
    </w:rPr>
  </w:style>
  <w:style w:type="character" w:customStyle="1" w:styleId="Internetovodkaz">
    <w:name w:val="Internetový odkaz"/>
    <w:basedOn w:val="Standardnpsmoodstavce"/>
    <w:uiPriority w:val="99"/>
    <w:unhideWhenUsed/>
    <w:rsid w:val="007B009C"/>
    <w:rPr>
      <w:color w:val="0000FF" w:themeColor="hyperlink"/>
      <w:u w:val="single"/>
    </w:rPr>
  </w:style>
  <w:style w:type="character" w:customStyle="1" w:styleId="Zdraznn">
    <w:name w:val="Zdůraznění"/>
    <w:basedOn w:val="Standardnpsmoodstavce"/>
    <w:uiPriority w:val="20"/>
    <w:qFormat/>
    <w:rsid w:val="003C0CDA"/>
    <w:rPr>
      <w:i/>
      <w:iCs/>
    </w:rPr>
  </w:style>
  <w:style w:type="character" w:styleId="Siln">
    <w:name w:val="Strong"/>
    <w:basedOn w:val="Standardnpsmoodstavce"/>
    <w:uiPriority w:val="22"/>
    <w:qFormat/>
    <w:rsid w:val="00C2650E"/>
    <w:rPr>
      <w:b/>
      <w:bCs/>
    </w:rPr>
  </w:style>
  <w:style w:type="character" w:customStyle="1" w:styleId="Nadpis3Char">
    <w:name w:val="Nadpis 3 Char"/>
    <w:basedOn w:val="Standardnpsmoodstavce"/>
    <w:link w:val="Nadpis3"/>
    <w:uiPriority w:val="9"/>
    <w:qFormat/>
    <w:rsid w:val="00D24F60"/>
    <w:rPr>
      <w:rFonts w:eastAsiaTheme="majorEastAsia" w:cstheme="majorBidi"/>
      <w:b/>
      <w:bCs/>
    </w:rPr>
  </w:style>
  <w:style w:type="character" w:customStyle="1" w:styleId="NzevChar">
    <w:name w:val="Název Char"/>
    <w:basedOn w:val="Standardnpsmoodstavce"/>
    <w:link w:val="Nzev"/>
    <w:uiPriority w:val="10"/>
    <w:qFormat/>
    <w:rsid w:val="00870689"/>
    <w:rPr>
      <w:rFonts w:asciiTheme="majorHAnsi" w:eastAsiaTheme="majorEastAsia" w:hAnsiTheme="majorHAnsi" w:cstheme="majorBidi"/>
      <w:b/>
      <w:spacing w:val="5"/>
      <w:kern w:val="2"/>
      <w:sz w:val="56"/>
      <w:szCs w:val="52"/>
    </w:rPr>
  </w:style>
  <w:style w:type="character" w:customStyle="1" w:styleId="Nadpis4Char">
    <w:name w:val="Nadpis 4 Char"/>
    <w:basedOn w:val="Standardnpsmoodstavce"/>
    <w:link w:val="Nadpis4"/>
    <w:uiPriority w:val="9"/>
    <w:qFormat/>
    <w:rsid w:val="005E7CDE"/>
    <w:rPr>
      <w:rFonts w:asciiTheme="majorHAnsi" w:eastAsiaTheme="majorEastAsia" w:hAnsiTheme="majorHAnsi" w:cstheme="majorBidi"/>
      <w:b/>
      <w:bCs/>
      <w:i/>
      <w:iCs/>
      <w:sz w:val="24"/>
    </w:rPr>
  </w:style>
  <w:style w:type="character" w:customStyle="1" w:styleId="ZhlavChar">
    <w:name w:val="Záhlaví Char"/>
    <w:basedOn w:val="Standardnpsmoodstavce"/>
    <w:link w:val="Zhlav"/>
    <w:uiPriority w:val="99"/>
    <w:qFormat/>
    <w:rsid w:val="00192B7C"/>
  </w:style>
  <w:style w:type="character" w:customStyle="1" w:styleId="ZpatChar">
    <w:name w:val="Zápatí Char"/>
    <w:basedOn w:val="Standardnpsmoodstavce"/>
    <w:link w:val="Zpat"/>
    <w:uiPriority w:val="99"/>
    <w:qFormat/>
    <w:rsid w:val="00192B7C"/>
  </w:style>
  <w:style w:type="character" w:customStyle="1" w:styleId="Odkaznarejstk">
    <w:name w:val="Odkaz na rejstřík"/>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rPr>
  </w:style>
  <w:style w:type="paragraph" w:customStyle="1" w:styleId="Rejstk">
    <w:name w:val="Rejstřík"/>
    <w:basedOn w:val="Normln"/>
    <w:qFormat/>
    <w:pPr>
      <w:suppressLineNumbers/>
    </w:pPr>
    <w:rPr>
      <w:rFonts w:cs="Lucida Sans"/>
    </w:rPr>
  </w:style>
  <w:style w:type="paragraph" w:styleId="Nzev">
    <w:name w:val="Title"/>
    <w:basedOn w:val="Normln"/>
    <w:next w:val="Normln"/>
    <w:link w:val="NzevChar"/>
    <w:uiPriority w:val="10"/>
    <w:qFormat/>
    <w:rsid w:val="00870689"/>
    <w:pPr>
      <w:spacing w:after="300" w:line="240" w:lineRule="auto"/>
      <w:contextualSpacing/>
      <w:jc w:val="center"/>
    </w:pPr>
    <w:rPr>
      <w:rFonts w:asciiTheme="majorHAnsi" w:eastAsiaTheme="majorEastAsia" w:hAnsiTheme="majorHAnsi" w:cstheme="majorBidi"/>
      <w:b/>
      <w:spacing w:val="5"/>
      <w:kern w:val="2"/>
      <w:sz w:val="56"/>
      <w:szCs w:val="52"/>
    </w:rPr>
  </w:style>
  <w:style w:type="paragraph" w:styleId="Bezmezer">
    <w:name w:val="No Spacing"/>
    <w:uiPriority w:val="1"/>
    <w:qFormat/>
    <w:rsid w:val="00983C6B"/>
    <w:pPr>
      <w:ind w:firstLine="567"/>
      <w:jc w:val="both"/>
    </w:pPr>
  </w:style>
  <w:style w:type="paragraph" w:styleId="Hlavikarejstku">
    <w:name w:val="index heading"/>
    <w:basedOn w:val="Nadpis"/>
  </w:style>
  <w:style w:type="paragraph" w:styleId="Nadpisobsahu">
    <w:name w:val="TOC Heading"/>
    <w:basedOn w:val="Nadpis1"/>
    <w:next w:val="Normln"/>
    <w:uiPriority w:val="39"/>
    <w:semiHidden/>
    <w:unhideWhenUsed/>
    <w:qFormat/>
    <w:rsid w:val="00420C26"/>
    <w:pPr>
      <w:pBdr>
        <w:bottom w:val="nil"/>
      </w:pBdr>
      <w:spacing w:line="276" w:lineRule="auto"/>
      <w:jc w:val="left"/>
      <w:outlineLvl w:val="9"/>
    </w:pPr>
    <w:rPr>
      <w:color w:val="365F91" w:themeColor="accent1" w:themeShade="BF"/>
    </w:rPr>
  </w:style>
  <w:style w:type="paragraph" w:styleId="Textbubliny">
    <w:name w:val="Balloon Text"/>
    <w:basedOn w:val="Normln"/>
    <w:link w:val="TextbublinyChar"/>
    <w:uiPriority w:val="99"/>
    <w:semiHidden/>
    <w:unhideWhenUsed/>
    <w:qFormat/>
    <w:rsid w:val="00420C26"/>
    <w:pPr>
      <w:spacing w:after="0" w:line="240" w:lineRule="auto"/>
    </w:pPr>
    <w:rPr>
      <w:rFonts w:ascii="Tahoma" w:hAnsi="Tahoma" w:cs="Tahoma"/>
      <w:sz w:val="16"/>
      <w:szCs w:val="16"/>
    </w:rPr>
  </w:style>
  <w:style w:type="paragraph" w:styleId="Obsah2">
    <w:name w:val="toc 2"/>
    <w:basedOn w:val="Normln"/>
    <w:next w:val="Normln"/>
    <w:autoRedefine/>
    <w:uiPriority w:val="39"/>
    <w:unhideWhenUsed/>
    <w:qFormat/>
    <w:rsid w:val="00A40903"/>
    <w:pPr>
      <w:tabs>
        <w:tab w:val="right" w:leader="dot" w:pos="8505"/>
      </w:tabs>
      <w:spacing w:after="100"/>
      <w:ind w:left="240" w:right="-2" w:firstLine="611"/>
      <w:jc w:val="right"/>
    </w:pPr>
  </w:style>
  <w:style w:type="paragraph" w:styleId="Obsah1">
    <w:name w:val="toc 1"/>
    <w:basedOn w:val="Normln"/>
    <w:next w:val="Normln"/>
    <w:autoRedefine/>
    <w:uiPriority w:val="39"/>
    <w:unhideWhenUsed/>
    <w:qFormat/>
    <w:rsid w:val="002A5A81"/>
    <w:pPr>
      <w:tabs>
        <w:tab w:val="right" w:leader="dot" w:pos="8505"/>
      </w:tabs>
      <w:spacing w:after="100"/>
    </w:pPr>
  </w:style>
  <w:style w:type="paragraph" w:customStyle="1" w:styleId="p">
    <w:name w:val="p"/>
    <w:basedOn w:val="Normln"/>
    <w:qFormat/>
    <w:rsid w:val="003C0CDA"/>
    <w:pPr>
      <w:spacing w:beforeAutospacing="1" w:afterAutospacing="1" w:line="240" w:lineRule="auto"/>
      <w:ind w:firstLine="0"/>
      <w:jc w:val="left"/>
    </w:pPr>
  </w:style>
  <w:style w:type="paragraph" w:styleId="Normlnweb">
    <w:name w:val="Normal (Web)"/>
    <w:basedOn w:val="Normln"/>
    <w:uiPriority w:val="99"/>
    <w:semiHidden/>
    <w:unhideWhenUsed/>
    <w:qFormat/>
    <w:rsid w:val="00C2650E"/>
    <w:pPr>
      <w:spacing w:beforeAutospacing="1" w:afterAutospacing="1" w:line="240" w:lineRule="auto"/>
      <w:ind w:firstLine="0"/>
      <w:jc w:val="left"/>
    </w:pPr>
  </w:style>
  <w:style w:type="paragraph" w:customStyle="1" w:styleId="para">
    <w:name w:val="para"/>
    <w:basedOn w:val="Normln"/>
    <w:qFormat/>
    <w:rsid w:val="00C2650E"/>
    <w:pPr>
      <w:spacing w:beforeAutospacing="1" w:afterAutospacing="1" w:line="240" w:lineRule="auto"/>
      <w:ind w:firstLine="0"/>
      <w:jc w:val="left"/>
    </w:pPr>
  </w:style>
  <w:style w:type="paragraph" w:styleId="Obsah3">
    <w:name w:val="toc 3"/>
    <w:basedOn w:val="Normln"/>
    <w:next w:val="Normln"/>
    <w:autoRedefine/>
    <w:uiPriority w:val="39"/>
    <w:unhideWhenUsed/>
    <w:qFormat/>
    <w:rsid w:val="00A40903"/>
    <w:pPr>
      <w:tabs>
        <w:tab w:val="right" w:leader="dot" w:pos="8505"/>
      </w:tabs>
      <w:spacing w:after="100"/>
      <w:ind w:left="1134" w:firstLine="0"/>
    </w:pPr>
  </w:style>
  <w:style w:type="paragraph" w:styleId="Podtitul">
    <w:name w:val="Subtitle"/>
    <w:basedOn w:val="Normln"/>
    <w:next w:val="Normln"/>
    <w:qFormat/>
    <w:pPr>
      <w:keepNext/>
      <w:keepLines/>
      <w:spacing w:before="360" w:after="80"/>
    </w:pPr>
    <w:rPr>
      <w:rFonts w:ascii="Georgia" w:eastAsia="Georgia" w:hAnsi="Georgia" w:cs="Georgia"/>
      <w:i/>
      <w:color w:val="666666"/>
      <w:sz w:val="48"/>
      <w:szCs w:val="48"/>
    </w:rPr>
  </w:style>
  <w:style w:type="paragraph" w:customStyle="1" w:styleId="Zhlavazpat">
    <w:name w:val="Záhlaví a zápatí"/>
    <w:basedOn w:val="Normln"/>
    <w:qFormat/>
  </w:style>
  <w:style w:type="paragraph" w:styleId="Zhlav">
    <w:name w:val="header"/>
    <w:basedOn w:val="Normln"/>
    <w:link w:val="ZhlavChar"/>
    <w:uiPriority w:val="99"/>
    <w:unhideWhenUsed/>
    <w:rsid w:val="00192B7C"/>
    <w:pPr>
      <w:tabs>
        <w:tab w:val="center" w:pos="4536"/>
        <w:tab w:val="right" w:pos="9072"/>
      </w:tabs>
      <w:spacing w:after="0" w:line="240" w:lineRule="auto"/>
    </w:pPr>
  </w:style>
  <w:style w:type="paragraph" w:styleId="Zpat">
    <w:name w:val="footer"/>
    <w:basedOn w:val="Normln"/>
    <w:link w:val="ZpatChar"/>
    <w:uiPriority w:val="99"/>
    <w:unhideWhenUsed/>
    <w:rsid w:val="00192B7C"/>
    <w:pPr>
      <w:tabs>
        <w:tab w:val="center" w:pos="4536"/>
        <w:tab w:val="right" w:pos="9072"/>
      </w:tabs>
      <w:spacing w:after="0" w:line="240" w:lineRule="auto"/>
    </w:pPr>
  </w:style>
  <w:style w:type="paragraph" w:styleId="Odstavecseseznamem">
    <w:name w:val="List Paragraph"/>
    <w:basedOn w:val="Normln"/>
    <w:uiPriority w:val="34"/>
    <w:qFormat/>
    <w:rsid w:val="005C0A26"/>
    <w:pPr>
      <w:ind w:left="720"/>
      <w:contextualSpacing/>
    </w:pPr>
  </w:style>
  <w:style w:type="table" w:customStyle="1" w:styleId="TableNormal">
    <w:name w:val="Table Normal"/>
    <w:tblPr>
      <w:tblCellMar>
        <w:top w:w="0" w:type="dxa"/>
        <w:left w:w="0" w:type="dxa"/>
        <w:bottom w:w="0" w:type="dxa"/>
        <w:right w:w="0" w:type="dxa"/>
      </w:tblCellMar>
    </w:tblPr>
  </w:style>
  <w:style w:type="character" w:styleId="Hypertextovodkaz">
    <w:name w:val="Hyperlink"/>
    <w:basedOn w:val="Standardnpsmoodstavce"/>
    <w:uiPriority w:val="99"/>
    <w:unhideWhenUsed/>
    <w:rsid w:val="005005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s-CZ" w:eastAsia="cs-CZ"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A4291"/>
    <w:pPr>
      <w:spacing w:after="200" w:line="360" w:lineRule="auto"/>
      <w:ind w:firstLine="567"/>
      <w:jc w:val="both"/>
    </w:pPr>
  </w:style>
  <w:style w:type="paragraph" w:styleId="Nadpis1">
    <w:name w:val="heading 1"/>
    <w:basedOn w:val="Normln"/>
    <w:next w:val="Normln"/>
    <w:link w:val="Nadpis1Char"/>
    <w:uiPriority w:val="9"/>
    <w:qFormat/>
    <w:rsid w:val="00D24F60"/>
    <w:pPr>
      <w:keepNext/>
      <w:keepLines/>
      <w:spacing w:before="480" w:after="0"/>
      <w:ind w:firstLine="0"/>
      <w:outlineLvl w:val="0"/>
    </w:pPr>
    <w:rPr>
      <w:rFonts w:eastAsiaTheme="majorEastAsia" w:cstheme="majorBidi"/>
      <w:b/>
      <w:bCs/>
      <w:sz w:val="32"/>
      <w:szCs w:val="28"/>
      <w:u w:val="single"/>
    </w:rPr>
  </w:style>
  <w:style w:type="paragraph" w:styleId="Nadpis2">
    <w:name w:val="heading 2"/>
    <w:basedOn w:val="Normln"/>
    <w:next w:val="Normln"/>
    <w:link w:val="Nadpis2Char"/>
    <w:uiPriority w:val="9"/>
    <w:unhideWhenUsed/>
    <w:qFormat/>
    <w:rsid w:val="00D24F60"/>
    <w:pPr>
      <w:keepNext/>
      <w:keepLines/>
      <w:spacing w:before="200" w:after="0"/>
      <w:ind w:firstLine="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D24F60"/>
    <w:pPr>
      <w:keepNext/>
      <w:keepLines/>
      <w:spacing w:before="200" w:after="0"/>
      <w:ind w:firstLine="0"/>
      <w:outlineLvl w:val="2"/>
    </w:pPr>
    <w:rPr>
      <w:rFonts w:eastAsiaTheme="majorEastAsia" w:cstheme="majorBidi"/>
      <w:b/>
      <w:bCs/>
    </w:rPr>
  </w:style>
  <w:style w:type="paragraph" w:styleId="Nadpis4">
    <w:name w:val="heading 4"/>
    <w:basedOn w:val="Normln"/>
    <w:next w:val="Normln"/>
    <w:link w:val="Nadpis4Char"/>
    <w:uiPriority w:val="9"/>
    <w:unhideWhenUsed/>
    <w:qFormat/>
    <w:rsid w:val="005E7CDE"/>
    <w:pPr>
      <w:keepNext/>
      <w:keepLines/>
      <w:spacing w:before="200" w:after="0"/>
      <w:outlineLvl w:val="3"/>
    </w:pPr>
    <w:rPr>
      <w:rFonts w:asciiTheme="majorHAnsi" w:eastAsiaTheme="majorEastAsia" w:hAnsiTheme="majorHAnsi" w:cstheme="majorBidi"/>
      <w:b/>
      <w:bCs/>
      <w:i/>
      <w:iCs/>
    </w:rPr>
  </w:style>
  <w:style w:type="paragraph" w:styleId="Nadpis5">
    <w:name w:val="heading 5"/>
    <w:basedOn w:val="Normln"/>
    <w:next w:val="Normln"/>
    <w:qFormat/>
    <w:pPr>
      <w:keepNext/>
      <w:keepLines/>
      <w:spacing w:before="220" w:after="40"/>
      <w:outlineLvl w:val="4"/>
    </w:pPr>
    <w:rPr>
      <w:b/>
      <w:sz w:val="22"/>
      <w:szCs w:val="22"/>
    </w:rPr>
  </w:style>
  <w:style w:type="paragraph" w:styleId="Nadpis6">
    <w:name w:val="heading 6"/>
    <w:basedOn w:val="Normln"/>
    <w:next w:val="Normln"/>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D24F60"/>
    <w:rPr>
      <w:rFonts w:eastAsiaTheme="majorEastAsia" w:cstheme="majorBidi"/>
      <w:b/>
      <w:bCs/>
      <w:sz w:val="32"/>
      <w:szCs w:val="28"/>
      <w:u w:val="single"/>
    </w:rPr>
  </w:style>
  <w:style w:type="character" w:customStyle="1" w:styleId="TextbublinyChar">
    <w:name w:val="Text bubliny Char"/>
    <w:basedOn w:val="Standardnpsmoodstavce"/>
    <w:link w:val="Textbubliny"/>
    <w:uiPriority w:val="99"/>
    <w:semiHidden/>
    <w:qFormat/>
    <w:rsid w:val="00420C26"/>
    <w:rPr>
      <w:rFonts w:ascii="Tahoma" w:hAnsi="Tahoma" w:cs="Tahoma"/>
      <w:sz w:val="16"/>
      <w:szCs w:val="16"/>
    </w:rPr>
  </w:style>
  <w:style w:type="character" w:customStyle="1" w:styleId="Nadpis2Char">
    <w:name w:val="Nadpis 2 Char"/>
    <w:basedOn w:val="Standardnpsmoodstavce"/>
    <w:link w:val="Nadpis2"/>
    <w:uiPriority w:val="9"/>
    <w:qFormat/>
    <w:rsid w:val="00D24F60"/>
    <w:rPr>
      <w:rFonts w:eastAsiaTheme="majorEastAsia" w:cstheme="majorBidi"/>
      <w:b/>
      <w:bCs/>
      <w:sz w:val="28"/>
      <w:szCs w:val="26"/>
    </w:rPr>
  </w:style>
  <w:style w:type="character" w:customStyle="1" w:styleId="Internetovodkaz">
    <w:name w:val="Internetový odkaz"/>
    <w:basedOn w:val="Standardnpsmoodstavce"/>
    <w:uiPriority w:val="99"/>
    <w:unhideWhenUsed/>
    <w:rsid w:val="007B009C"/>
    <w:rPr>
      <w:color w:val="0000FF" w:themeColor="hyperlink"/>
      <w:u w:val="single"/>
    </w:rPr>
  </w:style>
  <w:style w:type="character" w:customStyle="1" w:styleId="Zdraznn">
    <w:name w:val="Zdůraznění"/>
    <w:basedOn w:val="Standardnpsmoodstavce"/>
    <w:uiPriority w:val="20"/>
    <w:qFormat/>
    <w:rsid w:val="003C0CDA"/>
    <w:rPr>
      <w:i/>
      <w:iCs/>
    </w:rPr>
  </w:style>
  <w:style w:type="character" w:styleId="Siln">
    <w:name w:val="Strong"/>
    <w:basedOn w:val="Standardnpsmoodstavce"/>
    <w:uiPriority w:val="22"/>
    <w:qFormat/>
    <w:rsid w:val="00C2650E"/>
    <w:rPr>
      <w:b/>
      <w:bCs/>
    </w:rPr>
  </w:style>
  <w:style w:type="character" w:customStyle="1" w:styleId="Nadpis3Char">
    <w:name w:val="Nadpis 3 Char"/>
    <w:basedOn w:val="Standardnpsmoodstavce"/>
    <w:link w:val="Nadpis3"/>
    <w:uiPriority w:val="9"/>
    <w:qFormat/>
    <w:rsid w:val="00D24F60"/>
    <w:rPr>
      <w:rFonts w:eastAsiaTheme="majorEastAsia" w:cstheme="majorBidi"/>
      <w:b/>
      <w:bCs/>
    </w:rPr>
  </w:style>
  <w:style w:type="character" w:customStyle="1" w:styleId="NzevChar">
    <w:name w:val="Název Char"/>
    <w:basedOn w:val="Standardnpsmoodstavce"/>
    <w:link w:val="Nzev"/>
    <w:uiPriority w:val="10"/>
    <w:qFormat/>
    <w:rsid w:val="00870689"/>
    <w:rPr>
      <w:rFonts w:asciiTheme="majorHAnsi" w:eastAsiaTheme="majorEastAsia" w:hAnsiTheme="majorHAnsi" w:cstheme="majorBidi"/>
      <w:b/>
      <w:spacing w:val="5"/>
      <w:kern w:val="2"/>
      <w:sz w:val="56"/>
      <w:szCs w:val="52"/>
    </w:rPr>
  </w:style>
  <w:style w:type="character" w:customStyle="1" w:styleId="Nadpis4Char">
    <w:name w:val="Nadpis 4 Char"/>
    <w:basedOn w:val="Standardnpsmoodstavce"/>
    <w:link w:val="Nadpis4"/>
    <w:uiPriority w:val="9"/>
    <w:qFormat/>
    <w:rsid w:val="005E7CDE"/>
    <w:rPr>
      <w:rFonts w:asciiTheme="majorHAnsi" w:eastAsiaTheme="majorEastAsia" w:hAnsiTheme="majorHAnsi" w:cstheme="majorBidi"/>
      <w:b/>
      <w:bCs/>
      <w:i/>
      <w:iCs/>
      <w:sz w:val="24"/>
    </w:rPr>
  </w:style>
  <w:style w:type="character" w:customStyle="1" w:styleId="ZhlavChar">
    <w:name w:val="Záhlaví Char"/>
    <w:basedOn w:val="Standardnpsmoodstavce"/>
    <w:link w:val="Zhlav"/>
    <w:uiPriority w:val="99"/>
    <w:qFormat/>
    <w:rsid w:val="00192B7C"/>
  </w:style>
  <w:style w:type="character" w:customStyle="1" w:styleId="ZpatChar">
    <w:name w:val="Zápatí Char"/>
    <w:basedOn w:val="Standardnpsmoodstavce"/>
    <w:link w:val="Zpat"/>
    <w:uiPriority w:val="99"/>
    <w:qFormat/>
    <w:rsid w:val="00192B7C"/>
  </w:style>
  <w:style w:type="character" w:customStyle="1" w:styleId="Odkaznarejstk">
    <w:name w:val="Odkaz na rejstřík"/>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rPr>
  </w:style>
  <w:style w:type="paragraph" w:customStyle="1" w:styleId="Rejstk">
    <w:name w:val="Rejstřík"/>
    <w:basedOn w:val="Normln"/>
    <w:qFormat/>
    <w:pPr>
      <w:suppressLineNumbers/>
    </w:pPr>
    <w:rPr>
      <w:rFonts w:cs="Lucida Sans"/>
    </w:rPr>
  </w:style>
  <w:style w:type="paragraph" w:styleId="Nzev">
    <w:name w:val="Title"/>
    <w:basedOn w:val="Normln"/>
    <w:next w:val="Normln"/>
    <w:link w:val="NzevChar"/>
    <w:uiPriority w:val="10"/>
    <w:qFormat/>
    <w:rsid w:val="00870689"/>
    <w:pPr>
      <w:spacing w:after="300" w:line="240" w:lineRule="auto"/>
      <w:contextualSpacing/>
      <w:jc w:val="center"/>
    </w:pPr>
    <w:rPr>
      <w:rFonts w:asciiTheme="majorHAnsi" w:eastAsiaTheme="majorEastAsia" w:hAnsiTheme="majorHAnsi" w:cstheme="majorBidi"/>
      <w:b/>
      <w:spacing w:val="5"/>
      <w:kern w:val="2"/>
      <w:sz w:val="56"/>
      <w:szCs w:val="52"/>
    </w:rPr>
  </w:style>
  <w:style w:type="paragraph" w:styleId="Bezmezer">
    <w:name w:val="No Spacing"/>
    <w:uiPriority w:val="1"/>
    <w:qFormat/>
    <w:rsid w:val="00983C6B"/>
    <w:pPr>
      <w:ind w:firstLine="567"/>
      <w:jc w:val="both"/>
    </w:pPr>
  </w:style>
  <w:style w:type="paragraph" w:styleId="Hlavikarejstku">
    <w:name w:val="index heading"/>
    <w:basedOn w:val="Nadpis"/>
  </w:style>
  <w:style w:type="paragraph" w:styleId="Nadpisobsahu">
    <w:name w:val="TOC Heading"/>
    <w:basedOn w:val="Nadpis1"/>
    <w:next w:val="Normln"/>
    <w:uiPriority w:val="39"/>
    <w:semiHidden/>
    <w:unhideWhenUsed/>
    <w:qFormat/>
    <w:rsid w:val="00420C26"/>
    <w:pPr>
      <w:pBdr>
        <w:bottom w:val="nil"/>
      </w:pBdr>
      <w:spacing w:line="276" w:lineRule="auto"/>
      <w:jc w:val="left"/>
      <w:outlineLvl w:val="9"/>
    </w:pPr>
    <w:rPr>
      <w:color w:val="365F91" w:themeColor="accent1" w:themeShade="BF"/>
    </w:rPr>
  </w:style>
  <w:style w:type="paragraph" w:styleId="Textbubliny">
    <w:name w:val="Balloon Text"/>
    <w:basedOn w:val="Normln"/>
    <w:link w:val="TextbublinyChar"/>
    <w:uiPriority w:val="99"/>
    <w:semiHidden/>
    <w:unhideWhenUsed/>
    <w:qFormat/>
    <w:rsid w:val="00420C26"/>
    <w:pPr>
      <w:spacing w:after="0" w:line="240" w:lineRule="auto"/>
    </w:pPr>
    <w:rPr>
      <w:rFonts w:ascii="Tahoma" w:hAnsi="Tahoma" w:cs="Tahoma"/>
      <w:sz w:val="16"/>
      <w:szCs w:val="16"/>
    </w:rPr>
  </w:style>
  <w:style w:type="paragraph" w:styleId="Obsah2">
    <w:name w:val="toc 2"/>
    <w:basedOn w:val="Normln"/>
    <w:next w:val="Normln"/>
    <w:autoRedefine/>
    <w:uiPriority w:val="39"/>
    <w:unhideWhenUsed/>
    <w:qFormat/>
    <w:rsid w:val="00A40903"/>
    <w:pPr>
      <w:tabs>
        <w:tab w:val="right" w:leader="dot" w:pos="8505"/>
      </w:tabs>
      <w:spacing w:after="100"/>
      <w:ind w:left="240" w:right="-2" w:firstLine="611"/>
      <w:jc w:val="right"/>
    </w:pPr>
  </w:style>
  <w:style w:type="paragraph" w:styleId="Obsah1">
    <w:name w:val="toc 1"/>
    <w:basedOn w:val="Normln"/>
    <w:next w:val="Normln"/>
    <w:autoRedefine/>
    <w:uiPriority w:val="39"/>
    <w:unhideWhenUsed/>
    <w:qFormat/>
    <w:rsid w:val="002A5A81"/>
    <w:pPr>
      <w:tabs>
        <w:tab w:val="right" w:leader="dot" w:pos="8505"/>
      </w:tabs>
      <w:spacing w:after="100"/>
    </w:pPr>
  </w:style>
  <w:style w:type="paragraph" w:customStyle="1" w:styleId="p">
    <w:name w:val="p"/>
    <w:basedOn w:val="Normln"/>
    <w:qFormat/>
    <w:rsid w:val="003C0CDA"/>
    <w:pPr>
      <w:spacing w:beforeAutospacing="1" w:afterAutospacing="1" w:line="240" w:lineRule="auto"/>
      <w:ind w:firstLine="0"/>
      <w:jc w:val="left"/>
    </w:pPr>
  </w:style>
  <w:style w:type="paragraph" w:styleId="Normlnweb">
    <w:name w:val="Normal (Web)"/>
    <w:basedOn w:val="Normln"/>
    <w:uiPriority w:val="99"/>
    <w:semiHidden/>
    <w:unhideWhenUsed/>
    <w:qFormat/>
    <w:rsid w:val="00C2650E"/>
    <w:pPr>
      <w:spacing w:beforeAutospacing="1" w:afterAutospacing="1" w:line="240" w:lineRule="auto"/>
      <w:ind w:firstLine="0"/>
      <w:jc w:val="left"/>
    </w:pPr>
  </w:style>
  <w:style w:type="paragraph" w:customStyle="1" w:styleId="para">
    <w:name w:val="para"/>
    <w:basedOn w:val="Normln"/>
    <w:qFormat/>
    <w:rsid w:val="00C2650E"/>
    <w:pPr>
      <w:spacing w:beforeAutospacing="1" w:afterAutospacing="1" w:line="240" w:lineRule="auto"/>
      <w:ind w:firstLine="0"/>
      <w:jc w:val="left"/>
    </w:pPr>
  </w:style>
  <w:style w:type="paragraph" w:styleId="Obsah3">
    <w:name w:val="toc 3"/>
    <w:basedOn w:val="Normln"/>
    <w:next w:val="Normln"/>
    <w:autoRedefine/>
    <w:uiPriority w:val="39"/>
    <w:unhideWhenUsed/>
    <w:qFormat/>
    <w:rsid w:val="00A40903"/>
    <w:pPr>
      <w:tabs>
        <w:tab w:val="right" w:leader="dot" w:pos="8505"/>
      </w:tabs>
      <w:spacing w:after="100"/>
      <w:ind w:left="1134" w:firstLine="0"/>
    </w:pPr>
  </w:style>
  <w:style w:type="paragraph" w:styleId="Podtitul">
    <w:name w:val="Subtitle"/>
    <w:basedOn w:val="Normln"/>
    <w:next w:val="Normln"/>
    <w:qFormat/>
    <w:pPr>
      <w:keepNext/>
      <w:keepLines/>
      <w:spacing w:before="360" w:after="80"/>
    </w:pPr>
    <w:rPr>
      <w:rFonts w:ascii="Georgia" w:eastAsia="Georgia" w:hAnsi="Georgia" w:cs="Georgia"/>
      <w:i/>
      <w:color w:val="666666"/>
      <w:sz w:val="48"/>
      <w:szCs w:val="48"/>
    </w:rPr>
  </w:style>
  <w:style w:type="paragraph" w:customStyle="1" w:styleId="Zhlavazpat">
    <w:name w:val="Záhlaví a zápatí"/>
    <w:basedOn w:val="Normln"/>
    <w:qFormat/>
  </w:style>
  <w:style w:type="paragraph" w:styleId="Zhlav">
    <w:name w:val="header"/>
    <w:basedOn w:val="Normln"/>
    <w:link w:val="ZhlavChar"/>
    <w:uiPriority w:val="99"/>
    <w:unhideWhenUsed/>
    <w:rsid w:val="00192B7C"/>
    <w:pPr>
      <w:tabs>
        <w:tab w:val="center" w:pos="4536"/>
        <w:tab w:val="right" w:pos="9072"/>
      </w:tabs>
      <w:spacing w:after="0" w:line="240" w:lineRule="auto"/>
    </w:pPr>
  </w:style>
  <w:style w:type="paragraph" w:styleId="Zpat">
    <w:name w:val="footer"/>
    <w:basedOn w:val="Normln"/>
    <w:link w:val="ZpatChar"/>
    <w:uiPriority w:val="99"/>
    <w:unhideWhenUsed/>
    <w:rsid w:val="00192B7C"/>
    <w:pPr>
      <w:tabs>
        <w:tab w:val="center" w:pos="4536"/>
        <w:tab w:val="right" w:pos="9072"/>
      </w:tabs>
      <w:spacing w:after="0" w:line="240" w:lineRule="auto"/>
    </w:pPr>
  </w:style>
  <w:style w:type="paragraph" w:styleId="Odstavecseseznamem">
    <w:name w:val="List Paragraph"/>
    <w:basedOn w:val="Normln"/>
    <w:uiPriority w:val="34"/>
    <w:qFormat/>
    <w:rsid w:val="005C0A26"/>
    <w:pPr>
      <w:ind w:left="720"/>
      <w:contextualSpacing/>
    </w:pPr>
  </w:style>
  <w:style w:type="table" w:customStyle="1" w:styleId="TableNormal">
    <w:name w:val="Table Normal"/>
    <w:tblPr>
      <w:tblCellMar>
        <w:top w:w="0" w:type="dxa"/>
        <w:left w:w="0" w:type="dxa"/>
        <w:bottom w:w="0" w:type="dxa"/>
        <w:right w:w="0" w:type="dxa"/>
      </w:tblCellMar>
    </w:tblPr>
  </w:style>
  <w:style w:type="character" w:styleId="Hypertextovodkaz">
    <w:name w:val="Hyperlink"/>
    <w:basedOn w:val="Standardnpsmoodstavce"/>
    <w:uiPriority w:val="99"/>
    <w:unhideWhenUsed/>
    <w:rsid w:val="005005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gDHog0Q34XMCk1vz+IHK/uzcjCdg==">AMUW2mUJCf13ZcHR6tzkzMnMK2mIHXTmHgPkWoT9SDgXYALQ0VEPC5ZygwP9PsL/zPTef+CnafulxGUoNu+ZKQzERqzYuWhsWfEqmlnJf1vwY+5r0EYSbmvyK9mWqCeKaDqdr1skaTL6KxVS0jqCFIu1XZTTGTNdJaZA9zkwyKWh6T0Nb5xPge4dZW6XoVbO/rvtFTa/Qf9aF5V8Sah8VdhLfh+/JETWyYOmhXmNPWzYBJHCXYar6t4C1iyQDcVWdf9DoBlYU1v5r+ddBR9i84o2FvjDsD7nIqWyicEC1Iwc11WHyN/IdleX801BvRAZgR8r/ybzdvFcFgTCJfrAMMpFXO6apFvm+DMzr5zeBpWk/0jDRmGEcXt6joHZFm3pUEhG04QZuk3duFqZKRFFY7Wxj17347MK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19B0A5-124B-4865-88FD-5C455F1A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10808</Words>
  <Characters>65068</Characters>
  <Application>Microsoft Office Word</Application>
  <DocSecurity>0</DocSecurity>
  <Lines>1227</Lines>
  <Paragraphs>296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Eliška Vaňková</dc:creator>
  <cp:lastModifiedBy>Eliška Vaňková</cp:lastModifiedBy>
  <cp:revision>3</cp:revision>
  <cp:lastPrinted>2024-05-06T06:22:00Z</cp:lastPrinted>
  <dcterms:created xsi:type="dcterms:W3CDTF">2024-05-06T06:24:00Z</dcterms:created>
  <dcterms:modified xsi:type="dcterms:W3CDTF">2024-05-06T06:27:00Z</dcterms:modified>
  <dc:language>cs-CZ</dc:language>
</cp:coreProperties>
</file>