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C7" w:rsidRDefault="000F0EC7" w:rsidP="007576C4">
      <w:pPr>
        <w:autoSpaceDE w:val="0"/>
        <w:autoSpaceDN w:val="0"/>
        <w:adjustRightInd w:val="0"/>
        <w:jc w:val="center"/>
        <w:rPr>
          <w:rFonts w:cs="Times New Roman"/>
          <w:b/>
          <w:sz w:val="32"/>
          <w:szCs w:val="32"/>
        </w:rPr>
      </w:pPr>
      <w:r>
        <w:rPr>
          <w:rFonts w:cs="Times New Roman"/>
          <w:b/>
          <w:sz w:val="32"/>
          <w:szCs w:val="32"/>
        </w:rPr>
        <w:t>UNIVERZITA PALACKÉHO V OLOMOUCI</w:t>
      </w:r>
    </w:p>
    <w:p w:rsidR="000F0EC7" w:rsidRDefault="00D6454E" w:rsidP="007576C4">
      <w:pPr>
        <w:autoSpaceDE w:val="0"/>
        <w:autoSpaceDN w:val="0"/>
        <w:adjustRightInd w:val="0"/>
        <w:jc w:val="center"/>
        <w:rPr>
          <w:rFonts w:cs="Times New Roman"/>
          <w:b/>
          <w:sz w:val="28"/>
          <w:szCs w:val="28"/>
        </w:rPr>
      </w:pPr>
      <w:r>
        <w:rPr>
          <w:rFonts w:cs="Times New Roman"/>
          <w:b/>
          <w:sz w:val="28"/>
          <w:szCs w:val="28"/>
        </w:rPr>
        <w:t>FILOZOFICKÁ FAKULTA</w:t>
      </w:r>
    </w:p>
    <w:p w:rsidR="007576C4" w:rsidRPr="007576C4" w:rsidRDefault="007576C4" w:rsidP="007576C4">
      <w:pPr>
        <w:autoSpaceDE w:val="0"/>
        <w:autoSpaceDN w:val="0"/>
        <w:adjustRightInd w:val="0"/>
        <w:jc w:val="center"/>
        <w:rPr>
          <w:rFonts w:cs="Times New Roman"/>
          <w:b/>
          <w:sz w:val="28"/>
          <w:szCs w:val="28"/>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585B35" w:rsidRDefault="00585B35" w:rsidP="007576C4">
      <w:pPr>
        <w:autoSpaceDE w:val="0"/>
        <w:autoSpaceDN w:val="0"/>
        <w:adjustRightInd w:val="0"/>
        <w:jc w:val="center"/>
        <w:rPr>
          <w:rFonts w:cs="Times New Roman"/>
          <w:szCs w:val="24"/>
        </w:rPr>
      </w:pPr>
    </w:p>
    <w:p w:rsidR="00585B35" w:rsidRDefault="00585B35" w:rsidP="007576C4">
      <w:pPr>
        <w:autoSpaceDE w:val="0"/>
        <w:autoSpaceDN w:val="0"/>
        <w:adjustRightInd w:val="0"/>
        <w:jc w:val="center"/>
        <w:rPr>
          <w:rFonts w:cs="Times New Roman"/>
          <w:szCs w:val="24"/>
        </w:rPr>
      </w:pPr>
    </w:p>
    <w:p w:rsidR="00585B35" w:rsidRDefault="00585B35" w:rsidP="007576C4">
      <w:pPr>
        <w:autoSpaceDE w:val="0"/>
        <w:autoSpaceDN w:val="0"/>
        <w:adjustRightInd w:val="0"/>
        <w:jc w:val="center"/>
        <w:rPr>
          <w:rFonts w:cs="Times New Roman"/>
          <w:szCs w:val="24"/>
        </w:rPr>
      </w:pPr>
    </w:p>
    <w:p w:rsidR="00585B35" w:rsidRDefault="00585B35" w:rsidP="007576C4">
      <w:pPr>
        <w:autoSpaceDE w:val="0"/>
        <w:autoSpaceDN w:val="0"/>
        <w:adjustRightInd w:val="0"/>
        <w:jc w:val="center"/>
        <w:rPr>
          <w:rFonts w:cs="Times New Roman"/>
          <w:szCs w:val="24"/>
        </w:rPr>
      </w:pPr>
    </w:p>
    <w:p w:rsidR="00184849" w:rsidRDefault="00184849"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b/>
          <w:sz w:val="28"/>
          <w:szCs w:val="28"/>
        </w:rPr>
      </w:pPr>
      <w:r>
        <w:rPr>
          <w:rFonts w:cs="Times New Roman"/>
          <w:b/>
          <w:sz w:val="28"/>
          <w:szCs w:val="28"/>
        </w:rPr>
        <w:t>Bakalářská diplomová práce</w:t>
      </w: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401FC2" w:rsidRDefault="00401FC2"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r>
        <w:rPr>
          <w:rFonts w:cs="Times New Roman"/>
          <w:szCs w:val="24"/>
        </w:rPr>
        <w:br/>
      </w:r>
    </w:p>
    <w:p w:rsidR="00585B35" w:rsidRPr="00F93EC7" w:rsidRDefault="000F0EC7" w:rsidP="007576C4">
      <w:pPr>
        <w:autoSpaceDE w:val="0"/>
        <w:autoSpaceDN w:val="0"/>
        <w:adjustRightInd w:val="0"/>
        <w:rPr>
          <w:rFonts w:cs="Times New Roman"/>
          <w:szCs w:val="24"/>
        </w:rPr>
      </w:pPr>
      <w:r>
        <w:rPr>
          <w:rFonts w:cs="Times New Roman"/>
          <w:szCs w:val="24"/>
        </w:rPr>
        <w:t xml:space="preserve">Olomouc 2019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Zuzana Podešvová, DiS.</w:t>
      </w:r>
    </w:p>
    <w:p w:rsidR="00D6454E" w:rsidRDefault="00D6454E" w:rsidP="00D6454E">
      <w:pPr>
        <w:autoSpaceDE w:val="0"/>
        <w:autoSpaceDN w:val="0"/>
        <w:adjustRightInd w:val="0"/>
        <w:jc w:val="center"/>
        <w:rPr>
          <w:rFonts w:cs="Times New Roman"/>
          <w:b/>
          <w:sz w:val="32"/>
          <w:szCs w:val="32"/>
        </w:rPr>
      </w:pPr>
      <w:r>
        <w:rPr>
          <w:rFonts w:cs="Times New Roman"/>
          <w:b/>
          <w:sz w:val="32"/>
          <w:szCs w:val="32"/>
        </w:rPr>
        <w:lastRenderedPageBreak/>
        <w:t>UNIVERZITA PALACKÉHO V OLOMOUCI</w:t>
      </w:r>
    </w:p>
    <w:p w:rsidR="00D6454E" w:rsidRDefault="00D6454E" w:rsidP="00D6454E">
      <w:pPr>
        <w:autoSpaceDE w:val="0"/>
        <w:autoSpaceDN w:val="0"/>
        <w:adjustRightInd w:val="0"/>
        <w:jc w:val="center"/>
        <w:rPr>
          <w:rFonts w:cs="Times New Roman"/>
          <w:b/>
          <w:sz w:val="28"/>
          <w:szCs w:val="28"/>
        </w:rPr>
      </w:pPr>
      <w:r>
        <w:rPr>
          <w:rFonts w:cs="Times New Roman"/>
          <w:b/>
          <w:sz w:val="28"/>
          <w:szCs w:val="28"/>
        </w:rPr>
        <w:t>FILOZOFICKÁ FAKULTA</w:t>
      </w:r>
    </w:p>
    <w:p w:rsidR="000F0EC7" w:rsidRPr="00C47FAA" w:rsidRDefault="00D6454E" w:rsidP="007576C4">
      <w:pPr>
        <w:autoSpaceDE w:val="0"/>
        <w:autoSpaceDN w:val="0"/>
        <w:adjustRightInd w:val="0"/>
        <w:jc w:val="center"/>
        <w:rPr>
          <w:rFonts w:cs="Times New Roman"/>
          <w:szCs w:val="24"/>
        </w:rPr>
      </w:pPr>
      <w:r>
        <w:rPr>
          <w:rFonts w:cs="Times New Roman"/>
          <w:szCs w:val="24"/>
        </w:rPr>
        <w:t>KATEDRA SOCIOLOGIE, ANDRAGOGIKY</w:t>
      </w:r>
      <w:r w:rsidR="00A43197">
        <w:rPr>
          <w:rFonts w:cs="Times New Roman"/>
          <w:szCs w:val="24"/>
        </w:rPr>
        <w:t xml:space="preserve"> </w:t>
      </w:r>
      <w:r>
        <w:rPr>
          <w:rFonts w:cs="Times New Roman"/>
          <w:szCs w:val="24"/>
        </w:rPr>
        <w:t>A KULTURNÍ ANTROPOLOGIE</w:t>
      </w:r>
    </w:p>
    <w:p w:rsidR="000F0EC7" w:rsidRDefault="000F0EC7" w:rsidP="007576C4">
      <w:pPr>
        <w:autoSpaceDE w:val="0"/>
        <w:autoSpaceDN w:val="0"/>
        <w:adjustRightInd w:val="0"/>
        <w:jc w:val="center"/>
        <w:rPr>
          <w:rFonts w:cs="Times New Roman"/>
          <w:b/>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rPr>
          <w:rFonts w:cs="Times New Roman"/>
          <w:szCs w:val="24"/>
        </w:rPr>
      </w:pPr>
    </w:p>
    <w:p w:rsidR="00F93EC7" w:rsidRDefault="00F93EC7" w:rsidP="007576C4">
      <w:pPr>
        <w:autoSpaceDE w:val="0"/>
        <w:autoSpaceDN w:val="0"/>
        <w:adjustRightInd w:val="0"/>
        <w:rPr>
          <w:rFonts w:cs="Times New Roman"/>
          <w:szCs w:val="24"/>
        </w:rPr>
      </w:pPr>
    </w:p>
    <w:p w:rsidR="00184849" w:rsidRDefault="00184849" w:rsidP="007576C4">
      <w:pPr>
        <w:autoSpaceDE w:val="0"/>
        <w:autoSpaceDN w:val="0"/>
        <w:adjustRightInd w:val="0"/>
        <w:rPr>
          <w:rFonts w:cs="Times New Roman"/>
          <w:szCs w:val="24"/>
        </w:rPr>
      </w:pPr>
    </w:p>
    <w:p w:rsidR="000F0EC7" w:rsidRDefault="000F0EC7" w:rsidP="007576C4">
      <w:pPr>
        <w:autoSpaceDE w:val="0"/>
        <w:autoSpaceDN w:val="0"/>
        <w:adjustRightInd w:val="0"/>
        <w:rPr>
          <w:rFonts w:cs="Times New Roman"/>
          <w:szCs w:val="24"/>
        </w:rPr>
      </w:pPr>
    </w:p>
    <w:p w:rsidR="000F0EC7" w:rsidRDefault="000F0EC7" w:rsidP="007576C4">
      <w:pPr>
        <w:autoSpaceDE w:val="0"/>
        <w:autoSpaceDN w:val="0"/>
        <w:adjustRightInd w:val="0"/>
        <w:jc w:val="center"/>
        <w:rPr>
          <w:rFonts w:cs="Times New Roman"/>
          <w:b/>
          <w:sz w:val="28"/>
          <w:szCs w:val="28"/>
        </w:rPr>
      </w:pPr>
      <w:r>
        <w:rPr>
          <w:rFonts w:cs="Times New Roman"/>
          <w:b/>
          <w:sz w:val="28"/>
          <w:szCs w:val="28"/>
        </w:rPr>
        <w:t>Resocializace žen propuštěných z výkonu trestu odnětí svobody</w:t>
      </w:r>
    </w:p>
    <w:p w:rsidR="000F0EC7" w:rsidRDefault="000F0EC7" w:rsidP="007576C4">
      <w:pPr>
        <w:autoSpaceDE w:val="0"/>
        <w:autoSpaceDN w:val="0"/>
        <w:adjustRightInd w:val="0"/>
        <w:jc w:val="center"/>
        <w:rPr>
          <w:rFonts w:cs="Times New Roman"/>
          <w:szCs w:val="24"/>
        </w:rPr>
      </w:pPr>
      <w:r>
        <w:rPr>
          <w:rFonts w:cs="Times New Roman"/>
          <w:szCs w:val="24"/>
        </w:rPr>
        <w:t>Bakalářská diplomová práce</w:t>
      </w:r>
    </w:p>
    <w:p w:rsidR="000F0EC7" w:rsidRDefault="000F0EC7" w:rsidP="007576C4">
      <w:pPr>
        <w:autoSpaceDE w:val="0"/>
        <w:autoSpaceDN w:val="0"/>
        <w:adjustRightInd w:val="0"/>
        <w:jc w:val="center"/>
        <w:rPr>
          <w:rFonts w:cs="Times New Roman"/>
          <w:szCs w:val="24"/>
        </w:rPr>
      </w:pPr>
      <w:r>
        <w:rPr>
          <w:rFonts w:cs="Times New Roman"/>
          <w:szCs w:val="24"/>
        </w:rPr>
        <w:t>Obor studia: Sociální práce</w:t>
      </w: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szCs w:val="24"/>
        </w:rPr>
      </w:pPr>
    </w:p>
    <w:p w:rsidR="00F93EC7" w:rsidRDefault="00F93EC7" w:rsidP="007576C4">
      <w:pPr>
        <w:autoSpaceDE w:val="0"/>
        <w:autoSpaceDN w:val="0"/>
        <w:adjustRightInd w:val="0"/>
        <w:jc w:val="center"/>
        <w:rPr>
          <w:rFonts w:cs="Times New Roman"/>
          <w:szCs w:val="24"/>
        </w:rPr>
      </w:pPr>
    </w:p>
    <w:p w:rsidR="00FB42DA" w:rsidRDefault="00FB42DA" w:rsidP="007576C4">
      <w:pPr>
        <w:autoSpaceDE w:val="0"/>
        <w:autoSpaceDN w:val="0"/>
        <w:adjustRightInd w:val="0"/>
        <w:jc w:val="center"/>
        <w:rPr>
          <w:rFonts w:cs="Times New Roman"/>
          <w:szCs w:val="24"/>
        </w:rPr>
      </w:pPr>
    </w:p>
    <w:p w:rsidR="000F0EC7" w:rsidRDefault="000F0EC7" w:rsidP="007576C4">
      <w:pPr>
        <w:autoSpaceDE w:val="0"/>
        <w:autoSpaceDN w:val="0"/>
        <w:adjustRightInd w:val="0"/>
        <w:rPr>
          <w:rFonts w:cs="Times New Roman"/>
          <w:szCs w:val="24"/>
        </w:rPr>
      </w:pPr>
    </w:p>
    <w:p w:rsidR="000F0EC7" w:rsidRDefault="000F0EC7" w:rsidP="007576C4">
      <w:pPr>
        <w:autoSpaceDE w:val="0"/>
        <w:autoSpaceDN w:val="0"/>
        <w:adjustRightInd w:val="0"/>
        <w:jc w:val="center"/>
        <w:rPr>
          <w:rFonts w:cs="Times New Roman"/>
          <w:szCs w:val="24"/>
        </w:rPr>
      </w:pPr>
    </w:p>
    <w:p w:rsidR="000F0EC7" w:rsidRDefault="000F0EC7" w:rsidP="007576C4">
      <w:pPr>
        <w:autoSpaceDE w:val="0"/>
        <w:autoSpaceDN w:val="0"/>
        <w:adjustRightInd w:val="0"/>
        <w:jc w:val="center"/>
        <w:rPr>
          <w:rFonts w:cs="Times New Roman"/>
          <w:b/>
          <w:szCs w:val="24"/>
        </w:rPr>
      </w:pPr>
      <w:r>
        <w:rPr>
          <w:rFonts w:cs="Times New Roman"/>
          <w:b/>
          <w:szCs w:val="24"/>
        </w:rPr>
        <w:t>Zuzana Podešvová, DiS.</w:t>
      </w:r>
    </w:p>
    <w:p w:rsidR="000F0EC7" w:rsidRDefault="000F0EC7" w:rsidP="007576C4">
      <w:pPr>
        <w:autoSpaceDE w:val="0"/>
        <w:autoSpaceDN w:val="0"/>
        <w:adjustRightInd w:val="0"/>
        <w:jc w:val="center"/>
        <w:rPr>
          <w:rFonts w:cs="Times New Roman"/>
          <w:szCs w:val="24"/>
        </w:rPr>
      </w:pPr>
      <w:r>
        <w:rPr>
          <w:rFonts w:cs="Times New Roman"/>
          <w:szCs w:val="24"/>
        </w:rPr>
        <w:t xml:space="preserve">Vedoucí bakalářské práce: </w:t>
      </w:r>
      <w:r w:rsidR="00EE7680">
        <w:rPr>
          <w:rFonts w:cs="Times New Roman"/>
          <w:szCs w:val="24"/>
        </w:rPr>
        <w:t>d</w:t>
      </w:r>
      <w:r>
        <w:rPr>
          <w:rFonts w:cs="Times New Roman"/>
          <w:szCs w:val="24"/>
        </w:rPr>
        <w:t>oc. Mgr. Miroslav Dopita, Ph.D.</w:t>
      </w:r>
    </w:p>
    <w:p w:rsidR="000F0EC7" w:rsidRDefault="000F0EC7" w:rsidP="007576C4">
      <w:pPr>
        <w:autoSpaceDE w:val="0"/>
        <w:autoSpaceDN w:val="0"/>
        <w:adjustRightInd w:val="0"/>
        <w:jc w:val="center"/>
        <w:rPr>
          <w:rFonts w:cs="Times New Roman"/>
          <w:szCs w:val="24"/>
        </w:rPr>
      </w:pPr>
      <w:r>
        <w:rPr>
          <w:rFonts w:cs="Times New Roman"/>
          <w:szCs w:val="24"/>
        </w:rPr>
        <w:t>Olomouc 2019</w:t>
      </w:r>
    </w:p>
    <w:p w:rsidR="000F0EC7" w:rsidRDefault="000F0EC7" w:rsidP="000F0EC7">
      <w:pPr>
        <w:autoSpaceDE w:val="0"/>
        <w:autoSpaceDN w:val="0"/>
        <w:adjustRightInd w:val="0"/>
        <w:spacing w:after="0" w:line="360" w:lineRule="auto"/>
        <w:jc w:val="center"/>
        <w:rPr>
          <w:rFonts w:cs="Times New Roman"/>
          <w:szCs w:val="24"/>
        </w:rPr>
      </w:pPr>
    </w:p>
    <w:p w:rsidR="000F0EC7" w:rsidRDefault="000F0EC7" w:rsidP="000F0EC7">
      <w:pPr>
        <w:spacing w:line="360" w:lineRule="auto"/>
        <w:jc w:val="center"/>
        <w:rPr>
          <w:rFonts w:cs="Times New Roman"/>
          <w:b/>
          <w:sz w:val="28"/>
          <w:szCs w:val="28"/>
        </w:rPr>
      </w:pPr>
    </w:p>
    <w:p w:rsidR="000F0EC7" w:rsidRDefault="000F0EC7" w:rsidP="000F0EC7">
      <w:pPr>
        <w:spacing w:line="360" w:lineRule="auto"/>
        <w:jc w:val="center"/>
        <w:rPr>
          <w:rFonts w:cs="Times New Roman"/>
          <w:b/>
          <w:sz w:val="28"/>
          <w:szCs w:val="28"/>
        </w:rPr>
      </w:pPr>
    </w:p>
    <w:p w:rsidR="000F0EC7" w:rsidRDefault="000F0EC7" w:rsidP="000F0EC7">
      <w:pPr>
        <w:spacing w:line="360" w:lineRule="auto"/>
        <w:jc w:val="center"/>
        <w:rPr>
          <w:rFonts w:cs="Times New Roman"/>
          <w:b/>
          <w:sz w:val="28"/>
          <w:szCs w:val="28"/>
        </w:rPr>
      </w:pPr>
    </w:p>
    <w:p w:rsidR="000F0EC7" w:rsidRDefault="000F0EC7" w:rsidP="000F0EC7">
      <w:pPr>
        <w:spacing w:line="360" w:lineRule="auto"/>
        <w:jc w:val="center"/>
        <w:rPr>
          <w:rFonts w:cs="Times New Roman"/>
          <w:b/>
          <w:sz w:val="28"/>
          <w:szCs w:val="28"/>
        </w:rPr>
      </w:pPr>
    </w:p>
    <w:p w:rsidR="000F0EC7" w:rsidRDefault="000F0EC7" w:rsidP="000F0EC7">
      <w:pPr>
        <w:spacing w:line="360" w:lineRule="auto"/>
        <w:jc w:val="center"/>
        <w:rPr>
          <w:rFonts w:cs="Times New Roman"/>
          <w:b/>
          <w:sz w:val="28"/>
          <w:szCs w:val="28"/>
        </w:rPr>
      </w:pPr>
    </w:p>
    <w:p w:rsidR="000F0EC7" w:rsidRDefault="000F0EC7" w:rsidP="000F0EC7">
      <w:pPr>
        <w:spacing w:line="360" w:lineRule="auto"/>
        <w:jc w:val="center"/>
        <w:rPr>
          <w:rFonts w:cs="Times New Roman"/>
          <w:b/>
          <w:sz w:val="28"/>
          <w:szCs w:val="28"/>
        </w:rPr>
      </w:pPr>
      <w:r>
        <w:rPr>
          <w:rFonts w:cs="Times New Roman"/>
          <w:b/>
          <w:sz w:val="28"/>
          <w:szCs w:val="28"/>
        </w:rPr>
        <w:br/>
      </w:r>
      <w:r>
        <w:rPr>
          <w:rFonts w:cs="Times New Roman"/>
          <w:b/>
          <w:sz w:val="28"/>
          <w:szCs w:val="28"/>
        </w:rPr>
        <w:br/>
      </w:r>
      <w:r>
        <w:rPr>
          <w:rFonts w:cs="Times New Roman"/>
          <w:b/>
          <w:sz w:val="28"/>
          <w:szCs w:val="28"/>
        </w:rPr>
        <w:br/>
      </w:r>
    </w:p>
    <w:p w:rsidR="000F0EC7" w:rsidRDefault="000F0EC7" w:rsidP="000F0EC7">
      <w:pPr>
        <w:spacing w:line="360" w:lineRule="auto"/>
        <w:jc w:val="center"/>
        <w:rPr>
          <w:rFonts w:cs="Times New Roman"/>
          <w:b/>
          <w:sz w:val="28"/>
          <w:szCs w:val="28"/>
        </w:rPr>
      </w:pPr>
    </w:p>
    <w:p w:rsidR="000F0EC7" w:rsidRDefault="000F0EC7" w:rsidP="000F0EC7">
      <w:pPr>
        <w:spacing w:line="360" w:lineRule="auto"/>
        <w:jc w:val="center"/>
        <w:rPr>
          <w:rFonts w:cs="Times New Roman"/>
          <w:b/>
          <w:sz w:val="28"/>
          <w:szCs w:val="28"/>
        </w:rPr>
      </w:pPr>
    </w:p>
    <w:p w:rsidR="000F0EC7" w:rsidRDefault="000F0EC7" w:rsidP="000F0EC7">
      <w:pPr>
        <w:spacing w:line="360" w:lineRule="auto"/>
        <w:jc w:val="center"/>
        <w:rPr>
          <w:rFonts w:cs="Times New Roman"/>
          <w:b/>
          <w:sz w:val="28"/>
          <w:szCs w:val="28"/>
        </w:rPr>
      </w:pPr>
    </w:p>
    <w:p w:rsidR="000F0EC7" w:rsidRDefault="000F0EC7" w:rsidP="000F0EC7">
      <w:pPr>
        <w:spacing w:line="360" w:lineRule="auto"/>
        <w:jc w:val="center"/>
        <w:rPr>
          <w:rFonts w:cs="Times New Roman"/>
          <w:b/>
          <w:sz w:val="28"/>
          <w:szCs w:val="28"/>
        </w:rPr>
      </w:pPr>
    </w:p>
    <w:p w:rsidR="00F93EC7" w:rsidRDefault="00F93EC7" w:rsidP="000F0EC7">
      <w:pPr>
        <w:spacing w:line="360" w:lineRule="auto"/>
        <w:jc w:val="center"/>
        <w:rPr>
          <w:rFonts w:cs="Times New Roman"/>
          <w:b/>
          <w:sz w:val="28"/>
          <w:szCs w:val="28"/>
        </w:rPr>
      </w:pPr>
    </w:p>
    <w:p w:rsidR="00F93EC7" w:rsidRDefault="00F93EC7" w:rsidP="000F0EC7">
      <w:pPr>
        <w:spacing w:line="360" w:lineRule="auto"/>
        <w:jc w:val="center"/>
        <w:rPr>
          <w:rFonts w:cs="Times New Roman"/>
          <w:b/>
          <w:sz w:val="28"/>
          <w:szCs w:val="28"/>
        </w:rPr>
      </w:pPr>
    </w:p>
    <w:p w:rsidR="00184849" w:rsidRDefault="00184849" w:rsidP="000F0EC7">
      <w:pPr>
        <w:spacing w:line="360" w:lineRule="auto"/>
        <w:jc w:val="center"/>
        <w:rPr>
          <w:rFonts w:cs="Times New Roman"/>
          <w:b/>
          <w:sz w:val="28"/>
          <w:szCs w:val="28"/>
        </w:rPr>
      </w:pPr>
    </w:p>
    <w:p w:rsidR="000F0EC7" w:rsidRDefault="000F0EC7" w:rsidP="007576C4">
      <w:pPr>
        <w:jc w:val="both"/>
        <w:rPr>
          <w:rFonts w:cs="Times New Roman"/>
          <w:szCs w:val="24"/>
        </w:rPr>
      </w:pPr>
      <w:r>
        <w:rPr>
          <w:rFonts w:cs="Times New Roman"/>
          <w:szCs w:val="24"/>
        </w:rPr>
        <w:t>Prohlašuji, že jsem bakalářskou diplomovou práci na téma</w:t>
      </w:r>
      <w:r w:rsidR="00776DAD">
        <w:rPr>
          <w:rFonts w:cs="Times New Roman"/>
          <w:szCs w:val="24"/>
        </w:rPr>
        <w:t xml:space="preserve"> </w:t>
      </w:r>
      <w:r w:rsidRPr="00450DF9">
        <w:rPr>
          <w:rFonts w:cs="Times New Roman"/>
          <w:i/>
          <w:szCs w:val="24"/>
        </w:rPr>
        <w:t>,,Resocializace žen</w:t>
      </w:r>
      <w:r w:rsidR="00776DAD">
        <w:rPr>
          <w:rFonts w:cs="Times New Roman"/>
          <w:i/>
          <w:szCs w:val="24"/>
        </w:rPr>
        <w:t xml:space="preserve"> </w:t>
      </w:r>
      <w:r w:rsidR="004B3621">
        <w:rPr>
          <w:rFonts w:cs="Times New Roman"/>
          <w:i/>
          <w:szCs w:val="24"/>
        </w:rPr>
        <w:br/>
      </w:r>
      <w:r w:rsidRPr="00450DF9">
        <w:rPr>
          <w:rFonts w:cs="Times New Roman"/>
          <w:i/>
          <w:szCs w:val="24"/>
        </w:rPr>
        <w:t xml:space="preserve">propuštěných </w:t>
      </w:r>
      <w:r w:rsidR="003F2391" w:rsidRPr="00450DF9">
        <w:rPr>
          <w:rFonts w:cs="Times New Roman"/>
          <w:i/>
          <w:szCs w:val="24"/>
        </w:rPr>
        <w:t>z</w:t>
      </w:r>
      <w:r w:rsidR="003F2391">
        <w:rPr>
          <w:rFonts w:cs="Times New Roman"/>
          <w:i/>
          <w:szCs w:val="24"/>
        </w:rPr>
        <w:t> </w:t>
      </w:r>
      <w:r w:rsidRPr="00450DF9">
        <w:rPr>
          <w:rFonts w:cs="Times New Roman"/>
          <w:i/>
          <w:szCs w:val="24"/>
        </w:rPr>
        <w:t> výkonu trestu odnětí svobody“</w:t>
      </w:r>
      <w:r>
        <w:rPr>
          <w:rFonts w:cs="Times New Roman"/>
          <w:szCs w:val="24"/>
        </w:rPr>
        <w:t xml:space="preserve"> vypracovala samostatně </w:t>
      </w:r>
      <w:r w:rsidR="003F2391">
        <w:rPr>
          <w:rFonts w:cs="Times New Roman"/>
          <w:szCs w:val="24"/>
        </w:rPr>
        <w:t>a </w:t>
      </w:r>
      <w:r>
        <w:rPr>
          <w:rFonts w:cs="Times New Roman"/>
          <w:szCs w:val="24"/>
        </w:rPr>
        <w:t xml:space="preserve"> uvedla </w:t>
      </w:r>
      <w:r w:rsidR="003F2391">
        <w:rPr>
          <w:rFonts w:cs="Times New Roman"/>
          <w:szCs w:val="24"/>
        </w:rPr>
        <w:t>v </w:t>
      </w:r>
      <w:r>
        <w:rPr>
          <w:rFonts w:cs="Times New Roman"/>
          <w:szCs w:val="24"/>
        </w:rPr>
        <w:t xml:space="preserve"> ní veškerou literaturu </w:t>
      </w:r>
      <w:r w:rsidR="003F2391">
        <w:rPr>
          <w:rFonts w:cs="Times New Roman"/>
          <w:szCs w:val="24"/>
        </w:rPr>
        <w:t>a </w:t>
      </w:r>
      <w:r>
        <w:rPr>
          <w:rFonts w:cs="Times New Roman"/>
          <w:szCs w:val="24"/>
        </w:rPr>
        <w:t xml:space="preserve"> ostatní zdroje, které jsem použila.</w:t>
      </w:r>
    </w:p>
    <w:p w:rsidR="00F93EC7" w:rsidRDefault="00F93EC7" w:rsidP="00F93EC7">
      <w:pPr>
        <w:spacing w:after="0"/>
        <w:jc w:val="both"/>
        <w:rPr>
          <w:rFonts w:cs="Times New Roman"/>
          <w:szCs w:val="24"/>
        </w:rPr>
      </w:pPr>
    </w:p>
    <w:p w:rsidR="000F0EC7" w:rsidRDefault="003F2391" w:rsidP="00F93EC7">
      <w:pPr>
        <w:spacing w:after="0"/>
        <w:jc w:val="both"/>
        <w:rPr>
          <w:rFonts w:cs="Times New Roman"/>
          <w:szCs w:val="24"/>
        </w:rPr>
      </w:pPr>
      <w:r>
        <w:rPr>
          <w:rFonts w:cs="Times New Roman"/>
          <w:szCs w:val="24"/>
        </w:rPr>
        <w:t>V </w:t>
      </w:r>
      <w:r w:rsidR="000F0EC7">
        <w:rPr>
          <w:rFonts w:cs="Times New Roman"/>
          <w:szCs w:val="24"/>
        </w:rPr>
        <w:t xml:space="preserve"> Ostravě dne: </w:t>
      </w:r>
      <w:r w:rsidR="00401FC2">
        <w:rPr>
          <w:rFonts w:cs="Times New Roman"/>
          <w:szCs w:val="24"/>
        </w:rPr>
        <w:t>20</w:t>
      </w:r>
      <w:r w:rsidR="002F5C70">
        <w:rPr>
          <w:rFonts w:cs="Times New Roman"/>
          <w:szCs w:val="24"/>
        </w:rPr>
        <w:t>.</w:t>
      </w:r>
      <w:r w:rsidR="00F76C9B">
        <w:rPr>
          <w:rFonts w:cs="Times New Roman"/>
          <w:szCs w:val="24"/>
        </w:rPr>
        <w:t xml:space="preserve"> </w:t>
      </w:r>
      <w:r w:rsidR="00911AA8">
        <w:rPr>
          <w:rFonts w:cs="Times New Roman"/>
          <w:szCs w:val="24"/>
        </w:rPr>
        <w:t>března</w:t>
      </w:r>
      <w:r w:rsidR="00F76C9B">
        <w:rPr>
          <w:rFonts w:cs="Times New Roman"/>
          <w:szCs w:val="24"/>
        </w:rPr>
        <w:t xml:space="preserve"> </w:t>
      </w:r>
      <w:r w:rsidR="002F5C70">
        <w:rPr>
          <w:rFonts w:cs="Times New Roman"/>
          <w:szCs w:val="24"/>
        </w:rPr>
        <w:t xml:space="preserve">2019 </w:t>
      </w:r>
      <w:r w:rsidR="002F5C70">
        <w:rPr>
          <w:rFonts w:cs="Times New Roman"/>
          <w:szCs w:val="24"/>
        </w:rPr>
        <w:tab/>
      </w:r>
      <w:r w:rsidR="000F0EC7">
        <w:rPr>
          <w:rFonts w:cs="Times New Roman"/>
          <w:szCs w:val="24"/>
        </w:rPr>
        <w:tab/>
        <w:t xml:space="preserve">                        ………………………………</w:t>
      </w:r>
    </w:p>
    <w:p w:rsidR="000F0EC7" w:rsidRDefault="000F0EC7" w:rsidP="00F93EC7">
      <w:pPr>
        <w:spacing w:after="0"/>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vlastnoruční podpis</w:t>
      </w:r>
    </w:p>
    <w:p w:rsidR="000F0EC7" w:rsidRDefault="000F0EC7" w:rsidP="000F0EC7">
      <w:pPr>
        <w:spacing w:line="360" w:lineRule="auto"/>
        <w:jc w:val="both"/>
        <w:rPr>
          <w:rFonts w:cs="Times New Roman"/>
          <w:szCs w:val="24"/>
        </w:rPr>
      </w:pPr>
    </w:p>
    <w:p w:rsidR="000F0EC7" w:rsidRDefault="000F0EC7" w:rsidP="000F0EC7">
      <w:pPr>
        <w:spacing w:line="360" w:lineRule="auto"/>
        <w:jc w:val="center"/>
        <w:rPr>
          <w:rFonts w:cs="Times New Roman"/>
          <w:b/>
          <w:sz w:val="28"/>
          <w:szCs w:val="28"/>
        </w:rPr>
      </w:pPr>
      <w:r>
        <w:rPr>
          <w:rFonts w:cs="Times New Roman"/>
          <w:b/>
          <w:sz w:val="28"/>
          <w:szCs w:val="28"/>
        </w:rPr>
        <w:br/>
      </w:r>
      <w:r>
        <w:rPr>
          <w:rFonts w:cs="Times New Roman"/>
          <w:b/>
          <w:sz w:val="28"/>
          <w:szCs w:val="28"/>
        </w:rPr>
        <w:br/>
      </w:r>
      <w:r>
        <w:rPr>
          <w:rFonts w:cs="Times New Roman"/>
          <w:b/>
          <w:sz w:val="28"/>
          <w:szCs w:val="28"/>
        </w:rPr>
        <w:br/>
      </w:r>
    </w:p>
    <w:p w:rsidR="000F0EC7" w:rsidRDefault="000F0EC7" w:rsidP="000F0EC7">
      <w:pPr>
        <w:spacing w:line="360" w:lineRule="auto"/>
        <w:rPr>
          <w:rFonts w:cs="Times New Roman"/>
          <w:szCs w:val="24"/>
        </w:rPr>
      </w:pPr>
    </w:p>
    <w:p w:rsidR="000F0EC7" w:rsidRDefault="000F0EC7" w:rsidP="000F0EC7">
      <w:pPr>
        <w:spacing w:line="360" w:lineRule="auto"/>
        <w:rPr>
          <w:rFonts w:cs="Times New Roman"/>
          <w:szCs w:val="24"/>
        </w:rPr>
      </w:pP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p>
    <w:p w:rsidR="000F0EC7" w:rsidRDefault="000F0EC7" w:rsidP="000F0EC7">
      <w:pPr>
        <w:spacing w:line="360" w:lineRule="auto"/>
        <w:rPr>
          <w:rFonts w:cs="Times New Roman"/>
          <w:szCs w:val="24"/>
        </w:rPr>
      </w:pPr>
    </w:p>
    <w:p w:rsidR="00F93EC7" w:rsidRDefault="000F0EC7" w:rsidP="00F93EC7">
      <w:pPr>
        <w:spacing w:after="0"/>
        <w:rPr>
          <w:rFonts w:cs="Times New Roman"/>
          <w:szCs w:val="24"/>
        </w:rPr>
      </w:pP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p>
    <w:p w:rsidR="00F93EC7" w:rsidRDefault="00F93EC7" w:rsidP="00F93EC7">
      <w:pPr>
        <w:spacing w:after="0"/>
        <w:rPr>
          <w:rFonts w:cs="Times New Roman"/>
          <w:szCs w:val="24"/>
        </w:rPr>
      </w:pPr>
    </w:p>
    <w:p w:rsidR="00F93EC7" w:rsidRDefault="00F93EC7" w:rsidP="00F93EC7">
      <w:pPr>
        <w:spacing w:after="0"/>
        <w:rPr>
          <w:rFonts w:cs="Times New Roman"/>
          <w:szCs w:val="24"/>
        </w:rPr>
      </w:pPr>
    </w:p>
    <w:p w:rsidR="000F0EC7" w:rsidRDefault="000F0EC7" w:rsidP="007576C4">
      <w:pPr>
        <w:rPr>
          <w:rFonts w:cs="Times New Roman"/>
          <w:szCs w:val="24"/>
        </w:rPr>
      </w:pPr>
      <w:r>
        <w:rPr>
          <w:rFonts w:cs="Times New Roman"/>
          <w:szCs w:val="24"/>
        </w:rPr>
        <w:t>Poděkování</w:t>
      </w:r>
    </w:p>
    <w:p w:rsidR="00F93EC7" w:rsidRDefault="00F93EC7" w:rsidP="007576C4">
      <w:pPr>
        <w:autoSpaceDE w:val="0"/>
        <w:autoSpaceDN w:val="0"/>
        <w:adjustRightInd w:val="0"/>
        <w:rPr>
          <w:rFonts w:cs="Times New Roman"/>
          <w:szCs w:val="24"/>
        </w:rPr>
      </w:pPr>
    </w:p>
    <w:p w:rsidR="000F0EC7" w:rsidRDefault="000F0EC7" w:rsidP="007576C4">
      <w:pPr>
        <w:autoSpaceDE w:val="0"/>
        <w:autoSpaceDN w:val="0"/>
        <w:adjustRightInd w:val="0"/>
        <w:spacing w:after="0"/>
        <w:jc w:val="both"/>
        <w:rPr>
          <w:rFonts w:cs="Times New Roman"/>
          <w:szCs w:val="24"/>
        </w:rPr>
      </w:pPr>
      <w:r>
        <w:rPr>
          <w:rFonts w:cs="Times New Roman"/>
          <w:szCs w:val="24"/>
        </w:rPr>
        <w:t xml:space="preserve">Děkuji </w:t>
      </w:r>
      <w:r w:rsidR="00131531">
        <w:rPr>
          <w:rFonts w:cs="Times New Roman"/>
          <w:szCs w:val="24"/>
        </w:rPr>
        <w:t>d</w:t>
      </w:r>
      <w:r>
        <w:rPr>
          <w:rFonts w:cs="Times New Roman"/>
          <w:szCs w:val="24"/>
        </w:rPr>
        <w:t xml:space="preserve">oc. Mgr. Miroslavu Dopitovi, </w:t>
      </w:r>
      <w:r w:rsidR="003F2391">
        <w:rPr>
          <w:rFonts w:cs="Times New Roman"/>
          <w:szCs w:val="24"/>
        </w:rPr>
        <w:t>Ph.D., za</w:t>
      </w:r>
      <w:r>
        <w:rPr>
          <w:rFonts w:cs="Times New Roman"/>
          <w:szCs w:val="24"/>
        </w:rPr>
        <w:t xml:space="preserve"> odborné vedení bakalářské práce</w:t>
      </w:r>
    </w:p>
    <w:p w:rsidR="000F0EC7" w:rsidRDefault="003F2391" w:rsidP="007576C4">
      <w:pPr>
        <w:autoSpaceDE w:val="0"/>
        <w:autoSpaceDN w:val="0"/>
        <w:adjustRightInd w:val="0"/>
        <w:jc w:val="both"/>
        <w:rPr>
          <w:rFonts w:cs="Times New Roman"/>
          <w:szCs w:val="24"/>
        </w:rPr>
      </w:pPr>
      <w:r>
        <w:rPr>
          <w:rFonts w:cs="Times New Roman"/>
          <w:szCs w:val="24"/>
        </w:rPr>
        <w:t>a </w:t>
      </w:r>
      <w:r w:rsidR="000F0EC7">
        <w:rPr>
          <w:rFonts w:cs="Times New Roman"/>
          <w:szCs w:val="24"/>
        </w:rPr>
        <w:t xml:space="preserve"> vstřícný přístup.</w:t>
      </w:r>
    </w:p>
    <w:p w:rsidR="00401FC2" w:rsidRDefault="00401FC2" w:rsidP="007576C4">
      <w:pPr>
        <w:autoSpaceDE w:val="0"/>
        <w:autoSpaceDN w:val="0"/>
        <w:adjustRightInd w:val="0"/>
        <w:jc w:val="both"/>
        <w:rPr>
          <w:rFonts w:cs="Times New Roman"/>
          <w:szCs w:val="24"/>
        </w:rPr>
      </w:pPr>
    </w:p>
    <w:p w:rsidR="000F0EC7" w:rsidRDefault="000F0EC7" w:rsidP="009F4668">
      <w:pPr>
        <w:spacing w:after="240"/>
        <w:rPr>
          <w:rFonts w:cs="Times New Roman"/>
          <w:b/>
          <w:sz w:val="28"/>
          <w:szCs w:val="28"/>
        </w:rPr>
      </w:pPr>
      <w:r>
        <w:rPr>
          <w:rFonts w:cs="Times New Roman"/>
          <w:b/>
          <w:sz w:val="28"/>
          <w:szCs w:val="28"/>
        </w:rPr>
        <w:lastRenderedPageBreak/>
        <w:t>Anotace</w:t>
      </w:r>
    </w:p>
    <w:p w:rsidR="000F0EC7" w:rsidRPr="00450DF9" w:rsidRDefault="000F0EC7" w:rsidP="00585B35">
      <w:pPr>
        <w:autoSpaceDE w:val="0"/>
        <w:autoSpaceDN w:val="0"/>
        <w:adjustRightInd w:val="0"/>
        <w:spacing w:after="0"/>
        <w:jc w:val="both"/>
        <w:rPr>
          <w:rFonts w:cs="Times New Roman"/>
          <w:bCs/>
          <w:sz w:val="22"/>
        </w:rPr>
      </w:pPr>
      <w:r w:rsidRPr="00450DF9">
        <w:rPr>
          <w:rFonts w:cs="Times New Roman"/>
          <w:b/>
          <w:bCs/>
          <w:sz w:val="22"/>
        </w:rPr>
        <w:t xml:space="preserve">Jméno </w:t>
      </w:r>
      <w:r w:rsidR="003F2391" w:rsidRPr="00450DF9">
        <w:rPr>
          <w:rFonts w:cs="Times New Roman"/>
          <w:b/>
          <w:bCs/>
          <w:sz w:val="22"/>
        </w:rPr>
        <w:t>a</w:t>
      </w:r>
      <w:r w:rsidR="003F2391">
        <w:rPr>
          <w:rFonts w:cs="Times New Roman"/>
          <w:b/>
          <w:bCs/>
          <w:sz w:val="22"/>
        </w:rPr>
        <w:t> </w:t>
      </w:r>
      <w:r w:rsidRPr="00450DF9">
        <w:rPr>
          <w:rFonts w:cs="Times New Roman"/>
          <w:b/>
          <w:bCs/>
          <w:sz w:val="22"/>
        </w:rPr>
        <w:t xml:space="preserve"> příjmení:   </w:t>
      </w:r>
      <w:r w:rsidR="00776DAD">
        <w:rPr>
          <w:rFonts w:cs="Times New Roman"/>
          <w:b/>
          <w:bCs/>
          <w:sz w:val="22"/>
        </w:rPr>
        <w:t xml:space="preserve"> </w:t>
      </w:r>
      <w:r w:rsidRPr="00450DF9">
        <w:rPr>
          <w:rFonts w:cs="Times New Roman"/>
          <w:bCs/>
          <w:sz w:val="22"/>
        </w:rPr>
        <w:t>Zuzana Podešvová, DiS.</w:t>
      </w:r>
    </w:p>
    <w:p w:rsidR="000F0EC7" w:rsidRPr="00450DF9" w:rsidRDefault="000F0EC7" w:rsidP="00585B35">
      <w:pPr>
        <w:autoSpaceDE w:val="0"/>
        <w:autoSpaceDN w:val="0"/>
        <w:adjustRightInd w:val="0"/>
        <w:spacing w:after="0"/>
        <w:jc w:val="both"/>
        <w:rPr>
          <w:rFonts w:cs="Times New Roman"/>
          <w:bCs/>
          <w:sz w:val="22"/>
        </w:rPr>
      </w:pPr>
      <w:r w:rsidRPr="00450DF9">
        <w:rPr>
          <w:rFonts w:cs="Times New Roman"/>
          <w:b/>
          <w:bCs/>
          <w:sz w:val="22"/>
        </w:rPr>
        <w:t>Katedra:</w:t>
      </w:r>
      <w:r w:rsidRPr="00450DF9">
        <w:rPr>
          <w:rFonts w:cs="Times New Roman"/>
          <w:b/>
          <w:bCs/>
          <w:sz w:val="22"/>
        </w:rPr>
        <w:tab/>
      </w:r>
      <w:r w:rsidRPr="00450DF9">
        <w:rPr>
          <w:rFonts w:cs="Times New Roman"/>
          <w:b/>
          <w:bCs/>
          <w:sz w:val="22"/>
        </w:rPr>
        <w:tab/>
      </w:r>
      <w:r w:rsidRPr="00450DF9">
        <w:rPr>
          <w:rFonts w:cs="Times New Roman"/>
          <w:bCs/>
          <w:sz w:val="22"/>
        </w:rPr>
        <w:t xml:space="preserve">Katedra sociologie, andragogiky </w:t>
      </w:r>
      <w:r w:rsidR="003F2391" w:rsidRPr="00450DF9">
        <w:rPr>
          <w:rFonts w:cs="Times New Roman"/>
          <w:bCs/>
          <w:sz w:val="22"/>
        </w:rPr>
        <w:t>a</w:t>
      </w:r>
      <w:r w:rsidR="003F2391">
        <w:rPr>
          <w:rFonts w:cs="Times New Roman"/>
          <w:bCs/>
          <w:sz w:val="22"/>
        </w:rPr>
        <w:t> </w:t>
      </w:r>
      <w:r w:rsidRPr="00450DF9">
        <w:rPr>
          <w:rFonts w:cs="Times New Roman"/>
          <w:bCs/>
          <w:sz w:val="22"/>
        </w:rPr>
        <w:t xml:space="preserve"> kulturní antropologie</w:t>
      </w:r>
    </w:p>
    <w:p w:rsidR="000F0EC7" w:rsidRPr="00450DF9" w:rsidRDefault="000F0EC7" w:rsidP="00585B35">
      <w:pPr>
        <w:autoSpaceDE w:val="0"/>
        <w:autoSpaceDN w:val="0"/>
        <w:adjustRightInd w:val="0"/>
        <w:spacing w:after="0"/>
        <w:jc w:val="both"/>
        <w:rPr>
          <w:rFonts w:cs="Times New Roman"/>
          <w:bCs/>
          <w:sz w:val="22"/>
        </w:rPr>
      </w:pPr>
      <w:r w:rsidRPr="00450DF9">
        <w:rPr>
          <w:rFonts w:cs="Times New Roman"/>
          <w:b/>
          <w:bCs/>
          <w:sz w:val="22"/>
        </w:rPr>
        <w:t>Obor Studia:</w:t>
      </w:r>
      <w:r w:rsidRPr="00450DF9">
        <w:rPr>
          <w:rFonts w:cs="Times New Roman"/>
          <w:b/>
          <w:bCs/>
          <w:sz w:val="22"/>
        </w:rPr>
        <w:tab/>
      </w:r>
      <w:r w:rsidRPr="00450DF9">
        <w:rPr>
          <w:rFonts w:cs="Times New Roman"/>
          <w:bCs/>
          <w:sz w:val="22"/>
        </w:rPr>
        <w:tab/>
        <w:t>Sociální práce</w:t>
      </w:r>
    </w:p>
    <w:p w:rsidR="000F0EC7" w:rsidRPr="00450DF9" w:rsidRDefault="000F0EC7" w:rsidP="00585B35">
      <w:pPr>
        <w:autoSpaceDE w:val="0"/>
        <w:autoSpaceDN w:val="0"/>
        <w:adjustRightInd w:val="0"/>
        <w:spacing w:after="0"/>
        <w:jc w:val="both"/>
        <w:rPr>
          <w:rFonts w:cs="Times New Roman"/>
          <w:bCs/>
          <w:sz w:val="22"/>
        </w:rPr>
      </w:pPr>
      <w:r w:rsidRPr="00450DF9">
        <w:rPr>
          <w:rFonts w:cs="Times New Roman"/>
          <w:b/>
          <w:bCs/>
          <w:sz w:val="22"/>
        </w:rPr>
        <w:t>Obor obhajoby:</w:t>
      </w:r>
      <w:r w:rsidRPr="00450DF9">
        <w:rPr>
          <w:rFonts w:cs="Times New Roman"/>
          <w:b/>
          <w:bCs/>
          <w:sz w:val="22"/>
        </w:rPr>
        <w:tab/>
      </w:r>
      <w:r w:rsidRPr="00450DF9">
        <w:rPr>
          <w:rFonts w:cs="Times New Roman"/>
          <w:bCs/>
          <w:sz w:val="22"/>
        </w:rPr>
        <w:t>Sociální práce</w:t>
      </w:r>
    </w:p>
    <w:p w:rsidR="000F0EC7" w:rsidRPr="00450DF9" w:rsidRDefault="000F0EC7" w:rsidP="00585B35">
      <w:pPr>
        <w:autoSpaceDE w:val="0"/>
        <w:autoSpaceDN w:val="0"/>
        <w:adjustRightInd w:val="0"/>
        <w:spacing w:after="0"/>
        <w:jc w:val="both"/>
        <w:rPr>
          <w:rFonts w:cs="Times New Roman"/>
          <w:sz w:val="22"/>
        </w:rPr>
      </w:pPr>
      <w:r w:rsidRPr="00450DF9">
        <w:rPr>
          <w:rFonts w:cs="Times New Roman"/>
          <w:b/>
          <w:bCs/>
          <w:sz w:val="22"/>
        </w:rPr>
        <w:t>Vedoucí práce:</w:t>
      </w:r>
      <w:r w:rsidRPr="00450DF9">
        <w:rPr>
          <w:rFonts w:cs="Times New Roman"/>
          <w:bCs/>
          <w:sz w:val="22"/>
        </w:rPr>
        <w:tab/>
      </w:r>
      <w:r w:rsidR="00EE7680" w:rsidRPr="00450DF9">
        <w:rPr>
          <w:rFonts w:cs="Times New Roman"/>
          <w:bCs/>
          <w:sz w:val="22"/>
        </w:rPr>
        <w:t>d</w:t>
      </w:r>
      <w:r w:rsidRPr="00450DF9">
        <w:rPr>
          <w:rFonts w:cs="Times New Roman"/>
          <w:sz w:val="22"/>
        </w:rPr>
        <w:t xml:space="preserve">oc. Mgr. Miroslav Dopita, </w:t>
      </w:r>
      <w:r w:rsidR="003F2391" w:rsidRPr="00450DF9">
        <w:rPr>
          <w:rFonts w:cs="Times New Roman"/>
          <w:sz w:val="22"/>
        </w:rPr>
        <w:t>Ph.D.</w:t>
      </w:r>
    </w:p>
    <w:p w:rsidR="000F0EC7" w:rsidRPr="00450DF9" w:rsidRDefault="000F0EC7" w:rsidP="00585B35">
      <w:pPr>
        <w:autoSpaceDE w:val="0"/>
        <w:autoSpaceDN w:val="0"/>
        <w:adjustRightInd w:val="0"/>
        <w:spacing w:after="0"/>
        <w:jc w:val="both"/>
        <w:rPr>
          <w:rFonts w:cs="Times New Roman"/>
          <w:sz w:val="22"/>
        </w:rPr>
      </w:pPr>
      <w:r w:rsidRPr="00450DF9">
        <w:rPr>
          <w:rFonts w:cs="Times New Roman"/>
          <w:b/>
          <w:sz w:val="22"/>
        </w:rPr>
        <w:t>Rok obhajoby:</w:t>
      </w:r>
      <w:r w:rsidRPr="00450DF9">
        <w:rPr>
          <w:rFonts w:cs="Times New Roman"/>
          <w:sz w:val="22"/>
        </w:rPr>
        <w:tab/>
        <w:t>2019</w:t>
      </w:r>
    </w:p>
    <w:p w:rsidR="009F4668" w:rsidRPr="009F4668" w:rsidRDefault="000F0EC7" w:rsidP="009F4668">
      <w:pPr>
        <w:autoSpaceDE w:val="0"/>
        <w:autoSpaceDN w:val="0"/>
        <w:adjustRightInd w:val="0"/>
        <w:spacing w:after="120"/>
        <w:ind w:left="2126" w:hanging="2126"/>
        <w:jc w:val="both"/>
        <w:rPr>
          <w:rFonts w:cs="Times New Roman"/>
          <w:bCs/>
          <w:sz w:val="22"/>
        </w:rPr>
      </w:pPr>
      <w:r w:rsidRPr="00450DF9">
        <w:rPr>
          <w:rFonts w:cs="Times New Roman"/>
          <w:b/>
          <w:bCs/>
          <w:sz w:val="22"/>
        </w:rPr>
        <w:t xml:space="preserve">Název práce: </w:t>
      </w:r>
      <w:r w:rsidRPr="00450DF9">
        <w:rPr>
          <w:rFonts w:cs="Times New Roman"/>
          <w:b/>
          <w:bCs/>
          <w:sz w:val="22"/>
        </w:rPr>
        <w:tab/>
      </w:r>
      <w:r w:rsidRPr="00450DF9">
        <w:rPr>
          <w:rFonts w:cs="Times New Roman"/>
          <w:bCs/>
          <w:sz w:val="22"/>
        </w:rPr>
        <w:t xml:space="preserve">Resocializace žen propuštěných </w:t>
      </w:r>
      <w:r w:rsidR="003F2391" w:rsidRPr="00450DF9">
        <w:rPr>
          <w:rFonts w:cs="Times New Roman"/>
          <w:bCs/>
          <w:sz w:val="22"/>
        </w:rPr>
        <w:t>z</w:t>
      </w:r>
      <w:r w:rsidR="003F2391">
        <w:rPr>
          <w:rFonts w:cs="Times New Roman"/>
          <w:bCs/>
          <w:sz w:val="22"/>
        </w:rPr>
        <w:t> </w:t>
      </w:r>
      <w:r w:rsidRPr="00450DF9">
        <w:rPr>
          <w:rFonts w:cs="Times New Roman"/>
          <w:bCs/>
          <w:sz w:val="22"/>
        </w:rPr>
        <w:t> výkonu trestu od</w:t>
      </w:r>
      <w:r w:rsidR="009F4668">
        <w:rPr>
          <w:rFonts w:cs="Times New Roman"/>
          <w:bCs/>
          <w:sz w:val="22"/>
        </w:rPr>
        <w:t>nětí svobody</w:t>
      </w:r>
    </w:p>
    <w:p w:rsidR="00184849" w:rsidRDefault="00184849" w:rsidP="00585B35">
      <w:pPr>
        <w:autoSpaceDE w:val="0"/>
        <w:autoSpaceDN w:val="0"/>
        <w:adjustRightInd w:val="0"/>
        <w:spacing w:after="0"/>
        <w:ind w:left="2124" w:hanging="2124"/>
        <w:jc w:val="both"/>
        <w:rPr>
          <w:rFonts w:cs="Times New Roman"/>
          <w:b/>
          <w:bCs/>
          <w:sz w:val="22"/>
        </w:rPr>
      </w:pPr>
    </w:p>
    <w:p w:rsidR="000F0EC7" w:rsidRPr="00450DF9" w:rsidRDefault="000F0EC7" w:rsidP="00585B35">
      <w:pPr>
        <w:autoSpaceDE w:val="0"/>
        <w:autoSpaceDN w:val="0"/>
        <w:adjustRightInd w:val="0"/>
        <w:spacing w:after="0"/>
        <w:ind w:left="2124" w:hanging="2124"/>
        <w:jc w:val="both"/>
        <w:rPr>
          <w:rFonts w:cs="Times New Roman"/>
          <w:b/>
          <w:bCs/>
          <w:sz w:val="22"/>
        </w:rPr>
      </w:pPr>
      <w:r w:rsidRPr="00450DF9">
        <w:rPr>
          <w:rFonts w:cs="Times New Roman"/>
          <w:b/>
          <w:bCs/>
          <w:sz w:val="22"/>
        </w:rPr>
        <w:t>Anotace práce:</w:t>
      </w:r>
    </w:p>
    <w:p w:rsidR="000F0EC7" w:rsidRPr="009F4668" w:rsidRDefault="000F0EC7" w:rsidP="009F4668">
      <w:pPr>
        <w:spacing w:after="120"/>
        <w:jc w:val="both"/>
        <w:rPr>
          <w:sz w:val="22"/>
        </w:rPr>
      </w:pPr>
      <w:r w:rsidRPr="00450DF9">
        <w:rPr>
          <w:rFonts w:cs="Times New Roman"/>
          <w:bCs/>
          <w:sz w:val="22"/>
        </w:rPr>
        <w:t xml:space="preserve">Bakalářská práce se zabývá problematikou resocializace osob po propuštění </w:t>
      </w:r>
      <w:r w:rsidR="003F2391" w:rsidRPr="00450DF9">
        <w:rPr>
          <w:rFonts w:cs="Times New Roman"/>
          <w:bCs/>
          <w:sz w:val="22"/>
        </w:rPr>
        <w:t>z</w:t>
      </w:r>
      <w:r w:rsidR="003F2391">
        <w:rPr>
          <w:rFonts w:cs="Times New Roman"/>
          <w:bCs/>
          <w:sz w:val="22"/>
        </w:rPr>
        <w:t> </w:t>
      </w:r>
      <w:r w:rsidRPr="00450DF9">
        <w:rPr>
          <w:rFonts w:cs="Times New Roman"/>
          <w:bCs/>
          <w:sz w:val="22"/>
        </w:rPr>
        <w:t xml:space="preserve"> výkonu trestu odnětí svobody realizované </w:t>
      </w:r>
      <w:r w:rsidR="003F2391" w:rsidRPr="00450DF9">
        <w:rPr>
          <w:rFonts w:cs="Times New Roman"/>
          <w:bCs/>
          <w:sz w:val="22"/>
        </w:rPr>
        <w:t>v</w:t>
      </w:r>
      <w:r w:rsidR="003F2391">
        <w:rPr>
          <w:rFonts w:cs="Times New Roman"/>
          <w:bCs/>
          <w:sz w:val="22"/>
        </w:rPr>
        <w:t> </w:t>
      </w:r>
      <w:r w:rsidRPr="00450DF9">
        <w:rPr>
          <w:rFonts w:cs="Times New Roman"/>
          <w:bCs/>
          <w:sz w:val="22"/>
        </w:rPr>
        <w:t xml:space="preserve"> rámci postpenitenciární péče. Teoretická část </w:t>
      </w:r>
      <w:r w:rsidR="00450DF9">
        <w:rPr>
          <w:rFonts w:cs="Times New Roman"/>
          <w:bCs/>
          <w:sz w:val="22"/>
        </w:rPr>
        <w:br/>
      </w:r>
      <w:r w:rsidRPr="00450DF9">
        <w:rPr>
          <w:rFonts w:cs="Times New Roman"/>
          <w:bCs/>
          <w:sz w:val="22"/>
        </w:rPr>
        <w:t>se</w:t>
      </w:r>
      <w:r w:rsidRPr="00450DF9">
        <w:rPr>
          <w:bCs/>
          <w:sz w:val="22"/>
        </w:rPr>
        <w:t xml:space="preserve"> věnuje základním pojmům </w:t>
      </w:r>
      <w:r w:rsidR="003F2391" w:rsidRPr="00450DF9">
        <w:rPr>
          <w:bCs/>
          <w:sz w:val="22"/>
        </w:rPr>
        <w:t>a</w:t>
      </w:r>
      <w:r w:rsidR="003F2391">
        <w:rPr>
          <w:bCs/>
          <w:sz w:val="22"/>
        </w:rPr>
        <w:t> </w:t>
      </w:r>
      <w:r w:rsidRPr="00450DF9">
        <w:rPr>
          <w:bCs/>
          <w:sz w:val="22"/>
        </w:rPr>
        <w:t xml:space="preserve"> legislativní úpravě se související problematikou, dále vymezením problémů osob propuštěných </w:t>
      </w:r>
      <w:r w:rsidR="003F2391" w:rsidRPr="00450DF9">
        <w:rPr>
          <w:bCs/>
          <w:sz w:val="22"/>
        </w:rPr>
        <w:t>z</w:t>
      </w:r>
      <w:r w:rsidR="003F2391">
        <w:rPr>
          <w:bCs/>
          <w:sz w:val="22"/>
        </w:rPr>
        <w:t> </w:t>
      </w:r>
      <w:r w:rsidRPr="00450DF9">
        <w:rPr>
          <w:bCs/>
          <w:sz w:val="22"/>
        </w:rPr>
        <w:t xml:space="preserve"> výkonu trestu odnětí svobody </w:t>
      </w:r>
      <w:r w:rsidR="00450DF9">
        <w:rPr>
          <w:bCs/>
          <w:sz w:val="22"/>
        </w:rPr>
        <w:br/>
      </w:r>
      <w:r w:rsidR="003F2391" w:rsidRPr="00450DF9">
        <w:rPr>
          <w:bCs/>
          <w:sz w:val="22"/>
        </w:rPr>
        <w:t>a</w:t>
      </w:r>
      <w:r w:rsidR="003F2391">
        <w:rPr>
          <w:bCs/>
          <w:sz w:val="22"/>
        </w:rPr>
        <w:t> </w:t>
      </w:r>
      <w:r w:rsidRPr="00450DF9">
        <w:rPr>
          <w:bCs/>
          <w:sz w:val="22"/>
        </w:rPr>
        <w:t xml:space="preserve"> organizacemi, které těmto osobám poskytují pomoc </w:t>
      </w:r>
      <w:r w:rsidR="003F2391" w:rsidRPr="00450DF9">
        <w:rPr>
          <w:bCs/>
          <w:sz w:val="22"/>
        </w:rPr>
        <w:t>v</w:t>
      </w:r>
      <w:r w:rsidR="003F2391">
        <w:rPr>
          <w:bCs/>
          <w:sz w:val="22"/>
        </w:rPr>
        <w:t> </w:t>
      </w:r>
      <w:r w:rsidRPr="00450DF9">
        <w:rPr>
          <w:bCs/>
          <w:sz w:val="22"/>
        </w:rPr>
        <w:t xml:space="preserve"> postpenitenciární péči. Cílem empirické části bylo zjistit, které organizace </w:t>
      </w:r>
      <w:r w:rsidRPr="00450DF9">
        <w:rPr>
          <w:sz w:val="22"/>
        </w:rPr>
        <w:t xml:space="preserve">na území města Ostravy nejvíce využily nebo využívají ženy propuštěné </w:t>
      </w:r>
      <w:r w:rsidR="003F2391" w:rsidRPr="00450DF9">
        <w:rPr>
          <w:sz w:val="22"/>
        </w:rPr>
        <w:t>z</w:t>
      </w:r>
      <w:r w:rsidR="003F2391">
        <w:rPr>
          <w:sz w:val="22"/>
        </w:rPr>
        <w:t> </w:t>
      </w:r>
      <w:r w:rsidRPr="00450DF9">
        <w:rPr>
          <w:sz w:val="22"/>
        </w:rPr>
        <w:t xml:space="preserve"> výkonu trestu odnětí svobody po návratu do běžného života, </w:t>
      </w:r>
      <w:r w:rsidR="003F2391" w:rsidRPr="00450DF9">
        <w:rPr>
          <w:sz w:val="22"/>
        </w:rPr>
        <w:t>a</w:t>
      </w:r>
      <w:r w:rsidR="003F2391">
        <w:rPr>
          <w:sz w:val="22"/>
        </w:rPr>
        <w:t> </w:t>
      </w:r>
      <w:r w:rsidRPr="00450DF9">
        <w:rPr>
          <w:sz w:val="22"/>
        </w:rPr>
        <w:t xml:space="preserve"> to při zapojení do pracovního procesu </w:t>
      </w:r>
      <w:r w:rsidR="003F2391" w:rsidRPr="00450DF9">
        <w:rPr>
          <w:sz w:val="22"/>
        </w:rPr>
        <w:t>a</w:t>
      </w:r>
      <w:r w:rsidR="003F2391">
        <w:rPr>
          <w:sz w:val="22"/>
        </w:rPr>
        <w:t> </w:t>
      </w:r>
      <w:r w:rsidRPr="00450DF9">
        <w:rPr>
          <w:sz w:val="22"/>
        </w:rPr>
        <w:t xml:space="preserve"> řešení bydlení, </w:t>
      </w:r>
      <w:r w:rsidR="003F2391" w:rsidRPr="00450DF9">
        <w:rPr>
          <w:sz w:val="22"/>
        </w:rPr>
        <w:t>a</w:t>
      </w:r>
      <w:r w:rsidR="003F2391">
        <w:rPr>
          <w:sz w:val="22"/>
        </w:rPr>
        <w:t> </w:t>
      </w:r>
      <w:r w:rsidRPr="00450DF9">
        <w:rPr>
          <w:sz w:val="22"/>
        </w:rPr>
        <w:t xml:space="preserve"> které považují </w:t>
      </w:r>
      <w:r w:rsidR="00450DF9">
        <w:rPr>
          <w:sz w:val="22"/>
        </w:rPr>
        <w:br/>
      </w:r>
      <w:r w:rsidRPr="00450DF9">
        <w:rPr>
          <w:sz w:val="22"/>
        </w:rPr>
        <w:t xml:space="preserve">za nejvíce přínosné. </w:t>
      </w:r>
    </w:p>
    <w:p w:rsidR="0095072B" w:rsidRPr="00450DF9" w:rsidRDefault="000F0EC7" w:rsidP="00585B35">
      <w:pPr>
        <w:spacing w:after="0"/>
        <w:ind w:left="2124" w:hanging="2124"/>
        <w:jc w:val="both"/>
        <w:rPr>
          <w:sz w:val="22"/>
        </w:rPr>
      </w:pPr>
      <w:r w:rsidRPr="00450DF9">
        <w:rPr>
          <w:b/>
          <w:bCs/>
          <w:sz w:val="22"/>
        </w:rPr>
        <w:t xml:space="preserve">Klíčová slova: </w:t>
      </w:r>
      <w:r w:rsidRPr="00450DF9">
        <w:rPr>
          <w:sz w:val="22"/>
        </w:rPr>
        <w:t xml:space="preserve">resocializace, penitenciární </w:t>
      </w:r>
      <w:r w:rsidR="003F2391" w:rsidRPr="00450DF9">
        <w:rPr>
          <w:sz w:val="22"/>
        </w:rPr>
        <w:t>a</w:t>
      </w:r>
      <w:r w:rsidR="003F2391">
        <w:rPr>
          <w:sz w:val="22"/>
        </w:rPr>
        <w:t> </w:t>
      </w:r>
      <w:r w:rsidRPr="00450DF9">
        <w:rPr>
          <w:sz w:val="22"/>
        </w:rPr>
        <w:t xml:space="preserve"> postpenitenciární péče, kontinuální</w:t>
      </w:r>
      <w:r w:rsidR="0095072B" w:rsidRPr="00450DF9">
        <w:rPr>
          <w:sz w:val="22"/>
        </w:rPr>
        <w:t xml:space="preserve"> </w:t>
      </w:r>
    </w:p>
    <w:p w:rsidR="00585B35" w:rsidRPr="00450DF9" w:rsidRDefault="0095072B" w:rsidP="009F4668">
      <w:pPr>
        <w:spacing w:after="120"/>
        <w:ind w:left="2126" w:hanging="2126"/>
        <w:jc w:val="both"/>
        <w:rPr>
          <w:sz w:val="22"/>
        </w:rPr>
      </w:pPr>
      <w:r w:rsidRPr="00450DF9">
        <w:rPr>
          <w:b/>
          <w:bCs/>
          <w:sz w:val="22"/>
        </w:rPr>
        <w:t xml:space="preserve">                        </w:t>
      </w:r>
      <w:r w:rsidR="00450DF9">
        <w:rPr>
          <w:b/>
          <w:bCs/>
          <w:sz w:val="22"/>
        </w:rPr>
        <w:t xml:space="preserve"> </w:t>
      </w:r>
      <w:r w:rsidRPr="00450DF9">
        <w:rPr>
          <w:bCs/>
          <w:sz w:val="22"/>
        </w:rPr>
        <w:t>sociální práce</w:t>
      </w:r>
      <w:r w:rsidRPr="00450DF9">
        <w:rPr>
          <w:sz w:val="22"/>
        </w:rPr>
        <w:t xml:space="preserve"> </w:t>
      </w:r>
    </w:p>
    <w:p w:rsidR="00184849" w:rsidRDefault="00184849" w:rsidP="009F4668">
      <w:pPr>
        <w:spacing w:after="120"/>
        <w:jc w:val="both"/>
        <w:rPr>
          <w:b/>
          <w:bCs/>
          <w:sz w:val="22"/>
          <w:lang w:val="en-US"/>
        </w:rPr>
      </w:pPr>
    </w:p>
    <w:p w:rsidR="009F4668" w:rsidRPr="009F4668" w:rsidRDefault="000F0EC7" w:rsidP="009F4668">
      <w:pPr>
        <w:spacing w:after="120"/>
        <w:jc w:val="both"/>
        <w:rPr>
          <w:rFonts w:ascii="Calibri" w:hAnsi="Calibri"/>
          <w:b/>
          <w:color w:val="222222"/>
          <w:sz w:val="22"/>
          <w:lang w:val="en-US"/>
        </w:rPr>
      </w:pPr>
      <w:r w:rsidRPr="00231AD3">
        <w:rPr>
          <w:b/>
          <w:bCs/>
          <w:sz w:val="22"/>
          <w:lang w:val="en-US"/>
        </w:rPr>
        <w:t>Title of Thesis:</w:t>
      </w:r>
      <w:r w:rsidR="002F5C70" w:rsidRPr="00231AD3">
        <w:rPr>
          <w:b/>
          <w:bCs/>
          <w:sz w:val="22"/>
          <w:lang w:val="en-US"/>
        </w:rPr>
        <w:t xml:space="preserve"> </w:t>
      </w:r>
      <w:r w:rsidR="002F5C70" w:rsidRPr="00231AD3">
        <w:rPr>
          <w:b/>
          <w:bCs/>
          <w:sz w:val="22"/>
          <w:lang w:val="en-US"/>
        </w:rPr>
        <w:tab/>
      </w:r>
      <w:r w:rsidRPr="00231AD3">
        <w:rPr>
          <w:sz w:val="22"/>
          <w:lang w:val="en-US"/>
        </w:rPr>
        <w:t>Re-socialization of women released from imprisonment</w:t>
      </w:r>
    </w:p>
    <w:p w:rsidR="009F4668" w:rsidRPr="009F4668" w:rsidRDefault="000F0EC7" w:rsidP="009F4668">
      <w:pPr>
        <w:spacing w:after="120"/>
        <w:jc w:val="both"/>
        <w:rPr>
          <w:color w:val="222222"/>
          <w:sz w:val="22"/>
          <w:lang w:val="en-US"/>
        </w:rPr>
      </w:pPr>
      <w:r w:rsidRPr="00231AD3">
        <w:rPr>
          <w:b/>
          <w:color w:val="222222"/>
          <w:sz w:val="22"/>
          <w:lang w:val="en-US"/>
        </w:rPr>
        <w:t xml:space="preserve">Annotation: </w:t>
      </w:r>
      <w:r w:rsidRPr="00231AD3">
        <w:rPr>
          <w:b/>
          <w:color w:val="222222"/>
          <w:sz w:val="22"/>
          <w:lang w:val="en-US"/>
        </w:rPr>
        <w:br/>
      </w:r>
      <w:r w:rsidRPr="00231AD3">
        <w:rPr>
          <w:color w:val="222222"/>
          <w:sz w:val="22"/>
          <w:lang w:val="en-US"/>
        </w:rPr>
        <w:t>This bac</w:t>
      </w:r>
      <w:r w:rsidR="00EE7680" w:rsidRPr="00231AD3">
        <w:rPr>
          <w:color w:val="222222"/>
          <w:sz w:val="22"/>
          <w:lang w:val="en-US"/>
        </w:rPr>
        <w:t>h</w:t>
      </w:r>
      <w:r w:rsidRPr="00231AD3">
        <w:rPr>
          <w:color w:val="222222"/>
          <w:sz w:val="22"/>
          <w:lang w:val="en-US"/>
        </w:rPr>
        <w:t>e</w:t>
      </w:r>
      <w:r w:rsidR="00EE7680" w:rsidRPr="00231AD3">
        <w:rPr>
          <w:color w:val="222222"/>
          <w:sz w:val="22"/>
          <w:lang w:val="en-US"/>
        </w:rPr>
        <w:t>lo</w:t>
      </w:r>
      <w:r w:rsidRPr="00231AD3">
        <w:rPr>
          <w:color w:val="222222"/>
          <w:sz w:val="22"/>
          <w:lang w:val="en-US"/>
        </w:rPr>
        <w:t xml:space="preserve">r thesis deals with the issue of resocialization of persons after release from imprisonment </w:t>
      </w:r>
      <w:r w:rsidR="00231AD3" w:rsidRPr="00231AD3">
        <w:rPr>
          <w:color w:val="222222"/>
          <w:sz w:val="22"/>
          <w:lang w:val="en-US"/>
        </w:rPr>
        <w:t>realization</w:t>
      </w:r>
      <w:r w:rsidRPr="00231AD3">
        <w:rPr>
          <w:color w:val="222222"/>
          <w:sz w:val="22"/>
          <w:lang w:val="en-US"/>
        </w:rPr>
        <w:t xml:space="preserve"> in post</w:t>
      </w:r>
      <w:r w:rsidR="00086D4E" w:rsidRPr="00231AD3">
        <w:rPr>
          <w:color w:val="222222"/>
          <w:sz w:val="22"/>
          <w:lang w:val="en-US"/>
        </w:rPr>
        <w:t>-</w:t>
      </w:r>
      <w:r w:rsidRPr="00231AD3">
        <w:rPr>
          <w:color w:val="222222"/>
          <w:sz w:val="22"/>
          <w:lang w:val="en-US"/>
        </w:rPr>
        <w:t>peniten</w:t>
      </w:r>
      <w:r w:rsidR="00086D4E" w:rsidRPr="00231AD3">
        <w:rPr>
          <w:color w:val="222222"/>
          <w:sz w:val="22"/>
          <w:lang w:val="en-US"/>
        </w:rPr>
        <w:t>t</w:t>
      </w:r>
      <w:r w:rsidRPr="00231AD3">
        <w:rPr>
          <w:color w:val="222222"/>
          <w:sz w:val="22"/>
          <w:lang w:val="en-US"/>
        </w:rPr>
        <w:t>ia</w:t>
      </w:r>
      <w:r w:rsidR="00086D4E" w:rsidRPr="00231AD3">
        <w:rPr>
          <w:color w:val="222222"/>
          <w:sz w:val="22"/>
          <w:lang w:val="en-US"/>
        </w:rPr>
        <w:t>r</w:t>
      </w:r>
      <w:r w:rsidRPr="00231AD3">
        <w:rPr>
          <w:color w:val="222222"/>
          <w:sz w:val="22"/>
          <w:lang w:val="en-US"/>
        </w:rPr>
        <w:t>y care. The theoretical part deals basic concepts and legislation of related issues post</w:t>
      </w:r>
      <w:r w:rsidR="002F5C70" w:rsidRPr="00231AD3">
        <w:rPr>
          <w:color w:val="222222"/>
          <w:sz w:val="22"/>
          <w:lang w:val="en-US"/>
        </w:rPr>
        <w:t>-</w:t>
      </w:r>
      <w:r w:rsidRPr="00231AD3">
        <w:rPr>
          <w:color w:val="222222"/>
          <w:sz w:val="22"/>
          <w:lang w:val="en-US"/>
        </w:rPr>
        <w:t>penitentiary care, further defining the problems of persons released from imprisonment and organizations that provide assistance to post</w:t>
      </w:r>
      <w:r w:rsidR="002F5C70" w:rsidRPr="00231AD3">
        <w:rPr>
          <w:color w:val="222222"/>
          <w:sz w:val="22"/>
          <w:lang w:val="en-US"/>
        </w:rPr>
        <w:t>-</w:t>
      </w:r>
      <w:r w:rsidRPr="00231AD3">
        <w:rPr>
          <w:color w:val="222222"/>
          <w:sz w:val="22"/>
          <w:lang w:val="en-US"/>
        </w:rPr>
        <w:t xml:space="preserve">penitentiary care. The aim of the empirical part was to find out which organizations the city of Ostrava </w:t>
      </w:r>
      <w:r w:rsidR="00086D4E" w:rsidRPr="00231AD3">
        <w:rPr>
          <w:color w:val="222222"/>
          <w:sz w:val="22"/>
          <w:lang w:val="en-US"/>
        </w:rPr>
        <w:t>is</w:t>
      </w:r>
      <w:r w:rsidRPr="00231AD3">
        <w:rPr>
          <w:color w:val="222222"/>
          <w:sz w:val="22"/>
          <w:lang w:val="en-US"/>
        </w:rPr>
        <w:t xml:space="preserve"> most used or user by the women who have been released from imprisonment after returning to normal life, in joining process of work housing solutions and which they consider to be the most beneficial. </w:t>
      </w:r>
    </w:p>
    <w:p w:rsidR="009F4668" w:rsidRPr="009F4668" w:rsidRDefault="00450DF9" w:rsidP="009F4668">
      <w:pPr>
        <w:spacing w:after="120"/>
        <w:jc w:val="both"/>
        <w:rPr>
          <w:color w:val="222222"/>
          <w:sz w:val="22"/>
          <w:lang w:val="en-US"/>
        </w:rPr>
      </w:pPr>
      <w:r w:rsidRPr="00231AD3">
        <w:rPr>
          <w:b/>
          <w:color w:val="222222"/>
          <w:sz w:val="22"/>
          <w:lang w:val="en-US"/>
        </w:rPr>
        <w:t>Key words:</w:t>
      </w:r>
      <w:r w:rsidRPr="00231AD3">
        <w:rPr>
          <w:color w:val="222222"/>
          <w:sz w:val="22"/>
          <w:lang w:val="en-US"/>
        </w:rPr>
        <w:t xml:space="preserve"> resocialization,</w:t>
      </w:r>
      <w:r w:rsidRPr="00231AD3">
        <w:rPr>
          <w:sz w:val="22"/>
          <w:lang w:val="en-US"/>
        </w:rPr>
        <w:t xml:space="preserve"> </w:t>
      </w:r>
      <w:r w:rsidRPr="00231AD3">
        <w:rPr>
          <w:color w:val="222222"/>
          <w:sz w:val="22"/>
          <w:lang w:val="en-US"/>
        </w:rPr>
        <w:t xml:space="preserve">penitentiary care, post-penitentiary care, continual social </w:t>
      </w:r>
      <w:r w:rsidRPr="00231AD3">
        <w:rPr>
          <w:color w:val="222222"/>
          <w:sz w:val="22"/>
          <w:lang w:val="en-US"/>
        </w:rPr>
        <w:br/>
        <w:t xml:space="preserve">                      </w:t>
      </w:r>
      <w:r w:rsidR="009F4668">
        <w:rPr>
          <w:color w:val="222222"/>
          <w:sz w:val="22"/>
          <w:lang w:val="en-US"/>
        </w:rPr>
        <w:t>work</w:t>
      </w:r>
    </w:p>
    <w:p w:rsidR="00776DAD" w:rsidRPr="009F4668" w:rsidRDefault="000F0EC7" w:rsidP="009F4668">
      <w:pPr>
        <w:autoSpaceDE w:val="0"/>
        <w:autoSpaceDN w:val="0"/>
        <w:adjustRightInd w:val="0"/>
        <w:spacing w:after="120"/>
        <w:jc w:val="both"/>
        <w:rPr>
          <w:rFonts w:cs="Times New Roman"/>
          <w:bCs/>
          <w:sz w:val="22"/>
        </w:rPr>
      </w:pPr>
      <w:r w:rsidRPr="00450DF9">
        <w:rPr>
          <w:rFonts w:cs="Times New Roman"/>
          <w:b/>
          <w:bCs/>
          <w:sz w:val="22"/>
        </w:rPr>
        <w:t xml:space="preserve">Názvy příloh vázaných </w:t>
      </w:r>
      <w:r w:rsidR="003F2391" w:rsidRPr="00450DF9">
        <w:rPr>
          <w:rFonts w:cs="Times New Roman"/>
          <w:b/>
          <w:bCs/>
          <w:sz w:val="22"/>
        </w:rPr>
        <w:t>v</w:t>
      </w:r>
      <w:r w:rsidR="003F2391">
        <w:rPr>
          <w:rFonts w:cs="Times New Roman"/>
          <w:b/>
          <w:bCs/>
          <w:sz w:val="22"/>
        </w:rPr>
        <w:t> </w:t>
      </w:r>
      <w:r w:rsidRPr="00450DF9">
        <w:rPr>
          <w:rFonts w:cs="Times New Roman"/>
          <w:b/>
          <w:bCs/>
          <w:sz w:val="22"/>
        </w:rPr>
        <w:t> práci:</w:t>
      </w:r>
      <w:r w:rsidR="001B0DC9" w:rsidRPr="00450DF9">
        <w:rPr>
          <w:rFonts w:cs="Times New Roman"/>
          <w:b/>
          <w:bCs/>
          <w:sz w:val="22"/>
        </w:rPr>
        <w:t xml:space="preserve"> </w:t>
      </w:r>
      <w:r w:rsidR="001B0DC9" w:rsidRPr="00450DF9">
        <w:rPr>
          <w:rFonts w:cs="Times New Roman"/>
          <w:bCs/>
          <w:sz w:val="22"/>
        </w:rPr>
        <w:t>Dotazník</w:t>
      </w:r>
    </w:p>
    <w:p w:rsidR="005E75B6" w:rsidRPr="00450DF9" w:rsidRDefault="000F0EC7" w:rsidP="009F4668">
      <w:pPr>
        <w:autoSpaceDE w:val="0"/>
        <w:autoSpaceDN w:val="0"/>
        <w:adjustRightInd w:val="0"/>
        <w:spacing w:after="120"/>
        <w:rPr>
          <w:rFonts w:cs="Times New Roman"/>
          <w:bCs/>
          <w:sz w:val="22"/>
        </w:rPr>
      </w:pPr>
      <w:r w:rsidRPr="00450DF9">
        <w:rPr>
          <w:rFonts w:cs="Times New Roman"/>
          <w:b/>
          <w:bCs/>
          <w:sz w:val="22"/>
        </w:rPr>
        <w:t xml:space="preserve">Počet literatury </w:t>
      </w:r>
      <w:r w:rsidR="003F2391" w:rsidRPr="00450DF9">
        <w:rPr>
          <w:rFonts w:cs="Times New Roman"/>
          <w:b/>
          <w:bCs/>
          <w:sz w:val="22"/>
        </w:rPr>
        <w:t>a</w:t>
      </w:r>
      <w:r w:rsidR="003F2391">
        <w:rPr>
          <w:rFonts w:cs="Times New Roman"/>
          <w:b/>
          <w:bCs/>
          <w:sz w:val="22"/>
        </w:rPr>
        <w:t> </w:t>
      </w:r>
      <w:r w:rsidRPr="00450DF9">
        <w:rPr>
          <w:rFonts w:cs="Times New Roman"/>
          <w:b/>
          <w:bCs/>
          <w:sz w:val="22"/>
        </w:rPr>
        <w:t xml:space="preserve"> zdrojů</w:t>
      </w:r>
      <w:r w:rsidRPr="00450DF9">
        <w:rPr>
          <w:rFonts w:cs="Times New Roman"/>
          <w:bCs/>
          <w:sz w:val="22"/>
        </w:rPr>
        <w:t>:</w:t>
      </w:r>
      <w:r w:rsidR="004008E7" w:rsidRPr="00450DF9">
        <w:rPr>
          <w:rFonts w:cs="Times New Roman"/>
          <w:bCs/>
          <w:sz w:val="22"/>
        </w:rPr>
        <w:t xml:space="preserve"> </w:t>
      </w:r>
      <w:r w:rsidR="007F6FCD" w:rsidRPr="00450DF9">
        <w:rPr>
          <w:rFonts w:cs="Times New Roman"/>
          <w:bCs/>
          <w:sz w:val="22"/>
        </w:rPr>
        <w:t>3</w:t>
      </w:r>
      <w:r w:rsidR="0036424C">
        <w:rPr>
          <w:rFonts w:cs="Times New Roman"/>
          <w:bCs/>
          <w:sz w:val="22"/>
        </w:rPr>
        <w:t>1</w:t>
      </w:r>
    </w:p>
    <w:p w:rsidR="000F0EC7" w:rsidRDefault="000F0EC7" w:rsidP="009F4668">
      <w:pPr>
        <w:autoSpaceDE w:val="0"/>
        <w:autoSpaceDN w:val="0"/>
        <w:adjustRightInd w:val="0"/>
        <w:spacing w:after="120"/>
        <w:rPr>
          <w:rFonts w:cs="Times New Roman"/>
          <w:bCs/>
          <w:sz w:val="22"/>
        </w:rPr>
      </w:pPr>
      <w:r w:rsidRPr="00450DF9">
        <w:rPr>
          <w:rFonts w:cs="Times New Roman"/>
          <w:b/>
          <w:bCs/>
          <w:sz w:val="22"/>
        </w:rPr>
        <w:t>Rozsah práce</w:t>
      </w:r>
      <w:r w:rsidRPr="00450DF9">
        <w:rPr>
          <w:rFonts w:cs="Times New Roman"/>
          <w:bCs/>
          <w:sz w:val="22"/>
        </w:rPr>
        <w:t>:</w:t>
      </w:r>
      <w:r w:rsidR="005B7D21" w:rsidRPr="00450DF9">
        <w:rPr>
          <w:rFonts w:cs="Times New Roman"/>
          <w:bCs/>
          <w:sz w:val="22"/>
        </w:rPr>
        <w:t xml:space="preserve"> </w:t>
      </w:r>
      <w:r w:rsidR="00776DAD">
        <w:rPr>
          <w:rFonts w:cs="Times New Roman"/>
          <w:bCs/>
          <w:sz w:val="22"/>
        </w:rPr>
        <w:t>5</w:t>
      </w:r>
      <w:r w:rsidR="00DC31D9">
        <w:rPr>
          <w:rFonts w:cs="Times New Roman"/>
          <w:bCs/>
          <w:sz w:val="22"/>
        </w:rPr>
        <w:t>9</w:t>
      </w:r>
      <w:r w:rsidR="00744E92" w:rsidRPr="00450DF9">
        <w:rPr>
          <w:rFonts w:cs="Times New Roman"/>
          <w:bCs/>
          <w:sz w:val="22"/>
        </w:rPr>
        <w:t xml:space="preserve"> stran, </w:t>
      </w:r>
      <w:r w:rsidR="00401FC2">
        <w:rPr>
          <w:rFonts w:cs="Times New Roman"/>
          <w:bCs/>
          <w:sz w:val="22"/>
        </w:rPr>
        <w:t>(</w:t>
      </w:r>
      <w:r w:rsidR="00744E92" w:rsidRPr="00450DF9">
        <w:rPr>
          <w:rFonts w:cs="Times New Roman"/>
          <w:bCs/>
          <w:sz w:val="22"/>
        </w:rPr>
        <w:t>1</w:t>
      </w:r>
      <w:r w:rsidR="00776DAD">
        <w:rPr>
          <w:rFonts w:cs="Times New Roman"/>
          <w:bCs/>
          <w:sz w:val="22"/>
        </w:rPr>
        <w:t xml:space="preserve">10 </w:t>
      </w:r>
      <w:r w:rsidR="00A62D45">
        <w:rPr>
          <w:rFonts w:cs="Times New Roman"/>
          <w:bCs/>
          <w:sz w:val="22"/>
        </w:rPr>
        <w:t>801</w:t>
      </w:r>
      <w:r w:rsidR="00744E92" w:rsidRPr="00450DF9">
        <w:rPr>
          <w:rFonts w:cs="Times New Roman"/>
          <w:bCs/>
          <w:sz w:val="22"/>
        </w:rPr>
        <w:t xml:space="preserve"> znaků</w:t>
      </w:r>
      <w:r w:rsidR="00401FC2">
        <w:rPr>
          <w:rFonts w:cs="Times New Roman"/>
          <w:bCs/>
          <w:sz w:val="22"/>
        </w:rPr>
        <w:t xml:space="preserve"> s mezerami)</w:t>
      </w:r>
    </w:p>
    <w:p w:rsidR="00184849" w:rsidRDefault="00184849" w:rsidP="007576C4">
      <w:pPr>
        <w:jc w:val="both"/>
        <w:rPr>
          <w:rFonts w:cs="Times New Roman"/>
          <w:b/>
          <w:sz w:val="28"/>
          <w:szCs w:val="24"/>
        </w:rPr>
      </w:pPr>
    </w:p>
    <w:p w:rsidR="007576C4" w:rsidRDefault="000F0EC7" w:rsidP="007576C4">
      <w:pPr>
        <w:jc w:val="both"/>
        <w:rPr>
          <w:rFonts w:cs="Times New Roman"/>
          <w:b/>
          <w:sz w:val="28"/>
          <w:szCs w:val="24"/>
        </w:rPr>
      </w:pPr>
      <w:r>
        <w:rPr>
          <w:rFonts w:cs="Times New Roman"/>
          <w:b/>
          <w:sz w:val="28"/>
          <w:szCs w:val="24"/>
        </w:rPr>
        <w:lastRenderedPageBreak/>
        <w:t>Obsah</w:t>
      </w:r>
    </w:p>
    <w:p w:rsidR="00372687" w:rsidRDefault="000F0EC7">
      <w:pPr>
        <w:pStyle w:val="Obsah1"/>
        <w:rPr>
          <w:rFonts w:asciiTheme="minorHAnsi" w:eastAsiaTheme="minorEastAsia" w:hAnsiTheme="minorHAnsi"/>
          <w:noProof/>
          <w:sz w:val="22"/>
          <w:lang w:eastAsia="cs-CZ"/>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4151849" w:history="1">
        <w:r w:rsidR="00372687" w:rsidRPr="00112F7F">
          <w:rPr>
            <w:rStyle w:val="Hypertextovodkaz"/>
            <w:noProof/>
          </w:rPr>
          <w:t>Úvod</w:t>
        </w:r>
        <w:r w:rsidR="00372687">
          <w:rPr>
            <w:noProof/>
            <w:webHidden/>
          </w:rPr>
          <w:tab/>
        </w:r>
        <w:r w:rsidR="00372687">
          <w:rPr>
            <w:noProof/>
            <w:webHidden/>
          </w:rPr>
          <w:fldChar w:fldCharType="begin"/>
        </w:r>
        <w:r w:rsidR="00372687">
          <w:rPr>
            <w:noProof/>
            <w:webHidden/>
          </w:rPr>
          <w:instrText xml:space="preserve"> PAGEREF _Toc4151849 \h </w:instrText>
        </w:r>
        <w:r w:rsidR="00372687">
          <w:rPr>
            <w:noProof/>
            <w:webHidden/>
          </w:rPr>
        </w:r>
        <w:r w:rsidR="00372687">
          <w:rPr>
            <w:noProof/>
            <w:webHidden/>
          </w:rPr>
          <w:fldChar w:fldCharType="separate"/>
        </w:r>
        <w:r w:rsidR="00D046E1">
          <w:rPr>
            <w:noProof/>
            <w:webHidden/>
          </w:rPr>
          <w:t>7</w:t>
        </w:r>
        <w:r w:rsidR="00372687">
          <w:rPr>
            <w:noProof/>
            <w:webHidden/>
          </w:rPr>
          <w:fldChar w:fldCharType="end"/>
        </w:r>
      </w:hyperlink>
    </w:p>
    <w:p w:rsidR="00372687" w:rsidRDefault="00C12EBB">
      <w:pPr>
        <w:pStyle w:val="Obsah1"/>
        <w:rPr>
          <w:rFonts w:asciiTheme="minorHAnsi" w:eastAsiaTheme="minorEastAsia" w:hAnsiTheme="minorHAnsi"/>
          <w:noProof/>
          <w:sz w:val="22"/>
          <w:lang w:eastAsia="cs-CZ"/>
        </w:rPr>
      </w:pPr>
      <w:hyperlink w:anchor="_Toc4151850" w:history="1">
        <w:r w:rsidR="00372687" w:rsidRPr="00112F7F">
          <w:rPr>
            <w:rStyle w:val="Hypertextovodkaz"/>
            <w:noProof/>
          </w:rPr>
          <w:t>1</w:t>
        </w:r>
        <w:r w:rsidR="00372687">
          <w:rPr>
            <w:rFonts w:asciiTheme="minorHAnsi" w:eastAsiaTheme="minorEastAsia" w:hAnsiTheme="minorHAnsi"/>
            <w:noProof/>
            <w:sz w:val="22"/>
            <w:lang w:eastAsia="cs-CZ"/>
          </w:rPr>
          <w:tab/>
        </w:r>
        <w:r w:rsidR="00372687" w:rsidRPr="00112F7F">
          <w:rPr>
            <w:rStyle w:val="Hypertextovodkaz"/>
            <w:noProof/>
          </w:rPr>
          <w:t>Resocializace, penitenciární a  postpenitenciární péče,  kontinuální sociální práce</w:t>
        </w:r>
        <w:r w:rsidR="00372687">
          <w:rPr>
            <w:noProof/>
            <w:webHidden/>
          </w:rPr>
          <w:tab/>
        </w:r>
        <w:r w:rsidR="00372687">
          <w:rPr>
            <w:noProof/>
            <w:webHidden/>
          </w:rPr>
          <w:fldChar w:fldCharType="begin"/>
        </w:r>
        <w:r w:rsidR="00372687">
          <w:rPr>
            <w:noProof/>
            <w:webHidden/>
          </w:rPr>
          <w:instrText xml:space="preserve"> PAGEREF _Toc4151850 \h </w:instrText>
        </w:r>
        <w:r w:rsidR="00372687">
          <w:rPr>
            <w:noProof/>
            <w:webHidden/>
          </w:rPr>
        </w:r>
        <w:r w:rsidR="00372687">
          <w:rPr>
            <w:noProof/>
            <w:webHidden/>
          </w:rPr>
          <w:fldChar w:fldCharType="separate"/>
        </w:r>
        <w:r w:rsidR="00D046E1">
          <w:rPr>
            <w:noProof/>
            <w:webHidden/>
          </w:rPr>
          <w:t>8</w:t>
        </w:r>
        <w:r w:rsidR="00372687">
          <w:rPr>
            <w:noProof/>
            <w:webHidden/>
          </w:rPr>
          <w:fldChar w:fldCharType="end"/>
        </w:r>
      </w:hyperlink>
    </w:p>
    <w:p w:rsidR="00372687" w:rsidRDefault="00C12EBB">
      <w:pPr>
        <w:pStyle w:val="Obsah2"/>
        <w:rPr>
          <w:rFonts w:asciiTheme="minorHAnsi" w:eastAsiaTheme="minorEastAsia" w:hAnsiTheme="minorHAnsi"/>
          <w:sz w:val="22"/>
          <w:lang w:eastAsia="cs-CZ"/>
        </w:rPr>
      </w:pPr>
      <w:hyperlink w:anchor="_Toc4151851" w:history="1">
        <w:r w:rsidR="00372687" w:rsidRPr="00112F7F">
          <w:rPr>
            <w:rStyle w:val="Hypertextovodkaz"/>
          </w:rPr>
          <w:t>1.1</w:t>
        </w:r>
        <w:r w:rsidR="00372687">
          <w:rPr>
            <w:rFonts w:asciiTheme="minorHAnsi" w:eastAsiaTheme="minorEastAsia" w:hAnsiTheme="minorHAnsi"/>
            <w:sz w:val="22"/>
            <w:lang w:eastAsia="cs-CZ"/>
          </w:rPr>
          <w:tab/>
        </w:r>
        <w:r w:rsidR="00372687" w:rsidRPr="00112F7F">
          <w:rPr>
            <w:rStyle w:val="Hypertextovodkaz"/>
          </w:rPr>
          <w:t>Resocializace</w:t>
        </w:r>
        <w:r w:rsidR="00372687">
          <w:rPr>
            <w:webHidden/>
          </w:rPr>
          <w:tab/>
        </w:r>
        <w:r w:rsidR="00372687">
          <w:rPr>
            <w:webHidden/>
          </w:rPr>
          <w:fldChar w:fldCharType="begin"/>
        </w:r>
        <w:r w:rsidR="00372687">
          <w:rPr>
            <w:webHidden/>
          </w:rPr>
          <w:instrText xml:space="preserve"> PAGEREF _Toc4151851 \h </w:instrText>
        </w:r>
        <w:r w:rsidR="00372687">
          <w:rPr>
            <w:webHidden/>
          </w:rPr>
        </w:r>
        <w:r w:rsidR="00372687">
          <w:rPr>
            <w:webHidden/>
          </w:rPr>
          <w:fldChar w:fldCharType="separate"/>
        </w:r>
        <w:r w:rsidR="00D046E1">
          <w:rPr>
            <w:webHidden/>
          </w:rPr>
          <w:t>8</w:t>
        </w:r>
        <w:r w:rsidR="00372687">
          <w:rPr>
            <w:webHidden/>
          </w:rPr>
          <w:fldChar w:fldCharType="end"/>
        </w:r>
      </w:hyperlink>
    </w:p>
    <w:p w:rsidR="00372687" w:rsidRDefault="00C12EBB">
      <w:pPr>
        <w:pStyle w:val="Obsah2"/>
        <w:rPr>
          <w:rFonts w:asciiTheme="minorHAnsi" w:eastAsiaTheme="minorEastAsia" w:hAnsiTheme="minorHAnsi"/>
          <w:sz w:val="22"/>
          <w:lang w:eastAsia="cs-CZ"/>
        </w:rPr>
      </w:pPr>
      <w:hyperlink w:anchor="_Toc4151852" w:history="1">
        <w:r w:rsidR="00372687" w:rsidRPr="00112F7F">
          <w:rPr>
            <w:rStyle w:val="Hypertextovodkaz"/>
          </w:rPr>
          <w:t>1.2</w:t>
        </w:r>
        <w:r w:rsidR="00372687">
          <w:rPr>
            <w:rFonts w:asciiTheme="minorHAnsi" w:eastAsiaTheme="minorEastAsia" w:hAnsiTheme="minorHAnsi"/>
            <w:sz w:val="22"/>
            <w:lang w:eastAsia="cs-CZ"/>
          </w:rPr>
          <w:tab/>
        </w:r>
        <w:r w:rsidR="00372687" w:rsidRPr="00112F7F">
          <w:rPr>
            <w:rStyle w:val="Hypertextovodkaz"/>
          </w:rPr>
          <w:t>Penitenciární péče</w:t>
        </w:r>
        <w:r w:rsidR="00372687">
          <w:rPr>
            <w:webHidden/>
          </w:rPr>
          <w:tab/>
        </w:r>
        <w:r w:rsidR="00372687">
          <w:rPr>
            <w:webHidden/>
          </w:rPr>
          <w:fldChar w:fldCharType="begin"/>
        </w:r>
        <w:r w:rsidR="00372687">
          <w:rPr>
            <w:webHidden/>
          </w:rPr>
          <w:instrText xml:space="preserve"> PAGEREF _Toc4151852 \h </w:instrText>
        </w:r>
        <w:r w:rsidR="00372687">
          <w:rPr>
            <w:webHidden/>
          </w:rPr>
        </w:r>
        <w:r w:rsidR="00372687">
          <w:rPr>
            <w:webHidden/>
          </w:rPr>
          <w:fldChar w:fldCharType="separate"/>
        </w:r>
        <w:r w:rsidR="00D046E1">
          <w:rPr>
            <w:webHidden/>
          </w:rPr>
          <w:t>10</w:t>
        </w:r>
        <w:r w:rsidR="00372687">
          <w:rPr>
            <w:webHidden/>
          </w:rPr>
          <w:fldChar w:fldCharType="end"/>
        </w:r>
      </w:hyperlink>
    </w:p>
    <w:p w:rsidR="00372687" w:rsidRDefault="00C12EBB">
      <w:pPr>
        <w:pStyle w:val="Obsah2"/>
        <w:rPr>
          <w:rFonts w:asciiTheme="minorHAnsi" w:eastAsiaTheme="minorEastAsia" w:hAnsiTheme="minorHAnsi"/>
          <w:sz w:val="22"/>
          <w:lang w:eastAsia="cs-CZ"/>
        </w:rPr>
      </w:pPr>
      <w:hyperlink w:anchor="_Toc4151853" w:history="1">
        <w:r w:rsidR="00372687" w:rsidRPr="00112F7F">
          <w:rPr>
            <w:rStyle w:val="Hypertextovodkaz"/>
          </w:rPr>
          <w:t>1.3</w:t>
        </w:r>
        <w:r w:rsidR="00372687">
          <w:rPr>
            <w:rFonts w:asciiTheme="minorHAnsi" w:eastAsiaTheme="minorEastAsia" w:hAnsiTheme="minorHAnsi"/>
            <w:sz w:val="22"/>
            <w:lang w:eastAsia="cs-CZ"/>
          </w:rPr>
          <w:tab/>
        </w:r>
        <w:r w:rsidR="00372687" w:rsidRPr="00112F7F">
          <w:rPr>
            <w:rStyle w:val="Hypertextovodkaz"/>
          </w:rPr>
          <w:t>Postpenitenciární péče</w:t>
        </w:r>
        <w:r w:rsidR="00372687">
          <w:rPr>
            <w:webHidden/>
          </w:rPr>
          <w:tab/>
        </w:r>
        <w:r w:rsidR="00372687">
          <w:rPr>
            <w:webHidden/>
          </w:rPr>
          <w:fldChar w:fldCharType="begin"/>
        </w:r>
        <w:r w:rsidR="00372687">
          <w:rPr>
            <w:webHidden/>
          </w:rPr>
          <w:instrText xml:space="preserve"> PAGEREF _Toc4151853 \h </w:instrText>
        </w:r>
        <w:r w:rsidR="00372687">
          <w:rPr>
            <w:webHidden/>
          </w:rPr>
        </w:r>
        <w:r w:rsidR="00372687">
          <w:rPr>
            <w:webHidden/>
          </w:rPr>
          <w:fldChar w:fldCharType="separate"/>
        </w:r>
        <w:r w:rsidR="00D046E1">
          <w:rPr>
            <w:webHidden/>
          </w:rPr>
          <w:t>11</w:t>
        </w:r>
        <w:r w:rsidR="00372687">
          <w:rPr>
            <w:webHidden/>
          </w:rPr>
          <w:fldChar w:fldCharType="end"/>
        </w:r>
      </w:hyperlink>
    </w:p>
    <w:p w:rsidR="00372687" w:rsidRDefault="00C12EBB">
      <w:pPr>
        <w:pStyle w:val="Obsah2"/>
        <w:rPr>
          <w:rFonts w:asciiTheme="minorHAnsi" w:eastAsiaTheme="minorEastAsia" w:hAnsiTheme="minorHAnsi"/>
          <w:sz w:val="22"/>
          <w:lang w:eastAsia="cs-CZ"/>
        </w:rPr>
      </w:pPr>
      <w:hyperlink w:anchor="_Toc4151854" w:history="1">
        <w:r w:rsidR="00372687" w:rsidRPr="00112F7F">
          <w:rPr>
            <w:rStyle w:val="Hypertextovodkaz"/>
          </w:rPr>
          <w:t>1.4</w:t>
        </w:r>
        <w:r w:rsidR="00372687">
          <w:rPr>
            <w:rFonts w:asciiTheme="minorHAnsi" w:eastAsiaTheme="minorEastAsia" w:hAnsiTheme="minorHAnsi"/>
            <w:sz w:val="22"/>
            <w:lang w:eastAsia="cs-CZ"/>
          </w:rPr>
          <w:tab/>
        </w:r>
        <w:r w:rsidR="00372687" w:rsidRPr="00112F7F">
          <w:rPr>
            <w:rStyle w:val="Hypertextovodkaz"/>
          </w:rPr>
          <w:t>Kontinuální sociální práce</w:t>
        </w:r>
        <w:r w:rsidR="00372687">
          <w:rPr>
            <w:webHidden/>
          </w:rPr>
          <w:tab/>
        </w:r>
        <w:r w:rsidR="00372687">
          <w:rPr>
            <w:webHidden/>
          </w:rPr>
          <w:fldChar w:fldCharType="begin"/>
        </w:r>
        <w:r w:rsidR="00372687">
          <w:rPr>
            <w:webHidden/>
          </w:rPr>
          <w:instrText xml:space="preserve"> PAGEREF _Toc4151854 \h </w:instrText>
        </w:r>
        <w:r w:rsidR="00372687">
          <w:rPr>
            <w:webHidden/>
          </w:rPr>
        </w:r>
        <w:r w:rsidR="00372687">
          <w:rPr>
            <w:webHidden/>
          </w:rPr>
          <w:fldChar w:fldCharType="separate"/>
        </w:r>
        <w:r w:rsidR="00D046E1">
          <w:rPr>
            <w:webHidden/>
          </w:rPr>
          <w:t>12</w:t>
        </w:r>
        <w:r w:rsidR="00372687">
          <w:rPr>
            <w:webHidden/>
          </w:rPr>
          <w:fldChar w:fldCharType="end"/>
        </w:r>
      </w:hyperlink>
    </w:p>
    <w:p w:rsidR="00372687" w:rsidRDefault="00C12EBB">
      <w:pPr>
        <w:pStyle w:val="Obsah1"/>
        <w:rPr>
          <w:rFonts w:asciiTheme="minorHAnsi" w:eastAsiaTheme="minorEastAsia" w:hAnsiTheme="minorHAnsi"/>
          <w:noProof/>
          <w:sz w:val="22"/>
          <w:lang w:eastAsia="cs-CZ"/>
        </w:rPr>
      </w:pPr>
      <w:hyperlink w:anchor="_Toc4151855" w:history="1">
        <w:r w:rsidR="00372687" w:rsidRPr="00112F7F">
          <w:rPr>
            <w:rStyle w:val="Hypertextovodkaz"/>
            <w:noProof/>
          </w:rPr>
          <w:t>2</w:t>
        </w:r>
        <w:r w:rsidR="00372687">
          <w:rPr>
            <w:rFonts w:asciiTheme="minorHAnsi" w:eastAsiaTheme="minorEastAsia" w:hAnsiTheme="minorHAnsi"/>
            <w:noProof/>
            <w:sz w:val="22"/>
            <w:lang w:eastAsia="cs-CZ"/>
          </w:rPr>
          <w:tab/>
        </w:r>
        <w:r w:rsidR="00372687" w:rsidRPr="00112F7F">
          <w:rPr>
            <w:rStyle w:val="Hypertextovodkaz"/>
            <w:noProof/>
          </w:rPr>
          <w:t>Legislativní rámec</w:t>
        </w:r>
        <w:r w:rsidR="00372687">
          <w:rPr>
            <w:noProof/>
            <w:webHidden/>
          </w:rPr>
          <w:tab/>
        </w:r>
        <w:r w:rsidR="00372687">
          <w:rPr>
            <w:noProof/>
            <w:webHidden/>
          </w:rPr>
          <w:fldChar w:fldCharType="begin"/>
        </w:r>
        <w:r w:rsidR="00372687">
          <w:rPr>
            <w:noProof/>
            <w:webHidden/>
          </w:rPr>
          <w:instrText xml:space="preserve"> PAGEREF _Toc4151855 \h </w:instrText>
        </w:r>
        <w:r w:rsidR="00372687">
          <w:rPr>
            <w:noProof/>
            <w:webHidden/>
          </w:rPr>
        </w:r>
        <w:r w:rsidR="00372687">
          <w:rPr>
            <w:noProof/>
            <w:webHidden/>
          </w:rPr>
          <w:fldChar w:fldCharType="separate"/>
        </w:r>
        <w:r w:rsidR="00D046E1">
          <w:rPr>
            <w:noProof/>
            <w:webHidden/>
          </w:rPr>
          <w:t>13</w:t>
        </w:r>
        <w:r w:rsidR="00372687">
          <w:rPr>
            <w:noProof/>
            <w:webHidden/>
          </w:rPr>
          <w:fldChar w:fldCharType="end"/>
        </w:r>
      </w:hyperlink>
    </w:p>
    <w:p w:rsidR="00372687" w:rsidRDefault="00C12EBB">
      <w:pPr>
        <w:pStyle w:val="Obsah1"/>
        <w:rPr>
          <w:rFonts w:asciiTheme="minorHAnsi" w:eastAsiaTheme="minorEastAsia" w:hAnsiTheme="minorHAnsi"/>
          <w:noProof/>
          <w:sz w:val="22"/>
          <w:lang w:eastAsia="cs-CZ"/>
        </w:rPr>
      </w:pPr>
      <w:hyperlink w:anchor="_Toc4151856" w:history="1">
        <w:r w:rsidR="00372687" w:rsidRPr="00112F7F">
          <w:rPr>
            <w:rStyle w:val="Hypertextovodkaz"/>
            <w:noProof/>
          </w:rPr>
          <w:t>3</w:t>
        </w:r>
        <w:r w:rsidR="00372687">
          <w:rPr>
            <w:rFonts w:asciiTheme="minorHAnsi" w:eastAsiaTheme="minorEastAsia" w:hAnsiTheme="minorHAnsi"/>
            <w:noProof/>
            <w:sz w:val="22"/>
            <w:lang w:eastAsia="cs-CZ"/>
          </w:rPr>
          <w:tab/>
        </w:r>
        <w:r w:rsidR="00372687" w:rsidRPr="00112F7F">
          <w:rPr>
            <w:rStyle w:val="Hypertextovodkaz"/>
            <w:noProof/>
          </w:rPr>
          <w:t>Poskytovatelé služeb postpenitenciární péče v  ČR  a  Ostravě</w:t>
        </w:r>
        <w:r w:rsidR="00372687">
          <w:rPr>
            <w:noProof/>
            <w:webHidden/>
          </w:rPr>
          <w:tab/>
        </w:r>
        <w:r w:rsidR="00372687">
          <w:rPr>
            <w:noProof/>
            <w:webHidden/>
          </w:rPr>
          <w:fldChar w:fldCharType="begin"/>
        </w:r>
        <w:r w:rsidR="00372687">
          <w:rPr>
            <w:noProof/>
            <w:webHidden/>
          </w:rPr>
          <w:instrText xml:space="preserve"> PAGEREF _Toc4151856 \h </w:instrText>
        </w:r>
        <w:r w:rsidR="00372687">
          <w:rPr>
            <w:noProof/>
            <w:webHidden/>
          </w:rPr>
        </w:r>
        <w:r w:rsidR="00372687">
          <w:rPr>
            <w:noProof/>
            <w:webHidden/>
          </w:rPr>
          <w:fldChar w:fldCharType="separate"/>
        </w:r>
        <w:r w:rsidR="00D046E1">
          <w:rPr>
            <w:noProof/>
            <w:webHidden/>
          </w:rPr>
          <w:t>16</w:t>
        </w:r>
        <w:r w:rsidR="00372687">
          <w:rPr>
            <w:noProof/>
            <w:webHidden/>
          </w:rPr>
          <w:fldChar w:fldCharType="end"/>
        </w:r>
      </w:hyperlink>
    </w:p>
    <w:p w:rsidR="00372687" w:rsidRDefault="00C12EBB">
      <w:pPr>
        <w:pStyle w:val="Obsah2"/>
        <w:rPr>
          <w:rFonts w:asciiTheme="minorHAnsi" w:eastAsiaTheme="minorEastAsia" w:hAnsiTheme="minorHAnsi"/>
          <w:sz w:val="22"/>
          <w:lang w:eastAsia="cs-CZ"/>
        </w:rPr>
      </w:pPr>
      <w:hyperlink w:anchor="_Toc4151857" w:history="1">
        <w:r w:rsidR="00372687" w:rsidRPr="00112F7F">
          <w:rPr>
            <w:rStyle w:val="Hypertextovodkaz"/>
          </w:rPr>
          <w:t>3.1</w:t>
        </w:r>
        <w:r w:rsidR="00372687">
          <w:rPr>
            <w:rFonts w:asciiTheme="minorHAnsi" w:eastAsiaTheme="minorEastAsia" w:hAnsiTheme="minorHAnsi"/>
            <w:sz w:val="22"/>
            <w:lang w:eastAsia="cs-CZ"/>
          </w:rPr>
          <w:tab/>
        </w:r>
        <w:r w:rsidR="00372687" w:rsidRPr="00112F7F">
          <w:rPr>
            <w:rStyle w:val="Hypertextovodkaz"/>
          </w:rPr>
          <w:t>Organizace státní správy</w:t>
        </w:r>
        <w:r w:rsidR="00372687">
          <w:rPr>
            <w:webHidden/>
          </w:rPr>
          <w:tab/>
        </w:r>
        <w:r w:rsidR="00372687">
          <w:rPr>
            <w:webHidden/>
          </w:rPr>
          <w:fldChar w:fldCharType="begin"/>
        </w:r>
        <w:r w:rsidR="00372687">
          <w:rPr>
            <w:webHidden/>
          </w:rPr>
          <w:instrText xml:space="preserve"> PAGEREF _Toc4151857 \h </w:instrText>
        </w:r>
        <w:r w:rsidR="00372687">
          <w:rPr>
            <w:webHidden/>
          </w:rPr>
        </w:r>
        <w:r w:rsidR="00372687">
          <w:rPr>
            <w:webHidden/>
          </w:rPr>
          <w:fldChar w:fldCharType="separate"/>
        </w:r>
        <w:r w:rsidR="00D046E1">
          <w:rPr>
            <w:webHidden/>
          </w:rPr>
          <w:t>16</w:t>
        </w:r>
        <w:r w:rsidR="00372687">
          <w:rPr>
            <w:webHidden/>
          </w:rPr>
          <w:fldChar w:fldCharType="end"/>
        </w:r>
      </w:hyperlink>
    </w:p>
    <w:p w:rsidR="00372687" w:rsidRDefault="00C12EBB">
      <w:pPr>
        <w:pStyle w:val="Obsah2"/>
        <w:rPr>
          <w:rFonts w:asciiTheme="minorHAnsi" w:eastAsiaTheme="minorEastAsia" w:hAnsiTheme="minorHAnsi"/>
          <w:sz w:val="22"/>
          <w:lang w:eastAsia="cs-CZ"/>
        </w:rPr>
      </w:pPr>
      <w:hyperlink w:anchor="_Toc4151858" w:history="1">
        <w:r w:rsidR="00372687" w:rsidRPr="00112F7F">
          <w:rPr>
            <w:rStyle w:val="Hypertextovodkaz"/>
          </w:rPr>
          <w:t>3.2</w:t>
        </w:r>
        <w:r w:rsidR="00372687">
          <w:rPr>
            <w:rFonts w:asciiTheme="minorHAnsi" w:eastAsiaTheme="minorEastAsia" w:hAnsiTheme="minorHAnsi"/>
            <w:sz w:val="22"/>
            <w:lang w:eastAsia="cs-CZ"/>
          </w:rPr>
          <w:tab/>
        </w:r>
        <w:r w:rsidR="00372687" w:rsidRPr="00112F7F">
          <w:rPr>
            <w:rStyle w:val="Hypertextovodkaz"/>
          </w:rPr>
          <w:t>Organizace samosprávy</w:t>
        </w:r>
        <w:r w:rsidR="00372687">
          <w:rPr>
            <w:webHidden/>
          </w:rPr>
          <w:tab/>
        </w:r>
        <w:r w:rsidR="00372687">
          <w:rPr>
            <w:webHidden/>
          </w:rPr>
          <w:fldChar w:fldCharType="begin"/>
        </w:r>
        <w:r w:rsidR="00372687">
          <w:rPr>
            <w:webHidden/>
          </w:rPr>
          <w:instrText xml:space="preserve"> PAGEREF _Toc4151858 \h </w:instrText>
        </w:r>
        <w:r w:rsidR="00372687">
          <w:rPr>
            <w:webHidden/>
          </w:rPr>
        </w:r>
        <w:r w:rsidR="00372687">
          <w:rPr>
            <w:webHidden/>
          </w:rPr>
          <w:fldChar w:fldCharType="separate"/>
        </w:r>
        <w:r w:rsidR="00D046E1">
          <w:rPr>
            <w:webHidden/>
          </w:rPr>
          <w:t>20</w:t>
        </w:r>
        <w:r w:rsidR="00372687">
          <w:rPr>
            <w:webHidden/>
          </w:rPr>
          <w:fldChar w:fldCharType="end"/>
        </w:r>
      </w:hyperlink>
    </w:p>
    <w:p w:rsidR="00372687" w:rsidRDefault="00C12EBB">
      <w:pPr>
        <w:pStyle w:val="Obsah2"/>
        <w:rPr>
          <w:rFonts w:asciiTheme="minorHAnsi" w:eastAsiaTheme="minorEastAsia" w:hAnsiTheme="minorHAnsi"/>
          <w:sz w:val="22"/>
          <w:lang w:eastAsia="cs-CZ"/>
        </w:rPr>
      </w:pPr>
      <w:hyperlink w:anchor="_Toc4151859" w:history="1">
        <w:r w:rsidR="00372687" w:rsidRPr="00112F7F">
          <w:rPr>
            <w:rStyle w:val="Hypertextovodkaz"/>
          </w:rPr>
          <w:t>3.3</w:t>
        </w:r>
        <w:r w:rsidR="00372687">
          <w:rPr>
            <w:rFonts w:asciiTheme="minorHAnsi" w:eastAsiaTheme="minorEastAsia" w:hAnsiTheme="minorHAnsi"/>
            <w:sz w:val="22"/>
            <w:lang w:eastAsia="cs-CZ"/>
          </w:rPr>
          <w:tab/>
        </w:r>
        <w:r w:rsidR="00372687" w:rsidRPr="00112F7F">
          <w:rPr>
            <w:rStyle w:val="Hypertextovodkaz"/>
          </w:rPr>
          <w:t>Neziskové organizace v  Ostravě</w:t>
        </w:r>
        <w:r w:rsidR="00372687">
          <w:rPr>
            <w:webHidden/>
          </w:rPr>
          <w:tab/>
        </w:r>
        <w:r w:rsidR="00372687">
          <w:rPr>
            <w:webHidden/>
          </w:rPr>
          <w:fldChar w:fldCharType="begin"/>
        </w:r>
        <w:r w:rsidR="00372687">
          <w:rPr>
            <w:webHidden/>
          </w:rPr>
          <w:instrText xml:space="preserve"> PAGEREF _Toc4151859 \h </w:instrText>
        </w:r>
        <w:r w:rsidR="00372687">
          <w:rPr>
            <w:webHidden/>
          </w:rPr>
        </w:r>
        <w:r w:rsidR="00372687">
          <w:rPr>
            <w:webHidden/>
          </w:rPr>
          <w:fldChar w:fldCharType="separate"/>
        </w:r>
        <w:r w:rsidR="00D046E1">
          <w:rPr>
            <w:webHidden/>
          </w:rPr>
          <w:t>21</w:t>
        </w:r>
        <w:r w:rsidR="00372687">
          <w:rPr>
            <w:webHidden/>
          </w:rPr>
          <w:fldChar w:fldCharType="end"/>
        </w:r>
      </w:hyperlink>
    </w:p>
    <w:p w:rsidR="00372687" w:rsidRDefault="00C12EBB">
      <w:pPr>
        <w:pStyle w:val="Obsah1"/>
        <w:rPr>
          <w:rFonts w:asciiTheme="minorHAnsi" w:eastAsiaTheme="minorEastAsia" w:hAnsiTheme="minorHAnsi"/>
          <w:noProof/>
          <w:sz w:val="22"/>
          <w:lang w:eastAsia="cs-CZ"/>
        </w:rPr>
      </w:pPr>
      <w:hyperlink w:anchor="_Toc4151860" w:history="1">
        <w:r w:rsidR="00372687" w:rsidRPr="00112F7F">
          <w:rPr>
            <w:rStyle w:val="Hypertextovodkaz"/>
            <w:noProof/>
          </w:rPr>
          <w:t>4</w:t>
        </w:r>
        <w:r w:rsidR="00372687">
          <w:rPr>
            <w:rFonts w:asciiTheme="minorHAnsi" w:eastAsiaTheme="minorEastAsia" w:hAnsiTheme="minorHAnsi"/>
            <w:noProof/>
            <w:sz w:val="22"/>
            <w:lang w:eastAsia="cs-CZ"/>
          </w:rPr>
          <w:tab/>
        </w:r>
        <w:r w:rsidR="00372687" w:rsidRPr="00112F7F">
          <w:rPr>
            <w:rStyle w:val="Hypertextovodkaz"/>
            <w:noProof/>
          </w:rPr>
          <w:t>Situace osob propuštěných z  vězení a  možnosti pomoci</w:t>
        </w:r>
        <w:r w:rsidR="00372687">
          <w:rPr>
            <w:noProof/>
            <w:webHidden/>
          </w:rPr>
          <w:tab/>
        </w:r>
        <w:r w:rsidR="00372687">
          <w:rPr>
            <w:noProof/>
            <w:webHidden/>
          </w:rPr>
          <w:fldChar w:fldCharType="begin"/>
        </w:r>
        <w:r w:rsidR="00372687">
          <w:rPr>
            <w:noProof/>
            <w:webHidden/>
          </w:rPr>
          <w:instrText xml:space="preserve"> PAGEREF _Toc4151860 \h </w:instrText>
        </w:r>
        <w:r w:rsidR="00372687">
          <w:rPr>
            <w:noProof/>
            <w:webHidden/>
          </w:rPr>
        </w:r>
        <w:r w:rsidR="00372687">
          <w:rPr>
            <w:noProof/>
            <w:webHidden/>
          </w:rPr>
          <w:fldChar w:fldCharType="separate"/>
        </w:r>
        <w:r w:rsidR="00D046E1">
          <w:rPr>
            <w:noProof/>
            <w:webHidden/>
          </w:rPr>
          <w:t>25</w:t>
        </w:r>
        <w:r w:rsidR="00372687">
          <w:rPr>
            <w:noProof/>
            <w:webHidden/>
          </w:rPr>
          <w:fldChar w:fldCharType="end"/>
        </w:r>
      </w:hyperlink>
    </w:p>
    <w:p w:rsidR="00372687" w:rsidRDefault="00C12EBB">
      <w:pPr>
        <w:pStyle w:val="Obsah2"/>
        <w:rPr>
          <w:rFonts w:asciiTheme="minorHAnsi" w:eastAsiaTheme="minorEastAsia" w:hAnsiTheme="minorHAnsi"/>
          <w:sz w:val="22"/>
          <w:lang w:eastAsia="cs-CZ"/>
        </w:rPr>
      </w:pPr>
      <w:hyperlink w:anchor="_Toc4151861" w:history="1">
        <w:r w:rsidR="00372687" w:rsidRPr="00112F7F">
          <w:rPr>
            <w:rStyle w:val="Hypertextovodkaz"/>
          </w:rPr>
          <w:t>4.1</w:t>
        </w:r>
        <w:r w:rsidR="00372687">
          <w:rPr>
            <w:rFonts w:asciiTheme="minorHAnsi" w:eastAsiaTheme="minorEastAsia" w:hAnsiTheme="minorHAnsi"/>
            <w:sz w:val="22"/>
            <w:lang w:eastAsia="cs-CZ"/>
          </w:rPr>
          <w:tab/>
        </w:r>
        <w:r w:rsidR="00372687" w:rsidRPr="00112F7F">
          <w:rPr>
            <w:rStyle w:val="Hypertextovodkaz"/>
          </w:rPr>
          <w:t>Problémy se zaměstnáním, finanční problémy</w:t>
        </w:r>
        <w:r w:rsidR="00372687">
          <w:rPr>
            <w:webHidden/>
          </w:rPr>
          <w:tab/>
        </w:r>
        <w:r w:rsidR="00372687">
          <w:rPr>
            <w:webHidden/>
          </w:rPr>
          <w:fldChar w:fldCharType="begin"/>
        </w:r>
        <w:r w:rsidR="00372687">
          <w:rPr>
            <w:webHidden/>
          </w:rPr>
          <w:instrText xml:space="preserve"> PAGEREF _Toc4151861 \h </w:instrText>
        </w:r>
        <w:r w:rsidR="00372687">
          <w:rPr>
            <w:webHidden/>
          </w:rPr>
        </w:r>
        <w:r w:rsidR="00372687">
          <w:rPr>
            <w:webHidden/>
          </w:rPr>
          <w:fldChar w:fldCharType="separate"/>
        </w:r>
        <w:r w:rsidR="00D046E1">
          <w:rPr>
            <w:webHidden/>
          </w:rPr>
          <w:t>25</w:t>
        </w:r>
        <w:r w:rsidR="00372687">
          <w:rPr>
            <w:webHidden/>
          </w:rPr>
          <w:fldChar w:fldCharType="end"/>
        </w:r>
      </w:hyperlink>
    </w:p>
    <w:p w:rsidR="00372687" w:rsidRDefault="00C12EBB">
      <w:pPr>
        <w:pStyle w:val="Obsah2"/>
        <w:rPr>
          <w:rFonts w:asciiTheme="minorHAnsi" w:eastAsiaTheme="minorEastAsia" w:hAnsiTheme="minorHAnsi"/>
          <w:sz w:val="22"/>
          <w:lang w:eastAsia="cs-CZ"/>
        </w:rPr>
      </w:pPr>
      <w:hyperlink w:anchor="_Toc4151862" w:history="1">
        <w:r w:rsidR="00372687" w:rsidRPr="00112F7F">
          <w:rPr>
            <w:rStyle w:val="Hypertextovodkaz"/>
          </w:rPr>
          <w:t>4.2</w:t>
        </w:r>
        <w:r w:rsidR="00372687">
          <w:rPr>
            <w:rFonts w:asciiTheme="minorHAnsi" w:eastAsiaTheme="minorEastAsia" w:hAnsiTheme="minorHAnsi"/>
            <w:sz w:val="22"/>
            <w:lang w:eastAsia="cs-CZ"/>
          </w:rPr>
          <w:tab/>
        </w:r>
        <w:r w:rsidR="00372687" w:rsidRPr="00112F7F">
          <w:rPr>
            <w:rStyle w:val="Hypertextovodkaz"/>
          </w:rPr>
          <w:t>Problémy vztahové a  bytové</w:t>
        </w:r>
        <w:r w:rsidR="00372687">
          <w:rPr>
            <w:webHidden/>
          </w:rPr>
          <w:tab/>
        </w:r>
        <w:r w:rsidR="00372687">
          <w:rPr>
            <w:webHidden/>
          </w:rPr>
          <w:fldChar w:fldCharType="begin"/>
        </w:r>
        <w:r w:rsidR="00372687">
          <w:rPr>
            <w:webHidden/>
          </w:rPr>
          <w:instrText xml:space="preserve"> PAGEREF _Toc4151862 \h </w:instrText>
        </w:r>
        <w:r w:rsidR="00372687">
          <w:rPr>
            <w:webHidden/>
          </w:rPr>
        </w:r>
        <w:r w:rsidR="00372687">
          <w:rPr>
            <w:webHidden/>
          </w:rPr>
          <w:fldChar w:fldCharType="separate"/>
        </w:r>
        <w:r w:rsidR="00D046E1">
          <w:rPr>
            <w:webHidden/>
          </w:rPr>
          <w:t>27</w:t>
        </w:r>
        <w:r w:rsidR="00372687">
          <w:rPr>
            <w:webHidden/>
          </w:rPr>
          <w:fldChar w:fldCharType="end"/>
        </w:r>
      </w:hyperlink>
    </w:p>
    <w:p w:rsidR="00372687" w:rsidRDefault="00C12EBB">
      <w:pPr>
        <w:pStyle w:val="Obsah1"/>
        <w:rPr>
          <w:rFonts w:asciiTheme="minorHAnsi" w:eastAsiaTheme="minorEastAsia" w:hAnsiTheme="minorHAnsi"/>
          <w:noProof/>
          <w:sz w:val="22"/>
          <w:lang w:eastAsia="cs-CZ"/>
        </w:rPr>
      </w:pPr>
      <w:hyperlink w:anchor="_Toc4151863" w:history="1">
        <w:r w:rsidR="00372687" w:rsidRPr="00112F7F">
          <w:rPr>
            <w:rStyle w:val="Hypertextovodkaz"/>
            <w:noProof/>
          </w:rPr>
          <w:t>5</w:t>
        </w:r>
        <w:r w:rsidR="00372687">
          <w:rPr>
            <w:rFonts w:asciiTheme="minorHAnsi" w:eastAsiaTheme="minorEastAsia" w:hAnsiTheme="minorHAnsi"/>
            <w:noProof/>
            <w:sz w:val="22"/>
            <w:lang w:eastAsia="cs-CZ"/>
          </w:rPr>
          <w:tab/>
        </w:r>
        <w:r w:rsidR="00372687" w:rsidRPr="00112F7F">
          <w:rPr>
            <w:rStyle w:val="Hypertextovodkaz"/>
            <w:noProof/>
          </w:rPr>
          <w:t>Empirická část</w:t>
        </w:r>
        <w:r w:rsidR="00372687">
          <w:rPr>
            <w:noProof/>
            <w:webHidden/>
          </w:rPr>
          <w:tab/>
        </w:r>
        <w:r w:rsidR="00372687">
          <w:rPr>
            <w:noProof/>
            <w:webHidden/>
          </w:rPr>
          <w:fldChar w:fldCharType="begin"/>
        </w:r>
        <w:r w:rsidR="00372687">
          <w:rPr>
            <w:noProof/>
            <w:webHidden/>
          </w:rPr>
          <w:instrText xml:space="preserve"> PAGEREF _Toc4151863 \h </w:instrText>
        </w:r>
        <w:r w:rsidR="00372687">
          <w:rPr>
            <w:noProof/>
            <w:webHidden/>
          </w:rPr>
        </w:r>
        <w:r w:rsidR="00372687">
          <w:rPr>
            <w:noProof/>
            <w:webHidden/>
          </w:rPr>
          <w:fldChar w:fldCharType="separate"/>
        </w:r>
        <w:r w:rsidR="00D046E1">
          <w:rPr>
            <w:noProof/>
            <w:webHidden/>
          </w:rPr>
          <w:t>32</w:t>
        </w:r>
        <w:r w:rsidR="00372687">
          <w:rPr>
            <w:noProof/>
            <w:webHidden/>
          </w:rPr>
          <w:fldChar w:fldCharType="end"/>
        </w:r>
      </w:hyperlink>
    </w:p>
    <w:p w:rsidR="00372687" w:rsidRDefault="00C12EBB">
      <w:pPr>
        <w:pStyle w:val="Obsah2"/>
        <w:rPr>
          <w:rFonts w:asciiTheme="minorHAnsi" w:eastAsiaTheme="minorEastAsia" w:hAnsiTheme="minorHAnsi"/>
          <w:sz w:val="22"/>
          <w:lang w:eastAsia="cs-CZ"/>
        </w:rPr>
      </w:pPr>
      <w:hyperlink w:anchor="_Toc4151864" w:history="1">
        <w:r w:rsidR="00372687" w:rsidRPr="00112F7F">
          <w:rPr>
            <w:rStyle w:val="Hypertextovodkaz"/>
          </w:rPr>
          <w:t>5.1</w:t>
        </w:r>
        <w:r w:rsidR="00372687">
          <w:rPr>
            <w:rFonts w:asciiTheme="minorHAnsi" w:eastAsiaTheme="minorEastAsia" w:hAnsiTheme="minorHAnsi"/>
            <w:sz w:val="22"/>
            <w:lang w:eastAsia="cs-CZ"/>
          </w:rPr>
          <w:tab/>
        </w:r>
        <w:r w:rsidR="00372687" w:rsidRPr="00112F7F">
          <w:rPr>
            <w:rStyle w:val="Hypertextovodkaz"/>
          </w:rPr>
          <w:t>Výzkumné otázky</w:t>
        </w:r>
        <w:r w:rsidR="00372687">
          <w:rPr>
            <w:webHidden/>
          </w:rPr>
          <w:tab/>
        </w:r>
        <w:r w:rsidR="00372687">
          <w:rPr>
            <w:webHidden/>
          </w:rPr>
          <w:fldChar w:fldCharType="begin"/>
        </w:r>
        <w:r w:rsidR="00372687">
          <w:rPr>
            <w:webHidden/>
          </w:rPr>
          <w:instrText xml:space="preserve"> PAGEREF _Toc4151864 \h </w:instrText>
        </w:r>
        <w:r w:rsidR="00372687">
          <w:rPr>
            <w:webHidden/>
          </w:rPr>
        </w:r>
        <w:r w:rsidR="00372687">
          <w:rPr>
            <w:webHidden/>
          </w:rPr>
          <w:fldChar w:fldCharType="separate"/>
        </w:r>
        <w:r w:rsidR="00D046E1">
          <w:rPr>
            <w:webHidden/>
          </w:rPr>
          <w:t>32</w:t>
        </w:r>
        <w:r w:rsidR="00372687">
          <w:rPr>
            <w:webHidden/>
          </w:rPr>
          <w:fldChar w:fldCharType="end"/>
        </w:r>
      </w:hyperlink>
    </w:p>
    <w:p w:rsidR="00372687" w:rsidRDefault="00C12EBB">
      <w:pPr>
        <w:pStyle w:val="Obsah2"/>
        <w:rPr>
          <w:rFonts w:asciiTheme="minorHAnsi" w:eastAsiaTheme="minorEastAsia" w:hAnsiTheme="minorHAnsi"/>
          <w:sz w:val="22"/>
          <w:lang w:eastAsia="cs-CZ"/>
        </w:rPr>
      </w:pPr>
      <w:hyperlink w:anchor="_Toc4151865" w:history="1">
        <w:r w:rsidR="00372687" w:rsidRPr="00112F7F">
          <w:rPr>
            <w:rStyle w:val="Hypertextovodkaz"/>
          </w:rPr>
          <w:t>5.2</w:t>
        </w:r>
        <w:r w:rsidR="00372687">
          <w:rPr>
            <w:rFonts w:asciiTheme="minorHAnsi" w:eastAsiaTheme="minorEastAsia" w:hAnsiTheme="minorHAnsi"/>
            <w:sz w:val="22"/>
            <w:lang w:eastAsia="cs-CZ"/>
          </w:rPr>
          <w:tab/>
        </w:r>
        <w:r w:rsidR="00372687" w:rsidRPr="00112F7F">
          <w:rPr>
            <w:rStyle w:val="Hypertextovodkaz"/>
          </w:rPr>
          <w:t>Metody výzkumu a  techniky sběru dat</w:t>
        </w:r>
        <w:r w:rsidR="00372687">
          <w:rPr>
            <w:webHidden/>
          </w:rPr>
          <w:tab/>
        </w:r>
        <w:r w:rsidR="00372687">
          <w:rPr>
            <w:webHidden/>
          </w:rPr>
          <w:fldChar w:fldCharType="begin"/>
        </w:r>
        <w:r w:rsidR="00372687">
          <w:rPr>
            <w:webHidden/>
          </w:rPr>
          <w:instrText xml:space="preserve"> PAGEREF _Toc4151865 \h </w:instrText>
        </w:r>
        <w:r w:rsidR="00372687">
          <w:rPr>
            <w:webHidden/>
          </w:rPr>
        </w:r>
        <w:r w:rsidR="00372687">
          <w:rPr>
            <w:webHidden/>
          </w:rPr>
          <w:fldChar w:fldCharType="separate"/>
        </w:r>
        <w:r w:rsidR="00D046E1">
          <w:rPr>
            <w:webHidden/>
          </w:rPr>
          <w:t>32</w:t>
        </w:r>
        <w:r w:rsidR="00372687">
          <w:rPr>
            <w:webHidden/>
          </w:rPr>
          <w:fldChar w:fldCharType="end"/>
        </w:r>
      </w:hyperlink>
    </w:p>
    <w:p w:rsidR="00372687" w:rsidRDefault="00C12EBB">
      <w:pPr>
        <w:pStyle w:val="Obsah2"/>
        <w:rPr>
          <w:rFonts w:asciiTheme="minorHAnsi" w:eastAsiaTheme="minorEastAsia" w:hAnsiTheme="minorHAnsi"/>
          <w:sz w:val="22"/>
          <w:lang w:eastAsia="cs-CZ"/>
        </w:rPr>
      </w:pPr>
      <w:hyperlink w:anchor="_Toc4151866" w:history="1">
        <w:r w:rsidR="00372687" w:rsidRPr="00112F7F">
          <w:rPr>
            <w:rStyle w:val="Hypertextovodkaz"/>
          </w:rPr>
          <w:t>5.3</w:t>
        </w:r>
        <w:r w:rsidR="00372687">
          <w:rPr>
            <w:rFonts w:asciiTheme="minorHAnsi" w:eastAsiaTheme="minorEastAsia" w:hAnsiTheme="minorHAnsi"/>
            <w:sz w:val="22"/>
            <w:lang w:eastAsia="cs-CZ"/>
          </w:rPr>
          <w:tab/>
        </w:r>
        <w:r w:rsidR="00372687" w:rsidRPr="00112F7F">
          <w:rPr>
            <w:rStyle w:val="Hypertextovodkaz"/>
          </w:rPr>
          <w:t>Výzkumný soubor</w:t>
        </w:r>
        <w:r w:rsidR="00372687">
          <w:rPr>
            <w:webHidden/>
          </w:rPr>
          <w:tab/>
        </w:r>
        <w:r w:rsidR="00372687">
          <w:rPr>
            <w:webHidden/>
          </w:rPr>
          <w:fldChar w:fldCharType="begin"/>
        </w:r>
        <w:r w:rsidR="00372687">
          <w:rPr>
            <w:webHidden/>
          </w:rPr>
          <w:instrText xml:space="preserve"> PAGEREF _Toc4151866 \h </w:instrText>
        </w:r>
        <w:r w:rsidR="00372687">
          <w:rPr>
            <w:webHidden/>
          </w:rPr>
        </w:r>
        <w:r w:rsidR="00372687">
          <w:rPr>
            <w:webHidden/>
          </w:rPr>
          <w:fldChar w:fldCharType="separate"/>
        </w:r>
        <w:r w:rsidR="00D046E1">
          <w:rPr>
            <w:webHidden/>
          </w:rPr>
          <w:t>34</w:t>
        </w:r>
        <w:r w:rsidR="00372687">
          <w:rPr>
            <w:webHidden/>
          </w:rPr>
          <w:fldChar w:fldCharType="end"/>
        </w:r>
      </w:hyperlink>
    </w:p>
    <w:p w:rsidR="00372687" w:rsidRDefault="00C12EBB">
      <w:pPr>
        <w:pStyle w:val="Obsah2"/>
        <w:rPr>
          <w:rFonts w:asciiTheme="minorHAnsi" w:eastAsiaTheme="minorEastAsia" w:hAnsiTheme="minorHAnsi"/>
          <w:sz w:val="22"/>
          <w:lang w:eastAsia="cs-CZ"/>
        </w:rPr>
      </w:pPr>
      <w:hyperlink w:anchor="_Toc4151867" w:history="1">
        <w:r w:rsidR="00372687" w:rsidRPr="00112F7F">
          <w:rPr>
            <w:rStyle w:val="Hypertextovodkaz"/>
          </w:rPr>
          <w:t>5.4</w:t>
        </w:r>
        <w:r w:rsidR="00372687">
          <w:rPr>
            <w:rFonts w:asciiTheme="minorHAnsi" w:eastAsiaTheme="minorEastAsia" w:hAnsiTheme="minorHAnsi"/>
            <w:sz w:val="22"/>
            <w:lang w:eastAsia="cs-CZ"/>
          </w:rPr>
          <w:tab/>
        </w:r>
        <w:r w:rsidR="00372687" w:rsidRPr="00112F7F">
          <w:rPr>
            <w:rStyle w:val="Hypertextovodkaz"/>
          </w:rPr>
          <w:t>Analýza a  interpretace dat</w:t>
        </w:r>
        <w:r w:rsidR="00372687">
          <w:rPr>
            <w:webHidden/>
          </w:rPr>
          <w:tab/>
        </w:r>
        <w:r w:rsidR="00372687">
          <w:rPr>
            <w:webHidden/>
          </w:rPr>
          <w:fldChar w:fldCharType="begin"/>
        </w:r>
        <w:r w:rsidR="00372687">
          <w:rPr>
            <w:webHidden/>
          </w:rPr>
          <w:instrText xml:space="preserve"> PAGEREF _Toc4151867 \h </w:instrText>
        </w:r>
        <w:r w:rsidR="00372687">
          <w:rPr>
            <w:webHidden/>
          </w:rPr>
        </w:r>
        <w:r w:rsidR="00372687">
          <w:rPr>
            <w:webHidden/>
          </w:rPr>
          <w:fldChar w:fldCharType="separate"/>
        </w:r>
        <w:r w:rsidR="00D046E1">
          <w:rPr>
            <w:webHidden/>
          </w:rPr>
          <w:t>34</w:t>
        </w:r>
        <w:r w:rsidR="00372687">
          <w:rPr>
            <w:webHidden/>
          </w:rPr>
          <w:fldChar w:fldCharType="end"/>
        </w:r>
      </w:hyperlink>
    </w:p>
    <w:p w:rsidR="00372687" w:rsidRDefault="00C12EBB">
      <w:pPr>
        <w:pStyle w:val="Obsah2"/>
        <w:rPr>
          <w:rFonts w:asciiTheme="minorHAnsi" w:eastAsiaTheme="minorEastAsia" w:hAnsiTheme="minorHAnsi"/>
          <w:sz w:val="22"/>
          <w:lang w:eastAsia="cs-CZ"/>
        </w:rPr>
      </w:pPr>
      <w:hyperlink w:anchor="_Toc4151868" w:history="1">
        <w:r w:rsidR="00372687" w:rsidRPr="00112F7F">
          <w:rPr>
            <w:rStyle w:val="Hypertextovodkaz"/>
          </w:rPr>
          <w:t>5.5</w:t>
        </w:r>
        <w:r w:rsidR="00372687">
          <w:rPr>
            <w:rFonts w:asciiTheme="minorHAnsi" w:eastAsiaTheme="minorEastAsia" w:hAnsiTheme="minorHAnsi"/>
            <w:sz w:val="22"/>
            <w:lang w:eastAsia="cs-CZ"/>
          </w:rPr>
          <w:tab/>
        </w:r>
        <w:r w:rsidR="00372687" w:rsidRPr="00112F7F">
          <w:rPr>
            <w:rStyle w:val="Hypertextovodkaz"/>
          </w:rPr>
          <w:t>Shrnutí, diskuse a  návrhy opatření</w:t>
        </w:r>
        <w:r w:rsidR="00372687">
          <w:rPr>
            <w:webHidden/>
          </w:rPr>
          <w:tab/>
        </w:r>
        <w:r w:rsidR="00372687">
          <w:rPr>
            <w:webHidden/>
          </w:rPr>
          <w:fldChar w:fldCharType="begin"/>
        </w:r>
        <w:r w:rsidR="00372687">
          <w:rPr>
            <w:webHidden/>
          </w:rPr>
          <w:instrText xml:space="preserve"> PAGEREF _Toc4151868 \h </w:instrText>
        </w:r>
        <w:r w:rsidR="00372687">
          <w:rPr>
            <w:webHidden/>
          </w:rPr>
        </w:r>
        <w:r w:rsidR="00372687">
          <w:rPr>
            <w:webHidden/>
          </w:rPr>
          <w:fldChar w:fldCharType="separate"/>
        </w:r>
        <w:r w:rsidR="00D046E1">
          <w:rPr>
            <w:webHidden/>
          </w:rPr>
          <w:t>45</w:t>
        </w:r>
        <w:r w:rsidR="00372687">
          <w:rPr>
            <w:webHidden/>
          </w:rPr>
          <w:fldChar w:fldCharType="end"/>
        </w:r>
      </w:hyperlink>
    </w:p>
    <w:p w:rsidR="00372687" w:rsidRDefault="00C12EBB">
      <w:pPr>
        <w:pStyle w:val="Obsah1"/>
        <w:rPr>
          <w:rFonts w:asciiTheme="minorHAnsi" w:eastAsiaTheme="minorEastAsia" w:hAnsiTheme="minorHAnsi"/>
          <w:noProof/>
          <w:sz w:val="22"/>
          <w:lang w:eastAsia="cs-CZ"/>
        </w:rPr>
      </w:pPr>
      <w:hyperlink w:anchor="_Toc4151869" w:history="1">
        <w:r w:rsidR="00372687" w:rsidRPr="00112F7F">
          <w:rPr>
            <w:rStyle w:val="Hypertextovodkaz"/>
            <w:noProof/>
          </w:rPr>
          <w:t>Závěr</w:t>
        </w:r>
        <w:r w:rsidR="00372687">
          <w:rPr>
            <w:noProof/>
            <w:webHidden/>
          </w:rPr>
          <w:tab/>
        </w:r>
        <w:r w:rsidR="00372687">
          <w:rPr>
            <w:noProof/>
            <w:webHidden/>
          </w:rPr>
          <w:fldChar w:fldCharType="begin"/>
        </w:r>
        <w:r w:rsidR="00372687">
          <w:rPr>
            <w:noProof/>
            <w:webHidden/>
          </w:rPr>
          <w:instrText xml:space="preserve"> PAGEREF _Toc4151869 \h </w:instrText>
        </w:r>
        <w:r w:rsidR="00372687">
          <w:rPr>
            <w:noProof/>
            <w:webHidden/>
          </w:rPr>
        </w:r>
        <w:r w:rsidR="00372687">
          <w:rPr>
            <w:noProof/>
            <w:webHidden/>
          </w:rPr>
          <w:fldChar w:fldCharType="separate"/>
        </w:r>
        <w:r w:rsidR="00D046E1">
          <w:rPr>
            <w:noProof/>
            <w:webHidden/>
          </w:rPr>
          <w:t>48</w:t>
        </w:r>
        <w:r w:rsidR="00372687">
          <w:rPr>
            <w:noProof/>
            <w:webHidden/>
          </w:rPr>
          <w:fldChar w:fldCharType="end"/>
        </w:r>
      </w:hyperlink>
    </w:p>
    <w:p w:rsidR="00372687" w:rsidRDefault="00C12EBB">
      <w:pPr>
        <w:pStyle w:val="Obsah1"/>
        <w:rPr>
          <w:rFonts w:asciiTheme="minorHAnsi" w:eastAsiaTheme="minorEastAsia" w:hAnsiTheme="minorHAnsi"/>
          <w:noProof/>
          <w:sz w:val="22"/>
          <w:lang w:eastAsia="cs-CZ"/>
        </w:rPr>
      </w:pPr>
      <w:hyperlink w:anchor="_Toc4151870" w:history="1">
        <w:r w:rsidR="00372687" w:rsidRPr="00112F7F">
          <w:rPr>
            <w:rStyle w:val="Hypertextovodkaz"/>
            <w:noProof/>
          </w:rPr>
          <w:t>Literatura a zdroje</w:t>
        </w:r>
        <w:r w:rsidR="00372687">
          <w:rPr>
            <w:noProof/>
            <w:webHidden/>
          </w:rPr>
          <w:tab/>
        </w:r>
        <w:r w:rsidR="00372687">
          <w:rPr>
            <w:noProof/>
            <w:webHidden/>
          </w:rPr>
          <w:fldChar w:fldCharType="begin"/>
        </w:r>
        <w:r w:rsidR="00372687">
          <w:rPr>
            <w:noProof/>
            <w:webHidden/>
          </w:rPr>
          <w:instrText xml:space="preserve"> PAGEREF _Toc4151870 \h </w:instrText>
        </w:r>
        <w:r w:rsidR="00372687">
          <w:rPr>
            <w:noProof/>
            <w:webHidden/>
          </w:rPr>
        </w:r>
        <w:r w:rsidR="00372687">
          <w:rPr>
            <w:noProof/>
            <w:webHidden/>
          </w:rPr>
          <w:fldChar w:fldCharType="separate"/>
        </w:r>
        <w:r w:rsidR="00D046E1">
          <w:rPr>
            <w:noProof/>
            <w:webHidden/>
          </w:rPr>
          <w:t>50</w:t>
        </w:r>
        <w:r w:rsidR="00372687">
          <w:rPr>
            <w:noProof/>
            <w:webHidden/>
          </w:rPr>
          <w:fldChar w:fldCharType="end"/>
        </w:r>
      </w:hyperlink>
    </w:p>
    <w:p w:rsidR="00372687" w:rsidRDefault="00C12EBB">
      <w:pPr>
        <w:pStyle w:val="Obsah1"/>
        <w:rPr>
          <w:rFonts w:asciiTheme="minorHAnsi" w:eastAsiaTheme="minorEastAsia" w:hAnsiTheme="minorHAnsi"/>
          <w:noProof/>
          <w:sz w:val="22"/>
          <w:lang w:eastAsia="cs-CZ"/>
        </w:rPr>
      </w:pPr>
      <w:hyperlink w:anchor="_Toc4151871" w:history="1">
        <w:r w:rsidR="00372687" w:rsidRPr="00112F7F">
          <w:rPr>
            <w:rStyle w:val="Hypertextovodkaz"/>
            <w:noProof/>
          </w:rPr>
          <w:t>Seznam použitých zkratek</w:t>
        </w:r>
        <w:r w:rsidR="00372687">
          <w:rPr>
            <w:noProof/>
            <w:webHidden/>
          </w:rPr>
          <w:tab/>
        </w:r>
        <w:r w:rsidR="00372687">
          <w:rPr>
            <w:noProof/>
            <w:webHidden/>
          </w:rPr>
          <w:fldChar w:fldCharType="begin"/>
        </w:r>
        <w:r w:rsidR="00372687">
          <w:rPr>
            <w:noProof/>
            <w:webHidden/>
          </w:rPr>
          <w:instrText xml:space="preserve"> PAGEREF _Toc4151871 \h </w:instrText>
        </w:r>
        <w:r w:rsidR="00372687">
          <w:rPr>
            <w:noProof/>
            <w:webHidden/>
          </w:rPr>
        </w:r>
        <w:r w:rsidR="00372687">
          <w:rPr>
            <w:noProof/>
            <w:webHidden/>
          </w:rPr>
          <w:fldChar w:fldCharType="separate"/>
        </w:r>
        <w:r w:rsidR="00D046E1">
          <w:rPr>
            <w:noProof/>
            <w:webHidden/>
          </w:rPr>
          <w:t>53</w:t>
        </w:r>
        <w:r w:rsidR="00372687">
          <w:rPr>
            <w:noProof/>
            <w:webHidden/>
          </w:rPr>
          <w:fldChar w:fldCharType="end"/>
        </w:r>
      </w:hyperlink>
    </w:p>
    <w:p w:rsidR="00372687" w:rsidRDefault="00C12EBB">
      <w:pPr>
        <w:pStyle w:val="Obsah1"/>
        <w:rPr>
          <w:rFonts w:asciiTheme="minorHAnsi" w:eastAsiaTheme="minorEastAsia" w:hAnsiTheme="minorHAnsi"/>
          <w:noProof/>
          <w:sz w:val="22"/>
          <w:lang w:eastAsia="cs-CZ"/>
        </w:rPr>
      </w:pPr>
      <w:hyperlink w:anchor="_Toc4151872" w:history="1">
        <w:r w:rsidR="00372687" w:rsidRPr="00112F7F">
          <w:rPr>
            <w:rStyle w:val="Hypertextovodkaz"/>
            <w:noProof/>
          </w:rPr>
          <w:t>Seznam tabulek</w:t>
        </w:r>
        <w:r w:rsidR="00372687">
          <w:rPr>
            <w:noProof/>
            <w:webHidden/>
          </w:rPr>
          <w:tab/>
        </w:r>
        <w:r w:rsidR="00372687">
          <w:rPr>
            <w:noProof/>
            <w:webHidden/>
          </w:rPr>
          <w:fldChar w:fldCharType="begin"/>
        </w:r>
        <w:r w:rsidR="00372687">
          <w:rPr>
            <w:noProof/>
            <w:webHidden/>
          </w:rPr>
          <w:instrText xml:space="preserve"> PAGEREF _Toc4151872 \h </w:instrText>
        </w:r>
        <w:r w:rsidR="00372687">
          <w:rPr>
            <w:noProof/>
            <w:webHidden/>
          </w:rPr>
        </w:r>
        <w:r w:rsidR="00372687">
          <w:rPr>
            <w:noProof/>
            <w:webHidden/>
          </w:rPr>
          <w:fldChar w:fldCharType="separate"/>
        </w:r>
        <w:r w:rsidR="00D046E1">
          <w:rPr>
            <w:noProof/>
            <w:webHidden/>
          </w:rPr>
          <w:t>54</w:t>
        </w:r>
        <w:r w:rsidR="00372687">
          <w:rPr>
            <w:noProof/>
            <w:webHidden/>
          </w:rPr>
          <w:fldChar w:fldCharType="end"/>
        </w:r>
      </w:hyperlink>
    </w:p>
    <w:p w:rsidR="00372687" w:rsidRDefault="00C12EBB">
      <w:pPr>
        <w:pStyle w:val="Obsah1"/>
        <w:rPr>
          <w:rFonts w:asciiTheme="minorHAnsi" w:eastAsiaTheme="minorEastAsia" w:hAnsiTheme="minorHAnsi"/>
          <w:noProof/>
          <w:sz w:val="22"/>
          <w:lang w:eastAsia="cs-CZ"/>
        </w:rPr>
      </w:pPr>
      <w:hyperlink w:anchor="_Toc4151873" w:history="1">
        <w:r w:rsidR="00372687" w:rsidRPr="00112F7F">
          <w:rPr>
            <w:rStyle w:val="Hypertextovodkaz"/>
            <w:noProof/>
          </w:rPr>
          <w:t>Příloha</w:t>
        </w:r>
        <w:r w:rsidR="00372687">
          <w:rPr>
            <w:noProof/>
            <w:webHidden/>
          </w:rPr>
          <w:tab/>
        </w:r>
        <w:r w:rsidR="00372687">
          <w:rPr>
            <w:noProof/>
            <w:webHidden/>
          </w:rPr>
          <w:fldChar w:fldCharType="begin"/>
        </w:r>
        <w:r w:rsidR="00372687">
          <w:rPr>
            <w:noProof/>
            <w:webHidden/>
          </w:rPr>
          <w:instrText xml:space="preserve"> PAGEREF _Toc4151873 \h </w:instrText>
        </w:r>
        <w:r w:rsidR="00372687">
          <w:rPr>
            <w:noProof/>
            <w:webHidden/>
          </w:rPr>
        </w:r>
        <w:r w:rsidR="00372687">
          <w:rPr>
            <w:noProof/>
            <w:webHidden/>
          </w:rPr>
          <w:fldChar w:fldCharType="separate"/>
        </w:r>
        <w:r w:rsidR="00D046E1">
          <w:rPr>
            <w:noProof/>
            <w:webHidden/>
          </w:rPr>
          <w:t>55</w:t>
        </w:r>
        <w:r w:rsidR="00372687">
          <w:rPr>
            <w:noProof/>
            <w:webHidden/>
          </w:rPr>
          <w:fldChar w:fldCharType="end"/>
        </w:r>
      </w:hyperlink>
    </w:p>
    <w:p w:rsidR="000F0EC7" w:rsidRDefault="000F0EC7" w:rsidP="00A5213D">
      <w:pPr>
        <w:pStyle w:val="Obsah1"/>
        <w:sectPr w:rsidR="000F0EC7" w:rsidSect="00184849">
          <w:pgSz w:w="11906" w:h="16838"/>
          <w:pgMar w:top="1134" w:right="1418" w:bottom="1134" w:left="1814" w:header="709" w:footer="709" w:gutter="0"/>
          <w:cols w:space="708"/>
        </w:sectPr>
      </w:pPr>
      <w:r>
        <w:fldChar w:fldCharType="end"/>
      </w:r>
    </w:p>
    <w:p w:rsidR="000F0EC7" w:rsidRPr="00785831" w:rsidRDefault="000F0EC7" w:rsidP="0022671A">
      <w:pPr>
        <w:pStyle w:val="Nadpis1"/>
        <w:numPr>
          <w:ilvl w:val="0"/>
          <w:numId w:val="0"/>
        </w:numPr>
        <w:ind w:left="431" w:hanging="431"/>
      </w:pPr>
      <w:bookmarkStart w:id="0" w:name="_Toc4151849"/>
      <w:r w:rsidRPr="00785831">
        <w:lastRenderedPageBreak/>
        <w:t>Úvod</w:t>
      </w:r>
      <w:bookmarkEnd w:id="0"/>
    </w:p>
    <w:p w:rsidR="000F0EC7" w:rsidRPr="00F6615E" w:rsidRDefault="003F2391" w:rsidP="007576C4">
      <w:pPr>
        <w:jc w:val="both"/>
      </w:pPr>
      <w:r w:rsidRPr="00F6615E">
        <w:t>K</w:t>
      </w:r>
      <w:r>
        <w:t> </w:t>
      </w:r>
      <w:r w:rsidR="000F0EC7" w:rsidRPr="00F6615E">
        <w:t xml:space="preserve"> výběru tématu bakalářské diplomové práce mě vedla má současná profese sociální kurátorky, při níž se setkávám </w:t>
      </w:r>
      <w:r w:rsidRPr="00F6615E">
        <w:t>s</w:t>
      </w:r>
      <w:r>
        <w:t> </w:t>
      </w:r>
      <w:r w:rsidR="000F0EC7" w:rsidRPr="00F6615E">
        <w:t xml:space="preserve"> problematikou znovu začlenění osob propuštěných </w:t>
      </w:r>
      <w:r w:rsidRPr="00F6615E">
        <w:t>z</w:t>
      </w:r>
      <w:r>
        <w:t> </w:t>
      </w:r>
      <w:r w:rsidR="00A5213D" w:rsidRPr="00F6615E">
        <w:t> </w:t>
      </w:r>
      <w:r w:rsidR="000F0EC7" w:rsidRPr="00F6615E">
        <w:t>vězení</w:t>
      </w:r>
      <w:r w:rsidR="00A5213D" w:rsidRPr="00F6615E">
        <w:t>.</w:t>
      </w:r>
      <w:r w:rsidR="000F0EC7" w:rsidRPr="00F6615E">
        <w:t xml:space="preserve"> Osoby propuštěné </w:t>
      </w:r>
      <w:r w:rsidRPr="00F6615E">
        <w:t>z</w:t>
      </w:r>
      <w:r>
        <w:t> </w:t>
      </w:r>
      <w:r w:rsidR="000F0EC7" w:rsidRPr="00F6615E">
        <w:t xml:space="preserve"> výkonu trestu odnětí svobody se setkávají </w:t>
      </w:r>
      <w:r w:rsidRPr="00F6615E">
        <w:t>v</w:t>
      </w:r>
      <w:r>
        <w:t> </w:t>
      </w:r>
      <w:r w:rsidR="000F0EC7" w:rsidRPr="00F6615E">
        <w:t xml:space="preserve"> rámci adaptace na život na svobodě </w:t>
      </w:r>
      <w:r w:rsidRPr="00F6615E">
        <w:t>s</w:t>
      </w:r>
      <w:r>
        <w:t> </w:t>
      </w:r>
      <w:r w:rsidR="000F0EC7" w:rsidRPr="00F6615E">
        <w:t> problémy, které mnohdy nejsou schopny</w:t>
      </w:r>
      <w:r w:rsidR="007576C4">
        <w:t xml:space="preserve"> </w:t>
      </w:r>
      <w:r w:rsidR="000F0EC7" w:rsidRPr="00F6615E">
        <w:t xml:space="preserve">samy řešit </w:t>
      </w:r>
      <w:r w:rsidRPr="00F6615E">
        <w:t>a</w:t>
      </w:r>
      <w:r>
        <w:t> </w:t>
      </w:r>
      <w:r w:rsidR="000F0EC7" w:rsidRPr="00F6615E">
        <w:t xml:space="preserve"> nemají-li dobré rodinné zázemí, jsou odkázán</w:t>
      </w:r>
      <w:r w:rsidR="00F04E38" w:rsidRPr="00F6615E">
        <w:t>y</w:t>
      </w:r>
      <w:r w:rsidR="000F0EC7" w:rsidRPr="00F6615E">
        <w:t xml:space="preserve"> na pomoc pomáhajících organizací zaměřující se na péči </w:t>
      </w:r>
      <w:r w:rsidRPr="00F6615E">
        <w:t>o</w:t>
      </w:r>
      <w:r>
        <w:t> </w:t>
      </w:r>
      <w:r w:rsidR="000F0EC7" w:rsidRPr="00F6615E">
        <w:t xml:space="preserve"> tyto osoby. </w:t>
      </w:r>
    </w:p>
    <w:p w:rsidR="000F0EC7" w:rsidRPr="00F6615E" w:rsidRDefault="000F0EC7" w:rsidP="007576C4">
      <w:pPr>
        <w:jc w:val="both"/>
      </w:pPr>
      <w:r w:rsidRPr="00F6615E">
        <w:t>Cílem práce je zjistit, které organizace na území města Ostravy</w:t>
      </w:r>
      <w:r w:rsidR="00F04E38" w:rsidRPr="00F6615E">
        <w:t xml:space="preserve"> </w:t>
      </w:r>
      <w:r w:rsidR="003F2391" w:rsidRPr="00F6615E">
        <w:t>v</w:t>
      </w:r>
      <w:r w:rsidR="003F2391">
        <w:t> </w:t>
      </w:r>
      <w:r w:rsidRPr="00F6615E">
        <w:t xml:space="preserve"> rámci postpenitenciární péče nejvíce využily nebo využívají ženy propuštěné </w:t>
      </w:r>
      <w:r w:rsidR="003F2391" w:rsidRPr="00F6615E">
        <w:t>z</w:t>
      </w:r>
      <w:r w:rsidR="003F2391">
        <w:t> </w:t>
      </w:r>
      <w:r w:rsidRPr="00F6615E">
        <w:t xml:space="preserve"> výkonu trestu odnětí svobody po návratu do běžného života, </w:t>
      </w:r>
      <w:r w:rsidR="003F2391" w:rsidRPr="00F6615E">
        <w:t>a</w:t>
      </w:r>
      <w:r w:rsidR="003F2391">
        <w:t> </w:t>
      </w:r>
      <w:r w:rsidRPr="00F6615E">
        <w:t xml:space="preserve"> to při zapojení do pracovního procesu </w:t>
      </w:r>
      <w:r w:rsidR="003F2391" w:rsidRPr="00F6615E">
        <w:t>a</w:t>
      </w:r>
      <w:r w:rsidR="003F2391">
        <w:t> </w:t>
      </w:r>
      <w:r w:rsidRPr="00F6615E">
        <w:t xml:space="preserve"> řešení bydlení, </w:t>
      </w:r>
      <w:r w:rsidR="003F2391" w:rsidRPr="00F6615E">
        <w:t>a</w:t>
      </w:r>
      <w:r w:rsidR="003F2391">
        <w:t> </w:t>
      </w:r>
      <w:r w:rsidRPr="00F6615E">
        <w:t xml:space="preserve"> které </w:t>
      </w:r>
      <w:r w:rsidR="003F2391" w:rsidRPr="00F6615E">
        <w:t>z</w:t>
      </w:r>
      <w:r w:rsidR="003F2391">
        <w:t> </w:t>
      </w:r>
      <w:r w:rsidR="00086D4E" w:rsidRPr="00F6615E">
        <w:t xml:space="preserve"> uvedených </w:t>
      </w:r>
      <w:r w:rsidRPr="00F6615E">
        <w:t>organizac</w:t>
      </w:r>
      <w:r w:rsidR="00086D4E" w:rsidRPr="00F6615E">
        <w:t>í</w:t>
      </w:r>
      <w:r w:rsidRPr="00F6615E">
        <w:t xml:space="preserve"> </w:t>
      </w:r>
      <w:r w:rsidR="00086D4E" w:rsidRPr="00F6615E">
        <w:t>hodnotí jako</w:t>
      </w:r>
      <w:r w:rsidRPr="00F6615E">
        <w:t xml:space="preserve"> nejvíce </w:t>
      </w:r>
      <w:r w:rsidR="00F6615E" w:rsidRPr="00F6615E">
        <w:t>p</w:t>
      </w:r>
      <w:r w:rsidR="007576C4">
        <w:t xml:space="preserve">řínosné. </w:t>
      </w:r>
    </w:p>
    <w:p w:rsidR="007C4E52" w:rsidRDefault="003F2391" w:rsidP="007576C4">
      <w:pPr>
        <w:jc w:val="both"/>
      </w:pPr>
      <w:r w:rsidRPr="00F6615E">
        <w:t>V</w:t>
      </w:r>
      <w:r>
        <w:t> </w:t>
      </w:r>
      <w:r w:rsidR="000F0EC7" w:rsidRPr="00F6615E">
        <w:t> teoretické části vysvětl</w:t>
      </w:r>
      <w:r w:rsidR="00086D4E" w:rsidRPr="00F6615E">
        <w:t>uji</w:t>
      </w:r>
      <w:r w:rsidR="000F0EC7" w:rsidRPr="00F6615E">
        <w:t xml:space="preserve"> pojm</w:t>
      </w:r>
      <w:r w:rsidR="009A02C6" w:rsidRPr="00F6615E">
        <w:t>y</w:t>
      </w:r>
      <w:r w:rsidR="000F0EC7" w:rsidRPr="00F6615E">
        <w:t xml:space="preserve"> související </w:t>
      </w:r>
      <w:r w:rsidRPr="00F6615E">
        <w:t>s</w:t>
      </w:r>
      <w:r>
        <w:t> </w:t>
      </w:r>
      <w:r w:rsidR="000F0EC7" w:rsidRPr="00F6615E">
        <w:t xml:space="preserve"> problematikou osob propuštěných </w:t>
      </w:r>
      <w:r w:rsidRPr="00F6615E">
        <w:t>z</w:t>
      </w:r>
      <w:r>
        <w:t> </w:t>
      </w:r>
      <w:r w:rsidR="000F0EC7" w:rsidRPr="00F6615E">
        <w:t xml:space="preserve"> vězení </w:t>
      </w:r>
      <w:r w:rsidRPr="00F6615E">
        <w:t>a</w:t>
      </w:r>
      <w:r>
        <w:t> </w:t>
      </w:r>
      <w:r w:rsidR="000F0EC7" w:rsidRPr="00F6615E">
        <w:t xml:space="preserve"> péče </w:t>
      </w:r>
      <w:r w:rsidRPr="00F6615E">
        <w:t>o</w:t>
      </w:r>
      <w:r>
        <w:t> </w:t>
      </w:r>
      <w:r w:rsidR="000F0EC7" w:rsidRPr="00F6615E">
        <w:t xml:space="preserve"> ně. Nezbytnou součástí je platná legislativa používaná </w:t>
      </w:r>
      <w:r w:rsidRPr="00F6615E">
        <w:t>v</w:t>
      </w:r>
      <w:r>
        <w:t> </w:t>
      </w:r>
      <w:r w:rsidR="000F0EC7" w:rsidRPr="00F6615E">
        <w:t xml:space="preserve"> oblasti péče </w:t>
      </w:r>
      <w:r w:rsidRPr="00F6615E">
        <w:t>o</w:t>
      </w:r>
      <w:r>
        <w:t> </w:t>
      </w:r>
      <w:r w:rsidR="000F0EC7" w:rsidRPr="00F6615E">
        <w:t xml:space="preserve"> osoby propuštěné </w:t>
      </w:r>
      <w:r w:rsidRPr="00F6615E">
        <w:t>z</w:t>
      </w:r>
      <w:r>
        <w:t> </w:t>
      </w:r>
      <w:r w:rsidR="000F0EC7" w:rsidRPr="00F6615E">
        <w:t xml:space="preserve"> výkonu trestu odnětí svobody. </w:t>
      </w:r>
      <w:r w:rsidRPr="00F6615E">
        <w:t>V</w:t>
      </w:r>
      <w:r>
        <w:t> </w:t>
      </w:r>
      <w:r w:rsidR="00585B35">
        <w:t> </w:t>
      </w:r>
      <w:r w:rsidR="000F0EC7" w:rsidRPr="00F6615E">
        <w:t>teoretické</w:t>
      </w:r>
      <w:r w:rsidR="00585B35">
        <w:t xml:space="preserve"> </w:t>
      </w:r>
      <w:r w:rsidR="000F0EC7" w:rsidRPr="00F6615E">
        <w:t>části se zaměř</w:t>
      </w:r>
      <w:r w:rsidR="00086D4E" w:rsidRPr="00F6615E">
        <w:t>uji</w:t>
      </w:r>
      <w:r w:rsidR="000F0EC7" w:rsidRPr="00F6615E">
        <w:t xml:space="preserve"> také na organizace, které pomáhají</w:t>
      </w:r>
      <w:r w:rsidR="000F0EC7">
        <w:t xml:space="preserve"> osobám, zejména pak ženám propuštěným </w:t>
      </w:r>
      <w:r>
        <w:t>z </w:t>
      </w:r>
      <w:r w:rsidR="000F0EC7">
        <w:t xml:space="preserve"> vězení při jejich adaptaci na život na svobodě </w:t>
      </w:r>
      <w:r>
        <w:t>a </w:t>
      </w:r>
      <w:r w:rsidR="000F0EC7">
        <w:t xml:space="preserve"> vymezení jejich působnosti </w:t>
      </w:r>
      <w:r>
        <w:t>v </w:t>
      </w:r>
      <w:r w:rsidR="000F0EC7">
        <w:t xml:space="preserve"> rámci celé České republiky </w:t>
      </w:r>
      <w:r>
        <w:t>a </w:t>
      </w:r>
      <w:r w:rsidR="000F0EC7">
        <w:t xml:space="preserve"> na území města Ostravy. </w:t>
      </w:r>
      <w:r>
        <w:t>V </w:t>
      </w:r>
      <w:r w:rsidR="00EA522E">
        <w:t xml:space="preserve"> p</w:t>
      </w:r>
      <w:r w:rsidR="000F0EC7">
        <w:t>oslední kapitol</w:t>
      </w:r>
      <w:r w:rsidR="00EA522E">
        <w:t>e</w:t>
      </w:r>
      <w:r w:rsidR="000F0EC7">
        <w:t xml:space="preserve"> </w:t>
      </w:r>
      <w:r w:rsidR="00EA522E">
        <w:t xml:space="preserve">se </w:t>
      </w:r>
      <w:r w:rsidR="000F0EC7">
        <w:t>věn</w:t>
      </w:r>
      <w:r w:rsidR="00086D4E">
        <w:t>uji</w:t>
      </w:r>
      <w:r w:rsidR="000F0EC7">
        <w:t xml:space="preserve"> problémům propuštěných osob při adaptaci na život na svobodě včetně uveden</w:t>
      </w:r>
      <w:r w:rsidR="007576C4">
        <w:t>í konkrétně poskytované pomoci.</w:t>
      </w:r>
    </w:p>
    <w:p w:rsidR="00EA522E" w:rsidRDefault="000F0EC7" w:rsidP="000F0EC7">
      <w:pPr>
        <w:jc w:val="both"/>
      </w:pPr>
      <w:r>
        <w:t xml:space="preserve">Empirická část </w:t>
      </w:r>
      <w:r w:rsidR="00086D4E">
        <w:t>se</w:t>
      </w:r>
      <w:r>
        <w:t xml:space="preserve"> zaměř</w:t>
      </w:r>
      <w:r w:rsidR="00086D4E">
        <w:t>uje</w:t>
      </w:r>
      <w:r>
        <w:t xml:space="preserve"> na prezentaci provedeného kvantitativního výzkumu, </w:t>
      </w:r>
      <w:r w:rsidR="00A5213D">
        <w:br/>
      </w:r>
      <w:r w:rsidR="003F2391">
        <w:t>v </w:t>
      </w:r>
      <w:r>
        <w:t xml:space="preserve"> němž ženy propuštěné </w:t>
      </w:r>
      <w:r w:rsidR="003F2391">
        <w:t>z </w:t>
      </w:r>
      <w:r>
        <w:t xml:space="preserve"> vězení </w:t>
      </w:r>
      <w:r w:rsidR="00EA522E">
        <w:t>odpovíd</w:t>
      </w:r>
      <w:r w:rsidR="007C4E52">
        <w:t>ají</w:t>
      </w:r>
      <w:r>
        <w:t xml:space="preserve"> na otázky týkající se jejich spolupráce </w:t>
      </w:r>
      <w:r w:rsidR="003F2391">
        <w:t>s </w:t>
      </w:r>
      <w:r>
        <w:t xml:space="preserve"> pomáhajícími organizacemi včetně přínosu těchto organizací pro začlenění do pracovního procesu </w:t>
      </w:r>
      <w:r w:rsidR="003F2391">
        <w:t>a </w:t>
      </w:r>
      <w:r>
        <w:t xml:space="preserve"> při řešení bydlení. Jako techniku sběru dat </w:t>
      </w:r>
      <w:r w:rsidR="00086D4E">
        <w:t>jsem použila</w:t>
      </w:r>
      <w:r>
        <w:t xml:space="preserve"> mnou vytvořený dotazník zaměřený na ženy, které strávily ve vězení alespoň jeden rok </w:t>
      </w:r>
      <w:r w:rsidR="003F2391">
        <w:t>a </w:t>
      </w:r>
      <w:r>
        <w:t xml:space="preserve"> </w:t>
      </w:r>
      <w:r w:rsidR="003F2391">
        <w:t>v </w:t>
      </w:r>
      <w:r>
        <w:t xml:space="preserve"> době absolvování výzkumu </w:t>
      </w:r>
      <w:r w:rsidR="00F04E38">
        <w:t>jsou</w:t>
      </w:r>
      <w:r>
        <w:t xml:space="preserve"> na svobodě minimálně šest měsíců. Dobu jednoho roku, strávenou ve vězení, považuji za dostatečně dlouhou </w:t>
      </w:r>
      <w:r w:rsidR="003F2391">
        <w:t>z </w:t>
      </w:r>
      <w:r>
        <w:t xml:space="preserve"> hlediska odloučení žen od společnosti </w:t>
      </w:r>
      <w:r w:rsidR="003F2391">
        <w:t>a </w:t>
      </w:r>
      <w:r>
        <w:t xml:space="preserve"> období </w:t>
      </w:r>
      <w:r w:rsidR="003F2391">
        <w:t>6 </w:t>
      </w:r>
      <w:r w:rsidR="00D74703">
        <w:t xml:space="preserve"> -</w:t>
      </w:r>
      <w:r>
        <w:t xml:space="preserve">ti měsíců po propuštění </w:t>
      </w:r>
      <w:r w:rsidR="003F2391">
        <w:t>z </w:t>
      </w:r>
      <w:r>
        <w:t xml:space="preserve"> vězení pokládám jako dostatečně dlouhou dobu pro jejich adaptaci na život na svobodě. Získaná data zpracuji, vyhodnotím </w:t>
      </w:r>
      <w:r w:rsidR="003F2391">
        <w:t>a </w:t>
      </w:r>
      <w:r>
        <w:t xml:space="preserve"> zavedu do jednotlivých tabulek.</w:t>
      </w:r>
      <w:r w:rsidR="004122DB">
        <w:t xml:space="preserve"> Na základě analýzy dat vypracuji shrnutí </w:t>
      </w:r>
      <w:r w:rsidR="003F2391">
        <w:t>a </w:t>
      </w:r>
      <w:r w:rsidR="004122DB">
        <w:t xml:space="preserve"> navrhnu opatření směřující </w:t>
      </w:r>
      <w:r w:rsidR="003F2391">
        <w:t>v </w:t>
      </w:r>
      <w:r w:rsidR="004122DB">
        <w:t xml:space="preserve"> procesu resocializace ke spolupráci </w:t>
      </w:r>
      <w:r w:rsidR="003F2391">
        <w:t>s </w:t>
      </w:r>
      <w:r w:rsidR="004122DB">
        <w:t xml:space="preserve"> ženami </w:t>
      </w:r>
      <w:r w:rsidR="003F2391">
        <w:t>v </w:t>
      </w:r>
      <w:r w:rsidR="004122DB">
        <w:t> rámci postpenitaniární péče</w:t>
      </w:r>
      <w:r>
        <w:t xml:space="preserve"> </w:t>
      </w:r>
      <w:r w:rsidR="00EA522E">
        <w:t xml:space="preserve">Zjištěné informace </w:t>
      </w:r>
      <w:r w:rsidR="00086D4E">
        <w:t>mohou posloužit</w:t>
      </w:r>
      <w:r w:rsidR="00EA522E">
        <w:t xml:space="preserve"> pro zpětnou vazbu při spolupráci </w:t>
      </w:r>
      <w:r w:rsidR="003F2391">
        <w:t>s </w:t>
      </w:r>
      <w:r w:rsidR="00EA522E">
        <w:t xml:space="preserve"> ženami propuštěnými </w:t>
      </w:r>
      <w:r w:rsidR="003F2391">
        <w:t>z </w:t>
      </w:r>
      <w:r w:rsidR="00EA522E">
        <w:t> vězení.</w:t>
      </w:r>
    </w:p>
    <w:p w:rsidR="000F0EC7" w:rsidRPr="00585B35" w:rsidRDefault="000F0EC7" w:rsidP="00142EEB">
      <w:pPr>
        <w:pStyle w:val="Nadpis1"/>
        <w:numPr>
          <w:ilvl w:val="0"/>
          <w:numId w:val="2"/>
        </w:numPr>
      </w:pPr>
      <w:bookmarkStart w:id="1" w:name="_Toc4151850"/>
      <w:r w:rsidRPr="00585B35">
        <w:lastRenderedPageBreak/>
        <w:t>Resocializace, penitenciární</w:t>
      </w:r>
      <w:r w:rsidR="00D36D8C" w:rsidRPr="00585B35">
        <w:t xml:space="preserve"> </w:t>
      </w:r>
      <w:r w:rsidR="003F2391" w:rsidRPr="00585B35">
        <w:t>a</w:t>
      </w:r>
      <w:r w:rsidR="003F2391">
        <w:t> </w:t>
      </w:r>
      <w:r w:rsidRPr="00585B35">
        <w:t xml:space="preserve"> postpenitenciární péče</w:t>
      </w:r>
      <w:r w:rsidR="00D36D8C" w:rsidRPr="00585B35">
        <w:t>,</w:t>
      </w:r>
      <w:r w:rsidRPr="00585B35">
        <w:t xml:space="preserve"> </w:t>
      </w:r>
      <w:r w:rsidR="00EE38F1" w:rsidRPr="00585B35">
        <w:br/>
      </w:r>
      <w:r w:rsidRPr="00585B35">
        <w:t>kontinuální sociální práce</w:t>
      </w:r>
      <w:bookmarkEnd w:id="1"/>
    </w:p>
    <w:p w:rsidR="000F0EC7" w:rsidRDefault="000F0EC7" w:rsidP="00475558">
      <w:pPr>
        <w:jc w:val="both"/>
      </w:pPr>
      <w:r>
        <w:t xml:space="preserve">Resocializace </w:t>
      </w:r>
      <w:r w:rsidR="003F2391">
        <w:t>v </w:t>
      </w:r>
      <w:r>
        <w:t xml:space="preserve"> případě sociální práce bývá často zmiňována </w:t>
      </w:r>
      <w:r w:rsidR="003F2391">
        <w:t>v </w:t>
      </w:r>
      <w:r>
        <w:t xml:space="preserve"> kontextu </w:t>
      </w:r>
      <w:r w:rsidR="003F2391">
        <w:t>s </w:t>
      </w:r>
      <w:r>
        <w:t> penitenciá</w:t>
      </w:r>
      <w:r w:rsidR="002F5C70">
        <w:t>r</w:t>
      </w:r>
      <w:r>
        <w:t xml:space="preserve">ní, postpenitenciární péčí </w:t>
      </w:r>
      <w:r w:rsidR="003F2391">
        <w:t>a </w:t>
      </w:r>
      <w:r>
        <w:t xml:space="preserve"> kontinuální sociální prací. Péče </w:t>
      </w:r>
      <w:r w:rsidR="003F2391">
        <w:t>o </w:t>
      </w:r>
      <w:r>
        <w:t xml:space="preserve"> osoby </w:t>
      </w:r>
      <w:r w:rsidR="00802218">
        <w:br/>
      </w:r>
      <w:r>
        <w:t xml:space="preserve">ve výkonu trestu odnětí svobody </w:t>
      </w:r>
      <w:r w:rsidR="003F2391">
        <w:t>a </w:t>
      </w:r>
      <w:r>
        <w:t xml:space="preserve"> po propuštění </w:t>
      </w:r>
      <w:r w:rsidR="003F2391">
        <w:t>z </w:t>
      </w:r>
      <w:r>
        <w:t xml:space="preserve"> vězení je považována </w:t>
      </w:r>
      <w:r>
        <w:br/>
        <w:t xml:space="preserve">za velmi důležitou </w:t>
      </w:r>
      <w:r w:rsidR="003F2391">
        <w:t>a </w:t>
      </w:r>
      <w:r>
        <w:t xml:space="preserve"> náročnou oblast sociální práce. Zahrnuje širokou oblast činností </w:t>
      </w:r>
      <w:r w:rsidR="003F2391">
        <w:t>v </w:t>
      </w:r>
      <w:r>
        <w:t xml:space="preserve"> rámci procesu resocializace </w:t>
      </w:r>
      <w:r w:rsidR="003F2391">
        <w:t>u </w:t>
      </w:r>
      <w:r>
        <w:t xml:space="preserve"> osob páchajících trestnou činnost.  </w:t>
      </w:r>
      <w:r w:rsidR="003F2391">
        <w:t>V </w:t>
      </w:r>
      <w:r>
        <w:t xml:space="preserve"> této kapitole se zaměřuji na vysvětlení pojmu resocializace </w:t>
      </w:r>
      <w:r w:rsidR="003F2391">
        <w:t>v </w:t>
      </w:r>
      <w:r>
        <w:t xml:space="preserve"> obecném pojetí, na význam resocializačního procesu </w:t>
      </w:r>
      <w:r w:rsidR="003F2391">
        <w:t>v </w:t>
      </w:r>
      <w:r>
        <w:t xml:space="preserve"> souvislosti </w:t>
      </w:r>
      <w:r w:rsidR="003F2391">
        <w:t>s </w:t>
      </w:r>
      <w:r>
        <w:t xml:space="preserve"> osobami propuštěnými </w:t>
      </w:r>
      <w:r w:rsidR="003F2391">
        <w:t>z </w:t>
      </w:r>
      <w:r>
        <w:t xml:space="preserve"> výkonu trestu odnětí svobody </w:t>
      </w:r>
      <w:r w:rsidR="003F2391">
        <w:t>a </w:t>
      </w:r>
      <w:r>
        <w:t xml:space="preserve"> na vymezení pojmu resocializace pro účely mé bakalářské práce. </w:t>
      </w:r>
      <w:r w:rsidR="003F2391">
        <w:t>V </w:t>
      </w:r>
      <w:r>
        <w:t xml:space="preserve"> další části kapitoly se zabývám pojmy </w:t>
      </w:r>
      <w:r w:rsidR="003F2391">
        <w:t>penitenciární a  postpenitenciární</w:t>
      </w:r>
      <w:r>
        <w:t xml:space="preserve"> péče. </w:t>
      </w:r>
      <w:r w:rsidR="003F2391">
        <w:t>V </w:t>
      </w:r>
      <w:r>
        <w:t xml:space="preserve"> oblasti péče </w:t>
      </w:r>
      <w:r w:rsidR="003F2391">
        <w:t>o </w:t>
      </w:r>
      <w:r>
        <w:t xml:space="preserve"> osoby propuštěné </w:t>
      </w:r>
      <w:r w:rsidR="003F2391">
        <w:t>z </w:t>
      </w:r>
      <w:r>
        <w:t xml:space="preserve"> výkonu trestu odnětí svobody má své místo </w:t>
      </w:r>
      <w:r w:rsidR="003F2391">
        <w:t>i </w:t>
      </w:r>
      <w:r>
        <w:t>tzv</w:t>
      </w:r>
      <w:r w:rsidR="00DA5C69">
        <w:t xml:space="preserve">. </w:t>
      </w:r>
      <w:r w:rsidR="00802218">
        <w:t>,,</w:t>
      </w:r>
      <w:r w:rsidR="007C4E52">
        <w:t>k</w:t>
      </w:r>
      <w:r>
        <w:t>ontinuální sociální práce</w:t>
      </w:r>
      <w:r w:rsidR="00802218">
        <w:t>“</w:t>
      </w:r>
      <w:r>
        <w:t xml:space="preserve">, kterou lze chápat jako mezičlánek mezi péčí před </w:t>
      </w:r>
      <w:r w:rsidR="003F2391">
        <w:t>a </w:t>
      </w:r>
      <w:r>
        <w:t xml:space="preserve"> po propuštění osob </w:t>
      </w:r>
      <w:r w:rsidR="003F2391">
        <w:t>z </w:t>
      </w:r>
      <w:r w:rsidR="00475558">
        <w:t> výkonu trestu odnětí svobody.</w:t>
      </w:r>
    </w:p>
    <w:p w:rsidR="000F0EC7" w:rsidRDefault="000F0EC7" w:rsidP="00142EEB">
      <w:pPr>
        <w:pStyle w:val="Nadpis2"/>
        <w:numPr>
          <w:ilvl w:val="1"/>
          <w:numId w:val="2"/>
        </w:numPr>
      </w:pPr>
      <w:bookmarkStart w:id="2" w:name="_Toc4151851"/>
      <w:r>
        <w:t>Resocializace</w:t>
      </w:r>
      <w:bookmarkEnd w:id="2"/>
    </w:p>
    <w:p w:rsidR="00475558" w:rsidRDefault="000F0EC7" w:rsidP="00475558">
      <w:pPr>
        <w:jc w:val="both"/>
      </w:pPr>
      <w:r>
        <w:t xml:space="preserve">Resocializace </w:t>
      </w:r>
      <w:r w:rsidR="003F2391">
        <w:t>v </w:t>
      </w:r>
      <w:r>
        <w:t xml:space="preserve"> obecném pojetí </w:t>
      </w:r>
      <w:r w:rsidR="00D74703">
        <w:t xml:space="preserve">Oldřicha </w:t>
      </w:r>
      <w:r>
        <w:t>Matouška (</w:t>
      </w:r>
      <w:r w:rsidR="003F2391">
        <w:t>2003, s. 183</w:t>
      </w:r>
      <w:r w:rsidR="00475558">
        <w:t xml:space="preserve">) představuje proces, </w:t>
      </w:r>
      <w:r>
        <w:t xml:space="preserve">který se týká všech jedinců, jež se odkloní od společensky přijatelného způsobu chování. </w:t>
      </w:r>
      <w:r w:rsidR="005B2E45">
        <w:t>Předpokladem úspěšné resocializac</w:t>
      </w:r>
      <w:r w:rsidR="00475558">
        <w:t xml:space="preserve">e je návrat </w:t>
      </w:r>
      <w:r w:rsidR="003F2391">
        <w:t>k </w:t>
      </w:r>
      <w:r w:rsidR="00475558">
        <w:t xml:space="preserve"> takovým hodnotám </w:t>
      </w:r>
      <w:r w:rsidR="003F2391">
        <w:t>a </w:t>
      </w:r>
      <w:r w:rsidR="005B2E45">
        <w:t xml:space="preserve"> normám, které společnost od těchto lidí očekává. Jedná se </w:t>
      </w:r>
      <w:r w:rsidR="003F2391">
        <w:t>o </w:t>
      </w:r>
      <w:r w:rsidR="005B2E45">
        <w:t xml:space="preserve"> proces znovu začlenění jedince do společnosti, při kterém dochází </w:t>
      </w:r>
      <w:r w:rsidR="003F2391">
        <w:t>k </w:t>
      </w:r>
      <w:r w:rsidR="005B2E45">
        <w:t xml:space="preserve"> intenzivním </w:t>
      </w:r>
      <w:r w:rsidR="003F2391">
        <w:t>a </w:t>
      </w:r>
      <w:r w:rsidR="005B2E45">
        <w:t xml:space="preserve"> pozitivním změnám </w:t>
      </w:r>
      <w:r w:rsidR="003F2391">
        <w:t>v </w:t>
      </w:r>
      <w:r w:rsidR="005B2E45">
        <w:t xml:space="preserve"> chování lidí. Stanou-li se tyto změny trvalými, lze předpokládat, že již nebude docházet </w:t>
      </w:r>
      <w:r w:rsidR="003F2391">
        <w:t>k </w:t>
      </w:r>
      <w:r w:rsidR="005B2E45">
        <w:t> opakování negativního c</w:t>
      </w:r>
      <w:r w:rsidR="00475558">
        <w:t xml:space="preserve">hování jedince ve společnosti. </w:t>
      </w:r>
    </w:p>
    <w:p w:rsidR="000F0EC7" w:rsidRDefault="00D74703" w:rsidP="00475558">
      <w:pPr>
        <w:jc w:val="both"/>
      </w:pPr>
      <w:r>
        <w:t xml:space="preserve">Oldřich </w:t>
      </w:r>
      <w:r w:rsidR="000F0EC7">
        <w:t>Suchý (</w:t>
      </w:r>
      <w:r w:rsidR="003F2391">
        <w:t>1991, s. 43</w:t>
      </w:r>
      <w:r w:rsidR="000F0EC7">
        <w:t>) pohlíží na resocializaci jako</w:t>
      </w:r>
      <w:r w:rsidR="00475558">
        <w:t xml:space="preserve"> na složitý proces, při kterém </w:t>
      </w:r>
      <w:r w:rsidR="000F0EC7">
        <w:t xml:space="preserve">je vyvíjeno značné úsilí zaměřené na vytváření individuálních přístupů </w:t>
      </w:r>
      <w:r w:rsidR="003F2391">
        <w:t>k </w:t>
      </w:r>
      <w:r w:rsidR="000F0EC7">
        <w:t xml:space="preserve"> osobám, </w:t>
      </w:r>
      <w:r w:rsidR="00BE3DD8">
        <w:t>jež</w:t>
      </w:r>
      <w:r w:rsidR="000F0EC7">
        <w:t xml:space="preserve"> se odklon</w:t>
      </w:r>
      <w:r w:rsidR="00557A28">
        <w:t>í</w:t>
      </w:r>
      <w:r w:rsidR="000F0EC7">
        <w:t xml:space="preserve"> od společensky přijatelného způsobu chování. To se týká </w:t>
      </w:r>
      <w:r w:rsidR="003F2391">
        <w:t>i </w:t>
      </w:r>
      <w:r w:rsidR="000F0EC7">
        <w:t xml:space="preserve"> osob, které se odkloní od zákonných norem </w:t>
      </w:r>
      <w:r w:rsidR="003F2391">
        <w:t>a </w:t>
      </w:r>
      <w:r w:rsidR="000F0EC7">
        <w:t xml:space="preserve"> spáchají trestný čin, za který jsou odsouzen</w:t>
      </w:r>
      <w:r w:rsidR="00F04E38">
        <w:t>y</w:t>
      </w:r>
      <w:r w:rsidR="000F0EC7">
        <w:t xml:space="preserve"> </w:t>
      </w:r>
      <w:r w:rsidR="003F2391">
        <w:t>k </w:t>
      </w:r>
      <w:r w:rsidR="000F0EC7">
        <w:t xml:space="preserve"> trestu odnětí svobody. Tito lidé přicházejí do vězení </w:t>
      </w:r>
      <w:r w:rsidR="003F2391">
        <w:t>z </w:t>
      </w:r>
      <w:r w:rsidR="000F0EC7">
        <w:t xml:space="preserve"> různého sociálního prostředí, které se může projevovat narušenými sociálními vazbami </w:t>
      </w:r>
      <w:r w:rsidR="003F2391">
        <w:t>s </w:t>
      </w:r>
      <w:r w:rsidR="000F0EC7">
        <w:t xml:space="preserve"> nefunkční sociální adaptací. Cílem </w:t>
      </w:r>
      <w:r w:rsidR="005B2E45">
        <w:t xml:space="preserve">resocializace </w:t>
      </w:r>
      <w:r w:rsidR="000F0EC7">
        <w:t xml:space="preserve">je tedy dosáhnout sociálního přizpůsobení jedinců, adaptace. </w:t>
      </w:r>
    </w:p>
    <w:p w:rsidR="000F0EC7" w:rsidRDefault="00D74703" w:rsidP="00475558">
      <w:pPr>
        <w:jc w:val="both"/>
      </w:pPr>
      <w:r w:rsidRPr="00475558">
        <w:t xml:space="preserve">Vladimír </w:t>
      </w:r>
      <w:r w:rsidR="000F0EC7" w:rsidRPr="00475558">
        <w:t xml:space="preserve">Mařádek (2000, </w:t>
      </w:r>
      <w:r w:rsidR="003F2391" w:rsidRPr="00475558">
        <w:t>s</w:t>
      </w:r>
      <w:r w:rsidR="000F0EC7" w:rsidRPr="00475558">
        <w:t>. 49-50) poukazuje na v</w:t>
      </w:r>
      <w:r w:rsidR="003F2391">
        <w:t>ýznam resocializačního procesu u </w:t>
      </w:r>
      <w:r w:rsidR="000F0EC7">
        <w:t xml:space="preserve"> odsouzených ve výkonu trestu odnětí svobody, jako součást výchovného systému představující celistvý, plánovitý </w:t>
      </w:r>
      <w:r w:rsidR="003F2391">
        <w:t>a </w:t>
      </w:r>
      <w:r w:rsidR="000F0EC7">
        <w:t xml:space="preserve"> systematický soubor prostředků, </w:t>
      </w:r>
      <w:r w:rsidR="000F0EC7">
        <w:lastRenderedPageBreak/>
        <w:t xml:space="preserve">který směřuje </w:t>
      </w:r>
      <w:r w:rsidR="003F2391">
        <w:t>k </w:t>
      </w:r>
      <w:r w:rsidR="000F0EC7">
        <w:t xml:space="preserve"> dosažení plánovaného výchovného cíle. Problematiku odsouzených osob vidí </w:t>
      </w:r>
      <w:r w:rsidR="003F2391">
        <w:t>v </w:t>
      </w:r>
      <w:r w:rsidR="000F0EC7">
        <w:t xml:space="preserve"> narušení  jejich osobnosti </w:t>
      </w:r>
      <w:r w:rsidR="003F2391">
        <w:t>a </w:t>
      </w:r>
      <w:r w:rsidR="000F0EC7">
        <w:t xml:space="preserve"> neschopnosti přizpůsobit se pravidlům ve společnosti. Jedná se tedy </w:t>
      </w:r>
      <w:r w:rsidR="003F2391">
        <w:t>o </w:t>
      </w:r>
      <w:r w:rsidR="000F0EC7">
        <w:t xml:space="preserve"> proces vedoucí </w:t>
      </w:r>
      <w:r w:rsidR="003F2391">
        <w:t>k </w:t>
      </w:r>
      <w:r w:rsidR="000F0EC7">
        <w:t xml:space="preserve"> žádoucímu vývoji jedince, tedy </w:t>
      </w:r>
      <w:r w:rsidR="003F2391">
        <w:t>k </w:t>
      </w:r>
      <w:r w:rsidR="000F0EC7">
        <w:t xml:space="preserve"> jeho nápravě. Také </w:t>
      </w:r>
      <w:r>
        <w:t xml:space="preserve">Adam </w:t>
      </w:r>
      <w:r w:rsidR="000F0EC7">
        <w:t xml:space="preserve">Stankowski (2003, </w:t>
      </w:r>
      <w:r w:rsidR="00E657DB">
        <w:t>s. 3, 30</w:t>
      </w:r>
      <w:r w:rsidR="000F0EC7">
        <w:t xml:space="preserve">) spatřuje úlohou resocializačního procesu především </w:t>
      </w:r>
      <w:r w:rsidR="003F2391">
        <w:t>v </w:t>
      </w:r>
      <w:r w:rsidR="000F0EC7">
        <w:t xml:space="preserve"> nápravě </w:t>
      </w:r>
      <w:r w:rsidR="003F2391">
        <w:t>a </w:t>
      </w:r>
      <w:r w:rsidR="000F0EC7">
        <w:t xml:space="preserve"> převýchově jedinců</w:t>
      </w:r>
      <w:r w:rsidR="005B2E45">
        <w:t xml:space="preserve">. </w:t>
      </w:r>
      <w:r>
        <w:t>Záměrem</w:t>
      </w:r>
      <w:r w:rsidR="000F0EC7">
        <w:t xml:space="preserve"> je změnit osobnost odsouzeného</w:t>
      </w:r>
      <w:r w:rsidR="005B2E45">
        <w:t xml:space="preserve"> </w:t>
      </w:r>
      <w:r w:rsidR="003F2391">
        <w:t>a </w:t>
      </w:r>
      <w:r w:rsidR="005B2E45">
        <w:t xml:space="preserve"> negativní prvky socializace tak</w:t>
      </w:r>
      <w:r w:rsidR="000F0EC7">
        <w:t>,</w:t>
      </w:r>
      <w:r w:rsidR="005B2E45">
        <w:t xml:space="preserve"> aby </w:t>
      </w:r>
      <w:r w:rsidR="000F0EC7">
        <w:t xml:space="preserve">nedocházelo </w:t>
      </w:r>
      <w:r w:rsidR="003F2391">
        <w:t>k </w:t>
      </w:r>
      <w:r w:rsidR="000F0EC7">
        <w:t> opakování kriminálního chování, recidivě.</w:t>
      </w:r>
    </w:p>
    <w:p w:rsidR="000F0EC7" w:rsidRDefault="005B2E45" w:rsidP="00475558">
      <w:pPr>
        <w:jc w:val="both"/>
      </w:pPr>
      <w:r>
        <w:t xml:space="preserve">Resocializační proces probíhá </w:t>
      </w:r>
      <w:r w:rsidR="003F2391">
        <w:t>u </w:t>
      </w:r>
      <w:r>
        <w:t xml:space="preserve"> odsouzených osob již od počátku jejich výkonu trestu odnětí svobody </w:t>
      </w:r>
      <w:r w:rsidR="003F2391">
        <w:t>a </w:t>
      </w:r>
      <w:r>
        <w:t xml:space="preserve"> pokračuje dále </w:t>
      </w:r>
      <w:r w:rsidR="000F0EC7">
        <w:t xml:space="preserve">po jejich propuštění na svobodu. </w:t>
      </w:r>
      <w:r>
        <w:br/>
      </w:r>
      <w:r w:rsidR="000F0EC7">
        <w:t>Pro odsouzeného představuje propuštění na svobodu velkou psychickou zátěž</w:t>
      </w:r>
      <w:r w:rsidR="007A02AC">
        <w:t xml:space="preserve"> </w:t>
      </w:r>
      <w:r w:rsidR="007A02AC">
        <w:br/>
      </w:r>
      <w:r w:rsidR="003F2391">
        <w:t>a </w:t>
      </w:r>
      <w:r w:rsidR="007A02AC">
        <w:t xml:space="preserve"> </w:t>
      </w:r>
      <w:r w:rsidR="000F0EC7">
        <w:t xml:space="preserve">podstatnou úlohu </w:t>
      </w:r>
      <w:r w:rsidR="003F2391">
        <w:t>v </w:t>
      </w:r>
      <w:r w:rsidR="000F0EC7">
        <w:t> rámci resocializace</w:t>
      </w:r>
      <w:r w:rsidR="007A02AC">
        <w:t xml:space="preserve"> má </w:t>
      </w:r>
      <w:r w:rsidR="000F0EC7">
        <w:t xml:space="preserve">sociální pracovník pracující </w:t>
      </w:r>
      <w:r w:rsidR="003F2391">
        <w:t>s </w:t>
      </w:r>
      <w:r w:rsidR="000F0EC7">
        <w:t xml:space="preserve"> propuštěnými </w:t>
      </w:r>
      <w:r w:rsidR="003F2391">
        <w:t>v </w:t>
      </w:r>
      <w:r w:rsidR="000F0EC7">
        <w:t xml:space="preserve"> rámci postpenitenciární péče. </w:t>
      </w:r>
      <w:r w:rsidR="003F2391">
        <w:t>Z </w:t>
      </w:r>
      <w:r w:rsidR="000F0EC7">
        <w:t xml:space="preserve"> hlediska sociální práce </w:t>
      </w:r>
      <w:r w:rsidR="003F2391">
        <w:t>s </w:t>
      </w:r>
      <w:r w:rsidR="000F0EC7">
        <w:t xml:space="preserve"> propuštěnými osobami pak resocializace představuje náročný proces zahrnující takové činnosti sociálního pracovníka, které vedou </w:t>
      </w:r>
      <w:r w:rsidR="003F2391">
        <w:t>k </w:t>
      </w:r>
      <w:r w:rsidR="000F0EC7">
        <w:t xml:space="preserve"> navrácení jedince </w:t>
      </w:r>
      <w:r w:rsidR="007A02AC">
        <w:br/>
      </w:r>
      <w:r w:rsidR="000F0EC7">
        <w:t>ke společensky přijatelnému způsobu chování, ke znovu začlenění do společnosti (Matoušek</w:t>
      </w:r>
      <w:r w:rsidR="00D74703">
        <w:t>,</w:t>
      </w:r>
      <w:r w:rsidR="000F0EC7">
        <w:t xml:space="preserve"> 2003, </w:t>
      </w:r>
      <w:r w:rsidR="003F2391">
        <w:t>s</w:t>
      </w:r>
      <w:r w:rsidR="000F0EC7">
        <w:t xml:space="preserve">. 213). </w:t>
      </w:r>
    </w:p>
    <w:p w:rsidR="000F0EC7" w:rsidRDefault="000F0EC7" w:rsidP="00475558">
      <w:pPr>
        <w:jc w:val="both"/>
      </w:pPr>
      <w:r>
        <w:t xml:space="preserve">Stejného názoru je </w:t>
      </w:r>
      <w:r w:rsidR="003F2391">
        <w:t>i </w:t>
      </w:r>
      <w:r>
        <w:t xml:space="preserve"> </w:t>
      </w:r>
      <w:r w:rsidR="00D74703">
        <w:t xml:space="preserve">Marie </w:t>
      </w:r>
      <w:r>
        <w:t xml:space="preserve">Vágnerová (2014, </w:t>
      </w:r>
      <w:r w:rsidR="003F2391">
        <w:t>s</w:t>
      </w:r>
      <w:r>
        <w:t xml:space="preserve">. 751) podle níž je problematika znovu začlenění osob páchajících trestnou činnost velmi náročná. Zdůrazňuje, že je-li člověk za </w:t>
      </w:r>
      <w:r w:rsidR="00C20CBF">
        <w:t>spáchání trestného</w:t>
      </w:r>
      <w:r>
        <w:t xml:space="preserve"> čin</w:t>
      </w:r>
      <w:r w:rsidR="00C20CBF">
        <w:t>u</w:t>
      </w:r>
      <w:r>
        <w:t xml:space="preserve"> odsouzen </w:t>
      </w:r>
      <w:r w:rsidR="003F2391">
        <w:t>k </w:t>
      </w:r>
      <w:r>
        <w:t> trestu odnětí svobody, má být připravován na adaptaci</w:t>
      </w:r>
      <w:r w:rsidR="00C20CBF">
        <w:t xml:space="preserve"> </w:t>
      </w:r>
      <w:r>
        <w:t xml:space="preserve">na život na svobodě již ve výkonu trestu odnětí svobody </w:t>
      </w:r>
      <w:r w:rsidR="003F2391">
        <w:t>v </w:t>
      </w:r>
      <w:r>
        <w:t xml:space="preserve"> rámci resocializačního procesu. Jedná se </w:t>
      </w:r>
      <w:r w:rsidR="003F2391">
        <w:t>o </w:t>
      </w:r>
      <w:r>
        <w:t xml:space="preserve"> proces, při kterém se odsouzený učí takovým způsobům chování, které je přijatelné pro společnost. Vágnerová (tamtéž) poukazuje na to, že pro úspěšnou resocializaci odsouzeného</w:t>
      </w:r>
      <w:r w:rsidR="007A02AC">
        <w:t xml:space="preserve"> </w:t>
      </w:r>
      <w:r>
        <w:t xml:space="preserve">je nezbytné pokračovat </w:t>
      </w:r>
      <w:r w:rsidR="003F2391">
        <w:t>v </w:t>
      </w:r>
      <w:r>
        <w:t xml:space="preserve"> jeho nápravě </w:t>
      </w:r>
      <w:r w:rsidR="003F2391">
        <w:t>i </w:t>
      </w:r>
      <w:r>
        <w:t xml:space="preserve"> po jeho propuštění na svobodu </w:t>
      </w:r>
      <w:r w:rsidR="003F2391">
        <w:t>v </w:t>
      </w:r>
      <w:r>
        <w:t> rámci postpenitenciární péče</w:t>
      </w:r>
      <w:r w:rsidR="007A02AC">
        <w:t xml:space="preserve"> zahrnující</w:t>
      </w:r>
      <w:r>
        <w:t xml:space="preserve"> poradensk</w:t>
      </w:r>
      <w:r w:rsidR="007A02AC">
        <w:t>ou</w:t>
      </w:r>
      <w:r>
        <w:t xml:space="preserve"> činnost nebo krizov</w:t>
      </w:r>
      <w:r w:rsidR="007A02AC">
        <w:t>ou</w:t>
      </w:r>
      <w:r>
        <w:t xml:space="preserve"> pomoc za účelem dosažení předpokládané změny </w:t>
      </w:r>
      <w:r w:rsidR="003F2391">
        <w:t>u </w:t>
      </w:r>
      <w:r>
        <w:t xml:space="preserve"> propuštěného.</w:t>
      </w:r>
    </w:p>
    <w:p w:rsidR="000F0EC7" w:rsidRPr="00C20CBF" w:rsidRDefault="000F0EC7" w:rsidP="00475558">
      <w:pPr>
        <w:jc w:val="both"/>
        <w:rPr>
          <w:b/>
        </w:rPr>
      </w:pPr>
      <w:r>
        <w:t xml:space="preserve">Resocializační proces </w:t>
      </w:r>
      <w:r w:rsidR="003F2391">
        <w:t>u </w:t>
      </w:r>
      <w:r>
        <w:t xml:space="preserve"> osob propuštěných </w:t>
      </w:r>
      <w:r w:rsidR="003F2391">
        <w:t>z </w:t>
      </w:r>
      <w:r>
        <w:t xml:space="preserve"> výkonu trestu odnětí svobody je dle § </w:t>
      </w:r>
      <w:r w:rsidR="003F2391">
        <w:t>2 </w:t>
      </w:r>
      <w:r>
        <w:t xml:space="preserve"> zákona </w:t>
      </w:r>
      <w:r w:rsidR="003F2391">
        <w:t>č</w:t>
      </w:r>
      <w:r>
        <w:t xml:space="preserve">. 108/2006 Sb., ze dne 14. března 2006, </w:t>
      </w:r>
      <w:r w:rsidR="003F2391">
        <w:t>o </w:t>
      </w:r>
      <w:r w:rsidR="00F04E38">
        <w:t xml:space="preserve"> sociálních službách, </w:t>
      </w:r>
      <w:r>
        <w:t>ve znění pozdějších předpisů</w:t>
      </w:r>
      <w:r w:rsidR="007A02AC">
        <w:t xml:space="preserve">, </w:t>
      </w:r>
      <w:r>
        <w:t xml:space="preserve">zaměřen na poskytování pomoci </w:t>
      </w:r>
      <w:r w:rsidR="003F2391">
        <w:t>a </w:t>
      </w:r>
      <w:r>
        <w:t xml:space="preserve"> podpory osobám, které se ocitl</w:t>
      </w:r>
      <w:r w:rsidR="00F04E38">
        <w:t>y</w:t>
      </w:r>
      <w:r>
        <w:t xml:space="preserve"> </w:t>
      </w:r>
      <w:r w:rsidR="003F2391">
        <w:t>v </w:t>
      </w:r>
      <w:r>
        <w:t xml:space="preserve"> nepříznivé sociální situaci způsobené oslabením či ztrátou schopností zejména </w:t>
      </w:r>
      <w:r w:rsidR="003F2391">
        <w:t>s </w:t>
      </w:r>
      <w:r>
        <w:t xml:space="preserve"> ohledem na konfliktní způsob života. Jedná se </w:t>
      </w:r>
      <w:r w:rsidR="003F2391">
        <w:t>o </w:t>
      </w:r>
      <w:r>
        <w:t xml:space="preserve"> proces, který se zaměřuje na zajišťování podpory </w:t>
      </w:r>
      <w:r w:rsidR="003F2391">
        <w:t>a </w:t>
      </w:r>
      <w:r>
        <w:t xml:space="preserve"> pomoci osobám ohroženým sociálním vyloučením za účelem dosažení příležitostí, napomáhající </w:t>
      </w:r>
      <w:r w:rsidR="003F2391">
        <w:t>k </w:t>
      </w:r>
      <w:r>
        <w:t xml:space="preserve"> jejich plnému zapojení do kulturního, sociálního </w:t>
      </w:r>
      <w:r w:rsidR="003F2391">
        <w:t>a </w:t>
      </w:r>
      <w:r>
        <w:t xml:space="preserve"> ekonomického života společnosti. Za tímto účelem je dle § 37 zákona </w:t>
      </w:r>
      <w:r w:rsidR="003F2391">
        <w:t>č</w:t>
      </w:r>
      <w:r>
        <w:t xml:space="preserve">. 108/2006 Sb., </w:t>
      </w:r>
      <w:r w:rsidR="003F2391">
        <w:t>o </w:t>
      </w:r>
      <w:r>
        <w:t xml:space="preserve"> sociálních službách, ve znění pozdějších předpisů</w:t>
      </w:r>
      <w:r w:rsidR="00437E65">
        <w:t xml:space="preserve"> (Česko, 2006a)</w:t>
      </w:r>
      <w:r>
        <w:t xml:space="preserve">, poskytováno těmto osobám sociální poradenství. Sociální poradenství zahrnuje základní poradenství zaměřené na </w:t>
      </w:r>
      <w:r>
        <w:lastRenderedPageBreak/>
        <w:t xml:space="preserve">řešení nepříznivé sociální situace </w:t>
      </w:r>
      <w:r w:rsidR="003F2391">
        <w:t>a </w:t>
      </w:r>
      <w:r>
        <w:t xml:space="preserve"> odborné sociální poradenství, které řeší individuální potřeby sociálních skupin</w:t>
      </w:r>
      <w:r w:rsidR="008203B8">
        <w:t>.</w:t>
      </w:r>
      <w:r w:rsidRPr="00C20CBF">
        <w:rPr>
          <w:b/>
        </w:rPr>
        <w:t xml:space="preserve">  </w:t>
      </w:r>
    </w:p>
    <w:p w:rsidR="007C4E52" w:rsidRPr="00C20CBF" w:rsidRDefault="000F0EC7" w:rsidP="00475558">
      <w:pPr>
        <w:jc w:val="both"/>
        <w:rPr>
          <w:b/>
        </w:rPr>
      </w:pPr>
      <w:r>
        <w:t xml:space="preserve">Při vymezení pojmu resocializace pro účely mé bakalářské práce vycházím </w:t>
      </w:r>
      <w:r>
        <w:br/>
        <w:t xml:space="preserve">ze zákona </w:t>
      </w:r>
      <w:r w:rsidR="003F2391">
        <w:t>č</w:t>
      </w:r>
      <w:r>
        <w:t xml:space="preserve">. 108/2006 Sb., </w:t>
      </w:r>
      <w:r w:rsidR="003F2391">
        <w:t>o </w:t>
      </w:r>
      <w:r>
        <w:t xml:space="preserve"> sociálních službách, ve znění pozdějších předpisů</w:t>
      </w:r>
      <w:r w:rsidR="00C63A7A">
        <w:t xml:space="preserve"> (Česko, 2006a)</w:t>
      </w:r>
      <w:r>
        <w:t xml:space="preserve"> </w:t>
      </w:r>
      <w:r w:rsidR="003F2391">
        <w:t>a </w:t>
      </w:r>
      <w:r>
        <w:t xml:space="preserve"> </w:t>
      </w:r>
      <w:r w:rsidR="003F2391">
        <w:t>z </w:t>
      </w:r>
      <w:r>
        <w:t xml:space="preserve"> definice resocializace </w:t>
      </w:r>
      <w:r w:rsidR="00437E65">
        <w:t>pod</w:t>
      </w:r>
      <w:r>
        <w:t xml:space="preserve">le </w:t>
      </w:r>
      <w:r w:rsidR="00437E65">
        <w:t xml:space="preserve">Oldřicha </w:t>
      </w:r>
      <w:r>
        <w:t xml:space="preserve">Matouška (2003, </w:t>
      </w:r>
      <w:r w:rsidR="003F2391">
        <w:t>s</w:t>
      </w:r>
      <w:r>
        <w:t>. 213)</w:t>
      </w:r>
      <w:r w:rsidR="007A02AC">
        <w:t xml:space="preserve">, který </w:t>
      </w:r>
      <w:r w:rsidR="00A5213D">
        <w:t xml:space="preserve">vidí </w:t>
      </w:r>
      <w:r>
        <w:t>resocializační proces</w:t>
      </w:r>
      <w:r w:rsidR="00A5213D">
        <w:t xml:space="preserve"> jako souhrn </w:t>
      </w:r>
      <w:r>
        <w:t>činnost</w:t>
      </w:r>
      <w:r w:rsidR="00A5213D">
        <w:t>í</w:t>
      </w:r>
      <w:r>
        <w:t xml:space="preserve">, které vykonává sociální pracovník spolupracující </w:t>
      </w:r>
      <w:r w:rsidR="003F2391">
        <w:t>s </w:t>
      </w:r>
      <w:r>
        <w:t xml:space="preserve"> osobami propuštěnými </w:t>
      </w:r>
      <w:r w:rsidR="003F2391">
        <w:t>z </w:t>
      </w:r>
      <w:r>
        <w:t xml:space="preserve"> výkonu trestu odnětí svobody </w:t>
      </w:r>
      <w:r w:rsidR="003F2391">
        <w:t>v </w:t>
      </w:r>
      <w:r>
        <w:t xml:space="preserve"> rámci postpenitenciární péče. </w:t>
      </w:r>
      <w:r w:rsidR="003F2391">
        <w:t>Dle § 2, odst.</w:t>
      </w:r>
      <w:r>
        <w:t xml:space="preserve"> </w:t>
      </w:r>
      <w:r w:rsidR="003F2391">
        <w:t>2 </w:t>
      </w:r>
      <w:r>
        <w:t xml:space="preserve"> </w:t>
      </w:r>
      <w:r w:rsidR="003F2391">
        <w:t>a </w:t>
      </w:r>
      <w:r>
        <w:t xml:space="preserve"> dle § 37, zákona </w:t>
      </w:r>
      <w:r w:rsidR="003F2391">
        <w:br/>
        <w:t>č</w:t>
      </w:r>
      <w:r>
        <w:t xml:space="preserve">. 108/2006 Sb., </w:t>
      </w:r>
      <w:r w:rsidR="003F2391">
        <w:t>o </w:t>
      </w:r>
      <w:r>
        <w:t xml:space="preserve"> sociálních službách, ve znění pozdějších předpisů</w:t>
      </w:r>
      <w:r w:rsidR="00437E65">
        <w:t xml:space="preserve"> (Česko, 2006a),</w:t>
      </w:r>
      <w:r>
        <w:t xml:space="preserve"> se jedná </w:t>
      </w:r>
      <w:r w:rsidR="003F2391">
        <w:t>o </w:t>
      </w:r>
      <w:r>
        <w:t xml:space="preserve"> takové činnosti sociálního kurátora, které jsou zaměřené na znovu začlenění jedince propuštěného na svobodu. Těmto osobám je poskytováno základní </w:t>
      </w:r>
      <w:r w:rsidR="003F2391">
        <w:t>a </w:t>
      </w:r>
      <w:r>
        <w:t xml:space="preserve"> odborné sociální poradenství vedoucí </w:t>
      </w:r>
      <w:r w:rsidR="003F2391">
        <w:t>k </w:t>
      </w:r>
      <w:r>
        <w:t xml:space="preserve"> předcházení opakování trestné činnosti, </w:t>
      </w:r>
      <w:r w:rsidR="003F2391">
        <w:t>a </w:t>
      </w:r>
      <w:r>
        <w:t xml:space="preserve"> dále </w:t>
      </w:r>
      <w:r w:rsidR="003F2391">
        <w:t>k </w:t>
      </w:r>
      <w:r>
        <w:t xml:space="preserve"> řešení jejich nepříznivé sociální situace před </w:t>
      </w:r>
      <w:r w:rsidR="003F2391">
        <w:t>a </w:t>
      </w:r>
      <w:r>
        <w:t xml:space="preserve"> po propuštěn</w:t>
      </w:r>
      <w:r w:rsidR="00437E65">
        <w:t xml:space="preserve">í </w:t>
      </w:r>
      <w:r w:rsidR="003F2391">
        <w:t>z </w:t>
      </w:r>
      <w:r w:rsidR="00437E65">
        <w:t> výkonu trestu odnětí svobody</w:t>
      </w:r>
      <w:r w:rsidR="00C63A7A">
        <w:rPr>
          <w:b/>
        </w:rPr>
        <w:t>.</w:t>
      </w:r>
      <w:r w:rsidR="007C4E52" w:rsidRPr="00C20CBF">
        <w:rPr>
          <w:b/>
        </w:rPr>
        <w:t xml:space="preserve"> </w:t>
      </w:r>
    </w:p>
    <w:p w:rsidR="000F0EC7" w:rsidRDefault="000F0EC7" w:rsidP="00475558">
      <w:pPr>
        <w:jc w:val="both"/>
      </w:pPr>
      <w:r>
        <w:t xml:space="preserve">Pojem sociální kurátor není ukotven </w:t>
      </w:r>
      <w:r w:rsidR="003F2391">
        <w:t>v </w:t>
      </w:r>
      <w:r>
        <w:t xml:space="preserve"> platné legislativě, ve které se dosud používá </w:t>
      </w:r>
      <w:r w:rsidR="003F2391">
        <w:t>v </w:t>
      </w:r>
      <w:r>
        <w:t xml:space="preserve"> souvislosti </w:t>
      </w:r>
      <w:r w:rsidR="003F2391">
        <w:t>s </w:t>
      </w:r>
      <w:r>
        <w:t xml:space="preserve"> výkonem sociální práce pojem sociální pracovník. Pro svou bakalářskou práci však budu používat právě označení sociální kurátor, </w:t>
      </w:r>
      <w:r w:rsidR="00A5213D">
        <w:br/>
      </w:r>
      <w:r w:rsidR="003F2391">
        <w:t>a </w:t>
      </w:r>
      <w:r>
        <w:t xml:space="preserve"> to </w:t>
      </w:r>
      <w:r w:rsidR="003F2391">
        <w:t>z </w:t>
      </w:r>
      <w:r>
        <w:t xml:space="preserve"> důvodu lepší orientace </w:t>
      </w:r>
      <w:r w:rsidR="003F2391">
        <w:t>v </w:t>
      </w:r>
      <w:r>
        <w:t xml:space="preserve"> sociální práci </w:t>
      </w:r>
      <w:r w:rsidR="003F2391">
        <w:t>s </w:t>
      </w:r>
      <w:r>
        <w:t xml:space="preserve"> osobami propuštěnými </w:t>
      </w:r>
      <w:r w:rsidR="003F2391">
        <w:t>z </w:t>
      </w:r>
      <w:r>
        <w:t xml:space="preserve"> výkonu trestu odnětí svobody.  </w:t>
      </w:r>
    </w:p>
    <w:p w:rsidR="000F0EC7" w:rsidRDefault="000F0EC7" w:rsidP="00142EEB">
      <w:pPr>
        <w:pStyle w:val="Nadpis2"/>
        <w:numPr>
          <w:ilvl w:val="1"/>
          <w:numId w:val="2"/>
        </w:numPr>
      </w:pPr>
      <w:bookmarkStart w:id="3" w:name="_Toc532556981"/>
      <w:bookmarkStart w:id="4" w:name="_Toc4151852"/>
      <w:r>
        <w:t>Penitenciární péče</w:t>
      </w:r>
      <w:bookmarkEnd w:id="3"/>
      <w:bookmarkEnd w:id="4"/>
    </w:p>
    <w:p w:rsidR="000F0EC7" w:rsidRDefault="000F0EC7" w:rsidP="000F0EC7">
      <w:pPr>
        <w:jc w:val="both"/>
      </w:pPr>
      <w:r>
        <w:t xml:space="preserve">Sociální práce </w:t>
      </w:r>
      <w:r w:rsidR="003F2391">
        <w:t>s </w:t>
      </w:r>
      <w:r>
        <w:t xml:space="preserve"> odsouzenými ve výkonu trestu odnětí svobody je nazývána jako penitenciární péče </w:t>
      </w:r>
      <w:r w:rsidR="003F2391">
        <w:t>a </w:t>
      </w:r>
      <w:r>
        <w:t xml:space="preserve"> má především rehabilitační charakter. Představuje proces, </w:t>
      </w:r>
      <w:r w:rsidR="003F2391">
        <w:t>v </w:t>
      </w:r>
      <w:r>
        <w:t> rámci kterého se vytvářejí tzv</w:t>
      </w:r>
      <w:r w:rsidR="00914F41">
        <w:t>.</w:t>
      </w:r>
      <w:r>
        <w:t xml:space="preserve"> </w:t>
      </w:r>
      <w:r w:rsidR="00C20CBF">
        <w:t>,,</w:t>
      </w:r>
      <w:r>
        <w:t>Programy zacházení</w:t>
      </w:r>
      <w:r w:rsidR="00C20CBF">
        <w:t>“</w:t>
      </w:r>
      <w:r>
        <w:t xml:space="preserve"> (Malá</w:t>
      </w:r>
      <w:r w:rsidR="00C20CBF">
        <w:t>,</w:t>
      </w:r>
      <w:r>
        <w:t xml:space="preserve"> 2003, </w:t>
      </w:r>
      <w:r w:rsidR="003F2391">
        <w:t>s</w:t>
      </w:r>
      <w:r>
        <w:t>. 82).</w:t>
      </w:r>
    </w:p>
    <w:p w:rsidR="008203B8" w:rsidRDefault="007C4E52" w:rsidP="008203B8">
      <w:pPr>
        <w:jc w:val="both"/>
        <w:rPr>
          <w:b/>
        </w:rPr>
      </w:pPr>
      <w:r>
        <w:t>Podle §</w:t>
      </w:r>
      <w:r w:rsidR="008203B8">
        <w:t xml:space="preserve"> </w:t>
      </w:r>
      <w:r>
        <w:t xml:space="preserve">41 zákona </w:t>
      </w:r>
      <w:r w:rsidR="003F2391">
        <w:t>č</w:t>
      </w:r>
      <w:r>
        <w:t>. 169/199</w:t>
      </w:r>
      <w:r w:rsidR="008203B8">
        <w:t>9</w:t>
      </w:r>
      <w:r>
        <w:t xml:space="preserve"> Sb., </w:t>
      </w:r>
      <w:r w:rsidR="003F2391">
        <w:t>o </w:t>
      </w:r>
      <w:r>
        <w:t xml:space="preserve"> výkonu trestu odnětí svobody</w:t>
      </w:r>
      <w:r w:rsidR="006F2950">
        <w:t>, ve z</w:t>
      </w:r>
      <w:r w:rsidR="008203B8">
        <w:t>nění pozdějších předpisů, vypracovávají p</w:t>
      </w:r>
      <w:r w:rsidR="000F0EC7">
        <w:t>rogram zacházení</w:t>
      </w:r>
      <w:r w:rsidR="001B3D2D">
        <w:t xml:space="preserve"> </w:t>
      </w:r>
      <w:r w:rsidR="003F2391">
        <w:t>v </w:t>
      </w:r>
      <w:r w:rsidR="000F0EC7">
        <w:t> rámci penitenciární péče</w:t>
      </w:r>
      <w:r w:rsidR="00F152DE">
        <w:t xml:space="preserve"> odborní pracovníci spolupracující </w:t>
      </w:r>
      <w:r w:rsidR="003F2391">
        <w:t>s </w:t>
      </w:r>
      <w:r w:rsidR="00F152DE">
        <w:t xml:space="preserve"> odsouzenými ve vězení. Zahrnuje ucelenou zprávu psychologů, pedagogů </w:t>
      </w:r>
      <w:r w:rsidR="003F2391">
        <w:t>a </w:t>
      </w:r>
      <w:r w:rsidR="00F152DE">
        <w:t xml:space="preserve"> sociálních pracovníků, </w:t>
      </w:r>
      <w:r w:rsidR="003F2391">
        <w:t>v </w:t>
      </w:r>
      <w:r w:rsidR="00F152DE">
        <w:t xml:space="preserve"> rámci níž je </w:t>
      </w:r>
      <w:r w:rsidR="003F2391">
        <w:t>s </w:t>
      </w:r>
      <w:r w:rsidR="00205806">
        <w:t xml:space="preserve"> ohledem na délku trestu </w:t>
      </w:r>
      <w:r w:rsidR="003F2391">
        <w:t>a </w:t>
      </w:r>
      <w:r w:rsidR="00205806">
        <w:t xml:space="preserve"> příčiny páchání trestné činnosti hodnocena osobnost odsouzeného, jeho potřeby </w:t>
      </w:r>
      <w:r w:rsidR="003F2391">
        <w:t>a </w:t>
      </w:r>
      <w:r w:rsidR="00205806">
        <w:t xml:space="preserve"> rizika chování. Na základě vypracované zprávy jsou pak stanoveny cíle práce </w:t>
      </w:r>
      <w:r w:rsidR="003F2391">
        <w:t>s </w:t>
      </w:r>
      <w:r w:rsidR="00205806">
        <w:t xml:space="preserve"> odsouzeným tak, aby došlo </w:t>
      </w:r>
      <w:r w:rsidR="003F2391">
        <w:t>k </w:t>
      </w:r>
      <w:r w:rsidR="00205806">
        <w:t xml:space="preserve"> jeho nápravě. Jedná se zejména </w:t>
      </w:r>
      <w:r w:rsidR="003F2391">
        <w:t>o </w:t>
      </w:r>
      <w:r w:rsidR="00205806">
        <w:t xml:space="preserve">činnosti související se zaměstnáváním, vzděláváním, zapojením odsouzeného do pracovní terapie včetně činností zaměřených na vedení </w:t>
      </w:r>
      <w:r w:rsidR="003F2391">
        <w:t>k </w:t>
      </w:r>
      <w:r w:rsidR="00205806">
        <w:t xml:space="preserve"> soběstačnému životu odsouzeného na svobodě </w:t>
      </w:r>
      <w:r w:rsidR="008203B8">
        <w:t>(</w:t>
      </w:r>
      <w:r w:rsidR="00C63A7A">
        <w:t>Česko, 1999</w:t>
      </w:r>
      <w:r w:rsidR="008203B8">
        <w:t>).</w:t>
      </w:r>
      <w:r w:rsidR="008203B8">
        <w:rPr>
          <w:b/>
        </w:rPr>
        <w:t xml:space="preserve">  </w:t>
      </w:r>
    </w:p>
    <w:p w:rsidR="00255F9A" w:rsidRDefault="00255F9A" w:rsidP="000F0EC7">
      <w:pPr>
        <w:jc w:val="both"/>
      </w:pPr>
      <w:r>
        <w:t xml:space="preserve">Hlavní úkol penitenciární péče je </w:t>
      </w:r>
      <w:r w:rsidR="00ED1D58">
        <w:t xml:space="preserve">tedy </w:t>
      </w:r>
      <w:r>
        <w:t xml:space="preserve">spatřován především ve snaze </w:t>
      </w:r>
      <w:r w:rsidR="003F2391">
        <w:t>o </w:t>
      </w:r>
      <w:r>
        <w:t xml:space="preserve"> nápravu pachatelů trestných činů. Představuje souhrn činností, kterými se působí </w:t>
      </w:r>
      <w:r w:rsidR="00ED1D58">
        <w:br/>
      </w:r>
      <w:r>
        <w:lastRenderedPageBreak/>
        <w:t xml:space="preserve">na pachatele trestných činů tak, aby došlo </w:t>
      </w:r>
      <w:r w:rsidR="003F2391">
        <w:t>k </w:t>
      </w:r>
      <w:r>
        <w:t xml:space="preserve"> jejich nápravě, </w:t>
      </w:r>
      <w:r w:rsidR="003F2391">
        <w:t>k </w:t>
      </w:r>
      <w:r>
        <w:t xml:space="preserve"> pozitivním změnám </w:t>
      </w:r>
      <w:r w:rsidR="003F2391">
        <w:t>v </w:t>
      </w:r>
      <w:r>
        <w:t> životě,</w:t>
      </w:r>
      <w:r w:rsidR="00ED1D58">
        <w:t xml:space="preserve"> </w:t>
      </w:r>
      <w:r>
        <w:t xml:space="preserve">ke schopnosti jedince žít </w:t>
      </w:r>
      <w:r w:rsidR="003F2391">
        <w:t>v </w:t>
      </w:r>
      <w:r>
        <w:t> souladu se zákonem (Černíková</w:t>
      </w:r>
      <w:r w:rsidR="00C20CBF">
        <w:t>,</w:t>
      </w:r>
      <w:r>
        <w:t xml:space="preserve"> 2008, </w:t>
      </w:r>
      <w:r w:rsidR="003F2391">
        <w:t>s</w:t>
      </w:r>
      <w:r>
        <w:t>. 57).</w:t>
      </w:r>
    </w:p>
    <w:p w:rsidR="0080457F" w:rsidRDefault="00C20CBF" w:rsidP="0080457F">
      <w:pPr>
        <w:jc w:val="both"/>
      </w:pPr>
      <w:r>
        <w:t xml:space="preserve">Ivana </w:t>
      </w:r>
      <w:r w:rsidR="000F0EC7">
        <w:t xml:space="preserve">Davidová (2010, </w:t>
      </w:r>
      <w:r w:rsidR="003F2391">
        <w:t>s</w:t>
      </w:r>
      <w:r w:rsidR="000F0EC7">
        <w:t>. 120) popisuje penitenciární péči jako specifickou péči</w:t>
      </w:r>
      <w:r w:rsidR="000F0EC7">
        <w:br/>
      </w:r>
      <w:r w:rsidR="003F2391">
        <w:t>o </w:t>
      </w:r>
      <w:r w:rsidR="00F04E38">
        <w:t xml:space="preserve"> </w:t>
      </w:r>
      <w:r w:rsidR="000F0EC7">
        <w:t xml:space="preserve">osoby odsouzené </w:t>
      </w:r>
      <w:r w:rsidR="003F2391">
        <w:t>k </w:t>
      </w:r>
      <w:r w:rsidR="00255F9A">
        <w:t> </w:t>
      </w:r>
      <w:r w:rsidR="000F0EC7">
        <w:t>vězení</w:t>
      </w:r>
      <w:r w:rsidR="00255F9A">
        <w:t xml:space="preserve">, kterou </w:t>
      </w:r>
      <w:r w:rsidR="00197A01">
        <w:t>po</w:t>
      </w:r>
      <w:r w:rsidR="00255F9A">
        <w:t xml:space="preserve">dle </w:t>
      </w:r>
      <w:r w:rsidR="00197A01">
        <w:t xml:space="preserve">Lýdie </w:t>
      </w:r>
      <w:r w:rsidR="00A91BA1">
        <w:t>Leškov</w:t>
      </w:r>
      <w:r w:rsidR="00255F9A">
        <w:t>é</w:t>
      </w:r>
      <w:r w:rsidR="00A91BA1">
        <w:t xml:space="preserve"> (2013, </w:t>
      </w:r>
      <w:r w:rsidR="003F2391">
        <w:t>s</w:t>
      </w:r>
      <w:r w:rsidR="00A91BA1">
        <w:t xml:space="preserve">. 52 – 55) </w:t>
      </w:r>
      <w:r w:rsidR="0080457F">
        <w:t>provádí</w:t>
      </w:r>
      <w:r w:rsidR="00475558">
        <w:t xml:space="preserve"> </w:t>
      </w:r>
      <w:r w:rsidR="0080457F">
        <w:t>ve</w:t>
      </w:r>
      <w:r w:rsidR="00255F9A">
        <w:t xml:space="preserve"> vězení sociální pracovník ve </w:t>
      </w:r>
      <w:r w:rsidR="0080457F">
        <w:t xml:space="preserve">spolupráci </w:t>
      </w:r>
      <w:r w:rsidR="003F2391">
        <w:t>s </w:t>
      </w:r>
      <w:r w:rsidR="0080457F">
        <w:t> dalšími odborníky</w:t>
      </w:r>
      <w:r w:rsidR="00255F9A">
        <w:t xml:space="preserve">. </w:t>
      </w:r>
      <w:r w:rsidR="003F2391">
        <w:t>V </w:t>
      </w:r>
      <w:r w:rsidR="0080457F">
        <w:t> rámci penitenciární péče pomáhá sociální pracovník odsouzeným získat</w:t>
      </w:r>
      <w:r w:rsidR="00F04E38">
        <w:t>,</w:t>
      </w:r>
      <w:r w:rsidR="0080457F">
        <w:t xml:space="preserve"> popřípadě obnovit jejich sociální dovednosti </w:t>
      </w:r>
      <w:r w:rsidR="003F2391">
        <w:t>a </w:t>
      </w:r>
      <w:r w:rsidR="0080457F">
        <w:t xml:space="preserve"> připravit je na život na svobodě. </w:t>
      </w:r>
      <w:r w:rsidR="003F2391">
        <w:t>V </w:t>
      </w:r>
      <w:r w:rsidR="0080457F">
        <w:t xml:space="preserve"> případě sociální práce </w:t>
      </w:r>
      <w:r w:rsidR="003F2391">
        <w:t>s </w:t>
      </w:r>
      <w:r w:rsidR="0080457F">
        <w:t> o</w:t>
      </w:r>
      <w:r>
        <w:t>d</w:t>
      </w:r>
      <w:r w:rsidR="0080457F">
        <w:t xml:space="preserve">souzenými </w:t>
      </w:r>
      <w:r w:rsidR="003F2391">
        <w:t>k </w:t>
      </w:r>
      <w:r w:rsidR="0080457F">
        <w:t xml:space="preserve"> výkonu trestu odnětí svobody se jedná </w:t>
      </w:r>
      <w:r w:rsidR="00197A01">
        <w:br/>
      </w:r>
      <w:r w:rsidR="003F2391">
        <w:t>o </w:t>
      </w:r>
      <w:r w:rsidR="0080457F">
        <w:t xml:space="preserve"> dlouhodobou </w:t>
      </w:r>
      <w:r w:rsidR="003F2391">
        <w:t>a </w:t>
      </w:r>
      <w:r w:rsidR="0080457F">
        <w:t xml:space="preserve"> plánovanou přípravu na propuštění </w:t>
      </w:r>
      <w:r w:rsidR="003F2391">
        <w:t>z </w:t>
      </w:r>
      <w:r w:rsidR="0080457F">
        <w:t xml:space="preserve"> vězení </w:t>
      </w:r>
      <w:r w:rsidR="003F2391">
        <w:t>a </w:t>
      </w:r>
      <w:r w:rsidR="0080457F">
        <w:t xml:space="preserve"> jejich začlenění do společnosti. </w:t>
      </w:r>
    </w:p>
    <w:p w:rsidR="005E75B6" w:rsidRDefault="005E75B6" w:rsidP="00142EEB">
      <w:pPr>
        <w:pStyle w:val="Nadpis2"/>
        <w:numPr>
          <w:ilvl w:val="1"/>
          <w:numId w:val="2"/>
        </w:numPr>
      </w:pPr>
      <w:bookmarkStart w:id="5" w:name="_Toc4151853"/>
      <w:r>
        <w:t>Postpenitenciární péče</w:t>
      </w:r>
      <w:bookmarkEnd w:id="5"/>
    </w:p>
    <w:p w:rsidR="005E75B6" w:rsidRDefault="005E75B6" w:rsidP="005E75B6">
      <w:pPr>
        <w:jc w:val="both"/>
      </w:pPr>
      <w:r>
        <w:t xml:space="preserve">Postpenitenciární péče je velmi důležitou oblastí sociální práce </w:t>
      </w:r>
      <w:r w:rsidR="003F2391">
        <w:t>s </w:t>
      </w:r>
      <w:r>
        <w:t xml:space="preserve"> osobami již propuštěnými </w:t>
      </w:r>
      <w:r w:rsidR="003F2391">
        <w:t>z </w:t>
      </w:r>
      <w:r>
        <w:t xml:space="preserve"> vězení. Představuje složitý </w:t>
      </w:r>
      <w:r w:rsidR="003F2391">
        <w:t>a </w:t>
      </w:r>
      <w:r>
        <w:t xml:space="preserve"> dlouhodobý proces, při kterém jsou řešeny nepříznivé sociální situace těchto osob, </w:t>
      </w:r>
      <w:r w:rsidR="003F2391">
        <w:t>a </w:t>
      </w:r>
      <w:r>
        <w:t xml:space="preserve"> to </w:t>
      </w:r>
      <w:r w:rsidR="003F2391">
        <w:t>s </w:t>
      </w:r>
      <w:r>
        <w:t> ohledem na jejic</w:t>
      </w:r>
      <w:r w:rsidR="003F2391">
        <w:t>h schopnosti</w:t>
      </w:r>
      <w:r>
        <w:t xml:space="preserve"> </w:t>
      </w:r>
      <w:r w:rsidR="003F2391">
        <w:t>a </w:t>
      </w:r>
      <w:r>
        <w:t xml:space="preserve"> možnosti. Jsou zde zahrnovány především činnosti sociálního kurátora, které napomáhají </w:t>
      </w:r>
      <w:r w:rsidR="003F2391">
        <w:t>k </w:t>
      </w:r>
      <w:r>
        <w:t> obnovení nebo získání sociálních dovedností nezbytných pro jejich začlenění do života ve společnosti (Černíková</w:t>
      </w:r>
      <w:r w:rsidR="00437E65">
        <w:t xml:space="preserve"> </w:t>
      </w:r>
      <w:r w:rsidR="003F2391">
        <w:t>a </w:t>
      </w:r>
      <w:r>
        <w:t xml:space="preserve"> Sedláček, 2002, </w:t>
      </w:r>
      <w:r w:rsidR="003F2391">
        <w:t>s</w:t>
      </w:r>
      <w:r>
        <w:t>. 140).</w:t>
      </w:r>
    </w:p>
    <w:p w:rsidR="005E75B6" w:rsidRDefault="005E75B6" w:rsidP="00475558">
      <w:pPr>
        <w:jc w:val="both"/>
        <w:rPr>
          <w:b/>
        </w:rPr>
      </w:pPr>
      <w:r>
        <w:t xml:space="preserve">Postpenitenciární péče bývá vymezována </w:t>
      </w:r>
      <w:r w:rsidR="003F2391">
        <w:t>v </w:t>
      </w:r>
      <w:r>
        <w:t xml:space="preserve"> různých pojetích. Může se jednat </w:t>
      </w:r>
      <w:r>
        <w:br/>
      </w:r>
      <w:r w:rsidR="003F2391">
        <w:t>o </w:t>
      </w:r>
      <w:r>
        <w:t xml:space="preserve"> postpenitenciární péči na základě dobrovolné spolupráce propuštěného </w:t>
      </w:r>
      <w:r w:rsidR="003F2391">
        <w:t>z </w:t>
      </w:r>
      <w:r>
        <w:t xml:space="preserve"> výkonu trestu odnětí svobody </w:t>
      </w:r>
      <w:r w:rsidR="003F2391">
        <w:t>s </w:t>
      </w:r>
      <w:r>
        <w:t xml:space="preserve"> pracovníky daných služeb. </w:t>
      </w:r>
      <w:r w:rsidR="003F2391">
        <w:t>V </w:t>
      </w:r>
      <w:r w:rsidR="00475558">
        <w:t xml:space="preserve"> jiném, širším pojetí se jedná </w:t>
      </w:r>
      <w:r w:rsidR="003F2391">
        <w:t>o </w:t>
      </w:r>
      <w:r>
        <w:t xml:space="preserve"> spolupráci neformálně dobrovolnou, jako státem nuceného </w:t>
      </w:r>
      <w:r w:rsidR="003F2391">
        <w:t>a </w:t>
      </w:r>
      <w:r>
        <w:t xml:space="preserve"> povinného dohledu, který je stanoven pro zvlášť narušené osoby, </w:t>
      </w:r>
      <w:r w:rsidR="003F2391">
        <w:t>u </w:t>
      </w:r>
      <w:r>
        <w:t xml:space="preserve"> nichž hrozí značné riziko opětného sociálního selhání. Postpenitenciární péče </w:t>
      </w:r>
      <w:r w:rsidR="003F2391">
        <w:t>v </w:t>
      </w:r>
      <w:r>
        <w:t xml:space="preserve"> nejširším pojetí pak představuje pomoc ze strany společnosti, která je bezplatná </w:t>
      </w:r>
      <w:r w:rsidR="003F2391">
        <w:t>a </w:t>
      </w:r>
      <w:r>
        <w:t xml:space="preserve"> poskytuje se všem pachatelům trestných činů, </w:t>
      </w:r>
      <w:r w:rsidR="003F2391">
        <w:t>a </w:t>
      </w:r>
      <w:r>
        <w:t xml:space="preserve"> to </w:t>
      </w:r>
      <w:r w:rsidR="003F2391">
        <w:t>i </w:t>
      </w:r>
      <w:r>
        <w:t xml:space="preserve"> </w:t>
      </w:r>
      <w:r w:rsidR="003F2391">
        <w:t>v </w:t>
      </w:r>
      <w:r>
        <w:t xml:space="preserve"> případě, že si odpykali jiný trest, než trest odnětí svobody </w:t>
      </w:r>
      <w:r>
        <w:rPr>
          <w:b/>
        </w:rPr>
        <w:t>(</w:t>
      </w:r>
      <w:r>
        <w:t xml:space="preserve">Černíková 2008, </w:t>
      </w:r>
      <w:r w:rsidR="003F2391">
        <w:t>s</w:t>
      </w:r>
      <w:r>
        <w:t>. 213).</w:t>
      </w:r>
      <w:r>
        <w:rPr>
          <w:b/>
        </w:rPr>
        <w:t xml:space="preserve">                </w:t>
      </w:r>
    </w:p>
    <w:p w:rsidR="005E75B6" w:rsidRDefault="005E75B6" w:rsidP="00E657DB">
      <w:pPr>
        <w:jc w:val="both"/>
      </w:pPr>
      <w:r>
        <w:t>Podle</w:t>
      </w:r>
      <w:r w:rsidR="00C63A7A">
        <w:t xml:space="preserve"> Lýdie</w:t>
      </w:r>
      <w:r>
        <w:t xml:space="preserve"> Leškové (2013, </w:t>
      </w:r>
      <w:r w:rsidR="003F2391">
        <w:t>s</w:t>
      </w:r>
      <w:r>
        <w:t xml:space="preserve">. 53) má sociální práce </w:t>
      </w:r>
      <w:r w:rsidR="003F2391">
        <w:t>v </w:t>
      </w:r>
      <w:r>
        <w:t xml:space="preserve"> postpenitenciární péči resocializační charakter </w:t>
      </w:r>
      <w:r w:rsidR="003F2391">
        <w:t>a </w:t>
      </w:r>
      <w:r>
        <w:t xml:space="preserve"> </w:t>
      </w:r>
      <w:r w:rsidR="003F2391">
        <w:t>v </w:t>
      </w:r>
      <w:r>
        <w:t xml:space="preserve"> rámci péče </w:t>
      </w:r>
      <w:r w:rsidR="003F2391">
        <w:t>o </w:t>
      </w:r>
      <w:r>
        <w:t xml:space="preserve"> osoby propuštěné </w:t>
      </w:r>
      <w:r w:rsidR="003F2391">
        <w:t>z </w:t>
      </w:r>
      <w:r>
        <w:t xml:space="preserve"> výkonu trestu odnětí svobody je nezbytná spolupráce odborníků státních </w:t>
      </w:r>
      <w:r w:rsidR="003F2391">
        <w:t>a </w:t>
      </w:r>
      <w:r>
        <w:t xml:space="preserve"> nestátních organizací najednou.</w:t>
      </w:r>
    </w:p>
    <w:p w:rsidR="00184849" w:rsidRDefault="00184849" w:rsidP="00E657DB">
      <w:pPr>
        <w:jc w:val="both"/>
      </w:pPr>
    </w:p>
    <w:p w:rsidR="00184849" w:rsidRDefault="00184849" w:rsidP="00E657DB">
      <w:pPr>
        <w:jc w:val="both"/>
      </w:pPr>
    </w:p>
    <w:p w:rsidR="000F0EC7" w:rsidRDefault="000F0EC7" w:rsidP="00142EEB">
      <w:pPr>
        <w:pStyle w:val="Nadpis2"/>
        <w:numPr>
          <w:ilvl w:val="1"/>
          <w:numId w:val="2"/>
        </w:numPr>
      </w:pPr>
      <w:bookmarkStart w:id="6" w:name="_Toc4151854"/>
      <w:r>
        <w:lastRenderedPageBreak/>
        <w:t>Kontinuální sociální práce</w:t>
      </w:r>
      <w:bookmarkEnd w:id="6"/>
    </w:p>
    <w:p w:rsidR="008203B8" w:rsidRDefault="000F0EC7" w:rsidP="008203B8">
      <w:pPr>
        <w:jc w:val="both"/>
        <w:rPr>
          <w:b/>
        </w:rPr>
      </w:pPr>
      <w:r>
        <w:t xml:space="preserve">Dle </w:t>
      </w:r>
      <w:r w:rsidR="00C20CBF">
        <w:t xml:space="preserve">§ 75 </w:t>
      </w:r>
      <w:r>
        <w:t xml:space="preserve">zákona </w:t>
      </w:r>
      <w:r w:rsidR="003F2391">
        <w:t>č</w:t>
      </w:r>
      <w:r>
        <w:t xml:space="preserve">. 169/1999 Sb., </w:t>
      </w:r>
      <w:r w:rsidR="003F2391">
        <w:t>o </w:t>
      </w:r>
      <w:r>
        <w:t xml:space="preserve"> výkonu trestu odnětí svobody, ve znění pozdějších předpisů</w:t>
      </w:r>
      <w:r w:rsidR="008203B8">
        <w:t xml:space="preserve">, </w:t>
      </w:r>
      <w:r>
        <w:t xml:space="preserve">umožňují věznice </w:t>
      </w:r>
      <w:r w:rsidR="003F2391">
        <w:t>v </w:t>
      </w:r>
      <w:r>
        <w:t xml:space="preserve"> rámci kontinuální sociální práce službám sociální péče spolupráci </w:t>
      </w:r>
      <w:r w:rsidR="003F2391">
        <w:t>s </w:t>
      </w:r>
      <w:r>
        <w:t xml:space="preserve"> odsouzenými. Služby sociální péče pracují </w:t>
      </w:r>
      <w:r w:rsidR="003F2391">
        <w:t>s </w:t>
      </w:r>
      <w:r>
        <w:t> odsouzenými tak, aby jim</w:t>
      </w:r>
      <w:r w:rsidR="00BA2EBD">
        <w:t xml:space="preserve"> </w:t>
      </w:r>
      <w:r w:rsidR="00C63A7A">
        <w:t>v</w:t>
      </w:r>
      <w:r w:rsidR="00C20CBF">
        <w:t xml:space="preserve">ytvořily </w:t>
      </w:r>
      <w:r>
        <w:t xml:space="preserve">optimální podmínky pro jejich samostatný život na svobodě </w:t>
      </w:r>
      <w:r w:rsidR="008203B8">
        <w:t>(</w:t>
      </w:r>
      <w:r w:rsidR="00C63A7A">
        <w:t>Česko, 1999</w:t>
      </w:r>
      <w:r w:rsidR="008203B8">
        <w:t>).</w:t>
      </w:r>
      <w:r w:rsidR="008203B8">
        <w:rPr>
          <w:b/>
        </w:rPr>
        <w:t xml:space="preserve">  </w:t>
      </w:r>
    </w:p>
    <w:p w:rsidR="000F0EC7" w:rsidRDefault="000F0EC7" w:rsidP="000F0EC7">
      <w:pPr>
        <w:jc w:val="both"/>
      </w:pPr>
      <w:r>
        <w:t xml:space="preserve">Kontinuální sociální práce představuje spolupráci státních </w:t>
      </w:r>
      <w:r w:rsidR="003F2391">
        <w:t>i </w:t>
      </w:r>
      <w:r>
        <w:t xml:space="preserve"> nestátních organizací </w:t>
      </w:r>
      <w:r w:rsidR="003F2391">
        <w:t>s </w:t>
      </w:r>
      <w:r>
        <w:t> odsouzenými zejména před jejich propušt</w:t>
      </w:r>
      <w:r w:rsidR="00E657DB">
        <w:t xml:space="preserve">ěním na svobodu. Je označována </w:t>
      </w:r>
      <w:r>
        <w:t>také jako navazující sociální práce, při které se s</w:t>
      </w:r>
      <w:r w:rsidR="00E657DB">
        <w:t xml:space="preserve">ociální kurátoři ve spolupráci </w:t>
      </w:r>
      <w:r>
        <w:t xml:space="preserve">se sociálními pracovníky věznice snaží připravit odsouzené osoby na jejich propuštění na svobodu. </w:t>
      </w:r>
      <w:r w:rsidR="003F2391">
        <w:t>V </w:t>
      </w:r>
      <w:r>
        <w:t xml:space="preserve"> rámci kontinuální sociální práce spolupracuje sociální kurátor </w:t>
      </w:r>
      <w:r w:rsidR="003F2391">
        <w:t>s </w:t>
      </w:r>
      <w:r>
        <w:t xml:space="preserve"> odsouzenými zejména ve formě návštěv ve vězení. Předmětem sociální práce je řešení sociálních problémů odsouzených </w:t>
      </w:r>
      <w:r w:rsidR="003F2391">
        <w:t>s </w:t>
      </w:r>
      <w:r>
        <w:t xml:space="preserve"> dostatečně velkým předstihem tak, aby se propuštěné osoby lépe adaptovaly na život na svobodě. Nezbytnou součástí kontinuální sociální práce </w:t>
      </w:r>
      <w:r w:rsidR="003F2391">
        <w:t>s </w:t>
      </w:r>
      <w:r>
        <w:t xml:space="preserve"> odsouzenými je upevňování sociálních vazeb, které znamenají nejen práci </w:t>
      </w:r>
      <w:r w:rsidR="003F2391">
        <w:t>s </w:t>
      </w:r>
      <w:r>
        <w:t xml:space="preserve"> klientem </w:t>
      </w:r>
      <w:r w:rsidR="003F2391">
        <w:t>a </w:t>
      </w:r>
      <w:r>
        <w:t xml:space="preserve"> jeho rodinou, ale také snahu </w:t>
      </w:r>
      <w:r w:rsidR="003F2391">
        <w:t>o </w:t>
      </w:r>
      <w:r>
        <w:t xml:space="preserve"> omezení vlivu sociálně patologických skupin na propuštěného člověka. Zahrnuje také poskytování pomoci klientovi při zajišťování kontaktu </w:t>
      </w:r>
      <w:r w:rsidR="003F2391">
        <w:t>s </w:t>
      </w:r>
      <w:r>
        <w:t> pomáhajícími institucemi (Černíková</w:t>
      </w:r>
      <w:r w:rsidR="00BA2EBD">
        <w:t>,</w:t>
      </w:r>
      <w:r>
        <w:t xml:space="preserve"> 2008, </w:t>
      </w:r>
      <w:r w:rsidR="003F2391">
        <w:t>s</w:t>
      </w:r>
      <w:r>
        <w:t>. 98).</w:t>
      </w:r>
    </w:p>
    <w:p w:rsidR="000F0EC7" w:rsidRDefault="00BA2EBD" w:rsidP="000F0EC7">
      <w:pPr>
        <w:jc w:val="both"/>
      </w:pPr>
      <w:r>
        <w:t xml:space="preserve">Ivana </w:t>
      </w:r>
      <w:r w:rsidR="000F0EC7">
        <w:t xml:space="preserve">Davidová </w:t>
      </w:r>
      <w:r w:rsidR="003F2391">
        <w:t>a </w:t>
      </w:r>
      <w:r w:rsidR="000F0EC7">
        <w:t xml:space="preserve"> kol. (2010, </w:t>
      </w:r>
      <w:r w:rsidR="00E657DB">
        <w:t>s</w:t>
      </w:r>
      <w:r w:rsidR="000F0EC7">
        <w:t xml:space="preserve">. 57-58) hovoří </w:t>
      </w:r>
      <w:r w:rsidR="003F2391">
        <w:t>o </w:t>
      </w:r>
      <w:r w:rsidR="000F0EC7">
        <w:t xml:space="preserve"> kontinuální sociální práci jako </w:t>
      </w:r>
      <w:r w:rsidR="000F0EC7">
        <w:br/>
      </w:r>
      <w:r w:rsidR="003F2391">
        <w:t>o </w:t>
      </w:r>
      <w:r w:rsidR="000F0EC7">
        <w:t xml:space="preserve"> spolupráci sociálního kurátora </w:t>
      </w:r>
      <w:r w:rsidR="003F2391">
        <w:t>s </w:t>
      </w:r>
      <w:r w:rsidR="000F0EC7">
        <w:t xml:space="preserve"> osobami, které jsou umístěné </w:t>
      </w:r>
      <w:r w:rsidR="003F2391">
        <w:t>v </w:t>
      </w:r>
      <w:r w:rsidR="000F0EC7">
        <w:t xml:space="preserve"> zařízeních represivního charakteru, tedy </w:t>
      </w:r>
      <w:r w:rsidR="003F2391">
        <w:t>i </w:t>
      </w:r>
      <w:r w:rsidR="000F0EC7">
        <w:t xml:space="preserve"> ve výkonu trestu odnětí svobody. Předmětem kontinuální sociální </w:t>
      </w:r>
      <w:r w:rsidR="00F04E38">
        <w:t xml:space="preserve">práce </w:t>
      </w:r>
      <w:r w:rsidR="000F0EC7">
        <w:t xml:space="preserve">je navázání kontaktu </w:t>
      </w:r>
      <w:r w:rsidR="003F2391">
        <w:t>s </w:t>
      </w:r>
      <w:r w:rsidR="000F0EC7">
        <w:t xml:space="preserve"> klientem </w:t>
      </w:r>
      <w:r w:rsidR="003F2391">
        <w:t>a </w:t>
      </w:r>
      <w:r w:rsidR="000F0EC7">
        <w:t xml:space="preserve"> působení na něj tak, aby došlo ke změně jeho osobnosti, postojů včetně vytvoření pozitivních vazeb </w:t>
      </w:r>
      <w:r w:rsidR="003F2391">
        <w:t>k </w:t>
      </w:r>
      <w:r w:rsidR="000F0EC7">
        <w:t xml:space="preserve"> vnějšímu okolí. Mezi činnosti sociálního kurátora </w:t>
      </w:r>
      <w:r w:rsidR="003F2391">
        <w:t>v </w:t>
      </w:r>
      <w:r w:rsidR="000F0EC7">
        <w:t xml:space="preserve"> rámci kontinuální sociální práce patří také sestavení plánu zaměřeného na individuální potřeby klienta sloužící </w:t>
      </w:r>
      <w:r w:rsidR="003F2391">
        <w:t>k </w:t>
      </w:r>
      <w:r w:rsidR="000F0EC7">
        <w:t xml:space="preserve"> řešení jeho nepříznivé sociální </w:t>
      </w:r>
      <w:r w:rsidR="00F04E38">
        <w:t xml:space="preserve">situace </w:t>
      </w:r>
      <w:r w:rsidR="000F0EC7">
        <w:t xml:space="preserve">po propuštění na svobodu. </w:t>
      </w:r>
    </w:p>
    <w:p w:rsidR="000F0EC7" w:rsidRDefault="000F0EC7" w:rsidP="000F0EC7">
      <w:pPr>
        <w:jc w:val="both"/>
      </w:pPr>
      <w:r>
        <w:t xml:space="preserve">Závěrem této kapitoly bych chtěla říci, že veškerá sociální práce spojena </w:t>
      </w:r>
      <w:r w:rsidR="003F2391">
        <w:t>s </w:t>
      </w:r>
      <w:r>
        <w:t xml:space="preserve"> osobami ve výkonu trestu odnětí svobody představuje velmi náročný </w:t>
      </w:r>
      <w:r w:rsidR="003F2391">
        <w:t>a </w:t>
      </w:r>
      <w:r>
        <w:t xml:space="preserve"> dlouhodobý</w:t>
      </w:r>
      <w:r w:rsidR="009205B4">
        <w:t xml:space="preserve"> </w:t>
      </w:r>
      <w:r w:rsidR="00BA2EBD">
        <w:t>r</w:t>
      </w:r>
      <w:r>
        <w:t xml:space="preserve">esocializační proces zahrnující kooperaci všech zúčastněných osob </w:t>
      </w:r>
      <w:r w:rsidR="003F2391">
        <w:t>a </w:t>
      </w:r>
      <w:r>
        <w:t xml:space="preserve"> subjektů sociální práce</w:t>
      </w:r>
      <w:r w:rsidR="00BA2EBD">
        <w:t xml:space="preserve"> </w:t>
      </w:r>
      <w:r w:rsidR="00EA6089">
        <w:t>(Černíková</w:t>
      </w:r>
      <w:r w:rsidR="00437E65">
        <w:t xml:space="preserve"> </w:t>
      </w:r>
      <w:r w:rsidR="003F2391">
        <w:t>a </w:t>
      </w:r>
      <w:r w:rsidR="00EA6089">
        <w:t xml:space="preserve"> Sedláček, 2002, </w:t>
      </w:r>
      <w:r w:rsidR="003F2391">
        <w:t>s</w:t>
      </w:r>
      <w:r w:rsidR="00EA6089">
        <w:t>. 140).</w:t>
      </w:r>
      <w:r w:rsidR="00BA2EBD">
        <w:t xml:space="preserve"> </w:t>
      </w:r>
      <w:r>
        <w:t xml:space="preserve">Spolupráce </w:t>
      </w:r>
      <w:r w:rsidR="003F2391">
        <w:t>v </w:t>
      </w:r>
      <w:r>
        <w:t xml:space="preserve"> oblasti penitenciární </w:t>
      </w:r>
      <w:r w:rsidR="003F2391">
        <w:t>a </w:t>
      </w:r>
      <w:r>
        <w:t xml:space="preserve"> postpenitenciární péče je </w:t>
      </w:r>
      <w:r w:rsidR="00BA2EBD">
        <w:t>p</w:t>
      </w:r>
      <w:r>
        <w:t xml:space="preserve">ovažována za velmi důležitou </w:t>
      </w:r>
      <w:r w:rsidR="003F2391">
        <w:t>a </w:t>
      </w:r>
      <w:r>
        <w:t xml:space="preserve"> její provázanost </w:t>
      </w:r>
      <w:r w:rsidR="003F2391">
        <w:t>v </w:t>
      </w:r>
      <w:r>
        <w:t xml:space="preserve"> podobě kontinuální sociální práce znamená pro propuštěného snadnější přechod </w:t>
      </w:r>
      <w:r w:rsidR="003F2391">
        <w:t>z </w:t>
      </w:r>
      <w:r>
        <w:t> vězení do života na svobodě.</w:t>
      </w:r>
    </w:p>
    <w:p w:rsidR="000F0EC7" w:rsidRDefault="000F0EC7" w:rsidP="00142EEB">
      <w:pPr>
        <w:pStyle w:val="Nadpis1"/>
        <w:numPr>
          <w:ilvl w:val="0"/>
          <w:numId w:val="2"/>
        </w:numPr>
      </w:pPr>
      <w:bookmarkStart w:id="7" w:name="_Toc4151855"/>
      <w:r>
        <w:lastRenderedPageBreak/>
        <w:t>Legislativní rámec</w:t>
      </w:r>
      <w:bookmarkEnd w:id="7"/>
    </w:p>
    <w:p w:rsidR="000F0EC7" w:rsidRDefault="000F0EC7" w:rsidP="00475558">
      <w:pPr>
        <w:jc w:val="both"/>
        <w:rPr>
          <w:szCs w:val="24"/>
        </w:rPr>
      </w:pPr>
      <w:r>
        <w:rPr>
          <w:szCs w:val="24"/>
        </w:rPr>
        <w:t xml:space="preserve">Problematika resocializace osob propuštěných </w:t>
      </w:r>
      <w:r w:rsidR="003F2391">
        <w:rPr>
          <w:szCs w:val="24"/>
        </w:rPr>
        <w:t>z </w:t>
      </w:r>
      <w:r>
        <w:rPr>
          <w:szCs w:val="24"/>
        </w:rPr>
        <w:t> výkonu trestu odnětí svobody</w:t>
      </w:r>
      <w:r>
        <w:rPr>
          <w:szCs w:val="24"/>
        </w:rPr>
        <w:br/>
        <w:t xml:space="preserve">je rozsáhlá </w:t>
      </w:r>
      <w:r w:rsidR="003F2391">
        <w:rPr>
          <w:szCs w:val="24"/>
        </w:rPr>
        <w:t>a </w:t>
      </w:r>
      <w:r>
        <w:rPr>
          <w:szCs w:val="24"/>
        </w:rPr>
        <w:t xml:space="preserve"> jsou jí věnovány mnohé právní úpravy. </w:t>
      </w:r>
      <w:r w:rsidR="003F2391">
        <w:rPr>
          <w:szCs w:val="24"/>
        </w:rPr>
        <w:t>V </w:t>
      </w:r>
      <w:r>
        <w:rPr>
          <w:szCs w:val="24"/>
        </w:rPr>
        <w:t xml:space="preserve"> této kapitole se věnuji jednotlivým zákonům, které se vztahují </w:t>
      </w:r>
      <w:r w:rsidR="003F2391">
        <w:rPr>
          <w:szCs w:val="24"/>
        </w:rPr>
        <w:t>k </w:t>
      </w:r>
      <w:r>
        <w:rPr>
          <w:szCs w:val="24"/>
        </w:rPr>
        <w:t xml:space="preserve"> danému tématu. </w:t>
      </w:r>
      <w:r w:rsidR="00BA2EBD">
        <w:rPr>
          <w:szCs w:val="24"/>
        </w:rPr>
        <w:t xml:space="preserve">Jedná se </w:t>
      </w:r>
      <w:r w:rsidR="003F2391">
        <w:rPr>
          <w:szCs w:val="24"/>
        </w:rPr>
        <w:t>o </w:t>
      </w:r>
      <w:r w:rsidR="00BA2EBD">
        <w:rPr>
          <w:szCs w:val="24"/>
        </w:rPr>
        <w:t xml:space="preserve"> trestní zákoník</w:t>
      </w:r>
      <w:r w:rsidR="00B15370">
        <w:rPr>
          <w:szCs w:val="24"/>
        </w:rPr>
        <w:t xml:space="preserve"> </w:t>
      </w:r>
      <w:r w:rsidR="00BA2EBD">
        <w:rPr>
          <w:szCs w:val="24"/>
        </w:rPr>
        <w:t>(</w:t>
      </w:r>
      <w:r w:rsidR="00EE48D8">
        <w:rPr>
          <w:szCs w:val="24"/>
        </w:rPr>
        <w:t>Česko, 2009</w:t>
      </w:r>
      <w:r w:rsidR="00BA2EBD">
        <w:rPr>
          <w:szCs w:val="24"/>
        </w:rPr>
        <w:t>)</w:t>
      </w:r>
      <w:r w:rsidR="008541AF">
        <w:rPr>
          <w:szCs w:val="24"/>
        </w:rPr>
        <w:t xml:space="preserve">, zákon </w:t>
      </w:r>
      <w:r w:rsidR="003F2391">
        <w:rPr>
          <w:szCs w:val="24"/>
        </w:rPr>
        <w:t>o </w:t>
      </w:r>
      <w:r w:rsidR="008541AF">
        <w:rPr>
          <w:szCs w:val="24"/>
        </w:rPr>
        <w:t xml:space="preserve"> sociálních službách (</w:t>
      </w:r>
      <w:r w:rsidR="00EE48D8">
        <w:rPr>
          <w:szCs w:val="24"/>
        </w:rPr>
        <w:t>Česko, 2006a</w:t>
      </w:r>
      <w:r w:rsidR="008541AF">
        <w:rPr>
          <w:szCs w:val="24"/>
        </w:rPr>
        <w:t xml:space="preserve">), zákon </w:t>
      </w:r>
      <w:r w:rsidR="003F2391">
        <w:rPr>
          <w:szCs w:val="24"/>
        </w:rPr>
        <w:t>o </w:t>
      </w:r>
      <w:r w:rsidR="008541AF">
        <w:rPr>
          <w:szCs w:val="24"/>
        </w:rPr>
        <w:t xml:space="preserve"> životním</w:t>
      </w:r>
      <w:r w:rsidR="00137732">
        <w:rPr>
          <w:szCs w:val="24"/>
        </w:rPr>
        <w:t xml:space="preserve"> </w:t>
      </w:r>
      <w:r w:rsidR="003F2391">
        <w:rPr>
          <w:szCs w:val="24"/>
        </w:rPr>
        <w:t>a </w:t>
      </w:r>
      <w:r w:rsidR="008541AF">
        <w:rPr>
          <w:szCs w:val="24"/>
        </w:rPr>
        <w:t xml:space="preserve"> existenčním minimu (</w:t>
      </w:r>
      <w:r w:rsidR="00EE48D8">
        <w:rPr>
          <w:szCs w:val="24"/>
        </w:rPr>
        <w:t>Česko, 2006b</w:t>
      </w:r>
      <w:r w:rsidR="008541AF">
        <w:rPr>
          <w:szCs w:val="24"/>
        </w:rPr>
        <w:t xml:space="preserve">), zákon </w:t>
      </w:r>
      <w:r w:rsidR="003F2391">
        <w:rPr>
          <w:szCs w:val="24"/>
        </w:rPr>
        <w:t>o </w:t>
      </w:r>
      <w:r w:rsidR="008541AF">
        <w:rPr>
          <w:szCs w:val="24"/>
        </w:rPr>
        <w:t xml:space="preserve"> pomoci </w:t>
      </w:r>
      <w:r w:rsidR="003F2391">
        <w:rPr>
          <w:szCs w:val="24"/>
        </w:rPr>
        <w:t>v </w:t>
      </w:r>
      <w:r w:rsidR="008541AF">
        <w:rPr>
          <w:szCs w:val="24"/>
        </w:rPr>
        <w:t xml:space="preserve"> hmotné nouzi </w:t>
      </w:r>
      <w:r w:rsidR="00137732">
        <w:rPr>
          <w:szCs w:val="24"/>
        </w:rPr>
        <w:t>(</w:t>
      </w:r>
      <w:r w:rsidR="00EE48D8">
        <w:rPr>
          <w:szCs w:val="24"/>
        </w:rPr>
        <w:t>Česko, 2006c</w:t>
      </w:r>
      <w:r w:rsidR="00B15370">
        <w:rPr>
          <w:szCs w:val="24"/>
        </w:rPr>
        <w:t>)</w:t>
      </w:r>
      <w:r w:rsidR="008541AF">
        <w:rPr>
          <w:szCs w:val="24"/>
        </w:rPr>
        <w:t>,</w:t>
      </w:r>
      <w:r w:rsidR="00BA2EBD">
        <w:rPr>
          <w:szCs w:val="24"/>
        </w:rPr>
        <w:t xml:space="preserve"> zákon </w:t>
      </w:r>
      <w:r w:rsidR="003F2391">
        <w:rPr>
          <w:szCs w:val="24"/>
        </w:rPr>
        <w:t>o </w:t>
      </w:r>
      <w:r w:rsidR="00BA2EBD">
        <w:rPr>
          <w:szCs w:val="24"/>
        </w:rPr>
        <w:t xml:space="preserve"> obcích (</w:t>
      </w:r>
      <w:r w:rsidR="00EE48D8">
        <w:rPr>
          <w:szCs w:val="24"/>
        </w:rPr>
        <w:t>Česko, 2000a</w:t>
      </w:r>
      <w:r w:rsidR="00BA2EBD">
        <w:rPr>
          <w:szCs w:val="24"/>
        </w:rPr>
        <w:t xml:space="preserve">), zákon </w:t>
      </w:r>
      <w:r w:rsidR="003F2391">
        <w:rPr>
          <w:szCs w:val="24"/>
        </w:rPr>
        <w:t>o </w:t>
      </w:r>
      <w:r w:rsidR="00BA2EBD">
        <w:rPr>
          <w:szCs w:val="24"/>
        </w:rPr>
        <w:t xml:space="preserve"> výkonu trestu (</w:t>
      </w:r>
      <w:r w:rsidR="00EE48D8">
        <w:rPr>
          <w:szCs w:val="24"/>
        </w:rPr>
        <w:t>Česko, 1999</w:t>
      </w:r>
      <w:r w:rsidR="00BA2EBD">
        <w:rPr>
          <w:szCs w:val="24"/>
        </w:rPr>
        <w:t>),</w:t>
      </w:r>
      <w:r w:rsidR="00FA00CB">
        <w:rPr>
          <w:szCs w:val="24"/>
        </w:rPr>
        <w:t xml:space="preserve"> </w:t>
      </w:r>
      <w:r w:rsidR="00BA2EBD">
        <w:rPr>
          <w:szCs w:val="24"/>
        </w:rPr>
        <w:t xml:space="preserve">zákon </w:t>
      </w:r>
      <w:r w:rsidR="003F2391">
        <w:rPr>
          <w:szCs w:val="24"/>
        </w:rPr>
        <w:t>o </w:t>
      </w:r>
      <w:r w:rsidR="00BA2EBD">
        <w:rPr>
          <w:szCs w:val="24"/>
        </w:rPr>
        <w:t xml:space="preserve"> Probační </w:t>
      </w:r>
      <w:r w:rsidR="003F2391">
        <w:rPr>
          <w:szCs w:val="24"/>
        </w:rPr>
        <w:t>a </w:t>
      </w:r>
      <w:r w:rsidR="00BA2EBD">
        <w:rPr>
          <w:szCs w:val="24"/>
        </w:rPr>
        <w:t xml:space="preserve"> mediační službě (</w:t>
      </w:r>
      <w:r w:rsidR="00EE48D8">
        <w:rPr>
          <w:szCs w:val="24"/>
        </w:rPr>
        <w:t>Česko, 2000b</w:t>
      </w:r>
      <w:r w:rsidR="00BA2EBD">
        <w:rPr>
          <w:szCs w:val="24"/>
        </w:rPr>
        <w:t xml:space="preserve">), zákon </w:t>
      </w:r>
      <w:r w:rsidR="003F2391">
        <w:rPr>
          <w:szCs w:val="24"/>
        </w:rPr>
        <w:t>o </w:t>
      </w:r>
      <w:r w:rsidR="00BA2EBD">
        <w:rPr>
          <w:szCs w:val="24"/>
        </w:rPr>
        <w:t xml:space="preserve"> ochraně veřejného zdraví</w:t>
      </w:r>
      <w:r w:rsidR="008541AF">
        <w:rPr>
          <w:szCs w:val="24"/>
        </w:rPr>
        <w:t xml:space="preserve"> (</w:t>
      </w:r>
      <w:r w:rsidR="00EE48D8">
        <w:rPr>
          <w:szCs w:val="24"/>
        </w:rPr>
        <w:t>Česko, 2000c</w:t>
      </w:r>
      <w:r w:rsidR="008541AF">
        <w:rPr>
          <w:szCs w:val="24"/>
        </w:rPr>
        <w:t>)</w:t>
      </w:r>
      <w:r w:rsidR="00BA2EBD">
        <w:rPr>
          <w:szCs w:val="24"/>
        </w:rPr>
        <w:t xml:space="preserve">, zákon </w:t>
      </w:r>
      <w:r w:rsidR="003F2391">
        <w:rPr>
          <w:szCs w:val="24"/>
        </w:rPr>
        <w:t>o </w:t>
      </w:r>
      <w:r w:rsidR="00FA00CB">
        <w:rPr>
          <w:szCs w:val="24"/>
        </w:rPr>
        <w:t xml:space="preserve"> </w:t>
      </w:r>
      <w:r w:rsidR="00785A17">
        <w:rPr>
          <w:szCs w:val="24"/>
        </w:rPr>
        <w:t>z</w:t>
      </w:r>
      <w:r w:rsidR="00BA2EBD">
        <w:rPr>
          <w:szCs w:val="24"/>
        </w:rPr>
        <w:t>aměstnanosti</w:t>
      </w:r>
      <w:r w:rsidR="008541AF">
        <w:rPr>
          <w:szCs w:val="24"/>
        </w:rPr>
        <w:t xml:space="preserve"> (</w:t>
      </w:r>
      <w:r w:rsidR="00EE48D8">
        <w:rPr>
          <w:szCs w:val="24"/>
        </w:rPr>
        <w:t>Česko, 2004</w:t>
      </w:r>
      <w:r w:rsidR="008541AF">
        <w:rPr>
          <w:szCs w:val="24"/>
        </w:rPr>
        <w:t>)</w:t>
      </w:r>
      <w:r w:rsidR="00785A17">
        <w:rPr>
          <w:szCs w:val="24"/>
        </w:rPr>
        <w:t>.</w:t>
      </w:r>
      <w:r w:rsidR="008541AF">
        <w:rPr>
          <w:szCs w:val="24"/>
        </w:rPr>
        <w:t xml:space="preserve"> </w:t>
      </w:r>
    </w:p>
    <w:p w:rsidR="000F0EC7" w:rsidRPr="002D6E20" w:rsidRDefault="000F0EC7" w:rsidP="00661E32">
      <w:pPr>
        <w:spacing w:after="120"/>
        <w:jc w:val="both"/>
        <w:rPr>
          <w:u w:val="single"/>
        </w:rPr>
      </w:pPr>
      <w:bookmarkStart w:id="8" w:name="_Toc532556985"/>
      <w:r w:rsidRPr="002D6E20">
        <w:rPr>
          <w:u w:val="single"/>
        </w:rPr>
        <w:t xml:space="preserve">Trestní zákoník </w:t>
      </w:r>
      <w:r w:rsidR="003F2391" w:rsidRPr="002D6E20">
        <w:rPr>
          <w:u w:val="single"/>
        </w:rPr>
        <w:t>č</w:t>
      </w:r>
      <w:r w:rsidRPr="002D6E20">
        <w:rPr>
          <w:u w:val="single"/>
        </w:rPr>
        <w:t>. 40/2009 Sb.</w:t>
      </w:r>
    </w:p>
    <w:p w:rsidR="000F0EC7" w:rsidRDefault="000F0EC7" w:rsidP="00475558">
      <w:pPr>
        <w:jc w:val="both"/>
      </w:pPr>
      <w:r>
        <w:t xml:space="preserve">Trestní zákoník </w:t>
      </w:r>
      <w:r w:rsidR="008B4156">
        <w:t>č</w:t>
      </w:r>
      <w:r>
        <w:t xml:space="preserve">. 40/2009 Sb. ze dne </w:t>
      </w:r>
      <w:r w:rsidR="008B4156">
        <w:t>8</w:t>
      </w:r>
      <w:r>
        <w:t>. ledna 2009</w:t>
      </w:r>
      <w:r w:rsidR="00F04E38">
        <w:t>, ve znění pozdějších předpisů</w:t>
      </w:r>
      <w:r>
        <w:t xml:space="preserve"> </w:t>
      </w:r>
      <w:r w:rsidR="00EE48D8">
        <w:t>(Česko, 2009)</w:t>
      </w:r>
      <w:r w:rsidR="00F3151A">
        <w:t>,</w:t>
      </w:r>
      <w:r w:rsidR="00EE48D8">
        <w:t xml:space="preserve"> </w:t>
      </w:r>
      <w:r>
        <w:t xml:space="preserve">definuje, co se za trestný čin považuje </w:t>
      </w:r>
      <w:r w:rsidR="003F2391">
        <w:t>a </w:t>
      </w:r>
      <w:r>
        <w:t xml:space="preserve"> jaké tresty jsou za ně udělovány. Dle § 13 tohoto zákona je uvedeno, že trestný čin je jakýkoliv protiprávní čin označený tímto zákonem za trestný </w:t>
      </w:r>
      <w:r w:rsidR="003F2391">
        <w:t>a </w:t>
      </w:r>
      <w:r>
        <w:t xml:space="preserve"> naplňuje-li znaky trestného činu uvedeného </w:t>
      </w:r>
      <w:r w:rsidR="003F2391">
        <w:t>v </w:t>
      </w:r>
      <w:r>
        <w:t xml:space="preserve"> tomto zákoně. </w:t>
      </w:r>
      <w:r w:rsidR="003F2391">
        <w:t>V </w:t>
      </w:r>
      <w:r>
        <w:t xml:space="preserve"> § 105 tohoto zákona jsou uvedeny také podmínky zahlazení odsouzení. </w:t>
      </w:r>
      <w:r w:rsidR="003F2391">
        <w:t>V </w:t>
      </w:r>
      <w:r>
        <w:t xml:space="preserve"> případě zahlazení odsouzení je proveden výmaz trestu </w:t>
      </w:r>
      <w:r w:rsidR="003F2391">
        <w:t>z </w:t>
      </w:r>
      <w:r>
        <w:t xml:space="preserve"> rejstříku trestů </w:t>
      </w:r>
      <w:r w:rsidR="003F2391">
        <w:t>a </w:t>
      </w:r>
      <w:r>
        <w:t xml:space="preserve"> dle § 106 uvedeného zákona je na </w:t>
      </w:r>
      <w:r w:rsidR="006656CB">
        <w:t>p</w:t>
      </w:r>
      <w:r>
        <w:t>achatele pohlíženo, jako by nebyl odsouzen.</w:t>
      </w:r>
    </w:p>
    <w:p w:rsidR="00C34C61" w:rsidRPr="002D6E20" w:rsidRDefault="00C34C61" w:rsidP="00661E32">
      <w:pPr>
        <w:spacing w:after="120"/>
        <w:jc w:val="both"/>
        <w:rPr>
          <w:u w:val="single"/>
        </w:rPr>
      </w:pPr>
      <w:r w:rsidRPr="002D6E20">
        <w:rPr>
          <w:u w:val="single"/>
        </w:rPr>
        <w:t xml:space="preserve">Zákon </w:t>
      </w:r>
      <w:r w:rsidR="003F2391" w:rsidRPr="002D6E20">
        <w:rPr>
          <w:u w:val="single"/>
        </w:rPr>
        <w:t>o</w:t>
      </w:r>
      <w:r w:rsidR="003F2391">
        <w:rPr>
          <w:u w:val="single"/>
        </w:rPr>
        <w:t> </w:t>
      </w:r>
      <w:r w:rsidRPr="002D6E20">
        <w:rPr>
          <w:u w:val="single"/>
        </w:rPr>
        <w:t xml:space="preserve"> sociálních službách </w:t>
      </w:r>
      <w:r w:rsidR="003F2391" w:rsidRPr="002D6E20">
        <w:rPr>
          <w:u w:val="single"/>
        </w:rPr>
        <w:t>č</w:t>
      </w:r>
      <w:r w:rsidRPr="002D6E20">
        <w:rPr>
          <w:u w:val="single"/>
        </w:rPr>
        <w:t>. 108/2006  Sb.</w:t>
      </w:r>
    </w:p>
    <w:p w:rsidR="00C34C61" w:rsidRDefault="00C34C61" w:rsidP="00475558">
      <w:pPr>
        <w:jc w:val="both"/>
      </w:pPr>
      <w:r>
        <w:t xml:space="preserve">Zákon </w:t>
      </w:r>
      <w:r w:rsidR="003F2391">
        <w:t>č</w:t>
      </w:r>
      <w:r>
        <w:t xml:space="preserve">. 108/2006 Sb., </w:t>
      </w:r>
      <w:r w:rsidR="003F2391">
        <w:t>o </w:t>
      </w:r>
      <w:r>
        <w:t xml:space="preserve"> sociálních službách, ze dne 14. března 2006, ve znění pozdějších předpisů</w:t>
      </w:r>
      <w:r w:rsidR="00EE48D8">
        <w:t xml:space="preserve"> (Česko</w:t>
      </w:r>
      <w:r>
        <w:t>,</w:t>
      </w:r>
      <w:r w:rsidR="00EE48D8">
        <w:t xml:space="preserve"> 2006a),</w:t>
      </w:r>
      <w:r>
        <w:t xml:space="preserve"> je důležitou právní úpravou, kdy </w:t>
      </w:r>
      <w:r w:rsidR="003F2391">
        <w:t>v </w:t>
      </w:r>
      <w:r>
        <w:t xml:space="preserve"> oblasti postpenitenciární péče je sociální práce považována za službu sociální prevence </w:t>
      </w:r>
      <w:r w:rsidR="00333D66">
        <w:br/>
      </w:r>
      <w:r w:rsidR="003F2391">
        <w:t>a </w:t>
      </w:r>
      <w:r>
        <w:t xml:space="preserve"> sociální rehabilitace. </w:t>
      </w:r>
      <w:r w:rsidR="003F2391" w:rsidRPr="00B15370">
        <w:t>V</w:t>
      </w:r>
      <w:r w:rsidR="003F2391">
        <w:t> </w:t>
      </w:r>
      <w:r w:rsidRPr="00B15370">
        <w:t xml:space="preserve"> rámci tohoto zákona může být osobám poskytováno základní </w:t>
      </w:r>
      <w:r w:rsidR="003F2391" w:rsidRPr="00B15370">
        <w:t>a</w:t>
      </w:r>
      <w:r w:rsidR="003F2391">
        <w:t> </w:t>
      </w:r>
      <w:r w:rsidRPr="00B15370">
        <w:t xml:space="preserve"> odborné sociální poradenství </w:t>
      </w:r>
      <w:r w:rsidR="003F2391" w:rsidRPr="00B15370">
        <w:t>a</w:t>
      </w:r>
      <w:r w:rsidR="003F2391">
        <w:t> </w:t>
      </w:r>
      <w:r w:rsidRPr="00B15370">
        <w:t xml:space="preserve"> dále pomoc </w:t>
      </w:r>
      <w:r w:rsidR="003F2391" w:rsidRPr="00B15370">
        <w:t>a</w:t>
      </w:r>
      <w:r w:rsidR="003F2391">
        <w:t> </w:t>
      </w:r>
      <w:r w:rsidRPr="00B15370">
        <w:t xml:space="preserve"> podpora formou </w:t>
      </w:r>
      <w:r w:rsidR="002F5C70">
        <w:t>a</w:t>
      </w:r>
      <w:r w:rsidRPr="00B15370">
        <w:t>mbulantní, terénní nebo pobytové</w:t>
      </w:r>
      <w:r>
        <w:t xml:space="preserve"> služby. Při poskytování pomoci </w:t>
      </w:r>
      <w:r w:rsidR="003F2391">
        <w:t>a </w:t>
      </w:r>
      <w:r>
        <w:t xml:space="preserve"> podpory </w:t>
      </w:r>
      <w:r w:rsidR="002F5C70">
        <w:br/>
      </w:r>
      <w:r>
        <w:t xml:space="preserve">se musí vycházet ze zásad zachování lidské důstojnosti osob, </w:t>
      </w:r>
      <w:r w:rsidR="003F2391">
        <w:t>a </w:t>
      </w:r>
      <w:r>
        <w:t xml:space="preserve"> to zejména </w:t>
      </w:r>
      <w:r w:rsidR="003F2391">
        <w:t>z </w:t>
      </w:r>
      <w:r>
        <w:t xml:space="preserve"> individuálně určených potřeb každého jednice, </w:t>
      </w:r>
      <w:r w:rsidR="003F2391">
        <w:t>z </w:t>
      </w:r>
      <w:r>
        <w:t xml:space="preserve"> motivace jedince </w:t>
      </w:r>
      <w:r w:rsidR="003F2391">
        <w:t>k </w:t>
      </w:r>
      <w:r>
        <w:t xml:space="preserve"> činnostem, které nevedou </w:t>
      </w:r>
      <w:r w:rsidR="003F2391">
        <w:t>k </w:t>
      </w:r>
      <w:r>
        <w:t xml:space="preserve"> dlouhodobému setrvávání nebo prohlubování nepříznivé sociální situace </w:t>
      </w:r>
      <w:r w:rsidR="003F2391">
        <w:t>a </w:t>
      </w:r>
      <w:r>
        <w:t xml:space="preserve"> </w:t>
      </w:r>
      <w:r w:rsidR="003F2391">
        <w:t>k </w:t>
      </w:r>
      <w:r>
        <w:t xml:space="preserve"> posilování jejich sociálního začleňování. </w:t>
      </w:r>
    </w:p>
    <w:p w:rsidR="00C34C61" w:rsidRPr="002D6E20" w:rsidRDefault="00C34C61" w:rsidP="00661E32">
      <w:pPr>
        <w:spacing w:after="120"/>
        <w:jc w:val="both"/>
        <w:rPr>
          <w:u w:val="single"/>
        </w:rPr>
      </w:pPr>
      <w:r w:rsidRPr="002D6E20">
        <w:rPr>
          <w:u w:val="single"/>
        </w:rPr>
        <w:t xml:space="preserve">Zákon </w:t>
      </w:r>
      <w:r w:rsidR="003F2391" w:rsidRPr="002D6E20">
        <w:rPr>
          <w:u w:val="single"/>
        </w:rPr>
        <w:t>o</w:t>
      </w:r>
      <w:r w:rsidR="003F2391">
        <w:rPr>
          <w:u w:val="single"/>
        </w:rPr>
        <w:t> </w:t>
      </w:r>
      <w:r w:rsidRPr="002D6E20">
        <w:rPr>
          <w:u w:val="single"/>
        </w:rPr>
        <w:t xml:space="preserve"> životním </w:t>
      </w:r>
      <w:r w:rsidR="003F2391" w:rsidRPr="002D6E20">
        <w:rPr>
          <w:u w:val="single"/>
        </w:rPr>
        <w:t>a</w:t>
      </w:r>
      <w:r w:rsidR="003F2391">
        <w:rPr>
          <w:u w:val="single"/>
        </w:rPr>
        <w:t> </w:t>
      </w:r>
      <w:r w:rsidRPr="002D6E20">
        <w:rPr>
          <w:u w:val="single"/>
        </w:rPr>
        <w:t xml:space="preserve"> existenčním minimu </w:t>
      </w:r>
      <w:r w:rsidR="003F2391" w:rsidRPr="002D6E20">
        <w:rPr>
          <w:u w:val="single"/>
        </w:rPr>
        <w:t>č</w:t>
      </w:r>
      <w:r w:rsidRPr="002D6E20">
        <w:rPr>
          <w:u w:val="single"/>
        </w:rPr>
        <w:t>. 110/2006 Sb.</w:t>
      </w:r>
    </w:p>
    <w:p w:rsidR="00C34C61" w:rsidRDefault="00565CD7" w:rsidP="00475558">
      <w:pPr>
        <w:jc w:val="both"/>
      </w:pPr>
      <w:r>
        <w:t>V  § 1, odst. 1) zákona</w:t>
      </w:r>
      <w:r w:rsidR="00C34C61">
        <w:t xml:space="preserve"> </w:t>
      </w:r>
      <w:r w:rsidR="003F2391">
        <w:t>č</w:t>
      </w:r>
      <w:r w:rsidR="00C34C61">
        <w:t xml:space="preserve">. 110/2006 Sb., </w:t>
      </w:r>
      <w:r w:rsidR="003F2391">
        <w:t>o </w:t>
      </w:r>
      <w:r w:rsidR="00C34C61">
        <w:t xml:space="preserve"> životním m</w:t>
      </w:r>
      <w:r>
        <w:t xml:space="preserve">inimu, ze dne 14. března 2006, </w:t>
      </w:r>
      <w:r w:rsidR="00C34C61">
        <w:t>ve znění pozdějších předpisů</w:t>
      </w:r>
      <w:r w:rsidR="00EE48D8">
        <w:t xml:space="preserve"> (Česko, 2006b)</w:t>
      </w:r>
      <w:r w:rsidR="00C34C61">
        <w:t xml:space="preserve">, je určena </w:t>
      </w:r>
      <w:r w:rsidR="003F2391">
        <w:t>u </w:t>
      </w:r>
      <w:r w:rsidR="00C34C61">
        <w:t xml:space="preserve"> fyzických osob částka životního minima určená </w:t>
      </w:r>
      <w:r w:rsidR="003F2391">
        <w:t>k </w:t>
      </w:r>
      <w:r w:rsidR="00C34C61">
        <w:t xml:space="preserve"> zajištění výživy </w:t>
      </w:r>
      <w:r w:rsidR="003F2391">
        <w:t>a </w:t>
      </w:r>
      <w:r w:rsidR="00C34C61">
        <w:t xml:space="preserve"> dalších nezbytných nákladů na život včetně existenčního minima stanoveného </w:t>
      </w:r>
      <w:r w:rsidR="003F2391">
        <w:t>v </w:t>
      </w:r>
      <w:r w:rsidR="00C34C61">
        <w:t> takové výši, aby umožnil přežití jedince.</w:t>
      </w:r>
    </w:p>
    <w:p w:rsidR="00C34C61" w:rsidRPr="002D6E20" w:rsidRDefault="00C34C61" w:rsidP="00661E32">
      <w:pPr>
        <w:spacing w:after="120"/>
        <w:jc w:val="both"/>
        <w:rPr>
          <w:u w:val="single"/>
        </w:rPr>
      </w:pPr>
      <w:r w:rsidRPr="002D6E20">
        <w:rPr>
          <w:u w:val="single"/>
        </w:rPr>
        <w:lastRenderedPageBreak/>
        <w:t xml:space="preserve">Zákon </w:t>
      </w:r>
      <w:r w:rsidR="003F2391" w:rsidRPr="002D6E20">
        <w:rPr>
          <w:u w:val="single"/>
        </w:rPr>
        <w:t>o</w:t>
      </w:r>
      <w:r w:rsidR="003F2391">
        <w:rPr>
          <w:u w:val="single"/>
        </w:rPr>
        <w:t> </w:t>
      </w:r>
      <w:r w:rsidRPr="002D6E20">
        <w:rPr>
          <w:u w:val="single"/>
        </w:rPr>
        <w:t xml:space="preserve"> pomoci </w:t>
      </w:r>
      <w:r w:rsidR="003F2391" w:rsidRPr="002D6E20">
        <w:rPr>
          <w:u w:val="single"/>
        </w:rPr>
        <w:t>v</w:t>
      </w:r>
      <w:r w:rsidR="003F2391">
        <w:rPr>
          <w:u w:val="single"/>
        </w:rPr>
        <w:t> </w:t>
      </w:r>
      <w:r w:rsidRPr="002D6E20">
        <w:rPr>
          <w:u w:val="single"/>
        </w:rPr>
        <w:t xml:space="preserve"> hmotné nouzi </w:t>
      </w:r>
      <w:r w:rsidR="003F2391" w:rsidRPr="002D6E20">
        <w:rPr>
          <w:u w:val="single"/>
        </w:rPr>
        <w:t>č</w:t>
      </w:r>
      <w:r w:rsidRPr="002D6E20">
        <w:rPr>
          <w:u w:val="single"/>
        </w:rPr>
        <w:t>. 111/2006 Sb.</w:t>
      </w:r>
    </w:p>
    <w:p w:rsidR="00C34C61" w:rsidRDefault="00C34C61" w:rsidP="00475558">
      <w:pPr>
        <w:jc w:val="both"/>
      </w:pPr>
      <w:r>
        <w:t xml:space="preserve">Zákon </w:t>
      </w:r>
      <w:r w:rsidR="003F2391">
        <w:t>č</w:t>
      </w:r>
      <w:r>
        <w:t xml:space="preserve">. 111/2006 Sb., </w:t>
      </w:r>
      <w:r w:rsidR="003F2391">
        <w:t>o </w:t>
      </w:r>
      <w:r>
        <w:t xml:space="preserve"> pomoci </w:t>
      </w:r>
      <w:r w:rsidR="003F2391">
        <w:t>v </w:t>
      </w:r>
      <w:r>
        <w:t> hmotné nouzi, ze dne 14. března 2006, ve znění pozdějších předpisů</w:t>
      </w:r>
      <w:r w:rsidR="00EE48D8">
        <w:t xml:space="preserve"> (Česko, 2006c)</w:t>
      </w:r>
      <w:r>
        <w:t xml:space="preserve">, upravuje poskytování pomoci tak, aby byly zajištěny základní životní potřeby fyzickým osobám, které se nacházejí </w:t>
      </w:r>
      <w:r w:rsidR="003F2391">
        <w:t>v </w:t>
      </w:r>
      <w:r>
        <w:t xml:space="preserve"> hmotné nouzi. Dle § </w:t>
      </w:r>
      <w:r w:rsidR="003F2391">
        <w:t>2 </w:t>
      </w:r>
      <w:r>
        <w:t xml:space="preserve"> odst. </w:t>
      </w:r>
      <w:r w:rsidR="003F2391">
        <w:t>2 </w:t>
      </w:r>
      <w:r>
        <w:t xml:space="preserve"> tohoto zákona má každá osoba nárok na poskytování základního sociálního poradenství, které vede </w:t>
      </w:r>
      <w:r w:rsidR="003F2391">
        <w:t>k </w:t>
      </w:r>
      <w:r>
        <w:t xml:space="preserve"> řešení hmotné nouze, ale </w:t>
      </w:r>
      <w:r w:rsidR="003F2391">
        <w:t>i </w:t>
      </w:r>
      <w:r>
        <w:t xml:space="preserve"> </w:t>
      </w:r>
      <w:r w:rsidR="003F2391">
        <w:t>k </w:t>
      </w:r>
      <w:r>
        <w:t xml:space="preserve"> jejímu předcházení, prevenci. </w:t>
      </w:r>
      <w:r w:rsidR="003F2391">
        <w:t>V </w:t>
      </w:r>
      <w:r>
        <w:t xml:space="preserve"> tomto zákoně jsou také jmenovány osoby, které mohou být považovány za osoby </w:t>
      </w:r>
      <w:r w:rsidR="003F2391">
        <w:t>v </w:t>
      </w:r>
      <w:r>
        <w:t xml:space="preserve"> hmotné nouzi </w:t>
      </w:r>
      <w:r w:rsidR="003F2391">
        <w:t>i </w:t>
      </w:r>
      <w:r>
        <w:t xml:space="preserve"> </w:t>
      </w:r>
      <w:r w:rsidR="003F2391">
        <w:t>v </w:t>
      </w:r>
      <w:r>
        <w:t xml:space="preserve"> případě, kdy nesplňují podmínky pro poskytování pomoci </w:t>
      </w:r>
      <w:r w:rsidR="003F2391">
        <w:t>v </w:t>
      </w:r>
      <w:r>
        <w:t xml:space="preserve"> hmotné nouzi dle § </w:t>
      </w:r>
      <w:r w:rsidR="003F2391">
        <w:t>2 </w:t>
      </w:r>
      <w:r>
        <w:t xml:space="preserve"> odst. </w:t>
      </w:r>
      <w:r w:rsidR="003F2391">
        <w:t>2 </w:t>
      </w:r>
      <w:r>
        <w:t xml:space="preserve"> </w:t>
      </w:r>
      <w:r w:rsidR="003F2391">
        <w:t>a </w:t>
      </w:r>
      <w:r>
        <w:t xml:space="preserve"> orgán pomoci </w:t>
      </w:r>
      <w:r w:rsidR="003F2391">
        <w:t>v </w:t>
      </w:r>
      <w:r>
        <w:t xml:space="preserve"> hmotné nouzi může určit tyto osoby jako osoby, které </w:t>
      </w:r>
      <w:r w:rsidR="003F2391">
        <w:t>s </w:t>
      </w:r>
      <w:r>
        <w:t xml:space="preserve"> ohledem na neuspokojivé sociální zázemí </w:t>
      </w:r>
      <w:r w:rsidR="003F2391">
        <w:t>a </w:t>
      </w:r>
      <w:r>
        <w:t xml:space="preserve"> pro nedostatek finančních prostředků nemohou úspěšně řešit svoji situaci </w:t>
      </w:r>
      <w:r w:rsidR="003F2391">
        <w:t>a </w:t>
      </w:r>
      <w:r>
        <w:t xml:space="preserve"> jsou ohroženy sociálním vyloučením. Mezi tyto osoby, kromě jiného, patří </w:t>
      </w:r>
      <w:r w:rsidR="003F2391">
        <w:t>i </w:t>
      </w:r>
      <w:r>
        <w:t xml:space="preserve"> osoby propuštěné </w:t>
      </w:r>
      <w:r w:rsidR="003F2391">
        <w:t>z </w:t>
      </w:r>
      <w:r>
        <w:t xml:space="preserve"> výkonu vazby nebo </w:t>
      </w:r>
      <w:r w:rsidR="003F2391">
        <w:t>z </w:t>
      </w:r>
      <w:r>
        <w:t xml:space="preserve"> výkonu trestu odnětí svobody. </w:t>
      </w:r>
    </w:p>
    <w:p w:rsidR="000F0EC7" w:rsidRPr="002D6E20" w:rsidRDefault="000F0EC7" w:rsidP="00661E32">
      <w:pPr>
        <w:spacing w:after="120"/>
        <w:jc w:val="both"/>
        <w:rPr>
          <w:u w:val="single"/>
        </w:rPr>
      </w:pPr>
      <w:r w:rsidRPr="002D6E20">
        <w:rPr>
          <w:u w:val="single"/>
        </w:rPr>
        <w:t xml:space="preserve">Zákon </w:t>
      </w:r>
      <w:r w:rsidR="003F2391" w:rsidRPr="002D6E20">
        <w:rPr>
          <w:u w:val="single"/>
        </w:rPr>
        <w:t>o</w:t>
      </w:r>
      <w:r w:rsidR="003F2391">
        <w:rPr>
          <w:u w:val="single"/>
        </w:rPr>
        <w:t> </w:t>
      </w:r>
      <w:r w:rsidRPr="002D6E20">
        <w:rPr>
          <w:u w:val="single"/>
        </w:rPr>
        <w:t xml:space="preserve"> obcích </w:t>
      </w:r>
      <w:r w:rsidR="003F2391" w:rsidRPr="002D6E20">
        <w:rPr>
          <w:u w:val="single"/>
        </w:rPr>
        <w:t>č</w:t>
      </w:r>
      <w:r w:rsidRPr="002D6E20">
        <w:rPr>
          <w:u w:val="single"/>
        </w:rPr>
        <w:t>. 128/2000 Sb.</w:t>
      </w:r>
    </w:p>
    <w:p w:rsidR="000F0EC7" w:rsidRDefault="003F2391" w:rsidP="00475558">
      <w:pPr>
        <w:jc w:val="both"/>
      </w:pPr>
      <w:r>
        <w:t>V </w:t>
      </w:r>
      <w:r w:rsidR="000F0EC7">
        <w:t xml:space="preserve"> zákoně </w:t>
      </w:r>
      <w:r>
        <w:t>č</w:t>
      </w:r>
      <w:r w:rsidR="000F0EC7">
        <w:t xml:space="preserve">. 128/2000 Sb. </w:t>
      </w:r>
      <w:r>
        <w:t>o </w:t>
      </w:r>
      <w:r w:rsidR="000F0EC7">
        <w:t xml:space="preserve"> obcích, ze dne 12. dubna 2000, ve znění pozdějších předpisů</w:t>
      </w:r>
      <w:r w:rsidR="00EE48D8">
        <w:t xml:space="preserve"> (Česko, 2000a)</w:t>
      </w:r>
      <w:r w:rsidR="000F0EC7">
        <w:t xml:space="preserve">, je </w:t>
      </w:r>
      <w:r w:rsidR="00EA6089">
        <w:t>vymezena pů</w:t>
      </w:r>
      <w:r w:rsidR="000F0EC7">
        <w:t>sobnost</w:t>
      </w:r>
      <w:r w:rsidR="00EA6089">
        <w:t xml:space="preserve"> obce</w:t>
      </w:r>
      <w:r w:rsidR="000F0EC7">
        <w:t xml:space="preserve"> </w:t>
      </w:r>
      <w:r>
        <w:t>v </w:t>
      </w:r>
      <w:r w:rsidR="000F0EC7">
        <w:t xml:space="preserve"> jednotlivých oblastech </w:t>
      </w:r>
      <w:r w:rsidR="00EE48D8">
        <w:br/>
      </w:r>
      <w:r>
        <w:t>a </w:t>
      </w:r>
      <w:r w:rsidR="000F0EC7">
        <w:t xml:space="preserve"> činnostech</w:t>
      </w:r>
      <w:r w:rsidR="00EE48D8">
        <w:t xml:space="preserve"> </w:t>
      </w:r>
      <w:r w:rsidR="000F0EC7">
        <w:t xml:space="preserve">ve vztahu </w:t>
      </w:r>
      <w:r>
        <w:t>k </w:t>
      </w:r>
      <w:r w:rsidR="000F0EC7">
        <w:t xml:space="preserve"> občanům, </w:t>
      </w:r>
      <w:r>
        <w:t>k </w:t>
      </w:r>
      <w:r w:rsidR="000F0EC7">
        <w:t xml:space="preserve"> územnímu rozvoji obce </w:t>
      </w:r>
      <w:r>
        <w:t>a </w:t>
      </w:r>
      <w:r w:rsidR="000F0EC7">
        <w:t xml:space="preserve"> ochraně veřejného zájmu. Dle § </w:t>
      </w:r>
      <w:r>
        <w:t>1 </w:t>
      </w:r>
      <w:r w:rsidR="000F0EC7">
        <w:t xml:space="preserve"> </w:t>
      </w:r>
      <w:r>
        <w:t>a </w:t>
      </w:r>
      <w:r w:rsidR="000F0EC7">
        <w:t xml:space="preserve"> </w:t>
      </w:r>
      <w:r>
        <w:t>2 </w:t>
      </w:r>
      <w:r w:rsidR="000F0EC7">
        <w:t xml:space="preserve"> uvedeného zákona je obec považována za základní samosprávný celek pečující </w:t>
      </w:r>
      <w:r>
        <w:t>o </w:t>
      </w:r>
      <w:r w:rsidR="000F0EC7">
        <w:t xml:space="preserve"> potřeby občanů, celkový rozvoj obce </w:t>
      </w:r>
      <w:r>
        <w:t>a </w:t>
      </w:r>
      <w:r w:rsidR="000F0EC7">
        <w:t xml:space="preserve"> ochranu veřejného zdraví. </w:t>
      </w:r>
      <w:r w:rsidR="00EE48D8">
        <w:t>Pod</w:t>
      </w:r>
      <w:r w:rsidR="000F0EC7">
        <w:t xml:space="preserve">le § </w:t>
      </w:r>
      <w:r>
        <w:t>7 </w:t>
      </w:r>
      <w:r w:rsidR="000F0EC7">
        <w:t xml:space="preserve"> tohoto zákona obec </w:t>
      </w:r>
      <w:r>
        <w:t>v </w:t>
      </w:r>
      <w:r w:rsidR="000F0EC7">
        <w:t xml:space="preserve"> samostatné působnosti spravuje vlastní záležitosti samostatně. </w:t>
      </w:r>
      <w:r>
        <w:t>V </w:t>
      </w:r>
      <w:r w:rsidR="000F0EC7">
        <w:t> rámci přenesené působnosti vykonává obec státní správu, jejíž výkon byl orgánům obce svěřen zákonem</w:t>
      </w:r>
      <w:r w:rsidR="00F04E38">
        <w:t>.</w:t>
      </w:r>
    </w:p>
    <w:p w:rsidR="000F0EC7" w:rsidRPr="002D6E20" w:rsidRDefault="000F0EC7" w:rsidP="00661E32">
      <w:pPr>
        <w:spacing w:after="120"/>
        <w:jc w:val="both"/>
        <w:rPr>
          <w:u w:val="single"/>
        </w:rPr>
      </w:pPr>
      <w:r w:rsidRPr="002D6E20">
        <w:rPr>
          <w:u w:val="single"/>
        </w:rPr>
        <w:t xml:space="preserve">Zákon </w:t>
      </w:r>
      <w:r w:rsidR="003F2391" w:rsidRPr="002D6E20">
        <w:rPr>
          <w:u w:val="single"/>
        </w:rPr>
        <w:t>o</w:t>
      </w:r>
      <w:r w:rsidR="003F2391">
        <w:rPr>
          <w:u w:val="single"/>
        </w:rPr>
        <w:t> </w:t>
      </w:r>
      <w:r w:rsidRPr="002D6E20">
        <w:rPr>
          <w:u w:val="single"/>
        </w:rPr>
        <w:t xml:space="preserve"> výkonu trestu odnětí svobody </w:t>
      </w:r>
      <w:r w:rsidR="003F2391" w:rsidRPr="002D6E20">
        <w:rPr>
          <w:u w:val="single"/>
        </w:rPr>
        <w:t>č</w:t>
      </w:r>
      <w:r w:rsidRPr="002D6E20">
        <w:rPr>
          <w:u w:val="single"/>
        </w:rPr>
        <w:t>. 169/1999  Sb.</w:t>
      </w:r>
      <w:bookmarkEnd w:id="8"/>
    </w:p>
    <w:p w:rsidR="00661E32" w:rsidRDefault="000F0EC7" w:rsidP="00661E32">
      <w:pPr>
        <w:jc w:val="both"/>
      </w:pPr>
      <w:r>
        <w:t xml:space="preserve">Průběh výkonu trestu je definován </w:t>
      </w:r>
      <w:r w:rsidR="003F2391">
        <w:t>v </w:t>
      </w:r>
      <w:r>
        <w:t xml:space="preserve"> zákoně </w:t>
      </w:r>
      <w:r w:rsidR="003F2391">
        <w:t>č</w:t>
      </w:r>
      <w:r>
        <w:t xml:space="preserve">. 169/1999 Sb., </w:t>
      </w:r>
      <w:r w:rsidR="003F2391">
        <w:t>o </w:t>
      </w:r>
      <w:r>
        <w:t xml:space="preserve"> výkonu trestu odnětí svobody ze dne </w:t>
      </w:r>
      <w:r w:rsidR="00565CD7">
        <w:t>30. 6. 1999</w:t>
      </w:r>
      <w:r>
        <w:t>, ve znění pozdějších předpisů</w:t>
      </w:r>
      <w:r w:rsidR="00EE48D8">
        <w:t xml:space="preserve"> (Česko, 1999)</w:t>
      </w:r>
      <w:r>
        <w:t xml:space="preserve"> </w:t>
      </w:r>
      <w:r w:rsidR="003F2391">
        <w:t>a </w:t>
      </w:r>
      <w:r>
        <w:t xml:space="preserve"> zahrnuje prostředky, které jsou používány nejen za účelem naplnění trestu. </w:t>
      </w:r>
      <w:r w:rsidR="003F2391">
        <w:t>V </w:t>
      </w:r>
      <w:r w:rsidR="000E2DBD">
        <w:t xml:space="preserve"> § 75 tohoto zákona je upravena spolupráce věznic </w:t>
      </w:r>
      <w:r w:rsidR="003F2391">
        <w:t>s </w:t>
      </w:r>
      <w:r w:rsidR="000E2DBD">
        <w:t xml:space="preserve"> orgány sociálního zabezpečení, kdy po dobu výkonu trestu odnětí svobody věznice vytvářejí předpoklady pro plynulý přechod odsouzeného do soběstačného života ve společnosti, </w:t>
      </w:r>
      <w:r w:rsidR="003F2391">
        <w:t>a </w:t>
      </w:r>
      <w:r w:rsidR="000E2DBD">
        <w:t xml:space="preserve"> to </w:t>
      </w:r>
      <w:r w:rsidR="003F2391">
        <w:t>v </w:t>
      </w:r>
      <w:r w:rsidR="000E2DBD">
        <w:t xml:space="preserve"> souladu se zákonem. Současně věznice kooperují </w:t>
      </w:r>
      <w:r w:rsidR="003F2391">
        <w:t>s </w:t>
      </w:r>
      <w:r w:rsidR="000E2DBD">
        <w:t> potřebnými orgány sociálního zabezpečení</w:t>
      </w:r>
      <w:r w:rsidR="00475558">
        <w:t xml:space="preserve"> </w:t>
      </w:r>
      <w:r w:rsidR="000E2DBD">
        <w:t xml:space="preserve">při předávání informací, dále umožňují kontakt </w:t>
      </w:r>
      <w:r w:rsidR="003F2391">
        <w:t>s </w:t>
      </w:r>
      <w:r w:rsidR="000E2DBD">
        <w:t> ods</w:t>
      </w:r>
      <w:r w:rsidR="00A97E53">
        <w:t>o</w:t>
      </w:r>
      <w:r w:rsidR="000E2DBD">
        <w:t xml:space="preserve">uzeným </w:t>
      </w:r>
      <w:r w:rsidR="003F2391">
        <w:t>v </w:t>
      </w:r>
      <w:r w:rsidR="000E2DBD">
        <w:t> průběhu výkonu trestu dle jeho potřeb.</w:t>
      </w:r>
    </w:p>
    <w:p w:rsidR="00661E32" w:rsidRDefault="000E2DBD" w:rsidP="00661E32">
      <w:pPr>
        <w:jc w:val="both"/>
      </w:pPr>
      <w:r>
        <w:t xml:space="preserve"> </w:t>
      </w:r>
    </w:p>
    <w:p w:rsidR="00661E32" w:rsidRDefault="00661E32" w:rsidP="00661E32">
      <w:pPr>
        <w:jc w:val="both"/>
      </w:pPr>
    </w:p>
    <w:p w:rsidR="000F0EC7" w:rsidRPr="002D6E20" w:rsidRDefault="000F0EC7" w:rsidP="004820FD">
      <w:pPr>
        <w:spacing w:after="120"/>
        <w:jc w:val="both"/>
        <w:rPr>
          <w:u w:val="single"/>
        </w:rPr>
      </w:pPr>
      <w:r w:rsidRPr="002D6E20">
        <w:rPr>
          <w:u w:val="single"/>
        </w:rPr>
        <w:lastRenderedPageBreak/>
        <w:t xml:space="preserve">Zákon </w:t>
      </w:r>
      <w:r w:rsidR="003F2391" w:rsidRPr="002D6E20">
        <w:rPr>
          <w:u w:val="single"/>
        </w:rPr>
        <w:t>o</w:t>
      </w:r>
      <w:r w:rsidR="003F2391">
        <w:rPr>
          <w:u w:val="single"/>
        </w:rPr>
        <w:t> </w:t>
      </w:r>
      <w:r w:rsidRPr="002D6E20">
        <w:rPr>
          <w:u w:val="single"/>
        </w:rPr>
        <w:t xml:space="preserve"> Probační </w:t>
      </w:r>
      <w:r w:rsidR="003F2391" w:rsidRPr="002D6E20">
        <w:rPr>
          <w:u w:val="single"/>
        </w:rPr>
        <w:t>a</w:t>
      </w:r>
      <w:r w:rsidR="003F2391">
        <w:rPr>
          <w:u w:val="single"/>
        </w:rPr>
        <w:t> </w:t>
      </w:r>
      <w:r w:rsidRPr="002D6E20">
        <w:rPr>
          <w:u w:val="single"/>
        </w:rPr>
        <w:t xml:space="preserve"> mediační službě </w:t>
      </w:r>
      <w:r w:rsidR="003F2391" w:rsidRPr="002D6E20">
        <w:rPr>
          <w:u w:val="single"/>
        </w:rPr>
        <w:t>č</w:t>
      </w:r>
      <w:r w:rsidRPr="002D6E20">
        <w:rPr>
          <w:u w:val="single"/>
        </w:rPr>
        <w:t>. 257/2000  Sb.</w:t>
      </w:r>
    </w:p>
    <w:p w:rsidR="000F0EC7" w:rsidRDefault="000F0EC7" w:rsidP="00475558">
      <w:pPr>
        <w:jc w:val="both"/>
      </w:pPr>
      <w:r>
        <w:t xml:space="preserve">Zákon </w:t>
      </w:r>
      <w:r w:rsidR="003F2391">
        <w:t>č</w:t>
      </w:r>
      <w:r>
        <w:t xml:space="preserve">. 257/2000 Sb., </w:t>
      </w:r>
      <w:r w:rsidR="003F2391">
        <w:t>o </w:t>
      </w:r>
      <w:r>
        <w:t xml:space="preserve"> Probační </w:t>
      </w:r>
      <w:r w:rsidR="003F2391">
        <w:t>a </w:t>
      </w:r>
      <w:r>
        <w:t xml:space="preserve"> mediační službě ze dne 14. července 2000,  </w:t>
      </w:r>
      <w:r>
        <w:br/>
        <w:t>ve znění pozdějších předpisů</w:t>
      </w:r>
      <w:r w:rsidR="00EE48D8">
        <w:t xml:space="preserve"> (Česko, 2000b)</w:t>
      </w:r>
      <w:r>
        <w:t xml:space="preserve">, je dalším právním předpisem, který slouží </w:t>
      </w:r>
      <w:r w:rsidR="003F2391">
        <w:t>k </w:t>
      </w:r>
      <w:r>
        <w:t xml:space="preserve"> práci </w:t>
      </w:r>
      <w:r w:rsidR="003F2391">
        <w:t>s </w:t>
      </w:r>
      <w:r w:rsidR="00EA6089">
        <w:t> </w:t>
      </w:r>
      <w:r>
        <w:t>pachateli trestných činů. Dle §</w:t>
      </w:r>
      <w:r w:rsidR="005C7B3B">
        <w:t xml:space="preserve"> </w:t>
      </w:r>
      <w:r w:rsidR="003F2391">
        <w:t>2 </w:t>
      </w:r>
      <w:r w:rsidR="005C7B3B">
        <w:t xml:space="preserve"> </w:t>
      </w:r>
      <w:r>
        <w:t xml:space="preserve">odst. </w:t>
      </w:r>
      <w:r w:rsidR="003F2391">
        <w:t>1 </w:t>
      </w:r>
      <w:r>
        <w:t xml:space="preserve"> uvedeného zákona se </w:t>
      </w:r>
      <w:r w:rsidR="003F2391">
        <w:t>v </w:t>
      </w:r>
      <w:r w:rsidR="00D23919">
        <w:t xml:space="preserve"> rámci </w:t>
      </w:r>
      <w:r w:rsidR="00F04E38">
        <w:t>p</w:t>
      </w:r>
      <w:r>
        <w:t>robac</w:t>
      </w:r>
      <w:r w:rsidR="00D23919">
        <w:t>e</w:t>
      </w:r>
      <w:r>
        <w:t xml:space="preserve"> </w:t>
      </w:r>
      <w:r w:rsidR="00D23919">
        <w:t>v</w:t>
      </w:r>
      <w:r>
        <w:t xml:space="preserve">ykonává dohled nad obviněným, obžalovaným </w:t>
      </w:r>
      <w:r w:rsidR="00D23919">
        <w:t xml:space="preserve">nebo </w:t>
      </w:r>
      <w:r>
        <w:t>odsouzeným. Zahrnuje kontrolu uložených povinnos</w:t>
      </w:r>
      <w:r w:rsidR="00475558">
        <w:t xml:space="preserve">tí </w:t>
      </w:r>
      <w:r w:rsidR="003F2391">
        <w:t>a </w:t>
      </w:r>
      <w:r w:rsidR="00475558">
        <w:t xml:space="preserve"> omezení, sledování chování </w:t>
      </w:r>
      <w:r>
        <w:t xml:space="preserve">odsouzeného ve zkušební době </w:t>
      </w:r>
      <w:r w:rsidR="003F2391">
        <w:t>v </w:t>
      </w:r>
      <w:r>
        <w:t xml:space="preserve"> případě podmíněného propuštění </w:t>
      </w:r>
      <w:r w:rsidR="003F2391">
        <w:t>z </w:t>
      </w:r>
      <w:r>
        <w:t xml:space="preserve"> vězení na svobodu. Mediací se pak rozumí mimosoudní urovnávání sporu mezi obviněným </w:t>
      </w:r>
      <w:r w:rsidR="003F2391">
        <w:t>a </w:t>
      </w:r>
      <w:r>
        <w:t xml:space="preserve"> poškozeným </w:t>
      </w:r>
      <w:r w:rsidR="003F2391">
        <w:t>a </w:t>
      </w:r>
      <w:r>
        <w:t xml:space="preserve"> urovnání konfliktního stavu </w:t>
      </w:r>
      <w:r w:rsidR="003F2391">
        <w:t>v </w:t>
      </w:r>
      <w:r>
        <w:t xml:space="preserve"> souvislosti </w:t>
      </w:r>
      <w:r w:rsidR="003F2391">
        <w:t>s </w:t>
      </w:r>
      <w:r>
        <w:t xml:space="preserve"> trestním řízením. </w:t>
      </w:r>
      <w:r w:rsidR="003F2391">
        <w:t>V </w:t>
      </w:r>
      <w:r>
        <w:t xml:space="preserve"> § </w:t>
      </w:r>
      <w:r w:rsidR="003F2391">
        <w:t>4 </w:t>
      </w:r>
      <w:r>
        <w:t xml:space="preserve"> jsou uvedeny činnosti Probační </w:t>
      </w:r>
      <w:r w:rsidR="003F2391">
        <w:t>a </w:t>
      </w:r>
      <w:r>
        <w:t xml:space="preserve"> mediační služby. Probační </w:t>
      </w:r>
      <w:r w:rsidR="003F2391">
        <w:t>a </w:t>
      </w:r>
      <w:r>
        <w:t xml:space="preserve"> mediační služba má kromě jiného za úkol sledovat </w:t>
      </w:r>
      <w:r w:rsidR="003F2391">
        <w:t>a </w:t>
      </w:r>
      <w:r>
        <w:t xml:space="preserve"> kontrolovat chování odsouzeného </w:t>
      </w:r>
      <w:r w:rsidR="003F2391">
        <w:t>v </w:t>
      </w:r>
      <w:r>
        <w:t xml:space="preserve"> průběhu zkušební doby </w:t>
      </w:r>
      <w:r w:rsidR="003F2391">
        <w:t>u </w:t>
      </w:r>
      <w:r>
        <w:t xml:space="preserve"> podmíněně propuštěné osoby </w:t>
      </w:r>
      <w:r w:rsidR="003F2391">
        <w:t>z </w:t>
      </w:r>
      <w:r>
        <w:t xml:space="preserve"> výkonu trestu odnětí svobody.  Dle § </w:t>
      </w:r>
      <w:r w:rsidR="003F2391">
        <w:t>4 </w:t>
      </w:r>
      <w:r>
        <w:t xml:space="preserve"> odst. </w:t>
      </w:r>
      <w:r w:rsidR="003F2391">
        <w:t>5 </w:t>
      </w:r>
      <w:r>
        <w:t xml:space="preserve"> se Probační </w:t>
      </w:r>
      <w:r w:rsidR="003F2391">
        <w:t>a </w:t>
      </w:r>
      <w:r>
        <w:t xml:space="preserve"> mediační služba podílí rovněž na prevenci trestné činnosti.</w:t>
      </w:r>
    </w:p>
    <w:p w:rsidR="000F0EC7" w:rsidRPr="002D6E20" w:rsidRDefault="000F0EC7" w:rsidP="00661E32">
      <w:pPr>
        <w:spacing w:after="120"/>
        <w:jc w:val="both"/>
        <w:rPr>
          <w:u w:val="single"/>
        </w:rPr>
      </w:pPr>
      <w:r w:rsidRPr="002D6E20">
        <w:rPr>
          <w:u w:val="single"/>
        </w:rPr>
        <w:t xml:space="preserve">Zákon </w:t>
      </w:r>
      <w:r w:rsidR="003F2391" w:rsidRPr="002D6E20">
        <w:rPr>
          <w:u w:val="single"/>
        </w:rPr>
        <w:t>o</w:t>
      </w:r>
      <w:r w:rsidR="003F2391">
        <w:rPr>
          <w:u w:val="single"/>
        </w:rPr>
        <w:t> </w:t>
      </w:r>
      <w:r w:rsidRPr="002D6E20">
        <w:rPr>
          <w:u w:val="single"/>
        </w:rPr>
        <w:t xml:space="preserve"> ochraně veřejného zdraví </w:t>
      </w:r>
      <w:r w:rsidR="003F2391" w:rsidRPr="002D6E20">
        <w:rPr>
          <w:u w:val="single"/>
        </w:rPr>
        <w:t>č</w:t>
      </w:r>
      <w:r w:rsidRPr="002D6E20">
        <w:rPr>
          <w:u w:val="single"/>
        </w:rPr>
        <w:t>. 258/2000 Sb.</w:t>
      </w:r>
    </w:p>
    <w:p w:rsidR="000F0EC7" w:rsidRDefault="003F2391" w:rsidP="00475558">
      <w:pPr>
        <w:jc w:val="both"/>
      </w:pPr>
      <w:r>
        <w:t>V </w:t>
      </w:r>
      <w:r w:rsidR="000F0EC7">
        <w:t> </w:t>
      </w:r>
      <w:r w:rsidR="007C5B5F">
        <w:t xml:space="preserve">§ </w:t>
      </w:r>
      <w:r>
        <w:t>1 </w:t>
      </w:r>
      <w:r w:rsidR="007C5B5F">
        <w:t xml:space="preserve"> </w:t>
      </w:r>
      <w:r>
        <w:t>a </w:t>
      </w:r>
      <w:r w:rsidR="007C5B5F">
        <w:t xml:space="preserve"> </w:t>
      </w:r>
      <w:r>
        <w:t>2 </w:t>
      </w:r>
      <w:r w:rsidR="007C5B5F">
        <w:t xml:space="preserve"> </w:t>
      </w:r>
      <w:r w:rsidR="000F0EC7">
        <w:t xml:space="preserve">zákon </w:t>
      </w:r>
      <w:r>
        <w:t>č</w:t>
      </w:r>
      <w:r w:rsidR="000F0EC7">
        <w:t xml:space="preserve">. 258/2000 Sb., </w:t>
      </w:r>
      <w:r>
        <w:t>o </w:t>
      </w:r>
      <w:r w:rsidR="000F0EC7">
        <w:t xml:space="preserve"> ochraně veřejného zdraví, ze dne 14. července 2000</w:t>
      </w:r>
      <w:r w:rsidR="00475558">
        <w:t xml:space="preserve">, </w:t>
      </w:r>
      <w:r w:rsidR="00F04E38">
        <w:t>ve znění pozdějších předpisů</w:t>
      </w:r>
      <w:r w:rsidR="00EE48D8">
        <w:t xml:space="preserve"> (Česko, 2000c)</w:t>
      </w:r>
      <w:r w:rsidR="00F04E38">
        <w:t>,</w:t>
      </w:r>
      <w:r w:rsidR="000F0EC7">
        <w:t xml:space="preserve"> jsou definovány </w:t>
      </w:r>
      <w:r>
        <w:t>u </w:t>
      </w:r>
      <w:r w:rsidR="000F0EC7">
        <w:t xml:space="preserve"> fyzických </w:t>
      </w:r>
      <w:r w:rsidR="00EE48D8">
        <w:br/>
      </w:r>
      <w:r>
        <w:t>a </w:t>
      </w:r>
      <w:r w:rsidR="000F0EC7">
        <w:t xml:space="preserve"> právnických osob jejich práva </w:t>
      </w:r>
      <w:r>
        <w:t>a </w:t>
      </w:r>
      <w:r w:rsidR="000F0EC7">
        <w:t xml:space="preserve"> povinnosti při ochraně </w:t>
      </w:r>
      <w:r>
        <w:t>a </w:t>
      </w:r>
      <w:r w:rsidR="000F0EC7">
        <w:t xml:space="preserve"> podpoře veřejného zdraví. </w:t>
      </w:r>
      <w:r w:rsidR="007C5B5F">
        <w:t>D</w:t>
      </w:r>
      <w:r w:rsidR="000F0EC7">
        <w:t xml:space="preserve">ále upravuje působnost </w:t>
      </w:r>
      <w:r>
        <w:t>a </w:t>
      </w:r>
      <w:r w:rsidR="000F0EC7">
        <w:t xml:space="preserve"> pravomoc</w:t>
      </w:r>
      <w:r w:rsidR="004008E7">
        <w:t>i</w:t>
      </w:r>
      <w:r w:rsidR="000F0EC7">
        <w:t xml:space="preserve"> orgánů obce ve věci ochrany veřejného zdraví </w:t>
      </w:r>
      <w:r>
        <w:t>a </w:t>
      </w:r>
      <w:r w:rsidR="000F0EC7">
        <w:t xml:space="preserve"> popisuje další úkoly týkající se orgánů veřejné správy při podpoře </w:t>
      </w:r>
      <w:r>
        <w:t>a </w:t>
      </w:r>
      <w:r w:rsidR="000F0EC7">
        <w:t xml:space="preserve"> ochraně veřejného zdraví. </w:t>
      </w:r>
    </w:p>
    <w:p w:rsidR="000F0EC7" w:rsidRPr="002D6E20" w:rsidRDefault="000F0EC7" w:rsidP="00661E32">
      <w:pPr>
        <w:spacing w:after="120"/>
        <w:jc w:val="both"/>
        <w:rPr>
          <w:u w:val="single"/>
        </w:rPr>
      </w:pPr>
      <w:r w:rsidRPr="002D6E20">
        <w:rPr>
          <w:u w:val="single"/>
        </w:rPr>
        <w:t xml:space="preserve">Zákon </w:t>
      </w:r>
      <w:r w:rsidR="003F2391" w:rsidRPr="002D6E20">
        <w:rPr>
          <w:u w:val="single"/>
        </w:rPr>
        <w:t>o</w:t>
      </w:r>
      <w:r w:rsidR="003F2391">
        <w:rPr>
          <w:u w:val="single"/>
        </w:rPr>
        <w:t> </w:t>
      </w:r>
      <w:r w:rsidRPr="002D6E20">
        <w:rPr>
          <w:u w:val="single"/>
        </w:rPr>
        <w:t xml:space="preserve"> zaměstnanosti </w:t>
      </w:r>
      <w:r w:rsidR="003F2391" w:rsidRPr="002D6E20">
        <w:rPr>
          <w:u w:val="single"/>
        </w:rPr>
        <w:t>č</w:t>
      </w:r>
      <w:r w:rsidRPr="002D6E20">
        <w:rPr>
          <w:u w:val="single"/>
        </w:rPr>
        <w:t>. 435/2004  Sb.</w:t>
      </w:r>
    </w:p>
    <w:p w:rsidR="00234DD3" w:rsidRDefault="000F0EC7" w:rsidP="00E12CBF">
      <w:pPr>
        <w:jc w:val="both"/>
      </w:pPr>
      <w:r>
        <w:t xml:space="preserve">Zákon </w:t>
      </w:r>
      <w:r w:rsidR="003F2391">
        <w:t>č</w:t>
      </w:r>
      <w:r>
        <w:t xml:space="preserve">. 435/2004 Sb., </w:t>
      </w:r>
      <w:r w:rsidR="003F2391">
        <w:t>o </w:t>
      </w:r>
      <w:r>
        <w:t xml:space="preserve"> zaměstnanosti, ze dne 1</w:t>
      </w:r>
      <w:r w:rsidR="002E4EF2">
        <w:t>3</w:t>
      </w:r>
      <w:r>
        <w:t>. května 2004, ve znění pozdějších předpisů</w:t>
      </w:r>
      <w:r w:rsidR="00EE48D8">
        <w:t xml:space="preserve"> (Česko, 2004)</w:t>
      </w:r>
      <w:r>
        <w:t>, se zabývá povinnostmi při zajišťování zaměstnání ve státě. To znamená,</w:t>
      </w:r>
      <w:r w:rsidR="00EE48D8">
        <w:t xml:space="preserve"> </w:t>
      </w:r>
      <w:r>
        <w:t xml:space="preserve">že určuje právní vztah mezi státem, zaměstnavatelem </w:t>
      </w:r>
      <w:r w:rsidR="003F2391">
        <w:t>a </w:t>
      </w:r>
      <w:r>
        <w:t xml:space="preserve"> zaměstnanci. Právní úprava vztahu mezi zaměstnavatelem </w:t>
      </w:r>
      <w:r w:rsidR="003F2391">
        <w:t>a </w:t>
      </w:r>
      <w:r>
        <w:t xml:space="preserve"> občanem jako uchazečem </w:t>
      </w:r>
      <w:r w:rsidR="003F2391">
        <w:t>o </w:t>
      </w:r>
      <w:r>
        <w:t xml:space="preserve"> zaměstnání je řešen </w:t>
      </w:r>
      <w:r w:rsidR="003F2391">
        <w:t>v </w:t>
      </w:r>
      <w:r>
        <w:t xml:space="preserve"> § </w:t>
      </w:r>
      <w:r w:rsidR="003F2391">
        <w:t>4 </w:t>
      </w:r>
      <w:r>
        <w:t xml:space="preserve"> tohoto zákona, přičemž je uvedeno, že občanům musí být zajištěno</w:t>
      </w:r>
      <w:r w:rsidR="003336A5">
        <w:t xml:space="preserve"> </w:t>
      </w:r>
      <w:r w:rsidR="00475558">
        <w:t xml:space="preserve">právo na rovné zacházení při </w:t>
      </w:r>
      <w:r>
        <w:t xml:space="preserve">uplatňování práva na zaměstnání </w:t>
      </w:r>
      <w:r w:rsidR="003F2391">
        <w:t>a </w:t>
      </w:r>
      <w:r>
        <w:t xml:space="preserve"> je zakázána jakáko</w:t>
      </w:r>
      <w:r w:rsidR="00F3151A">
        <w:t xml:space="preserve">liv diskriminace. </w:t>
      </w:r>
    </w:p>
    <w:p w:rsidR="00172E5D" w:rsidRDefault="003F2391" w:rsidP="000F0EC7">
      <w:pPr>
        <w:jc w:val="both"/>
      </w:pPr>
      <w:r>
        <w:rPr>
          <w:szCs w:val="24"/>
        </w:rPr>
        <w:t>V </w:t>
      </w:r>
      <w:r w:rsidR="000F0EC7">
        <w:rPr>
          <w:szCs w:val="24"/>
        </w:rPr>
        <w:t xml:space="preserve"> oblasti penitenciární </w:t>
      </w:r>
      <w:r>
        <w:rPr>
          <w:szCs w:val="24"/>
        </w:rPr>
        <w:t>a </w:t>
      </w:r>
      <w:r w:rsidR="000F0EC7">
        <w:rPr>
          <w:szCs w:val="24"/>
        </w:rPr>
        <w:t xml:space="preserve"> postpenitenciární péče se setkáváme </w:t>
      </w:r>
      <w:r>
        <w:rPr>
          <w:szCs w:val="24"/>
        </w:rPr>
        <w:t>s </w:t>
      </w:r>
      <w:r w:rsidR="000F0EC7">
        <w:rPr>
          <w:szCs w:val="24"/>
        </w:rPr>
        <w:t xml:space="preserve"> rozsáhlou legislativní úpravou, která řeší nejen problematiku resocializace osob již </w:t>
      </w:r>
      <w:r>
        <w:rPr>
          <w:szCs w:val="24"/>
        </w:rPr>
        <w:t>v </w:t>
      </w:r>
      <w:r w:rsidR="000F0EC7">
        <w:rPr>
          <w:szCs w:val="24"/>
        </w:rPr>
        <w:t xml:space="preserve"> době jejich pobytu ve vězení, ale také </w:t>
      </w:r>
      <w:r>
        <w:rPr>
          <w:szCs w:val="24"/>
        </w:rPr>
        <w:t>v </w:t>
      </w:r>
      <w:r w:rsidR="000F0EC7">
        <w:rPr>
          <w:szCs w:val="24"/>
        </w:rPr>
        <w:t xml:space="preserve"> době po propuštění na svobodu.  Ani </w:t>
      </w:r>
      <w:r>
        <w:rPr>
          <w:szCs w:val="24"/>
        </w:rPr>
        <w:t>v </w:t>
      </w:r>
      <w:r w:rsidR="000F0EC7">
        <w:rPr>
          <w:szCs w:val="24"/>
        </w:rPr>
        <w:t xml:space="preserve"> současné době se však nesetkáváme </w:t>
      </w:r>
      <w:r>
        <w:rPr>
          <w:szCs w:val="24"/>
        </w:rPr>
        <w:t>s </w:t>
      </w:r>
      <w:r w:rsidR="000F0EC7">
        <w:rPr>
          <w:szCs w:val="24"/>
        </w:rPr>
        <w:t xml:space="preserve"> jednotnou metodickou či </w:t>
      </w:r>
      <w:r w:rsidR="0095032A">
        <w:rPr>
          <w:szCs w:val="24"/>
        </w:rPr>
        <w:t>l</w:t>
      </w:r>
      <w:r w:rsidR="000F0EC7">
        <w:rPr>
          <w:szCs w:val="24"/>
        </w:rPr>
        <w:t xml:space="preserve">egislativní úpravou </w:t>
      </w:r>
      <w:r>
        <w:rPr>
          <w:szCs w:val="24"/>
        </w:rPr>
        <w:t>v </w:t>
      </w:r>
      <w:r w:rsidR="000F0EC7">
        <w:rPr>
          <w:szCs w:val="24"/>
        </w:rPr>
        <w:t xml:space="preserve"> oblasti penitenciární </w:t>
      </w:r>
      <w:r>
        <w:rPr>
          <w:szCs w:val="24"/>
        </w:rPr>
        <w:t>a </w:t>
      </w:r>
      <w:r w:rsidR="000F0EC7">
        <w:rPr>
          <w:szCs w:val="24"/>
        </w:rPr>
        <w:t xml:space="preserve"> postpenitenciární péče, která řeší nepříznivé sociální situac</w:t>
      </w:r>
      <w:r w:rsidR="00234DD3">
        <w:rPr>
          <w:szCs w:val="24"/>
        </w:rPr>
        <w:t>e osob propuštěných na svobodu.</w:t>
      </w:r>
    </w:p>
    <w:p w:rsidR="000F0EC7" w:rsidRDefault="00D23919" w:rsidP="00142EEB">
      <w:pPr>
        <w:pStyle w:val="Nadpis1"/>
        <w:numPr>
          <w:ilvl w:val="0"/>
          <w:numId w:val="2"/>
        </w:numPr>
      </w:pPr>
      <w:bookmarkStart w:id="9" w:name="_Toc4151856"/>
      <w:r>
        <w:lastRenderedPageBreak/>
        <w:t>Poskytovatelé</w:t>
      </w:r>
      <w:r w:rsidR="000F0EC7">
        <w:t xml:space="preserve"> služ</w:t>
      </w:r>
      <w:r>
        <w:t>eb</w:t>
      </w:r>
      <w:r w:rsidR="000F0EC7">
        <w:t xml:space="preserve"> postpenitenciární péče </w:t>
      </w:r>
      <w:r w:rsidR="003F2391">
        <w:t>v </w:t>
      </w:r>
      <w:r w:rsidR="000F0EC7">
        <w:t xml:space="preserve"> ČR </w:t>
      </w:r>
      <w:r w:rsidR="00EE38F1">
        <w:br/>
      </w:r>
      <w:r w:rsidR="003F2391">
        <w:t>a </w:t>
      </w:r>
      <w:r w:rsidR="000F0EC7">
        <w:t xml:space="preserve"> Ostravě</w:t>
      </w:r>
      <w:bookmarkEnd w:id="9"/>
    </w:p>
    <w:p w:rsidR="000F0EC7" w:rsidRDefault="000F0EC7" w:rsidP="000C623C">
      <w:pPr>
        <w:jc w:val="both"/>
        <w:rPr>
          <w:szCs w:val="24"/>
        </w:rPr>
      </w:pPr>
      <w:r>
        <w:rPr>
          <w:szCs w:val="24"/>
        </w:rPr>
        <w:t xml:space="preserve">Tato kapitola je zaměřena na organizace </w:t>
      </w:r>
      <w:r w:rsidR="003F2391">
        <w:rPr>
          <w:szCs w:val="24"/>
        </w:rPr>
        <w:t>a </w:t>
      </w:r>
      <w:r>
        <w:rPr>
          <w:szCs w:val="24"/>
        </w:rPr>
        <w:t xml:space="preserve"> jejich působnost </w:t>
      </w:r>
      <w:r w:rsidR="003F2391">
        <w:rPr>
          <w:szCs w:val="24"/>
        </w:rPr>
        <w:t>v </w:t>
      </w:r>
      <w:r>
        <w:rPr>
          <w:szCs w:val="24"/>
        </w:rPr>
        <w:t xml:space="preserve"> oblasti postpenitenciární péče. Jedná se </w:t>
      </w:r>
      <w:r w:rsidR="003F2391">
        <w:rPr>
          <w:szCs w:val="24"/>
        </w:rPr>
        <w:t>o </w:t>
      </w:r>
      <w:r>
        <w:rPr>
          <w:szCs w:val="24"/>
        </w:rPr>
        <w:t xml:space="preserve"> uspořádání veřejné správy, do které patří státní správa </w:t>
      </w:r>
      <w:r w:rsidR="003F2391">
        <w:rPr>
          <w:szCs w:val="24"/>
        </w:rPr>
        <w:t>a </w:t>
      </w:r>
      <w:r>
        <w:rPr>
          <w:szCs w:val="24"/>
        </w:rPr>
        <w:t xml:space="preserve"> samospráva, realizující své cíle prostřednictvím organizací státu. Své místo </w:t>
      </w:r>
      <w:r w:rsidR="003F2391">
        <w:rPr>
          <w:szCs w:val="24"/>
        </w:rPr>
        <w:t>v </w:t>
      </w:r>
      <w:r>
        <w:rPr>
          <w:szCs w:val="24"/>
        </w:rPr>
        <w:t xml:space="preserve"> oblasti postpenitenciární péče mají také neziskové organizace, poskytující pomoc osobám propuštěným </w:t>
      </w:r>
      <w:r w:rsidR="003F2391">
        <w:rPr>
          <w:szCs w:val="24"/>
        </w:rPr>
        <w:t>z </w:t>
      </w:r>
      <w:r>
        <w:rPr>
          <w:szCs w:val="24"/>
        </w:rPr>
        <w:t xml:space="preserve"> výkonu trestu odnětí svobody </w:t>
      </w:r>
      <w:r w:rsidR="003F2391">
        <w:rPr>
          <w:szCs w:val="24"/>
        </w:rPr>
        <w:t>v </w:t>
      </w:r>
      <w:r>
        <w:rPr>
          <w:szCs w:val="24"/>
        </w:rPr>
        <w:t xml:space="preserve"> oblasti pracovního uplatnění </w:t>
      </w:r>
      <w:r w:rsidR="003F2391">
        <w:rPr>
          <w:szCs w:val="24"/>
        </w:rPr>
        <w:t>a </w:t>
      </w:r>
      <w:r>
        <w:rPr>
          <w:szCs w:val="24"/>
        </w:rPr>
        <w:t xml:space="preserve"> řešení bytové problematiky, stejně jako organizace státní správy (Matoušek</w:t>
      </w:r>
      <w:r w:rsidR="00D23919">
        <w:rPr>
          <w:szCs w:val="24"/>
        </w:rPr>
        <w:t>,</w:t>
      </w:r>
      <w:r>
        <w:rPr>
          <w:szCs w:val="24"/>
        </w:rPr>
        <w:t xml:space="preserve"> 2001, </w:t>
      </w:r>
      <w:r w:rsidR="00F3151A">
        <w:rPr>
          <w:szCs w:val="24"/>
        </w:rPr>
        <w:t>s</w:t>
      </w:r>
      <w:r>
        <w:rPr>
          <w:szCs w:val="24"/>
        </w:rPr>
        <w:t xml:space="preserve">. 155-180). </w:t>
      </w:r>
    </w:p>
    <w:p w:rsidR="000F0EC7" w:rsidRDefault="000F0EC7" w:rsidP="00142EEB">
      <w:pPr>
        <w:pStyle w:val="Nadpis2"/>
        <w:numPr>
          <w:ilvl w:val="1"/>
          <w:numId w:val="2"/>
        </w:numPr>
      </w:pPr>
      <w:bookmarkStart w:id="10" w:name="_Toc4151857"/>
      <w:r>
        <w:t>Organizace státní správy</w:t>
      </w:r>
      <w:bookmarkEnd w:id="10"/>
      <w:r>
        <w:t xml:space="preserve"> </w:t>
      </w:r>
    </w:p>
    <w:p w:rsidR="000F0EC7" w:rsidRDefault="000F0EC7" w:rsidP="000C623C">
      <w:pPr>
        <w:jc w:val="both"/>
      </w:pPr>
      <w:r>
        <w:t xml:space="preserve">Výkon státní správy </w:t>
      </w:r>
      <w:r w:rsidR="003F2391">
        <w:t>v </w:t>
      </w:r>
      <w:r>
        <w:t xml:space="preserve"> oblasti zaměstnanosti </w:t>
      </w:r>
      <w:r w:rsidR="003F2391">
        <w:t>a </w:t>
      </w:r>
      <w:r>
        <w:t xml:space="preserve"> řešení bytové problematiky osob, které jsou propuštěné </w:t>
      </w:r>
      <w:r w:rsidR="003F2391">
        <w:t>z </w:t>
      </w:r>
      <w:r>
        <w:t xml:space="preserve"> výkonu trestu odnětí svobody, zajišťují Úřad práce České republiky, Probační </w:t>
      </w:r>
      <w:r w:rsidR="003F2391">
        <w:t>a </w:t>
      </w:r>
      <w:r>
        <w:t xml:space="preserve"> mediační služba </w:t>
      </w:r>
      <w:r w:rsidR="003F2391">
        <w:t>a </w:t>
      </w:r>
      <w:r>
        <w:t xml:space="preserve"> dále obce, vykonávající výkon státní správy </w:t>
      </w:r>
      <w:r w:rsidR="003F2391">
        <w:t>v </w:t>
      </w:r>
      <w:r>
        <w:t>  přenesené působnosti.</w:t>
      </w:r>
    </w:p>
    <w:p w:rsidR="000F0EC7" w:rsidRDefault="000F0EC7" w:rsidP="00661E32">
      <w:pPr>
        <w:spacing w:after="120"/>
        <w:jc w:val="both"/>
        <w:rPr>
          <w:u w:val="single"/>
        </w:rPr>
      </w:pPr>
      <w:r>
        <w:rPr>
          <w:u w:val="single"/>
        </w:rPr>
        <w:t>Úřad práce – referát zaměstnanosti</w:t>
      </w:r>
    </w:p>
    <w:p w:rsidR="000F0EC7" w:rsidRPr="00FA00CB" w:rsidRDefault="000F0EC7" w:rsidP="000C623C">
      <w:pPr>
        <w:jc w:val="both"/>
      </w:pPr>
      <w:r>
        <w:t xml:space="preserve">Úřad práce plní </w:t>
      </w:r>
      <w:r w:rsidR="003F2391">
        <w:t>v </w:t>
      </w:r>
      <w:r>
        <w:t xml:space="preserve"> rámci své působnosti úkoly </w:t>
      </w:r>
      <w:r w:rsidR="003F2391">
        <w:t>v </w:t>
      </w:r>
      <w:r>
        <w:t> oblasti zaměstnanosti</w:t>
      </w:r>
      <w:r>
        <w:br/>
        <w:t xml:space="preserve">dle zákona </w:t>
      </w:r>
      <w:r w:rsidR="003F2391">
        <w:t>č</w:t>
      </w:r>
      <w:r>
        <w:t xml:space="preserve">. 435/2004 Sb., </w:t>
      </w:r>
      <w:r w:rsidR="003F2391">
        <w:t>o </w:t>
      </w:r>
      <w:r>
        <w:t xml:space="preserve"> zaměstnanosti, ve znění pozdějších předpisů</w:t>
      </w:r>
      <w:r w:rsidR="004F5010">
        <w:t xml:space="preserve"> (Česko, 2004)</w:t>
      </w:r>
      <w:r>
        <w:t>, kdy pověřené kontaktní místo úřadu práce plní ve svém obvodu tyto úkoly</w:t>
      </w:r>
      <w:r w:rsidRPr="00FA00CB">
        <w:t xml:space="preserve">: </w:t>
      </w:r>
    </w:p>
    <w:p w:rsidR="000F0EC7" w:rsidRDefault="000F0EC7" w:rsidP="00661E32">
      <w:pPr>
        <w:spacing w:after="120"/>
        <w:jc w:val="both"/>
      </w:pPr>
      <w:r>
        <w:t xml:space="preserve">Dle § 8a odst. </w:t>
      </w:r>
      <w:r w:rsidR="003F2391">
        <w:t>1 </w:t>
      </w:r>
      <w:r>
        <w:t>:</w:t>
      </w:r>
    </w:p>
    <w:p w:rsidR="000F0EC7" w:rsidRDefault="000F0EC7" w:rsidP="000C623C">
      <w:pPr>
        <w:pStyle w:val="Odstavecseseznamem"/>
        <w:numPr>
          <w:ilvl w:val="1"/>
          <w:numId w:val="3"/>
        </w:numPr>
        <w:ind w:left="426"/>
        <w:jc w:val="both"/>
      </w:pPr>
      <w:r>
        <w:t xml:space="preserve">spolupracuje se správními úřady, územními samosprávnými celky, orgány pomoci </w:t>
      </w:r>
      <w:r w:rsidR="003F2391">
        <w:t>v </w:t>
      </w:r>
      <w:r>
        <w:t xml:space="preserve"> hmotné nouzi, zaměstnavateli </w:t>
      </w:r>
      <w:r w:rsidR="003F2391">
        <w:t>a </w:t>
      </w:r>
      <w:r>
        <w:t xml:space="preserve"> dalšími subjekty při tvorbě </w:t>
      </w:r>
      <w:r>
        <w:br/>
      </w:r>
      <w:r w:rsidR="003F2391">
        <w:t>a </w:t>
      </w:r>
      <w:r>
        <w:t xml:space="preserve"> realizaci opatření souvisejících </w:t>
      </w:r>
      <w:r w:rsidR="003F2391">
        <w:t>s </w:t>
      </w:r>
      <w:r>
        <w:t> rozvojem na trhu práce,</w:t>
      </w:r>
    </w:p>
    <w:p w:rsidR="000F0EC7" w:rsidRDefault="000F0EC7" w:rsidP="000C623C">
      <w:pPr>
        <w:pStyle w:val="Odstavecseseznamem"/>
        <w:numPr>
          <w:ilvl w:val="1"/>
          <w:numId w:val="3"/>
        </w:numPr>
        <w:ind w:left="426"/>
        <w:jc w:val="both"/>
      </w:pPr>
      <w:r>
        <w:t xml:space="preserve">přijímá opatření na podporu </w:t>
      </w:r>
      <w:r w:rsidR="003F2391">
        <w:t>a </w:t>
      </w:r>
      <w:r>
        <w:t xml:space="preserve"> dosažení rovného přístupu </w:t>
      </w:r>
      <w:r w:rsidR="003F2391">
        <w:t>k </w:t>
      </w:r>
      <w:r>
        <w:t xml:space="preserve"> ženám </w:t>
      </w:r>
      <w:r>
        <w:br/>
      </w:r>
      <w:r w:rsidR="003F2391">
        <w:t>a </w:t>
      </w:r>
      <w:r>
        <w:t xml:space="preserve"> mužům, </w:t>
      </w:r>
      <w:r w:rsidR="003F2391">
        <w:t>k </w:t>
      </w:r>
      <w:r>
        <w:t> osobám bez ohledu na jejich národnost, rasov</w:t>
      </w:r>
      <w:r w:rsidR="00F04E38">
        <w:t>ý</w:t>
      </w:r>
      <w:r>
        <w:t xml:space="preserve"> nebo etnický původ </w:t>
      </w:r>
      <w:r w:rsidR="003F2391">
        <w:t>a </w:t>
      </w:r>
      <w:r>
        <w:t xml:space="preserve"> </w:t>
      </w:r>
      <w:r w:rsidR="003F2391">
        <w:t>k </w:t>
      </w:r>
      <w:r>
        <w:t xml:space="preserve"> dalším skupinám osob, mající ztížené postavení na trhu práce, </w:t>
      </w:r>
      <w:r w:rsidR="003F2391">
        <w:t>a </w:t>
      </w:r>
      <w:r>
        <w:t xml:space="preserve"> to </w:t>
      </w:r>
      <w:r w:rsidR="003F2391">
        <w:t>v </w:t>
      </w:r>
      <w:r>
        <w:t xml:space="preserve"> přístupu </w:t>
      </w:r>
      <w:r w:rsidR="003F2391">
        <w:t>k </w:t>
      </w:r>
      <w:r>
        <w:t xml:space="preserve"> práci </w:t>
      </w:r>
      <w:r w:rsidR="003F2391">
        <w:t>i </w:t>
      </w:r>
      <w:r>
        <w:t xml:space="preserve"> možnosti získání rekvalifikace,</w:t>
      </w:r>
    </w:p>
    <w:p w:rsidR="000F0EC7" w:rsidRDefault="000F0EC7" w:rsidP="000C623C">
      <w:pPr>
        <w:pStyle w:val="Odstavecseseznamem"/>
        <w:numPr>
          <w:ilvl w:val="1"/>
          <w:numId w:val="3"/>
        </w:numPr>
        <w:ind w:left="426"/>
        <w:jc w:val="both"/>
      </w:pPr>
      <w:r>
        <w:t xml:space="preserve">zajišťuje zprostředkování zaměstnání uchazečům </w:t>
      </w:r>
      <w:r w:rsidR="003F2391">
        <w:t>o </w:t>
      </w:r>
      <w:r>
        <w:t xml:space="preserve"> zaměstnání včetně dalších služeb dle tohoto zákona,</w:t>
      </w:r>
    </w:p>
    <w:p w:rsidR="007C7F4C" w:rsidRDefault="000F0EC7" w:rsidP="000C623C">
      <w:pPr>
        <w:pStyle w:val="Odstavecseseznamem"/>
        <w:numPr>
          <w:ilvl w:val="1"/>
          <w:numId w:val="3"/>
        </w:numPr>
        <w:ind w:left="426"/>
        <w:jc w:val="both"/>
      </w:pPr>
      <w:r>
        <w:t xml:space="preserve">zabezpečuje uplatňování nástrojů aktivní politiky zaměstnanosti, vyplácí podporu </w:t>
      </w:r>
      <w:r w:rsidR="003F2391">
        <w:t>v </w:t>
      </w:r>
      <w:r>
        <w:t xml:space="preserve"> nezaměstnanosti </w:t>
      </w:r>
      <w:r w:rsidR="003F2391">
        <w:t>a </w:t>
      </w:r>
      <w:r>
        <w:t xml:space="preserve"> při rekvalifikaci. Jedním </w:t>
      </w:r>
      <w:r w:rsidR="003F2391">
        <w:t>z </w:t>
      </w:r>
      <w:r>
        <w:t xml:space="preserve"> aktivních nástrojů aktivní politiky zaměstnanosti, který vytváří úřad práce ve spolupráci </w:t>
      </w:r>
      <w:r w:rsidR="003F2391">
        <w:t>s </w:t>
      </w:r>
      <w:r>
        <w:t xml:space="preserve"> obcemi, jsou veřejně prospěšné práce, dále jen VPP. Za VPP se dle § 112 tohoto zákona považují časově omezené pracovní příležitosti ve prospěch </w:t>
      </w:r>
      <w:r>
        <w:lastRenderedPageBreak/>
        <w:t xml:space="preserve">obce. Dalším nástrojem aktivní politiky zaměstnanosti je vytváření různých aktivit </w:t>
      </w:r>
      <w:r w:rsidR="003F2391">
        <w:t>a </w:t>
      </w:r>
      <w:r>
        <w:t xml:space="preserve"> projektů zaměřených na komplexní podporu zájemců </w:t>
      </w:r>
      <w:r w:rsidR="003F2391">
        <w:t>o </w:t>
      </w:r>
      <w:r>
        <w:t xml:space="preserve"> práci ze sociálně znevýhodněného prostředí. </w:t>
      </w:r>
      <w:r w:rsidR="003F2391">
        <w:t>V </w:t>
      </w:r>
      <w:r>
        <w:t> současné době je realizová</w:t>
      </w:r>
      <w:r w:rsidR="00760874">
        <w:t xml:space="preserve">n </w:t>
      </w:r>
      <w:r>
        <w:t>na území města Ostravy projekt</w:t>
      </w:r>
      <w:r w:rsidR="00C630EC">
        <w:t xml:space="preserve">  -</w:t>
      </w:r>
      <w:r>
        <w:t xml:space="preserve"> ,,Příležitost dělá zaměstnance“ (MPSV, 2016). Doba jeho realizace byla stanovena od </w:t>
      </w:r>
      <w:r w:rsidR="00F3151A">
        <w:t>1</w:t>
      </w:r>
      <w:r>
        <w:t xml:space="preserve">. </w:t>
      </w:r>
      <w:r w:rsidR="00F3151A">
        <w:t>2</w:t>
      </w:r>
      <w:r>
        <w:t xml:space="preserve">. 2016 do </w:t>
      </w:r>
      <w:r w:rsidR="00F3151A">
        <w:t>30. 6. 2022</w:t>
      </w:r>
      <w:r>
        <w:t xml:space="preserve">. </w:t>
      </w:r>
      <w:r w:rsidR="00760874">
        <w:t xml:space="preserve">Projekt je zaměřen na celkovou podporu zájemců </w:t>
      </w:r>
      <w:r w:rsidR="003F2391">
        <w:t>a </w:t>
      </w:r>
      <w:r w:rsidR="00760874">
        <w:t xml:space="preserve"> uchazečů </w:t>
      </w:r>
      <w:r w:rsidR="003F2391">
        <w:t>o </w:t>
      </w:r>
      <w:r w:rsidR="00760874">
        <w:t xml:space="preserve"> práci pocházející</w:t>
      </w:r>
      <w:r w:rsidR="007C7F4C">
        <w:t>ch</w:t>
      </w:r>
      <w:r w:rsidR="00760874">
        <w:t xml:space="preserve"> ze sociálně znevýhodněn</w:t>
      </w:r>
      <w:r w:rsidR="007C7F4C">
        <w:t>ých</w:t>
      </w:r>
      <w:r w:rsidR="00760874">
        <w:t xml:space="preserve"> oblast</w:t>
      </w:r>
      <w:r w:rsidR="007C7F4C">
        <w:t>í</w:t>
      </w:r>
      <w:r w:rsidR="00760874">
        <w:t xml:space="preserve">. Účelem tohoto projektu je úspěšné začlenění </w:t>
      </w:r>
      <w:r w:rsidR="007C7F4C">
        <w:t xml:space="preserve">těchto </w:t>
      </w:r>
      <w:r w:rsidR="00760874">
        <w:t xml:space="preserve">osob na trhu práce </w:t>
      </w:r>
      <w:r w:rsidR="003F2391">
        <w:t>a </w:t>
      </w:r>
      <w:r w:rsidR="00760874">
        <w:t xml:space="preserve"> odstranění případně předcházení vzniku </w:t>
      </w:r>
      <w:r w:rsidR="007C7F4C">
        <w:t xml:space="preserve">osobních, rodinných </w:t>
      </w:r>
      <w:r w:rsidR="003F2391">
        <w:t>a </w:t>
      </w:r>
      <w:r w:rsidR="007C7F4C">
        <w:t xml:space="preserve"> pracovních bariér. </w:t>
      </w:r>
      <w:r>
        <w:t xml:space="preserve">Do cílové skupiny projektu jsou zahrnuty také osoby propuštěné </w:t>
      </w:r>
      <w:r w:rsidR="003F2391">
        <w:t>z </w:t>
      </w:r>
      <w:r>
        <w:t> výkonu trestu odnětí svobody</w:t>
      </w:r>
      <w:r w:rsidR="002001DD">
        <w:t>.</w:t>
      </w:r>
    </w:p>
    <w:p w:rsidR="000F0EC7" w:rsidRDefault="007C7F4C" w:rsidP="00661E32">
      <w:pPr>
        <w:spacing w:after="120"/>
        <w:jc w:val="both"/>
      </w:pPr>
      <w:r>
        <w:t>Pod</w:t>
      </w:r>
      <w:r w:rsidR="000F0EC7">
        <w:t xml:space="preserve">le § 14 odst. </w:t>
      </w:r>
      <w:r w:rsidR="003F2391">
        <w:t>1</w:t>
      </w:r>
      <w:r w:rsidR="000F0EC7">
        <w:t xml:space="preserve">, zákona </w:t>
      </w:r>
      <w:r w:rsidR="003F2391">
        <w:t>č</w:t>
      </w:r>
      <w:r w:rsidR="000F0EC7">
        <w:t xml:space="preserve">. 435/2004 Sb., </w:t>
      </w:r>
      <w:r w:rsidR="003F2391">
        <w:t>o </w:t>
      </w:r>
      <w:r w:rsidR="000F0EC7">
        <w:t xml:space="preserve"> zaměstnanosti</w:t>
      </w:r>
      <w:r w:rsidR="0095032A">
        <w:t>, ve znění pozdějších předpisů</w:t>
      </w:r>
      <w:r w:rsidR="004F5010">
        <w:t xml:space="preserve"> (Česko, 2004)</w:t>
      </w:r>
      <w:r w:rsidR="000F0EC7">
        <w:t>, se úřad práce při zprostředkování zaměstnání zaměřuje na:</w:t>
      </w:r>
    </w:p>
    <w:p w:rsidR="000F0EC7" w:rsidRDefault="000F0EC7" w:rsidP="000C623C">
      <w:pPr>
        <w:pStyle w:val="Odstavecseseznamem"/>
        <w:numPr>
          <w:ilvl w:val="1"/>
          <w:numId w:val="4"/>
        </w:numPr>
        <w:ind w:left="426"/>
        <w:jc w:val="both"/>
      </w:pPr>
      <w:r>
        <w:t xml:space="preserve">vyhledávání zaměstnání pro fyzickou osobu, která se </w:t>
      </w:r>
      <w:r w:rsidR="003F2391">
        <w:t>o </w:t>
      </w:r>
      <w:r>
        <w:t xml:space="preserve"> práci uchází,</w:t>
      </w:r>
    </w:p>
    <w:p w:rsidR="000F0EC7" w:rsidRDefault="000F0EC7" w:rsidP="000C623C">
      <w:pPr>
        <w:pStyle w:val="Odstavecseseznamem"/>
        <w:numPr>
          <w:ilvl w:val="1"/>
          <w:numId w:val="4"/>
        </w:numPr>
        <w:ind w:left="426"/>
        <w:jc w:val="both"/>
      </w:pPr>
      <w:r>
        <w:t xml:space="preserve">poskytuje fyzické osobě informační </w:t>
      </w:r>
      <w:r w:rsidR="003F2391">
        <w:t>a </w:t>
      </w:r>
      <w:r>
        <w:t xml:space="preserve"> poradenskou pomoc </w:t>
      </w:r>
      <w:r w:rsidR="003F2391">
        <w:t>v </w:t>
      </w:r>
      <w:r>
        <w:t> oblasti zaměstnání.</w:t>
      </w:r>
    </w:p>
    <w:p w:rsidR="000F0EC7" w:rsidRDefault="007C7F4C" w:rsidP="000C623C">
      <w:pPr>
        <w:jc w:val="both"/>
      </w:pPr>
      <w:r>
        <w:t>Pod</w:t>
      </w:r>
      <w:r w:rsidR="000F0EC7">
        <w:t xml:space="preserve">le § 15 (tamtéž) se zaměstnanci úřadu práce zaměřují na zjištění </w:t>
      </w:r>
      <w:r w:rsidR="003F2391">
        <w:t>a </w:t>
      </w:r>
      <w:r w:rsidR="000F0EC7">
        <w:t xml:space="preserve"> posouzení dovedností </w:t>
      </w:r>
      <w:r w:rsidR="003F2391">
        <w:t>a </w:t>
      </w:r>
      <w:r w:rsidR="000F0EC7">
        <w:t xml:space="preserve"> schopností včetně osobnostních předpokladů fyzické osoby, </w:t>
      </w:r>
      <w:r w:rsidR="003F2391">
        <w:t>a </w:t>
      </w:r>
      <w:r w:rsidR="000F0EC7">
        <w:t xml:space="preserve"> to</w:t>
      </w:r>
      <w:r w:rsidR="000F0EC7">
        <w:br/>
        <w:t>za účelem posouzení možné přípravy na povolání, vhodného zaměstnání, případně získání nové kvalifikace prostřednictvím rekvalifikace. Rekvalif</w:t>
      </w:r>
      <w:r w:rsidR="00B15370">
        <w:t xml:space="preserve">ikací </w:t>
      </w:r>
      <w:r w:rsidR="00B15370">
        <w:br/>
        <w:t xml:space="preserve">se </w:t>
      </w:r>
      <w:r w:rsidR="004F5010">
        <w:t>po</w:t>
      </w:r>
      <w:r w:rsidR="00B15370">
        <w:t xml:space="preserve">dle § 108 odst. </w:t>
      </w:r>
      <w:r w:rsidR="003F2391">
        <w:t>1 </w:t>
      </w:r>
      <w:r w:rsidR="00B15370">
        <w:t xml:space="preserve"> </w:t>
      </w:r>
      <w:r w:rsidR="000F0EC7">
        <w:t xml:space="preserve">myslí získání nové kvalifikace, zvýšení, rozšíření </w:t>
      </w:r>
      <w:r w:rsidR="000F0EC7">
        <w:br/>
        <w:t>či prohloubení dosavadní kvalifikace</w:t>
      </w:r>
      <w:r w:rsidR="00B15370">
        <w:t xml:space="preserve"> (</w:t>
      </w:r>
      <w:r w:rsidR="004F5010">
        <w:t>Česko, 2004</w:t>
      </w:r>
      <w:r w:rsidR="00B15370">
        <w:t>)</w:t>
      </w:r>
      <w:r w:rsidR="00137732">
        <w:t>.</w:t>
      </w:r>
    </w:p>
    <w:p w:rsidR="009F1838" w:rsidRDefault="000F0EC7" w:rsidP="00661E32">
      <w:pPr>
        <w:spacing w:after="120"/>
        <w:jc w:val="both"/>
        <w:rPr>
          <w:u w:val="single"/>
        </w:rPr>
      </w:pPr>
      <w:r>
        <w:rPr>
          <w:u w:val="single"/>
        </w:rPr>
        <w:t xml:space="preserve">Úřad práce – dávky pomoci </w:t>
      </w:r>
      <w:r w:rsidR="003F2391">
        <w:rPr>
          <w:u w:val="single"/>
        </w:rPr>
        <w:t>v </w:t>
      </w:r>
      <w:r>
        <w:rPr>
          <w:u w:val="single"/>
        </w:rPr>
        <w:t> hmotné nouzi</w:t>
      </w:r>
    </w:p>
    <w:p w:rsidR="000F0EC7" w:rsidRPr="00985EBD" w:rsidRDefault="003F2391" w:rsidP="000C623C">
      <w:pPr>
        <w:jc w:val="both"/>
        <w:rPr>
          <w:b/>
        </w:rPr>
      </w:pPr>
      <w:r>
        <w:t>V </w:t>
      </w:r>
      <w:r w:rsidR="000F0EC7">
        <w:t xml:space="preserve"> zákoně </w:t>
      </w:r>
      <w:r>
        <w:t>č</w:t>
      </w:r>
      <w:r w:rsidR="000F0EC7">
        <w:t>. 111/2006, Sb.</w:t>
      </w:r>
      <w:r w:rsidR="0095032A">
        <w:t xml:space="preserve">, </w:t>
      </w:r>
      <w:r>
        <w:t>o </w:t>
      </w:r>
      <w:r w:rsidR="000F0EC7">
        <w:t xml:space="preserve"> pomoci </w:t>
      </w:r>
      <w:r>
        <w:t>v </w:t>
      </w:r>
      <w:r w:rsidR="000F0EC7">
        <w:t> hmotné nouzi, ve znění pozdějších předpisů</w:t>
      </w:r>
      <w:r w:rsidR="00B31E9D">
        <w:t xml:space="preserve"> (Česko, 2006c)</w:t>
      </w:r>
      <w:r w:rsidR="000F0EC7">
        <w:t xml:space="preserve"> je uvedeno, že úřad práce rozhoduje </w:t>
      </w:r>
      <w:r>
        <w:t>o </w:t>
      </w:r>
      <w:r w:rsidR="000F0EC7">
        <w:t xml:space="preserve"> poskytování dávek pomoci </w:t>
      </w:r>
      <w:r>
        <w:t>v </w:t>
      </w:r>
      <w:r w:rsidR="000F0EC7">
        <w:t> hmotné nouzi osobám, které se ocitl</w:t>
      </w:r>
      <w:r w:rsidR="00F04E38">
        <w:t>y</w:t>
      </w:r>
      <w:r w:rsidR="000F0EC7">
        <w:t xml:space="preserve"> </w:t>
      </w:r>
      <w:r>
        <w:t>v </w:t>
      </w:r>
      <w:r w:rsidR="000F0EC7">
        <w:t xml:space="preserve"> hmotné nouzi, </w:t>
      </w:r>
      <w:r>
        <w:t>a </w:t>
      </w:r>
      <w:r w:rsidR="000F0EC7">
        <w:t xml:space="preserve"> to za účelem zajištění jejich základních životních potřeb, dle zákonem stanovených podmínek. Tato pomoc je poskytována </w:t>
      </w:r>
      <w:r>
        <w:t>i </w:t>
      </w:r>
      <w:r w:rsidR="000F0EC7">
        <w:t xml:space="preserve"> osobám propuštěným </w:t>
      </w:r>
      <w:r>
        <w:t>z </w:t>
      </w:r>
      <w:r w:rsidR="000F0EC7">
        <w:t xml:space="preserve"> výkonu testu odnětí svobody při splnění zákonem stanovených podmínek. Můžeme říci, že dávky pomoci </w:t>
      </w:r>
      <w:r>
        <w:t>v </w:t>
      </w:r>
      <w:r w:rsidR="000F0EC7">
        <w:t xml:space="preserve"> hmotné nouzi mají dvojí účel. Prvním účelem je finanční zajištění osob, které se nacházejí </w:t>
      </w:r>
      <w:r>
        <w:t>v </w:t>
      </w:r>
      <w:r w:rsidR="000F0EC7">
        <w:t xml:space="preserve"> hmotné nouzi do doby, než si zajistí nové zaměstnání. Druhým účelem je pak jejich motivace </w:t>
      </w:r>
      <w:r>
        <w:t>k </w:t>
      </w:r>
      <w:r w:rsidR="000F0EC7">
        <w:t xml:space="preserve"> hledání zaměstnání </w:t>
      </w:r>
      <w:r>
        <w:t>a </w:t>
      </w:r>
      <w:r w:rsidR="000F0EC7">
        <w:t xml:space="preserve"> zajištění příjmu vlastním přičiněním, zejména prací</w:t>
      </w:r>
      <w:r w:rsidR="00985EBD">
        <w:t xml:space="preserve"> (</w:t>
      </w:r>
      <w:r w:rsidR="00B31E9D">
        <w:t>Česko, 2006c</w:t>
      </w:r>
      <w:r w:rsidR="00985EBD">
        <w:t>):</w:t>
      </w:r>
    </w:p>
    <w:p w:rsidR="000F0EC7" w:rsidRDefault="007C7F4C" w:rsidP="000C623C">
      <w:pPr>
        <w:jc w:val="both"/>
      </w:pPr>
      <w:r>
        <w:t>Pod</w:t>
      </w:r>
      <w:r w:rsidR="000F0EC7">
        <w:t xml:space="preserve">le § </w:t>
      </w:r>
      <w:r w:rsidR="003F2391">
        <w:t>1 </w:t>
      </w:r>
      <w:r w:rsidR="000F0EC7">
        <w:t xml:space="preserve"> odst. </w:t>
      </w:r>
      <w:r w:rsidR="003F2391">
        <w:t>2 </w:t>
      </w:r>
      <w:r w:rsidR="000F0EC7">
        <w:t xml:space="preserve"> má každá fyzická osoba nárok na poskytování základního sociálního poradenství vedoucí</w:t>
      </w:r>
      <w:r w:rsidR="00F04E38">
        <w:t>ho</w:t>
      </w:r>
      <w:r w:rsidR="000F0EC7">
        <w:t xml:space="preserve"> </w:t>
      </w:r>
      <w:r w:rsidR="003F2391">
        <w:t>k </w:t>
      </w:r>
      <w:r w:rsidR="000F0EC7">
        <w:t xml:space="preserve"> předcházení </w:t>
      </w:r>
      <w:r w:rsidR="003F2391">
        <w:t>a </w:t>
      </w:r>
      <w:r w:rsidR="000F0EC7">
        <w:t xml:space="preserve"> řešení vzniku hmotné nouze.</w:t>
      </w:r>
    </w:p>
    <w:p w:rsidR="000F0EC7" w:rsidRDefault="007C7F4C" w:rsidP="000C623C">
      <w:pPr>
        <w:jc w:val="both"/>
      </w:pPr>
      <w:r>
        <w:lastRenderedPageBreak/>
        <w:t>Podle</w:t>
      </w:r>
      <w:r w:rsidR="000F0EC7">
        <w:t xml:space="preserve"> § </w:t>
      </w:r>
      <w:r w:rsidR="003F2391">
        <w:t>2 </w:t>
      </w:r>
      <w:r w:rsidR="000F0EC7">
        <w:t xml:space="preserve"> odst. </w:t>
      </w:r>
      <w:r w:rsidR="003F2391">
        <w:t>6 </w:t>
      </w:r>
      <w:r w:rsidR="000F0EC7">
        <w:t xml:space="preserve"> se za osobu </w:t>
      </w:r>
      <w:r w:rsidR="003F2391">
        <w:t>v </w:t>
      </w:r>
      <w:r w:rsidR="000F0EC7">
        <w:t xml:space="preserve"> hmotné nouzi považuje taková osoba, která nemá </w:t>
      </w:r>
      <w:r w:rsidR="003F2391">
        <w:t>v </w:t>
      </w:r>
      <w:r w:rsidR="000F0EC7">
        <w:t> určitém čase zajištěné dostatečné sociální zázemí, je bez finančního zajištění, není schopna bez pomoci jiné osoby řešit vlastní nepříznivou sociální situaci, čímž je ohrožena sociálním vyloučení</w:t>
      </w:r>
      <w:r w:rsidR="00F04E38">
        <w:t>m</w:t>
      </w:r>
      <w:r w:rsidR="000F0EC7">
        <w:t xml:space="preserve">, Do této skupiny osob patří také osoby propuštěné </w:t>
      </w:r>
      <w:r w:rsidR="003F2391">
        <w:t>z </w:t>
      </w:r>
      <w:r w:rsidR="000F0EC7">
        <w:t> výkonu trestu odnětí svobody.</w:t>
      </w:r>
    </w:p>
    <w:p w:rsidR="000F0EC7" w:rsidRDefault="007C7F4C" w:rsidP="000C623C">
      <w:pPr>
        <w:jc w:val="both"/>
      </w:pPr>
      <w:r>
        <w:t>Podle</w:t>
      </w:r>
      <w:r w:rsidR="000F0EC7">
        <w:t xml:space="preserve"> § </w:t>
      </w:r>
      <w:r w:rsidR="003F2391">
        <w:t>4 </w:t>
      </w:r>
      <w:r w:rsidR="000F0EC7">
        <w:t xml:space="preserve"> odst. </w:t>
      </w:r>
      <w:r w:rsidR="003F2391">
        <w:t>1 </w:t>
      </w:r>
      <w:r w:rsidR="000F0EC7">
        <w:t xml:space="preserve"> tohoto zákona se osobám </w:t>
      </w:r>
      <w:r w:rsidR="003F2391">
        <w:t>v </w:t>
      </w:r>
      <w:r w:rsidR="000F0EC7">
        <w:t xml:space="preserve"> hmotné nouzi poskytuje </w:t>
      </w:r>
      <w:r w:rsidR="000F0EC7">
        <w:br/>
        <w:t xml:space="preserve">při splnění zákonem stanovených podmínek příspěvek na živobytí, doplatek </w:t>
      </w:r>
      <w:r w:rsidR="000F0EC7">
        <w:br/>
        <w:t xml:space="preserve">na bydlení </w:t>
      </w:r>
      <w:r w:rsidR="003F2391">
        <w:t>a </w:t>
      </w:r>
      <w:r w:rsidR="000F0EC7">
        <w:t xml:space="preserve"> mimořádná okamžitá pomoc.</w:t>
      </w:r>
    </w:p>
    <w:p w:rsidR="000F0EC7" w:rsidRDefault="003F2391" w:rsidP="000C623C">
      <w:pPr>
        <w:jc w:val="both"/>
      </w:pPr>
      <w:r>
        <w:t>V </w:t>
      </w:r>
      <w:r w:rsidR="000F0EC7">
        <w:t xml:space="preserve"> § 11 odst. </w:t>
      </w:r>
      <w:r>
        <w:t>1 </w:t>
      </w:r>
      <w:r w:rsidR="000F0EC7">
        <w:t xml:space="preserve"> </w:t>
      </w:r>
      <w:r>
        <w:t>a </w:t>
      </w:r>
      <w:r w:rsidR="000F0EC7">
        <w:t xml:space="preserve"> </w:t>
      </w:r>
      <w:r>
        <w:t>2 </w:t>
      </w:r>
      <w:r w:rsidR="000F0EC7">
        <w:t xml:space="preserve"> se uvádí, že při zkoumání nároku na dávky pomoci </w:t>
      </w:r>
      <w:r>
        <w:t>v </w:t>
      </w:r>
      <w:r w:rsidR="000F0EC7">
        <w:t xml:space="preserve"> hmotné nouzi se posuzuje, jestli zkoumaná osoba je schopná zvýšit si příjem dle svých možností </w:t>
      </w:r>
      <w:r>
        <w:t>a </w:t>
      </w:r>
      <w:r w:rsidR="000F0EC7">
        <w:t xml:space="preserve"> schopností, tedy vlastní prací. Jako možnost zvýšení příjmu vlastní prací se dle § 12 odst. </w:t>
      </w:r>
      <w:r>
        <w:t>1 </w:t>
      </w:r>
      <w:r w:rsidR="000F0EC7">
        <w:t xml:space="preserve"> považuje nástup do zaměstnání </w:t>
      </w:r>
      <w:r>
        <w:t>u </w:t>
      </w:r>
      <w:r w:rsidR="000F0EC7">
        <w:t xml:space="preserve"> nepracující osoby, navýšení rozsahu výdělečné činnosti </w:t>
      </w:r>
      <w:r>
        <w:t>a </w:t>
      </w:r>
      <w:r w:rsidR="000F0EC7">
        <w:t xml:space="preserve"> snaha zajistit si lépe placené pracovní místo. Projevením snahy </w:t>
      </w:r>
      <w:r>
        <w:t>o </w:t>
      </w:r>
      <w:r w:rsidR="000F0EC7">
        <w:t xml:space="preserve"> zvýšení mzdy vlastní prací se dle § 12 odst. </w:t>
      </w:r>
      <w:r>
        <w:t>2 </w:t>
      </w:r>
      <w:r w:rsidR="000F0EC7">
        <w:t xml:space="preserve"> považuje zejména snaha spolupracovat </w:t>
      </w:r>
      <w:r>
        <w:t>s </w:t>
      </w:r>
      <w:r w:rsidR="000F0EC7">
        <w:t xml:space="preserve"> úřadem práce při hledání lépe placeného zaměstnání, spolupráce </w:t>
      </w:r>
      <w:r>
        <w:t>s </w:t>
      </w:r>
      <w:r w:rsidR="000F0EC7">
        <w:t xml:space="preserve"> úřadem práce při zajištění VPP nebo zaměstnání krátkodobé povahy, popřípadě absolvování veřejné služby </w:t>
      </w:r>
      <w:r>
        <w:t>v </w:t>
      </w:r>
      <w:r w:rsidR="000F0EC7">
        <w:t xml:space="preserve"> rozsahu nejméně 20 hodin měsíčně. Za veřejnou službou se pro účely tohoto zákona považuje pomoc poskytována obcím popřípadě dalším subjektům při zlepšování kvality života </w:t>
      </w:r>
      <w:r>
        <w:t>v </w:t>
      </w:r>
      <w:r w:rsidR="000F0EC7">
        <w:t xml:space="preserve"> obci. Tuto službu absolvují osoby, které se nacházejí </w:t>
      </w:r>
      <w:r>
        <w:t>v </w:t>
      </w:r>
      <w:r w:rsidR="000F0EC7">
        <w:t xml:space="preserve"> hmotné nouzi, jsou vedeny </w:t>
      </w:r>
      <w:r>
        <w:t>v </w:t>
      </w:r>
      <w:r w:rsidR="000F0EC7">
        <w:t xml:space="preserve"> evidenci uchazečů </w:t>
      </w:r>
      <w:r>
        <w:t>o </w:t>
      </w:r>
      <w:r w:rsidR="000F0EC7">
        <w:t xml:space="preserve"> práci. Za výkon veřejné služby se neposkytuje odměna, má spíše motivační charakter. </w:t>
      </w:r>
      <w:r w:rsidR="004008E7">
        <w:t>Pod</w:t>
      </w:r>
      <w:r w:rsidR="000F0EC7">
        <w:t xml:space="preserve">le § 18a odst. </w:t>
      </w:r>
      <w:r>
        <w:t>3 </w:t>
      </w:r>
      <w:r w:rsidR="000F0EC7">
        <w:t xml:space="preserve"> se úřad práce může při organizování veřejné služby dohodnout </w:t>
      </w:r>
      <w:r>
        <w:t>s </w:t>
      </w:r>
      <w:r w:rsidR="000F0EC7">
        <w:t xml:space="preserve"> obcemi nebo dalšími organizacemi na zajištění potřebných pracovních míst. </w:t>
      </w:r>
    </w:p>
    <w:p w:rsidR="000F0EC7" w:rsidRDefault="007C7F4C" w:rsidP="00661E32">
      <w:pPr>
        <w:spacing w:after="120"/>
        <w:jc w:val="both"/>
      </w:pPr>
      <w:r>
        <w:t>Pod</w:t>
      </w:r>
      <w:r w:rsidR="000F0EC7">
        <w:t xml:space="preserve">le § 64 odst. </w:t>
      </w:r>
      <w:r w:rsidR="003F2391">
        <w:t>1 </w:t>
      </w:r>
      <w:r w:rsidR="000F0EC7">
        <w:t xml:space="preserve"> jsou zaměstnanci orgánu pomoci </w:t>
      </w:r>
      <w:r w:rsidR="003F2391">
        <w:t>v </w:t>
      </w:r>
      <w:r w:rsidR="000F0EC7">
        <w:t xml:space="preserve"> hmotné nouzi povinni </w:t>
      </w:r>
      <w:r w:rsidR="000F0EC7">
        <w:br/>
        <w:t>při poskytování dávek zajistit zejména:</w:t>
      </w:r>
    </w:p>
    <w:p w:rsidR="000F0EC7" w:rsidRDefault="000F0EC7" w:rsidP="000C623C">
      <w:pPr>
        <w:pStyle w:val="Odstavecseseznamem"/>
        <w:numPr>
          <w:ilvl w:val="1"/>
          <w:numId w:val="5"/>
        </w:numPr>
        <w:ind w:left="426"/>
        <w:jc w:val="both"/>
      </w:pPr>
      <w:r>
        <w:t xml:space="preserve">ochranu práv </w:t>
      </w:r>
      <w:r w:rsidR="003F2391">
        <w:t>a </w:t>
      </w:r>
      <w:r>
        <w:t xml:space="preserve"> zájmů osob nacházejících se </w:t>
      </w:r>
      <w:r w:rsidR="003F2391">
        <w:t>v </w:t>
      </w:r>
      <w:r>
        <w:t xml:space="preserve"> hmotné nouzi, </w:t>
      </w:r>
    </w:p>
    <w:p w:rsidR="000F0EC7" w:rsidRDefault="000F0EC7" w:rsidP="000C623C">
      <w:pPr>
        <w:pStyle w:val="Odstavecseseznamem"/>
        <w:numPr>
          <w:ilvl w:val="1"/>
          <w:numId w:val="5"/>
        </w:numPr>
        <w:ind w:left="426"/>
        <w:jc w:val="both"/>
      </w:pPr>
      <w:r>
        <w:t xml:space="preserve">poskytovat těmto osobám informace </w:t>
      </w:r>
      <w:r w:rsidR="003F2391">
        <w:t>o </w:t>
      </w:r>
      <w:r>
        <w:t xml:space="preserve"> možnostech řešení jejich nepříznivé sociální situace</w:t>
      </w:r>
    </w:p>
    <w:p w:rsidR="000F0EC7" w:rsidRDefault="000F0EC7" w:rsidP="000C623C">
      <w:pPr>
        <w:pStyle w:val="Odstavecseseznamem"/>
        <w:numPr>
          <w:ilvl w:val="1"/>
          <w:numId w:val="5"/>
        </w:numPr>
        <w:ind w:left="426"/>
        <w:jc w:val="both"/>
      </w:pPr>
      <w:r>
        <w:t>respektovat individuální zvláštnosti každé osoby,</w:t>
      </w:r>
    </w:p>
    <w:p w:rsidR="000F0EC7" w:rsidRDefault="000F0EC7" w:rsidP="000C623C">
      <w:pPr>
        <w:pStyle w:val="Odstavecseseznamem"/>
        <w:numPr>
          <w:ilvl w:val="1"/>
          <w:numId w:val="5"/>
        </w:numPr>
        <w:ind w:left="426"/>
        <w:jc w:val="both"/>
      </w:pPr>
      <w:r>
        <w:t xml:space="preserve">spolupracovat </w:t>
      </w:r>
      <w:r w:rsidR="003F2391">
        <w:t>s </w:t>
      </w:r>
      <w:r>
        <w:t xml:space="preserve"> obcí, ve které se osoba </w:t>
      </w:r>
      <w:r w:rsidR="003F2391">
        <w:t>v </w:t>
      </w:r>
      <w:r>
        <w:t> hmotné nouzi nachází.</w:t>
      </w:r>
    </w:p>
    <w:p w:rsidR="000F0EC7" w:rsidRDefault="007C7F4C" w:rsidP="000C623C">
      <w:pPr>
        <w:jc w:val="both"/>
      </w:pPr>
      <w:r>
        <w:t>Pod</w:t>
      </w:r>
      <w:r w:rsidR="000F0EC7">
        <w:t xml:space="preserve">le § 64 odst. </w:t>
      </w:r>
      <w:r w:rsidR="003F2391">
        <w:t>2 </w:t>
      </w:r>
      <w:r w:rsidR="000F0EC7">
        <w:t xml:space="preserve"> jsou sociální pracovníci orgánů pomoci </w:t>
      </w:r>
      <w:r w:rsidR="003F2391">
        <w:t>v </w:t>
      </w:r>
      <w:r w:rsidR="000F0EC7">
        <w:t xml:space="preserve"> hmotné nouzi povinni spolupracovat při řešení sociální situace jedince </w:t>
      </w:r>
      <w:r w:rsidR="003F2391">
        <w:t>s </w:t>
      </w:r>
      <w:r w:rsidR="000F0EC7">
        <w:t xml:space="preserve"> dalšími pomáhajícími organizacemi </w:t>
      </w:r>
      <w:r w:rsidR="003F2391">
        <w:t>a </w:t>
      </w:r>
      <w:r w:rsidR="000F0EC7">
        <w:t xml:space="preserve"> provozovateli služeb.</w:t>
      </w:r>
    </w:p>
    <w:p w:rsidR="000F0EC7" w:rsidRDefault="003F2391" w:rsidP="000C623C">
      <w:pPr>
        <w:jc w:val="both"/>
      </w:pPr>
      <w:r>
        <w:lastRenderedPageBreak/>
        <w:t>Z </w:t>
      </w:r>
      <w:r w:rsidR="000F0EC7">
        <w:t xml:space="preserve"> § 64 odst. </w:t>
      </w:r>
      <w:r>
        <w:t>3 </w:t>
      </w:r>
      <w:r w:rsidR="000F0EC7">
        <w:t xml:space="preserve"> vyplývá také povinnost sociálních pracovníků obecních úřadů spolupracovat při řešení nepříznivé sociální situace osob </w:t>
      </w:r>
      <w:r>
        <w:t>s </w:t>
      </w:r>
      <w:r w:rsidR="000F0EC7">
        <w:t xml:space="preserve"> příslušnou pobočkou úřadu práce. </w:t>
      </w:r>
    </w:p>
    <w:p w:rsidR="000F0EC7" w:rsidRDefault="000F0EC7" w:rsidP="00661E32">
      <w:pPr>
        <w:spacing w:after="120"/>
        <w:jc w:val="both"/>
        <w:rPr>
          <w:u w:val="single"/>
        </w:rPr>
      </w:pPr>
      <w:r>
        <w:rPr>
          <w:u w:val="single"/>
        </w:rPr>
        <w:t xml:space="preserve">Probační </w:t>
      </w:r>
      <w:r w:rsidR="003F2391">
        <w:rPr>
          <w:u w:val="single"/>
        </w:rPr>
        <w:t>a </w:t>
      </w:r>
      <w:r>
        <w:rPr>
          <w:u w:val="single"/>
        </w:rPr>
        <w:t xml:space="preserve"> mediační služba</w:t>
      </w:r>
    </w:p>
    <w:p w:rsidR="000F0EC7" w:rsidRDefault="000F0EC7" w:rsidP="000C623C">
      <w:pPr>
        <w:jc w:val="both"/>
      </w:pPr>
      <w:r>
        <w:t xml:space="preserve">Probační </w:t>
      </w:r>
      <w:r w:rsidR="003F2391">
        <w:t>a </w:t>
      </w:r>
      <w:r>
        <w:t xml:space="preserve"> mediační služba patří </w:t>
      </w:r>
      <w:r w:rsidR="003F2391">
        <w:t>v </w:t>
      </w:r>
      <w:r>
        <w:t xml:space="preserve"> České republice do systému práce </w:t>
      </w:r>
      <w:r w:rsidR="003F2391">
        <w:t>s </w:t>
      </w:r>
      <w:r>
        <w:t> osobami páchající</w:t>
      </w:r>
      <w:r w:rsidR="007F0893">
        <w:t>mi</w:t>
      </w:r>
      <w:r>
        <w:t xml:space="preserve"> trestnou činnost od roku 2001.  Je organizační složkou státu. Probační </w:t>
      </w:r>
      <w:r>
        <w:br/>
      </w:r>
      <w:r w:rsidR="003F2391">
        <w:t>a </w:t>
      </w:r>
      <w:r>
        <w:t xml:space="preserve"> mediační služba se </w:t>
      </w:r>
      <w:r w:rsidR="003F2391">
        <w:t>v </w:t>
      </w:r>
      <w:r>
        <w:t xml:space="preserve"> oblasti práce </w:t>
      </w:r>
      <w:r w:rsidR="003F2391">
        <w:t>s </w:t>
      </w:r>
      <w:r>
        <w:t xml:space="preserve"> osobami propuštěnými </w:t>
      </w:r>
      <w:r w:rsidR="003F2391">
        <w:t>z </w:t>
      </w:r>
      <w:r>
        <w:t xml:space="preserve"> výkonu trestu odnětí svobody zaměřuje zejména na probaci. Probace je chápána jako výkon dohledu </w:t>
      </w:r>
      <w:r w:rsidR="003F2391">
        <w:t>u </w:t>
      </w:r>
      <w:r>
        <w:t xml:space="preserve"> pachatele, který vykonává alternativní trest nebo je podmíněně propuštěn. </w:t>
      </w:r>
      <w:r w:rsidR="003F2391">
        <w:t>V </w:t>
      </w:r>
      <w:r>
        <w:t xml:space="preserve"> rámci stanoveného dohledu je podmíněně propuštěnému přidělen probační úředník, který </w:t>
      </w:r>
      <w:r w:rsidR="003F2391">
        <w:t>s </w:t>
      </w:r>
      <w:r>
        <w:t xml:space="preserve"> propuštěným pracuje individuálně na základě pravidelného osobního kontaktu, jehož cílem je vést jedince </w:t>
      </w:r>
      <w:r w:rsidR="003F2391">
        <w:t>k </w:t>
      </w:r>
      <w:r>
        <w:t xml:space="preserve"> postupnému řešení jeho potřeb, které souvisí </w:t>
      </w:r>
      <w:r w:rsidR="003F2391">
        <w:t>s </w:t>
      </w:r>
      <w:r>
        <w:t xml:space="preserve"> jeho kriminálním chováním, ale </w:t>
      </w:r>
      <w:r w:rsidR="003F2391">
        <w:t>i </w:t>
      </w:r>
      <w:r>
        <w:t xml:space="preserve"> </w:t>
      </w:r>
      <w:r w:rsidR="003F2391">
        <w:t>k </w:t>
      </w:r>
      <w:r>
        <w:t xml:space="preserve"> prevenci </w:t>
      </w:r>
      <w:r w:rsidR="003F2391">
        <w:t>a </w:t>
      </w:r>
      <w:r>
        <w:t xml:space="preserve"> předcházení vzniku další trestné činnosti. Cílem </w:t>
      </w:r>
      <w:r w:rsidR="007F0893">
        <w:t>p</w:t>
      </w:r>
      <w:r>
        <w:t xml:space="preserve">robační </w:t>
      </w:r>
      <w:r w:rsidR="003F2391">
        <w:t>a </w:t>
      </w:r>
      <w:r>
        <w:t xml:space="preserve"> mediační služby je především znovu začlenění jedince do života společnosti bez dalšího porušování zákonů. Součástí procesu resocializace je vytváření nebo obnovení nedostatečných pracovních návyků </w:t>
      </w:r>
      <w:r w:rsidR="003F2391">
        <w:t>a </w:t>
      </w:r>
      <w:r>
        <w:t xml:space="preserve"> dovedností, </w:t>
      </w:r>
      <w:r w:rsidR="007F0893">
        <w:t xml:space="preserve">řešení </w:t>
      </w:r>
      <w:r>
        <w:t xml:space="preserve">neschopnosti najít si vhodné zaměstnání, absence bydlení či nevyhovující nebo žádné rodinné zázemí, ale </w:t>
      </w:r>
      <w:r w:rsidR="003F2391">
        <w:t>i </w:t>
      </w:r>
      <w:r>
        <w:t xml:space="preserve"> tendence návratu ke kriminálnímu chování (Matoušek</w:t>
      </w:r>
      <w:r w:rsidR="0020355C">
        <w:t xml:space="preserve"> </w:t>
      </w:r>
      <w:r w:rsidR="003F2391">
        <w:t>a </w:t>
      </w:r>
      <w:r w:rsidR="0020355C">
        <w:t xml:space="preserve"> kol.</w:t>
      </w:r>
      <w:r w:rsidR="00985EBD">
        <w:t>,</w:t>
      </w:r>
      <w:r>
        <w:t xml:space="preserve"> 2005, </w:t>
      </w:r>
      <w:r w:rsidR="003F2391">
        <w:t>s</w:t>
      </w:r>
      <w:r>
        <w:t>. 283-298)</w:t>
      </w:r>
      <w:r w:rsidR="001B3D2D">
        <w:t>.</w:t>
      </w:r>
    </w:p>
    <w:p w:rsidR="00137732" w:rsidRDefault="003F2391" w:rsidP="000C623C">
      <w:pPr>
        <w:jc w:val="both"/>
      </w:pPr>
      <w:r>
        <w:t>V </w:t>
      </w:r>
      <w:r w:rsidR="000F0EC7">
        <w:t xml:space="preserve"> </w:t>
      </w:r>
      <w:r w:rsidR="00137732">
        <w:t xml:space="preserve">§ </w:t>
      </w:r>
      <w:r>
        <w:t>5 </w:t>
      </w:r>
      <w:r w:rsidR="00137732">
        <w:t xml:space="preserve"> </w:t>
      </w:r>
      <w:r w:rsidR="000F0EC7">
        <w:t>zákon</w:t>
      </w:r>
      <w:r w:rsidR="00137732">
        <w:t>a</w:t>
      </w:r>
      <w:r w:rsidR="000F0EC7">
        <w:t xml:space="preserve"> </w:t>
      </w:r>
      <w:r w:rsidR="00F3151A">
        <w:t>č</w:t>
      </w:r>
      <w:r w:rsidR="00137732">
        <w:t xml:space="preserve">. 257/2000 Sb., </w:t>
      </w:r>
      <w:r>
        <w:t>o </w:t>
      </w:r>
      <w:r w:rsidR="00137732">
        <w:t xml:space="preserve"> Probační </w:t>
      </w:r>
      <w:r>
        <w:t>a </w:t>
      </w:r>
      <w:r w:rsidR="00137732">
        <w:t xml:space="preserve"> </w:t>
      </w:r>
      <w:r>
        <w:t>o </w:t>
      </w:r>
      <w:r w:rsidR="000F0EC7">
        <w:t xml:space="preserve"> </w:t>
      </w:r>
      <w:r w:rsidR="007F0893">
        <w:t>p</w:t>
      </w:r>
      <w:r w:rsidR="000F0EC7">
        <w:t xml:space="preserve">robační </w:t>
      </w:r>
      <w:r>
        <w:t>a </w:t>
      </w:r>
      <w:r w:rsidR="000F0EC7">
        <w:t xml:space="preserve"> mediační službě</w:t>
      </w:r>
      <w:r w:rsidR="00137732">
        <w:t>, ve znění pozdějších předpisů</w:t>
      </w:r>
      <w:r w:rsidR="00B31E9D">
        <w:t xml:space="preserve"> (Česko, 2000b)</w:t>
      </w:r>
      <w:r w:rsidR="00137732">
        <w:t>,</w:t>
      </w:r>
      <w:r w:rsidR="000F0EC7">
        <w:t xml:space="preserve"> je upravena spolupráce </w:t>
      </w:r>
      <w:r w:rsidR="007F0893">
        <w:t>p</w:t>
      </w:r>
      <w:r w:rsidR="000F0EC7">
        <w:t xml:space="preserve">robační </w:t>
      </w:r>
      <w:r>
        <w:t>a </w:t>
      </w:r>
      <w:r w:rsidR="000F0EC7">
        <w:t xml:space="preserve"> mediační služby </w:t>
      </w:r>
      <w:r>
        <w:t>s </w:t>
      </w:r>
      <w:r w:rsidR="000F0EC7">
        <w:t xml:space="preserve"> dalšími státními </w:t>
      </w:r>
      <w:r>
        <w:t>i </w:t>
      </w:r>
      <w:r w:rsidR="000F0EC7">
        <w:t xml:space="preserve"> nestátními organizacemi.  </w:t>
      </w:r>
      <w:r>
        <w:t>V </w:t>
      </w:r>
      <w:r w:rsidR="000F0EC7">
        <w:t xml:space="preserve"> rámci této spolupráce koordinuje součinnost potřebných organizací, </w:t>
      </w:r>
      <w:r>
        <w:t>a </w:t>
      </w:r>
      <w:r w:rsidR="000F0EC7">
        <w:t xml:space="preserve"> to pro účely probace </w:t>
      </w:r>
      <w:r>
        <w:t>a </w:t>
      </w:r>
      <w:r w:rsidR="000F0EC7">
        <w:t xml:space="preserve"> mediace, je </w:t>
      </w:r>
      <w:r>
        <w:t>v </w:t>
      </w:r>
      <w:r w:rsidR="000F0EC7">
        <w:t xml:space="preserve"> úzké spolupráci </w:t>
      </w:r>
      <w:r>
        <w:t>s </w:t>
      </w:r>
      <w:r w:rsidR="000F0EC7">
        <w:t xml:space="preserve"> organizacemi při řešení nepříznivé sociální situace osob společensky </w:t>
      </w:r>
      <w:r w:rsidR="00137732">
        <w:t>n</w:t>
      </w:r>
      <w:r w:rsidR="000F0EC7">
        <w:t>epř</w:t>
      </w:r>
      <w:r w:rsidR="004008E7">
        <w:t>i</w:t>
      </w:r>
      <w:r w:rsidR="000F0EC7">
        <w:t>způsob</w:t>
      </w:r>
      <w:r w:rsidR="004008E7">
        <w:t>ivých</w:t>
      </w:r>
      <w:r w:rsidR="000F0EC7">
        <w:t xml:space="preserve">. Pracovníci této služby jsou kompetentní zjišťovat informace pro </w:t>
      </w:r>
      <w:r w:rsidR="005A3316">
        <w:t>ú</w:t>
      </w:r>
      <w:r w:rsidR="000F0EC7">
        <w:t xml:space="preserve">čely jejich práce </w:t>
      </w:r>
      <w:r>
        <w:t>s </w:t>
      </w:r>
      <w:r w:rsidR="000F0EC7">
        <w:t> osobami páchajícími trestnou činnost</w:t>
      </w:r>
      <w:r w:rsidR="00B31E9D">
        <w:t>.</w:t>
      </w:r>
      <w:r w:rsidR="000F0EC7">
        <w:t xml:space="preserve"> </w:t>
      </w:r>
    </w:p>
    <w:p w:rsidR="000F0EC7" w:rsidRDefault="000F0EC7" w:rsidP="00661E32">
      <w:pPr>
        <w:spacing w:after="120"/>
        <w:jc w:val="both"/>
        <w:rPr>
          <w:u w:val="single"/>
        </w:rPr>
      </w:pPr>
      <w:r>
        <w:rPr>
          <w:u w:val="single"/>
        </w:rPr>
        <w:t xml:space="preserve">Obec </w:t>
      </w:r>
      <w:r w:rsidR="003F2391">
        <w:rPr>
          <w:u w:val="single"/>
        </w:rPr>
        <w:t>v </w:t>
      </w:r>
      <w:r>
        <w:rPr>
          <w:u w:val="single"/>
        </w:rPr>
        <w:t> přenesené působnosti</w:t>
      </w:r>
    </w:p>
    <w:p w:rsidR="000F0EC7" w:rsidRDefault="004008E7" w:rsidP="000C623C">
      <w:pPr>
        <w:jc w:val="both"/>
      </w:pPr>
      <w:r>
        <w:t>Pod</w:t>
      </w:r>
      <w:r w:rsidR="000F0EC7">
        <w:t xml:space="preserve">le zákona </w:t>
      </w:r>
      <w:r w:rsidR="00F3151A">
        <w:t>č</w:t>
      </w:r>
      <w:r w:rsidR="000F0EC7">
        <w:t xml:space="preserve">. 128/2000 Sb., </w:t>
      </w:r>
      <w:r w:rsidR="003F2391">
        <w:t>o </w:t>
      </w:r>
      <w:r w:rsidR="000F0EC7">
        <w:t xml:space="preserve"> obcích, ve znění pozdějších předpisů </w:t>
      </w:r>
      <w:r w:rsidR="00B31E9D">
        <w:t xml:space="preserve">(Česko, 2000a), </w:t>
      </w:r>
      <w:r w:rsidR="000F0EC7">
        <w:t xml:space="preserve">vykonávají obce přenesenou působnost ve věcech, které stanoví další právní předpisy </w:t>
      </w:r>
      <w:r w:rsidR="003F2391">
        <w:t>a </w:t>
      </w:r>
      <w:r w:rsidR="000F0EC7">
        <w:t xml:space="preserve"> zákony. </w:t>
      </w:r>
      <w:r w:rsidR="003F2391">
        <w:t>V </w:t>
      </w:r>
      <w:r w:rsidR="000F0EC7">
        <w:t xml:space="preserve"> oblasti sociální péče zde hovoříme </w:t>
      </w:r>
      <w:r w:rsidR="003F2391">
        <w:t>o </w:t>
      </w:r>
      <w:r w:rsidR="000F0EC7">
        <w:t xml:space="preserve"> zákoně </w:t>
      </w:r>
      <w:r w:rsidR="00F3151A">
        <w:t>č</w:t>
      </w:r>
      <w:r w:rsidR="000F0EC7">
        <w:t xml:space="preserve">. 108/2006 Sb., </w:t>
      </w:r>
      <w:r w:rsidR="003F2391">
        <w:t>o </w:t>
      </w:r>
      <w:r w:rsidR="000F0EC7">
        <w:t xml:space="preserve"> sociálních službách,</w:t>
      </w:r>
      <w:r w:rsidR="0095032A">
        <w:t xml:space="preserve"> </w:t>
      </w:r>
      <w:r w:rsidR="000F0EC7">
        <w:t>ve znění pozdějších předpisů</w:t>
      </w:r>
      <w:r w:rsidR="0020355C">
        <w:t xml:space="preserve"> (Česko, 2006a)</w:t>
      </w:r>
      <w:r w:rsidR="000F0EC7">
        <w:t>,</w:t>
      </w:r>
      <w:r w:rsidR="0095032A">
        <w:t xml:space="preserve"> </w:t>
      </w:r>
      <w:r w:rsidR="000F0EC7">
        <w:t xml:space="preserve">ve kterém je stanoven rozsah </w:t>
      </w:r>
      <w:r w:rsidR="003F2391">
        <w:t>a </w:t>
      </w:r>
      <w:r w:rsidR="000F0EC7">
        <w:t xml:space="preserve"> forma pomoci včetně povinnosti spolupracovat </w:t>
      </w:r>
      <w:r w:rsidR="003F2391">
        <w:t>s </w:t>
      </w:r>
      <w:r w:rsidR="000F0EC7">
        <w:t xml:space="preserve"> dalšími </w:t>
      </w:r>
      <w:r w:rsidR="0020355C">
        <w:t>o</w:t>
      </w:r>
      <w:r w:rsidR="000F0EC7">
        <w:t xml:space="preserve">rganizacemi. Dle zákona </w:t>
      </w:r>
      <w:r w:rsidR="003F2391">
        <w:t>o </w:t>
      </w:r>
      <w:r w:rsidR="0020355C">
        <w:t xml:space="preserve"> </w:t>
      </w:r>
      <w:r w:rsidR="000F0EC7">
        <w:t xml:space="preserve">sociálních službách vykonává obec </w:t>
      </w:r>
      <w:r w:rsidR="003F2391">
        <w:t>v </w:t>
      </w:r>
      <w:r w:rsidR="000F0EC7">
        <w:t xml:space="preserve"> přenesené </w:t>
      </w:r>
      <w:r w:rsidR="0020355C">
        <w:t>p</w:t>
      </w:r>
      <w:r w:rsidR="000F0EC7">
        <w:t>ůsobnosti zejména tyto činnosti</w:t>
      </w:r>
      <w:r w:rsidR="0024223F">
        <w:t xml:space="preserve"> (</w:t>
      </w:r>
      <w:r w:rsidR="00B31E9D">
        <w:t>Česko, 2006a)</w:t>
      </w:r>
      <w:r w:rsidR="000F0EC7">
        <w:t>:</w:t>
      </w:r>
    </w:p>
    <w:p w:rsidR="000F0EC7" w:rsidRDefault="000F0EC7" w:rsidP="000C623C">
      <w:pPr>
        <w:pStyle w:val="Odstavecseseznamem"/>
        <w:numPr>
          <w:ilvl w:val="1"/>
          <w:numId w:val="6"/>
        </w:numPr>
        <w:ind w:left="426"/>
        <w:jc w:val="both"/>
      </w:pPr>
      <w:r>
        <w:lastRenderedPageBreak/>
        <w:t xml:space="preserve">osobě, která se nachází </w:t>
      </w:r>
      <w:r w:rsidR="003F2391">
        <w:t>v </w:t>
      </w:r>
      <w:r>
        <w:t xml:space="preserve"> nepříznivé sociální situaci, poskytuje pomoc     </w:t>
      </w:r>
      <w:r>
        <w:br/>
      </w:r>
      <w:r w:rsidR="003F2391">
        <w:t>a </w:t>
      </w:r>
      <w:r>
        <w:t xml:space="preserve"> sociální služby tak, aby nebylo ohroženo zdraví </w:t>
      </w:r>
      <w:r w:rsidR="003F2391">
        <w:t>a </w:t>
      </w:r>
      <w:r>
        <w:t xml:space="preserve"> život této osoby,</w:t>
      </w:r>
    </w:p>
    <w:p w:rsidR="00137732" w:rsidRDefault="000F0EC7" w:rsidP="000C623C">
      <w:pPr>
        <w:pStyle w:val="Odstavecseseznamem"/>
        <w:numPr>
          <w:ilvl w:val="1"/>
          <w:numId w:val="6"/>
        </w:numPr>
        <w:ind w:left="426"/>
        <w:jc w:val="both"/>
      </w:pPr>
      <w:r>
        <w:t xml:space="preserve">zaměřuje se na koordinaci </w:t>
      </w:r>
      <w:r w:rsidR="003F2391">
        <w:t>a </w:t>
      </w:r>
      <w:r>
        <w:t xml:space="preserve"> poskytování sociálních služeb </w:t>
      </w:r>
      <w:r w:rsidR="003F2391">
        <w:t>a </w:t>
      </w:r>
      <w:r>
        <w:t xml:space="preserve"> odborného sociálního poradenství každému, kdo je ohrožen sociálním vyloučením, </w:t>
      </w:r>
      <w:r w:rsidR="00E32173">
        <w:br/>
      </w:r>
      <w:r>
        <w:t xml:space="preserve">tedy </w:t>
      </w:r>
      <w:r w:rsidR="003F2391">
        <w:t>i </w:t>
      </w:r>
      <w:r>
        <w:t xml:space="preserve"> </w:t>
      </w:r>
      <w:r w:rsidR="003F2391">
        <w:t>v </w:t>
      </w:r>
      <w:r>
        <w:t xml:space="preserve"> případě osoby propuštěné </w:t>
      </w:r>
      <w:r w:rsidR="003F2391">
        <w:t>z </w:t>
      </w:r>
      <w:r>
        <w:t xml:space="preserve"> výkonu trestu odnětí svobody, nebo která pro svůj specifický způsob života je </w:t>
      </w:r>
      <w:r w:rsidR="003F2391">
        <w:t>v </w:t>
      </w:r>
      <w:r>
        <w:t xml:space="preserve"> rozporu se společností. Obec </w:t>
      </w:r>
      <w:r w:rsidR="003F2391">
        <w:t>v </w:t>
      </w:r>
      <w:r>
        <w:t> přenesené působnosti při výkonu uvedených činností spolupracuje</w:t>
      </w:r>
      <w:r w:rsidR="00E32173">
        <w:t xml:space="preserve"> </w:t>
      </w:r>
      <w:r w:rsidR="003F2391">
        <w:t>s </w:t>
      </w:r>
      <w:r>
        <w:t xml:space="preserve"> dalšími organizacemi, např. </w:t>
      </w:r>
      <w:r w:rsidR="003F2391">
        <w:t>s </w:t>
      </w:r>
      <w:r>
        <w:t xml:space="preserve"> Vězeňskou službou České republiky, Probační </w:t>
      </w:r>
      <w:r w:rsidR="003F2391">
        <w:t>a </w:t>
      </w:r>
      <w:r>
        <w:t xml:space="preserve"> mediační služnou České republiky, </w:t>
      </w:r>
      <w:r w:rsidR="003F2391">
        <w:t>s </w:t>
      </w:r>
      <w:r>
        <w:t xml:space="preserve"> dalšími správními </w:t>
      </w:r>
      <w:r w:rsidR="003F2391">
        <w:t>a </w:t>
      </w:r>
      <w:r>
        <w:t xml:space="preserve"> územně samosprávnými celky</w:t>
      </w:r>
      <w:r w:rsidR="00137732">
        <w:t>.</w:t>
      </w:r>
      <w:r>
        <w:t xml:space="preserve"> </w:t>
      </w:r>
    </w:p>
    <w:p w:rsidR="00137732" w:rsidRDefault="000F0EC7" w:rsidP="000C623C">
      <w:pPr>
        <w:jc w:val="both"/>
      </w:pPr>
      <w:r>
        <w:t xml:space="preserve">Činnosti obce </w:t>
      </w:r>
      <w:r w:rsidR="003F2391">
        <w:t>v </w:t>
      </w:r>
      <w:r>
        <w:t xml:space="preserve"> přenesené působnosti, zaměřené na sociální práci </w:t>
      </w:r>
      <w:r w:rsidR="003F2391">
        <w:t>s </w:t>
      </w:r>
      <w:r>
        <w:t xml:space="preserve"> osobami propuštěnými </w:t>
      </w:r>
      <w:r w:rsidR="003F2391">
        <w:t>z </w:t>
      </w:r>
      <w:r>
        <w:t> výkonu trestu odnětí svobody,</w:t>
      </w:r>
      <w:r w:rsidR="000C623C">
        <w:t xml:space="preserve"> vykonávají sociální kurátoři. </w:t>
      </w:r>
    </w:p>
    <w:p w:rsidR="000F0EC7" w:rsidRDefault="000F0EC7" w:rsidP="00661E32">
      <w:pPr>
        <w:spacing w:after="120"/>
        <w:jc w:val="both"/>
        <w:rPr>
          <w:u w:val="single"/>
        </w:rPr>
      </w:pPr>
      <w:r>
        <w:rPr>
          <w:u w:val="single"/>
        </w:rPr>
        <w:t xml:space="preserve">Sociální kurátor  </w:t>
      </w:r>
    </w:p>
    <w:p w:rsidR="000F0EC7" w:rsidRDefault="003F2391" w:rsidP="000C623C">
      <w:pPr>
        <w:jc w:val="both"/>
      </w:pPr>
      <w:r>
        <w:t>V </w:t>
      </w:r>
      <w:r w:rsidR="000F0EC7">
        <w:t xml:space="preserve"> § 92 písm. </w:t>
      </w:r>
      <w:r>
        <w:t>b</w:t>
      </w:r>
      <w:r w:rsidR="000F0EC7">
        <w:t xml:space="preserve">, zákona </w:t>
      </w:r>
      <w:r w:rsidR="00F3151A">
        <w:t>č</w:t>
      </w:r>
      <w:r w:rsidR="000F0EC7">
        <w:t xml:space="preserve">. 108/2006 Sb. </w:t>
      </w:r>
      <w:r>
        <w:t>o </w:t>
      </w:r>
      <w:r w:rsidR="000F0EC7">
        <w:t xml:space="preserve"> sociálních službách, ve znění pozdějších předpisů, vymezuje cílovou skupinu sociálního kurátora. Jedná se </w:t>
      </w:r>
      <w:r>
        <w:t>o </w:t>
      </w:r>
      <w:r w:rsidR="000F0EC7">
        <w:t xml:space="preserve"> osoby ohrožené sociálním vyloučením </w:t>
      </w:r>
      <w:r>
        <w:t>z </w:t>
      </w:r>
      <w:r w:rsidR="000F0EC7">
        <w:t xml:space="preserve"> důvodu výkonu vazby nebo výkonu trestu odnětí svobody, </w:t>
      </w:r>
      <w:r>
        <w:t>o </w:t>
      </w:r>
      <w:r w:rsidR="000F0EC7">
        <w:t xml:space="preserve"> osoby </w:t>
      </w:r>
      <w:r>
        <w:t>s </w:t>
      </w:r>
      <w:r w:rsidR="000F0EC7">
        <w:t> konfliktním způsobem života</w:t>
      </w:r>
      <w:r w:rsidR="0024223F">
        <w:t xml:space="preserve"> (</w:t>
      </w:r>
      <w:r w:rsidR="00B31E9D">
        <w:t>Česko, 2006a</w:t>
      </w:r>
      <w:r w:rsidR="0024223F">
        <w:rPr>
          <w:szCs w:val="24"/>
        </w:rPr>
        <w:t>)</w:t>
      </w:r>
      <w:r w:rsidR="000F0EC7">
        <w:t>.</w:t>
      </w:r>
    </w:p>
    <w:p w:rsidR="000F0EC7" w:rsidRDefault="000F0EC7" w:rsidP="00142EEB">
      <w:pPr>
        <w:pStyle w:val="Nadpis2"/>
        <w:numPr>
          <w:ilvl w:val="1"/>
          <w:numId w:val="2"/>
        </w:numPr>
      </w:pPr>
      <w:bookmarkStart w:id="11" w:name="_Toc4151858"/>
      <w:r>
        <w:t>Organizace samosprávy</w:t>
      </w:r>
      <w:bookmarkEnd w:id="11"/>
      <w:r>
        <w:t xml:space="preserve"> </w:t>
      </w:r>
    </w:p>
    <w:p w:rsidR="000F0EC7" w:rsidRDefault="000F0EC7" w:rsidP="000C623C">
      <w:pPr>
        <w:jc w:val="both"/>
      </w:pPr>
      <w:r>
        <w:t xml:space="preserve">Samospráva je opakem státní správy </w:t>
      </w:r>
      <w:r w:rsidR="003F2391">
        <w:t>a </w:t>
      </w:r>
      <w:r>
        <w:t xml:space="preserve"> znamená, že daný subjekt rozhoduje </w:t>
      </w:r>
      <w:r w:rsidR="003F2391">
        <w:t>v </w:t>
      </w:r>
      <w:r>
        <w:t xml:space="preserve"> určitých věcech samostatně. Nejtypičtější samosprávnou jednotkou státu </w:t>
      </w:r>
      <w:r>
        <w:br/>
        <w:t xml:space="preserve">je obec, která je významným subjektem státní sociální politiky. Může samostatně rozhodovat, zasahovat, jestliže se některý </w:t>
      </w:r>
      <w:r w:rsidR="003F2391">
        <w:t>z </w:t>
      </w:r>
      <w:r>
        <w:t xml:space="preserve"> občanů ocitne </w:t>
      </w:r>
      <w:r w:rsidR="003F2391">
        <w:t>v </w:t>
      </w:r>
      <w:r>
        <w:t xml:space="preserve"> tíživé životní situaci (Matoušek, 2001, </w:t>
      </w:r>
      <w:r w:rsidR="003F2391">
        <w:t>s</w:t>
      </w:r>
      <w:r>
        <w:t xml:space="preserve">. 171-172). </w:t>
      </w:r>
    </w:p>
    <w:p w:rsidR="000F0EC7" w:rsidRDefault="000F0EC7" w:rsidP="00661E32">
      <w:pPr>
        <w:spacing w:after="120"/>
        <w:rPr>
          <w:u w:val="single"/>
        </w:rPr>
      </w:pPr>
      <w:r>
        <w:rPr>
          <w:u w:val="single"/>
        </w:rPr>
        <w:t xml:space="preserve">Obec </w:t>
      </w:r>
      <w:r w:rsidR="003F2391">
        <w:rPr>
          <w:u w:val="single"/>
        </w:rPr>
        <w:t>v </w:t>
      </w:r>
      <w:r>
        <w:rPr>
          <w:u w:val="single"/>
        </w:rPr>
        <w:t> samostatné působnosti</w:t>
      </w:r>
    </w:p>
    <w:p w:rsidR="009D2391" w:rsidRDefault="004008E7" w:rsidP="000C623C">
      <w:pPr>
        <w:jc w:val="both"/>
      </w:pPr>
      <w:r>
        <w:t>Pod</w:t>
      </w:r>
      <w:r w:rsidR="00332B9C">
        <w:t>l</w:t>
      </w:r>
      <w:r w:rsidR="000F0EC7">
        <w:t>e</w:t>
      </w:r>
      <w:r w:rsidR="00137732">
        <w:t xml:space="preserve"> § 35 písm. </w:t>
      </w:r>
      <w:r w:rsidR="003F2391">
        <w:t>1</w:t>
      </w:r>
      <w:r w:rsidR="00137732">
        <w:t xml:space="preserve">, zákona </w:t>
      </w:r>
      <w:r w:rsidR="003F2391">
        <w:t>č</w:t>
      </w:r>
      <w:r w:rsidR="00137732">
        <w:t xml:space="preserve">. 128/2000 Sb., </w:t>
      </w:r>
      <w:r w:rsidR="000F0EC7">
        <w:t xml:space="preserve">zákona </w:t>
      </w:r>
      <w:r w:rsidR="003F2391">
        <w:t>o </w:t>
      </w:r>
      <w:r w:rsidR="000F0EC7">
        <w:t xml:space="preserve"> obcích</w:t>
      </w:r>
      <w:r w:rsidR="00137732">
        <w:t>, ve znění pozdějších předpisů</w:t>
      </w:r>
      <w:r w:rsidR="007F5CC7">
        <w:t xml:space="preserve"> (Česko, 2000a)</w:t>
      </w:r>
      <w:r w:rsidR="00137732">
        <w:t>,</w:t>
      </w:r>
      <w:r w:rsidR="000F0EC7">
        <w:t xml:space="preserve"> obec řeší </w:t>
      </w:r>
      <w:r w:rsidR="003F2391">
        <w:t>v </w:t>
      </w:r>
      <w:r w:rsidR="000F0EC7">
        <w:t> samostatné působnosti záležitost</w:t>
      </w:r>
      <w:r w:rsidR="000C623C">
        <w:t xml:space="preserve">i </w:t>
      </w:r>
      <w:r w:rsidR="003F2391">
        <w:t>v </w:t>
      </w:r>
      <w:r w:rsidR="000C623C">
        <w:t xml:space="preserve"> zájmu obce </w:t>
      </w:r>
      <w:r w:rsidR="003F2391">
        <w:t>a </w:t>
      </w:r>
      <w:r w:rsidR="007F5CC7">
        <w:t xml:space="preserve"> jejich občanů</w:t>
      </w:r>
      <w:r w:rsidR="009D2391">
        <w:t>.</w:t>
      </w:r>
    </w:p>
    <w:p w:rsidR="007F5CC7" w:rsidRDefault="004008E7" w:rsidP="000C623C">
      <w:pPr>
        <w:jc w:val="both"/>
      </w:pPr>
      <w:r>
        <w:t>Pod</w:t>
      </w:r>
      <w:r w:rsidR="000F0EC7">
        <w:t xml:space="preserve">le § 94 písm. </w:t>
      </w:r>
      <w:r w:rsidR="003F2391">
        <w:t>c</w:t>
      </w:r>
      <w:r w:rsidR="000F0EC7">
        <w:t xml:space="preserve">) zákona </w:t>
      </w:r>
      <w:r w:rsidR="003F2391">
        <w:t>č</w:t>
      </w:r>
      <w:r w:rsidR="000F0EC7">
        <w:t xml:space="preserve">. 108/2006 Sb., </w:t>
      </w:r>
      <w:r w:rsidR="003F2391">
        <w:t>o </w:t>
      </w:r>
      <w:r w:rsidR="000F0EC7">
        <w:t xml:space="preserve"> sociálních službách, </w:t>
      </w:r>
      <w:r w:rsidR="007F5CC7">
        <w:t xml:space="preserve">ve znění pozdějších předpisů (Česko, 2006a), </w:t>
      </w:r>
      <w:r w:rsidR="000F0EC7">
        <w:t xml:space="preserve">spolupracuje obec </w:t>
      </w:r>
      <w:r w:rsidR="003F2391">
        <w:t>s </w:t>
      </w:r>
      <w:r w:rsidR="000F0EC7">
        <w:t xml:space="preserve"> dalšími obecními úřady, krajskými úřady </w:t>
      </w:r>
      <w:r w:rsidR="003F2391">
        <w:t>a </w:t>
      </w:r>
      <w:r w:rsidR="000F0EC7">
        <w:t xml:space="preserve"> poskytovateli služeb </w:t>
      </w:r>
      <w:r w:rsidR="003F2391">
        <w:t>v </w:t>
      </w:r>
      <w:r w:rsidR="000F0EC7">
        <w:t xml:space="preserve"> sociální oblasti. Spolupráce je zaměřena na zprostředkovatelskou činnost </w:t>
      </w:r>
      <w:r w:rsidR="003F2391">
        <w:t>a </w:t>
      </w:r>
      <w:r w:rsidR="000F0EC7">
        <w:t xml:space="preserve"> poskytování pomoci potřebným jedincům nebo zajištění kontaktu mezi jedincem </w:t>
      </w:r>
      <w:r w:rsidR="003F2391">
        <w:t>a </w:t>
      </w:r>
      <w:r w:rsidR="000F0EC7">
        <w:t xml:space="preserve"> poskytovatelem sociálních služeb</w:t>
      </w:r>
      <w:r w:rsidR="000C623C">
        <w:t>.</w:t>
      </w:r>
    </w:p>
    <w:p w:rsidR="000F0EC7" w:rsidRDefault="004008E7" w:rsidP="000C623C">
      <w:pPr>
        <w:jc w:val="both"/>
      </w:pPr>
      <w:r>
        <w:lastRenderedPageBreak/>
        <w:t>Pod</w:t>
      </w:r>
      <w:r w:rsidR="000F0EC7">
        <w:t xml:space="preserve">le § 18a  zákona </w:t>
      </w:r>
      <w:r w:rsidR="00F3151A">
        <w:t>č</w:t>
      </w:r>
      <w:r w:rsidR="000F0EC7">
        <w:t xml:space="preserve">. 108/2006 Sb., </w:t>
      </w:r>
      <w:r w:rsidR="003F2391">
        <w:t>o </w:t>
      </w:r>
      <w:r w:rsidR="000F0EC7">
        <w:t xml:space="preserve"> sociálních službách, ve znění pozdějších předpisů</w:t>
      </w:r>
      <w:r w:rsidR="009E2128">
        <w:t xml:space="preserve"> (Česko, 2006a)</w:t>
      </w:r>
      <w:r w:rsidR="000F0EC7">
        <w:t xml:space="preserve">, spolupracuje obec </w:t>
      </w:r>
      <w:r w:rsidR="003F2391">
        <w:t>v </w:t>
      </w:r>
      <w:r w:rsidR="000F0EC7">
        <w:t xml:space="preserve"> samostatné působnosti </w:t>
      </w:r>
      <w:r w:rsidR="003F2391">
        <w:t>s </w:t>
      </w:r>
      <w:r w:rsidR="000F0EC7">
        <w:t xml:space="preserve"> krajskou pobočkou Úřadu práce ČR při organizování veřejné služby. Za veřejnou službu </w:t>
      </w:r>
      <w:r w:rsidR="0020355C">
        <w:br/>
      </w:r>
      <w:r w:rsidR="000F0EC7">
        <w:t xml:space="preserve">se považují činnosti </w:t>
      </w:r>
      <w:r w:rsidR="003F2391">
        <w:t>v </w:t>
      </w:r>
      <w:r w:rsidR="000F0EC7">
        <w:t xml:space="preserve"> oblastech zkvalitňování životního prostředí, zajišťování čistoty veřejného prostranství </w:t>
      </w:r>
      <w:r w:rsidR="003F2391">
        <w:t>a </w:t>
      </w:r>
      <w:r w:rsidR="000F0EC7">
        <w:t xml:space="preserve"> pomoci ve sportovním</w:t>
      </w:r>
      <w:r w:rsidR="007F0893">
        <w:t xml:space="preserve"> </w:t>
      </w:r>
      <w:r w:rsidR="003F2391">
        <w:t>a </w:t>
      </w:r>
      <w:r w:rsidR="000F0EC7">
        <w:t xml:space="preserve"> kulturním rozvoji včetně služeb sociální péče. Do veřejné služby jsou zapojovány osoby dlouhodobě nezaměstnané, vedené </w:t>
      </w:r>
      <w:r w:rsidR="003F2391">
        <w:t>v  </w:t>
      </w:r>
      <w:r w:rsidR="000F0EC7">
        <w:t xml:space="preserve"> evidenci úřadu práce jako uchazeči </w:t>
      </w:r>
      <w:r w:rsidR="003F2391">
        <w:t>o  </w:t>
      </w:r>
      <w:r w:rsidR="000F0EC7">
        <w:t xml:space="preserve"> zaměstnání </w:t>
      </w:r>
      <w:r w:rsidR="003F2391">
        <w:t>a  </w:t>
      </w:r>
      <w:r w:rsidR="000F0EC7">
        <w:t xml:space="preserve"> osoby nacházející se </w:t>
      </w:r>
      <w:r w:rsidR="003F2391">
        <w:t>v  </w:t>
      </w:r>
      <w:r w:rsidR="000F0EC7">
        <w:t xml:space="preserve"> hmotné nouzi, tedy </w:t>
      </w:r>
      <w:r w:rsidR="003F2391">
        <w:t>i  </w:t>
      </w:r>
      <w:r w:rsidR="000F0EC7">
        <w:t xml:space="preserve"> osoby propuštěné </w:t>
      </w:r>
      <w:r w:rsidR="003F2391">
        <w:t>z  </w:t>
      </w:r>
      <w:r w:rsidR="000F0EC7">
        <w:t> výkonu trestu odnětí svobody.   Za výkon veřejné služby nenáleží odměna</w:t>
      </w:r>
      <w:r w:rsidR="007F0893">
        <w:t>,</w:t>
      </w:r>
      <w:r w:rsidR="000F0EC7">
        <w:t xml:space="preserve"> m</w:t>
      </w:r>
      <w:r w:rsidR="007F0893">
        <w:t>á</w:t>
      </w:r>
      <w:r w:rsidR="000F0EC7">
        <w:t xml:space="preserve"> spíše motivační charakter. </w:t>
      </w:r>
    </w:p>
    <w:p w:rsidR="000F0EC7" w:rsidRDefault="000F0EC7" w:rsidP="000C623C">
      <w:pPr>
        <w:jc w:val="both"/>
      </w:pPr>
      <w:r>
        <w:t xml:space="preserve">Obec </w:t>
      </w:r>
      <w:r w:rsidR="003F2391">
        <w:t>v </w:t>
      </w:r>
      <w:r>
        <w:t> samostatné působnosti vytváří pracovní místa pro veřejně prospěšné práce</w:t>
      </w:r>
      <w:r w:rsidR="00F005D7">
        <w:t>, které jsou po</w:t>
      </w:r>
      <w:r>
        <w:t xml:space="preserve">dle </w:t>
      </w:r>
      <w:r w:rsidR="00F005D7">
        <w:t xml:space="preserve">§ 20 odst. </w:t>
      </w:r>
      <w:r w:rsidR="003F2391">
        <w:t>2 </w:t>
      </w:r>
      <w:r w:rsidR="00F005D7">
        <w:t xml:space="preserve"> zákona </w:t>
      </w:r>
      <w:r w:rsidR="00F3151A">
        <w:t>č</w:t>
      </w:r>
      <w:r w:rsidR="00F005D7">
        <w:t xml:space="preserve">. 435/2004 Sb., </w:t>
      </w:r>
      <w:r w:rsidR="003F2391">
        <w:t>o </w:t>
      </w:r>
      <w:r>
        <w:t xml:space="preserve"> zaměstnanosti</w:t>
      </w:r>
      <w:r w:rsidR="00F005D7">
        <w:t xml:space="preserve">, </w:t>
      </w:r>
      <w:r w:rsidR="009E2128">
        <w:t xml:space="preserve">ve znění pozdějších předpisů (Česko, 2004) </w:t>
      </w:r>
      <w:r>
        <w:t>určeny osobám</w:t>
      </w:r>
      <w:r w:rsidR="00F005D7">
        <w:t xml:space="preserve"> vedeným </w:t>
      </w:r>
      <w:r w:rsidR="003F2391">
        <w:t>v </w:t>
      </w:r>
      <w:r w:rsidR="00F005D7">
        <w:t xml:space="preserve"> evidenci </w:t>
      </w:r>
      <w:r>
        <w:t xml:space="preserve">úřadu práce jako uchazeči </w:t>
      </w:r>
      <w:r w:rsidR="003F2391">
        <w:t>o </w:t>
      </w:r>
      <w:r>
        <w:t xml:space="preserve"> práci po dobu delší než </w:t>
      </w:r>
      <w:r w:rsidR="003F2391">
        <w:t>1 </w:t>
      </w:r>
      <w:r>
        <w:t xml:space="preserve"> rok, tedy </w:t>
      </w:r>
      <w:r w:rsidR="003F2391">
        <w:t>i </w:t>
      </w:r>
      <w:r>
        <w:t xml:space="preserve"> osobám propuštěným </w:t>
      </w:r>
      <w:r w:rsidR="003F2391">
        <w:t>z </w:t>
      </w:r>
      <w:r w:rsidR="00310061">
        <w:t> </w:t>
      </w:r>
      <w:r>
        <w:t>vězení</w:t>
      </w:r>
      <w:r w:rsidR="00F005D7">
        <w:t xml:space="preserve">. </w:t>
      </w:r>
    </w:p>
    <w:p w:rsidR="000F0EC7" w:rsidRDefault="003F2391" w:rsidP="000C623C">
      <w:pPr>
        <w:jc w:val="both"/>
      </w:pPr>
      <w:r>
        <w:t>V </w:t>
      </w:r>
      <w:r w:rsidR="007F0893">
        <w:t> oblasti bydlení spolupracují n</w:t>
      </w:r>
      <w:r w:rsidR="000F0EC7">
        <w:t xml:space="preserve">a území města Ostravy jednotlivé městské obvody </w:t>
      </w:r>
      <w:r>
        <w:t>s </w:t>
      </w:r>
      <w:r w:rsidR="000F0EC7">
        <w:t xml:space="preserve"> Úřadem práce ČR, </w:t>
      </w:r>
      <w:r>
        <w:t>a </w:t>
      </w:r>
      <w:r w:rsidR="000F0EC7">
        <w:t xml:space="preserve"> to při realizaci projektu</w:t>
      </w:r>
      <w:r w:rsidR="007F0893">
        <w:t xml:space="preserve"> </w:t>
      </w:r>
      <w:r w:rsidR="000F0EC7">
        <w:t xml:space="preserve">na pomoc osobám </w:t>
      </w:r>
      <w:r>
        <w:t>v </w:t>
      </w:r>
      <w:r w:rsidR="000F0EC7">
        <w:t xml:space="preserve"> bytové nouzi. </w:t>
      </w:r>
      <w:r w:rsidR="008441C4">
        <w:t xml:space="preserve">Jedná se </w:t>
      </w:r>
      <w:r>
        <w:t>o </w:t>
      </w:r>
      <w:r w:rsidR="008441C4">
        <w:t xml:space="preserve"> </w:t>
      </w:r>
      <w:r w:rsidR="007A0944">
        <w:t>K</w:t>
      </w:r>
      <w:r w:rsidR="000F0EC7">
        <w:t>oncepc</w:t>
      </w:r>
      <w:r w:rsidR="003D14A8">
        <w:t>i</w:t>
      </w:r>
      <w:r w:rsidR="000F0EC7">
        <w:t xml:space="preserve"> </w:t>
      </w:r>
      <w:r w:rsidR="003D14A8">
        <w:t xml:space="preserve">sociálního bydlení statutárního města Ostravy, která je součástí projektu </w:t>
      </w:r>
      <w:r w:rsidR="008441C4">
        <w:t xml:space="preserve"> - </w:t>
      </w:r>
      <w:r w:rsidR="003D14A8">
        <w:t xml:space="preserve">,,Koncepce bydlení </w:t>
      </w:r>
      <w:r>
        <w:t>a </w:t>
      </w:r>
      <w:r w:rsidR="000F0EC7">
        <w:t xml:space="preserve"> její pilotní ověření ve městě Ostrava“,</w:t>
      </w:r>
      <w:r w:rsidR="002067D4">
        <w:t xml:space="preserve"> </w:t>
      </w:r>
      <w:r w:rsidR="000F0EC7">
        <w:t>zaměřen</w:t>
      </w:r>
      <w:r w:rsidR="000C623C">
        <w:t xml:space="preserve">á </w:t>
      </w:r>
      <w:r w:rsidR="000F0EC7">
        <w:t xml:space="preserve">na řešení problematiky bydlení osob ohrožených sociálním vyloučením </w:t>
      </w:r>
      <w:r>
        <w:t>v </w:t>
      </w:r>
      <w:r w:rsidR="000F0EC7">
        <w:t> letech 2015-2025.</w:t>
      </w:r>
      <w:r w:rsidR="008441C4">
        <w:t xml:space="preserve"> </w:t>
      </w:r>
      <w:r w:rsidR="000F0EC7">
        <w:t xml:space="preserve">Cílovou skupinou jsou osoby </w:t>
      </w:r>
      <w:r>
        <w:t>a </w:t>
      </w:r>
      <w:r w:rsidR="000F0EC7">
        <w:t xml:space="preserve"> domácnosti ohrožené sociálním vyloučením </w:t>
      </w:r>
      <w:r>
        <w:t>v </w:t>
      </w:r>
      <w:r w:rsidR="000F0EC7">
        <w:t xml:space="preserve"> oblasti bydlení. Do této skupiny osob patří také osoby opouštějící vězení. </w:t>
      </w:r>
      <w:r w:rsidR="008441C4">
        <w:t xml:space="preserve">Cílem koncepce je vytvoření jednotného systému sociálního bydlení naplňující potřeby obyvatel města, </w:t>
      </w:r>
      <w:r>
        <w:t>u </w:t>
      </w:r>
      <w:r w:rsidR="008441C4">
        <w:t xml:space="preserve"> nichž byla zjištěna bytová nouze. </w:t>
      </w:r>
      <w:r w:rsidR="000F0EC7">
        <w:t xml:space="preserve">Do uvedeného projektu je na území města Ostravy zapojeno celkem </w:t>
      </w:r>
      <w:r>
        <w:t>6 </w:t>
      </w:r>
      <w:r w:rsidR="000F0EC7">
        <w:t xml:space="preserve"> městských obvodů</w:t>
      </w:r>
      <w:r w:rsidR="00F35EA2">
        <w:t xml:space="preserve"> </w:t>
      </w:r>
      <w:r>
        <w:t>z </w:t>
      </w:r>
      <w:r w:rsidR="00F35EA2">
        <w:t> celkového počtu 23</w:t>
      </w:r>
      <w:r w:rsidR="000F0EC7">
        <w:t>, které přidělují občanům sociální byty dle místa trvalého bydliště, tedy ve spolupracujícím městském obvodu</w:t>
      </w:r>
      <w:r w:rsidR="00F35EA2">
        <w:t xml:space="preserve">. Pilotní projekt </w:t>
      </w:r>
      <w:r w:rsidR="00532A4D">
        <w:t>bude</w:t>
      </w:r>
      <w:r w:rsidR="00F35EA2">
        <w:t xml:space="preserve"> realizován </w:t>
      </w:r>
      <w:r w:rsidR="00532A4D">
        <w:t>do září 2019</w:t>
      </w:r>
      <w:r w:rsidR="000952AC">
        <w:t xml:space="preserve"> </w:t>
      </w:r>
      <w:r w:rsidR="000F0EC7">
        <w:t>(</w:t>
      </w:r>
      <w:r w:rsidR="00F005D7">
        <w:t>Magistrát města Ostravy,</w:t>
      </w:r>
      <w:r w:rsidR="000F0EC7" w:rsidRPr="0024223F">
        <w:rPr>
          <w:b/>
        </w:rPr>
        <w:t xml:space="preserve"> </w:t>
      </w:r>
      <w:r w:rsidR="000F0EC7" w:rsidRPr="00F005D7">
        <w:t xml:space="preserve">2015). </w:t>
      </w:r>
    </w:p>
    <w:p w:rsidR="000F0EC7" w:rsidRDefault="000F0EC7" w:rsidP="00142EEB">
      <w:pPr>
        <w:pStyle w:val="Nadpis2"/>
        <w:numPr>
          <w:ilvl w:val="1"/>
          <w:numId w:val="2"/>
        </w:numPr>
      </w:pPr>
      <w:bookmarkStart w:id="12" w:name="_Toc4151859"/>
      <w:r>
        <w:t xml:space="preserve">Neziskové organizace </w:t>
      </w:r>
      <w:r w:rsidR="003F2391">
        <w:t>v </w:t>
      </w:r>
      <w:r>
        <w:t xml:space="preserve"> Ostravě</w:t>
      </w:r>
      <w:bookmarkEnd w:id="12"/>
    </w:p>
    <w:p w:rsidR="009C0148" w:rsidRDefault="003F2391" w:rsidP="000C623C">
      <w:pPr>
        <w:jc w:val="both"/>
      </w:pPr>
      <w:r>
        <w:t>S </w:t>
      </w:r>
      <w:r w:rsidR="000F0EC7">
        <w:t xml:space="preserve"> ohledem na téma bakalářské práce se zaměřuji na neziskové organizace, které </w:t>
      </w:r>
      <w:r>
        <w:t>v </w:t>
      </w:r>
      <w:r w:rsidR="000F0EC7">
        <w:t xml:space="preserve"> oblasti péče </w:t>
      </w:r>
      <w:r>
        <w:t>o </w:t>
      </w:r>
      <w:r w:rsidR="000F0EC7">
        <w:t xml:space="preserve"> osoby propuštěné </w:t>
      </w:r>
      <w:r>
        <w:t>z </w:t>
      </w:r>
      <w:r w:rsidR="000F0EC7">
        <w:t xml:space="preserve"> výkonu trestu odnětí svobody poskytují služby dle zákona </w:t>
      </w:r>
      <w:r>
        <w:t>o </w:t>
      </w:r>
      <w:r w:rsidR="000F0EC7">
        <w:t xml:space="preserve"> sociálních službách. Služby neziskových organizací jsou poskytovány bezúplatně nebo </w:t>
      </w:r>
      <w:r>
        <w:t>s </w:t>
      </w:r>
      <w:r w:rsidR="000F0EC7">
        <w:t xml:space="preserve"> možností dosažení zisku, který je použit ve prospěch dané organizace. Patří </w:t>
      </w:r>
      <w:r w:rsidR="009C0148">
        <w:t>zde</w:t>
      </w:r>
      <w:r w:rsidR="000F0EC7">
        <w:t xml:space="preserve"> občanská sdružení, obecně prospěšné společnosti, církevní, zájmové </w:t>
      </w:r>
      <w:r>
        <w:t>a </w:t>
      </w:r>
      <w:r w:rsidR="000F0EC7">
        <w:t xml:space="preserve"> podpůrné spolky, azylové domy</w:t>
      </w:r>
      <w:r w:rsidR="009C0148">
        <w:t xml:space="preserve"> nebo</w:t>
      </w:r>
      <w:r w:rsidR="000F0EC7">
        <w:t xml:space="preserve"> </w:t>
      </w:r>
      <w:r w:rsidR="000F0EC7">
        <w:lastRenderedPageBreak/>
        <w:t xml:space="preserve">noclehárny, poskytující pomoc osobám </w:t>
      </w:r>
      <w:r>
        <w:t>v </w:t>
      </w:r>
      <w:r w:rsidR="000F0EC7">
        <w:t xml:space="preserve"> obtížné životní </w:t>
      </w:r>
      <w:r>
        <w:t>a </w:t>
      </w:r>
      <w:r w:rsidR="000F0EC7">
        <w:t xml:space="preserve"> sociální situaci (Matoušek</w:t>
      </w:r>
      <w:r w:rsidR="00985EBD">
        <w:t>,</w:t>
      </w:r>
      <w:r w:rsidR="000F0EC7">
        <w:t xml:space="preserve"> 2001, </w:t>
      </w:r>
      <w:r>
        <w:t>s</w:t>
      </w:r>
      <w:r w:rsidR="000F0EC7">
        <w:t xml:space="preserve">. 172-173). Další </w:t>
      </w:r>
      <w:r w:rsidR="009C0148">
        <w:t xml:space="preserve">skupinou </w:t>
      </w:r>
      <w:r w:rsidR="000F0EC7">
        <w:t xml:space="preserve">jsou pak ubytovací zařízení jako soukromé organizace, poskytující ubytovací služby za účelem dosažení zisku. Tyto ubytovací zařízení musí splňovat určité hygienické </w:t>
      </w:r>
      <w:r>
        <w:t>a </w:t>
      </w:r>
      <w:r w:rsidR="000F0EC7">
        <w:t xml:space="preserve"> ubytovací standardy </w:t>
      </w:r>
      <w:r w:rsidR="0095032A">
        <w:t>po</w:t>
      </w:r>
      <w:r w:rsidR="000F0EC7">
        <w:t xml:space="preserve">dle zákona </w:t>
      </w:r>
      <w:r>
        <w:t>č</w:t>
      </w:r>
      <w:r w:rsidR="000F0EC7" w:rsidRPr="009C0148">
        <w:rPr>
          <w:b/>
        </w:rPr>
        <w:t xml:space="preserve">. </w:t>
      </w:r>
      <w:r w:rsidR="000F0EC7" w:rsidRPr="009E2128">
        <w:t>258/2000</w:t>
      </w:r>
      <w:r w:rsidR="000F0EC7">
        <w:t xml:space="preserve"> Sb., </w:t>
      </w:r>
      <w:r>
        <w:t>o </w:t>
      </w:r>
      <w:r w:rsidR="000F0EC7">
        <w:t xml:space="preserve"> ochraně veřejného zdraví, ve znění pozdějších předpisů</w:t>
      </w:r>
      <w:r w:rsidR="009C0148">
        <w:t xml:space="preserve"> (</w:t>
      </w:r>
      <w:r w:rsidR="009E2128">
        <w:t>Česko, 2000c</w:t>
      </w:r>
      <w:r w:rsidR="009C0148">
        <w:rPr>
          <w:szCs w:val="24"/>
        </w:rPr>
        <w:t>)</w:t>
      </w:r>
      <w:r w:rsidR="009C0148">
        <w:t xml:space="preserve">. </w:t>
      </w:r>
    </w:p>
    <w:p w:rsidR="007F0893" w:rsidRDefault="000F0EC7" w:rsidP="00661E32">
      <w:pPr>
        <w:spacing w:after="120"/>
        <w:jc w:val="both"/>
        <w:rPr>
          <w:u w:val="single"/>
        </w:rPr>
      </w:pPr>
      <w:r>
        <w:rPr>
          <w:u w:val="single"/>
        </w:rPr>
        <w:t>Občanské poradny</w:t>
      </w:r>
    </w:p>
    <w:p w:rsidR="000F0EC7" w:rsidRDefault="000F0EC7" w:rsidP="000C623C">
      <w:pPr>
        <w:jc w:val="both"/>
      </w:pPr>
      <w:r>
        <w:t xml:space="preserve">Na území města Ostravy existuje řada občanských poraden, které poskytují odborné sociální poradenství </w:t>
      </w:r>
      <w:r w:rsidR="0020355C">
        <w:t>po</w:t>
      </w:r>
      <w:r>
        <w:t xml:space="preserve">dle § 37 odst. </w:t>
      </w:r>
      <w:r w:rsidR="003F2391">
        <w:t>3 </w:t>
      </w:r>
      <w:r>
        <w:t xml:space="preserve"> zákona </w:t>
      </w:r>
      <w:r w:rsidR="003F2391">
        <w:t>č</w:t>
      </w:r>
      <w:r>
        <w:t xml:space="preserve">. 108/2006 Sb., </w:t>
      </w:r>
      <w:r w:rsidR="003F2391">
        <w:t>o </w:t>
      </w:r>
      <w:r>
        <w:t xml:space="preserve"> sociálních službách</w:t>
      </w:r>
      <w:r w:rsidR="000C623C">
        <w:t xml:space="preserve">, </w:t>
      </w:r>
      <w:r w:rsidR="009E2128">
        <w:t>ve znění pozdějších předpisů (Česko, 2006a</w:t>
      </w:r>
      <w:r w:rsidR="0024223F">
        <w:rPr>
          <w:szCs w:val="24"/>
        </w:rPr>
        <w:t>)</w:t>
      </w:r>
      <w:r>
        <w:t xml:space="preserve">.  Patří </w:t>
      </w:r>
      <w:r w:rsidR="007F0893">
        <w:t>sem</w:t>
      </w:r>
      <w:r>
        <w:t xml:space="preserve"> například Občanská poradna Společně - Jekhetane nebo církevní poradna Charity Ostrava, jejichž posláním je pomáhat klientům </w:t>
      </w:r>
      <w:r w:rsidR="003F2391">
        <w:t>v </w:t>
      </w:r>
      <w:r>
        <w:t xml:space="preserve"> nepříznivé sociální situaci. Cílem občanských poraden je poskytování pomoci při řešení zaměstnání, nedostatku finančních prostředků, řešení otázky bydlení, vztahů </w:t>
      </w:r>
      <w:r w:rsidR="003F2391">
        <w:t>s </w:t>
      </w:r>
      <w:r>
        <w:t xml:space="preserve"> rodinou, posilování vlastní odpovědnosti za své chování </w:t>
      </w:r>
      <w:r w:rsidR="003F2391">
        <w:t>a </w:t>
      </w:r>
      <w:r>
        <w:t xml:space="preserve"> jednání. Služba je poskytována </w:t>
      </w:r>
      <w:r w:rsidR="003F2391">
        <w:t>i </w:t>
      </w:r>
      <w:r>
        <w:t xml:space="preserve"> osobám </w:t>
      </w:r>
      <w:r w:rsidR="003F2391">
        <w:t>s </w:t>
      </w:r>
      <w:r>
        <w:t> trestní minulostí (</w:t>
      </w:r>
      <w:r w:rsidR="009C0148">
        <w:t>Magistrát města Ostravy,</w:t>
      </w:r>
      <w:r>
        <w:t xml:space="preserve"> 2018, </w:t>
      </w:r>
      <w:r w:rsidR="003F2391">
        <w:t>s</w:t>
      </w:r>
      <w:r>
        <w:t>. 122).</w:t>
      </w:r>
    </w:p>
    <w:p w:rsidR="000F0EC7" w:rsidRDefault="000F0EC7" w:rsidP="00661E32">
      <w:pPr>
        <w:spacing w:after="120"/>
        <w:jc w:val="both"/>
        <w:rPr>
          <w:u w:val="single"/>
        </w:rPr>
      </w:pPr>
      <w:r>
        <w:rPr>
          <w:u w:val="single"/>
        </w:rPr>
        <w:t>Azylové domy</w:t>
      </w:r>
    </w:p>
    <w:p w:rsidR="000F0EC7" w:rsidRDefault="000F0EC7" w:rsidP="000C623C">
      <w:pPr>
        <w:jc w:val="both"/>
      </w:pPr>
      <w:r>
        <w:t xml:space="preserve">Azylová zařízení poskytují služby osobám </w:t>
      </w:r>
      <w:r w:rsidR="003F2391">
        <w:t>v </w:t>
      </w:r>
      <w:r>
        <w:t xml:space="preserve"> nepříznivé sociální situaci týkající </w:t>
      </w:r>
      <w:r>
        <w:br/>
        <w:t xml:space="preserve">se ztráty bydlení. Jedná se </w:t>
      </w:r>
      <w:r w:rsidR="003F2391">
        <w:t>o </w:t>
      </w:r>
      <w:r>
        <w:t xml:space="preserve"> pobytové služby za úhradu, které zahrnují také zajištění stravy, ubytování, pomoc při vyřizování osobních záležitostí včetně ochrany práv </w:t>
      </w:r>
      <w:r w:rsidR="003F2391">
        <w:t>a </w:t>
      </w:r>
      <w:r>
        <w:t xml:space="preserve"> zájmů osob. Tyto služby jsou poskytovány také osobám, ženám propuštěným </w:t>
      </w:r>
      <w:r w:rsidR="003F2391">
        <w:t>z </w:t>
      </w:r>
      <w:r>
        <w:t xml:space="preserve"> výkonu trestu odnětí svobody. Na území města Ostravy funguje Azylové zařízení </w:t>
      </w:r>
      <w:r w:rsidR="003F2391">
        <w:t>a </w:t>
      </w:r>
      <w:r>
        <w:t xml:space="preserve"> Centrum sociálních služeb Poruba, které poskytuje uvedené služby </w:t>
      </w:r>
      <w:r w:rsidR="003F2391">
        <w:t>6 </w:t>
      </w:r>
      <w:r>
        <w:t xml:space="preserve"> ženám zpravidla na dobu </w:t>
      </w:r>
      <w:r w:rsidR="003F2391">
        <w:t>1 </w:t>
      </w:r>
      <w:r>
        <w:t xml:space="preserve"> roku. Dále své služby poskytuje ženám starším 18 let, které přišly </w:t>
      </w:r>
      <w:r w:rsidR="003F2391">
        <w:t>o </w:t>
      </w:r>
      <w:r>
        <w:t xml:space="preserve"> vlastní bydlení, Armáda spásy, Dům pro ženy </w:t>
      </w:r>
      <w:r w:rsidR="003F2391">
        <w:t>a </w:t>
      </w:r>
      <w:r>
        <w:t xml:space="preserve"> matky </w:t>
      </w:r>
      <w:r w:rsidR="003F2391">
        <w:t>s </w:t>
      </w:r>
      <w:r>
        <w:t xml:space="preserve"> dětmi </w:t>
      </w:r>
      <w:r w:rsidR="003F2391">
        <w:t>v </w:t>
      </w:r>
      <w:r>
        <w:t xml:space="preserve"> Ostravě. Jedná se </w:t>
      </w:r>
      <w:r w:rsidR="003F2391">
        <w:t>o </w:t>
      </w:r>
      <w:r>
        <w:t xml:space="preserve"> zařízení režimové, které nenahrazuje vlastní domov. Tato služba umožňuje ženám bydlení na konkrétně stanovenou dobu</w:t>
      </w:r>
      <w:r w:rsidR="004C0C20">
        <w:t xml:space="preserve">, jedná se zpravidla </w:t>
      </w:r>
      <w:r w:rsidR="003F2391">
        <w:t>o </w:t>
      </w:r>
      <w:r w:rsidR="004C0C20">
        <w:t xml:space="preserve"> dobu </w:t>
      </w:r>
      <w:r w:rsidR="003F2391">
        <w:t>1 </w:t>
      </w:r>
      <w:r w:rsidR="004C0C20">
        <w:t xml:space="preserve"> roku</w:t>
      </w:r>
      <w:r>
        <w:t xml:space="preserve"> (M</w:t>
      </w:r>
      <w:r w:rsidR="009C0148">
        <w:t>agistrát města Ostravy,</w:t>
      </w:r>
      <w:r>
        <w:t xml:space="preserve"> 2018, </w:t>
      </w:r>
      <w:r w:rsidR="00F3151A">
        <w:t>s</w:t>
      </w:r>
      <w:r>
        <w:t xml:space="preserve">. </w:t>
      </w:r>
      <w:r w:rsidR="00F3151A">
        <w:t>7</w:t>
      </w:r>
      <w:r>
        <w:t>, 103-104 ).</w:t>
      </w:r>
    </w:p>
    <w:p w:rsidR="000F0EC7" w:rsidRDefault="000F0EC7" w:rsidP="00661E32">
      <w:pPr>
        <w:spacing w:after="120"/>
        <w:jc w:val="both"/>
        <w:rPr>
          <w:u w:val="single"/>
        </w:rPr>
      </w:pPr>
      <w:r>
        <w:rPr>
          <w:u w:val="single"/>
        </w:rPr>
        <w:t>Noclehárny</w:t>
      </w:r>
    </w:p>
    <w:p w:rsidR="000F0EC7" w:rsidRDefault="000F0EC7" w:rsidP="000C623C">
      <w:pPr>
        <w:jc w:val="both"/>
      </w:pPr>
      <w:r>
        <w:t xml:space="preserve">Noclehárny nabízejí pomoc osobám bez přístřeší, které se ocitly </w:t>
      </w:r>
      <w:r w:rsidR="003F2391">
        <w:t>v </w:t>
      </w:r>
      <w:r>
        <w:t xml:space="preserve"> nepříznivé situaci </w:t>
      </w:r>
      <w:r w:rsidR="003F2391">
        <w:t>v </w:t>
      </w:r>
      <w:r>
        <w:t xml:space="preserve"> souvislosti se ztrátou bydlení. Umožnují lidem přespat, udržovat osobní hygienu. Zaměstnanci zařízení poskytují sociální poradenství za účelem řešení nepříznivé sociální situace klientů. Tyto služby jsou poskytovány všem potřebným osobám, tedy </w:t>
      </w:r>
      <w:r w:rsidR="003F2391">
        <w:t>i </w:t>
      </w:r>
      <w:r>
        <w:t xml:space="preserve"> lidem, ženám propuštěným </w:t>
      </w:r>
      <w:r w:rsidR="003F2391">
        <w:t>z </w:t>
      </w:r>
      <w:r>
        <w:t xml:space="preserve"> výkonu trestu odnětí svobody. Na území města Ostravy </w:t>
      </w:r>
      <w:r w:rsidR="007F0893">
        <w:t xml:space="preserve">provozuje </w:t>
      </w:r>
      <w:r>
        <w:t>Armáda spásy</w:t>
      </w:r>
      <w:r w:rsidR="007F0893">
        <w:t xml:space="preserve"> </w:t>
      </w:r>
      <w:r>
        <w:t>Noclehárn</w:t>
      </w:r>
      <w:r w:rsidR="007F0893">
        <w:t>u</w:t>
      </w:r>
      <w:r>
        <w:t xml:space="preserve"> pro </w:t>
      </w:r>
      <w:r>
        <w:lastRenderedPageBreak/>
        <w:t xml:space="preserve">ženy Ostrava, která nabízí přespání </w:t>
      </w:r>
      <w:r w:rsidR="003F2391">
        <w:t>a </w:t>
      </w:r>
      <w:r>
        <w:t> možnost využít sociální poradenství zaměřené na individuální pomoc ženám bez přístřeší, je určen</w:t>
      </w:r>
      <w:r w:rsidR="007F0893">
        <w:t>a</w:t>
      </w:r>
      <w:r>
        <w:t xml:space="preserve"> pro ženy starší 18 let (M</w:t>
      </w:r>
      <w:r w:rsidR="009C0148">
        <w:t>agistrát města Ostravy,</w:t>
      </w:r>
      <w:r>
        <w:t xml:space="preserve"> 2018, </w:t>
      </w:r>
      <w:r w:rsidR="003F2391">
        <w:t>s</w:t>
      </w:r>
      <w:r w:rsidR="00E20B78">
        <w:t xml:space="preserve">. </w:t>
      </w:r>
      <w:r w:rsidR="003F2391">
        <w:t>8</w:t>
      </w:r>
      <w:r>
        <w:t xml:space="preserve">, 106-107).  </w:t>
      </w:r>
    </w:p>
    <w:p w:rsidR="009F1838" w:rsidRDefault="000F0EC7" w:rsidP="00661E32">
      <w:pPr>
        <w:spacing w:after="120"/>
        <w:jc w:val="both"/>
        <w:rPr>
          <w:u w:val="single"/>
        </w:rPr>
      </w:pPr>
      <w:r>
        <w:rPr>
          <w:u w:val="single"/>
        </w:rPr>
        <w:t>Terénní programy</w:t>
      </w:r>
    </w:p>
    <w:p w:rsidR="000F0EC7" w:rsidRDefault="000F0EC7" w:rsidP="000C623C">
      <w:pPr>
        <w:jc w:val="both"/>
      </w:pPr>
      <w:r>
        <w:t xml:space="preserve">Terénní programy zahrnují služby, které jsou lidem poskytovány pro ně </w:t>
      </w:r>
      <w:r>
        <w:br/>
        <w:t xml:space="preserve">ve známém okolí </w:t>
      </w:r>
      <w:r w:rsidR="003F2391">
        <w:t>a </w:t>
      </w:r>
      <w:r>
        <w:t xml:space="preserve"> zaměřují se na poradenství zejména </w:t>
      </w:r>
      <w:r w:rsidR="003F2391">
        <w:t>v </w:t>
      </w:r>
      <w:r>
        <w:t> oblasti zaměstnanosti</w:t>
      </w:r>
      <w:r>
        <w:br/>
      </w:r>
      <w:r w:rsidR="003F2391">
        <w:t>a </w:t>
      </w:r>
      <w:r>
        <w:t xml:space="preserve"> bydlení. Tyto služby se snaží pomoci klientům začlenit se do běžného života </w:t>
      </w:r>
      <w:r>
        <w:br/>
        <w:t>ve společnosti. Na území města Ostravy funguje několik neziskových</w:t>
      </w:r>
      <w:r>
        <w:br/>
        <w:t xml:space="preserve">organizací, jejichž posláním je spolupráce </w:t>
      </w:r>
      <w:r w:rsidR="003F2391">
        <w:t>s </w:t>
      </w:r>
      <w:r>
        <w:t xml:space="preserve"> osobami </w:t>
      </w:r>
      <w:r w:rsidR="003F2391">
        <w:t>v </w:t>
      </w:r>
      <w:r>
        <w:t xml:space="preserve"> nepříznivé sociální situaci, tedy </w:t>
      </w:r>
      <w:r w:rsidR="003F2391">
        <w:t>i </w:t>
      </w:r>
      <w:r>
        <w:t xml:space="preserve"> </w:t>
      </w:r>
      <w:r w:rsidR="003F2391">
        <w:t>s </w:t>
      </w:r>
      <w:r>
        <w:t xml:space="preserve"> osobami propuštěnými </w:t>
      </w:r>
      <w:r w:rsidR="003F2391">
        <w:t>z </w:t>
      </w:r>
      <w:r>
        <w:t> výkonu trestu odnětí svobody. Patří sem například terénní služba Armáda spásy - Prevence bezdomovectví, terénní programy Charitního domu sv. Benedikta Labre nebo terénní program Adelante (M</w:t>
      </w:r>
      <w:r w:rsidR="009C0148">
        <w:t>agistrát města Ostravy,</w:t>
      </w:r>
      <w:r>
        <w:t xml:space="preserve"> 2018, </w:t>
      </w:r>
      <w:r w:rsidR="003F2391">
        <w:t>s</w:t>
      </w:r>
      <w:r>
        <w:t xml:space="preserve">. </w:t>
      </w:r>
      <w:r w:rsidR="003F2391">
        <w:t>9</w:t>
      </w:r>
      <w:r>
        <w:t xml:space="preserve">, 107-108). </w:t>
      </w:r>
    </w:p>
    <w:p w:rsidR="000F0EC7" w:rsidRDefault="000F0EC7" w:rsidP="00661E32">
      <w:pPr>
        <w:spacing w:after="120"/>
        <w:jc w:val="both"/>
        <w:rPr>
          <w:u w:val="single"/>
        </w:rPr>
      </w:pPr>
      <w:r>
        <w:rPr>
          <w:u w:val="single"/>
        </w:rPr>
        <w:t>Dům na půl cesty</w:t>
      </w:r>
    </w:p>
    <w:p w:rsidR="000F0EC7" w:rsidRDefault="000F0EC7" w:rsidP="000C623C">
      <w:pPr>
        <w:jc w:val="both"/>
      </w:pPr>
      <w:r>
        <w:t xml:space="preserve">Domy na půl cesty jsou určené osobám ve věku od 18 do 26 let věku, které opouštějí zařízení ústavní nebo ochranné výchovy, ale také osobám, též ženám, propuštěným </w:t>
      </w:r>
      <w:r w:rsidR="003F2391">
        <w:t>z </w:t>
      </w:r>
      <w:r>
        <w:t xml:space="preserve"> výkonu trestu odnětí svobody nebo ochranné léčby. Těmto osobám jsou poskytovány sociální služby dle jejich specifických potřeb. Patří sem zejména poskytnutí ubytování, pomoc při zajištění osobních záležitostí, sociálně terapeutické činnosti </w:t>
      </w:r>
      <w:r w:rsidR="003F2391">
        <w:t>a </w:t>
      </w:r>
      <w:r>
        <w:t xml:space="preserve"> zajištění kontaktu se společenským okolím (M</w:t>
      </w:r>
      <w:r w:rsidR="009C0148">
        <w:t>agistrát města Ostravy,</w:t>
      </w:r>
      <w:r>
        <w:t xml:space="preserve"> 2018, </w:t>
      </w:r>
      <w:r w:rsidR="003F2391">
        <w:t>s</w:t>
      </w:r>
      <w:r w:rsidR="00A44C95">
        <w:t xml:space="preserve">. </w:t>
      </w:r>
      <w:r w:rsidR="003F2391">
        <w:t>7</w:t>
      </w:r>
      <w:r>
        <w:t>, 105).</w:t>
      </w:r>
    </w:p>
    <w:p w:rsidR="000F0EC7" w:rsidRDefault="000F0EC7" w:rsidP="00661E32">
      <w:pPr>
        <w:spacing w:after="120"/>
        <w:jc w:val="both"/>
        <w:rPr>
          <w:u w:val="single"/>
        </w:rPr>
      </w:pPr>
      <w:r>
        <w:rPr>
          <w:u w:val="single"/>
        </w:rPr>
        <w:t>Rubikon Centrum</w:t>
      </w:r>
    </w:p>
    <w:p w:rsidR="00D14518" w:rsidRPr="000C623C" w:rsidRDefault="000F0EC7" w:rsidP="000C623C">
      <w:pPr>
        <w:jc w:val="both"/>
        <w:rPr>
          <w:b/>
        </w:rPr>
      </w:pPr>
      <w:r>
        <w:t xml:space="preserve">Rubikon je nezisková organizace, která pomáhá osobám </w:t>
      </w:r>
      <w:r w:rsidR="003F2391">
        <w:t>s </w:t>
      </w:r>
      <w:r>
        <w:t> trestní minulostí začlenit se zpět do života ve společnosti. Hlavním cílem organizace</w:t>
      </w:r>
      <w:r w:rsidR="00FC0F48">
        <w:t xml:space="preserve"> </w:t>
      </w:r>
      <w:r>
        <w:t xml:space="preserve">je podpora těchto osob při získání zaměstnání, řešení dluhové situace, bydlení, vyřízení potřebných dokladů, vedení </w:t>
      </w:r>
      <w:r w:rsidR="003F2391">
        <w:t>k </w:t>
      </w:r>
      <w:r>
        <w:t xml:space="preserve"> odpovědnosti nejen </w:t>
      </w:r>
      <w:r w:rsidR="003F2391">
        <w:t>k </w:t>
      </w:r>
      <w:r>
        <w:t xml:space="preserve"> sobě, ale </w:t>
      </w:r>
      <w:r w:rsidR="003F2391">
        <w:t>i </w:t>
      </w:r>
      <w:r>
        <w:t xml:space="preserve"> </w:t>
      </w:r>
      <w:r w:rsidR="003F2391">
        <w:t>k </w:t>
      </w:r>
      <w:r>
        <w:t xml:space="preserve"> rodině </w:t>
      </w:r>
      <w:r w:rsidR="003F2391">
        <w:t>a </w:t>
      </w:r>
      <w:r>
        <w:t xml:space="preserve"> širšímu okolí. </w:t>
      </w:r>
      <w:r w:rsidR="00A44C95">
        <w:t>Z</w:t>
      </w:r>
      <w:r>
        <w:t>aměřuje</w:t>
      </w:r>
      <w:r w:rsidR="00A44C95">
        <w:t xml:space="preserve"> se</w:t>
      </w:r>
      <w:r>
        <w:t xml:space="preserve"> nejen na poskytování sociálního poradenství osobám po propuštění </w:t>
      </w:r>
      <w:r w:rsidR="003F2391">
        <w:t>z </w:t>
      </w:r>
      <w:r>
        <w:t xml:space="preserve"> výkonu trestu odnětí svody, ale kontakt </w:t>
      </w:r>
      <w:r w:rsidR="003F2391">
        <w:t>s </w:t>
      </w:r>
      <w:r>
        <w:t xml:space="preserve"> těmito osobami navazuje již během jejich pobytu ve vězení. Odsouzení jsou kontaktováni pracovníky Rubikonu zejména před jejich propuštěním na svobodu, </w:t>
      </w:r>
      <w:r w:rsidR="003F2391">
        <w:t>a </w:t>
      </w:r>
      <w:r>
        <w:t xml:space="preserve"> to za účelem poskytování podpory </w:t>
      </w:r>
      <w:r w:rsidR="003F2391">
        <w:t>a </w:t>
      </w:r>
      <w:r>
        <w:t xml:space="preserve"> pomoci při řešení jejich nepříznivé sociální situace, která může nastat právě po jejich propuštění </w:t>
      </w:r>
      <w:r w:rsidR="003F2391">
        <w:t>z </w:t>
      </w:r>
      <w:r>
        <w:t xml:space="preserve"> vězení. Organizací Rubikon Centrum mi byly poskytnuty statické údaje </w:t>
      </w:r>
      <w:r w:rsidR="003F2391">
        <w:t>o </w:t>
      </w:r>
      <w:r>
        <w:t xml:space="preserve"> spolupráci </w:t>
      </w:r>
      <w:r w:rsidR="003F2391">
        <w:t>s </w:t>
      </w:r>
      <w:r>
        <w:t xml:space="preserve"> ženami propuštěnými </w:t>
      </w:r>
      <w:r w:rsidR="003F2391">
        <w:t>z </w:t>
      </w:r>
      <w:r>
        <w:t xml:space="preserve"> výkonu trestu odnětí svobody za období své existence na území města Ostravy, tj. za období od </w:t>
      </w:r>
      <w:r w:rsidR="00F3151A">
        <w:t>1</w:t>
      </w:r>
      <w:r>
        <w:t xml:space="preserve">. </w:t>
      </w:r>
      <w:r w:rsidR="00F3151A">
        <w:t>1</w:t>
      </w:r>
      <w:r>
        <w:t xml:space="preserve">. 2016 do 31. 12. 2018. Tyto údaje nejsou zveřejněny, byly mi poskytnuty pouze pro účely mé práce. Dle </w:t>
      </w:r>
      <w:r>
        <w:lastRenderedPageBreak/>
        <w:t xml:space="preserve">statistických údajů kontaktovalo za uvedené období 164 žen </w:t>
      </w:r>
      <w:r w:rsidR="003F2391">
        <w:t>z </w:t>
      </w:r>
      <w:r>
        <w:t xml:space="preserve"> důvodu řešení zaměstnání, </w:t>
      </w:r>
      <w:r w:rsidR="003F2391">
        <w:t>z </w:t>
      </w:r>
      <w:r>
        <w:t> toho navázalo aktivní spolupráci 74 žen</w:t>
      </w:r>
      <w:r w:rsidR="00A44C95">
        <w:t xml:space="preserve"> </w:t>
      </w:r>
      <w:r w:rsidR="003F2391">
        <w:t>a </w:t>
      </w:r>
      <w:r>
        <w:t xml:space="preserve"> ve </w:t>
      </w:r>
      <w:r w:rsidR="00DD1AB1">
        <w:t>sp</w:t>
      </w:r>
      <w:r>
        <w:t xml:space="preserve">olupráci </w:t>
      </w:r>
      <w:r w:rsidR="003F2391">
        <w:t>s </w:t>
      </w:r>
      <w:r>
        <w:t xml:space="preserve"> touto organizací našlo pracovní uplatnění 29 žen </w:t>
      </w:r>
      <w:r>
        <w:rPr>
          <w:b/>
        </w:rPr>
        <w:t>(</w:t>
      </w:r>
      <w:r>
        <w:t>Rubikon Centrum</w:t>
      </w:r>
      <w:r w:rsidR="00A44C95">
        <w:t>,</w:t>
      </w:r>
      <w:r>
        <w:t xml:space="preserve"> 2015).</w:t>
      </w:r>
      <w:r>
        <w:rPr>
          <w:b/>
        </w:rPr>
        <w:t xml:space="preserve"> </w:t>
      </w:r>
    </w:p>
    <w:p w:rsidR="000F0EC7" w:rsidRDefault="000F0EC7" w:rsidP="00661E32">
      <w:pPr>
        <w:spacing w:after="120"/>
        <w:jc w:val="both"/>
        <w:rPr>
          <w:u w:val="single"/>
        </w:rPr>
      </w:pPr>
      <w:r>
        <w:rPr>
          <w:u w:val="single"/>
        </w:rPr>
        <w:t>Ubytovací zařízení</w:t>
      </w:r>
    </w:p>
    <w:p w:rsidR="000F0EC7" w:rsidRDefault="000F0EC7" w:rsidP="000C623C">
      <w:pPr>
        <w:jc w:val="both"/>
      </w:pPr>
      <w:r>
        <w:t xml:space="preserve">Pro účely přiznání dávek pomoci </w:t>
      </w:r>
      <w:r w:rsidR="003F2391">
        <w:t>v </w:t>
      </w:r>
      <w:r>
        <w:t xml:space="preserve"> hmotné nouzi, konkrétně doplatku </w:t>
      </w:r>
      <w:r>
        <w:br/>
        <w:t xml:space="preserve">na bydlení </w:t>
      </w:r>
      <w:r w:rsidR="009C0148">
        <w:t>po</w:t>
      </w:r>
      <w:r>
        <w:t xml:space="preserve">dle </w:t>
      </w:r>
      <w:r w:rsidR="007C5B5F">
        <w:t xml:space="preserve">§ 33a odst. </w:t>
      </w:r>
      <w:r w:rsidR="003F2391">
        <w:t>3 </w:t>
      </w:r>
      <w:r w:rsidR="007C5B5F">
        <w:t xml:space="preserve"> </w:t>
      </w:r>
      <w:r>
        <w:t xml:space="preserve">zákona </w:t>
      </w:r>
      <w:r w:rsidR="003F2391">
        <w:t>č</w:t>
      </w:r>
      <w:r>
        <w:t xml:space="preserve">. 111/2006 Sb., </w:t>
      </w:r>
      <w:r w:rsidR="003F2391">
        <w:t>o </w:t>
      </w:r>
      <w:r w:rsidR="009C0148">
        <w:t xml:space="preserve"> pomoci </w:t>
      </w:r>
      <w:r w:rsidR="003F2391">
        <w:t>v </w:t>
      </w:r>
      <w:r w:rsidR="009C0148">
        <w:t xml:space="preserve"> hmotné nouzi, </w:t>
      </w:r>
      <w:r w:rsidR="007C5B5F">
        <w:br/>
      </w:r>
      <w:r w:rsidR="009C0148">
        <w:t>ve znění pozdějších předpisů</w:t>
      </w:r>
      <w:r w:rsidR="00116A22">
        <w:t xml:space="preserve"> (Česko, 2006c)</w:t>
      </w:r>
      <w:r w:rsidR="009C0148">
        <w:t xml:space="preserve">, </w:t>
      </w:r>
      <w:r w:rsidR="007C5B5F">
        <w:t xml:space="preserve">je poskytován doplatek na bydlení osobě, která užívá </w:t>
      </w:r>
      <w:r w:rsidR="003F2391">
        <w:t>k </w:t>
      </w:r>
      <w:r w:rsidR="007C5B5F">
        <w:t xml:space="preserve"> bydlení ubytovací zařízení </w:t>
      </w:r>
      <w:r w:rsidR="00CD313D">
        <w:t xml:space="preserve">minimálně na dobu </w:t>
      </w:r>
      <w:r w:rsidR="00686E33">
        <w:t>dvou</w:t>
      </w:r>
      <w:r w:rsidR="00CD313D">
        <w:t xml:space="preserve"> měsíců </w:t>
      </w:r>
      <w:r w:rsidR="003F2391">
        <w:t>v </w:t>
      </w:r>
      <w:r w:rsidR="00CD313D">
        <w:t xml:space="preserve"> celkovém období </w:t>
      </w:r>
      <w:r w:rsidR="00686E33">
        <w:t>šesti</w:t>
      </w:r>
      <w:r w:rsidR="00CD313D">
        <w:t xml:space="preserve"> </w:t>
      </w:r>
      <w:r w:rsidR="00116A22">
        <w:t>měsíců, které po sobě následují</w:t>
      </w:r>
      <w:r w:rsidR="004B41A2">
        <w:t>.</w:t>
      </w:r>
      <w:r w:rsidR="007C5B5F">
        <w:t xml:space="preserve"> Za ubyto</w:t>
      </w:r>
      <w:r w:rsidR="00686E33">
        <w:t xml:space="preserve">vací zařízení </w:t>
      </w:r>
      <w:r w:rsidR="00116A22">
        <w:br/>
      </w:r>
      <w:r w:rsidR="00686E33">
        <w:t xml:space="preserve">se </w:t>
      </w:r>
      <w:r w:rsidR="009C0148">
        <w:t xml:space="preserve">považuje </w:t>
      </w:r>
      <w:r>
        <w:t>takové zařízení, které splňuje stanové předpisy</w:t>
      </w:r>
      <w:r w:rsidR="00CD313D">
        <w:t xml:space="preserve"> </w:t>
      </w:r>
      <w:r w:rsidR="00116A22">
        <w:t xml:space="preserve">podle </w:t>
      </w:r>
      <w:r w:rsidR="00F3151A">
        <w:t>§ 21a  zákona č</w:t>
      </w:r>
      <w:r w:rsidR="00CD313D">
        <w:t xml:space="preserve">. 258/2000 Sb. </w:t>
      </w:r>
      <w:r w:rsidR="003F2391">
        <w:t>o </w:t>
      </w:r>
      <w:r w:rsidR="00CD313D">
        <w:t xml:space="preserve"> ochraně veřejného zdraví, ve znění pozdějších předpisů </w:t>
      </w:r>
      <w:r w:rsidR="009C0148">
        <w:t>(</w:t>
      </w:r>
      <w:r w:rsidR="00116A22">
        <w:t>Česko, 2000c</w:t>
      </w:r>
      <w:r w:rsidR="009C0148">
        <w:rPr>
          <w:szCs w:val="24"/>
        </w:rPr>
        <w:t>)</w:t>
      </w:r>
      <w:r w:rsidR="009C0148">
        <w:t>.</w:t>
      </w:r>
      <w:r w:rsidR="00116A22">
        <w:t xml:space="preserve"> </w:t>
      </w:r>
      <w:r>
        <w:t>Na území města Ostravy se nachází několik ubytovacích zařízení soukromého charakteru, které splňují výše uvedené podmínky.</w:t>
      </w:r>
    </w:p>
    <w:p w:rsidR="000F0EC7" w:rsidRDefault="000F0EC7" w:rsidP="000C623C">
      <w:pPr>
        <w:jc w:val="both"/>
      </w:pPr>
      <w:r>
        <w:t xml:space="preserve">Závěrem kapitoly týkající se pomáhajících organizací </w:t>
      </w:r>
      <w:r w:rsidR="003F2391">
        <w:t>v </w:t>
      </w:r>
      <w:r>
        <w:t xml:space="preserve"> postpenitenciární péči bych chtěla říci, že jejich úloha </w:t>
      </w:r>
      <w:r w:rsidR="003F2391">
        <w:t>v </w:t>
      </w:r>
      <w:r>
        <w:t xml:space="preserve"> oblasti péče </w:t>
      </w:r>
      <w:r w:rsidR="003F2391">
        <w:t>o </w:t>
      </w:r>
      <w:r>
        <w:t xml:space="preserve"> osoby propuštěné </w:t>
      </w:r>
      <w:r w:rsidR="003F2391">
        <w:t>z </w:t>
      </w:r>
      <w:r>
        <w:t xml:space="preserve"> výkonu trestu odnětí svobody má zásadní význam pro odsouzeného, propuštěného na svobodu. Nemá-li odsouzený po propuštění </w:t>
      </w:r>
      <w:r w:rsidR="003F2391">
        <w:t>z </w:t>
      </w:r>
      <w:r>
        <w:t xml:space="preserve"> výkonu trestu odnětí svobody rodinu, která by mu pomohla překonat nepříznivou sociální situaci při jeho adaptaci na život na svobodě </w:t>
      </w:r>
      <w:r w:rsidR="003F2391">
        <w:t>a </w:t>
      </w:r>
      <w:r>
        <w:t xml:space="preserve"> není-li schopen svou situaci řešit sám, je odkázán na pomoc pomáhajících organizací, které pro něj často přestavují jedinou pomoc </w:t>
      </w:r>
      <w:r w:rsidR="003F2391">
        <w:t>a </w:t>
      </w:r>
      <w:r>
        <w:t xml:space="preserve"> podporu.</w:t>
      </w:r>
    </w:p>
    <w:p w:rsidR="000F0EC7" w:rsidRDefault="000F0EC7" w:rsidP="000C623C">
      <w:pPr>
        <w:jc w:val="both"/>
      </w:pPr>
    </w:p>
    <w:p w:rsidR="00F105B9" w:rsidRDefault="00F105B9" w:rsidP="000C623C">
      <w:pPr>
        <w:jc w:val="both"/>
      </w:pPr>
    </w:p>
    <w:p w:rsidR="00F105B9" w:rsidRDefault="00F105B9" w:rsidP="000C623C">
      <w:pPr>
        <w:jc w:val="both"/>
      </w:pPr>
    </w:p>
    <w:p w:rsidR="00F105B9" w:rsidRDefault="00F105B9" w:rsidP="000C623C">
      <w:pPr>
        <w:jc w:val="both"/>
      </w:pPr>
    </w:p>
    <w:p w:rsidR="00F105B9" w:rsidRDefault="00F105B9" w:rsidP="000C623C">
      <w:pPr>
        <w:jc w:val="both"/>
      </w:pPr>
    </w:p>
    <w:p w:rsidR="00F105B9" w:rsidRDefault="00F105B9" w:rsidP="000C623C">
      <w:pPr>
        <w:jc w:val="both"/>
      </w:pPr>
    </w:p>
    <w:p w:rsidR="000F0EC7" w:rsidRDefault="000F0EC7" w:rsidP="000F0EC7">
      <w:pPr>
        <w:jc w:val="both"/>
      </w:pPr>
    </w:p>
    <w:p w:rsidR="000F0EC7" w:rsidRDefault="000F0EC7" w:rsidP="000F0EC7">
      <w:pPr>
        <w:jc w:val="both"/>
      </w:pPr>
    </w:p>
    <w:p w:rsidR="000F0EC7" w:rsidRDefault="00A44C95" w:rsidP="00142EEB">
      <w:pPr>
        <w:pStyle w:val="Nadpis1"/>
        <w:numPr>
          <w:ilvl w:val="0"/>
          <w:numId w:val="2"/>
        </w:numPr>
      </w:pPr>
      <w:bookmarkStart w:id="13" w:name="_Toc4151860"/>
      <w:r>
        <w:lastRenderedPageBreak/>
        <w:t>Situace</w:t>
      </w:r>
      <w:r w:rsidR="000F0EC7">
        <w:t xml:space="preserve"> osob propuštěných </w:t>
      </w:r>
      <w:r w:rsidR="003F2391">
        <w:t>z </w:t>
      </w:r>
      <w:r w:rsidR="000F0EC7">
        <w:t xml:space="preserve"> vězení </w:t>
      </w:r>
      <w:r w:rsidR="003F2391">
        <w:t>a </w:t>
      </w:r>
      <w:r w:rsidR="000F0EC7">
        <w:t xml:space="preserve"> možnosti pomoci</w:t>
      </w:r>
      <w:bookmarkEnd w:id="13"/>
      <w:r w:rsidR="004C78AA">
        <w:t xml:space="preserve"> </w:t>
      </w:r>
    </w:p>
    <w:p w:rsidR="000F0EC7" w:rsidRDefault="000F0EC7" w:rsidP="004F7808">
      <w:pPr>
        <w:jc w:val="both"/>
      </w:pPr>
      <w:r>
        <w:rPr>
          <w:szCs w:val="24"/>
        </w:rPr>
        <w:t xml:space="preserve">Pro osoby odsouzené </w:t>
      </w:r>
      <w:r w:rsidR="003F2391">
        <w:rPr>
          <w:szCs w:val="24"/>
        </w:rPr>
        <w:t>k </w:t>
      </w:r>
      <w:r>
        <w:rPr>
          <w:szCs w:val="24"/>
        </w:rPr>
        <w:t xml:space="preserve"> výkonu trestu odnětí svobody představuje propuštění </w:t>
      </w:r>
      <w:r w:rsidR="003F2391">
        <w:rPr>
          <w:szCs w:val="24"/>
        </w:rPr>
        <w:t>z </w:t>
      </w:r>
      <w:r>
        <w:rPr>
          <w:szCs w:val="24"/>
        </w:rPr>
        <w:t xml:space="preserve"> vězení nelehkou situaci. Tyto osoby se setkávají </w:t>
      </w:r>
      <w:r w:rsidR="003F2391">
        <w:rPr>
          <w:szCs w:val="24"/>
        </w:rPr>
        <w:t>s </w:t>
      </w:r>
      <w:r>
        <w:rPr>
          <w:szCs w:val="24"/>
        </w:rPr>
        <w:t xml:space="preserve"> řadou problémů, které jim mohou být překážkou při adaptaci na život na svobodě. Patří sem například nedostatek finančních prostředků, problémy při hledání zaměstnání, zajištění bydlení nebo vztahové problémy (Rubikon Centrum, 2015, </w:t>
      </w:r>
      <w:r w:rsidR="00F3151A">
        <w:rPr>
          <w:szCs w:val="24"/>
        </w:rPr>
        <w:t>s</w:t>
      </w:r>
      <w:r>
        <w:rPr>
          <w:szCs w:val="24"/>
        </w:rPr>
        <w:t xml:space="preserve">. </w:t>
      </w:r>
      <w:r w:rsidR="003F2391">
        <w:rPr>
          <w:szCs w:val="24"/>
        </w:rPr>
        <w:t>3 </w:t>
      </w:r>
      <w:r>
        <w:rPr>
          <w:szCs w:val="24"/>
        </w:rPr>
        <w:t xml:space="preserve">-25). Již </w:t>
      </w:r>
      <w:r w:rsidR="003F2391">
        <w:rPr>
          <w:szCs w:val="24"/>
        </w:rPr>
        <w:t>v </w:t>
      </w:r>
      <w:r>
        <w:rPr>
          <w:szCs w:val="24"/>
        </w:rPr>
        <w:t> průběhu výkonu trestu</w:t>
      </w:r>
      <w:r w:rsidR="005C427F">
        <w:rPr>
          <w:szCs w:val="24"/>
        </w:rPr>
        <w:t xml:space="preserve"> odnětí svobody</w:t>
      </w:r>
      <w:r>
        <w:rPr>
          <w:szCs w:val="24"/>
        </w:rPr>
        <w:t xml:space="preserve"> je každý odsouzený připravován na své první kroky po propuštění na svobodu směřující </w:t>
      </w:r>
      <w:r w:rsidR="003F2391">
        <w:rPr>
          <w:szCs w:val="24"/>
        </w:rPr>
        <w:t>k </w:t>
      </w:r>
      <w:r>
        <w:rPr>
          <w:szCs w:val="24"/>
        </w:rPr>
        <w:t xml:space="preserve"> sociálnímu kurátorovi </w:t>
      </w:r>
      <w:r w:rsidR="003F2391">
        <w:rPr>
          <w:szCs w:val="24"/>
        </w:rPr>
        <w:t>a </w:t>
      </w:r>
      <w:r>
        <w:rPr>
          <w:szCs w:val="24"/>
        </w:rPr>
        <w:t xml:space="preserve"> dalším pomáhajícím organizacím, které těmto osobám zprostředkovávají určitou podporu </w:t>
      </w:r>
      <w:r w:rsidR="003F2391">
        <w:rPr>
          <w:szCs w:val="24"/>
        </w:rPr>
        <w:t>a </w:t>
      </w:r>
      <w:r>
        <w:rPr>
          <w:szCs w:val="24"/>
        </w:rPr>
        <w:t xml:space="preserve"> pomoc. Cílem této kapitoly je poukázat na nejčastější problémy, </w:t>
      </w:r>
      <w:r w:rsidR="003F2391">
        <w:rPr>
          <w:szCs w:val="24"/>
        </w:rPr>
        <w:t>s </w:t>
      </w:r>
      <w:r>
        <w:rPr>
          <w:szCs w:val="24"/>
        </w:rPr>
        <w:t xml:space="preserve"> nimiž se setkávají osoby propuštěné </w:t>
      </w:r>
      <w:r w:rsidR="003F2391">
        <w:rPr>
          <w:szCs w:val="24"/>
        </w:rPr>
        <w:t>z </w:t>
      </w:r>
      <w:r>
        <w:rPr>
          <w:szCs w:val="24"/>
        </w:rPr>
        <w:t xml:space="preserve"> vězení, ale také na možnosti </w:t>
      </w:r>
      <w:r>
        <w:t xml:space="preserve">pomoci poskytované </w:t>
      </w:r>
      <w:r w:rsidR="003F2391">
        <w:t>v </w:t>
      </w:r>
      <w:r>
        <w:t xml:space="preserve"> rámci postpenitenciární péče. </w:t>
      </w:r>
    </w:p>
    <w:p w:rsidR="000F0EC7" w:rsidRDefault="000F0EC7" w:rsidP="00142EEB">
      <w:pPr>
        <w:pStyle w:val="Nadpis2"/>
        <w:numPr>
          <w:ilvl w:val="1"/>
          <w:numId w:val="2"/>
        </w:numPr>
      </w:pPr>
      <w:bookmarkStart w:id="14" w:name="_Toc4151861"/>
      <w:r>
        <w:t>Problémy se zaměstnáním</w:t>
      </w:r>
      <w:r w:rsidR="00FC0F48">
        <w:t>, finanční problémy</w:t>
      </w:r>
      <w:bookmarkEnd w:id="14"/>
      <w:r>
        <w:t xml:space="preserve"> </w:t>
      </w:r>
    </w:p>
    <w:p w:rsidR="000F0EC7" w:rsidRDefault="000F0EC7" w:rsidP="004F7808">
      <w:pPr>
        <w:jc w:val="both"/>
      </w:pPr>
      <w:r>
        <w:t xml:space="preserve">Osoby propuštěné </w:t>
      </w:r>
      <w:r w:rsidR="003F2391">
        <w:t>z </w:t>
      </w:r>
      <w:r>
        <w:t xml:space="preserve"> vězení se setkávají </w:t>
      </w:r>
      <w:r w:rsidR="003F2391">
        <w:t>s </w:t>
      </w:r>
      <w:r>
        <w:t xml:space="preserve"> řadou problémů, za nejzávažnější jsou považovány zejména problémy spojené </w:t>
      </w:r>
      <w:r w:rsidR="003F2391">
        <w:t>s </w:t>
      </w:r>
      <w:r w:rsidR="00414E60">
        <w:t xml:space="preserve"> uplatněním na pracovním trhu či finančními problémy a to z důvodu, </w:t>
      </w:r>
      <w:r>
        <w:t xml:space="preserve">že jejich přítomnost přímo ohrožuje existenci propuštěného člověka. Většina odsouzených nemá po propuštění </w:t>
      </w:r>
      <w:r w:rsidR="003F2391">
        <w:t>z </w:t>
      </w:r>
      <w:r>
        <w:t xml:space="preserve"> výkonu trestu odnětí svobody </w:t>
      </w:r>
      <w:r w:rsidR="005C427F">
        <w:t xml:space="preserve">zajištěné zaměstnání, </w:t>
      </w:r>
      <w:r>
        <w:t xml:space="preserve">dostatek </w:t>
      </w:r>
      <w:r w:rsidR="00414E60">
        <w:t>financí</w:t>
      </w:r>
      <w:r>
        <w:t xml:space="preserve"> </w:t>
      </w:r>
      <w:r w:rsidR="003F2391">
        <w:t>k </w:t>
      </w:r>
      <w:r>
        <w:t> </w:t>
      </w:r>
      <w:r w:rsidR="005C427F">
        <w:t>úhradě</w:t>
      </w:r>
      <w:r>
        <w:t xml:space="preserve"> nezbytných nákladů na výživu </w:t>
      </w:r>
      <w:r w:rsidR="003F2391">
        <w:t>a </w:t>
      </w:r>
      <w:r>
        <w:t xml:space="preserve"> ostatní základní osobní potřeby </w:t>
      </w:r>
      <w:r w:rsidR="003F2391">
        <w:t>a </w:t>
      </w:r>
      <w:r>
        <w:t xml:space="preserve"> nákladů na bydlení </w:t>
      </w:r>
      <w:r w:rsidR="003F2391">
        <w:t>a </w:t>
      </w:r>
      <w:r w:rsidR="00CA12A3">
        <w:t xml:space="preserve"> </w:t>
      </w:r>
      <w:r>
        <w:t xml:space="preserve">jsou odkázání na </w:t>
      </w:r>
      <w:r w:rsidR="00CA12A3">
        <w:t>poskytování</w:t>
      </w:r>
      <w:r>
        <w:t xml:space="preserve"> dávek pomoci </w:t>
      </w:r>
      <w:r w:rsidR="003F2391">
        <w:t>v </w:t>
      </w:r>
      <w:r>
        <w:t> hmotné nouzi (Rubikon Centrum</w:t>
      </w:r>
      <w:r w:rsidR="00CA12A3">
        <w:t>,</w:t>
      </w:r>
      <w:r>
        <w:t xml:space="preserve"> 2015, </w:t>
      </w:r>
      <w:r w:rsidR="003F2391">
        <w:t>s</w:t>
      </w:r>
      <w:r>
        <w:t xml:space="preserve">. 14-16). </w:t>
      </w:r>
      <w:r w:rsidR="00CA12A3">
        <w:t>Systém</w:t>
      </w:r>
      <w:r>
        <w:t xml:space="preserve"> dávek pomoci </w:t>
      </w:r>
      <w:r w:rsidR="003F2391">
        <w:t>v </w:t>
      </w:r>
      <w:r>
        <w:t xml:space="preserve"> hmotné nouzi je ukotven </w:t>
      </w:r>
      <w:r w:rsidR="003F2391">
        <w:t>v </w:t>
      </w:r>
      <w:r>
        <w:t xml:space="preserve"> zákoně </w:t>
      </w:r>
      <w:r w:rsidR="003F2391">
        <w:t>č</w:t>
      </w:r>
      <w:r>
        <w:t xml:space="preserve">. 111/2006 Sb., </w:t>
      </w:r>
      <w:r w:rsidR="003F2391">
        <w:t>o </w:t>
      </w:r>
      <w:r>
        <w:t xml:space="preserve"> pomoci </w:t>
      </w:r>
      <w:r w:rsidR="003F2391">
        <w:t>v </w:t>
      </w:r>
      <w:r>
        <w:t xml:space="preserve"> hmotné nouzi, ve znění pozdějších předpisů </w:t>
      </w:r>
      <w:r w:rsidR="003A6393">
        <w:t xml:space="preserve">(Česko, 2006c) </w:t>
      </w:r>
      <w:r w:rsidR="003F2391">
        <w:t>a </w:t>
      </w:r>
      <w:r>
        <w:t xml:space="preserve"> řeší </w:t>
      </w:r>
      <w:r w:rsidR="00CA12A3">
        <w:t xml:space="preserve">poskytování </w:t>
      </w:r>
      <w:r>
        <w:t>pomoc</w:t>
      </w:r>
      <w:r w:rsidR="00CA12A3">
        <w:t>i</w:t>
      </w:r>
      <w:r>
        <w:t xml:space="preserve"> </w:t>
      </w:r>
      <w:r w:rsidR="003F2391">
        <w:t>a </w:t>
      </w:r>
      <w:r>
        <w:t xml:space="preserve"> podpor</w:t>
      </w:r>
      <w:r w:rsidR="00CA12A3">
        <w:t>y</w:t>
      </w:r>
      <w:r>
        <w:t xml:space="preserve"> také osobám propuštěným </w:t>
      </w:r>
      <w:r w:rsidR="003F2391">
        <w:t>z </w:t>
      </w:r>
      <w:r>
        <w:t xml:space="preserve"> výkonu trestu odnětí svobody. </w:t>
      </w:r>
    </w:p>
    <w:p w:rsidR="000F0EC7" w:rsidRDefault="000F0EC7" w:rsidP="004F7808">
      <w:pPr>
        <w:jc w:val="both"/>
      </w:pPr>
      <w:r>
        <w:t xml:space="preserve">Zaměříme-li se na oblast zaměstnanosti, tak obecně platí, že </w:t>
      </w:r>
      <w:r w:rsidR="003F2391">
        <w:t>s </w:t>
      </w:r>
      <w:r>
        <w:t xml:space="preserve"> problémy </w:t>
      </w:r>
      <w:r>
        <w:br/>
        <w:t xml:space="preserve">při hledání zaměstnání se více setkávají lidé </w:t>
      </w:r>
      <w:r w:rsidR="003F2391">
        <w:t>s </w:t>
      </w:r>
      <w:r>
        <w:t xml:space="preserve"> nízkou kvalifikací </w:t>
      </w:r>
      <w:r w:rsidR="003F2391">
        <w:t>a </w:t>
      </w:r>
      <w:r>
        <w:t xml:space="preserve"> bez vzdělání, zejména pak ženy, </w:t>
      </w:r>
      <w:r w:rsidR="003F2391">
        <w:t>u </w:t>
      </w:r>
      <w:r>
        <w:t xml:space="preserve"> nichž se může objevovat více problémů najednou. Věk nezaměstnané osoby může být další příčinou ovlivňující schopnost jednice najít </w:t>
      </w:r>
      <w:r w:rsidR="00FC0F48">
        <w:br/>
      </w:r>
      <w:r>
        <w:t>si práci (Mareš</w:t>
      </w:r>
      <w:r w:rsidR="00CA12A3">
        <w:t>,</w:t>
      </w:r>
      <w:r>
        <w:t xml:space="preserve"> 1998, </w:t>
      </w:r>
      <w:r w:rsidR="003F2391">
        <w:t>s</w:t>
      </w:r>
      <w:r>
        <w:t xml:space="preserve">. 95-96). </w:t>
      </w:r>
      <w:r w:rsidR="003F2391">
        <w:t>S </w:t>
      </w:r>
      <w:r>
        <w:t xml:space="preserve"> tím souhlasí </w:t>
      </w:r>
      <w:r w:rsidR="004F15EC">
        <w:t xml:space="preserve">Marie </w:t>
      </w:r>
      <w:r>
        <w:t xml:space="preserve">Vágnerová (2014, </w:t>
      </w:r>
      <w:r w:rsidR="003F2391">
        <w:t>s</w:t>
      </w:r>
      <w:r>
        <w:t xml:space="preserve">. 669-671), která poukazuje na to, že nezaměstnaností nejsou ohrožení všichni lidé ve stejné míře. Mezi příčiny nezaměstnanosti patří právě věk, pohlaví, nízké nebo vůbec žádné vzdělání, ale také příslušnost </w:t>
      </w:r>
      <w:r w:rsidR="003F2391">
        <w:t>k </w:t>
      </w:r>
      <w:r>
        <w:t xml:space="preserve"> dané sociální skupině. </w:t>
      </w:r>
      <w:r w:rsidR="003F2391">
        <w:t>S </w:t>
      </w:r>
      <w:r>
        <w:t xml:space="preserve"> ohledem na věk považuje za ohroženou skupinu jedince mladší dvaceti pěti let </w:t>
      </w:r>
      <w:r w:rsidR="003F2391">
        <w:t>z </w:t>
      </w:r>
      <w:r>
        <w:t xml:space="preserve"> důvodu chybějící praxe </w:t>
      </w:r>
      <w:r w:rsidR="003F2391">
        <w:t>a </w:t>
      </w:r>
      <w:r>
        <w:t xml:space="preserve"> </w:t>
      </w:r>
      <w:r w:rsidR="003F2391">
        <w:t>z </w:t>
      </w:r>
      <w:r>
        <w:t xml:space="preserve"> hlediska perspektivy lidé ve věku nad padesát let. </w:t>
      </w:r>
      <w:r w:rsidR="003F2391">
        <w:t>U </w:t>
      </w:r>
      <w:r>
        <w:t xml:space="preserve"> těchto osob se mohou objevit problémy </w:t>
      </w:r>
      <w:r w:rsidR="003F2391">
        <w:t>v </w:t>
      </w:r>
      <w:r>
        <w:t> souvislosti se zdravotním stavem, ubýváním fyzických sil, neschopnost</w:t>
      </w:r>
      <w:r w:rsidR="0070477C">
        <w:t>í</w:t>
      </w:r>
      <w:r>
        <w:t xml:space="preserve"> adaptovat se na nové pracovní prostředí včetně </w:t>
      </w:r>
      <w:r>
        <w:lastRenderedPageBreak/>
        <w:t xml:space="preserve">splnění požadavků ze strany zaměstnavatelů na určitou kvalifikaci, pracovní dovednosti </w:t>
      </w:r>
      <w:r w:rsidR="003F2391">
        <w:t>a </w:t>
      </w:r>
      <w:r>
        <w:t xml:space="preserve"> znalosti. </w:t>
      </w:r>
    </w:p>
    <w:p w:rsidR="000F0EC7" w:rsidRDefault="000F0EC7" w:rsidP="004F7808">
      <w:pPr>
        <w:jc w:val="both"/>
      </w:pPr>
      <w:r>
        <w:t xml:space="preserve">Zaměřím-li se na vývoj nezaměstnanosti </w:t>
      </w:r>
      <w:r w:rsidR="003F2391">
        <w:t>u </w:t>
      </w:r>
      <w:r>
        <w:t xml:space="preserve"> žen na území města Ostravy </w:t>
      </w:r>
      <w:r>
        <w:br/>
        <w:t xml:space="preserve">za posledních </w:t>
      </w:r>
      <w:r w:rsidR="003F2391">
        <w:t>5 </w:t>
      </w:r>
      <w:r>
        <w:t xml:space="preserve"> let, tak </w:t>
      </w:r>
      <w:r w:rsidR="003F2391">
        <w:t>z </w:t>
      </w:r>
      <w:r>
        <w:t xml:space="preserve"> veřejně dostupných zdrojů MPSV (2018) jsou dle statických údajů nejohroženější skupinou </w:t>
      </w:r>
      <w:r w:rsidR="003F2391">
        <w:t>z </w:t>
      </w:r>
      <w:r>
        <w:t xml:space="preserve"> hlediska věku ženy od 35 do 39 let </w:t>
      </w:r>
      <w:r w:rsidR="003F2391">
        <w:t>a </w:t>
      </w:r>
      <w:r>
        <w:t xml:space="preserve"> od 55 do 59 let. </w:t>
      </w:r>
      <w:r w:rsidR="003F2391">
        <w:t>S </w:t>
      </w:r>
      <w:r>
        <w:t xml:space="preserve"> ohledem na dosažené vzdělání jsou za nejohroženější skupinu považovány ženy se základním vzděláním nebo </w:t>
      </w:r>
      <w:r w:rsidR="003F2391">
        <w:t>s </w:t>
      </w:r>
      <w:r>
        <w:t xml:space="preserve"> dokončeným středním odborným vzděláním </w:t>
      </w:r>
      <w:r w:rsidR="003F2391">
        <w:t>s </w:t>
      </w:r>
      <w:r>
        <w:t> výučním listem.</w:t>
      </w:r>
    </w:p>
    <w:p w:rsidR="000F0EC7" w:rsidRDefault="000F0EC7" w:rsidP="004F7808">
      <w:pPr>
        <w:jc w:val="both"/>
      </w:pPr>
      <w:r>
        <w:t xml:space="preserve">Nezaměstnaností </w:t>
      </w:r>
      <w:r w:rsidR="003F2391">
        <w:t>z </w:t>
      </w:r>
      <w:r>
        <w:t xml:space="preserve"> hlediska pohlaví jsou více ohroženy ženy, na které jsou kladeny např. větší nároky na dosaženou kvalifikaci, mají ztížené postavení na pracovním trhu </w:t>
      </w:r>
      <w:r w:rsidR="003F2391">
        <w:t>z </w:t>
      </w:r>
      <w:r>
        <w:t xml:space="preserve"> důvodu péče </w:t>
      </w:r>
      <w:r w:rsidR="003F2391">
        <w:t>o </w:t>
      </w:r>
      <w:r>
        <w:t xml:space="preserve"> děti (Vágnerová</w:t>
      </w:r>
      <w:r w:rsidR="00CA12A3">
        <w:t>,</w:t>
      </w:r>
      <w:r>
        <w:t xml:space="preserve"> 2014, </w:t>
      </w:r>
      <w:r w:rsidR="003F2391">
        <w:t>s</w:t>
      </w:r>
      <w:r w:rsidR="00E12CBF">
        <w:t xml:space="preserve">. 671). </w:t>
      </w:r>
      <w:r w:rsidR="003F2391">
        <w:t>Z </w:t>
      </w:r>
      <w:r>
        <w:t> hlediska délky nezaměstnanosti jsou hůře zaměstnatelní lidé nemající práci déle než patnáct měsíců než osoby, které byly bez práce jen čtvrt roku (Mareš</w:t>
      </w:r>
      <w:r w:rsidR="00CA12A3">
        <w:t>,</w:t>
      </w:r>
      <w:r>
        <w:t xml:space="preserve"> 1998, </w:t>
      </w:r>
      <w:r w:rsidR="003F2391">
        <w:t>s</w:t>
      </w:r>
      <w:r>
        <w:t xml:space="preserve">. 45-48). </w:t>
      </w:r>
    </w:p>
    <w:p w:rsidR="000F0EC7" w:rsidRDefault="003F2391" w:rsidP="004F7808">
      <w:pPr>
        <w:jc w:val="both"/>
      </w:pPr>
      <w:r>
        <w:t>V </w:t>
      </w:r>
      <w:r w:rsidR="000F0EC7">
        <w:t xml:space="preserve"> případě osob propuštěných </w:t>
      </w:r>
      <w:r>
        <w:t>z </w:t>
      </w:r>
      <w:r w:rsidR="000F0EC7">
        <w:t xml:space="preserve"> výkonu trestu odnětí svobody je situace na trhu práce </w:t>
      </w:r>
      <w:r>
        <w:t>o </w:t>
      </w:r>
      <w:r w:rsidR="000F0EC7">
        <w:t xml:space="preserve"> to horší, jestliže byli odsouzeni </w:t>
      </w:r>
      <w:r>
        <w:t>k </w:t>
      </w:r>
      <w:r w:rsidR="000F0EC7">
        <w:t xml:space="preserve"> déletrvajícímu trestu. Nejsou-li </w:t>
      </w:r>
      <w:r w:rsidR="00414E60">
        <w:t xml:space="preserve">tyto </w:t>
      </w:r>
      <w:r w:rsidR="000F0EC7">
        <w:t xml:space="preserve">osoby ve vězení pracovně zařazeny, přichází </w:t>
      </w:r>
      <w:r>
        <w:t>o </w:t>
      </w:r>
      <w:r w:rsidR="000F0EC7">
        <w:t xml:space="preserve"> své pracovní návyky, dovednosti </w:t>
      </w:r>
      <w:r>
        <w:t>a </w:t>
      </w:r>
      <w:r w:rsidR="000F0EC7">
        <w:t xml:space="preserve"> znalosti, ztrácí profesní roli </w:t>
      </w:r>
      <w:r>
        <w:t>a </w:t>
      </w:r>
      <w:r w:rsidR="000F0EC7">
        <w:t xml:space="preserve"> jejich adaptace na </w:t>
      </w:r>
      <w:r w:rsidR="00414E60">
        <w:t xml:space="preserve">svobodný </w:t>
      </w:r>
      <w:r w:rsidR="000F0EC7">
        <w:t>život je podstatným způsobem ztížena (Mareš</w:t>
      </w:r>
      <w:r w:rsidR="00CA12A3">
        <w:t>,</w:t>
      </w:r>
      <w:r w:rsidR="000F0EC7">
        <w:t xml:space="preserve"> 1998, </w:t>
      </w:r>
      <w:r>
        <w:t>s</w:t>
      </w:r>
      <w:r w:rsidR="000F0EC7">
        <w:t xml:space="preserve">. 144-146). </w:t>
      </w:r>
      <w:r w:rsidR="004F15EC">
        <w:t xml:space="preserve">Marie </w:t>
      </w:r>
      <w:r w:rsidR="000F0EC7">
        <w:t xml:space="preserve">Vágnerová (2014, </w:t>
      </w:r>
      <w:r>
        <w:t>s</w:t>
      </w:r>
      <w:r w:rsidR="000F0EC7">
        <w:t xml:space="preserve">. 751-752) uvádí, že lépe se začlení do pracovního procesu osoby, které byly ve vězení kratší dobu </w:t>
      </w:r>
      <w:r>
        <w:t>a </w:t>
      </w:r>
      <w:r w:rsidR="000F0EC7">
        <w:t xml:space="preserve"> neztratily své pracovní návyky, mají určitou pracovní kvalifikaci. Proces adaptace se </w:t>
      </w:r>
      <w:r>
        <w:t>z </w:t>
      </w:r>
      <w:r w:rsidR="000F0EC7">
        <w:t> hlediska délky trvání liší, může trvat až dva roky.</w:t>
      </w:r>
    </w:p>
    <w:p w:rsidR="000F0EC7" w:rsidRDefault="000F0EC7" w:rsidP="004F7808">
      <w:pPr>
        <w:jc w:val="both"/>
      </w:pPr>
      <w:r>
        <w:t xml:space="preserve">Stěžejním problémem osob propuštěných </w:t>
      </w:r>
      <w:r w:rsidR="003F2391">
        <w:t>z </w:t>
      </w:r>
      <w:r>
        <w:t xml:space="preserve"> vězení je existence záznamu </w:t>
      </w:r>
      <w:r w:rsidR="003F2391">
        <w:t>v </w:t>
      </w:r>
      <w:r>
        <w:t xml:space="preserve"> rejstříku trestů, který jim způsobuje značné problémy při hledání zaměstnání. Důvodem je požadavek zaměstnavatelů na doložení výpisu </w:t>
      </w:r>
      <w:r w:rsidR="003F2391">
        <w:t>z </w:t>
      </w:r>
      <w:r>
        <w:t xml:space="preserve"> rejstříku trestů </w:t>
      </w:r>
      <w:r w:rsidR="003F2391">
        <w:t>a </w:t>
      </w:r>
      <w:r>
        <w:t xml:space="preserve"> </w:t>
      </w:r>
      <w:r w:rsidR="003F2391">
        <w:t>s </w:t>
      </w:r>
      <w:r>
        <w:t> tím související požadavek právní bezúhonnost (Ouředníčková</w:t>
      </w:r>
      <w:r w:rsidR="00CA12A3">
        <w:t>,</w:t>
      </w:r>
      <w:r>
        <w:t xml:space="preserve"> 2012, </w:t>
      </w:r>
      <w:r w:rsidR="003F2391">
        <w:t>s</w:t>
      </w:r>
      <w:r>
        <w:t xml:space="preserve">. </w:t>
      </w:r>
      <w:r w:rsidR="00F3151A">
        <w:t>7</w:t>
      </w:r>
      <w:r>
        <w:t xml:space="preserve">).  </w:t>
      </w:r>
      <w:r w:rsidR="00F3151A">
        <w:t>Čím</w:t>
      </w:r>
      <w:r>
        <w:t xml:space="preserve"> delší trest odnětí svobody pachatel obdrží, tím déle je veden jeho záznam </w:t>
      </w:r>
      <w:r w:rsidR="003F2391">
        <w:t>o </w:t>
      </w:r>
      <w:r>
        <w:t xml:space="preserve"> trestné činnosti </w:t>
      </w:r>
      <w:r w:rsidR="003F2391">
        <w:t>v </w:t>
      </w:r>
      <w:r>
        <w:t xml:space="preserve"> rejstříku trestů. </w:t>
      </w:r>
    </w:p>
    <w:p w:rsidR="000F0EC7" w:rsidRDefault="003F2391" w:rsidP="004F7808">
      <w:pPr>
        <w:jc w:val="both"/>
      </w:pPr>
      <w:r>
        <w:t>V </w:t>
      </w:r>
      <w:r w:rsidR="000F0EC7">
        <w:t xml:space="preserve"> § 105, odst. </w:t>
      </w:r>
      <w:r>
        <w:t>1</w:t>
      </w:r>
      <w:r w:rsidR="000F0EC7">
        <w:t xml:space="preserve">, písm. </w:t>
      </w:r>
      <w:r>
        <w:t>a </w:t>
      </w:r>
      <w:r w:rsidR="000F0EC7">
        <w:t>-</w:t>
      </w:r>
      <w:r>
        <w:t>e </w:t>
      </w:r>
      <w:r w:rsidR="000F0EC7">
        <w:t xml:space="preserve">) zákona </w:t>
      </w:r>
      <w:r>
        <w:t>č</w:t>
      </w:r>
      <w:r w:rsidR="000F0EC7">
        <w:t>. 40/2009 Sb., trestní zákoník, ve znění pozdějších předpisů</w:t>
      </w:r>
      <w:r w:rsidR="003A6393">
        <w:t xml:space="preserve"> (Česko, 2009)</w:t>
      </w:r>
      <w:r w:rsidR="000F0EC7">
        <w:t xml:space="preserve">, jsou uvedeny podmínky pro zahlazení odsouzení. Jedná se </w:t>
      </w:r>
      <w:r>
        <w:t>o </w:t>
      </w:r>
      <w:r w:rsidR="000F0EC7">
        <w:t xml:space="preserve"> splnění podmínky vedení řádného života po propuštění </w:t>
      </w:r>
      <w:r>
        <w:t>z </w:t>
      </w:r>
      <w:r w:rsidR="000F0EC7">
        <w:t xml:space="preserve"> vězení po určitou dobu. Soud provede zahlazení odsouzení </w:t>
      </w:r>
      <w:r>
        <w:t>v </w:t>
      </w:r>
      <w:r w:rsidR="000F0EC7">
        <w:t xml:space="preserve"> případě, že člověk vede řádný život po dobu nejméně 15 let </w:t>
      </w:r>
      <w:r>
        <w:t>u </w:t>
      </w:r>
      <w:r w:rsidR="000F0EC7">
        <w:t xml:space="preserve"> odsouzení </w:t>
      </w:r>
      <w:r>
        <w:t>k </w:t>
      </w:r>
      <w:r w:rsidR="000F0EC7">
        <w:t xml:space="preserve"> výjimečnému trestu, 10 let </w:t>
      </w:r>
      <w:r>
        <w:t>u </w:t>
      </w:r>
      <w:r w:rsidR="000F0EC7">
        <w:t xml:space="preserve"> odsouzení </w:t>
      </w:r>
      <w:r>
        <w:t>k </w:t>
      </w:r>
      <w:r w:rsidR="000F0EC7">
        <w:t xml:space="preserve"> trestu odnětí svobody více jak na </w:t>
      </w:r>
      <w:r>
        <w:t>5 </w:t>
      </w:r>
      <w:r w:rsidR="000F0EC7">
        <w:t xml:space="preserve"> let, dále </w:t>
      </w:r>
      <w:r>
        <w:t>5 </w:t>
      </w:r>
      <w:r w:rsidR="000F0EC7">
        <w:t xml:space="preserve"> let </w:t>
      </w:r>
      <w:r>
        <w:lastRenderedPageBreak/>
        <w:t>v </w:t>
      </w:r>
      <w:r w:rsidR="000F0EC7">
        <w:t xml:space="preserve"> případě odsouzení na dobu delší než </w:t>
      </w:r>
      <w:r>
        <w:t>1 </w:t>
      </w:r>
      <w:r w:rsidR="000F0EC7">
        <w:t xml:space="preserve"> roka po dobu </w:t>
      </w:r>
      <w:r>
        <w:t>3 </w:t>
      </w:r>
      <w:r w:rsidR="000F0EC7">
        <w:t xml:space="preserve"> let </w:t>
      </w:r>
      <w:r>
        <w:t>u </w:t>
      </w:r>
      <w:r w:rsidR="000F0EC7">
        <w:t xml:space="preserve"> odsouzení na dobu kratší než </w:t>
      </w:r>
      <w:r>
        <w:t>1 </w:t>
      </w:r>
      <w:r w:rsidR="000F0EC7">
        <w:t xml:space="preserve"> rok. </w:t>
      </w:r>
    </w:p>
    <w:p w:rsidR="000F0EC7" w:rsidRDefault="000F0EC7" w:rsidP="004F7808">
      <w:pPr>
        <w:jc w:val="both"/>
      </w:pPr>
      <w:r>
        <w:t xml:space="preserve">Za velký problém při hledání zaměstnání je považována také motivace jedinců </w:t>
      </w:r>
      <w:r w:rsidR="003F2391">
        <w:t>k </w:t>
      </w:r>
      <w:r>
        <w:t xml:space="preserve"> získání vhodné práce. Jsou lidé, kteří </w:t>
      </w:r>
      <w:r w:rsidR="003F2391">
        <w:t>i </w:t>
      </w:r>
      <w:r>
        <w:t xml:space="preserve"> přes svůj zájem </w:t>
      </w:r>
      <w:r w:rsidR="003F2391">
        <w:t>o </w:t>
      </w:r>
      <w:r>
        <w:t xml:space="preserve"> práci nemají dostatek pracovních příležitostí, ale můžeme se setkat </w:t>
      </w:r>
      <w:r w:rsidR="003F2391">
        <w:t>i </w:t>
      </w:r>
      <w:r>
        <w:t xml:space="preserve"> </w:t>
      </w:r>
      <w:r w:rsidR="003F2391">
        <w:t>s </w:t>
      </w:r>
      <w:r>
        <w:t xml:space="preserve"> opačnou situací. Pro osoby propuštěné </w:t>
      </w:r>
      <w:r w:rsidR="003F2391">
        <w:t>z </w:t>
      </w:r>
      <w:r>
        <w:t xml:space="preserve"> výkonu trestu odnětí svobody je motivace </w:t>
      </w:r>
      <w:r w:rsidR="003F2391">
        <w:t>k </w:t>
      </w:r>
      <w:r>
        <w:t> hledání zaměstnání</w:t>
      </w:r>
      <w:r>
        <w:br/>
        <w:t xml:space="preserve">nezbytným předpokladem </w:t>
      </w:r>
      <w:r w:rsidR="003F2391">
        <w:t>k </w:t>
      </w:r>
      <w:r>
        <w:t> jejich začlenění do pracovního procesu (Matoušek</w:t>
      </w:r>
      <w:r w:rsidR="0020355C">
        <w:t xml:space="preserve"> </w:t>
      </w:r>
      <w:r w:rsidR="0020355C">
        <w:br/>
      </w:r>
      <w:r w:rsidR="003F2391">
        <w:t>a </w:t>
      </w:r>
      <w:r w:rsidR="0020355C">
        <w:t xml:space="preserve"> kol.</w:t>
      </w:r>
      <w:r w:rsidR="00CA12A3">
        <w:t>,</w:t>
      </w:r>
      <w:r>
        <w:t xml:space="preserve"> 2005, </w:t>
      </w:r>
      <w:r w:rsidR="003F2391">
        <w:t>s</w:t>
      </w:r>
      <w:r>
        <w:t xml:space="preserve">. 309-312). </w:t>
      </w:r>
      <w:r w:rsidR="004F15EC">
        <w:t xml:space="preserve">Marie </w:t>
      </w:r>
      <w:r>
        <w:t xml:space="preserve">Vágnerová (2014, </w:t>
      </w:r>
      <w:r w:rsidR="003F2391">
        <w:t>s</w:t>
      </w:r>
      <w:r>
        <w:t xml:space="preserve">. 752) poukazuje na to, že pro úspěšnou adaptaci jedince </w:t>
      </w:r>
      <w:r w:rsidR="008F2B31">
        <w:t xml:space="preserve">propuštěného </w:t>
      </w:r>
      <w:r w:rsidR="003F2391">
        <w:t>z </w:t>
      </w:r>
      <w:r w:rsidR="008F2B31">
        <w:t xml:space="preserve"> vězení</w:t>
      </w:r>
      <w:r>
        <w:t xml:space="preserve"> je nezbytná nejen jeho motivace </w:t>
      </w:r>
      <w:r w:rsidR="003F2391">
        <w:t>k </w:t>
      </w:r>
      <w:r>
        <w:t xml:space="preserve"> práci, schopnosti, zkušenosti </w:t>
      </w:r>
      <w:r w:rsidR="003F2391">
        <w:t>a </w:t>
      </w:r>
      <w:r>
        <w:t xml:space="preserve"> odolnost vůči celkové zátěži, ale také prostředí, do kterého</w:t>
      </w:r>
      <w:r w:rsidR="00FC0F48">
        <w:t xml:space="preserve"> </w:t>
      </w:r>
      <w:r>
        <w:t>se</w:t>
      </w:r>
      <w:r w:rsidR="00FC0F48">
        <w:t xml:space="preserve"> </w:t>
      </w:r>
      <w:r>
        <w:t xml:space="preserve">odsouzený po propuštění </w:t>
      </w:r>
      <w:r w:rsidR="003F2391">
        <w:t>z </w:t>
      </w:r>
      <w:r>
        <w:t xml:space="preserve"> vězení vrací.  </w:t>
      </w:r>
    </w:p>
    <w:p w:rsidR="000F0EC7" w:rsidRDefault="000F0EC7" w:rsidP="00142EEB">
      <w:pPr>
        <w:pStyle w:val="Nadpis2"/>
        <w:numPr>
          <w:ilvl w:val="1"/>
          <w:numId w:val="2"/>
        </w:numPr>
      </w:pPr>
      <w:bookmarkStart w:id="15" w:name="_Toc4151862"/>
      <w:r>
        <w:t xml:space="preserve">Problémy vztahové </w:t>
      </w:r>
      <w:r w:rsidR="003F2391">
        <w:t>a </w:t>
      </w:r>
      <w:r>
        <w:t xml:space="preserve"> bytové</w:t>
      </w:r>
      <w:bookmarkEnd w:id="15"/>
      <w:r>
        <w:t xml:space="preserve"> </w:t>
      </w:r>
    </w:p>
    <w:p w:rsidR="000F0EC7" w:rsidRDefault="000F0EC7" w:rsidP="004F7808">
      <w:pPr>
        <w:jc w:val="both"/>
      </w:pPr>
      <w:r>
        <w:t xml:space="preserve">Odsouzením </w:t>
      </w:r>
      <w:r w:rsidR="003F2391">
        <w:t>k </w:t>
      </w:r>
      <w:r>
        <w:t xml:space="preserve"> výkonu trestu odnětí svobody je jedinec odloučen od společnosti, rodiny </w:t>
      </w:r>
      <w:r w:rsidR="003F2391">
        <w:t>a </w:t>
      </w:r>
      <w:r>
        <w:t xml:space="preserve"> přátel. Přichází </w:t>
      </w:r>
      <w:r w:rsidR="003F2391">
        <w:t>o </w:t>
      </w:r>
      <w:r>
        <w:t xml:space="preserve"> sociální vztahy, které po propuštění na svobodu nemusí být opět navázány. </w:t>
      </w:r>
      <w:r w:rsidR="003F2391">
        <w:t>V </w:t>
      </w:r>
      <w:r>
        <w:t xml:space="preserve"> případě narušení rodinných vazeb může nastat situace, kdy se rodina obrátí </w:t>
      </w:r>
      <w:r w:rsidR="003F2391">
        <w:t>k </w:t>
      </w:r>
      <w:r>
        <w:t xml:space="preserve"> odsouzenému zády </w:t>
      </w:r>
      <w:r w:rsidR="003F2391">
        <w:t>a </w:t>
      </w:r>
      <w:r>
        <w:t xml:space="preserve"> po propuštění na svobodu mu odmítne poskytnout jakoukoliv pomoc. To znamená, že člověk po propuštění </w:t>
      </w:r>
      <w:r w:rsidR="003F2391">
        <w:t>z </w:t>
      </w:r>
      <w:r>
        <w:t xml:space="preserve"> vězení nebude mít potřebné rodinné </w:t>
      </w:r>
      <w:r w:rsidR="003F2391">
        <w:t>a </w:t>
      </w:r>
      <w:r>
        <w:t xml:space="preserve"> sociální zázemí, ocitne se </w:t>
      </w:r>
      <w:r w:rsidR="003F2391">
        <w:t>v </w:t>
      </w:r>
      <w:r>
        <w:t> situaci, kdy nebude mít kde bydlet (Vágnerová</w:t>
      </w:r>
      <w:r w:rsidR="004F15EC">
        <w:t>,</w:t>
      </w:r>
      <w:r>
        <w:t xml:space="preserve"> 2014, </w:t>
      </w:r>
      <w:r w:rsidR="003F2391">
        <w:t>s</w:t>
      </w:r>
      <w:r>
        <w:t xml:space="preserve">. 751-753). Nemá-li tedy odsouzený </w:t>
      </w:r>
      <w:r w:rsidR="003F2391">
        <w:t>a </w:t>
      </w:r>
      <w:r>
        <w:t xml:space="preserve"> následně propouštěný člověk dobré rodinné zázemí </w:t>
      </w:r>
      <w:r w:rsidR="003F2391">
        <w:t>a </w:t>
      </w:r>
      <w:r>
        <w:t xml:space="preserve"> neví-li si se svou nepříznivou sociální situací rady, je odkázán na pomoc pomáhajících organizací </w:t>
      </w:r>
      <w:r w:rsidR="003F2391">
        <w:t>v </w:t>
      </w:r>
      <w:r>
        <w:t xml:space="preserve"> oblasti zajištění bydlení </w:t>
      </w:r>
      <w:r w:rsidR="003F2391">
        <w:t>a </w:t>
      </w:r>
      <w:r>
        <w:t xml:space="preserve"> navazování vztahů </w:t>
      </w:r>
      <w:r w:rsidR="003F2391">
        <w:t>s </w:t>
      </w:r>
      <w:r>
        <w:t xml:space="preserve"> rodinou (Dundrová </w:t>
      </w:r>
      <w:r w:rsidR="003F2391">
        <w:t>a </w:t>
      </w:r>
      <w:r>
        <w:t xml:space="preserve"> Kujevská</w:t>
      </w:r>
      <w:r w:rsidR="00CA12A3">
        <w:t>,</w:t>
      </w:r>
      <w:r>
        <w:t xml:space="preserve"> 2012, </w:t>
      </w:r>
      <w:r w:rsidR="003F2391">
        <w:t>s</w:t>
      </w:r>
      <w:r>
        <w:t xml:space="preserve">. 13-15). </w:t>
      </w:r>
    </w:p>
    <w:p w:rsidR="00D14518" w:rsidRDefault="000F0EC7" w:rsidP="00414E60">
      <w:pPr>
        <w:spacing w:after="120"/>
        <w:rPr>
          <w:u w:val="single"/>
        </w:rPr>
      </w:pPr>
      <w:r>
        <w:rPr>
          <w:u w:val="single"/>
        </w:rPr>
        <w:t>Možnosti pomoci</w:t>
      </w:r>
    </w:p>
    <w:p w:rsidR="000F0EC7" w:rsidRDefault="000F0EC7" w:rsidP="004F7808">
      <w:pPr>
        <w:jc w:val="both"/>
      </w:pPr>
      <w:r>
        <w:t xml:space="preserve">Nemá-li odsouzený člověk po propuštění na svobodu dobré rodinné zázemí    </w:t>
      </w:r>
      <w:r>
        <w:br/>
      </w:r>
      <w:r w:rsidR="003F2391">
        <w:t>a </w:t>
      </w:r>
      <w:r>
        <w:t xml:space="preserve"> není-li schopen sám řešit své problémy </w:t>
      </w:r>
      <w:r w:rsidR="003F2391">
        <w:t>v </w:t>
      </w:r>
      <w:r>
        <w:t xml:space="preserve"> oblasti finančního zajištění, hledání zaměstnání </w:t>
      </w:r>
      <w:r w:rsidR="003F2391">
        <w:t>a </w:t>
      </w:r>
      <w:r>
        <w:t xml:space="preserve"> řešení bydlení, obrací se </w:t>
      </w:r>
      <w:r w:rsidR="003F2391">
        <w:t>s </w:t>
      </w:r>
      <w:r>
        <w:t xml:space="preserve"> žádostí </w:t>
      </w:r>
      <w:r w:rsidR="003F2391">
        <w:t>o </w:t>
      </w:r>
      <w:r>
        <w:t xml:space="preserve"> pomoc nejprve na sociálního kurátora. Ten poskytuje klientovi sociální poradenství zaměřené na poskytnutí podpory </w:t>
      </w:r>
      <w:r w:rsidR="003F2391">
        <w:t>a </w:t>
      </w:r>
      <w:r>
        <w:t xml:space="preserve"> pomoc při řešení jeho nepříznivé sociální situace, zejména při vyřízení dávek pomoci </w:t>
      </w:r>
      <w:r w:rsidR="003F2391">
        <w:t>v </w:t>
      </w:r>
      <w:r>
        <w:t xml:space="preserve"> hmotné nouzi, hledání zaměstnání </w:t>
      </w:r>
      <w:r w:rsidR="003F2391">
        <w:t>a </w:t>
      </w:r>
      <w:r>
        <w:t xml:space="preserve"> zajištění bydlení. </w:t>
      </w:r>
      <w:r w:rsidR="00F52798">
        <w:t xml:space="preserve">Sociální kurátor spolupracuje při poskytování sociálního poradenství </w:t>
      </w:r>
      <w:r w:rsidR="003F2391">
        <w:t>s </w:t>
      </w:r>
      <w:r>
        <w:t xml:space="preserve"> dalšími státními </w:t>
      </w:r>
      <w:r w:rsidR="003F2391">
        <w:t>a </w:t>
      </w:r>
      <w:r>
        <w:t xml:space="preserve"> </w:t>
      </w:r>
      <w:r w:rsidR="00310061">
        <w:t>nestátními</w:t>
      </w:r>
      <w:r>
        <w:t xml:space="preserve"> organizacemi</w:t>
      </w:r>
      <w:r w:rsidR="00310061">
        <w:t xml:space="preserve">, které uvádím </w:t>
      </w:r>
      <w:r w:rsidR="003F2391">
        <w:t>v </w:t>
      </w:r>
      <w:r w:rsidR="00310061">
        <w:t xml:space="preserve"> kapitole </w:t>
      </w:r>
      <w:r w:rsidR="003F2391">
        <w:t>3</w:t>
      </w:r>
      <w:r w:rsidR="00F3151A">
        <w:t xml:space="preserve">. Spolupráce </w:t>
      </w:r>
      <w:r>
        <w:t>klienta</w:t>
      </w:r>
      <w:r w:rsidR="00310061">
        <w:t xml:space="preserve"> </w:t>
      </w:r>
      <w:r>
        <w:t xml:space="preserve">se sociálním kurátorem je dobrovolná. </w:t>
      </w:r>
      <w:r w:rsidR="003F2391">
        <w:t>V </w:t>
      </w:r>
      <w:r>
        <w:t xml:space="preserve"> případě </w:t>
      </w:r>
      <w:r w:rsidR="00310061">
        <w:t>p</w:t>
      </w:r>
      <w:r>
        <w:t xml:space="preserve">odmíněného propuštění, kdy je klientovi nařízena spolupráce </w:t>
      </w:r>
      <w:r w:rsidR="003F2391">
        <w:t>s </w:t>
      </w:r>
      <w:r>
        <w:t xml:space="preserve"> Probační </w:t>
      </w:r>
      <w:r w:rsidR="003F2391">
        <w:t>a </w:t>
      </w:r>
      <w:r>
        <w:t xml:space="preserve"> mediační služ</w:t>
      </w:r>
      <w:r w:rsidR="00DB3F37">
        <w:t>b</w:t>
      </w:r>
      <w:r>
        <w:t xml:space="preserve">ou, směřují další kroky klienta </w:t>
      </w:r>
      <w:r w:rsidR="003F2391">
        <w:t>k </w:t>
      </w:r>
      <w:r>
        <w:t xml:space="preserve"> pracovníkovi této organizace, který </w:t>
      </w:r>
      <w:r w:rsidR="003F2391">
        <w:t>s </w:t>
      </w:r>
      <w:r>
        <w:t xml:space="preserve"> ním </w:t>
      </w:r>
      <w:r>
        <w:lastRenderedPageBreak/>
        <w:t xml:space="preserve">spolupracuje na základě vypracovaného individuálního plánu (Dundrová </w:t>
      </w:r>
      <w:r w:rsidR="003F2391">
        <w:t>a </w:t>
      </w:r>
      <w:r>
        <w:t xml:space="preserve"> Kujevská</w:t>
      </w:r>
      <w:r w:rsidR="00CA12A3">
        <w:t xml:space="preserve">, </w:t>
      </w:r>
      <w:r>
        <w:t xml:space="preserve">2012, </w:t>
      </w:r>
      <w:r w:rsidR="003F2391">
        <w:t>s</w:t>
      </w:r>
      <w:r>
        <w:t>. 13-15).</w:t>
      </w:r>
    </w:p>
    <w:p w:rsidR="000F0EC7" w:rsidRDefault="003F2391" w:rsidP="004F7808">
      <w:pPr>
        <w:jc w:val="both"/>
      </w:pPr>
      <w:r>
        <w:t>V </w:t>
      </w:r>
      <w:r w:rsidR="000F0EC7">
        <w:t xml:space="preserve"> oblasti finančního zajištění, hledání zaměstnání </w:t>
      </w:r>
      <w:r>
        <w:t>a </w:t>
      </w:r>
      <w:r w:rsidR="000F0EC7">
        <w:t xml:space="preserve"> řešení bydlení poskytuje klientovi pomoc </w:t>
      </w:r>
      <w:r>
        <w:t>a </w:t>
      </w:r>
      <w:r w:rsidR="000F0EC7">
        <w:t xml:space="preserve"> podporu místně příslušný úřad práce, </w:t>
      </w:r>
      <w:r>
        <w:t>a </w:t>
      </w:r>
      <w:r w:rsidR="000F0EC7">
        <w:t xml:space="preserve"> to dle platných právních předpisů, mezi které patří zákon </w:t>
      </w:r>
      <w:r>
        <w:t>o </w:t>
      </w:r>
      <w:r w:rsidR="000F0EC7">
        <w:t xml:space="preserve"> životním </w:t>
      </w:r>
      <w:r>
        <w:t>a </w:t>
      </w:r>
      <w:r w:rsidR="000F0EC7">
        <w:t xml:space="preserve"> existenčním minimu, zákon </w:t>
      </w:r>
      <w:r>
        <w:t>o </w:t>
      </w:r>
      <w:r w:rsidR="000F0EC7">
        <w:t xml:space="preserve"> pomoci </w:t>
      </w:r>
      <w:r>
        <w:t>v </w:t>
      </w:r>
      <w:r w:rsidR="000F0EC7">
        <w:t xml:space="preserve"> hmotné nouzi </w:t>
      </w:r>
      <w:r>
        <w:t>a </w:t>
      </w:r>
      <w:r w:rsidR="000F0EC7">
        <w:t xml:space="preserve"> zákon </w:t>
      </w:r>
      <w:r>
        <w:t>o </w:t>
      </w:r>
      <w:r w:rsidR="000F0EC7">
        <w:t xml:space="preserve"> zaměstnanosti.</w:t>
      </w:r>
    </w:p>
    <w:p w:rsidR="000F0EC7" w:rsidRDefault="003F2391" w:rsidP="004F7808">
      <w:pPr>
        <w:jc w:val="both"/>
      </w:pPr>
      <w:r>
        <w:t>V </w:t>
      </w:r>
      <w:r w:rsidR="000F0EC7">
        <w:t xml:space="preserve"> zákoně </w:t>
      </w:r>
      <w:r>
        <w:t>č</w:t>
      </w:r>
      <w:r w:rsidR="000F0EC7">
        <w:t xml:space="preserve">. 110/2006 Sb., </w:t>
      </w:r>
      <w:r>
        <w:t>o </w:t>
      </w:r>
      <w:r w:rsidR="000F0EC7">
        <w:t xml:space="preserve"> životním </w:t>
      </w:r>
      <w:r>
        <w:t>a </w:t>
      </w:r>
      <w:r w:rsidR="000F0EC7">
        <w:t xml:space="preserve"> existenčním minimu, </w:t>
      </w:r>
      <w:r w:rsidR="0070477C">
        <w:t>ve znění pozdějších předpisů</w:t>
      </w:r>
      <w:r w:rsidR="003A6393">
        <w:t xml:space="preserve"> (Česko</w:t>
      </w:r>
      <w:r w:rsidR="0070477C">
        <w:t>,</w:t>
      </w:r>
      <w:r w:rsidR="003A6393">
        <w:t xml:space="preserve"> 2006b)</w:t>
      </w:r>
      <w:r w:rsidR="0070477C">
        <w:t xml:space="preserve"> </w:t>
      </w:r>
      <w:r w:rsidR="000F0EC7">
        <w:t xml:space="preserve">je uvedena výše existenčního minima </w:t>
      </w:r>
      <w:r>
        <w:t>u </w:t>
      </w:r>
      <w:r w:rsidR="000F0EC7">
        <w:t xml:space="preserve"> dospělé osoby </w:t>
      </w:r>
      <w:r w:rsidR="003A6393">
        <w:br/>
      </w:r>
      <w:r w:rsidR="000F0EC7">
        <w:t xml:space="preserve">ve výši 2200,-- </w:t>
      </w:r>
      <w:r w:rsidR="00CA12A3">
        <w:t>Kč</w:t>
      </w:r>
      <w:r w:rsidR="003A6393">
        <w:t xml:space="preserve"> </w:t>
      </w:r>
      <w:r>
        <w:t>a </w:t>
      </w:r>
      <w:r w:rsidR="000F0EC7">
        <w:t xml:space="preserve"> částka životního minima pro jednotlivce ve výši 3410,--</w:t>
      </w:r>
      <w:r w:rsidR="00CA12A3">
        <w:t>Kč</w:t>
      </w:r>
      <w:r w:rsidR="000F0EC7">
        <w:t>, které jsou poskytovány osobám při splnění zákonem stanovených podmínek.</w:t>
      </w:r>
    </w:p>
    <w:p w:rsidR="003A6393" w:rsidRDefault="0070477C" w:rsidP="004F7808">
      <w:pPr>
        <w:jc w:val="both"/>
      </w:pPr>
      <w:r>
        <w:t>Podle</w:t>
      </w:r>
      <w:r w:rsidR="000F0EC7">
        <w:t xml:space="preserve"> zákona </w:t>
      </w:r>
      <w:r w:rsidR="001F7AC6">
        <w:t>č</w:t>
      </w:r>
      <w:r w:rsidR="000F0EC7">
        <w:t xml:space="preserve">. 111/2006 Sb., </w:t>
      </w:r>
      <w:r w:rsidR="003F2391">
        <w:t>o </w:t>
      </w:r>
      <w:r w:rsidR="003A6393">
        <w:t xml:space="preserve"> dávkách pomoci </w:t>
      </w:r>
      <w:r w:rsidR="003F2391">
        <w:t>v </w:t>
      </w:r>
      <w:r w:rsidR="003A6393">
        <w:t> hmotné nouzi,</w:t>
      </w:r>
      <w:r w:rsidR="000F0EC7">
        <w:t xml:space="preserve"> ve znění pozdějších předpisů</w:t>
      </w:r>
      <w:r w:rsidR="003A6393">
        <w:t xml:space="preserve"> (Česko, 2006c)</w:t>
      </w:r>
      <w:r w:rsidR="000F0EC7">
        <w:t>, je poskytována tato pomoc</w:t>
      </w:r>
      <w:r w:rsidR="003A6393">
        <w:t>:</w:t>
      </w:r>
    </w:p>
    <w:p w:rsidR="000F0EC7" w:rsidRDefault="0070477C" w:rsidP="004F7808">
      <w:pPr>
        <w:jc w:val="both"/>
      </w:pPr>
      <w:r>
        <w:t>Podle</w:t>
      </w:r>
      <w:r w:rsidR="000F0EC7">
        <w:t xml:space="preserve"> § </w:t>
      </w:r>
      <w:r w:rsidR="003F2391">
        <w:t>4 </w:t>
      </w:r>
      <w:r w:rsidR="000F0EC7">
        <w:t xml:space="preserve"> uvedeného zákona se osobě, která splňuje zákonem stanovené podmínky</w:t>
      </w:r>
      <w:r w:rsidR="004F7808">
        <w:t xml:space="preserve"> </w:t>
      </w:r>
      <w:r w:rsidR="003F2391">
        <w:t>a </w:t>
      </w:r>
      <w:r w:rsidR="000F0EC7">
        <w:t xml:space="preserve"> nachází se </w:t>
      </w:r>
      <w:r w:rsidR="003F2391">
        <w:t>v </w:t>
      </w:r>
      <w:r w:rsidR="000F0EC7">
        <w:t xml:space="preserve"> hmotné nouzi, poskytuje příspěvek na živobytí </w:t>
      </w:r>
      <w:r w:rsidR="003F2391">
        <w:t>a </w:t>
      </w:r>
      <w:r w:rsidR="000F0EC7">
        <w:t xml:space="preserve"> doplatek na bydlení. Dále jí může být poskytnuta mimořádná okamžitá pomoc. To platí </w:t>
      </w:r>
      <w:r w:rsidR="003F2391">
        <w:t>i </w:t>
      </w:r>
      <w:r w:rsidR="000F0EC7">
        <w:t xml:space="preserve"> </w:t>
      </w:r>
      <w:r w:rsidR="003F2391">
        <w:t>v </w:t>
      </w:r>
      <w:r w:rsidR="000F0EC7">
        <w:t xml:space="preserve"> případě osoby propuštěné </w:t>
      </w:r>
      <w:r w:rsidR="003F2391">
        <w:t>z </w:t>
      </w:r>
      <w:r w:rsidR="000F0EC7">
        <w:t xml:space="preserve"> výkonu vazby, výkonu trestu odnětí svobody nebo </w:t>
      </w:r>
      <w:r w:rsidR="003F2391">
        <w:t>z </w:t>
      </w:r>
      <w:r w:rsidR="000F0EC7">
        <w:t xml:space="preserve"> detenčního zařízení </w:t>
      </w:r>
      <w:r w:rsidR="003F2391">
        <w:t>u </w:t>
      </w:r>
      <w:r w:rsidR="000F0EC7">
        <w:t xml:space="preserve"> zvláště nebezpečných pachatelů trestných činů.</w:t>
      </w:r>
    </w:p>
    <w:p w:rsidR="000F0EC7" w:rsidRDefault="0070477C" w:rsidP="004F7808">
      <w:pPr>
        <w:jc w:val="both"/>
      </w:pPr>
      <w:r>
        <w:t>Podle</w:t>
      </w:r>
      <w:r w:rsidR="000F0EC7">
        <w:t xml:space="preserve"> § 24 odst. </w:t>
      </w:r>
      <w:r w:rsidR="003F2391">
        <w:t>e</w:t>
      </w:r>
      <w:r w:rsidR="000F0EC7">
        <w:t xml:space="preserve">) je příspěvek na živobytí poskytován ve výši existenčního minima. Tato částka se navyšuje </w:t>
      </w:r>
      <w:r w:rsidR="003F2391">
        <w:t>o </w:t>
      </w:r>
      <w:r w:rsidR="000F0EC7">
        <w:t xml:space="preserve"> polovinu rozdílu mezi </w:t>
      </w:r>
      <w:r w:rsidR="004008E7">
        <w:t>životním minimem</w:t>
      </w:r>
      <w:r w:rsidR="004F7808">
        <w:t xml:space="preserve"> osoby </w:t>
      </w:r>
      <w:r w:rsidR="003F2391">
        <w:t>a </w:t>
      </w:r>
      <w:r w:rsidR="000F0EC7">
        <w:t xml:space="preserve"> částkou existenčního minima </w:t>
      </w:r>
      <w:r w:rsidR="003F2391">
        <w:t>v </w:t>
      </w:r>
      <w:r w:rsidR="000F0EC7">
        <w:t xml:space="preserve"> případě výkonu veřejné služby alespoň </w:t>
      </w:r>
      <w:r w:rsidR="003F2391">
        <w:t>v </w:t>
      </w:r>
      <w:r w:rsidR="000F0EC7">
        <w:t xml:space="preserve"> délce 30 hodin za měsíc. </w:t>
      </w:r>
    </w:p>
    <w:p w:rsidR="000F0EC7" w:rsidRDefault="0070477C" w:rsidP="004F7808">
      <w:pPr>
        <w:jc w:val="both"/>
      </w:pPr>
      <w:r>
        <w:t>Podle</w:t>
      </w:r>
      <w:r w:rsidR="000F0EC7">
        <w:t xml:space="preserve"> § 24 odst. </w:t>
      </w:r>
      <w:r w:rsidR="003F2391">
        <w:t>f</w:t>
      </w:r>
      <w:r w:rsidR="000F0EC7">
        <w:t>) se osobě, která pobírá příspěvek na živobytí ve výši 3410,--</w:t>
      </w:r>
      <w:r w:rsidR="00CA12A3">
        <w:t>Kč</w:t>
      </w:r>
      <w:r w:rsidR="000F0EC7">
        <w:t xml:space="preserve"> déle než </w:t>
      </w:r>
      <w:r w:rsidR="003F2391">
        <w:t>6 </w:t>
      </w:r>
      <w:r w:rsidR="000F0EC7">
        <w:t xml:space="preserve"> měsíců </w:t>
      </w:r>
      <w:r w:rsidR="003F2391">
        <w:t>a </w:t>
      </w:r>
      <w:r w:rsidR="000F0EC7">
        <w:t xml:space="preserve"> nemá snahu zvýšit si příjem vlastním přičiněním, zejména prací, sníží na částku existenčního minima ve výši 2200,--</w:t>
      </w:r>
      <w:r w:rsidR="00CA12A3">
        <w:t>Kč</w:t>
      </w:r>
      <w:r w:rsidR="000F0EC7">
        <w:t>.</w:t>
      </w:r>
    </w:p>
    <w:p w:rsidR="000F0EC7" w:rsidRDefault="0070477C" w:rsidP="004F7808">
      <w:pPr>
        <w:jc w:val="both"/>
      </w:pPr>
      <w:r>
        <w:t>Podle</w:t>
      </w:r>
      <w:r w:rsidR="000F0EC7">
        <w:t xml:space="preserve"> § 25 odst. </w:t>
      </w:r>
      <w:r w:rsidR="003F2391">
        <w:t>1</w:t>
      </w:r>
      <w:r w:rsidR="000F0EC7">
        <w:t>) se osobě, která má vlastní příjem ze zaměstnání, navyšuje příspěvek n</w:t>
      </w:r>
      <w:r w:rsidR="004008E7">
        <w:t xml:space="preserve">a živobytí </w:t>
      </w:r>
      <w:r w:rsidR="003F2391">
        <w:t>o </w:t>
      </w:r>
      <w:r w:rsidR="004008E7">
        <w:t xml:space="preserve"> 40 % rozdílu mezi životním minimem</w:t>
      </w:r>
      <w:r w:rsidR="000F0EC7">
        <w:t xml:space="preserve"> </w:t>
      </w:r>
      <w:r w:rsidR="003F2391">
        <w:t>a </w:t>
      </w:r>
      <w:r w:rsidR="000F0EC7">
        <w:t xml:space="preserve"> částkou existenčního minima.</w:t>
      </w:r>
    </w:p>
    <w:p w:rsidR="00E12CBF" w:rsidRDefault="0070477C" w:rsidP="004F7808">
      <w:pPr>
        <w:jc w:val="both"/>
      </w:pPr>
      <w:r>
        <w:t>Podle</w:t>
      </w:r>
      <w:r w:rsidR="000F0EC7">
        <w:t xml:space="preserve"> § 25 odst. </w:t>
      </w:r>
      <w:r w:rsidR="003F2391">
        <w:t>2</w:t>
      </w:r>
      <w:r w:rsidR="000F0EC7">
        <w:t xml:space="preserve">) se osobě, která je zájemcem </w:t>
      </w:r>
      <w:r w:rsidR="003F2391">
        <w:t>o </w:t>
      </w:r>
      <w:r w:rsidR="000F0EC7">
        <w:t xml:space="preserve"> pracovní místo, </w:t>
      </w:r>
      <w:r w:rsidR="003F2391">
        <w:t>a </w:t>
      </w:r>
      <w:r w:rsidR="000F0EC7">
        <w:t xml:space="preserve"> má prokazatelně snahu navýšit si vlastní příjem zejména vlastní prací, navyšuje příspěvek n</w:t>
      </w:r>
      <w:r w:rsidR="000A5383">
        <w:t xml:space="preserve">a živobytí </w:t>
      </w:r>
      <w:r w:rsidR="003F2391">
        <w:t>o </w:t>
      </w:r>
      <w:r w:rsidR="000A5383">
        <w:t xml:space="preserve"> 40 % rozdílu mezi životním minimem</w:t>
      </w:r>
      <w:r w:rsidR="000F0EC7">
        <w:t xml:space="preserve"> </w:t>
      </w:r>
      <w:r w:rsidR="003F2391">
        <w:t>a </w:t>
      </w:r>
      <w:r w:rsidR="000F0EC7">
        <w:t xml:space="preserve"> částkou existenčního minima.</w:t>
      </w:r>
    </w:p>
    <w:p w:rsidR="000F0EC7" w:rsidRDefault="0070477C" w:rsidP="004F7808">
      <w:pPr>
        <w:jc w:val="both"/>
      </w:pPr>
      <w:r>
        <w:lastRenderedPageBreak/>
        <w:t>Podle</w:t>
      </w:r>
      <w:r w:rsidR="000F0EC7">
        <w:t xml:space="preserve"> § 12 odst. </w:t>
      </w:r>
      <w:r w:rsidR="003F2391">
        <w:t>1</w:t>
      </w:r>
      <w:r w:rsidR="000F0EC7">
        <w:t xml:space="preserve">) se zvýšením příjmu vlastní prací rozumí zejména zahájení pracovního procesu </w:t>
      </w:r>
      <w:r w:rsidR="003F2391">
        <w:t>u </w:t>
      </w:r>
      <w:r w:rsidR="000F0EC7">
        <w:t xml:space="preserve"> osoby bez zaměstnání, dále navýšení počtu pracovních hodin včetně zvýšení intenzity zaměstnání </w:t>
      </w:r>
      <w:r w:rsidR="003F2391">
        <w:t>u </w:t>
      </w:r>
      <w:r w:rsidR="000F0EC7">
        <w:t xml:space="preserve"> osob již pracujících </w:t>
      </w:r>
      <w:r w:rsidR="003F2391">
        <w:t>a </w:t>
      </w:r>
      <w:r w:rsidR="000F0EC7">
        <w:t xml:space="preserve"> vykonávání výdělečné činnosti </w:t>
      </w:r>
      <w:r w:rsidR="003F2391">
        <w:t>s </w:t>
      </w:r>
      <w:r w:rsidR="000F0EC7">
        <w:t> lepším mzdovým ohodnocením.</w:t>
      </w:r>
    </w:p>
    <w:p w:rsidR="000F0EC7" w:rsidRDefault="0070477C" w:rsidP="004F7808">
      <w:pPr>
        <w:jc w:val="both"/>
      </w:pPr>
      <w:r>
        <w:t>Podle</w:t>
      </w:r>
      <w:r w:rsidR="000F0EC7">
        <w:t xml:space="preserve"> § 12 odst. </w:t>
      </w:r>
      <w:r w:rsidR="003F2391">
        <w:t>2</w:t>
      </w:r>
      <w:r w:rsidR="000F0EC7">
        <w:t xml:space="preserve">) se snahou </w:t>
      </w:r>
      <w:r w:rsidR="003F2391">
        <w:t>o </w:t>
      </w:r>
      <w:r w:rsidR="000F0EC7">
        <w:t xml:space="preserve"> navýšení příjmu vlastní prací rozumí zejména snaha </w:t>
      </w:r>
      <w:r w:rsidR="003F2391">
        <w:t>o </w:t>
      </w:r>
      <w:r w:rsidR="000F0EC7">
        <w:t xml:space="preserve"> navýšení tohoto příjmu ve spolupráci </w:t>
      </w:r>
      <w:r w:rsidR="003F2391">
        <w:t>s </w:t>
      </w:r>
      <w:r w:rsidR="000F0EC7">
        <w:t> </w:t>
      </w:r>
      <w:r>
        <w:t>ú</w:t>
      </w:r>
      <w:r w:rsidR="000F0EC7">
        <w:t>řadem p</w:t>
      </w:r>
      <w:r>
        <w:t>r</w:t>
      </w:r>
      <w:r w:rsidR="000F0EC7">
        <w:t xml:space="preserve">áce, referátem zaměstnanosti. Patří sem především výkon veřejně prospěšných prací </w:t>
      </w:r>
      <w:r w:rsidR="003F2391">
        <w:t>a </w:t>
      </w:r>
      <w:r w:rsidR="000F0EC7">
        <w:t xml:space="preserve"> zaměstnání na kratší dobu </w:t>
      </w:r>
      <w:r w:rsidR="003F2391">
        <w:t>a </w:t>
      </w:r>
      <w:r w:rsidR="000F0EC7">
        <w:t xml:space="preserve"> dále účast na veřejné službě </w:t>
      </w:r>
      <w:r w:rsidR="003F2391">
        <w:t>v </w:t>
      </w:r>
      <w:r w:rsidR="000F0EC7">
        <w:t> délce alespoň 20 hodin měsíčně.</w:t>
      </w:r>
    </w:p>
    <w:p w:rsidR="000F0EC7" w:rsidRDefault="0070477C" w:rsidP="004F7808">
      <w:pPr>
        <w:jc w:val="both"/>
      </w:pPr>
      <w:r>
        <w:t>Podle</w:t>
      </w:r>
      <w:r w:rsidR="000F0EC7">
        <w:t xml:space="preserve"> § 33 je osobě vlastnící byt, který obývá</w:t>
      </w:r>
      <w:r>
        <w:t>,</w:t>
      </w:r>
      <w:r w:rsidR="000F0EC7">
        <w:t xml:space="preserve"> poskytován při splnění dalších zákonem stanovených podmínek doplatek na bydlení. Tato dávka</w:t>
      </w:r>
      <w:r w:rsidR="00FC0F48">
        <w:t xml:space="preserve"> </w:t>
      </w:r>
      <w:r w:rsidR="000F0EC7">
        <w:t xml:space="preserve">je poskytována také osobě, která byt obývá na základě písemné dohody. Při posouzení nároku na </w:t>
      </w:r>
      <w:r w:rsidR="00FC0F48">
        <w:t xml:space="preserve">doplatek na bydlení </w:t>
      </w:r>
      <w:r w:rsidR="000F0EC7">
        <w:t xml:space="preserve">se přihlíží </w:t>
      </w:r>
      <w:r w:rsidR="003F2391">
        <w:t>k </w:t>
      </w:r>
      <w:r w:rsidR="000F0EC7">
        <w:t> tomu, má-li osoba přiměřené bydlení</w:t>
      </w:r>
      <w:r>
        <w:t>,</w:t>
      </w:r>
      <w:r w:rsidR="000F0EC7">
        <w:t xml:space="preserve"> popřípadě jestli si přiměřené bydlení aktivně hledá. Není-li osoba schopna najít si přiměřené bydlení sama, je povinna požádat </w:t>
      </w:r>
      <w:r w:rsidR="003F2391">
        <w:t>o </w:t>
      </w:r>
      <w:r w:rsidR="000F0EC7">
        <w:t xml:space="preserve"> pomoc obec, kde má trvalý pobyt nebo se skutečně zdržuje. Doplatek na bydlení může být poskytnut také osobě </w:t>
      </w:r>
      <w:r w:rsidR="003F2391">
        <w:t>v </w:t>
      </w:r>
      <w:r w:rsidR="000F0EC7">
        <w:t xml:space="preserve"> případě hodného zvláštního zřetele, </w:t>
      </w:r>
      <w:r w:rsidR="003F2391">
        <w:t>a </w:t>
      </w:r>
      <w:r w:rsidR="000F0EC7">
        <w:t xml:space="preserve"> to </w:t>
      </w:r>
      <w:r w:rsidR="003F2391">
        <w:t>v </w:t>
      </w:r>
      <w:r w:rsidR="000F0EC7">
        <w:t> případě, že užívá jinou formu bydlení. Patří sem například azylová zařízení, armáda spásy nebo ubytovny, které musí splňovat standardy kvality.</w:t>
      </w:r>
    </w:p>
    <w:p w:rsidR="000F0EC7" w:rsidRDefault="003F2391" w:rsidP="004F7808">
      <w:pPr>
        <w:jc w:val="both"/>
      </w:pPr>
      <w:r>
        <w:t>V </w:t>
      </w:r>
      <w:r w:rsidR="000F0EC7">
        <w:t xml:space="preserve"> zákoně </w:t>
      </w:r>
      <w:r>
        <w:t>č</w:t>
      </w:r>
      <w:r w:rsidR="000F0EC7">
        <w:t xml:space="preserve">. 435/2004 Sb., </w:t>
      </w:r>
      <w:r>
        <w:t>o </w:t>
      </w:r>
      <w:r w:rsidR="000F0EC7">
        <w:t xml:space="preserve"> zaměstnanosti, ve znění pozdějších předpisů</w:t>
      </w:r>
      <w:r w:rsidR="003A6393">
        <w:t xml:space="preserve"> (Česko, 2004)</w:t>
      </w:r>
      <w:r w:rsidR="000F0EC7">
        <w:t xml:space="preserve">, poskytuje úřad práce uchazečům </w:t>
      </w:r>
      <w:r>
        <w:t>o </w:t>
      </w:r>
      <w:r w:rsidR="000F0EC7">
        <w:t xml:space="preserve"> zaměstnání, tedy</w:t>
      </w:r>
      <w:r w:rsidR="0070477C">
        <w:t xml:space="preserve"> </w:t>
      </w:r>
      <w:r>
        <w:t>i </w:t>
      </w:r>
      <w:r w:rsidR="000F0EC7">
        <w:t xml:space="preserve"> osobám propuštěným </w:t>
      </w:r>
      <w:r>
        <w:t>z </w:t>
      </w:r>
      <w:r w:rsidR="000F0EC7">
        <w:t> výkonu trestu odnětí svobody následující pomoc:</w:t>
      </w:r>
    </w:p>
    <w:p w:rsidR="000F0EC7" w:rsidRDefault="0070477C" w:rsidP="004F7808">
      <w:pPr>
        <w:jc w:val="both"/>
      </w:pPr>
      <w:r>
        <w:t>Podle</w:t>
      </w:r>
      <w:r w:rsidR="000F0EC7">
        <w:t xml:space="preserve"> § 8a odst. </w:t>
      </w:r>
      <w:r w:rsidR="003F2391">
        <w:t>1 </w:t>
      </w:r>
      <w:r w:rsidR="000F0EC7">
        <w:t xml:space="preserve"> písm. </w:t>
      </w:r>
      <w:r w:rsidR="003F2391">
        <w:t>f</w:t>
      </w:r>
      <w:r w:rsidR="000F0EC7">
        <w:t xml:space="preserve">) zájemcům </w:t>
      </w:r>
      <w:r w:rsidR="003F2391">
        <w:t>o </w:t>
      </w:r>
      <w:r w:rsidR="000F0EC7">
        <w:t xml:space="preserve"> pracovní místo zabezpečuje zprostředkování práce včetně dalších služeb při hledání zaměstnání.</w:t>
      </w:r>
    </w:p>
    <w:p w:rsidR="000F0EC7" w:rsidRDefault="0070477C" w:rsidP="004F7808">
      <w:pPr>
        <w:jc w:val="both"/>
      </w:pPr>
      <w:r>
        <w:t>Podle</w:t>
      </w:r>
      <w:r w:rsidR="000F0EC7">
        <w:t xml:space="preserve"> §</w:t>
      </w:r>
      <w:r>
        <w:t xml:space="preserve"> </w:t>
      </w:r>
      <w:r w:rsidR="000F0EC7">
        <w:t xml:space="preserve">8a odst. </w:t>
      </w:r>
      <w:r w:rsidR="003F2391">
        <w:t>1 </w:t>
      </w:r>
      <w:r w:rsidR="000F0EC7">
        <w:t xml:space="preserve"> písm. </w:t>
      </w:r>
      <w:r w:rsidR="003F2391">
        <w:t>g</w:t>
      </w:r>
      <w:r w:rsidR="000F0EC7">
        <w:t xml:space="preserve">) uchazečům </w:t>
      </w:r>
      <w:r w:rsidR="003F2391">
        <w:t>o </w:t>
      </w:r>
      <w:r w:rsidR="000F0EC7">
        <w:t xml:space="preserve"> zaměstnání dává </w:t>
      </w:r>
      <w:r w:rsidR="003F2391">
        <w:t>v </w:t>
      </w:r>
      <w:r w:rsidR="000F0EC7">
        <w:t xml:space="preserve"> oblasti zajištění práce informační </w:t>
      </w:r>
      <w:r w:rsidR="003F2391">
        <w:t>a </w:t>
      </w:r>
      <w:r w:rsidR="000F0EC7">
        <w:t xml:space="preserve"> poradenskou pomoc </w:t>
      </w:r>
      <w:r w:rsidR="003F2391">
        <w:t>a </w:t>
      </w:r>
      <w:r w:rsidR="000F0EC7">
        <w:t xml:space="preserve"> podporu, </w:t>
      </w:r>
      <w:r w:rsidR="003F2391">
        <w:t>a </w:t>
      </w:r>
      <w:r w:rsidR="000F0EC7">
        <w:t xml:space="preserve"> to </w:t>
      </w:r>
      <w:r w:rsidR="003F2391">
        <w:t>i </w:t>
      </w:r>
      <w:r w:rsidR="000F0EC7">
        <w:t xml:space="preserve"> </w:t>
      </w:r>
      <w:r w:rsidR="003F2391">
        <w:t>v </w:t>
      </w:r>
      <w:r w:rsidR="000F0EC7">
        <w:t> oblasti pracovněprávního práva.</w:t>
      </w:r>
    </w:p>
    <w:p w:rsidR="000F0EC7" w:rsidRDefault="0070477C" w:rsidP="004F7808">
      <w:pPr>
        <w:jc w:val="both"/>
      </w:pPr>
      <w:r>
        <w:t>Podle</w:t>
      </w:r>
      <w:r w:rsidR="000F0EC7">
        <w:t xml:space="preserve"> § 8a odst. </w:t>
      </w:r>
      <w:r w:rsidR="003F2391">
        <w:t>1 </w:t>
      </w:r>
      <w:r w:rsidR="000F0EC7">
        <w:t xml:space="preserve"> písm. </w:t>
      </w:r>
      <w:r w:rsidR="003F2391">
        <w:t>h</w:t>
      </w:r>
      <w:r w:rsidR="000F0EC7">
        <w:t xml:space="preserve">) poskytuje uchazečům </w:t>
      </w:r>
      <w:r w:rsidR="003F2391">
        <w:t>o </w:t>
      </w:r>
      <w:r w:rsidR="000F0EC7">
        <w:t xml:space="preserve"> zaměstnání při splnění zákonem stanovených podmínek podporu </w:t>
      </w:r>
      <w:r w:rsidR="003F2391">
        <w:t>v </w:t>
      </w:r>
      <w:r w:rsidR="000F0EC7">
        <w:t xml:space="preserve"> nezaměstnanosti </w:t>
      </w:r>
      <w:r w:rsidR="003F2391">
        <w:t>a </w:t>
      </w:r>
      <w:r w:rsidR="000F0EC7">
        <w:t xml:space="preserve"> při rekvalifikaci.</w:t>
      </w:r>
    </w:p>
    <w:p w:rsidR="000F0EC7" w:rsidRDefault="0070477C" w:rsidP="004F7808">
      <w:pPr>
        <w:jc w:val="both"/>
      </w:pPr>
      <w:r>
        <w:t>Podle</w:t>
      </w:r>
      <w:r w:rsidR="000F0EC7">
        <w:t xml:space="preserve"> § 20 odst. </w:t>
      </w:r>
      <w:r w:rsidR="003F2391">
        <w:t>1 </w:t>
      </w:r>
      <w:r w:rsidR="000F0EC7">
        <w:t xml:space="preserve"> zajišťuje uchazeči </w:t>
      </w:r>
      <w:r w:rsidR="003F2391">
        <w:t>o </w:t>
      </w:r>
      <w:r w:rsidR="000F0EC7">
        <w:t xml:space="preserve"> zaměstnání vhodné pracovní místo. Vhodným pracovním místem se rozumí taková práce, při které je odváděn příspěvek na státní politiku zaměstnanosti </w:t>
      </w:r>
      <w:r w:rsidR="003F2391">
        <w:t>a </w:t>
      </w:r>
      <w:r w:rsidR="000F0EC7">
        <w:t xml:space="preserve"> důchodové pojištění, dále</w:t>
      </w:r>
      <w:r w:rsidR="00322F4D">
        <w:t xml:space="preserve">, </w:t>
      </w:r>
      <w:r w:rsidR="000F0EC7">
        <w:t xml:space="preserve">jehož délka pracovní doby je minimálně 80 % týdenní pracovní doby. Vhodným zaměstnáním je </w:t>
      </w:r>
      <w:r w:rsidR="003F2391">
        <w:t>i </w:t>
      </w:r>
      <w:r w:rsidR="000F0EC7">
        <w:t xml:space="preserve"> taková práce, která je sjednána</w:t>
      </w:r>
      <w:r w:rsidR="004F7808">
        <w:t xml:space="preserve"> na dobu neurčitou popřípadě na </w:t>
      </w:r>
      <w:r w:rsidR="000F0EC7">
        <w:lastRenderedPageBreak/>
        <w:t xml:space="preserve">dobu určitou </w:t>
      </w:r>
      <w:r w:rsidR="003F2391">
        <w:t>v </w:t>
      </w:r>
      <w:r w:rsidR="000F0EC7">
        <w:t xml:space="preserve"> délce minimálně </w:t>
      </w:r>
      <w:r w:rsidR="003F2391">
        <w:t>3 </w:t>
      </w:r>
      <w:r w:rsidR="00FC0F48">
        <w:t xml:space="preserve"> </w:t>
      </w:r>
      <w:r w:rsidR="000F0EC7">
        <w:t xml:space="preserve">měsíců </w:t>
      </w:r>
      <w:r w:rsidR="003F2391">
        <w:t>a </w:t>
      </w:r>
      <w:r w:rsidR="000F0EC7">
        <w:t xml:space="preserve"> odpovídající schopnostem, kvalifikaci </w:t>
      </w:r>
      <w:r w:rsidR="003F2391">
        <w:t>a </w:t>
      </w:r>
      <w:r w:rsidR="000F0EC7">
        <w:t xml:space="preserve"> dosavadním pracovním </w:t>
      </w:r>
      <w:r w:rsidR="00FC0F48">
        <w:t>z</w:t>
      </w:r>
      <w:r w:rsidR="000F0EC7">
        <w:t>kušenostem.</w:t>
      </w:r>
    </w:p>
    <w:p w:rsidR="000F0EC7" w:rsidRDefault="0070477C" w:rsidP="004F7808">
      <w:pPr>
        <w:jc w:val="both"/>
      </w:pPr>
      <w:r>
        <w:t>Pod</w:t>
      </w:r>
      <w:r w:rsidR="000F0EC7">
        <w:t xml:space="preserve">le § 20 odst. </w:t>
      </w:r>
      <w:r w:rsidR="003F2391">
        <w:t>2 </w:t>
      </w:r>
      <w:r w:rsidR="000F0EC7">
        <w:t xml:space="preserve"> písm. </w:t>
      </w:r>
      <w:r w:rsidR="003F2391">
        <w:t>b</w:t>
      </w:r>
      <w:r w:rsidR="000F0EC7">
        <w:t xml:space="preserve">) je vhodným zaměstnáním </w:t>
      </w:r>
      <w:r w:rsidR="003F2391">
        <w:t>u </w:t>
      </w:r>
      <w:r w:rsidR="000F0EC7">
        <w:t xml:space="preserve"> osoby, která je vedena </w:t>
      </w:r>
      <w:r w:rsidR="003F2391">
        <w:t>v </w:t>
      </w:r>
      <w:r w:rsidR="000F0EC7">
        <w:t xml:space="preserve"> evidenci uchazečů </w:t>
      </w:r>
      <w:r w:rsidR="003F2391">
        <w:t>o </w:t>
      </w:r>
      <w:r w:rsidR="000F0EC7">
        <w:t xml:space="preserve"> zaměstnání déle než jeden rok zaměstnání </w:t>
      </w:r>
      <w:r w:rsidR="003F2391">
        <w:t>s </w:t>
      </w:r>
      <w:r w:rsidR="000F0EC7">
        <w:t xml:space="preserve"> pracovní dobou </w:t>
      </w:r>
      <w:r w:rsidR="00322F4D">
        <w:t xml:space="preserve">stanovenou </w:t>
      </w:r>
      <w:r w:rsidR="000F0EC7">
        <w:t xml:space="preserve">minimálně </w:t>
      </w:r>
      <w:r w:rsidR="003F2391">
        <w:t>v </w:t>
      </w:r>
      <w:r w:rsidR="00322F4D">
        <w:t xml:space="preserve"> délce poloviny </w:t>
      </w:r>
      <w:r w:rsidR="000F0EC7">
        <w:t xml:space="preserve">týdenní </w:t>
      </w:r>
      <w:r w:rsidR="00322F4D">
        <w:t xml:space="preserve">pracovní </w:t>
      </w:r>
      <w:r w:rsidR="000F0EC7">
        <w:t>doby</w:t>
      </w:r>
      <w:r w:rsidR="00322F4D">
        <w:t>.</w:t>
      </w:r>
    </w:p>
    <w:p w:rsidR="000F0EC7" w:rsidRDefault="0070477C" w:rsidP="004F7808">
      <w:pPr>
        <w:jc w:val="both"/>
      </w:pPr>
      <w:r>
        <w:t>Pod</w:t>
      </w:r>
      <w:r w:rsidR="000F0EC7">
        <w:t xml:space="preserve">le § 20 odst. </w:t>
      </w:r>
      <w:r w:rsidR="003F2391">
        <w:t>3 </w:t>
      </w:r>
      <w:r w:rsidR="000F0EC7">
        <w:t xml:space="preserve"> je vhodným zaměstnáním </w:t>
      </w:r>
      <w:r w:rsidR="003F2391">
        <w:t>u </w:t>
      </w:r>
      <w:r w:rsidR="000F0EC7">
        <w:t xml:space="preserve"> osoby, která má vykonávat veřejně prospěšné práce </w:t>
      </w:r>
      <w:r w:rsidR="003F2391">
        <w:t>i </w:t>
      </w:r>
      <w:r w:rsidR="000F0EC7">
        <w:t xml:space="preserve"> taková práce, </w:t>
      </w:r>
      <w:r w:rsidR="003F2391">
        <w:t>u </w:t>
      </w:r>
      <w:r w:rsidR="000F0EC7">
        <w:t xml:space="preserve"> které činí délka pracovní doby nejvýše polovinu určené pracovní doby na týden, tj. 20 hodin. </w:t>
      </w:r>
    </w:p>
    <w:p w:rsidR="000F0EC7" w:rsidRDefault="0070477C" w:rsidP="004F7808">
      <w:pPr>
        <w:jc w:val="both"/>
      </w:pPr>
      <w:r>
        <w:t>Pod</w:t>
      </w:r>
      <w:r w:rsidR="000F0EC7">
        <w:t xml:space="preserve">le § 33 odst. </w:t>
      </w:r>
      <w:r w:rsidR="003F2391">
        <w:t>1 </w:t>
      </w:r>
      <w:r w:rsidR="000F0EC7">
        <w:t xml:space="preserve"> poskytuje zájemcům </w:t>
      </w:r>
      <w:r w:rsidR="003F2391">
        <w:t>o </w:t>
      </w:r>
      <w:r w:rsidR="000F0EC7">
        <w:t xml:space="preserve"> pracovní místo </w:t>
      </w:r>
      <w:r w:rsidR="003F2391">
        <w:t>s </w:t>
      </w:r>
      <w:r w:rsidR="000F0EC7">
        <w:t> ohledem na věk, zdravotní stav nebo jiné vážné důvody zvýšenou péči, pokud ji potřebují.</w:t>
      </w:r>
    </w:p>
    <w:p w:rsidR="000F0EC7" w:rsidRDefault="0070477C" w:rsidP="004F7808">
      <w:pPr>
        <w:jc w:val="both"/>
      </w:pPr>
      <w:r>
        <w:t>Pod</w:t>
      </w:r>
      <w:r w:rsidR="000F0EC7">
        <w:t xml:space="preserve">le § 33 odst. </w:t>
      </w:r>
      <w:r w:rsidR="003F2391">
        <w:t>2 </w:t>
      </w:r>
      <w:r w:rsidR="000F0EC7">
        <w:t xml:space="preserve"> je vypracováván individuální akční plán </w:t>
      </w:r>
      <w:r w:rsidR="003F2391">
        <w:t>u </w:t>
      </w:r>
      <w:r w:rsidR="000F0EC7">
        <w:t xml:space="preserve"> osob, které jsou </w:t>
      </w:r>
      <w:r w:rsidR="003F2391">
        <w:t>v </w:t>
      </w:r>
      <w:r w:rsidR="000F0EC7">
        <w:t xml:space="preserve"> evidenci uchazečů </w:t>
      </w:r>
      <w:r w:rsidR="003F2391">
        <w:t>o </w:t>
      </w:r>
      <w:r w:rsidR="000F0EC7">
        <w:t xml:space="preserve"> práci nepřetržitě po dobu delší než </w:t>
      </w:r>
      <w:r w:rsidR="003F2391">
        <w:t>5 </w:t>
      </w:r>
      <w:r w:rsidR="000F0EC7">
        <w:t xml:space="preserve"> měsíců. Při tvorbě </w:t>
      </w:r>
      <w:r w:rsidR="007C77F1">
        <w:br/>
      </w:r>
      <w:r w:rsidR="003F2391">
        <w:t>a </w:t>
      </w:r>
      <w:r w:rsidR="000F0EC7">
        <w:t xml:space="preserve"> realizaci tohoto plánu se vyžaduje spolupráce úřadu práce </w:t>
      </w:r>
      <w:r w:rsidR="003F2391">
        <w:t>a </w:t>
      </w:r>
      <w:r w:rsidR="000F0EC7">
        <w:t xml:space="preserve"> uchazeče </w:t>
      </w:r>
      <w:r w:rsidR="003F2391">
        <w:t>o </w:t>
      </w:r>
      <w:r w:rsidR="000F0EC7">
        <w:t xml:space="preserve"> zaměstnání </w:t>
      </w:r>
      <w:r w:rsidR="003F2391">
        <w:t>a </w:t>
      </w:r>
      <w:r w:rsidR="000F0EC7">
        <w:t xml:space="preserve"> vychází se </w:t>
      </w:r>
      <w:r w:rsidR="003F2391">
        <w:t>z </w:t>
      </w:r>
      <w:r w:rsidR="000F0EC7">
        <w:t xml:space="preserve"> dosavadních schopností klienta, jeho získané kvalifikace </w:t>
      </w:r>
      <w:r w:rsidR="003F2391">
        <w:t>a </w:t>
      </w:r>
      <w:r w:rsidR="000F0EC7">
        <w:t xml:space="preserve"> zdravotního stavu.</w:t>
      </w:r>
    </w:p>
    <w:p w:rsidR="000F0EC7" w:rsidRDefault="0070477C" w:rsidP="004F7808">
      <w:pPr>
        <w:jc w:val="both"/>
      </w:pPr>
      <w:r>
        <w:t>Pod</w:t>
      </w:r>
      <w:r w:rsidR="000F0EC7">
        <w:t xml:space="preserve">le § 39 odst. </w:t>
      </w:r>
      <w:r w:rsidR="003F2391">
        <w:t>1 </w:t>
      </w:r>
      <w:r w:rsidR="000F0EC7">
        <w:t xml:space="preserve"> písm. </w:t>
      </w:r>
      <w:r w:rsidR="003F2391">
        <w:t>a</w:t>
      </w:r>
      <w:r w:rsidR="000F0EC7">
        <w:t xml:space="preserve">) poskytuje uchazeči </w:t>
      </w:r>
      <w:r w:rsidR="003F2391">
        <w:t>o </w:t>
      </w:r>
      <w:r w:rsidR="000F0EC7">
        <w:t xml:space="preserve"> zaměstnání podporu </w:t>
      </w:r>
      <w:r w:rsidR="003F2391">
        <w:t>v </w:t>
      </w:r>
      <w:r w:rsidR="000F0EC7">
        <w:t xml:space="preserve"> nezaměstnanosti, </w:t>
      </w:r>
      <w:r w:rsidR="003F2391">
        <w:t>a </w:t>
      </w:r>
      <w:r w:rsidR="000F0EC7">
        <w:t xml:space="preserve"> to při splnění zákonem stanovených podmínek. Podpora </w:t>
      </w:r>
      <w:r w:rsidR="003F2391">
        <w:t>v </w:t>
      </w:r>
      <w:r w:rsidR="000F0EC7">
        <w:t xml:space="preserve"> nezaměstnanosti se poskytuje dle § 43 odst. </w:t>
      </w:r>
      <w:r w:rsidR="003F2391">
        <w:t>1 </w:t>
      </w:r>
      <w:r w:rsidR="000F0EC7">
        <w:t xml:space="preserve"> pět měsíců </w:t>
      </w:r>
      <w:r w:rsidR="003F2391">
        <w:t>u </w:t>
      </w:r>
      <w:r w:rsidR="000F0EC7">
        <w:t xml:space="preserve"> osob do věku 50 let, </w:t>
      </w:r>
      <w:r w:rsidR="00FC0F48">
        <w:t xml:space="preserve">osm </w:t>
      </w:r>
      <w:r w:rsidR="000F0EC7">
        <w:t xml:space="preserve">měsíců </w:t>
      </w:r>
      <w:r w:rsidR="003F2391">
        <w:t>u </w:t>
      </w:r>
      <w:r w:rsidR="000F0EC7">
        <w:t xml:space="preserve"> osob ve věku od 50 do 55 let, </w:t>
      </w:r>
      <w:r w:rsidR="003F2391">
        <w:t>a </w:t>
      </w:r>
      <w:r w:rsidR="000F0EC7">
        <w:t xml:space="preserve"> jedenáct měsíců </w:t>
      </w:r>
      <w:r w:rsidR="003F2391">
        <w:t>u </w:t>
      </w:r>
      <w:r w:rsidR="000F0EC7">
        <w:t xml:space="preserve"> osob nad 55 let věku.</w:t>
      </w:r>
    </w:p>
    <w:p w:rsidR="000F0EC7" w:rsidRDefault="0070477C" w:rsidP="004F7808">
      <w:pPr>
        <w:jc w:val="both"/>
      </w:pPr>
      <w:r>
        <w:t>Pod</w:t>
      </w:r>
      <w:r w:rsidR="000F0EC7">
        <w:t xml:space="preserve">le § 40 odst. </w:t>
      </w:r>
      <w:r w:rsidR="003F2391">
        <w:t>1 </w:t>
      </w:r>
      <w:r w:rsidR="000F0EC7">
        <w:t xml:space="preserve"> poskytuje uchazeči </w:t>
      </w:r>
      <w:r w:rsidR="003F2391">
        <w:t>o </w:t>
      </w:r>
      <w:r w:rsidR="000F0EC7">
        <w:t xml:space="preserve"> zaměstnání, který absolvuje rekvalifikační kurz</w:t>
      </w:r>
      <w:r w:rsidR="007C77F1">
        <w:t>,</w:t>
      </w:r>
      <w:r w:rsidR="000F0EC7">
        <w:t xml:space="preserve"> podporu při rekvalifikaci, </w:t>
      </w:r>
      <w:r w:rsidR="003F2391">
        <w:t>a </w:t>
      </w:r>
      <w:r w:rsidR="000F0EC7">
        <w:t xml:space="preserve"> to po celou dobu rekvalifikace, při splnění zákonem stanovených podmínek.</w:t>
      </w:r>
    </w:p>
    <w:p w:rsidR="000F0EC7" w:rsidRDefault="000F0EC7" w:rsidP="004F7808">
      <w:pPr>
        <w:jc w:val="both"/>
      </w:pPr>
      <w:r>
        <w:t xml:space="preserve">Na závěr této kapitoly bych chtěla říci, že nezaměstnanost může mít na některé skupiny obyvatel negativní dopad. Může vést </w:t>
      </w:r>
      <w:r w:rsidR="003F2391">
        <w:t>k </w:t>
      </w:r>
      <w:r>
        <w:t xml:space="preserve"> vyloučení </w:t>
      </w:r>
      <w:r w:rsidR="003F2391">
        <w:t>z </w:t>
      </w:r>
      <w:r>
        <w:t xml:space="preserve"> pracovní dráhy </w:t>
      </w:r>
      <w:r>
        <w:br/>
        <w:t xml:space="preserve">na delší dobu </w:t>
      </w:r>
      <w:r w:rsidR="003F2391">
        <w:t>a </w:t>
      </w:r>
      <w:r>
        <w:t xml:space="preserve"> ke vzniku dalších problémů, jako je například ztráta podstatného příjmu </w:t>
      </w:r>
      <w:r w:rsidR="003F2391">
        <w:t>v </w:t>
      </w:r>
      <w:r>
        <w:t xml:space="preserve"> rodině </w:t>
      </w:r>
      <w:r w:rsidR="003F2391">
        <w:t>a </w:t>
      </w:r>
      <w:r>
        <w:t xml:space="preserve"> následný rozpad rodiny, ztráta bydlení, neschopnost najít </w:t>
      </w:r>
      <w:r>
        <w:br/>
        <w:t>si nové zaměstnání (Matoušek</w:t>
      </w:r>
      <w:r w:rsidR="00CA12A3">
        <w:t>,</w:t>
      </w:r>
      <w:r>
        <w:t xml:space="preserve"> 2003, </w:t>
      </w:r>
      <w:r w:rsidR="003F2391">
        <w:t>s</w:t>
      </w:r>
      <w:r>
        <w:t xml:space="preserve">. 125-126). </w:t>
      </w:r>
      <w:r w:rsidR="003F2391">
        <w:t>U </w:t>
      </w:r>
      <w:r>
        <w:t xml:space="preserve"> osob odsouzených </w:t>
      </w:r>
      <w:r w:rsidR="003F2391">
        <w:t>k </w:t>
      </w:r>
      <w:r>
        <w:t xml:space="preserve"> výkonu trestu odnětí svobody je situace daleko složitější. </w:t>
      </w:r>
      <w:r w:rsidR="00FC0F48">
        <w:t>O</w:t>
      </w:r>
      <w:r>
        <w:t xml:space="preserve">dloučením od společnosti přichází mnohdy </w:t>
      </w:r>
      <w:r w:rsidR="003F2391">
        <w:t>o </w:t>
      </w:r>
      <w:r>
        <w:t xml:space="preserve"> rodinné vazby, ztrácejí své pracovní návyky, </w:t>
      </w:r>
      <w:r w:rsidR="00675A05">
        <w:t>s</w:t>
      </w:r>
      <w:r>
        <w:t xml:space="preserve">chopnosti </w:t>
      </w:r>
      <w:r w:rsidR="003F2391">
        <w:t>a </w:t>
      </w:r>
      <w:r>
        <w:t xml:space="preserve"> zkušenosti. Jejich znovu začlenění do společnosti po propuštění na svobodu je pak mnohem složitější </w:t>
      </w:r>
      <w:r w:rsidR="003F2391">
        <w:t>a </w:t>
      </w:r>
      <w:r>
        <w:t xml:space="preserve"> </w:t>
      </w:r>
      <w:r w:rsidR="00675A05">
        <w:t>často</w:t>
      </w:r>
      <w:r>
        <w:t xml:space="preserve"> představuje pro propuštěné dlouhodobou spolupráci </w:t>
      </w:r>
      <w:r w:rsidR="003F2391">
        <w:t>s </w:t>
      </w:r>
      <w:r>
        <w:t> pracovníky pomáhajících organizací (Dundrová</w:t>
      </w:r>
      <w:r w:rsidR="00675A05">
        <w:t xml:space="preserve"> </w:t>
      </w:r>
      <w:r w:rsidR="003F2391">
        <w:t>a </w:t>
      </w:r>
      <w:r>
        <w:t xml:space="preserve"> Kujevská</w:t>
      </w:r>
      <w:r w:rsidR="00CA12A3">
        <w:t>,</w:t>
      </w:r>
      <w:r>
        <w:t xml:space="preserve"> 2012, </w:t>
      </w:r>
      <w:r w:rsidR="001F7AC6">
        <w:t>s</w:t>
      </w:r>
      <w:r>
        <w:t xml:space="preserve">. 13-15). To, zdali se člověk propuštěný </w:t>
      </w:r>
      <w:r w:rsidR="003F2391">
        <w:t>z </w:t>
      </w:r>
      <w:r>
        <w:t xml:space="preserve"> vězení adaptuje na život na svobodě, </w:t>
      </w:r>
      <w:r>
        <w:lastRenderedPageBreak/>
        <w:t xml:space="preserve">závisí především na jeho motivaci </w:t>
      </w:r>
      <w:r w:rsidR="003F2391">
        <w:t>k </w:t>
      </w:r>
      <w:r>
        <w:t xml:space="preserve"> jakékoliv změně. Můžeme říci, že podpora </w:t>
      </w:r>
      <w:r w:rsidR="003F2391">
        <w:t>a </w:t>
      </w:r>
      <w:r>
        <w:t xml:space="preserve"> pomoc většiny pomáhajících organizací je založena právě na prvcích motivačního charakteru, které mají vést člověka </w:t>
      </w:r>
      <w:r w:rsidR="003F2391">
        <w:t>k </w:t>
      </w:r>
      <w:r>
        <w:t> jeho lepší adapt</w:t>
      </w:r>
      <w:r w:rsidR="00DB3F37">
        <w:t>a</w:t>
      </w:r>
      <w:r>
        <w:t xml:space="preserve">bilitě. </w:t>
      </w: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4F7808" w:rsidRDefault="004F7808" w:rsidP="004F7808">
      <w:pPr>
        <w:jc w:val="both"/>
      </w:pPr>
    </w:p>
    <w:p w:rsidR="00E12CBF" w:rsidRDefault="00E12CBF" w:rsidP="004F7808">
      <w:pPr>
        <w:jc w:val="both"/>
      </w:pPr>
    </w:p>
    <w:p w:rsidR="00E12CBF" w:rsidRDefault="00E12CBF" w:rsidP="004F7808">
      <w:pPr>
        <w:jc w:val="both"/>
      </w:pPr>
    </w:p>
    <w:p w:rsidR="004F7808" w:rsidRDefault="004F7808" w:rsidP="004F7808">
      <w:pPr>
        <w:jc w:val="both"/>
      </w:pPr>
    </w:p>
    <w:p w:rsidR="000F0EC7" w:rsidRDefault="000F0EC7" w:rsidP="00142EEB">
      <w:pPr>
        <w:pStyle w:val="Nadpis1"/>
        <w:numPr>
          <w:ilvl w:val="0"/>
          <w:numId w:val="2"/>
        </w:numPr>
      </w:pPr>
      <w:bookmarkStart w:id="16" w:name="_Toc4151863"/>
      <w:r>
        <w:lastRenderedPageBreak/>
        <w:t>Empirická část</w:t>
      </w:r>
      <w:bookmarkEnd w:id="16"/>
    </w:p>
    <w:p w:rsidR="000F0EC7" w:rsidRDefault="00FB42DA" w:rsidP="00142EEB">
      <w:pPr>
        <w:jc w:val="both"/>
      </w:pPr>
      <w:r>
        <w:t>V </w:t>
      </w:r>
      <w:r w:rsidR="000F0EC7">
        <w:t xml:space="preserve"> dosavadním textu mé bakalářské diplomové práce jsem se snažila nastínit problematiku osob propuštěných </w:t>
      </w:r>
      <w:r>
        <w:t>z </w:t>
      </w:r>
      <w:r w:rsidR="000F0EC7">
        <w:t> výkonu trestu odnětí svobody při jejich adaptaci na život na svobodě. Shromáždila jsem teoretické poznatky</w:t>
      </w:r>
      <w:r w:rsidR="00675A05">
        <w:t xml:space="preserve"> </w:t>
      </w:r>
      <w:r>
        <w:t>o </w:t>
      </w:r>
      <w:r w:rsidR="000F0EC7">
        <w:t xml:space="preserve"> resocializaci těchto osob, tedy </w:t>
      </w:r>
      <w:r>
        <w:t>o </w:t>
      </w:r>
      <w:r w:rsidR="000F0EC7">
        <w:t xml:space="preserve"> procesu, který probíhá </w:t>
      </w:r>
      <w:r>
        <w:t>v </w:t>
      </w:r>
      <w:r w:rsidR="000F0EC7">
        <w:t xml:space="preserve"> rámci postpenitenciární péče. Jako cíl empirické části jsem si stanovila zjištění, které pomáhající organizace na území města Ostravy využívaly nebo využívají ženy propuštěné </w:t>
      </w:r>
      <w:r>
        <w:t>z </w:t>
      </w:r>
      <w:r w:rsidR="000F0EC7">
        <w:t xml:space="preserve"> výkonu trestu odnětí svobody </w:t>
      </w:r>
      <w:r>
        <w:t>v </w:t>
      </w:r>
      <w:r w:rsidR="000F0EC7">
        <w:t xml:space="preserve"> rámci jejich adaptace na život na svobodě, </w:t>
      </w:r>
      <w:r>
        <w:t>a </w:t>
      </w:r>
      <w:r w:rsidR="000F0EC7">
        <w:t xml:space="preserve"> které vidí jako přínosné </w:t>
      </w:r>
      <w:r>
        <w:t>a </w:t>
      </w:r>
      <w:r w:rsidR="000F0EC7">
        <w:t xml:space="preserve"> naopak. </w:t>
      </w:r>
    </w:p>
    <w:p w:rsidR="000F0EC7" w:rsidRDefault="000F0EC7" w:rsidP="00142EEB">
      <w:pPr>
        <w:pStyle w:val="Nadpis2"/>
        <w:numPr>
          <w:ilvl w:val="1"/>
          <w:numId w:val="2"/>
        </w:numPr>
      </w:pPr>
      <w:r>
        <w:t xml:space="preserve"> </w:t>
      </w:r>
      <w:bookmarkStart w:id="17" w:name="_Toc4151864"/>
      <w:r w:rsidR="00380735">
        <w:t>V</w:t>
      </w:r>
      <w:r>
        <w:t>ýzkum</w:t>
      </w:r>
      <w:r w:rsidR="00380735">
        <w:t>né otázky</w:t>
      </w:r>
      <w:bookmarkEnd w:id="17"/>
    </w:p>
    <w:p w:rsidR="00380735" w:rsidRDefault="00380735" w:rsidP="00380735">
      <w:pPr>
        <w:jc w:val="both"/>
      </w:pPr>
      <w:r>
        <w:t xml:space="preserve">Cílem práce je zjistit, které organizace na území města Ostravy </w:t>
      </w:r>
      <w:r w:rsidR="00FB42DA">
        <w:t>v </w:t>
      </w:r>
      <w:r>
        <w:t xml:space="preserve"> rámci postpenitenciární péče nejvíce využily nebo využívají ženy propuštěné </w:t>
      </w:r>
      <w:r w:rsidR="00FB42DA">
        <w:t>z </w:t>
      </w:r>
      <w:r>
        <w:t xml:space="preserve"> výkonu trestu odnětí svobody po návratu do běžného života, </w:t>
      </w:r>
      <w:r w:rsidR="00FB42DA">
        <w:t>a </w:t>
      </w:r>
      <w:r>
        <w:t xml:space="preserve"> to při zapojení do pracovního procesu </w:t>
      </w:r>
      <w:r w:rsidR="00FB42DA">
        <w:t>a </w:t>
      </w:r>
      <w:r>
        <w:t xml:space="preserve"> řešení bydlení, </w:t>
      </w:r>
      <w:r w:rsidR="00FB42DA">
        <w:t>a </w:t>
      </w:r>
      <w:r>
        <w:t xml:space="preserve"> které </w:t>
      </w:r>
      <w:r w:rsidR="00FB42DA">
        <w:t>z </w:t>
      </w:r>
      <w:r>
        <w:t xml:space="preserve"> uvedených organizací hodnotí jako nejvíce přínosné. Pro výzkum jsem si stanovila dvě hlavní výzkumné otázky:</w:t>
      </w:r>
    </w:p>
    <w:p w:rsidR="006452EC" w:rsidRDefault="000F0EC7" w:rsidP="00142EEB">
      <w:pPr>
        <w:spacing w:line="240" w:lineRule="auto"/>
        <w:jc w:val="both"/>
      </w:pPr>
      <w:r w:rsidRPr="00DA5C69">
        <w:rPr>
          <w:b/>
        </w:rPr>
        <w:t xml:space="preserve">Výzkumná otázka </w:t>
      </w:r>
      <w:r w:rsidR="00FB42DA" w:rsidRPr="00DA5C69">
        <w:rPr>
          <w:b/>
        </w:rPr>
        <w:t>1 </w:t>
      </w:r>
      <w:r w:rsidRPr="00DA5C69">
        <w:rPr>
          <w:b/>
        </w:rPr>
        <w:t>:</w:t>
      </w:r>
      <w:r>
        <w:t xml:space="preserve"> </w:t>
      </w:r>
      <w:r w:rsidR="006452EC">
        <w:t xml:space="preserve">Se kterými organizacemi ženy propuštěné </w:t>
      </w:r>
      <w:r w:rsidR="00FB42DA">
        <w:t>z </w:t>
      </w:r>
      <w:r w:rsidR="006452EC">
        <w:t xml:space="preserve"> výkonu trestu odnětí svobody spolupracovaly nebo spolupracují při hledání zaměstnání, </w:t>
      </w:r>
      <w:r w:rsidR="00FB42DA">
        <w:t>a </w:t>
      </w:r>
      <w:r w:rsidR="006452EC">
        <w:t xml:space="preserve"> které jim pomohly?</w:t>
      </w:r>
    </w:p>
    <w:p w:rsidR="006452EC" w:rsidRDefault="000F0EC7" w:rsidP="00142EEB">
      <w:pPr>
        <w:spacing w:line="240" w:lineRule="auto"/>
        <w:jc w:val="both"/>
      </w:pPr>
      <w:r w:rsidRPr="00DA5C69">
        <w:rPr>
          <w:b/>
        </w:rPr>
        <w:t xml:space="preserve">Výzkumná </w:t>
      </w:r>
      <w:r w:rsidR="00142EEB" w:rsidRPr="00DA5C69">
        <w:rPr>
          <w:b/>
        </w:rPr>
        <w:t>otázka 2 :</w:t>
      </w:r>
      <w:r w:rsidR="00142EEB">
        <w:t xml:space="preserve"> Se</w:t>
      </w:r>
      <w:r w:rsidR="006452EC">
        <w:t xml:space="preserve"> kterými organizacemi ženy propuštěné </w:t>
      </w:r>
      <w:r w:rsidR="00FB42DA">
        <w:t>z </w:t>
      </w:r>
      <w:r w:rsidR="006452EC">
        <w:t xml:space="preserve"> výkonu trestu odnětí svobody spolupracovaly nebo spolupracují při řešení bydlení, </w:t>
      </w:r>
      <w:r w:rsidR="00FB42DA">
        <w:t>a </w:t>
      </w:r>
      <w:r w:rsidR="006452EC">
        <w:t xml:space="preserve"> které jim pomohly?</w:t>
      </w:r>
    </w:p>
    <w:p w:rsidR="000F0EC7" w:rsidRDefault="000F0EC7" w:rsidP="00142EEB">
      <w:pPr>
        <w:pStyle w:val="Nadpis2"/>
        <w:numPr>
          <w:ilvl w:val="1"/>
          <w:numId w:val="2"/>
        </w:numPr>
      </w:pPr>
      <w:r>
        <w:t xml:space="preserve">  </w:t>
      </w:r>
      <w:bookmarkStart w:id="18" w:name="_Toc4151865"/>
      <w:r>
        <w:t xml:space="preserve">Metody výzkumu </w:t>
      </w:r>
      <w:r w:rsidR="00FB42DA">
        <w:t>a </w:t>
      </w:r>
      <w:r>
        <w:t xml:space="preserve"> techniky sběru dat</w:t>
      </w:r>
      <w:bookmarkEnd w:id="18"/>
    </w:p>
    <w:p w:rsidR="000F0EC7" w:rsidRDefault="000F0EC7" w:rsidP="00142EEB">
      <w:pPr>
        <w:spacing w:after="0"/>
        <w:jc w:val="both"/>
      </w:pPr>
      <w:r>
        <w:t xml:space="preserve">Vzhledem ke stanoveným výzkumným otázkám jsem se rozhodla použít kvantitativní metodu výzkumu. Jako techniku pro získání dat jsem zvolila dotazník, který umožňuje od respondentek získat větší počet informací </w:t>
      </w:r>
      <w:r w:rsidR="00FB42DA">
        <w:t>v </w:t>
      </w:r>
      <w:r>
        <w:t xml:space="preserve"> krátkém časovém úseku. Pro výzkum jsem sestavila vlastní dotazník. Při konstrukci otázek </w:t>
      </w:r>
      <w:r w:rsidR="00FB42DA">
        <w:t>v </w:t>
      </w:r>
      <w:r>
        <w:t xml:space="preserve"> dotazníku jsem se snažila dodržet nejdůležitější zásady tak, jak je definuje </w:t>
      </w:r>
      <w:r w:rsidR="003A6393">
        <w:t xml:space="preserve">Miroslav </w:t>
      </w:r>
      <w:r>
        <w:t xml:space="preserve">Chráska (2007, </w:t>
      </w:r>
      <w:r w:rsidR="00142EEB">
        <w:t>s</w:t>
      </w:r>
      <w:r>
        <w:t xml:space="preserve">. 169-170): </w:t>
      </w:r>
    </w:p>
    <w:p w:rsidR="000F0EC7" w:rsidRDefault="000F0EC7" w:rsidP="00EE2BF8">
      <w:pPr>
        <w:pStyle w:val="Odstavecseseznamem"/>
        <w:numPr>
          <w:ilvl w:val="1"/>
          <w:numId w:val="7"/>
        </w:numPr>
        <w:spacing w:after="0"/>
        <w:ind w:left="426"/>
        <w:jc w:val="both"/>
      </w:pPr>
      <w:r>
        <w:t xml:space="preserve">sestavit srozumitelné </w:t>
      </w:r>
      <w:r w:rsidR="00FB42DA">
        <w:t>a </w:t>
      </w:r>
      <w:r>
        <w:t xml:space="preserve"> jasné položky </w:t>
      </w:r>
      <w:r w:rsidR="00FB42DA">
        <w:t>v </w:t>
      </w:r>
      <w:r>
        <w:t> dotazníku,</w:t>
      </w:r>
    </w:p>
    <w:p w:rsidR="000F0EC7" w:rsidRDefault="000F0EC7" w:rsidP="00EE2BF8">
      <w:pPr>
        <w:pStyle w:val="Odstavecseseznamem"/>
        <w:numPr>
          <w:ilvl w:val="1"/>
          <w:numId w:val="7"/>
        </w:numPr>
        <w:spacing w:after="0"/>
        <w:ind w:left="426"/>
        <w:jc w:val="both"/>
      </w:pPr>
      <w:r>
        <w:t>formulovat jednotlivé otázky jednoznačně,</w:t>
      </w:r>
    </w:p>
    <w:p w:rsidR="000F0EC7" w:rsidRDefault="000F0EC7" w:rsidP="00EE2BF8">
      <w:pPr>
        <w:pStyle w:val="Odstavecseseznamem"/>
        <w:numPr>
          <w:ilvl w:val="1"/>
          <w:numId w:val="7"/>
        </w:numPr>
        <w:spacing w:after="0"/>
        <w:ind w:left="426"/>
        <w:jc w:val="both"/>
      </w:pPr>
      <w:r>
        <w:t xml:space="preserve">zjišťovat </w:t>
      </w:r>
      <w:r w:rsidR="00FB42DA">
        <w:t>v </w:t>
      </w:r>
      <w:r>
        <w:t> dotazníku jen nezbytné údaje,</w:t>
      </w:r>
    </w:p>
    <w:p w:rsidR="000F0EC7" w:rsidRDefault="000F0EC7" w:rsidP="00EE2BF8">
      <w:pPr>
        <w:pStyle w:val="Odstavecseseznamem"/>
        <w:numPr>
          <w:ilvl w:val="1"/>
          <w:numId w:val="7"/>
        </w:numPr>
        <w:spacing w:after="0"/>
        <w:ind w:left="426"/>
        <w:jc w:val="both"/>
      </w:pPr>
      <w:r>
        <w:t xml:space="preserve">motivovat respondenty </w:t>
      </w:r>
      <w:r w:rsidR="00FB42DA">
        <w:t>k </w:t>
      </w:r>
      <w:r>
        <w:t> ochotě vyplnit dotazník,</w:t>
      </w:r>
    </w:p>
    <w:p w:rsidR="000F0EC7" w:rsidRDefault="000F0EC7" w:rsidP="00EE2BF8">
      <w:pPr>
        <w:pStyle w:val="Odstavecseseznamem"/>
        <w:numPr>
          <w:ilvl w:val="1"/>
          <w:numId w:val="7"/>
        </w:numPr>
        <w:spacing w:after="0"/>
        <w:ind w:left="426"/>
        <w:jc w:val="both"/>
      </w:pPr>
      <w:r>
        <w:t xml:space="preserve">otázky </w:t>
      </w:r>
      <w:r w:rsidR="00FB42DA">
        <w:t>v </w:t>
      </w:r>
      <w:r>
        <w:t xml:space="preserve"> dotazníku musí obsahovat jasné pokyny </w:t>
      </w:r>
      <w:r w:rsidR="00FB42DA">
        <w:t>k </w:t>
      </w:r>
      <w:r>
        <w:t> vyplnění,</w:t>
      </w:r>
    </w:p>
    <w:p w:rsidR="007826F7" w:rsidRDefault="000F0EC7" w:rsidP="00AF60E5">
      <w:pPr>
        <w:pStyle w:val="Odstavecseseznamem"/>
        <w:numPr>
          <w:ilvl w:val="1"/>
          <w:numId w:val="7"/>
        </w:numPr>
        <w:spacing w:after="0"/>
        <w:ind w:left="426"/>
        <w:jc w:val="both"/>
      </w:pPr>
      <w:r>
        <w:t xml:space="preserve">dbát na to, aby získané informace bylo možno snadno třídit </w:t>
      </w:r>
      <w:r w:rsidR="00FB42DA">
        <w:t>a </w:t>
      </w:r>
      <w:r>
        <w:t xml:space="preserve"> zpracovávat.</w:t>
      </w:r>
    </w:p>
    <w:p w:rsidR="000F0EC7" w:rsidRDefault="00FB42DA" w:rsidP="00142EEB">
      <w:pPr>
        <w:jc w:val="both"/>
      </w:pPr>
      <w:r>
        <w:lastRenderedPageBreak/>
        <w:t>V </w:t>
      </w:r>
      <w:r w:rsidR="000F0EC7">
        <w:t xml:space="preserve"> dotazníku jsem použila uzavřené, otevřené </w:t>
      </w:r>
      <w:r>
        <w:t>a </w:t>
      </w:r>
      <w:r w:rsidR="000F0EC7">
        <w:t xml:space="preserve"> polo</w:t>
      </w:r>
      <w:r w:rsidR="00332B9C">
        <w:t>-</w:t>
      </w:r>
      <w:r w:rsidR="000F0EC7">
        <w:t xml:space="preserve">uzavřené otázky. Uzavřené otázky umožňují respondentům vybírat </w:t>
      </w:r>
      <w:r>
        <w:t>z </w:t>
      </w:r>
      <w:r w:rsidR="000F0EC7">
        <w:t> předem určených odpovědí. Otevřené otázky vyžadují, aby dotazovaní svou odpověď sami zformulovali. Polo</w:t>
      </w:r>
      <w:r w:rsidR="00332B9C">
        <w:t>-</w:t>
      </w:r>
      <w:r w:rsidR="000F0EC7">
        <w:t xml:space="preserve">uzavřené otázky pak dávají respondentům možnost napsat vlastní odpověď </w:t>
      </w:r>
      <w:r>
        <w:t>v </w:t>
      </w:r>
      <w:r w:rsidR="000F0EC7">
        <w:t xml:space="preserve"> případě, že jim nevyhovují předem stanovené položky. Dotazník má 17 otázek, kdy </w:t>
      </w:r>
      <w:r>
        <w:t>5 </w:t>
      </w:r>
      <w:r w:rsidR="000F0EC7">
        <w:t xml:space="preserve"> otázek je zaměřeno na získání demografických údajů od respondentů, 12 otázek na pomáhající organizace </w:t>
      </w:r>
      <w:r>
        <w:t>v </w:t>
      </w:r>
      <w:r w:rsidR="000F0EC7">
        <w:t xml:space="preserve"> postpenitenciární péči. </w:t>
      </w:r>
      <w:r w:rsidR="007826F7">
        <w:t xml:space="preserve">Otázky </w:t>
      </w:r>
      <w:r>
        <w:t>v </w:t>
      </w:r>
      <w:r w:rsidR="007826F7">
        <w:t xml:space="preserve"> dotazníku byly zvoleny tak, aby ženy odpovídaly </w:t>
      </w:r>
      <w:r w:rsidR="00DF31CD">
        <w:t xml:space="preserve">nejen </w:t>
      </w:r>
      <w:r w:rsidR="007826F7">
        <w:t xml:space="preserve">na spolupráci </w:t>
      </w:r>
      <w:r>
        <w:t>s </w:t>
      </w:r>
      <w:r w:rsidR="007826F7">
        <w:t> pomáhajícími organizacemi včetně přínosu pro tyto ženy</w:t>
      </w:r>
      <w:r w:rsidR="00DF31CD">
        <w:t xml:space="preserve"> </w:t>
      </w:r>
      <w:r>
        <w:t>v </w:t>
      </w:r>
      <w:r w:rsidR="00DF31CD">
        <w:t xml:space="preserve"> oblasti začlenění do pracovního procesu </w:t>
      </w:r>
      <w:r>
        <w:t>a </w:t>
      </w:r>
      <w:r w:rsidR="00DF31CD">
        <w:t xml:space="preserve"> při řešení bydlení, ale </w:t>
      </w:r>
      <w:r>
        <w:t>i </w:t>
      </w:r>
      <w:r w:rsidR="00DF31CD">
        <w:t xml:space="preserve"> na </w:t>
      </w:r>
      <w:r w:rsidR="007826F7">
        <w:t xml:space="preserve">schopnost jejich </w:t>
      </w:r>
      <w:r w:rsidR="00DF31CD">
        <w:t>resocializace</w:t>
      </w:r>
      <w:r w:rsidR="007826F7">
        <w:t xml:space="preserve"> </w:t>
      </w:r>
      <w:r>
        <w:t>z </w:t>
      </w:r>
      <w:r w:rsidR="007826F7">
        <w:t xml:space="preserve"> hlediska věku, vzdělání, rodinného stavu nebo </w:t>
      </w:r>
      <w:r>
        <w:t>s </w:t>
      </w:r>
      <w:r w:rsidR="007826F7">
        <w:t xml:space="preserve"> ohledem na motivaci ke změně. </w:t>
      </w:r>
    </w:p>
    <w:p w:rsidR="002E4368" w:rsidRDefault="000F0EC7" w:rsidP="00275DD7">
      <w:pPr>
        <w:spacing w:before="240"/>
        <w:jc w:val="both"/>
      </w:pPr>
      <w:r>
        <w:t xml:space="preserve">Před samotnou realizací vlastního výzkumu jsem provedla předvýzkum zaměřený na ověření srozumitelnosti otázek </w:t>
      </w:r>
      <w:r w:rsidR="00FB42DA">
        <w:t>v </w:t>
      </w:r>
      <w:r>
        <w:t xml:space="preserve"> dotazníku. Jak uvádí </w:t>
      </w:r>
      <w:r w:rsidR="003A6393">
        <w:t xml:space="preserve">Miroslav </w:t>
      </w:r>
      <w:r>
        <w:t>Disman (2008,</w:t>
      </w:r>
      <w:r w:rsidR="00FB42DA">
        <w:t xml:space="preserve"> s</w:t>
      </w:r>
      <w:r>
        <w:t>. 122), předvýzkum by měl být realizován na malém vzorku cílové populace, kdy hlavním cílem je ověřit si použitelnost nástrojů ve výzkumu</w:t>
      </w:r>
      <w:r w:rsidR="00DA5C69">
        <w:t xml:space="preserve"> </w:t>
      </w:r>
      <w:r w:rsidR="00FB42DA">
        <w:t>a </w:t>
      </w:r>
      <w:r>
        <w:t xml:space="preserve"> zjištění, jsou-li položené otázky jasné </w:t>
      </w:r>
      <w:r w:rsidR="00FB42DA">
        <w:t>a </w:t>
      </w:r>
      <w:r>
        <w:t xml:space="preserve"> srozumitelné. Předvýzkum jsem provedla na oddělení sociálních věcí na Úřad</w:t>
      </w:r>
      <w:r w:rsidR="007C77F1">
        <w:t>u</w:t>
      </w:r>
      <w:r>
        <w:t xml:space="preserve"> městského obvodu Ostrava-Poruba, kde pracuji </w:t>
      </w:r>
      <w:r w:rsidR="00FB42DA">
        <w:t>a </w:t>
      </w:r>
      <w:r>
        <w:t xml:space="preserve"> na ÚMOb Ostrava-Jih, kde jsem </w:t>
      </w:r>
      <w:r w:rsidR="00FB42DA">
        <w:t>o </w:t>
      </w:r>
      <w:r>
        <w:t xml:space="preserve"> spolupráci požádala další sociální kurátorku. Celkově jsme oslovily </w:t>
      </w:r>
      <w:r w:rsidR="002E4368">
        <w:t>čtyři</w:t>
      </w:r>
      <w:r>
        <w:t xml:space="preserve"> respondentky </w:t>
      </w:r>
      <w:r w:rsidR="00FB42DA">
        <w:t>a </w:t>
      </w:r>
      <w:r>
        <w:t xml:space="preserve"> požádaly jsme je </w:t>
      </w:r>
      <w:r w:rsidR="00FB42DA">
        <w:t>o </w:t>
      </w:r>
      <w:r>
        <w:t xml:space="preserve"> vyplnění dotazníků včetně vyjádření ke srozumitelnosti položených otázek. Dotazník byl na základě předvýzkumu upraven </w:t>
      </w:r>
      <w:r w:rsidR="00FB42DA">
        <w:t>v </w:t>
      </w:r>
      <w:r>
        <w:t> otáz</w:t>
      </w:r>
      <w:r w:rsidR="00F22F0E">
        <w:t>kách</w:t>
      </w:r>
      <w:r>
        <w:t xml:space="preserve"> číslo </w:t>
      </w:r>
      <w:r w:rsidR="00FB42DA">
        <w:t>5 </w:t>
      </w:r>
      <w:r>
        <w:t xml:space="preserve"> </w:t>
      </w:r>
      <w:r w:rsidR="00FB42DA">
        <w:t>a </w:t>
      </w:r>
      <w:r>
        <w:t xml:space="preserve"> </w:t>
      </w:r>
      <w:r w:rsidR="00FB42DA">
        <w:t>8 </w:t>
      </w:r>
      <w:r>
        <w:t xml:space="preserve"> tak, aby byl dotazník pro respondentky srozumitelný. </w:t>
      </w:r>
      <w:r w:rsidR="002E4368">
        <w:t xml:space="preserve">Výsledný dotazník je přílohou </w:t>
      </w:r>
      <w:r w:rsidR="00FB42DA">
        <w:t>1 </w:t>
      </w:r>
      <w:r w:rsidR="002E4368">
        <w:t xml:space="preserve"> práce. </w:t>
      </w:r>
      <w:r w:rsidR="00F42A1F">
        <w:t xml:space="preserve">Respondentky, které odpovídaly na dotazník </w:t>
      </w:r>
      <w:r w:rsidR="00FB42DA">
        <w:t>v </w:t>
      </w:r>
      <w:r w:rsidR="00F42A1F">
        <w:t> rámci předvýzkumu</w:t>
      </w:r>
      <w:r w:rsidR="0047088D">
        <w:t>,</w:t>
      </w:r>
      <w:r w:rsidR="00F42A1F">
        <w:t xml:space="preserve"> nebyly zahrnuty do výzkumu.</w:t>
      </w:r>
    </w:p>
    <w:p w:rsidR="002E4368" w:rsidRDefault="002E4368" w:rsidP="00142EEB">
      <w:pPr>
        <w:jc w:val="both"/>
      </w:pPr>
      <w:r>
        <w:t xml:space="preserve">Dotazníky byly na základě předem domluvené spolupráce zaslány elektronicky sociálním kurátorům městských obvodů </w:t>
      </w:r>
      <w:r w:rsidR="00FB42DA">
        <w:t>a </w:t>
      </w:r>
      <w:r>
        <w:t xml:space="preserve"> pracovníkům Probační </w:t>
      </w:r>
      <w:r w:rsidR="00FB42DA">
        <w:t>a </w:t>
      </w:r>
      <w:r>
        <w:t xml:space="preserve"> mediační služby </w:t>
      </w:r>
      <w:r w:rsidR="00FB42DA">
        <w:t>v </w:t>
      </w:r>
      <w:r>
        <w:t xml:space="preserve"> Ostravě, kteří </w:t>
      </w:r>
      <w:r w:rsidR="00FB42DA">
        <w:t>s </w:t>
      </w:r>
      <w:r>
        <w:t xml:space="preserve"> ženami propuštěnými </w:t>
      </w:r>
      <w:r w:rsidR="00FB42DA">
        <w:t>z </w:t>
      </w:r>
      <w:r>
        <w:t xml:space="preserve"> výkonu trestu odnětí svobody spolupracují. Jejich prostřednictvím byly uvedené ženy osloveny </w:t>
      </w:r>
      <w:r w:rsidR="00FB42DA">
        <w:t>a </w:t>
      </w:r>
      <w:r>
        <w:t xml:space="preserve"> požádány </w:t>
      </w:r>
      <w:r>
        <w:br/>
      </w:r>
      <w:r w:rsidR="00FB42DA">
        <w:t>o </w:t>
      </w:r>
      <w:r>
        <w:t xml:space="preserve"> vyplnění dotazníků ve vytištěné podobě </w:t>
      </w:r>
      <w:r w:rsidR="00FB42DA">
        <w:t>a </w:t>
      </w:r>
      <w:r>
        <w:t xml:space="preserve"> následně sesbírány zpět jednotlivými pracovníky </w:t>
      </w:r>
      <w:r w:rsidR="00FB42DA">
        <w:t>a </w:t>
      </w:r>
      <w:r>
        <w:t xml:space="preserve"> předány ke zpracování. Sběr dat se uskutečnil </w:t>
      </w:r>
      <w:r w:rsidR="00FB42DA">
        <w:t>v </w:t>
      </w:r>
      <w:r>
        <w:t xml:space="preserve"> měsících říjnu, listopadu </w:t>
      </w:r>
      <w:r w:rsidR="00FB42DA">
        <w:t>a </w:t>
      </w:r>
      <w:r w:rsidR="00142EEB">
        <w:t xml:space="preserve"> prosinci 2018. </w:t>
      </w:r>
    </w:p>
    <w:p w:rsidR="000F0EC7" w:rsidRDefault="00204691" w:rsidP="000F0EC7">
      <w:pPr>
        <w:jc w:val="both"/>
      </w:pPr>
      <w:r>
        <w:t xml:space="preserve">Získané informace jsem zpracovala do tabulek </w:t>
      </w:r>
      <w:r w:rsidR="00FB42DA">
        <w:t>a </w:t>
      </w:r>
      <w:r>
        <w:t xml:space="preserve"> provedla analýzu dat.</w:t>
      </w:r>
      <w:r w:rsidR="008E2B86">
        <w:t xml:space="preserve"> Potřebné tabulky byly vytvořeny </w:t>
      </w:r>
      <w:r w:rsidR="00FB42DA">
        <w:t>v </w:t>
      </w:r>
      <w:r w:rsidR="008E2B86">
        <w:t xml:space="preserve"> programu Microsoft Excel 2010. </w:t>
      </w:r>
      <w:r w:rsidR="00FB42DA">
        <w:t>V </w:t>
      </w:r>
      <w:r>
        <w:t xml:space="preserve"> závěru empirické části jsme celkově shrnula výsledky výzkumu </w:t>
      </w:r>
      <w:r w:rsidR="00FB42DA">
        <w:t>a </w:t>
      </w:r>
      <w:r>
        <w:t xml:space="preserve"> navrhla opatření zaměřené na spolupráci pomáhajících organizací </w:t>
      </w:r>
      <w:r w:rsidR="00FB42DA">
        <w:t>s </w:t>
      </w:r>
      <w:r>
        <w:t xml:space="preserve"> ženami propuštěnými </w:t>
      </w:r>
      <w:r w:rsidR="00FB42DA">
        <w:t>z </w:t>
      </w:r>
      <w:r>
        <w:t xml:space="preserve"> výkonu trestu odnětí svobody, které by vedly </w:t>
      </w:r>
      <w:r w:rsidR="00FB42DA">
        <w:t>k </w:t>
      </w:r>
      <w:r>
        <w:t> lepší adaptaci žen na život na svobodě.</w:t>
      </w:r>
    </w:p>
    <w:p w:rsidR="000F0EC7" w:rsidRDefault="000F0EC7" w:rsidP="00142EEB">
      <w:pPr>
        <w:pStyle w:val="Nadpis2"/>
        <w:numPr>
          <w:ilvl w:val="1"/>
          <w:numId w:val="2"/>
        </w:numPr>
      </w:pPr>
      <w:bookmarkStart w:id="19" w:name="_Toc4151866"/>
      <w:r>
        <w:lastRenderedPageBreak/>
        <w:t>Výzkumný soubor</w:t>
      </w:r>
      <w:bookmarkEnd w:id="19"/>
    </w:p>
    <w:p w:rsidR="0022118D" w:rsidRDefault="000F0EC7" w:rsidP="00142EEB">
      <w:pPr>
        <w:jc w:val="both"/>
      </w:pPr>
      <w:r>
        <w:t xml:space="preserve">Do výzkumného vzorku jsem zahrnula ženy, které strávily ve vězení minimálně jeden rok, kdy tuto dobu považuji za dostačující </w:t>
      </w:r>
      <w:r w:rsidR="00FB42DA">
        <w:t>z </w:t>
      </w:r>
      <w:r>
        <w:t xml:space="preserve"> hlediska odloučení od společnosti. Doba po propuštění </w:t>
      </w:r>
      <w:r w:rsidR="00FB42DA">
        <w:t>z </w:t>
      </w:r>
      <w:r>
        <w:t xml:space="preserve"> výkonu trestu odnětí svobody musela činit alespoň šest měsíců. Je to doba, po které mohly respondentky zhodnotit, </w:t>
      </w:r>
      <w:r w:rsidR="00FB42DA">
        <w:t>v </w:t>
      </w:r>
      <w:r>
        <w:t xml:space="preserve"> čem získaly od </w:t>
      </w:r>
      <w:r w:rsidR="00ED532B">
        <w:t>p</w:t>
      </w:r>
      <w:r>
        <w:t xml:space="preserve">omáhajících organizací pomoc, </w:t>
      </w:r>
      <w:r w:rsidR="00FB42DA">
        <w:t>a </w:t>
      </w:r>
      <w:r w:rsidR="006B6E6B">
        <w:t xml:space="preserve"> které pro ně byly přínosné </w:t>
      </w:r>
      <w:r w:rsidR="00FB42DA">
        <w:t>a </w:t>
      </w:r>
      <w:r>
        <w:t xml:space="preserve"> naopak. Tyto ženy byly osloveny pros</w:t>
      </w:r>
      <w:r w:rsidR="006B6E6B">
        <w:t xml:space="preserve">třednictvím sociálních kurátorů </w:t>
      </w:r>
      <w:r w:rsidR="00FB42DA">
        <w:t>a </w:t>
      </w:r>
      <w:r>
        <w:t xml:space="preserve"> pracovníků Probační </w:t>
      </w:r>
      <w:r w:rsidR="00FB42DA">
        <w:t>a </w:t>
      </w:r>
      <w:r>
        <w:t xml:space="preserve"> mediační služby na území města Ostravy </w:t>
      </w:r>
      <w:r w:rsidR="00FB42DA">
        <w:t>a </w:t>
      </w:r>
      <w:r>
        <w:t xml:space="preserve"> byly požádány </w:t>
      </w:r>
      <w:r w:rsidR="00FB42DA">
        <w:t>o </w:t>
      </w:r>
      <w:r>
        <w:t xml:space="preserve"> vyplnění dotazníků.  Ženám, které měly zájem </w:t>
      </w:r>
      <w:r w:rsidR="00FB42DA">
        <w:t>o </w:t>
      </w:r>
      <w:r>
        <w:t xml:space="preserve"> jejich vyplnění</w:t>
      </w:r>
      <w:r w:rsidR="0001326D">
        <w:t>,</w:t>
      </w:r>
      <w:r>
        <w:t xml:space="preserve"> byly dotazníky předány </w:t>
      </w:r>
      <w:r w:rsidR="00FB42DA">
        <w:t>a </w:t>
      </w:r>
      <w:r>
        <w:t xml:space="preserve"> pro jejich odevzdání byly připravené uzavřené schránky pro zachování jejich anonymi</w:t>
      </w:r>
      <w:r w:rsidR="006B6E6B">
        <w:t xml:space="preserve">ty. Osloveno bylo celkem 37 žen </w:t>
      </w:r>
      <w:r w:rsidR="00FB42DA">
        <w:t>a </w:t>
      </w:r>
      <w:r>
        <w:t xml:space="preserve"> dotazník vyplnily všechny oslovené</w:t>
      </w:r>
      <w:r w:rsidR="00142EEB">
        <w:t xml:space="preserve"> respondentky. </w:t>
      </w:r>
    </w:p>
    <w:p w:rsidR="000F0EC7" w:rsidRDefault="000F0EC7" w:rsidP="00142EEB">
      <w:pPr>
        <w:pStyle w:val="Nadpis2"/>
        <w:numPr>
          <w:ilvl w:val="1"/>
          <w:numId w:val="2"/>
        </w:numPr>
      </w:pPr>
      <w:r>
        <w:t xml:space="preserve"> </w:t>
      </w:r>
      <w:bookmarkStart w:id="20" w:name="_Toc4151867"/>
      <w:r>
        <w:t xml:space="preserve">Analýza </w:t>
      </w:r>
      <w:r w:rsidR="00FB42DA">
        <w:t>a </w:t>
      </w:r>
      <w:r>
        <w:t xml:space="preserve"> interpretace dat</w:t>
      </w:r>
      <w:bookmarkEnd w:id="20"/>
    </w:p>
    <w:p w:rsidR="00D60E77" w:rsidRDefault="0086566B" w:rsidP="00142EEB">
      <w:pPr>
        <w:spacing w:line="240" w:lineRule="auto"/>
        <w:jc w:val="both"/>
      </w:pPr>
      <w:r w:rsidRPr="00DA5C69">
        <w:rPr>
          <w:b/>
        </w:rPr>
        <w:t xml:space="preserve">Výzkumná otázka </w:t>
      </w:r>
      <w:r w:rsidR="00FB42DA" w:rsidRPr="00DA5C69">
        <w:rPr>
          <w:b/>
        </w:rPr>
        <w:t>1 </w:t>
      </w:r>
      <w:r w:rsidRPr="00DA5C69">
        <w:rPr>
          <w:b/>
        </w:rPr>
        <w:t>:</w:t>
      </w:r>
      <w:r>
        <w:t xml:space="preserve"> Se kterými organizacemi ženy propuštěné </w:t>
      </w:r>
      <w:r w:rsidR="00FB42DA">
        <w:t>z </w:t>
      </w:r>
      <w:r>
        <w:t xml:space="preserve"> výkonu trestu odnětí svobody spolupracovaly nebo spolupracují při hledání zaměstnání, </w:t>
      </w:r>
      <w:r w:rsidR="00FB42DA">
        <w:t>a </w:t>
      </w:r>
      <w:r w:rsidR="00142EEB">
        <w:t xml:space="preserve"> které jim pomohly?</w:t>
      </w:r>
    </w:p>
    <w:p w:rsidR="006A44D4" w:rsidRDefault="00D60E77" w:rsidP="00142EEB">
      <w:pPr>
        <w:spacing w:line="240" w:lineRule="auto"/>
        <w:jc w:val="both"/>
        <w:rPr>
          <w:b/>
        </w:rPr>
      </w:pPr>
      <w:r w:rsidRPr="00D60E77">
        <w:rPr>
          <w:b/>
        </w:rPr>
        <w:t xml:space="preserve">Tabulka </w:t>
      </w:r>
      <w:r w:rsidR="00FB42DA" w:rsidRPr="00D60E77">
        <w:rPr>
          <w:b/>
        </w:rPr>
        <w:t>1</w:t>
      </w:r>
      <w:r w:rsidR="00FB42DA">
        <w:rPr>
          <w:b/>
        </w:rPr>
        <w:t> </w:t>
      </w:r>
      <w:r w:rsidRPr="00D60E77">
        <w:rPr>
          <w:b/>
        </w:rPr>
        <w:t xml:space="preserve">: Začlenění do pracovního procesu </w:t>
      </w:r>
      <w:r w:rsidR="00FB42DA" w:rsidRPr="00D60E77">
        <w:rPr>
          <w:b/>
        </w:rPr>
        <w:t>z</w:t>
      </w:r>
      <w:r w:rsidR="00FB42DA">
        <w:rPr>
          <w:b/>
        </w:rPr>
        <w:t> </w:t>
      </w:r>
      <w:r w:rsidRPr="00D60E77">
        <w:rPr>
          <w:b/>
        </w:rPr>
        <w:t> hlediska věku</w:t>
      </w:r>
      <w:r w:rsidR="00ED532B">
        <w:rPr>
          <w:b/>
        </w:rPr>
        <w:t xml:space="preserve"> (</w:t>
      </w:r>
      <w:r w:rsidR="00FB42DA">
        <w:rPr>
          <w:b/>
        </w:rPr>
        <w:t>n </w:t>
      </w:r>
      <w:r w:rsidR="00ED532B">
        <w:rPr>
          <w:b/>
        </w:rPr>
        <w:t>=37)</w:t>
      </w:r>
    </w:p>
    <w:tbl>
      <w:tblPr>
        <w:tblW w:w="9072" w:type="dxa"/>
        <w:tblInd w:w="70" w:type="dxa"/>
        <w:tblLayout w:type="fixed"/>
        <w:tblCellMar>
          <w:left w:w="70" w:type="dxa"/>
          <w:right w:w="70" w:type="dxa"/>
        </w:tblCellMar>
        <w:tblLook w:val="04A0" w:firstRow="1" w:lastRow="0" w:firstColumn="1" w:lastColumn="0" w:noHBand="0" w:noVBand="1"/>
      </w:tblPr>
      <w:tblGrid>
        <w:gridCol w:w="1276"/>
        <w:gridCol w:w="1418"/>
        <w:gridCol w:w="1484"/>
        <w:gridCol w:w="1417"/>
        <w:gridCol w:w="1560"/>
        <w:gridCol w:w="992"/>
        <w:gridCol w:w="925"/>
      </w:tblGrid>
      <w:tr w:rsidR="006A44D4" w:rsidRPr="00182A72" w:rsidTr="00F76C9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4D4" w:rsidRPr="001F12CD" w:rsidRDefault="006A44D4" w:rsidP="00C9235A">
            <w:pPr>
              <w:spacing w:after="0" w:line="240" w:lineRule="auto"/>
              <w:rPr>
                <w:b/>
                <w:sz w:val="22"/>
              </w:rPr>
            </w:pPr>
            <w:r w:rsidRPr="001F12CD">
              <w:rPr>
                <w:b/>
                <w:sz w:val="22"/>
              </w:rPr>
              <w:t>Věk žen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A44D4" w:rsidRPr="001F12CD" w:rsidRDefault="006A44D4" w:rsidP="00C9235A">
            <w:pPr>
              <w:spacing w:after="0" w:line="240" w:lineRule="auto"/>
              <w:jc w:val="center"/>
              <w:rPr>
                <w:b/>
                <w:sz w:val="22"/>
              </w:rPr>
            </w:pPr>
            <w:r w:rsidRPr="001F12CD">
              <w:rPr>
                <w:b/>
                <w:sz w:val="22"/>
              </w:rPr>
              <w:t>Nepracující</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6A44D4" w:rsidRDefault="006A44D4" w:rsidP="00C9235A">
            <w:pPr>
              <w:spacing w:after="0" w:line="240" w:lineRule="auto"/>
              <w:jc w:val="center"/>
              <w:rPr>
                <w:b/>
                <w:sz w:val="22"/>
              </w:rPr>
            </w:pPr>
            <w:r w:rsidRPr="001F12CD">
              <w:rPr>
                <w:b/>
                <w:sz w:val="22"/>
              </w:rPr>
              <w:t xml:space="preserve">Pracující </w:t>
            </w:r>
          </w:p>
          <w:p w:rsidR="006A44D4" w:rsidRPr="001F12CD" w:rsidRDefault="006A44D4" w:rsidP="00C9235A">
            <w:pPr>
              <w:spacing w:after="0" w:line="240" w:lineRule="auto"/>
              <w:jc w:val="center"/>
              <w:rPr>
                <w:b/>
                <w:sz w:val="22"/>
              </w:rPr>
            </w:pPr>
            <w:r w:rsidRPr="001F12CD">
              <w:rPr>
                <w:b/>
                <w:sz w:val="22"/>
              </w:rPr>
              <w:t xml:space="preserve">do </w:t>
            </w:r>
            <w:r w:rsidR="00FB42DA" w:rsidRPr="001F12CD">
              <w:rPr>
                <w:b/>
                <w:sz w:val="22"/>
              </w:rPr>
              <w:t>3</w:t>
            </w:r>
            <w:r w:rsidR="00FB42DA">
              <w:rPr>
                <w:b/>
                <w:sz w:val="22"/>
              </w:rPr>
              <w:t> </w:t>
            </w:r>
            <w:r w:rsidRPr="001F12CD">
              <w:rPr>
                <w:b/>
                <w:sz w:val="22"/>
              </w:rPr>
              <w:t xml:space="preserve"> měsíců</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A44D4" w:rsidRDefault="006A44D4" w:rsidP="00C9235A">
            <w:pPr>
              <w:spacing w:after="0" w:line="240" w:lineRule="auto"/>
              <w:jc w:val="center"/>
              <w:rPr>
                <w:b/>
                <w:sz w:val="22"/>
              </w:rPr>
            </w:pPr>
            <w:r w:rsidRPr="001F12CD">
              <w:rPr>
                <w:b/>
                <w:sz w:val="22"/>
              </w:rPr>
              <w:t xml:space="preserve">Pracující </w:t>
            </w:r>
          </w:p>
          <w:p w:rsidR="006A44D4" w:rsidRPr="001F12CD" w:rsidRDefault="006A44D4" w:rsidP="00C9235A">
            <w:pPr>
              <w:spacing w:after="0" w:line="240" w:lineRule="auto"/>
              <w:jc w:val="center"/>
              <w:rPr>
                <w:b/>
                <w:sz w:val="22"/>
              </w:rPr>
            </w:pPr>
            <w:r w:rsidRPr="001F12CD">
              <w:rPr>
                <w:b/>
                <w:sz w:val="22"/>
              </w:rPr>
              <w:t xml:space="preserve">do </w:t>
            </w:r>
            <w:r w:rsidR="00FB42DA" w:rsidRPr="001F12CD">
              <w:rPr>
                <w:b/>
                <w:sz w:val="22"/>
              </w:rPr>
              <w:t>6</w:t>
            </w:r>
            <w:r w:rsidR="00FB42DA">
              <w:rPr>
                <w:b/>
                <w:sz w:val="22"/>
              </w:rPr>
              <w:t> </w:t>
            </w:r>
            <w:r w:rsidRPr="001F12CD">
              <w:rPr>
                <w:b/>
                <w:sz w:val="22"/>
              </w:rPr>
              <w:t xml:space="preserve"> měsíců</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A44D4" w:rsidRDefault="006A44D4" w:rsidP="00C9235A">
            <w:pPr>
              <w:spacing w:after="0" w:line="240" w:lineRule="auto"/>
              <w:jc w:val="center"/>
              <w:rPr>
                <w:b/>
                <w:sz w:val="22"/>
              </w:rPr>
            </w:pPr>
            <w:r w:rsidRPr="001F12CD">
              <w:rPr>
                <w:b/>
                <w:sz w:val="22"/>
              </w:rPr>
              <w:t xml:space="preserve">Pracující </w:t>
            </w:r>
          </w:p>
          <w:p w:rsidR="006A44D4" w:rsidRPr="001F12CD" w:rsidRDefault="006A44D4" w:rsidP="00C9235A">
            <w:pPr>
              <w:spacing w:after="0" w:line="240" w:lineRule="auto"/>
              <w:jc w:val="center"/>
              <w:rPr>
                <w:b/>
                <w:sz w:val="22"/>
              </w:rPr>
            </w:pPr>
            <w:r w:rsidRPr="001F12CD">
              <w:rPr>
                <w:b/>
                <w:sz w:val="22"/>
              </w:rPr>
              <w:t>do 12 měsíců</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44D4" w:rsidRPr="001F12CD" w:rsidRDefault="006A44D4" w:rsidP="00C9235A">
            <w:pPr>
              <w:spacing w:after="0" w:line="240" w:lineRule="auto"/>
              <w:jc w:val="center"/>
              <w:rPr>
                <w:b/>
                <w:sz w:val="22"/>
              </w:rPr>
            </w:pPr>
            <w:r w:rsidRPr="001F12CD">
              <w:rPr>
                <w:b/>
                <w:sz w:val="22"/>
              </w:rPr>
              <w:t>Jiné období</w:t>
            </w:r>
          </w:p>
        </w:tc>
        <w:tc>
          <w:tcPr>
            <w:tcW w:w="925" w:type="dxa"/>
            <w:tcBorders>
              <w:top w:val="single" w:sz="4" w:space="0" w:color="auto"/>
              <w:left w:val="nil"/>
              <w:bottom w:val="single" w:sz="4" w:space="0" w:color="auto"/>
              <w:right w:val="single" w:sz="4" w:space="0" w:color="auto"/>
            </w:tcBorders>
          </w:tcPr>
          <w:p w:rsidR="006A44D4" w:rsidRPr="001F12CD" w:rsidRDefault="006A44D4" w:rsidP="00C9235A">
            <w:pPr>
              <w:spacing w:after="0" w:line="240" w:lineRule="auto"/>
              <w:jc w:val="center"/>
              <w:rPr>
                <w:b/>
                <w:sz w:val="22"/>
              </w:rPr>
            </w:pPr>
            <w:r>
              <w:rPr>
                <w:b/>
                <w:sz w:val="22"/>
              </w:rPr>
              <w:t>Celkem</w:t>
            </w:r>
          </w:p>
        </w:tc>
      </w:tr>
      <w:tr w:rsidR="006A44D4" w:rsidRPr="00182A72" w:rsidTr="00F76C9B">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A44D4" w:rsidRPr="001F12CD" w:rsidRDefault="006A44D4" w:rsidP="00C9235A">
            <w:pPr>
              <w:spacing w:after="0" w:line="240" w:lineRule="auto"/>
              <w:rPr>
                <w:sz w:val="22"/>
              </w:rPr>
            </w:pPr>
            <w:r w:rsidRPr="001F12CD">
              <w:rPr>
                <w:sz w:val="22"/>
              </w:rPr>
              <w:t>Do 25 let</w:t>
            </w:r>
          </w:p>
        </w:tc>
        <w:tc>
          <w:tcPr>
            <w:tcW w:w="1418" w:type="dxa"/>
            <w:tcBorders>
              <w:top w:val="nil"/>
              <w:left w:val="nil"/>
              <w:bottom w:val="single" w:sz="4" w:space="0" w:color="auto"/>
              <w:right w:val="single" w:sz="4" w:space="0" w:color="auto"/>
            </w:tcBorders>
            <w:shd w:val="clear" w:color="auto" w:fill="auto"/>
            <w:noWrap/>
            <w:vAlign w:val="bottom"/>
            <w:hideMark/>
          </w:tcPr>
          <w:p w:rsidR="006A44D4" w:rsidRPr="001F12CD" w:rsidRDefault="00FB42DA" w:rsidP="00C9235A">
            <w:pPr>
              <w:spacing w:after="0" w:line="240" w:lineRule="auto"/>
              <w:jc w:val="center"/>
              <w:rPr>
                <w:sz w:val="22"/>
              </w:rPr>
            </w:pPr>
            <w:r w:rsidRPr="001F12CD">
              <w:rPr>
                <w:sz w:val="22"/>
              </w:rPr>
              <w:t>4</w:t>
            </w:r>
            <w:r>
              <w:rPr>
                <w:sz w:val="22"/>
              </w:rPr>
              <w:t> </w:t>
            </w:r>
          </w:p>
        </w:tc>
        <w:tc>
          <w:tcPr>
            <w:tcW w:w="1484" w:type="dxa"/>
            <w:tcBorders>
              <w:top w:val="nil"/>
              <w:left w:val="nil"/>
              <w:bottom w:val="single" w:sz="4" w:space="0" w:color="auto"/>
              <w:right w:val="single" w:sz="4" w:space="0" w:color="auto"/>
            </w:tcBorders>
            <w:shd w:val="clear" w:color="auto" w:fill="auto"/>
            <w:noWrap/>
            <w:vAlign w:val="bottom"/>
            <w:hideMark/>
          </w:tcPr>
          <w:p w:rsidR="006A44D4" w:rsidRPr="001F12CD" w:rsidRDefault="00FB42DA" w:rsidP="00C9235A">
            <w:pPr>
              <w:spacing w:after="0" w:line="240" w:lineRule="auto"/>
              <w:jc w:val="center"/>
              <w:rPr>
                <w:sz w:val="22"/>
              </w:rPr>
            </w:pPr>
            <w:r w:rsidRPr="001F12CD">
              <w:rPr>
                <w:sz w:val="22"/>
              </w:rPr>
              <w:t>1</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6A44D4" w:rsidRPr="001F12CD" w:rsidRDefault="00FB42DA" w:rsidP="00C9235A">
            <w:pPr>
              <w:spacing w:after="0" w:line="240" w:lineRule="auto"/>
              <w:jc w:val="center"/>
              <w:rPr>
                <w:sz w:val="22"/>
              </w:rPr>
            </w:pPr>
            <w:r w:rsidRPr="001F12CD">
              <w:rPr>
                <w:sz w:val="22"/>
              </w:rPr>
              <w:t>0</w:t>
            </w:r>
            <w:r>
              <w:rPr>
                <w:sz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6A44D4" w:rsidRPr="001F12CD" w:rsidRDefault="00FB42DA" w:rsidP="00C9235A">
            <w:pPr>
              <w:spacing w:after="0" w:line="240" w:lineRule="auto"/>
              <w:jc w:val="center"/>
              <w:rPr>
                <w:sz w:val="22"/>
              </w:rPr>
            </w:pPr>
            <w:r w:rsidRPr="001F12CD">
              <w:rPr>
                <w:sz w:val="22"/>
              </w:rPr>
              <w:t>0</w:t>
            </w:r>
            <w:r>
              <w:rPr>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6A44D4" w:rsidRPr="001F12CD" w:rsidRDefault="00FB42DA" w:rsidP="00C9235A">
            <w:pPr>
              <w:spacing w:after="0" w:line="240" w:lineRule="auto"/>
              <w:jc w:val="center"/>
              <w:rPr>
                <w:sz w:val="22"/>
              </w:rPr>
            </w:pPr>
            <w:r w:rsidRPr="001F12CD">
              <w:rPr>
                <w:sz w:val="22"/>
              </w:rPr>
              <w:t>0</w:t>
            </w:r>
            <w:r>
              <w:rPr>
                <w:sz w:val="22"/>
              </w:rPr>
              <w:t> </w:t>
            </w:r>
          </w:p>
        </w:tc>
        <w:tc>
          <w:tcPr>
            <w:tcW w:w="925" w:type="dxa"/>
            <w:tcBorders>
              <w:top w:val="nil"/>
              <w:left w:val="nil"/>
              <w:bottom w:val="single" w:sz="4" w:space="0" w:color="auto"/>
              <w:right w:val="single" w:sz="4" w:space="0" w:color="auto"/>
            </w:tcBorders>
          </w:tcPr>
          <w:p w:rsidR="006A44D4" w:rsidRPr="001F12CD" w:rsidRDefault="00FB42DA" w:rsidP="00C9235A">
            <w:pPr>
              <w:spacing w:after="0" w:line="240" w:lineRule="auto"/>
              <w:jc w:val="center"/>
              <w:rPr>
                <w:sz w:val="22"/>
              </w:rPr>
            </w:pPr>
            <w:r w:rsidRPr="001F12CD">
              <w:rPr>
                <w:sz w:val="22"/>
              </w:rPr>
              <w:t>5</w:t>
            </w:r>
            <w:r>
              <w:rPr>
                <w:sz w:val="22"/>
              </w:rPr>
              <w:t> </w:t>
            </w:r>
          </w:p>
        </w:tc>
      </w:tr>
      <w:tr w:rsidR="006A44D4" w:rsidRPr="00182A72" w:rsidTr="00F76C9B">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A44D4" w:rsidRPr="00D47B9C" w:rsidRDefault="006A44D4" w:rsidP="00C9235A">
            <w:pPr>
              <w:spacing w:after="0" w:line="240" w:lineRule="auto"/>
              <w:rPr>
                <w:sz w:val="22"/>
              </w:rPr>
            </w:pPr>
            <w:r w:rsidRPr="00D47B9C">
              <w:rPr>
                <w:sz w:val="22"/>
              </w:rPr>
              <w:t>Nad 50 let</w:t>
            </w:r>
          </w:p>
        </w:tc>
        <w:tc>
          <w:tcPr>
            <w:tcW w:w="1418" w:type="dxa"/>
            <w:tcBorders>
              <w:top w:val="nil"/>
              <w:left w:val="nil"/>
              <w:bottom w:val="single" w:sz="4" w:space="0" w:color="auto"/>
              <w:right w:val="single" w:sz="4" w:space="0" w:color="auto"/>
            </w:tcBorders>
            <w:shd w:val="clear" w:color="auto" w:fill="auto"/>
            <w:noWrap/>
            <w:vAlign w:val="bottom"/>
            <w:hideMark/>
          </w:tcPr>
          <w:p w:rsidR="006A44D4" w:rsidRPr="00D47B9C" w:rsidRDefault="00FB42DA" w:rsidP="00C9235A">
            <w:pPr>
              <w:spacing w:after="0" w:line="240" w:lineRule="auto"/>
              <w:jc w:val="center"/>
              <w:rPr>
                <w:sz w:val="22"/>
              </w:rPr>
            </w:pPr>
            <w:r w:rsidRPr="00D47B9C">
              <w:rPr>
                <w:sz w:val="22"/>
              </w:rPr>
              <w:t>1</w:t>
            </w:r>
            <w:r>
              <w:rPr>
                <w:sz w:val="22"/>
              </w:rPr>
              <w:t> </w:t>
            </w:r>
          </w:p>
        </w:tc>
        <w:tc>
          <w:tcPr>
            <w:tcW w:w="1484" w:type="dxa"/>
            <w:tcBorders>
              <w:top w:val="nil"/>
              <w:left w:val="nil"/>
              <w:bottom w:val="single" w:sz="4" w:space="0" w:color="auto"/>
              <w:right w:val="single" w:sz="4" w:space="0" w:color="auto"/>
            </w:tcBorders>
            <w:shd w:val="clear" w:color="auto" w:fill="auto"/>
            <w:noWrap/>
            <w:vAlign w:val="bottom"/>
            <w:hideMark/>
          </w:tcPr>
          <w:p w:rsidR="006A44D4" w:rsidRPr="00D47B9C" w:rsidRDefault="00FB42DA" w:rsidP="00C9235A">
            <w:pPr>
              <w:spacing w:after="0" w:line="240" w:lineRule="auto"/>
              <w:jc w:val="center"/>
              <w:rPr>
                <w:sz w:val="22"/>
              </w:rPr>
            </w:pPr>
            <w:r w:rsidRPr="00D47B9C">
              <w:rPr>
                <w:sz w:val="22"/>
              </w:rPr>
              <w:t>1</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6A44D4" w:rsidRPr="00D47B9C" w:rsidRDefault="00FB42DA" w:rsidP="00C9235A">
            <w:pPr>
              <w:spacing w:after="0" w:line="240" w:lineRule="auto"/>
              <w:jc w:val="center"/>
              <w:rPr>
                <w:sz w:val="22"/>
              </w:rPr>
            </w:pPr>
            <w:r w:rsidRPr="00D47B9C">
              <w:rPr>
                <w:sz w:val="22"/>
              </w:rPr>
              <w:t>1</w:t>
            </w:r>
            <w:r>
              <w:rPr>
                <w:sz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6A44D4" w:rsidRPr="00D47B9C" w:rsidRDefault="00FB42DA" w:rsidP="00C9235A">
            <w:pPr>
              <w:spacing w:after="0" w:line="240" w:lineRule="auto"/>
              <w:jc w:val="center"/>
              <w:rPr>
                <w:sz w:val="22"/>
              </w:rPr>
            </w:pPr>
            <w:r w:rsidRPr="00D47B9C">
              <w:rPr>
                <w:sz w:val="22"/>
              </w:rPr>
              <w:t>1</w:t>
            </w:r>
            <w:r>
              <w:rPr>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6A44D4" w:rsidRPr="00D47B9C" w:rsidRDefault="00FB42DA" w:rsidP="00C9235A">
            <w:pPr>
              <w:spacing w:after="0" w:line="240" w:lineRule="auto"/>
              <w:jc w:val="center"/>
              <w:rPr>
                <w:sz w:val="22"/>
              </w:rPr>
            </w:pPr>
            <w:r w:rsidRPr="00D47B9C">
              <w:rPr>
                <w:sz w:val="22"/>
              </w:rPr>
              <w:t>0</w:t>
            </w:r>
            <w:r>
              <w:rPr>
                <w:sz w:val="22"/>
              </w:rPr>
              <w:t> </w:t>
            </w:r>
          </w:p>
        </w:tc>
        <w:tc>
          <w:tcPr>
            <w:tcW w:w="925" w:type="dxa"/>
            <w:tcBorders>
              <w:top w:val="nil"/>
              <w:left w:val="nil"/>
              <w:bottom w:val="single" w:sz="4" w:space="0" w:color="auto"/>
              <w:right w:val="single" w:sz="4" w:space="0" w:color="auto"/>
            </w:tcBorders>
          </w:tcPr>
          <w:p w:rsidR="006A44D4" w:rsidRPr="00D47B9C" w:rsidRDefault="00FB42DA" w:rsidP="00C9235A">
            <w:pPr>
              <w:spacing w:after="0" w:line="240" w:lineRule="auto"/>
              <w:jc w:val="center"/>
              <w:rPr>
                <w:sz w:val="22"/>
              </w:rPr>
            </w:pPr>
            <w:r w:rsidRPr="00D47B9C">
              <w:rPr>
                <w:sz w:val="22"/>
              </w:rPr>
              <w:t>4</w:t>
            </w:r>
            <w:r>
              <w:rPr>
                <w:sz w:val="22"/>
              </w:rPr>
              <w:t> </w:t>
            </w:r>
          </w:p>
        </w:tc>
      </w:tr>
      <w:tr w:rsidR="006A44D4" w:rsidRPr="00182A72" w:rsidTr="00F76C9B">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A44D4" w:rsidRPr="00D47B9C" w:rsidRDefault="006A44D4" w:rsidP="00C9235A">
            <w:pPr>
              <w:spacing w:after="0" w:line="240" w:lineRule="auto"/>
              <w:rPr>
                <w:sz w:val="22"/>
              </w:rPr>
            </w:pPr>
            <w:r w:rsidRPr="00D47B9C">
              <w:rPr>
                <w:sz w:val="22"/>
              </w:rPr>
              <w:t>Od 26-49 let</w:t>
            </w:r>
          </w:p>
        </w:tc>
        <w:tc>
          <w:tcPr>
            <w:tcW w:w="1418" w:type="dxa"/>
            <w:tcBorders>
              <w:top w:val="nil"/>
              <w:left w:val="nil"/>
              <w:bottom w:val="single" w:sz="4" w:space="0" w:color="auto"/>
              <w:right w:val="single" w:sz="4" w:space="0" w:color="auto"/>
            </w:tcBorders>
            <w:shd w:val="clear" w:color="auto" w:fill="auto"/>
            <w:noWrap/>
            <w:vAlign w:val="bottom"/>
            <w:hideMark/>
          </w:tcPr>
          <w:p w:rsidR="006A44D4" w:rsidRPr="00D47B9C" w:rsidRDefault="006A44D4" w:rsidP="00C9235A">
            <w:pPr>
              <w:spacing w:after="0" w:line="240" w:lineRule="auto"/>
              <w:jc w:val="center"/>
              <w:rPr>
                <w:sz w:val="22"/>
              </w:rPr>
            </w:pPr>
            <w:r w:rsidRPr="00D47B9C">
              <w:rPr>
                <w:sz w:val="22"/>
              </w:rPr>
              <w:t>14</w:t>
            </w:r>
          </w:p>
        </w:tc>
        <w:tc>
          <w:tcPr>
            <w:tcW w:w="1484" w:type="dxa"/>
            <w:tcBorders>
              <w:top w:val="nil"/>
              <w:left w:val="nil"/>
              <w:bottom w:val="single" w:sz="4" w:space="0" w:color="auto"/>
              <w:right w:val="single" w:sz="4" w:space="0" w:color="auto"/>
            </w:tcBorders>
            <w:shd w:val="clear" w:color="auto" w:fill="auto"/>
            <w:noWrap/>
            <w:vAlign w:val="bottom"/>
            <w:hideMark/>
          </w:tcPr>
          <w:p w:rsidR="006A44D4" w:rsidRPr="00D47B9C" w:rsidRDefault="00FB42DA" w:rsidP="00C9235A">
            <w:pPr>
              <w:spacing w:after="0" w:line="240" w:lineRule="auto"/>
              <w:jc w:val="center"/>
              <w:rPr>
                <w:sz w:val="22"/>
              </w:rPr>
            </w:pPr>
            <w:r w:rsidRPr="00D47B9C">
              <w:rPr>
                <w:sz w:val="22"/>
              </w:rPr>
              <w:t>8</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6A44D4" w:rsidRPr="00D47B9C" w:rsidRDefault="00FB42DA" w:rsidP="00C9235A">
            <w:pPr>
              <w:spacing w:after="0" w:line="240" w:lineRule="auto"/>
              <w:jc w:val="center"/>
              <w:rPr>
                <w:sz w:val="22"/>
              </w:rPr>
            </w:pPr>
            <w:r w:rsidRPr="00D47B9C">
              <w:rPr>
                <w:sz w:val="22"/>
              </w:rPr>
              <w:t>4</w:t>
            </w:r>
            <w:r>
              <w:rPr>
                <w:sz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6A44D4" w:rsidRPr="00D47B9C" w:rsidRDefault="00FB42DA" w:rsidP="00C9235A">
            <w:pPr>
              <w:spacing w:after="0" w:line="240" w:lineRule="auto"/>
              <w:jc w:val="center"/>
              <w:rPr>
                <w:sz w:val="22"/>
              </w:rPr>
            </w:pPr>
            <w:r w:rsidRPr="00D47B9C">
              <w:rPr>
                <w:sz w:val="22"/>
              </w:rPr>
              <w:t>1</w:t>
            </w:r>
            <w:r>
              <w:rPr>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6A44D4" w:rsidRPr="00D47B9C" w:rsidRDefault="00FB42DA" w:rsidP="00C9235A">
            <w:pPr>
              <w:spacing w:after="0" w:line="240" w:lineRule="auto"/>
              <w:jc w:val="center"/>
              <w:rPr>
                <w:sz w:val="22"/>
              </w:rPr>
            </w:pPr>
            <w:r w:rsidRPr="00D47B9C">
              <w:rPr>
                <w:sz w:val="22"/>
              </w:rPr>
              <w:t>1</w:t>
            </w:r>
            <w:r>
              <w:rPr>
                <w:sz w:val="22"/>
              </w:rPr>
              <w:t> </w:t>
            </w:r>
          </w:p>
        </w:tc>
        <w:tc>
          <w:tcPr>
            <w:tcW w:w="925" w:type="dxa"/>
            <w:tcBorders>
              <w:top w:val="nil"/>
              <w:left w:val="nil"/>
              <w:bottom w:val="single" w:sz="4" w:space="0" w:color="auto"/>
              <w:right w:val="single" w:sz="4" w:space="0" w:color="auto"/>
            </w:tcBorders>
          </w:tcPr>
          <w:p w:rsidR="006A44D4" w:rsidRPr="00D47B9C" w:rsidRDefault="006A44D4" w:rsidP="00C9235A">
            <w:pPr>
              <w:spacing w:after="0" w:line="240" w:lineRule="auto"/>
              <w:jc w:val="center"/>
              <w:rPr>
                <w:sz w:val="22"/>
              </w:rPr>
            </w:pPr>
            <w:r w:rsidRPr="00D47B9C">
              <w:rPr>
                <w:sz w:val="22"/>
              </w:rPr>
              <w:t>28</w:t>
            </w:r>
          </w:p>
        </w:tc>
      </w:tr>
      <w:tr w:rsidR="006A44D4" w:rsidRPr="00182A72" w:rsidTr="00F76C9B">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44D4" w:rsidRPr="0079799A" w:rsidRDefault="006A44D4" w:rsidP="00C9235A">
            <w:pPr>
              <w:spacing w:after="0" w:line="240" w:lineRule="auto"/>
              <w:rPr>
                <w:sz w:val="22"/>
              </w:rPr>
            </w:pPr>
            <w:r>
              <w:rPr>
                <w:sz w:val="22"/>
              </w:rPr>
              <w:t>Celkem</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A44D4" w:rsidRPr="0079799A" w:rsidRDefault="006A44D4" w:rsidP="00C9235A">
            <w:pPr>
              <w:spacing w:after="0" w:line="240" w:lineRule="auto"/>
              <w:jc w:val="center"/>
              <w:rPr>
                <w:sz w:val="22"/>
              </w:rPr>
            </w:pPr>
            <w:r>
              <w:rPr>
                <w:sz w:val="22"/>
              </w:rPr>
              <w:t>19</w:t>
            </w:r>
          </w:p>
        </w:tc>
        <w:tc>
          <w:tcPr>
            <w:tcW w:w="1484" w:type="dxa"/>
            <w:tcBorders>
              <w:top w:val="single" w:sz="4" w:space="0" w:color="auto"/>
              <w:left w:val="nil"/>
              <w:bottom w:val="single" w:sz="4" w:space="0" w:color="auto"/>
              <w:right w:val="single" w:sz="4" w:space="0" w:color="auto"/>
            </w:tcBorders>
            <w:shd w:val="clear" w:color="auto" w:fill="auto"/>
            <w:noWrap/>
            <w:vAlign w:val="bottom"/>
          </w:tcPr>
          <w:p w:rsidR="006A44D4" w:rsidRPr="0079799A" w:rsidRDefault="006A44D4" w:rsidP="00C9235A">
            <w:pPr>
              <w:spacing w:after="0" w:line="240" w:lineRule="auto"/>
              <w:jc w:val="center"/>
              <w:rPr>
                <w:sz w:val="22"/>
              </w:rPr>
            </w:pPr>
            <w:r>
              <w:rPr>
                <w:sz w:val="22"/>
              </w:rPr>
              <w:t>10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A44D4" w:rsidRPr="0079799A" w:rsidRDefault="00FB42DA" w:rsidP="00C9235A">
            <w:pPr>
              <w:spacing w:after="0" w:line="240" w:lineRule="auto"/>
              <w:jc w:val="center"/>
              <w:rPr>
                <w:sz w:val="22"/>
              </w:rPr>
            </w:pPr>
            <w:r>
              <w:rPr>
                <w:sz w:val="22"/>
              </w:rPr>
              <w:t>5 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6A44D4" w:rsidRPr="0079799A" w:rsidRDefault="00FB42DA" w:rsidP="00C9235A">
            <w:pPr>
              <w:spacing w:after="0" w:line="240" w:lineRule="auto"/>
              <w:jc w:val="center"/>
              <w:rPr>
                <w:sz w:val="22"/>
              </w:rPr>
            </w:pPr>
            <w:r>
              <w:rPr>
                <w:sz w:val="22"/>
              </w:rPr>
              <w:t>2 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A44D4" w:rsidRPr="0079799A" w:rsidRDefault="00FB42DA" w:rsidP="00C9235A">
            <w:pPr>
              <w:spacing w:after="0" w:line="240" w:lineRule="auto"/>
              <w:jc w:val="center"/>
              <w:rPr>
                <w:sz w:val="22"/>
              </w:rPr>
            </w:pPr>
            <w:r>
              <w:rPr>
                <w:sz w:val="22"/>
              </w:rPr>
              <w:t>1 </w:t>
            </w:r>
          </w:p>
        </w:tc>
        <w:tc>
          <w:tcPr>
            <w:tcW w:w="925" w:type="dxa"/>
            <w:tcBorders>
              <w:top w:val="single" w:sz="4" w:space="0" w:color="auto"/>
              <w:left w:val="nil"/>
              <w:bottom w:val="single" w:sz="4" w:space="0" w:color="auto"/>
              <w:right w:val="single" w:sz="4" w:space="0" w:color="auto"/>
            </w:tcBorders>
          </w:tcPr>
          <w:p w:rsidR="006A44D4" w:rsidRPr="0079799A" w:rsidRDefault="006A44D4" w:rsidP="00C9235A">
            <w:pPr>
              <w:spacing w:after="0" w:line="240" w:lineRule="auto"/>
              <w:jc w:val="center"/>
              <w:rPr>
                <w:sz w:val="22"/>
              </w:rPr>
            </w:pPr>
            <w:r>
              <w:rPr>
                <w:sz w:val="22"/>
              </w:rPr>
              <w:t>37</w:t>
            </w:r>
          </w:p>
        </w:tc>
      </w:tr>
    </w:tbl>
    <w:p w:rsidR="006A44D4" w:rsidRDefault="006A44D4" w:rsidP="00240E5A">
      <w:pPr>
        <w:spacing w:after="0"/>
        <w:jc w:val="center"/>
      </w:pPr>
    </w:p>
    <w:p w:rsidR="00E518C6" w:rsidRDefault="00FB42DA" w:rsidP="00DF568C">
      <w:pPr>
        <w:jc w:val="both"/>
      </w:pPr>
      <w:r>
        <w:t>V </w:t>
      </w:r>
      <w:r w:rsidR="006A44D4">
        <w:t xml:space="preserve"> tabulce </w:t>
      </w:r>
      <w:r>
        <w:t>č</w:t>
      </w:r>
      <w:r w:rsidR="00DF568C">
        <w:t xml:space="preserve">. </w:t>
      </w:r>
      <w:r>
        <w:t>1 </w:t>
      </w:r>
      <w:r w:rsidR="00DF568C">
        <w:t xml:space="preserve"> </w:t>
      </w:r>
      <w:r w:rsidR="00AB086E">
        <w:t xml:space="preserve">jsou propojené otázky </w:t>
      </w:r>
      <w:r>
        <w:t>z </w:t>
      </w:r>
      <w:r w:rsidR="00AB086E">
        <w:t xml:space="preserve"> dotazníku </w:t>
      </w:r>
      <w:r>
        <w:t>č</w:t>
      </w:r>
      <w:r w:rsidR="00AB086E">
        <w:t xml:space="preserve">. </w:t>
      </w:r>
      <w:r>
        <w:t>1 </w:t>
      </w:r>
      <w:r w:rsidR="00AB086E">
        <w:t xml:space="preserve"> </w:t>
      </w:r>
      <w:r>
        <w:t>a </w:t>
      </w:r>
      <w:r w:rsidR="00AB086E">
        <w:t xml:space="preserve"> </w:t>
      </w:r>
      <w:r>
        <w:t>7</w:t>
      </w:r>
      <w:r w:rsidR="00AB086E">
        <w:t xml:space="preserve">. Ze získaných dat </w:t>
      </w:r>
      <w:r w:rsidR="00DF568C">
        <w:t xml:space="preserve">jsem zjišťovala </w:t>
      </w:r>
      <w:r w:rsidR="00643BE8">
        <w:t xml:space="preserve">začlenění respondentek do pracovního procesu </w:t>
      </w:r>
      <w:r>
        <w:t>s </w:t>
      </w:r>
      <w:r w:rsidR="00643BE8">
        <w:t xml:space="preserve"> ohledem na věk. </w:t>
      </w:r>
      <w:r w:rsidR="00DF568C">
        <w:t xml:space="preserve">Respondentky jsem </w:t>
      </w:r>
      <w:r w:rsidR="006112D3">
        <w:t xml:space="preserve">nejprve rozdělila do </w:t>
      </w:r>
      <w:r w:rsidR="00B704BB">
        <w:t>sk</w:t>
      </w:r>
      <w:r w:rsidR="00DF568C">
        <w:t>upin, tak</w:t>
      </w:r>
      <w:r w:rsidR="006112D3">
        <w:t>,</w:t>
      </w:r>
      <w:r w:rsidR="00AB086E">
        <w:t xml:space="preserve"> </w:t>
      </w:r>
      <w:r w:rsidR="00DF568C">
        <w:t xml:space="preserve">jak je vymezuje </w:t>
      </w:r>
      <w:r w:rsidR="005821D1">
        <w:t xml:space="preserve">Marie </w:t>
      </w:r>
      <w:r w:rsidR="00B704BB">
        <w:t>Vágnerová</w:t>
      </w:r>
      <w:r w:rsidR="005821D1">
        <w:t xml:space="preserve"> (2014, </w:t>
      </w:r>
      <w:r>
        <w:t>s</w:t>
      </w:r>
      <w:r w:rsidR="005821D1">
        <w:t>. 669-671),</w:t>
      </w:r>
      <w:r w:rsidR="00B704BB">
        <w:t xml:space="preserve"> </w:t>
      </w:r>
      <w:r w:rsidR="00AC0CD6">
        <w:t>viz</w:t>
      </w:r>
      <w:r w:rsidR="00310061">
        <w:t xml:space="preserve"> </w:t>
      </w:r>
      <w:r w:rsidR="00AC0CD6">
        <w:t xml:space="preserve">kapitola </w:t>
      </w:r>
      <w:r>
        <w:t>4</w:t>
      </w:r>
      <w:r w:rsidR="005821D1">
        <w:t xml:space="preserve">. </w:t>
      </w:r>
      <w:r w:rsidR="006112D3">
        <w:t xml:space="preserve">Po zařazení respondentek do těchto dvou skupin mi zůstaly respondentky </w:t>
      </w:r>
      <w:r>
        <w:t>v </w:t>
      </w:r>
      <w:r w:rsidR="006112D3">
        <w:t> produktivním věku</w:t>
      </w:r>
      <w:r w:rsidR="00AB086E">
        <w:t xml:space="preserve">, které tvoří největší počet respondentek spolupracujících </w:t>
      </w:r>
      <w:r>
        <w:t>s </w:t>
      </w:r>
      <w:r w:rsidR="00AB086E">
        <w:t xml:space="preserve"> pomáhajícími organizacemi </w:t>
      </w:r>
      <w:r>
        <w:t>v </w:t>
      </w:r>
      <w:r w:rsidR="00AB086E">
        <w:t> době prováděného výzkumu</w:t>
      </w:r>
      <w:r w:rsidR="00AC0CD6">
        <w:t>. Vzhledem</w:t>
      </w:r>
      <w:r w:rsidR="006112D3">
        <w:t xml:space="preserve"> </w:t>
      </w:r>
      <w:r>
        <w:t>k </w:t>
      </w:r>
      <w:r w:rsidR="00AC0CD6">
        <w:t xml:space="preserve"> tomu, že celkový počet respondentek nebyl příliš vysoký, nelze výsledky </w:t>
      </w:r>
      <w:r w:rsidR="00643BE8">
        <w:t>zevšeobecnit</w:t>
      </w:r>
      <w:r w:rsidR="0080457F">
        <w:t xml:space="preserve"> </w:t>
      </w:r>
      <w:r>
        <w:t>a </w:t>
      </w:r>
      <w:r w:rsidR="0080457F">
        <w:t xml:space="preserve"> po</w:t>
      </w:r>
      <w:r w:rsidR="006112D3">
        <w:t>u</w:t>
      </w:r>
      <w:r w:rsidR="0080457F">
        <w:t>žít na celou populaci žen</w:t>
      </w:r>
      <w:r w:rsidR="00643BE8">
        <w:t xml:space="preserve">. </w:t>
      </w:r>
      <w:r>
        <w:t>Z </w:t>
      </w:r>
      <w:r w:rsidR="00643BE8">
        <w:t> výsledků však můžeme vidět, že</w:t>
      </w:r>
      <w:r w:rsidR="00AB086E">
        <w:t xml:space="preserve"> </w:t>
      </w:r>
      <w:r>
        <w:t>z </w:t>
      </w:r>
      <w:r w:rsidR="00F22F0E">
        <w:t xml:space="preserve"> </w:t>
      </w:r>
      <w:r w:rsidR="00AB086E">
        <w:t>žen</w:t>
      </w:r>
      <w:r w:rsidR="00643BE8">
        <w:t xml:space="preserve"> </w:t>
      </w:r>
      <w:r>
        <w:t>v </w:t>
      </w:r>
      <w:r w:rsidR="00643BE8">
        <w:t> produktivním věku</w:t>
      </w:r>
      <w:r w:rsidR="00F22F0E">
        <w:t xml:space="preserve"> </w:t>
      </w:r>
      <w:r w:rsidR="00643BE8">
        <w:t>(28)</w:t>
      </w:r>
      <w:r w:rsidR="00F22F0E">
        <w:t>,</w:t>
      </w:r>
      <w:r w:rsidR="00643BE8">
        <w:t xml:space="preserve"> </w:t>
      </w:r>
      <w:r w:rsidR="00F22F0E">
        <w:t>je</w:t>
      </w:r>
      <w:r w:rsidR="00643BE8">
        <w:t xml:space="preserve"> 14 žen bez </w:t>
      </w:r>
      <w:r w:rsidR="00BC65C5">
        <w:t>zaměstnání</w:t>
      </w:r>
      <w:r w:rsidR="00643BE8">
        <w:t xml:space="preserve"> </w:t>
      </w:r>
      <w:r>
        <w:t>a </w:t>
      </w:r>
      <w:r w:rsidR="00643BE8">
        <w:t xml:space="preserve"> stejný počet </w:t>
      </w:r>
      <w:r w:rsidR="00BC65C5">
        <w:t xml:space="preserve">žen </w:t>
      </w:r>
      <w:r w:rsidR="00643BE8">
        <w:t>prac</w:t>
      </w:r>
      <w:r w:rsidR="00F22F0E">
        <w:t>uje</w:t>
      </w:r>
      <w:r w:rsidR="00BC65C5">
        <w:t xml:space="preserve">. </w:t>
      </w:r>
      <w:r>
        <w:t>V </w:t>
      </w:r>
      <w:r w:rsidR="006B6E6B">
        <w:t xml:space="preserve"> případě žen do 25 let si </w:t>
      </w:r>
      <w:r>
        <w:t>z </w:t>
      </w:r>
      <w:r w:rsidR="002D290A">
        <w:t xml:space="preserve"> celkového </w:t>
      </w:r>
      <w:r w:rsidR="00142EEB">
        <w:t>počtu (5) respondentek</w:t>
      </w:r>
      <w:r w:rsidR="002D290A">
        <w:t xml:space="preserve"> našla práci pouze </w:t>
      </w:r>
      <w:r>
        <w:t>1 </w:t>
      </w:r>
      <w:r w:rsidR="002D290A">
        <w:t xml:space="preserve"> žena </w:t>
      </w:r>
      <w:r>
        <w:t>a </w:t>
      </w:r>
      <w:r w:rsidR="002D290A">
        <w:t xml:space="preserve"> </w:t>
      </w:r>
      <w:r>
        <w:t>4 </w:t>
      </w:r>
      <w:r w:rsidR="006B6E6B">
        <w:t xml:space="preserve"> ženy nebyly </w:t>
      </w:r>
      <w:r>
        <w:t>v </w:t>
      </w:r>
      <w:r w:rsidR="002D290A">
        <w:t xml:space="preserve"> době výzkumu zaměstnány, zatímco </w:t>
      </w:r>
      <w:r>
        <w:t>u </w:t>
      </w:r>
      <w:r w:rsidR="002D290A">
        <w:t xml:space="preserve"> starších žen nad 50 let bylo </w:t>
      </w:r>
      <w:r>
        <w:t>v </w:t>
      </w:r>
      <w:r w:rsidR="002D290A">
        <w:t xml:space="preserve"> době </w:t>
      </w:r>
      <w:r w:rsidR="002D290A">
        <w:lastRenderedPageBreak/>
        <w:t xml:space="preserve">výzkumu </w:t>
      </w:r>
      <w:r>
        <w:t>z </w:t>
      </w:r>
      <w:r w:rsidR="002D290A">
        <w:t xml:space="preserve"> celkového </w:t>
      </w:r>
      <w:r w:rsidR="00142EEB">
        <w:t>počtu (4) zaměstnány</w:t>
      </w:r>
      <w:r w:rsidR="002D290A">
        <w:t xml:space="preserve"> </w:t>
      </w:r>
      <w:r>
        <w:t>3 </w:t>
      </w:r>
      <w:r w:rsidR="002D290A">
        <w:t xml:space="preserve"> ženy. </w:t>
      </w:r>
      <w:r w:rsidR="0080457F">
        <w:t>D</w:t>
      </w:r>
      <w:r w:rsidR="00BC65C5">
        <w:t>ůvod</w:t>
      </w:r>
      <w:r w:rsidR="0080457F">
        <w:t>em</w:t>
      </w:r>
      <w:r w:rsidR="00BC65C5">
        <w:t>, proč ženy</w:t>
      </w:r>
      <w:r w:rsidR="0080457F">
        <w:t xml:space="preserve"> propuštěné </w:t>
      </w:r>
      <w:r>
        <w:t>z </w:t>
      </w:r>
      <w:r w:rsidR="0080457F">
        <w:t xml:space="preserve"> vězení</w:t>
      </w:r>
      <w:r w:rsidR="00BC65C5">
        <w:t xml:space="preserve"> nemají </w:t>
      </w:r>
      <w:r>
        <w:t>v </w:t>
      </w:r>
      <w:r w:rsidR="00BC65C5">
        <w:t xml:space="preserve"> produktivním věku zaměstnání, </w:t>
      </w:r>
      <w:r w:rsidR="0080457F">
        <w:t>může být skutečnost</w:t>
      </w:r>
      <w:r w:rsidR="00BC65C5">
        <w:t xml:space="preserve">, že </w:t>
      </w:r>
      <w:r>
        <w:t>u </w:t>
      </w:r>
      <w:r w:rsidR="00BC65C5">
        <w:t xml:space="preserve"> žen páchajících trestnou činnost ovlivňuje jejich schopnost najít si zaměstnání více hledisek, jak uvádí</w:t>
      </w:r>
      <w:r w:rsidR="00A12E60">
        <w:t xml:space="preserve"> Petr</w:t>
      </w:r>
      <w:r w:rsidR="00BC65C5">
        <w:t xml:space="preserve"> Mareš </w:t>
      </w:r>
      <w:r w:rsidR="005821D1">
        <w:t xml:space="preserve">(1998, </w:t>
      </w:r>
      <w:r>
        <w:t>s</w:t>
      </w:r>
      <w:r w:rsidR="005821D1">
        <w:t xml:space="preserve">. 95-96), jak bylo uvedeno výše </w:t>
      </w:r>
      <w:r>
        <w:t>v </w:t>
      </w:r>
      <w:r w:rsidR="005821D1">
        <w:t> kapitole čtvrté.</w:t>
      </w:r>
      <w:r w:rsidR="002D290A">
        <w:t xml:space="preserve"> </w:t>
      </w:r>
      <w:r w:rsidR="00BC65C5">
        <w:t xml:space="preserve"> </w:t>
      </w:r>
    </w:p>
    <w:p w:rsidR="00012057" w:rsidRPr="005821D1" w:rsidRDefault="00012057" w:rsidP="00012057">
      <w:pPr>
        <w:jc w:val="both"/>
        <w:rPr>
          <w:b/>
        </w:rPr>
      </w:pPr>
      <w:r w:rsidRPr="00012057">
        <w:rPr>
          <w:b/>
        </w:rPr>
        <w:t xml:space="preserve">Tabulka </w:t>
      </w:r>
      <w:r w:rsidR="00FB42DA" w:rsidRPr="00012057">
        <w:rPr>
          <w:b/>
        </w:rPr>
        <w:t>2</w:t>
      </w:r>
      <w:r w:rsidR="00FB42DA">
        <w:rPr>
          <w:b/>
        </w:rPr>
        <w:t> </w:t>
      </w:r>
      <w:r w:rsidRPr="00012057">
        <w:rPr>
          <w:b/>
        </w:rPr>
        <w:t>: Vliv rodinného stavu na začlenění</w:t>
      </w:r>
      <w:r>
        <w:rPr>
          <w:b/>
        </w:rPr>
        <w:t xml:space="preserve"> do pracovního </w:t>
      </w:r>
      <w:r w:rsidR="007C1EBA">
        <w:rPr>
          <w:b/>
        </w:rPr>
        <w:t>procesu</w:t>
      </w:r>
      <w:r w:rsidR="006A44D4">
        <w:rPr>
          <w:b/>
        </w:rPr>
        <w:t xml:space="preserve"> </w:t>
      </w:r>
      <w:r w:rsidR="006A44D4" w:rsidRPr="005821D1">
        <w:rPr>
          <w:b/>
        </w:rPr>
        <w:t>(</w:t>
      </w:r>
      <w:r w:rsidR="00FB42DA" w:rsidRPr="005821D1">
        <w:rPr>
          <w:b/>
        </w:rPr>
        <w:t>n</w:t>
      </w:r>
      <w:r w:rsidR="00FB42DA">
        <w:rPr>
          <w:b/>
        </w:rPr>
        <w:t> </w:t>
      </w:r>
      <w:r w:rsidR="006A44D4" w:rsidRPr="005821D1">
        <w:rPr>
          <w:b/>
        </w:rPr>
        <w:t>=37)</w:t>
      </w:r>
    </w:p>
    <w:tbl>
      <w:tblPr>
        <w:tblW w:w="9072" w:type="dxa"/>
        <w:tblInd w:w="70" w:type="dxa"/>
        <w:tblLayout w:type="fixed"/>
        <w:tblCellMar>
          <w:left w:w="70" w:type="dxa"/>
          <w:right w:w="70" w:type="dxa"/>
        </w:tblCellMar>
        <w:tblLook w:val="04A0" w:firstRow="1" w:lastRow="0" w:firstColumn="1" w:lastColumn="0" w:noHBand="0" w:noVBand="1"/>
      </w:tblPr>
      <w:tblGrid>
        <w:gridCol w:w="1910"/>
        <w:gridCol w:w="1209"/>
        <w:gridCol w:w="1417"/>
        <w:gridCol w:w="1418"/>
        <w:gridCol w:w="1559"/>
        <w:gridCol w:w="567"/>
        <w:gridCol w:w="992"/>
      </w:tblGrid>
      <w:tr w:rsidR="006A44D4" w:rsidRPr="00DF0657" w:rsidTr="00F76C9B">
        <w:trPr>
          <w:trHeight w:val="270"/>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4D4" w:rsidRPr="00E934FC" w:rsidRDefault="006A44D4" w:rsidP="00C9235A">
            <w:pPr>
              <w:spacing w:after="0" w:line="240" w:lineRule="auto"/>
              <w:rPr>
                <w:b/>
                <w:sz w:val="22"/>
              </w:rPr>
            </w:pPr>
            <w:r w:rsidRPr="00E934FC">
              <w:rPr>
                <w:b/>
                <w:sz w:val="22"/>
              </w:rPr>
              <w:t>Rodinný stav žen</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6A44D4" w:rsidRPr="00E934FC" w:rsidRDefault="006A44D4" w:rsidP="00C9235A">
            <w:pPr>
              <w:spacing w:after="0" w:line="240" w:lineRule="auto"/>
              <w:jc w:val="center"/>
              <w:rPr>
                <w:b/>
                <w:sz w:val="22"/>
              </w:rPr>
            </w:pPr>
            <w:r w:rsidRPr="00E934FC">
              <w:rPr>
                <w:b/>
                <w:sz w:val="22"/>
              </w:rPr>
              <w:t>Nepracuje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A44D4" w:rsidRDefault="006A44D4" w:rsidP="00C9235A">
            <w:pPr>
              <w:spacing w:after="0" w:line="240" w:lineRule="auto"/>
              <w:jc w:val="center"/>
              <w:rPr>
                <w:b/>
                <w:sz w:val="22"/>
              </w:rPr>
            </w:pPr>
            <w:r w:rsidRPr="00E934FC">
              <w:rPr>
                <w:b/>
                <w:sz w:val="22"/>
              </w:rPr>
              <w:t xml:space="preserve">Pracuje </w:t>
            </w:r>
          </w:p>
          <w:p w:rsidR="006A44D4" w:rsidRPr="00E934FC" w:rsidRDefault="006A44D4" w:rsidP="00C9235A">
            <w:pPr>
              <w:spacing w:after="0" w:line="240" w:lineRule="auto"/>
              <w:jc w:val="center"/>
              <w:rPr>
                <w:b/>
                <w:sz w:val="22"/>
              </w:rPr>
            </w:pPr>
            <w:r w:rsidRPr="00E934FC">
              <w:rPr>
                <w:b/>
                <w:sz w:val="22"/>
              </w:rPr>
              <w:t xml:space="preserve">do </w:t>
            </w:r>
            <w:r w:rsidR="00FB42DA" w:rsidRPr="00E934FC">
              <w:rPr>
                <w:b/>
                <w:sz w:val="22"/>
              </w:rPr>
              <w:t>3</w:t>
            </w:r>
            <w:r w:rsidR="00FB42DA">
              <w:rPr>
                <w:b/>
                <w:sz w:val="22"/>
              </w:rPr>
              <w:t> </w:t>
            </w:r>
            <w:r w:rsidRPr="00E934FC">
              <w:rPr>
                <w:b/>
                <w:sz w:val="22"/>
              </w:rPr>
              <w:t xml:space="preserve"> měsíců</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A44D4" w:rsidRDefault="006A44D4" w:rsidP="00C9235A">
            <w:pPr>
              <w:spacing w:after="0" w:line="240" w:lineRule="auto"/>
              <w:jc w:val="center"/>
              <w:rPr>
                <w:b/>
                <w:sz w:val="22"/>
              </w:rPr>
            </w:pPr>
            <w:r w:rsidRPr="00E934FC">
              <w:rPr>
                <w:b/>
                <w:sz w:val="22"/>
              </w:rPr>
              <w:t xml:space="preserve">Pracuje </w:t>
            </w:r>
          </w:p>
          <w:p w:rsidR="006A44D4" w:rsidRPr="00E934FC" w:rsidRDefault="006A44D4" w:rsidP="00C9235A">
            <w:pPr>
              <w:spacing w:after="0" w:line="240" w:lineRule="auto"/>
              <w:jc w:val="center"/>
              <w:rPr>
                <w:b/>
                <w:sz w:val="22"/>
              </w:rPr>
            </w:pPr>
            <w:r w:rsidRPr="00E934FC">
              <w:rPr>
                <w:b/>
                <w:sz w:val="22"/>
              </w:rPr>
              <w:t xml:space="preserve">do </w:t>
            </w:r>
            <w:r w:rsidR="00FB42DA" w:rsidRPr="00E934FC">
              <w:rPr>
                <w:b/>
                <w:sz w:val="22"/>
              </w:rPr>
              <w:t>6</w:t>
            </w:r>
            <w:r w:rsidR="00FB42DA">
              <w:rPr>
                <w:b/>
                <w:sz w:val="22"/>
              </w:rPr>
              <w:t> </w:t>
            </w:r>
            <w:r w:rsidRPr="00E934FC">
              <w:rPr>
                <w:b/>
                <w:sz w:val="22"/>
              </w:rPr>
              <w:t xml:space="preserve"> měsíců</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A44D4" w:rsidRDefault="006A44D4" w:rsidP="00C9235A">
            <w:pPr>
              <w:spacing w:after="0" w:line="240" w:lineRule="auto"/>
              <w:jc w:val="center"/>
              <w:rPr>
                <w:b/>
                <w:sz w:val="22"/>
              </w:rPr>
            </w:pPr>
            <w:r w:rsidRPr="00E934FC">
              <w:rPr>
                <w:b/>
                <w:sz w:val="22"/>
              </w:rPr>
              <w:t xml:space="preserve">Pracuje </w:t>
            </w:r>
          </w:p>
          <w:p w:rsidR="006A44D4" w:rsidRPr="00E934FC" w:rsidRDefault="006A44D4" w:rsidP="00C9235A">
            <w:pPr>
              <w:spacing w:after="0" w:line="240" w:lineRule="auto"/>
              <w:jc w:val="center"/>
              <w:rPr>
                <w:b/>
                <w:sz w:val="22"/>
              </w:rPr>
            </w:pPr>
            <w:r w:rsidRPr="00E934FC">
              <w:rPr>
                <w:b/>
                <w:sz w:val="22"/>
              </w:rPr>
              <w:t>do 12</w:t>
            </w:r>
            <w:r>
              <w:rPr>
                <w:b/>
                <w:sz w:val="22"/>
              </w:rPr>
              <w:t xml:space="preserve"> měsíců</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A44D4" w:rsidRPr="00E934FC" w:rsidRDefault="006A44D4" w:rsidP="00C9235A">
            <w:pPr>
              <w:spacing w:after="0" w:line="240" w:lineRule="auto"/>
              <w:jc w:val="center"/>
              <w:rPr>
                <w:b/>
                <w:sz w:val="22"/>
              </w:rPr>
            </w:pPr>
            <w:r w:rsidRPr="00E934FC">
              <w:rPr>
                <w:b/>
                <w:sz w:val="22"/>
              </w:rPr>
              <w:t>Jiné</w:t>
            </w:r>
          </w:p>
        </w:tc>
        <w:tc>
          <w:tcPr>
            <w:tcW w:w="992" w:type="dxa"/>
            <w:tcBorders>
              <w:top w:val="single" w:sz="4" w:space="0" w:color="auto"/>
              <w:left w:val="nil"/>
              <w:bottom w:val="single" w:sz="4" w:space="0" w:color="auto"/>
              <w:right w:val="single" w:sz="4" w:space="0" w:color="auto"/>
            </w:tcBorders>
          </w:tcPr>
          <w:p w:rsidR="006A44D4" w:rsidRPr="00DF0657" w:rsidRDefault="006A44D4" w:rsidP="00C9235A">
            <w:pPr>
              <w:spacing w:after="0" w:line="240" w:lineRule="auto"/>
              <w:jc w:val="center"/>
              <w:rPr>
                <w:b/>
                <w:sz w:val="22"/>
              </w:rPr>
            </w:pPr>
            <w:r>
              <w:rPr>
                <w:b/>
                <w:sz w:val="22"/>
              </w:rPr>
              <w:t>Celkem</w:t>
            </w:r>
          </w:p>
        </w:tc>
      </w:tr>
      <w:tr w:rsidR="006A44D4" w:rsidRPr="00DF0657" w:rsidTr="00F76C9B">
        <w:trPr>
          <w:trHeight w:val="27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6A44D4" w:rsidRPr="00E934FC" w:rsidRDefault="006A44D4" w:rsidP="00C9235A">
            <w:pPr>
              <w:spacing w:after="0" w:line="240" w:lineRule="auto"/>
              <w:rPr>
                <w:sz w:val="22"/>
              </w:rPr>
            </w:pPr>
            <w:r w:rsidRPr="00E934FC">
              <w:rPr>
                <w:sz w:val="22"/>
              </w:rPr>
              <w:t>Svobodná</w:t>
            </w:r>
          </w:p>
        </w:tc>
        <w:tc>
          <w:tcPr>
            <w:tcW w:w="1209" w:type="dxa"/>
            <w:tcBorders>
              <w:top w:val="nil"/>
              <w:left w:val="nil"/>
              <w:bottom w:val="single" w:sz="4" w:space="0" w:color="auto"/>
              <w:right w:val="single" w:sz="4" w:space="0" w:color="auto"/>
            </w:tcBorders>
            <w:shd w:val="clear" w:color="auto" w:fill="auto"/>
            <w:noWrap/>
            <w:vAlign w:val="bottom"/>
            <w:hideMark/>
          </w:tcPr>
          <w:p w:rsidR="006A44D4" w:rsidRPr="00E934FC" w:rsidRDefault="006A44D4" w:rsidP="00C9235A">
            <w:pPr>
              <w:spacing w:after="0" w:line="240" w:lineRule="auto"/>
              <w:jc w:val="center"/>
              <w:rPr>
                <w:sz w:val="22"/>
              </w:rPr>
            </w:pPr>
            <w:r w:rsidRPr="00E934FC">
              <w:rPr>
                <w:sz w:val="22"/>
              </w:rPr>
              <w:t>14</w:t>
            </w:r>
          </w:p>
        </w:tc>
        <w:tc>
          <w:tcPr>
            <w:tcW w:w="1417"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3</w:t>
            </w:r>
            <w:r>
              <w:rPr>
                <w:sz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2</w:t>
            </w:r>
            <w:r>
              <w:rPr>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0</w:t>
            </w:r>
            <w:r>
              <w:rPr>
                <w:sz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0</w:t>
            </w:r>
            <w:r>
              <w:rPr>
                <w:sz w:val="22"/>
              </w:rPr>
              <w:t> </w:t>
            </w:r>
          </w:p>
        </w:tc>
        <w:tc>
          <w:tcPr>
            <w:tcW w:w="992" w:type="dxa"/>
            <w:tcBorders>
              <w:top w:val="nil"/>
              <w:left w:val="nil"/>
              <w:bottom w:val="single" w:sz="4" w:space="0" w:color="auto"/>
              <w:right w:val="single" w:sz="4" w:space="0" w:color="auto"/>
            </w:tcBorders>
          </w:tcPr>
          <w:p w:rsidR="006A44D4" w:rsidRPr="00DF0657" w:rsidRDefault="006A44D4" w:rsidP="00C9235A">
            <w:pPr>
              <w:spacing w:after="0" w:line="240" w:lineRule="auto"/>
              <w:jc w:val="center"/>
              <w:rPr>
                <w:sz w:val="22"/>
              </w:rPr>
            </w:pPr>
            <w:r>
              <w:rPr>
                <w:sz w:val="22"/>
              </w:rPr>
              <w:t>19</w:t>
            </w:r>
          </w:p>
        </w:tc>
      </w:tr>
      <w:tr w:rsidR="006A44D4" w:rsidRPr="00DF0657" w:rsidTr="00F76C9B">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6A44D4" w:rsidRPr="00E934FC" w:rsidRDefault="006A44D4" w:rsidP="00C9235A">
            <w:pPr>
              <w:spacing w:after="0" w:line="240" w:lineRule="auto"/>
              <w:rPr>
                <w:sz w:val="22"/>
              </w:rPr>
            </w:pPr>
            <w:r w:rsidRPr="00E934FC">
              <w:rPr>
                <w:sz w:val="22"/>
              </w:rPr>
              <w:t>Rozvedená</w:t>
            </w:r>
          </w:p>
        </w:tc>
        <w:tc>
          <w:tcPr>
            <w:tcW w:w="1209"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3</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5</w:t>
            </w:r>
            <w:r>
              <w:rPr>
                <w:sz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3</w:t>
            </w:r>
            <w:r>
              <w:rPr>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2</w:t>
            </w:r>
            <w:r>
              <w:rPr>
                <w:sz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1</w:t>
            </w:r>
            <w:r>
              <w:rPr>
                <w:sz w:val="22"/>
              </w:rPr>
              <w:t> </w:t>
            </w:r>
          </w:p>
        </w:tc>
        <w:tc>
          <w:tcPr>
            <w:tcW w:w="992" w:type="dxa"/>
            <w:tcBorders>
              <w:top w:val="nil"/>
              <w:left w:val="nil"/>
              <w:bottom w:val="single" w:sz="4" w:space="0" w:color="auto"/>
              <w:right w:val="single" w:sz="4" w:space="0" w:color="auto"/>
            </w:tcBorders>
          </w:tcPr>
          <w:p w:rsidR="006A44D4" w:rsidRPr="00DF0657" w:rsidRDefault="006A44D4" w:rsidP="00C9235A">
            <w:pPr>
              <w:spacing w:after="0" w:line="240" w:lineRule="auto"/>
              <w:jc w:val="center"/>
              <w:rPr>
                <w:sz w:val="22"/>
              </w:rPr>
            </w:pPr>
            <w:r>
              <w:rPr>
                <w:sz w:val="22"/>
              </w:rPr>
              <w:t>14</w:t>
            </w:r>
          </w:p>
        </w:tc>
      </w:tr>
      <w:tr w:rsidR="006A44D4" w:rsidRPr="00DF0657" w:rsidTr="00F76C9B">
        <w:trPr>
          <w:trHeight w:val="255"/>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6A44D4" w:rsidRPr="00E934FC" w:rsidRDefault="00142EEB" w:rsidP="00C9235A">
            <w:pPr>
              <w:spacing w:after="0" w:line="240" w:lineRule="auto"/>
              <w:rPr>
                <w:sz w:val="22"/>
              </w:rPr>
            </w:pPr>
            <w:r w:rsidRPr="00E934FC">
              <w:rPr>
                <w:sz w:val="22"/>
              </w:rPr>
              <w:t>Vdaná/družský v</w:t>
            </w:r>
            <w:r>
              <w:rPr>
                <w:sz w:val="22"/>
              </w:rPr>
              <w:t>.</w:t>
            </w:r>
          </w:p>
        </w:tc>
        <w:tc>
          <w:tcPr>
            <w:tcW w:w="1209"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2</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2</w:t>
            </w:r>
            <w:r>
              <w:rPr>
                <w:sz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0</w:t>
            </w:r>
            <w:r>
              <w:rPr>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0</w:t>
            </w:r>
            <w:r>
              <w:rPr>
                <w:sz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A44D4" w:rsidRPr="00E934FC" w:rsidRDefault="00FB42DA" w:rsidP="00C9235A">
            <w:pPr>
              <w:spacing w:after="0" w:line="240" w:lineRule="auto"/>
              <w:jc w:val="center"/>
              <w:rPr>
                <w:sz w:val="22"/>
              </w:rPr>
            </w:pPr>
            <w:r w:rsidRPr="00E934FC">
              <w:rPr>
                <w:sz w:val="22"/>
              </w:rPr>
              <w:t>0</w:t>
            </w:r>
            <w:r>
              <w:rPr>
                <w:sz w:val="22"/>
              </w:rPr>
              <w:t> </w:t>
            </w:r>
          </w:p>
        </w:tc>
        <w:tc>
          <w:tcPr>
            <w:tcW w:w="992" w:type="dxa"/>
            <w:tcBorders>
              <w:top w:val="nil"/>
              <w:left w:val="nil"/>
              <w:bottom w:val="single" w:sz="4" w:space="0" w:color="auto"/>
              <w:right w:val="single" w:sz="4" w:space="0" w:color="auto"/>
            </w:tcBorders>
          </w:tcPr>
          <w:p w:rsidR="006A44D4" w:rsidRPr="00DF0657" w:rsidRDefault="00FB42DA" w:rsidP="00C9235A">
            <w:pPr>
              <w:spacing w:after="0" w:line="240" w:lineRule="auto"/>
              <w:jc w:val="center"/>
              <w:rPr>
                <w:sz w:val="22"/>
              </w:rPr>
            </w:pPr>
            <w:r>
              <w:rPr>
                <w:sz w:val="22"/>
              </w:rPr>
              <w:t>4 </w:t>
            </w:r>
          </w:p>
        </w:tc>
      </w:tr>
      <w:tr w:rsidR="006A44D4" w:rsidRPr="00DF0657" w:rsidTr="00F76C9B">
        <w:trPr>
          <w:trHeight w:val="255"/>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44D4" w:rsidRPr="00DF0657" w:rsidRDefault="006A44D4" w:rsidP="00C9235A">
            <w:pPr>
              <w:spacing w:after="0" w:line="240" w:lineRule="auto"/>
              <w:rPr>
                <w:sz w:val="22"/>
              </w:rPr>
            </w:pPr>
            <w:r>
              <w:rPr>
                <w:sz w:val="22"/>
              </w:rPr>
              <w:t>Celkem</w:t>
            </w:r>
          </w:p>
        </w:tc>
        <w:tc>
          <w:tcPr>
            <w:tcW w:w="1209" w:type="dxa"/>
            <w:tcBorders>
              <w:top w:val="single" w:sz="4" w:space="0" w:color="auto"/>
              <w:left w:val="nil"/>
              <w:bottom w:val="single" w:sz="4" w:space="0" w:color="auto"/>
              <w:right w:val="single" w:sz="4" w:space="0" w:color="auto"/>
            </w:tcBorders>
            <w:shd w:val="clear" w:color="auto" w:fill="auto"/>
            <w:noWrap/>
            <w:vAlign w:val="bottom"/>
          </w:tcPr>
          <w:p w:rsidR="006A44D4" w:rsidRPr="00DF0657" w:rsidRDefault="006A44D4" w:rsidP="00C9235A">
            <w:pPr>
              <w:spacing w:after="0" w:line="240" w:lineRule="auto"/>
              <w:jc w:val="center"/>
              <w:rPr>
                <w:sz w:val="22"/>
              </w:rPr>
            </w:pPr>
            <w:r>
              <w:rPr>
                <w:sz w:val="22"/>
              </w:rPr>
              <w:t>19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A44D4" w:rsidRPr="00DF0657" w:rsidRDefault="006A44D4" w:rsidP="00C9235A">
            <w:pPr>
              <w:spacing w:after="0" w:line="240" w:lineRule="auto"/>
              <w:jc w:val="center"/>
              <w:rPr>
                <w:sz w:val="22"/>
              </w:rPr>
            </w:pPr>
            <w:r>
              <w:rPr>
                <w:sz w:val="22"/>
              </w:rPr>
              <w:t>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A44D4" w:rsidRPr="00DF0657" w:rsidRDefault="00FB42DA" w:rsidP="00C9235A">
            <w:pPr>
              <w:spacing w:after="0" w:line="240" w:lineRule="auto"/>
              <w:jc w:val="center"/>
              <w:rPr>
                <w:sz w:val="22"/>
              </w:rPr>
            </w:pPr>
            <w:r>
              <w:rPr>
                <w:sz w:val="22"/>
              </w:rPr>
              <w:t>5 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A44D4" w:rsidRPr="00DF0657" w:rsidRDefault="00FB42DA" w:rsidP="00C9235A">
            <w:pPr>
              <w:spacing w:after="0" w:line="240" w:lineRule="auto"/>
              <w:jc w:val="center"/>
              <w:rPr>
                <w:sz w:val="22"/>
              </w:rPr>
            </w:pPr>
            <w:r>
              <w:rPr>
                <w:sz w:val="22"/>
              </w:rPr>
              <w:t>2 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A44D4" w:rsidRPr="00DF0657" w:rsidRDefault="00FB42DA" w:rsidP="00C9235A">
            <w:pPr>
              <w:spacing w:after="0" w:line="240" w:lineRule="auto"/>
              <w:jc w:val="center"/>
              <w:rPr>
                <w:sz w:val="22"/>
              </w:rPr>
            </w:pPr>
            <w:r>
              <w:rPr>
                <w:sz w:val="22"/>
              </w:rPr>
              <w:t>1 </w:t>
            </w:r>
          </w:p>
        </w:tc>
        <w:tc>
          <w:tcPr>
            <w:tcW w:w="992" w:type="dxa"/>
            <w:tcBorders>
              <w:top w:val="single" w:sz="4" w:space="0" w:color="auto"/>
              <w:left w:val="nil"/>
              <w:bottom w:val="single" w:sz="4" w:space="0" w:color="auto"/>
              <w:right w:val="single" w:sz="4" w:space="0" w:color="auto"/>
            </w:tcBorders>
          </w:tcPr>
          <w:p w:rsidR="006A44D4" w:rsidRPr="00DF0657" w:rsidRDefault="006A44D4" w:rsidP="00C9235A">
            <w:pPr>
              <w:spacing w:after="0" w:line="240" w:lineRule="auto"/>
              <w:jc w:val="center"/>
              <w:rPr>
                <w:sz w:val="22"/>
              </w:rPr>
            </w:pPr>
            <w:r>
              <w:rPr>
                <w:sz w:val="22"/>
              </w:rPr>
              <w:t>37</w:t>
            </w:r>
          </w:p>
        </w:tc>
      </w:tr>
    </w:tbl>
    <w:p w:rsidR="006A44D4" w:rsidRDefault="006A44D4" w:rsidP="00240E5A">
      <w:pPr>
        <w:spacing w:after="0"/>
        <w:jc w:val="both"/>
      </w:pPr>
    </w:p>
    <w:p w:rsidR="00C305B6" w:rsidRDefault="00FB42DA" w:rsidP="009C3351">
      <w:pPr>
        <w:jc w:val="both"/>
      </w:pPr>
      <w:r>
        <w:t>Z </w:t>
      </w:r>
      <w:r w:rsidR="00B455E1">
        <w:t xml:space="preserve">  tabulky </w:t>
      </w:r>
      <w:r>
        <w:t>č</w:t>
      </w:r>
      <w:r w:rsidR="00B455E1">
        <w:t xml:space="preserve">. </w:t>
      </w:r>
      <w:r>
        <w:t>2 </w:t>
      </w:r>
      <w:r w:rsidR="004C519C">
        <w:t xml:space="preserve"> </w:t>
      </w:r>
      <w:r w:rsidR="00B455E1">
        <w:t xml:space="preserve">lze vyčíst, </w:t>
      </w:r>
      <w:r w:rsidR="00D41556">
        <w:t>že</w:t>
      </w:r>
      <w:r w:rsidR="00B455E1">
        <w:t xml:space="preserve"> </w:t>
      </w:r>
      <w:r w:rsidR="0080457F">
        <w:t>z</w:t>
      </w:r>
      <w:r w:rsidR="004C519C">
        <w:t xml:space="preserve">atímco </w:t>
      </w:r>
      <w:r>
        <w:t>u </w:t>
      </w:r>
      <w:r w:rsidR="004C519C">
        <w:t xml:space="preserve"> svobodných respondentek převládá počet nepracujících žen </w:t>
      </w:r>
      <w:r>
        <w:t>a </w:t>
      </w:r>
      <w:r w:rsidR="004C519C">
        <w:t xml:space="preserve"> </w:t>
      </w:r>
      <w:r>
        <w:t>u </w:t>
      </w:r>
      <w:r w:rsidR="004C519C">
        <w:t xml:space="preserve"> žen vdaných nebo žijících </w:t>
      </w:r>
      <w:r>
        <w:t>v </w:t>
      </w:r>
      <w:r w:rsidR="004C519C">
        <w:t xml:space="preserve"> partnerském vztahu je poměr mezi zaměstnanými </w:t>
      </w:r>
      <w:r>
        <w:t>a </w:t>
      </w:r>
      <w:r w:rsidR="004C519C">
        <w:t xml:space="preserve"> nezaměstnanými ženami vyrovnaný, tak </w:t>
      </w:r>
      <w:r>
        <w:t>u </w:t>
      </w:r>
      <w:r w:rsidR="004C519C">
        <w:t xml:space="preserve"> respondentek rozvedených převažují ženy, které se začlenily do pracovního procesu nad nezaměstnanými</w:t>
      </w:r>
      <w:r w:rsidR="00D41556">
        <w:t xml:space="preserve">. </w:t>
      </w:r>
      <w:r w:rsidR="007C1EBA">
        <w:t xml:space="preserve">Lze tedy předpokládat, </w:t>
      </w:r>
      <w:r w:rsidR="000A0E9A">
        <w:t>že pouhý rodinný stav jako takový nepatří mezi faktory, které výrazným způsobem ov</w:t>
      </w:r>
      <w:r w:rsidR="00142EEB">
        <w:t xml:space="preserve">livňují schopnost žen začlenit </w:t>
      </w:r>
      <w:r w:rsidR="000A0E9A">
        <w:t xml:space="preserve">se do pracovního procesu. </w:t>
      </w:r>
      <w:r w:rsidR="00C305B6">
        <w:t>M</w:t>
      </w:r>
      <w:r w:rsidR="00D41556">
        <w:t xml:space="preserve">ůžeme </w:t>
      </w:r>
      <w:r w:rsidR="007C1EBA">
        <w:t>zde</w:t>
      </w:r>
      <w:r w:rsidR="00C305B6">
        <w:t xml:space="preserve"> </w:t>
      </w:r>
      <w:r w:rsidR="0080457F">
        <w:t xml:space="preserve">opět </w:t>
      </w:r>
      <w:r w:rsidR="00D41556">
        <w:t xml:space="preserve">poukázat na to, že </w:t>
      </w:r>
      <w:r w:rsidR="007C1EBA">
        <w:t xml:space="preserve">schopnost začlenění do pracovního procesu </w:t>
      </w:r>
      <w:r>
        <w:t>u </w:t>
      </w:r>
      <w:r w:rsidR="007C1EBA">
        <w:t xml:space="preserve"> </w:t>
      </w:r>
      <w:r w:rsidR="00C305B6">
        <w:t xml:space="preserve">žen </w:t>
      </w:r>
      <w:r w:rsidR="00D41556">
        <w:t xml:space="preserve">propuštěných </w:t>
      </w:r>
      <w:r>
        <w:t>z </w:t>
      </w:r>
      <w:r w:rsidR="00D41556">
        <w:t> </w:t>
      </w:r>
      <w:r w:rsidR="000A0E9A">
        <w:t>vězení</w:t>
      </w:r>
      <w:r w:rsidR="00D41556">
        <w:t xml:space="preserve"> </w:t>
      </w:r>
      <w:r w:rsidR="00C305B6">
        <w:t xml:space="preserve">může být ovlivněna více </w:t>
      </w:r>
      <w:r w:rsidR="007C1EBA">
        <w:t>faktory</w:t>
      </w:r>
      <w:r w:rsidR="00C305B6">
        <w:t xml:space="preserve"> </w:t>
      </w:r>
      <w:r w:rsidR="007C1EBA">
        <w:t xml:space="preserve">najednou </w:t>
      </w:r>
      <w:r>
        <w:t>a </w:t>
      </w:r>
      <w:r w:rsidR="00C305B6">
        <w:t xml:space="preserve"> jejich začlenění do pracovního procesu je </w:t>
      </w:r>
      <w:r w:rsidR="007C1EBA">
        <w:t>obtížnější</w:t>
      </w:r>
      <w:r w:rsidR="00C305B6">
        <w:t xml:space="preserve">, </w:t>
      </w:r>
      <w:r w:rsidR="005821D1">
        <w:t xml:space="preserve">jak </w:t>
      </w:r>
      <w:r w:rsidR="006522E6">
        <w:t xml:space="preserve">je uvedeno </w:t>
      </w:r>
      <w:r>
        <w:t>v </w:t>
      </w:r>
      <w:r w:rsidR="005821D1">
        <w:t xml:space="preserve"> kapitole </w:t>
      </w:r>
      <w:r>
        <w:t>4</w:t>
      </w:r>
      <w:r w:rsidR="005821D1">
        <w:t>.</w:t>
      </w:r>
      <w:r>
        <w:t>1</w:t>
      </w:r>
      <w:r w:rsidR="005821D1">
        <w:t>.</w:t>
      </w:r>
    </w:p>
    <w:p w:rsidR="009C3351" w:rsidRDefault="009C3351" w:rsidP="009C3351">
      <w:pPr>
        <w:jc w:val="both"/>
        <w:rPr>
          <w:b/>
        </w:rPr>
      </w:pPr>
      <w:r w:rsidRPr="00D41556">
        <w:rPr>
          <w:b/>
        </w:rPr>
        <w:t xml:space="preserve">Tabulka </w:t>
      </w:r>
      <w:r w:rsidR="00FB42DA" w:rsidRPr="00D41556">
        <w:rPr>
          <w:b/>
        </w:rPr>
        <w:t>3</w:t>
      </w:r>
      <w:r w:rsidR="00FB42DA">
        <w:rPr>
          <w:b/>
        </w:rPr>
        <w:t> </w:t>
      </w:r>
      <w:r w:rsidRPr="00D41556">
        <w:rPr>
          <w:b/>
        </w:rPr>
        <w:t>: Vliv rodičovství na začlenění žen do pracovního procesu</w:t>
      </w:r>
      <w:r w:rsidR="000911DF">
        <w:rPr>
          <w:b/>
        </w:rPr>
        <w:t xml:space="preserve"> (</w:t>
      </w:r>
      <w:r w:rsidR="00FB42DA">
        <w:rPr>
          <w:b/>
        </w:rPr>
        <w:t>n </w:t>
      </w:r>
      <w:r w:rsidR="000911DF">
        <w:rPr>
          <w:b/>
        </w:rPr>
        <w:t>=37)</w:t>
      </w:r>
    </w:p>
    <w:tbl>
      <w:tblPr>
        <w:tblW w:w="9045" w:type="dxa"/>
        <w:tblInd w:w="30" w:type="dxa"/>
        <w:tblLayout w:type="fixed"/>
        <w:tblCellMar>
          <w:left w:w="30" w:type="dxa"/>
          <w:right w:w="30" w:type="dxa"/>
        </w:tblCellMar>
        <w:tblLook w:val="0000" w:firstRow="0" w:lastRow="0" w:firstColumn="0" w:lastColumn="0" w:noHBand="0" w:noVBand="0"/>
      </w:tblPr>
      <w:tblGrid>
        <w:gridCol w:w="675"/>
        <w:gridCol w:w="1395"/>
        <w:gridCol w:w="1395"/>
        <w:gridCol w:w="1395"/>
        <w:gridCol w:w="1395"/>
        <w:gridCol w:w="1395"/>
        <w:gridCol w:w="1395"/>
      </w:tblGrid>
      <w:tr w:rsidR="003C608E" w:rsidRPr="002023CE" w:rsidTr="00706EA1">
        <w:trPr>
          <w:trHeight w:val="262"/>
        </w:trPr>
        <w:tc>
          <w:tcPr>
            <w:tcW w:w="675" w:type="dxa"/>
            <w:tcBorders>
              <w:top w:val="single" w:sz="6" w:space="0" w:color="auto"/>
              <w:left w:val="single" w:sz="6" w:space="0" w:color="auto"/>
              <w:bottom w:val="single" w:sz="6" w:space="0" w:color="auto"/>
              <w:right w:val="single" w:sz="6" w:space="0" w:color="auto"/>
            </w:tcBorders>
          </w:tcPr>
          <w:p w:rsidR="003C608E" w:rsidRPr="002023CE" w:rsidRDefault="003C608E" w:rsidP="00706EA1">
            <w:pPr>
              <w:autoSpaceDE w:val="0"/>
              <w:autoSpaceDN w:val="0"/>
              <w:adjustRightInd w:val="0"/>
              <w:spacing w:after="0" w:line="240" w:lineRule="auto"/>
              <w:rPr>
                <w:b/>
                <w:sz w:val="22"/>
              </w:rPr>
            </w:pPr>
            <w:r w:rsidRPr="002023CE">
              <w:rPr>
                <w:b/>
                <w:sz w:val="22"/>
              </w:rPr>
              <w:t xml:space="preserve">Děti  </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3C608E" w:rsidP="00C9235A">
            <w:pPr>
              <w:autoSpaceDE w:val="0"/>
              <w:autoSpaceDN w:val="0"/>
              <w:adjustRightInd w:val="0"/>
              <w:spacing w:after="0" w:line="240" w:lineRule="auto"/>
              <w:jc w:val="center"/>
              <w:rPr>
                <w:b/>
                <w:sz w:val="22"/>
              </w:rPr>
            </w:pPr>
            <w:r w:rsidRPr="002023CE">
              <w:rPr>
                <w:b/>
                <w:sz w:val="22"/>
              </w:rPr>
              <w:t>Nepracuje</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3C608E" w:rsidP="00C9235A">
            <w:pPr>
              <w:autoSpaceDE w:val="0"/>
              <w:autoSpaceDN w:val="0"/>
              <w:adjustRightInd w:val="0"/>
              <w:spacing w:after="0" w:line="240" w:lineRule="auto"/>
              <w:jc w:val="center"/>
              <w:rPr>
                <w:b/>
                <w:sz w:val="22"/>
              </w:rPr>
            </w:pPr>
            <w:r w:rsidRPr="002023CE">
              <w:rPr>
                <w:b/>
                <w:sz w:val="22"/>
              </w:rPr>
              <w:t xml:space="preserve">Do </w:t>
            </w:r>
            <w:r w:rsidR="00FB42DA" w:rsidRPr="002023CE">
              <w:rPr>
                <w:b/>
                <w:sz w:val="22"/>
              </w:rPr>
              <w:t>3</w:t>
            </w:r>
            <w:r w:rsidR="00FB42DA">
              <w:rPr>
                <w:b/>
                <w:sz w:val="22"/>
              </w:rPr>
              <w:t> </w:t>
            </w:r>
            <w:r w:rsidRPr="002023CE">
              <w:rPr>
                <w:b/>
                <w:sz w:val="22"/>
              </w:rPr>
              <w:t xml:space="preserve"> měsíců</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3C608E" w:rsidP="00C9235A">
            <w:pPr>
              <w:autoSpaceDE w:val="0"/>
              <w:autoSpaceDN w:val="0"/>
              <w:adjustRightInd w:val="0"/>
              <w:spacing w:after="0" w:line="240" w:lineRule="auto"/>
              <w:jc w:val="center"/>
              <w:rPr>
                <w:b/>
                <w:sz w:val="22"/>
              </w:rPr>
            </w:pPr>
            <w:r w:rsidRPr="002023CE">
              <w:rPr>
                <w:b/>
                <w:sz w:val="22"/>
              </w:rPr>
              <w:t xml:space="preserve">Do </w:t>
            </w:r>
            <w:r w:rsidR="00FB42DA" w:rsidRPr="002023CE">
              <w:rPr>
                <w:b/>
                <w:sz w:val="22"/>
              </w:rPr>
              <w:t>6</w:t>
            </w:r>
            <w:r w:rsidR="00FB42DA">
              <w:rPr>
                <w:b/>
                <w:sz w:val="22"/>
              </w:rPr>
              <w:t> </w:t>
            </w:r>
            <w:r w:rsidRPr="002023CE">
              <w:rPr>
                <w:b/>
                <w:sz w:val="22"/>
              </w:rPr>
              <w:t xml:space="preserve"> měsíců</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3C608E" w:rsidP="00C9235A">
            <w:pPr>
              <w:autoSpaceDE w:val="0"/>
              <w:autoSpaceDN w:val="0"/>
              <w:adjustRightInd w:val="0"/>
              <w:spacing w:after="0" w:line="240" w:lineRule="auto"/>
              <w:jc w:val="center"/>
              <w:rPr>
                <w:b/>
                <w:sz w:val="22"/>
              </w:rPr>
            </w:pPr>
            <w:r w:rsidRPr="002023CE">
              <w:rPr>
                <w:b/>
                <w:sz w:val="22"/>
              </w:rPr>
              <w:t>do 12 měsíců</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3C608E" w:rsidP="00C9235A">
            <w:pPr>
              <w:autoSpaceDE w:val="0"/>
              <w:autoSpaceDN w:val="0"/>
              <w:adjustRightInd w:val="0"/>
              <w:spacing w:after="0" w:line="240" w:lineRule="auto"/>
              <w:jc w:val="center"/>
              <w:rPr>
                <w:b/>
                <w:sz w:val="22"/>
              </w:rPr>
            </w:pPr>
            <w:r w:rsidRPr="002023CE">
              <w:rPr>
                <w:b/>
                <w:sz w:val="22"/>
              </w:rPr>
              <w:t>Jiné období</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3C608E" w:rsidP="00C9235A">
            <w:pPr>
              <w:autoSpaceDE w:val="0"/>
              <w:autoSpaceDN w:val="0"/>
              <w:adjustRightInd w:val="0"/>
              <w:spacing w:after="0" w:line="240" w:lineRule="auto"/>
              <w:jc w:val="center"/>
              <w:rPr>
                <w:b/>
                <w:sz w:val="22"/>
              </w:rPr>
            </w:pPr>
            <w:r>
              <w:rPr>
                <w:b/>
                <w:sz w:val="22"/>
              </w:rPr>
              <w:t>Celkem</w:t>
            </w:r>
          </w:p>
        </w:tc>
      </w:tr>
      <w:tr w:rsidR="003C608E" w:rsidRPr="002023CE" w:rsidTr="00706EA1">
        <w:trPr>
          <w:trHeight w:val="262"/>
        </w:trPr>
        <w:tc>
          <w:tcPr>
            <w:tcW w:w="675" w:type="dxa"/>
            <w:tcBorders>
              <w:top w:val="single" w:sz="6" w:space="0" w:color="auto"/>
              <w:left w:val="single" w:sz="6" w:space="0" w:color="auto"/>
              <w:bottom w:val="single" w:sz="6" w:space="0" w:color="auto"/>
              <w:right w:val="single" w:sz="6" w:space="0" w:color="auto"/>
            </w:tcBorders>
          </w:tcPr>
          <w:p w:rsidR="003C608E" w:rsidRPr="002023CE" w:rsidRDefault="003C608E" w:rsidP="00C9235A">
            <w:pPr>
              <w:autoSpaceDE w:val="0"/>
              <w:autoSpaceDN w:val="0"/>
              <w:adjustRightInd w:val="0"/>
              <w:spacing w:after="0" w:line="240" w:lineRule="auto"/>
              <w:rPr>
                <w:sz w:val="22"/>
              </w:rPr>
            </w:pPr>
            <w:r>
              <w:rPr>
                <w:sz w:val="22"/>
              </w:rPr>
              <w:t xml:space="preserve">Ano  </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3C608E" w:rsidP="00C9235A">
            <w:pPr>
              <w:autoSpaceDE w:val="0"/>
              <w:autoSpaceDN w:val="0"/>
              <w:adjustRightInd w:val="0"/>
              <w:spacing w:after="0" w:line="240" w:lineRule="auto"/>
              <w:jc w:val="center"/>
              <w:rPr>
                <w:sz w:val="22"/>
              </w:rPr>
            </w:pPr>
            <w:r w:rsidRPr="002023CE">
              <w:rPr>
                <w:sz w:val="22"/>
              </w:rPr>
              <w:t>13</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FB42DA" w:rsidP="00C9235A">
            <w:pPr>
              <w:autoSpaceDE w:val="0"/>
              <w:autoSpaceDN w:val="0"/>
              <w:adjustRightInd w:val="0"/>
              <w:spacing w:after="0" w:line="240" w:lineRule="auto"/>
              <w:jc w:val="center"/>
              <w:rPr>
                <w:sz w:val="22"/>
              </w:rPr>
            </w:pPr>
            <w:r w:rsidRPr="002023CE">
              <w:rPr>
                <w:sz w:val="22"/>
              </w:rPr>
              <w:t>9</w:t>
            </w:r>
            <w:r>
              <w:rPr>
                <w:sz w:val="22"/>
              </w:rPr>
              <w:t> </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FB42DA" w:rsidP="00C9235A">
            <w:pPr>
              <w:autoSpaceDE w:val="0"/>
              <w:autoSpaceDN w:val="0"/>
              <w:adjustRightInd w:val="0"/>
              <w:spacing w:after="0" w:line="240" w:lineRule="auto"/>
              <w:jc w:val="center"/>
              <w:rPr>
                <w:sz w:val="22"/>
              </w:rPr>
            </w:pPr>
            <w:r w:rsidRPr="002023CE">
              <w:rPr>
                <w:sz w:val="22"/>
              </w:rPr>
              <w:t>3</w:t>
            </w:r>
            <w:r>
              <w:rPr>
                <w:sz w:val="22"/>
              </w:rPr>
              <w:t> </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FB42DA" w:rsidP="00C9235A">
            <w:pPr>
              <w:autoSpaceDE w:val="0"/>
              <w:autoSpaceDN w:val="0"/>
              <w:adjustRightInd w:val="0"/>
              <w:spacing w:after="0" w:line="240" w:lineRule="auto"/>
              <w:jc w:val="center"/>
              <w:rPr>
                <w:sz w:val="22"/>
              </w:rPr>
            </w:pPr>
            <w:r w:rsidRPr="002023CE">
              <w:rPr>
                <w:sz w:val="22"/>
              </w:rPr>
              <w:t>2</w:t>
            </w:r>
            <w:r>
              <w:rPr>
                <w:sz w:val="22"/>
              </w:rPr>
              <w:t> </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3C608E" w:rsidP="00C9235A">
            <w:pPr>
              <w:autoSpaceDE w:val="0"/>
              <w:autoSpaceDN w:val="0"/>
              <w:adjustRightInd w:val="0"/>
              <w:spacing w:after="0" w:line="240" w:lineRule="auto"/>
              <w:jc w:val="center"/>
              <w:rPr>
                <w:sz w:val="22"/>
              </w:rPr>
            </w:pPr>
            <w:r w:rsidRPr="002023CE">
              <w:rPr>
                <w:sz w:val="22"/>
              </w:rPr>
              <w:t xml:space="preserve"> </w:t>
            </w:r>
            <w:r w:rsidR="00FB42DA" w:rsidRPr="002023CE">
              <w:rPr>
                <w:sz w:val="22"/>
              </w:rPr>
              <w:t>1</w:t>
            </w:r>
            <w:r w:rsidR="00FB42DA">
              <w:rPr>
                <w:sz w:val="22"/>
              </w:rPr>
              <w:t> </w:t>
            </w:r>
            <w:r w:rsidRPr="002023CE">
              <w:rPr>
                <w:sz w:val="22"/>
              </w:rPr>
              <w:t xml:space="preserve"> </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3C608E" w:rsidP="00C9235A">
            <w:pPr>
              <w:autoSpaceDE w:val="0"/>
              <w:autoSpaceDN w:val="0"/>
              <w:adjustRightInd w:val="0"/>
              <w:spacing w:after="0" w:line="240" w:lineRule="auto"/>
              <w:jc w:val="center"/>
              <w:rPr>
                <w:sz w:val="22"/>
              </w:rPr>
            </w:pPr>
            <w:r>
              <w:rPr>
                <w:sz w:val="22"/>
              </w:rPr>
              <w:t>28</w:t>
            </w:r>
          </w:p>
        </w:tc>
      </w:tr>
      <w:tr w:rsidR="003C608E" w:rsidRPr="002023CE" w:rsidTr="00706EA1">
        <w:trPr>
          <w:trHeight w:val="262"/>
        </w:trPr>
        <w:tc>
          <w:tcPr>
            <w:tcW w:w="675" w:type="dxa"/>
            <w:tcBorders>
              <w:top w:val="single" w:sz="6" w:space="0" w:color="auto"/>
              <w:left w:val="single" w:sz="6" w:space="0" w:color="auto"/>
              <w:bottom w:val="single" w:sz="6" w:space="0" w:color="auto"/>
              <w:right w:val="single" w:sz="6" w:space="0" w:color="auto"/>
            </w:tcBorders>
          </w:tcPr>
          <w:p w:rsidR="003C608E" w:rsidRPr="002023CE" w:rsidRDefault="003C608E" w:rsidP="003C608E">
            <w:pPr>
              <w:autoSpaceDE w:val="0"/>
              <w:autoSpaceDN w:val="0"/>
              <w:adjustRightInd w:val="0"/>
              <w:spacing w:after="0" w:line="240" w:lineRule="auto"/>
              <w:rPr>
                <w:sz w:val="22"/>
              </w:rPr>
            </w:pPr>
            <w:r>
              <w:rPr>
                <w:sz w:val="22"/>
              </w:rPr>
              <w:t xml:space="preserve">Ne </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FB42DA" w:rsidP="00C9235A">
            <w:pPr>
              <w:autoSpaceDE w:val="0"/>
              <w:autoSpaceDN w:val="0"/>
              <w:adjustRightInd w:val="0"/>
              <w:spacing w:after="0" w:line="240" w:lineRule="auto"/>
              <w:jc w:val="center"/>
              <w:rPr>
                <w:sz w:val="22"/>
              </w:rPr>
            </w:pPr>
            <w:r w:rsidRPr="002023CE">
              <w:rPr>
                <w:sz w:val="22"/>
              </w:rPr>
              <w:t>6</w:t>
            </w:r>
            <w:r>
              <w:rPr>
                <w:sz w:val="22"/>
              </w:rPr>
              <w:t> </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FB42DA" w:rsidP="00C9235A">
            <w:pPr>
              <w:autoSpaceDE w:val="0"/>
              <w:autoSpaceDN w:val="0"/>
              <w:adjustRightInd w:val="0"/>
              <w:spacing w:after="0" w:line="240" w:lineRule="auto"/>
              <w:jc w:val="center"/>
              <w:rPr>
                <w:sz w:val="22"/>
              </w:rPr>
            </w:pPr>
            <w:r w:rsidRPr="002023CE">
              <w:rPr>
                <w:sz w:val="22"/>
              </w:rPr>
              <w:t>1</w:t>
            </w:r>
            <w:r>
              <w:rPr>
                <w:sz w:val="22"/>
              </w:rPr>
              <w:t> </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FB42DA" w:rsidP="00C9235A">
            <w:pPr>
              <w:autoSpaceDE w:val="0"/>
              <w:autoSpaceDN w:val="0"/>
              <w:adjustRightInd w:val="0"/>
              <w:spacing w:after="0" w:line="240" w:lineRule="auto"/>
              <w:jc w:val="center"/>
              <w:rPr>
                <w:sz w:val="22"/>
              </w:rPr>
            </w:pPr>
            <w:r w:rsidRPr="002023CE">
              <w:rPr>
                <w:sz w:val="22"/>
              </w:rPr>
              <w:t>2</w:t>
            </w:r>
            <w:r>
              <w:rPr>
                <w:sz w:val="22"/>
              </w:rPr>
              <w:t> </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FB42DA" w:rsidP="00C9235A">
            <w:pPr>
              <w:autoSpaceDE w:val="0"/>
              <w:autoSpaceDN w:val="0"/>
              <w:adjustRightInd w:val="0"/>
              <w:spacing w:after="0" w:line="240" w:lineRule="auto"/>
              <w:jc w:val="center"/>
              <w:rPr>
                <w:sz w:val="22"/>
              </w:rPr>
            </w:pPr>
            <w:r w:rsidRPr="002023CE">
              <w:rPr>
                <w:sz w:val="22"/>
              </w:rPr>
              <w:t>0</w:t>
            </w:r>
            <w:r>
              <w:rPr>
                <w:sz w:val="22"/>
              </w:rPr>
              <w:t> </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FB42DA" w:rsidP="00C9235A">
            <w:pPr>
              <w:autoSpaceDE w:val="0"/>
              <w:autoSpaceDN w:val="0"/>
              <w:adjustRightInd w:val="0"/>
              <w:spacing w:after="0" w:line="240" w:lineRule="auto"/>
              <w:jc w:val="center"/>
              <w:rPr>
                <w:sz w:val="22"/>
              </w:rPr>
            </w:pPr>
            <w:r w:rsidRPr="002023CE">
              <w:rPr>
                <w:sz w:val="22"/>
              </w:rPr>
              <w:t>0</w:t>
            </w:r>
            <w:r>
              <w:rPr>
                <w:sz w:val="22"/>
              </w:rPr>
              <w:t> </w:t>
            </w:r>
          </w:p>
        </w:tc>
        <w:tc>
          <w:tcPr>
            <w:tcW w:w="1395" w:type="dxa"/>
            <w:tcBorders>
              <w:top w:val="single" w:sz="6" w:space="0" w:color="auto"/>
              <w:left w:val="single" w:sz="6" w:space="0" w:color="auto"/>
              <w:bottom w:val="single" w:sz="6" w:space="0" w:color="auto"/>
              <w:right w:val="single" w:sz="6" w:space="0" w:color="auto"/>
            </w:tcBorders>
          </w:tcPr>
          <w:p w:rsidR="003C608E" w:rsidRPr="002023CE" w:rsidRDefault="00FB42DA" w:rsidP="00C9235A">
            <w:pPr>
              <w:autoSpaceDE w:val="0"/>
              <w:autoSpaceDN w:val="0"/>
              <w:adjustRightInd w:val="0"/>
              <w:spacing w:after="0" w:line="240" w:lineRule="auto"/>
              <w:jc w:val="center"/>
              <w:rPr>
                <w:sz w:val="22"/>
              </w:rPr>
            </w:pPr>
            <w:r>
              <w:rPr>
                <w:sz w:val="22"/>
              </w:rPr>
              <w:t>9 </w:t>
            </w:r>
          </w:p>
        </w:tc>
      </w:tr>
    </w:tbl>
    <w:p w:rsidR="000911DF" w:rsidRPr="00D41556" w:rsidRDefault="000911DF" w:rsidP="00240E5A">
      <w:pPr>
        <w:spacing w:after="0"/>
        <w:jc w:val="both"/>
        <w:rPr>
          <w:b/>
        </w:rPr>
      </w:pPr>
    </w:p>
    <w:p w:rsidR="00690E6B" w:rsidRDefault="00FB42DA" w:rsidP="00433D14">
      <w:pPr>
        <w:jc w:val="both"/>
      </w:pPr>
      <w:r>
        <w:t>V </w:t>
      </w:r>
      <w:r w:rsidR="00C305B6">
        <w:t xml:space="preserve"> tabulce </w:t>
      </w:r>
      <w:r>
        <w:t>č</w:t>
      </w:r>
      <w:r w:rsidR="006522E6">
        <w:t xml:space="preserve">. </w:t>
      </w:r>
      <w:r>
        <w:t>3 </w:t>
      </w:r>
      <w:r w:rsidR="000911DF">
        <w:t xml:space="preserve"> </w:t>
      </w:r>
      <w:r w:rsidR="00C305B6">
        <w:t>jsou znázorněny ženy, které mají děti</w:t>
      </w:r>
      <w:r w:rsidR="00B357CC">
        <w:t xml:space="preserve"> (28) </w:t>
      </w:r>
      <w:r>
        <w:t>a </w:t>
      </w:r>
      <w:r w:rsidR="000F6696">
        <w:t xml:space="preserve"> jejichž motivace </w:t>
      </w:r>
      <w:r>
        <w:t>k </w:t>
      </w:r>
      <w:r w:rsidR="000F6696">
        <w:t xml:space="preserve"> začlenění do pracovního procesu by měla být větší než </w:t>
      </w:r>
      <w:r>
        <w:t>u </w:t>
      </w:r>
      <w:r w:rsidR="000F6696">
        <w:t xml:space="preserve"> žen bezdětných (</w:t>
      </w:r>
      <w:r>
        <w:t>9</w:t>
      </w:r>
      <w:r w:rsidR="000F6696">
        <w:t>).</w:t>
      </w:r>
      <w:r w:rsidR="00B357CC">
        <w:t xml:space="preserve"> </w:t>
      </w:r>
      <w:r w:rsidR="000F6696">
        <w:br/>
        <w:t xml:space="preserve">Ze získaných dat můžeme říci, že počet žen </w:t>
      </w:r>
      <w:r>
        <w:t>s </w:t>
      </w:r>
      <w:r w:rsidR="000F6696">
        <w:t xml:space="preserve"> dětmi, které se začlenily do pracovního procesu, je </w:t>
      </w:r>
      <w:r w:rsidR="00641185">
        <w:t>vyšší než</w:t>
      </w:r>
      <w:r w:rsidR="000F6696">
        <w:t xml:space="preserve"> počet nepracujících žen. </w:t>
      </w:r>
      <w:r>
        <w:t>V </w:t>
      </w:r>
      <w:r w:rsidR="000F6696">
        <w:t> přípa</w:t>
      </w:r>
      <w:r w:rsidR="00142EEB">
        <w:t xml:space="preserve">dě žen bezdětných </w:t>
      </w:r>
      <w:r w:rsidR="000F6696">
        <w:t>je vyšší počet žen, které nepracují nad zaměstnanými ženami.</w:t>
      </w:r>
      <w:r w:rsidR="00187F17">
        <w:t xml:space="preserve"> </w:t>
      </w:r>
      <w:r>
        <w:t>Z </w:t>
      </w:r>
      <w:r w:rsidR="000F6696">
        <w:t> výzkumu tedy vyplývá, že</w:t>
      </w:r>
      <w:r w:rsidR="0030447F">
        <w:t xml:space="preserve"> </w:t>
      </w:r>
      <w:r>
        <w:t>v </w:t>
      </w:r>
      <w:r w:rsidR="0030447F">
        <w:t xml:space="preserve"> případě žen majících děti </w:t>
      </w:r>
      <w:r w:rsidR="00641185">
        <w:t>je</w:t>
      </w:r>
      <w:r w:rsidR="0030447F">
        <w:t xml:space="preserve"> </w:t>
      </w:r>
      <w:r w:rsidR="000F6696">
        <w:t xml:space="preserve">motivace </w:t>
      </w:r>
      <w:r w:rsidR="00641185">
        <w:t xml:space="preserve">žen </w:t>
      </w:r>
      <w:r>
        <w:t>k </w:t>
      </w:r>
      <w:r w:rsidR="0030447F">
        <w:t xml:space="preserve"> pracovnímu začlenění </w:t>
      </w:r>
      <w:r w:rsidR="00641185">
        <w:t xml:space="preserve">větší než </w:t>
      </w:r>
      <w:r>
        <w:t>u </w:t>
      </w:r>
      <w:r w:rsidR="00641185">
        <w:t xml:space="preserve"> žen bezdětných</w:t>
      </w:r>
      <w:r w:rsidR="006522E6">
        <w:t>, což potvrzuje teorii Oldřicha</w:t>
      </w:r>
      <w:r w:rsidR="00433D14">
        <w:t xml:space="preserve"> Matoušk</w:t>
      </w:r>
      <w:r w:rsidR="006522E6">
        <w:t xml:space="preserve">a (2005, </w:t>
      </w:r>
      <w:r>
        <w:t>s</w:t>
      </w:r>
      <w:r w:rsidR="006522E6">
        <w:t>. 309</w:t>
      </w:r>
      <w:r w:rsidR="00942E76">
        <w:t>-</w:t>
      </w:r>
      <w:r w:rsidR="006522E6">
        <w:t xml:space="preserve">312), kapitola </w:t>
      </w:r>
      <w:r>
        <w:t>4</w:t>
      </w:r>
      <w:r w:rsidR="006522E6">
        <w:t>.</w:t>
      </w:r>
      <w:r>
        <w:t>1</w:t>
      </w:r>
      <w:r w:rsidR="006522E6">
        <w:t>.</w:t>
      </w:r>
      <w:r w:rsidR="00433D14">
        <w:t xml:space="preserve"> </w:t>
      </w:r>
    </w:p>
    <w:p w:rsidR="00155E2C" w:rsidRDefault="00155E2C" w:rsidP="00433D14">
      <w:pPr>
        <w:jc w:val="both"/>
      </w:pPr>
    </w:p>
    <w:p w:rsidR="00C01298" w:rsidRDefault="00B357CC" w:rsidP="00C01298">
      <w:pPr>
        <w:jc w:val="both"/>
        <w:rPr>
          <w:b/>
        </w:rPr>
      </w:pPr>
      <w:r>
        <w:lastRenderedPageBreak/>
        <w:t xml:space="preserve"> </w:t>
      </w:r>
      <w:r w:rsidR="00C01298" w:rsidRPr="005B73D9">
        <w:rPr>
          <w:b/>
        </w:rPr>
        <w:t xml:space="preserve">Tabulka </w:t>
      </w:r>
      <w:r w:rsidR="00FB42DA" w:rsidRPr="005B73D9">
        <w:rPr>
          <w:b/>
        </w:rPr>
        <w:t>4</w:t>
      </w:r>
      <w:r w:rsidR="00FB42DA">
        <w:rPr>
          <w:b/>
        </w:rPr>
        <w:t> </w:t>
      </w:r>
      <w:r w:rsidR="00C01298" w:rsidRPr="005B73D9">
        <w:rPr>
          <w:b/>
        </w:rPr>
        <w:t xml:space="preserve">: Vliv vzdělání na začlenění </w:t>
      </w:r>
      <w:r w:rsidR="00E956F7">
        <w:rPr>
          <w:b/>
        </w:rPr>
        <w:t xml:space="preserve">žen </w:t>
      </w:r>
      <w:r w:rsidR="00C01298" w:rsidRPr="005B73D9">
        <w:rPr>
          <w:b/>
        </w:rPr>
        <w:t>do pracovního procesu</w:t>
      </w:r>
      <w:r w:rsidR="000911DF">
        <w:rPr>
          <w:b/>
        </w:rPr>
        <w:t xml:space="preserve"> (</w:t>
      </w:r>
      <w:r w:rsidR="00FB42DA">
        <w:rPr>
          <w:b/>
        </w:rPr>
        <w:t>n </w:t>
      </w:r>
      <w:r w:rsidR="000911DF">
        <w:rPr>
          <w:b/>
        </w:rPr>
        <w:t>=37)</w:t>
      </w:r>
    </w:p>
    <w:tbl>
      <w:tblPr>
        <w:tblW w:w="9072" w:type="dxa"/>
        <w:tblInd w:w="70" w:type="dxa"/>
        <w:tblLayout w:type="fixed"/>
        <w:tblCellMar>
          <w:left w:w="70" w:type="dxa"/>
          <w:right w:w="70" w:type="dxa"/>
        </w:tblCellMar>
        <w:tblLook w:val="04A0" w:firstRow="1" w:lastRow="0" w:firstColumn="1" w:lastColumn="0" w:noHBand="0" w:noVBand="1"/>
      </w:tblPr>
      <w:tblGrid>
        <w:gridCol w:w="1059"/>
        <w:gridCol w:w="1209"/>
        <w:gridCol w:w="1418"/>
        <w:gridCol w:w="1417"/>
        <w:gridCol w:w="1560"/>
        <w:gridCol w:w="1417"/>
        <w:gridCol w:w="992"/>
      </w:tblGrid>
      <w:tr w:rsidR="000911DF" w:rsidRPr="000E1412" w:rsidTr="00F76C9B">
        <w:trPr>
          <w:trHeight w:val="255"/>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b/>
                <w:sz w:val="22"/>
              </w:rPr>
            </w:pPr>
            <w:r w:rsidRPr="000E1412">
              <w:rPr>
                <w:b/>
                <w:sz w:val="22"/>
              </w:rPr>
              <w:t>Vzdělání žen</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b/>
                <w:sz w:val="22"/>
              </w:rPr>
            </w:pPr>
            <w:r w:rsidRPr="000E1412">
              <w:rPr>
                <w:b/>
                <w:sz w:val="22"/>
              </w:rPr>
              <w:t>Nepracuje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911DF" w:rsidRDefault="000911DF" w:rsidP="00C9235A">
            <w:pPr>
              <w:spacing w:after="0" w:line="240" w:lineRule="auto"/>
              <w:jc w:val="center"/>
              <w:rPr>
                <w:b/>
                <w:sz w:val="22"/>
              </w:rPr>
            </w:pPr>
            <w:r w:rsidRPr="000E1412">
              <w:rPr>
                <w:b/>
                <w:sz w:val="22"/>
              </w:rPr>
              <w:t xml:space="preserve">Pracuje </w:t>
            </w:r>
          </w:p>
          <w:p w:rsidR="000911DF" w:rsidRPr="000E1412" w:rsidRDefault="000911DF" w:rsidP="00C9235A">
            <w:pPr>
              <w:spacing w:after="0" w:line="240" w:lineRule="auto"/>
              <w:jc w:val="center"/>
              <w:rPr>
                <w:b/>
                <w:sz w:val="22"/>
              </w:rPr>
            </w:pPr>
            <w:r w:rsidRPr="000E1412">
              <w:rPr>
                <w:b/>
                <w:sz w:val="22"/>
              </w:rPr>
              <w:t xml:space="preserve">do </w:t>
            </w:r>
            <w:r w:rsidR="00FB42DA" w:rsidRPr="000E1412">
              <w:rPr>
                <w:b/>
                <w:sz w:val="22"/>
              </w:rPr>
              <w:t>3</w:t>
            </w:r>
            <w:r w:rsidR="00FB42DA">
              <w:rPr>
                <w:b/>
                <w:sz w:val="22"/>
              </w:rPr>
              <w:t> </w:t>
            </w:r>
            <w:r w:rsidRPr="000E1412">
              <w:rPr>
                <w:b/>
                <w:sz w:val="22"/>
              </w:rPr>
              <w:t xml:space="preserve"> měsíců</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911DF" w:rsidRDefault="000911DF" w:rsidP="00C9235A">
            <w:pPr>
              <w:spacing w:after="0" w:line="240" w:lineRule="auto"/>
              <w:jc w:val="center"/>
              <w:rPr>
                <w:b/>
                <w:sz w:val="22"/>
              </w:rPr>
            </w:pPr>
            <w:r w:rsidRPr="000E1412">
              <w:rPr>
                <w:b/>
                <w:sz w:val="22"/>
              </w:rPr>
              <w:t xml:space="preserve">Pracuje </w:t>
            </w:r>
          </w:p>
          <w:p w:rsidR="000911DF" w:rsidRPr="000E1412" w:rsidRDefault="000911DF" w:rsidP="00C9235A">
            <w:pPr>
              <w:spacing w:after="0" w:line="240" w:lineRule="auto"/>
              <w:jc w:val="center"/>
              <w:rPr>
                <w:b/>
                <w:sz w:val="22"/>
              </w:rPr>
            </w:pPr>
            <w:r w:rsidRPr="000E1412">
              <w:rPr>
                <w:b/>
                <w:sz w:val="22"/>
              </w:rPr>
              <w:t xml:space="preserve">do </w:t>
            </w:r>
            <w:r w:rsidR="00FB42DA" w:rsidRPr="000E1412">
              <w:rPr>
                <w:b/>
                <w:sz w:val="22"/>
              </w:rPr>
              <w:t>6</w:t>
            </w:r>
            <w:r w:rsidR="00FB42DA">
              <w:rPr>
                <w:b/>
                <w:sz w:val="22"/>
              </w:rPr>
              <w:t> </w:t>
            </w:r>
            <w:r w:rsidRPr="000E1412">
              <w:rPr>
                <w:b/>
                <w:sz w:val="22"/>
              </w:rPr>
              <w:t xml:space="preserve"> měsíců</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911DF" w:rsidRDefault="000911DF" w:rsidP="00C9235A">
            <w:pPr>
              <w:spacing w:after="0" w:line="240" w:lineRule="auto"/>
              <w:jc w:val="center"/>
              <w:rPr>
                <w:b/>
                <w:sz w:val="22"/>
              </w:rPr>
            </w:pPr>
            <w:r w:rsidRPr="000E1412">
              <w:rPr>
                <w:b/>
                <w:sz w:val="22"/>
              </w:rPr>
              <w:t xml:space="preserve">Pracuje </w:t>
            </w:r>
          </w:p>
          <w:p w:rsidR="000911DF" w:rsidRPr="000E1412" w:rsidRDefault="000911DF" w:rsidP="00C9235A">
            <w:pPr>
              <w:spacing w:after="0" w:line="240" w:lineRule="auto"/>
              <w:jc w:val="center"/>
              <w:rPr>
                <w:b/>
                <w:sz w:val="22"/>
              </w:rPr>
            </w:pPr>
            <w:r w:rsidRPr="000E1412">
              <w:rPr>
                <w:b/>
                <w:sz w:val="22"/>
              </w:rPr>
              <w:t>do 12</w:t>
            </w:r>
            <w:r>
              <w:rPr>
                <w:b/>
                <w:sz w:val="22"/>
              </w:rPr>
              <w:t xml:space="preserve"> měsíců</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b/>
                <w:sz w:val="22"/>
              </w:rPr>
            </w:pPr>
            <w:r w:rsidRPr="000E1412">
              <w:rPr>
                <w:b/>
                <w:sz w:val="22"/>
              </w:rPr>
              <w:t>Jiné</w:t>
            </w:r>
          </w:p>
        </w:tc>
        <w:tc>
          <w:tcPr>
            <w:tcW w:w="992" w:type="dxa"/>
            <w:tcBorders>
              <w:top w:val="single" w:sz="4" w:space="0" w:color="auto"/>
              <w:left w:val="nil"/>
              <w:bottom w:val="single" w:sz="4" w:space="0" w:color="auto"/>
              <w:right w:val="single" w:sz="4" w:space="0" w:color="auto"/>
            </w:tcBorders>
          </w:tcPr>
          <w:p w:rsidR="000911DF" w:rsidRPr="000E1412" w:rsidRDefault="000911DF" w:rsidP="00C9235A">
            <w:pPr>
              <w:spacing w:after="0" w:line="240" w:lineRule="auto"/>
              <w:jc w:val="center"/>
              <w:rPr>
                <w:b/>
                <w:sz w:val="22"/>
              </w:rPr>
            </w:pPr>
            <w:r w:rsidRPr="000E1412">
              <w:rPr>
                <w:b/>
                <w:sz w:val="22"/>
              </w:rPr>
              <w:t>Celkem</w:t>
            </w:r>
          </w:p>
        </w:tc>
      </w:tr>
      <w:tr w:rsidR="000911DF" w:rsidRPr="000E1412" w:rsidTr="00F76C9B">
        <w:trPr>
          <w:trHeight w:val="255"/>
        </w:trPr>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rPr>
                <w:sz w:val="22"/>
              </w:rPr>
            </w:pPr>
            <w:r w:rsidRPr="000E1412">
              <w:rPr>
                <w:sz w:val="22"/>
              </w:rPr>
              <w:t>ZŠ</w:t>
            </w:r>
          </w:p>
        </w:tc>
        <w:tc>
          <w:tcPr>
            <w:tcW w:w="1209" w:type="dxa"/>
            <w:tcBorders>
              <w:top w:val="nil"/>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sz w:val="22"/>
              </w:rPr>
            </w:pPr>
            <w:r w:rsidRPr="000E1412">
              <w:rPr>
                <w:sz w:val="22"/>
              </w:rPr>
              <w:t>13</w:t>
            </w:r>
          </w:p>
        </w:tc>
        <w:tc>
          <w:tcPr>
            <w:tcW w:w="1418"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4</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1</w:t>
            </w:r>
            <w:r>
              <w:rPr>
                <w:sz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992" w:type="dxa"/>
            <w:tcBorders>
              <w:top w:val="nil"/>
              <w:left w:val="nil"/>
              <w:bottom w:val="single" w:sz="4" w:space="0" w:color="auto"/>
              <w:right w:val="single" w:sz="4" w:space="0" w:color="auto"/>
            </w:tcBorders>
          </w:tcPr>
          <w:p w:rsidR="000911DF" w:rsidRPr="000E1412" w:rsidRDefault="000911DF" w:rsidP="00C9235A">
            <w:pPr>
              <w:spacing w:after="0" w:line="240" w:lineRule="auto"/>
              <w:jc w:val="center"/>
              <w:rPr>
                <w:sz w:val="22"/>
              </w:rPr>
            </w:pPr>
            <w:r w:rsidRPr="000E1412">
              <w:rPr>
                <w:sz w:val="22"/>
              </w:rPr>
              <w:t>18</w:t>
            </w:r>
          </w:p>
        </w:tc>
      </w:tr>
      <w:tr w:rsidR="000911DF" w:rsidRPr="000E1412" w:rsidTr="00F76C9B">
        <w:trPr>
          <w:trHeight w:val="255"/>
        </w:trPr>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rPr>
                <w:sz w:val="22"/>
              </w:rPr>
            </w:pPr>
            <w:r w:rsidRPr="000E1412">
              <w:rPr>
                <w:sz w:val="22"/>
              </w:rPr>
              <w:t>SOU</w:t>
            </w:r>
          </w:p>
        </w:tc>
        <w:tc>
          <w:tcPr>
            <w:tcW w:w="1209"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4</w:t>
            </w:r>
            <w:r>
              <w:rPr>
                <w:sz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5</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2</w:t>
            </w:r>
            <w:r>
              <w:rPr>
                <w:sz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1</w:t>
            </w:r>
            <w:r>
              <w:rPr>
                <w:sz w:val="22"/>
              </w:rPr>
              <w:t> </w:t>
            </w:r>
            <w:r w:rsidR="000911DF" w:rsidRPr="000E1412">
              <w:rPr>
                <w:sz w:val="22"/>
              </w:rPr>
              <w:t xml:space="preserve"> (do týdne)</w:t>
            </w:r>
          </w:p>
        </w:tc>
        <w:tc>
          <w:tcPr>
            <w:tcW w:w="992" w:type="dxa"/>
            <w:tcBorders>
              <w:top w:val="nil"/>
              <w:left w:val="nil"/>
              <w:bottom w:val="single" w:sz="4" w:space="0" w:color="auto"/>
              <w:right w:val="single" w:sz="4" w:space="0" w:color="auto"/>
            </w:tcBorders>
          </w:tcPr>
          <w:p w:rsidR="000911DF" w:rsidRPr="000E1412" w:rsidRDefault="000911DF" w:rsidP="00C9235A">
            <w:pPr>
              <w:spacing w:after="0" w:line="240" w:lineRule="auto"/>
              <w:jc w:val="center"/>
              <w:rPr>
                <w:sz w:val="22"/>
              </w:rPr>
            </w:pPr>
            <w:r w:rsidRPr="000E1412">
              <w:rPr>
                <w:sz w:val="22"/>
              </w:rPr>
              <w:t>12</w:t>
            </w:r>
          </w:p>
        </w:tc>
      </w:tr>
      <w:tr w:rsidR="000911DF" w:rsidRPr="000E1412" w:rsidTr="00F76C9B">
        <w:trPr>
          <w:trHeight w:val="255"/>
        </w:trPr>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rPr>
                <w:sz w:val="22"/>
              </w:rPr>
            </w:pPr>
            <w:r w:rsidRPr="000E1412">
              <w:rPr>
                <w:sz w:val="22"/>
              </w:rPr>
              <w:t>SŠ</w:t>
            </w:r>
          </w:p>
        </w:tc>
        <w:tc>
          <w:tcPr>
            <w:tcW w:w="1209"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1</w:t>
            </w:r>
            <w:r>
              <w:rPr>
                <w:sz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1</w:t>
            </w:r>
            <w:r>
              <w:rPr>
                <w:sz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2</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992" w:type="dxa"/>
            <w:tcBorders>
              <w:top w:val="nil"/>
              <w:left w:val="nil"/>
              <w:bottom w:val="single" w:sz="4" w:space="0" w:color="auto"/>
              <w:right w:val="single" w:sz="4" w:space="0" w:color="auto"/>
            </w:tcBorders>
          </w:tcPr>
          <w:p w:rsidR="000911DF" w:rsidRPr="000E1412" w:rsidRDefault="00FB42DA" w:rsidP="00C9235A">
            <w:pPr>
              <w:spacing w:after="0" w:line="240" w:lineRule="auto"/>
              <w:jc w:val="center"/>
              <w:rPr>
                <w:sz w:val="22"/>
              </w:rPr>
            </w:pPr>
            <w:r w:rsidRPr="000E1412">
              <w:rPr>
                <w:sz w:val="22"/>
              </w:rPr>
              <w:t>4</w:t>
            </w:r>
            <w:r>
              <w:rPr>
                <w:sz w:val="22"/>
              </w:rPr>
              <w:t> </w:t>
            </w:r>
          </w:p>
        </w:tc>
      </w:tr>
      <w:tr w:rsidR="000911DF" w:rsidRPr="000E1412" w:rsidTr="00F76C9B">
        <w:trPr>
          <w:trHeight w:val="255"/>
        </w:trPr>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rPr>
                <w:sz w:val="22"/>
              </w:rPr>
            </w:pPr>
            <w:r w:rsidRPr="000E1412">
              <w:rPr>
                <w:sz w:val="22"/>
              </w:rPr>
              <w:t>VOŠ</w:t>
            </w:r>
          </w:p>
        </w:tc>
        <w:tc>
          <w:tcPr>
            <w:tcW w:w="1209"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1</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992" w:type="dxa"/>
            <w:tcBorders>
              <w:top w:val="nil"/>
              <w:left w:val="nil"/>
              <w:bottom w:val="single" w:sz="4" w:space="0" w:color="auto"/>
              <w:right w:val="single" w:sz="4" w:space="0" w:color="auto"/>
            </w:tcBorders>
          </w:tcPr>
          <w:p w:rsidR="000911DF" w:rsidRPr="000E1412" w:rsidRDefault="00FB42DA" w:rsidP="00C9235A">
            <w:pPr>
              <w:spacing w:after="0" w:line="240" w:lineRule="auto"/>
              <w:jc w:val="center"/>
              <w:rPr>
                <w:sz w:val="22"/>
              </w:rPr>
            </w:pPr>
            <w:r w:rsidRPr="000E1412">
              <w:rPr>
                <w:sz w:val="22"/>
              </w:rPr>
              <w:t>1</w:t>
            </w:r>
            <w:r>
              <w:rPr>
                <w:sz w:val="22"/>
              </w:rPr>
              <w:t> </w:t>
            </w:r>
          </w:p>
        </w:tc>
      </w:tr>
      <w:tr w:rsidR="000911DF" w:rsidRPr="00E934FC" w:rsidTr="00F76C9B">
        <w:trPr>
          <w:trHeight w:val="255"/>
        </w:trPr>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0911DF" w:rsidRPr="00E934FC" w:rsidRDefault="000911DF" w:rsidP="00C9235A">
            <w:pPr>
              <w:spacing w:after="0" w:line="240" w:lineRule="auto"/>
              <w:rPr>
                <w:sz w:val="22"/>
              </w:rPr>
            </w:pPr>
            <w:r w:rsidRPr="00E934FC">
              <w:rPr>
                <w:sz w:val="22"/>
              </w:rPr>
              <w:t>VŠ</w:t>
            </w:r>
          </w:p>
        </w:tc>
        <w:tc>
          <w:tcPr>
            <w:tcW w:w="1209" w:type="dxa"/>
            <w:tcBorders>
              <w:top w:val="nil"/>
              <w:left w:val="nil"/>
              <w:bottom w:val="single" w:sz="4" w:space="0" w:color="auto"/>
              <w:right w:val="single" w:sz="4" w:space="0" w:color="auto"/>
            </w:tcBorders>
            <w:shd w:val="clear" w:color="auto" w:fill="auto"/>
            <w:noWrap/>
            <w:vAlign w:val="bottom"/>
            <w:hideMark/>
          </w:tcPr>
          <w:p w:rsidR="000911DF" w:rsidRPr="00E934FC" w:rsidRDefault="00FB42DA" w:rsidP="00C9235A">
            <w:pPr>
              <w:spacing w:after="0" w:line="240" w:lineRule="auto"/>
              <w:jc w:val="center"/>
              <w:rPr>
                <w:sz w:val="22"/>
              </w:rPr>
            </w:pPr>
            <w:r w:rsidRPr="00E934FC">
              <w:rPr>
                <w:sz w:val="22"/>
              </w:rPr>
              <w:t>1</w:t>
            </w:r>
            <w:r>
              <w:rPr>
                <w:sz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0911DF" w:rsidRPr="00E934FC" w:rsidRDefault="00FB42DA" w:rsidP="00C9235A">
            <w:pPr>
              <w:spacing w:after="0" w:line="240" w:lineRule="auto"/>
              <w:jc w:val="center"/>
              <w:rPr>
                <w:sz w:val="22"/>
              </w:rPr>
            </w:pPr>
            <w:r w:rsidRPr="00E934FC">
              <w:rPr>
                <w:sz w:val="22"/>
              </w:rPr>
              <w:t>1</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0911DF" w:rsidRPr="00E934FC" w:rsidRDefault="00FB42DA" w:rsidP="00C9235A">
            <w:pPr>
              <w:spacing w:after="0" w:line="240" w:lineRule="auto"/>
              <w:jc w:val="center"/>
              <w:rPr>
                <w:sz w:val="22"/>
              </w:rPr>
            </w:pPr>
            <w:r w:rsidRPr="00E934FC">
              <w:rPr>
                <w:sz w:val="22"/>
              </w:rPr>
              <w:t>0</w:t>
            </w:r>
            <w:r>
              <w:rPr>
                <w:sz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911DF" w:rsidRPr="00E934FC" w:rsidRDefault="00FB42DA" w:rsidP="00C9235A">
            <w:pPr>
              <w:spacing w:after="0" w:line="240" w:lineRule="auto"/>
              <w:jc w:val="center"/>
              <w:rPr>
                <w:sz w:val="22"/>
              </w:rPr>
            </w:pPr>
            <w:r w:rsidRPr="00E934FC">
              <w:rPr>
                <w:sz w:val="22"/>
              </w:rPr>
              <w:t>0</w:t>
            </w:r>
            <w:r>
              <w:rPr>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0911DF" w:rsidRPr="00E934FC" w:rsidRDefault="00FB42DA" w:rsidP="00C9235A">
            <w:pPr>
              <w:spacing w:after="0" w:line="240" w:lineRule="auto"/>
              <w:jc w:val="center"/>
              <w:rPr>
                <w:sz w:val="22"/>
              </w:rPr>
            </w:pPr>
            <w:r w:rsidRPr="00E934FC">
              <w:rPr>
                <w:sz w:val="22"/>
              </w:rPr>
              <w:t>0</w:t>
            </w:r>
            <w:r>
              <w:rPr>
                <w:sz w:val="22"/>
              </w:rPr>
              <w:t> </w:t>
            </w:r>
          </w:p>
        </w:tc>
        <w:tc>
          <w:tcPr>
            <w:tcW w:w="992" w:type="dxa"/>
            <w:tcBorders>
              <w:top w:val="nil"/>
              <w:left w:val="nil"/>
              <w:bottom w:val="single" w:sz="4" w:space="0" w:color="auto"/>
              <w:right w:val="single" w:sz="4" w:space="0" w:color="auto"/>
            </w:tcBorders>
          </w:tcPr>
          <w:p w:rsidR="000911DF" w:rsidRPr="00E934FC" w:rsidRDefault="00FB42DA" w:rsidP="00C9235A">
            <w:pPr>
              <w:spacing w:after="0" w:line="240" w:lineRule="auto"/>
              <w:jc w:val="center"/>
              <w:rPr>
                <w:sz w:val="22"/>
              </w:rPr>
            </w:pPr>
            <w:r w:rsidRPr="00E934FC">
              <w:rPr>
                <w:sz w:val="22"/>
              </w:rPr>
              <w:t>2</w:t>
            </w:r>
            <w:r>
              <w:rPr>
                <w:sz w:val="22"/>
              </w:rPr>
              <w:t> </w:t>
            </w:r>
          </w:p>
        </w:tc>
      </w:tr>
      <w:tr w:rsidR="000911DF" w:rsidRPr="000E1412" w:rsidTr="00F76C9B">
        <w:trPr>
          <w:trHeight w:val="255"/>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11DF" w:rsidRPr="000E1412" w:rsidRDefault="000911DF" w:rsidP="00C9235A">
            <w:pPr>
              <w:spacing w:after="0" w:line="240" w:lineRule="auto"/>
              <w:rPr>
                <w:sz w:val="22"/>
              </w:rPr>
            </w:pPr>
            <w:r w:rsidRPr="000E1412">
              <w:rPr>
                <w:sz w:val="22"/>
              </w:rPr>
              <w:t>Celkem</w:t>
            </w:r>
          </w:p>
        </w:tc>
        <w:tc>
          <w:tcPr>
            <w:tcW w:w="1209" w:type="dxa"/>
            <w:tcBorders>
              <w:top w:val="single" w:sz="4" w:space="0" w:color="auto"/>
              <w:left w:val="nil"/>
              <w:bottom w:val="single" w:sz="4" w:space="0" w:color="auto"/>
              <w:right w:val="single" w:sz="4" w:space="0" w:color="auto"/>
            </w:tcBorders>
            <w:shd w:val="clear" w:color="auto" w:fill="auto"/>
            <w:noWrap/>
            <w:vAlign w:val="bottom"/>
          </w:tcPr>
          <w:p w:rsidR="000911DF" w:rsidRPr="000E1412" w:rsidRDefault="000911DF" w:rsidP="00C9235A">
            <w:pPr>
              <w:spacing w:after="0" w:line="240" w:lineRule="auto"/>
              <w:jc w:val="center"/>
              <w:rPr>
                <w:sz w:val="22"/>
              </w:rPr>
            </w:pPr>
            <w:r w:rsidRPr="000E1412">
              <w:rPr>
                <w:sz w:val="22"/>
              </w:rPr>
              <w:t>19</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911DF" w:rsidRPr="000E1412" w:rsidRDefault="000911DF" w:rsidP="00C9235A">
            <w:pPr>
              <w:spacing w:after="0" w:line="240" w:lineRule="auto"/>
              <w:jc w:val="center"/>
              <w:rPr>
                <w:sz w:val="22"/>
              </w:rPr>
            </w:pPr>
            <w:r w:rsidRPr="000E1412">
              <w:rPr>
                <w:sz w:val="22"/>
              </w:rPr>
              <w:t>11</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1DF" w:rsidRPr="000E1412" w:rsidRDefault="00FB42DA" w:rsidP="00C9235A">
            <w:pPr>
              <w:spacing w:after="0" w:line="240" w:lineRule="auto"/>
              <w:jc w:val="center"/>
              <w:rPr>
                <w:sz w:val="22"/>
              </w:rPr>
            </w:pPr>
            <w:r w:rsidRPr="000E1412">
              <w:rPr>
                <w:sz w:val="22"/>
              </w:rPr>
              <w:t>4</w:t>
            </w:r>
            <w:r>
              <w:rPr>
                <w:sz w:val="22"/>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0911DF" w:rsidRPr="000E1412" w:rsidRDefault="00FB42DA" w:rsidP="00C9235A">
            <w:pPr>
              <w:spacing w:after="0" w:line="240" w:lineRule="auto"/>
              <w:jc w:val="center"/>
              <w:rPr>
                <w:sz w:val="22"/>
              </w:rPr>
            </w:pPr>
            <w:r w:rsidRPr="000E1412">
              <w:rPr>
                <w:sz w:val="22"/>
              </w:rPr>
              <w:t>2</w:t>
            </w:r>
            <w:r>
              <w:rPr>
                <w:sz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1DF" w:rsidRPr="000E1412" w:rsidRDefault="00FB42DA" w:rsidP="00C9235A">
            <w:pPr>
              <w:spacing w:after="0" w:line="240" w:lineRule="auto"/>
              <w:jc w:val="center"/>
              <w:rPr>
                <w:sz w:val="22"/>
              </w:rPr>
            </w:pPr>
            <w:r w:rsidRPr="000E1412">
              <w:rPr>
                <w:sz w:val="22"/>
              </w:rPr>
              <w:t>1</w:t>
            </w:r>
            <w:r>
              <w:rPr>
                <w:sz w:val="22"/>
              </w:rPr>
              <w:t> </w:t>
            </w:r>
          </w:p>
        </w:tc>
        <w:tc>
          <w:tcPr>
            <w:tcW w:w="992" w:type="dxa"/>
            <w:tcBorders>
              <w:top w:val="single" w:sz="4" w:space="0" w:color="auto"/>
              <w:left w:val="nil"/>
              <w:bottom w:val="single" w:sz="4" w:space="0" w:color="auto"/>
              <w:right w:val="single" w:sz="4" w:space="0" w:color="auto"/>
            </w:tcBorders>
          </w:tcPr>
          <w:p w:rsidR="000911DF" w:rsidRPr="000E1412" w:rsidRDefault="000911DF" w:rsidP="00C9235A">
            <w:pPr>
              <w:spacing w:after="0" w:line="240" w:lineRule="auto"/>
              <w:jc w:val="center"/>
              <w:rPr>
                <w:sz w:val="22"/>
              </w:rPr>
            </w:pPr>
            <w:r w:rsidRPr="000E1412">
              <w:rPr>
                <w:sz w:val="22"/>
              </w:rPr>
              <w:t>37</w:t>
            </w:r>
          </w:p>
        </w:tc>
      </w:tr>
    </w:tbl>
    <w:p w:rsidR="000911DF" w:rsidRDefault="000911DF" w:rsidP="00240E5A">
      <w:pPr>
        <w:spacing w:after="0"/>
        <w:jc w:val="both"/>
      </w:pPr>
    </w:p>
    <w:p w:rsidR="00E956F7" w:rsidRDefault="004866F2" w:rsidP="004C519C">
      <w:pPr>
        <w:jc w:val="both"/>
      </w:pPr>
      <w:r>
        <w:t xml:space="preserve">Vzdělání je jedním </w:t>
      </w:r>
      <w:r w:rsidR="00FB42DA">
        <w:t>z </w:t>
      </w:r>
      <w:r>
        <w:t xml:space="preserve"> aspektů, který má důležitou roli při hledání zaměstnání, </w:t>
      </w:r>
      <w:r w:rsidR="0037280B">
        <w:br/>
      </w:r>
      <w:r w:rsidR="00D262EA">
        <w:t>jak uvádí Petr</w:t>
      </w:r>
      <w:r>
        <w:t xml:space="preserve"> Mareš</w:t>
      </w:r>
      <w:r w:rsidR="00D262EA">
        <w:t xml:space="preserve"> </w:t>
      </w:r>
      <w:r w:rsidR="00AF07A0">
        <w:t xml:space="preserve">(1998, </w:t>
      </w:r>
      <w:r w:rsidR="00FB42DA">
        <w:t>s</w:t>
      </w:r>
      <w:r w:rsidR="00AF07A0">
        <w:t xml:space="preserve">. 95-96) </w:t>
      </w:r>
      <w:r w:rsidR="00FB42DA">
        <w:t>a </w:t>
      </w:r>
      <w:r w:rsidR="00D262EA">
        <w:t xml:space="preserve"> Marie Vágnerová </w:t>
      </w:r>
      <w:r w:rsidR="00AF07A0">
        <w:t xml:space="preserve">(2014, </w:t>
      </w:r>
      <w:r w:rsidR="00FB42DA">
        <w:t>s</w:t>
      </w:r>
      <w:r w:rsidR="00AF07A0">
        <w:t xml:space="preserve">. 669-671), </w:t>
      </w:r>
      <w:r w:rsidR="00FB42DA">
        <w:t>v </w:t>
      </w:r>
      <w:r w:rsidR="00D262EA">
        <w:t xml:space="preserve"> kapitole </w:t>
      </w:r>
      <w:r w:rsidR="00FB42DA">
        <w:t>4</w:t>
      </w:r>
      <w:r w:rsidR="00D262EA">
        <w:t>.</w:t>
      </w:r>
      <w:r w:rsidR="00FB42DA">
        <w:t>1</w:t>
      </w:r>
      <w:r w:rsidR="00D262EA">
        <w:t xml:space="preserve">. </w:t>
      </w:r>
      <w:r w:rsidR="00FB42DA">
        <w:t>Z </w:t>
      </w:r>
      <w:r>
        <w:t xml:space="preserve">výzkumu vyplynulo, že </w:t>
      </w:r>
      <w:r w:rsidR="00FB42DA">
        <w:t>z </w:t>
      </w:r>
      <w:r>
        <w:t xml:space="preserve"> celkového počtu respondentek (37) má nejvíce žen pouze základní vzdělání nebo střední odborné </w:t>
      </w:r>
      <w:r w:rsidR="00FB42DA">
        <w:t>s </w:t>
      </w:r>
      <w:r>
        <w:t xml:space="preserve"> výučním listem, zatímco ženy se středním úplným vzděláním, </w:t>
      </w:r>
      <w:r w:rsidR="00FB42DA">
        <w:t>s </w:t>
      </w:r>
      <w:r>
        <w:t xml:space="preserve"> vyšším </w:t>
      </w:r>
      <w:r w:rsidR="00FB42DA">
        <w:t>a </w:t>
      </w:r>
      <w:r>
        <w:t xml:space="preserve"> vysokoškolským vzděláním mají nižší zastoupení. </w:t>
      </w:r>
      <w:r w:rsidR="008D2596">
        <w:t xml:space="preserve">Ze získaných dat můžeme vidět, že </w:t>
      </w:r>
      <w:r w:rsidR="00FB42DA">
        <w:t>v </w:t>
      </w:r>
      <w:r w:rsidR="008D2596">
        <w:t xml:space="preserve"> případě respondentek </w:t>
      </w:r>
      <w:r w:rsidR="00F22F0E">
        <w:t>bez vzdělání</w:t>
      </w:r>
      <w:r w:rsidR="008D2596">
        <w:t xml:space="preserve"> převažuje počet žen </w:t>
      </w:r>
      <w:r w:rsidR="00F22F0E">
        <w:t>nemající práci</w:t>
      </w:r>
      <w:r w:rsidR="008D2596">
        <w:t xml:space="preserve"> nad pracujícími, zatímco</w:t>
      </w:r>
      <w:r w:rsidR="00F22F0E">
        <w:t xml:space="preserve"> </w:t>
      </w:r>
      <w:r w:rsidR="00FB42DA">
        <w:t>u </w:t>
      </w:r>
      <w:r w:rsidR="008D2596">
        <w:t xml:space="preserve"> žen se středním </w:t>
      </w:r>
      <w:r w:rsidR="00F22F0E">
        <w:t xml:space="preserve">odborným vzdělání (SOU), středním úplným (SŠ) </w:t>
      </w:r>
      <w:r w:rsidR="008D2596">
        <w:t xml:space="preserve">nebo vyšším vzděláním je větší počet pracujících respondentek. </w:t>
      </w:r>
      <w:r w:rsidR="00FB42DA">
        <w:t>Z </w:t>
      </w:r>
      <w:r w:rsidR="008D2596">
        <w:t> výsledků výzkumu se tak potvrdil</w:t>
      </w:r>
      <w:r w:rsidR="00AF07A0">
        <w:t xml:space="preserve">a teorie Petra Mareše </w:t>
      </w:r>
      <w:r w:rsidR="00FB42DA">
        <w:t>a </w:t>
      </w:r>
      <w:r w:rsidR="00AF07A0">
        <w:t xml:space="preserve"> Marie Vágnerové, kapitola </w:t>
      </w:r>
      <w:r w:rsidR="00FB42DA">
        <w:t>4</w:t>
      </w:r>
      <w:r w:rsidR="00AF07A0">
        <w:t>.</w:t>
      </w:r>
      <w:r w:rsidR="00FB42DA">
        <w:t>1</w:t>
      </w:r>
      <w:r w:rsidR="00AF07A0">
        <w:t>, kdy</w:t>
      </w:r>
      <w:r w:rsidR="008D2596">
        <w:t xml:space="preserve"> n</w:t>
      </w:r>
      <w:r>
        <w:t xml:space="preserve">ezaměstnaností jsou více ohroženy ženy </w:t>
      </w:r>
      <w:r w:rsidR="00CA52C9">
        <w:t>bez vzdělání</w:t>
      </w:r>
      <w:r w:rsidR="00AF07A0">
        <w:t xml:space="preserve">. Tuto teorii lze podložit také </w:t>
      </w:r>
      <w:r>
        <w:t>statistik</w:t>
      </w:r>
      <w:r w:rsidR="00AF07A0">
        <w:t>ou</w:t>
      </w:r>
      <w:r>
        <w:t xml:space="preserve"> </w:t>
      </w:r>
      <w:r w:rsidR="00AF07A0">
        <w:t xml:space="preserve">MPSV (2013-2018), kapitola </w:t>
      </w:r>
      <w:r w:rsidR="00142EEB">
        <w:t>4</w:t>
      </w:r>
      <w:r w:rsidR="00AF07A0">
        <w:t>.</w:t>
      </w:r>
      <w:r w:rsidR="00142EEB">
        <w:t>1.</w:t>
      </w:r>
      <w:r>
        <w:t xml:space="preserve"> </w:t>
      </w:r>
      <w:r w:rsidR="00FB42DA">
        <w:t>V </w:t>
      </w:r>
      <w:r w:rsidR="00911DAC">
        <w:t xml:space="preserve"> případě žen propuštěných </w:t>
      </w:r>
      <w:r w:rsidR="00FB42DA">
        <w:t>z </w:t>
      </w:r>
      <w:r w:rsidR="00911DAC">
        <w:t> výkonu trestu odnětí svobody</w:t>
      </w:r>
      <w:r w:rsidR="008D2596">
        <w:t xml:space="preserve"> je </w:t>
      </w:r>
      <w:r w:rsidR="00606A8E">
        <w:t xml:space="preserve">schopnost </w:t>
      </w:r>
      <w:r w:rsidR="008D2596">
        <w:t>začlenění</w:t>
      </w:r>
      <w:r w:rsidR="00911DAC">
        <w:t xml:space="preserve"> do pracovního procesu </w:t>
      </w:r>
      <w:r w:rsidR="008D2596">
        <w:t>ovlivněna</w:t>
      </w:r>
      <w:r w:rsidR="00911DAC">
        <w:t xml:space="preserve"> dosavadní</w:t>
      </w:r>
      <w:r w:rsidR="008D2596">
        <w:t>, získanou</w:t>
      </w:r>
      <w:r w:rsidR="00911DAC">
        <w:t xml:space="preserve"> kvalifikac</w:t>
      </w:r>
      <w:r w:rsidR="008D2596">
        <w:t>í</w:t>
      </w:r>
      <w:r w:rsidR="00911DAC">
        <w:t xml:space="preserve"> </w:t>
      </w:r>
      <w:r w:rsidR="00FB42DA">
        <w:t>a </w:t>
      </w:r>
      <w:r w:rsidR="00911DAC">
        <w:t xml:space="preserve"> pracovní</w:t>
      </w:r>
      <w:r w:rsidR="008D2596">
        <w:t>mi</w:t>
      </w:r>
      <w:r w:rsidR="00911DAC">
        <w:t xml:space="preserve"> návyky, </w:t>
      </w:r>
      <w:r w:rsidR="00606A8E">
        <w:t xml:space="preserve">které ženy </w:t>
      </w:r>
      <w:r w:rsidR="00AF7323">
        <w:t>získa</w:t>
      </w:r>
      <w:r w:rsidR="00606A8E">
        <w:t>ly</w:t>
      </w:r>
      <w:r w:rsidR="00AF7323">
        <w:t xml:space="preserve"> </w:t>
      </w:r>
      <w:r w:rsidR="00911DAC">
        <w:t xml:space="preserve">před výkonem trestu odnětí svobody nebo během pobytu ve vězení, </w:t>
      </w:r>
      <w:r w:rsidR="00AF07A0">
        <w:t xml:space="preserve">Petr </w:t>
      </w:r>
      <w:r w:rsidR="008F1970">
        <w:t>Mareš</w:t>
      </w:r>
      <w:r w:rsidR="00AF07A0">
        <w:t xml:space="preserve"> (1998, </w:t>
      </w:r>
      <w:r w:rsidR="00FB42DA">
        <w:t>s</w:t>
      </w:r>
      <w:r w:rsidR="00AF07A0">
        <w:t>. 144-146)</w:t>
      </w:r>
      <w:r w:rsidR="008F1970">
        <w:t xml:space="preserve"> </w:t>
      </w:r>
      <w:r w:rsidR="00FB42DA">
        <w:t>a </w:t>
      </w:r>
      <w:r w:rsidR="008F1970">
        <w:t xml:space="preserve"> </w:t>
      </w:r>
      <w:r w:rsidR="00AF07A0">
        <w:t xml:space="preserve">Marie </w:t>
      </w:r>
      <w:r w:rsidR="008F1970">
        <w:t>Vágnerová</w:t>
      </w:r>
      <w:r w:rsidR="00AF07A0">
        <w:t xml:space="preserve"> (2014, </w:t>
      </w:r>
      <w:r w:rsidR="00FB42DA">
        <w:t>s</w:t>
      </w:r>
      <w:r w:rsidR="00AF07A0">
        <w:t>. 751-752)</w:t>
      </w:r>
      <w:r w:rsidR="008F1970">
        <w:t xml:space="preserve">, kapitola </w:t>
      </w:r>
      <w:r w:rsidR="00FB42DA">
        <w:t>4</w:t>
      </w:r>
      <w:r w:rsidR="00AF07A0">
        <w:t>.</w:t>
      </w:r>
      <w:r w:rsidR="00FB42DA">
        <w:t>1</w:t>
      </w:r>
      <w:r w:rsidR="00AF07A0">
        <w:t>.</w:t>
      </w:r>
      <w:r w:rsidR="00911DAC">
        <w:t xml:space="preserve"> </w:t>
      </w:r>
    </w:p>
    <w:p w:rsidR="00E6718B" w:rsidRDefault="00C01298" w:rsidP="004C519C">
      <w:pPr>
        <w:jc w:val="both"/>
        <w:rPr>
          <w:b/>
        </w:rPr>
      </w:pPr>
      <w:r w:rsidRPr="009800A9">
        <w:rPr>
          <w:b/>
        </w:rPr>
        <w:t xml:space="preserve">Tabulka </w:t>
      </w:r>
      <w:r w:rsidR="00FB42DA" w:rsidRPr="009800A9">
        <w:rPr>
          <w:b/>
        </w:rPr>
        <w:t>5</w:t>
      </w:r>
      <w:r w:rsidR="00FB42DA">
        <w:rPr>
          <w:b/>
        </w:rPr>
        <w:t> </w:t>
      </w:r>
      <w:r w:rsidRPr="009800A9">
        <w:rPr>
          <w:b/>
        </w:rPr>
        <w:t>:</w:t>
      </w:r>
      <w:r w:rsidR="009800A9">
        <w:rPr>
          <w:b/>
        </w:rPr>
        <w:t xml:space="preserve"> </w:t>
      </w:r>
      <w:r w:rsidR="00E6718B" w:rsidRPr="009800A9">
        <w:rPr>
          <w:b/>
        </w:rPr>
        <w:t xml:space="preserve">Organizace, se kterými ženy spolupracovaly při začlenění </w:t>
      </w:r>
      <w:r w:rsidR="009800A9">
        <w:rPr>
          <w:b/>
        </w:rPr>
        <w:br/>
      </w:r>
      <w:r w:rsidR="00E6718B" w:rsidRPr="009800A9">
        <w:rPr>
          <w:b/>
        </w:rPr>
        <w:t xml:space="preserve">do pracovního procesu </w:t>
      </w:r>
      <w:r w:rsidR="00FB42DA" w:rsidRPr="009800A9">
        <w:rPr>
          <w:b/>
        </w:rPr>
        <w:t>v</w:t>
      </w:r>
      <w:r w:rsidR="00FB42DA">
        <w:rPr>
          <w:b/>
        </w:rPr>
        <w:t> </w:t>
      </w:r>
      <w:r w:rsidR="00E6718B" w:rsidRPr="009800A9">
        <w:rPr>
          <w:b/>
        </w:rPr>
        <w:t> rámci postpenitenciární péče</w:t>
      </w:r>
      <w:r w:rsidR="000911DF">
        <w:rPr>
          <w:b/>
        </w:rPr>
        <w:t xml:space="preserve"> (</w:t>
      </w:r>
      <w:r w:rsidR="00FB42DA">
        <w:rPr>
          <w:b/>
        </w:rPr>
        <w:t>n </w:t>
      </w:r>
      <w:r w:rsidR="000911DF">
        <w:rPr>
          <w:b/>
        </w:rPr>
        <w:t>=37)</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228"/>
        <w:gridCol w:w="1229"/>
        <w:gridCol w:w="1228"/>
        <w:gridCol w:w="1229"/>
        <w:gridCol w:w="1228"/>
        <w:gridCol w:w="1229"/>
      </w:tblGrid>
      <w:tr w:rsidR="000911DF" w:rsidRPr="00C866E5" w:rsidTr="001620F7">
        <w:trPr>
          <w:trHeight w:val="202"/>
        </w:trPr>
        <w:tc>
          <w:tcPr>
            <w:tcW w:w="1701" w:type="dxa"/>
            <w:shd w:val="clear" w:color="auto" w:fill="auto"/>
            <w:noWrap/>
            <w:vAlign w:val="bottom"/>
            <w:hideMark/>
          </w:tcPr>
          <w:p w:rsidR="000911DF" w:rsidRPr="00AE3D3C" w:rsidRDefault="000911DF" w:rsidP="00C9235A">
            <w:pPr>
              <w:spacing w:after="0" w:line="240" w:lineRule="auto"/>
              <w:jc w:val="both"/>
              <w:rPr>
                <w:b/>
                <w:sz w:val="22"/>
              </w:rPr>
            </w:pPr>
            <w:r w:rsidRPr="00AE3D3C">
              <w:rPr>
                <w:b/>
                <w:sz w:val="22"/>
              </w:rPr>
              <w:t>Pomáhající organizace</w:t>
            </w:r>
          </w:p>
        </w:tc>
        <w:tc>
          <w:tcPr>
            <w:tcW w:w="1228" w:type="dxa"/>
            <w:shd w:val="clear" w:color="auto" w:fill="auto"/>
            <w:noWrap/>
            <w:vAlign w:val="bottom"/>
            <w:hideMark/>
          </w:tcPr>
          <w:p w:rsidR="000911DF" w:rsidRPr="00AE3D3C" w:rsidRDefault="000911DF" w:rsidP="00C9235A">
            <w:pPr>
              <w:spacing w:after="0" w:line="240" w:lineRule="auto"/>
              <w:jc w:val="center"/>
              <w:rPr>
                <w:b/>
                <w:sz w:val="22"/>
              </w:rPr>
            </w:pPr>
            <w:r w:rsidRPr="00AE3D3C">
              <w:rPr>
                <w:b/>
                <w:sz w:val="22"/>
              </w:rPr>
              <w:t>Úřad práce</w:t>
            </w:r>
          </w:p>
        </w:tc>
        <w:tc>
          <w:tcPr>
            <w:tcW w:w="1229" w:type="dxa"/>
            <w:shd w:val="clear" w:color="auto" w:fill="auto"/>
            <w:noWrap/>
            <w:vAlign w:val="bottom"/>
            <w:hideMark/>
          </w:tcPr>
          <w:p w:rsidR="000911DF" w:rsidRPr="00AE3D3C" w:rsidRDefault="000911DF" w:rsidP="00C9235A">
            <w:pPr>
              <w:spacing w:after="0" w:line="240" w:lineRule="auto"/>
              <w:jc w:val="center"/>
              <w:rPr>
                <w:b/>
                <w:sz w:val="22"/>
              </w:rPr>
            </w:pPr>
            <w:r w:rsidRPr="00AE3D3C">
              <w:rPr>
                <w:b/>
                <w:sz w:val="22"/>
              </w:rPr>
              <w:t>Soc. kurátor</w:t>
            </w:r>
          </w:p>
        </w:tc>
        <w:tc>
          <w:tcPr>
            <w:tcW w:w="1228" w:type="dxa"/>
            <w:shd w:val="clear" w:color="auto" w:fill="auto"/>
            <w:noWrap/>
            <w:vAlign w:val="bottom"/>
            <w:hideMark/>
          </w:tcPr>
          <w:p w:rsidR="000911DF" w:rsidRPr="00AE3D3C" w:rsidRDefault="000911DF" w:rsidP="00C9235A">
            <w:pPr>
              <w:spacing w:after="0" w:line="240" w:lineRule="auto"/>
              <w:jc w:val="center"/>
              <w:rPr>
                <w:b/>
                <w:sz w:val="22"/>
              </w:rPr>
            </w:pPr>
            <w:r w:rsidRPr="00AE3D3C">
              <w:rPr>
                <w:b/>
                <w:sz w:val="22"/>
              </w:rPr>
              <w:t>PMS</w:t>
            </w:r>
          </w:p>
        </w:tc>
        <w:tc>
          <w:tcPr>
            <w:tcW w:w="1229" w:type="dxa"/>
            <w:shd w:val="clear" w:color="auto" w:fill="auto"/>
            <w:noWrap/>
            <w:vAlign w:val="bottom"/>
            <w:hideMark/>
          </w:tcPr>
          <w:p w:rsidR="000911DF" w:rsidRPr="00AE3D3C" w:rsidRDefault="000911DF" w:rsidP="00C9235A">
            <w:pPr>
              <w:spacing w:after="0" w:line="240" w:lineRule="auto"/>
              <w:jc w:val="center"/>
              <w:rPr>
                <w:b/>
                <w:sz w:val="22"/>
              </w:rPr>
            </w:pPr>
            <w:r w:rsidRPr="00AE3D3C">
              <w:rPr>
                <w:b/>
                <w:sz w:val="22"/>
              </w:rPr>
              <w:t>Rubikon</w:t>
            </w:r>
          </w:p>
        </w:tc>
        <w:tc>
          <w:tcPr>
            <w:tcW w:w="1228" w:type="dxa"/>
            <w:shd w:val="clear" w:color="auto" w:fill="auto"/>
            <w:noWrap/>
            <w:vAlign w:val="bottom"/>
            <w:hideMark/>
          </w:tcPr>
          <w:p w:rsidR="000911DF" w:rsidRPr="00AE3D3C" w:rsidRDefault="000911DF" w:rsidP="00C9235A">
            <w:pPr>
              <w:spacing w:after="0" w:line="240" w:lineRule="auto"/>
              <w:jc w:val="center"/>
              <w:rPr>
                <w:b/>
                <w:sz w:val="22"/>
              </w:rPr>
            </w:pPr>
            <w:r w:rsidRPr="00AE3D3C">
              <w:rPr>
                <w:b/>
                <w:sz w:val="22"/>
              </w:rPr>
              <w:t>Rodina</w:t>
            </w:r>
          </w:p>
        </w:tc>
        <w:tc>
          <w:tcPr>
            <w:tcW w:w="1229" w:type="dxa"/>
            <w:shd w:val="clear" w:color="auto" w:fill="auto"/>
            <w:noWrap/>
            <w:vAlign w:val="bottom"/>
            <w:hideMark/>
          </w:tcPr>
          <w:p w:rsidR="000911DF" w:rsidRPr="00AE3D3C" w:rsidRDefault="000911DF" w:rsidP="00C9235A">
            <w:pPr>
              <w:spacing w:after="0" w:line="240" w:lineRule="auto"/>
              <w:jc w:val="center"/>
              <w:rPr>
                <w:b/>
                <w:sz w:val="22"/>
              </w:rPr>
            </w:pPr>
            <w:r w:rsidRPr="00AE3D3C">
              <w:rPr>
                <w:b/>
                <w:sz w:val="22"/>
              </w:rPr>
              <w:t>Jiné</w:t>
            </w:r>
          </w:p>
        </w:tc>
      </w:tr>
      <w:tr w:rsidR="000911DF" w:rsidRPr="00C866E5" w:rsidTr="001620F7">
        <w:trPr>
          <w:trHeight w:val="202"/>
        </w:trPr>
        <w:tc>
          <w:tcPr>
            <w:tcW w:w="1701" w:type="dxa"/>
            <w:shd w:val="clear" w:color="auto" w:fill="auto"/>
            <w:noWrap/>
            <w:vAlign w:val="bottom"/>
            <w:hideMark/>
          </w:tcPr>
          <w:p w:rsidR="000911DF" w:rsidRPr="00AE3D3C" w:rsidRDefault="000911DF" w:rsidP="00C9235A">
            <w:pPr>
              <w:spacing w:after="0" w:line="240" w:lineRule="auto"/>
              <w:jc w:val="both"/>
              <w:rPr>
                <w:b/>
                <w:sz w:val="22"/>
              </w:rPr>
            </w:pPr>
            <w:r w:rsidRPr="00AE3D3C">
              <w:rPr>
                <w:b/>
                <w:sz w:val="22"/>
              </w:rPr>
              <w:t>Spolupracující ženy</w:t>
            </w:r>
          </w:p>
        </w:tc>
        <w:tc>
          <w:tcPr>
            <w:tcW w:w="1228" w:type="dxa"/>
            <w:shd w:val="clear" w:color="auto" w:fill="auto"/>
            <w:noWrap/>
            <w:vAlign w:val="bottom"/>
            <w:hideMark/>
          </w:tcPr>
          <w:p w:rsidR="000911DF" w:rsidRPr="00AE3D3C" w:rsidRDefault="000911DF" w:rsidP="00C9235A">
            <w:pPr>
              <w:spacing w:after="0" w:line="240" w:lineRule="auto"/>
              <w:jc w:val="center"/>
              <w:rPr>
                <w:sz w:val="22"/>
              </w:rPr>
            </w:pPr>
            <w:r w:rsidRPr="00AE3D3C">
              <w:rPr>
                <w:sz w:val="22"/>
              </w:rPr>
              <w:t>37</w:t>
            </w:r>
          </w:p>
        </w:tc>
        <w:tc>
          <w:tcPr>
            <w:tcW w:w="1229" w:type="dxa"/>
            <w:shd w:val="clear" w:color="auto" w:fill="auto"/>
            <w:noWrap/>
            <w:vAlign w:val="bottom"/>
            <w:hideMark/>
          </w:tcPr>
          <w:p w:rsidR="000911DF" w:rsidRPr="00AE3D3C" w:rsidRDefault="000911DF" w:rsidP="00C9235A">
            <w:pPr>
              <w:spacing w:after="0" w:line="240" w:lineRule="auto"/>
              <w:jc w:val="center"/>
              <w:rPr>
                <w:sz w:val="22"/>
              </w:rPr>
            </w:pPr>
            <w:r w:rsidRPr="00AE3D3C">
              <w:rPr>
                <w:sz w:val="22"/>
              </w:rPr>
              <w:t>31</w:t>
            </w:r>
          </w:p>
        </w:tc>
        <w:tc>
          <w:tcPr>
            <w:tcW w:w="1228" w:type="dxa"/>
            <w:shd w:val="clear" w:color="auto" w:fill="auto"/>
            <w:noWrap/>
            <w:vAlign w:val="bottom"/>
            <w:hideMark/>
          </w:tcPr>
          <w:p w:rsidR="000911DF" w:rsidRPr="00AE3D3C" w:rsidRDefault="000911DF" w:rsidP="00C9235A">
            <w:pPr>
              <w:spacing w:after="0" w:line="240" w:lineRule="auto"/>
              <w:jc w:val="center"/>
              <w:rPr>
                <w:sz w:val="22"/>
              </w:rPr>
            </w:pPr>
            <w:r w:rsidRPr="00AE3D3C">
              <w:rPr>
                <w:sz w:val="22"/>
              </w:rPr>
              <w:t>15</w:t>
            </w:r>
          </w:p>
        </w:tc>
        <w:tc>
          <w:tcPr>
            <w:tcW w:w="1229" w:type="dxa"/>
            <w:shd w:val="clear" w:color="auto" w:fill="auto"/>
            <w:noWrap/>
            <w:vAlign w:val="bottom"/>
            <w:hideMark/>
          </w:tcPr>
          <w:p w:rsidR="000911DF" w:rsidRPr="00AE3D3C" w:rsidRDefault="000911DF" w:rsidP="00C9235A">
            <w:pPr>
              <w:spacing w:after="0" w:line="240" w:lineRule="auto"/>
              <w:jc w:val="center"/>
              <w:rPr>
                <w:sz w:val="22"/>
              </w:rPr>
            </w:pPr>
            <w:r w:rsidRPr="00AE3D3C">
              <w:rPr>
                <w:sz w:val="22"/>
              </w:rPr>
              <w:t>21</w:t>
            </w:r>
          </w:p>
        </w:tc>
        <w:tc>
          <w:tcPr>
            <w:tcW w:w="1228" w:type="dxa"/>
            <w:shd w:val="clear" w:color="auto" w:fill="auto"/>
            <w:noWrap/>
            <w:vAlign w:val="bottom"/>
            <w:hideMark/>
          </w:tcPr>
          <w:p w:rsidR="000911DF" w:rsidRPr="00AE3D3C" w:rsidRDefault="000911DF" w:rsidP="00C9235A">
            <w:pPr>
              <w:spacing w:after="0" w:line="240" w:lineRule="auto"/>
              <w:jc w:val="center"/>
              <w:rPr>
                <w:sz w:val="22"/>
              </w:rPr>
            </w:pPr>
            <w:r w:rsidRPr="00AE3D3C">
              <w:rPr>
                <w:sz w:val="22"/>
              </w:rPr>
              <w:t>15</w:t>
            </w:r>
          </w:p>
        </w:tc>
        <w:tc>
          <w:tcPr>
            <w:tcW w:w="1229" w:type="dxa"/>
            <w:shd w:val="clear" w:color="auto" w:fill="auto"/>
            <w:noWrap/>
            <w:vAlign w:val="bottom"/>
            <w:hideMark/>
          </w:tcPr>
          <w:p w:rsidR="000911DF" w:rsidRPr="00AE3D3C" w:rsidRDefault="00FB42DA" w:rsidP="00C9235A">
            <w:pPr>
              <w:spacing w:after="0" w:line="240" w:lineRule="auto"/>
              <w:jc w:val="center"/>
              <w:rPr>
                <w:sz w:val="22"/>
              </w:rPr>
            </w:pPr>
            <w:r w:rsidRPr="00AE3D3C">
              <w:rPr>
                <w:sz w:val="22"/>
              </w:rPr>
              <w:t>9</w:t>
            </w:r>
            <w:r>
              <w:rPr>
                <w:sz w:val="22"/>
              </w:rPr>
              <w:t> </w:t>
            </w:r>
          </w:p>
        </w:tc>
      </w:tr>
    </w:tbl>
    <w:p w:rsidR="000911DF" w:rsidRDefault="000911DF" w:rsidP="00240E5A">
      <w:pPr>
        <w:spacing w:after="0"/>
        <w:jc w:val="both"/>
      </w:pPr>
    </w:p>
    <w:p w:rsidR="001B49FD" w:rsidRDefault="00FB42DA" w:rsidP="009800A9">
      <w:pPr>
        <w:jc w:val="both"/>
      </w:pPr>
      <w:r>
        <w:t>V </w:t>
      </w:r>
      <w:r w:rsidR="00E6718B">
        <w:t> </w:t>
      </w:r>
      <w:r w:rsidR="006A2C3A">
        <w:t>tabulce č. 5  jsou</w:t>
      </w:r>
      <w:r w:rsidR="00E6718B">
        <w:t xml:space="preserve"> znázorněny ženy</w:t>
      </w:r>
      <w:r w:rsidR="00D92769">
        <w:t xml:space="preserve"> spolupracující</w:t>
      </w:r>
      <w:r w:rsidR="00E6718B">
        <w:t xml:space="preserve"> po propuštění </w:t>
      </w:r>
      <w:r>
        <w:t>z </w:t>
      </w:r>
      <w:r w:rsidR="00E6718B">
        <w:t xml:space="preserve"> výkonu trestu odnětí svobody </w:t>
      </w:r>
      <w:r>
        <w:t>s </w:t>
      </w:r>
      <w:r w:rsidR="00E6718B">
        <w:t xml:space="preserve"> pomáhajícími státními </w:t>
      </w:r>
      <w:r>
        <w:t>i </w:t>
      </w:r>
      <w:r w:rsidR="00E6718B">
        <w:t xml:space="preserve"> nestátními organizacemi včetně rodiny </w:t>
      </w:r>
      <w:r>
        <w:t>a </w:t>
      </w:r>
      <w:r w:rsidR="00E6718B">
        <w:t xml:space="preserve"> jiných subjektů sociální práce. </w:t>
      </w:r>
      <w:r>
        <w:t>Z </w:t>
      </w:r>
      <w:r w:rsidR="00E6718B">
        <w:t xml:space="preserve"> výzkumu vyplývá, že </w:t>
      </w:r>
      <w:r>
        <w:t>z </w:t>
      </w:r>
      <w:r w:rsidR="00E6718B">
        <w:t xml:space="preserve"> celkového počtu respondentek (37) </w:t>
      </w:r>
      <w:r w:rsidR="00170603">
        <w:t xml:space="preserve">navázalo </w:t>
      </w:r>
      <w:r w:rsidR="00E6718B">
        <w:t>spolupr</w:t>
      </w:r>
      <w:r w:rsidR="00170603">
        <w:t>áci</w:t>
      </w:r>
      <w:r w:rsidR="00E6718B">
        <w:t xml:space="preserve"> všech 37 pouze </w:t>
      </w:r>
      <w:r>
        <w:t>s </w:t>
      </w:r>
      <w:r w:rsidR="00E6718B">
        <w:t xml:space="preserve"> úřadem práce, referátem zaměstnanosti, který </w:t>
      </w:r>
      <w:r>
        <w:t>v </w:t>
      </w:r>
      <w:r w:rsidR="00E6718B">
        <w:t xml:space="preserve"> oblasti zaměstnání </w:t>
      </w:r>
      <w:r w:rsidR="00170603">
        <w:t>poskytuje poradenství</w:t>
      </w:r>
      <w:r w:rsidR="00E6718B">
        <w:t xml:space="preserve"> všem </w:t>
      </w:r>
      <w:r w:rsidR="00E6718B">
        <w:lastRenderedPageBreak/>
        <w:t>osob</w:t>
      </w:r>
      <w:r w:rsidR="00170603">
        <w:t>ám</w:t>
      </w:r>
      <w:r w:rsidR="00E6718B">
        <w:t xml:space="preserve">, </w:t>
      </w:r>
      <w:r w:rsidR="00CA52C9">
        <w:t>vedeným</w:t>
      </w:r>
      <w:r w:rsidR="00E6718B">
        <w:t xml:space="preserve"> jako </w:t>
      </w:r>
      <w:r w:rsidR="00CA52C9">
        <w:t xml:space="preserve">uchazeče </w:t>
      </w:r>
      <w:r>
        <w:t>o </w:t>
      </w:r>
      <w:r w:rsidR="00E6718B">
        <w:t xml:space="preserve"> zaměstnání, tedy </w:t>
      </w:r>
      <w:r>
        <w:t>i </w:t>
      </w:r>
      <w:r w:rsidR="00E6718B">
        <w:t xml:space="preserve"> žen</w:t>
      </w:r>
      <w:r w:rsidR="00170603">
        <w:t>ám</w:t>
      </w:r>
      <w:r w:rsidR="00E6718B">
        <w:t xml:space="preserve"> propuštěným </w:t>
      </w:r>
      <w:r>
        <w:t>z </w:t>
      </w:r>
      <w:r w:rsidR="00E6718B">
        <w:t> výkonu trestu odnětí svobody</w:t>
      </w:r>
      <w:r w:rsidR="00AA2934">
        <w:t xml:space="preserve">. </w:t>
      </w:r>
      <w:r w:rsidR="00C80F83">
        <w:t>Nemají-li ž</w:t>
      </w:r>
      <w:r w:rsidR="00E6718B">
        <w:t xml:space="preserve">eny propuštěné </w:t>
      </w:r>
      <w:r>
        <w:t>z </w:t>
      </w:r>
      <w:r w:rsidR="00E6718B">
        <w:t xml:space="preserve"> VTOS </w:t>
      </w:r>
      <w:r w:rsidR="00C80F83">
        <w:t xml:space="preserve">zajištěné zaměstnání, </w:t>
      </w:r>
      <w:r w:rsidR="00E6718B">
        <w:t xml:space="preserve">spolupracují </w:t>
      </w:r>
      <w:r>
        <w:t>s </w:t>
      </w:r>
      <w:r w:rsidR="00E6718B">
        <w:t xml:space="preserve"> úřadem práce </w:t>
      </w:r>
      <w:r w:rsidR="00C80F83">
        <w:t xml:space="preserve">dle zákona </w:t>
      </w:r>
      <w:r w:rsidR="00142EEB">
        <w:t>č</w:t>
      </w:r>
      <w:r w:rsidR="00C80F83">
        <w:t xml:space="preserve">. 110/2006, Sb., </w:t>
      </w:r>
      <w:r>
        <w:t>o </w:t>
      </w:r>
      <w:r w:rsidR="00C80F83">
        <w:t xml:space="preserve"> životním </w:t>
      </w:r>
      <w:r w:rsidR="005A3316">
        <w:br/>
      </w:r>
      <w:r>
        <w:t>a </w:t>
      </w:r>
      <w:r w:rsidR="00C80F83">
        <w:t xml:space="preserve"> existenčním minimu, ve znění pozdějších předpisů</w:t>
      </w:r>
      <w:r w:rsidR="00CD23ED">
        <w:t xml:space="preserve"> (</w:t>
      </w:r>
      <w:r w:rsidR="00E8704A">
        <w:t>Česko, 2006b)</w:t>
      </w:r>
      <w:r w:rsidR="00CD23ED">
        <w:t>,</w:t>
      </w:r>
      <w:r w:rsidR="005A3316">
        <w:t xml:space="preserve"> </w:t>
      </w:r>
      <w:r w:rsidR="00C80F83">
        <w:t xml:space="preserve">dle zákona </w:t>
      </w:r>
      <w:r w:rsidR="005A3316">
        <w:br/>
      </w:r>
      <w:r>
        <w:t>č</w:t>
      </w:r>
      <w:r w:rsidR="00C80F83">
        <w:t xml:space="preserve">. 111/2006 Sb., </w:t>
      </w:r>
      <w:r>
        <w:t>o </w:t>
      </w:r>
      <w:r w:rsidR="00C80F83">
        <w:t xml:space="preserve"> dávkách pomoci </w:t>
      </w:r>
      <w:r>
        <w:t>v </w:t>
      </w:r>
      <w:r w:rsidR="00C80F83">
        <w:t> hmotné nouzi, ve znění pozdějších předpisů</w:t>
      </w:r>
      <w:r w:rsidR="00CD23ED">
        <w:t xml:space="preserve"> (</w:t>
      </w:r>
      <w:r w:rsidR="00E8704A">
        <w:t>Česko, 2006c</w:t>
      </w:r>
      <w:r w:rsidR="00CD23ED">
        <w:t>)</w:t>
      </w:r>
      <w:r w:rsidR="00C80F83">
        <w:t xml:space="preserve"> </w:t>
      </w:r>
      <w:r>
        <w:t>a </w:t>
      </w:r>
      <w:r w:rsidR="00C80F83">
        <w:t xml:space="preserve"> zákona </w:t>
      </w:r>
      <w:r w:rsidR="00142EEB">
        <w:t>č</w:t>
      </w:r>
      <w:r w:rsidR="00C80F83">
        <w:t xml:space="preserve">. 435/2004 Sb., </w:t>
      </w:r>
      <w:r>
        <w:t>o </w:t>
      </w:r>
      <w:r w:rsidR="00C80F83">
        <w:t xml:space="preserve"> zaměstnanosti, ve znění pozdějších předpisů</w:t>
      </w:r>
      <w:r w:rsidR="00CD23ED">
        <w:t xml:space="preserve"> (</w:t>
      </w:r>
      <w:r w:rsidR="00E8704A">
        <w:t>Česko, 2004</w:t>
      </w:r>
      <w:r w:rsidR="00CD23ED">
        <w:t>)</w:t>
      </w:r>
      <w:r w:rsidR="00682602">
        <w:t xml:space="preserve">, </w:t>
      </w:r>
      <w:r w:rsidR="00142EEB">
        <w:t>kapitola 4. 2.</w:t>
      </w:r>
      <w:r w:rsidR="00C80F83">
        <w:t xml:space="preserve"> </w:t>
      </w:r>
      <w:r w:rsidR="00E6718B">
        <w:t xml:space="preserve">Spolupráci se sociálními kurátory (31) označily respondentky jako druhou nejpočetnější skupinu. Nemají-li ženy po propuštění </w:t>
      </w:r>
      <w:r>
        <w:t>z </w:t>
      </w:r>
      <w:r w:rsidR="00E6718B">
        <w:t xml:space="preserve"> vězení zajištěné zaměstnání </w:t>
      </w:r>
      <w:r>
        <w:t>a </w:t>
      </w:r>
      <w:r w:rsidR="00E6718B">
        <w:t xml:space="preserve"> dostatek finančních prostředků </w:t>
      </w:r>
      <w:r>
        <w:t>a </w:t>
      </w:r>
      <w:r w:rsidR="00E6718B">
        <w:t xml:space="preserve"> nejsou-li schopn</w:t>
      </w:r>
      <w:r w:rsidR="007A07D8">
        <w:t>y</w:t>
      </w:r>
      <w:r w:rsidR="00E6718B">
        <w:t xml:space="preserve"> tuto situaci řešit samostatně nebo</w:t>
      </w:r>
      <w:r w:rsidR="00A83EC5">
        <w:t xml:space="preserve"> </w:t>
      </w:r>
      <w:r w:rsidR="00E6718B">
        <w:t xml:space="preserve">za pomoci rodinných příslušníků, požádají </w:t>
      </w:r>
      <w:r>
        <w:t>o </w:t>
      </w:r>
      <w:r w:rsidR="00E6718B">
        <w:t xml:space="preserve"> spolupráci sociálního kurátora, který </w:t>
      </w:r>
      <w:r>
        <w:t>v </w:t>
      </w:r>
      <w:r w:rsidR="00E6718B">
        <w:t> rámci postpenite</w:t>
      </w:r>
      <w:r w:rsidR="007A07D8">
        <w:t>nc</w:t>
      </w:r>
      <w:r w:rsidR="00E6718B">
        <w:t>iární péče poskytuje těmto ženám sociální poradenství</w:t>
      </w:r>
      <w:r w:rsidR="00C80F83">
        <w:t xml:space="preserve"> (Dundrová </w:t>
      </w:r>
      <w:r w:rsidR="005A3316">
        <w:t xml:space="preserve">     </w:t>
      </w:r>
      <w:r w:rsidR="005A3316">
        <w:br/>
      </w:r>
      <w:r>
        <w:t>a </w:t>
      </w:r>
      <w:r w:rsidR="00C80F83">
        <w:t xml:space="preserve"> Kujevská, 2012, </w:t>
      </w:r>
      <w:r>
        <w:t>s</w:t>
      </w:r>
      <w:r w:rsidR="00C80F83">
        <w:t>. 13-15)</w:t>
      </w:r>
      <w:r w:rsidR="00E6718B">
        <w:t>,</w:t>
      </w:r>
      <w:r w:rsidR="00AA2934">
        <w:t xml:space="preserve"> </w:t>
      </w:r>
      <w:r w:rsidR="00411F51">
        <w:t>kapitola 4. 2.</w:t>
      </w:r>
      <w:r w:rsidR="00E6718B">
        <w:t xml:space="preserve"> </w:t>
      </w:r>
      <w:r w:rsidR="0099390E">
        <w:t xml:space="preserve">Další organizace, se kterou ženy propuštěné </w:t>
      </w:r>
      <w:r>
        <w:t>z </w:t>
      </w:r>
      <w:r w:rsidR="0099390E">
        <w:t xml:space="preserve"> VTOS spolupracovaly </w:t>
      </w:r>
      <w:r w:rsidR="00310061">
        <w:t>(21)</w:t>
      </w:r>
      <w:r w:rsidR="0099390E">
        <w:t xml:space="preserve"> je Rubikon </w:t>
      </w:r>
      <w:r w:rsidR="00641185">
        <w:t xml:space="preserve">Centrum </w:t>
      </w:r>
      <w:r>
        <w:t>v </w:t>
      </w:r>
      <w:r w:rsidR="00824AE5">
        <w:t> </w:t>
      </w:r>
      <w:r w:rsidR="00641185">
        <w:t>Ostravě</w:t>
      </w:r>
      <w:r w:rsidR="00824AE5">
        <w:t xml:space="preserve"> (2015)</w:t>
      </w:r>
      <w:r w:rsidR="00641185">
        <w:t>,</w:t>
      </w:r>
      <w:r w:rsidR="00824AE5">
        <w:t xml:space="preserve"> </w:t>
      </w:r>
      <w:r w:rsidR="00411F51">
        <w:t>kapitola 3. 3, zaměřující</w:t>
      </w:r>
      <w:r w:rsidR="00310061">
        <w:t xml:space="preserve"> </w:t>
      </w:r>
      <w:r w:rsidR="0099390E">
        <w:t xml:space="preserve">na poskytování pomoci </w:t>
      </w:r>
      <w:r>
        <w:t>a </w:t>
      </w:r>
      <w:r w:rsidR="0099390E">
        <w:t xml:space="preserve"> podpory </w:t>
      </w:r>
      <w:r w:rsidR="00310061">
        <w:t xml:space="preserve">osobám </w:t>
      </w:r>
      <w:r>
        <w:t>s </w:t>
      </w:r>
      <w:r w:rsidR="00310061">
        <w:t xml:space="preserve"> trestní minulostí </w:t>
      </w:r>
      <w:r w:rsidR="0099390E">
        <w:t>při řešení problematiky zaměstnanosti</w:t>
      </w:r>
      <w:r w:rsidR="00824AE5">
        <w:t>.</w:t>
      </w:r>
      <w:r w:rsidR="0099390E">
        <w:t xml:space="preserve"> </w:t>
      </w:r>
      <w:r>
        <w:t>Z </w:t>
      </w:r>
      <w:r w:rsidR="00AA2934">
        <w:t> </w:t>
      </w:r>
      <w:r w:rsidR="00E6718B">
        <w:t>celkového</w:t>
      </w:r>
      <w:r w:rsidR="00AA2934">
        <w:t xml:space="preserve"> </w:t>
      </w:r>
      <w:r w:rsidR="00E6718B">
        <w:t xml:space="preserve">počtu respondentek (37) uvedlo 15 žen, že spolupracovalo </w:t>
      </w:r>
      <w:r>
        <w:t>s </w:t>
      </w:r>
      <w:r w:rsidR="00824AE5">
        <w:t xml:space="preserve"> probační </w:t>
      </w:r>
      <w:r>
        <w:t>a </w:t>
      </w:r>
      <w:r w:rsidR="00824AE5">
        <w:t xml:space="preserve"> mediační službou</w:t>
      </w:r>
      <w:r w:rsidR="00E6718B">
        <w:t xml:space="preserve">. </w:t>
      </w:r>
      <w:r>
        <w:t>V </w:t>
      </w:r>
      <w:r w:rsidR="00AA2934">
        <w:t> dotazníku jse</w:t>
      </w:r>
      <w:r w:rsidR="007A07D8">
        <w:t>m</w:t>
      </w:r>
      <w:r w:rsidR="00AA2934">
        <w:t xml:space="preserve"> </w:t>
      </w:r>
      <w:r w:rsidR="008F2218">
        <w:t xml:space="preserve">sice </w:t>
      </w:r>
      <w:r w:rsidR="00AA2934">
        <w:t xml:space="preserve">neměla </w:t>
      </w:r>
      <w:r w:rsidR="008F2218">
        <w:t>o</w:t>
      </w:r>
      <w:r w:rsidR="00AA2934">
        <w:t>tázku</w:t>
      </w:r>
      <w:r w:rsidR="008F2218">
        <w:t xml:space="preserve"> zaměřenou</w:t>
      </w:r>
      <w:r w:rsidR="00824AE5">
        <w:t xml:space="preserve"> </w:t>
      </w:r>
      <w:r w:rsidR="00AA2934">
        <w:t xml:space="preserve">na podmíněné propuštění, ale </w:t>
      </w:r>
      <w:r>
        <w:t>v </w:t>
      </w:r>
      <w:r w:rsidR="00AA2934">
        <w:t> </w:t>
      </w:r>
      <w:r w:rsidR="00A74B73">
        <w:t>pří</w:t>
      </w:r>
      <w:r w:rsidR="00AA2934">
        <w:t xml:space="preserve">padě spolupráce žen propuštěných </w:t>
      </w:r>
      <w:r>
        <w:t>z </w:t>
      </w:r>
      <w:r w:rsidR="00AA2934">
        <w:t xml:space="preserve"> výkonu trestu odnětí svobody </w:t>
      </w:r>
      <w:r>
        <w:t>s </w:t>
      </w:r>
      <w:r w:rsidR="00AA2934">
        <w:t> </w:t>
      </w:r>
      <w:r w:rsidR="00824AE5">
        <w:t>p</w:t>
      </w:r>
      <w:r w:rsidR="00AA2934">
        <w:t xml:space="preserve">robační </w:t>
      </w:r>
      <w:r>
        <w:t>a </w:t>
      </w:r>
      <w:r w:rsidR="00AA2934">
        <w:t xml:space="preserve"> mediační službou lze předpokládat, že všech 15 žen bylo podmíněně propuštěno </w:t>
      </w:r>
      <w:r>
        <w:t>z </w:t>
      </w:r>
      <w:r w:rsidR="00AA2934">
        <w:t xml:space="preserve"> výkonu trestu odnětí svobody </w:t>
      </w:r>
      <w:r>
        <w:t>a </w:t>
      </w:r>
      <w:r w:rsidR="00AA2934">
        <w:t xml:space="preserve"> byla jim nařízena rozhodnutím soudu spolupráce </w:t>
      </w:r>
      <w:r>
        <w:t>s </w:t>
      </w:r>
      <w:r w:rsidR="00824AE5">
        <w:t> </w:t>
      </w:r>
      <w:r w:rsidR="00AA2934">
        <w:t>PMS</w:t>
      </w:r>
      <w:r w:rsidR="00824AE5">
        <w:t xml:space="preserve"> (Matoušek, 2005, </w:t>
      </w:r>
      <w:r>
        <w:t>s</w:t>
      </w:r>
      <w:r w:rsidR="00824AE5">
        <w:t>. 283-298)</w:t>
      </w:r>
      <w:r w:rsidR="008F2218">
        <w:t xml:space="preserve">, kapitola </w:t>
      </w:r>
      <w:r w:rsidR="00411F51">
        <w:t>3</w:t>
      </w:r>
      <w:r w:rsidR="00824AE5">
        <w:t>.</w:t>
      </w:r>
      <w:r w:rsidR="00411F51">
        <w:t xml:space="preserve"> 1</w:t>
      </w:r>
      <w:r w:rsidR="00824AE5">
        <w:t>.</w:t>
      </w:r>
      <w:r w:rsidR="008F2218">
        <w:t xml:space="preserve"> Pokud dojde </w:t>
      </w:r>
      <w:r>
        <w:t>k </w:t>
      </w:r>
      <w:r w:rsidR="008F2218">
        <w:t xml:space="preserve"> nedodržení </w:t>
      </w:r>
      <w:r w:rsidR="00AA2934">
        <w:t>této podmínky</w:t>
      </w:r>
      <w:r w:rsidR="008F2218">
        <w:t xml:space="preserve">, </w:t>
      </w:r>
      <w:r w:rsidR="00AA2934">
        <w:t xml:space="preserve">osoby </w:t>
      </w:r>
      <w:r w:rsidR="008F2218">
        <w:t xml:space="preserve">se </w:t>
      </w:r>
      <w:r w:rsidR="00AA2934">
        <w:t>vracejí zpět do vězení, kde si odpykají zbytek trestu</w:t>
      </w:r>
      <w:r w:rsidR="008F2218">
        <w:t>.</w:t>
      </w:r>
      <w:r w:rsidR="00AA2934">
        <w:t xml:space="preserve"> </w:t>
      </w:r>
      <w:r w:rsidR="00332B9C">
        <w:t xml:space="preserve">Na odpověď – Jiné organizace respondentky uváděly spolupráci nejčastěji </w:t>
      </w:r>
      <w:r>
        <w:t>s </w:t>
      </w:r>
      <w:r w:rsidR="00332B9C">
        <w:t xml:space="preserve"> rodinou, dále </w:t>
      </w:r>
      <w:r>
        <w:t>s </w:t>
      </w:r>
      <w:r w:rsidR="00332B9C">
        <w:t xml:space="preserve"> přáteli, azylovým zařízením pro ženy nebo kurátorem pro mládež </w:t>
      </w:r>
      <w:r>
        <w:t>v </w:t>
      </w:r>
      <w:r w:rsidR="00332B9C">
        <w:t xml:space="preserve"> oblasti péče </w:t>
      </w:r>
      <w:r>
        <w:t>o </w:t>
      </w:r>
      <w:r w:rsidR="00332B9C">
        <w:t xml:space="preserve"> mladistvé (</w:t>
      </w:r>
      <w:r>
        <w:t>9</w:t>
      </w:r>
      <w:r w:rsidR="00332B9C">
        <w:t xml:space="preserve">). </w:t>
      </w:r>
      <w:r>
        <w:t>Z </w:t>
      </w:r>
      <w:r w:rsidR="00A74B73">
        <w:t xml:space="preserve">tabulky lze vyčíst, že počet žen spolupracujících </w:t>
      </w:r>
      <w:r>
        <w:t>s </w:t>
      </w:r>
      <w:r w:rsidR="00A74B73">
        <w:t xml:space="preserve"> rodinou netvoří ani polovinu respondentek. </w:t>
      </w:r>
      <w:r w:rsidR="001773B6">
        <w:t>Dů</w:t>
      </w:r>
      <w:r w:rsidR="00A74B73">
        <w:t xml:space="preserve">vodem mohou být narušené vazby </w:t>
      </w:r>
      <w:r>
        <w:t>s </w:t>
      </w:r>
      <w:r w:rsidR="00A74B73">
        <w:t xml:space="preserve"> rodinou,</w:t>
      </w:r>
      <w:r w:rsidR="00824AE5">
        <w:t xml:space="preserve"> což poukazuje na teorii Marie </w:t>
      </w:r>
      <w:r w:rsidR="00A74B73">
        <w:t>Vágnerov</w:t>
      </w:r>
      <w:r w:rsidR="00824AE5">
        <w:t xml:space="preserve">é (2014, </w:t>
      </w:r>
      <w:r w:rsidR="00411F51">
        <w:t>s</w:t>
      </w:r>
      <w:r w:rsidR="00824AE5">
        <w:t xml:space="preserve">. 751-753), </w:t>
      </w:r>
      <w:r w:rsidR="00A74B73">
        <w:t>kapitol</w:t>
      </w:r>
      <w:r w:rsidR="00824AE5">
        <w:t>a</w:t>
      </w:r>
      <w:r w:rsidR="001773B6">
        <w:t xml:space="preserve"> </w:t>
      </w:r>
      <w:r>
        <w:t>4</w:t>
      </w:r>
      <w:r w:rsidR="00824AE5">
        <w:t>.</w:t>
      </w:r>
      <w:r w:rsidR="00411F51">
        <w:t xml:space="preserve"> </w:t>
      </w:r>
      <w:r>
        <w:t>2</w:t>
      </w:r>
      <w:r w:rsidR="00824AE5">
        <w:t>.</w:t>
      </w:r>
      <w:r w:rsidR="005C202E">
        <w:t xml:space="preserve"> </w:t>
      </w:r>
    </w:p>
    <w:p w:rsidR="000911DF" w:rsidRDefault="009800A9" w:rsidP="000911DF">
      <w:pPr>
        <w:jc w:val="both"/>
        <w:rPr>
          <w:b/>
        </w:rPr>
      </w:pPr>
      <w:r w:rsidRPr="005B73D9">
        <w:rPr>
          <w:b/>
        </w:rPr>
        <w:t xml:space="preserve">Tabulka </w:t>
      </w:r>
      <w:r w:rsidR="00FB42DA" w:rsidRPr="005B73D9">
        <w:rPr>
          <w:b/>
        </w:rPr>
        <w:t>6</w:t>
      </w:r>
      <w:r w:rsidR="00FB42DA">
        <w:rPr>
          <w:b/>
        </w:rPr>
        <w:t> </w:t>
      </w:r>
      <w:r w:rsidRPr="005B73D9">
        <w:rPr>
          <w:b/>
        </w:rPr>
        <w:t xml:space="preserve">: Přínos organizací, se kterými ženy spolupracovaly </w:t>
      </w:r>
      <w:r w:rsidR="00FB42DA" w:rsidRPr="005B73D9">
        <w:rPr>
          <w:b/>
        </w:rPr>
        <w:t>v</w:t>
      </w:r>
      <w:r w:rsidR="00FB42DA">
        <w:rPr>
          <w:b/>
        </w:rPr>
        <w:t> </w:t>
      </w:r>
      <w:r w:rsidRPr="005B73D9">
        <w:rPr>
          <w:b/>
        </w:rPr>
        <w:t xml:space="preserve"> oblasti začlenění </w:t>
      </w:r>
      <w:r w:rsidRPr="001D4A20">
        <w:rPr>
          <w:b/>
        </w:rPr>
        <w:t xml:space="preserve">do pracovního procesu </w:t>
      </w:r>
      <w:r w:rsidR="000911DF">
        <w:rPr>
          <w:b/>
        </w:rPr>
        <w:t>(</w:t>
      </w:r>
      <w:r w:rsidR="00FB42DA">
        <w:rPr>
          <w:b/>
        </w:rPr>
        <w:t>n </w:t>
      </w:r>
      <w:r w:rsidR="000911DF">
        <w:rPr>
          <w:b/>
        </w:rPr>
        <w:t>=37)</w:t>
      </w:r>
    </w:p>
    <w:tbl>
      <w:tblPr>
        <w:tblW w:w="8997" w:type="dxa"/>
        <w:tblInd w:w="70" w:type="dxa"/>
        <w:tblLayout w:type="fixed"/>
        <w:tblCellMar>
          <w:left w:w="70" w:type="dxa"/>
          <w:right w:w="70" w:type="dxa"/>
        </w:tblCellMar>
        <w:tblLook w:val="04A0" w:firstRow="1" w:lastRow="0" w:firstColumn="1" w:lastColumn="0" w:noHBand="0" w:noVBand="1"/>
      </w:tblPr>
      <w:tblGrid>
        <w:gridCol w:w="2694"/>
        <w:gridCol w:w="1260"/>
        <w:gridCol w:w="1261"/>
        <w:gridCol w:w="1260"/>
        <w:gridCol w:w="1261"/>
        <w:gridCol w:w="1261"/>
      </w:tblGrid>
      <w:tr w:rsidR="000911DF" w:rsidRPr="001D4A20" w:rsidTr="00171990">
        <w:trPr>
          <w:trHeight w:val="28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rPr>
                <w:b/>
                <w:sz w:val="22"/>
              </w:rPr>
            </w:pPr>
            <w:r w:rsidRPr="000E1412">
              <w:rPr>
                <w:b/>
                <w:sz w:val="22"/>
              </w:rPr>
              <w:t>Pomáhající organizace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b/>
                <w:sz w:val="22"/>
              </w:rPr>
            </w:pPr>
            <w:r w:rsidRPr="000E1412">
              <w:rPr>
                <w:b/>
                <w:sz w:val="22"/>
              </w:rPr>
              <w:t>Ano</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b/>
                <w:sz w:val="22"/>
              </w:rPr>
            </w:pPr>
            <w:r w:rsidRPr="000E1412">
              <w:rPr>
                <w:b/>
                <w:sz w:val="22"/>
              </w:rPr>
              <w:t>Ne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b/>
                <w:sz w:val="22"/>
              </w:rPr>
            </w:pPr>
            <w:r w:rsidRPr="000E1412">
              <w:rPr>
                <w:b/>
                <w:sz w:val="22"/>
              </w:rPr>
              <w:t>Částečně</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b/>
                <w:sz w:val="22"/>
              </w:rPr>
            </w:pPr>
            <w:r w:rsidRPr="000E1412">
              <w:rPr>
                <w:b/>
                <w:sz w:val="22"/>
              </w:rPr>
              <w:t>Nevyužila</w:t>
            </w:r>
          </w:p>
        </w:tc>
        <w:tc>
          <w:tcPr>
            <w:tcW w:w="1261" w:type="dxa"/>
            <w:tcBorders>
              <w:top w:val="single" w:sz="4" w:space="0" w:color="auto"/>
              <w:left w:val="nil"/>
              <w:bottom w:val="single" w:sz="4" w:space="0" w:color="auto"/>
              <w:right w:val="single" w:sz="4" w:space="0" w:color="auto"/>
            </w:tcBorders>
          </w:tcPr>
          <w:p w:rsidR="000911DF" w:rsidRPr="000E1412" w:rsidRDefault="000911DF" w:rsidP="00C9235A">
            <w:pPr>
              <w:spacing w:after="0" w:line="240" w:lineRule="auto"/>
              <w:jc w:val="center"/>
              <w:rPr>
                <w:b/>
                <w:sz w:val="22"/>
              </w:rPr>
            </w:pPr>
            <w:r>
              <w:rPr>
                <w:b/>
                <w:sz w:val="22"/>
              </w:rPr>
              <w:t>Celkem</w:t>
            </w:r>
          </w:p>
        </w:tc>
      </w:tr>
      <w:tr w:rsidR="000911DF" w:rsidRPr="001D4A20" w:rsidTr="00171990">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rPr>
                <w:sz w:val="22"/>
              </w:rPr>
            </w:pPr>
            <w:r w:rsidRPr="000E1412">
              <w:rPr>
                <w:sz w:val="22"/>
              </w:rPr>
              <w:t xml:space="preserve">Úřad práce </w:t>
            </w:r>
            <w:r w:rsidR="00FB42DA" w:rsidRPr="000E1412">
              <w:rPr>
                <w:sz w:val="22"/>
              </w:rPr>
              <w:t>z</w:t>
            </w:r>
            <w:r w:rsidR="00FB42DA">
              <w:rPr>
                <w:sz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sz w:val="22"/>
              </w:rPr>
            </w:pPr>
            <w:r w:rsidRPr="000E1412">
              <w:rPr>
                <w:sz w:val="22"/>
              </w:rPr>
              <w:t>11</w:t>
            </w:r>
          </w:p>
        </w:tc>
        <w:tc>
          <w:tcPr>
            <w:tcW w:w="1261" w:type="dxa"/>
            <w:tcBorders>
              <w:top w:val="nil"/>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sz w:val="22"/>
              </w:rPr>
            </w:pPr>
            <w:r w:rsidRPr="000E1412">
              <w:rPr>
                <w:sz w:val="22"/>
              </w:rPr>
              <w:t>13</w:t>
            </w:r>
          </w:p>
        </w:tc>
        <w:tc>
          <w:tcPr>
            <w:tcW w:w="1260" w:type="dxa"/>
            <w:tcBorders>
              <w:top w:val="nil"/>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sz w:val="22"/>
              </w:rPr>
            </w:pPr>
            <w:r w:rsidRPr="000E1412">
              <w:rPr>
                <w:sz w:val="22"/>
              </w:rPr>
              <w:t>12</w:t>
            </w:r>
          </w:p>
        </w:tc>
        <w:tc>
          <w:tcPr>
            <w:tcW w:w="1261"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1</w:t>
            </w:r>
            <w:r>
              <w:rPr>
                <w:sz w:val="22"/>
              </w:rPr>
              <w:t> </w:t>
            </w:r>
          </w:p>
        </w:tc>
        <w:tc>
          <w:tcPr>
            <w:tcW w:w="1261" w:type="dxa"/>
            <w:tcBorders>
              <w:top w:val="nil"/>
              <w:left w:val="nil"/>
              <w:bottom w:val="single" w:sz="4" w:space="0" w:color="auto"/>
              <w:right w:val="single" w:sz="4" w:space="0" w:color="auto"/>
            </w:tcBorders>
          </w:tcPr>
          <w:p w:rsidR="000911DF" w:rsidRPr="000E1412" w:rsidRDefault="000911DF" w:rsidP="00C9235A">
            <w:pPr>
              <w:spacing w:after="0" w:line="240" w:lineRule="auto"/>
              <w:jc w:val="center"/>
              <w:rPr>
                <w:sz w:val="22"/>
              </w:rPr>
            </w:pPr>
            <w:r>
              <w:rPr>
                <w:sz w:val="22"/>
              </w:rPr>
              <w:t>37</w:t>
            </w:r>
          </w:p>
        </w:tc>
      </w:tr>
      <w:tr w:rsidR="000911DF" w:rsidRPr="001D4A20" w:rsidTr="00171990">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rPr>
                <w:sz w:val="22"/>
              </w:rPr>
            </w:pPr>
            <w:r w:rsidRPr="000E1412">
              <w:rPr>
                <w:sz w:val="22"/>
              </w:rPr>
              <w:t xml:space="preserve">Sociální kurátor </w:t>
            </w:r>
            <w:r w:rsidR="00FB42DA" w:rsidRPr="000E1412">
              <w:rPr>
                <w:sz w:val="22"/>
              </w:rPr>
              <w:t>z</w:t>
            </w:r>
            <w:r w:rsidR="00FB42DA">
              <w:rPr>
                <w:sz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sz w:val="22"/>
              </w:rPr>
            </w:pPr>
            <w:r w:rsidRPr="000E1412">
              <w:rPr>
                <w:sz w:val="22"/>
              </w:rPr>
              <w:t>15</w:t>
            </w:r>
          </w:p>
        </w:tc>
        <w:tc>
          <w:tcPr>
            <w:tcW w:w="1261"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2</w:t>
            </w:r>
            <w:r>
              <w:rPr>
                <w:sz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sz w:val="22"/>
              </w:rPr>
            </w:pPr>
            <w:r w:rsidRPr="000E1412">
              <w:rPr>
                <w:sz w:val="22"/>
              </w:rPr>
              <w:t>14</w:t>
            </w:r>
          </w:p>
        </w:tc>
        <w:tc>
          <w:tcPr>
            <w:tcW w:w="1261"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1261" w:type="dxa"/>
            <w:tcBorders>
              <w:top w:val="nil"/>
              <w:left w:val="nil"/>
              <w:bottom w:val="single" w:sz="4" w:space="0" w:color="auto"/>
              <w:right w:val="single" w:sz="4" w:space="0" w:color="auto"/>
            </w:tcBorders>
          </w:tcPr>
          <w:p w:rsidR="000911DF" w:rsidRPr="000E1412" w:rsidRDefault="000911DF" w:rsidP="00C9235A">
            <w:pPr>
              <w:spacing w:after="0" w:line="240" w:lineRule="auto"/>
              <w:jc w:val="center"/>
              <w:rPr>
                <w:sz w:val="22"/>
              </w:rPr>
            </w:pPr>
            <w:r>
              <w:rPr>
                <w:sz w:val="22"/>
              </w:rPr>
              <w:t>31</w:t>
            </w:r>
          </w:p>
        </w:tc>
      </w:tr>
      <w:tr w:rsidR="000911DF" w:rsidRPr="001D4A20" w:rsidTr="00171990">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rPr>
                <w:sz w:val="22"/>
              </w:rPr>
            </w:pPr>
            <w:r w:rsidRPr="000E1412">
              <w:rPr>
                <w:sz w:val="22"/>
              </w:rPr>
              <w:t xml:space="preserve">PMS </w:t>
            </w:r>
            <w:r w:rsidR="00FB42DA" w:rsidRPr="000E1412">
              <w:rPr>
                <w:sz w:val="22"/>
              </w:rPr>
              <w:t>z</w:t>
            </w:r>
            <w:r w:rsidR="00FB42DA">
              <w:rPr>
                <w:sz w:val="22"/>
              </w:rPr>
              <w:t> </w:t>
            </w:r>
            <w:r w:rsidRPr="000E1412">
              <w:rPr>
                <w:sz w:val="22"/>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sz w:val="22"/>
              </w:rPr>
            </w:pPr>
            <w:r w:rsidRPr="000E1412">
              <w:rPr>
                <w:sz w:val="22"/>
              </w:rPr>
              <w:t>10</w:t>
            </w:r>
          </w:p>
        </w:tc>
        <w:tc>
          <w:tcPr>
            <w:tcW w:w="1261"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3</w:t>
            </w:r>
            <w:r>
              <w:rPr>
                <w:sz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2</w:t>
            </w:r>
            <w:r>
              <w:rPr>
                <w:sz w:val="22"/>
              </w:rPr>
              <w:t> </w:t>
            </w:r>
          </w:p>
        </w:tc>
        <w:tc>
          <w:tcPr>
            <w:tcW w:w="1261"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1261" w:type="dxa"/>
            <w:tcBorders>
              <w:top w:val="nil"/>
              <w:left w:val="nil"/>
              <w:bottom w:val="single" w:sz="4" w:space="0" w:color="auto"/>
              <w:right w:val="single" w:sz="4" w:space="0" w:color="auto"/>
            </w:tcBorders>
          </w:tcPr>
          <w:p w:rsidR="000911DF" w:rsidRPr="000E1412" w:rsidRDefault="000911DF" w:rsidP="00C9235A">
            <w:pPr>
              <w:spacing w:after="0" w:line="240" w:lineRule="auto"/>
              <w:jc w:val="center"/>
              <w:rPr>
                <w:sz w:val="22"/>
              </w:rPr>
            </w:pPr>
            <w:r>
              <w:rPr>
                <w:sz w:val="22"/>
              </w:rPr>
              <w:t>15</w:t>
            </w:r>
          </w:p>
        </w:tc>
      </w:tr>
      <w:tr w:rsidR="000911DF" w:rsidRPr="001D4A20" w:rsidTr="00171990">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rPr>
                <w:sz w:val="22"/>
              </w:rPr>
            </w:pPr>
            <w:r w:rsidRPr="000E1412">
              <w:rPr>
                <w:sz w:val="22"/>
              </w:rPr>
              <w:t xml:space="preserve">Rubikon </w:t>
            </w:r>
            <w:r w:rsidR="00FB42DA" w:rsidRPr="000E1412">
              <w:rPr>
                <w:sz w:val="22"/>
              </w:rPr>
              <w:t>z</w:t>
            </w:r>
            <w:r w:rsidR="00FB42DA">
              <w:rPr>
                <w:sz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jc w:val="center"/>
              <w:rPr>
                <w:sz w:val="22"/>
              </w:rPr>
            </w:pPr>
            <w:r w:rsidRPr="000E1412">
              <w:rPr>
                <w:sz w:val="22"/>
              </w:rPr>
              <w:t>12</w:t>
            </w:r>
          </w:p>
        </w:tc>
        <w:tc>
          <w:tcPr>
            <w:tcW w:w="1261"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1</w:t>
            </w:r>
            <w:r>
              <w:rPr>
                <w:sz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2</w:t>
            </w:r>
            <w:r>
              <w:rPr>
                <w:sz w:val="22"/>
              </w:rPr>
              <w:t> </w:t>
            </w:r>
          </w:p>
        </w:tc>
        <w:tc>
          <w:tcPr>
            <w:tcW w:w="1261"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6</w:t>
            </w:r>
            <w:r>
              <w:rPr>
                <w:sz w:val="22"/>
              </w:rPr>
              <w:t> </w:t>
            </w:r>
          </w:p>
        </w:tc>
        <w:tc>
          <w:tcPr>
            <w:tcW w:w="1261" w:type="dxa"/>
            <w:tcBorders>
              <w:top w:val="nil"/>
              <w:left w:val="nil"/>
              <w:bottom w:val="single" w:sz="4" w:space="0" w:color="auto"/>
              <w:right w:val="single" w:sz="4" w:space="0" w:color="auto"/>
            </w:tcBorders>
          </w:tcPr>
          <w:p w:rsidR="000911DF" w:rsidRPr="000E1412" w:rsidRDefault="000911DF" w:rsidP="00C9235A">
            <w:pPr>
              <w:spacing w:after="0" w:line="240" w:lineRule="auto"/>
              <w:jc w:val="center"/>
              <w:rPr>
                <w:sz w:val="22"/>
              </w:rPr>
            </w:pPr>
            <w:r>
              <w:rPr>
                <w:sz w:val="22"/>
              </w:rPr>
              <w:t>21</w:t>
            </w:r>
          </w:p>
        </w:tc>
      </w:tr>
      <w:tr w:rsidR="000911DF" w:rsidRPr="001D4A20" w:rsidTr="00171990">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rPr>
                <w:sz w:val="22"/>
              </w:rPr>
            </w:pPr>
            <w:r w:rsidRPr="000E1412">
              <w:rPr>
                <w:sz w:val="22"/>
              </w:rPr>
              <w:t xml:space="preserve">Rodina </w:t>
            </w:r>
            <w:r w:rsidR="00FB42DA" w:rsidRPr="000E1412">
              <w:rPr>
                <w:sz w:val="22"/>
              </w:rPr>
              <w:t>z</w:t>
            </w:r>
            <w:r w:rsidR="00FB42DA">
              <w:rPr>
                <w:sz w:val="22"/>
              </w:rPr>
              <w:t> </w:t>
            </w:r>
            <w:r w:rsidRPr="000E1412">
              <w:rPr>
                <w:sz w:val="22"/>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8</w:t>
            </w:r>
            <w:r>
              <w:rPr>
                <w:sz w:val="22"/>
              </w:rPr>
              <w:t> </w:t>
            </w:r>
          </w:p>
        </w:tc>
        <w:tc>
          <w:tcPr>
            <w:tcW w:w="1261"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4</w:t>
            </w:r>
            <w:r>
              <w:rPr>
                <w:sz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3</w:t>
            </w:r>
            <w:r>
              <w:rPr>
                <w:sz w:val="22"/>
              </w:rPr>
              <w:t> </w:t>
            </w:r>
          </w:p>
        </w:tc>
        <w:tc>
          <w:tcPr>
            <w:tcW w:w="1261"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1261" w:type="dxa"/>
            <w:tcBorders>
              <w:top w:val="nil"/>
              <w:left w:val="nil"/>
              <w:bottom w:val="single" w:sz="4" w:space="0" w:color="auto"/>
              <w:right w:val="single" w:sz="4" w:space="0" w:color="auto"/>
            </w:tcBorders>
          </w:tcPr>
          <w:p w:rsidR="000911DF" w:rsidRPr="000E1412" w:rsidRDefault="000911DF" w:rsidP="00C9235A">
            <w:pPr>
              <w:spacing w:after="0" w:line="240" w:lineRule="auto"/>
              <w:jc w:val="center"/>
              <w:rPr>
                <w:sz w:val="22"/>
              </w:rPr>
            </w:pPr>
            <w:r>
              <w:rPr>
                <w:sz w:val="22"/>
              </w:rPr>
              <w:t>15</w:t>
            </w:r>
          </w:p>
        </w:tc>
      </w:tr>
      <w:tr w:rsidR="000911DF" w:rsidRPr="001D4A20" w:rsidTr="00171990">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911DF" w:rsidRPr="000E1412" w:rsidRDefault="000911DF" w:rsidP="00C9235A">
            <w:pPr>
              <w:spacing w:after="0" w:line="240" w:lineRule="auto"/>
              <w:rPr>
                <w:sz w:val="22"/>
              </w:rPr>
            </w:pPr>
            <w:r w:rsidRPr="000E1412">
              <w:rPr>
                <w:sz w:val="22"/>
              </w:rPr>
              <w:t xml:space="preserve">Jiné </w:t>
            </w:r>
            <w:r w:rsidR="00FB42DA" w:rsidRPr="000E1412">
              <w:rPr>
                <w:sz w:val="22"/>
              </w:rPr>
              <w:t>z</w:t>
            </w:r>
            <w:r w:rsidR="00FB42DA">
              <w:rPr>
                <w:sz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8</w:t>
            </w:r>
            <w:r>
              <w:rPr>
                <w:sz w:val="22"/>
              </w:rPr>
              <w:t> </w:t>
            </w:r>
          </w:p>
        </w:tc>
        <w:tc>
          <w:tcPr>
            <w:tcW w:w="1261"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0</w:t>
            </w:r>
            <w:r>
              <w:rPr>
                <w:sz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1</w:t>
            </w:r>
            <w:r>
              <w:rPr>
                <w:sz w:val="22"/>
              </w:rPr>
              <w:t> </w:t>
            </w:r>
          </w:p>
        </w:tc>
        <w:tc>
          <w:tcPr>
            <w:tcW w:w="1261" w:type="dxa"/>
            <w:tcBorders>
              <w:top w:val="nil"/>
              <w:left w:val="nil"/>
              <w:bottom w:val="single" w:sz="4" w:space="0" w:color="auto"/>
              <w:right w:val="single" w:sz="4" w:space="0" w:color="auto"/>
            </w:tcBorders>
            <w:shd w:val="clear" w:color="auto" w:fill="auto"/>
            <w:noWrap/>
            <w:vAlign w:val="bottom"/>
            <w:hideMark/>
          </w:tcPr>
          <w:p w:rsidR="000911DF" w:rsidRPr="000E1412" w:rsidRDefault="00FB42DA" w:rsidP="00C9235A">
            <w:pPr>
              <w:spacing w:after="0" w:line="240" w:lineRule="auto"/>
              <w:jc w:val="center"/>
              <w:rPr>
                <w:sz w:val="22"/>
              </w:rPr>
            </w:pPr>
            <w:r w:rsidRPr="000E1412">
              <w:rPr>
                <w:sz w:val="22"/>
              </w:rPr>
              <w:t>2</w:t>
            </w:r>
            <w:r>
              <w:rPr>
                <w:sz w:val="22"/>
              </w:rPr>
              <w:t> </w:t>
            </w:r>
          </w:p>
        </w:tc>
        <w:tc>
          <w:tcPr>
            <w:tcW w:w="1261" w:type="dxa"/>
            <w:tcBorders>
              <w:top w:val="nil"/>
              <w:left w:val="nil"/>
              <w:bottom w:val="single" w:sz="4" w:space="0" w:color="auto"/>
              <w:right w:val="single" w:sz="4" w:space="0" w:color="auto"/>
            </w:tcBorders>
          </w:tcPr>
          <w:p w:rsidR="000911DF" w:rsidRPr="000E1412" w:rsidRDefault="000911DF" w:rsidP="00C9235A">
            <w:pPr>
              <w:spacing w:after="0" w:line="240" w:lineRule="auto"/>
              <w:jc w:val="center"/>
              <w:rPr>
                <w:sz w:val="22"/>
              </w:rPr>
            </w:pPr>
            <w:r>
              <w:rPr>
                <w:sz w:val="22"/>
              </w:rPr>
              <w:t>11</w:t>
            </w:r>
          </w:p>
        </w:tc>
      </w:tr>
    </w:tbl>
    <w:p w:rsidR="009800A9" w:rsidRDefault="00FB42DA" w:rsidP="009800A9">
      <w:pPr>
        <w:jc w:val="both"/>
      </w:pPr>
      <w:r>
        <w:lastRenderedPageBreak/>
        <w:t>V </w:t>
      </w:r>
      <w:r w:rsidR="001D4A20">
        <w:t xml:space="preserve"> tabulce </w:t>
      </w:r>
      <w:r>
        <w:t>č</w:t>
      </w:r>
      <w:r w:rsidR="00171990">
        <w:t xml:space="preserve">. </w:t>
      </w:r>
      <w:r>
        <w:t>6 </w:t>
      </w:r>
      <w:r w:rsidR="000911DF">
        <w:t xml:space="preserve"> </w:t>
      </w:r>
      <w:r w:rsidR="001D4A20">
        <w:t xml:space="preserve">jsou uvedeny jednotlivé organizace, se kterými ženy propuštěné </w:t>
      </w:r>
      <w:r>
        <w:t>z </w:t>
      </w:r>
      <w:r w:rsidR="001D4A20">
        <w:t xml:space="preserve"> výkonu trestu odnětí svobody spolupracovaly </w:t>
      </w:r>
      <w:r>
        <w:t>v </w:t>
      </w:r>
      <w:r w:rsidR="001D4A20">
        <w:t> oblasti pracovního</w:t>
      </w:r>
      <w:r w:rsidR="008D3FEE">
        <w:t xml:space="preserve"> </w:t>
      </w:r>
      <w:r w:rsidR="001D4A20">
        <w:t>začlenění</w:t>
      </w:r>
      <w:r w:rsidR="008D3FEE">
        <w:t xml:space="preserve">. </w:t>
      </w:r>
      <w:r w:rsidR="00CA52C9">
        <w:t>Ženy</w:t>
      </w:r>
      <w:r w:rsidR="001D4A20">
        <w:t xml:space="preserve"> </w:t>
      </w:r>
      <w:r>
        <w:t>v </w:t>
      </w:r>
      <w:r w:rsidR="001D4A20">
        <w:t xml:space="preserve"> dotazníku </w:t>
      </w:r>
      <w:r w:rsidR="004F2733">
        <w:t xml:space="preserve">pak </w:t>
      </w:r>
      <w:r w:rsidR="001D4A20">
        <w:t>hodnotily, které organizace byly pro ně přínosné</w:t>
      </w:r>
      <w:r w:rsidR="004333B0">
        <w:t xml:space="preserve">, částečné přínosné </w:t>
      </w:r>
      <w:r>
        <w:t>a </w:t>
      </w:r>
      <w:r w:rsidR="001D4A20">
        <w:t xml:space="preserve"> naopak, </w:t>
      </w:r>
      <w:r w:rsidR="004333B0">
        <w:t xml:space="preserve">nebo </w:t>
      </w:r>
      <w:r>
        <w:t>v </w:t>
      </w:r>
      <w:r w:rsidR="004333B0">
        <w:t> případě nabídnuté pomoci při zajištění zaměstnání tuto možnost nevyužily. </w:t>
      </w:r>
      <w:r w:rsidR="00CA52C9">
        <w:t>U</w:t>
      </w:r>
      <w:r w:rsidR="004333B0">
        <w:t>veden</w:t>
      </w:r>
      <w:r w:rsidR="00CA52C9">
        <w:t xml:space="preserve">é </w:t>
      </w:r>
      <w:r w:rsidR="004333B0">
        <w:t>výsledk</w:t>
      </w:r>
      <w:r w:rsidR="00CA52C9">
        <w:t>y</w:t>
      </w:r>
      <w:r w:rsidR="004333B0">
        <w:t xml:space="preserve"> </w:t>
      </w:r>
      <w:r w:rsidR="00CA52C9">
        <w:t xml:space="preserve">ukázaly, </w:t>
      </w:r>
      <w:r w:rsidR="004333B0">
        <w:t>že respondentky</w:t>
      </w:r>
      <w:r w:rsidR="00CA52C9">
        <w:t xml:space="preserve"> </w:t>
      </w:r>
      <w:r>
        <w:t>v </w:t>
      </w:r>
      <w:r w:rsidR="00CA52C9">
        <w:t xml:space="preserve"> případě </w:t>
      </w:r>
      <w:r w:rsidR="004333B0">
        <w:t>naváz</w:t>
      </w:r>
      <w:r w:rsidR="00CA52C9">
        <w:t>ání</w:t>
      </w:r>
      <w:r w:rsidR="004333B0">
        <w:t xml:space="preserve"> spoluprác</w:t>
      </w:r>
      <w:r w:rsidR="00CA52C9">
        <w:t>e</w:t>
      </w:r>
      <w:r w:rsidR="004333B0">
        <w:t xml:space="preserve"> se státními nebo nestátními organizacemi hodnotil</w:t>
      </w:r>
      <w:r w:rsidR="000339A0">
        <w:t>y</w:t>
      </w:r>
      <w:r w:rsidR="004333B0">
        <w:t xml:space="preserve"> tuto spolupráci více jako přínosnou nebo alespoň částečně přínosnou, </w:t>
      </w:r>
      <w:r>
        <w:t>a </w:t>
      </w:r>
      <w:r w:rsidR="00411F51">
        <w:t xml:space="preserve"> to </w:t>
      </w:r>
      <w:r>
        <w:t>i </w:t>
      </w:r>
      <w:r w:rsidR="004333B0">
        <w:t xml:space="preserve"> </w:t>
      </w:r>
      <w:r>
        <w:t>v </w:t>
      </w:r>
      <w:r w:rsidR="004333B0">
        <w:t xml:space="preserve"> případě spolupráce </w:t>
      </w:r>
      <w:r>
        <w:t>s </w:t>
      </w:r>
      <w:r w:rsidR="000D24D3">
        <w:t> </w:t>
      </w:r>
      <w:r w:rsidR="004333B0">
        <w:t>rodinou</w:t>
      </w:r>
      <w:r w:rsidR="000D24D3">
        <w:t>.</w:t>
      </w:r>
      <w:r w:rsidR="00B502D0">
        <w:t xml:space="preserve">  </w:t>
      </w:r>
      <w:r w:rsidR="00CA621F">
        <w:t>M</w:t>
      </w:r>
      <w:r w:rsidR="00B502D0">
        <w:t xml:space="preserve">inimální počet respondentek uvedlo </w:t>
      </w:r>
      <w:r>
        <w:t>v </w:t>
      </w:r>
      <w:r w:rsidR="00B502D0">
        <w:t> dotazníku, že nabízenou pomoc pomáhajících organizací včetně pomoci rodiny nevyužilo</w:t>
      </w:r>
      <w:r w:rsidR="004333B0">
        <w:t xml:space="preserve">. </w:t>
      </w:r>
    </w:p>
    <w:p w:rsidR="00871A71" w:rsidRDefault="00871A71" w:rsidP="00871A71">
      <w:pPr>
        <w:jc w:val="both"/>
        <w:rPr>
          <w:b/>
        </w:rPr>
      </w:pPr>
      <w:r w:rsidRPr="00F06538">
        <w:rPr>
          <w:b/>
        </w:rPr>
        <w:t xml:space="preserve">Tabulka </w:t>
      </w:r>
      <w:r w:rsidR="00FB42DA" w:rsidRPr="00F06538">
        <w:rPr>
          <w:b/>
        </w:rPr>
        <w:t>7</w:t>
      </w:r>
      <w:r w:rsidR="00FB42DA">
        <w:rPr>
          <w:b/>
        </w:rPr>
        <w:t> </w:t>
      </w:r>
      <w:r w:rsidRPr="00F06538">
        <w:rPr>
          <w:b/>
        </w:rPr>
        <w:t xml:space="preserve">: Doba potřebná </w:t>
      </w:r>
      <w:r w:rsidR="00FB42DA" w:rsidRPr="00F06538">
        <w:rPr>
          <w:b/>
        </w:rPr>
        <w:t>k</w:t>
      </w:r>
      <w:r w:rsidR="00FB42DA">
        <w:rPr>
          <w:b/>
        </w:rPr>
        <w:t> </w:t>
      </w:r>
      <w:r w:rsidRPr="00F06538">
        <w:rPr>
          <w:b/>
        </w:rPr>
        <w:t xml:space="preserve"> získání zaměstnání po propuštění </w:t>
      </w:r>
      <w:r w:rsidR="00FB42DA" w:rsidRPr="00F06538">
        <w:rPr>
          <w:b/>
        </w:rPr>
        <w:t>z</w:t>
      </w:r>
      <w:r w:rsidR="00FB42DA">
        <w:rPr>
          <w:b/>
        </w:rPr>
        <w:t> </w:t>
      </w:r>
      <w:r w:rsidR="00EE2A35">
        <w:rPr>
          <w:b/>
        </w:rPr>
        <w:t> </w:t>
      </w:r>
      <w:r w:rsidRPr="00F06538">
        <w:rPr>
          <w:b/>
        </w:rPr>
        <w:t>vězení</w:t>
      </w:r>
      <w:r w:rsidR="00EE2A35">
        <w:rPr>
          <w:b/>
        </w:rPr>
        <w:t xml:space="preserve"> </w:t>
      </w:r>
      <w:r w:rsidR="00FB42DA">
        <w:rPr>
          <w:b/>
        </w:rPr>
        <w:t>v </w:t>
      </w:r>
      <w:r w:rsidR="00EE2A35">
        <w:rPr>
          <w:b/>
        </w:rPr>
        <w:t xml:space="preserve"> souvislosti </w:t>
      </w:r>
      <w:r w:rsidR="00FB42DA">
        <w:rPr>
          <w:b/>
        </w:rPr>
        <w:t>s </w:t>
      </w:r>
      <w:r w:rsidR="00EE2A35">
        <w:rPr>
          <w:b/>
        </w:rPr>
        <w:t> délkou výkonu trestu odnětí svobody</w:t>
      </w:r>
      <w:r w:rsidR="000911DF">
        <w:rPr>
          <w:b/>
        </w:rPr>
        <w:t xml:space="preserve"> (</w:t>
      </w:r>
      <w:r w:rsidR="00FB42DA">
        <w:rPr>
          <w:b/>
        </w:rPr>
        <w:t>n </w:t>
      </w:r>
      <w:r w:rsidR="000911DF">
        <w:rPr>
          <w:b/>
        </w:rPr>
        <w:t>=37)</w:t>
      </w:r>
    </w:p>
    <w:tbl>
      <w:tblPr>
        <w:tblW w:w="9205" w:type="dxa"/>
        <w:tblInd w:w="55" w:type="dxa"/>
        <w:tblLayout w:type="fixed"/>
        <w:tblCellMar>
          <w:left w:w="70" w:type="dxa"/>
          <w:right w:w="70" w:type="dxa"/>
        </w:tblCellMar>
        <w:tblLook w:val="04A0" w:firstRow="1" w:lastRow="0" w:firstColumn="1" w:lastColumn="0" w:noHBand="0" w:noVBand="1"/>
      </w:tblPr>
      <w:tblGrid>
        <w:gridCol w:w="1637"/>
        <w:gridCol w:w="1251"/>
        <w:gridCol w:w="1436"/>
        <w:gridCol w:w="1435"/>
        <w:gridCol w:w="1486"/>
        <w:gridCol w:w="992"/>
        <w:gridCol w:w="968"/>
      </w:tblGrid>
      <w:tr w:rsidR="00F76C9B" w:rsidRPr="00F407EB" w:rsidTr="00F76C9B">
        <w:trPr>
          <w:trHeight w:val="263"/>
        </w:trPr>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1DF" w:rsidRPr="00F3648F" w:rsidRDefault="000911DF" w:rsidP="00C9235A">
            <w:pPr>
              <w:spacing w:after="0" w:line="240" w:lineRule="auto"/>
              <w:rPr>
                <w:b/>
                <w:sz w:val="22"/>
              </w:rPr>
            </w:pPr>
            <w:r w:rsidRPr="00F3648F">
              <w:rPr>
                <w:b/>
                <w:sz w:val="22"/>
              </w:rPr>
              <w:t>Délka VTOS</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0911DF" w:rsidRPr="00F3648F" w:rsidRDefault="000911DF" w:rsidP="00C9235A">
            <w:pPr>
              <w:spacing w:after="0" w:line="240" w:lineRule="auto"/>
              <w:jc w:val="center"/>
              <w:rPr>
                <w:b/>
                <w:sz w:val="22"/>
              </w:rPr>
            </w:pPr>
            <w:r w:rsidRPr="00F3648F">
              <w:rPr>
                <w:b/>
                <w:sz w:val="22"/>
              </w:rPr>
              <w:t>Nepracuje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0911DF" w:rsidRDefault="000911DF" w:rsidP="00C9235A">
            <w:pPr>
              <w:spacing w:after="0" w:line="240" w:lineRule="auto"/>
              <w:jc w:val="center"/>
              <w:rPr>
                <w:b/>
                <w:sz w:val="22"/>
              </w:rPr>
            </w:pPr>
            <w:r w:rsidRPr="00F3648F">
              <w:rPr>
                <w:b/>
                <w:sz w:val="22"/>
              </w:rPr>
              <w:t xml:space="preserve">Pracuje </w:t>
            </w:r>
          </w:p>
          <w:p w:rsidR="000911DF" w:rsidRPr="00F3648F" w:rsidRDefault="000911DF" w:rsidP="00C9235A">
            <w:pPr>
              <w:spacing w:after="0" w:line="240" w:lineRule="auto"/>
              <w:jc w:val="center"/>
              <w:rPr>
                <w:b/>
                <w:sz w:val="22"/>
              </w:rPr>
            </w:pPr>
            <w:r w:rsidRPr="00F3648F">
              <w:rPr>
                <w:b/>
                <w:sz w:val="22"/>
              </w:rPr>
              <w:t xml:space="preserve">do </w:t>
            </w:r>
            <w:r w:rsidR="00FB42DA" w:rsidRPr="00F3648F">
              <w:rPr>
                <w:b/>
                <w:sz w:val="22"/>
              </w:rPr>
              <w:t>3</w:t>
            </w:r>
            <w:r w:rsidR="00FB42DA">
              <w:rPr>
                <w:b/>
                <w:sz w:val="22"/>
              </w:rPr>
              <w:t> </w:t>
            </w:r>
            <w:r w:rsidRPr="00F3648F">
              <w:rPr>
                <w:b/>
                <w:sz w:val="22"/>
              </w:rPr>
              <w:t xml:space="preserve"> měsíců</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0911DF" w:rsidRDefault="000911DF" w:rsidP="00C9235A">
            <w:pPr>
              <w:spacing w:after="0" w:line="240" w:lineRule="auto"/>
              <w:jc w:val="center"/>
              <w:rPr>
                <w:b/>
                <w:sz w:val="22"/>
              </w:rPr>
            </w:pPr>
            <w:r w:rsidRPr="00F3648F">
              <w:rPr>
                <w:b/>
                <w:sz w:val="22"/>
              </w:rPr>
              <w:t xml:space="preserve">Pracuje </w:t>
            </w:r>
          </w:p>
          <w:p w:rsidR="000911DF" w:rsidRPr="00F3648F" w:rsidRDefault="000911DF" w:rsidP="00C9235A">
            <w:pPr>
              <w:spacing w:after="0" w:line="240" w:lineRule="auto"/>
              <w:jc w:val="center"/>
              <w:rPr>
                <w:b/>
                <w:sz w:val="22"/>
              </w:rPr>
            </w:pPr>
            <w:r w:rsidRPr="00F3648F">
              <w:rPr>
                <w:b/>
                <w:sz w:val="22"/>
              </w:rPr>
              <w:t xml:space="preserve">do </w:t>
            </w:r>
            <w:r w:rsidR="00FB42DA" w:rsidRPr="00F3648F">
              <w:rPr>
                <w:b/>
                <w:sz w:val="22"/>
              </w:rPr>
              <w:t>6</w:t>
            </w:r>
            <w:r w:rsidR="00FB42DA">
              <w:rPr>
                <w:b/>
                <w:sz w:val="22"/>
              </w:rPr>
              <w:t> </w:t>
            </w:r>
            <w:r w:rsidRPr="00F3648F">
              <w:rPr>
                <w:b/>
                <w:sz w:val="22"/>
              </w:rPr>
              <w:t xml:space="preserve"> měsíců</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rsidR="000911DF" w:rsidRDefault="000911DF" w:rsidP="00C9235A">
            <w:pPr>
              <w:spacing w:after="0" w:line="240" w:lineRule="auto"/>
              <w:jc w:val="center"/>
              <w:rPr>
                <w:b/>
                <w:sz w:val="22"/>
              </w:rPr>
            </w:pPr>
            <w:r w:rsidRPr="00F3648F">
              <w:rPr>
                <w:b/>
                <w:sz w:val="22"/>
              </w:rPr>
              <w:t xml:space="preserve">Pracuje </w:t>
            </w:r>
          </w:p>
          <w:p w:rsidR="000911DF" w:rsidRPr="00F3648F" w:rsidRDefault="000911DF" w:rsidP="00C9235A">
            <w:pPr>
              <w:spacing w:after="0" w:line="240" w:lineRule="auto"/>
              <w:jc w:val="center"/>
              <w:rPr>
                <w:b/>
                <w:sz w:val="22"/>
              </w:rPr>
            </w:pPr>
            <w:r w:rsidRPr="00F3648F">
              <w:rPr>
                <w:b/>
                <w:sz w:val="22"/>
              </w:rPr>
              <w:t>do 12 měsíců</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11DF" w:rsidRPr="00F3648F" w:rsidRDefault="000911DF" w:rsidP="00C9235A">
            <w:pPr>
              <w:spacing w:after="0" w:line="240" w:lineRule="auto"/>
              <w:jc w:val="center"/>
              <w:rPr>
                <w:b/>
                <w:sz w:val="22"/>
              </w:rPr>
            </w:pPr>
            <w:r w:rsidRPr="00F3648F">
              <w:rPr>
                <w:b/>
                <w:sz w:val="22"/>
              </w:rPr>
              <w:t>Jiné období</w:t>
            </w:r>
          </w:p>
        </w:tc>
        <w:tc>
          <w:tcPr>
            <w:tcW w:w="968" w:type="dxa"/>
            <w:tcBorders>
              <w:top w:val="single" w:sz="4" w:space="0" w:color="auto"/>
              <w:left w:val="nil"/>
              <w:bottom w:val="single" w:sz="4" w:space="0" w:color="auto"/>
              <w:right w:val="single" w:sz="4" w:space="0" w:color="auto"/>
            </w:tcBorders>
          </w:tcPr>
          <w:p w:rsidR="000911DF" w:rsidRPr="00456AEE" w:rsidRDefault="000911DF" w:rsidP="00C9235A">
            <w:pPr>
              <w:spacing w:after="0" w:line="240" w:lineRule="auto"/>
              <w:jc w:val="center"/>
              <w:rPr>
                <w:b/>
                <w:sz w:val="22"/>
              </w:rPr>
            </w:pPr>
            <w:r>
              <w:rPr>
                <w:b/>
                <w:sz w:val="22"/>
              </w:rPr>
              <w:t>Celkem</w:t>
            </w:r>
          </w:p>
        </w:tc>
      </w:tr>
      <w:tr w:rsidR="00F76C9B" w:rsidRPr="00F407EB" w:rsidTr="00F76C9B">
        <w:trPr>
          <w:trHeight w:val="263"/>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0911DF" w:rsidRPr="00F3648F" w:rsidRDefault="000911DF" w:rsidP="00C9235A">
            <w:pPr>
              <w:spacing w:after="0" w:line="240" w:lineRule="auto"/>
              <w:rPr>
                <w:b/>
                <w:sz w:val="22"/>
              </w:rPr>
            </w:pPr>
            <w:r w:rsidRPr="00F3648F">
              <w:rPr>
                <w:b/>
                <w:sz w:val="22"/>
              </w:rPr>
              <w:t>Od 12 do 24 měsíců</w:t>
            </w:r>
          </w:p>
        </w:tc>
        <w:tc>
          <w:tcPr>
            <w:tcW w:w="1251" w:type="dxa"/>
            <w:tcBorders>
              <w:top w:val="nil"/>
              <w:left w:val="nil"/>
              <w:bottom w:val="single" w:sz="4" w:space="0" w:color="auto"/>
              <w:right w:val="single" w:sz="4" w:space="0" w:color="auto"/>
            </w:tcBorders>
            <w:shd w:val="clear" w:color="auto" w:fill="auto"/>
            <w:noWrap/>
            <w:vAlign w:val="bottom"/>
            <w:hideMark/>
          </w:tcPr>
          <w:p w:rsidR="000911DF" w:rsidRPr="00F3648F" w:rsidRDefault="000911DF" w:rsidP="00C9235A">
            <w:pPr>
              <w:spacing w:after="0" w:line="240" w:lineRule="auto"/>
              <w:jc w:val="center"/>
              <w:rPr>
                <w:sz w:val="22"/>
              </w:rPr>
            </w:pPr>
            <w:r w:rsidRPr="00F3648F">
              <w:rPr>
                <w:sz w:val="22"/>
              </w:rPr>
              <w:t>10</w:t>
            </w:r>
          </w:p>
        </w:tc>
        <w:tc>
          <w:tcPr>
            <w:tcW w:w="1436" w:type="dxa"/>
            <w:tcBorders>
              <w:top w:val="nil"/>
              <w:left w:val="nil"/>
              <w:bottom w:val="single" w:sz="4" w:space="0" w:color="auto"/>
              <w:right w:val="single" w:sz="4" w:space="0" w:color="auto"/>
            </w:tcBorders>
            <w:shd w:val="clear" w:color="auto" w:fill="auto"/>
            <w:noWrap/>
            <w:vAlign w:val="bottom"/>
            <w:hideMark/>
          </w:tcPr>
          <w:p w:rsidR="000911DF" w:rsidRPr="00F3648F" w:rsidRDefault="00FB42DA" w:rsidP="00C9235A">
            <w:pPr>
              <w:spacing w:after="0" w:line="240" w:lineRule="auto"/>
              <w:jc w:val="center"/>
              <w:rPr>
                <w:sz w:val="22"/>
              </w:rPr>
            </w:pPr>
            <w:r w:rsidRPr="00F3648F">
              <w:rPr>
                <w:sz w:val="22"/>
              </w:rPr>
              <w:t>7</w:t>
            </w:r>
            <w:r>
              <w:rPr>
                <w:sz w:val="22"/>
              </w:rPr>
              <w:t> </w:t>
            </w:r>
          </w:p>
        </w:tc>
        <w:tc>
          <w:tcPr>
            <w:tcW w:w="1435" w:type="dxa"/>
            <w:tcBorders>
              <w:top w:val="nil"/>
              <w:left w:val="nil"/>
              <w:bottom w:val="single" w:sz="4" w:space="0" w:color="auto"/>
              <w:right w:val="single" w:sz="4" w:space="0" w:color="auto"/>
            </w:tcBorders>
            <w:shd w:val="clear" w:color="auto" w:fill="auto"/>
            <w:noWrap/>
            <w:vAlign w:val="bottom"/>
            <w:hideMark/>
          </w:tcPr>
          <w:p w:rsidR="000911DF" w:rsidRPr="00F3648F" w:rsidRDefault="00FB42DA" w:rsidP="00C9235A">
            <w:pPr>
              <w:spacing w:after="0" w:line="240" w:lineRule="auto"/>
              <w:jc w:val="center"/>
              <w:rPr>
                <w:sz w:val="22"/>
              </w:rPr>
            </w:pPr>
            <w:r w:rsidRPr="00F3648F">
              <w:rPr>
                <w:sz w:val="22"/>
              </w:rPr>
              <w:t>2</w:t>
            </w:r>
            <w:r>
              <w:rPr>
                <w:sz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0911DF" w:rsidRPr="00F3648F" w:rsidRDefault="00FB42DA" w:rsidP="00C9235A">
            <w:pPr>
              <w:spacing w:after="0" w:line="240" w:lineRule="auto"/>
              <w:jc w:val="center"/>
              <w:rPr>
                <w:sz w:val="22"/>
              </w:rPr>
            </w:pPr>
            <w:r w:rsidRPr="00F3648F">
              <w:rPr>
                <w:sz w:val="22"/>
              </w:rPr>
              <w:t>1</w:t>
            </w:r>
            <w:r>
              <w:rPr>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911DF" w:rsidRPr="00F3648F" w:rsidRDefault="00FB42DA" w:rsidP="00C9235A">
            <w:pPr>
              <w:spacing w:after="0" w:line="240" w:lineRule="auto"/>
              <w:jc w:val="center"/>
              <w:rPr>
                <w:sz w:val="22"/>
              </w:rPr>
            </w:pPr>
            <w:r w:rsidRPr="00F3648F">
              <w:rPr>
                <w:sz w:val="22"/>
              </w:rPr>
              <w:t>0</w:t>
            </w:r>
            <w:r>
              <w:rPr>
                <w:sz w:val="22"/>
              </w:rPr>
              <w:t> </w:t>
            </w:r>
          </w:p>
        </w:tc>
        <w:tc>
          <w:tcPr>
            <w:tcW w:w="968" w:type="dxa"/>
            <w:tcBorders>
              <w:top w:val="nil"/>
              <w:left w:val="nil"/>
              <w:bottom w:val="single" w:sz="4" w:space="0" w:color="auto"/>
              <w:right w:val="single" w:sz="4" w:space="0" w:color="auto"/>
            </w:tcBorders>
          </w:tcPr>
          <w:p w:rsidR="000911DF" w:rsidRPr="00456AEE" w:rsidRDefault="000911DF" w:rsidP="00C9235A">
            <w:pPr>
              <w:spacing w:after="0" w:line="240" w:lineRule="auto"/>
              <w:jc w:val="center"/>
              <w:rPr>
                <w:sz w:val="22"/>
              </w:rPr>
            </w:pPr>
            <w:r>
              <w:rPr>
                <w:sz w:val="22"/>
              </w:rPr>
              <w:t>20</w:t>
            </w:r>
          </w:p>
        </w:tc>
      </w:tr>
      <w:tr w:rsidR="00F76C9B" w:rsidRPr="00F407EB" w:rsidTr="00F76C9B">
        <w:trPr>
          <w:trHeight w:val="263"/>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0911DF" w:rsidRPr="00F3648F" w:rsidRDefault="000911DF" w:rsidP="00C9235A">
            <w:pPr>
              <w:spacing w:after="0" w:line="240" w:lineRule="auto"/>
              <w:rPr>
                <w:b/>
                <w:sz w:val="22"/>
              </w:rPr>
            </w:pPr>
            <w:r w:rsidRPr="00F3648F">
              <w:rPr>
                <w:b/>
                <w:sz w:val="22"/>
              </w:rPr>
              <w:t>Nad 24 měsíců</w:t>
            </w:r>
          </w:p>
        </w:tc>
        <w:tc>
          <w:tcPr>
            <w:tcW w:w="1251" w:type="dxa"/>
            <w:tcBorders>
              <w:top w:val="nil"/>
              <w:left w:val="nil"/>
              <w:bottom w:val="single" w:sz="4" w:space="0" w:color="auto"/>
              <w:right w:val="single" w:sz="4" w:space="0" w:color="auto"/>
            </w:tcBorders>
            <w:shd w:val="clear" w:color="auto" w:fill="auto"/>
            <w:noWrap/>
            <w:vAlign w:val="bottom"/>
            <w:hideMark/>
          </w:tcPr>
          <w:p w:rsidR="000911DF" w:rsidRPr="00F3648F" w:rsidRDefault="00FB42DA" w:rsidP="00C9235A">
            <w:pPr>
              <w:spacing w:after="0" w:line="240" w:lineRule="auto"/>
              <w:jc w:val="center"/>
              <w:rPr>
                <w:sz w:val="22"/>
              </w:rPr>
            </w:pPr>
            <w:r w:rsidRPr="00F3648F">
              <w:rPr>
                <w:sz w:val="22"/>
              </w:rPr>
              <w:t>9</w:t>
            </w:r>
            <w:r>
              <w:rPr>
                <w:sz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0911DF" w:rsidRPr="00F3648F" w:rsidRDefault="00FB42DA" w:rsidP="00C9235A">
            <w:pPr>
              <w:spacing w:after="0" w:line="240" w:lineRule="auto"/>
              <w:jc w:val="center"/>
              <w:rPr>
                <w:sz w:val="22"/>
              </w:rPr>
            </w:pPr>
            <w:r w:rsidRPr="00F3648F">
              <w:rPr>
                <w:sz w:val="22"/>
              </w:rPr>
              <w:t>3</w:t>
            </w:r>
            <w:r>
              <w:rPr>
                <w:sz w:val="22"/>
              </w:rPr>
              <w:t> </w:t>
            </w:r>
          </w:p>
        </w:tc>
        <w:tc>
          <w:tcPr>
            <w:tcW w:w="1435" w:type="dxa"/>
            <w:tcBorders>
              <w:top w:val="nil"/>
              <w:left w:val="nil"/>
              <w:bottom w:val="single" w:sz="4" w:space="0" w:color="auto"/>
              <w:right w:val="single" w:sz="4" w:space="0" w:color="auto"/>
            </w:tcBorders>
            <w:shd w:val="clear" w:color="auto" w:fill="auto"/>
            <w:noWrap/>
            <w:vAlign w:val="bottom"/>
            <w:hideMark/>
          </w:tcPr>
          <w:p w:rsidR="000911DF" w:rsidRPr="00F3648F" w:rsidRDefault="00FB42DA" w:rsidP="00C9235A">
            <w:pPr>
              <w:spacing w:after="0" w:line="240" w:lineRule="auto"/>
              <w:jc w:val="center"/>
              <w:rPr>
                <w:sz w:val="22"/>
              </w:rPr>
            </w:pPr>
            <w:r w:rsidRPr="00F3648F">
              <w:rPr>
                <w:sz w:val="22"/>
              </w:rPr>
              <w:t>3</w:t>
            </w:r>
            <w:r>
              <w:rPr>
                <w:sz w:val="22"/>
              </w:rPr>
              <w:t> </w:t>
            </w:r>
          </w:p>
        </w:tc>
        <w:tc>
          <w:tcPr>
            <w:tcW w:w="1486" w:type="dxa"/>
            <w:tcBorders>
              <w:top w:val="nil"/>
              <w:left w:val="nil"/>
              <w:bottom w:val="single" w:sz="4" w:space="0" w:color="auto"/>
              <w:right w:val="single" w:sz="4" w:space="0" w:color="auto"/>
            </w:tcBorders>
            <w:shd w:val="clear" w:color="auto" w:fill="auto"/>
            <w:noWrap/>
            <w:vAlign w:val="bottom"/>
            <w:hideMark/>
          </w:tcPr>
          <w:p w:rsidR="000911DF" w:rsidRPr="00F3648F" w:rsidRDefault="00FB42DA" w:rsidP="00C9235A">
            <w:pPr>
              <w:spacing w:after="0" w:line="240" w:lineRule="auto"/>
              <w:jc w:val="center"/>
              <w:rPr>
                <w:sz w:val="22"/>
              </w:rPr>
            </w:pPr>
            <w:r w:rsidRPr="00F3648F">
              <w:rPr>
                <w:sz w:val="22"/>
              </w:rPr>
              <w:t>1</w:t>
            </w:r>
            <w:r>
              <w:rPr>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911DF" w:rsidRPr="00F3648F" w:rsidRDefault="00FB42DA" w:rsidP="00C9235A">
            <w:pPr>
              <w:spacing w:after="0" w:line="240" w:lineRule="auto"/>
              <w:jc w:val="center"/>
              <w:rPr>
                <w:sz w:val="22"/>
              </w:rPr>
            </w:pPr>
            <w:r w:rsidRPr="00F3648F">
              <w:rPr>
                <w:sz w:val="22"/>
              </w:rPr>
              <w:t>1</w:t>
            </w:r>
            <w:r>
              <w:rPr>
                <w:sz w:val="22"/>
              </w:rPr>
              <w:t> </w:t>
            </w:r>
          </w:p>
        </w:tc>
        <w:tc>
          <w:tcPr>
            <w:tcW w:w="968" w:type="dxa"/>
            <w:tcBorders>
              <w:top w:val="nil"/>
              <w:left w:val="nil"/>
              <w:bottom w:val="single" w:sz="4" w:space="0" w:color="auto"/>
              <w:right w:val="single" w:sz="4" w:space="0" w:color="auto"/>
            </w:tcBorders>
          </w:tcPr>
          <w:p w:rsidR="000911DF" w:rsidRPr="00456AEE" w:rsidRDefault="000911DF" w:rsidP="00C9235A">
            <w:pPr>
              <w:spacing w:after="0" w:line="240" w:lineRule="auto"/>
              <w:jc w:val="center"/>
              <w:rPr>
                <w:sz w:val="22"/>
              </w:rPr>
            </w:pPr>
            <w:r>
              <w:rPr>
                <w:sz w:val="22"/>
              </w:rPr>
              <w:t>17</w:t>
            </w:r>
          </w:p>
        </w:tc>
      </w:tr>
    </w:tbl>
    <w:p w:rsidR="000911DF" w:rsidRDefault="000911DF" w:rsidP="00E5774E">
      <w:pPr>
        <w:spacing w:after="0"/>
        <w:jc w:val="both"/>
        <w:rPr>
          <w:b/>
        </w:rPr>
      </w:pPr>
    </w:p>
    <w:p w:rsidR="00EE2A35" w:rsidRDefault="000911DF" w:rsidP="00EE2A35">
      <w:pPr>
        <w:jc w:val="both"/>
      </w:pPr>
      <w:r>
        <w:t>T</w:t>
      </w:r>
      <w:r w:rsidR="00D546F8" w:rsidRPr="00D546F8">
        <w:t>abulka</w:t>
      </w:r>
      <w:r>
        <w:t xml:space="preserve"> </w:t>
      </w:r>
      <w:r w:rsidR="00411F51">
        <w:t>č</w:t>
      </w:r>
      <w:r w:rsidR="00CC795F">
        <w:t xml:space="preserve">. </w:t>
      </w:r>
      <w:r w:rsidR="00FB42DA">
        <w:t>7 </w:t>
      </w:r>
      <w:r w:rsidR="00D546F8" w:rsidRPr="00D546F8">
        <w:t xml:space="preserve"> </w:t>
      </w:r>
      <w:r w:rsidR="00EE2A35">
        <w:t xml:space="preserve">propojuje otázku </w:t>
      </w:r>
      <w:r w:rsidR="00FB42DA">
        <w:t>v </w:t>
      </w:r>
      <w:r w:rsidR="00EE2A35">
        <w:t xml:space="preserve"> dotazníku </w:t>
      </w:r>
      <w:r w:rsidR="00FB42DA">
        <w:t>č</w:t>
      </w:r>
      <w:r w:rsidR="00EE2A35">
        <w:t xml:space="preserve">. </w:t>
      </w:r>
      <w:r w:rsidR="00FB42DA">
        <w:t>7 </w:t>
      </w:r>
      <w:r w:rsidR="00EE2A35">
        <w:t xml:space="preserve"> </w:t>
      </w:r>
      <w:r w:rsidR="00FB42DA">
        <w:t>a </w:t>
      </w:r>
      <w:r w:rsidR="00EE2A35">
        <w:t xml:space="preserve"> 1</w:t>
      </w:r>
      <w:r w:rsidR="007825A6">
        <w:t>4</w:t>
      </w:r>
      <w:r w:rsidR="00EE2A35">
        <w:t xml:space="preserve"> </w:t>
      </w:r>
      <w:r w:rsidR="00FB42DA">
        <w:t>a </w:t>
      </w:r>
      <w:r w:rsidR="00EE2A35">
        <w:t xml:space="preserve"> </w:t>
      </w:r>
      <w:r w:rsidR="00D546F8">
        <w:t>znázorňuje počet žen,</w:t>
      </w:r>
      <w:r w:rsidR="00885D46">
        <w:br/>
      </w:r>
      <w:r w:rsidR="007D426C">
        <w:t>jež</w:t>
      </w:r>
      <w:r w:rsidR="00D546F8">
        <w:t xml:space="preserve"> se po propuštění </w:t>
      </w:r>
      <w:r w:rsidR="00FB42DA">
        <w:t>z </w:t>
      </w:r>
      <w:r w:rsidR="00D546F8">
        <w:t xml:space="preserve"> výkonu trestu odnětí svobody </w:t>
      </w:r>
      <w:r w:rsidR="00EE2A35">
        <w:t xml:space="preserve">začlenily do pracovního procesu </w:t>
      </w:r>
      <w:r w:rsidR="00FB42DA">
        <w:t>a </w:t>
      </w:r>
      <w:r w:rsidR="007825A6">
        <w:t xml:space="preserve"> naopak </w:t>
      </w:r>
      <w:r w:rsidR="00FB42DA">
        <w:t>a </w:t>
      </w:r>
      <w:r w:rsidR="00D546F8">
        <w:t xml:space="preserve"> dále dobu, kterou tyto ženy potřebovaly </w:t>
      </w:r>
      <w:r w:rsidR="00FB42DA">
        <w:t>k </w:t>
      </w:r>
      <w:r w:rsidR="00D546F8">
        <w:t> zajištění zaměstnání</w:t>
      </w:r>
      <w:r w:rsidR="00EE2A35">
        <w:t xml:space="preserve"> </w:t>
      </w:r>
      <w:r w:rsidR="00FB42DA">
        <w:t>v </w:t>
      </w:r>
      <w:r w:rsidR="00EE2A35">
        <w:t xml:space="preserve"> souvislosti </w:t>
      </w:r>
      <w:r w:rsidR="00FB42DA">
        <w:t>s </w:t>
      </w:r>
      <w:r w:rsidR="00EE2A35">
        <w:t> délkou výkonu trestu odnětí svobody</w:t>
      </w:r>
      <w:r w:rsidR="007D426C">
        <w:t xml:space="preserve">. </w:t>
      </w:r>
      <w:r w:rsidR="00E564DE">
        <w:t xml:space="preserve">Respondentky jsou </w:t>
      </w:r>
      <w:r w:rsidR="00FB42DA">
        <w:t>v </w:t>
      </w:r>
      <w:r w:rsidR="00EE2A35">
        <w:t> tabulce rozděl</w:t>
      </w:r>
      <w:r>
        <w:t>eny</w:t>
      </w:r>
      <w:r w:rsidR="00EE2A35">
        <w:t xml:space="preserve"> do dvou skupin</w:t>
      </w:r>
      <w:r w:rsidR="00EF32E1">
        <w:t xml:space="preserve">, </w:t>
      </w:r>
      <w:r w:rsidR="00FB42DA">
        <w:t>a </w:t>
      </w:r>
      <w:r w:rsidR="00EF32E1">
        <w:t xml:space="preserve"> to</w:t>
      </w:r>
      <w:r w:rsidR="00EE2A35">
        <w:t xml:space="preserve"> </w:t>
      </w:r>
      <w:r w:rsidR="00FB42DA">
        <w:t>z </w:t>
      </w:r>
      <w:r w:rsidR="00EE2A35">
        <w:t> hlediska dél</w:t>
      </w:r>
      <w:r w:rsidR="00411F51">
        <w:t xml:space="preserve">ky výkonu trestu odnětí svobody </w:t>
      </w:r>
      <w:r w:rsidR="00FB42DA">
        <w:t>a </w:t>
      </w:r>
      <w:r w:rsidR="00EF32E1">
        <w:t xml:space="preserve">období, které potřebovaly </w:t>
      </w:r>
      <w:r w:rsidR="00FB42DA">
        <w:t>k </w:t>
      </w:r>
      <w:r w:rsidR="00EF32E1">
        <w:t> začlenění do pracovního procesu.</w:t>
      </w:r>
      <w:r w:rsidR="00C630EC">
        <w:t xml:space="preserve"> První skupina je tvořena ženami, které strávily ve vězení kratší dobu, </w:t>
      </w:r>
      <w:r w:rsidR="00FB42DA">
        <w:t>a </w:t>
      </w:r>
      <w:r w:rsidR="00C630EC">
        <w:t xml:space="preserve"> to od 12 do 24 měsíců</w:t>
      </w:r>
      <w:r w:rsidR="00AA383D">
        <w:t xml:space="preserve">.  </w:t>
      </w:r>
      <w:r w:rsidR="00C54BDD">
        <w:t xml:space="preserve">Jedná se </w:t>
      </w:r>
      <w:r w:rsidR="00FB42DA">
        <w:t>o </w:t>
      </w:r>
      <w:r w:rsidR="00C54BDD">
        <w:t xml:space="preserve"> dobu, která je </w:t>
      </w:r>
      <w:r w:rsidR="00FB42DA">
        <w:t>z </w:t>
      </w:r>
      <w:r w:rsidR="00C54BDD">
        <w:t> hlediska adaptace žen</w:t>
      </w:r>
      <w:r w:rsidR="00EF32E1">
        <w:t xml:space="preserve"> </w:t>
      </w:r>
      <w:r w:rsidR="00C54BDD">
        <w:t xml:space="preserve">na svobodě dostačující, tak jak </w:t>
      </w:r>
      <w:r w:rsidR="00C630EC">
        <w:t xml:space="preserve">uvádí </w:t>
      </w:r>
      <w:r w:rsidR="00E564DE">
        <w:t xml:space="preserve">Marie </w:t>
      </w:r>
      <w:r w:rsidR="00C630EC">
        <w:t>Vágnerová</w:t>
      </w:r>
      <w:r w:rsidR="00E564DE">
        <w:t xml:space="preserve"> (2014, </w:t>
      </w:r>
      <w:r w:rsidR="00411F51">
        <w:t>s</w:t>
      </w:r>
      <w:r w:rsidR="00E564DE">
        <w:t>. 751-752)</w:t>
      </w:r>
      <w:r w:rsidR="00C630EC">
        <w:t xml:space="preserve">, kapitola </w:t>
      </w:r>
      <w:r w:rsidR="00411F51">
        <w:t>4</w:t>
      </w:r>
      <w:r w:rsidR="00E564DE">
        <w:t>.</w:t>
      </w:r>
      <w:r w:rsidR="00411F51">
        <w:t xml:space="preserve"> 1</w:t>
      </w:r>
      <w:r w:rsidR="00E564DE">
        <w:t>,</w:t>
      </w:r>
      <w:r w:rsidR="00AA383D">
        <w:t xml:space="preserve"> </w:t>
      </w:r>
      <w:r w:rsidR="00E564DE">
        <w:t xml:space="preserve">kdy </w:t>
      </w:r>
      <w:r w:rsidR="00FB42DA">
        <w:t>v </w:t>
      </w:r>
      <w:r w:rsidR="00AA383D">
        <w:t xml:space="preserve"> tabulce můžeme vidět, že poměr mezi pracujícími </w:t>
      </w:r>
      <w:r w:rsidR="00FB42DA">
        <w:t>a </w:t>
      </w:r>
      <w:r w:rsidR="00AA383D">
        <w:t xml:space="preserve"> nepracujícími ženami je vyrovnaný</w:t>
      </w:r>
      <w:r w:rsidR="00C630EC">
        <w:t xml:space="preserve">. </w:t>
      </w:r>
      <w:r w:rsidR="00FB42DA">
        <w:t>V </w:t>
      </w:r>
      <w:r w:rsidR="00AA383D">
        <w:t xml:space="preserve"> </w:t>
      </w:r>
      <w:r w:rsidR="00C630EC">
        <w:t>druhé skupině jsou</w:t>
      </w:r>
      <w:r w:rsidR="00C54BDD">
        <w:t xml:space="preserve"> </w:t>
      </w:r>
      <w:r w:rsidR="00C630EC">
        <w:t>pak uvedeny ženy,</w:t>
      </w:r>
      <w:r w:rsidR="00EF32E1">
        <w:t xml:space="preserve"> </w:t>
      </w:r>
      <w:r w:rsidR="00FB42DA">
        <w:t>u </w:t>
      </w:r>
      <w:r w:rsidR="00C54BDD">
        <w:t xml:space="preserve"> nichž se jednalo </w:t>
      </w:r>
      <w:r w:rsidR="00FB42DA">
        <w:t>o </w:t>
      </w:r>
      <w:r w:rsidR="00C54BDD">
        <w:t xml:space="preserve"> déletrvající trest </w:t>
      </w:r>
      <w:r w:rsidR="00FB42DA">
        <w:t>a </w:t>
      </w:r>
      <w:r w:rsidR="00C54BDD">
        <w:t xml:space="preserve"> strávily ve vězení déle než 24 </w:t>
      </w:r>
      <w:r w:rsidR="00C630EC">
        <w:t>měsíců</w:t>
      </w:r>
      <w:r w:rsidR="00E564DE">
        <w:t>,</w:t>
      </w:r>
      <w:r w:rsidR="00AA383D">
        <w:t xml:space="preserve"> </w:t>
      </w:r>
      <w:r w:rsidR="00FB42DA">
        <w:t>a </w:t>
      </w:r>
      <w:r w:rsidR="00AA383D">
        <w:t xml:space="preserve"> </w:t>
      </w:r>
      <w:r w:rsidR="00FB42DA">
        <w:t>i </w:t>
      </w:r>
      <w:r w:rsidR="00AA383D">
        <w:t xml:space="preserve"> </w:t>
      </w:r>
      <w:r w:rsidR="00FB42DA">
        <w:t>v </w:t>
      </w:r>
      <w:r w:rsidR="00AA383D">
        <w:t xml:space="preserve"> tomto případě je poměr mezi pracujícími </w:t>
      </w:r>
      <w:r w:rsidR="00FB42DA">
        <w:t>a </w:t>
      </w:r>
      <w:r w:rsidR="00AA383D">
        <w:t xml:space="preserve"> nepracujícími ženami téměř vyrovnaný</w:t>
      </w:r>
      <w:r w:rsidR="00C54BDD">
        <w:t>.</w:t>
      </w:r>
      <w:r w:rsidR="00C630EC">
        <w:t xml:space="preserve"> </w:t>
      </w:r>
      <w:r w:rsidR="00EE2A35">
        <w:t xml:space="preserve"> </w:t>
      </w:r>
      <w:r w:rsidR="00FB42DA">
        <w:t>Z </w:t>
      </w:r>
      <w:r w:rsidR="00EE2A35">
        <w:t xml:space="preserve"> uvedených dat </w:t>
      </w:r>
      <w:r w:rsidR="00365C8A">
        <w:t xml:space="preserve">se </w:t>
      </w:r>
      <w:r w:rsidR="00E564DE">
        <w:t xml:space="preserve">tak </w:t>
      </w:r>
      <w:r w:rsidR="00365C8A">
        <w:t xml:space="preserve">nepotvrdilo tvrzení </w:t>
      </w:r>
      <w:r w:rsidR="00E564DE">
        <w:t xml:space="preserve">Petra </w:t>
      </w:r>
      <w:r w:rsidR="00365C8A">
        <w:t>Mareše</w:t>
      </w:r>
      <w:r w:rsidR="00E564DE">
        <w:t xml:space="preserve"> (1998, </w:t>
      </w:r>
      <w:r w:rsidR="00FB42DA">
        <w:t>s</w:t>
      </w:r>
      <w:r w:rsidR="00E564DE">
        <w:t>. 144-146)</w:t>
      </w:r>
      <w:r w:rsidR="00365C8A">
        <w:t xml:space="preserve"> </w:t>
      </w:r>
      <w:r w:rsidR="00FB42DA">
        <w:t>a </w:t>
      </w:r>
      <w:r w:rsidR="00E564DE">
        <w:t xml:space="preserve"> Marie Vágnerové (2014, </w:t>
      </w:r>
      <w:r w:rsidR="00FB42DA">
        <w:t>s</w:t>
      </w:r>
      <w:r w:rsidR="00E564DE">
        <w:t xml:space="preserve">. 751-752), </w:t>
      </w:r>
      <w:r w:rsidR="00365C8A">
        <w:t xml:space="preserve">kapitola </w:t>
      </w:r>
      <w:r w:rsidR="00411F51">
        <w:t>4</w:t>
      </w:r>
      <w:r w:rsidR="00E564DE">
        <w:t>.</w:t>
      </w:r>
      <w:r w:rsidR="00411F51">
        <w:t xml:space="preserve"> 1</w:t>
      </w:r>
      <w:r w:rsidR="00365C8A">
        <w:t xml:space="preserve">, že osoby, které jsou odsouzeny </w:t>
      </w:r>
      <w:r w:rsidR="00FB42DA">
        <w:t>k </w:t>
      </w:r>
      <w:r w:rsidR="00365C8A">
        <w:t> déletrvají</w:t>
      </w:r>
      <w:r w:rsidR="00411F51">
        <w:t xml:space="preserve">címu trestu, se hůře začleňují </w:t>
      </w:r>
      <w:r w:rsidR="00365C8A">
        <w:t>do pracovního procesu</w:t>
      </w:r>
      <w:r w:rsidR="00EE2A35">
        <w:t>,</w:t>
      </w:r>
      <w:r w:rsidR="00365C8A">
        <w:t xml:space="preserve"> než osoby odsouzené </w:t>
      </w:r>
      <w:r w:rsidR="00FB42DA">
        <w:t>k </w:t>
      </w:r>
      <w:r w:rsidR="00365C8A">
        <w:t> trestu odnětí svobody na kratší dobu. Lze tedy předpokládat, že schopnost žen propuštěných na svobodu ovlivňuje</w:t>
      </w:r>
      <w:r w:rsidR="005E17FB">
        <w:t xml:space="preserve"> </w:t>
      </w:r>
      <w:r w:rsidR="00E564DE">
        <w:t>při začlenění do pracovního procesu</w:t>
      </w:r>
      <w:r w:rsidR="00365C8A">
        <w:t xml:space="preserve"> více faktorů najednou, viz kapitola </w:t>
      </w:r>
      <w:r w:rsidR="00411F51">
        <w:t>4</w:t>
      </w:r>
      <w:r w:rsidR="00E564DE">
        <w:t>.</w:t>
      </w:r>
      <w:r w:rsidR="00411F51">
        <w:t xml:space="preserve"> 1</w:t>
      </w:r>
      <w:r w:rsidR="00E564DE">
        <w:t>.</w:t>
      </w:r>
      <w:r w:rsidR="00365C8A">
        <w:t xml:space="preserve"> </w:t>
      </w:r>
    </w:p>
    <w:p w:rsidR="00F06538" w:rsidRDefault="005E17FB" w:rsidP="00F06538">
      <w:pPr>
        <w:jc w:val="both"/>
        <w:rPr>
          <w:b/>
        </w:rPr>
      </w:pPr>
      <w:r>
        <w:rPr>
          <w:b/>
        </w:rPr>
        <w:lastRenderedPageBreak/>
        <w:t xml:space="preserve">Tabulka </w:t>
      </w:r>
      <w:r w:rsidR="00FB42DA">
        <w:rPr>
          <w:b/>
        </w:rPr>
        <w:t>8 </w:t>
      </w:r>
      <w:r>
        <w:rPr>
          <w:b/>
        </w:rPr>
        <w:t xml:space="preserve">: Situace, které </w:t>
      </w:r>
      <w:r w:rsidR="00FB42DA">
        <w:rPr>
          <w:b/>
        </w:rPr>
        <w:t>z </w:t>
      </w:r>
      <w:r>
        <w:rPr>
          <w:b/>
        </w:rPr>
        <w:t xml:space="preserve"> pohledu žen propuštěných </w:t>
      </w:r>
      <w:r w:rsidR="00FB42DA">
        <w:rPr>
          <w:b/>
        </w:rPr>
        <w:t>z </w:t>
      </w:r>
      <w:r>
        <w:rPr>
          <w:b/>
        </w:rPr>
        <w:t> vězení ovlivňuje jejich schopnost začlenit se do pracovního procesu</w:t>
      </w:r>
    </w:p>
    <w:tbl>
      <w:tblPr>
        <w:tblW w:w="9049" w:type="dxa"/>
        <w:tblInd w:w="55" w:type="dxa"/>
        <w:tblCellMar>
          <w:left w:w="70" w:type="dxa"/>
          <w:right w:w="70" w:type="dxa"/>
        </w:tblCellMar>
        <w:tblLook w:val="04A0" w:firstRow="1" w:lastRow="0" w:firstColumn="1" w:lastColumn="0" w:noHBand="0" w:noVBand="1"/>
      </w:tblPr>
      <w:tblGrid>
        <w:gridCol w:w="5713"/>
        <w:gridCol w:w="3336"/>
      </w:tblGrid>
      <w:tr w:rsidR="00E564DE" w:rsidRPr="006E7D40" w:rsidTr="000911DF">
        <w:trPr>
          <w:trHeight w:val="254"/>
        </w:trPr>
        <w:tc>
          <w:tcPr>
            <w:tcW w:w="57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64DE" w:rsidRPr="00E564DE" w:rsidRDefault="005E17FB" w:rsidP="006E7D40">
            <w:pPr>
              <w:spacing w:after="0" w:line="240" w:lineRule="auto"/>
              <w:rPr>
                <w:b/>
                <w:sz w:val="22"/>
              </w:rPr>
            </w:pPr>
            <w:r>
              <w:rPr>
                <w:b/>
                <w:sz w:val="22"/>
              </w:rPr>
              <w:t>Situace</w:t>
            </w:r>
          </w:p>
        </w:tc>
        <w:tc>
          <w:tcPr>
            <w:tcW w:w="3336" w:type="dxa"/>
            <w:tcBorders>
              <w:top w:val="single" w:sz="4" w:space="0" w:color="auto"/>
              <w:left w:val="nil"/>
              <w:bottom w:val="single" w:sz="4" w:space="0" w:color="auto"/>
              <w:right w:val="single" w:sz="4" w:space="0" w:color="auto"/>
            </w:tcBorders>
            <w:shd w:val="clear" w:color="auto" w:fill="auto"/>
            <w:noWrap/>
            <w:vAlign w:val="bottom"/>
          </w:tcPr>
          <w:p w:rsidR="00E564DE" w:rsidRPr="00E564DE" w:rsidRDefault="00E564DE" w:rsidP="006E7D40">
            <w:pPr>
              <w:spacing w:after="0" w:line="240" w:lineRule="auto"/>
              <w:jc w:val="center"/>
              <w:rPr>
                <w:b/>
                <w:sz w:val="22"/>
              </w:rPr>
            </w:pPr>
            <w:r w:rsidRPr="00E564DE">
              <w:rPr>
                <w:b/>
                <w:sz w:val="22"/>
              </w:rPr>
              <w:t>Počet respondentek</w:t>
            </w:r>
          </w:p>
        </w:tc>
      </w:tr>
      <w:tr w:rsidR="006E7D40" w:rsidRPr="006E7D40" w:rsidTr="000911DF">
        <w:trPr>
          <w:trHeight w:val="254"/>
        </w:trPr>
        <w:tc>
          <w:tcPr>
            <w:tcW w:w="5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rPr>
                <w:sz w:val="22"/>
              </w:rPr>
            </w:pPr>
            <w:r w:rsidRPr="00CB26E4">
              <w:rPr>
                <w:sz w:val="22"/>
              </w:rPr>
              <w:t>Nízké vzdělání</w:t>
            </w:r>
          </w:p>
        </w:tc>
        <w:tc>
          <w:tcPr>
            <w:tcW w:w="3336" w:type="dxa"/>
            <w:tcBorders>
              <w:top w:val="single" w:sz="4" w:space="0" w:color="auto"/>
              <w:left w:val="nil"/>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jc w:val="center"/>
              <w:rPr>
                <w:sz w:val="22"/>
              </w:rPr>
            </w:pPr>
            <w:r w:rsidRPr="00CB26E4">
              <w:rPr>
                <w:sz w:val="22"/>
              </w:rPr>
              <w:t>16</w:t>
            </w:r>
          </w:p>
        </w:tc>
      </w:tr>
      <w:tr w:rsidR="006E7D40" w:rsidRPr="006E7D40" w:rsidTr="000911DF">
        <w:trPr>
          <w:trHeight w:val="254"/>
        </w:trPr>
        <w:tc>
          <w:tcPr>
            <w:tcW w:w="5713" w:type="dxa"/>
            <w:tcBorders>
              <w:top w:val="nil"/>
              <w:left w:val="single" w:sz="4" w:space="0" w:color="auto"/>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rPr>
                <w:sz w:val="22"/>
              </w:rPr>
            </w:pPr>
            <w:r w:rsidRPr="00CB26E4">
              <w:rPr>
                <w:sz w:val="22"/>
              </w:rPr>
              <w:t>Nedostatečné pracovní návyky</w:t>
            </w:r>
          </w:p>
        </w:tc>
        <w:tc>
          <w:tcPr>
            <w:tcW w:w="3336" w:type="dxa"/>
            <w:tcBorders>
              <w:top w:val="nil"/>
              <w:left w:val="nil"/>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jc w:val="center"/>
              <w:rPr>
                <w:sz w:val="22"/>
              </w:rPr>
            </w:pPr>
            <w:r w:rsidRPr="00CB26E4">
              <w:rPr>
                <w:sz w:val="22"/>
              </w:rPr>
              <w:t>11</w:t>
            </w:r>
          </w:p>
        </w:tc>
      </w:tr>
      <w:tr w:rsidR="006E7D40" w:rsidRPr="006E7D40" w:rsidTr="000911DF">
        <w:trPr>
          <w:trHeight w:val="254"/>
        </w:trPr>
        <w:tc>
          <w:tcPr>
            <w:tcW w:w="5713" w:type="dxa"/>
            <w:tcBorders>
              <w:top w:val="nil"/>
              <w:left w:val="single" w:sz="4" w:space="0" w:color="auto"/>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rPr>
                <w:sz w:val="22"/>
              </w:rPr>
            </w:pPr>
            <w:r w:rsidRPr="00CB26E4">
              <w:rPr>
                <w:sz w:val="22"/>
              </w:rPr>
              <w:t>Málo pracovních příležitostí ve VTOS</w:t>
            </w:r>
          </w:p>
        </w:tc>
        <w:tc>
          <w:tcPr>
            <w:tcW w:w="3336" w:type="dxa"/>
            <w:tcBorders>
              <w:top w:val="nil"/>
              <w:left w:val="nil"/>
              <w:bottom w:val="single" w:sz="4" w:space="0" w:color="auto"/>
              <w:right w:val="single" w:sz="4" w:space="0" w:color="auto"/>
            </w:tcBorders>
            <w:shd w:val="clear" w:color="auto" w:fill="auto"/>
            <w:noWrap/>
            <w:vAlign w:val="bottom"/>
            <w:hideMark/>
          </w:tcPr>
          <w:p w:rsidR="006E7D40" w:rsidRPr="00CB26E4" w:rsidRDefault="00FB42DA" w:rsidP="006E7D40">
            <w:pPr>
              <w:spacing w:after="0" w:line="240" w:lineRule="auto"/>
              <w:jc w:val="center"/>
              <w:rPr>
                <w:sz w:val="22"/>
              </w:rPr>
            </w:pPr>
            <w:r w:rsidRPr="00CB26E4">
              <w:rPr>
                <w:sz w:val="22"/>
              </w:rPr>
              <w:t>6</w:t>
            </w:r>
            <w:r>
              <w:rPr>
                <w:sz w:val="22"/>
              </w:rPr>
              <w:t> </w:t>
            </w:r>
          </w:p>
        </w:tc>
      </w:tr>
      <w:tr w:rsidR="006E7D40" w:rsidRPr="006E7D40" w:rsidTr="000911DF">
        <w:trPr>
          <w:trHeight w:val="254"/>
        </w:trPr>
        <w:tc>
          <w:tcPr>
            <w:tcW w:w="5713" w:type="dxa"/>
            <w:tcBorders>
              <w:top w:val="nil"/>
              <w:left w:val="single" w:sz="4" w:space="0" w:color="auto"/>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rPr>
                <w:sz w:val="22"/>
              </w:rPr>
            </w:pPr>
            <w:r w:rsidRPr="00CB26E4">
              <w:rPr>
                <w:sz w:val="22"/>
              </w:rPr>
              <w:t xml:space="preserve">Nenávaznost práce po propuštění </w:t>
            </w:r>
            <w:r w:rsidR="00FB42DA" w:rsidRPr="00CB26E4">
              <w:rPr>
                <w:sz w:val="22"/>
              </w:rPr>
              <w:t>z</w:t>
            </w:r>
            <w:r w:rsidR="00FB42DA">
              <w:rPr>
                <w:sz w:val="22"/>
              </w:rPr>
              <w:t> </w:t>
            </w:r>
            <w:r w:rsidRPr="00CB26E4">
              <w:rPr>
                <w:sz w:val="22"/>
              </w:rPr>
              <w:t xml:space="preserve"> VTOS</w:t>
            </w:r>
          </w:p>
        </w:tc>
        <w:tc>
          <w:tcPr>
            <w:tcW w:w="3336" w:type="dxa"/>
            <w:tcBorders>
              <w:top w:val="nil"/>
              <w:left w:val="nil"/>
              <w:bottom w:val="single" w:sz="4" w:space="0" w:color="auto"/>
              <w:right w:val="single" w:sz="4" w:space="0" w:color="auto"/>
            </w:tcBorders>
            <w:shd w:val="clear" w:color="auto" w:fill="auto"/>
            <w:noWrap/>
            <w:vAlign w:val="bottom"/>
            <w:hideMark/>
          </w:tcPr>
          <w:p w:rsidR="006E7D40" w:rsidRPr="00CB26E4" w:rsidRDefault="00FB42DA" w:rsidP="006E7D40">
            <w:pPr>
              <w:spacing w:after="0" w:line="240" w:lineRule="auto"/>
              <w:jc w:val="center"/>
              <w:rPr>
                <w:sz w:val="22"/>
              </w:rPr>
            </w:pPr>
            <w:r w:rsidRPr="00CB26E4">
              <w:rPr>
                <w:sz w:val="22"/>
              </w:rPr>
              <w:t>6</w:t>
            </w:r>
            <w:r>
              <w:rPr>
                <w:sz w:val="22"/>
              </w:rPr>
              <w:t> </w:t>
            </w:r>
          </w:p>
        </w:tc>
      </w:tr>
      <w:tr w:rsidR="006E7D40" w:rsidRPr="006E7D40" w:rsidTr="000911DF">
        <w:trPr>
          <w:trHeight w:val="254"/>
        </w:trPr>
        <w:tc>
          <w:tcPr>
            <w:tcW w:w="5713" w:type="dxa"/>
            <w:tcBorders>
              <w:top w:val="nil"/>
              <w:left w:val="single" w:sz="4" w:space="0" w:color="auto"/>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rPr>
                <w:sz w:val="22"/>
              </w:rPr>
            </w:pPr>
            <w:r w:rsidRPr="00CB26E4">
              <w:rPr>
                <w:sz w:val="22"/>
              </w:rPr>
              <w:t xml:space="preserve">Málo pracovních příležitostí po propuštění </w:t>
            </w:r>
            <w:r w:rsidR="00FB42DA" w:rsidRPr="00CB26E4">
              <w:rPr>
                <w:sz w:val="22"/>
              </w:rPr>
              <w:t>z</w:t>
            </w:r>
            <w:r w:rsidR="00FB42DA">
              <w:rPr>
                <w:sz w:val="22"/>
              </w:rPr>
              <w:t> </w:t>
            </w:r>
            <w:r w:rsidRPr="00CB26E4">
              <w:rPr>
                <w:sz w:val="22"/>
              </w:rPr>
              <w:t xml:space="preserve"> VTOS</w:t>
            </w:r>
          </w:p>
        </w:tc>
        <w:tc>
          <w:tcPr>
            <w:tcW w:w="3336" w:type="dxa"/>
            <w:tcBorders>
              <w:top w:val="nil"/>
              <w:left w:val="nil"/>
              <w:bottom w:val="single" w:sz="4" w:space="0" w:color="auto"/>
              <w:right w:val="single" w:sz="4" w:space="0" w:color="auto"/>
            </w:tcBorders>
            <w:shd w:val="clear" w:color="auto" w:fill="auto"/>
            <w:noWrap/>
            <w:vAlign w:val="bottom"/>
            <w:hideMark/>
          </w:tcPr>
          <w:p w:rsidR="006E7D40" w:rsidRPr="00CB26E4" w:rsidRDefault="00FB42DA" w:rsidP="006E7D40">
            <w:pPr>
              <w:spacing w:after="0" w:line="240" w:lineRule="auto"/>
              <w:jc w:val="center"/>
              <w:rPr>
                <w:sz w:val="22"/>
              </w:rPr>
            </w:pPr>
            <w:r w:rsidRPr="00CB26E4">
              <w:rPr>
                <w:sz w:val="22"/>
              </w:rPr>
              <w:t>9</w:t>
            </w:r>
            <w:r>
              <w:rPr>
                <w:sz w:val="22"/>
              </w:rPr>
              <w:t> </w:t>
            </w:r>
          </w:p>
        </w:tc>
      </w:tr>
      <w:tr w:rsidR="006E7D40" w:rsidRPr="006E7D40" w:rsidTr="000911DF">
        <w:trPr>
          <w:trHeight w:val="254"/>
        </w:trPr>
        <w:tc>
          <w:tcPr>
            <w:tcW w:w="5713" w:type="dxa"/>
            <w:tcBorders>
              <w:top w:val="nil"/>
              <w:left w:val="single" w:sz="4" w:space="0" w:color="auto"/>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rPr>
                <w:sz w:val="22"/>
              </w:rPr>
            </w:pPr>
            <w:r w:rsidRPr="00CB26E4">
              <w:rPr>
                <w:sz w:val="22"/>
              </w:rPr>
              <w:t>Nízké výdělky</w:t>
            </w:r>
          </w:p>
        </w:tc>
        <w:tc>
          <w:tcPr>
            <w:tcW w:w="3336" w:type="dxa"/>
            <w:tcBorders>
              <w:top w:val="nil"/>
              <w:left w:val="nil"/>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jc w:val="center"/>
              <w:rPr>
                <w:sz w:val="22"/>
              </w:rPr>
            </w:pPr>
            <w:r w:rsidRPr="00CB26E4">
              <w:rPr>
                <w:sz w:val="22"/>
              </w:rPr>
              <w:t>10</w:t>
            </w:r>
          </w:p>
        </w:tc>
      </w:tr>
      <w:tr w:rsidR="006E7D40" w:rsidRPr="006E7D40" w:rsidTr="000911DF">
        <w:trPr>
          <w:trHeight w:val="254"/>
        </w:trPr>
        <w:tc>
          <w:tcPr>
            <w:tcW w:w="5713" w:type="dxa"/>
            <w:tcBorders>
              <w:top w:val="nil"/>
              <w:left w:val="single" w:sz="4" w:space="0" w:color="auto"/>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rPr>
                <w:sz w:val="22"/>
              </w:rPr>
            </w:pPr>
            <w:r w:rsidRPr="00CB26E4">
              <w:rPr>
                <w:sz w:val="22"/>
              </w:rPr>
              <w:t xml:space="preserve">Záznam </w:t>
            </w:r>
            <w:r w:rsidR="00FB42DA" w:rsidRPr="00CB26E4">
              <w:rPr>
                <w:sz w:val="22"/>
              </w:rPr>
              <w:t>v</w:t>
            </w:r>
            <w:r w:rsidR="00FB42DA">
              <w:rPr>
                <w:sz w:val="22"/>
              </w:rPr>
              <w:t> </w:t>
            </w:r>
            <w:r w:rsidRPr="00CB26E4">
              <w:rPr>
                <w:sz w:val="22"/>
              </w:rPr>
              <w:t xml:space="preserve"> rejstříku trestů</w:t>
            </w:r>
          </w:p>
        </w:tc>
        <w:tc>
          <w:tcPr>
            <w:tcW w:w="3336" w:type="dxa"/>
            <w:tcBorders>
              <w:top w:val="nil"/>
              <w:left w:val="nil"/>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jc w:val="center"/>
              <w:rPr>
                <w:sz w:val="22"/>
              </w:rPr>
            </w:pPr>
            <w:r w:rsidRPr="00CB26E4">
              <w:rPr>
                <w:sz w:val="22"/>
              </w:rPr>
              <w:t>26</w:t>
            </w:r>
          </w:p>
        </w:tc>
      </w:tr>
      <w:tr w:rsidR="006E7D40" w:rsidRPr="006E7D40" w:rsidTr="000911DF">
        <w:trPr>
          <w:trHeight w:val="254"/>
        </w:trPr>
        <w:tc>
          <w:tcPr>
            <w:tcW w:w="5713" w:type="dxa"/>
            <w:tcBorders>
              <w:top w:val="nil"/>
              <w:left w:val="single" w:sz="4" w:space="0" w:color="auto"/>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rPr>
                <w:sz w:val="22"/>
              </w:rPr>
            </w:pPr>
            <w:r w:rsidRPr="00CB26E4">
              <w:rPr>
                <w:sz w:val="22"/>
              </w:rPr>
              <w:t>Zadluženost</w:t>
            </w:r>
          </w:p>
        </w:tc>
        <w:tc>
          <w:tcPr>
            <w:tcW w:w="3336" w:type="dxa"/>
            <w:tcBorders>
              <w:top w:val="nil"/>
              <w:left w:val="nil"/>
              <w:bottom w:val="single" w:sz="4" w:space="0" w:color="auto"/>
              <w:right w:val="single" w:sz="4" w:space="0" w:color="auto"/>
            </w:tcBorders>
            <w:shd w:val="clear" w:color="auto" w:fill="auto"/>
            <w:noWrap/>
            <w:vAlign w:val="bottom"/>
            <w:hideMark/>
          </w:tcPr>
          <w:p w:rsidR="006E7D40" w:rsidRPr="00CB26E4" w:rsidRDefault="00FB42DA" w:rsidP="006E7D40">
            <w:pPr>
              <w:spacing w:after="0" w:line="240" w:lineRule="auto"/>
              <w:jc w:val="center"/>
              <w:rPr>
                <w:sz w:val="22"/>
              </w:rPr>
            </w:pPr>
            <w:r w:rsidRPr="00CB26E4">
              <w:rPr>
                <w:sz w:val="22"/>
              </w:rPr>
              <w:t>7</w:t>
            </w:r>
            <w:r>
              <w:rPr>
                <w:sz w:val="22"/>
              </w:rPr>
              <w:t> </w:t>
            </w:r>
          </w:p>
        </w:tc>
      </w:tr>
      <w:tr w:rsidR="006E7D40" w:rsidRPr="006E7D40" w:rsidTr="000911DF">
        <w:trPr>
          <w:trHeight w:val="254"/>
        </w:trPr>
        <w:tc>
          <w:tcPr>
            <w:tcW w:w="5713" w:type="dxa"/>
            <w:tcBorders>
              <w:top w:val="nil"/>
              <w:left w:val="single" w:sz="4" w:space="0" w:color="auto"/>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rPr>
                <w:sz w:val="22"/>
              </w:rPr>
            </w:pPr>
            <w:r w:rsidRPr="00CB26E4">
              <w:rPr>
                <w:sz w:val="22"/>
              </w:rPr>
              <w:t>Nevyhovující bydlení</w:t>
            </w:r>
          </w:p>
        </w:tc>
        <w:tc>
          <w:tcPr>
            <w:tcW w:w="3336" w:type="dxa"/>
            <w:tcBorders>
              <w:top w:val="nil"/>
              <w:left w:val="nil"/>
              <w:bottom w:val="single" w:sz="4" w:space="0" w:color="auto"/>
              <w:right w:val="single" w:sz="4" w:space="0" w:color="auto"/>
            </w:tcBorders>
            <w:shd w:val="clear" w:color="auto" w:fill="auto"/>
            <w:noWrap/>
            <w:vAlign w:val="bottom"/>
            <w:hideMark/>
          </w:tcPr>
          <w:p w:rsidR="006E7D40" w:rsidRPr="00CB26E4" w:rsidRDefault="00FB42DA" w:rsidP="006E7D40">
            <w:pPr>
              <w:spacing w:after="0" w:line="240" w:lineRule="auto"/>
              <w:jc w:val="center"/>
              <w:rPr>
                <w:sz w:val="22"/>
              </w:rPr>
            </w:pPr>
            <w:r w:rsidRPr="00CB26E4">
              <w:rPr>
                <w:sz w:val="22"/>
              </w:rPr>
              <w:t>6</w:t>
            </w:r>
            <w:r>
              <w:rPr>
                <w:sz w:val="22"/>
              </w:rPr>
              <w:t> </w:t>
            </w:r>
          </w:p>
        </w:tc>
      </w:tr>
      <w:tr w:rsidR="006E7D40" w:rsidRPr="006E7D40" w:rsidTr="000911DF">
        <w:trPr>
          <w:trHeight w:val="254"/>
        </w:trPr>
        <w:tc>
          <w:tcPr>
            <w:tcW w:w="5713" w:type="dxa"/>
            <w:tcBorders>
              <w:top w:val="nil"/>
              <w:left w:val="single" w:sz="4" w:space="0" w:color="auto"/>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rPr>
                <w:sz w:val="22"/>
              </w:rPr>
            </w:pPr>
            <w:r w:rsidRPr="00CB26E4">
              <w:rPr>
                <w:sz w:val="22"/>
              </w:rPr>
              <w:t>Nedostatečná podpora rodiny</w:t>
            </w:r>
          </w:p>
        </w:tc>
        <w:tc>
          <w:tcPr>
            <w:tcW w:w="3336" w:type="dxa"/>
            <w:tcBorders>
              <w:top w:val="nil"/>
              <w:left w:val="nil"/>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jc w:val="center"/>
              <w:rPr>
                <w:sz w:val="22"/>
              </w:rPr>
            </w:pPr>
            <w:r w:rsidRPr="00CB26E4">
              <w:rPr>
                <w:sz w:val="22"/>
              </w:rPr>
              <w:t>10</w:t>
            </w:r>
          </w:p>
        </w:tc>
      </w:tr>
      <w:tr w:rsidR="006E7D40" w:rsidRPr="006E7D40" w:rsidTr="000911DF">
        <w:trPr>
          <w:trHeight w:val="254"/>
        </w:trPr>
        <w:tc>
          <w:tcPr>
            <w:tcW w:w="5713" w:type="dxa"/>
            <w:tcBorders>
              <w:top w:val="nil"/>
              <w:left w:val="single" w:sz="4" w:space="0" w:color="auto"/>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rPr>
                <w:sz w:val="22"/>
              </w:rPr>
            </w:pPr>
            <w:r w:rsidRPr="00CB26E4">
              <w:rPr>
                <w:sz w:val="22"/>
              </w:rPr>
              <w:t>Nedostatečná informovanost ze strany odborníků</w:t>
            </w:r>
          </w:p>
        </w:tc>
        <w:tc>
          <w:tcPr>
            <w:tcW w:w="3336" w:type="dxa"/>
            <w:tcBorders>
              <w:top w:val="nil"/>
              <w:left w:val="nil"/>
              <w:bottom w:val="single" w:sz="4" w:space="0" w:color="auto"/>
              <w:right w:val="single" w:sz="4" w:space="0" w:color="auto"/>
            </w:tcBorders>
            <w:shd w:val="clear" w:color="auto" w:fill="auto"/>
            <w:noWrap/>
            <w:vAlign w:val="bottom"/>
            <w:hideMark/>
          </w:tcPr>
          <w:p w:rsidR="006E7D40" w:rsidRPr="00CB26E4" w:rsidRDefault="00FB42DA" w:rsidP="006E7D40">
            <w:pPr>
              <w:spacing w:after="0" w:line="240" w:lineRule="auto"/>
              <w:jc w:val="center"/>
              <w:rPr>
                <w:sz w:val="22"/>
              </w:rPr>
            </w:pPr>
            <w:r w:rsidRPr="00CB26E4">
              <w:rPr>
                <w:sz w:val="22"/>
              </w:rPr>
              <w:t>2</w:t>
            </w:r>
            <w:r>
              <w:rPr>
                <w:sz w:val="22"/>
              </w:rPr>
              <w:t> </w:t>
            </w:r>
          </w:p>
        </w:tc>
      </w:tr>
      <w:tr w:rsidR="006E7D40" w:rsidRPr="006E7D40" w:rsidTr="000911DF">
        <w:trPr>
          <w:trHeight w:val="254"/>
        </w:trPr>
        <w:tc>
          <w:tcPr>
            <w:tcW w:w="5713" w:type="dxa"/>
            <w:tcBorders>
              <w:top w:val="nil"/>
              <w:left w:val="single" w:sz="4" w:space="0" w:color="auto"/>
              <w:bottom w:val="single" w:sz="4" w:space="0" w:color="auto"/>
              <w:right w:val="single" w:sz="4" w:space="0" w:color="auto"/>
            </w:tcBorders>
            <w:shd w:val="clear" w:color="auto" w:fill="auto"/>
            <w:noWrap/>
            <w:vAlign w:val="bottom"/>
            <w:hideMark/>
          </w:tcPr>
          <w:p w:rsidR="006E7D40" w:rsidRPr="00CB26E4" w:rsidRDefault="006E7D40" w:rsidP="006E7D40">
            <w:pPr>
              <w:spacing w:after="0" w:line="240" w:lineRule="auto"/>
              <w:rPr>
                <w:sz w:val="22"/>
              </w:rPr>
            </w:pPr>
            <w:r w:rsidRPr="00CB26E4">
              <w:rPr>
                <w:sz w:val="22"/>
              </w:rPr>
              <w:t>Jiné</w:t>
            </w:r>
          </w:p>
        </w:tc>
        <w:tc>
          <w:tcPr>
            <w:tcW w:w="3336" w:type="dxa"/>
            <w:tcBorders>
              <w:top w:val="nil"/>
              <w:left w:val="nil"/>
              <w:bottom w:val="single" w:sz="4" w:space="0" w:color="auto"/>
              <w:right w:val="single" w:sz="4" w:space="0" w:color="auto"/>
            </w:tcBorders>
            <w:shd w:val="clear" w:color="auto" w:fill="auto"/>
            <w:noWrap/>
            <w:vAlign w:val="bottom"/>
            <w:hideMark/>
          </w:tcPr>
          <w:p w:rsidR="006E7D40" w:rsidRPr="00CB26E4" w:rsidRDefault="00FB42DA" w:rsidP="006E7D40">
            <w:pPr>
              <w:spacing w:after="0" w:line="240" w:lineRule="auto"/>
              <w:jc w:val="center"/>
              <w:rPr>
                <w:sz w:val="22"/>
              </w:rPr>
            </w:pPr>
            <w:r w:rsidRPr="00CB26E4">
              <w:rPr>
                <w:sz w:val="22"/>
              </w:rPr>
              <w:t>5</w:t>
            </w:r>
            <w:r>
              <w:rPr>
                <w:sz w:val="22"/>
              </w:rPr>
              <w:t> </w:t>
            </w:r>
          </w:p>
        </w:tc>
      </w:tr>
      <w:tr w:rsidR="006E7D40" w:rsidRPr="006E7D40" w:rsidTr="000911DF">
        <w:trPr>
          <w:trHeight w:val="254"/>
        </w:trPr>
        <w:tc>
          <w:tcPr>
            <w:tcW w:w="5713" w:type="dxa"/>
            <w:tcBorders>
              <w:top w:val="nil"/>
              <w:left w:val="nil"/>
              <w:bottom w:val="nil"/>
              <w:right w:val="nil"/>
            </w:tcBorders>
            <w:shd w:val="clear" w:color="auto" w:fill="auto"/>
            <w:noWrap/>
            <w:vAlign w:val="bottom"/>
            <w:hideMark/>
          </w:tcPr>
          <w:p w:rsidR="006E7D40" w:rsidRPr="006E7D40" w:rsidRDefault="006E7D40" w:rsidP="006E7D40">
            <w:pPr>
              <w:spacing w:after="0" w:line="240" w:lineRule="auto"/>
            </w:pPr>
          </w:p>
        </w:tc>
        <w:tc>
          <w:tcPr>
            <w:tcW w:w="3336" w:type="dxa"/>
            <w:tcBorders>
              <w:top w:val="nil"/>
              <w:left w:val="nil"/>
              <w:bottom w:val="nil"/>
              <w:right w:val="nil"/>
            </w:tcBorders>
            <w:shd w:val="clear" w:color="auto" w:fill="auto"/>
            <w:noWrap/>
            <w:vAlign w:val="bottom"/>
            <w:hideMark/>
          </w:tcPr>
          <w:p w:rsidR="006E7D40" w:rsidRPr="006E7D40" w:rsidRDefault="006E7D40" w:rsidP="006E7D40">
            <w:pPr>
              <w:spacing w:after="0" w:line="240" w:lineRule="auto"/>
            </w:pPr>
          </w:p>
        </w:tc>
      </w:tr>
    </w:tbl>
    <w:p w:rsidR="00CF1089" w:rsidRDefault="005E17FB" w:rsidP="00F407EB">
      <w:pPr>
        <w:jc w:val="both"/>
      </w:pPr>
      <w:r>
        <w:t>Problémových situací</w:t>
      </w:r>
      <w:r w:rsidR="00CF1089" w:rsidRPr="00CF1089">
        <w:t xml:space="preserve">, které komplikují ženám popuštěným </w:t>
      </w:r>
      <w:r w:rsidR="00FB42DA" w:rsidRPr="00CF1089">
        <w:t>z</w:t>
      </w:r>
      <w:r w:rsidR="00FB42DA">
        <w:t> </w:t>
      </w:r>
      <w:r w:rsidR="00CF1089" w:rsidRPr="00CF1089">
        <w:t xml:space="preserve"> vězení začlenění </w:t>
      </w:r>
      <w:r>
        <w:br/>
      </w:r>
      <w:r w:rsidR="00CF1089" w:rsidRPr="00CF1089">
        <w:t>do pracovního procesu je mnoho.</w:t>
      </w:r>
      <w:r w:rsidR="00B62F9B">
        <w:t xml:space="preserve"> </w:t>
      </w:r>
      <w:r w:rsidR="00FB42DA">
        <w:t>Z </w:t>
      </w:r>
      <w:r w:rsidR="00B62F9B">
        <w:t xml:space="preserve"> celkového počtu dotazovaných (37) označilo jako největší problém při hledání zaměstnání záznam </w:t>
      </w:r>
      <w:r w:rsidR="00FB42DA">
        <w:t>v </w:t>
      </w:r>
      <w:r w:rsidR="00B62F9B">
        <w:t> rejstříku trestů, jehož délka evidence</w:t>
      </w:r>
      <w:r>
        <w:t xml:space="preserve"> </w:t>
      </w:r>
      <w:r w:rsidR="00B62F9B">
        <w:t xml:space="preserve">se liší od délky trestu odnětí svobody, jak uvádí </w:t>
      </w:r>
      <w:r w:rsidR="001B492D">
        <w:t xml:space="preserve">Lenka </w:t>
      </w:r>
      <w:r w:rsidR="00B62F9B">
        <w:t>Ouředníčková</w:t>
      </w:r>
      <w:r w:rsidR="00F042C1">
        <w:t xml:space="preserve"> (2012, </w:t>
      </w:r>
      <w:r w:rsidR="00411F51">
        <w:t>s</w:t>
      </w:r>
      <w:r w:rsidR="00F042C1">
        <w:t xml:space="preserve">. </w:t>
      </w:r>
      <w:r w:rsidR="00411F51">
        <w:t>7</w:t>
      </w:r>
      <w:r w:rsidR="00F042C1">
        <w:t>)</w:t>
      </w:r>
      <w:r w:rsidR="00B62F9B">
        <w:t>, kapitola</w:t>
      </w:r>
      <w:r w:rsidR="00F042C1">
        <w:t xml:space="preserve"> </w:t>
      </w:r>
      <w:r w:rsidR="00411F51">
        <w:t>4</w:t>
      </w:r>
      <w:r w:rsidR="00F042C1">
        <w:t>.</w:t>
      </w:r>
      <w:r w:rsidR="00411F51">
        <w:t xml:space="preserve"> </w:t>
      </w:r>
      <w:r w:rsidR="00FB42DA">
        <w:t>1</w:t>
      </w:r>
      <w:r w:rsidR="00F042C1">
        <w:t>.</w:t>
      </w:r>
      <w:r w:rsidR="00F30F12">
        <w:t xml:space="preserve"> </w:t>
      </w:r>
      <w:r w:rsidR="00847F3C">
        <w:t>Jako další nejčastější</w:t>
      </w:r>
      <w:r w:rsidR="00B62F9B">
        <w:t xml:space="preserve"> problém</w:t>
      </w:r>
      <w:r w:rsidR="00847F3C">
        <w:t>y</w:t>
      </w:r>
      <w:r w:rsidR="00B62F9B">
        <w:t xml:space="preserve"> uvedly respondentky nízké vzdělání, nedostatečné pracovní návyky, nízké výdělky, nedostatek pracovních příležitostí po propuštění </w:t>
      </w:r>
      <w:r w:rsidR="00FB42DA">
        <w:t>z </w:t>
      </w:r>
      <w:r w:rsidR="00B62F9B">
        <w:t xml:space="preserve"> vězení </w:t>
      </w:r>
      <w:r w:rsidR="00FB42DA">
        <w:t>a </w:t>
      </w:r>
      <w:r w:rsidR="00B62F9B">
        <w:t xml:space="preserve"> nedostatečn</w:t>
      </w:r>
      <w:r w:rsidR="007A07D8">
        <w:t>ou</w:t>
      </w:r>
      <w:r w:rsidR="00B62F9B">
        <w:t xml:space="preserve"> podpor</w:t>
      </w:r>
      <w:r w:rsidR="007A07D8">
        <w:t>u</w:t>
      </w:r>
      <w:r w:rsidR="00B62F9B">
        <w:t xml:space="preserve"> rodiny</w:t>
      </w:r>
      <w:r w:rsidR="00847F3C">
        <w:t xml:space="preserve">. Jedná se tedy </w:t>
      </w:r>
      <w:r w:rsidR="00FB42DA">
        <w:t>o </w:t>
      </w:r>
      <w:r w:rsidR="00847F3C">
        <w:t xml:space="preserve"> kumulaci problémů, které způsobují ženám propuštěným </w:t>
      </w:r>
      <w:r w:rsidR="00FB42DA">
        <w:t>z </w:t>
      </w:r>
      <w:r w:rsidR="00847F3C">
        <w:t> vězení ztížené postavení na trhu</w:t>
      </w:r>
      <w:r w:rsidR="00F30F12">
        <w:t xml:space="preserve"> práce</w:t>
      </w:r>
      <w:r w:rsidR="00847F3C">
        <w:t xml:space="preserve">, </w:t>
      </w:r>
      <w:r w:rsidR="00CA52C9">
        <w:t xml:space="preserve">jak je uvedeno </w:t>
      </w:r>
      <w:r w:rsidR="00FB42DA">
        <w:t>v </w:t>
      </w:r>
      <w:r w:rsidR="00B62F9B">
        <w:t xml:space="preserve"> kapitole </w:t>
      </w:r>
      <w:r w:rsidR="00FB42DA">
        <w:t>4</w:t>
      </w:r>
      <w:r w:rsidR="001B492D">
        <w:t>.</w:t>
      </w:r>
      <w:r w:rsidR="00411F51">
        <w:t xml:space="preserve"> </w:t>
      </w:r>
      <w:r w:rsidR="00FB42DA">
        <w:t>1</w:t>
      </w:r>
      <w:r w:rsidR="001B492D">
        <w:t>.</w:t>
      </w:r>
      <w:r w:rsidR="00B62F9B">
        <w:t xml:space="preserve"> </w:t>
      </w:r>
      <w:r w:rsidR="002E3135">
        <w:t>Za méně závažné problémy uvedly respondentky překvapivě málo pracovních příležitostí ve výkonu trestu odnětí svobody včetně navazujícího zaměstnání po propuštění na svobodu</w:t>
      </w:r>
      <w:r w:rsidR="00B64917">
        <w:t xml:space="preserve">, zadluženost </w:t>
      </w:r>
      <w:r w:rsidR="00FB42DA">
        <w:t>a </w:t>
      </w:r>
      <w:r w:rsidR="00B64917">
        <w:t xml:space="preserve"> nevyhovující bydlení. </w:t>
      </w:r>
      <w:r w:rsidR="00FB42DA">
        <w:t>Z </w:t>
      </w:r>
      <w:r w:rsidR="00B64917">
        <w:t xml:space="preserve"> výzkumu dále vyplynulo, že informace ze strany odborníků zaměřené na pomoc při hledání zaměstnání jsou </w:t>
      </w:r>
      <w:r w:rsidR="00FB42DA">
        <w:t>z </w:t>
      </w:r>
      <w:r w:rsidR="00B64917">
        <w:t> pohledu žen dostačující.</w:t>
      </w:r>
      <w:r w:rsidR="003E5F27">
        <w:t xml:space="preserve"> </w:t>
      </w:r>
      <w:r w:rsidR="007E276E">
        <w:t>Na problémy</w:t>
      </w:r>
      <w:r w:rsidR="00DF31CD">
        <w:t xml:space="preserve"> </w:t>
      </w:r>
      <w:r w:rsidR="007E276E">
        <w:t>uvedené</w:t>
      </w:r>
      <w:r w:rsidR="00F30F12">
        <w:t xml:space="preserve"> </w:t>
      </w:r>
      <w:r w:rsidR="00FB42DA">
        <w:t>v </w:t>
      </w:r>
      <w:r w:rsidR="00F30F12">
        <w:t xml:space="preserve"> </w:t>
      </w:r>
      <w:r w:rsidR="00DF31CD">
        <w:t>k</w:t>
      </w:r>
      <w:r w:rsidR="007E276E">
        <w:t>olonce</w:t>
      </w:r>
      <w:r w:rsidR="00C4558B">
        <w:t xml:space="preserve"> –</w:t>
      </w:r>
      <w:r w:rsidR="00D92769">
        <w:t xml:space="preserve"> </w:t>
      </w:r>
      <w:r w:rsidR="007E276E">
        <w:t>Jiné</w:t>
      </w:r>
      <w:r w:rsidR="00C4558B">
        <w:t>,</w:t>
      </w:r>
      <w:r w:rsidR="00375CCE">
        <w:t xml:space="preserve"> </w:t>
      </w:r>
      <w:r w:rsidR="007E276E">
        <w:t>odpověděly d</w:t>
      </w:r>
      <w:r w:rsidR="003E5F27">
        <w:t xml:space="preserve">vě ženy, že pracovat nechtějí, jedna není schopna pracovat ze zdravotních důvodů </w:t>
      </w:r>
      <w:r w:rsidR="00FB42DA">
        <w:t>a </w:t>
      </w:r>
      <w:r w:rsidR="003E5F27">
        <w:t xml:space="preserve"> dvě </w:t>
      </w:r>
      <w:r w:rsidR="00FB42DA">
        <w:t>z </w:t>
      </w:r>
      <w:r w:rsidR="003E5F27">
        <w:t xml:space="preserve"> důvodu závislosti na návykových </w:t>
      </w:r>
      <w:r w:rsidR="00FB42DA">
        <w:t>a </w:t>
      </w:r>
      <w:r w:rsidR="003E5F27">
        <w:t xml:space="preserve"> psychotropních látkách</w:t>
      </w:r>
      <w:r w:rsidR="00DF31CD">
        <w:t xml:space="preserve"> (</w:t>
      </w:r>
      <w:r w:rsidR="00411F51">
        <w:t>5</w:t>
      </w:r>
      <w:r w:rsidR="00DF31CD">
        <w:t>)</w:t>
      </w:r>
      <w:r w:rsidR="003E5F27">
        <w:t>.</w:t>
      </w:r>
    </w:p>
    <w:p w:rsidR="00240E5A" w:rsidRDefault="00240E5A" w:rsidP="00F407EB">
      <w:pPr>
        <w:jc w:val="both"/>
      </w:pPr>
    </w:p>
    <w:p w:rsidR="00240E5A" w:rsidRDefault="00240E5A" w:rsidP="00F407EB">
      <w:pPr>
        <w:jc w:val="both"/>
      </w:pPr>
    </w:p>
    <w:p w:rsidR="00240E5A" w:rsidRDefault="00240E5A" w:rsidP="00F407EB">
      <w:pPr>
        <w:jc w:val="both"/>
      </w:pPr>
    </w:p>
    <w:p w:rsidR="00240E5A" w:rsidRDefault="00240E5A" w:rsidP="00F407EB">
      <w:pPr>
        <w:jc w:val="both"/>
      </w:pPr>
    </w:p>
    <w:p w:rsidR="00F00377" w:rsidRPr="00D046E1" w:rsidRDefault="00F00377" w:rsidP="00F00377">
      <w:pPr>
        <w:jc w:val="both"/>
      </w:pPr>
      <w:r w:rsidRPr="00F00377">
        <w:rPr>
          <w:b/>
        </w:rPr>
        <w:lastRenderedPageBreak/>
        <w:t xml:space="preserve">Tabulka </w:t>
      </w:r>
      <w:r w:rsidR="00FB42DA">
        <w:rPr>
          <w:b/>
        </w:rPr>
        <w:t>9 </w:t>
      </w:r>
      <w:r w:rsidRPr="00F00377">
        <w:rPr>
          <w:b/>
        </w:rPr>
        <w:t xml:space="preserve">: Pomoc při začlenění do pracovního procesu </w:t>
      </w:r>
      <w:r w:rsidR="00FB42DA" w:rsidRPr="00F00377">
        <w:rPr>
          <w:b/>
        </w:rPr>
        <w:t>z</w:t>
      </w:r>
      <w:r w:rsidR="00FB42DA">
        <w:rPr>
          <w:b/>
        </w:rPr>
        <w:t> </w:t>
      </w:r>
      <w:r w:rsidRPr="00F00377">
        <w:rPr>
          <w:b/>
        </w:rPr>
        <w:t xml:space="preserve"> pohledu samotných žen propuštěných </w:t>
      </w:r>
      <w:r w:rsidR="00FB42DA" w:rsidRPr="00F00377">
        <w:rPr>
          <w:b/>
        </w:rPr>
        <w:t>z</w:t>
      </w:r>
      <w:r w:rsidR="00FB42DA">
        <w:rPr>
          <w:b/>
        </w:rPr>
        <w:t> </w:t>
      </w:r>
      <w:r w:rsidRPr="00F00377">
        <w:rPr>
          <w:b/>
        </w:rPr>
        <w:t> VTOS</w:t>
      </w:r>
      <w:bookmarkStart w:id="21" w:name="_GoBack"/>
      <w:bookmarkEnd w:id="21"/>
    </w:p>
    <w:tbl>
      <w:tblPr>
        <w:tblW w:w="9087" w:type="dxa"/>
        <w:tblInd w:w="55" w:type="dxa"/>
        <w:tblLayout w:type="fixed"/>
        <w:tblCellMar>
          <w:left w:w="70" w:type="dxa"/>
          <w:right w:w="70" w:type="dxa"/>
        </w:tblCellMar>
        <w:tblLook w:val="04A0" w:firstRow="1" w:lastRow="0" w:firstColumn="1" w:lastColumn="0" w:noHBand="0" w:noVBand="1"/>
      </w:tblPr>
      <w:tblGrid>
        <w:gridCol w:w="4268"/>
        <w:gridCol w:w="1204"/>
        <w:gridCol w:w="1205"/>
        <w:gridCol w:w="1205"/>
        <w:gridCol w:w="1205"/>
      </w:tblGrid>
      <w:tr w:rsidR="00F00377" w:rsidRPr="00D046E1" w:rsidTr="006E7D40">
        <w:trPr>
          <w:trHeight w:val="270"/>
        </w:trPr>
        <w:tc>
          <w:tcPr>
            <w:tcW w:w="426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00377" w:rsidRPr="00D046E1" w:rsidRDefault="00D046E1" w:rsidP="0080457F">
            <w:pPr>
              <w:spacing w:after="0" w:line="240" w:lineRule="auto"/>
              <w:rPr>
                <w:b/>
                <w:sz w:val="22"/>
              </w:rPr>
            </w:pPr>
            <w:r>
              <w:rPr>
                <w:b/>
                <w:sz w:val="22"/>
              </w:rPr>
              <w:t>Možnosti pomoci</w:t>
            </w:r>
          </w:p>
        </w:tc>
        <w:tc>
          <w:tcPr>
            <w:tcW w:w="1204" w:type="dxa"/>
            <w:tcBorders>
              <w:top w:val="single" w:sz="8" w:space="0" w:color="auto"/>
              <w:left w:val="nil"/>
              <w:bottom w:val="single" w:sz="8" w:space="0" w:color="auto"/>
              <w:right w:val="single" w:sz="4" w:space="0" w:color="auto"/>
            </w:tcBorders>
            <w:shd w:val="clear" w:color="auto" w:fill="auto"/>
            <w:noWrap/>
            <w:vAlign w:val="bottom"/>
            <w:hideMark/>
          </w:tcPr>
          <w:p w:rsidR="00F00377" w:rsidRPr="00D046E1" w:rsidRDefault="00D046E1" w:rsidP="0080457F">
            <w:pPr>
              <w:spacing w:after="0" w:line="240" w:lineRule="auto"/>
              <w:jc w:val="center"/>
              <w:rPr>
                <w:b/>
                <w:sz w:val="22"/>
              </w:rPr>
            </w:pPr>
            <w:r>
              <w:rPr>
                <w:b/>
                <w:sz w:val="22"/>
              </w:rPr>
              <w:t>Ano</w:t>
            </w:r>
          </w:p>
        </w:tc>
        <w:tc>
          <w:tcPr>
            <w:tcW w:w="1205" w:type="dxa"/>
            <w:tcBorders>
              <w:top w:val="single" w:sz="8" w:space="0" w:color="auto"/>
              <w:left w:val="nil"/>
              <w:bottom w:val="single" w:sz="8" w:space="0" w:color="auto"/>
              <w:right w:val="single" w:sz="4" w:space="0" w:color="auto"/>
            </w:tcBorders>
            <w:shd w:val="clear" w:color="auto" w:fill="auto"/>
            <w:noWrap/>
            <w:vAlign w:val="bottom"/>
            <w:hideMark/>
          </w:tcPr>
          <w:p w:rsidR="00F00377" w:rsidRPr="00D046E1" w:rsidRDefault="00D046E1" w:rsidP="0080457F">
            <w:pPr>
              <w:spacing w:after="0" w:line="240" w:lineRule="auto"/>
              <w:jc w:val="center"/>
              <w:rPr>
                <w:b/>
                <w:sz w:val="22"/>
              </w:rPr>
            </w:pPr>
            <w:r>
              <w:rPr>
                <w:b/>
                <w:sz w:val="22"/>
              </w:rPr>
              <w:t>Ne</w:t>
            </w:r>
          </w:p>
        </w:tc>
        <w:tc>
          <w:tcPr>
            <w:tcW w:w="1205" w:type="dxa"/>
            <w:tcBorders>
              <w:top w:val="single" w:sz="8" w:space="0" w:color="auto"/>
              <w:left w:val="nil"/>
              <w:bottom w:val="single" w:sz="8" w:space="0" w:color="auto"/>
              <w:right w:val="single" w:sz="4" w:space="0" w:color="auto"/>
            </w:tcBorders>
            <w:shd w:val="clear" w:color="auto" w:fill="auto"/>
            <w:noWrap/>
            <w:vAlign w:val="bottom"/>
            <w:hideMark/>
          </w:tcPr>
          <w:p w:rsidR="00F00377" w:rsidRPr="00D046E1" w:rsidRDefault="00D046E1" w:rsidP="0080457F">
            <w:pPr>
              <w:spacing w:after="0" w:line="240" w:lineRule="auto"/>
              <w:jc w:val="center"/>
              <w:rPr>
                <w:b/>
                <w:sz w:val="22"/>
              </w:rPr>
            </w:pPr>
            <w:r>
              <w:rPr>
                <w:b/>
                <w:sz w:val="22"/>
              </w:rPr>
              <w:t>Nevím</w:t>
            </w:r>
          </w:p>
        </w:tc>
        <w:tc>
          <w:tcPr>
            <w:tcW w:w="1205" w:type="dxa"/>
            <w:tcBorders>
              <w:top w:val="single" w:sz="8" w:space="0" w:color="auto"/>
              <w:left w:val="nil"/>
              <w:bottom w:val="single" w:sz="8" w:space="0" w:color="auto"/>
              <w:right w:val="single" w:sz="8" w:space="0" w:color="auto"/>
            </w:tcBorders>
            <w:shd w:val="clear" w:color="auto" w:fill="auto"/>
            <w:noWrap/>
            <w:vAlign w:val="bottom"/>
            <w:hideMark/>
          </w:tcPr>
          <w:p w:rsidR="00F00377" w:rsidRPr="00D046E1" w:rsidRDefault="00D046E1" w:rsidP="0080457F">
            <w:pPr>
              <w:spacing w:after="0" w:line="240" w:lineRule="auto"/>
              <w:jc w:val="center"/>
              <w:rPr>
                <w:b/>
                <w:sz w:val="22"/>
              </w:rPr>
            </w:pPr>
            <w:r>
              <w:rPr>
                <w:b/>
                <w:sz w:val="22"/>
              </w:rPr>
              <w:t>Částečně</w:t>
            </w:r>
          </w:p>
        </w:tc>
      </w:tr>
      <w:tr w:rsidR="00F00377" w:rsidRPr="00D046E1" w:rsidTr="006E7D40">
        <w:trPr>
          <w:trHeight w:val="255"/>
        </w:trPr>
        <w:tc>
          <w:tcPr>
            <w:tcW w:w="4268" w:type="dxa"/>
            <w:tcBorders>
              <w:top w:val="nil"/>
              <w:left w:val="single" w:sz="8" w:space="0" w:color="auto"/>
              <w:bottom w:val="single" w:sz="4" w:space="0" w:color="auto"/>
              <w:right w:val="single" w:sz="8" w:space="0" w:color="auto"/>
            </w:tcBorders>
            <w:shd w:val="clear" w:color="auto" w:fill="auto"/>
            <w:noWrap/>
            <w:vAlign w:val="bottom"/>
            <w:hideMark/>
          </w:tcPr>
          <w:p w:rsidR="00F00377" w:rsidRPr="00D046E1" w:rsidRDefault="00F00377" w:rsidP="0080457F">
            <w:pPr>
              <w:spacing w:after="0" w:line="240" w:lineRule="auto"/>
              <w:rPr>
                <w:sz w:val="22"/>
              </w:rPr>
            </w:pPr>
            <w:r w:rsidRPr="00D046E1">
              <w:rPr>
                <w:sz w:val="22"/>
              </w:rPr>
              <w:t>Následné zaměstnání po VTOS</w:t>
            </w:r>
          </w:p>
        </w:tc>
        <w:tc>
          <w:tcPr>
            <w:tcW w:w="1204" w:type="dxa"/>
            <w:tcBorders>
              <w:top w:val="nil"/>
              <w:left w:val="nil"/>
              <w:bottom w:val="single" w:sz="4" w:space="0" w:color="auto"/>
              <w:right w:val="single" w:sz="4" w:space="0" w:color="auto"/>
            </w:tcBorders>
            <w:shd w:val="clear" w:color="auto" w:fill="auto"/>
            <w:noWrap/>
            <w:vAlign w:val="bottom"/>
            <w:hideMark/>
          </w:tcPr>
          <w:p w:rsidR="00F00377" w:rsidRPr="00D046E1" w:rsidRDefault="00F00377" w:rsidP="0080457F">
            <w:pPr>
              <w:spacing w:after="0" w:line="240" w:lineRule="auto"/>
              <w:jc w:val="center"/>
              <w:rPr>
                <w:sz w:val="22"/>
              </w:rPr>
            </w:pPr>
            <w:r w:rsidRPr="00D046E1">
              <w:rPr>
                <w:sz w:val="22"/>
              </w:rPr>
              <w:t>19</w:t>
            </w:r>
          </w:p>
        </w:tc>
        <w:tc>
          <w:tcPr>
            <w:tcW w:w="1205" w:type="dxa"/>
            <w:tcBorders>
              <w:top w:val="nil"/>
              <w:left w:val="nil"/>
              <w:bottom w:val="single" w:sz="4" w:space="0" w:color="auto"/>
              <w:right w:val="single" w:sz="4"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5 </w:t>
            </w:r>
          </w:p>
        </w:tc>
        <w:tc>
          <w:tcPr>
            <w:tcW w:w="1205" w:type="dxa"/>
            <w:tcBorders>
              <w:top w:val="nil"/>
              <w:left w:val="nil"/>
              <w:bottom w:val="single" w:sz="4" w:space="0" w:color="auto"/>
              <w:right w:val="single" w:sz="4"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7 </w:t>
            </w:r>
          </w:p>
        </w:tc>
        <w:tc>
          <w:tcPr>
            <w:tcW w:w="1205" w:type="dxa"/>
            <w:tcBorders>
              <w:top w:val="nil"/>
              <w:left w:val="nil"/>
              <w:bottom w:val="single" w:sz="4" w:space="0" w:color="auto"/>
              <w:right w:val="single" w:sz="8"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6 </w:t>
            </w:r>
          </w:p>
        </w:tc>
      </w:tr>
      <w:tr w:rsidR="00F00377" w:rsidRPr="00D046E1" w:rsidTr="006E7D40">
        <w:trPr>
          <w:trHeight w:val="255"/>
        </w:trPr>
        <w:tc>
          <w:tcPr>
            <w:tcW w:w="4268" w:type="dxa"/>
            <w:tcBorders>
              <w:top w:val="nil"/>
              <w:left w:val="single" w:sz="8" w:space="0" w:color="auto"/>
              <w:bottom w:val="single" w:sz="4" w:space="0" w:color="auto"/>
              <w:right w:val="single" w:sz="8" w:space="0" w:color="auto"/>
            </w:tcBorders>
            <w:shd w:val="clear" w:color="auto" w:fill="auto"/>
            <w:noWrap/>
            <w:vAlign w:val="bottom"/>
            <w:hideMark/>
          </w:tcPr>
          <w:p w:rsidR="00F00377" w:rsidRPr="00D046E1" w:rsidRDefault="00F00377" w:rsidP="0080457F">
            <w:pPr>
              <w:spacing w:after="0" w:line="240" w:lineRule="auto"/>
              <w:rPr>
                <w:sz w:val="22"/>
              </w:rPr>
            </w:pPr>
            <w:r w:rsidRPr="00D046E1">
              <w:rPr>
                <w:sz w:val="22"/>
              </w:rPr>
              <w:t>Zvyšování kvalifikace ve VTOS</w:t>
            </w:r>
          </w:p>
        </w:tc>
        <w:tc>
          <w:tcPr>
            <w:tcW w:w="1204" w:type="dxa"/>
            <w:tcBorders>
              <w:top w:val="nil"/>
              <w:left w:val="nil"/>
              <w:bottom w:val="single" w:sz="4" w:space="0" w:color="auto"/>
              <w:right w:val="single" w:sz="4" w:space="0" w:color="auto"/>
            </w:tcBorders>
            <w:shd w:val="clear" w:color="auto" w:fill="auto"/>
            <w:noWrap/>
            <w:vAlign w:val="bottom"/>
            <w:hideMark/>
          </w:tcPr>
          <w:p w:rsidR="00F00377" w:rsidRPr="00D046E1" w:rsidRDefault="00F00377" w:rsidP="0080457F">
            <w:pPr>
              <w:spacing w:after="0" w:line="240" w:lineRule="auto"/>
              <w:jc w:val="center"/>
              <w:rPr>
                <w:sz w:val="22"/>
              </w:rPr>
            </w:pPr>
            <w:r w:rsidRPr="00D046E1">
              <w:rPr>
                <w:sz w:val="22"/>
              </w:rPr>
              <w:t>15</w:t>
            </w:r>
          </w:p>
        </w:tc>
        <w:tc>
          <w:tcPr>
            <w:tcW w:w="1205" w:type="dxa"/>
            <w:tcBorders>
              <w:top w:val="nil"/>
              <w:left w:val="nil"/>
              <w:bottom w:val="single" w:sz="4" w:space="0" w:color="auto"/>
              <w:right w:val="single" w:sz="4" w:space="0" w:color="auto"/>
            </w:tcBorders>
            <w:shd w:val="clear" w:color="auto" w:fill="auto"/>
            <w:noWrap/>
            <w:vAlign w:val="bottom"/>
            <w:hideMark/>
          </w:tcPr>
          <w:p w:rsidR="00F00377" w:rsidRPr="00D046E1" w:rsidRDefault="00F00377" w:rsidP="0080457F">
            <w:pPr>
              <w:spacing w:after="0" w:line="240" w:lineRule="auto"/>
              <w:jc w:val="center"/>
              <w:rPr>
                <w:sz w:val="22"/>
              </w:rPr>
            </w:pPr>
            <w:r w:rsidRPr="00D046E1">
              <w:rPr>
                <w:sz w:val="22"/>
              </w:rPr>
              <w:t>10</w:t>
            </w:r>
          </w:p>
        </w:tc>
        <w:tc>
          <w:tcPr>
            <w:tcW w:w="1205" w:type="dxa"/>
            <w:tcBorders>
              <w:top w:val="nil"/>
              <w:left w:val="nil"/>
              <w:bottom w:val="single" w:sz="4" w:space="0" w:color="auto"/>
              <w:right w:val="single" w:sz="4"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6 </w:t>
            </w:r>
          </w:p>
        </w:tc>
        <w:tc>
          <w:tcPr>
            <w:tcW w:w="1205" w:type="dxa"/>
            <w:tcBorders>
              <w:top w:val="nil"/>
              <w:left w:val="nil"/>
              <w:bottom w:val="single" w:sz="4" w:space="0" w:color="auto"/>
              <w:right w:val="single" w:sz="8"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6 </w:t>
            </w:r>
          </w:p>
        </w:tc>
      </w:tr>
      <w:tr w:rsidR="00F00377" w:rsidRPr="00D046E1" w:rsidTr="006E7D40">
        <w:trPr>
          <w:trHeight w:val="255"/>
        </w:trPr>
        <w:tc>
          <w:tcPr>
            <w:tcW w:w="4268" w:type="dxa"/>
            <w:tcBorders>
              <w:top w:val="nil"/>
              <w:left w:val="single" w:sz="8" w:space="0" w:color="auto"/>
              <w:bottom w:val="single" w:sz="4" w:space="0" w:color="auto"/>
              <w:right w:val="single" w:sz="8" w:space="0" w:color="auto"/>
            </w:tcBorders>
            <w:shd w:val="clear" w:color="auto" w:fill="auto"/>
            <w:noWrap/>
            <w:vAlign w:val="bottom"/>
            <w:hideMark/>
          </w:tcPr>
          <w:p w:rsidR="00F00377" w:rsidRPr="00D046E1" w:rsidRDefault="00F00377" w:rsidP="002E3D7C">
            <w:pPr>
              <w:spacing w:after="0" w:line="240" w:lineRule="auto"/>
              <w:rPr>
                <w:sz w:val="22"/>
              </w:rPr>
            </w:pPr>
            <w:r w:rsidRPr="00D046E1">
              <w:rPr>
                <w:sz w:val="22"/>
              </w:rPr>
              <w:t xml:space="preserve">Více </w:t>
            </w:r>
            <w:r w:rsidR="002E3D7C" w:rsidRPr="00D046E1">
              <w:rPr>
                <w:sz w:val="22"/>
              </w:rPr>
              <w:t>r</w:t>
            </w:r>
            <w:r w:rsidRPr="00D046E1">
              <w:rPr>
                <w:sz w:val="22"/>
              </w:rPr>
              <w:t xml:space="preserve">ekvalifikačních kurzů </w:t>
            </w:r>
            <w:r w:rsidR="00FB42DA" w:rsidRPr="00D046E1">
              <w:rPr>
                <w:sz w:val="22"/>
              </w:rPr>
              <w:t>z </w:t>
            </w:r>
            <w:r w:rsidRPr="00D046E1">
              <w:rPr>
                <w:sz w:val="22"/>
              </w:rPr>
              <w:t xml:space="preserve"> ÚP</w:t>
            </w:r>
          </w:p>
        </w:tc>
        <w:tc>
          <w:tcPr>
            <w:tcW w:w="1204" w:type="dxa"/>
            <w:tcBorders>
              <w:top w:val="nil"/>
              <w:left w:val="nil"/>
              <w:bottom w:val="single" w:sz="4" w:space="0" w:color="auto"/>
              <w:right w:val="single" w:sz="4"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7 </w:t>
            </w:r>
          </w:p>
        </w:tc>
        <w:tc>
          <w:tcPr>
            <w:tcW w:w="1205" w:type="dxa"/>
            <w:tcBorders>
              <w:top w:val="nil"/>
              <w:left w:val="nil"/>
              <w:bottom w:val="single" w:sz="4" w:space="0" w:color="auto"/>
              <w:right w:val="single" w:sz="4" w:space="0" w:color="auto"/>
            </w:tcBorders>
            <w:shd w:val="clear" w:color="auto" w:fill="auto"/>
            <w:noWrap/>
            <w:vAlign w:val="bottom"/>
            <w:hideMark/>
          </w:tcPr>
          <w:p w:rsidR="00F00377" w:rsidRPr="00D046E1" w:rsidRDefault="00F00377" w:rsidP="0080457F">
            <w:pPr>
              <w:spacing w:after="0" w:line="240" w:lineRule="auto"/>
              <w:jc w:val="center"/>
              <w:rPr>
                <w:sz w:val="22"/>
              </w:rPr>
            </w:pPr>
            <w:r w:rsidRPr="00D046E1">
              <w:rPr>
                <w:sz w:val="22"/>
              </w:rPr>
              <w:t>11</w:t>
            </w:r>
          </w:p>
        </w:tc>
        <w:tc>
          <w:tcPr>
            <w:tcW w:w="1205" w:type="dxa"/>
            <w:tcBorders>
              <w:top w:val="nil"/>
              <w:left w:val="nil"/>
              <w:bottom w:val="single" w:sz="4" w:space="0" w:color="auto"/>
              <w:right w:val="single" w:sz="4" w:space="0" w:color="auto"/>
            </w:tcBorders>
            <w:shd w:val="clear" w:color="auto" w:fill="auto"/>
            <w:noWrap/>
            <w:vAlign w:val="bottom"/>
            <w:hideMark/>
          </w:tcPr>
          <w:p w:rsidR="00F00377" w:rsidRPr="00D046E1" w:rsidRDefault="00F00377" w:rsidP="0080457F">
            <w:pPr>
              <w:spacing w:after="0" w:line="240" w:lineRule="auto"/>
              <w:jc w:val="center"/>
              <w:rPr>
                <w:sz w:val="22"/>
              </w:rPr>
            </w:pPr>
            <w:r w:rsidRPr="00D046E1">
              <w:rPr>
                <w:sz w:val="22"/>
              </w:rPr>
              <w:t>10</w:t>
            </w:r>
          </w:p>
        </w:tc>
        <w:tc>
          <w:tcPr>
            <w:tcW w:w="1205" w:type="dxa"/>
            <w:tcBorders>
              <w:top w:val="nil"/>
              <w:left w:val="nil"/>
              <w:bottom w:val="single" w:sz="4" w:space="0" w:color="auto"/>
              <w:right w:val="single" w:sz="8"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9 </w:t>
            </w:r>
          </w:p>
        </w:tc>
      </w:tr>
      <w:tr w:rsidR="00F00377" w:rsidRPr="00D046E1" w:rsidTr="006E7D40">
        <w:trPr>
          <w:trHeight w:val="255"/>
        </w:trPr>
        <w:tc>
          <w:tcPr>
            <w:tcW w:w="4268" w:type="dxa"/>
            <w:tcBorders>
              <w:top w:val="nil"/>
              <w:left w:val="single" w:sz="8" w:space="0" w:color="auto"/>
              <w:bottom w:val="single" w:sz="4" w:space="0" w:color="auto"/>
              <w:right w:val="single" w:sz="8" w:space="0" w:color="auto"/>
            </w:tcBorders>
            <w:shd w:val="clear" w:color="auto" w:fill="auto"/>
            <w:noWrap/>
            <w:vAlign w:val="bottom"/>
            <w:hideMark/>
          </w:tcPr>
          <w:p w:rsidR="00F00377" w:rsidRPr="00D046E1" w:rsidRDefault="00F00377" w:rsidP="006E7D40">
            <w:pPr>
              <w:spacing w:after="0" w:line="240" w:lineRule="auto"/>
              <w:rPr>
                <w:sz w:val="22"/>
              </w:rPr>
            </w:pPr>
            <w:r w:rsidRPr="00D046E1">
              <w:rPr>
                <w:sz w:val="22"/>
              </w:rPr>
              <w:t xml:space="preserve">Více projektů zaměřených na </w:t>
            </w:r>
            <w:r w:rsidR="006E7D40" w:rsidRPr="00D046E1">
              <w:rPr>
                <w:sz w:val="22"/>
              </w:rPr>
              <w:t xml:space="preserve">získání </w:t>
            </w:r>
            <w:r w:rsidRPr="00D046E1">
              <w:rPr>
                <w:sz w:val="22"/>
              </w:rPr>
              <w:t>pracovní</w:t>
            </w:r>
            <w:r w:rsidR="006E7D40" w:rsidRPr="00D046E1">
              <w:rPr>
                <w:sz w:val="22"/>
              </w:rPr>
              <w:t>ch</w:t>
            </w:r>
            <w:r w:rsidRPr="00D046E1">
              <w:rPr>
                <w:sz w:val="22"/>
              </w:rPr>
              <w:t xml:space="preserve"> návyk</w:t>
            </w:r>
            <w:r w:rsidR="006E7D40" w:rsidRPr="00D046E1">
              <w:rPr>
                <w:sz w:val="22"/>
              </w:rPr>
              <w:t>ů</w:t>
            </w:r>
          </w:p>
        </w:tc>
        <w:tc>
          <w:tcPr>
            <w:tcW w:w="1204" w:type="dxa"/>
            <w:tcBorders>
              <w:top w:val="nil"/>
              <w:left w:val="nil"/>
              <w:bottom w:val="single" w:sz="4" w:space="0" w:color="auto"/>
              <w:right w:val="single" w:sz="4"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4 </w:t>
            </w:r>
          </w:p>
        </w:tc>
        <w:tc>
          <w:tcPr>
            <w:tcW w:w="1205" w:type="dxa"/>
            <w:tcBorders>
              <w:top w:val="nil"/>
              <w:left w:val="nil"/>
              <w:bottom w:val="single" w:sz="4" w:space="0" w:color="auto"/>
              <w:right w:val="single" w:sz="4"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9 </w:t>
            </w:r>
          </w:p>
        </w:tc>
        <w:tc>
          <w:tcPr>
            <w:tcW w:w="1205" w:type="dxa"/>
            <w:tcBorders>
              <w:top w:val="nil"/>
              <w:left w:val="nil"/>
              <w:bottom w:val="single" w:sz="4" w:space="0" w:color="auto"/>
              <w:right w:val="single" w:sz="4" w:space="0" w:color="auto"/>
            </w:tcBorders>
            <w:shd w:val="clear" w:color="auto" w:fill="auto"/>
            <w:noWrap/>
            <w:vAlign w:val="bottom"/>
            <w:hideMark/>
          </w:tcPr>
          <w:p w:rsidR="00F00377" w:rsidRPr="00D046E1" w:rsidRDefault="00F00377" w:rsidP="0080457F">
            <w:pPr>
              <w:spacing w:after="0" w:line="240" w:lineRule="auto"/>
              <w:jc w:val="center"/>
              <w:rPr>
                <w:sz w:val="22"/>
              </w:rPr>
            </w:pPr>
            <w:r w:rsidRPr="00D046E1">
              <w:rPr>
                <w:sz w:val="22"/>
              </w:rPr>
              <w:t>19</w:t>
            </w:r>
          </w:p>
        </w:tc>
        <w:tc>
          <w:tcPr>
            <w:tcW w:w="1205" w:type="dxa"/>
            <w:tcBorders>
              <w:top w:val="nil"/>
              <w:left w:val="nil"/>
              <w:bottom w:val="single" w:sz="4" w:space="0" w:color="auto"/>
              <w:right w:val="single" w:sz="8"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5 </w:t>
            </w:r>
          </w:p>
        </w:tc>
      </w:tr>
      <w:tr w:rsidR="00F00377" w:rsidRPr="00D046E1" w:rsidTr="006E7D40">
        <w:trPr>
          <w:trHeight w:val="255"/>
        </w:trPr>
        <w:tc>
          <w:tcPr>
            <w:tcW w:w="4268" w:type="dxa"/>
            <w:tcBorders>
              <w:top w:val="nil"/>
              <w:left w:val="single" w:sz="8" w:space="0" w:color="auto"/>
              <w:bottom w:val="single" w:sz="4" w:space="0" w:color="auto"/>
              <w:right w:val="single" w:sz="8" w:space="0" w:color="auto"/>
            </w:tcBorders>
            <w:shd w:val="clear" w:color="auto" w:fill="auto"/>
            <w:noWrap/>
            <w:vAlign w:val="bottom"/>
            <w:hideMark/>
          </w:tcPr>
          <w:p w:rsidR="00F00377" w:rsidRPr="00D046E1" w:rsidRDefault="00F00377" w:rsidP="0080457F">
            <w:pPr>
              <w:spacing w:after="0" w:line="240" w:lineRule="auto"/>
              <w:rPr>
                <w:sz w:val="22"/>
              </w:rPr>
            </w:pPr>
            <w:r w:rsidRPr="00D046E1">
              <w:rPr>
                <w:sz w:val="22"/>
              </w:rPr>
              <w:t>Větší podpora rodiny</w:t>
            </w:r>
          </w:p>
        </w:tc>
        <w:tc>
          <w:tcPr>
            <w:tcW w:w="1204" w:type="dxa"/>
            <w:tcBorders>
              <w:top w:val="nil"/>
              <w:left w:val="nil"/>
              <w:bottom w:val="single" w:sz="4" w:space="0" w:color="auto"/>
              <w:right w:val="single" w:sz="4" w:space="0" w:color="auto"/>
            </w:tcBorders>
            <w:shd w:val="clear" w:color="auto" w:fill="auto"/>
            <w:noWrap/>
            <w:vAlign w:val="bottom"/>
            <w:hideMark/>
          </w:tcPr>
          <w:p w:rsidR="00F00377" w:rsidRPr="00D046E1" w:rsidRDefault="00F00377" w:rsidP="0080457F">
            <w:pPr>
              <w:spacing w:after="0" w:line="240" w:lineRule="auto"/>
              <w:jc w:val="center"/>
              <w:rPr>
                <w:sz w:val="22"/>
              </w:rPr>
            </w:pPr>
            <w:r w:rsidRPr="00D046E1">
              <w:rPr>
                <w:sz w:val="22"/>
              </w:rPr>
              <w:t>12</w:t>
            </w:r>
          </w:p>
        </w:tc>
        <w:tc>
          <w:tcPr>
            <w:tcW w:w="1205" w:type="dxa"/>
            <w:tcBorders>
              <w:top w:val="nil"/>
              <w:left w:val="nil"/>
              <w:bottom w:val="single" w:sz="4" w:space="0" w:color="auto"/>
              <w:right w:val="single" w:sz="4" w:space="0" w:color="auto"/>
            </w:tcBorders>
            <w:shd w:val="clear" w:color="auto" w:fill="auto"/>
            <w:noWrap/>
            <w:vAlign w:val="bottom"/>
            <w:hideMark/>
          </w:tcPr>
          <w:p w:rsidR="00F00377" w:rsidRPr="00D046E1" w:rsidRDefault="00F00377" w:rsidP="0080457F">
            <w:pPr>
              <w:spacing w:after="0" w:line="240" w:lineRule="auto"/>
              <w:jc w:val="center"/>
              <w:rPr>
                <w:sz w:val="22"/>
              </w:rPr>
            </w:pPr>
            <w:r w:rsidRPr="00D046E1">
              <w:rPr>
                <w:sz w:val="22"/>
              </w:rPr>
              <w:t>13</w:t>
            </w:r>
          </w:p>
        </w:tc>
        <w:tc>
          <w:tcPr>
            <w:tcW w:w="1205" w:type="dxa"/>
            <w:tcBorders>
              <w:top w:val="nil"/>
              <w:left w:val="nil"/>
              <w:bottom w:val="single" w:sz="4" w:space="0" w:color="auto"/>
              <w:right w:val="single" w:sz="4"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6 </w:t>
            </w:r>
          </w:p>
        </w:tc>
        <w:tc>
          <w:tcPr>
            <w:tcW w:w="1205" w:type="dxa"/>
            <w:tcBorders>
              <w:top w:val="nil"/>
              <w:left w:val="nil"/>
              <w:bottom w:val="single" w:sz="4" w:space="0" w:color="auto"/>
              <w:right w:val="single" w:sz="8"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6 </w:t>
            </w:r>
          </w:p>
        </w:tc>
      </w:tr>
      <w:tr w:rsidR="00F00377" w:rsidRPr="00D046E1" w:rsidTr="006E7D40">
        <w:trPr>
          <w:trHeight w:val="270"/>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rsidR="00F00377" w:rsidRPr="00D046E1" w:rsidRDefault="00F00377" w:rsidP="0080457F">
            <w:pPr>
              <w:spacing w:after="0" w:line="240" w:lineRule="auto"/>
              <w:rPr>
                <w:sz w:val="22"/>
              </w:rPr>
            </w:pPr>
            <w:r w:rsidRPr="00D046E1">
              <w:rPr>
                <w:sz w:val="22"/>
              </w:rPr>
              <w:t>Jiné</w:t>
            </w:r>
          </w:p>
        </w:tc>
        <w:tc>
          <w:tcPr>
            <w:tcW w:w="1204" w:type="dxa"/>
            <w:tcBorders>
              <w:top w:val="nil"/>
              <w:left w:val="nil"/>
              <w:bottom w:val="single" w:sz="8" w:space="0" w:color="auto"/>
              <w:right w:val="single" w:sz="4"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1 </w:t>
            </w:r>
          </w:p>
        </w:tc>
        <w:tc>
          <w:tcPr>
            <w:tcW w:w="1205" w:type="dxa"/>
            <w:tcBorders>
              <w:top w:val="nil"/>
              <w:left w:val="nil"/>
              <w:bottom w:val="single" w:sz="8" w:space="0" w:color="auto"/>
              <w:right w:val="single" w:sz="4"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0 </w:t>
            </w:r>
          </w:p>
        </w:tc>
        <w:tc>
          <w:tcPr>
            <w:tcW w:w="1205" w:type="dxa"/>
            <w:tcBorders>
              <w:top w:val="nil"/>
              <w:left w:val="nil"/>
              <w:bottom w:val="single" w:sz="8" w:space="0" w:color="auto"/>
              <w:right w:val="single" w:sz="4" w:space="0" w:color="auto"/>
            </w:tcBorders>
            <w:shd w:val="clear" w:color="auto" w:fill="auto"/>
            <w:noWrap/>
            <w:vAlign w:val="bottom"/>
            <w:hideMark/>
          </w:tcPr>
          <w:p w:rsidR="00F00377" w:rsidRPr="00D046E1" w:rsidRDefault="00F00377" w:rsidP="00570402">
            <w:pPr>
              <w:spacing w:after="0" w:line="240" w:lineRule="auto"/>
              <w:jc w:val="center"/>
              <w:rPr>
                <w:sz w:val="22"/>
              </w:rPr>
            </w:pPr>
            <w:r w:rsidRPr="00D046E1">
              <w:rPr>
                <w:sz w:val="22"/>
              </w:rPr>
              <w:t>2</w:t>
            </w:r>
            <w:r w:rsidR="00570402" w:rsidRPr="00D046E1">
              <w:rPr>
                <w:sz w:val="22"/>
              </w:rPr>
              <w:t>6</w:t>
            </w:r>
          </w:p>
        </w:tc>
        <w:tc>
          <w:tcPr>
            <w:tcW w:w="1205" w:type="dxa"/>
            <w:tcBorders>
              <w:top w:val="nil"/>
              <w:left w:val="nil"/>
              <w:bottom w:val="single" w:sz="8" w:space="0" w:color="auto"/>
              <w:right w:val="single" w:sz="8" w:space="0" w:color="auto"/>
            </w:tcBorders>
            <w:shd w:val="clear" w:color="auto" w:fill="auto"/>
            <w:noWrap/>
            <w:vAlign w:val="bottom"/>
            <w:hideMark/>
          </w:tcPr>
          <w:p w:rsidR="00F00377" w:rsidRPr="00D046E1" w:rsidRDefault="00FB42DA" w:rsidP="0080457F">
            <w:pPr>
              <w:spacing w:after="0" w:line="240" w:lineRule="auto"/>
              <w:jc w:val="center"/>
              <w:rPr>
                <w:sz w:val="22"/>
              </w:rPr>
            </w:pPr>
            <w:r w:rsidRPr="00D046E1">
              <w:rPr>
                <w:sz w:val="22"/>
              </w:rPr>
              <w:t>0 </w:t>
            </w:r>
          </w:p>
        </w:tc>
      </w:tr>
    </w:tbl>
    <w:p w:rsidR="00F00377" w:rsidRPr="00D046E1" w:rsidRDefault="00F00377" w:rsidP="00690E6B">
      <w:pPr>
        <w:spacing w:after="0"/>
        <w:jc w:val="both"/>
        <w:rPr>
          <w:sz w:val="22"/>
        </w:rPr>
      </w:pPr>
    </w:p>
    <w:p w:rsidR="006B697B" w:rsidRDefault="00161639" w:rsidP="00F00377">
      <w:pPr>
        <w:jc w:val="both"/>
      </w:pPr>
      <w:r>
        <w:t xml:space="preserve">Tabulka </w:t>
      </w:r>
      <w:r w:rsidR="00FB42DA">
        <w:t>č</w:t>
      </w:r>
      <w:r>
        <w:t xml:space="preserve">. </w:t>
      </w:r>
      <w:r w:rsidR="00FB42DA">
        <w:t>9 </w:t>
      </w:r>
      <w:r>
        <w:t xml:space="preserve"> znázorňuje možnosti pomoci státních </w:t>
      </w:r>
      <w:r w:rsidR="00FB42DA">
        <w:t>a </w:t>
      </w:r>
      <w:r>
        <w:t xml:space="preserve"> nestátních organizací, včetně rodiny</w:t>
      </w:r>
      <w:r w:rsidR="00882E98">
        <w:t>, které by ženy přivítaly</w:t>
      </w:r>
      <w:r>
        <w:t xml:space="preserve"> </w:t>
      </w:r>
      <w:r w:rsidR="00FB42DA">
        <w:t>v </w:t>
      </w:r>
      <w:r>
        <w:t> oblasti začlenění do pracovního procesu</w:t>
      </w:r>
      <w:r w:rsidR="00847E4C">
        <w:t xml:space="preserve">. Respondentky se </w:t>
      </w:r>
      <w:r w:rsidR="00FB42DA">
        <w:t>v </w:t>
      </w:r>
      <w:r w:rsidR="00847E4C">
        <w:t xml:space="preserve"> dotazníku vyjadřovaly </w:t>
      </w:r>
      <w:r w:rsidR="00FB42DA">
        <w:t>k </w:t>
      </w:r>
      <w:r w:rsidR="00847E4C">
        <w:t xml:space="preserve"> tomu, zdali by přivítaly </w:t>
      </w:r>
      <w:r w:rsidR="00FB42DA">
        <w:t>v </w:t>
      </w:r>
      <w:r w:rsidR="00847E4C">
        <w:t xml:space="preserve"> této oblasti větší pomoc či nikoliv. Byla jim ponechána také možnost uvést </w:t>
      </w:r>
      <w:r w:rsidR="00FB42DA">
        <w:t>i </w:t>
      </w:r>
      <w:r w:rsidR="006D2FB3">
        <w:t xml:space="preserve"> jiné formy pomoci, které by přivítaly</w:t>
      </w:r>
      <w:r w:rsidR="00847E4C">
        <w:t xml:space="preserve"> </w:t>
      </w:r>
      <w:r w:rsidR="006D2FB3">
        <w:t>v</w:t>
      </w:r>
      <w:r w:rsidR="00847E4C">
        <w:t xml:space="preserve">četně </w:t>
      </w:r>
      <w:r w:rsidR="006D2FB3">
        <w:t xml:space="preserve">jejich </w:t>
      </w:r>
      <w:r w:rsidR="00847E4C">
        <w:t xml:space="preserve">hodnocení. </w:t>
      </w:r>
      <w:r w:rsidR="00FB42DA">
        <w:t>V </w:t>
      </w:r>
      <w:r w:rsidR="00847E4C">
        <w:t> odpovědi na následn</w:t>
      </w:r>
      <w:r w:rsidR="009D26D5">
        <w:t>é</w:t>
      </w:r>
      <w:r w:rsidR="00847E4C">
        <w:t xml:space="preserve"> zaměstnání po propuštění </w:t>
      </w:r>
      <w:r w:rsidR="00FB42DA">
        <w:t>z </w:t>
      </w:r>
      <w:r w:rsidR="00847E4C">
        <w:t> VTOS uvedlo větší počet žen, že by tuto pomoc velmi přivítaly, přičemž na tuto otázku odpovídaly pouze ženy, které byly ve vězení pracovně zařazeny.</w:t>
      </w:r>
      <w:r w:rsidR="009D26D5">
        <w:t xml:space="preserve"> </w:t>
      </w:r>
      <w:r w:rsidR="00FB42DA">
        <w:t>V </w:t>
      </w:r>
      <w:r w:rsidR="009D26D5">
        <w:t xml:space="preserve"> případě zvyšování kvalifikace ve VTOS </w:t>
      </w:r>
      <w:r w:rsidR="00587172">
        <w:t xml:space="preserve">je </w:t>
      </w:r>
      <w:r w:rsidR="00FB42DA">
        <w:t>z </w:t>
      </w:r>
      <w:r w:rsidR="00587172">
        <w:t> celkového počtu respondentek (</w:t>
      </w:r>
      <w:r w:rsidR="00E27F76">
        <w:t>37) více žen, které</w:t>
      </w:r>
      <w:r w:rsidR="00587172">
        <w:t xml:space="preserve"> by přivítal</w:t>
      </w:r>
      <w:r w:rsidR="00E27F76">
        <w:t>y</w:t>
      </w:r>
      <w:r w:rsidR="009D26D5">
        <w:t xml:space="preserve"> možnost zvýšení kvalifikace</w:t>
      </w:r>
      <w:r w:rsidR="00411F51">
        <w:t xml:space="preserve"> </w:t>
      </w:r>
      <w:r w:rsidR="00FB42DA">
        <w:t>z </w:t>
      </w:r>
      <w:r w:rsidR="00E27F76">
        <w:t xml:space="preserve"> důvodu snadnějšího začlenění do pracovního procesu po</w:t>
      </w:r>
      <w:r w:rsidR="009D26D5">
        <w:t xml:space="preserve"> propuštění na svobodu. Překvapivě málo respondentek označilo kladnou odpověď </w:t>
      </w:r>
      <w:r w:rsidR="00FB42DA">
        <w:t>v </w:t>
      </w:r>
      <w:r w:rsidR="009D26D5">
        <w:t xml:space="preserve"> případě </w:t>
      </w:r>
      <w:r w:rsidR="00CE1F48">
        <w:t xml:space="preserve">většího </w:t>
      </w:r>
      <w:r w:rsidR="009D26D5">
        <w:t xml:space="preserve">poskytování rekvalifikačních kurzů </w:t>
      </w:r>
      <w:r w:rsidR="00FB42DA">
        <w:t>z </w:t>
      </w:r>
      <w:r w:rsidR="009D26D5">
        <w:t> úřadu práce, což si můžeme zdůvodnit tím,</w:t>
      </w:r>
      <w:r w:rsidR="00411F51">
        <w:t xml:space="preserve"> </w:t>
      </w:r>
      <w:r w:rsidR="009D26D5">
        <w:t xml:space="preserve">že </w:t>
      </w:r>
      <w:r w:rsidR="00CE1F48">
        <w:t>podmínkou</w:t>
      </w:r>
      <w:r w:rsidR="009D26D5">
        <w:t xml:space="preserve"> poskytnutí rekvalifikačního kurzu úřadem práce musí </w:t>
      </w:r>
      <w:r w:rsidR="00CE1F48">
        <w:t xml:space="preserve">být příslib od zaměstnavatele, že po ukončení kurzu poskytne dané osobě práci. </w:t>
      </w:r>
      <w:r w:rsidR="00FB42DA">
        <w:t>Z </w:t>
      </w:r>
      <w:r w:rsidR="009C31AC">
        <w:t xml:space="preserve"> výzkumu dále vyplývá, že ženy propuštěné </w:t>
      </w:r>
      <w:r w:rsidR="00FB42DA">
        <w:t>z </w:t>
      </w:r>
      <w:r w:rsidR="009C31AC">
        <w:t xml:space="preserve"> vězení neví nebo nemají zájem </w:t>
      </w:r>
      <w:r w:rsidR="00FB42DA">
        <w:t>o </w:t>
      </w:r>
      <w:r w:rsidR="009C31AC">
        <w:t xml:space="preserve"> zajištění projektů zaměřených na získání pracovních návyků. </w:t>
      </w:r>
      <w:r w:rsidR="00DF695F">
        <w:t xml:space="preserve">Respondentky </w:t>
      </w:r>
      <w:r w:rsidR="00FB42DA">
        <w:t>v </w:t>
      </w:r>
      <w:r w:rsidR="00DF695F">
        <w:t xml:space="preserve"> dotazníku odpovídaly také na </w:t>
      </w:r>
      <w:r w:rsidR="009C31AC">
        <w:t>možnost poskytnutí větší pomoci ze strany rodiny při zajištění zaměstnání</w:t>
      </w:r>
      <w:r w:rsidR="00DF695F">
        <w:t xml:space="preserve">. </w:t>
      </w:r>
      <w:r w:rsidR="00FB42DA">
        <w:t>Z </w:t>
      </w:r>
      <w:r w:rsidR="009C31AC">
        <w:t xml:space="preserve"> celkového počtu respondentek (37) </w:t>
      </w:r>
      <w:r w:rsidR="00DF695F">
        <w:t xml:space="preserve">uvedlo 12 žen, že </w:t>
      </w:r>
      <w:r w:rsidR="00411F51">
        <w:t xml:space="preserve">mají zájem </w:t>
      </w:r>
      <w:r w:rsidR="00FB42DA">
        <w:t>o </w:t>
      </w:r>
      <w:r w:rsidR="001B0DC9">
        <w:t xml:space="preserve"> větší </w:t>
      </w:r>
      <w:r w:rsidR="009C31AC">
        <w:t xml:space="preserve">pomoc </w:t>
      </w:r>
      <w:r w:rsidR="00DF695F">
        <w:t>rodiny</w:t>
      </w:r>
      <w:r w:rsidR="009C31AC">
        <w:t xml:space="preserve">, </w:t>
      </w:r>
      <w:r w:rsidR="00FB42DA">
        <w:t>6 </w:t>
      </w:r>
      <w:r w:rsidR="009C31AC">
        <w:t xml:space="preserve"> žen jen částečn</w:t>
      </w:r>
      <w:r w:rsidR="00DF695F">
        <w:t xml:space="preserve">ě, zatímco </w:t>
      </w:r>
      <w:r w:rsidR="00FB42DA">
        <w:t>6 </w:t>
      </w:r>
      <w:r w:rsidR="00DF695F">
        <w:t xml:space="preserve"> žen neví </w:t>
      </w:r>
      <w:r w:rsidR="00FB42DA">
        <w:t>a </w:t>
      </w:r>
      <w:r w:rsidR="009C31AC">
        <w:t xml:space="preserve"> 13 žen </w:t>
      </w:r>
      <w:r w:rsidR="00FB42DA">
        <w:t>o </w:t>
      </w:r>
      <w:r w:rsidR="009C31AC">
        <w:t xml:space="preserve"> pomoc rodiny nemá zájem</w:t>
      </w:r>
      <w:r w:rsidR="00193C08">
        <w:t xml:space="preserve"> vůbec</w:t>
      </w:r>
      <w:r w:rsidR="009C31AC">
        <w:t xml:space="preserve">. </w:t>
      </w:r>
      <w:r w:rsidR="00FB42DA">
        <w:t>U </w:t>
      </w:r>
      <w:r w:rsidR="00570402">
        <w:t xml:space="preserve"> jiné pomoci uvedlo 26 respondentek, že neví</w:t>
      </w:r>
      <w:r w:rsidR="00365C8A">
        <w:t>,</w:t>
      </w:r>
      <w:r w:rsidR="00570402">
        <w:t xml:space="preserve"> jako</w:t>
      </w:r>
      <w:r w:rsidR="00365C8A">
        <w:t>u</w:t>
      </w:r>
      <w:r w:rsidR="00570402">
        <w:t xml:space="preserve"> pomoc by</w:t>
      </w:r>
      <w:r w:rsidR="00365C8A">
        <w:t xml:space="preserve"> </w:t>
      </w:r>
      <w:r w:rsidR="001B0DC9">
        <w:t>p</w:t>
      </w:r>
      <w:r w:rsidR="00570402">
        <w:t xml:space="preserve">řivítaly </w:t>
      </w:r>
      <w:r w:rsidR="00FB42DA">
        <w:t>v </w:t>
      </w:r>
      <w:r w:rsidR="00570402">
        <w:t> oblasti pracovního začlenění</w:t>
      </w:r>
      <w:r w:rsidR="001B0DC9">
        <w:t xml:space="preserve"> </w:t>
      </w:r>
      <w:r w:rsidR="00FB42DA">
        <w:t>a </w:t>
      </w:r>
      <w:r w:rsidR="001B0DC9">
        <w:t xml:space="preserve"> </w:t>
      </w:r>
      <w:r w:rsidR="00570402">
        <w:t xml:space="preserve">jedna respondentka </w:t>
      </w:r>
      <w:r w:rsidR="001B0DC9">
        <w:t xml:space="preserve">vidí jako největší </w:t>
      </w:r>
      <w:r w:rsidR="00193C08">
        <w:t>pomoc</w:t>
      </w:r>
      <w:r w:rsidR="001B0DC9">
        <w:t xml:space="preserve"> </w:t>
      </w:r>
      <w:r w:rsidR="00FB42DA">
        <w:t>v </w:t>
      </w:r>
      <w:r w:rsidR="001B0DC9">
        <w:t> oblasti pracovního začlenění v</w:t>
      </w:r>
      <w:r w:rsidR="00570402">
        <w:t xml:space="preserve">ýmaz </w:t>
      </w:r>
      <w:r w:rsidR="00FB42DA">
        <w:t>z </w:t>
      </w:r>
      <w:r w:rsidR="00570402">
        <w:t xml:space="preserve"> rejstříku trestů. </w:t>
      </w:r>
    </w:p>
    <w:p w:rsidR="00411F51" w:rsidRDefault="00411F51" w:rsidP="00F00377">
      <w:pPr>
        <w:jc w:val="both"/>
      </w:pPr>
    </w:p>
    <w:p w:rsidR="00411F51" w:rsidRDefault="00411F51" w:rsidP="00F00377">
      <w:pPr>
        <w:jc w:val="both"/>
      </w:pPr>
    </w:p>
    <w:p w:rsidR="0086566B" w:rsidRDefault="0086566B" w:rsidP="00411F51">
      <w:pPr>
        <w:spacing w:line="240" w:lineRule="auto"/>
        <w:jc w:val="both"/>
      </w:pPr>
      <w:r w:rsidRPr="00DA5C69">
        <w:rPr>
          <w:b/>
        </w:rPr>
        <w:lastRenderedPageBreak/>
        <w:t xml:space="preserve">Výzkumná </w:t>
      </w:r>
      <w:r w:rsidR="00411F51" w:rsidRPr="00DA5C69">
        <w:rPr>
          <w:b/>
        </w:rPr>
        <w:t>otázka 2 :</w:t>
      </w:r>
      <w:r w:rsidR="00411F51">
        <w:t xml:space="preserve"> Se</w:t>
      </w:r>
      <w:r>
        <w:t xml:space="preserve"> kterými organizacemi ženy propuštěné </w:t>
      </w:r>
      <w:r w:rsidR="00FB42DA">
        <w:t>z </w:t>
      </w:r>
      <w:r>
        <w:t xml:space="preserve"> výkonu trestu odnětí svobody spolupracovaly nebo spolupracují při řešení bydlení, </w:t>
      </w:r>
      <w:r w:rsidR="00FB42DA">
        <w:t>a </w:t>
      </w:r>
      <w:r>
        <w:t xml:space="preserve"> které jim pomohly?</w:t>
      </w:r>
    </w:p>
    <w:p w:rsidR="00824E88" w:rsidRDefault="00824E88" w:rsidP="00824E88">
      <w:pPr>
        <w:jc w:val="both"/>
        <w:rPr>
          <w:b/>
        </w:rPr>
      </w:pPr>
      <w:r w:rsidRPr="002026FD">
        <w:rPr>
          <w:b/>
        </w:rPr>
        <w:t>Tabulka 1</w:t>
      </w:r>
      <w:r w:rsidR="00EE2A35">
        <w:rPr>
          <w:b/>
        </w:rPr>
        <w:t>0</w:t>
      </w:r>
      <w:r w:rsidRPr="002026FD">
        <w:rPr>
          <w:b/>
        </w:rPr>
        <w:t xml:space="preserve">: </w:t>
      </w:r>
      <w:r w:rsidR="00551417">
        <w:rPr>
          <w:b/>
        </w:rPr>
        <w:t>Organizace</w:t>
      </w:r>
      <w:r w:rsidRPr="002026FD">
        <w:rPr>
          <w:b/>
        </w:rPr>
        <w:t>, se kterými spolupracoval</w:t>
      </w:r>
      <w:r w:rsidR="00A97BCA">
        <w:rPr>
          <w:b/>
        </w:rPr>
        <w:t>y</w:t>
      </w:r>
      <w:r w:rsidRPr="002026FD">
        <w:rPr>
          <w:b/>
        </w:rPr>
        <w:t xml:space="preserve"> ženy propuštěné </w:t>
      </w:r>
      <w:r w:rsidR="00FB42DA" w:rsidRPr="002026FD">
        <w:rPr>
          <w:b/>
        </w:rPr>
        <w:t>z</w:t>
      </w:r>
      <w:r w:rsidR="00FB42DA">
        <w:rPr>
          <w:b/>
        </w:rPr>
        <w:t> </w:t>
      </w:r>
      <w:r w:rsidR="00551417">
        <w:rPr>
          <w:b/>
        </w:rPr>
        <w:t> výkonu trestu odnětí svobody</w:t>
      </w:r>
      <w:r w:rsidRPr="002026FD">
        <w:rPr>
          <w:b/>
        </w:rPr>
        <w:t xml:space="preserve"> při řešení bydlení</w:t>
      </w:r>
    </w:p>
    <w:tbl>
      <w:tblPr>
        <w:tblW w:w="9087" w:type="dxa"/>
        <w:tblInd w:w="55" w:type="dxa"/>
        <w:tblCellMar>
          <w:left w:w="70" w:type="dxa"/>
          <w:right w:w="70" w:type="dxa"/>
        </w:tblCellMar>
        <w:tblLook w:val="04A0" w:firstRow="1" w:lastRow="0" w:firstColumn="1" w:lastColumn="0" w:noHBand="0" w:noVBand="1"/>
      </w:tblPr>
      <w:tblGrid>
        <w:gridCol w:w="6678"/>
        <w:gridCol w:w="2409"/>
      </w:tblGrid>
      <w:tr w:rsidR="00171990" w:rsidRPr="00824E88" w:rsidTr="00D92769">
        <w:trPr>
          <w:trHeight w:val="255"/>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1990" w:rsidRPr="00171990" w:rsidRDefault="00551417" w:rsidP="00824E88">
            <w:pPr>
              <w:spacing w:after="0" w:line="240" w:lineRule="auto"/>
              <w:rPr>
                <w:b/>
                <w:sz w:val="22"/>
              </w:rPr>
            </w:pPr>
            <w:r>
              <w:rPr>
                <w:b/>
                <w:sz w:val="22"/>
              </w:rPr>
              <w:t>Organizace</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171990" w:rsidRPr="00171990" w:rsidRDefault="00171990" w:rsidP="002026FD">
            <w:pPr>
              <w:spacing w:after="0" w:line="240" w:lineRule="auto"/>
              <w:jc w:val="center"/>
              <w:rPr>
                <w:b/>
                <w:sz w:val="22"/>
              </w:rPr>
            </w:pPr>
            <w:r w:rsidRPr="00171990">
              <w:rPr>
                <w:b/>
                <w:sz w:val="22"/>
              </w:rPr>
              <w:t>Celkem</w:t>
            </w:r>
          </w:p>
        </w:tc>
      </w:tr>
      <w:tr w:rsidR="00824E88" w:rsidRPr="00824E88" w:rsidTr="00D92769">
        <w:trPr>
          <w:trHeight w:val="255"/>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E88" w:rsidRPr="00CB26E4" w:rsidRDefault="00824E88" w:rsidP="00824E88">
            <w:pPr>
              <w:spacing w:after="0" w:line="240" w:lineRule="auto"/>
              <w:rPr>
                <w:sz w:val="22"/>
              </w:rPr>
            </w:pPr>
            <w:r w:rsidRPr="00CB26E4">
              <w:rPr>
                <w:sz w:val="22"/>
              </w:rPr>
              <w:t>Azylové zařízení pro ženy</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824E88" w:rsidRPr="00CB26E4" w:rsidRDefault="00824E88" w:rsidP="002026FD">
            <w:pPr>
              <w:spacing w:after="0" w:line="240" w:lineRule="auto"/>
              <w:jc w:val="center"/>
              <w:rPr>
                <w:sz w:val="22"/>
              </w:rPr>
            </w:pPr>
            <w:r w:rsidRPr="00CB26E4">
              <w:rPr>
                <w:sz w:val="22"/>
              </w:rPr>
              <w:t>15</w:t>
            </w:r>
          </w:p>
        </w:tc>
      </w:tr>
      <w:tr w:rsidR="00824E88" w:rsidRPr="00824E88" w:rsidTr="00D92769">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824E88" w:rsidRPr="00CB26E4" w:rsidRDefault="00824E88" w:rsidP="00824E88">
            <w:pPr>
              <w:spacing w:after="0" w:line="240" w:lineRule="auto"/>
              <w:rPr>
                <w:sz w:val="22"/>
              </w:rPr>
            </w:pPr>
            <w:r w:rsidRPr="00CB26E4">
              <w:rPr>
                <w:sz w:val="22"/>
              </w:rPr>
              <w:t>Rubikon</w:t>
            </w:r>
          </w:p>
        </w:tc>
        <w:tc>
          <w:tcPr>
            <w:tcW w:w="2409" w:type="dxa"/>
            <w:tcBorders>
              <w:top w:val="nil"/>
              <w:left w:val="nil"/>
              <w:bottom w:val="single" w:sz="4" w:space="0" w:color="auto"/>
              <w:right w:val="single" w:sz="4" w:space="0" w:color="auto"/>
            </w:tcBorders>
            <w:shd w:val="clear" w:color="auto" w:fill="auto"/>
            <w:noWrap/>
            <w:vAlign w:val="bottom"/>
            <w:hideMark/>
          </w:tcPr>
          <w:p w:rsidR="00824E88" w:rsidRPr="00CB26E4" w:rsidRDefault="00FB42DA" w:rsidP="002026FD">
            <w:pPr>
              <w:spacing w:after="0" w:line="240" w:lineRule="auto"/>
              <w:jc w:val="center"/>
              <w:rPr>
                <w:sz w:val="22"/>
              </w:rPr>
            </w:pPr>
            <w:r w:rsidRPr="00CB26E4">
              <w:rPr>
                <w:sz w:val="22"/>
              </w:rPr>
              <w:t>9</w:t>
            </w:r>
            <w:r>
              <w:rPr>
                <w:sz w:val="22"/>
              </w:rPr>
              <w:t> </w:t>
            </w:r>
          </w:p>
        </w:tc>
      </w:tr>
      <w:tr w:rsidR="00824E88" w:rsidRPr="00824E88" w:rsidTr="00D92769">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824E88" w:rsidRPr="00CB26E4" w:rsidRDefault="00824E88" w:rsidP="00824E88">
            <w:pPr>
              <w:spacing w:after="0" w:line="240" w:lineRule="auto"/>
              <w:rPr>
                <w:sz w:val="22"/>
              </w:rPr>
            </w:pPr>
            <w:r w:rsidRPr="00CB26E4">
              <w:rPr>
                <w:sz w:val="22"/>
              </w:rPr>
              <w:t xml:space="preserve">Probační </w:t>
            </w:r>
            <w:r w:rsidR="00FB42DA" w:rsidRPr="00CB26E4">
              <w:rPr>
                <w:sz w:val="22"/>
              </w:rPr>
              <w:t>a</w:t>
            </w:r>
            <w:r w:rsidR="00FB42DA">
              <w:rPr>
                <w:sz w:val="22"/>
              </w:rPr>
              <w:t> </w:t>
            </w:r>
            <w:r w:rsidRPr="00CB26E4">
              <w:rPr>
                <w:sz w:val="22"/>
              </w:rPr>
              <w:t xml:space="preserve"> mediační služba</w:t>
            </w:r>
          </w:p>
        </w:tc>
        <w:tc>
          <w:tcPr>
            <w:tcW w:w="2409" w:type="dxa"/>
            <w:tcBorders>
              <w:top w:val="nil"/>
              <w:left w:val="nil"/>
              <w:bottom w:val="single" w:sz="4" w:space="0" w:color="auto"/>
              <w:right w:val="single" w:sz="4" w:space="0" w:color="auto"/>
            </w:tcBorders>
            <w:shd w:val="clear" w:color="auto" w:fill="auto"/>
            <w:noWrap/>
            <w:vAlign w:val="bottom"/>
            <w:hideMark/>
          </w:tcPr>
          <w:p w:rsidR="00824E88" w:rsidRPr="00CB26E4" w:rsidRDefault="00FB42DA" w:rsidP="002026FD">
            <w:pPr>
              <w:spacing w:after="0" w:line="240" w:lineRule="auto"/>
              <w:jc w:val="center"/>
              <w:rPr>
                <w:sz w:val="22"/>
              </w:rPr>
            </w:pPr>
            <w:r w:rsidRPr="00CB26E4">
              <w:rPr>
                <w:sz w:val="22"/>
              </w:rPr>
              <w:t>7</w:t>
            </w:r>
            <w:r>
              <w:rPr>
                <w:sz w:val="22"/>
              </w:rPr>
              <w:t> </w:t>
            </w:r>
          </w:p>
        </w:tc>
      </w:tr>
      <w:tr w:rsidR="00824E88" w:rsidRPr="00824E88" w:rsidTr="00D92769">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824E88" w:rsidRPr="00CB26E4" w:rsidRDefault="00824E88" w:rsidP="00824E88">
            <w:pPr>
              <w:spacing w:after="0" w:line="240" w:lineRule="auto"/>
              <w:rPr>
                <w:sz w:val="22"/>
              </w:rPr>
            </w:pPr>
            <w:r w:rsidRPr="00CB26E4">
              <w:rPr>
                <w:sz w:val="22"/>
              </w:rPr>
              <w:t>Sociální kurátor</w:t>
            </w:r>
          </w:p>
        </w:tc>
        <w:tc>
          <w:tcPr>
            <w:tcW w:w="2409" w:type="dxa"/>
            <w:tcBorders>
              <w:top w:val="nil"/>
              <w:left w:val="nil"/>
              <w:bottom w:val="single" w:sz="4" w:space="0" w:color="auto"/>
              <w:right w:val="single" w:sz="4" w:space="0" w:color="auto"/>
            </w:tcBorders>
            <w:shd w:val="clear" w:color="auto" w:fill="auto"/>
            <w:noWrap/>
            <w:vAlign w:val="bottom"/>
            <w:hideMark/>
          </w:tcPr>
          <w:p w:rsidR="00824E88" w:rsidRPr="00CB26E4" w:rsidRDefault="00824E88" w:rsidP="002026FD">
            <w:pPr>
              <w:spacing w:after="0" w:line="240" w:lineRule="auto"/>
              <w:jc w:val="center"/>
              <w:rPr>
                <w:sz w:val="22"/>
              </w:rPr>
            </w:pPr>
            <w:r w:rsidRPr="00CB26E4">
              <w:rPr>
                <w:sz w:val="22"/>
              </w:rPr>
              <w:t>25</w:t>
            </w:r>
          </w:p>
        </w:tc>
      </w:tr>
      <w:tr w:rsidR="00824E88" w:rsidRPr="00824E88" w:rsidTr="00D92769">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824E88" w:rsidRPr="00CB26E4" w:rsidRDefault="00824E88" w:rsidP="007A07D8">
            <w:pPr>
              <w:spacing w:after="0" w:line="240" w:lineRule="auto"/>
              <w:rPr>
                <w:sz w:val="22"/>
              </w:rPr>
            </w:pPr>
            <w:r w:rsidRPr="00CB26E4">
              <w:rPr>
                <w:sz w:val="22"/>
              </w:rPr>
              <w:t xml:space="preserve">ÚP </w:t>
            </w:r>
            <w:r w:rsidR="007A07D8" w:rsidRPr="00CB26E4">
              <w:rPr>
                <w:sz w:val="22"/>
              </w:rPr>
              <w:t>–</w:t>
            </w:r>
            <w:r w:rsidRPr="00CB26E4">
              <w:rPr>
                <w:sz w:val="22"/>
              </w:rPr>
              <w:t xml:space="preserve"> projekt</w:t>
            </w:r>
            <w:r w:rsidR="007A07D8" w:rsidRPr="00CB26E4">
              <w:rPr>
                <w:sz w:val="22"/>
              </w:rPr>
              <w:t xml:space="preserve"> </w:t>
            </w:r>
            <w:r w:rsidRPr="00CB26E4">
              <w:rPr>
                <w:sz w:val="22"/>
              </w:rPr>
              <w:t>Příležitost dělá zaměstnance</w:t>
            </w:r>
          </w:p>
        </w:tc>
        <w:tc>
          <w:tcPr>
            <w:tcW w:w="2409" w:type="dxa"/>
            <w:tcBorders>
              <w:top w:val="nil"/>
              <w:left w:val="nil"/>
              <w:bottom w:val="single" w:sz="4" w:space="0" w:color="auto"/>
              <w:right w:val="single" w:sz="4" w:space="0" w:color="auto"/>
            </w:tcBorders>
            <w:shd w:val="clear" w:color="auto" w:fill="auto"/>
            <w:noWrap/>
            <w:vAlign w:val="bottom"/>
            <w:hideMark/>
          </w:tcPr>
          <w:p w:rsidR="00824E88" w:rsidRPr="00CB26E4" w:rsidRDefault="00FB42DA" w:rsidP="002026FD">
            <w:pPr>
              <w:spacing w:after="0" w:line="240" w:lineRule="auto"/>
              <w:jc w:val="center"/>
              <w:rPr>
                <w:sz w:val="22"/>
              </w:rPr>
            </w:pPr>
            <w:r w:rsidRPr="00CB26E4">
              <w:rPr>
                <w:sz w:val="22"/>
              </w:rPr>
              <w:t>3</w:t>
            </w:r>
            <w:r>
              <w:rPr>
                <w:sz w:val="22"/>
              </w:rPr>
              <w:t> </w:t>
            </w:r>
          </w:p>
        </w:tc>
      </w:tr>
      <w:tr w:rsidR="00824E88" w:rsidRPr="00824E88" w:rsidTr="00D92769">
        <w:trPr>
          <w:trHeight w:val="25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824E88" w:rsidRPr="00CB26E4" w:rsidRDefault="00824E88" w:rsidP="00824E88">
            <w:pPr>
              <w:spacing w:after="0" w:line="240" w:lineRule="auto"/>
              <w:rPr>
                <w:sz w:val="22"/>
              </w:rPr>
            </w:pPr>
            <w:r w:rsidRPr="00CB26E4">
              <w:rPr>
                <w:sz w:val="22"/>
              </w:rPr>
              <w:t>Jiné</w:t>
            </w:r>
          </w:p>
        </w:tc>
        <w:tc>
          <w:tcPr>
            <w:tcW w:w="2409" w:type="dxa"/>
            <w:tcBorders>
              <w:top w:val="nil"/>
              <w:left w:val="nil"/>
              <w:bottom w:val="single" w:sz="4" w:space="0" w:color="auto"/>
              <w:right w:val="single" w:sz="4" w:space="0" w:color="auto"/>
            </w:tcBorders>
            <w:shd w:val="clear" w:color="auto" w:fill="auto"/>
            <w:noWrap/>
            <w:vAlign w:val="bottom"/>
            <w:hideMark/>
          </w:tcPr>
          <w:p w:rsidR="00824E88" w:rsidRPr="00CB26E4" w:rsidRDefault="00FB42DA" w:rsidP="002026FD">
            <w:pPr>
              <w:spacing w:after="0" w:line="240" w:lineRule="auto"/>
              <w:jc w:val="center"/>
              <w:rPr>
                <w:sz w:val="22"/>
              </w:rPr>
            </w:pPr>
            <w:r w:rsidRPr="00CB26E4">
              <w:rPr>
                <w:sz w:val="22"/>
              </w:rPr>
              <w:t>6</w:t>
            </w:r>
            <w:r>
              <w:rPr>
                <w:sz w:val="22"/>
              </w:rPr>
              <w:t> </w:t>
            </w:r>
          </w:p>
        </w:tc>
      </w:tr>
    </w:tbl>
    <w:p w:rsidR="00A97BCA" w:rsidRDefault="00A97BCA" w:rsidP="00690E6B">
      <w:pPr>
        <w:spacing w:after="0"/>
        <w:jc w:val="center"/>
      </w:pPr>
    </w:p>
    <w:p w:rsidR="00A97BCA" w:rsidRDefault="00B06D09" w:rsidP="00B06D09">
      <w:pPr>
        <w:jc w:val="both"/>
      </w:pPr>
      <w:r>
        <w:t xml:space="preserve">Tabulka </w:t>
      </w:r>
      <w:r w:rsidR="00FB42DA">
        <w:t>č</w:t>
      </w:r>
      <w:r w:rsidR="00551417">
        <w:t xml:space="preserve">. </w:t>
      </w:r>
      <w:r>
        <w:t xml:space="preserve">10 znázorňuje organizace, se kterými ženy propuštěné </w:t>
      </w:r>
      <w:r w:rsidR="00FB42DA">
        <w:t>z </w:t>
      </w:r>
      <w:r>
        <w:t xml:space="preserve"> vězení navázaly spolupráci při </w:t>
      </w:r>
      <w:r w:rsidR="00E5774E">
        <w:t>hledání</w:t>
      </w:r>
      <w:r>
        <w:t xml:space="preserve"> bydlení. </w:t>
      </w:r>
      <w:r w:rsidR="00FB42DA">
        <w:t>Z </w:t>
      </w:r>
      <w:r>
        <w:t xml:space="preserve"> výše uvedených údajů vyplývá, že nejvíce spolupracovaly ženy se sociálními kurátory, kteří jim poskytují pomoc </w:t>
      </w:r>
      <w:r w:rsidR="00FB42DA">
        <w:t>a </w:t>
      </w:r>
      <w:r>
        <w:t xml:space="preserve"> </w:t>
      </w:r>
      <w:r w:rsidR="0083050A">
        <w:t xml:space="preserve">podporu prostřednictvím </w:t>
      </w:r>
      <w:r>
        <w:t>odborné</w:t>
      </w:r>
      <w:r w:rsidR="0083050A">
        <w:t>ho</w:t>
      </w:r>
      <w:r>
        <w:t xml:space="preserve"> sociální</w:t>
      </w:r>
      <w:r w:rsidR="0083050A">
        <w:t>ho</w:t>
      </w:r>
      <w:r>
        <w:t xml:space="preserve"> poradenství </w:t>
      </w:r>
      <w:r w:rsidR="00FB42DA">
        <w:t>v </w:t>
      </w:r>
      <w:r w:rsidR="0083050A">
        <w:t xml:space="preserve"> oblasti</w:t>
      </w:r>
      <w:r>
        <w:t xml:space="preserve"> bydlení</w:t>
      </w:r>
      <w:r w:rsidR="007616F9">
        <w:t xml:space="preserve">, </w:t>
      </w:r>
      <w:r w:rsidR="00FB42DA">
        <w:t>a </w:t>
      </w:r>
      <w:r w:rsidR="007616F9">
        <w:t xml:space="preserve"> to </w:t>
      </w:r>
      <w:r w:rsidR="00FB42DA">
        <w:t>u </w:t>
      </w:r>
      <w:r w:rsidR="007616F9">
        <w:t xml:space="preserve"> těch žen, které nemají </w:t>
      </w:r>
      <w:r w:rsidR="00FB42DA">
        <w:t>k </w:t>
      </w:r>
      <w:r w:rsidR="007616F9">
        <w:t xml:space="preserve"> dispozici vlastní bydlení, nemají dobré </w:t>
      </w:r>
      <w:r w:rsidR="00E5774E">
        <w:t>rodinné, sociální</w:t>
      </w:r>
      <w:r w:rsidR="007616F9">
        <w:t xml:space="preserve"> zázemí </w:t>
      </w:r>
      <w:r w:rsidR="00FB42DA">
        <w:t>a </w:t>
      </w:r>
      <w:r w:rsidR="007616F9">
        <w:t xml:space="preserve"> nejsou schopny tuto situaci řešit samy</w:t>
      </w:r>
      <w:r w:rsidR="00E5774E">
        <w:t xml:space="preserve">. Tato situace se opírá </w:t>
      </w:r>
      <w:r w:rsidR="00FB42DA">
        <w:t>o </w:t>
      </w:r>
      <w:r w:rsidR="00E5774E">
        <w:t xml:space="preserve"> teorii Marie Vágnerové (2014</w:t>
      </w:r>
      <w:r w:rsidR="007616F9">
        <w:t xml:space="preserve">, </w:t>
      </w:r>
      <w:r w:rsidR="00411F51">
        <w:t>s</w:t>
      </w:r>
      <w:r w:rsidR="00E5774E">
        <w:t xml:space="preserve">. 751-753) </w:t>
      </w:r>
      <w:r w:rsidR="00FB42DA">
        <w:t>a </w:t>
      </w:r>
      <w:r w:rsidR="00E5774E">
        <w:t xml:space="preserve"> Martiny Dundrové </w:t>
      </w:r>
      <w:r w:rsidR="00FB42DA">
        <w:t>a </w:t>
      </w:r>
      <w:r w:rsidR="00E5774E">
        <w:t xml:space="preserve"> Lenky Kujevské (2012, </w:t>
      </w:r>
      <w:r w:rsidR="00FB42DA">
        <w:t>s</w:t>
      </w:r>
      <w:r w:rsidR="00E5774E">
        <w:t>. 13-15), k</w:t>
      </w:r>
      <w:r>
        <w:t>apitol</w:t>
      </w:r>
      <w:r w:rsidR="007616F9">
        <w:t>a</w:t>
      </w:r>
      <w:r w:rsidR="003A5F48">
        <w:t xml:space="preserve"> </w:t>
      </w:r>
      <w:r w:rsidR="00411F51">
        <w:t>4</w:t>
      </w:r>
      <w:r w:rsidR="00E5774E">
        <w:t>.</w:t>
      </w:r>
      <w:r w:rsidR="00411F51">
        <w:t xml:space="preserve"> </w:t>
      </w:r>
      <w:r w:rsidR="00FB42DA">
        <w:t>2</w:t>
      </w:r>
      <w:r w:rsidR="00E5774E">
        <w:t>.</w:t>
      </w:r>
      <w:r w:rsidR="003A5F48">
        <w:t xml:space="preserve"> </w:t>
      </w:r>
      <w:r w:rsidR="00FB42DA">
        <w:t>V </w:t>
      </w:r>
      <w:r w:rsidR="003A5F48">
        <w:t xml:space="preserve"> dotazníku dále uvedly respondentky, že </w:t>
      </w:r>
      <w:r w:rsidR="00FB42DA">
        <w:t>v </w:t>
      </w:r>
      <w:r w:rsidR="003A5F48">
        <w:t xml:space="preserve"> oblasti zajištění bydlení spolupracovaly více také </w:t>
      </w:r>
      <w:r w:rsidR="00FB42DA">
        <w:t>s </w:t>
      </w:r>
      <w:r w:rsidR="003A5F48">
        <w:t> azylovým zařízením pro ženy, které se přímo zaměřuje na poskyt</w:t>
      </w:r>
      <w:r w:rsidR="00DB3447">
        <w:t>ování</w:t>
      </w:r>
      <w:r w:rsidR="003A5F48">
        <w:t xml:space="preserve"> bydlení ženám, tedy </w:t>
      </w:r>
      <w:r w:rsidR="00FB42DA">
        <w:t>i </w:t>
      </w:r>
      <w:r w:rsidR="003A5F48">
        <w:t xml:space="preserve"> ženám propuštěným </w:t>
      </w:r>
      <w:r w:rsidR="00FB42DA">
        <w:t>z </w:t>
      </w:r>
      <w:r w:rsidR="003A5F48">
        <w:t xml:space="preserve"> vězení. Jako méně častou spolupráci označily respondentky spolupráci </w:t>
      </w:r>
      <w:r w:rsidR="00FB42DA">
        <w:t>s </w:t>
      </w:r>
      <w:r w:rsidR="003A5F48">
        <w:t xml:space="preserve"> Rubikonem, </w:t>
      </w:r>
      <w:r w:rsidR="00411F51">
        <w:t xml:space="preserve">probační </w:t>
      </w:r>
      <w:r w:rsidR="00FB42DA">
        <w:t>a </w:t>
      </w:r>
      <w:r w:rsidR="003A5F48">
        <w:t xml:space="preserve"> úřadem práce nebo jinými organizacemi</w:t>
      </w:r>
      <w:r w:rsidR="00411F51">
        <w:t xml:space="preserve">, </w:t>
      </w:r>
      <w:r w:rsidR="007616F9">
        <w:t xml:space="preserve">což vyplývá ze skutečnosti, že se jedná </w:t>
      </w:r>
      <w:r w:rsidR="00FB42DA">
        <w:t>o </w:t>
      </w:r>
      <w:r w:rsidR="007616F9">
        <w:t xml:space="preserve"> organizace zaměřující se především na řešení problematiky zaměstnanosti osob propuštěných </w:t>
      </w:r>
      <w:r w:rsidR="00FB42DA">
        <w:t>z </w:t>
      </w:r>
      <w:r w:rsidR="007616F9">
        <w:t> výkonu trestu odnětí svobody.</w:t>
      </w:r>
      <w:r w:rsidR="003A5F48">
        <w:t xml:space="preserve"> </w:t>
      </w:r>
      <w:r w:rsidR="00FB42DA">
        <w:t>V </w:t>
      </w:r>
      <w:r w:rsidR="007616F9">
        <w:t> </w:t>
      </w:r>
      <w:r w:rsidR="00563882">
        <w:t>odpovědi</w:t>
      </w:r>
      <w:r w:rsidR="007616F9">
        <w:t xml:space="preserve"> </w:t>
      </w:r>
      <w:r w:rsidR="00C4558B">
        <w:t>-</w:t>
      </w:r>
      <w:r w:rsidR="00563882">
        <w:t xml:space="preserve"> </w:t>
      </w:r>
      <w:r w:rsidR="003A5F48">
        <w:t>Jiné</w:t>
      </w:r>
      <w:r w:rsidR="00C4558B">
        <w:t xml:space="preserve"> </w:t>
      </w:r>
      <w:r w:rsidR="003A5F48">
        <w:t>organizace</w:t>
      </w:r>
      <w:r w:rsidR="00C4558B">
        <w:t>,</w:t>
      </w:r>
      <w:r w:rsidR="003A5F48">
        <w:t xml:space="preserve"> uváděly respondentky, že si bydlení zajistily samy nebo za pomoci rodiny či přátel.  </w:t>
      </w:r>
    </w:p>
    <w:p w:rsidR="00824E88" w:rsidRDefault="00824E88" w:rsidP="00824E88">
      <w:pPr>
        <w:jc w:val="both"/>
        <w:rPr>
          <w:b/>
        </w:rPr>
      </w:pPr>
      <w:r w:rsidRPr="002026FD">
        <w:rPr>
          <w:b/>
        </w:rPr>
        <w:t>Tabulka 1</w:t>
      </w:r>
      <w:r w:rsidR="00EE2A35">
        <w:rPr>
          <w:b/>
        </w:rPr>
        <w:t>1</w:t>
      </w:r>
      <w:r w:rsidRPr="002026FD">
        <w:rPr>
          <w:b/>
        </w:rPr>
        <w:t xml:space="preserve">: Přínos organizací, se kterými ženy propuštěné </w:t>
      </w:r>
      <w:r w:rsidR="00FB42DA" w:rsidRPr="002026FD">
        <w:rPr>
          <w:b/>
        </w:rPr>
        <w:t>z</w:t>
      </w:r>
      <w:r w:rsidR="00FB42DA">
        <w:rPr>
          <w:b/>
        </w:rPr>
        <w:t> </w:t>
      </w:r>
      <w:r w:rsidRPr="002026FD">
        <w:rPr>
          <w:b/>
        </w:rPr>
        <w:t> VTOS spolupracovaly při řešení bytové otázky</w:t>
      </w:r>
    </w:p>
    <w:tbl>
      <w:tblPr>
        <w:tblW w:w="9055" w:type="dxa"/>
        <w:tblInd w:w="55" w:type="dxa"/>
        <w:tblLayout w:type="fixed"/>
        <w:tblCellMar>
          <w:left w:w="70" w:type="dxa"/>
          <w:right w:w="70" w:type="dxa"/>
        </w:tblCellMar>
        <w:tblLook w:val="04A0" w:firstRow="1" w:lastRow="0" w:firstColumn="1" w:lastColumn="0" w:noHBand="0" w:noVBand="1"/>
      </w:tblPr>
      <w:tblGrid>
        <w:gridCol w:w="3871"/>
        <w:gridCol w:w="1085"/>
        <w:gridCol w:w="724"/>
        <w:gridCol w:w="1139"/>
        <w:gridCol w:w="1276"/>
        <w:gridCol w:w="960"/>
      </w:tblGrid>
      <w:tr w:rsidR="00CB26E4" w:rsidRPr="00A91F65" w:rsidTr="00CB26E4">
        <w:trPr>
          <w:trHeight w:val="250"/>
        </w:trPr>
        <w:tc>
          <w:tcPr>
            <w:tcW w:w="3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26E4" w:rsidRPr="00A91F65" w:rsidRDefault="00CB26E4" w:rsidP="0073178F">
            <w:pPr>
              <w:spacing w:after="0" w:line="240" w:lineRule="auto"/>
              <w:rPr>
                <w:b/>
                <w:sz w:val="22"/>
              </w:rPr>
            </w:pPr>
            <w:r w:rsidRPr="00A91F65">
              <w:rPr>
                <w:b/>
                <w:sz w:val="22"/>
              </w:rPr>
              <w:t>Pomáhající organizace</w:t>
            </w:r>
            <w:r>
              <w:rPr>
                <w:b/>
                <w:sz w:val="22"/>
              </w:rPr>
              <w:t xml:space="preserve"> </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CB26E4" w:rsidRPr="00A91F65" w:rsidRDefault="00CB26E4" w:rsidP="0073178F">
            <w:pPr>
              <w:spacing w:after="0" w:line="240" w:lineRule="auto"/>
              <w:jc w:val="center"/>
              <w:rPr>
                <w:b/>
                <w:sz w:val="22"/>
              </w:rPr>
            </w:pPr>
            <w:r w:rsidRPr="00A91F65">
              <w:rPr>
                <w:b/>
                <w:sz w:val="22"/>
              </w:rPr>
              <w:t>Ano</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CB26E4" w:rsidRPr="00A91F65" w:rsidRDefault="00CB26E4" w:rsidP="0073178F">
            <w:pPr>
              <w:spacing w:after="0" w:line="240" w:lineRule="auto"/>
              <w:jc w:val="center"/>
              <w:rPr>
                <w:b/>
                <w:sz w:val="22"/>
              </w:rPr>
            </w:pPr>
            <w:r w:rsidRPr="00A91F65">
              <w:rPr>
                <w:b/>
                <w:sz w:val="22"/>
              </w:rPr>
              <w:t>Ne</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CB26E4" w:rsidRPr="00A91F65" w:rsidRDefault="00CB26E4" w:rsidP="0073178F">
            <w:pPr>
              <w:spacing w:after="0" w:line="240" w:lineRule="auto"/>
              <w:jc w:val="center"/>
              <w:rPr>
                <w:b/>
                <w:sz w:val="22"/>
              </w:rPr>
            </w:pPr>
            <w:r w:rsidRPr="00A91F65">
              <w:rPr>
                <w:b/>
                <w:sz w:val="22"/>
              </w:rPr>
              <w:t>Částečně</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B26E4" w:rsidRPr="00A91F65" w:rsidRDefault="00CB26E4" w:rsidP="00161639">
            <w:pPr>
              <w:spacing w:after="0" w:line="240" w:lineRule="auto"/>
              <w:jc w:val="center"/>
              <w:rPr>
                <w:b/>
                <w:sz w:val="22"/>
              </w:rPr>
            </w:pPr>
            <w:r w:rsidRPr="00A91F65">
              <w:rPr>
                <w:b/>
                <w:sz w:val="22"/>
              </w:rPr>
              <w:t>Nevyužily</w:t>
            </w:r>
          </w:p>
        </w:tc>
        <w:tc>
          <w:tcPr>
            <w:tcW w:w="960" w:type="dxa"/>
            <w:tcBorders>
              <w:top w:val="single" w:sz="4" w:space="0" w:color="auto"/>
              <w:left w:val="nil"/>
              <w:bottom w:val="single" w:sz="4" w:space="0" w:color="auto"/>
              <w:right w:val="single" w:sz="4" w:space="0" w:color="auto"/>
            </w:tcBorders>
          </w:tcPr>
          <w:p w:rsidR="00CB26E4" w:rsidRPr="00A91F65" w:rsidRDefault="00CB26E4" w:rsidP="00161639">
            <w:pPr>
              <w:spacing w:after="0" w:line="240" w:lineRule="auto"/>
              <w:jc w:val="center"/>
              <w:rPr>
                <w:b/>
                <w:sz w:val="22"/>
              </w:rPr>
            </w:pPr>
            <w:r>
              <w:rPr>
                <w:b/>
                <w:sz w:val="22"/>
              </w:rPr>
              <w:t>Celkem</w:t>
            </w:r>
          </w:p>
        </w:tc>
      </w:tr>
      <w:tr w:rsidR="00CB26E4" w:rsidRPr="00A91F65" w:rsidTr="00CB26E4">
        <w:trPr>
          <w:trHeight w:val="25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CB26E4" w:rsidRPr="00A91F65" w:rsidRDefault="00CB26E4" w:rsidP="00CF3CC1">
            <w:pPr>
              <w:spacing w:after="0" w:line="240" w:lineRule="auto"/>
              <w:rPr>
                <w:sz w:val="22"/>
              </w:rPr>
            </w:pPr>
            <w:r w:rsidRPr="00A91F65">
              <w:rPr>
                <w:sz w:val="22"/>
              </w:rPr>
              <w:t>AZ pro ženy</w:t>
            </w:r>
            <w:r>
              <w:rPr>
                <w:sz w:val="22"/>
              </w:rPr>
              <w:t xml:space="preserve"> </w:t>
            </w:r>
          </w:p>
        </w:tc>
        <w:tc>
          <w:tcPr>
            <w:tcW w:w="1085"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6</w:t>
            </w:r>
            <w:r>
              <w:rPr>
                <w:sz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5</w:t>
            </w:r>
            <w:r>
              <w:rPr>
                <w:sz w:val="22"/>
              </w:rPr>
              <w:t> </w:t>
            </w:r>
          </w:p>
        </w:tc>
        <w:tc>
          <w:tcPr>
            <w:tcW w:w="1139"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3</w:t>
            </w:r>
            <w:r>
              <w:rPr>
                <w:sz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FB3FAE">
            <w:pPr>
              <w:spacing w:after="0" w:line="240" w:lineRule="auto"/>
              <w:jc w:val="center"/>
              <w:rPr>
                <w:sz w:val="22"/>
              </w:rPr>
            </w:pPr>
            <w:r w:rsidRPr="00A91F65">
              <w:rPr>
                <w:sz w:val="22"/>
              </w:rPr>
              <w:t>3</w:t>
            </w:r>
            <w:r>
              <w:rPr>
                <w:sz w:val="22"/>
              </w:rPr>
              <w:t> </w:t>
            </w:r>
          </w:p>
        </w:tc>
        <w:tc>
          <w:tcPr>
            <w:tcW w:w="960" w:type="dxa"/>
            <w:tcBorders>
              <w:top w:val="nil"/>
              <w:left w:val="nil"/>
              <w:bottom w:val="single" w:sz="4" w:space="0" w:color="auto"/>
              <w:right w:val="single" w:sz="4" w:space="0" w:color="auto"/>
            </w:tcBorders>
          </w:tcPr>
          <w:p w:rsidR="00CB26E4" w:rsidRPr="00A91F65" w:rsidRDefault="00CB26E4" w:rsidP="00FB3FAE">
            <w:pPr>
              <w:spacing w:after="0" w:line="240" w:lineRule="auto"/>
              <w:jc w:val="center"/>
              <w:rPr>
                <w:sz w:val="22"/>
              </w:rPr>
            </w:pPr>
            <w:r>
              <w:rPr>
                <w:sz w:val="22"/>
              </w:rPr>
              <w:t>15</w:t>
            </w:r>
          </w:p>
        </w:tc>
      </w:tr>
      <w:tr w:rsidR="00CB26E4" w:rsidRPr="00A91F65" w:rsidTr="00CB26E4">
        <w:trPr>
          <w:trHeight w:val="25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CB26E4" w:rsidRPr="00A91F65" w:rsidRDefault="00CB26E4" w:rsidP="0073178F">
            <w:pPr>
              <w:spacing w:after="0" w:line="240" w:lineRule="auto"/>
              <w:rPr>
                <w:sz w:val="22"/>
              </w:rPr>
            </w:pPr>
            <w:r w:rsidRPr="00A91F65">
              <w:rPr>
                <w:sz w:val="22"/>
              </w:rPr>
              <w:t>Rubikon</w:t>
            </w:r>
            <w:r>
              <w:rPr>
                <w:sz w:val="22"/>
              </w:rPr>
              <w:t xml:space="preserve"> </w:t>
            </w:r>
          </w:p>
        </w:tc>
        <w:tc>
          <w:tcPr>
            <w:tcW w:w="1085"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1</w:t>
            </w:r>
            <w:r>
              <w:rPr>
                <w:sz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5</w:t>
            </w:r>
            <w:r>
              <w:rPr>
                <w:sz w:val="22"/>
              </w:rPr>
              <w:t> </w:t>
            </w:r>
          </w:p>
        </w:tc>
        <w:tc>
          <w:tcPr>
            <w:tcW w:w="1139"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3</w:t>
            </w:r>
            <w:r>
              <w:rPr>
                <w:sz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0</w:t>
            </w:r>
            <w:r>
              <w:rPr>
                <w:sz w:val="22"/>
              </w:rPr>
              <w:t> </w:t>
            </w:r>
          </w:p>
        </w:tc>
        <w:tc>
          <w:tcPr>
            <w:tcW w:w="960" w:type="dxa"/>
            <w:tcBorders>
              <w:top w:val="nil"/>
              <w:left w:val="nil"/>
              <w:bottom w:val="single" w:sz="4" w:space="0" w:color="auto"/>
              <w:right w:val="single" w:sz="4" w:space="0" w:color="auto"/>
            </w:tcBorders>
          </w:tcPr>
          <w:p w:rsidR="00CB26E4" w:rsidRPr="00A91F65" w:rsidRDefault="00FB42DA" w:rsidP="0073178F">
            <w:pPr>
              <w:spacing w:after="0" w:line="240" w:lineRule="auto"/>
              <w:jc w:val="center"/>
              <w:rPr>
                <w:sz w:val="22"/>
              </w:rPr>
            </w:pPr>
            <w:r>
              <w:rPr>
                <w:sz w:val="22"/>
              </w:rPr>
              <w:t>9 </w:t>
            </w:r>
          </w:p>
        </w:tc>
      </w:tr>
      <w:tr w:rsidR="00CB26E4" w:rsidRPr="00A91F65" w:rsidTr="00CB26E4">
        <w:trPr>
          <w:trHeight w:val="25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CB26E4" w:rsidRPr="00A91F65" w:rsidRDefault="00CB26E4" w:rsidP="0073178F">
            <w:pPr>
              <w:spacing w:after="0" w:line="240" w:lineRule="auto"/>
              <w:rPr>
                <w:sz w:val="22"/>
              </w:rPr>
            </w:pPr>
            <w:r w:rsidRPr="00A91F65">
              <w:rPr>
                <w:sz w:val="22"/>
              </w:rPr>
              <w:t>PMS</w:t>
            </w:r>
            <w:r>
              <w:rPr>
                <w:sz w:val="22"/>
              </w:rPr>
              <w:t xml:space="preserve"> </w:t>
            </w:r>
          </w:p>
        </w:tc>
        <w:tc>
          <w:tcPr>
            <w:tcW w:w="1085"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1</w:t>
            </w:r>
            <w:r>
              <w:rPr>
                <w:sz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5</w:t>
            </w:r>
            <w:r>
              <w:rPr>
                <w:sz w:val="22"/>
              </w:rPr>
              <w:t> </w:t>
            </w:r>
          </w:p>
        </w:tc>
        <w:tc>
          <w:tcPr>
            <w:tcW w:w="1139"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1</w:t>
            </w:r>
            <w:r>
              <w:rPr>
                <w:sz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0</w:t>
            </w:r>
            <w:r>
              <w:rPr>
                <w:sz w:val="22"/>
              </w:rPr>
              <w:t> </w:t>
            </w:r>
          </w:p>
        </w:tc>
        <w:tc>
          <w:tcPr>
            <w:tcW w:w="960" w:type="dxa"/>
            <w:tcBorders>
              <w:top w:val="nil"/>
              <w:left w:val="nil"/>
              <w:bottom w:val="single" w:sz="4" w:space="0" w:color="auto"/>
              <w:right w:val="single" w:sz="4" w:space="0" w:color="auto"/>
            </w:tcBorders>
          </w:tcPr>
          <w:p w:rsidR="00CB26E4" w:rsidRPr="00A91F65" w:rsidRDefault="00FB42DA" w:rsidP="0073178F">
            <w:pPr>
              <w:spacing w:after="0" w:line="240" w:lineRule="auto"/>
              <w:jc w:val="center"/>
              <w:rPr>
                <w:sz w:val="22"/>
              </w:rPr>
            </w:pPr>
            <w:r>
              <w:rPr>
                <w:sz w:val="22"/>
              </w:rPr>
              <w:t>7 </w:t>
            </w:r>
          </w:p>
        </w:tc>
      </w:tr>
      <w:tr w:rsidR="00CB26E4" w:rsidRPr="00A91F65" w:rsidTr="00CB26E4">
        <w:trPr>
          <w:trHeight w:val="25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CB26E4" w:rsidRPr="00A91F65" w:rsidRDefault="00CB26E4" w:rsidP="0073178F">
            <w:pPr>
              <w:spacing w:after="0" w:line="240" w:lineRule="auto"/>
              <w:rPr>
                <w:sz w:val="22"/>
              </w:rPr>
            </w:pPr>
            <w:r w:rsidRPr="00A91F65">
              <w:rPr>
                <w:sz w:val="22"/>
              </w:rPr>
              <w:t>Sociální kurátor</w:t>
            </w:r>
          </w:p>
        </w:tc>
        <w:tc>
          <w:tcPr>
            <w:tcW w:w="1085" w:type="dxa"/>
            <w:tcBorders>
              <w:top w:val="nil"/>
              <w:left w:val="nil"/>
              <w:bottom w:val="single" w:sz="4" w:space="0" w:color="auto"/>
              <w:right w:val="single" w:sz="4" w:space="0" w:color="auto"/>
            </w:tcBorders>
            <w:shd w:val="clear" w:color="auto" w:fill="auto"/>
            <w:noWrap/>
            <w:vAlign w:val="bottom"/>
            <w:hideMark/>
          </w:tcPr>
          <w:p w:rsidR="00CB26E4" w:rsidRPr="00A91F65" w:rsidRDefault="00CB26E4" w:rsidP="0073178F">
            <w:pPr>
              <w:spacing w:after="0" w:line="240" w:lineRule="auto"/>
              <w:jc w:val="center"/>
              <w:rPr>
                <w:sz w:val="22"/>
              </w:rPr>
            </w:pPr>
            <w:r w:rsidRPr="00A91F65">
              <w:rPr>
                <w:sz w:val="22"/>
              </w:rPr>
              <w:t>15</w:t>
            </w:r>
          </w:p>
        </w:tc>
        <w:tc>
          <w:tcPr>
            <w:tcW w:w="724"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3</w:t>
            </w:r>
            <w:r>
              <w:rPr>
                <w:sz w:val="22"/>
              </w:rPr>
              <w:t> </w:t>
            </w:r>
          </w:p>
        </w:tc>
        <w:tc>
          <w:tcPr>
            <w:tcW w:w="1139"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CF3CC1">
            <w:pPr>
              <w:spacing w:after="0" w:line="240" w:lineRule="auto"/>
              <w:jc w:val="center"/>
              <w:rPr>
                <w:sz w:val="22"/>
              </w:rPr>
            </w:pPr>
            <w:r w:rsidRPr="00A91F65">
              <w:rPr>
                <w:sz w:val="22"/>
              </w:rPr>
              <w:t>7</w:t>
            </w:r>
            <w:r>
              <w:rPr>
                <w:sz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0</w:t>
            </w:r>
            <w:r>
              <w:rPr>
                <w:sz w:val="22"/>
              </w:rPr>
              <w:t> </w:t>
            </w:r>
          </w:p>
        </w:tc>
        <w:tc>
          <w:tcPr>
            <w:tcW w:w="960" w:type="dxa"/>
            <w:tcBorders>
              <w:top w:val="nil"/>
              <w:left w:val="nil"/>
              <w:bottom w:val="single" w:sz="4" w:space="0" w:color="auto"/>
              <w:right w:val="single" w:sz="4" w:space="0" w:color="auto"/>
            </w:tcBorders>
          </w:tcPr>
          <w:p w:rsidR="00CB26E4" w:rsidRPr="00A91F65" w:rsidRDefault="00CB26E4" w:rsidP="0073178F">
            <w:pPr>
              <w:spacing w:after="0" w:line="240" w:lineRule="auto"/>
              <w:jc w:val="center"/>
              <w:rPr>
                <w:sz w:val="22"/>
              </w:rPr>
            </w:pPr>
            <w:r>
              <w:rPr>
                <w:sz w:val="22"/>
              </w:rPr>
              <w:t>25</w:t>
            </w:r>
          </w:p>
        </w:tc>
      </w:tr>
      <w:tr w:rsidR="00CB26E4" w:rsidRPr="00A91F65" w:rsidTr="00CB26E4">
        <w:trPr>
          <w:trHeight w:val="25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CB26E4" w:rsidRPr="00A91F65" w:rsidRDefault="00CB26E4" w:rsidP="00690E6B">
            <w:pPr>
              <w:spacing w:after="0" w:line="240" w:lineRule="auto"/>
              <w:rPr>
                <w:sz w:val="22"/>
              </w:rPr>
            </w:pPr>
            <w:r w:rsidRPr="00A91F65">
              <w:rPr>
                <w:sz w:val="22"/>
              </w:rPr>
              <w:t xml:space="preserve">ÚP - projekt Příležitost dělá zaměstnance </w:t>
            </w:r>
          </w:p>
        </w:tc>
        <w:tc>
          <w:tcPr>
            <w:tcW w:w="1085"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0</w:t>
            </w:r>
            <w:r>
              <w:rPr>
                <w:sz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5</w:t>
            </w:r>
            <w:r>
              <w:rPr>
                <w:sz w:val="22"/>
              </w:rPr>
              <w:t> </w:t>
            </w:r>
          </w:p>
        </w:tc>
        <w:tc>
          <w:tcPr>
            <w:tcW w:w="1139"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0</w:t>
            </w:r>
            <w:r>
              <w:rPr>
                <w:sz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0</w:t>
            </w:r>
            <w:r>
              <w:rPr>
                <w:sz w:val="22"/>
              </w:rPr>
              <w:t> </w:t>
            </w:r>
          </w:p>
        </w:tc>
        <w:tc>
          <w:tcPr>
            <w:tcW w:w="960" w:type="dxa"/>
            <w:tcBorders>
              <w:top w:val="nil"/>
              <w:left w:val="nil"/>
              <w:bottom w:val="single" w:sz="4" w:space="0" w:color="auto"/>
              <w:right w:val="single" w:sz="4" w:space="0" w:color="auto"/>
            </w:tcBorders>
          </w:tcPr>
          <w:p w:rsidR="00CB26E4" w:rsidRPr="00A91F65" w:rsidRDefault="00FB42DA" w:rsidP="0073178F">
            <w:pPr>
              <w:spacing w:after="0" w:line="240" w:lineRule="auto"/>
              <w:jc w:val="center"/>
              <w:rPr>
                <w:sz w:val="22"/>
              </w:rPr>
            </w:pPr>
            <w:r>
              <w:rPr>
                <w:sz w:val="22"/>
              </w:rPr>
              <w:t>3 </w:t>
            </w:r>
          </w:p>
        </w:tc>
      </w:tr>
      <w:tr w:rsidR="00CB26E4" w:rsidRPr="00A91F65" w:rsidTr="00CB26E4">
        <w:trPr>
          <w:trHeight w:val="250"/>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rsidR="00CB26E4" w:rsidRPr="00A91F65" w:rsidRDefault="00CB26E4" w:rsidP="0073178F">
            <w:pPr>
              <w:spacing w:after="0" w:line="240" w:lineRule="auto"/>
              <w:rPr>
                <w:sz w:val="22"/>
              </w:rPr>
            </w:pPr>
            <w:r w:rsidRPr="00A91F65">
              <w:rPr>
                <w:sz w:val="22"/>
              </w:rPr>
              <w:t>Jiné</w:t>
            </w:r>
            <w:r>
              <w:rPr>
                <w:sz w:val="22"/>
              </w:rPr>
              <w:t xml:space="preserve"> </w:t>
            </w:r>
          </w:p>
        </w:tc>
        <w:tc>
          <w:tcPr>
            <w:tcW w:w="1085"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6</w:t>
            </w:r>
            <w:r>
              <w:rPr>
                <w:sz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0</w:t>
            </w:r>
            <w:r>
              <w:rPr>
                <w:sz w:val="22"/>
              </w:rPr>
              <w:t> </w:t>
            </w:r>
          </w:p>
        </w:tc>
        <w:tc>
          <w:tcPr>
            <w:tcW w:w="1139"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0</w:t>
            </w:r>
            <w:r>
              <w:rPr>
                <w:sz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6E4" w:rsidRPr="00A91F65" w:rsidRDefault="00FB42DA" w:rsidP="0073178F">
            <w:pPr>
              <w:spacing w:after="0" w:line="240" w:lineRule="auto"/>
              <w:jc w:val="center"/>
              <w:rPr>
                <w:sz w:val="22"/>
              </w:rPr>
            </w:pPr>
            <w:r w:rsidRPr="00A91F65">
              <w:rPr>
                <w:sz w:val="22"/>
              </w:rPr>
              <w:t>0</w:t>
            </w:r>
            <w:r>
              <w:rPr>
                <w:sz w:val="22"/>
              </w:rPr>
              <w:t> </w:t>
            </w:r>
          </w:p>
        </w:tc>
        <w:tc>
          <w:tcPr>
            <w:tcW w:w="960" w:type="dxa"/>
            <w:tcBorders>
              <w:top w:val="nil"/>
              <w:left w:val="nil"/>
              <w:bottom w:val="single" w:sz="4" w:space="0" w:color="auto"/>
              <w:right w:val="single" w:sz="4" w:space="0" w:color="auto"/>
            </w:tcBorders>
          </w:tcPr>
          <w:p w:rsidR="00CB26E4" w:rsidRPr="00A91F65" w:rsidRDefault="00FB42DA" w:rsidP="0073178F">
            <w:pPr>
              <w:spacing w:after="0" w:line="240" w:lineRule="auto"/>
              <w:jc w:val="center"/>
              <w:rPr>
                <w:sz w:val="22"/>
              </w:rPr>
            </w:pPr>
            <w:r>
              <w:rPr>
                <w:sz w:val="22"/>
              </w:rPr>
              <w:t>6 </w:t>
            </w:r>
          </w:p>
        </w:tc>
      </w:tr>
    </w:tbl>
    <w:p w:rsidR="00FB3FAE" w:rsidRDefault="00FB42DA" w:rsidP="00824E88">
      <w:pPr>
        <w:jc w:val="both"/>
      </w:pPr>
      <w:r>
        <w:lastRenderedPageBreak/>
        <w:t>V </w:t>
      </w:r>
      <w:r w:rsidR="00247802">
        <w:t xml:space="preserve"> tabulce </w:t>
      </w:r>
      <w:r w:rsidR="00411F51">
        <w:t>č</w:t>
      </w:r>
      <w:r w:rsidR="00CB26E4">
        <w:t xml:space="preserve">. </w:t>
      </w:r>
      <w:r w:rsidR="00247802">
        <w:t xml:space="preserve">11 jsou uvedeny organizace, se kterými spolupracovaly respondentky propuštěné </w:t>
      </w:r>
      <w:r>
        <w:t>z </w:t>
      </w:r>
      <w:r w:rsidR="00247802">
        <w:t> výkonu trestu odnětí svobody př</w:t>
      </w:r>
      <w:r w:rsidR="00411F51">
        <w:t xml:space="preserve">i řešení problematiky bydlení. </w:t>
      </w:r>
      <w:r>
        <w:t>U </w:t>
      </w:r>
      <w:r w:rsidR="00247802">
        <w:t xml:space="preserve"> spolupracujících organizací hodnotily, které organizace byly pro ně přínosné, částečné přínosné </w:t>
      </w:r>
      <w:r>
        <w:t>a </w:t>
      </w:r>
      <w:r w:rsidR="00247802">
        <w:t xml:space="preserve"> naopak, nebo </w:t>
      </w:r>
      <w:r>
        <w:t>v </w:t>
      </w:r>
      <w:r w:rsidR="00247802">
        <w:t> případě nabídnuté</w:t>
      </w:r>
      <w:r w:rsidR="007A07D8">
        <w:t xml:space="preserve"> pomoci při zajištění bydlení</w:t>
      </w:r>
      <w:r w:rsidR="00247802">
        <w:t xml:space="preserve"> tuto možnost nevyužily.</w:t>
      </w:r>
      <w:r w:rsidR="00201FBC">
        <w:t xml:space="preserve"> </w:t>
      </w:r>
      <w:r>
        <w:t>Z </w:t>
      </w:r>
      <w:r w:rsidR="00201FBC">
        <w:t xml:space="preserve"> výsledků výzkumu můžeme vidět, že ženy </w:t>
      </w:r>
      <w:r>
        <w:t>v </w:t>
      </w:r>
      <w:r w:rsidR="00201FBC">
        <w:t xml:space="preserve"> oblasti bydlení </w:t>
      </w:r>
      <w:r w:rsidR="008C0D5B">
        <w:t>hodnotí</w:t>
      </w:r>
      <w:r w:rsidR="00201FBC">
        <w:t xml:space="preserve"> jako nejvíce přínosnou spolupráci se sociálními kurátory</w:t>
      </w:r>
      <w:r w:rsidR="00217858">
        <w:t xml:space="preserve">, kteří bývají zpravidla prvními osobami, které ženy propuštěné </w:t>
      </w:r>
      <w:r>
        <w:t>z </w:t>
      </w:r>
      <w:r w:rsidR="00217858">
        <w:t xml:space="preserve"> vězení kontaktují při řešení bytové problematiky, jak uvádí Martina Dundrová </w:t>
      </w:r>
      <w:r>
        <w:t>a </w:t>
      </w:r>
      <w:r w:rsidR="00217858">
        <w:t xml:space="preserve"> Lenka Kujevská (2012, </w:t>
      </w:r>
      <w:r>
        <w:t>s</w:t>
      </w:r>
      <w:r w:rsidR="00217858">
        <w:t xml:space="preserve">. 13-15), kapitola </w:t>
      </w:r>
      <w:r>
        <w:t>4</w:t>
      </w:r>
      <w:r w:rsidR="00217858">
        <w:t>.</w:t>
      </w:r>
      <w:r w:rsidR="00411F51">
        <w:t xml:space="preserve"> </w:t>
      </w:r>
      <w:r>
        <w:t>2</w:t>
      </w:r>
      <w:r w:rsidR="00217858">
        <w:t>.</w:t>
      </w:r>
      <w:r w:rsidR="00C0739F">
        <w:t xml:space="preserve"> </w:t>
      </w:r>
      <w:r w:rsidR="00100044">
        <w:t>Za n</w:t>
      </w:r>
      <w:r w:rsidR="00201FBC">
        <w:t xml:space="preserve">ejméně přínosnou spolupráci uvedly </w:t>
      </w:r>
      <w:r w:rsidR="00C0739F">
        <w:t xml:space="preserve">respondentky </w:t>
      </w:r>
      <w:r w:rsidR="00116DA5">
        <w:t xml:space="preserve">spolupráci </w:t>
      </w:r>
      <w:r>
        <w:t>s </w:t>
      </w:r>
      <w:r w:rsidR="00201FBC">
        <w:t xml:space="preserve"> Organizac</w:t>
      </w:r>
      <w:r w:rsidR="00116DA5">
        <w:t>í</w:t>
      </w:r>
      <w:r w:rsidR="00201FBC">
        <w:t xml:space="preserve"> Rubikon</w:t>
      </w:r>
      <w:r w:rsidR="00116DA5">
        <w:t xml:space="preserve"> Centrum</w:t>
      </w:r>
      <w:r w:rsidR="00201FBC">
        <w:t xml:space="preserve">, </w:t>
      </w:r>
      <w:r w:rsidR="00116DA5">
        <w:t>P</w:t>
      </w:r>
      <w:r w:rsidR="00201FBC">
        <w:t xml:space="preserve">robační </w:t>
      </w:r>
      <w:r>
        <w:t>a </w:t>
      </w:r>
      <w:r w:rsidR="00201FBC">
        <w:t xml:space="preserve"> mediační služb</w:t>
      </w:r>
      <w:r w:rsidR="00116DA5">
        <w:t xml:space="preserve">ou Ostrava </w:t>
      </w:r>
      <w:r>
        <w:t>a </w:t>
      </w:r>
      <w:r w:rsidR="00201FBC">
        <w:t xml:space="preserve"> </w:t>
      </w:r>
      <w:r w:rsidR="00116DA5">
        <w:t>ú</w:t>
      </w:r>
      <w:r w:rsidR="00201FBC">
        <w:t>řad</w:t>
      </w:r>
      <w:r w:rsidR="00116DA5">
        <w:t>em</w:t>
      </w:r>
      <w:r w:rsidR="00201FBC">
        <w:t xml:space="preserve"> práce</w:t>
      </w:r>
      <w:r w:rsidR="00C26DFC">
        <w:t xml:space="preserve">. </w:t>
      </w:r>
      <w:r w:rsidR="007D2BDE">
        <w:t>Tyto výsledky výzkumu si můžeme zdůvodnit tím, že</w:t>
      </w:r>
      <w:r w:rsidR="00100044">
        <w:t xml:space="preserve"> se jedná </w:t>
      </w:r>
      <w:r>
        <w:t>o </w:t>
      </w:r>
      <w:r w:rsidR="00100044">
        <w:t xml:space="preserve"> organizace, které se zaměřují na poskytování sociálního poradenství zejména při řešení problematiky pracovního začlenění</w:t>
      </w:r>
      <w:r w:rsidR="00116DA5">
        <w:t>.</w:t>
      </w:r>
      <w:r w:rsidR="009A771D">
        <w:t xml:space="preserve"> </w:t>
      </w:r>
      <w:r>
        <w:t>V </w:t>
      </w:r>
      <w:r w:rsidR="009A771D">
        <w:t> odpovědi na možnost</w:t>
      </w:r>
      <w:r w:rsidR="007A07D8">
        <w:t xml:space="preserve"> –</w:t>
      </w:r>
      <w:r w:rsidR="009A771D">
        <w:t xml:space="preserve"> Jiné</w:t>
      </w:r>
      <w:r w:rsidR="007A07D8">
        <w:t xml:space="preserve">, </w:t>
      </w:r>
      <w:r w:rsidR="009A771D">
        <w:t xml:space="preserve">uvedly respondentky, že </w:t>
      </w:r>
      <w:r>
        <w:t>v </w:t>
      </w:r>
      <w:r w:rsidR="009A771D">
        <w:t xml:space="preserve"> případě spolupráce </w:t>
      </w:r>
      <w:r>
        <w:t>s </w:t>
      </w:r>
      <w:r w:rsidR="00550974">
        <w:t> </w:t>
      </w:r>
      <w:r w:rsidR="009A771D">
        <w:t>rodinou</w:t>
      </w:r>
      <w:r w:rsidR="00550974">
        <w:t xml:space="preserve"> nebo </w:t>
      </w:r>
      <w:r w:rsidR="009A771D">
        <w:t xml:space="preserve">přáteli byla spolupráce pro ně přínosná, </w:t>
      </w:r>
      <w:r w:rsidR="00031598">
        <w:t>úspěšná</w:t>
      </w:r>
      <w:r w:rsidR="00550974">
        <w:t>.</w:t>
      </w:r>
      <w:r w:rsidR="00031598">
        <w:t xml:space="preserve"> </w:t>
      </w:r>
      <w:r w:rsidR="007D2BDE">
        <w:t xml:space="preserve"> </w:t>
      </w:r>
      <w:r w:rsidR="00100044">
        <w:t xml:space="preserve"> </w:t>
      </w:r>
    </w:p>
    <w:p w:rsidR="00A36C5F" w:rsidRPr="0073178F" w:rsidRDefault="00A36C5F" w:rsidP="0073178F">
      <w:pPr>
        <w:jc w:val="both"/>
        <w:rPr>
          <w:b/>
        </w:rPr>
      </w:pPr>
      <w:r w:rsidRPr="0073178F">
        <w:rPr>
          <w:b/>
        </w:rPr>
        <w:t>Tabulka 1</w:t>
      </w:r>
      <w:r w:rsidR="00EE2A35">
        <w:rPr>
          <w:b/>
        </w:rPr>
        <w:t>2</w:t>
      </w:r>
      <w:r w:rsidRPr="0073178F">
        <w:rPr>
          <w:b/>
        </w:rPr>
        <w:t>: Problém</w:t>
      </w:r>
      <w:r w:rsidR="00240E5A">
        <w:rPr>
          <w:b/>
        </w:rPr>
        <w:t>ové situace</w:t>
      </w:r>
      <w:r w:rsidRPr="0073178F">
        <w:rPr>
          <w:b/>
        </w:rPr>
        <w:t xml:space="preserve">, které </w:t>
      </w:r>
      <w:r w:rsidR="00EE2A35">
        <w:rPr>
          <w:b/>
        </w:rPr>
        <w:t xml:space="preserve">vidí </w:t>
      </w:r>
      <w:r w:rsidRPr="0073178F">
        <w:rPr>
          <w:b/>
        </w:rPr>
        <w:t xml:space="preserve">ženy propuštěné </w:t>
      </w:r>
      <w:r w:rsidR="00FB42DA" w:rsidRPr="0073178F">
        <w:rPr>
          <w:b/>
        </w:rPr>
        <w:t>z</w:t>
      </w:r>
      <w:r w:rsidR="00FB42DA">
        <w:rPr>
          <w:b/>
        </w:rPr>
        <w:t> </w:t>
      </w:r>
      <w:r w:rsidRPr="0073178F">
        <w:rPr>
          <w:b/>
        </w:rPr>
        <w:t> VTOS při řešení bytové otázky</w:t>
      </w:r>
    </w:p>
    <w:tbl>
      <w:tblPr>
        <w:tblW w:w="9102" w:type="dxa"/>
        <w:tblLayout w:type="fixed"/>
        <w:tblCellMar>
          <w:left w:w="30" w:type="dxa"/>
          <w:right w:w="30" w:type="dxa"/>
        </w:tblCellMar>
        <w:tblLook w:val="0000" w:firstRow="0" w:lastRow="0" w:firstColumn="0" w:lastColumn="0" w:noHBand="0" w:noVBand="0"/>
      </w:tblPr>
      <w:tblGrid>
        <w:gridCol w:w="5559"/>
        <w:gridCol w:w="3543"/>
      </w:tblGrid>
      <w:tr w:rsidR="0073178F" w:rsidRPr="0073178F" w:rsidTr="002539D5">
        <w:trPr>
          <w:trHeight w:val="254"/>
        </w:trPr>
        <w:tc>
          <w:tcPr>
            <w:tcW w:w="5559" w:type="dxa"/>
            <w:tcBorders>
              <w:top w:val="single" w:sz="6" w:space="0" w:color="auto"/>
              <w:left w:val="single" w:sz="6" w:space="0" w:color="auto"/>
              <w:bottom w:val="single" w:sz="6" w:space="0" w:color="auto"/>
              <w:right w:val="single" w:sz="6" w:space="0" w:color="auto"/>
            </w:tcBorders>
          </w:tcPr>
          <w:p w:rsidR="0073178F" w:rsidRPr="00CB26E4" w:rsidRDefault="00240E5A" w:rsidP="00240E5A">
            <w:pPr>
              <w:autoSpaceDE w:val="0"/>
              <w:autoSpaceDN w:val="0"/>
              <w:adjustRightInd w:val="0"/>
              <w:spacing w:after="0" w:line="240" w:lineRule="auto"/>
              <w:rPr>
                <w:b/>
                <w:sz w:val="22"/>
              </w:rPr>
            </w:pPr>
            <w:r>
              <w:rPr>
                <w:b/>
                <w:sz w:val="22"/>
              </w:rPr>
              <w:t>Problémové situace</w:t>
            </w:r>
          </w:p>
        </w:tc>
        <w:tc>
          <w:tcPr>
            <w:tcW w:w="3543" w:type="dxa"/>
            <w:tcBorders>
              <w:top w:val="single" w:sz="6" w:space="0" w:color="auto"/>
              <w:left w:val="single" w:sz="6" w:space="0" w:color="auto"/>
              <w:bottom w:val="single" w:sz="6" w:space="0" w:color="auto"/>
              <w:right w:val="single" w:sz="6" w:space="0" w:color="auto"/>
            </w:tcBorders>
          </w:tcPr>
          <w:p w:rsidR="0073178F" w:rsidRPr="00CB26E4" w:rsidRDefault="00E77C4F" w:rsidP="0073178F">
            <w:pPr>
              <w:autoSpaceDE w:val="0"/>
              <w:autoSpaceDN w:val="0"/>
              <w:adjustRightInd w:val="0"/>
              <w:spacing w:after="0" w:line="240" w:lineRule="auto"/>
              <w:jc w:val="center"/>
              <w:rPr>
                <w:b/>
                <w:sz w:val="22"/>
              </w:rPr>
            </w:pPr>
            <w:r w:rsidRPr="00CB26E4">
              <w:rPr>
                <w:b/>
                <w:sz w:val="22"/>
              </w:rPr>
              <w:t>Ženy</w:t>
            </w:r>
          </w:p>
        </w:tc>
      </w:tr>
      <w:tr w:rsidR="0073178F" w:rsidRPr="0073178F" w:rsidTr="002539D5">
        <w:trPr>
          <w:trHeight w:val="254"/>
        </w:trPr>
        <w:tc>
          <w:tcPr>
            <w:tcW w:w="5559" w:type="dxa"/>
            <w:tcBorders>
              <w:top w:val="single" w:sz="6" w:space="0" w:color="auto"/>
              <w:left w:val="single" w:sz="6" w:space="0" w:color="auto"/>
              <w:bottom w:val="single" w:sz="6" w:space="0" w:color="auto"/>
              <w:right w:val="single" w:sz="6" w:space="0" w:color="auto"/>
            </w:tcBorders>
          </w:tcPr>
          <w:p w:rsidR="0073178F" w:rsidRPr="00CB26E4" w:rsidRDefault="0073178F">
            <w:pPr>
              <w:autoSpaceDE w:val="0"/>
              <w:autoSpaceDN w:val="0"/>
              <w:adjustRightInd w:val="0"/>
              <w:spacing w:after="0" w:line="240" w:lineRule="auto"/>
              <w:rPr>
                <w:sz w:val="22"/>
              </w:rPr>
            </w:pPr>
            <w:r w:rsidRPr="00CB26E4">
              <w:rPr>
                <w:sz w:val="22"/>
              </w:rPr>
              <w:t>Nezaměstnanost</w:t>
            </w:r>
          </w:p>
        </w:tc>
        <w:tc>
          <w:tcPr>
            <w:tcW w:w="3543" w:type="dxa"/>
            <w:tcBorders>
              <w:top w:val="single" w:sz="6" w:space="0" w:color="auto"/>
              <w:left w:val="single" w:sz="6" w:space="0" w:color="auto"/>
              <w:bottom w:val="single" w:sz="6" w:space="0" w:color="auto"/>
              <w:right w:val="single" w:sz="6" w:space="0" w:color="auto"/>
            </w:tcBorders>
          </w:tcPr>
          <w:p w:rsidR="0073178F" w:rsidRPr="00CB26E4" w:rsidRDefault="0073178F" w:rsidP="0073178F">
            <w:pPr>
              <w:autoSpaceDE w:val="0"/>
              <w:autoSpaceDN w:val="0"/>
              <w:adjustRightInd w:val="0"/>
              <w:spacing w:after="0" w:line="240" w:lineRule="auto"/>
              <w:jc w:val="center"/>
              <w:rPr>
                <w:sz w:val="22"/>
              </w:rPr>
            </w:pPr>
            <w:r w:rsidRPr="00CB26E4">
              <w:rPr>
                <w:sz w:val="22"/>
              </w:rPr>
              <w:t>18</w:t>
            </w:r>
          </w:p>
        </w:tc>
      </w:tr>
      <w:tr w:rsidR="0073178F" w:rsidRPr="0073178F" w:rsidTr="002539D5">
        <w:trPr>
          <w:trHeight w:val="254"/>
        </w:trPr>
        <w:tc>
          <w:tcPr>
            <w:tcW w:w="5559" w:type="dxa"/>
            <w:tcBorders>
              <w:top w:val="single" w:sz="6" w:space="0" w:color="auto"/>
              <w:left w:val="single" w:sz="6" w:space="0" w:color="auto"/>
              <w:bottom w:val="single" w:sz="6" w:space="0" w:color="auto"/>
              <w:right w:val="single" w:sz="6" w:space="0" w:color="auto"/>
            </w:tcBorders>
          </w:tcPr>
          <w:p w:rsidR="0073178F" w:rsidRPr="00CB26E4" w:rsidRDefault="0073178F">
            <w:pPr>
              <w:autoSpaceDE w:val="0"/>
              <w:autoSpaceDN w:val="0"/>
              <w:adjustRightInd w:val="0"/>
              <w:spacing w:after="0" w:line="240" w:lineRule="auto"/>
              <w:rPr>
                <w:sz w:val="22"/>
              </w:rPr>
            </w:pPr>
            <w:r w:rsidRPr="00CB26E4">
              <w:rPr>
                <w:sz w:val="22"/>
              </w:rPr>
              <w:t>Nízké příjmy</w:t>
            </w:r>
          </w:p>
        </w:tc>
        <w:tc>
          <w:tcPr>
            <w:tcW w:w="3543" w:type="dxa"/>
            <w:tcBorders>
              <w:top w:val="single" w:sz="6" w:space="0" w:color="auto"/>
              <w:left w:val="single" w:sz="6" w:space="0" w:color="auto"/>
              <w:bottom w:val="single" w:sz="6" w:space="0" w:color="auto"/>
              <w:right w:val="single" w:sz="6" w:space="0" w:color="auto"/>
            </w:tcBorders>
          </w:tcPr>
          <w:p w:rsidR="0073178F" w:rsidRPr="00CB26E4" w:rsidRDefault="0073178F" w:rsidP="0073178F">
            <w:pPr>
              <w:autoSpaceDE w:val="0"/>
              <w:autoSpaceDN w:val="0"/>
              <w:adjustRightInd w:val="0"/>
              <w:spacing w:after="0" w:line="240" w:lineRule="auto"/>
              <w:jc w:val="center"/>
              <w:rPr>
                <w:sz w:val="22"/>
              </w:rPr>
            </w:pPr>
            <w:r w:rsidRPr="00CB26E4">
              <w:rPr>
                <w:sz w:val="22"/>
              </w:rPr>
              <w:t>24</w:t>
            </w:r>
          </w:p>
        </w:tc>
      </w:tr>
      <w:tr w:rsidR="0073178F" w:rsidRPr="0073178F" w:rsidTr="002539D5">
        <w:trPr>
          <w:trHeight w:val="254"/>
        </w:trPr>
        <w:tc>
          <w:tcPr>
            <w:tcW w:w="5559" w:type="dxa"/>
            <w:tcBorders>
              <w:top w:val="single" w:sz="6" w:space="0" w:color="auto"/>
              <w:left w:val="single" w:sz="6" w:space="0" w:color="auto"/>
              <w:bottom w:val="single" w:sz="6" w:space="0" w:color="auto"/>
              <w:right w:val="single" w:sz="6" w:space="0" w:color="auto"/>
            </w:tcBorders>
          </w:tcPr>
          <w:p w:rsidR="0073178F" w:rsidRPr="00CB26E4" w:rsidRDefault="0073178F">
            <w:pPr>
              <w:autoSpaceDE w:val="0"/>
              <w:autoSpaceDN w:val="0"/>
              <w:adjustRightInd w:val="0"/>
              <w:spacing w:after="0" w:line="240" w:lineRule="auto"/>
              <w:rPr>
                <w:sz w:val="22"/>
              </w:rPr>
            </w:pPr>
            <w:r w:rsidRPr="00CB26E4">
              <w:rPr>
                <w:sz w:val="22"/>
              </w:rPr>
              <w:t>Zadluženost</w:t>
            </w:r>
          </w:p>
        </w:tc>
        <w:tc>
          <w:tcPr>
            <w:tcW w:w="3543" w:type="dxa"/>
            <w:tcBorders>
              <w:top w:val="single" w:sz="6" w:space="0" w:color="auto"/>
              <w:left w:val="single" w:sz="6" w:space="0" w:color="auto"/>
              <w:bottom w:val="single" w:sz="6" w:space="0" w:color="auto"/>
              <w:right w:val="single" w:sz="6" w:space="0" w:color="auto"/>
            </w:tcBorders>
          </w:tcPr>
          <w:p w:rsidR="0073178F" w:rsidRPr="00CB26E4" w:rsidRDefault="0073178F" w:rsidP="0073178F">
            <w:pPr>
              <w:autoSpaceDE w:val="0"/>
              <w:autoSpaceDN w:val="0"/>
              <w:adjustRightInd w:val="0"/>
              <w:spacing w:after="0" w:line="240" w:lineRule="auto"/>
              <w:jc w:val="center"/>
              <w:rPr>
                <w:sz w:val="22"/>
              </w:rPr>
            </w:pPr>
            <w:r w:rsidRPr="00CB26E4">
              <w:rPr>
                <w:sz w:val="22"/>
              </w:rPr>
              <w:t>13</w:t>
            </w:r>
          </w:p>
        </w:tc>
      </w:tr>
      <w:tr w:rsidR="0073178F" w:rsidRPr="0073178F" w:rsidTr="002539D5">
        <w:trPr>
          <w:trHeight w:val="254"/>
        </w:trPr>
        <w:tc>
          <w:tcPr>
            <w:tcW w:w="5559" w:type="dxa"/>
            <w:tcBorders>
              <w:top w:val="single" w:sz="6" w:space="0" w:color="auto"/>
              <w:left w:val="single" w:sz="6" w:space="0" w:color="auto"/>
              <w:bottom w:val="single" w:sz="6" w:space="0" w:color="auto"/>
              <w:right w:val="single" w:sz="6" w:space="0" w:color="auto"/>
            </w:tcBorders>
          </w:tcPr>
          <w:p w:rsidR="0073178F" w:rsidRPr="00CB26E4" w:rsidRDefault="0073178F">
            <w:pPr>
              <w:autoSpaceDE w:val="0"/>
              <w:autoSpaceDN w:val="0"/>
              <w:adjustRightInd w:val="0"/>
              <w:spacing w:after="0" w:line="240" w:lineRule="auto"/>
              <w:rPr>
                <w:sz w:val="22"/>
              </w:rPr>
            </w:pPr>
            <w:r w:rsidRPr="00CB26E4">
              <w:rPr>
                <w:sz w:val="22"/>
              </w:rPr>
              <w:t>Málo sociálních bytů</w:t>
            </w:r>
          </w:p>
        </w:tc>
        <w:tc>
          <w:tcPr>
            <w:tcW w:w="3543" w:type="dxa"/>
            <w:tcBorders>
              <w:top w:val="single" w:sz="6" w:space="0" w:color="auto"/>
              <w:left w:val="single" w:sz="6" w:space="0" w:color="auto"/>
              <w:bottom w:val="single" w:sz="6" w:space="0" w:color="auto"/>
              <w:right w:val="single" w:sz="6" w:space="0" w:color="auto"/>
            </w:tcBorders>
          </w:tcPr>
          <w:p w:rsidR="0073178F" w:rsidRPr="00CB26E4" w:rsidRDefault="0073178F" w:rsidP="0073178F">
            <w:pPr>
              <w:autoSpaceDE w:val="0"/>
              <w:autoSpaceDN w:val="0"/>
              <w:adjustRightInd w:val="0"/>
              <w:spacing w:after="0" w:line="240" w:lineRule="auto"/>
              <w:jc w:val="center"/>
              <w:rPr>
                <w:sz w:val="22"/>
              </w:rPr>
            </w:pPr>
            <w:r w:rsidRPr="00CB26E4">
              <w:rPr>
                <w:sz w:val="22"/>
              </w:rPr>
              <w:t>21</w:t>
            </w:r>
          </w:p>
        </w:tc>
      </w:tr>
      <w:tr w:rsidR="0073178F" w:rsidRPr="0073178F" w:rsidTr="002539D5">
        <w:trPr>
          <w:trHeight w:val="254"/>
        </w:trPr>
        <w:tc>
          <w:tcPr>
            <w:tcW w:w="5559" w:type="dxa"/>
            <w:tcBorders>
              <w:top w:val="single" w:sz="6" w:space="0" w:color="auto"/>
              <w:left w:val="single" w:sz="6" w:space="0" w:color="auto"/>
              <w:bottom w:val="single" w:sz="6" w:space="0" w:color="auto"/>
              <w:right w:val="single" w:sz="6" w:space="0" w:color="auto"/>
            </w:tcBorders>
          </w:tcPr>
          <w:p w:rsidR="0073178F" w:rsidRPr="00CB26E4" w:rsidRDefault="0073178F" w:rsidP="0073178F">
            <w:pPr>
              <w:autoSpaceDE w:val="0"/>
              <w:autoSpaceDN w:val="0"/>
              <w:adjustRightInd w:val="0"/>
              <w:spacing w:after="0" w:line="240" w:lineRule="auto"/>
              <w:rPr>
                <w:sz w:val="22"/>
              </w:rPr>
            </w:pPr>
            <w:r w:rsidRPr="00CB26E4">
              <w:rPr>
                <w:sz w:val="22"/>
              </w:rPr>
              <w:t>Nedostatečná informovanost ze strany odborníků</w:t>
            </w:r>
          </w:p>
        </w:tc>
        <w:tc>
          <w:tcPr>
            <w:tcW w:w="3543" w:type="dxa"/>
            <w:tcBorders>
              <w:top w:val="single" w:sz="6" w:space="0" w:color="auto"/>
              <w:left w:val="single" w:sz="6" w:space="0" w:color="auto"/>
              <w:bottom w:val="single" w:sz="6" w:space="0" w:color="auto"/>
              <w:right w:val="single" w:sz="6" w:space="0" w:color="auto"/>
            </w:tcBorders>
          </w:tcPr>
          <w:p w:rsidR="0073178F" w:rsidRPr="00CB26E4" w:rsidRDefault="00FB42DA" w:rsidP="0073178F">
            <w:pPr>
              <w:autoSpaceDE w:val="0"/>
              <w:autoSpaceDN w:val="0"/>
              <w:adjustRightInd w:val="0"/>
              <w:spacing w:after="0" w:line="240" w:lineRule="auto"/>
              <w:jc w:val="center"/>
              <w:rPr>
                <w:sz w:val="22"/>
              </w:rPr>
            </w:pPr>
            <w:r w:rsidRPr="00CB26E4">
              <w:rPr>
                <w:sz w:val="22"/>
              </w:rPr>
              <w:t>3</w:t>
            </w:r>
            <w:r>
              <w:rPr>
                <w:sz w:val="22"/>
              </w:rPr>
              <w:t> </w:t>
            </w:r>
          </w:p>
        </w:tc>
      </w:tr>
    </w:tbl>
    <w:p w:rsidR="0073178F" w:rsidRDefault="0073178F" w:rsidP="002B7C5E">
      <w:pPr>
        <w:spacing w:after="0"/>
        <w:jc w:val="both"/>
      </w:pPr>
    </w:p>
    <w:p w:rsidR="00CB26E4" w:rsidRDefault="00CF3CC1" w:rsidP="0073178F">
      <w:pPr>
        <w:jc w:val="both"/>
      </w:pPr>
      <w:r>
        <w:t xml:space="preserve">Tabulka </w:t>
      </w:r>
      <w:r w:rsidR="00FB42DA">
        <w:t>č</w:t>
      </w:r>
      <w:r w:rsidR="00C0739F">
        <w:t xml:space="preserve">. </w:t>
      </w:r>
      <w:r>
        <w:t>12 poukazuje na problémy, které způsobují mnohým ženám komplikace při zajištění bydlení</w:t>
      </w:r>
      <w:r w:rsidR="00BD2392">
        <w:t>. R</w:t>
      </w:r>
      <w:r>
        <w:t xml:space="preserve">espondentky </w:t>
      </w:r>
      <w:r w:rsidR="00FB42DA">
        <w:t>v </w:t>
      </w:r>
      <w:r>
        <w:t xml:space="preserve"> dotazníku </w:t>
      </w:r>
      <w:r w:rsidR="00BD2392">
        <w:t xml:space="preserve">označovaly </w:t>
      </w:r>
      <w:r w:rsidR="00FB42DA">
        <w:t>z </w:t>
      </w:r>
      <w:r w:rsidR="00BD2392">
        <w:t xml:space="preserve"> nabízených možností ty problémy, které považují za největší </w:t>
      </w:r>
      <w:r w:rsidR="00FB42DA">
        <w:t>v </w:t>
      </w:r>
      <w:r w:rsidR="00BD2392">
        <w:t xml:space="preserve"> oblasti řešení bytové otázky, </w:t>
      </w:r>
      <w:r w:rsidR="00FB42DA">
        <w:t>a </w:t>
      </w:r>
      <w:r w:rsidR="00BD2392">
        <w:t xml:space="preserve"> které se jich přímo týkají.</w:t>
      </w:r>
      <w:r w:rsidR="004669AC">
        <w:t xml:space="preserve">  </w:t>
      </w:r>
      <w:r w:rsidR="00FB42DA">
        <w:t>Z </w:t>
      </w:r>
      <w:r w:rsidR="004669AC">
        <w:t xml:space="preserve"> výše uvedeného vyplývá, že při zajištění vhodného bydlení vidí tyto ženy jako nejčastější problémy </w:t>
      </w:r>
      <w:r w:rsidR="00FB42DA">
        <w:t>v </w:t>
      </w:r>
      <w:r w:rsidR="004669AC">
        <w:t> nízkých příjm</w:t>
      </w:r>
      <w:r w:rsidR="00B53A89">
        <w:t>e</w:t>
      </w:r>
      <w:r w:rsidR="004669AC">
        <w:t xml:space="preserve">ch spojených </w:t>
      </w:r>
      <w:r w:rsidR="00FB42DA">
        <w:t>s </w:t>
      </w:r>
      <w:r w:rsidR="004669AC">
        <w:t xml:space="preserve"> nezaměstnaností </w:t>
      </w:r>
      <w:r w:rsidR="00FB42DA">
        <w:t>a </w:t>
      </w:r>
      <w:r w:rsidR="004669AC">
        <w:t xml:space="preserve"> </w:t>
      </w:r>
      <w:r w:rsidR="00FB42DA">
        <w:t>v </w:t>
      </w:r>
      <w:r w:rsidR="004669AC">
        <w:t xml:space="preserve"> nedostatečném množství sociálních bytů, </w:t>
      </w:r>
      <w:r w:rsidR="00212573">
        <w:t xml:space="preserve">určené pro osoby ohrožené sociálním vyloučením, tedy </w:t>
      </w:r>
      <w:r w:rsidR="00FB42DA">
        <w:t>i </w:t>
      </w:r>
      <w:r w:rsidR="00212573">
        <w:t xml:space="preserve"> ženám propuštěným </w:t>
      </w:r>
      <w:r w:rsidR="00FB42DA">
        <w:t>z </w:t>
      </w:r>
      <w:r w:rsidR="00212573">
        <w:t xml:space="preserve"> výkonu trestu odnětí svobody (MMO, 2015), kapitola </w:t>
      </w:r>
      <w:r w:rsidR="00FB42DA">
        <w:t>3</w:t>
      </w:r>
      <w:r w:rsidR="00212573">
        <w:t>.</w:t>
      </w:r>
      <w:r w:rsidR="006A2C3A">
        <w:t xml:space="preserve"> </w:t>
      </w:r>
      <w:r w:rsidR="00FB42DA">
        <w:t>2</w:t>
      </w:r>
      <w:r w:rsidR="00212573">
        <w:t>.</w:t>
      </w:r>
      <w:r w:rsidR="00116DA5">
        <w:t xml:space="preserve"> </w:t>
      </w:r>
      <w:r w:rsidR="00FB42DA">
        <w:t>Z </w:t>
      </w:r>
      <w:r w:rsidR="00116DA5">
        <w:t xml:space="preserve"> hlediska nízkých příjmů můžeme říci, že nemají-li ženy propuštěné </w:t>
      </w:r>
      <w:r w:rsidR="00FB42DA">
        <w:t>z </w:t>
      </w:r>
      <w:r w:rsidR="00116DA5">
        <w:t xml:space="preserve"> výkonu trestu odnětí svobody zajištěné zaměstnání, jsou odkázány na pomoc úřadu práce </w:t>
      </w:r>
      <w:r w:rsidR="00576998">
        <w:t>poskytování</w:t>
      </w:r>
      <w:r w:rsidR="002539D5">
        <w:t>m</w:t>
      </w:r>
      <w:r w:rsidR="00576998">
        <w:t xml:space="preserve"> dávek pomoci </w:t>
      </w:r>
      <w:r w:rsidR="00FB42DA">
        <w:t>v </w:t>
      </w:r>
      <w:r w:rsidR="00576998">
        <w:t> hmotné nouzi</w:t>
      </w:r>
      <w:r w:rsidR="006A2C3A">
        <w:t xml:space="preserve"> podle zákona </w:t>
      </w:r>
      <w:r w:rsidR="00FB42DA">
        <w:t>č</w:t>
      </w:r>
      <w:r w:rsidR="00212573">
        <w:t xml:space="preserve">. 110/2006 Sb., </w:t>
      </w:r>
      <w:r w:rsidR="00FB42DA">
        <w:t>o </w:t>
      </w:r>
      <w:r w:rsidR="00212573">
        <w:t xml:space="preserve"> životním </w:t>
      </w:r>
      <w:r w:rsidR="00FB42DA">
        <w:t>a </w:t>
      </w:r>
      <w:r w:rsidR="00212573">
        <w:t xml:space="preserve"> existenčním minimu</w:t>
      </w:r>
      <w:r w:rsidR="0095032A">
        <w:t>, ve znění pozdějších předpisů</w:t>
      </w:r>
      <w:r w:rsidR="00E8704A">
        <w:t xml:space="preserve"> (Česko, 2006b)</w:t>
      </w:r>
      <w:r w:rsidR="00212573">
        <w:t xml:space="preserve"> </w:t>
      </w:r>
      <w:r w:rsidR="00FB42DA">
        <w:lastRenderedPageBreak/>
        <w:t>a </w:t>
      </w:r>
      <w:r w:rsidR="00212573">
        <w:t xml:space="preserve"> podle zákona </w:t>
      </w:r>
      <w:r w:rsidR="00FB42DA">
        <w:t>č</w:t>
      </w:r>
      <w:r w:rsidR="00212573">
        <w:t xml:space="preserve">. 111/2006 Sb., </w:t>
      </w:r>
      <w:r w:rsidR="00FB42DA">
        <w:t>o </w:t>
      </w:r>
      <w:r w:rsidR="00212573">
        <w:t xml:space="preserve"> dávkách pomoci </w:t>
      </w:r>
      <w:r w:rsidR="00FB42DA">
        <w:t>v </w:t>
      </w:r>
      <w:r w:rsidR="00212573">
        <w:t> hmotném zabezpečení, ve znění pozdějších předpisů (</w:t>
      </w:r>
      <w:r w:rsidR="00E8704A">
        <w:t>Česko, 2006c</w:t>
      </w:r>
      <w:r w:rsidR="00212573">
        <w:t>)</w:t>
      </w:r>
      <w:r w:rsidR="00576998">
        <w:t xml:space="preserve">, viz kapitola </w:t>
      </w:r>
      <w:r w:rsidR="00FB42DA">
        <w:t>4</w:t>
      </w:r>
      <w:r w:rsidR="00212573">
        <w:t>.</w:t>
      </w:r>
      <w:r w:rsidR="006A2C3A">
        <w:t xml:space="preserve"> </w:t>
      </w:r>
      <w:r w:rsidR="00FB42DA">
        <w:t>2</w:t>
      </w:r>
      <w:r w:rsidR="00212573">
        <w:t>.</w:t>
      </w:r>
    </w:p>
    <w:p w:rsidR="00F618FE" w:rsidRDefault="00F618FE" w:rsidP="00F618FE">
      <w:pPr>
        <w:jc w:val="both"/>
        <w:rPr>
          <w:b/>
        </w:rPr>
      </w:pPr>
      <w:r w:rsidRPr="0073178F">
        <w:rPr>
          <w:b/>
        </w:rPr>
        <w:t>Tabulka 1</w:t>
      </w:r>
      <w:r w:rsidR="00EE2A35">
        <w:rPr>
          <w:b/>
        </w:rPr>
        <w:t>3</w:t>
      </w:r>
      <w:r w:rsidRPr="0073178F">
        <w:rPr>
          <w:b/>
        </w:rPr>
        <w:t xml:space="preserve">: Bytová situace žen propuštěných </w:t>
      </w:r>
      <w:r w:rsidR="00FB42DA" w:rsidRPr="0073178F">
        <w:rPr>
          <w:b/>
        </w:rPr>
        <w:t>z</w:t>
      </w:r>
      <w:r w:rsidR="00FB42DA">
        <w:rPr>
          <w:b/>
        </w:rPr>
        <w:t> </w:t>
      </w:r>
      <w:r w:rsidRPr="0073178F">
        <w:rPr>
          <w:b/>
        </w:rPr>
        <w:t xml:space="preserve"> VTOS </w:t>
      </w:r>
    </w:p>
    <w:tbl>
      <w:tblPr>
        <w:tblW w:w="9029" w:type="dxa"/>
        <w:tblInd w:w="55" w:type="dxa"/>
        <w:tblCellMar>
          <w:left w:w="70" w:type="dxa"/>
          <w:right w:w="70" w:type="dxa"/>
        </w:tblCellMar>
        <w:tblLook w:val="04A0" w:firstRow="1" w:lastRow="0" w:firstColumn="1" w:lastColumn="0" w:noHBand="0" w:noVBand="1"/>
      </w:tblPr>
      <w:tblGrid>
        <w:gridCol w:w="4358"/>
        <w:gridCol w:w="4671"/>
      </w:tblGrid>
      <w:tr w:rsidR="004C3DA3" w:rsidRPr="004C3DA3" w:rsidTr="004C3DA3">
        <w:trPr>
          <w:trHeight w:val="264"/>
        </w:trPr>
        <w:tc>
          <w:tcPr>
            <w:tcW w:w="4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both"/>
              <w:rPr>
                <w:rFonts w:ascii="Times New Roman" w:eastAsia="Times New Roman" w:hAnsi="Times New Roman" w:cs="Times New Roman"/>
                <w:b/>
                <w:color w:val="000000"/>
                <w:sz w:val="22"/>
                <w:lang w:eastAsia="cs-CZ"/>
              </w:rPr>
            </w:pPr>
            <w:r w:rsidRPr="004C3DA3">
              <w:rPr>
                <w:rFonts w:ascii="Times New Roman" w:eastAsia="Times New Roman" w:hAnsi="Times New Roman" w:cs="Times New Roman"/>
                <w:b/>
                <w:color w:val="000000"/>
                <w:sz w:val="22"/>
                <w:lang w:eastAsia="cs-CZ"/>
              </w:rPr>
              <w:t>Organizace</w:t>
            </w:r>
          </w:p>
        </w:tc>
        <w:tc>
          <w:tcPr>
            <w:tcW w:w="4671" w:type="dxa"/>
            <w:tcBorders>
              <w:top w:val="single" w:sz="4" w:space="0" w:color="auto"/>
              <w:left w:val="nil"/>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center"/>
              <w:rPr>
                <w:rFonts w:ascii="Times New Roman" w:eastAsia="Times New Roman" w:hAnsi="Times New Roman" w:cs="Times New Roman"/>
                <w:b/>
                <w:color w:val="000000"/>
                <w:sz w:val="22"/>
                <w:lang w:eastAsia="cs-CZ"/>
              </w:rPr>
            </w:pPr>
            <w:r w:rsidRPr="004C3DA3">
              <w:rPr>
                <w:rFonts w:ascii="Times New Roman" w:eastAsia="Times New Roman" w:hAnsi="Times New Roman" w:cs="Times New Roman"/>
                <w:b/>
                <w:color w:val="000000"/>
                <w:sz w:val="22"/>
                <w:lang w:eastAsia="cs-CZ"/>
              </w:rPr>
              <w:t>Respondentky</w:t>
            </w:r>
          </w:p>
        </w:tc>
      </w:tr>
      <w:tr w:rsidR="004C3DA3" w:rsidRPr="004C3DA3" w:rsidTr="004C3DA3">
        <w:trPr>
          <w:trHeight w:val="264"/>
        </w:trPr>
        <w:tc>
          <w:tcPr>
            <w:tcW w:w="4358" w:type="dxa"/>
            <w:tcBorders>
              <w:top w:val="nil"/>
              <w:left w:val="single" w:sz="4" w:space="0" w:color="auto"/>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both"/>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Azylové zařízení pro ženy</w:t>
            </w:r>
          </w:p>
        </w:tc>
        <w:tc>
          <w:tcPr>
            <w:tcW w:w="4671" w:type="dxa"/>
            <w:tcBorders>
              <w:top w:val="nil"/>
              <w:left w:val="nil"/>
              <w:bottom w:val="single" w:sz="4" w:space="0" w:color="auto"/>
              <w:right w:val="single" w:sz="4" w:space="0" w:color="auto"/>
            </w:tcBorders>
            <w:shd w:val="clear" w:color="auto" w:fill="auto"/>
            <w:noWrap/>
            <w:vAlign w:val="bottom"/>
            <w:hideMark/>
          </w:tcPr>
          <w:p w:rsidR="004C3DA3" w:rsidRPr="004C3DA3" w:rsidRDefault="00FB42DA" w:rsidP="004C3DA3">
            <w:pPr>
              <w:spacing w:after="0" w:line="240" w:lineRule="auto"/>
              <w:jc w:val="center"/>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1 </w:t>
            </w:r>
          </w:p>
        </w:tc>
      </w:tr>
      <w:tr w:rsidR="004C3DA3" w:rsidRPr="004C3DA3" w:rsidTr="004C3DA3">
        <w:trPr>
          <w:trHeight w:val="264"/>
        </w:trPr>
        <w:tc>
          <w:tcPr>
            <w:tcW w:w="4358" w:type="dxa"/>
            <w:tcBorders>
              <w:top w:val="nil"/>
              <w:left w:val="single" w:sz="4" w:space="0" w:color="auto"/>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both"/>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Dům na půl cesty</w:t>
            </w:r>
          </w:p>
        </w:tc>
        <w:tc>
          <w:tcPr>
            <w:tcW w:w="4671" w:type="dxa"/>
            <w:tcBorders>
              <w:top w:val="nil"/>
              <w:left w:val="nil"/>
              <w:bottom w:val="single" w:sz="4" w:space="0" w:color="auto"/>
              <w:right w:val="single" w:sz="4" w:space="0" w:color="auto"/>
            </w:tcBorders>
            <w:shd w:val="clear" w:color="auto" w:fill="auto"/>
            <w:noWrap/>
            <w:vAlign w:val="bottom"/>
            <w:hideMark/>
          </w:tcPr>
          <w:p w:rsidR="004C3DA3" w:rsidRPr="004C3DA3" w:rsidRDefault="00FB42DA" w:rsidP="004C3DA3">
            <w:pPr>
              <w:spacing w:after="0" w:line="240" w:lineRule="auto"/>
              <w:jc w:val="center"/>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2 </w:t>
            </w:r>
          </w:p>
        </w:tc>
      </w:tr>
      <w:tr w:rsidR="004C3DA3" w:rsidRPr="004C3DA3" w:rsidTr="004C3DA3">
        <w:trPr>
          <w:trHeight w:val="264"/>
        </w:trPr>
        <w:tc>
          <w:tcPr>
            <w:tcW w:w="4358" w:type="dxa"/>
            <w:tcBorders>
              <w:top w:val="nil"/>
              <w:left w:val="single" w:sz="4" w:space="0" w:color="auto"/>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both"/>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Rodina</w:t>
            </w:r>
          </w:p>
        </w:tc>
        <w:tc>
          <w:tcPr>
            <w:tcW w:w="4671" w:type="dxa"/>
            <w:tcBorders>
              <w:top w:val="nil"/>
              <w:left w:val="nil"/>
              <w:bottom w:val="single" w:sz="4" w:space="0" w:color="auto"/>
              <w:right w:val="single" w:sz="4" w:space="0" w:color="auto"/>
            </w:tcBorders>
            <w:shd w:val="clear" w:color="auto" w:fill="auto"/>
            <w:noWrap/>
            <w:vAlign w:val="bottom"/>
            <w:hideMark/>
          </w:tcPr>
          <w:p w:rsidR="004C3DA3" w:rsidRPr="004C3DA3" w:rsidRDefault="00FB42DA" w:rsidP="004C3DA3">
            <w:pPr>
              <w:spacing w:after="0" w:line="240" w:lineRule="auto"/>
              <w:jc w:val="center"/>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3 </w:t>
            </w:r>
          </w:p>
        </w:tc>
      </w:tr>
      <w:tr w:rsidR="004C3DA3" w:rsidRPr="004C3DA3" w:rsidTr="004C3DA3">
        <w:trPr>
          <w:trHeight w:val="264"/>
        </w:trPr>
        <w:tc>
          <w:tcPr>
            <w:tcW w:w="4358" w:type="dxa"/>
            <w:tcBorders>
              <w:top w:val="nil"/>
              <w:left w:val="single" w:sz="4" w:space="0" w:color="auto"/>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both"/>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Přátelé</w:t>
            </w:r>
          </w:p>
        </w:tc>
        <w:tc>
          <w:tcPr>
            <w:tcW w:w="4671" w:type="dxa"/>
            <w:tcBorders>
              <w:top w:val="nil"/>
              <w:left w:val="nil"/>
              <w:bottom w:val="single" w:sz="4" w:space="0" w:color="auto"/>
              <w:right w:val="single" w:sz="4" w:space="0" w:color="auto"/>
            </w:tcBorders>
            <w:shd w:val="clear" w:color="auto" w:fill="auto"/>
            <w:noWrap/>
            <w:vAlign w:val="bottom"/>
            <w:hideMark/>
          </w:tcPr>
          <w:p w:rsidR="004C3DA3" w:rsidRPr="004C3DA3" w:rsidRDefault="00FB42DA" w:rsidP="004C3DA3">
            <w:pPr>
              <w:spacing w:after="0" w:line="240" w:lineRule="auto"/>
              <w:jc w:val="center"/>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4 </w:t>
            </w:r>
          </w:p>
        </w:tc>
      </w:tr>
      <w:tr w:rsidR="004C3DA3" w:rsidRPr="004C3DA3" w:rsidTr="004C3DA3">
        <w:trPr>
          <w:trHeight w:val="264"/>
        </w:trPr>
        <w:tc>
          <w:tcPr>
            <w:tcW w:w="4358" w:type="dxa"/>
            <w:tcBorders>
              <w:top w:val="nil"/>
              <w:left w:val="single" w:sz="4" w:space="0" w:color="auto"/>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both"/>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Vlastní bydlení</w:t>
            </w:r>
          </w:p>
        </w:tc>
        <w:tc>
          <w:tcPr>
            <w:tcW w:w="4671" w:type="dxa"/>
            <w:tcBorders>
              <w:top w:val="nil"/>
              <w:left w:val="nil"/>
              <w:bottom w:val="single" w:sz="4" w:space="0" w:color="auto"/>
              <w:right w:val="single" w:sz="4" w:space="0" w:color="auto"/>
            </w:tcBorders>
            <w:shd w:val="clear" w:color="auto" w:fill="auto"/>
            <w:noWrap/>
            <w:vAlign w:val="bottom"/>
            <w:hideMark/>
          </w:tcPr>
          <w:p w:rsidR="004C3DA3" w:rsidRPr="004C3DA3" w:rsidRDefault="00FB42DA" w:rsidP="004C3DA3">
            <w:pPr>
              <w:spacing w:after="0" w:line="240" w:lineRule="auto"/>
              <w:jc w:val="center"/>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6 </w:t>
            </w:r>
          </w:p>
        </w:tc>
      </w:tr>
      <w:tr w:rsidR="004C3DA3" w:rsidRPr="004C3DA3" w:rsidTr="004C3DA3">
        <w:trPr>
          <w:trHeight w:val="264"/>
        </w:trPr>
        <w:tc>
          <w:tcPr>
            <w:tcW w:w="4358" w:type="dxa"/>
            <w:tcBorders>
              <w:top w:val="nil"/>
              <w:left w:val="single" w:sz="4" w:space="0" w:color="auto"/>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both"/>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Podnájem</w:t>
            </w:r>
          </w:p>
        </w:tc>
        <w:tc>
          <w:tcPr>
            <w:tcW w:w="4671" w:type="dxa"/>
            <w:tcBorders>
              <w:top w:val="nil"/>
              <w:left w:val="nil"/>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center"/>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11</w:t>
            </w:r>
          </w:p>
        </w:tc>
      </w:tr>
      <w:tr w:rsidR="004C3DA3" w:rsidRPr="004C3DA3" w:rsidTr="004C3DA3">
        <w:trPr>
          <w:trHeight w:val="264"/>
        </w:trPr>
        <w:tc>
          <w:tcPr>
            <w:tcW w:w="4358" w:type="dxa"/>
            <w:tcBorders>
              <w:top w:val="nil"/>
              <w:left w:val="single" w:sz="4" w:space="0" w:color="auto"/>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both"/>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Sociální bydlení</w:t>
            </w:r>
          </w:p>
        </w:tc>
        <w:tc>
          <w:tcPr>
            <w:tcW w:w="4671" w:type="dxa"/>
            <w:tcBorders>
              <w:top w:val="nil"/>
              <w:left w:val="nil"/>
              <w:bottom w:val="single" w:sz="4" w:space="0" w:color="auto"/>
              <w:right w:val="single" w:sz="4" w:space="0" w:color="auto"/>
            </w:tcBorders>
            <w:shd w:val="clear" w:color="auto" w:fill="auto"/>
            <w:noWrap/>
            <w:vAlign w:val="bottom"/>
            <w:hideMark/>
          </w:tcPr>
          <w:p w:rsidR="004C3DA3" w:rsidRPr="004C3DA3" w:rsidRDefault="00FB42DA" w:rsidP="004C3DA3">
            <w:pPr>
              <w:spacing w:after="0" w:line="240" w:lineRule="auto"/>
              <w:jc w:val="center"/>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1 </w:t>
            </w:r>
          </w:p>
        </w:tc>
      </w:tr>
      <w:tr w:rsidR="004C3DA3" w:rsidRPr="004C3DA3" w:rsidTr="004C3DA3">
        <w:trPr>
          <w:trHeight w:val="264"/>
        </w:trPr>
        <w:tc>
          <w:tcPr>
            <w:tcW w:w="4358" w:type="dxa"/>
            <w:tcBorders>
              <w:top w:val="nil"/>
              <w:left w:val="single" w:sz="4" w:space="0" w:color="auto"/>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both"/>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Ubytovny</w:t>
            </w:r>
          </w:p>
        </w:tc>
        <w:tc>
          <w:tcPr>
            <w:tcW w:w="4671" w:type="dxa"/>
            <w:tcBorders>
              <w:top w:val="nil"/>
              <w:left w:val="nil"/>
              <w:bottom w:val="single" w:sz="4" w:space="0" w:color="auto"/>
              <w:right w:val="single" w:sz="4" w:space="0" w:color="auto"/>
            </w:tcBorders>
            <w:shd w:val="clear" w:color="auto" w:fill="auto"/>
            <w:noWrap/>
            <w:vAlign w:val="bottom"/>
            <w:hideMark/>
          </w:tcPr>
          <w:p w:rsidR="004C3DA3" w:rsidRPr="004C3DA3" w:rsidRDefault="00FB42DA" w:rsidP="004C3DA3">
            <w:pPr>
              <w:spacing w:after="0" w:line="240" w:lineRule="auto"/>
              <w:jc w:val="center"/>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9 </w:t>
            </w:r>
          </w:p>
        </w:tc>
      </w:tr>
      <w:tr w:rsidR="004C3DA3" w:rsidRPr="004C3DA3" w:rsidTr="004C3DA3">
        <w:trPr>
          <w:trHeight w:val="264"/>
        </w:trPr>
        <w:tc>
          <w:tcPr>
            <w:tcW w:w="4358" w:type="dxa"/>
            <w:tcBorders>
              <w:top w:val="nil"/>
              <w:left w:val="single" w:sz="4" w:space="0" w:color="auto"/>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both"/>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Celkem</w:t>
            </w:r>
          </w:p>
        </w:tc>
        <w:tc>
          <w:tcPr>
            <w:tcW w:w="4671" w:type="dxa"/>
            <w:tcBorders>
              <w:top w:val="nil"/>
              <w:left w:val="nil"/>
              <w:bottom w:val="single" w:sz="4" w:space="0" w:color="auto"/>
              <w:right w:val="single" w:sz="4" w:space="0" w:color="auto"/>
            </w:tcBorders>
            <w:shd w:val="clear" w:color="auto" w:fill="auto"/>
            <w:noWrap/>
            <w:vAlign w:val="bottom"/>
            <w:hideMark/>
          </w:tcPr>
          <w:p w:rsidR="004C3DA3" w:rsidRPr="004C3DA3" w:rsidRDefault="004C3DA3" w:rsidP="004C3DA3">
            <w:pPr>
              <w:spacing w:after="0" w:line="240" w:lineRule="auto"/>
              <w:jc w:val="center"/>
              <w:rPr>
                <w:rFonts w:ascii="Times New Roman" w:eastAsia="Times New Roman" w:hAnsi="Times New Roman" w:cs="Times New Roman"/>
                <w:color w:val="000000"/>
                <w:sz w:val="22"/>
                <w:lang w:eastAsia="cs-CZ"/>
              </w:rPr>
            </w:pPr>
            <w:r>
              <w:rPr>
                <w:rFonts w:ascii="Times New Roman" w:eastAsia="Times New Roman" w:hAnsi="Times New Roman" w:cs="Times New Roman"/>
                <w:color w:val="000000"/>
                <w:sz w:val="22"/>
                <w:lang w:eastAsia="cs-CZ"/>
              </w:rPr>
              <w:t>37</w:t>
            </w:r>
          </w:p>
        </w:tc>
      </w:tr>
    </w:tbl>
    <w:p w:rsidR="004C3DA3" w:rsidRDefault="004C3DA3" w:rsidP="004C3DA3">
      <w:pPr>
        <w:spacing w:after="0"/>
        <w:jc w:val="both"/>
      </w:pPr>
    </w:p>
    <w:p w:rsidR="00E27F76" w:rsidRDefault="00FB42DA" w:rsidP="00F618FE">
      <w:pPr>
        <w:jc w:val="both"/>
      </w:pPr>
      <w:r>
        <w:t>V </w:t>
      </w:r>
      <w:r w:rsidR="00E27F76">
        <w:t xml:space="preserve"> tabulce </w:t>
      </w:r>
      <w:r>
        <w:t>č</w:t>
      </w:r>
      <w:r w:rsidR="004C3DA3">
        <w:t xml:space="preserve">. </w:t>
      </w:r>
      <w:r w:rsidR="00713BFE">
        <w:t xml:space="preserve">13 </w:t>
      </w:r>
      <w:r w:rsidR="00E27F76">
        <w:t>je uvedena bytová situace respondentek</w:t>
      </w:r>
      <w:r w:rsidR="00247802">
        <w:t xml:space="preserve"> </w:t>
      </w:r>
      <w:r>
        <w:t>v </w:t>
      </w:r>
      <w:r w:rsidR="002B0ECE">
        <w:t xml:space="preserve"> době prováděného výzkumu. </w:t>
      </w:r>
      <w:r>
        <w:t>Z </w:t>
      </w:r>
      <w:r w:rsidR="002B0ECE">
        <w:t xml:space="preserve"> tabulky lze vyčíst, že nejvíce žen propuštěných </w:t>
      </w:r>
      <w:r>
        <w:t>z </w:t>
      </w:r>
      <w:r w:rsidR="002B0ECE">
        <w:t xml:space="preserve"> výkonu trestu odnětí svobody využívá </w:t>
      </w:r>
      <w:r>
        <w:t>k </w:t>
      </w:r>
      <w:r w:rsidR="002B0ECE">
        <w:t xml:space="preserve"> bydlení podnájem </w:t>
      </w:r>
      <w:r>
        <w:t>a </w:t>
      </w:r>
      <w:r w:rsidR="002B0ECE">
        <w:t xml:space="preserve"> ubytovny, méně pak využívají vlastní bydlení nebo bydlení ve společné domácnosti </w:t>
      </w:r>
      <w:r>
        <w:t>s </w:t>
      </w:r>
      <w:r w:rsidR="005D2779">
        <w:t> </w:t>
      </w:r>
      <w:r w:rsidR="002B0ECE">
        <w:t>rodiči</w:t>
      </w:r>
      <w:r w:rsidR="005D2779">
        <w:t xml:space="preserve"> popřípadě </w:t>
      </w:r>
      <w:r>
        <w:t>v </w:t>
      </w:r>
      <w:r w:rsidR="00C4558B">
        <w:t xml:space="preserve"> dalších</w:t>
      </w:r>
      <w:r w:rsidR="002B0ECE">
        <w:t xml:space="preserve"> </w:t>
      </w:r>
      <w:r w:rsidR="005D2779">
        <w:t xml:space="preserve">zařízeních poskytujících </w:t>
      </w:r>
      <w:r w:rsidR="007A07D8">
        <w:t>jinou</w:t>
      </w:r>
      <w:r w:rsidR="005D2779">
        <w:t xml:space="preserve"> formu bydlení. </w:t>
      </w:r>
      <w:r>
        <w:t>Z </w:t>
      </w:r>
      <w:r w:rsidR="00C4558B">
        <w:t xml:space="preserve"> uvedených dat </w:t>
      </w:r>
      <w:r>
        <w:t>v </w:t>
      </w:r>
      <w:r w:rsidR="00C4558B">
        <w:t xml:space="preserve"> tabulce </w:t>
      </w:r>
      <w:r>
        <w:t>č</w:t>
      </w:r>
      <w:r w:rsidR="00C4558B">
        <w:t>. 13 bych chtěla</w:t>
      </w:r>
      <w:r w:rsidR="006A44D9">
        <w:t xml:space="preserve"> </w:t>
      </w:r>
      <w:r w:rsidR="00C4558B">
        <w:t xml:space="preserve">poukázat na to, že respondentky sice uvedly </w:t>
      </w:r>
      <w:r>
        <w:t>v </w:t>
      </w:r>
      <w:r w:rsidR="00C4558B">
        <w:t xml:space="preserve"> tabulce </w:t>
      </w:r>
      <w:r>
        <w:t>č</w:t>
      </w:r>
      <w:r w:rsidR="00E74E6D">
        <w:t xml:space="preserve">. </w:t>
      </w:r>
      <w:r w:rsidR="00C4558B">
        <w:t xml:space="preserve">10 častou spolupráci </w:t>
      </w:r>
      <w:r>
        <w:t>s </w:t>
      </w:r>
      <w:r w:rsidR="006A44D9">
        <w:t> </w:t>
      </w:r>
      <w:r w:rsidR="00C4558B">
        <w:t>A</w:t>
      </w:r>
      <w:r w:rsidR="006A44D9">
        <w:t>zylovým zařízením pro ženy</w:t>
      </w:r>
      <w:r w:rsidR="00C4558B">
        <w:t xml:space="preserve"> (</w:t>
      </w:r>
      <w:r w:rsidR="006A44D9">
        <w:t xml:space="preserve">15), ale </w:t>
      </w:r>
      <w:r>
        <w:t>v </w:t>
      </w:r>
      <w:r w:rsidR="006A44D9">
        <w:t xml:space="preserve"> době prováděného výzkumu využívala toto zařízení </w:t>
      </w:r>
      <w:r>
        <w:t>k </w:t>
      </w:r>
      <w:r w:rsidR="006A44D9">
        <w:t> bydlení pouze jedna žena. T</w:t>
      </w:r>
      <w:r w:rsidR="004C0C20">
        <w:t>en</w:t>
      </w:r>
      <w:r w:rsidR="006A44D9">
        <w:t>to výsled</w:t>
      </w:r>
      <w:r w:rsidR="004C0C20">
        <w:t>e</w:t>
      </w:r>
      <w:r w:rsidR="006A44D9">
        <w:t xml:space="preserve">k si můžeme vysvětlit tím, že Azylové zařízení pro ženy je poskytováno na omezenou dobu </w:t>
      </w:r>
      <w:r>
        <w:t>a </w:t>
      </w:r>
      <w:r w:rsidR="006A44D9">
        <w:t xml:space="preserve"> </w:t>
      </w:r>
      <w:r>
        <w:t>v </w:t>
      </w:r>
      <w:r w:rsidR="006A44D9">
        <w:t> případě uplynutí této lhůty si ženy musí hledat jiné vhodné bydlení</w:t>
      </w:r>
      <w:r w:rsidR="009471C1">
        <w:t xml:space="preserve"> (MMO, 2018, </w:t>
      </w:r>
      <w:r>
        <w:t>s</w:t>
      </w:r>
      <w:r w:rsidR="009471C1">
        <w:t xml:space="preserve">. </w:t>
      </w:r>
      <w:r>
        <w:t>7</w:t>
      </w:r>
      <w:r w:rsidR="009471C1">
        <w:t>, 103-104)</w:t>
      </w:r>
      <w:r w:rsidR="00764902">
        <w:t xml:space="preserve">, kapitola </w:t>
      </w:r>
      <w:r>
        <w:t>3</w:t>
      </w:r>
      <w:r w:rsidR="009471C1">
        <w:t>.</w:t>
      </w:r>
      <w:r w:rsidR="00411F51">
        <w:t xml:space="preserve"> </w:t>
      </w:r>
      <w:r>
        <w:t>3</w:t>
      </w:r>
      <w:r w:rsidR="009471C1">
        <w:t>.</w:t>
      </w:r>
      <w:r w:rsidR="006A44D9">
        <w:t xml:space="preserve"> </w:t>
      </w:r>
      <w:r w:rsidR="004C0C20">
        <w:t xml:space="preserve">Za tímto účelem je </w:t>
      </w:r>
      <w:r>
        <w:t>s </w:t>
      </w:r>
      <w:r w:rsidR="004C0C20">
        <w:t> ženami užívající</w:t>
      </w:r>
      <w:r w:rsidR="002E3D7C">
        <w:t>mi</w:t>
      </w:r>
      <w:r w:rsidR="004C0C20">
        <w:t xml:space="preserve"> bydlení </w:t>
      </w:r>
      <w:r>
        <w:t>v </w:t>
      </w:r>
      <w:r w:rsidR="0037280B">
        <w:t> </w:t>
      </w:r>
      <w:r w:rsidR="004C0C20">
        <w:t>A</w:t>
      </w:r>
      <w:r w:rsidR="0037280B">
        <w:t>zylové zařízení</w:t>
      </w:r>
      <w:r w:rsidR="004C0C20">
        <w:t xml:space="preserve"> pro ženy spolupracováno tak, aby si zajistily lepší formu bydlení, zejména vlastní byt nebo podnájem. </w:t>
      </w:r>
      <w:r>
        <w:t>K </w:t>
      </w:r>
      <w:r w:rsidR="005D2779">
        <w:t> získaným datům můžeme</w:t>
      </w:r>
      <w:r w:rsidR="004C0C20">
        <w:t xml:space="preserve"> dále</w:t>
      </w:r>
      <w:r w:rsidR="005D2779">
        <w:t xml:space="preserve"> říci, že možnost</w:t>
      </w:r>
      <w:r w:rsidR="00764902">
        <w:t>i</w:t>
      </w:r>
      <w:r w:rsidR="005D2779">
        <w:t xml:space="preserve"> bydlení osob propuštěných</w:t>
      </w:r>
      <w:r w:rsidR="00C4558B">
        <w:t xml:space="preserve"> </w:t>
      </w:r>
      <w:r>
        <w:t>z </w:t>
      </w:r>
      <w:r w:rsidR="005D2779">
        <w:t> výkonu trestu odnětí svobody závisí na mnoha faktorech</w:t>
      </w:r>
      <w:r w:rsidR="00764902">
        <w:t xml:space="preserve"> </w:t>
      </w:r>
      <w:r>
        <w:t>a </w:t>
      </w:r>
      <w:r w:rsidR="005D2779">
        <w:t xml:space="preserve"> příčiny bytových problémů jsou různé</w:t>
      </w:r>
      <w:r w:rsidR="00035958">
        <w:t xml:space="preserve">. </w:t>
      </w:r>
      <w:r>
        <w:t>V </w:t>
      </w:r>
      <w:r w:rsidR="00035958">
        <w:t xml:space="preserve"> případě, že osoby, tedy </w:t>
      </w:r>
      <w:r>
        <w:t>i </w:t>
      </w:r>
      <w:r w:rsidR="00035958">
        <w:t xml:space="preserve"> ženy propuštěné </w:t>
      </w:r>
      <w:r>
        <w:t>z </w:t>
      </w:r>
      <w:r w:rsidR="00035958">
        <w:t xml:space="preserve"> výkonu trestu odnětí svobody přicházejí právě </w:t>
      </w:r>
      <w:r>
        <w:t>v </w:t>
      </w:r>
      <w:r w:rsidR="00035958">
        <w:t xml:space="preserve"> důsledku odloučení od společnosti </w:t>
      </w:r>
      <w:r>
        <w:t>o </w:t>
      </w:r>
      <w:r w:rsidR="00035958">
        <w:t xml:space="preserve"> vlastní bydlení </w:t>
      </w:r>
      <w:r>
        <w:t>a </w:t>
      </w:r>
      <w:r w:rsidR="00035958">
        <w:t xml:space="preserve"> nema</w:t>
      </w:r>
      <w:r w:rsidR="00E27A24">
        <w:t>jí-li</w:t>
      </w:r>
      <w:r w:rsidR="00035958">
        <w:t xml:space="preserve"> dobré rodinné zázemí</w:t>
      </w:r>
      <w:r w:rsidR="00E27A24">
        <w:t>,</w:t>
      </w:r>
      <w:r w:rsidR="00035958">
        <w:t xml:space="preserve"> jsou odkázán</w:t>
      </w:r>
      <w:r w:rsidR="002E3D7C">
        <w:t>y</w:t>
      </w:r>
      <w:r w:rsidR="00035958">
        <w:t xml:space="preserve"> na pomoc pomáhajících organizací včetně možnosti finančního zajištění</w:t>
      </w:r>
      <w:r w:rsidR="002539D5">
        <w:t xml:space="preserve"> prostřednictvím dávek pomoci </w:t>
      </w:r>
      <w:r>
        <w:t>v </w:t>
      </w:r>
      <w:r w:rsidR="002539D5">
        <w:t> hmotné nouzi</w:t>
      </w:r>
      <w:r w:rsidR="009471C1">
        <w:t xml:space="preserve"> podle zákona </w:t>
      </w:r>
      <w:r w:rsidR="00411F51">
        <w:t>č</w:t>
      </w:r>
      <w:r w:rsidR="009471C1">
        <w:t xml:space="preserve">. </w:t>
      </w:r>
      <w:r w:rsidR="009179D5">
        <w:t xml:space="preserve">111/2006 Sb., </w:t>
      </w:r>
      <w:r>
        <w:t>o </w:t>
      </w:r>
      <w:r w:rsidR="009179D5">
        <w:t xml:space="preserve"> dávkách pomoci </w:t>
      </w:r>
      <w:r>
        <w:t>v </w:t>
      </w:r>
      <w:r w:rsidR="009179D5">
        <w:t> hmotné nouzi, ve znění pozdějších předpisů (</w:t>
      </w:r>
      <w:r w:rsidR="00E8704A">
        <w:t>Česko, 2006c</w:t>
      </w:r>
      <w:r w:rsidR="009179D5">
        <w:t>)</w:t>
      </w:r>
      <w:r w:rsidR="005D2779">
        <w:t>, kapitola</w:t>
      </w:r>
      <w:r w:rsidR="00035958">
        <w:t xml:space="preserve"> </w:t>
      </w:r>
      <w:r>
        <w:t>4</w:t>
      </w:r>
      <w:r w:rsidR="009179D5">
        <w:t>.</w:t>
      </w:r>
      <w:r w:rsidR="00411F51">
        <w:t xml:space="preserve"> </w:t>
      </w:r>
      <w:r>
        <w:t>2</w:t>
      </w:r>
      <w:r w:rsidR="009179D5">
        <w:t>.</w:t>
      </w:r>
      <w:r w:rsidR="005D2779">
        <w:t xml:space="preserve"> </w:t>
      </w:r>
    </w:p>
    <w:p w:rsidR="00411F51" w:rsidRDefault="00411F51" w:rsidP="00F618FE">
      <w:pPr>
        <w:jc w:val="both"/>
      </w:pPr>
    </w:p>
    <w:p w:rsidR="00411F51" w:rsidRDefault="00411F51" w:rsidP="00F618FE">
      <w:pPr>
        <w:jc w:val="both"/>
      </w:pPr>
    </w:p>
    <w:p w:rsidR="00425DA4" w:rsidRPr="0073178F" w:rsidRDefault="00F618FE" w:rsidP="00F618FE">
      <w:pPr>
        <w:jc w:val="both"/>
        <w:rPr>
          <w:b/>
        </w:rPr>
      </w:pPr>
      <w:r w:rsidRPr="0073178F">
        <w:rPr>
          <w:b/>
        </w:rPr>
        <w:lastRenderedPageBreak/>
        <w:t>Tabulka 1</w:t>
      </w:r>
      <w:r w:rsidR="00EE2A35">
        <w:rPr>
          <w:b/>
        </w:rPr>
        <w:t>4</w:t>
      </w:r>
      <w:r w:rsidRPr="0073178F">
        <w:rPr>
          <w:b/>
        </w:rPr>
        <w:t xml:space="preserve">: </w:t>
      </w:r>
      <w:r w:rsidR="0006227F">
        <w:rPr>
          <w:b/>
        </w:rPr>
        <w:t xml:space="preserve">Počet žen spolupracující dlouhodobě </w:t>
      </w:r>
      <w:r w:rsidR="00FB42DA">
        <w:rPr>
          <w:b/>
        </w:rPr>
        <w:t>s </w:t>
      </w:r>
      <w:r w:rsidR="0006227F">
        <w:rPr>
          <w:b/>
        </w:rPr>
        <w:t> pomáhajícími organizacemi</w:t>
      </w:r>
      <w:r w:rsidR="00E65D4A">
        <w:rPr>
          <w:b/>
        </w:rPr>
        <w:t xml:space="preserve"> </w:t>
      </w:r>
      <w:r w:rsidR="00CB26E4">
        <w:rPr>
          <w:b/>
        </w:rPr>
        <w:t xml:space="preserve">  </w:t>
      </w:r>
      <w:r w:rsidR="00425DA4">
        <w:rPr>
          <w:b/>
        </w:rPr>
        <w:t>14/</w:t>
      </w:r>
      <w:r w:rsidR="00FB42DA">
        <w:rPr>
          <w:b/>
        </w:rPr>
        <w:t>a </w:t>
      </w:r>
      <w:r w:rsidR="00713BFE">
        <w:rPr>
          <w:b/>
        </w:rPr>
        <w:t xml:space="preserve"> </w:t>
      </w:r>
    </w:p>
    <w:tbl>
      <w:tblPr>
        <w:tblW w:w="9087" w:type="dxa"/>
        <w:tblInd w:w="55" w:type="dxa"/>
        <w:tblLayout w:type="fixed"/>
        <w:tblCellMar>
          <w:left w:w="70" w:type="dxa"/>
          <w:right w:w="70" w:type="dxa"/>
        </w:tblCellMar>
        <w:tblLook w:val="04A0" w:firstRow="1" w:lastRow="0" w:firstColumn="1" w:lastColumn="0" w:noHBand="0" w:noVBand="1"/>
      </w:tblPr>
      <w:tblGrid>
        <w:gridCol w:w="2425"/>
        <w:gridCol w:w="3260"/>
        <w:gridCol w:w="3402"/>
      </w:tblGrid>
      <w:tr w:rsidR="00F618FE" w:rsidRPr="00CB26E4" w:rsidTr="00C4558B">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8FE" w:rsidRPr="00CB26E4" w:rsidRDefault="0073178F" w:rsidP="0073178F">
            <w:pPr>
              <w:spacing w:after="0" w:line="240" w:lineRule="auto"/>
              <w:jc w:val="center"/>
              <w:rPr>
                <w:b/>
                <w:sz w:val="22"/>
              </w:rPr>
            </w:pPr>
            <w:r w:rsidRPr="00CB26E4">
              <w:rPr>
                <w:b/>
                <w:sz w:val="22"/>
              </w:rPr>
              <w:t>Ženy celkem</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618FE" w:rsidRPr="00CB26E4" w:rsidRDefault="00F618FE" w:rsidP="00F618FE">
            <w:pPr>
              <w:spacing w:after="0" w:line="240" w:lineRule="auto"/>
              <w:jc w:val="center"/>
              <w:rPr>
                <w:b/>
                <w:sz w:val="22"/>
              </w:rPr>
            </w:pPr>
            <w:r w:rsidRPr="00CB26E4">
              <w:rPr>
                <w:b/>
                <w:sz w:val="22"/>
              </w:rPr>
              <w:t>Dlouhodobě spolupracuje</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F618FE" w:rsidRPr="00CB26E4" w:rsidRDefault="00F618FE" w:rsidP="00F618FE">
            <w:pPr>
              <w:spacing w:after="0" w:line="240" w:lineRule="auto"/>
              <w:jc w:val="center"/>
              <w:rPr>
                <w:b/>
                <w:sz w:val="22"/>
              </w:rPr>
            </w:pPr>
            <w:r w:rsidRPr="00CB26E4">
              <w:rPr>
                <w:b/>
                <w:sz w:val="22"/>
              </w:rPr>
              <w:t>Dlouhodobě nespolupracuje</w:t>
            </w:r>
          </w:p>
        </w:tc>
      </w:tr>
      <w:tr w:rsidR="00F618FE" w:rsidRPr="00CB26E4" w:rsidTr="00C4558B">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F618FE" w:rsidRPr="00CB26E4" w:rsidRDefault="0073178F" w:rsidP="0073178F">
            <w:pPr>
              <w:spacing w:after="0" w:line="240" w:lineRule="auto"/>
              <w:jc w:val="center"/>
              <w:rPr>
                <w:sz w:val="22"/>
              </w:rPr>
            </w:pPr>
            <w:r w:rsidRPr="00CB26E4">
              <w:rPr>
                <w:sz w:val="22"/>
              </w:rPr>
              <w:t>37</w:t>
            </w:r>
          </w:p>
        </w:tc>
        <w:tc>
          <w:tcPr>
            <w:tcW w:w="3260" w:type="dxa"/>
            <w:tcBorders>
              <w:top w:val="nil"/>
              <w:left w:val="nil"/>
              <w:bottom w:val="single" w:sz="4" w:space="0" w:color="auto"/>
              <w:right w:val="single" w:sz="4" w:space="0" w:color="auto"/>
            </w:tcBorders>
            <w:shd w:val="clear" w:color="auto" w:fill="auto"/>
            <w:noWrap/>
            <w:vAlign w:val="bottom"/>
            <w:hideMark/>
          </w:tcPr>
          <w:p w:rsidR="00F618FE" w:rsidRPr="00CB26E4" w:rsidRDefault="00F618FE" w:rsidP="00F618FE">
            <w:pPr>
              <w:spacing w:after="0" w:line="240" w:lineRule="auto"/>
              <w:jc w:val="center"/>
              <w:rPr>
                <w:sz w:val="22"/>
              </w:rPr>
            </w:pPr>
            <w:r w:rsidRPr="00CB26E4">
              <w:rPr>
                <w:sz w:val="22"/>
              </w:rPr>
              <w:t>35</w:t>
            </w:r>
          </w:p>
        </w:tc>
        <w:tc>
          <w:tcPr>
            <w:tcW w:w="3402" w:type="dxa"/>
            <w:tcBorders>
              <w:top w:val="nil"/>
              <w:left w:val="nil"/>
              <w:bottom w:val="single" w:sz="4" w:space="0" w:color="auto"/>
              <w:right w:val="single" w:sz="4" w:space="0" w:color="auto"/>
            </w:tcBorders>
            <w:shd w:val="clear" w:color="auto" w:fill="auto"/>
            <w:noWrap/>
            <w:vAlign w:val="bottom"/>
            <w:hideMark/>
          </w:tcPr>
          <w:p w:rsidR="00F618FE" w:rsidRPr="00CB26E4" w:rsidRDefault="00FB42DA" w:rsidP="00F618FE">
            <w:pPr>
              <w:spacing w:after="0" w:line="240" w:lineRule="auto"/>
              <w:jc w:val="center"/>
              <w:rPr>
                <w:sz w:val="22"/>
              </w:rPr>
            </w:pPr>
            <w:r w:rsidRPr="00CB26E4">
              <w:rPr>
                <w:sz w:val="22"/>
              </w:rPr>
              <w:t>2</w:t>
            </w:r>
            <w:r>
              <w:rPr>
                <w:sz w:val="22"/>
              </w:rPr>
              <w:t> </w:t>
            </w:r>
          </w:p>
        </w:tc>
      </w:tr>
    </w:tbl>
    <w:p w:rsidR="00411F51" w:rsidRDefault="00411F51" w:rsidP="00411F51">
      <w:pPr>
        <w:spacing w:after="0"/>
        <w:jc w:val="both"/>
        <w:rPr>
          <w:b/>
        </w:rPr>
      </w:pPr>
    </w:p>
    <w:p w:rsidR="00425DA4" w:rsidRPr="00425DA4" w:rsidRDefault="00425DA4" w:rsidP="00F618FE">
      <w:pPr>
        <w:jc w:val="both"/>
        <w:rPr>
          <w:b/>
        </w:rPr>
      </w:pPr>
      <w:r w:rsidRPr="00425DA4">
        <w:rPr>
          <w:b/>
        </w:rPr>
        <w:t>14/</w:t>
      </w:r>
      <w:r w:rsidR="00FB42DA" w:rsidRPr="00425DA4">
        <w:rPr>
          <w:b/>
        </w:rPr>
        <w:t>b</w:t>
      </w:r>
      <w:r w:rsidR="00FB42DA">
        <w:rPr>
          <w:b/>
        </w:rPr>
        <w:t> </w:t>
      </w:r>
      <w:r w:rsidR="00BF43D0">
        <w:rPr>
          <w:b/>
        </w:rPr>
        <w:t xml:space="preserve"> Organizace, se kterými ženy propuštěné </w:t>
      </w:r>
      <w:r w:rsidR="00FB42DA">
        <w:rPr>
          <w:b/>
        </w:rPr>
        <w:t>z </w:t>
      </w:r>
      <w:r w:rsidR="00BF43D0">
        <w:rPr>
          <w:b/>
        </w:rPr>
        <w:t> vězení navázaly dlouhodobou spolupráci</w:t>
      </w:r>
    </w:p>
    <w:tbl>
      <w:tblPr>
        <w:tblW w:w="0" w:type="auto"/>
        <w:tblLayout w:type="fixed"/>
        <w:tblCellMar>
          <w:left w:w="30" w:type="dxa"/>
          <w:right w:w="30" w:type="dxa"/>
        </w:tblCellMar>
        <w:tblLook w:val="0000" w:firstRow="0" w:lastRow="0" w:firstColumn="0" w:lastColumn="0" w:noHBand="0" w:noVBand="0"/>
      </w:tblPr>
      <w:tblGrid>
        <w:gridCol w:w="3427"/>
        <w:gridCol w:w="5675"/>
      </w:tblGrid>
      <w:tr w:rsidR="00425DA4" w:rsidRPr="00425DA4" w:rsidTr="00425DA4">
        <w:trPr>
          <w:trHeight w:val="254"/>
        </w:trPr>
        <w:tc>
          <w:tcPr>
            <w:tcW w:w="3427" w:type="dxa"/>
            <w:tcBorders>
              <w:top w:val="single" w:sz="6" w:space="0" w:color="auto"/>
              <w:left w:val="single" w:sz="6" w:space="0" w:color="auto"/>
              <w:bottom w:val="single" w:sz="6" w:space="0" w:color="auto"/>
              <w:right w:val="single" w:sz="6" w:space="0" w:color="auto"/>
            </w:tcBorders>
          </w:tcPr>
          <w:p w:rsidR="00425DA4" w:rsidRPr="00CB26E4" w:rsidRDefault="00425DA4" w:rsidP="00524744">
            <w:pPr>
              <w:autoSpaceDE w:val="0"/>
              <w:autoSpaceDN w:val="0"/>
              <w:adjustRightInd w:val="0"/>
              <w:spacing w:after="0" w:line="240" w:lineRule="auto"/>
              <w:jc w:val="both"/>
              <w:rPr>
                <w:b/>
                <w:sz w:val="22"/>
              </w:rPr>
            </w:pPr>
            <w:r w:rsidRPr="00CB26E4">
              <w:rPr>
                <w:b/>
                <w:sz w:val="22"/>
              </w:rPr>
              <w:t xml:space="preserve">Organizace </w:t>
            </w:r>
          </w:p>
        </w:tc>
        <w:tc>
          <w:tcPr>
            <w:tcW w:w="5675" w:type="dxa"/>
            <w:tcBorders>
              <w:top w:val="single" w:sz="6" w:space="0" w:color="auto"/>
              <w:left w:val="single" w:sz="6" w:space="0" w:color="auto"/>
              <w:bottom w:val="single" w:sz="6" w:space="0" w:color="auto"/>
              <w:right w:val="single" w:sz="6" w:space="0" w:color="auto"/>
            </w:tcBorders>
          </w:tcPr>
          <w:p w:rsidR="00425DA4" w:rsidRPr="00CB26E4" w:rsidRDefault="00425DA4">
            <w:pPr>
              <w:autoSpaceDE w:val="0"/>
              <w:autoSpaceDN w:val="0"/>
              <w:adjustRightInd w:val="0"/>
              <w:spacing w:after="0" w:line="240" w:lineRule="auto"/>
              <w:jc w:val="center"/>
              <w:rPr>
                <w:b/>
                <w:sz w:val="22"/>
              </w:rPr>
            </w:pPr>
            <w:r w:rsidRPr="00CB26E4">
              <w:rPr>
                <w:b/>
                <w:sz w:val="22"/>
              </w:rPr>
              <w:t>Spolupracující ženy</w:t>
            </w:r>
          </w:p>
        </w:tc>
      </w:tr>
      <w:tr w:rsidR="00425DA4" w:rsidRPr="00425DA4" w:rsidTr="00425DA4">
        <w:trPr>
          <w:trHeight w:val="254"/>
        </w:trPr>
        <w:tc>
          <w:tcPr>
            <w:tcW w:w="3427" w:type="dxa"/>
            <w:tcBorders>
              <w:top w:val="single" w:sz="6" w:space="0" w:color="auto"/>
              <w:left w:val="single" w:sz="6" w:space="0" w:color="auto"/>
              <w:bottom w:val="single" w:sz="6" w:space="0" w:color="auto"/>
              <w:right w:val="single" w:sz="6" w:space="0" w:color="auto"/>
            </w:tcBorders>
          </w:tcPr>
          <w:p w:rsidR="00425DA4" w:rsidRPr="00CB26E4" w:rsidRDefault="00425DA4">
            <w:pPr>
              <w:autoSpaceDE w:val="0"/>
              <w:autoSpaceDN w:val="0"/>
              <w:adjustRightInd w:val="0"/>
              <w:spacing w:after="0" w:line="240" w:lineRule="auto"/>
              <w:rPr>
                <w:sz w:val="22"/>
              </w:rPr>
            </w:pPr>
            <w:r w:rsidRPr="00CB26E4">
              <w:rPr>
                <w:sz w:val="22"/>
              </w:rPr>
              <w:t>Úřad práce</w:t>
            </w:r>
          </w:p>
        </w:tc>
        <w:tc>
          <w:tcPr>
            <w:tcW w:w="5675" w:type="dxa"/>
            <w:tcBorders>
              <w:top w:val="single" w:sz="6" w:space="0" w:color="auto"/>
              <w:left w:val="single" w:sz="6" w:space="0" w:color="auto"/>
              <w:bottom w:val="single" w:sz="6" w:space="0" w:color="auto"/>
              <w:right w:val="single" w:sz="6" w:space="0" w:color="auto"/>
            </w:tcBorders>
          </w:tcPr>
          <w:p w:rsidR="00425DA4" w:rsidRPr="00CB26E4" w:rsidRDefault="00FB42DA">
            <w:pPr>
              <w:autoSpaceDE w:val="0"/>
              <w:autoSpaceDN w:val="0"/>
              <w:adjustRightInd w:val="0"/>
              <w:spacing w:after="0" w:line="240" w:lineRule="auto"/>
              <w:jc w:val="center"/>
              <w:rPr>
                <w:sz w:val="22"/>
              </w:rPr>
            </w:pPr>
            <w:r w:rsidRPr="00CB26E4">
              <w:rPr>
                <w:sz w:val="22"/>
              </w:rPr>
              <w:t>8</w:t>
            </w:r>
            <w:r>
              <w:rPr>
                <w:sz w:val="22"/>
              </w:rPr>
              <w:t> </w:t>
            </w:r>
          </w:p>
        </w:tc>
      </w:tr>
      <w:tr w:rsidR="00425DA4" w:rsidRPr="00425DA4" w:rsidTr="00425DA4">
        <w:trPr>
          <w:trHeight w:val="254"/>
        </w:trPr>
        <w:tc>
          <w:tcPr>
            <w:tcW w:w="3427" w:type="dxa"/>
            <w:tcBorders>
              <w:top w:val="single" w:sz="6" w:space="0" w:color="auto"/>
              <w:left w:val="single" w:sz="6" w:space="0" w:color="auto"/>
              <w:bottom w:val="single" w:sz="6" w:space="0" w:color="auto"/>
              <w:right w:val="single" w:sz="6" w:space="0" w:color="auto"/>
            </w:tcBorders>
          </w:tcPr>
          <w:p w:rsidR="00425DA4" w:rsidRPr="00CB26E4" w:rsidRDefault="00425DA4">
            <w:pPr>
              <w:autoSpaceDE w:val="0"/>
              <w:autoSpaceDN w:val="0"/>
              <w:adjustRightInd w:val="0"/>
              <w:spacing w:after="0" w:line="240" w:lineRule="auto"/>
              <w:rPr>
                <w:sz w:val="22"/>
              </w:rPr>
            </w:pPr>
            <w:r w:rsidRPr="00CB26E4">
              <w:rPr>
                <w:sz w:val="22"/>
              </w:rPr>
              <w:t xml:space="preserve">Probační </w:t>
            </w:r>
            <w:r w:rsidR="00FB42DA" w:rsidRPr="00CB26E4">
              <w:rPr>
                <w:sz w:val="22"/>
              </w:rPr>
              <w:t>a</w:t>
            </w:r>
            <w:r w:rsidR="00FB42DA">
              <w:rPr>
                <w:sz w:val="22"/>
              </w:rPr>
              <w:t> </w:t>
            </w:r>
            <w:r w:rsidRPr="00CB26E4">
              <w:rPr>
                <w:sz w:val="22"/>
              </w:rPr>
              <w:t xml:space="preserve"> mediační služba</w:t>
            </w:r>
          </w:p>
        </w:tc>
        <w:tc>
          <w:tcPr>
            <w:tcW w:w="5675" w:type="dxa"/>
            <w:tcBorders>
              <w:top w:val="single" w:sz="6" w:space="0" w:color="auto"/>
              <w:left w:val="single" w:sz="6" w:space="0" w:color="auto"/>
              <w:bottom w:val="single" w:sz="6" w:space="0" w:color="auto"/>
              <w:right w:val="single" w:sz="6" w:space="0" w:color="auto"/>
            </w:tcBorders>
          </w:tcPr>
          <w:p w:rsidR="00425DA4" w:rsidRPr="00CB26E4" w:rsidRDefault="00425DA4">
            <w:pPr>
              <w:autoSpaceDE w:val="0"/>
              <w:autoSpaceDN w:val="0"/>
              <w:adjustRightInd w:val="0"/>
              <w:spacing w:after="0" w:line="240" w:lineRule="auto"/>
              <w:jc w:val="center"/>
              <w:rPr>
                <w:sz w:val="22"/>
              </w:rPr>
            </w:pPr>
            <w:r w:rsidRPr="00CB26E4">
              <w:rPr>
                <w:sz w:val="22"/>
              </w:rPr>
              <w:t>15</w:t>
            </w:r>
          </w:p>
        </w:tc>
      </w:tr>
      <w:tr w:rsidR="00425DA4" w:rsidRPr="00425DA4" w:rsidTr="00425DA4">
        <w:trPr>
          <w:trHeight w:val="254"/>
        </w:trPr>
        <w:tc>
          <w:tcPr>
            <w:tcW w:w="3427" w:type="dxa"/>
            <w:tcBorders>
              <w:top w:val="single" w:sz="6" w:space="0" w:color="auto"/>
              <w:left w:val="single" w:sz="6" w:space="0" w:color="auto"/>
              <w:bottom w:val="single" w:sz="6" w:space="0" w:color="auto"/>
              <w:right w:val="single" w:sz="6" w:space="0" w:color="auto"/>
            </w:tcBorders>
          </w:tcPr>
          <w:p w:rsidR="00425DA4" w:rsidRPr="00CB26E4" w:rsidRDefault="00EE5E1A">
            <w:pPr>
              <w:autoSpaceDE w:val="0"/>
              <w:autoSpaceDN w:val="0"/>
              <w:adjustRightInd w:val="0"/>
              <w:spacing w:after="0" w:line="240" w:lineRule="auto"/>
              <w:rPr>
                <w:sz w:val="22"/>
              </w:rPr>
            </w:pPr>
            <w:r w:rsidRPr="00CB26E4">
              <w:rPr>
                <w:sz w:val="22"/>
              </w:rPr>
              <w:t>Sociální kurátoři</w:t>
            </w:r>
          </w:p>
        </w:tc>
        <w:tc>
          <w:tcPr>
            <w:tcW w:w="5675" w:type="dxa"/>
            <w:tcBorders>
              <w:top w:val="single" w:sz="6" w:space="0" w:color="auto"/>
              <w:left w:val="single" w:sz="6" w:space="0" w:color="auto"/>
              <w:bottom w:val="single" w:sz="6" w:space="0" w:color="auto"/>
              <w:right w:val="single" w:sz="6" w:space="0" w:color="auto"/>
            </w:tcBorders>
          </w:tcPr>
          <w:p w:rsidR="00425DA4" w:rsidRPr="00CB26E4" w:rsidRDefault="00425DA4">
            <w:pPr>
              <w:autoSpaceDE w:val="0"/>
              <w:autoSpaceDN w:val="0"/>
              <w:adjustRightInd w:val="0"/>
              <w:spacing w:after="0" w:line="240" w:lineRule="auto"/>
              <w:jc w:val="center"/>
              <w:rPr>
                <w:sz w:val="22"/>
              </w:rPr>
            </w:pPr>
            <w:r w:rsidRPr="00CB26E4">
              <w:rPr>
                <w:sz w:val="22"/>
              </w:rPr>
              <w:t>19</w:t>
            </w:r>
          </w:p>
        </w:tc>
      </w:tr>
      <w:tr w:rsidR="00425DA4" w:rsidRPr="00425DA4" w:rsidTr="00425DA4">
        <w:trPr>
          <w:trHeight w:val="254"/>
        </w:trPr>
        <w:tc>
          <w:tcPr>
            <w:tcW w:w="3427" w:type="dxa"/>
            <w:tcBorders>
              <w:top w:val="single" w:sz="6" w:space="0" w:color="auto"/>
              <w:left w:val="single" w:sz="6" w:space="0" w:color="auto"/>
              <w:bottom w:val="single" w:sz="6" w:space="0" w:color="auto"/>
              <w:right w:val="single" w:sz="6" w:space="0" w:color="auto"/>
            </w:tcBorders>
          </w:tcPr>
          <w:p w:rsidR="00425DA4" w:rsidRPr="00CB26E4" w:rsidRDefault="00425DA4">
            <w:pPr>
              <w:autoSpaceDE w:val="0"/>
              <w:autoSpaceDN w:val="0"/>
              <w:adjustRightInd w:val="0"/>
              <w:spacing w:after="0" w:line="240" w:lineRule="auto"/>
              <w:rPr>
                <w:sz w:val="22"/>
              </w:rPr>
            </w:pPr>
            <w:r w:rsidRPr="00CB26E4">
              <w:rPr>
                <w:sz w:val="22"/>
              </w:rPr>
              <w:t>Rubikon</w:t>
            </w:r>
          </w:p>
        </w:tc>
        <w:tc>
          <w:tcPr>
            <w:tcW w:w="5675" w:type="dxa"/>
            <w:tcBorders>
              <w:top w:val="single" w:sz="6" w:space="0" w:color="auto"/>
              <w:left w:val="single" w:sz="6" w:space="0" w:color="auto"/>
              <w:bottom w:val="single" w:sz="6" w:space="0" w:color="auto"/>
              <w:right w:val="single" w:sz="6" w:space="0" w:color="auto"/>
            </w:tcBorders>
          </w:tcPr>
          <w:p w:rsidR="00425DA4" w:rsidRPr="00CB26E4" w:rsidRDefault="00FB42DA">
            <w:pPr>
              <w:autoSpaceDE w:val="0"/>
              <w:autoSpaceDN w:val="0"/>
              <w:adjustRightInd w:val="0"/>
              <w:spacing w:after="0" w:line="240" w:lineRule="auto"/>
              <w:jc w:val="center"/>
              <w:rPr>
                <w:sz w:val="22"/>
              </w:rPr>
            </w:pPr>
            <w:r w:rsidRPr="00CB26E4">
              <w:rPr>
                <w:sz w:val="22"/>
              </w:rPr>
              <w:t>6</w:t>
            </w:r>
            <w:r>
              <w:rPr>
                <w:sz w:val="22"/>
              </w:rPr>
              <w:t> </w:t>
            </w:r>
          </w:p>
        </w:tc>
      </w:tr>
      <w:tr w:rsidR="00425DA4" w:rsidRPr="00425DA4" w:rsidTr="00425DA4">
        <w:trPr>
          <w:trHeight w:val="254"/>
        </w:trPr>
        <w:tc>
          <w:tcPr>
            <w:tcW w:w="3427" w:type="dxa"/>
            <w:tcBorders>
              <w:top w:val="single" w:sz="6" w:space="0" w:color="auto"/>
              <w:left w:val="single" w:sz="6" w:space="0" w:color="auto"/>
              <w:bottom w:val="single" w:sz="6" w:space="0" w:color="auto"/>
              <w:right w:val="single" w:sz="6" w:space="0" w:color="auto"/>
            </w:tcBorders>
          </w:tcPr>
          <w:p w:rsidR="00425DA4" w:rsidRPr="00CB26E4" w:rsidRDefault="00425DA4">
            <w:pPr>
              <w:autoSpaceDE w:val="0"/>
              <w:autoSpaceDN w:val="0"/>
              <w:adjustRightInd w:val="0"/>
              <w:spacing w:after="0" w:line="240" w:lineRule="auto"/>
              <w:rPr>
                <w:sz w:val="22"/>
              </w:rPr>
            </w:pPr>
            <w:r w:rsidRPr="00CB26E4">
              <w:rPr>
                <w:sz w:val="22"/>
              </w:rPr>
              <w:t>Jiné</w:t>
            </w:r>
          </w:p>
        </w:tc>
        <w:tc>
          <w:tcPr>
            <w:tcW w:w="5675" w:type="dxa"/>
            <w:tcBorders>
              <w:top w:val="single" w:sz="6" w:space="0" w:color="auto"/>
              <w:left w:val="single" w:sz="6" w:space="0" w:color="auto"/>
              <w:bottom w:val="single" w:sz="6" w:space="0" w:color="auto"/>
              <w:right w:val="single" w:sz="6" w:space="0" w:color="auto"/>
            </w:tcBorders>
          </w:tcPr>
          <w:p w:rsidR="00425DA4" w:rsidRPr="00CB26E4" w:rsidRDefault="00FB42DA">
            <w:pPr>
              <w:autoSpaceDE w:val="0"/>
              <w:autoSpaceDN w:val="0"/>
              <w:adjustRightInd w:val="0"/>
              <w:spacing w:after="0" w:line="240" w:lineRule="auto"/>
              <w:jc w:val="center"/>
              <w:rPr>
                <w:sz w:val="22"/>
              </w:rPr>
            </w:pPr>
            <w:r w:rsidRPr="00CB26E4">
              <w:rPr>
                <w:sz w:val="22"/>
              </w:rPr>
              <w:t>4</w:t>
            </w:r>
            <w:r>
              <w:rPr>
                <w:sz w:val="22"/>
              </w:rPr>
              <w:t> </w:t>
            </w:r>
          </w:p>
        </w:tc>
      </w:tr>
    </w:tbl>
    <w:p w:rsidR="00425DA4" w:rsidRDefault="00425DA4" w:rsidP="002B7C5E">
      <w:pPr>
        <w:spacing w:after="0"/>
        <w:jc w:val="both"/>
      </w:pPr>
    </w:p>
    <w:p w:rsidR="00E27A24" w:rsidRDefault="00E27A24" w:rsidP="00F618FE">
      <w:pPr>
        <w:jc w:val="both"/>
      </w:pPr>
      <w:r>
        <w:t xml:space="preserve">Na otázku dlouhodobé spolupráce </w:t>
      </w:r>
      <w:r w:rsidR="00FB42DA">
        <w:t>s </w:t>
      </w:r>
      <w:r>
        <w:t xml:space="preserve"> pomáhajícími organizacemi </w:t>
      </w:r>
      <w:r w:rsidR="00FB42DA">
        <w:t>v </w:t>
      </w:r>
      <w:r>
        <w:t xml:space="preserve"> oblasti řešení problematiky se zaměstnáním </w:t>
      </w:r>
      <w:r w:rsidR="00FB42DA">
        <w:t>a </w:t>
      </w:r>
      <w:r>
        <w:t xml:space="preserve"> bydlením odpověděla většina respondentek, </w:t>
      </w:r>
      <w:r w:rsidR="004C78AA">
        <w:br/>
      </w:r>
      <w:r>
        <w:t>že spolupr</w:t>
      </w:r>
      <w:r w:rsidR="000E03FC">
        <w:t>a</w:t>
      </w:r>
      <w:r>
        <w:t>c</w:t>
      </w:r>
      <w:r w:rsidR="000E03FC">
        <w:t>ují</w:t>
      </w:r>
      <w:r>
        <w:t xml:space="preserve"> </w:t>
      </w:r>
      <w:r w:rsidR="00FB42DA">
        <w:t>s </w:t>
      </w:r>
      <w:r>
        <w:t xml:space="preserve"> pomáhajícími organizacemi </w:t>
      </w:r>
      <w:r w:rsidR="000E03FC">
        <w:t>dlouhodobě</w:t>
      </w:r>
      <w:r w:rsidR="00425DA4">
        <w:t xml:space="preserve">, tabulka </w:t>
      </w:r>
      <w:r w:rsidR="00411F51">
        <w:t>č</w:t>
      </w:r>
      <w:r w:rsidR="00CE1D9D">
        <w:t xml:space="preserve">. </w:t>
      </w:r>
      <w:r w:rsidR="00425DA4">
        <w:t>14/</w:t>
      </w:r>
      <w:r w:rsidR="00FB42DA">
        <w:t>a</w:t>
      </w:r>
      <w:r>
        <w:t xml:space="preserve">. Výsledek výzkumu si můžeme vysvětlit tím, že ženy propuštěné </w:t>
      </w:r>
      <w:r w:rsidR="00FB42DA">
        <w:t>z </w:t>
      </w:r>
      <w:r>
        <w:t xml:space="preserve"> výkonu trestu odnětí svobody neřeší pouze problémy spojené </w:t>
      </w:r>
      <w:r w:rsidR="00FB42DA">
        <w:t>s </w:t>
      </w:r>
      <w:r>
        <w:t> hledáním zaměstnání</w:t>
      </w:r>
      <w:r w:rsidR="006B6E6B">
        <w:t xml:space="preserve"> </w:t>
      </w:r>
      <w:r w:rsidR="00FB42DA">
        <w:t>a </w:t>
      </w:r>
      <w:r>
        <w:t xml:space="preserve">  bydlení</w:t>
      </w:r>
      <w:r w:rsidR="007A07D8">
        <w:t xml:space="preserve">, </w:t>
      </w:r>
      <w:r>
        <w:t>a</w:t>
      </w:r>
      <w:r w:rsidR="007A07D8">
        <w:t>le</w:t>
      </w:r>
      <w:r>
        <w:t xml:space="preserve"> </w:t>
      </w:r>
      <w:r w:rsidR="00801345">
        <w:t xml:space="preserve">vyžadují pomoc </w:t>
      </w:r>
      <w:r w:rsidR="00FB42DA">
        <w:t>a </w:t>
      </w:r>
      <w:r w:rsidR="00801345">
        <w:t xml:space="preserve"> podporu při řešení dalších problémů souvisejících </w:t>
      </w:r>
      <w:r w:rsidR="00FB42DA">
        <w:t>s </w:t>
      </w:r>
      <w:r w:rsidR="00801345">
        <w:t> jejich konfliktním způsobem života ve společnosti</w:t>
      </w:r>
      <w:r w:rsidR="004C78AA">
        <w:t xml:space="preserve">, například </w:t>
      </w:r>
      <w:r w:rsidR="00524744">
        <w:t xml:space="preserve">při </w:t>
      </w:r>
      <w:r w:rsidR="004C78AA">
        <w:t xml:space="preserve">řešení dluhové problematiky, </w:t>
      </w:r>
      <w:r w:rsidR="00524744">
        <w:t xml:space="preserve">dále </w:t>
      </w:r>
      <w:r w:rsidR="004C78AA">
        <w:t>vztahové nebo zdravotní problémy.</w:t>
      </w:r>
    </w:p>
    <w:p w:rsidR="00425DA4" w:rsidRDefault="00FB42DA" w:rsidP="00F618FE">
      <w:pPr>
        <w:jc w:val="both"/>
      </w:pPr>
      <w:r>
        <w:t>V </w:t>
      </w:r>
      <w:r w:rsidR="00E77C4F">
        <w:t xml:space="preserve"> tabulce </w:t>
      </w:r>
      <w:r>
        <w:t>č</w:t>
      </w:r>
      <w:r w:rsidR="00524744">
        <w:t xml:space="preserve">. </w:t>
      </w:r>
      <w:r w:rsidR="00E77C4F">
        <w:t>14/</w:t>
      </w:r>
      <w:r>
        <w:t>b </w:t>
      </w:r>
      <w:r w:rsidR="00E77C4F">
        <w:t xml:space="preserve"> jsou uvedeny konkrétní organizace, se kterými ženy propuštěné </w:t>
      </w:r>
      <w:r>
        <w:t>z </w:t>
      </w:r>
      <w:r w:rsidR="00E77C4F">
        <w:t> výkonu trestu odnětí svobody spolupr</w:t>
      </w:r>
      <w:r w:rsidR="00EE5E1A">
        <w:t>ac</w:t>
      </w:r>
      <w:r w:rsidR="00E77C4F">
        <w:t xml:space="preserve">ovaly dlouhodobě. </w:t>
      </w:r>
      <w:r w:rsidR="00EE5E1A">
        <w:t xml:space="preserve">Nejvíce žen spolupracovalo dlouhodobě </w:t>
      </w:r>
      <w:r>
        <w:t>s </w:t>
      </w:r>
      <w:r w:rsidR="00EE5E1A">
        <w:t> </w:t>
      </w:r>
      <w:r w:rsidR="002E3D7C">
        <w:t>P</w:t>
      </w:r>
      <w:r w:rsidR="00EE5E1A">
        <w:t xml:space="preserve">robační </w:t>
      </w:r>
      <w:r>
        <w:t>a </w:t>
      </w:r>
      <w:r w:rsidR="00EE5E1A">
        <w:t xml:space="preserve"> mediační službou </w:t>
      </w:r>
      <w:r>
        <w:t>a </w:t>
      </w:r>
      <w:r w:rsidR="00EE5E1A">
        <w:t xml:space="preserve"> sociálními kurátory. </w:t>
      </w:r>
      <w:r>
        <w:t>Z </w:t>
      </w:r>
      <w:r w:rsidR="00EE5E1A">
        <w:t xml:space="preserve"> vyplněných dotazníků vyplynulo, že zatímco </w:t>
      </w:r>
      <w:r>
        <w:t>s </w:t>
      </w:r>
      <w:r w:rsidR="00EE5E1A">
        <w:t> </w:t>
      </w:r>
      <w:r w:rsidR="002E3D7C">
        <w:t>P</w:t>
      </w:r>
      <w:r w:rsidR="00EE5E1A">
        <w:t xml:space="preserve">robační </w:t>
      </w:r>
      <w:r>
        <w:t>a </w:t>
      </w:r>
      <w:r w:rsidR="00EE5E1A">
        <w:t xml:space="preserve"> mediační službou spolupracovat musí na základě soudně stanoveného dohledu</w:t>
      </w:r>
      <w:r w:rsidR="00594C12">
        <w:t xml:space="preserve"> (Matoušek</w:t>
      </w:r>
      <w:r w:rsidR="00EE5E1A">
        <w:t>,</w:t>
      </w:r>
      <w:r w:rsidR="00411F51">
        <w:t xml:space="preserve"> 2005, </w:t>
      </w:r>
      <w:r>
        <w:t>s</w:t>
      </w:r>
      <w:r w:rsidR="00594C12">
        <w:t xml:space="preserve">. 283-298), </w:t>
      </w:r>
      <w:r w:rsidR="00411F51">
        <w:t>kapitola 3. 1, tak</w:t>
      </w:r>
      <w:r w:rsidR="00EE5E1A">
        <w:t xml:space="preserve"> spolupráce se sociálními kurátory probíhá</w:t>
      </w:r>
      <w:r w:rsidR="006B2F96">
        <w:t xml:space="preserve"> </w:t>
      </w:r>
      <w:r>
        <w:t>v </w:t>
      </w:r>
      <w:r w:rsidR="006B2F96">
        <w:t xml:space="preserve"> rámci postpenitenciární péče </w:t>
      </w:r>
      <w:r w:rsidR="00EE5E1A">
        <w:t xml:space="preserve">na základě dobrovolnosti </w:t>
      </w:r>
      <w:r>
        <w:t>a </w:t>
      </w:r>
      <w:r w:rsidR="00EE5E1A">
        <w:t xml:space="preserve"> </w:t>
      </w:r>
      <w:r w:rsidR="002E3D7C">
        <w:t>motivace</w:t>
      </w:r>
      <w:r w:rsidR="00EE5E1A">
        <w:t xml:space="preserve"> žen řešit svou nepříznivou sociální situaci po propuštění </w:t>
      </w:r>
      <w:r>
        <w:t>z </w:t>
      </w:r>
      <w:r w:rsidR="00EE5E1A">
        <w:t xml:space="preserve"> vězení, </w:t>
      </w:r>
      <w:r>
        <w:t>a </w:t>
      </w:r>
      <w:r w:rsidR="00EE5E1A">
        <w:t xml:space="preserve"> to zejména </w:t>
      </w:r>
      <w:r>
        <w:t>v </w:t>
      </w:r>
      <w:r w:rsidR="00EE5E1A">
        <w:t> oblasti hledání zaměstnání</w:t>
      </w:r>
      <w:r w:rsidR="002E3D7C">
        <w:t xml:space="preserve"> </w:t>
      </w:r>
      <w:r>
        <w:t>a </w:t>
      </w:r>
      <w:r w:rsidR="002E3D7C">
        <w:t xml:space="preserve"> při</w:t>
      </w:r>
      <w:r w:rsidR="00EE5E1A">
        <w:t xml:space="preserve"> řešení </w:t>
      </w:r>
      <w:r w:rsidR="00547656">
        <w:t xml:space="preserve">bytové situace </w:t>
      </w:r>
      <w:r>
        <w:t>a </w:t>
      </w:r>
      <w:r w:rsidR="00547656">
        <w:t xml:space="preserve"> </w:t>
      </w:r>
      <w:r w:rsidR="006B2F96">
        <w:t>oddlužení</w:t>
      </w:r>
      <w:r w:rsidR="00594C12">
        <w:t xml:space="preserve"> (Černíková, 2008, </w:t>
      </w:r>
      <w:r>
        <w:t>s</w:t>
      </w:r>
      <w:r w:rsidR="00594C12">
        <w:t>. 213)</w:t>
      </w:r>
      <w:r w:rsidR="006B2F96">
        <w:t xml:space="preserve">, kapitola </w:t>
      </w:r>
      <w:r>
        <w:t>1</w:t>
      </w:r>
      <w:r w:rsidR="00594C12">
        <w:t>.</w:t>
      </w:r>
      <w:r w:rsidR="00411F51">
        <w:t xml:space="preserve"> </w:t>
      </w:r>
      <w:r>
        <w:t>4</w:t>
      </w:r>
      <w:r w:rsidR="00594C12">
        <w:t>.</w:t>
      </w:r>
      <w:r w:rsidR="006B2F96">
        <w:t xml:space="preserve"> </w:t>
      </w:r>
      <w:r w:rsidR="00547656">
        <w:t xml:space="preserve"> </w:t>
      </w:r>
      <w:r>
        <w:t>V </w:t>
      </w:r>
      <w:r w:rsidR="00547656">
        <w:t xml:space="preserve"> případě dlouhodobé spolupráce </w:t>
      </w:r>
      <w:r>
        <w:t>s </w:t>
      </w:r>
      <w:r w:rsidR="00547656">
        <w:t> úřadem práce (</w:t>
      </w:r>
      <w:r>
        <w:t>8 </w:t>
      </w:r>
      <w:r w:rsidR="003215AE">
        <w:t xml:space="preserve"> respondentek</w:t>
      </w:r>
      <w:r w:rsidR="00547656">
        <w:t>) uvedl</w:t>
      </w:r>
      <w:r w:rsidR="003215AE">
        <w:t xml:space="preserve">y respondentky, </w:t>
      </w:r>
      <w:r w:rsidR="00547656">
        <w:t xml:space="preserve">že </w:t>
      </w:r>
      <w:r>
        <w:t>s </w:t>
      </w:r>
      <w:r w:rsidR="00547656">
        <w:t xml:space="preserve"> touto organizací spolupracovat musí </w:t>
      </w:r>
      <w:r>
        <w:t>z </w:t>
      </w:r>
      <w:r w:rsidR="006B6E6B">
        <w:t xml:space="preserve"> důvodu nezaměstnanosti </w:t>
      </w:r>
      <w:r>
        <w:t>a </w:t>
      </w:r>
      <w:r w:rsidR="00547656">
        <w:t xml:space="preserve"> </w:t>
      </w:r>
      <w:r w:rsidR="00FC5A33">
        <w:t xml:space="preserve">závislosti na </w:t>
      </w:r>
      <w:r w:rsidR="00547656">
        <w:t xml:space="preserve">poskytování dávek pomoci </w:t>
      </w:r>
      <w:r>
        <w:t>v </w:t>
      </w:r>
      <w:r w:rsidR="00547656">
        <w:t xml:space="preserve"> hmotné nouzi za účelem zajištění základních životních potřeby </w:t>
      </w:r>
      <w:r>
        <w:t>a </w:t>
      </w:r>
      <w:r w:rsidR="00547656">
        <w:t xml:space="preserve"> nákladů na bydlení, </w:t>
      </w:r>
      <w:r w:rsidR="00594C12">
        <w:t xml:space="preserve">dle zákona </w:t>
      </w:r>
      <w:r w:rsidR="00411F51">
        <w:t>č</w:t>
      </w:r>
      <w:r w:rsidR="00594C12">
        <w:t xml:space="preserve">. 111/2006 Sb., </w:t>
      </w:r>
      <w:r w:rsidR="003215AE">
        <w:br/>
      </w:r>
      <w:r>
        <w:t>o </w:t>
      </w:r>
      <w:r w:rsidR="00594C12">
        <w:t xml:space="preserve"> dávkách pomoci </w:t>
      </w:r>
      <w:r>
        <w:t>v </w:t>
      </w:r>
      <w:r w:rsidR="00594C12">
        <w:t xml:space="preserve"> hmotné </w:t>
      </w:r>
      <w:r w:rsidR="00AF60E5">
        <w:t>nouzi</w:t>
      </w:r>
      <w:r w:rsidR="00594C12">
        <w:t>, ve znění pozdějších předpisů</w:t>
      </w:r>
      <w:r w:rsidR="00E8704A">
        <w:t xml:space="preserve"> (Česko, 2006c)</w:t>
      </w:r>
      <w:r w:rsidR="00594C12">
        <w:t>, k</w:t>
      </w:r>
      <w:r w:rsidR="00547656">
        <w:t xml:space="preserve">apitola </w:t>
      </w:r>
      <w:r>
        <w:t>4</w:t>
      </w:r>
      <w:r w:rsidR="00594C12">
        <w:t>.</w:t>
      </w:r>
      <w:r w:rsidR="00411F51">
        <w:t xml:space="preserve"> </w:t>
      </w:r>
      <w:r>
        <w:t>2</w:t>
      </w:r>
      <w:r w:rsidR="00594C12">
        <w:t>.</w:t>
      </w:r>
      <w:r w:rsidR="00FC5A33">
        <w:t xml:space="preserve"> </w:t>
      </w:r>
      <w:r>
        <w:t>K</w:t>
      </w:r>
      <w:r w:rsidR="00DB3F37">
        <w:t xml:space="preserve"> dlouhodobé spolupráci </w:t>
      </w:r>
      <w:r>
        <w:t>s </w:t>
      </w:r>
      <w:r w:rsidR="00DB3F37">
        <w:t> organizací Rubikon Centrum</w:t>
      </w:r>
      <w:r w:rsidR="00411F51">
        <w:t xml:space="preserve"> </w:t>
      </w:r>
      <w:r w:rsidR="00DB3F37">
        <w:t xml:space="preserve">se </w:t>
      </w:r>
      <w:r w:rsidR="00DB3F37">
        <w:lastRenderedPageBreak/>
        <w:t xml:space="preserve">respondentky vyjádřily tak, že </w:t>
      </w:r>
      <w:r>
        <w:t>s </w:t>
      </w:r>
      <w:r w:rsidR="00DB3F37">
        <w:t xml:space="preserve"> touto organizací spolupracují právě </w:t>
      </w:r>
      <w:r>
        <w:t>z </w:t>
      </w:r>
      <w:r w:rsidR="00DB3F37">
        <w:t xml:space="preserve"> důvodu řešení problematiky zaměstnání </w:t>
      </w:r>
      <w:r>
        <w:t>a </w:t>
      </w:r>
      <w:r w:rsidR="00DB3F37">
        <w:t xml:space="preserve"> dále oddlužení</w:t>
      </w:r>
      <w:r w:rsidR="00594C12">
        <w:t xml:space="preserve"> (Rubikon Centrum, 2015</w:t>
      </w:r>
      <w:r w:rsidR="00D02003">
        <w:t>)</w:t>
      </w:r>
      <w:r w:rsidR="00DB3F37">
        <w:t xml:space="preserve">, </w:t>
      </w:r>
      <w:r w:rsidR="00594C12">
        <w:t>k</w:t>
      </w:r>
      <w:r w:rsidR="00DB3F37">
        <w:t xml:space="preserve">apitola </w:t>
      </w:r>
      <w:r w:rsidR="00411F51">
        <w:t>3</w:t>
      </w:r>
      <w:r w:rsidR="00594C12">
        <w:t>.</w:t>
      </w:r>
      <w:r w:rsidR="00411F51">
        <w:t xml:space="preserve"> </w:t>
      </w:r>
      <w:r>
        <w:t>3</w:t>
      </w:r>
      <w:r w:rsidR="00594C12">
        <w:t>.</w:t>
      </w:r>
      <w:r w:rsidR="00411F51">
        <w:t xml:space="preserve"> </w:t>
      </w:r>
      <w:r w:rsidR="00DB3F37">
        <w:t xml:space="preserve">Na otázku dlouhodobé spolupráce </w:t>
      </w:r>
      <w:r>
        <w:t>s </w:t>
      </w:r>
      <w:r w:rsidR="00DB3F37">
        <w:t xml:space="preserve"> jinými organizacemi </w:t>
      </w:r>
      <w:r w:rsidR="00144E0E">
        <w:t>(</w:t>
      </w:r>
      <w:r>
        <w:t>4 </w:t>
      </w:r>
      <w:r w:rsidR="003215AE">
        <w:t xml:space="preserve"> respondentky</w:t>
      </w:r>
      <w:r w:rsidR="00144E0E">
        <w:t xml:space="preserve">) </w:t>
      </w:r>
      <w:r w:rsidR="00DB3F37">
        <w:t>uvedly</w:t>
      </w:r>
      <w:r w:rsidR="00144E0E">
        <w:t xml:space="preserve"> dvě </w:t>
      </w:r>
      <w:r w:rsidR="00DB3F37">
        <w:t xml:space="preserve">respondentky spolupráci </w:t>
      </w:r>
      <w:r>
        <w:t>s </w:t>
      </w:r>
      <w:r w:rsidR="00DB3F37">
        <w:t xml:space="preserve"> kurátory pro </w:t>
      </w:r>
      <w:r w:rsidR="00BF43D0">
        <w:t>m</w:t>
      </w:r>
      <w:r w:rsidR="00DB3F37">
        <w:t>ládež při vykonávání dohledu nad péči těchto žen</w:t>
      </w:r>
      <w:r w:rsidR="00BF43D0">
        <w:t xml:space="preserve"> </w:t>
      </w:r>
      <w:r>
        <w:t>o </w:t>
      </w:r>
      <w:r w:rsidR="00DB3F37">
        <w:t xml:space="preserve"> nezletilé nezaopatřené děti</w:t>
      </w:r>
      <w:r w:rsidR="00144E0E">
        <w:t xml:space="preserve"> </w:t>
      </w:r>
      <w:r>
        <w:t>a </w:t>
      </w:r>
      <w:r w:rsidR="00144E0E">
        <w:t xml:space="preserve"> dvě respondentky spolupráci </w:t>
      </w:r>
      <w:r>
        <w:t>s </w:t>
      </w:r>
      <w:r w:rsidR="00144E0E">
        <w:t xml:space="preserve"> Domem na půl cesty </w:t>
      </w:r>
      <w:r>
        <w:t>v </w:t>
      </w:r>
      <w:r w:rsidR="00144E0E">
        <w:t xml:space="preserve"> Ostravě při řešení problematiky bydlení</w:t>
      </w:r>
      <w:r w:rsidR="00BF43D0">
        <w:t xml:space="preserve"> (MMO, 2018, </w:t>
      </w:r>
      <w:r>
        <w:t>s</w:t>
      </w:r>
      <w:r w:rsidR="00BF43D0">
        <w:t xml:space="preserve">. </w:t>
      </w:r>
      <w:r>
        <w:t>7</w:t>
      </w:r>
      <w:r w:rsidR="00BF43D0">
        <w:t>,105)</w:t>
      </w:r>
      <w:r w:rsidR="00C26568">
        <w:t xml:space="preserve">, kapitola </w:t>
      </w:r>
      <w:r>
        <w:t>3</w:t>
      </w:r>
      <w:r w:rsidR="00BF43D0">
        <w:t>.</w:t>
      </w:r>
      <w:r w:rsidR="00411F51">
        <w:t xml:space="preserve"> </w:t>
      </w:r>
      <w:r>
        <w:t>3</w:t>
      </w:r>
      <w:r w:rsidR="00BF43D0">
        <w:t>.</w:t>
      </w:r>
      <w:r w:rsidR="00DB3F37">
        <w:t xml:space="preserve"> </w:t>
      </w:r>
    </w:p>
    <w:p w:rsidR="000F0EC7" w:rsidRDefault="008019D3" w:rsidP="00142EEB">
      <w:pPr>
        <w:pStyle w:val="Nadpis2"/>
        <w:numPr>
          <w:ilvl w:val="1"/>
          <w:numId w:val="2"/>
        </w:numPr>
      </w:pPr>
      <w:bookmarkStart w:id="22" w:name="_Toc4151868"/>
      <w:r>
        <w:t>Shrnutí</w:t>
      </w:r>
      <w:r w:rsidR="00E8704A">
        <w:t>, diskuse</w:t>
      </w:r>
      <w:r>
        <w:t xml:space="preserve"> </w:t>
      </w:r>
      <w:r w:rsidR="00FB42DA">
        <w:t>a </w:t>
      </w:r>
      <w:r>
        <w:t xml:space="preserve"> návrhy opatření</w:t>
      </w:r>
      <w:bookmarkEnd w:id="22"/>
    </w:p>
    <w:p w:rsidR="00CB26E4" w:rsidRDefault="00876AC0" w:rsidP="00411F51">
      <w:pPr>
        <w:jc w:val="both"/>
      </w:pPr>
      <w:r>
        <w:t xml:space="preserve">Ženy propuštěné </w:t>
      </w:r>
      <w:r w:rsidR="00FB42DA">
        <w:t>z </w:t>
      </w:r>
      <w:r>
        <w:t xml:space="preserve"> výkonu trestu odnětí svobody řeší </w:t>
      </w:r>
      <w:r w:rsidR="00FB42DA">
        <w:t>v </w:t>
      </w:r>
      <w:r w:rsidR="008E741E">
        <w:t xml:space="preserve"> rámci resocializace </w:t>
      </w:r>
      <w:r>
        <w:t>mnohé problematické situace</w:t>
      </w:r>
      <w:r w:rsidR="00CB26E4">
        <w:t xml:space="preserve"> </w:t>
      </w:r>
      <w:r w:rsidR="00FB42DA">
        <w:t>v </w:t>
      </w:r>
      <w:r w:rsidR="00CB26E4">
        <w:t xml:space="preserve"> oblasti pracovního začlenění </w:t>
      </w:r>
      <w:r w:rsidR="00FB42DA">
        <w:t>a </w:t>
      </w:r>
      <w:r w:rsidR="00CB26E4">
        <w:t xml:space="preserve"> řešení bytové otázky.</w:t>
      </w:r>
      <w:r>
        <w:t xml:space="preserve"> Některé ženy jsou schopné tyto situace</w:t>
      </w:r>
      <w:r w:rsidR="00BF570F">
        <w:t xml:space="preserve"> řešit </w:t>
      </w:r>
      <w:r>
        <w:t xml:space="preserve">samostatně, jiné za pomocí rodinných příslušníků nebo pomáhajících organizací </w:t>
      </w:r>
      <w:r w:rsidR="00FB42DA">
        <w:t>v </w:t>
      </w:r>
      <w:r>
        <w:t> postpenitenciární péči.</w:t>
      </w:r>
      <w:r w:rsidR="00CB26E4">
        <w:t xml:space="preserve"> Jejich schopnost začlenit se do života ve společnosti bývá ovlivňována mnoha faktory</w:t>
      </w:r>
      <w:r w:rsidR="000339A0">
        <w:t>.</w:t>
      </w:r>
      <w:r w:rsidR="00CB26E4">
        <w:t xml:space="preserve"> </w:t>
      </w:r>
      <w:r w:rsidR="004B3534">
        <w:t>P</w:t>
      </w:r>
      <w:r w:rsidR="00CB26E4">
        <w:t xml:space="preserve">odstatnou roli zde mají </w:t>
      </w:r>
      <w:r w:rsidR="00682602">
        <w:t xml:space="preserve">právě organizace, </w:t>
      </w:r>
      <w:r w:rsidR="00CB26E4">
        <w:t>poskytovatelé s</w:t>
      </w:r>
      <w:r w:rsidR="00C70104">
        <w:t>l</w:t>
      </w:r>
      <w:r w:rsidR="00CB26E4">
        <w:t>užeb</w:t>
      </w:r>
      <w:r w:rsidR="00682602">
        <w:t xml:space="preserve">, </w:t>
      </w:r>
      <w:r w:rsidR="00CB26E4">
        <w:t xml:space="preserve">nabízející různé formy pomoci. </w:t>
      </w:r>
      <w:r w:rsidR="00FB42DA">
        <w:t>V </w:t>
      </w:r>
      <w:r w:rsidR="007D0830">
        <w:t xml:space="preserve"> této části bakalářské diplomové práce shrnuji výsledky provedeného výzkumu </w:t>
      </w:r>
      <w:r w:rsidR="00FB42DA">
        <w:t>a </w:t>
      </w:r>
      <w:r w:rsidR="007D0830">
        <w:t xml:space="preserve"> navrhuji opatření zaměřené na </w:t>
      </w:r>
      <w:r w:rsidR="0032138B">
        <w:t>spoluprác</w:t>
      </w:r>
      <w:r w:rsidR="004B3534">
        <w:t>i</w:t>
      </w:r>
      <w:r w:rsidR="0032138B">
        <w:t xml:space="preserve"> pomáhajících organizací </w:t>
      </w:r>
      <w:r w:rsidR="00FB42DA">
        <w:t>s </w:t>
      </w:r>
      <w:r w:rsidR="0032138B">
        <w:t xml:space="preserve"> </w:t>
      </w:r>
      <w:r w:rsidR="007D0830">
        <w:t>žen</w:t>
      </w:r>
      <w:r w:rsidR="004B3534">
        <w:t>ami</w:t>
      </w:r>
      <w:r w:rsidR="007D0830">
        <w:t xml:space="preserve"> </w:t>
      </w:r>
      <w:r w:rsidR="004B3534">
        <w:t>p</w:t>
      </w:r>
      <w:r w:rsidR="007D0830">
        <w:t>ropuštěn</w:t>
      </w:r>
      <w:r w:rsidR="004B3534">
        <w:t xml:space="preserve">ými </w:t>
      </w:r>
      <w:r w:rsidR="00FB42DA">
        <w:t>z </w:t>
      </w:r>
      <w:r w:rsidR="007D0830">
        <w:t> výkonu trestu odnětí svobody</w:t>
      </w:r>
      <w:r w:rsidR="007F06E9">
        <w:t>.</w:t>
      </w:r>
      <w:r w:rsidR="007D0830">
        <w:t xml:space="preserve">  </w:t>
      </w:r>
    </w:p>
    <w:p w:rsidR="00682602" w:rsidRDefault="00FB42DA" w:rsidP="0074674A">
      <w:pPr>
        <w:spacing w:before="240"/>
        <w:jc w:val="both"/>
      </w:pPr>
      <w:r>
        <w:t>V </w:t>
      </w:r>
      <w:r w:rsidR="001C0ACB">
        <w:t xml:space="preserve"> rámci výzkumu se ukázalo, že ženy propuštěné </w:t>
      </w:r>
      <w:r>
        <w:t>z </w:t>
      </w:r>
      <w:r w:rsidR="001C0ACB">
        <w:t xml:space="preserve"> výkonu trestu odnětí svobody navazují spolupráci </w:t>
      </w:r>
      <w:r>
        <w:t>v </w:t>
      </w:r>
      <w:r w:rsidR="001C0ACB">
        <w:t xml:space="preserve"> oblasti pracovního začlenění </w:t>
      </w:r>
      <w:r>
        <w:t>i </w:t>
      </w:r>
      <w:r w:rsidR="001C0ACB">
        <w:t xml:space="preserve"> při řešení bytové otázky především </w:t>
      </w:r>
      <w:r>
        <w:t>s </w:t>
      </w:r>
      <w:r w:rsidR="001C0ACB">
        <w:t xml:space="preserve"> poskytovateli služeb </w:t>
      </w:r>
      <w:r>
        <w:t>v </w:t>
      </w:r>
      <w:r w:rsidR="001C0ACB">
        <w:t> postpenitenciární péči</w:t>
      </w:r>
      <w:r w:rsidR="00C70104">
        <w:t>, méně často využívají pomoc rodiny nebo přátel. Tato situace odpovídá teorii Marie Vágnerové (2014,</w:t>
      </w:r>
      <w:r w:rsidR="00411F51">
        <w:t xml:space="preserve"> </w:t>
      </w:r>
      <w:r>
        <w:t>s</w:t>
      </w:r>
      <w:r w:rsidR="00C70104">
        <w:t>. 751-753)</w:t>
      </w:r>
      <w:r w:rsidR="00C0739F">
        <w:t xml:space="preserve"> </w:t>
      </w:r>
      <w:r>
        <w:t>a </w:t>
      </w:r>
      <w:r w:rsidR="00C0739F">
        <w:t xml:space="preserve"> dále teorii Martiny Dundrové </w:t>
      </w:r>
      <w:r>
        <w:t>a </w:t>
      </w:r>
      <w:r w:rsidR="00C0739F">
        <w:t xml:space="preserve"> Lenky Kujevské (2012, </w:t>
      </w:r>
      <w:r>
        <w:t>s</w:t>
      </w:r>
      <w:r w:rsidR="00C0739F">
        <w:t xml:space="preserve">. 13-15), kapitola </w:t>
      </w:r>
      <w:r>
        <w:t>4</w:t>
      </w:r>
      <w:r w:rsidR="00C0739F">
        <w:t>.</w:t>
      </w:r>
      <w:r w:rsidR="00411F51">
        <w:t xml:space="preserve"> </w:t>
      </w:r>
      <w:r>
        <w:t>2</w:t>
      </w:r>
      <w:r w:rsidR="00C0739F">
        <w:t>, k</w:t>
      </w:r>
      <w:r w:rsidR="00C70104">
        <w:t>ter</w:t>
      </w:r>
      <w:r w:rsidR="00C0739F">
        <w:t>é</w:t>
      </w:r>
      <w:r w:rsidR="00C70104">
        <w:t xml:space="preserve"> poukazuj</w:t>
      </w:r>
      <w:r w:rsidR="00FC2C70">
        <w:t>í</w:t>
      </w:r>
      <w:r w:rsidR="00C70104">
        <w:t xml:space="preserve"> na problematiku rodinných vztahů </w:t>
      </w:r>
      <w:r>
        <w:t>u </w:t>
      </w:r>
      <w:r w:rsidR="00C70104">
        <w:t xml:space="preserve"> osob propuštěných </w:t>
      </w:r>
      <w:r>
        <w:t>z </w:t>
      </w:r>
      <w:r w:rsidR="00FC2C70">
        <w:t> </w:t>
      </w:r>
      <w:r w:rsidR="00C70104">
        <w:t>vězení</w:t>
      </w:r>
      <w:r w:rsidR="00FC2C70">
        <w:t xml:space="preserve"> </w:t>
      </w:r>
      <w:r>
        <w:t>a </w:t>
      </w:r>
      <w:r w:rsidR="00FC2C70">
        <w:t xml:space="preserve"> navazování spolupráce </w:t>
      </w:r>
      <w:r>
        <w:t>s </w:t>
      </w:r>
      <w:r w:rsidR="00FC2C70">
        <w:t xml:space="preserve"> pomáhajícími organizacemi </w:t>
      </w:r>
      <w:r>
        <w:t>v </w:t>
      </w:r>
      <w:r w:rsidR="00FC2C70">
        <w:t xml:space="preserve"> postpenitenciární péči. </w:t>
      </w:r>
      <w:r w:rsidR="007F06E9">
        <w:t xml:space="preserve">Ženy </w:t>
      </w:r>
      <w:r w:rsidR="00C70104">
        <w:t>spolupr</w:t>
      </w:r>
      <w:r w:rsidR="007F06E9">
        <w:t>acující</w:t>
      </w:r>
      <w:r w:rsidR="00C70104">
        <w:t xml:space="preserve"> </w:t>
      </w:r>
      <w:r>
        <w:t>s </w:t>
      </w:r>
      <w:r w:rsidR="00C70104">
        <w:t xml:space="preserve"> pomáhajícími organizacemi </w:t>
      </w:r>
      <w:r>
        <w:t>v </w:t>
      </w:r>
      <w:r w:rsidR="00C70104">
        <w:t xml:space="preserve"> oblasti pracovního začlenění </w:t>
      </w:r>
      <w:r>
        <w:t>a </w:t>
      </w:r>
      <w:r w:rsidR="00C70104">
        <w:t xml:space="preserve"> při řešení bydlení hodnotí tuto spolupráci jako přínosnou.</w:t>
      </w:r>
      <w:r w:rsidR="00FC2C70">
        <w:t xml:space="preserve"> </w:t>
      </w:r>
      <w:r w:rsidR="007F06E9">
        <w:t>N</w:t>
      </w:r>
      <w:r w:rsidR="00A10E43">
        <w:t>ezaměstnanost</w:t>
      </w:r>
      <w:r w:rsidR="00EC0B8D">
        <w:t>,</w:t>
      </w:r>
      <w:r w:rsidR="00F8139F">
        <w:t xml:space="preserve"> </w:t>
      </w:r>
      <w:r>
        <w:t>a </w:t>
      </w:r>
      <w:r w:rsidR="00A10E43">
        <w:t xml:space="preserve"> </w:t>
      </w:r>
      <w:r>
        <w:t>s </w:t>
      </w:r>
      <w:r w:rsidR="00A10E43">
        <w:t> tím související finanční situace,</w:t>
      </w:r>
      <w:r w:rsidR="00F8139F">
        <w:t xml:space="preserve"> též</w:t>
      </w:r>
      <w:r w:rsidR="00A10E43">
        <w:t xml:space="preserve"> absence </w:t>
      </w:r>
      <w:r w:rsidR="00CF3FDA">
        <w:t xml:space="preserve">vlastního </w:t>
      </w:r>
      <w:r w:rsidR="00A10E43">
        <w:t>bydlení</w:t>
      </w:r>
      <w:r w:rsidR="00F8139F">
        <w:t>,</w:t>
      </w:r>
      <w:r w:rsidR="00A10E43">
        <w:t xml:space="preserve"> jsou hlavními problémy, které ženy propuštěné </w:t>
      </w:r>
      <w:r>
        <w:t>z </w:t>
      </w:r>
      <w:r w:rsidR="00A10E43">
        <w:t> vězení řeší</w:t>
      </w:r>
      <w:r w:rsidR="008F2B31">
        <w:t>.</w:t>
      </w:r>
      <w:r w:rsidR="00A10E43">
        <w:t xml:space="preserve"> </w:t>
      </w:r>
      <w:r w:rsidR="008F2B31">
        <w:t>J</w:t>
      </w:r>
      <w:r w:rsidR="00A10E43">
        <w:t>ejich nepřítomnost je může negativním způsobem ovlivňovat při adaptaci</w:t>
      </w:r>
      <w:r w:rsidR="007F06E9">
        <w:t xml:space="preserve"> </w:t>
      </w:r>
      <w:r w:rsidR="00A10E43">
        <w:t xml:space="preserve">na život na svobodě (Rubikon centrum, 2015, </w:t>
      </w:r>
      <w:r>
        <w:t>s</w:t>
      </w:r>
      <w:r w:rsidR="00A10E43">
        <w:t xml:space="preserve">. </w:t>
      </w:r>
      <w:r>
        <w:t>3 </w:t>
      </w:r>
      <w:r w:rsidR="00A10E43">
        <w:t xml:space="preserve">-25). </w:t>
      </w:r>
      <w:r>
        <w:t>V </w:t>
      </w:r>
      <w:r w:rsidR="00F8139F">
        <w:t xml:space="preserve"> případě dlouhodobé spolupráce </w:t>
      </w:r>
      <w:r w:rsidR="008829C9">
        <w:t xml:space="preserve">je </w:t>
      </w:r>
      <w:r w:rsidR="001E45E0">
        <w:t xml:space="preserve">třeba poukázat na to, že ženy propuštěné </w:t>
      </w:r>
      <w:r>
        <w:t>z </w:t>
      </w:r>
      <w:r w:rsidR="001E45E0">
        <w:t> vězení řeší daleko více problémových situac</w:t>
      </w:r>
      <w:r w:rsidR="003215AE">
        <w:t>í</w:t>
      </w:r>
      <w:r w:rsidR="001E45E0">
        <w:t xml:space="preserve">, které jim komplikují </w:t>
      </w:r>
      <w:r w:rsidR="008F2B31">
        <w:t>proces resocializace</w:t>
      </w:r>
      <w:r w:rsidR="001E45E0">
        <w:t>, např. dluhová problematika nebo záv</w:t>
      </w:r>
      <w:r w:rsidR="000A6696">
        <w:t>i</w:t>
      </w:r>
      <w:r w:rsidR="001E45E0">
        <w:t xml:space="preserve">slost na návykových </w:t>
      </w:r>
      <w:r>
        <w:t>a </w:t>
      </w:r>
      <w:r w:rsidR="001E45E0">
        <w:t xml:space="preserve"> psychotropních látkách</w:t>
      </w:r>
      <w:r w:rsidR="007F06E9">
        <w:t xml:space="preserve">. </w:t>
      </w:r>
      <w:r w:rsidR="00682602">
        <w:t xml:space="preserve"> </w:t>
      </w:r>
      <w:r>
        <w:t>Z </w:t>
      </w:r>
      <w:r w:rsidR="00682602">
        <w:t> hlediska dlouhodobé spolupráce uvedla ve výzkumu v</w:t>
      </w:r>
      <w:r w:rsidR="00F8139F">
        <w:t>ětšina respondentek</w:t>
      </w:r>
      <w:r w:rsidR="00682602">
        <w:t xml:space="preserve">, </w:t>
      </w:r>
      <w:r w:rsidR="00F8139F">
        <w:t xml:space="preserve">že </w:t>
      </w:r>
      <w:r>
        <w:t>s </w:t>
      </w:r>
      <w:r w:rsidR="00F8139F">
        <w:t> pomáhajícími organizacemi spolupracuje dlouhodobě</w:t>
      </w:r>
      <w:r w:rsidR="007F06E9">
        <w:t>. Jedná se zejména</w:t>
      </w:r>
      <w:r w:rsidR="00682602">
        <w:t xml:space="preserve"> </w:t>
      </w:r>
      <w:r>
        <w:lastRenderedPageBreak/>
        <w:t>o </w:t>
      </w:r>
      <w:r w:rsidR="007F06E9">
        <w:t xml:space="preserve"> dobrovolnou spolupráci </w:t>
      </w:r>
      <w:r w:rsidR="00191FC8">
        <w:t xml:space="preserve">se sociálními kurátory </w:t>
      </w:r>
      <w:r>
        <w:t>a </w:t>
      </w:r>
      <w:r w:rsidR="00191FC8">
        <w:t xml:space="preserve"> </w:t>
      </w:r>
      <w:r w:rsidR="007F06E9">
        <w:t xml:space="preserve">povinnou spolupráci </w:t>
      </w:r>
      <w:r>
        <w:t>s </w:t>
      </w:r>
      <w:r w:rsidR="007F06E9">
        <w:t xml:space="preserve"> </w:t>
      </w:r>
      <w:r w:rsidR="00191FC8">
        <w:t xml:space="preserve">probační </w:t>
      </w:r>
      <w:r>
        <w:t>a </w:t>
      </w:r>
      <w:r w:rsidR="00191FC8">
        <w:t xml:space="preserve"> mediační službou</w:t>
      </w:r>
      <w:r w:rsidR="007F06E9">
        <w:t xml:space="preserve"> </w:t>
      </w:r>
      <w:r>
        <w:t>v </w:t>
      </w:r>
      <w:r w:rsidR="007F06E9">
        <w:t xml:space="preserve"> rámci soudně stanového dohl</w:t>
      </w:r>
      <w:r w:rsidR="00411F51">
        <w:t xml:space="preserve">edu </w:t>
      </w:r>
      <w:r>
        <w:t>u </w:t>
      </w:r>
      <w:r w:rsidR="007F06E9">
        <w:t xml:space="preserve"> podmíněného propuštění </w:t>
      </w:r>
      <w:r>
        <w:t>z </w:t>
      </w:r>
      <w:r w:rsidR="007F06E9">
        <w:t xml:space="preserve"> vězení. </w:t>
      </w:r>
    </w:p>
    <w:p w:rsidR="00E27BDB" w:rsidRDefault="00F8139F" w:rsidP="0074674A">
      <w:pPr>
        <w:spacing w:before="240"/>
        <w:jc w:val="both"/>
      </w:pPr>
      <w:r>
        <w:t xml:space="preserve">Dlouhodobá spolupráce souvisí </w:t>
      </w:r>
      <w:r w:rsidR="00FB42DA">
        <w:t>i </w:t>
      </w:r>
      <w:r>
        <w:t xml:space="preserve"> </w:t>
      </w:r>
      <w:r w:rsidR="00FB42DA">
        <w:t>s </w:t>
      </w:r>
      <w:r w:rsidR="005A4438">
        <w:t xml:space="preserve"> další</w:t>
      </w:r>
      <w:r>
        <w:t>mi</w:t>
      </w:r>
      <w:r w:rsidR="005A4438">
        <w:t xml:space="preserve"> faktory ovlivňují</w:t>
      </w:r>
      <w:r w:rsidR="008F2B31">
        <w:t>cí</w:t>
      </w:r>
      <w:r w:rsidR="005A4438">
        <w:t xml:space="preserve"> schopnost </w:t>
      </w:r>
      <w:r w:rsidR="008F2B31">
        <w:t xml:space="preserve">žen </w:t>
      </w:r>
      <w:r w:rsidR="005A4438">
        <w:t xml:space="preserve">začlenit se do pracovního procesu </w:t>
      </w:r>
      <w:r w:rsidR="00FB42DA">
        <w:t>a </w:t>
      </w:r>
      <w:r w:rsidR="005A4438">
        <w:t xml:space="preserve"> řeš</w:t>
      </w:r>
      <w:r>
        <w:t>ením</w:t>
      </w:r>
      <w:r w:rsidR="005A4438">
        <w:t xml:space="preserve"> otázk</w:t>
      </w:r>
      <w:r>
        <w:t>y</w:t>
      </w:r>
      <w:r w:rsidR="005A4438">
        <w:t xml:space="preserve"> bydlení</w:t>
      </w:r>
      <w:r>
        <w:t xml:space="preserve">, které byly rovněž předmětem mého výzkumu. </w:t>
      </w:r>
      <w:r w:rsidR="00FD0BA2">
        <w:t xml:space="preserve"> </w:t>
      </w:r>
      <w:r w:rsidR="00FB42DA">
        <w:t>Z </w:t>
      </w:r>
      <w:r w:rsidR="00CF3FDA">
        <w:t> výzkumu vyplynulo, že p</w:t>
      </w:r>
      <w:r w:rsidR="0058551B">
        <w:t xml:space="preserve">ři hledání zaměstnání mají </w:t>
      </w:r>
      <w:r w:rsidR="00317B2D">
        <w:t xml:space="preserve">obecně ženy </w:t>
      </w:r>
      <w:r w:rsidR="0058551B">
        <w:t xml:space="preserve">ztížené postavení na pracovním trhu tím, že se </w:t>
      </w:r>
      <w:r w:rsidR="00FB42DA">
        <w:t>u </w:t>
      </w:r>
      <w:r w:rsidR="0058551B">
        <w:t xml:space="preserve"> nich může objevovat více problémů najednou (Mareš, 1998, </w:t>
      </w:r>
      <w:r w:rsidR="00FB42DA">
        <w:t>s</w:t>
      </w:r>
      <w:r w:rsidR="0058551B">
        <w:t xml:space="preserve">. 95-96), kapitola </w:t>
      </w:r>
      <w:r w:rsidR="00411F51">
        <w:t>4</w:t>
      </w:r>
      <w:r w:rsidR="0058551B">
        <w:t>.</w:t>
      </w:r>
      <w:r w:rsidR="00411F51">
        <w:t xml:space="preserve"> </w:t>
      </w:r>
      <w:r w:rsidR="00FB42DA">
        <w:t>1</w:t>
      </w:r>
      <w:r w:rsidR="0058551B">
        <w:t xml:space="preserve">. </w:t>
      </w:r>
      <w:r w:rsidR="00FB42DA">
        <w:t>O </w:t>
      </w:r>
      <w:r w:rsidR="00317B2D">
        <w:t xml:space="preserve"> to složitější situaci mají ženy, které byly odsouzené </w:t>
      </w:r>
      <w:r w:rsidR="00FB42DA">
        <w:t>k </w:t>
      </w:r>
      <w:r w:rsidR="00317B2D">
        <w:t xml:space="preserve"> výkonu trestu odnětí svobody. Věk, úroveň </w:t>
      </w:r>
      <w:r w:rsidR="003215AE">
        <w:t xml:space="preserve">dosaženého </w:t>
      </w:r>
      <w:r w:rsidR="00317B2D">
        <w:t>vzdělání, pracovní návyky</w:t>
      </w:r>
      <w:r w:rsidR="002023CE">
        <w:t xml:space="preserve"> </w:t>
      </w:r>
      <w:r w:rsidR="00FB42DA">
        <w:t>a </w:t>
      </w:r>
      <w:r w:rsidR="002023CE">
        <w:t xml:space="preserve"> </w:t>
      </w:r>
      <w:r w:rsidR="00CF3FDA">
        <w:t>z</w:t>
      </w:r>
      <w:r w:rsidR="002023CE">
        <w:t>kušenosti</w:t>
      </w:r>
      <w:r w:rsidR="00317B2D">
        <w:t xml:space="preserve">, rodinný stav, </w:t>
      </w:r>
      <w:r w:rsidR="008F2B31">
        <w:t xml:space="preserve">rodičovství, </w:t>
      </w:r>
      <w:r w:rsidR="00317B2D">
        <w:t xml:space="preserve">délka výkonu trestu odnětí svobody, ale </w:t>
      </w:r>
      <w:r w:rsidR="00FB42DA">
        <w:t>i </w:t>
      </w:r>
      <w:r w:rsidR="00317B2D">
        <w:t xml:space="preserve"> záznam </w:t>
      </w:r>
      <w:r w:rsidR="00FB42DA">
        <w:t>v </w:t>
      </w:r>
      <w:r w:rsidR="00317B2D">
        <w:t xml:space="preserve"> rejstříku trestů patří mezi faktory, které mohou ovlivňovat znovu začlenění žen do pracovního procesu. Výzkumem se potvrdilo, že právě kumulace zmíněných faktorů </w:t>
      </w:r>
      <w:r w:rsidR="00CF3FDA">
        <w:t xml:space="preserve">negativně </w:t>
      </w:r>
      <w:r w:rsidR="00317B2D">
        <w:t xml:space="preserve">ovlivňuje schopnost žen </w:t>
      </w:r>
      <w:r w:rsidR="00BD7B28">
        <w:t xml:space="preserve">najít si zaměstnání. </w:t>
      </w:r>
      <w:r w:rsidR="00682602">
        <w:br/>
      </w:r>
      <w:r w:rsidR="00E27BDB">
        <w:t>P</w:t>
      </w:r>
      <w:r w:rsidR="002D1C67">
        <w:t xml:space="preserve">ro </w:t>
      </w:r>
      <w:r w:rsidR="00542ED1">
        <w:t xml:space="preserve">úspěšné </w:t>
      </w:r>
      <w:r w:rsidR="002D1C67">
        <w:t xml:space="preserve">začlenění do pracovního procesu </w:t>
      </w:r>
      <w:r w:rsidR="00542ED1">
        <w:t xml:space="preserve">je </w:t>
      </w:r>
      <w:r w:rsidR="00E27BDB">
        <w:t xml:space="preserve">nezbytná </w:t>
      </w:r>
      <w:r w:rsidR="00FB42DA">
        <w:t>i </w:t>
      </w:r>
      <w:r w:rsidR="00E27BDB">
        <w:t xml:space="preserve"> </w:t>
      </w:r>
      <w:r w:rsidR="002D1C67">
        <w:t>motivace</w:t>
      </w:r>
      <w:r w:rsidR="00E27BDB">
        <w:t xml:space="preserve"> žen</w:t>
      </w:r>
      <w:r w:rsidR="002D1C67">
        <w:t xml:space="preserve"> </w:t>
      </w:r>
      <w:r w:rsidR="00FB42DA">
        <w:t>k </w:t>
      </w:r>
      <w:r w:rsidR="002D1C67">
        <w:t> hledání zaměstnání (Matoušek</w:t>
      </w:r>
      <w:r w:rsidR="00EC0B8D">
        <w:t xml:space="preserve"> </w:t>
      </w:r>
      <w:r w:rsidR="00FB42DA">
        <w:t>a </w:t>
      </w:r>
      <w:r w:rsidR="00EC0B8D">
        <w:t xml:space="preserve"> kol.</w:t>
      </w:r>
      <w:r w:rsidR="002D1C67">
        <w:t xml:space="preserve">, 2005, </w:t>
      </w:r>
      <w:r w:rsidR="00FB42DA">
        <w:t>s</w:t>
      </w:r>
      <w:r w:rsidR="002D1C67">
        <w:t xml:space="preserve">. 309-312), kapitola </w:t>
      </w:r>
      <w:r w:rsidR="00411F51">
        <w:t>4</w:t>
      </w:r>
      <w:r w:rsidR="002D1C67">
        <w:t>.</w:t>
      </w:r>
      <w:r w:rsidR="00411F51">
        <w:t xml:space="preserve"> </w:t>
      </w:r>
      <w:r w:rsidR="00FB42DA">
        <w:t>1</w:t>
      </w:r>
      <w:r w:rsidR="002D1C67">
        <w:t>.</w:t>
      </w:r>
      <w:r w:rsidR="00317B2D">
        <w:t xml:space="preserve"> </w:t>
      </w:r>
      <w:r w:rsidR="00FB42DA">
        <w:t>Z </w:t>
      </w:r>
      <w:r w:rsidR="002023CE">
        <w:t xml:space="preserve"> hlediska motivace žen </w:t>
      </w:r>
      <w:r w:rsidR="00FB42DA">
        <w:t>k </w:t>
      </w:r>
      <w:r w:rsidR="002023CE">
        <w:t xml:space="preserve"> začlenění do </w:t>
      </w:r>
      <w:r w:rsidR="002D1C67">
        <w:t>p</w:t>
      </w:r>
      <w:r w:rsidR="002023CE">
        <w:t>racovního procesu má podstatný význam faktor rodičovství</w:t>
      </w:r>
      <w:r w:rsidR="00682602">
        <w:t>, kdy</w:t>
      </w:r>
      <w:r w:rsidR="002023CE">
        <w:t xml:space="preserve"> </w:t>
      </w:r>
      <w:r w:rsidR="00FB42DA">
        <w:t>z </w:t>
      </w:r>
      <w:r w:rsidR="002023CE">
        <w:t> výzkumu vyplynulo, že ženy</w:t>
      </w:r>
      <w:r w:rsidR="00FA61D0">
        <w:t xml:space="preserve"> -</w:t>
      </w:r>
      <w:r w:rsidR="002023CE">
        <w:t xml:space="preserve"> matky, mají větší snahu uplatnit se na pracovním trhu než ženy bezdětné. </w:t>
      </w:r>
    </w:p>
    <w:p w:rsidR="00411F51" w:rsidRDefault="002D1C67" w:rsidP="00411F51">
      <w:pPr>
        <w:spacing w:before="240"/>
        <w:jc w:val="both"/>
      </w:pPr>
      <w:r>
        <w:t>Úspěšná adaptac</w:t>
      </w:r>
      <w:r w:rsidR="002174B4">
        <w:t>e</w:t>
      </w:r>
      <w:r>
        <w:t xml:space="preserve"> osob, tedy </w:t>
      </w:r>
      <w:r w:rsidR="00FB42DA">
        <w:t>i </w:t>
      </w:r>
      <w:r>
        <w:t xml:space="preserve"> žen propuštěných </w:t>
      </w:r>
      <w:r w:rsidR="00FB42DA">
        <w:t>z </w:t>
      </w:r>
      <w:r>
        <w:t xml:space="preserve"> vězení závisí nejen na motivaci </w:t>
      </w:r>
      <w:r w:rsidR="00FB42DA">
        <w:t>k </w:t>
      </w:r>
      <w:r>
        <w:t xml:space="preserve"> práci, schopnostech, zkušenostech </w:t>
      </w:r>
      <w:r w:rsidR="00FB42DA">
        <w:t>a </w:t>
      </w:r>
      <w:r>
        <w:t xml:space="preserve"> odolnosti vůči celkové zátěži, ale </w:t>
      </w:r>
      <w:r w:rsidR="00EC0B8D">
        <w:t>také</w:t>
      </w:r>
      <w:r>
        <w:t xml:space="preserve"> na</w:t>
      </w:r>
      <w:r w:rsidR="00682602">
        <w:t xml:space="preserve"> </w:t>
      </w:r>
      <w:r w:rsidR="00EC0B8D">
        <w:t>p</w:t>
      </w:r>
      <w:r>
        <w:t>rostředí, do kterého se odsouzený</w:t>
      </w:r>
      <w:r w:rsidR="00682602">
        <w:t xml:space="preserve">, tedy </w:t>
      </w:r>
      <w:r w:rsidR="00FB42DA">
        <w:t>i </w:t>
      </w:r>
      <w:r w:rsidR="00682602">
        <w:t xml:space="preserve"> žena</w:t>
      </w:r>
      <w:r>
        <w:t xml:space="preserve"> </w:t>
      </w:r>
      <w:r w:rsidR="00682602">
        <w:t xml:space="preserve">propuštěná </w:t>
      </w:r>
      <w:r w:rsidR="00FB42DA">
        <w:t>z </w:t>
      </w:r>
      <w:r w:rsidR="00682602">
        <w:t xml:space="preserve"> vězení </w:t>
      </w:r>
      <w:r>
        <w:t xml:space="preserve">vrací (Vágnerová, 2014, </w:t>
      </w:r>
      <w:r w:rsidR="00FB42DA">
        <w:t>s</w:t>
      </w:r>
      <w:r>
        <w:t xml:space="preserve">. 752), kapitola </w:t>
      </w:r>
      <w:r w:rsidR="00FB42DA">
        <w:t>4</w:t>
      </w:r>
      <w:r>
        <w:t>.</w:t>
      </w:r>
      <w:r w:rsidR="00411F51">
        <w:t xml:space="preserve"> </w:t>
      </w:r>
      <w:r w:rsidR="00FB42DA">
        <w:t>1</w:t>
      </w:r>
      <w:r>
        <w:t>.</w:t>
      </w:r>
      <w:r w:rsidR="00371490">
        <w:t xml:space="preserve"> </w:t>
      </w:r>
      <w:r w:rsidR="00FB42DA">
        <w:t>Z </w:t>
      </w:r>
      <w:r w:rsidR="00371490">
        <w:t xml:space="preserve">výzkumu vyplynulo, že </w:t>
      </w:r>
      <w:r w:rsidR="00FB42DA">
        <w:t>z </w:t>
      </w:r>
      <w:r w:rsidR="00371490">
        <w:t xml:space="preserve"> celkového počtu 37 respondentek </w:t>
      </w:r>
      <w:r w:rsidR="00E27BDB">
        <w:t xml:space="preserve">má pouze </w:t>
      </w:r>
      <w:r w:rsidR="00FB42DA">
        <w:t>6 </w:t>
      </w:r>
      <w:r w:rsidR="00E27BDB">
        <w:t xml:space="preserve"> žen </w:t>
      </w:r>
      <w:r w:rsidR="00FB42DA">
        <w:t>k </w:t>
      </w:r>
      <w:r w:rsidR="00E27BDB">
        <w:t xml:space="preserve"> dispozici vlastní bydlení, </w:t>
      </w:r>
      <w:r w:rsidR="00FB42DA">
        <w:t>1 </w:t>
      </w:r>
      <w:r w:rsidR="00E27BDB">
        <w:t xml:space="preserve"> žena využívá sociální bydlení </w:t>
      </w:r>
      <w:r w:rsidR="00FB42DA">
        <w:t>a </w:t>
      </w:r>
      <w:r w:rsidR="00E27BDB">
        <w:t xml:space="preserve"> </w:t>
      </w:r>
      <w:r w:rsidR="00FB42DA">
        <w:t>3 </w:t>
      </w:r>
      <w:r w:rsidR="00E27BDB">
        <w:t xml:space="preserve"> ženy bydlí ve společné domácnosti </w:t>
      </w:r>
      <w:r w:rsidR="00FB42DA">
        <w:t>s </w:t>
      </w:r>
      <w:r w:rsidR="00E27BDB">
        <w:t> rodinou. Ostatní ženy musí využívat jinou formu bydlení, která je nejistá, nemá charakter trvalého bydlení</w:t>
      </w:r>
      <w:r w:rsidR="00EC0B8D">
        <w:t xml:space="preserve"> </w:t>
      </w:r>
      <w:r w:rsidR="00FB42DA">
        <w:t>a </w:t>
      </w:r>
      <w:r w:rsidR="00EC0B8D">
        <w:t xml:space="preserve"> může podstatným způsobem ovlivnit jejich </w:t>
      </w:r>
      <w:r w:rsidR="00EC0B8D" w:rsidRPr="00411F51">
        <w:t>schopnost adaptovat se na život na svobodě.</w:t>
      </w:r>
    </w:p>
    <w:p w:rsidR="00F4499D" w:rsidRDefault="00FA61D0" w:rsidP="00411F51">
      <w:pPr>
        <w:jc w:val="both"/>
      </w:pPr>
      <w:r>
        <w:t>Jak jsem již výše uvedla, znovu začlenění</w:t>
      </w:r>
      <w:r w:rsidR="00F4499D">
        <w:t xml:space="preserve"> žen propuštěných </w:t>
      </w:r>
      <w:r w:rsidR="00FB42DA">
        <w:t>z </w:t>
      </w:r>
      <w:r w:rsidR="00F4499D">
        <w:t xml:space="preserve"> vězení </w:t>
      </w:r>
      <w:r>
        <w:t xml:space="preserve">závisí </w:t>
      </w:r>
      <w:r>
        <w:br/>
        <w:t xml:space="preserve">na mnoha faktorech, které tento proces ovlivňují. Jedná se </w:t>
      </w:r>
      <w:r w:rsidR="00FB42DA">
        <w:t>o </w:t>
      </w:r>
      <w:r>
        <w:t xml:space="preserve"> situace, které ženám komplikují možnost začlenit se do pracovního procesu </w:t>
      </w:r>
      <w:r w:rsidR="00FB42DA">
        <w:t>a </w:t>
      </w:r>
      <w:r>
        <w:t xml:space="preserve"> najít si vhodné bydlení. </w:t>
      </w:r>
      <w:r w:rsidR="00A73676">
        <w:br/>
      </w:r>
      <w:r w:rsidR="00E76623">
        <w:t xml:space="preserve">Ve výzkumu označily ženy jako největší problém při hledání zaměstnání záznam </w:t>
      </w:r>
      <w:r w:rsidR="00FB42DA">
        <w:t>v </w:t>
      </w:r>
      <w:r w:rsidR="00E76623">
        <w:t xml:space="preserve"> rejstříku trestů </w:t>
      </w:r>
      <w:r w:rsidR="00FB42DA">
        <w:t>a </w:t>
      </w:r>
      <w:r w:rsidR="00E76623">
        <w:t xml:space="preserve"> nízké vzdělání</w:t>
      </w:r>
      <w:r w:rsidR="00A73676">
        <w:t xml:space="preserve">. </w:t>
      </w:r>
      <w:r w:rsidR="00FB42DA">
        <w:t>V </w:t>
      </w:r>
      <w:r w:rsidR="00E76623">
        <w:t xml:space="preserve"> oblasti bydlení </w:t>
      </w:r>
      <w:r w:rsidR="00FE4FCA">
        <w:t xml:space="preserve">spatřovaly </w:t>
      </w:r>
      <w:r w:rsidR="00E76623">
        <w:t xml:space="preserve">největší problém </w:t>
      </w:r>
      <w:r w:rsidR="00FB42DA">
        <w:t>v </w:t>
      </w:r>
      <w:r w:rsidR="00FE4FCA">
        <w:t xml:space="preserve"> </w:t>
      </w:r>
      <w:r w:rsidR="00E76623">
        <w:t>nízk</w:t>
      </w:r>
      <w:r w:rsidR="00FE4FCA">
        <w:t>ých</w:t>
      </w:r>
      <w:r w:rsidR="00E76623">
        <w:t xml:space="preserve"> příjm</w:t>
      </w:r>
      <w:r w:rsidR="00FE4FCA">
        <w:t>ech</w:t>
      </w:r>
      <w:r w:rsidR="00E27BDB">
        <w:t>, které jim neumožňují zajistit si vlastní bydlení</w:t>
      </w:r>
      <w:r w:rsidR="00A73676">
        <w:t xml:space="preserve"> </w:t>
      </w:r>
      <w:r w:rsidR="00FB42DA">
        <w:t>a </w:t>
      </w:r>
      <w:r w:rsidR="00E76623">
        <w:t xml:space="preserve"> </w:t>
      </w:r>
      <w:r w:rsidR="00FB42DA">
        <w:t>v </w:t>
      </w:r>
      <w:r w:rsidR="00E27BDB">
        <w:t xml:space="preserve"> </w:t>
      </w:r>
      <w:r w:rsidR="00FE4FCA">
        <w:t>nedostat</w:t>
      </w:r>
      <w:r w:rsidR="00E27BDB">
        <w:t xml:space="preserve">ku </w:t>
      </w:r>
      <w:r w:rsidR="00FE4FCA">
        <w:t>sociálních bytů</w:t>
      </w:r>
      <w:r w:rsidR="002B4CAD">
        <w:t xml:space="preserve"> jako možnosti řešení </w:t>
      </w:r>
      <w:r w:rsidR="00E76623">
        <w:t>nepřízn</w:t>
      </w:r>
      <w:r w:rsidR="002B4CAD">
        <w:t xml:space="preserve">ivé sociální situace </w:t>
      </w:r>
      <w:r w:rsidR="00A73676">
        <w:t>po propuštění na svobodu.</w:t>
      </w:r>
      <w:r w:rsidR="00EC0B8D">
        <w:t xml:space="preserve"> </w:t>
      </w:r>
      <w:r w:rsidR="00FB42DA">
        <w:t>Z </w:t>
      </w:r>
      <w:r w:rsidR="008D4702">
        <w:t xml:space="preserve"> hlediska</w:t>
      </w:r>
      <w:r w:rsidR="006202AE">
        <w:t xml:space="preserve"> </w:t>
      </w:r>
      <w:r w:rsidR="00A73676">
        <w:t xml:space="preserve">poskytované </w:t>
      </w:r>
      <w:r w:rsidR="006202AE">
        <w:t>pomoc</w:t>
      </w:r>
      <w:r w:rsidR="008D4702">
        <w:t>i</w:t>
      </w:r>
      <w:r w:rsidR="006202AE">
        <w:t xml:space="preserve"> </w:t>
      </w:r>
      <w:r w:rsidR="00A73676">
        <w:t xml:space="preserve">při hledání </w:t>
      </w:r>
      <w:r w:rsidR="00A73676">
        <w:lastRenderedPageBreak/>
        <w:t xml:space="preserve">zaměstnání </w:t>
      </w:r>
      <w:r w:rsidR="006202AE">
        <w:t>vid</w:t>
      </w:r>
      <w:r w:rsidR="002B4CAD">
        <w:t>í</w:t>
      </w:r>
      <w:r w:rsidR="006202AE">
        <w:t xml:space="preserve"> </w:t>
      </w:r>
      <w:r w:rsidR="00A73676">
        <w:t xml:space="preserve">ženy </w:t>
      </w:r>
      <w:r w:rsidR="008D4702">
        <w:t xml:space="preserve">největší přínos </w:t>
      </w:r>
      <w:r w:rsidR="00FB42DA">
        <w:t>v </w:t>
      </w:r>
      <w:r w:rsidR="006202AE">
        <w:t xml:space="preserve"> možnosti následného zaměstnání po propuštění </w:t>
      </w:r>
      <w:r w:rsidR="00FB42DA">
        <w:t>z </w:t>
      </w:r>
      <w:r w:rsidR="006202AE">
        <w:t xml:space="preserve"> vězení, </w:t>
      </w:r>
      <w:r w:rsidR="00FB42DA">
        <w:t>a </w:t>
      </w:r>
      <w:r w:rsidR="006202AE">
        <w:t xml:space="preserve"> to </w:t>
      </w:r>
      <w:r w:rsidR="00FB42DA">
        <w:t>v </w:t>
      </w:r>
      <w:r w:rsidR="000D3FE4">
        <w:t xml:space="preserve"> případě, že byly ženy </w:t>
      </w:r>
      <w:r w:rsidR="006202AE">
        <w:t xml:space="preserve">ve vězení pracovně zařazeny. </w:t>
      </w:r>
      <w:r w:rsidR="002B4CAD">
        <w:t>Z</w:t>
      </w:r>
      <w:r w:rsidR="006202AE">
        <w:t>vyšování kvalifikace ve výkonu trestu odnětí svobody</w:t>
      </w:r>
      <w:r w:rsidR="000D3FE4">
        <w:t xml:space="preserve"> respondentky </w:t>
      </w:r>
      <w:r w:rsidR="002B4CAD">
        <w:t xml:space="preserve">označily jako jednu </w:t>
      </w:r>
      <w:r w:rsidR="00FB42DA">
        <w:t>z </w:t>
      </w:r>
      <w:r w:rsidR="002B4CAD">
        <w:t> možností</w:t>
      </w:r>
      <w:r w:rsidR="000D3FE4">
        <w:t>, která by jim pomohla</w:t>
      </w:r>
      <w:r w:rsidR="00EC0B8D">
        <w:t xml:space="preserve"> </w:t>
      </w:r>
      <w:r w:rsidR="000D3FE4">
        <w:t xml:space="preserve">při uplatnění na trhu práce. </w:t>
      </w:r>
    </w:p>
    <w:p w:rsidR="009F1838" w:rsidRDefault="00034E56" w:rsidP="006A2C3A">
      <w:pPr>
        <w:spacing w:after="120"/>
        <w:jc w:val="both"/>
        <w:rPr>
          <w:u w:val="single"/>
        </w:rPr>
      </w:pPr>
      <w:r w:rsidRPr="00034E56">
        <w:rPr>
          <w:u w:val="single"/>
        </w:rPr>
        <w:t>Návrhy opatření</w:t>
      </w:r>
    </w:p>
    <w:p w:rsidR="00034E56" w:rsidRPr="0041536F" w:rsidRDefault="0041536F" w:rsidP="00CC0FB3">
      <w:pPr>
        <w:spacing w:after="0"/>
        <w:jc w:val="both"/>
      </w:pPr>
      <w:r>
        <w:t xml:space="preserve">Péče </w:t>
      </w:r>
      <w:r w:rsidR="00FB42DA">
        <w:t>o </w:t>
      </w:r>
      <w:r>
        <w:t xml:space="preserve"> osoby </w:t>
      </w:r>
      <w:r w:rsidRPr="0041536F">
        <w:t>propuštěn</w:t>
      </w:r>
      <w:r>
        <w:t>é</w:t>
      </w:r>
      <w:r w:rsidRPr="0041536F">
        <w:t xml:space="preserve"> </w:t>
      </w:r>
      <w:r w:rsidR="00FB42DA" w:rsidRPr="0041536F">
        <w:t>z</w:t>
      </w:r>
      <w:r w:rsidR="00FB42DA">
        <w:t> </w:t>
      </w:r>
      <w:r w:rsidRPr="0041536F">
        <w:t xml:space="preserve"> výkonu trestu odnětí svobody je považována za velmi </w:t>
      </w:r>
      <w:r>
        <w:t xml:space="preserve">důležitou </w:t>
      </w:r>
      <w:r w:rsidR="00FB42DA">
        <w:t>a </w:t>
      </w:r>
      <w:r>
        <w:t xml:space="preserve"> </w:t>
      </w:r>
      <w:r w:rsidRPr="0041536F">
        <w:t>náročnou</w:t>
      </w:r>
      <w:r>
        <w:t xml:space="preserve"> oblast sociální práce</w:t>
      </w:r>
      <w:r w:rsidR="00A73676">
        <w:t>.</w:t>
      </w:r>
      <w:r w:rsidR="007403AD">
        <w:t xml:space="preserve"> Je zahrnuta do systémových opatření, které sice lze do budoucna změnit, ale </w:t>
      </w:r>
      <w:r w:rsidR="00FB42DA">
        <w:t>v </w:t>
      </w:r>
      <w:r w:rsidR="007403AD">
        <w:t xml:space="preserve"> současné době považuji </w:t>
      </w:r>
      <w:r w:rsidR="00FB42DA">
        <w:t>v </w:t>
      </w:r>
      <w:r w:rsidR="00A73676">
        <w:t xml:space="preserve"> procesu resocializace žen propuštěných </w:t>
      </w:r>
      <w:r w:rsidR="00FB42DA">
        <w:t>z </w:t>
      </w:r>
      <w:r w:rsidR="00A73676">
        <w:t xml:space="preserve"> výkonu trestu odnětí svobody </w:t>
      </w:r>
      <w:r w:rsidR="007403AD">
        <w:t xml:space="preserve">za důležitější mít navázanou užší spolupráci </w:t>
      </w:r>
      <w:r w:rsidR="00FB42DA">
        <w:t>s </w:t>
      </w:r>
      <w:r w:rsidR="007403AD">
        <w:t xml:space="preserve"> pracovníky pomáhajících organizací </w:t>
      </w:r>
      <w:r w:rsidR="00FB42DA">
        <w:t>v </w:t>
      </w:r>
      <w:r w:rsidR="007403AD">
        <w:t xml:space="preserve"> kontinuální sociální práci </w:t>
      </w:r>
      <w:r w:rsidR="00FB42DA">
        <w:t>i </w:t>
      </w:r>
      <w:r w:rsidR="007403AD">
        <w:t xml:space="preserve"> </w:t>
      </w:r>
      <w:r w:rsidR="00FB42DA">
        <w:t>v </w:t>
      </w:r>
      <w:r w:rsidR="007403AD">
        <w:t xml:space="preserve"> postpenitenciární péči. Změny, </w:t>
      </w:r>
      <w:r w:rsidR="00FB42DA">
        <w:t>o </w:t>
      </w:r>
      <w:r w:rsidR="007403AD">
        <w:t xml:space="preserve"> kterých hovořím, se netýkají konkrétně jednotlivých klientů, ale </w:t>
      </w:r>
      <w:r w:rsidR="00FB42DA">
        <w:t>v </w:t>
      </w:r>
      <w:r w:rsidR="007403AD">
        <w:t> konečném důsledku mohou vést ke zlepšení jejich celkové sociální situace.</w:t>
      </w:r>
      <w:r w:rsidR="00ED139E">
        <w:t xml:space="preserve"> Zmíněnou užší spolupráci vidím </w:t>
      </w:r>
      <w:r w:rsidR="00C40C6B">
        <w:t xml:space="preserve">například </w:t>
      </w:r>
      <w:r w:rsidR="00FB42DA">
        <w:t>v </w:t>
      </w:r>
      <w:r w:rsidR="00ED139E">
        <w:t xml:space="preserve"> kooperaci </w:t>
      </w:r>
      <w:r w:rsidR="00FB42DA">
        <w:t>s </w:t>
      </w:r>
      <w:r w:rsidR="00ED139E">
        <w:t xml:space="preserve"> pracovníky </w:t>
      </w:r>
      <w:r w:rsidR="00C40C6B">
        <w:t xml:space="preserve">organizace Rubikon Ostrava, </w:t>
      </w:r>
      <w:r w:rsidR="00FB42DA">
        <w:t>s </w:t>
      </w:r>
      <w:r w:rsidR="00C40C6B">
        <w:t xml:space="preserve"> probační </w:t>
      </w:r>
      <w:r w:rsidR="00FB42DA">
        <w:t>a </w:t>
      </w:r>
      <w:r w:rsidR="00C40C6B">
        <w:t xml:space="preserve"> mediační službou, nebo </w:t>
      </w:r>
      <w:r w:rsidR="00FB42DA">
        <w:t>s </w:t>
      </w:r>
      <w:r w:rsidR="00C40C6B">
        <w:t xml:space="preserve"> úřadem práce </w:t>
      </w:r>
      <w:r w:rsidR="00FB42DA">
        <w:t>v </w:t>
      </w:r>
      <w:r w:rsidR="00C40C6B">
        <w:t xml:space="preserve"> oblasti větší pružnosti při vyplácení dávek pomoci </w:t>
      </w:r>
      <w:r w:rsidR="00FB42DA">
        <w:t>v </w:t>
      </w:r>
      <w:r w:rsidR="00C40C6B">
        <w:t xml:space="preserve"> hmotné nouzi. </w:t>
      </w:r>
      <w:r w:rsidR="00FB42DA">
        <w:t>V </w:t>
      </w:r>
      <w:r w:rsidR="0093703E">
        <w:t xml:space="preserve"> oblasti bydlení bych viděla možnost užší spolupráce </w:t>
      </w:r>
      <w:r w:rsidR="00A73676">
        <w:t>při</w:t>
      </w:r>
      <w:r w:rsidR="0093703E">
        <w:t> </w:t>
      </w:r>
      <w:r w:rsidR="00A73676">
        <w:t>realizaci</w:t>
      </w:r>
      <w:r w:rsidR="0093703E">
        <w:t xml:space="preserve"> projektu - ,,Koncepce bydlení </w:t>
      </w:r>
      <w:r w:rsidR="00FB42DA">
        <w:t>a </w:t>
      </w:r>
      <w:r w:rsidR="0093703E">
        <w:t xml:space="preserve"> její pilotní ověření“, kdy </w:t>
      </w:r>
      <w:r w:rsidR="00FB42DA">
        <w:t>v </w:t>
      </w:r>
      <w:r w:rsidR="0093703E">
        <w:t xml:space="preserve"> rámci uvedeného projektu se zástupci jednotlivých obvodů budou podílet na vyhodnocování žádostí občanů </w:t>
      </w:r>
      <w:r w:rsidR="00FB42DA">
        <w:t>o </w:t>
      </w:r>
      <w:r w:rsidR="0093703E">
        <w:t xml:space="preserve"> sociální bydlení. </w:t>
      </w:r>
    </w:p>
    <w:p w:rsidR="00F4499D" w:rsidRDefault="00F4499D" w:rsidP="00CC0FB3">
      <w:pPr>
        <w:spacing w:after="0"/>
        <w:jc w:val="both"/>
      </w:pPr>
    </w:p>
    <w:p w:rsidR="00F4499D" w:rsidRDefault="00F4499D" w:rsidP="00CC0FB3">
      <w:pPr>
        <w:spacing w:after="0"/>
        <w:jc w:val="both"/>
      </w:pPr>
    </w:p>
    <w:p w:rsidR="00F4499D" w:rsidRDefault="00F4499D" w:rsidP="00CC0FB3">
      <w:pPr>
        <w:spacing w:after="0"/>
        <w:jc w:val="both"/>
      </w:pPr>
    </w:p>
    <w:p w:rsidR="00F4499D" w:rsidRDefault="00F4499D" w:rsidP="00CC0FB3">
      <w:pPr>
        <w:spacing w:after="0"/>
        <w:jc w:val="both"/>
      </w:pPr>
    </w:p>
    <w:p w:rsidR="00F4499D" w:rsidRDefault="00F4499D" w:rsidP="00CC0FB3">
      <w:pPr>
        <w:spacing w:after="0"/>
        <w:jc w:val="both"/>
      </w:pPr>
    </w:p>
    <w:p w:rsidR="002174B4" w:rsidRDefault="002174B4" w:rsidP="00CC0FB3">
      <w:pPr>
        <w:spacing w:after="0"/>
        <w:jc w:val="both"/>
      </w:pPr>
    </w:p>
    <w:p w:rsidR="00771051" w:rsidRDefault="00771051" w:rsidP="004C519C">
      <w:pPr>
        <w:jc w:val="both"/>
      </w:pPr>
    </w:p>
    <w:p w:rsidR="00771051" w:rsidRDefault="00771051" w:rsidP="004C519C">
      <w:pPr>
        <w:jc w:val="both"/>
      </w:pPr>
    </w:p>
    <w:p w:rsidR="00771051" w:rsidRDefault="00771051" w:rsidP="004C519C">
      <w:pPr>
        <w:jc w:val="both"/>
      </w:pPr>
    </w:p>
    <w:p w:rsidR="00E67972" w:rsidRDefault="00E67972" w:rsidP="004C519C">
      <w:pPr>
        <w:jc w:val="both"/>
      </w:pPr>
    </w:p>
    <w:p w:rsidR="00E67972" w:rsidRDefault="00E67972" w:rsidP="004C519C">
      <w:pPr>
        <w:jc w:val="both"/>
      </w:pPr>
    </w:p>
    <w:p w:rsidR="00E67972" w:rsidRDefault="00E67972" w:rsidP="004C519C">
      <w:pPr>
        <w:jc w:val="both"/>
      </w:pPr>
    </w:p>
    <w:p w:rsidR="00E67972" w:rsidRDefault="00E67972" w:rsidP="004C519C">
      <w:pPr>
        <w:jc w:val="both"/>
      </w:pPr>
    </w:p>
    <w:p w:rsidR="00E67972" w:rsidRDefault="00E67972" w:rsidP="004C519C">
      <w:pPr>
        <w:jc w:val="both"/>
      </w:pPr>
    </w:p>
    <w:p w:rsidR="000F0EC7" w:rsidRPr="00785831" w:rsidRDefault="000F0EC7" w:rsidP="00411F51">
      <w:pPr>
        <w:pStyle w:val="Nadpis1"/>
        <w:numPr>
          <w:ilvl w:val="0"/>
          <w:numId w:val="0"/>
        </w:numPr>
      </w:pPr>
      <w:bookmarkStart w:id="23" w:name="_Toc4151869"/>
      <w:r w:rsidRPr="00785831">
        <w:lastRenderedPageBreak/>
        <w:t>Závěr</w:t>
      </w:r>
      <w:bookmarkEnd w:id="23"/>
    </w:p>
    <w:p w:rsidR="000F0EC7" w:rsidRDefault="00771051" w:rsidP="00771051">
      <w:pPr>
        <w:jc w:val="both"/>
      </w:pPr>
      <w:r>
        <w:t xml:space="preserve">Cílem práce bylo zjistit, které organizace na území města Ostravy </w:t>
      </w:r>
      <w:r w:rsidR="00FB42DA">
        <w:t>v </w:t>
      </w:r>
      <w:r>
        <w:t xml:space="preserve"> rámci postpenitenciární péče nejvíce využily nebo využívají ženy propuštěné </w:t>
      </w:r>
      <w:r w:rsidR="00FB42DA">
        <w:t>z </w:t>
      </w:r>
      <w:r>
        <w:t xml:space="preserve"> výkonu trestu odnětí svobody po návratu do běžného života, </w:t>
      </w:r>
      <w:r w:rsidR="00FB42DA">
        <w:t>a </w:t>
      </w:r>
      <w:r>
        <w:t xml:space="preserve"> to při zapojení do pracovního procesu </w:t>
      </w:r>
      <w:r w:rsidR="00FB42DA">
        <w:t>a </w:t>
      </w:r>
      <w:r>
        <w:t xml:space="preserve"> řešení bydlení, </w:t>
      </w:r>
      <w:r w:rsidR="00FB42DA">
        <w:t>a </w:t>
      </w:r>
      <w:r>
        <w:t xml:space="preserve"> které </w:t>
      </w:r>
      <w:r w:rsidR="00FB42DA">
        <w:t>z </w:t>
      </w:r>
      <w:r>
        <w:t xml:space="preserve"> uvedených organizací hodnotí jako nejvíce přínosné. </w:t>
      </w:r>
    </w:p>
    <w:p w:rsidR="00107F64" w:rsidRDefault="00107F64" w:rsidP="00771051">
      <w:pPr>
        <w:jc w:val="both"/>
      </w:pPr>
      <w:r>
        <w:t xml:space="preserve">Bakalářskou diplomovou práci na téma Resocializace žen propuštěných </w:t>
      </w:r>
      <w:r w:rsidR="00FB42DA">
        <w:t>z </w:t>
      </w:r>
      <w:r>
        <w:t xml:space="preserve"> výkonu trestu odnětí svobody jsem rozdělila na část teoretickou </w:t>
      </w:r>
      <w:r w:rsidR="00FB42DA">
        <w:t>a </w:t>
      </w:r>
      <w:r>
        <w:t xml:space="preserve"> empirickou. </w:t>
      </w:r>
      <w:r w:rsidR="00BB681C">
        <w:t xml:space="preserve">     </w:t>
      </w:r>
      <w:r w:rsidR="00BB681C">
        <w:br/>
      </w:r>
      <w:r w:rsidR="00131531">
        <w:t xml:space="preserve">Pro zpracování teoretické části jsem použila </w:t>
      </w:r>
      <w:r w:rsidR="00BB681C">
        <w:t xml:space="preserve">zejména </w:t>
      </w:r>
      <w:r w:rsidR="00131531">
        <w:t xml:space="preserve">monografie, zákony, publikace </w:t>
      </w:r>
      <w:r w:rsidR="00FB42DA">
        <w:t>z </w:t>
      </w:r>
      <w:r w:rsidR="00131531">
        <w:t xml:space="preserve"> odborných časopis</w:t>
      </w:r>
      <w:r w:rsidR="003215AE">
        <w:t>ů</w:t>
      </w:r>
      <w:r w:rsidR="00BB681C">
        <w:t xml:space="preserve"> </w:t>
      </w:r>
      <w:r w:rsidR="00FB42DA">
        <w:t>a </w:t>
      </w:r>
      <w:r w:rsidR="00BB681C">
        <w:t xml:space="preserve"> internetové stránky.</w:t>
      </w:r>
      <w:r w:rsidR="00131531">
        <w:t xml:space="preserve"> </w:t>
      </w:r>
      <w:r w:rsidR="00FB42DA">
        <w:t>V </w:t>
      </w:r>
      <w:r w:rsidR="00BB681C">
        <w:t xml:space="preserve"> empirické části jsem prostřednictvím vlastního dotazníku zjišťovala informace </w:t>
      </w:r>
      <w:r w:rsidR="00FB42DA">
        <w:t>o </w:t>
      </w:r>
      <w:r w:rsidR="00BB681C">
        <w:t xml:space="preserve"> spolupráci žen propuštěných </w:t>
      </w:r>
      <w:r w:rsidR="00FB42DA">
        <w:t>z </w:t>
      </w:r>
      <w:r w:rsidR="00BB681C">
        <w:t xml:space="preserve"> výkonu trestu odnětí svobody </w:t>
      </w:r>
      <w:r w:rsidR="00FB42DA">
        <w:t>s </w:t>
      </w:r>
      <w:r w:rsidR="00BB681C">
        <w:t xml:space="preserve"> pomáhajícími organizacemi </w:t>
      </w:r>
      <w:r w:rsidR="00FB42DA">
        <w:t>v </w:t>
      </w:r>
      <w:r w:rsidR="00D53EC9">
        <w:t xml:space="preserve"> rámci postpenitenciární péče, </w:t>
      </w:r>
      <w:r w:rsidR="00FB42DA">
        <w:t>a </w:t>
      </w:r>
      <w:r w:rsidR="00BB681C">
        <w:t xml:space="preserve"> to </w:t>
      </w:r>
      <w:r w:rsidR="00FB42DA">
        <w:t>v </w:t>
      </w:r>
      <w:r w:rsidR="00BB681C">
        <w:t xml:space="preserve"> oblasti začlenění do pracovního procesu </w:t>
      </w:r>
      <w:r w:rsidR="00FB42DA">
        <w:t>a </w:t>
      </w:r>
      <w:r w:rsidR="00BB681C">
        <w:t xml:space="preserve"> řešení bydlení. Otázky </w:t>
      </w:r>
      <w:r w:rsidR="00FB42DA">
        <w:t>v </w:t>
      </w:r>
      <w:r w:rsidR="00BB681C">
        <w:t xml:space="preserve"> dotazníku byly zaměřeny také na zjišťování informací </w:t>
      </w:r>
      <w:r w:rsidR="00FB42DA">
        <w:t>o </w:t>
      </w:r>
      <w:r w:rsidR="00BB681C">
        <w:t xml:space="preserve"> faktorech, které ovlivňují schopnost žen začlenit se do pracovního procesu </w:t>
      </w:r>
      <w:r w:rsidR="00FB42DA">
        <w:t>a </w:t>
      </w:r>
      <w:r w:rsidR="00BB681C">
        <w:t xml:space="preserve"> řešení bytové otázky, jako je například věk, rodinný stav, vzdělání, délka výkonu trestu odnětí svobody, ale také </w:t>
      </w:r>
      <w:r w:rsidR="00FB42DA">
        <w:t>z </w:t>
      </w:r>
      <w:r w:rsidR="00BB681C">
        <w:t xml:space="preserve"> hlediska motivace ke změně.  </w:t>
      </w:r>
      <w:r w:rsidR="005A3698">
        <w:t>Získaná data jsem zpracovala do jednotlivých tabulek</w:t>
      </w:r>
      <w:r w:rsidR="00D53EC9">
        <w:t xml:space="preserve"> </w:t>
      </w:r>
      <w:r w:rsidR="00FB42DA">
        <w:t>a </w:t>
      </w:r>
      <w:r w:rsidR="008E2B86">
        <w:t xml:space="preserve"> následně vypracovala analýzu. </w:t>
      </w:r>
      <w:r w:rsidR="00FB42DA">
        <w:t>V </w:t>
      </w:r>
      <w:r w:rsidR="008E2B86">
        <w:t xml:space="preserve"> závěrečném shrnutí empirické části jsem navrhla opatření směřující </w:t>
      </w:r>
      <w:r w:rsidR="00FB42DA">
        <w:t>v </w:t>
      </w:r>
      <w:r w:rsidR="005F0B9D">
        <w:t xml:space="preserve"> procesu resocializace </w:t>
      </w:r>
      <w:r w:rsidR="00FB42DA">
        <w:t>k </w:t>
      </w:r>
      <w:r w:rsidR="008E2B86">
        <w:t> vzájemné spoluprác</w:t>
      </w:r>
      <w:r w:rsidR="005F0B9D">
        <w:t>i</w:t>
      </w:r>
      <w:r w:rsidR="008E2B86">
        <w:t xml:space="preserve"> žen propuštěných </w:t>
      </w:r>
      <w:r w:rsidR="00FB42DA">
        <w:t>z </w:t>
      </w:r>
      <w:r w:rsidR="008E2B86">
        <w:t xml:space="preserve"> vězení </w:t>
      </w:r>
      <w:r w:rsidR="00FB42DA">
        <w:t>s </w:t>
      </w:r>
      <w:r w:rsidR="008E2B86">
        <w:t xml:space="preserve"> pomáhajícími </w:t>
      </w:r>
      <w:r w:rsidR="006D32F1">
        <w:t>organizacemi</w:t>
      </w:r>
      <w:r w:rsidR="006F7B4C">
        <w:t xml:space="preserve"> </w:t>
      </w:r>
      <w:r w:rsidR="00FB42DA">
        <w:t>v </w:t>
      </w:r>
      <w:r w:rsidR="006F7B4C">
        <w:t> </w:t>
      </w:r>
      <w:r w:rsidR="00D53EC9">
        <w:t>postpenitenciární</w:t>
      </w:r>
      <w:r w:rsidR="006F7B4C">
        <w:t xml:space="preserve"> péči.</w:t>
      </w:r>
      <w:r w:rsidR="006D32F1">
        <w:t xml:space="preserve"> </w:t>
      </w:r>
      <w:r w:rsidR="00765008">
        <w:t xml:space="preserve"> </w:t>
      </w:r>
      <w:r w:rsidR="006D32F1">
        <w:t xml:space="preserve"> </w:t>
      </w:r>
    </w:p>
    <w:p w:rsidR="002760D5" w:rsidRDefault="005F0B9D" w:rsidP="00771051">
      <w:pPr>
        <w:jc w:val="both"/>
      </w:pPr>
      <w:r>
        <w:t xml:space="preserve">Provedeným výzkumem bylo dosaženo cíle bakalářské diplomové práce. </w:t>
      </w:r>
      <w:r w:rsidR="00423C67">
        <w:t xml:space="preserve">Na základě provedeného výzkumu bylo zjištěno, že ženy propuštěné </w:t>
      </w:r>
      <w:r w:rsidR="00FB42DA">
        <w:t>z </w:t>
      </w:r>
      <w:r w:rsidR="00423C67">
        <w:t xml:space="preserve"> výkonu trestu odnětí </w:t>
      </w:r>
      <w:r w:rsidR="00344471">
        <w:t xml:space="preserve">svobody po návratu do běžného života </w:t>
      </w:r>
      <w:r w:rsidR="00423C67">
        <w:t xml:space="preserve">nejvíce využívaly nebo využívají na území města Ostravy </w:t>
      </w:r>
      <w:r w:rsidR="00FB42DA">
        <w:t>v </w:t>
      </w:r>
      <w:r w:rsidR="00423C67">
        <w:t xml:space="preserve"> rámci postpenitenciární péče spolupráci </w:t>
      </w:r>
      <w:r w:rsidR="005C1155">
        <w:t xml:space="preserve">se sociálním kurátorem při řešení bytové problematiky, </w:t>
      </w:r>
      <w:r w:rsidR="00FB42DA">
        <w:t>a </w:t>
      </w:r>
      <w:r w:rsidR="005C1155">
        <w:t xml:space="preserve"> tuto spolupráci hodnotí jako přínosnou. </w:t>
      </w:r>
      <w:r w:rsidR="00FB42DA">
        <w:t>V </w:t>
      </w:r>
      <w:r w:rsidR="005C1155">
        <w:t> oblasti začlenění do pracovního procesu pak nejvíce využívaly nebo</w:t>
      </w:r>
      <w:r w:rsidR="00D53EC9">
        <w:t xml:space="preserve"> využívají pomoc </w:t>
      </w:r>
      <w:r w:rsidR="00FB42DA">
        <w:t>a </w:t>
      </w:r>
      <w:r w:rsidR="005C1155">
        <w:t xml:space="preserve"> podporu </w:t>
      </w:r>
      <w:r w:rsidR="00423C67">
        <w:t>úřad</w:t>
      </w:r>
      <w:r w:rsidR="00EE38F1">
        <w:t xml:space="preserve">u práce, sociálního kurátora </w:t>
      </w:r>
      <w:r w:rsidR="00FB42DA">
        <w:t>a </w:t>
      </w:r>
      <w:r w:rsidR="00EE38F1">
        <w:t xml:space="preserve"> o</w:t>
      </w:r>
      <w:r w:rsidR="005C1155">
        <w:t xml:space="preserve">rganizace </w:t>
      </w:r>
      <w:r w:rsidR="00423C67">
        <w:t xml:space="preserve">Rubikon Centrum </w:t>
      </w:r>
      <w:r w:rsidR="00344471">
        <w:t>O</w:t>
      </w:r>
      <w:r w:rsidR="00423C67">
        <w:t>strava</w:t>
      </w:r>
      <w:r w:rsidR="005C1155">
        <w:t>.</w:t>
      </w:r>
      <w:r w:rsidR="00115688">
        <w:t xml:space="preserve"> </w:t>
      </w:r>
      <w:r w:rsidR="00FB42DA">
        <w:t>Z </w:t>
      </w:r>
      <w:r w:rsidR="002040D3">
        <w:t xml:space="preserve"> celkového počtu respondentek, které navázaly spolupráci </w:t>
      </w:r>
      <w:r w:rsidR="00FB42DA">
        <w:t>s </w:t>
      </w:r>
      <w:r w:rsidR="005C1155">
        <w:t xml:space="preserve"> uvedenými </w:t>
      </w:r>
      <w:r w:rsidR="002040D3">
        <w:t>pomáhajícími organizacemi</w:t>
      </w:r>
      <w:r w:rsidR="005C1155">
        <w:t xml:space="preserve"> </w:t>
      </w:r>
      <w:r w:rsidR="00FB42DA">
        <w:t>v </w:t>
      </w:r>
      <w:r w:rsidR="005C1155">
        <w:t> oblasti zaměstnání</w:t>
      </w:r>
      <w:r w:rsidR="00BF6743">
        <w:t>,</w:t>
      </w:r>
      <w:r w:rsidR="002040D3">
        <w:t xml:space="preserve"> pak většina žen hodnotí tuto spolupráci jako přínosnou. </w:t>
      </w:r>
      <w:r w:rsidR="00FB42DA">
        <w:t>V </w:t>
      </w:r>
      <w:r w:rsidR="003C657F">
        <w:t> </w:t>
      </w:r>
      <w:r w:rsidR="00656DB7">
        <w:t>případě</w:t>
      </w:r>
      <w:r w:rsidR="003C657F">
        <w:t xml:space="preserve"> dlouhodobé spolupráce</w:t>
      </w:r>
      <w:r w:rsidR="005C1155">
        <w:t xml:space="preserve"> žen </w:t>
      </w:r>
      <w:r w:rsidR="00FB42DA">
        <w:t>s </w:t>
      </w:r>
      <w:r w:rsidR="00656DB7">
        <w:t xml:space="preserve"> pomáhajícími organizacemi </w:t>
      </w:r>
      <w:r w:rsidR="005C1155">
        <w:t xml:space="preserve">při hledání zaměstnání </w:t>
      </w:r>
      <w:r w:rsidR="003C657F">
        <w:t xml:space="preserve">můžeme vidět rozdíl </w:t>
      </w:r>
      <w:r w:rsidR="00FB42DA">
        <w:t>z </w:t>
      </w:r>
      <w:r w:rsidR="00656DB7">
        <w:t xml:space="preserve"> hlediska </w:t>
      </w:r>
      <w:r w:rsidR="003C657F">
        <w:t xml:space="preserve">dobrovolné </w:t>
      </w:r>
      <w:r w:rsidR="00FB42DA">
        <w:t>a </w:t>
      </w:r>
      <w:r w:rsidR="003C657F">
        <w:t xml:space="preserve"> povinné</w:t>
      </w:r>
      <w:r w:rsidR="00656DB7">
        <w:t xml:space="preserve"> spolupráce</w:t>
      </w:r>
      <w:r w:rsidR="003C657F">
        <w:t xml:space="preserve">. Zatímco </w:t>
      </w:r>
      <w:r w:rsidR="00FB42DA">
        <w:t>s </w:t>
      </w:r>
      <w:r w:rsidR="003C657F">
        <w:t> úřadem práce musí</w:t>
      </w:r>
      <w:r w:rsidR="00656DB7">
        <w:t xml:space="preserve"> ženy </w:t>
      </w:r>
      <w:r w:rsidR="003C657F">
        <w:t xml:space="preserve">spolupracovat </w:t>
      </w:r>
      <w:r w:rsidR="00FB42DA">
        <w:t>z </w:t>
      </w:r>
      <w:r w:rsidR="003C657F">
        <w:t xml:space="preserve"> důvodu závislosti na dávkách pomoci </w:t>
      </w:r>
      <w:r w:rsidR="00FB42DA">
        <w:t>v </w:t>
      </w:r>
      <w:r w:rsidR="003C657F">
        <w:t> hmotné nouzi</w:t>
      </w:r>
      <w:r w:rsidR="005C1155">
        <w:t xml:space="preserve"> </w:t>
      </w:r>
      <w:r w:rsidR="00FB42DA">
        <w:t>a </w:t>
      </w:r>
      <w:r w:rsidR="003C657F">
        <w:t xml:space="preserve"> </w:t>
      </w:r>
      <w:r w:rsidR="00FB42DA">
        <w:t>s </w:t>
      </w:r>
      <w:r w:rsidR="003C657F">
        <w:t xml:space="preserve"> probační </w:t>
      </w:r>
      <w:r w:rsidR="00FB42DA">
        <w:t>a </w:t>
      </w:r>
      <w:r w:rsidR="003C657F">
        <w:t xml:space="preserve"> mediační službou </w:t>
      </w:r>
      <w:r w:rsidR="00656DB7">
        <w:t>na základě</w:t>
      </w:r>
      <w:r w:rsidR="003C657F">
        <w:t xml:space="preserve"> soudem stanovené povinnosti, tak nejvíce žen spolupracuje se sociálním kurátor</w:t>
      </w:r>
      <w:r w:rsidR="005C1155">
        <w:t xml:space="preserve">em </w:t>
      </w:r>
      <w:r w:rsidR="003C657F">
        <w:t xml:space="preserve">na základě </w:t>
      </w:r>
      <w:r w:rsidR="003C657F">
        <w:lastRenderedPageBreak/>
        <w:t xml:space="preserve">dobrovolnosti </w:t>
      </w:r>
      <w:r w:rsidR="00FB42DA">
        <w:t>a </w:t>
      </w:r>
      <w:r w:rsidR="003C657F">
        <w:t xml:space="preserve"> motivace </w:t>
      </w:r>
      <w:r w:rsidR="00FB42DA">
        <w:t>k </w:t>
      </w:r>
      <w:r w:rsidR="003C657F">
        <w:t> řešení problémových situací.</w:t>
      </w:r>
      <w:r w:rsidR="00656DB7">
        <w:t xml:space="preserve"> </w:t>
      </w:r>
      <w:r w:rsidR="00D14518">
        <w:t>V</w:t>
      </w:r>
      <w:r w:rsidR="005569D1">
        <w:t xml:space="preserve">ýzkum </w:t>
      </w:r>
      <w:r w:rsidR="00AC670B">
        <w:t>dále</w:t>
      </w:r>
      <w:r w:rsidR="00D14518">
        <w:t xml:space="preserve"> ukázal,</w:t>
      </w:r>
      <w:r w:rsidR="005569D1">
        <w:t xml:space="preserve"> že ženy propuštěné </w:t>
      </w:r>
      <w:r w:rsidR="00FB42DA">
        <w:t>z </w:t>
      </w:r>
      <w:r w:rsidR="005569D1">
        <w:t xml:space="preserve"> vězení ovlivňuje </w:t>
      </w:r>
      <w:r w:rsidR="00AC670B">
        <w:t xml:space="preserve">při adaptaci na život na svobodě </w:t>
      </w:r>
      <w:r w:rsidR="005569D1">
        <w:t>více faktorů najednou</w:t>
      </w:r>
      <w:r w:rsidR="00AC670B">
        <w:t xml:space="preserve">. Zatímco </w:t>
      </w:r>
      <w:r w:rsidR="00FB42DA">
        <w:t>v </w:t>
      </w:r>
      <w:r w:rsidR="00AC670B">
        <w:t xml:space="preserve"> oblasti řešení bytové problematiky vidí ženy největší problém </w:t>
      </w:r>
      <w:r w:rsidR="00FB42DA">
        <w:t>v </w:t>
      </w:r>
      <w:r w:rsidR="00AC670B">
        <w:t xml:space="preserve"> nízkých příjmech, tak při hledání zaměstnání považují za největší problém záznam </w:t>
      </w:r>
      <w:r w:rsidR="00FB42DA">
        <w:t>v </w:t>
      </w:r>
      <w:r w:rsidR="00AC670B">
        <w:t xml:space="preserve"> rejstříku trestů. </w:t>
      </w:r>
      <w:r w:rsidR="00FB42DA">
        <w:t>Z </w:t>
      </w:r>
      <w:r w:rsidR="00AC670B">
        <w:t xml:space="preserve"> výzkumu také vyplynulo, že ženy propuštěné </w:t>
      </w:r>
      <w:r w:rsidR="00FB42DA">
        <w:t>z </w:t>
      </w:r>
      <w:r w:rsidR="00AC670B">
        <w:t xml:space="preserve"> výkonu trestu odnětí svobody mají ztížené postavení na pracovním trhu </w:t>
      </w:r>
      <w:r w:rsidR="00FB42DA">
        <w:t>v </w:t>
      </w:r>
      <w:r w:rsidR="00AC670B">
        <w:t xml:space="preserve"> případě závislosti </w:t>
      </w:r>
      <w:r w:rsidR="00D53EC9">
        <w:t xml:space="preserve">na návykových </w:t>
      </w:r>
      <w:r w:rsidR="00FB42DA">
        <w:t>a </w:t>
      </w:r>
      <w:r w:rsidR="000903D6">
        <w:t xml:space="preserve"> psycho</w:t>
      </w:r>
      <w:r w:rsidR="005C1155">
        <w:t>aktivních</w:t>
      </w:r>
      <w:r w:rsidR="000903D6">
        <w:t xml:space="preserve"> látkách</w:t>
      </w:r>
      <w:r w:rsidR="005569D1">
        <w:t xml:space="preserve">. </w:t>
      </w:r>
      <w:r w:rsidR="000903D6">
        <w:t xml:space="preserve">Sociální práce </w:t>
      </w:r>
      <w:r w:rsidR="00FB42DA">
        <w:t>s </w:t>
      </w:r>
      <w:r w:rsidR="000903D6">
        <w:t xml:space="preserve"> osobami </w:t>
      </w:r>
      <w:r w:rsidR="002760D5">
        <w:t xml:space="preserve">závislými na návykových </w:t>
      </w:r>
      <w:r w:rsidR="00FB42DA">
        <w:t>a </w:t>
      </w:r>
      <w:r w:rsidR="002760D5">
        <w:t xml:space="preserve"> psycho</w:t>
      </w:r>
      <w:r w:rsidR="005C1155">
        <w:t>aktivních</w:t>
      </w:r>
      <w:r w:rsidR="002760D5">
        <w:t xml:space="preserve"> látkách, páchajících trestnou činnost, </w:t>
      </w:r>
      <w:r w:rsidR="000903D6">
        <w:t>je další specificko</w:t>
      </w:r>
      <w:r w:rsidR="002760D5">
        <w:t xml:space="preserve">u oblastí sociální práce </w:t>
      </w:r>
      <w:r w:rsidR="00FB42DA">
        <w:t>a </w:t>
      </w:r>
      <w:r w:rsidR="002760D5">
        <w:t xml:space="preserve"> byla by zajímavým tématem pro </w:t>
      </w:r>
      <w:r w:rsidR="00D14518">
        <w:t xml:space="preserve">další </w:t>
      </w:r>
      <w:r w:rsidR="002760D5">
        <w:t xml:space="preserve">práci. </w:t>
      </w:r>
    </w:p>
    <w:p w:rsidR="00472C14" w:rsidRDefault="00472C14" w:rsidP="00771051">
      <w:pPr>
        <w:jc w:val="both"/>
      </w:pPr>
    </w:p>
    <w:p w:rsidR="000F0EC7" w:rsidRDefault="000F0EC7" w:rsidP="000F0EC7"/>
    <w:p w:rsidR="000F0EC7" w:rsidRDefault="000F0EC7" w:rsidP="000F0EC7"/>
    <w:p w:rsidR="000F0EC7" w:rsidRDefault="000F0EC7" w:rsidP="000F0EC7"/>
    <w:p w:rsidR="000F0EC7" w:rsidRDefault="000F0EC7" w:rsidP="000F0EC7"/>
    <w:p w:rsidR="00E27A24" w:rsidRDefault="00E27A24" w:rsidP="000F0EC7"/>
    <w:p w:rsidR="00E27A24" w:rsidRDefault="00E27A24" w:rsidP="000F0EC7"/>
    <w:p w:rsidR="00E27A24" w:rsidRDefault="00E27A24" w:rsidP="000F0EC7"/>
    <w:p w:rsidR="00E27A24" w:rsidRDefault="00E27A24" w:rsidP="000F0EC7"/>
    <w:p w:rsidR="00E27A24" w:rsidRDefault="00E27A24" w:rsidP="000F0EC7"/>
    <w:p w:rsidR="00E27A24" w:rsidRDefault="00E27A24" w:rsidP="000F0EC7"/>
    <w:p w:rsidR="00E27A24" w:rsidRDefault="00E27A24" w:rsidP="000F0EC7"/>
    <w:p w:rsidR="00E27A24" w:rsidRDefault="00E27A24" w:rsidP="000F0EC7"/>
    <w:p w:rsidR="000F0EC7" w:rsidRDefault="000F0EC7" w:rsidP="000F0EC7"/>
    <w:p w:rsidR="00B64F2F" w:rsidRDefault="00B64F2F" w:rsidP="000F0EC7"/>
    <w:p w:rsidR="00B64F2F" w:rsidRDefault="00B64F2F" w:rsidP="000F0EC7"/>
    <w:p w:rsidR="000F0EC7" w:rsidRDefault="000F0EC7" w:rsidP="006B6E6B">
      <w:pPr>
        <w:pStyle w:val="Nadpis1"/>
        <w:numPr>
          <w:ilvl w:val="0"/>
          <w:numId w:val="0"/>
        </w:numPr>
        <w:ind w:left="431" w:hanging="431"/>
        <w:rPr>
          <w:rStyle w:val="eop"/>
        </w:rPr>
      </w:pPr>
      <w:bookmarkStart w:id="24" w:name="_Toc4151870"/>
      <w:r>
        <w:lastRenderedPageBreak/>
        <w:t>Literatura a zdroje</w:t>
      </w:r>
      <w:bookmarkEnd w:id="24"/>
    </w:p>
    <w:p w:rsidR="00966312" w:rsidRDefault="000F0EC7" w:rsidP="006466CD">
      <w:pPr>
        <w:pStyle w:val="paragraph"/>
        <w:spacing w:after="120" w:line="276" w:lineRule="auto"/>
        <w:ind w:left="851" w:hanging="851"/>
        <w:jc w:val="both"/>
        <w:textAlignment w:val="baseline"/>
        <w:rPr>
          <w:rStyle w:val="normaltextrun1"/>
        </w:rPr>
      </w:pPr>
      <w:r w:rsidRPr="001D4482">
        <w:rPr>
          <w:rStyle w:val="normaltextrun1"/>
        </w:rPr>
        <w:t xml:space="preserve">ČERNÍKOVÁ, Vratislava a kol. </w:t>
      </w:r>
      <w:r w:rsidRPr="001D4482">
        <w:rPr>
          <w:rStyle w:val="normaltextrun1"/>
          <w:i/>
        </w:rPr>
        <w:t>Sociální ochrana: terciární prevence, její možnosti</w:t>
      </w:r>
      <w:r w:rsidR="003215AE" w:rsidRPr="001D4482">
        <w:rPr>
          <w:rStyle w:val="normaltextrun1"/>
          <w:i/>
        </w:rPr>
        <w:t xml:space="preserve"> </w:t>
      </w:r>
      <w:r w:rsidR="00966312">
        <w:rPr>
          <w:rStyle w:val="normaltextrun1"/>
          <w:i/>
        </w:rPr>
        <w:br/>
      </w:r>
      <w:r w:rsidRPr="001D4482">
        <w:rPr>
          <w:rStyle w:val="normaltextrun1"/>
          <w:i/>
        </w:rPr>
        <w:t>a limity</w:t>
      </w:r>
      <w:r w:rsidRPr="001D4482">
        <w:rPr>
          <w:rStyle w:val="normaltextrun1"/>
        </w:rPr>
        <w:t>. 1. vyd. Plzeň: Aleš Čeněk, s.r.o., 2008. ISBN 978-80-7380-138-0.</w:t>
      </w:r>
      <w:r w:rsidRPr="001D4482">
        <w:rPr>
          <w:rStyle w:val="eop"/>
        </w:rPr>
        <w:t> </w:t>
      </w:r>
    </w:p>
    <w:p w:rsidR="00966312" w:rsidRDefault="000F0EC7" w:rsidP="006466CD">
      <w:pPr>
        <w:pStyle w:val="paragraph"/>
        <w:spacing w:after="120" w:line="276" w:lineRule="auto"/>
        <w:ind w:left="851" w:hanging="851"/>
        <w:jc w:val="both"/>
        <w:textAlignment w:val="baseline"/>
        <w:rPr>
          <w:rStyle w:val="eop"/>
        </w:rPr>
      </w:pPr>
      <w:r w:rsidRPr="001D4482">
        <w:rPr>
          <w:rStyle w:val="normaltextrun1"/>
        </w:rPr>
        <w:t xml:space="preserve">ČERNÍKOVÁ, Vratislava a SEDLÁČEK, Vojtěch. </w:t>
      </w:r>
      <w:r w:rsidRPr="001D4482">
        <w:rPr>
          <w:rStyle w:val="normaltextrun1"/>
          <w:i/>
        </w:rPr>
        <w:t>Základy penologie pro policisty</w:t>
      </w:r>
      <w:r w:rsidR="00966312">
        <w:rPr>
          <w:rStyle w:val="normaltextrun1"/>
        </w:rPr>
        <w:t xml:space="preserve"> </w:t>
      </w:r>
      <w:r w:rsidRPr="001D4482">
        <w:rPr>
          <w:rStyle w:val="normaltextrun1"/>
        </w:rPr>
        <w:t>1.vyd.</w:t>
      </w:r>
      <w:r w:rsidR="003215AE" w:rsidRPr="001D4482">
        <w:rPr>
          <w:rStyle w:val="normaltextrun1"/>
        </w:rPr>
        <w:t xml:space="preserve"> </w:t>
      </w:r>
      <w:r w:rsidRPr="001D4482">
        <w:rPr>
          <w:rStyle w:val="normaltextrun1"/>
        </w:rPr>
        <w:t>Praha: Policejní akademie České republiky-</w:t>
      </w:r>
      <w:r w:rsidR="00972AC6" w:rsidRPr="001D4482">
        <w:rPr>
          <w:rStyle w:val="normaltextrun1"/>
        </w:rPr>
        <w:t xml:space="preserve">, </w:t>
      </w:r>
      <w:r w:rsidRPr="001D4482">
        <w:rPr>
          <w:rStyle w:val="normaltextrun1"/>
        </w:rPr>
        <w:t>Katedra kriminologie, 2002.</w:t>
      </w:r>
      <w:r w:rsidR="00966312">
        <w:rPr>
          <w:rStyle w:val="normaltextrun1"/>
        </w:rPr>
        <w:t xml:space="preserve"> </w:t>
      </w:r>
      <w:r w:rsidRPr="001D4482">
        <w:rPr>
          <w:rStyle w:val="normaltextrun1"/>
        </w:rPr>
        <w:t>ISBN</w:t>
      </w:r>
      <w:r w:rsidR="003215AE" w:rsidRPr="001D4482">
        <w:rPr>
          <w:rStyle w:val="normaltextrun1"/>
        </w:rPr>
        <w:t xml:space="preserve"> </w:t>
      </w:r>
      <w:r w:rsidRPr="001D4482">
        <w:rPr>
          <w:rStyle w:val="normaltextrun1"/>
        </w:rPr>
        <w:t>80-7251- 104-1.</w:t>
      </w:r>
      <w:r w:rsidRPr="001D4482">
        <w:rPr>
          <w:rStyle w:val="eop"/>
        </w:rPr>
        <w:t> </w:t>
      </w:r>
    </w:p>
    <w:p w:rsidR="00966312" w:rsidRPr="002D09CB" w:rsidRDefault="00C9235A" w:rsidP="006466CD">
      <w:pPr>
        <w:pStyle w:val="paragraph"/>
        <w:spacing w:after="120" w:line="276" w:lineRule="auto"/>
        <w:ind w:left="851" w:hanging="851"/>
        <w:jc w:val="both"/>
        <w:textAlignment w:val="baseline"/>
        <w:rPr>
          <w:rStyle w:val="eop"/>
          <w:color w:val="0000FF" w:themeColor="hyperlink"/>
          <w:u w:val="single"/>
        </w:rPr>
      </w:pPr>
      <w:r w:rsidRPr="001D4482">
        <w:rPr>
          <w:rStyle w:val="eop"/>
        </w:rPr>
        <w:t xml:space="preserve">ČESKO. </w:t>
      </w:r>
      <w:r w:rsidR="003B39E6" w:rsidRPr="001D4482">
        <w:rPr>
          <w:rStyle w:val="eop"/>
          <w:i/>
        </w:rPr>
        <w:t>Trestní zákoník</w:t>
      </w:r>
      <w:r w:rsidR="003B39E6" w:rsidRPr="001D4482">
        <w:rPr>
          <w:rStyle w:val="eop"/>
        </w:rPr>
        <w:t xml:space="preserve"> č. </w:t>
      </w:r>
      <w:r w:rsidRPr="001D4482">
        <w:rPr>
          <w:rStyle w:val="eop"/>
        </w:rPr>
        <w:t>40</w:t>
      </w:r>
      <w:r w:rsidR="003B39E6" w:rsidRPr="001D4482">
        <w:rPr>
          <w:rStyle w:val="eop"/>
        </w:rPr>
        <w:t xml:space="preserve"> ze dne 8. ledna </w:t>
      </w:r>
      <w:r w:rsidRPr="001D4482">
        <w:rPr>
          <w:rStyle w:val="eop"/>
        </w:rPr>
        <w:t>2009</w:t>
      </w:r>
      <w:r w:rsidR="003B39E6" w:rsidRPr="001D4482">
        <w:rPr>
          <w:rStyle w:val="eop"/>
        </w:rPr>
        <w:t xml:space="preserve"> Sb.</w:t>
      </w:r>
      <w:r w:rsidRPr="001D4482">
        <w:rPr>
          <w:rStyle w:val="eop"/>
        </w:rPr>
        <w:t>, ve znění pozdějších předpisů.</w:t>
      </w:r>
      <w:r w:rsidR="00A0529E" w:rsidRPr="001D4482">
        <w:rPr>
          <w:rStyle w:val="eop"/>
        </w:rPr>
        <w:t xml:space="preserve"> </w:t>
      </w:r>
      <w:r w:rsidR="003B39E6" w:rsidRPr="001D4482">
        <w:rPr>
          <w:rStyle w:val="eop"/>
        </w:rPr>
        <w:t xml:space="preserve">[online] [cit. 2018.12.29]. Dostupné z: </w:t>
      </w:r>
      <w:hyperlink r:id="rId9" w:history="1">
        <w:r w:rsidR="003B39E6" w:rsidRPr="001D4482">
          <w:rPr>
            <w:rStyle w:val="Hypertextovodkaz"/>
          </w:rPr>
          <w:t>https://www.noveaspi.cz/</w:t>
        </w:r>
      </w:hyperlink>
    </w:p>
    <w:p w:rsidR="00966312" w:rsidRDefault="005E1EC8" w:rsidP="006466CD">
      <w:pPr>
        <w:pStyle w:val="paragraph"/>
        <w:spacing w:after="120" w:line="276" w:lineRule="auto"/>
        <w:ind w:left="851" w:hanging="851"/>
        <w:jc w:val="both"/>
        <w:textAlignment w:val="baseline"/>
        <w:rPr>
          <w:rStyle w:val="normaltextrun1"/>
        </w:rPr>
      </w:pPr>
      <w:r w:rsidRPr="001D4482">
        <w:rPr>
          <w:rStyle w:val="normaltextrun1"/>
        </w:rPr>
        <w:t>ČESKO</w:t>
      </w:r>
      <w:r w:rsidR="00955A90" w:rsidRPr="001D4482">
        <w:rPr>
          <w:rStyle w:val="normaltextrun1"/>
        </w:rPr>
        <w:t>.</w:t>
      </w:r>
      <w:r w:rsidR="00B03A0A" w:rsidRPr="001D4482">
        <w:rPr>
          <w:rStyle w:val="normaltextrun1"/>
        </w:rPr>
        <w:t xml:space="preserve"> </w:t>
      </w:r>
      <w:r w:rsidRPr="001D4482">
        <w:rPr>
          <w:rStyle w:val="normaltextrun1"/>
        </w:rPr>
        <w:t>Zákon č. 108 ze dne 14. března 2006</w:t>
      </w:r>
      <w:r w:rsidR="00972AC6" w:rsidRPr="001D4482">
        <w:rPr>
          <w:rStyle w:val="normaltextrun1"/>
        </w:rPr>
        <w:t>a</w:t>
      </w:r>
      <w:r w:rsidRPr="001D4482">
        <w:rPr>
          <w:rStyle w:val="normaltextrun1"/>
        </w:rPr>
        <w:t xml:space="preserve"> </w:t>
      </w:r>
      <w:r w:rsidR="000125F3" w:rsidRPr="001D4482">
        <w:rPr>
          <w:rStyle w:val="normaltextrun1"/>
        </w:rPr>
        <w:t xml:space="preserve">Sb., </w:t>
      </w:r>
      <w:r w:rsidRPr="001D4482">
        <w:rPr>
          <w:rStyle w:val="normaltextrun1"/>
          <w:i/>
        </w:rPr>
        <w:t>o sociálních službách</w:t>
      </w:r>
      <w:r w:rsidR="003B39E6" w:rsidRPr="001D4482">
        <w:rPr>
          <w:rStyle w:val="normaltextrun1"/>
        </w:rPr>
        <w:t xml:space="preserve">, </w:t>
      </w:r>
      <w:r w:rsidR="00752310" w:rsidRPr="001D4482">
        <w:rPr>
          <w:rStyle w:val="normaltextrun1"/>
        </w:rPr>
        <w:t>ve znění</w:t>
      </w:r>
      <w:r w:rsidR="00966312">
        <w:rPr>
          <w:rStyle w:val="normaltextrun1"/>
        </w:rPr>
        <w:t xml:space="preserve"> </w:t>
      </w:r>
      <w:r w:rsidR="00752310" w:rsidRPr="001D4482">
        <w:rPr>
          <w:rStyle w:val="normaltextrun1"/>
        </w:rPr>
        <w:t>pozdějších</w:t>
      </w:r>
      <w:r w:rsidR="009F50CD" w:rsidRPr="001D4482">
        <w:rPr>
          <w:rStyle w:val="normaltextrun1"/>
        </w:rPr>
        <w:t xml:space="preserve"> </w:t>
      </w:r>
      <w:r w:rsidR="00752310" w:rsidRPr="001D4482">
        <w:rPr>
          <w:rStyle w:val="normaltextrun1"/>
        </w:rPr>
        <w:t>předpisů</w:t>
      </w:r>
      <w:r w:rsidR="0036424C" w:rsidRPr="001D4482">
        <w:rPr>
          <w:rStyle w:val="normaltextrun1"/>
        </w:rPr>
        <w:t>.</w:t>
      </w:r>
      <w:r w:rsidR="009F50CD" w:rsidRPr="001D4482">
        <w:rPr>
          <w:rStyle w:val="normaltextrun1"/>
        </w:rPr>
        <w:t xml:space="preserve"> </w:t>
      </w:r>
      <w:r w:rsidR="003B39E6" w:rsidRPr="001D4482">
        <w:rPr>
          <w:rStyle w:val="eop"/>
        </w:rPr>
        <w:t>[online]</w:t>
      </w:r>
      <w:r w:rsidR="0036424C" w:rsidRPr="001D4482">
        <w:rPr>
          <w:rStyle w:val="eop"/>
        </w:rPr>
        <w:t xml:space="preserve"> </w:t>
      </w:r>
      <w:r w:rsidR="003B39E6" w:rsidRPr="001D4482">
        <w:rPr>
          <w:rStyle w:val="eop"/>
        </w:rPr>
        <w:t>[cit.</w:t>
      </w:r>
      <w:r w:rsidR="009F50CD" w:rsidRPr="001D4482">
        <w:rPr>
          <w:rStyle w:val="eop"/>
        </w:rPr>
        <w:t xml:space="preserve"> </w:t>
      </w:r>
      <w:r w:rsidR="003B39E6" w:rsidRPr="001D4482">
        <w:rPr>
          <w:rStyle w:val="eop"/>
        </w:rPr>
        <w:t>2019.01.10]. Dostupné z:</w:t>
      </w:r>
      <w:r w:rsidR="00966312">
        <w:rPr>
          <w:rStyle w:val="eop"/>
        </w:rPr>
        <w:t xml:space="preserve"> </w:t>
      </w:r>
      <w:hyperlink r:id="rId10" w:history="1">
        <w:r w:rsidR="003B39E6" w:rsidRPr="001D4482">
          <w:rPr>
            <w:rStyle w:val="Hypertextovodkaz"/>
          </w:rPr>
          <w:t>https://www.noveaspi.cz/</w:t>
        </w:r>
      </w:hyperlink>
      <w:r w:rsidR="0036424C" w:rsidRPr="001D4482">
        <w:rPr>
          <w:rStyle w:val="Hypertextovodkaz"/>
        </w:rPr>
        <w:t xml:space="preserve"> </w:t>
      </w:r>
    </w:p>
    <w:p w:rsidR="00966312" w:rsidRDefault="00955A90" w:rsidP="006466CD">
      <w:pPr>
        <w:pStyle w:val="paragraph"/>
        <w:spacing w:after="120" w:line="276" w:lineRule="auto"/>
        <w:ind w:left="851" w:hanging="851"/>
        <w:jc w:val="both"/>
        <w:textAlignment w:val="baseline"/>
      </w:pPr>
      <w:r w:rsidRPr="001D4482">
        <w:rPr>
          <w:rStyle w:val="normaltextrun1"/>
        </w:rPr>
        <w:t>ČESKO</w:t>
      </w:r>
      <w:r w:rsidR="005E1EC8" w:rsidRPr="001D4482">
        <w:rPr>
          <w:rStyle w:val="normaltextrun1"/>
        </w:rPr>
        <w:t>. Zákon č. 110 ze dne 14. března 2006</w:t>
      </w:r>
      <w:r w:rsidR="00972AC6" w:rsidRPr="001D4482">
        <w:rPr>
          <w:rStyle w:val="normaltextrun1"/>
        </w:rPr>
        <w:t>b</w:t>
      </w:r>
      <w:r w:rsidR="000125F3" w:rsidRPr="001D4482">
        <w:rPr>
          <w:rStyle w:val="normaltextrun1"/>
        </w:rPr>
        <w:t xml:space="preserve"> Sb.,</w:t>
      </w:r>
      <w:r w:rsidR="005E1EC8" w:rsidRPr="001D4482">
        <w:rPr>
          <w:rStyle w:val="normaltextrun1"/>
        </w:rPr>
        <w:t xml:space="preserve"> </w:t>
      </w:r>
      <w:r w:rsidR="005E1EC8" w:rsidRPr="001D4482">
        <w:rPr>
          <w:rStyle w:val="normaltextrun1"/>
          <w:i/>
        </w:rPr>
        <w:t>o životním a existenčním minimu</w:t>
      </w:r>
      <w:r w:rsidR="00966312">
        <w:rPr>
          <w:rStyle w:val="normaltextrun1"/>
          <w:i/>
        </w:rPr>
        <w:t xml:space="preserve">, </w:t>
      </w:r>
      <w:r w:rsidR="000125F3" w:rsidRPr="001D4482">
        <w:rPr>
          <w:rStyle w:val="normaltextrun1"/>
        </w:rPr>
        <w:t>ve znění pozdějších předpisů.</w:t>
      </w:r>
      <w:r w:rsidR="0036424C" w:rsidRPr="001D4482">
        <w:rPr>
          <w:rStyle w:val="normaltextrun1"/>
        </w:rPr>
        <w:t xml:space="preserve"> </w:t>
      </w:r>
      <w:r w:rsidR="003B39E6" w:rsidRPr="001D4482">
        <w:rPr>
          <w:rStyle w:val="eop"/>
        </w:rPr>
        <w:t>[online]</w:t>
      </w:r>
      <w:r w:rsidR="0036424C" w:rsidRPr="001D4482">
        <w:rPr>
          <w:rStyle w:val="eop"/>
        </w:rPr>
        <w:t xml:space="preserve"> </w:t>
      </w:r>
      <w:r w:rsidR="003B39E6" w:rsidRPr="001D4482">
        <w:rPr>
          <w:rStyle w:val="eop"/>
        </w:rPr>
        <w:t>[cit.</w:t>
      </w:r>
      <w:r w:rsidR="0083655E" w:rsidRPr="001D4482">
        <w:rPr>
          <w:rStyle w:val="eop"/>
        </w:rPr>
        <w:t xml:space="preserve"> </w:t>
      </w:r>
      <w:r w:rsidR="003B39E6" w:rsidRPr="001D4482">
        <w:rPr>
          <w:rStyle w:val="eop"/>
        </w:rPr>
        <w:t>201</w:t>
      </w:r>
      <w:r w:rsidR="000125F3" w:rsidRPr="001D4482">
        <w:rPr>
          <w:rStyle w:val="eop"/>
        </w:rPr>
        <w:t>9</w:t>
      </w:r>
      <w:r w:rsidR="003B39E6" w:rsidRPr="001D4482">
        <w:rPr>
          <w:rStyle w:val="eop"/>
        </w:rPr>
        <w:t>.01.10]. Dostupné z:</w:t>
      </w:r>
      <w:r w:rsidR="000125F3" w:rsidRPr="001D4482">
        <w:rPr>
          <w:rStyle w:val="eop"/>
        </w:rPr>
        <w:br/>
      </w:r>
      <w:hyperlink r:id="rId11" w:history="1">
        <w:r w:rsidR="003B39E6" w:rsidRPr="001D4482">
          <w:rPr>
            <w:rStyle w:val="Hypertextovodkaz"/>
          </w:rPr>
          <w:t>https://www.noveaspi.cz/</w:t>
        </w:r>
      </w:hyperlink>
    </w:p>
    <w:p w:rsidR="00966312" w:rsidRDefault="00955A90" w:rsidP="006466CD">
      <w:pPr>
        <w:pStyle w:val="paragraph"/>
        <w:spacing w:after="120" w:line="276" w:lineRule="auto"/>
        <w:ind w:left="851" w:hanging="851"/>
        <w:jc w:val="both"/>
        <w:textAlignment w:val="baseline"/>
        <w:rPr>
          <w:rStyle w:val="eop"/>
        </w:rPr>
      </w:pPr>
      <w:r w:rsidRPr="001D4482">
        <w:t>ČESKO</w:t>
      </w:r>
      <w:r w:rsidR="005E1EC8" w:rsidRPr="001D4482">
        <w:t>. Zákon č. 111 ze dne 14. března 2006</w:t>
      </w:r>
      <w:r w:rsidR="00972AC6" w:rsidRPr="001D4482">
        <w:t>c</w:t>
      </w:r>
      <w:r w:rsidR="003B39E6" w:rsidRPr="001D4482">
        <w:t xml:space="preserve"> Sb.</w:t>
      </w:r>
      <w:r w:rsidR="005E1EC8" w:rsidRPr="001D4482">
        <w:t xml:space="preserve">, </w:t>
      </w:r>
      <w:r w:rsidR="005E1EC8" w:rsidRPr="001D4482">
        <w:rPr>
          <w:i/>
        </w:rPr>
        <w:t>o pomoci v hmotné nouzi</w:t>
      </w:r>
      <w:r w:rsidR="000125F3" w:rsidRPr="001D4482">
        <w:rPr>
          <w:i/>
        </w:rPr>
        <w:t>,</w:t>
      </w:r>
      <w:r w:rsidR="00966312">
        <w:rPr>
          <w:i/>
        </w:rPr>
        <w:t xml:space="preserve"> </w:t>
      </w:r>
      <w:r w:rsidR="000125F3" w:rsidRPr="001D4482">
        <w:t>ve znění pozdějších</w:t>
      </w:r>
      <w:r w:rsidR="000125F3" w:rsidRPr="001D4482">
        <w:rPr>
          <w:i/>
        </w:rPr>
        <w:t xml:space="preserve"> </w:t>
      </w:r>
      <w:r w:rsidR="000125F3" w:rsidRPr="001D4482">
        <w:t>předpisů</w:t>
      </w:r>
      <w:r w:rsidR="0036424C" w:rsidRPr="001D4482">
        <w:t>.</w:t>
      </w:r>
      <w:r w:rsidR="0083655E" w:rsidRPr="001D4482">
        <w:t xml:space="preserve"> </w:t>
      </w:r>
      <w:r w:rsidR="003B39E6" w:rsidRPr="001D4482">
        <w:rPr>
          <w:rStyle w:val="eop"/>
        </w:rPr>
        <w:t>[online][cit. 2018.12.15]. Dostupné z:</w:t>
      </w:r>
      <w:r w:rsidR="00966312">
        <w:rPr>
          <w:rStyle w:val="eop"/>
        </w:rPr>
        <w:t xml:space="preserve"> </w:t>
      </w:r>
      <w:hyperlink r:id="rId12" w:history="1">
        <w:r w:rsidR="003B39E6" w:rsidRPr="001D4482">
          <w:rPr>
            <w:rStyle w:val="Hypertextovodkaz"/>
          </w:rPr>
          <w:t>https://www.noveaspi.cz/</w:t>
        </w:r>
      </w:hyperlink>
    </w:p>
    <w:p w:rsidR="00966312" w:rsidRPr="002D09CB" w:rsidRDefault="00955A90" w:rsidP="006466CD">
      <w:pPr>
        <w:pStyle w:val="paragraph"/>
        <w:spacing w:after="120" w:line="276" w:lineRule="auto"/>
        <w:ind w:left="851" w:hanging="851"/>
        <w:jc w:val="both"/>
        <w:textAlignment w:val="baseline"/>
        <w:rPr>
          <w:rStyle w:val="eop"/>
          <w:color w:val="0000FF" w:themeColor="hyperlink"/>
          <w:u w:val="single"/>
        </w:rPr>
      </w:pPr>
      <w:r w:rsidRPr="001D4482">
        <w:rPr>
          <w:rStyle w:val="eop"/>
        </w:rPr>
        <w:t>ČESKO</w:t>
      </w:r>
      <w:r w:rsidR="005E1EC8" w:rsidRPr="001D4482">
        <w:rPr>
          <w:rStyle w:val="eop"/>
        </w:rPr>
        <w:t>. Zákon č. 128</w:t>
      </w:r>
      <w:r w:rsidR="007902B8" w:rsidRPr="001D4482">
        <w:rPr>
          <w:rStyle w:val="eop"/>
        </w:rPr>
        <w:t xml:space="preserve"> ze dne </w:t>
      </w:r>
      <w:r w:rsidR="00A12E60" w:rsidRPr="001D4482">
        <w:rPr>
          <w:rStyle w:val="eop"/>
        </w:rPr>
        <w:t xml:space="preserve">12. dubna </w:t>
      </w:r>
      <w:r w:rsidR="005E1EC8" w:rsidRPr="001D4482">
        <w:rPr>
          <w:rStyle w:val="eop"/>
        </w:rPr>
        <w:t>2000</w:t>
      </w:r>
      <w:r w:rsidR="00972AC6" w:rsidRPr="001D4482">
        <w:rPr>
          <w:rStyle w:val="eop"/>
        </w:rPr>
        <w:t>a</w:t>
      </w:r>
      <w:r w:rsidR="005E1EC8" w:rsidRPr="001D4482">
        <w:rPr>
          <w:rStyle w:val="eop"/>
        </w:rPr>
        <w:t xml:space="preserve"> Sb.,</w:t>
      </w:r>
      <w:r w:rsidR="005E1EC8" w:rsidRPr="001D4482">
        <w:rPr>
          <w:rStyle w:val="normaltextrun1"/>
        </w:rPr>
        <w:t xml:space="preserve"> </w:t>
      </w:r>
      <w:r w:rsidR="005E1EC8" w:rsidRPr="001D4482">
        <w:rPr>
          <w:rStyle w:val="normaltextrun1"/>
          <w:i/>
        </w:rPr>
        <w:t>o obcích</w:t>
      </w:r>
      <w:r w:rsidR="005E1EC8" w:rsidRPr="001D4482">
        <w:rPr>
          <w:rStyle w:val="normaltextrun1"/>
        </w:rPr>
        <w:t xml:space="preserve">, ve znění pozdějších </w:t>
      </w:r>
      <w:r w:rsidR="00A12E60" w:rsidRPr="001D4482">
        <w:rPr>
          <w:rStyle w:val="normaltextrun1"/>
        </w:rPr>
        <w:br/>
      </w:r>
      <w:r w:rsidR="005E1EC8" w:rsidRPr="001D4482">
        <w:rPr>
          <w:rStyle w:val="normaltextrun1"/>
        </w:rPr>
        <w:t>předpisů</w:t>
      </w:r>
      <w:r w:rsidR="0036424C" w:rsidRPr="001D4482">
        <w:rPr>
          <w:rStyle w:val="normaltextrun1"/>
        </w:rPr>
        <w:t>.</w:t>
      </w:r>
      <w:r w:rsidR="00972AC6" w:rsidRPr="001D4482">
        <w:rPr>
          <w:rStyle w:val="normaltextrun1"/>
        </w:rPr>
        <w:t xml:space="preserve"> </w:t>
      </w:r>
      <w:r w:rsidR="007902B8" w:rsidRPr="001D4482">
        <w:rPr>
          <w:rStyle w:val="eop"/>
        </w:rPr>
        <w:t xml:space="preserve">[online] </w:t>
      </w:r>
      <w:r w:rsidR="005E1EC8" w:rsidRPr="001D4482">
        <w:rPr>
          <w:rStyle w:val="eop"/>
        </w:rPr>
        <w:t xml:space="preserve">[cit. </w:t>
      </w:r>
      <w:r w:rsidR="004973CD" w:rsidRPr="001D4482">
        <w:rPr>
          <w:rStyle w:val="eop"/>
        </w:rPr>
        <w:t>2018</w:t>
      </w:r>
      <w:r w:rsidR="007519BA" w:rsidRPr="001D4482">
        <w:rPr>
          <w:rStyle w:val="eop"/>
        </w:rPr>
        <w:t>.</w:t>
      </w:r>
      <w:r w:rsidR="005E1EC8" w:rsidRPr="001D4482">
        <w:rPr>
          <w:rStyle w:val="eop"/>
        </w:rPr>
        <w:t>12</w:t>
      </w:r>
      <w:r w:rsidR="007519BA" w:rsidRPr="001D4482">
        <w:rPr>
          <w:rStyle w:val="eop"/>
        </w:rPr>
        <w:t>.</w:t>
      </w:r>
      <w:r w:rsidR="005E1EC8" w:rsidRPr="001D4482">
        <w:rPr>
          <w:rStyle w:val="eop"/>
        </w:rPr>
        <w:t>12].</w:t>
      </w:r>
      <w:r w:rsidR="00F57190" w:rsidRPr="001D4482">
        <w:rPr>
          <w:rStyle w:val="eop"/>
        </w:rPr>
        <w:t xml:space="preserve"> </w:t>
      </w:r>
      <w:r w:rsidR="007902B8" w:rsidRPr="001D4482">
        <w:rPr>
          <w:rStyle w:val="eop"/>
        </w:rPr>
        <w:t>D</w:t>
      </w:r>
      <w:r w:rsidR="006B6E6B">
        <w:rPr>
          <w:rStyle w:val="eop"/>
        </w:rPr>
        <w:t xml:space="preserve">ostupné z: </w:t>
      </w:r>
      <w:hyperlink r:id="rId13" w:history="1">
        <w:r w:rsidR="007D12C7" w:rsidRPr="001D4482">
          <w:rPr>
            <w:rStyle w:val="Hypertextovodkaz"/>
          </w:rPr>
          <w:t>https://www.noveaspi.cz/</w:t>
        </w:r>
      </w:hyperlink>
    </w:p>
    <w:p w:rsidR="00966312" w:rsidRDefault="00955A90" w:rsidP="006466CD">
      <w:pPr>
        <w:pStyle w:val="paragraph"/>
        <w:spacing w:after="120" w:line="276" w:lineRule="auto"/>
        <w:ind w:left="851" w:hanging="851"/>
        <w:jc w:val="both"/>
        <w:textAlignment w:val="baseline"/>
        <w:rPr>
          <w:rStyle w:val="eop"/>
        </w:rPr>
      </w:pPr>
      <w:r w:rsidRPr="001D4482">
        <w:rPr>
          <w:rStyle w:val="eop"/>
        </w:rPr>
        <w:t>ČESKO</w:t>
      </w:r>
      <w:r w:rsidR="005E1EC8" w:rsidRPr="001D4482">
        <w:rPr>
          <w:rStyle w:val="eop"/>
        </w:rPr>
        <w:t>. Zákon č. 169</w:t>
      </w:r>
      <w:r w:rsidR="003B39E6" w:rsidRPr="001D4482">
        <w:rPr>
          <w:rStyle w:val="eop"/>
        </w:rPr>
        <w:t xml:space="preserve"> ze dne 30. června </w:t>
      </w:r>
      <w:r w:rsidR="005E1EC8" w:rsidRPr="001D4482">
        <w:rPr>
          <w:rStyle w:val="eop"/>
        </w:rPr>
        <w:t xml:space="preserve">1999 Sb., </w:t>
      </w:r>
      <w:r w:rsidR="005E1EC8" w:rsidRPr="001D4482">
        <w:rPr>
          <w:rStyle w:val="eop"/>
          <w:i/>
        </w:rPr>
        <w:t>o výkonu trestu odnětí svobody a</w:t>
      </w:r>
      <w:r w:rsidR="001D4482">
        <w:rPr>
          <w:rStyle w:val="eop"/>
          <w:i/>
        </w:rPr>
        <w:t xml:space="preserve"> </w:t>
      </w:r>
      <w:r w:rsidR="005E1EC8" w:rsidRPr="001D4482">
        <w:rPr>
          <w:rStyle w:val="eop"/>
          <w:i/>
        </w:rPr>
        <w:t>o</w:t>
      </w:r>
      <w:r w:rsidR="003B39E6" w:rsidRPr="001D4482">
        <w:rPr>
          <w:rStyle w:val="eop"/>
          <w:i/>
        </w:rPr>
        <w:t xml:space="preserve"> </w:t>
      </w:r>
      <w:r w:rsidR="005E1EC8" w:rsidRPr="001D4482">
        <w:rPr>
          <w:rStyle w:val="eop"/>
          <w:i/>
        </w:rPr>
        <w:t>změně některých</w:t>
      </w:r>
      <w:r w:rsidR="003B39E6" w:rsidRPr="001D4482">
        <w:rPr>
          <w:rStyle w:val="eop"/>
          <w:i/>
        </w:rPr>
        <w:t xml:space="preserve"> </w:t>
      </w:r>
      <w:r w:rsidR="005E1EC8" w:rsidRPr="001D4482">
        <w:rPr>
          <w:rStyle w:val="eop"/>
          <w:i/>
        </w:rPr>
        <w:t>souvisejících zákonů</w:t>
      </w:r>
      <w:r w:rsidR="009F50CD" w:rsidRPr="001D4482">
        <w:rPr>
          <w:rStyle w:val="eop"/>
        </w:rPr>
        <w:t>, ve znění pozdějších předpisů.</w:t>
      </w:r>
      <w:r w:rsidR="001D4482">
        <w:rPr>
          <w:rStyle w:val="eop"/>
        </w:rPr>
        <w:t xml:space="preserve"> </w:t>
      </w:r>
      <w:r w:rsidR="003B39E6" w:rsidRPr="001D4482">
        <w:rPr>
          <w:rStyle w:val="eop"/>
        </w:rPr>
        <w:t>[online][cit.</w:t>
      </w:r>
      <w:r w:rsidR="00B03A0A" w:rsidRPr="001D4482">
        <w:rPr>
          <w:rStyle w:val="eop"/>
        </w:rPr>
        <w:t xml:space="preserve"> </w:t>
      </w:r>
      <w:r w:rsidR="003B39E6" w:rsidRPr="001D4482">
        <w:rPr>
          <w:rStyle w:val="eop"/>
        </w:rPr>
        <w:t>2019.01.08]. Dostupné z:</w:t>
      </w:r>
      <w:r w:rsidR="00B03A0A" w:rsidRPr="001D4482">
        <w:rPr>
          <w:rStyle w:val="eop"/>
        </w:rPr>
        <w:t xml:space="preserve"> </w:t>
      </w:r>
      <w:r w:rsidR="001D4482">
        <w:rPr>
          <w:rStyle w:val="eop"/>
        </w:rPr>
        <w:t xml:space="preserve"> </w:t>
      </w:r>
      <w:hyperlink r:id="rId14" w:history="1">
        <w:r w:rsidR="003B39E6" w:rsidRPr="001D4482">
          <w:rPr>
            <w:rStyle w:val="Hypertextovodkaz"/>
          </w:rPr>
          <w:t>https://www.noveaspi.cz/</w:t>
        </w:r>
      </w:hyperlink>
    </w:p>
    <w:p w:rsidR="00966312" w:rsidRDefault="00C9235A" w:rsidP="006466CD">
      <w:pPr>
        <w:pStyle w:val="paragraph"/>
        <w:spacing w:after="120" w:line="276" w:lineRule="auto"/>
        <w:ind w:left="851" w:hanging="851"/>
        <w:jc w:val="both"/>
        <w:textAlignment w:val="baseline"/>
        <w:rPr>
          <w:rStyle w:val="normaltextrun1"/>
        </w:rPr>
      </w:pPr>
      <w:r w:rsidRPr="001D4482">
        <w:rPr>
          <w:rStyle w:val="eop"/>
        </w:rPr>
        <w:t>ČESKO. Zákon č. 257</w:t>
      </w:r>
      <w:r w:rsidR="00C66CF7" w:rsidRPr="001D4482">
        <w:rPr>
          <w:rStyle w:val="eop"/>
        </w:rPr>
        <w:t xml:space="preserve"> ze dne 14. července 2000</w:t>
      </w:r>
      <w:r w:rsidR="00972AC6" w:rsidRPr="001D4482">
        <w:rPr>
          <w:rStyle w:val="eop"/>
        </w:rPr>
        <w:t>b</w:t>
      </w:r>
      <w:r w:rsidR="00C66CF7" w:rsidRPr="001D4482">
        <w:rPr>
          <w:rStyle w:val="eop"/>
        </w:rPr>
        <w:t xml:space="preserve"> Sb.,</w:t>
      </w:r>
      <w:r w:rsidRPr="001D4482">
        <w:rPr>
          <w:rStyle w:val="eop"/>
        </w:rPr>
        <w:t xml:space="preserve"> </w:t>
      </w:r>
      <w:r w:rsidR="00966312">
        <w:rPr>
          <w:rStyle w:val="eop"/>
          <w:i/>
        </w:rPr>
        <w:t>o Probační a mediační službě ve</w:t>
      </w:r>
      <w:r w:rsidR="00C66CF7" w:rsidRPr="001D4482">
        <w:rPr>
          <w:rStyle w:val="eop"/>
        </w:rPr>
        <w:t xml:space="preserve"> </w:t>
      </w:r>
      <w:r w:rsidRPr="001D4482">
        <w:rPr>
          <w:rStyle w:val="eop"/>
        </w:rPr>
        <w:t xml:space="preserve">znění pozdějších předpisů. </w:t>
      </w:r>
      <w:r w:rsidR="00C66CF7" w:rsidRPr="001D4482">
        <w:rPr>
          <w:rStyle w:val="eop"/>
        </w:rPr>
        <w:t>[online] [cit. 2018.12.29]. Dostupné z:</w:t>
      </w:r>
      <w:r w:rsidR="00966312">
        <w:rPr>
          <w:rStyle w:val="eop"/>
        </w:rPr>
        <w:t xml:space="preserve"> </w:t>
      </w:r>
      <w:r w:rsidR="00C66CF7" w:rsidRPr="001D4482">
        <w:rPr>
          <w:rStyle w:val="eop"/>
        </w:rPr>
        <w:t xml:space="preserve"> </w:t>
      </w:r>
      <w:r w:rsidR="00780EFC" w:rsidRPr="001D4482">
        <w:rPr>
          <w:rStyle w:val="eop"/>
        </w:rPr>
        <w:t xml:space="preserve"> </w:t>
      </w:r>
      <w:hyperlink r:id="rId15" w:history="1">
        <w:r w:rsidR="00C66CF7" w:rsidRPr="001D4482">
          <w:rPr>
            <w:rStyle w:val="Hypertextovodkaz"/>
          </w:rPr>
          <w:t>https://www.noveaspi.cz/</w:t>
        </w:r>
      </w:hyperlink>
    </w:p>
    <w:p w:rsidR="00C66CF7" w:rsidRPr="001D4482" w:rsidRDefault="00955A90" w:rsidP="006466CD">
      <w:pPr>
        <w:pStyle w:val="paragraph"/>
        <w:spacing w:after="120" w:line="276" w:lineRule="auto"/>
        <w:ind w:left="851" w:hanging="851"/>
        <w:jc w:val="both"/>
        <w:textAlignment w:val="baseline"/>
        <w:rPr>
          <w:rStyle w:val="eop"/>
        </w:rPr>
      </w:pPr>
      <w:r w:rsidRPr="001D4482">
        <w:rPr>
          <w:rStyle w:val="normaltextrun1"/>
        </w:rPr>
        <w:t>ČESKO</w:t>
      </w:r>
      <w:r w:rsidR="005E1EC8" w:rsidRPr="001D4482">
        <w:rPr>
          <w:rStyle w:val="normaltextrun1"/>
        </w:rPr>
        <w:t>. Zákon č. 258</w:t>
      </w:r>
      <w:r w:rsidR="00C66CF7" w:rsidRPr="001D4482">
        <w:rPr>
          <w:rStyle w:val="normaltextrun1"/>
        </w:rPr>
        <w:t xml:space="preserve"> 14. července 2000 </w:t>
      </w:r>
      <w:r w:rsidR="005E1EC8" w:rsidRPr="001D4482">
        <w:rPr>
          <w:rStyle w:val="normaltextrun1"/>
        </w:rPr>
        <w:t xml:space="preserve">Sb., </w:t>
      </w:r>
      <w:r w:rsidR="005E1EC8" w:rsidRPr="001D4482">
        <w:rPr>
          <w:rStyle w:val="normaltextrun1"/>
          <w:i/>
        </w:rPr>
        <w:t>o ochraně veřejného zdraví</w:t>
      </w:r>
      <w:r w:rsidR="005E1EC8" w:rsidRPr="001D4482">
        <w:rPr>
          <w:rStyle w:val="normaltextrun1"/>
        </w:rPr>
        <w:t>, ve znění pozdějších</w:t>
      </w:r>
      <w:r w:rsidR="009F50CD" w:rsidRPr="001D4482">
        <w:rPr>
          <w:rStyle w:val="normaltextrun1"/>
        </w:rPr>
        <w:t xml:space="preserve"> předpisů</w:t>
      </w:r>
      <w:r w:rsidR="00C66CF7" w:rsidRPr="001D4482">
        <w:rPr>
          <w:rStyle w:val="normaltextrun1"/>
        </w:rPr>
        <w:t xml:space="preserve">. </w:t>
      </w:r>
      <w:r w:rsidR="00C66CF7" w:rsidRPr="001D4482">
        <w:rPr>
          <w:rStyle w:val="eop"/>
        </w:rPr>
        <w:t>[online] [cit. 2018.12.13]. Dostupné z:</w:t>
      </w:r>
      <w:r w:rsidR="00966312">
        <w:rPr>
          <w:rStyle w:val="eop"/>
        </w:rPr>
        <w:t xml:space="preserve"> </w:t>
      </w:r>
      <w:hyperlink r:id="rId16" w:history="1">
        <w:r w:rsidR="00C66CF7" w:rsidRPr="001D4482">
          <w:rPr>
            <w:rStyle w:val="Hypertextovodkaz"/>
          </w:rPr>
          <w:t>https://www.noveaspi.cz/</w:t>
        </w:r>
      </w:hyperlink>
    </w:p>
    <w:p w:rsidR="006D146F" w:rsidRDefault="002C0D3D" w:rsidP="006466CD">
      <w:pPr>
        <w:pStyle w:val="paragraph"/>
        <w:spacing w:after="120" w:line="276" w:lineRule="auto"/>
        <w:ind w:left="851" w:hanging="851"/>
        <w:jc w:val="both"/>
        <w:textAlignment w:val="baseline"/>
        <w:rPr>
          <w:rStyle w:val="normaltextrun1"/>
        </w:rPr>
      </w:pPr>
      <w:r w:rsidRPr="001D4482">
        <w:t>ČESKO</w:t>
      </w:r>
      <w:r w:rsidR="005E1EC8" w:rsidRPr="001D4482">
        <w:t xml:space="preserve">. Zákon č. 435 ze dne 13. května 2004 </w:t>
      </w:r>
      <w:r w:rsidR="005E1EC8" w:rsidRPr="001D4482">
        <w:rPr>
          <w:i/>
        </w:rPr>
        <w:t>o zaměstnanosti</w:t>
      </w:r>
      <w:r w:rsidR="0036424C" w:rsidRPr="001D4482">
        <w:t>, ve znění pozdějších</w:t>
      </w:r>
      <w:r w:rsidR="006D146F">
        <w:t xml:space="preserve"> </w:t>
      </w:r>
      <w:r w:rsidR="0036424C" w:rsidRPr="001D4482">
        <w:t xml:space="preserve">předpisů. </w:t>
      </w:r>
      <w:r w:rsidR="0036424C" w:rsidRPr="001D4482">
        <w:rPr>
          <w:rStyle w:val="eop"/>
        </w:rPr>
        <w:t xml:space="preserve">[online] </w:t>
      </w:r>
      <w:r w:rsidRPr="001D4482">
        <w:rPr>
          <w:rStyle w:val="eop"/>
        </w:rPr>
        <w:t xml:space="preserve">[cit. </w:t>
      </w:r>
      <w:r w:rsidR="00227908" w:rsidRPr="001D4482">
        <w:rPr>
          <w:rStyle w:val="eop"/>
        </w:rPr>
        <w:t>2019</w:t>
      </w:r>
      <w:r w:rsidR="007519BA" w:rsidRPr="001D4482">
        <w:rPr>
          <w:rStyle w:val="eop"/>
        </w:rPr>
        <w:t>.</w:t>
      </w:r>
      <w:r w:rsidR="00227908" w:rsidRPr="001D4482">
        <w:rPr>
          <w:rStyle w:val="eop"/>
        </w:rPr>
        <w:t>01</w:t>
      </w:r>
      <w:r w:rsidR="007519BA" w:rsidRPr="001D4482">
        <w:rPr>
          <w:rStyle w:val="eop"/>
        </w:rPr>
        <w:t>.</w:t>
      </w:r>
      <w:r w:rsidRPr="001D4482">
        <w:rPr>
          <w:rStyle w:val="eop"/>
        </w:rPr>
        <w:t>10].</w:t>
      </w:r>
      <w:r w:rsidR="0036424C" w:rsidRPr="001D4482">
        <w:rPr>
          <w:rStyle w:val="eop"/>
        </w:rPr>
        <w:t xml:space="preserve"> Dostupné z: </w:t>
      </w:r>
      <w:hyperlink r:id="rId17" w:history="1">
        <w:r w:rsidR="0036424C" w:rsidRPr="001D4482">
          <w:rPr>
            <w:rStyle w:val="Hypertextovodkaz"/>
          </w:rPr>
          <w:t>https://www.noveaspi.cz/</w:t>
        </w:r>
      </w:hyperlink>
    </w:p>
    <w:p w:rsidR="006D146F" w:rsidRDefault="000F0EC7" w:rsidP="006466CD">
      <w:pPr>
        <w:pStyle w:val="paragraph"/>
        <w:spacing w:after="120" w:line="276" w:lineRule="auto"/>
        <w:ind w:left="851" w:hanging="851"/>
        <w:jc w:val="both"/>
        <w:textAlignment w:val="baseline"/>
        <w:rPr>
          <w:rStyle w:val="normaltextrun1"/>
        </w:rPr>
      </w:pPr>
      <w:r w:rsidRPr="001D4482">
        <w:rPr>
          <w:rStyle w:val="normaltextrun1"/>
        </w:rPr>
        <w:t xml:space="preserve">DAVIDOVÁ, Ivana a kol. </w:t>
      </w:r>
      <w:r w:rsidRPr="001D4482">
        <w:rPr>
          <w:rStyle w:val="normaltextrun1"/>
          <w:i/>
        </w:rPr>
        <w:t>Metodická příručka pro sociá</w:t>
      </w:r>
      <w:r w:rsidR="006D146F">
        <w:rPr>
          <w:rStyle w:val="normaltextrun1"/>
          <w:i/>
        </w:rPr>
        <w:t>lní kurátory a metodiky sociální prevence</w:t>
      </w:r>
      <w:r w:rsidRPr="001D4482">
        <w:rPr>
          <w:rStyle w:val="normaltextrun1"/>
          <w:i/>
        </w:rPr>
        <w:t>.</w:t>
      </w:r>
      <w:r w:rsidRPr="001D4482">
        <w:rPr>
          <w:rStyle w:val="normaltextrun1"/>
        </w:rPr>
        <w:t xml:space="preserve"> Ostrava: Ostravská univerzita v</w:t>
      </w:r>
      <w:r w:rsidR="00784A34" w:rsidRPr="001D4482">
        <w:rPr>
          <w:rStyle w:val="normaltextrun1"/>
        </w:rPr>
        <w:t> </w:t>
      </w:r>
      <w:r w:rsidRPr="001D4482">
        <w:rPr>
          <w:rStyle w:val="normaltextrun1"/>
        </w:rPr>
        <w:t>Ostravě</w:t>
      </w:r>
      <w:r w:rsidR="00784A34" w:rsidRPr="001D4482">
        <w:rPr>
          <w:rStyle w:val="normaltextrun1"/>
        </w:rPr>
        <w:t>,</w:t>
      </w:r>
      <w:r w:rsidRPr="001D4482">
        <w:rPr>
          <w:rStyle w:val="normaltextrun1"/>
        </w:rPr>
        <w:t xml:space="preserve"> </w:t>
      </w:r>
      <w:r w:rsidR="00784A34" w:rsidRPr="001D4482">
        <w:rPr>
          <w:rStyle w:val="normaltextrun1"/>
        </w:rPr>
        <w:t>2010.</w:t>
      </w:r>
      <w:r w:rsidR="00B03A0A" w:rsidRPr="001D4482">
        <w:rPr>
          <w:rStyle w:val="eop"/>
        </w:rPr>
        <w:t xml:space="preserve"> [online] </w:t>
      </w:r>
      <w:r w:rsidRPr="001D4482">
        <w:rPr>
          <w:rStyle w:val="normaltextrun1"/>
        </w:rPr>
        <w:t>[cit. 2019-01-21].</w:t>
      </w:r>
      <w:r w:rsidR="00B03A0A" w:rsidRPr="001D4482">
        <w:rPr>
          <w:rStyle w:val="normaltextrun1"/>
        </w:rPr>
        <w:t xml:space="preserve"> </w:t>
      </w:r>
      <w:r w:rsidRPr="001D4482">
        <w:rPr>
          <w:rStyle w:val="normaltextrun1"/>
        </w:rPr>
        <w:t>ISBN</w:t>
      </w:r>
      <w:r w:rsidR="00B03A0A" w:rsidRPr="001D4482">
        <w:rPr>
          <w:rStyle w:val="normaltextrun1"/>
        </w:rPr>
        <w:t xml:space="preserve"> 978</w:t>
      </w:r>
      <w:r w:rsidRPr="001D4482">
        <w:rPr>
          <w:rStyle w:val="normaltextrun1"/>
        </w:rPr>
        <w:t>-80-7368-628-4. Dostupné z:</w:t>
      </w:r>
      <w:r w:rsidR="006D146F">
        <w:rPr>
          <w:rStyle w:val="normaltextrun1"/>
        </w:rPr>
        <w:t xml:space="preserve"> </w:t>
      </w:r>
      <w:hyperlink r:id="rId18" w:history="1">
        <w:r w:rsidR="007D12C7" w:rsidRPr="001D4482">
          <w:rPr>
            <w:rStyle w:val="Hypertextovodkaz"/>
            <w:rFonts w:eastAsiaTheme="majorEastAsia"/>
          </w:rPr>
          <w:t>http://socialnipracovnici.cz/public/upload/image/metodicka_prirucka.pdf</w:t>
        </w:r>
      </w:hyperlink>
    </w:p>
    <w:p w:rsidR="006D146F" w:rsidRDefault="000F0EC7" w:rsidP="006466CD">
      <w:pPr>
        <w:pStyle w:val="paragraph"/>
        <w:spacing w:after="120" w:line="276" w:lineRule="auto"/>
        <w:ind w:left="851" w:hanging="851"/>
        <w:jc w:val="both"/>
        <w:textAlignment w:val="baseline"/>
        <w:rPr>
          <w:rStyle w:val="normaltextrun1"/>
        </w:rPr>
      </w:pPr>
      <w:r w:rsidRPr="001D4482">
        <w:rPr>
          <w:rStyle w:val="normaltextrun1"/>
        </w:rPr>
        <w:lastRenderedPageBreak/>
        <w:t xml:space="preserve">DISMAN, Miroslav. </w:t>
      </w:r>
      <w:r w:rsidRPr="001D4482">
        <w:rPr>
          <w:rStyle w:val="normaltextrun1"/>
          <w:i/>
        </w:rPr>
        <w:t>Jak se vyrábí sociologická znalost: příručka pro uživatele</w:t>
      </w:r>
      <w:r w:rsidRPr="001D4482">
        <w:rPr>
          <w:rStyle w:val="normaltextrun1"/>
        </w:rPr>
        <w:t>. 3. vyd.</w:t>
      </w:r>
      <w:r w:rsidR="00423A30" w:rsidRPr="001D4482">
        <w:rPr>
          <w:rStyle w:val="normaltextrun1"/>
        </w:rPr>
        <w:br/>
      </w:r>
      <w:r w:rsidRPr="001D4482">
        <w:rPr>
          <w:rStyle w:val="normaltextrun1"/>
        </w:rPr>
        <w:t>Praha: Karolinum</w:t>
      </w:r>
      <w:r w:rsidR="002D09CB">
        <w:rPr>
          <w:rStyle w:val="normaltextrun1"/>
        </w:rPr>
        <w:t>, 2000. ISBN 978-80-246-0139-7.</w:t>
      </w:r>
    </w:p>
    <w:p w:rsidR="006D146F" w:rsidRDefault="000F0EC7" w:rsidP="006466CD">
      <w:pPr>
        <w:pStyle w:val="paragraph"/>
        <w:spacing w:after="120" w:line="276" w:lineRule="auto"/>
        <w:ind w:left="851" w:hanging="851"/>
        <w:jc w:val="both"/>
        <w:textAlignment w:val="baseline"/>
        <w:rPr>
          <w:rStyle w:val="normaltextrun1"/>
        </w:rPr>
      </w:pPr>
      <w:r w:rsidRPr="001D4482">
        <w:rPr>
          <w:rStyle w:val="normaltextrun1"/>
        </w:rPr>
        <w:t>DUNDROVÁ, Martina a KUJEVSKÁ, Lenka. Penitenciární sociální práce před</w:t>
      </w:r>
      <w:r w:rsidR="00A35679">
        <w:rPr>
          <w:rStyle w:val="normaltextrun1"/>
        </w:rPr>
        <w:br/>
      </w:r>
      <w:r w:rsidRPr="001D4482">
        <w:rPr>
          <w:rStyle w:val="normaltextrun1"/>
        </w:rPr>
        <w:t xml:space="preserve">propuštěním odsouzeného na svobodu. </w:t>
      </w:r>
      <w:r w:rsidRPr="001D4482">
        <w:rPr>
          <w:rStyle w:val="normaltextrun1"/>
          <w:i/>
        </w:rPr>
        <w:t xml:space="preserve">Sociální práce: Sociální práce </w:t>
      </w:r>
      <w:r w:rsidR="00423A30" w:rsidRPr="001D4482">
        <w:rPr>
          <w:rStyle w:val="normaltextrun1"/>
          <w:i/>
        </w:rPr>
        <w:t>s</w:t>
      </w:r>
      <w:r w:rsidRPr="001D4482">
        <w:rPr>
          <w:rStyle w:val="normaltextrun1"/>
          <w:i/>
        </w:rPr>
        <w:t xml:space="preserve"> pachateli</w:t>
      </w:r>
      <w:r w:rsidR="00780EFC" w:rsidRPr="001D4482">
        <w:rPr>
          <w:rStyle w:val="normaltextrun1"/>
          <w:i/>
        </w:rPr>
        <w:t xml:space="preserve"> </w:t>
      </w:r>
      <w:r w:rsidRPr="001D4482">
        <w:rPr>
          <w:rStyle w:val="normaltextrun1"/>
          <w:i/>
        </w:rPr>
        <w:t>trestných</w:t>
      </w:r>
      <w:r w:rsidR="00423A30" w:rsidRPr="001D4482">
        <w:rPr>
          <w:rStyle w:val="normaltextrun1"/>
          <w:i/>
        </w:rPr>
        <w:t xml:space="preserve"> </w:t>
      </w:r>
      <w:r w:rsidRPr="001D4482">
        <w:rPr>
          <w:rStyle w:val="normaltextrun1"/>
          <w:i/>
        </w:rPr>
        <w:t>činů</w:t>
      </w:r>
      <w:r w:rsidR="00423A30" w:rsidRPr="001D4482">
        <w:rPr>
          <w:rStyle w:val="normaltextrun1"/>
          <w:i/>
        </w:rPr>
        <w:t xml:space="preserve">. </w:t>
      </w:r>
      <w:r w:rsidRPr="001D4482">
        <w:rPr>
          <w:rStyle w:val="normaltextrun1"/>
        </w:rPr>
        <w:t>2012</w:t>
      </w:r>
      <w:r w:rsidR="00423A30" w:rsidRPr="001D4482">
        <w:rPr>
          <w:rStyle w:val="normaltextrun1"/>
        </w:rPr>
        <w:t xml:space="preserve">, roč. 12, č. </w:t>
      </w:r>
      <w:r w:rsidRPr="001D4482">
        <w:rPr>
          <w:rStyle w:val="normaltextrun1"/>
        </w:rPr>
        <w:t>(2), s. 13-15. ISSN 1213-6204.</w:t>
      </w:r>
    </w:p>
    <w:p w:rsidR="006D146F" w:rsidRPr="002D09CB" w:rsidRDefault="000F0EC7" w:rsidP="006466CD">
      <w:pPr>
        <w:pStyle w:val="paragraph"/>
        <w:spacing w:after="120" w:line="276" w:lineRule="auto"/>
        <w:ind w:left="851" w:hanging="851"/>
        <w:jc w:val="both"/>
        <w:textAlignment w:val="baseline"/>
        <w:rPr>
          <w:rStyle w:val="normaltextrun1"/>
          <w:i/>
        </w:rPr>
      </w:pPr>
      <w:r w:rsidRPr="001D4482">
        <w:rPr>
          <w:rStyle w:val="normaltextrun1"/>
        </w:rPr>
        <w:t xml:space="preserve">CHRÁSKA, Miroslav. </w:t>
      </w:r>
      <w:r w:rsidRPr="001D4482">
        <w:rPr>
          <w:rStyle w:val="normaltextrun1"/>
          <w:i/>
        </w:rPr>
        <w:t>Metody pedagogického výzkumu: základy kvantitativního výzkumu.</w:t>
      </w:r>
      <w:r w:rsidR="001D4482">
        <w:rPr>
          <w:rStyle w:val="normaltextrun1"/>
        </w:rPr>
        <w:t xml:space="preserve"> </w:t>
      </w:r>
      <w:r w:rsidRPr="001D4482">
        <w:rPr>
          <w:rStyle w:val="normaltextrun1"/>
        </w:rPr>
        <w:t>Praha: Grada, 2007. ISBN 978-80-247-1369-4.</w:t>
      </w:r>
    </w:p>
    <w:p w:rsidR="006D146F" w:rsidRDefault="000F0EC7" w:rsidP="006466CD">
      <w:pPr>
        <w:pStyle w:val="paragraph"/>
        <w:spacing w:after="120" w:line="276" w:lineRule="auto"/>
        <w:ind w:left="851" w:hanging="851"/>
        <w:jc w:val="both"/>
        <w:textAlignment w:val="baseline"/>
        <w:rPr>
          <w:rStyle w:val="normaltextrun1"/>
        </w:rPr>
      </w:pPr>
      <w:r w:rsidRPr="001D4482">
        <w:rPr>
          <w:rStyle w:val="normaltextrun1"/>
        </w:rPr>
        <w:t xml:space="preserve">LEŠKOVÁ, Lýdia. </w:t>
      </w:r>
      <w:r w:rsidRPr="001D4482">
        <w:rPr>
          <w:rStyle w:val="normaltextrun1"/>
          <w:i/>
        </w:rPr>
        <w:t xml:space="preserve">Sociální pracovník v </w:t>
      </w:r>
      <w:r w:rsidRPr="001D4482">
        <w:rPr>
          <w:rStyle w:val="spellingerror"/>
          <w:i/>
        </w:rPr>
        <w:t>penitenciární</w:t>
      </w:r>
      <w:r w:rsidRPr="001D4482">
        <w:rPr>
          <w:rStyle w:val="normaltextrun1"/>
          <w:i/>
        </w:rPr>
        <w:t xml:space="preserve"> a </w:t>
      </w:r>
      <w:r w:rsidRPr="001D4482">
        <w:rPr>
          <w:rStyle w:val="spellingerror"/>
          <w:i/>
        </w:rPr>
        <w:t>postpenitenciární</w:t>
      </w:r>
      <w:r w:rsidRPr="001D4482">
        <w:rPr>
          <w:rStyle w:val="normaltextrun1"/>
          <w:i/>
        </w:rPr>
        <w:t xml:space="preserve"> </w:t>
      </w:r>
      <w:r w:rsidR="006D146F" w:rsidRPr="001D4482">
        <w:rPr>
          <w:rStyle w:val="normaltextrun1"/>
          <w:i/>
        </w:rPr>
        <w:t>starostlivosti</w:t>
      </w:r>
      <w:r w:rsidR="006D146F">
        <w:rPr>
          <w:rStyle w:val="normaltextrun1"/>
          <w:i/>
        </w:rPr>
        <w:t xml:space="preserve"> V Tribunu</w:t>
      </w:r>
      <w:r w:rsidRPr="001D4482">
        <w:rPr>
          <w:rStyle w:val="normaltextrun1"/>
        </w:rPr>
        <w:t xml:space="preserve"> EU 1. vyd. Brno: </w:t>
      </w:r>
      <w:r w:rsidRPr="001D4482">
        <w:rPr>
          <w:rStyle w:val="spellingerror"/>
        </w:rPr>
        <w:t>Pre</w:t>
      </w:r>
      <w:r w:rsidRPr="001D4482">
        <w:rPr>
          <w:rStyle w:val="normaltextrun1"/>
        </w:rPr>
        <w:t xml:space="preserve"> Teologickou fakultu Košice, </w:t>
      </w:r>
      <w:r w:rsidRPr="001D4482">
        <w:rPr>
          <w:rStyle w:val="spellingerror"/>
        </w:rPr>
        <w:t>Katologickou</w:t>
      </w:r>
      <w:r w:rsidRPr="001D4482">
        <w:rPr>
          <w:rStyle w:val="normaltextrun1"/>
        </w:rPr>
        <w:t xml:space="preserve"> </w:t>
      </w:r>
      <w:r w:rsidR="001D4482">
        <w:rPr>
          <w:rStyle w:val="normaltextrun1"/>
        </w:rPr>
        <w:t xml:space="preserve"> </w:t>
      </w:r>
      <w:r w:rsidRPr="001D4482">
        <w:rPr>
          <w:rStyle w:val="normaltextrun1"/>
        </w:rPr>
        <w:t xml:space="preserve">univerzitu v </w:t>
      </w:r>
      <w:r w:rsidRPr="001D4482">
        <w:rPr>
          <w:rStyle w:val="spellingerror"/>
        </w:rPr>
        <w:t>Ružomberku</w:t>
      </w:r>
      <w:r w:rsidRPr="001D4482">
        <w:rPr>
          <w:rStyle w:val="normaltextrun1"/>
        </w:rPr>
        <w:t xml:space="preserve"> vydal EU, 2013. Lib</w:t>
      </w:r>
      <w:r w:rsidR="002D09CB">
        <w:rPr>
          <w:rStyle w:val="normaltextrun1"/>
        </w:rPr>
        <w:t>rix.eu. ISBN 978-80-263-0554-5.</w:t>
      </w:r>
    </w:p>
    <w:p w:rsidR="006D146F" w:rsidRDefault="00762B25" w:rsidP="006466CD">
      <w:pPr>
        <w:pStyle w:val="paragraph"/>
        <w:spacing w:after="120" w:line="276" w:lineRule="auto"/>
        <w:ind w:left="851" w:hanging="851"/>
        <w:jc w:val="both"/>
        <w:textAlignment w:val="baseline"/>
        <w:rPr>
          <w:rStyle w:val="normaltextrun1"/>
        </w:rPr>
      </w:pPr>
      <w:r w:rsidRPr="001D4482">
        <w:rPr>
          <w:rStyle w:val="normaltextrun1"/>
        </w:rPr>
        <w:t xml:space="preserve">MAGISTRÁT MĚSTA OSTRAVY. </w:t>
      </w:r>
      <w:r w:rsidRPr="001D4482">
        <w:rPr>
          <w:rStyle w:val="normaltextrun1"/>
          <w:i/>
        </w:rPr>
        <w:t>Katalog sociálních služeb a souvisejících aktivit ve</w:t>
      </w:r>
      <w:r w:rsidR="006D146F">
        <w:rPr>
          <w:rStyle w:val="normaltextrun1"/>
          <w:i/>
        </w:rPr>
        <w:t xml:space="preserve"> </w:t>
      </w:r>
      <w:r w:rsidRPr="001D4482">
        <w:rPr>
          <w:rStyle w:val="normaltextrun1"/>
          <w:i/>
        </w:rPr>
        <w:t>městě Ostrava 2018,</w:t>
      </w:r>
      <w:r w:rsidRPr="001D4482">
        <w:rPr>
          <w:rStyle w:val="normaltextrun1"/>
        </w:rPr>
        <w:t xml:space="preserve"> Ostrava: Statutární město Ostrava – Magistrát, Odbor</w:t>
      </w:r>
      <w:r w:rsidR="006D146F">
        <w:rPr>
          <w:rStyle w:val="normaltextrun1"/>
        </w:rPr>
        <w:t xml:space="preserve"> </w:t>
      </w:r>
      <w:r w:rsidRPr="001D4482">
        <w:rPr>
          <w:rStyle w:val="normaltextrun1"/>
        </w:rPr>
        <w:t xml:space="preserve">sociálních věcí a zdravotnictví, 2018. </w:t>
      </w:r>
      <w:r w:rsidR="002D6765" w:rsidRPr="001D4482">
        <w:rPr>
          <w:rStyle w:val="normaltextrun1"/>
        </w:rPr>
        <w:t>Dostupné také z </w:t>
      </w:r>
      <w:hyperlink r:id="rId19" w:history="1">
        <w:r w:rsidR="002D6765" w:rsidRPr="001D4482">
          <w:rPr>
            <w:rStyle w:val="Hypertextovodkaz"/>
          </w:rPr>
          <w:t>www.kpostrava.cz</w:t>
        </w:r>
      </w:hyperlink>
      <w:r w:rsidR="002D09CB">
        <w:rPr>
          <w:rStyle w:val="normaltextrun1"/>
        </w:rPr>
        <w:t xml:space="preserve">      </w:t>
      </w:r>
    </w:p>
    <w:p w:rsidR="006D146F" w:rsidRDefault="00762B25" w:rsidP="006466CD">
      <w:pPr>
        <w:pStyle w:val="paragraph"/>
        <w:spacing w:after="120" w:line="276" w:lineRule="auto"/>
        <w:ind w:left="851" w:hanging="851"/>
        <w:jc w:val="both"/>
        <w:textAlignment w:val="baseline"/>
        <w:rPr>
          <w:rStyle w:val="normaltextrun1"/>
        </w:rPr>
      </w:pPr>
      <w:r w:rsidRPr="001D4482">
        <w:rPr>
          <w:rStyle w:val="normaltextrun1"/>
        </w:rPr>
        <w:t xml:space="preserve">MAGISTRÁT MĚSTA OSTRAVY. </w:t>
      </w:r>
      <w:r w:rsidRPr="001D4482">
        <w:rPr>
          <w:rStyle w:val="normaltextrun1"/>
          <w:i/>
        </w:rPr>
        <w:t>Bydlení!!! Koncepce bydlení a její ověření.</w:t>
      </w:r>
      <w:r w:rsidRPr="001D4482">
        <w:rPr>
          <w:rStyle w:val="normaltextrun1"/>
        </w:rPr>
        <w:t xml:space="preserve"> </w:t>
      </w:r>
      <w:r w:rsidRPr="001D4482">
        <w:rPr>
          <w:rStyle w:val="eop"/>
        </w:rPr>
        <w:t>[cit.</w:t>
      </w:r>
      <w:r w:rsidR="006D146F">
        <w:rPr>
          <w:rStyle w:val="eop"/>
        </w:rPr>
        <w:t xml:space="preserve"> </w:t>
      </w:r>
      <w:r w:rsidRPr="001D4482">
        <w:rPr>
          <w:rStyle w:val="eop"/>
        </w:rPr>
        <w:t>2019</w:t>
      </w:r>
      <w:r w:rsidR="007519BA" w:rsidRPr="001D4482">
        <w:rPr>
          <w:rStyle w:val="eop"/>
        </w:rPr>
        <w:t>.</w:t>
      </w:r>
      <w:r w:rsidRPr="001D4482">
        <w:rPr>
          <w:rStyle w:val="eop"/>
        </w:rPr>
        <w:t>02</w:t>
      </w:r>
      <w:r w:rsidR="007519BA" w:rsidRPr="001D4482">
        <w:rPr>
          <w:rStyle w:val="eop"/>
        </w:rPr>
        <w:t>.</w:t>
      </w:r>
      <w:r w:rsidRPr="001D4482">
        <w:rPr>
          <w:rStyle w:val="eop"/>
        </w:rPr>
        <w:t xml:space="preserve"> 25]. </w:t>
      </w:r>
      <w:r w:rsidRPr="001D4482">
        <w:rPr>
          <w:rStyle w:val="normaltextrun1"/>
        </w:rPr>
        <w:t xml:space="preserve">Dostupné z: </w:t>
      </w:r>
      <w:hyperlink r:id="rId20" w:history="1">
        <w:r w:rsidRPr="001D4482">
          <w:rPr>
            <w:rStyle w:val="Hypertextovodkaz"/>
          </w:rPr>
          <w:t>https://socialnizaclenovani.ostrava.cz/bydleni/</w:t>
        </w:r>
      </w:hyperlink>
    </w:p>
    <w:p w:rsidR="006D146F" w:rsidRDefault="000F0EC7" w:rsidP="006466CD">
      <w:pPr>
        <w:pStyle w:val="paragraph"/>
        <w:spacing w:after="120" w:line="276" w:lineRule="auto"/>
        <w:ind w:left="851" w:hanging="851"/>
        <w:jc w:val="both"/>
        <w:textAlignment w:val="baseline"/>
        <w:rPr>
          <w:rStyle w:val="normaltextrun1"/>
        </w:rPr>
      </w:pPr>
      <w:r w:rsidRPr="001D4482">
        <w:rPr>
          <w:rStyle w:val="normaltextrun1"/>
        </w:rPr>
        <w:t xml:space="preserve">MALÁ, Drahomíra. </w:t>
      </w:r>
      <w:r w:rsidRPr="001D4482">
        <w:rPr>
          <w:rStyle w:val="normaltextrun1"/>
          <w:i/>
        </w:rPr>
        <w:t>Vězeňství po česku</w:t>
      </w:r>
      <w:r w:rsidRPr="001D4482">
        <w:rPr>
          <w:rStyle w:val="normaltextrun1"/>
        </w:rPr>
        <w:t xml:space="preserve">. Tišnov: </w:t>
      </w:r>
      <w:r w:rsidRPr="001D4482">
        <w:rPr>
          <w:rStyle w:val="spellingerror"/>
        </w:rPr>
        <w:t>Sursum</w:t>
      </w:r>
      <w:r w:rsidRPr="001D4482">
        <w:rPr>
          <w:rStyle w:val="normaltextrun1"/>
        </w:rPr>
        <w:t>, 2003</w:t>
      </w:r>
      <w:r w:rsidR="00E9705F" w:rsidRPr="001D4482">
        <w:rPr>
          <w:rStyle w:val="normaltextrun1"/>
        </w:rPr>
        <w:t>.</w:t>
      </w:r>
      <w:r w:rsidRPr="001D4482">
        <w:rPr>
          <w:rStyle w:val="normaltextrun1"/>
        </w:rPr>
        <w:t xml:space="preserve"> ISBN 80-7323-062-3.</w:t>
      </w:r>
      <w:r w:rsidR="002D09CB">
        <w:rPr>
          <w:rStyle w:val="eop"/>
        </w:rPr>
        <w:t> </w:t>
      </w:r>
    </w:p>
    <w:p w:rsidR="006D146F" w:rsidRDefault="000F0EC7" w:rsidP="006466CD">
      <w:pPr>
        <w:pStyle w:val="paragraph"/>
        <w:spacing w:after="120" w:line="276" w:lineRule="auto"/>
        <w:ind w:left="851" w:hanging="851"/>
        <w:jc w:val="both"/>
        <w:textAlignment w:val="baseline"/>
        <w:rPr>
          <w:rStyle w:val="normaltextrun1"/>
        </w:rPr>
      </w:pPr>
      <w:r w:rsidRPr="001D4482">
        <w:rPr>
          <w:rStyle w:val="normaltextrun1"/>
        </w:rPr>
        <w:t>MAREŠ,</w:t>
      </w:r>
      <w:r w:rsidR="00780EFC" w:rsidRPr="001D4482">
        <w:rPr>
          <w:rStyle w:val="normaltextrun1"/>
        </w:rPr>
        <w:t xml:space="preserve"> </w:t>
      </w:r>
      <w:r w:rsidRPr="001D4482">
        <w:rPr>
          <w:rStyle w:val="normaltextrun1"/>
        </w:rPr>
        <w:t xml:space="preserve">Petr. </w:t>
      </w:r>
      <w:r w:rsidRPr="001D4482">
        <w:rPr>
          <w:rStyle w:val="normaltextrun1"/>
          <w:i/>
        </w:rPr>
        <w:t>Nezaměstnanost jako sociální problém.</w:t>
      </w:r>
      <w:r w:rsidRPr="001D4482">
        <w:rPr>
          <w:rStyle w:val="normaltextrun1"/>
        </w:rPr>
        <w:t xml:space="preserve"> </w:t>
      </w:r>
      <w:r w:rsidR="00780EFC" w:rsidRPr="001D4482">
        <w:rPr>
          <w:rStyle w:val="normaltextrun1"/>
        </w:rPr>
        <w:t>2. v</w:t>
      </w:r>
      <w:r w:rsidRPr="001D4482">
        <w:rPr>
          <w:rStyle w:val="normaltextrun1"/>
        </w:rPr>
        <w:t>yd., dopl. Praha:</w:t>
      </w:r>
      <w:r w:rsidR="006D146F">
        <w:rPr>
          <w:rStyle w:val="normaltextrun1"/>
        </w:rPr>
        <w:t xml:space="preserve"> </w:t>
      </w:r>
      <w:r w:rsidRPr="001D4482">
        <w:rPr>
          <w:rStyle w:val="normaltextrun1"/>
        </w:rPr>
        <w:t>Sociologické nakladatel</w:t>
      </w:r>
      <w:r w:rsidR="002D09CB">
        <w:rPr>
          <w:rStyle w:val="normaltextrun1"/>
        </w:rPr>
        <w:t>ství, 1998. ISBN 80-901424-9-4.</w:t>
      </w:r>
    </w:p>
    <w:p w:rsidR="006D146F" w:rsidRDefault="000F0EC7" w:rsidP="006466CD">
      <w:pPr>
        <w:pStyle w:val="paragraph"/>
        <w:spacing w:after="120" w:line="276" w:lineRule="auto"/>
        <w:ind w:left="851" w:hanging="851"/>
        <w:jc w:val="both"/>
        <w:textAlignment w:val="baseline"/>
        <w:rPr>
          <w:rStyle w:val="normaltextrun1"/>
        </w:rPr>
      </w:pPr>
      <w:r w:rsidRPr="001D4482">
        <w:rPr>
          <w:rStyle w:val="normaltextrun1"/>
        </w:rPr>
        <w:t xml:space="preserve">MAŘÁDEK, Vladimír. </w:t>
      </w:r>
      <w:r w:rsidRPr="001D4482">
        <w:rPr>
          <w:rStyle w:val="normaltextrun1"/>
          <w:i/>
        </w:rPr>
        <w:t>Lexikon klíčových pojmů z penologie</w:t>
      </w:r>
      <w:r w:rsidRPr="001D4482">
        <w:rPr>
          <w:rStyle w:val="normaltextrun1"/>
        </w:rPr>
        <w:t>. 1.</w:t>
      </w:r>
      <w:r w:rsidR="00780EFC" w:rsidRPr="001D4482">
        <w:rPr>
          <w:rStyle w:val="normaltextrun1"/>
        </w:rPr>
        <w:t xml:space="preserve"> </w:t>
      </w:r>
      <w:r w:rsidRPr="001D4482">
        <w:rPr>
          <w:rStyle w:val="normaltextrun1"/>
        </w:rPr>
        <w:t>vyd. Opava: Pavel</w:t>
      </w:r>
      <w:r w:rsidR="006D146F">
        <w:rPr>
          <w:rStyle w:val="normaltextrun1"/>
        </w:rPr>
        <w:t xml:space="preserve"> </w:t>
      </w:r>
      <w:r w:rsidRPr="001D4482">
        <w:rPr>
          <w:rStyle w:val="spellingerror"/>
        </w:rPr>
        <w:t>Vavrla</w:t>
      </w:r>
      <w:r w:rsidRPr="001D4482">
        <w:rPr>
          <w:rStyle w:val="normaltextrun1"/>
        </w:rPr>
        <w:t>, 2000. ISBN 80-238-6731-8.</w:t>
      </w:r>
      <w:r w:rsidR="002D09CB">
        <w:rPr>
          <w:rStyle w:val="eop"/>
        </w:rPr>
        <w:t> </w:t>
      </w:r>
    </w:p>
    <w:p w:rsidR="006D146F" w:rsidRDefault="000F0EC7" w:rsidP="006466CD">
      <w:pPr>
        <w:pStyle w:val="paragraph"/>
        <w:spacing w:after="120" w:line="276" w:lineRule="auto"/>
        <w:ind w:left="851" w:hanging="851"/>
        <w:jc w:val="both"/>
        <w:textAlignment w:val="baseline"/>
        <w:rPr>
          <w:rStyle w:val="normaltextrun1"/>
        </w:rPr>
      </w:pPr>
      <w:r w:rsidRPr="001D4482">
        <w:rPr>
          <w:rStyle w:val="normaltextrun1"/>
        </w:rPr>
        <w:t xml:space="preserve">MATOUŠEK, Oldřich. </w:t>
      </w:r>
      <w:r w:rsidRPr="001D4482">
        <w:rPr>
          <w:rStyle w:val="normaltextrun1"/>
          <w:i/>
        </w:rPr>
        <w:t>Základy sociální práce</w:t>
      </w:r>
      <w:r w:rsidRPr="001D4482">
        <w:rPr>
          <w:rStyle w:val="normaltextrun1"/>
        </w:rPr>
        <w:t xml:space="preserve">. </w:t>
      </w:r>
      <w:r w:rsidR="00A33D62" w:rsidRPr="001D4482">
        <w:rPr>
          <w:rStyle w:val="normaltextrun1"/>
        </w:rPr>
        <w:t xml:space="preserve">1. vyd. </w:t>
      </w:r>
      <w:r w:rsidRPr="001D4482">
        <w:rPr>
          <w:rStyle w:val="normaltextrun1"/>
        </w:rPr>
        <w:t>Praha: Portál, 2001. ISBN 80-</w:t>
      </w:r>
      <w:r w:rsidR="00A33D62" w:rsidRPr="001D4482">
        <w:rPr>
          <w:rStyle w:val="normaltextrun1"/>
        </w:rPr>
        <w:br/>
      </w:r>
      <w:r w:rsidR="002D09CB">
        <w:rPr>
          <w:rStyle w:val="normaltextrun1"/>
        </w:rPr>
        <w:t>7178-473- 7.</w:t>
      </w:r>
    </w:p>
    <w:p w:rsidR="006D146F" w:rsidRDefault="00780EFC" w:rsidP="006466CD">
      <w:pPr>
        <w:pStyle w:val="paragraph"/>
        <w:spacing w:after="120" w:line="276" w:lineRule="auto"/>
        <w:ind w:left="851" w:hanging="851"/>
        <w:jc w:val="both"/>
        <w:textAlignment w:val="baseline"/>
        <w:rPr>
          <w:rStyle w:val="eop"/>
        </w:rPr>
      </w:pPr>
      <w:r w:rsidRPr="001D4482">
        <w:rPr>
          <w:rStyle w:val="normaltextrun1"/>
        </w:rPr>
        <w:t>MATOUŠEK, Oldřich.</w:t>
      </w:r>
      <w:r w:rsidR="000F0EC7" w:rsidRPr="001D4482">
        <w:rPr>
          <w:rStyle w:val="normaltextrun1"/>
        </w:rPr>
        <w:t xml:space="preserve"> </w:t>
      </w:r>
      <w:r w:rsidR="000F0EC7" w:rsidRPr="001D4482">
        <w:rPr>
          <w:rStyle w:val="normaltextrun1"/>
          <w:i/>
        </w:rPr>
        <w:t>Slovník sociální práce.</w:t>
      </w:r>
      <w:r w:rsidR="000F0EC7" w:rsidRPr="001D4482">
        <w:rPr>
          <w:rStyle w:val="normaltextrun1"/>
        </w:rPr>
        <w:t xml:space="preserve"> 1. vyd. Praha: Portál, 2003. ISBN 80- </w:t>
      </w:r>
      <w:r w:rsidR="006D146F">
        <w:rPr>
          <w:rStyle w:val="normaltextrun1"/>
        </w:rPr>
        <w:br/>
      </w:r>
      <w:r w:rsidR="000F0EC7" w:rsidRPr="001D4482">
        <w:rPr>
          <w:rStyle w:val="normaltextrun1"/>
        </w:rPr>
        <w:t>7178-549-0.</w:t>
      </w:r>
      <w:r w:rsidR="002D09CB">
        <w:rPr>
          <w:rStyle w:val="eop"/>
        </w:rPr>
        <w:t> </w:t>
      </w:r>
    </w:p>
    <w:p w:rsidR="006D146F" w:rsidRDefault="00752310" w:rsidP="006466CD">
      <w:pPr>
        <w:pStyle w:val="paragraph"/>
        <w:spacing w:after="120" w:line="276" w:lineRule="auto"/>
        <w:ind w:left="851" w:hanging="851"/>
        <w:jc w:val="both"/>
        <w:textAlignment w:val="baseline"/>
        <w:rPr>
          <w:rStyle w:val="eop"/>
        </w:rPr>
      </w:pPr>
      <w:r w:rsidRPr="001D4482">
        <w:rPr>
          <w:rStyle w:val="eop"/>
        </w:rPr>
        <w:t>MATOUŠEK, Oldřich</w:t>
      </w:r>
      <w:r w:rsidR="00AE30F4" w:rsidRPr="001D4482">
        <w:rPr>
          <w:rStyle w:val="eop"/>
        </w:rPr>
        <w:t xml:space="preserve"> a kol</w:t>
      </w:r>
      <w:r w:rsidRPr="001D4482">
        <w:rPr>
          <w:rStyle w:val="eop"/>
        </w:rPr>
        <w:t xml:space="preserve">. </w:t>
      </w:r>
      <w:r w:rsidR="00D02003" w:rsidRPr="001D4482">
        <w:rPr>
          <w:rStyle w:val="eop"/>
          <w:i/>
        </w:rPr>
        <w:t>Sociální praxe v praxi</w:t>
      </w:r>
      <w:r w:rsidR="00D02003" w:rsidRPr="001D4482">
        <w:rPr>
          <w:rStyle w:val="eop"/>
        </w:rPr>
        <w:t xml:space="preserve">. 1. vyd. Praha: Portál, 2005. ISBN </w:t>
      </w:r>
      <w:r w:rsidR="00780EFC" w:rsidRPr="001D4482">
        <w:rPr>
          <w:rStyle w:val="eop"/>
        </w:rPr>
        <w:t xml:space="preserve"> </w:t>
      </w:r>
      <w:r w:rsidR="00D02003" w:rsidRPr="001D4482">
        <w:rPr>
          <w:rStyle w:val="eop"/>
        </w:rPr>
        <w:t>80-7367-002-X</w:t>
      </w:r>
    </w:p>
    <w:p w:rsidR="006466CD" w:rsidRDefault="00A0529E" w:rsidP="006466CD">
      <w:pPr>
        <w:pStyle w:val="paragraph"/>
        <w:spacing w:after="120" w:line="276" w:lineRule="auto"/>
        <w:ind w:left="851" w:hanging="851"/>
        <w:jc w:val="both"/>
        <w:textAlignment w:val="baseline"/>
        <w:rPr>
          <w:rStyle w:val="normaltextrun1"/>
        </w:rPr>
      </w:pPr>
      <w:r w:rsidRPr="001D4482">
        <w:rPr>
          <w:rStyle w:val="eop"/>
        </w:rPr>
        <w:t xml:space="preserve">MPSV ČR. </w:t>
      </w:r>
      <w:r w:rsidRPr="001D4482">
        <w:rPr>
          <w:rStyle w:val="eop"/>
          <w:i/>
        </w:rPr>
        <w:t>Zaměstnanost: Projekt - ,,Příležitost dělá zaměstnance“</w:t>
      </w:r>
      <w:r w:rsidR="0024223F" w:rsidRPr="001D4482">
        <w:rPr>
          <w:rStyle w:val="normaltextrun1"/>
        </w:rPr>
        <w:t xml:space="preserve"> [online]. ČR. In:</w:t>
      </w:r>
      <w:r w:rsidR="001D4482">
        <w:rPr>
          <w:rStyle w:val="normaltextrun1"/>
        </w:rPr>
        <w:t xml:space="preserve"> </w:t>
      </w:r>
      <w:r w:rsidR="0024223F" w:rsidRPr="001D4482">
        <w:rPr>
          <w:rStyle w:val="normaltextrun1"/>
        </w:rPr>
        <w:t>MPSV, 2018 [cit. 2019-01-06].</w:t>
      </w:r>
      <w:r w:rsidR="00241B39" w:rsidRPr="001D4482">
        <w:rPr>
          <w:rStyle w:val="normaltextrun1"/>
        </w:rPr>
        <w:t xml:space="preserve"> </w:t>
      </w:r>
      <w:r w:rsidR="003B39E6" w:rsidRPr="001D4482">
        <w:rPr>
          <w:rStyle w:val="normaltextrun1"/>
        </w:rPr>
        <w:t xml:space="preserve">              </w:t>
      </w:r>
      <w:r w:rsidR="006D146F">
        <w:rPr>
          <w:rStyle w:val="normaltextrun1"/>
        </w:rPr>
        <w:t xml:space="preserve"> </w:t>
      </w:r>
      <w:hyperlink r:id="rId21" w:history="1">
        <w:r w:rsidR="003B39E6" w:rsidRPr="001D4482">
          <w:rPr>
            <w:rStyle w:val="Hypertextovodkaz"/>
          </w:rPr>
          <w:t>https://portal.mpsv.cz/upcr/kp/msk/projekty_esf/v_realizaci/rip/prilezitost_dela_zamestnance</w:t>
        </w:r>
      </w:hyperlink>
      <w:r w:rsidR="006D146F">
        <w:rPr>
          <w:rStyle w:val="normaltextrun1"/>
        </w:rPr>
        <w:t xml:space="preserve"> </w:t>
      </w:r>
    </w:p>
    <w:p w:rsidR="006D146F" w:rsidRDefault="002D6765" w:rsidP="006466CD">
      <w:pPr>
        <w:pStyle w:val="paragraph"/>
        <w:spacing w:after="120" w:line="276" w:lineRule="auto"/>
        <w:ind w:left="851" w:hanging="851"/>
        <w:jc w:val="both"/>
        <w:textAlignment w:val="baseline"/>
      </w:pPr>
      <w:r w:rsidRPr="001D4482">
        <w:rPr>
          <w:rStyle w:val="normaltextrun1"/>
        </w:rPr>
        <w:t xml:space="preserve">MPSV ČR. </w:t>
      </w:r>
      <w:r w:rsidRPr="001D4482">
        <w:rPr>
          <w:rStyle w:val="normaltextrun1"/>
          <w:i/>
        </w:rPr>
        <w:t>Zaměstnanost: Statistiky nezaměstnanosti</w:t>
      </w:r>
      <w:r w:rsidRPr="001D4482">
        <w:rPr>
          <w:rStyle w:val="normaltextrun1"/>
        </w:rPr>
        <w:t xml:space="preserve"> [online]. ČR. In: MPSV, 2018 [cit. </w:t>
      </w:r>
      <w:r w:rsidR="001D4482">
        <w:rPr>
          <w:rStyle w:val="normaltextrun1"/>
        </w:rPr>
        <w:t xml:space="preserve"> </w:t>
      </w:r>
      <w:r w:rsidRPr="001D4482">
        <w:rPr>
          <w:rStyle w:val="normaltextrun1"/>
        </w:rPr>
        <w:t xml:space="preserve">2019-01-02]. Dostupné z: </w:t>
      </w:r>
      <w:hyperlink r:id="rId22" w:history="1">
        <w:r w:rsidRPr="001D4482">
          <w:rPr>
            <w:rStyle w:val="Hypertextovodkaz"/>
            <w:rFonts w:eastAsiaTheme="majorEastAsia"/>
          </w:rPr>
          <w:t>http://portal.mpsv.cz/sz/stat/nz/qrt</w:t>
        </w:r>
      </w:hyperlink>
    </w:p>
    <w:p w:rsidR="006D146F" w:rsidRDefault="006A52B0" w:rsidP="006466CD">
      <w:pPr>
        <w:pStyle w:val="paragraph"/>
        <w:spacing w:after="120" w:line="276" w:lineRule="auto"/>
        <w:ind w:left="851" w:hanging="851"/>
        <w:jc w:val="both"/>
        <w:textAlignment w:val="baseline"/>
        <w:rPr>
          <w:rStyle w:val="normaltextrun1"/>
        </w:rPr>
      </w:pPr>
      <w:r w:rsidRPr="001D4482">
        <w:lastRenderedPageBreak/>
        <w:t>OUŘEDNÍČKOVÁ, Lenka. Zaměstnání jako významný faktor úspěšné resocializace.</w:t>
      </w:r>
      <w:r w:rsidR="006D146F">
        <w:rPr>
          <w:rStyle w:val="normaltextrun1"/>
        </w:rPr>
        <w:t xml:space="preserve"> </w:t>
      </w:r>
      <w:r w:rsidRPr="001D4482">
        <w:rPr>
          <w:rStyle w:val="normaltextrun1"/>
          <w:i/>
        </w:rPr>
        <w:t>Sociální práce: Sociální práce s pachateli trestných činů</w:t>
      </w:r>
      <w:r w:rsidRPr="001D4482">
        <w:rPr>
          <w:rStyle w:val="normaltextrun1"/>
        </w:rPr>
        <w:t>.</w:t>
      </w:r>
      <w:r w:rsidR="002D6765" w:rsidRPr="001D4482">
        <w:rPr>
          <w:rStyle w:val="normaltextrun1"/>
        </w:rPr>
        <w:t xml:space="preserve"> </w:t>
      </w:r>
      <w:r w:rsidRPr="001D4482">
        <w:rPr>
          <w:rStyle w:val="normaltextrun1"/>
        </w:rPr>
        <w:t>2012</w:t>
      </w:r>
      <w:r w:rsidR="002D6765" w:rsidRPr="001D4482">
        <w:rPr>
          <w:rStyle w:val="normaltextrun1"/>
        </w:rPr>
        <w:t>, roč. 12, č.</w:t>
      </w:r>
      <w:r w:rsidRPr="001D4482">
        <w:rPr>
          <w:rStyle w:val="normaltextrun1"/>
        </w:rPr>
        <w:t xml:space="preserve"> (2), s. 7-8.</w:t>
      </w:r>
      <w:r w:rsidR="002D09CB">
        <w:rPr>
          <w:rStyle w:val="normaltextrun1"/>
        </w:rPr>
        <w:t xml:space="preserve"> </w:t>
      </w:r>
      <w:r w:rsidRPr="001D4482">
        <w:rPr>
          <w:rStyle w:val="normaltextrun1"/>
        </w:rPr>
        <w:t>ISSN</w:t>
      </w:r>
      <w:r w:rsidR="0062021C" w:rsidRPr="001D4482">
        <w:rPr>
          <w:rStyle w:val="normaltextrun1"/>
        </w:rPr>
        <w:t xml:space="preserve"> </w:t>
      </w:r>
      <w:r w:rsidRPr="001D4482">
        <w:rPr>
          <w:rStyle w:val="normaltextrun1"/>
        </w:rPr>
        <w:t>213-6204.</w:t>
      </w:r>
    </w:p>
    <w:p w:rsidR="006D146F" w:rsidRDefault="002D6765" w:rsidP="006466CD">
      <w:pPr>
        <w:pStyle w:val="paragraph"/>
        <w:spacing w:after="120" w:line="276" w:lineRule="auto"/>
        <w:ind w:left="851" w:hanging="851"/>
        <w:jc w:val="both"/>
        <w:textAlignment w:val="baseline"/>
        <w:rPr>
          <w:rStyle w:val="normaltextrun1"/>
        </w:rPr>
      </w:pPr>
      <w:r w:rsidRPr="001D4482">
        <w:rPr>
          <w:rStyle w:val="normaltextrun1"/>
        </w:rPr>
        <w:t>RUBIKON CENTRUM.</w:t>
      </w:r>
      <w:r w:rsidR="000F0EC7" w:rsidRPr="001D4482">
        <w:rPr>
          <w:rStyle w:val="normaltextrun1"/>
        </w:rPr>
        <w:t xml:space="preserve"> </w:t>
      </w:r>
      <w:r w:rsidR="000F0EC7" w:rsidRPr="001D4482">
        <w:rPr>
          <w:rStyle w:val="normaltextrun1"/>
          <w:i/>
        </w:rPr>
        <w:t>Kroky na cestě ke svobodě</w:t>
      </w:r>
      <w:r w:rsidR="000F0EC7" w:rsidRPr="001D4482">
        <w:rPr>
          <w:rStyle w:val="normaltextrun1"/>
        </w:rPr>
        <w:t xml:space="preserve">. 4. </w:t>
      </w:r>
      <w:r w:rsidRPr="001D4482">
        <w:rPr>
          <w:rStyle w:val="normaltextrun1"/>
        </w:rPr>
        <w:t>v</w:t>
      </w:r>
      <w:r w:rsidR="000F0EC7" w:rsidRPr="001D4482">
        <w:rPr>
          <w:rStyle w:val="normaltextrun1"/>
        </w:rPr>
        <w:t>ydání. Praha, 2015, s. 31</w:t>
      </w:r>
      <w:r w:rsidR="00E9705F" w:rsidRPr="001D4482">
        <w:rPr>
          <w:rStyle w:val="normaltextrun1"/>
        </w:rPr>
        <w:t>.</w:t>
      </w:r>
      <w:r w:rsidR="000F0EC7" w:rsidRPr="001D4482">
        <w:rPr>
          <w:rStyle w:val="normaltextrun1"/>
        </w:rPr>
        <w:t xml:space="preserve"> </w:t>
      </w:r>
      <w:r w:rsidR="000F0EC7" w:rsidRPr="001D4482">
        <w:rPr>
          <w:rStyle w:val="normaltextrun1"/>
        </w:rPr>
        <w:br/>
        <w:t>ISBN 978-80-904116-6-1. Dostupný z:</w:t>
      </w:r>
      <w:r w:rsidR="000F0EC7" w:rsidRPr="001D4482">
        <w:t xml:space="preserve"> </w:t>
      </w:r>
      <w:hyperlink r:id="rId23" w:history="1">
        <w:r w:rsidR="000F0EC7" w:rsidRPr="001D4482">
          <w:rPr>
            <w:rStyle w:val="Hypertextovodkaz"/>
            <w:rFonts w:eastAsiaTheme="majorEastAsia"/>
          </w:rPr>
          <w:t>https://www.rubikoncentrum.cz/</w:t>
        </w:r>
      </w:hyperlink>
    </w:p>
    <w:p w:rsidR="006D146F" w:rsidRDefault="000F0EC7" w:rsidP="006466CD">
      <w:pPr>
        <w:pStyle w:val="paragraph"/>
        <w:spacing w:after="120" w:line="276" w:lineRule="auto"/>
        <w:ind w:left="851" w:hanging="851"/>
        <w:jc w:val="both"/>
        <w:textAlignment w:val="baseline"/>
        <w:rPr>
          <w:rStyle w:val="normaltextrun1"/>
        </w:rPr>
      </w:pPr>
      <w:r w:rsidRPr="001D4482">
        <w:rPr>
          <w:rStyle w:val="normaltextrun1"/>
        </w:rPr>
        <w:t xml:space="preserve">STANKOWSKI, Adam. </w:t>
      </w:r>
      <w:r w:rsidRPr="001D4482">
        <w:rPr>
          <w:rStyle w:val="spellingerror"/>
          <w:i/>
        </w:rPr>
        <w:t>Etopedie</w:t>
      </w:r>
      <w:r w:rsidRPr="001D4482">
        <w:rPr>
          <w:rStyle w:val="normaltextrun1"/>
          <w:i/>
        </w:rPr>
        <w:t>: úvod do resocializační pedagogiky.</w:t>
      </w:r>
      <w:r w:rsidRPr="001D4482">
        <w:rPr>
          <w:rStyle w:val="normaltextrun1"/>
        </w:rPr>
        <w:t xml:space="preserve"> 1.</w:t>
      </w:r>
      <w:r w:rsidR="007D7AFC" w:rsidRPr="001D4482">
        <w:rPr>
          <w:rStyle w:val="normaltextrun1"/>
        </w:rPr>
        <w:t xml:space="preserve"> </w:t>
      </w:r>
      <w:r w:rsidRPr="001D4482">
        <w:rPr>
          <w:rStyle w:val="normaltextrun1"/>
        </w:rPr>
        <w:t>vyd. Ostrava:</w:t>
      </w:r>
      <w:r w:rsidR="00373947" w:rsidRPr="001D4482">
        <w:rPr>
          <w:rStyle w:val="normaltextrun1"/>
        </w:rPr>
        <w:br/>
      </w:r>
      <w:r w:rsidRPr="001D4482">
        <w:rPr>
          <w:rStyle w:val="normaltextrun1"/>
        </w:rPr>
        <w:t>Ostravská univerzita, 2003. ISBN 80-7042-257-2.</w:t>
      </w:r>
      <w:r w:rsidRPr="001D4482">
        <w:rPr>
          <w:rStyle w:val="eop"/>
        </w:rPr>
        <w:t> </w:t>
      </w:r>
    </w:p>
    <w:p w:rsidR="006D146F" w:rsidRDefault="000F0EC7" w:rsidP="006466CD">
      <w:pPr>
        <w:pStyle w:val="paragraph"/>
        <w:spacing w:after="120" w:line="276" w:lineRule="auto"/>
        <w:ind w:left="851" w:hanging="851"/>
        <w:jc w:val="both"/>
        <w:textAlignment w:val="baseline"/>
        <w:rPr>
          <w:rStyle w:val="normaltextrun1"/>
        </w:rPr>
      </w:pPr>
      <w:r w:rsidRPr="001D4482">
        <w:rPr>
          <w:rStyle w:val="normaltextrun1"/>
        </w:rPr>
        <w:t xml:space="preserve">SUCHÝ, Oldřich. </w:t>
      </w:r>
      <w:r w:rsidRPr="001D4482">
        <w:rPr>
          <w:rStyle w:val="normaltextrun1"/>
          <w:i/>
        </w:rPr>
        <w:t>Dlouhodobé tresty odnětí svobody a jejich výkon</w:t>
      </w:r>
      <w:r w:rsidRPr="001D4482">
        <w:rPr>
          <w:rStyle w:val="normaltextrun1"/>
        </w:rPr>
        <w:t>.</w:t>
      </w:r>
      <w:r w:rsidR="00373947" w:rsidRPr="001D4482">
        <w:rPr>
          <w:rStyle w:val="normaltextrun1"/>
        </w:rPr>
        <w:t xml:space="preserve"> Praha: Leges</w:t>
      </w:r>
      <w:r w:rsidRPr="001D4482">
        <w:rPr>
          <w:rStyle w:val="normaltextrun1"/>
        </w:rPr>
        <w:t xml:space="preserve"> </w:t>
      </w:r>
      <w:r w:rsidR="002D09CB" w:rsidRPr="001D4482">
        <w:rPr>
          <w:rStyle w:val="normaltextrun1"/>
        </w:rPr>
        <w:t xml:space="preserve">1991. </w:t>
      </w:r>
      <w:r w:rsidR="002D09CB">
        <w:rPr>
          <w:rStyle w:val="normaltextrun1"/>
        </w:rPr>
        <w:t>ISBN</w:t>
      </w:r>
      <w:r w:rsidRPr="001D4482">
        <w:rPr>
          <w:rStyle w:val="normaltextrun1"/>
        </w:rPr>
        <w:t xml:space="preserve"> 80-85638-02-9.</w:t>
      </w:r>
      <w:r w:rsidR="002D09CB">
        <w:rPr>
          <w:rStyle w:val="eop"/>
        </w:rPr>
        <w:t> </w:t>
      </w:r>
    </w:p>
    <w:p w:rsidR="000F0EC7" w:rsidRPr="001D4482" w:rsidRDefault="000F0EC7" w:rsidP="006466CD">
      <w:pPr>
        <w:pStyle w:val="paragraph"/>
        <w:spacing w:after="120" w:line="276" w:lineRule="auto"/>
        <w:ind w:left="851" w:hanging="851"/>
        <w:jc w:val="both"/>
        <w:textAlignment w:val="baseline"/>
        <w:rPr>
          <w:rStyle w:val="eop"/>
        </w:rPr>
      </w:pPr>
      <w:r w:rsidRPr="001D4482">
        <w:rPr>
          <w:rStyle w:val="normaltextrun1"/>
        </w:rPr>
        <w:t xml:space="preserve">VÁGNEROVÁ, Marie. </w:t>
      </w:r>
      <w:r w:rsidRPr="001D4482">
        <w:rPr>
          <w:rStyle w:val="normaltextrun1"/>
          <w:i/>
        </w:rPr>
        <w:t>Současná psychopatologie pro pomáhající profese.</w:t>
      </w:r>
      <w:r w:rsidRPr="001D4482">
        <w:rPr>
          <w:rStyle w:val="normaltextrun1"/>
        </w:rPr>
        <w:t xml:space="preserve"> 1. vyd. Praha:</w:t>
      </w:r>
      <w:r w:rsidR="001D4482">
        <w:rPr>
          <w:rStyle w:val="normaltextrun1"/>
        </w:rPr>
        <w:t xml:space="preserve"> </w:t>
      </w:r>
      <w:r w:rsidRPr="001D4482">
        <w:rPr>
          <w:rStyle w:val="normaltextrun1"/>
        </w:rPr>
        <w:t>Portál, 2014</w:t>
      </w:r>
      <w:r w:rsidR="0062021C" w:rsidRPr="001D4482">
        <w:rPr>
          <w:rStyle w:val="normaltextrun1"/>
        </w:rPr>
        <w:t>.</w:t>
      </w:r>
      <w:r w:rsidRPr="001D4482">
        <w:rPr>
          <w:rStyle w:val="normaltextrun1"/>
        </w:rPr>
        <w:t xml:space="preserve"> ISBN 978-80-262-0696-5.</w:t>
      </w:r>
      <w:r w:rsidRPr="001D4482">
        <w:rPr>
          <w:rStyle w:val="eop"/>
        </w:rPr>
        <w:t> </w:t>
      </w:r>
    </w:p>
    <w:p w:rsidR="00F57190" w:rsidRPr="001D4482" w:rsidRDefault="00F57190" w:rsidP="000F0EC7">
      <w:pPr>
        <w:pStyle w:val="paragraph"/>
        <w:spacing w:line="276" w:lineRule="auto"/>
        <w:jc w:val="both"/>
        <w:textAlignment w:val="baseline"/>
        <w:rPr>
          <w:rStyle w:val="eop"/>
        </w:rPr>
      </w:pPr>
    </w:p>
    <w:p w:rsidR="00B14AEC" w:rsidRPr="001D4482" w:rsidRDefault="00B14AEC" w:rsidP="000F0EC7">
      <w:pPr>
        <w:pStyle w:val="paragraph"/>
        <w:spacing w:line="276" w:lineRule="auto"/>
        <w:jc w:val="both"/>
        <w:textAlignment w:val="baseline"/>
        <w:rPr>
          <w:rStyle w:val="eop"/>
        </w:rPr>
      </w:pPr>
    </w:p>
    <w:p w:rsidR="00B14AEC" w:rsidRPr="001D4482" w:rsidRDefault="00B362A0" w:rsidP="000F0EC7">
      <w:pPr>
        <w:pStyle w:val="paragraph"/>
        <w:spacing w:line="276" w:lineRule="auto"/>
        <w:jc w:val="both"/>
        <w:textAlignment w:val="baseline"/>
        <w:rPr>
          <w:rStyle w:val="eop"/>
        </w:rPr>
      </w:pPr>
      <w:r>
        <w:rPr>
          <w:rStyle w:val="eop"/>
        </w:rPr>
        <w:tab/>
      </w:r>
    </w:p>
    <w:p w:rsidR="0036424C" w:rsidRDefault="0036424C" w:rsidP="000F0EC7">
      <w:pPr>
        <w:pStyle w:val="paragraph"/>
        <w:spacing w:line="276" w:lineRule="auto"/>
        <w:jc w:val="both"/>
        <w:textAlignment w:val="baseline"/>
        <w:rPr>
          <w:rStyle w:val="eop"/>
        </w:rPr>
      </w:pPr>
    </w:p>
    <w:p w:rsidR="002D09CB" w:rsidRDefault="002D09CB" w:rsidP="000F0EC7">
      <w:pPr>
        <w:pStyle w:val="paragraph"/>
        <w:spacing w:line="276" w:lineRule="auto"/>
        <w:jc w:val="both"/>
        <w:textAlignment w:val="baseline"/>
        <w:rPr>
          <w:rStyle w:val="eop"/>
        </w:rPr>
      </w:pPr>
    </w:p>
    <w:p w:rsidR="002D09CB" w:rsidRDefault="002D09CB" w:rsidP="000F0EC7">
      <w:pPr>
        <w:pStyle w:val="paragraph"/>
        <w:spacing w:line="276" w:lineRule="auto"/>
        <w:jc w:val="both"/>
        <w:textAlignment w:val="baseline"/>
        <w:rPr>
          <w:rStyle w:val="eop"/>
        </w:rPr>
      </w:pPr>
    </w:p>
    <w:p w:rsidR="002D09CB" w:rsidRDefault="002D09CB" w:rsidP="000F0EC7">
      <w:pPr>
        <w:pStyle w:val="paragraph"/>
        <w:spacing w:line="276" w:lineRule="auto"/>
        <w:jc w:val="both"/>
        <w:textAlignment w:val="baseline"/>
        <w:rPr>
          <w:rStyle w:val="eop"/>
        </w:rPr>
      </w:pPr>
    </w:p>
    <w:p w:rsidR="002D09CB" w:rsidRDefault="002D09CB" w:rsidP="000F0EC7">
      <w:pPr>
        <w:pStyle w:val="paragraph"/>
        <w:spacing w:line="276" w:lineRule="auto"/>
        <w:jc w:val="both"/>
        <w:textAlignment w:val="baseline"/>
        <w:rPr>
          <w:rStyle w:val="eop"/>
        </w:rPr>
      </w:pPr>
    </w:p>
    <w:p w:rsidR="002D09CB" w:rsidRPr="001D4482" w:rsidRDefault="002D09CB" w:rsidP="000F0EC7">
      <w:pPr>
        <w:pStyle w:val="paragraph"/>
        <w:spacing w:line="276" w:lineRule="auto"/>
        <w:jc w:val="both"/>
        <w:textAlignment w:val="baseline"/>
        <w:rPr>
          <w:rStyle w:val="eop"/>
        </w:rPr>
      </w:pPr>
    </w:p>
    <w:p w:rsidR="0036424C" w:rsidRDefault="0036424C" w:rsidP="000F0EC7">
      <w:pPr>
        <w:pStyle w:val="paragraph"/>
        <w:spacing w:line="276" w:lineRule="auto"/>
        <w:jc w:val="both"/>
        <w:textAlignment w:val="baseline"/>
        <w:rPr>
          <w:rStyle w:val="eop"/>
        </w:rPr>
      </w:pPr>
    </w:p>
    <w:p w:rsidR="0036424C" w:rsidRDefault="0036424C" w:rsidP="000F0EC7">
      <w:pPr>
        <w:pStyle w:val="paragraph"/>
        <w:spacing w:line="276" w:lineRule="auto"/>
        <w:jc w:val="both"/>
        <w:textAlignment w:val="baseline"/>
        <w:rPr>
          <w:rStyle w:val="eop"/>
        </w:rPr>
      </w:pPr>
    </w:p>
    <w:p w:rsidR="0036424C" w:rsidRDefault="0036424C" w:rsidP="000F0EC7">
      <w:pPr>
        <w:pStyle w:val="paragraph"/>
        <w:spacing w:line="276" w:lineRule="auto"/>
        <w:jc w:val="both"/>
        <w:textAlignment w:val="baseline"/>
        <w:rPr>
          <w:rStyle w:val="eop"/>
        </w:rPr>
      </w:pPr>
    </w:p>
    <w:p w:rsidR="006466CD" w:rsidRDefault="006466CD" w:rsidP="000F0EC7">
      <w:pPr>
        <w:pStyle w:val="paragraph"/>
        <w:spacing w:line="276" w:lineRule="auto"/>
        <w:jc w:val="both"/>
        <w:textAlignment w:val="baseline"/>
        <w:rPr>
          <w:rStyle w:val="eop"/>
        </w:rPr>
      </w:pPr>
    </w:p>
    <w:p w:rsidR="006466CD" w:rsidRDefault="006466CD" w:rsidP="000F0EC7">
      <w:pPr>
        <w:pStyle w:val="paragraph"/>
        <w:spacing w:line="276" w:lineRule="auto"/>
        <w:jc w:val="both"/>
        <w:textAlignment w:val="baseline"/>
        <w:rPr>
          <w:rStyle w:val="eop"/>
        </w:rPr>
      </w:pPr>
    </w:p>
    <w:p w:rsidR="006466CD" w:rsidRDefault="006466CD" w:rsidP="000F0EC7">
      <w:pPr>
        <w:pStyle w:val="paragraph"/>
        <w:spacing w:line="276" w:lineRule="auto"/>
        <w:jc w:val="both"/>
        <w:textAlignment w:val="baseline"/>
        <w:rPr>
          <w:rStyle w:val="eop"/>
        </w:rPr>
      </w:pPr>
    </w:p>
    <w:p w:rsidR="006466CD" w:rsidRDefault="006466CD" w:rsidP="000F0EC7">
      <w:pPr>
        <w:pStyle w:val="paragraph"/>
        <w:spacing w:line="276" w:lineRule="auto"/>
        <w:jc w:val="both"/>
        <w:textAlignment w:val="baseline"/>
        <w:rPr>
          <w:rStyle w:val="eop"/>
        </w:rPr>
      </w:pPr>
    </w:p>
    <w:p w:rsidR="006466CD" w:rsidRDefault="006466CD" w:rsidP="000F0EC7">
      <w:pPr>
        <w:pStyle w:val="paragraph"/>
        <w:spacing w:line="276" w:lineRule="auto"/>
        <w:jc w:val="both"/>
        <w:textAlignment w:val="baseline"/>
        <w:rPr>
          <w:rStyle w:val="eop"/>
        </w:rPr>
      </w:pPr>
    </w:p>
    <w:p w:rsidR="006466CD" w:rsidRDefault="006466CD" w:rsidP="000F0EC7">
      <w:pPr>
        <w:pStyle w:val="paragraph"/>
        <w:spacing w:line="276" w:lineRule="auto"/>
        <w:jc w:val="both"/>
        <w:textAlignment w:val="baseline"/>
        <w:rPr>
          <w:rStyle w:val="eop"/>
        </w:rPr>
      </w:pPr>
    </w:p>
    <w:p w:rsidR="006466CD" w:rsidRDefault="006466CD" w:rsidP="000F0EC7">
      <w:pPr>
        <w:pStyle w:val="paragraph"/>
        <w:spacing w:line="276" w:lineRule="auto"/>
        <w:jc w:val="both"/>
        <w:textAlignment w:val="baseline"/>
        <w:rPr>
          <w:rStyle w:val="eop"/>
        </w:rPr>
      </w:pPr>
    </w:p>
    <w:p w:rsidR="006466CD" w:rsidRDefault="006466CD" w:rsidP="000F0EC7">
      <w:pPr>
        <w:pStyle w:val="paragraph"/>
        <w:spacing w:line="276" w:lineRule="auto"/>
        <w:jc w:val="both"/>
        <w:textAlignment w:val="baseline"/>
        <w:rPr>
          <w:rStyle w:val="eop"/>
        </w:rPr>
      </w:pPr>
    </w:p>
    <w:p w:rsidR="006466CD" w:rsidRDefault="006466CD" w:rsidP="000F0EC7">
      <w:pPr>
        <w:pStyle w:val="paragraph"/>
        <w:spacing w:line="276" w:lineRule="auto"/>
        <w:jc w:val="both"/>
        <w:textAlignment w:val="baseline"/>
        <w:rPr>
          <w:rStyle w:val="eop"/>
        </w:rPr>
      </w:pPr>
    </w:p>
    <w:p w:rsidR="006466CD" w:rsidRDefault="006466CD" w:rsidP="000F0EC7">
      <w:pPr>
        <w:pStyle w:val="paragraph"/>
        <w:spacing w:line="276" w:lineRule="auto"/>
        <w:jc w:val="both"/>
        <w:textAlignment w:val="baseline"/>
        <w:rPr>
          <w:rStyle w:val="eop"/>
        </w:rPr>
      </w:pPr>
    </w:p>
    <w:p w:rsidR="006466CD" w:rsidRDefault="006466CD" w:rsidP="000F0EC7">
      <w:pPr>
        <w:pStyle w:val="paragraph"/>
        <w:spacing w:line="276" w:lineRule="auto"/>
        <w:jc w:val="both"/>
        <w:textAlignment w:val="baseline"/>
        <w:rPr>
          <w:rStyle w:val="eop"/>
        </w:rPr>
      </w:pPr>
    </w:p>
    <w:p w:rsidR="0036424C" w:rsidRDefault="0036424C" w:rsidP="000F0EC7">
      <w:pPr>
        <w:pStyle w:val="paragraph"/>
        <w:spacing w:line="276" w:lineRule="auto"/>
        <w:jc w:val="both"/>
        <w:textAlignment w:val="baseline"/>
        <w:rPr>
          <w:rStyle w:val="eop"/>
        </w:rPr>
      </w:pPr>
    </w:p>
    <w:p w:rsidR="00AC7B74" w:rsidRDefault="00AC7B74" w:rsidP="006B6E6B">
      <w:pPr>
        <w:pStyle w:val="Nadpis1"/>
        <w:numPr>
          <w:ilvl w:val="0"/>
          <w:numId w:val="0"/>
        </w:numPr>
      </w:pPr>
      <w:bookmarkStart w:id="25" w:name="_Toc4151871"/>
      <w:r>
        <w:lastRenderedPageBreak/>
        <w:t>Seznam použitých zkratek</w:t>
      </w:r>
      <w:bookmarkEnd w:id="25"/>
    </w:p>
    <w:p w:rsidR="00AC7B74" w:rsidRDefault="000A5383" w:rsidP="00A321B0">
      <w:pPr>
        <w:spacing w:after="0"/>
      </w:pPr>
      <w:r w:rsidRPr="000A5383">
        <w:rPr>
          <w:b/>
        </w:rPr>
        <w:t>AZ</w:t>
      </w:r>
      <w:r>
        <w:t xml:space="preserve"> – </w:t>
      </w:r>
      <w:r w:rsidR="002911C3">
        <w:t>A</w:t>
      </w:r>
      <w:r>
        <w:t>zylové zařízení</w:t>
      </w:r>
    </w:p>
    <w:p w:rsidR="000A5383" w:rsidRDefault="000A5383" w:rsidP="00A321B0">
      <w:pPr>
        <w:spacing w:after="0"/>
      </w:pPr>
      <w:r w:rsidRPr="000A5383">
        <w:rPr>
          <w:b/>
        </w:rPr>
        <w:t xml:space="preserve">ČR </w:t>
      </w:r>
      <w:r>
        <w:t>– Česká republika</w:t>
      </w:r>
    </w:p>
    <w:p w:rsidR="000A5383" w:rsidRDefault="000A5383" w:rsidP="00A321B0">
      <w:pPr>
        <w:spacing w:after="0"/>
      </w:pPr>
      <w:r w:rsidRPr="000A5383">
        <w:rPr>
          <w:b/>
        </w:rPr>
        <w:t>DPC</w:t>
      </w:r>
      <w:r>
        <w:t xml:space="preserve"> – </w:t>
      </w:r>
      <w:r w:rsidR="002911C3">
        <w:t>D</w:t>
      </w:r>
      <w:r>
        <w:t>ům na půl cesty</w:t>
      </w:r>
    </w:p>
    <w:p w:rsidR="000A5383" w:rsidRDefault="000A5383" w:rsidP="00A321B0">
      <w:pPr>
        <w:spacing w:after="0"/>
      </w:pPr>
      <w:r w:rsidRPr="000A5383">
        <w:rPr>
          <w:b/>
        </w:rPr>
        <w:t xml:space="preserve">MPSV </w:t>
      </w:r>
      <w:r>
        <w:t>– Ministerstvo práce a sociálních věcí</w:t>
      </w:r>
    </w:p>
    <w:p w:rsidR="00990143" w:rsidRDefault="00990143" w:rsidP="00A321B0">
      <w:pPr>
        <w:spacing w:after="0"/>
      </w:pPr>
      <w:r w:rsidRPr="00713443">
        <w:rPr>
          <w:b/>
        </w:rPr>
        <w:t>PMS</w:t>
      </w:r>
      <w:r>
        <w:t xml:space="preserve"> – </w:t>
      </w:r>
      <w:r w:rsidR="002911C3">
        <w:t>P</w:t>
      </w:r>
      <w:r>
        <w:t>robační a mediační služba</w:t>
      </w:r>
    </w:p>
    <w:p w:rsidR="000A5383" w:rsidRDefault="00F15C84" w:rsidP="00A321B0">
      <w:pPr>
        <w:spacing w:after="0"/>
      </w:pPr>
      <w:r>
        <w:rPr>
          <w:b/>
        </w:rPr>
        <w:t>MMO</w:t>
      </w:r>
      <w:r w:rsidR="000A5383" w:rsidRPr="000A5383">
        <w:rPr>
          <w:b/>
        </w:rPr>
        <w:t xml:space="preserve"> </w:t>
      </w:r>
      <w:r w:rsidR="000A5383">
        <w:t xml:space="preserve">– </w:t>
      </w:r>
      <w:r>
        <w:t>Magistrát města Ostravy</w:t>
      </w:r>
    </w:p>
    <w:p w:rsidR="000A5383" w:rsidRDefault="000A5383" w:rsidP="00A321B0">
      <w:pPr>
        <w:spacing w:after="0"/>
      </w:pPr>
      <w:r w:rsidRPr="000A5383">
        <w:rPr>
          <w:b/>
        </w:rPr>
        <w:t xml:space="preserve">SOU </w:t>
      </w:r>
      <w:r>
        <w:t xml:space="preserve">– </w:t>
      </w:r>
      <w:r w:rsidR="002911C3">
        <w:t>S</w:t>
      </w:r>
      <w:r>
        <w:t>třední odborné učiliště</w:t>
      </w:r>
      <w:r>
        <w:br/>
      </w:r>
      <w:r w:rsidRPr="000A5383">
        <w:rPr>
          <w:b/>
        </w:rPr>
        <w:t>SŠ</w:t>
      </w:r>
      <w:r>
        <w:t xml:space="preserve"> – </w:t>
      </w:r>
      <w:r w:rsidR="002911C3">
        <w:t>S</w:t>
      </w:r>
      <w:r>
        <w:t>třední úplné vzdělání s maturitou</w:t>
      </w:r>
    </w:p>
    <w:p w:rsidR="000A5383" w:rsidRDefault="000A5383" w:rsidP="00A321B0">
      <w:pPr>
        <w:spacing w:after="0"/>
      </w:pPr>
      <w:r w:rsidRPr="000A5383">
        <w:rPr>
          <w:b/>
        </w:rPr>
        <w:t>ÚP</w:t>
      </w:r>
      <w:r>
        <w:t xml:space="preserve"> – </w:t>
      </w:r>
      <w:r w:rsidR="002911C3">
        <w:t>Ú</w:t>
      </w:r>
      <w:r>
        <w:t>řad práce</w:t>
      </w:r>
    </w:p>
    <w:p w:rsidR="000A5383" w:rsidRDefault="000A5383" w:rsidP="00A321B0">
      <w:pPr>
        <w:spacing w:after="0"/>
      </w:pPr>
      <w:r w:rsidRPr="00990143">
        <w:rPr>
          <w:b/>
        </w:rPr>
        <w:t>VOŠ</w:t>
      </w:r>
      <w:r>
        <w:t xml:space="preserve"> – </w:t>
      </w:r>
      <w:r w:rsidR="002911C3">
        <w:t>V</w:t>
      </w:r>
      <w:r>
        <w:t>yšší odborná škola</w:t>
      </w:r>
    </w:p>
    <w:p w:rsidR="000A5383" w:rsidRDefault="000A5383" w:rsidP="00A321B0">
      <w:pPr>
        <w:spacing w:after="0"/>
      </w:pPr>
      <w:r w:rsidRPr="00990143">
        <w:rPr>
          <w:b/>
        </w:rPr>
        <w:t>VPP</w:t>
      </w:r>
      <w:r>
        <w:t xml:space="preserve"> – </w:t>
      </w:r>
      <w:r w:rsidR="0036424C">
        <w:t>V</w:t>
      </w:r>
      <w:r>
        <w:t>eřejně prospěšné práce</w:t>
      </w:r>
    </w:p>
    <w:p w:rsidR="000A5383" w:rsidRDefault="00990143" w:rsidP="00A321B0">
      <w:pPr>
        <w:spacing w:after="0"/>
      </w:pPr>
      <w:r w:rsidRPr="00990143">
        <w:rPr>
          <w:b/>
        </w:rPr>
        <w:t>VŠ</w:t>
      </w:r>
      <w:r>
        <w:t xml:space="preserve"> – </w:t>
      </w:r>
      <w:r w:rsidR="002911C3">
        <w:t>V</w:t>
      </w:r>
      <w:r>
        <w:t>ysoká škola</w:t>
      </w:r>
    </w:p>
    <w:p w:rsidR="00990143" w:rsidRDefault="00990143" w:rsidP="00A321B0">
      <w:pPr>
        <w:spacing w:after="0"/>
      </w:pPr>
      <w:r w:rsidRPr="00990143">
        <w:rPr>
          <w:b/>
        </w:rPr>
        <w:t xml:space="preserve">VTOS </w:t>
      </w:r>
      <w:r>
        <w:t xml:space="preserve">– </w:t>
      </w:r>
      <w:r w:rsidR="00972AC6">
        <w:t>V</w:t>
      </w:r>
      <w:r>
        <w:t>ýkon trestu odnětí svobody</w:t>
      </w:r>
    </w:p>
    <w:p w:rsidR="00990143" w:rsidRDefault="00990143" w:rsidP="00A321B0">
      <w:pPr>
        <w:spacing w:after="0"/>
      </w:pPr>
      <w:r w:rsidRPr="00990143">
        <w:rPr>
          <w:b/>
        </w:rPr>
        <w:t>ZŠ</w:t>
      </w:r>
      <w:r w:rsidR="00972AC6">
        <w:t xml:space="preserve"> –</w:t>
      </w:r>
      <w:r w:rsidR="00333D66">
        <w:t xml:space="preserve"> </w:t>
      </w:r>
      <w:r w:rsidR="00972AC6">
        <w:t>Z</w:t>
      </w:r>
      <w:r>
        <w:t>ákladní vzdělání</w:t>
      </w:r>
    </w:p>
    <w:p w:rsidR="00990143" w:rsidRDefault="00990143" w:rsidP="00A321B0">
      <w:pPr>
        <w:spacing w:after="0"/>
      </w:pPr>
    </w:p>
    <w:p w:rsidR="00990143" w:rsidRDefault="00990143" w:rsidP="00A321B0">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990143" w:rsidRDefault="00990143" w:rsidP="000A5383">
      <w:pPr>
        <w:spacing w:after="0"/>
      </w:pPr>
    </w:p>
    <w:p w:rsidR="00AC7B74" w:rsidRDefault="00AC7B74" w:rsidP="00D26D98">
      <w:pPr>
        <w:pStyle w:val="Nadpis1"/>
        <w:numPr>
          <w:ilvl w:val="0"/>
          <w:numId w:val="0"/>
        </w:numPr>
      </w:pPr>
      <w:bookmarkStart w:id="26" w:name="_Toc4151872"/>
      <w:r>
        <w:lastRenderedPageBreak/>
        <w:t>Seznam tabulek</w:t>
      </w:r>
      <w:bookmarkEnd w:id="26"/>
    </w:p>
    <w:p w:rsidR="005F5586" w:rsidRPr="005F5586" w:rsidRDefault="005F5586" w:rsidP="00283EC9">
      <w:pPr>
        <w:spacing w:after="0" w:line="240" w:lineRule="auto"/>
        <w:jc w:val="both"/>
      </w:pPr>
      <w:r w:rsidRPr="005F5586">
        <w:t>Tabulka 1:</w:t>
      </w:r>
      <w:r w:rsidR="00283EC9">
        <w:t xml:space="preserve"> </w:t>
      </w:r>
      <w:r w:rsidRPr="005F5586">
        <w:t>Začlenění do pracovního procesu z hlediska věku</w:t>
      </w:r>
    </w:p>
    <w:p w:rsidR="005F5586" w:rsidRPr="005F5586" w:rsidRDefault="005F5586" w:rsidP="00283EC9">
      <w:pPr>
        <w:spacing w:after="0"/>
        <w:jc w:val="both"/>
      </w:pPr>
      <w:r w:rsidRPr="005F5586">
        <w:t xml:space="preserve">Tabulka 2: Vliv rodinného stavu na začlenění do pracovního </w:t>
      </w:r>
      <w:r w:rsidR="007C1EBA">
        <w:t>procesu</w:t>
      </w:r>
    </w:p>
    <w:p w:rsidR="005F5586" w:rsidRDefault="005F5586" w:rsidP="00283EC9">
      <w:pPr>
        <w:spacing w:after="0"/>
        <w:jc w:val="both"/>
      </w:pPr>
      <w:r w:rsidRPr="005F5586">
        <w:t>Tabulka 3: Vliv rodičovství na začlenění žen do pracovního procesu</w:t>
      </w:r>
    </w:p>
    <w:p w:rsidR="005F5586" w:rsidRPr="00283EC9" w:rsidRDefault="005F5586" w:rsidP="00283EC9">
      <w:pPr>
        <w:spacing w:after="0"/>
        <w:jc w:val="both"/>
      </w:pPr>
      <w:r w:rsidRPr="00283EC9">
        <w:t>Tabulka 4: Vliv vzdělání na začlenění žen do pracovního procesu</w:t>
      </w:r>
    </w:p>
    <w:p w:rsidR="005F5586" w:rsidRPr="00283EC9" w:rsidRDefault="005F5586" w:rsidP="00283EC9">
      <w:pPr>
        <w:spacing w:after="0"/>
        <w:jc w:val="both"/>
      </w:pPr>
      <w:r w:rsidRPr="00283EC9">
        <w:t>Tabulka</w:t>
      </w:r>
      <w:r w:rsidR="00283EC9">
        <w:t xml:space="preserve"> </w:t>
      </w:r>
      <w:r w:rsidRPr="00283EC9">
        <w:t>5: Organizace, se kterými ženy spolupracovaly při začlenění do pracovního</w:t>
      </w:r>
      <w:r w:rsidR="00283EC9">
        <w:t xml:space="preserve"> </w:t>
      </w:r>
      <w:r w:rsidRPr="00283EC9">
        <w:t>procesu v rámci postpenitenciární péče</w:t>
      </w:r>
    </w:p>
    <w:p w:rsidR="00283EC9" w:rsidRPr="00283EC9" w:rsidRDefault="00283EC9" w:rsidP="00283EC9">
      <w:pPr>
        <w:spacing w:after="0"/>
        <w:jc w:val="both"/>
      </w:pPr>
      <w:r w:rsidRPr="00283EC9">
        <w:t>Tabulka 6:</w:t>
      </w:r>
      <w:r>
        <w:t xml:space="preserve"> </w:t>
      </w:r>
      <w:r w:rsidRPr="00283EC9">
        <w:t xml:space="preserve">Přínos organizací, se kterými ženy spolupracovaly v oblasti začlenění </w:t>
      </w:r>
      <w:r w:rsidR="007214D2">
        <w:br/>
      </w:r>
      <w:r w:rsidRPr="00283EC9">
        <w:t xml:space="preserve">do pracovního procesu </w:t>
      </w:r>
    </w:p>
    <w:p w:rsidR="00283EC9" w:rsidRPr="00283EC9" w:rsidRDefault="00283EC9" w:rsidP="00283EC9">
      <w:pPr>
        <w:spacing w:after="0"/>
        <w:jc w:val="both"/>
      </w:pPr>
      <w:r w:rsidRPr="00283EC9">
        <w:t>Tabulka 7: Doba potřebná k získání zaměstnání po propuštění z vězení v souvislosti s délkou výkonu trestu odnětí svobody</w:t>
      </w:r>
    </w:p>
    <w:p w:rsidR="00283EC9" w:rsidRPr="00283EC9" w:rsidRDefault="00283EC9" w:rsidP="00283EC9">
      <w:pPr>
        <w:spacing w:after="0"/>
        <w:jc w:val="both"/>
      </w:pPr>
      <w:r w:rsidRPr="00283EC9">
        <w:t>Tabulka</w:t>
      </w:r>
      <w:r w:rsidR="0006227F">
        <w:t xml:space="preserve"> </w:t>
      </w:r>
      <w:r w:rsidRPr="00283EC9">
        <w:t xml:space="preserve">8: </w:t>
      </w:r>
      <w:r w:rsidR="005F1D3B">
        <w:t>Situace, které z pohledu žen propuštěných z vězení ovlivňuje jejich schopnost začlenit se do pracovního procesu</w:t>
      </w:r>
    </w:p>
    <w:p w:rsidR="00283EC9" w:rsidRPr="00283EC9" w:rsidRDefault="00283EC9" w:rsidP="00283EC9">
      <w:pPr>
        <w:spacing w:after="0"/>
        <w:jc w:val="both"/>
      </w:pPr>
      <w:r w:rsidRPr="00283EC9">
        <w:t>Tabulka 9: Pomoc při začlenění do pracovního procesu z pohledu samotných žen propuštěných z VTOS</w:t>
      </w:r>
    </w:p>
    <w:p w:rsidR="00283EC9" w:rsidRPr="00283EC9" w:rsidRDefault="00283EC9" w:rsidP="00283EC9">
      <w:pPr>
        <w:spacing w:after="0"/>
        <w:jc w:val="both"/>
      </w:pPr>
      <w:r w:rsidRPr="00283EC9">
        <w:t>Tabulka 10:</w:t>
      </w:r>
      <w:r>
        <w:t xml:space="preserve"> </w:t>
      </w:r>
      <w:r w:rsidRPr="00283EC9">
        <w:t xml:space="preserve">Organizace, se kterými spolupracovaly ženy propuštěné z VTOS </w:t>
      </w:r>
      <w:r w:rsidR="005F1D3B">
        <w:br/>
      </w:r>
      <w:r w:rsidRPr="00283EC9">
        <w:t>při řešení bydlení</w:t>
      </w:r>
    </w:p>
    <w:p w:rsidR="00283EC9" w:rsidRPr="00283EC9" w:rsidRDefault="00283EC9" w:rsidP="00283EC9">
      <w:pPr>
        <w:spacing w:after="0"/>
        <w:jc w:val="both"/>
      </w:pPr>
      <w:r w:rsidRPr="00283EC9">
        <w:t>Tabulka 11: Přínos organizací, se kterými ženy propuštěné z VTOS spolupracovaly při řešení bytové otázky</w:t>
      </w:r>
    </w:p>
    <w:p w:rsidR="00283EC9" w:rsidRPr="00283EC9" w:rsidRDefault="00283EC9" w:rsidP="00283EC9">
      <w:pPr>
        <w:spacing w:after="0"/>
        <w:jc w:val="both"/>
      </w:pPr>
      <w:r w:rsidRPr="00283EC9">
        <w:t>Tabulka 12: Problém</w:t>
      </w:r>
      <w:r w:rsidR="005F1D3B">
        <w:t>ové situace, které vidí ženy propuštěné z VTOS při řešení bytové otázky</w:t>
      </w:r>
    </w:p>
    <w:p w:rsidR="00283EC9" w:rsidRDefault="00283EC9" w:rsidP="00283EC9">
      <w:pPr>
        <w:spacing w:after="0"/>
        <w:jc w:val="both"/>
      </w:pPr>
      <w:r w:rsidRPr="00283EC9">
        <w:t xml:space="preserve">Tabulka 13: Bytová situace žen propuštěných z VTOS </w:t>
      </w:r>
    </w:p>
    <w:p w:rsidR="0006227F" w:rsidRPr="0006227F" w:rsidRDefault="0006227F" w:rsidP="0006227F">
      <w:pPr>
        <w:spacing w:after="0"/>
        <w:jc w:val="both"/>
      </w:pPr>
      <w:r w:rsidRPr="0006227F">
        <w:t xml:space="preserve">Tabulka 14/a: Počet žen spolupracující dlouhodobě s pomáhajícími organizacemi </w:t>
      </w:r>
    </w:p>
    <w:p w:rsidR="005F5586" w:rsidRPr="00283EC9" w:rsidRDefault="00283EC9" w:rsidP="00283EC9">
      <w:pPr>
        <w:spacing w:after="0"/>
        <w:jc w:val="both"/>
      </w:pPr>
      <w:r w:rsidRPr="0006227F">
        <w:t>Tabulka 14</w:t>
      </w:r>
      <w:r w:rsidR="0006227F" w:rsidRPr="0006227F">
        <w:t>/b</w:t>
      </w:r>
      <w:r w:rsidRPr="0006227F">
        <w:t>: Organizace, se kterými ženy propuštěné z</w:t>
      </w:r>
      <w:r w:rsidR="005F1D3B">
        <w:t> vězení navázaly dlouhodobou spolupráci</w:t>
      </w:r>
    </w:p>
    <w:p w:rsidR="000A5383" w:rsidRDefault="000A5383" w:rsidP="00283EC9">
      <w:pPr>
        <w:jc w:val="both"/>
      </w:pPr>
    </w:p>
    <w:p w:rsidR="000A5383" w:rsidRDefault="000A5383" w:rsidP="000A5383"/>
    <w:p w:rsidR="000A5383" w:rsidRDefault="000A5383" w:rsidP="000A5383"/>
    <w:p w:rsidR="000A5383" w:rsidRDefault="000A5383" w:rsidP="000A5383"/>
    <w:p w:rsidR="000A5383" w:rsidRDefault="000A5383" w:rsidP="000A5383"/>
    <w:p w:rsidR="000A5383" w:rsidRDefault="000A5383" w:rsidP="000A5383"/>
    <w:p w:rsidR="000A5383" w:rsidRDefault="000A5383" w:rsidP="000A5383"/>
    <w:p w:rsidR="00423941" w:rsidRDefault="000F0EC7" w:rsidP="006B6E6B">
      <w:pPr>
        <w:pStyle w:val="Nadpis1"/>
        <w:numPr>
          <w:ilvl w:val="0"/>
          <w:numId w:val="0"/>
        </w:numPr>
        <w:ind w:left="431" w:hanging="431"/>
      </w:pPr>
      <w:bookmarkStart w:id="27" w:name="_Toc4151873"/>
      <w:r>
        <w:lastRenderedPageBreak/>
        <w:t>Příloha</w:t>
      </w:r>
      <w:bookmarkEnd w:id="27"/>
      <w:r w:rsidR="00674B91">
        <w:t xml:space="preserve"> </w:t>
      </w:r>
    </w:p>
    <w:p w:rsidR="000F0EC7" w:rsidRPr="00164AEE" w:rsidRDefault="000F0EC7" w:rsidP="00164AEE">
      <w:pPr>
        <w:rPr>
          <w:sz w:val="28"/>
          <w:szCs w:val="28"/>
        </w:rPr>
      </w:pPr>
      <w:r w:rsidRPr="00164AEE">
        <w:rPr>
          <w:sz w:val="28"/>
          <w:szCs w:val="28"/>
        </w:rPr>
        <w:t>Dotazník</w:t>
      </w:r>
    </w:p>
    <w:p w:rsidR="000F0EC7" w:rsidRDefault="000F0EC7" w:rsidP="006B6E6B">
      <w:pPr>
        <w:jc w:val="both"/>
        <w:rPr>
          <w:szCs w:val="24"/>
        </w:rPr>
      </w:pPr>
      <w:r>
        <w:rPr>
          <w:szCs w:val="24"/>
        </w:rPr>
        <w:t xml:space="preserve">Dobrý den, chtěla bych Vás požádat o vyplnění dotazníku, který bude podkladem pro mou bakalářskou práci na téma „Resocializace žen propuštěných z výkonu trestu odnětí svobody“. Jsem studentkou Univerzity Palackého v Olomouci, obor Sociální práce. </w:t>
      </w:r>
      <w:r w:rsidR="005C124E" w:rsidRPr="00F6615E">
        <w:t xml:space="preserve">Cílem práce je zjistit, které organizace na území města Ostravy v rámci postpenitenciární péče nejvíce využily nebo využívají ženy propuštěné z výkonu trestu odnětí svobody po návratu do běžného života, a to při zapojení do pracovního procesu a řešení bydlení, a které z uvedených organizací hodnotí jako nejvíce přínosné. </w:t>
      </w:r>
      <w:r>
        <w:rPr>
          <w:szCs w:val="24"/>
        </w:rPr>
        <w:t>Dotazník je anonymní, veškeré údaje budou sloužit pouze pro zpracování výzkumné části mé bakalářské práce. Za vyplnění dotazníku Vám velice děkuji. Zuzana Podešvová.</w:t>
      </w:r>
    </w:p>
    <w:p w:rsidR="000F0EC7" w:rsidRDefault="000F0EC7" w:rsidP="000F0EC7">
      <w:pPr>
        <w:jc w:val="both"/>
        <w:rPr>
          <w:szCs w:val="24"/>
        </w:rPr>
      </w:pPr>
      <w:r>
        <w:rPr>
          <w:szCs w:val="24"/>
        </w:rPr>
        <w:t>1. Váš věk?</w:t>
      </w:r>
    </w:p>
    <w:p w:rsidR="000F0EC7" w:rsidRDefault="000F0EC7" w:rsidP="000F0EC7">
      <w:pPr>
        <w:jc w:val="both"/>
        <w:rPr>
          <w:szCs w:val="24"/>
        </w:rPr>
      </w:pPr>
      <w:r>
        <w:rPr>
          <w:szCs w:val="24"/>
        </w:rPr>
        <w:t>2. Jste? (vyberte – zakřížkujte prosím jednu z možností)</w:t>
      </w:r>
    </w:p>
    <w:p w:rsidR="000F0EC7" w:rsidRDefault="000F0EC7" w:rsidP="00EE2BF8">
      <w:pPr>
        <w:pStyle w:val="Odstavecseseznamem"/>
        <w:numPr>
          <w:ilvl w:val="0"/>
          <w:numId w:val="8"/>
        </w:numPr>
        <w:jc w:val="both"/>
        <w:rPr>
          <w:szCs w:val="24"/>
        </w:rPr>
      </w:pPr>
      <w:r>
        <w:rPr>
          <w:szCs w:val="24"/>
        </w:rPr>
        <w:t>Svobodná</w:t>
      </w:r>
    </w:p>
    <w:p w:rsidR="000F0EC7" w:rsidRDefault="000F0EC7" w:rsidP="00EE2BF8">
      <w:pPr>
        <w:pStyle w:val="Odstavecseseznamem"/>
        <w:numPr>
          <w:ilvl w:val="0"/>
          <w:numId w:val="8"/>
        </w:numPr>
        <w:jc w:val="both"/>
        <w:rPr>
          <w:szCs w:val="24"/>
        </w:rPr>
      </w:pPr>
      <w:r>
        <w:rPr>
          <w:szCs w:val="24"/>
        </w:rPr>
        <w:t>Rozvedená</w:t>
      </w:r>
    </w:p>
    <w:p w:rsidR="000F0EC7" w:rsidRDefault="000F0EC7" w:rsidP="00EE2BF8">
      <w:pPr>
        <w:pStyle w:val="Odstavecseseznamem"/>
        <w:numPr>
          <w:ilvl w:val="0"/>
          <w:numId w:val="8"/>
        </w:numPr>
        <w:jc w:val="both"/>
        <w:rPr>
          <w:szCs w:val="24"/>
        </w:rPr>
      </w:pPr>
      <w:r>
        <w:rPr>
          <w:szCs w:val="24"/>
        </w:rPr>
        <w:t>Žijete v partnerském vztahu – vdaná, družský vztah</w:t>
      </w:r>
    </w:p>
    <w:p w:rsidR="000F0EC7" w:rsidRDefault="000F0EC7" w:rsidP="000F0EC7">
      <w:pPr>
        <w:jc w:val="both"/>
        <w:rPr>
          <w:szCs w:val="24"/>
        </w:rPr>
      </w:pPr>
      <w:r>
        <w:rPr>
          <w:szCs w:val="24"/>
        </w:rPr>
        <w:t>3. Máte děti? (vyberte – zakřížkujte prosím jednu z možností)</w:t>
      </w:r>
    </w:p>
    <w:p w:rsidR="000F0EC7" w:rsidRDefault="000F0EC7" w:rsidP="00EE2BF8">
      <w:pPr>
        <w:pStyle w:val="Odstavecseseznamem"/>
        <w:numPr>
          <w:ilvl w:val="0"/>
          <w:numId w:val="9"/>
        </w:numPr>
        <w:jc w:val="both"/>
        <w:rPr>
          <w:szCs w:val="24"/>
        </w:rPr>
      </w:pPr>
      <w:r>
        <w:rPr>
          <w:szCs w:val="24"/>
        </w:rPr>
        <w:t>ANO</w:t>
      </w:r>
    </w:p>
    <w:p w:rsidR="000F0EC7" w:rsidRDefault="000F0EC7" w:rsidP="00EE2BF8">
      <w:pPr>
        <w:pStyle w:val="Odstavecseseznamem"/>
        <w:numPr>
          <w:ilvl w:val="0"/>
          <w:numId w:val="9"/>
        </w:numPr>
        <w:jc w:val="both"/>
        <w:rPr>
          <w:szCs w:val="24"/>
        </w:rPr>
      </w:pPr>
      <w:r>
        <w:rPr>
          <w:szCs w:val="24"/>
        </w:rPr>
        <w:t>NE</w:t>
      </w:r>
    </w:p>
    <w:p w:rsidR="000F0EC7" w:rsidRDefault="000F0EC7" w:rsidP="000F0EC7">
      <w:pPr>
        <w:jc w:val="both"/>
        <w:rPr>
          <w:szCs w:val="24"/>
        </w:rPr>
      </w:pPr>
      <w:r>
        <w:rPr>
          <w:szCs w:val="24"/>
        </w:rPr>
        <w:t>4. Vaše nejvyšší dosažené vzdělání? (vyberte – zakřížkujte jednu z možností)</w:t>
      </w:r>
    </w:p>
    <w:p w:rsidR="000F0EC7" w:rsidRDefault="000F0EC7" w:rsidP="00EE2BF8">
      <w:pPr>
        <w:pStyle w:val="Odstavecseseznamem"/>
        <w:numPr>
          <w:ilvl w:val="0"/>
          <w:numId w:val="10"/>
        </w:numPr>
        <w:jc w:val="both"/>
        <w:rPr>
          <w:szCs w:val="24"/>
        </w:rPr>
      </w:pPr>
      <w:r>
        <w:rPr>
          <w:szCs w:val="24"/>
        </w:rPr>
        <w:t>Základní</w:t>
      </w:r>
    </w:p>
    <w:p w:rsidR="000F0EC7" w:rsidRDefault="000F0EC7" w:rsidP="00EE2BF8">
      <w:pPr>
        <w:pStyle w:val="Odstavecseseznamem"/>
        <w:numPr>
          <w:ilvl w:val="0"/>
          <w:numId w:val="10"/>
        </w:numPr>
        <w:jc w:val="both"/>
        <w:rPr>
          <w:szCs w:val="24"/>
        </w:rPr>
      </w:pPr>
      <w:r>
        <w:rPr>
          <w:szCs w:val="24"/>
        </w:rPr>
        <w:t>Střední odborné učiliště</w:t>
      </w:r>
    </w:p>
    <w:p w:rsidR="000F0EC7" w:rsidRDefault="000F0EC7" w:rsidP="00EE2BF8">
      <w:pPr>
        <w:pStyle w:val="Odstavecseseznamem"/>
        <w:numPr>
          <w:ilvl w:val="0"/>
          <w:numId w:val="10"/>
        </w:numPr>
        <w:jc w:val="both"/>
        <w:rPr>
          <w:szCs w:val="24"/>
        </w:rPr>
      </w:pPr>
      <w:r>
        <w:rPr>
          <w:szCs w:val="24"/>
        </w:rPr>
        <w:t>Středoškolské s maturitou</w:t>
      </w:r>
    </w:p>
    <w:p w:rsidR="000F0EC7" w:rsidRDefault="000F0EC7" w:rsidP="00EE2BF8">
      <w:pPr>
        <w:pStyle w:val="Odstavecseseznamem"/>
        <w:numPr>
          <w:ilvl w:val="0"/>
          <w:numId w:val="10"/>
        </w:numPr>
        <w:jc w:val="both"/>
        <w:rPr>
          <w:szCs w:val="24"/>
        </w:rPr>
      </w:pPr>
      <w:r>
        <w:rPr>
          <w:szCs w:val="24"/>
        </w:rPr>
        <w:t>Vyšší odborná škola</w:t>
      </w:r>
    </w:p>
    <w:p w:rsidR="000F0EC7" w:rsidRDefault="000F0EC7" w:rsidP="00EE2BF8">
      <w:pPr>
        <w:pStyle w:val="Odstavecseseznamem"/>
        <w:numPr>
          <w:ilvl w:val="0"/>
          <w:numId w:val="10"/>
        </w:numPr>
        <w:jc w:val="both"/>
        <w:rPr>
          <w:szCs w:val="24"/>
        </w:rPr>
      </w:pPr>
      <w:r>
        <w:rPr>
          <w:szCs w:val="24"/>
        </w:rPr>
        <w:t>Vysokoškolské bakalářské</w:t>
      </w:r>
    </w:p>
    <w:p w:rsidR="000F0EC7" w:rsidRDefault="000F0EC7" w:rsidP="00EE2BF8">
      <w:pPr>
        <w:pStyle w:val="Odstavecseseznamem"/>
        <w:numPr>
          <w:ilvl w:val="0"/>
          <w:numId w:val="10"/>
        </w:numPr>
        <w:jc w:val="both"/>
        <w:rPr>
          <w:szCs w:val="24"/>
        </w:rPr>
      </w:pPr>
      <w:r>
        <w:rPr>
          <w:szCs w:val="24"/>
        </w:rPr>
        <w:t>Vysokoškolské magisterské a vyšší</w:t>
      </w:r>
    </w:p>
    <w:p w:rsidR="000F0EC7" w:rsidRDefault="000F0EC7" w:rsidP="000F0EC7">
      <w:pPr>
        <w:jc w:val="both"/>
        <w:rPr>
          <w:szCs w:val="24"/>
        </w:rPr>
      </w:pPr>
      <w:r>
        <w:rPr>
          <w:szCs w:val="24"/>
        </w:rPr>
        <w:t>5. Uveďte, se kterými organizacemi (popř. jinými subjekty) jste spolupracovala</w:t>
      </w:r>
      <w:r>
        <w:rPr>
          <w:szCs w:val="24"/>
        </w:rPr>
        <w:br/>
        <w:t xml:space="preserve"> při hledání zaměstnání? (můžete označit křížkem i více možností)</w:t>
      </w:r>
    </w:p>
    <w:p w:rsidR="000F0EC7" w:rsidRDefault="000F0EC7" w:rsidP="00EE2BF8">
      <w:pPr>
        <w:pStyle w:val="Odstavecseseznamem"/>
        <w:numPr>
          <w:ilvl w:val="0"/>
          <w:numId w:val="11"/>
        </w:numPr>
        <w:jc w:val="both"/>
        <w:rPr>
          <w:szCs w:val="24"/>
        </w:rPr>
      </w:pPr>
      <w:r>
        <w:rPr>
          <w:szCs w:val="24"/>
        </w:rPr>
        <w:t>Úřad práce, referát zaměstnanosti</w:t>
      </w:r>
    </w:p>
    <w:p w:rsidR="000F0EC7" w:rsidRDefault="000F0EC7" w:rsidP="00EE2BF8">
      <w:pPr>
        <w:pStyle w:val="Odstavecseseznamem"/>
        <w:numPr>
          <w:ilvl w:val="0"/>
          <w:numId w:val="11"/>
        </w:numPr>
        <w:jc w:val="both"/>
        <w:rPr>
          <w:szCs w:val="24"/>
        </w:rPr>
      </w:pPr>
      <w:r>
        <w:rPr>
          <w:szCs w:val="24"/>
        </w:rPr>
        <w:t xml:space="preserve">Sociální kurátor pro dospělé </w:t>
      </w:r>
    </w:p>
    <w:p w:rsidR="000F0EC7" w:rsidRDefault="000F0EC7" w:rsidP="00EE2BF8">
      <w:pPr>
        <w:pStyle w:val="Odstavecseseznamem"/>
        <w:numPr>
          <w:ilvl w:val="0"/>
          <w:numId w:val="11"/>
        </w:numPr>
        <w:jc w:val="both"/>
        <w:rPr>
          <w:szCs w:val="24"/>
        </w:rPr>
      </w:pPr>
      <w:r>
        <w:rPr>
          <w:szCs w:val="24"/>
        </w:rPr>
        <w:t>Probační a mediační služba</w:t>
      </w:r>
    </w:p>
    <w:p w:rsidR="000F0EC7" w:rsidRDefault="000F0EC7" w:rsidP="00EE2BF8">
      <w:pPr>
        <w:pStyle w:val="Odstavecseseznamem"/>
        <w:numPr>
          <w:ilvl w:val="0"/>
          <w:numId w:val="11"/>
        </w:numPr>
        <w:jc w:val="both"/>
        <w:rPr>
          <w:szCs w:val="24"/>
        </w:rPr>
      </w:pPr>
      <w:r>
        <w:rPr>
          <w:szCs w:val="24"/>
        </w:rPr>
        <w:lastRenderedPageBreak/>
        <w:t>Organizace Rubikon</w:t>
      </w:r>
    </w:p>
    <w:p w:rsidR="000F0EC7" w:rsidRDefault="000F0EC7" w:rsidP="00EE2BF8">
      <w:pPr>
        <w:pStyle w:val="Odstavecseseznamem"/>
        <w:numPr>
          <w:ilvl w:val="0"/>
          <w:numId w:val="11"/>
        </w:numPr>
        <w:jc w:val="both"/>
        <w:rPr>
          <w:szCs w:val="24"/>
        </w:rPr>
      </w:pPr>
      <w:r>
        <w:rPr>
          <w:szCs w:val="24"/>
        </w:rPr>
        <w:t>Jiné (např. rodina, jiné neuvedené organizace) ……………………………….</w:t>
      </w:r>
    </w:p>
    <w:p w:rsidR="000F0EC7" w:rsidRDefault="000F0EC7" w:rsidP="00EE2BF8">
      <w:pPr>
        <w:pStyle w:val="Odstavecseseznamem"/>
        <w:numPr>
          <w:ilvl w:val="0"/>
          <w:numId w:val="11"/>
        </w:numPr>
        <w:jc w:val="both"/>
        <w:rPr>
          <w:szCs w:val="24"/>
        </w:rPr>
      </w:pPr>
      <w:r>
        <w:rPr>
          <w:szCs w:val="24"/>
        </w:rPr>
        <w:t>S nikým jsem nespolupracovala</w:t>
      </w:r>
    </w:p>
    <w:p w:rsidR="000F0EC7" w:rsidRDefault="000F0EC7" w:rsidP="000F0EC7">
      <w:pPr>
        <w:jc w:val="both"/>
        <w:rPr>
          <w:szCs w:val="24"/>
        </w:rPr>
      </w:pPr>
      <w:r>
        <w:rPr>
          <w:szCs w:val="24"/>
        </w:rPr>
        <w:t>6. Byla pomoc, níže uvedených subjektů, pro Vás přínosná? (zakřížkujte jednu z možností u těch organizací, se kterými jste spolupracovala)</w:t>
      </w:r>
    </w:p>
    <w:tbl>
      <w:tblPr>
        <w:tblStyle w:val="Mkatabulky"/>
        <w:tblW w:w="9303" w:type="dxa"/>
        <w:tblInd w:w="0" w:type="dxa"/>
        <w:tblLook w:val="04A0" w:firstRow="1" w:lastRow="0" w:firstColumn="1" w:lastColumn="0" w:noHBand="0" w:noVBand="1"/>
      </w:tblPr>
      <w:tblGrid>
        <w:gridCol w:w="3227"/>
        <w:gridCol w:w="1519"/>
        <w:gridCol w:w="1519"/>
        <w:gridCol w:w="1519"/>
        <w:gridCol w:w="1519"/>
      </w:tblGrid>
      <w:tr w:rsidR="000F0EC7" w:rsidTr="000F0EC7">
        <w:trPr>
          <w:trHeight w:val="602"/>
        </w:trPr>
        <w:tc>
          <w:tcPr>
            <w:tcW w:w="3227"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hideMark/>
          </w:tcPr>
          <w:p w:rsidR="000F0EC7" w:rsidRDefault="000F0EC7">
            <w:pPr>
              <w:jc w:val="center"/>
              <w:rPr>
                <w:szCs w:val="24"/>
              </w:rPr>
            </w:pPr>
            <w:r>
              <w:rPr>
                <w:szCs w:val="24"/>
              </w:rPr>
              <w:t>Ano</w:t>
            </w:r>
          </w:p>
        </w:tc>
        <w:tc>
          <w:tcPr>
            <w:tcW w:w="1519" w:type="dxa"/>
            <w:tcBorders>
              <w:top w:val="single" w:sz="4" w:space="0" w:color="auto"/>
              <w:left w:val="single" w:sz="4" w:space="0" w:color="auto"/>
              <w:bottom w:val="single" w:sz="4" w:space="0" w:color="auto"/>
              <w:right w:val="single" w:sz="4" w:space="0" w:color="auto"/>
            </w:tcBorders>
            <w:hideMark/>
          </w:tcPr>
          <w:p w:rsidR="000F0EC7" w:rsidRDefault="000F0EC7">
            <w:pPr>
              <w:jc w:val="center"/>
              <w:rPr>
                <w:szCs w:val="24"/>
              </w:rPr>
            </w:pPr>
            <w:r>
              <w:rPr>
                <w:szCs w:val="24"/>
              </w:rPr>
              <w:t>Ne</w:t>
            </w:r>
          </w:p>
        </w:tc>
        <w:tc>
          <w:tcPr>
            <w:tcW w:w="1519" w:type="dxa"/>
            <w:tcBorders>
              <w:top w:val="single" w:sz="4" w:space="0" w:color="auto"/>
              <w:left w:val="single" w:sz="4" w:space="0" w:color="auto"/>
              <w:bottom w:val="single" w:sz="4" w:space="0" w:color="auto"/>
              <w:right w:val="single" w:sz="4" w:space="0" w:color="auto"/>
            </w:tcBorders>
            <w:hideMark/>
          </w:tcPr>
          <w:p w:rsidR="000F0EC7" w:rsidRDefault="000F0EC7">
            <w:pPr>
              <w:jc w:val="center"/>
              <w:rPr>
                <w:szCs w:val="24"/>
              </w:rPr>
            </w:pPr>
            <w:r>
              <w:rPr>
                <w:szCs w:val="24"/>
              </w:rPr>
              <w:t>Částečně</w:t>
            </w:r>
          </w:p>
        </w:tc>
        <w:tc>
          <w:tcPr>
            <w:tcW w:w="1519" w:type="dxa"/>
            <w:tcBorders>
              <w:top w:val="single" w:sz="4" w:space="0" w:color="auto"/>
              <w:left w:val="single" w:sz="4" w:space="0" w:color="auto"/>
              <w:bottom w:val="single" w:sz="4" w:space="0" w:color="auto"/>
              <w:right w:val="single" w:sz="4" w:space="0" w:color="auto"/>
            </w:tcBorders>
            <w:hideMark/>
          </w:tcPr>
          <w:p w:rsidR="000F0EC7" w:rsidRDefault="000F0EC7">
            <w:pPr>
              <w:jc w:val="center"/>
              <w:rPr>
                <w:szCs w:val="24"/>
              </w:rPr>
            </w:pPr>
            <w:r>
              <w:rPr>
                <w:szCs w:val="24"/>
              </w:rPr>
              <w:t>Službu jsem nevyužila</w:t>
            </w:r>
          </w:p>
        </w:tc>
      </w:tr>
      <w:tr w:rsidR="000F0EC7" w:rsidTr="000F0EC7">
        <w:trPr>
          <w:trHeight w:val="602"/>
        </w:trPr>
        <w:tc>
          <w:tcPr>
            <w:tcW w:w="3227"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Úřad práce,</w:t>
            </w:r>
          </w:p>
          <w:p w:rsidR="000F0EC7" w:rsidRDefault="000F0EC7">
            <w:pPr>
              <w:jc w:val="both"/>
              <w:rPr>
                <w:szCs w:val="24"/>
              </w:rPr>
            </w:pPr>
            <w:r>
              <w:rPr>
                <w:szCs w:val="24"/>
              </w:rPr>
              <w:t>Referát zaměstnanosti</w:t>
            </w: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0F0EC7">
        <w:trPr>
          <w:trHeight w:val="602"/>
        </w:trPr>
        <w:tc>
          <w:tcPr>
            <w:tcW w:w="3227"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Sociální kurátor pro dospělé</w:t>
            </w: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0F0EC7">
        <w:trPr>
          <w:trHeight w:val="602"/>
        </w:trPr>
        <w:tc>
          <w:tcPr>
            <w:tcW w:w="3227"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Probační a mediační služba</w:t>
            </w: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0F0EC7">
        <w:trPr>
          <w:trHeight w:val="602"/>
        </w:trPr>
        <w:tc>
          <w:tcPr>
            <w:tcW w:w="3227"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Organizace Rubikon</w:t>
            </w: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0F0EC7">
        <w:trPr>
          <w:trHeight w:val="602"/>
        </w:trPr>
        <w:tc>
          <w:tcPr>
            <w:tcW w:w="3227"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Rodina</w:t>
            </w: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0F0EC7">
        <w:trPr>
          <w:trHeight w:val="602"/>
        </w:trPr>
        <w:tc>
          <w:tcPr>
            <w:tcW w:w="3227"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Jiné (uveďte, které)</w:t>
            </w: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19"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bl>
    <w:p w:rsidR="00E27F76" w:rsidRDefault="00E27F76" w:rsidP="000F0EC7">
      <w:pPr>
        <w:spacing w:after="0"/>
        <w:jc w:val="both"/>
        <w:rPr>
          <w:szCs w:val="24"/>
        </w:rPr>
      </w:pPr>
    </w:p>
    <w:p w:rsidR="000F0EC7" w:rsidRDefault="000F0EC7" w:rsidP="000F0EC7">
      <w:pPr>
        <w:spacing w:after="0"/>
        <w:jc w:val="both"/>
        <w:rPr>
          <w:szCs w:val="24"/>
        </w:rPr>
      </w:pPr>
      <w:r>
        <w:rPr>
          <w:szCs w:val="24"/>
        </w:rPr>
        <w:t>7. Jak dlouho Vám trvalo, než jste si našla zaměstnání po propuštění z vězení? (vyberte – zakřížkujte prosím jednu z možností)</w:t>
      </w:r>
    </w:p>
    <w:p w:rsidR="000F0EC7" w:rsidRDefault="000F0EC7" w:rsidP="00EE2BF8">
      <w:pPr>
        <w:pStyle w:val="Odstavecseseznamem"/>
        <w:numPr>
          <w:ilvl w:val="0"/>
          <w:numId w:val="12"/>
        </w:numPr>
        <w:spacing w:after="0"/>
        <w:jc w:val="both"/>
        <w:rPr>
          <w:szCs w:val="24"/>
        </w:rPr>
      </w:pPr>
      <w:r>
        <w:rPr>
          <w:szCs w:val="24"/>
        </w:rPr>
        <w:t xml:space="preserve">Dosud nejsem zaměstnána </w:t>
      </w:r>
    </w:p>
    <w:p w:rsidR="000F0EC7" w:rsidRDefault="000F0EC7" w:rsidP="00EE2BF8">
      <w:pPr>
        <w:pStyle w:val="Odstavecseseznamem"/>
        <w:numPr>
          <w:ilvl w:val="0"/>
          <w:numId w:val="12"/>
        </w:numPr>
        <w:spacing w:after="0"/>
        <w:jc w:val="both"/>
        <w:rPr>
          <w:szCs w:val="24"/>
        </w:rPr>
      </w:pPr>
      <w:r>
        <w:rPr>
          <w:szCs w:val="24"/>
        </w:rPr>
        <w:t xml:space="preserve"> 3 měsíc od propuštění</w:t>
      </w:r>
    </w:p>
    <w:p w:rsidR="000F0EC7" w:rsidRDefault="000F0EC7" w:rsidP="00EE2BF8">
      <w:pPr>
        <w:pStyle w:val="Odstavecseseznamem"/>
        <w:numPr>
          <w:ilvl w:val="0"/>
          <w:numId w:val="12"/>
        </w:numPr>
        <w:spacing w:after="0"/>
        <w:jc w:val="both"/>
        <w:rPr>
          <w:szCs w:val="24"/>
        </w:rPr>
      </w:pPr>
      <w:r>
        <w:rPr>
          <w:szCs w:val="24"/>
        </w:rPr>
        <w:t xml:space="preserve"> 6 měsíců od propuštění</w:t>
      </w:r>
    </w:p>
    <w:p w:rsidR="000F0EC7" w:rsidRDefault="000F0EC7" w:rsidP="00EE2BF8">
      <w:pPr>
        <w:pStyle w:val="Odstavecseseznamem"/>
        <w:numPr>
          <w:ilvl w:val="0"/>
          <w:numId w:val="12"/>
        </w:numPr>
        <w:spacing w:after="0"/>
        <w:jc w:val="both"/>
        <w:rPr>
          <w:szCs w:val="24"/>
        </w:rPr>
      </w:pPr>
      <w:r>
        <w:rPr>
          <w:szCs w:val="24"/>
        </w:rPr>
        <w:t xml:space="preserve"> 12 měsíců od propuštění</w:t>
      </w:r>
    </w:p>
    <w:p w:rsidR="000F0EC7" w:rsidRDefault="000F0EC7" w:rsidP="00EE2BF8">
      <w:pPr>
        <w:pStyle w:val="Odstavecseseznamem"/>
        <w:numPr>
          <w:ilvl w:val="0"/>
          <w:numId w:val="12"/>
        </w:numPr>
        <w:spacing w:after="0"/>
        <w:jc w:val="both"/>
        <w:rPr>
          <w:szCs w:val="24"/>
        </w:rPr>
      </w:pPr>
      <w:r>
        <w:rPr>
          <w:szCs w:val="24"/>
        </w:rPr>
        <w:t>Jiné (uveďte jinou dobu)</w:t>
      </w:r>
    </w:p>
    <w:p w:rsidR="00E27F76" w:rsidRDefault="00E27F76" w:rsidP="00E27F76">
      <w:pPr>
        <w:pStyle w:val="Odstavecseseznamem"/>
        <w:spacing w:after="0"/>
        <w:jc w:val="both"/>
        <w:rPr>
          <w:szCs w:val="24"/>
        </w:rPr>
      </w:pPr>
    </w:p>
    <w:p w:rsidR="000F0EC7" w:rsidRDefault="000F0EC7" w:rsidP="000F0EC7">
      <w:pPr>
        <w:spacing w:after="0"/>
        <w:jc w:val="both"/>
        <w:rPr>
          <w:szCs w:val="24"/>
        </w:rPr>
      </w:pPr>
      <w:r>
        <w:rPr>
          <w:szCs w:val="24"/>
        </w:rPr>
        <w:t xml:space="preserve">8. Co vidíte jako největší problém při hledání zaměstnání? (můžete označit křížkem </w:t>
      </w:r>
      <w:r w:rsidR="000A5383">
        <w:rPr>
          <w:szCs w:val="24"/>
        </w:rPr>
        <w:br/>
      </w:r>
      <w:r>
        <w:rPr>
          <w:szCs w:val="24"/>
        </w:rPr>
        <w:t>i</w:t>
      </w:r>
      <w:r w:rsidR="000A5383">
        <w:rPr>
          <w:szCs w:val="24"/>
        </w:rPr>
        <w:t xml:space="preserve"> více</w:t>
      </w:r>
      <w:r>
        <w:rPr>
          <w:szCs w:val="24"/>
        </w:rPr>
        <w:t xml:space="preserve"> možností)</w:t>
      </w:r>
    </w:p>
    <w:p w:rsidR="000F0EC7" w:rsidRDefault="000F0EC7" w:rsidP="00EE2BF8">
      <w:pPr>
        <w:pStyle w:val="Odstavecseseznamem"/>
        <w:numPr>
          <w:ilvl w:val="0"/>
          <w:numId w:val="13"/>
        </w:numPr>
        <w:spacing w:after="0"/>
        <w:jc w:val="both"/>
        <w:rPr>
          <w:szCs w:val="24"/>
        </w:rPr>
      </w:pPr>
      <w:r>
        <w:rPr>
          <w:szCs w:val="24"/>
        </w:rPr>
        <w:t>Nízké vzdělání</w:t>
      </w:r>
    </w:p>
    <w:p w:rsidR="000F0EC7" w:rsidRDefault="000F0EC7" w:rsidP="00EE2BF8">
      <w:pPr>
        <w:pStyle w:val="Odstavecseseznamem"/>
        <w:numPr>
          <w:ilvl w:val="0"/>
          <w:numId w:val="13"/>
        </w:numPr>
        <w:spacing w:after="0"/>
        <w:jc w:val="both"/>
        <w:rPr>
          <w:szCs w:val="24"/>
        </w:rPr>
      </w:pPr>
      <w:r>
        <w:rPr>
          <w:szCs w:val="24"/>
        </w:rPr>
        <w:t>Nedostatečné pracovní návyky</w:t>
      </w:r>
    </w:p>
    <w:p w:rsidR="000F0EC7" w:rsidRDefault="000F0EC7" w:rsidP="00EE2BF8">
      <w:pPr>
        <w:pStyle w:val="Odstavecseseznamem"/>
        <w:numPr>
          <w:ilvl w:val="0"/>
          <w:numId w:val="13"/>
        </w:numPr>
        <w:spacing w:after="0"/>
        <w:jc w:val="both"/>
        <w:rPr>
          <w:szCs w:val="24"/>
        </w:rPr>
      </w:pPr>
      <w:r>
        <w:rPr>
          <w:szCs w:val="24"/>
        </w:rPr>
        <w:t>Málo pracovních příležitostí ve výkonu trestu odnětí svobody</w:t>
      </w:r>
    </w:p>
    <w:p w:rsidR="000F0EC7" w:rsidRDefault="000F0EC7" w:rsidP="00EE2BF8">
      <w:pPr>
        <w:pStyle w:val="Odstavecseseznamem"/>
        <w:numPr>
          <w:ilvl w:val="0"/>
          <w:numId w:val="13"/>
        </w:numPr>
        <w:spacing w:after="0"/>
        <w:jc w:val="both"/>
        <w:rPr>
          <w:szCs w:val="24"/>
        </w:rPr>
      </w:pPr>
      <w:r>
        <w:rPr>
          <w:szCs w:val="24"/>
        </w:rPr>
        <w:t>Nenávaznost zaměstnání po propuštění z výkonu trestu odnětí svobody</w:t>
      </w:r>
    </w:p>
    <w:p w:rsidR="000F0EC7" w:rsidRDefault="000F0EC7" w:rsidP="00EE2BF8">
      <w:pPr>
        <w:pStyle w:val="Odstavecseseznamem"/>
        <w:numPr>
          <w:ilvl w:val="0"/>
          <w:numId w:val="13"/>
        </w:numPr>
        <w:spacing w:after="0"/>
        <w:jc w:val="both"/>
        <w:rPr>
          <w:szCs w:val="24"/>
        </w:rPr>
      </w:pPr>
      <w:r>
        <w:rPr>
          <w:szCs w:val="24"/>
        </w:rPr>
        <w:t>Málo pracovních příležitostí po propuštění z výkonu trestu odnětí svobody</w:t>
      </w:r>
    </w:p>
    <w:p w:rsidR="000F0EC7" w:rsidRDefault="000F0EC7" w:rsidP="00EE2BF8">
      <w:pPr>
        <w:pStyle w:val="Odstavecseseznamem"/>
        <w:numPr>
          <w:ilvl w:val="0"/>
          <w:numId w:val="13"/>
        </w:numPr>
        <w:spacing w:after="0"/>
        <w:jc w:val="both"/>
        <w:rPr>
          <w:szCs w:val="24"/>
        </w:rPr>
      </w:pPr>
      <w:r>
        <w:rPr>
          <w:szCs w:val="24"/>
        </w:rPr>
        <w:t>Nízké výdělky</w:t>
      </w:r>
    </w:p>
    <w:p w:rsidR="000F0EC7" w:rsidRDefault="000F0EC7" w:rsidP="00EE2BF8">
      <w:pPr>
        <w:pStyle w:val="Odstavecseseznamem"/>
        <w:numPr>
          <w:ilvl w:val="0"/>
          <w:numId w:val="13"/>
        </w:numPr>
        <w:spacing w:after="0"/>
        <w:jc w:val="both"/>
        <w:rPr>
          <w:szCs w:val="24"/>
        </w:rPr>
      </w:pPr>
      <w:r>
        <w:rPr>
          <w:szCs w:val="24"/>
        </w:rPr>
        <w:t>Záznam v rejstříku trestů</w:t>
      </w:r>
    </w:p>
    <w:p w:rsidR="000F0EC7" w:rsidRDefault="000F0EC7" w:rsidP="00EE2BF8">
      <w:pPr>
        <w:pStyle w:val="Odstavecseseznamem"/>
        <w:numPr>
          <w:ilvl w:val="0"/>
          <w:numId w:val="13"/>
        </w:numPr>
        <w:spacing w:after="0"/>
        <w:jc w:val="both"/>
        <w:rPr>
          <w:szCs w:val="24"/>
        </w:rPr>
      </w:pPr>
      <w:r>
        <w:rPr>
          <w:szCs w:val="24"/>
        </w:rPr>
        <w:lastRenderedPageBreak/>
        <w:t>Zadluženost</w:t>
      </w:r>
    </w:p>
    <w:p w:rsidR="000F0EC7" w:rsidRDefault="000F0EC7" w:rsidP="00EE2BF8">
      <w:pPr>
        <w:pStyle w:val="Odstavecseseznamem"/>
        <w:numPr>
          <w:ilvl w:val="0"/>
          <w:numId w:val="13"/>
        </w:numPr>
        <w:spacing w:after="0"/>
        <w:jc w:val="both"/>
        <w:rPr>
          <w:szCs w:val="24"/>
        </w:rPr>
      </w:pPr>
      <w:r>
        <w:rPr>
          <w:szCs w:val="24"/>
        </w:rPr>
        <w:t>Problémy s bydlením</w:t>
      </w:r>
    </w:p>
    <w:p w:rsidR="000F0EC7" w:rsidRDefault="000F0EC7" w:rsidP="00EE2BF8">
      <w:pPr>
        <w:pStyle w:val="Odstavecseseznamem"/>
        <w:numPr>
          <w:ilvl w:val="0"/>
          <w:numId w:val="13"/>
        </w:numPr>
        <w:spacing w:after="0"/>
        <w:jc w:val="both"/>
        <w:rPr>
          <w:szCs w:val="24"/>
        </w:rPr>
      </w:pPr>
      <w:r>
        <w:rPr>
          <w:szCs w:val="24"/>
        </w:rPr>
        <w:t>Nedostatečná podpora rodiny</w:t>
      </w:r>
    </w:p>
    <w:p w:rsidR="000F0EC7" w:rsidRDefault="000F0EC7" w:rsidP="00EE2BF8">
      <w:pPr>
        <w:pStyle w:val="Odstavecseseznamem"/>
        <w:numPr>
          <w:ilvl w:val="0"/>
          <w:numId w:val="13"/>
        </w:numPr>
        <w:spacing w:after="0"/>
        <w:jc w:val="both"/>
        <w:rPr>
          <w:szCs w:val="24"/>
        </w:rPr>
      </w:pPr>
      <w:r>
        <w:rPr>
          <w:szCs w:val="24"/>
        </w:rPr>
        <w:t>Nedostatečná informovanost ze strany odborníků o možnostech hledání zaměstnání</w:t>
      </w:r>
    </w:p>
    <w:p w:rsidR="000F0EC7" w:rsidRDefault="000F0EC7" w:rsidP="00EE2BF8">
      <w:pPr>
        <w:pStyle w:val="Odstavecseseznamem"/>
        <w:numPr>
          <w:ilvl w:val="0"/>
          <w:numId w:val="13"/>
        </w:numPr>
        <w:spacing w:after="0"/>
        <w:jc w:val="both"/>
        <w:rPr>
          <w:szCs w:val="24"/>
        </w:rPr>
      </w:pPr>
      <w:r>
        <w:rPr>
          <w:szCs w:val="24"/>
        </w:rPr>
        <w:t>Jiné</w:t>
      </w:r>
      <w:r w:rsidR="0061755B">
        <w:rPr>
          <w:szCs w:val="24"/>
        </w:rPr>
        <w:t xml:space="preserve"> </w:t>
      </w:r>
      <w:r>
        <w:rPr>
          <w:szCs w:val="24"/>
        </w:rPr>
        <w:t>(prosím, uveďte jaké)………………………………………………………...</w:t>
      </w:r>
    </w:p>
    <w:p w:rsidR="00E27F76" w:rsidRDefault="00E27F76" w:rsidP="00E27F76">
      <w:pPr>
        <w:pStyle w:val="Odstavecseseznamem"/>
        <w:spacing w:after="0"/>
        <w:jc w:val="both"/>
        <w:rPr>
          <w:szCs w:val="24"/>
        </w:rPr>
      </w:pPr>
    </w:p>
    <w:p w:rsidR="000F0EC7" w:rsidRDefault="000F0EC7" w:rsidP="000F0EC7">
      <w:pPr>
        <w:spacing w:after="0"/>
        <w:jc w:val="both"/>
        <w:rPr>
          <w:szCs w:val="24"/>
        </w:rPr>
      </w:pPr>
      <w:r>
        <w:rPr>
          <w:szCs w:val="24"/>
        </w:rPr>
        <w:t xml:space="preserve">9. Co by Vám nejvíce pomohlo pro začlenění do pracovního procesu po propuštění z výkonu trestu odnětí svobody? (u každé odrážky vyberte - zakřížkujte jednu z možností) </w:t>
      </w:r>
    </w:p>
    <w:tbl>
      <w:tblPr>
        <w:tblStyle w:val="Mkatabulky"/>
        <w:tblW w:w="8820" w:type="dxa"/>
        <w:tblInd w:w="360" w:type="dxa"/>
        <w:tblLook w:val="04A0" w:firstRow="1" w:lastRow="0" w:firstColumn="1" w:lastColumn="0" w:noHBand="0" w:noVBand="1"/>
      </w:tblPr>
      <w:tblGrid>
        <w:gridCol w:w="3717"/>
        <w:gridCol w:w="1275"/>
        <w:gridCol w:w="1276"/>
        <w:gridCol w:w="1276"/>
        <w:gridCol w:w="1276"/>
      </w:tblGrid>
      <w:tr w:rsidR="000F0EC7" w:rsidTr="00E27F76">
        <w:trPr>
          <w:trHeight w:val="635"/>
        </w:trPr>
        <w:tc>
          <w:tcPr>
            <w:tcW w:w="3717"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p w:rsidR="000F0EC7" w:rsidRDefault="000F0EC7">
            <w:pPr>
              <w:jc w:val="both"/>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0F0EC7" w:rsidRDefault="000F0EC7">
            <w:pPr>
              <w:jc w:val="center"/>
              <w:rPr>
                <w:szCs w:val="24"/>
              </w:rPr>
            </w:pPr>
            <w:r>
              <w:rPr>
                <w:szCs w:val="24"/>
              </w:rPr>
              <w:t>Ano</w:t>
            </w:r>
          </w:p>
        </w:tc>
        <w:tc>
          <w:tcPr>
            <w:tcW w:w="1276" w:type="dxa"/>
            <w:tcBorders>
              <w:top w:val="single" w:sz="4" w:space="0" w:color="auto"/>
              <w:left w:val="single" w:sz="4" w:space="0" w:color="auto"/>
              <w:bottom w:val="single" w:sz="4" w:space="0" w:color="auto"/>
              <w:right w:val="single" w:sz="4" w:space="0" w:color="auto"/>
            </w:tcBorders>
            <w:hideMark/>
          </w:tcPr>
          <w:p w:rsidR="000F0EC7" w:rsidRDefault="000F0EC7">
            <w:pPr>
              <w:jc w:val="center"/>
              <w:rPr>
                <w:szCs w:val="24"/>
              </w:rPr>
            </w:pPr>
            <w:r>
              <w:rPr>
                <w:szCs w:val="24"/>
              </w:rPr>
              <w:t>Ne</w:t>
            </w:r>
          </w:p>
        </w:tc>
        <w:tc>
          <w:tcPr>
            <w:tcW w:w="1276" w:type="dxa"/>
            <w:tcBorders>
              <w:top w:val="single" w:sz="4" w:space="0" w:color="auto"/>
              <w:left w:val="single" w:sz="4" w:space="0" w:color="auto"/>
              <w:bottom w:val="single" w:sz="4" w:space="0" w:color="auto"/>
              <w:right w:val="single" w:sz="4" w:space="0" w:color="auto"/>
            </w:tcBorders>
            <w:hideMark/>
          </w:tcPr>
          <w:p w:rsidR="000F0EC7" w:rsidRDefault="000F0EC7">
            <w:pPr>
              <w:jc w:val="center"/>
              <w:rPr>
                <w:szCs w:val="24"/>
              </w:rPr>
            </w:pPr>
            <w:r>
              <w:rPr>
                <w:szCs w:val="24"/>
              </w:rPr>
              <w:t>Částečně</w:t>
            </w:r>
          </w:p>
        </w:tc>
        <w:tc>
          <w:tcPr>
            <w:tcW w:w="1276" w:type="dxa"/>
            <w:tcBorders>
              <w:top w:val="single" w:sz="4" w:space="0" w:color="auto"/>
              <w:left w:val="single" w:sz="4" w:space="0" w:color="auto"/>
              <w:bottom w:val="single" w:sz="4" w:space="0" w:color="auto"/>
              <w:right w:val="single" w:sz="4" w:space="0" w:color="auto"/>
            </w:tcBorders>
            <w:hideMark/>
          </w:tcPr>
          <w:p w:rsidR="000F0EC7" w:rsidRDefault="000F0EC7">
            <w:pPr>
              <w:jc w:val="center"/>
              <w:rPr>
                <w:szCs w:val="24"/>
              </w:rPr>
            </w:pPr>
            <w:r>
              <w:rPr>
                <w:szCs w:val="24"/>
              </w:rPr>
              <w:t>Nevím</w:t>
            </w:r>
          </w:p>
        </w:tc>
      </w:tr>
      <w:tr w:rsidR="000F0EC7" w:rsidTr="00E27F76">
        <w:trPr>
          <w:trHeight w:val="1270"/>
        </w:trPr>
        <w:tc>
          <w:tcPr>
            <w:tcW w:w="3717"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 xml:space="preserve">Možnost následného zaměstnání po propuštění z VTOS v případě, že jste byla ve vězení pracovně zařazena </w:t>
            </w:r>
          </w:p>
        </w:tc>
        <w:tc>
          <w:tcPr>
            <w:tcW w:w="127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E27F76">
        <w:trPr>
          <w:trHeight w:val="635"/>
        </w:trPr>
        <w:tc>
          <w:tcPr>
            <w:tcW w:w="3717"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Možnost zvýšit si vzdělání, kvalifikaci ve VTOS</w:t>
            </w:r>
          </w:p>
        </w:tc>
        <w:tc>
          <w:tcPr>
            <w:tcW w:w="127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E27F76">
        <w:trPr>
          <w:trHeight w:val="635"/>
        </w:trPr>
        <w:tc>
          <w:tcPr>
            <w:tcW w:w="3717"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Více nabídek rekvalifikačních kurzů z úřadu práce</w:t>
            </w:r>
          </w:p>
        </w:tc>
        <w:tc>
          <w:tcPr>
            <w:tcW w:w="127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E27F76">
        <w:trPr>
          <w:trHeight w:val="1270"/>
        </w:trPr>
        <w:tc>
          <w:tcPr>
            <w:tcW w:w="3717"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Více projektů</w:t>
            </w:r>
            <w:r w:rsidR="000A5383">
              <w:rPr>
                <w:szCs w:val="24"/>
              </w:rPr>
              <w:t xml:space="preserve"> </w:t>
            </w:r>
            <w:r>
              <w:rPr>
                <w:szCs w:val="24"/>
              </w:rPr>
              <w:t>(kurzů) zaměřených na získání pracovních návyků a zaměstnání</w:t>
            </w:r>
          </w:p>
        </w:tc>
        <w:tc>
          <w:tcPr>
            <w:tcW w:w="127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E27F76">
        <w:trPr>
          <w:trHeight w:val="620"/>
        </w:trPr>
        <w:tc>
          <w:tcPr>
            <w:tcW w:w="3717"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Větší podpora rodiny při hledání zaměstnání</w:t>
            </w:r>
          </w:p>
        </w:tc>
        <w:tc>
          <w:tcPr>
            <w:tcW w:w="127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E27F76">
        <w:trPr>
          <w:trHeight w:val="650"/>
        </w:trPr>
        <w:tc>
          <w:tcPr>
            <w:tcW w:w="3717"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r>
              <w:rPr>
                <w:szCs w:val="24"/>
              </w:rPr>
              <w:t>Jiné (uveďte konkrétně)</w:t>
            </w:r>
          </w:p>
          <w:p w:rsidR="000F0EC7" w:rsidRDefault="000F0EC7">
            <w:pPr>
              <w:jc w:val="both"/>
              <w:rPr>
                <w:szCs w:val="24"/>
              </w:rPr>
            </w:pPr>
          </w:p>
        </w:tc>
        <w:tc>
          <w:tcPr>
            <w:tcW w:w="127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bl>
    <w:p w:rsidR="00E27F76" w:rsidRDefault="00E27F76" w:rsidP="000F0EC7">
      <w:pPr>
        <w:spacing w:after="0"/>
        <w:jc w:val="both"/>
        <w:rPr>
          <w:szCs w:val="24"/>
        </w:rPr>
      </w:pPr>
    </w:p>
    <w:p w:rsidR="000F0EC7" w:rsidRDefault="000F0EC7" w:rsidP="000F0EC7">
      <w:pPr>
        <w:spacing w:after="0"/>
        <w:jc w:val="both"/>
        <w:rPr>
          <w:szCs w:val="24"/>
        </w:rPr>
      </w:pPr>
      <w:r>
        <w:rPr>
          <w:szCs w:val="24"/>
        </w:rPr>
        <w:t>10. Uveďte, se kterými organizacemi jste spolupracovala po propuštění z výkonu trestu odnětí svobody při řešení Vašeho bydlení? (můžete označit křížkem i více možností)</w:t>
      </w:r>
    </w:p>
    <w:p w:rsidR="000F0EC7" w:rsidRDefault="000F0EC7" w:rsidP="00EE2BF8">
      <w:pPr>
        <w:pStyle w:val="Odstavecseseznamem"/>
        <w:numPr>
          <w:ilvl w:val="0"/>
          <w:numId w:val="14"/>
        </w:numPr>
        <w:spacing w:after="0"/>
        <w:jc w:val="both"/>
        <w:rPr>
          <w:szCs w:val="24"/>
        </w:rPr>
      </w:pPr>
      <w:r>
        <w:rPr>
          <w:szCs w:val="24"/>
        </w:rPr>
        <w:t>Azylové zařízení pro ženy</w:t>
      </w:r>
    </w:p>
    <w:p w:rsidR="000F0EC7" w:rsidRDefault="000F0EC7" w:rsidP="00EE2BF8">
      <w:pPr>
        <w:pStyle w:val="Odstavecseseznamem"/>
        <w:numPr>
          <w:ilvl w:val="0"/>
          <w:numId w:val="14"/>
        </w:numPr>
        <w:spacing w:after="0"/>
        <w:jc w:val="both"/>
        <w:rPr>
          <w:szCs w:val="24"/>
        </w:rPr>
      </w:pPr>
      <w:r>
        <w:rPr>
          <w:szCs w:val="24"/>
        </w:rPr>
        <w:t>Rubikon</w:t>
      </w:r>
    </w:p>
    <w:p w:rsidR="000F0EC7" w:rsidRDefault="000F0EC7" w:rsidP="00EE2BF8">
      <w:pPr>
        <w:pStyle w:val="Odstavecseseznamem"/>
        <w:numPr>
          <w:ilvl w:val="0"/>
          <w:numId w:val="14"/>
        </w:numPr>
        <w:spacing w:after="0"/>
        <w:jc w:val="both"/>
        <w:rPr>
          <w:szCs w:val="24"/>
        </w:rPr>
      </w:pPr>
      <w:r>
        <w:rPr>
          <w:szCs w:val="24"/>
        </w:rPr>
        <w:t>Probační a mediační služba</w:t>
      </w:r>
    </w:p>
    <w:p w:rsidR="000F0EC7" w:rsidRDefault="000F0EC7" w:rsidP="00EE2BF8">
      <w:pPr>
        <w:pStyle w:val="Odstavecseseznamem"/>
        <w:numPr>
          <w:ilvl w:val="0"/>
          <w:numId w:val="14"/>
        </w:numPr>
        <w:spacing w:after="0"/>
        <w:jc w:val="both"/>
        <w:rPr>
          <w:szCs w:val="24"/>
        </w:rPr>
      </w:pPr>
      <w:r>
        <w:rPr>
          <w:szCs w:val="24"/>
        </w:rPr>
        <w:t>Sociální kurátor pro dospělé</w:t>
      </w:r>
    </w:p>
    <w:p w:rsidR="000F0EC7" w:rsidRDefault="000F0EC7" w:rsidP="00EE2BF8">
      <w:pPr>
        <w:pStyle w:val="Odstavecseseznamem"/>
        <w:numPr>
          <w:ilvl w:val="0"/>
          <w:numId w:val="14"/>
        </w:numPr>
        <w:spacing w:after="0"/>
        <w:jc w:val="both"/>
        <w:rPr>
          <w:szCs w:val="24"/>
        </w:rPr>
      </w:pPr>
      <w:r>
        <w:rPr>
          <w:szCs w:val="24"/>
        </w:rPr>
        <w:t>Úřad práce, projekt „Příležitost dělá zaměstnance“</w:t>
      </w:r>
    </w:p>
    <w:p w:rsidR="000F0EC7" w:rsidRDefault="000F0EC7" w:rsidP="00EE2BF8">
      <w:pPr>
        <w:pStyle w:val="Odstavecseseznamem"/>
        <w:numPr>
          <w:ilvl w:val="0"/>
          <w:numId w:val="14"/>
        </w:numPr>
        <w:spacing w:after="0"/>
        <w:jc w:val="both"/>
        <w:rPr>
          <w:szCs w:val="24"/>
        </w:rPr>
      </w:pPr>
      <w:r>
        <w:rPr>
          <w:szCs w:val="24"/>
        </w:rPr>
        <w:t>Jiné</w:t>
      </w:r>
      <w:r w:rsidR="00E27F76">
        <w:rPr>
          <w:szCs w:val="24"/>
        </w:rPr>
        <w:t xml:space="preserve"> </w:t>
      </w:r>
      <w:r>
        <w:rPr>
          <w:szCs w:val="24"/>
        </w:rPr>
        <w:t>…………………………………………………….........................................</w:t>
      </w:r>
      <w:r w:rsidR="00E27F76">
        <w:rPr>
          <w:szCs w:val="24"/>
        </w:rPr>
        <w:t>.......</w:t>
      </w:r>
    </w:p>
    <w:p w:rsidR="00E27F76" w:rsidRDefault="00E27F76" w:rsidP="00E27F76">
      <w:pPr>
        <w:pStyle w:val="Odstavecseseznamem"/>
        <w:spacing w:after="0"/>
        <w:jc w:val="both"/>
        <w:rPr>
          <w:szCs w:val="24"/>
        </w:rPr>
      </w:pPr>
    </w:p>
    <w:p w:rsidR="000F0EC7" w:rsidRDefault="000F0EC7" w:rsidP="000F0EC7">
      <w:pPr>
        <w:spacing w:after="0"/>
        <w:jc w:val="both"/>
        <w:rPr>
          <w:szCs w:val="24"/>
        </w:rPr>
      </w:pPr>
      <w:r>
        <w:rPr>
          <w:szCs w:val="24"/>
        </w:rPr>
        <w:lastRenderedPageBreak/>
        <w:t>11. Co vnímáte jako největší problém při hledání bydlení? (můžete označit křížkem i více možností)</w:t>
      </w:r>
    </w:p>
    <w:p w:rsidR="000F0EC7" w:rsidRDefault="000F0EC7" w:rsidP="00EE2BF8">
      <w:pPr>
        <w:pStyle w:val="Odstavecseseznamem"/>
        <w:numPr>
          <w:ilvl w:val="0"/>
          <w:numId w:val="15"/>
        </w:numPr>
        <w:spacing w:after="0"/>
        <w:jc w:val="both"/>
        <w:rPr>
          <w:szCs w:val="24"/>
        </w:rPr>
      </w:pPr>
      <w:r>
        <w:rPr>
          <w:szCs w:val="24"/>
        </w:rPr>
        <w:t>Nezaměstnanost</w:t>
      </w:r>
    </w:p>
    <w:p w:rsidR="000F0EC7" w:rsidRDefault="000F0EC7" w:rsidP="00EE2BF8">
      <w:pPr>
        <w:pStyle w:val="Odstavecseseznamem"/>
        <w:numPr>
          <w:ilvl w:val="0"/>
          <w:numId w:val="15"/>
        </w:numPr>
        <w:spacing w:after="0"/>
        <w:jc w:val="both"/>
        <w:rPr>
          <w:szCs w:val="24"/>
        </w:rPr>
      </w:pPr>
      <w:r>
        <w:rPr>
          <w:szCs w:val="24"/>
        </w:rPr>
        <w:t>Nízké příjmy</w:t>
      </w:r>
    </w:p>
    <w:p w:rsidR="000F0EC7" w:rsidRDefault="000F0EC7" w:rsidP="00EE2BF8">
      <w:pPr>
        <w:pStyle w:val="Odstavecseseznamem"/>
        <w:numPr>
          <w:ilvl w:val="0"/>
          <w:numId w:val="15"/>
        </w:numPr>
        <w:spacing w:after="0"/>
        <w:jc w:val="both"/>
        <w:rPr>
          <w:szCs w:val="24"/>
        </w:rPr>
      </w:pPr>
      <w:r>
        <w:rPr>
          <w:szCs w:val="24"/>
        </w:rPr>
        <w:t>Zadluženost</w:t>
      </w:r>
    </w:p>
    <w:p w:rsidR="000F0EC7" w:rsidRDefault="000F0EC7" w:rsidP="00EE2BF8">
      <w:pPr>
        <w:pStyle w:val="Odstavecseseznamem"/>
        <w:numPr>
          <w:ilvl w:val="0"/>
          <w:numId w:val="15"/>
        </w:numPr>
        <w:spacing w:after="0"/>
        <w:jc w:val="both"/>
        <w:rPr>
          <w:szCs w:val="24"/>
        </w:rPr>
      </w:pPr>
      <w:r>
        <w:rPr>
          <w:szCs w:val="24"/>
        </w:rPr>
        <w:t>Nedostatek sociálních bytů</w:t>
      </w:r>
    </w:p>
    <w:p w:rsidR="000F0EC7" w:rsidRDefault="000F0EC7" w:rsidP="00EE2BF8">
      <w:pPr>
        <w:pStyle w:val="Odstavecseseznamem"/>
        <w:numPr>
          <w:ilvl w:val="0"/>
          <w:numId w:val="15"/>
        </w:numPr>
        <w:spacing w:after="0"/>
        <w:jc w:val="both"/>
        <w:rPr>
          <w:szCs w:val="24"/>
        </w:rPr>
      </w:pPr>
      <w:r>
        <w:rPr>
          <w:szCs w:val="24"/>
        </w:rPr>
        <w:t>Nedostatečná informovanost ze strany odborníků o možnostech řešení bytové situace</w:t>
      </w:r>
    </w:p>
    <w:p w:rsidR="00E27F76" w:rsidRDefault="00E27F76" w:rsidP="00E27F76">
      <w:pPr>
        <w:pStyle w:val="Odstavecseseznamem"/>
        <w:spacing w:after="0"/>
        <w:ind w:left="840"/>
        <w:jc w:val="both"/>
        <w:rPr>
          <w:szCs w:val="24"/>
        </w:rPr>
      </w:pPr>
    </w:p>
    <w:p w:rsidR="000F0EC7" w:rsidRDefault="000F0EC7" w:rsidP="000F0EC7">
      <w:pPr>
        <w:spacing w:after="0"/>
        <w:jc w:val="both"/>
        <w:rPr>
          <w:szCs w:val="24"/>
        </w:rPr>
      </w:pPr>
      <w:r>
        <w:rPr>
          <w:szCs w:val="24"/>
        </w:rPr>
        <w:t>12. Jaká je Vaše současná bytová situace? (vyberte - zakřížkujte prosím jednu z možností)</w:t>
      </w:r>
    </w:p>
    <w:p w:rsidR="000F0EC7" w:rsidRDefault="000F0EC7" w:rsidP="00EE2BF8">
      <w:pPr>
        <w:pStyle w:val="Odstavecseseznamem"/>
        <w:numPr>
          <w:ilvl w:val="0"/>
          <w:numId w:val="16"/>
        </w:numPr>
        <w:spacing w:after="0"/>
        <w:jc w:val="both"/>
        <w:rPr>
          <w:szCs w:val="24"/>
        </w:rPr>
      </w:pPr>
      <w:r>
        <w:rPr>
          <w:szCs w:val="24"/>
        </w:rPr>
        <w:t>Mám vlastní bydlení (byt v osobním vlastnictví/družstevní byt)</w:t>
      </w:r>
    </w:p>
    <w:p w:rsidR="000F0EC7" w:rsidRDefault="000F0EC7" w:rsidP="00EE2BF8">
      <w:pPr>
        <w:pStyle w:val="Odstavecseseznamem"/>
        <w:numPr>
          <w:ilvl w:val="0"/>
          <w:numId w:val="16"/>
        </w:numPr>
        <w:spacing w:after="0"/>
        <w:jc w:val="both"/>
        <w:rPr>
          <w:szCs w:val="24"/>
        </w:rPr>
      </w:pPr>
      <w:r>
        <w:rPr>
          <w:szCs w:val="24"/>
        </w:rPr>
        <w:t>Bydlím v nájemním bytě (obecní byt, byt od soukromého vlastníka, Residomo)</w:t>
      </w:r>
    </w:p>
    <w:p w:rsidR="000F0EC7" w:rsidRDefault="000F0EC7" w:rsidP="00EE2BF8">
      <w:pPr>
        <w:pStyle w:val="Odstavecseseznamem"/>
        <w:numPr>
          <w:ilvl w:val="0"/>
          <w:numId w:val="16"/>
        </w:numPr>
        <w:spacing w:after="0"/>
        <w:jc w:val="both"/>
        <w:rPr>
          <w:szCs w:val="24"/>
        </w:rPr>
      </w:pPr>
      <w:r>
        <w:rPr>
          <w:szCs w:val="24"/>
        </w:rPr>
        <w:t>Bydlím v podnájmu</w:t>
      </w:r>
    </w:p>
    <w:p w:rsidR="000F0EC7" w:rsidRDefault="000F0EC7" w:rsidP="00EE2BF8">
      <w:pPr>
        <w:pStyle w:val="Odstavecseseznamem"/>
        <w:numPr>
          <w:ilvl w:val="0"/>
          <w:numId w:val="16"/>
        </w:numPr>
        <w:spacing w:after="0"/>
        <w:jc w:val="both"/>
        <w:rPr>
          <w:szCs w:val="24"/>
        </w:rPr>
      </w:pPr>
      <w:r>
        <w:rPr>
          <w:szCs w:val="24"/>
        </w:rPr>
        <w:t>Bydlím na ubytovně</w:t>
      </w:r>
    </w:p>
    <w:p w:rsidR="000F0EC7" w:rsidRDefault="000F0EC7" w:rsidP="00EE2BF8">
      <w:pPr>
        <w:pStyle w:val="Odstavecseseznamem"/>
        <w:numPr>
          <w:ilvl w:val="0"/>
          <w:numId w:val="16"/>
        </w:numPr>
        <w:spacing w:after="0"/>
        <w:jc w:val="both"/>
        <w:rPr>
          <w:szCs w:val="24"/>
        </w:rPr>
      </w:pPr>
      <w:r>
        <w:rPr>
          <w:szCs w:val="24"/>
        </w:rPr>
        <w:t>Bydlím v Azylovém domě pro ženy</w:t>
      </w:r>
    </w:p>
    <w:p w:rsidR="000F0EC7" w:rsidRDefault="000F0EC7" w:rsidP="00EE2BF8">
      <w:pPr>
        <w:pStyle w:val="Odstavecseseznamem"/>
        <w:numPr>
          <w:ilvl w:val="0"/>
          <w:numId w:val="16"/>
        </w:numPr>
        <w:spacing w:after="0"/>
        <w:jc w:val="both"/>
        <w:rPr>
          <w:szCs w:val="24"/>
        </w:rPr>
      </w:pPr>
      <w:r>
        <w:rPr>
          <w:szCs w:val="24"/>
        </w:rPr>
        <w:t>Jiné…………………………………………………………………………</w:t>
      </w:r>
      <w:r w:rsidR="00A35679">
        <w:rPr>
          <w:szCs w:val="24"/>
        </w:rPr>
        <w:t>……….</w:t>
      </w:r>
    </w:p>
    <w:p w:rsidR="00E27F76" w:rsidRDefault="00E27F76" w:rsidP="00E27F76">
      <w:pPr>
        <w:pStyle w:val="Odstavecseseznamem"/>
        <w:spacing w:after="0"/>
        <w:jc w:val="both"/>
        <w:rPr>
          <w:szCs w:val="24"/>
        </w:rPr>
      </w:pPr>
    </w:p>
    <w:p w:rsidR="000F0EC7" w:rsidRDefault="000F0EC7" w:rsidP="000F0EC7">
      <w:pPr>
        <w:jc w:val="both"/>
        <w:rPr>
          <w:szCs w:val="24"/>
        </w:rPr>
      </w:pPr>
      <w:r>
        <w:rPr>
          <w:szCs w:val="24"/>
        </w:rPr>
        <w:t>13. Byly níže uvedené subjekty, organizace, pro Vás přínosné při řešení bytové situace? (vyberte - zakřížkujte jednu z možností u těch organizací, se kterými jste spolupracovala)</w:t>
      </w:r>
    </w:p>
    <w:tbl>
      <w:tblPr>
        <w:tblStyle w:val="Mkatabulky"/>
        <w:tblW w:w="9180" w:type="dxa"/>
        <w:tblInd w:w="0" w:type="dxa"/>
        <w:tblLook w:val="04A0" w:firstRow="1" w:lastRow="0" w:firstColumn="1" w:lastColumn="0" w:noHBand="0" w:noVBand="1"/>
      </w:tblPr>
      <w:tblGrid>
        <w:gridCol w:w="2798"/>
        <w:gridCol w:w="1595"/>
        <w:gridCol w:w="1596"/>
        <w:gridCol w:w="1595"/>
        <w:gridCol w:w="1596"/>
      </w:tblGrid>
      <w:tr w:rsidR="000F0EC7" w:rsidTr="00E27F76">
        <w:trPr>
          <w:trHeight w:val="608"/>
        </w:trPr>
        <w:tc>
          <w:tcPr>
            <w:tcW w:w="2798"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5"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 xml:space="preserve">    Ano</w:t>
            </w:r>
          </w:p>
        </w:tc>
        <w:tc>
          <w:tcPr>
            <w:tcW w:w="1596"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 xml:space="preserve">        Ne</w:t>
            </w:r>
          </w:p>
        </w:tc>
        <w:tc>
          <w:tcPr>
            <w:tcW w:w="1595"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 xml:space="preserve">  Částečně</w:t>
            </w:r>
          </w:p>
        </w:tc>
        <w:tc>
          <w:tcPr>
            <w:tcW w:w="1596"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Službu jsem nevyužila</w:t>
            </w:r>
          </w:p>
        </w:tc>
      </w:tr>
      <w:tr w:rsidR="000F0EC7" w:rsidTr="00E27F76">
        <w:trPr>
          <w:trHeight w:val="527"/>
        </w:trPr>
        <w:tc>
          <w:tcPr>
            <w:tcW w:w="2798"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Azylové zařízení pro ženy</w:t>
            </w:r>
          </w:p>
        </w:tc>
        <w:tc>
          <w:tcPr>
            <w:tcW w:w="159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E27F76">
        <w:trPr>
          <w:trHeight w:val="540"/>
        </w:trPr>
        <w:tc>
          <w:tcPr>
            <w:tcW w:w="2798"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Rubikon Centrum</w:t>
            </w:r>
          </w:p>
        </w:tc>
        <w:tc>
          <w:tcPr>
            <w:tcW w:w="159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E27F76">
        <w:trPr>
          <w:trHeight w:val="540"/>
        </w:trPr>
        <w:tc>
          <w:tcPr>
            <w:tcW w:w="2798"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Probační a mediační služba</w:t>
            </w:r>
          </w:p>
        </w:tc>
        <w:tc>
          <w:tcPr>
            <w:tcW w:w="159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E27F76">
        <w:trPr>
          <w:trHeight w:val="540"/>
        </w:trPr>
        <w:tc>
          <w:tcPr>
            <w:tcW w:w="2798"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Sociální kurátor</w:t>
            </w:r>
          </w:p>
        </w:tc>
        <w:tc>
          <w:tcPr>
            <w:tcW w:w="159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E27F76">
        <w:trPr>
          <w:trHeight w:val="803"/>
        </w:trPr>
        <w:tc>
          <w:tcPr>
            <w:tcW w:w="2798"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Úřad práce, projekt „Příležitost dělá zaměstnance“</w:t>
            </w:r>
          </w:p>
        </w:tc>
        <w:tc>
          <w:tcPr>
            <w:tcW w:w="159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r w:rsidR="000F0EC7" w:rsidTr="00E27F76">
        <w:trPr>
          <w:trHeight w:val="552"/>
        </w:trPr>
        <w:tc>
          <w:tcPr>
            <w:tcW w:w="2798" w:type="dxa"/>
            <w:tcBorders>
              <w:top w:val="single" w:sz="4" w:space="0" w:color="auto"/>
              <w:left w:val="single" w:sz="4" w:space="0" w:color="auto"/>
              <w:bottom w:val="single" w:sz="4" w:space="0" w:color="auto"/>
              <w:right w:val="single" w:sz="4" w:space="0" w:color="auto"/>
            </w:tcBorders>
            <w:hideMark/>
          </w:tcPr>
          <w:p w:rsidR="000F0EC7" w:rsidRDefault="000F0EC7">
            <w:pPr>
              <w:jc w:val="both"/>
              <w:rPr>
                <w:szCs w:val="24"/>
              </w:rPr>
            </w:pPr>
            <w:r>
              <w:rPr>
                <w:szCs w:val="24"/>
              </w:rPr>
              <w:t>Jiné (uveďte, které)</w:t>
            </w:r>
          </w:p>
        </w:tc>
        <w:tc>
          <w:tcPr>
            <w:tcW w:w="159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5"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c>
          <w:tcPr>
            <w:tcW w:w="1596" w:type="dxa"/>
            <w:tcBorders>
              <w:top w:val="single" w:sz="4" w:space="0" w:color="auto"/>
              <w:left w:val="single" w:sz="4" w:space="0" w:color="auto"/>
              <w:bottom w:val="single" w:sz="4" w:space="0" w:color="auto"/>
              <w:right w:val="single" w:sz="4" w:space="0" w:color="auto"/>
            </w:tcBorders>
          </w:tcPr>
          <w:p w:rsidR="000F0EC7" w:rsidRDefault="000F0EC7">
            <w:pPr>
              <w:jc w:val="both"/>
              <w:rPr>
                <w:szCs w:val="24"/>
              </w:rPr>
            </w:pPr>
          </w:p>
        </w:tc>
      </w:tr>
    </w:tbl>
    <w:p w:rsidR="00E27F76" w:rsidRDefault="00E27F76" w:rsidP="000F0EC7">
      <w:pPr>
        <w:spacing w:after="0"/>
        <w:jc w:val="both"/>
        <w:rPr>
          <w:szCs w:val="24"/>
        </w:rPr>
      </w:pPr>
    </w:p>
    <w:p w:rsidR="00E27F76" w:rsidRDefault="00E27F76" w:rsidP="000F0EC7">
      <w:pPr>
        <w:spacing w:after="0"/>
        <w:jc w:val="both"/>
        <w:rPr>
          <w:szCs w:val="24"/>
        </w:rPr>
      </w:pPr>
    </w:p>
    <w:p w:rsidR="00A35679" w:rsidRDefault="00A35679" w:rsidP="000F0EC7">
      <w:pPr>
        <w:spacing w:after="0"/>
        <w:jc w:val="both"/>
        <w:rPr>
          <w:szCs w:val="24"/>
        </w:rPr>
      </w:pPr>
    </w:p>
    <w:p w:rsidR="000F0EC7" w:rsidRDefault="000F0EC7" w:rsidP="000F0EC7">
      <w:pPr>
        <w:spacing w:after="0"/>
        <w:jc w:val="both"/>
        <w:rPr>
          <w:szCs w:val="24"/>
        </w:rPr>
      </w:pPr>
      <w:r>
        <w:rPr>
          <w:szCs w:val="24"/>
        </w:rPr>
        <w:lastRenderedPageBreak/>
        <w:t>14. Jak dlouho jste byla ve výkonu trestu odnětí svobody?</w:t>
      </w:r>
    </w:p>
    <w:p w:rsidR="00E27F76" w:rsidRDefault="00E27F76" w:rsidP="000F0EC7">
      <w:pPr>
        <w:spacing w:after="0"/>
        <w:jc w:val="both"/>
        <w:rPr>
          <w:szCs w:val="24"/>
        </w:rPr>
      </w:pPr>
    </w:p>
    <w:p w:rsidR="00E27F76" w:rsidRDefault="00E27F76" w:rsidP="000F0EC7">
      <w:pPr>
        <w:spacing w:after="0"/>
        <w:jc w:val="both"/>
        <w:rPr>
          <w:szCs w:val="24"/>
        </w:rPr>
      </w:pPr>
    </w:p>
    <w:p w:rsidR="000F0EC7" w:rsidRDefault="000F0EC7" w:rsidP="000F0EC7">
      <w:pPr>
        <w:spacing w:after="0"/>
        <w:jc w:val="both"/>
        <w:rPr>
          <w:szCs w:val="24"/>
        </w:rPr>
      </w:pPr>
      <w:r>
        <w:rPr>
          <w:szCs w:val="24"/>
        </w:rPr>
        <w:t xml:space="preserve">15. Využíváte některé ze služeb uvedených organizací, subjektů ještě dnes? (vyberte- zakřížkujte prosím jednu z možností) </w:t>
      </w:r>
    </w:p>
    <w:p w:rsidR="000F0EC7" w:rsidRDefault="000F0EC7" w:rsidP="00EE2BF8">
      <w:pPr>
        <w:pStyle w:val="Odstavecseseznamem"/>
        <w:numPr>
          <w:ilvl w:val="0"/>
          <w:numId w:val="17"/>
        </w:numPr>
        <w:spacing w:after="0"/>
        <w:jc w:val="both"/>
        <w:rPr>
          <w:szCs w:val="24"/>
        </w:rPr>
      </w:pPr>
      <w:r>
        <w:rPr>
          <w:szCs w:val="24"/>
        </w:rPr>
        <w:t>ANO</w:t>
      </w:r>
    </w:p>
    <w:p w:rsidR="000F0EC7" w:rsidRDefault="000F0EC7" w:rsidP="00EE2BF8">
      <w:pPr>
        <w:pStyle w:val="Odstavecseseznamem"/>
        <w:numPr>
          <w:ilvl w:val="0"/>
          <w:numId w:val="17"/>
        </w:numPr>
        <w:spacing w:after="0"/>
        <w:jc w:val="both"/>
        <w:rPr>
          <w:szCs w:val="24"/>
        </w:rPr>
      </w:pPr>
      <w:r>
        <w:rPr>
          <w:szCs w:val="24"/>
        </w:rPr>
        <w:t>NE</w:t>
      </w:r>
    </w:p>
    <w:p w:rsidR="00E27F76" w:rsidRDefault="00E27F76" w:rsidP="00E27F76">
      <w:pPr>
        <w:pStyle w:val="Odstavecseseznamem"/>
        <w:spacing w:after="0"/>
        <w:jc w:val="both"/>
        <w:rPr>
          <w:szCs w:val="24"/>
        </w:rPr>
      </w:pPr>
    </w:p>
    <w:p w:rsidR="000F0EC7" w:rsidRDefault="000F0EC7" w:rsidP="000F0EC7">
      <w:pPr>
        <w:spacing w:after="0"/>
        <w:jc w:val="both"/>
        <w:rPr>
          <w:szCs w:val="24"/>
        </w:rPr>
      </w:pPr>
      <w:r>
        <w:rPr>
          <w:szCs w:val="24"/>
        </w:rPr>
        <w:t>16. Pokud jste v předchozí otázce odpověděla ANO, uveďte jaké a proč?</w:t>
      </w:r>
    </w:p>
    <w:p w:rsidR="000F0EC7" w:rsidRDefault="000F0EC7" w:rsidP="000F0EC7">
      <w:pPr>
        <w:spacing w:after="0"/>
        <w:jc w:val="both"/>
        <w:rPr>
          <w:szCs w:val="24"/>
        </w:rPr>
      </w:pPr>
      <w:r>
        <w:rPr>
          <w:szCs w:val="24"/>
        </w:rPr>
        <w:t>………………………………………………………………………………………………</w:t>
      </w:r>
    </w:p>
    <w:p w:rsidR="00E27F76" w:rsidRDefault="00E27F76" w:rsidP="000F0EC7">
      <w:pPr>
        <w:spacing w:after="0"/>
        <w:jc w:val="both"/>
        <w:rPr>
          <w:szCs w:val="24"/>
        </w:rPr>
      </w:pPr>
    </w:p>
    <w:p w:rsidR="000F0EC7" w:rsidRDefault="000F0EC7" w:rsidP="000F0EC7">
      <w:pPr>
        <w:spacing w:after="0"/>
        <w:jc w:val="both"/>
        <w:rPr>
          <w:szCs w:val="24"/>
        </w:rPr>
      </w:pPr>
      <w:r>
        <w:rPr>
          <w:szCs w:val="24"/>
        </w:rPr>
        <w:t>17. Jaká doba uplynula od Vašeho propuštění z výkonu trestu odnětí svobody?</w:t>
      </w:r>
    </w:p>
    <w:p w:rsidR="000F0EC7" w:rsidRDefault="006B6E6B" w:rsidP="000F0EC7">
      <w:pPr>
        <w:spacing w:line="360" w:lineRule="auto"/>
        <w:jc w:val="both"/>
        <w:rPr>
          <w:szCs w:val="24"/>
        </w:rPr>
      </w:pPr>
      <w:r>
        <w:rPr>
          <w:szCs w:val="24"/>
        </w:rPr>
        <w:t xml:space="preserve">(uveďte prosím </w:t>
      </w:r>
      <w:r w:rsidR="000F0EC7">
        <w:rPr>
          <w:szCs w:val="24"/>
        </w:rPr>
        <w:t>v měsících)……………………………………………………</w:t>
      </w:r>
      <w:r w:rsidR="00E27F76">
        <w:rPr>
          <w:szCs w:val="24"/>
        </w:rPr>
        <w:t>…………</w:t>
      </w:r>
    </w:p>
    <w:p w:rsidR="00EC5AC0" w:rsidRDefault="00EC5AC0" w:rsidP="000F0EC7">
      <w:pPr>
        <w:spacing w:line="360" w:lineRule="auto"/>
        <w:jc w:val="both"/>
        <w:rPr>
          <w:szCs w:val="24"/>
        </w:rPr>
      </w:pPr>
    </w:p>
    <w:p w:rsidR="00EC5AC0" w:rsidRDefault="00EC5AC0" w:rsidP="000F0EC7">
      <w:pPr>
        <w:spacing w:line="360" w:lineRule="auto"/>
        <w:jc w:val="both"/>
        <w:rPr>
          <w:szCs w:val="24"/>
        </w:rPr>
      </w:pPr>
    </w:p>
    <w:p w:rsidR="00EC5AC0" w:rsidRDefault="00EC5AC0" w:rsidP="000F0EC7">
      <w:pPr>
        <w:spacing w:line="360" w:lineRule="auto"/>
        <w:jc w:val="both"/>
        <w:rPr>
          <w:szCs w:val="24"/>
        </w:rPr>
      </w:pPr>
    </w:p>
    <w:p w:rsidR="00EC5AC0" w:rsidRDefault="00EC5AC0" w:rsidP="000F0EC7">
      <w:pPr>
        <w:spacing w:line="360" w:lineRule="auto"/>
        <w:jc w:val="both"/>
        <w:rPr>
          <w:szCs w:val="24"/>
        </w:rPr>
      </w:pPr>
    </w:p>
    <w:p w:rsidR="00EC5AC0" w:rsidRDefault="00EC5AC0" w:rsidP="000F0EC7">
      <w:pPr>
        <w:spacing w:line="360" w:lineRule="auto"/>
        <w:jc w:val="both"/>
        <w:rPr>
          <w:szCs w:val="24"/>
        </w:rPr>
      </w:pPr>
    </w:p>
    <w:p w:rsidR="00EC5AC0" w:rsidRDefault="00EC5AC0" w:rsidP="000F0EC7">
      <w:pPr>
        <w:spacing w:line="360" w:lineRule="auto"/>
        <w:jc w:val="both"/>
        <w:rPr>
          <w:szCs w:val="24"/>
        </w:rPr>
      </w:pPr>
    </w:p>
    <w:p w:rsidR="00EC5AC0" w:rsidRDefault="00EC5AC0" w:rsidP="000F0EC7">
      <w:pPr>
        <w:spacing w:line="360" w:lineRule="auto"/>
        <w:jc w:val="both"/>
        <w:rPr>
          <w:szCs w:val="24"/>
        </w:rPr>
      </w:pPr>
    </w:p>
    <w:p w:rsidR="00EC5AC0" w:rsidRDefault="00EC5AC0" w:rsidP="000F0EC7">
      <w:pPr>
        <w:spacing w:line="360" w:lineRule="auto"/>
        <w:jc w:val="both"/>
        <w:rPr>
          <w:szCs w:val="24"/>
        </w:rPr>
      </w:pPr>
    </w:p>
    <w:p w:rsidR="00EC5AC0" w:rsidRDefault="00EC5AC0" w:rsidP="000F0EC7">
      <w:pPr>
        <w:spacing w:line="360" w:lineRule="auto"/>
        <w:jc w:val="both"/>
        <w:rPr>
          <w:szCs w:val="24"/>
        </w:rPr>
      </w:pPr>
    </w:p>
    <w:p w:rsidR="00EC5AC0" w:rsidRDefault="00EC5AC0" w:rsidP="000F0EC7">
      <w:pPr>
        <w:spacing w:line="360" w:lineRule="auto"/>
        <w:jc w:val="both"/>
        <w:rPr>
          <w:szCs w:val="24"/>
        </w:rPr>
      </w:pPr>
    </w:p>
    <w:p w:rsidR="00EC5AC0" w:rsidRDefault="00EC5AC0" w:rsidP="000F0EC7">
      <w:pPr>
        <w:spacing w:line="360" w:lineRule="auto"/>
        <w:jc w:val="both"/>
        <w:rPr>
          <w:szCs w:val="24"/>
        </w:rPr>
      </w:pPr>
    </w:p>
    <w:p w:rsidR="00EC5AC0" w:rsidRDefault="00EC5AC0" w:rsidP="000F0EC7">
      <w:pPr>
        <w:spacing w:line="360" w:lineRule="auto"/>
        <w:jc w:val="both"/>
        <w:rPr>
          <w:szCs w:val="24"/>
        </w:rPr>
      </w:pPr>
    </w:p>
    <w:p w:rsidR="00EC5AC0" w:rsidRDefault="00EC5AC0" w:rsidP="000F0EC7">
      <w:pPr>
        <w:spacing w:line="360" w:lineRule="auto"/>
        <w:jc w:val="both"/>
        <w:rPr>
          <w:szCs w:val="24"/>
        </w:rPr>
      </w:pPr>
    </w:p>
    <w:sectPr w:rsidR="00EC5AC0" w:rsidSect="00142EEB">
      <w:footerReference w:type="default" r:id="rId24"/>
      <w:pgSz w:w="11906" w:h="16838"/>
      <w:pgMar w:top="1134" w:right="1418" w:bottom="1134" w:left="1814"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BB" w:rsidRDefault="00C12EBB" w:rsidP="00E6718B">
      <w:pPr>
        <w:spacing w:after="0" w:line="240" w:lineRule="auto"/>
      </w:pPr>
      <w:r>
        <w:separator/>
      </w:r>
    </w:p>
  </w:endnote>
  <w:endnote w:type="continuationSeparator" w:id="0">
    <w:p w:rsidR="00C12EBB" w:rsidRDefault="00C12EBB" w:rsidP="00E6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761964"/>
      <w:docPartObj>
        <w:docPartGallery w:val="Page Numbers (Bottom of Page)"/>
        <w:docPartUnique/>
      </w:docPartObj>
    </w:sdtPr>
    <w:sdtEndPr/>
    <w:sdtContent>
      <w:p w:rsidR="00DA5C69" w:rsidRDefault="00DA5C69">
        <w:pPr>
          <w:pStyle w:val="Zpat"/>
          <w:jc w:val="center"/>
        </w:pPr>
        <w:r>
          <w:fldChar w:fldCharType="begin"/>
        </w:r>
        <w:r>
          <w:instrText>PAGE   \* MERGEFORMAT</w:instrText>
        </w:r>
        <w:r>
          <w:fldChar w:fldCharType="separate"/>
        </w:r>
        <w:r w:rsidR="00D046E1">
          <w:rPr>
            <w:noProof/>
          </w:rPr>
          <w:t>40</w:t>
        </w:r>
        <w:r>
          <w:fldChar w:fldCharType="end"/>
        </w:r>
      </w:p>
    </w:sdtContent>
  </w:sdt>
  <w:p w:rsidR="00DA5C69" w:rsidRDefault="00DA5C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BB" w:rsidRDefault="00C12EBB" w:rsidP="00E6718B">
      <w:pPr>
        <w:spacing w:after="0" w:line="240" w:lineRule="auto"/>
      </w:pPr>
      <w:r>
        <w:separator/>
      </w:r>
    </w:p>
  </w:footnote>
  <w:footnote w:type="continuationSeparator" w:id="0">
    <w:p w:rsidR="00C12EBB" w:rsidRDefault="00C12EBB" w:rsidP="00E67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740"/>
    <w:multiLevelType w:val="multilevel"/>
    <w:tmpl w:val="34E2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056C6"/>
    <w:multiLevelType w:val="hybridMultilevel"/>
    <w:tmpl w:val="4012556E"/>
    <w:lvl w:ilvl="0" w:tplc="EDF22348">
      <w:start w:val="1"/>
      <w:numFmt w:val="bullet"/>
      <w:lvlText w:val=""/>
      <w:lvlJc w:val="left"/>
      <w:pPr>
        <w:ind w:left="720" w:hanging="360"/>
      </w:pPr>
      <w:rPr>
        <w:rFonts w:ascii="Symbol" w:hAnsi="Symbol" w:hint="default"/>
      </w:rPr>
    </w:lvl>
    <w:lvl w:ilvl="1" w:tplc="EDF22348">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90241D8"/>
    <w:multiLevelType w:val="multilevel"/>
    <w:tmpl w:val="6058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87079"/>
    <w:multiLevelType w:val="multilevel"/>
    <w:tmpl w:val="3126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03790"/>
    <w:multiLevelType w:val="multilevel"/>
    <w:tmpl w:val="23E0B51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0FFA2C33"/>
    <w:multiLevelType w:val="multilevel"/>
    <w:tmpl w:val="D294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83D99"/>
    <w:multiLevelType w:val="multilevel"/>
    <w:tmpl w:val="89FE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F31D7"/>
    <w:multiLevelType w:val="multilevel"/>
    <w:tmpl w:val="7DA2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D13B6"/>
    <w:multiLevelType w:val="hybridMultilevel"/>
    <w:tmpl w:val="DBE2188C"/>
    <w:lvl w:ilvl="0" w:tplc="EDF22348">
      <w:start w:val="1"/>
      <w:numFmt w:val="bullet"/>
      <w:lvlText w:val=""/>
      <w:lvlJc w:val="left"/>
      <w:pPr>
        <w:ind w:left="720" w:hanging="360"/>
      </w:pPr>
      <w:rPr>
        <w:rFonts w:ascii="Symbol" w:hAnsi="Symbol" w:hint="default"/>
      </w:rPr>
    </w:lvl>
    <w:lvl w:ilvl="1" w:tplc="EDF22348">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A1A0F28"/>
    <w:multiLevelType w:val="multilevel"/>
    <w:tmpl w:val="28CA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015447"/>
    <w:multiLevelType w:val="multilevel"/>
    <w:tmpl w:val="C778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061ABB"/>
    <w:multiLevelType w:val="multilevel"/>
    <w:tmpl w:val="72AE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6B43B2"/>
    <w:multiLevelType w:val="hybridMultilevel"/>
    <w:tmpl w:val="979CD2E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2ACF764F"/>
    <w:multiLevelType w:val="multilevel"/>
    <w:tmpl w:val="1192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C2E1F"/>
    <w:multiLevelType w:val="hybridMultilevel"/>
    <w:tmpl w:val="13D407B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2E287DEB"/>
    <w:multiLevelType w:val="hybridMultilevel"/>
    <w:tmpl w:val="C5C8FF7A"/>
    <w:lvl w:ilvl="0" w:tplc="EDF22348">
      <w:start w:val="1"/>
      <w:numFmt w:val="bullet"/>
      <w:lvlText w:val=""/>
      <w:lvlJc w:val="left"/>
      <w:pPr>
        <w:ind w:left="720" w:hanging="360"/>
      </w:pPr>
      <w:rPr>
        <w:rFonts w:ascii="Symbol" w:hAnsi="Symbol" w:hint="default"/>
      </w:rPr>
    </w:lvl>
    <w:lvl w:ilvl="1" w:tplc="EDF22348">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33FB6528"/>
    <w:multiLevelType w:val="hybridMultilevel"/>
    <w:tmpl w:val="E93E996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36E7762C"/>
    <w:multiLevelType w:val="multilevel"/>
    <w:tmpl w:val="777E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E3A7A"/>
    <w:multiLevelType w:val="hybridMultilevel"/>
    <w:tmpl w:val="2B6077BA"/>
    <w:lvl w:ilvl="0" w:tplc="EDF22348">
      <w:start w:val="1"/>
      <w:numFmt w:val="bullet"/>
      <w:lvlText w:val=""/>
      <w:lvlJc w:val="left"/>
      <w:pPr>
        <w:ind w:left="720" w:hanging="360"/>
      </w:pPr>
      <w:rPr>
        <w:rFonts w:ascii="Symbol" w:hAnsi="Symbol" w:hint="default"/>
      </w:rPr>
    </w:lvl>
    <w:lvl w:ilvl="1" w:tplc="EDF22348">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3BA57083"/>
    <w:multiLevelType w:val="multilevel"/>
    <w:tmpl w:val="405E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265743"/>
    <w:multiLevelType w:val="hybridMultilevel"/>
    <w:tmpl w:val="BABE94F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42296431"/>
    <w:multiLevelType w:val="multilevel"/>
    <w:tmpl w:val="D33E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8620C6"/>
    <w:multiLevelType w:val="multilevel"/>
    <w:tmpl w:val="27CA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87465D"/>
    <w:multiLevelType w:val="multilevel"/>
    <w:tmpl w:val="5CF8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D5066D"/>
    <w:multiLevelType w:val="multilevel"/>
    <w:tmpl w:val="522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021DD0"/>
    <w:multiLevelType w:val="hybridMultilevel"/>
    <w:tmpl w:val="9B989BE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47B35F30"/>
    <w:multiLevelType w:val="multilevel"/>
    <w:tmpl w:val="19FC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F00ADE"/>
    <w:multiLevelType w:val="hybridMultilevel"/>
    <w:tmpl w:val="3C5C0C8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4D21396F"/>
    <w:multiLevelType w:val="multilevel"/>
    <w:tmpl w:val="1A9E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75584F"/>
    <w:multiLevelType w:val="multilevel"/>
    <w:tmpl w:val="1B3A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D31925"/>
    <w:multiLevelType w:val="multilevel"/>
    <w:tmpl w:val="A43C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0F3049"/>
    <w:multiLevelType w:val="hybridMultilevel"/>
    <w:tmpl w:val="49DE392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nsid w:val="58796E38"/>
    <w:multiLevelType w:val="hybridMultilevel"/>
    <w:tmpl w:val="45764DDC"/>
    <w:lvl w:ilvl="0" w:tplc="EDF22348">
      <w:start w:val="1"/>
      <w:numFmt w:val="bullet"/>
      <w:lvlText w:val=""/>
      <w:lvlJc w:val="left"/>
      <w:pPr>
        <w:ind w:left="720" w:hanging="360"/>
      </w:pPr>
      <w:rPr>
        <w:rFonts w:ascii="Symbol" w:hAnsi="Symbol" w:hint="default"/>
      </w:rPr>
    </w:lvl>
    <w:lvl w:ilvl="1" w:tplc="EDF22348">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9AC73A8"/>
    <w:multiLevelType w:val="hybridMultilevel"/>
    <w:tmpl w:val="9CC4B3B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nsid w:val="603D5DD6"/>
    <w:multiLevelType w:val="multilevel"/>
    <w:tmpl w:val="4CB4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785F8B"/>
    <w:multiLevelType w:val="multilevel"/>
    <w:tmpl w:val="3520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BE5DFA"/>
    <w:multiLevelType w:val="multilevel"/>
    <w:tmpl w:val="29C49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950654"/>
    <w:multiLevelType w:val="multilevel"/>
    <w:tmpl w:val="FD92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84778C"/>
    <w:multiLevelType w:val="multilevel"/>
    <w:tmpl w:val="F468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E1277C"/>
    <w:multiLevelType w:val="hybridMultilevel"/>
    <w:tmpl w:val="D12ADFC4"/>
    <w:lvl w:ilvl="0" w:tplc="04050003">
      <w:start w:val="1"/>
      <w:numFmt w:val="bullet"/>
      <w:lvlText w:val="o"/>
      <w:lvlJc w:val="left"/>
      <w:pPr>
        <w:ind w:left="840" w:hanging="360"/>
      </w:pPr>
      <w:rPr>
        <w:rFonts w:ascii="Courier New" w:hAnsi="Courier New" w:cs="Courier New"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40">
    <w:nsid w:val="6A894652"/>
    <w:multiLevelType w:val="multilevel"/>
    <w:tmpl w:val="DC10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31328B"/>
    <w:multiLevelType w:val="multilevel"/>
    <w:tmpl w:val="59C0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C8306C"/>
    <w:multiLevelType w:val="hybridMultilevel"/>
    <w:tmpl w:val="A1AEF87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nsid w:val="7EA8396D"/>
    <w:multiLevelType w:val="multilevel"/>
    <w:tmpl w:val="A7FE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C86587"/>
    <w:multiLevelType w:val="multilevel"/>
    <w:tmpl w:val="5FC4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8"/>
  </w:num>
  <w:num w:numId="6">
    <w:abstractNumId w:val="32"/>
  </w:num>
  <w:num w:numId="7">
    <w:abstractNumId w:val="18"/>
  </w:num>
  <w:num w:numId="8">
    <w:abstractNumId w:val="31"/>
  </w:num>
  <w:num w:numId="9">
    <w:abstractNumId w:val="16"/>
  </w:num>
  <w:num w:numId="10">
    <w:abstractNumId w:val="42"/>
  </w:num>
  <w:num w:numId="11">
    <w:abstractNumId w:val="25"/>
  </w:num>
  <w:num w:numId="12">
    <w:abstractNumId w:val="14"/>
  </w:num>
  <w:num w:numId="13">
    <w:abstractNumId w:val="27"/>
  </w:num>
  <w:num w:numId="14">
    <w:abstractNumId w:val="20"/>
  </w:num>
  <w:num w:numId="15">
    <w:abstractNumId w:val="39"/>
  </w:num>
  <w:num w:numId="16">
    <w:abstractNumId w:val="33"/>
  </w:num>
  <w:num w:numId="17">
    <w:abstractNumId w:val="12"/>
  </w:num>
  <w:num w:numId="18">
    <w:abstractNumId w:val="36"/>
  </w:num>
  <w:num w:numId="19">
    <w:abstractNumId w:val="44"/>
  </w:num>
  <w:num w:numId="20">
    <w:abstractNumId w:val="24"/>
  </w:num>
  <w:num w:numId="21">
    <w:abstractNumId w:val="30"/>
  </w:num>
  <w:num w:numId="22">
    <w:abstractNumId w:val="23"/>
  </w:num>
  <w:num w:numId="23">
    <w:abstractNumId w:val="13"/>
  </w:num>
  <w:num w:numId="24">
    <w:abstractNumId w:val="19"/>
  </w:num>
  <w:num w:numId="25">
    <w:abstractNumId w:val="9"/>
  </w:num>
  <w:num w:numId="26">
    <w:abstractNumId w:val="0"/>
  </w:num>
  <w:num w:numId="27">
    <w:abstractNumId w:val="28"/>
  </w:num>
  <w:num w:numId="28">
    <w:abstractNumId w:val="43"/>
  </w:num>
  <w:num w:numId="29">
    <w:abstractNumId w:val="35"/>
  </w:num>
  <w:num w:numId="30">
    <w:abstractNumId w:val="40"/>
  </w:num>
  <w:num w:numId="31">
    <w:abstractNumId w:val="41"/>
  </w:num>
  <w:num w:numId="32">
    <w:abstractNumId w:val="21"/>
  </w:num>
  <w:num w:numId="33">
    <w:abstractNumId w:val="38"/>
  </w:num>
  <w:num w:numId="34">
    <w:abstractNumId w:val="10"/>
  </w:num>
  <w:num w:numId="35">
    <w:abstractNumId w:val="34"/>
  </w:num>
  <w:num w:numId="36">
    <w:abstractNumId w:val="29"/>
  </w:num>
  <w:num w:numId="37">
    <w:abstractNumId w:val="37"/>
  </w:num>
  <w:num w:numId="38">
    <w:abstractNumId w:val="7"/>
  </w:num>
  <w:num w:numId="39">
    <w:abstractNumId w:val="5"/>
  </w:num>
  <w:num w:numId="40">
    <w:abstractNumId w:val="17"/>
  </w:num>
  <w:num w:numId="41">
    <w:abstractNumId w:val="6"/>
  </w:num>
  <w:num w:numId="42">
    <w:abstractNumId w:val="26"/>
  </w:num>
  <w:num w:numId="43">
    <w:abstractNumId w:val="2"/>
  </w:num>
  <w:num w:numId="44">
    <w:abstractNumId w:val="3"/>
  </w:num>
  <w:num w:numId="45">
    <w:abstractNumId w:val="11"/>
  </w:num>
  <w:num w:numId="46">
    <w:abstractNumId w:val="22"/>
  </w:num>
  <w:num w:numId="47">
    <w:abstractNumId w:val="7"/>
  </w:num>
  <w:num w:numId="48">
    <w:abstractNumId w:val="5"/>
  </w:num>
  <w:num w:numId="49">
    <w:abstractNumId w:val="17"/>
  </w:num>
  <w:num w:numId="50">
    <w:abstractNumId w:val="6"/>
  </w:num>
  <w:num w:numId="51">
    <w:abstractNumId w:val="26"/>
  </w:num>
  <w:num w:numId="52">
    <w:abstractNumId w:val="2"/>
  </w:num>
  <w:num w:numId="53">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39"/>
    <w:rsid w:val="00003C7F"/>
    <w:rsid w:val="000101B1"/>
    <w:rsid w:val="0001025B"/>
    <w:rsid w:val="00012057"/>
    <w:rsid w:val="000125F3"/>
    <w:rsid w:val="0001326D"/>
    <w:rsid w:val="000226E1"/>
    <w:rsid w:val="00025F0E"/>
    <w:rsid w:val="00026161"/>
    <w:rsid w:val="00031598"/>
    <w:rsid w:val="000315F3"/>
    <w:rsid w:val="000339A0"/>
    <w:rsid w:val="00034E56"/>
    <w:rsid w:val="00035958"/>
    <w:rsid w:val="0006227F"/>
    <w:rsid w:val="00062F64"/>
    <w:rsid w:val="0007561D"/>
    <w:rsid w:val="000812A3"/>
    <w:rsid w:val="0008436A"/>
    <w:rsid w:val="00086D4E"/>
    <w:rsid w:val="000903D6"/>
    <w:rsid w:val="000903FC"/>
    <w:rsid w:val="000911DF"/>
    <w:rsid w:val="00092309"/>
    <w:rsid w:val="00094E1D"/>
    <w:rsid w:val="000952AC"/>
    <w:rsid w:val="000A0E9A"/>
    <w:rsid w:val="000A5383"/>
    <w:rsid w:val="000A6696"/>
    <w:rsid w:val="000B743F"/>
    <w:rsid w:val="000C50A6"/>
    <w:rsid w:val="000C623C"/>
    <w:rsid w:val="000C6EAC"/>
    <w:rsid w:val="000C7E3D"/>
    <w:rsid w:val="000D24D3"/>
    <w:rsid w:val="000D3FE4"/>
    <w:rsid w:val="000D46FF"/>
    <w:rsid w:val="000E03FC"/>
    <w:rsid w:val="000E2DBD"/>
    <w:rsid w:val="000F0647"/>
    <w:rsid w:val="000F0EC7"/>
    <w:rsid w:val="000F4173"/>
    <w:rsid w:val="000F46E4"/>
    <w:rsid w:val="000F5365"/>
    <w:rsid w:val="000F6696"/>
    <w:rsid w:val="00100044"/>
    <w:rsid w:val="00104606"/>
    <w:rsid w:val="00107F64"/>
    <w:rsid w:val="00114852"/>
    <w:rsid w:val="00115688"/>
    <w:rsid w:val="00116A22"/>
    <w:rsid w:val="00116DA5"/>
    <w:rsid w:val="00127BC2"/>
    <w:rsid w:val="00127C1F"/>
    <w:rsid w:val="00130D1C"/>
    <w:rsid w:val="00131531"/>
    <w:rsid w:val="0013714E"/>
    <w:rsid w:val="00137732"/>
    <w:rsid w:val="00142EEB"/>
    <w:rsid w:val="00142EF6"/>
    <w:rsid w:val="00144E0E"/>
    <w:rsid w:val="00150A0B"/>
    <w:rsid w:val="00155E2C"/>
    <w:rsid w:val="0016158C"/>
    <w:rsid w:val="00161639"/>
    <w:rsid w:val="001620F7"/>
    <w:rsid w:val="00164AEE"/>
    <w:rsid w:val="00170603"/>
    <w:rsid w:val="00171990"/>
    <w:rsid w:val="00172E5D"/>
    <w:rsid w:val="0017431C"/>
    <w:rsid w:val="00176F67"/>
    <w:rsid w:val="001773B6"/>
    <w:rsid w:val="00180E7C"/>
    <w:rsid w:val="00184849"/>
    <w:rsid w:val="00187F17"/>
    <w:rsid w:val="00191FC8"/>
    <w:rsid w:val="00193C08"/>
    <w:rsid w:val="00197A01"/>
    <w:rsid w:val="00197B01"/>
    <w:rsid w:val="001A1AA3"/>
    <w:rsid w:val="001A3314"/>
    <w:rsid w:val="001A5DEA"/>
    <w:rsid w:val="001B0DC9"/>
    <w:rsid w:val="001B3D2D"/>
    <w:rsid w:val="001B492D"/>
    <w:rsid w:val="001B49FD"/>
    <w:rsid w:val="001C0ACB"/>
    <w:rsid w:val="001C3735"/>
    <w:rsid w:val="001C62FA"/>
    <w:rsid w:val="001D0425"/>
    <w:rsid w:val="001D1DF8"/>
    <w:rsid w:val="001D4482"/>
    <w:rsid w:val="001D4916"/>
    <w:rsid w:val="001D4A20"/>
    <w:rsid w:val="001E45E0"/>
    <w:rsid w:val="001E6B1E"/>
    <w:rsid w:val="001F60A0"/>
    <w:rsid w:val="001F7AC6"/>
    <w:rsid w:val="002001DD"/>
    <w:rsid w:val="00201FBC"/>
    <w:rsid w:val="002023CE"/>
    <w:rsid w:val="002026FD"/>
    <w:rsid w:val="0020355C"/>
    <w:rsid w:val="002040D3"/>
    <w:rsid w:val="002041FE"/>
    <w:rsid w:val="00204691"/>
    <w:rsid w:val="00205806"/>
    <w:rsid w:val="002061F3"/>
    <w:rsid w:val="002067D4"/>
    <w:rsid w:val="00212573"/>
    <w:rsid w:val="002174B4"/>
    <w:rsid w:val="002176D1"/>
    <w:rsid w:val="00217858"/>
    <w:rsid w:val="0022118D"/>
    <w:rsid w:val="0022500D"/>
    <w:rsid w:val="0022654D"/>
    <w:rsid w:val="0022671A"/>
    <w:rsid w:val="00227908"/>
    <w:rsid w:val="002319EE"/>
    <w:rsid w:val="00231AD3"/>
    <w:rsid w:val="00234DD3"/>
    <w:rsid w:val="00240E5A"/>
    <w:rsid w:val="002416A1"/>
    <w:rsid w:val="00241B39"/>
    <w:rsid w:val="0024223F"/>
    <w:rsid w:val="0024753C"/>
    <w:rsid w:val="00247802"/>
    <w:rsid w:val="002539D5"/>
    <w:rsid w:val="00255F9A"/>
    <w:rsid w:val="00267DEA"/>
    <w:rsid w:val="00275DD7"/>
    <w:rsid w:val="002760D5"/>
    <w:rsid w:val="00283EC9"/>
    <w:rsid w:val="00286081"/>
    <w:rsid w:val="002911C3"/>
    <w:rsid w:val="00291D1D"/>
    <w:rsid w:val="00295AD5"/>
    <w:rsid w:val="002A3261"/>
    <w:rsid w:val="002A3859"/>
    <w:rsid w:val="002B0ECE"/>
    <w:rsid w:val="002B180B"/>
    <w:rsid w:val="002B4CAD"/>
    <w:rsid w:val="002B7C5E"/>
    <w:rsid w:val="002C02BA"/>
    <w:rsid w:val="002C0D3D"/>
    <w:rsid w:val="002C15E0"/>
    <w:rsid w:val="002D09CB"/>
    <w:rsid w:val="002D1C67"/>
    <w:rsid w:val="002D290A"/>
    <w:rsid w:val="002D2A4B"/>
    <w:rsid w:val="002D6765"/>
    <w:rsid w:val="002D6E20"/>
    <w:rsid w:val="002E3135"/>
    <w:rsid w:val="002E3D7C"/>
    <w:rsid w:val="002E4368"/>
    <w:rsid w:val="002E4DA2"/>
    <w:rsid w:val="002E4EF2"/>
    <w:rsid w:val="002F5859"/>
    <w:rsid w:val="002F5BF3"/>
    <w:rsid w:val="002F5C70"/>
    <w:rsid w:val="00301168"/>
    <w:rsid w:val="0030447F"/>
    <w:rsid w:val="00306471"/>
    <w:rsid w:val="00307DB1"/>
    <w:rsid w:val="00310061"/>
    <w:rsid w:val="0031111A"/>
    <w:rsid w:val="00317B2D"/>
    <w:rsid w:val="0032138B"/>
    <w:rsid w:val="003215AE"/>
    <w:rsid w:val="00322F4D"/>
    <w:rsid w:val="00331E57"/>
    <w:rsid w:val="00332B9C"/>
    <w:rsid w:val="003336A5"/>
    <w:rsid w:val="00333D66"/>
    <w:rsid w:val="00335889"/>
    <w:rsid w:val="003377C5"/>
    <w:rsid w:val="00344471"/>
    <w:rsid w:val="0036166D"/>
    <w:rsid w:val="0036424C"/>
    <w:rsid w:val="00365C8A"/>
    <w:rsid w:val="00371490"/>
    <w:rsid w:val="003715B1"/>
    <w:rsid w:val="00372687"/>
    <w:rsid w:val="0037280B"/>
    <w:rsid w:val="00373947"/>
    <w:rsid w:val="00375CCE"/>
    <w:rsid w:val="00380735"/>
    <w:rsid w:val="00385941"/>
    <w:rsid w:val="0039631D"/>
    <w:rsid w:val="003A4398"/>
    <w:rsid w:val="003A5F48"/>
    <w:rsid w:val="003A6393"/>
    <w:rsid w:val="003B39E6"/>
    <w:rsid w:val="003C19B3"/>
    <w:rsid w:val="003C608E"/>
    <w:rsid w:val="003C657F"/>
    <w:rsid w:val="003D14A8"/>
    <w:rsid w:val="003E5F27"/>
    <w:rsid w:val="003E72DF"/>
    <w:rsid w:val="003F2391"/>
    <w:rsid w:val="004008E7"/>
    <w:rsid w:val="00401FC2"/>
    <w:rsid w:val="00407459"/>
    <w:rsid w:val="00411957"/>
    <w:rsid w:val="00411F51"/>
    <w:rsid w:val="004122DB"/>
    <w:rsid w:val="00414E60"/>
    <w:rsid w:val="0041536F"/>
    <w:rsid w:val="0041631C"/>
    <w:rsid w:val="00423941"/>
    <w:rsid w:val="00423A30"/>
    <w:rsid w:val="00423C67"/>
    <w:rsid w:val="004246B3"/>
    <w:rsid w:val="00425DA4"/>
    <w:rsid w:val="004279EF"/>
    <w:rsid w:val="00432BDB"/>
    <w:rsid w:val="004333B0"/>
    <w:rsid w:val="00433D14"/>
    <w:rsid w:val="00437E65"/>
    <w:rsid w:val="00440057"/>
    <w:rsid w:val="004434B2"/>
    <w:rsid w:val="00450DF9"/>
    <w:rsid w:val="004669AC"/>
    <w:rsid w:val="0047088D"/>
    <w:rsid w:val="00472C14"/>
    <w:rsid w:val="00475558"/>
    <w:rsid w:val="004820FD"/>
    <w:rsid w:val="004866F2"/>
    <w:rsid w:val="004966B3"/>
    <w:rsid w:val="004973CD"/>
    <w:rsid w:val="004B03C5"/>
    <w:rsid w:val="004B3534"/>
    <w:rsid w:val="004B3621"/>
    <w:rsid w:val="004B41A2"/>
    <w:rsid w:val="004B4D6C"/>
    <w:rsid w:val="004B6DE7"/>
    <w:rsid w:val="004C0C20"/>
    <w:rsid w:val="004C3DA3"/>
    <w:rsid w:val="004C519C"/>
    <w:rsid w:val="004C612B"/>
    <w:rsid w:val="004C6876"/>
    <w:rsid w:val="004C7398"/>
    <w:rsid w:val="004C78AA"/>
    <w:rsid w:val="004C7A7B"/>
    <w:rsid w:val="004D1D63"/>
    <w:rsid w:val="004D4806"/>
    <w:rsid w:val="004F15EC"/>
    <w:rsid w:val="004F2733"/>
    <w:rsid w:val="004F5010"/>
    <w:rsid w:val="004F7808"/>
    <w:rsid w:val="00501985"/>
    <w:rsid w:val="00502837"/>
    <w:rsid w:val="00502CB3"/>
    <w:rsid w:val="00505882"/>
    <w:rsid w:val="00524744"/>
    <w:rsid w:val="00526860"/>
    <w:rsid w:val="00527E67"/>
    <w:rsid w:val="00530552"/>
    <w:rsid w:val="00532A4D"/>
    <w:rsid w:val="00541844"/>
    <w:rsid w:val="00542258"/>
    <w:rsid w:val="00542ED1"/>
    <w:rsid w:val="0054362F"/>
    <w:rsid w:val="00547656"/>
    <w:rsid w:val="00550974"/>
    <w:rsid w:val="00551417"/>
    <w:rsid w:val="00552375"/>
    <w:rsid w:val="00555160"/>
    <w:rsid w:val="005564FE"/>
    <w:rsid w:val="00556547"/>
    <w:rsid w:val="005569D1"/>
    <w:rsid w:val="00557A28"/>
    <w:rsid w:val="00563882"/>
    <w:rsid w:val="00565CD7"/>
    <w:rsid w:val="00566833"/>
    <w:rsid w:val="00570402"/>
    <w:rsid w:val="00571012"/>
    <w:rsid w:val="00576998"/>
    <w:rsid w:val="00577C39"/>
    <w:rsid w:val="005821D1"/>
    <w:rsid w:val="00582ADF"/>
    <w:rsid w:val="0058551B"/>
    <w:rsid w:val="00585B35"/>
    <w:rsid w:val="00587172"/>
    <w:rsid w:val="00592A47"/>
    <w:rsid w:val="00594C12"/>
    <w:rsid w:val="005A019F"/>
    <w:rsid w:val="005A2F07"/>
    <w:rsid w:val="005A3316"/>
    <w:rsid w:val="005A3698"/>
    <w:rsid w:val="005A4438"/>
    <w:rsid w:val="005B104B"/>
    <w:rsid w:val="005B2A9E"/>
    <w:rsid w:val="005B2E45"/>
    <w:rsid w:val="005B3EBE"/>
    <w:rsid w:val="005B4470"/>
    <w:rsid w:val="005B73D9"/>
    <w:rsid w:val="005B7D21"/>
    <w:rsid w:val="005C1155"/>
    <w:rsid w:val="005C124E"/>
    <w:rsid w:val="005C202E"/>
    <w:rsid w:val="005C427F"/>
    <w:rsid w:val="005C711B"/>
    <w:rsid w:val="005C7B3B"/>
    <w:rsid w:val="005D039B"/>
    <w:rsid w:val="005D06ED"/>
    <w:rsid w:val="005D2779"/>
    <w:rsid w:val="005E17FB"/>
    <w:rsid w:val="005E1EC8"/>
    <w:rsid w:val="005E72CB"/>
    <w:rsid w:val="005E75B6"/>
    <w:rsid w:val="005F0B9D"/>
    <w:rsid w:val="005F1D3B"/>
    <w:rsid w:val="005F2F73"/>
    <w:rsid w:val="005F5586"/>
    <w:rsid w:val="00606A8E"/>
    <w:rsid w:val="006112D3"/>
    <w:rsid w:val="00612E6A"/>
    <w:rsid w:val="0061755B"/>
    <w:rsid w:val="0062021C"/>
    <w:rsid w:val="006202AE"/>
    <w:rsid w:val="0062038E"/>
    <w:rsid w:val="00622FE3"/>
    <w:rsid w:val="006324E3"/>
    <w:rsid w:val="00641185"/>
    <w:rsid w:val="006433D0"/>
    <w:rsid w:val="00643BE8"/>
    <w:rsid w:val="006452EC"/>
    <w:rsid w:val="00646278"/>
    <w:rsid w:val="006466CD"/>
    <w:rsid w:val="006522E6"/>
    <w:rsid w:val="00656DB7"/>
    <w:rsid w:val="00661E32"/>
    <w:rsid w:val="006656CB"/>
    <w:rsid w:val="00674B91"/>
    <w:rsid w:val="00675A05"/>
    <w:rsid w:val="00682602"/>
    <w:rsid w:val="00686E33"/>
    <w:rsid w:val="00690E6B"/>
    <w:rsid w:val="006928A3"/>
    <w:rsid w:val="00693B66"/>
    <w:rsid w:val="006A193D"/>
    <w:rsid w:val="006A222D"/>
    <w:rsid w:val="006A2C3A"/>
    <w:rsid w:val="006A44D4"/>
    <w:rsid w:val="006A44D9"/>
    <w:rsid w:val="006A52B0"/>
    <w:rsid w:val="006B2F96"/>
    <w:rsid w:val="006B6119"/>
    <w:rsid w:val="006B61CD"/>
    <w:rsid w:val="006B697B"/>
    <w:rsid w:val="006B6E6B"/>
    <w:rsid w:val="006C25D6"/>
    <w:rsid w:val="006D066D"/>
    <w:rsid w:val="006D146F"/>
    <w:rsid w:val="006D2FB3"/>
    <w:rsid w:val="006D32F1"/>
    <w:rsid w:val="006E460E"/>
    <w:rsid w:val="006E5D74"/>
    <w:rsid w:val="006E7D40"/>
    <w:rsid w:val="006F2950"/>
    <w:rsid w:val="006F7B4C"/>
    <w:rsid w:val="0070477C"/>
    <w:rsid w:val="00704E68"/>
    <w:rsid w:val="007056FB"/>
    <w:rsid w:val="00706EA1"/>
    <w:rsid w:val="00707B4C"/>
    <w:rsid w:val="0071331B"/>
    <w:rsid w:val="00713443"/>
    <w:rsid w:val="00713BFE"/>
    <w:rsid w:val="007157B5"/>
    <w:rsid w:val="00720319"/>
    <w:rsid w:val="007214D2"/>
    <w:rsid w:val="00730DE6"/>
    <w:rsid w:val="0073178F"/>
    <w:rsid w:val="0073502E"/>
    <w:rsid w:val="007403AD"/>
    <w:rsid w:val="00740592"/>
    <w:rsid w:val="0074308F"/>
    <w:rsid w:val="00744E92"/>
    <w:rsid w:val="00745561"/>
    <w:rsid w:val="0074674A"/>
    <w:rsid w:val="007519BA"/>
    <w:rsid w:val="00752310"/>
    <w:rsid w:val="007576C4"/>
    <w:rsid w:val="00760874"/>
    <w:rsid w:val="007616F9"/>
    <w:rsid w:val="0076293C"/>
    <w:rsid w:val="00762B25"/>
    <w:rsid w:val="00764902"/>
    <w:rsid w:val="00765008"/>
    <w:rsid w:val="00771051"/>
    <w:rsid w:val="007758F5"/>
    <w:rsid w:val="00776DAD"/>
    <w:rsid w:val="00777B00"/>
    <w:rsid w:val="00780EFC"/>
    <w:rsid w:val="007825A6"/>
    <w:rsid w:val="007826F7"/>
    <w:rsid w:val="00784A34"/>
    <w:rsid w:val="00785831"/>
    <w:rsid w:val="00785A17"/>
    <w:rsid w:val="007902B8"/>
    <w:rsid w:val="00791CAB"/>
    <w:rsid w:val="0079432A"/>
    <w:rsid w:val="00794778"/>
    <w:rsid w:val="0079555A"/>
    <w:rsid w:val="007A02AC"/>
    <w:rsid w:val="007A07D8"/>
    <w:rsid w:val="007A0944"/>
    <w:rsid w:val="007B1ACD"/>
    <w:rsid w:val="007B7B71"/>
    <w:rsid w:val="007C1EBA"/>
    <w:rsid w:val="007C4E52"/>
    <w:rsid w:val="007C5B5F"/>
    <w:rsid w:val="007C77F1"/>
    <w:rsid w:val="007C7F4C"/>
    <w:rsid w:val="007D0830"/>
    <w:rsid w:val="007D12C7"/>
    <w:rsid w:val="007D2299"/>
    <w:rsid w:val="007D2BDE"/>
    <w:rsid w:val="007D4063"/>
    <w:rsid w:val="007D426C"/>
    <w:rsid w:val="007D4604"/>
    <w:rsid w:val="007D7AFC"/>
    <w:rsid w:val="007E276E"/>
    <w:rsid w:val="007E3C0D"/>
    <w:rsid w:val="007F06E9"/>
    <w:rsid w:val="007F0893"/>
    <w:rsid w:val="007F3642"/>
    <w:rsid w:val="007F5CC7"/>
    <w:rsid w:val="007F6FCD"/>
    <w:rsid w:val="00801345"/>
    <w:rsid w:val="008019D3"/>
    <w:rsid w:val="00802218"/>
    <w:rsid w:val="0080457F"/>
    <w:rsid w:val="008203B8"/>
    <w:rsid w:val="0082450E"/>
    <w:rsid w:val="008248C2"/>
    <w:rsid w:val="00824AE5"/>
    <w:rsid w:val="00824E88"/>
    <w:rsid w:val="008274E9"/>
    <w:rsid w:val="0083050A"/>
    <w:rsid w:val="0083655E"/>
    <w:rsid w:val="00836ED2"/>
    <w:rsid w:val="008441C4"/>
    <w:rsid w:val="00847E4C"/>
    <w:rsid w:val="00847F3C"/>
    <w:rsid w:val="008541AF"/>
    <w:rsid w:val="0086566B"/>
    <w:rsid w:val="008675BB"/>
    <w:rsid w:val="00867F2E"/>
    <w:rsid w:val="00871A71"/>
    <w:rsid w:val="00876AC0"/>
    <w:rsid w:val="008829C9"/>
    <w:rsid w:val="00882E98"/>
    <w:rsid w:val="0088309B"/>
    <w:rsid w:val="00885D46"/>
    <w:rsid w:val="00893B57"/>
    <w:rsid w:val="00895D8B"/>
    <w:rsid w:val="008B1841"/>
    <w:rsid w:val="008B4156"/>
    <w:rsid w:val="008C0D5B"/>
    <w:rsid w:val="008C0EBE"/>
    <w:rsid w:val="008C4BD2"/>
    <w:rsid w:val="008D2596"/>
    <w:rsid w:val="008D3FEE"/>
    <w:rsid w:val="008D4702"/>
    <w:rsid w:val="008E2B86"/>
    <w:rsid w:val="008E5E6A"/>
    <w:rsid w:val="008E741E"/>
    <w:rsid w:val="008F1970"/>
    <w:rsid w:val="008F2218"/>
    <w:rsid w:val="008F2B31"/>
    <w:rsid w:val="008F4FB1"/>
    <w:rsid w:val="009019D5"/>
    <w:rsid w:val="009042F6"/>
    <w:rsid w:val="00905E55"/>
    <w:rsid w:val="00910481"/>
    <w:rsid w:val="00910D1D"/>
    <w:rsid w:val="00911AA8"/>
    <w:rsid w:val="00911DAC"/>
    <w:rsid w:val="00911DEF"/>
    <w:rsid w:val="00914F41"/>
    <w:rsid w:val="009179D5"/>
    <w:rsid w:val="009205B4"/>
    <w:rsid w:val="00935E32"/>
    <w:rsid w:val="0093703E"/>
    <w:rsid w:val="00942E76"/>
    <w:rsid w:val="00944DBE"/>
    <w:rsid w:val="009471C1"/>
    <w:rsid w:val="0095032A"/>
    <w:rsid w:val="0095072B"/>
    <w:rsid w:val="00955A90"/>
    <w:rsid w:val="00966312"/>
    <w:rsid w:val="00972AC6"/>
    <w:rsid w:val="009800A9"/>
    <w:rsid w:val="00984739"/>
    <w:rsid w:val="00985599"/>
    <w:rsid w:val="00985EBD"/>
    <w:rsid w:val="00986020"/>
    <w:rsid w:val="00990143"/>
    <w:rsid w:val="0099370A"/>
    <w:rsid w:val="0099390E"/>
    <w:rsid w:val="009A02C6"/>
    <w:rsid w:val="009A4439"/>
    <w:rsid w:val="009A771D"/>
    <w:rsid w:val="009B6567"/>
    <w:rsid w:val="009C0148"/>
    <w:rsid w:val="009C1760"/>
    <w:rsid w:val="009C1A85"/>
    <w:rsid w:val="009C31AC"/>
    <w:rsid w:val="009C3351"/>
    <w:rsid w:val="009C79DC"/>
    <w:rsid w:val="009D2391"/>
    <w:rsid w:val="009D26D5"/>
    <w:rsid w:val="009E0DA1"/>
    <w:rsid w:val="009E2128"/>
    <w:rsid w:val="009E4E82"/>
    <w:rsid w:val="009F1838"/>
    <w:rsid w:val="009F33F3"/>
    <w:rsid w:val="009F4668"/>
    <w:rsid w:val="009F50CD"/>
    <w:rsid w:val="009F5913"/>
    <w:rsid w:val="00A0529E"/>
    <w:rsid w:val="00A10E43"/>
    <w:rsid w:val="00A12E60"/>
    <w:rsid w:val="00A13930"/>
    <w:rsid w:val="00A17C2A"/>
    <w:rsid w:val="00A17CD4"/>
    <w:rsid w:val="00A321B0"/>
    <w:rsid w:val="00A33D62"/>
    <w:rsid w:val="00A35679"/>
    <w:rsid w:val="00A36C5F"/>
    <w:rsid w:val="00A37A1F"/>
    <w:rsid w:val="00A40761"/>
    <w:rsid w:val="00A43197"/>
    <w:rsid w:val="00A44C95"/>
    <w:rsid w:val="00A4771A"/>
    <w:rsid w:val="00A5213D"/>
    <w:rsid w:val="00A55B20"/>
    <w:rsid w:val="00A569F7"/>
    <w:rsid w:val="00A6229F"/>
    <w:rsid w:val="00A62811"/>
    <w:rsid w:val="00A62D45"/>
    <w:rsid w:val="00A63482"/>
    <w:rsid w:val="00A639F6"/>
    <w:rsid w:val="00A727BB"/>
    <w:rsid w:val="00A73676"/>
    <w:rsid w:val="00A74B73"/>
    <w:rsid w:val="00A76BA5"/>
    <w:rsid w:val="00A83B4F"/>
    <w:rsid w:val="00A83EC5"/>
    <w:rsid w:val="00A875F5"/>
    <w:rsid w:val="00A91BA1"/>
    <w:rsid w:val="00A91F65"/>
    <w:rsid w:val="00A92211"/>
    <w:rsid w:val="00A93A3D"/>
    <w:rsid w:val="00A9615D"/>
    <w:rsid w:val="00A96C75"/>
    <w:rsid w:val="00A97BCA"/>
    <w:rsid w:val="00A97E53"/>
    <w:rsid w:val="00AA2934"/>
    <w:rsid w:val="00AA383D"/>
    <w:rsid w:val="00AA46A0"/>
    <w:rsid w:val="00AB086E"/>
    <w:rsid w:val="00AC0CD6"/>
    <w:rsid w:val="00AC0E99"/>
    <w:rsid w:val="00AC670B"/>
    <w:rsid w:val="00AC7B74"/>
    <w:rsid w:val="00AD1C36"/>
    <w:rsid w:val="00AD537C"/>
    <w:rsid w:val="00AE005A"/>
    <w:rsid w:val="00AE30F4"/>
    <w:rsid w:val="00AE3D3C"/>
    <w:rsid w:val="00AE6310"/>
    <w:rsid w:val="00AF07A0"/>
    <w:rsid w:val="00AF28F4"/>
    <w:rsid w:val="00AF60E5"/>
    <w:rsid w:val="00AF7323"/>
    <w:rsid w:val="00AF7ED6"/>
    <w:rsid w:val="00B03A0A"/>
    <w:rsid w:val="00B06D09"/>
    <w:rsid w:val="00B14AEC"/>
    <w:rsid w:val="00B15370"/>
    <w:rsid w:val="00B16DBA"/>
    <w:rsid w:val="00B17C01"/>
    <w:rsid w:val="00B27010"/>
    <w:rsid w:val="00B31E9D"/>
    <w:rsid w:val="00B32502"/>
    <w:rsid w:val="00B357CC"/>
    <w:rsid w:val="00B362A0"/>
    <w:rsid w:val="00B37EE8"/>
    <w:rsid w:val="00B455E1"/>
    <w:rsid w:val="00B460B8"/>
    <w:rsid w:val="00B47A0E"/>
    <w:rsid w:val="00B502D0"/>
    <w:rsid w:val="00B53A89"/>
    <w:rsid w:val="00B615B1"/>
    <w:rsid w:val="00B62F9B"/>
    <w:rsid w:val="00B64917"/>
    <w:rsid w:val="00B64F2F"/>
    <w:rsid w:val="00B704BB"/>
    <w:rsid w:val="00B7145B"/>
    <w:rsid w:val="00B733CC"/>
    <w:rsid w:val="00B76602"/>
    <w:rsid w:val="00B836CA"/>
    <w:rsid w:val="00B85FAB"/>
    <w:rsid w:val="00B87599"/>
    <w:rsid w:val="00BA02F9"/>
    <w:rsid w:val="00BA2EBD"/>
    <w:rsid w:val="00BA3A42"/>
    <w:rsid w:val="00BB1F90"/>
    <w:rsid w:val="00BB681C"/>
    <w:rsid w:val="00BB6B98"/>
    <w:rsid w:val="00BB7BCE"/>
    <w:rsid w:val="00BC65C5"/>
    <w:rsid w:val="00BD2392"/>
    <w:rsid w:val="00BD6283"/>
    <w:rsid w:val="00BD7B28"/>
    <w:rsid w:val="00BE3DD8"/>
    <w:rsid w:val="00BF12E7"/>
    <w:rsid w:val="00BF43D0"/>
    <w:rsid w:val="00BF570F"/>
    <w:rsid w:val="00BF6368"/>
    <w:rsid w:val="00BF6743"/>
    <w:rsid w:val="00BF6D3D"/>
    <w:rsid w:val="00BF7E86"/>
    <w:rsid w:val="00C01172"/>
    <w:rsid w:val="00C01298"/>
    <w:rsid w:val="00C06217"/>
    <w:rsid w:val="00C0739F"/>
    <w:rsid w:val="00C12EBB"/>
    <w:rsid w:val="00C14074"/>
    <w:rsid w:val="00C16EDE"/>
    <w:rsid w:val="00C20CBF"/>
    <w:rsid w:val="00C26568"/>
    <w:rsid w:val="00C26DFC"/>
    <w:rsid w:val="00C305B6"/>
    <w:rsid w:val="00C3077B"/>
    <w:rsid w:val="00C33CDA"/>
    <w:rsid w:val="00C34967"/>
    <w:rsid w:val="00C34C61"/>
    <w:rsid w:val="00C35476"/>
    <w:rsid w:val="00C3567C"/>
    <w:rsid w:val="00C40C6B"/>
    <w:rsid w:val="00C4558B"/>
    <w:rsid w:val="00C47FAA"/>
    <w:rsid w:val="00C52FDD"/>
    <w:rsid w:val="00C53005"/>
    <w:rsid w:val="00C53881"/>
    <w:rsid w:val="00C54BDD"/>
    <w:rsid w:val="00C56332"/>
    <w:rsid w:val="00C60C18"/>
    <w:rsid w:val="00C630EC"/>
    <w:rsid w:val="00C63A7A"/>
    <w:rsid w:val="00C66CF7"/>
    <w:rsid w:val="00C70104"/>
    <w:rsid w:val="00C7281A"/>
    <w:rsid w:val="00C80F83"/>
    <w:rsid w:val="00C8671D"/>
    <w:rsid w:val="00C9235A"/>
    <w:rsid w:val="00CA12A3"/>
    <w:rsid w:val="00CA52C9"/>
    <w:rsid w:val="00CA5368"/>
    <w:rsid w:val="00CA621F"/>
    <w:rsid w:val="00CA658D"/>
    <w:rsid w:val="00CB26E4"/>
    <w:rsid w:val="00CB409A"/>
    <w:rsid w:val="00CB59F2"/>
    <w:rsid w:val="00CB636F"/>
    <w:rsid w:val="00CC0BAE"/>
    <w:rsid w:val="00CC0FB3"/>
    <w:rsid w:val="00CC3C3D"/>
    <w:rsid w:val="00CC795F"/>
    <w:rsid w:val="00CD0D96"/>
    <w:rsid w:val="00CD23ED"/>
    <w:rsid w:val="00CD313D"/>
    <w:rsid w:val="00CE1C0C"/>
    <w:rsid w:val="00CE1D9D"/>
    <w:rsid w:val="00CE1F48"/>
    <w:rsid w:val="00CF1089"/>
    <w:rsid w:val="00CF3CC1"/>
    <w:rsid w:val="00CF3FDA"/>
    <w:rsid w:val="00D02003"/>
    <w:rsid w:val="00D02F03"/>
    <w:rsid w:val="00D03D29"/>
    <w:rsid w:val="00D046E1"/>
    <w:rsid w:val="00D078AB"/>
    <w:rsid w:val="00D14518"/>
    <w:rsid w:val="00D215E0"/>
    <w:rsid w:val="00D23919"/>
    <w:rsid w:val="00D262EA"/>
    <w:rsid w:val="00D26D98"/>
    <w:rsid w:val="00D30D11"/>
    <w:rsid w:val="00D31DE0"/>
    <w:rsid w:val="00D34B9C"/>
    <w:rsid w:val="00D36D8C"/>
    <w:rsid w:val="00D37A75"/>
    <w:rsid w:val="00D40259"/>
    <w:rsid w:val="00D41556"/>
    <w:rsid w:val="00D52AFB"/>
    <w:rsid w:val="00D53EC9"/>
    <w:rsid w:val="00D546F8"/>
    <w:rsid w:val="00D566D9"/>
    <w:rsid w:val="00D57B57"/>
    <w:rsid w:val="00D60E77"/>
    <w:rsid w:val="00D61375"/>
    <w:rsid w:val="00D62717"/>
    <w:rsid w:val="00D6454E"/>
    <w:rsid w:val="00D66D06"/>
    <w:rsid w:val="00D72C94"/>
    <w:rsid w:val="00D74703"/>
    <w:rsid w:val="00D747A5"/>
    <w:rsid w:val="00D92769"/>
    <w:rsid w:val="00D97F36"/>
    <w:rsid w:val="00DA5C69"/>
    <w:rsid w:val="00DB2B70"/>
    <w:rsid w:val="00DB3447"/>
    <w:rsid w:val="00DB3F37"/>
    <w:rsid w:val="00DB6A0E"/>
    <w:rsid w:val="00DC31D9"/>
    <w:rsid w:val="00DD1459"/>
    <w:rsid w:val="00DD1AB1"/>
    <w:rsid w:val="00DD31B0"/>
    <w:rsid w:val="00DD712C"/>
    <w:rsid w:val="00DE0015"/>
    <w:rsid w:val="00DE3D87"/>
    <w:rsid w:val="00DF31CD"/>
    <w:rsid w:val="00DF41C2"/>
    <w:rsid w:val="00DF568C"/>
    <w:rsid w:val="00DF636F"/>
    <w:rsid w:val="00DF695F"/>
    <w:rsid w:val="00DF724A"/>
    <w:rsid w:val="00E12CBF"/>
    <w:rsid w:val="00E20B78"/>
    <w:rsid w:val="00E27A24"/>
    <w:rsid w:val="00E27BDB"/>
    <w:rsid w:val="00E27F76"/>
    <w:rsid w:val="00E32173"/>
    <w:rsid w:val="00E355B4"/>
    <w:rsid w:val="00E518C6"/>
    <w:rsid w:val="00E527C5"/>
    <w:rsid w:val="00E562A2"/>
    <w:rsid w:val="00E564DE"/>
    <w:rsid w:val="00E570DD"/>
    <w:rsid w:val="00E5774E"/>
    <w:rsid w:val="00E57AFA"/>
    <w:rsid w:val="00E61C11"/>
    <w:rsid w:val="00E657DB"/>
    <w:rsid w:val="00E65D4A"/>
    <w:rsid w:val="00E6718B"/>
    <w:rsid w:val="00E67932"/>
    <w:rsid w:val="00E67972"/>
    <w:rsid w:val="00E725CD"/>
    <w:rsid w:val="00E74223"/>
    <w:rsid w:val="00E74E6D"/>
    <w:rsid w:val="00E76623"/>
    <w:rsid w:val="00E77C4F"/>
    <w:rsid w:val="00E807E1"/>
    <w:rsid w:val="00E84236"/>
    <w:rsid w:val="00E849FA"/>
    <w:rsid w:val="00E86AFA"/>
    <w:rsid w:val="00E8704A"/>
    <w:rsid w:val="00E92F9C"/>
    <w:rsid w:val="00E94E65"/>
    <w:rsid w:val="00E956F7"/>
    <w:rsid w:val="00E9705F"/>
    <w:rsid w:val="00EA2DD6"/>
    <w:rsid w:val="00EA37CB"/>
    <w:rsid w:val="00EA522E"/>
    <w:rsid w:val="00EA6089"/>
    <w:rsid w:val="00EB0B4B"/>
    <w:rsid w:val="00EB2D84"/>
    <w:rsid w:val="00EC0B8D"/>
    <w:rsid w:val="00EC5AC0"/>
    <w:rsid w:val="00ED139E"/>
    <w:rsid w:val="00ED1D58"/>
    <w:rsid w:val="00ED532B"/>
    <w:rsid w:val="00ED7845"/>
    <w:rsid w:val="00EE1663"/>
    <w:rsid w:val="00EE266B"/>
    <w:rsid w:val="00EE2A35"/>
    <w:rsid w:val="00EE2BF8"/>
    <w:rsid w:val="00EE38F1"/>
    <w:rsid w:val="00EE42C5"/>
    <w:rsid w:val="00EE48D8"/>
    <w:rsid w:val="00EE5E1A"/>
    <w:rsid w:val="00EE5F4A"/>
    <w:rsid w:val="00EE7680"/>
    <w:rsid w:val="00EF1596"/>
    <w:rsid w:val="00EF32E1"/>
    <w:rsid w:val="00EF4C56"/>
    <w:rsid w:val="00F00377"/>
    <w:rsid w:val="00F005D7"/>
    <w:rsid w:val="00F01481"/>
    <w:rsid w:val="00F042C1"/>
    <w:rsid w:val="00F04E38"/>
    <w:rsid w:val="00F06538"/>
    <w:rsid w:val="00F105B9"/>
    <w:rsid w:val="00F152DE"/>
    <w:rsid w:val="00F15C84"/>
    <w:rsid w:val="00F223F2"/>
    <w:rsid w:val="00F22F0E"/>
    <w:rsid w:val="00F23688"/>
    <w:rsid w:val="00F23AFA"/>
    <w:rsid w:val="00F25891"/>
    <w:rsid w:val="00F30F12"/>
    <w:rsid w:val="00F3151A"/>
    <w:rsid w:val="00F31988"/>
    <w:rsid w:val="00F35EA2"/>
    <w:rsid w:val="00F40355"/>
    <w:rsid w:val="00F407EB"/>
    <w:rsid w:val="00F42A1F"/>
    <w:rsid w:val="00F4499D"/>
    <w:rsid w:val="00F52798"/>
    <w:rsid w:val="00F57190"/>
    <w:rsid w:val="00F5760E"/>
    <w:rsid w:val="00F618FE"/>
    <w:rsid w:val="00F6615E"/>
    <w:rsid w:val="00F76C9B"/>
    <w:rsid w:val="00F8139F"/>
    <w:rsid w:val="00F84837"/>
    <w:rsid w:val="00F859E6"/>
    <w:rsid w:val="00F8705F"/>
    <w:rsid w:val="00F902FF"/>
    <w:rsid w:val="00F93EC7"/>
    <w:rsid w:val="00FA00CB"/>
    <w:rsid w:val="00FA61D0"/>
    <w:rsid w:val="00FB02D7"/>
    <w:rsid w:val="00FB3FAE"/>
    <w:rsid w:val="00FB42DA"/>
    <w:rsid w:val="00FC0F48"/>
    <w:rsid w:val="00FC2C70"/>
    <w:rsid w:val="00FC5250"/>
    <w:rsid w:val="00FC5A33"/>
    <w:rsid w:val="00FD0BA2"/>
    <w:rsid w:val="00FD6D1A"/>
    <w:rsid w:val="00FE4FCA"/>
    <w:rsid w:val="00FF5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0EC7"/>
    <w:rPr>
      <w:rFonts w:ascii="Palatino Linotype" w:hAnsi="Palatino Linotype"/>
    </w:rPr>
  </w:style>
  <w:style w:type="paragraph" w:styleId="Nadpis1">
    <w:name w:val="heading 1"/>
    <w:basedOn w:val="Normln"/>
    <w:next w:val="Normln"/>
    <w:link w:val="Nadpis1Char"/>
    <w:autoRedefine/>
    <w:uiPriority w:val="9"/>
    <w:qFormat/>
    <w:rsid w:val="00142EEB"/>
    <w:pPr>
      <w:keepNext/>
      <w:keepLines/>
      <w:numPr>
        <w:numId w:val="1"/>
      </w:numPr>
      <w:ind w:left="431" w:hanging="431"/>
      <w:outlineLvl w:val="0"/>
    </w:pPr>
    <w:rPr>
      <w:b/>
      <w:sz w:val="32"/>
      <w:szCs w:val="32"/>
    </w:rPr>
  </w:style>
  <w:style w:type="paragraph" w:styleId="Nadpis2">
    <w:name w:val="heading 2"/>
    <w:basedOn w:val="Normln"/>
    <w:next w:val="Normln"/>
    <w:link w:val="Nadpis2Char"/>
    <w:autoRedefine/>
    <w:uiPriority w:val="9"/>
    <w:unhideWhenUsed/>
    <w:qFormat/>
    <w:rsid w:val="00142EEB"/>
    <w:pPr>
      <w:numPr>
        <w:ilvl w:val="1"/>
        <w:numId w:val="1"/>
      </w:numPr>
      <w:ind w:left="578" w:hanging="578"/>
      <w:jc w:val="both"/>
      <w:outlineLvl w:val="1"/>
    </w:pPr>
    <w:rPr>
      <w:sz w:val="28"/>
      <w:szCs w:val="28"/>
    </w:rPr>
  </w:style>
  <w:style w:type="paragraph" w:styleId="Nadpis3">
    <w:name w:val="heading 3"/>
    <w:basedOn w:val="Normln"/>
    <w:next w:val="Normln"/>
    <w:link w:val="Nadpis3Char"/>
    <w:uiPriority w:val="9"/>
    <w:semiHidden/>
    <w:unhideWhenUsed/>
    <w:qFormat/>
    <w:rsid w:val="000F0EC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F0E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F0E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F0E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F0E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F0E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F0E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2EEB"/>
    <w:rPr>
      <w:rFonts w:ascii="Palatino Linotype" w:hAnsi="Palatino Linotype"/>
      <w:b/>
      <w:sz w:val="32"/>
      <w:szCs w:val="32"/>
    </w:rPr>
  </w:style>
  <w:style w:type="character" w:customStyle="1" w:styleId="Nadpis2Char">
    <w:name w:val="Nadpis 2 Char"/>
    <w:basedOn w:val="Standardnpsmoodstavce"/>
    <w:link w:val="Nadpis2"/>
    <w:uiPriority w:val="9"/>
    <w:rsid w:val="00142EEB"/>
    <w:rPr>
      <w:rFonts w:ascii="Palatino Linotype" w:hAnsi="Palatino Linotype"/>
      <w:sz w:val="28"/>
      <w:szCs w:val="28"/>
    </w:rPr>
  </w:style>
  <w:style w:type="character" w:customStyle="1" w:styleId="Nadpis3Char">
    <w:name w:val="Nadpis 3 Char"/>
    <w:basedOn w:val="Standardnpsmoodstavce"/>
    <w:link w:val="Nadpis3"/>
    <w:uiPriority w:val="9"/>
    <w:semiHidden/>
    <w:rsid w:val="000F0EC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F0EC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F0EC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F0EC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F0EC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F0EC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F0EC7"/>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0F0EC7"/>
    <w:rPr>
      <w:color w:val="0000FF" w:themeColor="hyperlink"/>
      <w:u w:val="single"/>
    </w:rPr>
  </w:style>
  <w:style w:type="character" w:styleId="Sledovanodkaz">
    <w:name w:val="FollowedHyperlink"/>
    <w:basedOn w:val="Standardnpsmoodstavce"/>
    <w:uiPriority w:val="99"/>
    <w:semiHidden/>
    <w:unhideWhenUsed/>
    <w:rsid w:val="000F0EC7"/>
    <w:rPr>
      <w:color w:val="800080" w:themeColor="followedHyperlink"/>
      <w:u w:val="single"/>
    </w:rPr>
  </w:style>
  <w:style w:type="paragraph" w:styleId="Normlnweb">
    <w:name w:val="Normal (Web)"/>
    <w:basedOn w:val="Normln"/>
    <w:uiPriority w:val="99"/>
    <w:semiHidden/>
    <w:unhideWhenUsed/>
    <w:rsid w:val="000F0EC7"/>
    <w:pPr>
      <w:spacing w:before="100" w:beforeAutospacing="1" w:after="100" w:afterAutospacing="1" w:line="240" w:lineRule="auto"/>
    </w:pPr>
    <w:rPr>
      <w:rFonts w:eastAsia="Times New Roman" w:cs="Times New Roman"/>
      <w:szCs w:val="24"/>
      <w:lang w:eastAsia="cs-CZ"/>
    </w:rPr>
  </w:style>
  <w:style w:type="paragraph" w:styleId="Obsah1">
    <w:name w:val="toc 1"/>
    <w:basedOn w:val="Normln"/>
    <w:next w:val="Normln"/>
    <w:autoRedefine/>
    <w:uiPriority w:val="39"/>
    <w:unhideWhenUsed/>
    <w:rsid w:val="000F0EC7"/>
    <w:pPr>
      <w:tabs>
        <w:tab w:val="left" w:pos="284"/>
        <w:tab w:val="right" w:leader="dot" w:pos="8505"/>
      </w:tabs>
      <w:spacing w:after="0" w:line="240" w:lineRule="auto"/>
    </w:pPr>
  </w:style>
  <w:style w:type="paragraph" w:styleId="Obsah2">
    <w:name w:val="toc 2"/>
    <w:basedOn w:val="Normln"/>
    <w:next w:val="Normln"/>
    <w:autoRedefine/>
    <w:uiPriority w:val="39"/>
    <w:unhideWhenUsed/>
    <w:rsid w:val="00F223F2"/>
    <w:pPr>
      <w:tabs>
        <w:tab w:val="left" w:pos="880"/>
        <w:tab w:val="right" w:leader="dot" w:pos="8493"/>
      </w:tabs>
      <w:spacing w:after="20"/>
      <w:ind w:left="238"/>
    </w:pPr>
    <w:rPr>
      <w:noProof/>
    </w:rPr>
  </w:style>
  <w:style w:type="paragraph" w:styleId="Zhlav">
    <w:name w:val="header"/>
    <w:basedOn w:val="Normln"/>
    <w:link w:val="ZhlavChar"/>
    <w:uiPriority w:val="99"/>
    <w:unhideWhenUsed/>
    <w:rsid w:val="000F0E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EC7"/>
    <w:rPr>
      <w:rFonts w:ascii="Palatino Linotype" w:hAnsi="Palatino Linotype"/>
    </w:rPr>
  </w:style>
  <w:style w:type="paragraph" w:styleId="Zpat">
    <w:name w:val="footer"/>
    <w:basedOn w:val="Normln"/>
    <w:link w:val="ZpatChar"/>
    <w:uiPriority w:val="99"/>
    <w:unhideWhenUsed/>
    <w:rsid w:val="000F0EC7"/>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EC7"/>
    <w:rPr>
      <w:rFonts w:ascii="Palatino Linotype" w:hAnsi="Palatino Linotype"/>
    </w:rPr>
  </w:style>
  <w:style w:type="paragraph" w:styleId="Zkladntext">
    <w:name w:val="Body Text"/>
    <w:basedOn w:val="Normln"/>
    <w:link w:val="ZkladntextChar"/>
    <w:uiPriority w:val="99"/>
    <w:semiHidden/>
    <w:unhideWhenUsed/>
    <w:rsid w:val="000F0EC7"/>
    <w:pPr>
      <w:spacing w:after="0" w:line="240" w:lineRule="auto"/>
      <w:ind w:right="4536"/>
    </w:pPr>
    <w:rPr>
      <w:rFonts w:eastAsia="Times New Roman" w:cs="Times New Roman"/>
      <w:sz w:val="28"/>
      <w:szCs w:val="24"/>
      <w:lang w:eastAsia="cs-CZ"/>
    </w:rPr>
  </w:style>
  <w:style w:type="character" w:customStyle="1" w:styleId="ZkladntextChar">
    <w:name w:val="Základní text Char"/>
    <w:basedOn w:val="Standardnpsmoodstavce"/>
    <w:link w:val="Zkladntext"/>
    <w:uiPriority w:val="99"/>
    <w:semiHidden/>
    <w:rsid w:val="000F0EC7"/>
    <w:rPr>
      <w:rFonts w:ascii="Palatino Linotype" w:eastAsia="Times New Roman" w:hAnsi="Palatino Linotype" w:cs="Times New Roman"/>
      <w:sz w:val="28"/>
      <w:szCs w:val="24"/>
      <w:lang w:eastAsia="cs-CZ"/>
    </w:rPr>
  </w:style>
  <w:style w:type="paragraph" w:styleId="Textbubliny">
    <w:name w:val="Balloon Text"/>
    <w:basedOn w:val="Normln"/>
    <w:link w:val="TextbublinyChar"/>
    <w:uiPriority w:val="99"/>
    <w:semiHidden/>
    <w:unhideWhenUsed/>
    <w:rsid w:val="000F0E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0EC7"/>
    <w:rPr>
      <w:rFonts w:ascii="Tahoma" w:hAnsi="Tahoma" w:cs="Tahoma"/>
      <w:sz w:val="16"/>
      <w:szCs w:val="16"/>
    </w:rPr>
  </w:style>
  <w:style w:type="paragraph" w:styleId="Bezmezer">
    <w:name w:val="No Spacing"/>
    <w:uiPriority w:val="1"/>
    <w:qFormat/>
    <w:rsid w:val="000F0EC7"/>
    <w:pPr>
      <w:spacing w:after="0" w:line="240" w:lineRule="auto"/>
    </w:pPr>
  </w:style>
  <w:style w:type="paragraph" w:styleId="Odstavecseseznamem">
    <w:name w:val="List Paragraph"/>
    <w:basedOn w:val="Normln"/>
    <w:uiPriority w:val="34"/>
    <w:qFormat/>
    <w:rsid w:val="000F0EC7"/>
    <w:pPr>
      <w:ind w:left="720"/>
      <w:contextualSpacing/>
    </w:pPr>
  </w:style>
  <w:style w:type="paragraph" w:styleId="Nadpisobsahu">
    <w:name w:val="TOC Heading"/>
    <w:basedOn w:val="Nadpis1"/>
    <w:next w:val="Normln"/>
    <w:uiPriority w:val="39"/>
    <w:semiHidden/>
    <w:unhideWhenUsed/>
    <w:qFormat/>
    <w:rsid w:val="000F0EC7"/>
    <w:pPr>
      <w:spacing w:before="480"/>
      <w:ind w:left="0"/>
      <w:outlineLvl w:val="9"/>
    </w:pPr>
    <w:rPr>
      <w:rFonts w:asciiTheme="majorHAnsi" w:hAnsiTheme="majorHAnsi"/>
      <w:color w:val="365F91" w:themeColor="accent1" w:themeShade="BF"/>
      <w:sz w:val="28"/>
      <w:szCs w:val="28"/>
      <w:lang w:eastAsia="cs-CZ"/>
    </w:rPr>
  </w:style>
  <w:style w:type="paragraph" w:customStyle="1" w:styleId="paragraph">
    <w:name w:val="paragraph"/>
    <w:basedOn w:val="Normln"/>
    <w:uiPriority w:val="99"/>
    <w:semiHidden/>
    <w:rsid w:val="000F0EC7"/>
    <w:pPr>
      <w:spacing w:after="0" w:line="240" w:lineRule="auto"/>
    </w:pPr>
    <w:rPr>
      <w:rFonts w:eastAsia="Times New Roman" w:cs="Times New Roman"/>
      <w:szCs w:val="24"/>
      <w:lang w:eastAsia="cs-CZ"/>
    </w:rPr>
  </w:style>
  <w:style w:type="paragraph" w:customStyle="1" w:styleId="commentcontentpara">
    <w:name w:val="commentcontentpara"/>
    <w:basedOn w:val="Normln"/>
    <w:uiPriority w:val="99"/>
    <w:semiHidden/>
    <w:rsid w:val="000F0EC7"/>
    <w:pPr>
      <w:spacing w:after="0" w:line="240" w:lineRule="auto"/>
    </w:pPr>
    <w:rPr>
      <w:rFonts w:eastAsia="Times New Roman" w:cs="Times New Roman"/>
      <w:szCs w:val="24"/>
      <w:lang w:eastAsia="cs-CZ"/>
    </w:rPr>
  </w:style>
  <w:style w:type="character" w:customStyle="1" w:styleId="spellingerror">
    <w:name w:val="spellingerror"/>
    <w:basedOn w:val="Standardnpsmoodstavce"/>
    <w:rsid w:val="000F0EC7"/>
  </w:style>
  <w:style w:type="character" w:customStyle="1" w:styleId="contextualspellingandgrammarerror">
    <w:name w:val="contextualspellingandgrammarerror"/>
    <w:basedOn w:val="Standardnpsmoodstavce"/>
    <w:rsid w:val="000F0EC7"/>
  </w:style>
  <w:style w:type="character" w:customStyle="1" w:styleId="normaltextrun1">
    <w:name w:val="normaltextrun1"/>
    <w:basedOn w:val="Standardnpsmoodstavce"/>
    <w:rsid w:val="000F0EC7"/>
  </w:style>
  <w:style w:type="character" w:customStyle="1" w:styleId="eop">
    <w:name w:val="eop"/>
    <w:basedOn w:val="Standardnpsmoodstavce"/>
    <w:rsid w:val="000F0EC7"/>
  </w:style>
  <w:style w:type="table" w:styleId="Mkatabulky">
    <w:name w:val="Table Grid"/>
    <w:basedOn w:val="Normlntabulka"/>
    <w:uiPriority w:val="59"/>
    <w:rsid w:val="000F0E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744E92"/>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0EC7"/>
    <w:rPr>
      <w:rFonts w:ascii="Palatino Linotype" w:hAnsi="Palatino Linotype"/>
    </w:rPr>
  </w:style>
  <w:style w:type="paragraph" w:styleId="Nadpis1">
    <w:name w:val="heading 1"/>
    <w:basedOn w:val="Normln"/>
    <w:next w:val="Normln"/>
    <w:link w:val="Nadpis1Char"/>
    <w:autoRedefine/>
    <w:uiPriority w:val="9"/>
    <w:qFormat/>
    <w:rsid w:val="00142EEB"/>
    <w:pPr>
      <w:keepNext/>
      <w:keepLines/>
      <w:numPr>
        <w:numId w:val="1"/>
      </w:numPr>
      <w:ind w:left="431" w:hanging="431"/>
      <w:outlineLvl w:val="0"/>
    </w:pPr>
    <w:rPr>
      <w:b/>
      <w:sz w:val="32"/>
      <w:szCs w:val="32"/>
    </w:rPr>
  </w:style>
  <w:style w:type="paragraph" w:styleId="Nadpis2">
    <w:name w:val="heading 2"/>
    <w:basedOn w:val="Normln"/>
    <w:next w:val="Normln"/>
    <w:link w:val="Nadpis2Char"/>
    <w:autoRedefine/>
    <w:uiPriority w:val="9"/>
    <w:unhideWhenUsed/>
    <w:qFormat/>
    <w:rsid w:val="00142EEB"/>
    <w:pPr>
      <w:numPr>
        <w:ilvl w:val="1"/>
        <w:numId w:val="1"/>
      </w:numPr>
      <w:ind w:left="578" w:hanging="578"/>
      <w:jc w:val="both"/>
      <w:outlineLvl w:val="1"/>
    </w:pPr>
    <w:rPr>
      <w:sz w:val="28"/>
      <w:szCs w:val="28"/>
    </w:rPr>
  </w:style>
  <w:style w:type="paragraph" w:styleId="Nadpis3">
    <w:name w:val="heading 3"/>
    <w:basedOn w:val="Normln"/>
    <w:next w:val="Normln"/>
    <w:link w:val="Nadpis3Char"/>
    <w:uiPriority w:val="9"/>
    <w:semiHidden/>
    <w:unhideWhenUsed/>
    <w:qFormat/>
    <w:rsid w:val="000F0EC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F0E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F0E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F0E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F0E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F0E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F0E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2EEB"/>
    <w:rPr>
      <w:rFonts w:ascii="Palatino Linotype" w:hAnsi="Palatino Linotype"/>
      <w:b/>
      <w:sz w:val="32"/>
      <w:szCs w:val="32"/>
    </w:rPr>
  </w:style>
  <w:style w:type="character" w:customStyle="1" w:styleId="Nadpis2Char">
    <w:name w:val="Nadpis 2 Char"/>
    <w:basedOn w:val="Standardnpsmoodstavce"/>
    <w:link w:val="Nadpis2"/>
    <w:uiPriority w:val="9"/>
    <w:rsid w:val="00142EEB"/>
    <w:rPr>
      <w:rFonts w:ascii="Palatino Linotype" w:hAnsi="Palatino Linotype"/>
      <w:sz w:val="28"/>
      <w:szCs w:val="28"/>
    </w:rPr>
  </w:style>
  <w:style w:type="character" w:customStyle="1" w:styleId="Nadpis3Char">
    <w:name w:val="Nadpis 3 Char"/>
    <w:basedOn w:val="Standardnpsmoodstavce"/>
    <w:link w:val="Nadpis3"/>
    <w:uiPriority w:val="9"/>
    <w:semiHidden/>
    <w:rsid w:val="000F0EC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F0EC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F0EC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F0EC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F0EC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F0EC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F0EC7"/>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0F0EC7"/>
    <w:rPr>
      <w:color w:val="0000FF" w:themeColor="hyperlink"/>
      <w:u w:val="single"/>
    </w:rPr>
  </w:style>
  <w:style w:type="character" w:styleId="Sledovanodkaz">
    <w:name w:val="FollowedHyperlink"/>
    <w:basedOn w:val="Standardnpsmoodstavce"/>
    <w:uiPriority w:val="99"/>
    <w:semiHidden/>
    <w:unhideWhenUsed/>
    <w:rsid w:val="000F0EC7"/>
    <w:rPr>
      <w:color w:val="800080" w:themeColor="followedHyperlink"/>
      <w:u w:val="single"/>
    </w:rPr>
  </w:style>
  <w:style w:type="paragraph" w:styleId="Normlnweb">
    <w:name w:val="Normal (Web)"/>
    <w:basedOn w:val="Normln"/>
    <w:uiPriority w:val="99"/>
    <w:semiHidden/>
    <w:unhideWhenUsed/>
    <w:rsid w:val="000F0EC7"/>
    <w:pPr>
      <w:spacing w:before="100" w:beforeAutospacing="1" w:after="100" w:afterAutospacing="1" w:line="240" w:lineRule="auto"/>
    </w:pPr>
    <w:rPr>
      <w:rFonts w:eastAsia="Times New Roman" w:cs="Times New Roman"/>
      <w:szCs w:val="24"/>
      <w:lang w:eastAsia="cs-CZ"/>
    </w:rPr>
  </w:style>
  <w:style w:type="paragraph" w:styleId="Obsah1">
    <w:name w:val="toc 1"/>
    <w:basedOn w:val="Normln"/>
    <w:next w:val="Normln"/>
    <w:autoRedefine/>
    <w:uiPriority w:val="39"/>
    <w:unhideWhenUsed/>
    <w:rsid w:val="000F0EC7"/>
    <w:pPr>
      <w:tabs>
        <w:tab w:val="left" w:pos="284"/>
        <w:tab w:val="right" w:leader="dot" w:pos="8505"/>
      </w:tabs>
      <w:spacing w:after="0" w:line="240" w:lineRule="auto"/>
    </w:pPr>
  </w:style>
  <w:style w:type="paragraph" w:styleId="Obsah2">
    <w:name w:val="toc 2"/>
    <w:basedOn w:val="Normln"/>
    <w:next w:val="Normln"/>
    <w:autoRedefine/>
    <w:uiPriority w:val="39"/>
    <w:unhideWhenUsed/>
    <w:rsid w:val="00F223F2"/>
    <w:pPr>
      <w:tabs>
        <w:tab w:val="left" w:pos="880"/>
        <w:tab w:val="right" w:leader="dot" w:pos="8493"/>
      </w:tabs>
      <w:spacing w:after="20"/>
      <w:ind w:left="238"/>
    </w:pPr>
    <w:rPr>
      <w:noProof/>
    </w:rPr>
  </w:style>
  <w:style w:type="paragraph" w:styleId="Zhlav">
    <w:name w:val="header"/>
    <w:basedOn w:val="Normln"/>
    <w:link w:val="ZhlavChar"/>
    <w:uiPriority w:val="99"/>
    <w:unhideWhenUsed/>
    <w:rsid w:val="000F0E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EC7"/>
    <w:rPr>
      <w:rFonts w:ascii="Palatino Linotype" w:hAnsi="Palatino Linotype"/>
    </w:rPr>
  </w:style>
  <w:style w:type="paragraph" w:styleId="Zpat">
    <w:name w:val="footer"/>
    <w:basedOn w:val="Normln"/>
    <w:link w:val="ZpatChar"/>
    <w:uiPriority w:val="99"/>
    <w:unhideWhenUsed/>
    <w:rsid w:val="000F0EC7"/>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EC7"/>
    <w:rPr>
      <w:rFonts w:ascii="Palatino Linotype" w:hAnsi="Palatino Linotype"/>
    </w:rPr>
  </w:style>
  <w:style w:type="paragraph" w:styleId="Zkladntext">
    <w:name w:val="Body Text"/>
    <w:basedOn w:val="Normln"/>
    <w:link w:val="ZkladntextChar"/>
    <w:uiPriority w:val="99"/>
    <w:semiHidden/>
    <w:unhideWhenUsed/>
    <w:rsid w:val="000F0EC7"/>
    <w:pPr>
      <w:spacing w:after="0" w:line="240" w:lineRule="auto"/>
      <w:ind w:right="4536"/>
    </w:pPr>
    <w:rPr>
      <w:rFonts w:eastAsia="Times New Roman" w:cs="Times New Roman"/>
      <w:sz w:val="28"/>
      <w:szCs w:val="24"/>
      <w:lang w:eastAsia="cs-CZ"/>
    </w:rPr>
  </w:style>
  <w:style w:type="character" w:customStyle="1" w:styleId="ZkladntextChar">
    <w:name w:val="Základní text Char"/>
    <w:basedOn w:val="Standardnpsmoodstavce"/>
    <w:link w:val="Zkladntext"/>
    <w:uiPriority w:val="99"/>
    <w:semiHidden/>
    <w:rsid w:val="000F0EC7"/>
    <w:rPr>
      <w:rFonts w:ascii="Palatino Linotype" w:eastAsia="Times New Roman" w:hAnsi="Palatino Linotype" w:cs="Times New Roman"/>
      <w:sz w:val="28"/>
      <w:szCs w:val="24"/>
      <w:lang w:eastAsia="cs-CZ"/>
    </w:rPr>
  </w:style>
  <w:style w:type="paragraph" w:styleId="Textbubliny">
    <w:name w:val="Balloon Text"/>
    <w:basedOn w:val="Normln"/>
    <w:link w:val="TextbublinyChar"/>
    <w:uiPriority w:val="99"/>
    <w:semiHidden/>
    <w:unhideWhenUsed/>
    <w:rsid w:val="000F0E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0EC7"/>
    <w:rPr>
      <w:rFonts w:ascii="Tahoma" w:hAnsi="Tahoma" w:cs="Tahoma"/>
      <w:sz w:val="16"/>
      <w:szCs w:val="16"/>
    </w:rPr>
  </w:style>
  <w:style w:type="paragraph" w:styleId="Bezmezer">
    <w:name w:val="No Spacing"/>
    <w:uiPriority w:val="1"/>
    <w:qFormat/>
    <w:rsid w:val="000F0EC7"/>
    <w:pPr>
      <w:spacing w:after="0" w:line="240" w:lineRule="auto"/>
    </w:pPr>
  </w:style>
  <w:style w:type="paragraph" w:styleId="Odstavecseseznamem">
    <w:name w:val="List Paragraph"/>
    <w:basedOn w:val="Normln"/>
    <w:uiPriority w:val="34"/>
    <w:qFormat/>
    <w:rsid w:val="000F0EC7"/>
    <w:pPr>
      <w:ind w:left="720"/>
      <w:contextualSpacing/>
    </w:pPr>
  </w:style>
  <w:style w:type="paragraph" w:styleId="Nadpisobsahu">
    <w:name w:val="TOC Heading"/>
    <w:basedOn w:val="Nadpis1"/>
    <w:next w:val="Normln"/>
    <w:uiPriority w:val="39"/>
    <w:semiHidden/>
    <w:unhideWhenUsed/>
    <w:qFormat/>
    <w:rsid w:val="000F0EC7"/>
    <w:pPr>
      <w:spacing w:before="480"/>
      <w:ind w:left="0"/>
      <w:outlineLvl w:val="9"/>
    </w:pPr>
    <w:rPr>
      <w:rFonts w:asciiTheme="majorHAnsi" w:hAnsiTheme="majorHAnsi"/>
      <w:color w:val="365F91" w:themeColor="accent1" w:themeShade="BF"/>
      <w:sz w:val="28"/>
      <w:szCs w:val="28"/>
      <w:lang w:eastAsia="cs-CZ"/>
    </w:rPr>
  </w:style>
  <w:style w:type="paragraph" w:customStyle="1" w:styleId="paragraph">
    <w:name w:val="paragraph"/>
    <w:basedOn w:val="Normln"/>
    <w:uiPriority w:val="99"/>
    <w:semiHidden/>
    <w:rsid w:val="000F0EC7"/>
    <w:pPr>
      <w:spacing w:after="0" w:line="240" w:lineRule="auto"/>
    </w:pPr>
    <w:rPr>
      <w:rFonts w:eastAsia="Times New Roman" w:cs="Times New Roman"/>
      <w:szCs w:val="24"/>
      <w:lang w:eastAsia="cs-CZ"/>
    </w:rPr>
  </w:style>
  <w:style w:type="paragraph" w:customStyle="1" w:styleId="commentcontentpara">
    <w:name w:val="commentcontentpara"/>
    <w:basedOn w:val="Normln"/>
    <w:uiPriority w:val="99"/>
    <w:semiHidden/>
    <w:rsid w:val="000F0EC7"/>
    <w:pPr>
      <w:spacing w:after="0" w:line="240" w:lineRule="auto"/>
    </w:pPr>
    <w:rPr>
      <w:rFonts w:eastAsia="Times New Roman" w:cs="Times New Roman"/>
      <w:szCs w:val="24"/>
      <w:lang w:eastAsia="cs-CZ"/>
    </w:rPr>
  </w:style>
  <w:style w:type="character" w:customStyle="1" w:styleId="spellingerror">
    <w:name w:val="spellingerror"/>
    <w:basedOn w:val="Standardnpsmoodstavce"/>
    <w:rsid w:val="000F0EC7"/>
  </w:style>
  <w:style w:type="character" w:customStyle="1" w:styleId="contextualspellingandgrammarerror">
    <w:name w:val="contextualspellingandgrammarerror"/>
    <w:basedOn w:val="Standardnpsmoodstavce"/>
    <w:rsid w:val="000F0EC7"/>
  </w:style>
  <w:style w:type="character" w:customStyle="1" w:styleId="normaltextrun1">
    <w:name w:val="normaltextrun1"/>
    <w:basedOn w:val="Standardnpsmoodstavce"/>
    <w:rsid w:val="000F0EC7"/>
  </w:style>
  <w:style w:type="character" w:customStyle="1" w:styleId="eop">
    <w:name w:val="eop"/>
    <w:basedOn w:val="Standardnpsmoodstavce"/>
    <w:rsid w:val="000F0EC7"/>
  </w:style>
  <w:style w:type="table" w:styleId="Mkatabulky">
    <w:name w:val="Table Grid"/>
    <w:basedOn w:val="Normlntabulka"/>
    <w:uiPriority w:val="59"/>
    <w:rsid w:val="000F0E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744E9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679">
      <w:bodyDiv w:val="1"/>
      <w:marLeft w:val="0"/>
      <w:marRight w:val="0"/>
      <w:marTop w:val="0"/>
      <w:marBottom w:val="0"/>
      <w:divBdr>
        <w:top w:val="none" w:sz="0" w:space="0" w:color="auto"/>
        <w:left w:val="none" w:sz="0" w:space="0" w:color="auto"/>
        <w:bottom w:val="none" w:sz="0" w:space="0" w:color="auto"/>
        <w:right w:val="none" w:sz="0" w:space="0" w:color="auto"/>
      </w:divBdr>
    </w:div>
    <w:div w:id="144513580">
      <w:bodyDiv w:val="1"/>
      <w:marLeft w:val="0"/>
      <w:marRight w:val="0"/>
      <w:marTop w:val="0"/>
      <w:marBottom w:val="0"/>
      <w:divBdr>
        <w:top w:val="none" w:sz="0" w:space="0" w:color="auto"/>
        <w:left w:val="none" w:sz="0" w:space="0" w:color="auto"/>
        <w:bottom w:val="none" w:sz="0" w:space="0" w:color="auto"/>
        <w:right w:val="none" w:sz="0" w:space="0" w:color="auto"/>
      </w:divBdr>
    </w:div>
    <w:div w:id="180819987">
      <w:bodyDiv w:val="1"/>
      <w:marLeft w:val="0"/>
      <w:marRight w:val="0"/>
      <w:marTop w:val="0"/>
      <w:marBottom w:val="0"/>
      <w:divBdr>
        <w:top w:val="none" w:sz="0" w:space="0" w:color="auto"/>
        <w:left w:val="none" w:sz="0" w:space="0" w:color="auto"/>
        <w:bottom w:val="none" w:sz="0" w:space="0" w:color="auto"/>
        <w:right w:val="none" w:sz="0" w:space="0" w:color="auto"/>
      </w:divBdr>
    </w:div>
    <w:div w:id="203373687">
      <w:bodyDiv w:val="1"/>
      <w:marLeft w:val="0"/>
      <w:marRight w:val="0"/>
      <w:marTop w:val="0"/>
      <w:marBottom w:val="0"/>
      <w:divBdr>
        <w:top w:val="none" w:sz="0" w:space="0" w:color="auto"/>
        <w:left w:val="none" w:sz="0" w:space="0" w:color="auto"/>
        <w:bottom w:val="none" w:sz="0" w:space="0" w:color="auto"/>
        <w:right w:val="none" w:sz="0" w:space="0" w:color="auto"/>
      </w:divBdr>
    </w:div>
    <w:div w:id="215242976">
      <w:bodyDiv w:val="1"/>
      <w:marLeft w:val="0"/>
      <w:marRight w:val="0"/>
      <w:marTop w:val="0"/>
      <w:marBottom w:val="0"/>
      <w:divBdr>
        <w:top w:val="none" w:sz="0" w:space="0" w:color="auto"/>
        <w:left w:val="none" w:sz="0" w:space="0" w:color="auto"/>
        <w:bottom w:val="none" w:sz="0" w:space="0" w:color="auto"/>
        <w:right w:val="none" w:sz="0" w:space="0" w:color="auto"/>
      </w:divBdr>
    </w:div>
    <w:div w:id="273100294">
      <w:bodyDiv w:val="1"/>
      <w:marLeft w:val="0"/>
      <w:marRight w:val="0"/>
      <w:marTop w:val="0"/>
      <w:marBottom w:val="0"/>
      <w:divBdr>
        <w:top w:val="none" w:sz="0" w:space="0" w:color="auto"/>
        <w:left w:val="none" w:sz="0" w:space="0" w:color="auto"/>
        <w:bottom w:val="none" w:sz="0" w:space="0" w:color="auto"/>
        <w:right w:val="none" w:sz="0" w:space="0" w:color="auto"/>
      </w:divBdr>
    </w:div>
    <w:div w:id="494149675">
      <w:bodyDiv w:val="1"/>
      <w:marLeft w:val="0"/>
      <w:marRight w:val="0"/>
      <w:marTop w:val="0"/>
      <w:marBottom w:val="0"/>
      <w:divBdr>
        <w:top w:val="none" w:sz="0" w:space="0" w:color="auto"/>
        <w:left w:val="none" w:sz="0" w:space="0" w:color="auto"/>
        <w:bottom w:val="none" w:sz="0" w:space="0" w:color="auto"/>
        <w:right w:val="none" w:sz="0" w:space="0" w:color="auto"/>
      </w:divBdr>
    </w:div>
    <w:div w:id="511383413">
      <w:bodyDiv w:val="1"/>
      <w:marLeft w:val="0"/>
      <w:marRight w:val="0"/>
      <w:marTop w:val="0"/>
      <w:marBottom w:val="0"/>
      <w:divBdr>
        <w:top w:val="none" w:sz="0" w:space="0" w:color="auto"/>
        <w:left w:val="none" w:sz="0" w:space="0" w:color="auto"/>
        <w:bottom w:val="none" w:sz="0" w:space="0" w:color="auto"/>
        <w:right w:val="none" w:sz="0" w:space="0" w:color="auto"/>
      </w:divBdr>
    </w:div>
    <w:div w:id="696007466">
      <w:bodyDiv w:val="1"/>
      <w:marLeft w:val="0"/>
      <w:marRight w:val="0"/>
      <w:marTop w:val="0"/>
      <w:marBottom w:val="0"/>
      <w:divBdr>
        <w:top w:val="none" w:sz="0" w:space="0" w:color="auto"/>
        <w:left w:val="none" w:sz="0" w:space="0" w:color="auto"/>
        <w:bottom w:val="none" w:sz="0" w:space="0" w:color="auto"/>
        <w:right w:val="none" w:sz="0" w:space="0" w:color="auto"/>
      </w:divBdr>
    </w:div>
    <w:div w:id="859858060">
      <w:bodyDiv w:val="1"/>
      <w:marLeft w:val="0"/>
      <w:marRight w:val="0"/>
      <w:marTop w:val="0"/>
      <w:marBottom w:val="0"/>
      <w:divBdr>
        <w:top w:val="none" w:sz="0" w:space="0" w:color="auto"/>
        <w:left w:val="none" w:sz="0" w:space="0" w:color="auto"/>
        <w:bottom w:val="none" w:sz="0" w:space="0" w:color="auto"/>
        <w:right w:val="none" w:sz="0" w:space="0" w:color="auto"/>
      </w:divBdr>
    </w:div>
    <w:div w:id="988708803">
      <w:bodyDiv w:val="1"/>
      <w:marLeft w:val="0"/>
      <w:marRight w:val="0"/>
      <w:marTop w:val="0"/>
      <w:marBottom w:val="0"/>
      <w:divBdr>
        <w:top w:val="none" w:sz="0" w:space="0" w:color="auto"/>
        <w:left w:val="none" w:sz="0" w:space="0" w:color="auto"/>
        <w:bottom w:val="none" w:sz="0" w:space="0" w:color="auto"/>
        <w:right w:val="none" w:sz="0" w:space="0" w:color="auto"/>
      </w:divBdr>
    </w:div>
    <w:div w:id="1151025138">
      <w:bodyDiv w:val="1"/>
      <w:marLeft w:val="0"/>
      <w:marRight w:val="0"/>
      <w:marTop w:val="0"/>
      <w:marBottom w:val="0"/>
      <w:divBdr>
        <w:top w:val="none" w:sz="0" w:space="0" w:color="auto"/>
        <w:left w:val="none" w:sz="0" w:space="0" w:color="auto"/>
        <w:bottom w:val="none" w:sz="0" w:space="0" w:color="auto"/>
        <w:right w:val="none" w:sz="0" w:space="0" w:color="auto"/>
      </w:divBdr>
    </w:div>
    <w:div w:id="1212184873">
      <w:bodyDiv w:val="1"/>
      <w:marLeft w:val="0"/>
      <w:marRight w:val="0"/>
      <w:marTop w:val="0"/>
      <w:marBottom w:val="0"/>
      <w:divBdr>
        <w:top w:val="none" w:sz="0" w:space="0" w:color="auto"/>
        <w:left w:val="none" w:sz="0" w:space="0" w:color="auto"/>
        <w:bottom w:val="none" w:sz="0" w:space="0" w:color="auto"/>
        <w:right w:val="none" w:sz="0" w:space="0" w:color="auto"/>
      </w:divBdr>
    </w:div>
    <w:div w:id="1389768599">
      <w:bodyDiv w:val="1"/>
      <w:marLeft w:val="0"/>
      <w:marRight w:val="0"/>
      <w:marTop w:val="0"/>
      <w:marBottom w:val="0"/>
      <w:divBdr>
        <w:top w:val="none" w:sz="0" w:space="0" w:color="auto"/>
        <w:left w:val="none" w:sz="0" w:space="0" w:color="auto"/>
        <w:bottom w:val="none" w:sz="0" w:space="0" w:color="auto"/>
        <w:right w:val="none" w:sz="0" w:space="0" w:color="auto"/>
      </w:divBdr>
    </w:div>
    <w:div w:id="1394038968">
      <w:bodyDiv w:val="1"/>
      <w:marLeft w:val="0"/>
      <w:marRight w:val="0"/>
      <w:marTop w:val="0"/>
      <w:marBottom w:val="0"/>
      <w:divBdr>
        <w:top w:val="none" w:sz="0" w:space="0" w:color="auto"/>
        <w:left w:val="none" w:sz="0" w:space="0" w:color="auto"/>
        <w:bottom w:val="none" w:sz="0" w:space="0" w:color="auto"/>
        <w:right w:val="none" w:sz="0" w:space="0" w:color="auto"/>
      </w:divBdr>
    </w:div>
    <w:div w:id="1425691199">
      <w:bodyDiv w:val="1"/>
      <w:marLeft w:val="0"/>
      <w:marRight w:val="0"/>
      <w:marTop w:val="0"/>
      <w:marBottom w:val="0"/>
      <w:divBdr>
        <w:top w:val="none" w:sz="0" w:space="0" w:color="auto"/>
        <w:left w:val="none" w:sz="0" w:space="0" w:color="auto"/>
        <w:bottom w:val="none" w:sz="0" w:space="0" w:color="auto"/>
        <w:right w:val="none" w:sz="0" w:space="0" w:color="auto"/>
      </w:divBdr>
    </w:div>
    <w:div w:id="1610430991">
      <w:bodyDiv w:val="1"/>
      <w:marLeft w:val="0"/>
      <w:marRight w:val="0"/>
      <w:marTop w:val="0"/>
      <w:marBottom w:val="0"/>
      <w:divBdr>
        <w:top w:val="none" w:sz="0" w:space="0" w:color="auto"/>
        <w:left w:val="none" w:sz="0" w:space="0" w:color="auto"/>
        <w:bottom w:val="none" w:sz="0" w:space="0" w:color="auto"/>
        <w:right w:val="none" w:sz="0" w:space="0" w:color="auto"/>
      </w:divBdr>
    </w:div>
    <w:div w:id="1669747080">
      <w:bodyDiv w:val="1"/>
      <w:marLeft w:val="0"/>
      <w:marRight w:val="0"/>
      <w:marTop w:val="0"/>
      <w:marBottom w:val="0"/>
      <w:divBdr>
        <w:top w:val="none" w:sz="0" w:space="0" w:color="auto"/>
        <w:left w:val="none" w:sz="0" w:space="0" w:color="auto"/>
        <w:bottom w:val="none" w:sz="0" w:space="0" w:color="auto"/>
        <w:right w:val="none" w:sz="0" w:space="0" w:color="auto"/>
      </w:divBdr>
    </w:div>
    <w:div w:id="1680961258">
      <w:bodyDiv w:val="1"/>
      <w:marLeft w:val="0"/>
      <w:marRight w:val="0"/>
      <w:marTop w:val="0"/>
      <w:marBottom w:val="0"/>
      <w:divBdr>
        <w:top w:val="none" w:sz="0" w:space="0" w:color="auto"/>
        <w:left w:val="none" w:sz="0" w:space="0" w:color="auto"/>
        <w:bottom w:val="none" w:sz="0" w:space="0" w:color="auto"/>
        <w:right w:val="none" w:sz="0" w:space="0" w:color="auto"/>
      </w:divBdr>
    </w:div>
    <w:div w:id="1935046495">
      <w:bodyDiv w:val="1"/>
      <w:marLeft w:val="0"/>
      <w:marRight w:val="0"/>
      <w:marTop w:val="0"/>
      <w:marBottom w:val="0"/>
      <w:divBdr>
        <w:top w:val="none" w:sz="0" w:space="0" w:color="auto"/>
        <w:left w:val="none" w:sz="0" w:space="0" w:color="auto"/>
        <w:bottom w:val="none" w:sz="0" w:space="0" w:color="auto"/>
        <w:right w:val="none" w:sz="0" w:space="0" w:color="auto"/>
      </w:divBdr>
    </w:div>
    <w:div w:id="2030835358">
      <w:bodyDiv w:val="1"/>
      <w:marLeft w:val="0"/>
      <w:marRight w:val="0"/>
      <w:marTop w:val="0"/>
      <w:marBottom w:val="0"/>
      <w:divBdr>
        <w:top w:val="none" w:sz="0" w:space="0" w:color="auto"/>
        <w:left w:val="none" w:sz="0" w:space="0" w:color="auto"/>
        <w:bottom w:val="none" w:sz="0" w:space="0" w:color="auto"/>
        <w:right w:val="none" w:sz="0" w:space="0" w:color="auto"/>
      </w:divBdr>
    </w:div>
    <w:div w:id="21243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oveaspi.cz/" TargetMode="External"/><Relationship Id="rId18" Type="http://schemas.openxmlformats.org/officeDocument/2006/relationships/hyperlink" Target="http://socialnipracovnici.cz/public/upload/image/metodicka_prirucka.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mpsv.cz/upcr/kp/msk/projekty_esf/v_realizaci/rip/prilezitost_dela_zamestnance" TargetMode="External"/><Relationship Id="rId7" Type="http://schemas.openxmlformats.org/officeDocument/2006/relationships/footnotes" Target="footnotes.xml"/><Relationship Id="rId12" Type="http://schemas.openxmlformats.org/officeDocument/2006/relationships/hyperlink" Target="https://www.noveaspi.cz/" TargetMode="External"/><Relationship Id="rId17" Type="http://schemas.openxmlformats.org/officeDocument/2006/relationships/hyperlink" Target="https://www.noveaspi.c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veaspi.cz/" TargetMode="External"/><Relationship Id="rId20" Type="http://schemas.openxmlformats.org/officeDocument/2006/relationships/hyperlink" Target="https://socialnizaclenovani.ostrava.cz/bydle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veaspi.cz/"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oveaspi.cz/" TargetMode="External"/><Relationship Id="rId23" Type="http://schemas.openxmlformats.org/officeDocument/2006/relationships/hyperlink" Target="https://www.rubikoncentrum.cz/" TargetMode="External"/><Relationship Id="rId10" Type="http://schemas.openxmlformats.org/officeDocument/2006/relationships/hyperlink" Target="https://www.noveaspi.cz/" TargetMode="External"/><Relationship Id="rId19" Type="http://schemas.openxmlformats.org/officeDocument/2006/relationships/hyperlink" Target="http://www.kpostrava.cz" TargetMode="External"/><Relationship Id="rId4" Type="http://schemas.microsoft.com/office/2007/relationships/stylesWithEffects" Target="stylesWithEffects.xml"/><Relationship Id="rId9" Type="http://schemas.openxmlformats.org/officeDocument/2006/relationships/hyperlink" Target="https://www.noveaspi.cz/" TargetMode="External"/><Relationship Id="rId14" Type="http://schemas.openxmlformats.org/officeDocument/2006/relationships/hyperlink" Target="https://www.noveaspi.cz/" TargetMode="External"/><Relationship Id="rId22" Type="http://schemas.openxmlformats.org/officeDocument/2006/relationships/hyperlink" Target="http://portal.mpsv.cz/sz/stat/nz/qr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11F7D-415E-4371-A7FA-85E9AED2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59</Pages>
  <Words>16540</Words>
  <Characters>97588</Characters>
  <Application>Microsoft Office Word</Application>
  <DocSecurity>0</DocSecurity>
  <Lines>813</Lines>
  <Paragraphs>227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Podešvová Zuzana, DiS.</dc:creator>
  <cp:lastModifiedBy>Podešvová Zuzana, DiS.</cp:lastModifiedBy>
  <cp:revision>49</cp:revision>
  <cp:lastPrinted>2019-03-22T12:54:00Z</cp:lastPrinted>
  <dcterms:created xsi:type="dcterms:W3CDTF">2019-03-20T08:29:00Z</dcterms:created>
  <dcterms:modified xsi:type="dcterms:W3CDTF">2019-03-22T12:56:00Z</dcterms:modified>
</cp:coreProperties>
</file>