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3DA15" w14:textId="77777777" w:rsidR="00374CAB" w:rsidRPr="002A6C61" w:rsidRDefault="00374CAB" w:rsidP="002C5788">
      <w:pPr>
        <w:spacing w:line="360" w:lineRule="auto"/>
        <w:jc w:val="center"/>
        <w:rPr>
          <w:rFonts w:cs="Times New Roman"/>
          <w:caps/>
          <w:sz w:val="28"/>
        </w:rPr>
      </w:pPr>
      <w:bookmarkStart w:id="0" w:name="_GoBack"/>
      <w:bookmarkEnd w:id="0"/>
      <w:r w:rsidRPr="002A6C61">
        <w:rPr>
          <w:rFonts w:cs="Times New Roman"/>
          <w:caps/>
          <w:sz w:val="28"/>
        </w:rPr>
        <w:t>Univerzita Palackého v Olomouci</w:t>
      </w:r>
    </w:p>
    <w:p w14:paraId="4F422494" w14:textId="77777777" w:rsidR="00374CAB" w:rsidRPr="002A6C61" w:rsidRDefault="00374CAB" w:rsidP="002C5788">
      <w:pPr>
        <w:spacing w:after="60" w:line="360" w:lineRule="auto"/>
        <w:jc w:val="center"/>
        <w:rPr>
          <w:rFonts w:cs="Times New Roman"/>
          <w:caps/>
        </w:rPr>
      </w:pPr>
      <w:r w:rsidRPr="002A6C61">
        <w:rPr>
          <w:rFonts w:cs="Times New Roman"/>
          <w:caps/>
        </w:rPr>
        <w:t>fakulta zdravotnickýcH</w:t>
      </w:r>
      <w:r w:rsidR="002A6C61">
        <w:rPr>
          <w:rFonts w:cs="Times New Roman"/>
          <w:caps/>
        </w:rPr>
        <w:t xml:space="preserve"> VĚD</w:t>
      </w:r>
    </w:p>
    <w:p w14:paraId="37823083" w14:textId="77777777" w:rsidR="00374CAB" w:rsidRPr="002A6C61" w:rsidRDefault="00FA2684" w:rsidP="002C5788">
      <w:pPr>
        <w:spacing w:after="60" w:line="360" w:lineRule="auto"/>
        <w:jc w:val="center"/>
        <w:rPr>
          <w:rFonts w:cs="Times New Roman"/>
          <w:caps/>
        </w:rPr>
      </w:pPr>
      <w:r>
        <w:rPr>
          <w:rFonts w:cs="Times New Roman"/>
          <w:caps/>
        </w:rPr>
        <w:t>ÚSTAV</w:t>
      </w:r>
      <w:r w:rsidR="00374CAB" w:rsidRPr="002A6C61">
        <w:rPr>
          <w:rFonts w:cs="Times New Roman"/>
          <w:caps/>
        </w:rPr>
        <w:t xml:space="preserve"> PORODNÍ ASISTENCE</w:t>
      </w:r>
    </w:p>
    <w:p w14:paraId="188BD6E7" w14:textId="77777777" w:rsidR="00374CAB" w:rsidRPr="002A6C61" w:rsidRDefault="00374CAB" w:rsidP="00374CAB">
      <w:pPr>
        <w:rPr>
          <w:rFonts w:cs="Times New Roman"/>
        </w:rPr>
      </w:pPr>
    </w:p>
    <w:p w14:paraId="47C01011" w14:textId="77777777" w:rsidR="00374CAB" w:rsidRPr="002A6C61" w:rsidRDefault="00374CAB" w:rsidP="00374CAB">
      <w:pPr>
        <w:rPr>
          <w:rFonts w:cs="Times New Roman"/>
        </w:rPr>
      </w:pPr>
    </w:p>
    <w:p w14:paraId="2E354633" w14:textId="77777777" w:rsidR="00374CAB" w:rsidRPr="002A6C61" w:rsidRDefault="00374CAB" w:rsidP="00374CAB">
      <w:pPr>
        <w:rPr>
          <w:rFonts w:cs="Times New Roman"/>
        </w:rPr>
      </w:pPr>
    </w:p>
    <w:p w14:paraId="4CD2ED31" w14:textId="77777777" w:rsidR="00374CAB" w:rsidRPr="002A6C61" w:rsidRDefault="00374CAB" w:rsidP="00374CAB">
      <w:pPr>
        <w:pStyle w:val="Zpat"/>
        <w:tabs>
          <w:tab w:val="clear" w:pos="4536"/>
          <w:tab w:val="clear" w:pos="9072"/>
        </w:tabs>
        <w:rPr>
          <w:rFonts w:cs="Times New Roman"/>
        </w:rPr>
      </w:pPr>
    </w:p>
    <w:p w14:paraId="52E24266" w14:textId="77777777" w:rsidR="00374CAB" w:rsidRPr="002A6C61" w:rsidRDefault="00374CAB" w:rsidP="00374CAB">
      <w:pPr>
        <w:rPr>
          <w:rFonts w:cs="Times New Roman"/>
        </w:rPr>
      </w:pPr>
    </w:p>
    <w:p w14:paraId="4D1A157A" w14:textId="77777777" w:rsidR="00374CAB" w:rsidRPr="002A6C61" w:rsidRDefault="00374CAB" w:rsidP="00374CAB">
      <w:pPr>
        <w:rPr>
          <w:rFonts w:cs="Times New Roman"/>
        </w:rPr>
      </w:pPr>
    </w:p>
    <w:p w14:paraId="7CB6BBAA" w14:textId="77777777" w:rsidR="00374CAB" w:rsidRPr="002A6C61" w:rsidRDefault="00374CAB" w:rsidP="00374CAB">
      <w:pPr>
        <w:jc w:val="center"/>
        <w:rPr>
          <w:rFonts w:cs="Times New Roman"/>
          <w:sz w:val="28"/>
        </w:rPr>
      </w:pPr>
      <w:r w:rsidRPr="002A6C61">
        <w:rPr>
          <w:rFonts w:cs="Times New Roman"/>
          <w:sz w:val="28"/>
        </w:rPr>
        <w:t xml:space="preserve">Bc. Kristýna </w:t>
      </w:r>
      <w:proofErr w:type="spellStart"/>
      <w:r w:rsidRPr="002A6C61">
        <w:rPr>
          <w:rFonts w:cs="Times New Roman"/>
          <w:sz w:val="28"/>
        </w:rPr>
        <w:t>Kamlerová</w:t>
      </w:r>
      <w:proofErr w:type="spellEnd"/>
    </w:p>
    <w:p w14:paraId="094A5A81" w14:textId="77777777" w:rsidR="00374CAB" w:rsidRPr="002A6C61" w:rsidRDefault="00374CAB" w:rsidP="00374CAB">
      <w:pPr>
        <w:pStyle w:val="Zpat"/>
        <w:tabs>
          <w:tab w:val="clear" w:pos="4536"/>
          <w:tab w:val="clear" w:pos="9072"/>
        </w:tabs>
        <w:rPr>
          <w:rFonts w:cs="Times New Roman"/>
        </w:rPr>
      </w:pPr>
    </w:p>
    <w:p w14:paraId="047EB027" w14:textId="77777777" w:rsidR="00374CAB" w:rsidRPr="002A6C61" w:rsidRDefault="00374CAB" w:rsidP="00374CAB">
      <w:pPr>
        <w:pStyle w:val="Zkladntext"/>
      </w:pPr>
    </w:p>
    <w:p w14:paraId="0B387EDF" w14:textId="77777777" w:rsidR="00374CAB" w:rsidRPr="002A6C61" w:rsidRDefault="00374CAB" w:rsidP="00374CAB">
      <w:pPr>
        <w:pStyle w:val="Zkladntext"/>
      </w:pPr>
    </w:p>
    <w:p w14:paraId="1167D50E" w14:textId="77777777" w:rsidR="00374CAB" w:rsidRPr="002A6C61" w:rsidRDefault="00374CAB" w:rsidP="00374CAB">
      <w:pPr>
        <w:pStyle w:val="Zkladntext"/>
      </w:pPr>
    </w:p>
    <w:p w14:paraId="57653BB9" w14:textId="77777777" w:rsidR="00374CAB" w:rsidRPr="002A6C61" w:rsidRDefault="00374CAB" w:rsidP="00374CAB">
      <w:pPr>
        <w:pStyle w:val="Zkladntext"/>
      </w:pPr>
    </w:p>
    <w:p w14:paraId="61B1068A" w14:textId="77777777" w:rsidR="00374CAB" w:rsidRPr="002A6C61" w:rsidRDefault="00374CAB" w:rsidP="00374CAB">
      <w:pPr>
        <w:pStyle w:val="Zkladntext"/>
      </w:pPr>
    </w:p>
    <w:p w14:paraId="5F54D045" w14:textId="77777777" w:rsidR="00374CAB" w:rsidRPr="002A6C61" w:rsidRDefault="002A6C61" w:rsidP="002C5788">
      <w:pPr>
        <w:spacing w:line="360" w:lineRule="auto"/>
        <w:jc w:val="center"/>
        <w:rPr>
          <w:rFonts w:cs="Times New Roman"/>
          <w:b/>
          <w:sz w:val="32"/>
          <w:szCs w:val="32"/>
        </w:rPr>
      </w:pPr>
      <w:r w:rsidRPr="002A6C61">
        <w:rPr>
          <w:rFonts w:cs="Times New Roman"/>
          <w:b/>
          <w:sz w:val="32"/>
          <w:szCs w:val="32"/>
        </w:rPr>
        <w:t>Zevní porodnický obrat</w:t>
      </w:r>
    </w:p>
    <w:p w14:paraId="53C6D5BC" w14:textId="77777777" w:rsidR="002A6C61" w:rsidRPr="002A6C61" w:rsidRDefault="002A6C61" w:rsidP="002C5788">
      <w:pPr>
        <w:spacing w:line="360" w:lineRule="auto"/>
        <w:jc w:val="center"/>
        <w:rPr>
          <w:rFonts w:cs="Times New Roman"/>
          <w:b/>
          <w:sz w:val="32"/>
          <w:szCs w:val="32"/>
        </w:rPr>
      </w:pPr>
      <w:r w:rsidRPr="002A6C61">
        <w:rPr>
          <w:rFonts w:cs="Times New Roman"/>
          <w:b/>
          <w:sz w:val="32"/>
          <w:szCs w:val="32"/>
        </w:rPr>
        <w:t xml:space="preserve">Bolest a faktory zvyšující intenzitu </w:t>
      </w:r>
      <w:r w:rsidR="002C5788">
        <w:rPr>
          <w:rFonts w:cs="Times New Roman"/>
          <w:b/>
          <w:sz w:val="32"/>
          <w:szCs w:val="32"/>
        </w:rPr>
        <w:t>bolesti</w:t>
      </w:r>
      <w:r w:rsidR="00FA2684">
        <w:rPr>
          <w:rFonts w:cs="Times New Roman"/>
          <w:b/>
          <w:sz w:val="32"/>
          <w:szCs w:val="32"/>
        </w:rPr>
        <w:t xml:space="preserve"> a míru stresu</w:t>
      </w:r>
      <w:r w:rsidR="002C5788">
        <w:rPr>
          <w:rFonts w:cs="Times New Roman"/>
          <w:b/>
          <w:sz w:val="32"/>
          <w:szCs w:val="32"/>
        </w:rPr>
        <w:t xml:space="preserve"> </w:t>
      </w:r>
      <w:r w:rsidRPr="002A6C61">
        <w:rPr>
          <w:rFonts w:cs="Times New Roman"/>
          <w:b/>
          <w:sz w:val="32"/>
          <w:szCs w:val="32"/>
        </w:rPr>
        <w:t>při zevním porodnickém obratu</w:t>
      </w:r>
    </w:p>
    <w:p w14:paraId="0E027201" w14:textId="77777777" w:rsidR="00374CAB" w:rsidRPr="002A6C61" w:rsidRDefault="00374CAB" w:rsidP="00374CAB">
      <w:pPr>
        <w:pStyle w:val="Zpat"/>
        <w:tabs>
          <w:tab w:val="clear" w:pos="4536"/>
          <w:tab w:val="clear" w:pos="9072"/>
        </w:tabs>
        <w:rPr>
          <w:rFonts w:cs="Times New Roman"/>
        </w:rPr>
      </w:pPr>
    </w:p>
    <w:p w14:paraId="0EDC48A3" w14:textId="77777777" w:rsidR="00374CAB" w:rsidRPr="002A6C61" w:rsidRDefault="002A6C61" w:rsidP="00374CAB">
      <w:pPr>
        <w:jc w:val="center"/>
        <w:rPr>
          <w:rFonts w:cs="Times New Roman"/>
        </w:rPr>
      </w:pPr>
      <w:r w:rsidRPr="002A6C61">
        <w:rPr>
          <w:rFonts w:cs="Times New Roman"/>
        </w:rPr>
        <w:t>Diplomová</w:t>
      </w:r>
      <w:r w:rsidR="00374CAB" w:rsidRPr="002A6C61">
        <w:rPr>
          <w:rFonts w:cs="Times New Roman"/>
        </w:rPr>
        <w:t xml:space="preserve"> práce</w:t>
      </w:r>
    </w:p>
    <w:p w14:paraId="33DB5880" w14:textId="77777777" w:rsidR="00374CAB" w:rsidRPr="002A6C61" w:rsidRDefault="00374CAB" w:rsidP="00374CAB">
      <w:pPr>
        <w:rPr>
          <w:rFonts w:cs="Times New Roman"/>
        </w:rPr>
      </w:pPr>
    </w:p>
    <w:p w14:paraId="00DF04B0" w14:textId="77777777" w:rsidR="00374CAB" w:rsidRPr="002A6C61" w:rsidRDefault="00374CAB" w:rsidP="00374CAB">
      <w:pPr>
        <w:pStyle w:val="Zpat"/>
        <w:tabs>
          <w:tab w:val="clear" w:pos="4536"/>
          <w:tab w:val="clear" w:pos="9072"/>
        </w:tabs>
        <w:rPr>
          <w:rFonts w:cs="Times New Roman"/>
        </w:rPr>
      </w:pPr>
    </w:p>
    <w:p w14:paraId="06C393C8" w14:textId="77777777" w:rsidR="00374CAB" w:rsidRPr="002A6C61" w:rsidRDefault="00374CAB" w:rsidP="00374CAB">
      <w:pPr>
        <w:rPr>
          <w:rFonts w:cs="Times New Roman"/>
        </w:rPr>
      </w:pPr>
    </w:p>
    <w:p w14:paraId="180909D8" w14:textId="77777777" w:rsidR="00374CAB" w:rsidRPr="002A6C61" w:rsidRDefault="00374CAB" w:rsidP="00374CAB">
      <w:pPr>
        <w:pStyle w:val="Zkladntext"/>
        <w:jc w:val="center"/>
      </w:pPr>
      <w:r w:rsidRPr="002A6C61">
        <w:t xml:space="preserve">Vedoucí práce: </w:t>
      </w:r>
      <w:r w:rsidR="002A6C61" w:rsidRPr="002A6C61">
        <w:t>As. MUDr. Lukáš Hruban</w:t>
      </w:r>
      <w:r w:rsidRPr="002A6C61">
        <w:t>, Ph.D.</w:t>
      </w:r>
    </w:p>
    <w:p w14:paraId="2DCB6C90" w14:textId="77777777" w:rsidR="00374CAB" w:rsidRDefault="00374CAB" w:rsidP="00374CAB">
      <w:pPr>
        <w:rPr>
          <w:rFonts w:cs="Times New Roman"/>
          <w:sz w:val="28"/>
        </w:rPr>
      </w:pPr>
    </w:p>
    <w:p w14:paraId="70109E46" w14:textId="77777777" w:rsidR="002C5788" w:rsidRDefault="002C5788" w:rsidP="00374CAB">
      <w:pPr>
        <w:rPr>
          <w:rFonts w:cs="Times New Roman"/>
          <w:sz w:val="28"/>
        </w:rPr>
      </w:pPr>
    </w:p>
    <w:p w14:paraId="4894D056" w14:textId="77777777" w:rsidR="003556DA" w:rsidRDefault="003556DA" w:rsidP="00374CAB">
      <w:pPr>
        <w:rPr>
          <w:rFonts w:cs="Times New Roman"/>
          <w:sz w:val="28"/>
        </w:rPr>
      </w:pPr>
    </w:p>
    <w:p w14:paraId="100960DE" w14:textId="77777777" w:rsidR="003556DA" w:rsidRDefault="003556DA" w:rsidP="00374CAB">
      <w:pPr>
        <w:rPr>
          <w:rFonts w:cs="Times New Roman"/>
          <w:sz w:val="28"/>
        </w:rPr>
      </w:pPr>
    </w:p>
    <w:p w14:paraId="52D5CE28" w14:textId="77777777" w:rsidR="003556DA" w:rsidRPr="002A6C61" w:rsidRDefault="003556DA" w:rsidP="00374CAB">
      <w:pPr>
        <w:rPr>
          <w:rFonts w:cs="Times New Roman"/>
          <w:sz w:val="28"/>
        </w:rPr>
      </w:pPr>
    </w:p>
    <w:p w14:paraId="6F52C67F" w14:textId="77777777" w:rsidR="00374CAB" w:rsidRPr="002A6C61" w:rsidRDefault="00374CAB" w:rsidP="002A6C61">
      <w:pPr>
        <w:jc w:val="center"/>
        <w:rPr>
          <w:rFonts w:cs="Times New Roman"/>
        </w:rPr>
      </w:pPr>
      <w:r w:rsidRPr="002A6C61">
        <w:rPr>
          <w:rFonts w:cs="Times New Roman"/>
          <w:sz w:val="28"/>
        </w:rPr>
        <w:t>Olomouc</w:t>
      </w:r>
      <w:r w:rsidRPr="002A6C61">
        <w:rPr>
          <w:rFonts w:cs="Times New Roman"/>
          <w:caps/>
          <w:sz w:val="28"/>
        </w:rPr>
        <w:t xml:space="preserve"> 201</w:t>
      </w:r>
      <w:r w:rsidR="002A6C61" w:rsidRPr="002A6C61">
        <w:rPr>
          <w:rFonts w:cs="Times New Roman"/>
          <w:caps/>
          <w:sz w:val="28"/>
        </w:rPr>
        <w:t>9</w:t>
      </w:r>
    </w:p>
    <w:p w14:paraId="5595DA8A" w14:textId="77777777" w:rsidR="004B1611" w:rsidRDefault="004B1611" w:rsidP="004E52E8">
      <w:pPr>
        <w:spacing w:after="0" w:line="360" w:lineRule="auto"/>
        <w:rPr>
          <w:rFonts w:cs="Times New Roman"/>
          <w:szCs w:val="24"/>
        </w:rPr>
      </w:pPr>
    </w:p>
    <w:p w14:paraId="70EDC941" w14:textId="77777777" w:rsidR="004B1611" w:rsidRDefault="004B1611" w:rsidP="004E52E8">
      <w:pPr>
        <w:spacing w:after="0" w:line="360" w:lineRule="auto"/>
        <w:rPr>
          <w:rFonts w:cs="Times New Roman"/>
          <w:szCs w:val="24"/>
        </w:rPr>
      </w:pPr>
    </w:p>
    <w:p w14:paraId="6D4EBCBE" w14:textId="77777777" w:rsidR="004B1611" w:rsidRDefault="004B1611" w:rsidP="004E52E8">
      <w:pPr>
        <w:spacing w:after="0" w:line="360" w:lineRule="auto"/>
        <w:rPr>
          <w:rFonts w:cs="Times New Roman"/>
          <w:szCs w:val="24"/>
        </w:rPr>
      </w:pPr>
    </w:p>
    <w:p w14:paraId="00ABC83A" w14:textId="77777777" w:rsidR="004B1611" w:rsidRDefault="004B1611" w:rsidP="004E52E8">
      <w:pPr>
        <w:spacing w:after="0" w:line="360" w:lineRule="auto"/>
        <w:rPr>
          <w:rFonts w:cs="Times New Roman"/>
          <w:szCs w:val="24"/>
        </w:rPr>
      </w:pPr>
    </w:p>
    <w:p w14:paraId="592D0EA5" w14:textId="77777777" w:rsidR="004B1611" w:rsidRDefault="004B1611" w:rsidP="004E52E8">
      <w:pPr>
        <w:spacing w:after="0" w:line="360" w:lineRule="auto"/>
        <w:rPr>
          <w:rFonts w:cs="Times New Roman"/>
          <w:szCs w:val="24"/>
        </w:rPr>
      </w:pPr>
    </w:p>
    <w:p w14:paraId="3097A4EA" w14:textId="77777777" w:rsidR="004B1611" w:rsidRDefault="004B1611" w:rsidP="004E52E8">
      <w:pPr>
        <w:spacing w:after="0" w:line="360" w:lineRule="auto"/>
        <w:rPr>
          <w:rFonts w:cs="Times New Roman"/>
          <w:szCs w:val="24"/>
        </w:rPr>
      </w:pPr>
    </w:p>
    <w:p w14:paraId="449E6333" w14:textId="77777777" w:rsidR="004B1611" w:rsidRDefault="004B1611" w:rsidP="004E52E8">
      <w:pPr>
        <w:spacing w:after="0" w:line="360" w:lineRule="auto"/>
        <w:rPr>
          <w:rFonts w:cs="Times New Roman"/>
          <w:szCs w:val="24"/>
        </w:rPr>
      </w:pPr>
    </w:p>
    <w:p w14:paraId="0B506C3B" w14:textId="77777777" w:rsidR="004B1611" w:rsidRDefault="004B1611" w:rsidP="004E52E8">
      <w:pPr>
        <w:spacing w:after="0" w:line="360" w:lineRule="auto"/>
        <w:rPr>
          <w:rFonts w:cs="Times New Roman"/>
          <w:szCs w:val="24"/>
        </w:rPr>
      </w:pPr>
    </w:p>
    <w:p w14:paraId="2754B89A" w14:textId="77777777" w:rsidR="004B1611" w:rsidRDefault="004B1611" w:rsidP="004E52E8">
      <w:pPr>
        <w:spacing w:after="0" w:line="360" w:lineRule="auto"/>
        <w:rPr>
          <w:rFonts w:cs="Times New Roman"/>
          <w:szCs w:val="24"/>
        </w:rPr>
      </w:pPr>
    </w:p>
    <w:p w14:paraId="783AA304" w14:textId="77777777" w:rsidR="004B1611" w:rsidRDefault="004B1611" w:rsidP="004E52E8">
      <w:pPr>
        <w:spacing w:after="0" w:line="360" w:lineRule="auto"/>
        <w:rPr>
          <w:rFonts w:cs="Times New Roman"/>
          <w:szCs w:val="24"/>
        </w:rPr>
      </w:pPr>
    </w:p>
    <w:p w14:paraId="7C8CBDB2" w14:textId="77777777" w:rsidR="004B1611" w:rsidRDefault="004B1611" w:rsidP="004E52E8">
      <w:pPr>
        <w:spacing w:after="0" w:line="360" w:lineRule="auto"/>
        <w:rPr>
          <w:rFonts w:cs="Times New Roman"/>
          <w:szCs w:val="24"/>
        </w:rPr>
      </w:pPr>
    </w:p>
    <w:p w14:paraId="3E564F93" w14:textId="77777777" w:rsidR="004B1611" w:rsidRDefault="004B1611" w:rsidP="004E52E8">
      <w:pPr>
        <w:spacing w:after="0" w:line="360" w:lineRule="auto"/>
        <w:rPr>
          <w:rFonts w:cs="Times New Roman"/>
          <w:szCs w:val="24"/>
        </w:rPr>
      </w:pPr>
    </w:p>
    <w:p w14:paraId="10378243" w14:textId="77777777" w:rsidR="004B1611" w:rsidRDefault="004B1611" w:rsidP="004E52E8">
      <w:pPr>
        <w:spacing w:after="0" w:line="360" w:lineRule="auto"/>
        <w:rPr>
          <w:rFonts w:cs="Times New Roman"/>
          <w:szCs w:val="24"/>
        </w:rPr>
      </w:pPr>
    </w:p>
    <w:p w14:paraId="3C8CFF3C" w14:textId="77777777" w:rsidR="004B1611" w:rsidRDefault="004B1611" w:rsidP="004E52E8">
      <w:pPr>
        <w:spacing w:after="0" w:line="360" w:lineRule="auto"/>
        <w:rPr>
          <w:rFonts w:cs="Times New Roman"/>
          <w:szCs w:val="24"/>
        </w:rPr>
      </w:pPr>
    </w:p>
    <w:p w14:paraId="082871CC" w14:textId="77777777" w:rsidR="004B1611" w:rsidRDefault="004B1611" w:rsidP="004E52E8">
      <w:pPr>
        <w:spacing w:after="0" w:line="360" w:lineRule="auto"/>
        <w:rPr>
          <w:rFonts w:cs="Times New Roman"/>
          <w:szCs w:val="24"/>
        </w:rPr>
      </w:pPr>
    </w:p>
    <w:p w14:paraId="12A26026" w14:textId="77777777" w:rsidR="004B1611" w:rsidRDefault="004B1611" w:rsidP="004E52E8">
      <w:pPr>
        <w:spacing w:after="0" w:line="360" w:lineRule="auto"/>
        <w:rPr>
          <w:rFonts w:cs="Times New Roman"/>
          <w:szCs w:val="24"/>
        </w:rPr>
      </w:pPr>
    </w:p>
    <w:p w14:paraId="7A4F5EC1" w14:textId="77777777" w:rsidR="004B1611" w:rsidRDefault="004B1611" w:rsidP="004E52E8">
      <w:pPr>
        <w:spacing w:after="0" w:line="360" w:lineRule="auto"/>
        <w:rPr>
          <w:rFonts w:cs="Times New Roman"/>
          <w:szCs w:val="24"/>
        </w:rPr>
      </w:pPr>
    </w:p>
    <w:p w14:paraId="51F300DB" w14:textId="77777777" w:rsidR="004B1611" w:rsidRDefault="004B1611" w:rsidP="004E52E8">
      <w:pPr>
        <w:spacing w:after="0" w:line="360" w:lineRule="auto"/>
        <w:rPr>
          <w:rFonts w:cs="Times New Roman"/>
          <w:szCs w:val="24"/>
        </w:rPr>
      </w:pPr>
    </w:p>
    <w:p w14:paraId="7274BD61" w14:textId="77777777" w:rsidR="00E86997" w:rsidRDefault="00E86997" w:rsidP="004E52E8">
      <w:pPr>
        <w:spacing w:after="0" w:line="360" w:lineRule="auto"/>
        <w:rPr>
          <w:rFonts w:cs="Times New Roman"/>
          <w:szCs w:val="24"/>
        </w:rPr>
      </w:pPr>
    </w:p>
    <w:p w14:paraId="03921AB1" w14:textId="77777777" w:rsidR="00217D8D" w:rsidRDefault="00217D8D" w:rsidP="004E52E8">
      <w:pPr>
        <w:spacing w:after="0" w:line="360" w:lineRule="auto"/>
        <w:rPr>
          <w:rFonts w:cs="Times New Roman"/>
          <w:szCs w:val="24"/>
        </w:rPr>
      </w:pPr>
    </w:p>
    <w:p w14:paraId="1716B3DF" w14:textId="77777777" w:rsidR="00217D8D" w:rsidRDefault="00217D8D" w:rsidP="004E52E8">
      <w:pPr>
        <w:spacing w:after="0" w:line="360" w:lineRule="auto"/>
        <w:rPr>
          <w:rFonts w:cs="Times New Roman"/>
          <w:szCs w:val="24"/>
        </w:rPr>
      </w:pPr>
    </w:p>
    <w:p w14:paraId="5CFF34FF" w14:textId="77777777" w:rsidR="004B1611" w:rsidRDefault="004B1611" w:rsidP="004E52E8">
      <w:pPr>
        <w:spacing w:after="0" w:line="360" w:lineRule="auto"/>
        <w:rPr>
          <w:rFonts w:cs="Times New Roman"/>
          <w:szCs w:val="24"/>
        </w:rPr>
      </w:pPr>
    </w:p>
    <w:p w14:paraId="45A10350" w14:textId="77777777" w:rsidR="004E52E8" w:rsidRDefault="004E52E8" w:rsidP="009018AF">
      <w:pPr>
        <w:spacing w:after="0" w:line="360" w:lineRule="auto"/>
        <w:rPr>
          <w:rFonts w:cs="Times New Roman"/>
          <w:szCs w:val="24"/>
        </w:rPr>
      </w:pPr>
      <w:r w:rsidRPr="004E52E8">
        <w:rPr>
          <w:rFonts w:cs="Times New Roman"/>
          <w:szCs w:val="24"/>
        </w:rPr>
        <w:t xml:space="preserve">Prohlašuji, že jsem </w:t>
      </w:r>
      <w:r w:rsidR="00ED2D68">
        <w:rPr>
          <w:rFonts w:cs="Times New Roman"/>
          <w:szCs w:val="24"/>
        </w:rPr>
        <w:t>diplomovou</w:t>
      </w:r>
      <w:r w:rsidRPr="004E52E8">
        <w:rPr>
          <w:rFonts w:cs="Times New Roman"/>
          <w:szCs w:val="24"/>
        </w:rPr>
        <w:t xml:space="preserve"> </w:t>
      </w:r>
      <w:r>
        <w:rPr>
          <w:rFonts w:cs="Times New Roman"/>
          <w:szCs w:val="24"/>
        </w:rPr>
        <w:t>práci vypracovala</w:t>
      </w:r>
      <w:r w:rsidRPr="004E52E8">
        <w:rPr>
          <w:rFonts w:cs="Times New Roman"/>
          <w:szCs w:val="24"/>
        </w:rPr>
        <w:t xml:space="preserve"> samostatně pod vedením</w:t>
      </w:r>
      <w:r>
        <w:rPr>
          <w:rFonts w:cs="Times New Roman"/>
          <w:szCs w:val="24"/>
        </w:rPr>
        <w:t xml:space="preserve"> </w:t>
      </w:r>
      <w:r w:rsidR="00ED2D68">
        <w:rPr>
          <w:rFonts w:cs="Times New Roman"/>
          <w:szCs w:val="24"/>
        </w:rPr>
        <w:t>As. MUDr. Lukáše Hrubana</w:t>
      </w:r>
      <w:r>
        <w:rPr>
          <w:rFonts w:cs="Times New Roman"/>
          <w:szCs w:val="24"/>
        </w:rPr>
        <w:t xml:space="preserve">, Ph.D. </w:t>
      </w:r>
      <w:r w:rsidR="00ED2D68">
        <w:rPr>
          <w:rFonts w:cs="Times New Roman"/>
          <w:szCs w:val="24"/>
        </w:rPr>
        <w:t xml:space="preserve">a použila </w:t>
      </w:r>
      <w:r w:rsidR="00ED2D68">
        <w:t xml:space="preserve">jen uvedené bibliografické a elektronické zdroje </w:t>
      </w:r>
      <w:r w:rsidRPr="004E52E8">
        <w:rPr>
          <w:rFonts w:cs="Times New Roman"/>
          <w:szCs w:val="24"/>
        </w:rPr>
        <w:t>v soupisu literatury.</w:t>
      </w:r>
    </w:p>
    <w:p w14:paraId="4D08E463" w14:textId="77777777" w:rsidR="004E52E8" w:rsidRDefault="004E52E8" w:rsidP="004E52E8">
      <w:pPr>
        <w:spacing w:after="0" w:line="360" w:lineRule="auto"/>
        <w:ind w:left="1416"/>
        <w:rPr>
          <w:rFonts w:cs="Times New Roman"/>
          <w:szCs w:val="24"/>
        </w:rPr>
      </w:pPr>
    </w:p>
    <w:p w14:paraId="692E7903" w14:textId="77777777" w:rsidR="004E52E8" w:rsidRDefault="004E52E8" w:rsidP="004E52E8">
      <w:pPr>
        <w:spacing w:after="0" w:line="360" w:lineRule="auto"/>
        <w:ind w:left="1416"/>
        <w:rPr>
          <w:rFonts w:cs="Times New Roman"/>
          <w:szCs w:val="24"/>
        </w:rPr>
      </w:pPr>
    </w:p>
    <w:p w14:paraId="36E55A22" w14:textId="77777777" w:rsidR="004E52E8" w:rsidRDefault="004E52E8" w:rsidP="004E52E8">
      <w:pPr>
        <w:spacing w:after="0" w:line="360" w:lineRule="auto"/>
        <w:ind w:left="1416"/>
        <w:rPr>
          <w:rFonts w:cs="Times New Roman"/>
          <w:szCs w:val="24"/>
        </w:rPr>
      </w:pPr>
    </w:p>
    <w:p w14:paraId="17BF8F5D" w14:textId="77777777" w:rsidR="004E52E8" w:rsidRPr="004E52E8" w:rsidRDefault="00435225" w:rsidP="005A3FAF">
      <w:pPr>
        <w:spacing w:after="0" w:line="360" w:lineRule="auto"/>
        <w:rPr>
          <w:rFonts w:cs="Times New Roman"/>
          <w:szCs w:val="24"/>
        </w:rPr>
      </w:pPr>
      <w:r>
        <w:rPr>
          <w:rFonts w:cs="Times New Roman"/>
          <w:szCs w:val="24"/>
        </w:rPr>
        <w:t xml:space="preserve">V Olomouci </w:t>
      </w:r>
      <w:r w:rsidR="005011E3">
        <w:rPr>
          <w:rFonts w:cs="Times New Roman"/>
          <w:szCs w:val="24"/>
        </w:rPr>
        <w:t>1</w:t>
      </w:r>
      <w:r w:rsidR="005A3FAF">
        <w:rPr>
          <w:rFonts w:cs="Times New Roman"/>
          <w:szCs w:val="24"/>
        </w:rPr>
        <w:t>0.</w:t>
      </w:r>
      <w:r w:rsidR="005011E3">
        <w:rPr>
          <w:rFonts w:cs="Times New Roman"/>
          <w:szCs w:val="24"/>
        </w:rPr>
        <w:t>května</w:t>
      </w:r>
      <w:r w:rsidR="005A3FAF">
        <w:rPr>
          <w:rFonts w:cs="Times New Roman"/>
          <w:szCs w:val="24"/>
        </w:rPr>
        <w:t xml:space="preserve"> 2019</w:t>
      </w:r>
      <w:r w:rsidR="005A3FAF">
        <w:rPr>
          <w:rFonts w:cs="Times New Roman"/>
          <w:szCs w:val="24"/>
        </w:rPr>
        <w:tab/>
      </w:r>
      <w:r w:rsidR="005A3FAF">
        <w:rPr>
          <w:rFonts w:cs="Times New Roman"/>
          <w:szCs w:val="24"/>
        </w:rPr>
        <w:tab/>
      </w:r>
      <w:r w:rsidR="005A3FAF">
        <w:rPr>
          <w:rFonts w:cs="Times New Roman"/>
          <w:szCs w:val="24"/>
        </w:rPr>
        <w:tab/>
      </w:r>
      <w:r w:rsidR="005A3FAF">
        <w:rPr>
          <w:rFonts w:cs="Times New Roman"/>
          <w:szCs w:val="24"/>
        </w:rPr>
        <w:tab/>
      </w:r>
      <w:r w:rsidR="004E52E8">
        <w:rPr>
          <w:rFonts w:cs="Times New Roman"/>
          <w:szCs w:val="24"/>
        </w:rPr>
        <w:t>…………………………………………</w:t>
      </w:r>
    </w:p>
    <w:p w14:paraId="2AEBA16D" w14:textId="77777777" w:rsidR="004B1611" w:rsidRDefault="00956604" w:rsidP="00956604">
      <w:pPr>
        <w:pStyle w:val="Normlnweb"/>
        <w:spacing w:before="0" w:beforeAutospacing="0" w:after="0" w:afterAutospacing="0" w:line="360" w:lineRule="auto"/>
        <w:ind w:left="6372"/>
        <w:rPr>
          <w:color w:val="000000"/>
        </w:rPr>
      </w:pPr>
      <w:r>
        <w:rPr>
          <w:color w:val="000000"/>
        </w:rPr>
        <w:t xml:space="preserve">   podpis</w:t>
      </w:r>
    </w:p>
    <w:p w14:paraId="2C9CA6BE" w14:textId="77777777" w:rsidR="004B1611" w:rsidRDefault="004B1611" w:rsidP="004E52E8">
      <w:pPr>
        <w:pStyle w:val="Normlnweb"/>
        <w:spacing w:before="0" w:beforeAutospacing="0" w:after="0" w:afterAutospacing="0" w:line="360" w:lineRule="auto"/>
        <w:rPr>
          <w:color w:val="000000"/>
        </w:rPr>
      </w:pPr>
    </w:p>
    <w:p w14:paraId="10B5A031" w14:textId="77777777" w:rsidR="004B1611" w:rsidRDefault="004B1611" w:rsidP="004E52E8">
      <w:pPr>
        <w:pStyle w:val="Normlnweb"/>
        <w:spacing w:before="0" w:beforeAutospacing="0" w:after="0" w:afterAutospacing="0" w:line="360" w:lineRule="auto"/>
        <w:rPr>
          <w:color w:val="000000"/>
        </w:rPr>
      </w:pPr>
    </w:p>
    <w:p w14:paraId="22CF311F" w14:textId="77777777" w:rsidR="004B1611" w:rsidRDefault="004B1611" w:rsidP="004E52E8">
      <w:pPr>
        <w:pStyle w:val="Normlnweb"/>
        <w:spacing w:before="0" w:beforeAutospacing="0" w:after="0" w:afterAutospacing="0" w:line="360" w:lineRule="auto"/>
        <w:rPr>
          <w:color w:val="000000"/>
        </w:rPr>
      </w:pPr>
    </w:p>
    <w:p w14:paraId="019C4A62" w14:textId="77777777" w:rsidR="00054C87" w:rsidRDefault="00054C87" w:rsidP="004E52E8">
      <w:pPr>
        <w:pStyle w:val="Normlnweb"/>
        <w:spacing w:before="0" w:beforeAutospacing="0" w:after="0" w:afterAutospacing="0" w:line="360" w:lineRule="auto"/>
        <w:rPr>
          <w:color w:val="000000"/>
        </w:rPr>
      </w:pPr>
    </w:p>
    <w:p w14:paraId="63DE3617" w14:textId="77777777" w:rsidR="00054C87" w:rsidRDefault="00054C87" w:rsidP="004E52E8">
      <w:pPr>
        <w:pStyle w:val="Normlnweb"/>
        <w:spacing w:before="0" w:beforeAutospacing="0" w:after="0" w:afterAutospacing="0" w:line="360" w:lineRule="auto"/>
        <w:rPr>
          <w:color w:val="000000"/>
        </w:rPr>
      </w:pPr>
    </w:p>
    <w:p w14:paraId="5ECDFBCD" w14:textId="77777777" w:rsidR="00054C87" w:rsidRDefault="00054C87" w:rsidP="004E52E8">
      <w:pPr>
        <w:pStyle w:val="Normlnweb"/>
        <w:spacing w:before="0" w:beforeAutospacing="0" w:after="0" w:afterAutospacing="0" w:line="360" w:lineRule="auto"/>
        <w:rPr>
          <w:color w:val="000000"/>
        </w:rPr>
      </w:pPr>
    </w:p>
    <w:p w14:paraId="1F41DEE9" w14:textId="77777777" w:rsidR="00054C87" w:rsidRDefault="00054C87" w:rsidP="004E52E8">
      <w:pPr>
        <w:pStyle w:val="Normlnweb"/>
        <w:spacing w:before="0" w:beforeAutospacing="0" w:after="0" w:afterAutospacing="0" w:line="360" w:lineRule="auto"/>
        <w:rPr>
          <w:color w:val="000000"/>
        </w:rPr>
      </w:pPr>
    </w:p>
    <w:p w14:paraId="3D1158A7" w14:textId="77777777" w:rsidR="00054C87" w:rsidRDefault="00054C87" w:rsidP="004E52E8">
      <w:pPr>
        <w:pStyle w:val="Normlnweb"/>
        <w:spacing w:before="0" w:beforeAutospacing="0" w:after="0" w:afterAutospacing="0" w:line="360" w:lineRule="auto"/>
        <w:rPr>
          <w:color w:val="000000"/>
        </w:rPr>
      </w:pPr>
    </w:p>
    <w:p w14:paraId="5D82C77F" w14:textId="77777777" w:rsidR="00054C87" w:rsidRDefault="00054C87" w:rsidP="004E52E8">
      <w:pPr>
        <w:pStyle w:val="Normlnweb"/>
        <w:spacing w:before="0" w:beforeAutospacing="0" w:after="0" w:afterAutospacing="0" w:line="360" w:lineRule="auto"/>
        <w:rPr>
          <w:color w:val="000000"/>
        </w:rPr>
      </w:pPr>
    </w:p>
    <w:p w14:paraId="7D2C4241" w14:textId="77777777" w:rsidR="00054C87" w:rsidRDefault="00054C87" w:rsidP="004E52E8">
      <w:pPr>
        <w:pStyle w:val="Normlnweb"/>
        <w:spacing w:before="0" w:beforeAutospacing="0" w:after="0" w:afterAutospacing="0" w:line="360" w:lineRule="auto"/>
        <w:rPr>
          <w:color w:val="000000"/>
        </w:rPr>
      </w:pPr>
    </w:p>
    <w:p w14:paraId="25F69FC4" w14:textId="77777777" w:rsidR="00054C87" w:rsidRDefault="00054C87" w:rsidP="004E52E8">
      <w:pPr>
        <w:pStyle w:val="Normlnweb"/>
        <w:spacing w:before="0" w:beforeAutospacing="0" w:after="0" w:afterAutospacing="0" w:line="360" w:lineRule="auto"/>
        <w:rPr>
          <w:color w:val="000000"/>
        </w:rPr>
      </w:pPr>
    </w:p>
    <w:p w14:paraId="015BE844" w14:textId="77777777" w:rsidR="00054C87" w:rsidRDefault="00054C87" w:rsidP="004E52E8">
      <w:pPr>
        <w:pStyle w:val="Normlnweb"/>
        <w:spacing w:before="0" w:beforeAutospacing="0" w:after="0" w:afterAutospacing="0" w:line="360" w:lineRule="auto"/>
        <w:rPr>
          <w:color w:val="000000"/>
        </w:rPr>
      </w:pPr>
    </w:p>
    <w:p w14:paraId="3DEA25CF" w14:textId="77777777" w:rsidR="00054C87" w:rsidRDefault="00054C87" w:rsidP="004E52E8">
      <w:pPr>
        <w:pStyle w:val="Normlnweb"/>
        <w:spacing w:before="0" w:beforeAutospacing="0" w:after="0" w:afterAutospacing="0" w:line="360" w:lineRule="auto"/>
        <w:rPr>
          <w:color w:val="000000"/>
        </w:rPr>
      </w:pPr>
    </w:p>
    <w:p w14:paraId="5AB95D60" w14:textId="77777777" w:rsidR="00054C87" w:rsidRDefault="00054C87" w:rsidP="004E52E8">
      <w:pPr>
        <w:pStyle w:val="Normlnweb"/>
        <w:spacing w:before="0" w:beforeAutospacing="0" w:after="0" w:afterAutospacing="0" w:line="360" w:lineRule="auto"/>
        <w:rPr>
          <w:color w:val="000000"/>
        </w:rPr>
      </w:pPr>
    </w:p>
    <w:p w14:paraId="144015C0" w14:textId="77777777" w:rsidR="00054C87" w:rsidRDefault="00054C87" w:rsidP="004E52E8">
      <w:pPr>
        <w:pStyle w:val="Normlnweb"/>
        <w:spacing w:before="0" w:beforeAutospacing="0" w:after="0" w:afterAutospacing="0" w:line="360" w:lineRule="auto"/>
        <w:rPr>
          <w:color w:val="000000"/>
        </w:rPr>
      </w:pPr>
    </w:p>
    <w:p w14:paraId="798F3379" w14:textId="77777777" w:rsidR="00054C87" w:rsidRDefault="00054C87" w:rsidP="004E52E8">
      <w:pPr>
        <w:pStyle w:val="Normlnweb"/>
        <w:spacing w:before="0" w:beforeAutospacing="0" w:after="0" w:afterAutospacing="0" w:line="360" w:lineRule="auto"/>
        <w:rPr>
          <w:color w:val="000000"/>
        </w:rPr>
      </w:pPr>
    </w:p>
    <w:p w14:paraId="05B6A92A" w14:textId="77777777" w:rsidR="00054C87" w:rsidRDefault="00054C87" w:rsidP="004E52E8">
      <w:pPr>
        <w:pStyle w:val="Normlnweb"/>
        <w:spacing w:before="0" w:beforeAutospacing="0" w:after="0" w:afterAutospacing="0" w:line="360" w:lineRule="auto"/>
        <w:rPr>
          <w:color w:val="000000"/>
        </w:rPr>
      </w:pPr>
    </w:p>
    <w:p w14:paraId="4B845BA4" w14:textId="77777777" w:rsidR="00054C87" w:rsidRDefault="00054C87" w:rsidP="004E52E8">
      <w:pPr>
        <w:pStyle w:val="Normlnweb"/>
        <w:spacing w:before="0" w:beforeAutospacing="0" w:after="0" w:afterAutospacing="0" w:line="360" w:lineRule="auto"/>
        <w:rPr>
          <w:color w:val="000000"/>
        </w:rPr>
      </w:pPr>
    </w:p>
    <w:p w14:paraId="2FBC82F0" w14:textId="77777777" w:rsidR="00054C87" w:rsidRDefault="00054C87" w:rsidP="004E52E8">
      <w:pPr>
        <w:pStyle w:val="Normlnweb"/>
        <w:spacing w:before="0" w:beforeAutospacing="0" w:after="0" w:afterAutospacing="0" w:line="360" w:lineRule="auto"/>
        <w:rPr>
          <w:color w:val="000000"/>
        </w:rPr>
      </w:pPr>
    </w:p>
    <w:p w14:paraId="6DF7FB4A" w14:textId="77777777" w:rsidR="00054C87" w:rsidRDefault="00054C87" w:rsidP="004E52E8">
      <w:pPr>
        <w:pStyle w:val="Normlnweb"/>
        <w:spacing w:before="0" w:beforeAutospacing="0" w:after="0" w:afterAutospacing="0" w:line="360" w:lineRule="auto"/>
        <w:rPr>
          <w:color w:val="000000"/>
        </w:rPr>
      </w:pPr>
    </w:p>
    <w:p w14:paraId="5D70385F" w14:textId="77777777" w:rsidR="00054C87" w:rsidRDefault="00054C87" w:rsidP="004E52E8">
      <w:pPr>
        <w:pStyle w:val="Normlnweb"/>
        <w:spacing w:before="0" w:beforeAutospacing="0" w:after="0" w:afterAutospacing="0" w:line="360" w:lineRule="auto"/>
        <w:rPr>
          <w:color w:val="000000"/>
        </w:rPr>
      </w:pPr>
    </w:p>
    <w:p w14:paraId="352F8355" w14:textId="77777777" w:rsidR="00054C87" w:rsidRDefault="00054C87" w:rsidP="004E52E8">
      <w:pPr>
        <w:pStyle w:val="Normlnweb"/>
        <w:spacing w:before="0" w:beforeAutospacing="0" w:after="0" w:afterAutospacing="0" w:line="360" w:lineRule="auto"/>
        <w:rPr>
          <w:color w:val="000000"/>
        </w:rPr>
      </w:pPr>
    </w:p>
    <w:p w14:paraId="7ACE2027" w14:textId="77777777" w:rsidR="00054C87" w:rsidRDefault="00054C87" w:rsidP="004E52E8">
      <w:pPr>
        <w:pStyle w:val="Normlnweb"/>
        <w:spacing w:before="0" w:beforeAutospacing="0" w:after="0" w:afterAutospacing="0" w:line="360" w:lineRule="auto"/>
        <w:rPr>
          <w:color w:val="000000"/>
        </w:rPr>
      </w:pPr>
    </w:p>
    <w:p w14:paraId="50B474EC" w14:textId="77777777" w:rsidR="00054C87" w:rsidRDefault="00054C87" w:rsidP="004E52E8">
      <w:pPr>
        <w:pStyle w:val="Normlnweb"/>
        <w:spacing w:before="0" w:beforeAutospacing="0" w:after="0" w:afterAutospacing="0" w:line="360" w:lineRule="auto"/>
        <w:rPr>
          <w:color w:val="000000"/>
        </w:rPr>
      </w:pPr>
    </w:p>
    <w:p w14:paraId="35F66C35" w14:textId="77777777" w:rsidR="00054C87" w:rsidRDefault="00054C87" w:rsidP="004E52E8">
      <w:pPr>
        <w:pStyle w:val="Normlnweb"/>
        <w:spacing w:before="0" w:beforeAutospacing="0" w:after="0" w:afterAutospacing="0" w:line="360" w:lineRule="auto"/>
        <w:rPr>
          <w:color w:val="000000"/>
        </w:rPr>
      </w:pPr>
    </w:p>
    <w:p w14:paraId="49A20B5D" w14:textId="77777777" w:rsidR="00054C87" w:rsidRDefault="00054C87" w:rsidP="004E52E8">
      <w:pPr>
        <w:pStyle w:val="Normlnweb"/>
        <w:spacing w:before="0" w:beforeAutospacing="0" w:after="0" w:afterAutospacing="0" w:line="360" w:lineRule="auto"/>
        <w:rPr>
          <w:color w:val="000000"/>
        </w:rPr>
      </w:pPr>
    </w:p>
    <w:p w14:paraId="689ACE04" w14:textId="77777777" w:rsidR="00054C87" w:rsidRDefault="00054C87" w:rsidP="004E52E8">
      <w:pPr>
        <w:pStyle w:val="Normlnweb"/>
        <w:spacing w:before="0" w:beforeAutospacing="0" w:after="0" w:afterAutospacing="0" w:line="360" w:lineRule="auto"/>
        <w:rPr>
          <w:color w:val="000000"/>
        </w:rPr>
      </w:pPr>
    </w:p>
    <w:p w14:paraId="15DE6A7D" w14:textId="77777777" w:rsidR="00054C87" w:rsidRDefault="00054C87" w:rsidP="004E52E8">
      <w:pPr>
        <w:pStyle w:val="Normlnweb"/>
        <w:spacing w:before="0" w:beforeAutospacing="0" w:after="0" w:afterAutospacing="0" w:line="360" w:lineRule="auto"/>
        <w:rPr>
          <w:color w:val="000000"/>
        </w:rPr>
      </w:pPr>
    </w:p>
    <w:p w14:paraId="10A7FAA1" w14:textId="77777777" w:rsidR="00054C87" w:rsidRDefault="00054C87" w:rsidP="004E52E8">
      <w:pPr>
        <w:pStyle w:val="Normlnweb"/>
        <w:spacing w:before="0" w:beforeAutospacing="0" w:after="0" w:afterAutospacing="0" w:line="360" w:lineRule="auto"/>
        <w:rPr>
          <w:color w:val="000000"/>
        </w:rPr>
      </w:pPr>
    </w:p>
    <w:p w14:paraId="1746B554" w14:textId="77777777" w:rsidR="00E86997" w:rsidRDefault="00E86997" w:rsidP="004E52E8">
      <w:pPr>
        <w:pStyle w:val="Normlnweb"/>
        <w:spacing w:before="0" w:beforeAutospacing="0" w:after="0" w:afterAutospacing="0" w:line="360" w:lineRule="auto"/>
        <w:rPr>
          <w:color w:val="000000"/>
        </w:rPr>
      </w:pPr>
    </w:p>
    <w:p w14:paraId="0EA70BE5" w14:textId="77777777" w:rsidR="00054C87" w:rsidRDefault="00054C87" w:rsidP="00C74542">
      <w:pPr>
        <w:pStyle w:val="Normlnweb"/>
        <w:spacing w:before="0" w:beforeAutospacing="0" w:after="0" w:afterAutospacing="0" w:line="360" w:lineRule="auto"/>
      </w:pPr>
      <w:r>
        <w:rPr>
          <w:color w:val="000000"/>
        </w:rPr>
        <w:t xml:space="preserve">Ráda bych tímto poděkovala </w:t>
      </w:r>
      <w:r w:rsidR="00C74542">
        <w:t>As. MUDr. Lukášovi Hrubanovi</w:t>
      </w:r>
      <w:r>
        <w:t>, Ph.D</w:t>
      </w:r>
      <w:r w:rsidR="00C04EC6">
        <w:t>. za odborné vedení mé práce,</w:t>
      </w:r>
      <w:r w:rsidR="00E86997">
        <w:t xml:space="preserve"> za cenné rady</w:t>
      </w:r>
      <w:r w:rsidR="00E86997" w:rsidRPr="00E86997">
        <w:t xml:space="preserve"> </w:t>
      </w:r>
      <w:r w:rsidR="00E86997">
        <w:t>a podnětné připomínky. Dále bych chtěla p</w:t>
      </w:r>
      <w:r w:rsidR="00734AC0">
        <w:t xml:space="preserve">oděkovat všem zúčastněným </w:t>
      </w:r>
      <w:r w:rsidR="006A1B58">
        <w:t xml:space="preserve">respondentům </w:t>
      </w:r>
      <w:r w:rsidR="00734AC0">
        <w:t>za</w:t>
      </w:r>
      <w:r w:rsidR="00E86997">
        <w:t xml:space="preserve"> odpovědi, které byly zdrojem informací pro moji práci. A konečně rodině</w:t>
      </w:r>
      <w:r w:rsidR="00C04EC6">
        <w:t xml:space="preserve"> a přátelům</w:t>
      </w:r>
      <w:r w:rsidR="00E86997">
        <w:t>, za</w:t>
      </w:r>
      <w:r w:rsidR="00BF44A3">
        <w:t xml:space="preserve"> trpělivost a podporu během </w:t>
      </w:r>
      <w:r w:rsidR="00E86997">
        <w:t>studia.</w:t>
      </w:r>
    </w:p>
    <w:p w14:paraId="39800265" w14:textId="77777777" w:rsidR="00AB42DD" w:rsidRDefault="00AB42DD" w:rsidP="000062B9">
      <w:pPr>
        <w:rPr>
          <w:color w:val="000000"/>
        </w:rPr>
      </w:pPr>
    </w:p>
    <w:p w14:paraId="7EE8AAFD" w14:textId="77777777" w:rsidR="00AB42DD" w:rsidRDefault="00AB42DD" w:rsidP="000062B9">
      <w:pPr>
        <w:rPr>
          <w:color w:val="000000"/>
        </w:rPr>
      </w:pPr>
    </w:p>
    <w:p w14:paraId="3EF4A4FF" w14:textId="77777777" w:rsidR="00AB42DD" w:rsidRDefault="00AB42DD" w:rsidP="000062B9">
      <w:pPr>
        <w:rPr>
          <w:color w:val="000000"/>
        </w:rPr>
      </w:pPr>
    </w:p>
    <w:p w14:paraId="4A6A927E" w14:textId="77777777" w:rsidR="0005514F" w:rsidRPr="0006073D" w:rsidRDefault="0005514F" w:rsidP="0005514F">
      <w:pPr>
        <w:autoSpaceDE w:val="0"/>
        <w:autoSpaceDN w:val="0"/>
        <w:adjustRightInd w:val="0"/>
        <w:spacing w:after="0" w:line="360" w:lineRule="auto"/>
        <w:rPr>
          <w:b/>
        </w:rPr>
      </w:pPr>
      <w:r>
        <w:rPr>
          <w:b/>
        </w:rPr>
        <w:lastRenderedPageBreak/>
        <w:t xml:space="preserve">ANOTACE </w:t>
      </w:r>
    </w:p>
    <w:p w14:paraId="7582CD07" w14:textId="77777777" w:rsidR="0005514F" w:rsidRDefault="0005514F" w:rsidP="00ED5BC8">
      <w:pPr>
        <w:autoSpaceDE w:val="0"/>
        <w:autoSpaceDN w:val="0"/>
        <w:adjustRightInd w:val="0"/>
        <w:spacing w:after="0" w:line="360" w:lineRule="auto"/>
        <w:jc w:val="both"/>
        <w:rPr>
          <w:b/>
        </w:rPr>
      </w:pPr>
    </w:p>
    <w:p w14:paraId="36007CE8" w14:textId="77777777" w:rsidR="0005514F" w:rsidRPr="0005514F" w:rsidRDefault="0005514F" w:rsidP="00ED5BC8">
      <w:pPr>
        <w:autoSpaceDE w:val="0"/>
        <w:autoSpaceDN w:val="0"/>
        <w:adjustRightInd w:val="0"/>
        <w:spacing w:after="0" w:line="360" w:lineRule="auto"/>
        <w:jc w:val="both"/>
      </w:pPr>
      <w:r>
        <w:rPr>
          <w:b/>
        </w:rPr>
        <w:t xml:space="preserve">Typ závěrečné práce: </w:t>
      </w:r>
      <w:r w:rsidR="00D40888">
        <w:t>D</w:t>
      </w:r>
      <w:r w:rsidRPr="0005514F">
        <w:t>iplomová</w:t>
      </w:r>
      <w:r w:rsidR="00D40888">
        <w:t xml:space="preserve"> práce</w:t>
      </w:r>
    </w:p>
    <w:p w14:paraId="4BC49165" w14:textId="77777777" w:rsidR="0005514F" w:rsidRDefault="0005514F" w:rsidP="00ED5BC8">
      <w:pPr>
        <w:autoSpaceDE w:val="0"/>
        <w:autoSpaceDN w:val="0"/>
        <w:adjustRightInd w:val="0"/>
        <w:spacing w:after="0" w:line="360" w:lineRule="auto"/>
        <w:jc w:val="both"/>
        <w:rPr>
          <w:b/>
        </w:rPr>
      </w:pPr>
    </w:p>
    <w:p w14:paraId="4F0AA39C" w14:textId="77777777" w:rsidR="0005514F" w:rsidRPr="0005514F" w:rsidRDefault="0005514F" w:rsidP="00ED5BC8">
      <w:pPr>
        <w:autoSpaceDE w:val="0"/>
        <w:autoSpaceDN w:val="0"/>
        <w:adjustRightInd w:val="0"/>
        <w:spacing w:after="0" w:line="360" w:lineRule="auto"/>
        <w:jc w:val="both"/>
      </w:pPr>
      <w:r>
        <w:rPr>
          <w:b/>
        </w:rPr>
        <w:t xml:space="preserve">Téma práce: </w:t>
      </w:r>
      <w:r>
        <w:t>Zevní porodnický obrat</w:t>
      </w:r>
    </w:p>
    <w:p w14:paraId="6633824B" w14:textId="77777777" w:rsidR="0005514F" w:rsidRPr="0006073D" w:rsidRDefault="0005514F" w:rsidP="00ED5BC8">
      <w:pPr>
        <w:autoSpaceDE w:val="0"/>
        <w:autoSpaceDN w:val="0"/>
        <w:adjustRightInd w:val="0"/>
        <w:spacing w:after="0" w:line="360" w:lineRule="auto"/>
        <w:jc w:val="both"/>
        <w:rPr>
          <w:b/>
          <w:bCs/>
        </w:rPr>
      </w:pPr>
    </w:p>
    <w:p w14:paraId="611A634A" w14:textId="77777777" w:rsidR="0005514F" w:rsidRPr="0005514F" w:rsidRDefault="0005514F" w:rsidP="00ED5BC8">
      <w:pPr>
        <w:autoSpaceDE w:val="0"/>
        <w:autoSpaceDN w:val="0"/>
        <w:adjustRightInd w:val="0"/>
        <w:spacing w:after="0" w:line="360" w:lineRule="auto"/>
        <w:jc w:val="both"/>
        <w:rPr>
          <w:bCs/>
        </w:rPr>
      </w:pPr>
      <w:r w:rsidRPr="0006073D">
        <w:rPr>
          <w:b/>
          <w:bCs/>
        </w:rPr>
        <w:t>Název práce:</w:t>
      </w:r>
      <w:r>
        <w:rPr>
          <w:b/>
          <w:bCs/>
        </w:rPr>
        <w:t xml:space="preserve"> </w:t>
      </w:r>
      <w:r>
        <w:rPr>
          <w:bCs/>
        </w:rPr>
        <w:t>Bolest a faktory zvyšující intenzitu bolesti a míru stresu při zevním porodnickém</w:t>
      </w:r>
      <w:r w:rsidR="00A249AB">
        <w:rPr>
          <w:bCs/>
        </w:rPr>
        <w:t xml:space="preserve"> </w:t>
      </w:r>
      <w:r>
        <w:rPr>
          <w:bCs/>
        </w:rPr>
        <w:t>obratu</w:t>
      </w:r>
    </w:p>
    <w:p w14:paraId="4C600B3D" w14:textId="77777777" w:rsidR="0005514F" w:rsidRPr="0006073D" w:rsidRDefault="0005514F" w:rsidP="00ED5BC8">
      <w:pPr>
        <w:autoSpaceDE w:val="0"/>
        <w:autoSpaceDN w:val="0"/>
        <w:adjustRightInd w:val="0"/>
        <w:spacing w:after="0" w:line="360" w:lineRule="auto"/>
        <w:jc w:val="both"/>
        <w:rPr>
          <w:b/>
          <w:bCs/>
        </w:rPr>
      </w:pPr>
    </w:p>
    <w:p w14:paraId="1B9BF895" w14:textId="77777777" w:rsidR="0005514F" w:rsidRPr="0005514F" w:rsidRDefault="0005514F" w:rsidP="00ED5BC8">
      <w:pPr>
        <w:autoSpaceDE w:val="0"/>
        <w:autoSpaceDN w:val="0"/>
        <w:adjustRightInd w:val="0"/>
        <w:spacing w:after="0" w:line="360" w:lineRule="auto"/>
        <w:jc w:val="both"/>
        <w:rPr>
          <w:bCs/>
        </w:rPr>
      </w:pPr>
      <w:r w:rsidRPr="0006073D">
        <w:rPr>
          <w:b/>
          <w:bCs/>
        </w:rPr>
        <w:t>Název práce v AJ:</w:t>
      </w:r>
      <w:r>
        <w:rPr>
          <w:b/>
          <w:bCs/>
        </w:rPr>
        <w:t xml:space="preserve"> </w:t>
      </w:r>
      <w:r>
        <w:rPr>
          <w:rStyle w:val="tlid-translation"/>
          <w:lang w:val="en"/>
        </w:rPr>
        <w:t>Pain and factors increasing the intensity of pain and the degree of stress in external cephalic version</w:t>
      </w:r>
    </w:p>
    <w:p w14:paraId="499C224D" w14:textId="77777777" w:rsidR="0005514F" w:rsidRPr="0006073D" w:rsidRDefault="0005514F" w:rsidP="00ED5BC8">
      <w:pPr>
        <w:autoSpaceDE w:val="0"/>
        <w:autoSpaceDN w:val="0"/>
        <w:adjustRightInd w:val="0"/>
        <w:spacing w:after="0" w:line="360" w:lineRule="auto"/>
        <w:jc w:val="both"/>
        <w:rPr>
          <w:b/>
          <w:bCs/>
        </w:rPr>
      </w:pPr>
    </w:p>
    <w:p w14:paraId="05DCCA54" w14:textId="77777777" w:rsidR="0005514F" w:rsidRPr="00805663" w:rsidRDefault="0005514F" w:rsidP="00ED5BC8">
      <w:pPr>
        <w:autoSpaceDE w:val="0"/>
        <w:autoSpaceDN w:val="0"/>
        <w:adjustRightInd w:val="0"/>
        <w:spacing w:after="0" w:line="360" w:lineRule="auto"/>
        <w:jc w:val="both"/>
      </w:pPr>
      <w:r w:rsidRPr="0006073D">
        <w:rPr>
          <w:b/>
          <w:bCs/>
        </w:rPr>
        <w:t xml:space="preserve">Datum zadání: </w:t>
      </w:r>
      <w:r w:rsidR="00805663">
        <w:rPr>
          <w:bCs/>
        </w:rPr>
        <w:t>2017-01-29</w:t>
      </w:r>
    </w:p>
    <w:p w14:paraId="024AB0A4" w14:textId="77777777" w:rsidR="0005514F" w:rsidRPr="0006073D" w:rsidRDefault="0005514F" w:rsidP="00ED5BC8">
      <w:pPr>
        <w:autoSpaceDE w:val="0"/>
        <w:autoSpaceDN w:val="0"/>
        <w:adjustRightInd w:val="0"/>
        <w:spacing w:after="0" w:line="360" w:lineRule="auto"/>
        <w:jc w:val="both"/>
        <w:rPr>
          <w:b/>
          <w:bCs/>
        </w:rPr>
      </w:pPr>
    </w:p>
    <w:p w14:paraId="066738EE" w14:textId="77777777" w:rsidR="0005514F" w:rsidRPr="00A01B33" w:rsidRDefault="0005514F" w:rsidP="00ED5BC8">
      <w:pPr>
        <w:autoSpaceDE w:val="0"/>
        <w:autoSpaceDN w:val="0"/>
        <w:adjustRightInd w:val="0"/>
        <w:spacing w:after="0" w:line="360" w:lineRule="auto"/>
        <w:jc w:val="both"/>
      </w:pPr>
      <w:r w:rsidRPr="0006073D">
        <w:rPr>
          <w:b/>
          <w:bCs/>
        </w:rPr>
        <w:t xml:space="preserve">Datum odevzdání: </w:t>
      </w:r>
      <w:r w:rsidR="00A01B33" w:rsidRPr="00A01B33">
        <w:rPr>
          <w:bCs/>
        </w:rPr>
        <w:t>2019-0</w:t>
      </w:r>
      <w:r w:rsidR="000017CA">
        <w:rPr>
          <w:bCs/>
        </w:rPr>
        <w:t>5</w:t>
      </w:r>
      <w:r w:rsidR="00A01B33" w:rsidRPr="00A01B33">
        <w:rPr>
          <w:bCs/>
        </w:rPr>
        <w:t>-</w:t>
      </w:r>
      <w:r w:rsidR="000017CA">
        <w:rPr>
          <w:bCs/>
        </w:rPr>
        <w:t>10</w:t>
      </w:r>
    </w:p>
    <w:p w14:paraId="40FFC287" w14:textId="77777777" w:rsidR="0005514F" w:rsidRPr="0006073D" w:rsidRDefault="0005514F" w:rsidP="00ED5BC8">
      <w:pPr>
        <w:autoSpaceDE w:val="0"/>
        <w:autoSpaceDN w:val="0"/>
        <w:adjustRightInd w:val="0"/>
        <w:spacing w:after="0" w:line="360" w:lineRule="auto"/>
        <w:jc w:val="both"/>
        <w:rPr>
          <w:b/>
          <w:bCs/>
        </w:rPr>
      </w:pPr>
    </w:p>
    <w:p w14:paraId="2ED68B21" w14:textId="77777777" w:rsidR="00A01B33" w:rsidRDefault="0005514F" w:rsidP="00ED5BC8">
      <w:pPr>
        <w:autoSpaceDE w:val="0"/>
        <w:autoSpaceDN w:val="0"/>
        <w:adjustRightInd w:val="0"/>
        <w:spacing w:after="0" w:line="360" w:lineRule="auto"/>
        <w:jc w:val="both"/>
        <w:rPr>
          <w:bCs/>
        </w:rPr>
      </w:pPr>
      <w:r w:rsidRPr="0006073D">
        <w:rPr>
          <w:b/>
          <w:bCs/>
        </w:rPr>
        <w:t>Vysoká škola, fakulta, ústav:</w:t>
      </w:r>
      <w:r w:rsidR="00A01B33">
        <w:rPr>
          <w:b/>
          <w:bCs/>
        </w:rPr>
        <w:tab/>
      </w:r>
      <w:r w:rsidRPr="0006073D">
        <w:rPr>
          <w:bCs/>
        </w:rPr>
        <w:t>Univerzita Palackého v</w:t>
      </w:r>
      <w:r w:rsidR="00A01B33">
        <w:rPr>
          <w:bCs/>
        </w:rPr>
        <w:t> </w:t>
      </w:r>
      <w:r w:rsidRPr="0006073D">
        <w:rPr>
          <w:bCs/>
        </w:rPr>
        <w:t>Olomouci</w:t>
      </w:r>
    </w:p>
    <w:p w14:paraId="77A4303A" w14:textId="77777777" w:rsidR="00A01B33" w:rsidRDefault="0005514F" w:rsidP="00ED5BC8">
      <w:pPr>
        <w:autoSpaceDE w:val="0"/>
        <w:autoSpaceDN w:val="0"/>
        <w:adjustRightInd w:val="0"/>
        <w:spacing w:after="0" w:line="360" w:lineRule="auto"/>
        <w:ind w:left="2832" w:firstLine="708"/>
        <w:jc w:val="both"/>
        <w:rPr>
          <w:bCs/>
        </w:rPr>
      </w:pPr>
      <w:r w:rsidRPr="0006073D">
        <w:rPr>
          <w:bCs/>
        </w:rPr>
        <w:t>Fakulta zdravotnických věd</w:t>
      </w:r>
    </w:p>
    <w:p w14:paraId="70DB0698" w14:textId="77777777" w:rsidR="0005514F" w:rsidRPr="00A01B33" w:rsidRDefault="0005514F" w:rsidP="00ED5BC8">
      <w:pPr>
        <w:autoSpaceDE w:val="0"/>
        <w:autoSpaceDN w:val="0"/>
        <w:adjustRightInd w:val="0"/>
        <w:spacing w:after="0" w:line="360" w:lineRule="auto"/>
        <w:ind w:left="2832" w:firstLine="708"/>
        <w:jc w:val="both"/>
        <w:rPr>
          <w:bCs/>
        </w:rPr>
      </w:pPr>
      <w:r w:rsidRPr="0006073D">
        <w:rPr>
          <w:bCs/>
        </w:rPr>
        <w:t>Ústav</w:t>
      </w:r>
      <w:r w:rsidR="00A01B33">
        <w:rPr>
          <w:bCs/>
        </w:rPr>
        <w:t xml:space="preserve"> porodní asistence</w:t>
      </w:r>
    </w:p>
    <w:p w14:paraId="1D98FA38" w14:textId="77777777" w:rsidR="0005514F" w:rsidRPr="0006073D" w:rsidRDefault="0005514F" w:rsidP="00ED5BC8">
      <w:pPr>
        <w:autoSpaceDE w:val="0"/>
        <w:autoSpaceDN w:val="0"/>
        <w:adjustRightInd w:val="0"/>
        <w:spacing w:after="0" w:line="360" w:lineRule="auto"/>
        <w:jc w:val="both"/>
        <w:rPr>
          <w:b/>
          <w:bCs/>
        </w:rPr>
      </w:pPr>
    </w:p>
    <w:p w14:paraId="10C3F9B5" w14:textId="77777777" w:rsidR="0005514F" w:rsidRPr="00A01B33" w:rsidRDefault="0005514F" w:rsidP="00ED5BC8">
      <w:pPr>
        <w:autoSpaceDE w:val="0"/>
        <w:autoSpaceDN w:val="0"/>
        <w:adjustRightInd w:val="0"/>
        <w:spacing w:after="0" w:line="360" w:lineRule="auto"/>
        <w:jc w:val="both"/>
        <w:rPr>
          <w:iCs/>
        </w:rPr>
      </w:pPr>
      <w:r w:rsidRPr="0006073D">
        <w:rPr>
          <w:b/>
          <w:bCs/>
        </w:rPr>
        <w:t xml:space="preserve">Autor práce: </w:t>
      </w:r>
      <w:r w:rsidR="00A01B33" w:rsidRPr="00A01B33">
        <w:rPr>
          <w:iCs/>
        </w:rPr>
        <w:t>Bc. Kristýna</w:t>
      </w:r>
      <w:r w:rsidR="00A01B33">
        <w:rPr>
          <w:iCs/>
        </w:rPr>
        <w:t xml:space="preserve"> </w:t>
      </w:r>
      <w:proofErr w:type="spellStart"/>
      <w:r w:rsidR="00A01B33">
        <w:rPr>
          <w:iCs/>
        </w:rPr>
        <w:t>Kamlerová</w:t>
      </w:r>
      <w:proofErr w:type="spellEnd"/>
    </w:p>
    <w:p w14:paraId="494F538B" w14:textId="77777777" w:rsidR="0005514F" w:rsidRPr="0006073D" w:rsidRDefault="0005514F" w:rsidP="00ED5BC8">
      <w:pPr>
        <w:autoSpaceDE w:val="0"/>
        <w:autoSpaceDN w:val="0"/>
        <w:adjustRightInd w:val="0"/>
        <w:spacing w:after="0" w:line="360" w:lineRule="auto"/>
        <w:jc w:val="both"/>
        <w:rPr>
          <w:b/>
          <w:bCs/>
        </w:rPr>
      </w:pPr>
    </w:p>
    <w:p w14:paraId="0344DD95" w14:textId="77777777" w:rsidR="0005514F" w:rsidRPr="00A01B33" w:rsidRDefault="0005514F" w:rsidP="00ED5BC8">
      <w:pPr>
        <w:autoSpaceDE w:val="0"/>
        <w:autoSpaceDN w:val="0"/>
        <w:adjustRightInd w:val="0"/>
        <w:spacing w:after="0" w:line="360" w:lineRule="auto"/>
        <w:jc w:val="both"/>
      </w:pPr>
      <w:r w:rsidRPr="0006073D">
        <w:rPr>
          <w:b/>
          <w:bCs/>
        </w:rPr>
        <w:t xml:space="preserve">Vedoucí práce: </w:t>
      </w:r>
      <w:r w:rsidR="00A01B33">
        <w:rPr>
          <w:bCs/>
        </w:rPr>
        <w:t>As. MUDr. Lukáš Hruban, Ph.D.</w:t>
      </w:r>
    </w:p>
    <w:p w14:paraId="03F547B1" w14:textId="77777777" w:rsidR="0005514F" w:rsidRPr="0006073D" w:rsidRDefault="0005514F" w:rsidP="00ED5BC8">
      <w:pPr>
        <w:autoSpaceDE w:val="0"/>
        <w:autoSpaceDN w:val="0"/>
        <w:adjustRightInd w:val="0"/>
        <w:spacing w:after="0" w:line="360" w:lineRule="auto"/>
        <w:jc w:val="both"/>
        <w:rPr>
          <w:b/>
          <w:bCs/>
        </w:rPr>
      </w:pPr>
    </w:p>
    <w:p w14:paraId="73CC0B5F" w14:textId="77777777" w:rsidR="0005514F" w:rsidRPr="00C42B19" w:rsidRDefault="0005514F" w:rsidP="00ED5BC8">
      <w:pPr>
        <w:autoSpaceDE w:val="0"/>
        <w:autoSpaceDN w:val="0"/>
        <w:adjustRightInd w:val="0"/>
        <w:spacing w:after="0" w:line="360" w:lineRule="auto"/>
        <w:jc w:val="both"/>
        <w:rPr>
          <w:i/>
        </w:rPr>
      </w:pPr>
      <w:r w:rsidRPr="0006073D">
        <w:rPr>
          <w:b/>
          <w:bCs/>
        </w:rPr>
        <w:t xml:space="preserve">Oponent práce: </w:t>
      </w:r>
      <w:proofErr w:type="gramStart"/>
      <w:r w:rsidR="00C42B19">
        <w:rPr>
          <w:bCs/>
        </w:rPr>
        <w:t>Prof.</w:t>
      </w:r>
      <w:proofErr w:type="gramEnd"/>
      <w:r w:rsidR="00C42B19">
        <w:rPr>
          <w:bCs/>
        </w:rPr>
        <w:t xml:space="preserve"> MUDr. Martin Procházka, Ph.D.</w:t>
      </w:r>
    </w:p>
    <w:p w14:paraId="75DD2393" w14:textId="77777777" w:rsidR="0005514F" w:rsidRDefault="0005514F" w:rsidP="00ED5BC8">
      <w:pPr>
        <w:autoSpaceDE w:val="0"/>
        <w:autoSpaceDN w:val="0"/>
        <w:adjustRightInd w:val="0"/>
        <w:spacing w:after="0" w:line="360" w:lineRule="auto"/>
        <w:jc w:val="both"/>
        <w:rPr>
          <w:b/>
          <w:bCs/>
        </w:rPr>
      </w:pPr>
    </w:p>
    <w:p w14:paraId="3FAABADC" w14:textId="6E2BA1A9" w:rsidR="00D40888" w:rsidRDefault="0005514F" w:rsidP="00ED5BC8">
      <w:pPr>
        <w:spacing w:after="0" w:line="360" w:lineRule="auto"/>
        <w:jc w:val="both"/>
        <w:rPr>
          <w:lang w:eastAsia="cs-CZ"/>
        </w:rPr>
      </w:pPr>
      <w:r w:rsidRPr="0006073D">
        <w:rPr>
          <w:b/>
          <w:bCs/>
        </w:rPr>
        <w:t>Abstrakt v ČJ:</w:t>
      </w:r>
      <w:r w:rsidR="00D466DC">
        <w:rPr>
          <w:bCs/>
        </w:rPr>
        <w:t xml:space="preserve"> Diplomová práce </w:t>
      </w:r>
      <w:r w:rsidR="006E25A1">
        <w:rPr>
          <w:bCs/>
        </w:rPr>
        <w:t>je zaměřená na zevní porodnický obrat</w:t>
      </w:r>
      <w:r w:rsidR="009F4BB3">
        <w:rPr>
          <w:bCs/>
        </w:rPr>
        <w:t xml:space="preserve"> plodu</w:t>
      </w:r>
      <w:r w:rsidR="00784897">
        <w:rPr>
          <w:bCs/>
        </w:rPr>
        <w:t>.</w:t>
      </w:r>
      <w:r w:rsidR="006E25A1">
        <w:rPr>
          <w:bCs/>
        </w:rPr>
        <w:t xml:space="preserve"> Konkrétně </w:t>
      </w:r>
      <w:r w:rsidR="009F4BB3">
        <w:rPr>
          <w:bCs/>
        </w:rPr>
        <w:t>je pak zaměřena na</w:t>
      </w:r>
      <w:r w:rsidR="009018AF">
        <w:rPr>
          <w:bCs/>
        </w:rPr>
        <w:t xml:space="preserve"> </w:t>
      </w:r>
      <w:r w:rsidR="00D466DC">
        <w:rPr>
          <w:bCs/>
        </w:rPr>
        <w:t>bolest</w:t>
      </w:r>
      <w:r w:rsidR="006C3766">
        <w:rPr>
          <w:bCs/>
        </w:rPr>
        <w:t xml:space="preserve"> </w:t>
      </w:r>
      <w:r w:rsidR="00D466DC">
        <w:rPr>
          <w:bCs/>
        </w:rPr>
        <w:t xml:space="preserve">a </w:t>
      </w:r>
      <w:r w:rsidR="009F4BB3">
        <w:rPr>
          <w:bCs/>
        </w:rPr>
        <w:t xml:space="preserve">na </w:t>
      </w:r>
      <w:r w:rsidR="00D466DC">
        <w:rPr>
          <w:bCs/>
        </w:rPr>
        <w:t>faktor</w:t>
      </w:r>
      <w:r w:rsidR="009F4BB3">
        <w:rPr>
          <w:bCs/>
        </w:rPr>
        <w:t>y</w:t>
      </w:r>
      <w:r w:rsidR="00D466DC">
        <w:rPr>
          <w:bCs/>
        </w:rPr>
        <w:t xml:space="preserve"> zvyšující inte</w:t>
      </w:r>
      <w:r w:rsidR="003C12B6">
        <w:rPr>
          <w:bCs/>
        </w:rPr>
        <w:t>nzitu</w:t>
      </w:r>
      <w:r w:rsidR="00D466DC">
        <w:rPr>
          <w:bCs/>
        </w:rPr>
        <w:t xml:space="preserve"> bolesti a míru stresu při </w:t>
      </w:r>
      <w:r w:rsidR="009F4BB3">
        <w:rPr>
          <w:bCs/>
        </w:rPr>
        <w:t xml:space="preserve">zevním </w:t>
      </w:r>
      <w:r w:rsidR="00D466DC">
        <w:rPr>
          <w:bCs/>
        </w:rPr>
        <w:t>obratu</w:t>
      </w:r>
      <w:r w:rsidR="009F4BB3">
        <w:rPr>
          <w:bCs/>
        </w:rPr>
        <w:t xml:space="preserve"> plodu</w:t>
      </w:r>
      <w:r w:rsidR="006C3766">
        <w:rPr>
          <w:bCs/>
        </w:rPr>
        <w:t>. Teoretick</w:t>
      </w:r>
      <w:r w:rsidR="003C12B6">
        <w:rPr>
          <w:bCs/>
        </w:rPr>
        <w:t>á část o</w:t>
      </w:r>
      <w:r w:rsidR="006C3766">
        <w:rPr>
          <w:bCs/>
        </w:rPr>
        <w:t>bsahuje</w:t>
      </w:r>
      <w:r w:rsidR="003C12B6">
        <w:rPr>
          <w:bCs/>
        </w:rPr>
        <w:t xml:space="preserve"> dosavadní poznatky o</w:t>
      </w:r>
      <w:r w:rsidR="006C3766">
        <w:rPr>
          <w:bCs/>
        </w:rPr>
        <w:t xml:space="preserve"> uložení plodu v děloze, </w:t>
      </w:r>
      <w:r w:rsidR="00697283">
        <w:rPr>
          <w:bCs/>
        </w:rPr>
        <w:t xml:space="preserve">naléhání plodu </w:t>
      </w:r>
      <w:r w:rsidR="006C3766">
        <w:rPr>
          <w:bCs/>
        </w:rPr>
        <w:t>koncem pánevním, porodu v</w:t>
      </w:r>
      <w:r w:rsidR="00697283">
        <w:rPr>
          <w:bCs/>
        </w:rPr>
        <w:t> </w:t>
      </w:r>
      <w:r w:rsidR="006C3766">
        <w:rPr>
          <w:bCs/>
        </w:rPr>
        <w:t>poloze</w:t>
      </w:r>
      <w:r w:rsidR="00697283">
        <w:rPr>
          <w:bCs/>
        </w:rPr>
        <w:t xml:space="preserve"> podélné</w:t>
      </w:r>
      <w:r w:rsidR="006C3766">
        <w:rPr>
          <w:bCs/>
        </w:rPr>
        <w:t xml:space="preserve"> koncem pánevní</w:t>
      </w:r>
      <w:r w:rsidR="00697283">
        <w:rPr>
          <w:bCs/>
        </w:rPr>
        <w:t>m</w:t>
      </w:r>
      <w:r w:rsidR="006C3766">
        <w:rPr>
          <w:bCs/>
        </w:rPr>
        <w:t xml:space="preserve"> a jeho </w:t>
      </w:r>
      <w:r w:rsidR="006E25A1">
        <w:rPr>
          <w:bCs/>
        </w:rPr>
        <w:t xml:space="preserve">specificích. Samostatná kapitola popisuje obrat plodu zevními hmaty a </w:t>
      </w:r>
      <w:r w:rsidR="00697283">
        <w:rPr>
          <w:bCs/>
        </w:rPr>
        <w:t xml:space="preserve">vnímání bolesti rodičkou </w:t>
      </w:r>
      <w:r w:rsidR="006E25A1">
        <w:rPr>
          <w:bCs/>
        </w:rPr>
        <w:t>spolu s faktory ovlivňující</w:t>
      </w:r>
      <w:r w:rsidR="00C95FB7">
        <w:rPr>
          <w:bCs/>
        </w:rPr>
        <w:t>mi</w:t>
      </w:r>
      <w:r w:rsidR="006E25A1">
        <w:rPr>
          <w:bCs/>
        </w:rPr>
        <w:t xml:space="preserve"> její intenzitu. </w:t>
      </w:r>
      <w:r w:rsidR="00F674D6">
        <w:rPr>
          <w:bCs/>
        </w:rPr>
        <w:t>Empirická</w:t>
      </w:r>
      <w:r w:rsidR="006E25A1">
        <w:rPr>
          <w:bCs/>
        </w:rPr>
        <w:t xml:space="preserve"> část </w:t>
      </w:r>
      <w:r w:rsidR="00C95FB7">
        <w:rPr>
          <w:bCs/>
        </w:rPr>
        <w:t>zajištěná dotazníkovým šetřením zpracovává data získaná od těhotných žen</w:t>
      </w:r>
      <w:r w:rsidR="00864C92">
        <w:rPr>
          <w:bCs/>
        </w:rPr>
        <w:t>, které podstoupily zevní obrat plodu</w:t>
      </w:r>
      <w:r w:rsidR="00784897" w:rsidRPr="00784897">
        <w:rPr>
          <w:bCs/>
        </w:rPr>
        <w:t xml:space="preserve"> </w:t>
      </w:r>
      <w:r w:rsidR="00784897">
        <w:rPr>
          <w:bCs/>
        </w:rPr>
        <w:t xml:space="preserve">po dokončeném 36. týdnu těhotenství </w:t>
      </w:r>
      <w:r w:rsidR="00864C92">
        <w:rPr>
          <w:bCs/>
        </w:rPr>
        <w:t xml:space="preserve">na </w:t>
      </w:r>
      <w:r w:rsidR="009C04A0">
        <w:rPr>
          <w:bCs/>
        </w:rPr>
        <w:t>Gynekologicko</w:t>
      </w:r>
      <w:r w:rsidR="004C6D95">
        <w:rPr>
          <w:bCs/>
        </w:rPr>
        <w:t>-</w:t>
      </w:r>
      <w:r w:rsidR="009C04A0">
        <w:rPr>
          <w:bCs/>
        </w:rPr>
        <w:t>porodnické</w:t>
      </w:r>
      <w:r w:rsidR="00864C92">
        <w:rPr>
          <w:bCs/>
        </w:rPr>
        <w:t xml:space="preserve"> klinice FN Brno. </w:t>
      </w:r>
      <w:r w:rsidR="00F674D6">
        <w:rPr>
          <w:bCs/>
        </w:rPr>
        <w:t>Cílem výzkumu bylo zjistit míru</w:t>
      </w:r>
      <w:r w:rsidR="00F674D6" w:rsidRPr="00F674D6">
        <w:rPr>
          <w:rFonts w:cs="Times New Roman"/>
          <w:szCs w:val="24"/>
        </w:rPr>
        <w:t xml:space="preserve"> </w:t>
      </w:r>
      <w:r w:rsidR="00F674D6" w:rsidRPr="006A417C">
        <w:rPr>
          <w:rFonts w:cs="Times New Roman"/>
          <w:szCs w:val="24"/>
        </w:rPr>
        <w:lastRenderedPageBreak/>
        <w:t>bolesti těhotných žen při obratu a identifikovat faktory přispívající ke zvýšení intenzity vnímané bolesti</w:t>
      </w:r>
      <w:r w:rsidR="00F674D6">
        <w:rPr>
          <w:rFonts w:cs="Times New Roman"/>
          <w:szCs w:val="24"/>
        </w:rPr>
        <w:t xml:space="preserve">. </w:t>
      </w:r>
      <w:r w:rsidR="002A1BB5">
        <w:rPr>
          <w:rFonts w:cs="Times New Roman"/>
          <w:szCs w:val="24"/>
        </w:rPr>
        <w:t>Prověřit,</w:t>
      </w:r>
      <w:r w:rsidR="00F674D6">
        <w:rPr>
          <w:rFonts w:cs="Times New Roman"/>
          <w:szCs w:val="24"/>
        </w:rPr>
        <w:t xml:space="preserve"> zda prožívaná bolest </w:t>
      </w:r>
      <w:r w:rsidR="00C73AC1">
        <w:rPr>
          <w:rFonts w:cs="Times New Roman"/>
          <w:szCs w:val="24"/>
        </w:rPr>
        <w:t>vyžaduje analgetickou terapii</w:t>
      </w:r>
      <w:r w:rsidR="002A1BB5">
        <w:rPr>
          <w:rFonts w:cs="Times New Roman"/>
          <w:szCs w:val="24"/>
        </w:rPr>
        <w:t xml:space="preserve">. </w:t>
      </w:r>
      <w:r w:rsidR="00D40888">
        <w:rPr>
          <w:rFonts w:cs="Times New Roman"/>
          <w:szCs w:val="24"/>
        </w:rPr>
        <w:t>Z</w:t>
      </w:r>
      <w:r w:rsidR="002A1BB5">
        <w:rPr>
          <w:rFonts w:cs="Times New Roman"/>
          <w:szCs w:val="24"/>
        </w:rPr>
        <w:t>jistit</w:t>
      </w:r>
      <w:r w:rsidR="003C12B6">
        <w:rPr>
          <w:rFonts w:cs="Times New Roman"/>
          <w:szCs w:val="24"/>
        </w:rPr>
        <w:t xml:space="preserve"> mír</w:t>
      </w:r>
      <w:r w:rsidR="00D40888">
        <w:rPr>
          <w:rFonts w:cs="Times New Roman"/>
          <w:szCs w:val="24"/>
        </w:rPr>
        <w:t>u</w:t>
      </w:r>
      <w:r w:rsidR="003C12B6">
        <w:rPr>
          <w:rFonts w:cs="Times New Roman"/>
          <w:szCs w:val="24"/>
        </w:rPr>
        <w:t xml:space="preserve"> strachu pacientek </w:t>
      </w:r>
      <w:r w:rsidR="00D40888">
        <w:rPr>
          <w:lang w:eastAsia="cs-CZ"/>
        </w:rPr>
        <w:t xml:space="preserve">plynoucí z výkonu a možnosti napomáhající zvládání strachu, stresu a bolesti. </w:t>
      </w:r>
      <w:r w:rsidR="00784897">
        <w:rPr>
          <w:bCs/>
        </w:rPr>
        <w:t>Z výsledků vyplývá</w:t>
      </w:r>
      <w:r w:rsidR="00F674D6">
        <w:rPr>
          <w:bCs/>
        </w:rPr>
        <w:t>, že</w:t>
      </w:r>
      <w:r w:rsidR="00D40888">
        <w:rPr>
          <w:lang w:eastAsia="cs-CZ"/>
        </w:rPr>
        <w:t xml:space="preserve"> většina žen považuje bolest za zvládnutelnou a jen menší část pacientek by volila v případě budoucího obratu plodu podání analgetik. </w:t>
      </w:r>
      <w:r w:rsidR="0096528D">
        <w:rPr>
          <w:lang w:eastAsia="cs-CZ"/>
        </w:rPr>
        <w:t>Nejv</w:t>
      </w:r>
      <w:r w:rsidR="00281A9C">
        <w:rPr>
          <w:lang w:eastAsia="cs-CZ"/>
        </w:rPr>
        <w:t>ýznamnějším zdrojem strachu</w:t>
      </w:r>
      <w:r w:rsidR="00D40888">
        <w:rPr>
          <w:lang w:eastAsia="cs-CZ"/>
        </w:rPr>
        <w:t xml:space="preserve"> </w:t>
      </w:r>
      <w:r w:rsidR="00281A9C">
        <w:rPr>
          <w:lang w:eastAsia="cs-CZ"/>
        </w:rPr>
        <w:t xml:space="preserve">je pro </w:t>
      </w:r>
      <w:r w:rsidR="00D40888">
        <w:rPr>
          <w:lang w:eastAsia="cs-CZ"/>
        </w:rPr>
        <w:t xml:space="preserve">těhotné ženy </w:t>
      </w:r>
      <w:r w:rsidR="00281A9C">
        <w:rPr>
          <w:lang w:eastAsia="cs-CZ"/>
        </w:rPr>
        <w:t xml:space="preserve">obava o </w:t>
      </w:r>
      <w:r w:rsidR="00D40888">
        <w:rPr>
          <w:lang w:eastAsia="cs-CZ"/>
        </w:rPr>
        <w:t xml:space="preserve">zdraví nenarozeného dítěte. Více něž polovině žen by ke zmírnění obtíží pomohla přítomnost blízké osoby během výkonu. Preference ambulantního provedení obratu je přibližně čtvrtinová z celkového souboru žen. </w:t>
      </w:r>
    </w:p>
    <w:p w14:paraId="13CF5886" w14:textId="77777777" w:rsidR="0005514F" w:rsidRPr="00EB12FE" w:rsidRDefault="0005514F" w:rsidP="00EB12FE">
      <w:pPr>
        <w:autoSpaceDE w:val="0"/>
        <w:autoSpaceDN w:val="0"/>
        <w:adjustRightInd w:val="0"/>
        <w:spacing w:line="360" w:lineRule="auto"/>
        <w:jc w:val="both"/>
        <w:rPr>
          <w:b/>
          <w:bCs/>
          <w:szCs w:val="24"/>
        </w:rPr>
      </w:pPr>
    </w:p>
    <w:p w14:paraId="1483D4EA" w14:textId="195C2543" w:rsidR="0005514F" w:rsidRPr="00EB12FE" w:rsidRDefault="0005514F" w:rsidP="00EB12FE">
      <w:pPr>
        <w:spacing w:line="360" w:lineRule="auto"/>
        <w:jc w:val="both"/>
        <w:rPr>
          <w:rFonts w:eastAsia="Times New Roman" w:cs="Times New Roman"/>
          <w:szCs w:val="24"/>
          <w:lang w:eastAsia="cs-CZ"/>
        </w:rPr>
      </w:pPr>
      <w:r w:rsidRPr="00EB12FE">
        <w:rPr>
          <w:b/>
          <w:bCs/>
          <w:szCs w:val="24"/>
        </w:rPr>
        <w:t>Abstrakt v AJ:</w:t>
      </w:r>
      <w:r w:rsidR="00193517" w:rsidRPr="00EB12FE">
        <w:rPr>
          <w:b/>
          <w:bCs/>
          <w:szCs w:val="24"/>
        </w:rPr>
        <w:t xml:space="preserve"> </w:t>
      </w:r>
      <w:r w:rsidR="00795CAD" w:rsidRPr="00EB12FE">
        <w:rPr>
          <w:rStyle w:val="tlid-translation"/>
          <w:szCs w:val="24"/>
          <w:lang w:val="en"/>
        </w:rPr>
        <w:t xml:space="preserve">The thesis is focused on external cephalic version (ECV). Specifically, it deals with pain and factors increasing the intensity of pain and the degree of stress on ECV. The theoretical part contains the existing knowledge about the fetal position in the uterus, the breech position, the breech delivery and its specificities. A separate part describes ECV and pain along with factors affecting its intensity. The empirical part provided by the questionnaire data </w:t>
      </w:r>
      <w:r w:rsidR="005607BD" w:rsidRPr="00EB12FE">
        <w:rPr>
          <w:rStyle w:val="tlid-translation"/>
          <w:szCs w:val="24"/>
          <w:lang w:val="en"/>
        </w:rPr>
        <w:t xml:space="preserve">gets </w:t>
      </w:r>
      <w:r w:rsidR="00795CAD" w:rsidRPr="00EB12FE">
        <w:rPr>
          <w:rStyle w:val="tlid-translation"/>
          <w:szCs w:val="24"/>
          <w:lang w:val="en"/>
        </w:rPr>
        <w:t xml:space="preserve">from pregnant women after the 36th week of pregnancy </w:t>
      </w:r>
      <w:r w:rsidR="00414CF7" w:rsidRPr="00EB12FE">
        <w:rPr>
          <w:rStyle w:val="tlid-translation"/>
          <w:szCs w:val="24"/>
          <w:lang w:val="en"/>
        </w:rPr>
        <w:t xml:space="preserve">who have undergone ECV in the GPK FN Brno. </w:t>
      </w:r>
      <w:r w:rsidR="00795CAD" w:rsidRPr="00EB12FE">
        <w:rPr>
          <w:rStyle w:val="tlid-translation"/>
          <w:szCs w:val="24"/>
          <w:lang w:val="en"/>
        </w:rPr>
        <w:t xml:space="preserve">The aim of the research was to find out the pain rate of pregnant women during the </w:t>
      </w:r>
      <w:r w:rsidR="005607BD" w:rsidRPr="00EB12FE">
        <w:rPr>
          <w:rStyle w:val="tlid-translation"/>
          <w:szCs w:val="24"/>
          <w:lang w:val="en"/>
        </w:rPr>
        <w:t>ECV</w:t>
      </w:r>
      <w:r w:rsidR="00795CAD" w:rsidRPr="00EB12FE">
        <w:rPr>
          <w:rStyle w:val="tlid-translation"/>
          <w:szCs w:val="24"/>
          <w:lang w:val="en"/>
        </w:rPr>
        <w:t xml:space="preserve"> and to identify factors </w:t>
      </w:r>
      <w:r w:rsidR="005607BD" w:rsidRPr="00EB12FE">
        <w:rPr>
          <w:rStyle w:val="tlid-translation"/>
          <w:szCs w:val="24"/>
          <w:lang w:val="en"/>
        </w:rPr>
        <w:t>contributing</w:t>
      </w:r>
      <w:r w:rsidR="00795CAD" w:rsidRPr="00EB12FE">
        <w:rPr>
          <w:rStyle w:val="tlid-translation"/>
          <w:szCs w:val="24"/>
          <w:lang w:val="en"/>
        </w:rPr>
        <w:t xml:space="preserve"> to the increase in pain intensity. </w:t>
      </w:r>
      <w:r w:rsidR="00F52BB2" w:rsidRPr="00EB12FE">
        <w:rPr>
          <w:rStyle w:val="tlid-translation"/>
          <w:szCs w:val="24"/>
          <w:lang w:val="en"/>
        </w:rPr>
        <w:t xml:space="preserve">Find out </w:t>
      </w:r>
      <w:r w:rsidR="00795CAD" w:rsidRPr="00EB12FE">
        <w:rPr>
          <w:rStyle w:val="tlid-translation"/>
          <w:szCs w:val="24"/>
          <w:lang w:val="en"/>
        </w:rPr>
        <w:t xml:space="preserve">if the pain experienced requires analgesic therapy. </w:t>
      </w:r>
      <w:r w:rsidR="00F52BB2" w:rsidRPr="00EB12FE">
        <w:rPr>
          <w:rStyle w:val="tlid-translation"/>
          <w:szCs w:val="24"/>
          <w:lang w:val="en"/>
        </w:rPr>
        <w:t>Find out</w:t>
      </w:r>
      <w:r w:rsidR="00795CAD" w:rsidRPr="00EB12FE">
        <w:rPr>
          <w:rStyle w:val="tlid-translation"/>
          <w:szCs w:val="24"/>
          <w:lang w:val="en"/>
        </w:rPr>
        <w:t xml:space="preserve"> the level of patient's fear of </w:t>
      </w:r>
      <w:r w:rsidR="00F52BB2" w:rsidRPr="00EB12FE">
        <w:rPr>
          <w:rStyle w:val="tlid-translation"/>
          <w:szCs w:val="24"/>
          <w:lang w:val="en"/>
        </w:rPr>
        <w:t>ECV</w:t>
      </w:r>
      <w:r w:rsidR="00795CAD" w:rsidRPr="00EB12FE">
        <w:rPr>
          <w:rStyle w:val="tlid-translation"/>
          <w:szCs w:val="24"/>
          <w:lang w:val="en"/>
        </w:rPr>
        <w:t xml:space="preserve"> and </w:t>
      </w:r>
      <w:r w:rsidR="00F52BB2" w:rsidRPr="00EB12FE">
        <w:rPr>
          <w:rStyle w:val="tlid-translation"/>
          <w:szCs w:val="24"/>
          <w:lang w:val="en"/>
        </w:rPr>
        <w:t>options to handle the</w:t>
      </w:r>
      <w:r w:rsidR="00795CAD" w:rsidRPr="00EB12FE">
        <w:rPr>
          <w:rStyle w:val="tlid-translation"/>
          <w:szCs w:val="24"/>
          <w:lang w:val="en"/>
        </w:rPr>
        <w:t xml:space="preserve"> fear, stress and pain. The results </w:t>
      </w:r>
      <w:r w:rsidR="00F52BB2" w:rsidRPr="00EB12FE">
        <w:rPr>
          <w:rStyle w:val="tlid-translation"/>
          <w:szCs w:val="24"/>
          <w:lang w:val="en"/>
        </w:rPr>
        <w:t>are m</w:t>
      </w:r>
      <w:r w:rsidR="00795CAD" w:rsidRPr="00EB12FE">
        <w:rPr>
          <w:rStyle w:val="tlid-translation"/>
          <w:szCs w:val="24"/>
          <w:lang w:val="en"/>
        </w:rPr>
        <w:t xml:space="preserve">ost women consider pain to be manageable, and only a minority of patients would </w:t>
      </w:r>
      <w:r w:rsidR="009E1906" w:rsidRPr="00EB12FE">
        <w:rPr>
          <w:rStyle w:val="tlid-translation"/>
          <w:szCs w:val="24"/>
          <w:lang w:val="en"/>
        </w:rPr>
        <w:t>choose</w:t>
      </w:r>
      <w:r w:rsidR="00795CAD" w:rsidRPr="00EB12FE">
        <w:rPr>
          <w:rStyle w:val="tlid-translation"/>
          <w:szCs w:val="24"/>
          <w:lang w:val="en"/>
        </w:rPr>
        <w:t xml:space="preserve"> for analgesics for future </w:t>
      </w:r>
      <w:r w:rsidR="009E1906" w:rsidRPr="00EB12FE">
        <w:rPr>
          <w:rStyle w:val="tlid-translation"/>
          <w:szCs w:val="24"/>
          <w:lang w:val="en"/>
        </w:rPr>
        <w:t>ECV</w:t>
      </w:r>
      <w:r w:rsidR="00795CAD" w:rsidRPr="00EB12FE">
        <w:rPr>
          <w:rStyle w:val="tlid-translation"/>
          <w:szCs w:val="24"/>
          <w:lang w:val="en"/>
        </w:rPr>
        <w:t>.</w:t>
      </w:r>
      <w:r w:rsidR="00414CF7" w:rsidRPr="00EB12FE">
        <w:rPr>
          <w:szCs w:val="24"/>
          <w:lang w:val="en"/>
        </w:rPr>
        <w:t xml:space="preserve"> </w:t>
      </w:r>
      <w:r w:rsidR="00414CF7" w:rsidRPr="00EB12FE">
        <w:rPr>
          <w:rFonts w:eastAsia="Times New Roman" w:cs="Times New Roman"/>
          <w:szCs w:val="24"/>
          <w:lang w:val="en" w:eastAsia="cs-CZ"/>
        </w:rPr>
        <w:t>The most important source of fear for pregnant women is the concern for the health of the</w:t>
      </w:r>
      <w:r w:rsidR="009E1906" w:rsidRPr="00EB12FE">
        <w:rPr>
          <w:rStyle w:val="tlid-translation"/>
          <w:szCs w:val="24"/>
          <w:lang w:val="en"/>
        </w:rPr>
        <w:t xml:space="preserve"> fetal health</w:t>
      </w:r>
      <w:r w:rsidR="00795CAD" w:rsidRPr="00EB12FE">
        <w:rPr>
          <w:rStyle w:val="tlid-translation"/>
          <w:szCs w:val="24"/>
          <w:lang w:val="en"/>
        </w:rPr>
        <w:t xml:space="preserve">. More than half of women would be helped </w:t>
      </w:r>
      <w:r w:rsidR="009E1906" w:rsidRPr="00EB12FE">
        <w:rPr>
          <w:rStyle w:val="tlid-translation"/>
          <w:szCs w:val="24"/>
          <w:lang w:val="en"/>
        </w:rPr>
        <w:t>have partner</w:t>
      </w:r>
      <w:r w:rsidR="00795CAD" w:rsidRPr="00EB12FE">
        <w:rPr>
          <w:rStyle w:val="tlid-translation"/>
          <w:szCs w:val="24"/>
          <w:lang w:val="en"/>
        </w:rPr>
        <w:t xml:space="preserve"> during </w:t>
      </w:r>
      <w:r w:rsidR="009E1906" w:rsidRPr="00EB12FE">
        <w:rPr>
          <w:rStyle w:val="tlid-translation"/>
          <w:szCs w:val="24"/>
          <w:lang w:val="en"/>
        </w:rPr>
        <w:t>ECV</w:t>
      </w:r>
      <w:r w:rsidR="00795CAD" w:rsidRPr="00EB12FE">
        <w:rPr>
          <w:rStyle w:val="tlid-translation"/>
          <w:szCs w:val="24"/>
          <w:lang w:val="en"/>
        </w:rPr>
        <w:t xml:space="preserve"> to </w:t>
      </w:r>
      <w:r w:rsidR="009E1906" w:rsidRPr="00EB12FE">
        <w:rPr>
          <w:rStyle w:val="tlid-translation"/>
          <w:szCs w:val="24"/>
          <w:lang w:val="en"/>
        </w:rPr>
        <w:t>ease</w:t>
      </w:r>
      <w:r w:rsidR="00795CAD" w:rsidRPr="00EB12FE">
        <w:rPr>
          <w:rStyle w:val="tlid-translation"/>
          <w:szCs w:val="24"/>
          <w:lang w:val="en"/>
        </w:rPr>
        <w:t xml:space="preserve"> the difficulties. The preference for outpatient </w:t>
      </w:r>
      <w:r w:rsidR="009E1906" w:rsidRPr="00EB12FE">
        <w:rPr>
          <w:rStyle w:val="tlid-translation"/>
          <w:szCs w:val="24"/>
          <w:lang w:val="en"/>
        </w:rPr>
        <w:t>ECV</w:t>
      </w:r>
      <w:r w:rsidR="00795CAD" w:rsidRPr="00EB12FE">
        <w:rPr>
          <w:rStyle w:val="tlid-translation"/>
          <w:szCs w:val="24"/>
          <w:lang w:val="en"/>
        </w:rPr>
        <w:t xml:space="preserve"> is approximately a quarter of the </w:t>
      </w:r>
      <w:r w:rsidR="009E1906" w:rsidRPr="00EB12FE">
        <w:rPr>
          <w:rStyle w:val="tlid-translation"/>
          <w:szCs w:val="24"/>
          <w:lang w:val="en"/>
        </w:rPr>
        <w:t>overall</w:t>
      </w:r>
      <w:r w:rsidR="00795CAD" w:rsidRPr="00EB12FE">
        <w:rPr>
          <w:rStyle w:val="tlid-translation"/>
          <w:szCs w:val="24"/>
          <w:lang w:val="en"/>
        </w:rPr>
        <w:t xml:space="preserve"> women.</w:t>
      </w:r>
    </w:p>
    <w:p w14:paraId="208BCC62" w14:textId="77777777" w:rsidR="0005514F" w:rsidRPr="00EB12FE" w:rsidRDefault="0005514F" w:rsidP="00EB12FE">
      <w:pPr>
        <w:autoSpaceDE w:val="0"/>
        <w:autoSpaceDN w:val="0"/>
        <w:adjustRightInd w:val="0"/>
        <w:spacing w:line="360" w:lineRule="auto"/>
        <w:jc w:val="both"/>
        <w:rPr>
          <w:b/>
          <w:bCs/>
          <w:szCs w:val="24"/>
        </w:rPr>
      </w:pPr>
    </w:p>
    <w:p w14:paraId="2E2C87FF" w14:textId="77777777" w:rsidR="0005514F" w:rsidRPr="00805663" w:rsidRDefault="0005514F" w:rsidP="00ED5BC8">
      <w:pPr>
        <w:autoSpaceDE w:val="0"/>
        <w:autoSpaceDN w:val="0"/>
        <w:adjustRightInd w:val="0"/>
        <w:spacing w:after="0" w:line="360" w:lineRule="auto"/>
        <w:jc w:val="both"/>
        <w:rPr>
          <w:bCs/>
        </w:rPr>
      </w:pPr>
      <w:r w:rsidRPr="0006073D">
        <w:rPr>
          <w:b/>
          <w:bCs/>
        </w:rPr>
        <w:t>Klíčová slova v ČJ:</w:t>
      </w:r>
      <w:r w:rsidR="00805663">
        <w:rPr>
          <w:b/>
          <w:bCs/>
        </w:rPr>
        <w:t xml:space="preserve"> </w:t>
      </w:r>
      <w:r w:rsidR="00805663">
        <w:rPr>
          <w:bCs/>
        </w:rPr>
        <w:t xml:space="preserve">bolest, úzkost, strach, </w:t>
      </w:r>
      <w:r w:rsidR="00721196">
        <w:rPr>
          <w:bCs/>
        </w:rPr>
        <w:t xml:space="preserve">stres, </w:t>
      </w:r>
      <w:r w:rsidR="00805663">
        <w:rPr>
          <w:bCs/>
        </w:rPr>
        <w:t xml:space="preserve">porodnický obrat, obrat zevními hmaty, </w:t>
      </w:r>
      <w:r w:rsidR="00D50FF1">
        <w:rPr>
          <w:bCs/>
        </w:rPr>
        <w:t xml:space="preserve">polohy plodu, </w:t>
      </w:r>
      <w:r w:rsidR="00805663">
        <w:rPr>
          <w:bCs/>
        </w:rPr>
        <w:t>konec pánevní,</w:t>
      </w:r>
      <w:r w:rsidR="00D50FF1">
        <w:rPr>
          <w:bCs/>
        </w:rPr>
        <w:t xml:space="preserve"> </w:t>
      </w:r>
      <w:r w:rsidR="00805663">
        <w:rPr>
          <w:bCs/>
        </w:rPr>
        <w:t>porod koncem pánevním</w:t>
      </w:r>
    </w:p>
    <w:p w14:paraId="7D6A048B" w14:textId="77777777" w:rsidR="0005514F" w:rsidRPr="0006073D" w:rsidRDefault="0005514F" w:rsidP="00ED5BC8">
      <w:pPr>
        <w:autoSpaceDE w:val="0"/>
        <w:autoSpaceDN w:val="0"/>
        <w:adjustRightInd w:val="0"/>
        <w:spacing w:after="0" w:line="360" w:lineRule="auto"/>
        <w:jc w:val="both"/>
        <w:rPr>
          <w:b/>
          <w:bCs/>
        </w:rPr>
      </w:pPr>
    </w:p>
    <w:p w14:paraId="673D5090" w14:textId="77777777" w:rsidR="0005514F" w:rsidRPr="00D50FF1" w:rsidRDefault="0005514F" w:rsidP="00ED5BC8">
      <w:pPr>
        <w:autoSpaceDE w:val="0"/>
        <w:autoSpaceDN w:val="0"/>
        <w:adjustRightInd w:val="0"/>
        <w:spacing w:after="0" w:line="360" w:lineRule="auto"/>
        <w:jc w:val="both"/>
        <w:rPr>
          <w:bCs/>
        </w:rPr>
      </w:pPr>
      <w:r w:rsidRPr="0006073D">
        <w:rPr>
          <w:b/>
          <w:bCs/>
        </w:rPr>
        <w:t>Klíčová slova v AJ:</w:t>
      </w:r>
      <w:r w:rsidR="00D50FF1">
        <w:rPr>
          <w:bCs/>
        </w:rPr>
        <w:t xml:space="preserve"> </w:t>
      </w:r>
      <w:proofErr w:type="spellStart"/>
      <w:r w:rsidR="00D50FF1">
        <w:rPr>
          <w:bCs/>
        </w:rPr>
        <w:t>pain</w:t>
      </w:r>
      <w:proofErr w:type="spellEnd"/>
      <w:r w:rsidR="00D50FF1">
        <w:rPr>
          <w:bCs/>
        </w:rPr>
        <w:t xml:space="preserve">, </w:t>
      </w:r>
      <w:proofErr w:type="spellStart"/>
      <w:r w:rsidR="00D50FF1">
        <w:rPr>
          <w:bCs/>
        </w:rPr>
        <w:t>anxiety</w:t>
      </w:r>
      <w:proofErr w:type="spellEnd"/>
      <w:r w:rsidR="00D50FF1">
        <w:rPr>
          <w:bCs/>
        </w:rPr>
        <w:t xml:space="preserve">, </w:t>
      </w:r>
      <w:proofErr w:type="spellStart"/>
      <w:r w:rsidR="00D50FF1">
        <w:rPr>
          <w:bCs/>
        </w:rPr>
        <w:t>fear</w:t>
      </w:r>
      <w:proofErr w:type="spellEnd"/>
      <w:r w:rsidR="00D50FF1">
        <w:rPr>
          <w:bCs/>
        </w:rPr>
        <w:t xml:space="preserve">, stress, </w:t>
      </w:r>
      <w:proofErr w:type="spellStart"/>
      <w:r w:rsidR="00D50FF1">
        <w:rPr>
          <w:bCs/>
        </w:rPr>
        <w:t>cephalic</w:t>
      </w:r>
      <w:proofErr w:type="spellEnd"/>
      <w:r w:rsidR="00D50FF1">
        <w:rPr>
          <w:bCs/>
        </w:rPr>
        <w:t xml:space="preserve"> </w:t>
      </w:r>
      <w:proofErr w:type="spellStart"/>
      <w:r w:rsidR="00D50FF1">
        <w:rPr>
          <w:bCs/>
        </w:rPr>
        <w:t>version</w:t>
      </w:r>
      <w:proofErr w:type="spellEnd"/>
      <w:r w:rsidR="00D50FF1">
        <w:rPr>
          <w:bCs/>
        </w:rPr>
        <w:t xml:space="preserve">, </w:t>
      </w:r>
      <w:proofErr w:type="spellStart"/>
      <w:r w:rsidR="00D50FF1">
        <w:rPr>
          <w:bCs/>
        </w:rPr>
        <w:t>external</w:t>
      </w:r>
      <w:proofErr w:type="spellEnd"/>
      <w:r w:rsidR="00D50FF1">
        <w:rPr>
          <w:bCs/>
        </w:rPr>
        <w:t xml:space="preserve"> </w:t>
      </w:r>
      <w:proofErr w:type="spellStart"/>
      <w:r w:rsidR="00D50FF1">
        <w:rPr>
          <w:bCs/>
        </w:rPr>
        <w:t>cephalic</w:t>
      </w:r>
      <w:proofErr w:type="spellEnd"/>
      <w:r w:rsidR="00D50FF1">
        <w:rPr>
          <w:bCs/>
        </w:rPr>
        <w:t xml:space="preserve"> </w:t>
      </w:r>
      <w:proofErr w:type="spellStart"/>
      <w:r w:rsidR="00D50FF1">
        <w:rPr>
          <w:bCs/>
        </w:rPr>
        <w:t>version</w:t>
      </w:r>
      <w:proofErr w:type="spellEnd"/>
      <w:r w:rsidR="00D50FF1">
        <w:rPr>
          <w:bCs/>
        </w:rPr>
        <w:t xml:space="preserve">, </w:t>
      </w:r>
      <w:proofErr w:type="spellStart"/>
      <w:r w:rsidR="00812452">
        <w:rPr>
          <w:bCs/>
        </w:rPr>
        <w:t>fetal</w:t>
      </w:r>
      <w:proofErr w:type="spellEnd"/>
      <w:r w:rsidR="00812452">
        <w:rPr>
          <w:bCs/>
        </w:rPr>
        <w:t xml:space="preserve"> </w:t>
      </w:r>
      <w:proofErr w:type="spellStart"/>
      <w:r w:rsidR="00D50FF1">
        <w:rPr>
          <w:bCs/>
        </w:rPr>
        <w:t>position</w:t>
      </w:r>
      <w:proofErr w:type="spellEnd"/>
      <w:r w:rsidR="00D50FF1">
        <w:rPr>
          <w:bCs/>
        </w:rPr>
        <w:t xml:space="preserve">, </w:t>
      </w:r>
      <w:proofErr w:type="spellStart"/>
      <w:r w:rsidR="00812452">
        <w:rPr>
          <w:bCs/>
        </w:rPr>
        <w:t>breech</w:t>
      </w:r>
      <w:proofErr w:type="spellEnd"/>
      <w:r w:rsidR="00812452">
        <w:rPr>
          <w:bCs/>
        </w:rPr>
        <w:t xml:space="preserve"> </w:t>
      </w:r>
      <w:proofErr w:type="spellStart"/>
      <w:r w:rsidR="00812452">
        <w:rPr>
          <w:bCs/>
        </w:rPr>
        <w:t>position</w:t>
      </w:r>
      <w:proofErr w:type="spellEnd"/>
      <w:r w:rsidR="00812452">
        <w:rPr>
          <w:bCs/>
        </w:rPr>
        <w:t xml:space="preserve">, </w:t>
      </w:r>
      <w:proofErr w:type="spellStart"/>
      <w:r w:rsidR="00812452">
        <w:rPr>
          <w:bCs/>
        </w:rPr>
        <w:t>breech</w:t>
      </w:r>
      <w:proofErr w:type="spellEnd"/>
      <w:r w:rsidR="00812452">
        <w:rPr>
          <w:bCs/>
        </w:rPr>
        <w:t xml:space="preserve"> </w:t>
      </w:r>
      <w:proofErr w:type="spellStart"/>
      <w:r w:rsidR="00812452">
        <w:rPr>
          <w:bCs/>
        </w:rPr>
        <w:t>birth</w:t>
      </w:r>
      <w:proofErr w:type="spellEnd"/>
    </w:p>
    <w:p w14:paraId="36489F1F" w14:textId="77777777" w:rsidR="0005514F" w:rsidRPr="0006073D" w:rsidRDefault="0005514F" w:rsidP="00ED5BC8">
      <w:pPr>
        <w:autoSpaceDE w:val="0"/>
        <w:autoSpaceDN w:val="0"/>
        <w:adjustRightInd w:val="0"/>
        <w:spacing w:after="0" w:line="360" w:lineRule="auto"/>
        <w:jc w:val="both"/>
        <w:rPr>
          <w:b/>
          <w:bCs/>
        </w:rPr>
      </w:pPr>
    </w:p>
    <w:p w14:paraId="1B0D36F0" w14:textId="7B8D4EF7" w:rsidR="0005514F" w:rsidRPr="00606C1B" w:rsidRDefault="0005514F" w:rsidP="00ED5BC8">
      <w:pPr>
        <w:autoSpaceDE w:val="0"/>
        <w:autoSpaceDN w:val="0"/>
        <w:adjustRightInd w:val="0"/>
        <w:spacing w:after="0" w:line="360" w:lineRule="auto"/>
        <w:jc w:val="both"/>
        <w:rPr>
          <w:i/>
        </w:rPr>
      </w:pPr>
      <w:r w:rsidRPr="0006073D">
        <w:rPr>
          <w:b/>
          <w:bCs/>
        </w:rPr>
        <w:t xml:space="preserve">Rozsah: </w:t>
      </w:r>
      <w:r w:rsidR="00606C1B">
        <w:rPr>
          <w:bCs/>
        </w:rPr>
        <w:t>71/9</w:t>
      </w:r>
    </w:p>
    <w:p w14:paraId="65016463" w14:textId="77777777" w:rsidR="000062B9" w:rsidRPr="006B4CDA" w:rsidRDefault="000062B9" w:rsidP="00ED5BC8">
      <w:pPr>
        <w:spacing w:after="0" w:line="360" w:lineRule="auto"/>
        <w:jc w:val="both"/>
        <w:rPr>
          <w:color w:val="000000"/>
        </w:rPr>
      </w:pPr>
      <w:r>
        <w:rPr>
          <w:color w:val="000000"/>
        </w:rPr>
        <w:br w:type="page"/>
      </w:r>
    </w:p>
    <w:sdt>
      <w:sdtPr>
        <w:rPr>
          <w:rFonts w:asciiTheme="minorHAnsi" w:eastAsiaTheme="minorHAnsi" w:hAnsiTheme="minorHAnsi" w:cstheme="minorBidi"/>
          <w:color w:val="auto"/>
          <w:sz w:val="22"/>
          <w:szCs w:val="22"/>
          <w:lang w:eastAsia="en-US"/>
        </w:rPr>
        <w:id w:val="-1207099420"/>
        <w:docPartObj>
          <w:docPartGallery w:val="Table of Contents"/>
          <w:docPartUnique/>
        </w:docPartObj>
      </w:sdtPr>
      <w:sdtEndPr>
        <w:rPr>
          <w:rFonts w:ascii="Times New Roman" w:hAnsi="Times New Roman"/>
          <w:b/>
          <w:bCs/>
          <w:sz w:val="24"/>
        </w:rPr>
      </w:sdtEndPr>
      <w:sdtContent>
        <w:p w14:paraId="01750395" w14:textId="77777777" w:rsidR="000062B9" w:rsidRPr="00412A9B" w:rsidRDefault="000062B9" w:rsidP="00404A5B">
          <w:pPr>
            <w:pStyle w:val="Nadpisobsahu"/>
            <w:spacing w:before="0" w:line="360" w:lineRule="auto"/>
            <w:rPr>
              <w:rFonts w:ascii="Times New Roman" w:hAnsi="Times New Roman" w:cs="Times New Roman"/>
              <w:b/>
              <w:color w:val="auto"/>
              <w:sz w:val="28"/>
              <w:szCs w:val="28"/>
            </w:rPr>
          </w:pPr>
          <w:r w:rsidRPr="00412A9B">
            <w:rPr>
              <w:rFonts w:ascii="Times New Roman" w:hAnsi="Times New Roman" w:cs="Times New Roman"/>
              <w:b/>
              <w:color w:val="auto"/>
              <w:sz w:val="28"/>
              <w:szCs w:val="28"/>
            </w:rPr>
            <w:t>Obsah</w:t>
          </w:r>
        </w:p>
        <w:p w14:paraId="011727E6" w14:textId="77777777" w:rsidR="006B4CDA" w:rsidRPr="00642FD1" w:rsidRDefault="006B4CDA" w:rsidP="00404A5B">
          <w:pPr>
            <w:spacing w:line="360" w:lineRule="auto"/>
            <w:rPr>
              <w:rFonts w:cs="Times New Roman"/>
              <w:szCs w:val="24"/>
              <w:lang w:eastAsia="cs-CZ"/>
            </w:rPr>
          </w:pPr>
        </w:p>
        <w:p w14:paraId="19D19E35" w14:textId="696CEDA8" w:rsidR="00404A5B" w:rsidRDefault="000062B9" w:rsidP="00404A5B">
          <w:pPr>
            <w:pStyle w:val="Obsah1"/>
            <w:tabs>
              <w:tab w:val="left" w:pos="440"/>
              <w:tab w:val="right" w:leader="dot" w:pos="9061"/>
            </w:tabs>
            <w:spacing w:line="360" w:lineRule="auto"/>
            <w:rPr>
              <w:rFonts w:asciiTheme="minorHAnsi" w:eastAsiaTheme="minorEastAsia" w:hAnsiTheme="minorHAnsi"/>
              <w:noProof/>
              <w:sz w:val="22"/>
              <w:lang w:eastAsia="cs-CZ"/>
            </w:rPr>
          </w:pPr>
          <w:r w:rsidRPr="00642FD1">
            <w:rPr>
              <w:rFonts w:cs="Times New Roman"/>
              <w:szCs w:val="24"/>
            </w:rPr>
            <w:fldChar w:fldCharType="begin"/>
          </w:r>
          <w:r w:rsidRPr="00642FD1">
            <w:rPr>
              <w:rFonts w:cs="Times New Roman"/>
              <w:szCs w:val="24"/>
            </w:rPr>
            <w:instrText xml:space="preserve"> TOC \o "1-3" \h \z \u </w:instrText>
          </w:r>
          <w:r w:rsidRPr="00642FD1">
            <w:rPr>
              <w:rFonts w:cs="Times New Roman"/>
              <w:szCs w:val="24"/>
            </w:rPr>
            <w:fldChar w:fldCharType="separate"/>
          </w:r>
          <w:hyperlink w:anchor="_Toc8600110" w:history="1">
            <w:r w:rsidR="00404A5B" w:rsidRPr="00521969">
              <w:rPr>
                <w:rStyle w:val="Hypertextovodkaz"/>
                <w:noProof/>
              </w:rPr>
              <w:t>1</w:t>
            </w:r>
            <w:r w:rsidR="00404A5B">
              <w:rPr>
                <w:rFonts w:asciiTheme="minorHAnsi" w:eastAsiaTheme="minorEastAsia" w:hAnsiTheme="minorHAnsi"/>
                <w:noProof/>
                <w:sz w:val="22"/>
                <w:lang w:eastAsia="cs-CZ"/>
              </w:rPr>
              <w:tab/>
            </w:r>
            <w:r w:rsidR="00404A5B" w:rsidRPr="00521969">
              <w:rPr>
                <w:rStyle w:val="Hypertextovodkaz"/>
                <w:noProof/>
              </w:rPr>
              <w:t>Úvod</w:t>
            </w:r>
            <w:r w:rsidR="00404A5B">
              <w:rPr>
                <w:noProof/>
                <w:webHidden/>
              </w:rPr>
              <w:tab/>
            </w:r>
            <w:r w:rsidR="00404A5B">
              <w:rPr>
                <w:noProof/>
                <w:webHidden/>
              </w:rPr>
              <w:fldChar w:fldCharType="begin"/>
            </w:r>
            <w:r w:rsidR="00404A5B">
              <w:rPr>
                <w:noProof/>
                <w:webHidden/>
              </w:rPr>
              <w:instrText xml:space="preserve"> PAGEREF _Toc8600110 \h </w:instrText>
            </w:r>
            <w:r w:rsidR="00404A5B">
              <w:rPr>
                <w:noProof/>
                <w:webHidden/>
              </w:rPr>
            </w:r>
            <w:r w:rsidR="00404A5B">
              <w:rPr>
                <w:noProof/>
                <w:webHidden/>
              </w:rPr>
              <w:fldChar w:fldCharType="separate"/>
            </w:r>
            <w:r w:rsidR="00404A5B">
              <w:rPr>
                <w:noProof/>
                <w:webHidden/>
              </w:rPr>
              <w:t>9</w:t>
            </w:r>
            <w:r w:rsidR="00404A5B">
              <w:rPr>
                <w:noProof/>
                <w:webHidden/>
              </w:rPr>
              <w:fldChar w:fldCharType="end"/>
            </w:r>
          </w:hyperlink>
        </w:p>
        <w:p w14:paraId="19AF29D4" w14:textId="6D7FFB6D" w:rsidR="00404A5B" w:rsidRDefault="001B74E4" w:rsidP="00404A5B">
          <w:pPr>
            <w:pStyle w:val="Obsah1"/>
            <w:tabs>
              <w:tab w:val="left" w:pos="440"/>
              <w:tab w:val="right" w:leader="dot" w:pos="9061"/>
            </w:tabs>
            <w:spacing w:line="360" w:lineRule="auto"/>
            <w:rPr>
              <w:rFonts w:asciiTheme="minorHAnsi" w:eastAsiaTheme="minorEastAsia" w:hAnsiTheme="minorHAnsi"/>
              <w:noProof/>
              <w:sz w:val="22"/>
              <w:lang w:eastAsia="cs-CZ"/>
            </w:rPr>
          </w:pPr>
          <w:hyperlink w:anchor="_Toc8600111" w:history="1">
            <w:r w:rsidR="00404A5B" w:rsidRPr="00521969">
              <w:rPr>
                <w:rStyle w:val="Hypertextovodkaz"/>
                <w:noProof/>
              </w:rPr>
              <w:t>2</w:t>
            </w:r>
            <w:r w:rsidR="00404A5B">
              <w:rPr>
                <w:rFonts w:asciiTheme="minorHAnsi" w:eastAsiaTheme="minorEastAsia" w:hAnsiTheme="minorHAnsi"/>
                <w:noProof/>
                <w:sz w:val="22"/>
                <w:lang w:eastAsia="cs-CZ"/>
              </w:rPr>
              <w:tab/>
            </w:r>
            <w:r w:rsidR="00404A5B" w:rsidRPr="00521969">
              <w:rPr>
                <w:rStyle w:val="Hypertextovodkaz"/>
                <w:noProof/>
              </w:rPr>
              <w:t>Teoretická východiska</w:t>
            </w:r>
            <w:r w:rsidR="00404A5B">
              <w:rPr>
                <w:noProof/>
                <w:webHidden/>
              </w:rPr>
              <w:tab/>
            </w:r>
            <w:r w:rsidR="00404A5B">
              <w:rPr>
                <w:noProof/>
                <w:webHidden/>
              </w:rPr>
              <w:fldChar w:fldCharType="begin"/>
            </w:r>
            <w:r w:rsidR="00404A5B">
              <w:rPr>
                <w:noProof/>
                <w:webHidden/>
              </w:rPr>
              <w:instrText xml:space="preserve"> PAGEREF _Toc8600111 \h </w:instrText>
            </w:r>
            <w:r w:rsidR="00404A5B">
              <w:rPr>
                <w:noProof/>
                <w:webHidden/>
              </w:rPr>
            </w:r>
            <w:r w:rsidR="00404A5B">
              <w:rPr>
                <w:noProof/>
                <w:webHidden/>
              </w:rPr>
              <w:fldChar w:fldCharType="separate"/>
            </w:r>
            <w:r w:rsidR="00404A5B">
              <w:rPr>
                <w:noProof/>
                <w:webHidden/>
              </w:rPr>
              <w:t>10</w:t>
            </w:r>
            <w:r w:rsidR="00404A5B">
              <w:rPr>
                <w:noProof/>
                <w:webHidden/>
              </w:rPr>
              <w:fldChar w:fldCharType="end"/>
            </w:r>
          </w:hyperlink>
        </w:p>
        <w:p w14:paraId="6FE463EF" w14:textId="17BF02F9" w:rsidR="00404A5B" w:rsidRDefault="001B74E4" w:rsidP="00404A5B">
          <w:pPr>
            <w:pStyle w:val="Obsah2"/>
            <w:tabs>
              <w:tab w:val="left" w:pos="880"/>
              <w:tab w:val="right" w:leader="dot" w:pos="9061"/>
            </w:tabs>
            <w:spacing w:line="360" w:lineRule="auto"/>
            <w:rPr>
              <w:rFonts w:asciiTheme="minorHAnsi" w:eastAsiaTheme="minorEastAsia" w:hAnsiTheme="minorHAnsi"/>
              <w:noProof/>
              <w:sz w:val="22"/>
              <w:lang w:eastAsia="cs-CZ"/>
            </w:rPr>
          </w:pPr>
          <w:hyperlink w:anchor="_Toc8600112" w:history="1">
            <w:r w:rsidR="00404A5B" w:rsidRPr="00521969">
              <w:rPr>
                <w:rStyle w:val="Hypertextovodkaz"/>
                <w:noProof/>
              </w:rPr>
              <w:t>2.1</w:t>
            </w:r>
            <w:r w:rsidR="00404A5B">
              <w:rPr>
                <w:rFonts w:asciiTheme="minorHAnsi" w:eastAsiaTheme="minorEastAsia" w:hAnsiTheme="minorHAnsi"/>
                <w:noProof/>
                <w:sz w:val="22"/>
                <w:lang w:eastAsia="cs-CZ"/>
              </w:rPr>
              <w:tab/>
            </w:r>
            <w:r w:rsidR="00404A5B" w:rsidRPr="00521969">
              <w:rPr>
                <w:rStyle w:val="Hypertextovodkaz"/>
                <w:noProof/>
              </w:rPr>
              <w:t>Uložení plodu v děloze</w:t>
            </w:r>
            <w:r w:rsidR="00404A5B">
              <w:rPr>
                <w:noProof/>
                <w:webHidden/>
              </w:rPr>
              <w:tab/>
            </w:r>
            <w:r w:rsidR="00404A5B">
              <w:rPr>
                <w:noProof/>
                <w:webHidden/>
              </w:rPr>
              <w:fldChar w:fldCharType="begin"/>
            </w:r>
            <w:r w:rsidR="00404A5B">
              <w:rPr>
                <w:noProof/>
                <w:webHidden/>
              </w:rPr>
              <w:instrText xml:space="preserve"> PAGEREF _Toc8600112 \h </w:instrText>
            </w:r>
            <w:r w:rsidR="00404A5B">
              <w:rPr>
                <w:noProof/>
                <w:webHidden/>
              </w:rPr>
            </w:r>
            <w:r w:rsidR="00404A5B">
              <w:rPr>
                <w:noProof/>
                <w:webHidden/>
              </w:rPr>
              <w:fldChar w:fldCharType="separate"/>
            </w:r>
            <w:r w:rsidR="00404A5B">
              <w:rPr>
                <w:noProof/>
                <w:webHidden/>
              </w:rPr>
              <w:t>10</w:t>
            </w:r>
            <w:r w:rsidR="00404A5B">
              <w:rPr>
                <w:noProof/>
                <w:webHidden/>
              </w:rPr>
              <w:fldChar w:fldCharType="end"/>
            </w:r>
          </w:hyperlink>
        </w:p>
        <w:p w14:paraId="27DAB153" w14:textId="6A254DDB" w:rsidR="00404A5B" w:rsidRDefault="001B74E4" w:rsidP="00404A5B">
          <w:pPr>
            <w:pStyle w:val="Obsah2"/>
            <w:tabs>
              <w:tab w:val="left" w:pos="880"/>
              <w:tab w:val="right" w:leader="dot" w:pos="9061"/>
            </w:tabs>
            <w:spacing w:line="360" w:lineRule="auto"/>
            <w:rPr>
              <w:rFonts w:asciiTheme="minorHAnsi" w:eastAsiaTheme="minorEastAsia" w:hAnsiTheme="minorHAnsi"/>
              <w:noProof/>
              <w:sz w:val="22"/>
              <w:lang w:eastAsia="cs-CZ"/>
            </w:rPr>
          </w:pPr>
          <w:hyperlink w:anchor="_Toc8600113" w:history="1">
            <w:r w:rsidR="00404A5B" w:rsidRPr="00521969">
              <w:rPr>
                <w:rStyle w:val="Hypertextovodkaz"/>
                <w:noProof/>
              </w:rPr>
              <w:t>2.2</w:t>
            </w:r>
            <w:r w:rsidR="00404A5B">
              <w:rPr>
                <w:rFonts w:asciiTheme="minorHAnsi" w:eastAsiaTheme="minorEastAsia" w:hAnsiTheme="minorHAnsi"/>
                <w:noProof/>
                <w:sz w:val="22"/>
                <w:lang w:eastAsia="cs-CZ"/>
              </w:rPr>
              <w:tab/>
            </w:r>
            <w:r w:rsidR="00404A5B" w:rsidRPr="00521969">
              <w:rPr>
                <w:rStyle w:val="Hypertextovodkaz"/>
                <w:noProof/>
              </w:rPr>
              <w:t>Poloha plodu podélná koncem pánevním</w:t>
            </w:r>
            <w:r w:rsidR="00404A5B">
              <w:rPr>
                <w:noProof/>
                <w:webHidden/>
              </w:rPr>
              <w:tab/>
            </w:r>
            <w:r w:rsidR="00404A5B">
              <w:rPr>
                <w:noProof/>
                <w:webHidden/>
              </w:rPr>
              <w:fldChar w:fldCharType="begin"/>
            </w:r>
            <w:r w:rsidR="00404A5B">
              <w:rPr>
                <w:noProof/>
                <w:webHidden/>
              </w:rPr>
              <w:instrText xml:space="preserve"> PAGEREF _Toc8600113 \h </w:instrText>
            </w:r>
            <w:r w:rsidR="00404A5B">
              <w:rPr>
                <w:noProof/>
                <w:webHidden/>
              </w:rPr>
            </w:r>
            <w:r w:rsidR="00404A5B">
              <w:rPr>
                <w:noProof/>
                <w:webHidden/>
              </w:rPr>
              <w:fldChar w:fldCharType="separate"/>
            </w:r>
            <w:r w:rsidR="00404A5B">
              <w:rPr>
                <w:noProof/>
                <w:webHidden/>
              </w:rPr>
              <w:t>11</w:t>
            </w:r>
            <w:r w:rsidR="00404A5B">
              <w:rPr>
                <w:noProof/>
                <w:webHidden/>
              </w:rPr>
              <w:fldChar w:fldCharType="end"/>
            </w:r>
          </w:hyperlink>
        </w:p>
        <w:p w14:paraId="0BD18D67" w14:textId="7D007D42"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14" w:history="1">
            <w:r w:rsidR="00404A5B" w:rsidRPr="00521969">
              <w:rPr>
                <w:rStyle w:val="Hypertextovodkaz"/>
                <w:noProof/>
                <w:lang w:eastAsia="cs-CZ"/>
              </w:rPr>
              <w:t>2.2.1</w:t>
            </w:r>
            <w:r w:rsidR="00404A5B">
              <w:rPr>
                <w:rFonts w:asciiTheme="minorHAnsi" w:eastAsiaTheme="minorEastAsia" w:hAnsiTheme="minorHAnsi"/>
                <w:noProof/>
                <w:sz w:val="22"/>
                <w:lang w:eastAsia="cs-CZ"/>
              </w:rPr>
              <w:tab/>
            </w:r>
            <w:r w:rsidR="00404A5B" w:rsidRPr="00521969">
              <w:rPr>
                <w:rStyle w:val="Hypertextovodkaz"/>
                <w:noProof/>
                <w:lang w:eastAsia="cs-CZ"/>
              </w:rPr>
              <w:t>Incidence polohy podélné koncem pánevním</w:t>
            </w:r>
            <w:r w:rsidR="00404A5B">
              <w:rPr>
                <w:noProof/>
                <w:webHidden/>
              </w:rPr>
              <w:tab/>
            </w:r>
            <w:r w:rsidR="00404A5B">
              <w:rPr>
                <w:noProof/>
                <w:webHidden/>
              </w:rPr>
              <w:fldChar w:fldCharType="begin"/>
            </w:r>
            <w:r w:rsidR="00404A5B">
              <w:rPr>
                <w:noProof/>
                <w:webHidden/>
              </w:rPr>
              <w:instrText xml:space="preserve"> PAGEREF _Toc8600114 \h </w:instrText>
            </w:r>
            <w:r w:rsidR="00404A5B">
              <w:rPr>
                <w:noProof/>
                <w:webHidden/>
              </w:rPr>
            </w:r>
            <w:r w:rsidR="00404A5B">
              <w:rPr>
                <w:noProof/>
                <w:webHidden/>
              </w:rPr>
              <w:fldChar w:fldCharType="separate"/>
            </w:r>
            <w:r w:rsidR="00404A5B">
              <w:rPr>
                <w:noProof/>
                <w:webHidden/>
              </w:rPr>
              <w:t>11</w:t>
            </w:r>
            <w:r w:rsidR="00404A5B">
              <w:rPr>
                <w:noProof/>
                <w:webHidden/>
              </w:rPr>
              <w:fldChar w:fldCharType="end"/>
            </w:r>
          </w:hyperlink>
        </w:p>
        <w:p w14:paraId="012A7081" w14:textId="487AA579"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15" w:history="1">
            <w:r w:rsidR="00404A5B" w:rsidRPr="00521969">
              <w:rPr>
                <w:rStyle w:val="Hypertextovodkaz"/>
                <w:noProof/>
                <w:lang w:eastAsia="cs-CZ"/>
              </w:rPr>
              <w:t>2.2.2</w:t>
            </w:r>
            <w:r w:rsidR="00404A5B">
              <w:rPr>
                <w:rFonts w:asciiTheme="minorHAnsi" w:eastAsiaTheme="minorEastAsia" w:hAnsiTheme="minorHAnsi"/>
                <w:noProof/>
                <w:sz w:val="22"/>
                <w:lang w:eastAsia="cs-CZ"/>
              </w:rPr>
              <w:tab/>
            </w:r>
            <w:r w:rsidR="00404A5B" w:rsidRPr="00521969">
              <w:rPr>
                <w:rStyle w:val="Hypertextovodkaz"/>
                <w:noProof/>
                <w:lang w:eastAsia="cs-CZ"/>
              </w:rPr>
              <w:t>Etiologie polohy podélné koncem pánevním</w:t>
            </w:r>
            <w:r w:rsidR="00404A5B">
              <w:rPr>
                <w:noProof/>
                <w:webHidden/>
              </w:rPr>
              <w:tab/>
            </w:r>
            <w:r w:rsidR="00404A5B">
              <w:rPr>
                <w:noProof/>
                <w:webHidden/>
              </w:rPr>
              <w:fldChar w:fldCharType="begin"/>
            </w:r>
            <w:r w:rsidR="00404A5B">
              <w:rPr>
                <w:noProof/>
                <w:webHidden/>
              </w:rPr>
              <w:instrText xml:space="preserve"> PAGEREF _Toc8600115 \h </w:instrText>
            </w:r>
            <w:r w:rsidR="00404A5B">
              <w:rPr>
                <w:noProof/>
                <w:webHidden/>
              </w:rPr>
            </w:r>
            <w:r w:rsidR="00404A5B">
              <w:rPr>
                <w:noProof/>
                <w:webHidden/>
              </w:rPr>
              <w:fldChar w:fldCharType="separate"/>
            </w:r>
            <w:r w:rsidR="00404A5B">
              <w:rPr>
                <w:noProof/>
                <w:webHidden/>
              </w:rPr>
              <w:t>11</w:t>
            </w:r>
            <w:r w:rsidR="00404A5B">
              <w:rPr>
                <w:noProof/>
                <w:webHidden/>
              </w:rPr>
              <w:fldChar w:fldCharType="end"/>
            </w:r>
          </w:hyperlink>
        </w:p>
        <w:p w14:paraId="542AAE4C" w14:textId="1838F6CD"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16" w:history="1">
            <w:r w:rsidR="00404A5B" w:rsidRPr="00521969">
              <w:rPr>
                <w:rStyle w:val="Hypertextovodkaz"/>
                <w:noProof/>
                <w:lang w:eastAsia="cs-CZ"/>
              </w:rPr>
              <w:t>2.2.3</w:t>
            </w:r>
            <w:r w:rsidR="00404A5B">
              <w:rPr>
                <w:rFonts w:asciiTheme="minorHAnsi" w:eastAsiaTheme="minorEastAsia" w:hAnsiTheme="minorHAnsi"/>
                <w:noProof/>
                <w:sz w:val="22"/>
                <w:lang w:eastAsia="cs-CZ"/>
              </w:rPr>
              <w:tab/>
            </w:r>
            <w:r w:rsidR="00404A5B" w:rsidRPr="00521969">
              <w:rPr>
                <w:rStyle w:val="Hypertextovodkaz"/>
                <w:noProof/>
                <w:lang w:eastAsia="cs-CZ"/>
              </w:rPr>
              <w:t>Členění u polohy podélné koncem pánevním</w:t>
            </w:r>
            <w:r w:rsidR="00404A5B">
              <w:rPr>
                <w:noProof/>
                <w:webHidden/>
              </w:rPr>
              <w:tab/>
            </w:r>
            <w:r w:rsidR="00404A5B">
              <w:rPr>
                <w:noProof/>
                <w:webHidden/>
              </w:rPr>
              <w:fldChar w:fldCharType="begin"/>
            </w:r>
            <w:r w:rsidR="00404A5B">
              <w:rPr>
                <w:noProof/>
                <w:webHidden/>
              </w:rPr>
              <w:instrText xml:space="preserve"> PAGEREF _Toc8600116 \h </w:instrText>
            </w:r>
            <w:r w:rsidR="00404A5B">
              <w:rPr>
                <w:noProof/>
                <w:webHidden/>
              </w:rPr>
            </w:r>
            <w:r w:rsidR="00404A5B">
              <w:rPr>
                <w:noProof/>
                <w:webHidden/>
              </w:rPr>
              <w:fldChar w:fldCharType="separate"/>
            </w:r>
            <w:r w:rsidR="00404A5B">
              <w:rPr>
                <w:noProof/>
                <w:webHidden/>
              </w:rPr>
              <w:t>12</w:t>
            </w:r>
            <w:r w:rsidR="00404A5B">
              <w:rPr>
                <w:noProof/>
                <w:webHidden/>
              </w:rPr>
              <w:fldChar w:fldCharType="end"/>
            </w:r>
          </w:hyperlink>
        </w:p>
        <w:p w14:paraId="046D849D" w14:textId="3611816B"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17" w:history="1">
            <w:r w:rsidR="00404A5B" w:rsidRPr="00521969">
              <w:rPr>
                <w:rStyle w:val="Hypertextovodkaz"/>
                <w:noProof/>
                <w:lang w:eastAsia="cs-CZ"/>
              </w:rPr>
              <w:t>2.2.4</w:t>
            </w:r>
            <w:r w:rsidR="00404A5B">
              <w:rPr>
                <w:rFonts w:asciiTheme="minorHAnsi" w:eastAsiaTheme="minorEastAsia" w:hAnsiTheme="minorHAnsi"/>
                <w:noProof/>
                <w:sz w:val="22"/>
                <w:lang w:eastAsia="cs-CZ"/>
              </w:rPr>
              <w:tab/>
            </w:r>
            <w:r w:rsidR="00404A5B" w:rsidRPr="00521969">
              <w:rPr>
                <w:rStyle w:val="Hypertextovodkaz"/>
                <w:noProof/>
                <w:lang w:eastAsia="cs-CZ"/>
              </w:rPr>
              <w:t>Diagnostika polohy podélné koncem pánevním</w:t>
            </w:r>
            <w:r w:rsidR="00404A5B">
              <w:rPr>
                <w:noProof/>
                <w:webHidden/>
              </w:rPr>
              <w:tab/>
            </w:r>
            <w:r w:rsidR="00404A5B">
              <w:rPr>
                <w:noProof/>
                <w:webHidden/>
              </w:rPr>
              <w:fldChar w:fldCharType="begin"/>
            </w:r>
            <w:r w:rsidR="00404A5B">
              <w:rPr>
                <w:noProof/>
                <w:webHidden/>
              </w:rPr>
              <w:instrText xml:space="preserve"> PAGEREF _Toc8600117 \h </w:instrText>
            </w:r>
            <w:r w:rsidR="00404A5B">
              <w:rPr>
                <w:noProof/>
                <w:webHidden/>
              </w:rPr>
            </w:r>
            <w:r w:rsidR="00404A5B">
              <w:rPr>
                <w:noProof/>
                <w:webHidden/>
              </w:rPr>
              <w:fldChar w:fldCharType="separate"/>
            </w:r>
            <w:r w:rsidR="00404A5B">
              <w:rPr>
                <w:noProof/>
                <w:webHidden/>
              </w:rPr>
              <w:t>13</w:t>
            </w:r>
            <w:r w:rsidR="00404A5B">
              <w:rPr>
                <w:noProof/>
                <w:webHidden/>
              </w:rPr>
              <w:fldChar w:fldCharType="end"/>
            </w:r>
          </w:hyperlink>
        </w:p>
        <w:p w14:paraId="7885224B" w14:textId="72A56D02" w:rsidR="00404A5B" w:rsidRDefault="001B74E4" w:rsidP="00404A5B">
          <w:pPr>
            <w:pStyle w:val="Obsah2"/>
            <w:tabs>
              <w:tab w:val="left" w:pos="880"/>
              <w:tab w:val="right" w:leader="dot" w:pos="9061"/>
            </w:tabs>
            <w:spacing w:line="360" w:lineRule="auto"/>
            <w:rPr>
              <w:rFonts w:asciiTheme="minorHAnsi" w:eastAsiaTheme="minorEastAsia" w:hAnsiTheme="minorHAnsi"/>
              <w:noProof/>
              <w:sz w:val="22"/>
              <w:lang w:eastAsia="cs-CZ"/>
            </w:rPr>
          </w:pPr>
          <w:hyperlink w:anchor="_Toc8600118" w:history="1">
            <w:r w:rsidR="00404A5B" w:rsidRPr="00521969">
              <w:rPr>
                <w:rStyle w:val="Hypertextovodkaz"/>
                <w:noProof/>
                <w:lang w:eastAsia="cs-CZ"/>
              </w:rPr>
              <w:t>2.3</w:t>
            </w:r>
            <w:r w:rsidR="00404A5B">
              <w:rPr>
                <w:rFonts w:asciiTheme="minorHAnsi" w:eastAsiaTheme="minorEastAsia" w:hAnsiTheme="minorHAnsi"/>
                <w:noProof/>
                <w:sz w:val="22"/>
                <w:lang w:eastAsia="cs-CZ"/>
              </w:rPr>
              <w:tab/>
            </w:r>
            <w:r w:rsidR="00404A5B" w:rsidRPr="00521969">
              <w:rPr>
                <w:rStyle w:val="Hypertextovodkaz"/>
                <w:noProof/>
                <w:lang w:eastAsia="cs-CZ"/>
              </w:rPr>
              <w:t>Porod v poloze podélné koncem pánevním</w:t>
            </w:r>
            <w:r w:rsidR="00404A5B">
              <w:rPr>
                <w:noProof/>
                <w:webHidden/>
              </w:rPr>
              <w:tab/>
            </w:r>
            <w:r w:rsidR="00404A5B">
              <w:rPr>
                <w:noProof/>
                <w:webHidden/>
              </w:rPr>
              <w:fldChar w:fldCharType="begin"/>
            </w:r>
            <w:r w:rsidR="00404A5B">
              <w:rPr>
                <w:noProof/>
                <w:webHidden/>
              </w:rPr>
              <w:instrText xml:space="preserve"> PAGEREF _Toc8600118 \h </w:instrText>
            </w:r>
            <w:r w:rsidR="00404A5B">
              <w:rPr>
                <w:noProof/>
                <w:webHidden/>
              </w:rPr>
            </w:r>
            <w:r w:rsidR="00404A5B">
              <w:rPr>
                <w:noProof/>
                <w:webHidden/>
              </w:rPr>
              <w:fldChar w:fldCharType="separate"/>
            </w:r>
            <w:r w:rsidR="00404A5B">
              <w:rPr>
                <w:noProof/>
                <w:webHidden/>
              </w:rPr>
              <w:t>14</w:t>
            </w:r>
            <w:r w:rsidR="00404A5B">
              <w:rPr>
                <w:noProof/>
                <w:webHidden/>
              </w:rPr>
              <w:fldChar w:fldCharType="end"/>
            </w:r>
          </w:hyperlink>
        </w:p>
        <w:p w14:paraId="26819E58" w14:textId="29894EC9"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19" w:history="1">
            <w:r w:rsidR="00404A5B" w:rsidRPr="00521969">
              <w:rPr>
                <w:rStyle w:val="Hypertextovodkaz"/>
                <w:noProof/>
                <w:lang w:eastAsia="cs-CZ"/>
              </w:rPr>
              <w:t>2.3.1</w:t>
            </w:r>
            <w:r w:rsidR="00404A5B">
              <w:rPr>
                <w:rFonts w:asciiTheme="minorHAnsi" w:eastAsiaTheme="minorEastAsia" w:hAnsiTheme="minorHAnsi"/>
                <w:noProof/>
                <w:sz w:val="22"/>
                <w:lang w:eastAsia="cs-CZ"/>
              </w:rPr>
              <w:tab/>
            </w:r>
            <w:r w:rsidR="00404A5B" w:rsidRPr="00521969">
              <w:rPr>
                <w:rStyle w:val="Hypertextovodkaz"/>
                <w:noProof/>
                <w:lang w:eastAsia="cs-CZ"/>
              </w:rPr>
              <w:t>Rizika spojená s porodem koncem pánevním</w:t>
            </w:r>
            <w:r w:rsidR="00404A5B">
              <w:rPr>
                <w:noProof/>
                <w:webHidden/>
              </w:rPr>
              <w:tab/>
            </w:r>
            <w:r w:rsidR="00404A5B">
              <w:rPr>
                <w:noProof/>
                <w:webHidden/>
              </w:rPr>
              <w:fldChar w:fldCharType="begin"/>
            </w:r>
            <w:r w:rsidR="00404A5B">
              <w:rPr>
                <w:noProof/>
                <w:webHidden/>
              </w:rPr>
              <w:instrText xml:space="preserve"> PAGEREF _Toc8600119 \h </w:instrText>
            </w:r>
            <w:r w:rsidR="00404A5B">
              <w:rPr>
                <w:noProof/>
                <w:webHidden/>
              </w:rPr>
            </w:r>
            <w:r w:rsidR="00404A5B">
              <w:rPr>
                <w:noProof/>
                <w:webHidden/>
              </w:rPr>
              <w:fldChar w:fldCharType="separate"/>
            </w:r>
            <w:r w:rsidR="00404A5B">
              <w:rPr>
                <w:noProof/>
                <w:webHidden/>
              </w:rPr>
              <w:t>14</w:t>
            </w:r>
            <w:r w:rsidR="00404A5B">
              <w:rPr>
                <w:noProof/>
                <w:webHidden/>
              </w:rPr>
              <w:fldChar w:fldCharType="end"/>
            </w:r>
          </w:hyperlink>
        </w:p>
        <w:p w14:paraId="55A45CA0" w14:textId="797CAA35"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20" w:history="1">
            <w:r w:rsidR="00404A5B" w:rsidRPr="00521969">
              <w:rPr>
                <w:rStyle w:val="Hypertextovodkaz"/>
                <w:noProof/>
                <w:lang w:eastAsia="cs-CZ"/>
              </w:rPr>
              <w:t>2.3.2</w:t>
            </w:r>
            <w:r w:rsidR="00404A5B">
              <w:rPr>
                <w:rFonts w:asciiTheme="minorHAnsi" w:eastAsiaTheme="minorEastAsia" w:hAnsiTheme="minorHAnsi"/>
                <w:noProof/>
                <w:sz w:val="22"/>
                <w:lang w:eastAsia="cs-CZ"/>
              </w:rPr>
              <w:tab/>
            </w:r>
            <w:r w:rsidR="00404A5B" w:rsidRPr="00521969">
              <w:rPr>
                <w:rStyle w:val="Hypertextovodkaz"/>
                <w:noProof/>
                <w:lang w:eastAsia="cs-CZ"/>
              </w:rPr>
              <w:t>Kontraindikace vaginálního vedení porodu koncem pánevním</w:t>
            </w:r>
            <w:r w:rsidR="00404A5B">
              <w:rPr>
                <w:noProof/>
                <w:webHidden/>
              </w:rPr>
              <w:tab/>
            </w:r>
            <w:r w:rsidR="00404A5B">
              <w:rPr>
                <w:noProof/>
                <w:webHidden/>
              </w:rPr>
              <w:fldChar w:fldCharType="begin"/>
            </w:r>
            <w:r w:rsidR="00404A5B">
              <w:rPr>
                <w:noProof/>
                <w:webHidden/>
              </w:rPr>
              <w:instrText xml:space="preserve"> PAGEREF _Toc8600120 \h </w:instrText>
            </w:r>
            <w:r w:rsidR="00404A5B">
              <w:rPr>
                <w:noProof/>
                <w:webHidden/>
              </w:rPr>
            </w:r>
            <w:r w:rsidR="00404A5B">
              <w:rPr>
                <w:noProof/>
                <w:webHidden/>
              </w:rPr>
              <w:fldChar w:fldCharType="separate"/>
            </w:r>
            <w:r w:rsidR="00404A5B">
              <w:rPr>
                <w:noProof/>
                <w:webHidden/>
              </w:rPr>
              <w:t>15</w:t>
            </w:r>
            <w:r w:rsidR="00404A5B">
              <w:rPr>
                <w:noProof/>
                <w:webHidden/>
              </w:rPr>
              <w:fldChar w:fldCharType="end"/>
            </w:r>
          </w:hyperlink>
        </w:p>
        <w:p w14:paraId="1D824AFB" w14:textId="3E556547"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21" w:history="1">
            <w:r w:rsidR="00404A5B" w:rsidRPr="00521969">
              <w:rPr>
                <w:rStyle w:val="Hypertextovodkaz"/>
                <w:noProof/>
                <w:lang w:eastAsia="cs-CZ"/>
              </w:rPr>
              <w:t>2.3.3</w:t>
            </w:r>
            <w:r w:rsidR="00404A5B">
              <w:rPr>
                <w:rFonts w:asciiTheme="minorHAnsi" w:eastAsiaTheme="minorEastAsia" w:hAnsiTheme="minorHAnsi"/>
                <w:noProof/>
                <w:sz w:val="22"/>
                <w:lang w:eastAsia="cs-CZ"/>
              </w:rPr>
              <w:tab/>
            </w:r>
            <w:r w:rsidR="00404A5B" w:rsidRPr="00521969">
              <w:rPr>
                <w:rStyle w:val="Hypertextovodkaz"/>
                <w:noProof/>
                <w:lang w:eastAsia="cs-CZ"/>
              </w:rPr>
              <w:t>Vaginální vedení porodu v poloze koncem pánevním</w:t>
            </w:r>
            <w:r w:rsidR="00404A5B">
              <w:rPr>
                <w:noProof/>
                <w:webHidden/>
              </w:rPr>
              <w:tab/>
            </w:r>
            <w:r w:rsidR="00404A5B">
              <w:rPr>
                <w:noProof/>
                <w:webHidden/>
              </w:rPr>
              <w:fldChar w:fldCharType="begin"/>
            </w:r>
            <w:r w:rsidR="00404A5B">
              <w:rPr>
                <w:noProof/>
                <w:webHidden/>
              </w:rPr>
              <w:instrText xml:space="preserve"> PAGEREF _Toc8600121 \h </w:instrText>
            </w:r>
            <w:r w:rsidR="00404A5B">
              <w:rPr>
                <w:noProof/>
                <w:webHidden/>
              </w:rPr>
            </w:r>
            <w:r w:rsidR="00404A5B">
              <w:rPr>
                <w:noProof/>
                <w:webHidden/>
              </w:rPr>
              <w:fldChar w:fldCharType="separate"/>
            </w:r>
            <w:r w:rsidR="00404A5B">
              <w:rPr>
                <w:noProof/>
                <w:webHidden/>
              </w:rPr>
              <w:t>16</w:t>
            </w:r>
            <w:r w:rsidR="00404A5B">
              <w:rPr>
                <w:noProof/>
                <w:webHidden/>
              </w:rPr>
              <w:fldChar w:fldCharType="end"/>
            </w:r>
          </w:hyperlink>
        </w:p>
        <w:p w14:paraId="2A834565" w14:textId="468151CB"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22" w:history="1">
            <w:r w:rsidR="00404A5B" w:rsidRPr="00521969">
              <w:rPr>
                <w:rStyle w:val="Hypertextovodkaz"/>
                <w:noProof/>
                <w:lang w:eastAsia="cs-CZ"/>
              </w:rPr>
              <w:t>2.3.4</w:t>
            </w:r>
            <w:r w:rsidR="00404A5B">
              <w:rPr>
                <w:rFonts w:asciiTheme="minorHAnsi" w:eastAsiaTheme="minorEastAsia" w:hAnsiTheme="minorHAnsi"/>
                <w:noProof/>
                <w:sz w:val="22"/>
                <w:lang w:eastAsia="cs-CZ"/>
              </w:rPr>
              <w:tab/>
            </w:r>
            <w:r w:rsidR="00404A5B" w:rsidRPr="00521969">
              <w:rPr>
                <w:rStyle w:val="Hypertextovodkaz"/>
                <w:noProof/>
                <w:lang w:eastAsia="cs-CZ"/>
              </w:rPr>
              <w:t>Tradiční vedení II. doby porodní koncem pánevním</w:t>
            </w:r>
            <w:r w:rsidR="00404A5B">
              <w:rPr>
                <w:noProof/>
                <w:webHidden/>
              </w:rPr>
              <w:tab/>
            </w:r>
            <w:r w:rsidR="00404A5B">
              <w:rPr>
                <w:noProof/>
                <w:webHidden/>
              </w:rPr>
              <w:fldChar w:fldCharType="begin"/>
            </w:r>
            <w:r w:rsidR="00404A5B">
              <w:rPr>
                <w:noProof/>
                <w:webHidden/>
              </w:rPr>
              <w:instrText xml:space="preserve"> PAGEREF _Toc8600122 \h </w:instrText>
            </w:r>
            <w:r w:rsidR="00404A5B">
              <w:rPr>
                <w:noProof/>
                <w:webHidden/>
              </w:rPr>
            </w:r>
            <w:r w:rsidR="00404A5B">
              <w:rPr>
                <w:noProof/>
                <w:webHidden/>
              </w:rPr>
              <w:fldChar w:fldCharType="separate"/>
            </w:r>
            <w:r w:rsidR="00404A5B">
              <w:rPr>
                <w:noProof/>
                <w:webHidden/>
              </w:rPr>
              <w:t>17</w:t>
            </w:r>
            <w:r w:rsidR="00404A5B">
              <w:rPr>
                <w:noProof/>
                <w:webHidden/>
              </w:rPr>
              <w:fldChar w:fldCharType="end"/>
            </w:r>
          </w:hyperlink>
        </w:p>
        <w:p w14:paraId="0909EEBD" w14:textId="1A2DE753"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23" w:history="1">
            <w:r w:rsidR="00404A5B" w:rsidRPr="00521969">
              <w:rPr>
                <w:rStyle w:val="Hypertextovodkaz"/>
                <w:noProof/>
                <w:lang w:eastAsia="cs-CZ"/>
              </w:rPr>
              <w:t>2.3.5</w:t>
            </w:r>
            <w:r w:rsidR="00404A5B">
              <w:rPr>
                <w:rFonts w:asciiTheme="minorHAnsi" w:eastAsiaTheme="minorEastAsia" w:hAnsiTheme="minorHAnsi"/>
                <w:noProof/>
                <w:sz w:val="22"/>
                <w:lang w:eastAsia="cs-CZ"/>
              </w:rPr>
              <w:tab/>
            </w:r>
            <w:r w:rsidR="00404A5B" w:rsidRPr="00521969">
              <w:rPr>
                <w:rStyle w:val="Hypertextovodkaz"/>
                <w:noProof/>
                <w:lang w:eastAsia="cs-CZ"/>
              </w:rPr>
              <w:t>Alternativní vedení II. doby porodní koncem pánevním</w:t>
            </w:r>
            <w:r w:rsidR="00404A5B">
              <w:rPr>
                <w:noProof/>
                <w:webHidden/>
              </w:rPr>
              <w:tab/>
            </w:r>
            <w:r w:rsidR="00404A5B">
              <w:rPr>
                <w:noProof/>
                <w:webHidden/>
              </w:rPr>
              <w:fldChar w:fldCharType="begin"/>
            </w:r>
            <w:r w:rsidR="00404A5B">
              <w:rPr>
                <w:noProof/>
                <w:webHidden/>
              </w:rPr>
              <w:instrText xml:space="preserve"> PAGEREF _Toc8600123 \h </w:instrText>
            </w:r>
            <w:r w:rsidR="00404A5B">
              <w:rPr>
                <w:noProof/>
                <w:webHidden/>
              </w:rPr>
            </w:r>
            <w:r w:rsidR="00404A5B">
              <w:rPr>
                <w:noProof/>
                <w:webHidden/>
              </w:rPr>
              <w:fldChar w:fldCharType="separate"/>
            </w:r>
            <w:r w:rsidR="00404A5B">
              <w:rPr>
                <w:noProof/>
                <w:webHidden/>
              </w:rPr>
              <w:t>17</w:t>
            </w:r>
            <w:r w:rsidR="00404A5B">
              <w:rPr>
                <w:noProof/>
                <w:webHidden/>
              </w:rPr>
              <w:fldChar w:fldCharType="end"/>
            </w:r>
          </w:hyperlink>
        </w:p>
        <w:p w14:paraId="5D18813B" w14:textId="22DD2846"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24" w:history="1">
            <w:r w:rsidR="00404A5B" w:rsidRPr="00521969">
              <w:rPr>
                <w:rStyle w:val="Hypertextovodkaz"/>
                <w:noProof/>
                <w:lang w:eastAsia="cs-CZ"/>
              </w:rPr>
              <w:t>2.3.6</w:t>
            </w:r>
            <w:r w:rsidR="00404A5B">
              <w:rPr>
                <w:rFonts w:asciiTheme="minorHAnsi" w:eastAsiaTheme="minorEastAsia" w:hAnsiTheme="minorHAnsi"/>
                <w:noProof/>
                <w:sz w:val="22"/>
                <w:lang w:eastAsia="cs-CZ"/>
              </w:rPr>
              <w:tab/>
            </w:r>
            <w:r w:rsidR="00404A5B" w:rsidRPr="00521969">
              <w:rPr>
                <w:rStyle w:val="Hypertextovodkaz"/>
                <w:noProof/>
                <w:lang w:eastAsia="cs-CZ"/>
              </w:rPr>
              <w:t>Komplikace při vedení porodu koncem pánevním</w:t>
            </w:r>
            <w:r w:rsidR="00404A5B">
              <w:rPr>
                <w:noProof/>
                <w:webHidden/>
              </w:rPr>
              <w:tab/>
            </w:r>
            <w:r w:rsidR="00404A5B">
              <w:rPr>
                <w:noProof/>
                <w:webHidden/>
              </w:rPr>
              <w:fldChar w:fldCharType="begin"/>
            </w:r>
            <w:r w:rsidR="00404A5B">
              <w:rPr>
                <w:noProof/>
                <w:webHidden/>
              </w:rPr>
              <w:instrText xml:space="preserve"> PAGEREF _Toc8600124 \h </w:instrText>
            </w:r>
            <w:r w:rsidR="00404A5B">
              <w:rPr>
                <w:noProof/>
                <w:webHidden/>
              </w:rPr>
            </w:r>
            <w:r w:rsidR="00404A5B">
              <w:rPr>
                <w:noProof/>
                <w:webHidden/>
              </w:rPr>
              <w:fldChar w:fldCharType="separate"/>
            </w:r>
            <w:r w:rsidR="00404A5B">
              <w:rPr>
                <w:noProof/>
                <w:webHidden/>
              </w:rPr>
              <w:t>18</w:t>
            </w:r>
            <w:r w:rsidR="00404A5B">
              <w:rPr>
                <w:noProof/>
                <w:webHidden/>
              </w:rPr>
              <w:fldChar w:fldCharType="end"/>
            </w:r>
          </w:hyperlink>
        </w:p>
        <w:p w14:paraId="10229399" w14:textId="51504AD7" w:rsidR="00404A5B" w:rsidRDefault="001B74E4" w:rsidP="00404A5B">
          <w:pPr>
            <w:pStyle w:val="Obsah2"/>
            <w:tabs>
              <w:tab w:val="left" w:pos="880"/>
              <w:tab w:val="right" w:leader="dot" w:pos="9061"/>
            </w:tabs>
            <w:spacing w:line="360" w:lineRule="auto"/>
            <w:rPr>
              <w:rFonts w:asciiTheme="minorHAnsi" w:eastAsiaTheme="minorEastAsia" w:hAnsiTheme="minorHAnsi"/>
              <w:noProof/>
              <w:sz w:val="22"/>
              <w:lang w:eastAsia="cs-CZ"/>
            </w:rPr>
          </w:pPr>
          <w:hyperlink w:anchor="_Toc8600125" w:history="1">
            <w:r w:rsidR="00404A5B" w:rsidRPr="00521969">
              <w:rPr>
                <w:rStyle w:val="Hypertextovodkaz"/>
                <w:noProof/>
                <w:lang w:eastAsia="cs-CZ"/>
              </w:rPr>
              <w:t>2.4</w:t>
            </w:r>
            <w:r w:rsidR="00404A5B">
              <w:rPr>
                <w:rFonts w:asciiTheme="minorHAnsi" w:eastAsiaTheme="minorEastAsia" w:hAnsiTheme="minorHAnsi"/>
                <w:noProof/>
                <w:sz w:val="22"/>
                <w:lang w:eastAsia="cs-CZ"/>
              </w:rPr>
              <w:tab/>
            </w:r>
            <w:r w:rsidR="00404A5B" w:rsidRPr="00521969">
              <w:rPr>
                <w:rStyle w:val="Hypertextovodkaz"/>
                <w:noProof/>
                <w:lang w:eastAsia="cs-CZ"/>
              </w:rPr>
              <w:t>Zevní porodnický obrat</w:t>
            </w:r>
            <w:r w:rsidR="00404A5B">
              <w:rPr>
                <w:noProof/>
                <w:webHidden/>
              </w:rPr>
              <w:tab/>
            </w:r>
            <w:r w:rsidR="00404A5B">
              <w:rPr>
                <w:noProof/>
                <w:webHidden/>
              </w:rPr>
              <w:fldChar w:fldCharType="begin"/>
            </w:r>
            <w:r w:rsidR="00404A5B">
              <w:rPr>
                <w:noProof/>
                <w:webHidden/>
              </w:rPr>
              <w:instrText xml:space="preserve"> PAGEREF _Toc8600125 \h </w:instrText>
            </w:r>
            <w:r w:rsidR="00404A5B">
              <w:rPr>
                <w:noProof/>
                <w:webHidden/>
              </w:rPr>
            </w:r>
            <w:r w:rsidR="00404A5B">
              <w:rPr>
                <w:noProof/>
                <w:webHidden/>
              </w:rPr>
              <w:fldChar w:fldCharType="separate"/>
            </w:r>
            <w:r w:rsidR="00404A5B">
              <w:rPr>
                <w:noProof/>
                <w:webHidden/>
              </w:rPr>
              <w:t>19</w:t>
            </w:r>
            <w:r w:rsidR="00404A5B">
              <w:rPr>
                <w:noProof/>
                <w:webHidden/>
              </w:rPr>
              <w:fldChar w:fldCharType="end"/>
            </w:r>
          </w:hyperlink>
        </w:p>
        <w:p w14:paraId="1984FBEC" w14:textId="5ED80DE9"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26" w:history="1">
            <w:r w:rsidR="00404A5B" w:rsidRPr="00521969">
              <w:rPr>
                <w:rStyle w:val="Hypertextovodkaz"/>
                <w:noProof/>
                <w:lang w:eastAsia="cs-CZ"/>
              </w:rPr>
              <w:t>2.4.1</w:t>
            </w:r>
            <w:r w:rsidR="00404A5B">
              <w:rPr>
                <w:rFonts w:asciiTheme="minorHAnsi" w:eastAsiaTheme="minorEastAsia" w:hAnsiTheme="minorHAnsi"/>
                <w:noProof/>
                <w:sz w:val="22"/>
                <w:lang w:eastAsia="cs-CZ"/>
              </w:rPr>
              <w:tab/>
            </w:r>
            <w:r w:rsidR="00404A5B" w:rsidRPr="00521969">
              <w:rPr>
                <w:rStyle w:val="Hypertextovodkaz"/>
                <w:noProof/>
                <w:lang w:eastAsia="cs-CZ"/>
              </w:rPr>
              <w:t>Podmínky provedení zevního obratu plodu</w:t>
            </w:r>
            <w:r w:rsidR="00404A5B">
              <w:rPr>
                <w:noProof/>
                <w:webHidden/>
              </w:rPr>
              <w:tab/>
            </w:r>
            <w:r w:rsidR="00404A5B">
              <w:rPr>
                <w:noProof/>
                <w:webHidden/>
              </w:rPr>
              <w:fldChar w:fldCharType="begin"/>
            </w:r>
            <w:r w:rsidR="00404A5B">
              <w:rPr>
                <w:noProof/>
                <w:webHidden/>
              </w:rPr>
              <w:instrText xml:space="preserve"> PAGEREF _Toc8600126 \h </w:instrText>
            </w:r>
            <w:r w:rsidR="00404A5B">
              <w:rPr>
                <w:noProof/>
                <w:webHidden/>
              </w:rPr>
            </w:r>
            <w:r w:rsidR="00404A5B">
              <w:rPr>
                <w:noProof/>
                <w:webHidden/>
              </w:rPr>
              <w:fldChar w:fldCharType="separate"/>
            </w:r>
            <w:r w:rsidR="00404A5B">
              <w:rPr>
                <w:noProof/>
                <w:webHidden/>
              </w:rPr>
              <w:t>20</w:t>
            </w:r>
            <w:r w:rsidR="00404A5B">
              <w:rPr>
                <w:noProof/>
                <w:webHidden/>
              </w:rPr>
              <w:fldChar w:fldCharType="end"/>
            </w:r>
          </w:hyperlink>
        </w:p>
        <w:p w14:paraId="1DC14E13" w14:textId="209E3383"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27" w:history="1">
            <w:r w:rsidR="00404A5B" w:rsidRPr="00521969">
              <w:rPr>
                <w:rStyle w:val="Hypertextovodkaz"/>
                <w:noProof/>
                <w:lang w:eastAsia="cs-CZ"/>
              </w:rPr>
              <w:t>2.4.2</w:t>
            </w:r>
            <w:r w:rsidR="00404A5B">
              <w:rPr>
                <w:rFonts w:asciiTheme="minorHAnsi" w:eastAsiaTheme="minorEastAsia" w:hAnsiTheme="minorHAnsi"/>
                <w:noProof/>
                <w:sz w:val="22"/>
                <w:lang w:eastAsia="cs-CZ"/>
              </w:rPr>
              <w:tab/>
            </w:r>
            <w:r w:rsidR="00404A5B" w:rsidRPr="00521969">
              <w:rPr>
                <w:rStyle w:val="Hypertextovodkaz"/>
                <w:noProof/>
                <w:lang w:eastAsia="cs-CZ"/>
              </w:rPr>
              <w:t>Kontraindikace provedení zevního obratu plodu</w:t>
            </w:r>
            <w:r w:rsidR="00404A5B">
              <w:rPr>
                <w:noProof/>
                <w:webHidden/>
              </w:rPr>
              <w:tab/>
            </w:r>
            <w:r w:rsidR="00404A5B">
              <w:rPr>
                <w:noProof/>
                <w:webHidden/>
              </w:rPr>
              <w:fldChar w:fldCharType="begin"/>
            </w:r>
            <w:r w:rsidR="00404A5B">
              <w:rPr>
                <w:noProof/>
                <w:webHidden/>
              </w:rPr>
              <w:instrText xml:space="preserve"> PAGEREF _Toc8600127 \h </w:instrText>
            </w:r>
            <w:r w:rsidR="00404A5B">
              <w:rPr>
                <w:noProof/>
                <w:webHidden/>
              </w:rPr>
            </w:r>
            <w:r w:rsidR="00404A5B">
              <w:rPr>
                <w:noProof/>
                <w:webHidden/>
              </w:rPr>
              <w:fldChar w:fldCharType="separate"/>
            </w:r>
            <w:r w:rsidR="00404A5B">
              <w:rPr>
                <w:noProof/>
                <w:webHidden/>
              </w:rPr>
              <w:t>20</w:t>
            </w:r>
            <w:r w:rsidR="00404A5B">
              <w:rPr>
                <w:noProof/>
                <w:webHidden/>
              </w:rPr>
              <w:fldChar w:fldCharType="end"/>
            </w:r>
          </w:hyperlink>
        </w:p>
        <w:p w14:paraId="1BDCF15E" w14:textId="2D84E97D"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28" w:history="1">
            <w:r w:rsidR="00404A5B" w:rsidRPr="00521969">
              <w:rPr>
                <w:rStyle w:val="Hypertextovodkaz"/>
                <w:noProof/>
                <w:lang w:eastAsia="cs-CZ"/>
              </w:rPr>
              <w:t>2.4.3</w:t>
            </w:r>
            <w:r w:rsidR="00404A5B">
              <w:rPr>
                <w:rFonts w:asciiTheme="minorHAnsi" w:eastAsiaTheme="minorEastAsia" w:hAnsiTheme="minorHAnsi"/>
                <w:noProof/>
                <w:sz w:val="22"/>
                <w:lang w:eastAsia="cs-CZ"/>
              </w:rPr>
              <w:tab/>
            </w:r>
            <w:r w:rsidR="00404A5B" w:rsidRPr="00521969">
              <w:rPr>
                <w:rStyle w:val="Hypertextovodkaz"/>
                <w:noProof/>
                <w:lang w:eastAsia="cs-CZ"/>
              </w:rPr>
              <w:t>Technika provedení zevního obratu plodu</w:t>
            </w:r>
            <w:r w:rsidR="00404A5B">
              <w:rPr>
                <w:noProof/>
                <w:webHidden/>
              </w:rPr>
              <w:tab/>
            </w:r>
            <w:r w:rsidR="00404A5B">
              <w:rPr>
                <w:noProof/>
                <w:webHidden/>
              </w:rPr>
              <w:fldChar w:fldCharType="begin"/>
            </w:r>
            <w:r w:rsidR="00404A5B">
              <w:rPr>
                <w:noProof/>
                <w:webHidden/>
              </w:rPr>
              <w:instrText xml:space="preserve"> PAGEREF _Toc8600128 \h </w:instrText>
            </w:r>
            <w:r w:rsidR="00404A5B">
              <w:rPr>
                <w:noProof/>
                <w:webHidden/>
              </w:rPr>
            </w:r>
            <w:r w:rsidR="00404A5B">
              <w:rPr>
                <w:noProof/>
                <w:webHidden/>
              </w:rPr>
              <w:fldChar w:fldCharType="separate"/>
            </w:r>
            <w:r w:rsidR="00404A5B">
              <w:rPr>
                <w:noProof/>
                <w:webHidden/>
              </w:rPr>
              <w:t>20</w:t>
            </w:r>
            <w:r w:rsidR="00404A5B">
              <w:rPr>
                <w:noProof/>
                <w:webHidden/>
              </w:rPr>
              <w:fldChar w:fldCharType="end"/>
            </w:r>
          </w:hyperlink>
        </w:p>
        <w:p w14:paraId="06245B0C" w14:textId="510A6263"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29" w:history="1">
            <w:r w:rsidR="00404A5B" w:rsidRPr="00521969">
              <w:rPr>
                <w:rStyle w:val="Hypertextovodkaz"/>
                <w:rFonts w:cs="Times New Roman"/>
                <w:noProof/>
                <w:lang w:eastAsia="cs-CZ"/>
              </w:rPr>
              <w:t>2.4.4</w:t>
            </w:r>
            <w:r w:rsidR="00404A5B">
              <w:rPr>
                <w:rFonts w:asciiTheme="minorHAnsi" w:eastAsiaTheme="minorEastAsia" w:hAnsiTheme="minorHAnsi"/>
                <w:noProof/>
                <w:sz w:val="22"/>
                <w:lang w:eastAsia="cs-CZ"/>
              </w:rPr>
              <w:tab/>
            </w:r>
            <w:r w:rsidR="00404A5B" w:rsidRPr="00521969">
              <w:rPr>
                <w:rStyle w:val="Hypertextovodkaz"/>
                <w:rFonts w:cs="Times New Roman"/>
                <w:noProof/>
                <w:lang w:eastAsia="cs-CZ"/>
              </w:rPr>
              <w:t>Úloha porodní asistentky při zevním obratu plodu</w:t>
            </w:r>
            <w:r w:rsidR="00404A5B">
              <w:rPr>
                <w:noProof/>
                <w:webHidden/>
              </w:rPr>
              <w:tab/>
            </w:r>
            <w:r w:rsidR="00404A5B">
              <w:rPr>
                <w:noProof/>
                <w:webHidden/>
              </w:rPr>
              <w:fldChar w:fldCharType="begin"/>
            </w:r>
            <w:r w:rsidR="00404A5B">
              <w:rPr>
                <w:noProof/>
                <w:webHidden/>
              </w:rPr>
              <w:instrText xml:space="preserve"> PAGEREF _Toc8600129 \h </w:instrText>
            </w:r>
            <w:r w:rsidR="00404A5B">
              <w:rPr>
                <w:noProof/>
                <w:webHidden/>
              </w:rPr>
            </w:r>
            <w:r w:rsidR="00404A5B">
              <w:rPr>
                <w:noProof/>
                <w:webHidden/>
              </w:rPr>
              <w:fldChar w:fldCharType="separate"/>
            </w:r>
            <w:r w:rsidR="00404A5B">
              <w:rPr>
                <w:noProof/>
                <w:webHidden/>
              </w:rPr>
              <w:t>22</w:t>
            </w:r>
            <w:r w:rsidR="00404A5B">
              <w:rPr>
                <w:noProof/>
                <w:webHidden/>
              </w:rPr>
              <w:fldChar w:fldCharType="end"/>
            </w:r>
          </w:hyperlink>
        </w:p>
        <w:p w14:paraId="3BC5A22B" w14:textId="23FB96CC"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30" w:history="1">
            <w:r w:rsidR="00404A5B" w:rsidRPr="00521969">
              <w:rPr>
                <w:rStyle w:val="Hypertextovodkaz"/>
                <w:rFonts w:cs="Times New Roman"/>
                <w:noProof/>
                <w:lang w:eastAsia="cs-CZ"/>
              </w:rPr>
              <w:t>2.4.5</w:t>
            </w:r>
            <w:r w:rsidR="00404A5B">
              <w:rPr>
                <w:rFonts w:asciiTheme="minorHAnsi" w:eastAsiaTheme="minorEastAsia" w:hAnsiTheme="minorHAnsi"/>
                <w:noProof/>
                <w:sz w:val="22"/>
                <w:lang w:eastAsia="cs-CZ"/>
              </w:rPr>
              <w:tab/>
            </w:r>
            <w:r w:rsidR="00404A5B" w:rsidRPr="00521969">
              <w:rPr>
                <w:rStyle w:val="Hypertextovodkaz"/>
                <w:rFonts w:cs="Times New Roman"/>
                <w:noProof/>
                <w:lang w:eastAsia="cs-CZ"/>
              </w:rPr>
              <w:t>Komplikace zevního obratu plodu</w:t>
            </w:r>
            <w:r w:rsidR="00404A5B">
              <w:rPr>
                <w:noProof/>
                <w:webHidden/>
              </w:rPr>
              <w:tab/>
            </w:r>
            <w:r w:rsidR="00404A5B">
              <w:rPr>
                <w:noProof/>
                <w:webHidden/>
              </w:rPr>
              <w:fldChar w:fldCharType="begin"/>
            </w:r>
            <w:r w:rsidR="00404A5B">
              <w:rPr>
                <w:noProof/>
                <w:webHidden/>
              </w:rPr>
              <w:instrText xml:space="preserve"> PAGEREF _Toc8600130 \h </w:instrText>
            </w:r>
            <w:r w:rsidR="00404A5B">
              <w:rPr>
                <w:noProof/>
                <w:webHidden/>
              </w:rPr>
            </w:r>
            <w:r w:rsidR="00404A5B">
              <w:rPr>
                <w:noProof/>
                <w:webHidden/>
              </w:rPr>
              <w:fldChar w:fldCharType="separate"/>
            </w:r>
            <w:r w:rsidR="00404A5B">
              <w:rPr>
                <w:noProof/>
                <w:webHidden/>
              </w:rPr>
              <w:t>23</w:t>
            </w:r>
            <w:r w:rsidR="00404A5B">
              <w:rPr>
                <w:noProof/>
                <w:webHidden/>
              </w:rPr>
              <w:fldChar w:fldCharType="end"/>
            </w:r>
          </w:hyperlink>
        </w:p>
        <w:p w14:paraId="27EB180D" w14:textId="45DE0A9D" w:rsidR="00404A5B" w:rsidRDefault="001B74E4" w:rsidP="00404A5B">
          <w:pPr>
            <w:pStyle w:val="Obsah2"/>
            <w:tabs>
              <w:tab w:val="left" w:pos="880"/>
              <w:tab w:val="right" w:leader="dot" w:pos="9061"/>
            </w:tabs>
            <w:spacing w:line="360" w:lineRule="auto"/>
            <w:rPr>
              <w:rFonts w:asciiTheme="minorHAnsi" w:eastAsiaTheme="minorEastAsia" w:hAnsiTheme="minorHAnsi"/>
              <w:noProof/>
              <w:sz w:val="22"/>
              <w:lang w:eastAsia="cs-CZ"/>
            </w:rPr>
          </w:pPr>
          <w:hyperlink w:anchor="_Toc8600131" w:history="1">
            <w:r w:rsidR="00404A5B" w:rsidRPr="00521969">
              <w:rPr>
                <w:rStyle w:val="Hypertextovodkaz"/>
                <w:rFonts w:cs="Times New Roman"/>
                <w:noProof/>
                <w:lang w:eastAsia="cs-CZ"/>
              </w:rPr>
              <w:t>2.5</w:t>
            </w:r>
            <w:r w:rsidR="00404A5B">
              <w:rPr>
                <w:rFonts w:asciiTheme="minorHAnsi" w:eastAsiaTheme="minorEastAsia" w:hAnsiTheme="minorHAnsi"/>
                <w:noProof/>
                <w:sz w:val="22"/>
                <w:lang w:eastAsia="cs-CZ"/>
              </w:rPr>
              <w:tab/>
            </w:r>
            <w:r w:rsidR="00404A5B" w:rsidRPr="00521969">
              <w:rPr>
                <w:rStyle w:val="Hypertextovodkaz"/>
                <w:rFonts w:cs="Times New Roman"/>
                <w:noProof/>
                <w:lang w:eastAsia="cs-CZ"/>
              </w:rPr>
              <w:t>Bolest</w:t>
            </w:r>
            <w:r w:rsidR="00404A5B">
              <w:rPr>
                <w:noProof/>
                <w:webHidden/>
              </w:rPr>
              <w:tab/>
            </w:r>
            <w:r w:rsidR="00404A5B">
              <w:rPr>
                <w:noProof/>
                <w:webHidden/>
              </w:rPr>
              <w:fldChar w:fldCharType="begin"/>
            </w:r>
            <w:r w:rsidR="00404A5B">
              <w:rPr>
                <w:noProof/>
                <w:webHidden/>
              </w:rPr>
              <w:instrText xml:space="preserve"> PAGEREF _Toc8600131 \h </w:instrText>
            </w:r>
            <w:r w:rsidR="00404A5B">
              <w:rPr>
                <w:noProof/>
                <w:webHidden/>
              </w:rPr>
            </w:r>
            <w:r w:rsidR="00404A5B">
              <w:rPr>
                <w:noProof/>
                <w:webHidden/>
              </w:rPr>
              <w:fldChar w:fldCharType="separate"/>
            </w:r>
            <w:r w:rsidR="00404A5B">
              <w:rPr>
                <w:noProof/>
                <w:webHidden/>
              </w:rPr>
              <w:t>24</w:t>
            </w:r>
            <w:r w:rsidR="00404A5B">
              <w:rPr>
                <w:noProof/>
                <w:webHidden/>
              </w:rPr>
              <w:fldChar w:fldCharType="end"/>
            </w:r>
          </w:hyperlink>
        </w:p>
        <w:p w14:paraId="010668B1" w14:textId="2B65F862"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32" w:history="1">
            <w:r w:rsidR="00404A5B" w:rsidRPr="00521969">
              <w:rPr>
                <w:rStyle w:val="Hypertextovodkaz"/>
                <w:rFonts w:cs="Times New Roman"/>
                <w:noProof/>
                <w:lang w:eastAsia="cs-CZ"/>
              </w:rPr>
              <w:t>2.5.1</w:t>
            </w:r>
            <w:r w:rsidR="00404A5B">
              <w:rPr>
                <w:rFonts w:asciiTheme="minorHAnsi" w:eastAsiaTheme="minorEastAsia" w:hAnsiTheme="minorHAnsi"/>
                <w:noProof/>
                <w:sz w:val="22"/>
                <w:lang w:eastAsia="cs-CZ"/>
              </w:rPr>
              <w:tab/>
            </w:r>
            <w:r w:rsidR="00404A5B" w:rsidRPr="00521969">
              <w:rPr>
                <w:rStyle w:val="Hypertextovodkaz"/>
                <w:rFonts w:cs="Times New Roman"/>
                <w:noProof/>
                <w:lang w:eastAsia="cs-CZ"/>
              </w:rPr>
              <w:t>Fyziologie bolesti</w:t>
            </w:r>
            <w:r w:rsidR="00404A5B">
              <w:rPr>
                <w:noProof/>
                <w:webHidden/>
              </w:rPr>
              <w:tab/>
            </w:r>
            <w:r w:rsidR="00404A5B">
              <w:rPr>
                <w:noProof/>
                <w:webHidden/>
              </w:rPr>
              <w:fldChar w:fldCharType="begin"/>
            </w:r>
            <w:r w:rsidR="00404A5B">
              <w:rPr>
                <w:noProof/>
                <w:webHidden/>
              </w:rPr>
              <w:instrText xml:space="preserve"> PAGEREF _Toc8600132 \h </w:instrText>
            </w:r>
            <w:r w:rsidR="00404A5B">
              <w:rPr>
                <w:noProof/>
                <w:webHidden/>
              </w:rPr>
            </w:r>
            <w:r w:rsidR="00404A5B">
              <w:rPr>
                <w:noProof/>
                <w:webHidden/>
              </w:rPr>
              <w:fldChar w:fldCharType="separate"/>
            </w:r>
            <w:r w:rsidR="00404A5B">
              <w:rPr>
                <w:noProof/>
                <w:webHidden/>
              </w:rPr>
              <w:t>24</w:t>
            </w:r>
            <w:r w:rsidR="00404A5B">
              <w:rPr>
                <w:noProof/>
                <w:webHidden/>
              </w:rPr>
              <w:fldChar w:fldCharType="end"/>
            </w:r>
          </w:hyperlink>
        </w:p>
        <w:p w14:paraId="6DEB0A17" w14:textId="07099DDA"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33" w:history="1">
            <w:r w:rsidR="00404A5B" w:rsidRPr="00521969">
              <w:rPr>
                <w:rStyle w:val="Hypertextovodkaz"/>
                <w:rFonts w:cs="Times New Roman"/>
                <w:noProof/>
                <w:lang w:eastAsia="cs-CZ"/>
              </w:rPr>
              <w:t>2.5.2</w:t>
            </w:r>
            <w:r w:rsidR="00404A5B">
              <w:rPr>
                <w:rFonts w:asciiTheme="minorHAnsi" w:eastAsiaTheme="minorEastAsia" w:hAnsiTheme="minorHAnsi"/>
                <w:noProof/>
                <w:sz w:val="22"/>
                <w:lang w:eastAsia="cs-CZ"/>
              </w:rPr>
              <w:tab/>
            </w:r>
            <w:r w:rsidR="00404A5B" w:rsidRPr="00521969">
              <w:rPr>
                <w:rStyle w:val="Hypertextovodkaz"/>
                <w:rFonts w:cs="Times New Roman"/>
                <w:noProof/>
                <w:lang w:eastAsia="cs-CZ"/>
              </w:rPr>
              <w:t>Dělení bolesti</w:t>
            </w:r>
            <w:r w:rsidR="00404A5B">
              <w:rPr>
                <w:noProof/>
                <w:webHidden/>
              </w:rPr>
              <w:tab/>
            </w:r>
            <w:r w:rsidR="00404A5B">
              <w:rPr>
                <w:noProof/>
                <w:webHidden/>
              </w:rPr>
              <w:fldChar w:fldCharType="begin"/>
            </w:r>
            <w:r w:rsidR="00404A5B">
              <w:rPr>
                <w:noProof/>
                <w:webHidden/>
              </w:rPr>
              <w:instrText xml:space="preserve"> PAGEREF _Toc8600133 \h </w:instrText>
            </w:r>
            <w:r w:rsidR="00404A5B">
              <w:rPr>
                <w:noProof/>
                <w:webHidden/>
              </w:rPr>
            </w:r>
            <w:r w:rsidR="00404A5B">
              <w:rPr>
                <w:noProof/>
                <w:webHidden/>
              </w:rPr>
              <w:fldChar w:fldCharType="separate"/>
            </w:r>
            <w:r w:rsidR="00404A5B">
              <w:rPr>
                <w:noProof/>
                <w:webHidden/>
              </w:rPr>
              <w:t>26</w:t>
            </w:r>
            <w:r w:rsidR="00404A5B">
              <w:rPr>
                <w:noProof/>
                <w:webHidden/>
              </w:rPr>
              <w:fldChar w:fldCharType="end"/>
            </w:r>
          </w:hyperlink>
        </w:p>
        <w:p w14:paraId="6CEF129C" w14:textId="7462BC49"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34" w:history="1">
            <w:r w:rsidR="00404A5B" w:rsidRPr="00521969">
              <w:rPr>
                <w:rStyle w:val="Hypertextovodkaz"/>
                <w:rFonts w:cs="Times New Roman"/>
                <w:noProof/>
                <w:lang w:eastAsia="cs-CZ"/>
              </w:rPr>
              <w:t>2.5.3</w:t>
            </w:r>
            <w:r w:rsidR="00404A5B">
              <w:rPr>
                <w:rFonts w:asciiTheme="minorHAnsi" w:eastAsiaTheme="minorEastAsia" w:hAnsiTheme="minorHAnsi"/>
                <w:noProof/>
                <w:sz w:val="22"/>
                <w:lang w:eastAsia="cs-CZ"/>
              </w:rPr>
              <w:tab/>
            </w:r>
            <w:r w:rsidR="00404A5B" w:rsidRPr="00521969">
              <w:rPr>
                <w:rStyle w:val="Hypertextovodkaz"/>
                <w:rFonts w:cs="Times New Roman"/>
                <w:noProof/>
                <w:lang w:eastAsia="cs-CZ"/>
              </w:rPr>
              <w:t>Hodnocení bolesti</w:t>
            </w:r>
            <w:r w:rsidR="00404A5B">
              <w:rPr>
                <w:noProof/>
                <w:webHidden/>
              </w:rPr>
              <w:tab/>
            </w:r>
            <w:r w:rsidR="00404A5B">
              <w:rPr>
                <w:noProof/>
                <w:webHidden/>
              </w:rPr>
              <w:fldChar w:fldCharType="begin"/>
            </w:r>
            <w:r w:rsidR="00404A5B">
              <w:rPr>
                <w:noProof/>
                <w:webHidden/>
              </w:rPr>
              <w:instrText xml:space="preserve"> PAGEREF _Toc8600134 \h </w:instrText>
            </w:r>
            <w:r w:rsidR="00404A5B">
              <w:rPr>
                <w:noProof/>
                <w:webHidden/>
              </w:rPr>
            </w:r>
            <w:r w:rsidR="00404A5B">
              <w:rPr>
                <w:noProof/>
                <w:webHidden/>
              </w:rPr>
              <w:fldChar w:fldCharType="separate"/>
            </w:r>
            <w:r w:rsidR="00404A5B">
              <w:rPr>
                <w:noProof/>
                <w:webHidden/>
              </w:rPr>
              <w:t>27</w:t>
            </w:r>
            <w:r w:rsidR="00404A5B">
              <w:rPr>
                <w:noProof/>
                <w:webHidden/>
              </w:rPr>
              <w:fldChar w:fldCharType="end"/>
            </w:r>
          </w:hyperlink>
        </w:p>
        <w:p w14:paraId="2AA9D299" w14:textId="15D4521D"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35" w:history="1">
            <w:r w:rsidR="00404A5B" w:rsidRPr="00521969">
              <w:rPr>
                <w:rStyle w:val="Hypertextovodkaz"/>
                <w:rFonts w:cs="Times New Roman"/>
                <w:noProof/>
                <w:lang w:eastAsia="cs-CZ"/>
              </w:rPr>
              <w:t>2.5.4</w:t>
            </w:r>
            <w:r w:rsidR="00404A5B">
              <w:rPr>
                <w:rFonts w:asciiTheme="minorHAnsi" w:eastAsiaTheme="minorEastAsia" w:hAnsiTheme="minorHAnsi"/>
                <w:noProof/>
                <w:sz w:val="22"/>
                <w:lang w:eastAsia="cs-CZ"/>
              </w:rPr>
              <w:tab/>
            </w:r>
            <w:r w:rsidR="00404A5B" w:rsidRPr="00521969">
              <w:rPr>
                <w:rStyle w:val="Hypertextovodkaz"/>
                <w:rFonts w:cs="Times New Roman"/>
                <w:noProof/>
                <w:lang w:eastAsia="cs-CZ"/>
              </w:rPr>
              <w:t>Bolest v těhotenství</w:t>
            </w:r>
            <w:r w:rsidR="00404A5B">
              <w:rPr>
                <w:noProof/>
                <w:webHidden/>
              </w:rPr>
              <w:tab/>
            </w:r>
            <w:r w:rsidR="00404A5B">
              <w:rPr>
                <w:noProof/>
                <w:webHidden/>
              </w:rPr>
              <w:fldChar w:fldCharType="begin"/>
            </w:r>
            <w:r w:rsidR="00404A5B">
              <w:rPr>
                <w:noProof/>
                <w:webHidden/>
              </w:rPr>
              <w:instrText xml:space="preserve"> PAGEREF _Toc8600135 \h </w:instrText>
            </w:r>
            <w:r w:rsidR="00404A5B">
              <w:rPr>
                <w:noProof/>
                <w:webHidden/>
              </w:rPr>
            </w:r>
            <w:r w:rsidR="00404A5B">
              <w:rPr>
                <w:noProof/>
                <w:webHidden/>
              </w:rPr>
              <w:fldChar w:fldCharType="separate"/>
            </w:r>
            <w:r w:rsidR="00404A5B">
              <w:rPr>
                <w:noProof/>
                <w:webHidden/>
              </w:rPr>
              <w:t>28</w:t>
            </w:r>
            <w:r w:rsidR="00404A5B">
              <w:rPr>
                <w:noProof/>
                <w:webHidden/>
              </w:rPr>
              <w:fldChar w:fldCharType="end"/>
            </w:r>
          </w:hyperlink>
        </w:p>
        <w:p w14:paraId="50010F06" w14:textId="390CFF92"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36" w:history="1">
            <w:r w:rsidR="00404A5B" w:rsidRPr="00521969">
              <w:rPr>
                <w:rStyle w:val="Hypertextovodkaz"/>
                <w:rFonts w:cs="Times New Roman"/>
                <w:noProof/>
                <w:lang w:eastAsia="cs-CZ"/>
              </w:rPr>
              <w:t>2.5.5</w:t>
            </w:r>
            <w:r w:rsidR="00404A5B">
              <w:rPr>
                <w:rFonts w:asciiTheme="minorHAnsi" w:eastAsiaTheme="minorEastAsia" w:hAnsiTheme="minorHAnsi"/>
                <w:noProof/>
                <w:sz w:val="22"/>
                <w:lang w:eastAsia="cs-CZ"/>
              </w:rPr>
              <w:tab/>
            </w:r>
            <w:r w:rsidR="00404A5B" w:rsidRPr="00521969">
              <w:rPr>
                <w:rStyle w:val="Hypertextovodkaz"/>
                <w:rFonts w:cs="Times New Roman"/>
                <w:noProof/>
                <w:lang w:eastAsia="cs-CZ"/>
              </w:rPr>
              <w:t>Faktory zvyšující intenzitu bolesti</w:t>
            </w:r>
            <w:r w:rsidR="00404A5B">
              <w:rPr>
                <w:noProof/>
                <w:webHidden/>
              </w:rPr>
              <w:tab/>
            </w:r>
            <w:r w:rsidR="00404A5B">
              <w:rPr>
                <w:noProof/>
                <w:webHidden/>
              </w:rPr>
              <w:fldChar w:fldCharType="begin"/>
            </w:r>
            <w:r w:rsidR="00404A5B">
              <w:rPr>
                <w:noProof/>
                <w:webHidden/>
              </w:rPr>
              <w:instrText xml:space="preserve"> PAGEREF _Toc8600136 \h </w:instrText>
            </w:r>
            <w:r w:rsidR="00404A5B">
              <w:rPr>
                <w:noProof/>
                <w:webHidden/>
              </w:rPr>
            </w:r>
            <w:r w:rsidR="00404A5B">
              <w:rPr>
                <w:noProof/>
                <w:webHidden/>
              </w:rPr>
              <w:fldChar w:fldCharType="separate"/>
            </w:r>
            <w:r w:rsidR="00404A5B">
              <w:rPr>
                <w:noProof/>
                <w:webHidden/>
              </w:rPr>
              <w:t>28</w:t>
            </w:r>
            <w:r w:rsidR="00404A5B">
              <w:rPr>
                <w:noProof/>
                <w:webHidden/>
              </w:rPr>
              <w:fldChar w:fldCharType="end"/>
            </w:r>
          </w:hyperlink>
        </w:p>
        <w:p w14:paraId="53AA320B" w14:textId="5CED2126" w:rsidR="00404A5B" w:rsidRDefault="001B74E4" w:rsidP="00404A5B">
          <w:pPr>
            <w:pStyle w:val="Obsah3"/>
            <w:tabs>
              <w:tab w:val="left" w:pos="1320"/>
              <w:tab w:val="right" w:leader="dot" w:pos="9061"/>
            </w:tabs>
            <w:spacing w:line="360" w:lineRule="auto"/>
            <w:rPr>
              <w:rFonts w:asciiTheme="minorHAnsi" w:eastAsiaTheme="minorEastAsia" w:hAnsiTheme="minorHAnsi"/>
              <w:noProof/>
              <w:sz w:val="22"/>
              <w:lang w:eastAsia="cs-CZ"/>
            </w:rPr>
          </w:pPr>
          <w:hyperlink w:anchor="_Toc8600137" w:history="1">
            <w:r w:rsidR="00404A5B" w:rsidRPr="00521969">
              <w:rPr>
                <w:rStyle w:val="Hypertextovodkaz"/>
                <w:rFonts w:cs="Times New Roman"/>
                <w:noProof/>
                <w:lang w:eastAsia="cs-CZ"/>
              </w:rPr>
              <w:t>2.5.6</w:t>
            </w:r>
            <w:r w:rsidR="00404A5B">
              <w:rPr>
                <w:rFonts w:asciiTheme="minorHAnsi" w:eastAsiaTheme="minorEastAsia" w:hAnsiTheme="minorHAnsi"/>
                <w:noProof/>
                <w:sz w:val="22"/>
                <w:lang w:eastAsia="cs-CZ"/>
              </w:rPr>
              <w:tab/>
            </w:r>
            <w:r w:rsidR="00404A5B" w:rsidRPr="00521969">
              <w:rPr>
                <w:rStyle w:val="Hypertextovodkaz"/>
                <w:rFonts w:cs="Times New Roman"/>
                <w:noProof/>
                <w:lang w:eastAsia="cs-CZ"/>
              </w:rPr>
              <w:t>Farmakologické možnosti tišení bolesti v těhotenství</w:t>
            </w:r>
            <w:r w:rsidR="00404A5B">
              <w:rPr>
                <w:noProof/>
                <w:webHidden/>
              </w:rPr>
              <w:tab/>
            </w:r>
            <w:r w:rsidR="00404A5B">
              <w:rPr>
                <w:noProof/>
                <w:webHidden/>
              </w:rPr>
              <w:fldChar w:fldCharType="begin"/>
            </w:r>
            <w:r w:rsidR="00404A5B">
              <w:rPr>
                <w:noProof/>
                <w:webHidden/>
              </w:rPr>
              <w:instrText xml:space="preserve"> PAGEREF _Toc8600137 \h </w:instrText>
            </w:r>
            <w:r w:rsidR="00404A5B">
              <w:rPr>
                <w:noProof/>
                <w:webHidden/>
              </w:rPr>
            </w:r>
            <w:r w:rsidR="00404A5B">
              <w:rPr>
                <w:noProof/>
                <w:webHidden/>
              </w:rPr>
              <w:fldChar w:fldCharType="separate"/>
            </w:r>
            <w:r w:rsidR="00404A5B">
              <w:rPr>
                <w:noProof/>
                <w:webHidden/>
              </w:rPr>
              <w:t>30</w:t>
            </w:r>
            <w:r w:rsidR="00404A5B">
              <w:rPr>
                <w:noProof/>
                <w:webHidden/>
              </w:rPr>
              <w:fldChar w:fldCharType="end"/>
            </w:r>
          </w:hyperlink>
        </w:p>
        <w:p w14:paraId="434EBA2B" w14:textId="152DB6A2" w:rsidR="00404A5B" w:rsidRDefault="001B74E4" w:rsidP="00404A5B">
          <w:pPr>
            <w:pStyle w:val="Obsah1"/>
            <w:tabs>
              <w:tab w:val="left" w:pos="440"/>
              <w:tab w:val="right" w:leader="dot" w:pos="9061"/>
            </w:tabs>
            <w:spacing w:line="360" w:lineRule="auto"/>
            <w:rPr>
              <w:rFonts w:asciiTheme="minorHAnsi" w:eastAsiaTheme="minorEastAsia" w:hAnsiTheme="minorHAnsi"/>
              <w:noProof/>
              <w:sz w:val="22"/>
              <w:lang w:eastAsia="cs-CZ"/>
            </w:rPr>
          </w:pPr>
          <w:hyperlink w:anchor="_Toc8600138" w:history="1">
            <w:r w:rsidR="00404A5B" w:rsidRPr="00521969">
              <w:rPr>
                <w:rStyle w:val="Hypertextovodkaz"/>
                <w:noProof/>
              </w:rPr>
              <w:t>3</w:t>
            </w:r>
            <w:r w:rsidR="00404A5B">
              <w:rPr>
                <w:rFonts w:asciiTheme="minorHAnsi" w:eastAsiaTheme="minorEastAsia" w:hAnsiTheme="minorHAnsi"/>
                <w:noProof/>
                <w:sz w:val="22"/>
                <w:lang w:eastAsia="cs-CZ"/>
              </w:rPr>
              <w:tab/>
            </w:r>
            <w:r w:rsidR="00404A5B" w:rsidRPr="00521969">
              <w:rPr>
                <w:rStyle w:val="Hypertextovodkaz"/>
                <w:noProof/>
              </w:rPr>
              <w:t>Praktická část</w:t>
            </w:r>
            <w:r w:rsidR="00404A5B">
              <w:rPr>
                <w:noProof/>
                <w:webHidden/>
              </w:rPr>
              <w:tab/>
            </w:r>
            <w:r w:rsidR="00404A5B">
              <w:rPr>
                <w:noProof/>
                <w:webHidden/>
              </w:rPr>
              <w:fldChar w:fldCharType="begin"/>
            </w:r>
            <w:r w:rsidR="00404A5B">
              <w:rPr>
                <w:noProof/>
                <w:webHidden/>
              </w:rPr>
              <w:instrText xml:space="preserve"> PAGEREF _Toc8600138 \h </w:instrText>
            </w:r>
            <w:r w:rsidR="00404A5B">
              <w:rPr>
                <w:noProof/>
                <w:webHidden/>
              </w:rPr>
            </w:r>
            <w:r w:rsidR="00404A5B">
              <w:rPr>
                <w:noProof/>
                <w:webHidden/>
              </w:rPr>
              <w:fldChar w:fldCharType="separate"/>
            </w:r>
            <w:r w:rsidR="00404A5B">
              <w:rPr>
                <w:noProof/>
                <w:webHidden/>
              </w:rPr>
              <w:t>33</w:t>
            </w:r>
            <w:r w:rsidR="00404A5B">
              <w:rPr>
                <w:noProof/>
                <w:webHidden/>
              </w:rPr>
              <w:fldChar w:fldCharType="end"/>
            </w:r>
          </w:hyperlink>
        </w:p>
        <w:p w14:paraId="3E48EC39" w14:textId="06BD61B6" w:rsidR="00404A5B" w:rsidRDefault="001B74E4" w:rsidP="00404A5B">
          <w:pPr>
            <w:pStyle w:val="Obsah2"/>
            <w:tabs>
              <w:tab w:val="left" w:pos="880"/>
              <w:tab w:val="right" w:leader="dot" w:pos="9061"/>
            </w:tabs>
            <w:spacing w:line="360" w:lineRule="auto"/>
            <w:rPr>
              <w:rFonts w:asciiTheme="minorHAnsi" w:eastAsiaTheme="minorEastAsia" w:hAnsiTheme="minorHAnsi"/>
              <w:noProof/>
              <w:sz w:val="22"/>
              <w:lang w:eastAsia="cs-CZ"/>
            </w:rPr>
          </w:pPr>
          <w:hyperlink w:anchor="_Toc8600139" w:history="1">
            <w:r w:rsidR="00404A5B" w:rsidRPr="00521969">
              <w:rPr>
                <w:rStyle w:val="Hypertextovodkaz"/>
                <w:noProof/>
              </w:rPr>
              <w:t>3.1</w:t>
            </w:r>
            <w:r w:rsidR="00404A5B">
              <w:rPr>
                <w:rFonts w:asciiTheme="minorHAnsi" w:eastAsiaTheme="minorEastAsia" w:hAnsiTheme="minorHAnsi"/>
                <w:noProof/>
                <w:sz w:val="22"/>
                <w:lang w:eastAsia="cs-CZ"/>
              </w:rPr>
              <w:tab/>
            </w:r>
            <w:r w:rsidR="00404A5B" w:rsidRPr="00521969">
              <w:rPr>
                <w:rStyle w:val="Hypertextovodkaz"/>
                <w:noProof/>
              </w:rPr>
              <w:t>Cíle výzkumu</w:t>
            </w:r>
            <w:r w:rsidR="00404A5B">
              <w:rPr>
                <w:noProof/>
                <w:webHidden/>
              </w:rPr>
              <w:tab/>
            </w:r>
            <w:r w:rsidR="00404A5B">
              <w:rPr>
                <w:noProof/>
                <w:webHidden/>
              </w:rPr>
              <w:fldChar w:fldCharType="begin"/>
            </w:r>
            <w:r w:rsidR="00404A5B">
              <w:rPr>
                <w:noProof/>
                <w:webHidden/>
              </w:rPr>
              <w:instrText xml:space="preserve"> PAGEREF _Toc8600139 \h </w:instrText>
            </w:r>
            <w:r w:rsidR="00404A5B">
              <w:rPr>
                <w:noProof/>
                <w:webHidden/>
              </w:rPr>
            </w:r>
            <w:r w:rsidR="00404A5B">
              <w:rPr>
                <w:noProof/>
                <w:webHidden/>
              </w:rPr>
              <w:fldChar w:fldCharType="separate"/>
            </w:r>
            <w:r w:rsidR="00404A5B">
              <w:rPr>
                <w:noProof/>
                <w:webHidden/>
              </w:rPr>
              <w:t>33</w:t>
            </w:r>
            <w:r w:rsidR="00404A5B">
              <w:rPr>
                <w:noProof/>
                <w:webHidden/>
              </w:rPr>
              <w:fldChar w:fldCharType="end"/>
            </w:r>
          </w:hyperlink>
        </w:p>
        <w:p w14:paraId="0E9B1011" w14:textId="1BC8084D" w:rsidR="00404A5B" w:rsidRDefault="001B74E4" w:rsidP="00404A5B">
          <w:pPr>
            <w:pStyle w:val="Obsah2"/>
            <w:tabs>
              <w:tab w:val="left" w:pos="880"/>
              <w:tab w:val="right" w:leader="dot" w:pos="9061"/>
            </w:tabs>
            <w:spacing w:line="360" w:lineRule="auto"/>
            <w:rPr>
              <w:rFonts w:asciiTheme="minorHAnsi" w:eastAsiaTheme="minorEastAsia" w:hAnsiTheme="minorHAnsi"/>
              <w:noProof/>
              <w:sz w:val="22"/>
              <w:lang w:eastAsia="cs-CZ"/>
            </w:rPr>
          </w:pPr>
          <w:hyperlink w:anchor="_Toc8600140" w:history="1">
            <w:r w:rsidR="00404A5B" w:rsidRPr="00521969">
              <w:rPr>
                <w:rStyle w:val="Hypertextovodkaz"/>
                <w:noProof/>
              </w:rPr>
              <w:t>3.2</w:t>
            </w:r>
            <w:r w:rsidR="00404A5B">
              <w:rPr>
                <w:rFonts w:asciiTheme="minorHAnsi" w:eastAsiaTheme="minorEastAsia" w:hAnsiTheme="minorHAnsi"/>
                <w:noProof/>
                <w:sz w:val="22"/>
                <w:lang w:eastAsia="cs-CZ"/>
              </w:rPr>
              <w:tab/>
            </w:r>
            <w:r w:rsidR="00404A5B" w:rsidRPr="00521969">
              <w:rPr>
                <w:rStyle w:val="Hypertextovodkaz"/>
                <w:noProof/>
              </w:rPr>
              <w:t>Výzkumné otázky</w:t>
            </w:r>
            <w:r w:rsidR="00404A5B">
              <w:rPr>
                <w:noProof/>
                <w:webHidden/>
              </w:rPr>
              <w:tab/>
            </w:r>
            <w:r w:rsidR="00404A5B">
              <w:rPr>
                <w:noProof/>
                <w:webHidden/>
              </w:rPr>
              <w:fldChar w:fldCharType="begin"/>
            </w:r>
            <w:r w:rsidR="00404A5B">
              <w:rPr>
                <w:noProof/>
                <w:webHidden/>
              </w:rPr>
              <w:instrText xml:space="preserve"> PAGEREF _Toc8600140 \h </w:instrText>
            </w:r>
            <w:r w:rsidR="00404A5B">
              <w:rPr>
                <w:noProof/>
                <w:webHidden/>
              </w:rPr>
            </w:r>
            <w:r w:rsidR="00404A5B">
              <w:rPr>
                <w:noProof/>
                <w:webHidden/>
              </w:rPr>
              <w:fldChar w:fldCharType="separate"/>
            </w:r>
            <w:r w:rsidR="00404A5B">
              <w:rPr>
                <w:noProof/>
                <w:webHidden/>
              </w:rPr>
              <w:t>33</w:t>
            </w:r>
            <w:r w:rsidR="00404A5B">
              <w:rPr>
                <w:noProof/>
                <w:webHidden/>
              </w:rPr>
              <w:fldChar w:fldCharType="end"/>
            </w:r>
          </w:hyperlink>
        </w:p>
        <w:p w14:paraId="6DC408FB" w14:textId="68EE98FE" w:rsidR="00404A5B" w:rsidRDefault="001B74E4" w:rsidP="00404A5B">
          <w:pPr>
            <w:pStyle w:val="Obsah2"/>
            <w:tabs>
              <w:tab w:val="left" w:pos="880"/>
              <w:tab w:val="right" w:leader="dot" w:pos="9061"/>
            </w:tabs>
            <w:spacing w:line="360" w:lineRule="auto"/>
            <w:rPr>
              <w:rFonts w:asciiTheme="minorHAnsi" w:eastAsiaTheme="minorEastAsia" w:hAnsiTheme="minorHAnsi"/>
              <w:noProof/>
              <w:sz w:val="22"/>
              <w:lang w:eastAsia="cs-CZ"/>
            </w:rPr>
          </w:pPr>
          <w:hyperlink w:anchor="_Toc8600141" w:history="1">
            <w:r w:rsidR="00404A5B" w:rsidRPr="00521969">
              <w:rPr>
                <w:rStyle w:val="Hypertextovodkaz"/>
                <w:noProof/>
              </w:rPr>
              <w:t>3.3</w:t>
            </w:r>
            <w:r w:rsidR="00404A5B">
              <w:rPr>
                <w:rFonts w:asciiTheme="minorHAnsi" w:eastAsiaTheme="minorEastAsia" w:hAnsiTheme="minorHAnsi"/>
                <w:noProof/>
                <w:sz w:val="22"/>
                <w:lang w:eastAsia="cs-CZ"/>
              </w:rPr>
              <w:tab/>
            </w:r>
            <w:r w:rsidR="00404A5B" w:rsidRPr="00521969">
              <w:rPr>
                <w:rStyle w:val="Hypertextovodkaz"/>
                <w:noProof/>
              </w:rPr>
              <w:t>Předpokládané výsledky</w:t>
            </w:r>
            <w:r w:rsidR="00404A5B">
              <w:rPr>
                <w:noProof/>
                <w:webHidden/>
              </w:rPr>
              <w:tab/>
            </w:r>
            <w:r w:rsidR="00404A5B">
              <w:rPr>
                <w:noProof/>
                <w:webHidden/>
              </w:rPr>
              <w:fldChar w:fldCharType="begin"/>
            </w:r>
            <w:r w:rsidR="00404A5B">
              <w:rPr>
                <w:noProof/>
                <w:webHidden/>
              </w:rPr>
              <w:instrText xml:space="preserve"> PAGEREF _Toc8600141 \h </w:instrText>
            </w:r>
            <w:r w:rsidR="00404A5B">
              <w:rPr>
                <w:noProof/>
                <w:webHidden/>
              </w:rPr>
            </w:r>
            <w:r w:rsidR="00404A5B">
              <w:rPr>
                <w:noProof/>
                <w:webHidden/>
              </w:rPr>
              <w:fldChar w:fldCharType="separate"/>
            </w:r>
            <w:r w:rsidR="00404A5B">
              <w:rPr>
                <w:noProof/>
                <w:webHidden/>
              </w:rPr>
              <w:t>34</w:t>
            </w:r>
            <w:r w:rsidR="00404A5B">
              <w:rPr>
                <w:noProof/>
                <w:webHidden/>
              </w:rPr>
              <w:fldChar w:fldCharType="end"/>
            </w:r>
          </w:hyperlink>
        </w:p>
        <w:p w14:paraId="149976DA" w14:textId="34835E51" w:rsidR="00404A5B" w:rsidRDefault="001B74E4" w:rsidP="00404A5B">
          <w:pPr>
            <w:pStyle w:val="Obsah2"/>
            <w:tabs>
              <w:tab w:val="left" w:pos="880"/>
              <w:tab w:val="right" w:leader="dot" w:pos="9061"/>
            </w:tabs>
            <w:spacing w:line="360" w:lineRule="auto"/>
            <w:rPr>
              <w:rFonts w:asciiTheme="minorHAnsi" w:eastAsiaTheme="minorEastAsia" w:hAnsiTheme="minorHAnsi"/>
              <w:noProof/>
              <w:sz w:val="22"/>
              <w:lang w:eastAsia="cs-CZ"/>
            </w:rPr>
          </w:pPr>
          <w:hyperlink w:anchor="_Toc8600142" w:history="1">
            <w:r w:rsidR="00404A5B" w:rsidRPr="00521969">
              <w:rPr>
                <w:rStyle w:val="Hypertextovodkaz"/>
                <w:noProof/>
              </w:rPr>
              <w:t>3.4</w:t>
            </w:r>
            <w:r w:rsidR="00404A5B">
              <w:rPr>
                <w:rFonts w:asciiTheme="minorHAnsi" w:eastAsiaTheme="minorEastAsia" w:hAnsiTheme="minorHAnsi"/>
                <w:noProof/>
                <w:sz w:val="22"/>
                <w:lang w:eastAsia="cs-CZ"/>
              </w:rPr>
              <w:tab/>
            </w:r>
            <w:r w:rsidR="00404A5B" w:rsidRPr="00521969">
              <w:rPr>
                <w:rStyle w:val="Hypertextovodkaz"/>
                <w:noProof/>
              </w:rPr>
              <w:t>Metodika výzkumu</w:t>
            </w:r>
            <w:r w:rsidR="00404A5B">
              <w:rPr>
                <w:noProof/>
                <w:webHidden/>
              </w:rPr>
              <w:tab/>
            </w:r>
            <w:r w:rsidR="00404A5B">
              <w:rPr>
                <w:noProof/>
                <w:webHidden/>
              </w:rPr>
              <w:fldChar w:fldCharType="begin"/>
            </w:r>
            <w:r w:rsidR="00404A5B">
              <w:rPr>
                <w:noProof/>
                <w:webHidden/>
              </w:rPr>
              <w:instrText xml:space="preserve"> PAGEREF _Toc8600142 \h </w:instrText>
            </w:r>
            <w:r w:rsidR="00404A5B">
              <w:rPr>
                <w:noProof/>
                <w:webHidden/>
              </w:rPr>
            </w:r>
            <w:r w:rsidR="00404A5B">
              <w:rPr>
                <w:noProof/>
                <w:webHidden/>
              </w:rPr>
              <w:fldChar w:fldCharType="separate"/>
            </w:r>
            <w:r w:rsidR="00404A5B">
              <w:rPr>
                <w:noProof/>
                <w:webHidden/>
              </w:rPr>
              <w:t>34</w:t>
            </w:r>
            <w:r w:rsidR="00404A5B">
              <w:rPr>
                <w:noProof/>
                <w:webHidden/>
              </w:rPr>
              <w:fldChar w:fldCharType="end"/>
            </w:r>
          </w:hyperlink>
        </w:p>
        <w:p w14:paraId="5E7151CD" w14:textId="16BF0F93" w:rsidR="00404A5B" w:rsidRDefault="001B74E4" w:rsidP="00404A5B">
          <w:pPr>
            <w:pStyle w:val="Obsah2"/>
            <w:tabs>
              <w:tab w:val="left" w:pos="880"/>
              <w:tab w:val="right" w:leader="dot" w:pos="9061"/>
            </w:tabs>
            <w:spacing w:line="360" w:lineRule="auto"/>
            <w:rPr>
              <w:rFonts w:asciiTheme="minorHAnsi" w:eastAsiaTheme="minorEastAsia" w:hAnsiTheme="minorHAnsi"/>
              <w:noProof/>
              <w:sz w:val="22"/>
              <w:lang w:eastAsia="cs-CZ"/>
            </w:rPr>
          </w:pPr>
          <w:hyperlink w:anchor="_Toc8600143" w:history="1">
            <w:r w:rsidR="00404A5B" w:rsidRPr="00521969">
              <w:rPr>
                <w:rStyle w:val="Hypertextovodkaz"/>
                <w:noProof/>
              </w:rPr>
              <w:t>3.5</w:t>
            </w:r>
            <w:r w:rsidR="00404A5B">
              <w:rPr>
                <w:rFonts w:asciiTheme="minorHAnsi" w:eastAsiaTheme="minorEastAsia" w:hAnsiTheme="minorHAnsi"/>
                <w:noProof/>
                <w:sz w:val="22"/>
                <w:lang w:eastAsia="cs-CZ"/>
              </w:rPr>
              <w:tab/>
            </w:r>
            <w:r w:rsidR="00404A5B" w:rsidRPr="00521969">
              <w:rPr>
                <w:rStyle w:val="Hypertextovodkaz"/>
                <w:noProof/>
              </w:rPr>
              <w:t>Výsledky výzkumu</w:t>
            </w:r>
            <w:r w:rsidR="00404A5B">
              <w:rPr>
                <w:noProof/>
                <w:webHidden/>
              </w:rPr>
              <w:tab/>
            </w:r>
            <w:r w:rsidR="00404A5B">
              <w:rPr>
                <w:noProof/>
                <w:webHidden/>
              </w:rPr>
              <w:fldChar w:fldCharType="begin"/>
            </w:r>
            <w:r w:rsidR="00404A5B">
              <w:rPr>
                <w:noProof/>
                <w:webHidden/>
              </w:rPr>
              <w:instrText xml:space="preserve"> PAGEREF _Toc8600143 \h </w:instrText>
            </w:r>
            <w:r w:rsidR="00404A5B">
              <w:rPr>
                <w:noProof/>
                <w:webHidden/>
              </w:rPr>
            </w:r>
            <w:r w:rsidR="00404A5B">
              <w:rPr>
                <w:noProof/>
                <w:webHidden/>
              </w:rPr>
              <w:fldChar w:fldCharType="separate"/>
            </w:r>
            <w:r w:rsidR="00404A5B">
              <w:rPr>
                <w:noProof/>
                <w:webHidden/>
              </w:rPr>
              <w:t>36</w:t>
            </w:r>
            <w:r w:rsidR="00404A5B">
              <w:rPr>
                <w:noProof/>
                <w:webHidden/>
              </w:rPr>
              <w:fldChar w:fldCharType="end"/>
            </w:r>
          </w:hyperlink>
        </w:p>
        <w:p w14:paraId="3C5BFFB0" w14:textId="3C2916C7" w:rsidR="00404A5B" w:rsidRDefault="001B74E4" w:rsidP="00404A5B">
          <w:pPr>
            <w:pStyle w:val="Obsah2"/>
            <w:tabs>
              <w:tab w:val="left" w:pos="880"/>
              <w:tab w:val="right" w:leader="dot" w:pos="9061"/>
            </w:tabs>
            <w:spacing w:line="360" w:lineRule="auto"/>
            <w:rPr>
              <w:rFonts w:asciiTheme="minorHAnsi" w:eastAsiaTheme="minorEastAsia" w:hAnsiTheme="minorHAnsi"/>
              <w:noProof/>
              <w:sz w:val="22"/>
              <w:lang w:eastAsia="cs-CZ"/>
            </w:rPr>
          </w:pPr>
          <w:hyperlink w:anchor="_Toc8600144" w:history="1">
            <w:r w:rsidR="00404A5B" w:rsidRPr="00521969">
              <w:rPr>
                <w:rStyle w:val="Hypertextovodkaz"/>
                <w:noProof/>
              </w:rPr>
              <w:t>3.6</w:t>
            </w:r>
            <w:r w:rsidR="00404A5B">
              <w:rPr>
                <w:rFonts w:asciiTheme="minorHAnsi" w:eastAsiaTheme="minorEastAsia" w:hAnsiTheme="minorHAnsi"/>
                <w:noProof/>
                <w:sz w:val="22"/>
                <w:lang w:eastAsia="cs-CZ"/>
              </w:rPr>
              <w:tab/>
            </w:r>
            <w:r w:rsidR="00404A5B" w:rsidRPr="00521969">
              <w:rPr>
                <w:rStyle w:val="Hypertextovodkaz"/>
                <w:noProof/>
              </w:rPr>
              <w:t>Diskuze</w:t>
            </w:r>
            <w:r w:rsidR="00404A5B">
              <w:rPr>
                <w:noProof/>
                <w:webHidden/>
              </w:rPr>
              <w:tab/>
            </w:r>
            <w:r w:rsidR="00404A5B">
              <w:rPr>
                <w:noProof/>
                <w:webHidden/>
              </w:rPr>
              <w:fldChar w:fldCharType="begin"/>
            </w:r>
            <w:r w:rsidR="00404A5B">
              <w:rPr>
                <w:noProof/>
                <w:webHidden/>
              </w:rPr>
              <w:instrText xml:space="preserve"> PAGEREF _Toc8600144 \h </w:instrText>
            </w:r>
            <w:r w:rsidR="00404A5B">
              <w:rPr>
                <w:noProof/>
                <w:webHidden/>
              </w:rPr>
            </w:r>
            <w:r w:rsidR="00404A5B">
              <w:rPr>
                <w:noProof/>
                <w:webHidden/>
              </w:rPr>
              <w:fldChar w:fldCharType="separate"/>
            </w:r>
            <w:r w:rsidR="00404A5B">
              <w:rPr>
                <w:noProof/>
                <w:webHidden/>
              </w:rPr>
              <w:t>52</w:t>
            </w:r>
            <w:r w:rsidR="00404A5B">
              <w:rPr>
                <w:noProof/>
                <w:webHidden/>
              </w:rPr>
              <w:fldChar w:fldCharType="end"/>
            </w:r>
          </w:hyperlink>
        </w:p>
        <w:p w14:paraId="306CD117" w14:textId="5A37EEEA" w:rsidR="00404A5B" w:rsidRDefault="001B74E4" w:rsidP="00404A5B">
          <w:pPr>
            <w:pStyle w:val="Obsah1"/>
            <w:tabs>
              <w:tab w:val="left" w:pos="440"/>
              <w:tab w:val="right" w:leader="dot" w:pos="9061"/>
            </w:tabs>
            <w:spacing w:line="360" w:lineRule="auto"/>
            <w:rPr>
              <w:rFonts w:asciiTheme="minorHAnsi" w:eastAsiaTheme="minorEastAsia" w:hAnsiTheme="minorHAnsi"/>
              <w:noProof/>
              <w:sz w:val="22"/>
              <w:lang w:eastAsia="cs-CZ"/>
            </w:rPr>
          </w:pPr>
          <w:hyperlink w:anchor="_Toc8600145" w:history="1">
            <w:r w:rsidR="00404A5B" w:rsidRPr="00521969">
              <w:rPr>
                <w:rStyle w:val="Hypertextovodkaz"/>
                <w:noProof/>
              </w:rPr>
              <w:t>4</w:t>
            </w:r>
            <w:r w:rsidR="00404A5B">
              <w:rPr>
                <w:rFonts w:asciiTheme="minorHAnsi" w:eastAsiaTheme="minorEastAsia" w:hAnsiTheme="minorHAnsi"/>
                <w:noProof/>
                <w:sz w:val="22"/>
                <w:lang w:eastAsia="cs-CZ"/>
              </w:rPr>
              <w:tab/>
            </w:r>
            <w:r w:rsidR="00404A5B" w:rsidRPr="00521969">
              <w:rPr>
                <w:rStyle w:val="Hypertextovodkaz"/>
                <w:noProof/>
              </w:rPr>
              <w:t>Závěr</w:t>
            </w:r>
            <w:r w:rsidR="00404A5B">
              <w:rPr>
                <w:noProof/>
                <w:webHidden/>
              </w:rPr>
              <w:tab/>
            </w:r>
            <w:r w:rsidR="00404A5B">
              <w:rPr>
                <w:noProof/>
                <w:webHidden/>
              </w:rPr>
              <w:fldChar w:fldCharType="begin"/>
            </w:r>
            <w:r w:rsidR="00404A5B">
              <w:rPr>
                <w:noProof/>
                <w:webHidden/>
              </w:rPr>
              <w:instrText xml:space="preserve"> PAGEREF _Toc8600145 \h </w:instrText>
            </w:r>
            <w:r w:rsidR="00404A5B">
              <w:rPr>
                <w:noProof/>
                <w:webHidden/>
              </w:rPr>
            </w:r>
            <w:r w:rsidR="00404A5B">
              <w:rPr>
                <w:noProof/>
                <w:webHidden/>
              </w:rPr>
              <w:fldChar w:fldCharType="separate"/>
            </w:r>
            <w:r w:rsidR="00404A5B">
              <w:rPr>
                <w:noProof/>
                <w:webHidden/>
              </w:rPr>
              <w:t>55</w:t>
            </w:r>
            <w:r w:rsidR="00404A5B">
              <w:rPr>
                <w:noProof/>
                <w:webHidden/>
              </w:rPr>
              <w:fldChar w:fldCharType="end"/>
            </w:r>
          </w:hyperlink>
        </w:p>
        <w:p w14:paraId="599E2423" w14:textId="4018B415" w:rsidR="00404A5B" w:rsidRDefault="001B74E4" w:rsidP="00404A5B">
          <w:pPr>
            <w:pStyle w:val="Obsah1"/>
            <w:tabs>
              <w:tab w:val="left" w:pos="440"/>
              <w:tab w:val="right" w:leader="dot" w:pos="9061"/>
            </w:tabs>
            <w:spacing w:line="360" w:lineRule="auto"/>
            <w:rPr>
              <w:rFonts w:asciiTheme="minorHAnsi" w:eastAsiaTheme="minorEastAsia" w:hAnsiTheme="minorHAnsi"/>
              <w:noProof/>
              <w:sz w:val="22"/>
              <w:lang w:eastAsia="cs-CZ"/>
            </w:rPr>
          </w:pPr>
          <w:hyperlink w:anchor="_Toc8600146" w:history="1">
            <w:r w:rsidR="00404A5B" w:rsidRPr="00521969">
              <w:rPr>
                <w:rStyle w:val="Hypertextovodkaz"/>
                <w:noProof/>
              </w:rPr>
              <w:t>5</w:t>
            </w:r>
            <w:r w:rsidR="00404A5B">
              <w:rPr>
                <w:rFonts w:asciiTheme="minorHAnsi" w:eastAsiaTheme="minorEastAsia" w:hAnsiTheme="minorHAnsi"/>
                <w:noProof/>
                <w:sz w:val="22"/>
                <w:lang w:eastAsia="cs-CZ"/>
              </w:rPr>
              <w:tab/>
            </w:r>
            <w:r w:rsidR="00404A5B" w:rsidRPr="00521969">
              <w:rPr>
                <w:rStyle w:val="Hypertextovodkaz"/>
                <w:noProof/>
              </w:rPr>
              <w:t>Referenční seznam</w:t>
            </w:r>
            <w:r w:rsidR="00404A5B">
              <w:rPr>
                <w:noProof/>
                <w:webHidden/>
              </w:rPr>
              <w:tab/>
            </w:r>
            <w:r w:rsidR="00404A5B">
              <w:rPr>
                <w:noProof/>
                <w:webHidden/>
              </w:rPr>
              <w:fldChar w:fldCharType="begin"/>
            </w:r>
            <w:r w:rsidR="00404A5B">
              <w:rPr>
                <w:noProof/>
                <w:webHidden/>
              </w:rPr>
              <w:instrText xml:space="preserve"> PAGEREF _Toc8600146 \h </w:instrText>
            </w:r>
            <w:r w:rsidR="00404A5B">
              <w:rPr>
                <w:noProof/>
                <w:webHidden/>
              </w:rPr>
            </w:r>
            <w:r w:rsidR="00404A5B">
              <w:rPr>
                <w:noProof/>
                <w:webHidden/>
              </w:rPr>
              <w:fldChar w:fldCharType="separate"/>
            </w:r>
            <w:r w:rsidR="00404A5B">
              <w:rPr>
                <w:noProof/>
                <w:webHidden/>
              </w:rPr>
              <w:t>56</w:t>
            </w:r>
            <w:r w:rsidR="00404A5B">
              <w:rPr>
                <w:noProof/>
                <w:webHidden/>
              </w:rPr>
              <w:fldChar w:fldCharType="end"/>
            </w:r>
          </w:hyperlink>
        </w:p>
        <w:p w14:paraId="22DD492E" w14:textId="5106E35B" w:rsidR="00404A5B" w:rsidRDefault="001B74E4" w:rsidP="00404A5B">
          <w:pPr>
            <w:pStyle w:val="Obsah1"/>
            <w:tabs>
              <w:tab w:val="left" w:pos="440"/>
              <w:tab w:val="right" w:leader="dot" w:pos="9061"/>
            </w:tabs>
            <w:spacing w:line="360" w:lineRule="auto"/>
            <w:rPr>
              <w:rFonts w:asciiTheme="minorHAnsi" w:eastAsiaTheme="minorEastAsia" w:hAnsiTheme="minorHAnsi"/>
              <w:noProof/>
              <w:sz w:val="22"/>
              <w:lang w:eastAsia="cs-CZ"/>
            </w:rPr>
          </w:pPr>
          <w:hyperlink w:anchor="_Toc8600147" w:history="1">
            <w:r w:rsidR="00404A5B" w:rsidRPr="00521969">
              <w:rPr>
                <w:rStyle w:val="Hypertextovodkaz"/>
                <w:noProof/>
              </w:rPr>
              <w:t>6</w:t>
            </w:r>
            <w:r w:rsidR="00404A5B">
              <w:rPr>
                <w:rFonts w:asciiTheme="minorHAnsi" w:eastAsiaTheme="minorEastAsia" w:hAnsiTheme="minorHAnsi"/>
                <w:noProof/>
                <w:sz w:val="22"/>
                <w:lang w:eastAsia="cs-CZ"/>
              </w:rPr>
              <w:tab/>
            </w:r>
            <w:r w:rsidR="00404A5B" w:rsidRPr="00521969">
              <w:rPr>
                <w:rStyle w:val="Hypertextovodkaz"/>
                <w:noProof/>
              </w:rPr>
              <w:t>Seznam zkratek</w:t>
            </w:r>
            <w:r w:rsidR="00404A5B">
              <w:rPr>
                <w:noProof/>
                <w:webHidden/>
              </w:rPr>
              <w:tab/>
            </w:r>
            <w:r w:rsidR="00404A5B">
              <w:rPr>
                <w:noProof/>
                <w:webHidden/>
              </w:rPr>
              <w:fldChar w:fldCharType="begin"/>
            </w:r>
            <w:r w:rsidR="00404A5B">
              <w:rPr>
                <w:noProof/>
                <w:webHidden/>
              </w:rPr>
              <w:instrText xml:space="preserve"> PAGEREF _Toc8600147 \h </w:instrText>
            </w:r>
            <w:r w:rsidR="00404A5B">
              <w:rPr>
                <w:noProof/>
                <w:webHidden/>
              </w:rPr>
            </w:r>
            <w:r w:rsidR="00404A5B">
              <w:rPr>
                <w:noProof/>
                <w:webHidden/>
              </w:rPr>
              <w:fldChar w:fldCharType="separate"/>
            </w:r>
            <w:r w:rsidR="00404A5B">
              <w:rPr>
                <w:noProof/>
                <w:webHidden/>
              </w:rPr>
              <w:t>59</w:t>
            </w:r>
            <w:r w:rsidR="00404A5B">
              <w:rPr>
                <w:noProof/>
                <w:webHidden/>
              </w:rPr>
              <w:fldChar w:fldCharType="end"/>
            </w:r>
          </w:hyperlink>
        </w:p>
        <w:p w14:paraId="1E4D23DC" w14:textId="23A2133A" w:rsidR="00404A5B" w:rsidRDefault="001B74E4" w:rsidP="00404A5B">
          <w:pPr>
            <w:pStyle w:val="Obsah1"/>
            <w:tabs>
              <w:tab w:val="left" w:pos="440"/>
              <w:tab w:val="right" w:leader="dot" w:pos="9061"/>
            </w:tabs>
            <w:spacing w:line="360" w:lineRule="auto"/>
            <w:rPr>
              <w:rFonts w:asciiTheme="minorHAnsi" w:eastAsiaTheme="minorEastAsia" w:hAnsiTheme="minorHAnsi"/>
              <w:noProof/>
              <w:sz w:val="22"/>
              <w:lang w:eastAsia="cs-CZ"/>
            </w:rPr>
          </w:pPr>
          <w:hyperlink w:anchor="_Toc8600148" w:history="1">
            <w:r w:rsidR="00404A5B" w:rsidRPr="00521969">
              <w:rPr>
                <w:rStyle w:val="Hypertextovodkaz"/>
                <w:noProof/>
              </w:rPr>
              <w:t>7</w:t>
            </w:r>
            <w:r w:rsidR="00404A5B">
              <w:rPr>
                <w:rFonts w:asciiTheme="minorHAnsi" w:eastAsiaTheme="minorEastAsia" w:hAnsiTheme="minorHAnsi"/>
                <w:noProof/>
                <w:sz w:val="22"/>
                <w:lang w:eastAsia="cs-CZ"/>
              </w:rPr>
              <w:tab/>
            </w:r>
            <w:r w:rsidR="00404A5B" w:rsidRPr="00521969">
              <w:rPr>
                <w:rStyle w:val="Hypertextovodkaz"/>
                <w:noProof/>
              </w:rPr>
              <w:t>Seznam tabulek</w:t>
            </w:r>
            <w:r w:rsidR="00404A5B">
              <w:rPr>
                <w:noProof/>
                <w:webHidden/>
              </w:rPr>
              <w:tab/>
            </w:r>
            <w:r w:rsidR="00404A5B">
              <w:rPr>
                <w:noProof/>
                <w:webHidden/>
              </w:rPr>
              <w:fldChar w:fldCharType="begin"/>
            </w:r>
            <w:r w:rsidR="00404A5B">
              <w:rPr>
                <w:noProof/>
                <w:webHidden/>
              </w:rPr>
              <w:instrText xml:space="preserve"> PAGEREF _Toc8600148 \h </w:instrText>
            </w:r>
            <w:r w:rsidR="00404A5B">
              <w:rPr>
                <w:noProof/>
                <w:webHidden/>
              </w:rPr>
            </w:r>
            <w:r w:rsidR="00404A5B">
              <w:rPr>
                <w:noProof/>
                <w:webHidden/>
              </w:rPr>
              <w:fldChar w:fldCharType="separate"/>
            </w:r>
            <w:r w:rsidR="00404A5B">
              <w:rPr>
                <w:noProof/>
                <w:webHidden/>
              </w:rPr>
              <w:t>60</w:t>
            </w:r>
            <w:r w:rsidR="00404A5B">
              <w:rPr>
                <w:noProof/>
                <w:webHidden/>
              </w:rPr>
              <w:fldChar w:fldCharType="end"/>
            </w:r>
          </w:hyperlink>
        </w:p>
        <w:p w14:paraId="1065609A" w14:textId="50A1D61A" w:rsidR="00404A5B" w:rsidRDefault="001B74E4" w:rsidP="00404A5B">
          <w:pPr>
            <w:pStyle w:val="Obsah1"/>
            <w:tabs>
              <w:tab w:val="left" w:pos="440"/>
              <w:tab w:val="right" w:leader="dot" w:pos="9061"/>
            </w:tabs>
            <w:spacing w:line="360" w:lineRule="auto"/>
            <w:rPr>
              <w:rFonts w:asciiTheme="minorHAnsi" w:eastAsiaTheme="minorEastAsia" w:hAnsiTheme="minorHAnsi"/>
              <w:noProof/>
              <w:sz w:val="22"/>
              <w:lang w:eastAsia="cs-CZ"/>
            </w:rPr>
          </w:pPr>
          <w:hyperlink w:anchor="_Toc8600149" w:history="1">
            <w:r w:rsidR="00404A5B" w:rsidRPr="00521969">
              <w:rPr>
                <w:rStyle w:val="Hypertextovodkaz"/>
                <w:noProof/>
              </w:rPr>
              <w:t>8</w:t>
            </w:r>
            <w:r w:rsidR="00404A5B">
              <w:rPr>
                <w:rFonts w:asciiTheme="minorHAnsi" w:eastAsiaTheme="minorEastAsia" w:hAnsiTheme="minorHAnsi"/>
                <w:noProof/>
                <w:sz w:val="22"/>
                <w:lang w:eastAsia="cs-CZ"/>
              </w:rPr>
              <w:tab/>
            </w:r>
            <w:r w:rsidR="00404A5B" w:rsidRPr="00521969">
              <w:rPr>
                <w:rStyle w:val="Hypertextovodkaz"/>
                <w:noProof/>
              </w:rPr>
              <w:t>Seznam Obrázků</w:t>
            </w:r>
            <w:r w:rsidR="00404A5B">
              <w:rPr>
                <w:noProof/>
                <w:webHidden/>
              </w:rPr>
              <w:tab/>
            </w:r>
            <w:r w:rsidR="00404A5B">
              <w:rPr>
                <w:noProof/>
                <w:webHidden/>
              </w:rPr>
              <w:fldChar w:fldCharType="begin"/>
            </w:r>
            <w:r w:rsidR="00404A5B">
              <w:rPr>
                <w:noProof/>
                <w:webHidden/>
              </w:rPr>
              <w:instrText xml:space="preserve"> PAGEREF _Toc8600149 \h </w:instrText>
            </w:r>
            <w:r w:rsidR="00404A5B">
              <w:rPr>
                <w:noProof/>
                <w:webHidden/>
              </w:rPr>
            </w:r>
            <w:r w:rsidR="00404A5B">
              <w:rPr>
                <w:noProof/>
                <w:webHidden/>
              </w:rPr>
              <w:fldChar w:fldCharType="separate"/>
            </w:r>
            <w:r w:rsidR="00404A5B">
              <w:rPr>
                <w:noProof/>
                <w:webHidden/>
              </w:rPr>
              <w:t>61</w:t>
            </w:r>
            <w:r w:rsidR="00404A5B">
              <w:rPr>
                <w:noProof/>
                <w:webHidden/>
              </w:rPr>
              <w:fldChar w:fldCharType="end"/>
            </w:r>
          </w:hyperlink>
        </w:p>
        <w:p w14:paraId="1C37B7D5" w14:textId="2B5DBD77" w:rsidR="00404A5B" w:rsidRDefault="001B74E4" w:rsidP="00404A5B">
          <w:pPr>
            <w:pStyle w:val="Obsah1"/>
            <w:tabs>
              <w:tab w:val="left" w:pos="440"/>
              <w:tab w:val="right" w:leader="dot" w:pos="9061"/>
            </w:tabs>
            <w:spacing w:line="360" w:lineRule="auto"/>
            <w:rPr>
              <w:rFonts w:asciiTheme="minorHAnsi" w:eastAsiaTheme="minorEastAsia" w:hAnsiTheme="minorHAnsi"/>
              <w:noProof/>
              <w:sz w:val="22"/>
              <w:lang w:eastAsia="cs-CZ"/>
            </w:rPr>
          </w:pPr>
          <w:hyperlink w:anchor="_Toc8600150" w:history="1">
            <w:r w:rsidR="00404A5B" w:rsidRPr="00521969">
              <w:rPr>
                <w:rStyle w:val="Hypertextovodkaz"/>
                <w:noProof/>
              </w:rPr>
              <w:t>9</w:t>
            </w:r>
            <w:r w:rsidR="00404A5B">
              <w:rPr>
                <w:rFonts w:asciiTheme="minorHAnsi" w:eastAsiaTheme="minorEastAsia" w:hAnsiTheme="minorHAnsi"/>
                <w:noProof/>
                <w:sz w:val="22"/>
                <w:lang w:eastAsia="cs-CZ"/>
              </w:rPr>
              <w:tab/>
            </w:r>
            <w:r w:rsidR="00404A5B" w:rsidRPr="00521969">
              <w:rPr>
                <w:rStyle w:val="Hypertextovodkaz"/>
                <w:noProof/>
              </w:rPr>
              <w:t>Seznam grafů</w:t>
            </w:r>
            <w:r w:rsidR="00404A5B">
              <w:rPr>
                <w:noProof/>
                <w:webHidden/>
              </w:rPr>
              <w:tab/>
            </w:r>
            <w:r w:rsidR="00404A5B">
              <w:rPr>
                <w:noProof/>
                <w:webHidden/>
              </w:rPr>
              <w:fldChar w:fldCharType="begin"/>
            </w:r>
            <w:r w:rsidR="00404A5B">
              <w:rPr>
                <w:noProof/>
                <w:webHidden/>
              </w:rPr>
              <w:instrText xml:space="preserve"> PAGEREF _Toc8600150 \h </w:instrText>
            </w:r>
            <w:r w:rsidR="00404A5B">
              <w:rPr>
                <w:noProof/>
                <w:webHidden/>
              </w:rPr>
            </w:r>
            <w:r w:rsidR="00404A5B">
              <w:rPr>
                <w:noProof/>
                <w:webHidden/>
              </w:rPr>
              <w:fldChar w:fldCharType="separate"/>
            </w:r>
            <w:r w:rsidR="00404A5B">
              <w:rPr>
                <w:noProof/>
                <w:webHidden/>
              </w:rPr>
              <w:t>62</w:t>
            </w:r>
            <w:r w:rsidR="00404A5B">
              <w:rPr>
                <w:noProof/>
                <w:webHidden/>
              </w:rPr>
              <w:fldChar w:fldCharType="end"/>
            </w:r>
          </w:hyperlink>
        </w:p>
        <w:p w14:paraId="20942F96" w14:textId="7D4A07F9" w:rsidR="00404A5B" w:rsidRDefault="001B74E4" w:rsidP="00404A5B">
          <w:pPr>
            <w:pStyle w:val="Obsah1"/>
            <w:tabs>
              <w:tab w:val="left" w:pos="660"/>
              <w:tab w:val="right" w:leader="dot" w:pos="9061"/>
            </w:tabs>
            <w:spacing w:line="360" w:lineRule="auto"/>
            <w:rPr>
              <w:rFonts w:asciiTheme="minorHAnsi" w:eastAsiaTheme="minorEastAsia" w:hAnsiTheme="minorHAnsi"/>
              <w:noProof/>
              <w:sz w:val="22"/>
              <w:lang w:eastAsia="cs-CZ"/>
            </w:rPr>
          </w:pPr>
          <w:hyperlink w:anchor="_Toc8600151" w:history="1">
            <w:r w:rsidR="00404A5B" w:rsidRPr="00521969">
              <w:rPr>
                <w:rStyle w:val="Hypertextovodkaz"/>
                <w:noProof/>
              </w:rPr>
              <w:t>10</w:t>
            </w:r>
            <w:r w:rsidR="00404A5B">
              <w:rPr>
                <w:rFonts w:asciiTheme="minorHAnsi" w:eastAsiaTheme="minorEastAsia" w:hAnsiTheme="minorHAnsi"/>
                <w:noProof/>
                <w:sz w:val="22"/>
                <w:lang w:eastAsia="cs-CZ"/>
              </w:rPr>
              <w:tab/>
            </w:r>
            <w:r w:rsidR="00404A5B" w:rsidRPr="00521969">
              <w:rPr>
                <w:rStyle w:val="Hypertextovodkaz"/>
                <w:noProof/>
              </w:rPr>
              <w:t>Seznam příloh</w:t>
            </w:r>
            <w:r w:rsidR="00404A5B">
              <w:rPr>
                <w:noProof/>
                <w:webHidden/>
              </w:rPr>
              <w:tab/>
            </w:r>
            <w:r w:rsidR="00404A5B">
              <w:rPr>
                <w:noProof/>
                <w:webHidden/>
              </w:rPr>
              <w:fldChar w:fldCharType="begin"/>
            </w:r>
            <w:r w:rsidR="00404A5B">
              <w:rPr>
                <w:noProof/>
                <w:webHidden/>
              </w:rPr>
              <w:instrText xml:space="preserve"> PAGEREF _Toc8600151 \h </w:instrText>
            </w:r>
            <w:r w:rsidR="00404A5B">
              <w:rPr>
                <w:noProof/>
                <w:webHidden/>
              </w:rPr>
            </w:r>
            <w:r w:rsidR="00404A5B">
              <w:rPr>
                <w:noProof/>
                <w:webHidden/>
              </w:rPr>
              <w:fldChar w:fldCharType="separate"/>
            </w:r>
            <w:r w:rsidR="00404A5B">
              <w:rPr>
                <w:noProof/>
                <w:webHidden/>
              </w:rPr>
              <w:t>63</w:t>
            </w:r>
            <w:r w:rsidR="00404A5B">
              <w:rPr>
                <w:noProof/>
                <w:webHidden/>
              </w:rPr>
              <w:fldChar w:fldCharType="end"/>
            </w:r>
          </w:hyperlink>
        </w:p>
        <w:p w14:paraId="7052C748" w14:textId="666A5F29" w:rsidR="007E6540" w:rsidRPr="007E6540" w:rsidRDefault="000062B9" w:rsidP="00404A5B">
          <w:pPr>
            <w:spacing w:line="360" w:lineRule="auto"/>
            <w:rPr>
              <w:rFonts w:cs="Times New Roman"/>
              <w:b/>
              <w:bCs/>
              <w:szCs w:val="24"/>
            </w:rPr>
            <w:sectPr w:rsidR="007E6540" w:rsidRPr="007E6540" w:rsidSect="008859B2">
              <w:pgSz w:w="11906" w:h="16838"/>
              <w:pgMar w:top="1418" w:right="1134" w:bottom="1418" w:left="1701" w:header="709" w:footer="709" w:gutter="0"/>
              <w:cols w:space="708"/>
              <w:docGrid w:linePitch="360"/>
            </w:sectPr>
          </w:pPr>
          <w:r w:rsidRPr="00642FD1">
            <w:rPr>
              <w:rFonts w:cs="Times New Roman"/>
              <w:b/>
              <w:bCs/>
              <w:szCs w:val="24"/>
            </w:rPr>
            <w:fldChar w:fldCharType="end"/>
          </w:r>
        </w:p>
      </w:sdtContent>
    </w:sdt>
    <w:p w14:paraId="32B41463" w14:textId="77777777" w:rsidR="00D94690" w:rsidRDefault="00D94690" w:rsidP="003D0F51">
      <w:pPr>
        <w:spacing w:after="0" w:line="360" w:lineRule="auto"/>
        <w:rPr>
          <w:rFonts w:eastAsia="Times New Roman" w:cs="Arial"/>
          <w:b/>
          <w:bCs/>
          <w:kern w:val="32"/>
          <w:sz w:val="28"/>
          <w:szCs w:val="32"/>
          <w:lang w:eastAsia="cs-CZ"/>
        </w:rPr>
      </w:pPr>
    </w:p>
    <w:p w14:paraId="417EDDED" w14:textId="77777777" w:rsidR="00D94690" w:rsidRDefault="00CB249D" w:rsidP="00BF09CB">
      <w:pPr>
        <w:pStyle w:val="Nadpis1"/>
        <w:numPr>
          <w:ilvl w:val="0"/>
          <w:numId w:val="30"/>
        </w:numPr>
      </w:pPr>
      <w:bookmarkStart w:id="1" w:name="_Toc8600110"/>
      <w:r w:rsidRPr="00BF09CB">
        <w:t>Úvod</w:t>
      </w:r>
      <w:bookmarkEnd w:id="1"/>
    </w:p>
    <w:p w14:paraId="3B149D46" w14:textId="77777777" w:rsidR="004E5FA6" w:rsidRDefault="004E5FA6" w:rsidP="005205EB">
      <w:pPr>
        <w:spacing w:line="360" w:lineRule="auto"/>
        <w:jc w:val="both"/>
        <w:rPr>
          <w:lang w:eastAsia="cs-CZ"/>
        </w:rPr>
      </w:pPr>
    </w:p>
    <w:p w14:paraId="20E2478B" w14:textId="4B55BA20" w:rsidR="00A95D60" w:rsidRDefault="00321342" w:rsidP="005205EB">
      <w:pPr>
        <w:spacing w:line="360" w:lineRule="auto"/>
        <w:ind w:firstLine="432"/>
        <w:jc w:val="both"/>
        <w:rPr>
          <w:lang w:eastAsia="cs-CZ"/>
        </w:rPr>
      </w:pPr>
      <w:r>
        <w:rPr>
          <w:lang w:eastAsia="cs-CZ"/>
        </w:rPr>
        <w:t>Tématem diplomové práce je zevní porodnický obrat. V</w:t>
      </w:r>
      <w:r w:rsidR="002674BF">
        <w:rPr>
          <w:lang w:eastAsia="cs-CZ"/>
        </w:rPr>
        <w:t> </w:t>
      </w:r>
      <w:r>
        <w:rPr>
          <w:lang w:eastAsia="cs-CZ"/>
        </w:rPr>
        <w:t>české</w:t>
      </w:r>
      <w:r w:rsidR="002674BF">
        <w:rPr>
          <w:lang w:eastAsia="cs-CZ"/>
        </w:rPr>
        <w:t xml:space="preserve"> tištěné</w:t>
      </w:r>
      <w:r>
        <w:rPr>
          <w:lang w:eastAsia="cs-CZ"/>
        </w:rPr>
        <w:t xml:space="preserve"> literatuře je na tento výkon pohlíženo jako na porodnickou operaci</w:t>
      </w:r>
      <w:r w:rsidR="00EF1B6D">
        <w:rPr>
          <w:lang w:eastAsia="cs-CZ"/>
        </w:rPr>
        <w:t>. Ačkoliv je při obratu plodu určité riziko komplikací, aktuáln</w:t>
      </w:r>
      <w:r w:rsidR="00860839">
        <w:rPr>
          <w:lang w:eastAsia="cs-CZ"/>
        </w:rPr>
        <w:t>í</w:t>
      </w:r>
      <w:r w:rsidR="00EF1B6D">
        <w:rPr>
          <w:lang w:eastAsia="cs-CZ"/>
        </w:rPr>
        <w:t xml:space="preserve"> </w:t>
      </w:r>
      <w:r w:rsidR="00F93CF6">
        <w:rPr>
          <w:lang w:eastAsia="cs-CZ"/>
        </w:rPr>
        <w:t>studi</w:t>
      </w:r>
      <w:r w:rsidR="00860839">
        <w:rPr>
          <w:lang w:eastAsia="cs-CZ"/>
        </w:rPr>
        <w:t>e</w:t>
      </w:r>
      <w:r w:rsidR="00F93CF6">
        <w:rPr>
          <w:lang w:eastAsia="cs-CZ"/>
        </w:rPr>
        <w:t xml:space="preserve"> doklád</w:t>
      </w:r>
      <w:r w:rsidR="000E1511">
        <w:rPr>
          <w:lang w:eastAsia="cs-CZ"/>
        </w:rPr>
        <w:t>a</w:t>
      </w:r>
      <w:r w:rsidR="00860839">
        <w:rPr>
          <w:lang w:eastAsia="cs-CZ"/>
        </w:rPr>
        <w:t>jí</w:t>
      </w:r>
      <w:r w:rsidR="00F93CF6">
        <w:rPr>
          <w:lang w:eastAsia="cs-CZ"/>
        </w:rPr>
        <w:t xml:space="preserve">, že jde o efektivní a bezpečnou metodu, která napomáhá redukovat počet císařských řezů z důvodu </w:t>
      </w:r>
      <w:r w:rsidR="00860839">
        <w:rPr>
          <w:lang w:eastAsia="cs-CZ"/>
        </w:rPr>
        <w:t>naléhání</w:t>
      </w:r>
      <w:r w:rsidR="00F93CF6">
        <w:rPr>
          <w:lang w:eastAsia="cs-CZ"/>
        </w:rPr>
        <w:t xml:space="preserve"> </w:t>
      </w:r>
      <w:r w:rsidR="00174DE1">
        <w:rPr>
          <w:lang w:eastAsia="cs-CZ"/>
        </w:rPr>
        <w:t xml:space="preserve">plodu </w:t>
      </w:r>
      <w:r w:rsidR="00F93CF6">
        <w:rPr>
          <w:lang w:eastAsia="cs-CZ"/>
        </w:rPr>
        <w:t xml:space="preserve">koncem pánevním. </w:t>
      </w:r>
      <w:r w:rsidR="009D6F07">
        <w:rPr>
          <w:lang w:eastAsia="cs-CZ"/>
        </w:rPr>
        <w:t xml:space="preserve">Mezi </w:t>
      </w:r>
      <w:r w:rsidR="00860839">
        <w:rPr>
          <w:lang w:eastAsia="cs-CZ"/>
        </w:rPr>
        <w:t xml:space="preserve">významné </w:t>
      </w:r>
      <w:r w:rsidR="009D6F07">
        <w:rPr>
          <w:lang w:eastAsia="cs-CZ"/>
        </w:rPr>
        <w:t xml:space="preserve">faktory ovlivňující rozhodování žen, </w:t>
      </w:r>
      <w:r w:rsidR="00860839">
        <w:rPr>
          <w:lang w:eastAsia="cs-CZ"/>
        </w:rPr>
        <w:t>zda</w:t>
      </w:r>
      <w:r w:rsidR="009D6F07">
        <w:rPr>
          <w:lang w:eastAsia="cs-CZ"/>
        </w:rPr>
        <w:t xml:space="preserve"> obrat plodu podstoupit, patří strach z možných komplikací. Závažné </w:t>
      </w:r>
      <w:r w:rsidR="00860839">
        <w:rPr>
          <w:lang w:eastAsia="cs-CZ"/>
        </w:rPr>
        <w:t>komplikace</w:t>
      </w:r>
      <w:r w:rsidR="009D6F07">
        <w:rPr>
          <w:lang w:eastAsia="cs-CZ"/>
        </w:rPr>
        <w:t xml:space="preserve"> spojené s výkonem však nepřesahují 1 %. </w:t>
      </w:r>
      <w:r w:rsidR="002674BF">
        <w:rPr>
          <w:lang w:eastAsia="cs-CZ"/>
        </w:rPr>
        <w:t>(</w:t>
      </w:r>
      <w:r w:rsidR="009D6F07">
        <w:rPr>
          <w:lang w:eastAsia="cs-CZ"/>
        </w:rPr>
        <w:t>1</w:t>
      </w:r>
      <w:r w:rsidR="002674BF">
        <w:rPr>
          <w:lang w:eastAsia="cs-CZ"/>
        </w:rPr>
        <w:t>)</w:t>
      </w:r>
      <w:r w:rsidR="009D6F07">
        <w:rPr>
          <w:lang w:eastAsia="cs-CZ"/>
        </w:rPr>
        <w:t xml:space="preserve"> </w:t>
      </w:r>
    </w:p>
    <w:p w14:paraId="23DF736B" w14:textId="5790F679" w:rsidR="00174DE1" w:rsidRDefault="009D6F07" w:rsidP="005205EB">
      <w:pPr>
        <w:spacing w:line="360" w:lineRule="auto"/>
        <w:ind w:firstLine="432"/>
        <w:jc w:val="both"/>
        <w:rPr>
          <w:lang w:eastAsia="cs-CZ"/>
        </w:rPr>
      </w:pPr>
      <w:r>
        <w:rPr>
          <w:lang w:eastAsia="cs-CZ"/>
        </w:rPr>
        <w:t xml:space="preserve">Z dostupných zdrojů je známo, jaká je úspěšnost </w:t>
      </w:r>
      <w:r w:rsidR="00C25BB9">
        <w:rPr>
          <w:lang w:eastAsia="cs-CZ"/>
        </w:rPr>
        <w:t xml:space="preserve">zevního </w:t>
      </w:r>
      <w:r>
        <w:rPr>
          <w:lang w:eastAsia="cs-CZ"/>
        </w:rPr>
        <w:t>obratu, jeho rizik</w:t>
      </w:r>
      <w:r w:rsidR="00C25BB9">
        <w:rPr>
          <w:lang w:eastAsia="cs-CZ"/>
        </w:rPr>
        <w:t>a</w:t>
      </w:r>
      <w:r>
        <w:rPr>
          <w:lang w:eastAsia="cs-CZ"/>
        </w:rPr>
        <w:t xml:space="preserve"> či jaké nejčastější komplikace mohou po obratu nastat. </w:t>
      </w:r>
      <w:r w:rsidR="00B80A3B">
        <w:rPr>
          <w:lang w:eastAsia="cs-CZ"/>
        </w:rPr>
        <w:t>J</w:t>
      </w:r>
      <w:r>
        <w:rPr>
          <w:lang w:eastAsia="cs-CZ"/>
        </w:rPr>
        <w:t xml:space="preserve">en málo prací se zabývá </w:t>
      </w:r>
      <w:r w:rsidR="00B80A3B">
        <w:rPr>
          <w:lang w:eastAsia="cs-CZ"/>
        </w:rPr>
        <w:t>pocity těhotných žen spojenými s výkonem. (</w:t>
      </w:r>
      <w:r w:rsidR="00BA6B11">
        <w:rPr>
          <w:lang w:eastAsia="cs-CZ"/>
        </w:rPr>
        <w:t>1,</w:t>
      </w:r>
      <w:r w:rsidR="00B80A3B">
        <w:rPr>
          <w:lang w:eastAsia="cs-CZ"/>
        </w:rPr>
        <w:t>2)</w:t>
      </w:r>
    </w:p>
    <w:p w14:paraId="4E5B9421" w14:textId="77777777" w:rsidR="007374EA" w:rsidRDefault="00B80A3B" w:rsidP="005205EB">
      <w:pPr>
        <w:spacing w:line="360" w:lineRule="auto"/>
        <w:ind w:firstLine="432"/>
        <w:jc w:val="both"/>
        <w:rPr>
          <w:lang w:eastAsia="cs-CZ"/>
        </w:rPr>
      </w:pPr>
      <w:r>
        <w:rPr>
          <w:lang w:eastAsia="cs-CZ"/>
        </w:rPr>
        <w:t xml:space="preserve">Závěrečná práce má za cíl zjistit </w:t>
      </w:r>
      <w:r w:rsidR="00C458B3">
        <w:rPr>
          <w:lang w:eastAsia="cs-CZ"/>
        </w:rPr>
        <w:t>míru bolesti těhotných žen při zevním porodnickém obratu a identifikovat faktory přispívající ke zvýšení intenzity vnímané bolesti. Dílčí cíle jsou zaměřeny na zhodnocení</w:t>
      </w:r>
      <w:r w:rsidR="000558A5">
        <w:rPr>
          <w:lang w:eastAsia="cs-CZ"/>
        </w:rPr>
        <w:t xml:space="preserve">, zda intenzita bolesti během obratu plodu vyžaduje aplikaci analgetik. Zjištění míry strachu těhotných žen plynoucí z výkonu a možnosti napomáhající zvládání strachu, stresu a bolesti. </w:t>
      </w:r>
    </w:p>
    <w:p w14:paraId="2A4EA209" w14:textId="3096CC2A" w:rsidR="00B80A3B" w:rsidRDefault="000558A5" w:rsidP="005205EB">
      <w:pPr>
        <w:spacing w:line="360" w:lineRule="auto"/>
        <w:ind w:firstLine="432"/>
        <w:jc w:val="both"/>
        <w:rPr>
          <w:lang w:eastAsia="cs-CZ"/>
        </w:rPr>
      </w:pPr>
      <w:r>
        <w:rPr>
          <w:lang w:eastAsia="cs-CZ"/>
        </w:rPr>
        <w:t xml:space="preserve">Teoretická část obsahuje základy pro lepší pochopení problematiky. Jsou zde zahrnuty okruhy jako uložení plodu v děloze, poloha plodu </w:t>
      </w:r>
      <w:r w:rsidR="003757FC">
        <w:rPr>
          <w:lang w:eastAsia="cs-CZ"/>
        </w:rPr>
        <w:t xml:space="preserve">podélná </w:t>
      </w:r>
      <w:r>
        <w:rPr>
          <w:lang w:eastAsia="cs-CZ"/>
        </w:rPr>
        <w:t>koncem pánevním</w:t>
      </w:r>
      <w:r w:rsidR="008407EB">
        <w:rPr>
          <w:lang w:eastAsia="cs-CZ"/>
        </w:rPr>
        <w:t>,</w:t>
      </w:r>
      <w:r>
        <w:rPr>
          <w:lang w:eastAsia="cs-CZ"/>
        </w:rPr>
        <w:t xml:space="preserve"> porod</w:t>
      </w:r>
      <w:r w:rsidR="008407EB">
        <w:rPr>
          <w:lang w:eastAsia="cs-CZ"/>
        </w:rPr>
        <w:t xml:space="preserve"> koncem pánevním a jeho specifika. Další úsek popisuje informace o obratu plodu zevními hmaty. Je zde </w:t>
      </w:r>
      <w:r w:rsidR="003757FC">
        <w:rPr>
          <w:lang w:eastAsia="cs-CZ"/>
        </w:rPr>
        <w:t>část</w:t>
      </w:r>
      <w:r w:rsidR="008407EB">
        <w:rPr>
          <w:lang w:eastAsia="cs-CZ"/>
        </w:rPr>
        <w:t xml:space="preserve"> věnovan</w:t>
      </w:r>
      <w:r w:rsidR="003757FC">
        <w:rPr>
          <w:lang w:eastAsia="cs-CZ"/>
        </w:rPr>
        <w:t>á</w:t>
      </w:r>
      <w:r w:rsidR="008407EB">
        <w:rPr>
          <w:lang w:eastAsia="cs-CZ"/>
        </w:rPr>
        <w:t xml:space="preserve"> konkrétním činnostem porodní asistentky během péče o ženu při </w:t>
      </w:r>
      <w:r w:rsidR="003757FC">
        <w:rPr>
          <w:lang w:eastAsia="cs-CZ"/>
        </w:rPr>
        <w:t xml:space="preserve">zevním </w:t>
      </w:r>
      <w:r w:rsidR="008407EB">
        <w:rPr>
          <w:lang w:eastAsia="cs-CZ"/>
        </w:rPr>
        <w:t xml:space="preserve">obratu, vycházející ze zvyklostí pracoviště.  </w:t>
      </w:r>
      <w:r w:rsidR="003757FC">
        <w:rPr>
          <w:lang w:eastAsia="cs-CZ"/>
        </w:rPr>
        <w:t>V</w:t>
      </w:r>
      <w:r w:rsidR="008407EB">
        <w:rPr>
          <w:lang w:eastAsia="cs-CZ"/>
        </w:rPr>
        <w:t xml:space="preserve"> posledním bloku je zpracovaný fenomén bolesti a faktory zvyšující intenzitu bolesti a diskomfortu v těhotenství.</w:t>
      </w:r>
      <w:r w:rsidR="009853CF">
        <w:rPr>
          <w:lang w:eastAsia="cs-CZ"/>
        </w:rPr>
        <w:t xml:space="preserve"> </w:t>
      </w:r>
      <w:r w:rsidR="00B00D9C">
        <w:rPr>
          <w:lang w:eastAsia="cs-CZ"/>
        </w:rPr>
        <w:t>Sběr dat pro empirickou část práce je zprostředkován za pomoci ses</w:t>
      </w:r>
      <w:r w:rsidR="000F624D">
        <w:rPr>
          <w:lang w:eastAsia="cs-CZ"/>
        </w:rPr>
        <w:t xml:space="preserve">taveného dotazníku. </w:t>
      </w:r>
      <w:r w:rsidR="00B00D9C">
        <w:rPr>
          <w:lang w:eastAsia="cs-CZ"/>
        </w:rPr>
        <w:t>Výzkum je kvantitativní.</w:t>
      </w:r>
      <w:r w:rsidR="000F624D">
        <w:rPr>
          <w:lang w:eastAsia="cs-CZ"/>
        </w:rPr>
        <w:t xml:space="preserve"> </w:t>
      </w:r>
    </w:p>
    <w:p w14:paraId="25AB0A43" w14:textId="77777777" w:rsidR="00B80A3B" w:rsidRPr="000558A5" w:rsidRDefault="00B80A3B" w:rsidP="005205EB">
      <w:pPr>
        <w:spacing w:line="360" w:lineRule="auto"/>
        <w:jc w:val="both"/>
        <w:rPr>
          <w:rFonts w:cs="Times New Roman"/>
          <w:szCs w:val="24"/>
        </w:rPr>
      </w:pPr>
    </w:p>
    <w:p w14:paraId="2DB581C2" w14:textId="77777777" w:rsidR="00A95D60" w:rsidRDefault="00A95D60" w:rsidP="005205EB">
      <w:pPr>
        <w:spacing w:line="360" w:lineRule="auto"/>
        <w:jc w:val="both"/>
        <w:rPr>
          <w:lang w:eastAsia="cs-CZ"/>
        </w:rPr>
      </w:pPr>
    </w:p>
    <w:p w14:paraId="273FCC04" w14:textId="77777777" w:rsidR="00A95D60" w:rsidRDefault="00A95D60" w:rsidP="005205EB">
      <w:pPr>
        <w:spacing w:line="360" w:lineRule="auto"/>
        <w:jc w:val="both"/>
        <w:rPr>
          <w:lang w:eastAsia="cs-CZ"/>
        </w:rPr>
      </w:pPr>
    </w:p>
    <w:p w14:paraId="55827571" w14:textId="77777777" w:rsidR="00A95D60" w:rsidRDefault="00A95D60" w:rsidP="005205EB">
      <w:pPr>
        <w:spacing w:line="360" w:lineRule="auto"/>
        <w:jc w:val="both"/>
        <w:rPr>
          <w:lang w:eastAsia="cs-CZ"/>
        </w:rPr>
      </w:pPr>
    </w:p>
    <w:p w14:paraId="08E04E8A" w14:textId="77777777" w:rsidR="00A95D60" w:rsidRPr="004E5FA6" w:rsidRDefault="00A95D60" w:rsidP="005205EB">
      <w:pPr>
        <w:spacing w:line="360" w:lineRule="auto"/>
        <w:jc w:val="both"/>
        <w:rPr>
          <w:lang w:eastAsia="cs-CZ"/>
        </w:rPr>
      </w:pPr>
    </w:p>
    <w:p w14:paraId="2031B97C" w14:textId="77777777" w:rsidR="00BF09CB" w:rsidRDefault="00BF09CB" w:rsidP="00BF09CB">
      <w:pPr>
        <w:pStyle w:val="Nadpis1"/>
      </w:pPr>
      <w:bookmarkStart w:id="2" w:name="_Toc8600111"/>
      <w:r>
        <w:lastRenderedPageBreak/>
        <w:t>Teoretická východiska</w:t>
      </w:r>
      <w:bookmarkEnd w:id="2"/>
    </w:p>
    <w:p w14:paraId="2EA58A1D" w14:textId="77777777" w:rsidR="00BF09CB" w:rsidRDefault="00BF09CB" w:rsidP="005205EB">
      <w:pPr>
        <w:spacing w:line="360" w:lineRule="auto"/>
        <w:jc w:val="both"/>
      </w:pPr>
    </w:p>
    <w:p w14:paraId="1FB039A1" w14:textId="77777777" w:rsidR="000F078E" w:rsidRDefault="00B014BE" w:rsidP="005205EB">
      <w:pPr>
        <w:pStyle w:val="Nadpis2"/>
        <w:spacing w:line="360" w:lineRule="auto"/>
        <w:jc w:val="both"/>
      </w:pPr>
      <w:bookmarkStart w:id="3" w:name="_Toc8600112"/>
      <w:r>
        <w:t>Uložení plodu v děloze</w:t>
      </w:r>
      <w:bookmarkEnd w:id="3"/>
    </w:p>
    <w:p w14:paraId="469F86B7" w14:textId="77777777" w:rsidR="00B014BE" w:rsidRDefault="00B014BE" w:rsidP="005205EB">
      <w:pPr>
        <w:spacing w:line="360" w:lineRule="auto"/>
        <w:jc w:val="both"/>
        <w:rPr>
          <w:lang w:eastAsia="cs-CZ"/>
        </w:rPr>
      </w:pPr>
    </w:p>
    <w:p w14:paraId="71000148" w14:textId="77777777" w:rsidR="00107589" w:rsidRDefault="00B014BE" w:rsidP="005205EB">
      <w:pPr>
        <w:spacing w:line="360" w:lineRule="auto"/>
        <w:ind w:firstLine="432"/>
        <w:jc w:val="both"/>
        <w:rPr>
          <w:lang w:eastAsia="cs-CZ"/>
        </w:rPr>
      </w:pPr>
      <w:r>
        <w:rPr>
          <w:lang w:eastAsia="cs-CZ"/>
        </w:rPr>
        <w:t xml:space="preserve">Během intrauterinního vývoje je plod uložen v plodových blanách tvořících vak, který je vyplněný amniovou tekutinou, plodovou vodou. </w:t>
      </w:r>
      <w:r w:rsidR="00B23345">
        <w:rPr>
          <w:lang w:eastAsia="cs-CZ"/>
        </w:rPr>
        <w:t>Vodní prostředí</w:t>
      </w:r>
      <w:r>
        <w:rPr>
          <w:lang w:eastAsia="cs-CZ"/>
        </w:rPr>
        <w:t xml:space="preserve"> plodu zpočátku umožňuje relativně volný pohyb v dutině děložní. Pohyblivost se s růstem plodu </w:t>
      </w:r>
      <w:r w:rsidR="00B23345">
        <w:rPr>
          <w:lang w:eastAsia="cs-CZ"/>
        </w:rPr>
        <w:t xml:space="preserve">a délkou těhotenství </w:t>
      </w:r>
      <w:r>
        <w:rPr>
          <w:lang w:eastAsia="cs-CZ"/>
        </w:rPr>
        <w:t>postupně snižuje</w:t>
      </w:r>
      <w:r w:rsidR="00B23345">
        <w:rPr>
          <w:lang w:eastAsia="cs-CZ"/>
        </w:rPr>
        <w:t>. V posledním trimestru plod v děložní dutině zaujme definitivní polohu, postavení a držení, které následně ovlivňují vedení porodu. (</w:t>
      </w:r>
      <w:r w:rsidR="007324A4">
        <w:rPr>
          <w:lang w:eastAsia="cs-CZ"/>
        </w:rPr>
        <w:t>3</w:t>
      </w:r>
      <w:r w:rsidR="00B23345">
        <w:rPr>
          <w:lang w:eastAsia="cs-CZ"/>
        </w:rPr>
        <w:t xml:space="preserve">) </w:t>
      </w:r>
    </w:p>
    <w:p w14:paraId="283E0917" w14:textId="2FDDF6F8" w:rsidR="00B014BE" w:rsidRDefault="00D90CA3" w:rsidP="005205EB">
      <w:pPr>
        <w:spacing w:line="360" w:lineRule="auto"/>
        <w:ind w:firstLine="432"/>
        <w:jc w:val="both"/>
        <w:rPr>
          <w:lang w:eastAsia="cs-CZ"/>
        </w:rPr>
      </w:pPr>
      <w:r>
        <w:rPr>
          <w:lang w:eastAsia="cs-CZ"/>
        </w:rPr>
        <w:t>Poloha plodu (</w:t>
      </w:r>
      <w:proofErr w:type="spellStart"/>
      <w:r>
        <w:rPr>
          <w:lang w:eastAsia="cs-CZ"/>
        </w:rPr>
        <w:t>situs</w:t>
      </w:r>
      <w:proofErr w:type="spellEnd"/>
      <w:r>
        <w:rPr>
          <w:lang w:eastAsia="cs-CZ"/>
        </w:rPr>
        <w:t xml:space="preserve">) je popsána jako vztah podélné osy plodu k ose děložního těla. Rozeznáváme polohu podélnou hlavičkou nebo koncem pánevním, polohu příčnou a polohu šikmou. Jsou-li obě osy rovnoběžné, hovoříme o poloze podélné. V 96 % těhotenství </w:t>
      </w:r>
      <w:r w:rsidR="00107589">
        <w:rPr>
          <w:lang w:eastAsia="cs-CZ"/>
        </w:rPr>
        <w:t xml:space="preserve">se </w:t>
      </w:r>
      <w:r w:rsidR="00CB3B2C">
        <w:rPr>
          <w:lang w:eastAsia="cs-CZ"/>
        </w:rPr>
        <w:t xml:space="preserve">na konci III. trimestru </w:t>
      </w:r>
      <w:r w:rsidR="00107589">
        <w:rPr>
          <w:lang w:eastAsia="cs-CZ"/>
        </w:rPr>
        <w:t xml:space="preserve">jedná o polohu podélnou hlavičkou, kdy se plod dostává hlavou dolů, což je dáno </w:t>
      </w:r>
      <w:r w:rsidR="00AB4057">
        <w:rPr>
          <w:lang w:eastAsia="cs-CZ"/>
        </w:rPr>
        <w:t xml:space="preserve">větší </w:t>
      </w:r>
      <w:r w:rsidR="00107589">
        <w:rPr>
          <w:lang w:eastAsia="cs-CZ"/>
        </w:rPr>
        <w:t>specifickou hmotností</w:t>
      </w:r>
      <w:r w:rsidR="00AB4057">
        <w:rPr>
          <w:lang w:eastAsia="cs-CZ"/>
        </w:rPr>
        <w:t xml:space="preserve"> hlavičky oproti konci pánevnímu</w:t>
      </w:r>
      <w:r w:rsidR="00832E57">
        <w:rPr>
          <w:lang w:eastAsia="cs-CZ"/>
        </w:rPr>
        <w:t xml:space="preserve"> a vývojem </w:t>
      </w:r>
      <w:proofErr w:type="spellStart"/>
      <w:r w:rsidR="00832E57">
        <w:rPr>
          <w:lang w:eastAsia="cs-CZ"/>
        </w:rPr>
        <w:t>otolytického</w:t>
      </w:r>
      <w:proofErr w:type="spellEnd"/>
      <w:r w:rsidR="00832E57">
        <w:rPr>
          <w:lang w:eastAsia="cs-CZ"/>
        </w:rPr>
        <w:t xml:space="preserve"> aparátu plodu</w:t>
      </w:r>
      <w:r w:rsidR="00AB4057">
        <w:rPr>
          <w:lang w:eastAsia="cs-CZ"/>
        </w:rPr>
        <w:t>.</w:t>
      </w:r>
      <w:r w:rsidR="00107589">
        <w:rPr>
          <w:lang w:eastAsia="cs-CZ"/>
        </w:rPr>
        <w:t xml:space="preserve"> </w:t>
      </w:r>
      <w:r w:rsidR="00AB4057">
        <w:rPr>
          <w:lang w:eastAsia="cs-CZ"/>
        </w:rPr>
        <w:t xml:space="preserve">Při poloze podélné koncem pánevním je naléhající částí na pánevní vchod </w:t>
      </w:r>
      <w:r w:rsidR="00CB3B2C">
        <w:rPr>
          <w:lang w:eastAsia="cs-CZ"/>
        </w:rPr>
        <w:t xml:space="preserve">rodičky </w:t>
      </w:r>
      <w:r w:rsidR="00AB4057">
        <w:rPr>
          <w:lang w:eastAsia="cs-CZ"/>
        </w:rPr>
        <w:t>konec pánevní plodu</w:t>
      </w:r>
      <w:r w:rsidR="00DB422E">
        <w:rPr>
          <w:lang w:eastAsia="cs-CZ"/>
        </w:rPr>
        <w:t xml:space="preserve"> a hlavička je lokalizovaná ve fundu děložním.</w:t>
      </w:r>
      <w:r w:rsidR="00AB4057">
        <w:rPr>
          <w:lang w:eastAsia="cs-CZ"/>
        </w:rPr>
        <w:t xml:space="preserve">  </w:t>
      </w:r>
      <w:r w:rsidR="00CB3B2C">
        <w:rPr>
          <w:lang w:eastAsia="cs-CZ"/>
        </w:rPr>
        <w:t>A</w:t>
      </w:r>
      <w:r w:rsidR="00AB4057">
        <w:rPr>
          <w:lang w:eastAsia="cs-CZ"/>
        </w:rPr>
        <w:t>si</w:t>
      </w:r>
      <w:r w:rsidR="00CB3B2C">
        <w:rPr>
          <w:lang w:eastAsia="cs-CZ"/>
        </w:rPr>
        <w:t xml:space="preserve"> v</w:t>
      </w:r>
      <w:r w:rsidR="00AB4057">
        <w:rPr>
          <w:lang w:eastAsia="cs-CZ"/>
        </w:rPr>
        <w:t xml:space="preserve"> 1 % těhotenství </w:t>
      </w:r>
      <w:r w:rsidR="00CB3B2C">
        <w:rPr>
          <w:lang w:eastAsia="cs-CZ"/>
        </w:rPr>
        <w:t>se na konci III. trimestru setkáváme s</w:t>
      </w:r>
      <w:r w:rsidR="000E1511">
        <w:rPr>
          <w:lang w:eastAsia="cs-CZ"/>
        </w:rPr>
        <w:t xml:space="preserve"> </w:t>
      </w:r>
      <w:r w:rsidR="00AB4057">
        <w:rPr>
          <w:lang w:eastAsia="cs-CZ"/>
        </w:rPr>
        <w:t>poloh</w:t>
      </w:r>
      <w:r w:rsidR="00CB3B2C">
        <w:rPr>
          <w:lang w:eastAsia="cs-CZ"/>
        </w:rPr>
        <w:t>ou</w:t>
      </w:r>
      <w:r w:rsidR="00AB4057">
        <w:rPr>
          <w:lang w:eastAsia="cs-CZ"/>
        </w:rPr>
        <w:t xml:space="preserve"> </w:t>
      </w:r>
      <w:r w:rsidR="00832E57">
        <w:rPr>
          <w:lang w:eastAsia="cs-CZ"/>
        </w:rPr>
        <w:t>příčnou</w:t>
      </w:r>
      <w:r w:rsidR="00AB4057">
        <w:rPr>
          <w:lang w:eastAsia="cs-CZ"/>
        </w:rPr>
        <w:t xml:space="preserve">, </w:t>
      </w:r>
      <w:r w:rsidR="00CB3B2C">
        <w:rPr>
          <w:lang w:eastAsia="cs-CZ"/>
        </w:rPr>
        <w:t>kdy</w:t>
      </w:r>
      <w:r w:rsidR="00AB4057">
        <w:rPr>
          <w:lang w:eastAsia="cs-CZ"/>
        </w:rPr>
        <w:t xml:space="preserve"> osa těla plodu svírá s osou těla dělohy pravý úhel. Svírají-li osy jiný úhel, jedná se o polohu </w:t>
      </w:r>
      <w:r w:rsidR="003B4D89">
        <w:rPr>
          <w:lang w:eastAsia="cs-CZ"/>
        </w:rPr>
        <w:t>šikmou. Ta je považována za polohu nestálou. (</w:t>
      </w:r>
      <w:r w:rsidR="007324A4">
        <w:rPr>
          <w:lang w:eastAsia="cs-CZ"/>
        </w:rPr>
        <w:t>3</w:t>
      </w:r>
      <w:r w:rsidR="008D28A5">
        <w:rPr>
          <w:lang w:eastAsia="cs-CZ"/>
        </w:rPr>
        <w:t>,</w:t>
      </w:r>
      <w:r w:rsidR="007324A4">
        <w:rPr>
          <w:lang w:eastAsia="cs-CZ"/>
        </w:rPr>
        <w:t>4</w:t>
      </w:r>
      <w:r w:rsidR="008D28A5">
        <w:rPr>
          <w:lang w:eastAsia="cs-CZ"/>
        </w:rPr>
        <w:t>,</w:t>
      </w:r>
      <w:r w:rsidR="007324A4">
        <w:rPr>
          <w:lang w:eastAsia="cs-CZ"/>
        </w:rPr>
        <w:t>5</w:t>
      </w:r>
      <w:r w:rsidR="003B4D89">
        <w:rPr>
          <w:lang w:eastAsia="cs-CZ"/>
        </w:rPr>
        <w:t xml:space="preserve">) </w:t>
      </w:r>
    </w:p>
    <w:p w14:paraId="6EEF7A6A" w14:textId="7158520C" w:rsidR="00832E57" w:rsidRDefault="00832E57" w:rsidP="005205EB">
      <w:pPr>
        <w:spacing w:line="360" w:lineRule="auto"/>
        <w:ind w:firstLine="432"/>
        <w:jc w:val="both"/>
        <w:rPr>
          <w:lang w:eastAsia="cs-CZ"/>
        </w:rPr>
      </w:pPr>
      <w:r>
        <w:rPr>
          <w:lang w:eastAsia="cs-CZ"/>
        </w:rPr>
        <w:t>Postavení plodu (</w:t>
      </w:r>
      <w:proofErr w:type="spellStart"/>
      <w:r>
        <w:rPr>
          <w:lang w:eastAsia="cs-CZ"/>
        </w:rPr>
        <w:t>positio</w:t>
      </w:r>
      <w:proofErr w:type="spellEnd"/>
      <w:r>
        <w:rPr>
          <w:lang w:eastAsia="cs-CZ"/>
        </w:rPr>
        <w:t xml:space="preserve">) popisuje uložení páteře plodu vůči hraně děložní. Rozeznáváme postavení </w:t>
      </w:r>
      <w:r w:rsidR="00874D26">
        <w:rPr>
          <w:lang w:eastAsia="cs-CZ"/>
        </w:rPr>
        <w:t>levé a pravé</w:t>
      </w:r>
      <w:r>
        <w:rPr>
          <w:lang w:eastAsia="cs-CZ"/>
        </w:rPr>
        <w:t xml:space="preserve">. </w:t>
      </w:r>
      <w:r w:rsidR="00874D26">
        <w:rPr>
          <w:lang w:eastAsia="cs-CZ"/>
        </w:rPr>
        <w:t xml:space="preserve"> </w:t>
      </w:r>
      <w:r w:rsidR="002B55AA">
        <w:rPr>
          <w:lang w:eastAsia="cs-CZ"/>
        </w:rPr>
        <w:t>S</w:t>
      </w:r>
      <w:r>
        <w:rPr>
          <w:lang w:eastAsia="cs-CZ"/>
        </w:rPr>
        <w:t xml:space="preserve">oučasně posuzujeme </w:t>
      </w:r>
      <w:r w:rsidR="00874D26">
        <w:rPr>
          <w:lang w:eastAsia="cs-CZ"/>
        </w:rPr>
        <w:t>natočení</w:t>
      </w:r>
      <w:r>
        <w:rPr>
          <w:lang w:eastAsia="cs-CZ"/>
        </w:rPr>
        <w:t xml:space="preserve"> </w:t>
      </w:r>
      <w:r w:rsidR="00874D26">
        <w:rPr>
          <w:lang w:eastAsia="cs-CZ"/>
        </w:rPr>
        <w:t>hřbetu</w:t>
      </w:r>
      <w:r>
        <w:rPr>
          <w:lang w:eastAsia="cs-CZ"/>
        </w:rPr>
        <w:t xml:space="preserve"> plodu</w:t>
      </w:r>
      <w:r w:rsidR="00A457D7">
        <w:rPr>
          <w:lang w:eastAsia="cs-CZ"/>
        </w:rPr>
        <w:t xml:space="preserve"> vůči zádům a břišní </w:t>
      </w:r>
      <w:r w:rsidR="002B55AA">
        <w:rPr>
          <w:lang w:eastAsia="cs-CZ"/>
        </w:rPr>
        <w:t>s</w:t>
      </w:r>
      <w:r w:rsidR="00A457D7">
        <w:rPr>
          <w:lang w:eastAsia="cs-CZ"/>
        </w:rPr>
        <w:t>těně matky.</w:t>
      </w:r>
      <w:r w:rsidR="008E3118">
        <w:rPr>
          <w:lang w:eastAsia="cs-CZ"/>
        </w:rPr>
        <w:t xml:space="preserve"> Díky tomuto dělení </w:t>
      </w:r>
      <w:r w:rsidR="002B55AA">
        <w:rPr>
          <w:lang w:eastAsia="cs-CZ"/>
        </w:rPr>
        <w:t xml:space="preserve">popisujeme </w:t>
      </w:r>
      <w:r w:rsidR="008E3118">
        <w:rPr>
          <w:lang w:eastAsia="cs-CZ"/>
        </w:rPr>
        <w:t>čtyři pozice plodu. Postavení levé přední (I. obyčejné), pravé zadní (II. obyčejné), levé zadní (I. méně obyčejné) a pravé přední (II. méně obyčejné). Nejčastěji je plod uložen v postavení levém předním, které je dáno přirozen</w:t>
      </w:r>
      <w:r w:rsidR="00A457D7">
        <w:rPr>
          <w:lang w:eastAsia="cs-CZ"/>
        </w:rPr>
        <w:t>ou</w:t>
      </w:r>
      <w:r w:rsidR="008E3118">
        <w:rPr>
          <w:lang w:eastAsia="cs-CZ"/>
        </w:rPr>
        <w:t xml:space="preserve"> </w:t>
      </w:r>
      <w:proofErr w:type="spellStart"/>
      <w:r w:rsidR="008E3118">
        <w:rPr>
          <w:lang w:eastAsia="cs-CZ"/>
        </w:rPr>
        <w:t>dextrotorzí</w:t>
      </w:r>
      <w:proofErr w:type="spellEnd"/>
      <w:r w:rsidR="008E3118">
        <w:rPr>
          <w:lang w:eastAsia="cs-CZ"/>
        </w:rPr>
        <w:t xml:space="preserve"> dělohy.</w:t>
      </w:r>
      <w:r w:rsidR="003B333C">
        <w:rPr>
          <w:lang w:eastAsia="cs-CZ"/>
        </w:rPr>
        <w:t xml:space="preserve"> (</w:t>
      </w:r>
      <w:r w:rsidR="007324A4">
        <w:rPr>
          <w:lang w:eastAsia="cs-CZ"/>
        </w:rPr>
        <w:t>4</w:t>
      </w:r>
      <w:r w:rsidR="003B333C">
        <w:rPr>
          <w:lang w:eastAsia="cs-CZ"/>
        </w:rPr>
        <w:t>,</w:t>
      </w:r>
      <w:r w:rsidR="007324A4">
        <w:rPr>
          <w:lang w:eastAsia="cs-CZ"/>
        </w:rPr>
        <w:t>5</w:t>
      </w:r>
      <w:r w:rsidR="003B333C">
        <w:rPr>
          <w:lang w:eastAsia="cs-CZ"/>
        </w:rPr>
        <w:t>)</w:t>
      </w:r>
    </w:p>
    <w:p w14:paraId="74382426" w14:textId="77777777" w:rsidR="003B333C" w:rsidRDefault="003B333C" w:rsidP="005205EB">
      <w:pPr>
        <w:spacing w:line="360" w:lineRule="auto"/>
        <w:ind w:firstLine="432"/>
        <w:jc w:val="both"/>
        <w:rPr>
          <w:lang w:eastAsia="cs-CZ"/>
        </w:rPr>
      </w:pPr>
      <w:r>
        <w:rPr>
          <w:lang w:eastAsia="cs-CZ"/>
        </w:rPr>
        <w:t>Naléhání plodu (</w:t>
      </w:r>
      <w:proofErr w:type="spellStart"/>
      <w:r>
        <w:rPr>
          <w:lang w:eastAsia="cs-CZ"/>
        </w:rPr>
        <w:t>praesentatio</w:t>
      </w:r>
      <w:proofErr w:type="spellEnd"/>
      <w:r>
        <w:rPr>
          <w:lang w:eastAsia="cs-CZ"/>
        </w:rPr>
        <w:t>) značí vztah naléhající části k rovině pánevního vchodu. Od naléhající části plodu se odvíjí průběh porodu. (</w:t>
      </w:r>
      <w:r w:rsidR="007324A4">
        <w:rPr>
          <w:lang w:eastAsia="cs-CZ"/>
        </w:rPr>
        <w:t>5</w:t>
      </w:r>
      <w:r>
        <w:rPr>
          <w:lang w:eastAsia="cs-CZ"/>
        </w:rPr>
        <w:t>)</w:t>
      </w:r>
    </w:p>
    <w:p w14:paraId="28CFB886" w14:textId="77777777" w:rsidR="003B4D89" w:rsidRDefault="00C47F24" w:rsidP="005205EB">
      <w:pPr>
        <w:spacing w:line="360" w:lineRule="auto"/>
        <w:ind w:firstLine="432"/>
        <w:jc w:val="both"/>
        <w:rPr>
          <w:lang w:eastAsia="cs-CZ"/>
        </w:rPr>
      </w:pPr>
      <w:r>
        <w:rPr>
          <w:lang w:eastAsia="cs-CZ"/>
        </w:rPr>
        <w:t xml:space="preserve">Držení (habitus) určuje vzájemný vztah jednotlivých částí plodu. Plod má v dutině děložní omezený prostor, proto je jeho držení co nejúspornější. Všechny klouby končetin jsou ve flexi a přitaženy nejblíže tělu plodu. </w:t>
      </w:r>
      <w:r w:rsidR="00834C5D">
        <w:rPr>
          <w:lang w:eastAsia="cs-CZ"/>
        </w:rPr>
        <w:t>Hlavička je ohnutá k hrudníku plodu a páteř tvoří plynulý oblouk. (</w:t>
      </w:r>
      <w:r w:rsidR="007324A4">
        <w:rPr>
          <w:lang w:eastAsia="cs-CZ"/>
        </w:rPr>
        <w:t>5</w:t>
      </w:r>
      <w:r w:rsidR="00834C5D">
        <w:rPr>
          <w:lang w:eastAsia="cs-CZ"/>
        </w:rPr>
        <w:t>)</w:t>
      </w:r>
    </w:p>
    <w:p w14:paraId="43E6A3C1" w14:textId="77777777" w:rsidR="00F169BA" w:rsidRDefault="00F169BA" w:rsidP="005205EB">
      <w:pPr>
        <w:spacing w:after="0" w:line="360" w:lineRule="auto"/>
        <w:jc w:val="both"/>
        <w:rPr>
          <w:lang w:eastAsia="cs-CZ"/>
        </w:rPr>
      </w:pPr>
    </w:p>
    <w:p w14:paraId="0224EA00" w14:textId="154AC9E7" w:rsidR="003B4D89" w:rsidRPr="00F169BA" w:rsidRDefault="00DB422E" w:rsidP="005205EB">
      <w:pPr>
        <w:pStyle w:val="Nadpis2"/>
        <w:spacing w:line="360" w:lineRule="auto"/>
        <w:jc w:val="both"/>
      </w:pPr>
      <w:bookmarkStart w:id="4" w:name="_Toc8600113"/>
      <w:r w:rsidRPr="00F169BA">
        <w:t xml:space="preserve">Poloha plodu </w:t>
      </w:r>
      <w:r w:rsidR="003C4201">
        <w:t xml:space="preserve">podélná </w:t>
      </w:r>
      <w:r w:rsidRPr="00F169BA">
        <w:t>koncem pánevním</w:t>
      </w:r>
      <w:bookmarkEnd w:id="4"/>
    </w:p>
    <w:p w14:paraId="5D31AF08" w14:textId="77777777" w:rsidR="00DB422E" w:rsidRDefault="00DB422E" w:rsidP="005205EB">
      <w:pPr>
        <w:spacing w:after="60" w:line="360" w:lineRule="auto"/>
        <w:jc w:val="both"/>
        <w:rPr>
          <w:lang w:eastAsia="cs-CZ"/>
        </w:rPr>
      </w:pPr>
    </w:p>
    <w:p w14:paraId="5614A61E" w14:textId="4D3A32DE" w:rsidR="00DB422E" w:rsidRDefault="00DB422E" w:rsidP="005205EB">
      <w:pPr>
        <w:spacing w:after="60" w:line="360" w:lineRule="auto"/>
        <w:ind w:firstLine="432"/>
        <w:jc w:val="both"/>
        <w:rPr>
          <w:lang w:eastAsia="cs-CZ"/>
        </w:rPr>
      </w:pPr>
      <w:r>
        <w:rPr>
          <w:lang w:eastAsia="cs-CZ"/>
        </w:rPr>
        <w:t xml:space="preserve">Poloha plodu </w:t>
      </w:r>
      <w:r w:rsidR="00D203C8">
        <w:rPr>
          <w:lang w:eastAsia="cs-CZ"/>
        </w:rPr>
        <w:t xml:space="preserve">podélná </w:t>
      </w:r>
      <w:r>
        <w:rPr>
          <w:lang w:eastAsia="cs-CZ"/>
        </w:rPr>
        <w:t>koncem pánevním (konec pánevní, KP) patří mezi polohy nepravidelné.</w:t>
      </w:r>
      <w:r w:rsidR="003E6B48">
        <w:rPr>
          <w:lang w:eastAsia="cs-CZ"/>
        </w:rPr>
        <w:t xml:space="preserve">  Vzhledem k tomu, že obvod prostupující části je menší než</w:t>
      </w:r>
      <w:r w:rsidR="003A1145">
        <w:rPr>
          <w:lang w:eastAsia="cs-CZ"/>
        </w:rPr>
        <w:t xml:space="preserve"> </w:t>
      </w:r>
      <w:r w:rsidR="003E6B48">
        <w:rPr>
          <w:lang w:eastAsia="cs-CZ"/>
        </w:rPr>
        <w:t>obvod</w:t>
      </w:r>
      <w:r w:rsidR="00D00852">
        <w:rPr>
          <w:lang w:eastAsia="cs-CZ"/>
        </w:rPr>
        <w:t xml:space="preserve"> následně</w:t>
      </w:r>
      <w:r w:rsidR="003E6B48">
        <w:rPr>
          <w:lang w:eastAsia="cs-CZ"/>
        </w:rPr>
        <w:t xml:space="preserve"> </w:t>
      </w:r>
      <w:r w:rsidR="00370194">
        <w:rPr>
          <w:lang w:eastAsia="cs-CZ"/>
        </w:rPr>
        <w:t>se rodící</w:t>
      </w:r>
      <w:r w:rsidR="003E6B48">
        <w:rPr>
          <w:lang w:eastAsia="cs-CZ"/>
        </w:rPr>
        <w:t xml:space="preserve"> hlavičky, řadí se </w:t>
      </w:r>
      <w:r w:rsidR="00DA74CE">
        <w:rPr>
          <w:lang w:eastAsia="cs-CZ"/>
        </w:rPr>
        <w:t xml:space="preserve">porod v poloze </w:t>
      </w:r>
      <w:r w:rsidR="003E6B48">
        <w:rPr>
          <w:lang w:eastAsia="cs-CZ"/>
        </w:rPr>
        <w:t xml:space="preserve">KP mezi porody </w:t>
      </w:r>
      <w:r w:rsidR="002C6F81">
        <w:rPr>
          <w:lang w:eastAsia="cs-CZ"/>
        </w:rPr>
        <w:t>obecně zatížené vyšším rizikem</w:t>
      </w:r>
      <w:r w:rsidR="003E6B48">
        <w:rPr>
          <w:lang w:eastAsia="cs-CZ"/>
        </w:rPr>
        <w:t xml:space="preserve">. </w:t>
      </w:r>
      <w:r w:rsidR="00B93B1F">
        <w:rPr>
          <w:lang w:eastAsia="cs-CZ"/>
        </w:rPr>
        <w:t>(</w:t>
      </w:r>
      <w:r w:rsidR="007324A4">
        <w:rPr>
          <w:lang w:eastAsia="cs-CZ"/>
        </w:rPr>
        <w:t>4</w:t>
      </w:r>
      <w:r w:rsidR="00B93B1F">
        <w:rPr>
          <w:lang w:eastAsia="cs-CZ"/>
        </w:rPr>
        <w:t xml:space="preserve">) </w:t>
      </w:r>
    </w:p>
    <w:p w14:paraId="7135A011" w14:textId="77777777" w:rsidR="004247DB" w:rsidRDefault="004247DB" w:rsidP="005205EB">
      <w:pPr>
        <w:spacing w:after="60" w:line="360" w:lineRule="auto"/>
        <w:jc w:val="both"/>
        <w:rPr>
          <w:lang w:eastAsia="cs-CZ"/>
        </w:rPr>
      </w:pPr>
    </w:p>
    <w:p w14:paraId="314A9DD8" w14:textId="689C81EA" w:rsidR="004247DB" w:rsidRDefault="004247DB" w:rsidP="005205EB">
      <w:pPr>
        <w:pStyle w:val="Nadpis3"/>
        <w:spacing w:line="360" w:lineRule="auto"/>
        <w:jc w:val="both"/>
        <w:rPr>
          <w:lang w:eastAsia="cs-CZ"/>
        </w:rPr>
      </w:pPr>
      <w:bookmarkStart w:id="5" w:name="_Toc8600114"/>
      <w:r>
        <w:rPr>
          <w:lang w:eastAsia="cs-CZ"/>
        </w:rPr>
        <w:t xml:space="preserve">Incidence polohy </w:t>
      </w:r>
      <w:r w:rsidR="00D32FBE">
        <w:rPr>
          <w:lang w:eastAsia="cs-CZ"/>
        </w:rPr>
        <w:t>podélné</w:t>
      </w:r>
      <w:r w:rsidR="00977117">
        <w:rPr>
          <w:lang w:eastAsia="cs-CZ"/>
        </w:rPr>
        <w:t xml:space="preserve"> </w:t>
      </w:r>
      <w:r w:rsidR="0049433C">
        <w:rPr>
          <w:lang w:eastAsia="cs-CZ"/>
        </w:rPr>
        <w:t>koncem pánevním</w:t>
      </w:r>
      <w:bookmarkEnd w:id="5"/>
    </w:p>
    <w:p w14:paraId="16963014" w14:textId="77777777" w:rsidR="004247DB" w:rsidRDefault="004247DB" w:rsidP="005205EB">
      <w:pPr>
        <w:spacing w:after="60" w:line="360" w:lineRule="auto"/>
        <w:jc w:val="both"/>
        <w:rPr>
          <w:lang w:eastAsia="cs-CZ"/>
        </w:rPr>
      </w:pPr>
    </w:p>
    <w:p w14:paraId="1ABF231E" w14:textId="32EA47CC" w:rsidR="00DA74CE" w:rsidRDefault="00D32FBE" w:rsidP="000E1511">
      <w:pPr>
        <w:spacing w:after="60" w:line="360" w:lineRule="auto"/>
        <w:ind w:firstLine="432"/>
        <w:jc w:val="both"/>
        <w:rPr>
          <w:lang w:eastAsia="cs-CZ"/>
        </w:rPr>
      </w:pPr>
      <w:r>
        <w:rPr>
          <w:lang w:eastAsia="cs-CZ"/>
        </w:rPr>
        <w:t>Výskyt p</w:t>
      </w:r>
      <w:r w:rsidR="00D00852">
        <w:rPr>
          <w:lang w:eastAsia="cs-CZ"/>
        </w:rPr>
        <w:t>oloh</w:t>
      </w:r>
      <w:r>
        <w:rPr>
          <w:lang w:eastAsia="cs-CZ"/>
        </w:rPr>
        <w:t>y</w:t>
      </w:r>
      <w:r w:rsidR="000E1511">
        <w:rPr>
          <w:lang w:eastAsia="cs-CZ"/>
        </w:rPr>
        <w:t xml:space="preserve"> podélné</w:t>
      </w:r>
      <w:r w:rsidR="00D00852">
        <w:rPr>
          <w:lang w:eastAsia="cs-CZ"/>
        </w:rPr>
        <w:t xml:space="preserve"> KP je nepřímo úměrn</w:t>
      </w:r>
      <w:r>
        <w:rPr>
          <w:lang w:eastAsia="cs-CZ"/>
        </w:rPr>
        <w:t>ý</w:t>
      </w:r>
      <w:r w:rsidR="00D00852">
        <w:rPr>
          <w:lang w:eastAsia="cs-CZ"/>
        </w:rPr>
        <w:t xml:space="preserve"> gestačnímu stáří plodu. </w:t>
      </w:r>
      <w:r w:rsidR="00370194">
        <w:rPr>
          <w:lang w:eastAsia="cs-CZ"/>
        </w:rPr>
        <w:t>Se zvyšujícím se stářím plod</w:t>
      </w:r>
      <w:r w:rsidR="00DA74CE">
        <w:rPr>
          <w:lang w:eastAsia="cs-CZ"/>
        </w:rPr>
        <w:t>u</w:t>
      </w:r>
      <w:r w:rsidR="00370194">
        <w:rPr>
          <w:lang w:eastAsia="cs-CZ"/>
        </w:rPr>
        <w:t xml:space="preserve"> se procento KP snižuje. </w:t>
      </w:r>
      <w:r>
        <w:rPr>
          <w:lang w:eastAsia="cs-CZ"/>
        </w:rPr>
        <w:t>V</w:t>
      </w:r>
      <w:r w:rsidR="00DD0695">
        <w:rPr>
          <w:lang w:eastAsia="cs-CZ"/>
        </w:rPr>
        <w:t>e</w:t>
      </w:r>
      <w:r w:rsidR="00370194">
        <w:rPr>
          <w:lang w:eastAsia="cs-CZ"/>
        </w:rPr>
        <w:t xml:space="preserve"> 28. týdnu gravidity se v poloze </w:t>
      </w:r>
      <w:r w:rsidR="000E1511">
        <w:rPr>
          <w:lang w:eastAsia="cs-CZ"/>
        </w:rPr>
        <w:t xml:space="preserve">podélné </w:t>
      </w:r>
      <w:r w:rsidR="00370194">
        <w:rPr>
          <w:lang w:eastAsia="cs-CZ"/>
        </w:rPr>
        <w:t xml:space="preserve">KP nachází až 40 % </w:t>
      </w:r>
      <w:r>
        <w:rPr>
          <w:lang w:eastAsia="cs-CZ"/>
        </w:rPr>
        <w:t>plodů</w:t>
      </w:r>
      <w:r w:rsidR="00370194">
        <w:rPr>
          <w:lang w:eastAsia="cs-CZ"/>
        </w:rPr>
        <w:t>, mezi 28. a</w:t>
      </w:r>
      <w:r w:rsidR="00DD0695">
        <w:rPr>
          <w:lang w:eastAsia="cs-CZ"/>
        </w:rPr>
        <w:t xml:space="preserve"> </w:t>
      </w:r>
      <w:r w:rsidR="00370194">
        <w:rPr>
          <w:lang w:eastAsia="cs-CZ"/>
        </w:rPr>
        <w:t xml:space="preserve">36. týdnem se incidence snižuje přibližně na 17 %. </w:t>
      </w:r>
      <w:r w:rsidR="00DD0695">
        <w:rPr>
          <w:lang w:eastAsia="cs-CZ"/>
        </w:rPr>
        <w:t xml:space="preserve">Plod většinou zaujme definitivní polohu mezi 32. až 34. týdnem gravidity. Ve </w:t>
      </w:r>
      <w:r w:rsidR="000E1511">
        <w:rPr>
          <w:lang w:eastAsia="cs-CZ"/>
        </w:rPr>
        <w:t>3–4</w:t>
      </w:r>
      <w:r w:rsidR="00DD0695">
        <w:rPr>
          <w:lang w:eastAsia="cs-CZ"/>
        </w:rPr>
        <w:t xml:space="preserve"> % nedochází k tzv. spontánnímu obratu a plod zůstane z různých příčin v poloze </w:t>
      </w:r>
      <w:r w:rsidR="009C04A0">
        <w:rPr>
          <w:lang w:eastAsia="cs-CZ"/>
        </w:rPr>
        <w:t xml:space="preserve">podélné </w:t>
      </w:r>
      <w:r w:rsidR="00DD0695">
        <w:rPr>
          <w:lang w:eastAsia="cs-CZ"/>
        </w:rPr>
        <w:t>KP</w:t>
      </w:r>
      <w:r w:rsidRPr="00D32FBE">
        <w:rPr>
          <w:lang w:eastAsia="cs-CZ"/>
        </w:rPr>
        <w:t xml:space="preserve"> </w:t>
      </w:r>
      <w:r>
        <w:rPr>
          <w:lang w:eastAsia="cs-CZ"/>
        </w:rPr>
        <w:t>až do termínu porodu</w:t>
      </w:r>
      <w:r w:rsidR="00DD0695">
        <w:rPr>
          <w:lang w:eastAsia="cs-CZ"/>
        </w:rPr>
        <w:t>. (</w:t>
      </w:r>
      <w:r w:rsidR="007324A4">
        <w:rPr>
          <w:lang w:eastAsia="cs-CZ"/>
        </w:rPr>
        <w:t>4</w:t>
      </w:r>
      <w:r w:rsidR="008D28A5">
        <w:rPr>
          <w:lang w:eastAsia="cs-CZ"/>
        </w:rPr>
        <w:t>,</w:t>
      </w:r>
      <w:r w:rsidR="007324A4">
        <w:rPr>
          <w:lang w:eastAsia="cs-CZ"/>
        </w:rPr>
        <w:t>6</w:t>
      </w:r>
      <w:r w:rsidR="00DD0695">
        <w:rPr>
          <w:lang w:eastAsia="cs-CZ"/>
        </w:rPr>
        <w:t xml:space="preserve">) </w:t>
      </w:r>
    </w:p>
    <w:p w14:paraId="31B3040D" w14:textId="77777777" w:rsidR="00DA74CE" w:rsidRDefault="00DA74CE" w:rsidP="005205EB">
      <w:pPr>
        <w:spacing w:after="60" w:line="360" w:lineRule="auto"/>
        <w:jc w:val="both"/>
        <w:rPr>
          <w:lang w:eastAsia="cs-CZ"/>
        </w:rPr>
      </w:pPr>
    </w:p>
    <w:p w14:paraId="3BAF2B82" w14:textId="18D66655" w:rsidR="00DA74CE" w:rsidRDefault="00DA74CE" w:rsidP="005205EB">
      <w:pPr>
        <w:pStyle w:val="Nadpis3"/>
        <w:spacing w:line="360" w:lineRule="auto"/>
        <w:jc w:val="both"/>
        <w:rPr>
          <w:lang w:eastAsia="cs-CZ"/>
        </w:rPr>
      </w:pPr>
      <w:bookmarkStart w:id="6" w:name="_Toc8600115"/>
      <w:r>
        <w:rPr>
          <w:lang w:eastAsia="cs-CZ"/>
        </w:rPr>
        <w:t xml:space="preserve">Etiologie polohy </w:t>
      </w:r>
      <w:r w:rsidR="00E717F0">
        <w:rPr>
          <w:lang w:eastAsia="cs-CZ"/>
        </w:rPr>
        <w:t xml:space="preserve">podélné </w:t>
      </w:r>
      <w:r>
        <w:rPr>
          <w:lang w:eastAsia="cs-CZ"/>
        </w:rPr>
        <w:t>koncem pánevním</w:t>
      </w:r>
      <w:bookmarkEnd w:id="6"/>
    </w:p>
    <w:p w14:paraId="4A24EA53" w14:textId="77777777" w:rsidR="00DA74CE" w:rsidRDefault="00DA74CE" w:rsidP="005205EB">
      <w:pPr>
        <w:spacing w:after="60" w:line="360" w:lineRule="auto"/>
        <w:ind w:firstLine="432"/>
        <w:jc w:val="both"/>
        <w:rPr>
          <w:lang w:eastAsia="cs-CZ"/>
        </w:rPr>
      </w:pPr>
    </w:p>
    <w:p w14:paraId="053E52AA" w14:textId="3A5425DF" w:rsidR="001C59B8" w:rsidRDefault="00944157" w:rsidP="005205EB">
      <w:pPr>
        <w:spacing w:after="60" w:line="360" w:lineRule="auto"/>
        <w:ind w:firstLine="432"/>
        <w:jc w:val="both"/>
        <w:rPr>
          <w:lang w:eastAsia="cs-CZ"/>
        </w:rPr>
      </w:pPr>
      <w:r>
        <w:rPr>
          <w:lang w:eastAsia="cs-CZ"/>
        </w:rPr>
        <w:t xml:space="preserve">Ke </w:t>
      </w:r>
      <w:r w:rsidR="0023458B">
        <w:rPr>
          <w:lang w:eastAsia="cs-CZ"/>
        </w:rPr>
        <w:t xml:space="preserve">příčinám </w:t>
      </w:r>
      <w:r w:rsidR="00506185">
        <w:rPr>
          <w:lang w:eastAsia="cs-CZ"/>
        </w:rPr>
        <w:t xml:space="preserve">ze strany plodu </w:t>
      </w:r>
      <w:r w:rsidR="0023458B">
        <w:rPr>
          <w:lang w:eastAsia="cs-CZ"/>
        </w:rPr>
        <w:t xml:space="preserve">můžeme řadit vrozené vývojové vady </w:t>
      </w:r>
      <w:r w:rsidR="00787576">
        <w:rPr>
          <w:lang w:eastAsia="cs-CZ"/>
        </w:rPr>
        <w:t xml:space="preserve">(VVV) </w:t>
      </w:r>
      <w:r w:rsidR="0023458B">
        <w:rPr>
          <w:lang w:eastAsia="cs-CZ"/>
        </w:rPr>
        <w:t>plodu</w:t>
      </w:r>
      <w:r w:rsidR="009C04A0">
        <w:rPr>
          <w:lang w:eastAsia="cs-CZ"/>
        </w:rPr>
        <w:t xml:space="preserve">, </w:t>
      </w:r>
      <w:r w:rsidR="0023458B">
        <w:rPr>
          <w:lang w:eastAsia="cs-CZ"/>
        </w:rPr>
        <w:t xml:space="preserve">a abnormální vývoj centrálního nervového systému </w:t>
      </w:r>
      <w:r w:rsidR="001813D2">
        <w:rPr>
          <w:lang w:eastAsia="cs-CZ"/>
        </w:rPr>
        <w:t xml:space="preserve">(CNS) </w:t>
      </w:r>
      <w:r w:rsidR="0023458B">
        <w:rPr>
          <w:lang w:eastAsia="cs-CZ"/>
        </w:rPr>
        <w:t>plod</w:t>
      </w:r>
      <w:r w:rsidR="00506185">
        <w:rPr>
          <w:lang w:eastAsia="cs-CZ"/>
        </w:rPr>
        <w:t>u</w:t>
      </w:r>
      <w:r w:rsidR="0023458B">
        <w:rPr>
          <w:lang w:eastAsia="cs-CZ"/>
        </w:rPr>
        <w:t>, bránící volnému pohybu</w:t>
      </w:r>
      <w:r w:rsidR="00DA74CE">
        <w:rPr>
          <w:lang w:eastAsia="cs-CZ"/>
        </w:rPr>
        <w:t xml:space="preserve"> v děloze</w:t>
      </w:r>
      <w:r w:rsidR="0023458B">
        <w:rPr>
          <w:lang w:eastAsia="cs-CZ"/>
        </w:rPr>
        <w:t xml:space="preserve">. </w:t>
      </w:r>
      <w:r w:rsidR="00506185">
        <w:rPr>
          <w:lang w:eastAsia="cs-CZ"/>
        </w:rPr>
        <w:t>Častější</w:t>
      </w:r>
      <w:r w:rsidR="0023458B">
        <w:rPr>
          <w:lang w:eastAsia="cs-CZ"/>
        </w:rPr>
        <w:t xml:space="preserve"> výskyt KP bývá u předčasných porodů a u porodu mrtvého plodu. Další etiologie ze strany </w:t>
      </w:r>
      <w:r w:rsidR="00DA74CE">
        <w:rPr>
          <w:lang w:eastAsia="cs-CZ"/>
        </w:rPr>
        <w:t>dítěte</w:t>
      </w:r>
      <w:r w:rsidR="0023458B">
        <w:rPr>
          <w:lang w:eastAsia="cs-CZ"/>
        </w:rPr>
        <w:t xml:space="preserve"> jsou nadměrná velikost a intrauterinní růstová </w:t>
      </w:r>
      <w:r w:rsidR="00687836">
        <w:rPr>
          <w:lang w:eastAsia="cs-CZ"/>
        </w:rPr>
        <w:t>restrikce</w:t>
      </w:r>
      <w:r w:rsidR="0023458B">
        <w:rPr>
          <w:lang w:eastAsia="cs-CZ"/>
        </w:rPr>
        <w:t xml:space="preserve"> (IUGR). </w:t>
      </w:r>
      <w:r w:rsidR="008D28A5">
        <w:rPr>
          <w:lang w:eastAsia="cs-CZ"/>
        </w:rPr>
        <w:t>(</w:t>
      </w:r>
      <w:r w:rsidR="007324A4">
        <w:rPr>
          <w:lang w:eastAsia="cs-CZ"/>
        </w:rPr>
        <w:t>4</w:t>
      </w:r>
      <w:r w:rsidR="008D28A5">
        <w:rPr>
          <w:lang w:eastAsia="cs-CZ"/>
        </w:rPr>
        <w:t>,</w:t>
      </w:r>
      <w:r w:rsidR="007324A4">
        <w:rPr>
          <w:lang w:eastAsia="cs-CZ"/>
        </w:rPr>
        <w:t>5</w:t>
      </w:r>
      <w:r w:rsidR="008D28A5">
        <w:rPr>
          <w:lang w:eastAsia="cs-CZ"/>
        </w:rPr>
        <w:t>)</w:t>
      </w:r>
    </w:p>
    <w:p w14:paraId="42F5F56F" w14:textId="493DA212" w:rsidR="00D00852" w:rsidRDefault="00787576" w:rsidP="005205EB">
      <w:pPr>
        <w:spacing w:after="60" w:line="360" w:lineRule="auto"/>
        <w:ind w:firstLine="432"/>
        <w:jc w:val="both"/>
        <w:rPr>
          <w:lang w:eastAsia="cs-CZ"/>
        </w:rPr>
      </w:pPr>
      <w:r>
        <w:rPr>
          <w:lang w:eastAsia="cs-CZ"/>
        </w:rPr>
        <w:t xml:space="preserve">Mezi </w:t>
      </w:r>
      <w:r w:rsidR="0009349F">
        <w:rPr>
          <w:lang w:eastAsia="cs-CZ"/>
        </w:rPr>
        <w:t>příčiny ze strany matky</w:t>
      </w:r>
      <w:r>
        <w:rPr>
          <w:lang w:eastAsia="cs-CZ"/>
        </w:rPr>
        <w:t xml:space="preserve"> lze řadit </w:t>
      </w:r>
      <w:r w:rsidR="0009349F">
        <w:rPr>
          <w:lang w:eastAsia="cs-CZ"/>
        </w:rPr>
        <w:t xml:space="preserve">vrozené vývojové vady </w:t>
      </w:r>
      <w:r>
        <w:rPr>
          <w:lang w:eastAsia="cs-CZ"/>
        </w:rPr>
        <w:t>dělohy, získané děložní deformity jako například jizva na děloze a myomy</w:t>
      </w:r>
      <w:r w:rsidR="001813D2">
        <w:rPr>
          <w:lang w:eastAsia="cs-CZ"/>
        </w:rPr>
        <w:t xml:space="preserve">. Všeobecně zúžená pánev a stavy po traumatech v oblasti malé pánve, příliš úzký dolní děložní segment u primipar, rigidní dolní děložní segment nebo zvýšená prostornost děložního segmentu vlivem </w:t>
      </w:r>
      <w:proofErr w:type="spellStart"/>
      <w:r w:rsidR="001813D2">
        <w:rPr>
          <w:lang w:eastAsia="cs-CZ"/>
        </w:rPr>
        <w:t>multiparity</w:t>
      </w:r>
      <w:proofErr w:type="spellEnd"/>
      <w:r w:rsidR="001813D2">
        <w:rPr>
          <w:lang w:eastAsia="cs-CZ"/>
        </w:rPr>
        <w:t>. Odchylky množství amniální tekutiny (</w:t>
      </w:r>
      <w:proofErr w:type="spellStart"/>
      <w:r w:rsidR="001813D2">
        <w:rPr>
          <w:lang w:eastAsia="cs-CZ"/>
        </w:rPr>
        <w:t>polyhydramnion</w:t>
      </w:r>
      <w:proofErr w:type="spellEnd"/>
      <w:r w:rsidR="001813D2">
        <w:rPr>
          <w:lang w:eastAsia="cs-CZ"/>
        </w:rPr>
        <w:t xml:space="preserve">, </w:t>
      </w:r>
      <w:proofErr w:type="spellStart"/>
      <w:r w:rsidR="001813D2">
        <w:rPr>
          <w:lang w:eastAsia="cs-CZ"/>
        </w:rPr>
        <w:t>oligohydramnion</w:t>
      </w:r>
      <w:proofErr w:type="spellEnd"/>
      <w:r w:rsidR="001813D2">
        <w:rPr>
          <w:lang w:eastAsia="cs-CZ"/>
        </w:rPr>
        <w:t xml:space="preserve">), </w:t>
      </w:r>
      <w:r w:rsidR="0009349F">
        <w:rPr>
          <w:lang w:eastAsia="cs-CZ"/>
        </w:rPr>
        <w:t>abnormálně</w:t>
      </w:r>
      <w:r w:rsidR="001813D2">
        <w:rPr>
          <w:lang w:eastAsia="cs-CZ"/>
        </w:rPr>
        <w:t xml:space="preserve"> lokalizovaná placenta a relativně nebo absolutně krátký pupečník. Zjevnou etiologii však ve většině případů nelze objasnit. </w:t>
      </w:r>
      <w:r w:rsidR="00C01714">
        <w:rPr>
          <w:lang w:eastAsia="cs-CZ"/>
        </w:rPr>
        <w:t>(</w:t>
      </w:r>
      <w:r w:rsidR="007324A4">
        <w:rPr>
          <w:lang w:eastAsia="cs-CZ"/>
        </w:rPr>
        <w:t>4</w:t>
      </w:r>
      <w:r w:rsidR="001813D2">
        <w:rPr>
          <w:lang w:eastAsia="cs-CZ"/>
        </w:rPr>
        <w:t>,</w:t>
      </w:r>
      <w:r w:rsidR="007324A4">
        <w:rPr>
          <w:lang w:eastAsia="cs-CZ"/>
        </w:rPr>
        <w:t>5</w:t>
      </w:r>
      <w:r w:rsidR="001813D2">
        <w:rPr>
          <w:lang w:eastAsia="cs-CZ"/>
        </w:rPr>
        <w:t>,</w:t>
      </w:r>
      <w:r w:rsidR="007324A4">
        <w:rPr>
          <w:lang w:eastAsia="cs-CZ"/>
        </w:rPr>
        <w:t>6</w:t>
      </w:r>
      <w:r w:rsidR="001813D2">
        <w:rPr>
          <w:lang w:eastAsia="cs-CZ"/>
        </w:rPr>
        <w:t xml:space="preserve">) </w:t>
      </w:r>
    </w:p>
    <w:p w14:paraId="70D58D92" w14:textId="7BFBD35D" w:rsidR="00D83012" w:rsidRDefault="00D83012" w:rsidP="005205EB">
      <w:pPr>
        <w:spacing w:after="60" w:line="360" w:lineRule="auto"/>
        <w:jc w:val="both"/>
        <w:rPr>
          <w:lang w:eastAsia="cs-CZ"/>
        </w:rPr>
      </w:pPr>
    </w:p>
    <w:p w14:paraId="06E87E6A" w14:textId="20466414" w:rsidR="00596EB9" w:rsidRDefault="00596EB9" w:rsidP="005205EB">
      <w:pPr>
        <w:spacing w:after="60" w:line="360" w:lineRule="auto"/>
        <w:jc w:val="both"/>
        <w:rPr>
          <w:lang w:eastAsia="cs-CZ"/>
        </w:rPr>
      </w:pPr>
    </w:p>
    <w:p w14:paraId="477A1640" w14:textId="77777777" w:rsidR="00596EB9" w:rsidRDefault="00596EB9" w:rsidP="005205EB">
      <w:pPr>
        <w:spacing w:after="60" w:line="360" w:lineRule="auto"/>
        <w:jc w:val="both"/>
        <w:rPr>
          <w:lang w:eastAsia="cs-CZ"/>
        </w:rPr>
      </w:pPr>
    </w:p>
    <w:p w14:paraId="4BA5099B" w14:textId="056937EB" w:rsidR="00DA74CE" w:rsidRDefault="00DA74CE" w:rsidP="005205EB">
      <w:pPr>
        <w:pStyle w:val="Nadpis3"/>
        <w:spacing w:line="360" w:lineRule="auto"/>
        <w:jc w:val="both"/>
        <w:rPr>
          <w:lang w:eastAsia="cs-CZ"/>
        </w:rPr>
      </w:pPr>
      <w:bookmarkStart w:id="7" w:name="_Toc8600116"/>
      <w:r>
        <w:rPr>
          <w:lang w:eastAsia="cs-CZ"/>
        </w:rPr>
        <w:lastRenderedPageBreak/>
        <w:t xml:space="preserve">Členění u polohy </w:t>
      </w:r>
      <w:r w:rsidR="005A7AFF">
        <w:rPr>
          <w:lang w:eastAsia="cs-CZ"/>
        </w:rPr>
        <w:t xml:space="preserve">podélné </w:t>
      </w:r>
      <w:r>
        <w:rPr>
          <w:lang w:eastAsia="cs-CZ"/>
        </w:rPr>
        <w:t>koncem pánevním</w:t>
      </w:r>
      <w:bookmarkEnd w:id="7"/>
    </w:p>
    <w:p w14:paraId="156E6AFC" w14:textId="77777777" w:rsidR="00DA74CE" w:rsidRDefault="00DA74CE" w:rsidP="005205EB">
      <w:pPr>
        <w:spacing w:after="60" w:line="360" w:lineRule="auto"/>
        <w:jc w:val="both"/>
        <w:rPr>
          <w:lang w:eastAsia="cs-CZ"/>
        </w:rPr>
      </w:pPr>
    </w:p>
    <w:p w14:paraId="480AF9B2" w14:textId="78AF531F" w:rsidR="00DA74CE" w:rsidRDefault="00C01714" w:rsidP="005205EB">
      <w:pPr>
        <w:spacing w:after="60" w:line="360" w:lineRule="auto"/>
        <w:ind w:firstLine="432"/>
        <w:jc w:val="both"/>
        <w:rPr>
          <w:lang w:eastAsia="cs-CZ"/>
        </w:rPr>
      </w:pPr>
      <w:r>
        <w:rPr>
          <w:lang w:eastAsia="cs-CZ"/>
        </w:rPr>
        <w:t xml:space="preserve">Dle držení plodu je možné polohu plodu KP dále členit na úplnou polohu </w:t>
      </w:r>
      <w:r w:rsidR="009C04A0">
        <w:rPr>
          <w:lang w:eastAsia="cs-CZ"/>
        </w:rPr>
        <w:t xml:space="preserve">podélnou </w:t>
      </w:r>
      <w:r>
        <w:rPr>
          <w:lang w:eastAsia="cs-CZ"/>
        </w:rPr>
        <w:t xml:space="preserve">KP a neúplnou polohu </w:t>
      </w:r>
      <w:r w:rsidR="009C04A0">
        <w:rPr>
          <w:lang w:eastAsia="cs-CZ"/>
        </w:rPr>
        <w:t xml:space="preserve">podélnou </w:t>
      </w:r>
      <w:r>
        <w:rPr>
          <w:lang w:eastAsia="cs-CZ"/>
        </w:rPr>
        <w:t xml:space="preserve">KP. </w:t>
      </w:r>
    </w:p>
    <w:p w14:paraId="681A0BAF" w14:textId="70FD94BD" w:rsidR="00DA74CE" w:rsidRDefault="004315E0" w:rsidP="005205EB">
      <w:pPr>
        <w:spacing w:after="60" w:line="360" w:lineRule="auto"/>
        <w:ind w:firstLine="432"/>
        <w:jc w:val="both"/>
        <w:rPr>
          <w:lang w:eastAsia="cs-CZ"/>
        </w:rPr>
      </w:pPr>
      <w:r>
        <w:rPr>
          <w:lang w:eastAsia="cs-CZ"/>
        </w:rPr>
        <w:t>Při</w:t>
      </w:r>
      <w:r w:rsidR="00C01714">
        <w:rPr>
          <w:lang w:eastAsia="cs-CZ"/>
        </w:rPr>
        <w:t xml:space="preserve"> úplné</w:t>
      </w:r>
      <w:r>
        <w:rPr>
          <w:lang w:eastAsia="cs-CZ"/>
        </w:rPr>
        <w:t>m</w:t>
      </w:r>
      <w:r w:rsidR="00C01714">
        <w:rPr>
          <w:lang w:eastAsia="cs-CZ"/>
        </w:rPr>
        <w:t xml:space="preserve"> naléhání</w:t>
      </w:r>
      <w:r w:rsidR="00BB7D0F">
        <w:rPr>
          <w:lang w:eastAsia="cs-CZ"/>
        </w:rPr>
        <w:t xml:space="preserve"> (</w:t>
      </w:r>
      <w:proofErr w:type="spellStart"/>
      <w:r w:rsidR="00BB7D0F">
        <w:rPr>
          <w:lang w:eastAsia="cs-CZ"/>
        </w:rPr>
        <w:t>praesentatio</w:t>
      </w:r>
      <w:proofErr w:type="spellEnd"/>
      <w:r w:rsidR="00BB7D0F">
        <w:rPr>
          <w:lang w:eastAsia="cs-CZ"/>
        </w:rPr>
        <w:t xml:space="preserve"> </w:t>
      </w:r>
      <w:proofErr w:type="spellStart"/>
      <w:r w:rsidR="00BB7D0F">
        <w:rPr>
          <w:lang w:eastAsia="cs-CZ"/>
        </w:rPr>
        <w:t>pelvina</w:t>
      </w:r>
      <w:proofErr w:type="spellEnd"/>
      <w:r w:rsidR="00BB7D0F">
        <w:rPr>
          <w:lang w:eastAsia="cs-CZ"/>
        </w:rPr>
        <w:t xml:space="preserve"> </w:t>
      </w:r>
      <w:proofErr w:type="spellStart"/>
      <w:r w:rsidR="00BB7D0F">
        <w:rPr>
          <w:lang w:eastAsia="cs-CZ"/>
        </w:rPr>
        <w:t>completa</w:t>
      </w:r>
      <w:proofErr w:type="spellEnd"/>
      <w:r w:rsidR="00BB7D0F">
        <w:rPr>
          <w:lang w:eastAsia="cs-CZ"/>
        </w:rPr>
        <w:t xml:space="preserve">) je </w:t>
      </w:r>
      <w:r>
        <w:rPr>
          <w:lang w:eastAsia="cs-CZ"/>
        </w:rPr>
        <w:t xml:space="preserve">zachováno pravidelné </w:t>
      </w:r>
      <w:r w:rsidR="00BB7D0F">
        <w:rPr>
          <w:lang w:eastAsia="cs-CZ"/>
        </w:rPr>
        <w:t>držení plodu, všechny klouby jsou ohnut</w:t>
      </w:r>
      <w:r>
        <w:rPr>
          <w:lang w:eastAsia="cs-CZ"/>
        </w:rPr>
        <w:t>é</w:t>
      </w:r>
      <w:r w:rsidR="00BB7D0F">
        <w:rPr>
          <w:lang w:eastAsia="cs-CZ"/>
        </w:rPr>
        <w:t xml:space="preserve"> a plod je v děloze uložen v nejúspornější poloze tak, že na vchod pánevní naléhají hýždě nebo hýždě a nožky. </w:t>
      </w:r>
    </w:p>
    <w:p w14:paraId="4A3F399A" w14:textId="7914C3D8" w:rsidR="00C01714" w:rsidRDefault="00BB7D0F" w:rsidP="005205EB">
      <w:pPr>
        <w:spacing w:after="60" w:line="360" w:lineRule="auto"/>
        <w:ind w:firstLine="432"/>
        <w:jc w:val="both"/>
        <w:rPr>
          <w:lang w:eastAsia="cs-CZ"/>
        </w:rPr>
      </w:pPr>
      <w:r>
        <w:rPr>
          <w:lang w:eastAsia="cs-CZ"/>
        </w:rPr>
        <w:t xml:space="preserve"> </w:t>
      </w:r>
      <w:r w:rsidR="004315E0">
        <w:rPr>
          <w:lang w:eastAsia="cs-CZ"/>
        </w:rPr>
        <w:t>U</w:t>
      </w:r>
      <w:r>
        <w:rPr>
          <w:lang w:eastAsia="cs-CZ"/>
        </w:rPr>
        <w:t xml:space="preserve"> neúplného naléhaní plodu (</w:t>
      </w:r>
      <w:proofErr w:type="spellStart"/>
      <w:r>
        <w:rPr>
          <w:lang w:eastAsia="cs-CZ"/>
        </w:rPr>
        <w:t>praesentatio</w:t>
      </w:r>
      <w:proofErr w:type="spellEnd"/>
      <w:r>
        <w:rPr>
          <w:lang w:eastAsia="cs-CZ"/>
        </w:rPr>
        <w:t xml:space="preserve"> </w:t>
      </w:r>
      <w:proofErr w:type="spellStart"/>
      <w:r>
        <w:rPr>
          <w:lang w:eastAsia="cs-CZ"/>
        </w:rPr>
        <w:t>pelvina</w:t>
      </w:r>
      <w:proofErr w:type="spellEnd"/>
      <w:r>
        <w:rPr>
          <w:lang w:eastAsia="cs-CZ"/>
        </w:rPr>
        <w:t xml:space="preserve"> </w:t>
      </w:r>
      <w:proofErr w:type="spellStart"/>
      <w:r>
        <w:rPr>
          <w:lang w:eastAsia="cs-CZ"/>
        </w:rPr>
        <w:t>incompleta</w:t>
      </w:r>
      <w:proofErr w:type="spellEnd"/>
      <w:r>
        <w:rPr>
          <w:lang w:eastAsia="cs-CZ"/>
        </w:rPr>
        <w:t xml:space="preserve">) je držení končetin plodu nepravidelné a některé klouby nejsou ve flexi. Tato skupina se dále dělí na </w:t>
      </w:r>
      <w:r w:rsidR="001031D5">
        <w:rPr>
          <w:lang w:eastAsia="cs-CZ"/>
        </w:rPr>
        <w:t>naléhání</w:t>
      </w:r>
      <w:r>
        <w:rPr>
          <w:lang w:eastAsia="cs-CZ"/>
        </w:rPr>
        <w:t xml:space="preserve"> řitní</w:t>
      </w:r>
      <w:r w:rsidR="00C92BE0">
        <w:rPr>
          <w:lang w:eastAsia="cs-CZ"/>
        </w:rPr>
        <w:t xml:space="preserve"> (</w:t>
      </w:r>
      <w:proofErr w:type="spellStart"/>
      <w:r w:rsidR="00C92BE0">
        <w:rPr>
          <w:lang w:eastAsia="cs-CZ"/>
        </w:rPr>
        <w:t>praesentatio</w:t>
      </w:r>
      <w:proofErr w:type="spellEnd"/>
      <w:r w:rsidR="00C92BE0">
        <w:rPr>
          <w:lang w:eastAsia="cs-CZ"/>
        </w:rPr>
        <w:t xml:space="preserve"> </w:t>
      </w:r>
      <w:proofErr w:type="spellStart"/>
      <w:r w:rsidR="00C92BE0">
        <w:rPr>
          <w:lang w:eastAsia="cs-CZ"/>
        </w:rPr>
        <w:t>pelvina</w:t>
      </w:r>
      <w:proofErr w:type="spellEnd"/>
      <w:r w:rsidR="00C92BE0">
        <w:rPr>
          <w:lang w:eastAsia="cs-CZ"/>
        </w:rPr>
        <w:t xml:space="preserve"> </w:t>
      </w:r>
      <w:proofErr w:type="spellStart"/>
      <w:r w:rsidR="00C92BE0">
        <w:rPr>
          <w:lang w:eastAsia="cs-CZ"/>
        </w:rPr>
        <w:t>incompleta</w:t>
      </w:r>
      <w:proofErr w:type="spellEnd"/>
      <w:r w:rsidR="00C92BE0">
        <w:rPr>
          <w:lang w:eastAsia="cs-CZ"/>
        </w:rPr>
        <w:t xml:space="preserve"> </w:t>
      </w:r>
      <w:proofErr w:type="spellStart"/>
      <w:r w:rsidR="00C92BE0">
        <w:rPr>
          <w:lang w:eastAsia="cs-CZ"/>
        </w:rPr>
        <w:t>natium</w:t>
      </w:r>
      <w:proofErr w:type="spellEnd"/>
      <w:r w:rsidR="00C92BE0">
        <w:rPr>
          <w:lang w:eastAsia="cs-CZ"/>
        </w:rPr>
        <w:t>)</w:t>
      </w:r>
      <w:r>
        <w:rPr>
          <w:lang w:eastAsia="cs-CZ"/>
        </w:rPr>
        <w:t xml:space="preserve">, kdy naléhají pouze hýždě a </w:t>
      </w:r>
      <w:r w:rsidR="00C92BE0">
        <w:rPr>
          <w:lang w:eastAsia="cs-CZ"/>
        </w:rPr>
        <w:t>nožky jsou nataženy podél těla plodu. Je</w:t>
      </w:r>
      <w:r w:rsidR="001031D5">
        <w:rPr>
          <w:lang w:eastAsia="cs-CZ"/>
        </w:rPr>
        <w:t>dná se o</w:t>
      </w:r>
      <w:r w:rsidR="00C92BE0">
        <w:rPr>
          <w:lang w:eastAsia="cs-CZ"/>
        </w:rPr>
        <w:t xml:space="preserve"> nejčastější </w:t>
      </w:r>
      <w:r w:rsidR="001031D5">
        <w:rPr>
          <w:lang w:eastAsia="cs-CZ"/>
        </w:rPr>
        <w:t>variantu</w:t>
      </w:r>
      <w:r w:rsidR="00C92BE0">
        <w:rPr>
          <w:lang w:eastAsia="cs-CZ"/>
        </w:rPr>
        <w:t xml:space="preserve"> s výskytem až v 75 % případů. </w:t>
      </w:r>
      <w:r w:rsidR="001031D5">
        <w:rPr>
          <w:lang w:eastAsia="cs-CZ"/>
        </w:rPr>
        <w:t xml:space="preserve">Naléhání </w:t>
      </w:r>
      <w:r w:rsidR="00C92BE0">
        <w:rPr>
          <w:lang w:eastAsia="cs-CZ"/>
        </w:rPr>
        <w:t>nožkami (</w:t>
      </w:r>
      <w:proofErr w:type="spellStart"/>
      <w:r w:rsidR="00C92BE0">
        <w:rPr>
          <w:lang w:eastAsia="cs-CZ"/>
        </w:rPr>
        <w:t>praesentatio</w:t>
      </w:r>
      <w:proofErr w:type="spellEnd"/>
      <w:r w:rsidR="00C92BE0">
        <w:rPr>
          <w:lang w:eastAsia="cs-CZ"/>
        </w:rPr>
        <w:t xml:space="preserve"> </w:t>
      </w:r>
      <w:proofErr w:type="spellStart"/>
      <w:r w:rsidR="00C92BE0">
        <w:rPr>
          <w:lang w:eastAsia="cs-CZ"/>
        </w:rPr>
        <w:t>pedibus</w:t>
      </w:r>
      <w:proofErr w:type="spellEnd"/>
      <w:r w:rsidR="00C92BE0">
        <w:rPr>
          <w:lang w:eastAsia="cs-CZ"/>
        </w:rPr>
        <w:t xml:space="preserve">) se vyznačuje jednou nebo oběma nataženými nožkami </w:t>
      </w:r>
      <w:r w:rsidR="001031D5">
        <w:rPr>
          <w:lang w:eastAsia="cs-CZ"/>
        </w:rPr>
        <w:t xml:space="preserve">směrem </w:t>
      </w:r>
      <w:r w:rsidR="00C92BE0">
        <w:rPr>
          <w:lang w:eastAsia="cs-CZ"/>
        </w:rPr>
        <w:t xml:space="preserve">do vchodu pánevního. A </w:t>
      </w:r>
      <w:r w:rsidR="001031D5">
        <w:rPr>
          <w:lang w:eastAsia="cs-CZ"/>
        </w:rPr>
        <w:t xml:space="preserve">naléhání </w:t>
      </w:r>
      <w:r w:rsidR="00C92BE0">
        <w:rPr>
          <w:lang w:eastAsia="cs-CZ"/>
        </w:rPr>
        <w:t>kolínky (</w:t>
      </w:r>
      <w:proofErr w:type="spellStart"/>
      <w:r w:rsidR="00C92BE0">
        <w:rPr>
          <w:lang w:eastAsia="cs-CZ"/>
        </w:rPr>
        <w:t>praesentatio</w:t>
      </w:r>
      <w:proofErr w:type="spellEnd"/>
      <w:r w:rsidR="00C92BE0">
        <w:rPr>
          <w:lang w:eastAsia="cs-CZ"/>
        </w:rPr>
        <w:t xml:space="preserve"> genu), na vchod pánevní naléhají jedno nebo obě kolena plodu</w:t>
      </w:r>
      <w:r w:rsidR="00A45B50">
        <w:rPr>
          <w:lang w:eastAsia="cs-CZ"/>
        </w:rPr>
        <w:t>. Flexe je zachovaná pouze v kolenním kloubu. (</w:t>
      </w:r>
      <w:r w:rsidR="007324A4">
        <w:rPr>
          <w:lang w:eastAsia="cs-CZ"/>
        </w:rPr>
        <w:t>4</w:t>
      </w:r>
      <w:r w:rsidR="00A45B50">
        <w:rPr>
          <w:lang w:eastAsia="cs-CZ"/>
        </w:rPr>
        <w:t>,</w:t>
      </w:r>
      <w:r w:rsidR="007324A4">
        <w:rPr>
          <w:lang w:eastAsia="cs-CZ"/>
        </w:rPr>
        <w:t>5</w:t>
      </w:r>
      <w:r w:rsidR="00A45B50">
        <w:rPr>
          <w:lang w:eastAsia="cs-CZ"/>
        </w:rPr>
        <w:t>,</w:t>
      </w:r>
      <w:r w:rsidR="007324A4">
        <w:rPr>
          <w:lang w:eastAsia="cs-CZ"/>
        </w:rPr>
        <w:t>6</w:t>
      </w:r>
      <w:r w:rsidR="00A45B50">
        <w:rPr>
          <w:lang w:eastAsia="cs-CZ"/>
        </w:rPr>
        <w:t xml:space="preserve">) </w:t>
      </w:r>
    </w:p>
    <w:p w14:paraId="76919A8A" w14:textId="77777777" w:rsidR="002A54F0" w:rsidRDefault="002A54F0" w:rsidP="005205EB">
      <w:pPr>
        <w:spacing w:after="60" w:line="360" w:lineRule="auto"/>
        <w:jc w:val="both"/>
        <w:rPr>
          <w:lang w:eastAsia="cs-CZ"/>
        </w:rPr>
      </w:pPr>
    </w:p>
    <w:p w14:paraId="4AE298EB" w14:textId="77777777" w:rsidR="00506988" w:rsidRDefault="002A54F0" w:rsidP="002A54F0">
      <w:pPr>
        <w:spacing w:after="60" w:line="360" w:lineRule="auto"/>
        <w:jc w:val="center"/>
        <w:rPr>
          <w:lang w:eastAsia="cs-CZ"/>
        </w:rPr>
      </w:pPr>
      <w:r>
        <w:rPr>
          <w:noProof/>
          <w:lang w:eastAsia="cs-CZ"/>
        </w:rPr>
        <w:drawing>
          <wp:inline distT="0" distB="0" distL="0" distR="0" wp14:anchorId="5B8FFCAD" wp14:editId="3DDD64D2">
            <wp:extent cx="5524500" cy="324111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ech-presentation.jpg"/>
                    <pic:cNvPicPr/>
                  </pic:nvPicPr>
                  <pic:blipFill>
                    <a:blip r:embed="rId8">
                      <a:extLst>
                        <a:ext uri="{28A0092B-C50C-407E-A947-70E740481C1C}">
                          <a14:useLocalDpi xmlns:a14="http://schemas.microsoft.com/office/drawing/2010/main" val="0"/>
                        </a:ext>
                      </a:extLst>
                    </a:blip>
                    <a:stretch>
                      <a:fillRect/>
                    </a:stretch>
                  </pic:blipFill>
                  <pic:spPr>
                    <a:xfrm>
                      <a:off x="0" y="0"/>
                      <a:ext cx="5563294" cy="3263870"/>
                    </a:xfrm>
                    <a:prstGeom prst="rect">
                      <a:avLst/>
                    </a:prstGeom>
                  </pic:spPr>
                </pic:pic>
              </a:graphicData>
            </a:graphic>
          </wp:inline>
        </w:drawing>
      </w:r>
    </w:p>
    <w:p w14:paraId="721141B7" w14:textId="15B411CC" w:rsidR="00D564D2" w:rsidRPr="00506988" w:rsidRDefault="00506988" w:rsidP="0097663E">
      <w:pPr>
        <w:pStyle w:val="Titulek"/>
        <w:spacing w:after="0" w:line="360" w:lineRule="auto"/>
        <w:rPr>
          <w:i w:val="0"/>
          <w:sz w:val="24"/>
          <w:szCs w:val="24"/>
        </w:rPr>
      </w:pPr>
      <w:bookmarkStart w:id="8" w:name="_Toc8600603"/>
      <w:r w:rsidRPr="00506988">
        <w:rPr>
          <w:i w:val="0"/>
          <w:sz w:val="24"/>
          <w:szCs w:val="24"/>
        </w:rPr>
        <w:t xml:space="preserve">Obrázek </w:t>
      </w:r>
      <w:r w:rsidRPr="00506988">
        <w:rPr>
          <w:i w:val="0"/>
          <w:sz w:val="24"/>
          <w:szCs w:val="24"/>
        </w:rPr>
        <w:fldChar w:fldCharType="begin"/>
      </w:r>
      <w:r w:rsidRPr="00506988">
        <w:rPr>
          <w:i w:val="0"/>
          <w:sz w:val="24"/>
          <w:szCs w:val="24"/>
        </w:rPr>
        <w:instrText xml:space="preserve"> SEQ Obrázek \* ARABIC </w:instrText>
      </w:r>
      <w:r w:rsidRPr="00506988">
        <w:rPr>
          <w:i w:val="0"/>
          <w:sz w:val="24"/>
          <w:szCs w:val="24"/>
        </w:rPr>
        <w:fldChar w:fldCharType="separate"/>
      </w:r>
      <w:r w:rsidR="002A54F0">
        <w:rPr>
          <w:i w:val="0"/>
          <w:noProof/>
          <w:sz w:val="24"/>
          <w:szCs w:val="24"/>
        </w:rPr>
        <w:t>1</w:t>
      </w:r>
      <w:r w:rsidRPr="00506988">
        <w:rPr>
          <w:i w:val="0"/>
          <w:sz w:val="24"/>
          <w:szCs w:val="24"/>
        </w:rPr>
        <w:fldChar w:fldCharType="end"/>
      </w:r>
      <w:r w:rsidRPr="00506988">
        <w:rPr>
          <w:i w:val="0"/>
          <w:sz w:val="24"/>
          <w:szCs w:val="24"/>
        </w:rPr>
        <w:t xml:space="preserve">: </w:t>
      </w:r>
      <w:r w:rsidR="009C04A0">
        <w:rPr>
          <w:i w:val="0"/>
          <w:sz w:val="24"/>
          <w:szCs w:val="24"/>
        </w:rPr>
        <w:t>Naléhání plodu koncem pánevním</w:t>
      </w:r>
      <w:r w:rsidR="004E0142">
        <w:rPr>
          <w:i w:val="0"/>
          <w:sz w:val="24"/>
          <w:szCs w:val="24"/>
        </w:rPr>
        <w:t xml:space="preserve"> – zleva: naléhání </w:t>
      </w:r>
      <w:r w:rsidR="002A54F0">
        <w:rPr>
          <w:i w:val="0"/>
          <w:sz w:val="24"/>
          <w:szCs w:val="24"/>
        </w:rPr>
        <w:t>ne</w:t>
      </w:r>
      <w:r w:rsidR="004E0142">
        <w:rPr>
          <w:i w:val="0"/>
          <w:sz w:val="24"/>
          <w:szCs w:val="24"/>
        </w:rPr>
        <w:t>úplné</w:t>
      </w:r>
      <w:r w:rsidR="002A54F0">
        <w:rPr>
          <w:i w:val="0"/>
          <w:sz w:val="24"/>
          <w:szCs w:val="24"/>
        </w:rPr>
        <w:t xml:space="preserve"> řitní</w:t>
      </w:r>
      <w:r w:rsidR="004E0142">
        <w:rPr>
          <w:i w:val="0"/>
          <w:sz w:val="24"/>
          <w:szCs w:val="24"/>
        </w:rPr>
        <w:t xml:space="preserve">, úplné, neúplné </w:t>
      </w:r>
      <w:r w:rsidR="002A54F0">
        <w:rPr>
          <w:i w:val="0"/>
          <w:sz w:val="24"/>
          <w:szCs w:val="24"/>
        </w:rPr>
        <w:t>nožkou</w:t>
      </w:r>
      <w:bookmarkEnd w:id="8"/>
    </w:p>
    <w:p w14:paraId="1B12FB39" w14:textId="77777777" w:rsidR="00506988" w:rsidRDefault="002A54F0" w:rsidP="0097663E">
      <w:pPr>
        <w:spacing w:line="360" w:lineRule="auto"/>
      </w:pPr>
      <w:r>
        <w:rPr>
          <w:lang w:eastAsia="cs-CZ"/>
        </w:rPr>
        <w:t xml:space="preserve">Dostupné z: </w:t>
      </w:r>
      <w:r w:rsidRPr="002A54F0">
        <w:t>https://medical-dictionary.thefreedictionary.com/breech+presentation</w:t>
      </w:r>
    </w:p>
    <w:p w14:paraId="423C895B" w14:textId="77777777" w:rsidR="002A54F0" w:rsidRDefault="002A54F0" w:rsidP="005205EB">
      <w:pPr>
        <w:spacing w:line="360" w:lineRule="auto"/>
        <w:jc w:val="both"/>
        <w:rPr>
          <w:lang w:eastAsia="cs-CZ"/>
        </w:rPr>
      </w:pPr>
    </w:p>
    <w:p w14:paraId="276E451F" w14:textId="26D172F2" w:rsidR="00382F81" w:rsidRDefault="004247DB" w:rsidP="005205EB">
      <w:pPr>
        <w:pStyle w:val="Nadpis3"/>
        <w:spacing w:line="360" w:lineRule="auto"/>
        <w:jc w:val="both"/>
        <w:rPr>
          <w:lang w:eastAsia="cs-CZ"/>
        </w:rPr>
      </w:pPr>
      <w:bookmarkStart w:id="9" w:name="_Toc8600117"/>
      <w:r>
        <w:rPr>
          <w:lang w:eastAsia="cs-CZ"/>
        </w:rPr>
        <w:lastRenderedPageBreak/>
        <w:t xml:space="preserve">Diagnostika polohy </w:t>
      </w:r>
      <w:r w:rsidR="00EE6B0D">
        <w:rPr>
          <w:lang w:eastAsia="cs-CZ"/>
        </w:rPr>
        <w:t xml:space="preserve">podélné </w:t>
      </w:r>
      <w:r>
        <w:rPr>
          <w:lang w:eastAsia="cs-CZ"/>
        </w:rPr>
        <w:t>koncem pánevním</w:t>
      </w:r>
      <w:bookmarkEnd w:id="9"/>
    </w:p>
    <w:p w14:paraId="4C5E80AA" w14:textId="77777777" w:rsidR="004247DB" w:rsidRDefault="004247DB" w:rsidP="005205EB">
      <w:pPr>
        <w:spacing w:after="60" w:line="360" w:lineRule="auto"/>
        <w:jc w:val="both"/>
        <w:rPr>
          <w:lang w:eastAsia="cs-CZ"/>
        </w:rPr>
      </w:pPr>
    </w:p>
    <w:p w14:paraId="607AE1C2" w14:textId="42A0CF7E" w:rsidR="00B00327" w:rsidRDefault="002F0CC1" w:rsidP="005205EB">
      <w:pPr>
        <w:spacing w:after="60" w:line="360" w:lineRule="auto"/>
        <w:ind w:firstLine="432"/>
        <w:jc w:val="both"/>
        <w:rPr>
          <w:lang w:eastAsia="cs-CZ"/>
        </w:rPr>
      </w:pPr>
      <w:r>
        <w:rPr>
          <w:lang w:eastAsia="cs-CZ"/>
        </w:rPr>
        <w:t xml:space="preserve">Určení polohy </w:t>
      </w:r>
      <w:r w:rsidR="009C04A0">
        <w:rPr>
          <w:lang w:eastAsia="cs-CZ"/>
        </w:rPr>
        <w:t xml:space="preserve">podélné </w:t>
      </w:r>
      <w:r>
        <w:rPr>
          <w:lang w:eastAsia="cs-CZ"/>
        </w:rPr>
        <w:t xml:space="preserve">KP u plodu spočívá v kombinaci zevního a vnitřního porodnického vyšetření a pečlivého ultrazvukového vyšetření. Za předpokladu, že pacientka není </w:t>
      </w:r>
      <w:r w:rsidR="00974661">
        <w:rPr>
          <w:lang w:eastAsia="cs-CZ"/>
        </w:rPr>
        <w:t xml:space="preserve">příliš </w:t>
      </w:r>
      <w:r>
        <w:rPr>
          <w:lang w:eastAsia="cs-CZ"/>
        </w:rPr>
        <w:t xml:space="preserve">obézní lze zevním vyšetřením zjistit </w:t>
      </w:r>
      <w:r w:rsidR="00974661">
        <w:rPr>
          <w:lang w:eastAsia="cs-CZ"/>
        </w:rPr>
        <w:t xml:space="preserve">kromě </w:t>
      </w:r>
      <w:r>
        <w:rPr>
          <w:lang w:eastAsia="cs-CZ"/>
        </w:rPr>
        <w:t>tvar</w:t>
      </w:r>
      <w:r w:rsidR="00974661">
        <w:rPr>
          <w:lang w:eastAsia="cs-CZ"/>
        </w:rPr>
        <w:t>u</w:t>
      </w:r>
      <w:r>
        <w:rPr>
          <w:lang w:eastAsia="cs-CZ"/>
        </w:rPr>
        <w:t xml:space="preserve"> dělohy a uložení plodu v dutině děložní</w:t>
      </w:r>
      <w:r w:rsidR="00974661">
        <w:rPr>
          <w:lang w:eastAsia="cs-CZ"/>
        </w:rPr>
        <w:t xml:space="preserve"> i přibližnou velikost plodu. S využitím Leopoldových hmatů je možné určit pozici hlavičky a hýždí plodu. </w:t>
      </w:r>
      <w:r w:rsidR="00B05170">
        <w:rPr>
          <w:lang w:eastAsia="cs-CZ"/>
        </w:rPr>
        <w:t>V</w:t>
      </w:r>
      <w:r w:rsidR="00942239">
        <w:rPr>
          <w:lang w:eastAsia="cs-CZ"/>
        </w:rPr>
        <w:t>e</w:t>
      </w:r>
      <w:r w:rsidR="00B05170">
        <w:rPr>
          <w:lang w:eastAsia="cs-CZ"/>
        </w:rPr>
        <w:t> fundu děložním</w:t>
      </w:r>
      <w:r w:rsidR="00942239">
        <w:rPr>
          <w:lang w:eastAsia="cs-CZ"/>
        </w:rPr>
        <w:t xml:space="preserve"> je hmatná kulovitá, tvrdá a nepoddajná rezistence. V dolním segmentu naléhají hýždě, které jsou měkké a nepravidelné a současně nelze nahmatat krční rýh</w:t>
      </w:r>
      <w:r w:rsidR="001C59B8">
        <w:rPr>
          <w:lang w:eastAsia="cs-CZ"/>
        </w:rPr>
        <w:t>u</w:t>
      </w:r>
      <w:r w:rsidR="00942239">
        <w:rPr>
          <w:lang w:eastAsia="cs-CZ"/>
        </w:rPr>
        <w:t xml:space="preserve">. Ozvy plodu jsou slyšitelné </w:t>
      </w:r>
      <w:r w:rsidR="00484EFB">
        <w:rPr>
          <w:lang w:eastAsia="cs-CZ"/>
        </w:rPr>
        <w:t xml:space="preserve">výše </w:t>
      </w:r>
      <w:r w:rsidR="00942239">
        <w:rPr>
          <w:lang w:eastAsia="cs-CZ"/>
        </w:rPr>
        <w:t xml:space="preserve">s maximem </w:t>
      </w:r>
      <w:r w:rsidR="00A730FA">
        <w:rPr>
          <w:lang w:eastAsia="cs-CZ"/>
        </w:rPr>
        <w:t>okolo</w:t>
      </w:r>
      <w:r w:rsidR="00484EFB">
        <w:rPr>
          <w:lang w:eastAsia="cs-CZ"/>
        </w:rPr>
        <w:t xml:space="preserve"> nebo nad</w:t>
      </w:r>
      <w:r w:rsidR="00942239">
        <w:rPr>
          <w:lang w:eastAsia="cs-CZ"/>
        </w:rPr>
        <w:t xml:space="preserve"> pupkem matky. (</w:t>
      </w:r>
      <w:r w:rsidR="009C04A0">
        <w:rPr>
          <w:lang w:eastAsia="cs-CZ"/>
        </w:rPr>
        <w:t>4,</w:t>
      </w:r>
      <w:r w:rsidR="007324A4">
        <w:rPr>
          <w:lang w:eastAsia="cs-CZ"/>
        </w:rPr>
        <w:t>5</w:t>
      </w:r>
      <w:r w:rsidR="00942239">
        <w:rPr>
          <w:lang w:eastAsia="cs-CZ"/>
        </w:rPr>
        <w:t xml:space="preserve">) </w:t>
      </w:r>
    </w:p>
    <w:p w14:paraId="6533ADCF" w14:textId="1DC6712F" w:rsidR="003E152F" w:rsidRDefault="00484EFB" w:rsidP="005205EB">
      <w:pPr>
        <w:spacing w:after="60" w:line="360" w:lineRule="auto"/>
        <w:ind w:firstLine="432"/>
        <w:jc w:val="both"/>
        <w:rPr>
          <w:lang w:eastAsia="cs-CZ"/>
        </w:rPr>
      </w:pPr>
      <w:r>
        <w:rPr>
          <w:lang w:eastAsia="cs-CZ"/>
        </w:rPr>
        <w:t xml:space="preserve">Vnitřní porodnické vyšetření může být limitováno nepříznivým cervix skóre a před odtokem plodové vody je jeho provedení obtížnější než po jejím odtoku. </w:t>
      </w:r>
      <w:r w:rsidR="008674C2">
        <w:rPr>
          <w:lang w:eastAsia="cs-CZ"/>
        </w:rPr>
        <w:t xml:space="preserve">Pomocí něj však musí být diferenciálně vyloučena jiná poloha plodu, například obličejová nebo zanedbaná příčná poloha. </w:t>
      </w:r>
      <w:r>
        <w:rPr>
          <w:lang w:eastAsia="cs-CZ"/>
        </w:rPr>
        <w:t xml:space="preserve">V pánevním vchodu je možné nahmatat hýždě plodu. </w:t>
      </w:r>
      <w:r w:rsidR="00754379">
        <w:rPr>
          <w:lang w:eastAsia="cs-CZ"/>
        </w:rPr>
        <w:t>Identifikace je možná</w:t>
      </w:r>
      <w:r>
        <w:rPr>
          <w:lang w:eastAsia="cs-CZ"/>
        </w:rPr>
        <w:t xml:space="preserve"> podle sedacích hrbolů, mezi nimiž prochází </w:t>
      </w:r>
      <w:r w:rsidR="001C59B8">
        <w:rPr>
          <w:lang w:eastAsia="cs-CZ"/>
        </w:rPr>
        <w:t>anál</w:t>
      </w:r>
      <w:r>
        <w:rPr>
          <w:lang w:eastAsia="cs-CZ"/>
        </w:rPr>
        <w:t xml:space="preserve">ní rýha. </w:t>
      </w:r>
      <w:r w:rsidR="008674C2">
        <w:rPr>
          <w:lang w:eastAsia="cs-CZ"/>
        </w:rPr>
        <w:t xml:space="preserve">Při hřbetu plodu je patrná trojúhelníková křížová kost, která je zakončená pružnou kostrčí. Ta </w:t>
      </w:r>
      <w:r w:rsidR="005D405B">
        <w:rPr>
          <w:lang w:eastAsia="cs-CZ"/>
        </w:rPr>
        <w:t>definuje</w:t>
      </w:r>
      <w:r w:rsidR="008674C2">
        <w:rPr>
          <w:lang w:eastAsia="cs-CZ"/>
        </w:rPr>
        <w:t xml:space="preserve"> postavení plodu. </w:t>
      </w:r>
      <w:r w:rsidR="001C59B8">
        <w:rPr>
          <w:lang w:eastAsia="cs-CZ"/>
        </w:rPr>
        <w:t>Řitní</w:t>
      </w:r>
      <w:r w:rsidR="008674C2">
        <w:rPr>
          <w:lang w:eastAsia="cs-CZ"/>
        </w:rPr>
        <w:t xml:space="preserve"> rýha přechází v řitní otvor, hráz a zevní genitál. U plodu ženského pohlaví lze nahmatat </w:t>
      </w:r>
      <w:r w:rsidR="006613D9">
        <w:rPr>
          <w:lang w:eastAsia="cs-CZ"/>
        </w:rPr>
        <w:t>drobné ledvinovité útvary, značící stydké pysky. U mužského pohlaví je někdy možné rozpoznat větší měkkou část – šourek.</w:t>
      </w:r>
      <w:r w:rsidR="00D564D2">
        <w:rPr>
          <w:lang w:eastAsia="cs-CZ"/>
        </w:rPr>
        <w:t xml:space="preserve"> V případě úplného KP</w:t>
      </w:r>
      <w:r w:rsidR="00337D58">
        <w:rPr>
          <w:lang w:eastAsia="cs-CZ"/>
        </w:rPr>
        <w:t xml:space="preserve"> jsou</w:t>
      </w:r>
      <w:r w:rsidR="00D564D2">
        <w:rPr>
          <w:lang w:eastAsia="cs-CZ"/>
        </w:rPr>
        <w:t xml:space="preserve"> </w:t>
      </w:r>
      <w:r w:rsidR="00BC27FA">
        <w:rPr>
          <w:lang w:eastAsia="cs-CZ"/>
        </w:rPr>
        <w:t>vedle</w:t>
      </w:r>
      <w:r w:rsidR="00337D58">
        <w:rPr>
          <w:lang w:eastAsia="cs-CZ"/>
        </w:rPr>
        <w:t xml:space="preserve"> hýždí</w:t>
      </w:r>
      <w:r w:rsidR="00D564D2">
        <w:rPr>
          <w:lang w:eastAsia="cs-CZ"/>
        </w:rPr>
        <w:t xml:space="preserve"> hmatné obě patičky plodu. U </w:t>
      </w:r>
      <w:r w:rsidR="00D90956">
        <w:rPr>
          <w:lang w:eastAsia="cs-CZ"/>
        </w:rPr>
        <w:t xml:space="preserve">naléhání neúplného řitního </w:t>
      </w:r>
      <w:r w:rsidR="00D564D2">
        <w:rPr>
          <w:lang w:eastAsia="cs-CZ"/>
        </w:rPr>
        <w:t xml:space="preserve">KP </w:t>
      </w:r>
      <w:r w:rsidR="00D90956">
        <w:rPr>
          <w:lang w:eastAsia="cs-CZ"/>
        </w:rPr>
        <w:t>nejsou paty plodu hmatné</w:t>
      </w:r>
      <w:r w:rsidR="00337D58">
        <w:rPr>
          <w:lang w:eastAsia="cs-CZ"/>
        </w:rPr>
        <w:t xml:space="preserve">. </w:t>
      </w:r>
      <w:r w:rsidR="003C2860">
        <w:rPr>
          <w:lang w:eastAsia="cs-CZ"/>
        </w:rPr>
        <w:t>U ostatních inkompletních</w:t>
      </w:r>
      <w:r w:rsidR="00D15839">
        <w:rPr>
          <w:lang w:eastAsia="cs-CZ"/>
        </w:rPr>
        <w:t xml:space="preserve"> poloh lze rozpoznat tzv. malé části. Mezi ně se řadí dlaň, chodidlo a koleno plodu. Ručku a nožku plodu lze diferenciálně odlišit dle tvaru a pohyblivosti a pozice palce</w:t>
      </w:r>
      <w:r w:rsidR="001C59B8">
        <w:rPr>
          <w:lang w:eastAsia="cs-CZ"/>
        </w:rPr>
        <w:t>. N</w:t>
      </w:r>
      <w:r w:rsidR="00D15839">
        <w:rPr>
          <w:lang w:eastAsia="cs-CZ"/>
        </w:rPr>
        <w:t xml:space="preserve">aléhající kolínko rozeznáme podle pohyblivé čéšky. </w:t>
      </w:r>
      <w:r w:rsidR="006613D9">
        <w:rPr>
          <w:lang w:eastAsia="cs-CZ"/>
        </w:rPr>
        <w:t>(</w:t>
      </w:r>
      <w:r w:rsidR="007324A4">
        <w:rPr>
          <w:lang w:eastAsia="cs-CZ"/>
        </w:rPr>
        <w:t>4</w:t>
      </w:r>
      <w:r w:rsidR="006613D9">
        <w:rPr>
          <w:lang w:eastAsia="cs-CZ"/>
        </w:rPr>
        <w:t>,</w:t>
      </w:r>
      <w:r w:rsidR="007324A4">
        <w:rPr>
          <w:lang w:eastAsia="cs-CZ"/>
        </w:rPr>
        <w:t>5</w:t>
      </w:r>
      <w:r w:rsidR="006613D9">
        <w:rPr>
          <w:lang w:eastAsia="cs-CZ"/>
        </w:rPr>
        <w:t>)</w:t>
      </w:r>
    </w:p>
    <w:p w14:paraId="0A9FD257" w14:textId="18363F35" w:rsidR="004247DB" w:rsidRDefault="001E787F" w:rsidP="005205EB">
      <w:pPr>
        <w:spacing w:after="60" w:line="360" w:lineRule="auto"/>
        <w:ind w:firstLine="432"/>
        <w:jc w:val="both"/>
        <w:rPr>
          <w:lang w:eastAsia="cs-CZ"/>
        </w:rPr>
      </w:pPr>
      <w:r>
        <w:rPr>
          <w:lang w:eastAsia="cs-CZ"/>
        </w:rPr>
        <w:t xml:space="preserve">Ultrazvukové vyšetření </w:t>
      </w:r>
      <w:r w:rsidR="003C2860">
        <w:rPr>
          <w:lang w:eastAsia="cs-CZ"/>
        </w:rPr>
        <w:t xml:space="preserve">je nejpřesnější a má pro </w:t>
      </w:r>
      <w:r w:rsidR="00363031">
        <w:rPr>
          <w:lang w:eastAsia="cs-CZ"/>
        </w:rPr>
        <w:t>určení</w:t>
      </w:r>
      <w:r w:rsidR="003C2860">
        <w:rPr>
          <w:lang w:eastAsia="cs-CZ"/>
        </w:rPr>
        <w:t xml:space="preserve"> </w:t>
      </w:r>
      <w:r w:rsidR="00EE07EC">
        <w:rPr>
          <w:lang w:eastAsia="cs-CZ"/>
        </w:rPr>
        <w:t xml:space="preserve">přesné </w:t>
      </w:r>
      <w:r w:rsidR="003C2860">
        <w:rPr>
          <w:lang w:eastAsia="cs-CZ"/>
        </w:rPr>
        <w:t xml:space="preserve">polohy </w:t>
      </w:r>
      <w:r w:rsidR="001B0FCB">
        <w:rPr>
          <w:lang w:eastAsia="cs-CZ"/>
        </w:rPr>
        <w:t xml:space="preserve">podélné </w:t>
      </w:r>
      <w:r w:rsidR="003C2860">
        <w:rPr>
          <w:lang w:eastAsia="cs-CZ"/>
        </w:rPr>
        <w:t xml:space="preserve">KP zásadní význam. Při ultrazvuku je nutné se zaměřit na </w:t>
      </w:r>
      <w:r w:rsidR="00EE07EC">
        <w:rPr>
          <w:lang w:eastAsia="cs-CZ"/>
        </w:rPr>
        <w:t xml:space="preserve">podrobný popis </w:t>
      </w:r>
      <w:r w:rsidR="003C2860">
        <w:rPr>
          <w:lang w:eastAsia="cs-CZ"/>
        </w:rPr>
        <w:t>polohy</w:t>
      </w:r>
      <w:r w:rsidR="00EE07EC">
        <w:rPr>
          <w:lang w:eastAsia="cs-CZ"/>
        </w:rPr>
        <w:t>,</w:t>
      </w:r>
      <w:r w:rsidR="003C2860">
        <w:rPr>
          <w:lang w:eastAsia="cs-CZ"/>
        </w:rPr>
        <w:t xml:space="preserve"> naléhání</w:t>
      </w:r>
      <w:r w:rsidR="00EE07EC">
        <w:rPr>
          <w:lang w:eastAsia="cs-CZ"/>
        </w:rPr>
        <w:t xml:space="preserve"> a držení</w:t>
      </w:r>
      <w:r w:rsidR="003C2860">
        <w:rPr>
          <w:lang w:eastAsia="cs-CZ"/>
        </w:rPr>
        <w:t xml:space="preserve"> plodu. Stanovit, zda jde o variantu kompletní nebo inkompletní. </w:t>
      </w:r>
      <w:r w:rsidR="00284CD0">
        <w:rPr>
          <w:lang w:eastAsia="cs-CZ"/>
        </w:rPr>
        <w:t xml:space="preserve">Hlavička plodu by měla být ideálně ve flexi nebo alespoň v neutrální </w:t>
      </w:r>
      <w:r w:rsidR="00EE07EC">
        <w:rPr>
          <w:lang w:eastAsia="cs-CZ"/>
        </w:rPr>
        <w:t>pozici</w:t>
      </w:r>
      <w:r w:rsidR="00284CD0">
        <w:rPr>
          <w:lang w:eastAsia="cs-CZ"/>
        </w:rPr>
        <w:t xml:space="preserve">. </w:t>
      </w:r>
      <w:r w:rsidR="003C2860">
        <w:rPr>
          <w:lang w:eastAsia="cs-CZ"/>
        </w:rPr>
        <w:t xml:space="preserve">Je nutná kontrola </w:t>
      </w:r>
      <w:r w:rsidR="00EE07EC">
        <w:rPr>
          <w:lang w:eastAsia="cs-CZ"/>
        </w:rPr>
        <w:t>uložení</w:t>
      </w:r>
      <w:r w:rsidR="003C2860">
        <w:rPr>
          <w:lang w:eastAsia="cs-CZ"/>
        </w:rPr>
        <w:t xml:space="preserve"> pupečníku</w:t>
      </w:r>
      <w:r w:rsidR="00284CD0">
        <w:rPr>
          <w:lang w:eastAsia="cs-CZ"/>
        </w:rPr>
        <w:t xml:space="preserve">, jeho naléhání </w:t>
      </w:r>
      <w:r w:rsidR="00EE07EC">
        <w:rPr>
          <w:lang w:eastAsia="cs-CZ"/>
        </w:rPr>
        <w:t xml:space="preserve">ve vztahu k vnitřní brance </w:t>
      </w:r>
      <w:r w:rsidR="00284CD0">
        <w:rPr>
          <w:lang w:eastAsia="cs-CZ"/>
        </w:rPr>
        <w:t xml:space="preserve">nebo omotání kolem krku plodu. Následuje </w:t>
      </w:r>
      <w:r w:rsidR="00EE07EC">
        <w:rPr>
          <w:lang w:eastAsia="cs-CZ"/>
        </w:rPr>
        <w:t>popis</w:t>
      </w:r>
      <w:r w:rsidR="00284CD0">
        <w:rPr>
          <w:lang w:eastAsia="cs-CZ"/>
        </w:rPr>
        <w:t xml:space="preserve"> umístění placenty a ultrazvuková biometrie plodu s odhadem jeho hmotnosti. Orientačně se sleduje i množství plodové vody. (</w:t>
      </w:r>
      <w:r w:rsidR="007324A4">
        <w:rPr>
          <w:lang w:eastAsia="cs-CZ"/>
        </w:rPr>
        <w:t>6</w:t>
      </w:r>
      <w:r w:rsidR="00284CD0">
        <w:rPr>
          <w:lang w:eastAsia="cs-CZ"/>
        </w:rPr>
        <w:t>)</w:t>
      </w:r>
    </w:p>
    <w:p w14:paraId="30551BEA" w14:textId="3222A749" w:rsidR="00D83012" w:rsidRDefault="00D83012" w:rsidP="005205EB">
      <w:pPr>
        <w:spacing w:after="60" w:line="360" w:lineRule="auto"/>
        <w:jc w:val="both"/>
        <w:rPr>
          <w:lang w:eastAsia="cs-CZ"/>
        </w:rPr>
      </w:pPr>
    </w:p>
    <w:p w14:paraId="76786745" w14:textId="61064004" w:rsidR="00596EB9" w:rsidRDefault="00596EB9" w:rsidP="005205EB">
      <w:pPr>
        <w:spacing w:after="60" w:line="360" w:lineRule="auto"/>
        <w:jc w:val="both"/>
        <w:rPr>
          <w:lang w:eastAsia="cs-CZ"/>
        </w:rPr>
      </w:pPr>
    </w:p>
    <w:p w14:paraId="47D2CD38" w14:textId="77777777" w:rsidR="00596EB9" w:rsidRDefault="00596EB9" w:rsidP="005205EB">
      <w:pPr>
        <w:spacing w:after="60" w:line="360" w:lineRule="auto"/>
        <w:jc w:val="both"/>
        <w:rPr>
          <w:lang w:eastAsia="cs-CZ"/>
        </w:rPr>
      </w:pPr>
    </w:p>
    <w:p w14:paraId="4C1C9E59" w14:textId="4AB1D995" w:rsidR="00A457D7" w:rsidRDefault="00693F23" w:rsidP="005205EB">
      <w:pPr>
        <w:pStyle w:val="Nadpis2"/>
        <w:spacing w:before="0" w:line="360" w:lineRule="auto"/>
        <w:jc w:val="both"/>
        <w:rPr>
          <w:lang w:eastAsia="cs-CZ"/>
        </w:rPr>
      </w:pPr>
      <w:bookmarkStart w:id="10" w:name="_Toc8600118"/>
      <w:r>
        <w:rPr>
          <w:lang w:eastAsia="cs-CZ"/>
        </w:rPr>
        <w:lastRenderedPageBreak/>
        <w:t xml:space="preserve">Porod v poloze </w:t>
      </w:r>
      <w:r w:rsidR="00787B2D">
        <w:rPr>
          <w:lang w:eastAsia="cs-CZ"/>
        </w:rPr>
        <w:t xml:space="preserve">podélné </w:t>
      </w:r>
      <w:r>
        <w:rPr>
          <w:lang w:eastAsia="cs-CZ"/>
        </w:rPr>
        <w:t>koncem pánevním</w:t>
      </w:r>
      <w:bookmarkEnd w:id="10"/>
    </w:p>
    <w:p w14:paraId="00F39AF8" w14:textId="77777777" w:rsidR="00693F23" w:rsidRDefault="00693F23" w:rsidP="005205EB">
      <w:pPr>
        <w:spacing w:line="360" w:lineRule="auto"/>
        <w:jc w:val="both"/>
        <w:rPr>
          <w:lang w:eastAsia="cs-CZ"/>
        </w:rPr>
      </w:pPr>
    </w:p>
    <w:p w14:paraId="1C8CDF62" w14:textId="113E4975" w:rsidR="00AD1A8F" w:rsidRDefault="00BF09CB" w:rsidP="005205EB">
      <w:pPr>
        <w:spacing w:line="360" w:lineRule="auto"/>
        <w:ind w:firstLine="426"/>
        <w:jc w:val="both"/>
        <w:rPr>
          <w:lang w:eastAsia="cs-CZ"/>
        </w:rPr>
      </w:pPr>
      <w:r>
        <w:rPr>
          <w:lang w:eastAsia="cs-CZ"/>
        </w:rPr>
        <w:t>Porod plodu koncem pánevní</w:t>
      </w:r>
      <w:r w:rsidR="00787B2D">
        <w:rPr>
          <w:lang w:eastAsia="cs-CZ"/>
        </w:rPr>
        <w:t xml:space="preserve">m </w:t>
      </w:r>
      <w:r>
        <w:rPr>
          <w:lang w:eastAsia="cs-CZ"/>
        </w:rPr>
        <w:t>přináší jak pro rodičku</w:t>
      </w:r>
      <w:r w:rsidR="00647306">
        <w:rPr>
          <w:lang w:eastAsia="cs-CZ"/>
        </w:rPr>
        <w:t>,</w:t>
      </w:r>
      <w:r>
        <w:rPr>
          <w:lang w:eastAsia="cs-CZ"/>
        </w:rPr>
        <w:t xml:space="preserve"> tak i pro dítě </w:t>
      </w:r>
      <w:r w:rsidR="00787B2D">
        <w:rPr>
          <w:lang w:eastAsia="cs-CZ"/>
        </w:rPr>
        <w:t xml:space="preserve">obecně vyšší </w:t>
      </w:r>
      <w:r>
        <w:rPr>
          <w:lang w:eastAsia="cs-CZ"/>
        </w:rPr>
        <w:t xml:space="preserve">riziko ve srovnání s porodem v poloze podélné hlavičkou. </w:t>
      </w:r>
      <w:r w:rsidR="00647306">
        <w:rPr>
          <w:lang w:eastAsia="cs-CZ"/>
        </w:rPr>
        <w:t xml:space="preserve"> </w:t>
      </w:r>
      <w:r w:rsidR="00787B2D">
        <w:rPr>
          <w:lang w:eastAsia="cs-CZ"/>
        </w:rPr>
        <w:t>K</w:t>
      </w:r>
      <w:r w:rsidR="00647306">
        <w:rPr>
          <w:lang w:eastAsia="cs-CZ"/>
        </w:rPr>
        <w:t xml:space="preserve">ritickou fází porodu je </w:t>
      </w:r>
      <w:r w:rsidR="00787B2D">
        <w:rPr>
          <w:lang w:eastAsia="cs-CZ"/>
        </w:rPr>
        <w:t xml:space="preserve">především </w:t>
      </w:r>
      <w:r w:rsidR="00647306">
        <w:rPr>
          <w:lang w:eastAsia="cs-CZ"/>
        </w:rPr>
        <w:t xml:space="preserve">porod hlavičky jako poslední a zároveň nejobjemnější části plodu. </w:t>
      </w:r>
      <w:r w:rsidR="00787B2D">
        <w:rPr>
          <w:lang w:eastAsia="cs-CZ"/>
        </w:rPr>
        <w:t xml:space="preserve">Poloha podélná koncem pánevním </w:t>
      </w:r>
      <w:r w:rsidR="002E34D5">
        <w:rPr>
          <w:lang w:eastAsia="cs-CZ"/>
        </w:rPr>
        <w:t>tvoří</w:t>
      </w:r>
      <w:r w:rsidR="00787B2D">
        <w:rPr>
          <w:lang w:eastAsia="cs-CZ"/>
        </w:rPr>
        <w:t xml:space="preserve"> nesourodou skupinu a míra rizika vaginálně vedeného porodu je závislá na </w:t>
      </w:r>
      <w:r w:rsidR="002E34D5">
        <w:rPr>
          <w:lang w:eastAsia="cs-CZ"/>
        </w:rPr>
        <w:t xml:space="preserve">konkrétní </w:t>
      </w:r>
      <w:r w:rsidR="00787B2D">
        <w:rPr>
          <w:lang w:eastAsia="cs-CZ"/>
        </w:rPr>
        <w:t xml:space="preserve">variantě </w:t>
      </w:r>
      <w:r w:rsidR="002E34D5">
        <w:rPr>
          <w:lang w:eastAsia="cs-CZ"/>
        </w:rPr>
        <w:t>uložení plodu a dalších okolnostech. Proto zásadní význam hraje výběr případů, které jsou vhodné k vaginálnímu porodu. Na základě této selekce jsou identifikovány rodičky</w:t>
      </w:r>
      <w:r w:rsidR="006F3714">
        <w:rPr>
          <w:lang w:eastAsia="cs-CZ"/>
        </w:rPr>
        <w:t>,</w:t>
      </w:r>
      <w:r w:rsidR="002E34D5">
        <w:rPr>
          <w:lang w:eastAsia="cs-CZ"/>
        </w:rPr>
        <w:t xml:space="preserve"> u nichž se riziko spojené s vaginálním porodem blíží riziku běžného porodu plodu v poloze podélné hlavičkou. </w:t>
      </w:r>
      <w:r w:rsidR="006F3714">
        <w:rPr>
          <w:lang w:eastAsia="cs-CZ"/>
        </w:rPr>
        <w:t xml:space="preserve">Těmto </w:t>
      </w:r>
      <w:r w:rsidR="00DC5266">
        <w:rPr>
          <w:lang w:eastAsia="cs-CZ"/>
        </w:rPr>
        <w:t xml:space="preserve">  rodič</w:t>
      </w:r>
      <w:r w:rsidR="006F3714">
        <w:rPr>
          <w:lang w:eastAsia="cs-CZ"/>
        </w:rPr>
        <w:t xml:space="preserve">kám by měla být </w:t>
      </w:r>
      <w:r w:rsidR="00DC5266">
        <w:rPr>
          <w:lang w:eastAsia="cs-CZ"/>
        </w:rPr>
        <w:t xml:space="preserve">možnost vaginálního porodu nabídnuta a vaginální vedení </w:t>
      </w:r>
      <w:r w:rsidR="006F3714">
        <w:rPr>
          <w:lang w:eastAsia="cs-CZ"/>
        </w:rPr>
        <w:t xml:space="preserve">porodu </w:t>
      </w:r>
      <w:r w:rsidR="00DC5266">
        <w:rPr>
          <w:lang w:eastAsia="cs-CZ"/>
        </w:rPr>
        <w:t xml:space="preserve">KP </w:t>
      </w:r>
      <w:r w:rsidR="006F3714">
        <w:rPr>
          <w:lang w:eastAsia="cs-CZ"/>
        </w:rPr>
        <w:t xml:space="preserve">by mělo být </w:t>
      </w:r>
      <w:r w:rsidR="00DC5266">
        <w:rPr>
          <w:lang w:eastAsia="cs-CZ"/>
        </w:rPr>
        <w:t>preferováno před primárním císařským řezem.</w:t>
      </w:r>
      <w:r w:rsidR="006F3714">
        <w:rPr>
          <w:lang w:eastAsia="cs-CZ"/>
        </w:rPr>
        <w:t xml:space="preserve"> Podmínkou je souhlas rodičky a porodnický tým s dostatečnou erudicí s vaginálním vedením porodu KP.</w:t>
      </w:r>
      <w:r w:rsidR="002652BC">
        <w:rPr>
          <w:lang w:eastAsia="cs-CZ"/>
        </w:rPr>
        <w:t xml:space="preserve"> (7)</w:t>
      </w:r>
      <w:r w:rsidR="00AC372F" w:rsidRPr="00AC372F">
        <w:rPr>
          <w:color w:val="FF0000"/>
          <w:lang w:eastAsia="cs-CZ"/>
        </w:rPr>
        <w:t xml:space="preserve"> </w:t>
      </w:r>
      <w:r w:rsidR="00242BCC">
        <w:rPr>
          <w:lang w:eastAsia="cs-CZ"/>
        </w:rPr>
        <w:t xml:space="preserve">Je vhodné, aby žena po ukončeném 36. týdnu gravidity již byla sledována ve zdravotnickém pracovišti, které si k porodu zvolila. Pravidelné kontroly vytváří prostor pro </w:t>
      </w:r>
      <w:r w:rsidR="00374BC3">
        <w:rPr>
          <w:lang w:eastAsia="cs-CZ"/>
        </w:rPr>
        <w:t>opakované podání</w:t>
      </w:r>
      <w:r w:rsidR="00242BCC">
        <w:rPr>
          <w:lang w:eastAsia="cs-CZ"/>
        </w:rPr>
        <w:t xml:space="preserve"> </w:t>
      </w:r>
      <w:r w:rsidR="00E4200E">
        <w:rPr>
          <w:lang w:eastAsia="cs-CZ"/>
        </w:rPr>
        <w:t xml:space="preserve">informací o </w:t>
      </w:r>
      <w:r w:rsidR="00242BCC">
        <w:rPr>
          <w:lang w:eastAsia="cs-CZ"/>
        </w:rPr>
        <w:t>možnost</w:t>
      </w:r>
      <w:r w:rsidR="00E4200E">
        <w:rPr>
          <w:lang w:eastAsia="cs-CZ"/>
        </w:rPr>
        <w:t>ech</w:t>
      </w:r>
      <w:r w:rsidR="00242BCC">
        <w:rPr>
          <w:lang w:eastAsia="cs-CZ"/>
        </w:rPr>
        <w:t xml:space="preserve"> vedení porodu</w:t>
      </w:r>
      <w:r w:rsidR="00E4200E">
        <w:rPr>
          <w:lang w:eastAsia="cs-CZ"/>
        </w:rPr>
        <w:t>, o případném obratu zevními hmaty</w:t>
      </w:r>
      <w:r w:rsidR="00E15630">
        <w:rPr>
          <w:lang w:eastAsia="cs-CZ"/>
        </w:rPr>
        <w:t xml:space="preserve">, o komplikacích a benefitech. Porodník by měl </w:t>
      </w:r>
      <w:r w:rsidR="00374BC3">
        <w:rPr>
          <w:lang w:eastAsia="cs-CZ"/>
        </w:rPr>
        <w:t xml:space="preserve">postupovat individuálně a </w:t>
      </w:r>
      <w:r w:rsidR="00E15630">
        <w:rPr>
          <w:lang w:eastAsia="cs-CZ"/>
        </w:rPr>
        <w:t xml:space="preserve">na základě důkladného gynekologického a ultrazvukového vyšetření určit </w:t>
      </w:r>
      <w:r w:rsidR="00374BC3">
        <w:rPr>
          <w:lang w:eastAsia="cs-CZ"/>
        </w:rPr>
        <w:t xml:space="preserve">konkrétní rizika </w:t>
      </w:r>
      <w:r w:rsidR="00412D31">
        <w:rPr>
          <w:lang w:eastAsia="cs-CZ"/>
        </w:rPr>
        <w:t xml:space="preserve">pro </w:t>
      </w:r>
      <w:r w:rsidR="00374BC3">
        <w:rPr>
          <w:lang w:eastAsia="cs-CZ"/>
        </w:rPr>
        <w:t>danou rodičku</w:t>
      </w:r>
      <w:r w:rsidR="00412D31">
        <w:rPr>
          <w:lang w:eastAsia="cs-CZ"/>
        </w:rPr>
        <w:t xml:space="preserve"> pro </w:t>
      </w:r>
      <w:r w:rsidR="00374BC3">
        <w:rPr>
          <w:lang w:eastAsia="cs-CZ"/>
        </w:rPr>
        <w:t xml:space="preserve">možné </w:t>
      </w:r>
      <w:r w:rsidR="006B2EA4">
        <w:rPr>
          <w:lang w:eastAsia="cs-CZ"/>
        </w:rPr>
        <w:t>způsoby vedení porodu</w:t>
      </w:r>
      <w:r w:rsidR="00E15630">
        <w:rPr>
          <w:lang w:eastAsia="cs-CZ"/>
        </w:rPr>
        <w:t xml:space="preserve">. </w:t>
      </w:r>
      <w:r w:rsidR="00E4200E">
        <w:rPr>
          <w:lang w:eastAsia="cs-CZ"/>
        </w:rPr>
        <w:t>(</w:t>
      </w:r>
      <w:r w:rsidR="007324A4">
        <w:rPr>
          <w:lang w:eastAsia="cs-CZ"/>
        </w:rPr>
        <w:t>6</w:t>
      </w:r>
      <w:r w:rsidR="007B0D86">
        <w:rPr>
          <w:lang w:eastAsia="cs-CZ"/>
        </w:rPr>
        <w:t>,</w:t>
      </w:r>
      <w:r w:rsidR="002652BC">
        <w:rPr>
          <w:lang w:eastAsia="cs-CZ"/>
        </w:rPr>
        <w:t>8</w:t>
      </w:r>
      <w:r w:rsidR="00E4200E">
        <w:rPr>
          <w:lang w:eastAsia="cs-CZ"/>
        </w:rPr>
        <w:t>)</w:t>
      </w:r>
    </w:p>
    <w:p w14:paraId="63626A6C" w14:textId="77777777" w:rsidR="00881968" w:rsidRDefault="00881968" w:rsidP="00596EB9">
      <w:pPr>
        <w:spacing w:line="360" w:lineRule="auto"/>
        <w:jc w:val="both"/>
        <w:rPr>
          <w:lang w:eastAsia="cs-CZ"/>
        </w:rPr>
      </w:pPr>
    </w:p>
    <w:p w14:paraId="5199A2F0" w14:textId="74287D4D" w:rsidR="00881968" w:rsidRDefault="00881968" w:rsidP="005205EB">
      <w:pPr>
        <w:pStyle w:val="Nadpis3"/>
        <w:spacing w:before="0" w:line="360" w:lineRule="auto"/>
        <w:jc w:val="both"/>
        <w:rPr>
          <w:lang w:eastAsia="cs-CZ"/>
        </w:rPr>
      </w:pPr>
      <w:bookmarkStart w:id="11" w:name="_Toc8600119"/>
      <w:r>
        <w:rPr>
          <w:lang w:eastAsia="cs-CZ"/>
        </w:rPr>
        <w:t>Rizika spojená s porodem koncem pánevním</w:t>
      </w:r>
      <w:bookmarkEnd w:id="11"/>
    </w:p>
    <w:p w14:paraId="0E0CB05A" w14:textId="77777777" w:rsidR="00881968" w:rsidRPr="00881968" w:rsidRDefault="00881968" w:rsidP="005205EB">
      <w:pPr>
        <w:spacing w:line="360" w:lineRule="auto"/>
        <w:jc w:val="both"/>
        <w:rPr>
          <w:lang w:eastAsia="cs-CZ"/>
        </w:rPr>
      </w:pPr>
    </w:p>
    <w:p w14:paraId="17D61409" w14:textId="7DFADE35" w:rsidR="00DC5266" w:rsidRDefault="00E4200E" w:rsidP="005205EB">
      <w:pPr>
        <w:spacing w:line="360" w:lineRule="auto"/>
        <w:ind w:firstLine="426"/>
        <w:jc w:val="both"/>
        <w:rPr>
          <w:lang w:eastAsia="cs-CZ"/>
        </w:rPr>
      </w:pPr>
      <w:r>
        <w:rPr>
          <w:lang w:eastAsia="cs-CZ"/>
        </w:rPr>
        <w:t>R</w:t>
      </w:r>
      <w:r w:rsidR="00AD1A8F">
        <w:rPr>
          <w:lang w:eastAsia="cs-CZ"/>
        </w:rPr>
        <w:t>izika</w:t>
      </w:r>
      <w:r w:rsidR="00412D31">
        <w:rPr>
          <w:lang w:eastAsia="cs-CZ"/>
        </w:rPr>
        <w:t>, spojená s</w:t>
      </w:r>
      <w:r w:rsidR="00097362">
        <w:rPr>
          <w:lang w:eastAsia="cs-CZ"/>
        </w:rPr>
        <w:t xml:space="preserve"> porodem </w:t>
      </w:r>
      <w:r w:rsidR="00412D31">
        <w:rPr>
          <w:lang w:eastAsia="cs-CZ"/>
        </w:rPr>
        <w:t xml:space="preserve">KP </w:t>
      </w:r>
      <w:r w:rsidR="00AD1A8F">
        <w:rPr>
          <w:lang w:eastAsia="cs-CZ"/>
        </w:rPr>
        <w:t xml:space="preserve">zle dělit na předporodní, vzniklá během porodu a poporodní. </w:t>
      </w:r>
      <w:r w:rsidR="00412D31">
        <w:rPr>
          <w:lang w:eastAsia="cs-CZ"/>
        </w:rPr>
        <w:t>Mezi předporodní rizika můžeme zařadit prodlužování těhotenství (přenášení), spojené se snížením množství plodové vody a postupn</w:t>
      </w:r>
      <w:r w:rsidR="00B63E52">
        <w:rPr>
          <w:lang w:eastAsia="cs-CZ"/>
        </w:rPr>
        <w:t>ým</w:t>
      </w:r>
      <w:r w:rsidR="00412D31">
        <w:rPr>
          <w:lang w:eastAsia="cs-CZ"/>
        </w:rPr>
        <w:t xml:space="preserve"> pokles</w:t>
      </w:r>
      <w:r w:rsidR="00B63E52">
        <w:rPr>
          <w:lang w:eastAsia="cs-CZ"/>
        </w:rPr>
        <w:t>em</w:t>
      </w:r>
      <w:r w:rsidR="00412D31">
        <w:rPr>
          <w:lang w:eastAsia="cs-CZ"/>
        </w:rPr>
        <w:t xml:space="preserve"> </w:t>
      </w:r>
      <w:r w:rsidR="0003147F">
        <w:rPr>
          <w:lang w:eastAsia="cs-CZ"/>
        </w:rPr>
        <w:t xml:space="preserve">dostatečné </w:t>
      </w:r>
      <w:r w:rsidR="00412D31">
        <w:rPr>
          <w:lang w:eastAsia="cs-CZ"/>
        </w:rPr>
        <w:t xml:space="preserve">funkce placenty. </w:t>
      </w:r>
      <w:r w:rsidR="001F4F75">
        <w:rPr>
          <w:lang w:eastAsia="cs-CZ"/>
        </w:rPr>
        <w:t xml:space="preserve">Dále předčasný odtok plodové vody, která </w:t>
      </w:r>
      <w:r w:rsidR="00084850">
        <w:rPr>
          <w:lang w:eastAsia="cs-CZ"/>
        </w:rPr>
        <w:t>za normální</w:t>
      </w:r>
      <w:r w:rsidR="00AC372F">
        <w:rPr>
          <w:lang w:eastAsia="cs-CZ"/>
        </w:rPr>
        <w:t>ch</w:t>
      </w:r>
      <w:r w:rsidR="00084850">
        <w:rPr>
          <w:lang w:eastAsia="cs-CZ"/>
        </w:rPr>
        <w:t xml:space="preserve"> okolností </w:t>
      </w:r>
      <w:r w:rsidR="001F4F75">
        <w:rPr>
          <w:lang w:eastAsia="cs-CZ"/>
        </w:rPr>
        <w:t>spolu s neporušeným vakem blan napomáhá dilataci dolního děložního segmentu. Častěji také může dojít k prolapsu pupečníku. Vlivem nesprávné techniky vedení porodu jsou matk</w:t>
      </w:r>
      <w:r w:rsidR="002A4397">
        <w:rPr>
          <w:lang w:eastAsia="cs-CZ"/>
        </w:rPr>
        <w:t>a</w:t>
      </w:r>
      <w:r w:rsidR="001F4F75">
        <w:rPr>
          <w:lang w:eastAsia="cs-CZ"/>
        </w:rPr>
        <w:t xml:space="preserve"> i plod vystaveny většímu riziku poranění. Jako například ruptura hráze, pochvy, hrdla a děložního segmentu</w:t>
      </w:r>
      <w:r w:rsidR="002A4397">
        <w:rPr>
          <w:lang w:eastAsia="cs-CZ"/>
        </w:rPr>
        <w:t xml:space="preserve">, poranění krční páteře dítěte, míchy, jazyka, mandibuly, dlouhých kostí a klíčků, pohmoždění </w:t>
      </w:r>
      <w:r w:rsidR="0003147F">
        <w:rPr>
          <w:lang w:eastAsia="cs-CZ"/>
        </w:rPr>
        <w:t xml:space="preserve">periferních </w:t>
      </w:r>
      <w:r w:rsidR="002A4397">
        <w:rPr>
          <w:lang w:eastAsia="cs-CZ"/>
        </w:rPr>
        <w:t xml:space="preserve">nervů a traumata vnitřních orgánů a genitálií. Plod je za porodu </w:t>
      </w:r>
      <w:r w:rsidR="0003147F">
        <w:rPr>
          <w:lang w:eastAsia="cs-CZ"/>
        </w:rPr>
        <w:t>čast</w:t>
      </w:r>
      <w:r w:rsidR="00AC372F">
        <w:rPr>
          <w:lang w:eastAsia="cs-CZ"/>
        </w:rPr>
        <w:t>ě</w:t>
      </w:r>
      <w:r w:rsidR="0003147F">
        <w:rPr>
          <w:lang w:eastAsia="cs-CZ"/>
        </w:rPr>
        <w:t>ji</w:t>
      </w:r>
      <w:r w:rsidR="002A4397">
        <w:rPr>
          <w:lang w:eastAsia="cs-CZ"/>
        </w:rPr>
        <w:t xml:space="preserve"> ohrožen hypoxií. (</w:t>
      </w:r>
      <w:r w:rsidR="007324A4">
        <w:rPr>
          <w:lang w:eastAsia="cs-CZ"/>
        </w:rPr>
        <w:t>5</w:t>
      </w:r>
      <w:r w:rsidR="002A4397">
        <w:rPr>
          <w:lang w:eastAsia="cs-CZ"/>
        </w:rPr>
        <w:t>,</w:t>
      </w:r>
      <w:r w:rsidR="007324A4">
        <w:rPr>
          <w:lang w:eastAsia="cs-CZ"/>
        </w:rPr>
        <w:t>6</w:t>
      </w:r>
      <w:r w:rsidR="002A4397">
        <w:rPr>
          <w:lang w:eastAsia="cs-CZ"/>
        </w:rPr>
        <w:t>)</w:t>
      </w:r>
    </w:p>
    <w:p w14:paraId="0ACB5E9C" w14:textId="77777777" w:rsidR="00881968" w:rsidRDefault="00881968" w:rsidP="005205EB">
      <w:pPr>
        <w:spacing w:line="360" w:lineRule="auto"/>
        <w:jc w:val="both"/>
        <w:rPr>
          <w:lang w:eastAsia="cs-CZ"/>
        </w:rPr>
      </w:pPr>
    </w:p>
    <w:p w14:paraId="36F94922" w14:textId="1C2B9D61" w:rsidR="00881968" w:rsidRDefault="00881968" w:rsidP="005205EB">
      <w:pPr>
        <w:pStyle w:val="Nadpis3"/>
        <w:spacing w:before="0" w:line="360" w:lineRule="auto"/>
        <w:jc w:val="both"/>
        <w:rPr>
          <w:lang w:eastAsia="cs-CZ"/>
        </w:rPr>
      </w:pPr>
      <w:bookmarkStart w:id="12" w:name="_Toc8600120"/>
      <w:r>
        <w:rPr>
          <w:lang w:eastAsia="cs-CZ"/>
        </w:rPr>
        <w:lastRenderedPageBreak/>
        <w:t xml:space="preserve">Kontraindikace </w:t>
      </w:r>
      <w:r w:rsidR="00AB676F">
        <w:rPr>
          <w:lang w:eastAsia="cs-CZ"/>
        </w:rPr>
        <w:t xml:space="preserve">vaginálního </w:t>
      </w:r>
      <w:r>
        <w:rPr>
          <w:lang w:eastAsia="cs-CZ"/>
        </w:rPr>
        <w:t>vedení porodu koncem pánevním</w:t>
      </w:r>
      <w:bookmarkEnd w:id="12"/>
    </w:p>
    <w:p w14:paraId="14777B9D" w14:textId="77777777" w:rsidR="00693F23" w:rsidRDefault="00693F23" w:rsidP="005205EB">
      <w:pPr>
        <w:spacing w:line="360" w:lineRule="auto"/>
        <w:jc w:val="both"/>
        <w:rPr>
          <w:lang w:eastAsia="cs-CZ"/>
        </w:rPr>
      </w:pPr>
    </w:p>
    <w:p w14:paraId="46CDFCD8" w14:textId="3D671E94" w:rsidR="00EA1D32" w:rsidRDefault="00EA1D32" w:rsidP="005205EB">
      <w:pPr>
        <w:spacing w:line="360" w:lineRule="auto"/>
        <w:ind w:firstLine="426"/>
        <w:jc w:val="both"/>
        <w:rPr>
          <w:lang w:eastAsia="cs-CZ"/>
        </w:rPr>
      </w:pPr>
      <w:r>
        <w:rPr>
          <w:lang w:eastAsia="cs-CZ"/>
        </w:rPr>
        <w:t xml:space="preserve">Při rozhodování, zda je vhodné vést porod v poloze KP přirozenou cestou či zvolit primární císařský řez, musí porodník </w:t>
      </w:r>
      <w:r w:rsidR="009D38B4">
        <w:rPr>
          <w:lang w:eastAsia="cs-CZ"/>
        </w:rPr>
        <w:t xml:space="preserve">zvážit aktuální podmínky a </w:t>
      </w:r>
      <w:r>
        <w:rPr>
          <w:lang w:eastAsia="cs-CZ"/>
        </w:rPr>
        <w:t xml:space="preserve">vyloučit </w:t>
      </w:r>
      <w:r w:rsidR="009D38B4">
        <w:rPr>
          <w:lang w:eastAsia="cs-CZ"/>
        </w:rPr>
        <w:t xml:space="preserve">přítomnost známých </w:t>
      </w:r>
      <w:r>
        <w:rPr>
          <w:lang w:eastAsia="cs-CZ"/>
        </w:rPr>
        <w:t>kontraindikac</w:t>
      </w:r>
      <w:r w:rsidR="009D38B4">
        <w:rPr>
          <w:lang w:eastAsia="cs-CZ"/>
        </w:rPr>
        <w:t>í</w:t>
      </w:r>
      <w:r>
        <w:rPr>
          <w:lang w:eastAsia="cs-CZ"/>
        </w:rPr>
        <w:t xml:space="preserve">. Konečné rozhodnutí o průběhu porodu je však ponecháno na rodičce. </w:t>
      </w:r>
      <w:r w:rsidR="0018452C">
        <w:rPr>
          <w:lang w:eastAsia="cs-CZ"/>
        </w:rPr>
        <w:t xml:space="preserve">V současné době </w:t>
      </w:r>
      <w:r w:rsidR="00A444A0">
        <w:rPr>
          <w:lang w:eastAsia="cs-CZ"/>
        </w:rPr>
        <w:t xml:space="preserve">je </w:t>
      </w:r>
      <w:r w:rsidR="00AC372F">
        <w:rPr>
          <w:lang w:eastAsia="cs-CZ"/>
        </w:rPr>
        <w:t xml:space="preserve">dle </w:t>
      </w:r>
      <w:r w:rsidR="0018452C">
        <w:rPr>
          <w:lang w:eastAsia="cs-CZ"/>
        </w:rPr>
        <w:t>česk</w:t>
      </w:r>
      <w:r w:rsidR="00A444A0">
        <w:rPr>
          <w:lang w:eastAsia="cs-CZ"/>
        </w:rPr>
        <w:t>ých</w:t>
      </w:r>
      <w:r w:rsidR="0018452C">
        <w:rPr>
          <w:lang w:eastAsia="cs-CZ"/>
        </w:rPr>
        <w:t xml:space="preserve"> </w:t>
      </w:r>
      <w:r w:rsidR="00A444A0">
        <w:rPr>
          <w:lang w:eastAsia="cs-CZ"/>
        </w:rPr>
        <w:t xml:space="preserve">doporučených postupů </w:t>
      </w:r>
      <w:r w:rsidR="0018452C">
        <w:rPr>
          <w:lang w:eastAsia="cs-CZ"/>
        </w:rPr>
        <w:t>respekt</w:t>
      </w:r>
      <w:r w:rsidR="00A444A0">
        <w:rPr>
          <w:lang w:eastAsia="cs-CZ"/>
        </w:rPr>
        <w:t>ováno</w:t>
      </w:r>
      <w:r w:rsidR="0018452C">
        <w:rPr>
          <w:lang w:eastAsia="cs-CZ"/>
        </w:rPr>
        <w:t xml:space="preserve"> při poloze plodu KP přání těhotné a </w:t>
      </w:r>
      <w:r w:rsidR="00A444A0">
        <w:rPr>
          <w:lang w:eastAsia="cs-CZ"/>
        </w:rPr>
        <w:t xml:space="preserve">v případě nesouhlasu s vaginálním vedením porodu </w:t>
      </w:r>
      <w:r w:rsidR="00FA550F">
        <w:rPr>
          <w:lang w:eastAsia="cs-CZ"/>
        </w:rPr>
        <w:t>je možné provést primární císařský řez</w:t>
      </w:r>
      <w:r w:rsidR="0018452C">
        <w:rPr>
          <w:lang w:eastAsia="cs-CZ"/>
        </w:rPr>
        <w:t xml:space="preserve">. </w:t>
      </w:r>
      <w:r w:rsidR="00FA550F">
        <w:rPr>
          <w:lang w:eastAsia="cs-CZ"/>
        </w:rPr>
        <w:t>Obdobně je přání těhotné respektováno i v zahraničních doporučeních.</w:t>
      </w:r>
      <w:r w:rsidR="00E61611">
        <w:rPr>
          <w:lang w:eastAsia="cs-CZ"/>
        </w:rPr>
        <w:t xml:space="preserve"> (</w:t>
      </w:r>
      <w:r w:rsidR="007324A4">
        <w:rPr>
          <w:lang w:eastAsia="cs-CZ"/>
        </w:rPr>
        <w:t>5</w:t>
      </w:r>
      <w:r w:rsidR="00E61611">
        <w:rPr>
          <w:lang w:eastAsia="cs-CZ"/>
        </w:rPr>
        <w:t>,</w:t>
      </w:r>
      <w:r w:rsidR="007324A4">
        <w:rPr>
          <w:lang w:eastAsia="cs-CZ"/>
        </w:rPr>
        <w:t>6</w:t>
      </w:r>
      <w:r w:rsidR="00E61611">
        <w:rPr>
          <w:lang w:eastAsia="cs-CZ"/>
        </w:rPr>
        <w:t>)</w:t>
      </w:r>
    </w:p>
    <w:p w14:paraId="6769B6E5" w14:textId="1D8ABD43" w:rsidR="00E61611" w:rsidRDefault="00E61611" w:rsidP="005205EB">
      <w:pPr>
        <w:spacing w:line="360" w:lineRule="auto"/>
        <w:ind w:firstLine="426"/>
        <w:jc w:val="both"/>
        <w:rPr>
          <w:lang w:eastAsia="cs-CZ"/>
        </w:rPr>
      </w:pPr>
      <w:r>
        <w:rPr>
          <w:lang w:eastAsia="cs-CZ"/>
        </w:rPr>
        <w:t xml:space="preserve">Obecně mezi kontraindikace vaginálního vedení porodu patří porodnické </w:t>
      </w:r>
      <w:r w:rsidR="00B55B7B">
        <w:rPr>
          <w:lang w:eastAsia="cs-CZ"/>
        </w:rPr>
        <w:t xml:space="preserve">kontraindikace </w:t>
      </w:r>
      <w:r>
        <w:rPr>
          <w:lang w:eastAsia="cs-CZ"/>
        </w:rPr>
        <w:t xml:space="preserve">a </w:t>
      </w:r>
      <w:r w:rsidR="002F13B5">
        <w:rPr>
          <w:lang w:eastAsia="cs-CZ"/>
        </w:rPr>
        <w:t xml:space="preserve">řada </w:t>
      </w:r>
      <w:r>
        <w:rPr>
          <w:lang w:eastAsia="cs-CZ"/>
        </w:rPr>
        <w:t>diagnóz</w:t>
      </w:r>
      <w:r w:rsidR="002F13B5">
        <w:rPr>
          <w:lang w:eastAsia="cs-CZ"/>
        </w:rPr>
        <w:t xml:space="preserve">, které </w:t>
      </w:r>
      <w:r>
        <w:rPr>
          <w:lang w:eastAsia="cs-CZ"/>
        </w:rPr>
        <w:t>nesouv</w:t>
      </w:r>
      <w:r w:rsidR="000F1D85">
        <w:rPr>
          <w:lang w:eastAsia="cs-CZ"/>
        </w:rPr>
        <w:t>is</w:t>
      </w:r>
      <w:r>
        <w:rPr>
          <w:lang w:eastAsia="cs-CZ"/>
        </w:rPr>
        <w:t>í s</w:t>
      </w:r>
      <w:r w:rsidR="002F13B5">
        <w:rPr>
          <w:lang w:eastAsia="cs-CZ"/>
        </w:rPr>
        <w:t xml:space="preserve"> těhotenstvím a </w:t>
      </w:r>
      <w:r>
        <w:rPr>
          <w:lang w:eastAsia="cs-CZ"/>
        </w:rPr>
        <w:t>porodem. Absolutní nemožnost spontánního porodu</w:t>
      </w:r>
      <w:r w:rsidR="00B55B7B">
        <w:rPr>
          <w:lang w:eastAsia="cs-CZ"/>
        </w:rPr>
        <w:t xml:space="preserve"> je dána například </w:t>
      </w:r>
      <w:r w:rsidR="008F2E0C">
        <w:rPr>
          <w:lang w:eastAsia="cs-CZ"/>
        </w:rPr>
        <w:t xml:space="preserve">vcestným uložením </w:t>
      </w:r>
      <w:r w:rsidR="00B55B7B">
        <w:rPr>
          <w:lang w:eastAsia="cs-CZ"/>
        </w:rPr>
        <w:t>placent</w:t>
      </w:r>
      <w:r w:rsidR="008F2E0C">
        <w:rPr>
          <w:lang w:eastAsia="cs-CZ"/>
        </w:rPr>
        <w:t>y</w:t>
      </w:r>
      <w:r w:rsidR="00B55B7B">
        <w:rPr>
          <w:lang w:eastAsia="cs-CZ"/>
        </w:rPr>
        <w:t xml:space="preserve"> </w:t>
      </w:r>
      <w:r w:rsidR="008F2E0C">
        <w:rPr>
          <w:lang w:eastAsia="cs-CZ"/>
        </w:rPr>
        <w:t xml:space="preserve">(placenta </w:t>
      </w:r>
      <w:proofErr w:type="spellStart"/>
      <w:r w:rsidR="00B55B7B">
        <w:rPr>
          <w:lang w:eastAsia="cs-CZ"/>
        </w:rPr>
        <w:t>praevi</w:t>
      </w:r>
      <w:r w:rsidR="008F2E0C">
        <w:rPr>
          <w:lang w:eastAsia="cs-CZ"/>
        </w:rPr>
        <w:t>a</w:t>
      </w:r>
      <w:proofErr w:type="spellEnd"/>
      <w:r w:rsidR="008F2E0C">
        <w:rPr>
          <w:lang w:eastAsia="cs-CZ"/>
        </w:rPr>
        <w:t>)</w:t>
      </w:r>
      <w:r w:rsidR="00B55B7B">
        <w:rPr>
          <w:lang w:eastAsia="cs-CZ"/>
        </w:rPr>
        <w:t xml:space="preserve"> </w:t>
      </w:r>
      <w:r w:rsidR="008F2E0C">
        <w:rPr>
          <w:lang w:eastAsia="cs-CZ"/>
        </w:rPr>
        <w:t>nebo</w:t>
      </w:r>
      <w:r w:rsidR="00B55B7B">
        <w:rPr>
          <w:lang w:eastAsia="cs-CZ"/>
        </w:rPr>
        <w:t xml:space="preserve"> vcestným myomem. </w:t>
      </w:r>
      <w:proofErr w:type="spellStart"/>
      <w:r w:rsidR="00B55B7B">
        <w:rPr>
          <w:lang w:eastAsia="cs-CZ"/>
        </w:rPr>
        <w:t>Neporodnické</w:t>
      </w:r>
      <w:proofErr w:type="spellEnd"/>
      <w:r w:rsidR="00B55B7B">
        <w:rPr>
          <w:lang w:eastAsia="cs-CZ"/>
        </w:rPr>
        <w:t xml:space="preserve"> </w:t>
      </w:r>
      <w:r w:rsidR="002F13B5">
        <w:rPr>
          <w:lang w:eastAsia="cs-CZ"/>
        </w:rPr>
        <w:t>kontraindikace vaginálního vedení porodu</w:t>
      </w:r>
      <w:r w:rsidR="00B55B7B">
        <w:rPr>
          <w:lang w:eastAsia="cs-CZ"/>
        </w:rPr>
        <w:t xml:space="preserve"> spadají do oborů interny, očního lékařství, neurologie apod. (</w:t>
      </w:r>
      <w:r w:rsidR="007324A4">
        <w:rPr>
          <w:lang w:eastAsia="cs-CZ"/>
        </w:rPr>
        <w:t>6</w:t>
      </w:r>
      <w:r w:rsidR="00B55B7B">
        <w:rPr>
          <w:lang w:eastAsia="cs-CZ"/>
        </w:rPr>
        <w:t>)</w:t>
      </w:r>
    </w:p>
    <w:p w14:paraId="5D9A5385" w14:textId="1E1EEC26" w:rsidR="00EF6577" w:rsidRDefault="00EF6577" w:rsidP="005205EB">
      <w:pPr>
        <w:spacing w:line="360" w:lineRule="auto"/>
        <w:ind w:firstLine="426"/>
        <w:jc w:val="both"/>
        <w:rPr>
          <w:lang w:eastAsia="cs-CZ"/>
        </w:rPr>
      </w:pPr>
      <w:r>
        <w:rPr>
          <w:lang w:eastAsia="cs-CZ"/>
        </w:rPr>
        <w:t xml:space="preserve">Vaginální vedení porodu KP není vhodné, pokud porodník u </w:t>
      </w:r>
      <w:r w:rsidR="00BB040D">
        <w:rPr>
          <w:lang w:eastAsia="cs-CZ"/>
        </w:rPr>
        <w:t>plodu</w:t>
      </w:r>
      <w:r>
        <w:rPr>
          <w:lang w:eastAsia="cs-CZ"/>
        </w:rPr>
        <w:t xml:space="preserve"> </w:t>
      </w:r>
      <w:r w:rsidR="00BB040D">
        <w:rPr>
          <w:lang w:eastAsia="cs-CZ"/>
        </w:rPr>
        <w:t>vyjádří podezření na</w:t>
      </w:r>
      <w:r>
        <w:rPr>
          <w:lang w:eastAsia="cs-CZ"/>
        </w:rPr>
        <w:t xml:space="preserve"> růstovou restrikci. Dolní hranicí </w:t>
      </w:r>
      <w:r w:rsidR="00BD7947">
        <w:rPr>
          <w:lang w:eastAsia="cs-CZ"/>
        </w:rPr>
        <w:t>hmotnosti plodu pro porod</w:t>
      </w:r>
      <w:r w:rsidR="00BB040D">
        <w:rPr>
          <w:lang w:eastAsia="cs-CZ"/>
        </w:rPr>
        <w:t xml:space="preserve"> KP u termínových těhotenství</w:t>
      </w:r>
      <w:r w:rsidR="00BD7947">
        <w:rPr>
          <w:lang w:eastAsia="cs-CZ"/>
        </w:rPr>
        <w:t xml:space="preserve"> je 2500 g. Je nutné vzít v úvahu doprovázející symptomy </w:t>
      </w:r>
      <w:r w:rsidR="00BB040D">
        <w:rPr>
          <w:lang w:eastAsia="cs-CZ"/>
        </w:rPr>
        <w:t xml:space="preserve">růstové restrikce </w:t>
      </w:r>
      <w:r w:rsidR="00BD7947">
        <w:rPr>
          <w:lang w:eastAsia="cs-CZ"/>
        </w:rPr>
        <w:t xml:space="preserve">jako </w:t>
      </w:r>
      <w:proofErr w:type="spellStart"/>
      <w:r w:rsidR="00BD7947">
        <w:rPr>
          <w:lang w:eastAsia="cs-CZ"/>
        </w:rPr>
        <w:t>oligohydramnion</w:t>
      </w:r>
      <w:proofErr w:type="spellEnd"/>
      <w:r w:rsidR="00BD7947">
        <w:rPr>
          <w:lang w:eastAsia="cs-CZ"/>
        </w:rPr>
        <w:t xml:space="preserve"> a výsledky ultrazvukové </w:t>
      </w:r>
      <w:proofErr w:type="spellStart"/>
      <w:r w:rsidR="00BD7947">
        <w:rPr>
          <w:lang w:eastAsia="cs-CZ"/>
        </w:rPr>
        <w:t>dopplerometrie</w:t>
      </w:r>
      <w:proofErr w:type="spellEnd"/>
      <w:r w:rsidR="00BD7947">
        <w:rPr>
          <w:lang w:eastAsia="cs-CZ"/>
        </w:rPr>
        <w:t xml:space="preserve"> cév. </w:t>
      </w:r>
      <w:r w:rsidR="00693164">
        <w:rPr>
          <w:lang w:eastAsia="cs-CZ"/>
        </w:rPr>
        <w:t>Zásadní</w:t>
      </w:r>
      <w:r w:rsidR="00BD7947">
        <w:rPr>
          <w:lang w:eastAsia="cs-CZ"/>
        </w:rPr>
        <w:t xml:space="preserve"> riziko pro plod znamená </w:t>
      </w:r>
      <w:r w:rsidR="00660AD4">
        <w:rPr>
          <w:lang w:eastAsia="cs-CZ"/>
        </w:rPr>
        <w:t xml:space="preserve">nerozpoznaný </w:t>
      </w:r>
      <w:proofErr w:type="spellStart"/>
      <w:r w:rsidR="00BD7947">
        <w:rPr>
          <w:lang w:eastAsia="cs-CZ"/>
        </w:rPr>
        <w:t>kefalopelvický</w:t>
      </w:r>
      <w:proofErr w:type="spellEnd"/>
      <w:r w:rsidR="00BD7947">
        <w:rPr>
          <w:lang w:eastAsia="cs-CZ"/>
        </w:rPr>
        <w:t xml:space="preserve"> nepoměr. </w:t>
      </w:r>
      <w:r w:rsidR="00486877">
        <w:rPr>
          <w:lang w:eastAsia="cs-CZ"/>
        </w:rPr>
        <w:t xml:space="preserve">Zohledněna může být jak disproporce velikosti plodu, tak zúžený rozměr pánve rodičky, popřípadě jejich kombinace. </w:t>
      </w:r>
      <w:r w:rsidR="00660AD4">
        <w:rPr>
          <w:lang w:eastAsia="cs-CZ"/>
        </w:rPr>
        <w:t>Český d</w:t>
      </w:r>
      <w:r w:rsidR="00486877">
        <w:rPr>
          <w:lang w:eastAsia="cs-CZ"/>
        </w:rPr>
        <w:t>oporučen</w:t>
      </w:r>
      <w:r w:rsidR="00660AD4">
        <w:rPr>
          <w:lang w:eastAsia="cs-CZ"/>
        </w:rPr>
        <w:t>ý</w:t>
      </w:r>
      <w:r w:rsidR="00486877">
        <w:rPr>
          <w:lang w:eastAsia="cs-CZ"/>
        </w:rPr>
        <w:t xml:space="preserve"> postup   uvádí jako horní hranici pro spontánní porod KP 3500 g u prvorodiček a 3800 g u vícerodiček. </w:t>
      </w:r>
      <w:r w:rsidR="002B262A">
        <w:rPr>
          <w:lang w:eastAsia="cs-CZ"/>
        </w:rPr>
        <w:t xml:space="preserve">Inkompletní naléhání nožkami nebo kolénky taktéž znamenají indikaci k císařskému řezu, neboť při jejich dilataci děložního segmentu nedostatečně utěsňují porodní kanál a hrozí komprese </w:t>
      </w:r>
      <w:r w:rsidR="00430582">
        <w:rPr>
          <w:lang w:eastAsia="cs-CZ"/>
        </w:rPr>
        <w:t>a</w:t>
      </w:r>
      <w:r w:rsidR="002B262A">
        <w:rPr>
          <w:lang w:eastAsia="cs-CZ"/>
        </w:rPr>
        <w:t xml:space="preserve"> prolaps pupečníku. </w:t>
      </w:r>
      <w:r w:rsidR="00C73D1A">
        <w:rPr>
          <w:lang w:eastAsia="cs-CZ"/>
        </w:rPr>
        <w:t>Naléhající nebo vyhřezlý pupečník j</w:t>
      </w:r>
      <w:r w:rsidR="00E9433F">
        <w:rPr>
          <w:lang w:eastAsia="cs-CZ"/>
        </w:rPr>
        <w:t>sou</w:t>
      </w:r>
      <w:r w:rsidR="00C73D1A">
        <w:rPr>
          <w:lang w:eastAsia="cs-CZ"/>
        </w:rPr>
        <w:t xml:space="preserve"> jednoznačnou kontraindikací vedení </w:t>
      </w:r>
      <w:r w:rsidR="00694C53">
        <w:rPr>
          <w:lang w:eastAsia="cs-CZ"/>
        </w:rPr>
        <w:t>porodu vaginální cestou</w:t>
      </w:r>
      <w:r w:rsidR="00C73D1A">
        <w:rPr>
          <w:lang w:eastAsia="cs-CZ"/>
        </w:rPr>
        <w:t xml:space="preserve">. Při </w:t>
      </w:r>
      <w:proofErr w:type="spellStart"/>
      <w:r w:rsidR="00C73D1A">
        <w:rPr>
          <w:lang w:eastAsia="cs-CZ"/>
        </w:rPr>
        <w:t>hyperextenzi</w:t>
      </w:r>
      <w:proofErr w:type="spellEnd"/>
      <w:r w:rsidR="00C73D1A">
        <w:rPr>
          <w:lang w:eastAsia="cs-CZ"/>
        </w:rPr>
        <w:t xml:space="preserve"> hlavy</w:t>
      </w:r>
      <w:r w:rsidR="009E4F4F">
        <w:rPr>
          <w:lang w:eastAsia="cs-CZ"/>
        </w:rPr>
        <w:t xml:space="preserve"> plodu</w:t>
      </w:r>
      <w:r w:rsidR="00286462">
        <w:rPr>
          <w:lang w:eastAsia="cs-CZ"/>
        </w:rPr>
        <w:t xml:space="preserve"> (</w:t>
      </w:r>
      <w:r w:rsidR="00E9433F">
        <w:rPr>
          <w:lang w:eastAsia="cs-CZ"/>
        </w:rPr>
        <w:t>deflexi hlavy</w:t>
      </w:r>
      <w:r w:rsidR="00286462">
        <w:rPr>
          <w:lang w:eastAsia="cs-CZ"/>
        </w:rPr>
        <w:t>)</w:t>
      </w:r>
      <w:r w:rsidR="00E9433F">
        <w:rPr>
          <w:lang w:eastAsia="cs-CZ"/>
        </w:rPr>
        <w:t>, kdy dítě pohlíží směrem k hrudníku matky,</w:t>
      </w:r>
      <w:r w:rsidR="00C73D1A">
        <w:rPr>
          <w:lang w:eastAsia="cs-CZ"/>
        </w:rPr>
        <w:t xml:space="preserve"> je plod </w:t>
      </w:r>
      <w:r w:rsidR="009E4F4F">
        <w:rPr>
          <w:lang w:eastAsia="cs-CZ"/>
        </w:rPr>
        <w:t xml:space="preserve">v případě vaginálního vedení porodu </w:t>
      </w:r>
      <w:r w:rsidR="00C73D1A">
        <w:rPr>
          <w:lang w:eastAsia="cs-CZ"/>
        </w:rPr>
        <w:t xml:space="preserve">ohrožen poškozením krční páteře a neurologickými komplikacemi. </w:t>
      </w:r>
      <w:proofErr w:type="spellStart"/>
      <w:r w:rsidR="00694C53">
        <w:rPr>
          <w:lang w:eastAsia="cs-CZ"/>
        </w:rPr>
        <w:t>Myomatózní</w:t>
      </w:r>
      <w:proofErr w:type="spellEnd"/>
      <w:r w:rsidR="00694C53">
        <w:rPr>
          <w:lang w:eastAsia="cs-CZ"/>
        </w:rPr>
        <w:t xml:space="preserve"> děloha, VVV dělohy či jizva na děloze patří rovněž ke kontraindikacím a spontánní porod se </w:t>
      </w:r>
      <w:r w:rsidR="00C1116C">
        <w:rPr>
          <w:lang w:eastAsia="cs-CZ"/>
        </w:rPr>
        <w:t>v těchto případech nedoporučuje</w:t>
      </w:r>
      <w:r w:rsidR="00694C53">
        <w:rPr>
          <w:lang w:eastAsia="cs-CZ"/>
        </w:rPr>
        <w:t xml:space="preserve">.  </w:t>
      </w:r>
      <w:r w:rsidR="00C1116C">
        <w:rPr>
          <w:lang w:eastAsia="cs-CZ"/>
        </w:rPr>
        <w:t xml:space="preserve">Diskutovanou indikací k operačnímu vedení porodu KP je dle některých autorů a doporučení také </w:t>
      </w:r>
      <w:r w:rsidR="00694C53">
        <w:rPr>
          <w:lang w:eastAsia="cs-CZ"/>
        </w:rPr>
        <w:t>věk rodičky nad 40 let. (</w:t>
      </w:r>
      <w:r w:rsidR="007324A4">
        <w:rPr>
          <w:lang w:eastAsia="cs-CZ"/>
        </w:rPr>
        <w:t>6</w:t>
      </w:r>
      <w:r w:rsidR="00694C53">
        <w:rPr>
          <w:lang w:eastAsia="cs-CZ"/>
        </w:rPr>
        <w:t>)</w:t>
      </w:r>
    </w:p>
    <w:p w14:paraId="0482F77A" w14:textId="25A7918B" w:rsidR="008E03BA" w:rsidRDefault="008E03BA" w:rsidP="005205EB">
      <w:pPr>
        <w:spacing w:line="360" w:lineRule="auto"/>
        <w:jc w:val="both"/>
        <w:rPr>
          <w:lang w:eastAsia="cs-CZ"/>
        </w:rPr>
      </w:pPr>
    </w:p>
    <w:p w14:paraId="2887484E" w14:textId="77777777" w:rsidR="00E81D1A" w:rsidRDefault="00E81D1A" w:rsidP="005205EB">
      <w:pPr>
        <w:spacing w:line="360" w:lineRule="auto"/>
        <w:jc w:val="both"/>
        <w:rPr>
          <w:lang w:eastAsia="cs-CZ"/>
        </w:rPr>
      </w:pPr>
    </w:p>
    <w:p w14:paraId="2F5CB4D9" w14:textId="77777777" w:rsidR="008E03BA" w:rsidRDefault="008E03BA" w:rsidP="005205EB">
      <w:pPr>
        <w:pStyle w:val="Nadpis3"/>
        <w:spacing w:line="360" w:lineRule="auto"/>
        <w:jc w:val="both"/>
        <w:rPr>
          <w:lang w:eastAsia="cs-CZ"/>
        </w:rPr>
      </w:pPr>
      <w:bookmarkStart w:id="13" w:name="_Toc8600121"/>
      <w:r>
        <w:rPr>
          <w:lang w:eastAsia="cs-CZ"/>
        </w:rPr>
        <w:lastRenderedPageBreak/>
        <w:t>V</w:t>
      </w:r>
      <w:r w:rsidR="002E67DA">
        <w:rPr>
          <w:lang w:eastAsia="cs-CZ"/>
        </w:rPr>
        <w:t>aginální v</w:t>
      </w:r>
      <w:r>
        <w:rPr>
          <w:lang w:eastAsia="cs-CZ"/>
        </w:rPr>
        <w:t>edení porodu v poloze koncem pánevním</w:t>
      </w:r>
      <w:bookmarkEnd w:id="13"/>
    </w:p>
    <w:p w14:paraId="1292C526" w14:textId="77777777" w:rsidR="00B60026" w:rsidRDefault="00B60026" w:rsidP="005205EB">
      <w:pPr>
        <w:spacing w:line="360" w:lineRule="auto"/>
        <w:jc w:val="both"/>
        <w:rPr>
          <w:lang w:eastAsia="cs-CZ"/>
        </w:rPr>
      </w:pPr>
    </w:p>
    <w:p w14:paraId="23A1EDE4" w14:textId="23562F5E" w:rsidR="00903A79" w:rsidRDefault="006328B1" w:rsidP="005205EB">
      <w:pPr>
        <w:spacing w:line="360" w:lineRule="auto"/>
        <w:ind w:firstLine="426"/>
        <w:jc w:val="both"/>
        <w:rPr>
          <w:lang w:eastAsia="cs-CZ"/>
        </w:rPr>
      </w:pPr>
      <w:r>
        <w:rPr>
          <w:lang w:eastAsia="cs-CZ"/>
        </w:rPr>
        <w:t xml:space="preserve">Aby byla zajištěna maximální bezpečnost, je nutné během porodu plod intenzivně monitorovat. V I. době porodní je kontinuální </w:t>
      </w:r>
      <w:proofErr w:type="spellStart"/>
      <w:r w:rsidR="003234DF">
        <w:rPr>
          <w:lang w:eastAsia="cs-CZ"/>
        </w:rPr>
        <w:t>kardiotokografický</w:t>
      </w:r>
      <w:proofErr w:type="spellEnd"/>
      <w:r w:rsidR="003234DF">
        <w:rPr>
          <w:lang w:eastAsia="cs-CZ"/>
        </w:rPr>
        <w:t xml:space="preserve"> </w:t>
      </w:r>
      <w:r>
        <w:rPr>
          <w:lang w:eastAsia="cs-CZ"/>
        </w:rPr>
        <w:t>záznam (KTG) doporučován, zatímco v</w:t>
      </w:r>
      <w:r w:rsidR="0057436F">
        <w:rPr>
          <w:lang w:eastAsia="cs-CZ"/>
        </w:rPr>
        <w:t>e</w:t>
      </w:r>
      <w:r>
        <w:rPr>
          <w:lang w:eastAsia="cs-CZ"/>
        </w:rPr>
        <w:t xml:space="preserve"> II. době porodní je pro kontrolu stavu dítěte nutností. Hodnocení záznamu je přísnější, neboť pro zdárný průběh porodu je nutné, </w:t>
      </w:r>
      <w:r w:rsidR="00903A79">
        <w:rPr>
          <w:lang w:eastAsia="cs-CZ"/>
        </w:rPr>
        <w:t xml:space="preserve">aby </w:t>
      </w:r>
      <w:r w:rsidR="0057436F">
        <w:rPr>
          <w:lang w:eastAsia="cs-CZ"/>
        </w:rPr>
        <w:t xml:space="preserve">měl </w:t>
      </w:r>
      <w:r w:rsidR="00903A79">
        <w:rPr>
          <w:lang w:eastAsia="cs-CZ"/>
        </w:rPr>
        <w:t xml:space="preserve">plod dostatek rezerv pro zvládnutí </w:t>
      </w:r>
      <w:r w:rsidR="0057436F">
        <w:rPr>
          <w:lang w:eastAsia="cs-CZ"/>
        </w:rPr>
        <w:t>náročnější</w:t>
      </w:r>
      <w:r w:rsidR="00903A79">
        <w:rPr>
          <w:lang w:eastAsia="cs-CZ"/>
        </w:rPr>
        <w:t xml:space="preserve"> II. doby porodní. (</w:t>
      </w:r>
      <w:r w:rsidR="007324A4">
        <w:rPr>
          <w:lang w:eastAsia="cs-CZ"/>
        </w:rPr>
        <w:t>6</w:t>
      </w:r>
      <w:r w:rsidR="00903A79">
        <w:rPr>
          <w:lang w:eastAsia="cs-CZ"/>
        </w:rPr>
        <w:t>)</w:t>
      </w:r>
    </w:p>
    <w:p w14:paraId="16300851" w14:textId="09D051FE" w:rsidR="00903A79" w:rsidRPr="001714A5" w:rsidRDefault="00903A79" w:rsidP="005205EB">
      <w:pPr>
        <w:spacing w:line="360" w:lineRule="auto"/>
        <w:ind w:firstLine="426"/>
        <w:jc w:val="both"/>
        <w:rPr>
          <w:szCs w:val="24"/>
          <w:lang w:eastAsia="cs-CZ"/>
        </w:rPr>
      </w:pPr>
      <w:r>
        <w:rPr>
          <w:lang w:eastAsia="cs-CZ"/>
        </w:rPr>
        <w:t xml:space="preserve">Trvání I. doby porodní u </w:t>
      </w:r>
      <w:r w:rsidR="007F17BE">
        <w:rPr>
          <w:lang w:eastAsia="cs-CZ"/>
        </w:rPr>
        <w:t xml:space="preserve">porodu </w:t>
      </w:r>
      <w:r>
        <w:rPr>
          <w:lang w:eastAsia="cs-CZ"/>
        </w:rPr>
        <w:t xml:space="preserve">KP je v průměru delší z důvodu menšího dilatačního efektu měkkých hýždí plodu. </w:t>
      </w:r>
      <w:r w:rsidR="00144369">
        <w:rPr>
          <w:lang w:eastAsia="cs-CZ"/>
        </w:rPr>
        <w:t>Otevírání porodních cest napomáhá zachovalý vak blan. K </w:t>
      </w:r>
      <w:proofErr w:type="spellStart"/>
      <w:r w:rsidR="00144369">
        <w:rPr>
          <w:lang w:eastAsia="cs-CZ"/>
        </w:rPr>
        <w:t>dirupci</w:t>
      </w:r>
      <w:proofErr w:type="spellEnd"/>
      <w:r w:rsidR="00144369">
        <w:rPr>
          <w:lang w:eastAsia="cs-CZ"/>
        </w:rPr>
        <w:t xml:space="preserve"> je proto vhodné přistupovat s rozvahou. Indikací pro p</w:t>
      </w:r>
      <w:r w:rsidR="005B076C">
        <w:rPr>
          <w:lang w:eastAsia="cs-CZ"/>
        </w:rPr>
        <w:t>rotržení</w:t>
      </w:r>
      <w:r w:rsidR="00144369">
        <w:rPr>
          <w:lang w:eastAsia="cs-CZ"/>
        </w:rPr>
        <w:t xml:space="preserve"> vaku blan je vyvolávaný nebo stagnující porod. V případě samovolného odtoku plodové vody se okamžitě provádí vaginální vyšetření </w:t>
      </w:r>
      <w:r w:rsidR="00A3275F">
        <w:rPr>
          <w:lang w:eastAsia="cs-CZ"/>
        </w:rPr>
        <w:t xml:space="preserve">pro vyloučení prolapsu pupečníku. Žena by měla </w:t>
      </w:r>
      <w:r w:rsidR="001714A5">
        <w:rPr>
          <w:lang w:eastAsia="cs-CZ"/>
        </w:rPr>
        <w:t xml:space="preserve">mít </w:t>
      </w:r>
      <w:r w:rsidR="00A3275F">
        <w:rPr>
          <w:lang w:eastAsia="cs-CZ"/>
        </w:rPr>
        <w:t xml:space="preserve">i přes </w:t>
      </w:r>
      <w:r w:rsidR="007F17BE">
        <w:rPr>
          <w:lang w:eastAsia="cs-CZ"/>
        </w:rPr>
        <w:t xml:space="preserve">diskutovaná </w:t>
      </w:r>
      <w:r w:rsidR="001714A5">
        <w:rPr>
          <w:lang w:eastAsia="cs-CZ"/>
        </w:rPr>
        <w:t>rizik</w:t>
      </w:r>
      <w:r w:rsidR="007F17BE">
        <w:rPr>
          <w:lang w:eastAsia="cs-CZ"/>
        </w:rPr>
        <w:t>a</w:t>
      </w:r>
      <w:r w:rsidR="001714A5">
        <w:rPr>
          <w:lang w:eastAsia="cs-CZ"/>
        </w:rPr>
        <w:t xml:space="preserve"> vyžadující </w:t>
      </w:r>
      <w:r w:rsidR="001714A5" w:rsidRPr="001714A5">
        <w:rPr>
          <w:szCs w:val="24"/>
          <w:lang w:eastAsia="cs-CZ"/>
        </w:rPr>
        <w:t xml:space="preserve">zvýšenou péči možnost volného pohybu, polohování a využívání teplé sprchy. </w:t>
      </w:r>
      <w:r w:rsidR="00A3275F" w:rsidRPr="001714A5">
        <w:rPr>
          <w:szCs w:val="24"/>
          <w:lang w:eastAsia="cs-CZ"/>
        </w:rPr>
        <w:t>(</w:t>
      </w:r>
      <w:r w:rsidR="007324A4">
        <w:rPr>
          <w:szCs w:val="24"/>
          <w:lang w:eastAsia="cs-CZ"/>
        </w:rPr>
        <w:t>4</w:t>
      </w:r>
      <w:r w:rsidR="00A3275F" w:rsidRPr="001714A5">
        <w:rPr>
          <w:szCs w:val="24"/>
          <w:lang w:eastAsia="cs-CZ"/>
        </w:rPr>
        <w:t>,</w:t>
      </w:r>
      <w:r w:rsidR="007324A4">
        <w:rPr>
          <w:szCs w:val="24"/>
          <w:lang w:eastAsia="cs-CZ"/>
        </w:rPr>
        <w:t>5</w:t>
      </w:r>
      <w:r w:rsidR="00A3275F" w:rsidRPr="001714A5">
        <w:rPr>
          <w:szCs w:val="24"/>
          <w:lang w:eastAsia="cs-CZ"/>
        </w:rPr>
        <w:t>)</w:t>
      </w:r>
    </w:p>
    <w:p w14:paraId="4BBBBFA7" w14:textId="3CAA07B3" w:rsidR="00307BDC" w:rsidRDefault="001714A5" w:rsidP="00114ABA">
      <w:pPr>
        <w:spacing w:line="360" w:lineRule="auto"/>
        <w:ind w:firstLine="426"/>
        <w:jc w:val="both"/>
        <w:rPr>
          <w:szCs w:val="24"/>
          <w:lang w:eastAsia="cs-CZ"/>
        </w:rPr>
      </w:pPr>
      <w:r w:rsidRPr="001714A5">
        <w:rPr>
          <w:szCs w:val="24"/>
          <w:lang w:eastAsia="cs-CZ"/>
        </w:rPr>
        <w:t xml:space="preserve">Vedení II. doby porodní </w:t>
      </w:r>
      <w:r w:rsidR="00276753">
        <w:rPr>
          <w:szCs w:val="24"/>
          <w:lang w:eastAsia="cs-CZ"/>
        </w:rPr>
        <w:t xml:space="preserve">se dělí na porod hýždí plodu, porod trupu a ramének a porod hlavy. Hlavní zásadou po celou dobu porodního procesu je zbytečně </w:t>
      </w:r>
      <w:r w:rsidR="0048581D">
        <w:rPr>
          <w:szCs w:val="24"/>
          <w:lang w:eastAsia="cs-CZ"/>
        </w:rPr>
        <w:t xml:space="preserve">do porodu </w:t>
      </w:r>
      <w:r w:rsidR="00276753">
        <w:rPr>
          <w:szCs w:val="24"/>
          <w:lang w:eastAsia="cs-CZ"/>
        </w:rPr>
        <w:t>nezasahovat</w:t>
      </w:r>
      <w:r w:rsidR="000A6CFB">
        <w:rPr>
          <w:szCs w:val="24"/>
          <w:lang w:eastAsia="cs-CZ"/>
        </w:rPr>
        <w:t xml:space="preserve">. Během porodu hýždí je dobré vyčkat na samovolné prořezávání a vyhnout se předčasnému aktivnímu tlačení. Jakmile se dostanou hýždě do oblasti introitu </w:t>
      </w:r>
      <w:r w:rsidR="005864DC">
        <w:rPr>
          <w:szCs w:val="24"/>
          <w:lang w:eastAsia="cs-CZ"/>
        </w:rPr>
        <w:t xml:space="preserve">a </w:t>
      </w:r>
      <w:r w:rsidR="00AE7F57">
        <w:rPr>
          <w:szCs w:val="24"/>
          <w:lang w:eastAsia="cs-CZ"/>
        </w:rPr>
        <w:t xml:space="preserve">nemají tendenci se vysouvat zpět, začíná aktivní část II. doby porodní. Rodička je uvedena do gynekologické polohy a porodník v této fázi může provést tzv. </w:t>
      </w:r>
      <w:proofErr w:type="spellStart"/>
      <w:r w:rsidR="00AE7F57">
        <w:rPr>
          <w:szCs w:val="24"/>
          <w:lang w:eastAsia="cs-CZ"/>
        </w:rPr>
        <w:t>Thiessenův</w:t>
      </w:r>
      <w:proofErr w:type="spellEnd"/>
      <w:r w:rsidR="00AE7F57">
        <w:rPr>
          <w:szCs w:val="24"/>
          <w:lang w:eastAsia="cs-CZ"/>
        </w:rPr>
        <w:t xml:space="preserve"> manévr. Jde o pozdržení porodu jemným přidržováním hýždí v introitu v průběhu několika kontrakcí. Tímto hmatem se </w:t>
      </w:r>
      <w:r w:rsidR="00AE5696">
        <w:rPr>
          <w:szCs w:val="24"/>
          <w:lang w:eastAsia="cs-CZ"/>
        </w:rPr>
        <w:t xml:space="preserve">docílí </w:t>
      </w:r>
      <w:r w:rsidR="00AE7F57">
        <w:rPr>
          <w:szCs w:val="24"/>
          <w:lang w:eastAsia="cs-CZ"/>
        </w:rPr>
        <w:t>úpln</w:t>
      </w:r>
      <w:r w:rsidR="00AE5696">
        <w:rPr>
          <w:szCs w:val="24"/>
          <w:lang w:eastAsia="cs-CZ"/>
        </w:rPr>
        <w:t>ého</w:t>
      </w:r>
      <w:r w:rsidR="00AE7F57">
        <w:rPr>
          <w:szCs w:val="24"/>
          <w:lang w:eastAsia="cs-CZ"/>
        </w:rPr>
        <w:t xml:space="preserve"> zánik</w:t>
      </w:r>
      <w:r w:rsidR="00AE5696">
        <w:rPr>
          <w:szCs w:val="24"/>
          <w:lang w:eastAsia="cs-CZ"/>
        </w:rPr>
        <w:t>u</w:t>
      </w:r>
      <w:r w:rsidR="00AE7F57">
        <w:rPr>
          <w:szCs w:val="24"/>
          <w:lang w:eastAsia="cs-CZ"/>
        </w:rPr>
        <w:t xml:space="preserve"> porodnické branky</w:t>
      </w:r>
      <w:r w:rsidR="00AE5696">
        <w:rPr>
          <w:szCs w:val="24"/>
          <w:lang w:eastAsia="cs-CZ"/>
        </w:rPr>
        <w:t xml:space="preserve"> a zachování flekčního držení plodu. Hráz se začne postupně napínat. V tomto okamžiku je doporučováno provést epiziotomii. Nástřih porodník provede po předchozí infiltraci lokálním anestetikem</w:t>
      </w:r>
      <w:r w:rsidR="00320FEA">
        <w:rPr>
          <w:szCs w:val="24"/>
          <w:lang w:eastAsia="cs-CZ"/>
        </w:rPr>
        <w:t>,</w:t>
      </w:r>
      <w:r w:rsidR="00AE5696">
        <w:rPr>
          <w:szCs w:val="24"/>
          <w:lang w:eastAsia="cs-CZ"/>
        </w:rPr>
        <w:t xml:space="preserve"> a to na vrcholu kontrakce. </w:t>
      </w:r>
      <w:r w:rsidR="00320FEA">
        <w:rPr>
          <w:szCs w:val="24"/>
          <w:lang w:eastAsia="cs-CZ"/>
        </w:rPr>
        <w:t xml:space="preserve">Hřbet plodu se dále stočí pod sponu stydkou. Rodička již aktivně zapojuje břišní lis. </w:t>
      </w:r>
      <w:r w:rsidR="00C451CF">
        <w:rPr>
          <w:szCs w:val="24"/>
          <w:lang w:eastAsia="cs-CZ"/>
        </w:rPr>
        <w:t xml:space="preserve">Porodu nožek většinou není třeba nijak napomáhat. Pokud se nedaří spontánně nohy porodit, lze usnadnit vybavení dolních končetin jejich abdukcí a flexí v koleni. </w:t>
      </w:r>
      <w:r w:rsidR="00320FEA">
        <w:rPr>
          <w:szCs w:val="24"/>
          <w:lang w:eastAsia="cs-CZ"/>
        </w:rPr>
        <w:t xml:space="preserve">Rodí se trup dítěte. Porodník má po celou dobu obě ruce po stranách rodidel a rodící se plod pouze přidržuje. Jakmile je plod porozen po úpon pupečníku, doporučuje se přistoupit k podání bolusové dávky </w:t>
      </w:r>
      <w:proofErr w:type="spellStart"/>
      <w:r w:rsidR="00320FEA">
        <w:rPr>
          <w:szCs w:val="24"/>
          <w:lang w:eastAsia="cs-CZ"/>
        </w:rPr>
        <w:t>uterotonik</w:t>
      </w:r>
      <w:proofErr w:type="spellEnd"/>
      <w:r w:rsidR="00320FEA">
        <w:rPr>
          <w:szCs w:val="24"/>
          <w:lang w:eastAsia="cs-CZ"/>
        </w:rPr>
        <w:t xml:space="preserve">, která zajistí silnou kontrakci. Vstupující hlava přechodně komprimuje </w:t>
      </w:r>
      <w:r w:rsidR="00C451CF">
        <w:rPr>
          <w:szCs w:val="24"/>
          <w:lang w:eastAsia="cs-CZ"/>
        </w:rPr>
        <w:t xml:space="preserve">cévy v pupečníku. Z toho důvodu je nutné zamezit dalšímu prodlužování porodu. Uvádí se, že doba </w:t>
      </w:r>
      <w:r w:rsidR="008C3BD5">
        <w:rPr>
          <w:szCs w:val="24"/>
          <w:lang w:eastAsia="cs-CZ"/>
        </w:rPr>
        <w:t>od porodu trupu plodu</w:t>
      </w:r>
      <w:r w:rsidR="00E17D85">
        <w:rPr>
          <w:szCs w:val="24"/>
          <w:lang w:eastAsia="cs-CZ"/>
        </w:rPr>
        <w:t xml:space="preserve"> po úroveň úponu pupečníku</w:t>
      </w:r>
      <w:r w:rsidR="008C3BD5">
        <w:rPr>
          <w:szCs w:val="24"/>
          <w:lang w:eastAsia="cs-CZ"/>
        </w:rPr>
        <w:t xml:space="preserve"> </w:t>
      </w:r>
      <w:r w:rsidR="004B644D">
        <w:rPr>
          <w:szCs w:val="24"/>
          <w:lang w:eastAsia="cs-CZ"/>
        </w:rPr>
        <w:t>do</w:t>
      </w:r>
      <w:r w:rsidR="008C3BD5">
        <w:rPr>
          <w:szCs w:val="24"/>
          <w:lang w:eastAsia="cs-CZ"/>
        </w:rPr>
        <w:t xml:space="preserve"> </w:t>
      </w:r>
      <w:r w:rsidR="00C451CF">
        <w:rPr>
          <w:szCs w:val="24"/>
          <w:lang w:eastAsia="cs-CZ"/>
        </w:rPr>
        <w:t xml:space="preserve">porodu hlavičky plodu by neměla být delší než 5 minut.  </w:t>
      </w:r>
      <w:r w:rsidR="006E0916">
        <w:rPr>
          <w:szCs w:val="24"/>
          <w:lang w:eastAsia="cs-CZ"/>
        </w:rPr>
        <w:t xml:space="preserve">Raménka plodu se mohou rodit svým biakromiálním průměrem příčně obě současně anebo se stáčí do šikmého až přímého průměru a vyžadují tak </w:t>
      </w:r>
      <w:r w:rsidR="006E0916">
        <w:rPr>
          <w:szCs w:val="24"/>
          <w:lang w:eastAsia="cs-CZ"/>
        </w:rPr>
        <w:lastRenderedPageBreak/>
        <w:t xml:space="preserve">porod každé končetiny zvlášť. Stejně jako u dolních končetin je porod samovolný, v opačném případě může porodník </w:t>
      </w:r>
      <w:proofErr w:type="spellStart"/>
      <w:r w:rsidR="006E0916">
        <w:rPr>
          <w:szCs w:val="24"/>
          <w:lang w:eastAsia="cs-CZ"/>
        </w:rPr>
        <w:t>stíravým</w:t>
      </w:r>
      <w:proofErr w:type="spellEnd"/>
      <w:r w:rsidR="006E0916">
        <w:rPr>
          <w:szCs w:val="24"/>
          <w:lang w:eastAsia="cs-CZ"/>
        </w:rPr>
        <w:t xml:space="preserve"> pohybem </w:t>
      </w:r>
      <w:r w:rsidR="004E5FA6">
        <w:rPr>
          <w:szCs w:val="24"/>
          <w:lang w:eastAsia="cs-CZ"/>
        </w:rPr>
        <w:t xml:space="preserve">před obličejem dítěte ruce postupně vybavit. </w:t>
      </w:r>
      <w:r w:rsidR="00115741">
        <w:rPr>
          <w:szCs w:val="24"/>
          <w:lang w:eastAsia="cs-CZ"/>
        </w:rPr>
        <w:t>Hlava plodu by se měla rodit pozvolna</w:t>
      </w:r>
      <w:r w:rsidR="00AB0FF0">
        <w:rPr>
          <w:szCs w:val="24"/>
          <w:lang w:eastAsia="cs-CZ"/>
        </w:rPr>
        <w:t xml:space="preserve"> a pokud je průběh porodu nekomplikovaný, není její vybavení nutné nijak podporovat. Při obtížném porodu hlavičky lze kontrolovaně pomocí manévrů její vybavení usnadnit. </w:t>
      </w:r>
      <w:r w:rsidR="00533CF3">
        <w:rPr>
          <w:szCs w:val="24"/>
          <w:lang w:eastAsia="cs-CZ"/>
        </w:rPr>
        <w:t xml:space="preserve">Použít lze manévr </w:t>
      </w:r>
      <w:proofErr w:type="spellStart"/>
      <w:r w:rsidR="00533CF3">
        <w:rPr>
          <w:szCs w:val="24"/>
          <w:lang w:eastAsia="cs-CZ"/>
        </w:rPr>
        <w:t>Mauriceau</w:t>
      </w:r>
      <w:r w:rsidR="004C6D95">
        <w:rPr>
          <w:szCs w:val="24"/>
          <w:lang w:eastAsia="cs-CZ"/>
        </w:rPr>
        <w:t>-</w:t>
      </w:r>
      <w:r w:rsidR="00533CF3">
        <w:rPr>
          <w:szCs w:val="24"/>
          <w:lang w:eastAsia="cs-CZ"/>
        </w:rPr>
        <w:t>Smellieho</w:t>
      </w:r>
      <w:r w:rsidR="004C6D95">
        <w:rPr>
          <w:szCs w:val="24"/>
          <w:lang w:eastAsia="cs-CZ"/>
        </w:rPr>
        <w:t>-</w:t>
      </w:r>
      <w:r w:rsidR="00533CF3">
        <w:rPr>
          <w:szCs w:val="24"/>
          <w:lang w:eastAsia="cs-CZ"/>
        </w:rPr>
        <w:t>Veita</w:t>
      </w:r>
      <w:proofErr w:type="spellEnd"/>
      <w:r w:rsidR="00533CF3">
        <w:rPr>
          <w:szCs w:val="24"/>
          <w:lang w:eastAsia="cs-CZ"/>
        </w:rPr>
        <w:t xml:space="preserve">, který umožňuje porodníkovi bezpečně fixovat hlavičku plodu ve flexi a zamezit tak nadměrnému ohybu krční páteře. Plod je uveden do polohy jízdmo na předloktí porodníka </w:t>
      </w:r>
      <w:r w:rsidR="001E6097">
        <w:rPr>
          <w:szCs w:val="24"/>
          <w:lang w:eastAsia="cs-CZ"/>
        </w:rPr>
        <w:t xml:space="preserve">tak, že prsty téže ruky </w:t>
      </w:r>
      <w:r w:rsidR="00533CF3">
        <w:rPr>
          <w:szCs w:val="24"/>
          <w:lang w:eastAsia="cs-CZ"/>
        </w:rPr>
        <w:t>podpírají dolní čelist</w:t>
      </w:r>
      <w:r w:rsidR="001E6097">
        <w:rPr>
          <w:szCs w:val="24"/>
          <w:lang w:eastAsia="cs-CZ"/>
        </w:rPr>
        <w:t xml:space="preserve"> dítěte</w:t>
      </w:r>
      <w:r w:rsidR="00533CF3">
        <w:rPr>
          <w:szCs w:val="24"/>
          <w:lang w:eastAsia="cs-CZ"/>
        </w:rPr>
        <w:t xml:space="preserve">, druhá ruka fixuje oblast záhlaví.  </w:t>
      </w:r>
      <w:r w:rsidR="00E22B63">
        <w:rPr>
          <w:szCs w:val="24"/>
          <w:lang w:eastAsia="cs-CZ"/>
        </w:rPr>
        <w:t>M</w:t>
      </w:r>
      <w:r w:rsidR="00533CF3">
        <w:rPr>
          <w:szCs w:val="24"/>
          <w:lang w:eastAsia="cs-CZ"/>
        </w:rPr>
        <w:t xml:space="preserve">anévr dle </w:t>
      </w:r>
      <w:proofErr w:type="spellStart"/>
      <w:r w:rsidR="00533CF3">
        <w:rPr>
          <w:szCs w:val="24"/>
          <w:lang w:eastAsia="cs-CZ"/>
        </w:rPr>
        <w:t>Brachta</w:t>
      </w:r>
      <w:proofErr w:type="spellEnd"/>
      <w:r w:rsidR="00533CF3">
        <w:rPr>
          <w:szCs w:val="24"/>
          <w:lang w:eastAsia="cs-CZ"/>
        </w:rPr>
        <w:t xml:space="preserve"> spočívá v aplikovaném tlaku nad symfýzou a stejně jako u výše popsaného manévru brání nadměrné extenzi hlavy plodu. </w:t>
      </w:r>
      <w:r w:rsidR="001E6097">
        <w:rPr>
          <w:szCs w:val="24"/>
          <w:lang w:eastAsia="cs-CZ"/>
        </w:rPr>
        <w:t>Další alternativou pro vybavení hlavy plodu jsou porodnické kleště. (</w:t>
      </w:r>
      <w:r w:rsidR="007324A4">
        <w:rPr>
          <w:szCs w:val="24"/>
          <w:lang w:eastAsia="cs-CZ"/>
        </w:rPr>
        <w:t>1,4</w:t>
      </w:r>
      <w:r w:rsidR="001E6097">
        <w:rPr>
          <w:szCs w:val="24"/>
          <w:lang w:eastAsia="cs-CZ"/>
        </w:rPr>
        <w:t>,</w:t>
      </w:r>
      <w:r w:rsidR="007324A4">
        <w:rPr>
          <w:szCs w:val="24"/>
          <w:lang w:eastAsia="cs-CZ"/>
        </w:rPr>
        <w:t>5</w:t>
      </w:r>
      <w:r w:rsidR="001E6097">
        <w:rPr>
          <w:szCs w:val="24"/>
          <w:lang w:eastAsia="cs-CZ"/>
        </w:rPr>
        <w:t>,</w:t>
      </w:r>
      <w:r w:rsidR="007324A4">
        <w:rPr>
          <w:szCs w:val="24"/>
          <w:lang w:eastAsia="cs-CZ"/>
        </w:rPr>
        <w:t>6</w:t>
      </w:r>
      <w:r w:rsidR="001E6097">
        <w:rPr>
          <w:szCs w:val="24"/>
          <w:lang w:eastAsia="cs-CZ"/>
        </w:rPr>
        <w:t>)</w:t>
      </w:r>
    </w:p>
    <w:p w14:paraId="7CB4344B" w14:textId="77777777" w:rsidR="00CC421C" w:rsidRDefault="00CC421C" w:rsidP="005205EB">
      <w:pPr>
        <w:spacing w:line="360" w:lineRule="auto"/>
        <w:jc w:val="both"/>
        <w:rPr>
          <w:szCs w:val="24"/>
          <w:lang w:eastAsia="cs-CZ"/>
        </w:rPr>
      </w:pPr>
    </w:p>
    <w:p w14:paraId="28471E27" w14:textId="77EB8403" w:rsidR="00CC421C" w:rsidRDefault="00CC421C" w:rsidP="005205EB">
      <w:pPr>
        <w:pStyle w:val="Nadpis3"/>
        <w:spacing w:line="360" w:lineRule="auto"/>
        <w:jc w:val="both"/>
        <w:rPr>
          <w:lang w:eastAsia="cs-CZ"/>
        </w:rPr>
      </w:pPr>
      <w:bookmarkStart w:id="14" w:name="_Toc8600122"/>
      <w:r>
        <w:rPr>
          <w:lang w:eastAsia="cs-CZ"/>
        </w:rPr>
        <w:t xml:space="preserve">Tradiční vedení II. doby porodní </w:t>
      </w:r>
      <w:r w:rsidR="0049433C">
        <w:rPr>
          <w:lang w:eastAsia="cs-CZ"/>
        </w:rPr>
        <w:t>koncem pánevním</w:t>
      </w:r>
      <w:bookmarkEnd w:id="14"/>
    </w:p>
    <w:p w14:paraId="4B5C9037" w14:textId="77777777" w:rsidR="00CC421C" w:rsidRDefault="00CC421C" w:rsidP="005205EB">
      <w:pPr>
        <w:spacing w:line="360" w:lineRule="auto"/>
        <w:ind w:firstLine="426"/>
        <w:jc w:val="both"/>
        <w:rPr>
          <w:szCs w:val="24"/>
          <w:lang w:eastAsia="cs-CZ"/>
        </w:rPr>
      </w:pPr>
    </w:p>
    <w:p w14:paraId="391563D9" w14:textId="70BEB7B4" w:rsidR="00CC421C" w:rsidRDefault="00105147" w:rsidP="005205EB">
      <w:pPr>
        <w:spacing w:line="360" w:lineRule="auto"/>
        <w:ind w:firstLine="426"/>
        <w:jc w:val="both"/>
        <w:rPr>
          <w:szCs w:val="24"/>
          <w:lang w:eastAsia="cs-CZ"/>
        </w:rPr>
      </w:pPr>
      <w:r>
        <w:rPr>
          <w:szCs w:val="24"/>
          <w:lang w:eastAsia="cs-CZ"/>
        </w:rPr>
        <w:t xml:space="preserve">V literatuře se uvádí dva tradiční způsoby porodu plodu v poloze KP. Postup dle </w:t>
      </w:r>
      <w:proofErr w:type="spellStart"/>
      <w:r>
        <w:rPr>
          <w:szCs w:val="24"/>
          <w:lang w:eastAsia="cs-CZ"/>
        </w:rPr>
        <w:t>Covjanova</w:t>
      </w:r>
      <w:proofErr w:type="spellEnd"/>
      <w:r>
        <w:rPr>
          <w:szCs w:val="24"/>
          <w:lang w:eastAsia="cs-CZ"/>
        </w:rPr>
        <w:t xml:space="preserve"> a dle </w:t>
      </w:r>
      <w:proofErr w:type="spellStart"/>
      <w:r>
        <w:rPr>
          <w:szCs w:val="24"/>
          <w:lang w:eastAsia="cs-CZ"/>
        </w:rPr>
        <w:t>Brachta</w:t>
      </w:r>
      <w:proofErr w:type="spellEnd"/>
      <w:r>
        <w:rPr>
          <w:szCs w:val="24"/>
          <w:lang w:eastAsia="cs-CZ"/>
        </w:rPr>
        <w:t xml:space="preserve">. Metoda dle </w:t>
      </w:r>
      <w:proofErr w:type="spellStart"/>
      <w:r>
        <w:rPr>
          <w:szCs w:val="24"/>
          <w:lang w:eastAsia="cs-CZ"/>
        </w:rPr>
        <w:t>Covjanova</w:t>
      </w:r>
      <w:proofErr w:type="spellEnd"/>
      <w:r>
        <w:rPr>
          <w:szCs w:val="24"/>
          <w:lang w:eastAsia="cs-CZ"/>
        </w:rPr>
        <w:t xml:space="preserve"> je šetrnější, napodobuje fyziologický mechanismus porodu plodu v poloze KP. Využívá se v případě, že se ramena plodu rodí v přímém průměru. </w:t>
      </w:r>
      <w:r w:rsidR="006C1F8D">
        <w:rPr>
          <w:szCs w:val="24"/>
          <w:lang w:eastAsia="cs-CZ"/>
        </w:rPr>
        <w:t xml:space="preserve">Porození ramének provádí porodník nakloněním plodu směrem k hrázi </w:t>
      </w:r>
      <w:r w:rsidR="00412A9B">
        <w:rPr>
          <w:szCs w:val="24"/>
          <w:lang w:eastAsia="cs-CZ"/>
        </w:rPr>
        <w:t>pro porod předního raménka a ruky, pak</w:t>
      </w:r>
      <w:r w:rsidR="006C1F8D">
        <w:rPr>
          <w:szCs w:val="24"/>
          <w:lang w:eastAsia="cs-CZ"/>
        </w:rPr>
        <w:t xml:space="preserve"> </w:t>
      </w:r>
      <w:r w:rsidR="00412A9B">
        <w:rPr>
          <w:szCs w:val="24"/>
          <w:lang w:eastAsia="cs-CZ"/>
        </w:rPr>
        <w:t xml:space="preserve">následuje </w:t>
      </w:r>
      <w:r w:rsidR="006C1F8D">
        <w:rPr>
          <w:szCs w:val="24"/>
          <w:lang w:eastAsia="cs-CZ"/>
        </w:rPr>
        <w:t>zvedá</w:t>
      </w:r>
      <w:r w:rsidR="00412A9B">
        <w:rPr>
          <w:szCs w:val="24"/>
          <w:lang w:eastAsia="cs-CZ"/>
        </w:rPr>
        <w:t>ní</w:t>
      </w:r>
      <w:r w:rsidR="006C1F8D">
        <w:rPr>
          <w:szCs w:val="24"/>
          <w:lang w:eastAsia="cs-CZ"/>
        </w:rPr>
        <w:t xml:space="preserve"> </w:t>
      </w:r>
      <w:r w:rsidR="00412A9B">
        <w:rPr>
          <w:szCs w:val="24"/>
          <w:lang w:eastAsia="cs-CZ"/>
        </w:rPr>
        <w:t xml:space="preserve">dítěte opačným směrem pro porod </w:t>
      </w:r>
      <w:r w:rsidR="0032205B">
        <w:rPr>
          <w:szCs w:val="24"/>
          <w:lang w:eastAsia="cs-CZ"/>
        </w:rPr>
        <w:t xml:space="preserve">druhé končetiny. Metoda dle </w:t>
      </w:r>
      <w:proofErr w:type="spellStart"/>
      <w:r w:rsidR="0032205B">
        <w:rPr>
          <w:szCs w:val="24"/>
          <w:lang w:eastAsia="cs-CZ"/>
        </w:rPr>
        <w:t>Brachta</w:t>
      </w:r>
      <w:proofErr w:type="spellEnd"/>
      <w:r w:rsidR="0032205B">
        <w:rPr>
          <w:szCs w:val="24"/>
          <w:lang w:eastAsia="cs-CZ"/>
        </w:rPr>
        <w:t xml:space="preserve"> spočívá v tom, že porodník uložením svých dlaní prodlužuje porodní kanál. Plod se rodí jako jeden celek a otáčí kolem symfýzy svým hřbetem. Nožky plodu jsou přidržovány u jeho trupu a porodník postupně rodící se dítě překlápí na břicho matky. Ramena jsou porozena současně, a to v příčném průměru. (</w:t>
      </w:r>
      <w:r w:rsidR="007324A4">
        <w:rPr>
          <w:szCs w:val="24"/>
          <w:lang w:eastAsia="cs-CZ"/>
        </w:rPr>
        <w:t>5</w:t>
      </w:r>
      <w:r w:rsidR="00CC421C">
        <w:rPr>
          <w:szCs w:val="24"/>
          <w:lang w:eastAsia="cs-CZ"/>
        </w:rPr>
        <w:t>,</w:t>
      </w:r>
      <w:r w:rsidR="007324A4">
        <w:rPr>
          <w:szCs w:val="24"/>
          <w:lang w:eastAsia="cs-CZ"/>
        </w:rPr>
        <w:t>6</w:t>
      </w:r>
      <w:r w:rsidR="007B0D86">
        <w:rPr>
          <w:szCs w:val="24"/>
          <w:lang w:eastAsia="cs-CZ"/>
        </w:rPr>
        <w:t>,</w:t>
      </w:r>
      <w:r w:rsidR="002652BC">
        <w:rPr>
          <w:szCs w:val="24"/>
          <w:lang w:eastAsia="cs-CZ"/>
        </w:rPr>
        <w:t>8</w:t>
      </w:r>
      <w:r w:rsidR="0032205B">
        <w:rPr>
          <w:szCs w:val="24"/>
          <w:lang w:eastAsia="cs-CZ"/>
        </w:rPr>
        <w:t>)</w:t>
      </w:r>
      <w:r w:rsidR="00CC421C">
        <w:rPr>
          <w:szCs w:val="24"/>
          <w:lang w:eastAsia="cs-CZ"/>
        </w:rPr>
        <w:t xml:space="preserve"> </w:t>
      </w:r>
    </w:p>
    <w:p w14:paraId="04A45BD2" w14:textId="77777777" w:rsidR="00A847B7" w:rsidRDefault="00A847B7" w:rsidP="005205EB">
      <w:pPr>
        <w:spacing w:line="360" w:lineRule="auto"/>
        <w:jc w:val="both"/>
        <w:rPr>
          <w:szCs w:val="24"/>
          <w:lang w:eastAsia="cs-CZ"/>
        </w:rPr>
      </w:pPr>
    </w:p>
    <w:p w14:paraId="30632E8E" w14:textId="6E203A40" w:rsidR="00A847B7" w:rsidRPr="001714A5" w:rsidRDefault="00A847B7" w:rsidP="005205EB">
      <w:pPr>
        <w:pStyle w:val="Nadpis3"/>
        <w:spacing w:line="360" w:lineRule="auto"/>
        <w:jc w:val="both"/>
        <w:rPr>
          <w:lang w:eastAsia="cs-CZ"/>
        </w:rPr>
      </w:pPr>
      <w:bookmarkStart w:id="15" w:name="_Toc8600123"/>
      <w:r>
        <w:rPr>
          <w:lang w:eastAsia="cs-CZ"/>
        </w:rPr>
        <w:t>Alternativní vedení II.</w:t>
      </w:r>
      <w:r w:rsidR="002F390D">
        <w:rPr>
          <w:lang w:eastAsia="cs-CZ"/>
        </w:rPr>
        <w:t xml:space="preserve"> </w:t>
      </w:r>
      <w:r>
        <w:rPr>
          <w:lang w:eastAsia="cs-CZ"/>
        </w:rPr>
        <w:t xml:space="preserve">doby porodní </w:t>
      </w:r>
      <w:r w:rsidR="0049433C">
        <w:rPr>
          <w:lang w:eastAsia="cs-CZ"/>
        </w:rPr>
        <w:t>koncem pánevním</w:t>
      </w:r>
      <w:bookmarkEnd w:id="15"/>
    </w:p>
    <w:p w14:paraId="67FDB7F4" w14:textId="77777777" w:rsidR="007F7705" w:rsidRDefault="007F7705" w:rsidP="005205EB">
      <w:pPr>
        <w:spacing w:line="360" w:lineRule="auto"/>
        <w:jc w:val="both"/>
        <w:rPr>
          <w:szCs w:val="24"/>
          <w:lang w:eastAsia="cs-CZ"/>
        </w:rPr>
      </w:pPr>
    </w:p>
    <w:p w14:paraId="0B86F897" w14:textId="25CB5414" w:rsidR="00A847B7" w:rsidRDefault="00945ECE" w:rsidP="005205EB">
      <w:pPr>
        <w:spacing w:line="360" w:lineRule="auto"/>
        <w:ind w:firstLine="426"/>
        <w:jc w:val="both"/>
        <w:rPr>
          <w:szCs w:val="24"/>
          <w:lang w:eastAsia="cs-CZ"/>
        </w:rPr>
      </w:pPr>
      <w:r>
        <w:rPr>
          <w:szCs w:val="24"/>
          <w:lang w:eastAsia="cs-CZ"/>
        </w:rPr>
        <w:t>Alternativní přístup k vaginálnímu vedení porodu koncem pánevním s</w:t>
      </w:r>
      <w:r w:rsidR="00802A2F">
        <w:rPr>
          <w:szCs w:val="24"/>
          <w:lang w:eastAsia="cs-CZ"/>
        </w:rPr>
        <w:t xml:space="preserve">počívá ve změně, již popisované klasické gynekologické polohy, která je stále považována za </w:t>
      </w:r>
      <w:r w:rsidR="00966D51">
        <w:rPr>
          <w:szCs w:val="24"/>
          <w:lang w:eastAsia="cs-CZ"/>
        </w:rPr>
        <w:t>standard</w:t>
      </w:r>
      <w:r w:rsidR="00802A2F">
        <w:rPr>
          <w:szCs w:val="24"/>
          <w:lang w:eastAsia="cs-CZ"/>
        </w:rPr>
        <w:t xml:space="preserve"> pro závěr II. doby porodní. Rodička při porodu zaujímá polohu na vše čtyřech. Plod v této poloze provádí mechanismus podobný jako při vedení porodu dle </w:t>
      </w:r>
      <w:proofErr w:type="spellStart"/>
      <w:r w:rsidR="00802A2F">
        <w:rPr>
          <w:szCs w:val="24"/>
          <w:lang w:eastAsia="cs-CZ"/>
        </w:rPr>
        <w:t>Brachta</w:t>
      </w:r>
      <w:proofErr w:type="spellEnd"/>
      <w:r w:rsidR="00802A2F">
        <w:rPr>
          <w:szCs w:val="24"/>
          <w:lang w:eastAsia="cs-CZ"/>
        </w:rPr>
        <w:t xml:space="preserve">. Během vypuzovací fáze dochází k volnému poklesu plodu směrem k podložce. Obličej plodu se stáčí do prohloubení kosti křížové a rodí se přes hráz směrem vzhůru. Autoři </w:t>
      </w:r>
      <w:r w:rsidR="00D872F6">
        <w:rPr>
          <w:szCs w:val="24"/>
          <w:lang w:eastAsia="cs-CZ"/>
        </w:rPr>
        <w:t>publikovaných studií</w:t>
      </w:r>
      <w:r w:rsidR="00802A2F">
        <w:rPr>
          <w:szCs w:val="24"/>
          <w:lang w:eastAsia="cs-CZ"/>
        </w:rPr>
        <w:t xml:space="preserve"> uvádí, že při porodu v </w:t>
      </w:r>
      <w:r w:rsidR="00802A2F">
        <w:rPr>
          <w:szCs w:val="24"/>
          <w:lang w:eastAsia="cs-CZ"/>
        </w:rPr>
        <w:lastRenderedPageBreak/>
        <w:t>poloze na vše čtyřech</w:t>
      </w:r>
      <w:r w:rsidR="00D45A38">
        <w:rPr>
          <w:szCs w:val="24"/>
          <w:lang w:eastAsia="cs-CZ"/>
        </w:rPr>
        <w:t xml:space="preserve"> je díky samovolnému průchodu plodu porodními cestami méně nutné zasahovat do porodního děje. Dochází k menšímu útlaku pupečníku, který má výhodnější pozici, tj. nad plodem. Studie prokazují, že kostěná pánev v poloze na všech čtyřech zajišťuje plodu ideální prostorové podmínky pro porod v poloze KP a současně přispívá k redukci porodního traumatismu. (</w:t>
      </w:r>
      <w:r w:rsidR="007324A4">
        <w:rPr>
          <w:szCs w:val="24"/>
          <w:lang w:eastAsia="cs-CZ"/>
        </w:rPr>
        <w:t>6</w:t>
      </w:r>
      <w:r w:rsidR="00D45A38">
        <w:rPr>
          <w:szCs w:val="24"/>
          <w:lang w:eastAsia="cs-CZ"/>
        </w:rPr>
        <w:t>)</w:t>
      </w:r>
    </w:p>
    <w:p w14:paraId="53FB7060" w14:textId="77777777" w:rsidR="00A847B7" w:rsidRDefault="00A847B7" w:rsidP="005205EB">
      <w:pPr>
        <w:spacing w:line="360" w:lineRule="auto"/>
        <w:jc w:val="both"/>
        <w:rPr>
          <w:szCs w:val="24"/>
          <w:lang w:eastAsia="cs-CZ"/>
        </w:rPr>
      </w:pPr>
    </w:p>
    <w:p w14:paraId="70130391" w14:textId="65678EB3" w:rsidR="002E67DA" w:rsidRDefault="002E67DA" w:rsidP="005205EB">
      <w:pPr>
        <w:pStyle w:val="Nadpis3"/>
        <w:spacing w:line="360" w:lineRule="auto"/>
        <w:jc w:val="both"/>
        <w:rPr>
          <w:lang w:eastAsia="cs-CZ"/>
        </w:rPr>
      </w:pPr>
      <w:bookmarkStart w:id="16" w:name="_Toc8600124"/>
      <w:r>
        <w:rPr>
          <w:lang w:eastAsia="cs-CZ"/>
        </w:rPr>
        <w:t xml:space="preserve">Komplikace při vedení </w:t>
      </w:r>
      <w:r w:rsidR="007C5110">
        <w:rPr>
          <w:lang w:eastAsia="cs-CZ"/>
        </w:rPr>
        <w:t>porodu</w:t>
      </w:r>
      <w:r w:rsidR="007F7705">
        <w:rPr>
          <w:lang w:eastAsia="cs-CZ"/>
        </w:rPr>
        <w:t xml:space="preserve"> </w:t>
      </w:r>
      <w:r w:rsidR="0049433C">
        <w:rPr>
          <w:lang w:eastAsia="cs-CZ"/>
        </w:rPr>
        <w:t>koncem pánevním</w:t>
      </w:r>
      <w:bookmarkEnd w:id="16"/>
    </w:p>
    <w:p w14:paraId="247CB2B6" w14:textId="77777777" w:rsidR="007F7705" w:rsidRPr="00A847B7" w:rsidRDefault="007F7705" w:rsidP="005205EB">
      <w:pPr>
        <w:spacing w:line="360" w:lineRule="auto"/>
        <w:jc w:val="both"/>
        <w:rPr>
          <w:szCs w:val="24"/>
          <w:lang w:eastAsia="cs-CZ"/>
        </w:rPr>
      </w:pPr>
    </w:p>
    <w:p w14:paraId="5EE0AC48" w14:textId="32C1633F" w:rsidR="00C16B98" w:rsidRPr="00A847B7" w:rsidRDefault="007C5110" w:rsidP="005205EB">
      <w:pPr>
        <w:spacing w:line="360" w:lineRule="auto"/>
        <w:ind w:firstLine="426"/>
        <w:jc w:val="both"/>
        <w:rPr>
          <w:szCs w:val="24"/>
          <w:lang w:eastAsia="cs-CZ"/>
        </w:rPr>
      </w:pPr>
      <w:r w:rsidRPr="00A847B7">
        <w:rPr>
          <w:szCs w:val="24"/>
          <w:lang w:eastAsia="cs-CZ"/>
        </w:rPr>
        <w:t xml:space="preserve">Během I. doby porodní je </w:t>
      </w:r>
      <w:r w:rsidR="00015296">
        <w:rPr>
          <w:szCs w:val="24"/>
          <w:lang w:eastAsia="cs-CZ"/>
        </w:rPr>
        <w:t>popisován častější výskyt</w:t>
      </w:r>
      <w:r w:rsidRPr="00A847B7">
        <w:rPr>
          <w:szCs w:val="24"/>
          <w:lang w:eastAsia="cs-CZ"/>
        </w:rPr>
        <w:t xml:space="preserve"> </w:t>
      </w:r>
      <w:r w:rsidR="00015296">
        <w:rPr>
          <w:szCs w:val="24"/>
          <w:lang w:eastAsia="cs-CZ"/>
        </w:rPr>
        <w:t xml:space="preserve">intrauterinní </w:t>
      </w:r>
      <w:r w:rsidR="004E36EF" w:rsidRPr="00A847B7">
        <w:rPr>
          <w:szCs w:val="24"/>
          <w:lang w:eastAsia="cs-CZ"/>
        </w:rPr>
        <w:t>tísně plodu</w:t>
      </w:r>
      <w:r w:rsidR="00D8504E">
        <w:rPr>
          <w:szCs w:val="24"/>
          <w:lang w:eastAsia="cs-CZ"/>
        </w:rPr>
        <w:t>.</w:t>
      </w:r>
      <w:r w:rsidR="004E36EF" w:rsidRPr="00A847B7">
        <w:rPr>
          <w:szCs w:val="24"/>
          <w:lang w:eastAsia="cs-CZ"/>
        </w:rPr>
        <w:t xml:space="preserve"> </w:t>
      </w:r>
      <w:r w:rsidR="00D8504E">
        <w:rPr>
          <w:szCs w:val="24"/>
          <w:lang w:eastAsia="cs-CZ"/>
        </w:rPr>
        <w:t>KTG z</w:t>
      </w:r>
      <w:r w:rsidR="004E36EF" w:rsidRPr="00A847B7">
        <w:rPr>
          <w:szCs w:val="24"/>
          <w:lang w:eastAsia="cs-CZ"/>
        </w:rPr>
        <w:t xml:space="preserve">áznam monitoru </w:t>
      </w:r>
      <w:r w:rsidR="00D8504E">
        <w:rPr>
          <w:szCs w:val="24"/>
          <w:lang w:eastAsia="cs-CZ"/>
        </w:rPr>
        <w:t xml:space="preserve">by měl být </w:t>
      </w:r>
      <w:r w:rsidR="004E36EF" w:rsidRPr="00A847B7">
        <w:rPr>
          <w:szCs w:val="24"/>
          <w:lang w:eastAsia="cs-CZ"/>
        </w:rPr>
        <w:t>hodno</w:t>
      </w:r>
      <w:r w:rsidR="00D8504E">
        <w:rPr>
          <w:szCs w:val="24"/>
          <w:lang w:eastAsia="cs-CZ"/>
        </w:rPr>
        <w:t>cen</w:t>
      </w:r>
      <w:r w:rsidR="004E36EF" w:rsidRPr="00A847B7">
        <w:rPr>
          <w:szCs w:val="24"/>
          <w:lang w:eastAsia="cs-CZ"/>
        </w:rPr>
        <w:t xml:space="preserve"> přísněji</w:t>
      </w:r>
      <w:r w:rsidR="00D8504E">
        <w:rPr>
          <w:szCs w:val="24"/>
          <w:lang w:eastAsia="cs-CZ"/>
        </w:rPr>
        <w:t xml:space="preserve"> a</w:t>
      </w:r>
      <w:r w:rsidR="004E36EF" w:rsidRPr="00A847B7">
        <w:rPr>
          <w:szCs w:val="24"/>
          <w:lang w:eastAsia="cs-CZ"/>
        </w:rPr>
        <w:t xml:space="preserve"> stejně jako v případě nepostupujícího porodu je vhodné provést operační ukončení včas.  </w:t>
      </w:r>
      <w:r w:rsidR="00E6464E">
        <w:rPr>
          <w:szCs w:val="24"/>
          <w:lang w:eastAsia="cs-CZ"/>
        </w:rPr>
        <w:t>C</w:t>
      </w:r>
      <w:r w:rsidR="004E36EF" w:rsidRPr="00A847B7">
        <w:rPr>
          <w:szCs w:val="24"/>
          <w:lang w:eastAsia="cs-CZ"/>
        </w:rPr>
        <w:t xml:space="preserve">ísařský řez je </w:t>
      </w:r>
      <w:r w:rsidR="0067734F">
        <w:rPr>
          <w:szCs w:val="24"/>
          <w:lang w:eastAsia="cs-CZ"/>
        </w:rPr>
        <w:t xml:space="preserve">indikován také </w:t>
      </w:r>
      <w:r w:rsidR="004E36EF" w:rsidRPr="00A847B7">
        <w:rPr>
          <w:szCs w:val="24"/>
          <w:lang w:eastAsia="cs-CZ"/>
        </w:rPr>
        <w:t>v situaci, kdy dojde k výhřezu nožky, nožek nebo pupečníku. K výhřezu dolních končetin plodu dochází častěji u úplné</w:t>
      </w:r>
      <w:r w:rsidR="0067734F">
        <w:rPr>
          <w:szCs w:val="24"/>
          <w:lang w:eastAsia="cs-CZ"/>
        </w:rPr>
        <w:t>ho (kompletního) držení</w:t>
      </w:r>
      <w:r w:rsidR="004E36EF" w:rsidRPr="00A847B7">
        <w:rPr>
          <w:szCs w:val="24"/>
          <w:lang w:eastAsia="cs-CZ"/>
        </w:rPr>
        <w:t>. Nožky lze hmatat v</w:t>
      </w:r>
      <w:r w:rsidR="00E426F0" w:rsidRPr="00A847B7">
        <w:rPr>
          <w:szCs w:val="24"/>
          <w:lang w:eastAsia="cs-CZ"/>
        </w:rPr>
        <w:t> </w:t>
      </w:r>
      <w:r w:rsidR="004E36EF" w:rsidRPr="00A847B7">
        <w:rPr>
          <w:szCs w:val="24"/>
          <w:lang w:eastAsia="cs-CZ"/>
        </w:rPr>
        <w:t>pochvě</w:t>
      </w:r>
      <w:r w:rsidR="00E426F0" w:rsidRPr="00A847B7">
        <w:rPr>
          <w:szCs w:val="24"/>
          <w:lang w:eastAsia="cs-CZ"/>
        </w:rPr>
        <w:t xml:space="preserve"> či vyšetřit zevně před rodidly ženy. Postup řešení se odvíjí od stupně dilatace porodních cest a rychlosti porodu. </w:t>
      </w:r>
      <w:r w:rsidR="00FA3AE8" w:rsidRPr="00A847B7">
        <w:rPr>
          <w:szCs w:val="24"/>
          <w:lang w:eastAsia="cs-CZ"/>
        </w:rPr>
        <w:t xml:space="preserve">Za akutní je považován stav, kdy spolu s končetinami nebo spontánním odtokem plodové vody vyhřezne pupečník. K výhřezu může dojít i </w:t>
      </w:r>
      <w:proofErr w:type="spellStart"/>
      <w:r w:rsidR="00FA3AE8" w:rsidRPr="00A847B7">
        <w:rPr>
          <w:szCs w:val="24"/>
          <w:lang w:eastAsia="cs-CZ"/>
        </w:rPr>
        <w:t>iatrogenně</w:t>
      </w:r>
      <w:proofErr w:type="spellEnd"/>
      <w:r w:rsidR="00FA3AE8" w:rsidRPr="00A847B7">
        <w:rPr>
          <w:szCs w:val="24"/>
          <w:lang w:eastAsia="cs-CZ"/>
        </w:rPr>
        <w:t xml:space="preserve">, kdy se při </w:t>
      </w:r>
      <w:proofErr w:type="spellStart"/>
      <w:r w:rsidR="00FA3AE8" w:rsidRPr="00A847B7">
        <w:rPr>
          <w:szCs w:val="24"/>
          <w:lang w:eastAsia="cs-CZ"/>
        </w:rPr>
        <w:t>dirupci</w:t>
      </w:r>
      <w:proofErr w:type="spellEnd"/>
      <w:r w:rsidR="00FA3AE8" w:rsidRPr="00A847B7">
        <w:rPr>
          <w:szCs w:val="24"/>
          <w:lang w:eastAsia="cs-CZ"/>
        </w:rPr>
        <w:t xml:space="preserve"> plodových obalů dostane pupečník před naléhající část plodu, do pochvy nebo až zevně před rodidla. Při vaginálním vyšetření porodní asistentka hmatá pulzující provazec nebo jeho část. Plod je bezprostředně ohrožen akutní hypoxií. Snaha reponovat pupečník zpět do dutiny děložní bývá většinou neúspěšná</w:t>
      </w:r>
      <w:r w:rsidR="001B76E7" w:rsidRPr="00A847B7">
        <w:rPr>
          <w:szCs w:val="24"/>
          <w:lang w:eastAsia="cs-CZ"/>
        </w:rPr>
        <w:t xml:space="preserve">. Následuje akutní císařský řez. Pro omezení tlaku naléhající části na pupečník a porodní cesty je indikováno medikamentózní přerušení kontrakcí. Běžně podávaným intravenózním </w:t>
      </w:r>
      <w:proofErr w:type="spellStart"/>
      <w:r w:rsidR="001B76E7" w:rsidRPr="00A847B7">
        <w:rPr>
          <w:szCs w:val="24"/>
          <w:lang w:eastAsia="cs-CZ"/>
        </w:rPr>
        <w:t>tokolytikem</w:t>
      </w:r>
      <w:proofErr w:type="spellEnd"/>
      <w:r w:rsidR="001B76E7" w:rsidRPr="00A847B7">
        <w:rPr>
          <w:szCs w:val="24"/>
          <w:lang w:eastAsia="cs-CZ"/>
        </w:rPr>
        <w:t xml:space="preserve"> je </w:t>
      </w:r>
      <w:proofErr w:type="spellStart"/>
      <w:r w:rsidR="00FD0824">
        <w:rPr>
          <w:szCs w:val="24"/>
          <w:lang w:eastAsia="cs-CZ"/>
        </w:rPr>
        <w:t>betamimetikum</w:t>
      </w:r>
      <w:proofErr w:type="spellEnd"/>
      <w:r w:rsidR="00FD0824">
        <w:rPr>
          <w:szCs w:val="24"/>
          <w:lang w:eastAsia="cs-CZ"/>
        </w:rPr>
        <w:t xml:space="preserve"> </w:t>
      </w:r>
      <w:proofErr w:type="spellStart"/>
      <w:r w:rsidR="00FD0824">
        <w:rPr>
          <w:szCs w:val="24"/>
          <w:lang w:eastAsia="cs-CZ"/>
        </w:rPr>
        <w:t>Hexoprenalin</w:t>
      </w:r>
      <w:proofErr w:type="spellEnd"/>
      <w:r w:rsidR="00FD0824">
        <w:rPr>
          <w:szCs w:val="24"/>
          <w:lang w:eastAsia="cs-CZ"/>
        </w:rPr>
        <w:t xml:space="preserve"> (</w:t>
      </w:r>
      <w:proofErr w:type="spellStart"/>
      <w:r w:rsidR="001B76E7" w:rsidRPr="00A847B7">
        <w:rPr>
          <w:szCs w:val="24"/>
          <w:lang w:eastAsia="cs-CZ"/>
        </w:rPr>
        <w:t>Gynipral</w:t>
      </w:r>
      <w:proofErr w:type="spellEnd"/>
      <w:r w:rsidR="00FD0824">
        <w:rPr>
          <w:szCs w:val="24"/>
          <w:lang w:eastAsia="cs-CZ"/>
        </w:rPr>
        <w:t>)</w:t>
      </w:r>
      <w:r w:rsidR="001B76E7" w:rsidRPr="00A847B7">
        <w:rPr>
          <w:szCs w:val="24"/>
          <w:lang w:eastAsia="cs-CZ"/>
        </w:rPr>
        <w:t>. Úlohou porodní asistentky je zamezit kompresi pupečníku manuálně přes pochvu rodičky. Až do vybavení plodu císařským řezem jsou hýždě vytlačovány kraniálním směrem. Tím je zajištěný nepřetržitý průtok cévami v pupečníku a okysličování dítěte.</w:t>
      </w:r>
      <w:r w:rsidR="00D379FD" w:rsidRPr="00A847B7">
        <w:rPr>
          <w:szCs w:val="24"/>
          <w:lang w:eastAsia="cs-CZ"/>
        </w:rPr>
        <w:t xml:space="preserve"> (</w:t>
      </w:r>
      <w:r w:rsidR="007324A4">
        <w:rPr>
          <w:szCs w:val="24"/>
          <w:lang w:eastAsia="cs-CZ"/>
        </w:rPr>
        <w:t>5</w:t>
      </w:r>
      <w:r w:rsidR="00D379FD" w:rsidRPr="00A847B7">
        <w:rPr>
          <w:szCs w:val="24"/>
          <w:lang w:eastAsia="cs-CZ"/>
        </w:rPr>
        <w:t>,</w:t>
      </w:r>
      <w:r w:rsidR="007324A4">
        <w:rPr>
          <w:szCs w:val="24"/>
          <w:lang w:eastAsia="cs-CZ"/>
        </w:rPr>
        <w:t>6</w:t>
      </w:r>
      <w:r w:rsidR="00D379FD" w:rsidRPr="00A847B7">
        <w:rPr>
          <w:szCs w:val="24"/>
          <w:lang w:eastAsia="cs-CZ"/>
        </w:rPr>
        <w:t>)</w:t>
      </w:r>
    </w:p>
    <w:p w14:paraId="6C3E40E3" w14:textId="42162CCC" w:rsidR="00D379FD" w:rsidRPr="00A847B7" w:rsidRDefault="00D379FD" w:rsidP="005205EB">
      <w:pPr>
        <w:spacing w:line="360" w:lineRule="auto"/>
        <w:ind w:firstLine="426"/>
        <w:jc w:val="both"/>
        <w:rPr>
          <w:szCs w:val="24"/>
          <w:lang w:eastAsia="cs-CZ"/>
        </w:rPr>
      </w:pPr>
      <w:r w:rsidRPr="00A847B7">
        <w:rPr>
          <w:szCs w:val="24"/>
          <w:lang w:eastAsia="cs-CZ"/>
        </w:rPr>
        <w:t xml:space="preserve">Mezi komplikace II. doby porodní patří vztyčení ruček plodu. </w:t>
      </w:r>
      <w:r w:rsidR="007B0D86" w:rsidRPr="00A847B7">
        <w:rPr>
          <w:szCs w:val="24"/>
          <w:lang w:eastAsia="cs-CZ"/>
        </w:rPr>
        <w:t>Možnou příčinou je nepřiměřený tah za plod během porodu, který vede k vyvolání reflex</w:t>
      </w:r>
      <w:r w:rsidR="00E13C9C">
        <w:rPr>
          <w:szCs w:val="24"/>
          <w:lang w:eastAsia="cs-CZ"/>
        </w:rPr>
        <w:t>ního</w:t>
      </w:r>
      <w:r w:rsidR="007B0D86" w:rsidRPr="00A847B7">
        <w:rPr>
          <w:szCs w:val="24"/>
          <w:lang w:eastAsia="cs-CZ"/>
        </w:rPr>
        <w:t xml:space="preserve"> natažení horních končetin </w:t>
      </w:r>
      <w:r w:rsidR="0042678C" w:rsidRPr="00A847B7">
        <w:rPr>
          <w:szCs w:val="24"/>
          <w:lang w:eastAsia="cs-CZ"/>
        </w:rPr>
        <w:t>nad úroveň hlavy plodu. Porod není možné dokončit. K postupnému uvolnění rukou porodníci využívají různé metody. Nejčastěji autoři zmiňují metodu klasickou, metodu dle M</w:t>
      </w:r>
      <w:r w:rsidR="007C5901" w:rsidRPr="00A847B7">
        <w:rPr>
          <w:szCs w:val="24"/>
          <w:lang w:eastAsia="cs-CZ"/>
        </w:rPr>
        <w:t>ü</w:t>
      </w:r>
      <w:r w:rsidR="0042678C" w:rsidRPr="00A847B7">
        <w:rPr>
          <w:szCs w:val="24"/>
          <w:lang w:eastAsia="cs-CZ"/>
        </w:rPr>
        <w:t xml:space="preserve">llera </w:t>
      </w:r>
      <w:r w:rsidR="00744340" w:rsidRPr="00A847B7">
        <w:rPr>
          <w:szCs w:val="24"/>
          <w:lang w:eastAsia="cs-CZ"/>
        </w:rPr>
        <w:t xml:space="preserve">a kombinovanou metodu. Jejich podstatou jsou rotační pohyby </w:t>
      </w:r>
      <w:r w:rsidR="00E13C9C">
        <w:rPr>
          <w:szCs w:val="24"/>
          <w:lang w:eastAsia="cs-CZ"/>
        </w:rPr>
        <w:t xml:space="preserve">plodem </w:t>
      </w:r>
      <w:r w:rsidR="00744340" w:rsidRPr="00A847B7">
        <w:rPr>
          <w:szCs w:val="24"/>
          <w:lang w:eastAsia="cs-CZ"/>
        </w:rPr>
        <w:t>a šetrné stažení ruček před obličejem plodu.</w:t>
      </w:r>
      <w:r w:rsidR="00E32243" w:rsidRPr="00A847B7">
        <w:rPr>
          <w:szCs w:val="24"/>
          <w:lang w:eastAsia="cs-CZ"/>
        </w:rPr>
        <w:t xml:space="preserve"> </w:t>
      </w:r>
      <w:r w:rsidR="009040C9" w:rsidRPr="00A847B7">
        <w:rPr>
          <w:szCs w:val="24"/>
          <w:lang w:eastAsia="cs-CZ"/>
        </w:rPr>
        <w:t>(</w:t>
      </w:r>
      <w:r w:rsidR="007324A4">
        <w:rPr>
          <w:szCs w:val="24"/>
          <w:lang w:eastAsia="cs-CZ"/>
        </w:rPr>
        <w:t>6</w:t>
      </w:r>
      <w:r w:rsidR="009040C9" w:rsidRPr="00A847B7">
        <w:rPr>
          <w:szCs w:val="24"/>
          <w:lang w:eastAsia="cs-CZ"/>
        </w:rPr>
        <w:t>,</w:t>
      </w:r>
      <w:r w:rsidR="002652BC">
        <w:rPr>
          <w:szCs w:val="24"/>
          <w:lang w:eastAsia="cs-CZ"/>
        </w:rPr>
        <w:t>8</w:t>
      </w:r>
      <w:r w:rsidR="009040C9" w:rsidRPr="00A847B7">
        <w:rPr>
          <w:szCs w:val="24"/>
          <w:lang w:eastAsia="cs-CZ"/>
        </w:rPr>
        <w:t>)</w:t>
      </w:r>
    </w:p>
    <w:p w14:paraId="2B4C3289" w14:textId="02E5B9A2" w:rsidR="00603D0B" w:rsidRPr="00A847B7" w:rsidRDefault="007C5901" w:rsidP="00114ABA">
      <w:pPr>
        <w:spacing w:line="360" w:lineRule="auto"/>
        <w:ind w:firstLine="426"/>
        <w:jc w:val="both"/>
        <w:rPr>
          <w:szCs w:val="24"/>
          <w:lang w:eastAsia="cs-CZ"/>
        </w:rPr>
      </w:pPr>
      <w:r w:rsidRPr="00A847B7">
        <w:rPr>
          <w:szCs w:val="24"/>
          <w:lang w:eastAsia="cs-CZ"/>
        </w:rPr>
        <w:lastRenderedPageBreak/>
        <w:t xml:space="preserve">Abnormní rotace je komplikace, která je popsána jako stav, kdy se hřbet plodu stáčí do vyhloubení kosti křížové a břicho se nachází pod symfýzou. </w:t>
      </w:r>
      <w:r w:rsidR="008B748A" w:rsidRPr="00A847B7">
        <w:rPr>
          <w:szCs w:val="24"/>
          <w:lang w:eastAsia="cs-CZ"/>
        </w:rPr>
        <w:t>Pokud komplikaci porodník zaznamená</w:t>
      </w:r>
      <w:r w:rsidR="001A6B6C">
        <w:rPr>
          <w:szCs w:val="24"/>
          <w:lang w:eastAsia="cs-CZ"/>
        </w:rPr>
        <w:t xml:space="preserve"> včas</w:t>
      </w:r>
      <w:r w:rsidR="008B748A" w:rsidRPr="00A847B7">
        <w:rPr>
          <w:szCs w:val="24"/>
          <w:lang w:eastAsia="cs-CZ"/>
        </w:rPr>
        <w:t xml:space="preserve"> může se pokusit provést rotaci </w:t>
      </w:r>
      <w:r w:rsidR="009040C9" w:rsidRPr="00A847B7">
        <w:rPr>
          <w:szCs w:val="24"/>
          <w:lang w:eastAsia="cs-CZ"/>
        </w:rPr>
        <w:t xml:space="preserve">trupu a hlavy v době, kdy ještě není hlavička plodu fixovaná v malé pánvi. V opačném případě si porodník hlavičku fixuje podobně jako při </w:t>
      </w:r>
      <w:r w:rsidR="00A22C0C" w:rsidRPr="00A847B7">
        <w:rPr>
          <w:szCs w:val="24"/>
          <w:lang w:eastAsia="cs-CZ"/>
        </w:rPr>
        <w:t xml:space="preserve">hmatu dle </w:t>
      </w:r>
      <w:proofErr w:type="spellStart"/>
      <w:r w:rsidR="00A22C0C" w:rsidRPr="00A847B7">
        <w:rPr>
          <w:szCs w:val="24"/>
          <w:lang w:eastAsia="cs-CZ"/>
        </w:rPr>
        <w:t>Mauriceaua</w:t>
      </w:r>
      <w:r w:rsidR="004C6D95">
        <w:rPr>
          <w:szCs w:val="24"/>
          <w:lang w:eastAsia="cs-CZ"/>
        </w:rPr>
        <w:t>-</w:t>
      </w:r>
      <w:r w:rsidR="00A22C0C" w:rsidRPr="00A847B7">
        <w:rPr>
          <w:szCs w:val="24"/>
          <w:lang w:eastAsia="cs-CZ"/>
        </w:rPr>
        <w:t>Smellieho</w:t>
      </w:r>
      <w:r w:rsidR="004C6D95">
        <w:rPr>
          <w:szCs w:val="24"/>
          <w:lang w:eastAsia="cs-CZ"/>
        </w:rPr>
        <w:t>-</w:t>
      </w:r>
      <w:r w:rsidR="00A22C0C" w:rsidRPr="00A847B7">
        <w:rPr>
          <w:szCs w:val="24"/>
          <w:lang w:eastAsia="cs-CZ"/>
        </w:rPr>
        <w:t>Veita</w:t>
      </w:r>
      <w:proofErr w:type="spellEnd"/>
      <w:r w:rsidR="00A22C0C" w:rsidRPr="00A847B7">
        <w:rPr>
          <w:szCs w:val="24"/>
          <w:lang w:eastAsia="cs-CZ"/>
        </w:rPr>
        <w:t xml:space="preserve"> a dokončí porod ve stávající pozici. Při t</w:t>
      </w:r>
      <w:r w:rsidR="009040C9" w:rsidRPr="00A847B7">
        <w:rPr>
          <w:szCs w:val="24"/>
          <w:lang w:eastAsia="cs-CZ"/>
        </w:rPr>
        <w:t xml:space="preserve">zv. </w:t>
      </w:r>
      <w:r w:rsidR="001A6B6C">
        <w:rPr>
          <w:szCs w:val="24"/>
          <w:lang w:eastAsia="cs-CZ"/>
        </w:rPr>
        <w:t>O</w:t>
      </w:r>
      <w:r w:rsidR="009040C9" w:rsidRPr="00A847B7">
        <w:rPr>
          <w:szCs w:val="24"/>
          <w:lang w:eastAsia="cs-CZ"/>
        </w:rPr>
        <w:t>brácen</w:t>
      </w:r>
      <w:r w:rsidR="00A22C0C" w:rsidRPr="00A847B7">
        <w:rPr>
          <w:szCs w:val="24"/>
          <w:lang w:eastAsia="cs-CZ"/>
        </w:rPr>
        <w:t>ém</w:t>
      </w:r>
      <w:r w:rsidR="009040C9" w:rsidRPr="00A847B7">
        <w:rPr>
          <w:szCs w:val="24"/>
          <w:lang w:eastAsia="cs-CZ"/>
        </w:rPr>
        <w:t xml:space="preserve"> pražsk</w:t>
      </w:r>
      <w:r w:rsidR="00A22C0C" w:rsidRPr="00A847B7">
        <w:rPr>
          <w:szCs w:val="24"/>
          <w:lang w:eastAsia="cs-CZ"/>
        </w:rPr>
        <w:t>ém</w:t>
      </w:r>
      <w:r w:rsidR="009040C9" w:rsidRPr="00A847B7">
        <w:rPr>
          <w:szCs w:val="24"/>
          <w:lang w:eastAsia="cs-CZ"/>
        </w:rPr>
        <w:t xml:space="preserve"> hmat</w:t>
      </w:r>
      <w:r w:rsidR="00A22C0C" w:rsidRPr="00A847B7">
        <w:rPr>
          <w:szCs w:val="24"/>
          <w:lang w:eastAsia="cs-CZ"/>
        </w:rPr>
        <w:t>u porodník uchopí plod za nožky a vyvíjí tah nejprve horizontálně, aby se čelo plodu dostalo pod sponu stydkou a následně za souběžného tahu druhé ruky za ramena plodu</w:t>
      </w:r>
      <w:r w:rsidR="00A039F3" w:rsidRPr="00A847B7">
        <w:rPr>
          <w:szCs w:val="24"/>
          <w:lang w:eastAsia="cs-CZ"/>
        </w:rPr>
        <w:t xml:space="preserve">, dokončí porod celé hlavičky. </w:t>
      </w:r>
      <w:r w:rsidR="00603D0B" w:rsidRPr="00A847B7">
        <w:rPr>
          <w:szCs w:val="24"/>
          <w:lang w:eastAsia="cs-CZ"/>
        </w:rPr>
        <w:t>(</w:t>
      </w:r>
      <w:r w:rsidR="007324A4">
        <w:rPr>
          <w:szCs w:val="24"/>
          <w:lang w:eastAsia="cs-CZ"/>
        </w:rPr>
        <w:t>6</w:t>
      </w:r>
      <w:r w:rsidR="00603D0B" w:rsidRPr="00A847B7">
        <w:rPr>
          <w:szCs w:val="24"/>
          <w:lang w:eastAsia="cs-CZ"/>
        </w:rPr>
        <w:t>,</w:t>
      </w:r>
      <w:r w:rsidR="002652BC">
        <w:rPr>
          <w:szCs w:val="24"/>
          <w:lang w:eastAsia="cs-CZ"/>
        </w:rPr>
        <w:t>8</w:t>
      </w:r>
      <w:r w:rsidR="00603D0B" w:rsidRPr="00A847B7">
        <w:rPr>
          <w:szCs w:val="24"/>
          <w:lang w:eastAsia="cs-CZ"/>
        </w:rPr>
        <w:t>)</w:t>
      </w:r>
    </w:p>
    <w:p w14:paraId="253B852B" w14:textId="10A3AF19" w:rsidR="00A847B7" w:rsidRPr="00A847B7" w:rsidRDefault="00603D0B" w:rsidP="005205EB">
      <w:pPr>
        <w:spacing w:line="360" w:lineRule="auto"/>
        <w:ind w:firstLine="426"/>
        <w:jc w:val="both"/>
        <w:rPr>
          <w:szCs w:val="24"/>
          <w:lang w:eastAsia="cs-CZ"/>
        </w:rPr>
      </w:pPr>
      <w:r w:rsidRPr="00A847B7">
        <w:rPr>
          <w:szCs w:val="24"/>
          <w:lang w:eastAsia="cs-CZ"/>
        </w:rPr>
        <w:t xml:space="preserve">Ke komplikovanému porodu hlavičky plodu dochází při spasmu porodnické branky. Ta </w:t>
      </w:r>
      <w:r w:rsidR="001A6B6C">
        <w:rPr>
          <w:szCs w:val="24"/>
          <w:lang w:eastAsia="cs-CZ"/>
        </w:rPr>
        <w:t xml:space="preserve">v těchto případech zpravidla </w:t>
      </w:r>
      <w:r w:rsidRPr="00A847B7">
        <w:rPr>
          <w:szCs w:val="24"/>
          <w:lang w:eastAsia="cs-CZ"/>
        </w:rPr>
        <w:t xml:space="preserve">není zcela spotřebovaná a svým </w:t>
      </w:r>
      <w:r w:rsidR="001A6B6C">
        <w:rPr>
          <w:szCs w:val="24"/>
          <w:lang w:eastAsia="cs-CZ"/>
        </w:rPr>
        <w:t xml:space="preserve">následným </w:t>
      </w:r>
      <w:r w:rsidRPr="00A847B7">
        <w:rPr>
          <w:szCs w:val="24"/>
          <w:lang w:eastAsia="cs-CZ"/>
        </w:rPr>
        <w:t>spasmem může bránit plynulému průchodu hlavy. Nápomocné jsou v tomto případě nejvíce porodnické kleště</w:t>
      </w:r>
      <w:r w:rsidR="001A6B6C">
        <w:rPr>
          <w:szCs w:val="24"/>
          <w:lang w:eastAsia="cs-CZ"/>
        </w:rPr>
        <w:t xml:space="preserve"> a spasmolytika (1 ampule </w:t>
      </w:r>
      <w:proofErr w:type="spellStart"/>
      <w:r w:rsidR="001A6B6C">
        <w:rPr>
          <w:szCs w:val="24"/>
          <w:lang w:eastAsia="cs-CZ"/>
        </w:rPr>
        <w:t>Dolsinu</w:t>
      </w:r>
      <w:proofErr w:type="spellEnd"/>
      <w:r w:rsidR="001A6B6C">
        <w:rPr>
          <w:szCs w:val="24"/>
          <w:lang w:eastAsia="cs-CZ"/>
        </w:rPr>
        <w:t xml:space="preserve"> intravenózně)</w:t>
      </w:r>
      <w:r w:rsidRPr="00A847B7">
        <w:rPr>
          <w:szCs w:val="24"/>
          <w:lang w:eastAsia="cs-CZ"/>
        </w:rPr>
        <w:t xml:space="preserve">. Alternativu nabízí nástřih </w:t>
      </w:r>
      <w:r w:rsidR="001A6B6C">
        <w:rPr>
          <w:szCs w:val="24"/>
          <w:lang w:eastAsia="cs-CZ"/>
        </w:rPr>
        <w:t xml:space="preserve">porodnické </w:t>
      </w:r>
      <w:r w:rsidRPr="00A847B7">
        <w:rPr>
          <w:szCs w:val="24"/>
          <w:lang w:eastAsia="cs-CZ"/>
        </w:rPr>
        <w:t>branky</w:t>
      </w:r>
      <w:r w:rsidR="001A6B6C">
        <w:rPr>
          <w:szCs w:val="24"/>
          <w:lang w:eastAsia="cs-CZ"/>
        </w:rPr>
        <w:t>.</w:t>
      </w:r>
      <w:r w:rsidR="00114ABA">
        <w:rPr>
          <w:szCs w:val="24"/>
          <w:lang w:eastAsia="cs-CZ"/>
        </w:rPr>
        <w:t xml:space="preserve"> </w:t>
      </w:r>
      <w:r w:rsidR="00A847B7" w:rsidRPr="00A847B7">
        <w:rPr>
          <w:szCs w:val="24"/>
          <w:lang w:eastAsia="cs-CZ"/>
        </w:rPr>
        <w:t>(</w:t>
      </w:r>
      <w:r w:rsidR="007324A4">
        <w:rPr>
          <w:szCs w:val="24"/>
          <w:lang w:eastAsia="cs-CZ"/>
        </w:rPr>
        <w:t>6</w:t>
      </w:r>
      <w:r w:rsidR="00A847B7" w:rsidRPr="00A847B7">
        <w:rPr>
          <w:szCs w:val="24"/>
          <w:lang w:eastAsia="cs-CZ"/>
        </w:rPr>
        <w:t>,</w:t>
      </w:r>
      <w:r w:rsidR="002652BC">
        <w:rPr>
          <w:szCs w:val="24"/>
          <w:lang w:eastAsia="cs-CZ"/>
        </w:rPr>
        <w:t>8</w:t>
      </w:r>
      <w:r w:rsidR="00A847B7" w:rsidRPr="00A847B7">
        <w:rPr>
          <w:szCs w:val="24"/>
          <w:lang w:eastAsia="cs-CZ"/>
        </w:rPr>
        <w:t>)</w:t>
      </w:r>
    </w:p>
    <w:p w14:paraId="77707C76" w14:textId="77777777" w:rsidR="00A847B7" w:rsidRDefault="00A847B7" w:rsidP="005205EB">
      <w:pPr>
        <w:spacing w:line="360" w:lineRule="auto"/>
        <w:jc w:val="both"/>
        <w:rPr>
          <w:szCs w:val="24"/>
          <w:lang w:eastAsia="cs-CZ"/>
        </w:rPr>
      </w:pPr>
    </w:p>
    <w:p w14:paraId="3163C3C3" w14:textId="77777777" w:rsidR="00A3275F" w:rsidRDefault="00A847B7" w:rsidP="005205EB">
      <w:pPr>
        <w:pStyle w:val="Nadpis2"/>
        <w:spacing w:line="360" w:lineRule="auto"/>
        <w:jc w:val="both"/>
        <w:rPr>
          <w:lang w:eastAsia="cs-CZ"/>
        </w:rPr>
      </w:pPr>
      <w:bookmarkStart w:id="17" w:name="_Toc8600125"/>
      <w:r>
        <w:rPr>
          <w:lang w:eastAsia="cs-CZ"/>
        </w:rPr>
        <w:t>Zevní porodnický obrat</w:t>
      </w:r>
      <w:bookmarkEnd w:id="17"/>
    </w:p>
    <w:p w14:paraId="5B59E448" w14:textId="77777777" w:rsidR="00A847B7" w:rsidRDefault="00A847B7" w:rsidP="005205EB">
      <w:pPr>
        <w:spacing w:line="360" w:lineRule="auto"/>
        <w:jc w:val="both"/>
        <w:rPr>
          <w:szCs w:val="24"/>
          <w:lang w:eastAsia="cs-CZ"/>
        </w:rPr>
      </w:pPr>
    </w:p>
    <w:p w14:paraId="22979332" w14:textId="5B34EB51" w:rsidR="005E29F0" w:rsidRDefault="00B375E3" w:rsidP="005205EB">
      <w:pPr>
        <w:spacing w:line="360" w:lineRule="auto"/>
        <w:ind w:firstLine="426"/>
        <w:jc w:val="both"/>
        <w:rPr>
          <w:szCs w:val="24"/>
          <w:lang w:eastAsia="cs-CZ"/>
        </w:rPr>
      </w:pPr>
      <w:r>
        <w:rPr>
          <w:szCs w:val="24"/>
          <w:lang w:eastAsia="cs-CZ"/>
        </w:rPr>
        <w:t>Zevní p</w:t>
      </w:r>
      <w:r w:rsidR="00E07AEF">
        <w:rPr>
          <w:szCs w:val="24"/>
          <w:lang w:eastAsia="cs-CZ"/>
        </w:rPr>
        <w:t xml:space="preserve">orodnický obrat </w:t>
      </w:r>
      <w:r>
        <w:rPr>
          <w:szCs w:val="24"/>
          <w:lang w:eastAsia="cs-CZ"/>
        </w:rPr>
        <w:t xml:space="preserve">plodu </w:t>
      </w:r>
      <w:r w:rsidR="00E07AEF">
        <w:rPr>
          <w:szCs w:val="24"/>
          <w:lang w:eastAsia="cs-CZ"/>
        </w:rPr>
        <w:t>je</w:t>
      </w:r>
      <w:r w:rsidR="0045195E">
        <w:rPr>
          <w:szCs w:val="24"/>
          <w:lang w:eastAsia="cs-CZ"/>
        </w:rPr>
        <w:t xml:space="preserve"> jednou z nejstarších praktik </w:t>
      </w:r>
      <w:r w:rsidR="004B0C7A">
        <w:rPr>
          <w:szCs w:val="24"/>
          <w:lang w:eastAsia="cs-CZ"/>
        </w:rPr>
        <w:t>popisovan</w:t>
      </w:r>
      <w:r>
        <w:rPr>
          <w:szCs w:val="24"/>
          <w:lang w:eastAsia="cs-CZ"/>
        </w:rPr>
        <w:t>ých</w:t>
      </w:r>
      <w:r w:rsidR="0045195E">
        <w:rPr>
          <w:szCs w:val="24"/>
          <w:lang w:eastAsia="cs-CZ"/>
        </w:rPr>
        <w:t xml:space="preserve"> již ve starověku. </w:t>
      </w:r>
      <w:r w:rsidR="00701E55">
        <w:rPr>
          <w:szCs w:val="24"/>
          <w:lang w:eastAsia="cs-CZ"/>
        </w:rPr>
        <w:t>Tato porodnická operace se v posledních letech opět st</w:t>
      </w:r>
      <w:r w:rsidR="00984D98">
        <w:rPr>
          <w:szCs w:val="24"/>
          <w:lang w:eastAsia="cs-CZ"/>
        </w:rPr>
        <w:t>ala</w:t>
      </w:r>
      <w:r w:rsidR="00701E55">
        <w:rPr>
          <w:szCs w:val="24"/>
          <w:lang w:eastAsia="cs-CZ"/>
        </w:rPr>
        <w:t xml:space="preserve"> součástí porodnické praxe. </w:t>
      </w:r>
      <w:r w:rsidR="00984D98">
        <w:rPr>
          <w:szCs w:val="24"/>
          <w:lang w:eastAsia="cs-CZ"/>
        </w:rPr>
        <w:t xml:space="preserve">Provádění </w:t>
      </w:r>
      <w:r w:rsidR="00701E55">
        <w:rPr>
          <w:szCs w:val="24"/>
          <w:lang w:eastAsia="cs-CZ"/>
        </w:rPr>
        <w:t>obrat</w:t>
      </w:r>
      <w:r w:rsidR="00984D98">
        <w:rPr>
          <w:szCs w:val="24"/>
          <w:lang w:eastAsia="cs-CZ"/>
        </w:rPr>
        <w:t>u plodu zevními hmaty</w:t>
      </w:r>
      <w:r w:rsidR="00701E55">
        <w:rPr>
          <w:szCs w:val="24"/>
          <w:lang w:eastAsia="cs-CZ"/>
        </w:rPr>
        <w:t xml:space="preserve"> je také uveden</w:t>
      </w:r>
      <w:r w:rsidR="00984D98">
        <w:rPr>
          <w:szCs w:val="24"/>
          <w:lang w:eastAsia="cs-CZ"/>
        </w:rPr>
        <w:t>o</w:t>
      </w:r>
      <w:r w:rsidR="00701E55">
        <w:rPr>
          <w:szCs w:val="24"/>
          <w:lang w:eastAsia="cs-CZ"/>
        </w:rPr>
        <w:t xml:space="preserve"> v</w:t>
      </w:r>
      <w:r w:rsidR="00984D98">
        <w:rPr>
          <w:szCs w:val="24"/>
          <w:lang w:eastAsia="cs-CZ"/>
        </w:rPr>
        <w:t xml:space="preserve"> Českém </w:t>
      </w:r>
      <w:r w:rsidR="00701E55">
        <w:rPr>
          <w:szCs w:val="24"/>
          <w:lang w:eastAsia="cs-CZ"/>
        </w:rPr>
        <w:t>doporučen</w:t>
      </w:r>
      <w:r w:rsidR="00984D98">
        <w:rPr>
          <w:szCs w:val="24"/>
          <w:lang w:eastAsia="cs-CZ"/>
        </w:rPr>
        <w:t>ém</w:t>
      </w:r>
      <w:r w:rsidR="00701E55">
        <w:rPr>
          <w:szCs w:val="24"/>
          <w:lang w:eastAsia="cs-CZ"/>
        </w:rPr>
        <w:t xml:space="preserve"> postup</w:t>
      </w:r>
      <w:r w:rsidR="00984D98">
        <w:rPr>
          <w:szCs w:val="24"/>
          <w:lang w:eastAsia="cs-CZ"/>
        </w:rPr>
        <w:t>u, který se zabývá naléháním plodu koncem pánevním u termínových těhotenství</w:t>
      </w:r>
      <w:r w:rsidR="00701E55">
        <w:rPr>
          <w:szCs w:val="24"/>
          <w:lang w:eastAsia="cs-CZ"/>
        </w:rPr>
        <w:t xml:space="preserve">. </w:t>
      </w:r>
      <w:r w:rsidR="00DD658A">
        <w:rPr>
          <w:szCs w:val="24"/>
          <w:lang w:eastAsia="cs-CZ"/>
        </w:rPr>
        <w:t>Je</w:t>
      </w:r>
      <w:r w:rsidR="00701E55">
        <w:rPr>
          <w:szCs w:val="24"/>
          <w:lang w:eastAsia="cs-CZ"/>
        </w:rPr>
        <w:t xml:space="preserve"> poukaz</w:t>
      </w:r>
      <w:r w:rsidR="00DD658A">
        <w:rPr>
          <w:szCs w:val="24"/>
          <w:lang w:eastAsia="cs-CZ"/>
        </w:rPr>
        <w:t>ováno</w:t>
      </w:r>
      <w:r w:rsidR="00701E55">
        <w:rPr>
          <w:szCs w:val="24"/>
          <w:lang w:eastAsia="cs-CZ"/>
        </w:rPr>
        <w:t xml:space="preserve"> na přínos výkonu</w:t>
      </w:r>
      <w:r w:rsidR="005E29F0">
        <w:rPr>
          <w:szCs w:val="24"/>
          <w:lang w:eastAsia="cs-CZ"/>
        </w:rPr>
        <w:t xml:space="preserve">, </w:t>
      </w:r>
      <w:r w:rsidR="00114ABA">
        <w:rPr>
          <w:szCs w:val="24"/>
          <w:lang w:eastAsia="cs-CZ"/>
        </w:rPr>
        <w:t>p</w:t>
      </w:r>
      <w:r w:rsidR="00DD658A">
        <w:rPr>
          <w:szCs w:val="24"/>
          <w:lang w:eastAsia="cs-CZ"/>
        </w:rPr>
        <w:t>ředevším</w:t>
      </w:r>
      <w:r w:rsidR="005E29F0">
        <w:rPr>
          <w:szCs w:val="24"/>
          <w:lang w:eastAsia="cs-CZ"/>
        </w:rPr>
        <w:t xml:space="preserve"> </w:t>
      </w:r>
      <w:r w:rsidR="00DD658A">
        <w:rPr>
          <w:szCs w:val="24"/>
          <w:lang w:eastAsia="cs-CZ"/>
        </w:rPr>
        <w:t>snížení</w:t>
      </w:r>
      <w:r w:rsidR="005E29F0">
        <w:rPr>
          <w:szCs w:val="24"/>
          <w:lang w:eastAsia="cs-CZ"/>
        </w:rPr>
        <w:t xml:space="preserve"> počtu císařských řezů</w:t>
      </w:r>
      <w:r w:rsidR="00DD658A">
        <w:rPr>
          <w:szCs w:val="24"/>
          <w:lang w:eastAsia="cs-CZ"/>
        </w:rPr>
        <w:t xml:space="preserve"> z důvodu naléhání plodu KP</w:t>
      </w:r>
      <w:r w:rsidR="005E29F0">
        <w:rPr>
          <w:szCs w:val="24"/>
          <w:lang w:eastAsia="cs-CZ"/>
        </w:rPr>
        <w:t xml:space="preserve"> </w:t>
      </w:r>
      <w:r w:rsidR="00701E55">
        <w:rPr>
          <w:szCs w:val="24"/>
          <w:lang w:eastAsia="cs-CZ"/>
        </w:rPr>
        <w:t>a bezpečnost</w:t>
      </w:r>
      <w:r w:rsidR="00DD658A">
        <w:rPr>
          <w:szCs w:val="24"/>
          <w:lang w:eastAsia="cs-CZ"/>
        </w:rPr>
        <w:t xml:space="preserve"> výkonu</w:t>
      </w:r>
      <w:r w:rsidR="00701E55">
        <w:rPr>
          <w:szCs w:val="24"/>
          <w:lang w:eastAsia="cs-CZ"/>
        </w:rPr>
        <w:t xml:space="preserve"> pro matku i plod. </w:t>
      </w:r>
      <w:r w:rsidR="008F3193">
        <w:rPr>
          <w:szCs w:val="24"/>
          <w:lang w:eastAsia="cs-CZ"/>
        </w:rPr>
        <w:t>(</w:t>
      </w:r>
      <w:r w:rsidR="007324A4">
        <w:rPr>
          <w:szCs w:val="24"/>
          <w:lang w:eastAsia="cs-CZ"/>
        </w:rPr>
        <w:t>6</w:t>
      </w:r>
      <w:r w:rsidR="008F3193">
        <w:rPr>
          <w:szCs w:val="24"/>
          <w:lang w:eastAsia="cs-CZ"/>
        </w:rPr>
        <w:t>,</w:t>
      </w:r>
      <w:r w:rsidR="002652BC">
        <w:rPr>
          <w:szCs w:val="24"/>
          <w:lang w:eastAsia="cs-CZ"/>
        </w:rPr>
        <w:t>8</w:t>
      </w:r>
      <w:r w:rsidR="008F3193">
        <w:rPr>
          <w:szCs w:val="24"/>
          <w:lang w:eastAsia="cs-CZ"/>
        </w:rPr>
        <w:t>)</w:t>
      </w:r>
    </w:p>
    <w:p w14:paraId="2BF6B45D" w14:textId="14066F7A" w:rsidR="003C49AD" w:rsidRDefault="000B0DF6" w:rsidP="00114ABA">
      <w:pPr>
        <w:spacing w:line="360" w:lineRule="auto"/>
        <w:ind w:firstLine="426"/>
        <w:jc w:val="both"/>
        <w:rPr>
          <w:szCs w:val="24"/>
          <w:lang w:eastAsia="cs-CZ"/>
        </w:rPr>
      </w:pPr>
      <w:r>
        <w:rPr>
          <w:szCs w:val="24"/>
          <w:lang w:eastAsia="cs-CZ"/>
        </w:rPr>
        <w:t xml:space="preserve">Přibližně do 33. týdne gravidity je poloha plodu v děloze označovaná za labilní. Plod se pohybuje a volně přechází z poloh podélných do polohy příčné či šikmé. K definitivnímu uložení plodu dochází až </w:t>
      </w:r>
      <w:r w:rsidR="00835A97">
        <w:rPr>
          <w:szCs w:val="24"/>
          <w:lang w:eastAsia="cs-CZ"/>
        </w:rPr>
        <w:t>po</w:t>
      </w:r>
      <w:r>
        <w:rPr>
          <w:szCs w:val="24"/>
          <w:lang w:eastAsia="cs-CZ"/>
        </w:rPr>
        <w:t>34. týdn</w:t>
      </w:r>
      <w:r w:rsidR="00835A97">
        <w:rPr>
          <w:szCs w:val="24"/>
          <w:lang w:eastAsia="cs-CZ"/>
        </w:rPr>
        <w:t>u</w:t>
      </w:r>
      <w:r>
        <w:rPr>
          <w:szCs w:val="24"/>
          <w:lang w:eastAsia="cs-CZ"/>
        </w:rPr>
        <w:t xml:space="preserve"> těhotenství. U vícerodiček i později.</w:t>
      </w:r>
      <w:r w:rsidR="00C634FA">
        <w:rPr>
          <w:szCs w:val="24"/>
          <w:lang w:eastAsia="cs-CZ"/>
        </w:rPr>
        <w:t xml:space="preserve"> Změna polohy, kterou plod vykoná,</w:t>
      </w:r>
      <w:r>
        <w:rPr>
          <w:szCs w:val="24"/>
          <w:lang w:eastAsia="cs-CZ"/>
        </w:rPr>
        <w:t xml:space="preserve"> </w:t>
      </w:r>
      <w:r w:rsidR="00C634FA">
        <w:rPr>
          <w:szCs w:val="24"/>
          <w:lang w:eastAsia="cs-CZ"/>
        </w:rPr>
        <w:t xml:space="preserve">se v literatuře označuje jako spontánní obrat. Pokud se plod v děloze spontánně neotočí </w:t>
      </w:r>
      <w:r w:rsidR="008F3193">
        <w:rPr>
          <w:szCs w:val="24"/>
          <w:lang w:eastAsia="cs-CZ"/>
        </w:rPr>
        <w:t xml:space="preserve">do polohy podélné </w:t>
      </w:r>
      <w:r w:rsidR="00C634FA">
        <w:rPr>
          <w:szCs w:val="24"/>
          <w:lang w:eastAsia="cs-CZ"/>
        </w:rPr>
        <w:t>hlav</w:t>
      </w:r>
      <w:r w:rsidR="00BD3457">
        <w:rPr>
          <w:szCs w:val="24"/>
          <w:lang w:eastAsia="cs-CZ"/>
        </w:rPr>
        <w:t>ičkou</w:t>
      </w:r>
      <w:r w:rsidR="00C634FA">
        <w:rPr>
          <w:szCs w:val="24"/>
          <w:lang w:eastAsia="cs-CZ"/>
        </w:rPr>
        <w:t>, může porodník ženě doporučit nejprve techniky, napomáhající přirozené verzi. Mezi ně se řadí genu</w:t>
      </w:r>
      <w:r w:rsidR="00114ABA">
        <w:rPr>
          <w:szCs w:val="24"/>
          <w:lang w:eastAsia="cs-CZ"/>
        </w:rPr>
        <w:t xml:space="preserve"> – </w:t>
      </w:r>
      <w:r w:rsidR="00C634FA">
        <w:rPr>
          <w:szCs w:val="24"/>
          <w:lang w:eastAsia="cs-CZ"/>
        </w:rPr>
        <w:t xml:space="preserve">pektorální poloha, aplikovaná denně alespoň 10 minut. </w:t>
      </w:r>
      <w:proofErr w:type="spellStart"/>
      <w:r w:rsidR="00C634FA">
        <w:rPr>
          <w:szCs w:val="24"/>
          <w:lang w:eastAsia="cs-CZ"/>
        </w:rPr>
        <w:t>Trendelenburgov</w:t>
      </w:r>
      <w:r w:rsidR="008F3193">
        <w:rPr>
          <w:szCs w:val="24"/>
          <w:lang w:eastAsia="cs-CZ"/>
        </w:rPr>
        <w:t>a</w:t>
      </w:r>
      <w:proofErr w:type="spellEnd"/>
      <w:r w:rsidR="00C634FA">
        <w:rPr>
          <w:szCs w:val="24"/>
          <w:lang w:eastAsia="cs-CZ"/>
        </w:rPr>
        <w:t xml:space="preserve"> poloha či přetáčení ze zad na bok s plným močovým měchýřem. Tyto metody </w:t>
      </w:r>
      <w:r w:rsidR="00BD3457">
        <w:rPr>
          <w:szCs w:val="24"/>
          <w:lang w:eastAsia="cs-CZ"/>
        </w:rPr>
        <w:t>mají pouze podpůrný význam</w:t>
      </w:r>
      <w:r w:rsidR="00C634FA">
        <w:rPr>
          <w:szCs w:val="24"/>
          <w:lang w:eastAsia="cs-CZ"/>
        </w:rPr>
        <w:t xml:space="preserve">, jejich výsledky nejsou prokazatelné. </w:t>
      </w:r>
      <w:r w:rsidR="005E29F0">
        <w:rPr>
          <w:szCs w:val="24"/>
          <w:lang w:eastAsia="cs-CZ"/>
        </w:rPr>
        <w:t>Při tzv. bipolárním obratu zevními hmaty (</w:t>
      </w:r>
      <w:proofErr w:type="spellStart"/>
      <w:r w:rsidR="005E29F0">
        <w:rPr>
          <w:szCs w:val="24"/>
          <w:lang w:eastAsia="cs-CZ"/>
        </w:rPr>
        <w:t>versio</w:t>
      </w:r>
      <w:proofErr w:type="spellEnd"/>
      <w:r w:rsidR="005E29F0">
        <w:rPr>
          <w:szCs w:val="24"/>
          <w:lang w:eastAsia="cs-CZ"/>
        </w:rPr>
        <w:t xml:space="preserve"> </w:t>
      </w:r>
      <w:proofErr w:type="spellStart"/>
      <w:r w:rsidR="005E29F0">
        <w:rPr>
          <w:szCs w:val="24"/>
          <w:lang w:eastAsia="cs-CZ"/>
        </w:rPr>
        <w:t>externa</w:t>
      </w:r>
      <w:proofErr w:type="spellEnd"/>
      <w:r w:rsidR="005E29F0">
        <w:rPr>
          <w:szCs w:val="24"/>
          <w:lang w:eastAsia="cs-CZ"/>
        </w:rPr>
        <w:t xml:space="preserve">) je plod přetočen </w:t>
      </w:r>
      <w:r w:rsidR="005E29F0">
        <w:rPr>
          <w:szCs w:val="24"/>
          <w:lang w:eastAsia="cs-CZ"/>
        </w:rPr>
        <w:lastRenderedPageBreak/>
        <w:t>z polohy podélné KP do příznivější polohy podélné hlavičkou</w:t>
      </w:r>
      <w:r>
        <w:rPr>
          <w:szCs w:val="24"/>
          <w:lang w:eastAsia="cs-CZ"/>
        </w:rPr>
        <w:t xml:space="preserve">, pomocí </w:t>
      </w:r>
      <w:r w:rsidR="00BD3457">
        <w:rPr>
          <w:szCs w:val="24"/>
          <w:lang w:eastAsia="cs-CZ"/>
        </w:rPr>
        <w:t xml:space="preserve">zevních </w:t>
      </w:r>
      <w:r>
        <w:rPr>
          <w:szCs w:val="24"/>
          <w:lang w:eastAsia="cs-CZ"/>
        </w:rPr>
        <w:t>hmatů přes břišní stěnu</w:t>
      </w:r>
      <w:r w:rsidR="00BD3457">
        <w:rPr>
          <w:szCs w:val="24"/>
          <w:lang w:eastAsia="cs-CZ"/>
        </w:rPr>
        <w:t xml:space="preserve"> rodičky</w:t>
      </w:r>
      <w:r>
        <w:rPr>
          <w:szCs w:val="24"/>
          <w:lang w:eastAsia="cs-CZ"/>
        </w:rPr>
        <w:t xml:space="preserve">. </w:t>
      </w:r>
      <w:r w:rsidR="008F3193">
        <w:rPr>
          <w:szCs w:val="24"/>
          <w:lang w:eastAsia="cs-CZ"/>
        </w:rPr>
        <w:t>(</w:t>
      </w:r>
      <w:r w:rsidR="007324A4">
        <w:rPr>
          <w:szCs w:val="24"/>
          <w:lang w:eastAsia="cs-CZ"/>
        </w:rPr>
        <w:t>5</w:t>
      </w:r>
      <w:r w:rsidR="008F3193">
        <w:rPr>
          <w:szCs w:val="24"/>
          <w:lang w:eastAsia="cs-CZ"/>
        </w:rPr>
        <w:t>,</w:t>
      </w:r>
      <w:r w:rsidR="007324A4">
        <w:rPr>
          <w:szCs w:val="24"/>
          <w:lang w:eastAsia="cs-CZ"/>
        </w:rPr>
        <w:t>6</w:t>
      </w:r>
      <w:r w:rsidR="008F3193">
        <w:rPr>
          <w:szCs w:val="24"/>
          <w:lang w:eastAsia="cs-CZ"/>
        </w:rPr>
        <w:t>)</w:t>
      </w:r>
    </w:p>
    <w:p w14:paraId="32722D67" w14:textId="77777777" w:rsidR="003C49AD" w:rsidRDefault="003C49AD" w:rsidP="005205EB">
      <w:pPr>
        <w:spacing w:line="360" w:lineRule="auto"/>
        <w:jc w:val="both"/>
        <w:rPr>
          <w:szCs w:val="24"/>
          <w:lang w:eastAsia="cs-CZ"/>
        </w:rPr>
      </w:pPr>
    </w:p>
    <w:p w14:paraId="6144852F" w14:textId="0BA4246F" w:rsidR="008F3193" w:rsidRDefault="008F3193" w:rsidP="00E81D1A">
      <w:pPr>
        <w:pStyle w:val="Nadpis3"/>
        <w:spacing w:before="0" w:line="360" w:lineRule="auto"/>
        <w:jc w:val="both"/>
        <w:rPr>
          <w:lang w:eastAsia="cs-CZ"/>
        </w:rPr>
      </w:pPr>
      <w:bookmarkStart w:id="18" w:name="_Toc8600126"/>
      <w:r>
        <w:rPr>
          <w:lang w:eastAsia="cs-CZ"/>
        </w:rPr>
        <w:t>Podmínky provedení zevního obratu</w:t>
      </w:r>
      <w:r w:rsidR="003A4BF0">
        <w:rPr>
          <w:lang w:eastAsia="cs-CZ"/>
        </w:rPr>
        <w:t xml:space="preserve"> plodu</w:t>
      </w:r>
      <w:bookmarkEnd w:id="18"/>
    </w:p>
    <w:p w14:paraId="1CB641D4" w14:textId="77777777" w:rsidR="008F3193" w:rsidRDefault="008F3193" w:rsidP="005205EB">
      <w:pPr>
        <w:spacing w:line="360" w:lineRule="auto"/>
        <w:jc w:val="both"/>
        <w:rPr>
          <w:lang w:eastAsia="cs-CZ"/>
        </w:rPr>
      </w:pPr>
    </w:p>
    <w:p w14:paraId="17082F1F" w14:textId="2F22C794" w:rsidR="008F3193" w:rsidRDefault="008F3193" w:rsidP="005205EB">
      <w:pPr>
        <w:spacing w:line="360" w:lineRule="auto"/>
        <w:ind w:firstLine="426"/>
        <w:jc w:val="both"/>
        <w:rPr>
          <w:lang w:eastAsia="cs-CZ"/>
        </w:rPr>
      </w:pPr>
      <w:r>
        <w:rPr>
          <w:lang w:eastAsia="cs-CZ"/>
        </w:rPr>
        <w:t xml:space="preserve">Úspěšné provedení výkonu se odvíjí od přesné </w:t>
      </w:r>
      <w:r w:rsidR="000B0D61">
        <w:rPr>
          <w:lang w:eastAsia="cs-CZ"/>
        </w:rPr>
        <w:t xml:space="preserve">diagnostiky polohy a postavení plodu pomocí palpačního vyšetření a ultrazvuku. </w:t>
      </w:r>
      <w:r w:rsidR="003A4BF0">
        <w:rPr>
          <w:lang w:eastAsia="cs-CZ"/>
        </w:rPr>
        <w:t>P</w:t>
      </w:r>
      <w:r w:rsidR="000B0D61">
        <w:rPr>
          <w:lang w:eastAsia="cs-CZ"/>
        </w:rPr>
        <w:t xml:space="preserve">odmínkou </w:t>
      </w:r>
      <w:r w:rsidR="003A4BF0">
        <w:rPr>
          <w:lang w:eastAsia="cs-CZ"/>
        </w:rPr>
        <w:t xml:space="preserve">dle českého doporučeného postupu </w:t>
      </w:r>
      <w:r w:rsidR="000B0D61">
        <w:rPr>
          <w:lang w:eastAsia="cs-CZ"/>
        </w:rPr>
        <w:t>je ukončený 36. týden gestace, jednočetná gravidita, zachovalý vak blan s normálním množstvím plodové vody a živý, dostatečně pohyblivý plod</w:t>
      </w:r>
      <w:r w:rsidR="00F12D98">
        <w:rPr>
          <w:lang w:eastAsia="cs-CZ"/>
        </w:rPr>
        <w:t xml:space="preserve"> s fyziologickým </w:t>
      </w:r>
      <w:proofErr w:type="spellStart"/>
      <w:r w:rsidR="00F12D98">
        <w:rPr>
          <w:lang w:eastAsia="cs-CZ"/>
        </w:rPr>
        <w:t>kardiotokografickým</w:t>
      </w:r>
      <w:proofErr w:type="spellEnd"/>
      <w:r w:rsidR="00F12D98">
        <w:rPr>
          <w:lang w:eastAsia="cs-CZ"/>
        </w:rPr>
        <w:t xml:space="preserve"> záznamem. Dále p</w:t>
      </w:r>
      <w:r w:rsidR="000B0D61">
        <w:rPr>
          <w:lang w:eastAsia="cs-CZ"/>
        </w:rPr>
        <w:t xml:space="preserve">rostorné porodní cesty, </w:t>
      </w:r>
      <w:proofErr w:type="spellStart"/>
      <w:r w:rsidR="000B0D61">
        <w:rPr>
          <w:lang w:eastAsia="cs-CZ"/>
        </w:rPr>
        <w:t>normotonická</w:t>
      </w:r>
      <w:proofErr w:type="spellEnd"/>
      <w:r w:rsidR="000B0D61">
        <w:rPr>
          <w:lang w:eastAsia="cs-CZ"/>
        </w:rPr>
        <w:t xml:space="preserve"> děloha a </w:t>
      </w:r>
      <w:r w:rsidR="003A4BF0">
        <w:rPr>
          <w:lang w:eastAsia="cs-CZ"/>
        </w:rPr>
        <w:t xml:space="preserve">placenta </w:t>
      </w:r>
      <w:r w:rsidR="000B0D61">
        <w:rPr>
          <w:lang w:eastAsia="cs-CZ"/>
        </w:rPr>
        <w:t>uložená</w:t>
      </w:r>
      <w:r w:rsidR="003A4BF0">
        <w:rPr>
          <w:lang w:eastAsia="cs-CZ"/>
        </w:rPr>
        <w:t xml:space="preserve"> mimo porodní cesty</w:t>
      </w:r>
      <w:r w:rsidR="00F12D98">
        <w:rPr>
          <w:lang w:eastAsia="cs-CZ"/>
        </w:rPr>
        <w:t xml:space="preserve">. Výhodou je dobře prohmatná břišní stěna. </w:t>
      </w:r>
      <w:r w:rsidR="003A4BF0">
        <w:rPr>
          <w:lang w:eastAsia="cs-CZ"/>
        </w:rPr>
        <w:t>Při</w:t>
      </w:r>
      <w:r w:rsidR="000B0D61">
        <w:rPr>
          <w:lang w:eastAsia="cs-CZ"/>
        </w:rPr>
        <w:t xml:space="preserve"> správn</w:t>
      </w:r>
      <w:r w:rsidR="003A4BF0">
        <w:rPr>
          <w:lang w:eastAsia="cs-CZ"/>
        </w:rPr>
        <w:t>é</w:t>
      </w:r>
      <w:r w:rsidR="000B0D61">
        <w:rPr>
          <w:lang w:eastAsia="cs-CZ"/>
        </w:rPr>
        <w:t xml:space="preserve"> metodi</w:t>
      </w:r>
      <w:r w:rsidR="003A4BF0">
        <w:rPr>
          <w:lang w:eastAsia="cs-CZ"/>
        </w:rPr>
        <w:t>ce</w:t>
      </w:r>
      <w:r w:rsidR="000B0D61">
        <w:rPr>
          <w:lang w:eastAsia="cs-CZ"/>
        </w:rPr>
        <w:t xml:space="preserve"> </w:t>
      </w:r>
      <w:r w:rsidR="00F12D98">
        <w:rPr>
          <w:lang w:eastAsia="cs-CZ"/>
        </w:rPr>
        <w:t>výkonu</w:t>
      </w:r>
      <w:r w:rsidR="00F64DBE">
        <w:rPr>
          <w:lang w:eastAsia="cs-CZ"/>
        </w:rPr>
        <w:t xml:space="preserve"> je</w:t>
      </w:r>
      <w:r w:rsidR="00F12D98">
        <w:rPr>
          <w:lang w:eastAsia="cs-CZ"/>
        </w:rPr>
        <w:t xml:space="preserve"> </w:t>
      </w:r>
      <w:r w:rsidR="000B0D61">
        <w:rPr>
          <w:lang w:eastAsia="cs-CZ"/>
        </w:rPr>
        <w:t>zaji</w:t>
      </w:r>
      <w:r w:rsidR="00F64DBE">
        <w:rPr>
          <w:lang w:eastAsia="cs-CZ"/>
        </w:rPr>
        <w:t>štěno</w:t>
      </w:r>
      <w:r w:rsidR="000B0D61">
        <w:rPr>
          <w:lang w:eastAsia="cs-CZ"/>
        </w:rPr>
        <w:t xml:space="preserve"> plod</w:t>
      </w:r>
      <w:r w:rsidR="00F12D98">
        <w:rPr>
          <w:lang w:eastAsia="cs-CZ"/>
        </w:rPr>
        <w:t>u</w:t>
      </w:r>
      <w:r w:rsidR="000B0D61">
        <w:rPr>
          <w:lang w:eastAsia="cs-CZ"/>
        </w:rPr>
        <w:t xml:space="preserve"> i mat</w:t>
      </w:r>
      <w:r w:rsidR="00F12D98">
        <w:rPr>
          <w:lang w:eastAsia="cs-CZ"/>
        </w:rPr>
        <w:t>ce</w:t>
      </w:r>
      <w:r w:rsidR="000B0D61">
        <w:rPr>
          <w:lang w:eastAsia="cs-CZ"/>
        </w:rPr>
        <w:t xml:space="preserve"> </w:t>
      </w:r>
      <w:r w:rsidR="00F12D98">
        <w:rPr>
          <w:lang w:eastAsia="cs-CZ"/>
        </w:rPr>
        <w:t xml:space="preserve">při obratu </w:t>
      </w:r>
      <w:r w:rsidR="000B0D61">
        <w:rPr>
          <w:lang w:eastAsia="cs-CZ"/>
        </w:rPr>
        <w:t>maximální bezp</w:t>
      </w:r>
      <w:r w:rsidR="00F12D98">
        <w:rPr>
          <w:lang w:eastAsia="cs-CZ"/>
        </w:rPr>
        <w:t xml:space="preserve">ečí. Vyskytnou-li se i přes dodržení </w:t>
      </w:r>
      <w:r w:rsidR="003A4BF0">
        <w:rPr>
          <w:lang w:eastAsia="cs-CZ"/>
        </w:rPr>
        <w:t xml:space="preserve">správného postupu </w:t>
      </w:r>
      <w:r w:rsidR="00F12D98">
        <w:rPr>
          <w:lang w:eastAsia="cs-CZ"/>
        </w:rPr>
        <w:t xml:space="preserve">při výkonu potíže, </w:t>
      </w:r>
      <w:r w:rsidR="003A4BF0">
        <w:rPr>
          <w:lang w:eastAsia="cs-CZ"/>
        </w:rPr>
        <w:t xml:space="preserve">musí </w:t>
      </w:r>
      <w:r w:rsidR="00F64DBE">
        <w:rPr>
          <w:lang w:eastAsia="cs-CZ"/>
        </w:rPr>
        <w:t xml:space="preserve">mít porodník možnost provést akutní císařský řez. </w:t>
      </w:r>
      <w:r w:rsidR="005447D5">
        <w:rPr>
          <w:lang w:eastAsia="cs-CZ"/>
        </w:rPr>
        <w:t xml:space="preserve">Nutnou </w:t>
      </w:r>
      <w:r w:rsidR="00F64DBE">
        <w:rPr>
          <w:lang w:eastAsia="cs-CZ"/>
        </w:rPr>
        <w:t xml:space="preserve">podmínku pro uskutečnění zevního porodnického obratu je </w:t>
      </w:r>
      <w:r w:rsidR="00D87CAC">
        <w:rPr>
          <w:lang w:eastAsia="cs-CZ"/>
        </w:rPr>
        <w:t xml:space="preserve">informovaný </w:t>
      </w:r>
      <w:r w:rsidR="00F64DBE">
        <w:rPr>
          <w:lang w:eastAsia="cs-CZ"/>
        </w:rPr>
        <w:t>souhlas rodičky s jeho provedením. (</w:t>
      </w:r>
      <w:r w:rsidR="007324A4">
        <w:rPr>
          <w:lang w:eastAsia="cs-CZ"/>
        </w:rPr>
        <w:t>5</w:t>
      </w:r>
      <w:r w:rsidR="00F64DBE">
        <w:rPr>
          <w:lang w:eastAsia="cs-CZ"/>
        </w:rPr>
        <w:t>,</w:t>
      </w:r>
      <w:r w:rsidR="007324A4">
        <w:rPr>
          <w:lang w:eastAsia="cs-CZ"/>
        </w:rPr>
        <w:t>6</w:t>
      </w:r>
      <w:r w:rsidR="00F64DBE">
        <w:rPr>
          <w:lang w:eastAsia="cs-CZ"/>
        </w:rPr>
        <w:t>,</w:t>
      </w:r>
      <w:r w:rsidR="002652BC">
        <w:rPr>
          <w:lang w:eastAsia="cs-CZ"/>
        </w:rPr>
        <w:t>8</w:t>
      </w:r>
      <w:r w:rsidR="00F64DBE">
        <w:rPr>
          <w:lang w:eastAsia="cs-CZ"/>
        </w:rPr>
        <w:t>)</w:t>
      </w:r>
    </w:p>
    <w:p w14:paraId="30046838" w14:textId="77777777" w:rsidR="00F64DBE" w:rsidRDefault="00F64DBE" w:rsidP="005205EB">
      <w:pPr>
        <w:spacing w:line="360" w:lineRule="auto"/>
        <w:jc w:val="both"/>
        <w:rPr>
          <w:lang w:eastAsia="cs-CZ"/>
        </w:rPr>
      </w:pPr>
    </w:p>
    <w:p w14:paraId="341EE969" w14:textId="69753E96" w:rsidR="00F64DBE" w:rsidRDefault="00F64DBE" w:rsidP="005205EB">
      <w:pPr>
        <w:pStyle w:val="Nadpis3"/>
        <w:spacing w:line="360" w:lineRule="auto"/>
        <w:jc w:val="both"/>
        <w:rPr>
          <w:lang w:eastAsia="cs-CZ"/>
        </w:rPr>
      </w:pPr>
      <w:bookmarkStart w:id="19" w:name="_Toc8600127"/>
      <w:r>
        <w:rPr>
          <w:lang w:eastAsia="cs-CZ"/>
        </w:rPr>
        <w:t>Kontraindikace provedení zevního obratu</w:t>
      </w:r>
      <w:r w:rsidR="006C04C8">
        <w:rPr>
          <w:lang w:eastAsia="cs-CZ"/>
        </w:rPr>
        <w:t xml:space="preserve"> plodu</w:t>
      </w:r>
      <w:bookmarkEnd w:id="19"/>
    </w:p>
    <w:p w14:paraId="20ED3C69" w14:textId="77777777" w:rsidR="008F3193" w:rsidRDefault="008F3193" w:rsidP="005205EB">
      <w:pPr>
        <w:spacing w:line="360" w:lineRule="auto"/>
        <w:jc w:val="both"/>
        <w:rPr>
          <w:lang w:eastAsia="cs-CZ"/>
        </w:rPr>
      </w:pPr>
    </w:p>
    <w:p w14:paraId="483344C3" w14:textId="50C225C2" w:rsidR="00F64DBE" w:rsidRDefault="00891974" w:rsidP="005205EB">
      <w:pPr>
        <w:spacing w:line="360" w:lineRule="auto"/>
        <w:ind w:firstLine="426"/>
        <w:jc w:val="both"/>
        <w:rPr>
          <w:lang w:eastAsia="cs-CZ"/>
        </w:rPr>
      </w:pPr>
      <w:r>
        <w:rPr>
          <w:lang w:eastAsia="cs-CZ"/>
        </w:rPr>
        <w:t xml:space="preserve">Indikací pro zevní porodnický obrat je poloha podélná KP a ukončený 36. týden těhotenství. Kontraindikace zahrnují nitroděložní tíseň plod, růstovou restrikci plodu nebo naopak velký plod či vícečetnou graviditu. </w:t>
      </w:r>
      <w:r w:rsidR="006C04C8">
        <w:rPr>
          <w:lang w:eastAsia="cs-CZ"/>
        </w:rPr>
        <w:t xml:space="preserve">Výkon může být technicky neproveditelný z důvodu nadměrné obezity rodičky s nemožností palpační lokalizace plodu přes břišní stěnu. </w:t>
      </w:r>
      <w:r w:rsidR="00666A64">
        <w:rPr>
          <w:lang w:eastAsia="cs-CZ"/>
        </w:rPr>
        <w:t xml:space="preserve">Je nutné vyloučit odtok plodové vody, </w:t>
      </w:r>
      <w:proofErr w:type="spellStart"/>
      <w:r w:rsidR="00666A64">
        <w:rPr>
          <w:lang w:eastAsia="cs-CZ"/>
        </w:rPr>
        <w:t>kefalopelvický</w:t>
      </w:r>
      <w:proofErr w:type="spellEnd"/>
      <w:r w:rsidR="00666A64">
        <w:rPr>
          <w:lang w:eastAsia="cs-CZ"/>
        </w:rPr>
        <w:t xml:space="preserve"> nepoměr a obecné kontraindikace k vaginálnímu </w:t>
      </w:r>
      <w:r w:rsidR="002F390D">
        <w:rPr>
          <w:lang w:eastAsia="cs-CZ"/>
        </w:rPr>
        <w:t xml:space="preserve">vedení </w:t>
      </w:r>
      <w:r w:rsidR="00666A64">
        <w:rPr>
          <w:lang w:eastAsia="cs-CZ"/>
        </w:rPr>
        <w:t xml:space="preserve">porodu. Děloha by neměla mít </w:t>
      </w:r>
      <w:r w:rsidR="00EB683A">
        <w:rPr>
          <w:lang w:eastAsia="cs-CZ"/>
        </w:rPr>
        <w:t>vrozené vývojové vady ani</w:t>
      </w:r>
      <w:r w:rsidR="00666A64">
        <w:rPr>
          <w:lang w:eastAsia="cs-CZ"/>
        </w:rPr>
        <w:t xml:space="preserve"> jizvy</w:t>
      </w:r>
      <w:r w:rsidR="00EB683A">
        <w:rPr>
          <w:lang w:eastAsia="cs-CZ"/>
        </w:rPr>
        <w:t xml:space="preserve"> po předchozích operačních výkonech.</w:t>
      </w:r>
      <w:r w:rsidR="00666A64">
        <w:rPr>
          <w:lang w:eastAsia="cs-CZ"/>
        </w:rPr>
        <w:t xml:space="preserve"> </w:t>
      </w:r>
      <w:r w:rsidR="002F390D">
        <w:rPr>
          <w:lang w:eastAsia="cs-CZ"/>
        </w:rPr>
        <w:t>(</w:t>
      </w:r>
      <w:r w:rsidR="007324A4">
        <w:rPr>
          <w:lang w:eastAsia="cs-CZ"/>
        </w:rPr>
        <w:t>4</w:t>
      </w:r>
      <w:r w:rsidR="002F390D">
        <w:rPr>
          <w:lang w:eastAsia="cs-CZ"/>
        </w:rPr>
        <w:t>,</w:t>
      </w:r>
      <w:r w:rsidR="007324A4">
        <w:rPr>
          <w:lang w:eastAsia="cs-CZ"/>
        </w:rPr>
        <w:t>5</w:t>
      </w:r>
      <w:r w:rsidR="002F390D">
        <w:rPr>
          <w:lang w:eastAsia="cs-CZ"/>
        </w:rPr>
        <w:t>,</w:t>
      </w:r>
      <w:r w:rsidR="002652BC">
        <w:rPr>
          <w:lang w:eastAsia="cs-CZ"/>
        </w:rPr>
        <w:t>8</w:t>
      </w:r>
      <w:r w:rsidR="002F390D">
        <w:rPr>
          <w:lang w:eastAsia="cs-CZ"/>
        </w:rPr>
        <w:t>)</w:t>
      </w:r>
    </w:p>
    <w:p w14:paraId="71E1C4A7" w14:textId="77777777" w:rsidR="002F390D" w:rsidRDefault="002F390D" w:rsidP="005205EB">
      <w:pPr>
        <w:spacing w:line="360" w:lineRule="auto"/>
        <w:jc w:val="both"/>
        <w:rPr>
          <w:lang w:eastAsia="cs-CZ"/>
        </w:rPr>
      </w:pPr>
    </w:p>
    <w:p w14:paraId="7D42365F" w14:textId="09838056" w:rsidR="002F390D" w:rsidRDefault="002F390D" w:rsidP="005205EB">
      <w:pPr>
        <w:pStyle w:val="Nadpis3"/>
        <w:spacing w:line="360" w:lineRule="auto"/>
        <w:jc w:val="both"/>
        <w:rPr>
          <w:lang w:eastAsia="cs-CZ"/>
        </w:rPr>
      </w:pPr>
      <w:bookmarkStart w:id="20" w:name="_Toc8600128"/>
      <w:r>
        <w:rPr>
          <w:lang w:eastAsia="cs-CZ"/>
        </w:rPr>
        <w:t>Technika provedení zevního obratu</w:t>
      </w:r>
      <w:r w:rsidR="00232363">
        <w:rPr>
          <w:lang w:eastAsia="cs-CZ"/>
        </w:rPr>
        <w:t xml:space="preserve"> plodu</w:t>
      </w:r>
      <w:bookmarkEnd w:id="20"/>
    </w:p>
    <w:p w14:paraId="702CD684" w14:textId="77777777" w:rsidR="00F64DBE" w:rsidRDefault="00F64DBE" w:rsidP="005205EB">
      <w:pPr>
        <w:spacing w:line="360" w:lineRule="auto"/>
        <w:jc w:val="both"/>
        <w:rPr>
          <w:lang w:eastAsia="cs-CZ"/>
        </w:rPr>
      </w:pPr>
    </w:p>
    <w:p w14:paraId="032E7779" w14:textId="0BA5B7E5" w:rsidR="00021D51" w:rsidRDefault="00021D51" w:rsidP="005205EB">
      <w:pPr>
        <w:spacing w:line="360" w:lineRule="auto"/>
        <w:ind w:firstLine="426"/>
        <w:jc w:val="both"/>
        <w:rPr>
          <w:lang w:eastAsia="cs-CZ"/>
        </w:rPr>
      </w:pPr>
      <w:r>
        <w:rPr>
          <w:lang w:eastAsia="cs-CZ"/>
        </w:rPr>
        <w:t xml:space="preserve">Samotnému výkonu předchází příprava ženy k obratu. Rodička by měla být obeznámena se všemi riziky, průběhem výkonu a vyslovit svůj souhlas s jeho provedením. </w:t>
      </w:r>
      <w:r w:rsidR="00232363">
        <w:rPr>
          <w:lang w:eastAsia="cs-CZ"/>
        </w:rPr>
        <w:t>Úkolem</w:t>
      </w:r>
      <w:r>
        <w:rPr>
          <w:lang w:eastAsia="cs-CZ"/>
        </w:rPr>
        <w:t xml:space="preserve"> porodní </w:t>
      </w:r>
      <w:r>
        <w:rPr>
          <w:lang w:eastAsia="cs-CZ"/>
        </w:rPr>
        <w:lastRenderedPageBreak/>
        <w:t>asistentk</w:t>
      </w:r>
      <w:r w:rsidR="00232363">
        <w:rPr>
          <w:lang w:eastAsia="cs-CZ"/>
        </w:rPr>
        <w:t>y</w:t>
      </w:r>
      <w:r>
        <w:rPr>
          <w:lang w:eastAsia="cs-CZ"/>
        </w:rPr>
        <w:t xml:space="preserve"> je </w:t>
      </w:r>
      <w:r w:rsidR="00232363">
        <w:rPr>
          <w:lang w:eastAsia="cs-CZ"/>
        </w:rPr>
        <w:t xml:space="preserve">především </w:t>
      </w:r>
      <w:r>
        <w:rPr>
          <w:lang w:eastAsia="cs-CZ"/>
        </w:rPr>
        <w:t xml:space="preserve">zajištění jednoho žilního vstupu pro podání medikace během obratu </w:t>
      </w:r>
      <w:r w:rsidR="00232363">
        <w:rPr>
          <w:lang w:eastAsia="cs-CZ"/>
        </w:rPr>
        <w:t>a</w:t>
      </w:r>
      <w:r>
        <w:rPr>
          <w:lang w:eastAsia="cs-CZ"/>
        </w:rPr>
        <w:t xml:space="preserve"> sledování vitality plodu před výkonem</w:t>
      </w:r>
      <w:r w:rsidR="000A4BAF">
        <w:rPr>
          <w:lang w:eastAsia="cs-CZ"/>
        </w:rPr>
        <w:t>.</w:t>
      </w:r>
      <w:r w:rsidR="008D28A5">
        <w:rPr>
          <w:lang w:eastAsia="cs-CZ"/>
        </w:rPr>
        <w:t xml:space="preserve"> (</w:t>
      </w:r>
      <w:r w:rsidR="007324A4">
        <w:rPr>
          <w:lang w:eastAsia="cs-CZ"/>
        </w:rPr>
        <w:t>6</w:t>
      </w:r>
      <w:r w:rsidR="008D28A5">
        <w:rPr>
          <w:lang w:eastAsia="cs-CZ"/>
        </w:rPr>
        <w:t>,</w:t>
      </w:r>
      <w:r w:rsidR="002652BC">
        <w:rPr>
          <w:lang w:eastAsia="cs-CZ"/>
        </w:rPr>
        <w:t>8</w:t>
      </w:r>
      <w:r w:rsidR="008D28A5">
        <w:rPr>
          <w:lang w:eastAsia="cs-CZ"/>
        </w:rPr>
        <w:t>)</w:t>
      </w:r>
    </w:p>
    <w:p w14:paraId="28AA17A1" w14:textId="7B135FE9" w:rsidR="009B50FC" w:rsidRDefault="00021D51" w:rsidP="005205EB">
      <w:pPr>
        <w:spacing w:line="360" w:lineRule="auto"/>
        <w:ind w:firstLine="426"/>
        <w:jc w:val="both"/>
        <w:rPr>
          <w:lang w:eastAsia="cs-CZ"/>
        </w:rPr>
      </w:pPr>
      <w:r>
        <w:rPr>
          <w:lang w:eastAsia="cs-CZ"/>
        </w:rPr>
        <w:t>Porodnický obrat zevními hmaty provádí jeden nebo dva zkušení porodníci. Žena je při výkonu uložena na rovné lůžko na záda, nohy lze mírně pokrčit nebo podložit polohovacím polštářem</w:t>
      </w:r>
      <w:r w:rsidR="006B6CA7">
        <w:rPr>
          <w:lang w:eastAsia="cs-CZ"/>
        </w:rPr>
        <w:t xml:space="preserve"> a ruce má volně podél těla. Operatér bezprostředně před výkonem kontroluje přesné uložení plodu v děloze pomocí ultrazvuku, který zůstává při ruce po celou dobu výkonu. Porodní asistentka lékaři asistuje, připravuje infuzi s </w:t>
      </w:r>
      <w:proofErr w:type="spellStart"/>
      <w:r w:rsidR="006B6CA7">
        <w:rPr>
          <w:lang w:eastAsia="cs-CZ"/>
        </w:rPr>
        <w:t>tokolytik</w:t>
      </w:r>
      <w:r w:rsidR="00232363">
        <w:rPr>
          <w:lang w:eastAsia="cs-CZ"/>
        </w:rPr>
        <w:t>em</w:t>
      </w:r>
      <w:proofErr w:type="spellEnd"/>
      <w:r w:rsidR="006B6CA7">
        <w:rPr>
          <w:lang w:eastAsia="cs-CZ"/>
        </w:rPr>
        <w:t xml:space="preserve"> a dle ordinace ji intravenózně rodičce aplikuje. Tím je zajištěna relaxace </w:t>
      </w:r>
      <w:proofErr w:type="spellStart"/>
      <w:r w:rsidR="006B6CA7">
        <w:rPr>
          <w:lang w:eastAsia="cs-CZ"/>
        </w:rPr>
        <w:t>myometria</w:t>
      </w:r>
      <w:proofErr w:type="spellEnd"/>
      <w:r w:rsidR="006B6CA7">
        <w:rPr>
          <w:lang w:eastAsia="cs-CZ"/>
        </w:rPr>
        <w:t xml:space="preserve">. Těhotná je vyzvána k co největšímu uvolnění břišní stěny. </w:t>
      </w:r>
      <w:r w:rsidR="00F85E23">
        <w:rPr>
          <w:lang w:eastAsia="cs-CZ"/>
        </w:rPr>
        <w:t>Porodník stojí po pravé straně ženy. Nejprve vyhmatá jednou rukou konec pánevní a druhou rukou hlavičku</w:t>
      </w:r>
      <w:r w:rsidR="00232363">
        <w:rPr>
          <w:lang w:eastAsia="cs-CZ"/>
        </w:rPr>
        <w:t xml:space="preserve"> plodu</w:t>
      </w:r>
      <w:r w:rsidR="00F85E23">
        <w:rPr>
          <w:lang w:eastAsia="cs-CZ"/>
        </w:rPr>
        <w:t>. Následně se snaží o vysunutí hýždí plodu z malé pánve směrem k fundu děložnímu. Protisměrným tlakem na hlavičku plodu je podporováno udržení žádoucí flexe. Pro úspěšnost obratu je tento krok nezbytný. Rotace plodu se provádí po nebo proti směru hodinových ručiček</w:t>
      </w:r>
      <w:r w:rsidR="00EF1E7F">
        <w:rPr>
          <w:lang w:eastAsia="cs-CZ"/>
        </w:rPr>
        <w:t xml:space="preserve"> dle postavení plodu v děloze. Při prvním postavení plodu je výhodnější rotace proti směru hodinových ručiček, </w:t>
      </w:r>
      <w:r w:rsidR="0062529A">
        <w:rPr>
          <w:lang w:eastAsia="cs-CZ"/>
        </w:rPr>
        <w:t>při</w:t>
      </w:r>
      <w:r w:rsidR="00EF1E7F">
        <w:rPr>
          <w:lang w:eastAsia="cs-CZ"/>
        </w:rPr>
        <w:t xml:space="preserve"> druhém postavení otáčí porodník plod po směru hodinových ručiček. Je možné však zkusit oba směry. Operatér působí na břišní stěnu matky přiměřeným</w:t>
      </w:r>
      <w:r w:rsidR="000A4BAF">
        <w:rPr>
          <w:lang w:eastAsia="cs-CZ"/>
        </w:rPr>
        <w:t xml:space="preserve">, </w:t>
      </w:r>
      <w:r w:rsidR="00EF1E7F">
        <w:rPr>
          <w:lang w:eastAsia="cs-CZ"/>
        </w:rPr>
        <w:t xml:space="preserve">stálým </w:t>
      </w:r>
      <w:r w:rsidR="000A4BAF">
        <w:rPr>
          <w:lang w:eastAsia="cs-CZ"/>
        </w:rPr>
        <w:t xml:space="preserve">a rovnoměrným </w:t>
      </w:r>
      <w:r w:rsidR="00EF1E7F">
        <w:rPr>
          <w:lang w:eastAsia="cs-CZ"/>
        </w:rPr>
        <w:t>tlakem. Plod přetáčí plynule. Měl by se vyvarovat trhavým pohybům, neboť zvyšují riziko komplikací a matce způsobuj</w:t>
      </w:r>
      <w:r w:rsidR="009B50FC">
        <w:rPr>
          <w:lang w:eastAsia="cs-CZ"/>
        </w:rPr>
        <w:t>í</w:t>
      </w:r>
      <w:r w:rsidR="00EF1E7F">
        <w:rPr>
          <w:lang w:eastAsia="cs-CZ"/>
        </w:rPr>
        <w:t xml:space="preserve"> nepříjemný a bolestivý vjem. Doba trvání výkonu bývá maximálně několik minut a ne</w:t>
      </w:r>
      <w:r w:rsidR="009B50FC">
        <w:rPr>
          <w:lang w:eastAsia="cs-CZ"/>
        </w:rPr>
        <w:t>ní vhodné, aby přesáhla</w:t>
      </w:r>
      <w:r w:rsidR="00EF1E7F">
        <w:rPr>
          <w:lang w:eastAsia="cs-CZ"/>
        </w:rPr>
        <w:t xml:space="preserve"> hranici 15 minut. Pokud </w:t>
      </w:r>
      <w:r w:rsidR="009B50FC">
        <w:rPr>
          <w:lang w:eastAsia="cs-CZ"/>
        </w:rPr>
        <w:t xml:space="preserve">nelze obrat dokončit snadno, je lepší od opakovaní dalších pokusů ustoupit. </w:t>
      </w:r>
      <w:r w:rsidR="000A4BAF">
        <w:rPr>
          <w:lang w:eastAsia="cs-CZ"/>
        </w:rPr>
        <w:t>(</w:t>
      </w:r>
      <w:r w:rsidR="007324A4">
        <w:rPr>
          <w:lang w:eastAsia="cs-CZ"/>
        </w:rPr>
        <w:t>6</w:t>
      </w:r>
      <w:r w:rsidR="000A4BAF">
        <w:rPr>
          <w:lang w:eastAsia="cs-CZ"/>
        </w:rPr>
        <w:t>,</w:t>
      </w:r>
      <w:r w:rsidR="002652BC">
        <w:rPr>
          <w:lang w:eastAsia="cs-CZ"/>
        </w:rPr>
        <w:t>8</w:t>
      </w:r>
      <w:r w:rsidR="000A4BAF">
        <w:rPr>
          <w:lang w:eastAsia="cs-CZ"/>
        </w:rPr>
        <w:t>)</w:t>
      </w:r>
    </w:p>
    <w:p w14:paraId="20593796" w14:textId="69F76093" w:rsidR="000A4BAF" w:rsidRDefault="009B50FC" w:rsidP="005205EB">
      <w:pPr>
        <w:spacing w:line="360" w:lineRule="auto"/>
        <w:ind w:firstLine="426"/>
        <w:jc w:val="both"/>
        <w:rPr>
          <w:lang w:eastAsia="cs-CZ"/>
        </w:rPr>
      </w:pPr>
      <w:r>
        <w:rPr>
          <w:lang w:eastAsia="cs-CZ"/>
        </w:rPr>
        <w:t xml:space="preserve">Ihned po obratu je </w:t>
      </w:r>
      <w:r w:rsidR="00D72FE4">
        <w:rPr>
          <w:lang w:eastAsia="cs-CZ"/>
        </w:rPr>
        <w:t xml:space="preserve">přerušeno podávání </w:t>
      </w:r>
      <w:proofErr w:type="spellStart"/>
      <w:r w:rsidR="00D72FE4">
        <w:rPr>
          <w:lang w:eastAsia="cs-CZ"/>
        </w:rPr>
        <w:t>tokolytik</w:t>
      </w:r>
      <w:proofErr w:type="spellEnd"/>
      <w:r w:rsidR="00423CE4">
        <w:rPr>
          <w:lang w:eastAsia="cs-CZ"/>
        </w:rPr>
        <w:t xml:space="preserve">, aby se obnovil </w:t>
      </w:r>
      <w:proofErr w:type="spellStart"/>
      <w:r w:rsidR="00423CE4">
        <w:rPr>
          <w:lang w:eastAsia="cs-CZ"/>
        </w:rPr>
        <w:t>normotonus</w:t>
      </w:r>
      <w:proofErr w:type="spellEnd"/>
      <w:r w:rsidR="00423CE4">
        <w:rPr>
          <w:lang w:eastAsia="cs-CZ"/>
        </w:rPr>
        <w:t xml:space="preserve"> dělohy. </w:t>
      </w:r>
      <w:r>
        <w:rPr>
          <w:lang w:eastAsia="cs-CZ"/>
        </w:rPr>
        <w:t>Je nutné zkontrolovat stav plodu</w:t>
      </w:r>
      <w:r w:rsidR="00D72FE4">
        <w:rPr>
          <w:lang w:eastAsia="cs-CZ"/>
        </w:rPr>
        <w:t>. U</w:t>
      </w:r>
      <w:r>
        <w:rPr>
          <w:lang w:eastAsia="cs-CZ"/>
        </w:rPr>
        <w:t>ltrazvukem porodník zhodnotí nově zaujatou polohu plodu</w:t>
      </w:r>
      <w:r w:rsidR="00D72FE4">
        <w:rPr>
          <w:lang w:eastAsia="cs-CZ"/>
        </w:rPr>
        <w:t>,</w:t>
      </w:r>
      <w:r>
        <w:rPr>
          <w:lang w:eastAsia="cs-CZ"/>
        </w:rPr>
        <w:t xml:space="preserve"> vitalitu plodu</w:t>
      </w:r>
      <w:r w:rsidR="00D72FE4">
        <w:rPr>
          <w:lang w:eastAsia="cs-CZ"/>
        </w:rPr>
        <w:t xml:space="preserve"> a zkontroluje placentu. Porodní asistentka zajistí </w:t>
      </w:r>
      <w:proofErr w:type="spellStart"/>
      <w:r w:rsidR="00D72FE4">
        <w:rPr>
          <w:lang w:eastAsia="cs-CZ"/>
        </w:rPr>
        <w:t>kardiotokografický</w:t>
      </w:r>
      <w:proofErr w:type="spellEnd"/>
      <w:r w:rsidR="00D72FE4">
        <w:rPr>
          <w:lang w:eastAsia="cs-CZ"/>
        </w:rPr>
        <w:t xml:space="preserve"> záznam. Je vhodné těhotnou ženu krátkodobě hospitalizovat a </w:t>
      </w:r>
      <w:r w:rsidR="000A4BAF">
        <w:rPr>
          <w:lang w:eastAsia="cs-CZ"/>
        </w:rPr>
        <w:t xml:space="preserve">případně tak </w:t>
      </w:r>
      <w:r w:rsidR="00D72FE4">
        <w:rPr>
          <w:lang w:eastAsia="cs-CZ"/>
        </w:rPr>
        <w:t xml:space="preserve">zachytit časné komplikace. </w:t>
      </w:r>
      <w:r w:rsidR="0062529A">
        <w:rPr>
          <w:lang w:eastAsia="cs-CZ"/>
        </w:rPr>
        <w:t>Řada autorů však doporučuje i</w:t>
      </w:r>
      <w:r w:rsidR="00BF0312">
        <w:rPr>
          <w:lang w:eastAsia="cs-CZ"/>
        </w:rPr>
        <w:t xml:space="preserve"> ambulantní prov</w:t>
      </w:r>
      <w:r w:rsidR="0062529A">
        <w:rPr>
          <w:lang w:eastAsia="cs-CZ"/>
        </w:rPr>
        <w:t>ádění</w:t>
      </w:r>
      <w:r w:rsidR="00BF0312">
        <w:rPr>
          <w:lang w:eastAsia="cs-CZ"/>
        </w:rPr>
        <w:t xml:space="preserve"> výkonu. </w:t>
      </w:r>
      <w:r w:rsidR="00D72FE4">
        <w:rPr>
          <w:lang w:eastAsia="cs-CZ"/>
        </w:rPr>
        <w:t xml:space="preserve">V případě </w:t>
      </w:r>
      <w:proofErr w:type="spellStart"/>
      <w:r w:rsidR="00D72FE4">
        <w:rPr>
          <w:lang w:eastAsia="cs-CZ"/>
        </w:rPr>
        <w:t>Rh</w:t>
      </w:r>
      <w:proofErr w:type="spellEnd"/>
      <w:r w:rsidR="00D72FE4">
        <w:rPr>
          <w:lang w:eastAsia="cs-CZ"/>
        </w:rPr>
        <w:t xml:space="preserve"> negativní rodič</w:t>
      </w:r>
      <w:r w:rsidR="000A4BAF">
        <w:rPr>
          <w:lang w:eastAsia="cs-CZ"/>
        </w:rPr>
        <w:t>ky</w:t>
      </w:r>
      <w:r w:rsidR="00D72FE4">
        <w:rPr>
          <w:lang w:eastAsia="cs-CZ"/>
        </w:rPr>
        <w:t xml:space="preserve"> je po výkonu doporučováno podat anti-D imunoglobulin </w:t>
      </w:r>
      <w:r w:rsidR="000A4BAF">
        <w:rPr>
          <w:lang w:eastAsia="cs-CZ"/>
        </w:rPr>
        <w:t xml:space="preserve">jako prevenci </w:t>
      </w:r>
      <w:r w:rsidR="0062529A">
        <w:rPr>
          <w:lang w:eastAsia="cs-CZ"/>
        </w:rPr>
        <w:t xml:space="preserve">rozvoje </w:t>
      </w:r>
      <w:proofErr w:type="spellStart"/>
      <w:r w:rsidR="0062529A">
        <w:rPr>
          <w:lang w:eastAsia="cs-CZ"/>
        </w:rPr>
        <w:t>isoimunizace</w:t>
      </w:r>
      <w:proofErr w:type="spellEnd"/>
      <w:r w:rsidR="0062529A">
        <w:rPr>
          <w:lang w:eastAsia="cs-CZ"/>
        </w:rPr>
        <w:t xml:space="preserve"> matky</w:t>
      </w:r>
      <w:r w:rsidR="000A4BAF">
        <w:rPr>
          <w:lang w:eastAsia="cs-CZ"/>
        </w:rPr>
        <w:t>. (</w:t>
      </w:r>
      <w:r w:rsidR="007324A4">
        <w:rPr>
          <w:lang w:eastAsia="cs-CZ"/>
        </w:rPr>
        <w:t>6</w:t>
      </w:r>
      <w:r w:rsidR="000A4BAF">
        <w:rPr>
          <w:lang w:eastAsia="cs-CZ"/>
        </w:rPr>
        <w:t>,</w:t>
      </w:r>
      <w:r w:rsidR="002652BC">
        <w:rPr>
          <w:lang w:eastAsia="cs-CZ"/>
        </w:rPr>
        <w:t>8</w:t>
      </w:r>
      <w:r w:rsidR="000A4BAF">
        <w:rPr>
          <w:lang w:eastAsia="cs-CZ"/>
        </w:rPr>
        <w:t>)</w:t>
      </w:r>
    </w:p>
    <w:p w14:paraId="19B63389" w14:textId="1D55AA41" w:rsidR="002F390D" w:rsidRDefault="00D72FE4" w:rsidP="005205EB">
      <w:pPr>
        <w:spacing w:line="360" w:lineRule="auto"/>
        <w:ind w:firstLine="426"/>
        <w:jc w:val="both"/>
        <w:rPr>
          <w:lang w:eastAsia="cs-CZ"/>
        </w:rPr>
      </w:pPr>
      <w:r>
        <w:rPr>
          <w:lang w:eastAsia="cs-CZ"/>
        </w:rPr>
        <w:t xml:space="preserve">Úspěšnost zevního porodnického obratu se </w:t>
      </w:r>
      <w:r w:rsidR="001B2E8E">
        <w:rPr>
          <w:lang w:eastAsia="cs-CZ"/>
        </w:rPr>
        <w:t xml:space="preserve">dle literatury </w:t>
      </w:r>
      <w:r>
        <w:rPr>
          <w:lang w:eastAsia="cs-CZ"/>
        </w:rPr>
        <w:t>pohybuje mezi 30 až 65 %.</w:t>
      </w:r>
      <w:r w:rsidR="00BF0312">
        <w:rPr>
          <w:lang w:eastAsia="cs-CZ"/>
        </w:rPr>
        <w:t xml:space="preserve"> V</w:t>
      </w:r>
      <w:r w:rsidR="00E51862">
        <w:rPr>
          <w:lang w:eastAsia="cs-CZ"/>
        </w:rPr>
        <w:t xml:space="preserve"> případě vícerodiček </w:t>
      </w:r>
      <w:r w:rsidR="00BF0312">
        <w:rPr>
          <w:lang w:eastAsia="cs-CZ"/>
        </w:rPr>
        <w:t xml:space="preserve">je úspěšnost vyšší </w:t>
      </w:r>
      <w:r w:rsidR="00E51862">
        <w:rPr>
          <w:lang w:eastAsia="cs-CZ"/>
        </w:rPr>
        <w:t xml:space="preserve">než </w:t>
      </w:r>
      <w:r w:rsidR="00BF0312">
        <w:rPr>
          <w:lang w:eastAsia="cs-CZ"/>
        </w:rPr>
        <w:t xml:space="preserve">u </w:t>
      </w:r>
      <w:r w:rsidR="00E51862">
        <w:rPr>
          <w:lang w:eastAsia="cs-CZ"/>
        </w:rPr>
        <w:t>prvorodiček.</w:t>
      </w:r>
      <w:r w:rsidR="00CD5633">
        <w:rPr>
          <w:lang w:eastAsia="cs-CZ"/>
        </w:rPr>
        <w:t xml:space="preserve"> </w:t>
      </w:r>
      <w:r w:rsidR="00E51862">
        <w:rPr>
          <w:lang w:eastAsia="cs-CZ"/>
        </w:rPr>
        <w:t xml:space="preserve"> </w:t>
      </w:r>
      <w:r w:rsidR="001B2E8E">
        <w:rPr>
          <w:lang w:eastAsia="cs-CZ"/>
        </w:rPr>
        <w:t>U</w:t>
      </w:r>
      <w:r w:rsidR="00E51862">
        <w:rPr>
          <w:lang w:eastAsia="cs-CZ"/>
        </w:rPr>
        <w:t xml:space="preserve"> </w:t>
      </w:r>
      <w:proofErr w:type="spellStart"/>
      <w:r w:rsidR="00E51862">
        <w:rPr>
          <w:lang w:eastAsia="cs-CZ"/>
        </w:rPr>
        <w:t>multipar</w:t>
      </w:r>
      <w:proofErr w:type="spellEnd"/>
      <w:r w:rsidR="00E51862">
        <w:rPr>
          <w:lang w:eastAsia="cs-CZ"/>
        </w:rPr>
        <w:t xml:space="preserve"> může </w:t>
      </w:r>
      <w:r w:rsidR="001B2E8E">
        <w:rPr>
          <w:lang w:eastAsia="cs-CZ"/>
        </w:rPr>
        <w:t xml:space="preserve">ovšem </w:t>
      </w:r>
      <w:r w:rsidR="00E51862">
        <w:rPr>
          <w:lang w:eastAsia="cs-CZ"/>
        </w:rPr>
        <w:t>snáz dojít k</w:t>
      </w:r>
      <w:r w:rsidR="001B2E8E">
        <w:rPr>
          <w:lang w:eastAsia="cs-CZ"/>
        </w:rPr>
        <w:t>e</w:t>
      </w:r>
      <w:r w:rsidR="00BF0312">
        <w:rPr>
          <w:lang w:eastAsia="cs-CZ"/>
        </w:rPr>
        <w:t> </w:t>
      </w:r>
      <w:r w:rsidR="001B2E8E">
        <w:rPr>
          <w:lang w:eastAsia="cs-CZ"/>
        </w:rPr>
        <w:t xml:space="preserve">spontánnímu </w:t>
      </w:r>
      <w:r w:rsidR="00BF0312">
        <w:rPr>
          <w:lang w:eastAsia="cs-CZ"/>
        </w:rPr>
        <w:t xml:space="preserve">obratu plodu </w:t>
      </w:r>
      <w:r w:rsidR="001B2E8E">
        <w:rPr>
          <w:lang w:eastAsia="cs-CZ"/>
        </w:rPr>
        <w:t xml:space="preserve">zpět </w:t>
      </w:r>
      <w:r w:rsidR="00BF0312">
        <w:rPr>
          <w:lang w:eastAsia="cs-CZ"/>
        </w:rPr>
        <w:t>do původní polohy</w:t>
      </w:r>
      <w:r w:rsidR="001B2E8E">
        <w:rPr>
          <w:lang w:eastAsia="cs-CZ"/>
        </w:rPr>
        <w:t xml:space="preserve"> KP</w:t>
      </w:r>
      <w:r w:rsidR="00BF0312">
        <w:rPr>
          <w:lang w:eastAsia="cs-CZ"/>
        </w:rPr>
        <w:t xml:space="preserve">, </w:t>
      </w:r>
      <w:r w:rsidR="006D769B">
        <w:rPr>
          <w:lang w:eastAsia="cs-CZ"/>
        </w:rPr>
        <w:t>výjimečně i v I. době porodní. (</w:t>
      </w:r>
      <w:r w:rsidR="007324A4">
        <w:rPr>
          <w:lang w:eastAsia="cs-CZ"/>
        </w:rPr>
        <w:t>5</w:t>
      </w:r>
      <w:r w:rsidR="006D769B">
        <w:rPr>
          <w:lang w:eastAsia="cs-CZ"/>
        </w:rPr>
        <w:t>,</w:t>
      </w:r>
      <w:r w:rsidR="007324A4">
        <w:rPr>
          <w:lang w:eastAsia="cs-CZ"/>
        </w:rPr>
        <w:t>6</w:t>
      </w:r>
      <w:r w:rsidR="006D769B">
        <w:rPr>
          <w:lang w:eastAsia="cs-CZ"/>
        </w:rPr>
        <w:t>,</w:t>
      </w:r>
      <w:r w:rsidR="002652BC">
        <w:rPr>
          <w:lang w:eastAsia="cs-CZ"/>
        </w:rPr>
        <w:t>8</w:t>
      </w:r>
      <w:r w:rsidR="006D769B">
        <w:rPr>
          <w:lang w:eastAsia="cs-CZ"/>
        </w:rPr>
        <w:t>)</w:t>
      </w:r>
    </w:p>
    <w:p w14:paraId="094F9ADE" w14:textId="77777777" w:rsidR="00E81D1A" w:rsidRDefault="00E81D1A" w:rsidP="005205EB">
      <w:pPr>
        <w:spacing w:line="360" w:lineRule="auto"/>
        <w:jc w:val="both"/>
        <w:rPr>
          <w:lang w:eastAsia="cs-CZ"/>
        </w:rPr>
      </w:pPr>
    </w:p>
    <w:p w14:paraId="45D8358A" w14:textId="77777777" w:rsidR="00E81D1A" w:rsidRDefault="00E81D1A" w:rsidP="005205EB">
      <w:pPr>
        <w:spacing w:line="360" w:lineRule="auto"/>
        <w:jc w:val="both"/>
        <w:rPr>
          <w:lang w:eastAsia="cs-CZ"/>
        </w:rPr>
      </w:pPr>
    </w:p>
    <w:p w14:paraId="7DE3D187" w14:textId="4DF4DD3C" w:rsidR="002F390D" w:rsidRDefault="0097663E" w:rsidP="005205EB">
      <w:pPr>
        <w:spacing w:line="360" w:lineRule="auto"/>
        <w:jc w:val="both"/>
        <w:rPr>
          <w:lang w:eastAsia="cs-CZ"/>
        </w:rPr>
      </w:pPr>
      <w:r>
        <w:rPr>
          <w:noProof/>
          <w:lang w:eastAsia="cs-CZ"/>
        </w:rPr>
        <w:lastRenderedPageBreak/>
        <mc:AlternateContent>
          <mc:Choice Requires="wps">
            <w:drawing>
              <wp:anchor distT="0" distB="0" distL="114300" distR="114300" simplePos="0" relativeHeight="251661312" behindDoc="0" locked="0" layoutInCell="1" allowOverlap="1" wp14:anchorId="71719C4F" wp14:editId="2E86829A">
                <wp:simplePos x="0" y="0"/>
                <wp:positionH relativeFrom="page">
                  <wp:align>center</wp:align>
                </wp:positionH>
                <wp:positionV relativeFrom="paragraph">
                  <wp:posOffset>163830</wp:posOffset>
                </wp:positionV>
                <wp:extent cx="1876425" cy="514350"/>
                <wp:effectExtent l="0" t="0" r="28575" b="38100"/>
                <wp:wrapNone/>
                <wp:docPr id="9" name="Šipka: zahnutá nahoru 9"/>
                <wp:cNvGraphicFramePr/>
                <a:graphic xmlns:a="http://schemas.openxmlformats.org/drawingml/2006/main">
                  <a:graphicData uri="http://schemas.microsoft.com/office/word/2010/wordprocessingShape">
                    <wps:wsp>
                      <wps:cNvSpPr/>
                      <wps:spPr>
                        <a:xfrm rot="10800000">
                          <a:off x="0" y="0"/>
                          <a:ext cx="1876425" cy="514350"/>
                        </a:xfrm>
                        <a:prstGeom prst="curvedUpArrow">
                          <a:avLst/>
                        </a:prstGeom>
                        <a:solidFill>
                          <a:schemeClr val="accent2">
                            <a:lumMod val="60000"/>
                            <a:lumOff val="40000"/>
                          </a:schemeClr>
                        </a:solid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6D997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Šipka: zahnutá nahoru 9" o:spid="_x0000_s1026" type="#_x0000_t104" style="position:absolute;margin-left:0;margin-top:12.9pt;width:147.75pt;height:40.5pt;rotation:180;z-index:25166131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" adj="18640,20860,5400" fillcolor="#f4b083 [1941]" strokecolor="#f4b083 [1941]" strokeweight="1pt">
                <w10:wrap anchorx="page"/>
              </v:shape>
            </w:pict>
          </mc:Fallback>
        </mc:AlternateContent>
      </w:r>
    </w:p>
    <w:p w14:paraId="27EA222E" w14:textId="77777777" w:rsidR="002A54F0" w:rsidRDefault="0097663E" w:rsidP="002A54F0">
      <w:pPr>
        <w:keepNext/>
        <w:spacing w:line="360" w:lineRule="auto"/>
        <w:jc w:val="center"/>
      </w:pPr>
      <w:r>
        <w:rPr>
          <w:noProof/>
          <w:lang w:eastAsia="cs-CZ"/>
        </w:rPr>
        <mc:AlternateContent>
          <mc:Choice Requires="wps">
            <w:drawing>
              <wp:anchor distT="0" distB="0" distL="114300" distR="114300" simplePos="0" relativeHeight="251659264" behindDoc="0" locked="0" layoutInCell="1" allowOverlap="1" wp14:anchorId="794D2A2E" wp14:editId="2058178E">
                <wp:simplePos x="0" y="0"/>
                <wp:positionH relativeFrom="margin">
                  <wp:align>center</wp:align>
                </wp:positionH>
                <wp:positionV relativeFrom="paragraph">
                  <wp:posOffset>2419985</wp:posOffset>
                </wp:positionV>
                <wp:extent cx="1876425" cy="514350"/>
                <wp:effectExtent l="0" t="19050" r="28575" b="19050"/>
                <wp:wrapNone/>
                <wp:docPr id="8" name="Šipka: zahnutá nahoru 8"/>
                <wp:cNvGraphicFramePr/>
                <a:graphic xmlns:a="http://schemas.openxmlformats.org/drawingml/2006/main">
                  <a:graphicData uri="http://schemas.microsoft.com/office/word/2010/wordprocessingShape">
                    <wps:wsp>
                      <wps:cNvSpPr/>
                      <wps:spPr>
                        <a:xfrm>
                          <a:off x="0" y="0"/>
                          <a:ext cx="1876425" cy="514350"/>
                        </a:xfrm>
                        <a:prstGeom prst="curvedUpArrow">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574D83" id="Šipka: zahnutá nahoru 8" o:spid="_x0000_s1026" type="#_x0000_t104" style="position:absolute;margin-left:0;margin-top:190.55pt;width:147.75pt;height:40.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" adj="18640,20860,5400" fillcolor="#f4b083 [1941]" strokecolor="#f4b083 [1941]" strokeweight="1pt">
                <w10:wrap anchorx="margin"/>
              </v:shape>
            </w:pict>
          </mc:Fallback>
        </mc:AlternateContent>
      </w:r>
      <w:r w:rsidR="002A54F0">
        <w:rPr>
          <w:noProof/>
          <w:lang w:eastAsia="cs-CZ"/>
        </w:rPr>
        <w:drawing>
          <wp:inline distT="0" distB="0" distL="0" distR="0" wp14:anchorId="6E8C6B57" wp14:editId="1BFED0C2">
            <wp:extent cx="2066925" cy="302930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eech-presentation - kopie.jpg"/>
                    <pic:cNvPicPr/>
                  </pic:nvPicPr>
                  <pic:blipFill>
                    <a:blip r:embed="rId9">
                      <a:extLst>
                        <a:ext uri="{28A0092B-C50C-407E-A947-70E740481C1C}">
                          <a14:useLocalDpi xmlns:a14="http://schemas.microsoft.com/office/drawing/2010/main" val="0"/>
                        </a:ext>
                      </a:extLst>
                    </a:blip>
                    <a:stretch>
                      <a:fillRect/>
                    </a:stretch>
                  </pic:blipFill>
                  <pic:spPr>
                    <a:xfrm>
                      <a:off x="0" y="0"/>
                      <a:ext cx="2097515" cy="3074137"/>
                    </a:xfrm>
                    <a:prstGeom prst="rect">
                      <a:avLst/>
                    </a:prstGeom>
                  </pic:spPr>
                </pic:pic>
              </a:graphicData>
            </a:graphic>
          </wp:inline>
        </w:drawing>
      </w:r>
    </w:p>
    <w:p w14:paraId="5C2DF52F" w14:textId="77777777" w:rsidR="00F67123" w:rsidRPr="002A54F0" w:rsidRDefault="002A54F0" w:rsidP="004E145A">
      <w:pPr>
        <w:pStyle w:val="Titulek"/>
        <w:spacing w:after="0" w:line="360" w:lineRule="auto"/>
        <w:rPr>
          <w:i w:val="0"/>
          <w:sz w:val="24"/>
          <w:szCs w:val="24"/>
          <w:lang w:eastAsia="cs-CZ"/>
        </w:rPr>
      </w:pPr>
      <w:bookmarkStart w:id="21" w:name="_Toc8600604"/>
      <w:r w:rsidRPr="002A54F0">
        <w:rPr>
          <w:i w:val="0"/>
          <w:sz w:val="24"/>
          <w:szCs w:val="24"/>
        </w:rPr>
        <w:t xml:space="preserve">Obrázek </w:t>
      </w:r>
      <w:r w:rsidRPr="002A54F0">
        <w:rPr>
          <w:i w:val="0"/>
          <w:sz w:val="24"/>
          <w:szCs w:val="24"/>
        </w:rPr>
        <w:fldChar w:fldCharType="begin"/>
      </w:r>
      <w:r w:rsidRPr="002A54F0">
        <w:rPr>
          <w:i w:val="0"/>
          <w:sz w:val="24"/>
          <w:szCs w:val="24"/>
        </w:rPr>
        <w:instrText xml:space="preserve"> SEQ Obrázek \* ARABIC </w:instrText>
      </w:r>
      <w:r w:rsidRPr="002A54F0">
        <w:rPr>
          <w:i w:val="0"/>
          <w:sz w:val="24"/>
          <w:szCs w:val="24"/>
        </w:rPr>
        <w:fldChar w:fldCharType="separate"/>
      </w:r>
      <w:r w:rsidRPr="002A54F0">
        <w:rPr>
          <w:i w:val="0"/>
          <w:noProof/>
          <w:sz w:val="24"/>
          <w:szCs w:val="24"/>
        </w:rPr>
        <w:t>2</w:t>
      </w:r>
      <w:r w:rsidRPr="002A54F0">
        <w:rPr>
          <w:i w:val="0"/>
          <w:sz w:val="24"/>
          <w:szCs w:val="24"/>
        </w:rPr>
        <w:fldChar w:fldCharType="end"/>
      </w:r>
      <w:r w:rsidRPr="002A54F0">
        <w:rPr>
          <w:i w:val="0"/>
          <w:sz w:val="24"/>
          <w:szCs w:val="24"/>
        </w:rPr>
        <w:t>: Obrat plodu zevními hmaty</w:t>
      </w:r>
      <w:bookmarkEnd w:id="21"/>
    </w:p>
    <w:p w14:paraId="6A23E7EF" w14:textId="77777777" w:rsidR="002A54F0" w:rsidRDefault="002A54F0" w:rsidP="004E145A">
      <w:pPr>
        <w:spacing w:line="360" w:lineRule="auto"/>
        <w:rPr>
          <w:lang w:eastAsia="cs-CZ"/>
        </w:rPr>
      </w:pPr>
      <w:r>
        <w:rPr>
          <w:lang w:eastAsia="cs-CZ"/>
        </w:rPr>
        <w:t xml:space="preserve">Dostupné z: </w:t>
      </w:r>
      <w:r w:rsidRPr="002A54F0">
        <w:t>https://medical-dictionary.thefreedictionary.com/breech+presentation</w:t>
      </w:r>
    </w:p>
    <w:p w14:paraId="7E85B02F" w14:textId="77777777" w:rsidR="00F67123" w:rsidRPr="005205EB" w:rsidRDefault="00F67123" w:rsidP="005205EB">
      <w:pPr>
        <w:spacing w:line="360" w:lineRule="auto"/>
        <w:jc w:val="both"/>
        <w:rPr>
          <w:rFonts w:cs="Times New Roman"/>
          <w:lang w:eastAsia="cs-CZ"/>
        </w:rPr>
      </w:pPr>
    </w:p>
    <w:p w14:paraId="69C4FEA5" w14:textId="5AA58848" w:rsidR="00016CF1" w:rsidRPr="005205EB" w:rsidRDefault="00016CF1" w:rsidP="005205EB">
      <w:pPr>
        <w:pStyle w:val="Nadpis3"/>
        <w:spacing w:line="360" w:lineRule="auto"/>
        <w:jc w:val="both"/>
        <w:rPr>
          <w:rFonts w:cs="Times New Roman"/>
          <w:lang w:eastAsia="cs-CZ"/>
        </w:rPr>
      </w:pPr>
      <w:bookmarkStart w:id="22" w:name="_Toc8600129"/>
      <w:r w:rsidRPr="005205EB">
        <w:rPr>
          <w:rFonts w:cs="Times New Roman"/>
          <w:lang w:eastAsia="cs-CZ"/>
        </w:rPr>
        <w:t>Úloha porodní asistentky při zevním obratu</w:t>
      </w:r>
      <w:r w:rsidR="001B2E8E">
        <w:rPr>
          <w:rFonts w:cs="Times New Roman"/>
          <w:lang w:eastAsia="cs-CZ"/>
        </w:rPr>
        <w:t xml:space="preserve"> plodu</w:t>
      </w:r>
      <w:bookmarkEnd w:id="22"/>
    </w:p>
    <w:p w14:paraId="4569FEA5" w14:textId="77777777" w:rsidR="00016CF1" w:rsidRPr="005205EB" w:rsidRDefault="00016CF1" w:rsidP="005205EB">
      <w:pPr>
        <w:spacing w:line="360" w:lineRule="auto"/>
        <w:jc w:val="both"/>
        <w:rPr>
          <w:rFonts w:cs="Times New Roman"/>
          <w:lang w:eastAsia="cs-CZ"/>
        </w:rPr>
      </w:pPr>
    </w:p>
    <w:p w14:paraId="0E5ADFB4" w14:textId="42AEDA94" w:rsidR="00016CF1" w:rsidRPr="005205EB" w:rsidRDefault="001103C6" w:rsidP="005205EB">
      <w:pPr>
        <w:spacing w:line="360" w:lineRule="auto"/>
        <w:ind w:firstLine="426"/>
        <w:jc w:val="both"/>
        <w:rPr>
          <w:rFonts w:cs="Times New Roman"/>
          <w:lang w:eastAsia="cs-CZ"/>
        </w:rPr>
      </w:pPr>
      <w:r w:rsidRPr="005205EB">
        <w:rPr>
          <w:rFonts w:cs="Times New Roman"/>
          <w:lang w:eastAsia="cs-CZ"/>
        </w:rPr>
        <w:t>V den obratu porodník provede důkladné vstupní vyšetření a přijme ženu k </w:t>
      </w:r>
      <w:r w:rsidR="00A37C75">
        <w:rPr>
          <w:rFonts w:cs="Times New Roman"/>
          <w:lang w:eastAsia="cs-CZ"/>
        </w:rPr>
        <w:t>hospitalizaci</w:t>
      </w:r>
      <w:r w:rsidRPr="005205EB">
        <w:rPr>
          <w:rFonts w:cs="Times New Roman"/>
          <w:lang w:eastAsia="cs-CZ"/>
        </w:rPr>
        <w:t xml:space="preserve">. Na oddělení o ženu pečuje porodní asistentka. Její úlohou je připravit rodičku k výkonu fyzicky i psychicky. </w:t>
      </w:r>
      <w:r w:rsidR="00B6551E" w:rsidRPr="005205EB">
        <w:rPr>
          <w:rFonts w:cs="Times New Roman"/>
          <w:lang w:eastAsia="cs-CZ"/>
        </w:rPr>
        <w:t xml:space="preserve">Seznámí těhotnou s časovým harmonogramem a novým prostředím. </w:t>
      </w:r>
      <w:r w:rsidR="00421C39">
        <w:rPr>
          <w:rFonts w:cs="Times New Roman"/>
          <w:lang w:eastAsia="cs-CZ"/>
        </w:rPr>
        <w:t>Na řadě pracovišť</w:t>
      </w:r>
      <w:r w:rsidRPr="005205EB">
        <w:rPr>
          <w:rFonts w:cs="Times New Roman"/>
          <w:lang w:eastAsia="cs-CZ"/>
        </w:rPr>
        <w:t xml:space="preserve"> se při zevním porodnickém obratu podává infuze s látkou na relaxaci děložní svaloviny. </w:t>
      </w:r>
      <w:proofErr w:type="spellStart"/>
      <w:r w:rsidRPr="005205EB">
        <w:rPr>
          <w:rFonts w:cs="Times New Roman"/>
          <w:lang w:eastAsia="cs-CZ"/>
        </w:rPr>
        <w:t>Tokolýza</w:t>
      </w:r>
      <w:proofErr w:type="spellEnd"/>
      <w:r w:rsidRPr="005205EB">
        <w:rPr>
          <w:rFonts w:cs="Times New Roman"/>
          <w:lang w:eastAsia="cs-CZ"/>
        </w:rPr>
        <w:t xml:space="preserve"> se podává intravenózně, proto porodní asistentka ženě zavede periferní žilní kanylu. Před výkonem pravidelně kontroluje stav plod</w:t>
      </w:r>
      <w:r w:rsidR="00B6551E" w:rsidRPr="005205EB">
        <w:rPr>
          <w:rFonts w:cs="Times New Roman"/>
          <w:lang w:eastAsia="cs-CZ"/>
        </w:rPr>
        <w:t>u</w:t>
      </w:r>
      <w:r w:rsidRPr="005205EB">
        <w:rPr>
          <w:rFonts w:cs="Times New Roman"/>
          <w:lang w:eastAsia="cs-CZ"/>
        </w:rPr>
        <w:t>. Kontrola spočívá v auskultaci srdečních ozev a intermitentním monitorování srdeční činnosti</w:t>
      </w:r>
      <w:r w:rsidR="00B6551E" w:rsidRPr="005205EB">
        <w:rPr>
          <w:rFonts w:cs="Times New Roman"/>
          <w:lang w:eastAsia="cs-CZ"/>
        </w:rPr>
        <w:t xml:space="preserve"> plodu a napětí děložní svaloviny pomocí </w:t>
      </w:r>
      <w:proofErr w:type="spellStart"/>
      <w:r w:rsidR="00B6551E" w:rsidRPr="005205EB">
        <w:rPr>
          <w:rFonts w:cs="Times New Roman"/>
          <w:lang w:eastAsia="cs-CZ"/>
        </w:rPr>
        <w:t>kardiotokografu</w:t>
      </w:r>
      <w:proofErr w:type="spellEnd"/>
      <w:r w:rsidR="00B6551E" w:rsidRPr="005205EB">
        <w:rPr>
          <w:rFonts w:cs="Times New Roman"/>
          <w:lang w:eastAsia="cs-CZ"/>
        </w:rPr>
        <w:t xml:space="preserve"> (KTG). Pokud má těhotná jakékoliv otázky či obavy týkající se obratu, zajistí porodní asistentka konzultaci s lékařem, který obrat bude provádět</w:t>
      </w:r>
      <w:r w:rsidR="00D63F9D">
        <w:rPr>
          <w:rFonts w:cs="Times New Roman"/>
          <w:lang w:eastAsia="cs-CZ"/>
        </w:rPr>
        <w:t xml:space="preserve"> případně</w:t>
      </w:r>
      <w:r w:rsidR="00B6551E" w:rsidRPr="005205EB">
        <w:rPr>
          <w:rFonts w:cs="Times New Roman"/>
          <w:lang w:eastAsia="cs-CZ"/>
        </w:rPr>
        <w:t xml:space="preserve"> se sama ženě pokusí zodpovědět dotazy a uklidnit ji. Jakmile dostane porodní asistentka instrukce, odvede ženu k výkonu. Uloží těhotnou na rovné lůžko a správně ji polohuje. Zajistí </w:t>
      </w:r>
      <w:r w:rsidR="004D3546" w:rsidRPr="005205EB">
        <w:rPr>
          <w:rFonts w:cs="Times New Roman"/>
          <w:lang w:eastAsia="cs-CZ"/>
        </w:rPr>
        <w:t>k výkonu ultrazvuk a připraví infuzi s </w:t>
      </w:r>
      <w:proofErr w:type="spellStart"/>
      <w:r w:rsidR="004D3546" w:rsidRPr="005205EB">
        <w:rPr>
          <w:rFonts w:cs="Times New Roman"/>
          <w:lang w:eastAsia="cs-CZ"/>
        </w:rPr>
        <w:t>tokolytikem</w:t>
      </w:r>
      <w:proofErr w:type="spellEnd"/>
      <w:r w:rsidR="004D3546" w:rsidRPr="005205EB">
        <w:rPr>
          <w:rFonts w:cs="Times New Roman"/>
          <w:lang w:eastAsia="cs-CZ"/>
        </w:rPr>
        <w:t xml:space="preserve">. Během výkonu asistuje lékaři a je psychickou oporou pro těhotnou ženu. Měří fyziologické funkce a manipuluje s infuzí. Po výkonu ženu odvede a ihned napojuje na monitor KTG. Záznam dle zvyklosti našeho pracoviště trvá alespoň 40 minut. </w:t>
      </w:r>
      <w:r w:rsidR="004D3546" w:rsidRPr="005205EB">
        <w:rPr>
          <w:rFonts w:cs="Times New Roman"/>
          <w:lang w:eastAsia="cs-CZ"/>
        </w:rPr>
        <w:lastRenderedPageBreak/>
        <w:t xml:space="preserve">Pokud je záznam fyziologický, rodička je nadále hospitalizovaná a sledovaná jako před výkonem. Při záchytu </w:t>
      </w:r>
      <w:r w:rsidR="002A6315">
        <w:rPr>
          <w:rFonts w:cs="Times New Roman"/>
          <w:lang w:eastAsia="cs-CZ"/>
        </w:rPr>
        <w:t xml:space="preserve">jakékoliv abnormity nebo </w:t>
      </w:r>
      <w:r w:rsidR="004D3546" w:rsidRPr="005205EB">
        <w:rPr>
          <w:rFonts w:cs="Times New Roman"/>
          <w:lang w:eastAsia="cs-CZ"/>
        </w:rPr>
        <w:t xml:space="preserve">suspektního či patologického KTG </w:t>
      </w:r>
      <w:r w:rsidR="002A6315">
        <w:rPr>
          <w:rFonts w:cs="Times New Roman"/>
          <w:lang w:eastAsia="cs-CZ"/>
        </w:rPr>
        <w:t>je nutné neprodleně uvědomit lékaře a vyloučit možné závažné komplikace, které by v souvislosti s výkonem mohly nastat</w:t>
      </w:r>
      <w:r w:rsidR="004D3546" w:rsidRPr="005205EB">
        <w:rPr>
          <w:rFonts w:cs="Times New Roman"/>
          <w:lang w:eastAsia="cs-CZ"/>
        </w:rPr>
        <w:t xml:space="preserve">. Zpravidla je žena </w:t>
      </w:r>
      <w:r w:rsidR="00115F50" w:rsidRPr="005205EB">
        <w:rPr>
          <w:rFonts w:cs="Times New Roman"/>
          <w:lang w:eastAsia="cs-CZ"/>
        </w:rPr>
        <w:t xml:space="preserve">z péče </w:t>
      </w:r>
      <w:r w:rsidR="004D3546" w:rsidRPr="005205EB">
        <w:rPr>
          <w:rFonts w:cs="Times New Roman"/>
          <w:lang w:eastAsia="cs-CZ"/>
        </w:rPr>
        <w:t>propuštěna následující den</w:t>
      </w:r>
      <w:r w:rsidR="00115F50" w:rsidRPr="005205EB">
        <w:rPr>
          <w:rFonts w:cs="Times New Roman"/>
          <w:lang w:eastAsia="cs-CZ"/>
        </w:rPr>
        <w:t>. Před odchodem je opět důkladně vyšetřena lékařem a porodní asistentka zajistí odstranění a ošetření žilního vstupu.</w:t>
      </w:r>
    </w:p>
    <w:p w14:paraId="4F44B51C" w14:textId="77777777" w:rsidR="00016CF1" w:rsidRPr="005205EB" w:rsidRDefault="00016CF1" w:rsidP="005205EB">
      <w:pPr>
        <w:spacing w:line="360" w:lineRule="auto"/>
        <w:jc w:val="both"/>
        <w:rPr>
          <w:rFonts w:cs="Times New Roman"/>
          <w:lang w:eastAsia="cs-CZ"/>
        </w:rPr>
      </w:pPr>
    </w:p>
    <w:p w14:paraId="19E4E045" w14:textId="68B79873" w:rsidR="006D769B" w:rsidRPr="005205EB" w:rsidRDefault="006D769B" w:rsidP="005205EB">
      <w:pPr>
        <w:pStyle w:val="Nadpis3"/>
        <w:spacing w:line="360" w:lineRule="auto"/>
        <w:jc w:val="both"/>
        <w:rPr>
          <w:rFonts w:cs="Times New Roman"/>
          <w:lang w:eastAsia="cs-CZ"/>
        </w:rPr>
      </w:pPr>
      <w:bookmarkStart w:id="23" w:name="_Toc8600130"/>
      <w:r w:rsidRPr="005205EB">
        <w:rPr>
          <w:rFonts w:cs="Times New Roman"/>
          <w:lang w:eastAsia="cs-CZ"/>
        </w:rPr>
        <w:t>Komplikace zevního obratu</w:t>
      </w:r>
      <w:r w:rsidR="003F3975">
        <w:rPr>
          <w:rFonts w:cs="Times New Roman"/>
          <w:lang w:eastAsia="cs-CZ"/>
        </w:rPr>
        <w:t xml:space="preserve"> plodu</w:t>
      </w:r>
      <w:bookmarkEnd w:id="23"/>
    </w:p>
    <w:p w14:paraId="7C7C7C86" w14:textId="77777777" w:rsidR="006D769B" w:rsidRPr="005205EB" w:rsidRDefault="006D769B" w:rsidP="005205EB">
      <w:pPr>
        <w:spacing w:line="360" w:lineRule="auto"/>
        <w:jc w:val="both"/>
        <w:rPr>
          <w:rFonts w:cs="Times New Roman"/>
          <w:lang w:eastAsia="cs-CZ"/>
        </w:rPr>
      </w:pPr>
    </w:p>
    <w:p w14:paraId="4EC20921" w14:textId="62009257" w:rsidR="001A69EB" w:rsidRPr="005205EB" w:rsidRDefault="006D769B" w:rsidP="005205EB">
      <w:pPr>
        <w:spacing w:line="360" w:lineRule="auto"/>
        <w:ind w:firstLine="426"/>
        <w:jc w:val="both"/>
        <w:rPr>
          <w:rFonts w:cs="Times New Roman"/>
          <w:lang w:eastAsia="cs-CZ"/>
        </w:rPr>
      </w:pPr>
      <w:r w:rsidRPr="005205EB">
        <w:rPr>
          <w:rFonts w:cs="Times New Roman"/>
          <w:lang w:eastAsia="cs-CZ"/>
        </w:rPr>
        <w:t xml:space="preserve">Celkový výskyt komplikací, zahrnující méně závažné komplikace </w:t>
      </w:r>
      <w:r w:rsidR="000108AD" w:rsidRPr="005205EB">
        <w:rPr>
          <w:rFonts w:cs="Times New Roman"/>
          <w:lang w:eastAsia="cs-CZ"/>
        </w:rPr>
        <w:t>i</w:t>
      </w:r>
      <w:r w:rsidRPr="005205EB">
        <w:rPr>
          <w:rFonts w:cs="Times New Roman"/>
          <w:lang w:eastAsia="cs-CZ"/>
        </w:rPr>
        <w:t xml:space="preserve"> závažné komplikace, je nízký. Většina autorů se shoduje, že </w:t>
      </w:r>
      <w:r w:rsidR="000108AD" w:rsidRPr="005205EB">
        <w:rPr>
          <w:rFonts w:cs="Times New Roman"/>
          <w:lang w:eastAsia="cs-CZ"/>
        </w:rPr>
        <w:t>frekvence</w:t>
      </w:r>
      <w:r w:rsidRPr="005205EB">
        <w:rPr>
          <w:rFonts w:cs="Times New Roman"/>
          <w:lang w:eastAsia="cs-CZ"/>
        </w:rPr>
        <w:t xml:space="preserve"> </w:t>
      </w:r>
      <w:r w:rsidR="003F3975">
        <w:rPr>
          <w:rFonts w:cs="Times New Roman"/>
          <w:lang w:eastAsia="cs-CZ"/>
        </w:rPr>
        <w:t>záv</w:t>
      </w:r>
      <w:r w:rsidR="00D8407B">
        <w:rPr>
          <w:rFonts w:cs="Times New Roman"/>
          <w:lang w:eastAsia="cs-CZ"/>
        </w:rPr>
        <w:t>a</w:t>
      </w:r>
      <w:r w:rsidR="003F3975">
        <w:rPr>
          <w:rFonts w:cs="Times New Roman"/>
          <w:lang w:eastAsia="cs-CZ"/>
        </w:rPr>
        <w:t>žných</w:t>
      </w:r>
      <w:r w:rsidR="00E270EC">
        <w:rPr>
          <w:rFonts w:cs="Times New Roman"/>
          <w:lang w:eastAsia="cs-CZ"/>
        </w:rPr>
        <w:t xml:space="preserve"> </w:t>
      </w:r>
      <w:r w:rsidRPr="005205EB">
        <w:rPr>
          <w:rFonts w:cs="Times New Roman"/>
          <w:lang w:eastAsia="cs-CZ"/>
        </w:rPr>
        <w:t>komplikací nepř</w:t>
      </w:r>
      <w:r w:rsidR="000108AD" w:rsidRPr="005205EB">
        <w:rPr>
          <w:rFonts w:cs="Times New Roman"/>
          <w:lang w:eastAsia="cs-CZ"/>
        </w:rPr>
        <w:t>e</w:t>
      </w:r>
      <w:r w:rsidRPr="005205EB">
        <w:rPr>
          <w:rFonts w:cs="Times New Roman"/>
          <w:lang w:eastAsia="cs-CZ"/>
        </w:rPr>
        <w:t xml:space="preserve">sahuje </w:t>
      </w:r>
      <w:r w:rsidR="000108AD" w:rsidRPr="005205EB">
        <w:rPr>
          <w:rFonts w:cs="Times New Roman"/>
          <w:lang w:eastAsia="cs-CZ"/>
        </w:rPr>
        <w:t>1 %. Nicméně při výkonu můž</w:t>
      </w:r>
      <w:r w:rsidR="00D8407B">
        <w:rPr>
          <w:rFonts w:cs="Times New Roman"/>
          <w:lang w:eastAsia="cs-CZ"/>
        </w:rPr>
        <w:t>e</w:t>
      </w:r>
      <w:r w:rsidR="000108AD" w:rsidRPr="005205EB">
        <w:rPr>
          <w:rFonts w:cs="Times New Roman"/>
          <w:lang w:eastAsia="cs-CZ"/>
        </w:rPr>
        <w:t xml:space="preserve"> dojít ke stavům, vyžadujícím </w:t>
      </w:r>
      <w:r w:rsidR="00E270EC">
        <w:rPr>
          <w:rFonts w:cs="Times New Roman"/>
          <w:lang w:eastAsia="cs-CZ"/>
        </w:rPr>
        <w:t>intenzivní</w:t>
      </w:r>
      <w:r w:rsidR="000108AD" w:rsidRPr="005205EB">
        <w:rPr>
          <w:rFonts w:cs="Times New Roman"/>
          <w:lang w:eastAsia="cs-CZ"/>
        </w:rPr>
        <w:t xml:space="preserve"> péči. </w:t>
      </w:r>
      <w:r w:rsidR="001A69EB" w:rsidRPr="005205EB">
        <w:rPr>
          <w:rFonts w:cs="Times New Roman"/>
          <w:lang w:eastAsia="cs-CZ"/>
        </w:rPr>
        <w:t>(</w:t>
      </w:r>
      <w:r w:rsidR="007324A4">
        <w:rPr>
          <w:rFonts w:cs="Times New Roman"/>
          <w:lang w:eastAsia="cs-CZ"/>
        </w:rPr>
        <w:t>5</w:t>
      </w:r>
      <w:r w:rsidR="001A69EB" w:rsidRPr="005205EB">
        <w:rPr>
          <w:rFonts w:cs="Times New Roman"/>
          <w:lang w:eastAsia="cs-CZ"/>
        </w:rPr>
        <w:t>,</w:t>
      </w:r>
      <w:r w:rsidR="007324A4">
        <w:rPr>
          <w:rFonts w:cs="Times New Roman"/>
          <w:lang w:eastAsia="cs-CZ"/>
        </w:rPr>
        <w:t>6</w:t>
      </w:r>
      <w:r w:rsidR="001A69EB" w:rsidRPr="005205EB">
        <w:rPr>
          <w:rFonts w:cs="Times New Roman"/>
          <w:lang w:eastAsia="cs-CZ"/>
        </w:rPr>
        <w:t>)</w:t>
      </w:r>
    </w:p>
    <w:p w14:paraId="04E518EC" w14:textId="63B92B6A" w:rsidR="006D769B" w:rsidRPr="005205EB" w:rsidRDefault="000108AD" w:rsidP="005205EB">
      <w:pPr>
        <w:spacing w:line="360" w:lineRule="auto"/>
        <w:ind w:firstLine="426"/>
        <w:jc w:val="both"/>
        <w:rPr>
          <w:rFonts w:cs="Times New Roman"/>
          <w:lang w:eastAsia="cs-CZ"/>
        </w:rPr>
      </w:pPr>
      <w:r w:rsidRPr="005205EB">
        <w:rPr>
          <w:rFonts w:cs="Times New Roman"/>
          <w:lang w:eastAsia="cs-CZ"/>
        </w:rPr>
        <w:t xml:space="preserve">Vlivem </w:t>
      </w:r>
      <w:r w:rsidR="0075053D">
        <w:rPr>
          <w:rFonts w:cs="Times New Roman"/>
          <w:lang w:eastAsia="cs-CZ"/>
        </w:rPr>
        <w:t xml:space="preserve">zevního </w:t>
      </w:r>
      <w:r w:rsidRPr="005205EB">
        <w:rPr>
          <w:rFonts w:cs="Times New Roman"/>
          <w:lang w:eastAsia="cs-CZ"/>
        </w:rPr>
        <w:t>tlaku na břišní stěnu a dělohu</w:t>
      </w:r>
      <w:r w:rsidR="0075053D">
        <w:rPr>
          <w:rFonts w:cs="Times New Roman"/>
          <w:lang w:eastAsia="cs-CZ"/>
        </w:rPr>
        <w:t xml:space="preserve"> rodičky</w:t>
      </w:r>
      <w:r w:rsidRPr="005205EB">
        <w:rPr>
          <w:rFonts w:cs="Times New Roman"/>
          <w:lang w:eastAsia="cs-CZ"/>
        </w:rPr>
        <w:t xml:space="preserve"> může vzácně vzniknout podkožní hematom. Není považován za významnou komplikaci a většinou nevyžaduje žádnou zvláštní péči. </w:t>
      </w:r>
      <w:r w:rsidR="00D601DD" w:rsidRPr="005205EB">
        <w:rPr>
          <w:rFonts w:cs="Times New Roman"/>
          <w:lang w:eastAsia="cs-CZ"/>
        </w:rPr>
        <w:t xml:space="preserve">Avšak při </w:t>
      </w:r>
      <w:r w:rsidR="0075053D">
        <w:rPr>
          <w:rFonts w:cs="Times New Roman"/>
          <w:lang w:eastAsia="cs-CZ"/>
        </w:rPr>
        <w:t>použití</w:t>
      </w:r>
      <w:r w:rsidR="00D601DD" w:rsidRPr="005205EB">
        <w:rPr>
          <w:rFonts w:cs="Times New Roman"/>
          <w:lang w:eastAsia="cs-CZ"/>
        </w:rPr>
        <w:t xml:space="preserve"> nadměrné síly při </w:t>
      </w:r>
      <w:r w:rsidR="0075053D">
        <w:rPr>
          <w:rFonts w:cs="Times New Roman"/>
          <w:lang w:eastAsia="cs-CZ"/>
        </w:rPr>
        <w:t xml:space="preserve">provádění </w:t>
      </w:r>
      <w:r w:rsidR="00D601DD" w:rsidRPr="005205EB">
        <w:rPr>
          <w:rFonts w:cs="Times New Roman"/>
          <w:lang w:eastAsia="cs-CZ"/>
        </w:rPr>
        <w:t xml:space="preserve">obratu se krvácení může lokalizovat </w:t>
      </w:r>
      <w:proofErr w:type="spellStart"/>
      <w:r w:rsidR="00D601DD" w:rsidRPr="005205EB">
        <w:rPr>
          <w:rFonts w:cs="Times New Roman"/>
          <w:lang w:eastAsia="cs-CZ"/>
        </w:rPr>
        <w:t>intramyometrálně</w:t>
      </w:r>
      <w:proofErr w:type="spellEnd"/>
      <w:r w:rsidR="00D601DD" w:rsidRPr="005205EB">
        <w:rPr>
          <w:rFonts w:cs="Times New Roman"/>
          <w:lang w:eastAsia="cs-CZ"/>
        </w:rPr>
        <w:t xml:space="preserve">. S krvácením do děložního svalu a dutiny děložní souvisí tzv. abrupce placenty. Jde o život ohrožující stav pro matku i dítě. Při nerozpoznaném předčasném odloučení placenty hrozí hypoxie až intrauterinní smrt plodu. </w:t>
      </w:r>
      <w:r w:rsidR="00423CE4" w:rsidRPr="005205EB">
        <w:rPr>
          <w:rFonts w:cs="Times New Roman"/>
          <w:lang w:eastAsia="cs-CZ"/>
        </w:rPr>
        <w:t xml:space="preserve">Výskyt abrupce placenty je </w:t>
      </w:r>
      <w:r w:rsidR="0075053D">
        <w:rPr>
          <w:rFonts w:cs="Times New Roman"/>
          <w:lang w:eastAsia="cs-CZ"/>
        </w:rPr>
        <w:t xml:space="preserve">udáván ve frekvenci </w:t>
      </w:r>
      <w:r w:rsidR="00423CE4" w:rsidRPr="005205EB">
        <w:rPr>
          <w:rFonts w:cs="Times New Roman"/>
          <w:lang w:eastAsia="cs-CZ"/>
        </w:rPr>
        <w:t xml:space="preserve">přibližně 1 na 1200 provedených obratů. </w:t>
      </w:r>
      <w:r w:rsidR="0075053D">
        <w:rPr>
          <w:rFonts w:cs="Times New Roman"/>
          <w:lang w:eastAsia="cs-CZ"/>
        </w:rPr>
        <w:t>Vzácně</w:t>
      </w:r>
      <w:r w:rsidR="00D601DD" w:rsidRPr="005205EB">
        <w:rPr>
          <w:rFonts w:cs="Times New Roman"/>
          <w:lang w:eastAsia="cs-CZ"/>
        </w:rPr>
        <w:t xml:space="preserve"> popisovanou komplikací je traumatizace plodu přes stěnu břišní. </w:t>
      </w:r>
      <w:r w:rsidR="00423CE4" w:rsidRPr="005205EB">
        <w:rPr>
          <w:rFonts w:cs="Times New Roman"/>
          <w:lang w:eastAsia="cs-CZ"/>
        </w:rPr>
        <w:t>Fraktury končetin jsou spíše spojovány s obratem plodu vnitřními hmaty. Tlakem na dělohu může dojít k předčasnému odtoku plodové vody a vyvolání kontrakční činnosti</w:t>
      </w:r>
      <w:r w:rsidR="00E25183" w:rsidRPr="005205EB">
        <w:rPr>
          <w:rFonts w:cs="Times New Roman"/>
          <w:lang w:eastAsia="cs-CZ"/>
        </w:rPr>
        <w:t xml:space="preserve"> i přes </w:t>
      </w:r>
      <w:r w:rsidR="0075053D">
        <w:rPr>
          <w:rFonts w:cs="Times New Roman"/>
          <w:lang w:eastAsia="cs-CZ"/>
        </w:rPr>
        <w:t>aplikaci</w:t>
      </w:r>
      <w:r w:rsidR="00E25183" w:rsidRPr="005205EB">
        <w:rPr>
          <w:rFonts w:cs="Times New Roman"/>
          <w:lang w:eastAsia="cs-CZ"/>
        </w:rPr>
        <w:t xml:space="preserve"> </w:t>
      </w:r>
      <w:proofErr w:type="spellStart"/>
      <w:r w:rsidR="00E25183" w:rsidRPr="005205EB">
        <w:rPr>
          <w:rFonts w:cs="Times New Roman"/>
          <w:lang w:eastAsia="cs-CZ"/>
        </w:rPr>
        <w:t>tokolýz</w:t>
      </w:r>
      <w:r w:rsidR="0075053D">
        <w:rPr>
          <w:rFonts w:cs="Times New Roman"/>
          <w:lang w:eastAsia="cs-CZ"/>
        </w:rPr>
        <w:t>y</w:t>
      </w:r>
      <w:proofErr w:type="spellEnd"/>
      <w:r w:rsidR="00E25183" w:rsidRPr="005205EB">
        <w:rPr>
          <w:rFonts w:cs="Times New Roman"/>
          <w:lang w:eastAsia="cs-CZ"/>
        </w:rPr>
        <w:t>.</w:t>
      </w:r>
      <w:r w:rsidR="00423CE4" w:rsidRPr="005205EB">
        <w:rPr>
          <w:rFonts w:cs="Times New Roman"/>
          <w:lang w:eastAsia="cs-CZ"/>
        </w:rPr>
        <w:t xml:space="preserve"> </w:t>
      </w:r>
      <w:r w:rsidR="003C6938">
        <w:rPr>
          <w:rFonts w:cs="Times New Roman"/>
          <w:lang w:eastAsia="cs-CZ"/>
        </w:rPr>
        <w:t>Vyvolání</w:t>
      </w:r>
      <w:r w:rsidR="00423CE4" w:rsidRPr="005205EB">
        <w:rPr>
          <w:rFonts w:cs="Times New Roman"/>
          <w:lang w:eastAsia="cs-CZ"/>
        </w:rPr>
        <w:t xml:space="preserve"> porod</w:t>
      </w:r>
      <w:r w:rsidR="003C6938">
        <w:rPr>
          <w:rFonts w:cs="Times New Roman"/>
          <w:lang w:eastAsia="cs-CZ"/>
        </w:rPr>
        <w:t>u</w:t>
      </w:r>
      <w:r w:rsidR="00423CE4" w:rsidRPr="005205EB">
        <w:rPr>
          <w:rFonts w:cs="Times New Roman"/>
          <w:lang w:eastAsia="cs-CZ"/>
        </w:rPr>
        <w:t xml:space="preserve"> je považován</w:t>
      </w:r>
      <w:r w:rsidR="003C6938">
        <w:rPr>
          <w:rFonts w:cs="Times New Roman"/>
          <w:lang w:eastAsia="cs-CZ"/>
        </w:rPr>
        <w:t>o</w:t>
      </w:r>
      <w:r w:rsidR="00423CE4" w:rsidRPr="005205EB">
        <w:rPr>
          <w:rFonts w:cs="Times New Roman"/>
          <w:lang w:eastAsia="cs-CZ"/>
        </w:rPr>
        <w:t xml:space="preserve"> za méně závažnou komplikaci vzhledem k dokončenému </w:t>
      </w:r>
      <w:r w:rsidR="0075053D">
        <w:rPr>
          <w:rFonts w:cs="Times New Roman"/>
          <w:lang w:eastAsia="cs-CZ"/>
        </w:rPr>
        <w:t xml:space="preserve">36. </w:t>
      </w:r>
      <w:r w:rsidR="00423CE4" w:rsidRPr="005205EB">
        <w:rPr>
          <w:rFonts w:cs="Times New Roman"/>
          <w:lang w:eastAsia="cs-CZ"/>
        </w:rPr>
        <w:t xml:space="preserve">týdnu těhotenství. </w:t>
      </w:r>
      <w:r w:rsidR="00E25183" w:rsidRPr="005205EB">
        <w:rPr>
          <w:rFonts w:cs="Times New Roman"/>
          <w:lang w:eastAsia="cs-CZ"/>
        </w:rPr>
        <w:t xml:space="preserve">Během výkonu </w:t>
      </w:r>
      <w:r w:rsidR="003421E5">
        <w:rPr>
          <w:rFonts w:cs="Times New Roman"/>
          <w:lang w:eastAsia="cs-CZ"/>
        </w:rPr>
        <w:t xml:space="preserve">může </w:t>
      </w:r>
      <w:r w:rsidR="00E25183" w:rsidRPr="005205EB">
        <w:rPr>
          <w:rFonts w:cs="Times New Roman"/>
          <w:lang w:eastAsia="cs-CZ"/>
        </w:rPr>
        <w:t>docház</w:t>
      </w:r>
      <w:r w:rsidR="003421E5">
        <w:rPr>
          <w:rFonts w:cs="Times New Roman"/>
          <w:lang w:eastAsia="cs-CZ"/>
        </w:rPr>
        <w:t>et</w:t>
      </w:r>
      <w:r w:rsidR="00E25183" w:rsidRPr="005205EB">
        <w:rPr>
          <w:rFonts w:cs="Times New Roman"/>
          <w:lang w:eastAsia="cs-CZ"/>
        </w:rPr>
        <w:t xml:space="preserve"> vlivem tlaku na hlavičku plodu </w:t>
      </w:r>
      <w:r w:rsidR="003421E5">
        <w:rPr>
          <w:rFonts w:cs="Times New Roman"/>
          <w:lang w:eastAsia="cs-CZ"/>
        </w:rPr>
        <w:t xml:space="preserve">a přechodnou kompresi pupečníku </w:t>
      </w:r>
      <w:r w:rsidR="00E25183" w:rsidRPr="005205EB">
        <w:rPr>
          <w:rFonts w:cs="Times New Roman"/>
          <w:lang w:eastAsia="cs-CZ"/>
        </w:rPr>
        <w:t>k přechodným epizodám bradykardie</w:t>
      </w:r>
      <w:r w:rsidR="001A69EB" w:rsidRPr="005205EB">
        <w:rPr>
          <w:rFonts w:cs="Times New Roman"/>
          <w:lang w:eastAsia="cs-CZ"/>
        </w:rPr>
        <w:t xml:space="preserve"> plodu</w:t>
      </w:r>
      <w:r w:rsidR="00E25183" w:rsidRPr="005205EB">
        <w:rPr>
          <w:rFonts w:cs="Times New Roman"/>
          <w:lang w:eastAsia="cs-CZ"/>
        </w:rPr>
        <w:t xml:space="preserve">. </w:t>
      </w:r>
      <w:r w:rsidR="003421E5">
        <w:rPr>
          <w:rFonts w:cs="Times New Roman"/>
          <w:lang w:eastAsia="cs-CZ"/>
        </w:rPr>
        <w:t>Nejčastěji</w:t>
      </w:r>
      <w:r w:rsidR="00E25183" w:rsidRPr="005205EB">
        <w:rPr>
          <w:rFonts w:cs="Times New Roman"/>
          <w:lang w:eastAsia="cs-CZ"/>
        </w:rPr>
        <w:t xml:space="preserve"> jsou </w:t>
      </w:r>
      <w:r w:rsidR="003421E5">
        <w:rPr>
          <w:rFonts w:cs="Times New Roman"/>
          <w:lang w:eastAsia="cs-CZ"/>
        </w:rPr>
        <w:t>reflexního původu</w:t>
      </w:r>
      <w:r w:rsidR="00E25183" w:rsidRPr="005205EB">
        <w:rPr>
          <w:rFonts w:cs="Times New Roman"/>
          <w:lang w:eastAsia="cs-CZ"/>
        </w:rPr>
        <w:t xml:space="preserve"> a plod nijak ne</w:t>
      </w:r>
      <w:r w:rsidR="003421E5">
        <w:rPr>
          <w:rFonts w:cs="Times New Roman"/>
          <w:lang w:eastAsia="cs-CZ"/>
        </w:rPr>
        <w:t>ohrožují</w:t>
      </w:r>
      <w:r w:rsidR="00E25183" w:rsidRPr="005205EB">
        <w:rPr>
          <w:rFonts w:cs="Times New Roman"/>
          <w:lang w:eastAsia="cs-CZ"/>
        </w:rPr>
        <w:t xml:space="preserve">. K rozvoji akutní hypoxie </w:t>
      </w:r>
      <w:r w:rsidR="000F4542">
        <w:rPr>
          <w:rFonts w:cs="Times New Roman"/>
          <w:lang w:eastAsia="cs-CZ"/>
        </w:rPr>
        <w:t xml:space="preserve">plodu </w:t>
      </w:r>
      <w:r w:rsidR="00E25183" w:rsidRPr="005205EB">
        <w:rPr>
          <w:rFonts w:cs="Times New Roman"/>
          <w:lang w:eastAsia="cs-CZ"/>
        </w:rPr>
        <w:t xml:space="preserve">může </w:t>
      </w:r>
      <w:r w:rsidR="0072468C">
        <w:rPr>
          <w:rFonts w:cs="Times New Roman"/>
          <w:lang w:eastAsia="cs-CZ"/>
        </w:rPr>
        <w:t xml:space="preserve">vzácně </w:t>
      </w:r>
      <w:r w:rsidR="00E25183" w:rsidRPr="005205EB">
        <w:rPr>
          <w:rFonts w:cs="Times New Roman"/>
          <w:lang w:eastAsia="cs-CZ"/>
        </w:rPr>
        <w:t>dojít p</w:t>
      </w:r>
      <w:r w:rsidR="000F4542">
        <w:rPr>
          <w:rFonts w:cs="Times New Roman"/>
          <w:lang w:eastAsia="cs-CZ"/>
        </w:rPr>
        <w:t>ři výraznější</w:t>
      </w:r>
      <w:r w:rsidR="00E25183" w:rsidRPr="005205EB">
        <w:rPr>
          <w:rFonts w:cs="Times New Roman"/>
          <w:lang w:eastAsia="cs-CZ"/>
        </w:rPr>
        <w:t xml:space="preserve"> kompresi či strangulaci pupečníku. </w:t>
      </w:r>
      <w:r w:rsidR="006C3F61" w:rsidRPr="005205EB">
        <w:rPr>
          <w:rFonts w:cs="Times New Roman"/>
          <w:lang w:eastAsia="cs-CZ"/>
        </w:rPr>
        <w:t xml:space="preserve">Porucha koagulace, konkrétně diseminovaná intravaskulární </w:t>
      </w:r>
      <w:proofErr w:type="spellStart"/>
      <w:r w:rsidR="006C3F61" w:rsidRPr="005205EB">
        <w:rPr>
          <w:rFonts w:cs="Times New Roman"/>
          <w:lang w:eastAsia="cs-CZ"/>
        </w:rPr>
        <w:t>koagulopatie</w:t>
      </w:r>
      <w:proofErr w:type="spellEnd"/>
      <w:r w:rsidR="006C3F61" w:rsidRPr="005205EB">
        <w:rPr>
          <w:rFonts w:cs="Times New Roman"/>
          <w:lang w:eastAsia="cs-CZ"/>
        </w:rPr>
        <w:t xml:space="preserve">, vzniká průnikem tromboplastinových elementů do krevního řečiště matky. Řešení této komplikace vyžaduje tým odborníků složený z lékaře porodníka, anesteziologa a hematologa. Může také nastat stav, kdy do oběhu matky s negativním </w:t>
      </w:r>
      <w:proofErr w:type="spellStart"/>
      <w:r w:rsidR="006C3F61" w:rsidRPr="005205EB">
        <w:rPr>
          <w:rFonts w:cs="Times New Roman"/>
          <w:lang w:eastAsia="cs-CZ"/>
        </w:rPr>
        <w:t>Rh</w:t>
      </w:r>
      <w:proofErr w:type="spellEnd"/>
      <w:r w:rsidR="006C3F61" w:rsidRPr="005205EB">
        <w:rPr>
          <w:rFonts w:cs="Times New Roman"/>
          <w:lang w:eastAsia="cs-CZ"/>
        </w:rPr>
        <w:t xml:space="preserve"> faktorem proniknou erytrocyty plodu s pozitivním </w:t>
      </w:r>
      <w:proofErr w:type="spellStart"/>
      <w:r w:rsidR="006C3F61" w:rsidRPr="005205EB">
        <w:rPr>
          <w:rFonts w:cs="Times New Roman"/>
          <w:lang w:eastAsia="cs-CZ"/>
        </w:rPr>
        <w:t>Rh</w:t>
      </w:r>
      <w:proofErr w:type="spellEnd"/>
      <w:r w:rsidR="006C3F61" w:rsidRPr="005205EB">
        <w:rPr>
          <w:rFonts w:cs="Times New Roman"/>
          <w:lang w:eastAsia="cs-CZ"/>
        </w:rPr>
        <w:t xml:space="preserve"> faktorem. Vzniká tzv. </w:t>
      </w:r>
      <w:proofErr w:type="spellStart"/>
      <w:r w:rsidR="006C3F61" w:rsidRPr="005205EB">
        <w:rPr>
          <w:rFonts w:cs="Times New Roman"/>
          <w:lang w:eastAsia="cs-CZ"/>
        </w:rPr>
        <w:t>Rh</w:t>
      </w:r>
      <w:proofErr w:type="spellEnd"/>
      <w:r w:rsidR="006C3F61" w:rsidRPr="005205EB">
        <w:rPr>
          <w:rFonts w:cs="Times New Roman"/>
          <w:lang w:eastAsia="cs-CZ"/>
        </w:rPr>
        <w:t xml:space="preserve"> </w:t>
      </w:r>
      <w:proofErr w:type="spellStart"/>
      <w:r w:rsidR="006C3F61" w:rsidRPr="005205EB">
        <w:rPr>
          <w:rFonts w:cs="Times New Roman"/>
          <w:lang w:eastAsia="cs-CZ"/>
        </w:rPr>
        <w:t>i</w:t>
      </w:r>
      <w:r w:rsidR="001A69EB" w:rsidRPr="005205EB">
        <w:rPr>
          <w:rFonts w:cs="Times New Roman"/>
          <w:lang w:eastAsia="cs-CZ"/>
        </w:rPr>
        <w:t>z</w:t>
      </w:r>
      <w:r w:rsidR="006C3F61" w:rsidRPr="005205EB">
        <w:rPr>
          <w:rFonts w:cs="Times New Roman"/>
          <w:lang w:eastAsia="cs-CZ"/>
        </w:rPr>
        <w:t>oimunizace</w:t>
      </w:r>
      <w:proofErr w:type="spellEnd"/>
      <w:r w:rsidR="001A69EB" w:rsidRPr="005205EB">
        <w:rPr>
          <w:rFonts w:cs="Times New Roman"/>
          <w:lang w:eastAsia="cs-CZ"/>
        </w:rPr>
        <w:t xml:space="preserve">. V prevenci se uplatňuje intramuskulární aplikace anti D gamaglobulinu matce po výkonu. Mnohdy opomíjenou, ale nezávažnou komplikací obratu </w:t>
      </w:r>
      <w:r w:rsidR="001A69EB" w:rsidRPr="005205EB">
        <w:rPr>
          <w:rFonts w:cs="Times New Roman"/>
          <w:lang w:eastAsia="cs-CZ"/>
        </w:rPr>
        <w:lastRenderedPageBreak/>
        <w:t>je bolest. V dostupné literatuře se uvádí, že aplikace intravenózních krátkodobě působících analgetik je možná.</w:t>
      </w:r>
      <w:r w:rsidR="001B04EF" w:rsidRPr="005205EB">
        <w:rPr>
          <w:rFonts w:cs="Times New Roman"/>
          <w:lang w:eastAsia="cs-CZ"/>
        </w:rPr>
        <w:t xml:space="preserve"> Po skončení obratu by měla bolest ustat. Přetrvávání nepříjemných až bolestivých vjemů </w:t>
      </w:r>
      <w:r w:rsidR="005A54D4">
        <w:rPr>
          <w:rFonts w:cs="Times New Roman"/>
          <w:lang w:eastAsia="cs-CZ"/>
        </w:rPr>
        <w:t>může souviset se</w:t>
      </w:r>
      <w:r w:rsidR="001B04EF" w:rsidRPr="005205EB">
        <w:rPr>
          <w:rFonts w:cs="Times New Roman"/>
          <w:lang w:eastAsia="cs-CZ"/>
        </w:rPr>
        <w:t xml:space="preserve"> závažnější</w:t>
      </w:r>
      <w:r w:rsidR="005A54D4">
        <w:rPr>
          <w:rFonts w:cs="Times New Roman"/>
          <w:lang w:eastAsia="cs-CZ"/>
        </w:rPr>
        <w:t>m</w:t>
      </w:r>
      <w:r w:rsidR="001B04EF" w:rsidRPr="005205EB">
        <w:rPr>
          <w:rFonts w:cs="Times New Roman"/>
          <w:lang w:eastAsia="cs-CZ"/>
        </w:rPr>
        <w:t xml:space="preserve"> poškození</w:t>
      </w:r>
      <w:r w:rsidR="005A54D4">
        <w:rPr>
          <w:rFonts w:cs="Times New Roman"/>
          <w:lang w:eastAsia="cs-CZ"/>
        </w:rPr>
        <w:t>m</w:t>
      </w:r>
      <w:r w:rsidR="001B04EF" w:rsidRPr="005205EB">
        <w:rPr>
          <w:rFonts w:cs="Times New Roman"/>
          <w:lang w:eastAsia="cs-CZ"/>
        </w:rPr>
        <w:t xml:space="preserve"> organismu matky. (</w:t>
      </w:r>
      <w:r w:rsidR="007324A4">
        <w:rPr>
          <w:rFonts w:cs="Times New Roman"/>
          <w:lang w:eastAsia="cs-CZ"/>
        </w:rPr>
        <w:t>5</w:t>
      </w:r>
      <w:r w:rsidR="001B04EF" w:rsidRPr="005205EB">
        <w:rPr>
          <w:rFonts w:cs="Times New Roman"/>
          <w:lang w:eastAsia="cs-CZ"/>
        </w:rPr>
        <w:t>,</w:t>
      </w:r>
      <w:r w:rsidR="007324A4">
        <w:rPr>
          <w:rFonts w:cs="Times New Roman"/>
          <w:lang w:eastAsia="cs-CZ"/>
        </w:rPr>
        <w:t>6</w:t>
      </w:r>
      <w:r w:rsidR="001B04EF" w:rsidRPr="005205EB">
        <w:rPr>
          <w:rFonts w:cs="Times New Roman"/>
          <w:lang w:eastAsia="cs-CZ"/>
        </w:rPr>
        <w:t>,</w:t>
      </w:r>
      <w:r w:rsidR="002652BC">
        <w:rPr>
          <w:rFonts w:cs="Times New Roman"/>
          <w:lang w:eastAsia="cs-CZ"/>
        </w:rPr>
        <w:t>8</w:t>
      </w:r>
      <w:r w:rsidR="001B04EF" w:rsidRPr="005205EB">
        <w:rPr>
          <w:rFonts w:cs="Times New Roman"/>
          <w:lang w:eastAsia="cs-CZ"/>
        </w:rPr>
        <w:t>)</w:t>
      </w:r>
    </w:p>
    <w:p w14:paraId="63F9D8B8" w14:textId="77777777" w:rsidR="00D601DD" w:rsidRPr="005205EB" w:rsidRDefault="00D601DD" w:rsidP="005205EB">
      <w:pPr>
        <w:spacing w:line="360" w:lineRule="auto"/>
        <w:jc w:val="both"/>
        <w:rPr>
          <w:rFonts w:cs="Times New Roman"/>
          <w:lang w:eastAsia="cs-CZ"/>
        </w:rPr>
      </w:pPr>
    </w:p>
    <w:p w14:paraId="02FBF386" w14:textId="77777777" w:rsidR="005C217F" w:rsidRPr="005205EB" w:rsidRDefault="00A847B7" w:rsidP="005205EB">
      <w:pPr>
        <w:pStyle w:val="Nadpis2"/>
        <w:spacing w:line="360" w:lineRule="auto"/>
        <w:jc w:val="both"/>
        <w:rPr>
          <w:rFonts w:cs="Times New Roman"/>
          <w:lang w:eastAsia="cs-CZ"/>
        </w:rPr>
      </w:pPr>
      <w:bookmarkStart w:id="24" w:name="_Toc8600131"/>
      <w:r w:rsidRPr="005205EB">
        <w:rPr>
          <w:rFonts w:cs="Times New Roman"/>
          <w:lang w:eastAsia="cs-CZ"/>
        </w:rPr>
        <w:t>Bolest</w:t>
      </w:r>
      <w:bookmarkEnd w:id="24"/>
    </w:p>
    <w:p w14:paraId="16BA05A4" w14:textId="77777777" w:rsidR="00693F23" w:rsidRPr="005205EB" w:rsidRDefault="00693F23" w:rsidP="005205EB">
      <w:pPr>
        <w:spacing w:line="360" w:lineRule="auto"/>
        <w:jc w:val="both"/>
        <w:rPr>
          <w:rFonts w:cs="Times New Roman"/>
          <w:szCs w:val="24"/>
          <w:lang w:eastAsia="cs-CZ"/>
        </w:rPr>
      </w:pPr>
    </w:p>
    <w:p w14:paraId="797733A0" w14:textId="0EB94C67" w:rsidR="00323E8D" w:rsidRPr="005205EB" w:rsidRDefault="002F433E" w:rsidP="005205EB">
      <w:pPr>
        <w:spacing w:line="360" w:lineRule="auto"/>
        <w:ind w:firstLine="426"/>
        <w:jc w:val="both"/>
        <w:rPr>
          <w:rFonts w:cs="Times New Roman"/>
          <w:szCs w:val="24"/>
          <w:lang w:eastAsia="cs-CZ"/>
        </w:rPr>
      </w:pPr>
      <w:r w:rsidRPr="005205EB">
        <w:rPr>
          <w:rFonts w:cs="Times New Roman"/>
          <w:szCs w:val="24"/>
          <w:lang w:eastAsia="cs-CZ"/>
        </w:rPr>
        <w:t xml:space="preserve">Je nutné si uvědomit, že bolest je velice individuální prožitek. Jen člověk zakoušející bolest doopravdy ví, jaká je </w:t>
      </w:r>
      <w:r w:rsidR="0080249D">
        <w:rPr>
          <w:rFonts w:cs="Times New Roman"/>
          <w:szCs w:val="24"/>
          <w:lang w:eastAsia="cs-CZ"/>
        </w:rPr>
        <w:t xml:space="preserve">intenzita jeho </w:t>
      </w:r>
      <w:r w:rsidRPr="005205EB">
        <w:rPr>
          <w:rFonts w:cs="Times New Roman"/>
          <w:szCs w:val="24"/>
          <w:lang w:eastAsia="cs-CZ"/>
        </w:rPr>
        <w:t>bolest</w:t>
      </w:r>
      <w:r w:rsidR="0080249D">
        <w:rPr>
          <w:rFonts w:cs="Times New Roman"/>
          <w:szCs w:val="24"/>
          <w:lang w:eastAsia="cs-CZ"/>
        </w:rPr>
        <w:t>i</w:t>
      </w:r>
      <w:r w:rsidRPr="005205EB">
        <w:rPr>
          <w:rFonts w:cs="Times New Roman"/>
          <w:szCs w:val="24"/>
          <w:lang w:eastAsia="cs-CZ"/>
        </w:rPr>
        <w:t>. I když bolest směřovanou do t</w:t>
      </w:r>
      <w:r w:rsidR="00037074">
        <w:rPr>
          <w:rFonts w:cs="Times New Roman"/>
          <w:szCs w:val="24"/>
          <w:lang w:eastAsia="cs-CZ"/>
        </w:rPr>
        <w:t>éže</w:t>
      </w:r>
      <w:r w:rsidRPr="005205EB">
        <w:rPr>
          <w:rFonts w:cs="Times New Roman"/>
          <w:szCs w:val="24"/>
          <w:lang w:eastAsia="cs-CZ"/>
        </w:rPr>
        <w:t xml:space="preserve"> oblasti těla jednou pacient zažil v minulosti, nemusí se zdaleka vůbec podobat novému utrpení. Především </w:t>
      </w:r>
      <w:r w:rsidR="00307D19" w:rsidRPr="005205EB">
        <w:rPr>
          <w:rFonts w:cs="Times New Roman"/>
          <w:szCs w:val="24"/>
          <w:lang w:eastAsia="cs-CZ"/>
        </w:rPr>
        <w:t xml:space="preserve">zdravotnický personál a lidé s bolestí pracující, by měli k pacientům prožívajícím bolest přistupovat s pokorou a pochopením. </w:t>
      </w:r>
      <w:r w:rsidR="0063320A" w:rsidRPr="005205EB">
        <w:rPr>
          <w:rFonts w:cs="Times New Roman"/>
          <w:szCs w:val="24"/>
          <w:lang w:eastAsia="cs-CZ"/>
        </w:rPr>
        <w:t>(</w:t>
      </w:r>
      <w:r w:rsidR="002652BC">
        <w:rPr>
          <w:rFonts w:cs="Times New Roman"/>
          <w:szCs w:val="24"/>
          <w:lang w:eastAsia="cs-CZ"/>
        </w:rPr>
        <w:t>9</w:t>
      </w:r>
      <w:r w:rsidR="00221862">
        <w:rPr>
          <w:rFonts w:cs="Times New Roman"/>
          <w:szCs w:val="24"/>
          <w:lang w:eastAsia="cs-CZ"/>
        </w:rPr>
        <w:t>,</w:t>
      </w:r>
      <w:r w:rsidR="002652BC">
        <w:rPr>
          <w:rFonts w:cs="Times New Roman"/>
          <w:szCs w:val="24"/>
          <w:lang w:eastAsia="cs-CZ"/>
        </w:rPr>
        <w:t>10</w:t>
      </w:r>
      <w:r w:rsidR="0063320A" w:rsidRPr="005205EB">
        <w:rPr>
          <w:rFonts w:cs="Times New Roman"/>
          <w:szCs w:val="24"/>
          <w:lang w:eastAsia="cs-CZ"/>
        </w:rPr>
        <w:t>)</w:t>
      </w:r>
    </w:p>
    <w:p w14:paraId="6D048A2B" w14:textId="2F73367B" w:rsidR="00626127" w:rsidRPr="005205EB" w:rsidRDefault="00626127" w:rsidP="005205EB">
      <w:pPr>
        <w:spacing w:line="360" w:lineRule="auto"/>
        <w:ind w:firstLine="426"/>
        <w:jc w:val="both"/>
        <w:rPr>
          <w:rFonts w:cs="Times New Roman"/>
          <w:szCs w:val="24"/>
          <w:lang w:eastAsia="cs-CZ"/>
        </w:rPr>
      </w:pPr>
      <w:r w:rsidRPr="005205EB">
        <w:rPr>
          <w:rFonts w:cs="Times New Roman"/>
          <w:szCs w:val="24"/>
          <w:lang w:eastAsia="cs-CZ"/>
        </w:rPr>
        <w:t>Prožitek bolesti je do jisté míry společný všem. Od útlého věku si pod pojmem bolest učíme představovat konkrétní situace, a proto každý člověk dovede obecně zformulovat co bolest je, třebaže jde o prožitek vysoce individualizovaný a subjektivní. (</w:t>
      </w:r>
      <w:r w:rsidR="002652BC">
        <w:rPr>
          <w:rFonts w:cs="Times New Roman"/>
          <w:szCs w:val="24"/>
          <w:lang w:eastAsia="cs-CZ"/>
        </w:rPr>
        <w:t>10</w:t>
      </w:r>
      <w:r w:rsidRPr="005205EB">
        <w:rPr>
          <w:rFonts w:cs="Times New Roman"/>
          <w:szCs w:val="24"/>
          <w:lang w:eastAsia="cs-CZ"/>
        </w:rPr>
        <w:t>)</w:t>
      </w:r>
    </w:p>
    <w:p w14:paraId="62357600" w14:textId="34B52E9A" w:rsidR="0063320A" w:rsidRPr="005205EB" w:rsidRDefault="0063320A" w:rsidP="005205EB">
      <w:pPr>
        <w:spacing w:line="360" w:lineRule="auto"/>
        <w:ind w:firstLine="426"/>
        <w:jc w:val="both"/>
        <w:rPr>
          <w:rFonts w:cs="Times New Roman"/>
          <w:szCs w:val="24"/>
          <w:lang w:eastAsia="cs-CZ"/>
        </w:rPr>
      </w:pPr>
      <w:r w:rsidRPr="005205EB">
        <w:rPr>
          <w:rFonts w:cs="Times New Roman"/>
          <w:szCs w:val="24"/>
          <w:lang w:eastAsia="cs-CZ"/>
        </w:rPr>
        <w:t xml:space="preserve">Mezinárodní asociace pro studium bolesti </w:t>
      </w:r>
      <w:r w:rsidR="0000109E" w:rsidRPr="005205EB">
        <w:rPr>
          <w:rFonts w:cs="Times New Roman"/>
          <w:szCs w:val="24"/>
          <w:lang w:eastAsia="cs-CZ"/>
        </w:rPr>
        <w:t xml:space="preserve">(IASP) </w:t>
      </w:r>
      <w:r w:rsidRPr="005205EB">
        <w:rPr>
          <w:rFonts w:cs="Times New Roman"/>
          <w:szCs w:val="24"/>
          <w:lang w:eastAsia="cs-CZ"/>
        </w:rPr>
        <w:t>definovala bolest jako nepříjemný smyslový a emocionální prožitek</w:t>
      </w:r>
      <w:r w:rsidR="0000109E" w:rsidRPr="005205EB">
        <w:rPr>
          <w:rFonts w:cs="Times New Roman"/>
          <w:szCs w:val="24"/>
          <w:lang w:eastAsia="cs-CZ"/>
        </w:rPr>
        <w:t xml:space="preserve">, který souvisí s aktuálním nebo možným poškozením tkáně, nebo je takto popisovaný. Bolest je vjem vždy subjektivní. Tato definice je mezinárodně uznávanou. Ačkoliv někteří autoři její stávající znění kritizují. </w:t>
      </w:r>
      <w:r w:rsidR="00626127" w:rsidRPr="005205EB">
        <w:rPr>
          <w:rFonts w:cs="Times New Roman"/>
          <w:szCs w:val="24"/>
          <w:lang w:eastAsia="cs-CZ"/>
        </w:rPr>
        <w:t>(</w:t>
      </w:r>
      <w:r w:rsidR="002652BC">
        <w:rPr>
          <w:rFonts w:cs="Times New Roman"/>
          <w:szCs w:val="24"/>
          <w:lang w:eastAsia="cs-CZ"/>
        </w:rPr>
        <w:t>10</w:t>
      </w:r>
      <w:r w:rsidR="00626127" w:rsidRPr="005205EB">
        <w:rPr>
          <w:rFonts w:cs="Times New Roman"/>
          <w:szCs w:val="24"/>
          <w:lang w:eastAsia="cs-CZ"/>
        </w:rPr>
        <w:t>)</w:t>
      </w:r>
    </w:p>
    <w:p w14:paraId="37FCCADF" w14:textId="77777777" w:rsidR="00611AE0" w:rsidRPr="005205EB" w:rsidRDefault="00611AE0" w:rsidP="005205EB">
      <w:pPr>
        <w:spacing w:line="360" w:lineRule="auto"/>
        <w:ind w:firstLine="426"/>
        <w:jc w:val="both"/>
        <w:rPr>
          <w:rFonts w:cs="Times New Roman"/>
          <w:szCs w:val="24"/>
          <w:lang w:eastAsia="cs-CZ"/>
        </w:rPr>
      </w:pPr>
    </w:p>
    <w:p w14:paraId="77FFA3ED" w14:textId="77777777" w:rsidR="00611AE0" w:rsidRPr="005205EB" w:rsidRDefault="00611AE0" w:rsidP="005205EB">
      <w:pPr>
        <w:pStyle w:val="Nadpis3"/>
        <w:spacing w:line="360" w:lineRule="auto"/>
        <w:jc w:val="both"/>
        <w:rPr>
          <w:rFonts w:cs="Times New Roman"/>
          <w:lang w:eastAsia="cs-CZ"/>
        </w:rPr>
      </w:pPr>
      <w:bookmarkStart w:id="25" w:name="_Toc8600132"/>
      <w:r w:rsidRPr="005205EB">
        <w:rPr>
          <w:rFonts w:cs="Times New Roman"/>
          <w:lang w:eastAsia="cs-CZ"/>
        </w:rPr>
        <w:t>Fyziologie bolesti</w:t>
      </w:r>
      <w:bookmarkEnd w:id="25"/>
    </w:p>
    <w:p w14:paraId="2540AFEA" w14:textId="77777777" w:rsidR="00611AE0" w:rsidRPr="005205EB" w:rsidRDefault="00611AE0" w:rsidP="005205EB">
      <w:pPr>
        <w:spacing w:line="360" w:lineRule="auto"/>
        <w:jc w:val="both"/>
        <w:rPr>
          <w:rFonts w:cs="Times New Roman"/>
          <w:lang w:eastAsia="cs-CZ"/>
        </w:rPr>
      </w:pPr>
    </w:p>
    <w:p w14:paraId="3DA95E61" w14:textId="3303EC9A" w:rsidR="00752E4D" w:rsidRPr="005205EB" w:rsidRDefault="00B72C4D" w:rsidP="005205EB">
      <w:pPr>
        <w:spacing w:line="360" w:lineRule="auto"/>
        <w:ind w:firstLine="426"/>
        <w:jc w:val="both"/>
        <w:rPr>
          <w:rFonts w:cs="Times New Roman"/>
          <w:lang w:eastAsia="cs-CZ"/>
        </w:rPr>
      </w:pPr>
      <w:r w:rsidRPr="005205EB">
        <w:rPr>
          <w:rFonts w:cs="Times New Roman"/>
          <w:lang w:eastAsia="cs-CZ"/>
        </w:rPr>
        <w:t>Dráh</w:t>
      </w:r>
      <w:r w:rsidR="006A2082" w:rsidRPr="005205EB">
        <w:rPr>
          <w:rFonts w:cs="Times New Roman"/>
          <w:lang w:eastAsia="cs-CZ"/>
        </w:rPr>
        <w:t xml:space="preserve">a bolesti lze zjednodušeně popsat jako přenos stimulu, který je vyvolaný bolestivým podnětem. </w:t>
      </w:r>
      <w:r w:rsidR="00385DDE" w:rsidRPr="005205EB">
        <w:rPr>
          <w:rFonts w:cs="Times New Roman"/>
          <w:lang w:eastAsia="cs-CZ"/>
        </w:rPr>
        <w:t xml:space="preserve">Podrážděním receptorů, tzv. </w:t>
      </w:r>
      <w:proofErr w:type="spellStart"/>
      <w:r w:rsidR="00385DDE" w:rsidRPr="005205EB">
        <w:rPr>
          <w:rFonts w:cs="Times New Roman"/>
          <w:lang w:eastAsia="cs-CZ"/>
        </w:rPr>
        <w:t>nociceptorů</w:t>
      </w:r>
      <w:proofErr w:type="spellEnd"/>
      <w:r w:rsidR="00385DDE" w:rsidRPr="005205EB">
        <w:rPr>
          <w:rFonts w:cs="Times New Roman"/>
          <w:lang w:eastAsia="cs-CZ"/>
        </w:rPr>
        <w:t xml:space="preserve"> se tento stimul pomocí specializovaných nervů dostává do míchy a poté do mozku. Vznik, přenos a zpracování podnětu se nazývá </w:t>
      </w:r>
      <w:proofErr w:type="spellStart"/>
      <w:r w:rsidR="00385DDE" w:rsidRPr="005205EB">
        <w:rPr>
          <w:rFonts w:cs="Times New Roman"/>
          <w:lang w:eastAsia="cs-CZ"/>
        </w:rPr>
        <w:t>nocicepce</w:t>
      </w:r>
      <w:proofErr w:type="spellEnd"/>
      <w:r w:rsidR="000834D1" w:rsidRPr="005205EB">
        <w:rPr>
          <w:rFonts w:cs="Times New Roman"/>
          <w:lang w:eastAsia="cs-CZ"/>
        </w:rPr>
        <w:t xml:space="preserve">, která zahrnuje 4 základní procesy. Patří k nim transdukce, transmise, vnímání a modulace. </w:t>
      </w:r>
      <w:r w:rsidR="00752E4D" w:rsidRPr="005205EB">
        <w:rPr>
          <w:rFonts w:cs="Times New Roman"/>
          <w:lang w:eastAsia="cs-CZ"/>
        </w:rPr>
        <w:t>(</w:t>
      </w:r>
      <w:r w:rsidR="002652BC">
        <w:rPr>
          <w:rFonts w:cs="Times New Roman"/>
          <w:lang w:eastAsia="cs-CZ"/>
        </w:rPr>
        <w:t>10</w:t>
      </w:r>
      <w:r w:rsidR="00752E4D" w:rsidRPr="005205EB">
        <w:rPr>
          <w:rFonts w:cs="Times New Roman"/>
          <w:lang w:eastAsia="cs-CZ"/>
        </w:rPr>
        <w:t>,</w:t>
      </w:r>
      <w:r w:rsidR="003C25F3">
        <w:rPr>
          <w:rFonts w:cs="Times New Roman"/>
          <w:lang w:eastAsia="cs-CZ"/>
        </w:rPr>
        <w:t>1</w:t>
      </w:r>
      <w:r w:rsidR="002652BC">
        <w:rPr>
          <w:rFonts w:cs="Times New Roman"/>
          <w:lang w:eastAsia="cs-CZ"/>
        </w:rPr>
        <w:t>1</w:t>
      </w:r>
      <w:r w:rsidR="00752E4D" w:rsidRPr="005205EB">
        <w:rPr>
          <w:rFonts w:cs="Times New Roman"/>
          <w:lang w:eastAsia="cs-CZ"/>
        </w:rPr>
        <w:t>)</w:t>
      </w:r>
    </w:p>
    <w:p w14:paraId="259675D3" w14:textId="1EE43CB6" w:rsidR="00FB6031" w:rsidRPr="005205EB" w:rsidRDefault="000834D1" w:rsidP="005205EB">
      <w:pPr>
        <w:spacing w:line="360" w:lineRule="auto"/>
        <w:ind w:firstLine="426"/>
        <w:jc w:val="both"/>
        <w:rPr>
          <w:rFonts w:cs="Times New Roman"/>
          <w:lang w:eastAsia="cs-CZ"/>
        </w:rPr>
      </w:pPr>
      <w:r w:rsidRPr="005205EB">
        <w:rPr>
          <w:rFonts w:cs="Times New Roman"/>
          <w:lang w:eastAsia="cs-CZ"/>
        </w:rPr>
        <w:t xml:space="preserve">Transdukce je začátkem </w:t>
      </w:r>
      <w:proofErr w:type="spellStart"/>
      <w:r w:rsidRPr="005205EB">
        <w:rPr>
          <w:rFonts w:cs="Times New Roman"/>
          <w:lang w:eastAsia="cs-CZ"/>
        </w:rPr>
        <w:t>nocicepce</w:t>
      </w:r>
      <w:proofErr w:type="spellEnd"/>
      <w:r w:rsidRPr="005205EB">
        <w:rPr>
          <w:rFonts w:cs="Times New Roman"/>
          <w:lang w:eastAsia="cs-CZ"/>
        </w:rPr>
        <w:t xml:space="preserve">. Volná nervová zakončení </w:t>
      </w:r>
      <w:r w:rsidR="0043268C" w:rsidRPr="005205EB">
        <w:rPr>
          <w:rFonts w:cs="Times New Roman"/>
          <w:lang w:eastAsia="cs-CZ"/>
        </w:rPr>
        <w:t>navazují na tzv. C-vlákna a A-delta vlákna vzestupných neuronů</w:t>
      </w:r>
      <w:r w:rsidR="00752E4D" w:rsidRPr="005205EB">
        <w:rPr>
          <w:rFonts w:cs="Times New Roman"/>
          <w:lang w:eastAsia="cs-CZ"/>
        </w:rPr>
        <w:t>.</w:t>
      </w:r>
      <w:r w:rsidR="0043268C" w:rsidRPr="005205EB">
        <w:rPr>
          <w:rFonts w:cs="Times New Roman"/>
          <w:lang w:eastAsia="cs-CZ"/>
        </w:rPr>
        <w:t xml:space="preserve"> Vyvolávající příčina</w:t>
      </w:r>
      <w:r w:rsidR="00752E4D" w:rsidRPr="005205EB">
        <w:rPr>
          <w:rFonts w:cs="Times New Roman"/>
          <w:lang w:eastAsia="cs-CZ"/>
        </w:rPr>
        <w:t xml:space="preserve"> jejich podráždění</w:t>
      </w:r>
      <w:r w:rsidR="0043268C" w:rsidRPr="005205EB">
        <w:rPr>
          <w:rFonts w:cs="Times New Roman"/>
          <w:lang w:eastAsia="cs-CZ"/>
        </w:rPr>
        <w:t xml:space="preserve"> je přítomnost nějakého škodlivého podnětu. Vlákna nesou do mozku informaci, že organismus je ohrožen</w:t>
      </w:r>
      <w:r w:rsidR="00FB6031" w:rsidRPr="005205EB">
        <w:rPr>
          <w:rFonts w:cs="Times New Roman"/>
          <w:lang w:eastAsia="cs-CZ"/>
        </w:rPr>
        <w:t xml:space="preserve"> </w:t>
      </w:r>
      <w:r w:rsidR="0043268C" w:rsidRPr="005205EB">
        <w:rPr>
          <w:rFonts w:cs="Times New Roman"/>
          <w:lang w:eastAsia="cs-CZ"/>
        </w:rPr>
        <w:t xml:space="preserve">poškozením. </w:t>
      </w:r>
      <w:r w:rsidR="00FB6031" w:rsidRPr="005205EB">
        <w:rPr>
          <w:rFonts w:cs="Times New Roman"/>
          <w:lang w:eastAsia="cs-CZ"/>
        </w:rPr>
        <w:t>(</w:t>
      </w:r>
      <w:r w:rsidR="002652BC">
        <w:rPr>
          <w:rFonts w:cs="Times New Roman"/>
          <w:lang w:eastAsia="cs-CZ"/>
        </w:rPr>
        <w:t>10</w:t>
      </w:r>
      <w:r w:rsidR="00FB6031" w:rsidRPr="005205EB">
        <w:rPr>
          <w:rFonts w:cs="Times New Roman"/>
          <w:lang w:eastAsia="cs-CZ"/>
        </w:rPr>
        <w:t>,</w:t>
      </w:r>
      <w:r w:rsidR="00221862">
        <w:rPr>
          <w:rFonts w:cs="Times New Roman"/>
          <w:lang w:eastAsia="cs-CZ"/>
        </w:rPr>
        <w:t>1</w:t>
      </w:r>
      <w:r w:rsidR="002652BC">
        <w:rPr>
          <w:rFonts w:cs="Times New Roman"/>
          <w:lang w:eastAsia="cs-CZ"/>
        </w:rPr>
        <w:t>2</w:t>
      </w:r>
      <w:r w:rsidR="00FB6031" w:rsidRPr="005205EB">
        <w:rPr>
          <w:rFonts w:cs="Times New Roman"/>
          <w:lang w:eastAsia="cs-CZ"/>
        </w:rPr>
        <w:t>)</w:t>
      </w:r>
    </w:p>
    <w:p w14:paraId="1832D72D" w14:textId="3FEB6868" w:rsidR="00FB6031" w:rsidRPr="005205EB" w:rsidRDefault="0043268C" w:rsidP="005205EB">
      <w:pPr>
        <w:spacing w:line="360" w:lineRule="auto"/>
        <w:ind w:firstLine="426"/>
        <w:jc w:val="both"/>
        <w:rPr>
          <w:rFonts w:cs="Times New Roman"/>
          <w:lang w:eastAsia="cs-CZ"/>
        </w:rPr>
      </w:pPr>
      <w:r w:rsidRPr="005205EB">
        <w:rPr>
          <w:rFonts w:cs="Times New Roman"/>
          <w:lang w:eastAsia="cs-CZ"/>
        </w:rPr>
        <w:lastRenderedPageBreak/>
        <w:t>U</w:t>
      </w:r>
      <w:r w:rsidR="000834D1" w:rsidRPr="005205EB">
        <w:rPr>
          <w:rFonts w:cs="Times New Roman"/>
          <w:lang w:eastAsia="cs-CZ"/>
        </w:rPr>
        <w:t>místěn</w:t>
      </w:r>
      <w:r w:rsidRPr="005205EB">
        <w:rPr>
          <w:rFonts w:cs="Times New Roman"/>
          <w:lang w:eastAsia="cs-CZ"/>
        </w:rPr>
        <w:t xml:space="preserve">í </w:t>
      </w:r>
      <w:r w:rsidR="00752E4D" w:rsidRPr="005205EB">
        <w:rPr>
          <w:rFonts w:cs="Times New Roman"/>
          <w:lang w:eastAsia="cs-CZ"/>
        </w:rPr>
        <w:t xml:space="preserve">receptorů bolesti je nerovnoměrné. Nejvíce </w:t>
      </w:r>
      <w:proofErr w:type="spellStart"/>
      <w:r w:rsidR="00D15084" w:rsidRPr="005205EB">
        <w:rPr>
          <w:rFonts w:cs="Times New Roman"/>
          <w:lang w:eastAsia="cs-CZ"/>
        </w:rPr>
        <w:t>nociceptorů</w:t>
      </w:r>
      <w:proofErr w:type="spellEnd"/>
      <w:r w:rsidRPr="005205EB">
        <w:rPr>
          <w:rFonts w:cs="Times New Roman"/>
          <w:lang w:eastAsia="cs-CZ"/>
        </w:rPr>
        <w:t xml:space="preserve"> je</w:t>
      </w:r>
      <w:r w:rsidR="000834D1" w:rsidRPr="005205EB">
        <w:rPr>
          <w:rFonts w:cs="Times New Roman"/>
          <w:lang w:eastAsia="cs-CZ"/>
        </w:rPr>
        <w:t xml:space="preserve"> v somatických tkáních</w:t>
      </w:r>
      <w:r w:rsidRPr="005205EB">
        <w:rPr>
          <w:rFonts w:cs="Times New Roman"/>
          <w:lang w:eastAsia="cs-CZ"/>
        </w:rPr>
        <w:t>,</w:t>
      </w:r>
      <w:r w:rsidR="000834D1" w:rsidRPr="005205EB">
        <w:rPr>
          <w:rFonts w:cs="Times New Roman"/>
          <w:lang w:eastAsia="cs-CZ"/>
        </w:rPr>
        <w:t xml:space="preserve"> jakou jsou kůže, svaly, pojivová tkáň</w:t>
      </w:r>
      <w:r w:rsidRPr="005205EB">
        <w:rPr>
          <w:rFonts w:cs="Times New Roman"/>
          <w:lang w:eastAsia="cs-CZ"/>
        </w:rPr>
        <w:t xml:space="preserve">, klouby, kosti </w:t>
      </w:r>
      <w:r w:rsidR="00D15084" w:rsidRPr="005205EB">
        <w:rPr>
          <w:rFonts w:cs="Times New Roman"/>
          <w:lang w:eastAsia="cs-CZ"/>
        </w:rPr>
        <w:t xml:space="preserve">a cévní stěny. </w:t>
      </w:r>
      <w:r w:rsidRPr="005205EB">
        <w:rPr>
          <w:rFonts w:cs="Times New Roman"/>
          <w:lang w:eastAsia="cs-CZ"/>
        </w:rPr>
        <w:t xml:space="preserve"> </w:t>
      </w:r>
      <w:r w:rsidR="00D15084" w:rsidRPr="005205EB">
        <w:rPr>
          <w:rFonts w:cs="Times New Roman"/>
          <w:lang w:eastAsia="cs-CZ"/>
        </w:rPr>
        <w:t xml:space="preserve">Menší zastoupení mají </w:t>
      </w:r>
      <w:r w:rsidRPr="005205EB">
        <w:rPr>
          <w:rFonts w:cs="Times New Roman"/>
          <w:lang w:eastAsia="cs-CZ"/>
        </w:rPr>
        <w:t xml:space="preserve">ve tkáních uvnitř těla, tj. </w:t>
      </w:r>
      <w:r w:rsidR="00752E4D" w:rsidRPr="005205EB">
        <w:rPr>
          <w:rFonts w:cs="Times New Roman"/>
          <w:lang w:eastAsia="cs-CZ"/>
        </w:rPr>
        <w:t xml:space="preserve">vnitřních </w:t>
      </w:r>
      <w:r w:rsidRPr="005205EB">
        <w:rPr>
          <w:rFonts w:cs="Times New Roman"/>
          <w:lang w:eastAsia="cs-CZ"/>
        </w:rPr>
        <w:t>orgánech</w:t>
      </w:r>
      <w:r w:rsidR="00D15084" w:rsidRPr="005205EB">
        <w:rPr>
          <w:rFonts w:cs="Times New Roman"/>
          <w:lang w:eastAsia="cs-CZ"/>
        </w:rPr>
        <w:t xml:space="preserve">. V literatuře jsou popsány tři typy </w:t>
      </w:r>
      <w:r w:rsidR="003E23F3" w:rsidRPr="005205EB">
        <w:rPr>
          <w:rFonts w:cs="Times New Roman"/>
          <w:lang w:eastAsia="cs-CZ"/>
        </w:rPr>
        <w:t xml:space="preserve">receptorů a to mechanické, tepelné a chemické. Příkladem pro mechanické a tepelné podněty jsou tah, velký tlak, teplo nebo chlad. Chemická nervová zakončení stimulují látky z vnějšího </w:t>
      </w:r>
      <w:r w:rsidR="00126E25" w:rsidRPr="005205EB">
        <w:rPr>
          <w:rFonts w:cs="Times New Roman"/>
          <w:lang w:eastAsia="cs-CZ"/>
        </w:rPr>
        <w:t>nebo</w:t>
      </w:r>
      <w:r w:rsidR="003E23F3" w:rsidRPr="005205EB">
        <w:rPr>
          <w:rFonts w:cs="Times New Roman"/>
          <w:lang w:eastAsia="cs-CZ"/>
        </w:rPr>
        <w:t xml:space="preserve"> vnitřního prostředí. </w:t>
      </w:r>
      <w:r w:rsidR="00126E25" w:rsidRPr="005205EB">
        <w:rPr>
          <w:rFonts w:cs="Times New Roman"/>
          <w:lang w:eastAsia="cs-CZ"/>
        </w:rPr>
        <w:t>Chemikálie</w:t>
      </w:r>
      <w:r w:rsidR="003E23F3" w:rsidRPr="005205EB">
        <w:rPr>
          <w:rFonts w:cs="Times New Roman"/>
          <w:lang w:eastAsia="cs-CZ"/>
        </w:rPr>
        <w:t xml:space="preserve"> přítomn</w:t>
      </w:r>
      <w:r w:rsidR="00126E25" w:rsidRPr="005205EB">
        <w:rPr>
          <w:rFonts w:cs="Times New Roman"/>
          <w:lang w:eastAsia="cs-CZ"/>
        </w:rPr>
        <w:t>é</w:t>
      </w:r>
      <w:r w:rsidR="003E23F3" w:rsidRPr="005205EB">
        <w:rPr>
          <w:rFonts w:cs="Times New Roman"/>
          <w:lang w:eastAsia="cs-CZ"/>
        </w:rPr>
        <w:t xml:space="preserve"> v těle se uvolňují v místě podráždění jako reakce na bolestivou stimulaci. Mezi </w:t>
      </w:r>
      <w:r w:rsidR="00182A37" w:rsidRPr="005205EB">
        <w:rPr>
          <w:rFonts w:cs="Times New Roman"/>
          <w:lang w:eastAsia="cs-CZ"/>
        </w:rPr>
        <w:t>uvolněné</w:t>
      </w:r>
      <w:r w:rsidR="003E23F3" w:rsidRPr="005205EB">
        <w:rPr>
          <w:rFonts w:cs="Times New Roman"/>
          <w:lang w:eastAsia="cs-CZ"/>
        </w:rPr>
        <w:t xml:space="preserve"> mediátory lze zařadit bradykininy, serotonin, ionty draslíku</w:t>
      </w:r>
      <w:r w:rsidR="00126E25" w:rsidRPr="005205EB">
        <w:rPr>
          <w:rFonts w:cs="Times New Roman"/>
          <w:lang w:eastAsia="cs-CZ"/>
        </w:rPr>
        <w:t xml:space="preserve">, kyseliny a prostaglandiny, které spíše zvyšují citlivost receptorů. </w:t>
      </w:r>
      <w:r w:rsidR="00FB6031" w:rsidRPr="005205EB">
        <w:rPr>
          <w:rFonts w:cs="Times New Roman"/>
          <w:lang w:eastAsia="cs-CZ"/>
        </w:rPr>
        <w:t xml:space="preserve">Nervová vlákna mají určité vlastnosti a funkce. C-vlákna jsou </w:t>
      </w:r>
      <w:r w:rsidR="00182A37" w:rsidRPr="005205EB">
        <w:rPr>
          <w:rFonts w:cs="Times New Roman"/>
          <w:lang w:eastAsia="cs-CZ"/>
        </w:rPr>
        <w:t xml:space="preserve">popisována jako </w:t>
      </w:r>
      <w:proofErr w:type="spellStart"/>
      <w:r w:rsidR="00182A37" w:rsidRPr="005205EB">
        <w:rPr>
          <w:rFonts w:cs="Times New Roman"/>
          <w:lang w:eastAsia="cs-CZ"/>
        </w:rPr>
        <w:t>nemyelinizovaná</w:t>
      </w:r>
      <w:proofErr w:type="spellEnd"/>
      <w:r w:rsidR="00182A37" w:rsidRPr="005205EB">
        <w:rPr>
          <w:rFonts w:cs="Times New Roman"/>
          <w:lang w:eastAsia="cs-CZ"/>
        </w:rPr>
        <w:t>, mají malý průměr a vedou vzruch pomalu. Podléhají všem typům škodlivých stimulů. A jsou spojovány s bolestí difúzní, tupou, pálivou, trvalou</w:t>
      </w:r>
      <w:r w:rsidR="00324A1C" w:rsidRPr="005205EB">
        <w:rPr>
          <w:rFonts w:cs="Times New Roman"/>
          <w:lang w:eastAsia="cs-CZ"/>
        </w:rPr>
        <w:t xml:space="preserve"> a sekundární pomalou. A-delta vlákna jsou opakem, na jejich povrchu je přítomen myelin, vedou vzruch rychle a mají velký průměr. Mechanoreceptory reagují na poškození určité intenzity. Bolest díky nim vnímáme ostrou, palčivou, dobře lokalizovanou, bodavou, primární rychlou. Škodlivé stimuly vyvolávající podnět v organismu se rozdělují stejně jako typy </w:t>
      </w:r>
      <w:proofErr w:type="spellStart"/>
      <w:r w:rsidR="00324A1C" w:rsidRPr="005205EB">
        <w:rPr>
          <w:rFonts w:cs="Times New Roman"/>
          <w:lang w:eastAsia="cs-CZ"/>
        </w:rPr>
        <w:t>nociceptorů</w:t>
      </w:r>
      <w:proofErr w:type="spellEnd"/>
      <w:r w:rsidR="00324A1C" w:rsidRPr="005205EB">
        <w:rPr>
          <w:rFonts w:cs="Times New Roman"/>
          <w:lang w:eastAsia="cs-CZ"/>
        </w:rPr>
        <w:t xml:space="preserve">. Mezi konkrétní činitele patří například tlak, otok, absces, porušení integrity tkáně, popálení, opaření, </w:t>
      </w:r>
      <w:r w:rsidR="00FE4A4B" w:rsidRPr="005205EB">
        <w:rPr>
          <w:rFonts w:cs="Times New Roman"/>
          <w:lang w:eastAsia="cs-CZ"/>
        </w:rPr>
        <w:t xml:space="preserve">infekce, </w:t>
      </w:r>
      <w:proofErr w:type="spellStart"/>
      <w:r w:rsidR="00FE4A4B" w:rsidRPr="005205EB">
        <w:rPr>
          <w:rFonts w:cs="Times New Roman"/>
          <w:lang w:eastAsia="cs-CZ"/>
        </w:rPr>
        <w:t>ischemizace</w:t>
      </w:r>
      <w:proofErr w:type="spellEnd"/>
      <w:r w:rsidR="00FE4A4B" w:rsidRPr="005205EB">
        <w:rPr>
          <w:rFonts w:cs="Times New Roman"/>
          <w:lang w:eastAsia="cs-CZ"/>
        </w:rPr>
        <w:t>, neurotransmitery apod. (</w:t>
      </w:r>
      <w:r w:rsidR="002652BC">
        <w:rPr>
          <w:rFonts w:cs="Times New Roman"/>
          <w:lang w:eastAsia="cs-CZ"/>
        </w:rPr>
        <w:t>10</w:t>
      </w:r>
      <w:r w:rsidR="00FE4A4B" w:rsidRPr="005205EB">
        <w:rPr>
          <w:rFonts w:cs="Times New Roman"/>
          <w:lang w:eastAsia="cs-CZ"/>
        </w:rPr>
        <w:t>,</w:t>
      </w:r>
      <w:r w:rsidR="00221862">
        <w:rPr>
          <w:rFonts w:cs="Times New Roman"/>
          <w:lang w:eastAsia="cs-CZ"/>
        </w:rPr>
        <w:t>1</w:t>
      </w:r>
      <w:r w:rsidR="002652BC">
        <w:rPr>
          <w:rFonts w:cs="Times New Roman"/>
          <w:lang w:eastAsia="cs-CZ"/>
        </w:rPr>
        <w:t>2</w:t>
      </w:r>
      <w:r w:rsidR="00FE4A4B" w:rsidRPr="005205EB">
        <w:rPr>
          <w:rFonts w:cs="Times New Roman"/>
          <w:lang w:eastAsia="cs-CZ"/>
        </w:rPr>
        <w:t>)</w:t>
      </w:r>
    </w:p>
    <w:p w14:paraId="7175A3AD" w14:textId="3F28509A" w:rsidR="00323E8D" w:rsidRPr="005205EB" w:rsidRDefault="00FE4A4B" w:rsidP="005205EB">
      <w:pPr>
        <w:spacing w:line="360" w:lineRule="auto"/>
        <w:ind w:firstLine="426"/>
        <w:jc w:val="both"/>
        <w:rPr>
          <w:rFonts w:cs="Times New Roman"/>
          <w:lang w:eastAsia="cs-CZ"/>
        </w:rPr>
      </w:pPr>
      <w:r w:rsidRPr="005205EB">
        <w:rPr>
          <w:rFonts w:cs="Times New Roman"/>
          <w:lang w:eastAsia="cs-CZ"/>
        </w:rPr>
        <w:t xml:space="preserve">Po podráždění různého původu a vyplavení mediátorů z poškozených buněk se senzibilizují receptory. </w:t>
      </w:r>
      <w:r w:rsidR="00126E25" w:rsidRPr="005205EB">
        <w:rPr>
          <w:rFonts w:cs="Times New Roman"/>
          <w:lang w:eastAsia="cs-CZ"/>
        </w:rPr>
        <w:t xml:space="preserve">V buněčných membránách vlivem </w:t>
      </w:r>
      <w:proofErr w:type="spellStart"/>
      <w:r w:rsidR="00126E25" w:rsidRPr="005205EB">
        <w:rPr>
          <w:rFonts w:cs="Times New Roman"/>
          <w:lang w:eastAsia="cs-CZ"/>
        </w:rPr>
        <w:t>sodík</w:t>
      </w:r>
      <w:r w:rsidR="00037074">
        <w:rPr>
          <w:rFonts w:cs="Times New Roman"/>
          <w:lang w:eastAsia="cs-CZ"/>
        </w:rPr>
        <w:t>o</w:t>
      </w:r>
      <w:proofErr w:type="spellEnd"/>
      <w:r w:rsidR="002C74B8">
        <w:rPr>
          <w:rFonts w:cs="Times New Roman"/>
          <w:lang w:eastAsia="cs-CZ"/>
        </w:rPr>
        <w:t>-</w:t>
      </w:r>
      <w:r w:rsidR="00126E25" w:rsidRPr="005205EB">
        <w:rPr>
          <w:rFonts w:cs="Times New Roman"/>
          <w:lang w:eastAsia="cs-CZ"/>
        </w:rPr>
        <w:t>draslíkové pump</w:t>
      </w:r>
      <w:r w:rsidR="00037074">
        <w:rPr>
          <w:rFonts w:cs="Times New Roman"/>
          <w:lang w:eastAsia="cs-CZ"/>
        </w:rPr>
        <w:t>y</w:t>
      </w:r>
      <w:r w:rsidR="00126E25" w:rsidRPr="005205EB">
        <w:rPr>
          <w:rFonts w:cs="Times New Roman"/>
          <w:lang w:eastAsia="cs-CZ"/>
        </w:rPr>
        <w:t xml:space="preserve"> vzniká akční potenciál, který je přenášen aferentními </w:t>
      </w:r>
      <w:r w:rsidR="004F6944" w:rsidRPr="005205EB">
        <w:rPr>
          <w:rFonts w:cs="Times New Roman"/>
          <w:lang w:eastAsia="cs-CZ"/>
        </w:rPr>
        <w:t>neurony</w:t>
      </w:r>
      <w:r w:rsidR="00126E25" w:rsidRPr="005205EB">
        <w:rPr>
          <w:rFonts w:cs="Times New Roman"/>
          <w:lang w:eastAsia="cs-CZ"/>
        </w:rPr>
        <w:t xml:space="preserve"> do centrální nervové soustavy (CNS). </w:t>
      </w:r>
      <w:r w:rsidR="004F6944" w:rsidRPr="005205EB">
        <w:rPr>
          <w:rFonts w:cs="Times New Roman"/>
          <w:lang w:eastAsia="cs-CZ"/>
        </w:rPr>
        <w:t xml:space="preserve">Podnět je zde zpracován. Mozek vyšle impulz, procházející přes míchu a příslušné nervy až do místa primárního podráždění a vyvolá reflexní reakci. </w:t>
      </w:r>
      <w:r w:rsidRPr="005205EB">
        <w:rPr>
          <w:rFonts w:cs="Times New Roman"/>
          <w:lang w:eastAsia="cs-CZ"/>
        </w:rPr>
        <w:t>(</w:t>
      </w:r>
      <w:r w:rsidR="00221862">
        <w:rPr>
          <w:rFonts w:cs="Times New Roman"/>
          <w:lang w:eastAsia="cs-CZ"/>
        </w:rPr>
        <w:t>1</w:t>
      </w:r>
      <w:r w:rsidR="002652BC">
        <w:rPr>
          <w:rFonts w:cs="Times New Roman"/>
          <w:lang w:eastAsia="cs-CZ"/>
        </w:rPr>
        <w:t>2</w:t>
      </w:r>
      <w:r w:rsidRPr="005205EB">
        <w:rPr>
          <w:rFonts w:cs="Times New Roman"/>
          <w:lang w:eastAsia="cs-CZ"/>
        </w:rPr>
        <w:t>)</w:t>
      </w:r>
    </w:p>
    <w:p w14:paraId="491504E1" w14:textId="5F9A8761" w:rsidR="008C595E" w:rsidRPr="005205EB" w:rsidRDefault="00ED0FBC" w:rsidP="005205EB">
      <w:pPr>
        <w:spacing w:line="360" w:lineRule="auto"/>
        <w:ind w:firstLine="426"/>
        <w:jc w:val="both"/>
        <w:rPr>
          <w:rFonts w:cs="Times New Roman"/>
          <w:lang w:eastAsia="cs-CZ"/>
        </w:rPr>
      </w:pPr>
      <w:r w:rsidRPr="005205EB">
        <w:rPr>
          <w:rFonts w:cs="Times New Roman"/>
          <w:lang w:eastAsia="cs-CZ"/>
        </w:rPr>
        <w:t xml:space="preserve">Transmise je proces přenášení impulzu ve třech stádiích. C-vlákna a A-delta vlákna jsou zakončeny v zadním rohu míšním. Zde přechází vzruch na </w:t>
      </w:r>
      <w:proofErr w:type="spellStart"/>
      <w:r w:rsidRPr="005205EB">
        <w:rPr>
          <w:rFonts w:cs="Times New Roman"/>
          <w:lang w:eastAsia="cs-CZ"/>
        </w:rPr>
        <w:t>nocicepční</w:t>
      </w:r>
      <w:proofErr w:type="spellEnd"/>
      <w:r w:rsidRPr="005205EB">
        <w:rPr>
          <w:rFonts w:cs="Times New Roman"/>
          <w:lang w:eastAsia="cs-CZ"/>
        </w:rPr>
        <w:t xml:space="preserve"> neurony zadního rohu míšního. K předání impulzu mezi segmenty je zapotřebí neurotransmiterů. Vzruch se poté přenese do mozkového kmene a t</w:t>
      </w:r>
      <w:r w:rsidR="00163F97" w:rsidRPr="005205EB">
        <w:rPr>
          <w:rFonts w:cs="Times New Roman"/>
          <w:lang w:eastAsia="cs-CZ"/>
        </w:rPr>
        <w:t>h</w:t>
      </w:r>
      <w:r w:rsidRPr="005205EB">
        <w:rPr>
          <w:rFonts w:cs="Times New Roman"/>
          <w:lang w:eastAsia="cs-CZ"/>
        </w:rPr>
        <w:t>alamu. Impulzy jsou z talamu převedeny do různých oblastí mozku a zpracovány. (</w:t>
      </w:r>
      <w:r w:rsidR="002652BC">
        <w:rPr>
          <w:rFonts w:cs="Times New Roman"/>
          <w:lang w:eastAsia="cs-CZ"/>
        </w:rPr>
        <w:t>10</w:t>
      </w:r>
      <w:r w:rsidRPr="005205EB">
        <w:rPr>
          <w:rFonts w:cs="Times New Roman"/>
          <w:lang w:eastAsia="cs-CZ"/>
        </w:rPr>
        <w:t>)</w:t>
      </w:r>
    </w:p>
    <w:p w14:paraId="46690E45" w14:textId="745C5F0F" w:rsidR="00ED0FBC" w:rsidRPr="005205EB" w:rsidRDefault="00ED0FBC" w:rsidP="005205EB">
      <w:pPr>
        <w:spacing w:line="360" w:lineRule="auto"/>
        <w:ind w:firstLine="426"/>
        <w:jc w:val="both"/>
        <w:rPr>
          <w:rFonts w:cs="Times New Roman"/>
          <w:lang w:eastAsia="cs-CZ"/>
        </w:rPr>
      </w:pPr>
      <w:r w:rsidRPr="005205EB">
        <w:rPr>
          <w:rFonts w:cs="Times New Roman"/>
          <w:lang w:eastAsia="cs-CZ"/>
        </w:rPr>
        <w:t xml:space="preserve">Vnímání bolesti </w:t>
      </w:r>
      <w:r w:rsidR="00163F97" w:rsidRPr="005205EB">
        <w:rPr>
          <w:rFonts w:cs="Times New Roman"/>
          <w:lang w:eastAsia="cs-CZ"/>
        </w:rPr>
        <w:t xml:space="preserve">je výsledkem, bolest se stává prožitkem. Celkové vnímání zahrnuje vědomí o tom, jaká bolest bude, než ji člověk pocítí, přesnou lokalizaci, kde bolest vzniká a emocionální složku bolesti. V mozkovém kmeni a thalamu dojde k aktivaci </w:t>
      </w:r>
      <w:r w:rsidR="003F60E8" w:rsidRPr="005205EB">
        <w:rPr>
          <w:rFonts w:cs="Times New Roman"/>
          <w:lang w:eastAsia="cs-CZ"/>
        </w:rPr>
        <w:t xml:space="preserve">speciálních </w:t>
      </w:r>
      <w:r w:rsidR="00163F97" w:rsidRPr="005205EB">
        <w:rPr>
          <w:rFonts w:cs="Times New Roman"/>
          <w:lang w:eastAsia="cs-CZ"/>
        </w:rPr>
        <w:t>oblastí</w:t>
      </w:r>
      <w:r w:rsidR="003F60E8" w:rsidRPr="005205EB">
        <w:rPr>
          <w:rFonts w:cs="Times New Roman"/>
          <w:lang w:eastAsia="cs-CZ"/>
        </w:rPr>
        <w:t xml:space="preserve">, které odpovídají za nám přirozené reakce. Ucuknutí ruky, zhodnocení rozsahu a místa </w:t>
      </w:r>
      <w:r w:rsidR="003F60E8" w:rsidRPr="005205EB">
        <w:rPr>
          <w:rFonts w:cs="Times New Roman"/>
          <w:lang w:eastAsia="cs-CZ"/>
        </w:rPr>
        <w:lastRenderedPageBreak/>
        <w:t xml:space="preserve">poškození, vztah k minulým zkušenostem, typ bolesti, nálada apod. Tyto oblasti se jmenují retikulární formace, </w:t>
      </w:r>
      <w:proofErr w:type="spellStart"/>
      <w:r w:rsidR="003F60E8" w:rsidRPr="005205EB">
        <w:rPr>
          <w:rFonts w:cs="Times New Roman"/>
          <w:lang w:eastAsia="cs-CZ"/>
        </w:rPr>
        <w:t>somatosenzorický</w:t>
      </w:r>
      <w:proofErr w:type="spellEnd"/>
      <w:r w:rsidR="003F60E8" w:rsidRPr="005205EB">
        <w:rPr>
          <w:rFonts w:cs="Times New Roman"/>
          <w:lang w:eastAsia="cs-CZ"/>
        </w:rPr>
        <w:t xml:space="preserve"> kortex a limbický systém. (</w:t>
      </w:r>
      <w:r w:rsidR="002652BC">
        <w:rPr>
          <w:rFonts w:cs="Times New Roman"/>
          <w:lang w:eastAsia="cs-CZ"/>
        </w:rPr>
        <w:t>10</w:t>
      </w:r>
      <w:r w:rsidR="003F60E8" w:rsidRPr="005205EB">
        <w:rPr>
          <w:rFonts w:cs="Times New Roman"/>
          <w:lang w:eastAsia="cs-CZ"/>
        </w:rPr>
        <w:t>)</w:t>
      </w:r>
    </w:p>
    <w:p w14:paraId="4755416F" w14:textId="13DA5207" w:rsidR="003F60E8" w:rsidRPr="005205EB" w:rsidRDefault="003F60E8" w:rsidP="005205EB">
      <w:pPr>
        <w:spacing w:line="360" w:lineRule="auto"/>
        <w:ind w:firstLine="426"/>
        <w:jc w:val="both"/>
        <w:rPr>
          <w:rFonts w:cs="Times New Roman"/>
          <w:lang w:eastAsia="cs-CZ"/>
        </w:rPr>
      </w:pPr>
      <w:r w:rsidRPr="005205EB">
        <w:rPr>
          <w:rFonts w:cs="Times New Roman"/>
          <w:lang w:eastAsia="cs-CZ"/>
        </w:rPr>
        <w:t xml:space="preserve">Modulace bolesti je proces </w:t>
      </w:r>
      <w:r w:rsidR="00F40177" w:rsidRPr="005205EB">
        <w:rPr>
          <w:rFonts w:cs="Times New Roman"/>
          <w:lang w:eastAsia="cs-CZ"/>
        </w:rPr>
        <w:t xml:space="preserve">zajišťující excitaci, zvýšení bolestivých impulzů nebo inhibici, jejich snížení v míše. V modulaci se uplatňují sestupné modulační dráhy bolesti. Inhibice probíhá díky uvolňování inhibičních neurotransmiterů. Dochází k blokování transmise a vyvolání analgetického účinku. Příkladem endogenního inhibitoru je endorfin patřící mezi opiáty. Vyskytují se v celé CNS. Modulace zprostředkovaná endogenními neurotransmitery vysvětluje individualitu a subjektivitu vnímání bolesti každého člověka. A pomáhá objasnit tzv. </w:t>
      </w:r>
      <w:r w:rsidR="001B7281">
        <w:rPr>
          <w:rFonts w:cs="Times New Roman"/>
          <w:lang w:eastAsia="cs-CZ"/>
        </w:rPr>
        <w:t>„</w:t>
      </w:r>
      <w:r w:rsidR="00F40177" w:rsidRPr="005205EB">
        <w:rPr>
          <w:rFonts w:cs="Times New Roman"/>
          <w:lang w:eastAsia="cs-CZ"/>
        </w:rPr>
        <w:t>práh bolesti</w:t>
      </w:r>
      <w:r w:rsidR="001B7281">
        <w:rPr>
          <w:rFonts w:cs="Times New Roman"/>
          <w:lang w:eastAsia="cs-CZ"/>
        </w:rPr>
        <w:t>“</w:t>
      </w:r>
      <w:r w:rsidR="00F40177" w:rsidRPr="005205EB">
        <w:rPr>
          <w:rFonts w:cs="Times New Roman"/>
          <w:lang w:eastAsia="cs-CZ"/>
        </w:rPr>
        <w:t>.</w:t>
      </w:r>
      <w:r w:rsidR="003B7356" w:rsidRPr="005205EB">
        <w:rPr>
          <w:rFonts w:cs="Times New Roman"/>
          <w:lang w:eastAsia="cs-CZ"/>
        </w:rPr>
        <w:t xml:space="preserve"> (</w:t>
      </w:r>
      <w:r w:rsidR="002652BC">
        <w:rPr>
          <w:rFonts w:cs="Times New Roman"/>
          <w:lang w:eastAsia="cs-CZ"/>
        </w:rPr>
        <w:t>10</w:t>
      </w:r>
      <w:r w:rsidR="003B7356" w:rsidRPr="005205EB">
        <w:rPr>
          <w:rFonts w:cs="Times New Roman"/>
          <w:lang w:eastAsia="cs-CZ"/>
        </w:rPr>
        <w:t>)</w:t>
      </w:r>
    </w:p>
    <w:p w14:paraId="2CBC2D65" w14:textId="77777777" w:rsidR="00D83012" w:rsidRPr="005205EB" w:rsidRDefault="00D83012" w:rsidP="005205EB">
      <w:pPr>
        <w:spacing w:line="360" w:lineRule="auto"/>
        <w:jc w:val="both"/>
        <w:rPr>
          <w:rFonts w:cs="Times New Roman"/>
          <w:lang w:eastAsia="cs-CZ"/>
        </w:rPr>
      </w:pPr>
    </w:p>
    <w:p w14:paraId="4A264F03" w14:textId="77777777" w:rsidR="005640C9" w:rsidRPr="005205EB" w:rsidRDefault="005640C9" w:rsidP="005205EB">
      <w:pPr>
        <w:pStyle w:val="Nadpis3"/>
        <w:spacing w:line="360" w:lineRule="auto"/>
        <w:jc w:val="both"/>
        <w:rPr>
          <w:rFonts w:cs="Times New Roman"/>
          <w:lang w:eastAsia="cs-CZ"/>
        </w:rPr>
      </w:pPr>
      <w:bookmarkStart w:id="26" w:name="_Toc8600133"/>
      <w:r w:rsidRPr="005205EB">
        <w:rPr>
          <w:rFonts w:cs="Times New Roman"/>
          <w:lang w:eastAsia="cs-CZ"/>
        </w:rPr>
        <w:t>Dělení bolesti</w:t>
      </w:r>
      <w:bookmarkEnd w:id="26"/>
    </w:p>
    <w:p w14:paraId="3AB1FF55" w14:textId="77777777" w:rsidR="005640C9" w:rsidRPr="005205EB" w:rsidRDefault="005640C9" w:rsidP="005205EB">
      <w:pPr>
        <w:spacing w:line="360" w:lineRule="auto"/>
        <w:jc w:val="both"/>
        <w:rPr>
          <w:rFonts w:cs="Times New Roman"/>
          <w:lang w:eastAsia="cs-CZ"/>
        </w:rPr>
      </w:pPr>
    </w:p>
    <w:p w14:paraId="599D202B" w14:textId="48FD82C1" w:rsidR="006066A6" w:rsidRPr="005205EB" w:rsidRDefault="005640C9" w:rsidP="005205EB">
      <w:pPr>
        <w:spacing w:line="360" w:lineRule="auto"/>
        <w:ind w:firstLine="426"/>
        <w:jc w:val="both"/>
        <w:rPr>
          <w:rFonts w:cs="Times New Roman"/>
          <w:lang w:eastAsia="cs-CZ"/>
        </w:rPr>
      </w:pPr>
      <w:r w:rsidRPr="005205EB">
        <w:rPr>
          <w:rFonts w:cs="Times New Roman"/>
          <w:lang w:eastAsia="cs-CZ"/>
        </w:rPr>
        <w:t>Na základě řady kritérií lze bolest dělit do mnoha skupin.</w:t>
      </w:r>
      <w:r w:rsidR="00D50504" w:rsidRPr="005205EB">
        <w:rPr>
          <w:rFonts w:cs="Times New Roman"/>
          <w:lang w:eastAsia="cs-CZ"/>
        </w:rPr>
        <w:t xml:space="preserve"> Výše popisovaná nervová vlákna přenášejí vzruch do mozku a zprostředkovávají tzv. bolest rychlou a bolest pomalou. Z jednoho bolestivého podnětu si tělo dokáže vzít hned dva vjemy. Rychlou bolest přenáší A-delta vlákna. Rychlý přenos informace o bolesti chrání organismus před dalším poškozením. Bolest je dobře lokalizovaná a ostrá, proto tělu umožňuje rychle reagovat a vyvinou obraný mechanismus. Pomalá bolest je přenášena C-vlákny. </w:t>
      </w:r>
      <w:r w:rsidR="00A406A8" w:rsidRPr="005205EB">
        <w:rPr>
          <w:rFonts w:cs="Times New Roman"/>
          <w:lang w:eastAsia="cs-CZ"/>
        </w:rPr>
        <w:t>Bezprostředně navazuje na bolest rychlou. Často v</w:t>
      </w:r>
      <w:r w:rsidR="001B7281">
        <w:rPr>
          <w:rFonts w:cs="Times New Roman"/>
          <w:lang w:eastAsia="cs-CZ"/>
        </w:rPr>
        <w:t>y</w:t>
      </w:r>
      <w:r w:rsidR="00A406A8" w:rsidRPr="005205EB">
        <w:rPr>
          <w:rFonts w:cs="Times New Roman"/>
          <w:lang w:eastAsia="cs-CZ"/>
        </w:rPr>
        <w:t xml:space="preserve">zařuje do okolí a vzniká za účelem podpory hojení. Tělo reaguje znehybněním poškozené části, strnutím, křečí nebo rigiditou. </w:t>
      </w:r>
      <w:r w:rsidR="006066A6" w:rsidRPr="005205EB">
        <w:rPr>
          <w:rFonts w:cs="Times New Roman"/>
          <w:lang w:eastAsia="cs-CZ"/>
        </w:rPr>
        <w:t>(</w:t>
      </w:r>
      <w:r w:rsidR="002652BC">
        <w:rPr>
          <w:rFonts w:cs="Times New Roman"/>
          <w:lang w:eastAsia="cs-CZ"/>
        </w:rPr>
        <w:t>9</w:t>
      </w:r>
      <w:r w:rsidR="006066A6" w:rsidRPr="005205EB">
        <w:rPr>
          <w:rFonts w:cs="Times New Roman"/>
          <w:lang w:eastAsia="cs-CZ"/>
        </w:rPr>
        <w:t>,</w:t>
      </w:r>
      <w:r w:rsidR="002652BC">
        <w:rPr>
          <w:rFonts w:cs="Times New Roman"/>
          <w:lang w:eastAsia="cs-CZ"/>
        </w:rPr>
        <w:t>10</w:t>
      </w:r>
      <w:r w:rsidR="00221862">
        <w:rPr>
          <w:rFonts w:cs="Times New Roman"/>
          <w:lang w:eastAsia="cs-CZ"/>
        </w:rPr>
        <w:t>,1</w:t>
      </w:r>
      <w:r w:rsidR="002652BC">
        <w:rPr>
          <w:rFonts w:cs="Times New Roman"/>
          <w:lang w:eastAsia="cs-CZ"/>
        </w:rPr>
        <w:t>2</w:t>
      </w:r>
      <w:r w:rsidR="006066A6" w:rsidRPr="005205EB">
        <w:rPr>
          <w:rFonts w:cs="Times New Roman"/>
          <w:lang w:eastAsia="cs-CZ"/>
        </w:rPr>
        <w:t>)</w:t>
      </w:r>
    </w:p>
    <w:p w14:paraId="7BE7E59D" w14:textId="259AC30B" w:rsidR="005640C9" w:rsidRPr="005205EB" w:rsidRDefault="00A406A8" w:rsidP="005205EB">
      <w:pPr>
        <w:spacing w:line="360" w:lineRule="auto"/>
        <w:ind w:firstLine="426"/>
        <w:jc w:val="both"/>
        <w:rPr>
          <w:rFonts w:cs="Times New Roman"/>
          <w:lang w:eastAsia="cs-CZ"/>
        </w:rPr>
      </w:pPr>
      <w:r w:rsidRPr="005205EB">
        <w:rPr>
          <w:rFonts w:cs="Times New Roman"/>
          <w:lang w:eastAsia="cs-CZ"/>
        </w:rPr>
        <w:t xml:space="preserve">Dle délky trvání bolest dělíme na akutní a chronickou. Akutní bolest je typicky krátkodobá, trváním nepřesáhne období 3 měsíců, je však dána vyvolávající příčinou. Je považována za bolest fyziologickou a protektivní. Vyšší intenzita </w:t>
      </w:r>
      <w:r w:rsidR="006066A6" w:rsidRPr="005205EB">
        <w:rPr>
          <w:rFonts w:cs="Times New Roman"/>
          <w:lang w:eastAsia="cs-CZ"/>
        </w:rPr>
        <w:t xml:space="preserve">ovlivňuje psychiku a emočně vzbuzuje strach a obavy. Patří sem bolest pooperační, po zákroková, traumatická a porodní. Analgetický efekt farmakologické léčby je výrazný. Oproti tomu chronická bolest pacientovi přináší dlouhodobé utrpení. Neplní obrannou funkci, ale stává se samostatnou </w:t>
      </w:r>
      <w:proofErr w:type="spellStart"/>
      <w:r w:rsidR="006066A6" w:rsidRPr="005205EB">
        <w:rPr>
          <w:rFonts w:cs="Times New Roman"/>
          <w:lang w:eastAsia="cs-CZ"/>
        </w:rPr>
        <w:t>nozologickou</w:t>
      </w:r>
      <w:proofErr w:type="spellEnd"/>
      <w:r w:rsidR="006066A6" w:rsidRPr="005205EB">
        <w:rPr>
          <w:rFonts w:cs="Times New Roman"/>
          <w:lang w:eastAsia="cs-CZ"/>
        </w:rPr>
        <w:t xml:space="preserve"> jednotkou vyžadující léčbu. (</w:t>
      </w:r>
      <w:r w:rsidR="003C25F3">
        <w:rPr>
          <w:rFonts w:cs="Times New Roman"/>
          <w:lang w:eastAsia="cs-CZ"/>
        </w:rPr>
        <w:t>1</w:t>
      </w:r>
      <w:r w:rsidR="002652BC">
        <w:rPr>
          <w:rFonts w:cs="Times New Roman"/>
          <w:lang w:eastAsia="cs-CZ"/>
        </w:rPr>
        <w:t>1</w:t>
      </w:r>
      <w:r w:rsidR="006066A6" w:rsidRPr="005205EB">
        <w:rPr>
          <w:rFonts w:cs="Times New Roman"/>
          <w:lang w:eastAsia="cs-CZ"/>
        </w:rPr>
        <w:t>)</w:t>
      </w:r>
    </w:p>
    <w:p w14:paraId="0A60A9A1" w14:textId="467C5C1A" w:rsidR="006066A6" w:rsidRPr="005205EB" w:rsidRDefault="00CB1188" w:rsidP="005205EB">
      <w:pPr>
        <w:spacing w:line="360" w:lineRule="auto"/>
        <w:ind w:firstLine="426"/>
        <w:jc w:val="both"/>
        <w:rPr>
          <w:rFonts w:cs="Times New Roman"/>
          <w:lang w:eastAsia="cs-CZ"/>
        </w:rPr>
      </w:pPr>
      <w:r w:rsidRPr="005205EB">
        <w:rPr>
          <w:rFonts w:cs="Times New Roman"/>
          <w:lang w:eastAsia="cs-CZ"/>
        </w:rPr>
        <w:t xml:space="preserve">Na základě patofyziologických mechanismů </w:t>
      </w:r>
      <w:r w:rsidR="00D30660" w:rsidRPr="005205EB">
        <w:rPr>
          <w:rFonts w:cs="Times New Roman"/>
          <w:lang w:eastAsia="cs-CZ"/>
        </w:rPr>
        <w:t xml:space="preserve">se bolest člení na </w:t>
      </w:r>
      <w:proofErr w:type="spellStart"/>
      <w:r w:rsidR="00D30660" w:rsidRPr="005205EB">
        <w:rPr>
          <w:rFonts w:cs="Times New Roman"/>
          <w:lang w:eastAsia="cs-CZ"/>
        </w:rPr>
        <w:t>nociceptivní</w:t>
      </w:r>
      <w:proofErr w:type="spellEnd"/>
      <w:r w:rsidR="00D30660" w:rsidRPr="005205EB">
        <w:rPr>
          <w:rFonts w:cs="Times New Roman"/>
          <w:lang w:eastAsia="cs-CZ"/>
        </w:rPr>
        <w:t xml:space="preserve">, neuropatickou, </w:t>
      </w:r>
      <w:proofErr w:type="spellStart"/>
      <w:r w:rsidR="00D30660" w:rsidRPr="005205EB">
        <w:rPr>
          <w:rFonts w:cs="Times New Roman"/>
          <w:lang w:eastAsia="cs-CZ"/>
        </w:rPr>
        <w:t>dysautonomní</w:t>
      </w:r>
      <w:proofErr w:type="spellEnd"/>
      <w:r w:rsidR="00D30660" w:rsidRPr="005205EB">
        <w:rPr>
          <w:rFonts w:cs="Times New Roman"/>
          <w:lang w:eastAsia="cs-CZ"/>
        </w:rPr>
        <w:t xml:space="preserve">, psychogenní a smíšenou. </w:t>
      </w:r>
      <w:proofErr w:type="spellStart"/>
      <w:r w:rsidR="00D30660" w:rsidRPr="005205EB">
        <w:rPr>
          <w:rFonts w:cs="Times New Roman"/>
          <w:lang w:eastAsia="cs-CZ"/>
        </w:rPr>
        <w:t>Nociceptivní</w:t>
      </w:r>
      <w:proofErr w:type="spellEnd"/>
      <w:r w:rsidR="00D30660" w:rsidRPr="005205EB">
        <w:rPr>
          <w:rFonts w:cs="Times New Roman"/>
          <w:lang w:eastAsia="cs-CZ"/>
        </w:rPr>
        <w:t xml:space="preserve"> bolest zahrnuje dráždění volných nervových zakončení. Podle umístění receptorů se rozlišuj</w:t>
      </w:r>
      <w:r w:rsidR="005A4EA6" w:rsidRPr="005205EB">
        <w:rPr>
          <w:rFonts w:cs="Times New Roman"/>
          <w:lang w:eastAsia="cs-CZ"/>
        </w:rPr>
        <w:t>e</w:t>
      </w:r>
      <w:r w:rsidR="00D30660" w:rsidRPr="005205EB">
        <w:rPr>
          <w:rFonts w:cs="Times New Roman"/>
          <w:lang w:eastAsia="cs-CZ"/>
        </w:rPr>
        <w:t xml:space="preserve"> bolest somatická a visce</w:t>
      </w:r>
      <w:r w:rsidR="00147FC6">
        <w:rPr>
          <w:rFonts w:cs="Times New Roman"/>
          <w:lang w:eastAsia="cs-CZ"/>
        </w:rPr>
        <w:t>r</w:t>
      </w:r>
      <w:r w:rsidR="00D30660" w:rsidRPr="005205EB">
        <w:rPr>
          <w:rFonts w:cs="Times New Roman"/>
          <w:lang w:eastAsia="cs-CZ"/>
        </w:rPr>
        <w:t>á</w:t>
      </w:r>
      <w:r w:rsidR="008C42F4">
        <w:rPr>
          <w:rFonts w:cs="Times New Roman"/>
          <w:lang w:eastAsia="cs-CZ"/>
        </w:rPr>
        <w:t>l</w:t>
      </w:r>
      <w:r w:rsidR="00D30660" w:rsidRPr="005205EB">
        <w:rPr>
          <w:rFonts w:cs="Times New Roman"/>
          <w:lang w:eastAsia="cs-CZ"/>
        </w:rPr>
        <w:t xml:space="preserve">ní. Neuropatická bolest značí dysfunkci nervového systému. Dělí se </w:t>
      </w:r>
      <w:r w:rsidR="005A4EA6" w:rsidRPr="005205EB">
        <w:rPr>
          <w:rFonts w:cs="Times New Roman"/>
          <w:lang w:eastAsia="cs-CZ"/>
        </w:rPr>
        <w:t xml:space="preserve">na </w:t>
      </w:r>
      <w:r w:rsidR="00D30660" w:rsidRPr="005205EB">
        <w:rPr>
          <w:rFonts w:cs="Times New Roman"/>
          <w:lang w:eastAsia="cs-CZ"/>
        </w:rPr>
        <w:t xml:space="preserve">periferní a centrální </w:t>
      </w:r>
      <w:r w:rsidR="00D30660" w:rsidRPr="005205EB">
        <w:rPr>
          <w:rFonts w:cs="Times New Roman"/>
          <w:lang w:eastAsia="cs-CZ"/>
        </w:rPr>
        <w:lastRenderedPageBreak/>
        <w:t>neuro</w:t>
      </w:r>
      <w:r w:rsidR="005A4EA6" w:rsidRPr="005205EB">
        <w:rPr>
          <w:rFonts w:cs="Times New Roman"/>
          <w:lang w:eastAsia="cs-CZ"/>
        </w:rPr>
        <w:t>genní</w:t>
      </w:r>
      <w:r w:rsidR="00D30660" w:rsidRPr="005205EB">
        <w:rPr>
          <w:rFonts w:cs="Times New Roman"/>
          <w:lang w:eastAsia="cs-CZ"/>
        </w:rPr>
        <w:t xml:space="preserve"> bolest a lékem volby jsou antikonvulziva a antidepresiva. </w:t>
      </w:r>
      <w:proofErr w:type="spellStart"/>
      <w:r w:rsidR="00513AA8" w:rsidRPr="005205EB">
        <w:rPr>
          <w:rFonts w:cs="Times New Roman"/>
          <w:lang w:eastAsia="cs-CZ"/>
        </w:rPr>
        <w:t>Dysautonomní</w:t>
      </w:r>
      <w:proofErr w:type="spellEnd"/>
      <w:r w:rsidR="00513AA8" w:rsidRPr="005205EB">
        <w:rPr>
          <w:rFonts w:cs="Times New Roman"/>
          <w:lang w:eastAsia="cs-CZ"/>
        </w:rPr>
        <w:t xml:space="preserve"> bolest představuje komplexní regionální bolestivý syndrom, vzniklý jako následek úrazu nebo chirurgického výkonu. Bývá doprovázena poruchami motoriky. U psychogenní bolesti </w:t>
      </w:r>
      <w:r w:rsidR="005A4EA6" w:rsidRPr="005205EB">
        <w:rPr>
          <w:rFonts w:cs="Times New Roman"/>
          <w:lang w:eastAsia="cs-CZ"/>
        </w:rPr>
        <w:t xml:space="preserve">převažuje psychická podstata. A na smíšené bolesti se může podílet více </w:t>
      </w:r>
      <w:r w:rsidR="0063384D" w:rsidRPr="005205EB">
        <w:rPr>
          <w:rFonts w:cs="Times New Roman"/>
          <w:lang w:eastAsia="cs-CZ"/>
        </w:rPr>
        <w:t>patofyziologických mechanismů současně. Léčba je složitá a může zahrnovat metody invazivní. (</w:t>
      </w:r>
      <w:r w:rsidR="003C25F3">
        <w:rPr>
          <w:rFonts w:cs="Times New Roman"/>
          <w:lang w:eastAsia="cs-CZ"/>
        </w:rPr>
        <w:t>1</w:t>
      </w:r>
      <w:r w:rsidR="002652BC">
        <w:rPr>
          <w:rFonts w:cs="Times New Roman"/>
          <w:lang w:eastAsia="cs-CZ"/>
        </w:rPr>
        <w:t>1</w:t>
      </w:r>
      <w:r w:rsidR="0063384D" w:rsidRPr="005205EB">
        <w:rPr>
          <w:rFonts w:cs="Times New Roman"/>
          <w:lang w:eastAsia="cs-CZ"/>
        </w:rPr>
        <w:t>,</w:t>
      </w:r>
      <w:r w:rsidR="00221862">
        <w:rPr>
          <w:rFonts w:cs="Times New Roman"/>
          <w:lang w:eastAsia="cs-CZ"/>
        </w:rPr>
        <w:t>1</w:t>
      </w:r>
      <w:r w:rsidR="002652BC">
        <w:rPr>
          <w:rFonts w:cs="Times New Roman"/>
          <w:lang w:eastAsia="cs-CZ"/>
        </w:rPr>
        <w:t>2</w:t>
      </w:r>
      <w:r w:rsidR="0063384D" w:rsidRPr="005205EB">
        <w:rPr>
          <w:rFonts w:cs="Times New Roman"/>
          <w:lang w:eastAsia="cs-CZ"/>
        </w:rPr>
        <w:t>)</w:t>
      </w:r>
    </w:p>
    <w:p w14:paraId="3958470D" w14:textId="77777777" w:rsidR="0063384D" w:rsidRPr="005205EB" w:rsidRDefault="0063384D" w:rsidP="005205EB">
      <w:pPr>
        <w:spacing w:line="360" w:lineRule="auto"/>
        <w:jc w:val="both"/>
        <w:rPr>
          <w:rFonts w:cs="Times New Roman"/>
          <w:lang w:eastAsia="cs-CZ"/>
        </w:rPr>
      </w:pPr>
    </w:p>
    <w:p w14:paraId="0AAA9518" w14:textId="77777777" w:rsidR="0063384D" w:rsidRPr="005205EB" w:rsidRDefault="00D45738" w:rsidP="005205EB">
      <w:pPr>
        <w:pStyle w:val="Nadpis3"/>
        <w:spacing w:line="360" w:lineRule="auto"/>
        <w:jc w:val="both"/>
        <w:rPr>
          <w:rFonts w:cs="Times New Roman"/>
          <w:lang w:eastAsia="cs-CZ"/>
        </w:rPr>
      </w:pPr>
      <w:bookmarkStart w:id="27" w:name="_Toc8600134"/>
      <w:r w:rsidRPr="005205EB">
        <w:rPr>
          <w:rFonts w:cs="Times New Roman"/>
          <w:lang w:eastAsia="cs-CZ"/>
        </w:rPr>
        <w:t>Hodnocení bolesti</w:t>
      </w:r>
      <w:bookmarkEnd w:id="27"/>
    </w:p>
    <w:p w14:paraId="4D266540" w14:textId="77777777" w:rsidR="00D45738" w:rsidRPr="005205EB" w:rsidRDefault="00D45738" w:rsidP="005205EB">
      <w:pPr>
        <w:spacing w:line="360" w:lineRule="auto"/>
        <w:jc w:val="both"/>
        <w:rPr>
          <w:rFonts w:cs="Times New Roman"/>
          <w:lang w:eastAsia="cs-CZ"/>
        </w:rPr>
      </w:pPr>
    </w:p>
    <w:p w14:paraId="5507368B" w14:textId="19DD048B" w:rsidR="00D45738" w:rsidRPr="005205EB" w:rsidRDefault="001048C0" w:rsidP="005205EB">
      <w:pPr>
        <w:spacing w:line="360" w:lineRule="auto"/>
        <w:ind w:firstLine="426"/>
        <w:jc w:val="both"/>
        <w:rPr>
          <w:rFonts w:cs="Times New Roman"/>
          <w:lang w:eastAsia="cs-CZ"/>
        </w:rPr>
      </w:pPr>
      <w:r w:rsidRPr="005205EB">
        <w:rPr>
          <w:rFonts w:cs="Times New Roman"/>
          <w:lang w:eastAsia="cs-CZ"/>
        </w:rPr>
        <w:t xml:space="preserve">Objektivní hodnocení bolesti není jednoduché. Jednak z důvodu vysoce individuálního vnímání každého člověka a jednak se při hodnocení a měření bolesti nezohledňují emocionální faktory bolesti. Je proto třeba se alespoň držet základních principů při hodnocení bolesti. Hodnocení provádět v klidu a při aktivitě pacienta. Využít </w:t>
      </w:r>
      <w:r w:rsidR="00EC0F54" w:rsidRPr="005205EB">
        <w:rPr>
          <w:rFonts w:cs="Times New Roman"/>
          <w:lang w:eastAsia="cs-CZ"/>
        </w:rPr>
        <w:t>osvědčenou hodnotící škálu. Zjistit kvalitu, lokalizaci, charakter a časový průběh bolesti. Zohlednit úlevové faktory a příčinu bolesti</w:t>
      </w:r>
      <w:r w:rsidR="005B18D3" w:rsidRPr="005205EB">
        <w:rPr>
          <w:rFonts w:cs="Times New Roman"/>
          <w:lang w:eastAsia="cs-CZ"/>
        </w:rPr>
        <w:t xml:space="preserve"> a k</w:t>
      </w:r>
      <w:r w:rsidR="00EC0F54" w:rsidRPr="005205EB">
        <w:rPr>
          <w:rFonts w:cs="Times New Roman"/>
          <w:lang w:eastAsia="cs-CZ"/>
        </w:rPr>
        <w:t>ontrolovat prudké změny</w:t>
      </w:r>
      <w:r w:rsidR="005B18D3" w:rsidRPr="005205EB">
        <w:rPr>
          <w:rFonts w:cs="Times New Roman"/>
          <w:lang w:eastAsia="cs-CZ"/>
        </w:rPr>
        <w:t xml:space="preserve"> její</w:t>
      </w:r>
      <w:r w:rsidR="00EC0F54" w:rsidRPr="005205EB">
        <w:rPr>
          <w:rFonts w:cs="Times New Roman"/>
          <w:lang w:eastAsia="cs-CZ"/>
        </w:rPr>
        <w:t xml:space="preserve"> intenzity. Dle </w:t>
      </w:r>
      <w:proofErr w:type="spellStart"/>
      <w:r w:rsidR="00EC0F54" w:rsidRPr="005205EB">
        <w:rPr>
          <w:rFonts w:cs="Times New Roman"/>
          <w:lang w:eastAsia="cs-CZ"/>
        </w:rPr>
        <w:t>Manderové</w:t>
      </w:r>
      <w:proofErr w:type="spellEnd"/>
      <w:r w:rsidR="00EC0F54" w:rsidRPr="005205EB">
        <w:rPr>
          <w:rFonts w:cs="Times New Roman"/>
          <w:lang w:eastAsia="cs-CZ"/>
        </w:rPr>
        <w:t xml:space="preserve"> se mnoho zahraničních autorů ve svých pracích shoduje na podceňování bolesti ze strany zdravotníků. </w:t>
      </w:r>
      <w:r w:rsidR="005B18D3" w:rsidRPr="005205EB">
        <w:rPr>
          <w:rFonts w:cs="Times New Roman"/>
          <w:lang w:eastAsia="cs-CZ"/>
        </w:rPr>
        <w:t xml:space="preserve">To lze považovat za další faktor ovlivňující objektivizaci hodnocení bolesti </w:t>
      </w:r>
      <w:r w:rsidR="00DB2E99" w:rsidRPr="005205EB">
        <w:rPr>
          <w:rFonts w:cs="Times New Roman"/>
          <w:lang w:eastAsia="cs-CZ"/>
        </w:rPr>
        <w:t xml:space="preserve">u </w:t>
      </w:r>
      <w:r w:rsidR="005B18D3" w:rsidRPr="005205EB">
        <w:rPr>
          <w:rFonts w:cs="Times New Roman"/>
          <w:lang w:eastAsia="cs-CZ"/>
        </w:rPr>
        <w:t>pacientů. (</w:t>
      </w:r>
      <w:r w:rsidR="002652BC">
        <w:rPr>
          <w:rFonts w:cs="Times New Roman"/>
          <w:lang w:eastAsia="cs-CZ"/>
        </w:rPr>
        <w:t>10</w:t>
      </w:r>
      <w:r w:rsidR="005B18D3" w:rsidRPr="005205EB">
        <w:rPr>
          <w:rFonts w:cs="Times New Roman"/>
          <w:lang w:eastAsia="cs-CZ"/>
        </w:rPr>
        <w:t>,</w:t>
      </w:r>
      <w:r w:rsidR="003C25F3">
        <w:rPr>
          <w:rFonts w:cs="Times New Roman"/>
          <w:lang w:eastAsia="cs-CZ"/>
        </w:rPr>
        <w:t>1</w:t>
      </w:r>
      <w:r w:rsidR="002652BC">
        <w:rPr>
          <w:rFonts w:cs="Times New Roman"/>
          <w:lang w:eastAsia="cs-CZ"/>
        </w:rPr>
        <w:t>1</w:t>
      </w:r>
      <w:r w:rsidR="005B18D3" w:rsidRPr="005205EB">
        <w:rPr>
          <w:rFonts w:cs="Times New Roman"/>
          <w:lang w:eastAsia="cs-CZ"/>
        </w:rPr>
        <w:t>)</w:t>
      </w:r>
    </w:p>
    <w:p w14:paraId="10C45AB9" w14:textId="3B73AFE1" w:rsidR="005B18D3" w:rsidRPr="005205EB" w:rsidRDefault="005B18D3" w:rsidP="005205EB">
      <w:pPr>
        <w:spacing w:line="360" w:lineRule="auto"/>
        <w:ind w:firstLine="426"/>
        <w:jc w:val="both"/>
        <w:rPr>
          <w:rFonts w:cs="Times New Roman"/>
          <w:lang w:eastAsia="cs-CZ"/>
        </w:rPr>
      </w:pPr>
      <w:r w:rsidRPr="005205EB">
        <w:rPr>
          <w:rFonts w:cs="Times New Roman"/>
          <w:lang w:eastAsia="cs-CZ"/>
        </w:rPr>
        <w:t xml:space="preserve">Důvodem hodnocení intenzity bolesti je primárně snaha zasáhnout proti ní. Provedené intervence lze zpětně posoudit a na základě účinnosti naplánovat novou terapii. </w:t>
      </w:r>
      <w:proofErr w:type="spellStart"/>
      <w:r w:rsidRPr="005205EB">
        <w:rPr>
          <w:rFonts w:cs="Times New Roman"/>
          <w:lang w:eastAsia="cs-CZ"/>
        </w:rPr>
        <w:t>Dolorometrie</w:t>
      </w:r>
      <w:proofErr w:type="spellEnd"/>
      <w:r w:rsidRPr="005205EB">
        <w:rPr>
          <w:rFonts w:cs="Times New Roman"/>
          <w:lang w:eastAsia="cs-CZ"/>
        </w:rPr>
        <w:t xml:space="preserve"> je věda o měření bolesti</w:t>
      </w:r>
      <w:r w:rsidR="002024AA" w:rsidRPr="005205EB">
        <w:rPr>
          <w:rFonts w:cs="Times New Roman"/>
          <w:lang w:eastAsia="cs-CZ"/>
        </w:rPr>
        <w:t xml:space="preserve">, využívající široké spektrum metod. Mezi nejzákladnější indikátory bolesti patří fyziologické funkce. Projevy jako tachykardie a pocení sice informují o pacientově diskomfortu, ale jsou velmi nespecifické. Stejně tak slovní či písemné hodnocení. V důsledku variability významu slov </w:t>
      </w:r>
      <w:r w:rsidR="00E83DFF" w:rsidRPr="005205EB">
        <w:rPr>
          <w:rFonts w:cs="Times New Roman"/>
          <w:lang w:eastAsia="cs-CZ"/>
        </w:rPr>
        <w:t>u</w:t>
      </w:r>
      <w:r w:rsidR="002024AA" w:rsidRPr="005205EB">
        <w:rPr>
          <w:rFonts w:cs="Times New Roman"/>
          <w:lang w:eastAsia="cs-CZ"/>
        </w:rPr>
        <w:t xml:space="preserve"> jednotliv</w:t>
      </w:r>
      <w:r w:rsidR="00E83DFF" w:rsidRPr="005205EB">
        <w:rPr>
          <w:rFonts w:cs="Times New Roman"/>
          <w:lang w:eastAsia="cs-CZ"/>
        </w:rPr>
        <w:t>ých</w:t>
      </w:r>
      <w:r w:rsidR="002024AA" w:rsidRPr="005205EB">
        <w:rPr>
          <w:rFonts w:cs="Times New Roman"/>
          <w:lang w:eastAsia="cs-CZ"/>
        </w:rPr>
        <w:t xml:space="preserve"> pacient</w:t>
      </w:r>
      <w:r w:rsidR="00E83DFF" w:rsidRPr="005205EB">
        <w:rPr>
          <w:rFonts w:cs="Times New Roman"/>
          <w:lang w:eastAsia="cs-CZ"/>
        </w:rPr>
        <w:t>ů</w:t>
      </w:r>
      <w:r w:rsidR="002024AA" w:rsidRPr="005205EB">
        <w:rPr>
          <w:rFonts w:cs="Times New Roman"/>
          <w:lang w:eastAsia="cs-CZ"/>
        </w:rPr>
        <w:t xml:space="preserve"> je hodnocení méně spolehlivé. </w:t>
      </w:r>
      <w:r w:rsidR="00F83629" w:rsidRPr="005205EB">
        <w:rPr>
          <w:rFonts w:cs="Times New Roman"/>
          <w:lang w:eastAsia="cs-CZ"/>
        </w:rPr>
        <w:t xml:space="preserve">Slovní škály </w:t>
      </w:r>
      <w:r w:rsidR="00BC7AD1" w:rsidRPr="005205EB">
        <w:rPr>
          <w:rFonts w:cs="Times New Roman"/>
          <w:lang w:eastAsia="cs-CZ"/>
        </w:rPr>
        <w:t xml:space="preserve">většinou obsahují 5 až 7 definovaných možností. Nejčastější metoda hodnocení stupně bolesti </w:t>
      </w:r>
      <w:r w:rsidR="00AB31FF" w:rsidRPr="005205EB">
        <w:rPr>
          <w:rFonts w:cs="Times New Roman"/>
          <w:lang w:eastAsia="cs-CZ"/>
        </w:rPr>
        <w:t>je číselná stupnice. Na okraje stupnice je vhodné umístit tzv. ukotvující slova pro vyjádření maximální a minimální bolesti. Pacient může přiřadit konkrétní číselnou hodnotu k</w:t>
      </w:r>
      <w:r w:rsidR="00A54B56" w:rsidRPr="005205EB">
        <w:rPr>
          <w:rFonts w:cs="Times New Roman"/>
          <w:lang w:eastAsia="cs-CZ"/>
        </w:rPr>
        <w:t xml:space="preserve"> aktuálně </w:t>
      </w:r>
      <w:r w:rsidR="00AB31FF" w:rsidRPr="005205EB">
        <w:rPr>
          <w:rFonts w:cs="Times New Roman"/>
          <w:lang w:eastAsia="cs-CZ"/>
        </w:rPr>
        <w:t xml:space="preserve">prožívané bolesti. </w:t>
      </w:r>
      <w:r w:rsidR="00A54B56" w:rsidRPr="005205EB">
        <w:rPr>
          <w:rFonts w:cs="Times New Roman"/>
          <w:lang w:eastAsia="cs-CZ"/>
        </w:rPr>
        <w:t xml:space="preserve">Zatímco číselná stupnice dělená čísly na menší úseky přesně rozlišuje intenzitu bolesti, </w:t>
      </w:r>
      <w:r w:rsidR="00B33FF0" w:rsidRPr="005205EB">
        <w:rPr>
          <w:rFonts w:cs="Times New Roman"/>
          <w:lang w:eastAsia="cs-CZ"/>
        </w:rPr>
        <w:t>v</w:t>
      </w:r>
      <w:r w:rsidR="00AB31FF" w:rsidRPr="005205EB">
        <w:rPr>
          <w:rFonts w:cs="Times New Roman"/>
          <w:lang w:eastAsia="cs-CZ"/>
        </w:rPr>
        <w:t>izuální analogová stupnice</w:t>
      </w:r>
      <w:r w:rsidR="00A54B56" w:rsidRPr="005205EB">
        <w:rPr>
          <w:rFonts w:cs="Times New Roman"/>
          <w:lang w:eastAsia="cs-CZ"/>
        </w:rPr>
        <w:t xml:space="preserve"> </w:t>
      </w:r>
      <w:r w:rsidR="003C091D" w:rsidRPr="005205EB">
        <w:rPr>
          <w:rFonts w:cs="Times New Roman"/>
          <w:lang w:eastAsia="cs-CZ"/>
        </w:rPr>
        <w:t xml:space="preserve">(VAS) </w:t>
      </w:r>
      <w:r w:rsidR="00A54B56" w:rsidRPr="005205EB">
        <w:rPr>
          <w:rFonts w:cs="Times New Roman"/>
          <w:lang w:eastAsia="cs-CZ"/>
        </w:rPr>
        <w:t>obsahuje pouze krajní kotvící slova. Pacient zaznamenává úroveň bolesti do grafické</w:t>
      </w:r>
      <w:r w:rsidR="003C091D" w:rsidRPr="005205EB">
        <w:rPr>
          <w:rFonts w:cs="Times New Roman"/>
          <w:lang w:eastAsia="cs-CZ"/>
        </w:rPr>
        <w:t xml:space="preserve"> „stupnice“. Chybějící dílky dělají z VAS citlivější hodnotící nástroj. V nemocničních zařízeních se nejčastěji využívá právě VAS, ačkoliv je nesprávně doplněna o číselné pravítko. U dětí nebo pacientů, kteří mají potíže s označením číselné hodnoty, existuje stupnice hodnotící výrazy obličeje (FRS). Obličejová škála zahrnuje různý počet výrazů od spokojeného po tvář</w:t>
      </w:r>
      <w:r w:rsidR="00B33FF0" w:rsidRPr="005205EB">
        <w:rPr>
          <w:rFonts w:cs="Times New Roman"/>
          <w:lang w:eastAsia="cs-CZ"/>
        </w:rPr>
        <w:t xml:space="preserve"> vyjadřující agonii bolesti. Dalším </w:t>
      </w:r>
      <w:r w:rsidR="00B33FF0" w:rsidRPr="005205EB">
        <w:rPr>
          <w:rFonts w:cs="Times New Roman"/>
          <w:lang w:eastAsia="cs-CZ"/>
        </w:rPr>
        <w:lastRenderedPageBreak/>
        <w:t xml:space="preserve">grafickým zpracováním je například analogová barevná stupnice (CAS). </w:t>
      </w:r>
      <w:r w:rsidR="00E83DFF" w:rsidRPr="005205EB">
        <w:rPr>
          <w:rFonts w:cs="Times New Roman"/>
          <w:lang w:eastAsia="cs-CZ"/>
        </w:rPr>
        <w:t xml:space="preserve">Pro lokalizaci bolesti slouží genderově neutrální obrysy postavy pro přední i zadní stranu těla. </w:t>
      </w:r>
      <w:r w:rsidR="00B33FF0" w:rsidRPr="005205EB">
        <w:rPr>
          <w:rFonts w:cs="Times New Roman"/>
          <w:lang w:eastAsia="cs-CZ"/>
        </w:rPr>
        <w:t>(</w:t>
      </w:r>
      <w:r w:rsidR="002652BC">
        <w:rPr>
          <w:rFonts w:cs="Times New Roman"/>
          <w:lang w:eastAsia="cs-CZ"/>
        </w:rPr>
        <w:t>10</w:t>
      </w:r>
      <w:r w:rsidR="00B33FF0" w:rsidRPr="005205EB">
        <w:rPr>
          <w:rFonts w:cs="Times New Roman"/>
          <w:lang w:eastAsia="cs-CZ"/>
        </w:rPr>
        <w:t>,</w:t>
      </w:r>
      <w:r w:rsidR="003C25F3">
        <w:rPr>
          <w:rFonts w:cs="Times New Roman"/>
          <w:lang w:eastAsia="cs-CZ"/>
        </w:rPr>
        <w:t>1</w:t>
      </w:r>
      <w:r w:rsidR="002652BC">
        <w:rPr>
          <w:rFonts w:cs="Times New Roman"/>
          <w:lang w:eastAsia="cs-CZ"/>
        </w:rPr>
        <w:t>1</w:t>
      </w:r>
      <w:r w:rsidR="00B33FF0" w:rsidRPr="005205EB">
        <w:rPr>
          <w:rFonts w:cs="Times New Roman"/>
          <w:lang w:eastAsia="cs-CZ"/>
        </w:rPr>
        <w:t>)</w:t>
      </w:r>
    </w:p>
    <w:p w14:paraId="57D93815" w14:textId="77777777" w:rsidR="008103EE" w:rsidRPr="005205EB" w:rsidRDefault="008103EE" w:rsidP="005205EB">
      <w:pPr>
        <w:spacing w:line="360" w:lineRule="auto"/>
        <w:jc w:val="both"/>
        <w:rPr>
          <w:rFonts w:cs="Times New Roman"/>
          <w:lang w:eastAsia="cs-CZ"/>
        </w:rPr>
      </w:pPr>
    </w:p>
    <w:p w14:paraId="43496568" w14:textId="77777777" w:rsidR="00D45738" w:rsidRPr="005205EB" w:rsidRDefault="00D45738" w:rsidP="005205EB">
      <w:pPr>
        <w:pStyle w:val="Nadpis3"/>
        <w:spacing w:line="360" w:lineRule="auto"/>
        <w:jc w:val="both"/>
        <w:rPr>
          <w:rFonts w:cs="Times New Roman"/>
          <w:lang w:eastAsia="cs-CZ"/>
        </w:rPr>
      </w:pPr>
      <w:bookmarkStart w:id="28" w:name="_Toc8600135"/>
      <w:r w:rsidRPr="005205EB">
        <w:rPr>
          <w:rFonts w:cs="Times New Roman"/>
          <w:lang w:eastAsia="cs-CZ"/>
        </w:rPr>
        <w:t xml:space="preserve">Bolest </w:t>
      </w:r>
      <w:r w:rsidR="009366C0" w:rsidRPr="005205EB">
        <w:rPr>
          <w:rFonts w:cs="Times New Roman"/>
          <w:lang w:eastAsia="cs-CZ"/>
        </w:rPr>
        <w:t>v</w:t>
      </w:r>
      <w:r w:rsidRPr="005205EB">
        <w:rPr>
          <w:rFonts w:cs="Times New Roman"/>
          <w:lang w:eastAsia="cs-CZ"/>
        </w:rPr>
        <w:t xml:space="preserve"> těhotenství</w:t>
      </w:r>
      <w:bookmarkEnd w:id="28"/>
    </w:p>
    <w:p w14:paraId="71C41035" w14:textId="77777777" w:rsidR="00D45738" w:rsidRPr="005205EB" w:rsidRDefault="00D45738" w:rsidP="005205EB">
      <w:pPr>
        <w:spacing w:line="360" w:lineRule="auto"/>
        <w:jc w:val="both"/>
        <w:rPr>
          <w:rFonts w:cs="Times New Roman"/>
          <w:lang w:eastAsia="cs-CZ"/>
        </w:rPr>
      </w:pPr>
    </w:p>
    <w:p w14:paraId="09AEC1C2" w14:textId="10F10949" w:rsidR="00D45738" w:rsidRPr="005205EB" w:rsidRDefault="000E2D85" w:rsidP="005205EB">
      <w:pPr>
        <w:spacing w:line="360" w:lineRule="auto"/>
        <w:ind w:firstLine="426"/>
        <w:jc w:val="both"/>
        <w:rPr>
          <w:rFonts w:cs="Times New Roman"/>
          <w:lang w:eastAsia="cs-CZ"/>
        </w:rPr>
      </w:pPr>
      <w:r w:rsidRPr="005205EB">
        <w:rPr>
          <w:rFonts w:cs="Times New Roman"/>
          <w:lang w:eastAsia="cs-CZ"/>
        </w:rPr>
        <w:t>Těhotenství je fyziologický stav</w:t>
      </w:r>
      <w:r w:rsidR="00861420" w:rsidRPr="005205EB">
        <w:rPr>
          <w:rFonts w:cs="Times New Roman"/>
          <w:lang w:eastAsia="cs-CZ"/>
        </w:rPr>
        <w:t>, při kterém v těle žen</w:t>
      </w:r>
      <w:r w:rsidR="00E8624B">
        <w:rPr>
          <w:rFonts w:cs="Times New Roman"/>
          <w:lang w:eastAsia="cs-CZ"/>
        </w:rPr>
        <w:t>y</w:t>
      </w:r>
      <w:r w:rsidR="00861420" w:rsidRPr="005205EB">
        <w:rPr>
          <w:rFonts w:cs="Times New Roman"/>
          <w:lang w:eastAsia="cs-CZ"/>
        </w:rPr>
        <w:t xml:space="preserve"> dochází k přirozeným změnám. Některé změny svou povahou způsobují ženám nepříjemnosti. Pokud žena pociťované problémy považuje za normální, zvykne si nebo upraví své dosavadní návyky. </w:t>
      </w:r>
      <w:r w:rsidR="00397B01" w:rsidRPr="005205EB">
        <w:rPr>
          <w:rFonts w:cs="Times New Roman"/>
          <w:lang w:eastAsia="cs-CZ"/>
        </w:rPr>
        <w:t>Těhotné ženy by měly umět rozpoznat kdy je bolest nad rámec jejich vlastních možností a kdy je lépe svěřit se do péče zdravotníkům. Bolesti v těhotenství je přikládána důležitost většinou až tehdy, když informuje o život ohrožujícím stavu. (</w:t>
      </w:r>
      <w:r w:rsidR="002652BC">
        <w:rPr>
          <w:rFonts w:cs="Times New Roman"/>
          <w:lang w:eastAsia="cs-CZ"/>
        </w:rPr>
        <w:t>10</w:t>
      </w:r>
      <w:r w:rsidR="00397B01" w:rsidRPr="005205EB">
        <w:rPr>
          <w:rFonts w:cs="Times New Roman"/>
          <w:lang w:eastAsia="cs-CZ"/>
        </w:rPr>
        <w:t>,</w:t>
      </w:r>
      <w:r w:rsidR="00221862">
        <w:rPr>
          <w:rFonts w:cs="Times New Roman"/>
          <w:lang w:eastAsia="cs-CZ"/>
        </w:rPr>
        <w:t>1</w:t>
      </w:r>
      <w:r w:rsidR="002652BC">
        <w:rPr>
          <w:rFonts w:cs="Times New Roman"/>
          <w:lang w:eastAsia="cs-CZ"/>
        </w:rPr>
        <w:t>3</w:t>
      </w:r>
      <w:r w:rsidR="00177A6D" w:rsidRPr="005205EB">
        <w:rPr>
          <w:rFonts w:cs="Times New Roman"/>
          <w:lang w:eastAsia="cs-CZ"/>
        </w:rPr>
        <w:t>)</w:t>
      </w:r>
    </w:p>
    <w:p w14:paraId="104BF6BD" w14:textId="76AE1BE4" w:rsidR="00177A6D" w:rsidRPr="005205EB" w:rsidRDefault="009366C0" w:rsidP="005205EB">
      <w:pPr>
        <w:spacing w:line="360" w:lineRule="auto"/>
        <w:ind w:firstLine="426"/>
        <w:jc w:val="both"/>
        <w:rPr>
          <w:rFonts w:cs="Times New Roman"/>
          <w:lang w:eastAsia="cs-CZ"/>
        </w:rPr>
      </w:pPr>
      <w:r w:rsidRPr="005205EB">
        <w:rPr>
          <w:rFonts w:cs="Times New Roman"/>
          <w:lang w:eastAsia="cs-CZ"/>
        </w:rPr>
        <w:t xml:space="preserve">Každá vzniklá bolest v těhotenství je specifická tím, že kromě nepříjemného </w:t>
      </w:r>
      <w:r w:rsidR="00FD5D01" w:rsidRPr="005205EB">
        <w:rPr>
          <w:rFonts w:cs="Times New Roman"/>
          <w:lang w:eastAsia="cs-CZ"/>
        </w:rPr>
        <w:t>diskomfortu</w:t>
      </w:r>
      <w:r w:rsidRPr="005205EB">
        <w:rPr>
          <w:rFonts w:cs="Times New Roman"/>
          <w:lang w:eastAsia="cs-CZ"/>
        </w:rPr>
        <w:t xml:space="preserve"> v rodičce vyvolává i další pocity. J</w:t>
      </w:r>
      <w:r w:rsidR="002863DF" w:rsidRPr="005205EB">
        <w:rPr>
          <w:rFonts w:cs="Times New Roman"/>
          <w:lang w:eastAsia="cs-CZ"/>
        </w:rPr>
        <w:t>sou to</w:t>
      </w:r>
      <w:r w:rsidRPr="005205EB">
        <w:rPr>
          <w:rFonts w:cs="Times New Roman"/>
          <w:lang w:eastAsia="cs-CZ"/>
        </w:rPr>
        <w:t xml:space="preserve"> například strach, úzkost a napětí</w:t>
      </w:r>
      <w:r w:rsidR="001F09B4" w:rsidRPr="005205EB">
        <w:rPr>
          <w:rFonts w:cs="Times New Roman"/>
          <w:lang w:eastAsia="cs-CZ"/>
        </w:rPr>
        <w:t>, nejčastěji ve vztahu k nenarozenému dítěti.</w:t>
      </w:r>
      <w:r w:rsidRPr="005205EB">
        <w:rPr>
          <w:rFonts w:cs="Times New Roman"/>
          <w:lang w:eastAsia="cs-CZ"/>
        </w:rPr>
        <w:t xml:space="preserve"> </w:t>
      </w:r>
      <w:r w:rsidR="002863DF" w:rsidRPr="005205EB">
        <w:rPr>
          <w:rFonts w:cs="Times New Roman"/>
          <w:lang w:eastAsia="cs-CZ"/>
        </w:rPr>
        <w:t xml:space="preserve">Zažívané pocity výrazně zvyšují a zhoršují subjektivní prožívání bolesti. </w:t>
      </w:r>
      <w:r w:rsidR="001F09B4" w:rsidRPr="005205EB">
        <w:rPr>
          <w:rFonts w:cs="Times New Roman"/>
          <w:lang w:eastAsia="cs-CZ"/>
        </w:rPr>
        <w:t>Zdravotnický personál by měl mít vždy na paměti tyto faktory podílející se na celkovém stavu rodičky a pracovat s nimi. (</w:t>
      </w:r>
      <w:r w:rsidR="003C25F3">
        <w:rPr>
          <w:rFonts w:cs="Times New Roman"/>
          <w:lang w:eastAsia="cs-CZ"/>
        </w:rPr>
        <w:t>5</w:t>
      </w:r>
      <w:r w:rsidR="001F09B4" w:rsidRPr="005205EB">
        <w:rPr>
          <w:rFonts w:cs="Times New Roman"/>
          <w:lang w:eastAsia="cs-CZ"/>
        </w:rPr>
        <w:t>,</w:t>
      </w:r>
      <w:r w:rsidR="002652BC">
        <w:rPr>
          <w:rFonts w:cs="Times New Roman"/>
          <w:lang w:eastAsia="cs-CZ"/>
        </w:rPr>
        <w:t>10</w:t>
      </w:r>
      <w:r w:rsidR="00CF5463" w:rsidRPr="005205EB">
        <w:rPr>
          <w:rFonts w:cs="Times New Roman"/>
          <w:lang w:eastAsia="cs-CZ"/>
        </w:rPr>
        <w:t>,1</w:t>
      </w:r>
      <w:r w:rsidR="002652BC">
        <w:rPr>
          <w:rFonts w:cs="Times New Roman"/>
          <w:lang w:eastAsia="cs-CZ"/>
        </w:rPr>
        <w:t>4</w:t>
      </w:r>
      <w:r w:rsidR="001F09B4" w:rsidRPr="005205EB">
        <w:rPr>
          <w:rFonts w:cs="Times New Roman"/>
          <w:lang w:eastAsia="cs-CZ"/>
        </w:rPr>
        <w:t>)</w:t>
      </w:r>
    </w:p>
    <w:p w14:paraId="4D455A2C" w14:textId="77777777" w:rsidR="00863609" w:rsidRPr="005205EB" w:rsidRDefault="00863609" w:rsidP="005205EB">
      <w:pPr>
        <w:spacing w:line="360" w:lineRule="auto"/>
        <w:jc w:val="both"/>
        <w:rPr>
          <w:rFonts w:cs="Times New Roman"/>
          <w:lang w:eastAsia="cs-CZ"/>
        </w:rPr>
      </w:pPr>
    </w:p>
    <w:p w14:paraId="78A11595" w14:textId="77777777" w:rsidR="00863609" w:rsidRPr="005205EB" w:rsidRDefault="00863609" w:rsidP="005205EB">
      <w:pPr>
        <w:pStyle w:val="Nadpis3"/>
        <w:spacing w:line="360" w:lineRule="auto"/>
        <w:jc w:val="both"/>
        <w:rPr>
          <w:rFonts w:cs="Times New Roman"/>
          <w:lang w:eastAsia="cs-CZ"/>
        </w:rPr>
      </w:pPr>
      <w:bookmarkStart w:id="29" w:name="_Toc8600136"/>
      <w:r w:rsidRPr="005205EB">
        <w:rPr>
          <w:rFonts w:cs="Times New Roman"/>
          <w:lang w:eastAsia="cs-CZ"/>
        </w:rPr>
        <w:t>Faktory zvyšující intenzitu bolesti</w:t>
      </w:r>
      <w:bookmarkEnd w:id="29"/>
    </w:p>
    <w:p w14:paraId="56C5FFE5" w14:textId="77777777" w:rsidR="00B33FF0" w:rsidRPr="005205EB" w:rsidRDefault="00B33FF0" w:rsidP="005205EB">
      <w:pPr>
        <w:spacing w:line="360" w:lineRule="auto"/>
        <w:jc w:val="both"/>
        <w:rPr>
          <w:rFonts w:cs="Times New Roman"/>
          <w:lang w:eastAsia="cs-CZ"/>
        </w:rPr>
      </w:pPr>
    </w:p>
    <w:p w14:paraId="04F6DD52" w14:textId="55F33C28" w:rsidR="00863609" w:rsidRPr="005205EB" w:rsidRDefault="00222AD0" w:rsidP="005205EB">
      <w:pPr>
        <w:spacing w:line="360" w:lineRule="auto"/>
        <w:ind w:firstLine="426"/>
        <w:jc w:val="both"/>
        <w:rPr>
          <w:rFonts w:cs="Times New Roman"/>
          <w:lang w:eastAsia="cs-CZ"/>
        </w:rPr>
      </w:pPr>
      <w:r w:rsidRPr="005205EB">
        <w:rPr>
          <w:rFonts w:cs="Times New Roman"/>
          <w:lang w:eastAsia="cs-CZ"/>
        </w:rPr>
        <w:t>Bolest je komplexní prožitek</w:t>
      </w:r>
      <w:r w:rsidR="00DF03B6" w:rsidRPr="005205EB">
        <w:rPr>
          <w:rFonts w:cs="Times New Roman"/>
          <w:lang w:eastAsia="cs-CZ"/>
        </w:rPr>
        <w:t xml:space="preserve"> smyslový i emoční, a proto se řadí </w:t>
      </w:r>
      <w:r w:rsidR="00EF6DE0" w:rsidRPr="005205EB">
        <w:rPr>
          <w:rFonts w:cs="Times New Roman"/>
          <w:lang w:eastAsia="cs-CZ"/>
        </w:rPr>
        <w:t xml:space="preserve">nejen </w:t>
      </w:r>
      <w:r w:rsidR="00DF03B6" w:rsidRPr="005205EB">
        <w:rPr>
          <w:rFonts w:cs="Times New Roman"/>
          <w:lang w:eastAsia="cs-CZ"/>
        </w:rPr>
        <w:t>do oblasti fyziologie a</w:t>
      </w:r>
      <w:r w:rsidR="00EF6DE0" w:rsidRPr="005205EB">
        <w:rPr>
          <w:rFonts w:cs="Times New Roman"/>
          <w:lang w:eastAsia="cs-CZ"/>
        </w:rPr>
        <w:t>le i</w:t>
      </w:r>
      <w:r w:rsidR="00DF03B6" w:rsidRPr="005205EB">
        <w:rPr>
          <w:rFonts w:cs="Times New Roman"/>
          <w:lang w:eastAsia="cs-CZ"/>
        </w:rPr>
        <w:t xml:space="preserve"> psychologie. Upozorňuje na hrozící problém a vyvolává v organismu další nepříjemné reakce a pocity. Vnímání bolesti je ovlivněno různými situacemi a faktory. Za silnější může pacient považovat bolest, když je unavený, má strach z vyšetření, negativní zkušenost</w:t>
      </w:r>
      <w:r w:rsidR="00712864" w:rsidRPr="005205EB">
        <w:rPr>
          <w:rFonts w:cs="Times New Roman"/>
          <w:lang w:eastAsia="cs-CZ"/>
        </w:rPr>
        <w:t xml:space="preserve"> a </w:t>
      </w:r>
      <w:r w:rsidR="00DF03B6" w:rsidRPr="005205EB">
        <w:rPr>
          <w:rFonts w:cs="Times New Roman"/>
          <w:lang w:eastAsia="cs-CZ"/>
        </w:rPr>
        <w:t xml:space="preserve">negativní reference o očekávané situaci. </w:t>
      </w:r>
      <w:r w:rsidR="00EF6DE0" w:rsidRPr="005205EB">
        <w:rPr>
          <w:rFonts w:cs="Times New Roman"/>
          <w:lang w:eastAsia="cs-CZ"/>
        </w:rPr>
        <w:t xml:space="preserve">Intenzitu a kvalitu bolesti dále ovlivňují vlastnosti a osobnost pacienta, výchova a učení, úzkostní lidé reagují na bolest zpravidla citlivěji. V současnosti většina pacientů snáší bolest hůře. Možnou příčinou je pohodlnější způsob života a dostupnost farmak. </w:t>
      </w:r>
      <w:r w:rsidR="00000AB9" w:rsidRPr="005205EB">
        <w:rPr>
          <w:rFonts w:cs="Times New Roman"/>
          <w:lang w:eastAsia="cs-CZ"/>
        </w:rPr>
        <w:t>(1</w:t>
      </w:r>
      <w:r w:rsidR="002652BC">
        <w:rPr>
          <w:rFonts w:cs="Times New Roman"/>
          <w:lang w:eastAsia="cs-CZ"/>
        </w:rPr>
        <w:t>5</w:t>
      </w:r>
      <w:r w:rsidR="00000AB9" w:rsidRPr="005205EB">
        <w:rPr>
          <w:rFonts w:cs="Times New Roman"/>
          <w:lang w:eastAsia="cs-CZ"/>
        </w:rPr>
        <w:t>)</w:t>
      </w:r>
    </w:p>
    <w:p w14:paraId="0D954033" w14:textId="52FC54B8" w:rsidR="00000AB9" w:rsidRPr="005205EB" w:rsidRDefault="00094A2C" w:rsidP="005205EB">
      <w:pPr>
        <w:spacing w:line="360" w:lineRule="auto"/>
        <w:ind w:firstLine="426"/>
        <w:jc w:val="both"/>
        <w:rPr>
          <w:rFonts w:cs="Times New Roman"/>
          <w:lang w:eastAsia="cs-CZ"/>
        </w:rPr>
      </w:pPr>
      <w:r w:rsidRPr="005205EB">
        <w:rPr>
          <w:rFonts w:cs="Times New Roman"/>
          <w:lang w:eastAsia="cs-CZ"/>
        </w:rPr>
        <w:t xml:space="preserve">S bolestivým prožitkem jsou nejvíce spojovány emoce strach a úzkost. Stejně jako v případě bolesti, jde o obranný mechanismus organismu. Dle autorů jde o stav vázaný na obavy z ohrožení vnějšího nebo vnitřního. Strach je přirozený </w:t>
      </w:r>
      <w:r w:rsidR="00CE0956" w:rsidRPr="005205EB">
        <w:rPr>
          <w:rFonts w:cs="Times New Roman"/>
          <w:lang w:eastAsia="cs-CZ"/>
        </w:rPr>
        <w:t>instinkt</w:t>
      </w:r>
      <w:r w:rsidRPr="005205EB">
        <w:rPr>
          <w:rFonts w:cs="Times New Roman"/>
          <w:lang w:eastAsia="cs-CZ"/>
        </w:rPr>
        <w:t>, který pramení z</w:t>
      </w:r>
      <w:r w:rsidR="004D621E" w:rsidRPr="005205EB">
        <w:rPr>
          <w:rFonts w:cs="Times New Roman"/>
          <w:lang w:eastAsia="cs-CZ"/>
        </w:rPr>
        <w:t> </w:t>
      </w:r>
      <w:r w:rsidRPr="005205EB">
        <w:rPr>
          <w:rFonts w:cs="Times New Roman"/>
          <w:lang w:eastAsia="cs-CZ"/>
        </w:rPr>
        <w:t>neznalosti</w:t>
      </w:r>
      <w:r w:rsidR="004D621E" w:rsidRPr="005205EB">
        <w:rPr>
          <w:rFonts w:cs="Times New Roman"/>
          <w:lang w:eastAsia="cs-CZ"/>
        </w:rPr>
        <w:t xml:space="preserve"> a nevědomí. Pacient například nezná možné následky nebo účinky léčby. Může být reálný, </w:t>
      </w:r>
      <w:r w:rsidR="004D621E" w:rsidRPr="005205EB">
        <w:rPr>
          <w:rFonts w:cs="Times New Roman"/>
          <w:lang w:eastAsia="cs-CZ"/>
        </w:rPr>
        <w:lastRenderedPageBreak/>
        <w:t xml:space="preserve">oprávněný, nebo bezdůvodný, bránící chápání situace. Nereálný strach může být podporován nízkou mírou důvěry. </w:t>
      </w:r>
      <w:r w:rsidR="00CE0956" w:rsidRPr="005205EB">
        <w:rPr>
          <w:rFonts w:cs="Times New Roman"/>
          <w:lang w:eastAsia="cs-CZ"/>
        </w:rPr>
        <w:t xml:space="preserve">Strach může být užitečný. Přiměřený strach je kladný, protektivní. Nadměrný strach až panický strach organismus poškozuje. </w:t>
      </w:r>
      <w:r w:rsidR="003C1504" w:rsidRPr="005205EB">
        <w:rPr>
          <w:rFonts w:cs="Times New Roman"/>
          <w:lang w:eastAsia="cs-CZ"/>
        </w:rPr>
        <w:t xml:space="preserve">Vede pacienta k neúčelným reakcím a pozdějšímu studu a pocitu viny. Strach se spolu s vypjatou atmosférou může změnit v hněv. </w:t>
      </w:r>
      <w:r w:rsidR="00317CAF" w:rsidRPr="005205EB">
        <w:rPr>
          <w:rFonts w:cs="Times New Roman"/>
          <w:lang w:eastAsia="cs-CZ"/>
        </w:rPr>
        <w:t xml:space="preserve">Strach </w:t>
      </w:r>
      <w:r w:rsidR="00750448" w:rsidRPr="005205EB">
        <w:rPr>
          <w:rFonts w:cs="Times New Roman"/>
          <w:lang w:eastAsia="cs-CZ"/>
        </w:rPr>
        <w:t xml:space="preserve">lze rozlišit na mentální, vitální a fyzický. Mentální strach představují myšlenky člověka. Vitální strach již každý může pocítit. Zvýrazní se tlukot srdce, tělo se orosí potem a následně se vlivem centralizace oběhu navodí zimnice. Projevem fyzického strachu může být třes. </w:t>
      </w:r>
      <w:r w:rsidR="00F94191" w:rsidRPr="005205EB">
        <w:rPr>
          <w:rFonts w:cs="Times New Roman"/>
          <w:lang w:eastAsia="cs-CZ"/>
        </w:rPr>
        <w:t xml:space="preserve">Strach má různé vyvolávací zdroje. Předmětem může být bolest a zkušenost s ní spojená. Nemožnost přítomnosti blízkých u léčebného výkonu či v nemocnici při hospitalizaci. Strach vzniklý na základě popisu lékařských úkonů až přehnaného zdůrazňování rizik. A v neposlední řadě sdělení negativní zkušenosti s léčbou a personálem </w:t>
      </w:r>
      <w:r w:rsidR="00DA2DDB" w:rsidRPr="005205EB">
        <w:rPr>
          <w:rFonts w:cs="Times New Roman"/>
          <w:lang w:eastAsia="cs-CZ"/>
        </w:rPr>
        <w:t xml:space="preserve">okolím pacienta. </w:t>
      </w:r>
      <w:r w:rsidR="00A31022" w:rsidRPr="005205EB">
        <w:rPr>
          <w:rFonts w:cs="Times New Roman"/>
          <w:lang w:eastAsia="cs-CZ"/>
        </w:rPr>
        <w:t>(</w:t>
      </w:r>
      <w:r w:rsidR="003C1504" w:rsidRPr="005205EB">
        <w:rPr>
          <w:rFonts w:cs="Times New Roman"/>
          <w:lang w:eastAsia="cs-CZ"/>
        </w:rPr>
        <w:t>1</w:t>
      </w:r>
      <w:r w:rsidR="002652BC">
        <w:rPr>
          <w:rFonts w:cs="Times New Roman"/>
          <w:lang w:eastAsia="cs-CZ"/>
        </w:rPr>
        <w:t>5</w:t>
      </w:r>
      <w:r w:rsidR="003C1504" w:rsidRPr="005205EB">
        <w:rPr>
          <w:rFonts w:cs="Times New Roman"/>
          <w:lang w:eastAsia="cs-CZ"/>
        </w:rPr>
        <w:t>,</w:t>
      </w:r>
      <w:r w:rsidR="00A31022" w:rsidRPr="005205EB">
        <w:rPr>
          <w:rFonts w:cs="Times New Roman"/>
          <w:lang w:eastAsia="cs-CZ"/>
        </w:rPr>
        <w:t>1</w:t>
      </w:r>
      <w:r w:rsidR="002652BC">
        <w:rPr>
          <w:rFonts w:cs="Times New Roman"/>
          <w:lang w:eastAsia="cs-CZ"/>
        </w:rPr>
        <w:t>6</w:t>
      </w:r>
      <w:r w:rsidR="003C1504" w:rsidRPr="005205EB">
        <w:rPr>
          <w:rFonts w:cs="Times New Roman"/>
          <w:lang w:eastAsia="cs-CZ"/>
        </w:rPr>
        <w:t>,1</w:t>
      </w:r>
      <w:r w:rsidR="002652BC">
        <w:rPr>
          <w:rFonts w:cs="Times New Roman"/>
          <w:lang w:eastAsia="cs-CZ"/>
        </w:rPr>
        <w:t>7</w:t>
      </w:r>
      <w:r w:rsidR="00A31022" w:rsidRPr="005205EB">
        <w:rPr>
          <w:rFonts w:cs="Times New Roman"/>
          <w:lang w:eastAsia="cs-CZ"/>
        </w:rPr>
        <w:t>)</w:t>
      </w:r>
    </w:p>
    <w:p w14:paraId="31CC9ADA" w14:textId="6EC9ACCE" w:rsidR="00DA2DDB" w:rsidRPr="005205EB" w:rsidRDefault="00DA2DDB" w:rsidP="005205EB">
      <w:pPr>
        <w:spacing w:line="360" w:lineRule="auto"/>
        <w:ind w:firstLine="426"/>
        <w:jc w:val="both"/>
        <w:rPr>
          <w:rFonts w:cs="Times New Roman"/>
          <w:lang w:eastAsia="cs-CZ"/>
        </w:rPr>
      </w:pPr>
      <w:r w:rsidRPr="005205EB">
        <w:rPr>
          <w:rFonts w:cs="Times New Roman"/>
          <w:lang w:eastAsia="cs-CZ"/>
        </w:rPr>
        <w:t>Úzkost je taktéž nepříjemný stav, ale narozdíl od strachu nemá konkrétní příčinu. Reakce je vyvolaná tušením</w:t>
      </w:r>
      <w:r w:rsidR="002A7B45" w:rsidRPr="005205EB">
        <w:rPr>
          <w:rFonts w:cs="Times New Roman"/>
          <w:lang w:eastAsia="cs-CZ"/>
        </w:rPr>
        <w:t xml:space="preserve"> a spojená s pocitem nejistoty</w:t>
      </w:r>
      <w:r w:rsidRPr="005205EB">
        <w:rPr>
          <w:rFonts w:cs="Times New Roman"/>
          <w:lang w:eastAsia="cs-CZ"/>
        </w:rPr>
        <w:t>.</w:t>
      </w:r>
      <w:r w:rsidR="002A7B45" w:rsidRPr="005205EB">
        <w:rPr>
          <w:rFonts w:cs="Times New Roman"/>
          <w:lang w:eastAsia="cs-CZ"/>
        </w:rPr>
        <w:t xml:space="preserve"> Úzkost je popisovaná jako hůře snesitelná a </w:t>
      </w:r>
      <w:proofErr w:type="spellStart"/>
      <w:r w:rsidR="002A7B45" w:rsidRPr="005205EB">
        <w:rPr>
          <w:rFonts w:cs="Times New Roman"/>
          <w:lang w:eastAsia="cs-CZ"/>
        </w:rPr>
        <w:t>dif</w:t>
      </w:r>
      <w:r w:rsidR="004C6D95">
        <w:rPr>
          <w:rFonts w:cs="Times New Roman"/>
          <w:lang w:eastAsia="cs-CZ"/>
        </w:rPr>
        <w:t>u</w:t>
      </w:r>
      <w:r w:rsidR="002A7B45" w:rsidRPr="005205EB">
        <w:rPr>
          <w:rFonts w:cs="Times New Roman"/>
          <w:lang w:eastAsia="cs-CZ"/>
        </w:rPr>
        <w:t>znější</w:t>
      </w:r>
      <w:proofErr w:type="spellEnd"/>
      <w:r w:rsidR="002A7B45" w:rsidRPr="005205EB">
        <w:rPr>
          <w:rFonts w:cs="Times New Roman"/>
          <w:lang w:eastAsia="cs-CZ"/>
        </w:rPr>
        <w:t xml:space="preserve"> oproti strachu a zpravidla bývá delšího trvání. </w:t>
      </w:r>
      <w:r w:rsidRPr="005205EB">
        <w:rPr>
          <w:rFonts w:cs="Times New Roman"/>
          <w:lang w:eastAsia="cs-CZ"/>
        </w:rPr>
        <w:t>Strach a úzkost se mezi sebou prolínají</w:t>
      </w:r>
      <w:r w:rsidR="002A7B45" w:rsidRPr="005205EB">
        <w:rPr>
          <w:rFonts w:cs="Times New Roman"/>
          <w:lang w:eastAsia="cs-CZ"/>
        </w:rPr>
        <w:t xml:space="preserve">. Jiným příhodným označením úzkosti je vnitřní napětí, tenze, neklid, stísněnost a určitá forma úzkosti je i nervozita. Úzkost se stává </w:t>
      </w:r>
      <w:r w:rsidR="004035F7" w:rsidRPr="005205EB">
        <w:rPr>
          <w:rFonts w:cs="Times New Roman"/>
          <w:lang w:eastAsia="cs-CZ"/>
        </w:rPr>
        <w:t xml:space="preserve">problematickou ve chvíli, kdy spolu se strachem omezují pacienta v normálním denním žití. Tělesně se úzkost projevuje podobně jako strach. Mezi projevy patří ustaraný výraz obličeje, svalové napětí a třes končetin, rychlá zajíkavá řeč, </w:t>
      </w:r>
      <w:r w:rsidR="00480F69" w:rsidRPr="005205EB">
        <w:rPr>
          <w:rFonts w:cs="Times New Roman"/>
          <w:lang w:eastAsia="cs-CZ"/>
        </w:rPr>
        <w:t xml:space="preserve">roztržitost, tachykardie, tachypnoe, bledost a opocení a sucho v ústech. </w:t>
      </w:r>
      <w:r w:rsidR="002A7B45" w:rsidRPr="005205EB">
        <w:rPr>
          <w:rFonts w:cs="Times New Roman"/>
          <w:lang w:eastAsia="cs-CZ"/>
        </w:rPr>
        <w:t>(</w:t>
      </w:r>
      <w:r w:rsidR="00CF5463" w:rsidRPr="005205EB">
        <w:rPr>
          <w:rFonts w:cs="Times New Roman"/>
          <w:lang w:eastAsia="cs-CZ"/>
        </w:rPr>
        <w:t>1</w:t>
      </w:r>
      <w:r w:rsidR="002652BC">
        <w:rPr>
          <w:rFonts w:cs="Times New Roman"/>
          <w:lang w:eastAsia="cs-CZ"/>
        </w:rPr>
        <w:t>4</w:t>
      </w:r>
      <w:r w:rsidR="00CF5463" w:rsidRPr="005205EB">
        <w:rPr>
          <w:rFonts w:cs="Times New Roman"/>
          <w:lang w:eastAsia="cs-CZ"/>
        </w:rPr>
        <w:t>,</w:t>
      </w:r>
      <w:r w:rsidR="002A7B45" w:rsidRPr="005205EB">
        <w:rPr>
          <w:rFonts w:cs="Times New Roman"/>
          <w:lang w:eastAsia="cs-CZ"/>
        </w:rPr>
        <w:t>1</w:t>
      </w:r>
      <w:r w:rsidR="002652BC">
        <w:rPr>
          <w:rFonts w:cs="Times New Roman"/>
          <w:lang w:eastAsia="cs-CZ"/>
        </w:rPr>
        <w:t>5</w:t>
      </w:r>
      <w:r w:rsidR="002A7B45" w:rsidRPr="005205EB">
        <w:rPr>
          <w:rFonts w:cs="Times New Roman"/>
          <w:lang w:eastAsia="cs-CZ"/>
        </w:rPr>
        <w:t>,1</w:t>
      </w:r>
      <w:r w:rsidR="002652BC">
        <w:rPr>
          <w:rFonts w:cs="Times New Roman"/>
          <w:lang w:eastAsia="cs-CZ"/>
        </w:rPr>
        <w:t>7</w:t>
      </w:r>
      <w:r w:rsidR="004035F7" w:rsidRPr="005205EB">
        <w:rPr>
          <w:rFonts w:cs="Times New Roman"/>
          <w:lang w:eastAsia="cs-CZ"/>
        </w:rPr>
        <w:t>,1</w:t>
      </w:r>
      <w:r w:rsidR="002652BC">
        <w:rPr>
          <w:rFonts w:cs="Times New Roman"/>
          <w:lang w:eastAsia="cs-CZ"/>
        </w:rPr>
        <w:t>8</w:t>
      </w:r>
      <w:r w:rsidR="004035F7" w:rsidRPr="005205EB">
        <w:rPr>
          <w:rFonts w:cs="Times New Roman"/>
          <w:lang w:eastAsia="cs-CZ"/>
        </w:rPr>
        <w:t>)</w:t>
      </w:r>
    </w:p>
    <w:p w14:paraId="115D6B20" w14:textId="34AB8DE9" w:rsidR="00480F69" w:rsidRPr="005205EB" w:rsidRDefault="00555153" w:rsidP="005205EB">
      <w:pPr>
        <w:spacing w:line="360" w:lineRule="auto"/>
        <w:ind w:firstLine="426"/>
        <w:jc w:val="both"/>
        <w:rPr>
          <w:rFonts w:cs="Times New Roman"/>
          <w:lang w:eastAsia="cs-CZ"/>
        </w:rPr>
      </w:pPr>
      <w:r w:rsidRPr="005205EB">
        <w:rPr>
          <w:rFonts w:cs="Times New Roman"/>
          <w:lang w:eastAsia="cs-CZ"/>
        </w:rPr>
        <w:t xml:space="preserve">Stres je dán poměrem mezi mírou, silou vyvolávající příčiny tzv. stresoru a schopností jedince se s nastalou situací srovnat. Jako stresová je popisovaná situace, která je svojí intenzitou vyšší než možnosti jedince vypořádat se s ní. Zátěž je to vždy nadlimitní, vedoucí k napětí. Distres je označení pro negativní stres, škodící. Eustres je přiměřený stres, nepojící se s negativním prožitkem. </w:t>
      </w:r>
      <w:r w:rsidR="008353F4" w:rsidRPr="005205EB">
        <w:rPr>
          <w:rFonts w:cs="Times New Roman"/>
          <w:lang w:eastAsia="cs-CZ"/>
        </w:rPr>
        <w:t xml:space="preserve">Příkladem distresu v období těhotenství může být čekání na výsledky vyšetření, špinění v průběhu gravidity či obava z rozběhnutí porodu při některém výkonu. Stresová reakce organismu je velmi podobná výše popsaným projevům strachu a úzkosti. Dochází k aktivaci sympatiku a působením adrenalinu se spouští poplachová </w:t>
      </w:r>
      <w:r w:rsidR="0074660A" w:rsidRPr="005205EB">
        <w:rPr>
          <w:rFonts w:cs="Times New Roman"/>
          <w:lang w:eastAsia="cs-CZ"/>
        </w:rPr>
        <w:t xml:space="preserve">reakce. Rozšíří se zornice, zasažením slinných žláz se dostaví sucho v ústech, podrážděním motorického systému člověk ztrácí rovnováhu a vytváří neadekvátní pohyby. Rychlá srdeční akce se projevuje jako bušení srdce a bolest na hrudi. Zvyšuje se krevní tlak. Vyšším energetických zásobením mozku a svalů </w:t>
      </w:r>
      <w:r w:rsidR="0049433C" w:rsidRPr="005205EB">
        <w:rPr>
          <w:rFonts w:cs="Times New Roman"/>
          <w:lang w:eastAsia="cs-CZ"/>
        </w:rPr>
        <w:t xml:space="preserve">se </w:t>
      </w:r>
      <w:r w:rsidR="0074660A" w:rsidRPr="005205EB">
        <w:rPr>
          <w:rFonts w:cs="Times New Roman"/>
          <w:lang w:eastAsia="cs-CZ"/>
        </w:rPr>
        <w:t xml:space="preserve">připravuje tělo na boj nebo útěk. Doprovodné projevy mohou být bolest hlavy, slabost a návaly horka. </w:t>
      </w:r>
      <w:r w:rsidR="00F9756C" w:rsidRPr="005205EB">
        <w:rPr>
          <w:rFonts w:cs="Times New Roman"/>
          <w:lang w:eastAsia="cs-CZ"/>
        </w:rPr>
        <w:t>(1</w:t>
      </w:r>
      <w:r w:rsidR="002652BC">
        <w:rPr>
          <w:rFonts w:cs="Times New Roman"/>
          <w:lang w:eastAsia="cs-CZ"/>
        </w:rPr>
        <w:t>7</w:t>
      </w:r>
      <w:r w:rsidR="00F9756C" w:rsidRPr="005205EB">
        <w:rPr>
          <w:rFonts w:cs="Times New Roman"/>
          <w:lang w:eastAsia="cs-CZ"/>
        </w:rPr>
        <w:t>,1</w:t>
      </w:r>
      <w:r w:rsidR="002652BC">
        <w:rPr>
          <w:rFonts w:cs="Times New Roman"/>
          <w:lang w:eastAsia="cs-CZ"/>
        </w:rPr>
        <w:t>8</w:t>
      </w:r>
      <w:r w:rsidR="00F9756C" w:rsidRPr="005205EB">
        <w:rPr>
          <w:rFonts w:cs="Times New Roman"/>
          <w:lang w:eastAsia="cs-CZ"/>
        </w:rPr>
        <w:t>)</w:t>
      </w:r>
    </w:p>
    <w:p w14:paraId="47E35A81" w14:textId="27727398" w:rsidR="00F9756C" w:rsidRPr="005205EB" w:rsidRDefault="00EA49BC" w:rsidP="005205EB">
      <w:pPr>
        <w:spacing w:line="360" w:lineRule="auto"/>
        <w:ind w:firstLine="426"/>
        <w:jc w:val="both"/>
        <w:rPr>
          <w:rFonts w:cs="Times New Roman"/>
          <w:lang w:eastAsia="cs-CZ"/>
        </w:rPr>
      </w:pPr>
      <w:r w:rsidRPr="005205EB">
        <w:rPr>
          <w:rFonts w:cs="Times New Roman"/>
          <w:lang w:eastAsia="cs-CZ"/>
        </w:rPr>
        <w:lastRenderedPageBreak/>
        <w:t xml:space="preserve">Pro snížení působení faktorů strachu, úzkosti a stresu a tím redukci bolesti spojenou s léčebnými výkony, existují některé postupy a doporučení. Například tzv. plánovaná bolest, s níž je pacient seznámen dopředu, je velmi dobře zvládaná bolest. Protože pacient ji očekává, zná její podstatu a ví, jaké kroky může </w:t>
      </w:r>
      <w:r w:rsidR="008F546B" w:rsidRPr="005205EB">
        <w:rPr>
          <w:rFonts w:cs="Times New Roman"/>
          <w:lang w:eastAsia="cs-CZ"/>
        </w:rPr>
        <w:t xml:space="preserve">provést pro její zmírnění. Důležité pro některé pacienty je kontakt s okolím, s příbuznými, partnerem, díky nimž dokáží zachovat klid. Vhodné je odvézt po dobu výkonu pozornost pacienta vyprávěním, rozhovorem, rádiem apod. Mluvením na pacienta také zdravotníci prohlubují vzájemný vztah, důvěru a projevují svoji empatii. </w:t>
      </w:r>
      <w:r w:rsidR="005A39F1" w:rsidRPr="005205EB">
        <w:rPr>
          <w:rFonts w:cs="Times New Roman"/>
          <w:lang w:eastAsia="cs-CZ"/>
        </w:rPr>
        <w:t xml:space="preserve">Verbální komunikaci je dobré podpořit soucitným dotykem, pohlazením či vzetím za ruku pacienta. </w:t>
      </w:r>
      <w:r w:rsidR="008F546B" w:rsidRPr="005205EB">
        <w:rPr>
          <w:rFonts w:cs="Times New Roman"/>
          <w:lang w:eastAsia="cs-CZ"/>
        </w:rPr>
        <w:t xml:space="preserve">Dostatek informací </w:t>
      </w:r>
      <w:r w:rsidR="005A39F1" w:rsidRPr="005205EB">
        <w:rPr>
          <w:rFonts w:cs="Times New Roman"/>
          <w:lang w:eastAsia="cs-CZ"/>
        </w:rPr>
        <w:t xml:space="preserve">o léčbě je základem psychologické profylaxe. Strach a úzkost lze pokořit jedině tím, že pacient danou situaci pochopí, porozumí jí a přestane ji vnímat jako nebezpečnou. Na zvládání stresových prožitků lze využít tzv. </w:t>
      </w:r>
      <w:proofErr w:type="spellStart"/>
      <w:r w:rsidR="005A39F1" w:rsidRPr="005205EB">
        <w:rPr>
          <w:rFonts w:cs="Times New Roman"/>
          <w:lang w:eastAsia="cs-CZ"/>
        </w:rPr>
        <w:t>copingové</w:t>
      </w:r>
      <w:proofErr w:type="spellEnd"/>
      <w:r w:rsidR="005A39F1" w:rsidRPr="005205EB">
        <w:rPr>
          <w:rFonts w:cs="Times New Roman"/>
          <w:lang w:eastAsia="cs-CZ"/>
        </w:rPr>
        <w:t xml:space="preserve"> strategie. </w:t>
      </w:r>
      <w:r w:rsidR="00036A72" w:rsidRPr="005205EB">
        <w:rPr>
          <w:rFonts w:cs="Times New Roman"/>
          <w:lang w:eastAsia="cs-CZ"/>
        </w:rPr>
        <w:t>Jinou možností, jak tišit bolest či emoční projevy je využití farmak. (1</w:t>
      </w:r>
      <w:r w:rsidR="002652BC">
        <w:rPr>
          <w:rFonts w:cs="Times New Roman"/>
          <w:lang w:eastAsia="cs-CZ"/>
        </w:rPr>
        <w:t>5</w:t>
      </w:r>
      <w:r w:rsidR="00036A72" w:rsidRPr="005205EB">
        <w:rPr>
          <w:rFonts w:cs="Times New Roman"/>
          <w:lang w:eastAsia="cs-CZ"/>
        </w:rPr>
        <w:t>,1</w:t>
      </w:r>
      <w:r w:rsidR="002652BC">
        <w:rPr>
          <w:rFonts w:cs="Times New Roman"/>
          <w:lang w:eastAsia="cs-CZ"/>
        </w:rPr>
        <w:t>6</w:t>
      </w:r>
      <w:r w:rsidR="00036A72" w:rsidRPr="005205EB">
        <w:rPr>
          <w:rFonts w:cs="Times New Roman"/>
          <w:lang w:eastAsia="cs-CZ"/>
        </w:rPr>
        <w:t>,1</w:t>
      </w:r>
      <w:r w:rsidR="002652BC">
        <w:rPr>
          <w:rFonts w:cs="Times New Roman"/>
          <w:lang w:eastAsia="cs-CZ"/>
        </w:rPr>
        <w:t>7</w:t>
      </w:r>
      <w:r w:rsidR="00036A72" w:rsidRPr="005205EB">
        <w:rPr>
          <w:rFonts w:cs="Times New Roman"/>
          <w:lang w:eastAsia="cs-CZ"/>
        </w:rPr>
        <w:t xml:space="preserve">) </w:t>
      </w:r>
    </w:p>
    <w:p w14:paraId="7813E352" w14:textId="77777777" w:rsidR="00863609" w:rsidRPr="005205EB" w:rsidRDefault="00863609" w:rsidP="005205EB">
      <w:pPr>
        <w:spacing w:line="360" w:lineRule="auto"/>
        <w:jc w:val="both"/>
        <w:rPr>
          <w:rFonts w:cs="Times New Roman"/>
          <w:lang w:eastAsia="cs-CZ"/>
        </w:rPr>
      </w:pPr>
    </w:p>
    <w:p w14:paraId="2E04C68A" w14:textId="77777777" w:rsidR="0063384D" w:rsidRPr="005205EB" w:rsidRDefault="00750448" w:rsidP="005205EB">
      <w:pPr>
        <w:pStyle w:val="Nadpis3"/>
        <w:spacing w:line="360" w:lineRule="auto"/>
        <w:jc w:val="both"/>
        <w:rPr>
          <w:rFonts w:cs="Times New Roman"/>
          <w:lang w:eastAsia="cs-CZ"/>
        </w:rPr>
      </w:pPr>
      <w:bookmarkStart w:id="30" w:name="_Toc8600137"/>
      <w:r w:rsidRPr="005205EB">
        <w:rPr>
          <w:rFonts w:cs="Times New Roman"/>
          <w:lang w:eastAsia="cs-CZ"/>
        </w:rPr>
        <w:t>Farmakologické m</w:t>
      </w:r>
      <w:r w:rsidR="002B177B" w:rsidRPr="005205EB">
        <w:rPr>
          <w:rFonts w:cs="Times New Roman"/>
          <w:lang w:eastAsia="cs-CZ"/>
        </w:rPr>
        <w:t>ožnosti tišení bolesti v těhotenství</w:t>
      </w:r>
      <w:bookmarkEnd w:id="30"/>
    </w:p>
    <w:p w14:paraId="08415874" w14:textId="77777777" w:rsidR="002B177B" w:rsidRPr="005205EB" w:rsidRDefault="002B177B" w:rsidP="005205EB">
      <w:pPr>
        <w:spacing w:line="360" w:lineRule="auto"/>
        <w:jc w:val="both"/>
        <w:rPr>
          <w:rFonts w:cs="Times New Roman"/>
          <w:lang w:eastAsia="cs-CZ"/>
        </w:rPr>
      </w:pPr>
    </w:p>
    <w:p w14:paraId="4DEB1615" w14:textId="2693A82C" w:rsidR="00084334" w:rsidRPr="005205EB" w:rsidRDefault="00EE304D" w:rsidP="005205EB">
      <w:pPr>
        <w:spacing w:line="360" w:lineRule="auto"/>
        <w:ind w:firstLine="432"/>
        <w:jc w:val="both"/>
        <w:rPr>
          <w:rFonts w:cs="Times New Roman"/>
          <w:lang w:eastAsia="cs-CZ"/>
        </w:rPr>
      </w:pPr>
      <w:r w:rsidRPr="005205EB">
        <w:rPr>
          <w:rFonts w:cs="Times New Roman"/>
          <w:lang w:eastAsia="cs-CZ"/>
        </w:rPr>
        <w:t xml:space="preserve">Z terminologie týkající se tišení bolesti, je pro začátek dobré odlišit význam </w:t>
      </w:r>
      <w:r w:rsidR="006A00D8" w:rsidRPr="005205EB">
        <w:rPr>
          <w:rFonts w:cs="Times New Roman"/>
          <w:lang w:eastAsia="cs-CZ"/>
        </w:rPr>
        <w:t xml:space="preserve">slov </w:t>
      </w:r>
      <w:r w:rsidRPr="005205EB">
        <w:rPr>
          <w:rFonts w:cs="Times New Roman"/>
          <w:lang w:eastAsia="cs-CZ"/>
        </w:rPr>
        <w:t>analgezie a anestezie. Analgezie je termín popisující stav, kdy pacient ztrácí schopnost cítit bolest, ale jeho vnímání je zachované</w:t>
      </w:r>
      <w:r w:rsidR="006A00D8" w:rsidRPr="005205EB">
        <w:rPr>
          <w:rFonts w:cs="Times New Roman"/>
          <w:lang w:eastAsia="cs-CZ"/>
        </w:rPr>
        <w:t>, je při vědomí</w:t>
      </w:r>
      <w:r w:rsidRPr="005205EB">
        <w:rPr>
          <w:rFonts w:cs="Times New Roman"/>
          <w:lang w:eastAsia="cs-CZ"/>
        </w:rPr>
        <w:t xml:space="preserve">. </w:t>
      </w:r>
      <w:r w:rsidR="006A00D8" w:rsidRPr="005205EB">
        <w:rPr>
          <w:rFonts w:cs="Times New Roman"/>
          <w:lang w:eastAsia="cs-CZ"/>
        </w:rPr>
        <w:t>Při anestezii dochází k vyřazení vnímání, a to smyslového i vnímání bolesti. U celkové anestezie pacient ztrácí vědomí. U lokální anestezie je znecitlivěná část pacientova těla. Pokud nedojde ke kritickému stavu, v těhotenství se na léčbu bolesti využívají pouze analgetika</w:t>
      </w:r>
      <w:r w:rsidR="001511C4" w:rsidRPr="005205EB">
        <w:rPr>
          <w:rFonts w:cs="Times New Roman"/>
          <w:lang w:eastAsia="cs-CZ"/>
        </w:rPr>
        <w:t xml:space="preserve">, těm </w:t>
      </w:r>
      <w:r w:rsidR="00D6030A" w:rsidRPr="005205EB">
        <w:rPr>
          <w:rFonts w:cs="Times New Roman"/>
          <w:lang w:eastAsia="cs-CZ"/>
        </w:rPr>
        <w:t>je věnován následující text.</w:t>
      </w:r>
      <w:r w:rsidR="006A00D8" w:rsidRPr="005205EB">
        <w:rPr>
          <w:rFonts w:cs="Times New Roman"/>
          <w:lang w:eastAsia="cs-CZ"/>
        </w:rPr>
        <w:t xml:space="preserve"> </w:t>
      </w:r>
      <w:r w:rsidR="00084334" w:rsidRPr="005205EB">
        <w:rPr>
          <w:rFonts w:cs="Times New Roman"/>
          <w:lang w:eastAsia="cs-CZ"/>
        </w:rPr>
        <w:t>(1</w:t>
      </w:r>
      <w:r w:rsidR="002652BC">
        <w:rPr>
          <w:rFonts w:cs="Times New Roman"/>
          <w:lang w:eastAsia="cs-CZ"/>
        </w:rPr>
        <w:t>9</w:t>
      </w:r>
      <w:r w:rsidR="00084334" w:rsidRPr="005205EB">
        <w:rPr>
          <w:rFonts w:cs="Times New Roman"/>
          <w:lang w:eastAsia="cs-CZ"/>
        </w:rPr>
        <w:t>,</w:t>
      </w:r>
      <w:r w:rsidR="002652BC">
        <w:rPr>
          <w:rFonts w:cs="Times New Roman"/>
          <w:lang w:eastAsia="cs-CZ"/>
        </w:rPr>
        <w:t>20</w:t>
      </w:r>
      <w:r w:rsidR="00084334" w:rsidRPr="005205EB">
        <w:rPr>
          <w:rFonts w:cs="Times New Roman"/>
          <w:lang w:eastAsia="cs-CZ"/>
        </w:rPr>
        <w:t>,</w:t>
      </w:r>
      <w:r w:rsidR="003C25F3">
        <w:rPr>
          <w:rFonts w:cs="Times New Roman"/>
          <w:lang w:eastAsia="cs-CZ"/>
        </w:rPr>
        <w:t>2</w:t>
      </w:r>
      <w:r w:rsidR="002652BC">
        <w:rPr>
          <w:rFonts w:cs="Times New Roman"/>
          <w:lang w:eastAsia="cs-CZ"/>
        </w:rPr>
        <w:t>1</w:t>
      </w:r>
      <w:r w:rsidR="00084334" w:rsidRPr="005205EB">
        <w:rPr>
          <w:rFonts w:cs="Times New Roman"/>
          <w:lang w:eastAsia="cs-CZ"/>
        </w:rPr>
        <w:t>)</w:t>
      </w:r>
    </w:p>
    <w:p w14:paraId="4EBB0975" w14:textId="57CEC816" w:rsidR="00D45738" w:rsidRPr="005205EB" w:rsidRDefault="006A00D8" w:rsidP="005205EB">
      <w:pPr>
        <w:spacing w:line="360" w:lineRule="auto"/>
        <w:ind w:firstLine="432"/>
        <w:jc w:val="both"/>
        <w:rPr>
          <w:rFonts w:cs="Times New Roman"/>
          <w:lang w:eastAsia="cs-CZ"/>
        </w:rPr>
      </w:pPr>
      <w:r w:rsidRPr="005205EB">
        <w:rPr>
          <w:rFonts w:cs="Times New Roman"/>
          <w:lang w:eastAsia="cs-CZ"/>
        </w:rPr>
        <w:t xml:space="preserve">Při léčbě bolesti v těhotenství bývá nutností zvážit </w:t>
      </w:r>
      <w:r w:rsidR="00C56A15" w:rsidRPr="005205EB">
        <w:rPr>
          <w:rFonts w:cs="Times New Roman"/>
          <w:lang w:eastAsia="cs-CZ"/>
        </w:rPr>
        <w:t>rizika a přínos léčiv pro matku i nenarozený plod a ovlivnění samotného průběhu gravidity. Lékaři by při rozhodování měli zohlednit dobu podání léčiva, stupeň těhotenství, schopnost léčiva procházet placentou a dávku teratogenu. Většina léčiv používaných v porodnictví prochází placentou snadno. Jejich škodlivému účinku na plod, teratogenitě, nelze úplně předcházet, jen s </w:t>
      </w:r>
      <w:r w:rsidR="00285458" w:rsidRPr="005205EB">
        <w:rPr>
          <w:rFonts w:cs="Times New Roman"/>
          <w:lang w:eastAsia="cs-CZ"/>
        </w:rPr>
        <w:t>výjimkou</w:t>
      </w:r>
      <w:r w:rsidR="00C56A15" w:rsidRPr="005205EB">
        <w:rPr>
          <w:rFonts w:cs="Times New Roman"/>
          <w:lang w:eastAsia="cs-CZ"/>
        </w:rPr>
        <w:t xml:space="preserve"> využití léčiv </w:t>
      </w:r>
      <w:r w:rsidR="00285458" w:rsidRPr="005205EB">
        <w:rPr>
          <w:rFonts w:cs="Times New Roman"/>
          <w:lang w:eastAsia="cs-CZ"/>
        </w:rPr>
        <w:t>vysokomolekulárních</w:t>
      </w:r>
      <w:r w:rsidR="00084334" w:rsidRPr="005205EB">
        <w:rPr>
          <w:rFonts w:cs="Times New Roman"/>
          <w:lang w:eastAsia="cs-CZ"/>
        </w:rPr>
        <w:t>, které díky velikosti molekul bariérou neprostoupí</w:t>
      </w:r>
      <w:r w:rsidR="00285458" w:rsidRPr="005205EB">
        <w:rPr>
          <w:rFonts w:cs="Times New Roman"/>
          <w:lang w:eastAsia="cs-CZ"/>
        </w:rPr>
        <w:t>. V literatuře se možnosti použití léků vztahují na jednotlivé trimestry. První trimestr je považovaný za nejrizikovější. Zejména do 12. týdne gravidity</w:t>
      </w:r>
      <w:r w:rsidR="00C430A5" w:rsidRPr="005205EB">
        <w:rPr>
          <w:rFonts w:cs="Times New Roman"/>
          <w:lang w:eastAsia="cs-CZ"/>
        </w:rPr>
        <w:t>, některé zdroje uvádí jako hranici 8. týden gestace,</w:t>
      </w:r>
      <w:r w:rsidR="00285458" w:rsidRPr="005205EB">
        <w:rPr>
          <w:rFonts w:cs="Times New Roman"/>
          <w:lang w:eastAsia="cs-CZ"/>
        </w:rPr>
        <w:t xml:space="preserve"> mohou léky způsobit vznik malformací plodu. Ve druhém a třetím trimestru teratogenita spočívá v toxickém působení léčivých přípravků na tkáně plodu. Negativně může být ovlivněn vývoj a růst plodu. V období před porodem se mohou některé účinky léčiv </w:t>
      </w:r>
      <w:r w:rsidR="00285458" w:rsidRPr="005205EB">
        <w:rPr>
          <w:rFonts w:cs="Times New Roman"/>
          <w:lang w:eastAsia="cs-CZ"/>
        </w:rPr>
        <w:lastRenderedPageBreak/>
        <w:t>nepříznivě odrazit na jeho průběhu</w:t>
      </w:r>
      <w:r w:rsidR="00C430A5" w:rsidRPr="005205EB">
        <w:rPr>
          <w:rFonts w:cs="Times New Roman"/>
          <w:lang w:eastAsia="cs-CZ"/>
        </w:rPr>
        <w:t xml:space="preserve">, délce a krvácení. Rizika mohou být vyšší i pro plod v období poporodní adaptace. </w:t>
      </w:r>
      <w:r w:rsidR="0033106C" w:rsidRPr="005205EB">
        <w:rPr>
          <w:rFonts w:cs="Times New Roman"/>
          <w:lang w:eastAsia="cs-CZ"/>
        </w:rPr>
        <w:t xml:space="preserve">Obecně </w:t>
      </w:r>
      <w:r w:rsidR="00A92446" w:rsidRPr="005205EB">
        <w:rPr>
          <w:rFonts w:cs="Times New Roman"/>
          <w:lang w:eastAsia="cs-CZ"/>
        </w:rPr>
        <w:t>léčiva ohrožu</w:t>
      </w:r>
      <w:r w:rsidR="00D6030A" w:rsidRPr="005205EB">
        <w:rPr>
          <w:rFonts w:cs="Times New Roman"/>
          <w:lang w:eastAsia="cs-CZ"/>
        </w:rPr>
        <w:t xml:space="preserve">jí </w:t>
      </w:r>
      <w:r w:rsidR="00A92446" w:rsidRPr="005205EB">
        <w:rPr>
          <w:rFonts w:cs="Times New Roman"/>
          <w:lang w:eastAsia="cs-CZ"/>
        </w:rPr>
        <w:t>toxicitou buňk</w:t>
      </w:r>
      <w:r w:rsidR="00D6030A" w:rsidRPr="005205EB">
        <w:rPr>
          <w:rFonts w:cs="Times New Roman"/>
          <w:lang w:eastAsia="cs-CZ"/>
        </w:rPr>
        <w:t>y</w:t>
      </w:r>
      <w:r w:rsidR="00A92446" w:rsidRPr="005205EB">
        <w:rPr>
          <w:rFonts w:cs="Times New Roman"/>
          <w:lang w:eastAsia="cs-CZ"/>
        </w:rPr>
        <w:t xml:space="preserve"> </w:t>
      </w:r>
      <w:r w:rsidR="00D6030A" w:rsidRPr="005205EB">
        <w:rPr>
          <w:rFonts w:cs="Times New Roman"/>
          <w:lang w:eastAsia="cs-CZ"/>
        </w:rPr>
        <w:t>plodu</w:t>
      </w:r>
      <w:r w:rsidR="00A92446" w:rsidRPr="005205EB">
        <w:rPr>
          <w:rFonts w:cs="Times New Roman"/>
          <w:lang w:eastAsia="cs-CZ"/>
        </w:rPr>
        <w:t xml:space="preserve">, mohou se kumulovat v plodové vodě nebo snižovat množství amniální tekutiny a mohou způsobit nedostatečný přívod kyslíku a živin k plodu z důvodu snížení </w:t>
      </w:r>
      <w:proofErr w:type="spellStart"/>
      <w:r w:rsidR="00A92446" w:rsidRPr="005205EB">
        <w:rPr>
          <w:rFonts w:cs="Times New Roman"/>
          <w:lang w:eastAsia="cs-CZ"/>
        </w:rPr>
        <w:t>perf</w:t>
      </w:r>
      <w:r w:rsidR="00750780">
        <w:rPr>
          <w:rFonts w:cs="Times New Roman"/>
          <w:lang w:eastAsia="cs-CZ"/>
        </w:rPr>
        <w:t>u</w:t>
      </w:r>
      <w:r w:rsidR="00A739C5" w:rsidRPr="005205EB">
        <w:rPr>
          <w:rFonts w:cs="Times New Roman"/>
          <w:lang w:eastAsia="cs-CZ"/>
        </w:rPr>
        <w:t>z</w:t>
      </w:r>
      <w:r w:rsidR="00A92446" w:rsidRPr="005205EB">
        <w:rPr>
          <w:rFonts w:cs="Times New Roman"/>
          <w:lang w:eastAsia="cs-CZ"/>
        </w:rPr>
        <w:t>e</w:t>
      </w:r>
      <w:proofErr w:type="spellEnd"/>
      <w:r w:rsidR="00A92446" w:rsidRPr="005205EB">
        <w:rPr>
          <w:rFonts w:cs="Times New Roman"/>
          <w:lang w:eastAsia="cs-CZ"/>
        </w:rPr>
        <w:t xml:space="preserve"> placenty. Proto je nutné, aby lékaři </w:t>
      </w:r>
      <w:r w:rsidR="00084334" w:rsidRPr="005205EB">
        <w:rPr>
          <w:rFonts w:cs="Times New Roman"/>
          <w:lang w:eastAsia="cs-CZ"/>
        </w:rPr>
        <w:t>pracovali dle doporučení uvedených například na některých speciálních internetových stránkách, kde je obsah informací průběžně aktualizován.</w:t>
      </w:r>
      <w:r w:rsidR="0087147A" w:rsidRPr="005205EB">
        <w:rPr>
          <w:rFonts w:cs="Times New Roman"/>
          <w:lang w:eastAsia="cs-CZ"/>
        </w:rPr>
        <w:t xml:space="preserve"> V České republice je využívaná FDA klasifikace léčiv pro použití v těhotenství.</w:t>
      </w:r>
      <w:r w:rsidR="00084334" w:rsidRPr="005205EB">
        <w:rPr>
          <w:rFonts w:cs="Times New Roman"/>
          <w:lang w:eastAsia="cs-CZ"/>
        </w:rPr>
        <w:t xml:space="preserve"> </w:t>
      </w:r>
      <w:r w:rsidR="00D6030A" w:rsidRPr="005205EB">
        <w:rPr>
          <w:rFonts w:cs="Times New Roman"/>
          <w:lang w:eastAsia="cs-CZ"/>
        </w:rPr>
        <w:t xml:space="preserve">Jednotlivé kategorie a rizika pro plod jsou uvedeny v následující tabulce. </w:t>
      </w:r>
      <w:r w:rsidR="00084334" w:rsidRPr="005205EB">
        <w:rPr>
          <w:rFonts w:cs="Times New Roman"/>
          <w:lang w:eastAsia="cs-CZ"/>
        </w:rPr>
        <w:t>(1</w:t>
      </w:r>
      <w:r w:rsidR="002652BC">
        <w:rPr>
          <w:rFonts w:cs="Times New Roman"/>
          <w:lang w:eastAsia="cs-CZ"/>
        </w:rPr>
        <w:t>9</w:t>
      </w:r>
      <w:r w:rsidR="00084334" w:rsidRPr="005205EB">
        <w:rPr>
          <w:rFonts w:cs="Times New Roman"/>
          <w:lang w:eastAsia="cs-CZ"/>
        </w:rPr>
        <w:t>,</w:t>
      </w:r>
      <w:r w:rsidR="002652BC">
        <w:rPr>
          <w:rFonts w:cs="Times New Roman"/>
          <w:lang w:eastAsia="cs-CZ"/>
        </w:rPr>
        <w:t>20</w:t>
      </w:r>
      <w:r w:rsidR="004F5564" w:rsidRPr="005205EB">
        <w:rPr>
          <w:rFonts w:cs="Times New Roman"/>
          <w:lang w:eastAsia="cs-CZ"/>
        </w:rPr>
        <w:t>,</w:t>
      </w:r>
      <w:r w:rsidR="00221862">
        <w:rPr>
          <w:rFonts w:cs="Times New Roman"/>
          <w:lang w:eastAsia="cs-CZ"/>
        </w:rPr>
        <w:t>2</w:t>
      </w:r>
      <w:r w:rsidR="002652BC">
        <w:rPr>
          <w:rFonts w:cs="Times New Roman"/>
          <w:lang w:eastAsia="cs-CZ"/>
        </w:rPr>
        <w:t>2</w:t>
      </w:r>
      <w:r w:rsidR="00084334" w:rsidRPr="005205EB">
        <w:rPr>
          <w:rFonts w:cs="Times New Roman"/>
          <w:lang w:eastAsia="cs-CZ"/>
        </w:rPr>
        <w:t>)</w:t>
      </w:r>
      <w:r w:rsidR="0042423F" w:rsidRPr="005205EB">
        <w:rPr>
          <w:rFonts w:cs="Times New Roman"/>
          <w:lang w:eastAsia="cs-CZ"/>
        </w:rPr>
        <w:t xml:space="preserve"> </w:t>
      </w:r>
    </w:p>
    <w:p w14:paraId="7866A192" w14:textId="77777777" w:rsidR="00D540BF" w:rsidRPr="005205EB" w:rsidRDefault="00D540BF" w:rsidP="005205EB">
      <w:pPr>
        <w:spacing w:line="360" w:lineRule="auto"/>
        <w:jc w:val="both"/>
        <w:rPr>
          <w:rFonts w:cs="Times New Roman"/>
          <w:lang w:eastAsia="cs-CZ"/>
        </w:rPr>
      </w:pPr>
    </w:p>
    <w:p w14:paraId="1451569A" w14:textId="07FEA6E2" w:rsidR="005D0BB9" w:rsidRPr="005D0BB9" w:rsidRDefault="005D0BB9" w:rsidP="005D0BB9">
      <w:pPr>
        <w:pStyle w:val="Titulek"/>
        <w:keepNext/>
        <w:rPr>
          <w:i w:val="0"/>
          <w:sz w:val="24"/>
          <w:szCs w:val="24"/>
        </w:rPr>
      </w:pPr>
      <w:bookmarkStart w:id="31" w:name="_Toc8600521"/>
      <w:r w:rsidRPr="005D0BB9">
        <w:rPr>
          <w:i w:val="0"/>
          <w:sz w:val="24"/>
          <w:szCs w:val="24"/>
        </w:rPr>
        <w:t xml:space="preserve">Tabulka </w:t>
      </w:r>
      <w:r w:rsidRPr="005D0BB9">
        <w:rPr>
          <w:i w:val="0"/>
          <w:sz w:val="24"/>
          <w:szCs w:val="24"/>
        </w:rPr>
        <w:fldChar w:fldCharType="begin"/>
      </w:r>
      <w:r w:rsidRPr="005D0BB9">
        <w:rPr>
          <w:i w:val="0"/>
          <w:sz w:val="24"/>
          <w:szCs w:val="24"/>
        </w:rPr>
        <w:instrText xml:space="preserve"> SEQ Tabulka \* ARABIC </w:instrText>
      </w:r>
      <w:r w:rsidRPr="005D0BB9">
        <w:rPr>
          <w:i w:val="0"/>
          <w:sz w:val="24"/>
          <w:szCs w:val="24"/>
        </w:rPr>
        <w:fldChar w:fldCharType="separate"/>
      </w:r>
      <w:r w:rsidR="00D81673">
        <w:rPr>
          <w:i w:val="0"/>
          <w:noProof/>
          <w:sz w:val="24"/>
          <w:szCs w:val="24"/>
        </w:rPr>
        <w:t>1</w:t>
      </w:r>
      <w:r w:rsidRPr="005D0BB9">
        <w:rPr>
          <w:i w:val="0"/>
          <w:sz w:val="24"/>
          <w:szCs w:val="24"/>
        </w:rPr>
        <w:fldChar w:fldCharType="end"/>
      </w:r>
      <w:r w:rsidRPr="005D0BB9">
        <w:rPr>
          <w:i w:val="0"/>
          <w:sz w:val="24"/>
          <w:szCs w:val="24"/>
        </w:rPr>
        <w:t xml:space="preserve">: FDA klasifikace léčiv </w:t>
      </w:r>
      <w:r>
        <w:rPr>
          <w:i w:val="0"/>
          <w:sz w:val="24"/>
          <w:szCs w:val="24"/>
        </w:rPr>
        <w:t>–</w:t>
      </w:r>
      <w:r w:rsidRPr="005D0BB9">
        <w:rPr>
          <w:i w:val="0"/>
          <w:sz w:val="24"/>
          <w:szCs w:val="24"/>
        </w:rPr>
        <w:t xml:space="preserve"> rizika pro plod</w:t>
      </w:r>
      <w:bookmarkEnd w:id="31"/>
    </w:p>
    <w:tbl>
      <w:tblPr>
        <w:tblW w:w="7460" w:type="dxa"/>
        <w:jc w:val="center"/>
        <w:tblCellMar>
          <w:left w:w="70" w:type="dxa"/>
          <w:right w:w="70" w:type="dxa"/>
        </w:tblCellMar>
        <w:tblLook w:val="04A0" w:firstRow="1" w:lastRow="0" w:firstColumn="1" w:lastColumn="0" w:noHBand="0" w:noVBand="1"/>
      </w:tblPr>
      <w:tblGrid>
        <w:gridCol w:w="580"/>
        <w:gridCol w:w="6880"/>
      </w:tblGrid>
      <w:tr w:rsidR="00D540BF" w:rsidRPr="00D540BF" w14:paraId="72820093" w14:textId="77777777" w:rsidTr="00D540BF">
        <w:trPr>
          <w:trHeight w:val="450"/>
          <w:jc w:val="center"/>
        </w:trPr>
        <w:tc>
          <w:tcPr>
            <w:tcW w:w="7460" w:type="dxa"/>
            <w:gridSpan w:val="2"/>
            <w:tcBorders>
              <w:top w:val="single" w:sz="8" w:space="0" w:color="auto"/>
              <w:left w:val="single" w:sz="8" w:space="0" w:color="auto"/>
              <w:bottom w:val="single" w:sz="4" w:space="0" w:color="auto"/>
              <w:right w:val="single" w:sz="8" w:space="0" w:color="000000"/>
            </w:tcBorders>
            <w:shd w:val="clear" w:color="000000" w:fill="FFC000"/>
            <w:noWrap/>
            <w:vAlign w:val="center"/>
            <w:hideMark/>
          </w:tcPr>
          <w:p w14:paraId="0F740F77" w14:textId="77777777" w:rsidR="00D540BF" w:rsidRPr="00D540BF" w:rsidRDefault="00D540BF" w:rsidP="005D0BB9">
            <w:pPr>
              <w:spacing w:after="0" w:line="240" w:lineRule="auto"/>
              <w:jc w:val="center"/>
              <w:rPr>
                <w:rFonts w:eastAsia="Times New Roman" w:cs="Times New Roman"/>
                <w:b/>
                <w:bCs/>
                <w:color w:val="000000"/>
                <w:szCs w:val="24"/>
                <w:lang w:eastAsia="cs-CZ"/>
              </w:rPr>
            </w:pPr>
            <w:r w:rsidRPr="00D540BF">
              <w:rPr>
                <w:rFonts w:eastAsia="Times New Roman" w:cs="Times New Roman"/>
                <w:b/>
                <w:bCs/>
                <w:color w:val="000000"/>
                <w:szCs w:val="24"/>
                <w:lang w:eastAsia="cs-CZ"/>
              </w:rPr>
              <w:t xml:space="preserve">FDA klasifikace </w:t>
            </w:r>
            <w:r w:rsidR="005D0BB9">
              <w:rPr>
                <w:rFonts w:eastAsia="Times New Roman" w:cs="Times New Roman"/>
                <w:b/>
                <w:bCs/>
                <w:color w:val="000000"/>
                <w:szCs w:val="24"/>
                <w:lang w:eastAsia="cs-CZ"/>
              </w:rPr>
              <w:t>–</w:t>
            </w:r>
            <w:r w:rsidRPr="00D540BF">
              <w:rPr>
                <w:rFonts w:eastAsia="Times New Roman" w:cs="Times New Roman"/>
                <w:b/>
                <w:bCs/>
                <w:color w:val="000000"/>
                <w:szCs w:val="24"/>
                <w:lang w:eastAsia="cs-CZ"/>
              </w:rPr>
              <w:t xml:space="preserve"> rizika pro plod</w:t>
            </w:r>
          </w:p>
        </w:tc>
      </w:tr>
      <w:tr w:rsidR="00D540BF" w:rsidRPr="00D540BF" w14:paraId="67EECB2F" w14:textId="77777777" w:rsidTr="00D540BF">
        <w:trPr>
          <w:trHeight w:val="450"/>
          <w:jc w:val="center"/>
        </w:trPr>
        <w:tc>
          <w:tcPr>
            <w:tcW w:w="580" w:type="dxa"/>
            <w:tcBorders>
              <w:top w:val="nil"/>
              <w:left w:val="single" w:sz="8" w:space="0" w:color="auto"/>
              <w:bottom w:val="single" w:sz="4" w:space="0" w:color="auto"/>
              <w:right w:val="single" w:sz="4" w:space="0" w:color="auto"/>
            </w:tcBorders>
            <w:shd w:val="clear" w:color="000000" w:fill="FFC000"/>
            <w:noWrap/>
            <w:vAlign w:val="center"/>
            <w:hideMark/>
          </w:tcPr>
          <w:p w14:paraId="005CF806" w14:textId="77777777" w:rsidR="00D540BF" w:rsidRPr="00D540BF" w:rsidRDefault="00D540BF" w:rsidP="00D540BF">
            <w:pPr>
              <w:spacing w:after="0" w:line="240" w:lineRule="auto"/>
              <w:jc w:val="center"/>
              <w:rPr>
                <w:rFonts w:eastAsia="Times New Roman" w:cs="Times New Roman"/>
                <w:b/>
                <w:bCs/>
                <w:color w:val="000000"/>
                <w:szCs w:val="24"/>
                <w:lang w:eastAsia="cs-CZ"/>
              </w:rPr>
            </w:pPr>
            <w:r w:rsidRPr="00D540BF">
              <w:rPr>
                <w:rFonts w:eastAsia="Times New Roman" w:cs="Times New Roman"/>
                <w:b/>
                <w:bCs/>
                <w:color w:val="000000"/>
                <w:szCs w:val="24"/>
                <w:lang w:eastAsia="cs-CZ"/>
              </w:rPr>
              <w:t>A</w:t>
            </w:r>
          </w:p>
        </w:tc>
        <w:tc>
          <w:tcPr>
            <w:tcW w:w="6880" w:type="dxa"/>
            <w:tcBorders>
              <w:top w:val="nil"/>
              <w:left w:val="nil"/>
              <w:bottom w:val="single" w:sz="4" w:space="0" w:color="auto"/>
              <w:right w:val="single" w:sz="8" w:space="0" w:color="auto"/>
            </w:tcBorders>
            <w:shd w:val="clear" w:color="000000" w:fill="FFFFFF"/>
            <w:noWrap/>
            <w:vAlign w:val="center"/>
            <w:hideMark/>
          </w:tcPr>
          <w:p w14:paraId="09A3B1F5" w14:textId="77777777" w:rsidR="00D540BF" w:rsidRPr="00D540BF" w:rsidRDefault="00D540BF" w:rsidP="00D540BF">
            <w:pPr>
              <w:spacing w:after="0" w:line="240" w:lineRule="auto"/>
              <w:rPr>
                <w:rFonts w:eastAsia="Times New Roman" w:cs="Times New Roman"/>
                <w:color w:val="000000"/>
                <w:szCs w:val="24"/>
                <w:lang w:eastAsia="cs-CZ"/>
              </w:rPr>
            </w:pPr>
            <w:r w:rsidRPr="00D540BF">
              <w:rPr>
                <w:rFonts w:eastAsia="Times New Roman" w:cs="Times New Roman"/>
                <w:color w:val="000000"/>
                <w:szCs w:val="24"/>
                <w:lang w:eastAsia="cs-CZ"/>
              </w:rPr>
              <w:t>Riziko poškození plodu je nepravděpodobné</w:t>
            </w:r>
          </w:p>
        </w:tc>
      </w:tr>
      <w:tr w:rsidR="00D540BF" w:rsidRPr="00D540BF" w14:paraId="65FBD826" w14:textId="77777777" w:rsidTr="00D540BF">
        <w:trPr>
          <w:trHeight w:val="750"/>
          <w:jc w:val="center"/>
        </w:trPr>
        <w:tc>
          <w:tcPr>
            <w:tcW w:w="580" w:type="dxa"/>
            <w:tcBorders>
              <w:top w:val="nil"/>
              <w:left w:val="single" w:sz="8" w:space="0" w:color="auto"/>
              <w:bottom w:val="single" w:sz="4" w:space="0" w:color="auto"/>
              <w:right w:val="single" w:sz="4" w:space="0" w:color="auto"/>
            </w:tcBorders>
            <w:shd w:val="clear" w:color="000000" w:fill="FFC000"/>
            <w:vAlign w:val="center"/>
            <w:hideMark/>
          </w:tcPr>
          <w:p w14:paraId="4EF5C7B8" w14:textId="77777777" w:rsidR="00D540BF" w:rsidRPr="00D540BF" w:rsidRDefault="00D540BF" w:rsidP="00D540BF">
            <w:pPr>
              <w:spacing w:after="0" w:line="240" w:lineRule="auto"/>
              <w:jc w:val="center"/>
              <w:rPr>
                <w:rFonts w:eastAsia="Times New Roman" w:cs="Times New Roman"/>
                <w:b/>
                <w:bCs/>
                <w:color w:val="000000"/>
                <w:szCs w:val="24"/>
                <w:lang w:eastAsia="cs-CZ"/>
              </w:rPr>
            </w:pPr>
            <w:r w:rsidRPr="00D540BF">
              <w:rPr>
                <w:rFonts w:eastAsia="Times New Roman" w:cs="Times New Roman"/>
                <w:b/>
                <w:bCs/>
                <w:color w:val="000000"/>
                <w:szCs w:val="24"/>
                <w:lang w:eastAsia="cs-CZ"/>
              </w:rPr>
              <w:t>B</w:t>
            </w:r>
          </w:p>
        </w:tc>
        <w:tc>
          <w:tcPr>
            <w:tcW w:w="6880" w:type="dxa"/>
            <w:tcBorders>
              <w:top w:val="nil"/>
              <w:left w:val="nil"/>
              <w:bottom w:val="single" w:sz="4" w:space="0" w:color="auto"/>
              <w:right w:val="single" w:sz="8" w:space="0" w:color="auto"/>
            </w:tcBorders>
            <w:shd w:val="clear" w:color="000000" w:fill="FFFFFF"/>
            <w:vAlign w:val="center"/>
            <w:hideMark/>
          </w:tcPr>
          <w:p w14:paraId="45FBBFDA" w14:textId="77777777" w:rsidR="00D540BF" w:rsidRPr="00D540BF" w:rsidRDefault="00D540BF" w:rsidP="00D540BF">
            <w:pPr>
              <w:spacing w:after="0" w:line="240" w:lineRule="auto"/>
              <w:rPr>
                <w:rFonts w:eastAsia="Times New Roman" w:cs="Times New Roman"/>
                <w:color w:val="000000"/>
                <w:szCs w:val="24"/>
                <w:lang w:eastAsia="cs-CZ"/>
              </w:rPr>
            </w:pPr>
            <w:r w:rsidRPr="00D540BF">
              <w:rPr>
                <w:rFonts w:eastAsia="Times New Roman" w:cs="Times New Roman"/>
                <w:color w:val="000000"/>
                <w:szCs w:val="24"/>
                <w:lang w:eastAsia="cs-CZ"/>
              </w:rPr>
              <w:t>Riziko poškození plodu je velmi nízké, jistá pravděpodobnost je však možná</w:t>
            </w:r>
          </w:p>
        </w:tc>
      </w:tr>
      <w:tr w:rsidR="00D540BF" w:rsidRPr="00D540BF" w14:paraId="119860CB" w14:textId="77777777" w:rsidTr="00D540BF">
        <w:trPr>
          <w:trHeight w:val="450"/>
          <w:jc w:val="center"/>
        </w:trPr>
        <w:tc>
          <w:tcPr>
            <w:tcW w:w="580" w:type="dxa"/>
            <w:tcBorders>
              <w:top w:val="nil"/>
              <w:left w:val="single" w:sz="8" w:space="0" w:color="auto"/>
              <w:bottom w:val="single" w:sz="4" w:space="0" w:color="auto"/>
              <w:right w:val="single" w:sz="4" w:space="0" w:color="auto"/>
            </w:tcBorders>
            <w:shd w:val="clear" w:color="000000" w:fill="FFC000"/>
            <w:vAlign w:val="center"/>
            <w:hideMark/>
          </w:tcPr>
          <w:p w14:paraId="09A00E5D" w14:textId="77777777" w:rsidR="00D540BF" w:rsidRPr="00D540BF" w:rsidRDefault="00D540BF" w:rsidP="00D540BF">
            <w:pPr>
              <w:spacing w:after="0" w:line="240" w:lineRule="auto"/>
              <w:jc w:val="center"/>
              <w:rPr>
                <w:rFonts w:eastAsia="Times New Roman" w:cs="Times New Roman"/>
                <w:b/>
                <w:bCs/>
                <w:color w:val="000000"/>
                <w:szCs w:val="24"/>
                <w:lang w:eastAsia="cs-CZ"/>
              </w:rPr>
            </w:pPr>
            <w:r w:rsidRPr="00D540BF">
              <w:rPr>
                <w:rFonts w:eastAsia="Times New Roman" w:cs="Times New Roman"/>
                <w:b/>
                <w:bCs/>
                <w:color w:val="000000"/>
                <w:szCs w:val="24"/>
                <w:lang w:eastAsia="cs-CZ"/>
              </w:rPr>
              <w:t>C</w:t>
            </w:r>
          </w:p>
        </w:tc>
        <w:tc>
          <w:tcPr>
            <w:tcW w:w="6880" w:type="dxa"/>
            <w:tcBorders>
              <w:top w:val="nil"/>
              <w:left w:val="nil"/>
              <w:bottom w:val="single" w:sz="4" w:space="0" w:color="auto"/>
              <w:right w:val="single" w:sz="8" w:space="0" w:color="auto"/>
            </w:tcBorders>
            <w:shd w:val="clear" w:color="000000" w:fill="FFFFFF"/>
            <w:vAlign w:val="center"/>
            <w:hideMark/>
          </w:tcPr>
          <w:p w14:paraId="5C53B01E" w14:textId="77777777" w:rsidR="00D540BF" w:rsidRPr="00D540BF" w:rsidRDefault="00D540BF" w:rsidP="00D540BF">
            <w:pPr>
              <w:spacing w:after="0" w:line="240" w:lineRule="auto"/>
              <w:rPr>
                <w:rFonts w:eastAsia="Times New Roman" w:cs="Times New Roman"/>
                <w:color w:val="000000"/>
                <w:szCs w:val="24"/>
                <w:lang w:eastAsia="cs-CZ"/>
              </w:rPr>
            </w:pPr>
            <w:r w:rsidRPr="00D540BF">
              <w:rPr>
                <w:rFonts w:eastAsia="Times New Roman" w:cs="Times New Roman"/>
                <w:color w:val="000000"/>
                <w:szCs w:val="24"/>
                <w:lang w:eastAsia="cs-CZ"/>
              </w:rPr>
              <w:t>Lze podat, pokud benefit převáží možná rizika</w:t>
            </w:r>
          </w:p>
        </w:tc>
      </w:tr>
      <w:tr w:rsidR="00D540BF" w:rsidRPr="00D540BF" w14:paraId="1971E062" w14:textId="77777777" w:rsidTr="00D540BF">
        <w:trPr>
          <w:trHeight w:val="1050"/>
          <w:jc w:val="center"/>
        </w:trPr>
        <w:tc>
          <w:tcPr>
            <w:tcW w:w="580" w:type="dxa"/>
            <w:tcBorders>
              <w:top w:val="nil"/>
              <w:left w:val="single" w:sz="8" w:space="0" w:color="auto"/>
              <w:bottom w:val="single" w:sz="4" w:space="0" w:color="auto"/>
              <w:right w:val="single" w:sz="4" w:space="0" w:color="auto"/>
            </w:tcBorders>
            <w:shd w:val="clear" w:color="000000" w:fill="FFC000"/>
            <w:vAlign w:val="center"/>
            <w:hideMark/>
          </w:tcPr>
          <w:p w14:paraId="1DC602D2" w14:textId="77777777" w:rsidR="00D540BF" w:rsidRPr="00D540BF" w:rsidRDefault="00D540BF" w:rsidP="00D540BF">
            <w:pPr>
              <w:spacing w:after="0" w:line="240" w:lineRule="auto"/>
              <w:jc w:val="center"/>
              <w:rPr>
                <w:rFonts w:eastAsia="Times New Roman" w:cs="Times New Roman"/>
                <w:b/>
                <w:bCs/>
                <w:color w:val="000000"/>
                <w:szCs w:val="24"/>
                <w:lang w:eastAsia="cs-CZ"/>
              </w:rPr>
            </w:pPr>
            <w:r w:rsidRPr="00D540BF">
              <w:rPr>
                <w:rFonts w:eastAsia="Times New Roman" w:cs="Times New Roman"/>
                <w:b/>
                <w:bCs/>
                <w:color w:val="000000"/>
                <w:szCs w:val="24"/>
                <w:lang w:eastAsia="cs-CZ"/>
              </w:rPr>
              <w:t>D</w:t>
            </w:r>
          </w:p>
        </w:tc>
        <w:tc>
          <w:tcPr>
            <w:tcW w:w="6880" w:type="dxa"/>
            <w:tcBorders>
              <w:top w:val="nil"/>
              <w:left w:val="nil"/>
              <w:bottom w:val="single" w:sz="4" w:space="0" w:color="auto"/>
              <w:right w:val="single" w:sz="8" w:space="0" w:color="auto"/>
            </w:tcBorders>
            <w:shd w:val="clear" w:color="000000" w:fill="FFFFFF"/>
            <w:vAlign w:val="center"/>
            <w:hideMark/>
          </w:tcPr>
          <w:p w14:paraId="5066F92C" w14:textId="77777777" w:rsidR="00D540BF" w:rsidRPr="00D540BF" w:rsidRDefault="00D540BF" w:rsidP="00D540BF">
            <w:pPr>
              <w:spacing w:after="0" w:line="240" w:lineRule="auto"/>
              <w:rPr>
                <w:rFonts w:eastAsia="Times New Roman" w:cs="Times New Roman"/>
                <w:color w:val="000000"/>
                <w:szCs w:val="24"/>
                <w:lang w:eastAsia="cs-CZ"/>
              </w:rPr>
            </w:pPr>
            <w:r w:rsidRPr="00D540BF">
              <w:rPr>
                <w:rFonts w:eastAsia="Times New Roman" w:cs="Times New Roman"/>
                <w:color w:val="000000"/>
                <w:szCs w:val="24"/>
                <w:lang w:eastAsia="cs-CZ"/>
              </w:rPr>
              <w:t>Lze podat, pokud benefit jednoznačně převáží nad</w:t>
            </w:r>
            <w:r w:rsidRPr="00D540BF">
              <w:rPr>
                <w:rFonts w:eastAsia="Times New Roman" w:cs="Times New Roman"/>
                <w:color w:val="000000"/>
                <w:szCs w:val="24"/>
                <w:lang w:eastAsia="cs-CZ"/>
              </w:rPr>
              <w:br/>
              <w:t>riziky: život ohrožující situace, závažné onemocnění, kdy nemůže být použita jiná alternativa</w:t>
            </w:r>
          </w:p>
        </w:tc>
      </w:tr>
      <w:tr w:rsidR="00D540BF" w:rsidRPr="00D540BF" w14:paraId="5A01A448" w14:textId="77777777" w:rsidTr="00D540BF">
        <w:trPr>
          <w:trHeight w:val="1050"/>
          <w:jc w:val="center"/>
        </w:trPr>
        <w:tc>
          <w:tcPr>
            <w:tcW w:w="580" w:type="dxa"/>
            <w:tcBorders>
              <w:top w:val="nil"/>
              <w:left w:val="single" w:sz="8" w:space="0" w:color="auto"/>
              <w:bottom w:val="single" w:sz="8" w:space="0" w:color="auto"/>
              <w:right w:val="single" w:sz="4" w:space="0" w:color="auto"/>
            </w:tcBorders>
            <w:shd w:val="clear" w:color="000000" w:fill="FFC000"/>
            <w:vAlign w:val="center"/>
            <w:hideMark/>
          </w:tcPr>
          <w:p w14:paraId="40B9C972" w14:textId="77777777" w:rsidR="00D540BF" w:rsidRPr="00D540BF" w:rsidRDefault="00D540BF" w:rsidP="00D540BF">
            <w:pPr>
              <w:spacing w:after="0" w:line="240" w:lineRule="auto"/>
              <w:jc w:val="center"/>
              <w:rPr>
                <w:rFonts w:eastAsia="Times New Roman" w:cs="Times New Roman"/>
                <w:b/>
                <w:bCs/>
                <w:color w:val="000000"/>
                <w:szCs w:val="24"/>
                <w:lang w:eastAsia="cs-CZ"/>
              </w:rPr>
            </w:pPr>
            <w:r w:rsidRPr="00D540BF">
              <w:rPr>
                <w:rFonts w:eastAsia="Times New Roman" w:cs="Times New Roman"/>
                <w:b/>
                <w:bCs/>
                <w:color w:val="000000"/>
                <w:szCs w:val="24"/>
                <w:lang w:eastAsia="cs-CZ"/>
              </w:rPr>
              <w:t>X</w:t>
            </w:r>
          </w:p>
        </w:tc>
        <w:tc>
          <w:tcPr>
            <w:tcW w:w="6880" w:type="dxa"/>
            <w:tcBorders>
              <w:top w:val="nil"/>
              <w:left w:val="nil"/>
              <w:bottom w:val="single" w:sz="8" w:space="0" w:color="auto"/>
              <w:right w:val="single" w:sz="8" w:space="0" w:color="auto"/>
            </w:tcBorders>
            <w:shd w:val="clear" w:color="000000" w:fill="FFFFFF"/>
            <w:vAlign w:val="center"/>
            <w:hideMark/>
          </w:tcPr>
          <w:p w14:paraId="3271FCF2" w14:textId="77777777" w:rsidR="00D540BF" w:rsidRPr="00D540BF" w:rsidRDefault="00D540BF" w:rsidP="00D540BF">
            <w:pPr>
              <w:spacing w:after="0" w:line="240" w:lineRule="auto"/>
              <w:rPr>
                <w:rFonts w:eastAsia="Times New Roman" w:cs="Times New Roman"/>
                <w:color w:val="000000"/>
                <w:szCs w:val="24"/>
                <w:lang w:eastAsia="cs-CZ"/>
              </w:rPr>
            </w:pPr>
            <w:r w:rsidRPr="00D540BF">
              <w:rPr>
                <w:rFonts w:eastAsia="Times New Roman" w:cs="Times New Roman"/>
                <w:color w:val="000000"/>
                <w:szCs w:val="24"/>
                <w:lang w:eastAsia="cs-CZ"/>
              </w:rPr>
              <w:t>Riziko z používání u těhotných žen jednoznačně převažuje nad možným prospěchem, léčivo je kontraindikováno u žen, které jsou nebo mohou být těhotné</w:t>
            </w:r>
          </w:p>
        </w:tc>
      </w:tr>
    </w:tbl>
    <w:p w14:paraId="0C084C3B" w14:textId="77777777" w:rsidR="00411D58" w:rsidRPr="00411D58" w:rsidRDefault="00411D58" w:rsidP="005205EB">
      <w:pPr>
        <w:pStyle w:val="Titulek"/>
        <w:spacing w:after="0" w:line="360" w:lineRule="auto"/>
        <w:jc w:val="both"/>
        <w:rPr>
          <w:i w:val="0"/>
          <w:sz w:val="24"/>
          <w:szCs w:val="24"/>
        </w:rPr>
      </w:pPr>
    </w:p>
    <w:p w14:paraId="35612064" w14:textId="77777777" w:rsidR="00A739C5" w:rsidRPr="00A739C5" w:rsidRDefault="00A739C5" w:rsidP="005205EB">
      <w:pPr>
        <w:spacing w:line="360" w:lineRule="auto"/>
        <w:jc w:val="both"/>
        <w:rPr>
          <w:rFonts w:cs="Times New Roman"/>
          <w:szCs w:val="24"/>
          <w:lang w:eastAsia="cs-CZ"/>
        </w:rPr>
      </w:pPr>
      <w:r w:rsidRPr="00A739C5">
        <w:rPr>
          <w:szCs w:val="24"/>
          <w:lang w:eastAsia="cs-CZ"/>
        </w:rPr>
        <w:t xml:space="preserve">Dostupné z: </w:t>
      </w:r>
      <w:r w:rsidRPr="00A739C5">
        <w:rPr>
          <w:rFonts w:cs="Times New Roman"/>
          <w:szCs w:val="24"/>
          <w:shd w:val="clear" w:color="auto" w:fill="FFFFFF"/>
        </w:rPr>
        <w:t>https://www.praktickelekarenstvi.cz/pdfs/lek/2014/04/02.pdf</w:t>
      </w:r>
    </w:p>
    <w:p w14:paraId="6A247591" w14:textId="77777777" w:rsidR="00A82FE3" w:rsidRPr="00411D58" w:rsidRDefault="00A82FE3" w:rsidP="005205EB">
      <w:pPr>
        <w:spacing w:line="360" w:lineRule="auto"/>
        <w:jc w:val="both"/>
        <w:rPr>
          <w:szCs w:val="24"/>
          <w:lang w:eastAsia="cs-CZ"/>
        </w:rPr>
      </w:pPr>
    </w:p>
    <w:p w14:paraId="13BF2255" w14:textId="296E4BD6" w:rsidR="0042423F" w:rsidRDefault="0042423F" w:rsidP="005205EB">
      <w:pPr>
        <w:spacing w:line="360" w:lineRule="auto"/>
        <w:ind w:firstLine="432"/>
        <w:jc w:val="both"/>
        <w:rPr>
          <w:lang w:eastAsia="cs-CZ"/>
        </w:rPr>
      </w:pPr>
      <w:r>
        <w:rPr>
          <w:lang w:eastAsia="cs-CZ"/>
        </w:rPr>
        <w:t xml:space="preserve">Mezi základní doporučení při volbě konkrétních </w:t>
      </w:r>
      <w:r w:rsidR="0087147A">
        <w:rPr>
          <w:lang w:eastAsia="cs-CZ"/>
        </w:rPr>
        <w:t>analgetik</w:t>
      </w:r>
      <w:r>
        <w:rPr>
          <w:lang w:eastAsia="cs-CZ"/>
        </w:rPr>
        <w:t xml:space="preserve"> patří </w:t>
      </w:r>
      <w:r w:rsidR="0087147A">
        <w:rPr>
          <w:lang w:eastAsia="cs-CZ"/>
        </w:rPr>
        <w:t xml:space="preserve">výběr přípravků starších, na trhu déle používaných léčiv, je lepší </w:t>
      </w:r>
      <w:proofErr w:type="spellStart"/>
      <w:r w:rsidR="0087147A">
        <w:rPr>
          <w:lang w:eastAsia="cs-CZ"/>
        </w:rPr>
        <w:t>monoterapie</w:t>
      </w:r>
      <w:proofErr w:type="spellEnd"/>
      <w:r w:rsidR="0087147A">
        <w:rPr>
          <w:lang w:eastAsia="cs-CZ"/>
        </w:rPr>
        <w:t xml:space="preserve"> v maximálních doporučených dávkách a zdraví matky je upřednostňov</w:t>
      </w:r>
      <w:r w:rsidR="000B7A3F">
        <w:rPr>
          <w:lang w:eastAsia="cs-CZ"/>
        </w:rPr>
        <w:t>áno</w:t>
      </w:r>
      <w:r w:rsidR="0087147A">
        <w:rPr>
          <w:lang w:eastAsia="cs-CZ"/>
        </w:rPr>
        <w:t>, zároveň má těhotná žena možnost odmítnout léčbu. (1</w:t>
      </w:r>
      <w:r w:rsidR="002652BC">
        <w:rPr>
          <w:lang w:eastAsia="cs-CZ"/>
        </w:rPr>
        <w:t>9</w:t>
      </w:r>
      <w:r w:rsidR="0087147A">
        <w:rPr>
          <w:lang w:eastAsia="cs-CZ"/>
        </w:rPr>
        <w:t>)</w:t>
      </w:r>
    </w:p>
    <w:p w14:paraId="2694C483" w14:textId="791507AC" w:rsidR="00B07625" w:rsidRDefault="00CB3C6F" w:rsidP="005205EB">
      <w:pPr>
        <w:spacing w:line="360" w:lineRule="auto"/>
        <w:ind w:firstLine="432"/>
        <w:jc w:val="both"/>
        <w:rPr>
          <w:lang w:eastAsia="cs-CZ"/>
        </w:rPr>
      </w:pPr>
      <w:r>
        <w:rPr>
          <w:lang w:eastAsia="cs-CZ"/>
        </w:rPr>
        <w:t xml:space="preserve">Lékem volby u těhotných žen je paracetamol. Dle FDA klasifikace spadá do kategorie „B“. Jeho podání při léčbě bolesti je indikované po celou dobu těhotenství. Kromě analgetických účinků je řazen pro své vlastnosti i mezi antipyretika. Léčivé přípravky jsou známé jako Paralen, </w:t>
      </w:r>
      <w:proofErr w:type="spellStart"/>
      <w:r>
        <w:rPr>
          <w:lang w:eastAsia="cs-CZ"/>
        </w:rPr>
        <w:t>Panadol</w:t>
      </w:r>
      <w:proofErr w:type="spellEnd"/>
      <w:r>
        <w:rPr>
          <w:lang w:eastAsia="cs-CZ"/>
        </w:rPr>
        <w:t xml:space="preserve">, </w:t>
      </w:r>
      <w:proofErr w:type="spellStart"/>
      <w:r>
        <w:rPr>
          <w:lang w:eastAsia="cs-CZ"/>
        </w:rPr>
        <w:t>Paramax</w:t>
      </w:r>
      <w:proofErr w:type="spellEnd"/>
      <w:r>
        <w:rPr>
          <w:lang w:eastAsia="cs-CZ"/>
        </w:rPr>
        <w:t xml:space="preserve"> a injekční forma </w:t>
      </w:r>
      <w:proofErr w:type="spellStart"/>
      <w:r>
        <w:rPr>
          <w:lang w:eastAsia="cs-CZ"/>
        </w:rPr>
        <w:t>Perfalgan</w:t>
      </w:r>
      <w:proofErr w:type="spellEnd"/>
      <w:r>
        <w:rPr>
          <w:lang w:eastAsia="cs-CZ"/>
        </w:rPr>
        <w:t xml:space="preserve">. </w:t>
      </w:r>
      <w:r w:rsidR="008623F1">
        <w:rPr>
          <w:lang w:eastAsia="cs-CZ"/>
        </w:rPr>
        <w:t xml:space="preserve">Další </w:t>
      </w:r>
      <w:r w:rsidR="00B77BAC">
        <w:rPr>
          <w:lang w:eastAsia="cs-CZ"/>
        </w:rPr>
        <w:t xml:space="preserve">využívaná </w:t>
      </w:r>
      <w:r w:rsidR="008623F1">
        <w:rPr>
          <w:lang w:eastAsia="cs-CZ"/>
        </w:rPr>
        <w:t xml:space="preserve">skupina léčiv </w:t>
      </w:r>
      <w:r w:rsidR="00B77BAC">
        <w:rPr>
          <w:lang w:eastAsia="cs-CZ"/>
        </w:rPr>
        <w:t xml:space="preserve">jsou nesteroidní antiflogistika (NSA). Oproti paracetamolu přibývá protizánětlivý účinek. NSA jsou </w:t>
      </w:r>
      <w:r w:rsidR="00B77BAC">
        <w:rPr>
          <w:lang w:eastAsia="cs-CZ"/>
        </w:rPr>
        <w:lastRenderedPageBreak/>
        <w:t xml:space="preserve">analgetika řazená do skupiny „C“, avšak po 30. týdnu těhotenství se příliš nedoporučují pro nebezpečí předčasného uzavření </w:t>
      </w:r>
      <w:proofErr w:type="spellStart"/>
      <w:r w:rsidR="00B77BAC">
        <w:rPr>
          <w:lang w:eastAsia="cs-CZ"/>
        </w:rPr>
        <w:t>Botallovy</w:t>
      </w:r>
      <w:proofErr w:type="spellEnd"/>
      <w:r w:rsidR="00B77BAC">
        <w:rPr>
          <w:lang w:eastAsia="cs-CZ"/>
        </w:rPr>
        <w:t xml:space="preserve"> </w:t>
      </w:r>
      <w:proofErr w:type="spellStart"/>
      <w:r w:rsidR="00B77BAC">
        <w:rPr>
          <w:lang w:eastAsia="cs-CZ"/>
        </w:rPr>
        <w:t>dučeje</w:t>
      </w:r>
      <w:proofErr w:type="spellEnd"/>
      <w:r w:rsidR="00B77BAC">
        <w:rPr>
          <w:lang w:eastAsia="cs-CZ"/>
        </w:rPr>
        <w:t xml:space="preserve"> v srdci plodu</w:t>
      </w:r>
      <w:r w:rsidR="00D6030A">
        <w:rPr>
          <w:lang w:eastAsia="cs-CZ"/>
        </w:rPr>
        <w:t xml:space="preserve"> a </w:t>
      </w:r>
      <w:proofErr w:type="spellStart"/>
      <w:r w:rsidR="00D6030A">
        <w:rPr>
          <w:lang w:eastAsia="cs-CZ"/>
        </w:rPr>
        <w:t>antiagregační</w:t>
      </w:r>
      <w:r w:rsidR="005900A1">
        <w:rPr>
          <w:lang w:eastAsia="cs-CZ"/>
        </w:rPr>
        <w:t>ho</w:t>
      </w:r>
      <w:proofErr w:type="spellEnd"/>
      <w:r w:rsidR="00D6030A">
        <w:rPr>
          <w:lang w:eastAsia="cs-CZ"/>
        </w:rPr>
        <w:t xml:space="preserve"> účink</w:t>
      </w:r>
      <w:r w:rsidR="005900A1">
        <w:rPr>
          <w:lang w:eastAsia="cs-CZ"/>
        </w:rPr>
        <w:t>u</w:t>
      </w:r>
      <w:r w:rsidR="00B77BAC">
        <w:rPr>
          <w:lang w:eastAsia="cs-CZ"/>
        </w:rPr>
        <w:t xml:space="preserve">. Lékem první volby je ibuprofen. Dále se dle zvyklostí pracoviště využívají léčivé přípravky obsahující například </w:t>
      </w:r>
      <w:proofErr w:type="spellStart"/>
      <w:r w:rsidR="003A105A">
        <w:rPr>
          <w:lang w:eastAsia="cs-CZ"/>
        </w:rPr>
        <w:t>metamizol</w:t>
      </w:r>
      <w:proofErr w:type="spellEnd"/>
      <w:r w:rsidR="003A105A">
        <w:rPr>
          <w:lang w:eastAsia="cs-CZ"/>
        </w:rPr>
        <w:t xml:space="preserve">, </w:t>
      </w:r>
      <w:proofErr w:type="spellStart"/>
      <w:r w:rsidR="00B77BAC">
        <w:rPr>
          <w:lang w:eastAsia="cs-CZ"/>
        </w:rPr>
        <w:t>diklofenak</w:t>
      </w:r>
      <w:proofErr w:type="spellEnd"/>
      <w:r w:rsidR="00B77BAC">
        <w:rPr>
          <w:lang w:eastAsia="cs-CZ"/>
        </w:rPr>
        <w:t xml:space="preserve"> a kyselinu acetylsalicylovou</w:t>
      </w:r>
      <w:r w:rsidR="00A739C5">
        <w:rPr>
          <w:lang w:eastAsia="cs-CZ"/>
        </w:rPr>
        <w:t xml:space="preserve"> (ASA)</w:t>
      </w:r>
      <w:r w:rsidR="00B77BAC">
        <w:rPr>
          <w:lang w:eastAsia="cs-CZ"/>
        </w:rPr>
        <w:t>. (1</w:t>
      </w:r>
      <w:r w:rsidR="002652BC">
        <w:rPr>
          <w:lang w:eastAsia="cs-CZ"/>
        </w:rPr>
        <w:t>9</w:t>
      </w:r>
      <w:r w:rsidR="003A105A">
        <w:rPr>
          <w:lang w:eastAsia="cs-CZ"/>
        </w:rPr>
        <w:t>,</w:t>
      </w:r>
      <w:r w:rsidR="002652BC">
        <w:rPr>
          <w:lang w:eastAsia="cs-CZ"/>
        </w:rPr>
        <w:t>20</w:t>
      </w:r>
      <w:r w:rsidR="00B77BAC">
        <w:rPr>
          <w:lang w:eastAsia="cs-CZ"/>
        </w:rPr>
        <w:t>)</w:t>
      </w:r>
    </w:p>
    <w:p w14:paraId="3443A0D2" w14:textId="77777777" w:rsidR="000B0D61" w:rsidRDefault="000B0D61" w:rsidP="005205EB">
      <w:pPr>
        <w:spacing w:line="360" w:lineRule="auto"/>
        <w:jc w:val="both"/>
        <w:rPr>
          <w:lang w:eastAsia="cs-CZ"/>
        </w:rPr>
      </w:pPr>
    </w:p>
    <w:p w14:paraId="217D59DA" w14:textId="77777777" w:rsidR="00A95D60" w:rsidRDefault="00A95D60" w:rsidP="005205EB">
      <w:pPr>
        <w:spacing w:line="360" w:lineRule="auto"/>
        <w:jc w:val="both"/>
        <w:rPr>
          <w:lang w:eastAsia="cs-CZ"/>
        </w:rPr>
      </w:pPr>
    </w:p>
    <w:p w14:paraId="60ECD78F" w14:textId="77777777" w:rsidR="00A95D60" w:rsidRDefault="00A95D60" w:rsidP="005205EB">
      <w:pPr>
        <w:spacing w:line="360" w:lineRule="auto"/>
        <w:jc w:val="both"/>
        <w:rPr>
          <w:lang w:eastAsia="cs-CZ"/>
        </w:rPr>
      </w:pPr>
    </w:p>
    <w:p w14:paraId="79168135" w14:textId="77777777" w:rsidR="00A95D60" w:rsidRDefault="00A95D60" w:rsidP="005205EB">
      <w:pPr>
        <w:spacing w:line="360" w:lineRule="auto"/>
        <w:jc w:val="both"/>
        <w:rPr>
          <w:lang w:eastAsia="cs-CZ"/>
        </w:rPr>
      </w:pPr>
    </w:p>
    <w:p w14:paraId="6F67BC8C" w14:textId="77777777" w:rsidR="00D83012" w:rsidRDefault="00D83012" w:rsidP="005205EB">
      <w:pPr>
        <w:spacing w:line="360" w:lineRule="auto"/>
        <w:jc w:val="both"/>
        <w:rPr>
          <w:lang w:eastAsia="cs-CZ"/>
        </w:rPr>
      </w:pPr>
    </w:p>
    <w:p w14:paraId="79B92F15" w14:textId="77777777" w:rsidR="00D83012" w:rsidRDefault="00D83012" w:rsidP="005205EB">
      <w:pPr>
        <w:spacing w:line="360" w:lineRule="auto"/>
        <w:jc w:val="both"/>
        <w:rPr>
          <w:lang w:eastAsia="cs-CZ"/>
        </w:rPr>
      </w:pPr>
    </w:p>
    <w:p w14:paraId="50502BF1" w14:textId="77777777" w:rsidR="00D83012" w:rsidRDefault="00D83012" w:rsidP="005205EB">
      <w:pPr>
        <w:spacing w:line="360" w:lineRule="auto"/>
        <w:jc w:val="both"/>
        <w:rPr>
          <w:lang w:eastAsia="cs-CZ"/>
        </w:rPr>
      </w:pPr>
    </w:p>
    <w:p w14:paraId="2EB2AB5F" w14:textId="77777777" w:rsidR="00D83012" w:rsidRDefault="00D83012" w:rsidP="005205EB">
      <w:pPr>
        <w:spacing w:line="360" w:lineRule="auto"/>
        <w:jc w:val="both"/>
        <w:rPr>
          <w:lang w:eastAsia="cs-CZ"/>
        </w:rPr>
      </w:pPr>
    </w:p>
    <w:p w14:paraId="176527CB" w14:textId="77777777" w:rsidR="00D83012" w:rsidRDefault="00D83012" w:rsidP="005205EB">
      <w:pPr>
        <w:spacing w:line="360" w:lineRule="auto"/>
        <w:jc w:val="both"/>
        <w:rPr>
          <w:lang w:eastAsia="cs-CZ"/>
        </w:rPr>
      </w:pPr>
    </w:p>
    <w:p w14:paraId="1EB446C7" w14:textId="557D8814" w:rsidR="00D83012" w:rsidRDefault="00D83012" w:rsidP="005205EB">
      <w:pPr>
        <w:spacing w:line="360" w:lineRule="auto"/>
        <w:jc w:val="both"/>
        <w:rPr>
          <w:lang w:eastAsia="cs-CZ"/>
        </w:rPr>
      </w:pPr>
    </w:p>
    <w:p w14:paraId="4BDA3B7C" w14:textId="0E28E42F" w:rsidR="005900A1" w:rsidRDefault="005900A1" w:rsidP="005205EB">
      <w:pPr>
        <w:spacing w:line="360" w:lineRule="auto"/>
        <w:jc w:val="both"/>
        <w:rPr>
          <w:lang w:eastAsia="cs-CZ"/>
        </w:rPr>
      </w:pPr>
    </w:p>
    <w:p w14:paraId="51C69446" w14:textId="439E7505" w:rsidR="005900A1" w:rsidRDefault="005900A1" w:rsidP="005205EB">
      <w:pPr>
        <w:spacing w:line="360" w:lineRule="auto"/>
        <w:jc w:val="both"/>
        <w:rPr>
          <w:lang w:eastAsia="cs-CZ"/>
        </w:rPr>
      </w:pPr>
    </w:p>
    <w:p w14:paraId="30FC084D" w14:textId="705C3F33" w:rsidR="005900A1" w:rsidRDefault="005900A1" w:rsidP="005205EB">
      <w:pPr>
        <w:spacing w:line="360" w:lineRule="auto"/>
        <w:jc w:val="both"/>
        <w:rPr>
          <w:lang w:eastAsia="cs-CZ"/>
        </w:rPr>
      </w:pPr>
    </w:p>
    <w:p w14:paraId="1DF18C74" w14:textId="6D648ACE" w:rsidR="005900A1" w:rsidRDefault="005900A1" w:rsidP="005205EB">
      <w:pPr>
        <w:spacing w:line="360" w:lineRule="auto"/>
        <w:jc w:val="both"/>
        <w:rPr>
          <w:lang w:eastAsia="cs-CZ"/>
        </w:rPr>
      </w:pPr>
    </w:p>
    <w:p w14:paraId="452DFC05" w14:textId="17281337" w:rsidR="005900A1" w:rsidRDefault="005900A1" w:rsidP="005205EB">
      <w:pPr>
        <w:spacing w:line="360" w:lineRule="auto"/>
        <w:jc w:val="both"/>
        <w:rPr>
          <w:lang w:eastAsia="cs-CZ"/>
        </w:rPr>
      </w:pPr>
    </w:p>
    <w:p w14:paraId="7775D023" w14:textId="32F0F753" w:rsidR="005900A1" w:rsidRDefault="005900A1" w:rsidP="005205EB">
      <w:pPr>
        <w:spacing w:line="360" w:lineRule="auto"/>
        <w:jc w:val="both"/>
        <w:rPr>
          <w:lang w:eastAsia="cs-CZ"/>
        </w:rPr>
      </w:pPr>
    </w:p>
    <w:p w14:paraId="614D0105" w14:textId="3F2229D1" w:rsidR="005900A1" w:rsidRDefault="005900A1" w:rsidP="005205EB">
      <w:pPr>
        <w:spacing w:line="360" w:lineRule="auto"/>
        <w:jc w:val="both"/>
        <w:rPr>
          <w:lang w:eastAsia="cs-CZ"/>
        </w:rPr>
      </w:pPr>
    </w:p>
    <w:p w14:paraId="1CAAFD96" w14:textId="3FD97B85" w:rsidR="005900A1" w:rsidRDefault="005900A1" w:rsidP="005205EB">
      <w:pPr>
        <w:spacing w:line="360" w:lineRule="auto"/>
        <w:jc w:val="both"/>
        <w:rPr>
          <w:lang w:eastAsia="cs-CZ"/>
        </w:rPr>
      </w:pPr>
    </w:p>
    <w:p w14:paraId="15647C41" w14:textId="34781D2C" w:rsidR="005900A1" w:rsidRDefault="005900A1" w:rsidP="005205EB">
      <w:pPr>
        <w:spacing w:line="360" w:lineRule="auto"/>
        <w:jc w:val="both"/>
        <w:rPr>
          <w:lang w:eastAsia="cs-CZ"/>
        </w:rPr>
      </w:pPr>
    </w:p>
    <w:p w14:paraId="7F03E371" w14:textId="77777777" w:rsidR="005900A1" w:rsidRPr="00693F23" w:rsidRDefault="005900A1" w:rsidP="005205EB">
      <w:pPr>
        <w:spacing w:line="360" w:lineRule="auto"/>
        <w:jc w:val="both"/>
        <w:rPr>
          <w:lang w:eastAsia="cs-CZ"/>
        </w:rPr>
      </w:pPr>
    </w:p>
    <w:p w14:paraId="050C0455" w14:textId="77777777" w:rsidR="00240EA5" w:rsidRDefault="00240EA5" w:rsidP="005205EB">
      <w:pPr>
        <w:pStyle w:val="Nadpis1"/>
        <w:spacing w:before="0" w:line="360" w:lineRule="auto"/>
        <w:jc w:val="both"/>
      </w:pPr>
      <w:bookmarkStart w:id="32" w:name="_Toc8600138"/>
      <w:r>
        <w:lastRenderedPageBreak/>
        <w:t>Praktická část</w:t>
      </w:r>
      <w:bookmarkEnd w:id="32"/>
    </w:p>
    <w:p w14:paraId="390EE1A8" w14:textId="77777777" w:rsidR="007704DC" w:rsidRPr="00FD5D01" w:rsidRDefault="007704DC" w:rsidP="005205EB">
      <w:pPr>
        <w:spacing w:line="360" w:lineRule="auto"/>
        <w:jc w:val="both"/>
        <w:rPr>
          <w:lang w:eastAsia="cs-CZ"/>
        </w:rPr>
      </w:pPr>
    </w:p>
    <w:p w14:paraId="0AF3CD64" w14:textId="77777777" w:rsidR="00240EA5" w:rsidRDefault="00FD5D01" w:rsidP="005205EB">
      <w:pPr>
        <w:pStyle w:val="Nadpis2"/>
        <w:spacing w:before="0" w:after="160" w:line="360" w:lineRule="auto"/>
        <w:jc w:val="both"/>
      </w:pPr>
      <w:bookmarkStart w:id="33" w:name="_Toc8600139"/>
      <w:r>
        <w:t>Cíle výzkumu</w:t>
      </w:r>
      <w:bookmarkEnd w:id="33"/>
    </w:p>
    <w:p w14:paraId="461B2342" w14:textId="77777777" w:rsidR="00B50FE1" w:rsidRDefault="00B50FE1" w:rsidP="005205EB">
      <w:pPr>
        <w:spacing w:line="360" w:lineRule="auto"/>
        <w:jc w:val="both"/>
      </w:pPr>
    </w:p>
    <w:p w14:paraId="1A248215" w14:textId="1A00948E" w:rsidR="007704DC" w:rsidRDefault="00384A59" w:rsidP="005205EB">
      <w:pPr>
        <w:spacing w:line="360" w:lineRule="auto"/>
        <w:ind w:firstLine="426"/>
        <w:jc w:val="both"/>
      </w:pPr>
      <w:r>
        <w:t xml:space="preserve">Bolest je </w:t>
      </w:r>
      <w:r w:rsidR="003B0F28">
        <w:t xml:space="preserve">jedním z </w:t>
      </w:r>
      <w:r>
        <w:t>nejčastěji diskutovan</w:t>
      </w:r>
      <w:r w:rsidR="00D82680">
        <w:t>ých</w:t>
      </w:r>
      <w:r>
        <w:t xml:space="preserve"> </w:t>
      </w:r>
      <w:r w:rsidR="00D82680">
        <w:t>symptomů</w:t>
      </w:r>
      <w:r w:rsidR="00DE1331">
        <w:t xml:space="preserve"> </w:t>
      </w:r>
      <w:r>
        <w:t>v </w:t>
      </w:r>
      <w:r w:rsidR="0074171E">
        <w:t>oboru</w:t>
      </w:r>
      <w:r>
        <w:t xml:space="preserve"> porodnictví. Spojovaná bývá především s porodním dějem. V těhotenství je ženami </w:t>
      </w:r>
      <w:r w:rsidR="006D198A">
        <w:t xml:space="preserve">většinou </w:t>
      </w:r>
      <w:r>
        <w:t>považovaná za nezbytně nutnou</w:t>
      </w:r>
      <w:r w:rsidR="006D198A">
        <w:t xml:space="preserve"> a přirozenou</w:t>
      </w:r>
      <w:r>
        <w:t xml:space="preserve"> v rámci „jiného stavu“</w:t>
      </w:r>
      <w:r w:rsidR="005D0BB7">
        <w:t xml:space="preserve">. Je dobré si však uvědomit, že jakmile její intenzita přesáhne adaptační schopnosti těhotné či rodící ženy, stává se bolest patologickou. Praktická část diplomové práce </w:t>
      </w:r>
      <w:r w:rsidR="00926FD5">
        <w:t>byla</w:t>
      </w:r>
      <w:r w:rsidR="005D0BB7">
        <w:t xml:space="preserve"> věnovaná právě fenoménu bolesti a dalším faktorům zvyšujícím její vnímání při zevním obratu plodu. Hlavní</w:t>
      </w:r>
      <w:r w:rsidR="00926FD5">
        <w:t>m</w:t>
      </w:r>
      <w:r w:rsidR="005D0BB7">
        <w:t xml:space="preserve"> cíl</w:t>
      </w:r>
      <w:r w:rsidR="00926FD5">
        <w:t>em</w:t>
      </w:r>
      <w:r w:rsidR="005D0BB7">
        <w:t xml:space="preserve"> práce </w:t>
      </w:r>
      <w:r w:rsidR="00926FD5">
        <w:t>bylo</w:t>
      </w:r>
      <w:r w:rsidR="005D0BB7">
        <w:t xml:space="preserve"> zjistit míru bolesti těhotných žen při zevním </w:t>
      </w:r>
      <w:r w:rsidR="00926FD5">
        <w:t xml:space="preserve">porodnickém </w:t>
      </w:r>
      <w:r w:rsidR="005D0BB7">
        <w:t>obratu. Dále identifikovat již zm</w:t>
      </w:r>
      <w:r w:rsidR="006D198A">
        <w:t>iňované</w:t>
      </w:r>
      <w:r w:rsidR="005D0BB7">
        <w:t xml:space="preserve"> faktory, které přispívají ke zvýšení </w:t>
      </w:r>
      <w:r w:rsidR="006D198A">
        <w:t xml:space="preserve">intenzity </w:t>
      </w:r>
      <w:r w:rsidR="005D0BB7">
        <w:t xml:space="preserve">vnímané bolesti. </w:t>
      </w:r>
      <w:r w:rsidR="006D198A">
        <w:t>Níže je uvedený přehled dílčích cílů, které specifikují směr výzkumu závěrečné práce.</w:t>
      </w:r>
    </w:p>
    <w:p w14:paraId="059F10B6" w14:textId="77777777" w:rsidR="007704DC" w:rsidRDefault="007704DC" w:rsidP="005205EB">
      <w:pPr>
        <w:spacing w:line="360" w:lineRule="auto"/>
        <w:jc w:val="both"/>
      </w:pPr>
    </w:p>
    <w:p w14:paraId="4250C89E" w14:textId="77777777" w:rsidR="0059783F" w:rsidRDefault="0059783F" w:rsidP="005205EB">
      <w:pPr>
        <w:spacing w:line="360" w:lineRule="auto"/>
        <w:jc w:val="both"/>
        <w:rPr>
          <w:rFonts w:cs="Times New Roman"/>
          <w:szCs w:val="24"/>
        </w:rPr>
      </w:pPr>
      <w:bookmarkStart w:id="34" w:name="_Hlk8292457"/>
      <w:r>
        <w:rPr>
          <w:rFonts w:cs="Times New Roman"/>
          <w:b/>
          <w:szCs w:val="24"/>
        </w:rPr>
        <w:t>Hlavní cíl</w:t>
      </w:r>
      <w:r w:rsidRPr="00CD1752">
        <w:rPr>
          <w:rFonts w:cs="Times New Roman"/>
          <w:b/>
          <w:szCs w:val="24"/>
        </w:rPr>
        <w:t>:</w:t>
      </w:r>
      <w:r>
        <w:rPr>
          <w:rFonts w:cs="Times New Roman"/>
          <w:szCs w:val="24"/>
        </w:rPr>
        <w:t xml:space="preserve"> </w:t>
      </w:r>
    </w:p>
    <w:p w14:paraId="52ECACA3" w14:textId="03057D27" w:rsidR="007704DC" w:rsidRPr="00E81D1A" w:rsidRDefault="006A417C" w:rsidP="005205EB">
      <w:pPr>
        <w:pStyle w:val="Odstavecseseznamem"/>
        <w:numPr>
          <w:ilvl w:val="0"/>
          <w:numId w:val="37"/>
        </w:numPr>
        <w:spacing w:line="360" w:lineRule="auto"/>
        <w:jc w:val="both"/>
        <w:rPr>
          <w:rFonts w:cs="Times New Roman"/>
          <w:szCs w:val="24"/>
        </w:rPr>
      </w:pPr>
      <w:r w:rsidRPr="006A417C">
        <w:rPr>
          <w:rFonts w:cs="Times New Roman"/>
          <w:szCs w:val="24"/>
        </w:rPr>
        <w:t>Zjistit míru bolesti těhotných žen při zevním porodnickém obratu a identifikovat faktory přispívající ke zvýšení intenzity vnímané bolesti</w:t>
      </w:r>
      <w:r w:rsidR="00891F86">
        <w:rPr>
          <w:rFonts w:cs="Times New Roman"/>
          <w:szCs w:val="24"/>
        </w:rPr>
        <w:t>.</w:t>
      </w:r>
    </w:p>
    <w:p w14:paraId="5CA7D8EE" w14:textId="77777777" w:rsidR="0059783F" w:rsidRDefault="0059783F" w:rsidP="005205EB">
      <w:pPr>
        <w:spacing w:line="360" w:lineRule="auto"/>
        <w:jc w:val="both"/>
        <w:rPr>
          <w:rFonts w:cs="Times New Roman"/>
          <w:b/>
          <w:szCs w:val="24"/>
        </w:rPr>
      </w:pPr>
      <w:r>
        <w:rPr>
          <w:rFonts w:cs="Times New Roman"/>
          <w:b/>
          <w:szCs w:val="24"/>
        </w:rPr>
        <w:t xml:space="preserve">Dílčí cíle: </w:t>
      </w:r>
    </w:p>
    <w:p w14:paraId="2E3A1BFF" w14:textId="72A59DAA" w:rsidR="006A417C" w:rsidRPr="006A417C" w:rsidRDefault="006A417C" w:rsidP="005205EB">
      <w:pPr>
        <w:pStyle w:val="Odstavecseseznamem"/>
        <w:numPr>
          <w:ilvl w:val="0"/>
          <w:numId w:val="41"/>
        </w:numPr>
        <w:spacing w:line="360" w:lineRule="auto"/>
        <w:jc w:val="both"/>
        <w:rPr>
          <w:rFonts w:cs="Times New Roman"/>
          <w:szCs w:val="24"/>
        </w:rPr>
      </w:pPr>
      <w:r w:rsidRPr="006A417C">
        <w:rPr>
          <w:rFonts w:cs="Times New Roman"/>
          <w:szCs w:val="24"/>
        </w:rPr>
        <w:t>Zjistit, zda intenzita bolesti těhotných žen během zevního obratu plodu vyžaduje aplikaci analgetik při zevním porodnickém obratu</w:t>
      </w:r>
      <w:r w:rsidR="00891F86">
        <w:rPr>
          <w:rFonts w:cs="Times New Roman"/>
          <w:szCs w:val="24"/>
        </w:rPr>
        <w:t>.</w:t>
      </w:r>
    </w:p>
    <w:p w14:paraId="0650D0F2" w14:textId="569E7CAA" w:rsidR="006A417C" w:rsidRPr="006A417C" w:rsidRDefault="006A417C" w:rsidP="005205EB">
      <w:pPr>
        <w:pStyle w:val="Odstavecseseznamem"/>
        <w:numPr>
          <w:ilvl w:val="0"/>
          <w:numId w:val="41"/>
        </w:numPr>
        <w:spacing w:line="360" w:lineRule="auto"/>
        <w:jc w:val="both"/>
        <w:rPr>
          <w:rFonts w:cs="Times New Roman"/>
          <w:szCs w:val="24"/>
        </w:rPr>
      </w:pPr>
      <w:r w:rsidRPr="006A417C">
        <w:rPr>
          <w:rFonts w:cs="Times New Roman"/>
          <w:szCs w:val="24"/>
        </w:rPr>
        <w:t>Zjistit míru strachu těhotných žen plynoucí z obratu plodu zevními hmaty</w:t>
      </w:r>
      <w:r w:rsidR="00891F86">
        <w:rPr>
          <w:rFonts w:cs="Times New Roman"/>
          <w:szCs w:val="24"/>
        </w:rPr>
        <w:t>.</w:t>
      </w:r>
    </w:p>
    <w:p w14:paraId="656C7614" w14:textId="192173FB" w:rsidR="006A417C" w:rsidRPr="006A417C" w:rsidRDefault="006A417C" w:rsidP="005205EB">
      <w:pPr>
        <w:pStyle w:val="Odstavecseseznamem"/>
        <w:numPr>
          <w:ilvl w:val="0"/>
          <w:numId w:val="41"/>
        </w:numPr>
        <w:spacing w:line="360" w:lineRule="auto"/>
        <w:jc w:val="both"/>
        <w:rPr>
          <w:rFonts w:cs="Times New Roman"/>
          <w:szCs w:val="24"/>
        </w:rPr>
      </w:pPr>
      <w:r w:rsidRPr="006A417C">
        <w:rPr>
          <w:rFonts w:cs="Times New Roman"/>
          <w:szCs w:val="24"/>
        </w:rPr>
        <w:t>Zjistit možnosti napomáhající zvládání bolesti/strachu/stresu</w:t>
      </w:r>
      <w:r w:rsidR="00891F86">
        <w:rPr>
          <w:rFonts w:cs="Times New Roman"/>
          <w:szCs w:val="24"/>
        </w:rPr>
        <w:t>.</w:t>
      </w:r>
    </w:p>
    <w:bookmarkEnd w:id="34"/>
    <w:p w14:paraId="0CFAD6E1" w14:textId="77777777" w:rsidR="00361BF6" w:rsidRPr="00B50FE1" w:rsidRDefault="00361BF6" w:rsidP="005205EB">
      <w:pPr>
        <w:spacing w:line="360" w:lineRule="auto"/>
        <w:jc w:val="both"/>
      </w:pPr>
    </w:p>
    <w:p w14:paraId="0E1221A6" w14:textId="77777777" w:rsidR="00FD5D01" w:rsidRDefault="00FD5D01" w:rsidP="005205EB">
      <w:pPr>
        <w:pStyle w:val="Nadpis2"/>
        <w:spacing w:before="0" w:after="160" w:line="360" w:lineRule="auto"/>
        <w:jc w:val="both"/>
      </w:pPr>
      <w:bookmarkStart w:id="35" w:name="_Toc8600140"/>
      <w:r>
        <w:t>Výzkumné otázky</w:t>
      </w:r>
      <w:bookmarkEnd w:id="35"/>
    </w:p>
    <w:p w14:paraId="68A1A1B6" w14:textId="77777777" w:rsidR="006A417C" w:rsidRDefault="006A417C" w:rsidP="005205EB">
      <w:pPr>
        <w:spacing w:line="360" w:lineRule="auto"/>
        <w:jc w:val="both"/>
      </w:pPr>
    </w:p>
    <w:p w14:paraId="1BC5BD1A" w14:textId="77777777" w:rsidR="00646A02" w:rsidRPr="006A417C" w:rsidRDefault="00926FD5" w:rsidP="005205EB">
      <w:pPr>
        <w:spacing w:line="360" w:lineRule="auto"/>
        <w:jc w:val="both"/>
      </w:pPr>
      <w:r>
        <w:t>Na základě cílů byly pro výzkumné šetření stanoveny tyto výzkumné otázky:</w:t>
      </w:r>
    </w:p>
    <w:p w14:paraId="0BF45D33" w14:textId="77777777" w:rsidR="00AF534F" w:rsidRDefault="006A417C" w:rsidP="005205EB">
      <w:pPr>
        <w:pStyle w:val="Odstavecseseznamem"/>
        <w:numPr>
          <w:ilvl w:val="0"/>
          <w:numId w:val="42"/>
        </w:numPr>
        <w:spacing w:line="360" w:lineRule="auto"/>
        <w:ind w:left="709"/>
        <w:jc w:val="both"/>
        <w:rPr>
          <w:rFonts w:cs="Times New Roman"/>
          <w:szCs w:val="24"/>
        </w:rPr>
      </w:pPr>
      <w:bookmarkStart w:id="36" w:name="_Hlk8292481"/>
      <w:r w:rsidRPr="006A417C">
        <w:rPr>
          <w:rFonts w:cs="Times New Roman"/>
          <w:szCs w:val="24"/>
        </w:rPr>
        <w:t>Do jaké míry je zevní obrat plodu pro těhotné ženy bolestivý</w:t>
      </w:r>
      <w:r w:rsidR="00AF534F">
        <w:rPr>
          <w:rFonts w:cs="Times New Roman"/>
          <w:szCs w:val="24"/>
        </w:rPr>
        <w:t>?</w:t>
      </w:r>
    </w:p>
    <w:p w14:paraId="38A81D55" w14:textId="77777777" w:rsidR="006A417C" w:rsidRPr="006A417C" w:rsidRDefault="00AF534F" w:rsidP="005205EB">
      <w:pPr>
        <w:pStyle w:val="Odstavecseseznamem"/>
        <w:numPr>
          <w:ilvl w:val="0"/>
          <w:numId w:val="42"/>
        </w:numPr>
        <w:spacing w:line="360" w:lineRule="auto"/>
        <w:ind w:left="709"/>
        <w:jc w:val="both"/>
        <w:rPr>
          <w:rFonts w:cs="Times New Roman"/>
          <w:szCs w:val="24"/>
        </w:rPr>
      </w:pPr>
      <w:r>
        <w:rPr>
          <w:rFonts w:cs="Times New Roman"/>
          <w:szCs w:val="24"/>
        </w:rPr>
        <w:t>J</w:t>
      </w:r>
      <w:r w:rsidR="006A417C" w:rsidRPr="006A417C">
        <w:rPr>
          <w:rFonts w:cs="Times New Roman"/>
          <w:szCs w:val="24"/>
        </w:rPr>
        <w:t>aké jsou faktory</w:t>
      </w:r>
      <w:r>
        <w:rPr>
          <w:rFonts w:cs="Times New Roman"/>
          <w:szCs w:val="24"/>
        </w:rPr>
        <w:t>,</w:t>
      </w:r>
      <w:r w:rsidR="006A417C" w:rsidRPr="006A417C">
        <w:rPr>
          <w:rFonts w:cs="Times New Roman"/>
          <w:szCs w:val="24"/>
        </w:rPr>
        <w:t xml:space="preserve"> které mají vliv na intenzitu bolesti?</w:t>
      </w:r>
    </w:p>
    <w:p w14:paraId="247A1B60" w14:textId="77777777" w:rsidR="006A417C" w:rsidRPr="006A417C" w:rsidRDefault="006A417C" w:rsidP="005205EB">
      <w:pPr>
        <w:pStyle w:val="Odstavecseseznamem"/>
        <w:numPr>
          <w:ilvl w:val="0"/>
          <w:numId w:val="42"/>
        </w:numPr>
        <w:spacing w:line="360" w:lineRule="auto"/>
        <w:ind w:left="709"/>
        <w:jc w:val="both"/>
        <w:rPr>
          <w:rFonts w:cs="Times New Roman"/>
          <w:szCs w:val="24"/>
        </w:rPr>
      </w:pPr>
      <w:r w:rsidRPr="006A417C">
        <w:rPr>
          <w:rFonts w:cs="Times New Roman"/>
          <w:szCs w:val="24"/>
        </w:rPr>
        <w:lastRenderedPageBreak/>
        <w:t>Dosahuje</w:t>
      </w:r>
      <w:r w:rsidRPr="006A417C">
        <w:rPr>
          <w:rFonts w:cs="Times New Roman"/>
          <w:b/>
          <w:szCs w:val="24"/>
        </w:rPr>
        <w:t xml:space="preserve"> </w:t>
      </w:r>
      <w:r w:rsidRPr="006A417C">
        <w:rPr>
          <w:rFonts w:cs="Times New Roman"/>
          <w:szCs w:val="24"/>
        </w:rPr>
        <w:t>bolest</w:t>
      </w:r>
      <w:r w:rsidRPr="006A417C">
        <w:rPr>
          <w:rFonts w:cs="Times New Roman"/>
          <w:b/>
          <w:szCs w:val="24"/>
        </w:rPr>
        <w:t xml:space="preserve"> </w:t>
      </w:r>
      <w:r w:rsidRPr="006A417C">
        <w:rPr>
          <w:rFonts w:cs="Times New Roman"/>
          <w:szCs w:val="24"/>
        </w:rPr>
        <w:t>během zevního obratu plodu takové intenzity, která by vyžadovala aplikaci analgetik?</w:t>
      </w:r>
    </w:p>
    <w:p w14:paraId="7B78EF03" w14:textId="77777777" w:rsidR="006A417C" w:rsidRDefault="006A417C" w:rsidP="005205EB">
      <w:pPr>
        <w:pStyle w:val="Odstavecseseznamem"/>
        <w:numPr>
          <w:ilvl w:val="0"/>
          <w:numId w:val="42"/>
        </w:numPr>
        <w:spacing w:line="360" w:lineRule="auto"/>
        <w:ind w:left="709"/>
        <w:jc w:val="both"/>
        <w:rPr>
          <w:rFonts w:cs="Times New Roman"/>
          <w:szCs w:val="24"/>
        </w:rPr>
      </w:pPr>
      <w:r w:rsidRPr="006A417C">
        <w:rPr>
          <w:rFonts w:cs="Times New Roman"/>
          <w:szCs w:val="24"/>
        </w:rPr>
        <w:t>Jaká je míra strachu těhotných žen plynoucí z výkonu?</w:t>
      </w:r>
    </w:p>
    <w:p w14:paraId="69764EAF" w14:textId="77777777" w:rsidR="004C5DF9" w:rsidRPr="006A417C" w:rsidRDefault="004C5DF9" w:rsidP="005205EB">
      <w:pPr>
        <w:pStyle w:val="Odstavecseseznamem"/>
        <w:numPr>
          <w:ilvl w:val="0"/>
          <w:numId w:val="42"/>
        </w:numPr>
        <w:spacing w:line="360" w:lineRule="auto"/>
        <w:ind w:left="709"/>
        <w:jc w:val="both"/>
        <w:rPr>
          <w:rFonts w:cs="Times New Roman"/>
          <w:szCs w:val="24"/>
        </w:rPr>
      </w:pPr>
      <w:r>
        <w:rPr>
          <w:rFonts w:cs="Times New Roman"/>
          <w:szCs w:val="24"/>
        </w:rPr>
        <w:t xml:space="preserve">Jaké </w:t>
      </w:r>
      <w:r w:rsidR="007875EE">
        <w:rPr>
          <w:rFonts w:cs="Times New Roman"/>
          <w:szCs w:val="24"/>
        </w:rPr>
        <w:t xml:space="preserve">jsou </w:t>
      </w:r>
      <w:r>
        <w:rPr>
          <w:rFonts w:cs="Times New Roman"/>
          <w:szCs w:val="24"/>
        </w:rPr>
        <w:t xml:space="preserve">možnosti </w:t>
      </w:r>
      <w:r w:rsidR="007875EE">
        <w:rPr>
          <w:rFonts w:cs="Times New Roman"/>
          <w:szCs w:val="24"/>
        </w:rPr>
        <w:t>napomáhající zvládání bolesti/strachu/stresu?</w:t>
      </w:r>
    </w:p>
    <w:bookmarkEnd w:id="36"/>
    <w:p w14:paraId="7AB56E81" w14:textId="77777777" w:rsidR="00361BF6" w:rsidRPr="00361BF6" w:rsidRDefault="00361BF6" w:rsidP="005205EB">
      <w:pPr>
        <w:spacing w:line="360" w:lineRule="auto"/>
        <w:jc w:val="both"/>
      </w:pPr>
    </w:p>
    <w:p w14:paraId="1D5D5063" w14:textId="77777777" w:rsidR="00FD5D01" w:rsidRDefault="00FD5D01" w:rsidP="005205EB">
      <w:pPr>
        <w:pStyle w:val="Nadpis2"/>
        <w:spacing w:before="0" w:after="160" w:line="360" w:lineRule="auto"/>
        <w:jc w:val="both"/>
      </w:pPr>
      <w:bookmarkStart w:id="37" w:name="_Toc8600141"/>
      <w:r>
        <w:t>Předpokládané výsledky</w:t>
      </w:r>
      <w:bookmarkEnd w:id="37"/>
    </w:p>
    <w:p w14:paraId="1FE1B3D1" w14:textId="77777777" w:rsidR="00361BF6" w:rsidRDefault="00361BF6" w:rsidP="005205EB">
      <w:pPr>
        <w:spacing w:line="360" w:lineRule="auto"/>
        <w:jc w:val="both"/>
      </w:pPr>
    </w:p>
    <w:p w14:paraId="3D5F0D1C" w14:textId="049F0488" w:rsidR="00466B45" w:rsidRDefault="00466B45" w:rsidP="00E81D1A">
      <w:pPr>
        <w:spacing w:line="360" w:lineRule="auto"/>
        <w:ind w:firstLine="426"/>
        <w:jc w:val="both"/>
      </w:pPr>
      <w:r>
        <w:t>Postupný</w:t>
      </w:r>
      <w:r w:rsidR="00DF633D">
        <w:t>m</w:t>
      </w:r>
      <w:r>
        <w:t xml:space="preserve"> rozšiřování</w:t>
      </w:r>
      <w:r w:rsidR="00DF633D">
        <w:t>m</w:t>
      </w:r>
      <w:r>
        <w:t xml:space="preserve"> vědomostí o problematice a sbíráním zdrojů pro teoretická východiska práce byly v závislosti k cílům a výzkumným otázkám sestaveny předpokládané výsledky výzkumu, které jsou uvedeny v přehledu níže.</w:t>
      </w:r>
    </w:p>
    <w:p w14:paraId="0286CA2F" w14:textId="336B1F14" w:rsidR="006A417C" w:rsidRPr="006A417C" w:rsidRDefault="006A417C" w:rsidP="005205EB">
      <w:pPr>
        <w:pStyle w:val="Odstavecseseznamem"/>
        <w:numPr>
          <w:ilvl w:val="0"/>
          <w:numId w:val="43"/>
        </w:numPr>
        <w:spacing w:line="360" w:lineRule="auto"/>
        <w:jc w:val="both"/>
        <w:rPr>
          <w:rFonts w:cs="Times New Roman"/>
          <w:szCs w:val="24"/>
        </w:rPr>
      </w:pPr>
      <w:bookmarkStart w:id="38" w:name="_Hlk8292528"/>
      <w:r w:rsidRPr="006A417C">
        <w:rPr>
          <w:rFonts w:cs="Times New Roman"/>
          <w:szCs w:val="24"/>
        </w:rPr>
        <w:t>Bolest není zásadní problém při zevním porodnickém obratu, ale jsou velké rozdíly mezi pacientkami</w:t>
      </w:r>
      <w:r w:rsidR="00891F86">
        <w:rPr>
          <w:rFonts w:cs="Times New Roman"/>
          <w:szCs w:val="24"/>
        </w:rPr>
        <w:t>.</w:t>
      </w:r>
    </w:p>
    <w:p w14:paraId="08072CD8" w14:textId="060C1433" w:rsidR="006A417C" w:rsidRPr="006A417C" w:rsidRDefault="006A417C" w:rsidP="005205EB">
      <w:pPr>
        <w:pStyle w:val="Odstavecseseznamem"/>
        <w:numPr>
          <w:ilvl w:val="0"/>
          <w:numId w:val="43"/>
        </w:numPr>
        <w:spacing w:line="360" w:lineRule="auto"/>
        <w:jc w:val="both"/>
        <w:rPr>
          <w:rFonts w:cs="Times New Roman"/>
          <w:szCs w:val="24"/>
        </w:rPr>
      </w:pPr>
      <w:r w:rsidRPr="006A417C">
        <w:rPr>
          <w:rFonts w:cs="Times New Roman"/>
          <w:szCs w:val="24"/>
        </w:rPr>
        <w:t xml:space="preserve">Největší strach v souvislosti se zevním obratem plodu </w:t>
      </w:r>
      <w:r w:rsidR="006102CD">
        <w:rPr>
          <w:rFonts w:cs="Times New Roman"/>
          <w:szCs w:val="24"/>
        </w:rPr>
        <w:t>mají</w:t>
      </w:r>
      <w:r w:rsidRPr="006A417C">
        <w:rPr>
          <w:rFonts w:cs="Times New Roman"/>
          <w:szCs w:val="24"/>
        </w:rPr>
        <w:t xml:space="preserve"> rodičky </w:t>
      </w:r>
      <w:r w:rsidR="006102CD">
        <w:rPr>
          <w:rFonts w:cs="Times New Roman"/>
          <w:szCs w:val="24"/>
        </w:rPr>
        <w:t xml:space="preserve">pravděpodobně </w:t>
      </w:r>
      <w:r w:rsidRPr="006A417C">
        <w:rPr>
          <w:rFonts w:cs="Times New Roman"/>
          <w:szCs w:val="24"/>
        </w:rPr>
        <w:t>o stav dítěte</w:t>
      </w:r>
      <w:r w:rsidR="00891F86">
        <w:rPr>
          <w:rFonts w:cs="Times New Roman"/>
          <w:szCs w:val="24"/>
        </w:rPr>
        <w:t>.</w:t>
      </w:r>
    </w:p>
    <w:p w14:paraId="164FFDB1" w14:textId="5EB3D8BD" w:rsidR="006A417C" w:rsidRPr="006A417C" w:rsidRDefault="006A417C" w:rsidP="005205EB">
      <w:pPr>
        <w:pStyle w:val="Odstavecseseznamem"/>
        <w:numPr>
          <w:ilvl w:val="0"/>
          <w:numId w:val="43"/>
        </w:numPr>
        <w:spacing w:line="360" w:lineRule="auto"/>
        <w:jc w:val="both"/>
        <w:rPr>
          <w:rFonts w:cs="Times New Roman"/>
          <w:szCs w:val="24"/>
        </w:rPr>
      </w:pPr>
      <w:r w:rsidRPr="006A417C">
        <w:rPr>
          <w:rFonts w:cs="Times New Roman"/>
          <w:szCs w:val="24"/>
        </w:rPr>
        <w:t>Část pacientek, která je k bolesti vnímavější, by využila možnosti analgezie</w:t>
      </w:r>
      <w:r w:rsidR="00891F86">
        <w:rPr>
          <w:rFonts w:cs="Times New Roman"/>
          <w:szCs w:val="24"/>
        </w:rPr>
        <w:t>.</w:t>
      </w:r>
    </w:p>
    <w:p w14:paraId="15C421A5" w14:textId="76077881" w:rsidR="006A417C" w:rsidRDefault="006A417C" w:rsidP="005205EB">
      <w:pPr>
        <w:pStyle w:val="Odstavecseseznamem"/>
        <w:numPr>
          <w:ilvl w:val="0"/>
          <w:numId w:val="43"/>
        </w:numPr>
        <w:spacing w:line="360" w:lineRule="auto"/>
        <w:jc w:val="both"/>
        <w:rPr>
          <w:rFonts w:cs="Times New Roman"/>
          <w:szCs w:val="24"/>
        </w:rPr>
      </w:pPr>
      <w:r w:rsidRPr="006A417C">
        <w:rPr>
          <w:rFonts w:cs="Times New Roman"/>
          <w:szCs w:val="24"/>
        </w:rPr>
        <w:t>Pro část pacientek je zdrojem stresu následná hospitalizace a uvítaly by možnost ambulantního provedení zevního obratu</w:t>
      </w:r>
      <w:r w:rsidR="00891F86">
        <w:rPr>
          <w:rFonts w:cs="Times New Roman"/>
          <w:szCs w:val="24"/>
        </w:rPr>
        <w:t>.</w:t>
      </w:r>
    </w:p>
    <w:p w14:paraId="204B83EF" w14:textId="56541FC1" w:rsidR="007875EE" w:rsidRPr="006A417C" w:rsidRDefault="00DE1331" w:rsidP="005205EB">
      <w:pPr>
        <w:pStyle w:val="Odstavecseseznamem"/>
        <w:numPr>
          <w:ilvl w:val="0"/>
          <w:numId w:val="43"/>
        </w:numPr>
        <w:spacing w:line="360" w:lineRule="auto"/>
        <w:jc w:val="both"/>
        <w:rPr>
          <w:rFonts w:cs="Times New Roman"/>
          <w:szCs w:val="24"/>
        </w:rPr>
      </w:pPr>
      <w:r>
        <w:rPr>
          <w:rFonts w:cs="Times New Roman"/>
          <w:szCs w:val="24"/>
        </w:rPr>
        <w:t>Část rodiček by pravděpodobně</w:t>
      </w:r>
      <w:r w:rsidR="007875EE">
        <w:rPr>
          <w:rFonts w:cs="Times New Roman"/>
          <w:szCs w:val="24"/>
        </w:rPr>
        <w:t xml:space="preserve"> uvítala u výkonu přítomnost blízké osoby</w:t>
      </w:r>
      <w:r w:rsidR="00891F86">
        <w:rPr>
          <w:rFonts w:cs="Times New Roman"/>
          <w:szCs w:val="24"/>
        </w:rPr>
        <w:t>.</w:t>
      </w:r>
    </w:p>
    <w:bookmarkEnd w:id="38"/>
    <w:p w14:paraId="0C112083" w14:textId="77777777" w:rsidR="00361BF6" w:rsidRPr="00361BF6" w:rsidRDefault="00361BF6" w:rsidP="005205EB">
      <w:pPr>
        <w:spacing w:line="360" w:lineRule="auto"/>
        <w:jc w:val="both"/>
      </w:pPr>
    </w:p>
    <w:p w14:paraId="0818F1A9" w14:textId="77777777" w:rsidR="00BD28C0" w:rsidRDefault="00240EA5" w:rsidP="005205EB">
      <w:pPr>
        <w:pStyle w:val="Nadpis2"/>
        <w:spacing w:before="0" w:after="160" w:line="360" w:lineRule="auto"/>
        <w:jc w:val="both"/>
      </w:pPr>
      <w:bookmarkStart w:id="39" w:name="_Toc8600142"/>
      <w:r>
        <w:t>Metodika</w:t>
      </w:r>
      <w:r w:rsidR="00FD5D01">
        <w:t xml:space="preserve"> výzkumu</w:t>
      </w:r>
      <w:bookmarkEnd w:id="39"/>
    </w:p>
    <w:p w14:paraId="3FFB94BB" w14:textId="77777777" w:rsidR="00361BF6" w:rsidRDefault="00361BF6" w:rsidP="005205EB">
      <w:pPr>
        <w:spacing w:line="360" w:lineRule="auto"/>
        <w:jc w:val="both"/>
      </w:pPr>
    </w:p>
    <w:p w14:paraId="3185B233" w14:textId="77777777" w:rsidR="00BE3940" w:rsidRDefault="00800B2F" w:rsidP="005205EB">
      <w:pPr>
        <w:spacing w:line="360" w:lineRule="auto"/>
        <w:ind w:firstLine="426"/>
        <w:jc w:val="both"/>
      </w:pPr>
      <w:r>
        <w:t>Praktická</w:t>
      </w:r>
      <w:r w:rsidR="00BE3940">
        <w:t xml:space="preserve"> část diplomové práce </w:t>
      </w:r>
      <w:r>
        <w:t>byla</w:t>
      </w:r>
      <w:r w:rsidR="00BE3940">
        <w:t xml:space="preserve"> </w:t>
      </w:r>
      <w:r>
        <w:t>zpracována formou</w:t>
      </w:r>
      <w:r w:rsidR="00BE3940">
        <w:t xml:space="preserve"> kvantitativního výzkumu.</w:t>
      </w:r>
      <w:r>
        <w:t xml:space="preserve"> Metoda kvantitativního sběru dat umožnila zisk většího množství souboru respondentů a tím objektivizovat danou problematiku. Předem sestavený standardizovaný dotazník obsahoval především otázky uzavřené. Možnost vyjádřit svůj subjektivní názor měly respondentky </w:t>
      </w:r>
      <w:r w:rsidR="00333845">
        <w:t xml:space="preserve">u celkem 14 otázek. </w:t>
      </w:r>
    </w:p>
    <w:p w14:paraId="71120BAB" w14:textId="4B5250EC" w:rsidR="00333845" w:rsidRDefault="00A15B5C" w:rsidP="005205EB">
      <w:pPr>
        <w:spacing w:line="360" w:lineRule="auto"/>
        <w:ind w:firstLine="426"/>
        <w:jc w:val="both"/>
      </w:pPr>
      <w:r>
        <w:t xml:space="preserve">Dotazníkové šetření probíhalo </w:t>
      </w:r>
      <w:r w:rsidR="00CE01F2">
        <w:t xml:space="preserve">ve FN Brno, a to na Gynekologicko-porodnické klinice. Žádost za účelem sběru dat a informací pro závěrečnou práci byla schválena v červnu roku 2018. Její přesné znění </w:t>
      </w:r>
      <w:r w:rsidR="003450C3">
        <w:t xml:space="preserve">je </w:t>
      </w:r>
      <w:r w:rsidR="00C91B5C">
        <w:t>uvedeno formou</w:t>
      </w:r>
      <w:r w:rsidR="003450C3">
        <w:t xml:space="preserve"> příloh</w:t>
      </w:r>
      <w:r w:rsidR="00C91B5C">
        <w:t>y</w:t>
      </w:r>
      <w:r w:rsidR="00CE01F2">
        <w:t xml:space="preserve">. Vyplňování dotazníků bylo ukončeno </w:t>
      </w:r>
      <w:r w:rsidR="00CE01F2">
        <w:lastRenderedPageBreak/>
        <w:t xml:space="preserve">v dubnu roku 2019. Konkrétní pracoviště, zapojená do šetření, byla </w:t>
      </w:r>
      <w:r w:rsidR="00E008B1">
        <w:t xml:space="preserve">oddělení </w:t>
      </w:r>
      <w:proofErr w:type="spellStart"/>
      <w:r w:rsidR="00F86BEA">
        <w:t>perinatologie</w:t>
      </w:r>
      <w:proofErr w:type="spellEnd"/>
      <w:r w:rsidR="00F86BEA">
        <w:t xml:space="preserve"> A s oběma porodními sály kliniky, kde se současně porodnické obraty prováděly. </w:t>
      </w:r>
    </w:p>
    <w:p w14:paraId="5C56815A" w14:textId="73FA1126" w:rsidR="006D0AE9" w:rsidRDefault="00F86BEA" w:rsidP="005205EB">
      <w:pPr>
        <w:spacing w:line="360" w:lineRule="auto"/>
        <w:ind w:firstLine="426"/>
        <w:jc w:val="both"/>
      </w:pPr>
      <w:r>
        <w:t>Výzkumný soubor se skládal z</w:t>
      </w:r>
      <w:r w:rsidR="00466B45">
        <w:t xml:space="preserve"> fyziologických </w:t>
      </w:r>
      <w:r>
        <w:t>těhotných žen po ukončeném 36.</w:t>
      </w:r>
      <w:r w:rsidR="00D8548E">
        <w:t xml:space="preserve"> </w:t>
      </w:r>
      <w:r>
        <w:t xml:space="preserve">týdnu gravidity s plodem v poloze </w:t>
      </w:r>
      <w:r w:rsidR="00A06154">
        <w:t xml:space="preserve">podélné </w:t>
      </w:r>
      <w:r>
        <w:t>KP, u kterých byly vyloučeny všechny kontraindikace k </w:t>
      </w:r>
      <w:r w:rsidR="00D8548E">
        <w:t>provedení</w:t>
      </w:r>
      <w:r>
        <w:t xml:space="preserve"> zevního obratu plodu a vaginálního vedení porodu. Respondentky byly vždy pečlivě </w:t>
      </w:r>
      <w:r w:rsidR="00776AE8">
        <w:t xml:space="preserve">s celým výzkumem </w:t>
      </w:r>
      <w:r>
        <w:t>seznámeny, byl</w:t>
      </w:r>
      <w:r w:rsidR="00776AE8">
        <w:t xml:space="preserve"> jim objasněn smysl šetření i možná rizika či zátěž spojená s vyplněním dotazníku. Byly taktéž vyzvány k podepsání informovaného souhlasu</w:t>
      </w:r>
      <w:r w:rsidR="007004A6">
        <w:t xml:space="preserve"> a prohlášení o zpracování osobních údajů, charakteru výzkumu a anonymitě zpracovaných dat. Informovaný souhlas přikládaný k dotazník</w:t>
      </w:r>
      <w:r w:rsidR="00FD5FEA">
        <w:t>ům</w:t>
      </w:r>
      <w:r w:rsidR="007004A6">
        <w:t xml:space="preserve"> je uveden v Seznamu příloh. </w:t>
      </w:r>
    </w:p>
    <w:p w14:paraId="7DAD38A0" w14:textId="5093610E" w:rsidR="009F52DB" w:rsidRDefault="00FD5FEA" w:rsidP="005205EB">
      <w:pPr>
        <w:spacing w:line="360" w:lineRule="auto"/>
        <w:ind w:firstLine="426"/>
        <w:jc w:val="both"/>
      </w:pPr>
      <w:r>
        <w:t xml:space="preserve">Předpokládaný počet </w:t>
      </w:r>
      <w:r w:rsidR="00D8548E">
        <w:t>poskytnutých</w:t>
      </w:r>
      <w:r>
        <w:t xml:space="preserve"> dotazníků byl stanoven na sto. Výzkumu se nakonec zúčastnilo 121 respondentek. Z toho 5 žen, podílejících se na výzkumu, dotazník nevyplnilo. Bilance návratnosti dotazníku na konci sběrného období činila 121 rozdaných dotazníků, 5 nevyplněných dotazníků a celkem 116 dotazníků, které bylo možné dále zpracovat. </w:t>
      </w:r>
      <w:r w:rsidR="00C52961">
        <w:t>Vzhledem k tomu, že pacientky byly k obratu přísně vybírány a práce s nimi vyžadovala obzvlášť osobitý přístup, byla návratnost dotazníků velmi dobrá</w:t>
      </w:r>
      <w:r w:rsidR="00C152DB">
        <w:t xml:space="preserve"> i v případě, že obrat plodu se nepodařil. Dotazník je uveden v Seznamu příloh na konci práce.</w:t>
      </w:r>
      <w:r w:rsidR="00C52961">
        <w:t xml:space="preserve"> </w:t>
      </w:r>
    </w:p>
    <w:p w14:paraId="796257A5" w14:textId="58343992" w:rsidR="00DB4DD0" w:rsidRDefault="00466B45" w:rsidP="005205EB">
      <w:pPr>
        <w:spacing w:line="360" w:lineRule="auto"/>
        <w:ind w:firstLine="426"/>
        <w:jc w:val="both"/>
      </w:pPr>
      <w:r>
        <w:t xml:space="preserve">Sběr dat </w:t>
      </w:r>
      <w:r w:rsidR="007530C6">
        <w:t xml:space="preserve">probíhal na oddělení </w:t>
      </w:r>
      <w:proofErr w:type="spellStart"/>
      <w:r w:rsidR="007530C6">
        <w:t>perinatologie</w:t>
      </w:r>
      <w:proofErr w:type="spellEnd"/>
      <w:r w:rsidR="007530C6">
        <w:t xml:space="preserve"> A </w:t>
      </w:r>
      <w:proofErr w:type="spellStart"/>
      <w:r w:rsidR="007530C6">
        <w:t>a</w:t>
      </w:r>
      <w:proofErr w:type="spellEnd"/>
      <w:r w:rsidR="007530C6">
        <w:t xml:space="preserve"> obou porodních sálech Gynekologicko-porodnické kliniky. </w:t>
      </w:r>
      <w:r w:rsidR="00DD308F">
        <w:t xml:space="preserve">Na stejných odděleních byly těhotné ženy hospitalizovány k jednodenní observaci. </w:t>
      </w:r>
      <w:r w:rsidR="007530C6">
        <w:t xml:space="preserve">Po výkonu, obratu zevními hmaty, </w:t>
      </w:r>
      <w:r w:rsidR="00D8548E">
        <w:t>byla rodička</w:t>
      </w:r>
      <w:r w:rsidR="00A267F8">
        <w:t xml:space="preserve"> </w:t>
      </w:r>
      <w:r w:rsidR="00D8548E">
        <w:t xml:space="preserve">lékařem nebo porodní asistentkou </w:t>
      </w:r>
      <w:r w:rsidR="00A267F8">
        <w:t xml:space="preserve">požádána o vyplnění </w:t>
      </w:r>
      <w:r w:rsidR="00D8548E">
        <w:t xml:space="preserve">dotazníku </w:t>
      </w:r>
      <w:r w:rsidR="00A267F8">
        <w:t>na základě osobní zkušenosti s výkonem. Zdravotnický pracovník vždy ženu seznámil s vedeným výzkumem, charakterem a záměrem šetření. V úvodu se každá žena seznámila sama s tištěným informovaným souhlase</w:t>
      </w:r>
      <w:r w:rsidR="00A06154">
        <w:t xml:space="preserve">m </w:t>
      </w:r>
      <w:r w:rsidR="00A267F8">
        <w:t xml:space="preserve">a </w:t>
      </w:r>
      <w:r w:rsidR="00A06154">
        <w:t>s</w:t>
      </w:r>
      <w:r w:rsidR="00A267F8">
        <w:t xml:space="preserve">oučástí dotazníku byl </w:t>
      </w:r>
      <w:r w:rsidR="00F05C81">
        <w:t>také</w:t>
      </w:r>
      <w:r w:rsidR="00A267F8">
        <w:t xml:space="preserve"> stručný popis využití poskytnutých dat. Po dostatečně dlouhé době na zhodnocení otázek </w:t>
      </w:r>
      <w:r w:rsidR="00F05C81">
        <w:t xml:space="preserve">měly rodičky </w:t>
      </w:r>
      <w:r w:rsidR="00A267F8">
        <w:t xml:space="preserve">možnost odevzdat vyplněný arch do předem přichystaných zapečetěných boxů, které byly umístěny na odděleních poblíž pracovny porodních asistentek. </w:t>
      </w:r>
      <w:r w:rsidR="00C52961">
        <w:t>Tímto způsobem byla zajištěna anonymita. V případě pacientky se zdravotním postižením (postižení zraku, pohybového aparátu apod.) bylo možné vyplnit dotazník v soukromí s vyškolený</w:t>
      </w:r>
      <w:r w:rsidR="00A06154">
        <w:t>m</w:t>
      </w:r>
      <w:r w:rsidR="00C52961">
        <w:t xml:space="preserve"> zdravotníkem. K dispozici byla i verze v anglickém jazyce.</w:t>
      </w:r>
      <w:r w:rsidR="00D735E1">
        <w:t xml:space="preserve"> </w:t>
      </w:r>
    </w:p>
    <w:p w14:paraId="4CC94928" w14:textId="4F996439" w:rsidR="00D735E1" w:rsidRDefault="00375E39" w:rsidP="005205EB">
      <w:pPr>
        <w:spacing w:line="360" w:lineRule="auto"/>
        <w:ind w:firstLine="426"/>
        <w:jc w:val="both"/>
      </w:pPr>
      <w:r>
        <w:t xml:space="preserve">Zpracování získaných dat z dotazníkového šetření proběhlo následovně. Jednotlivé odpovědi byly převedeny do elektronické podoby a dále spravovány v tabulkovém editoru. Vyhodnocení </w:t>
      </w:r>
      <w:r w:rsidR="0056241D">
        <w:t xml:space="preserve">a grafické vyjádření </w:t>
      </w:r>
      <w:r>
        <w:t xml:space="preserve">pak probíhalo </w:t>
      </w:r>
      <w:r w:rsidR="0056241D">
        <w:t xml:space="preserve">ve spolupráci se statistikem. </w:t>
      </w:r>
      <w:r w:rsidR="00D735E1">
        <w:t xml:space="preserve">Popisovaná </w:t>
      </w:r>
      <w:r w:rsidR="00D735E1">
        <w:lastRenderedPageBreak/>
        <w:t xml:space="preserve">metodika výzkumu byla schválena </w:t>
      </w:r>
      <w:r w:rsidR="00D9655F">
        <w:t>E</w:t>
      </w:r>
      <w:r w:rsidR="00D735E1">
        <w:t>tickou komisí Fakulty zdravotnických věd University</w:t>
      </w:r>
      <w:r w:rsidR="00C24E69">
        <w:t xml:space="preserve"> Palackého v Olomouci a její souhlasné stanovisko je uvedené v Seznamu příloh.</w:t>
      </w:r>
    </w:p>
    <w:p w14:paraId="610852E1" w14:textId="77777777" w:rsidR="00DB4DD0" w:rsidRPr="006C6135" w:rsidRDefault="00DB4DD0" w:rsidP="005205EB">
      <w:pPr>
        <w:spacing w:line="360" w:lineRule="auto"/>
        <w:jc w:val="both"/>
      </w:pPr>
    </w:p>
    <w:p w14:paraId="1760694B" w14:textId="77777777" w:rsidR="003A4938" w:rsidRDefault="00A70A6C" w:rsidP="005205EB">
      <w:pPr>
        <w:pStyle w:val="Nadpis2"/>
        <w:spacing w:before="0" w:after="60" w:line="360" w:lineRule="auto"/>
        <w:jc w:val="both"/>
      </w:pPr>
      <w:bookmarkStart w:id="40" w:name="_Toc8600143"/>
      <w:r>
        <w:t>V</w:t>
      </w:r>
      <w:r w:rsidR="005453E4">
        <w:t>ýsledky</w:t>
      </w:r>
      <w:r w:rsidR="00FD5D01">
        <w:t xml:space="preserve"> výzkumu</w:t>
      </w:r>
      <w:bookmarkEnd w:id="40"/>
    </w:p>
    <w:p w14:paraId="68B416C5" w14:textId="77777777" w:rsidR="00982705" w:rsidRDefault="00982705" w:rsidP="005205EB">
      <w:pPr>
        <w:spacing w:line="360" w:lineRule="auto"/>
        <w:jc w:val="both"/>
      </w:pPr>
    </w:p>
    <w:p w14:paraId="5FDA6A11" w14:textId="0B86B2CA" w:rsidR="00B93F11" w:rsidRDefault="00B93F11" w:rsidP="005205EB">
      <w:pPr>
        <w:spacing w:line="360" w:lineRule="auto"/>
        <w:ind w:firstLine="426"/>
        <w:jc w:val="both"/>
      </w:pPr>
      <w:r>
        <w:t xml:space="preserve">Po zpracování dat a informací získaných dotazníkovým šetřením proběhlo vyhodnocení </w:t>
      </w:r>
      <w:r w:rsidR="005D3D84">
        <w:t xml:space="preserve">             </w:t>
      </w:r>
      <w:r>
        <w:t>a převedení výsledků do grafů</w:t>
      </w:r>
      <w:r w:rsidR="005011E3">
        <w:t xml:space="preserve"> a tabulek</w:t>
      </w:r>
      <w:r>
        <w:t>, které jsou zde popsány. Pro přehlednost je dodrženo pořadí jednotlivých otázek dotazníku.</w:t>
      </w:r>
    </w:p>
    <w:p w14:paraId="5923FA99" w14:textId="77777777" w:rsidR="00676D02" w:rsidRDefault="00676D02" w:rsidP="005205EB">
      <w:pPr>
        <w:spacing w:line="360" w:lineRule="auto"/>
        <w:jc w:val="both"/>
      </w:pPr>
    </w:p>
    <w:p w14:paraId="5451930D" w14:textId="77777777" w:rsidR="00676D02" w:rsidRPr="00002018" w:rsidRDefault="00676D02" w:rsidP="00002018">
      <w:pPr>
        <w:pStyle w:val="Odstavecseseznamem"/>
        <w:numPr>
          <w:ilvl w:val="0"/>
          <w:numId w:val="46"/>
        </w:numPr>
        <w:spacing w:line="256" w:lineRule="auto"/>
        <w:ind w:left="426"/>
        <w:rPr>
          <w:rFonts w:cs="Times New Roman"/>
          <w:b/>
        </w:rPr>
      </w:pPr>
      <w:r w:rsidRPr="00002018">
        <w:rPr>
          <w:rFonts w:cs="Times New Roman"/>
          <w:b/>
        </w:rPr>
        <w:t>Jakou největší intenzitu bolesti jste doposud zažila</w:t>
      </w:r>
      <w:r w:rsidR="00002018" w:rsidRPr="00002018">
        <w:rPr>
          <w:rFonts w:cs="Times New Roman"/>
          <w:b/>
        </w:rPr>
        <w:t xml:space="preserve"> (0 – žádná bolest, 10 – největší, nesnesitelná bolest)?</w:t>
      </w:r>
    </w:p>
    <w:p w14:paraId="588340E6" w14:textId="77777777" w:rsidR="00676D02" w:rsidRPr="00676D02" w:rsidRDefault="00676D02" w:rsidP="005205EB">
      <w:pPr>
        <w:spacing w:line="360" w:lineRule="auto"/>
        <w:jc w:val="both"/>
        <w:rPr>
          <w:rFonts w:cs="Times New Roman"/>
          <w:b/>
        </w:rPr>
      </w:pPr>
    </w:p>
    <w:p w14:paraId="3E5D95F7" w14:textId="77FFF02B" w:rsidR="000F4078" w:rsidRDefault="000F4078" w:rsidP="005205EB">
      <w:pPr>
        <w:spacing w:line="360" w:lineRule="auto"/>
        <w:ind w:firstLine="426"/>
        <w:jc w:val="both"/>
      </w:pPr>
      <w:r>
        <w:t xml:space="preserve">V první otázce měly těhotné ženy hodnotit intenzitu již </w:t>
      </w:r>
      <w:r w:rsidR="005D3D84">
        <w:t>prožité</w:t>
      </w:r>
      <w:r>
        <w:t xml:space="preserve"> bolesti v minulosti. Jako hodnotící škála byla použita číselná stupnice s hodnotami od 0 = žádná bolest, po 10 = největší, nesnesitelná bolest. Ženy měly zvolit a ohodnotit tu bolest, která byla svojí intenzitou nejsilnější. </w:t>
      </w:r>
    </w:p>
    <w:p w14:paraId="274EF97A" w14:textId="77777777" w:rsidR="00413FCE" w:rsidRPr="00413FCE" w:rsidRDefault="00413FCE" w:rsidP="005205EB">
      <w:pPr>
        <w:spacing w:line="360" w:lineRule="auto"/>
        <w:jc w:val="both"/>
        <w:rPr>
          <w:rFonts w:cs="Times New Roman"/>
        </w:rPr>
      </w:pPr>
    </w:p>
    <w:p w14:paraId="1BC58182" w14:textId="77777777" w:rsidR="00A00F42" w:rsidRDefault="0011370B" w:rsidP="00A00F42">
      <w:pPr>
        <w:keepNext/>
        <w:spacing w:line="360" w:lineRule="auto"/>
        <w:jc w:val="center"/>
      </w:pPr>
      <w:r w:rsidRPr="0011370B">
        <w:rPr>
          <w:noProof/>
        </w:rPr>
        <w:drawing>
          <wp:inline distT="0" distB="0" distL="0" distR="0" wp14:anchorId="199B688A" wp14:editId="7A06233D">
            <wp:extent cx="5760085" cy="25228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522855"/>
                    </a:xfrm>
                    <a:prstGeom prst="rect">
                      <a:avLst/>
                    </a:prstGeom>
                    <a:noFill/>
                    <a:ln>
                      <a:noFill/>
                    </a:ln>
                  </pic:spPr>
                </pic:pic>
              </a:graphicData>
            </a:graphic>
          </wp:inline>
        </w:drawing>
      </w:r>
    </w:p>
    <w:p w14:paraId="030616F2" w14:textId="30AD94A3" w:rsidR="00982705" w:rsidRPr="00A00F42" w:rsidRDefault="00A00F42" w:rsidP="00A00F42">
      <w:pPr>
        <w:pStyle w:val="Titulek"/>
        <w:rPr>
          <w:i w:val="0"/>
          <w:noProof/>
          <w:sz w:val="24"/>
          <w:szCs w:val="24"/>
        </w:rPr>
      </w:pPr>
      <w:bookmarkStart w:id="41" w:name="_Toc8600651"/>
      <w:r w:rsidRPr="00A00F42">
        <w:rPr>
          <w:i w:val="0"/>
          <w:sz w:val="24"/>
          <w:szCs w:val="24"/>
        </w:rPr>
        <w:t xml:space="preserve">Graf </w:t>
      </w:r>
      <w:r w:rsidRPr="00A00F42">
        <w:rPr>
          <w:i w:val="0"/>
          <w:sz w:val="24"/>
          <w:szCs w:val="24"/>
        </w:rPr>
        <w:fldChar w:fldCharType="begin"/>
      </w:r>
      <w:r w:rsidRPr="00A00F42">
        <w:rPr>
          <w:i w:val="0"/>
          <w:sz w:val="24"/>
          <w:szCs w:val="24"/>
        </w:rPr>
        <w:instrText xml:space="preserve"> SEQ Graf \* ARABIC </w:instrText>
      </w:r>
      <w:r w:rsidRPr="00A00F42">
        <w:rPr>
          <w:i w:val="0"/>
          <w:sz w:val="24"/>
          <w:szCs w:val="24"/>
        </w:rPr>
        <w:fldChar w:fldCharType="separate"/>
      </w:r>
      <w:r w:rsidR="00707DB0">
        <w:rPr>
          <w:i w:val="0"/>
          <w:noProof/>
          <w:sz w:val="24"/>
          <w:szCs w:val="24"/>
        </w:rPr>
        <w:t>1</w:t>
      </w:r>
      <w:r w:rsidRPr="00A00F42">
        <w:rPr>
          <w:i w:val="0"/>
          <w:sz w:val="24"/>
          <w:szCs w:val="24"/>
        </w:rPr>
        <w:fldChar w:fldCharType="end"/>
      </w:r>
      <w:r w:rsidRPr="00A00F42">
        <w:rPr>
          <w:i w:val="0"/>
          <w:sz w:val="24"/>
          <w:szCs w:val="24"/>
        </w:rPr>
        <w:t>: Největší intenzita bolesti</w:t>
      </w:r>
      <w:r w:rsidRPr="00A00F42">
        <w:rPr>
          <w:i w:val="0"/>
          <w:noProof/>
          <w:sz w:val="24"/>
          <w:szCs w:val="24"/>
        </w:rPr>
        <w:t xml:space="preserve"> </w:t>
      </w:r>
      <w:r w:rsidR="005D3D84">
        <w:rPr>
          <w:i w:val="0"/>
          <w:noProof/>
          <w:sz w:val="24"/>
          <w:szCs w:val="24"/>
        </w:rPr>
        <w:t>prožitá</w:t>
      </w:r>
      <w:r w:rsidRPr="00A00F42">
        <w:rPr>
          <w:i w:val="0"/>
          <w:noProof/>
          <w:sz w:val="24"/>
          <w:szCs w:val="24"/>
        </w:rPr>
        <w:t xml:space="preserve"> v</w:t>
      </w:r>
      <w:r w:rsidR="005011E3">
        <w:rPr>
          <w:i w:val="0"/>
          <w:noProof/>
          <w:sz w:val="24"/>
          <w:szCs w:val="24"/>
        </w:rPr>
        <w:t> </w:t>
      </w:r>
      <w:r w:rsidRPr="00A00F42">
        <w:rPr>
          <w:i w:val="0"/>
          <w:noProof/>
          <w:sz w:val="24"/>
          <w:szCs w:val="24"/>
        </w:rPr>
        <w:t>minulosti</w:t>
      </w:r>
      <w:r w:rsidR="005011E3">
        <w:rPr>
          <w:i w:val="0"/>
          <w:noProof/>
          <w:sz w:val="24"/>
          <w:szCs w:val="24"/>
        </w:rPr>
        <w:t xml:space="preserve"> </w:t>
      </w:r>
      <w:r w:rsidR="00DC0897">
        <w:rPr>
          <w:i w:val="0"/>
          <w:noProof/>
          <w:sz w:val="24"/>
          <w:szCs w:val="24"/>
        </w:rPr>
        <w:t xml:space="preserve">– </w:t>
      </w:r>
      <w:r w:rsidR="005011E3">
        <w:rPr>
          <w:i w:val="0"/>
          <w:noProof/>
          <w:sz w:val="24"/>
          <w:szCs w:val="24"/>
        </w:rPr>
        <w:t>maximální</w:t>
      </w:r>
      <w:r w:rsidR="00DC0897">
        <w:rPr>
          <w:i w:val="0"/>
          <w:noProof/>
          <w:sz w:val="24"/>
          <w:szCs w:val="24"/>
        </w:rPr>
        <w:t xml:space="preserve"> zažitá</w:t>
      </w:r>
      <w:r w:rsidR="005011E3">
        <w:rPr>
          <w:i w:val="0"/>
          <w:noProof/>
          <w:sz w:val="24"/>
          <w:szCs w:val="24"/>
        </w:rPr>
        <w:t xml:space="preserve"> bolest</w:t>
      </w:r>
      <w:r w:rsidR="00592249">
        <w:rPr>
          <w:i w:val="0"/>
          <w:noProof/>
          <w:sz w:val="24"/>
          <w:szCs w:val="24"/>
        </w:rPr>
        <w:t>.</w:t>
      </w:r>
      <w:bookmarkEnd w:id="41"/>
    </w:p>
    <w:p w14:paraId="1BAAF6AB" w14:textId="77777777" w:rsidR="00982705" w:rsidRDefault="00982705" w:rsidP="005205EB">
      <w:pPr>
        <w:spacing w:line="360" w:lineRule="auto"/>
        <w:jc w:val="both"/>
      </w:pPr>
    </w:p>
    <w:p w14:paraId="08C5ACCF" w14:textId="77777777" w:rsidR="000F4078" w:rsidRDefault="000F4078" w:rsidP="005205EB">
      <w:pPr>
        <w:spacing w:line="360" w:lineRule="auto"/>
        <w:ind w:firstLine="426"/>
        <w:jc w:val="both"/>
      </w:pPr>
      <w:r>
        <w:lastRenderedPageBreak/>
        <w:t xml:space="preserve">Z grafu 1 je </w:t>
      </w:r>
      <w:r w:rsidR="000D77EB">
        <w:t xml:space="preserve">patrné, že </w:t>
      </w:r>
      <w:r w:rsidR="00BE0F13">
        <w:t>až polovina</w:t>
      </w:r>
      <w:r w:rsidR="000D77EB">
        <w:t xml:space="preserve"> žen se v životě setkal</w:t>
      </w:r>
      <w:r w:rsidR="00BE0F13">
        <w:t>a</w:t>
      </w:r>
      <w:r w:rsidR="000D77EB">
        <w:t xml:space="preserve"> s bolestí, které by přiřadil</w:t>
      </w:r>
      <w:r w:rsidR="00BE0F13">
        <w:t>a</w:t>
      </w:r>
      <w:r w:rsidR="000D77EB">
        <w:t xml:space="preserve"> stupeň </w:t>
      </w:r>
      <w:r w:rsidR="00BE0F13">
        <w:t>8</w:t>
      </w:r>
      <w:r w:rsidR="000D77EB">
        <w:t xml:space="preserve"> a více</w:t>
      </w:r>
      <w:r w:rsidR="008D0A74">
        <w:t>.</w:t>
      </w:r>
      <w:r w:rsidR="000D77EB">
        <w:t xml:space="preserve"> Z celkového počtu 116 odpovídajících pacientek ohodnotilo 39 svoji bolest stupněm 8, </w:t>
      </w:r>
      <w:r w:rsidR="005011E3">
        <w:t xml:space="preserve">v </w:t>
      </w:r>
      <w:r w:rsidR="000D77EB">
        <w:t>procentuální</w:t>
      </w:r>
      <w:r w:rsidR="00BE6543">
        <w:t>m</w:t>
      </w:r>
      <w:r w:rsidR="000D77EB">
        <w:t xml:space="preserve"> vyjádřením jde o 33,6 % žen</w:t>
      </w:r>
      <w:r w:rsidR="00BE6543">
        <w:t xml:space="preserve"> z výzkumného souboru.</w:t>
      </w:r>
      <w:r w:rsidR="008D0A74">
        <w:t xml:space="preserve"> Průměrná hodnota největší bolesti odpovídala stupni 7.</w:t>
      </w:r>
    </w:p>
    <w:p w14:paraId="22832B89" w14:textId="77777777" w:rsidR="003411F5" w:rsidRDefault="003411F5" w:rsidP="005205EB">
      <w:pPr>
        <w:spacing w:line="360" w:lineRule="auto"/>
        <w:jc w:val="both"/>
      </w:pPr>
    </w:p>
    <w:p w14:paraId="1D29F24D" w14:textId="0841E4B3" w:rsidR="00676D02" w:rsidRPr="00002018" w:rsidRDefault="00676D02" w:rsidP="00002018">
      <w:pPr>
        <w:pStyle w:val="Odstavecseseznamem"/>
        <w:numPr>
          <w:ilvl w:val="0"/>
          <w:numId w:val="46"/>
        </w:numPr>
        <w:spacing w:line="256" w:lineRule="auto"/>
        <w:ind w:left="426"/>
        <w:rPr>
          <w:rFonts w:cs="Times New Roman"/>
          <w:b/>
        </w:rPr>
      </w:pPr>
      <w:r w:rsidRPr="00002018">
        <w:rPr>
          <w:rFonts w:cs="Times New Roman"/>
          <w:b/>
        </w:rPr>
        <w:t>Jak intenzivní byla Vaše bolest při zevním obratu</w:t>
      </w:r>
      <w:r w:rsidR="00EB3D1F">
        <w:rPr>
          <w:rFonts w:cs="Times New Roman"/>
          <w:b/>
        </w:rPr>
        <w:t xml:space="preserve"> plodu</w:t>
      </w:r>
      <w:r w:rsidRPr="00002018">
        <w:rPr>
          <w:rFonts w:cs="Times New Roman"/>
          <w:b/>
        </w:rPr>
        <w:t>?</w:t>
      </w:r>
    </w:p>
    <w:p w14:paraId="6D412B0B" w14:textId="77777777" w:rsidR="00676D02" w:rsidRDefault="00676D02" w:rsidP="005205EB">
      <w:pPr>
        <w:spacing w:line="360" w:lineRule="auto"/>
        <w:ind w:firstLine="426"/>
        <w:jc w:val="both"/>
      </w:pPr>
    </w:p>
    <w:p w14:paraId="781D323D" w14:textId="77777777" w:rsidR="00BE6543" w:rsidRDefault="00BE6543" w:rsidP="005205EB">
      <w:pPr>
        <w:spacing w:line="360" w:lineRule="auto"/>
        <w:ind w:firstLine="426"/>
        <w:jc w:val="both"/>
      </w:pPr>
      <w:r>
        <w:t>V následující otázce z dotazníku měly ženy opět hodnotit míru bolesti, tentokrát však posuzovaly bolest pociťovanou během obratu plodu. K získání stupně bolesti byla použita stejně jako u předchozí otázky numerická škála. Přímo do ní pacientky mohly zakroužkovat odpovídající číselnou hodnotu</w:t>
      </w:r>
      <w:r w:rsidR="005011E3">
        <w:t xml:space="preserve"> jejich bolesti</w:t>
      </w:r>
      <w:r>
        <w:t xml:space="preserve">. </w:t>
      </w:r>
      <w:r w:rsidR="008D0A74">
        <w:t xml:space="preserve">Umístění této otázky </w:t>
      </w:r>
      <w:r w:rsidR="005011E3">
        <w:t xml:space="preserve">jako druhé </w:t>
      </w:r>
      <w:r w:rsidR="008D0A74">
        <w:t>bylo zásadní, neboť mělo v respondent</w:t>
      </w:r>
      <w:r w:rsidR="00BE0F13">
        <w:t>kách</w:t>
      </w:r>
      <w:r w:rsidR="008D0A74">
        <w:t xml:space="preserve"> vyvolat snahu porovnat bolest zažitou při obratu s největší zažitou bolestí posuzovanou výše.</w:t>
      </w:r>
    </w:p>
    <w:p w14:paraId="131D4812" w14:textId="77777777" w:rsidR="00413FCE" w:rsidRPr="00413FCE" w:rsidRDefault="00413FCE" w:rsidP="005205EB">
      <w:pPr>
        <w:spacing w:line="360" w:lineRule="auto"/>
        <w:jc w:val="both"/>
        <w:rPr>
          <w:rFonts w:cs="Times New Roman"/>
        </w:rPr>
      </w:pPr>
    </w:p>
    <w:p w14:paraId="6562A265" w14:textId="77777777" w:rsidR="00413FCE" w:rsidRDefault="00413FCE" w:rsidP="00413FCE">
      <w:pPr>
        <w:keepNext/>
        <w:spacing w:line="360" w:lineRule="auto"/>
        <w:jc w:val="both"/>
      </w:pPr>
      <w:r w:rsidRPr="00413FCE">
        <w:rPr>
          <w:noProof/>
        </w:rPr>
        <w:drawing>
          <wp:inline distT="0" distB="0" distL="0" distR="0" wp14:anchorId="5882C256" wp14:editId="2B663BBA">
            <wp:extent cx="5760085" cy="252285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2522855"/>
                    </a:xfrm>
                    <a:prstGeom prst="rect">
                      <a:avLst/>
                    </a:prstGeom>
                    <a:noFill/>
                    <a:ln>
                      <a:noFill/>
                    </a:ln>
                  </pic:spPr>
                </pic:pic>
              </a:graphicData>
            </a:graphic>
          </wp:inline>
        </w:drawing>
      </w:r>
    </w:p>
    <w:p w14:paraId="13FCDDF4" w14:textId="527062B9" w:rsidR="008D0A74" w:rsidRPr="00413FCE" w:rsidRDefault="00413FCE" w:rsidP="00413FCE">
      <w:pPr>
        <w:pStyle w:val="Titulek"/>
        <w:rPr>
          <w:i w:val="0"/>
          <w:sz w:val="24"/>
          <w:szCs w:val="24"/>
        </w:rPr>
      </w:pPr>
      <w:bookmarkStart w:id="42" w:name="_Toc8600652"/>
      <w:r w:rsidRPr="00413FCE">
        <w:rPr>
          <w:i w:val="0"/>
          <w:sz w:val="24"/>
          <w:szCs w:val="24"/>
        </w:rPr>
        <w:t xml:space="preserve">Graf </w:t>
      </w:r>
      <w:r w:rsidRPr="00413FCE">
        <w:rPr>
          <w:i w:val="0"/>
          <w:sz w:val="24"/>
          <w:szCs w:val="24"/>
        </w:rPr>
        <w:fldChar w:fldCharType="begin"/>
      </w:r>
      <w:r w:rsidRPr="00413FCE">
        <w:rPr>
          <w:i w:val="0"/>
          <w:sz w:val="24"/>
          <w:szCs w:val="24"/>
        </w:rPr>
        <w:instrText xml:space="preserve"> SEQ Graf \* ARABIC </w:instrText>
      </w:r>
      <w:r w:rsidRPr="00413FCE">
        <w:rPr>
          <w:i w:val="0"/>
          <w:sz w:val="24"/>
          <w:szCs w:val="24"/>
        </w:rPr>
        <w:fldChar w:fldCharType="separate"/>
      </w:r>
      <w:r w:rsidR="00707DB0">
        <w:rPr>
          <w:i w:val="0"/>
          <w:noProof/>
          <w:sz w:val="24"/>
          <w:szCs w:val="24"/>
        </w:rPr>
        <w:t>2</w:t>
      </w:r>
      <w:r w:rsidRPr="00413FCE">
        <w:rPr>
          <w:i w:val="0"/>
          <w:sz w:val="24"/>
          <w:szCs w:val="24"/>
        </w:rPr>
        <w:fldChar w:fldCharType="end"/>
      </w:r>
      <w:r w:rsidRPr="00413FCE">
        <w:rPr>
          <w:i w:val="0"/>
          <w:sz w:val="24"/>
          <w:szCs w:val="24"/>
        </w:rPr>
        <w:t>: Intenzita bolesti při obratu</w:t>
      </w:r>
      <w:r w:rsidR="00B33E41">
        <w:rPr>
          <w:i w:val="0"/>
          <w:sz w:val="24"/>
          <w:szCs w:val="24"/>
        </w:rPr>
        <w:t xml:space="preserve"> plodu zevními hmaty</w:t>
      </w:r>
      <w:r w:rsidR="00592249">
        <w:rPr>
          <w:i w:val="0"/>
          <w:sz w:val="24"/>
          <w:szCs w:val="24"/>
        </w:rPr>
        <w:t>.</w:t>
      </w:r>
      <w:bookmarkEnd w:id="42"/>
    </w:p>
    <w:p w14:paraId="66DB8446" w14:textId="77777777" w:rsidR="000F4078" w:rsidRDefault="000F4078" w:rsidP="005205EB">
      <w:pPr>
        <w:spacing w:line="360" w:lineRule="auto"/>
        <w:jc w:val="both"/>
      </w:pPr>
    </w:p>
    <w:p w14:paraId="0E6E58D6" w14:textId="77777777" w:rsidR="00413FCE" w:rsidRDefault="003411F5" w:rsidP="005205EB">
      <w:pPr>
        <w:spacing w:line="360" w:lineRule="auto"/>
        <w:ind w:firstLine="426"/>
        <w:jc w:val="both"/>
      </w:pPr>
      <w:r>
        <w:t xml:space="preserve">Na grafu 2 můžeme pozorovat, že </w:t>
      </w:r>
      <w:r w:rsidR="00476735">
        <w:t>nejvíce</w:t>
      </w:r>
      <w:r>
        <w:t xml:space="preserve"> pacientek volil</w:t>
      </w:r>
      <w:r w:rsidR="00476735">
        <w:t>o</w:t>
      </w:r>
      <w:r w:rsidR="000C552B">
        <w:t xml:space="preserve"> pro bolest při výkonu</w:t>
      </w:r>
      <w:r>
        <w:t xml:space="preserve"> středové hodnoty 4, 5 a 6. Rozdíl mezi procenty v tomto případě ne</w:t>
      </w:r>
      <w:r w:rsidR="001C3C93">
        <w:t>ní</w:t>
      </w:r>
      <w:r>
        <w:t xml:space="preserve"> velký</w:t>
      </w:r>
      <w:r w:rsidR="00C37AD6">
        <w:t xml:space="preserve"> a celkový součet procent pro hodnoty 4, 5 a 6 odpovídá 44,9 %</w:t>
      </w:r>
      <w:r>
        <w:t xml:space="preserve">. </w:t>
      </w:r>
      <w:r w:rsidR="001C3C93">
        <w:t xml:space="preserve">Průměrná bolest </w:t>
      </w:r>
      <w:r w:rsidR="00C37AD6">
        <w:t xml:space="preserve">je </w:t>
      </w:r>
      <w:r w:rsidR="001C3C93">
        <w:t>při obratu plodu</w:t>
      </w:r>
      <w:r w:rsidR="00C37AD6">
        <w:t xml:space="preserve"> 5</w:t>
      </w:r>
      <w:r w:rsidR="001C3C93">
        <w:t>. Okrajové extrémní hodnoty zvolilo stejné (3,4 %) procento žen. Podobný trend mají i další stupně bolesti</w:t>
      </w:r>
      <w:r w:rsidR="00476735">
        <w:t>, n</w:t>
      </w:r>
      <w:r w:rsidR="001C3C93">
        <w:t xml:space="preserve">apříklad </w:t>
      </w:r>
      <w:r w:rsidR="00476735">
        <w:t xml:space="preserve">11 žen (9,5 %) ohodnotilo bolest při výkonu </w:t>
      </w:r>
      <w:r w:rsidR="000C552B">
        <w:t>intenzitou</w:t>
      </w:r>
      <w:r w:rsidR="00476735">
        <w:t xml:space="preserve"> 2 a současně 10 respondentek (8,6 %) </w:t>
      </w:r>
      <w:r w:rsidR="00476735">
        <w:lastRenderedPageBreak/>
        <w:t xml:space="preserve">intenzitou 8. </w:t>
      </w:r>
      <w:r w:rsidR="00C37AD6">
        <w:t>Procentuální součet intenzity bolesti 3 a méně je 29,3 %. U intenzity bolesti 7 a více činí součet procent 25,8 %.</w:t>
      </w:r>
    </w:p>
    <w:p w14:paraId="3A52B055" w14:textId="77777777" w:rsidR="00476735" w:rsidRDefault="00476735" w:rsidP="005205EB">
      <w:pPr>
        <w:spacing w:line="360" w:lineRule="auto"/>
        <w:jc w:val="both"/>
      </w:pPr>
    </w:p>
    <w:p w14:paraId="11437543" w14:textId="77777777" w:rsidR="000C552B" w:rsidRDefault="00847CCE" w:rsidP="005205EB">
      <w:pPr>
        <w:spacing w:line="360" w:lineRule="auto"/>
        <w:ind w:firstLine="426"/>
        <w:jc w:val="both"/>
      </w:pPr>
      <w:r>
        <w:t>Graf 3 znázorňuje rozdíl mezi bolestí, kterou ženy považovaly za maximální a bolestí vnímanou během obratu. Hodnota 0 na ose x grafu značí výchozí bod</w:t>
      </w:r>
      <w:r w:rsidR="00BF567B">
        <w:t xml:space="preserve"> a odpovídá</w:t>
      </w:r>
      <w:r w:rsidR="0067470B">
        <w:t xml:space="preserve"> </w:t>
      </w:r>
      <w:r w:rsidR="00BF567B">
        <w:t>skupi</w:t>
      </w:r>
      <w:r w:rsidR="0067470B">
        <w:t>ně</w:t>
      </w:r>
      <w:r w:rsidR="00BF567B">
        <w:t xml:space="preserve"> žen, které přiřadily maximální bolesti i bolesti při obratu stejnou hodnotu. </w:t>
      </w:r>
      <w:r w:rsidR="0067470B">
        <w:t>Záporné hodnoty (vlevo od hodnoty 0) na ose x grafu představují hodnocení respondentek, které považ</w:t>
      </w:r>
      <w:r w:rsidR="00481B84">
        <w:t xml:space="preserve">ovaly </w:t>
      </w:r>
      <w:r w:rsidR="0067470B">
        <w:t xml:space="preserve">bolest při obratu za nižší bolest než maximální zažitou bolest. A kladné hodnoty (vpravo od hodnoty 0) znázorňují </w:t>
      </w:r>
      <w:r w:rsidR="00D172B6">
        <w:t xml:space="preserve">hodnocení respondentek, které naopak bolest při obratu považují za silnější než maximální bolest. Každý stupeň osy x je vyjádřen číslicí značící o kolik se lišilo hodnocení v konkrétním dotazníku respondentek. Největší procento žen, tj. 16,4 % žen, označilo svoji maximální zažitou bolest například </w:t>
      </w:r>
      <w:r w:rsidR="00481B84">
        <w:t xml:space="preserve">hodnotou </w:t>
      </w:r>
      <w:r w:rsidR="00AC15D0">
        <w:t>8</w:t>
      </w:r>
      <w:r w:rsidR="00D172B6">
        <w:t xml:space="preserve"> a bolest při obratu o dva stupně nižší, tedy </w:t>
      </w:r>
      <w:r w:rsidR="00AC15D0">
        <w:t>6</w:t>
      </w:r>
      <w:r w:rsidR="00D172B6">
        <w:t xml:space="preserve">. </w:t>
      </w:r>
      <w:r w:rsidR="00481B84">
        <w:t xml:space="preserve">O dva stupně je pak nejčastější rozdíl i mezi kladnými hodnotami. </w:t>
      </w:r>
      <w:r w:rsidR="00F92DC1">
        <w:t>Odpovídá</w:t>
      </w:r>
      <w:r w:rsidR="00481B84">
        <w:t xml:space="preserve"> 6,0 % těhotných žen</w:t>
      </w:r>
      <w:r w:rsidR="00F92DC1">
        <w:t xml:space="preserve">. </w:t>
      </w:r>
    </w:p>
    <w:p w14:paraId="63F650A6" w14:textId="77777777" w:rsidR="00F92DC1" w:rsidRDefault="00F92DC1" w:rsidP="005205EB">
      <w:pPr>
        <w:spacing w:line="360" w:lineRule="auto"/>
        <w:jc w:val="both"/>
      </w:pPr>
    </w:p>
    <w:p w14:paraId="7B80CAD1" w14:textId="77777777" w:rsidR="000C552B" w:rsidRDefault="000C552B" w:rsidP="000C552B">
      <w:pPr>
        <w:keepNext/>
        <w:spacing w:line="360" w:lineRule="auto"/>
        <w:jc w:val="both"/>
      </w:pPr>
      <w:r w:rsidRPr="000C552B">
        <w:rPr>
          <w:noProof/>
        </w:rPr>
        <w:drawing>
          <wp:inline distT="0" distB="0" distL="0" distR="0" wp14:anchorId="0C0E2A49" wp14:editId="1678F296">
            <wp:extent cx="5760085" cy="252285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2522855"/>
                    </a:xfrm>
                    <a:prstGeom prst="rect">
                      <a:avLst/>
                    </a:prstGeom>
                    <a:noFill/>
                    <a:ln>
                      <a:noFill/>
                    </a:ln>
                  </pic:spPr>
                </pic:pic>
              </a:graphicData>
            </a:graphic>
          </wp:inline>
        </w:drawing>
      </w:r>
    </w:p>
    <w:p w14:paraId="16F19DF4" w14:textId="5F441898" w:rsidR="00476735" w:rsidRPr="000C552B" w:rsidRDefault="000C552B" w:rsidP="000C552B">
      <w:pPr>
        <w:pStyle w:val="Titulek"/>
        <w:rPr>
          <w:i w:val="0"/>
          <w:sz w:val="24"/>
          <w:szCs w:val="24"/>
        </w:rPr>
      </w:pPr>
      <w:bookmarkStart w:id="43" w:name="_Toc8600653"/>
      <w:r w:rsidRPr="000C552B">
        <w:rPr>
          <w:i w:val="0"/>
          <w:sz w:val="24"/>
          <w:szCs w:val="24"/>
        </w:rPr>
        <w:t xml:space="preserve">Graf </w:t>
      </w:r>
      <w:r w:rsidRPr="000C552B">
        <w:rPr>
          <w:i w:val="0"/>
          <w:sz w:val="24"/>
          <w:szCs w:val="24"/>
        </w:rPr>
        <w:fldChar w:fldCharType="begin"/>
      </w:r>
      <w:r w:rsidRPr="000C552B">
        <w:rPr>
          <w:i w:val="0"/>
          <w:sz w:val="24"/>
          <w:szCs w:val="24"/>
        </w:rPr>
        <w:instrText xml:space="preserve"> SEQ Graf \* ARABIC </w:instrText>
      </w:r>
      <w:r w:rsidRPr="000C552B">
        <w:rPr>
          <w:i w:val="0"/>
          <w:sz w:val="24"/>
          <w:szCs w:val="24"/>
        </w:rPr>
        <w:fldChar w:fldCharType="separate"/>
      </w:r>
      <w:r w:rsidR="00707DB0">
        <w:rPr>
          <w:i w:val="0"/>
          <w:noProof/>
          <w:sz w:val="24"/>
          <w:szCs w:val="24"/>
        </w:rPr>
        <w:t>3</w:t>
      </w:r>
      <w:r w:rsidRPr="000C552B">
        <w:rPr>
          <w:i w:val="0"/>
          <w:sz w:val="24"/>
          <w:szCs w:val="24"/>
        </w:rPr>
        <w:fldChar w:fldCharType="end"/>
      </w:r>
      <w:r w:rsidRPr="000C552B">
        <w:rPr>
          <w:i w:val="0"/>
          <w:sz w:val="24"/>
          <w:szCs w:val="24"/>
        </w:rPr>
        <w:t xml:space="preserve">: Rozdíl mezi bolestí při </w:t>
      </w:r>
      <w:r w:rsidR="004D45EA">
        <w:rPr>
          <w:i w:val="0"/>
          <w:sz w:val="24"/>
          <w:szCs w:val="24"/>
        </w:rPr>
        <w:t xml:space="preserve">zevním </w:t>
      </w:r>
      <w:r w:rsidRPr="000C552B">
        <w:rPr>
          <w:i w:val="0"/>
          <w:sz w:val="24"/>
          <w:szCs w:val="24"/>
        </w:rPr>
        <w:t>obratu</w:t>
      </w:r>
      <w:r w:rsidR="004D45EA">
        <w:rPr>
          <w:i w:val="0"/>
          <w:sz w:val="24"/>
          <w:szCs w:val="24"/>
        </w:rPr>
        <w:t xml:space="preserve"> plodu</w:t>
      </w:r>
      <w:r w:rsidRPr="000C552B">
        <w:rPr>
          <w:i w:val="0"/>
          <w:sz w:val="24"/>
          <w:szCs w:val="24"/>
        </w:rPr>
        <w:t xml:space="preserve"> a maximální zažitou bolestí</w:t>
      </w:r>
      <w:r w:rsidR="00592249">
        <w:rPr>
          <w:i w:val="0"/>
          <w:sz w:val="24"/>
          <w:szCs w:val="24"/>
        </w:rPr>
        <w:t>.</w:t>
      </w:r>
      <w:bookmarkEnd w:id="43"/>
    </w:p>
    <w:p w14:paraId="4E454E04" w14:textId="77777777" w:rsidR="000C552B" w:rsidRDefault="000C552B" w:rsidP="00982705">
      <w:pPr>
        <w:spacing w:line="360" w:lineRule="auto"/>
        <w:jc w:val="both"/>
      </w:pPr>
    </w:p>
    <w:p w14:paraId="53CEC804" w14:textId="77777777" w:rsidR="00F92DC1" w:rsidRDefault="00F92DC1" w:rsidP="00F92DC1">
      <w:pPr>
        <w:spacing w:line="360" w:lineRule="auto"/>
        <w:ind w:firstLine="426"/>
        <w:jc w:val="both"/>
      </w:pPr>
      <w:r>
        <w:t xml:space="preserve">Z koláčového grafu je patrné, že 75 % žen hodnotilo bolest spojenou s obratem vždy o nějaký stupeň nižší než maximální bolest zažitou v minulosti. Naopak 12,9 % respondentek vnímalo jako silnější </w:t>
      </w:r>
      <w:r w:rsidR="00E24614">
        <w:t xml:space="preserve">právě </w:t>
      </w:r>
      <w:r>
        <w:t xml:space="preserve">bolest při výkonu. Pro 14 žen, to odpovídá 12,1 % žen, znamenaly </w:t>
      </w:r>
      <w:r w:rsidR="00E24614">
        <w:t xml:space="preserve">obě prožité bolesti stejně intenzivní zátěž. Součtem procent, které patří v koláčovém grafu </w:t>
      </w:r>
      <w:r w:rsidR="00E24614">
        <w:lastRenderedPageBreak/>
        <w:t>červené a žluté výseči, zjišťujeme, že ¼ těhotných žen ze souboru označila bolest při obratu za stejně nepříjemnou jako svoji maximální bolest nebo vyšší než svoji maximální zažitou bolest.</w:t>
      </w:r>
    </w:p>
    <w:p w14:paraId="3EDC361E" w14:textId="77777777" w:rsidR="00E24614" w:rsidRDefault="00E24614" w:rsidP="00E24614">
      <w:pPr>
        <w:spacing w:line="360" w:lineRule="auto"/>
        <w:jc w:val="both"/>
      </w:pPr>
    </w:p>
    <w:p w14:paraId="2114EF9F" w14:textId="77777777" w:rsidR="0056732F" w:rsidRPr="00002018" w:rsidRDefault="0056732F" w:rsidP="00002018">
      <w:pPr>
        <w:pStyle w:val="Odstavecseseznamem"/>
        <w:numPr>
          <w:ilvl w:val="0"/>
          <w:numId w:val="46"/>
        </w:numPr>
        <w:spacing w:line="256" w:lineRule="auto"/>
        <w:ind w:left="426"/>
        <w:rPr>
          <w:rFonts w:cs="Times New Roman"/>
          <w:b/>
        </w:rPr>
      </w:pPr>
      <w:r w:rsidRPr="00002018">
        <w:rPr>
          <w:rFonts w:cs="Times New Roman"/>
          <w:b/>
        </w:rPr>
        <w:t>Ke které z uvedených možností byste přirovnala obrat z hlediska bolestivosti?</w:t>
      </w:r>
    </w:p>
    <w:p w14:paraId="3B396E9E" w14:textId="77777777" w:rsidR="0056732F" w:rsidRDefault="0056732F" w:rsidP="00E24614">
      <w:pPr>
        <w:spacing w:line="360" w:lineRule="auto"/>
        <w:jc w:val="both"/>
      </w:pPr>
    </w:p>
    <w:p w14:paraId="255584A8" w14:textId="77777777" w:rsidR="0056732F" w:rsidRDefault="0056732F" w:rsidP="0056732F">
      <w:pPr>
        <w:keepNext/>
        <w:spacing w:line="360" w:lineRule="auto"/>
        <w:jc w:val="both"/>
      </w:pPr>
      <w:r w:rsidRPr="0056732F">
        <w:rPr>
          <w:noProof/>
        </w:rPr>
        <w:drawing>
          <wp:inline distT="0" distB="0" distL="0" distR="0" wp14:anchorId="38FF2395" wp14:editId="2F04E2B9">
            <wp:extent cx="5760085" cy="335153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351530"/>
                    </a:xfrm>
                    <a:prstGeom prst="rect">
                      <a:avLst/>
                    </a:prstGeom>
                    <a:noFill/>
                    <a:ln>
                      <a:noFill/>
                    </a:ln>
                  </pic:spPr>
                </pic:pic>
              </a:graphicData>
            </a:graphic>
          </wp:inline>
        </w:drawing>
      </w:r>
    </w:p>
    <w:p w14:paraId="5CCEF207" w14:textId="65AAA9E1" w:rsidR="00F92DC1" w:rsidRPr="0056732F" w:rsidRDefault="0056732F" w:rsidP="0056732F">
      <w:pPr>
        <w:pStyle w:val="Titulek"/>
        <w:rPr>
          <w:i w:val="0"/>
          <w:sz w:val="24"/>
          <w:szCs w:val="24"/>
        </w:rPr>
      </w:pPr>
      <w:bookmarkStart w:id="44" w:name="_Toc8600654"/>
      <w:r w:rsidRPr="0056732F">
        <w:rPr>
          <w:i w:val="0"/>
          <w:sz w:val="24"/>
          <w:szCs w:val="24"/>
        </w:rPr>
        <w:t xml:space="preserve">Graf </w:t>
      </w:r>
      <w:r w:rsidRPr="0056732F">
        <w:rPr>
          <w:i w:val="0"/>
          <w:sz w:val="24"/>
          <w:szCs w:val="24"/>
        </w:rPr>
        <w:fldChar w:fldCharType="begin"/>
      </w:r>
      <w:r w:rsidRPr="0056732F">
        <w:rPr>
          <w:i w:val="0"/>
          <w:sz w:val="24"/>
          <w:szCs w:val="24"/>
        </w:rPr>
        <w:instrText xml:space="preserve"> SEQ Graf \* ARABIC </w:instrText>
      </w:r>
      <w:r w:rsidRPr="0056732F">
        <w:rPr>
          <w:i w:val="0"/>
          <w:sz w:val="24"/>
          <w:szCs w:val="24"/>
        </w:rPr>
        <w:fldChar w:fldCharType="separate"/>
      </w:r>
      <w:r w:rsidR="00707DB0">
        <w:rPr>
          <w:i w:val="0"/>
          <w:noProof/>
          <w:sz w:val="24"/>
          <w:szCs w:val="24"/>
        </w:rPr>
        <w:t>4</w:t>
      </w:r>
      <w:r w:rsidRPr="0056732F">
        <w:rPr>
          <w:i w:val="0"/>
          <w:sz w:val="24"/>
          <w:szCs w:val="24"/>
        </w:rPr>
        <w:fldChar w:fldCharType="end"/>
      </w:r>
      <w:r w:rsidRPr="0056732F">
        <w:rPr>
          <w:i w:val="0"/>
          <w:sz w:val="24"/>
          <w:szCs w:val="24"/>
        </w:rPr>
        <w:t>: Hodnocení kvality bolesti přirovnáním</w:t>
      </w:r>
      <w:r w:rsidR="00592249">
        <w:rPr>
          <w:i w:val="0"/>
          <w:sz w:val="24"/>
          <w:szCs w:val="24"/>
        </w:rPr>
        <w:t>.</w:t>
      </w:r>
      <w:bookmarkEnd w:id="44"/>
    </w:p>
    <w:p w14:paraId="0A27DDF3" w14:textId="77777777" w:rsidR="00E24614" w:rsidRDefault="00E24614" w:rsidP="005205EB">
      <w:pPr>
        <w:spacing w:line="360" w:lineRule="auto"/>
        <w:jc w:val="both"/>
      </w:pPr>
    </w:p>
    <w:p w14:paraId="367A59DE" w14:textId="77777777" w:rsidR="00C45740" w:rsidRDefault="0056732F" w:rsidP="005205EB">
      <w:pPr>
        <w:spacing w:line="360" w:lineRule="auto"/>
        <w:ind w:firstLine="426"/>
        <w:jc w:val="both"/>
      </w:pPr>
      <w:r>
        <w:t xml:space="preserve">Ve třetí otázce </w:t>
      </w:r>
      <w:r w:rsidR="00AC15D0">
        <w:t xml:space="preserve">ženy po obratu vybíraly z nabídnutých možností tu, která jim svojí bolestivostí nejvíce připomínala bolest vnímanou během výkonu. </w:t>
      </w:r>
      <w:r w:rsidR="00B5003F">
        <w:t>Ačkoliv měly ženy zvolit pouze jednu možnost, tři z žen označil</w:t>
      </w:r>
      <w:r w:rsidR="00D540BF">
        <w:t>y</w:t>
      </w:r>
      <w:r w:rsidR="00B5003F">
        <w:t xml:space="preserve"> dvě odpovědi. </w:t>
      </w:r>
      <w:r w:rsidR="000B2F88">
        <w:t>V</w:t>
      </w:r>
      <w:r w:rsidR="00B5003F">
        <w:t>šechny zaškrtnuté kombinace jsou v grafu zahrnuty. Celkový součet procent proto nedává 100 % a počet respondentek je vyšší.</w:t>
      </w:r>
    </w:p>
    <w:p w14:paraId="0ED66208" w14:textId="77777777" w:rsidR="0056732F" w:rsidRDefault="00B5003F" w:rsidP="005205EB">
      <w:pPr>
        <w:spacing w:line="360" w:lineRule="auto"/>
        <w:ind w:firstLine="426"/>
        <w:jc w:val="both"/>
        <w:rPr>
          <w:szCs w:val="24"/>
        </w:rPr>
      </w:pPr>
      <w:r>
        <w:t xml:space="preserve">Nejvíce těhotných </w:t>
      </w:r>
      <w:r w:rsidR="000B2F88">
        <w:t xml:space="preserve">29,3 % </w:t>
      </w:r>
      <w:r>
        <w:t>přirovnalo prožitou bolest k </w:t>
      </w:r>
      <w:r w:rsidR="00C45740">
        <w:t>„</w:t>
      </w:r>
      <w:r>
        <w:t>menstruační bolesti lokalizované v</w:t>
      </w:r>
      <w:r w:rsidR="00C45740">
        <w:t> </w:t>
      </w:r>
      <w:r>
        <w:t>podbřišku</w:t>
      </w:r>
      <w:r w:rsidR="00C45740">
        <w:t>“</w:t>
      </w:r>
      <w:r>
        <w:t xml:space="preserve">. </w:t>
      </w:r>
      <w:r w:rsidR="000B2F88">
        <w:t xml:space="preserve">Druhé nejvyšší zastoupení měla </w:t>
      </w:r>
      <w:r w:rsidR="00C45740">
        <w:t>„</w:t>
      </w:r>
      <w:r w:rsidR="000B2F88">
        <w:t>bolest při žaludeční nevolnosti</w:t>
      </w:r>
      <w:r w:rsidR="00C45740">
        <w:t>“</w:t>
      </w:r>
      <w:r w:rsidR="000B2F88">
        <w:t xml:space="preserve">, a to ve 14,7 %. </w:t>
      </w:r>
      <w:r w:rsidR="00C45740">
        <w:t xml:space="preserve">Následovaly „gynekologické vyšetření“ a „bolesti zubů“, které za podobně silné považovalo stejné procento žen 11,2 %. Možnosti „měření krevního tlaku“ a „pálení žáhy“ nevybrala ani jedna z respondentek. </w:t>
      </w:r>
      <w:r w:rsidR="00CA4215">
        <w:t xml:space="preserve">Jedna z respondentek nezvolila žádnou odpověď, tj. neznámo. </w:t>
      </w:r>
      <w:r w:rsidR="000B2F88">
        <w:t xml:space="preserve">Pokud se respondentkám žádná z definovaných možností nehodila, mohly těhotné svoji bolest popsat </w:t>
      </w:r>
      <w:r w:rsidR="000B2F88">
        <w:lastRenderedPageBreak/>
        <w:t xml:space="preserve">konkrétně v možnosti „jiné“. Tuto variantu zvolilo 25 % žen. </w:t>
      </w:r>
      <w:r w:rsidR="00C45740">
        <w:t xml:space="preserve">Pro zjednodušení interpretace jsou popisované „jiné“ možnosti sestaveny do skupin dle </w:t>
      </w:r>
      <w:r w:rsidR="006B5EEE">
        <w:t xml:space="preserve">jejich </w:t>
      </w:r>
      <w:r w:rsidR="006B5EEE" w:rsidRPr="00572C03">
        <w:rPr>
          <w:szCs w:val="24"/>
        </w:rPr>
        <w:t>významu v tabulce 2.</w:t>
      </w:r>
    </w:p>
    <w:p w14:paraId="517B9237" w14:textId="1B808CA5" w:rsidR="00D540BF" w:rsidRDefault="00D540BF" w:rsidP="005205EB">
      <w:pPr>
        <w:spacing w:line="360" w:lineRule="auto"/>
        <w:jc w:val="both"/>
        <w:rPr>
          <w:szCs w:val="24"/>
        </w:rPr>
      </w:pPr>
    </w:p>
    <w:p w14:paraId="2DA0661E" w14:textId="77777777" w:rsidR="004D45EA" w:rsidRPr="00572C03" w:rsidRDefault="004D45EA" w:rsidP="005205EB">
      <w:pPr>
        <w:spacing w:line="360" w:lineRule="auto"/>
        <w:jc w:val="both"/>
        <w:rPr>
          <w:szCs w:val="24"/>
        </w:rPr>
      </w:pPr>
    </w:p>
    <w:p w14:paraId="0CA5227F" w14:textId="1D423CBD" w:rsidR="0037500F" w:rsidRPr="0037500F" w:rsidRDefault="0037500F" w:rsidP="0037500F">
      <w:pPr>
        <w:pStyle w:val="Titulek"/>
        <w:keepNext/>
        <w:rPr>
          <w:i w:val="0"/>
          <w:sz w:val="24"/>
          <w:szCs w:val="24"/>
        </w:rPr>
      </w:pPr>
      <w:bookmarkStart w:id="45" w:name="_Toc8600522"/>
      <w:r w:rsidRPr="0037500F">
        <w:rPr>
          <w:i w:val="0"/>
          <w:sz w:val="24"/>
          <w:szCs w:val="24"/>
        </w:rPr>
        <w:t xml:space="preserve">Tabulka </w:t>
      </w:r>
      <w:r w:rsidRPr="0037500F">
        <w:rPr>
          <w:i w:val="0"/>
          <w:sz w:val="24"/>
          <w:szCs w:val="24"/>
        </w:rPr>
        <w:fldChar w:fldCharType="begin"/>
      </w:r>
      <w:r w:rsidRPr="0037500F">
        <w:rPr>
          <w:i w:val="0"/>
          <w:sz w:val="24"/>
          <w:szCs w:val="24"/>
        </w:rPr>
        <w:instrText xml:space="preserve"> SEQ Tabulka \* ARABIC </w:instrText>
      </w:r>
      <w:r w:rsidRPr="0037500F">
        <w:rPr>
          <w:i w:val="0"/>
          <w:sz w:val="24"/>
          <w:szCs w:val="24"/>
        </w:rPr>
        <w:fldChar w:fldCharType="separate"/>
      </w:r>
      <w:r w:rsidR="00D81673">
        <w:rPr>
          <w:i w:val="0"/>
          <w:noProof/>
          <w:sz w:val="24"/>
          <w:szCs w:val="24"/>
        </w:rPr>
        <w:t>2</w:t>
      </w:r>
      <w:r w:rsidRPr="0037500F">
        <w:rPr>
          <w:i w:val="0"/>
          <w:sz w:val="24"/>
          <w:szCs w:val="24"/>
        </w:rPr>
        <w:fldChar w:fldCharType="end"/>
      </w:r>
      <w:r w:rsidRPr="0037500F">
        <w:rPr>
          <w:i w:val="0"/>
          <w:sz w:val="24"/>
          <w:szCs w:val="24"/>
        </w:rPr>
        <w:t xml:space="preserve">: Jiné </w:t>
      </w:r>
      <w:r>
        <w:rPr>
          <w:i w:val="0"/>
          <w:sz w:val="24"/>
          <w:szCs w:val="24"/>
        </w:rPr>
        <w:t>–</w:t>
      </w:r>
      <w:r w:rsidRPr="0037500F">
        <w:rPr>
          <w:i w:val="0"/>
          <w:sz w:val="24"/>
          <w:szCs w:val="24"/>
        </w:rPr>
        <w:t xml:space="preserve"> popisovaná bolest</w:t>
      </w:r>
      <w:r w:rsidR="00592249">
        <w:rPr>
          <w:i w:val="0"/>
          <w:sz w:val="24"/>
          <w:szCs w:val="24"/>
        </w:rPr>
        <w:t>.</w:t>
      </w:r>
      <w:bookmarkEnd w:id="45"/>
    </w:p>
    <w:tbl>
      <w:tblPr>
        <w:tblW w:w="3820" w:type="dxa"/>
        <w:jc w:val="center"/>
        <w:tblCellMar>
          <w:left w:w="70" w:type="dxa"/>
          <w:right w:w="70" w:type="dxa"/>
        </w:tblCellMar>
        <w:tblLook w:val="04A0" w:firstRow="1" w:lastRow="0" w:firstColumn="1" w:lastColumn="0" w:noHBand="0" w:noVBand="1"/>
      </w:tblPr>
      <w:tblGrid>
        <w:gridCol w:w="2620"/>
        <w:gridCol w:w="1200"/>
      </w:tblGrid>
      <w:tr w:rsidR="00D540BF" w:rsidRPr="00D540BF" w14:paraId="6D97C686" w14:textId="77777777" w:rsidTr="00D540BF">
        <w:trPr>
          <w:trHeight w:val="450"/>
          <w:jc w:val="center"/>
        </w:trPr>
        <w:tc>
          <w:tcPr>
            <w:tcW w:w="2620" w:type="dxa"/>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362925CC" w14:textId="77777777" w:rsidR="00D540BF" w:rsidRPr="00D540BF" w:rsidRDefault="00D540BF" w:rsidP="00D540BF">
            <w:pPr>
              <w:spacing w:after="0" w:line="240" w:lineRule="auto"/>
              <w:jc w:val="center"/>
              <w:rPr>
                <w:rFonts w:eastAsia="Times New Roman" w:cs="Times New Roman"/>
                <w:b/>
                <w:bCs/>
                <w:color w:val="000000"/>
                <w:szCs w:val="24"/>
                <w:lang w:eastAsia="cs-CZ"/>
              </w:rPr>
            </w:pPr>
            <w:r w:rsidRPr="00D540BF">
              <w:rPr>
                <w:rFonts w:eastAsia="Times New Roman" w:cs="Times New Roman"/>
                <w:b/>
                <w:bCs/>
                <w:color w:val="000000"/>
                <w:szCs w:val="24"/>
                <w:lang w:eastAsia="cs-CZ"/>
              </w:rPr>
              <w:t>Popisovaná bolest</w:t>
            </w:r>
          </w:p>
        </w:tc>
        <w:tc>
          <w:tcPr>
            <w:tcW w:w="1200" w:type="dxa"/>
            <w:tcBorders>
              <w:top w:val="single" w:sz="8" w:space="0" w:color="auto"/>
              <w:left w:val="nil"/>
              <w:bottom w:val="single" w:sz="4" w:space="0" w:color="auto"/>
              <w:right w:val="single" w:sz="8" w:space="0" w:color="auto"/>
            </w:tcBorders>
            <w:shd w:val="clear" w:color="000000" w:fill="FFC000"/>
            <w:noWrap/>
            <w:vAlign w:val="center"/>
            <w:hideMark/>
          </w:tcPr>
          <w:p w14:paraId="639BDDC5" w14:textId="77777777" w:rsidR="00D540BF" w:rsidRPr="00D540BF" w:rsidRDefault="00D540BF" w:rsidP="00D540BF">
            <w:pPr>
              <w:spacing w:after="0" w:line="240" w:lineRule="auto"/>
              <w:jc w:val="center"/>
              <w:rPr>
                <w:rFonts w:eastAsia="Times New Roman" w:cs="Times New Roman"/>
                <w:b/>
                <w:bCs/>
                <w:color w:val="000000"/>
                <w:szCs w:val="24"/>
                <w:lang w:eastAsia="cs-CZ"/>
              </w:rPr>
            </w:pPr>
            <w:r w:rsidRPr="00D540BF">
              <w:rPr>
                <w:rFonts w:eastAsia="Times New Roman" w:cs="Times New Roman"/>
                <w:b/>
                <w:bCs/>
                <w:color w:val="000000"/>
                <w:szCs w:val="24"/>
                <w:lang w:eastAsia="cs-CZ"/>
              </w:rPr>
              <w:t>Počet žen</w:t>
            </w:r>
          </w:p>
        </w:tc>
      </w:tr>
      <w:tr w:rsidR="00D540BF" w:rsidRPr="00D540BF" w14:paraId="5142B738"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72A7FB76"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 xml:space="preserve">tlak </w:t>
            </w:r>
          </w:p>
        </w:tc>
        <w:tc>
          <w:tcPr>
            <w:tcW w:w="1200" w:type="dxa"/>
            <w:vMerge w:val="restart"/>
            <w:tcBorders>
              <w:top w:val="nil"/>
              <w:left w:val="single" w:sz="4" w:space="0" w:color="auto"/>
              <w:bottom w:val="single" w:sz="4" w:space="0" w:color="auto"/>
              <w:right w:val="single" w:sz="8" w:space="0" w:color="auto"/>
            </w:tcBorders>
            <w:shd w:val="clear" w:color="000000" w:fill="FFFFFF"/>
            <w:noWrap/>
            <w:vAlign w:val="center"/>
            <w:hideMark/>
          </w:tcPr>
          <w:p w14:paraId="3166D694"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11</w:t>
            </w:r>
          </w:p>
        </w:tc>
      </w:tr>
      <w:tr w:rsidR="00D540BF" w:rsidRPr="00D540BF" w14:paraId="406108B2"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077BB5D1"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tlak pod žebry</w:t>
            </w:r>
          </w:p>
        </w:tc>
        <w:tc>
          <w:tcPr>
            <w:tcW w:w="1200" w:type="dxa"/>
            <w:vMerge/>
            <w:tcBorders>
              <w:top w:val="nil"/>
              <w:left w:val="single" w:sz="4" w:space="0" w:color="auto"/>
              <w:bottom w:val="single" w:sz="4" w:space="0" w:color="auto"/>
              <w:right w:val="single" w:sz="8" w:space="0" w:color="auto"/>
            </w:tcBorders>
            <w:vAlign w:val="center"/>
            <w:hideMark/>
          </w:tcPr>
          <w:p w14:paraId="2FFAB791" w14:textId="77777777" w:rsidR="00D540BF" w:rsidRPr="00D540BF" w:rsidRDefault="00D540BF" w:rsidP="00D540BF">
            <w:pPr>
              <w:spacing w:after="0" w:line="240" w:lineRule="auto"/>
              <w:rPr>
                <w:rFonts w:eastAsia="Times New Roman" w:cs="Times New Roman"/>
                <w:color w:val="000000"/>
                <w:szCs w:val="24"/>
                <w:lang w:eastAsia="cs-CZ"/>
              </w:rPr>
            </w:pPr>
          </w:p>
        </w:tc>
      </w:tr>
      <w:tr w:rsidR="00D540BF" w:rsidRPr="00D540BF" w14:paraId="39DD26BA"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65977864"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silný tlak na vaječníky</w:t>
            </w:r>
          </w:p>
        </w:tc>
        <w:tc>
          <w:tcPr>
            <w:tcW w:w="1200" w:type="dxa"/>
            <w:vMerge/>
            <w:tcBorders>
              <w:top w:val="nil"/>
              <w:left w:val="single" w:sz="4" w:space="0" w:color="auto"/>
              <w:bottom w:val="single" w:sz="4" w:space="0" w:color="auto"/>
              <w:right w:val="single" w:sz="8" w:space="0" w:color="auto"/>
            </w:tcBorders>
            <w:vAlign w:val="center"/>
            <w:hideMark/>
          </w:tcPr>
          <w:p w14:paraId="7EF28B76" w14:textId="77777777" w:rsidR="00D540BF" w:rsidRPr="00D540BF" w:rsidRDefault="00D540BF" w:rsidP="00D540BF">
            <w:pPr>
              <w:spacing w:after="0" w:line="240" w:lineRule="auto"/>
              <w:rPr>
                <w:rFonts w:eastAsia="Times New Roman" w:cs="Times New Roman"/>
                <w:color w:val="000000"/>
                <w:szCs w:val="24"/>
                <w:lang w:eastAsia="cs-CZ"/>
              </w:rPr>
            </w:pPr>
          </w:p>
        </w:tc>
      </w:tr>
      <w:tr w:rsidR="00D540BF" w:rsidRPr="00D540BF" w14:paraId="3F62E7F9"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742386F5"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náraz do břicha</w:t>
            </w:r>
          </w:p>
        </w:tc>
        <w:tc>
          <w:tcPr>
            <w:tcW w:w="1200" w:type="dxa"/>
            <w:vMerge/>
            <w:tcBorders>
              <w:top w:val="nil"/>
              <w:left w:val="single" w:sz="4" w:space="0" w:color="auto"/>
              <w:bottom w:val="single" w:sz="4" w:space="0" w:color="auto"/>
              <w:right w:val="single" w:sz="8" w:space="0" w:color="auto"/>
            </w:tcBorders>
            <w:vAlign w:val="center"/>
            <w:hideMark/>
          </w:tcPr>
          <w:p w14:paraId="11FD5998" w14:textId="77777777" w:rsidR="00D540BF" w:rsidRPr="00D540BF" w:rsidRDefault="00D540BF" w:rsidP="00D540BF">
            <w:pPr>
              <w:spacing w:after="0" w:line="240" w:lineRule="auto"/>
              <w:rPr>
                <w:rFonts w:eastAsia="Times New Roman" w:cs="Times New Roman"/>
                <w:color w:val="000000"/>
                <w:szCs w:val="24"/>
                <w:lang w:eastAsia="cs-CZ"/>
              </w:rPr>
            </w:pPr>
          </w:p>
        </w:tc>
      </w:tr>
      <w:tr w:rsidR="00D540BF" w:rsidRPr="00D540BF" w14:paraId="79A9DBC5"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506A076F" w14:textId="2116BF4E" w:rsidR="00D540BF" w:rsidRPr="00D540BF" w:rsidRDefault="00C22D56"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D</w:t>
            </w:r>
            <w:r w:rsidR="00D540BF" w:rsidRPr="00D540BF">
              <w:rPr>
                <w:rFonts w:eastAsia="Times New Roman" w:cs="Times New Roman"/>
                <w:color w:val="000000"/>
                <w:szCs w:val="24"/>
                <w:lang w:eastAsia="cs-CZ"/>
              </w:rPr>
              <w:t>rcení</w:t>
            </w:r>
          </w:p>
        </w:tc>
        <w:tc>
          <w:tcPr>
            <w:tcW w:w="1200" w:type="dxa"/>
            <w:vMerge/>
            <w:tcBorders>
              <w:top w:val="nil"/>
              <w:left w:val="single" w:sz="4" w:space="0" w:color="auto"/>
              <w:bottom w:val="single" w:sz="4" w:space="0" w:color="auto"/>
              <w:right w:val="single" w:sz="8" w:space="0" w:color="auto"/>
            </w:tcBorders>
            <w:vAlign w:val="center"/>
            <w:hideMark/>
          </w:tcPr>
          <w:p w14:paraId="0EAC0E36" w14:textId="77777777" w:rsidR="00D540BF" w:rsidRPr="00D540BF" w:rsidRDefault="00D540BF" w:rsidP="00D540BF">
            <w:pPr>
              <w:spacing w:after="0" w:line="240" w:lineRule="auto"/>
              <w:rPr>
                <w:rFonts w:eastAsia="Times New Roman" w:cs="Times New Roman"/>
                <w:color w:val="000000"/>
                <w:szCs w:val="24"/>
                <w:lang w:eastAsia="cs-CZ"/>
              </w:rPr>
            </w:pPr>
          </w:p>
        </w:tc>
      </w:tr>
      <w:tr w:rsidR="00D540BF" w:rsidRPr="00D540BF" w14:paraId="2AFA028B"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04611094"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pálení kůže</w:t>
            </w:r>
          </w:p>
        </w:tc>
        <w:tc>
          <w:tcPr>
            <w:tcW w:w="1200" w:type="dxa"/>
            <w:vMerge/>
            <w:tcBorders>
              <w:top w:val="nil"/>
              <w:left w:val="single" w:sz="4" w:space="0" w:color="auto"/>
              <w:bottom w:val="single" w:sz="4" w:space="0" w:color="auto"/>
              <w:right w:val="single" w:sz="8" w:space="0" w:color="auto"/>
            </w:tcBorders>
            <w:vAlign w:val="center"/>
            <w:hideMark/>
          </w:tcPr>
          <w:p w14:paraId="1AC5A28F" w14:textId="77777777" w:rsidR="00D540BF" w:rsidRPr="00D540BF" w:rsidRDefault="00D540BF" w:rsidP="00D540BF">
            <w:pPr>
              <w:spacing w:after="0" w:line="240" w:lineRule="auto"/>
              <w:rPr>
                <w:rFonts w:eastAsia="Times New Roman" w:cs="Times New Roman"/>
                <w:color w:val="000000"/>
                <w:szCs w:val="24"/>
                <w:lang w:eastAsia="cs-CZ"/>
              </w:rPr>
            </w:pPr>
          </w:p>
        </w:tc>
      </w:tr>
      <w:tr w:rsidR="00D540BF" w:rsidRPr="00D540BF" w14:paraId="09A50FFF"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544069FC" w14:textId="5C02C3EB" w:rsidR="00D540BF" w:rsidRPr="00D540BF" w:rsidRDefault="00C22D56"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P</w:t>
            </w:r>
            <w:r w:rsidR="00D540BF" w:rsidRPr="00D540BF">
              <w:rPr>
                <w:rFonts w:eastAsia="Times New Roman" w:cs="Times New Roman"/>
                <w:color w:val="000000"/>
                <w:szCs w:val="24"/>
                <w:lang w:eastAsia="cs-CZ"/>
              </w:rPr>
              <w:t>otrat</w:t>
            </w:r>
          </w:p>
        </w:tc>
        <w:tc>
          <w:tcPr>
            <w:tcW w:w="1200" w:type="dxa"/>
            <w:vMerge w:val="restart"/>
            <w:tcBorders>
              <w:top w:val="nil"/>
              <w:left w:val="single" w:sz="4" w:space="0" w:color="auto"/>
              <w:bottom w:val="single" w:sz="4" w:space="0" w:color="auto"/>
              <w:right w:val="single" w:sz="8" w:space="0" w:color="auto"/>
            </w:tcBorders>
            <w:shd w:val="clear" w:color="000000" w:fill="FFFFFF"/>
            <w:noWrap/>
            <w:vAlign w:val="center"/>
            <w:hideMark/>
          </w:tcPr>
          <w:p w14:paraId="462EBA12"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5</w:t>
            </w:r>
          </w:p>
        </w:tc>
      </w:tr>
      <w:tr w:rsidR="00D540BF" w:rsidRPr="00D540BF" w14:paraId="22D97491"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1C6359BE"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porodní bolesti</w:t>
            </w:r>
          </w:p>
        </w:tc>
        <w:tc>
          <w:tcPr>
            <w:tcW w:w="1200" w:type="dxa"/>
            <w:vMerge/>
            <w:tcBorders>
              <w:top w:val="nil"/>
              <w:left w:val="single" w:sz="4" w:space="0" w:color="auto"/>
              <w:bottom w:val="single" w:sz="4" w:space="0" w:color="auto"/>
              <w:right w:val="single" w:sz="8" w:space="0" w:color="auto"/>
            </w:tcBorders>
            <w:vAlign w:val="center"/>
            <w:hideMark/>
          </w:tcPr>
          <w:p w14:paraId="2A769907" w14:textId="77777777" w:rsidR="00D540BF" w:rsidRPr="00D540BF" w:rsidRDefault="00D540BF" w:rsidP="00D540BF">
            <w:pPr>
              <w:spacing w:after="0" w:line="240" w:lineRule="auto"/>
              <w:rPr>
                <w:rFonts w:eastAsia="Times New Roman" w:cs="Times New Roman"/>
                <w:color w:val="000000"/>
                <w:szCs w:val="24"/>
                <w:lang w:eastAsia="cs-CZ"/>
              </w:rPr>
            </w:pPr>
          </w:p>
        </w:tc>
      </w:tr>
      <w:tr w:rsidR="00D540BF" w:rsidRPr="00D540BF" w14:paraId="0A76B211"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0B599C0C"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silnější než porod</w:t>
            </w:r>
          </w:p>
        </w:tc>
        <w:tc>
          <w:tcPr>
            <w:tcW w:w="1200" w:type="dxa"/>
            <w:vMerge/>
            <w:tcBorders>
              <w:top w:val="nil"/>
              <w:left w:val="single" w:sz="4" w:space="0" w:color="auto"/>
              <w:bottom w:val="single" w:sz="4" w:space="0" w:color="auto"/>
              <w:right w:val="single" w:sz="8" w:space="0" w:color="auto"/>
            </w:tcBorders>
            <w:vAlign w:val="center"/>
            <w:hideMark/>
          </w:tcPr>
          <w:p w14:paraId="07C422C6" w14:textId="77777777" w:rsidR="00D540BF" w:rsidRPr="00D540BF" w:rsidRDefault="00D540BF" w:rsidP="00D540BF">
            <w:pPr>
              <w:spacing w:after="0" w:line="240" w:lineRule="auto"/>
              <w:rPr>
                <w:rFonts w:eastAsia="Times New Roman" w:cs="Times New Roman"/>
                <w:color w:val="000000"/>
                <w:szCs w:val="24"/>
                <w:lang w:eastAsia="cs-CZ"/>
              </w:rPr>
            </w:pPr>
          </w:p>
        </w:tc>
      </w:tr>
      <w:tr w:rsidR="00D540BF" w:rsidRPr="00D540BF" w14:paraId="38D966C3"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0699E921"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zánět močového měchýře</w:t>
            </w:r>
          </w:p>
        </w:tc>
        <w:tc>
          <w:tcPr>
            <w:tcW w:w="1200" w:type="dxa"/>
            <w:vMerge w:val="restart"/>
            <w:tcBorders>
              <w:top w:val="nil"/>
              <w:left w:val="single" w:sz="4" w:space="0" w:color="auto"/>
              <w:bottom w:val="single" w:sz="4" w:space="0" w:color="000000"/>
              <w:right w:val="single" w:sz="8" w:space="0" w:color="auto"/>
            </w:tcBorders>
            <w:shd w:val="clear" w:color="000000" w:fill="FFFFFF"/>
            <w:noWrap/>
            <w:vAlign w:val="center"/>
            <w:hideMark/>
          </w:tcPr>
          <w:p w14:paraId="59915E3E"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7</w:t>
            </w:r>
          </w:p>
        </w:tc>
      </w:tr>
      <w:tr w:rsidR="00D540BF" w:rsidRPr="00D540BF" w14:paraId="3D261444"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07481272"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renální kolika</w:t>
            </w:r>
          </w:p>
        </w:tc>
        <w:tc>
          <w:tcPr>
            <w:tcW w:w="1200" w:type="dxa"/>
            <w:vMerge/>
            <w:tcBorders>
              <w:top w:val="nil"/>
              <w:left w:val="single" w:sz="4" w:space="0" w:color="auto"/>
              <w:bottom w:val="single" w:sz="4" w:space="0" w:color="000000"/>
              <w:right w:val="single" w:sz="8" w:space="0" w:color="auto"/>
            </w:tcBorders>
            <w:vAlign w:val="center"/>
            <w:hideMark/>
          </w:tcPr>
          <w:p w14:paraId="72F85D74" w14:textId="77777777" w:rsidR="00D540BF" w:rsidRPr="00D540BF" w:rsidRDefault="00D540BF" w:rsidP="00D540BF">
            <w:pPr>
              <w:spacing w:after="0" w:line="240" w:lineRule="auto"/>
              <w:rPr>
                <w:rFonts w:eastAsia="Times New Roman" w:cs="Times New Roman"/>
                <w:color w:val="000000"/>
                <w:szCs w:val="24"/>
                <w:lang w:eastAsia="cs-CZ"/>
              </w:rPr>
            </w:pPr>
          </w:p>
        </w:tc>
      </w:tr>
      <w:tr w:rsidR="00D540BF" w:rsidRPr="00D540BF" w14:paraId="29C6BFE9"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78E4488B" w14:textId="651BE6C4" w:rsidR="00D540BF" w:rsidRPr="00D540BF" w:rsidRDefault="00C22D56"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Z</w:t>
            </w:r>
            <w:r w:rsidR="00D540BF" w:rsidRPr="00D540BF">
              <w:rPr>
                <w:rFonts w:eastAsia="Times New Roman" w:cs="Times New Roman"/>
                <w:color w:val="000000"/>
                <w:szCs w:val="24"/>
                <w:lang w:eastAsia="cs-CZ"/>
              </w:rPr>
              <w:t>ácpa</w:t>
            </w:r>
          </w:p>
        </w:tc>
        <w:tc>
          <w:tcPr>
            <w:tcW w:w="1200" w:type="dxa"/>
            <w:vMerge/>
            <w:tcBorders>
              <w:top w:val="nil"/>
              <w:left w:val="single" w:sz="4" w:space="0" w:color="auto"/>
              <w:bottom w:val="single" w:sz="4" w:space="0" w:color="000000"/>
              <w:right w:val="single" w:sz="8" w:space="0" w:color="auto"/>
            </w:tcBorders>
            <w:vAlign w:val="center"/>
            <w:hideMark/>
          </w:tcPr>
          <w:p w14:paraId="68C00683" w14:textId="77777777" w:rsidR="00D540BF" w:rsidRPr="00D540BF" w:rsidRDefault="00D540BF" w:rsidP="00D540BF">
            <w:pPr>
              <w:spacing w:after="0" w:line="240" w:lineRule="auto"/>
              <w:rPr>
                <w:rFonts w:eastAsia="Times New Roman" w:cs="Times New Roman"/>
                <w:color w:val="000000"/>
                <w:szCs w:val="24"/>
                <w:lang w:eastAsia="cs-CZ"/>
              </w:rPr>
            </w:pPr>
          </w:p>
        </w:tc>
      </w:tr>
      <w:tr w:rsidR="00D540BF" w:rsidRPr="00D540BF" w14:paraId="06847795"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48BD0BD6"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rovnání zlomeniny</w:t>
            </w:r>
          </w:p>
        </w:tc>
        <w:tc>
          <w:tcPr>
            <w:tcW w:w="1200" w:type="dxa"/>
            <w:vMerge/>
            <w:tcBorders>
              <w:top w:val="nil"/>
              <w:left w:val="single" w:sz="4" w:space="0" w:color="auto"/>
              <w:bottom w:val="single" w:sz="4" w:space="0" w:color="000000"/>
              <w:right w:val="single" w:sz="8" w:space="0" w:color="auto"/>
            </w:tcBorders>
            <w:vAlign w:val="center"/>
            <w:hideMark/>
          </w:tcPr>
          <w:p w14:paraId="177BE171" w14:textId="77777777" w:rsidR="00D540BF" w:rsidRPr="00D540BF" w:rsidRDefault="00D540BF" w:rsidP="00D540BF">
            <w:pPr>
              <w:spacing w:after="0" w:line="240" w:lineRule="auto"/>
              <w:rPr>
                <w:rFonts w:eastAsia="Times New Roman" w:cs="Times New Roman"/>
                <w:color w:val="000000"/>
                <w:szCs w:val="24"/>
                <w:lang w:eastAsia="cs-CZ"/>
              </w:rPr>
            </w:pPr>
          </w:p>
        </w:tc>
      </w:tr>
      <w:tr w:rsidR="00D540BF" w:rsidRPr="00D540BF" w14:paraId="145A2254"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22EC4634"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zlomenina</w:t>
            </w:r>
          </w:p>
        </w:tc>
        <w:tc>
          <w:tcPr>
            <w:tcW w:w="1200" w:type="dxa"/>
            <w:vMerge/>
            <w:tcBorders>
              <w:top w:val="nil"/>
              <w:left w:val="single" w:sz="4" w:space="0" w:color="auto"/>
              <w:bottom w:val="single" w:sz="4" w:space="0" w:color="000000"/>
              <w:right w:val="single" w:sz="8" w:space="0" w:color="auto"/>
            </w:tcBorders>
            <w:vAlign w:val="center"/>
            <w:hideMark/>
          </w:tcPr>
          <w:p w14:paraId="5D4DFFC5" w14:textId="77777777" w:rsidR="00D540BF" w:rsidRPr="00D540BF" w:rsidRDefault="00D540BF" w:rsidP="00D540BF">
            <w:pPr>
              <w:spacing w:after="0" w:line="240" w:lineRule="auto"/>
              <w:rPr>
                <w:rFonts w:eastAsia="Times New Roman" w:cs="Times New Roman"/>
                <w:color w:val="000000"/>
                <w:szCs w:val="24"/>
                <w:lang w:eastAsia="cs-CZ"/>
              </w:rPr>
            </w:pPr>
          </w:p>
        </w:tc>
      </w:tr>
      <w:tr w:rsidR="00D540BF" w:rsidRPr="00D540BF" w14:paraId="6685FE02"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60E3AA5C"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stržení nehtu</w:t>
            </w:r>
          </w:p>
        </w:tc>
        <w:tc>
          <w:tcPr>
            <w:tcW w:w="1200" w:type="dxa"/>
            <w:vMerge/>
            <w:tcBorders>
              <w:top w:val="nil"/>
              <w:left w:val="single" w:sz="4" w:space="0" w:color="auto"/>
              <w:bottom w:val="single" w:sz="4" w:space="0" w:color="000000"/>
              <w:right w:val="single" w:sz="8" w:space="0" w:color="auto"/>
            </w:tcBorders>
            <w:vAlign w:val="center"/>
            <w:hideMark/>
          </w:tcPr>
          <w:p w14:paraId="190B6DF5" w14:textId="77777777" w:rsidR="00D540BF" w:rsidRPr="00D540BF" w:rsidRDefault="00D540BF" w:rsidP="00D540BF">
            <w:pPr>
              <w:spacing w:after="0" w:line="240" w:lineRule="auto"/>
              <w:rPr>
                <w:rFonts w:eastAsia="Times New Roman" w:cs="Times New Roman"/>
                <w:color w:val="000000"/>
                <w:szCs w:val="24"/>
                <w:lang w:eastAsia="cs-CZ"/>
              </w:rPr>
            </w:pPr>
          </w:p>
        </w:tc>
      </w:tr>
      <w:tr w:rsidR="00D540BF" w:rsidRPr="00D540BF" w14:paraId="3B218633" w14:textId="77777777" w:rsidTr="00D540BF">
        <w:trPr>
          <w:trHeight w:val="315"/>
          <w:jc w:val="center"/>
        </w:trPr>
        <w:tc>
          <w:tcPr>
            <w:tcW w:w="2620" w:type="dxa"/>
            <w:tcBorders>
              <w:top w:val="nil"/>
              <w:left w:val="single" w:sz="8" w:space="0" w:color="auto"/>
              <w:bottom w:val="single" w:sz="4" w:space="0" w:color="auto"/>
              <w:right w:val="single" w:sz="4" w:space="0" w:color="auto"/>
            </w:tcBorders>
            <w:shd w:val="clear" w:color="000000" w:fill="FFFFFF"/>
            <w:noWrap/>
            <w:vAlign w:val="center"/>
            <w:hideMark/>
          </w:tcPr>
          <w:p w14:paraId="3D6E80CC"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nelze přirovnat</w:t>
            </w:r>
          </w:p>
        </w:tc>
        <w:tc>
          <w:tcPr>
            <w:tcW w:w="1200" w:type="dxa"/>
            <w:tcBorders>
              <w:top w:val="nil"/>
              <w:left w:val="nil"/>
              <w:bottom w:val="single" w:sz="4" w:space="0" w:color="auto"/>
              <w:right w:val="single" w:sz="8" w:space="0" w:color="auto"/>
            </w:tcBorders>
            <w:shd w:val="clear" w:color="000000" w:fill="FFFFFF"/>
            <w:noWrap/>
            <w:vAlign w:val="center"/>
            <w:hideMark/>
          </w:tcPr>
          <w:p w14:paraId="534FE56E"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5</w:t>
            </w:r>
          </w:p>
        </w:tc>
      </w:tr>
      <w:tr w:rsidR="00D540BF" w:rsidRPr="00D540BF" w14:paraId="4BB983FB" w14:textId="77777777" w:rsidTr="00D540BF">
        <w:trPr>
          <w:trHeight w:val="330"/>
          <w:jc w:val="center"/>
        </w:trPr>
        <w:tc>
          <w:tcPr>
            <w:tcW w:w="2620" w:type="dxa"/>
            <w:tcBorders>
              <w:top w:val="nil"/>
              <w:left w:val="single" w:sz="8" w:space="0" w:color="auto"/>
              <w:bottom w:val="single" w:sz="8" w:space="0" w:color="auto"/>
              <w:right w:val="single" w:sz="4" w:space="0" w:color="auto"/>
            </w:tcBorders>
            <w:shd w:val="clear" w:color="000000" w:fill="FFFFFF"/>
            <w:noWrap/>
            <w:vAlign w:val="center"/>
            <w:hideMark/>
          </w:tcPr>
          <w:p w14:paraId="1026392F"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nebolelo to</w:t>
            </w:r>
          </w:p>
        </w:tc>
        <w:tc>
          <w:tcPr>
            <w:tcW w:w="1200" w:type="dxa"/>
            <w:tcBorders>
              <w:top w:val="nil"/>
              <w:left w:val="nil"/>
              <w:bottom w:val="single" w:sz="8" w:space="0" w:color="auto"/>
              <w:right w:val="single" w:sz="8" w:space="0" w:color="auto"/>
            </w:tcBorders>
            <w:shd w:val="clear" w:color="000000" w:fill="FFFFFF"/>
            <w:noWrap/>
            <w:vAlign w:val="center"/>
            <w:hideMark/>
          </w:tcPr>
          <w:p w14:paraId="256C6DB5" w14:textId="77777777" w:rsidR="00D540BF" w:rsidRPr="00D540BF" w:rsidRDefault="00D540BF" w:rsidP="00D540BF">
            <w:pPr>
              <w:spacing w:after="0" w:line="240" w:lineRule="auto"/>
              <w:jc w:val="center"/>
              <w:rPr>
                <w:rFonts w:eastAsia="Times New Roman" w:cs="Times New Roman"/>
                <w:color w:val="000000"/>
                <w:szCs w:val="24"/>
                <w:lang w:eastAsia="cs-CZ"/>
              </w:rPr>
            </w:pPr>
            <w:r w:rsidRPr="00D540BF">
              <w:rPr>
                <w:rFonts w:eastAsia="Times New Roman" w:cs="Times New Roman"/>
                <w:color w:val="000000"/>
                <w:szCs w:val="24"/>
                <w:lang w:eastAsia="cs-CZ"/>
              </w:rPr>
              <w:t>1</w:t>
            </w:r>
          </w:p>
        </w:tc>
      </w:tr>
    </w:tbl>
    <w:p w14:paraId="27091C1C" w14:textId="77777777" w:rsidR="0056732F" w:rsidRDefault="0056732F" w:rsidP="00982705">
      <w:pPr>
        <w:spacing w:line="360" w:lineRule="auto"/>
        <w:jc w:val="both"/>
      </w:pPr>
    </w:p>
    <w:p w14:paraId="2388358A" w14:textId="6F1E1060" w:rsidR="00572C03" w:rsidRDefault="00D540BF" w:rsidP="00685EBE">
      <w:pPr>
        <w:spacing w:line="360" w:lineRule="auto"/>
        <w:ind w:firstLine="426"/>
        <w:jc w:val="both"/>
      </w:pPr>
      <w:r>
        <w:t xml:space="preserve">Ženy nejčastěji bolest popisovaly jako „silný tlak“ až pocit „drcení“ v oblasti břicha. Dvě z těhotných přirovnaly pociťovanou bolest k „pálivé bolesti“ při tření </w:t>
      </w:r>
      <w:r w:rsidR="00685EBE">
        <w:t xml:space="preserve">lékařových rukou o kůži břicha. Pět žen dokonce prožilo bolest podobnou porodu či potratu. Naproti tomu jedna těhotná uvedla, že obrat plodu ji nebolel. Dalších pět žen pak </w:t>
      </w:r>
      <w:r w:rsidR="00CA4215">
        <w:t>považovalo bolest za příliš specifickou a přirovnat ji nedokázal</w:t>
      </w:r>
      <w:r w:rsidR="001C7069">
        <w:t>y</w:t>
      </w:r>
      <w:r w:rsidR="00CA4215">
        <w:t xml:space="preserve"> k ničemu.</w:t>
      </w:r>
    </w:p>
    <w:p w14:paraId="3B7AC108" w14:textId="637D9432" w:rsidR="00CA4215" w:rsidRDefault="00CA4215" w:rsidP="00CA4215">
      <w:pPr>
        <w:spacing w:line="360" w:lineRule="auto"/>
        <w:jc w:val="both"/>
      </w:pPr>
    </w:p>
    <w:p w14:paraId="63AB3B3D" w14:textId="7CC3426F" w:rsidR="00E81D1A" w:rsidRDefault="00E81D1A" w:rsidP="00CA4215">
      <w:pPr>
        <w:spacing w:line="360" w:lineRule="auto"/>
        <w:jc w:val="both"/>
      </w:pPr>
    </w:p>
    <w:p w14:paraId="69D8AA63" w14:textId="380D80CA" w:rsidR="00E81D1A" w:rsidRDefault="00E81D1A" w:rsidP="00CA4215">
      <w:pPr>
        <w:spacing w:line="360" w:lineRule="auto"/>
        <w:jc w:val="both"/>
      </w:pPr>
    </w:p>
    <w:p w14:paraId="7912A3A4" w14:textId="77777777" w:rsidR="00E81D1A" w:rsidRDefault="00E81D1A" w:rsidP="00CA4215">
      <w:pPr>
        <w:spacing w:line="360" w:lineRule="auto"/>
        <w:jc w:val="both"/>
      </w:pPr>
    </w:p>
    <w:p w14:paraId="6F4C17D6" w14:textId="77777777" w:rsidR="00676D02" w:rsidRPr="00002018" w:rsidRDefault="00676D02" w:rsidP="00002018">
      <w:pPr>
        <w:pStyle w:val="Odstavecseseznamem"/>
        <w:numPr>
          <w:ilvl w:val="0"/>
          <w:numId w:val="46"/>
        </w:numPr>
        <w:spacing w:line="256" w:lineRule="auto"/>
        <w:ind w:left="426"/>
        <w:rPr>
          <w:rFonts w:cs="Times New Roman"/>
          <w:b/>
        </w:rPr>
      </w:pPr>
      <w:r w:rsidRPr="00002018">
        <w:rPr>
          <w:rFonts w:cs="Times New Roman"/>
          <w:b/>
        </w:rPr>
        <w:lastRenderedPageBreak/>
        <w:t>Domníváte se, že intenzita Vaší bolesti při obratu vyžadovala její zmírnění, např. podáním analgetik?</w:t>
      </w:r>
    </w:p>
    <w:p w14:paraId="553B54F7" w14:textId="77777777" w:rsidR="00676D02" w:rsidRDefault="00676D02" w:rsidP="00676D02">
      <w:pPr>
        <w:spacing w:line="360" w:lineRule="auto"/>
        <w:jc w:val="both"/>
      </w:pPr>
    </w:p>
    <w:p w14:paraId="60377B0B" w14:textId="77777777" w:rsidR="00CA4215" w:rsidRDefault="006F4AB2" w:rsidP="0067325F">
      <w:pPr>
        <w:spacing w:line="360" w:lineRule="auto"/>
        <w:ind w:firstLine="426"/>
        <w:jc w:val="both"/>
      </w:pPr>
      <w:r>
        <w:t xml:space="preserve">Otázka </w:t>
      </w:r>
      <w:r w:rsidR="0037500F">
        <w:t xml:space="preserve">4 </w:t>
      </w:r>
      <w:r>
        <w:t xml:space="preserve">znázorněná v grafu 5 řešila problematiku tišení bolesti. Ženy měly rozhodnout o tom, zda </w:t>
      </w:r>
      <w:r w:rsidR="0067325F">
        <w:t xml:space="preserve">bolest </w:t>
      </w:r>
      <w:r>
        <w:t>během zevního obratu plodu vyžadovala zmírnění</w:t>
      </w:r>
      <w:r w:rsidR="0067325F">
        <w:t xml:space="preserve"> pomocí analgetik. </w:t>
      </w:r>
    </w:p>
    <w:p w14:paraId="4B7843BD" w14:textId="77777777" w:rsidR="00CA4215" w:rsidRDefault="00CA4215" w:rsidP="00CA4215">
      <w:pPr>
        <w:spacing w:line="360" w:lineRule="auto"/>
        <w:jc w:val="both"/>
      </w:pPr>
    </w:p>
    <w:p w14:paraId="5FCB9555" w14:textId="77777777" w:rsidR="00CA4215" w:rsidRDefault="00CA4215" w:rsidP="00CA4215">
      <w:pPr>
        <w:keepNext/>
        <w:spacing w:line="360" w:lineRule="auto"/>
        <w:jc w:val="both"/>
      </w:pPr>
      <w:r w:rsidRPr="00CA4215">
        <w:rPr>
          <w:noProof/>
        </w:rPr>
        <w:drawing>
          <wp:inline distT="0" distB="0" distL="0" distR="0" wp14:anchorId="697A93A5" wp14:editId="1E7F02E0">
            <wp:extent cx="5760085" cy="42322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4232275"/>
                    </a:xfrm>
                    <a:prstGeom prst="rect">
                      <a:avLst/>
                    </a:prstGeom>
                    <a:noFill/>
                    <a:ln>
                      <a:noFill/>
                    </a:ln>
                  </pic:spPr>
                </pic:pic>
              </a:graphicData>
            </a:graphic>
          </wp:inline>
        </w:drawing>
      </w:r>
    </w:p>
    <w:p w14:paraId="202CB865" w14:textId="047A9A49" w:rsidR="00572C03" w:rsidRPr="006F4AB2" w:rsidRDefault="00CA4215" w:rsidP="006F4AB2">
      <w:pPr>
        <w:pStyle w:val="Titulek"/>
        <w:rPr>
          <w:i w:val="0"/>
          <w:sz w:val="24"/>
          <w:szCs w:val="24"/>
        </w:rPr>
      </w:pPr>
      <w:bookmarkStart w:id="46" w:name="_Toc8600655"/>
      <w:r w:rsidRPr="006F4AB2">
        <w:rPr>
          <w:i w:val="0"/>
          <w:sz w:val="24"/>
          <w:szCs w:val="24"/>
        </w:rPr>
        <w:t xml:space="preserve">Graf </w:t>
      </w:r>
      <w:r w:rsidRPr="006F4AB2">
        <w:rPr>
          <w:i w:val="0"/>
          <w:sz w:val="24"/>
          <w:szCs w:val="24"/>
        </w:rPr>
        <w:fldChar w:fldCharType="begin"/>
      </w:r>
      <w:r w:rsidRPr="006F4AB2">
        <w:rPr>
          <w:i w:val="0"/>
          <w:sz w:val="24"/>
          <w:szCs w:val="24"/>
        </w:rPr>
        <w:instrText xml:space="preserve"> SEQ Graf \* ARABIC </w:instrText>
      </w:r>
      <w:r w:rsidRPr="006F4AB2">
        <w:rPr>
          <w:i w:val="0"/>
          <w:sz w:val="24"/>
          <w:szCs w:val="24"/>
        </w:rPr>
        <w:fldChar w:fldCharType="separate"/>
      </w:r>
      <w:r w:rsidR="00707DB0">
        <w:rPr>
          <w:i w:val="0"/>
          <w:noProof/>
          <w:sz w:val="24"/>
          <w:szCs w:val="24"/>
        </w:rPr>
        <w:t>5</w:t>
      </w:r>
      <w:r w:rsidRPr="006F4AB2">
        <w:rPr>
          <w:i w:val="0"/>
          <w:sz w:val="24"/>
          <w:szCs w:val="24"/>
        </w:rPr>
        <w:fldChar w:fldCharType="end"/>
      </w:r>
      <w:r w:rsidRPr="006F4AB2">
        <w:rPr>
          <w:i w:val="0"/>
          <w:sz w:val="24"/>
          <w:szCs w:val="24"/>
        </w:rPr>
        <w:t xml:space="preserve">: Využití </w:t>
      </w:r>
      <w:r w:rsidR="006F4AB2" w:rsidRPr="006F4AB2">
        <w:rPr>
          <w:i w:val="0"/>
          <w:sz w:val="24"/>
          <w:szCs w:val="24"/>
        </w:rPr>
        <w:t>analgetik</w:t>
      </w:r>
      <w:r w:rsidR="006F4AB2">
        <w:rPr>
          <w:i w:val="0"/>
          <w:sz w:val="24"/>
          <w:szCs w:val="24"/>
        </w:rPr>
        <w:t xml:space="preserve"> </w:t>
      </w:r>
      <w:r w:rsidRPr="006F4AB2">
        <w:rPr>
          <w:i w:val="0"/>
          <w:sz w:val="24"/>
          <w:szCs w:val="24"/>
        </w:rPr>
        <w:t xml:space="preserve">při </w:t>
      </w:r>
      <w:r w:rsidR="004D45EA">
        <w:rPr>
          <w:i w:val="0"/>
          <w:sz w:val="24"/>
          <w:szCs w:val="24"/>
        </w:rPr>
        <w:t xml:space="preserve">zevním </w:t>
      </w:r>
      <w:r w:rsidRPr="006F4AB2">
        <w:rPr>
          <w:i w:val="0"/>
          <w:sz w:val="24"/>
          <w:szCs w:val="24"/>
        </w:rPr>
        <w:t>obratu</w:t>
      </w:r>
      <w:r w:rsidR="004D45EA">
        <w:rPr>
          <w:i w:val="0"/>
          <w:sz w:val="24"/>
          <w:szCs w:val="24"/>
        </w:rPr>
        <w:t xml:space="preserve"> plodu</w:t>
      </w:r>
      <w:r w:rsidR="00592249">
        <w:rPr>
          <w:i w:val="0"/>
          <w:sz w:val="24"/>
          <w:szCs w:val="24"/>
        </w:rPr>
        <w:t>.</w:t>
      </w:r>
      <w:bookmarkEnd w:id="46"/>
    </w:p>
    <w:p w14:paraId="6EAABE59" w14:textId="77777777" w:rsidR="00CA4215" w:rsidRDefault="00CA4215" w:rsidP="00982705">
      <w:pPr>
        <w:spacing w:line="360" w:lineRule="auto"/>
        <w:jc w:val="both"/>
      </w:pPr>
    </w:p>
    <w:p w14:paraId="27555D5C" w14:textId="77777777" w:rsidR="00CA4215" w:rsidRDefault="0067325F" w:rsidP="0067325F">
      <w:pPr>
        <w:spacing w:line="360" w:lineRule="auto"/>
        <w:ind w:firstLine="426"/>
        <w:jc w:val="both"/>
      </w:pPr>
      <w:r>
        <w:t>Graf představuje jednoznačné stanovisko. 14 respondentek by s ohledem na prožitou fyzickou bolest analgetické terapie využilo. Druhá převažující skupina 102 žen, by možnosti úlevy při obratu nevyužila.</w:t>
      </w:r>
    </w:p>
    <w:p w14:paraId="10EB642C" w14:textId="5B1CB7BF" w:rsidR="00676D02" w:rsidRDefault="00676D02" w:rsidP="00676D02">
      <w:pPr>
        <w:spacing w:line="360" w:lineRule="auto"/>
        <w:jc w:val="both"/>
      </w:pPr>
    </w:p>
    <w:p w14:paraId="77C20D40" w14:textId="77777777" w:rsidR="00E81D1A" w:rsidRDefault="00E81D1A" w:rsidP="00676D02">
      <w:pPr>
        <w:spacing w:line="360" w:lineRule="auto"/>
        <w:jc w:val="both"/>
      </w:pPr>
    </w:p>
    <w:p w14:paraId="316EA5FB" w14:textId="77777777" w:rsidR="00676D02" w:rsidRPr="00002018" w:rsidRDefault="00676D02" w:rsidP="00002018">
      <w:pPr>
        <w:pStyle w:val="Odstavecseseznamem"/>
        <w:numPr>
          <w:ilvl w:val="0"/>
          <w:numId w:val="46"/>
        </w:numPr>
        <w:spacing w:line="256" w:lineRule="auto"/>
        <w:ind w:left="426"/>
        <w:rPr>
          <w:rFonts w:cs="Times New Roman"/>
          <w:b/>
        </w:rPr>
      </w:pPr>
      <w:r w:rsidRPr="00002018">
        <w:rPr>
          <w:rFonts w:cs="Times New Roman"/>
          <w:b/>
        </w:rPr>
        <w:lastRenderedPageBreak/>
        <w:t xml:space="preserve">Využila byste možnosti podání analgetik v budoucnu v případě Vašeho dalšího zevního obratu? </w:t>
      </w:r>
    </w:p>
    <w:p w14:paraId="7CE25849" w14:textId="77777777" w:rsidR="0037500F" w:rsidRDefault="0037500F" w:rsidP="0037500F">
      <w:pPr>
        <w:spacing w:line="360" w:lineRule="auto"/>
        <w:jc w:val="both"/>
      </w:pPr>
    </w:p>
    <w:p w14:paraId="1261DB03" w14:textId="77777777" w:rsidR="0037500F" w:rsidRDefault="004110CA" w:rsidP="004110CA">
      <w:pPr>
        <w:spacing w:line="360" w:lineRule="auto"/>
        <w:ind w:firstLine="426"/>
        <w:jc w:val="both"/>
      </w:pPr>
      <w:r>
        <w:t xml:space="preserve">V 5. otázce byl dotaz zaměřený taktéž na využití analgetické terapie. Tentokrát ženy rozhodovaly o možnosti podání analgetik v případě dalšího pokusu o obrat plodu zevními hmaty. </w:t>
      </w:r>
    </w:p>
    <w:p w14:paraId="4F1BCA8B" w14:textId="77777777" w:rsidR="004110CA" w:rsidRDefault="004110CA" w:rsidP="004110CA">
      <w:pPr>
        <w:spacing w:line="360" w:lineRule="auto"/>
        <w:ind w:firstLine="426"/>
        <w:jc w:val="both"/>
      </w:pPr>
    </w:p>
    <w:p w14:paraId="78362922" w14:textId="77777777" w:rsidR="0037500F" w:rsidRDefault="0067325F" w:rsidP="0037500F">
      <w:pPr>
        <w:keepNext/>
        <w:spacing w:line="360" w:lineRule="auto"/>
        <w:jc w:val="both"/>
      </w:pPr>
      <w:r w:rsidRPr="0067325F">
        <w:rPr>
          <w:noProof/>
        </w:rPr>
        <w:drawing>
          <wp:inline distT="0" distB="0" distL="0" distR="0" wp14:anchorId="099E0E5D" wp14:editId="0F99C81A">
            <wp:extent cx="5760085" cy="411670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4116705"/>
                    </a:xfrm>
                    <a:prstGeom prst="rect">
                      <a:avLst/>
                    </a:prstGeom>
                    <a:noFill/>
                    <a:ln>
                      <a:noFill/>
                    </a:ln>
                  </pic:spPr>
                </pic:pic>
              </a:graphicData>
            </a:graphic>
          </wp:inline>
        </w:drawing>
      </w:r>
    </w:p>
    <w:p w14:paraId="50D4FA1B" w14:textId="13E00E24" w:rsidR="0067325F" w:rsidRDefault="0037500F" w:rsidP="0037500F">
      <w:pPr>
        <w:pStyle w:val="Titulek"/>
        <w:rPr>
          <w:i w:val="0"/>
          <w:sz w:val="24"/>
          <w:szCs w:val="24"/>
        </w:rPr>
      </w:pPr>
      <w:bookmarkStart w:id="47" w:name="_Toc8600656"/>
      <w:r w:rsidRPr="0037500F">
        <w:rPr>
          <w:i w:val="0"/>
          <w:sz w:val="24"/>
          <w:szCs w:val="24"/>
        </w:rPr>
        <w:t xml:space="preserve">Graf </w:t>
      </w:r>
      <w:r w:rsidRPr="0037500F">
        <w:rPr>
          <w:i w:val="0"/>
          <w:sz w:val="24"/>
          <w:szCs w:val="24"/>
        </w:rPr>
        <w:fldChar w:fldCharType="begin"/>
      </w:r>
      <w:r w:rsidRPr="0037500F">
        <w:rPr>
          <w:i w:val="0"/>
          <w:sz w:val="24"/>
          <w:szCs w:val="24"/>
        </w:rPr>
        <w:instrText xml:space="preserve"> SEQ Graf \* ARABIC </w:instrText>
      </w:r>
      <w:r w:rsidRPr="0037500F">
        <w:rPr>
          <w:i w:val="0"/>
          <w:sz w:val="24"/>
          <w:szCs w:val="24"/>
        </w:rPr>
        <w:fldChar w:fldCharType="separate"/>
      </w:r>
      <w:r w:rsidR="00707DB0">
        <w:rPr>
          <w:i w:val="0"/>
          <w:noProof/>
          <w:sz w:val="24"/>
          <w:szCs w:val="24"/>
        </w:rPr>
        <w:t>6</w:t>
      </w:r>
      <w:r w:rsidRPr="0037500F">
        <w:rPr>
          <w:i w:val="0"/>
          <w:sz w:val="24"/>
          <w:szCs w:val="24"/>
        </w:rPr>
        <w:fldChar w:fldCharType="end"/>
      </w:r>
      <w:r w:rsidRPr="0037500F">
        <w:rPr>
          <w:i w:val="0"/>
          <w:sz w:val="24"/>
          <w:szCs w:val="24"/>
        </w:rPr>
        <w:t xml:space="preserve">: Využití analgetik při </w:t>
      </w:r>
      <w:r w:rsidR="004D45EA">
        <w:rPr>
          <w:i w:val="0"/>
          <w:sz w:val="24"/>
          <w:szCs w:val="24"/>
        </w:rPr>
        <w:t xml:space="preserve">zevním </w:t>
      </w:r>
      <w:r w:rsidRPr="0037500F">
        <w:rPr>
          <w:i w:val="0"/>
          <w:sz w:val="24"/>
          <w:szCs w:val="24"/>
        </w:rPr>
        <w:t>obratu</w:t>
      </w:r>
      <w:r w:rsidR="004D45EA">
        <w:rPr>
          <w:i w:val="0"/>
          <w:sz w:val="24"/>
          <w:szCs w:val="24"/>
        </w:rPr>
        <w:t xml:space="preserve"> plodu </w:t>
      </w:r>
      <w:r w:rsidRPr="0037500F">
        <w:rPr>
          <w:i w:val="0"/>
          <w:sz w:val="24"/>
          <w:szCs w:val="24"/>
        </w:rPr>
        <w:t>v</w:t>
      </w:r>
      <w:r w:rsidR="00592249">
        <w:rPr>
          <w:i w:val="0"/>
          <w:sz w:val="24"/>
          <w:szCs w:val="24"/>
        </w:rPr>
        <w:t> </w:t>
      </w:r>
      <w:r w:rsidRPr="0037500F">
        <w:rPr>
          <w:i w:val="0"/>
          <w:sz w:val="24"/>
          <w:szCs w:val="24"/>
        </w:rPr>
        <w:t>budoucnu</w:t>
      </w:r>
      <w:r w:rsidR="00592249">
        <w:rPr>
          <w:i w:val="0"/>
          <w:sz w:val="24"/>
          <w:szCs w:val="24"/>
        </w:rPr>
        <w:t>.</w:t>
      </w:r>
      <w:bookmarkEnd w:id="47"/>
    </w:p>
    <w:p w14:paraId="158BC849" w14:textId="77777777" w:rsidR="0037500F" w:rsidRDefault="0037500F" w:rsidP="0037500F">
      <w:pPr>
        <w:spacing w:line="360" w:lineRule="auto"/>
        <w:jc w:val="both"/>
      </w:pPr>
    </w:p>
    <w:p w14:paraId="2E8F5044" w14:textId="77777777" w:rsidR="0037500F" w:rsidRDefault="004110CA" w:rsidP="004110CA">
      <w:pPr>
        <w:spacing w:line="360" w:lineRule="auto"/>
        <w:ind w:firstLine="426"/>
        <w:jc w:val="both"/>
      </w:pPr>
      <w:r>
        <w:t>Zde můžeme pozorovat, že došlo k minimálnímu rozdílu v počtu žen volící obrat s analgetiky. Zastoupení skupiny se zvýšilo ze 14 respondentek na 17, to odpovídá 14,7 % z celku. Stále nejpočetnější soubor</w:t>
      </w:r>
      <w:r w:rsidR="000347DD">
        <w:t>,</w:t>
      </w:r>
      <w:r>
        <w:t xml:space="preserve"> 72 těhotných žen</w:t>
      </w:r>
      <w:r w:rsidR="000347DD">
        <w:t xml:space="preserve">, by ani v případě dalšího zevního obratu plodu možnosti analgezie nevyužil. Počet žen odmítajících analgetika se však snížil. Neutrální postoj zaujalo 23,3 % žen. </w:t>
      </w:r>
    </w:p>
    <w:p w14:paraId="4B071FF0" w14:textId="77777777" w:rsidR="0037500F" w:rsidRDefault="0037500F" w:rsidP="0037500F">
      <w:pPr>
        <w:spacing w:line="360" w:lineRule="auto"/>
        <w:jc w:val="both"/>
      </w:pPr>
    </w:p>
    <w:p w14:paraId="6B610EDB" w14:textId="77777777" w:rsidR="00676D02" w:rsidRPr="00002018" w:rsidRDefault="00676D02" w:rsidP="00002018">
      <w:pPr>
        <w:pStyle w:val="Odstavecseseznamem"/>
        <w:numPr>
          <w:ilvl w:val="0"/>
          <w:numId w:val="46"/>
        </w:numPr>
        <w:spacing w:line="256" w:lineRule="auto"/>
        <w:ind w:left="426"/>
        <w:rPr>
          <w:rFonts w:cs="Times New Roman"/>
          <w:b/>
        </w:rPr>
      </w:pPr>
      <w:r w:rsidRPr="00002018">
        <w:rPr>
          <w:rFonts w:cs="Times New Roman"/>
          <w:b/>
        </w:rPr>
        <w:lastRenderedPageBreak/>
        <w:t xml:space="preserve">Využila byste možnosti podání analgetik i v případě nutnosti nitrožilního podání (poznámka: před výkonem se standardně zajišťuje nitrožilní vstup)? </w:t>
      </w:r>
    </w:p>
    <w:p w14:paraId="0583CB24" w14:textId="77777777" w:rsidR="0059511E" w:rsidRDefault="0059511E" w:rsidP="0059511E">
      <w:pPr>
        <w:spacing w:line="360" w:lineRule="auto"/>
        <w:jc w:val="both"/>
      </w:pPr>
    </w:p>
    <w:p w14:paraId="2C14E6FE" w14:textId="343AFC4C" w:rsidR="0034004F" w:rsidRDefault="005D0BB9" w:rsidP="0034004F">
      <w:pPr>
        <w:spacing w:line="360" w:lineRule="auto"/>
        <w:ind w:firstLine="426"/>
        <w:jc w:val="both"/>
      </w:pPr>
      <w:r>
        <w:t xml:space="preserve">Další navazující otázka zaměřená na analgezii u výkonu sleduje využití analgetické terapie podané přes periferní žilní vstup. Ženám byla nabídnuta možnost, zda by </w:t>
      </w:r>
      <w:r w:rsidR="0034004F">
        <w:t>volily preventivní podání analgetik při aplikaci přes žilní vstup, tj. žilní kanylu. Zároveň jim bylo v poznámce vysvětleno, že standar</w:t>
      </w:r>
      <w:r w:rsidR="004D45EA">
        <w:t>d</w:t>
      </w:r>
      <w:r w:rsidR="0034004F">
        <w:t xml:space="preserve">ně se před výkonem jeden periferní vstup do krevního řečiště zajišťuje pro následující podání </w:t>
      </w:r>
      <w:proofErr w:type="spellStart"/>
      <w:r w:rsidR="0034004F">
        <w:t>tokolytik</w:t>
      </w:r>
      <w:proofErr w:type="spellEnd"/>
      <w:r w:rsidR="0034004F">
        <w:t xml:space="preserve"> během obratu. </w:t>
      </w:r>
    </w:p>
    <w:p w14:paraId="38EE599E" w14:textId="63B80840" w:rsidR="0034004F" w:rsidRDefault="0034004F" w:rsidP="0034004F">
      <w:pPr>
        <w:spacing w:line="360" w:lineRule="auto"/>
        <w:ind w:firstLine="426"/>
        <w:jc w:val="both"/>
      </w:pPr>
      <w:r>
        <w:t>Na grafu 7 pozorujeme, že celkový počet žen, které se již v předchozí otázce rozhodly nevyužít analgetika u výkonu, by ani v tomto případě tišení bolest</w:t>
      </w:r>
      <w:r w:rsidR="001C7069">
        <w:t>i</w:t>
      </w:r>
      <w:r>
        <w:t xml:space="preserve"> nezvolilo. Procentuálně jde o 62,1 % těhotných žen.</w:t>
      </w:r>
    </w:p>
    <w:p w14:paraId="2AF0D6D8" w14:textId="77777777" w:rsidR="0034004F" w:rsidRDefault="0034004F" w:rsidP="00167B60">
      <w:pPr>
        <w:spacing w:line="360" w:lineRule="auto"/>
        <w:jc w:val="both"/>
      </w:pPr>
    </w:p>
    <w:p w14:paraId="746EEB24" w14:textId="77777777" w:rsidR="00E91901" w:rsidRDefault="00E91901" w:rsidP="00E91901">
      <w:pPr>
        <w:keepNext/>
        <w:spacing w:line="360" w:lineRule="auto"/>
        <w:jc w:val="both"/>
      </w:pPr>
      <w:r w:rsidRPr="00E91901">
        <w:rPr>
          <w:noProof/>
        </w:rPr>
        <w:drawing>
          <wp:inline distT="0" distB="0" distL="0" distR="0" wp14:anchorId="199E3768" wp14:editId="65C05FD4">
            <wp:extent cx="5760085" cy="411670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4116705"/>
                    </a:xfrm>
                    <a:prstGeom prst="rect">
                      <a:avLst/>
                    </a:prstGeom>
                    <a:noFill/>
                    <a:ln>
                      <a:noFill/>
                    </a:ln>
                  </pic:spPr>
                </pic:pic>
              </a:graphicData>
            </a:graphic>
          </wp:inline>
        </w:drawing>
      </w:r>
    </w:p>
    <w:p w14:paraId="5E3FB9A4" w14:textId="5A6691F4" w:rsidR="000347DD" w:rsidRPr="00E91901" w:rsidRDefault="00E91901" w:rsidP="005D0BB9">
      <w:pPr>
        <w:pStyle w:val="Titulek"/>
        <w:rPr>
          <w:i w:val="0"/>
          <w:sz w:val="24"/>
          <w:szCs w:val="24"/>
        </w:rPr>
      </w:pPr>
      <w:bookmarkStart w:id="48" w:name="_Toc8600657"/>
      <w:r w:rsidRPr="00E91901">
        <w:rPr>
          <w:i w:val="0"/>
          <w:sz w:val="24"/>
          <w:szCs w:val="24"/>
        </w:rPr>
        <w:t xml:space="preserve">Graf </w:t>
      </w:r>
      <w:r w:rsidRPr="00E91901">
        <w:rPr>
          <w:i w:val="0"/>
          <w:sz w:val="24"/>
          <w:szCs w:val="24"/>
        </w:rPr>
        <w:fldChar w:fldCharType="begin"/>
      </w:r>
      <w:r w:rsidRPr="00E91901">
        <w:rPr>
          <w:i w:val="0"/>
          <w:sz w:val="24"/>
          <w:szCs w:val="24"/>
        </w:rPr>
        <w:instrText xml:space="preserve"> SEQ Graf \* ARABIC </w:instrText>
      </w:r>
      <w:r w:rsidRPr="00E91901">
        <w:rPr>
          <w:i w:val="0"/>
          <w:sz w:val="24"/>
          <w:szCs w:val="24"/>
        </w:rPr>
        <w:fldChar w:fldCharType="separate"/>
      </w:r>
      <w:r w:rsidR="00707DB0">
        <w:rPr>
          <w:i w:val="0"/>
          <w:noProof/>
          <w:sz w:val="24"/>
          <w:szCs w:val="24"/>
        </w:rPr>
        <w:t>7</w:t>
      </w:r>
      <w:r w:rsidRPr="00E91901">
        <w:rPr>
          <w:i w:val="0"/>
          <w:sz w:val="24"/>
          <w:szCs w:val="24"/>
        </w:rPr>
        <w:fldChar w:fldCharType="end"/>
      </w:r>
      <w:r w:rsidRPr="00E91901">
        <w:rPr>
          <w:i w:val="0"/>
          <w:sz w:val="24"/>
          <w:szCs w:val="24"/>
        </w:rPr>
        <w:t xml:space="preserve">: Využití analgetik při </w:t>
      </w:r>
      <w:r w:rsidR="002D66F2">
        <w:rPr>
          <w:i w:val="0"/>
          <w:sz w:val="24"/>
          <w:szCs w:val="24"/>
        </w:rPr>
        <w:t xml:space="preserve">zevním </w:t>
      </w:r>
      <w:r w:rsidRPr="00E91901">
        <w:rPr>
          <w:i w:val="0"/>
          <w:sz w:val="24"/>
          <w:szCs w:val="24"/>
        </w:rPr>
        <w:t>obratu</w:t>
      </w:r>
      <w:r w:rsidR="002D66F2">
        <w:rPr>
          <w:i w:val="0"/>
          <w:sz w:val="24"/>
          <w:szCs w:val="24"/>
        </w:rPr>
        <w:t xml:space="preserve"> plodu</w:t>
      </w:r>
      <w:r w:rsidRPr="00E91901">
        <w:rPr>
          <w:i w:val="0"/>
          <w:sz w:val="24"/>
          <w:szCs w:val="24"/>
        </w:rPr>
        <w:t xml:space="preserve"> </w:t>
      </w:r>
      <w:r w:rsidR="005D0BB9">
        <w:rPr>
          <w:i w:val="0"/>
          <w:sz w:val="24"/>
          <w:szCs w:val="24"/>
        </w:rPr>
        <w:t>–</w:t>
      </w:r>
      <w:r w:rsidRPr="00E91901">
        <w:rPr>
          <w:i w:val="0"/>
          <w:sz w:val="24"/>
          <w:szCs w:val="24"/>
        </w:rPr>
        <w:t xml:space="preserve"> nitrožilní podání</w:t>
      </w:r>
      <w:r w:rsidR="00592249">
        <w:rPr>
          <w:i w:val="0"/>
          <w:sz w:val="24"/>
          <w:szCs w:val="24"/>
        </w:rPr>
        <w:t>.</w:t>
      </w:r>
      <w:bookmarkEnd w:id="48"/>
    </w:p>
    <w:p w14:paraId="4DC1A244" w14:textId="77777777" w:rsidR="000347DD" w:rsidRDefault="000347DD" w:rsidP="0037500F">
      <w:pPr>
        <w:spacing w:line="360" w:lineRule="auto"/>
        <w:jc w:val="both"/>
      </w:pPr>
    </w:p>
    <w:p w14:paraId="187AF4CE" w14:textId="77777777" w:rsidR="005D0BB9" w:rsidRDefault="0034004F" w:rsidP="00C86F7F">
      <w:pPr>
        <w:spacing w:line="360" w:lineRule="auto"/>
        <w:ind w:firstLine="426"/>
        <w:jc w:val="both"/>
      </w:pPr>
      <w:r>
        <w:lastRenderedPageBreak/>
        <w:t>K posunu do</w:t>
      </w:r>
      <w:r w:rsidR="00C86F7F">
        <w:t>šlo mezi respondentkami volícími farmakologické tišení bolesti a skupinou žen</w:t>
      </w:r>
      <w:r w:rsidR="00167B60">
        <w:t xml:space="preserve"> s neutrálním postojem</w:t>
      </w:r>
      <w:r w:rsidR="00C86F7F">
        <w:t>. Oba poměry výsečí se opticky vyrovnaly a jejich procentuální rozdíl činí 1,8 %, což odpovídá dvěma respondentkám.</w:t>
      </w:r>
    </w:p>
    <w:p w14:paraId="400E3E1B" w14:textId="77777777" w:rsidR="005D0BB9" w:rsidRDefault="005D0BB9" w:rsidP="0037500F">
      <w:pPr>
        <w:spacing w:line="360" w:lineRule="auto"/>
        <w:jc w:val="both"/>
      </w:pPr>
    </w:p>
    <w:p w14:paraId="7D715F48" w14:textId="77777777" w:rsidR="00F550CA" w:rsidRPr="00002018" w:rsidRDefault="00F550CA" w:rsidP="00002018">
      <w:pPr>
        <w:pStyle w:val="Odstavecseseznamem"/>
        <w:numPr>
          <w:ilvl w:val="0"/>
          <w:numId w:val="46"/>
        </w:numPr>
        <w:spacing w:line="256" w:lineRule="auto"/>
        <w:ind w:left="426"/>
        <w:rPr>
          <w:rFonts w:cs="Times New Roman"/>
          <w:b/>
        </w:rPr>
      </w:pPr>
      <w:r w:rsidRPr="00002018">
        <w:rPr>
          <w:rFonts w:cs="Times New Roman"/>
          <w:b/>
        </w:rPr>
        <w:t>Byly Vaše bolesti omezeny pouze na dobu provádění zevního obratu?</w:t>
      </w:r>
    </w:p>
    <w:p w14:paraId="01614652" w14:textId="77777777" w:rsidR="00F550CA" w:rsidRDefault="00F550CA" w:rsidP="00F550CA">
      <w:pPr>
        <w:spacing w:line="360" w:lineRule="auto"/>
        <w:jc w:val="both"/>
        <w:rPr>
          <w:rFonts w:cs="Times New Roman"/>
        </w:rPr>
      </w:pPr>
    </w:p>
    <w:p w14:paraId="0BD36054" w14:textId="77777777" w:rsidR="00120766" w:rsidRDefault="00120766" w:rsidP="00697D71">
      <w:pPr>
        <w:spacing w:line="360" w:lineRule="auto"/>
        <w:ind w:firstLine="426"/>
        <w:jc w:val="both"/>
        <w:rPr>
          <w:rFonts w:cs="Times New Roman"/>
        </w:rPr>
      </w:pPr>
      <w:r>
        <w:rPr>
          <w:rFonts w:cs="Times New Roman"/>
        </w:rPr>
        <w:t>K otázkám 7 a 8 se vztahuj</w:t>
      </w:r>
      <w:r w:rsidR="00697D71">
        <w:rPr>
          <w:rFonts w:cs="Times New Roman"/>
        </w:rPr>
        <w:t xml:space="preserve">e kombinovaný graf 8. </w:t>
      </w:r>
      <w:r w:rsidR="00843D99">
        <w:rPr>
          <w:rFonts w:cs="Times New Roman"/>
        </w:rPr>
        <w:t>V</w:t>
      </w:r>
      <w:r w:rsidR="00697D71">
        <w:rPr>
          <w:rFonts w:cs="Times New Roman"/>
        </w:rPr>
        <w:t xml:space="preserve"> dotazníku </w:t>
      </w:r>
      <w:r w:rsidR="00843D99">
        <w:rPr>
          <w:rFonts w:cs="Times New Roman"/>
        </w:rPr>
        <w:t xml:space="preserve">byla </w:t>
      </w:r>
      <w:r w:rsidR="00697D71">
        <w:rPr>
          <w:rFonts w:cs="Times New Roman"/>
        </w:rPr>
        <w:t>posuzována doba trvání, kterou představuje první z</w:t>
      </w:r>
      <w:r w:rsidR="00843D99">
        <w:rPr>
          <w:rFonts w:cs="Times New Roman"/>
        </w:rPr>
        <w:t xml:space="preserve"> koláčových </w:t>
      </w:r>
      <w:r w:rsidR="00697D71">
        <w:rPr>
          <w:rFonts w:cs="Times New Roman"/>
        </w:rPr>
        <w:t>grafů. Těhotné ženy měly přímo odpovědět, zda se jejich pociťované bolesti vztahovaly pouze na dobu provádění obratu plodu nebo přetrvávaly déle i po ukončení výkonu.</w:t>
      </w:r>
    </w:p>
    <w:p w14:paraId="47233442" w14:textId="77777777" w:rsidR="00697D71" w:rsidRDefault="00697D71" w:rsidP="00697D71">
      <w:pPr>
        <w:spacing w:line="360" w:lineRule="auto"/>
        <w:ind w:firstLine="426"/>
        <w:jc w:val="both"/>
        <w:rPr>
          <w:rFonts w:cs="Times New Roman"/>
        </w:rPr>
      </w:pPr>
      <w:r>
        <w:rPr>
          <w:rFonts w:cs="Times New Roman"/>
        </w:rPr>
        <w:t xml:space="preserve">V 84,5 % byly vnímané bolesti omezeny pouze na dobu během obratu plodu. </w:t>
      </w:r>
      <w:r w:rsidR="00A0257D">
        <w:rPr>
          <w:rFonts w:cs="Times New Roman"/>
        </w:rPr>
        <w:t>Tzn. že v případě 98 obratů po skončení výkonu bolesti ženám ustaly. Ve 14, 7 % případů, však bolesti přetrvávaly i po ukončení pokusu o obrat plodu. Odpovědi v otázce 7 byly omezeny pouze na dvě možnosti</w:t>
      </w:r>
      <w:r w:rsidR="00843D99">
        <w:rPr>
          <w:rFonts w:cs="Times New Roman"/>
        </w:rPr>
        <w:t>. Je</w:t>
      </w:r>
      <w:r w:rsidR="00A0257D">
        <w:rPr>
          <w:rFonts w:cs="Times New Roman"/>
        </w:rPr>
        <w:t xml:space="preserve">dna </w:t>
      </w:r>
      <w:r w:rsidR="00843D99">
        <w:rPr>
          <w:rFonts w:cs="Times New Roman"/>
        </w:rPr>
        <w:t>z respondentek uvedla, že bolest nepociťovala žádnou stejně jako při popisu kvality bolesti, kterou představovala tabulka 2.</w:t>
      </w:r>
    </w:p>
    <w:p w14:paraId="2C98A0BB" w14:textId="77777777" w:rsidR="00120766" w:rsidRPr="00F550CA" w:rsidRDefault="00120766" w:rsidP="00F550CA">
      <w:pPr>
        <w:spacing w:line="360" w:lineRule="auto"/>
        <w:jc w:val="both"/>
        <w:rPr>
          <w:rFonts w:cs="Times New Roman"/>
        </w:rPr>
      </w:pPr>
    </w:p>
    <w:p w14:paraId="765AF282" w14:textId="77777777" w:rsidR="00F550CA" w:rsidRPr="00002018" w:rsidRDefault="00F550CA" w:rsidP="00002018">
      <w:pPr>
        <w:pStyle w:val="Odstavecseseznamem"/>
        <w:numPr>
          <w:ilvl w:val="0"/>
          <w:numId w:val="46"/>
        </w:numPr>
        <w:spacing w:line="256" w:lineRule="auto"/>
        <w:ind w:left="426"/>
        <w:rPr>
          <w:rFonts w:cs="Times New Roman"/>
          <w:b/>
        </w:rPr>
      </w:pPr>
      <w:r w:rsidRPr="00002018">
        <w:rPr>
          <w:rFonts w:cs="Times New Roman"/>
          <w:b/>
        </w:rPr>
        <w:t>Pokud Vaše bolesti nebyly omezeny pouze na dobu provádění obratu, jak dlouho po výkonu přetrvávaly?</w:t>
      </w:r>
    </w:p>
    <w:p w14:paraId="1A16577F" w14:textId="77777777" w:rsidR="00F550CA" w:rsidRDefault="00F550CA" w:rsidP="00F550CA">
      <w:pPr>
        <w:spacing w:line="360" w:lineRule="auto"/>
        <w:jc w:val="both"/>
      </w:pPr>
    </w:p>
    <w:p w14:paraId="662756C3" w14:textId="77777777" w:rsidR="00843D99" w:rsidRDefault="00843D99" w:rsidP="00570401">
      <w:pPr>
        <w:spacing w:line="360" w:lineRule="auto"/>
        <w:ind w:firstLine="426"/>
        <w:jc w:val="both"/>
      </w:pPr>
      <w:r>
        <w:t xml:space="preserve">Za předpokladu, že bolesti po přerušení výkonu neustaly, měly těhotné ženy možnost </w:t>
      </w:r>
      <w:r w:rsidR="00570401">
        <w:t>uvést, jak dlouho jejich nepříjemný vjem trval. Délku trvání bolesti po obratu znázorňuje druhý koláčový graf. Odpovědi v něm zahrnuté se týkají skupiny 17 respondentek, které v předešlé otázce zvolily možnost „B“. Nyní tyto ženy měly označit časový interval odpovídající době trvání bolest</w:t>
      </w:r>
      <w:r w:rsidR="00C21B98">
        <w:t>i</w:t>
      </w:r>
      <w:r w:rsidR="00570401">
        <w:t xml:space="preserve">. </w:t>
      </w:r>
    </w:p>
    <w:p w14:paraId="0E385674" w14:textId="680B7701" w:rsidR="00570401" w:rsidRDefault="009301FD" w:rsidP="00D93F47">
      <w:pPr>
        <w:spacing w:line="360" w:lineRule="auto"/>
        <w:ind w:firstLine="426"/>
        <w:jc w:val="both"/>
      </w:pPr>
      <w:r>
        <w:t xml:space="preserve">Vidíme, že doba trvání se různí. </w:t>
      </w:r>
      <w:r w:rsidR="00D13489">
        <w:t xml:space="preserve">Kromě možnosti doby trvání do </w:t>
      </w:r>
      <w:r w:rsidR="001C38A4">
        <w:t>„</w:t>
      </w:r>
      <w:r w:rsidR="00D13489">
        <w:t>3 hodin</w:t>
      </w:r>
      <w:r w:rsidR="001C38A4">
        <w:t>“</w:t>
      </w:r>
      <w:r w:rsidR="00D13489">
        <w:t>, kterou zvolily dvě pacientky tedy 11,8 % je z</w:t>
      </w:r>
      <w:r>
        <w:t>astoupení jednotlivých odpovědí procentuálně vyrovnané</w:t>
      </w:r>
      <w:r w:rsidR="001C38A4">
        <w:t xml:space="preserve"> </w:t>
      </w:r>
      <w:r w:rsidR="00184B4B">
        <w:t xml:space="preserve">a představuje </w:t>
      </w:r>
      <w:r w:rsidR="001C38A4">
        <w:t>29,4 %</w:t>
      </w:r>
      <w:r>
        <w:t xml:space="preserve">. </w:t>
      </w:r>
      <w:r w:rsidR="00D13489">
        <w:t xml:space="preserve">Dobu </w:t>
      </w:r>
      <w:r w:rsidR="001C38A4">
        <w:t>„</w:t>
      </w:r>
      <w:r w:rsidR="00D13489">
        <w:t>1 hodiny</w:t>
      </w:r>
      <w:r w:rsidR="001C38A4">
        <w:t>“</w:t>
      </w:r>
      <w:r w:rsidR="00D13489">
        <w:t xml:space="preserve"> </w:t>
      </w:r>
      <w:r w:rsidR="001C38A4">
        <w:t xml:space="preserve">bolestí </w:t>
      </w:r>
      <w:r w:rsidR="00D13489">
        <w:t xml:space="preserve">od ukončení obratu označilo pět pacientek. Stejně tak </w:t>
      </w:r>
      <w:r w:rsidR="001C38A4">
        <w:t xml:space="preserve">je tomu </w:t>
      </w:r>
      <w:r w:rsidR="00D93F47">
        <w:t>u</w:t>
      </w:r>
      <w:r w:rsidR="001C38A4">
        <w:t xml:space="preserve"> možnosti „2 hodiny“ a možnosti „déle“, kterou ženy následně specifikovaly. </w:t>
      </w:r>
      <w:r w:rsidR="00D93F47">
        <w:t>T</w:t>
      </w:r>
      <w:r w:rsidR="001C38A4">
        <w:t xml:space="preserve">ři pacientky uvedly, že bolesti pociťovaly </w:t>
      </w:r>
      <w:r w:rsidR="00D93F47">
        <w:t>18–24</w:t>
      </w:r>
      <w:r w:rsidR="001C38A4">
        <w:t xml:space="preserve"> hodin po obratu</w:t>
      </w:r>
      <w:r w:rsidR="00D93F47">
        <w:t xml:space="preserve">. Ve dvou případech pacientky popsaly bolest ne bezprostředně po výkonu, ale vzniklou až následující den spojenou s pocitem „jako po posilování“. </w:t>
      </w:r>
    </w:p>
    <w:p w14:paraId="22594AED" w14:textId="77777777" w:rsidR="00120766" w:rsidRDefault="00F550CA" w:rsidP="00120766">
      <w:pPr>
        <w:keepNext/>
        <w:spacing w:line="360" w:lineRule="auto"/>
        <w:jc w:val="both"/>
      </w:pPr>
      <w:r w:rsidRPr="00F550CA">
        <w:rPr>
          <w:noProof/>
        </w:rPr>
        <w:lastRenderedPageBreak/>
        <w:drawing>
          <wp:inline distT="0" distB="0" distL="0" distR="0" wp14:anchorId="20293A0F" wp14:editId="68A51675">
            <wp:extent cx="5562600" cy="852020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9705" cy="8546404"/>
                    </a:xfrm>
                    <a:prstGeom prst="rect">
                      <a:avLst/>
                    </a:prstGeom>
                    <a:noFill/>
                    <a:ln>
                      <a:noFill/>
                    </a:ln>
                  </pic:spPr>
                </pic:pic>
              </a:graphicData>
            </a:graphic>
          </wp:inline>
        </w:drawing>
      </w:r>
    </w:p>
    <w:p w14:paraId="569C3512" w14:textId="5DE4D1AF" w:rsidR="00C86F7F" w:rsidRPr="00120766" w:rsidRDefault="00120766" w:rsidP="00120766">
      <w:pPr>
        <w:pStyle w:val="Titulek"/>
        <w:rPr>
          <w:i w:val="0"/>
          <w:sz w:val="24"/>
          <w:szCs w:val="24"/>
        </w:rPr>
      </w:pPr>
      <w:bookmarkStart w:id="49" w:name="_Toc8600658"/>
      <w:r w:rsidRPr="00120766">
        <w:rPr>
          <w:i w:val="0"/>
          <w:sz w:val="24"/>
          <w:szCs w:val="24"/>
        </w:rPr>
        <w:t xml:space="preserve">Graf </w:t>
      </w:r>
      <w:r w:rsidRPr="00120766">
        <w:rPr>
          <w:i w:val="0"/>
          <w:sz w:val="24"/>
          <w:szCs w:val="24"/>
        </w:rPr>
        <w:fldChar w:fldCharType="begin"/>
      </w:r>
      <w:r w:rsidRPr="00120766">
        <w:rPr>
          <w:i w:val="0"/>
          <w:sz w:val="24"/>
          <w:szCs w:val="24"/>
        </w:rPr>
        <w:instrText xml:space="preserve"> SEQ Graf \* ARABIC </w:instrText>
      </w:r>
      <w:r w:rsidRPr="00120766">
        <w:rPr>
          <w:i w:val="0"/>
          <w:sz w:val="24"/>
          <w:szCs w:val="24"/>
        </w:rPr>
        <w:fldChar w:fldCharType="separate"/>
      </w:r>
      <w:r w:rsidR="00707DB0">
        <w:rPr>
          <w:i w:val="0"/>
          <w:noProof/>
          <w:sz w:val="24"/>
          <w:szCs w:val="24"/>
        </w:rPr>
        <w:t>8</w:t>
      </w:r>
      <w:r w:rsidRPr="00120766">
        <w:rPr>
          <w:i w:val="0"/>
          <w:sz w:val="24"/>
          <w:szCs w:val="24"/>
        </w:rPr>
        <w:fldChar w:fldCharType="end"/>
      </w:r>
      <w:r w:rsidRPr="00120766">
        <w:rPr>
          <w:i w:val="0"/>
          <w:sz w:val="24"/>
          <w:szCs w:val="24"/>
        </w:rPr>
        <w:t xml:space="preserve">: </w:t>
      </w:r>
      <w:r w:rsidR="00944761">
        <w:rPr>
          <w:i w:val="0"/>
          <w:sz w:val="24"/>
          <w:szCs w:val="24"/>
        </w:rPr>
        <w:t>Výskyt a d</w:t>
      </w:r>
      <w:r w:rsidRPr="00120766">
        <w:rPr>
          <w:i w:val="0"/>
          <w:sz w:val="24"/>
          <w:szCs w:val="24"/>
        </w:rPr>
        <w:t>oba trvání bolesti</w:t>
      </w:r>
      <w:r w:rsidR="00944761">
        <w:rPr>
          <w:i w:val="0"/>
          <w:sz w:val="24"/>
          <w:szCs w:val="24"/>
        </w:rPr>
        <w:t xml:space="preserve"> po provedení zevního obratu plodu</w:t>
      </w:r>
      <w:r w:rsidR="00592249">
        <w:rPr>
          <w:i w:val="0"/>
          <w:sz w:val="24"/>
          <w:szCs w:val="24"/>
        </w:rPr>
        <w:t>.</w:t>
      </w:r>
      <w:bookmarkEnd w:id="49"/>
    </w:p>
    <w:p w14:paraId="41ACDE9D" w14:textId="77777777" w:rsidR="00C86F7F" w:rsidRDefault="00C86F7F" w:rsidP="0037500F">
      <w:pPr>
        <w:spacing w:line="360" w:lineRule="auto"/>
        <w:jc w:val="both"/>
      </w:pPr>
    </w:p>
    <w:p w14:paraId="1FE4F62B" w14:textId="77777777" w:rsidR="00D93F47" w:rsidRPr="00002018" w:rsidRDefault="00D93F47" w:rsidP="00002018">
      <w:pPr>
        <w:pStyle w:val="Odstavecseseznamem"/>
        <w:numPr>
          <w:ilvl w:val="0"/>
          <w:numId w:val="46"/>
        </w:numPr>
        <w:spacing w:line="256" w:lineRule="auto"/>
        <w:ind w:left="426"/>
        <w:rPr>
          <w:rFonts w:cs="Times New Roman"/>
          <w:b/>
        </w:rPr>
      </w:pPr>
      <w:r w:rsidRPr="00002018">
        <w:rPr>
          <w:rFonts w:cs="Times New Roman"/>
          <w:b/>
        </w:rPr>
        <w:t>Podstoupila byste zevní obrat znovu i přes prodělanou bolest?</w:t>
      </w:r>
    </w:p>
    <w:p w14:paraId="2DC48DE3" w14:textId="77777777" w:rsidR="00FE3587" w:rsidRDefault="00FE3587" w:rsidP="0037500F">
      <w:pPr>
        <w:spacing w:line="360" w:lineRule="auto"/>
        <w:jc w:val="both"/>
      </w:pPr>
    </w:p>
    <w:p w14:paraId="68841521" w14:textId="77777777" w:rsidR="008920A0" w:rsidRDefault="00902113" w:rsidP="00902113">
      <w:pPr>
        <w:spacing w:line="360" w:lineRule="auto"/>
        <w:ind w:firstLine="426"/>
        <w:jc w:val="both"/>
      </w:pPr>
      <w:r>
        <w:t xml:space="preserve">Graf 9 znázorňuje hodnocení všech respondentek, které podstoupily obrat plodu zevními hmaty a vnímaly při výkonu nějaký stupeň bolesti. Zařazením otázky do dotazníku byla snaha zjistit, zda by ženy po svojí osobní zkušenosti absolvovaly obrat znovu. </w:t>
      </w:r>
    </w:p>
    <w:p w14:paraId="2E2B80C2" w14:textId="77777777" w:rsidR="008920A0" w:rsidRDefault="008920A0" w:rsidP="0037500F">
      <w:pPr>
        <w:spacing w:line="360" w:lineRule="auto"/>
        <w:jc w:val="both"/>
      </w:pPr>
    </w:p>
    <w:p w14:paraId="55F77049" w14:textId="77777777" w:rsidR="00D93F47" w:rsidRDefault="00D93F47" w:rsidP="00D93F47">
      <w:pPr>
        <w:keepNext/>
        <w:spacing w:line="360" w:lineRule="auto"/>
        <w:jc w:val="both"/>
      </w:pPr>
      <w:r w:rsidRPr="00D93F47">
        <w:rPr>
          <w:noProof/>
        </w:rPr>
        <w:drawing>
          <wp:inline distT="0" distB="0" distL="0" distR="0" wp14:anchorId="205B6B82" wp14:editId="6E382E5E">
            <wp:extent cx="5760085" cy="41706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4170680"/>
                    </a:xfrm>
                    <a:prstGeom prst="rect">
                      <a:avLst/>
                    </a:prstGeom>
                    <a:noFill/>
                    <a:ln>
                      <a:noFill/>
                    </a:ln>
                  </pic:spPr>
                </pic:pic>
              </a:graphicData>
            </a:graphic>
          </wp:inline>
        </w:drawing>
      </w:r>
    </w:p>
    <w:p w14:paraId="109B8A3F" w14:textId="3972E763" w:rsidR="00D93F47" w:rsidRPr="008920A0" w:rsidRDefault="00D93F47" w:rsidP="00D93F47">
      <w:pPr>
        <w:pStyle w:val="Titulek"/>
        <w:jc w:val="both"/>
        <w:rPr>
          <w:i w:val="0"/>
          <w:sz w:val="24"/>
          <w:szCs w:val="24"/>
        </w:rPr>
      </w:pPr>
      <w:bookmarkStart w:id="50" w:name="_Toc8600659"/>
      <w:r w:rsidRPr="008920A0">
        <w:rPr>
          <w:i w:val="0"/>
          <w:sz w:val="24"/>
          <w:szCs w:val="24"/>
        </w:rPr>
        <w:t xml:space="preserve">Graf </w:t>
      </w:r>
      <w:r w:rsidRPr="008920A0">
        <w:rPr>
          <w:i w:val="0"/>
          <w:sz w:val="24"/>
          <w:szCs w:val="24"/>
        </w:rPr>
        <w:fldChar w:fldCharType="begin"/>
      </w:r>
      <w:r w:rsidRPr="008920A0">
        <w:rPr>
          <w:i w:val="0"/>
          <w:sz w:val="24"/>
          <w:szCs w:val="24"/>
        </w:rPr>
        <w:instrText xml:space="preserve"> SEQ Graf \* ARABIC </w:instrText>
      </w:r>
      <w:r w:rsidRPr="008920A0">
        <w:rPr>
          <w:i w:val="0"/>
          <w:sz w:val="24"/>
          <w:szCs w:val="24"/>
        </w:rPr>
        <w:fldChar w:fldCharType="separate"/>
      </w:r>
      <w:r w:rsidR="00707DB0">
        <w:rPr>
          <w:i w:val="0"/>
          <w:noProof/>
          <w:sz w:val="24"/>
          <w:szCs w:val="24"/>
        </w:rPr>
        <w:t>9</w:t>
      </w:r>
      <w:r w:rsidRPr="008920A0">
        <w:rPr>
          <w:i w:val="0"/>
          <w:sz w:val="24"/>
          <w:szCs w:val="24"/>
        </w:rPr>
        <w:fldChar w:fldCharType="end"/>
      </w:r>
      <w:r w:rsidRPr="008920A0">
        <w:rPr>
          <w:i w:val="0"/>
          <w:sz w:val="24"/>
          <w:szCs w:val="24"/>
        </w:rPr>
        <w:t xml:space="preserve">: Ochota pacientek </w:t>
      </w:r>
      <w:r w:rsidR="008920A0" w:rsidRPr="008920A0">
        <w:rPr>
          <w:i w:val="0"/>
          <w:sz w:val="24"/>
          <w:szCs w:val="24"/>
        </w:rPr>
        <w:t>po</w:t>
      </w:r>
      <w:r w:rsidR="008920A0">
        <w:rPr>
          <w:i w:val="0"/>
          <w:sz w:val="24"/>
          <w:szCs w:val="24"/>
        </w:rPr>
        <w:t>d</w:t>
      </w:r>
      <w:r w:rsidR="008920A0" w:rsidRPr="008920A0">
        <w:rPr>
          <w:i w:val="0"/>
          <w:sz w:val="24"/>
          <w:szCs w:val="24"/>
        </w:rPr>
        <w:t>stoupi</w:t>
      </w:r>
      <w:r w:rsidR="008920A0">
        <w:rPr>
          <w:i w:val="0"/>
          <w:sz w:val="24"/>
          <w:szCs w:val="24"/>
        </w:rPr>
        <w:t>t</w:t>
      </w:r>
      <w:r w:rsidRPr="008920A0">
        <w:rPr>
          <w:i w:val="0"/>
          <w:sz w:val="24"/>
          <w:szCs w:val="24"/>
        </w:rPr>
        <w:t xml:space="preserve"> </w:t>
      </w:r>
      <w:r w:rsidR="002A39DE">
        <w:rPr>
          <w:i w:val="0"/>
          <w:sz w:val="24"/>
          <w:szCs w:val="24"/>
        </w:rPr>
        <w:t xml:space="preserve">zevní </w:t>
      </w:r>
      <w:r w:rsidRPr="008920A0">
        <w:rPr>
          <w:i w:val="0"/>
          <w:sz w:val="24"/>
          <w:szCs w:val="24"/>
        </w:rPr>
        <w:t>obrat</w:t>
      </w:r>
      <w:r w:rsidR="002A39DE">
        <w:rPr>
          <w:i w:val="0"/>
          <w:sz w:val="24"/>
          <w:szCs w:val="24"/>
        </w:rPr>
        <w:t xml:space="preserve"> plodu</w:t>
      </w:r>
      <w:r w:rsidRPr="008920A0">
        <w:rPr>
          <w:i w:val="0"/>
          <w:sz w:val="24"/>
          <w:szCs w:val="24"/>
        </w:rPr>
        <w:t xml:space="preserve"> opakovaně navzdory </w:t>
      </w:r>
      <w:r w:rsidR="002A39DE">
        <w:rPr>
          <w:i w:val="0"/>
          <w:sz w:val="24"/>
          <w:szCs w:val="24"/>
        </w:rPr>
        <w:t xml:space="preserve">prožité </w:t>
      </w:r>
      <w:r w:rsidRPr="008920A0">
        <w:rPr>
          <w:i w:val="0"/>
          <w:sz w:val="24"/>
          <w:szCs w:val="24"/>
        </w:rPr>
        <w:t>bolesti</w:t>
      </w:r>
      <w:r w:rsidR="00592249">
        <w:rPr>
          <w:i w:val="0"/>
          <w:sz w:val="24"/>
          <w:szCs w:val="24"/>
        </w:rPr>
        <w:t>.</w:t>
      </w:r>
      <w:bookmarkEnd w:id="50"/>
    </w:p>
    <w:p w14:paraId="3A1351AD" w14:textId="77777777" w:rsidR="00D93F47" w:rsidRDefault="00D93F47" w:rsidP="0037500F">
      <w:pPr>
        <w:spacing w:line="360" w:lineRule="auto"/>
        <w:jc w:val="both"/>
      </w:pPr>
    </w:p>
    <w:p w14:paraId="12313BEF" w14:textId="7441C6CC" w:rsidR="00902113" w:rsidRDefault="00902113" w:rsidP="00590623">
      <w:pPr>
        <w:spacing w:line="360" w:lineRule="auto"/>
        <w:ind w:firstLine="426"/>
        <w:jc w:val="both"/>
      </w:pPr>
      <w:r>
        <w:t>Více jak ¾ těhotných žen by</w:t>
      </w:r>
      <w:r w:rsidR="001D617C">
        <w:t xml:space="preserve"> zevní </w:t>
      </w:r>
      <w:r>
        <w:t>obrat</w:t>
      </w:r>
      <w:r w:rsidR="00590623">
        <w:t xml:space="preserve"> opět </w:t>
      </w:r>
      <w:r w:rsidR="001D617C">
        <w:t>podstoupila</w:t>
      </w:r>
      <w:r w:rsidR="00590623">
        <w:t xml:space="preserve">. Přesněji 86,2 % pacientek by i přes bolest spojenou s výkonem zevní obrat znovu podstoupila. Pro některé ženy však bolest během obratu byla zásadní. 12,9 % respondentek by obrat plodu již neabsolvovalo. </w:t>
      </w:r>
    </w:p>
    <w:p w14:paraId="05D4EA63" w14:textId="6A833B8C" w:rsidR="00902113" w:rsidRDefault="00902113" w:rsidP="0037500F">
      <w:pPr>
        <w:spacing w:line="360" w:lineRule="auto"/>
        <w:jc w:val="both"/>
      </w:pPr>
    </w:p>
    <w:p w14:paraId="479047E5" w14:textId="77777777" w:rsidR="00E81D1A" w:rsidRDefault="00E81D1A" w:rsidP="0037500F">
      <w:pPr>
        <w:spacing w:line="360" w:lineRule="auto"/>
        <w:jc w:val="both"/>
      </w:pPr>
    </w:p>
    <w:p w14:paraId="54309209" w14:textId="77777777" w:rsidR="00590623" w:rsidRPr="00002018" w:rsidRDefault="00590623" w:rsidP="00002018">
      <w:pPr>
        <w:pStyle w:val="Odstavecseseznamem"/>
        <w:numPr>
          <w:ilvl w:val="0"/>
          <w:numId w:val="46"/>
        </w:numPr>
        <w:spacing w:line="256" w:lineRule="auto"/>
        <w:ind w:left="426"/>
        <w:rPr>
          <w:rFonts w:cs="Times New Roman"/>
          <w:b/>
        </w:rPr>
      </w:pPr>
      <w:r w:rsidRPr="00002018">
        <w:rPr>
          <w:rFonts w:cs="Times New Roman"/>
          <w:b/>
        </w:rPr>
        <w:lastRenderedPageBreak/>
        <w:t>Jak velký strach jste měla ze zevního obratu?</w:t>
      </w:r>
    </w:p>
    <w:p w14:paraId="665F3457" w14:textId="77777777" w:rsidR="00002018" w:rsidRDefault="00002018" w:rsidP="00B246ED">
      <w:pPr>
        <w:spacing w:line="360" w:lineRule="auto"/>
        <w:ind w:firstLine="426"/>
        <w:jc w:val="both"/>
        <w:rPr>
          <w:rFonts w:cs="Times New Roman"/>
        </w:rPr>
      </w:pPr>
    </w:p>
    <w:p w14:paraId="6D67DBF9" w14:textId="77777777" w:rsidR="00590623" w:rsidRDefault="00880160" w:rsidP="00B246ED">
      <w:pPr>
        <w:spacing w:line="360" w:lineRule="auto"/>
        <w:ind w:firstLine="426"/>
        <w:jc w:val="both"/>
        <w:rPr>
          <w:rFonts w:cs="Times New Roman"/>
        </w:rPr>
      </w:pPr>
      <w:r>
        <w:rPr>
          <w:rFonts w:cs="Times New Roman"/>
        </w:rPr>
        <w:t>Mimo vnímanou</w:t>
      </w:r>
      <w:r w:rsidR="00B246ED">
        <w:rPr>
          <w:rFonts w:cs="Times New Roman"/>
        </w:rPr>
        <w:t xml:space="preserve"> </w:t>
      </w:r>
      <w:r w:rsidR="00F10128">
        <w:rPr>
          <w:rFonts w:cs="Times New Roman"/>
        </w:rPr>
        <w:t xml:space="preserve">fyzickou </w:t>
      </w:r>
      <w:r w:rsidR="00B246ED">
        <w:rPr>
          <w:rFonts w:cs="Times New Roman"/>
        </w:rPr>
        <w:t>bolest</w:t>
      </w:r>
      <w:r>
        <w:rPr>
          <w:rFonts w:cs="Times New Roman"/>
        </w:rPr>
        <w:t xml:space="preserve"> </w:t>
      </w:r>
      <w:r w:rsidR="00F10128">
        <w:rPr>
          <w:rFonts w:cs="Times New Roman"/>
        </w:rPr>
        <w:t xml:space="preserve">spojenou s obratem plodu </w:t>
      </w:r>
      <w:r>
        <w:rPr>
          <w:rFonts w:cs="Times New Roman"/>
        </w:rPr>
        <w:t>se v dotazníkovém šetření zkoumala míra strachu</w:t>
      </w:r>
      <w:r w:rsidR="00F10128">
        <w:rPr>
          <w:rFonts w:cs="Times New Roman"/>
        </w:rPr>
        <w:t xml:space="preserve">. Pacientky měly v otázce 10 vybrat nejvíce se hodící </w:t>
      </w:r>
      <w:r w:rsidR="001961BA">
        <w:rPr>
          <w:rFonts w:cs="Times New Roman"/>
        </w:rPr>
        <w:t>variantu</w:t>
      </w:r>
      <w:r w:rsidR="00F10128">
        <w:rPr>
          <w:rFonts w:cs="Times New Roman"/>
        </w:rPr>
        <w:t xml:space="preserve">, která odpovídala intenzitě jejich strachu. Strach se obecně týkal čehokoliv. Intenzita byla rozdělena do čtyř </w:t>
      </w:r>
      <w:r w:rsidR="001961BA">
        <w:rPr>
          <w:rFonts w:cs="Times New Roman"/>
        </w:rPr>
        <w:t>možností.</w:t>
      </w:r>
    </w:p>
    <w:p w14:paraId="446ECEA7" w14:textId="77777777" w:rsidR="001961BA" w:rsidRPr="00880160" w:rsidRDefault="001961BA" w:rsidP="001961BA">
      <w:pPr>
        <w:spacing w:line="360" w:lineRule="auto"/>
        <w:jc w:val="both"/>
        <w:rPr>
          <w:rFonts w:cs="Times New Roman"/>
        </w:rPr>
      </w:pPr>
    </w:p>
    <w:p w14:paraId="69FAA56C" w14:textId="77777777" w:rsidR="00590623" w:rsidRDefault="00590623" w:rsidP="00590623">
      <w:pPr>
        <w:keepNext/>
        <w:spacing w:line="360" w:lineRule="auto"/>
        <w:jc w:val="both"/>
      </w:pPr>
      <w:r w:rsidRPr="00590623">
        <w:rPr>
          <w:noProof/>
        </w:rPr>
        <w:drawing>
          <wp:inline distT="0" distB="0" distL="0" distR="0" wp14:anchorId="7C57CBAC" wp14:editId="4F2D8BAE">
            <wp:extent cx="5760085" cy="350964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509645"/>
                    </a:xfrm>
                    <a:prstGeom prst="rect">
                      <a:avLst/>
                    </a:prstGeom>
                    <a:noFill/>
                    <a:ln>
                      <a:noFill/>
                    </a:ln>
                  </pic:spPr>
                </pic:pic>
              </a:graphicData>
            </a:graphic>
          </wp:inline>
        </w:drawing>
      </w:r>
    </w:p>
    <w:p w14:paraId="4FA90862" w14:textId="0B3CE03B" w:rsidR="00590623" w:rsidRPr="00590623" w:rsidRDefault="00590623" w:rsidP="00590623">
      <w:pPr>
        <w:pStyle w:val="Titulek"/>
        <w:jc w:val="both"/>
        <w:rPr>
          <w:i w:val="0"/>
          <w:sz w:val="24"/>
          <w:szCs w:val="24"/>
        </w:rPr>
      </w:pPr>
      <w:bookmarkStart w:id="51" w:name="_Toc8600660"/>
      <w:r w:rsidRPr="00590623">
        <w:rPr>
          <w:i w:val="0"/>
          <w:sz w:val="24"/>
          <w:szCs w:val="24"/>
        </w:rPr>
        <w:t xml:space="preserve">Graf </w:t>
      </w:r>
      <w:r w:rsidRPr="00590623">
        <w:rPr>
          <w:i w:val="0"/>
          <w:sz w:val="24"/>
          <w:szCs w:val="24"/>
        </w:rPr>
        <w:fldChar w:fldCharType="begin"/>
      </w:r>
      <w:r w:rsidRPr="00590623">
        <w:rPr>
          <w:i w:val="0"/>
          <w:sz w:val="24"/>
          <w:szCs w:val="24"/>
        </w:rPr>
        <w:instrText xml:space="preserve"> SEQ Graf \* ARABIC </w:instrText>
      </w:r>
      <w:r w:rsidRPr="00590623">
        <w:rPr>
          <w:i w:val="0"/>
          <w:sz w:val="24"/>
          <w:szCs w:val="24"/>
        </w:rPr>
        <w:fldChar w:fldCharType="separate"/>
      </w:r>
      <w:r w:rsidR="00707DB0">
        <w:rPr>
          <w:i w:val="0"/>
          <w:noProof/>
          <w:sz w:val="24"/>
          <w:szCs w:val="24"/>
        </w:rPr>
        <w:t>10</w:t>
      </w:r>
      <w:r w:rsidRPr="00590623">
        <w:rPr>
          <w:i w:val="0"/>
          <w:sz w:val="24"/>
          <w:szCs w:val="24"/>
        </w:rPr>
        <w:fldChar w:fldCharType="end"/>
      </w:r>
      <w:r w:rsidRPr="00590623">
        <w:rPr>
          <w:i w:val="0"/>
          <w:sz w:val="24"/>
          <w:szCs w:val="24"/>
        </w:rPr>
        <w:t xml:space="preserve">: Míra strachu </w:t>
      </w:r>
      <w:r w:rsidR="001D617C">
        <w:rPr>
          <w:i w:val="0"/>
          <w:sz w:val="24"/>
          <w:szCs w:val="24"/>
        </w:rPr>
        <w:t xml:space="preserve">rodičky </w:t>
      </w:r>
      <w:r w:rsidRPr="00590623">
        <w:rPr>
          <w:i w:val="0"/>
          <w:sz w:val="24"/>
          <w:szCs w:val="24"/>
        </w:rPr>
        <w:t xml:space="preserve">při </w:t>
      </w:r>
      <w:r w:rsidR="001D617C">
        <w:rPr>
          <w:i w:val="0"/>
          <w:sz w:val="24"/>
          <w:szCs w:val="24"/>
        </w:rPr>
        <w:t xml:space="preserve">zevním </w:t>
      </w:r>
      <w:r w:rsidRPr="00590623">
        <w:rPr>
          <w:i w:val="0"/>
          <w:sz w:val="24"/>
          <w:szCs w:val="24"/>
        </w:rPr>
        <w:t>obratu plodu</w:t>
      </w:r>
      <w:r w:rsidR="00592249">
        <w:rPr>
          <w:i w:val="0"/>
          <w:sz w:val="24"/>
          <w:szCs w:val="24"/>
        </w:rPr>
        <w:t>.</w:t>
      </w:r>
      <w:bookmarkEnd w:id="51"/>
    </w:p>
    <w:p w14:paraId="22B383E0" w14:textId="77777777" w:rsidR="00590623" w:rsidRDefault="00590623" w:rsidP="0037500F">
      <w:pPr>
        <w:spacing w:line="360" w:lineRule="auto"/>
        <w:jc w:val="both"/>
      </w:pPr>
    </w:p>
    <w:p w14:paraId="5BD6EDE8" w14:textId="77777777" w:rsidR="00F10128" w:rsidRDefault="001961BA" w:rsidP="00A36CA3">
      <w:pPr>
        <w:spacing w:line="360" w:lineRule="auto"/>
        <w:ind w:firstLine="426"/>
        <w:jc w:val="both"/>
      </w:pPr>
      <w:r>
        <w:t xml:space="preserve">Nejvíce žen označilo odpověď „spíše jsem se bála“ a to ve 44,0 %. Druhá nejpočetnější skupina respondentek se přiklonila k možnosti „spíše jsem se nebála“. </w:t>
      </w:r>
      <w:r w:rsidR="00A36CA3">
        <w:t xml:space="preserve">Ženy s tendencí bát se (červená pole) tvoří celek o 62,1 %. Menší část žen 37,9 % pak uvedla, že strach spíše nebo vůbec (6,0 %) neměla. </w:t>
      </w:r>
    </w:p>
    <w:p w14:paraId="5F71CCB3" w14:textId="0522F476" w:rsidR="00590623" w:rsidRDefault="00590623" w:rsidP="0037500F">
      <w:pPr>
        <w:spacing w:line="360" w:lineRule="auto"/>
        <w:jc w:val="both"/>
      </w:pPr>
    </w:p>
    <w:p w14:paraId="2909054C" w14:textId="5A1CF173" w:rsidR="00E81D1A" w:rsidRDefault="00E81D1A" w:rsidP="0037500F">
      <w:pPr>
        <w:spacing w:line="360" w:lineRule="auto"/>
        <w:jc w:val="both"/>
      </w:pPr>
    </w:p>
    <w:p w14:paraId="2367B580" w14:textId="77777777" w:rsidR="00E81D1A" w:rsidRDefault="00E81D1A" w:rsidP="0037500F">
      <w:pPr>
        <w:spacing w:line="360" w:lineRule="auto"/>
        <w:jc w:val="both"/>
      </w:pPr>
    </w:p>
    <w:p w14:paraId="2BC6CCB0" w14:textId="77777777" w:rsidR="00A36CA3" w:rsidRPr="00002018" w:rsidRDefault="00A36CA3" w:rsidP="00002018">
      <w:pPr>
        <w:pStyle w:val="Odstavecseseznamem"/>
        <w:numPr>
          <w:ilvl w:val="0"/>
          <w:numId w:val="46"/>
        </w:numPr>
        <w:spacing w:line="256" w:lineRule="auto"/>
        <w:ind w:left="426"/>
        <w:rPr>
          <w:rFonts w:cs="Times New Roman"/>
          <w:b/>
        </w:rPr>
      </w:pPr>
      <w:r w:rsidRPr="00002018">
        <w:rPr>
          <w:rFonts w:cs="Times New Roman"/>
          <w:b/>
        </w:rPr>
        <w:lastRenderedPageBreak/>
        <w:t xml:space="preserve">Největší strach ve spojitosti s obratem jste měla z (označte intenzitu strachu, kdy 0 značí žádný strach a 5 tak velký strach, jaký si dokážu představit): </w:t>
      </w:r>
    </w:p>
    <w:p w14:paraId="04A757BB" w14:textId="77777777" w:rsidR="00FB2150" w:rsidRDefault="00FB2150" w:rsidP="00FB2150">
      <w:pPr>
        <w:spacing w:line="360" w:lineRule="auto"/>
        <w:jc w:val="both"/>
      </w:pPr>
    </w:p>
    <w:p w14:paraId="22DD419B" w14:textId="77777777" w:rsidR="00C6473A" w:rsidRDefault="00FB2150" w:rsidP="00C6473A">
      <w:pPr>
        <w:spacing w:line="360" w:lineRule="auto"/>
        <w:ind w:firstLine="426"/>
        <w:jc w:val="both"/>
      </w:pPr>
      <w:r>
        <w:t>Pro hodnocení intenzity strachu u konkrétně zvolených možností byla použita číselná stupnice, jako u hodnocení intenzity bolesti v prvních otázkách. Stupnice začínal</w:t>
      </w:r>
      <w:r w:rsidR="0049535F">
        <w:t>y</w:t>
      </w:r>
      <w:r>
        <w:t xml:space="preserve"> číslem 0 = žádný strach a končil</w:t>
      </w:r>
      <w:r w:rsidR="0049535F">
        <w:t>y</w:t>
      </w:r>
      <w:r>
        <w:t xml:space="preserve"> číslem 5 = tak velký strach, jaký si dokáže žena představit. U každé možnosti měly ženy označit stupeň strachu, který pociťovaly. </w:t>
      </w:r>
    </w:p>
    <w:p w14:paraId="1D2A9248" w14:textId="77777777" w:rsidR="00C6473A" w:rsidRDefault="00FB2150" w:rsidP="00C6473A">
      <w:pPr>
        <w:spacing w:line="360" w:lineRule="auto"/>
        <w:ind w:firstLine="426"/>
        <w:jc w:val="both"/>
      </w:pPr>
      <w:r>
        <w:t xml:space="preserve">Jednotlivé možnosti jsou </w:t>
      </w:r>
      <w:r w:rsidR="0049535F">
        <w:t xml:space="preserve">v grafu 11 </w:t>
      </w:r>
      <w:r>
        <w:t>seřazeny pod sebe dle nulové hodnoty na numerické škále, tzn. od nejmenšího strachu</w:t>
      </w:r>
      <w:r w:rsidR="00C6473A">
        <w:t>. Vodorovné pruhy jsou řazeny stejně, od nejmenšího strachu – tmavě zelená barva, po strach největší – tmavě červená barva úseku. Součet procent v pruhu dává vždy 100 %. V pravém sloupečku vedle grafu jsou uvedeny průměrné odpovědi.</w:t>
      </w:r>
    </w:p>
    <w:p w14:paraId="053A85C3" w14:textId="77777777" w:rsidR="00A36CA3" w:rsidRDefault="00A36CA3" w:rsidP="0037500F">
      <w:pPr>
        <w:spacing w:line="360" w:lineRule="auto"/>
        <w:jc w:val="both"/>
      </w:pPr>
    </w:p>
    <w:p w14:paraId="312A46C2" w14:textId="77777777" w:rsidR="00A36CA3" w:rsidRDefault="00A36CA3" w:rsidP="00A36CA3">
      <w:pPr>
        <w:keepNext/>
        <w:spacing w:line="360" w:lineRule="auto"/>
        <w:jc w:val="both"/>
      </w:pPr>
      <w:r w:rsidRPr="00A36CA3">
        <w:rPr>
          <w:noProof/>
        </w:rPr>
        <w:drawing>
          <wp:inline distT="0" distB="0" distL="0" distR="0" wp14:anchorId="21547857" wp14:editId="40996B2F">
            <wp:extent cx="5760085" cy="270002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700020"/>
                    </a:xfrm>
                    <a:prstGeom prst="rect">
                      <a:avLst/>
                    </a:prstGeom>
                    <a:noFill/>
                    <a:ln>
                      <a:noFill/>
                    </a:ln>
                  </pic:spPr>
                </pic:pic>
              </a:graphicData>
            </a:graphic>
          </wp:inline>
        </w:drawing>
      </w:r>
    </w:p>
    <w:p w14:paraId="3DE94DCE" w14:textId="0DA4EDA1" w:rsidR="00A36CA3" w:rsidRPr="00D9241E" w:rsidRDefault="00A36CA3" w:rsidP="00A36CA3">
      <w:pPr>
        <w:pStyle w:val="Titulek"/>
        <w:jc w:val="both"/>
        <w:rPr>
          <w:i w:val="0"/>
          <w:sz w:val="24"/>
          <w:szCs w:val="24"/>
        </w:rPr>
      </w:pPr>
      <w:bookmarkStart w:id="52" w:name="_Toc8600661"/>
      <w:r w:rsidRPr="00D9241E">
        <w:rPr>
          <w:i w:val="0"/>
          <w:sz w:val="24"/>
          <w:szCs w:val="24"/>
        </w:rPr>
        <w:t xml:space="preserve">Graf </w:t>
      </w:r>
      <w:r w:rsidRPr="00D9241E">
        <w:rPr>
          <w:i w:val="0"/>
          <w:sz w:val="24"/>
          <w:szCs w:val="24"/>
        </w:rPr>
        <w:fldChar w:fldCharType="begin"/>
      </w:r>
      <w:r w:rsidRPr="00D9241E">
        <w:rPr>
          <w:i w:val="0"/>
          <w:sz w:val="24"/>
          <w:szCs w:val="24"/>
        </w:rPr>
        <w:instrText xml:space="preserve"> SEQ Graf \* ARABIC </w:instrText>
      </w:r>
      <w:r w:rsidRPr="00D9241E">
        <w:rPr>
          <w:i w:val="0"/>
          <w:sz w:val="24"/>
          <w:szCs w:val="24"/>
        </w:rPr>
        <w:fldChar w:fldCharType="separate"/>
      </w:r>
      <w:r w:rsidR="00707DB0">
        <w:rPr>
          <w:i w:val="0"/>
          <w:noProof/>
          <w:sz w:val="24"/>
          <w:szCs w:val="24"/>
        </w:rPr>
        <w:t>11</w:t>
      </w:r>
      <w:r w:rsidRPr="00D9241E">
        <w:rPr>
          <w:i w:val="0"/>
          <w:sz w:val="24"/>
          <w:szCs w:val="24"/>
        </w:rPr>
        <w:fldChar w:fldCharType="end"/>
      </w:r>
      <w:r w:rsidRPr="00D9241E">
        <w:rPr>
          <w:i w:val="0"/>
          <w:sz w:val="24"/>
          <w:szCs w:val="24"/>
        </w:rPr>
        <w:t xml:space="preserve">: </w:t>
      </w:r>
      <w:r w:rsidR="00D9241E" w:rsidRPr="00D9241E">
        <w:rPr>
          <w:i w:val="0"/>
          <w:sz w:val="24"/>
          <w:szCs w:val="24"/>
        </w:rPr>
        <w:t>Konkrétní h</w:t>
      </w:r>
      <w:r w:rsidRPr="00D9241E">
        <w:rPr>
          <w:i w:val="0"/>
          <w:sz w:val="24"/>
          <w:szCs w:val="24"/>
        </w:rPr>
        <w:t>odnocení intenzity strachu</w:t>
      </w:r>
      <w:r w:rsidR="006541E5">
        <w:rPr>
          <w:i w:val="0"/>
          <w:sz w:val="24"/>
          <w:szCs w:val="24"/>
        </w:rPr>
        <w:t xml:space="preserve"> v průběhu zevního obratu plodu</w:t>
      </w:r>
      <w:r w:rsidR="00592249">
        <w:rPr>
          <w:i w:val="0"/>
          <w:sz w:val="24"/>
          <w:szCs w:val="24"/>
        </w:rPr>
        <w:t>.</w:t>
      </w:r>
      <w:bookmarkEnd w:id="52"/>
    </w:p>
    <w:p w14:paraId="3A5A9CB2" w14:textId="77777777" w:rsidR="00A36CA3" w:rsidRDefault="00A36CA3" w:rsidP="0037500F">
      <w:pPr>
        <w:spacing w:line="360" w:lineRule="auto"/>
        <w:jc w:val="both"/>
      </w:pPr>
    </w:p>
    <w:p w14:paraId="413A2FBB" w14:textId="37141AFC" w:rsidR="00002018" w:rsidRDefault="00FB2150" w:rsidP="008846D7">
      <w:pPr>
        <w:spacing w:line="360" w:lineRule="auto"/>
        <w:ind w:firstLine="426"/>
        <w:jc w:val="both"/>
      </w:pPr>
      <w:r>
        <w:t xml:space="preserve">Pro 65,5 % respondentek </w:t>
      </w:r>
      <w:r w:rsidR="0049535F">
        <w:t xml:space="preserve">nutnost hospitalizace z důvodu observace neznamenala žádný strach. Naproti tomu </w:t>
      </w:r>
      <w:r w:rsidR="009D5857">
        <w:t>u</w:t>
      </w:r>
      <w:r w:rsidR="0049535F">
        <w:t xml:space="preserve"> 5,2 % (6 žen) způsoboval příjem do nemocnice nejvyšší možný strach.</w:t>
      </w:r>
      <w:r w:rsidR="00C6473A">
        <w:t xml:space="preserve"> </w:t>
      </w:r>
      <w:r w:rsidR="007875EE">
        <w:t>P</w:t>
      </w:r>
      <w:r w:rsidR="009D5857">
        <w:t xml:space="preserve">růměrné hodnocení </w:t>
      </w:r>
      <w:r w:rsidR="007875EE">
        <w:t xml:space="preserve">strachu z hospitalizace nedosahovalo stupně 1 (0,76). </w:t>
      </w:r>
      <w:r w:rsidR="009D5857">
        <w:t xml:space="preserve">Nejvíce žen (48,3 %) se strachovalo o zdraví dítěte. Průměrná intenzita strachu o dítě </w:t>
      </w:r>
      <w:r w:rsidR="000F46AF">
        <w:t xml:space="preserve">je téměř 4. Strach z předčasného porození a strach, že se obrat nepodaří mají podobný průběh. Součty 0 a 1 hodnot dávají </w:t>
      </w:r>
      <w:r w:rsidR="004517D7">
        <w:t xml:space="preserve">u předčasného porodu 32,7 % a u nepovedeného obratu 35,3 %. Součty nejvyšších dvou hodnot strachu pak vychází na 25,0 % pro předčasně rozběhnutý porod a 24,1 % pro nezdařilý </w:t>
      </w:r>
      <w:r w:rsidR="004517D7">
        <w:lastRenderedPageBreak/>
        <w:t>obrat. Strach z bolesti nejvyšší intenzity mělo pouze 3,4 % žen. Průměrný strach z bolesti se pohyboval mezi hodnotami 1</w:t>
      </w:r>
      <w:r w:rsidR="008846D7">
        <w:t>–</w:t>
      </w:r>
      <w:r w:rsidR="004517D7">
        <w:t>2. Žádný strach (0) z bolesti označilo 20,7 % pacientek.</w:t>
      </w:r>
    </w:p>
    <w:p w14:paraId="7045F551" w14:textId="46123327" w:rsidR="00363786" w:rsidRDefault="00363786" w:rsidP="00FB2150">
      <w:pPr>
        <w:spacing w:line="360" w:lineRule="auto"/>
        <w:ind w:firstLine="426"/>
        <w:jc w:val="both"/>
      </w:pPr>
      <w:r>
        <w:t xml:space="preserve">Pokud měly těhotné ženy strach z něčeho, co nebylo uvedeno v možnostech otázky, mohly konkrétně popsat svůj strach a také jej číselně ohodnotit. Této varianty využilo celkem 6 respondentek. Konkrétní </w:t>
      </w:r>
      <w:r w:rsidR="00592249">
        <w:t>odpovědi</w:t>
      </w:r>
      <w:r>
        <w:t xml:space="preserve"> s hodnotami intenzity strachu jsou pro přehlednost shrnuty v tabulce 3.</w:t>
      </w:r>
    </w:p>
    <w:p w14:paraId="5551242C" w14:textId="77777777" w:rsidR="00D81673" w:rsidRDefault="00D81673" w:rsidP="00363786">
      <w:pPr>
        <w:spacing w:line="360" w:lineRule="auto"/>
        <w:jc w:val="both"/>
      </w:pPr>
    </w:p>
    <w:p w14:paraId="49D1A3E0" w14:textId="37805C60" w:rsidR="00D81673" w:rsidRPr="00D81673" w:rsidRDefault="00D81673" w:rsidP="00D81673">
      <w:pPr>
        <w:pStyle w:val="Titulek"/>
        <w:keepNext/>
        <w:rPr>
          <w:i w:val="0"/>
          <w:sz w:val="24"/>
          <w:szCs w:val="24"/>
        </w:rPr>
      </w:pPr>
      <w:bookmarkStart w:id="53" w:name="_Toc8600523"/>
      <w:r w:rsidRPr="00D81673">
        <w:rPr>
          <w:i w:val="0"/>
          <w:sz w:val="24"/>
          <w:szCs w:val="24"/>
        </w:rPr>
        <w:t xml:space="preserve">Tabulka </w:t>
      </w:r>
      <w:r w:rsidRPr="00D81673">
        <w:rPr>
          <w:i w:val="0"/>
          <w:sz w:val="24"/>
          <w:szCs w:val="24"/>
        </w:rPr>
        <w:fldChar w:fldCharType="begin"/>
      </w:r>
      <w:r w:rsidRPr="00D81673">
        <w:rPr>
          <w:i w:val="0"/>
          <w:sz w:val="24"/>
          <w:szCs w:val="24"/>
        </w:rPr>
        <w:instrText xml:space="preserve"> SEQ Tabulka \* ARABIC </w:instrText>
      </w:r>
      <w:r w:rsidRPr="00D81673">
        <w:rPr>
          <w:i w:val="0"/>
          <w:sz w:val="24"/>
          <w:szCs w:val="24"/>
        </w:rPr>
        <w:fldChar w:fldCharType="separate"/>
      </w:r>
      <w:r w:rsidRPr="00D81673">
        <w:rPr>
          <w:i w:val="0"/>
          <w:noProof/>
          <w:sz w:val="24"/>
          <w:szCs w:val="24"/>
        </w:rPr>
        <w:t>3</w:t>
      </w:r>
      <w:r w:rsidRPr="00D81673">
        <w:rPr>
          <w:i w:val="0"/>
          <w:sz w:val="24"/>
          <w:szCs w:val="24"/>
        </w:rPr>
        <w:fldChar w:fldCharType="end"/>
      </w:r>
      <w:r w:rsidRPr="00D81673">
        <w:rPr>
          <w:i w:val="0"/>
          <w:sz w:val="24"/>
          <w:szCs w:val="24"/>
        </w:rPr>
        <w:t xml:space="preserve">: Jiné </w:t>
      </w:r>
      <w:r>
        <w:rPr>
          <w:i w:val="0"/>
          <w:sz w:val="24"/>
          <w:szCs w:val="24"/>
        </w:rPr>
        <w:t xml:space="preserve">– konkrétní strach </w:t>
      </w:r>
      <w:r w:rsidR="00841752">
        <w:rPr>
          <w:i w:val="0"/>
          <w:sz w:val="24"/>
          <w:szCs w:val="24"/>
        </w:rPr>
        <w:t xml:space="preserve">související s obratem plodu </w:t>
      </w:r>
      <w:r>
        <w:rPr>
          <w:i w:val="0"/>
          <w:sz w:val="24"/>
          <w:szCs w:val="24"/>
        </w:rPr>
        <w:t>a jeho intenzita</w:t>
      </w:r>
      <w:bookmarkEnd w:id="53"/>
    </w:p>
    <w:tbl>
      <w:tblPr>
        <w:tblW w:w="6160" w:type="dxa"/>
        <w:jc w:val="center"/>
        <w:tblCellMar>
          <w:left w:w="70" w:type="dxa"/>
          <w:right w:w="70" w:type="dxa"/>
        </w:tblCellMar>
        <w:tblLook w:val="04A0" w:firstRow="1" w:lastRow="0" w:firstColumn="1" w:lastColumn="0" w:noHBand="0" w:noVBand="1"/>
      </w:tblPr>
      <w:tblGrid>
        <w:gridCol w:w="1660"/>
        <w:gridCol w:w="3000"/>
        <w:gridCol w:w="1500"/>
      </w:tblGrid>
      <w:tr w:rsidR="00D81673" w:rsidRPr="00D81673" w14:paraId="1A00567B" w14:textId="77777777" w:rsidTr="00D81673">
        <w:trPr>
          <w:trHeight w:val="450"/>
          <w:jc w:val="center"/>
        </w:trPr>
        <w:tc>
          <w:tcPr>
            <w:tcW w:w="1660" w:type="dxa"/>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36DA699E" w14:textId="77777777" w:rsidR="00D81673" w:rsidRPr="00D81673" w:rsidRDefault="00D81673" w:rsidP="00D81673">
            <w:pPr>
              <w:spacing w:after="0" w:line="240" w:lineRule="auto"/>
              <w:jc w:val="center"/>
              <w:rPr>
                <w:rFonts w:eastAsia="Times New Roman" w:cs="Times New Roman"/>
                <w:b/>
                <w:bCs/>
                <w:color w:val="000000"/>
                <w:szCs w:val="24"/>
                <w:lang w:eastAsia="cs-CZ"/>
              </w:rPr>
            </w:pPr>
            <w:r w:rsidRPr="00D81673">
              <w:rPr>
                <w:rFonts w:eastAsia="Times New Roman" w:cs="Times New Roman"/>
                <w:b/>
                <w:bCs/>
                <w:color w:val="000000"/>
                <w:szCs w:val="24"/>
                <w:lang w:eastAsia="cs-CZ"/>
              </w:rPr>
              <w:t>Respondentka</w:t>
            </w:r>
          </w:p>
        </w:tc>
        <w:tc>
          <w:tcPr>
            <w:tcW w:w="3000" w:type="dxa"/>
            <w:tcBorders>
              <w:top w:val="single" w:sz="8" w:space="0" w:color="auto"/>
              <w:left w:val="nil"/>
              <w:bottom w:val="single" w:sz="4" w:space="0" w:color="auto"/>
              <w:right w:val="single" w:sz="4" w:space="0" w:color="auto"/>
            </w:tcBorders>
            <w:shd w:val="clear" w:color="000000" w:fill="FFC000"/>
            <w:noWrap/>
            <w:vAlign w:val="center"/>
            <w:hideMark/>
          </w:tcPr>
          <w:p w14:paraId="74129B4D" w14:textId="77777777" w:rsidR="00D81673" w:rsidRPr="00D81673" w:rsidRDefault="00D81673" w:rsidP="00D81673">
            <w:pPr>
              <w:spacing w:after="0" w:line="240" w:lineRule="auto"/>
              <w:jc w:val="center"/>
              <w:rPr>
                <w:rFonts w:eastAsia="Times New Roman" w:cs="Times New Roman"/>
                <w:b/>
                <w:bCs/>
                <w:color w:val="000000"/>
                <w:szCs w:val="24"/>
                <w:lang w:eastAsia="cs-CZ"/>
              </w:rPr>
            </w:pPr>
            <w:r w:rsidRPr="00D81673">
              <w:rPr>
                <w:rFonts w:eastAsia="Times New Roman" w:cs="Times New Roman"/>
                <w:b/>
                <w:bCs/>
                <w:color w:val="000000"/>
                <w:szCs w:val="24"/>
                <w:lang w:eastAsia="cs-CZ"/>
              </w:rPr>
              <w:t>Strach z</w:t>
            </w:r>
          </w:p>
        </w:tc>
        <w:tc>
          <w:tcPr>
            <w:tcW w:w="1500" w:type="dxa"/>
            <w:tcBorders>
              <w:top w:val="single" w:sz="8" w:space="0" w:color="auto"/>
              <w:left w:val="nil"/>
              <w:bottom w:val="single" w:sz="4" w:space="0" w:color="auto"/>
              <w:right w:val="single" w:sz="8" w:space="0" w:color="auto"/>
            </w:tcBorders>
            <w:shd w:val="clear" w:color="000000" w:fill="FFC000"/>
            <w:noWrap/>
            <w:vAlign w:val="center"/>
            <w:hideMark/>
          </w:tcPr>
          <w:p w14:paraId="08DCCF10" w14:textId="77777777" w:rsidR="00D81673" w:rsidRPr="00D81673" w:rsidRDefault="00D81673" w:rsidP="00D81673">
            <w:pPr>
              <w:spacing w:after="0" w:line="240" w:lineRule="auto"/>
              <w:jc w:val="center"/>
              <w:rPr>
                <w:rFonts w:eastAsia="Times New Roman" w:cs="Times New Roman"/>
                <w:b/>
                <w:bCs/>
                <w:color w:val="000000"/>
                <w:szCs w:val="24"/>
                <w:lang w:eastAsia="cs-CZ"/>
              </w:rPr>
            </w:pPr>
            <w:r w:rsidRPr="00D81673">
              <w:rPr>
                <w:rFonts w:eastAsia="Times New Roman" w:cs="Times New Roman"/>
                <w:b/>
                <w:bCs/>
                <w:color w:val="000000"/>
                <w:szCs w:val="24"/>
                <w:lang w:eastAsia="cs-CZ"/>
              </w:rPr>
              <w:t>Míra strachu</w:t>
            </w:r>
          </w:p>
        </w:tc>
      </w:tr>
      <w:tr w:rsidR="00D81673" w:rsidRPr="00D81673" w14:paraId="1CF6C74C" w14:textId="77777777" w:rsidTr="00D81673">
        <w:trPr>
          <w:trHeight w:val="315"/>
          <w:jc w:val="center"/>
        </w:trPr>
        <w:tc>
          <w:tcPr>
            <w:tcW w:w="1660" w:type="dxa"/>
            <w:tcBorders>
              <w:top w:val="nil"/>
              <w:left w:val="single" w:sz="8" w:space="0" w:color="auto"/>
              <w:bottom w:val="single" w:sz="4" w:space="0" w:color="auto"/>
              <w:right w:val="single" w:sz="4" w:space="0" w:color="auto"/>
            </w:tcBorders>
            <w:shd w:val="clear" w:color="auto" w:fill="auto"/>
            <w:noWrap/>
            <w:vAlign w:val="center"/>
            <w:hideMark/>
          </w:tcPr>
          <w:p w14:paraId="1A0272F8"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1.</w:t>
            </w:r>
          </w:p>
        </w:tc>
        <w:tc>
          <w:tcPr>
            <w:tcW w:w="3000" w:type="dxa"/>
            <w:tcBorders>
              <w:top w:val="nil"/>
              <w:left w:val="nil"/>
              <w:bottom w:val="single" w:sz="4" w:space="0" w:color="auto"/>
              <w:right w:val="single" w:sz="4" w:space="0" w:color="auto"/>
            </w:tcBorders>
            <w:shd w:val="clear" w:color="auto" w:fill="auto"/>
            <w:noWrap/>
            <w:vAlign w:val="center"/>
            <w:hideMark/>
          </w:tcPr>
          <w:p w14:paraId="6B01561A"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neznámého prostředí</w:t>
            </w:r>
          </w:p>
        </w:tc>
        <w:tc>
          <w:tcPr>
            <w:tcW w:w="1500" w:type="dxa"/>
            <w:tcBorders>
              <w:top w:val="nil"/>
              <w:left w:val="nil"/>
              <w:bottom w:val="single" w:sz="4" w:space="0" w:color="auto"/>
              <w:right w:val="single" w:sz="8" w:space="0" w:color="auto"/>
            </w:tcBorders>
            <w:shd w:val="clear" w:color="auto" w:fill="auto"/>
            <w:noWrap/>
            <w:vAlign w:val="center"/>
            <w:hideMark/>
          </w:tcPr>
          <w:p w14:paraId="2D5124A0"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3</w:t>
            </w:r>
          </w:p>
        </w:tc>
      </w:tr>
      <w:tr w:rsidR="00D81673" w:rsidRPr="00D81673" w14:paraId="75AD4377" w14:textId="77777777" w:rsidTr="00D81673">
        <w:trPr>
          <w:trHeight w:val="315"/>
          <w:jc w:val="center"/>
        </w:trPr>
        <w:tc>
          <w:tcPr>
            <w:tcW w:w="1660" w:type="dxa"/>
            <w:tcBorders>
              <w:top w:val="nil"/>
              <w:left w:val="single" w:sz="8" w:space="0" w:color="auto"/>
              <w:bottom w:val="single" w:sz="4" w:space="0" w:color="auto"/>
              <w:right w:val="single" w:sz="4" w:space="0" w:color="auto"/>
            </w:tcBorders>
            <w:shd w:val="clear" w:color="auto" w:fill="auto"/>
            <w:noWrap/>
            <w:vAlign w:val="center"/>
            <w:hideMark/>
          </w:tcPr>
          <w:p w14:paraId="424878CA"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2.</w:t>
            </w:r>
          </w:p>
        </w:tc>
        <w:tc>
          <w:tcPr>
            <w:tcW w:w="3000" w:type="dxa"/>
            <w:tcBorders>
              <w:top w:val="nil"/>
              <w:left w:val="nil"/>
              <w:bottom w:val="single" w:sz="4" w:space="0" w:color="auto"/>
              <w:right w:val="single" w:sz="4" w:space="0" w:color="auto"/>
            </w:tcBorders>
            <w:shd w:val="clear" w:color="auto" w:fill="auto"/>
            <w:noWrap/>
            <w:vAlign w:val="center"/>
            <w:hideMark/>
          </w:tcPr>
          <w:p w14:paraId="714EB07A"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neznámého prostředí</w:t>
            </w:r>
          </w:p>
        </w:tc>
        <w:tc>
          <w:tcPr>
            <w:tcW w:w="1500" w:type="dxa"/>
            <w:tcBorders>
              <w:top w:val="nil"/>
              <w:left w:val="nil"/>
              <w:bottom w:val="single" w:sz="4" w:space="0" w:color="auto"/>
              <w:right w:val="single" w:sz="8" w:space="0" w:color="auto"/>
            </w:tcBorders>
            <w:shd w:val="clear" w:color="auto" w:fill="auto"/>
            <w:noWrap/>
            <w:vAlign w:val="center"/>
            <w:hideMark/>
          </w:tcPr>
          <w:p w14:paraId="72D52304"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4</w:t>
            </w:r>
          </w:p>
        </w:tc>
      </w:tr>
      <w:tr w:rsidR="00D81673" w:rsidRPr="00D81673" w14:paraId="7A456900" w14:textId="77777777" w:rsidTr="00D81673">
        <w:trPr>
          <w:trHeight w:val="315"/>
          <w:jc w:val="center"/>
        </w:trPr>
        <w:tc>
          <w:tcPr>
            <w:tcW w:w="1660" w:type="dxa"/>
            <w:tcBorders>
              <w:top w:val="nil"/>
              <w:left w:val="single" w:sz="8" w:space="0" w:color="auto"/>
              <w:bottom w:val="single" w:sz="4" w:space="0" w:color="auto"/>
              <w:right w:val="single" w:sz="4" w:space="0" w:color="auto"/>
            </w:tcBorders>
            <w:shd w:val="clear" w:color="auto" w:fill="auto"/>
            <w:noWrap/>
            <w:vAlign w:val="center"/>
            <w:hideMark/>
          </w:tcPr>
          <w:p w14:paraId="1302258B"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3.</w:t>
            </w:r>
          </w:p>
        </w:tc>
        <w:tc>
          <w:tcPr>
            <w:tcW w:w="3000" w:type="dxa"/>
            <w:tcBorders>
              <w:top w:val="nil"/>
              <w:left w:val="nil"/>
              <w:bottom w:val="single" w:sz="4" w:space="0" w:color="auto"/>
              <w:right w:val="single" w:sz="4" w:space="0" w:color="auto"/>
            </w:tcBorders>
            <w:shd w:val="clear" w:color="auto" w:fill="auto"/>
            <w:noWrap/>
            <w:vAlign w:val="center"/>
            <w:hideMark/>
          </w:tcPr>
          <w:p w14:paraId="5466FBF8"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otočení zpět</w:t>
            </w:r>
          </w:p>
        </w:tc>
        <w:tc>
          <w:tcPr>
            <w:tcW w:w="1500" w:type="dxa"/>
            <w:tcBorders>
              <w:top w:val="nil"/>
              <w:left w:val="nil"/>
              <w:bottom w:val="single" w:sz="4" w:space="0" w:color="auto"/>
              <w:right w:val="single" w:sz="8" w:space="0" w:color="auto"/>
            </w:tcBorders>
            <w:shd w:val="clear" w:color="auto" w:fill="auto"/>
            <w:noWrap/>
            <w:vAlign w:val="center"/>
            <w:hideMark/>
          </w:tcPr>
          <w:p w14:paraId="0DDD34F6"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4</w:t>
            </w:r>
          </w:p>
        </w:tc>
      </w:tr>
      <w:tr w:rsidR="00D81673" w:rsidRPr="00D81673" w14:paraId="14C6AEE5" w14:textId="77777777" w:rsidTr="00D81673">
        <w:trPr>
          <w:trHeight w:val="315"/>
          <w:jc w:val="center"/>
        </w:trPr>
        <w:tc>
          <w:tcPr>
            <w:tcW w:w="1660" w:type="dxa"/>
            <w:tcBorders>
              <w:top w:val="nil"/>
              <w:left w:val="single" w:sz="8" w:space="0" w:color="auto"/>
              <w:bottom w:val="single" w:sz="4" w:space="0" w:color="auto"/>
              <w:right w:val="single" w:sz="4" w:space="0" w:color="auto"/>
            </w:tcBorders>
            <w:shd w:val="clear" w:color="auto" w:fill="auto"/>
            <w:noWrap/>
            <w:vAlign w:val="center"/>
            <w:hideMark/>
          </w:tcPr>
          <w:p w14:paraId="53DA2893"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4.</w:t>
            </w:r>
          </w:p>
        </w:tc>
        <w:tc>
          <w:tcPr>
            <w:tcW w:w="3000" w:type="dxa"/>
            <w:tcBorders>
              <w:top w:val="nil"/>
              <w:left w:val="nil"/>
              <w:bottom w:val="single" w:sz="4" w:space="0" w:color="auto"/>
              <w:right w:val="single" w:sz="4" w:space="0" w:color="auto"/>
            </w:tcBorders>
            <w:shd w:val="clear" w:color="auto" w:fill="auto"/>
            <w:noWrap/>
            <w:vAlign w:val="center"/>
            <w:hideMark/>
          </w:tcPr>
          <w:p w14:paraId="735367BD"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císařského řezu</w:t>
            </w:r>
          </w:p>
        </w:tc>
        <w:tc>
          <w:tcPr>
            <w:tcW w:w="1500" w:type="dxa"/>
            <w:tcBorders>
              <w:top w:val="nil"/>
              <w:left w:val="nil"/>
              <w:bottom w:val="single" w:sz="4" w:space="0" w:color="auto"/>
              <w:right w:val="single" w:sz="8" w:space="0" w:color="auto"/>
            </w:tcBorders>
            <w:shd w:val="clear" w:color="auto" w:fill="auto"/>
            <w:noWrap/>
            <w:vAlign w:val="center"/>
            <w:hideMark/>
          </w:tcPr>
          <w:p w14:paraId="61BFC3C8"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5</w:t>
            </w:r>
          </w:p>
        </w:tc>
      </w:tr>
      <w:tr w:rsidR="00D81673" w:rsidRPr="00D81673" w14:paraId="39535AF3" w14:textId="77777777" w:rsidTr="00D81673">
        <w:trPr>
          <w:trHeight w:val="315"/>
          <w:jc w:val="center"/>
        </w:trPr>
        <w:tc>
          <w:tcPr>
            <w:tcW w:w="1660" w:type="dxa"/>
            <w:tcBorders>
              <w:top w:val="nil"/>
              <w:left w:val="single" w:sz="8" w:space="0" w:color="auto"/>
              <w:bottom w:val="single" w:sz="4" w:space="0" w:color="auto"/>
              <w:right w:val="single" w:sz="4" w:space="0" w:color="auto"/>
            </w:tcBorders>
            <w:shd w:val="clear" w:color="auto" w:fill="auto"/>
            <w:noWrap/>
            <w:vAlign w:val="center"/>
            <w:hideMark/>
          </w:tcPr>
          <w:p w14:paraId="25303580"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5.</w:t>
            </w:r>
          </w:p>
        </w:tc>
        <w:tc>
          <w:tcPr>
            <w:tcW w:w="3000" w:type="dxa"/>
            <w:tcBorders>
              <w:top w:val="nil"/>
              <w:left w:val="nil"/>
              <w:bottom w:val="single" w:sz="4" w:space="0" w:color="auto"/>
              <w:right w:val="single" w:sz="4" w:space="0" w:color="auto"/>
            </w:tcBorders>
            <w:shd w:val="clear" w:color="auto" w:fill="auto"/>
            <w:noWrap/>
            <w:vAlign w:val="center"/>
            <w:hideMark/>
          </w:tcPr>
          <w:p w14:paraId="45812CB7"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medikace</w:t>
            </w:r>
          </w:p>
        </w:tc>
        <w:tc>
          <w:tcPr>
            <w:tcW w:w="1500" w:type="dxa"/>
            <w:tcBorders>
              <w:top w:val="nil"/>
              <w:left w:val="nil"/>
              <w:bottom w:val="single" w:sz="4" w:space="0" w:color="auto"/>
              <w:right w:val="single" w:sz="8" w:space="0" w:color="auto"/>
            </w:tcBorders>
            <w:shd w:val="clear" w:color="auto" w:fill="auto"/>
            <w:noWrap/>
            <w:vAlign w:val="center"/>
            <w:hideMark/>
          </w:tcPr>
          <w:p w14:paraId="079D51AF"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5</w:t>
            </w:r>
          </w:p>
        </w:tc>
      </w:tr>
      <w:tr w:rsidR="00D81673" w:rsidRPr="00D81673" w14:paraId="464626BD" w14:textId="77777777" w:rsidTr="00D81673">
        <w:trPr>
          <w:trHeight w:val="330"/>
          <w:jc w:val="center"/>
        </w:trPr>
        <w:tc>
          <w:tcPr>
            <w:tcW w:w="1660" w:type="dxa"/>
            <w:tcBorders>
              <w:top w:val="nil"/>
              <w:left w:val="single" w:sz="8" w:space="0" w:color="auto"/>
              <w:bottom w:val="single" w:sz="8" w:space="0" w:color="auto"/>
              <w:right w:val="single" w:sz="4" w:space="0" w:color="auto"/>
            </w:tcBorders>
            <w:shd w:val="clear" w:color="auto" w:fill="auto"/>
            <w:noWrap/>
            <w:vAlign w:val="center"/>
            <w:hideMark/>
          </w:tcPr>
          <w:p w14:paraId="4DD4F4D8"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6.</w:t>
            </w:r>
          </w:p>
        </w:tc>
        <w:tc>
          <w:tcPr>
            <w:tcW w:w="3000" w:type="dxa"/>
            <w:tcBorders>
              <w:top w:val="nil"/>
              <w:left w:val="nil"/>
              <w:bottom w:val="single" w:sz="8" w:space="0" w:color="auto"/>
              <w:right w:val="single" w:sz="4" w:space="0" w:color="auto"/>
            </w:tcBorders>
            <w:shd w:val="clear" w:color="auto" w:fill="auto"/>
            <w:noWrap/>
            <w:vAlign w:val="center"/>
            <w:hideMark/>
          </w:tcPr>
          <w:p w14:paraId="7DC1D0C4"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rizika po obratu</w:t>
            </w:r>
          </w:p>
        </w:tc>
        <w:tc>
          <w:tcPr>
            <w:tcW w:w="1500" w:type="dxa"/>
            <w:tcBorders>
              <w:top w:val="nil"/>
              <w:left w:val="nil"/>
              <w:bottom w:val="single" w:sz="8" w:space="0" w:color="auto"/>
              <w:right w:val="single" w:sz="8" w:space="0" w:color="auto"/>
            </w:tcBorders>
            <w:shd w:val="clear" w:color="auto" w:fill="auto"/>
            <w:noWrap/>
            <w:vAlign w:val="center"/>
            <w:hideMark/>
          </w:tcPr>
          <w:p w14:paraId="0F72E84A" w14:textId="77777777" w:rsidR="00D81673" w:rsidRPr="00D81673" w:rsidRDefault="00D81673" w:rsidP="00D81673">
            <w:pPr>
              <w:spacing w:after="0" w:line="240" w:lineRule="auto"/>
              <w:jc w:val="center"/>
              <w:rPr>
                <w:rFonts w:eastAsia="Times New Roman" w:cs="Times New Roman"/>
                <w:color w:val="000000"/>
                <w:szCs w:val="24"/>
                <w:lang w:eastAsia="cs-CZ"/>
              </w:rPr>
            </w:pPr>
            <w:r w:rsidRPr="00D81673">
              <w:rPr>
                <w:rFonts w:eastAsia="Times New Roman" w:cs="Times New Roman"/>
                <w:color w:val="000000"/>
                <w:szCs w:val="24"/>
                <w:lang w:eastAsia="cs-CZ"/>
              </w:rPr>
              <w:t>5</w:t>
            </w:r>
          </w:p>
        </w:tc>
      </w:tr>
    </w:tbl>
    <w:p w14:paraId="3AEC1CCA" w14:textId="77777777" w:rsidR="00D81673" w:rsidRDefault="00D81673" w:rsidP="00D83012">
      <w:pPr>
        <w:spacing w:line="360" w:lineRule="auto"/>
        <w:jc w:val="both"/>
      </w:pPr>
    </w:p>
    <w:p w14:paraId="7FA2B6FC" w14:textId="77777777" w:rsidR="00967000" w:rsidRPr="00967000" w:rsidRDefault="00967000" w:rsidP="00D83012">
      <w:pPr>
        <w:pStyle w:val="Odstavecseseznamem"/>
        <w:numPr>
          <w:ilvl w:val="0"/>
          <w:numId w:val="46"/>
        </w:numPr>
        <w:spacing w:line="360" w:lineRule="auto"/>
        <w:ind w:left="426"/>
        <w:rPr>
          <w:rFonts w:cs="Times New Roman"/>
          <w:b/>
        </w:rPr>
      </w:pPr>
      <w:r w:rsidRPr="00967000">
        <w:rPr>
          <w:rFonts w:cs="Times New Roman"/>
          <w:b/>
        </w:rPr>
        <w:t>Co by Vám pomohlo ve zvládnutí strachu/bolesti/stresu?</w:t>
      </w:r>
    </w:p>
    <w:p w14:paraId="2052E5F3" w14:textId="77777777" w:rsidR="004517D7" w:rsidRDefault="004517D7" w:rsidP="00D83012">
      <w:pPr>
        <w:spacing w:line="360" w:lineRule="auto"/>
        <w:jc w:val="both"/>
      </w:pPr>
    </w:p>
    <w:p w14:paraId="274C4D42" w14:textId="42AEEFA2" w:rsidR="001A5043" w:rsidRDefault="001A5043" w:rsidP="00FC2F5C">
      <w:pPr>
        <w:spacing w:line="360" w:lineRule="auto"/>
        <w:ind w:firstLine="426"/>
        <w:jc w:val="both"/>
      </w:pPr>
      <w:r>
        <w:t>Tři poslední otázky</w:t>
      </w:r>
      <w:r w:rsidR="00FC2F5C">
        <w:t xml:space="preserve"> dotazníku</w:t>
      </w:r>
      <w:r>
        <w:t xml:space="preserve"> byly zaměřen</w:t>
      </w:r>
      <w:r w:rsidR="00FC2F5C">
        <w:t xml:space="preserve">y na zjišťování možností, které by napomáhaly ženách v lepším zvládání bolesti, strachu a stresu při obratu </w:t>
      </w:r>
      <w:r w:rsidR="0071468C">
        <w:t xml:space="preserve">plodu </w:t>
      </w:r>
      <w:r w:rsidR="00FC2F5C">
        <w:t>zevními hmaty. V otázce č.12 pacientky vybíraly ze čtyř nabídnutých možností. Šest respondentek uvedlo mimo tyto</w:t>
      </w:r>
      <w:r w:rsidR="00B23CC1">
        <w:t xml:space="preserve"> možnosti, že byly s péčí, personálem a průběhem výkonu maximálně spokojeny a žádná definovaná možnost jim nevyhovuje</w:t>
      </w:r>
      <w:r w:rsidR="008846D7">
        <w:t xml:space="preserve"> (neznámo)</w:t>
      </w:r>
      <w:r w:rsidR="00B23CC1">
        <w:t>.</w:t>
      </w:r>
    </w:p>
    <w:p w14:paraId="353C965F" w14:textId="77777777" w:rsidR="00B23CC1" w:rsidRDefault="00B23CC1" w:rsidP="00B23CC1">
      <w:pPr>
        <w:spacing w:line="360" w:lineRule="auto"/>
        <w:jc w:val="both"/>
      </w:pPr>
    </w:p>
    <w:p w14:paraId="70619998" w14:textId="77777777" w:rsidR="00927261" w:rsidRDefault="00363786" w:rsidP="00927261">
      <w:pPr>
        <w:keepNext/>
        <w:spacing w:line="360" w:lineRule="auto"/>
        <w:jc w:val="both"/>
      </w:pPr>
      <w:r w:rsidRPr="00363786">
        <w:rPr>
          <w:noProof/>
        </w:rPr>
        <w:lastRenderedPageBreak/>
        <w:drawing>
          <wp:inline distT="0" distB="0" distL="0" distR="0" wp14:anchorId="58B1D226" wp14:editId="38D7E11C">
            <wp:extent cx="5760085" cy="245999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459990"/>
                    </a:xfrm>
                    <a:prstGeom prst="rect">
                      <a:avLst/>
                    </a:prstGeom>
                    <a:noFill/>
                    <a:ln>
                      <a:noFill/>
                    </a:ln>
                  </pic:spPr>
                </pic:pic>
              </a:graphicData>
            </a:graphic>
          </wp:inline>
        </w:drawing>
      </w:r>
    </w:p>
    <w:p w14:paraId="6B4E4950" w14:textId="25155A79" w:rsidR="00967000" w:rsidRPr="00927261" w:rsidRDefault="00927261" w:rsidP="00927261">
      <w:pPr>
        <w:pStyle w:val="Titulek"/>
        <w:jc w:val="both"/>
        <w:rPr>
          <w:i w:val="0"/>
          <w:sz w:val="24"/>
          <w:szCs w:val="24"/>
        </w:rPr>
      </w:pPr>
      <w:bookmarkStart w:id="54" w:name="_Toc8600662"/>
      <w:r w:rsidRPr="00927261">
        <w:rPr>
          <w:i w:val="0"/>
          <w:sz w:val="24"/>
          <w:szCs w:val="24"/>
        </w:rPr>
        <w:t xml:space="preserve">Graf </w:t>
      </w:r>
      <w:r w:rsidRPr="00927261">
        <w:rPr>
          <w:i w:val="0"/>
          <w:sz w:val="24"/>
          <w:szCs w:val="24"/>
        </w:rPr>
        <w:fldChar w:fldCharType="begin"/>
      </w:r>
      <w:r w:rsidRPr="00927261">
        <w:rPr>
          <w:i w:val="0"/>
          <w:sz w:val="24"/>
          <w:szCs w:val="24"/>
        </w:rPr>
        <w:instrText xml:space="preserve"> SEQ Graf \* ARABIC </w:instrText>
      </w:r>
      <w:r w:rsidRPr="00927261">
        <w:rPr>
          <w:i w:val="0"/>
          <w:sz w:val="24"/>
          <w:szCs w:val="24"/>
        </w:rPr>
        <w:fldChar w:fldCharType="separate"/>
      </w:r>
      <w:r w:rsidR="00707DB0">
        <w:rPr>
          <w:i w:val="0"/>
          <w:noProof/>
          <w:sz w:val="24"/>
          <w:szCs w:val="24"/>
        </w:rPr>
        <w:t>12</w:t>
      </w:r>
      <w:r w:rsidRPr="00927261">
        <w:rPr>
          <w:i w:val="0"/>
          <w:sz w:val="24"/>
          <w:szCs w:val="24"/>
        </w:rPr>
        <w:fldChar w:fldCharType="end"/>
      </w:r>
      <w:r w:rsidRPr="00927261">
        <w:rPr>
          <w:i w:val="0"/>
          <w:sz w:val="24"/>
          <w:szCs w:val="24"/>
        </w:rPr>
        <w:t>: Faktory zmírňující strach/bolest/stres</w:t>
      </w:r>
      <w:r w:rsidR="0071468C">
        <w:rPr>
          <w:i w:val="0"/>
          <w:sz w:val="24"/>
          <w:szCs w:val="24"/>
        </w:rPr>
        <w:t xml:space="preserve"> při zevním obratu plodu.</w:t>
      </w:r>
      <w:bookmarkEnd w:id="54"/>
    </w:p>
    <w:p w14:paraId="355F6DE3" w14:textId="77777777" w:rsidR="004517D7" w:rsidRDefault="004517D7" w:rsidP="0037500F">
      <w:pPr>
        <w:spacing w:line="360" w:lineRule="auto"/>
        <w:jc w:val="both"/>
      </w:pPr>
    </w:p>
    <w:p w14:paraId="29075FA1" w14:textId="4341443F" w:rsidR="001A5043" w:rsidRDefault="00B23CC1" w:rsidP="00B23CC1">
      <w:pPr>
        <w:spacing w:line="360" w:lineRule="auto"/>
        <w:ind w:firstLine="426"/>
        <w:jc w:val="both"/>
      </w:pPr>
      <w:r>
        <w:t>Ke zmírnění bolesti a faktorů zvyšující</w:t>
      </w:r>
      <w:r w:rsidR="000B3443">
        <w:t xml:space="preserve"> její intenzitu by 67,2 % žen uvítalo během obratu přítomnost blízké osoby. Počet pacientek odpovídající procentu je 78 z celkového počtu 116 žen. Podrobnější informovaný souhlas (6,9 %) a detailnější poskytnutí informací z úst lékaře (8,6 %) podpořilo celkem 18 respondentek. Zbývající</w:t>
      </w:r>
      <w:r w:rsidR="00446619">
        <w:t>m</w:t>
      </w:r>
      <w:r w:rsidR="000B3443">
        <w:t xml:space="preserve"> 14 žen</w:t>
      </w:r>
      <w:r w:rsidR="00446619">
        <w:t>ám</w:t>
      </w:r>
      <w:r w:rsidR="000B3443">
        <w:t xml:space="preserve"> </w:t>
      </w:r>
      <w:r w:rsidR="00446619">
        <w:t xml:space="preserve">(12,1 %) by pomohlo ve zvládnutí strachu, bolesti a stresu posílení komunikace mezi </w:t>
      </w:r>
      <w:r w:rsidR="0071468C">
        <w:t xml:space="preserve">těhotnou ženou a </w:t>
      </w:r>
      <w:r w:rsidR="00446619">
        <w:t>personálem přítomným u výkonu.</w:t>
      </w:r>
    </w:p>
    <w:p w14:paraId="1AEC65E1" w14:textId="77777777" w:rsidR="00446619" w:rsidRDefault="00446619" w:rsidP="00446619">
      <w:pPr>
        <w:spacing w:line="360" w:lineRule="auto"/>
        <w:jc w:val="both"/>
      </w:pPr>
    </w:p>
    <w:p w14:paraId="7A0D19AA" w14:textId="77777777" w:rsidR="00446619" w:rsidRPr="00446619" w:rsidRDefault="00446619" w:rsidP="00446619">
      <w:pPr>
        <w:pStyle w:val="Odstavecseseznamem"/>
        <w:numPr>
          <w:ilvl w:val="0"/>
          <w:numId w:val="46"/>
        </w:numPr>
        <w:spacing w:line="256" w:lineRule="auto"/>
        <w:ind w:left="426"/>
        <w:rPr>
          <w:rFonts w:cs="Times New Roman"/>
          <w:b/>
        </w:rPr>
      </w:pPr>
      <w:r w:rsidRPr="00446619">
        <w:rPr>
          <w:rFonts w:cs="Times New Roman"/>
          <w:b/>
        </w:rPr>
        <w:t>Napište prosím vlastní návrh na zvýšení snesitelnosti výkonu:</w:t>
      </w:r>
    </w:p>
    <w:p w14:paraId="639E800C" w14:textId="77777777" w:rsidR="00446619" w:rsidRDefault="00446619" w:rsidP="00446619">
      <w:pPr>
        <w:spacing w:line="360" w:lineRule="auto"/>
        <w:jc w:val="both"/>
      </w:pPr>
    </w:p>
    <w:p w14:paraId="52A33EC6" w14:textId="39E40000" w:rsidR="00FB42A2" w:rsidRDefault="00FB42A2" w:rsidP="00FB42A2">
      <w:pPr>
        <w:spacing w:line="360" w:lineRule="auto"/>
        <w:ind w:firstLine="426"/>
        <w:jc w:val="both"/>
      </w:pPr>
      <w:r>
        <w:t>Tato otevřená otázka dávala respondentkám prostor vyjádřit se k tématu a navrhnout vlastní strategii, která by zajistila zvýšení snesitelnosti výkonu a zmírnění doprovodných nepříjemn</w:t>
      </w:r>
      <w:r w:rsidR="008939EE">
        <w:t>ých pocitů</w:t>
      </w:r>
      <w:r>
        <w:t xml:space="preserve">. </w:t>
      </w:r>
    </w:p>
    <w:p w14:paraId="5BAC19C7" w14:textId="02187708" w:rsidR="002E58AC" w:rsidRDefault="002E58AC" w:rsidP="00FB42A2">
      <w:pPr>
        <w:spacing w:line="360" w:lineRule="auto"/>
        <w:ind w:firstLine="426"/>
        <w:jc w:val="both"/>
      </w:pPr>
      <w:r>
        <w:t>V tabulce 4 jsou zpracovány návrhy a postřehy celkem 51 respondentek, které se vyjádřily k danému tématu. Nejvíce žen zastávalo názor, že obrat lze vydržet i přes pociťovaný diskomfort. Sedm respondentek bylo s výkonem i péč</w:t>
      </w:r>
      <w:r w:rsidR="00143937">
        <w:t>í</w:t>
      </w:r>
      <w:r>
        <w:t xml:space="preserve"> zcela spokojeno. Mezi návrhy se objevily přítomnost blízké osoby, využití analgetik a podpora komunikace. Čtyři ženy by uvítaly více poskytnutých informací. Mezi respondentkami se však našly dvě, které by naopak raději podrobn</w:t>
      </w:r>
      <w:r w:rsidR="00143937">
        <w:t>ě informované</w:t>
      </w:r>
      <w:r>
        <w:t xml:space="preserve"> </w:t>
      </w:r>
      <w:r w:rsidR="00143937">
        <w:t xml:space="preserve">o rizicích </w:t>
      </w:r>
      <w:r>
        <w:t xml:space="preserve">nebyly. </w:t>
      </w:r>
      <w:r w:rsidR="00143937">
        <w:t xml:space="preserve">Lepší informovanost se týkala také upřesnění doby, kdy se bude obrat plodu provádět. Čtyři těhotné ženy poukázaly svým komentářem na </w:t>
      </w:r>
      <w:r w:rsidR="00143937">
        <w:lastRenderedPageBreak/>
        <w:t xml:space="preserve">stresující prostředí operačního sálu. Mezi doporučeními pro zmírnění nepohodlí a stresu bylo například využití hudby či </w:t>
      </w:r>
      <w:r w:rsidR="004E4E5F">
        <w:t>možnost</w:t>
      </w:r>
      <w:r w:rsidR="00143937">
        <w:t xml:space="preserve"> </w:t>
      </w:r>
      <w:r w:rsidR="004E4E5F">
        <w:t>pohodlnější</w:t>
      </w:r>
      <w:r w:rsidR="00143937">
        <w:t xml:space="preserve"> polohy při obratu</w:t>
      </w:r>
      <w:r w:rsidR="00E6235C">
        <w:t>. Nepříjemnou zkušenost měly dvě ženy se zavedenou intravenózní kanylou.</w:t>
      </w:r>
    </w:p>
    <w:p w14:paraId="7465DE0D" w14:textId="77777777" w:rsidR="00CA6CA5" w:rsidRDefault="00CA6CA5" w:rsidP="00CA6CA5">
      <w:pPr>
        <w:spacing w:line="360" w:lineRule="auto"/>
        <w:jc w:val="both"/>
      </w:pPr>
    </w:p>
    <w:p w14:paraId="0304951C" w14:textId="301EF4D2" w:rsidR="00CA6CA5" w:rsidRPr="00CA6CA5" w:rsidRDefault="00CA6CA5" w:rsidP="00CA6CA5">
      <w:pPr>
        <w:pStyle w:val="Titulek"/>
        <w:keepNext/>
        <w:rPr>
          <w:i w:val="0"/>
          <w:sz w:val="24"/>
          <w:szCs w:val="24"/>
        </w:rPr>
      </w:pPr>
      <w:bookmarkStart w:id="55" w:name="_Toc8600524"/>
      <w:r w:rsidRPr="00CA6CA5">
        <w:rPr>
          <w:i w:val="0"/>
          <w:sz w:val="24"/>
          <w:szCs w:val="24"/>
        </w:rPr>
        <w:t xml:space="preserve">Tabulka </w:t>
      </w:r>
      <w:r w:rsidRPr="00CA6CA5">
        <w:rPr>
          <w:i w:val="0"/>
          <w:sz w:val="24"/>
          <w:szCs w:val="24"/>
        </w:rPr>
        <w:fldChar w:fldCharType="begin"/>
      </w:r>
      <w:r w:rsidRPr="00CA6CA5">
        <w:rPr>
          <w:i w:val="0"/>
          <w:sz w:val="24"/>
          <w:szCs w:val="24"/>
        </w:rPr>
        <w:instrText xml:space="preserve"> SEQ Tabulka \* ARABIC </w:instrText>
      </w:r>
      <w:r w:rsidRPr="00CA6CA5">
        <w:rPr>
          <w:i w:val="0"/>
          <w:sz w:val="24"/>
          <w:szCs w:val="24"/>
        </w:rPr>
        <w:fldChar w:fldCharType="separate"/>
      </w:r>
      <w:r w:rsidR="00D81673">
        <w:rPr>
          <w:i w:val="0"/>
          <w:noProof/>
          <w:sz w:val="24"/>
          <w:szCs w:val="24"/>
        </w:rPr>
        <w:t>4</w:t>
      </w:r>
      <w:r w:rsidRPr="00CA6CA5">
        <w:rPr>
          <w:i w:val="0"/>
          <w:sz w:val="24"/>
          <w:szCs w:val="24"/>
        </w:rPr>
        <w:fldChar w:fldCharType="end"/>
      </w:r>
      <w:r w:rsidRPr="00CA6CA5">
        <w:rPr>
          <w:i w:val="0"/>
          <w:sz w:val="24"/>
          <w:szCs w:val="24"/>
        </w:rPr>
        <w:t>: Přehled návrhů a postřehů pacientek</w:t>
      </w:r>
      <w:r w:rsidR="004E4E5F">
        <w:rPr>
          <w:i w:val="0"/>
          <w:sz w:val="24"/>
          <w:szCs w:val="24"/>
        </w:rPr>
        <w:t xml:space="preserve"> k provádění zevního obratu plodu.</w:t>
      </w:r>
      <w:bookmarkEnd w:id="55"/>
    </w:p>
    <w:tbl>
      <w:tblPr>
        <w:tblW w:w="6160" w:type="dxa"/>
        <w:jc w:val="center"/>
        <w:tblCellMar>
          <w:left w:w="70" w:type="dxa"/>
          <w:right w:w="70" w:type="dxa"/>
        </w:tblCellMar>
        <w:tblLook w:val="04A0" w:firstRow="1" w:lastRow="0" w:firstColumn="1" w:lastColumn="0" w:noHBand="0" w:noVBand="1"/>
      </w:tblPr>
      <w:tblGrid>
        <w:gridCol w:w="4360"/>
        <w:gridCol w:w="1800"/>
      </w:tblGrid>
      <w:tr w:rsidR="00CA6CA5" w:rsidRPr="00CA6CA5" w14:paraId="7BE07CE3" w14:textId="77777777" w:rsidTr="00CA6CA5">
        <w:trPr>
          <w:trHeight w:val="450"/>
          <w:jc w:val="center"/>
        </w:trPr>
        <w:tc>
          <w:tcPr>
            <w:tcW w:w="4360" w:type="dxa"/>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61D8F45D" w14:textId="77777777" w:rsidR="00CA6CA5" w:rsidRPr="00CA6CA5" w:rsidRDefault="00CA6CA5" w:rsidP="00CA6CA5">
            <w:pPr>
              <w:spacing w:after="0" w:line="240" w:lineRule="auto"/>
              <w:jc w:val="center"/>
              <w:rPr>
                <w:rFonts w:eastAsia="Times New Roman" w:cs="Times New Roman"/>
                <w:b/>
                <w:bCs/>
                <w:color w:val="000000"/>
                <w:szCs w:val="24"/>
                <w:lang w:eastAsia="cs-CZ"/>
              </w:rPr>
            </w:pPr>
            <w:r w:rsidRPr="00CA6CA5">
              <w:rPr>
                <w:rFonts w:eastAsia="Times New Roman" w:cs="Times New Roman"/>
                <w:b/>
                <w:bCs/>
                <w:color w:val="000000"/>
                <w:szCs w:val="24"/>
                <w:lang w:eastAsia="cs-CZ"/>
              </w:rPr>
              <w:t>Vlastní návrhy a postřehy pacientek</w:t>
            </w:r>
          </w:p>
        </w:tc>
        <w:tc>
          <w:tcPr>
            <w:tcW w:w="1800" w:type="dxa"/>
            <w:tcBorders>
              <w:top w:val="single" w:sz="8" w:space="0" w:color="auto"/>
              <w:left w:val="nil"/>
              <w:bottom w:val="single" w:sz="4" w:space="0" w:color="auto"/>
              <w:right w:val="single" w:sz="8" w:space="0" w:color="auto"/>
            </w:tcBorders>
            <w:shd w:val="clear" w:color="000000" w:fill="FFC000"/>
            <w:noWrap/>
            <w:vAlign w:val="center"/>
            <w:hideMark/>
          </w:tcPr>
          <w:p w14:paraId="5B237F88" w14:textId="77777777" w:rsidR="00CA6CA5" w:rsidRPr="00CA6CA5" w:rsidRDefault="00CA6CA5" w:rsidP="00CA6CA5">
            <w:pPr>
              <w:spacing w:after="0" w:line="240" w:lineRule="auto"/>
              <w:jc w:val="center"/>
              <w:rPr>
                <w:rFonts w:eastAsia="Times New Roman" w:cs="Times New Roman"/>
                <w:b/>
                <w:bCs/>
                <w:color w:val="000000"/>
                <w:szCs w:val="24"/>
                <w:lang w:eastAsia="cs-CZ"/>
              </w:rPr>
            </w:pPr>
            <w:r w:rsidRPr="00CA6CA5">
              <w:rPr>
                <w:rFonts w:eastAsia="Times New Roman" w:cs="Times New Roman"/>
                <w:b/>
                <w:bCs/>
                <w:color w:val="000000"/>
                <w:szCs w:val="24"/>
                <w:lang w:eastAsia="cs-CZ"/>
              </w:rPr>
              <w:t>Počet pacientek</w:t>
            </w:r>
          </w:p>
        </w:tc>
      </w:tr>
      <w:tr w:rsidR="00CA6CA5" w:rsidRPr="00CA6CA5" w14:paraId="720C4DB4" w14:textId="77777777" w:rsidTr="00CA6CA5">
        <w:trPr>
          <w:trHeight w:val="315"/>
          <w:jc w:val="center"/>
        </w:trPr>
        <w:tc>
          <w:tcPr>
            <w:tcW w:w="4360" w:type="dxa"/>
            <w:tcBorders>
              <w:top w:val="nil"/>
              <w:left w:val="single" w:sz="8" w:space="0" w:color="auto"/>
              <w:bottom w:val="single" w:sz="4" w:space="0" w:color="auto"/>
              <w:right w:val="single" w:sz="4" w:space="0" w:color="auto"/>
            </w:tcBorders>
            <w:shd w:val="clear" w:color="auto" w:fill="auto"/>
            <w:noWrap/>
            <w:vAlign w:val="center"/>
            <w:hideMark/>
          </w:tcPr>
          <w:p w14:paraId="6E2413A9"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Obrat se dá vydržet</w:t>
            </w:r>
          </w:p>
        </w:tc>
        <w:tc>
          <w:tcPr>
            <w:tcW w:w="1800" w:type="dxa"/>
            <w:tcBorders>
              <w:top w:val="nil"/>
              <w:left w:val="nil"/>
              <w:bottom w:val="single" w:sz="4" w:space="0" w:color="auto"/>
              <w:right w:val="single" w:sz="8" w:space="0" w:color="auto"/>
            </w:tcBorders>
            <w:shd w:val="clear" w:color="auto" w:fill="auto"/>
            <w:noWrap/>
            <w:vAlign w:val="center"/>
            <w:hideMark/>
          </w:tcPr>
          <w:p w14:paraId="79133CB1"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10</w:t>
            </w:r>
          </w:p>
        </w:tc>
      </w:tr>
      <w:tr w:rsidR="00CA6CA5" w:rsidRPr="00CA6CA5" w14:paraId="5867DCE7" w14:textId="77777777" w:rsidTr="00CA6CA5">
        <w:trPr>
          <w:trHeight w:val="315"/>
          <w:jc w:val="center"/>
        </w:trPr>
        <w:tc>
          <w:tcPr>
            <w:tcW w:w="4360" w:type="dxa"/>
            <w:tcBorders>
              <w:top w:val="nil"/>
              <w:left w:val="single" w:sz="8" w:space="0" w:color="auto"/>
              <w:bottom w:val="single" w:sz="4" w:space="0" w:color="auto"/>
              <w:right w:val="single" w:sz="4" w:space="0" w:color="auto"/>
            </w:tcBorders>
            <w:shd w:val="clear" w:color="auto" w:fill="auto"/>
            <w:noWrap/>
            <w:vAlign w:val="center"/>
            <w:hideMark/>
          </w:tcPr>
          <w:p w14:paraId="5D0DF8E3"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Vše bylo perfektní</w:t>
            </w:r>
          </w:p>
        </w:tc>
        <w:tc>
          <w:tcPr>
            <w:tcW w:w="1800" w:type="dxa"/>
            <w:tcBorders>
              <w:top w:val="nil"/>
              <w:left w:val="nil"/>
              <w:bottom w:val="single" w:sz="4" w:space="0" w:color="auto"/>
              <w:right w:val="single" w:sz="8" w:space="0" w:color="auto"/>
            </w:tcBorders>
            <w:shd w:val="clear" w:color="auto" w:fill="auto"/>
            <w:noWrap/>
            <w:vAlign w:val="center"/>
            <w:hideMark/>
          </w:tcPr>
          <w:p w14:paraId="7C11F819"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7</w:t>
            </w:r>
          </w:p>
        </w:tc>
      </w:tr>
      <w:tr w:rsidR="00CA6CA5" w:rsidRPr="00CA6CA5" w14:paraId="6178CB03" w14:textId="77777777" w:rsidTr="00CA6CA5">
        <w:trPr>
          <w:trHeight w:val="315"/>
          <w:jc w:val="center"/>
        </w:trPr>
        <w:tc>
          <w:tcPr>
            <w:tcW w:w="4360" w:type="dxa"/>
            <w:tcBorders>
              <w:top w:val="nil"/>
              <w:left w:val="single" w:sz="8" w:space="0" w:color="auto"/>
              <w:bottom w:val="single" w:sz="4" w:space="0" w:color="auto"/>
              <w:right w:val="single" w:sz="4" w:space="0" w:color="auto"/>
            </w:tcBorders>
            <w:shd w:val="clear" w:color="auto" w:fill="auto"/>
            <w:noWrap/>
            <w:vAlign w:val="center"/>
            <w:hideMark/>
          </w:tcPr>
          <w:p w14:paraId="239273A5"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Blízká osoba</w:t>
            </w:r>
          </w:p>
        </w:tc>
        <w:tc>
          <w:tcPr>
            <w:tcW w:w="1800" w:type="dxa"/>
            <w:tcBorders>
              <w:top w:val="nil"/>
              <w:left w:val="nil"/>
              <w:bottom w:val="single" w:sz="4" w:space="0" w:color="auto"/>
              <w:right w:val="single" w:sz="8" w:space="0" w:color="auto"/>
            </w:tcBorders>
            <w:shd w:val="clear" w:color="auto" w:fill="auto"/>
            <w:noWrap/>
            <w:vAlign w:val="center"/>
            <w:hideMark/>
          </w:tcPr>
          <w:p w14:paraId="446B3FBB"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6</w:t>
            </w:r>
          </w:p>
        </w:tc>
      </w:tr>
      <w:tr w:rsidR="00CA6CA5" w:rsidRPr="00CA6CA5" w14:paraId="51B02FD9" w14:textId="77777777" w:rsidTr="00CA6CA5">
        <w:trPr>
          <w:trHeight w:val="315"/>
          <w:jc w:val="center"/>
        </w:trPr>
        <w:tc>
          <w:tcPr>
            <w:tcW w:w="4360" w:type="dxa"/>
            <w:tcBorders>
              <w:top w:val="nil"/>
              <w:left w:val="single" w:sz="8" w:space="0" w:color="auto"/>
              <w:bottom w:val="single" w:sz="4" w:space="0" w:color="auto"/>
              <w:right w:val="single" w:sz="4" w:space="0" w:color="auto"/>
            </w:tcBorders>
            <w:shd w:val="clear" w:color="auto" w:fill="auto"/>
            <w:noWrap/>
            <w:vAlign w:val="center"/>
            <w:hideMark/>
          </w:tcPr>
          <w:p w14:paraId="7211295F"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 xml:space="preserve">Lepší prostředí, ne operační sál </w:t>
            </w:r>
          </w:p>
        </w:tc>
        <w:tc>
          <w:tcPr>
            <w:tcW w:w="1800" w:type="dxa"/>
            <w:tcBorders>
              <w:top w:val="nil"/>
              <w:left w:val="nil"/>
              <w:bottom w:val="single" w:sz="4" w:space="0" w:color="auto"/>
              <w:right w:val="single" w:sz="8" w:space="0" w:color="auto"/>
            </w:tcBorders>
            <w:shd w:val="clear" w:color="auto" w:fill="auto"/>
            <w:noWrap/>
            <w:vAlign w:val="center"/>
            <w:hideMark/>
          </w:tcPr>
          <w:p w14:paraId="176D284F"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4</w:t>
            </w:r>
          </w:p>
        </w:tc>
      </w:tr>
      <w:tr w:rsidR="00CA6CA5" w:rsidRPr="00CA6CA5" w14:paraId="2DF3CEDA" w14:textId="77777777" w:rsidTr="00CA6CA5">
        <w:trPr>
          <w:trHeight w:val="315"/>
          <w:jc w:val="center"/>
        </w:trPr>
        <w:tc>
          <w:tcPr>
            <w:tcW w:w="4360" w:type="dxa"/>
            <w:tcBorders>
              <w:top w:val="nil"/>
              <w:left w:val="single" w:sz="8" w:space="0" w:color="auto"/>
              <w:bottom w:val="single" w:sz="4" w:space="0" w:color="auto"/>
              <w:right w:val="single" w:sz="4" w:space="0" w:color="auto"/>
            </w:tcBorders>
            <w:shd w:val="clear" w:color="auto" w:fill="auto"/>
            <w:noWrap/>
            <w:vAlign w:val="center"/>
            <w:hideMark/>
          </w:tcPr>
          <w:p w14:paraId="6F2866CE"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Analgetika</w:t>
            </w:r>
          </w:p>
        </w:tc>
        <w:tc>
          <w:tcPr>
            <w:tcW w:w="1800" w:type="dxa"/>
            <w:tcBorders>
              <w:top w:val="nil"/>
              <w:left w:val="nil"/>
              <w:bottom w:val="single" w:sz="4" w:space="0" w:color="auto"/>
              <w:right w:val="single" w:sz="8" w:space="0" w:color="auto"/>
            </w:tcBorders>
            <w:shd w:val="clear" w:color="auto" w:fill="auto"/>
            <w:noWrap/>
            <w:vAlign w:val="center"/>
            <w:hideMark/>
          </w:tcPr>
          <w:p w14:paraId="7BFCD7E8"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4</w:t>
            </w:r>
          </w:p>
        </w:tc>
      </w:tr>
      <w:tr w:rsidR="00CA6CA5" w:rsidRPr="00CA6CA5" w14:paraId="57D655E6" w14:textId="77777777" w:rsidTr="00CA6CA5">
        <w:trPr>
          <w:trHeight w:val="330"/>
          <w:jc w:val="center"/>
        </w:trPr>
        <w:tc>
          <w:tcPr>
            <w:tcW w:w="4360" w:type="dxa"/>
            <w:tcBorders>
              <w:top w:val="nil"/>
              <w:left w:val="single" w:sz="8" w:space="0" w:color="auto"/>
              <w:bottom w:val="single" w:sz="4" w:space="0" w:color="auto"/>
              <w:right w:val="single" w:sz="4" w:space="0" w:color="auto"/>
            </w:tcBorders>
            <w:shd w:val="clear" w:color="auto" w:fill="auto"/>
            <w:noWrap/>
            <w:vAlign w:val="center"/>
            <w:hideMark/>
          </w:tcPr>
          <w:p w14:paraId="7D534680"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Omezení délky čekání na samotný výkon</w:t>
            </w:r>
          </w:p>
        </w:tc>
        <w:tc>
          <w:tcPr>
            <w:tcW w:w="1800" w:type="dxa"/>
            <w:tcBorders>
              <w:top w:val="nil"/>
              <w:left w:val="nil"/>
              <w:bottom w:val="single" w:sz="4" w:space="0" w:color="auto"/>
              <w:right w:val="single" w:sz="8" w:space="0" w:color="auto"/>
            </w:tcBorders>
            <w:shd w:val="clear" w:color="auto" w:fill="auto"/>
            <w:noWrap/>
            <w:vAlign w:val="center"/>
            <w:hideMark/>
          </w:tcPr>
          <w:p w14:paraId="7EC49D60"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4</w:t>
            </w:r>
          </w:p>
        </w:tc>
      </w:tr>
      <w:tr w:rsidR="00CA6CA5" w:rsidRPr="00CA6CA5" w14:paraId="3452A5DD" w14:textId="77777777" w:rsidTr="00CA6CA5">
        <w:trPr>
          <w:trHeight w:val="315"/>
          <w:jc w:val="center"/>
        </w:trPr>
        <w:tc>
          <w:tcPr>
            <w:tcW w:w="4360" w:type="dxa"/>
            <w:tcBorders>
              <w:top w:val="nil"/>
              <w:left w:val="single" w:sz="8" w:space="0" w:color="auto"/>
              <w:bottom w:val="single" w:sz="4" w:space="0" w:color="auto"/>
              <w:right w:val="single" w:sz="4" w:space="0" w:color="auto"/>
            </w:tcBorders>
            <w:shd w:val="clear" w:color="auto" w:fill="auto"/>
            <w:noWrap/>
            <w:vAlign w:val="center"/>
            <w:hideMark/>
          </w:tcPr>
          <w:p w14:paraId="54AA334B"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Více informací</w:t>
            </w:r>
          </w:p>
        </w:tc>
        <w:tc>
          <w:tcPr>
            <w:tcW w:w="1800" w:type="dxa"/>
            <w:tcBorders>
              <w:top w:val="nil"/>
              <w:left w:val="nil"/>
              <w:bottom w:val="single" w:sz="4" w:space="0" w:color="auto"/>
              <w:right w:val="single" w:sz="8" w:space="0" w:color="auto"/>
            </w:tcBorders>
            <w:shd w:val="clear" w:color="auto" w:fill="auto"/>
            <w:noWrap/>
            <w:vAlign w:val="center"/>
            <w:hideMark/>
          </w:tcPr>
          <w:p w14:paraId="207E9CD0"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4</w:t>
            </w:r>
          </w:p>
        </w:tc>
      </w:tr>
      <w:tr w:rsidR="00CA6CA5" w:rsidRPr="00CA6CA5" w14:paraId="065FEB64" w14:textId="77777777" w:rsidTr="00CA6CA5">
        <w:trPr>
          <w:trHeight w:val="315"/>
          <w:jc w:val="center"/>
        </w:trPr>
        <w:tc>
          <w:tcPr>
            <w:tcW w:w="4360" w:type="dxa"/>
            <w:tcBorders>
              <w:top w:val="nil"/>
              <w:left w:val="single" w:sz="8" w:space="0" w:color="auto"/>
              <w:bottom w:val="single" w:sz="4" w:space="0" w:color="auto"/>
              <w:right w:val="single" w:sz="4" w:space="0" w:color="auto"/>
            </w:tcBorders>
            <w:shd w:val="clear" w:color="auto" w:fill="auto"/>
            <w:noWrap/>
            <w:vAlign w:val="center"/>
            <w:hideMark/>
          </w:tcPr>
          <w:p w14:paraId="61B1E201"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Nezavádět kanylu</w:t>
            </w:r>
          </w:p>
        </w:tc>
        <w:tc>
          <w:tcPr>
            <w:tcW w:w="1800" w:type="dxa"/>
            <w:tcBorders>
              <w:top w:val="nil"/>
              <w:left w:val="nil"/>
              <w:bottom w:val="single" w:sz="4" w:space="0" w:color="auto"/>
              <w:right w:val="single" w:sz="8" w:space="0" w:color="auto"/>
            </w:tcBorders>
            <w:shd w:val="clear" w:color="auto" w:fill="auto"/>
            <w:noWrap/>
            <w:vAlign w:val="center"/>
            <w:hideMark/>
          </w:tcPr>
          <w:p w14:paraId="00382E96"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2</w:t>
            </w:r>
          </w:p>
        </w:tc>
      </w:tr>
      <w:tr w:rsidR="00CA6CA5" w:rsidRPr="00CA6CA5" w14:paraId="2E38D0B5" w14:textId="77777777" w:rsidTr="00CA6CA5">
        <w:trPr>
          <w:trHeight w:val="315"/>
          <w:jc w:val="center"/>
        </w:trPr>
        <w:tc>
          <w:tcPr>
            <w:tcW w:w="4360" w:type="dxa"/>
            <w:tcBorders>
              <w:top w:val="nil"/>
              <w:left w:val="single" w:sz="8" w:space="0" w:color="auto"/>
              <w:bottom w:val="single" w:sz="4" w:space="0" w:color="auto"/>
              <w:right w:val="single" w:sz="4" w:space="0" w:color="auto"/>
            </w:tcBorders>
            <w:shd w:val="clear" w:color="auto" w:fill="auto"/>
            <w:noWrap/>
            <w:vAlign w:val="center"/>
            <w:hideMark/>
          </w:tcPr>
          <w:p w14:paraId="28D605F7"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Rychlý výkon</w:t>
            </w:r>
          </w:p>
        </w:tc>
        <w:tc>
          <w:tcPr>
            <w:tcW w:w="1800" w:type="dxa"/>
            <w:tcBorders>
              <w:top w:val="nil"/>
              <w:left w:val="nil"/>
              <w:bottom w:val="single" w:sz="4" w:space="0" w:color="auto"/>
              <w:right w:val="single" w:sz="8" w:space="0" w:color="auto"/>
            </w:tcBorders>
            <w:shd w:val="clear" w:color="auto" w:fill="auto"/>
            <w:noWrap/>
            <w:vAlign w:val="center"/>
            <w:hideMark/>
          </w:tcPr>
          <w:p w14:paraId="35AFA424"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2</w:t>
            </w:r>
          </w:p>
        </w:tc>
      </w:tr>
      <w:tr w:rsidR="00CA6CA5" w:rsidRPr="00CA6CA5" w14:paraId="25537F44" w14:textId="77777777" w:rsidTr="00CA6CA5">
        <w:trPr>
          <w:trHeight w:val="315"/>
          <w:jc w:val="center"/>
        </w:trPr>
        <w:tc>
          <w:tcPr>
            <w:tcW w:w="4360" w:type="dxa"/>
            <w:tcBorders>
              <w:top w:val="nil"/>
              <w:left w:val="single" w:sz="8" w:space="0" w:color="auto"/>
              <w:bottom w:val="single" w:sz="4" w:space="0" w:color="auto"/>
              <w:right w:val="single" w:sz="4" w:space="0" w:color="auto"/>
            </w:tcBorders>
            <w:shd w:val="clear" w:color="auto" w:fill="auto"/>
            <w:noWrap/>
            <w:vAlign w:val="center"/>
            <w:hideMark/>
          </w:tcPr>
          <w:p w14:paraId="54AB86D2"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Hudba</w:t>
            </w:r>
          </w:p>
        </w:tc>
        <w:tc>
          <w:tcPr>
            <w:tcW w:w="1800" w:type="dxa"/>
            <w:tcBorders>
              <w:top w:val="nil"/>
              <w:left w:val="nil"/>
              <w:bottom w:val="single" w:sz="4" w:space="0" w:color="auto"/>
              <w:right w:val="single" w:sz="8" w:space="0" w:color="auto"/>
            </w:tcBorders>
            <w:shd w:val="clear" w:color="auto" w:fill="auto"/>
            <w:noWrap/>
            <w:vAlign w:val="center"/>
            <w:hideMark/>
          </w:tcPr>
          <w:p w14:paraId="536002AD"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2</w:t>
            </w:r>
          </w:p>
        </w:tc>
      </w:tr>
      <w:tr w:rsidR="00CA6CA5" w:rsidRPr="00CA6CA5" w14:paraId="5FBE4B2F" w14:textId="77777777" w:rsidTr="00CA6CA5">
        <w:trPr>
          <w:trHeight w:val="315"/>
          <w:jc w:val="center"/>
        </w:trPr>
        <w:tc>
          <w:tcPr>
            <w:tcW w:w="4360" w:type="dxa"/>
            <w:tcBorders>
              <w:top w:val="nil"/>
              <w:left w:val="single" w:sz="8" w:space="0" w:color="auto"/>
              <w:bottom w:val="single" w:sz="4" w:space="0" w:color="auto"/>
              <w:right w:val="single" w:sz="4" w:space="0" w:color="auto"/>
            </w:tcBorders>
            <w:shd w:val="clear" w:color="auto" w:fill="auto"/>
            <w:noWrap/>
            <w:vAlign w:val="center"/>
            <w:hideMark/>
          </w:tcPr>
          <w:p w14:paraId="0F461412"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 xml:space="preserve">Jiná poloha při výkonu </w:t>
            </w:r>
          </w:p>
        </w:tc>
        <w:tc>
          <w:tcPr>
            <w:tcW w:w="1800" w:type="dxa"/>
            <w:tcBorders>
              <w:top w:val="nil"/>
              <w:left w:val="nil"/>
              <w:bottom w:val="single" w:sz="4" w:space="0" w:color="auto"/>
              <w:right w:val="single" w:sz="8" w:space="0" w:color="auto"/>
            </w:tcBorders>
            <w:shd w:val="clear" w:color="auto" w:fill="auto"/>
            <w:noWrap/>
            <w:vAlign w:val="center"/>
            <w:hideMark/>
          </w:tcPr>
          <w:p w14:paraId="0E7CAB24"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2</w:t>
            </w:r>
          </w:p>
        </w:tc>
      </w:tr>
      <w:tr w:rsidR="00CA6CA5" w:rsidRPr="00CA6CA5" w14:paraId="226F5680" w14:textId="77777777" w:rsidTr="00CA6CA5">
        <w:trPr>
          <w:trHeight w:val="315"/>
          <w:jc w:val="center"/>
        </w:trPr>
        <w:tc>
          <w:tcPr>
            <w:tcW w:w="4360" w:type="dxa"/>
            <w:tcBorders>
              <w:top w:val="nil"/>
              <w:left w:val="single" w:sz="8" w:space="0" w:color="auto"/>
              <w:bottom w:val="single" w:sz="4" w:space="0" w:color="auto"/>
              <w:right w:val="single" w:sz="4" w:space="0" w:color="auto"/>
            </w:tcBorders>
            <w:shd w:val="clear" w:color="auto" w:fill="auto"/>
            <w:noWrap/>
            <w:vAlign w:val="center"/>
            <w:hideMark/>
          </w:tcPr>
          <w:p w14:paraId="22573260"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Nevědět rizika</w:t>
            </w:r>
          </w:p>
        </w:tc>
        <w:tc>
          <w:tcPr>
            <w:tcW w:w="1800" w:type="dxa"/>
            <w:tcBorders>
              <w:top w:val="nil"/>
              <w:left w:val="nil"/>
              <w:bottom w:val="single" w:sz="4" w:space="0" w:color="auto"/>
              <w:right w:val="single" w:sz="8" w:space="0" w:color="auto"/>
            </w:tcBorders>
            <w:shd w:val="clear" w:color="auto" w:fill="auto"/>
            <w:noWrap/>
            <w:vAlign w:val="center"/>
            <w:hideMark/>
          </w:tcPr>
          <w:p w14:paraId="063460B9"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2</w:t>
            </w:r>
          </w:p>
        </w:tc>
      </w:tr>
      <w:tr w:rsidR="00CA6CA5" w:rsidRPr="00CA6CA5" w14:paraId="0E8C7D95" w14:textId="77777777" w:rsidTr="00CA6CA5">
        <w:trPr>
          <w:trHeight w:val="315"/>
          <w:jc w:val="center"/>
        </w:trPr>
        <w:tc>
          <w:tcPr>
            <w:tcW w:w="4360" w:type="dxa"/>
            <w:tcBorders>
              <w:top w:val="nil"/>
              <w:left w:val="single" w:sz="8" w:space="0" w:color="auto"/>
              <w:bottom w:val="single" w:sz="4" w:space="0" w:color="auto"/>
              <w:right w:val="single" w:sz="4" w:space="0" w:color="auto"/>
            </w:tcBorders>
            <w:shd w:val="clear" w:color="auto" w:fill="auto"/>
            <w:noWrap/>
            <w:vAlign w:val="center"/>
            <w:hideMark/>
          </w:tcPr>
          <w:p w14:paraId="2456364E" w14:textId="7F9B0FEC" w:rsidR="00CA6CA5" w:rsidRPr="00CA6CA5" w:rsidRDefault="004E4E5F" w:rsidP="00CA6CA5">
            <w:pPr>
              <w:spacing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Výkon provádět r</w:t>
            </w:r>
            <w:r w:rsidR="00CA6CA5" w:rsidRPr="00CA6CA5">
              <w:rPr>
                <w:rFonts w:eastAsia="Times New Roman" w:cs="Times New Roman"/>
                <w:color w:val="000000"/>
                <w:szCs w:val="24"/>
                <w:lang w:eastAsia="cs-CZ"/>
              </w:rPr>
              <w:t>áno (měkké břicho)</w:t>
            </w:r>
          </w:p>
        </w:tc>
        <w:tc>
          <w:tcPr>
            <w:tcW w:w="1800" w:type="dxa"/>
            <w:tcBorders>
              <w:top w:val="nil"/>
              <w:left w:val="nil"/>
              <w:bottom w:val="single" w:sz="4" w:space="0" w:color="auto"/>
              <w:right w:val="single" w:sz="8" w:space="0" w:color="auto"/>
            </w:tcBorders>
            <w:shd w:val="clear" w:color="auto" w:fill="auto"/>
            <w:noWrap/>
            <w:vAlign w:val="center"/>
            <w:hideMark/>
          </w:tcPr>
          <w:p w14:paraId="1A6E24F5"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1</w:t>
            </w:r>
          </w:p>
        </w:tc>
      </w:tr>
      <w:tr w:rsidR="00CA6CA5" w:rsidRPr="00CA6CA5" w14:paraId="3D890992" w14:textId="77777777" w:rsidTr="00CA6CA5">
        <w:trPr>
          <w:trHeight w:val="330"/>
          <w:jc w:val="center"/>
        </w:trPr>
        <w:tc>
          <w:tcPr>
            <w:tcW w:w="4360" w:type="dxa"/>
            <w:tcBorders>
              <w:top w:val="nil"/>
              <w:left w:val="single" w:sz="8" w:space="0" w:color="auto"/>
              <w:bottom w:val="single" w:sz="8" w:space="0" w:color="auto"/>
              <w:right w:val="single" w:sz="4" w:space="0" w:color="auto"/>
            </w:tcBorders>
            <w:shd w:val="clear" w:color="auto" w:fill="auto"/>
            <w:noWrap/>
            <w:vAlign w:val="center"/>
            <w:hideMark/>
          </w:tcPr>
          <w:p w14:paraId="3EBA87E8"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 xml:space="preserve">Komunikovat během výkonu </w:t>
            </w:r>
          </w:p>
        </w:tc>
        <w:tc>
          <w:tcPr>
            <w:tcW w:w="1800" w:type="dxa"/>
            <w:tcBorders>
              <w:top w:val="nil"/>
              <w:left w:val="nil"/>
              <w:bottom w:val="single" w:sz="8" w:space="0" w:color="auto"/>
              <w:right w:val="single" w:sz="8" w:space="0" w:color="auto"/>
            </w:tcBorders>
            <w:shd w:val="clear" w:color="auto" w:fill="auto"/>
            <w:noWrap/>
            <w:vAlign w:val="center"/>
            <w:hideMark/>
          </w:tcPr>
          <w:p w14:paraId="14FCB3C3" w14:textId="77777777" w:rsidR="00CA6CA5" w:rsidRPr="00CA6CA5" w:rsidRDefault="00CA6CA5" w:rsidP="00CA6CA5">
            <w:pPr>
              <w:spacing w:after="0" w:line="240" w:lineRule="auto"/>
              <w:jc w:val="center"/>
              <w:rPr>
                <w:rFonts w:eastAsia="Times New Roman" w:cs="Times New Roman"/>
                <w:color w:val="000000"/>
                <w:szCs w:val="24"/>
                <w:lang w:eastAsia="cs-CZ"/>
              </w:rPr>
            </w:pPr>
            <w:r w:rsidRPr="00CA6CA5">
              <w:rPr>
                <w:rFonts w:eastAsia="Times New Roman" w:cs="Times New Roman"/>
                <w:color w:val="000000"/>
                <w:szCs w:val="24"/>
                <w:lang w:eastAsia="cs-CZ"/>
              </w:rPr>
              <w:t>1</w:t>
            </w:r>
          </w:p>
        </w:tc>
      </w:tr>
    </w:tbl>
    <w:p w14:paraId="4D40F5B0" w14:textId="77777777" w:rsidR="00FB42A2" w:rsidRDefault="00FB42A2" w:rsidP="00446619">
      <w:pPr>
        <w:spacing w:line="360" w:lineRule="auto"/>
        <w:jc w:val="both"/>
      </w:pPr>
    </w:p>
    <w:p w14:paraId="501E3DFF" w14:textId="77777777" w:rsidR="00CA6CA5" w:rsidRDefault="00CA6CA5" w:rsidP="00446619">
      <w:pPr>
        <w:spacing w:line="360" w:lineRule="auto"/>
        <w:jc w:val="both"/>
      </w:pPr>
    </w:p>
    <w:p w14:paraId="333D5068" w14:textId="77777777" w:rsidR="00446619" w:rsidRPr="00446619" w:rsidRDefault="00446619" w:rsidP="00446619">
      <w:pPr>
        <w:pStyle w:val="Odstavecseseznamem"/>
        <w:numPr>
          <w:ilvl w:val="0"/>
          <w:numId w:val="46"/>
        </w:numPr>
        <w:spacing w:line="256" w:lineRule="auto"/>
        <w:ind w:left="426"/>
        <w:rPr>
          <w:rFonts w:cs="Times New Roman"/>
          <w:b/>
        </w:rPr>
      </w:pPr>
      <w:r w:rsidRPr="00446619">
        <w:rPr>
          <w:rFonts w:cs="Times New Roman"/>
          <w:b/>
        </w:rPr>
        <w:t>Vadí Vám nutnost jednodenní hospitalizace po zevním obratu?</w:t>
      </w:r>
    </w:p>
    <w:p w14:paraId="5242676B" w14:textId="77777777" w:rsidR="00446619" w:rsidRDefault="00446619" w:rsidP="00747C99">
      <w:pPr>
        <w:spacing w:line="360" w:lineRule="auto"/>
        <w:jc w:val="both"/>
      </w:pPr>
    </w:p>
    <w:p w14:paraId="58865234" w14:textId="7ABEBC68" w:rsidR="00747C99" w:rsidRDefault="00747C99" w:rsidP="00747C99">
      <w:pPr>
        <w:spacing w:line="360" w:lineRule="auto"/>
        <w:ind w:firstLine="426"/>
        <w:jc w:val="both"/>
      </w:pPr>
      <w:r>
        <w:t xml:space="preserve">Poslední otázka monitoruje vztah žen k nutnosti jednodenní hospitalizace za účelem observace po zevním porodnickém obratu. Z grafu </w:t>
      </w:r>
      <w:r w:rsidR="009A2E31">
        <w:t xml:space="preserve">číslo </w:t>
      </w:r>
      <w:r>
        <w:t xml:space="preserve">13 lze usoudit, že téměř ¾ pacientek považuje rutinní příjem do péče za </w:t>
      </w:r>
      <w:r w:rsidR="009A2E31">
        <w:t>adekvátní</w:t>
      </w:r>
      <w:r>
        <w:t xml:space="preserve"> a cítí se bezpečněji. </w:t>
      </w:r>
    </w:p>
    <w:p w14:paraId="340C8908" w14:textId="77777777" w:rsidR="00747C99" w:rsidRDefault="00747C99" w:rsidP="00747C99">
      <w:pPr>
        <w:spacing w:line="360" w:lineRule="auto"/>
        <w:jc w:val="both"/>
      </w:pPr>
    </w:p>
    <w:p w14:paraId="5FF1C036" w14:textId="77777777" w:rsidR="00707DB0" w:rsidRDefault="00707DB0" w:rsidP="00707DB0">
      <w:pPr>
        <w:keepNext/>
        <w:spacing w:line="360" w:lineRule="auto"/>
        <w:jc w:val="both"/>
      </w:pPr>
      <w:r w:rsidRPr="00707DB0">
        <w:rPr>
          <w:noProof/>
        </w:rPr>
        <w:lastRenderedPageBreak/>
        <w:drawing>
          <wp:inline distT="0" distB="0" distL="0" distR="0" wp14:anchorId="4CE3B8D3" wp14:editId="573665B2">
            <wp:extent cx="5760085" cy="232156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2321560"/>
                    </a:xfrm>
                    <a:prstGeom prst="rect">
                      <a:avLst/>
                    </a:prstGeom>
                    <a:noFill/>
                    <a:ln>
                      <a:noFill/>
                    </a:ln>
                  </pic:spPr>
                </pic:pic>
              </a:graphicData>
            </a:graphic>
          </wp:inline>
        </w:drawing>
      </w:r>
    </w:p>
    <w:p w14:paraId="5867BC52" w14:textId="642D5765" w:rsidR="00446619" w:rsidRPr="00707DB0" w:rsidRDefault="00707DB0" w:rsidP="00707DB0">
      <w:pPr>
        <w:pStyle w:val="Titulek"/>
        <w:rPr>
          <w:i w:val="0"/>
          <w:sz w:val="24"/>
          <w:szCs w:val="24"/>
        </w:rPr>
      </w:pPr>
      <w:bookmarkStart w:id="56" w:name="_Toc8600663"/>
      <w:r w:rsidRPr="00707DB0">
        <w:rPr>
          <w:i w:val="0"/>
          <w:sz w:val="24"/>
          <w:szCs w:val="24"/>
        </w:rPr>
        <w:t xml:space="preserve">Graf </w:t>
      </w:r>
      <w:r w:rsidRPr="00707DB0">
        <w:rPr>
          <w:i w:val="0"/>
          <w:sz w:val="24"/>
          <w:szCs w:val="24"/>
        </w:rPr>
        <w:fldChar w:fldCharType="begin"/>
      </w:r>
      <w:r w:rsidRPr="00707DB0">
        <w:rPr>
          <w:i w:val="0"/>
          <w:sz w:val="24"/>
          <w:szCs w:val="24"/>
        </w:rPr>
        <w:instrText xml:space="preserve"> SEQ Graf \* ARABIC </w:instrText>
      </w:r>
      <w:r w:rsidRPr="00707DB0">
        <w:rPr>
          <w:i w:val="0"/>
          <w:sz w:val="24"/>
          <w:szCs w:val="24"/>
        </w:rPr>
        <w:fldChar w:fldCharType="separate"/>
      </w:r>
      <w:r w:rsidRPr="00707DB0">
        <w:rPr>
          <w:i w:val="0"/>
          <w:noProof/>
          <w:sz w:val="24"/>
          <w:szCs w:val="24"/>
        </w:rPr>
        <w:t>13</w:t>
      </w:r>
      <w:r w:rsidRPr="00707DB0">
        <w:rPr>
          <w:i w:val="0"/>
          <w:sz w:val="24"/>
          <w:szCs w:val="24"/>
        </w:rPr>
        <w:fldChar w:fldCharType="end"/>
      </w:r>
      <w:r w:rsidRPr="00707DB0">
        <w:rPr>
          <w:i w:val="0"/>
          <w:sz w:val="24"/>
          <w:szCs w:val="24"/>
        </w:rPr>
        <w:t xml:space="preserve">: </w:t>
      </w:r>
      <w:r w:rsidR="00747C99">
        <w:rPr>
          <w:i w:val="0"/>
          <w:sz w:val="24"/>
          <w:szCs w:val="24"/>
        </w:rPr>
        <w:t>Nutnost j</w:t>
      </w:r>
      <w:r>
        <w:rPr>
          <w:i w:val="0"/>
          <w:sz w:val="24"/>
          <w:szCs w:val="24"/>
        </w:rPr>
        <w:t>ednodenní h</w:t>
      </w:r>
      <w:r w:rsidRPr="00707DB0">
        <w:rPr>
          <w:i w:val="0"/>
          <w:sz w:val="24"/>
          <w:szCs w:val="24"/>
        </w:rPr>
        <w:t>ospitalizace</w:t>
      </w:r>
      <w:r w:rsidR="00BB1575">
        <w:rPr>
          <w:i w:val="0"/>
          <w:sz w:val="24"/>
          <w:szCs w:val="24"/>
        </w:rPr>
        <w:t xml:space="preserve"> při provádění zevního obratu plodu.</w:t>
      </w:r>
      <w:bookmarkEnd w:id="56"/>
    </w:p>
    <w:p w14:paraId="1EB0746D" w14:textId="77777777" w:rsidR="00707DB0" w:rsidRDefault="00707DB0" w:rsidP="00446619">
      <w:pPr>
        <w:spacing w:line="360" w:lineRule="auto"/>
        <w:jc w:val="both"/>
      </w:pPr>
    </w:p>
    <w:p w14:paraId="726F3CE1" w14:textId="77777777" w:rsidR="00707DB0" w:rsidRDefault="00FB42A2" w:rsidP="00FB42A2">
      <w:pPr>
        <w:spacing w:line="360" w:lineRule="auto"/>
        <w:ind w:firstLine="426"/>
        <w:jc w:val="both"/>
      </w:pPr>
      <w:r>
        <w:t xml:space="preserve">Necelá ¼ těhotných pacientek by zvolila možnost ambulantního provedení obratu plodu bez nutnosti hospitalizace, ale preventivní příjem do nemocnice jim nevadí. Pouze tři respondentky hodnotily hospitalizaci během výkonu a po něm za velmi stresují. </w:t>
      </w:r>
    </w:p>
    <w:p w14:paraId="307F884A" w14:textId="77777777" w:rsidR="00FB42A2" w:rsidRPr="0037500F" w:rsidRDefault="00FB42A2" w:rsidP="00FB42A2">
      <w:pPr>
        <w:spacing w:line="360" w:lineRule="auto"/>
        <w:jc w:val="both"/>
      </w:pPr>
    </w:p>
    <w:p w14:paraId="279C3ECC" w14:textId="77777777" w:rsidR="00240EA5" w:rsidRDefault="00240EA5" w:rsidP="00FD5D01">
      <w:pPr>
        <w:pStyle w:val="Nadpis2"/>
        <w:spacing w:before="0" w:after="60" w:line="360" w:lineRule="auto"/>
        <w:jc w:val="both"/>
      </w:pPr>
      <w:bookmarkStart w:id="57" w:name="_Toc8600144"/>
      <w:r>
        <w:t>Diskuze</w:t>
      </w:r>
      <w:bookmarkEnd w:id="57"/>
    </w:p>
    <w:p w14:paraId="3021EFA0" w14:textId="77777777" w:rsidR="00FD5D01" w:rsidRDefault="00FD5D01" w:rsidP="00361BF6">
      <w:pPr>
        <w:spacing w:line="360" w:lineRule="auto"/>
        <w:jc w:val="both"/>
      </w:pPr>
    </w:p>
    <w:p w14:paraId="20F2ACF6" w14:textId="0826B785" w:rsidR="006061A7" w:rsidRDefault="008A4E96" w:rsidP="006061A7">
      <w:pPr>
        <w:spacing w:line="360" w:lineRule="auto"/>
        <w:ind w:firstLine="432"/>
        <w:jc w:val="both"/>
      </w:pPr>
      <w:r>
        <w:t>Z</w:t>
      </w:r>
      <w:r w:rsidR="00850612">
        <w:t>ávěrečn</w:t>
      </w:r>
      <w:r>
        <w:t>á</w:t>
      </w:r>
      <w:r w:rsidR="00850612">
        <w:t xml:space="preserve"> práce shrnuje</w:t>
      </w:r>
      <w:r>
        <w:t xml:space="preserve"> zkušenosti a</w:t>
      </w:r>
      <w:r w:rsidR="00850612">
        <w:t xml:space="preserve"> hodnocení těhotných žen, které podstoupily obrat plodu zevními hmaty. Výzkumný vzorek se skládal ze 116 žen, které byly </w:t>
      </w:r>
      <w:r w:rsidR="00735C73">
        <w:t xml:space="preserve">přijaty </w:t>
      </w:r>
      <w:r w:rsidR="00850612">
        <w:t xml:space="preserve">na </w:t>
      </w:r>
      <w:r w:rsidR="00735C73">
        <w:t>pracoviště Gynekologicko-porodnické kliniky FN Brno</w:t>
      </w:r>
      <w:r w:rsidR="00850612">
        <w:t xml:space="preserve"> k provedení výkonu</w:t>
      </w:r>
      <w:r w:rsidR="00735C73">
        <w:t xml:space="preserve"> ve stanoveném období od června 2018 do dubna 2019. </w:t>
      </w:r>
      <w:r w:rsidR="00850612">
        <w:t xml:space="preserve">Poté co </w:t>
      </w:r>
      <w:r w:rsidR="00FC7659">
        <w:t xml:space="preserve">tyto ženy </w:t>
      </w:r>
      <w:r w:rsidR="006061A7">
        <w:t xml:space="preserve">absolvovaly </w:t>
      </w:r>
      <w:r w:rsidR="00850612">
        <w:t>obrat</w:t>
      </w:r>
      <w:r w:rsidR="006061A7">
        <w:t xml:space="preserve"> plodu</w:t>
      </w:r>
      <w:r w:rsidR="00850612">
        <w:t xml:space="preserve">, úspěšný či neúspěšný, dostaly k vyplnění dotazník, </w:t>
      </w:r>
      <w:r w:rsidR="00735C73">
        <w:t>zaměřený na</w:t>
      </w:r>
      <w:r w:rsidR="00850612">
        <w:t xml:space="preserve"> intenzitu bolesti a faktor</w:t>
      </w:r>
      <w:r w:rsidR="00735C73">
        <w:t xml:space="preserve">y zvyšující vnímání bolesti během výkonu a po něm. Podobné studie </w:t>
      </w:r>
      <w:r w:rsidR="005B6E66">
        <w:t xml:space="preserve">v zahraničí </w:t>
      </w:r>
      <w:r w:rsidR="00735C73">
        <w:t>zabýv</w:t>
      </w:r>
      <w:r w:rsidR="005B6E66">
        <w:t>ající se zkušenostmi pacientek s porodnickým obratem plodu jsou prezentovány, ale</w:t>
      </w:r>
      <w:r>
        <w:t xml:space="preserve"> </w:t>
      </w:r>
      <w:r w:rsidR="005B6E66">
        <w:t>není jich mnoho</w:t>
      </w:r>
      <w:r>
        <w:t xml:space="preserve">. </w:t>
      </w:r>
      <w:r w:rsidR="005B6E66">
        <w:t xml:space="preserve">V České republice </w:t>
      </w:r>
      <w:r w:rsidR="009B6DB7">
        <w:t xml:space="preserve">byla publikována </w:t>
      </w:r>
      <w:r>
        <w:t xml:space="preserve">v roce 2017 zatím největší studie zabývající se právě subjektivním hodnocením </w:t>
      </w:r>
      <w:r w:rsidR="009B6DB7">
        <w:t xml:space="preserve">zevního </w:t>
      </w:r>
      <w:r>
        <w:t xml:space="preserve">obratu z pohledu žen. </w:t>
      </w:r>
      <w:r w:rsidR="00986646">
        <w:t xml:space="preserve">Hodnocení bolesti se tato studie věnovala pouze okrajově. </w:t>
      </w:r>
      <w:r>
        <w:t>(</w:t>
      </w:r>
      <w:r w:rsidR="009D13F8">
        <w:t>2</w:t>
      </w:r>
      <w:r w:rsidR="002652BC">
        <w:t>3</w:t>
      </w:r>
      <w:r w:rsidR="009D13F8">
        <w:t xml:space="preserve">) </w:t>
      </w:r>
    </w:p>
    <w:p w14:paraId="18E2190F" w14:textId="63C7BC9D" w:rsidR="003D33C1" w:rsidRDefault="00586A60" w:rsidP="00635D5D">
      <w:pPr>
        <w:spacing w:line="360" w:lineRule="auto"/>
        <w:ind w:firstLine="432"/>
        <w:jc w:val="both"/>
      </w:pPr>
      <w:r>
        <w:t xml:space="preserve">Z výsledků práce vyplývá, že bolestivost při zevním obratu </w:t>
      </w:r>
      <w:r w:rsidR="00443B73">
        <w:t xml:space="preserve">plodu hodnotily </w:t>
      </w:r>
      <w:r>
        <w:t>ženy nejčastěji stupněm intenzity v rozmezí 4</w:t>
      </w:r>
      <w:r w:rsidR="00635D5D">
        <w:t>–</w:t>
      </w:r>
      <w:r>
        <w:t xml:space="preserve">6. </w:t>
      </w:r>
      <w:r w:rsidR="005D3C74">
        <w:t xml:space="preserve">Ve výše zmíněné studii z roku 2017 </w:t>
      </w:r>
      <w:r w:rsidR="005D52A1">
        <w:t xml:space="preserve">měly ženy </w:t>
      </w:r>
      <w:r w:rsidR="005D3C74">
        <w:t>také hodnotit intenzitu prožívan</w:t>
      </w:r>
      <w:r w:rsidR="005D52A1">
        <w:t>é</w:t>
      </w:r>
      <w:r w:rsidR="005D3C74">
        <w:t xml:space="preserve"> bolest</w:t>
      </w:r>
      <w:r w:rsidR="00635D5D">
        <w:t>i</w:t>
      </w:r>
      <w:r w:rsidR="005D3C74">
        <w:t xml:space="preserve">. Výsledný interval bolesti při obratu v obou </w:t>
      </w:r>
      <w:r w:rsidR="005D52A1">
        <w:t>souborech</w:t>
      </w:r>
      <w:r w:rsidR="005D3C74">
        <w:t xml:space="preserve"> vyšel </w:t>
      </w:r>
      <w:r w:rsidR="005D52A1">
        <w:t>obdobně</w:t>
      </w:r>
      <w:r w:rsidR="005D3C74">
        <w:t xml:space="preserve">. </w:t>
      </w:r>
      <w:r w:rsidR="006061A7">
        <w:t>Ovšem</w:t>
      </w:r>
      <w:r w:rsidR="00EB3B4B">
        <w:t xml:space="preserve"> procentuální zastoupení skupin pro intenzitu 4,5 a 6 </w:t>
      </w:r>
      <w:r w:rsidR="006061A7">
        <w:t>v</w:t>
      </w:r>
      <w:r w:rsidR="005D52A1">
        <w:t xml:space="preserve"> prezentované </w:t>
      </w:r>
      <w:r w:rsidR="006061A7">
        <w:t xml:space="preserve">závěrečné práci </w:t>
      </w:r>
      <w:r w:rsidR="00EB3B4B">
        <w:t>bylo 44,9 % žen. To neodpovídá nadpoloviční většině jako tomu bylo v</w:t>
      </w:r>
      <w:r w:rsidR="00FC7659">
        <w:t>e</w:t>
      </w:r>
      <w:r w:rsidR="00EB3B4B">
        <w:t xml:space="preserve"> studii z roku </w:t>
      </w:r>
      <w:r w:rsidR="00EB3B4B">
        <w:lastRenderedPageBreak/>
        <w:t xml:space="preserve">2017. </w:t>
      </w:r>
      <w:r w:rsidR="005D3C74">
        <w:t>(2</w:t>
      </w:r>
      <w:r w:rsidR="002652BC">
        <w:t>3</w:t>
      </w:r>
      <w:r w:rsidR="006D0CC3">
        <w:t>,2</w:t>
      </w:r>
      <w:r w:rsidR="002652BC">
        <w:t>4</w:t>
      </w:r>
      <w:r w:rsidR="005D3C74">
        <w:t xml:space="preserve">) </w:t>
      </w:r>
      <w:r w:rsidR="002F5237">
        <w:t xml:space="preserve">V zahraniční literatuře se uvádí, že silná bolest při obratu je důvodem proč některé ženy znovu </w:t>
      </w:r>
      <w:r w:rsidR="00694F9C">
        <w:t xml:space="preserve">nechtějí </w:t>
      </w:r>
      <w:r w:rsidR="002F5237">
        <w:t>obrat podstoupit. (2</w:t>
      </w:r>
      <w:r w:rsidR="002652BC">
        <w:t>5</w:t>
      </w:r>
      <w:r w:rsidR="00EB5E43">
        <w:t>,2</w:t>
      </w:r>
      <w:r w:rsidR="002652BC">
        <w:t>6</w:t>
      </w:r>
      <w:r w:rsidR="002F5237">
        <w:t xml:space="preserve">) V rámci dotazníkového šetření </w:t>
      </w:r>
      <w:r w:rsidR="006061A7">
        <w:t xml:space="preserve">práce </w:t>
      </w:r>
      <w:r w:rsidR="002F5237">
        <w:t xml:space="preserve">by 86,2 % žen i přes prodělanou bolest k výkonu opět svolila. </w:t>
      </w:r>
      <w:r w:rsidR="00EB5E43">
        <w:t>P</w:t>
      </w:r>
      <w:r w:rsidR="002F5237">
        <w:t>acientky dobu trvání diskomfortu hodnotily jako krátkodobou. V 84,5 % se bolest omezovala pouze na dobu provádění obratu.</w:t>
      </w:r>
      <w:r w:rsidR="00002E9A">
        <w:t xml:space="preserve"> </w:t>
      </w:r>
      <w:r w:rsidR="005D52A1">
        <w:t>K p</w:t>
      </w:r>
      <w:r w:rsidR="00002E9A">
        <w:t>odobné</w:t>
      </w:r>
      <w:r w:rsidR="005D52A1">
        <w:t>mu</w:t>
      </w:r>
      <w:r w:rsidR="00002E9A">
        <w:t xml:space="preserve"> výsledku, </w:t>
      </w:r>
      <w:r w:rsidR="005D52A1">
        <w:t xml:space="preserve">v </w:t>
      </w:r>
      <w:r w:rsidR="00002E9A">
        <w:t xml:space="preserve">80 % vymizení </w:t>
      </w:r>
      <w:r w:rsidR="003D33C1">
        <w:t xml:space="preserve">všech obtíží, </w:t>
      </w:r>
      <w:r w:rsidR="00002E9A">
        <w:t xml:space="preserve">dospěly </w:t>
      </w:r>
      <w:r w:rsidR="005D52A1">
        <w:t xml:space="preserve">autoři </w:t>
      </w:r>
      <w:r w:rsidR="00A70A96">
        <w:t xml:space="preserve">také </w:t>
      </w:r>
      <w:r w:rsidR="003D33C1">
        <w:t>ve studii z roku 2017. (2</w:t>
      </w:r>
      <w:r w:rsidR="002652BC">
        <w:t>3</w:t>
      </w:r>
      <w:r w:rsidR="003D33C1">
        <w:t>)</w:t>
      </w:r>
      <w:r w:rsidR="002F5237">
        <w:t xml:space="preserve"> </w:t>
      </w:r>
    </w:p>
    <w:p w14:paraId="34E81710" w14:textId="7D11D664" w:rsidR="009D13F8" w:rsidRDefault="00EB5E43" w:rsidP="005D3C74">
      <w:pPr>
        <w:spacing w:line="360" w:lineRule="auto"/>
        <w:ind w:firstLine="432"/>
        <w:jc w:val="both"/>
      </w:pPr>
      <w:r>
        <w:t xml:space="preserve">Deset respondentek se subjektivně vyjádřilo, že bolest při obratu plodu lze vydržet. To potvrzuje fakt, že v 87,9 % </w:t>
      </w:r>
      <w:r w:rsidR="006B580B">
        <w:t xml:space="preserve">se </w:t>
      </w:r>
      <w:r>
        <w:t xml:space="preserve">pacientky </w:t>
      </w:r>
      <w:r w:rsidR="006B580B">
        <w:t xml:space="preserve">domnívají, že výkon nevyžadoval podání analgetik. Opačný názor měla menšinová skupina složená ze 14 žen, které by využití analgetické terapie uvítalo. </w:t>
      </w:r>
      <w:r w:rsidR="00F2194C">
        <w:t xml:space="preserve">Při zamyšlení žen </w:t>
      </w:r>
      <w:r w:rsidR="00A70A96">
        <w:t>nad</w:t>
      </w:r>
      <w:r w:rsidR="00F2194C">
        <w:t> otáz</w:t>
      </w:r>
      <w:r w:rsidR="00A70A96">
        <w:t>kou</w:t>
      </w:r>
      <w:r w:rsidR="00F2194C">
        <w:t xml:space="preserve"> nitrožilní aplikace analgetik v</w:t>
      </w:r>
      <w:r w:rsidR="001C46B1">
        <w:t> </w:t>
      </w:r>
      <w:r w:rsidR="00F2194C">
        <w:t>případě</w:t>
      </w:r>
      <w:r w:rsidR="001C46B1">
        <w:t>,</w:t>
      </w:r>
      <w:r w:rsidR="00F2194C">
        <w:t xml:space="preserve"> že by výkon podstupovaly znovu, by zvolilo možnost tišení bolesti již 21 žen </w:t>
      </w:r>
      <w:r w:rsidR="001F662A">
        <w:t xml:space="preserve">tj. </w:t>
      </w:r>
      <w:r w:rsidR="00F2194C">
        <w:t xml:space="preserve">18,1 %. V rámci některých studií je dokládáno dokonce </w:t>
      </w:r>
      <w:r w:rsidR="006D0CC3">
        <w:t xml:space="preserve">až </w:t>
      </w:r>
      <w:r w:rsidR="00F2194C">
        <w:t xml:space="preserve">30 % </w:t>
      </w:r>
      <w:r w:rsidR="001F662A">
        <w:t>vnímavějších pacientek, které by využily terapii</w:t>
      </w:r>
      <w:r w:rsidR="006D0CC3">
        <w:t xml:space="preserve"> bolesti</w:t>
      </w:r>
      <w:r w:rsidR="001F662A">
        <w:t>. (2</w:t>
      </w:r>
      <w:r w:rsidR="002652BC">
        <w:t>7</w:t>
      </w:r>
      <w:r w:rsidR="001F662A">
        <w:t>)</w:t>
      </w:r>
      <w:r w:rsidR="00CA6B5C">
        <w:t xml:space="preserve"> </w:t>
      </w:r>
      <w:r w:rsidR="009873BB">
        <w:t xml:space="preserve">Vzhledem k tomu, že během výkonu bývá rutinně zajištěn intravenózní vstup pro podání </w:t>
      </w:r>
      <w:proofErr w:type="spellStart"/>
      <w:r w:rsidR="009873BB">
        <w:t>tokolýzy</w:t>
      </w:r>
      <w:proofErr w:type="spellEnd"/>
      <w:r w:rsidR="009873BB">
        <w:t xml:space="preserve">, případná cílená analgezie pro část pacientek </w:t>
      </w:r>
      <w:r w:rsidR="00A70A96">
        <w:t>je pravděpodobně vhodná.</w:t>
      </w:r>
      <w:r w:rsidR="009873BB">
        <w:t xml:space="preserve"> </w:t>
      </w:r>
      <w:r w:rsidR="00D5613E">
        <w:t>Využívání</w:t>
      </w:r>
      <w:r w:rsidR="00B07625">
        <w:t xml:space="preserve"> </w:t>
      </w:r>
      <w:r w:rsidR="00D5613E">
        <w:t xml:space="preserve">možností </w:t>
      </w:r>
      <w:r w:rsidR="00B07625">
        <w:t xml:space="preserve">tišení bolesti během obratu plodu zevními hmaty se </w:t>
      </w:r>
      <w:r w:rsidR="00D5613E">
        <w:t>mezi jednotlivými pracovišti různí.</w:t>
      </w:r>
      <w:r w:rsidR="00B07625">
        <w:t xml:space="preserve"> </w:t>
      </w:r>
      <w:r w:rsidR="00D5613E">
        <w:t>Na některých pracovištích je</w:t>
      </w:r>
      <w:r w:rsidR="00B07625">
        <w:t xml:space="preserve"> využív</w:t>
      </w:r>
      <w:r w:rsidR="00D5613E">
        <w:t>ána</w:t>
      </w:r>
      <w:r w:rsidR="00B07625">
        <w:t xml:space="preserve"> analgezie</w:t>
      </w:r>
      <w:r w:rsidR="00D5613E">
        <w:t>, případně</w:t>
      </w:r>
      <w:r w:rsidR="00B07625">
        <w:t xml:space="preserve"> anestezie k podpoření relaxace svalstva v oblasti břicha. (</w:t>
      </w:r>
      <w:r w:rsidR="002652BC">
        <w:t>8</w:t>
      </w:r>
      <w:r w:rsidR="00B07625">
        <w:t xml:space="preserve">)  </w:t>
      </w:r>
      <w:r w:rsidR="00D5613E">
        <w:t>O</w:t>
      </w:r>
      <w:r w:rsidR="00B07625">
        <w:t xml:space="preserve"> nových trendech snížení míry bolestivosti výkonu a tím optimalizaci celkového stavu u těhotné ženy hovoří například studie hodnotící bezpečnost a využitelnost inhalační terapie oxidem dusným (rajský plyn). (</w:t>
      </w:r>
      <w:r w:rsidR="00C868D2">
        <w:t>2</w:t>
      </w:r>
      <w:r w:rsidR="002652BC">
        <w:t>8</w:t>
      </w:r>
      <w:r w:rsidR="00C868D2">
        <w:t>)</w:t>
      </w:r>
    </w:p>
    <w:p w14:paraId="46C986A5" w14:textId="249B9A9B" w:rsidR="001F662A" w:rsidRDefault="006D0CC3" w:rsidP="005D3C74">
      <w:pPr>
        <w:spacing w:line="360" w:lineRule="auto"/>
        <w:ind w:firstLine="432"/>
        <w:jc w:val="both"/>
      </w:pPr>
      <w:r>
        <w:t xml:space="preserve">Podle výsledků české studie z roku 2017 </w:t>
      </w:r>
      <w:r w:rsidR="00154DDC">
        <w:t>byly nejčastějšími psychologickými faktory majícími vliv na obrat a jeho průběh nervozita (61 %) a strach (23 %). (2</w:t>
      </w:r>
      <w:r w:rsidR="002652BC">
        <w:t>3</w:t>
      </w:r>
      <w:r w:rsidR="00154DDC">
        <w:t xml:space="preserve">) </w:t>
      </w:r>
      <w:r w:rsidR="00FC7659">
        <w:t>V</w:t>
      </w:r>
      <w:r w:rsidR="003C19A3">
        <w:t xml:space="preserve"> předkládané </w:t>
      </w:r>
      <w:r w:rsidR="00FC7659">
        <w:t>závěrečné práci</w:t>
      </w:r>
      <w:r w:rsidR="00FE4480">
        <w:t xml:space="preserve"> </w:t>
      </w:r>
      <w:r w:rsidR="00FC7659">
        <w:t>sledovaná míra s</w:t>
      </w:r>
      <w:r w:rsidR="00FE4480">
        <w:t>t</w:t>
      </w:r>
      <w:r w:rsidR="00FC7659">
        <w:t>rachu</w:t>
      </w:r>
      <w:r w:rsidR="00FE4480">
        <w:t xml:space="preserve"> z obratu odpovídala 62,1 %. V tomto souboru byly zahrnuty ženy, které se výkonu spíše (51 žen) nebo velmi (21 žen) obávaly. Nejvyšší hodnotu intenzity strachu na škále </w:t>
      </w:r>
      <w:r w:rsidR="007C2A35">
        <w:t>od 0</w:t>
      </w:r>
      <w:r w:rsidR="002A1E52">
        <w:t xml:space="preserve"> = </w:t>
      </w:r>
      <w:r w:rsidR="00AD3F79">
        <w:t xml:space="preserve">žádný strach </w:t>
      </w:r>
      <w:r w:rsidR="007C2A35">
        <w:t>do 5</w:t>
      </w:r>
      <w:r w:rsidR="002A1E52">
        <w:t xml:space="preserve"> = </w:t>
      </w:r>
      <w:r w:rsidR="00AD3F79">
        <w:t>největší strach, který si dokázala respondentka představit</w:t>
      </w:r>
      <w:r w:rsidR="002A1E52">
        <w:t>,</w:t>
      </w:r>
      <w:r w:rsidR="007C2A35">
        <w:t xml:space="preserve"> </w:t>
      </w:r>
      <w:r w:rsidR="00FE4480">
        <w:t xml:space="preserve">pacientky přiřazovaly </w:t>
      </w:r>
      <w:r w:rsidR="00AD3F79">
        <w:t xml:space="preserve">u </w:t>
      </w:r>
      <w:r w:rsidR="00FE4480">
        <w:t>možnosti „strach o zdraví dítěte“. A</w:t>
      </w:r>
      <w:r w:rsidR="007C2A35">
        <w:t xml:space="preserve"> to</w:t>
      </w:r>
      <w:r w:rsidR="00FE4480">
        <w:t xml:space="preserve"> ve 48,3 %. </w:t>
      </w:r>
      <w:r w:rsidR="007C2A35">
        <w:t>Průměrné hodnocení strachu o dítě dosahovalo téměř 4</w:t>
      </w:r>
      <w:r w:rsidR="00002E9A">
        <w:t xml:space="preserve"> bodů</w:t>
      </w:r>
      <w:r w:rsidR="00AD3F79">
        <w:t xml:space="preserve"> (3,84). </w:t>
      </w:r>
      <w:r w:rsidR="007D2742">
        <w:t xml:space="preserve">Hodnotu 3 a více </w:t>
      </w:r>
      <w:r w:rsidR="00002E9A">
        <w:t xml:space="preserve">bodů </w:t>
      </w:r>
      <w:r w:rsidR="007D2742">
        <w:t>pak označilo 81,9 % pacientek. Nejméně strachu v těhotných ženách vzbuzovala nutnost hospitalizace. Nulovou hodnotu dalo 65,5 % žen</w:t>
      </w:r>
      <w:r w:rsidR="003D33C1">
        <w:t>.</w:t>
      </w:r>
    </w:p>
    <w:p w14:paraId="3C3F4CDF" w14:textId="2900052F" w:rsidR="00F940D5" w:rsidRDefault="003D33C1" w:rsidP="00C868D2">
      <w:pPr>
        <w:spacing w:line="360" w:lineRule="auto"/>
        <w:ind w:firstLine="432"/>
        <w:jc w:val="both"/>
      </w:pPr>
      <w:r>
        <w:t>Kromě strachu z hospitalizace byl sledován i stres, který z důvodu přijetí do nemocniční</w:t>
      </w:r>
      <w:r w:rsidR="002A1E52">
        <w:t>ho</w:t>
      </w:r>
      <w:r>
        <w:t xml:space="preserve"> </w:t>
      </w:r>
      <w:r w:rsidR="002A1E52">
        <w:t>zařízení</w:t>
      </w:r>
      <w:r>
        <w:t xml:space="preserve"> některé pacientky těžce snášejí. </w:t>
      </w:r>
      <w:r w:rsidR="00B5705C">
        <w:t>Nutnost observace po dobu 24 hodin považ</w:t>
      </w:r>
      <w:r w:rsidR="002A1E52">
        <w:t>ovalo</w:t>
      </w:r>
      <w:r w:rsidR="00B5705C">
        <w:t xml:space="preserve"> za silný zdroj stresu pouze 2,6 % respondentek, to odpovídá třem ženám ze souboru. Ve 24,1 % jsou zahrnuty ženy, kterým preventivní hospitalizace nevadí, ale ambulantní provedení výkonu </w:t>
      </w:r>
      <w:r w:rsidR="00B5705C">
        <w:lastRenderedPageBreak/>
        <w:t xml:space="preserve">by preferovaly. Společně se ženami </w:t>
      </w:r>
      <w:r w:rsidR="003C19A3">
        <w:t>odmítajícími</w:t>
      </w:r>
      <w:r w:rsidR="00B5705C">
        <w:t xml:space="preserve"> hospitaliz</w:t>
      </w:r>
      <w:r w:rsidR="003C19A3">
        <w:t>aci</w:t>
      </w:r>
      <w:r w:rsidR="00B5705C">
        <w:t xml:space="preserve"> tvoří menšinovou skupinu 26,7 %. </w:t>
      </w:r>
      <w:r w:rsidR="002A1E52">
        <w:t xml:space="preserve">Tzn. že přibližně ¼ respondentek by volila ambulantní způsob </w:t>
      </w:r>
      <w:r w:rsidR="003C19A3">
        <w:t>provádění zevního</w:t>
      </w:r>
      <w:r w:rsidR="002A1E52">
        <w:t xml:space="preserve"> obratu. </w:t>
      </w:r>
      <w:r w:rsidR="00B5705C">
        <w:t xml:space="preserve">Téměř ¾ pacientek se během jednodenní hospitalizace cítí bezpečněji. </w:t>
      </w:r>
      <w:r w:rsidR="00C868D2">
        <w:t xml:space="preserve">Ve studii z roku 2017 autorka uvádí, že na </w:t>
      </w:r>
      <w:r w:rsidR="003C19A3">
        <w:t>mnoha</w:t>
      </w:r>
      <w:r w:rsidR="00C868D2">
        <w:t xml:space="preserve"> pracovištích jsou </w:t>
      </w:r>
      <w:r w:rsidR="002E0970">
        <w:t xml:space="preserve">prováděny </w:t>
      </w:r>
      <w:r w:rsidR="003C19A3">
        <w:t xml:space="preserve">obraty převážně </w:t>
      </w:r>
      <w:r w:rsidR="00C868D2">
        <w:t>ambulantn</w:t>
      </w:r>
      <w:r w:rsidR="003C19A3">
        <w:t>ě</w:t>
      </w:r>
      <w:r w:rsidR="00C868D2">
        <w:t>. (2</w:t>
      </w:r>
      <w:r w:rsidR="008638A5">
        <w:t>3</w:t>
      </w:r>
      <w:r w:rsidR="00C868D2">
        <w:t>)</w:t>
      </w:r>
      <w:r w:rsidR="008D0C4D">
        <w:t xml:space="preserve"> </w:t>
      </w:r>
      <w:r w:rsidR="006164C1">
        <w:t>S</w:t>
      </w:r>
      <w:r w:rsidR="008D0C4D">
        <w:t xml:space="preserve">polu s doposud </w:t>
      </w:r>
      <w:r w:rsidR="006164C1">
        <w:t>zjištěnými informacemi se zde otevírá možnost dále zkoumat</w:t>
      </w:r>
      <w:r w:rsidR="008D0C4D">
        <w:t xml:space="preserve"> nutnost rutinní hospitalizace.</w:t>
      </w:r>
    </w:p>
    <w:p w14:paraId="6374D430" w14:textId="32B503A4" w:rsidR="00C868D2" w:rsidRDefault="00134D52" w:rsidP="009F053C">
      <w:pPr>
        <w:spacing w:line="360" w:lineRule="auto"/>
        <w:ind w:firstLine="432"/>
        <w:jc w:val="both"/>
      </w:pPr>
      <w:r>
        <w:t xml:space="preserve">Zvládnutí bolesti a faktorů mající vliv na její intenzitu jako je zmiňovaný strach a stres, by nejvíce </w:t>
      </w:r>
      <w:r w:rsidR="006164C1">
        <w:t xml:space="preserve">žen </w:t>
      </w:r>
      <w:r>
        <w:t xml:space="preserve">podpořila přítomnost blízké osoby u výkonu. Tuto možnost zvolilo 67,2 % respondentek. Zbylé procento žen postrádalo buďto vhodnou komunikaci mezi personálem a těhotnou ženou (12,1 %) nebo </w:t>
      </w:r>
      <w:r w:rsidR="002A1E52">
        <w:t>vyžadoval</w:t>
      </w:r>
      <w:r w:rsidR="00C82065">
        <w:t>y</w:t>
      </w:r>
      <w:r>
        <w:t xml:space="preserve"> větší množství</w:t>
      </w:r>
      <w:r w:rsidR="002D7095">
        <w:t xml:space="preserve"> poskytnutých</w:t>
      </w:r>
      <w:r>
        <w:t xml:space="preserve"> informací (15,5 %). </w:t>
      </w:r>
      <w:r w:rsidR="00464683">
        <w:t xml:space="preserve">Mezi konkrétními návrhy, které ženy mohly popsat v rámci dotazníkového šetření, se objevila zmiňovaná přítomnost partnera u výkonu, lepší informovanost a </w:t>
      </w:r>
      <w:r w:rsidR="00002C16">
        <w:t>intenzivnější</w:t>
      </w:r>
      <w:r w:rsidR="00464683">
        <w:t xml:space="preserve"> komunikace. Vyzdvižena zde byla vhodnost podání analgetik během výkonu, a to ve čtyřech případech. Za zmínku stojí popisované stresující prostředí operačního sálu, kde standartně výkon probíhal.</w:t>
      </w:r>
    </w:p>
    <w:p w14:paraId="13FD12BA" w14:textId="65598A56" w:rsidR="00C82065" w:rsidRDefault="00C82065" w:rsidP="009F053C">
      <w:pPr>
        <w:spacing w:line="360" w:lineRule="auto"/>
        <w:ind w:firstLine="432"/>
        <w:jc w:val="both"/>
      </w:pPr>
      <w:r>
        <w:t xml:space="preserve">Z výsledků zpracovaných v empirické části závěrečné práce vyplývá, že všechny předem stanovené předpokládané výsledky jsou potvrzeny jako pravdivé. </w:t>
      </w:r>
      <w:r w:rsidR="00674CAB">
        <w:t xml:space="preserve">Bolest při obratu je pro některé z pacientek zásadním problémem ovlivňující jejich další rozhodování. Většina žen však bolest považuje za zvládnutelnou. Stejně </w:t>
      </w:r>
      <w:r w:rsidR="00002C16">
        <w:t xml:space="preserve">je </w:t>
      </w:r>
      <w:r w:rsidR="00674CAB">
        <w:t xml:space="preserve">tomu při rozhodování o využití analgezie. Vnímavější část pacientek by možnosti podání analgetik využila. Intenzita strachu sledovaná v souboru je </w:t>
      </w:r>
      <w:r w:rsidR="009F053C">
        <w:t xml:space="preserve">u obratu </w:t>
      </w:r>
      <w:r w:rsidR="00674CAB">
        <w:t xml:space="preserve">nejvyšší s ohledem na zdraví nenarozeného dítěte. </w:t>
      </w:r>
      <w:r w:rsidR="009F053C">
        <w:t>Ve zvládnutí strachu/ stresu/bolesti by více jak polovině těhotných žen přinesla úlevu přítomnost blízké osoby. Přibližně ¼ respondentek by preferovala ambulantní provedení obratu, ale pouze pro tři pacientky je hospitalizace velkým zdrojem stresu.</w:t>
      </w:r>
    </w:p>
    <w:p w14:paraId="6EC42283" w14:textId="77777777" w:rsidR="00462982" w:rsidRDefault="00462982" w:rsidP="0017769D">
      <w:pPr>
        <w:spacing w:line="360" w:lineRule="auto"/>
        <w:jc w:val="both"/>
      </w:pPr>
    </w:p>
    <w:p w14:paraId="756CFD96" w14:textId="77777777" w:rsidR="00D83012" w:rsidRDefault="00D83012" w:rsidP="0017769D">
      <w:pPr>
        <w:spacing w:line="360" w:lineRule="auto"/>
        <w:jc w:val="both"/>
      </w:pPr>
    </w:p>
    <w:p w14:paraId="71496963" w14:textId="77777777" w:rsidR="00D83012" w:rsidRDefault="00D83012" w:rsidP="0017769D">
      <w:pPr>
        <w:spacing w:line="360" w:lineRule="auto"/>
        <w:jc w:val="both"/>
      </w:pPr>
    </w:p>
    <w:p w14:paraId="285CEB95" w14:textId="77777777" w:rsidR="00D83012" w:rsidRDefault="00D83012" w:rsidP="0017769D">
      <w:pPr>
        <w:spacing w:line="360" w:lineRule="auto"/>
        <w:jc w:val="both"/>
      </w:pPr>
    </w:p>
    <w:p w14:paraId="0FC68D45" w14:textId="77777777" w:rsidR="00D83012" w:rsidRDefault="00D83012" w:rsidP="0017769D">
      <w:pPr>
        <w:spacing w:line="360" w:lineRule="auto"/>
        <w:jc w:val="both"/>
      </w:pPr>
    </w:p>
    <w:p w14:paraId="4F26573F" w14:textId="77777777" w:rsidR="00D83012" w:rsidRDefault="00D83012" w:rsidP="0017769D">
      <w:pPr>
        <w:spacing w:line="360" w:lineRule="auto"/>
        <w:jc w:val="both"/>
      </w:pPr>
    </w:p>
    <w:p w14:paraId="0CEDFB29" w14:textId="77777777" w:rsidR="00D83012" w:rsidRPr="00FD5D01" w:rsidRDefault="00D83012" w:rsidP="0017769D">
      <w:pPr>
        <w:spacing w:line="360" w:lineRule="auto"/>
        <w:jc w:val="both"/>
      </w:pPr>
    </w:p>
    <w:p w14:paraId="20C8FD42" w14:textId="77777777" w:rsidR="00240EA5" w:rsidRDefault="00240EA5" w:rsidP="00FD5D01">
      <w:pPr>
        <w:pStyle w:val="Nadpis1"/>
        <w:spacing w:before="0" w:line="360" w:lineRule="auto"/>
        <w:jc w:val="both"/>
      </w:pPr>
      <w:bookmarkStart w:id="58" w:name="_Toc8600145"/>
      <w:r>
        <w:lastRenderedPageBreak/>
        <w:t>Závěr</w:t>
      </w:r>
      <w:bookmarkEnd w:id="58"/>
    </w:p>
    <w:p w14:paraId="59A88AA4" w14:textId="77777777" w:rsidR="006C6811" w:rsidRDefault="006C6811" w:rsidP="006C6811">
      <w:pPr>
        <w:spacing w:line="360" w:lineRule="auto"/>
        <w:jc w:val="both"/>
        <w:rPr>
          <w:lang w:eastAsia="cs-CZ"/>
        </w:rPr>
      </w:pPr>
    </w:p>
    <w:p w14:paraId="31DBA23A" w14:textId="371CE454" w:rsidR="00EB4FAC" w:rsidRDefault="000F2CBA" w:rsidP="00116013">
      <w:pPr>
        <w:spacing w:line="360" w:lineRule="auto"/>
        <w:ind w:firstLine="432"/>
        <w:jc w:val="both"/>
        <w:rPr>
          <w:lang w:eastAsia="cs-CZ"/>
        </w:rPr>
      </w:pPr>
      <w:r>
        <w:rPr>
          <w:lang w:eastAsia="cs-CZ"/>
        </w:rPr>
        <w:t>V z</w:t>
      </w:r>
      <w:r w:rsidR="00116013">
        <w:rPr>
          <w:lang w:eastAsia="cs-CZ"/>
        </w:rPr>
        <w:t>ávěrečn</w:t>
      </w:r>
      <w:r>
        <w:rPr>
          <w:lang w:eastAsia="cs-CZ"/>
        </w:rPr>
        <w:t>é</w:t>
      </w:r>
      <w:r w:rsidR="00116013">
        <w:rPr>
          <w:lang w:eastAsia="cs-CZ"/>
        </w:rPr>
        <w:t xml:space="preserve"> prác</w:t>
      </w:r>
      <w:r>
        <w:rPr>
          <w:lang w:eastAsia="cs-CZ"/>
        </w:rPr>
        <w:t>i</w:t>
      </w:r>
      <w:r w:rsidR="00116013">
        <w:rPr>
          <w:lang w:eastAsia="cs-CZ"/>
        </w:rPr>
        <w:t xml:space="preserve"> </w:t>
      </w:r>
      <w:r>
        <w:rPr>
          <w:lang w:eastAsia="cs-CZ"/>
        </w:rPr>
        <w:t xml:space="preserve">na téma zevní porodnický obrat bylo </w:t>
      </w:r>
      <w:r w:rsidR="00053DD9">
        <w:rPr>
          <w:lang w:eastAsia="cs-CZ"/>
        </w:rPr>
        <w:t>cílem</w:t>
      </w:r>
      <w:r>
        <w:rPr>
          <w:lang w:eastAsia="cs-CZ"/>
        </w:rPr>
        <w:t xml:space="preserve"> zjistit </w:t>
      </w:r>
      <w:r w:rsidR="00053DD9">
        <w:rPr>
          <w:lang w:eastAsia="cs-CZ"/>
        </w:rPr>
        <w:t>míru bolesti těhotných žen po 36. týdnu těhotenství při zevním porodnickém obratu plodu a zároveň identifikovat faktory, které přispívají ke zvýšení vnímané bolesti.</w:t>
      </w:r>
      <w:r w:rsidR="00B06762">
        <w:rPr>
          <w:lang w:eastAsia="cs-CZ"/>
        </w:rPr>
        <w:t xml:space="preserve"> K získání dat bylo využito samostatně vytvořeného dotazníku obsahujícího 13 otázek, který se rozdával během observace po výkonu. Celkem </w:t>
      </w:r>
      <w:r w:rsidR="00002C16">
        <w:rPr>
          <w:lang w:eastAsia="cs-CZ"/>
        </w:rPr>
        <w:t xml:space="preserve">byly hodnoceny odpovědi </w:t>
      </w:r>
      <w:r w:rsidR="00B06762">
        <w:rPr>
          <w:lang w:eastAsia="cs-CZ"/>
        </w:rPr>
        <w:t>116 respondentek. Odpovědi těhotných žen zapojených do šetření se staly nejen zdrojem dat pro diplomovou práci, ale i podnětem ke zlepšení péče při zevním porodnickém obratu</w:t>
      </w:r>
      <w:r w:rsidR="00002C16">
        <w:rPr>
          <w:lang w:eastAsia="cs-CZ"/>
        </w:rPr>
        <w:t xml:space="preserve"> na pracovišti GPK FN Brno</w:t>
      </w:r>
      <w:r w:rsidR="00B06762">
        <w:rPr>
          <w:lang w:eastAsia="cs-CZ"/>
        </w:rPr>
        <w:t>.</w:t>
      </w:r>
    </w:p>
    <w:p w14:paraId="51EB4D15" w14:textId="77777777" w:rsidR="00B06762" w:rsidRDefault="00A7706D" w:rsidP="00116013">
      <w:pPr>
        <w:spacing w:line="360" w:lineRule="auto"/>
        <w:ind w:firstLine="432"/>
        <w:jc w:val="both"/>
        <w:rPr>
          <w:lang w:eastAsia="cs-CZ"/>
        </w:rPr>
      </w:pPr>
      <w:r>
        <w:rPr>
          <w:lang w:eastAsia="cs-CZ"/>
        </w:rPr>
        <w:t>Z v</w:t>
      </w:r>
      <w:r w:rsidR="00B06762">
        <w:rPr>
          <w:lang w:eastAsia="cs-CZ"/>
        </w:rPr>
        <w:t>ýsledk</w:t>
      </w:r>
      <w:r>
        <w:rPr>
          <w:lang w:eastAsia="cs-CZ"/>
        </w:rPr>
        <w:t>ů</w:t>
      </w:r>
      <w:r w:rsidR="00B06762">
        <w:rPr>
          <w:lang w:eastAsia="cs-CZ"/>
        </w:rPr>
        <w:t xml:space="preserve"> uveden</w:t>
      </w:r>
      <w:r>
        <w:rPr>
          <w:lang w:eastAsia="cs-CZ"/>
        </w:rPr>
        <w:t>ých</w:t>
      </w:r>
      <w:r w:rsidR="00B06762">
        <w:rPr>
          <w:lang w:eastAsia="cs-CZ"/>
        </w:rPr>
        <w:t xml:space="preserve"> v praktické části práce </w:t>
      </w:r>
      <w:r>
        <w:rPr>
          <w:lang w:eastAsia="cs-CZ"/>
        </w:rPr>
        <w:t xml:space="preserve">plyne, že většina žen považuje bolest za zvládnutelnou a jen menší část pacientek by volila v případě budoucího obratu plodu podání analgetik. Největší intenzitu strachu těhotné ženy zažívají s ohledem na zdraví nenarozeného dítěte. Více něž polovině žen by ke zmírnění obtíží pomohla přítomnost blízké osoby </w:t>
      </w:r>
      <w:r w:rsidR="00193517">
        <w:rPr>
          <w:lang w:eastAsia="cs-CZ"/>
        </w:rPr>
        <w:t>během</w:t>
      </w:r>
      <w:r>
        <w:rPr>
          <w:lang w:eastAsia="cs-CZ"/>
        </w:rPr>
        <w:t xml:space="preserve"> výkonu. Preference ambulantního provedení obratu je přibližně čtvrtinová z celkového souboru žen. </w:t>
      </w:r>
    </w:p>
    <w:p w14:paraId="4AF8F971" w14:textId="12293EEE" w:rsidR="002D1E79" w:rsidRDefault="002D1E79" w:rsidP="00116013">
      <w:pPr>
        <w:spacing w:line="360" w:lineRule="auto"/>
        <w:ind w:firstLine="432"/>
        <w:jc w:val="both"/>
        <w:rPr>
          <w:lang w:eastAsia="cs-CZ"/>
        </w:rPr>
      </w:pPr>
      <w:r>
        <w:rPr>
          <w:lang w:eastAsia="cs-CZ"/>
        </w:rPr>
        <w:t xml:space="preserve">Pravdivost předem stanovených očekávaných výsledků se potvrdila. Během výzkumu se nabídla řada zajímavých podnětů pro další výzkum. Například na základě výsledků lze dále </w:t>
      </w:r>
      <w:r w:rsidR="00002C16">
        <w:rPr>
          <w:lang w:eastAsia="cs-CZ"/>
        </w:rPr>
        <w:t>ověřit</w:t>
      </w:r>
      <w:r>
        <w:rPr>
          <w:lang w:eastAsia="cs-CZ"/>
        </w:rPr>
        <w:t xml:space="preserve"> nutnost rutinní jednodenní hospitalizace</w:t>
      </w:r>
      <w:r w:rsidR="00894398">
        <w:rPr>
          <w:lang w:eastAsia="cs-CZ"/>
        </w:rPr>
        <w:t xml:space="preserve"> u všech pacientek</w:t>
      </w:r>
      <w:r>
        <w:rPr>
          <w:lang w:eastAsia="cs-CZ"/>
        </w:rPr>
        <w:t xml:space="preserve">. Zpracovat metodický pokyn týkající se </w:t>
      </w:r>
      <w:r w:rsidR="00894398">
        <w:rPr>
          <w:lang w:eastAsia="cs-CZ"/>
        </w:rPr>
        <w:t xml:space="preserve">možnosti </w:t>
      </w:r>
      <w:r>
        <w:rPr>
          <w:lang w:eastAsia="cs-CZ"/>
        </w:rPr>
        <w:t xml:space="preserve">podávání analgetik během obratu. </w:t>
      </w:r>
      <w:r w:rsidR="00894398">
        <w:rPr>
          <w:lang w:eastAsia="cs-CZ"/>
        </w:rPr>
        <w:t>Další otázkou je, zda obrat plodu zevními hmaty musí probíhat v prostředí operačních sálů</w:t>
      </w:r>
      <w:r w:rsidR="00193517">
        <w:rPr>
          <w:lang w:eastAsia="cs-CZ"/>
        </w:rPr>
        <w:t xml:space="preserve"> s přihlédnutím k nízké rizikovosti výkonu.</w:t>
      </w:r>
      <w:r w:rsidR="00894398">
        <w:rPr>
          <w:lang w:eastAsia="cs-CZ"/>
        </w:rPr>
        <w:t xml:space="preserve"> </w:t>
      </w:r>
      <w:r>
        <w:rPr>
          <w:lang w:eastAsia="cs-CZ"/>
        </w:rPr>
        <w:t xml:space="preserve">Prostor pro zlepšení z pohledu porodní asistentky </w:t>
      </w:r>
      <w:r w:rsidR="00894398">
        <w:rPr>
          <w:lang w:eastAsia="cs-CZ"/>
        </w:rPr>
        <w:t>vyvstal v oblasti komunikace a posílení důvěry</w:t>
      </w:r>
      <w:r w:rsidR="00002C16">
        <w:rPr>
          <w:lang w:eastAsia="cs-CZ"/>
        </w:rPr>
        <w:t xml:space="preserve"> mezi pacientkou a zdravotnickým personálem.</w:t>
      </w:r>
    </w:p>
    <w:p w14:paraId="4C864395" w14:textId="77777777" w:rsidR="006C6811" w:rsidRDefault="006C6811" w:rsidP="006C6811">
      <w:pPr>
        <w:spacing w:line="360" w:lineRule="auto"/>
        <w:jc w:val="both"/>
      </w:pPr>
    </w:p>
    <w:p w14:paraId="55DB9BAC" w14:textId="77777777" w:rsidR="0011388F" w:rsidRDefault="0011388F" w:rsidP="006C6811">
      <w:pPr>
        <w:spacing w:line="360" w:lineRule="auto"/>
        <w:jc w:val="both"/>
      </w:pPr>
    </w:p>
    <w:p w14:paraId="64EFE894" w14:textId="77777777" w:rsidR="0011388F" w:rsidRDefault="0011388F" w:rsidP="006C6811">
      <w:pPr>
        <w:spacing w:line="360" w:lineRule="auto"/>
        <w:jc w:val="both"/>
      </w:pPr>
    </w:p>
    <w:p w14:paraId="62BA6076" w14:textId="77777777" w:rsidR="0011388F" w:rsidRDefault="0011388F" w:rsidP="006C6811">
      <w:pPr>
        <w:spacing w:line="360" w:lineRule="auto"/>
        <w:jc w:val="both"/>
      </w:pPr>
    </w:p>
    <w:p w14:paraId="231381E2" w14:textId="77777777" w:rsidR="0011388F" w:rsidRDefault="0011388F" w:rsidP="006C6811">
      <w:pPr>
        <w:spacing w:line="360" w:lineRule="auto"/>
        <w:jc w:val="both"/>
      </w:pPr>
    </w:p>
    <w:p w14:paraId="3E6A8DF9" w14:textId="77777777" w:rsidR="0011388F" w:rsidRPr="006C6811" w:rsidRDefault="0011388F" w:rsidP="006C6811">
      <w:pPr>
        <w:spacing w:line="360" w:lineRule="auto"/>
        <w:jc w:val="both"/>
      </w:pPr>
    </w:p>
    <w:p w14:paraId="18D55F41" w14:textId="77777777" w:rsidR="00635E12" w:rsidRDefault="00767526" w:rsidP="003D0F51">
      <w:pPr>
        <w:pStyle w:val="Nadpis1"/>
        <w:spacing w:after="0" w:line="360" w:lineRule="auto"/>
      </w:pPr>
      <w:bookmarkStart w:id="59" w:name="_Toc8600146"/>
      <w:r>
        <w:lastRenderedPageBreak/>
        <w:t>Referenční seznam</w:t>
      </w:r>
      <w:bookmarkEnd w:id="59"/>
    </w:p>
    <w:p w14:paraId="4CB3F344" w14:textId="77777777" w:rsidR="0011388F" w:rsidRPr="0043261C" w:rsidRDefault="0011388F" w:rsidP="00B2553D">
      <w:pPr>
        <w:spacing w:line="360" w:lineRule="auto"/>
        <w:rPr>
          <w:lang w:eastAsia="cs-CZ"/>
        </w:rPr>
      </w:pPr>
    </w:p>
    <w:p w14:paraId="2E884974" w14:textId="4DDEB80E" w:rsidR="00D40888" w:rsidRDefault="002674BF" w:rsidP="00B2553D">
      <w:pPr>
        <w:pStyle w:val="Odstavecseseznamem"/>
        <w:numPr>
          <w:ilvl w:val="0"/>
          <w:numId w:val="48"/>
        </w:numPr>
        <w:spacing w:line="360" w:lineRule="auto"/>
        <w:ind w:left="709" w:hanging="643"/>
        <w:rPr>
          <w:rFonts w:cs="Times New Roman"/>
          <w:szCs w:val="24"/>
          <w:shd w:val="clear" w:color="auto" w:fill="FFFFFF"/>
        </w:rPr>
      </w:pPr>
      <w:r w:rsidRPr="00D40888">
        <w:rPr>
          <w:rFonts w:cs="Times New Roman"/>
          <w:szCs w:val="24"/>
          <w:shd w:val="clear" w:color="auto" w:fill="FFFFFF"/>
        </w:rPr>
        <w:t>HRUBAN, Lukáš, Petr JANKŮ, K</w:t>
      </w:r>
      <w:r w:rsidR="008638A5">
        <w:rPr>
          <w:rFonts w:cs="Times New Roman"/>
          <w:szCs w:val="24"/>
          <w:shd w:val="clear" w:color="auto" w:fill="FFFFFF"/>
        </w:rPr>
        <w:t>ristýna</w:t>
      </w:r>
      <w:r w:rsidRPr="00D40888">
        <w:rPr>
          <w:rFonts w:cs="Times New Roman"/>
          <w:szCs w:val="24"/>
          <w:shd w:val="clear" w:color="auto" w:fill="FFFFFF"/>
        </w:rPr>
        <w:t xml:space="preserve"> JORDÁNOVÁ, Romana GERYCHOVÁ, Martin HUSER, Pavel VENTRUBA a Aleš ROZTOČIL. Obrat plodu zevními hmaty z polohy podélné koncem pánevním po 36. týdnu gravidity – hodnocení úspěšnosti a komplikací. </w:t>
      </w:r>
      <w:r w:rsidRPr="00D40888">
        <w:rPr>
          <w:rFonts w:cs="Times New Roman"/>
          <w:i/>
          <w:iCs/>
          <w:szCs w:val="24"/>
          <w:shd w:val="clear" w:color="auto" w:fill="FFFFFF"/>
        </w:rPr>
        <w:t>Česká gynekologie</w:t>
      </w:r>
      <w:r w:rsidRPr="00D40888">
        <w:rPr>
          <w:rFonts w:cs="Times New Roman"/>
          <w:szCs w:val="24"/>
          <w:shd w:val="clear" w:color="auto" w:fill="FFFFFF"/>
        </w:rPr>
        <w:t>. 2017, </w:t>
      </w:r>
      <w:r w:rsidRPr="00D40888">
        <w:rPr>
          <w:rFonts w:cs="Times New Roman"/>
          <w:b/>
          <w:bCs/>
          <w:szCs w:val="24"/>
          <w:shd w:val="clear" w:color="auto" w:fill="FFFFFF"/>
        </w:rPr>
        <w:t>82</w:t>
      </w:r>
      <w:r w:rsidRPr="00D40888">
        <w:rPr>
          <w:rFonts w:cs="Times New Roman"/>
          <w:szCs w:val="24"/>
          <w:shd w:val="clear" w:color="auto" w:fill="FFFFFF"/>
        </w:rPr>
        <w:t xml:space="preserve">(6), 443-449. ISSN 1210-7832. </w:t>
      </w:r>
    </w:p>
    <w:p w14:paraId="3D76A123" w14:textId="083DC9A3" w:rsidR="00B80A3B" w:rsidRPr="00D40888" w:rsidRDefault="00DF6618" w:rsidP="00B2553D">
      <w:pPr>
        <w:pStyle w:val="Odstavecseseznamem"/>
        <w:numPr>
          <w:ilvl w:val="0"/>
          <w:numId w:val="48"/>
        </w:numPr>
        <w:spacing w:line="360" w:lineRule="auto"/>
        <w:ind w:left="709" w:hanging="643"/>
        <w:rPr>
          <w:rFonts w:cs="Times New Roman"/>
          <w:szCs w:val="24"/>
          <w:shd w:val="clear" w:color="auto" w:fill="FFFFFF"/>
        </w:rPr>
      </w:pPr>
      <w:r>
        <w:t xml:space="preserve">WATTS, N.P., K. PETROVSKA, A. BISITS, C. CATLING a C.S.E. HOMER. </w:t>
      </w:r>
      <w:proofErr w:type="spellStart"/>
      <w:r>
        <w:t>This</w:t>
      </w:r>
      <w:proofErr w:type="spellEnd"/>
      <w:r>
        <w:t xml:space="preserve"> baby </w:t>
      </w:r>
      <w:proofErr w:type="spellStart"/>
      <w:r>
        <w:t>is</w:t>
      </w:r>
      <w:proofErr w:type="spellEnd"/>
      <w:r>
        <w:t xml:space="preserve"> not </w:t>
      </w:r>
      <w:proofErr w:type="spellStart"/>
      <w:r>
        <w:t>for</w:t>
      </w:r>
      <w:proofErr w:type="spellEnd"/>
      <w:r>
        <w:t xml:space="preserve"> </w:t>
      </w:r>
      <w:proofErr w:type="spellStart"/>
      <w:r>
        <w:t>tur-</w:t>
      </w:r>
      <w:proofErr w:type="gramStart"/>
      <w:r>
        <w:t>ning:Women</w:t>
      </w:r>
      <w:proofErr w:type="spellEnd"/>
      <w:proofErr w:type="gramEnd"/>
      <w:r>
        <w:t xml:space="preserve"> ́s </w:t>
      </w:r>
      <w:proofErr w:type="spellStart"/>
      <w:r>
        <w:t>experiences</w:t>
      </w:r>
      <w:proofErr w:type="spellEnd"/>
      <w:r>
        <w:t xml:space="preserve"> </w:t>
      </w:r>
      <w:proofErr w:type="spellStart"/>
      <w:r>
        <w:t>of</w:t>
      </w:r>
      <w:proofErr w:type="spellEnd"/>
      <w:r>
        <w:t xml:space="preserve"> </w:t>
      </w:r>
      <w:proofErr w:type="spellStart"/>
      <w:r>
        <w:t>attempted</w:t>
      </w:r>
      <w:proofErr w:type="spellEnd"/>
      <w:r>
        <w:t xml:space="preserve"> </w:t>
      </w:r>
      <w:proofErr w:type="spellStart"/>
      <w:r>
        <w:t>external</w:t>
      </w:r>
      <w:proofErr w:type="spellEnd"/>
      <w:r>
        <w:t xml:space="preserve"> </w:t>
      </w:r>
      <w:proofErr w:type="spellStart"/>
      <w:r>
        <w:t>cephalic</w:t>
      </w:r>
      <w:proofErr w:type="spellEnd"/>
      <w:r>
        <w:t xml:space="preserve"> versi-on. </w:t>
      </w:r>
      <w:r>
        <w:rPr>
          <w:i/>
          <w:iCs/>
        </w:rPr>
        <w:t xml:space="preserve">BMC </w:t>
      </w:r>
      <w:proofErr w:type="spellStart"/>
      <w:r>
        <w:rPr>
          <w:i/>
          <w:iCs/>
        </w:rPr>
        <w:t>Pregnancy</w:t>
      </w:r>
      <w:proofErr w:type="spellEnd"/>
      <w:r>
        <w:rPr>
          <w:i/>
          <w:iCs/>
        </w:rPr>
        <w:t xml:space="preserve"> and </w:t>
      </w:r>
      <w:proofErr w:type="spellStart"/>
      <w:r>
        <w:rPr>
          <w:i/>
          <w:iCs/>
        </w:rPr>
        <w:t>Childbirth</w:t>
      </w:r>
      <w:proofErr w:type="spellEnd"/>
      <w:r>
        <w:t xml:space="preserve"> [online]. 2016, 16, 248–253 [cit. 2019-05-12]. ISSN 1471-2393. Dostupné z: </w:t>
      </w:r>
      <w:r w:rsidRPr="00DF6618">
        <w:t>https://bmcpregnancychildbirth.biomedcentral.com/articles/10.1186/s12884-016-1038-1</w:t>
      </w:r>
      <w:r>
        <w:t xml:space="preserve"> </w:t>
      </w:r>
    </w:p>
    <w:p w14:paraId="0B1085D3" w14:textId="77777777" w:rsidR="00B23345" w:rsidRPr="0043261C" w:rsidRDefault="00B23345"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ČECH, Svatopluk, Drahomír HORKÝ a Miroslava SEDLÁČKOVÁ. </w:t>
      </w:r>
      <w:r w:rsidRPr="0043261C">
        <w:rPr>
          <w:rFonts w:cs="Times New Roman"/>
          <w:i/>
          <w:iCs/>
          <w:szCs w:val="24"/>
          <w:shd w:val="clear" w:color="auto" w:fill="FFFFFF"/>
        </w:rPr>
        <w:t>Přehled embryologie člověka</w:t>
      </w:r>
      <w:r w:rsidRPr="0043261C">
        <w:rPr>
          <w:rFonts w:cs="Times New Roman"/>
          <w:szCs w:val="24"/>
          <w:shd w:val="clear" w:color="auto" w:fill="FFFFFF"/>
        </w:rPr>
        <w:t>. Brno: Masarykova univerzita, 2011. ISBN 978-80-210-5414-1.</w:t>
      </w:r>
    </w:p>
    <w:p w14:paraId="13EA956B" w14:textId="77777777" w:rsidR="00D90CA3" w:rsidRPr="0043261C" w:rsidRDefault="00D90CA3"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PROCHÁZKA, Martin, Radovan PILKA, Štěpánka BUBENÍKOVÁ, et al. </w:t>
      </w:r>
      <w:r w:rsidRPr="0043261C">
        <w:rPr>
          <w:rFonts w:cs="Times New Roman"/>
          <w:i/>
          <w:iCs/>
          <w:szCs w:val="24"/>
          <w:shd w:val="clear" w:color="auto" w:fill="FFFFFF"/>
        </w:rPr>
        <w:t>Porodnictví pro studenty všeobecného lékařství a porodní asistence</w:t>
      </w:r>
      <w:r w:rsidRPr="0043261C">
        <w:rPr>
          <w:rFonts w:cs="Times New Roman"/>
          <w:szCs w:val="24"/>
          <w:shd w:val="clear" w:color="auto" w:fill="FFFFFF"/>
        </w:rPr>
        <w:t xml:space="preserve">. Olomouc: </w:t>
      </w:r>
      <w:proofErr w:type="gramStart"/>
      <w:r w:rsidRPr="0043261C">
        <w:rPr>
          <w:rFonts w:cs="Times New Roman"/>
          <w:szCs w:val="24"/>
          <w:shd w:val="clear" w:color="auto" w:fill="FFFFFF"/>
        </w:rPr>
        <w:t>AED - Olomouc</w:t>
      </w:r>
      <w:proofErr w:type="gramEnd"/>
      <w:r w:rsidRPr="0043261C">
        <w:rPr>
          <w:rFonts w:cs="Times New Roman"/>
          <w:szCs w:val="24"/>
          <w:shd w:val="clear" w:color="auto" w:fill="FFFFFF"/>
        </w:rPr>
        <w:t>, 2016. ISBN 978-80-906280-0-7.</w:t>
      </w:r>
    </w:p>
    <w:p w14:paraId="2972F254" w14:textId="77777777" w:rsidR="00D90CA3" w:rsidRPr="0043261C" w:rsidRDefault="00107589"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ROZTOČIL, Aleš. </w:t>
      </w:r>
      <w:r w:rsidRPr="0043261C">
        <w:rPr>
          <w:rFonts w:cs="Times New Roman"/>
          <w:i/>
          <w:iCs/>
          <w:szCs w:val="24"/>
          <w:shd w:val="clear" w:color="auto" w:fill="FFFFFF"/>
        </w:rPr>
        <w:t>Moderní porodnictví</w:t>
      </w:r>
      <w:r w:rsidRPr="0043261C">
        <w:rPr>
          <w:rFonts w:cs="Times New Roman"/>
          <w:szCs w:val="24"/>
          <w:shd w:val="clear" w:color="auto" w:fill="FFFFFF"/>
        </w:rPr>
        <w:t xml:space="preserve">. 2., přepracované a doplněné vydání. Praha: Grada </w:t>
      </w:r>
      <w:proofErr w:type="spellStart"/>
      <w:r w:rsidRPr="0043261C">
        <w:rPr>
          <w:rFonts w:cs="Times New Roman"/>
          <w:szCs w:val="24"/>
          <w:shd w:val="clear" w:color="auto" w:fill="FFFFFF"/>
        </w:rPr>
        <w:t>Publishing</w:t>
      </w:r>
      <w:proofErr w:type="spellEnd"/>
      <w:r w:rsidRPr="0043261C">
        <w:rPr>
          <w:rFonts w:cs="Times New Roman"/>
          <w:szCs w:val="24"/>
          <w:shd w:val="clear" w:color="auto" w:fill="FFFFFF"/>
        </w:rPr>
        <w:t>, 2017. ISBN 978-80-247-5753-7.</w:t>
      </w:r>
    </w:p>
    <w:p w14:paraId="39C74CCB" w14:textId="50D4D345" w:rsidR="00107589" w:rsidRPr="008638A5" w:rsidRDefault="007B0D86"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HRUBAN, Lukáš, Petr JANKŮ, Pavel VENTRUBA a Martin PROCHÁZKA. </w:t>
      </w:r>
      <w:r w:rsidRPr="0043261C">
        <w:rPr>
          <w:rFonts w:cs="Times New Roman"/>
          <w:i/>
          <w:iCs/>
          <w:szCs w:val="24"/>
          <w:shd w:val="clear" w:color="auto" w:fill="FFFFFF"/>
        </w:rPr>
        <w:t>Vaginální vedení porodu koncem pánevním</w:t>
      </w:r>
      <w:r w:rsidRPr="0043261C">
        <w:rPr>
          <w:rFonts w:cs="Times New Roman"/>
          <w:szCs w:val="24"/>
          <w:shd w:val="clear" w:color="auto" w:fill="FFFFFF"/>
        </w:rPr>
        <w:t xml:space="preserve">. Praha: </w:t>
      </w:r>
      <w:proofErr w:type="spellStart"/>
      <w:r w:rsidRPr="0043261C">
        <w:rPr>
          <w:rFonts w:cs="Times New Roman"/>
          <w:szCs w:val="24"/>
          <w:shd w:val="clear" w:color="auto" w:fill="FFFFFF"/>
        </w:rPr>
        <w:t>Maxdorf</w:t>
      </w:r>
      <w:proofErr w:type="spellEnd"/>
      <w:r w:rsidRPr="0043261C">
        <w:rPr>
          <w:rFonts w:cs="Times New Roman"/>
          <w:szCs w:val="24"/>
          <w:shd w:val="clear" w:color="auto" w:fill="FFFFFF"/>
        </w:rPr>
        <w:t>, [2016]. Porodnictví krok za krokem. ISBN 978-80-7345-480-7.</w:t>
      </w:r>
      <w:r w:rsidR="008638A5">
        <w:rPr>
          <w:rFonts w:cs="Times New Roman"/>
          <w:szCs w:val="24"/>
          <w:shd w:val="clear" w:color="auto" w:fill="FFFFFF"/>
        </w:rPr>
        <w:t xml:space="preserve"> </w:t>
      </w:r>
    </w:p>
    <w:p w14:paraId="0FB9EBD7" w14:textId="3441CA45" w:rsidR="008638A5" w:rsidRPr="0043261C" w:rsidRDefault="008638A5" w:rsidP="00B2553D">
      <w:pPr>
        <w:pStyle w:val="Odstavecseseznamem"/>
        <w:numPr>
          <w:ilvl w:val="0"/>
          <w:numId w:val="48"/>
        </w:numPr>
        <w:spacing w:line="360" w:lineRule="auto"/>
        <w:ind w:left="709" w:hanging="643"/>
        <w:rPr>
          <w:rFonts w:cs="Times New Roman"/>
          <w:szCs w:val="24"/>
          <w:lang w:eastAsia="cs-CZ"/>
        </w:rPr>
      </w:pPr>
      <w:r>
        <w:t xml:space="preserve">HRUBAN, Lukáš, Petr JANKŮ, Pavel VENTRUBA, et al. Vaginální vedení porodu koncem pánevním po ukončeném 36. týdnu gravidity u selektované skupiny těhotenství – analýza perinatálních výsledků let 2008–2011. </w:t>
      </w:r>
      <w:r>
        <w:rPr>
          <w:i/>
          <w:iCs/>
        </w:rPr>
        <w:t>Česká gynekologie</w:t>
      </w:r>
      <w:r>
        <w:t xml:space="preserve"> [online]. 2014, 2014, </w:t>
      </w:r>
      <w:r>
        <w:rPr>
          <w:b/>
          <w:bCs/>
        </w:rPr>
        <w:t>79</w:t>
      </w:r>
      <w:r>
        <w:t xml:space="preserve">(5), 343-349 [cit. 2019-05-12]. Dostupné z: </w:t>
      </w:r>
      <w:r w:rsidRPr="008638A5">
        <w:t>http://www.cs-gynekologie.cz/ceska-gynekologie-clanek/vaginalni-vedeni-porodu-koncem-panevnim-po-ukoncenem-36-tydnu-gravidity-u-selektovane-skupiny-tehotenstvi-50517</w:t>
      </w:r>
      <w:r>
        <w:t xml:space="preserve"> </w:t>
      </w:r>
    </w:p>
    <w:p w14:paraId="2DD9DE24" w14:textId="77777777" w:rsidR="007B0D86" w:rsidRPr="0043261C" w:rsidRDefault="007B0D86"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DOLEŽAL, Antonín. </w:t>
      </w:r>
      <w:r w:rsidRPr="0043261C">
        <w:rPr>
          <w:rFonts w:cs="Times New Roman"/>
          <w:i/>
          <w:iCs/>
          <w:szCs w:val="24"/>
          <w:shd w:val="clear" w:color="auto" w:fill="FFFFFF"/>
        </w:rPr>
        <w:t>Porodnické operace</w:t>
      </w:r>
      <w:r w:rsidRPr="0043261C">
        <w:rPr>
          <w:rFonts w:cs="Times New Roman"/>
          <w:szCs w:val="24"/>
          <w:shd w:val="clear" w:color="auto" w:fill="FFFFFF"/>
        </w:rPr>
        <w:t>. Praha: Grada, 2007. ISBN 978-80-247-0881-2.</w:t>
      </w:r>
    </w:p>
    <w:p w14:paraId="1A2BCF1E" w14:textId="77777777" w:rsidR="007B0D86" w:rsidRPr="0043261C" w:rsidRDefault="00C13038"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HÁJEK, Zdeněk. </w:t>
      </w:r>
      <w:r w:rsidRPr="0043261C">
        <w:rPr>
          <w:rFonts w:cs="Times New Roman"/>
          <w:i/>
          <w:iCs/>
          <w:szCs w:val="24"/>
          <w:shd w:val="clear" w:color="auto" w:fill="FFFFFF"/>
        </w:rPr>
        <w:t>Rizikové a patologické těhotenství</w:t>
      </w:r>
      <w:r w:rsidRPr="0043261C">
        <w:rPr>
          <w:rFonts w:cs="Times New Roman"/>
          <w:szCs w:val="24"/>
          <w:shd w:val="clear" w:color="auto" w:fill="FFFFFF"/>
        </w:rPr>
        <w:t>. Vyd. 1. české. Praha: Grada, 2004. ISBN 80-247-0418-8.</w:t>
      </w:r>
    </w:p>
    <w:p w14:paraId="1DB562AE" w14:textId="77777777" w:rsidR="00C13038" w:rsidRPr="0043261C" w:rsidRDefault="00307D19"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lastRenderedPageBreak/>
        <w:t xml:space="preserve">MANDER, </w:t>
      </w:r>
      <w:proofErr w:type="spellStart"/>
      <w:r w:rsidRPr="0043261C">
        <w:rPr>
          <w:rFonts w:cs="Times New Roman"/>
          <w:szCs w:val="24"/>
          <w:shd w:val="clear" w:color="auto" w:fill="FFFFFF"/>
        </w:rPr>
        <w:t>Rosemary</w:t>
      </w:r>
      <w:proofErr w:type="spellEnd"/>
      <w:r w:rsidRPr="0043261C">
        <w:rPr>
          <w:rFonts w:cs="Times New Roman"/>
          <w:szCs w:val="24"/>
          <w:shd w:val="clear" w:color="auto" w:fill="FFFFFF"/>
        </w:rPr>
        <w:t>. </w:t>
      </w:r>
      <w:r w:rsidRPr="0043261C">
        <w:rPr>
          <w:rFonts w:cs="Times New Roman"/>
          <w:i/>
          <w:iCs/>
          <w:szCs w:val="24"/>
          <w:shd w:val="clear" w:color="auto" w:fill="FFFFFF"/>
        </w:rPr>
        <w:t>Těhotenství, porod a bolest: [základní problematika pro porodní asistentky a budoucí matky]</w:t>
      </w:r>
      <w:r w:rsidRPr="0043261C">
        <w:rPr>
          <w:rFonts w:cs="Times New Roman"/>
          <w:szCs w:val="24"/>
          <w:shd w:val="clear" w:color="auto" w:fill="FFFFFF"/>
        </w:rPr>
        <w:t>. Praha: Triton, 2014. ISBN 978-80-7387-810-8.</w:t>
      </w:r>
    </w:p>
    <w:p w14:paraId="52976A34" w14:textId="77777777" w:rsidR="00307D19" w:rsidRPr="0043261C" w:rsidRDefault="0053035E"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HAKL, Marek. </w:t>
      </w:r>
      <w:r w:rsidRPr="0043261C">
        <w:rPr>
          <w:rFonts w:cs="Times New Roman"/>
          <w:i/>
          <w:iCs/>
          <w:szCs w:val="24"/>
          <w:shd w:val="clear" w:color="auto" w:fill="FFFFFF"/>
        </w:rPr>
        <w:t>Léčba bolesti: současné přístupy k léčbě bolesti a bolestivých syndromů</w:t>
      </w:r>
      <w:r w:rsidRPr="0043261C">
        <w:rPr>
          <w:rFonts w:cs="Times New Roman"/>
          <w:szCs w:val="24"/>
          <w:shd w:val="clear" w:color="auto" w:fill="FFFFFF"/>
        </w:rPr>
        <w:t xml:space="preserve">. Praha: Mladá fronta, 2011. </w:t>
      </w:r>
      <w:proofErr w:type="spellStart"/>
      <w:r w:rsidRPr="0043261C">
        <w:rPr>
          <w:rFonts w:cs="Times New Roman"/>
          <w:szCs w:val="24"/>
          <w:shd w:val="clear" w:color="auto" w:fill="FFFFFF"/>
        </w:rPr>
        <w:t>Aeskulap</w:t>
      </w:r>
      <w:proofErr w:type="spellEnd"/>
      <w:r w:rsidRPr="0043261C">
        <w:rPr>
          <w:rFonts w:cs="Times New Roman"/>
          <w:szCs w:val="24"/>
          <w:shd w:val="clear" w:color="auto" w:fill="FFFFFF"/>
        </w:rPr>
        <w:t>. ISBN 978-80-204-2473-0.</w:t>
      </w:r>
    </w:p>
    <w:p w14:paraId="15D22130" w14:textId="77777777" w:rsidR="00FB6031" w:rsidRPr="0043261C" w:rsidRDefault="00FB6031"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LANGMEIER, Miloš. </w:t>
      </w:r>
      <w:r w:rsidRPr="0043261C">
        <w:rPr>
          <w:rFonts w:cs="Times New Roman"/>
          <w:i/>
          <w:iCs/>
          <w:szCs w:val="24"/>
          <w:shd w:val="clear" w:color="auto" w:fill="FFFFFF"/>
        </w:rPr>
        <w:t>Základy lékařské fyziologie</w:t>
      </w:r>
      <w:r w:rsidRPr="0043261C">
        <w:rPr>
          <w:rFonts w:cs="Times New Roman"/>
          <w:szCs w:val="24"/>
          <w:shd w:val="clear" w:color="auto" w:fill="FFFFFF"/>
        </w:rPr>
        <w:t>. Praha: Grada, 2009. ISBN 978-80-247-2526-0.</w:t>
      </w:r>
    </w:p>
    <w:p w14:paraId="394FEF2D" w14:textId="77777777" w:rsidR="00177A6D" w:rsidRPr="0043261C" w:rsidRDefault="00177A6D"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HÁJEK, Zdeněk, Evžen ČECH a Karel MARŠÁL. </w:t>
      </w:r>
      <w:r w:rsidRPr="0043261C">
        <w:rPr>
          <w:rFonts w:cs="Times New Roman"/>
          <w:i/>
          <w:iCs/>
          <w:szCs w:val="24"/>
          <w:shd w:val="clear" w:color="auto" w:fill="FFFFFF"/>
        </w:rPr>
        <w:t>Porodnictví</w:t>
      </w:r>
      <w:r w:rsidRPr="0043261C">
        <w:rPr>
          <w:rFonts w:cs="Times New Roman"/>
          <w:szCs w:val="24"/>
          <w:shd w:val="clear" w:color="auto" w:fill="FFFFFF"/>
        </w:rPr>
        <w:t xml:space="preserve">. 3., zcela </w:t>
      </w:r>
      <w:proofErr w:type="spellStart"/>
      <w:r w:rsidRPr="0043261C">
        <w:rPr>
          <w:rFonts w:cs="Times New Roman"/>
          <w:szCs w:val="24"/>
          <w:shd w:val="clear" w:color="auto" w:fill="FFFFFF"/>
        </w:rPr>
        <w:t>přeprac</w:t>
      </w:r>
      <w:proofErr w:type="spellEnd"/>
      <w:r w:rsidRPr="0043261C">
        <w:rPr>
          <w:rFonts w:cs="Times New Roman"/>
          <w:szCs w:val="24"/>
          <w:shd w:val="clear" w:color="auto" w:fill="FFFFFF"/>
        </w:rPr>
        <w:t>. a dopl. vyd. Praha: Grada, 2014. ISBN 978-80-247-4529-9.</w:t>
      </w:r>
    </w:p>
    <w:p w14:paraId="4A9768CA" w14:textId="77777777" w:rsidR="00CF5463" w:rsidRPr="0043261C" w:rsidRDefault="00CF5463"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lang w:eastAsia="cs-CZ"/>
        </w:rPr>
        <w:t>MAREŠ, Jiří. </w:t>
      </w:r>
      <w:r w:rsidRPr="0043261C">
        <w:rPr>
          <w:rFonts w:cs="Times New Roman"/>
          <w:i/>
          <w:iCs/>
          <w:szCs w:val="24"/>
          <w:lang w:eastAsia="cs-CZ"/>
        </w:rPr>
        <w:t>Strach z bolesti: Teorie a empirické výzkumy</w:t>
      </w:r>
      <w:r w:rsidRPr="0043261C">
        <w:rPr>
          <w:rFonts w:cs="Times New Roman"/>
          <w:szCs w:val="24"/>
          <w:lang w:eastAsia="cs-CZ"/>
        </w:rPr>
        <w:t> [online]. Praha [cit. 2019-05-06]. Dostupné z: file:///C:/Users/DenLulu/Desktop/prace/bolest.pdf. Výukový materiál. Lékařská fakulta Karlovy Univerzity.</w:t>
      </w:r>
    </w:p>
    <w:p w14:paraId="2D9BE640" w14:textId="77777777" w:rsidR="00000AB9" w:rsidRPr="0043261C" w:rsidRDefault="00000AB9"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ZACHAROVÁ, Eva, Miroslava HERMANOVÁ a Jaroslava ŠRÁMKOVÁ. </w:t>
      </w:r>
      <w:r w:rsidRPr="0043261C">
        <w:rPr>
          <w:rFonts w:cs="Times New Roman"/>
          <w:i/>
          <w:iCs/>
          <w:szCs w:val="24"/>
          <w:shd w:val="clear" w:color="auto" w:fill="FFFFFF"/>
        </w:rPr>
        <w:t>Zdravotnická psychologie: teorie a praktická cvičení</w:t>
      </w:r>
      <w:r w:rsidRPr="0043261C">
        <w:rPr>
          <w:rFonts w:cs="Times New Roman"/>
          <w:szCs w:val="24"/>
          <w:shd w:val="clear" w:color="auto" w:fill="FFFFFF"/>
        </w:rPr>
        <w:t>. Praha: Grada, 2007. Sestra (Grada). ISBN 978-80-247-2068-5.</w:t>
      </w:r>
    </w:p>
    <w:p w14:paraId="50DCE90F" w14:textId="77777777" w:rsidR="00A31022" w:rsidRPr="0043261C" w:rsidRDefault="00A31022"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AUROBINDO, Šrí. </w:t>
      </w:r>
      <w:r w:rsidRPr="0043261C">
        <w:rPr>
          <w:rFonts w:cs="Times New Roman"/>
          <w:i/>
          <w:iCs/>
          <w:szCs w:val="24"/>
        </w:rPr>
        <w:t>Strach, deprese, relaxace</w:t>
      </w:r>
      <w:r w:rsidRPr="0043261C">
        <w:rPr>
          <w:rFonts w:cs="Times New Roman"/>
          <w:szCs w:val="24"/>
          <w:shd w:val="clear" w:color="auto" w:fill="FFFFFF"/>
        </w:rPr>
        <w:t xml:space="preserve">. Bratislava: </w:t>
      </w:r>
      <w:proofErr w:type="spellStart"/>
      <w:r w:rsidRPr="0043261C">
        <w:rPr>
          <w:rFonts w:cs="Times New Roman"/>
          <w:szCs w:val="24"/>
          <w:shd w:val="clear" w:color="auto" w:fill="FFFFFF"/>
        </w:rPr>
        <w:t>Arimes</w:t>
      </w:r>
      <w:proofErr w:type="spellEnd"/>
      <w:r w:rsidRPr="0043261C">
        <w:rPr>
          <w:rFonts w:cs="Times New Roman"/>
          <w:szCs w:val="24"/>
          <w:shd w:val="clear" w:color="auto" w:fill="FFFFFF"/>
        </w:rPr>
        <w:t>, 2017. ISBN 978-80-8100-488-9.</w:t>
      </w:r>
    </w:p>
    <w:p w14:paraId="45E5CD0D" w14:textId="77777777" w:rsidR="003C1504" w:rsidRPr="0043261C" w:rsidRDefault="003C1504"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SKUTILOVÁ, Vladana. </w:t>
      </w:r>
      <w:r w:rsidRPr="0043261C">
        <w:rPr>
          <w:rFonts w:cs="Times New Roman"/>
          <w:i/>
          <w:iCs/>
          <w:szCs w:val="24"/>
          <w:shd w:val="clear" w:color="auto" w:fill="FFFFFF"/>
        </w:rPr>
        <w:t>Jak na strach a úzkost v těhotenství</w:t>
      </w:r>
      <w:r w:rsidRPr="0043261C">
        <w:rPr>
          <w:rFonts w:cs="Times New Roman"/>
          <w:szCs w:val="24"/>
          <w:shd w:val="clear" w:color="auto" w:fill="FFFFFF"/>
        </w:rPr>
        <w:t xml:space="preserve">. Praha: Grada </w:t>
      </w:r>
      <w:proofErr w:type="spellStart"/>
      <w:r w:rsidRPr="0043261C">
        <w:rPr>
          <w:rFonts w:cs="Times New Roman"/>
          <w:szCs w:val="24"/>
          <w:shd w:val="clear" w:color="auto" w:fill="FFFFFF"/>
        </w:rPr>
        <w:t>Publishing</w:t>
      </w:r>
      <w:proofErr w:type="spellEnd"/>
      <w:r w:rsidRPr="0043261C">
        <w:rPr>
          <w:rFonts w:cs="Times New Roman"/>
          <w:szCs w:val="24"/>
          <w:shd w:val="clear" w:color="auto" w:fill="FFFFFF"/>
        </w:rPr>
        <w:t>, 2016. ISBN 978-80-247-5469-7.</w:t>
      </w:r>
    </w:p>
    <w:p w14:paraId="1BF83514" w14:textId="77777777" w:rsidR="004035F7" w:rsidRPr="0043261C" w:rsidRDefault="004035F7"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JANÍČEK, Jeroným. </w:t>
      </w:r>
      <w:r w:rsidRPr="0043261C">
        <w:rPr>
          <w:rFonts w:cs="Times New Roman"/>
          <w:i/>
          <w:iCs/>
          <w:szCs w:val="24"/>
          <w:shd w:val="clear" w:color="auto" w:fill="FFFFFF"/>
        </w:rPr>
        <w:t>Když úzkost bolí</w:t>
      </w:r>
      <w:r w:rsidRPr="0043261C">
        <w:rPr>
          <w:rFonts w:cs="Times New Roman"/>
          <w:szCs w:val="24"/>
          <w:shd w:val="clear" w:color="auto" w:fill="FFFFFF"/>
        </w:rPr>
        <w:t>. Praha: Portál, 2008. Rádci pro zdraví. ISBN 978-80-7367-366-6.</w:t>
      </w:r>
    </w:p>
    <w:p w14:paraId="1C191370" w14:textId="77777777" w:rsidR="00177A6D" w:rsidRPr="0043261C" w:rsidRDefault="00EE304D" w:rsidP="00B2553D">
      <w:pPr>
        <w:pStyle w:val="Odstavecseseznamem"/>
        <w:numPr>
          <w:ilvl w:val="0"/>
          <w:numId w:val="48"/>
        </w:numPr>
        <w:spacing w:line="360" w:lineRule="auto"/>
        <w:ind w:left="709" w:hanging="643"/>
        <w:rPr>
          <w:rFonts w:cs="Times New Roman"/>
          <w:szCs w:val="24"/>
          <w:lang w:eastAsia="cs-CZ"/>
        </w:rPr>
      </w:pPr>
      <w:r w:rsidRPr="0043261C">
        <w:rPr>
          <w:rFonts w:cs="Times New Roman"/>
          <w:iCs/>
          <w:szCs w:val="24"/>
        </w:rPr>
        <w:t xml:space="preserve">NOVOSADOVÁ, Martina. </w:t>
      </w:r>
      <w:r w:rsidR="00F3281F" w:rsidRPr="0043261C">
        <w:rPr>
          <w:rFonts w:cs="Times New Roman"/>
          <w:iCs/>
          <w:szCs w:val="24"/>
        </w:rPr>
        <w:t>Racionální terapie bolesti v</w:t>
      </w:r>
      <w:r w:rsidRPr="0043261C">
        <w:rPr>
          <w:rFonts w:cs="Times New Roman"/>
          <w:iCs/>
          <w:szCs w:val="24"/>
        </w:rPr>
        <w:t> </w:t>
      </w:r>
      <w:r w:rsidR="00F3281F" w:rsidRPr="0043261C">
        <w:rPr>
          <w:rFonts w:cs="Times New Roman"/>
          <w:iCs/>
          <w:szCs w:val="24"/>
        </w:rPr>
        <w:t>těhotenství</w:t>
      </w:r>
      <w:r w:rsidRPr="0043261C">
        <w:rPr>
          <w:rFonts w:cs="Times New Roman"/>
          <w:iCs/>
          <w:szCs w:val="24"/>
        </w:rPr>
        <w:t>.</w:t>
      </w:r>
      <w:r w:rsidR="007958D0" w:rsidRPr="0043261C">
        <w:rPr>
          <w:rFonts w:cs="Times New Roman"/>
          <w:i/>
          <w:iCs/>
          <w:szCs w:val="24"/>
        </w:rPr>
        <w:t xml:space="preserve"> Praktické lékařství</w:t>
      </w:r>
      <w:r w:rsidR="00F3281F" w:rsidRPr="0043261C">
        <w:rPr>
          <w:rFonts w:cs="Times New Roman"/>
          <w:szCs w:val="24"/>
          <w:shd w:val="clear" w:color="auto" w:fill="FFFFFF"/>
        </w:rPr>
        <w:t> [online]. Hradec Králové, 2014, </w:t>
      </w:r>
      <w:r w:rsidR="00F3281F" w:rsidRPr="0043261C">
        <w:rPr>
          <w:rFonts w:cs="Times New Roman"/>
          <w:b/>
          <w:bCs/>
          <w:szCs w:val="24"/>
        </w:rPr>
        <w:t>10</w:t>
      </w:r>
      <w:r w:rsidR="00F3281F" w:rsidRPr="0043261C">
        <w:rPr>
          <w:rFonts w:cs="Times New Roman"/>
          <w:szCs w:val="24"/>
          <w:shd w:val="clear" w:color="auto" w:fill="FFFFFF"/>
        </w:rPr>
        <w:t xml:space="preserve">(4) [cit. 2019-05-03]. Dostupné z: </w:t>
      </w:r>
      <w:r w:rsidR="005C3175" w:rsidRPr="0043261C">
        <w:rPr>
          <w:rFonts w:cs="Times New Roman"/>
          <w:szCs w:val="24"/>
          <w:shd w:val="clear" w:color="auto" w:fill="FFFFFF"/>
        </w:rPr>
        <w:t>https://www.praktickelekarenstvi.cz/pdfs/lek/2014/04/02.pdf</w:t>
      </w:r>
    </w:p>
    <w:p w14:paraId="090B7AFE" w14:textId="77777777" w:rsidR="005C3175" w:rsidRPr="0043261C" w:rsidRDefault="005C3175"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PERLÍK, František. </w:t>
      </w:r>
      <w:r w:rsidRPr="0043261C">
        <w:rPr>
          <w:rFonts w:cs="Times New Roman"/>
          <w:i/>
          <w:iCs/>
          <w:szCs w:val="24"/>
          <w:shd w:val="clear" w:color="auto" w:fill="FFFFFF"/>
        </w:rPr>
        <w:t>Základy farmakologie: klinická a speciální farmakologie</w:t>
      </w:r>
      <w:r w:rsidRPr="0043261C">
        <w:rPr>
          <w:rFonts w:cs="Times New Roman"/>
          <w:szCs w:val="24"/>
          <w:shd w:val="clear" w:color="auto" w:fill="FFFFFF"/>
        </w:rPr>
        <w:t xml:space="preserve">. Praha: </w:t>
      </w:r>
      <w:proofErr w:type="spellStart"/>
      <w:r w:rsidRPr="0043261C">
        <w:rPr>
          <w:rFonts w:cs="Times New Roman"/>
          <w:szCs w:val="24"/>
          <w:shd w:val="clear" w:color="auto" w:fill="FFFFFF"/>
        </w:rPr>
        <w:t>Galén</w:t>
      </w:r>
      <w:proofErr w:type="spellEnd"/>
      <w:r w:rsidRPr="0043261C">
        <w:rPr>
          <w:rFonts w:cs="Times New Roman"/>
          <w:szCs w:val="24"/>
          <w:shd w:val="clear" w:color="auto" w:fill="FFFFFF"/>
        </w:rPr>
        <w:t>, c2005. ISBN 80-7262-374-5.</w:t>
      </w:r>
    </w:p>
    <w:p w14:paraId="187A2ACF" w14:textId="0A268C3E" w:rsidR="005C3175" w:rsidRPr="0043261C" w:rsidRDefault="003E2E54"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shd w:val="clear" w:color="auto" w:fill="FFFFFF"/>
        </w:rPr>
        <w:t>BLÁHA, J., V. ČERNÝ, P. JANKŮ</w:t>
      </w:r>
      <w:r w:rsidR="00DF6618">
        <w:rPr>
          <w:rFonts w:cs="Times New Roman"/>
          <w:szCs w:val="24"/>
          <w:shd w:val="clear" w:color="auto" w:fill="FFFFFF"/>
        </w:rPr>
        <w:t>,</w:t>
      </w:r>
      <w:r w:rsidRPr="0043261C">
        <w:rPr>
          <w:rFonts w:cs="Times New Roman"/>
          <w:szCs w:val="24"/>
          <w:shd w:val="clear" w:color="auto" w:fill="FFFFFF"/>
        </w:rPr>
        <w:t xml:space="preserve"> </w:t>
      </w:r>
      <w:r w:rsidR="00DF6618">
        <w:rPr>
          <w:rFonts w:cs="Times New Roman"/>
          <w:szCs w:val="24"/>
          <w:shd w:val="clear" w:color="auto" w:fill="FFFFFF"/>
        </w:rPr>
        <w:t>et al</w:t>
      </w:r>
      <w:r w:rsidRPr="0043261C">
        <w:rPr>
          <w:rFonts w:cs="Times New Roman"/>
          <w:szCs w:val="24"/>
          <w:shd w:val="clear" w:color="auto" w:fill="FFFFFF"/>
        </w:rPr>
        <w:t>. Analgezie u vaginálního porodu: Doporučený postup. </w:t>
      </w:r>
      <w:r w:rsidRPr="0043261C">
        <w:rPr>
          <w:rFonts w:cs="Times New Roman"/>
          <w:i/>
          <w:iCs/>
          <w:szCs w:val="24"/>
        </w:rPr>
        <w:t>Česká gynekologie</w:t>
      </w:r>
      <w:r w:rsidRPr="0043261C">
        <w:rPr>
          <w:rFonts w:cs="Times New Roman"/>
          <w:szCs w:val="24"/>
          <w:shd w:val="clear" w:color="auto" w:fill="FFFFFF"/>
        </w:rPr>
        <w:t> [online]. 2018, 2018, </w:t>
      </w:r>
      <w:r w:rsidRPr="0043261C">
        <w:rPr>
          <w:rFonts w:cs="Times New Roman"/>
          <w:b/>
          <w:bCs/>
          <w:szCs w:val="24"/>
        </w:rPr>
        <w:t>83</w:t>
      </w:r>
      <w:r w:rsidRPr="0043261C">
        <w:rPr>
          <w:rFonts w:cs="Times New Roman"/>
          <w:szCs w:val="24"/>
          <w:shd w:val="clear" w:color="auto" w:fill="FFFFFF"/>
        </w:rPr>
        <w:t>(2), 145-149 [cit. 2019-05-05]. Dostupné z: http://www.gynultrazvuk.cz/data/clanky/6/dokumenty/p-2018-analgezie-u-vaginalniho-porodu.pdf</w:t>
      </w:r>
    </w:p>
    <w:p w14:paraId="21C8F415" w14:textId="77777777" w:rsidR="009D13F8" w:rsidRPr="0043261C" w:rsidRDefault="00846D14" w:rsidP="00B2553D">
      <w:pPr>
        <w:pStyle w:val="Odstavecseseznamem"/>
        <w:numPr>
          <w:ilvl w:val="0"/>
          <w:numId w:val="48"/>
        </w:numPr>
        <w:spacing w:line="360" w:lineRule="auto"/>
        <w:ind w:left="709" w:hanging="643"/>
        <w:rPr>
          <w:rFonts w:cs="Times New Roman"/>
          <w:szCs w:val="24"/>
          <w:lang w:eastAsia="cs-CZ"/>
        </w:rPr>
      </w:pPr>
      <w:r w:rsidRPr="0043261C">
        <w:rPr>
          <w:rFonts w:cs="Times New Roman"/>
          <w:i/>
          <w:iCs/>
          <w:szCs w:val="24"/>
        </w:rPr>
        <w:t>SÚKL: Státní ústav pro kontrolu léčiv</w:t>
      </w:r>
      <w:r w:rsidRPr="0043261C">
        <w:rPr>
          <w:rFonts w:cs="Times New Roman"/>
          <w:szCs w:val="24"/>
          <w:shd w:val="clear" w:color="auto" w:fill="FFFFFF"/>
        </w:rPr>
        <w:t xml:space="preserve"> [online]. Praha, 2010 [cit. 2019-05-05]. Dostupné z: </w:t>
      </w:r>
      <w:r w:rsidR="008A4E96" w:rsidRPr="0043261C">
        <w:rPr>
          <w:rFonts w:cs="Times New Roman"/>
          <w:szCs w:val="24"/>
          <w:shd w:val="clear" w:color="auto" w:fill="FFFFFF"/>
        </w:rPr>
        <w:t>https://opendata.sukl.cz/?q=uvod</w:t>
      </w:r>
    </w:p>
    <w:p w14:paraId="35489BE7" w14:textId="143691D7" w:rsidR="008A4E96" w:rsidRPr="0043261C" w:rsidRDefault="00CC7853" w:rsidP="00B2553D">
      <w:pPr>
        <w:pStyle w:val="Odstavecseseznamem"/>
        <w:numPr>
          <w:ilvl w:val="0"/>
          <w:numId w:val="48"/>
        </w:numPr>
        <w:spacing w:line="360" w:lineRule="auto"/>
        <w:ind w:left="709" w:hanging="643"/>
        <w:rPr>
          <w:rFonts w:cs="Times New Roman"/>
          <w:szCs w:val="24"/>
          <w:lang w:eastAsia="cs-CZ"/>
        </w:rPr>
      </w:pPr>
      <w:r>
        <w:t xml:space="preserve">JORDÁNOVÁ, Kristýna. Zevní obrat plodu z polohy podélné koncem pánevním po 36. týdnu gravidity: Analýza subjektivního hodnocení rodiček. </w:t>
      </w:r>
      <w:r>
        <w:rPr>
          <w:i/>
          <w:iCs/>
        </w:rPr>
        <w:t>Česká gynekologie</w:t>
      </w:r>
      <w:r>
        <w:t xml:space="preserve"> [online]. Praha, 2017, </w:t>
      </w:r>
      <w:r>
        <w:rPr>
          <w:b/>
          <w:bCs/>
        </w:rPr>
        <w:t>82</w:t>
      </w:r>
      <w:r>
        <w:t>(5), 355-361 [cit. 2019-05-12]. ISSN 1210-7832.</w:t>
      </w:r>
      <w:r w:rsidR="001862E6">
        <w:t xml:space="preserve"> </w:t>
      </w:r>
    </w:p>
    <w:p w14:paraId="3D91B154" w14:textId="0F241CB5" w:rsidR="006D0CC3" w:rsidRPr="0043261C" w:rsidRDefault="001862E6" w:rsidP="00B2553D">
      <w:pPr>
        <w:pStyle w:val="Odstavecseseznamem"/>
        <w:numPr>
          <w:ilvl w:val="0"/>
          <w:numId w:val="48"/>
        </w:numPr>
        <w:spacing w:line="360" w:lineRule="auto"/>
        <w:ind w:left="709" w:hanging="643"/>
        <w:rPr>
          <w:rFonts w:cs="Times New Roman"/>
          <w:szCs w:val="24"/>
          <w:lang w:eastAsia="cs-CZ"/>
        </w:rPr>
      </w:pPr>
      <w:r>
        <w:lastRenderedPageBreak/>
        <w:t xml:space="preserve">NAGY, J. a E. NYKLOVA. Jsou obavy z obratu zevními hmaty </w:t>
      </w:r>
      <w:proofErr w:type="gramStart"/>
      <w:r>
        <w:t>oprávněné?.</w:t>
      </w:r>
      <w:proofErr w:type="gramEnd"/>
      <w:r>
        <w:t xml:space="preserve"> </w:t>
      </w:r>
      <w:r>
        <w:rPr>
          <w:i/>
          <w:iCs/>
        </w:rPr>
        <w:t>Česká gynekologie</w:t>
      </w:r>
      <w:r>
        <w:t xml:space="preserve"> [online]. 2008, </w:t>
      </w:r>
      <w:r>
        <w:rPr>
          <w:b/>
          <w:bCs/>
        </w:rPr>
        <w:t>73</w:t>
      </w:r>
      <w:r>
        <w:t xml:space="preserve">(4), 254-260 [cit. 2019-05-12]. </w:t>
      </w:r>
    </w:p>
    <w:p w14:paraId="194CB723" w14:textId="580099D2" w:rsidR="002F5237" w:rsidRPr="0043261C" w:rsidRDefault="00064202" w:rsidP="00B2553D">
      <w:pPr>
        <w:pStyle w:val="Odstavecseseznamem"/>
        <w:numPr>
          <w:ilvl w:val="0"/>
          <w:numId w:val="48"/>
        </w:numPr>
        <w:spacing w:line="360" w:lineRule="auto"/>
        <w:ind w:left="709" w:hanging="643"/>
        <w:rPr>
          <w:rFonts w:cs="Times New Roman"/>
          <w:szCs w:val="24"/>
          <w:lang w:eastAsia="cs-CZ"/>
        </w:rPr>
      </w:pPr>
      <w:r>
        <w:t xml:space="preserve">RIJNDERS, M., P. OFFERHAUS, P. DOMMELEN, T. WIEGERS a S. BUITENDIJK. Prevalence, </w:t>
      </w:r>
      <w:proofErr w:type="spellStart"/>
      <w:r>
        <w:t>Outcome</w:t>
      </w:r>
      <w:proofErr w:type="spellEnd"/>
      <w:r>
        <w:t xml:space="preserve">, and </w:t>
      </w:r>
      <w:proofErr w:type="spellStart"/>
      <w:r>
        <w:t>Women’s</w:t>
      </w:r>
      <w:proofErr w:type="spellEnd"/>
      <w:r>
        <w:t xml:space="preserve"> </w:t>
      </w:r>
      <w:proofErr w:type="spellStart"/>
      <w:r>
        <w:t>Experiences</w:t>
      </w:r>
      <w:proofErr w:type="spellEnd"/>
      <w:r>
        <w:t xml:space="preserve"> </w:t>
      </w:r>
      <w:proofErr w:type="spellStart"/>
      <w:r>
        <w:t>of</w:t>
      </w:r>
      <w:proofErr w:type="spellEnd"/>
      <w:r>
        <w:t xml:space="preserve"> </w:t>
      </w:r>
      <w:proofErr w:type="spellStart"/>
      <w:r>
        <w:t>External</w:t>
      </w:r>
      <w:proofErr w:type="spellEnd"/>
      <w:r>
        <w:t xml:space="preserve"> </w:t>
      </w:r>
      <w:proofErr w:type="spellStart"/>
      <w:r>
        <w:t>Cephalic</w:t>
      </w:r>
      <w:proofErr w:type="spellEnd"/>
      <w:r>
        <w:t xml:space="preserve"> </w:t>
      </w:r>
      <w:proofErr w:type="spellStart"/>
      <w:r>
        <w:t>Version</w:t>
      </w:r>
      <w:proofErr w:type="spellEnd"/>
      <w:r>
        <w:t xml:space="preserve"> in a </w:t>
      </w:r>
      <w:proofErr w:type="spellStart"/>
      <w:r>
        <w:t>Low</w:t>
      </w:r>
      <w:proofErr w:type="spellEnd"/>
      <w:r>
        <w:t xml:space="preserve">-Risk </w:t>
      </w:r>
      <w:proofErr w:type="spellStart"/>
      <w:r>
        <w:t>Population</w:t>
      </w:r>
      <w:proofErr w:type="spellEnd"/>
      <w:r>
        <w:t xml:space="preserve">. </w:t>
      </w:r>
      <w:proofErr w:type="spellStart"/>
      <w:r>
        <w:rPr>
          <w:i/>
          <w:iCs/>
        </w:rPr>
        <w:t>Birth</w:t>
      </w:r>
      <w:proofErr w:type="spellEnd"/>
      <w:r>
        <w:t xml:space="preserve"> [online]. 2010, </w:t>
      </w:r>
      <w:r>
        <w:rPr>
          <w:b/>
          <w:bCs/>
        </w:rPr>
        <w:t>37</w:t>
      </w:r>
      <w:r>
        <w:t xml:space="preserve">(2), 124-133 [cit. 2019-05-12]. Dostupné z: </w:t>
      </w:r>
      <w:r w:rsidRPr="00064202">
        <w:t>https://www.ncbi.nlm.nih.gov/pubmed/20557535</w:t>
      </w:r>
      <w:r>
        <w:t xml:space="preserve"> </w:t>
      </w:r>
    </w:p>
    <w:p w14:paraId="2F1A8877" w14:textId="37782EF4" w:rsidR="00EB5E43" w:rsidRPr="0043261C" w:rsidRDefault="00064202" w:rsidP="00B2553D">
      <w:pPr>
        <w:pStyle w:val="Odstavecseseznamem"/>
        <w:numPr>
          <w:ilvl w:val="0"/>
          <w:numId w:val="48"/>
        </w:numPr>
        <w:spacing w:line="360" w:lineRule="auto"/>
        <w:ind w:left="709" w:hanging="643"/>
        <w:rPr>
          <w:rFonts w:cs="Times New Roman"/>
          <w:szCs w:val="24"/>
          <w:lang w:eastAsia="cs-CZ"/>
        </w:rPr>
      </w:pPr>
      <w:r>
        <w:t xml:space="preserve">LEUNG, TY, TK LAU, KW LO a MS ROGERS. A </w:t>
      </w:r>
      <w:proofErr w:type="spellStart"/>
      <w:r>
        <w:t>survey</w:t>
      </w:r>
      <w:proofErr w:type="spellEnd"/>
      <w:r>
        <w:t xml:space="preserve"> </w:t>
      </w:r>
      <w:proofErr w:type="spellStart"/>
      <w:r>
        <w:t>of</w:t>
      </w:r>
      <w:proofErr w:type="spellEnd"/>
      <w:r>
        <w:t xml:space="preserve"> </w:t>
      </w:r>
      <w:proofErr w:type="spellStart"/>
      <w:r>
        <w:t>pregnant</w:t>
      </w:r>
      <w:proofErr w:type="spellEnd"/>
      <w:r>
        <w:t xml:space="preserve"> </w:t>
      </w:r>
      <w:proofErr w:type="spellStart"/>
      <w:r>
        <w:t>women's</w:t>
      </w:r>
      <w:proofErr w:type="spellEnd"/>
      <w:r>
        <w:t xml:space="preserve"> </w:t>
      </w:r>
      <w:proofErr w:type="spellStart"/>
      <w:r>
        <w:t>attitude</w:t>
      </w:r>
      <w:proofErr w:type="spellEnd"/>
      <w:r>
        <w:t xml:space="preserve"> </w:t>
      </w:r>
      <w:proofErr w:type="spellStart"/>
      <w:r>
        <w:t>towards</w:t>
      </w:r>
      <w:proofErr w:type="spellEnd"/>
      <w:r>
        <w:t xml:space="preserve"> </w:t>
      </w:r>
      <w:proofErr w:type="spellStart"/>
      <w:r>
        <w:t>breech</w:t>
      </w:r>
      <w:proofErr w:type="spellEnd"/>
      <w:r>
        <w:t xml:space="preserve"> </w:t>
      </w:r>
      <w:proofErr w:type="spellStart"/>
      <w:r>
        <w:t>delivery</w:t>
      </w:r>
      <w:proofErr w:type="spellEnd"/>
      <w:r>
        <w:t xml:space="preserve"> and </w:t>
      </w:r>
      <w:proofErr w:type="spellStart"/>
      <w:r>
        <w:t>external</w:t>
      </w:r>
      <w:proofErr w:type="spellEnd"/>
      <w:r>
        <w:t xml:space="preserve"> </w:t>
      </w:r>
      <w:proofErr w:type="spellStart"/>
      <w:r>
        <w:t>cephalic</w:t>
      </w:r>
      <w:proofErr w:type="spellEnd"/>
      <w:r>
        <w:t xml:space="preserve"> </w:t>
      </w:r>
      <w:proofErr w:type="spellStart"/>
      <w:r>
        <w:t>version</w:t>
      </w:r>
      <w:proofErr w:type="spellEnd"/>
      <w:r>
        <w:t xml:space="preserve">. </w:t>
      </w:r>
      <w:proofErr w:type="spellStart"/>
      <w:r>
        <w:rPr>
          <w:i/>
          <w:iCs/>
        </w:rPr>
        <w:t>Aust</w:t>
      </w:r>
      <w:proofErr w:type="spellEnd"/>
      <w:r>
        <w:rPr>
          <w:i/>
          <w:iCs/>
        </w:rPr>
        <w:t xml:space="preserve"> N Z J </w:t>
      </w:r>
      <w:proofErr w:type="spellStart"/>
      <w:r>
        <w:rPr>
          <w:i/>
          <w:iCs/>
        </w:rPr>
        <w:t>Obstet</w:t>
      </w:r>
      <w:proofErr w:type="spellEnd"/>
      <w:r>
        <w:rPr>
          <w:i/>
          <w:iCs/>
        </w:rPr>
        <w:t xml:space="preserve"> </w:t>
      </w:r>
      <w:proofErr w:type="spellStart"/>
      <w:r>
        <w:rPr>
          <w:i/>
          <w:iCs/>
        </w:rPr>
        <w:t>Gynaecol</w:t>
      </w:r>
      <w:proofErr w:type="spellEnd"/>
      <w:r>
        <w:t xml:space="preserve"> [online]. 2000, </w:t>
      </w:r>
      <w:r>
        <w:rPr>
          <w:b/>
          <w:bCs/>
        </w:rPr>
        <w:t>40</w:t>
      </w:r>
      <w:r>
        <w:t>(3), 253-259 [cit. 2019-05-12].</w:t>
      </w:r>
    </w:p>
    <w:p w14:paraId="27F21366" w14:textId="746ADDC8" w:rsidR="00EB5E43" w:rsidRPr="0043261C" w:rsidRDefault="00EB3B4B"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rPr>
        <w:t>F</w:t>
      </w:r>
      <w:r w:rsidR="00A6380A">
        <w:rPr>
          <w:rFonts w:cs="Times New Roman"/>
          <w:szCs w:val="24"/>
        </w:rPr>
        <w:t>OK</w:t>
      </w:r>
      <w:r w:rsidRPr="0043261C">
        <w:rPr>
          <w:rFonts w:cs="Times New Roman"/>
          <w:szCs w:val="24"/>
        </w:rPr>
        <w:t>, WY., C</w:t>
      </w:r>
      <w:r w:rsidR="00A6380A">
        <w:rPr>
          <w:rFonts w:cs="Times New Roman"/>
          <w:szCs w:val="24"/>
        </w:rPr>
        <w:t>HAN</w:t>
      </w:r>
      <w:r w:rsidRPr="0043261C">
        <w:rPr>
          <w:rFonts w:cs="Times New Roman"/>
          <w:szCs w:val="24"/>
        </w:rPr>
        <w:t>, LW., L</w:t>
      </w:r>
      <w:r w:rsidR="00A6380A">
        <w:rPr>
          <w:rFonts w:cs="Times New Roman"/>
          <w:szCs w:val="24"/>
        </w:rPr>
        <w:t>EUNG</w:t>
      </w:r>
      <w:r w:rsidRPr="0043261C">
        <w:rPr>
          <w:rFonts w:cs="Times New Roman"/>
          <w:szCs w:val="24"/>
        </w:rPr>
        <w:t xml:space="preserve">, TY., et al. </w:t>
      </w:r>
      <w:proofErr w:type="spellStart"/>
      <w:r w:rsidRPr="0043261C">
        <w:rPr>
          <w:rFonts w:cs="Times New Roman"/>
          <w:szCs w:val="24"/>
        </w:rPr>
        <w:t>Maternal</w:t>
      </w:r>
      <w:proofErr w:type="spellEnd"/>
      <w:r w:rsidRPr="0043261C">
        <w:rPr>
          <w:rFonts w:cs="Times New Roman"/>
          <w:szCs w:val="24"/>
        </w:rPr>
        <w:t xml:space="preserve"> </w:t>
      </w:r>
      <w:proofErr w:type="spellStart"/>
      <w:r w:rsidRPr="0043261C">
        <w:rPr>
          <w:rFonts w:cs="Times New Roman"/>
          <w:szCs w:val="24"/>
        </w:rPr>
        <w:t>experien-ce</w:t>
      </w:r>
      <w:proofErr w:type="spellEnd"/>
      <w:r w:rsidRPr="0043261C">
        <w:rPr>
          <w:rFonts w:cs="Times New Roman"/>
          <w:szCs w:val="24"/>
        </w:rPr>
        <w:t xml:space="preserve"> </w:t>
      </w:r>
      <w:proofErr w:type="spellStart"/>
      <w:r w:rsidRPr="0043261C">
        <w:rPr>
          <w:rFonts w:cs="Times New Roman"/>
          <w:szCs w:val="24"/>
        </w:rPr>
        <w:t>of</w:t>
      </w:r>
      <w:proofErr w:type="spellEnd"/>
      <w:r w:rsidRPr="0043261C">
        <w:rPr>
          <w:rFonts w:cs="Times New Roman"/>
          <w:szCs w:val="24"/>
        </w:rPr>
        <w:t xml:space="preserve"> </w:t>
      </w:r>
      <w:proofErr w:type="spellStart"/>
      <w:r w:rsidRPr="0043261C">
        <w:rPr>
          <w:rFonts w:cs="Times New Roman"/>
          <w:szCs w:val="24"/>
        </w:rPr>
        <w:t>pain</w:t>
      </w:r>
      <w:proofErr w:type="spellEnd"/>
      <w:r w:rsidRPr="0043261C">
        <w:rPr>
          <w:rFonts w:cs="Times New Roman"/>
          <w:szCs w:val="24"/>
        </w:rPr>
        <w:t xml:space="preserve"> </w:t>
      </w:r>
      <w:proofErr w:type="spellStart"/>
      <w:r w:rsidRPr="0043261C">
        <w:rPr>
          <w:rFonts w:cs="Times New Roman"/>
          <w:szCs w:val="24"/>
        </w:rPr>
        <w:t>during</w:t>
      </w:r>
      <w:proofErr w:type="spellEnd"/>
      <w:r w:rsidRPr="0043261C">
        <w:rPr>
          <w:rFonts w:cs="Times New Roman"/>
          <w:szCs w:val="24"/>
        </w:rPr>
        <w:t xml:space="preserve"> </w:t>
      </w:r>
      <w:proofErr w:type="spellStart"/>
      <w:r w:rsidRPr="0043261C">
        <w:rPr>
          <w:rFonts w:cs="Times New Roman"/>
          <w:szCs w:val="24"/>
        </w:rPr>
        <w:t>external</w:t>
      </w:r>
      <w:proofErr w:type="spellEnd"/>
      <w:r w:rsidRPr="0043261C">
        <w:rPr>
          <w:rFonts w:cs="Times New Roman"/>
          <w:szCs w:val="24"/>
        </w:rPr>
        <w:t xml:space="preserve"> </w:t>
      </w:r>
      <w:proofErr w:type="spellStart"/>
      <w:r w:rsidRPr="0043261C">
        <w:rPr>
          <w:rFonts w:cs="Times New Roman"/>
          <w:szCs w:val="24"/>
        </w:rPr>
        <w:t>cephalic</w:t>
      </w:r>
      <w:proofErr w:type="spellEnd"/>
      <w:r w:rsidRPr="0043261C">
        <w:rPr>
          <w:rFonts w:cs="Times New Roman"/>
          <w:szCs w:val="24"/>
        </w:rPr>
        <w:t xml:space="preserve"> </w:t>
      </w:r>
      <w:proofErr w:type="spellStart"/>
      <w:r w:rsidRPr="0043261C">
        <w:rPr>
          <w:rFonts w:cs="Times New Roman"/>
          <w:szCs w:val="24"/>
        </w:rPr>
        <w:t>version</w:t>
      </w:r>
      <w:proofErr w:type="spellEnd"/>
      <w:r w:rsidRPr="0043261C">
        <w:rPr>
          <w:rFonts w:cs="Times New Roman"/>
          <w:szCs w:val="24"/>
        </w:rPr>
        <w:t xml:space="preserve"> </w:t>
      </w:r>
      <w:proofErr w:type="spellStart"/>
      <w:r w:rsidRPr="0043261C">
        <w:rPr>
          <w:rFonts w:cs="Times New Roman"/>
          <w:szCs w:val="24"/>
        </w:rPr>
        <w:t>at</w:t>
      </w:r>
      <w:proofErr w:type="spellEnd"/>
      <w:r w:rsidRPr="0043261C">
        <w:rPr>
          <w:rFonts w:cs="Times New Roman"/>
          <w:szCs w:val="24"/>
        </w:rPr>
        <w:t xml:space="preserve"> term. </w:t>
      </w:r>
      <w:r w:rsidRPr="008A6826">
        <w:rPr>
          <w:rFonts w:cs="Times New Roman"/>
          <w:i/>
          <w:szCs w:val="24"/>
        </w:rPr>
        <w:t xml:space="preserve">Acta </w:t>
      </w:r>
      <w:proofErr w:type="spellStart"/>
      <w:r w:rsidRPr="008A6826">
        <w:rPr>
          <w:rFonts w:cs="Times New Roman"/>
          <w:i/>
          <w:szCs w:val="24"/>
        </w:rPr>
        <w:t>Obstet</w:t>
      </w:r>
      <w:proofErr w:type="spellEnd"/>
      <w:r w:rsidRPr="008A6826">
        <w:rPr>
          <w:rFonts w:cs="Times New Roman"/>
          <w:i/>
          <w:szCs w:val="24"/>
        </w:rPr>
        <w:t xml:space="preserve"> </w:t>
      </w:r>
      <w:proofErr w:type="spellStart"/>
      <w:r w:rsidRPr="008A6826">
        <w:rPr>
          <w:rFonts w:cs="Times New Roman"/>
          <w:i/>
          <w:szCs w:val="24"/>
        </w:rPr>
        <w:t>Gynecol</w:t>
      </w:r>
      <w:proofErr w:type="spellEnd"/>
      <w:r w:rsidRPr="008A6826">
        <w:rPr>
          <w:rFonts w:cs="Times New Roman"/>
          <w:i/>
          <w:szCs w:val="24"/>
        </w:rPr>
        <w:t xml:space="preserve"> </w:t>
      </w:r>
      <w:proofErr w:type="spellStart"/>
      <w:r w:rsidRPr="008A6826">
        <w:rPr>
          <w:rFonts w:cs="Times New Roman"/>
          <w:i/>
          <w:szCs w:val="24"/>
        </w:rPr>
        <w:t>Scand</w:t>
      </w:r>
      <w:proofErr w:type="spellEnd"/>
      <w:r w:rsidR="008A6826">
        <w:rPr>
          <w:rFonts w:cs="Times New Roman"/>
          <w:szCs w:val="24"/>
        </w:rPr>
        <w:t>.</w:t>
      </w:r>
      <w:r w:rsidRPr="0043261C">
        <w:rPr>
          <w:rFonts w:cs="Times New Roman"/>
          <w:szCs w:val="24"/>
        </w:rPr>
        <w:t xml:space="preserve"> 2005, </w:t>
      </w:r>
      <w:r w:rsidRPr="008A6826">
        <w:rPr>
          <w:rFonts w:cs="Times New Roman"/>
          <w:b/>
          <w:szCs w:val="24"/>
        </w:rPr>
        <w:t>84</w:t>
      </w:r>
      <w:r w:rsidRPr="0043261C">
        <w:rPr>
          <w:rFonts w:cs="Times New Roman"/>
          <w:szCs w:val="24"/>
        </w:rPr>
        <w:t>(4), 748–751</w:t>
      </w:r>
      <w:r w:rsidR="008A6826">
        <w:rPr>
          <w:rFonts w:cs="Times New Roman"/>
          <w:szCs w:val="24"/>
        </w:rPr>
        <w:t xml:space="preserve"> </w:t>
      </w:r>
      <w:r w:rsidR="008A6826">
        <w:t>[cit. 2019-05-12]</w:t>
      </w:r>
      <w:r w:rsidRPr="0043261C">
        <w:rPr>
          <w:rFonts w:cs="Times New Roman"/>
          <w:szCs w:val="24"/>
        </w:rPr>
        <w:t>.</w:t>
      </w:r>
    </w:p>
    <w:p w14:paraId="0CDF058D" w14:textId="1868E900" w:rsidR="00C868D2" w:rsidRPr="0043261C" w:rsidRDefault="00C868D2" w:rsidP="00B2553D">
      <w:pPr>
        <w:pStyle w:val="Odstavecseseznamem"/>
        <w:numPr>
          <w:ilvl w:val="0"/>
          <w:numId w:val="48"/>
        </w:numPr>
        <w:spacing w:line="360" w:lineRule="auto"/>
        <w:ind w:left="709" w:hanging="643"/>
        <w:rPr>
          <w:rFonts w:cs="Times New Roman"/>
          <w:szCs w:val="24"/>
          <w:lang w:eastAsia="cs-CZ"/>
        </w:rPr>
      </w:pPr>
      <w:r w:rsidRPr="0043261C">
        <w:rPr>
          <w:rFonts w:cs="Times New Roman"/>
          <w:szCs w:val="24"/>
        </w:rPr>
        <w:t>B</w:t>
      </w:r>
      <w:r w:rsidR="00A6380A">
        <w:rPr>
          <w:rFonts w:cs="Times New Roman"/>
          <w:szCs w:val="24"/>
        </w:rPr>
        <w:t>URGOS</w:t>
      </w:r>
      <w:r w:rsidRPr="0043261C">
        <w:rPr>
          <w:rFonts w:cs="Times New Roman"/>
          <w:szCs w:val="24"/>
        </w:rPr>
        <w:t>, J., C</w:t>
      </w:r>
      <w:r w:rsidR="00A6380A">
        <w:rPr>
          <w:rFonts w:cs="Times New Roman"/>
          <w:szCs w:val="24"/>
        </w:rPr>
        <w:t>OBOS</w:t>
      </w:r>
      <w:r w:rsidRPr="0043261C">
        <w:rPr>
          <w:rFonts w:cs="Times New Roman"/>
          <w:szCs w:val="24"/>
        </w:rPr>
        <w:t>, P., O</w:t>
      </w:r>
      <w:r w:rsidR="00A6380A">
        <w:rPr>
          <w:rFonts w:cs="Times New Roman"/>
          <w:szCs w:val="24"/>
        </w:rPr>
        <w:t>SUBA</w:t>
      </w:r>
      <w:r w:rsidRPr="0043261C">
        <w:rPr>
          <w:rFonts w:cs="Times New Roman"/>
          <w:szCs w:val="24"/>
        </w:rPr>
        <w:t xml:space="preserve">, C., et al. </w:t>
      </w:r>
      <w:proofErr w:type="spellStart"/>
      <w:r w:rsidRPr="0043261C">
        <w:rPr>
          <w:rFonts w:cs="Times New Roman"/>
          <w:szCs w:val="24"/>
        </w:rPr>
        <w:t>Nitrous</w:t>
      </w:r>
      <w:proofErr w:type="spellEnd"/>
      <w:r w:rsidRPr="0043261C">
        <w:rPr>
          <w:rFonts w:cs="Times New Roman"/>
          <w:szCs w:val="24"/>
        </w:rPr>
        <w:t xml:space="preserve"> oxide </w:t>
      </w:r>
      <w:proofErr w:type="spellStart"/>
      <w:r w:rsidRPr="0043261C">
        <w:rPr>
          <w:rFonts w:cs="Times New Roman"/>
          <w:szCs w:val="24"/>
        </w:rPr>
        <w:t>for</w:t>
      </w:r>
      <w:proofErr w:type="spellEnd"/>
      <w:r w:rsidRPr="0043261C">
        <w:rPr>
          <w:rFonts w:cs="Times New Roman"/>
          <w:szCs w:val="24"/>
        </w:rPr>
        <w:t xml:space="preserve"> </w:t>
      </w:r>
      <w:proofErr w:type="spellStart"/>
      <w:r w:rsidRPr="0043261C">
        <w:rPr>
          <w:rFonts w:cs="Times New Roman"/>
          <w:szCs w:val="24"/>
        </w:rPr>
        <w:t>anal-gesia</w:t>
      </w:r>
      <w:proofErr w:type="spellEnd"/>
      <w:r w:rsidRPr="0043261C">
        <w:rPr>
          <w:rFonts w:cs="Times New Roman"/>
          <w:szCs w:val="24"/>
        </w:rPr>
        <w:t xml:space="preserve"> in </w:t>
      </w:r>
      <w:proofErr w:type="spellStart"/>
      <w:r w:rsidRPr="0043261C">
        <w:rPr>
          <w:rFonts w:cs="Times New Roman"/>
          <w:szCs w:val="24"/>
        </w:rPr>
        <w:t>external</w:t>
      </w:r>
      <w:proofErr w:type="spellEnd"/>
      <w:r w:rsidRPr="0043261C">
        <w:rPr>
          <w:rFonts w:cs="Times New Roman"/>
          <w:szCs w:val="24"/>
        </w:rPr>
        <w:t xml:space="preserve"> </w:t>
      </w:r>
      <w:proofErr w:type="spellStart"/>
      <w:r w:rsidRPr="0043261C">
        <w:rPr>
          <w:rFonts w:cs="Times New Roman"/>
          <w:szCs w:val="24"/>
        </w:rPr>
        <w:t>cephalic</w:t>
      </w:r>
      <w:proofErr w:type="spellEnd"/>
      <w:r w:rsidRPr="0043261C">
        <w:rPr>
          <w:rFonts w:cs="Times New Roman"/>
          <w:szCs w:val="24"/>
        </w:rPr>
        <w:t xml:space="preserve"> </w:t>
      </w:r>
      <w:proofErr w:type="spellStart"/>
      <w:r w:rsidRPr="0043261C">
        <w:rPr>
          <w:rFonts w:cs="Times New Roman"/>
          <w:szCs w:val="24"/>
        </w:rPr>
        <w:t>version</w:t>
      </w:r>
      <w:proofErr w:type="spellEnd"/>
      <w:r w:rsidRPr="0043261C">
        <w:rPr>
          <w:rFonts w:cs="Times New Roman"/>
          <w:szCs w:val="24"/>
        </w:rPr>
        <w:t xml:space="preserve"> </w:t>
      </w:r>
      <w:proofErr w:type="spellStart"/>
      <w:r w:rsidRPr="0043261C">
        <w:rPr>
          <w:rFonts w:cs="Times New Roman"/>
          <w:szCs w:val="24"/>
        </w:rPr>
        <w:t>at</w:t>
      </w:r>
      <w:proofErr w:type="spellEnd"/>
      <w:r w:rsidRPr="0043261C">
        <w:rPr>
          <w:rFonts w:cs="Times New Roman"/>
          <w:szCs w:val="24"/>
        </w:rPr>
        <w:t xml:space="preserve"> term: </w:t>
      </w:r>
      <w:proofErr w:type="spellStart"/>
      <w:r w:rsidRPr="0043261C">
        <w:rPr>
          <w:rFonts w:cs="Times New Roman"/>
          <w:szCs w:val="24"/>
        </w:rPr>
        <w:t>prospective</w:t>
      </w:r>
      <w:proofErr w:type="spellEnd"/>
      <w:r w:rsidRPr="0043261C">
        <w:rPr>
          <w:rFonts w:cs="Times New Roman"/>
          <w:szCs w:val="24"/>
        </w:rPr>
        <w:t xml:space="preserve"> </w:t>
      </w:r>
      <w:proofErr w:type="spellStart"/>
      <w:r w:rsidRPr="0043261C">
        <w:rPr>
          <w:rFonts w:cs="Times New Roman"/>
          <w:szCs w:val="24"/>
        </w:rPr>
        <w:t>compara-tive</w:t>
      </w:r>
      <w:proofErr w:type="spellEnd"/>
      <w:r w:rsidRPr="0043261C">
        <w:rPr>
          <w:rFonts w:cs="Times New Roman"/>
          <w:szCs w:val="24"/>
        </w:rPr>
        <w:t xml:space="preserve"> study. </w:t>
      </w:r>
      <w:r w:rsidRPr="008A6826">
        <w:rPr>
          <w:rFonts w:cs="Times New Roman"/>
          <w:i/>
          <w:szCs w:val="24"/>
        </w:rPr>
        <w:t xml:space="preserve">J </w:t>
      </w:r>
      <w:proofErr w:type="spellStart"/>
      <w:r w:rsidRPr="008A6826">
        <w:rPr>
          <w:rFonts w:cs="Times New Roman"/>
          <w:i/>
          <w:szCs w:val="24"/>
        </w:rPr>
        <w:t>Perinatal</w:t>
      </w:r>
      <w:proofErr w:type="spellEnd"/>
      <w:r w:rsidRPr="008A6826">
        <w:rPr>
          <w:rFonts w:cs="Times New Roman"/>
          <w:i/>
          <w:szCs w:val="24"/>
        </w:rPr>
        <w:t xml:space="preserve"> Med</w:t>
      </w:r>
      <w:r w:rsidRPr="0043261C">
        <w:rPr>
          <w:rFonts w:cs="Times New Roman"/>
          <w:szCs w:val="24"/>
        </w:rPr>
        <w:t xml:space="preserve">, 2013, </w:t>
      </w:r>
      <w:r w:rsidRPr="008A6826">
        <w:rPr>
          <w:rFonts w:cs="Times New Roman"/>
          <w:b/>
          <w:szCs w:val="24"/>
        </w:rPr>
        <w:t>41</w:t>
      </w:r>
      <w:r w:rsidRPr="0043261C">
        <w:rPr>
          <w:rFonts w:cs="Times New Roman"/>
          <w:szCs w:val="24"/>
        </w:rPr>
        <w:t>(6), 719–723</w:t>
      </w:r>
      <w:r w:rsidR="008A6826">
        <w:rPr>
          <w:rFonts w:cs="Times New Roman"/>
          <w:szCs w:val="24"/>
        </w:rPr>
        <w:t xml:space="preserve"> </w:t>
      </w:r>
      <w:r w:rsidR="008A6826">
        <w:t>[cit. 2019-05-12].</w:t>
      </w:r>
    </w:p>
    <w:p w14:paraId="62E4AF5D" w14:textId="77777777" w:rsidR="00B23345" w:rsidRDefault="00B23345" w:rsidP="00B2553D">
      <w:pPr>
        <w:spacing w:line="360" w:lineRule="auto"/>
        <w:rPr>
          <w:lang w:eastAsia="cs-CZ"/>
        </w:rPr>
      </w:pPr>
    </w:p>
    <w:p w14:paraId="7A286503" w14:textId="77777777" w:rsidR="00783FF9" w:rsidRDefault="00783FF9" w:rsidP="00B23345">
      <w:pPr>
        <w:rPr>
          <w:lang w:eastAsia="cs-CZ"/>
        </w:rPr>
      </w:pPr>
    </w:p>
    <w:p w14:paraId="7AB8294F" w14:textId="77777777" w:rsidR="00783FF9" w:rsidRDefault="00783FF9" w:rsidP="00B23345">
      <w:pPr>
        <w:rPr>
          <w:lang w:eastAsia="cs-CZ"/>
        </w:rPr>
      </w:pPr>
    </w:p>
    <w:p w14:paraId="0615BA68" w14:textId="77777777" w:rsidR="00783FF9" w:rsidRDefault="00783FF9" w:rsidP="00B23345">
      <w:pPr>
        <w:rPr>
          <w:lang w:eastAsia="cs-CZ"/>
        </w:rPr>
      </w:pPr>
    </w:p>
    <w:p w14:paraId="0A9CE141" w14:textId="77777777" w:rsidR="00783FF9" w:rsidRDefault="00783FF9" w:rsidP="00B23345">
      <w:pPr>
        <w:rPr>
          <w:lang w:eastAsia="cs-CZ"/>
        </w:rPr>
      </w:pPr>
    </w:p>
    <w:p w14:paraId="3F7A3A4D" w14:textId="77777777" w:rsidR="00783FF9" w:rsidRDefault="00783FF9" w:rsidP="00B23345">
      <w:pPr>
        <w:rPr>
          <w:lang w:eastAsia="cs-CZ"/>
        </w:rPr>
      </w:pPr>
    </w:p>
    <w:p w14:paraId="4F1B84F2" w14:textId="77777777" w:rsidR="00783FF9" w:rsidRDefault="00783FF9" w:rsidP="00B23345">
      <w:pPr>
        <w:rPr>
          <w:lang w:eastAsia="cs-CZ"/>
        </w:rPr>
      </w:pPr>
    </w:p>
    <w:p w14:paraId="6DC8241C" w14:textId="77777777" w:rsidR="00783FF9" w:rsidRDefault="00783FF9" w:rsidP="00B23345">
      <w:pPr>
        <w:rPr>
          <w:lang w:eastAsia="cs-CZ"/>
        </w:rPr>
      </w:pPr>
    </w:p>
    <w:p w14:paraId="321E2B1A" w14:textId="77777777" w:rsidR="00783FF9" w:rsidRDefault="00783FF9" w:rsidP="00B23345">
      <w:pPr>
        <w:rPr>
          <w:lang w:eastAsia="cs-CZ"/>
        </w:rPr>
      </w:pPr>
    </w:p>
    <w:p w14:paraId="4A6851B2" w14:textId="77777777" w:rsidR="00783FF9" w:rsidRDefault="00783FF9" w:rsidP="00B23345">
      <w:pPr>
        <w:rPr>
          <w:lang w:eastAsia="cs-CZ"/>
        </w:rPr>
      </w:pPr>
    </w:p>
    <w:p w14:paraId="1F12FDEC" w14:textId="77777777" w:rsidR="00783FF9" w:rsidRDefault="00783FF9" w:rsidP="00B23345">
      <w:pPr>
        <w:rPr>
          <w:lang w:eastAsia="cs-CZ"/>
        </w:rPr>
      </w:pPr>
    </w:p>
    <w:p w14:paraId="36A3FB8F" w14:textId="77777777" w:rsidR="00783FF9" w:rsidRDefault="00783FF9" w:rsidP="00B23345">
      <w:pPr>
        <w:rPr>
          <w:lang w:eastAsia="cs-CZ"/>
        </w:rPr>
      </w:pPr>
    </w:p>
    <w:p w14:paraId="4BF678F6" w14:textId="77777777" w:rsidR="00783FF9" w:rsidRDefault="00783FF9" w:rsidP="00B23345">
      <w:pPr>
        <w:rPr>
          <w:lang w:eastAsia="cs-CZ"/>
        </w:rPr>
      </w:pPr>
    </w:p>
    <w:p w14:paraId="498B514E" w14:textId="77777777" w:rsidR="00783FF9" w:rsidRDefault="00783FF9" w:rsidP="00B23345">
      <w:pPr>
        <w:rPr>
          <w:lang w:eastAsia="cs-CZ"/>
        </w:rPr>
      </w:pPr>
    </w:p>
    <w:p w14:paraId="00BAF24F" w14:textId="77777777" w:rsidR="00783FF9" w:rsidRDefault="00783FF9" w:rsidP="00B23345">
      <w:pPr>
        <w:rPr>
          <w:lang w:eastAsia="cs-CZ"/>
        </w:rPr>
      </w:pPr>
    </w:p>
    <w:p w14:paraId="1E6B3DBF" w14:textId="77777777" w:rsidR="00783FF9" w:rsidRPr="0043261C" w:rsidRDefault="00783FF9" w:rsidP="00B23345">
      <w:pPr>
        <w:rPr>
          <w:lang w:eastAsia="cs-CZ"/>
        </w:rPr>
      </w:pPr>
    </w:p>
    <w:p w14:paraId="132C9A37" w14:textId="77777777" w:rsidR="00AC15EA" w:rsidRDefault="000D77D0" w:rsidP="006A01B6">
      <w:pPr>
        <w:pStyle w:val="Nadpis1"/>
        <w:spacing w:before="0" w:after="0" w:line="360" w:lineRule="auto"/>
      </w:pPr>
      <w:bookmarkStart w:id="60" w:name="_Toc8600147"/>
      <w:r>
        <w:lastRenderedPageBreak/>
        <w:t>Seznam</w:t>
      </w:r>
      <w:r w:rsidR="00A9594B">
        <w:t xml:space="preserve"> </w:t>
      </w:r>
      <w:r w:rsidR="00AC15EA">
        <w:t>zkratek</w:t>
      </w:r>
      <w:bookmarkEnd w:id="60"/>
    </w:p>
    <w:p w14:paraId="3124E196" w14:textId="77777777" w:rsidR="00361BF6" w:rsidRDefault="00361BF6" w:rsidP="006A01B6">
      <w:pPr>
        <w:spacing w:line="360" w:lineRule="auto"/>
        <w:rPr>
          <w:lang w:eastAsia="cs-CZ"/>
        </w:rPr>
      </w:pPr>
    </w:p>
    <w:p w14:paraId="6EEEF468" w14:textId="77777777" w:rsidR="00E04E17" w:rsidRDefault="00E04E17" w:rsidP="006A01B6">
      <w:pPr>
        <w:spacing w:line="360" w:lineRule="auto"/>
        <w:rPr>
          <w:lang w:eastAsia="cs-CZ"/>
        </w:rPr>
      </w:pPr>
      <w:r>
        <w:rPr>
          <w:lang w:eastAsia="cs-CZ"/>
        </w:rPr>
        <w:t>ASA – kyselina acetylsalicylová</w:t>
      </w:r>
    </w:p>
    <w:p w14:paraId="60232D78" w14:textId="77777777" w:rsidR="00E04E17" w:rsidRDefault="00E04E17" w:rsidP="006A01B6">
      <w:pPr>
        <w:spacing w:line="360" w:lineRule="auto"/>
        <w:rPr>
          <w:lang w:eastAsia="cs-CZ"/>
        </w:rPr>
      </w:pPr>
      <w:r>
        <w:rPr>
          <w:lang w:eastAsia="cs-CZ"/>
        </w:rPr>
        <w:t>CAS – barevná škála bolesti (</w:t>
      </w:r>
      <w:proofErr w:type="spellStart"/>
      <w:r w:rsidR="00DD2BFA">
        <w:rPr>
          <w:lang w:eastAsia="cs-CZ"/>
        </w:rPr>
        <w:t>C</w:t>
      </w:r>
      <w:r>
        <w:rPr>
          <w:lang w:eastAsia="cs-CZ"/>
        </w:rPr>
        <w:t>olor</w:t>
      </w:r>
      <w:proofErr w:type="spellEnd"/>
      <w:r>
        <w:rPr>
          <w:lang w:eastAsia="cs-CZ"/>
        </w:rPr>
        <w:t xml:space="preserve"> </w:t>
      </w:r>
      <w:r w:rsidR="00DD2BFA">
        <w:rPr>
          <w:lang w:eastAsia="cs-CZ"/>
        </w:rPr>
        <w:t>A</w:t>
      </w:r>
      <w:r>
        <w:rPr>
          <w:lang w:eastAsia="cs-CZ"/>
        </w:rPr>
        <w:t xml:space="preserve">nalog </w:t>
      </w:r>
      <w:proofErr w:type="spellStart"/>
      <w:r w:rsidR="00DD2BFA">
        <w:rPr>
          <w:lang w:eastAsia="cs-CZ"/>
        </w:rPr>
        <w:t>Scale</w:t>
      </w:r>
      <w:proofErr w:type="spellEnd"/>
      <w:r w:rsidR="00DD2BFA">
        <w:rPr>
          <w:lang w:eastAsia="cs-CZ"/>
        </w:rPr>
        <w:t>)</w:t>
      </w:r>
    </w:p>
    <w:p w14:paraId="40943FD1" w14:textId="6CDD2C3B" w:rsidR="00DD2BFA" w:rsidRDefault="00DD2BFA" w:rsidP="006A01B6">
      <w:pPr>
        <w:spacing w:line="360" w:lineRule="auto"/>
        <w:rPr>
          <w:lang w:eastAsia="cs-CZ"/>
        </w:rPr>
      </w:pPr>
      <w:r>
        <w:rPr>
          <w:lang w:eastAsia="cs-CZ"/>
        </w:rPr>
        <w:t>CNS – centrální nervová soustava</w:t>
      </w:r>
    </w:p>
    <w:p w14:paraId="2B019CB5" w14:textId="690FBDCC" w:rsidR="00C8034F" w:rsidRDefault="00C8034F" w:rsidP="006A01B6">
      <w:pPr>
        <w:spacing w:line="360" w:lineRule="auto"/>
        <w:rPr>
          <w:lang w:eastAsia="cs-CZ"/>
        </w:rPr>
      </w:pPr>
      <w:r>
        <w:rPr>
          <w:lang w:eastAsia="cs-CZ"/>
        </w:rPr>
        <w:t>ECV – zevní obrat plodu (</w:t>
      </w:r>
      <w:proofErr w:type="spellStart"/>
      <w:r>
        <w:rPr>
          <w:lang w:eastAsia="cs-CZ"/>
        </w:rPr>
        <w:t>external</w:t>
      </w:r>
      <w:proofErr w:type="spellEnd"/>
      <w:r>
        <w:rPr>
          <w:lang w:eastAsia="cs-CZ"/>
        </w:rPr>
        <w:t xml:space="preserve"> </w:t>
      </w:r>
      <w:proofErr w:type="spellStart"/>
      <w:r>
        <w:rPr>
          <w:lang w:eastAsia="cs-CZ"/>
        </w:rPr>
        <w:t>cephalic</w:t>
      </w:r>
      <w:proofErr w:type="spellEnd"/>
      <w:r>
        <w:rPr>
          <w:lang w:eastAsia="cs-CZ"/>
        </w:rPr>
        <w:t xml:space="preserve"> </w:t>
      </w:r>
      <w:proofErr w:type="spellStart"/>
      <w:r>
        <w:rPr>
          <w:lang w:eastAsia="cs-CZ"/>
        </w:rPr>
        <w:t>version</w:t>
      </w:r>
      <w:proofErr w:type="spellEnd"/>
      <w:r>
        <w:rPr>
          <w:lang w:eastAsia="cs-CZ"/>
        </w:rPr>
        <w:t>)</w:t>
      </w:r>
    </w:p>
    <w:p w14:paraId="12610BFF" w14:textId="1FF5927E" w:rsidR="00DD2BFA" w:rsidRDefault="00DD2BFA" w:rsidP="006A01B6">
      <w:pPr>
        <w:spacing w:line="360" w:lineRule="auto"/>
        <w:rPr>
          <w:lang w:eastAsia="cs-CZ"/>
        </w:rPr>
      </w:pPr>
      <w:r>
        <w:rPr>
          <w:lang w:eastAsia="cs-CZ"/>
        </w:rPr>
        <w:t>FDA – klasifikace léčiv z hlediska bezpečnosti</w:t>
      </w:r>
    </w:p>
    <w:p w14:paraId="3015EBA9" w14:textId="1BF1256F" w:rsidR="00DD2BFA" w:rsidRDefault="00DD2BFA" w:rsidP="006A01B6">
      <w:pPr>
        <w:spacing w:line="360" w:lineRule="auto"/>
        <w:rPr>
          <w:lang w:eastAsia="cs-CZ"/>
        </w:rPr>
      </w:pPr>
      <w:r>
        <w:rPr>
          <w:lang w:eastAsia="cs-CZ"/>
        </w:rPr>
        <w:t>FRS – obličejová škála bolesti (</w:t>
      </w:r>
      <w:proofErr w:type="spellStart"/>
      <w:r w:rsidR="004F139F">
        <w:rPr>
          <w:lang w:eastAsia="cs-CZ"/>
        </w:rPr>
        <w:t>F</w:t>
      </w:r>
      <w:r>
        <w:rPr>
          <w:lang w:eastAsia="cs-CZ"/>
        </w:rPr>
        <w:t>aces</w:t>
      </w:r>
      <w:proofErr w:type="spellEnd"/>
      <w:r>
        <w:rPr>
          <w:lang w:eastAsia="cs-CZ"/>
        </w:rPr>
        <w:t xml:space="preserve"> </w:t>
      </w:r>
      <w:r w:rsidR="004F139F">
        <w:rPr>
          <w:lang w:eastAsia="cs-CZ"/>
        </w:rPr>
        <w:t>R</w:t>
      </w:r>
      <w:r>
        <w:rPr>
          <w:lang w:eastAsia="cs-CZ"/>
        </w:rPr>
        <w:t xml:space="preserve">ating </w:t>
      </w:r>
      <w:proofErr w:type="spellStart"/>
      <w:r w:rsidR="004F139F">
        <w:rPr>
          <w:lang w:eastAsia="cs-CZ"/>
        </w:rPr>
        <w:t>Sc</w:t>
      </w:r>
      <w:r>
        <w:rPr>
          <w:lang w:eastAsia="cs-CZ"/>
        </w:rPr>
        <w:t>ale</w:t>
      </w:r>
      <w:proofErr w:type="spellEnd"/>
      <w:r>
        <w:rPr>
          <w:lang w:eastAsia="cs-CZ"/>
        </w:rPr>
        <w:t>)</w:t>
      </w:r>
    </w:p>
    <w:p w14:paraId="381E68F5" w14:textId="75A2EEA3" w:rsidR="00C8034F" w:rsidRDefault="00C8034F" w:rsidP="006A01B6">
      <w:pPr>
        <w:spacing w:line="360" w:lineRule="auto"/>
        <w:rPr>
          <w:lang w:eastAsia="cs-CZ"/>
        </w:rPr>
      </w:pPr>
      <w:r>
        <w:rPr>
          <w:lang w:eastAsia="cs-CZ"/>
        </w:rPr>
        <w:t>GPK – Gynekologicko-porodnická klinika</w:t>
      </w:r>
    </w:p>
    <w:p w14:paraId="53FE8ACF" w14:textId="6765669C" w:rsidR="00DD2BFA" w:rsidRPr="006A01B6" w:rsidRDefault="00DD2BFA" w:rsidP="006A01B6">
      <w:pPr>
        <w:spacing w:line="360" w:lineRule="auto"/>
        <w:rPr>
          <w:sz w:val="22"/>
          <w:lang w:eastAsia="cs-CZ"/>
        </w:rPr>
      </w:pPr>
      <w:r>
        <w:rPr>
          <w:lang w:eastAsia="cs-CZ"/>
        </w:rPr>
        <w:t xml:space="preserve">IASP – </w:t>
      </w:r>
      <w:r w:rsidRPr="006A01B6">
        <w:rPr>
          <w:sz w:val="22"/>
          <w:lang w:eastAsia="cs-CZ"/>
        </w:rPr>
        <w:t xml:space="preserve">Mezinárodní organizace pro studium bolesti (International </w:t>
      </w:r>
      <w:proofErr w:type="spellStart"/>
      <w:r w:rsidRPr="006A01B6">
        <w:rPr>
          <w:sz w:val="22"/>
          <w:lang w:eastAsia="cs-CZ"/>
        </w:rPr>
        <w:t>Association</w:t>
      </w:r>
      <w:proofErr w:type="spellEnd"/>
      <w:r w:rsidRPr="006A01B6">
        <w:rPr>
          <w:sz w:val="22"/>
          <w:lang w:eastAsia="cs-CZ"/>
        </w:rPr>
        <w:t xml:space="preserve"> </w:t>
      </w:r>
      <w:proofErr w:type="spellStart"/>
      <w:r w:rsidRPr="006A01B6">
        <w:rPr>
          <w:sz w:val="22"/>
          <w:lang w:eastAsia="cs-CZ"/>
        </w:rPr>
        <w:t>for</w:t>
      </w:r>
      <w:proofErr w:type="spellEnd"/>
      <w:r w:rsidRPr="006A01B6">
        <w:rPr>
          <w:sz w:val="22"/>
          <w:lang w:eastAsia="cs-CZ"/>
        </w:rPr>
        <w:t xml:space="preserve"> </w:t>
      </w:r>
      <w:proofErr w:type="spellStart"/>
      <w:r w:rsidRPr="006A01B6">
        <w:rPr>
          <w:sz w:val="22"/>
          <w:lang w:eastAsia="cs-CZ"/>
        </w:rPr>
        <w:t>the</w:t>
      </w:r>
      <w:proofErr w:type="spellEnd"/>
      <w:r w:rsidRPr="006A01B6">
        <w:rPr>
          <w:sz w:val="22"/>
          <w:lang w:eastAsia="cs-CZ"/>
        </w:rPr>
        <w:t xml:space="preserve"> Study </w:t>
      </w:r>
      <w:proofErr w:type="spellStart"/>
      <w:r w:rsidRPr="006A01B6">
        <w:rPr>
          <w:sz w:val="22"/>
          <w:lang w:eastAsia="cs-CZ"/>
        </w:rPr>
        <w:t>of</w:t>
      </w:r>
      <w:proofErr w:type="spellEnd"/>
      <w:r w:rsidRPr="006A01B6">
        <w:rPr>
          <w:sz w:val="22"/>
          <w:lang w:eastAsia="cs-CZ"/>
        </w:rPr>
        <w:t xml:space="preserve"> </w:t>
      </w:r>
      <w:proofErr w:type="spellStart"/>
      <w:r w:rsidRPr="006A01B6">
        <w:rPr>
          <w:sz w:val="22"/>
          <w:lang w:eastAsia="cs-CZ"/>
        </w:rPr>
        <w:t>Pain</w:t>
      </w:r>
      <w:proofErr w:type="spellEnd"/>
      <w:r w:rsidRPr="006A01B6">
        <w:rPr>
          <w:sz w:val="22"/>
          <w:lang w:eastAsia="cs-CZ"/>
        </w:rPr>
        <w:t>)</w:t>
      </w:r>
    </w:p>
    <w:p w14:paraId="67200DED" w14:textId="77777777" w:rsidR="00DD2BFA" w:rsidRDefault="00DD2BFA" w:rsidP="006A01B6">
      <w:pPr>
        <w:spacing w:line="360" w:lineRule="auto"/>
        <w:rPr>
          <w:lang w:eastAsia="cs-CZ"/>
        </w:rPr>
      </w:pPr>
      <w:r>
        <w:rPr>
          <w:lang w:eastAsia="cs-CZ"/>
        </w:rPr>
        <w:t xml:space="preserve">IUGR – intrauterinní růstová retardace </w:t>
      </w:r>
    </w:p>
    <w:p w14:paraId="53C3180F" w14:textId="77777777" w:rsidR="004F139F" w:rsidRDefault="004F139F" w:rsidP="006A01B6">
      <w:pPr>
        <w:spacing w:line="360" w:lineRule="auto"/>
        <w:rPr>
          <w:lang w:eastAsia="cs-CZ"/>
        </w:rPr>
      </w:pPr>
      <w:r>
        <w:rPr>
          <w:lang w:eastAsia="cs-CZ"/>
        </w:rPr>
        <w:t>KP – konec pánevní</w:t>
      </w:r>
    </w:p>
    <w:p w14:paraId="7E7EE4EA" w14:textId="77777777" w:rsidR="004F139F" w:rsidRDefault="004F139F" w:rsidP="006A01B6">
      <w:pPr>
        <w:spacing w:line="360" w:lineRule="auto"/>
        <w:rPr>
          <w:lang w:eastAsia="cs-CZ"/>
        </w:rPr>
      </w:pPr>
      <w:r>
        <w:rPr>
          <w:lang w:eastAsia="cs-CZ"/>
        </w:rPr>
        <w:t xml:space="preserve">KTG – </w:t>
      </w:r>
      <w:proofErr w:type="spellStart"/>
      <w:r>
        <w:rPr>
          <w:lang w:eastAsia="cs-CZ"/>
        </w:rPr>
        <w:t>kardiotokograf</w:t>
      </w:r>
      <w:proofErr w:type="spellEnd"/>
      <w:r>
        <w:rPr>
          <w:lang w:eastAsia="cs-CZ"/>
        </w:rPr>
        <w:t xml:space="preserve"> </w:t>
      </w:r>
    </w:p>
    <w:p w14:paraId="6520F3AB" w14:textId="77777777" w:rsidR="004F139F" w:rsidRDefault="004F139F" w:rsidP="006A01B6">
      <w:pPr>
        <w:spacing w:line="360" w:lineRule="auto"/>
        <w:rPr>
          <w:lang w:eastAsia="cs-CZ"/>
        </w:rPr>
      </w:pPr>
      <w:r>
        <w:rPr>
          <w:lang w:eastAsia="cs-CZ"/>
        </w:rPr>
        <w:t>NSA – nesteroidní antiflogistika</w:t>
      </w:r>
    </w:p>
    <w:p w14:paraId="3C30E154" w14:textId="77777777" w:rsidR="004F139F" w:rsidRDefault="004F139F" w:rsidP="006A01B6">
      <w:pPr>
        <w:spacing w:line="360" w:lineRule="auto"/>
        <w:rPr>
          <w:lang w:eastAsia="cs-CZ"/>
        </w:rPr>
      </w:pPr>
      <w:r>
        <w:rPr>
          <w:lang w:eastAsia="cs-CZ"/>
        </w:rPr>
        <w:t>VAS – vizuální analogová stupnice (</w:t>
      </w:r>
      <w:proofErr w:type="spellStart"/>
      <w:r>
        <w:rPr>
          <w:lang w:eastAsia="cs-CZ"/>
        </w:rPr>
        <w:t>Visual</w:t>
      </w:r>
      <w:proofErr w:type="spellEnd"/>
      <w:r>
        <w:rPr>
          <w:lang w:eastAsia="cs-CZ"/>
        </w:rPr>
        <w:t xml:space="preserve"> Analog </w:t>
      </w:r>
      <w:proofErr w:type="spellStart"/>
      <w:r>
        <w:rPr>
          <w:lang w:eastAsia="cs-CZ"/>
        </w:rPr>
        <w:t>Scale</w:t>
      </w:r>
      <w:proofErr w:type="spellEnd"/>
      <w:r>
        <w:rPr>
          <w:lang w:eastAsia="cs-CZ"/>
        </w:rPr>
        <w:t>)</w:t>
      </w:r>
    </w:p>
    <w:p w14:paraId="3A41372C" w14:textId="77777777" w:rsidR="004F139F" w:rsidRDefault="004F139F" w:rsidP="006A01B6">
      <w:pPr>
        <w:spacing w:line="360" w:lineRule="auto"/>
        <w:rPr>
          <w:lang w:eastAsia="cs-CZ"/>
        </w:rPr>
      </w:pPr>
      <w:r>
        <w:rPr>
          <w:lang w:eastAsia="cs-CZ"/>
        </w:rPr>
        <w:t>VVV – vrozené vývojové vady</w:t>
      </w:r>
    </w:p>
    <w:p w14:paraId="72EE5CC9" w14:textId="77777777" w:rsidR="00E04E17" w:rsidRDefault="00E04E17" w:rsidP="006A01B6">
      <w:pPr>
        <w:spacing w:line="360" w:lineRule="auto"/>
        <w:rPr>
          <w:lang w:eastAsia="cs-CZ"/>
        </w:rPr>
      </w:pPr>
    </w:p>
    <w:p w14:paraId="3D6A8800" w14:textId="77777777" w:rsidR="00783FF9" w:rsidRDefault="00783FF9" w:rsidP="006A01B6">
      <w:pPr>
        <w:spacing w:line="360" w:lineRule="auto"/>
        <w:rPr>
          <w:lang w:eastAsia="cs-CZ"/>
        </w:rPr>
      </w:pPr>
    </w:p>
    <w:p w14:paraId="3AF040F1" w14:textId="77777777" w:rsidR="00783FF9" w:rsidRDefault="00783FF9" w:rsidP="006A01B6">
      <w:pPr>
        <w:spacing w:line="360" w:lineRule="auto"/>
        <w:rPr>
          <w:lang w:eastAsia="cs-CZ"/>
        </w:rPr>
      </w:pPr>
    </w:p>
    <w:p w14:paraId="2DF82855" w14:textId="77777777" w:rsidR="00783FF9" w:rsidRDefault="00783FF9" w:rsidP="006A01B6">
      <w:pPr>
        <w:spacing w:line="360" w:lineRule="auto"/>
        <w:rPr>
          <w:lang w:eastAsia="cs-CZ"/>
        </w:rPr>
      </w:pPr>
    </w:p>
    <w:p w14:paraId="243002FF" w14:textId="77777777" w:rsidR="00783FF9" w:rsidRDefault="00783FF9" w:rsidP="006A01B6">
      <w:pPr>
        <w:spacing w:line="360" w:lineRule="auto"/>
        <w:rPr>
          <w:lang w:eastAsia="cs-CZ"/>
        </w:rPr>
      </w:pPr>
    </w:p>
    <w:p w14:paraId="60EFBA5D" w14:textId="77777777" w:rsidR="00783FF9" w:rsidRDefault="00783FF9" w:rsidP="006A01B6">
      <w:pPr>
        <w:spacing w:line="360" w:lineRule="auto"/>
        <w:rPr>
          <w:lang w:eastAsia="cs-CZ"/>
        </w:rPr>
      </w:pPr>
    </w:p>
    <w:p w14:paraId="67CD77CC" w14:textId="77777777" w:rsidR="00783FF9" w:rsidRDefault="00783FF9" w:rsidP="006A01B6">
      <w:pPr>
        <w:spacing w:line="360" w:lineRule="auto"/>
        <w:rPr>
          <w:lang w:eastAsia="cs-CZ"/>
        </w:rPr>
      </w:pPr>
    </w:p>
    <w:p w14:paraId="29BAD1F8" w14:textId="77777777" w:rsidR="00783FF9" w:rsidRPr="00361BF6" w:rsidRDefault="00783FF9" w:rsidP="006A01B6">
      <w:pPr>
        <w:spacing w:line="360" w:lineRule="auto"/>
        <w:rPr>
          <w:lang w:eastAsia="cs-CZ"/>
        </w:rPr>
      </w:pPr>
    </w:p>
    <w:p w14:paraId="7F15CF10" w14:textId="77777777" w:rsidR="00191C0D" w:rsidRDefault="00191C0D" w:rsidP="00191C0D">
      <w:pPr>
        <w:pStyle w:val="Nadpis1"/>
      </w:pPr>
      <w:bookmarkStart w:id="61" w:name="_Toc8600148"/>
      <w:r>
        <w:lastRenderedPageBreak/>
        <w:t>Seznam tabulek</w:t>
      </w:r>
      <w:bookmarkEnd w:id="61"/>
    </w:p>
    <w:p w14:paraId="02B58CF5" w14:textId="77777777" w:rsidR="00265ECF" w:rsidRDefault="00265ECF" w:rsidP="00B2553D">
      <w:pPr>
        <w:spacing w:line="360" w:lineRule="auto"/>
        <w:rPr>
          <w:lang w:eastAsia="cs-CZ"/>
        </w:rPr>
      </w:pPr>
    </w:p>
    <w:p w14:paraId="5FE27585" w14:textId="756E6DDB" w:rsidR="00B2553D" w:rsidRDefault="00265ECF" w:rsidP="00B2553D">
      <w:pPr>
        <w:pStyle w:val="Seznamobrzk"/>
        <w:tabs>
          <w:tab w:val="right" w:leader="dot" w:pos="9061"/>
        </w:tabs>
        <w:spacing w:after="160" w:line="360" w:lineRule="auto"/>
        <w:rPr>
          <w:rFonts w:asciiTheme="minorHAnsi" w:eastAsiaTheme="minorEastAsia" w:hAnsiTheme="minorHAnsi"/>
          <w:noProof/>
          <w:sz w:val="22"/>
          <w:lang w:eastAsia="cs-CZ"/>
        </w:rPr>
      </w:pPr>
      <w:r>
        <w:rPr>
          <w:lang w:eastAsia="cs-CZ"/>
        </w:rPr>
        <w:fldChar w:fldCharType="begin"/>
      </w:r>
      <w:r>
        <w:rPr>
          <w:lang w:eastAsia="cs-CZ"/>
        </w:rPr>
        <w:instrText xml:space="preserve"> TOC \h \z \c "Tabulka" </w:instrText>
      </w:r>
      <w:r>
        <w:rPr>
          <w:lang w:eastAsia="cs-CZ"/>
        </w:rPr>
        <w:fldChar w:fldCharType="separate"/>
      </w:r>
      <w:hyperlink w:anchor="_Toc8600521" w:history="1">
        <w:r w:rsidR="00B2553D" w:rsidRPr="004A306B">
          <w:rPr>
            <w:rStyle w:val="Hypertextovodkaz"/>
            <w:noProof/>
          </w:rPr>
          <w:t>Tabulka 1: FDA klasifikace léčiv – rizika pro plod</w:t>
        </w:r>
        <w:r w:rsidR="00B2553D">
          <w:rPr>
            <w:noProof/>
            <w:webHidden/>
          </w:rPr>
          <w:tab/>
        </w:r>
        <w:r w:rsidR="00B2553D">
          <w:rPr>
            <w:noProof/>
            <w:webHidden/>
          </w:rPr>
          <w:fldChar w:fldCharType="begin"/>
        </w:r>
        <w:r w:rsidR="00B2553D">
          <w:rPr>
            <w:noProof/>
            <w:webHidden/>
          </w:rPr>
          <w:instrText xml:space="preserve"> PAGEREF _Toc8600521 \h </w:instrText>
        </w:r>
        <w:r w:rsidR="00B2553D">
          <w:rPr>
            <w:noProof/>
            <w:webHidden/>
          </w:rPr>
        </w:r>
        <w:r w:rsidR="00B2553D">
          <w:rPr>
            <w:noProof/>
            <w:webHidden/>
          </w:rPr>
          <w:fldChar w:fldCharType="separate"/>
        </w:r>
        <w:r w:rsidR="00B2553D">
          <w:rPr>
            <w:noProof/>
            <w:webHidden/>
          </w:rPr>
          <w:t>31</w:t>
        </w:r>
        <w:r w:rsidR="00B2553D">
          <w:rPr>
            <w:noProof/>
            <w:webHidden/>
          </w:rPr>
          <w:fldChar w:fldCharType="end"/>
        </w:r>
      </w:hyperlink>
    </w:p>
    <w:p w14:paraId="0DC34D21" w14:textId="7FB068BB"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522" w:history="1">
        <w:r w:rsidR="00B2553D" w:rsidRPr="004A306B">
          <w:rPr>
            <w:rStyle w:val="Hypertextovodkaz"/>
            <w:noProof/>
          </w:rPr>
          <w:t>Tabulka 2: Jiné – popisovaná bolest.</w:t>
        </w:r>
        <w:r w:rsidR="00B2553D">
          <w:rPr>
            <w:noProof/>
            <w:webHidden/>
          </w:rPr>
          <w:tab/>
        </w:r>
        <w:r w:rsidR="00B2553D">
          <w:rPr>
            <w:noProof/>
            <w:webHidden/>
          </w:rPr>
          <w:fldChar w:fldCharType="begin"/>
        </w:r>
        <w:r w:rsidR="00B2553D">
          <w:rPr>
            <w:noProof/>
            <w:webHidden/>
          </w:rPr>
          <w:instrText xml:space="preserve"> PAGEREF _Toc8600522 \h </w:instrText>
        </w:r>
        <w:r w:rsidR="00B2553D">
          <w:rPr>
            <w:noProof/>
            <w:webHidden/>
          </w:rPr>
        </w:r>
        <w:r w:rsidR="00B2553D">
          <w:rPr>
            <w:noProof/>
            <w:webHidden/>
          </w:rPr>
          <w:fldChar w:fldCharType="separate"/>
        </w:r>
        <w:r w:rsidR="00B2553D">
          <w:rPr>
            <w:noProof/>
            <w:webHidden/>
          </w:rPr>
          <w:t>40</w:t>
        </w:r>
        <w:r w:rsidR="00B2553D">
          <w:rPr>
            <w:noProof/>
            <w:webHidden/>
          </w:rPr>
          <w:fldChar w:fldCharType="end"/>
        </w:r>
      </w:hyperlink>
    </w:p>
    <w:p w14:paraId="1872AE5A" w14:textId="1E8C32A8"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523" w:history="1">
        <w:r w:rsidR="00B2553D" w:rsidRPr="004A306B">
          <w:rPr>
            <w:rStyle w:val="Hypertextovodkaz"/>
            <w:noProof/>
          </w:rPr>
          <w:t>Tabulka 3: Jiné – konkrétní strach související s obratem plodu a jeho intenzita</w:t>
        </w:r>
        <w:r w:rsidR="00B2553D">
          <w:rPr>
            <w:noProof/>
            <w:webHidden/>
          </w:rPr>
          <w:tab/>
        </w:r>
        <w:r w:rsidR="00B2553D">
          <w:rPr>
            <w:noProof/>
            <w:webHidden/>
          </w:rPr>
          <w:fldChar w:fldCharType="begin"/>
        </w:r>
        <w:r w:rsidR="00B2553D">
          <w:rPr>
            <w:noProof/>
            <w:webHidden/>
          </w:rPr>
          <w:instrText xml:space="preserve"> PAGEREF _Toc8600523 \h </w:instrText>
        </w:r>
        <w:r w:rsidR="00B2553D">
          <w:rPr>
            <w:noProof/>
            <w:webHidden/>
          </w:rPr>
        </w:r>
        <w:r w:rsidR="00B2553D">
          <w:rPr>
            <w:noProof/>
            <w:webHidden/>
          </w:rPr>
          <w:fldChar w:fldCharType="separate"/>
        </w:r>
        <w:r w:rsidR="00B2553D">
          <w:rPr>
            <w:noProof/>
            <w:webHidden/>
          </w:rPr>
          <w:t>49</w:t>
        </w:r>
        <w:r w:rsidR="00B2553D">
          <w:rPr>
            <w:noProof/>
            <w:webHidden/>
          </w:rPr>
          <w:fldChar w:fldCharType="end"/>
        </w:r>
      </w:hyperlink>
    </w:p>
    <w:p w14:paraId="0297717D" w14:textId="2266F4FF"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524" w:history="1">
        <w:r w:rsidR="00B2553D" w:rsidRPr="004A306B">
          <w:rPr>
            <w:rStyle w:val="Hypertextovodkaz"/>
            <w:noProof/>
          </w:rPr>
          <w:t>Tabulka 4: Přehled návrhů a postřehů pacientek k provádění zevního obratu plodu.</w:t>
        </w:r>
        <w:r w:rsidR="00B2553D">
          <w:rPr>
            <w:noProof/>
            <w:webHidden/>
          </w:rPr>
          <w:tab/>
        </w:r>
        <w:r w:rsidR="00B2553D">
          <w:rPr>
            <w:noProof/>
            <w:webHidden/>
          </w:rPr>
          <w:fldChar w:fldCharType="begin"/>
        </w:r>
        <w:r w:rsidR="00B2553D">
          <w:rPr>
            <w:noProof/>
            <w:webHidden/>
          </w:rPr>
          <w:instrText xml:space="preserve"> PAGEREF _Toc8600524 \h </w:instrText>
        </w:r>
        <w:r w:rsidR="00B2553D">
          <w:rPr>
            <w:noProof/>
            <w:webHidden/>
          </w:rPr>
        </w:r>
        <w:r w:rsidR="00B2553D">
          <w:rPr>
            <w:noProof/>
            <w:webHidden/>
          </w:rPr>
          <w:fldChar w:fldCharType="separate"/>
        </w:r>
        <w:r w:rsidR="00B2553D">
          <w:rPr>
            <w:noProof/>
            <w:webHidden/>
          </w:rPr>
          <w:t>51</w:t>
        </w:r>
        <w:r w:rsidR="00B2553D">
          <w:rPr>
            <w:noProof/>
            <w:webHidden/>
          </w:rPr>
          <w:fldChar w:fldCharType="end"/>
        </w:r>
      </w:hyperlink>
    </w:p>
    <w:p w14:paraId="7630037E" w14:textId="464BAAC1" w:rsidR="002656F4" w:rsidRDefault="00265ECF" w:rsidP="00B2553D">
      <w:pPr>
        <w:spacing w:line="360" w:lineRule="auto"/>
        <w:rPr>
          <w:lang w:eastAsia="cs-CZ"/>
        </w:rPr>
      </w:pPr>
      <w:r>
        <w:rPr>
          <w:lang w:eastAsia="cs-CZ"/>
        </w:rPr>
        <w:fldChar w:fldCharType="end"/>
      </w:r>
    </w:p>
    <w:p w14:paraId="2B02F6E1" w14:textId="77777777" w:rsidR="00783FF9" w:rsidRDefault="00783FF9" w:rsidP="00B2553D">
      <w:pPr>
        <w:spacing w:line="360" w:lineRule="auto"/>
        <w:rPr>
          <w:lang w:eastAsia="cs-CZ"/>
        </w:rPr>
      </w:pPr>
    </w:p>
    <w:p w14:paraId="2BC5E431" w14:textId="77777777" w:rsidR="00783FF9" w:rsidRDefault="00783FF9" w:rsidP="00B2553D">
      <w:pPr>
        <w:spacing w:line="360" w:lineRule="auto"/>
        <w:rPr>
          <w:lang w:eastAsia="cs-CZ"/>
        </w:rPr>
      </w:pPr>
    </w:p>
    <w:p w14:paraId="61CFE618" w14:textId="77777777" w:rsidR="00783FF9" w:rsidRDefault="00783FF9" w:rsidP="00783FF9">
      <w:pPr>
        <w:spacing w:line="360" w:lineRule="auto"/>
        <w:rPr>
          <w:lang w:eastAsia="cs-CZ"/>
        </w:rPr>
      </w:pPr>
    </w:p>
    <w:p w14:paraId="7FBB0CB1" w14:textId="77777777" w:rsidR="00783FF9" w:rsidRDefault="00783FF9" w:rsidP="00783FF9">
      <w:pPr>
        <w:spacing w:line="360" w:lineRule="auto"/>
        <w:rPr>
          <w:lang w:eastAsia="cs-CZ"/>
        </w:rPr>
      </w:pPr>
    </w:p>
    <w:p w14:paraId="45E2EAAC" w14:textId="77777777" w:rsidR="00783FF9" w:rsidRDefault="00783FF9" w:rsidP="00783FF9">
      <w:pPr>
        <w:spacing w:line="360" w:lineRule="auto"/>
        <w:rPr>
          <w:lang w:eastAsia="cs-CZ"/>
        </w:rPr>
      </w:pPr>
    </w:p>
    <w:p w14:paraId="2D519271" w14:textId="77777777" w:rsidR="00783FF9" w:rsidRDefault="00783FF9" w:rsidP="00783FF9">
      <w:pPr>
        <w:spacing w:line="360" w:lineRule="auto"/>
        <w:rPr>
          <w:lang w:eastAsia="cs-CZ"/>
        </w:rPr>
      </w:pPr>
    </w:p>
    <w:p w14:paraId="2D6BB73E" w14:textId="77777777" w:rsidR="00783FF9" w:rsidRDefault="00783FF9" w:rsidP="00783FF9">
      <w:pPr>
        <w:spacing w:line="360" w:lineRule="auto"/>
        <w:rPr>
          <w:lang w:eastAsia="cs-CZ"/>
        </w:rPr>
      </w:pPr>
    </w:p>
    <w:p w14:paraId="18619639" w14:textId="77777777" w:rsidR="00783FF9" w:rsidRDefault="00783FF9" w:rsidP="00783FF9">
      <w:pPr>
        <w:spacing w:line="360" w:lineRule="auto"/>
        <w:rPr>
          <w:lang w:eastAsia="cs-CZ"/>
        </w:rPr>
      </w:pPr>
    </w:p>
    <w:p w14:paraId="72CCD43B" w14:textId="77777777" w:rsidR="00783FF9" w:rsidRDefault="00783FF9" w:rsidP="00783FF9">
      <w:pPr>
        <w:spacing w:line="360" w:lineRule="auto"/>
        <w:rPr>
          <w:lang w:eastAsia="cs-CZ"/>
        </w:rPr>
      </w:pPr>
    </w:p>
    <w:p w14:paraId="36F6DF3C" w14:textId="77777777" w:rsidR="00783FF9" w:rsidRDefault="00783FF9" w:rsidP="00783FF9">
      <w:pPr>
        <w:spacing w:line="360" w:lineRule="auto"/>
        <w:rPr>
          <w:lang w:eastAsia="cs-CZ"/>
        </w:rPr>
      </w:pPr>
    </w:p>
    <w:p w14:paraId="37DEC7C1" w14:textId="77777777" w:rsidR="00783FF9" w:rsidRDefault="00783FF9" w:rsidP="00783FF9">
      <w:pPr>
        <w:spacing w:line="360" w:lineRule="auto"/>
        <w:rPr>
          <w:lang w:eastAsia="cs-CZ"/>
        </w:rPr>
      </w:pPr>
    </w:p>
    <w:p w14:paraId="78A21179" w14:textId="77777777" w:rsidR="00783FF9" w:rsidRDefault="00783FF9" w:rsidP="00783FF9">
      <w:pPr>
        <w:spacing w:line="360" w:lineRule="auto"/>
        <w:rPr>
          <w:lang w:eastAsia="cs-CZ"/>
        </w:rPr>
      </w:pPr>
    </w:p>
    <w:p w14:paraId="7C855167" w14:textId="77777777" w:rsidR="00783FF9" w:rsidRDefault="00783FF9" w:rsidP="00783FF9">
      <w:pPr>
        <w:spacing w:line="360" w:lineRule="auto"/>
        <w:rPr>
          <w:lang w:eastAsia="cs-CZ"/>
        </w:rPr>
      </w:pPr>
    </w:p>
    <w:p w14:paraId="2190E5C4" w14:textId="77777777" w:rsidR="00783FF9" w:rsidRDefault="00783FF9" w:rsidP="00783FF9">
      <w:pPr>
        <w:spacing w:line="360" w:lineRule="auto"/>
        <w:rPr>
          <w:lang w:eastAsia="cs-CZ"/>
        </w:rPr>
      </w:pPr>
    </w:p>
    <w:p w14:paraId="4ECB41BB" w14:textId="77777777" w:rsidR="00783FF9" w:rsidRDefault="00783FF9" w:rsidP="00783FF9">
      <w:pPr>
        <w:spacing w:line="360" w:lineRule="auto"/>
        <w:rPr>
          <w:lang w:eastAsia="cs-CZ"/>
        </w:rPr>
      </w:pPr>
    </w:p>
    <w:p w14:paraId="66A57F3E" w14:textId="77777777" w:rsidR="00783FF9" w:rsidRDefault="00783FF9" w:rsidP="00783FF9">
      <w:pPr>
        <w:spacing w:line="360" w:lineRule="auto"/>
        <w:rPr>
          <w:lang w:eastAsia="cs-CZ"/>
        </w:rPr>
      </w:pPr>
    </w:p>
    <w:p w14:paraId="760F6555" w14:textId="77777777" w:rsidR="00783FF9" w:rsidRDefault="00783FF9" w:rsidP="00783FF9">
      <w:pPr>
        <w:spacing w:line="360" w:lineRule="auto"/>
        <w:rPr>
          <w:lang w:eastAsia="cs-CZ"/>
        </w:rPr>
      </w:pPr>
    </w:p>
    <w:p w14:paraId="47AF58BA" w14:textId="77777777" w:rsidR="00783FF9" w:rsidRPr="00265ECF" w:rsidRDefault="00783FF9" w:rsidP="00783FF9">
      <w:pPr>
        <w:spacing w:line="360" w:lineRule="auto"/>
        <w:rPr>
          <w:lang w:eastAsia="cs-CZ"/>
        </w:rPr>
      </w:pPr>
    </w:p>
    <w:p w14:paraId="2CEBB24F" w14:textId="77777777" w:rsidR="00635E12" w:rsidRDefault="00D850C9" w:rsidP="00361BF6">
      <w:pPr>
        <w:pStyle w:val="Nadpis1"/>
        <w:spacing w:after="0" w:line="360" w:lineRule="auto"/>
      </w:pPr>
      <w:bookmarkStart w:id="62" w:name="_Toc8600149"/>
      <w:r>
        <w:lastRenderedPageBreak/>
        <w:t>Seznam Obrázků</w:t>
      </w:r>
      <w:bookmarkEnd w:id="62"/>
    </w:p>
    <w:p w14:paraId="69245943" w14:textId="77777777" w:rsidR="00EF0AEA" w:rsidRDefault="00EF0AEA" w:rsidP="00B2553D">
      <w:pPr>
        <w:spacing w:line="360" w:lineRule="auto"/>
        <w:rPr>
          <w:lang w:eastAsia="cs-CZ"/>
        </w:rPr>
      </w:pPr>
    </w:p>
    <w:p w14:paraId="31977A9A" w14:textId="14DDCD22" w:rsidR="00B2553D" w:rsidRDefault="009132BF" w:rsidP="00B2553D">
      <w:pPr>
        <w:pStyle w:val="Seznamobrzk"/>
        <w:tabs>
          <w:tab w:val="right" w:leader="dot" w:pos="9061"/>
        </w:tabs>
        <w:spacing w:after="160" w:line="360" w:lineRule="auto"/>
        <w:rPr>
          <w:rFonts w:asciiTheme="minorHAnsi" w:eastAsiaTheme="minorEastAsia" w:hAnsiTheme="minorHAnsi"/>
          <w:noProof/>
          <w:sz w:val="22"/>
          <w:lang w:eastAsia="cs-CZ"/>
        </w:rPr>
      </w:pPr>
      <w:r>
        <w:rPr>
          <w:lang w:eastAsia="cs-CZ"/>
        </w:rPr>
        <w:fldChar w:fldCharType="begin"/>
      </w:r>
      <w:r>
        <w:rPr>
          <w:lang w:eastAsia="cs-CZ"/>
        </w:rPr>
        <w:instrText xml:space="preserve"> TOC \h \z \c "Obrázek" </w:instrText>
      </w:r>
      <w:r>
        <w:rPr>
          <w:lang w:eastAsia="cs-CZ"/>
        </w:rPr>
        <w:fldChar w:fldCharType="separate"/>
      </w:r>
      <w:hyperlink w:anchor="_Toc8600603" w:history="1">
        <w:r w:rsidR="00B2553D" w:rsidRPr="005E7CF2">
          <w:rPr>
            <w:rStyle w:val="Hypertextovodkaz"/>
            <w:noProof/>
          </w:rPr>
          <w:t>Obrázek 1: Naléhání plodu koncem pánevním – zleva: naléhání neúplné řitní, úplné, neúplné nožkou</w:t>
        </w:r>
        <w:r w:rsidR="00B2553D">
          <w:rPr>
            <w:noProof/>
            <w:webHidden/>
          </w:rPr>
          <w:tab/>
        </w:r>
        <w:r w:rsidR="00B2553D">
          <w:rPr>
            <w:noProof/>
            <w:webHidden/>
          </w:rPr>
          <w:fldChar w:fldCharType="begin"/>
        </w:r>
        <w:r w:rsidR="00B2553D">
          <w:rPr>
            <w:noProof/>
            <w:webHidden/>
          </w:rPr>
          <w:instrText xml:space="preserve"> PAGEREF _Toc8600603 \h </w:instrText>
        </w:r>
        <w:r w:rsidR="00B2553D">
          <w:rPr>
            <w:noProof/>
            <w:webHidden/>
          </w:rPr>
        </w:r>
        <w:r w:rsidR="00B2553D">
          <w:rPr>
            <w:noProof/>
            <w:webHidden/>
          </w:rPr>
          <w:fldChar w:fldCharType="separate"/>
        </w:r>
        <w:r w:rsidR="00B2553D">
          <w:rPr>
            <w:noProof/>
            <w:webHidden/>
          </w:rPr>
          <w:t>12</w:t>
        </w:r>
        <w:r w:rsidR="00B2553D">
          <w:rPr>
            <w:noProof/>
            <w:webHidden/>
          </w:rPr>
          <w:fldChar w:fldCharType="end"/>
        </w:r>
      </w:hyperlink>
    </w:p>
    <w:p w14:paraId="1B4733CC" w14:textId="050EE135"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604" w:history="1">
        <w:r w:rsidR="00B2553D" w:rsidRPr="005E7CF2">
          <w:rPr>
            <w:rStyle w:val="Hypertextovodkaz"/>
            <w:noProof/>
          </w:rPr>
          <w:t>Obrázek 2: Obrat plodu zevními hmaty</w:t>
        </w:r>
        <w:r w:rsidR="00B2553D">
          <w:rPr>
            <w:noProof/>
            <w:webHidden/>
          </w:rPr>
          <w:tab/>
        </w:r>
        <w:r w:rsidR="00B2553D">
          <w:rPr>
            <w:noProof/>
            <w:webHidden/>
          </w:rPr>
          <w:fldChar w:fldCharType="begin"/>
        </w:r>
        <w:r w:rsidR="00B2553D">
          <w:rPr>
            <w:noProof/>
            <w:webHidden/>
          </w:rPr>
          <w:instrText xml:space="preserve"> PAGEREF _Toc8600604 \h </w:instrText>
        </w:r>
        <w:r w:rsidR="00B2553D">
          <w:rPr>
            <w:noProof/>
            <w:webHidden/>
          </w:rPr>
        </w:r>
        <w:r w:rsidR="00B2553D">
          <w:rPr>
            <w:noProof/>
            <w:webHidden/>
          </w:rPr>
          <w:fldChar w:fldCharType="separate"/>
        </w:r>
        <w:r w:rsidR="00B2553D">
          <w:rPr>
            <w:noProof/>
            <w:webHidden/>
          </w:rPr>
          <w:t>22</w:t>
        </w:r>
        <w:r w:rsidR="00B2553D">
          <w:rPr>
            <w:noProof/>
            <w:webHidden/>
          </w:rPr>
          <w:fldChar w:fldCharType="end"/>
        </w:r>
      </w:hyperlink>
    </w:p>
    <w:p w14:paraId="2A4B7CDA" w14:textId="427C3203" w:rsidR="00EF0AEA" w:rsidRDefault="009132BF" w:rsidP="00B2553D">
      <w:pPr>
        <w:spacing w:line="360" w:lineRule="auto"/>
        <w:rPr>
          <w:lang w:eastAsia="cs-CZ"/>
        </w:rPr>
      </w:pPr>
      <w:r>
        <w:rPr>
          <w:lang w:eastAsia="cs-CZ"/>
        </w:rPr>
        <w:fldChar w:fldCharType="end"/>
      </w:r>
    </w:p>
    <w:p w14:paraId="2D017217" w14:textId="77777777" w:rsidR="00783FF9" w:rsidRDefault="00783FF9" w:rsidP="00783FF9">
      <w:pPr>
        <w:spacing w:line="360" w:lineRule="auto"/>
        <w:rPr>
          <w:lang w:eastAsia="cs-CZ"/>
        </w:rPr>
      </w:pPr>
    </w:p>
    <w:p w14:paraId="2B82AD5B" w14:textId="77777777" w:rsidR="00783FF9" w:rsidRDefault="00783FF9" w:rsidP="00783FF9">
      <w:pPr>
        <w:spacing w:line="360" w:lineRule="auto"/>
        <w:rPr>
          <w:lang w:eastAsia="cs-CZ"/>
        </w:rPr>
      </w:pPr>
    </w:p>
    <w:p w14:paraId="4F413D19" w14:textId="77777777" w:rsidR="00783FF9" w:rsidRDefault="00783FF9" w:rsidP="00783FF9">
      <w:pPr>
        <w:spacing w:line="360" w:lineRule="auto"/>
        <w:rPr>
          <w:lang w:eastAsia="cs-CZ"/>
        </w:rPr>
      </w:pPr>
    </w:p>
    <w:p w14:paraId="14D1B509" w14:textId="77777777" w:rsidR="00783FF9" w:rsidRDefault="00783FF9" w:rsidP="00783FF9">
      <w:pPr>
        <w:spacing w:line="360" w:lineRule="auto"/>
        <w:rPr>
          <w:lang w:eastAsia="cs-CZ"/>
        </w:rPr>
      </w:pPr>
    </w:p>
    <w:p w14:paraId="4C1AE2A6" w14:textId="77777777" w:rsidR="00783FF9" w:rsidRDefault="00783FF9" w:rsidP="00783FF9">
      <w:pPr>
        <w:spacing w:line="360" w:lineRule="auto"/>
        <w:rPr>
          <w:lang w:eastAsia="cs-CZ"/>
        </w:rPr>
      </w:pPr>
    </w:p>
    <w:p w14:paraId="3E75E5FA" w14:textId="77777777" w:rsidR="00783FF9" w:rsidRDefault="00783FF9" w:rsidP="00783FF9">
      <w:pPr>
        <w:spacing w:line="360" w:lineRule="auto"/>
        <w:rPr>
          <w:lang w:eastAsia="cs-CZ"/>
        </w:rPr>
      </w:pPr>
    </w:p>
    <w:p w14:paraId="4C048255" w14:textId="77777777" w:rsidR="00783FF9" w:rsidRDefault="00783FF9" w:rsidP="00783FF9">
      <w:pPr>
        <w:spacing w:line="360" w:lineRule="auto"/>
        <w:rPr>
          <w:lang w:eastAsia="cs-CZ"/>
        </w:rPr>
      </w:pPr>
    </w:p>
    <w:p w14:paraId="6408E0E7" w14:textId="77777777" w:rsidR="00783FF9" w:rsidRDefault="00783FF9" w:rsidP="00783FF9">
      <w:pPr>
        <w:spacing w:line="360" w:lineRule="auto"/>
        <w:rPr>
          <w:lang w:eastAsia="cs-CZ"/>
        </w:rPr>
      </w:pPr>
    </w:p>
    <w:p w14:paraId="43A8D895" w14:textId="77777777" w:rsidR="00783FF9" w:rsidRDefault="00783FF9" w:rsidP="00783FF9">
      <w:pPr>
        <w:spacing w:line="360" w:lineRule="auto"/>
        <w:rPr>
          <w:lang w:eastAsia="cs-CZ"/>
        </w:rPr>
      </w:pPr>
    </w:p>
    <w:p w14:paraId="3F899DBA" w14:textId="77777777" w:rsidR="00783FF9" w:rsidRDefault="00783FF9" w:rsidP="00783FF9">
      <w:pPr>
        <w:spacing w:line="360" w:lineRule="auto"/>
        <w:rPr>
          <w:lang w:eastAsia="cs-CZ"/>
        </w:rPr>
      </w:pPr>
    </w:p>
    <w:p w14:paraId="1D74BAFE" w14:textId="77777777" w:rsidR="00783FF9" w:rsidRDefault="00783FF9" w:rsidP="00783FF9">
      <w:pPr>
        <w:spacing w:line="360" w:lineRule="auto"/>
        <w:rPr>
          <w:lang w:eastAsia="cs-CZ"/>
        </w:rPr>
      </w:pPr>
    </w:p>
    <w:p w14:paraId="2236749F" w14:textId="77777777" w:rsidR="00783FF9" w:rsidRDefault="00783FF9" w:rsidP="00783FF9">
      <w:pPr>
        <w:spacing w:line="360" w:lineRule="auto"/>
        <w:rPr>
          <w:lang w:eastAsia="cs-CZ"/>
        </w:rPr>
      </w:pPr>
    </w:p>
    <w:p w14:paraId="1E24C324" w14:textId="77777777" w:rsidR="00783FF9" w:rsidRDefault="00783FF9" w:rsidP="00783FF9">
      <w:pPr>
        <w:spacing w:line="360" w:lineRule="auto"/>
        <w:rPr>
          <w:lang w:eastAsia="cs-CZ"/>
        </w:rPr>
      </w:pPr>
    </w:p>
    <w:p w14:paraId="035F0B95" w14:textId="77777777" w:rsidR="00783FF9" w:rsidRDefault="00783FF9" w:rsidP="00783FF9">
      <w:pPr>
        <w:spacing w:line="360" w:lineRule="auto"/>
        <w:rPr>
          <w:lang w:eastAsia="cs-CZ"/>
        </w:rPr>
      </w:pPr>
    </w:p>
    <w:p w14:paraId="704BFBE3" w14:textId="77777777" w:rsidR="00783FF9" w:rsidRDefault="00783FF9" w:rsidP="00783FF9">
      <w:pPr>
        <w:spacing w:line="360" w:lineRule="auto"/>
        <w:rPr>
          <w:lang w:eastAsia="cs-CZ"/>
        </w:rPr>
      </w:pPr>
    </w:p>
    <w:p w14:paraId="2E0B2C7A" w14:textId="77777777" w:rsidR="00783FF9" w:rsidRDefault="00783FF9" w:rsidP="00783FF9">
      <w:pPr>
        <w:spacing w:line="360" w:lineRule="auto"/>
        <w:rPr>
          <w:lang w:eastAsia="cs-CZ"/>
        </w:rPr>
      </w:pPr>
    </w:p>
    <w:p w14:paraId="7DB60548" w14:textId="77777777" w:rsidR="00783FF9" w:rsidRDefault="00783FF9" w:rsidP="00783FF9">
      <w:pPr>
        <w:spacing w:line="360" w:lineRule="auto"/>
        <w:rPr>
          <w:lang w:eastAsia="cs-CZ"/>
        </w:rPr>
      </w:pPr>
    </w:p>
    <w:p w14:paraId="4AF58781" w14:textId="77777777" w:rsidR="00783FF9" w:rsidRDefault="00783FF9" w:rsidP="00783FF9">
      <w:pPr>
        <w:spacing w:line="360" w:lineRule="auto"/>
        <w:rPr>
          <w:lang w:eastAsia="cs-CZ"/>
        </w:rPr>
      </w:pPr>
    </w:p>
    <w:p w14:paraId="485C2C84" w14:textId="77777777" w:rsidR="00783FF9" w:rsidRPr="00EF0AEA" w:rsidRDefault="00783FF9" w:rsidP="00783FF9">
      <w:pPr>
        <w:spacing w:line="360" w:lineRule="auto"/>
        <w:rPr>
          <w:lang w:eastAsia="cs-CZ"/>
        </w:rPr>
      </w:pPr>
    </w:p>
    <w:p w14:paraId="132496D4" w14:textId="77777777" w:rsidR="00D850C9" w:rsidRDefault="00D850C9" w:rsidP="003D0F51">
      <w:pPr>
        <w:pStyle w:val="Nadpis1"/>
        <w:spacing w:after="0" w:line="360" w:lineRule="auto"/>
      </w:pPr>
      <w:bookmarkStart w:id="63" w:name="_Toc8600150"/>
      <w:r>
        <w:lastRenderedPageBreak/>
        <w:t>Seznam grafů</w:t>
      </w:r>
      <w:bookmarkEnd w:id="63"/>
    </w:p>
    <w:p w14:paraId="7DBAF271" w14:textId="77777777" w:rsidR="00361BF6" w:rsidRDefault="00361BF6" w:rsidP="00B2553D">
      <w:pPr>
        <w:spacing w:line="360" w:lineRule="auto"/>
        <w:rPr>
          <w:lang w:eastAsia="cs-CZ"/>
        </w:rPr>
      </w:pPr>
    </w:p>
    <w:p w14:paraId="6BF98E07" w14:textId="22313CE4" w:rsidR="00B2553D" w:rsidRDefault="00DC0897" w:rsidP="00B2553D">
      <w:pPr>
        <w:pStyle w:val="Seznamobrzk"/>
        <w:tabs>
          <w:tab w:val="right" w:leader="dot" w:pos="9061"/>
        </w:tabs>
        <w:spacing w:after="160" w:line="360" w:lineRule="auto"/>
        <w:rPr>
          <w:rFonts w:asciiTheme="minorHAnsi" w:eastAsiaTheme="minorEastAsia" w:hAnsiTheme="minorHAnsi"/>
          <w:noProof/>
          <w:sz w:val="22"/>
          <w:lang w:eastAsia="cs-CZ"/>
        </w:rPr>
      </w:pPr>
      <w:r>
        <w:rPr>
          <w:lang w:eastAsia="cs-CZ"/>
        </w:rPr>
        <w:fldChar w:fldCharType="begin"/>
      </w:r>
      <w:r>
        <w:rPr>
          <w:lang w:eastAsia="cs-CZ"/>
        </w:rPr>
        <w:instrText xml:space="preserve"> TOC \h \z \c "Graf" </w:instrText>
      </w:r>
      <w:r>
        <w:rPr>
          <w:lang w:eastAsia="cs-CZ"/>
        </w:rPr>
        <w:fldChar w:fldCharType="separate"/>
      </w:r>
      <w:hyperlink w:anchor="_Toc8600651" w:history="1">
        <w:r w:rsidR="00B2553D" w:rsidRPr="00E817A2">
          <w:rPr>
            <w:rStyle w:val="Hypertextovodkaz"/>
            <w:noProof/>
          </w:rPr>
          <w:t>Graf 1: Největší intenzita bolesti prožitá v minulosti – maximální zažitá bolest.</w:t>
        </w:r>
        <w:r w:rsidR="00B2553D">
          <w:rPr>
            <w:noProof/>
            <w:webHidden/>
          </w:rPr>
          <w:tab/>
        </w:r>
        <w:r w:rsidR="00B2553D">
          <w:rPr>
            <w:noProof/>
            <w:webHidden/>
          </w:rPr>
          <w:fldChar w:fldCharType="begin"/>
        </w:r>
        <w:r w:rsidR="00B2553D">
          <w:rPr>
            <w:noProof/>
            <w:webHidden/>
          </w:rPr>
          <w:instrText xml:space="preserve"> PAGEREF _Toc8600651 \h </w:instrText>
        </w:r>
        <w:r w:rsidR="00B2553D">
          <w:rPr>
            <w:noProof/>
            <w:webHidden/>
          </w:rPr>
        </w:r>
        <w:r w:rsidR="00B2553D">
          <w:rPr>
            <w:noProof/>
            <w:webHidden/>
          </w:rPr>
          <w:fldChar w:fldCharType="separate"/>
        </w:r>
        <w:r w:rsidR="00B2553D">
          <w:rPr>
            <w:noProof/>
            <w:webHidden/>
          </w:rPr>
          <w:t>36</w:t>
        </w:r>
        <w:r w:rsidR="00B2553D">
          <w:rPr>
            <w:noProof/>
            <w:webHidden/>
          </w:rPr>
          <w:fldChar w:fldCharType="end"/>
        </w:r>
      </w:hyperlink>
    </w:p>
    <w:p w14:paraId="5FCA8B24" w14:textId="6AEA5CE6"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652" w:history="1">
        <w:r w:rsidR="00B2553D" w:rsidRPr="00E817A2">
          <w:rPr>
            <w:rStyle w:val="Hypertextovodkaz"/>
            <w:noProof/>
          </w:rPr>
          <w:t>Graf 2: Intenzita bolesti při obratu plodu zevními hmaty.</w:t>
        </w:r>
        <w:r w:rsidR="00B2553D">
          <w:rPr>
            <w:noProof/>
            <w:webHidden/>
          </w:rPr>
          <w:tab/>
        </w:r>
        <w:r w:rsidR="00B2553D">
          <w:rPr>
            <w:noProof/>
            <w:webHidden/>
          </w:rPr>
          <w:fldChar w:fldCharType="begin"/>
        </w:r>
        <w:r w:rsidR="00B2553D">
          <w:rPr>
            <w:noProof/>
            <w:webHidden/>
          </w:rPr>
          <w:instrText xml:space="preserve"> PAGEREF _Toc8600652 \h </w:instrText>
        </w:r>
        <w:r w:rsidR="00B2553D">
          <w:rPr>
            <w:noProof/>
            <w:webHidden/>
          </w:rPr>
        </w:r>
        <w:r w:rsidR="00B2553D">
          <w:rPr>
            <w:noProof/>
            <w:webHidden/>
          </w:rPr>
          <w:fldChar w:fldCharType="separate"/>
        </w:r>
        <w:r w:rsidR="00B2553D">
          <w:rPr>
            <w:noProof/>
            <w:webHidden/>
          </w:rPr>
          <w:t>37</w:t>
        </w:r>
        <w:r w:rsidR="00B2553D">
          <w:rPr>
            <w:noProof/>
            <w:webHidden/>
          </w:rPr>
          <w:fldChar w:fldCharType="end"/>
        </w:r>
      </w:hyperlink>
    </w:p>
    <w:p w14:paraId="7848D3CB" w14:textId="47283B57"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653" w:history="1">
        <w:r w:rsidR="00B2553D" w:rsidRPr="00E817A2">
          <w:rPr>
            <w:rStyle w:val="Hypertextovodkaz"/>
            <w:noProof/>
          </w:rPr>
          <w:t>Graf 3: Rozdíl mezi bolestí při zevním obratu plodu a maximální zažitou bolestí.</w:t>
        </w:r>
        <w:r w:rsidR="00B2553D">
          <w:rPr>
            <w:noProof/>
            <w:webHidden/>
          </w:rPr>
          <w:tab/>
        </w:r>
        <w:r w:rsidR="00B2553D">
          <w:rPr>
            <w:noProof/>
            <w:webHidden/>
          </w:rPr>
          <w:fldChar w:fldCharType="begin"/>
        </w:r>
        <w:r w:rsidR="00B2553D">
          <w:rPr>
            <w:noProof/>
            <w:webHidden/>
          </w:rPr>
          <w:instrText xml:space="preserve"> PAGEREF _Toc8600653 \h </w:instrText>
        </w:r>
        <w:r w:rsidR="00B2553D">
          <w:rPr>
            <w:noProof/>
            <w:webHidden/>
          </w:rPr>
        </w:r>
        <w:r w:rsidR="00B2553D">
          <w:rPr>
            <w:noProof/>
            <w:webHidden/>
          </w:rPr>
          <w:fldChar w:fldCharType="separate"/>
        </w:r>
        <w:r w:rsidR="00B2553D">
          <w:rPr>
            <w:noProof/>
            <w:webHidden/>
          </w:rPr>
          <w:t>38</w:t>
        </w:r>
        <w:r w:rsidR="00B2553D">
          <w:rPr>
            <w:noProof/>
            <w:webHidden/>
          </w:rPr>
          <w:fldChar w:fldCharType="end"/>
        </w:r>
      </w:hyperlink>
    </w:p>
    <w:p w14:paraId="1CF20C48" w14:textId="5E8122F9"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654" w:history="1">
        <w:r w:rsidR="00B2553D" w:rsidRPr="00E817A2">
          <w:rPr>
            <w:rStyle w:val="Hypertextovodkaz"/>
            <w:noProof/>
          </w:rPr>
          <w:t>Graf 4: Hodnocení kvality bolesti přirovnáním.</w:t>
        </w:r>
        <w:r w:rsidR="00B2553D">
          <w:rPr>
            <w:noProof/>
            <w:webHidden/>
          </w:rPr>
          <w:tab/>
        </w:r>
        <w:r w:rsidR="00B2553D">
          <w:rPr>
            <w:noProof/>
            <w:webHidden/>
          </w:rPr>
          <w:fldChar w:fldCharType="begin"/>
        </w:r>
        <w:r w:rsidR="00B2553D">
          <w:rPr>
            <w:noProof/>
            <w:webHidden/>
          </w:rPr>
          <w:instrText xml:space="preserve"> PAGEREF _Toc8600654 \h </w:instrText>
        </w:r>
        <w:r w:rsidR="00B2553D">
          <w:rPr>
            <w:noProof/>
            <w:webHidden/>
          </w:rPr>
        </w:r>
        <w:r w:rsidR="00B2553D">
          <w:rPr>
            <w:noProof/>
            <w:webHidden/>
          </w:rPr>
          <w:fldChar w:fldCharType="separate"/>
        </w:r>
        <w:r w:rsidR="00B2553D">
          <w:rPr>
            <w:noProof/>
            <w:webHidden/>
          </w:rPr>
          <w:t>39</w:t>
        </w:r>
        <w:r w:rsidR="00B2553D">
          <w:rPr>
            <w:noProof/>
            <w:webHidden/>
          </w:rPr>
          <w:fldChar w:fldCharType="end"/>
        </w:r>
      </w:hyperlink>
    </w:p>
    <w:p w14:paraId="0CCDF19D" w14:textId="3F9E3B7A"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655" w:history="1">
        <w:r w:rsidR="00B2553D" w:rsidRPr="00E817A2">
          <w:rPr>
            <w:rStyle w:val="Hypertextovodkaz"/>
            <w:noProof/>
          </w:rPr>
          <w:t>Graf 5: Využití analgetik při zevním obratu plodu.</w:t>
        </w:r>
        <w:r w:rsidR="00B2553D">
          <w:rPr>
            <w:noProof/>
            <w:webHidden/>
          </w:rPr>
          <w:tab/>
        </w:r>
        <w:r w:rsidR="00B2553D">
          <w:rPr>
            <w:noProof/>
            <w:webHidden/>
          </w:rPr>
          <w:fldChar w:fldCharType="begin"/>
        </w:r>
        <w:r w:rsidR="00B2553D">
          <w:rPr>
            <w:noProof/>
            <w:webHidden/>
          </w:rPr>
          <w:instrText xml:space="preserve"> PAGEREF _Toc8600655 \h </w:instrText>
        </w:r>
        <w:r w:rsidR="00B2553D">
          <w:rPr>
            <w:noProof/>
            <w:webHidden/>
          </w:rPr>
        </w:r>
        <w:r w:rsidR="00B2553D">
          <w:rPr>
            <w:noProof/>
            <w:webHidden/>
          </w:rPr>
          <w:fldChar w:fldCharType="separate"/>
        </w:r>
        <w:r w:rsidR="00B2553D">
          <w:rPr>
            <w:noProof/>
            <w:webHidden/>
          </w:rPr>
          <w:t>41</w:t>
        </w:r>
        <w:r w:rsidR="00B2553D">
          <w:rPr>
            <w:noProof/>
            <w:webHidden/>
          </w:rPr>
          <w:fldChar w:fldCharType="end"/>
        </w:r>
      </w:hyperlink>
    </w:p>
    <w:p w14:paraId="53BAC423" w14:textId="3CBF3382"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656" w:history="1">
        <w:r w:rsidR="00B2553D" w:rsidRPr="00E817A2">
          <w:rPr>
            <w:rStyle w:val="Hypertextovodkaz"/>
            <w:noProof/>
          </w:rPr>
          <w:t>Graf 6: Využití analgetik při zevním obratu plodu v budoucnu.</w:t>
        </w:r>
        <w:r w:rsidR="00B2553D">
          <w:rPr>
            <w:noProof/>
            <w:webHidden/>
          </w:rPr>
          <w:tab/>
        </w:r>
        <w:r w:rsidR="00B2553D">
          <w:rPr>
            <w:noProof/>
            <w:webHidden/>
          </w:rPr>
          <w:fldChar w:fldCharType="begin"/>
        </w:r>
        <w:r w:rsidR="00B2553D">
          <w:rPr>
            <w:noProof/>
            <w:webHidden/>
          </w:rPr>
          <w:instrText xml:space="preserve"> PAGEREF _Toc8600656 \h </w:instrText>
        </w:r>
        <w:r w:rsidR="00B2553D">
          <w:rPr>
            <w:noProof/>
            <w:webHidden/>
          </w:rPr>
        </w:r>
        <w:r w:rsidR="00B2553D">
          <w:rPr>
            <w:noProof/>
            <w:webHidden/>
          </w:rPr>
          <w:fldChar w:fldCharType="separate"/>
        </w:r>
        <w:r w:rsidR="00B2553D">
          <w:rPr>
            <w:noProof/>
            <w:webHidden/>
          </w:rPr>
          <w:t>42</w:t>
        </w:r>
        <w:r w:rsidR="00B2553D">
          <w:rPr>
            <w:noProof/>
            <w:webHidden/>
          </w:rPr>
          <w:fldChar w:fldCharType="end"/>
        </w:r>
      </w:hyperlink>
    </w:p>
    <w:p w14:paraId="3F036415" w14:textId="19EFD326"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657" w:history="1">
        <w:r w:rsidR="00B2553D" w:rsidRPr="00E817A2">
          <w:rPr>
            <w:rStyle w:val="Hypertextovodkaz"/>
            <w:noProof/>
          </w:rPr>
          <w:t>Graf 7: Využití analgetik při zevním obratu plodu – nitrožilní podání.</w:t>
        </w:r>
        <w:r w:rsidR="00B2553D">
          <w:rPr>
            <w:noProof/>
            <w:webHidden/>
          </w:rPr>
          <w:tab/>
        </w:r>
        <w:r w:rsidR="00B2553D">
          <w:rPr>
            <w:noProof/>
            <w:webHidden/>
          </w:rPr>
          <w:fldChar w:fldCharType="begin"/>
        </w:r>
        <w:r w:rsidR="00B2553D">
          <w:rPr>
            <w:noProof/>
            <w:webHidden/>
          </w:rPr>
          <w:instrText xml:space="preserve"> PAGEREF _Toc8600657 \h </w:instrText>
        </w:r>
        <w:r w:rsidR="00B2553D">
          <w:rPr>
            <w:noProof/>
            <w:webHidden/>
          </w:rPr>
        </w:r>
        <w:r w:rsidR="00B2553D">
          <w:rPr>
            <w:noProof/>
            <w:webHidden/>
          </w:rPr>
          <w:fldChar w:fldCharType="separate"/>
        </w:r>
        <w:r w:rsidR="00B2553D">
          <w:rPr>
            <w:noProof/>
            <w:webHidden/>
          </w:rPr>
          <w:t>43</w:t>
        </w:r>
        <w:r w:rsidR="00B2553D">
          <w:rPr>
            <w:noProof/>
            <w:webHidden/>
          </w:rPr>
          <w:fldChar w:fldCharType="end"/>
        </w:r>
      </w:hyperlink>
    </w:p>
    <w:p w14:paraId="00234CA7" w14:textId="05A152F4"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658" w:history="1">
        <w:r w:rsidR="00B2553D" w:rsidRPr="00E817A2">
          <w:rPr>
            <w:rStyle w:val="Hypertextovodkaz"/>
            <w:noProof/>
          </w:rPr>
          <w:t>Graf 8: Výskyt a doba trvání bolesti po provedení zevního obratu plodu.</w:t>
        </w:r>
        <w:r w:rsidR="00B2553D">
          <w:rPr>
            <w:noProof/>
            <w:webHidden/>
          </w:rPr>
          <w:tab/>
        </w:r>
        <w:r w:rsidR="00B2553D">
          <w:rPr>
            <w:noProof/>
            <w:webHidden/>
          </w:rPr>
          <w:fldChar w:fldCharType="begin"/>
        </w:r>
        <w:r w:rsidR="00B2553D">
          <w:rPr>
            <w:noProof/>
            <w:webHidden/>
          </w:rPr>
          <w:instrText xml:space="preserve"> PAGEREF _Toc8600658 \h </w:instrText>
        </w:r>
        <w:r w:rsidR="00B2553D">
          <w:rPr>
            <w:noProof/>
            <w:webHidden/>
          </w:rPr>
        </w:r>
        <w:r w:rsidR="00B2553D">
          <w:rPr>
            <w:noProof/>
            <w:webHidden/>
          </w:rPr>
          <w:fldChar w:fldCharType="separate"/>
        </w:r>
        <w:r w:rsidR="00B2553D">
          <w:rPr>
            <w:noProof/>
            <w:webHidden/>
          </w:rPr>
          <w:t>45</w:t>
        </w:r>
        <w:r w:rsidR="00B2553D">
          <w:rPr>
            <w:noProof/>
            <w:webHidden/>
          </w:rPr>
          <w:fldChar w:fldCharType="end"/>
        </w:r>
      </w:hyperlink>
    </w:p>
    <w:p w14:paraId="65406008" w14:textId="0439B261"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659" w:history="1">
        <w:r w:rsidR="00B2553D" w:rsidRPr="00E817A2">
          <w:rPr>
            <w:rStyle w:val="Hypertextovodkaz"/>
            <w:noProof/>
          </w:rPr>
          <w:t>Graf 9: Ochota pacientek podstoupit zevní obrat plodu opakovaně navzdory prožité bolesti.</w:t>
        </w:r>
        <w:r w:rsidR="00B2553D">
          <w:rPr>
            <w:noProof/>
            <w:webHidden/>
          </w:rPr>
          <w:tab/>
        </w:r>
        <w:r w:rsidR="00B2553D">
          <w:rPr>
            <w:noProof/>
            <w:webHidden/>
          </w:rPr>
          <w:fldChar w:fldCharType="begin"/>
        </w:r>
        <w:r w:rsidR="00B2553D">
          <w:rPr>
            <w:noProof/>
            <w:webHidden/>
          </w:rPr>
          <w:instrText xml:space="preserve"> PAGEREF _Toc8600659 \h </w:instrText>
        </w:r>
        <w:r w:rsidR="00B2553D">
          <w:rPr>
            <w:noProof/>
            <w:webHidden/>
          </w:rPr>
        </w:r>
        <w:r w:rsidR="00B2553D">
          <w:rPr>
            <w:noProof/>
            <w:webHidden/>
          </w:rPr>
          <w:fldChar w:fldCharType="separate"/>
        </w:r>
        <w:r w:rsidR="00B2553D">
          <w:rPr>
            <w:noProof/>
            <w:webHidden/>
          </w:rPr>
          <w:t>46</w:t>
        </w:r>
        <w:r w:rsidR="00B2553D">
          <w:rPr>
            <w:noProof/>
            <w:webHidden/>
          </w:rPr>
          <w:fldChar w:fldCharType="end"/>
        </w:r>
      </w:hyperlink>
    </w:p>
    <w:p w14:paraId="71B10A0A" w14:textId="650A6387"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660" w:history="1">
        <w:r w:rsidR="00B2553D" w:rsidRPr="00E817A2">
          <w:rPr>
            <w:rStyle w:val="Hypertextovodkaz"/>
            <w:noProof/>
          </w:rPr>
          <w:t>Graf 10: Míra strachu rodičky při zevním obratu plodu.</w:t>
        </w:r>
        <w:r w:rsidR="00B2553D">
          <w:rPr>
            <w:noProof/>
            <w:webHidden/>
          </w:rPr>
          <w:tab/>
        </w:r>
        <w:r w:rsidR="00B2553D">
          <w:rPr>
            <w:noProof/>
            <w:webHidden/>
          </w:rPr>
          <w:fldChar w:fldCharType="begin"/>
        </w:r>
        <w:r w:rsidR="00B2553D">
          <w:rPr>
            <w:noProof/>
            <w:webHidden/>
          </w:rPr>
          <w:instrText xml:space="preserve"> PAGEREF _Toc8600660 \h </w:instrText>
        </w:r>
        <w:r w:rsidR="00B2553D">
          <w:rPr>
            <w:noProof/>
            <w:webHidden/>
          </w:rPr>
        </w:r>
        <w:r w:rsidR="00B2553D">
          <w:rPr>
            <w:noProof/>
            <w:webHidden/>
          </w:rPr>
          <w:fldChar w:fldCharType="separate"/>
        </w:r>
        <w:r w:rsidR="00B2553D">
          <w:rPr>
            <w:noProof/>
            <w:webHidden/>
          </w:rPr>
          <w:t>47</w:t>
        </w:r>
        <w:r w:rsidR="00B2553D">
          <w:rPr>
            <w:noProof/>
            <w:webHidden/>
          </w:rPr>
          <w:fldChar w:fldCharType="end"/>
        </w:r>
      </w:hyperlink>
    </w:p>
    <w:p w14:paraId="2FDB28E1" w14:textId="588239BC"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661" w:history="1">
        <w:r w:rsidR="00B2553D" w:rsidRPr="00E817A2">
          <w:rPr>
            <w:rStyle w:val="Hypertextovodkaz"/>
            <w:noProof/>
          </w:rPr>
          <w:t>Graf 11: Konkrétní hodnocení intenzity strachu v průběhu zevního obratu plodu.</w:t>
        </w:r>
        <w:r w:rsidR="00B2553D">
          <w:rPr>
            <w:noProof/>
            <w:webHidden/>
          </w:rPr>
          <w:tab/>
        </w:r>
        <w:r w:rsidR="00B2553D">
          <w:rPr>
            <w:noProof/>
            <w:webHidden/>
          </w:rPr>
          <w:fldChar w:fldCharType="begin"/>
        </w:r>
        <w:r w:rsidR="00B2553D">
          <w:rPr>
            <w:noProof/>
            <w:webHidden/>
          </w:rPr>
          <w:instrText xml:space="preserve"> PAGEREF _Toc8600661 \h </w:instrText>
        </w:r>
        <w:r w:rsidR="00B2553D">
          <w:rPr>
            <w:noProof/>
            <w:webHidden/>
          </w:rPr>
        </w:r>
        <w:r w:rsidR="00B2553D">
          <w:rPr>
            <w:noProof/>
            <w:webHidden/>
          </w:rPr>
          <w:fldChar w:fldCharType="separate"/>
        </w:r>
        <w:r w:rsidR="00B2553D">
          <w:rPr>
            <w:noProof/>
            <w:webHidden/>
          </w:rPr>
          <w:t>48</w:t>
        </w:r>
        <w:r w:rsidR="00B2553D">
          <w:rPr>
            <w:noProof/>
            <w:webHidden/>
          </w:rPr>
          <w:fldChar w:fldCharType="end"/>
        </w:r>
      </w:hyperlink>
    </w:p>
    <w:p w14:paraId="05BC1456" w14:textId="661D6517"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662" w:history="1">
        <w:r w:rsidR="00B2553D" w:rsidRPr="00E817A2">
          <w:rPr>
            <w:rStyle w:val="Hypertextovodkaz"/>
            <w:noProof/>
          </w:rPr>
          <w:t>Graf 12: Faktory zmírňující strach/bolest/stres při zevním obratu plodu.</w:t>
        </w:r>
        <w:r w:rsidR="00B2553D">
          <w:rPr>
            <w:noProof/>
            <w:webHidden/>
          </w:rPr>
          <w:tab/>
        </w:r>
        <w:r w:rsidR="00B2553D">
          <w:rPr>
            <w:noProof/>
            <w:webHidden/>
          </w:rPr>
          <w:fldChar w:fldCharType="begin"/>
        </w:r>
        <w:r w:rsidR="00B2553D">
          <w:rPr>
            <w:noProof/>
            <w:webHidden/>
          </w:rPr>
          <w:instrText xml:space="preserve"> PAGEREF _Toc8600662 \h </w:instrText>
        </w:r>
        <w:r w:rsidR="00B2553D">
          <w:rPr>
            <w:noProof/>
            <w:webHidden/>
          </w:rPr>
        </w:r>
        <w:r w:rsidR="00B2553D">
          <w:rPr>
            <w:noProof/>
            <w:webHidden/>
          </w:rPr>
          <w:fldChar w:fldCharType="separate"/>
        </w:r>
        <w:r w:rsidR="00B2553D">
          <w:rPr>
            <w:noProof/>
            <w:webHidden/>
          </w:rPr>
          <w:t>50</w:t>
        </w:r>
        <w:r w:rsidR="00B2553D">
          <w:rPr>
            <w:noProof/>
            <w:webHidden/>
          </w:rPr>
          <w:fldChar w:fldCharType="end"/>
        </w:r>
      </w:hyperlink>
    </w:p>
    <w:p w14:paraId="1B64DD7E" w14:textId="14096D6F" w:rsidR="00B2553D" w:rsidRDefault="001B74E4" w:rsidP="00B2553D">
      <w:pPr>
        <w:pStyle w:val="Seznamobrzk"/>
        <w:tabs>
          <w:tab w:val="right" w:leader="dot" w:pos="9061"/>
        </w:tabs>
        <w:spacing w:after="160" w:line="360" w:lineRule="auto"/>
        <w:rPr>
          <w:rFonts w:asciiTheme="minorHAnsi" w:eastAsiaTheme="minorEastAsia" w:hAnsiTheme="minorHAnsi"/>
          <w:noProof/>
          <w:sz w:val="22"/>
          <w:lang w:eastAsia="cs-CZ"/>
        </w:rPr>
      </w:pPr>
      <w:hyperlink w:anchor="_Toc8600663" w:history="1">
        <w:r w:rsidR="00B2553D" w:rsidRPr="00E817A2">
          <w:rPr>
            <w:rStyle w:val="Hypertextovodkaz"/>
            <w:noProof/>
          </w:rPr>
          <w:t>Graf 13: Nutnost jednodenní hospitalizace při provádění zevního obratu plodu.</w:t>
        </w:r>
        <w:r w:rsidR="00B2553D">
          <w:rPr>
            <w:noProof/>
            <w:webHidden/>
          </w:rPr>
          <w:tab/>
        </w:r>
        <w:r w:rsidR="00B2553D">
          <w:rPr>
            <w:noProof/>
            <w:webHidden/>
          </w:rPr>
          <w:fldChar w:fldCharType="begin"/>
        </w:r>
        <w:r w:rsidR="00B2553D">
          <w:rPr>
            <w:noProof/>
            <w:webHidden/>
          </w:rPr>
          <w:instrText xml:space="preserve"> PAGEREF _Toc8600663 \h </w:instrText>
        </w:r>
        <w:r w:rsidR="00B2553D">
          <w:rPr>
            <w:noProof/>
            <w:webHidden/>
          </w:rPr>
        </w:r>
        <w:r w:rsidR="00B2553D">
          <w:rPr>
            <w:noProof/>
            <w:webHidden/>
          </w:rPr>
          <w:fldChar w:fldCharType="separate"/>
        </w:r>
        <w:r w:rsidR="00B2553D">
          <w:rPr>
            <w:noProof/>
            <w:webHidden/>
          </w:rPr>
          <w:t>52</w:t>
        </w:r>
        <w:r w:rsidR="00B2553D">
          <w:rPr>
            <w:noProof/>
            <w:webHidden/>
          </w:rPr>
          <w:fldChar w:fldCharType="end"/>
        </w:r>
      </w:hyperlink>
    </w:p>
    <w:p w14:paraId="483448E7" w14:textId="4067DF98" w:rsidR="00DC0897" w:rsidRDefault="00DC0897" w:rsidP="00B2553D">
      <w:pPr>
        <w:spacing w:line="360" w:lineRule="auto"/>
        <w:rPr>
          <w:lang w:eastAsia="cs-CZ"/>
        </w:rPr>
      </w:pPr>
      <w:r>
        <w:rPr>
          <w:lang w:eastAsia="cs-CZ"/>
        </w:rPr>
        <w:fldChar w:fldCharType="end"/>
      </w:r>
    </w:p>
    <w:p w14:paraId="18DDA7B4" w14:textId="77777777" w:rsidR="00783FF9" w:rsidRDefault="00783FF9" w:rsidP="00783FF9">
      <w:pPr>
        <w:spacing w:line="360" w:lineRule="auto"/>
        <w:rPr>
          <w:lang w:eastAsia="cs-CZ"/>
        </w:rPr>
      </w:pPr>
    </w:p>
    <w:p w14:paraId="0A775972" w14:textId="77777777" w:rsidR="00783FF9" w:rsidRDefault="00783FF9" w:rsidP="00783FF9">
      <w:pPr>
        <w:spacing w:line="360" w:lineRule="auto"/>
        <w:rPr>
          <w:lang w:eastAsia="cs-CZ"/>
        </w:rPr>
      </w:pPr>
    </w:p>
    <w:p w14:paraId="1FAF0E9B" w14:textId="77777777" w:rsidR="00783FF9" w:rsidRDefault="00783FF9" w:rsidP="00783FF9">
      <w:pPr>
        <w:spacing w:line="360" w:lineRule="auto"/>
        <w:rPr>
          <w:lang w:eastAsia="cs-CZ"/>
        </w:rPr>
      </w:pPr>
    </w:p>
    <w:p w14:paraId="19D01FE3" w14:textId="77777777" w:rsidR="00783FF9" w:rsidRDefault="00783FF9" w:rsidP="00783FF9">
      <w:pPr>
        <w:spacing w:line="360" w:lineRule="auto"/>
        <w:rPr>
          <w:lang w:eastAsia="cs-CZ"/>
        </w:rPr>
      </w:pPr>
    </w:p>
    <w:p w14:paraId="6063F731" w14:textId="77777777" w:rsidR="00783FF9" w:rsidRDefault="00783FF9" w:rsidP="00783FF9">
      <w:pPr>
        <w:spacing w:line="360" w:lineRule="auto"/>
        <w:rPr>
          <w:lang w:eastAsia="cs-CZ"/>
        </w:rPr>
      </w:pPr>
    </w:p>
    <w:p w14:paraId="760F07B0" w14:textId="77777777" w:rsidR="00783FF9" w:rsidRDefault="00783FF9" w:rsidP="00783FF9">
      <w:pPr>
        <w:spacing w:line="360" w:lineRule="auto"/>
        <w:rPr>
          <w:lang w:eastAsia="cs-CZ"/>
        </w:rPr>
      </w:pPr>
    </w:p>
    <w:p w14:paraId="39A6D290" w14:textId="77777777" w:rsidR="00783FF9" w:rsidRDefault="00783FF9" w:rsidP="00783FF9">
      <w:pPr>
        <w:spacing w:line="360" w:lineRule="auto"/>
        <w:rPr>
          <w:lang w:eastAsia="cs-CZ"/>
        </w:rPr>
      </w:pPr>
    </w:p>
    <w:p w14:paraId="35EE2243" w14:textId="77777777" w:rsidR="00783FF9" w:rsidRPr="00361BF6" w:rsidRDefault="00783FF9" w:rsidP="00783FF9">
      <w:pPr>
        <w:spacing w:line="360" w:lineRule="auto"/>
        <w:rPr>
          <w:lang w:eastAsia="cs-CZ"/>
        </w:rPr>
      </w:pPr>
    </w:p>
    <w:p w14:paraId="0BA53365" w14:textId="77777777" w:rsidR="00D850C9" w:rsidRDefault="00D850C9" w:rsidP="003D0F51">
      <w:pPr>
        <w:pStyle w:val="Nadpis1"/>
        <w:spacing w:after="0" w:line="360" w:lineRule="auto"/>
      </w:pPr>
      <w:bookmarkStart w:id="64" w:name="_Toc8600151"/>
      <w:r>
        <w:lastRenderedPageBreak/>
        <w:t>Seznam příloh</w:t>
      </w:r>
      <w:bookmarkEnd w:id="64"/>
    </w:p>
    <w:p w14:paraId="5BB14F01" w14:textId="77777777" w:rsidR="00A70A6C" w:rsidRDefault="00A70A6C" w:rsidP="00361BF6">
      <w:pPr>
        <w:spacing w:line="360" w:lineRule="auto"/>
        <w:rPr>
          <w:rFonts w:cs="Times New Roman"/>
          <w:szCs w:val="24"/>
        </w:rPr>
      </w:pPr>
    </w:p>
    <w:p w14:paraId="3C30C4BC" w14:textId="0DC64DC5" w:rsidR="00D93F35" w:rsidRDefault="000E7289" w:rsidP="00361BF6">
      <w:pPr>
        <w:spacing w:line="360" w:lineRule="auto"/>
        <w:rPr>
          <w:rFonts w:cs="Times New Roman"/>
          <w:szCs w:val="24"/>
        </w:rPr>
      </w:pPr>
      <w:r>
        <w:rPr>
          <w:rFonts w:cs="Times New Roman"/>
          <w:szCs w:val="24"/>
        </w:rPr>
        <w:t>Příloha 1: Dotazník</w:t>
      </w:r>
    </w:p>
    <w:p w14:paraId="0BA24527" w14:textId="039B32B3" w:rsidR="000E7289" w:rsidRDefault="004B4673" w:rsidP="000E7289">
      <w:pPr>
        <w:spacing w:line="360" w:lineRule="auto"/>
        <w:jc w:val="center"/>
        <w:rPr>
          <w:rFonts w:cs="Times New Roman"/>
          <w:szCs w:val="24"/>
        </w:rPr>
      </w:pPr>
      <w:r>
        <w:rPr>
          <w:rFonts w:cs="Times New Roman"/>
          <w:szCs w:val="24"/>
        </w:rPr>
        <w:pict w14:anchorId="74B54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613.5pt">
            <v:imagedata r:id="rId23" o:title="00000008"/>
          </v:shape>
        </w:pict>
      </w:r>
    </w:p>
    <w:p w14:paraId="1C7870A2" w14:textId="6A7B0A11" w:rsidR="000E7289" w:rsidRDefault="000E7289" w:rsidP="000E7289">
      <w:pPr>
        <w:spacing w:line="360" w:lineRule="auto"/>
        <w:jc w:val="center"/>
        <w:rPr>
          <w:rFonts w:cs="Times New Roman"/>
          <w:szCs w:val="24"/>
        </w:rPr>
      </w:pPr>
      <w:r>
        <w:rPr>
          <w:noProof/>
        </w:rPr>
        <w:lastRenderedPageBreak/>
        <w:drawing>
          <wp:inline distT="0" distB="0" distL="0" distR="0" wp14:anchorId="28AB86CA" wp14:editId="2DAAF2FC">
            <wp:extent cx="5553075" cy="785425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7249" cy="7874302"/>
                    </a:xfrm>
                    <a:prstGeom prst="rect">
                      <a:avLst/>
                    </a:prstGeom>
                    <a:noFill/>
                    <a:ln>
                      <a:noFill/>
                    </a:ln>
                  </pic:spPr>
                </pic:pic>
              </a:graphicData>
            </a:graphic>
          </wp:inline>
        </w:drawing>
      </w:r>
    </w:p>
    <w:p w14:paraId="4AF81DC6" w14:textId="77777777" w:rsidR="000E7289" w:rsidRDefault="000E7289" w:rsidP="00361BF6">
      <w:pPr>
        <w:spacing w:line="360" w:lineRule="auto"/>
        <w:rPr>
          <w:rFonts w:cs="Times New Roman"/>
          <w:szCs w:val="24"/>
        </w:rPr>
      </w:pPr>
    </w:p>
    <w:p w14:paraId="35F8454D" w14:textId="4229FEB8" w:rsidR="007D49C0" w:rsidRDefault="007D49C0" w:rsidP="00361BF6">
      <w:pPr>
        <w:spacing w:line="360" w:lineRule="auto"/>
        <w:rPr>
          <w:rFonts w:cs="Times New Roman"/>
          <w:szCs w:val="24"/>
        </w:rPr>
      </w:pPr>
    </w:p>
    <w:p w14:paraId="601DB8D3" w14:textId="6F486AA4" w:rsidR="000E7289" w:rsidRDefault="000E7289" w:rsidP="00361BF6">
      <w:pPr>
        <w:spacing w:line="360" w:lineRule="auto"/>
        <w:rPr>
          <w:rFonts w:cs="Times New Roman"/>
          <w:szCs w:val="24"/>
        </w:rPr>
      </w:pPr>
    </w:p>
    <w:p w14:paraId="10876F1F" w14:textId="31343FA1" w:rsidR="007D49C0" w:rsidRDefault="000E7289" w:rsidP="00361BF6">
      <w:pPr>
        <w:spacing w:line="360" w:lineRule="auto"/>
        <w:rPr>
          <w:rFonts w:cs="Times New Roman"/>
          <w:szCs w:val="24"/>
        </w:rPr>
      </w:pPr>
      <w:r>
        <w:rPr>
          <w:rFonts w:cs="Times New Roman"/>
          <w:szCs w:val="24"/>
        </w:rPr>
        <w:t>Příloha 2: Informovaný souhlas pro respondentky</w:t>
      </w:r>
    </w:p>
    <w:p w14:paraId="449F7D6C" w14:textId="0DD4A114" w:rsidR="000E7289" w:rsidRDefault="004B4673" w:rsidP="00381CCE">
      <w:pPr>
        <w:spacing w:line="360" w:lineRule="auto"/>
        <w:jc w:val="center"/>
        <w:rPr>
          <w:rFonts w:cs="Times New Roman"/>
          <w:szCs w:val="24"/>
        </w:rPr>
      </w:pPr>
      <w:r>
        <w:rPr>
          <w:rFonts w:cs="Times New Roman"/>
          <w:szCs w:val="24"/>
        </w:rPr>
        <w:pict w14:anchorId="338E5C9C">
          <v:shape id="_x0000_i1026" type="#_x0000_t75" style="width:453pt;height:641.25pt">
            <v:imagedata r:id="rId25" o:title="00000006"/>
          </v:shape>
        </w:pict>
      </w:r>
    </w:p>
    <w:p w14:paraId="2A0936D5" w14:textId="583F9CF4" w:rsidR="000E7289" w:rsidRDefault="004B4673" w:rsidP="00381CCE">
      <w:pPr>
        <w:spacing w:line="360" w:lineRule="auto"/>
        <w:jc w:val="center"/>
        <w:rPr>
          <w:rFonts w:cs="Times New Roman"/>
          <w:szCs w:val="24"/>
        </w:rPr>
      </w:pPr>
      <w:r>
        <w:rPr>
          <w:rFonts w:cs="Times New Roman"/>
          <w:szCs w:val="24"/>
        </w:rPr>
        <w:lastRenderedPageBreak/>
        <w:pict w14:anchorId="1465C8B9">
          <v:shape id="_x0000_i1027" type="#_x0000_t75" style="width:453pt;height:641.25pt">
            <v:imagedata r:id="rId26" o:title="00000007"/>
          </v:shape>
        </w:pict>
      </w:r>
    </w:p>
    <w:p w14:paraId="78142586" w14:textId="77777777" w:rsidR="00381CCE" w:rsidRDefault="00381CCE" w:rsidP="00361BF6">
      <w:pPr>
        <w:spacing w:line="360" w:lineRule="auto"/>
        <w:rPr>
          <w:rFonts w:cs="Times New Roman"/>
          <w:color w:val="ED7D31" w:themeColor="accent2"/>
          <w:szCs w:val="24"/>
        </w:rPr>
      </w:pPr>
    </w:p>
    <w:p w14:paraId="1DA3EB03" w14:textId="77777777" w:rsidR="00381CCE" w:rsidRPr="00381CCE" w:rsidRDefault="00381CCE" w:rsidP="00361BF6">
      <w:pPr>
        <w:spacing w:line="360" w:lineRule="auto"/>
        <w:rPr>
          <w:rFonts w:cs="Times New Roman"/>
          <w:szCs w:val="24"/>
        </w:rPr>
      </w:pPr>
    </w:p>
    <w:p w14:paraId="02D6B0CF" w14:textId="6AD91E10" w:rsidR="00381CCE" w:rsidRPr="00381CCE" w:rsidRDefault="00381CCE" w:rsidP="00361BF6">
      <w:pPr>
        <w:spacing w:line="360" w:lineRule="auto"/>
        <w:rPr>
          <w:rFonts w:cs="Times New Roman"/>
          <w:szCs w:val="24"/>
        </w:rPr>
      </w:pPr>
      <w:r>
        <w:rPr>
          <w:rFonts w:cs="Times New Roman"/>
          <w:szCs w:val="24"/>
        </w:rPr>
        <w:lastRenderedPageBreak/>
        <w:t>Příloha 3: Žádost o sběr dat/poskytnutí informace pro studijní účely + souhlasné stanovisko</w:t>
      </w:r>
    </w:p>
    <w:p w14:paraId="6A9740F5" w14:textId="1D9D52CD" w:rsidR="00381CCE" w:rsidRDefault="004B4673" w:rsidP="00381CCE">
      <w:pPr>
        <w:spacing w:line="360" w:lineRule="auto"/>
        <w:jc w:val="center"/>
        <w:rPr>
          <w:rFonts w:cs="Times New Roman"/>
          <w:szCs w:val="24"/>
        </w:rPr>
      </w:pPr>
      <w:r>
        <w:rPr>
          <w:rFonts w:cs="Times New Roman"/>
          <w:szCs w:val="24"/>
        </w:rPr>
        <w:pict w14:anchorId="1352BCBE">
          <v:shape id="_x0000_i1028" type="#_x0000_t75" style="width:453pt;height:641.25pt">
            <v:imagedata r:id="rId27" o:title="00000004"/>
          </v:shape>
        </w:pict>
      </w:r>
    </w:p>
    <w:p w14:paraId="773E6A35" w14:textId="77777777" w:rsidR="00381CCE" w:rsidRDefault="00381CCE" w:rsidP="00361BF6">
      <w:pPr>
        <w:spacing w:line="360" w:lineRule="auto"/>
        <w:rPr>
          <w:rFonts w:cs="Times New Roman"/>
          <w:szCs w:val="24"/>
        </w:rPr>
      </w:pPr>
    </w:p>
    <w:p w14:paraId="58DFB485" w14:textId="1766C6B0" w:rsidR="00381CCE" w:rsidRDefault="004B4673" w:rsidP="00381CCE">
      <w:pPr>
        <w:spacing w:line="360" w:lineRule="auto"/>
        <w:jc w:val="center"/>
        <w:rPr>
          <w:rFonts w:cs="Times New Roman"/>
          <w:szCs w:val="24"/>
        </w:rPr>
      </w:pPr>
      <w:r>
        <w:rPr>
          <w:rFonts w:cs="Times New Roman"/>
          <w:szCs w:val="24"/>
        </w:rPr>
        <w:lastRenderedPageBreak/>
        <w:pict w14:anchorId="016E0B78">
          <v:shape id="_x0000_i1029" type="#_x0000_t75" style="width:453pt;height:641.25pt">
            <v:imagedata r:id="rId28" o:title="00000005"/>
          </v:shape>
        </w:pict>
      </w:r>
    </w:p>
    <w:p w14:paraId="47BEC5ED" w14:textId="77777777" w:rsidR="00381CCE" w:rsidRDefault="00381CCE" w:rsidP="00361BF6">
      <w:pPr>
        <w:spacing w:line="360" w:lineRule="auto"/>
        <w:rPr>
          <w:rFonts w:cs="Times New Roman"/>
          <w:szCs w:val="24"/>
        </w:rPr>
      </w:pPr>
    </w:p>
    <w:p w14:paraId="4FB36B67" w14:textId="77777777" w:rsidR="00381CCE" w:rsidRDefault="00381CCE" w:rsidP="00361BF6">
      <w:pPr>
        <w:spacing w:line="360" w:lineRule="auto"/>
        <w:rPr>
          <w:rFonts w:cs="Times New Roman"/>
          <w:szCs w:val="24"/>
        </w:rPr>
      </w:pPr>
    </w:p>
    <w:p w14:paraId="086CE27E" w14:textId="16B71D28" w:rsidR="00381CCE" w:rsidRDefault="00381CCE" w:rsidP="00361BF6">
      <w:pPr>
        <w:spacing w:line="360" w:lineRule="auto"/>
        <w:rPr>
          <w:rFonts w:cs="Times New Roman"/>
          <w:szCs w:val="24"/>
        </w:rPr>
      </w:pPr>
      <w:r>
        <w:rPr>
          <w:rFonts w:cs="Times New Roman"/>
          <w:szCs w:val="24"/>
        </w:rPr>
        <w:lastRenderedPageBreak/>
        <w:t>Příloha 4: Žádost o vyjádření Etické komise FZV UP k výzkumné části diplomové práce</w:t>
      </w:r>
    </w:p>
    <w:p w14:paraId="467D5F78" w14:textId="48D7B2AC" w:rsidR="00381CCE" w:rsidRDefault="004B4673" w:rsidP="00381CCE">
      <w:pPr>
        <w:spacing w:line="360" w:lineRule="auto"/>
        <w:jc w:val="center"/>
        <w:rPr>
          <w:rFonts w:cs="Times New Roman"/>
          <w:szCs w:val="24"/>
        </w:rPr>
      </w:pPr>
      <w:r>
        <w:rPr>
          <w:rFonts w:cs="Times New Roman"/>
          <w:szCs w:val="24"/>
        </w:rPr>
        <w:pict w14:anchorId="538C9475">
          <v:shape id="_x0000_i1030" type="#_x0000_t75" style="width:453pt;height:641.25pt">
            <v:imagedata r:id="rId29" o:title="00000001"/>
          </v:shape>
        </w:pict>
      </w:r>
    </w:p>
    <w:p w14:paraId="61AEBF2C" w14:textId="77777777" w:rsidR="00381CCE" w:rsidRDefault="00381CCE" w:rsidP="00361BF6">
      <w:pPr>
        <w:spacing w:line="360" w:lineRule="auto"/>
        <w:rPr>
          <w:rFonts w:cs="Times New Roman"/>
          <w:szCs w:val="24"/>
        </w:rPr>
      </w:pPr>
    </w:p>
    <w:p w14:paraId="0B3668F2" w14:textId="49C4F01C" w:rsidR="00381CCE" w:rsidRDefault="004B4673" w:rsidP="00381CCE">
      <w:pPr>
        <w:spacing w:line="360" w:lineRule="auto"/>
        <w:jc w:val="center"/>
        <w:rPr>
          <w:rFonts w:cs="Times New Roman"/>
          <w:szCs w:val="24"/>
        </w:rPr>
      </w:pPr>
      <w:r>
        <w:rPr>
          <w:rFonts w:cs="Times New Roman"/>
          <w:szCs w:val="24"/>
        </w:rPr>
        <w:lastRenderedPageBreak/>
        <w:pict w14:anchorId="5422CD90">
          <v:shape id="_x0000_i1031" type="#_x0000_t75" style="width:453pt;height:641.25pt">
            <v:imagedata r:id="rId30" o:title="00000002"/>
          </v:shape>
        </w:pict>
      </w:r>
    </w:p>
    <w:p w14:paraId="4BB5647F" w14:textId="6809D363" w:rsidR="007D49C0" w:rsidRDefault="007D49C0" w:rsidP="00361BF6">
      <w:pPr>
        <w:spacing w:line="360" w:lineRule="auto"/>
        <w:rPr>
          <w:rFonts w:cs="Times New Roman"/>
          <w:szCs w:val="24"/>
        </w:rPr>
      </w:pPr>
    </w:p>
    <w:p w14:paraId="5BFF730D" w14:textId="71ED9DC0" w:rsidR="00381CCE" w:rsidRDefault="00381CCE" w:rsidP="00361BF6">
      <w:pPr>
        <w:spacing w:line="360" w:lineRule="auto"/>
        <w:rPr>
          <w:rFonts w:cs="Times New Roman"/>
          <w:szCs w:val="24"/>
        </w:rPr>
      </w:pPr>
    </w:p>
    <w:p w14:paraId="43C9BB65" w14:textId="40B9800D" w:rsidR="00381CCE" w:rsidRDefault="00381CCE" w:rsidP="00361BF6">
      <w:pPr>
        <w:spacing w:line="360" w:lineRule="auto"/>
        <w:rPr>
          <w:rFonts w:cs="Times New Roman"/>
          <w:szCs w:val="24"/>
        </w:rPr>
      </w:pPr>
      <w:r>
        <w:rPr>
          <w:rFonts w:cs="Times New Roman"/>
          <w:szCs w:val="24"/>
        </w:rPr>
        <w:lastRenderedPageBreak/>
        <w:t>Příloha 5: Vyjádření Etické komise FZV UP</w:t>
      </w:r>
    </w:p>
    <w:p w14:paraId="4B59F8BB" w14:textId="4C171B93" w:rsidR="00381CCE" w:rsidRPr="00381CCE" w:rsidRDefault="004B4673" w:rsidP="00381CCE">
      <w:pPr>
        <w:spacing w:line="360" w:lineRule="auto"/>
        <w:jc w:val="center"/>
        <w:rPr>
          <w:rFonts w:cs="Times New Roman"/>
          <w:szCs w:val="24"/>
        </w:rPr>
      </w:pPr>
      <w:r>
        <w:rPr>
          <w:rFonts w:cs="Times New Roman"/>
          <w:szCs w:val="24"/>
        </w:rPr>
        <w:pict w14:anchorId="27777D00">
          <v:shape id="_x0000_i1032" type="#_x0000_t75" style="width:453pt;height:641.25pt">
            <v:imagedata r:id="rId31" o:title="00000003"/>
          </v:shape>
        </w:pict>
      </w:r>
    </w:p>
    <w:p w14:paraId="292A6C78" w14:textId="77777777" w:rsidR="007D49C0" w:rsidRPr="00381CCE" w:rsidRDefault="007D49C0">
      <w:pPr>
        <w:spacing w:line="360" w:lineRule="auto"/>
        <w:rPr>
          <w:rFonts w:cs="Times New Roman"/>
          <w:szCs w:val="24"/>
        </w:rPr>
      </w:pPr>
    </w:p>
    <w:sectPr w:rsidR="007D49C0" w:rsidRPr="00381CCE" w:rsidSect="00767526">
      <w:footerReference w:type="default" r:id="rId32"/>
      <w:pgSz w:w="11906" w:h="16838"/>
      <w:pgMar w:top="1418" w:right="1134" w:bottom="1418" w:left="1701" w:header="709" w:footer="709"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54CD6" w14:textId="77777777" w:rsidR="001B74E4" w:rsidRDefault="001B74E4" w:rsidP="007E6540">
      <w:pPr>
        <w:spacing w:after="0" w:line="240" w:lineRule="auto"/>
      </w:pPr>
      <w:r>
        <w:separator/>
      </w:r>
    </w:p>
  </w:endnote>
  <w:endnote w:type="continuationSeparator" w:id="0">
    <w:p w14:paraId="53064475" w14:textId="77777777" w:rsidR="001B74E4" w:rsidRDefault="001B74E4" w:rsidP="007E6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114320"/>
      <w:docPartObj>
        <w:docPartGallery w:val="Page Numbers (Bottom of Page)"/>
        <w:docPartUnique/>
      </w:docPartObj>
    </w:sdtPr>
    <w:sdtEndPr/>
    <w:sdtContent>
      <w:p w14:paraId="3034FD17" w14:textId="77777777" w:rsidR="00C22D56" w:rsidRDefault="00C22D56">
        <w:pPr>
          <w:pStyle w:val="Zpat"/>
          <w:jc w:val="center"/>
        </w:pPr>
        <w:r>
          <w:fldChar w:fldCharType="begin"/>
        </w:r>
        <w:r>
          <w:instrText>PAGE   \* MERGEFORMAT</w:instrText>
        </w:r>
        <w:r>
          <w:fldChar w:fldCharType="separate"/>
        </w:r>
        <w:r>
          <w:rPr>
            <w:noProof/>
          </w:rPr>
          <w:t>22</w:t>
        </w:r>
        <w:r>
          <w:fldChar w:fldCharType="end"/>
        </w:r>
      </w:p>
    </w:sdtContent>
  </w:sdt>
  <w:p w14:paraId="7BDE1E43" w14:textId="77777777" w:rsidR="00C22D56" w:rsidRDefault="00C22D5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36E6F" w14:textId="77777777" w:rsidR="001B74E4" w:rsidRDefault="001B74E4" w:rsidP="007E6540">
      <w:pPr>
        <w:spacing w:after="0" w:line="240" w:lineRule="auto"/>
      </w:pPr>
      <w:r>
        <w:separator/>
      </w:r>
    </w:p>
  </w:footnote>
  <w:footnote w:type="continuationSeparator" w:id="0">
    <w:p w14:paraId="38482BA9" w14:textId="77777777" w:rsidR="001B74E4" w:rsidRDefault="001B74E4" w:rsidP="007E65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6C54"/>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44165BA"/>
    <w:multiLevelType w:val="hybridMultilevel"/>
    <w:tmpl w:val="ABD82E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463BFA"/>
    <w:multiLevelType w:val="hybridMultilevel"/>
    <w:tmpl w:val="4F40B1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B60339"/>
    <w:multiLevelType w:val="hybridMultilevel"/>
    <w:tmpl w:val="72662340"/>
    <w:lvl w:ilvl="0" w:tplc="04050011">
      <w:start w:val="1"/>
      <w:numFmt w:val="decimal"/>
      <w:lvlText w:val="%1)"/>
      <w:lvlJc w:val="left"/>
      <w:pPr>
        <w:ind w:left="64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BC38A6"/>
    <w:multiLevelType w:val="hybridMultilevel"/>
    <w:tmpl w:val="E1BC798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D741C5"/>
    <w:multiLevelType w:val="hybridMultilevel"/>
    <w:tmpl w:val="DFF073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8A165E"/>
    <w:multiLevelType w:val="hybridMultilevel"/>
    <w:tmpl w:val="ADF639CC"/>
    <w:lvl w:ilvl="0" w:tplc="2FE2586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6C37ECE"/>
    <w:multiLevelType w:val="hybridMultilevel"/>
    <w:tmpl w:val="257423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9C42FC9"/>
    <w:multiLevelType w:val="hybridMultilevel"/>
    <w:tmpl w:val="D6BEC626"/>
    <w:lvl w:ilvl="0" w:tplc="6DBC560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A904BA6"/>
    <w:multiLevelType w:val="hybridMultilevel"/>
    <w:tmpl w:val="5B009D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F34408F"/>
    <w:multiLevelType w:val="hybridMultilevel"/>
    <w:tmpl w:val="957899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11310F8"/>
    <w:multiLevelType w:val="hybridMultilevel"/>
    <w:tmpl w:val="6D8047E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219F7A1E"/>
    <w:multiLevelType w:val="hybridMultilevel"/>
    <w:tmpl w:val="624C82B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3C14CC0"/>
    <w:multiLevelType w:val="hybridMultilevel"/>
    <w:tmpl w:val="4F12FE32"/>
    <w:lvl w:ilvl="0" w:tplc="99D63E24">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3CC6F03"/>
    <w:multiLevelType w:val="hybridMultilevel"/>
    <w:tmpl w:val="43D0DAF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3FC2F9D"/>
    <w:multiLevelType w:val="hybridMultilevel"/>
    <w:tmpl w:val="349003D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45B70FE"/>
    <w:multiLevelType w:val="hybridMultilevel"/>
    <w:tmpl w:val="7CA653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9805DEE"/>
    <w:multiLevelType w:val="hybridMultilevel"/>
    <w:tmpl w:val="4104A6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F9F16AA"/>
    <w:multiLevelType w:val="hybridMultilevel"/>
    <w:tmpl w:val="688E885A"/>
    <w:lvl w:ilvl="0" w:tplc="6DBC560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FD83BBA"/>
    <w:multiLevelType w:val="hybridMultilevel"/>
    <w:tmpl w:val="1146156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04A4C31"/>
    <w:multiLevelType w:val="hybridMultilevel"/>
    <w:tmpl w:val="06BA75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0A4400C"/>
    <w:multiLevelType w:val="hybridMultilevel"/>
    <w:tmpl w:val="48541AB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1C34232"/>
    <w:multiLevelType w:val="hybridMultilevel"/>
    <w:tmpl w:val="882EC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4090A77"/>
    <w:multiLevelType w:val="hybridMultilevel"/>
    <w:tmpl w:val="C5F4B5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6533CAD"/>
    <w:multiLevelType w:val="hybridMultilevel"/>
    <w:tmpl w:val="475C1D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7C82915"/>
    <w:multiLevelType w:val="hybridMultilevel"/>
    <w:tmpl w:val="8146DBA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A6D1A84"/>
    <w:multiLevelType w:val="hybridMultilevel"/>
    <w:tmpl w:val="E1A2B8E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057187D"/>
    <w:multiLevelType w:val="hybridMultilevel"/>
    <w:tmpl w:val="0A2A2E94"/>
    <w:lvl w:ilvl="0" w:tplc="F0661D7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782054A"/>
    <w:multiLevelType w:val="hybridMultilevel"/>
    <w:tmpl w:val="0C269234"/>
    <w:lvl w:ilvl="0" w:tplc="6DBC560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81C28C9"/>
    <w:multiLevelType w:val="hybridMultilevel"/>
    <w:tmpl w:val="7FCE74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1296891"/>
    <w:multiLevelType w:val="hybridMultilevel"/>
    <w:tmpl w:val="AC1AEAF2"/>
    <w:lvl w:ilvl="0" w:tplc="F0661D7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15:restartNumberingAfterBreak="0">
    <w:nsid w:val="5934623C"/>
    <w:multiLevelType w:val="hybridMultilevel"/>
    <w:tmpl w:val="ACFCB6A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E2B7085"/>
    <w:multiLevelType w:val="hybridMultilevel"/>
    <w:tmpl w:val="F3BAB510"/>
    <w:lvl w:ilvl="0" w:tplc="6DBC560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0975B03"/>
    <w:multiLevelType w:val="hybridMultilevel"/>
    <w:tmpl w:val="A9E8C0F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4" w15:restartNumberingAfterBreak="0">
    <w:nsid w:val="60AA227F"/>
    <w:multiLevelType w:val="hybridMultilevel"/>
    <w:tmpl w:val="2E7826F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3A61F5C"/>
    <w:multiLevelType w:val="hybridMultilevel"/>
    <w:tmpl w:val="900A6B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7D0599E"/>
    <w:multiLevelType w:val="hybridMultilevel"/>
    <w:tmpl w:val="8548935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8846EE2"/>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E5F00E5"/>
    <w:multiLevelType w:val="hybridMultilevel"/>
    <w:tmpl w:val="5B009D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2C54A27"/>
    <w:multiLevelType w:val="hybridMultilevel"/>
    <w:tmpl w:val="E5826F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5C85548"/>
    <w:multiLevelType w:val="hybridMultilevel"/>
    <w:tmpl w:val="E36EA3F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7943E04"/>
    <w:multiLevelType w:val="hybridMultilevel"/>
    <w:tmpl w:val="C8DA05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8B750D0"/>
    <w:multiLevelType w:val="hybridMultilevel"/>
    <w:tmpl w:val="0C36B89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A5B3F72"/>
    <w:multiLevelType w:val="hybridMultilevel"/>
    <w:tmpl w:val="0108E7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D2F5954"/>
    <w:multiLevelType w:val="hybridMultilevel"/>
    <w:tmpl w:val="2EE47140"/>
    <w:lvl w:ilvl="0" w:tplc="43242F12">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5" w15:restartNumberingAfterBreak="0">
    <w:nsid w:val="7D6324AD"/>
    <w:multiLevelType w:val="hybridMultilevel"/>
    <w:tmpl w:val="7116B5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EE727F6"/>
    <w:multiLevelType w:val="hybridMultilevel"/>
    <w:tmpl w:val="88BC00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F595FE3"/>
    <w:multiLevelType w:val="hybridMultilevel"/>
    <w:tmpl w:val="A9E072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7"/>
  </w:num>
  <w:num w:numId="2">
    <w:abstractNumId w:val="9"/>
  </w:num>
  <w:num w:numId="3">
    <w:abstractNumId w:val="38"/>
  </w:num>
  <w:num w:numId="4">
    <w:abstractNumId w:val="41"/>
  </w:num>
  <w:num w:numId="5">
    <w:abstractNumId w:val="0"/>
  </w:num>
  <w:num w:numId="6">
    <w:abstractNumId w:val="37"/>
  </w:num>
  <w:num w:numId="7">
    <w:abstractNumId w:val="5"/>
  </w:num>
  <w:num w:numId="8">
    <w:abstractNumId w:val="1"/>
  </w:num>
  <w:num w:numId="9">
    <w:abstractNumId w:val="20"/>
  </w:num>
  <w:num w:numId="10">
    <w:abstractNumId w:val="46"/>
  </w:num>
  <w:num w:numId="11">
    <w:abstractNumId w:val="17"/>
  </w:num>
  <w:num w:numId="12">
    <w:abstractNumId w:val="16"/>
  </w:num>
  <w:num w:numId="13">
    <w:abstractNumId w:val="6"/>
  </w:num>
  <w:num w:numId="14">
    <w:abstractNumId w:val="45"/>
  </w:num>
  <w:num w:numId="15">
    <w:abstractNumId w:val="23"/>
  </w:num>
  <w:num w:numId="16">
    <w:abstractNumId w:val="21"/>
  </w:num>
  <w:num w:numId="17">
    <w:abstractNumId w:val="14"/>
  </w:num>
  <w:num w:numId="18">
    <w:abstractNumId w:val="15"/>
  </w:num>
  <w:num w:numId="19">
    <w:abstractNumId w:val="36"/>
  </w:num>
  <w:num w:numId="20">
    <w:abstractNumId w:val="35"/>
  </w:num>
  <w:num w:numId="21">
    <w:abstractNumId w:val="39"/>
  </w:num>
  <w:num w:numId="22">
    <w:abstractNumId w:val="26"/>
  </w:num>
  <w:num w:numId="23">
    <w:abstractNumId w:val="31"/>
  </w:num>
  <w:num w:numId="24">
    <w:abstractNumId w:val="12"/>
  </w:num>
  <w:num w:numId="25">
    <w:abstractNumId w:val="25"/>
  </w:num>
  <w:num w:numId="26">
    <w:abstractNumId w:val="4"/>
  </w:num>
  <w:num w:numId="27">
    <w:abstractNumId w:val="42"/>
  </w:num>
  <w:num w:numId="28">
    <w:abstractNumId w:val="40"/>
  </w:num>
  <w:num w:numId="29">
    <w:abstractNumId w:val="34"/>
  </w:num>
  <w:num w:numId="30">
    <w:abstractNumId w:val="0"/>
    <w:lvlOverride w:ilvl="0">
      <w:startOverride w:val="1"/>
    </w:lvlOverride>
  </w:num>
  <w:num w:numId="31">
    <w:abstractNumId w:val="10"/>
  </w:num>
  <w:num w:numId="32">
    <w:abstractNumId w:val="19"/>
  </w:num>
  <w:num w:numId="33">
    <w:abstractNumId w:val="33"/>
  </w:num>
  <w:num w:numId="34">
    <w:abstractNumId w:val="13"/>
  </w:num>
  <w:num w:numId="35">
    <w:abstractNumId w:val="44"/>
  </w:num>
  <w:num w:numId="36">
    <w:abstractNumId w:val="32"/>
  </w:num>
  <w:num w:numId="37">
    <w:abstractNumId w:val="29"/>
  </w:num>
  <w:num w:numId="38">
    <w:abstractNumId w:val="18"/>
  </w:num>
  <w:num w:numId="39">
    <w:abstractNumId w:val="8"/>
  </w:num>
  <w:num w:numId="40">
    <w:abstractNumId w:val="28"/>
  </w:num>
  <w:num w:numId="41">
    <w:abstractNumId w:val="22"/>
  </w:num>
  <w:num w:numId="42">
    <w:abstractNumId w:val="11"/>
  </w:num>
  <w:num w:numId="43">
    <w:abstractNumId w:val="2"/>
  </w:num>
  <w:num w:numId="44">
    <w:abstractNumId w:val="3"/>
  </w:num>
  <w:num w:numId="45">
    <w:abstractNumId w:val="24"/>
  </w:num>
  <w:num w:numId="46">
    <w:abstractNumId w:val="43"/>
  </w:num>
  <w:num w:numId="47">
    <w:abstractNumId w:val="27"/>
  </w:num>
  <w:num w:numId="48">
    <w:abstractNumId w:val="30"/>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9B2"/>
    <w:rsid w:val="00000AB9"/>
    <w:rsid w:val="0000109E"/>
    <w:rsid w:val="000017CA"/>
    <w:rsid w:val="00002018"/>
    <w:rsid w:val="00002C16"/>
    <w:rsid w:val="00002E9A"/>
    <w:rsid w:val="00002F40"/>
    <w:rsid w:val="000062B9"/>
    <w:rsid w:val="000108AD"/>
    <w:rsid w:val="00015296"/>
    <w:rsid w:val="00016CF1"/>
    <w:rsid w:val="00021C46"/>
    <w:rsid w:val="00021D51"/>
    <w:rsid w:val="00024E42"/>
    <w:rsid w:val="0002535D"/>
    <w:rsid w:val="0003147F"/>
    <w:rsid w:val="000347DD"/>
    <w:rsid w:val="00036A72"/>
    <w:rsid w:val="00037074"/>
    <w:rsid w:val="000379E9"/>
    <w:rsid w:val="00040C1C"/>
    <w:rsid w:val="00042F3E"/>
    <w:rsid w:val="00044E8E"/>
    <w:rsid w:val="000507AA"/>
    <w:rsid w:val="00053DD9"/>
    <w:rsid w:val="00054C87"/>
    <w:rsid w:val="0005514F"/>
    <w:rsid w:val="000558A5"/>
    <w:rsid w:val="000566B9"/>
    <w:rsid w:val="00057D47"/>
    <w:rsid w:val="00061E90"/>
    <w:rsid w:val="00063BC6"/>
    <w:rsid w:val="00064202"/>
    <w:rsid w:val="00067935"/>
    <w:rsid w:val="000701E3"/>
    <w:rsid w:val="00072104"/>
    <w:rsid w:val="000834D1"/>
    <w:rsid w:val="00084334"/>
    <w:rsid w:val="00084850"/>
    <w:rsid w:val="0009160E"/>
    <w:rsid w:val="00091B00"/>
    <w:rsid w:val="0009349F"/>
    <w:rsid w:val="00094A2C"/>
    <w:rsid w:val="00097362"/>
    <w:rsid w:val="000A4BAF"/>
    <w:rsid w:val="000A5EC2"/>
    <w:rsid w:val="000A6CFB"/>
    <w:rsid w:val="000A72E2"/>
    <w:rsid w:val="000B0D61"/>
    <w:rsid w:val="000B0DF6"/>
    <w:rsid w:val="000B2F88"/>
    <w:rsid w:val="000B3443"/>
    <w:rsid w:val="000B7A3F"/>
    <w:rsid w:val="000C13A9"/>
    <w:rsid w:val="000C3D58"/>
    <w:rsid w:val="000C3FCA"/>
    <w:rsid w:val="000C552B"/>
    <w:rsid w:val="000C5AB3"/>
    <w:rsid w:val="000D0632"/>
    <w:rsid w:val="000D2151"/>
    <w:rsid w:val="000D77D0"/>
    <w:rsid w:val="000D77EB"/>
    <w:rsid w:val="000D7AD0"/>
    <w:rsid w:val="000E0BCB"/>
    <w:rsid w:val="000E1511"/>
    <w:rsid w:val="000E2A1E"/>
    <w:rsid w:val="000E2D85"/>
    <w:rsid w:val="000E3424"/>
    <w:rsid w:val="000E3647"/>
    <w:rsid w:val="000E603F"/>
    <w:rsid w:val="000E7289"/>
    <w:rsid w:val="000F078E"/>
    <w:rsid w:val="000F09B7"/>
    <w:rsid w:val="000F10A1"/>
    <w:rsid w:val="000F1D85"/>
    <w:rsid w:val="000F2CBA"/>
    <w:rsid w:val="000F3DEE"/>
    <w:rsid w:val="000F4078"/>
    <w:rsid w:val="000F41A1"/>
    <w:rsid w:val="000F4542"/>
    <w:rsid w:val="000F46AF"/>
    <w:rsid w:val="000F5A20"/>
    <w:rsid w:val="000F5BA4"/>
    <w:rsid w:val="000F624D"/>
    <w:rsid w:val="000F7042"/>
    <w:rsid w:val="001031B2"/>
    <w:rsid w:val="001031D5"/>
    <w:rsid w:val="00103941"/>
    <w:rsid w:val="001048C0"/>
    <w:rsid w:val="00105147"/>
    <w:rsid w:val="00107589"/>
    <w:rsid w:val="001076F0"/>
    <w:rsid w:val="001103C6"/>
    <w:rsid w:val="0011370B"/>
    <w:rsid w:val="0011388F"/>
    <w:rsid w:val="00114ABA"/>
    <w:rsid w:val="00114E92"/>
    <w:rsid w:val="00115741"/>
    <w:rsid w:val="00115F50"/>
    <w:rsid w:val="00116013"/>
    <w:rsid w:val="00120766"/>
    <w:rsid w:val="0012354D"/>
    <w:rsid w:val="00124BD3"/>
    <w:rsid w:val="00126E25"/>
    <w:rsid w:val="00126F95"/>
    <w:rsid w:val="00134D52"/>
    <w:rsid w:val="001409E3"/>
    <w:rsid w:val="00140DB5"/>
    <w:rsid w:val="00141230"/>
    <w:rsid w:val="00142D13"/>
    <w:rsid w:val="00142F62"/>
    <w:rsid w:val="00143937"/>
    <w:rsid w:val="00144369"/>
    <w:rsid w:val="001444A7"/>
    <w:rsid w:val="00144707"/>
    <w:rsid w:val="00144CB9"/>
    <w:rsid w:val="00146A9F"/>
    <w:rsid w:val="00147FC6"/>
    <w:rsid w:val="001511C4"/>
    <w:rsid w:val="00154DDC"/>
    <w:rsid w:val="00163F97"/>
    <w:rsid w:val="00167B60"/>
    <w:rsid w:val="001714A5"/>
    <w:rsid w:val="00171844"/>
    <w:rsid w:val="0017366D"/>
    <w:rsid w:val="00174DE1"/>
    <w:rsid w:val="00176167"/>
    <w:rsid w:val="0017769D"/>
    <w:rsid w:val="00177A6D"/>
    <w:rsid w:val="001813D2"/>
    <w:rsid w:val="001824CC"/>
    <w:rsid w:val="00182A37"/>
    <w:rsid w:val="0018452C"/>
    <w:rsid w:val="00184B4B"/>
    <w:rsid w:val="001862E6"/>
    <w:rsid w:val="00191C0D"/>
    <w:rsid w:val="00193517"/>
    <w:rsid w:val="001961BA"/>
    <w:rsid w:val="001967B1"/>
    <w:rsid w:val="00196CD8"/>
    <w:rsid w:val="001A39F2"/>
    <w:rsid w:val="001A5043"/>
    <w:rsid w:val="001A69EB"/>
    <w:rsid w:val="001A6B6C"/>
    <w:rsid w:val="001B04EF"/>
    <w:rsid w:val="001B0FCB"/>
    <w:rsid w:val="001B2E8E"/>
    <w:rsid w:val="001B7281"/>
    <w:rsid w:val="001B74E4"/>
    <w:rsid w:val="001B76E7"/>
    <w:rsid w:val="001C38A4"/>
    <w:rsid w:val="001C3C93"/>
    <w:rsid w:val="001C46B1"/>
    <w:rsid w:val="001C54D5"/>
    <w:rsid w:val="001C59B8"/>
    <w:rsid w:val="001C64ED"/>
    <w:rsid w:val="001C6727"/>
    <w:rsid w:val="001C7069"/>
    <w:rsid w:val="001D11FD"/>
    <w:rsid w:val="001D29C5"/>
    <w:rsid w:val="001D617C"/>
    <w:rsid w:val="001D68C1"/>
    <w:rsid w:val="001E174C"/>
    <w:rsid w:val="001E2370"/>
    <w:rsid w:val="001E455E"/>
    <w:rsid w:val="001E6097"/>
    <w:rsid w:val="001E787F"/>
    <w:rsid w:val="001F09B4"/>
    <w:rsid w:val="001F4F75"/>
    <w:rsid w:val="001F5C57"/>
    <w:rsid w:val="001F662A"/>
    <w:rsid w:val="002024AA"/>
    <w:rsid w:val="002030E5"/>
    <w:rsid w:val="002048E9"/>
    <w:rsid w:val="00207FED"/>
    <w:rsid w:val="002109B1"/>
    <w:rsid w:val="00210DBF"/>
    <w:rsid w:val="00217D8D"/>
    <w:rsid w:val="002216E5"/>
    <w:rsid w:val="00221862"/>
    <w:rsid w:val="00222AD0"/>
    <w:rsid w:val="002254B8"/>
    <w:rsid w:val="00225E18"/>
    <w:rsid w:val="00226409"/>
    <w:rsid w:val="00232363"/>
    <w:rsid w:val="0023458B"/>
    <w:rsid w:val="00240EA5"/>
    <w:rsid w:val="00241FD2"/>
    <w:rsid w:val="00242BCC"/>
    <w:rsid w:val="00242CA8"/>
    <w:rsid w:val="00242F48"/>
    <w:rsid w:val="00244BEE"/>
    <w:rsid w:val="0025422F"/>
    <w:rsid w:val="002600C7"/>
    <w:rsid w:val="002609DF"/>
    <w:rsid w:val="0026347B"/>
    <w:rsid w:val="002652BC"/>
    <w:rsid w:val="00265385"/>
    <w:rsid w:val="002656F4"/>
    <w:rsid w:val="00265740"/>
    <w:rsid w:val="00265ECF"/>
    <w:rsid w:val="002674BF"/>
    <w:rsid w:val="00267FB9"/>
    <w:rsid w:val="00270E50"/>
    <w:rsid w:val="002761A1"/>
    <w:rsid w:val="00276753"/>
    <w:rsid w:val="00277646"/>
    <w:rsid w:val="00281A9C"/>
    <w:rsid w:val="00283F52"/>
    <w:rsid w:val="00284908"/>
    <w:rsid w:val="00284CD0"/>
    <w:rsid w:val="00285458"/>
    <w:rsid w:val="002857DE"/>
    <w:rsid w:val="002863DF"/>
    <w:rsid w:val="00286462"/>
    <w:rsid w:val="00291643"/>
    <w:rsid w:val="002A1BB5"/>
    <w:rsid w:val="002A1E52"/>
    <w:rsid w:val="002A39DE"/>
    <w:rsid w:val="002A4397"/>
    <w:rsid w:val="002A54F0"/>
    <w:rsid w:val="002A6315"/>
    <w:rsid w:val="002A688C"/>
    <w:rsid w:val="002A6A07"/>
    <w:rsid w:val="002A6C61"/>
    <w:rsid w:val="002A7B45"/>
    <w:rsid w:val="002B1466"/>
    <w:rsid w:val="002B177B"/>
    <w:rsid w:val="002B262A"/>
    <w:rsid w:val="002B55AA"/>
    <w:rsid w:val="002C1484"/>
    <w:rsid w:val="002C5788"/>
    <w:rsid w:val="002C6EBC"/>
    <w:rsid w:val="002C6F81"/>
    <w:rsid w:val="002C74B8"/>
    <w:rsid w:val="002C7A0E"/>
    <w:rsid w:val="002D0CBC"/>
    <w:rsid w:val="002D1866"/>
    <w:rsid w:val="002D1E79"/>
    <w:rsid w:val="002D3B69"/>
    <w:rsid w:val="002D6408"/>
    <w:rsid w:val="002D66F2"/>
    <w:rsid w:val="002D7095"/>
    <w:rsid w:val="002D71BD"/>
    <w:rsid w:val="002E0970"/>
    <w:rsid w:val="002E1690"/>
    <w:rsid w:val="002E34D5"/>
    <w:rsid w:val="002E58AC"/>
    <w:rsid w:val="002E647B"/>
    <w:rsid w:val="002E67DA"/>
    <w:rsid w:val="002F0CC1"/>
    <w:rsid w:val="002F107F"/>
    <w:rsid w:val="002F13B5"/>
    <w:rsid w:val="002F1ED5"/>
    <w:rsid w:val="002F291A"/>
    <w:rsid w:val="002F390D"/>
    <w:rsid w:val="002F40F8"/>
    <w:rsid w:val="002F433E"/>
    <w:rsid w:val="002F5237"/>
    <w:rsid w:val="002F72D2"/>
    <w:rsid w:val="00301306"/>
    <w:rsid w:val="00306044"/>
    <w:rsid w:val="00307BDC"/>
    <w:rsid w:val="00307D19"/>
    <w:rsid w:val="00307E7D"/>
    <w:rsid w:val="0031258F"/>
    <w:rsid w:val="00317CAF"/>
    <w:rsid w:val="003204F6"/>
    <w:rsid w:val="00320FEA"/>
    <w:rsid w:val="00321342"/>
    <w:rsid w:val="0032205B"/>
    <w:rsid w:val="003234DF"/>
    <w:rsid w:val="00323E8D"/>
    <w:rsid w:val="00324A1C"/>
    <w:rsid w:val="00324EAE"/>
    <w:rsid w:val="00326DB1"/>
    <w:rsid w:val="00327D7B"/>
    <w:rsid w:val="0033106C"/>
    <w:rsid w:val="0033352C"/>
    <w:rsid w:val="00333845"/>
    <w:rsid w:val="003361F8"/>
    <w:rsid w:val="00336C39"/>
    <w:rsid w:val="00337D58"/>
    <w:rsid w:val="0034004F"/>
    <w:rsid w:val="003411F5"/>
    <w:rsid w:val="00341293"/>
    <w:rsid w:val="00341E71"/>
    <w:rsid w:val="003421E5"/>
    <w:rsid w:val="003450C3"/>
    <w:rsid w:val="00345A5F"/>
    <w:rsid w:val="00346968"/>
    <w:rsid w:val="00350DEB"/>
    <w:rsid w:val="00353CCD"/>
    <w:rsid w:val="003556DA"/>
    <w:rsid w:val="00355CCF"/>
    <w:rsid w:val="00356462"/>
    <w:rsid w:val="00357D89"/>
    <w:rsid w:val="0036162B"/>
    <w:rsid w:val="00361BF6"/>
    <w:rsid w:val="00362707"/>
    <w:rsid w:val="00362874"/>
    <w:rsid w:val="00363031"/>
    <w:rsid w:val="00363786"/>
    <w:rsid w:val="003640B4"/>
    <w:rsid w:val="00370194"/>
    <w:rsid w:val="0037067F"/>
    <w:rsid w:val="00371816"/>
    <w:rsid w:val="00371BD4"/>
    <w:rsid w:val="003741AB"/>
    <w:rsid w:val="003743BB"/>
    <w:rsid w:val="00374BC3"/>
    <w:rsid w:val="00374CAB"/>
    <w:rsid w:val="0037500F"/>
    <w:rsid w:val="003757FC"/>
    <w:rsid w:val="00375E39"/>
    <w:rsid w:val="0037671E"/>
    <w:rsid w:val="003770CA"/>
    <w:rsid w:val="00381037"/>
    <w:rsid w:val="00381784"/>
    <w:rsid w:val="00381CCE"/>
    <w:rsid w:val="00382F81"/>
    <w:rsid w:val="0038300F"/>
    <w:rsid w:val="00384A59"/>
    <w:rsid w:val="00385DDE"/>
    <w:rsid w:val="00387F4B"/>
    <w:rsid w:val="00391C82"/>
    <w:rsid w:val="00393491"/>
    <w:rsid w:val="00393535"/>
    <w:rsid w:val="00397251"/>
    <w:rsid w:val="00397B01"/>
    <w:rsid w:val="003A0735"/>
    <w:rsid w:val="003A105A"/>
    <w:rsid w:val="003A1145"/>
    <w:rsid w:val="003A2881"/>
    <w:rsid w:val="003A3F1D"/>
    <w:rsid w:val="003A4938"/>
    <w:rsid w:val="003A4BF0"/>
    <w:rsid w:val="003A674C"/>
    <w:rsid w:val="003B0F28"/>
    <w:rsid w:val="003B333C"/>
    <w:rsid w:val="003B4D89"/>
    <w:rsid w:val="003B56A1"/>
    <w:rsid w:val="003B7356"/>
    <w:rsid w:val="003C091D"/>
    <w:rsid w:val="003C12B6"/>
    <w:rsid w:val="003C1504"/>
    <w:rsid w:val="003C19A3"/>
    <w:rsid w:val="003C25F3"/>
    <w:rsid w:val="003C2860"/>
    <w:rsid w:val="003C3941"/>
    <w:rsid w:val="003C4201"/>
    <w:rsid w:val="003C49AD"/>
    <w:rsid w:val="003C6938"/>
    <w:rsid w:val="003D0F51"/>
    <w:rsid w:val="003D33C1"/>
    <w:rsid w:val="003D7B7C"/>
    <w:rsid w:val="003E0352"/>
    <w:rsid w:val="003E152F"/>
    <w:rsid w:val="003E23F3"/>
    <w:rsid w:val="003E2E54"/>
    <w:rsid w:val="003E34A7"/>
    <w:rsid w:val="003E4CDB"/>
    <w:rsid w:val="003E6B48"/>
    <w:rsid w:val="003E770D"/>
    <w:rsid w:val="003F1A22"/>
    <w:rsid w:val="003F202D"/>
    <w:rsid w:val="003F30AF"/>
    <w:rsid w:val="003F3975"/>
    <w:rsid w:val="003F60E8"/>
    <w:rsid w:val="003F736A"/>
    <w:rsid w:val="00400C08"/>
    <w:rsid w:val="004035F7"/>
    <w:rsid w:val="00404876"/>
    <w:rsid w:val="00404A5B"/>
    <w:rsid w:val="004110CA"/>
    <w:rsid w:val="00411D58"/>
    <w:rsid w:val="00411F6C"/>
    <w:rsid w:val="00412A9B"/>
    <w:rsid w:val="00412D31"/>
    <w:rsid w:val="00413FCE"/>
    <w:rsid w:val="00414CF7"/>
    <w:rsid w:val="0042082E"/>
    <w:rsid w:val="00421693"/>
    <w:rsid w:val="00421C39"/>
    <w:rsid w:val="00423C34"/>
    <w:rsid w:val="00423CE4"/>
    <w:rsid w:val="0042423F"/>
    <w:rsid w:val="00424428"/>
    <w:rsid w:val="004247DB"/>
    <w:rsid w:val="004257FA"/>
    <w:rsid w:val="0042678C"/>
    <w:rsid w:val="00430582"/>
    <w:rsid w:val="004306C9"/>
    <w:rsid w:val="00430E6B"/>
    <w:rsid w:val="004315E0"/>
    <w:rsid w:val="0043261C"/>
    <w:rsid w:val="0043268C"/>
    <w:rsid w:val="004332F0"/>
    <w:rsid w:val="00435225"/>
    <w:rsid w:val="00435DEB"/>
    <w:rsid w:val="0043663B"/>
    <w:rsid w:val="004374CB"/>
    <w:rsid w:val="0044195F"/>
    <w:rsid w:val="00441F1D"/>
    <w:rsid w:val="00442F7E"/>
    <w:rsid w:val="00443B73"/>
    <w:rsid w:val="00446619"/>
    <w:rsid w:val="00447944"/>
    <w:rsid w:val="00447A11"/>
    <w:rsid w:val="004517D7"/>
    <w:rsid w:val="0045195E"/>
    <w:rsid w:val="00453FED"/>
    <w:rsid w:val="00456072"/>
    <w:rsid w:val="00456F1F"/>
    <w:rsid w:val="004604FB"/>
    <w:rsid w:val="00460999"/>
    <w:rsid w:val="00462982"/>
    <w:rsid w:val="004638E3"/>
    <w:rsid w:val="00464683"/>
    <w:rsid w:val="00466B45"/>
    <w:rsid w:val="004671E0"/>
    <w:rsid w:val="004677FC"/>
    <w:rsid w:val="00470BCC"/>
    <w:rsid w:val="00470BD9"/>
    <w:rsid w:val="00472E69"/>
    <w:rsid w:val="00475388"/>
    <w:rsid w:val="00476735"/>
    <w:rsid w:val="00480F69"/>
    <w:rsid w:val="00481B84"/>
    <w:rsid w:val="00482E9C"/>
    <w:rsid w:val="00484EFB"/>
    <w:rsid w:val="0048581D"/>
    <w:rsid w:val="00486132"/>
    <w:rsid w:val="00486877"/>
    <w:rsid w:val="00490AB7"/>
    <w:rsid w:val="00493454"/>
    <w:rsid w:val="0049433C"/>
    <w:rsid w:val="0049471B"/>
    <w:rsid w:val="004948E7"/>
    <w:rsid w:val="0049535F"/>
    <w:rsid w:val="004A132C"/>
    <w:rsid w:val="004A342B"/>
    <w:rsid w:val="004B0C7A"/>
    <w:rsid w:val="004B1611"/>
    <w:rsid w:val="004B4673"/>
    <w:rsid w:val="004B5E8E"/>
    <w:rsid w:val="004B644D"/>
    <w:rsid w:val="004B6E99"/>
    <w:rsid w:val="004C04B2"/>
    <w:rsid w:val="004C07F6"/>
    <w:rsid w:val="004C3BCA"/>
    <w:rsid w:val="004C441D"/>
    <w:rsid w:val="004C5DF9"/>
    <w:rsid w:val="004C6D95"/>
    <w:rsid w:val="004D2DEF"/>
    <w:rsid w:val="004D3546"/>
    <w:rsid w:val="004D3D34"/>
    <w:rsid w:val="004D45EA"/>
    <w:rsid w:val="004D621E"/>
    <w:rsid w:val="004E0142"/>
    <w:rsid w:val="004E145A"/>
    <w:rsid w:val="004E2401"/>
    <w:rsid w:val="004E2D97"/>
    <w:rsid w:val="004E36EF"/>
    <w:rsid w:val="004E39BA"/>
    <w:rsid w:val="004E4E5F"/>
    <w:rsid w:val="004E4FDA"/>
    <w:rsid w:val="004E52E8"/>
    <w:rsid w:val="004E5FA6"/>
    <w:rsid w:val="004E651B"/>
    <w:rsid w:val="004F0136"/>
    <w:rsid w:val="004F139F"/>
    <w:rsid w:val="004F1B92"/>
    <w:rsid w:val="004F5564"/>
    <w:rsid w:val="004F6944"/>
    <w:rsid w:val="004F7759"/>
    <w:rsid w:val="005011E3"/>
    <w:rsid w:val="00503B4D"/>
    <w:rsid w:val="00506185"/>
    <w:rsid w:val="00506988"/>
    <w:rsid w:val="00510D44"/>
    <w:rsid w:val="00513AA8"/>
    <w:rsid w:val="00514336"/>
    <w:rsid w:val="005158B5"/>
    <w:rsid w:val="00516D08"/>
    <w:rsid w:val="005205EB"/>
    <w:rsid w:val="005257D7"/>
    <w:rsid w:val="0052675E"/>
    <w:rsid w:val="0053035E"/>
    <w:rsid w:val="00531B8E"/>
    <w:rsid w:val="00533CF3"/>
    <w:rsid w:val="0054367B"/>
    <w:rsid w:val="005447D5"/>
    <w:rsid w:val="005453E4"/>
    <w:rsid w:val="00554581"/>
    <w:rsid w:val="00554D0E"/>
    <w:rsid w:val="00555153"/>
    <w:rsid w:val="00556264"/>
    <w:rsid w:val="00556F69"/>
    <w:rsid w:val="005607BD"/>
    <w:rsid w:val="0056241D"/>
    <w:rsid w:val="005640C9"/>
    <w:rsid w:val="0056732F"/>
    <w:rsid w:val="00567B9C"/>
    <w:rsid w:val="00567D86"/>
    <w:rsid w:val="00570401"/>
    <w:rsid w:val="00571C05"/>
    <w:rsid w:val="00571F8C"/>
    <w:rsid w:val="00572045"/>
    <w:rsid w:val="00572C03"/>
    <w:rsid w:val="00573CFF"/>
    <w:rsid w:val="0057436F"/>
    <w:rsid w:val="005813C1"/>
    <w:rsid w:val="00583F00"/>
    <w:rsid w:val="00585641"/>
    <w:rsid w:val="005864DC"/>
    <w:rsid w:val="00586A60"/>
    <w:rsid w:val="005900A1"/>
    <w:rsid w:val="00590623"/>
    <w:rsid w:val="00591480"/>
    <w:rsid w:val="00592249"/>
    <w:rsid w:val="0059511E"/>
    <w:rsid w:val="00595E10"/>
    <w:rsid w:val="00596EB9"/>
    <w:rsid w:val="0059783F"/>
    <w:rsid w:val="00597866"/>
    <w:rsid w:val="005A18DE"/>
    <w:rsid w:val="005A1CBD"/>
    <w:rsid w:val="005A1E8D"/>
    <w:rsid w:val="005A39F1"/>
    <w:rsid w:val="005A3FAF"/>
    <w:rsid w:val="005A4EA6"/>
    <w:rsid w:val="005A54D4"/>
    <w:rsid w:val="005A7A61"/>
    <w:rsid w:val="005A7AFF"/>
    <w:rsid w:val="005B076C"/>
    <w:rsid w:val="005B12B2"/>
    <w:rsid w:val="005B18D3"/>
    <w:rsid w:val="005B580A"/>
    <w:rsid w:val="005B6E66"/>
    <w:rsid w:val="005B6FC9"/>
    <w:rsid w:val="005B76E0"/>
    <w:rsid w:val="005C0257"/>
    <w:rsid w:val="005C208B"/>
    <w:rsid w:val="005C217F"/>
    <w:rsid w:val="005C3175"/>
    <w:rsid w:val="005C3918"/>
    <w:rsid w:val="005D03E1"/>
    <w:rsid w:val="005D09E4"/>
    <w:rsid w:val="005D0BB7"/>
    <w:rsid w:val="005D0BB9"/>
    <w:rsid w:val="005D0FF6"/>
    <w:rsid w:val="005D236A"/>
    <w:rsid w:val="005D2DC8"/>
    <w:rsid w:val="005D3C74"/>
    <w:rsid w:val="005D3D84"/>
    <w:rsid w:val="005D405B"/>
    <w:rsid w:val="005D45B1"/>
    <w:rsid w:val="005D52A1"/>
    <w:rsid w:val="005D5F6A"/>
    <w:rsid w:val="005D73BB"/>
    <w:rsid w:val="005E29F0"/>
    <w:rsid w:val="005E66E1"/>
    <w:rsid w:val="005E732B"/>
    <w:rsid w:val="005F29BC"/>
    <w:rsid w:val="005F4A7E"/>
    <w:rsid w:val="005F511A"/>
    <w:rsid w:val="005F5421"/>
    <w:rsid w:val="00601977"/>
    <w:rsid w:val="00602829"/>
    <w:rsid w:val="00603D0B"/>
    <w:rsid w:val="006042A1"/>
    <w:rsid w:val="00605844"/>
    <w:rsid w:val="006061A7"/>
    <w:rsid w:val="006066A6"/>
    <w:rsid w:val="00606C1B"/>
    <w:rsid w:val="00606EC5"/>
    <w:rsid w:val="006102CD"/>
    <w:rsid w:val="00611AE0"/>
    <w:rsid w:val="006164C1"/>
    <w:rsid w:val="0061762A"/>
    <w:rsid w:val="0062529A"/>
    <w:rsid w:val="00626127"/>
    <w:rsid w:val="006328B1"/>
    <w:rsid w:val="00632DD3"/>
    <w:rsid w:val="0063320A"/>
    <w:rsid w:val="0063384D"/>
    <w:rsid w:val="00635D5D"/>
    <w:rsid w:val="00635E12"/>
    <w:rsid w:val="00635F2C"/>
    <w:rsid w:val="00642921"/>
    <w:rsid w:val="00642FD1"/>
    <w:rsid w:val="00643F1B"/>
    <w:rsid w:val="006444D0"/>
    <w:rsid w:val="00646A02"/>
    <w:rsid w:val="00647306"/>
    <w:rsid w:val="0064776D"/>
    <w:rsid w:val="006506B2"/>
    <w:rsid w:val="006541E5"/>
    <w:rsid w:val="00654A54"/>
    <w:rsid w:val="00656AA8"/>
    <w:rsid w:val="00660AD4"/>
    <w:rsid w:val="006613D9"/>
    <w:rsid w:val="00662357"/>
    <w:rsid w:val="00666504"/>
    <w:rsid w:val="00666A64"/>
    <w:rsid w:val="0067040C"/>
    <w:rsid w:val="0067325F"/>
    <w:rsid w:val="0067470B"/>
    <w:rsid w:val="00674CAB"/>
    <w:rsid w:val="006763B3"/>
    <w:rsid w:val="006764D5"/>
    <w:rsid w:val="00676D02"/>
    <w:rsid w:val="0067734F"/>
    <w:rsid w:val="00681C50"/>
    <w:rsid w:val="00683465"/>
    <w:rsid w:val="00685EBE"/>
    <w:rsid w:val="00686D15"/>
    <w:rsid w:val="00687836"/>
    <w:rsid w:val="00690C36"/>
    <w:rsid w:val="00693164"/>
    <w:rsid w:val="00693F23"/>
    <w:rsid w:val="00694C53"/>
    <w:rsid w:val="00694F9C"/>
    <w:rsid w:val="00696FE9"/>
    <w:rsid w:val="00697283"/>
    <w:rsid w:val="00697D71"/>
    <w:rsid w:val="006A00D8"/>
    <w:rsid w:val="006A01B6"/>
    <w:rsid w:val="006A0A92"/>
    <w:rsid w:val="006A1B58"/>
    <w:rsid w:val="006A2082"/>
    <w:rsid w:val="006A417C"/>
    <w:rsid w:val="006A54B9"/>
    <w:rsid w:val="006A6340"/>
    <w:rsid w:val="006A6ADA"/>
    <w:rsid w:val="006B2E28"/>
    <w:rsid w:val="006B2EA4"/>
    <w:rsid w:val="006B4CDA"/>
    <w:rsid w:val="006B580B"/>
    <w:rsid w:val="006B5EEE"/>
    <w:rsid w:val="006B6CA7"/>
    <w:rsid w:val="006C04C8"/>
    <w:rsid w:val="006C09DB"/>
    <w:rsid w:val="006C15C9"/>
    <w:rsid w:val="006C1F45"/>
    <w:rsid w:val="006C1F8D"/>
    <w:rsid w:val="006C3766"/>
    <w:rsid w:val="006C3F61"/>
    <w:rsid w:val="006C6135"/>
    <w:rsid w:val="006C6811"/>
    <w:rsid w:val="006D0AE9"/>
    <w:rsid w:val="006D0CC3"/>
    <w:rsid w:val="006D1109"/>
    <w:rsid w:val="006D198A"/>
    <w:rsid w:val="006D3701"/>
    <w:rsid w:val="006D67E6"/>
    <w:rsid w:val="006D769B"/>
    <w:rsid w:val="006E02BE"/>
    <w:rsid w:val="006E0916"/>
    <w:rsid w:val="006E25A1"/>
    <w:rsid w:val="006E6B31"/>
    <w:rsid w:val="006E71AE"/>
    <w:rsid w:val="006F1D9F"/>
    <w:rsid w:val="006F1F42"/>
    <w:rsid w:val="006F2C1C"/>
    <w:rsid w:val="006F3714"/>
    <w:rsid w:val="006F4AB2"/>
    <w:rsid w:val="006F4C44"/>
    <w:rsid w:val="006F7689"/>
    <w:rsid w:val="007004A6"/>
    <w:rsid w:val="00701784"/>
    <w:rsid w:val="00701E55"/>
    <w:rsid w:val="007022AE"/>
    <w:rsid w:val="00702AE6"/>
    <w:rsid w:val="007041A9"/>
    <w:rsid w:val="0070788A"/>
    <w:rsid w:val="00707DB0"/>
    <w:rsid w:val="007102FD"/>
    <w:rsid w:val="0071263A"/>
    <w:rsid w:val="00712864"/>
    <w:rsid w:val="0071468C"/>
    <w:rsid w:val="00714E17"/>
    <w:rsid w:val="00720DB6"/>
    <w:rsid w:val="00721196"/>
    <w:rsid w:val="00723024"/>
    <w:rsid w:val="0072468C"/>
    <w:rsid w:val="007324A4"/>
    <w:rsid w:val="0073276F"/>
    <w:rsid w:val="00733C2D"/>
    <w:rsid w:val="00734AC0"/>
    <w:rsid w:val="00735C73"/>
    <w:rsid w:val="00736D4F"/>
    <w:rsid w:val="007374EA"/>
    <w:rsid w:val="0074171E"/>
    <w:rsid w:val="00741812"/>
    <w:rsid w:val="00743709"/>
    <w:rsid w:val="00744340"/>
    <w:rsid w:val="00745202"/>
    <w:rsid w:val="0074660A"/>
    <w:rsid w:val="007474F8"/>
    <w:rsid w:val="00747C99"/>
    <w:rsid w:val="00750448"/>
    <w:rsid w:val="0075053D"/>
    <w:rsid w:val="00750780"/>
    <w:rsid w:val="007518D7"/>
    <w:rsid w:val="00752E4D"/>
    <w:rsid w:val="007530C6"/>
    <w:rsid w:val="00754379"/>
    <w:rsid w:val="00760B84"/>
    <w:rsid w:val="007620DC"/>
    <w:rsid w:val="007620EE"/>
    <w:rsid w:val="0076373E"/>
    <w:rsid w:val="00764A5F"/>
    <w:rsid w:val="0076621A"/>
    <w:rsid w:val="00767526"/>
    <w:rsid w:val="00767DE0"/>
    <w:rsid w:val="007704DC"/>
    <w:rsid w:val="007736CB"/>
    <w:rsid w:val="00773ED9"/>
    <w:rsid w:val="00774B3A"/>
    <w:rsid w:val="00774FC5"/>
    <w:rsid w:val="0077506A"/>
    <w:rsid w:val="00776558"/>
    <w:rsid w:val="00776AE8"/>
    <w:rsid w:val="00777783"/>
    <w:rsid w:val="00783FF9"/>
    <w:rsid w:val="0078439A"/>
    <w:rsid w:val="00784897"/>
    <w:rsid w:val="00786464"/>
    <w:rsid w:val="00786726"/>
    <w:rsid w:val="00787576"/>
    <w:rsid w:val="007875EE"/>
    <w:rsid w:val="00787B2D"/>
    <w:rsid w:val="00791402"/>
    <w:rsid w:val="007915F3"/>
    <w:rsid w:val="007918A8"/>
    <w:rsid w:val="007958D0"/>
    <w:rsid w:val="00795CAD"/>
    <w:rsid w:val="007A0C8B"/>
    <w:rsid w:val="007A2052"/>
    <w:rsid w:val="007A3B43"/>
    <w:rsid w:val="007A452E"/>
    <w:rsid w:val="007A75C7"/>
    <w:rsid w:val="007B0D86"/>
    <w:rsid w:val="007B44FD"/>
    <w:rsid w:val="007B5CD5"/>
    <w:rsid w:val="007B678C"/>
    <w:rsid w:val="007C1AFA"/>
    <w:rsid w:val="007C2476"/>
    <w:rsid w:val="007C2A35"/>
    <w:rsid w:val="007C5110"/>
    <w:rsid w:val="007C5901"/>
    <w:rsid w:val="007C7143"/>
    <w:rsid w:val="007D0A76"/>
    <w:rsid w:val="007D2742"/>
    <w:rsid w:val="007D3035"/>
    <w:rsid w:val="007D416A"/>
    <w:rsid w:val="007D49C0"/>
    <w:rsid w:val="007D7A19"/>
    <w:rsid w:val="007E052F"/>
    <w:rsid w:val="007E09D6"/>
    <w:rsid w:val="007E6540"/>
    <w:rsid w:val="007E6624"/>
    <w:rsid w:val="007F0F3D"/>
    <w:rsid w:val="007F17BE"/>
    <w:rsid w:val="007F1D05"/>
    <w:rsid w:val="007F2855"/>
    <w:rsid w:val="007F40CB"/>
    <w:rsid w:val="007F7705"/>
    <w:rsid w:val="00800B2F"/>
    <w:rsid w:val="0080249D"/>
    <w:rsid w:val="00802A2F"/>
    <w:rsid w:val="00804C5F"/>
    <w:rsid w:val="00805663"/>
    <w:rsid w:val="00806937"/>
    <w:rsid w:val="00806FB0"/>
    <w:rsid w:val="008070CB"/>
    <w:rsid w:val="008071B8"/>
    <w:rsid w:val="008103EE"/>
    <w:rsid w:val="008112E7"/>
    <w:rsid w:val="00812452"/>
    <w:rsid w:val="008133EF"/>
    <w:rsid w:val="00820755"/>
    <w:rsid w:val="00820E99"/>
    <w:rsid w:val="00821316"/>
    <w:rsid w:val="0082330B"/>
    <w:rsid w:val="008259CD"/>
    <w:rsid w:val="00827657"/>
    <w:rsid w:val="008322A7"/>
    <w:rsid w:val="00832E57"/>
    <w:rsid w:val="00833247"/>
    <w:rsid w:val="008333CA"/>
    <w:rsid w:val="00834C5D"/>
    <w:rsid w:val="008353F4"/>
    <w:rsid w:val="00835A97"/>
    <w:rsid w:val="008407EB"/>
    <w:rsid w:val="00841579"/>
    <w:rsid w:val="00841752"/>
    <w:rsid w:val="008428CA"/>
    <w:rsid w:val="00843D99"/>
    <w:rsid w:val="00846D14"/>
    <w:rsid w:val="00846F84"/>
    <w:rsid w:val="00847CCE"/>
    <w:rsid w:val="00850497"/>
    <w:rsid w:val="00850612"/>
    <w:rsid w:val="00857927"/>
    <w:rsid w:val="00860839"/>
    <w:rsid w:val="00860A8D"/>
    <w:rsid w:val="00861420"/>
    <w:rsid w:val="008623F1"/>
    <w:rsid w:val="00863609"/>
    <w:rsid w:val="008638A5"/>
    <w:rsid w:val="00864C92"/>
    <w:rsid w:val="008674C2"/>
    <w:rsid w:val="0087147A"/>
    <w:rsid w:val="008720EC"/>
    <w:rsid w:val="00872C81"/>
    <w:rsid w:val="00874D26"/>
    <w:rsid w:val="00880160"/>
    <w:rsid w:val="00880C18"/>
    <w:rsid w:val="00881968"/>
    <w:rsid w:val="008846D7"/>
    <w:rsid w:val="008850A1"/>
    <w:rsid w:val="0088566E"/>
    <w:rsid w:val="008859B2"/>
    <w:rsid w:val="00890D40"/>
    <w:rsid w:val="00891974"/>
    <w:rsid w:val="00891F86"/>
    <w:rsid w:val="008920A0"/>
    <w:rsid w:val="008939EE"/>
    <w:rsid w:val="00894398"/>
    <w:rsid w:val="008A42D6"/>
    <w:rsid w:val="008A4E96"/>
    <w:rsid w:val="008A6826"/>
    <w:rsid w:val="008A76B7"/>
    <w:rsid w:val="008B4F2A"/>
    <w:rsid w:val="008B748A"/>
    <w:rsid w:val="008C3BD5"/>
    <w:rsid w:val="008C42F4"/>
    <w:rsid w:val="008C595E"/>
    <w:rsid w:val="008C5C7A"/>
    <w:rsid w:val="008C7685"/>
    <w:rsid w:val="008D0A74"/>
    <w:rsid w:val="008D0C4D"/>
    <w:rsid w:val="008D28A5"/>
    <w:rsid w:val="008E03BA"/>
    <w:rsid w:val="008E0C9D"/>
    <w:rsid w:val="008E11FB"/>
    <w:rsid w:val="008E22F1"/>
    <w:rsid w:val="008E3118"/>
    <w:rsid w:val="008E4F4A"/>
    <w:rsid w:val="008F09AD"/>
    <w:rsid w:val="008F2E0C"/>
    <w:rsid w:val="008F3193"/>
    <w:rsid w:val="008F546B"/>
    <w:rsid w:val="009018AF"/>
    <w:rsid w:val="00902113"/>
    <w:rsid w:val="00903868"/>
    <w:rsid w:val="00903A79"/>
    <w:rsid w:val="00903E3E"/>
    <w:rsid w:val="009040C9"/>
    <w:rsid w:val="009064E6"/>
    <w:rsid w:val="00910C99"/>
    <w:rsid w:val="009132BF"/>
    <w:rsid w:val="0091530F"/>
    <w:rsid w:val="009167E3"/>
    <w:rsid w:val="00926FD5"/>
    <w:rsid w:val="00927261"/>
    <w:rsid w:val="009301FD"/>
    <w:rsid w:val="00933205"/>
    <w:rsid w:val="00934436"/>
    <w:rsid w:val="0093637A"/>
    <w:rsid w:val="009366C0"/>
    <w:rsid w:val="00942239"/>
    <w:rsid w:val="00944157"/>
    <w:rsid w:val="00944761"/>
    <w:rsid w:val="00945AB9"/>
    <w:rsid w:val="00945ECE"/>
    <w:rsid w:val="009464E5"/>
    <w:rsid w:val="00954F45"/>
    <w:rsid w:val="00956604"/>
    <w:rsid w:val="00960259"/>
    <w:rsid w:val="009614C2"/>
    <w:rsid w:val="00962E0A"/>
    <w:rsid w:val="00963B47"/>
    <w:rsid w:val="00963D08"/>
    <w:rsid w:val="0096528D"/>
    <w:rsid w:val="009652B3"/>
    <w:rsid w:val="00965E20"/>
    <w:rsid w:val="00966A97"/>
    <w:rsid w:val="00966D51"/>
    <w:rsid w:val="00966DDA"/>
    <w:rsid w:val="00967000"/>
    <w:rsid w:val="00967758"/>
    <w:rsid w:val="00973E7C"/>
    <w:rsid w:val="00974661"/>
    <w:rsid w:val="009748A2"/>
    <w:rsid w:val="0097663E"/>
    <w:rsid w:val="00977117"/>
    <w:rsid w:val="00980A6F"/>
    <w:rsid w:val="00982689"/>
    <w:rsid w:val="00982705"/>
    <w:rsid w:val="00982BDD"/>
    <w:rsid w:val="00982FD5"/>
    <w:rsid w:val="00984D98"/>
    <w:rsid w:val="009853CF"/>
    <w:rsid w:val="00985786"/>
    <w:rsid w:val="00986646"/>
    <w:rsid w:val="00986C7E"/>
    <w:rsid w:val="009873BB"/>
    <w:rsid w:val="00993034"/>
    <w:rsid w:val="0099705A"/>
    <w:rsid w:val="00997317"/>
    <w:rsid w:val="00997DF9"/>
    <w:rsid w:val="009A0A3B"/>
    <w:rsid w:val="009A2E31"/>
    <w:rsid w:val="009A6B34"/>
    <w:rsid w:val="009A76C4"/>
    <w:rsid w:val="009B01EA"/>
    <w:rsid w:val="009B21EF"/>
    <w:rsid w:val="009B3345"/>
    <w:rsid w:val="009B3CDC"/>
    <w:rsid w:val="009B50FC"/>
    <w:rsid w:val="009B644C"/>
    <w:rsid w:val="009B6DB7"/>
    <w:rsid w:val="009B6E10"/>
    <w:rsid w:val="009C04A0"/>
    <w:rsid w:val="009C08E0"/>
    <w:rsid w:val="009C3E54"/>
    <w:rsid w:val="009C46EE"/>
    <w:rsid w:val="009C6775"/>
    <w:rsid w:val="009C744D"/>
    <w:rsid w:val="009D13F8"/>
    <w:rsid w:val="009D2648"/>
    <w:rsid w:val="009D36A9"/>
    <w:rsid w:val="009D38B4"/>
    <w:rsid w:val="009D45CA"/>
    <w:rsid w:val="009D5857"/>
    <w:rsid w:val="009D6A90"/>
    <w:rsid w:val="009D6F07"/>
    <w:rsid w:val="009E1906"/>
    <w:rsid w:val="009E4F4F"/>
    <w:rsid w:val="009E66AE"/>
    <w:rsid w:val="009E7E3F"/>
    <w:rsid w:val="009F053C"/>
    <w:rsid w:val="009F2EA5"/>
    <w:rsid w:val="009F4BB3"/>
    <w:rsid w:val="009F52DB"/>
    <w:rsid w:val="009F6579"/>
    <w:rsid w:val="009F6F67"/>
    <w:rsid w:val="009F7C97"/>
    <w:rsid w:val="00A00F42"/>
    <w:rsid w:val="00A01B33"/>
    <w:rsid w:val="00A0257D"/>
    <w:rsid w:val="00A02D5B"/>
    <w:rsid w:val="00A039F3"/>
    <w:rsid w:val="00A06154"/>
    <w:rsid w:val="00A0665C"/>
    <w:rsid w:val="00A06ED9"/>
    <w:rsid w:val="00A12C3D"/>
    <w:rsid w:val="00A145CD"/>
    <w:rsid w:val="00A1497A"/>
    <w:rsid w:val="00A15B5C"/>
    <w:rsid w:val="00A20A7D"/>
    <w:rsid w:val="00A22C0C"/>
    <w:rsid w:val="00A249AB"/>
    <w:rsid w:val="00A2525F"/>
    <w:rsid w:val="00A267F8"/>
    <w:rsid w:val="00A30C18"/>
    <w:rsid w:val="00A31022"/>
    <w:rsid w:val="00A3275F"/>
    <w:rsid w:val="00A35B46"/>
    <w:rsid w:val="00A36CA3"/>
    <w:rsid w:val="00A37C75"/>
    <w:rsid w:val="00A406A8"/>
    <w:rsid w:val="00A414DB"/>
    <w:rsid w:val="00A4302F"/>
    <w:rsid w:val="00A444A0"/>
    <w:rsid w:val="00A457D7"/>
    <w:rsid w:val="00A45B50"/>
    <w:rsid w:val="00A47BDE"/>
    <w:rsid w:val="00A52EF3"/>
    <w:rsid w:val="00A53B55"/>
    <w:rsid w:val="00A54901"/>
    <w:rsid w:val="00A54B56"/>
    <w:rsid w:val="00A56BED"/>
    <w:rsid w:val="00A574F5"/>
    <w:rsid w:val="00A57E73"/>
    <w:rsid w:val="00A61462"/>
    <w:rsid w:val="00A619C0"/>
    <w:rsid w:val="00A6380A"/>
    <w:rsid w:val="00A64864"/>
    <w:rsid w:val="00A66291"/>
    <w:rsid w:val="00A704C4"/>
    <w:rsid w:val="00A70A6C"/>
    <w:rsid w:val="00A70A96"/>
    <w:rsid w:val="00A71D9D"/>
    <w:rsid w:val="00A730FA"/>
    <w:rsid w:val="00A739C5"/>
    <w:rsid w:val="00A767EB"/>
    <w:rsid w:val="00A76C81"/>
    <w:rsid w:val="00A7706D"/>
    <w:rsid w:val="00A82A36"/>
    <w:rsid w:val="00A82F8E"/>
    <w:rsid w:val="00A82FE3"/>
    <w:rsid w:val="00A847B7"/>
    <w:rsid w:val="00A86240"/>
    <w:rsid w:val="00A90284"/>
    <w:rsid w:val="00A92446"/>
    <w:rsid w:val="00A92AD3"/>
    <w:rsid w:val="00A9594B"/>
    <w:rsid w:val="00A95D60"/>
    <w:rsid w:val="00AA57B7"/>
    <w:rsid w:val="00AA5B5B"/>
    <w:rsid w:val="00AB0FF0"/>
    <w:rsid w:val="00AB25D9"/>
    <w:rsid w:val="00AB31FF"/>
    <w:rsid w:val="00AB4057"/>
    <w:rsid w:val="00AB42DD"/>
    <w:rsid w:val="00AB5BF4"/>
    <w:rsid w:val="00AB62CA"/>
    <w:rsid w:val="00AB63C1"/>
    <w:rsid w:val="00AB676F"/>
    <w:rsid w:val="00AC155A"/>
    <w:rsid w:val="00AC15D0"/>
    <w:rsid w:val="00AC15EA"/>
    <w:rsid w:val="00AC372F"/>
    <w:rsid w:val="00AD1A8F"/>
    <w:rsid w:val="00AD2786"/>
    <w:rsid w:val="00AD334E"/>
    <w:rsid w:val="00AD3F79"/>
    <w:rsid w:val="00AE1ABF"/>
    <w:rsid w:val="00AE2B52"/>
    <w:rsid w:val="00AE4E48"/>
    <w:rsid w:val="00AE5696"/>
    <w:rsid w:val="00AE64F7"/>
    <w:rsid w:val="00AE7F57"/>
    <w:rsid w:val="00AF067B"/>
    <w:rsid w:val="00AF2DFF"/>
    <w:rsid w:val="00AF534F"/>
    <w:rsid w:val="00B00327"/>
    <w:rsid w:val="00B00D9C"/>
    <w:rsid w:val="00B012BC"/>
    <w:rsid w:val="00B014BE"/>
    <w:rsid w:val="00B05170"/>
    <w:rsid w:val="00B06762"/>
    <w:rsid w:val="00B06E8B"/>
    <w:rsid w:val="00B07625"/>
    <w:rsid w:val="00B1257C"/>
    <w:rsid w:val="00B21D85"/>
    <w:rsid w:val="00B21E12"/>
    <w:rsid w:val="00B23345"/>
    <w:rsid w:val="00B23CC1"/>
    <w:rsid w:val="00B246ED"/>
    <w:rsid w:val="00B24C8A"/>
    <w:rsid w:val="00B2553D"/>
    <w:rsid w:val="00B33E41"/>
    <w:rsid w:val="00B33FF0"/>
    <w:rsid w:val="00B34127"/>
    <w:rsid w:val="00B375E3"/>
    <w:rsid w:val="00B40CD9"/>
    <w:rsid w:val="00B4634D"/>
    <w:rsid w:val="00B46F87"/>
    <w:rsid w:val="00B5003F"/>
    <w:rsid w:val="00B50FE1"/>
    <w:rsid w:val="00B533AA"/>
    <w:rsid w:val="00B55B7B"/>
    <w:rsid w:val="00B55C66"/>
    <w:rsid w:val="00B5705C"/>
    <w:rsid w:val="00B60026"/>
    <w:rsid w:val="00B61A98"/>
    <w:rsid w:val="00B625E5"/>
    <w:rsid w:val="00B63E52"/>
    <w:rsid w:val="00B64DA8"/>
    <w:rsid w:val="00B6551E"/>
    <w:rsid w:val="00B66129"/>
    <w:rsid w:val="00B72C4D"/>
    <w:rsid w:val="00B75E53"/>
    <w:rsid w:val="00B76929"/>
    <w:rsid w:val="00B77BAC"/>
    <w:rsid w:val="00B80A3B"/>
    <w:rsid w:val="00B80DA1"/>
    <w:rsid w:val="00B84FA9"/>
    <w:rsid w:val="00B8523F"/>
    <w:rsid w:val="00B90C60"/>
    <w:rsid w:val="00B921E2"/>
    <w:rsid w:val="00B93B1F"/>
    <w:rsid w:val="00B93F11"/>
    <w:rsid w:val="00B94E9D"/>
    <w:rsid w:val="00B97CF0"/>
    <w:rsid w:val="00BA6B11"/>
    <w:rsid w:val="00BB040D"/>
    <w:rsid w:val="00BB12C1"/>
    <w:rsid w:val="00BB1575"/>
    <w:rsid w:val="00BB2ABD"/>
    <w:rsid w:val="00BB329B"/>
    <w:rsid w:val="00BB3A55"/>
    <w:rsid w:val="00BB7D0F"/>
    <w:rsid w:val="00BC27FA"/>
    <w:rsid w:val="00BC7AD1"/>
    <w:rsid w:val="00BD0B26"/>
    <w:rsid w:val="00BD1629"/>
    <w:rsid w:val="00BD28C0"/>
    <w:rsid w:val="00BD3457"/>
    <w:rsid w:val="00BD6093"/>
    <w:rsid w:val="00BD7947"/>
    <w:rsid w:val="00BE0F13"/>
    <w:rsid w:val="00BE0F4D"/>
    <w:rsid w:val="00BE2EFE"/>
    <w:rsid w:val="00BE3940"/>
    <w:rsid w:val="00BE4175"/>
    <w:rsid w:val="00BE56ED"/>
    <w:rsid w:val="00BE6543"/>
    <w:rsid w:val="00BE75E7"/>
    <w:rsid w:val="00BF0312"/>
    <w:rsid w:val="00BF0653"/>
    <w:rsid w:val="00BF09CB"/>
    <w:rsid w:val="00BF1E54"/>
    <w:rsid w:val="00BF44A3"/>
    <w:rsid w:val="00BF4931"/>
    <w:rsid w:val="00BF567B"/>
    <w:rsid w:val="00BF682E"/>
    <w:rsid w:val="00C01714"/>
    <w:rsid w:val="00C027F4"/>
    <w:rsid w:val="00C04846"/>
    <w:rsid w:val="00C04EC6"/>
    <w:rsid w:val="00C05729"/>
    <w:rsid w:val="00C10563"/>
    <w:rsid w:val="00C11105"/>
    <w:rsid w:val="00C1116C"/>
    <w:rsid w:val="00C13038"/>
    <w:rsid w:val="00C152DB"/>
    <w:rsid w:val="00C15384"/>
    <w:rsid w:val="00C15918"/>
    <w:rsid w:val="00C16B98"/>
    <w:rsid w:val="00C17843"/>
    <w:rsid w:val="00C2040A"/>
    <w:rsid w:val="00C210D7"/>
    <w:rsid w:val="00C21B98"/>
    <w:rsid w:val="00C21F24"/>
    <w:rsid w:val="00C22D56"/>
    <w:rsid w:val="00C22EFB"/>
    <w:rsid w:val="00C22FAC"/>
    <w:rsid w:val="00C2339A"/>
    <w:rsid w:val="00C23D75"/>
    <w:rsid w:val="00C24E69"/>
    <w:rsid w:val="00C25BB9"/>
    <w:rsid w:val="00C278F4"/>
    <w:rsid w:val="00C316E5"/>
    <w:rsid w:val="00C36564"/>
    <w:rsid w:val="00C37AD6"/>
    <w:rsid w:val="00C42B19"/>
    <w:rsid w:val="00C430A5"/>
    <w:rsid w:val="00C44135"/>
    <w:rsid w:val="00C451CF"/>
    <w:rsid w:val="00C45740"/>
    <w:rsid w:val="00C458B3"/>
    <w:rsid w:val="00C45FC7"/>
    <w:rsid w:val="00C47448"/>
    <w:rsid w:val="00C47F24"/>
    <w:rsid w:val="00C51BCB"/>
    <w:rsid w:val="00C52961"/>
    <w:rsid w:val="00C56A15"/>
    <w:rsid w:val="00C57971"/>
    <w:rsid w:val="00C57D8D"/>
    <w:rsid w:val="00C634FA"/>
    <w:rsid w:val="00C642E1"/>
    <w:rsid w:val="00C6473A"/>
    <w:rsid w:val="00C67D3A"/>
    <w:rsid w:val="00C71860"/>
    <w:rsid w:val="00C727F1"/>
    <w:rsid w:val="00C73AC1"/>
    <w:rsid w:val="00C73D1A"/>
    <w:rsid w:val="00C74542"/>
    <w:rsid w:val="00C8034F"/>
    <w:rsid w:val="00C82065"/>
    <w:rsid w:val="00C829BC"/>
    <w:rsid w:val="00C83D55"/>
    <w:rsid w:val="00C854A5"/>
    <w:rsid w:val="00C868D2"/>
    <w:rsid w:val="00C86F7F"/>
    <w:rsid w:val="00C91B5C"/>
    <w:rsid w:val="00C92BE0"/>
    <w:rsid w:val="00C942DA"/>
    <w:rsid w:val="00C95FB7"/>
    <w:rsid w:val="00C968C7"/>
    <w:rsid w:val="00C96F2D"/>
    <w:rsid w:val="00CA0D6F"/>
    <w:rsid w:val="00CA0E1D"/>
    <w:rsid w:val="00CA1E0C"/>
    <w:rsid w:val="00CA4215"/>
    <w:rsid w:val="00CA4434"/>
    <w:rsid w:val="00CA4A2B"/>
    <w:rsid w:val="00CA57C4"/>
    <w:rsid w:val="00CA5E65"/>
    <w:rsid w:val="00CA6B5C"/>
    <w:rsid w:val="00CA6CA5"/>
    <w:rsid w:val="00CB0DF3"/>
    <w:rsid w:val="00CB1188"/>
    <w:rsid w:val="00CB249D"/>
    <w:rsid w:val="00CB2DBF"/>
    <w:rsid w:val="00CB3B2C"/>
    <w:rsid w:val="00CB3C6F"/>
    <w:rsid w:val="00CB41B8"/>
    <w:rsid w:val="00CB62AE"/>
    <w:rsid w:val="00CB690A"/>
    <w:rsid w:val="00CB7CE0"/>
    <w:rsid w:val="00CB7ECC"/>
    <w:rsid w:val="00CC0DE5"/>
    <w:rsid w:val="00CC1960"/>
    <w:rsid w:val="00CC384B"/>
    <w:rsid w:val="00CC421C"/>
    <w:rsid w:val="00CC6B33"/>
    <w:rsid w:val="00CC7853"/>
    <w:rsid w:val="00CD02F9"/>
    <w:rsid w:val="00CD09EF"/>
    <w:rsid w:val="00CD5633"/>
    <w:rsid w:val="00CD6770"/>
    <w:rsid w:val="00CE01F2"/>
    <w:rsid w:val="00CE0956"/>
    <w:rsid w:val="00CF0E06"/>
    <w:rsid w:val="00CF3A80"/>
    <w:rsid w:val="00CF3F26"/>
    <w:rsid w:val="00CF5463"/>
    <w:rsid w:val="00D003D6"/>
    <w:rsid w:val="00D00852"/>
    <w:rsid w:val="00D00D42"/>
    <w:rsid w:val="00D0134D"/>
    <w:rsid w:val="00D01517"/>
    <w:rsid w:val="00D063C3"/>
    <w:rsid w:val="00D111EF"/>
    <w:rsid w:val="00D12B22"/>
    <w:rsid w:val="00D13489"/>
    <w:rsid w:val="00D15084"/>
    <w:rsid w:val="00D15645"/>
    <w:rsid w:val="00D15839"/>
    <w:rsid w:val="00D170D3"/>
    <w:rsid w:val="00D172B6"/>
    <w:rsid w:val="00D203C8"/>
    <w:rsid w:val="00D265D4"/>
    <w:rsid w:val="00D30660"/>
    <w:rsid w:val="00D32FBE"/>
    <w:rsid w:val="00D35E8C"/>
    <w:rsid w:val="00D37744"/>
    <w:rsid w:val="00D379FD"/>
    <w:rsid w:val="00D40888"/>
    <w:rsid w:val="00D40D3C"/>
    <w:rsid w:val="00D42CE6"/>
    <w:rsid w:val="00D45447"/>
    <w:rsid w:val="00D45738"/>
    <w:rsid w:val="00D45A38"/>
    <w:rsid w:val="00D466DC"/>
    <w:rsid w:val="00D47957"/>
    <w:rsid w:val="00D50504"/>
    <w:rsid w:val="00D50FF1"/>
    <w:rsid w:val="00D51986"/>
    <w:rsid w:val="00D53EF8"/>
    <w:rsid w:val="00D540BF"/>
    <w:rsid w:val="00D5613E"/>
    <w:rsid w:val="00D564D2"/>
    <w:rsid w:val="00D601DD"/>
    <w:rsid w:val="00D6030A"/>
    <w:rsid w:val="00D636D2"/>
    <w:rsid w:val="00D63F9D"/>
    <w:rsid w:val="00D66700"/>
    <w:rsid w:val="00D721E0"/>
    <w:rsid w:val="00D72FE4"/>
    <w:rsid w:val="00D7357E"/>
    <w:rsid w:val="00D735E1"/>
    <w:rsid w:val="00D763F1"/>
    <w:rsid w:val="00D81673"/>
    <w:rsid w:val="00D82680"/>
    <w:rsid w:val="00D83012"/>
    <w:rsid w:val="00D8407B"/>
    <w:rsid w:val="00D8504E"/>
    <w:rsid w:val="00D8505A"/>
    <w:rsid w:val="00D850C9"/>
    <w:rsid w:val="00D8548E"/>
    <w:rsid w:val="00D862B4"/>
    <w:rsid w:val="00D866BD"/>
    <w:rsid w:val="00D867CC"/>
    <w:rsid w:val="00D872F6"/>
    <w:rsid w:val="00D87CAC"/>
    <w:rsid w:val="00D90956"/>
    <w:rsid w:val="00D90CA3"/>
    <w:rsid w:val="00D9212C"/>
    <w:rsid w:val="00D9241E"/>
    <w:rsid w:val="00D9245E"/>
    <w:rsid w:val="00D93F35"/>
    <w:rsid w:val="00D93F47"/>
    <w:rsid w:val="00D94690"/>
    <w:rsid w:val="00D9655F"/>
    <w:rsid w:val="00DA1C90"/>
    <w:rsid w:val="00DA2DDB"/>
    <w:rsid w:val="00DA379D"/>
    <w:rsid w:val="00DA74CE"/>
    <w:rsid w:val="00DB12B4"/>
    <w:rsid w:val="00DB2E99"/>
    <w:rsid w:val="00DB422E"/>
    <w:rsid w:val="00DB4DD0"/>
    <w:rsid w:val="00DC054B"/>
    <w:rsid w:val="00DC0897"/>
    <w:rsid w:val="00DC2434"/>
    <w:rsid w:val="00DC444F"/>
    <w:rsid w:val="00DC5266"/>
    <w:rsid w:val="00DD0695"/>
    <w:rsid w:val="00DD2BFA"/>
    <w:rsid w:val="00DD308F"/>
    <w:rsid w:val="00DD4C45"/>
    <w:rsid w:val="00DD658A"/>
    <w:rsid w:val="00DE1331"/>
    <w:rsid w:val="00DE6CEB"/>
    <w:rsid w:val="00DE7A72"/>
    <w:rsid w:val="00DF03B6"/>
    <w:rsid w:val="00DF0834"/>
    <w:rsid w:val="00DF2936"/>
    <w:rsid w:val="00DF49C7"/>
    <w:rsid w:val="00DF633D"/>
    <w:rsid w:val="00DF6618"/>
    <w:rsid w:val="00DF76DE"/>
    <w:rsid w:val="00E008B1"/>
    <w:rsid w:val="00E04E17"/>
    <w:rsid w:val="00E07AEF"/>
    <w:rsid w:val="00E118E1"/>
    <w:rsid w:val="00E1292B"/>
    <w:rsid w:val="00E13C9C"/>
    <w:rsid w:val="00E144F8"/>
    <w:rsid w:val="00E15133"/>
    <w:rsid w:val="00E15630"/>
    <w:rsid w:val="00E16B06"/>
    <w:rsid w:val="00E17D85"/>
    <w:rsid w:val="00E2231D"/>
    <w:rsid w:val="00E22B63"/>
    <w:rsid w:val="00E24614"/>
    <w:rsid w:val="00E25183"/>
    <w:rsid w:val="00E256E5"/>
    <w:rsid w:val="00E270EC"/>
    <w:rsid w:val="00E27660"/>
    <w:rsid w:val="00E30D6D"/>
    <w:rsid w:val="00E31BDF"/>
    <w:rsid w:val="00E32243"/>
    <w:rsid w:val="00E327F2"/>
    <w:rsid w:val="00E329CC"/>
    <w:rsid w:val="00E33EDC"/>
    <w:rsid w:val="00E364BE"/>
    <w:rsid w:val="00E40E2D"/>
    <w:rsid w:val="00E4200E"/>
    <w:rsid w:val="00E426F0"/>
    <w:rsid w:val="00E42BB0"/>
    <w:rsid w:val="00E46B21"/>
    <w:rsid w:val="00E51862"/>
    <w:rsid w:val="00E528EE"/>
    <w:rsid w:val="00E531D2"/>
    <w:rsid w:val="00E54A22"/>
    <w:rsid w:val="00E6061D"/>
    <w:rsid w:val="00E612D4"/>
    <w:rsid w:val="00E61611"/>
    <w:rsid w:val="00E61EFB"/>
    <w:rsid w:val="00E6235C"/>
    <w:rsid w:val="00E6381A"/>
    <w:rsid w:val="00E6407E"/>
    <w:rsid w:val="00E6464E"/>
    <w:rsid w:val="00E64729"/>
    <w:rsid w:val="00E64BC7"/>
    <w:rsid w:val="00E716A1"/>
    <w:rsid w:val="00E717F0"/>
    <w:rsid w:val="00E74885"/>
    <w:rsid w:val="00E76DD2"/>
    <w:rsid w:val="00E8123F"/>
    <w:rsid w:val="00E81D1A"/>
    <w:rsid w:val="00E83DFF"/>
    <w:rsid w:val="00E848BA"/>
    <w:rsid w:val="00E84E30"/>
    <w:rsid w:val="00E8624B"/>
    <w:rsid w:val="00E86997"/>
    <w:rsid w:val="00E87293"/>
    <w:rsid w:val="00E91901"/>
    <w:rsid w:val="00E94319"/>
    <w:rsid w:val="00E9433F"/>
    <w:rsid w:val="00E95C30"/>
    <w:rsid w:val="00E96EB6"/>
    <w:rsid w:val="00EA0BA3"/>
    <w:rsid w:val="00EA1D32"/>
    <w:rsid w:val="00EA49BC"/>
    <w:rsid w:val="00EA7777"/>
    <w:rsid w:val="00EB12FE"/>
    <w:rsid w:val="00EB3B4B"/>
    <w:rsid w:val="00EB3D1F"/>
    <w:rsid w:val="00EB4FAC"/>
    <w:rsid w:val="00EB5E43"/>
    <w:rsid w:val="00EB683A"/>
    <w:rsid w:val="00EC0F54"/>
    <w:rsid w:val="00EC676C"/>
    <w:rsid w:val="00ED0FBC"/>
    <w:rsid w:val="00ED2D68"/>
    <w:rsid w:val="00ED3EF8"/>
    <w:rsid w:val="00ED5BC8"/>
    <w:rsid w:val="00ED7E5D"/>
    <w:rsid w:val="00EE07EC"/>
    <w:rsid w:val="00EE1761"/>
    <w:rsid w:val="00EE1A2D"/>
    <w:rsid w:val="00EE304D"/>
    <w:rsid w:val="00EE3ACE"/>
    <w:rsid w:val="00EE6B0D"/>
    <w:rsid w:val="00EF0AAB"/>
    <w:rsid w:val="00EF0AEA"/>
    <w:rsid w:val="00EF19A7"/>
    <w:rsid w:val="00EF1B6D"/>
    <w:rsid w:val="00EF1E7F"/>
    <w:rsid w:val="00EF339D"/>
    <w:rsid w:val="00EF6577"/>
    <w:rsid w:val="00EF6DE0"/>
    <w:rsid w:val="00EF75FF"/>
    <w:rsid w:val="00F00847"/>
    <w:rsid w:val="00F01F9C"/>
    <w:rsid w:val="00F05C81"/>
    <w:rsid w:val="00F05F1D"/>
    <w:rsid w:val="00F10128"/>
    <w:rsid w:val="00F12D98"/>
    <w:rsid w:val="00F14534"/>
    <w:rsid w:val="00F169BA"/>
    <w:rsid w:val="00F2194C"/>
    <w:rsid w:val="00F25844"/>
    <w:rsid w:val="00F3281F"/>
    <w:rsid w:val="00F33F84"/>
    <w:rsid w:val="00F40177"/>
    <w:rsid w:val="00F40943"/>
    <w:rsid w:val="00F41712"/>
    <w:rsid w:val="00F41D92"/>
    <w:rsid w:val="00F42D7C"/>
    <w:rsid w:val="00F43712"/>
    <w:rsid w:val="00F47C44"/>
    <w:rsid w:val="00F50F0D"/>
    <w:rsid w:val="00F52BB2"/>
    <w:rsid w:val="00F5402E"/>
    <w:rsid w:val="00F550CA"/>
    <w:rsid w:val="00F578A3"/>
    <w:rsid w:val="00F62175"/>
    <w:rsid w:val="00F63618"/>
    <w:rsid w:val="00F64DBE"/>
    <w:rsid w:val="00F64E21"/>
    <w:rsid w:val="00F65434"/>
    <w:rsid w:val="00F6607C"/>
    <w:rsid w:val="00F67123"/>
    <w:rsid w:val="00F674D6"/>
    <w:rsid w:val="00F71BAC"/>
    <w:rsid w:val="00F72A52"/>
    <w:rsid w:val="00F813F0"/>
    <w:rsid w:val="00F820AF"/>
    <w:rsid w:val="00F82E3F"/>
    <w:rsid w:val="00F83629"/>
    <w:rsid w:val="00F85E23"/>
    <w:rsid w:val="00F86BEA"/>
    <w:rsid w:val="00F92CF5"/>
    <w:rsid w:val="00F92DC1"/>
    <w:rsid w:val="00F9365C"/>
    <w:rsid w:val="00F93A25"/>
    <w:rsid w:val="00F93CF6"/>
    <w:rsid w:val="00F940D5"/>
    <w:rsid w:val="00F94170"/>
    <w:rsid w:val="00F94191"/>
    <w:rsid w:val="00F9756C"/>
    <w:rsid w:val="00F97B9B"/>
    <w:rsid w:val="00FA2684"/>
    <w:rsid w:val="00FA3AE8"/>
    <w:rsid w:val="00FA550F"/>
    <w:rsid w:val="00FB2150"/>
    <w:rsid w:val="00FB42A2"/>
    <w:rsid w:val="00FB4F38"/>
    <w:rsid w:val="00FB5CEE"/>
    <w:rsid w:val="00FB6031"/>
    <w:rsid w:val="00FC1ABC"/>
    <w:rsid w:val="00FC2D16"/>
    <w:rsid w:val="00FC2F5C"/>
    <w:rsid w:val="00FC3A78"/>
    <w:rsid w:val="00FC6A6A"/>
    <w:rsid w:val="00FC7659"/>
    <w:rsid w:val="00FD0824"/>
    <w:rsid w:val="00FD1A10"/>
    <w:rsid w:val="00FD5810"/>
    <w:rsid w:val="00FD5D01"/>
    <w:rsid w:val="00FD5FEA"/>
    <w:rsid w:val="00FE052C"/>
    <w:rsid w:val="00FE3587"/>
    <w:rsid w:val="00FE4480"/>
    <w:rsid w:val="00FE4A4B"/>
    <w:rsid w:val="00FE7C61"/>
    <w:rsid w:val="00FF05EE"/>
    <w:rsid w:val="00FF4334"/>
    <w:rsid w:val="00FF49DD"/>
    <w:rsid w:val="00FF65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36BC2"/>
  <w15:chartTrackingRefBased/>
  <w15:docId w15:val="{92C87910-337B-4598-B628-302DB6344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9"/>
    <w:qFormat/>
    <w:rsid w:val="00DE7A72"/>
    <w:pPr>
      <w:keepNext/>
      <w:numPr>
        <w:numId w:val="5"/>
      </w:numPr>
      <w:spacing w:before="240" w:after="60" w:line="240" w:lineRule="auto"/>
      <w:outlineLvl w:val="0"/>
    </w:pPr>
    <w:rPr>
      <w:rFonts w:eastAsia="Times New Roman" w:cs="Arial"/>
      <w:b/>
      <w:bCs/>
      <w:kern w:val="32"/>
      <w:sz w:val="32"/>
      <w:szCs w:val="32"/>
      <w:lang w:eastAsia="cs-CZ"/>
    </w:rPr>
  </w:style>
  <w:style w:type="paragraph" w:styleId="Nadpis2">
    <w:name w:val="heading 2"/>
    <w:basedOn w:val="Normln"/>
    <w:next w:val="Normln"/>
    <w:link w:val="Nadpis2Char"/>
    <w:uiPriority w:val="9"/>
    <w:unhideWhenUsed/>
    <w:qFormat/>
    <w:rsid w:val="00DE7A72"/>
    <w:pPr>
      <w:keepNext/>
      <w:keepLines/>
      <w:numPr>
        <w:ilvl w:val="1"/>
        <w:numId w:val="5"/>
      </w:numPr>
      <w:spacing w:before="40" w:after="0"/>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8428CA"/>
    <w:pPr>
      <w:keepNext/>
      <w:keepLines/>
      <w:numPr>
        <w:ilvl w:val="2"/>
        <w:numId w:val="5"/>
      </w:numPr>
      <w:spacing w:before="40" w:after="0"/>
      <w:outlineLvl w:val="2"/>
    </w:pPr>
    <w:rPr>
      <w:rFonts w:eastAsiaTheme="majorEastAsia" w:cstheme="majorBidi"/>
      <w:b/>
      <w:szCs w:val="24"/>
    </w:rPr>
  </w:style>
  <w:style w:type="paragraph" w:styleId="Nadpis4">
    <w:name w:val="heading 4"/>
    <w:basedOn w:val="Normln"/>
    <w:next w:val="Normln"/>
    <w:link w:val="Nadpis4Char"/>
    <w:uiPriority w:val="9"/>
    <w:semiHidden/>
    <w:unhideWhenUsed/>
    <w:qFormat/>
    <w:rsid w:val="00C727F1"/>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C727F1"/>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C727F1"/>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C727F1"/>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C727F1"/>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727F1"/>
    <w:pPr>
      <w:keepNext/>
      <w:keepLines/>
      <w:numPr>
        <w:ilvl w:val="8"/>
        <w:numId w:val="5"/>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3F30AF"/>
    <w:pPr>
      <w:spacing w:before="100" w:beforeAutospacing="1" w:after="100" w:afterAutospacing="1" w:line="240" w:lineRule="auto"/>
    </w:pPr>
    <w:rPr>
      <w:rFonts w:eastAsia="Times New Roman" w:cs="Times New Roman"/>
      <w:szCs w:val="24"/>
      <w:lang w:eastAsia="cs-CZ"/>
    </w:rPr>
  </w:style>
  <w:style w:type="character" w:customStyle="1" w:styleId="Nadpis1Char">
    <w:name w:val="Nadpis 1 Char"/>
    <w:basedOn w:val="Standardnpsmoodstavce"/>
    <w:link w:val="Nadpis1"/>
    <w:uiPriority w:val="99"/>
    <w:rsid w:val="00DE7A72"/>
    <w:rPr>
      <w:rFonts w:eastAsia="Times New Roman" w:cs="Arial"/>
      <w:b/>
      <w:bCs/>
      <w:kern w:val="32"/>
      <w:sz w:val="32"/>
      <w:szCs w:val="32"/>
      <w:lang w:eastAsia="cs-CZ"/>
    </w:rPr>
  </w:style>
  <w:style w:type="character" w:customStyle="1" w:styleId="Nadpis2Char">
    <w:name w:val="Nadpis 2 Char"/>
    <w:basedOn w:val="Standardnpsmoodstavce"/>
    <w:link w:val="Nadpis2"/>
    <w:uiPriority w:val="9"/>
    <w:rsid w:val="00DE7A72"/>
    <w:rPr>
      <w:rFonts w:eastAsiaTheme="majorEastAsia" w:cstheme="majorBidi"/>
      <w:b/>
      <w:sz w:val="28"/>
      <w:szCs w:val="26"/>
    </w:rPr>
  </w:style>
  <w:style w:type="character" w:customStyle="1" w:styleId="Nadpis3Char">
    <w:name w:val="Nadpis 3 Char"/>
    <w:basedOn w:val="Standardnpsmoodstavce"/>
    <w:link w:val="Nadpis3"/>
    <w:uiPriority w:val="9"/>
    <w:rsid w:val="008428CA"/>
    <w:rPr>
      <w:rFonts w:ascii="Times New Roman" w:eastAsiaTheme="majorEastAsia" w:hAnsi="Times New Roman" w:cstheme="majorBidi"/>
      <w:b/>
      <w:sz w:val="24"/>
      <w:szCs w:val="24"/>
    </w:rPr>
  </w:style>
  <w:style w:type="paragraph" w:styleId="Bezmezer">
    <w:name w:val="No Spacing"/>
    <w:uiPriority w:val="1"/>
    <w:qFormat/>
    <w:rsid w:val="008428CA"/>
    <w:pPr>
      <w:spacing w:after="0" w:line="240" w:lineRule="auto"/>
    </w:pPr>
  </w:style>
  <w:style w:type="character" w:customStyle="1" w:styleId="apple-converted-space">
    <w:name w:val="apple-converted-space"/>
    <w:basedOn w:val="Standardnpsmoodstavce"/>
    <w:rsid w:val="00DC2434"/>
  </w:style>
  <w:style w:type="paragraph" w:styleId="Nadpisobsahu">
    <w:name w:val="TOC Heading"/>
    <w:basedOn w:val="Nadpis1"/>
    <w:next w:val="Normln"/>
    <w:uiPriority w:val="39"/>
    <w:unhideWhenUsed/>
    <w:qFormat/>
    <w:rsid w:val="000062B9"/>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Obsah1">
    <w:name w:val="toc 1"/>
    <w:basedOn w:val="Normln"/>
    <w:next w:val="Normln"/>
    <w:autoRedefine/>
    <w:uiPriority w:val="39"/>
    <w:unhideWhenUsed/>
    <w:rsid w:val="000062B9"/>
    <w:pPr>
      <w:spacing w:after="100"/>
    </w:pPr>
  </w:style>
  <w:style w:type="paragraph" w:styleId="Obsah2">
    <w:name w:val="toc 2"/>
    <w:basedOn w:val="Normln"/>
    <w:next w:val="Normln"/>
    <w:autoRedefine/>
    <w:uiPriority w:val="39"/>
    <w:unhideWhenUsed/>
    <w:rsid w:val="000062B9"/>
    <w:pPr>
      <w:spacing w:after="100"/>
      <w:ind w:left="220"/>
    </w:pPr>
  </w:style>
  <w:style w:type="paragraph" w:styleId="Obsah3">
    <w:name w:val="toc 3"/>
    <w:basedOn w:val="Normln"/>
    <w:next w:val="Normln"/>
    <w:autoRedefine/>
    <w:uiPriority w:val="39"/>
    <w:unhideWhenUsed/>
    <w:rsid w:val="000062B9"/>
    <w:pPr>
      <w:spacing w:after="100"/>
      <w:ind w:left="440"/>
    </w:pPr>
  </w:style>
  <w:style w:type="character" w:styleId="Hypertextovodkaz">
    <w:name w:val="Hyperlink"/>
    <w:basedOn w:val="Standardnpsmoodstavce"/>
    <w:uiPriority w:val="99"/>
    <w:unhideWhenUsed/>
    <w:rsid w:val="000062B9"/>
    <w:rPr>
      <w:color w:val="0563C1" w:themeColor="hyperlink"/>
      <w:u w:val="single"/>
    </w:rPr>
  </w:style>
  <w:style w:type="character" w:customStyle="1" w:styleId="Nadpis4Char">
    <w:name w:val="Nadpis 4 Char"/>
    <w:basedOn w:val="Standardnpsmoodstavce"/>
    <w:link w:val="Nadpis4"/>
    <w:uiPriority w:val="9"/>
    <w:semiHidden/>
    <w:rsid w:val="00C727F1"/>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C727F1"/>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C727F1"/>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C727F1"/>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C727F1"/>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C727F1"/>
    <w:rPr>
      <w:rFonts w:asciiTheme="majorHAnsi" w:eastAsiaTheme="majorEastAsia" w:hAnsiTheme="majorHAnsi" w:cstheme="majorBidi"/>
      <w:i/>
      <w:iCs/>
      <w:color w:val="272727" w:themeColor="text1" w:themeTint="D8"/>
      <w:sz w:val="21"/>
      <w:szCs w:val="21"/>
    </w:rPr>
  </w:style>
  <w:style w:type="paragraph" w:styleId="Textbubliny">
    <w:name w:val="Balloon Text"/>
    <w:basedOn w:val="Normln"/>
    <w:link w:val="TextbublinyChar"/>
    <w:uiPriority w:val="99"/>
    <w:semiHidden/>
    <w:unhideWhenUsed/>
    <w:rsid w:val="0077655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76558"/>
    <w:rPr>
      <w:rFonts w:ascii="Segoe UI" w:hAnsi="Segoe UI" w:cs="Segoe UI"/>
      <w:sz w:val="18"/>
      <w:szCs w:val="18"/>
    </w:rPr>
  </w:style>
  <w:style w:type="character" w:styleId="Zstupntext">
    <w:name w:val="Placeholder Text"/>
    <w:basedOn w:val="Standardnpsmoodstavce"/>
    <w:uiPriority w:val="99"/>
    <w:semiHidden/>
    <w:rsid w:val="00F47C44"/>
    <w:rPr>
      <w:color w:val="808080"/>
    </w:rPr>
  </w:style>
  <w:style w:type="character" w:styleId="Sledovanodkaz">
    <w:name w:val="FollowedHyperlink"/>
    <w:basedOn w:val="Standardnpsmoodstavce"/>
    <w:uiPriority w:val="99"/>
    <w:semiHidden/>
    <w:unhideWhenUsed/>
    <w:rsid w:val="0093637A"/>
    <w:rPr>
      <w:color w:val="954F72" w:themeColor="followedHyperlink"/>
      <w:u w:val="single"/>
    </w:rPr>
  </w:style>
  <w:style w:type="paragraph" w:styleId="Odstavecseseznamem">
    <w:name w:val="List Paragraph"/>
    <w:basedOn w:val="Normln"/>
    <w:uiPriority w:val="34"/>
    <w:qFormat/>
    <w:rsid w:val="005D45B1"/>
    <w:pPr>
      <w:ind w:left="720"/>
      <w:contextualSpacing/>
    </w:pPr>
  </w:style>
  <w:style w:type="paragraph" w:styleId="Titulek">
    <w:name w:val="caption"/>
    <w:basedOn w:val="Normln"/>
    <w:next w:val="Normln"/>
    <w:uiPriority w:val="35"/>
    <w:unhideWhenUsed/>
    <w:qFormat/>
    <w:rsid w:val="00606EC5"/>
    <w:pPr>
      <w:spacing w:after="200" w:line="240" w:lineRule="auto"/>
    </w:pPr>
    <w:rPr>
      <w:i/>
      <w:iCs/>
      <w:color w:val="44546A" w:themeColor="text2"/>
      <w:sz w:val="18"/>
      <w:szCs w:val="18"/>
    </w:rPr>
  </w:style>
  <w:style w:type="paragraph" w:styleId="FormtovanvHTML">
    <w:name w:val="HTML Preformatted"/>
    <w:basedOn w:val="Normln"/>
    <w:link w:val="FormtovanvHTMLChar"/>
    <w:uiPriority w:val="99"/>
    <w:semiHidden/>
    <w:unhideWhenUsed/>
    <w:rsid w:val="00D94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D94690"/>
    <w:rPr>
      <w:rFonts w:ascii="Courier New" w:eastAsia="Times New Roman" w:hAnsi="Courier New" w:cs="Courier New"/>
      <w:sz w:val="20"/>
      <w:szCs w:val="20"/>
      <w:lang w:eastAsia="cs-CZ"/>
    </w:rPr>
  </w:style>
  <w:style w:type="paragraph" w:styleId="Seznamobrzk">
    <w:name w:val="table of figures"/>
    <w:basedOn w:val="Normln"/>
    <w:next w:val="Normln"/>
    <w:uiPriority w:val="99"/>
    <w:unhideWhenUsed/>
    <w:rsid w:val="00357D89"/>
    <w:pPr>
      <w:spacing w:after="0"/>
    </w:pPr>
  </w:style>
  <w:style w:type="paragraph" w:styleId="Zhlav">
    <w:name w:val="header"/>
    <w:basedOn w:val="Normln"/>
    <w:link w:val="ZhlavChar"/>
    <w:uiPriority w:val="99"/>
    <w:unhideWhenUsed/>
    <w:rsid w:val="007E654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E6540"/>
  </w:style>
  <w:style w:type="paragraph" w:styleId="Zpat">
    <w:name w:val="footer"/>
    <w:basedOn w:val="Normln"/>
    <w:link w:val="ZpatChar"/>
    <w:unhideWhenUsed/>
    <w:rsid w:val="007E6540"/>
    <w:pPr>
      <w:tabs>
        <w:tab w:val="center" w:pos="4536"/>
        <w:tab w:val="right" w:pos="9072"/>
      </w:tabs>
      <w:spacing w:after="0" w:line="240" w:lineRule="auto"/>
    </w:pPr>
  </w:style>
  <w:style w:type="character" w:customStyle="1" w:styleId="ZpatChar">
    <w:name w:val="Zápatí Char"/>
    <w:basedOn w:val="Standardnpsmoodstavce"/>
    <w:link w:val="Zpat"/>
    <w:rsid w:val="007E6540"/>
  </w:style>
  <w:style w:type="paragraph" w:styleId="Zkladntext">
    <w:name w:val="Body Text"/>
    <w:basedOn w:val="Normln"/>
    <w:link w:val="ZkladntextChar"/>
    <w:uiPriority w:val="99"/>
    <w:rsid w:val="00374CAB"/>
    <w:pPr>
      <w:spacing w:before="76" w:after="0" w:line="249" w:lineRule="exact"/>
    </w:pPr>
    <w:rPr>
      <w:rFonts w:eastAsia="Times New Roman" w:cs="Times New Roman"/>
      <w:szCs w:val="24"/>
      <w:lang w:eastAsia="cs-CZ"/>
    </w:rPr>
  </w:style>
  <w:style w:type="character" w:customStyle="1" w:styleId="ZkladntextChar">
    <w:name w:val="Základní text Char"/>
    <w:basedOn w:val="Standardnpsmoodstavce"/>
    <w:link w:val="Zkladntext"/>
    <w:uiPriority w:val="99"/>
    <w:rsid w:val="00374CAB"/>
    <w:rPr>
      <w:rFonts w:eastAsia="Times New Roman" w:cs="Times New Roman"/>
      <w:szCs w:val="24"/>
      <w:lang w:eastAsia="cs-CZ"/>
    </w:rPr>
  </w:style>
  <w:style w:type="character" w:customStyle="1" w:styleId="tlid-translation">
    <w:name w:val="tlid-translation"/>
    <w:basedOn w:val="Standardnpsmoodstavce"/>
    <w:rsid w:val="0005514F"/>
  </w:style>
  <w:style w:type="character" w:styleId="Nevyeenzmnka">
    <w:name w:val="Unresolved Mention"/>
    <w:basedOn w:val="Standardnpsmoodstavce"/>
    <w:uiPriority w:val="99"/>
    <w:semiHidden/>
    <w:unhideWhenUsed/>
    <w:rsid w:val="00506988"/>
    <w:rPr>
      <w:color w:val="605E5C"/>
      <w:shd w:val="clear" w:color="auto" w:fill="E1DFDD"/>
    </w:rPr>
  </w:style>
  <w:style w:type="character" w:styleId="Odkaznakoment">
    <w:name w:val="annotation reference"/>
    <w:basedOn w:val="Standardnpsmoodstavce"/>
    <w:uiPriority w:val="99"/>
    <w:semiHidden/>
    <w:unhideWhenUsed/>
    <w:rsid w:val="006F7689"/>
    <w:rPr>
      <w:sz w:val="16"/>
      <w:szCs w:val="16"/>
    </w:rPr>
  </w:style>
  <w:style w:type="paragraph" w:styleId="Textkomente">
    <w:name w:val="annotation text"/>
    <w:basedOn w:val="Normln"/>
    <w:link w:val="TextkomenteChar"/>
    <w:uiPriority w:val="99"/>
    <w:semiHidden/>
    <w:unhideWhenUsed/>
    <w:rsid w:val="006F7689"/>
    <w:pPr>
      <w:spacing w:line="240" w:lineRule="auto"/>
    </w:pPr>
    <w:rPr>
      <w:sz w:val="20"/>
      <w:szCs w:val="20"/>
    </w:rPr>
  </w:style>
  <w:style w:type="character" w:customStyle="1" w:styleId="TextkomenteChar">
    <w:name w:val="Text komentáře Char"/>
    <w:basedOn w:val="Standardnpsmoodstavce"/>
    <w:link w:val="Textkomente"/>
    <w:uiPriority w:val="99"/>
    <w:semiHidden/>
    <w:rsid w:val="006F7689"/>
    <w:rPr>
      <w:sz w:val="20"/>
      <w:szCs w:val="20"/>
    </w:rPr>
  </w:style>
  <w:style w:type="paragraph" w:styleId="Pedmtkomente">
    <w:name w:val="annotation subject"/>
    <w:basedOn w:val="Textkomente"/>
    <w:next w:val="Textkomente"/>
    <w:link w:val="PedmtkomenteChar"/>
    <w:uiPriority w:val="99"/>
    <w:semiHidden/>
    <w:unhideWhenUsed/>
    <w:rsid w:val="006F7689"/>
    <w:rPr>
      <w:b/>
      <w:bCs/>
    </w:rPr>
  </w:style>
  <w:style w:type="character" w:customStyle="1" w:styleId="PedmtkomenteChar">
    <w:name w:val="Předmět komentáře Char"/>
    <w:basedOn w:val="TextkomenteChar"/>
    <w:link w:val="Pedmtkomente"/>
    <w:uiPriority w:val="99"/>
    <w:semiHidden/>
    <w:rsid w:val="006F76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750275">
      <w:bodyDiv w:val="1"/>
      <w:marLeft w:val="0"/>
      <w:marRight w:val="0"/>
      <w:marTop w:val="0"/>
      <w:marBottom w:val="0"/>
      <w:divBdr>
        <w:top w:val="none" w:sz="0" w:space="0" w:color="auto"/>
        <w:left w:val="none" w:sz="0" w:space="0" w:color="auto"/>
        <w:bottom w:val="none" w:sz="0" w:space="0" w:color="auto"/>
        <w:right w:val="none" w:sz="0" w:space="0" w:color="auto"/>
      </w:divBdr>
    </w:div>
    <w:div w:id="363869554">
      <w:bodyDiv w:val="1"/>
      <w:marLeft w:val="0"/>
      <w:marRight w:val="0"/>
      <w:marTop w:val="0"/>
      <w:marBottom w:val="0"/>
      <w:divBdr>
        <w:top w:val="none" w:sz="0" w:space="0" w:color="auto"/>
        <w:left w:val="none" w:sz="0" w:space="0" w:color="auto"/>
        <w:bottom w:val="none" w:sz="0" w:space="0" w:color="auto"/>
        <w:right w:val="none" w:sz="0" w:space="0" w:color="auto"/>
      </w:divBdr>
    </w:div>
    <w:div w:id="496118517">
      <w:bodyDiv w:val="1"/>
      <w:marLeft w:val="0"/>
      <w:marRight w:val="0"/>
      <w:marTop w:val="0"/>
      <w:marBottom w:val="0"/>
      <w:divBdr>
        <w:top w:val="none" w:sz="0" w:space="0" w:color="auto"/>
        <w:left w:val="none" w:sz="0" w:space="0" w:color="auto"/>
        <w:bottom w:val="none" w:sz="0" w:space="0" w:color="auto"/>
        <w:right w:val="none" w:sz="0" w:space="0" w:color="auto"/>
      </w:divBdr>
    </w:div>
    <w:div w:id="502277763">
      <w:bodyDiv w:val="1"/>
      <w:marLeft w:val="0"/>
      <w:marRight w:val="0"/>
      <w:marTop w:val="0"/>
      <w:marBottom w:val="0"/>
      <w:divBdr>
        <w:top w:val="none" w:sz="0" w:space="0" w:color="auto"/>
        <w:left w:val="none" w:sz="0" w:space="0" w:color="auto"/>
        <w:bottom w:val="none" w:sz="0" w:space="0" w:color="auto"/>
        <w:right w:val="none" w:sz="0" w:space="0" w:color="auto"/>
      </w:divBdr>
    </w:div>
    <w:div w:id="516236844">
      <w:bodyDiv w:val="1"/>
      <w:marLeft w:val="0"/>
      <w:marRight w:val="0"/>
      <w:marTop w:val="0"/>
      <w:marBottom w:val="0"/>
      <w:divBdr>
        <w:top w:val="none" w:sz="0" w:space="0" w:color="auto"/>
        <w:left w:val="none" w:sz="0" w:space="0" w:color="auto"/>
        <w:bottom w:val="none" w:sz="0" w:space="0" w:color="auto"/>
        <w:right w:val="none" w:sz="0" w:space="0" w:color="auto"/>
      </w:divBdr>
    </w:div>
    <w:div w:id="677346852">
      <w:bodyDiv w:val="1"/>
      <w:marLeft w:val="0"/>
      <w:marRight w:val="0"/>
      <w:marTop w:val="0"/>
      <w:marBottom w:val="0"/>
      <w:divBdr>
        <w:top w:val="none" w:sz="0" w:space="0" w:color="auto"/>
        <w:left w:val="none" w:sz="0" w:space="0" w:color="auto"/>
        <w:bottom w:val="none" w:sz="0" w:space="0" w:color="auto"/>
        <w:right w:val="none" w:sz="0" w:space="0" w:color="auto"/>
      </w:divBdr>
    </w:div>
    <w:div w:id="698169603">
      <w:bodyDiv w:val="1"/>
      <w:marLeft w:val="0"/>
      <w:marRight w:val="0"/>
      <w:marTop w:val="0"/>
      <w:marBottom w:val="0"/>
      <w:divBdr>
        <w:top w:val="none" w:sz="0" w:space="0" w:color="auto"/>
        <w:left w:val="none" w:sz="0" w:space="0" w:color="auto"/>
        <w:bottom w:val="none" w:sz="0" w:space="0" w:color="auto"/>
        <w:right w:val="none" w:sz="0" w:space="0" w:color="auto"/>
      </w:divBdr>
      <w:divsChild>
        <w:div w:id="2040741121">
          <w:marLeft w:val="0"/>
          <w:marRight w:val="0"/>
          <w:marTop w:val="0"/>
          <w:marBottom w:val="0"/>
          <w:divBdr>
            <w:top w:val="none" w:sz="0" w:space="0" w:color="auto"/>
            <w:left w:val="none" w:sz="0" w:space="0" w:color="auto"/>
            <w:bottom w:val="none" w:sz="0" w:space="0" w:color="auto"/>
            <w:right w:val="none" w:sz="0" w:space="0" w:color="auto"/>
          </w:divBdr>
          <w:divsChild>
            <w:div w:id="2064285454">
              <w:marLeft w:val="0"/>
              <w:marRight w:val="0"/>
              <w:marTop w:val="0"/>
              <w:marBottom w:val="0"/>
              <w:divBdr>
                <w:top w:val="none" w:sz="0" w:space="0" w:color="auto"/>
                <w:left w:val="none" w:sz="0" w:space="0" w:color="auto"/>
                <w:bottom w:val="none" w:sz="0" w:space="0" w:color="auto"/>
                <w:right w:val="none" w:sz="0" w:space="0" w:color="auto"/>
              </w:divBdr>
            </w:div>
          </w:divsChild>
        </w:div>
        <w:div w:id="1178810277">
          <w:marLeft w:val="0"/>
          <w:marRight w:val="0"/>
          <w:marTop w:val="0"/>
          <w:marBottom w:val="0"/>
          <w:divBdr>
            <w:top w:val="none" w:sz="0" w:space="0" w:color="auto"/>
            <w:left w:val="none" w:sz="0" w:space="0" w:color="auto"/>
            <w:bottom w:val="none" w:sz="0" w:space="0" w:color="auto"/>
            <w:right w:val="none" w:sz="0" w:space="0" w:color="auto"/>
          </w:divBdr>
          <w:divsChild>
            <w:div w:id="1627544881">
              <w:marLeft w:val="0"/>
              <w:marRight w:val="0"/>
              <w:marTop w:val="0"/>
              <w:marBottom w:val="0"/>
              <w:divBdr>
                <w:top w:val="none" w:sz="0" w:space="0" w:color="auto"/>
                <w:left w:val="none" w:sz="0" w:space="0" w:color="auto"/>
                <w:bottom w:val="none" w:sz="0" w:space="0" w:color="auto"/>
                <w:right w:val="none" w:sz="0" w:space="0" w:color="auto"/>
              </w:divBdr>
            </w:div>
          </w:divsChild>
        </w:div>
        <w:div w:id="1487166174">
          <w:marLeft w:val="0"/>
          <w:marRight w:val="0"/>
          <w:marTop w:val="0"/>
          <w:marBottom w:val="0"/>
          <w:divBdr>
            <w:top w:val="none" w:sz="0" w:space="0" w:color="auto"/>
            <w:left w:val="none" w:sz="0" w:space="0" w:color="auto"/>
            <w:bottom w:val="none" w:sz="0" w:space="0" w:color="auto"/>
            <w:right w:val="none" w:sz="0" w:space="0" w:color="auto"/>
          </w:divBdr>
          <w:divsChild>
            <w:div w:id="1627617651">
              <w:marLeft w:val="0"/>
              <w:marRight w:val="0"/>
              <w:marTop w:val="0"/>
              <w:marBottom w:val="0"/>
              <w:divBdr>
                <w:top w:val="none" w:sz="0" w:space="0" w:color="auto"/>
                <w:left w:val="none" w:sz="0" w:space="0" w:color="auto"/>
                <w:bottom w:val="none" w:sz="0" w:space="0" w:color="auto"/>
                <w:right w:val="none" w:sz="0" w:space="0" w:color="auto"/>
              </w:divBdr>
              <w:divsChild>
                <w:div w:id="1570841619">
                  <w:marLeft w:val="0"/>
                  <w:marRight w:val="0"/>
                  <w:marTop w:val="0"/>
                  <w:marBottom w:val="0"/>
                  <w:divBdr>
                    <w:top w:val="none" w:sz="0" w:space="0" w:color="auto"/>
                    <w:left w:val="none" w:sz="0" w:space="0" w:color="auto"/>
                    <w:bottom w:val="none" w:sz="0" w:space="0" w:color="auto"/>
                    <w:right w:val="none" w:sz="0" w:space="0" w:color="auto"/>
                  </w:divBdr>
                  <w:divsChild>
                    <w:div w:id="1990132131">
                      <w:marLeft w:val="0"/>
                      <w:marRight w:val="0"/>
                      <w:marTop w:val="0"/>
                      <w:marBottom w:val="0"/>
                      <w:divBdr>
                        <w:top w:val="none" w:sz="0" w:space="0" w:color="auto"/>
                        <w:left w:val="none" w:sz="0" w:space="0" w:color="auto"/>
                        <w:bottom w:val="none" w:sz="0" w:space="0" w:color="auto"/>
                        <w:right w:val="none" w:sz="0" w:space="0" w:color="auto"/>
                      </w:divBdr>
                      <w:divsChild>
                        <w:div w:id="11410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4238">
                  <w:marLeft w:val="0"/>
                  <w:marRight w:val="0"/>
                  <w:marTop w:val="0"/>
                  <w:marBottom w:val="0"/>
                  <w:divBdr>
                    <w:top w:val="none" w:sz="0" w:space="0" w:color="auto"/>
                    <w:left w:val="none" w:sz="0" w:space="0" w:color="auto"/>
                    <w:bottom w:val="none" w:sz="0" w:space="0" w:color="auto"/>
                    <w:right w:val="none" w:sz="0" w:space="0" w:color="auto"/>
                  </w:divBdr>
                  <w:divsChild>
                    <w:div w:id="28579441">
                      <w:marLeft w:val="0"/>
                      <w:marRight w:val="0"/>
                      <w:marTop w:val="0"/>
                      <w:marBottom w:val="0"/>
                      <w:divBdr>
                        <w:top w:val="none" w:sz="0" w:space="0" w:color="auto"/>
                        <w:left w:val="none" w:sz="0" w:space="0" w:color="auto"/>
                        <w:bottom w:val="none" w:sz="0" w:space="0" w:color="auto"/>
                        <w:right w:val="none" w:sz="0" w:space="0" w:color="auto"/>
                      </w:divBdr>
                      <w:divsChild>
                        <w:div w:id="543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11173">
      <w:bodyDiv w:val="1"/>
      <w:marLeft w:val="0"/>
      <w:marRight w:val="0"/>
      <w:marTop w:val="0"/>
      <w:marBottom w:val="0"/>
      <w:divBdr>
        <w:top w:val="none" w:sz="0" w:space="0" w:color="auto"/>
        <w:left w:val="none" w:sz="0" w:space="0" w:color="auto"/>
        <w:bottom w:val="none" w:sz="0" w:space="0" w:color="auto"/>
        <w:right w:val="none" w:sz="0" w:space="0" w:color="auto"/>
      </w:divBdr>
    </w:div>
    <w:div w:id="790167710">
      <w:bodyDiv w:val="1"/>
      <w:marLeft w:val="0"/>
      <w:marRight w:val="0"/>
      <w:marTop w:val="0"/>
      <w:marBottom w:val="0"/>
      <w:divBdr>
        <w:top w:val="none" w:sz="0" w:space="0" w:color="auto"/>
        <w:left w:val="none" w:sz="0" w:space="0" w:color="auto"/>
        <w:bottom w:val="none" w:sz="0" w:space="0" w:color="auto"/>
        <w:right w:val="none" w:sz="0" w:space="0" w:color="auto"/>
      </w:divBdr>
    </w:div>
    <w:div w:id="813371709">
      <w:bodyDiv w:val="1"/>
      <w:marLeft w:val="0"/>
      <w:marRight w:val="0"/>
      <w:marTop w:val="0"/>
      <w:marBottom w:val="0"/>
      <w:divBdr>
        <w:top w:val="none" w:sz="0" w:space="0" w:color="auto"/>
        <w:left w:val="none" w:sz="0" w:space="0" w:color="auto"/>
        <w:bottom w:val="none" w:sz="0" w:space="0" w:color="auto"/>
        <w:right w:val="none" w:sz="0" w:space="0" w:color="auto"/>
      </w:divBdr>
      <w:divsChild>
        <w:div w:id="1302348449">
          <w:marLeft w:val="0"/>
          <w:marRight w:val="0"/>
          <w:marTop w:val="0"/>
          <w:marBottom w:val="0"/>
          <w:divBdr>
            <w:top w:val="none" w:sz="0" w:space="0" w:color="auto"/>
            <w:left w:val="none" w:sz="0" w:space="0" w:color="auto"/>
            <w:bottom w:val="none" w:sz="0" w:space="0" w:color="auto"/>
            <w:right w:val="none" w:sz="0" w:space="0" w:color="auto"/>
          </w:divBdr>
          <w:divsChild>
            <w:div w:id="135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7077">
      <w:bodyDiv w:val="1"/>
      <w:marLeft w:val="0"/>
      <w:marRight w:val="0"/>
      <w:marTop w:val="0"/>
      <w:marBottom w:val="0"/>
      <w:divBdr>
        <w:top w:val="none" w:sz="0" w:space="0" w:color="auto"/>
        <w:left w:val="none" w:sz="0" w:space="0" w:color="auto"/>
        <w:bottom w:val="none" w:sz="0" w:space="0" w:color="auto"/>
        <w:right w:val="none" w:sz="0" w:space="0" w:color="auto"/>
      </w:divBdr>
    </w:div>
    <w:div w:id="1065638590">
      <w:bodyDiv w:val="1"/>
      <w:marLeft w:val="0"/>
      <w:marRight w:val="0"/>
      <w:marTop w:val="0"/>
      <w:marBottom w:val="0"/>
      <w:divBdr>
        <w:top w:val="none" w:sz="0" w:space="0" w:color="auto"/>
        <w:left w:val="none" w:sz="0" w:space="0" w:color="auto"/>
        <w:bottom w:val="none" w:sz="0" w:space="0" w:color="auto"/>
        <w:right w:val="none" w:sz="0" w:space="0" w:color="auto"/>
      </w:divBdr>
    </w:div>
    <w:div w:id="1156259179">
      <w:bodyDiv w:val="1"/>
      <w:marLeft w:val="0"/>
      <w:marRight w:val="0"/>
      <w:marTop w:val="0"/>
      <w:marBottom w:val="0"/>
      <w:divBdr>
        <w:top w:val="none" w:sz="0" w:space="0" w:color="auto"/>
        <w:left w:val="none" w:sz="0" w:space="0" w:color="auto"/>
        <w:bottom w:val="none" w:sz="0" w:space="0" w:color="auto"/>
        <w:right w:val="none" w:sz="0" w:space="0" w:color="auto"/>
      </w:divBdr>
    </w:div>
    <w:div w:id="1206600348">
      <w:bodyDiv w:val="1"/>
      <w:marLeft w:val="0"/>
      <w:marRight w:val="0"/>
      <w:marTop w:val="0"/>
      <w:marBottom w:val="0"/>
      <w:divBdr>
        <w:top w:val="none" w:sz="0" w:space="0" w:color="auto"/>
        <w:left w:val="none" w:sz="0" w:space="0" w:color="auto"/>
        <w:bottom w:val="none" w:sz="0" w:space="0" w:color="auto"/>
        <w:right w:val="none" w:sz="0" w:space="0" w:color="auto"/>
      </w:divBdr>
    </w:div>
    <w:div w:id="1420247972">
      <w:bodyDiv w:val="1"/>
      <w:marLeft w:val="0"/>
      <w:marRight w:val="0"/>
      <w:marTop w:val="0"/>
      <w:marBottom w:val="0"/>
      <w:divBdr>
        <w:top w:val="none" w:sz="0" w:space="0" w:color="auto"/>
        <w:left w:val="none" w:sz="0" w:space="0" w:color="auto"/>
        <w:bottom w:val="none" w:sz="0" w:space="0" w:color="auto"/>
        <w:right w:val="none" w:sz="0" w:space="0" w:color="auto"/>
      </w:divBdr>
    </w:div>
    <w:div w:id="1441291302">
      <w:bodyDiv w:val="1"/>
      <w:marLeft w:val="0"/>
      <w:marRight w:val="0"/>
      <w:marTop w:val="0"/>
      <w:marBottom w:val="0"/>
      <w:divBdr>
        <w:top w:val="none" w:sz="0" w:space="0" w:color="auto"/>
        <w:left w:val="none" w:sz="0" w:space="0" w:color="auto"/>
        <w:bottom w:val="none" w:sz="0" w:space="0" w:color="auto"/>
        <w:right w:val="none" w:sz="0" w:space="0" w:color="auto"/>
      </w:divBdr>
    </w:div>
    <w:div w:id="1556355387">
      <w:bodyDiv w:val="1"/>
      <w:marLeft w:val="0"/>
      <w:marRight w:val="0"/>
      <w:marTop w:val="0"/>
      <w:marBottom w:val="0"/>
      <w:divBdr>
        <w:top w:val="none" w:sz="0" w:space="0" w:color="auto"/>
        <w:left w:val="none" w:sz="0" w:space="0" w:color="auto"/>
        <w:bottom w:val="none" w:sz="0" w:space="0" w:color="auto"/>
        <w:right w:val="none" w:sz="0" w:space="0" w:color="auto"/>
      </w:divBdr>
    </w:div>
    <w:div w:id="1650549572">
      <w:bodyDiv w:val="1"/>
      <w:marLeft w:val="0"/>
      <w:marRight w:val="0"/>
      <w:marTop w:val="0"/>
      <w:marBottom w:val="0"/>
      <w:divBdr>
        <w:top w:val="none" w:sz="0" w:space="0" w:color="auto"/>
        <w:left w:val="none" w:sz="0" w:space="0" w:color="auto"/>
        <w:bottom w:val="none" w:sz="0" w:space="0" w:color="auto"/>
        <w:right w:val="none" w:sz="0" w:space="0" w:color="auto"/>
      </w:divBdr>
    </w:div>
    <w:div w:id="1742410575">
      <w:bodyDiv w:val="1"/>
      <w:marLeft w:val="0"/>
      <w:marRight w:val="0"/>
      <w:marTop w:val="0"/>
      <w:marBottom w:val="0"/>
      <w:divBdr>
        <w:top w:val="none" w:sz="0" w:space="0" w:color="auto"/>
        <w:left w:val="none" w:sz="0" w:space="0" w:color="auto"/>
        <w:bottom w:val="none" w:sz="0" w:space="0" w:color="auto"/>
        <w:right w:val="none" w:sz="0" w:space="0" w:color="auto"/>
      </w:divBdr>
    </w:div>
    <w:div w:id="1756198455">
      <w:bodyDiv w:val="1"/>
      <w:marLeft w:val="0"/>
      <w:marRight w:val="0"/>
      <w:marTop w:val="0"/>
      <w:marBottom w:val="0"/>
      <w:divBdr>
        <w:top w:val="none" w:sz="0" w:space="0" w:color="auto"/>
        <w:left w:val="none" w:sz="0" w:space="0" w:color="auto"/>
        <w:bottom w:val="none" w:sz="0" w:space="0" w:color="auto"/>
        <w:right w:val="none" w:sz="0" w:space="0" w:color="auto"/>
      </w:divBdr>
    </w:div>
    <w:div w:id="1809081854">
      <w:bodyDiv w:val="1"/>
      <w:marLeft w:val="0"/>
      <w:marRight w:val="0"/>
      <w:marTop w:val="0"/>
      <w:marBottom w:val="0"/>
      <w:divBdr>
        <w:top w:val="none" w:sz="0" w:space="0" w:color="auto"/>
        <w:left w:val="none" w:sz="0" w:space="0" w:color="auto"/>
        <w:bottom w:val="none" w:sz="0" w:space="0" w:color="auto"/>
        <w:right w:val="none" w:sz="0" w:space="0" w:color="auto"/>
      </w:divBdr>
    </w:div>
    <w:div w:id="1885436636">
      <w:bodyDiv w:val="1"/>
      <w:marLeft w:val="0"/>
      <w:marRight w:val="0"/>
      <w:marTop w:val="0"/>
      <w:marBottom w:val="0"/>
      <w:divBdr>
        <w:top w:val="none" w:sz="0" w:space="0" w:color="auto"/>
        <w:left w:val="none" w:sz="0" w:space="0" w:color="auto"/>
        <w:bottom w:val="none" w:sz="0" w:space="0" w:color="auto"/>
        <w:right w:val="none" w:sz="0" w:space="0" w:color="auto"/>
      </w:divBdr>
    </w:div>
    <w:div w:id="2035420268">
      <w:bodyDiv w:val="1"/>
      <w:marLeft w:val="0"/>
      <w:marRight w:val="0"/>
      <w:marTop w:val="0"/>
      <w:marBottom w:val="0"/>
      <w:divBdr>
        <w:top w:val="none" w:sz="0" w:space="0" w:color="auto"/>
        <w:left w:val="none" w:sz="0" w:space="0" w:color="auto"/>
        <w:bottom w:val="none" w:sz="0" w:space="0" w:color="auto"/>
        <w:right w:val="none" w:sz="0" w:space="0" w:color="auto"/>
      </w:divBdr>
    </w:div>
    <w:div w:id="2087458264">
      <w:bodyDiv w:val="1"/>
      <w:marLeft w:val="0"/>
      <w:marRight w:val="0"/>
      <w:marTop w:val="0"/>
      <w:marBottom w:val="0"/>
      <w:divBdr>
        <w:top w:val="none" w:sz="0" w:space="0" w:color="auto"/>
        <w:left w:val="none" w:sz="0" w:space="0" w:color="auto"/>
        <w:bottom w:val="none" w:sz="0" w:space="0" w:color="auto"/>
        <w:right w:val="none" w:sz="0" w:space="0" w:color="auto"/>
      </w:divBdr>
    </w:div>
    <w:div w:id="213726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8397D-D94D-40D4-ACC6-5BA094814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1387</TotalTime>
  <Pages>1</Pages>
  <Words>14315</Words>
  <Characters>85038</Characters>
  <Application>Microsoft Office Word</Application>
  <DocSecurity>0</DocSecurity>
  <Lines>1809</Lines>
  <Paragraphs>539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Kristína</dc:creator>
  <cp:keywords/>
  <dc:description/>
  <cp:lastModifiedBy>Denis Frimmel</cp:lastModifiedBy>
  <cp:revision>159</cp:revision>
  <dcterms:created xsi:type="dcterms:W3CDTF">2019-05-11T14:28:00Z</dcterms:created>
  <dcterms:modified xsi:type="dcterms:W3CDTF">2019-05-12T23:00:00Z</dcterms:modified>
</cp:coreProperties>
</file>