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D2D4A" w14:textId="77777777" w:rsidR="00E22B53" w:rsidRPr="00656D3A" w:rsidRDefault="00E22B53" w:rsidP="00E22B53">
      <w:pPr>
        <w:jc w:val="center"/>
        <w:rPr>
          <w:rFonts w:cs="Times New Roman"/>
          <w:b/>
          <w:sz w:val="32"/>
          <w:szCs w:val="28"/>
        </w:rPr>
      </w:pPr>
      <w:r w:rsidRPr="00656D3A">
        <w:rPr>
          <w:rFonts w:cs="Times New Roman"/>
          <w:b/>
          <w:sz w:val="32"/>
          <w:szCs w:val="28"/>
        </w:rPr>
        <w:t>UNIVERZITA PALACKÉHO V OLOMOUCI</w:t>
      </w:r>
    </w:p>
    <w:p w14:paraId="0EFF4B86" w14:textId="77777777" w:rsidR="00E22B53" w:rsidRPr="00656D3A" w:rsidRDefault="00E22B53" w:rsidP="00E22B53">
      <w:pPr>
        <w:jc w:val="center"/>
        <w:rPr>
          <w:rFonts w:cs="Times New Roman"/>
          <w:b/>
          <w:sz w:val="28"/>
          <w:szCs w:val="28"/>
        </w:rPr>
      </w:pPr>
      <w:r w:rsidRPr="00656D3A">
        <w:rPr>
          <w:rFonts w:cs="Times New Roman"/>
          <w:b/>
          <w:sz w:val="28"/>
          <w:szCs w:val="28"/>
        </w:rPr>
        <w:t>FILOZOFICKÁ FAKULTA</w:t>
      </w:r>
    </w:p>
    <w:p w14:paraId="73010CC6" w14:textId="77777777" w:rsidR="00E22B53" w:rsidRPr="00656D3A" w:rsidRDefault="00E22B53" w:rsidP="00E22B53">
      <w:pPr>
        <w:jc w:val="center"/>
        <w:rPr>
          <w:rFonts w:cs="Times New Roman"/>
          <w:b/>
          <w:szCs w:val="28"/>
        </w:rPr>
      </w:pPr>
      <w:r w:rsidRPr="00656D3A">
        <w:rPr>
          <w:rFonts w:cs="Times New Roman"/>
          <w:b/>
          <w:szCs w:val="28"/>
        </w:rPr>
        <w:t>KATEDRA SOCIOLOGIE, ANDRAGOGIKY A KULTURNÍ ANTROPOLOGIE</w:t>
      </w:r>
    </w:p>
    <w:p w14:paraId="0A53F182" w14:textId="77777777" w:rsidR="00E22B53" w:rsidRPr="000C697A" w:rsidRDefault="00E22B53" w:rsidP="00E22B53">
      <w:pPr>
        <w:rPr>
          <w:rFonts w:cs="Times New Roman"/>
          <w:szCs w:val="24"/>
        </w:rPr>
      </w:pPr>
    </w:p>
    <w:p w14:paraId="5164B927" w14:textId="77777777" w:rsidR="00E22B53" w:rsidRPr="000C697A" w:rsidRDefault="00E22B53" w:rsidP="00E22B53">
      <w:pPr>
        <w:rPr>
          <w:rFonts w:cs="Times New Roman"/>
          <w:szCs w:val="24"/>
        </w:rPr>
      </w:pPr>
    </w:p>
    <w:p w14:paraId="201FFE76" w14:textId="77777777" w:rsidR="00E22B53" w:rsidRPr="000C697A" w:rsidRDefault="00E22B53" w:rsidP="00E22B53">
      <w:pPr>
        <w:rPr>
          <w:rFonts w:cs="Times New Roman"/>
          <w:szCs w:val="24"/>
        </w:rPr>
      </w:pPr>
    </w:p>
    <w:p w14:paraId="0671C0EC" w14:textId="77777777" w:rsidR="00E22B53" w:rsidRPr="000C697A" w:rsidRDefault="00E22B53" w:rsidP="00E22B53">
      <w:pPr>
        <w:rPr>
          <w:rFonts w:cs="Times New Roman"/>
          <w:szCs w:val="24"/>
        </w:rPr>
      </w:pPr>
    </w:p>
    <w:p w14:paraId="5502DF39" w14:textId="77777777" w:rsidR="00E22B53" w:rsidRPr="000C697A" w:rsidRDefault="00E22B53" w:rsidP="00E22B53">
      <w:pPr>
        <w:rPr>
          <w:rFonts w:cs="Times New Roman"/>
          <w:szCs w:val="24"/>
        </w:rPr>
      </w:pPr>
    </w:p>
    <w:p w14:paraId="6A3A5E1A" w14:textId="7DCD6E5A" w:rsidR="00E22B53" w:rsidRPr="000C697A" w:rsidRDefault="00E22B53" w:rsidP="00E22B53">
      <w:pPr>
        <w:jc w:val="center"/>
        <w:rPr>
          <w:rFonts w:cs="Times New Roman"/>
          <w:sz w:val="28"/>
          <w:szCs w:val="28"/>
        </w:rPr>
      </w:pPr>
      <w:r>
        <w:rPr>
          <w:rFonts w:cs="Times New Roman"/>
          <w:sz w:val="28"/>
          <w:szCs w:val="28"/>
        </w:rPr>
        <w:t>Co čtou vysokoškolští studenti</w:t>
      </w:r>
    </w:p>
    <w:p w14:paraId="5C3907D3" w14:textId="77777777" w:rsidR="00E22B53" w:rsidRPr="000C697A" w:rsidRDefault="00E22B53" w:rsidP="00E22B53">
      <w:pPr>
        <w:jc w:val="center"/>
        <w:rPr>
          <w:rFonts w:cs="Times New Roman"/>
          <w:bCs/>
          <w:sz w:val="28"/>
          <w:szCs w:val="28"/>
        </w:rPr>
      </w:pPr>
      <w:r w:rsidRPr="000C697A">
        <w:rPr>
          <w:rFonts w:cs="Times New Roman"/>
          <w:bCs/>
          <w:sz w:val="28"/>
          <w:szCs w:val="28"/>
        </w:rPr>
        <w:t>Bakalářská diplomová práce</w:t>
      </w:r>
      <w:r>
        <w:rPr>
          <w:rFonts w:cs="Times New Roman"/>
          <w:bCs/>
          <w:sz w:val="28"/>
          <w:szCs w:val="28"/>
        </w:rPr>
        <w:t xml:space="preserve"> </w:t>
      </w:r>
    </w:p>
    <w:p w14:paraId="12EE1793" w14:textId="77777777" w:rsidR="00E22B53" w:rsidRPr="000C697A" w:rsidRDefault="00E22B53" w:rsidP="00E22B53">
      <w:pPr>
        <w:jc w:val="center"/>
        <w:rPr>
          <w:rFonts w:cs="Times New Roman"/>
          <w:b/>
          <w:bCs/>
          <w:sz w:val="28"/>
          <w:szCs w:val="28"/>
        </w:rPr>
      </w:pPr>
    </w:p>
    <w:p w14:paraId="530B27C9" w14:textId="77777777" w:rsidR="00E22B53" w:rsidRPr="000C697A" w:rsidRDefault="00E22B53" w:rsidP="00E22B53">
      <w:pPr>
        <w:jc w:val="center"/>
        <w:rPr>
          <w:rFonts w:cs="Times New Roman"/>
          <w:bCs/>
          <w:szCs w:val="28"/>
        </w:rPr>
      </w:pPr>
      <w:r w:rsidRPr="000C697A">
        <w:rPr>
          <w:rFonts w:cs="Times New Roman"/>
          <w:bCs/>
          <w:szCs w:val="28"/>
        </w:rPr>
        <w:t xml:space="preserve">Obor studia: </w:t>
      </w:r>
      <w:r w:rsidRPr="007D5FA2">
        <w:rPr>
          <w:rFonts w:cs="Times New Roman"/>
          <w:bCs/>
          <w:szCs w:val="28"/>
        </w:rPr>
        <w:t>Sociologie - Aplikovaná ekonomická studia</w:t>
      </w:r>
    </w:p>
    <w:p w14:paraId="6E022B80" w14:textId="77777777" w:rsidR="00E22B53" w:rsidRPr="000C697A" w:rsidRDefault="00E22B53" w:rsidP="00E22B53">
      <w:pPr>
        <w:rPr>
          <w:rFonts w:cs="Times New Roman"/>
          <w:sz w:val="28"/>
          <w:szCs w:val="28"/>
        </w:rPr>
      </w:pPr>
    </w:p>
    <w:p w14:paraId="644BB367" w14:textId="77777777" w:rsidR="00E22B53" w:rsidRPr="000C697A" w:rsidRDefault="00E22B53" w:rsidP="00E22B53">
      <w:pPr>
        <w:rPr>
          <w:rFonts w:cs="Times New Roman"/>
          <w:sz w:val="28"/>
          <w:szCs w:val="28"/>
        </w:rPr>
      </w:pPr>
    </w:p>
    <w:p w14:paraId="7A16E8F1" w14:textId="77777777" w:rsidR="00E22B53" w:rsidRPr="000C697A" w:rsidRDefault="00E22B53" w:rsidP="00E22B53">
      <w:pPr>
        <w:rPr>
          <w:rFonts w:cs="Times New Roman"/>
          <w:sz w:val="28"/>
          <w:szCs w:val="28"/>
        </w:rPr>
      </w:pPr>
    </w:p>
    <w:p w14:paraId="1B6CE89D" w14:textId="51829E43" w:rsidR="00E22B53" w:rsidRPr="000C697A" w:rsidRDefault="00E22B53" w:rsidP="00E22B53">
      <w:pPr>
        <w:rPr>
          <w:rFonts w:cs="Times New Roman"/>
          <w:szCs w:val="24"/>
        </w:rPr>
      </w:pPr>
      <w:r w:rsidRPr="000C697A">
        <w:rPr>
          <w:rFonts w:cs="Times New Roman"/>
          <w:b/>
          <w:bCs/>
          <w:szCs w:val="24"/>
        </w:rPr>
        <w:t>Autor:</w:t>
      </w:r>
      <w:r w:rsidRPr="000C697A">
        <w:rPr>
          <w:rFonts w:cs="Times New Roman"/>
          <w:szCs w:val="24"/>
        </w:rPr>
        <w:t xml:space="preserve"> </w:t>
      </w:r>
      <w:r>
        <w:rPr>
          <w:rFonts w:cs="Times New Roman"/>
          <w:szCs w:val="24"/>
        </w:rPr>
        <w:t>Pavel Zbranek</w:t>
      </w:r>
    </w:p>
    <w:p w14:paraId="3C24812A" w14:textId="77777777" w:rsidR="00E22B53" w:rsidRPr="000C697A" w:rsidRDefault="00E22B53" w:rsidP="00E22B53">
      <w:pPr>
        <w:rPr>
          <w:rFonts w:cs="Times New Roman"/>
          <w:szCs w:val="24"/>
        </w:rPr>
      </w:pPr>
      <w:r w:rsidRPr="000C697A">
        <w:rPr>
          <w:rFonts w:cs="Times New Roman"/>
          <w:b/>
          <w:bCs/>
          <w:szCs w:val="24"/>
        </w:rPr>
        <w:t>Vedoucí práce:</w:t>
      </w:r>
      <w:r w:rsidRPr="000C697A">
        <w:rPr>
          <w:rFonts w:cs="Times New Roman"/>
          <w:szCs w:val="24"/>
        </w:rPr>
        <w:t xml:space="preserve"> </w:t>
      </w:r>
      <w:r w:rsidRPr="00AC15C0">
        <w:rPr>
          <w:rFonts w:cs="Times New Roman"/>
          <w:szCs w:val="24"/>
        </w:rPr>
        <w:t>Mgr. František Znebejánek, Ph.D</w:t>
      </w:r>
    </w:p>
    <w:p w14:paraId="03757C83" w14:textId="5557A0A7" w:rsidR="00171A1F" w:rsidRDefault="00E22B53" w:rsidP="00735364">
      <w:pPr>
        <w:jc w:val="center"/>
        <w:rPr>
          <w:rFonts w:cs="Times New Roman"/>
          <w:szCs w:val="24"/>
        </w:rPr>
      </w:pPr>
      <w:r w:rsidRPr="000C697A">
        <w:rPr>
          <w:rFonts w:cs="Times New Roman"/>
          <w:szCs w:val="24"/>
        </w:rPr>
        <w:t>Olomouc 20</w:t>
      </w:r>
      <w:r>
        <w:rPr>
          <w:rFonts w:cs="Times New Roman"/>
          <w:szCs w:val="24"/>
        </w:rPr>
        <w:t>21</w:t>
      </w:r>
    </w:p>
    <w:p w14:paraId="1DBB0D3F" w14:textId="77777777" w:rsidR="00171A1F" w:rsidRDefault="00171A1F">
      <w:pPr>
        <w:spacing w:after="0" w:line="240" w:lineRule="auto"/>
        <w:rPr>
          <w:rFonts w:cs="Times New Roman"/>
          <w:szCs w:val="24"/>
        </w:rPr>
      </w:pPr>
      <w:r>
        <w:rPr>
          <w:rFonts w:cs="Times New Roman"/>
          <w:szCs w:val="24"/>
        </w:rPr>
        <w:br w:type="page"/>
      </w:r>
    </w:p>
    <w:p w14:paraId="56B76983" w14:textId="77777777" w:rsidR="00E22B53" w:rsidRPr="000C697A" w:rsidRDefault="00E22B53" w:rsidP="00E22B53">
      <w:pPr>
        <w:jc w:val="center"/>
        <w:rPr>
          <w:rFonts w:cs="Times New Roman"/>
          <w:szCs w:val="24"/>
        </w:rPr>
      </w:pPr>
    </w:p>
    <w:p w14:paraId="4D366C01" w14:textId="0529BA4A" w:rsidR="00E22B53" w:rsidRDefault="00E22B53" w:rsidP="00E22B53">
      <w:pPr>
        <w:rPr>
          <w:szCs w:val="24"/>
        </w:rPr>
      </w:pPr>
    </w:p>
    <w:p w14:paraId="2CDC66ED" w14:textId="77777777" w:rsidR="00E22B53" w:rsidRDefault="00E22B53" w:rsidP="00E22B53">
      <w:pPr>
        <w:rPr>
          <w:szCs w:val="24"/>
        </w:rPr>
      </w:pPr>
    </w:p>
    <w:p w14:paraId="622C73B3" w14:textId="77777777" w:rsidR="00354552" w:rsidRPr="00FA554F" w:rsidRDefault="00354552" w:rsidP="00E5257E"/>
    <w:p w14:paraId="5E5F79B6" w14:textId="77777777" w:rsidR="00262E0E" w:rsidRPr="00FA554F" w:rsidRDefault="00262E0E" w:rsidP="00E5257E">
      <w:pPr>
        <w:rPr>
          <w:szCs w:val="24"/>
        </w:rPr>
      </w:pPr>
    </w:p>
    <w:p w14:paraId="0FCD133C" w14:textId="77777777" w:rsidR="00262E0E" w:rsidRPr="00FA554F" w:rsidRDefault="00262E0E" w:rsidP="00E5257E">
      <w:pPr>
        <w:rPr>
          <w:szCs w:val="24"/>
        </w:rPr>
      </w:pPr>
    </w:p>
    <w:p w14:paraId="4967AFA6" w14:textId="77777777" w:rsidR="00262E0E" w:rsidRPr="00FA554F" w:rsidRDefault="00262E0E" w:rsidP="00E5257E">
      <w:pPr>
        <w:rPr>
          <w:szCs w:val="24"/>
        </w:rPr>
      </w:pPr>
    </w:p>
    <w:p w14:paraId="29CA5EC1" w14:textId="77777777" w:rsidR="00262E0E" w:rsidRPr="00FA554F" w:rsidRDefault="00262E0E" w:rsidP="00E5257E">
      <w:pPr>
        <w:rPr>
          <w:szCs w:val="24"/>
        </w:rPr>
      </w:pPr>
    </w:p>
    <w:p w14:paraId="53A1D7B9" w14:textId="77777777" w:rsidR="00262E0E" w:rsidRPr="00FA554F" w:rsidRDefault="00262E0E" w:rsidP="00E5257E">
      <w:pPr>
        <w:rPr>
          <w:szCs w:val="24"/>
        </w:rPr>
      </w:pPr>
    </w:p>
    <w:p w14:paraId="02DDA43C" w14:textId="77777777" w:rsidR="00262E0E" w:rsidRPr="00FA554F" w:rsidRDefault="00262E0E" w:rsidP="00E5257E">
      <w:pPr>
        <w:rPr>
          <w:szCs w:val="24"/>
        </w:rPr>
      </w:pPr>
    </w:p>
    <w:p w14:paraId="0BF244FA" w14:textId="77777777" w:rsidR="00262E0E" w:rsidRPr="00FA554F" w:rsidRDefault="00262E0E" w:rsidP="00E5257E">
      <w:pPr>
        <w:rPr>
          <w:szCs w:val="24"/>
        </w:rPr>
      </w:pPr>
    </w:p>
    <w:p w14:paraId="684CE09E" w14:textId="77777777" w:rsidR="00262E0E" w:rsidRPr="00FA554F" w:rsidRDefault="00262E0E" w:rsidP="00E5257E">
      <w:pPr>
        <w:rPr>
          <w:szCs w:val="24"/>
        </w:rPr>
      </w:pPr>
    </w:p>
    <w:p w14:paraId="0C40AFB4" w14:textId="77777777" w:rsidR="00262E0E" w:rsidRPr="00FA554F" w:rsidRDefault="00262E0E" w:rsidP="00E5257E">
      <w:pPr>
        <w:rPr>
          <w:szCs w:val="24"/>
        </w:rPr>
      </w:pPr>
    </w:p>
    <w:p w14:paraId="6DE127AC" w14:textId="77777777" w:rsidR="00354552" w:rsidRPr="00FA554F" w:rsidRDefault="00354552" w:rsidP="00E5257E"/>
    <w:p w14:paraId="4E7C496A" w14:textId="2CA4A50F" w:rsidR="00262E0E" w:rsidRPr="00FA554F" w:rsidRDefault="00262E0E" w:rsidP="008675AF">
      <w:pPr>
        <w:pStyle w:val="BPtitle"/>
      </w:pPr>
      <w:r w:rsidRPr="00FA554F">
        <w:t xml:space="preserve">Čestné prohlášení </w:t>
      </w:r>
    </w:p>
    <w:p w14:paraId="11195654" w14:textId="77777777" w:rsidR="00262E0E" w:rsidRPr="00FA554F" w:rsidRDefault="00262E0E" w:rsidP="00E5257E">
      <w:pPr>
        <w:rPr>
          <w:szCs w:val="24"/>
        </w:rPr>
      </w:pPr>
      <w:r w:rsidRPr="00FA554F">
        <w:rPr>
          <w:szCs w:val="24"/>
        </w:rPr>
        <w:t>Prohlašuji, že jsem diplomovou práci na téma „</w:t>
      </w:r>
      <w:r w:rsidRPr="00FA554F">
        <w:rPr>
          <w:i/>
          <w:iCs/>
          <w:szCs w:val="24"/>
        </w:rPr>
        <w:t>Co čtou vysokoškolští studenti</w:t>
      </w:r>
      <w:r w:rsidRPr="00FA554F">
        <w:rPr>
          <w:szCs w:val="24"/>
        </w:rPr>
        <w:t xml:space="preserve">“ vypracoval samostatně a s použitím uvedené literatury a pramenů. </w:t>
      </w:r>
    </w:p>
    <w:p w14:paraId="1411A0CC" w14:textId="655BE9BE" w:rsidR="00262E0E" w:rsidRPr="00FA554F" w:rsidRDefault="00262E0E" w:rsidP="00E5257E">
      <w:pPr>
        <w:rPr>
          <w:szCs w:val="24"/>
        </w:rPr>
      </w:pPr>
      <w:r w:rsidRPr="00FA554F">
        <w:rPr>
          <w:szCs w:val="24"/>
        </w:rPr>
        <w:t xml:space="preserve">V Mohelnici dne </w:t>
      </w:r>
      <w:r w:rsidR="003C15A8">
        <w:rPr>
          <w:szCs w:val="24"/>
        </w:rPr>
        <w:t>18</w:t>
      </w:r>
      <w:r w:rsidRPr="00FA554F">
        <w:rPr>
          <w:szCs w:val="24"/>
        </w:rPr>
        <w:t xml:space="preserve">. </w:t>
      </w:r>
      <w:r w:rsidR="003C15A8">
        <w:rPr>
          <w:szCs w:val="24"/>
        </w:rPr>
        <w:t>4</w:t>
      </w:r>
      <w:r w:rsidRPr="00FA554F">
        <w:rPr>
          <w:szCs w:val="24"/>
        </w:rPr>
        <w:t xml:space="preserve">. 2021 </w:t>
      </w:r>
      <w:r w:rsidRPr="00FA554F">
        <w:rPr>
          <w:szCs w:val="24"/>
        </w:rPr>
        <w:tab/>
      </w:r>
      <w:r w:rsidRPr="00FA554F">
        <w:rPr>
          <w:szCs w:val="24"/>
        </w:rPr>
        <w:tab/>
      </w:r>
      <w:r w:rsidRPr="00FA554F">
        <w:rPr>
          <w:szCs w:val="24"/>
        </w:rPr>
        <w:tab/>
      </w:r>
      <w:r w:rsidRPr="00FA554F">
        <w:rPr>
          <w:szCs w:val="24"/>
        </w:rPr>
        <w:tab/>
      </w:r>
      <w:r w:rsidRPr="00FA554F">
        <w:rPr>
          <w:szCs w:val="24"/>
        </w:rPr>
        <w:tab/>
      </w:r>
      <w:r w:rsidRPr="00FA554F">
        <w:rPr>
          <w:szCs w:val="24"/>
        </w:rPr>
        <w:tab/>
        <w:t xml:space="preserve">      </w:t>
      </w:r>
    </w:p>
    <w:p w14:paraId="03526224" w14:textId="577479B1" w:rsidR="00262E0E" w:rsidRPr="00FA554F" w:rsidRDefault="00262E0E" w:rsidP="00E5257E">
      <w:pPr>
        <w:rPr>
          <w:szCs w:val="24"/>
        </w:rPr>
      </w:pPr>
      <w:r w:rsidRPr="00FA554F">
        <w:rPr>
          <w:szCs w:val="24"/>
        </w:rPr>
        <w:t xml:space="preserve">       </w:t>
      </w:r>
      <w:r w:rsidRPr="00FA554F">
        <w:rPr>
          <w:szCs w:val="24"/>
        </w:rPr>
        <w:tab/>
      </w:r>
      <w:r w:rsidR="003C15A8">
        <w:rPr>
          <w:szCs w:val="24"/>
        </w:rPr>
        <w:tab/>
      </w:r>
      <w:r w:rsidR="003C15A8">
        <w:rPr>
          <w:szCs w:val="24"/>
        </w:rPr>
        <w:tab/>
      </w:r>
      <w:r w:rsidR="003C15A8">
        <w:rPr>
          <w:szCs w:val="24"/>
        </w:rPr>
        <w:tab/>
      </w:r>
      <w:r w:rsidR="003C15A8">
        <w:rPr>
          <w:szCs w:val="24"/>
        </w:rPr>
        <w:tab/>
      </w:r>
      <w:r w:rsidR="003C15A8">
        <w:rPr>
          <w:szCs w:val="24"/>
        </w:rPr>
        <w:tab/>
      </w:r>
      <w:r w:rsidRPr="00FA554F">
        <w:rPr>
          <w:szCs w:val="24"/>
        </w:rPr>
        <w:t xml:space="preserve">…….……..……………………. </w:t>
      </w:r>
    </w:p>
    <w:p w14:paraId="4F962004" w14:textId="77777777" w:rsidR="00135E13" w:rsidRDefault="00262E0E" w:rsidP="00135E13">
      <w:pPr>
        <w:ind w:left="4248" w:firstLine="708"/>
        <w:rPr>
          <w:szCs w:val="24"/>
        </w:rPr>
      </w:pPr>
      <w:r w:rsidRPr="00FA554F">
        <w:rPr>
          <w:szCs w:val="24"/>
        </w:rPr>
        <w:t>Pavel Zbranek</w:t>
      </w:r>
    </w:p>
    <w:p w14:paraId="226080D7" w14:textId="77777777" w:rsidR="00135E13" w:rsidRDefault="00135E13">
      <w:pPr>
        <w:spacing w:after="0" w:line="240" w:lineRule="auto"/>
        <w:rPr>
          <w:szCs w:val="24"/>
        </w:rPr>
      </w:pPr>
      <w:r>
        <w:rPr>
          <w:szCs w:val="24"/>
        </w:rPr>
        <w:br w:type="page"/>
      </w:r>
    </w:p>
    <w:p w14:paraId="6A20E3DE" w14:textId="4D571F81" w:rsidR="00D6624A" w:rsidRPr="00A4494E" w:rsidRDefault="00D6624A" w:rsidP="008675AF">
      <w:pPr>
        <w:pStyle w:val="BPtitle"/>
        <w:rPr>
          <w:rStyle w:val="Nadpis1Char"/>
          <w:rFonts w:ascii="Palatino Linotype" w:eastAsiaTheme="minorHAnsi" w:hAnsi="Palatino Linotype" w:cstheme="minorBidi"/>
          <w:color w:val="auto"/>
          <w:szCs w:val="24"/>
        </w:rPr>
      </w:pPr>
      <w:r w:rsidRPr="00A4494E">
        <w:rPr>
          <w:rStyle w:val="Nadpis1Char"/>
          <w:rFonts w:ascii="Palatino Linotype" w:eastAsiaTheme="minorHAnsi" w:hAnsi="Palatino Linotype" w:cstheme="minorBidi"/>
          <w:color w:val="auto"/>
          <w:szCs w:val="24"/>
        </w:rPr>
        <w:lastRenderedPageBreak/>
        <w:t>Anotace</w:t>
      </w:r>
    </w:p>
    <w:p w14:paraId="4C41E822" w14:textId="70F8C6E4" w:rsidR="00D6624A" w:rsidRPr="00C0319F" w:rsidRDefault="00035EBD" w:rsidP="00735364">
      <w:pPr>
        <w:spacing w:line="240" w:lineRule="auto"/>
        <w:rPr>
          <w:rStyle w:val="Nadpis1Char"/>
          <w:rFonts w:ascii="Palatino Linotype" w:eastAsiaTheme="minorHAnsi" w:hAnsi="Palatino Linotype" w:cstheme="minorBidi"/>
          <w:color w:val="auto"/>
          <w:sz w:val="24"/>
          <w:szCs w:val="24"/>
        </w:rPr>
      </w:pPr>
      <w:r w:rsidRPr="00C0319F">
        <w:rPr>
          <w:rStyle w:val="Nadpis1Char"/>
          <w:rFonts w:ascii="Palatino Linotype" w:eastAsiaTheme="minorHAnsi" w:hAnsi="Palatino Linotype" w:cstheme="minorBidi"/>
          <w:color w:val="auto"/>
          <w:sz w:val="24"/>
          <w:szCs w:val="24"/>
        </w:rPr>
        <w:t>V</w:t>
      </w:r>
      <w:r w:rsidR="00BD5FCB" w:rsidRPr="00C0319F">
        <w:rPr>
          <w:rStyle w:val="Nadpis1Char"/>
          <w:rFonts w:ascii="Palatino Linotype" w:eastAsiaTheme="minorHAnsi" w:hAnsi="Palatino Linotype" w:cstheme="minorBidi"/>
          <w:color w:val="auto"/>
          <w:sz w:val="24"/>
          <w:szCs w:val="24"/>
        </w:rPr>
        <w:t xml:space="preserve"> této </w:t>
      </w:r>
      <w:r w:rsidRPr="00C0319F">
        <w:rPr>
          <w:rStyle w:val="Nadpis1Char"/>
          <w:rFonts w:ascii="Palatino Linotype" w:eastAsiaTheme="minorHAnsi" w:hAnsi="Palatino Linotype" w:cstheme="minorBidi"/>
          <w:color w:val="auto"/>
          <w:sz w:val="24"/>
          <w:szCs w:val="24"/>
        </w:rPr>
        <w:t>b</w:t>
      </w:r>
      <w:r w:rsidR="00D6624A" w:rsidRPr="00C0319F">
        <w:rPr>
          <w:rStyle w:val="Nadpis1Char"/>
          <w:rFonts w:ascii="Palatino Linotype" w:eastAsiaTheme="minorHAnsi" w:hAnsi="Palatino Linotype" w:cstheme="minorBidi"/>
          <w:color w:val="auto"/>
          <w:sz w:val="24"/>
          <w:szCs w:val="24"/>
        </w:rPr>
        <w:t>akalářs</w:t>
      </w:r>
      <w:r w:rsidRPr="00C0319F">
        <w:rPr>
          <w:rStyle w:val="Nadpis1Char"/>
          <w:rFonts w:ascii="Palatino Linotype" w:eastAsiaTheme="minorHAnsi" w:hAnsi="Palatino Linotype" w:cstheme="minorBidi"/>
          <w:color w:val="auto"/>
          <w:sz w:val="24"/>
          <w:szCs w:val="24"/>
        </w:rPr>
        <w:t>ké</w:t>
      </w:r>
      <w:r w:rsidR="00D6624A" w:rsidRPr="00C0319F">
        <w:rPr>
          <w:rStyle w:val="Nadpis1Char"/>
          <w:rFonts w:ascii="Palatino Linotype" w:eastAsiaTheme="minorHAnsi" w:hAnsi="Palatino Linotype" w:cstheme="minorBidi"/>
          <w:color w:val="auto"/>
          <w:sz w:val="24"/>
          <w:szCs w:val="24"/>
        </w:rPr>
        <w:t xml:space="preserve"> prác</w:t>
      </w:r>
      <w:r w:rsidRPr="00C0319F">
        <w:rPr>
          <w:rStyle w:val="Nadpis1Char"/>
          <w:rFonts w:ascii="Palatino Linotype" w:eastAsiaTheme="minorHAnsi" w:hAnsi="Palatino Linotype" w:cstheme="minorBidi"/>
          <w:color w:val="auto"/>
          <w:sz w:val="24"/>
          <w:szCs w:val="24"/>
        </w:rPr>
        <w:t>i</w:t>
      </w:r>
      <w:r w:rsidR="00D6624A" w:rsidRPr="00C0319F">
        <w:rPr>
          <w:rStyle w:val="Nadpis1Char"/>
          <w:rFonts w:ascii="Palatino Linotype" w:eastAsiaTheme="minorHAnsi" w:hAnsi="Palatino Linotype" w:cstheme="minorBidi"/>
          <w:color w:val="auto"/>
          <w:sz w:val="24"/>
          <w:szCs w:val="24"/>
        </w:rPr>
        <w:t xml:space="preserve"> na téma: </w:t>
      </w:r>
      <w:r w:rsidR="00D6624A" w:rsidRPr="00C0319F">
        <w:t>„</w:t>
      </w:r>
      <w:r w:rsidR="00D6624A" w:rsidRPr="00C0319F">
        <w:rPr>
          <w:i/>
          <w:iCs/>
        </w:rPr>
        <w:t>Co čtou vysokoškolští studenti</w:t>
      </w:r>
      <w:r w:rsidR="00D6624A" w:rsidRPr="00C0319F">
        <w:rPr>
          <w:rStyle w:val="Nadpis1Char"/>
          <w:rFonts w:ascii="Palatino Linotype" w:eastAsiaTheme="minorHAnsi" w:hAnsi="Palatino Linotype" w:cstheme="minorBidi"/>
          <w:color w:val="auto"/>
          <w:sz w:val="24"/>
          <w:szCs w:val="24"/>
        </w:rPr>
        <w:t xml:space="preserve">“ se, </w:t>
      </w:r>
      <w:r w:rsidRPr="00C0319F">
        <w:rPr>
          <w:rStyle w:val="Nadpis1Char"/>
          <w:rFonts w:ascii="Palatino Linotype" w:eastAsiaTheme="minorHAnsi" w:hAnsi="Palatino Linotype" w:cstheme="minorBidi"/>
          <w:color w:val="auto"/>
          <w:sz w:val="24"/>
          <w:szCs w:val="24"/>
        </w:rPr>
        <w:t xml:space="preserve">zabývám </w:t>
      </w:r>
      <w:r w:rsidR="00BD5FCB" w:rsidRPr="00C0319F">
        <w:rPr>
          <w:rStyle w:val="Nadpis1Char"/>
          <w:rFonts w:ascii="Palatino Linotype" w:eastAsiaTheme="minorHAnsi" w:hAnsi="Palatino Linotype" w:cstheme="minorBidi"/>
          <w:color w:val="auto"/>
          <w:sz w:val="24"/>
          <w:szCs w:val="24"/>
        </w:rPr>
        <w:t>tématem čtenářství. V práci popisuji základní témata se čtenářstvím spojená, jako je otázka, kdo je čtenář, jaké jsou jeho typy a jak čtenářství vzniká. Také</w:t>
      </w:r>
      <w:r w:rsidR="001D0397">
        <w:rPr>
          <w:rStyle w:val="Nadpis1Char"/>
          <w:rFonts w:ascii="Palatino Linotype" w:eastAsiaTheme="minorHAnsi" w:hAnsi="Palatino Linotype" w:cstheme="minorBidi"/>
          <w:color w:val="auto"/>
          <w:sz w:val="24"/>
          <w:szCs w:val="24"/>
        </w:rPr>
        <w:t> </w:t>
      </w:r>
      <w:r w:rsidR="00BD5FCB" w:rsidRPr="00C0319F">
        <w:rPr>
          <w:rStyle w:val="Nadpis1Char"/>
          <w:rFonts w:ascii="Palatino Linotype" w:eastAsiaTheme="minorHAnsi" w:hAnsi="Palatino Linotype" w:cstheme="minorBidi"/>
          <w:color w:val="auto"/>
          <w:sz w:val="24"/>
          <w:szCs w:val="24"/>
        </w:rPr>
        <w:t xml:space="preserve">se věnuji rozdílům mezi pohlavími ve vztahu ke čtenářství. </w:t>
      </w:r>
      <w:r w:rsidR="00A57DD3" w:rsidRPr="00C0319F">
        <w:rPr>
          <w:rStyle w:val="Nadpis1Char"/>
          <w:rFonts w:ascii="Palatino Linotype" w:eastAsiaTheme="minorHAnsi" w:hAnsi="Palatino Linotype" w:cstheme="minorBidi"/>
          <w:color w:val="auto"/>
          <w:sz w:val="24"/>
          <w:szCs w:val="24"/>
        </w:rPr>
        <w:t>Popisuji</w:t>
      </w:r>
      <w:r w:rsidR="001D0397">
        <w:rPr>
          <w:rStyle w:val="Nadpis1Char"/>
          <w:rFonts w:ascii="Palatino Linotype" w:eastAsiaTheme="minorHAnsi" w:hAnsi="Palatino Linotype" w:cstheme="minorBidi"/>
          <w:color w:val="auto"/>
          <w:sz w:val="24"/>
          <w:szCs w:val="24"/>
        </w:rPr>
        <w:t> </w:t>
      </w:r>
      <w:r w:rsidR="00A57DD3" w:rsidRPr="00C0319F">
        <w:rPr>
          <w:rStyle w:val="Nadpis1Char"/>
          <w:rFonts w:ascii="Palatino Linotype" w:eastAsiaTheme="minorHAnsi" w:hAnsi="Palatino Linotype" w:cstheme="minorBidi"/>
          <w:color w:val="auto"/>
          <w:sz w:val="24"/>
          <w:szCs w:val="24"/>
        </w:rPr>
        <w:t>čtení</w:t>
      </w:r>
      <w:r w:rsidR="00F6795D" w:rsidRPr="00C0319F">
        <w:rPr>
          <w:rStyle w:val="Nadpis1Char"/>
          <w:rFonts w:ascii="Palatino Linotype" w:eastAsiaTheme="minorHAnsi" w:hAnsi="Palatino Linotype" w:cstheme="minorBidi"/>
          <w:color w:val="auto"/>
          <w:sz w:val="24"/>
          <w:szCs w:val="24"/>
        </w:rPr>
        <w:t>,</w:t>
      </w:r>
      <w:r w:rsidR="00A57DD3" w:rsidRPr="00C0319F">
        <w:rPr>
          <w:rStyle w:val="Nadpis1Char"/>
          <w:rFonts w:ascii="Palatino Linotype" w:eastAsiaTheme="minorHAnsi" w:hAnsi="Palatino Linotype" w:cstheme="minorBidi"/>
          <w:color w:val="auto"/>
          <w:sz w:val="24"/>
          <w:szCs w:val="24"/>
        </w:rPr>
        <w:t xml:space="preserve"> četbu</w:t>
      </w:r>
      <w:r w:rsidR="00F6795D" w:rsidRPr="00C0319F">
        <w:rPr>
          <w:rStyle w:val="Nadpis1Char"/>
          <w:rFonts w:ascii="Palatino Linotype" w:eastAsiaTheme="minorHAnsi" w:hAnsi="Palatino Linotype" w:cstheme="minorBidi"/>
          <w:color w:val="auto"/>
          <w:sz w:val="24"/>
          <w:szCs w:val="24"/>
        </w:rPr>
        <w:t xml:space="preserve"> a rozdíly mezi nimi. Zabývám se podstatou knihy její funkcí a následně stanovím žánry pro potřeby této práce, aby byly stručn</w:t>
      </w:r>
      <w:r w:rsidR="00A77247" w:rsidRPr="00C0319F">
        <w:rPr>
          <w:rStyle w:val="Nadpis1Char"/>
          <w:rFonts w:ascii="Palatino Linotype" w:eastAsiaTheme="minorHAnsi" w:hAnsi="Palatino Linotype" w:cstheme="minorBidi"/>
          <w:color w:val="auto"/>
          <w:sz w:val="24"/>
          <w:szCs w:val="24"/>
        </w:rPr>
        <w:t>é</w:t>
      </w:r>
      <w:r w:rsidR="00F6795D" w:rsidRPr="00C0319F">
        <w:rPr>
          <w:rStyle w:val="Nadpis1Char"/>
          <w:rFonts w:ascii="Palatino Linotype" w:eastAsiaTheme="minorHAnsi" w:hAnsi="Palatino Linotype" w:cstheme="minorBidi"/>
          <w:color w:val="auto"/>
          <w:sz w:val="24"/>
          <w:szCs w:val="24"/>
        </w:rPr>
        <w:t xml:space="preserve"> pro respondenty, jelikož budu zkoumat jejich preference. Z</w:t>
      </w:r>
      <w:r w:rsidR="00A77247" w:rsidRPr="00C0319F">
        <w:rPr>
          <w:rStyle w:val="Nadpis1Char"/>
          <w:rFonts w:ascii="Palatino Linotype" w:eastAsiaTheme="minorHAnsi" w:hAnsi="Palatino Linotype" w:cstheme="minorBidi"/>
          <w:color w:val="auto"/>
          <w:sz w:val="24"/>
          <w:szCs w:val="24"/>
        </w:rPr>
        <w:t>a z</w:t>
      </w:r>
      <w:r w:rsidR="00F6795D" w:rsidRPr="00C0319F">
        <w:rPr>
          <w:rStyle w:val="Nadpis1Char"/>
          <w:rFonts w:ascii="Palatino Linotype" w:eastAsiaTheme="minorHAnsi" w:hAnsi="Palatino Linotype" w:cstheme="minorBidi"/>
          <w:color w:val="auto"/>
          <w:sz w:val="24"/>
          <w:szCs w:val="24"/>
        </w:rPr>
        <w:t>ákladní</w:t>
      </w:r>
      <w:r w:rsidR="00A77247" w:rsidRPr="00C0319F">
        <w:rPr>
          <w:rStyle w:val="Nadpis1Char"/>
          <w:rFonts w:ascii="Palatino Linotype" w:eastAsiaTheme="minorHAnsi" w:hAnsi="Palatino Linotype" w:cstheme="minorBidi"/>
          <w:color w:val="auto"/>
          <w:sz w:val="24"/>
          <w:szCs w:val="24"/>
        </w:rPr>
        <w:t xml:space="preserve"> zkoumaný důvod četby studentů považuji v této práci jejich rodiče a zda své děti socializovali k četbě. Dalším zkoumaným důvodem je v této práci studovaná fakulta, u niž budu zkoumat</w:t>
      </w:r>
      <w:r w:rsidR="002120D0" w:rsidRPr="00C0319F">
        <w:rPr>
          <w:rStyle w:val="Nadpis1Char"/>
          <w:rFonts w:ascii="Palatino Linotype" w:eastAsiaTheme="minorHAnsi" w:hAnsi="Palatino Linotype" w:cstheme="minorBidi"/>
          <w:color w:val="auto"/>
          <w:sz w:val="24"/>
          <w:szCs w:val="24"/>
        </w:rPr>
        <w:t>,</w:t>
      </w:r>
      <w:r w:rsidR="00A77247" w:rsidRPr="00C0319F">
        <w:rPr>
          <w:rStyle w:val="Nadpis1Char"/>
          <w:rFonts w:ascii="Palatino Linotype" w:eastAsiaTheme="minorHAnsi" w:hAnsi="Palatino Linotype" w:cstheme="minorBidi"/>
          <w:color w:val="auto"/>
          <w:sz w:val="24"/>
          <w:szCs w:val="24"/>
        </w:rPr>
        <w:t xml:space="preserve"> zda se studenti zvolených fakult budou lišit v četbě a jejich preferencí</w:t>
      </w:r>
      <w:r w:rsidR="00EF1C18" w:rsidRPr="00C0319F">
        <w:rPr>
          <w:rStyle w:val="Nadpis1Char"/>
          <w:rFonts w:ascii="Palatino Linotype" w:eastAsiaTheme="minorHAnsi" w:hAnsi="Palatino Linotype" w:cstheme="minorBidi"/>
          <w:color w:val="auto"/>
          <w:sz w:val="24"/>
          <w:szCs w:val="24"/>
        </w:rPr>
        <w:t>.</w:t>
      </w:r>
    </w:p>
    <w:p w14:paraId="15C88E5B" w14:textId="77777777" w:rsidR="00A4494E" w:rsidRPr="00A4494E" w:rsidRDefault="00A4494E" w:rsidP="00A4494E"/>
    <w:p w14:paraId="17733BFE" w14:textId="77777777" w:rsidR="00D6624A" w:rsidRPr="00A4494E" w:rsidRDefault="00D6624A" w:rsidP="008675AF">
      <w:pPr>
        <w:pStyle w:val="BPtitle"/>
        <w:rPr>
          <w:rStyle w:val="Nadpis1Char"/>
          <w:rFonts w:ascii="Palatino Linotype" w:eastAsiaTheme="minorHAnsi" w:hAnsi="Palatino Linotype" w:cstheme="minorBidi"/>
          <w:color w:val="auto"/>
        </w:rPr>
      </w:pPr>
      <w:r w:rsidRPr="00A4494E">
        <w:rPr>
          <w:rStyle w:val="Nadpis1Char"/>
          <w:rFonts w:ascii="Palatino Linotype" w:eastAsiaTheme="minorHAnsi" w:hAnsi="Palatino Linotype" w:cstheme="minorBidi"/>
          <w:color w:val="auto"/>
        </w:rPr>
        <w:t>Abstract</w:t>
      </w:r>
    </w:p>
    <w:p w14:paraId="0794D2E0" w14:textId="75F6833B" w:rsidR="00D6624A" w:rsidRDefault="00735364" w:rsidP="00735364">
      <w:pPr>
        <w:spacing w:after="0" w:line="240" w:lineRule="auto"/>
        <w:rPr>
          <w:rStyle w:val="Nadpis1Char"/>
          <w:rFonts w:ascii="Palatino Linotype" w:eastAsiaTheme="minorHAnsi" w:hAnsi="Palatino Linotype" w:cstheme="minorBidi"/>
          <w:color w:val="auto"/>
          <w:szCs w:val="22"/>
        </w:rPr>
      </w:pPr>
      <w:r w:rsidRPr="00E46335">
        <w:rPr>
          <w:rFonts w:eastAsia="Times New Roman" w:cs="Times New Roman"/>
          <w:szCs w:val="24"/>
          <w:lang w:val="en-GB" w:eastAsia="cs-CZ"/>
        </w:rPr>
        <w:t xml:space="preserve">In this bachelor's thesis named </w:t>
      </w:r>
      <w:r>
        <w:rPr>
          <w:rFonts w:eastAsia="Times New Roman" w:cs="Times New Roman"/>
          <w:szCs w:val="24"/>
          <w:lang w:val="en-GB" w:eastAsia="cs-CZ"/>
        </w:rPr>
        <w:t>“</w:t>
      </w:r>
      <w:r w:rsidRPr="00E46335">
        <w:rPr>
          <w:rFonts w:eastAsia="Times New Roman" w:cs="Times New Roman"/>
          <w:i/>
          <w:iCs/>
          <w:color w:val="0E101A"/>
          <w:szCs w:val="24"/>
          <w:lang w:val="en-GB" w:eastAsia="cs-CZ"/>
        </w:rPr>
        <w:t>What university students read</w:t>
      </w:r>
      <w:r>
        <w:rPr>
          <w:rFonts w:eastAsia="Times New Roman" w:cs="Times New Roman"/>
          <w:i/>
          <w:iCs/>
          <w:color w:val="0E101A"/>
          <w:szCs w:val="24"/>
          <w:lang w:val="en-GB" w:eastAsia="cs-CZ"/>
        </w:rPr>
        <w:t>”</w:t>
      </w:r>
      <w:r w:rsidRPr="00E46335">
        <w:rPr>
          <w:rFonts w:eastAsia="Times New Roman" w:cs="Times New Roman"/>
          <w:szCs w:val="24"/>
          <w:lang w:val="en-GB" w:eastAsia="cs-CZ"/>
        </w:rPr>
        <w:t>, I deal with the topic of reading. In this work, I describe the basic topics associated with reading, such as the question of who the reader is, what are his types, and how reading comes into existence. I also deal with the differences between the sexes concerning reading. I describe reading, reading matter, and the differences between them. I deal with the essence of the book and its functions, and then I determine the genres for the needs of this work so that they are brief for the respondents, as I will examine their preferences. In this work, I consider their parents and whether they socialized their children to read as the basic researched reason for students reading. Another reason examined in this work is the faculty the participants studied at, in which I will examine whether students of selected faculties will differ in reading and their preferences.</w:t>
      </w:r>
      <w:r w:rsidR="00D6624A">
        <w:rPr>
          <w:rStyle w:val="Nadpis1Char"/>
          <w:rFonts w:ascii="Palatino Linotype" w:eastAsiaTheme="minorHAnsi" w:hAnsi="Palatino Linotype" w:cstheme="minorBidi"/>
          <w:color w:val="auto"/>
          <w:szCs w:val="22"/>
        </w:rPr>
        <w:br w:type="page"/>
      </w:r>
    </w:p>
    <w:p w14:paraId="59E6D2C9" w14:textId="441977DD" w:rsidR="00C00CED" w:rsidRDefault="00C00CED" w:rsidP="008675AF">
      <w:pPr>
        <w:pStyle w:val="BPtitle"/>
        <w:rPr>
          <w:rStyle w:val="Nadpis1Char"/>
          <w:rFonts w:ascii="Palatino Linotype" w:eastAsiaTheme="minorHAnsi" w:hAnsi="Palatino Linotype" w:cstheme="minorBidi"/>
          <w:color w:val="auto"/>
          <w:szCs w:val="22"/>
        </w:rPr>
      </w:pPr>
      <w:r w:rsidRPr="00C00CED">
        <w:rPr>
          <w:rStyle w:val="Nadpis1Char"/>
          <w:rFonts w:ascii="Palatino Linotype" w:eastAsiaTheme="minorHAnsi" w:hAnsi="Palatino Linotype" w:cstheme="minorBidi"/>
          <w:color w:val="auto"/>
          <w:szCs w:val="22"/>
        </w:rPr>
        <w:lastRenderedPageBreak/>
        <w:t>Klíčová slova</w:t>
      </w:r>
      <w:bookmarkStart w:id="0" w:name="_Toc67344882"/>
    </w:p>
    <w:p w14:paraId="791AE19B" w14:textId="3E0A9505" w:rsidR="005B4EE9" w:rsidRPr="005B4EE9" w:rsidRDefault="005B4EE9" w:rsidP="005B4EE9">
      <w:pPr>
        <w:rPr>
          <w:rStyle w:val="Nadpis1Char"/>
          <w:rFonts w:ascii="Palatino Linotype" w:eastAsiaTheme="minorHAnsi" w:hAnsi="Palatino Linotype" w:cstheme="minorBidi"/>
          <w:color w:val="auto"/>
          <w:sz w:val="24"/>
          <w:szCs w:val="24"/>
        </w:rPr>
      </w:pPr>
      <w:r w:rsidRPr="005B4EE9">
        <w:rPr>
          <w:rStyle w:val="Nadpis1Char"/>
          <w:rFonts w:ascii="Palatino Linotype" w:eastAsiaTheme="minorHAnsi" w:hAnsi="Palatino Linotype" w:cstheme="minorBidi"/>
          <w:color w:val="auto"/>
          <w:sz w:val="24"/>
          <w:szCs w:val="24"/>
        </w:rPr>
        <w:t>Čtení, čtenář, knihy, čtenářství, socializace, rodina, pro-čtenářské klima,</w:t>
      </w:r>
      <w:r>
        <w:rPr>
          <w:rStyle w:val="Nadpis1Char"/>
          <w:rFonts w:ascii="Palatino Linotype" w:eastAsiaTheme="minorHAnsi" w:hAnsi="Palatino Linotype" w:cstheme="minorBidi"/>
          <w:color w:val="auto"/>
          <w:sz w:val="24"/>
          <w:szCs w:val="24"/>
        </w:rPr>
        <w:t xml:space="preserve"> četba</w:t>
      </w:r>
    </w:p>
    <w:p w14:paraId="09FE0B28" w14:textId="77777777" w:rsidR="00C00CED" w:rsidRPr="00C00CED" w:rsidRDefault="00C00CED" w:rsidP="00E5257E">
      <w:pPr>
        <w:spacing w:after="0"/>
        <w:rPr>
          <w:rStyle w:val="Nadpis1Char"/>
          <w:rFonts w:ascii="Palatino Linotype" w:eastAsiaTheme="minorHAnsi" w:hAnsi="Palatino Linotype" w:cstheme="minorBidi"/>
          <w:color w:val="auto"/>
          <w:szCs w:val="22"/>
        </w:rPr>
      </w:pPr>
    </w:p>
    <w:p w14:paraId="2F4791CE" w14:textId="589DA286" w:rsidR="00C00CED" w:rsidRDefault="00C00CED" w:rsidP="00E5257E">
      <w:pPr>
        <w:spacing w:after="0"/>
        <w:rPr>
          <w:rStyle w:val="Nadpis1Char"/>
          <w:rFonts w:ascii="Palatino Linotype" w:eastAsiaTheme="minorHAnsi" w:hAnsi="Palatino Linotype" w:cstheme="minorBidi"/>
          <w:color w:val="auto"/>
          <w:szCs w:val="22"/>
        </w:rPr>
      </w:pPr>
      <w:r w:rsidRPr="00C00CED">
        <w:rPr>
          <w:rStyle w:val="Nadpis1Char"/>
          <w:rFonts w:ascii="Palatino Linotype" w:eastAsiaTheme="minorHAnsi" w:hAnsi="Palatino Linotype" w:cstheme="minorBidi"/>
          <w:color w:val="auto"/>
          <w:szCs w:val="22"/>
        </w:rPr>
        <w:t>Keywords</w:t>
      </w:r>
    </w:p>
    <w:p w14:paraId="3270DB8D" w14:textId="6AEA5237" w:rsidR="00E5257E" w:rsidRPr="005B4EE9" w:rsidRDefault="005B4EE9" w:rsidP="005B4EE9">
      <w:pPr>
        <w:rPr>
          <w:rStyle w:val="Nadpis1Char"/>
          <w:rFonts w:ascii="Palatino Linotype" w:eastAsiaTheme="minorHAnsi" w:hAnsi="Palatino Linotype" w:cstheme="minorBidi"/>
          <w:color w:val="auto"/>
          <w:sz w:val="24"/>
          <w:szCs w:val="24"/>
        </w:rPr>
      </w:pPr>
      <w:r w:rsidRPr="005B4EE9">
        <w:rPr>
          <w:rStyle w:val="Nadpis1Char"/>
          <w:rFonts w:ascii="Palatino Linotype" w:eastAsiaTheme="minorHAnsi" w:hAnsi="Palatino Linotype" w:cstheme="minorBidi"/>
          <w:color w:val="auto"/>
          <w:sz w:val="24"/>
          <w:szCs w:val="24"/>
        </w:rPr>
        <w:t>Reading, reader, books, readership, socialization, family, pro-reader climate</w:t>
      </w:r>
      <w:r>
        <w:rPr>
          <w:rStyle w:val="Nadpis1Char"/>
          <w:rFonts w:ascii="Palatino Linotype" w:eastAsiaTheme="minorHAnsi" w:hAnsi="Palatino Linotype" w:cstheme="minorBidi"/>
          <w:color w:val="auto"/>
          <w:sz w:val="24"/>
          <w:szCs w:val="24"/>
        </w:rPr>
        <w:t xml:space="preserve">, </w:t>
      </w:r>
      <w:r w:rsidRPr="00EF1C18">
        <w:rPr>
          <w:rStyle w:val="Nadpis1Char"/>
          <w:rFonts w:ascii="Palatino Linotype" w:eastAsiaTheme="minorHAnsi" w:hAnsi="Palatino Linotype" w:cstheme="minorBidi"/>
          <w:color w:val="auto"/>
          <w:sz w:val="24"/>
          <w:szCs w:val="24"/>
        </w:rPr>
        <w:t>reading matt</w:t>
      </w:r>
      <w:r>
        <w:rPr>
          <w:rStyle w:val="Nadpis1Char"/>
          <w:rFonts w:ascii="Palatino Linotype" w:eastAsiaTheme="minorHAnsi" w:hAnsi="Palatino Linotype" w:cstheme="minorBidi"/>
          <w:color w:val="auto"/>
          <w:sz w:val="24"/>
          <w:szCs w:val="24"/>
        </w:rPr>
        <w:t>er</w:t>
      </w:r>
    </w:p>
    <w:p w14:paraId="3ED996D0" w14:textId="4A0A076F" w:rsidR="00C00CED" w:rsidRDefault="00C00CED" w:rsidP="00E5257E">
      <w:pPr>
        <w:spacing w:after="0"/>
        <w:rPr>
          <w:rStyle w:val="Nadpis1Char"/>
          <w:rFonts w:ascii="Palatino Linotype" w:eastAsiaTheme="minorHAnsi" w:hAnsi="Palatino Linotype" w:cstheme="minorBidi"/>
          <w:color w:val="auto"/>
          <w:szCs w:val="22"/>
        </w:rPr>
      </w:pPr>
      <w:r>
        <w:rPr>
          <w:rStyle w:val="Nadpis1Char"/>
          <w:rFonts w:ascii="Palatino Linotype" w:eastAsiaTheme="minorHAnsi" w:hAnsi="Palatino Linotype" w:cstheme="minorBidi"/>
          <w:color w:val="auto"/>
          <w:szCs w:val="22"/>
        </w:rPr>
        <w:br w:type="page"/>
      </w:r>
    </w:p>
    <w:sdt>
      <w:sdtPr>
        <w:rPr>
          <w:b w:val="0"/>
          <w:sz w:val="24"/>
          <w:szCs w:val="24"/>
        </w:rPr>
        <w:id w:val="136389501"/>
        <w:docPartObj>
          <w:docPartGallery w:val="Table of Contents"/>
          <w:docPartUnique/>
        </w:docPartObj>
      </w:sdtPr>
      <w:sdtEndPr>
        <w:rPr>
          <w:bCs/>
          <w:sz w:val="20"/>
          <w:szCs w:val="20"/>
        </w:rPr>
      </w:sdtEndPr>
      <w:sdtContent>
        <w:p w14:paraId="15802398" w14:textId="77777777" w:rsidR="00A4494E" w:rsidRPr="008675AF" w:rsidRDefault="00A4494E" w:rsidP="008675AF">
          <w:pPr>
            <w:pStyle w:val="BPtitle"/>
          </w:pPr>
          <w:r w:rsidRPr="008675AF">
            <w:t>Obsah</w:t>
          </w:r>
        </w:p>
        <w:p w14:paraId="0757CD28" w14:textId="23037E03" w:rsidR="009E7268" w:rsidRDefault="00810D7A">
          <w:pPr>
            <w:pStyle w:val="Obsah1"/>
            <w:rPr>
              <w:rFonts w:asciiTheme="minorHAnsi" w:eastAsiaTheme="minorEastAsia" w:hAnsiTheme="minorHAnsi"/>
              <w:noProof/>
              <w:sz w:val="22"/>
              <w:lang w:eastAsia="cs-CZ"/>
            </w:rPr>
          </w:pPr>
          <w:r>
            <w:rPr>
              <w:szCs w:val="24"/>
            </w:rPr>
            <w:fldChar w:fldCharType="begin"/>
          </w:r>
          <w:r>
            <w:rPr>
              <w:szCs w:val="24"/>
            </w:rPr>
            <w:instrText xml:space="preserve"> TOC \h \z \t "BP1;1;BP2;2;BP3;3" </w:instrText>
          </w:r>
          <w:r>
            <w:rPr>
              <w:szCs w:val="24"/>
            </w:rPr>
            <w:fldChar w:fldCharType="separate"/>
          </w:r>
          <w:hyperlink w:anchor="_Toc69594869" w:history="1">
            <w:r w:rsidR="009E7268" w:rsidRPr="00EE51DD">
              <w:rPr>
                <w:rStyle w:val="Hypertextovodkaz"/>
                <w:noProof/>
              </w:rPr>
              <w:t>Úvod</w:t>
            </w:r>
            <w:r w:rsidR="009E7268">
              <w:rPr>
                <w:noProof/>
                <w:webHidden/>
              </w:rPr>
              <w:tab/>
            </w:r>
            <w:r w:rsidR="009E7268">
              <w:rPr>
                <w:noProof/>
                <w:webHidden/>
              </w:rPr>
              <w:fldChar w:fldCharType="begin"/>
            </w:r>
            <w:r w:rsidR="009E7268">
              <w:rPr>
                <w:noProof/>
                <w:webHidden/>
              </w:rPr>
              <w:instrText xml:space="preserve"> PAGEREF _Toc69594869 \h </w:instrText>
            </w:r>
            <w:r w:rsidR="009E7268">
              <w:rPr>
                <w:noProof/>
                <w:webHidden/>
              </w:rPr>
            </w:r>
            <w:r w:rsidR="009E7268">
              <w:rPr>
                <w:noProof/>
                <w:webHidden/>
              </w:rPr>
              <w:fldChar w:fldCharType="separate"/>
            </w:r>
            <w:r w:rsidR="009E7268">
              <w:rPr>
                <w:noProof/>
                <w:webHidden/>
              </w:rPr>
              <w:t>7</w:t>
            </w:r>
            <w:r w:rsidR="009E7268">
              <w:rPr>
                <w:noProof/>
                <w:webHidden/>
              </w:rPr>
              <w:fldChar w:fldCharType="end"/>
            </w:r>
          </w:hyperlink>
        </w:p>
        <w:p w14:paraId="4E66217E" w14:textId="781E9BB3" w:rsidR="009E7268" w:rsidRDefault="00041A1F">
          <w:pPr>
            <w:pStyle w:val="Obsah1"/>
            <w:tabs>
              <w:tab w:val="left" w:pos="440"/>
            </w:tabs>
            <w:rPr>
              <w:rFonts w:asciiTheme="minorHAnsi" w:eastAsiaTheme="minorEastAsia" w:hAnsiTheme="minorHAnsi"/>
              <w:noProof/>
              <w:sz w:val="22"/>
              <w:lang w:eastAsia="cs-CZ"/>
            </w:rPr>
          </w:pPr>
          <w:hyperlink w:anchor="_Toc69594870" w:history="1">
            <w:r w:rsidR="009E7268" w:rsidRPr="00EE51DD">
              <w:rPr>
                <w:rStyle w:val="Hypertextovodkaz"/>
                <w:noProof/>
              </w:rPr>
              <w:t>1.</w:t>
            </w:r>
            <w:r w:rsidR="009E7268">
              <w:rPr>
                <w:rFonts w:asciiTheme="minorHAnsi" w:eastAsiaTheme="minorEastAsia" w:hAnsiTheme="minorHAnsi"/>
                <w:noProof/>
                <w:sz w:val="22"/>
                <w:lang w:eastAsia="cs-CZ"/>
              </w:rPr>
              <w:tab/>
            </w:r>
            <w:r w:rsidR="009E7268" w:rsidRPr="00EE51DD">
              <w:rPr>
                <w:rStyle w:val="Hypertextovodkaz"/>
                <w:noProof/>
              </w:rPr>
              <w:t>Teoretická část</w:t>
            </w:r>
            <w:r w:rsidR="009E7268">
              <w:rPr>
                <w:noProof/>
                <w:webHidden/>
              </w:rPr>
              <w:tab/>
            </w:r>
            <w:r w:rsidR="009E7268">
              <w:rPr>
                <w:noProof/>
                <w:webHidden/>
              </w:rPr>
              <w:fldChar w:fldCharType="begin"/>
            </w:r>
            <w:r w:rsidR="009E7268">
              <w:rPr>
                <w:noProof/>
                <w:webHidden/>
              </w:rPr>
              <w:instrText xml:space="preserve"> PAGEREF _Toc69594870 \h </w:instrText>
            </w:r>
            <w:r w:rsidR="009E7268">
              <w:rPr>
                <w:noProof/>
                <w:webHidden/>
              </w:rPr>
            </w:r>
            <w:r w:rsidR="009E7268">
              <w:rPr>
                <w:noProof/>
                <w:webHidden/>
              </w:rPr>
              <w:fldChar w:fldCharType="separate"/>
            </w:r>
            <w:r w:rsidR="009E7268">
              <w:rPr>
                <w:noProof/>
                <w:webHidden/>
              </w:rPr>
              <w:t>9</w:t>
            </w:r>
            <w:r w:rsidR="009E7268">
              <w:rPr>
                <w:noProof/>
                <w:webHidden/>
              </w:rPr>
              <w:fldChar w:fldCharType="end"/>
            </w:r>
          </w:hyperlink>
        </w:p>
        <w:p w14:paraId="3F1FADD3" w14:textId="31038B24"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71" w:history="1">
            <w:r w:rsidR="009E7268" w:rsidRPr="00EE51DD">
              <w:rPr>
                <w:rStyle w:val="Hypertextovodkaz"/>
                <w:noProof/>
              </w:rPr>
              <w:t>1.1.</w:t>
            </w:r>
            <w:r w:rsidR="009E7268">
              <w:rPr>
                <w:rFonts w:asciiTheme="minorHAnsi" w:eastAsiaTheme="minorEastAsia" w:hAnsiTheme="minorHAnsi"/>
                <w:noProof/>
                <w:sz w:val="22"/>
                <w:lang w:eastAsia="cs-CZ"/>
              </w:rPr>
              <w:tab/>
            </w:r>
            <w:r w:rsidR="009E7268" w:rsidRPr="00EE51DD">
              <w:rPr>
                <w:rStyle w:val="Hypertextovodkaz"/>
                <w:noProof/>
              </w:rPr>
              <w:t>Čtenář</w:t>
            </w:r>
            <w:r w:rsidR="009E7268">
              <w:rPr>
                <w:noProof/>
                <w:webHidden/>
              </w:rPr>
              <w:tab/>
            </w:r>
            <w:r w:rsidR="009E7268">
              <w:rPr>
                <w:noProof/>
                <w:webHidden/>
              </w:rPr>
              <w:fldChar w:fldCharType="begin"/>
            </w:r>
            <w:r w:rsidR="009E7268">
              <w:rPr>
                <w:noProof/>
                <w:webHidden/>
              </w:rPr>
              <w:instrText xml:space="preserve"> PAGEREF _Toc69594871 \h </w:instrText>
            </w:r>
            <w:r w:rsidR="009E7268">
              <w:rPr>
                <w:noProof/>
                <w:webHidden/>
              </w:rPr>
            </w:r>
            <w:r w:rsidR="009E7268">
              <w:rPr>
                <w:noProof/>
                <w:webHidden/>
              </w:rPr>
              <w:fldChar w:fldCharType="separate"/>
            </w:r>
            <w:r w:rsidR="009E7268">
              <w:rPr>
                <w:noProof/>
                <w:webHidden/>
              </w:rPr>
              <w:t>9</w:t>
            </w:r>
            <w:r w:rsidR="009E7268">
              <w:rPr>
                <w:noProof/>
                <w:webHidden/>
              </w:rPr>
              <w:fldChar w:fldCharType="end"/>
            </w:r>
          </w:hyperlink>
        </w:p>
        <w:p w14:paraId="3D5C4355" w14:textId="486351EF"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72" w:history="1">
            <w:r w:rsidR="009E7268" w:rsidRPr="00EE51DD">
              <w:rPr>
                <w:rStyle w:val="Hypertextovodkaz"/>
                <w:noProof/>
              </w:rPr>
              <w:t>1.1.1.</w:t>
            </w:r>
            <w:r w:rsidR="009E7268">
              <w:rPr>
                <w:rFonts w:asciiTheme="minorHAnsi" w:eastAsiaTheme="minorEastAsia" w:hAnsiTheme="minorHAnsi"/>
                <w:noProof/>
                <w:sz w:val="22"/>
                <w:lang w:eastAsia="cs-CZ"/>
              </w:rPr>
              <w:tab/>
            </w:r>
            <w:r w:rsidR="009E7268" w:rsidRPr="00EE51DD">
              <w:rPr>
                <w:rStyle w:val="Hypertextovodkaz"/>
                <w:noProof/>
              </w:rPr>
              <w:t>Kdo je čtenář</w:t>
            </w:r>
            <w:r w:rsidR="009E7268">
              <w:rPr>
                <w:noProof/>
                <w:webHidden/>
              </w:rPr>
              <w:tab/>
            </w:r>
            <w:r w:rsidR="009E7268">
              <w:rPr>
                <w:noProof/>
                <w:webHidden/>
              </w:rPr>
              <w:fldChar w:fldCharType="begin"/>
            </w:r>
            <w:r w:rsidR="009E7268">
              <w:rPr>
                <w:noProof/>
                <w:webHidden/>
              </w:rPr>
              <w:instrText xml:space="preserve"> PAGEREF _Toc69594872 \h </w:instrText>
            </w:r>
            <w:r w:rsidR="009E7268">
              <w:rPr>
                <w:noProof/>
                <w:webHidden/>
              </w:rPr>
            </w:r>
            <w:r w:rsidR="009E7268">
              <w:rPr>
                <w:noProof/>
                <w:webHidden/>
              </w:rPr>
              <w:fldChar w:fldCharType="separate"/>
            </w:r>
            <w:r w:rsidR="009E7268">
              <w:rPr>
                <w:noProof/>
                <w:webHidden/>
              </w:rPr>
              <w:t>9</w:t>
            </w:r>
            <w:r w:rsidR="009E7268">
              <w:rPr>
                <w:noProof/>
                <w:webHidden/>
              </w:rPr>
              <w:fldChar w:fldCharType="end"/>
            </w:r>
          </w:hyperlink>
        </w:p>
        <w:p w14:paraId="178FD8E4" w14:textId="2C0EA982"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73" w:history="1">
            <w:r w:rsidR="009E7268" w:rsidRPr="00EE51DD">
              <w:rPr>
                <w:rStyle w:val="Hypertextovodkaz"/>
                <w:noProof/>
              </w:rPr>
              <w:t>1.1.2.</w:t>
            </w:r>
            <w:r w:rsidR="009E7268">
              <w:rPr>
                <w:rFonts w:asciiTheme="minorHAnsi" w:eastAsiaTheme="minorEastAsia" w:hAnsiTheme="minorHAnsi"/>
                <w:noProof/>
                <w:sz w:val="22"/>
                <w:lang w:eastAsia="cs-CZ"/>
              </w:rPr>
              <w:tab/>
            </w:r>
            <w:r w:rsidR="009E7268" w:rsidRPr="00EE51DD">
              <w:rPr>
                <w:rStyle w:val="Hypertextovodkaz"/>
                <w:noProof/>
              </w:rPr>
              <w:t>Jak vzniká čtenář</w:t>
            </w:r>
            <w:r w:rsidR="009E7268">
              <w:rPr>
                <w:noProof/>
                <w:webHidden/>
              </w:rPr>
              <w:tab/>
            </w:r>
            <w:r w:rsidR="009E7268">
              <w:rPr>
                <w:noProof/>
                <w:webHidden/>
              </w:rPr>
              <w:fldChar w:fldCharType="begin"/>
            </w:r>
            <w:r w:rsidR="009E7268">
              <w:rPr>
                <w:noProof/>
                <w:webHidden/>
              </w:rPr>
              <w:instrText xml:space="preserve"> PAGEREF _Toc69594873 \h </w:instrText>
            </w:r>
            <w:r w:rsidR="009E7268">
              <w:rPr>
                <w:noProof/>
                <w:webHidden/>
              </w:rPr>
            </w:r>
            <w:r w:rsidR="009E7268">
              <w:rPr>
                <w:noProof/>
                <w:webHidden/>
              </w:rPr>
              <w:fldChar w:fldCharType="separate"/>
            </w:r>
            <w:r w:rsidR="009E7268">
              <w:rPr>
                <w:noProof/>
                <w:webHidden/>
              </w:rPr>
              <w:t>10</w:t>
            </w:r>
            <w:r w:rsidR="009E7268">
              <w:rPr>
                <w:noProof/>
                <w:webHidden/>
              </w:rPr>
              <w:fldChar w:fldCharType="end"/>
            </w:r>
          </w:hyperlink>
        </w:p>
        <w:p w14:paraId="04806179" w14:textId="2E6344AF"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74" w:history="1">
            <w:r w:rsidR="009E7268" w:rsidRPr="00EE51DD">
              <w:rPr>
                <w:rStyle w:val="Hypertextovodkaz"/>
                <w:noProof/>
              </w:rPr>
              <w:t>1.1.3.</w:t>
            </w:r>
            <w:r w:rsidR="009E7268">
              <w:rPr>
                <w:rFonts w:asciiTheme="minorHAnsi" w:eastAsiaTheme="minorEastAsia" w:hAnsiTheme="minorHAnsi"/>
                <w:noProof/>
                <w:sz w:val="22"/>
                <w:lang w:eastAsia="cs-CZ"/>
              </w:rPr>
              <w:tab/>
            </w:r>
            <w:r w:rsidR="009E7268" w:rsidRPr="00EE51DD">
              <w:rPr>
                <w:rStyle w:val="Hypertextovodkaz"/>
                <w:noProof/>
              </w:rPr>
              <w:t>Typy čtenářů</w:t>
            </w:r>
            <w:r w:rsidR="009E7268">
              <w:rPr>
                <w:noProof/>
                <w:webHidden/>
              </w:rPr>
              <w:tab/>
            </w:r>
            <w:r w:rsidR="009E7268">
              <w:rPr>
                <w:noProof/>
                <w:webHidden/>
              </w:rPr>
              <w:fldChar w:fldCharType="begin"/>
            </w:r>
            <w:r w:rsidR="009E7268">
              <w:rPr>
                <w:noProof/>
                <w:webHidden/>
              </w:rPr>
              <w:instrText xml:space="preserve"> PAGEREF _Toc69594874 \h </w:instrText>
            </w:r>
            <w:r w:rsidR="009E7268">
              <w:rPr>
                <w:noProof/>
                <w:webHidden/>
              </w:rPr>
            </w:r>
            <w:r w:rsidR="009E7268">
              <w:rPr>
                <w:noProof/>
                <w:webHidden/>
              </w:rPr>
              <w:fldChar w:fldCharType="separate"/>
            </w:r>
            <w:r w:rsidR="009E7268">
              <w:rPr>
                <w:noProof/>
                <w:webHidden/>
              </w:rPr>
              <w:t>11</w:t>
            </w:r>
            <w:r w:rsidR="009E7268">
              <w:rPr>
                <w:noProof/>
                <w:webHidden/>
              </w:rPr>
              <w:fldChar w:fldCharType="end"/>
            </w:r>
          </w:hyperlink>
        </w:p>
        <w:p w14:paraId="4C280CBD" w14:textId="75AADAA9"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75" w:history="1">
            <w:r w:rsidR="009E7268" w:rsidRPr="00EE51DD">
              <w:rPr>
                <w:rStyle w:val="Hypertextovodkaz"/>
                <w:noProof/>
              </w:rPr>
              <w:t>1.2.</w:t>
            </w:r>
            <w:r w:rsidR="009E7268">
              <w:rPr>
                <w:rFonts w:asciiTheme="minorHAnsi" w:eastAsiaTheme="minorEastAsia" w:hAnsiTheme="minorHAnsi"/>
                <w:noProof/>
                <w:sz w:val="22"/>
                <w:lang w:eastAsia="cs-CZ"/>
              </w:rPr>
              <w:tab/>
            </w:r>
            <w:r w:rsidR="009E7268" w:rsidRPr="00EE51DD">
              <w:rPr>
                <w:rStyle w:val="Hypertextovodkaz"/>
                <w:noProof/>
              </w:rPr>
              <w:t>Rozdíly u pohlaví v četbě</w:t>
            </w:r>
            <w:r w:rsidR="009E7268">
              <w:rPr>
                <w:noProof/>
                <w:webHidden/>
              </w:rPr>
              <w:tab/>
            </w:r>
            <w:r w:rsidR="009E7268">
              <w:rPr>
                <w:noProof/>
                <w:webHidden/>
              </w:rPr>
              <w:fldChar w:fldCharType="begin"/>
            </w:r>
            <w:r w:rsidR="009E7268">
              <w:rPr>
                <w:noProof/>
                <w:webHidden/>
              </w:rPr>
              <w:instrText xml:space="preserve"> PAGEREF _Toc69594875 \h </w:instrText>
            </w:r>
            <w:r w:rsidR="009E7268">
              <w:rPr>
                <w:noProof/>
                <w:webHidden/>
              </w:rPr>
            </w:r>
            <w:r w:rsidR="009E7268">
              <w:rPr>
                <w:noProof/>
                <w:webHidden/>
              </w:rPr>
              <w:fldChar w:fldCharType="separate"/>
            </w:r>
            <w:r w:rsidR="009E7268">
              <w:rPr>
                <w:noProof/>
                <w:webHidden/>
              </w:rPr>
              <w:t>12</w:t>
            </w:r>
            <w:r w:rsidR="009E7268">
              <w:rPr>
                <w:noProof/>
                <w:webHidden/>
              </w:rPr>
              <w:fldChar w:fldCharType="end"/>
            </w:r>
          </w:hyperlink>
        </w:p>
        <w:p w14:paraId="377D87D3" w14:textId="77F0D98A"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76" w:history="1">
            <w:r w:rsidR="009E7268" w:rsidRPr="00EE51DD">
              <w:rPr>
                <w:rStyle w:val="Hypertextovodkaz"/>
                <w:noProof/>
              </w:rPr>
              <w:t>1.2.1.</w:t>
            </w:r>
            <w:r w:rsidR="009E7268">
              <w:rPr>
                <w:rFonts w:asciiTheme="minorHAnsi" w:eastAsiaTheme="minorEastAsia" w:hAnsiTheme="minorHAnsi"/>
                <w:noProof/>
                <w:sz w:val="22"/>
                <w:lang w:eastAsia="cs-CZ"/>
              </w:rPr>
              <w:tab/>
            </w:r>
            <w:r w:rsidR="009E7268" w:rsidRPr="00EE51DD">
              <w:rPr>
                <w:rStyle w:val="Hypertextovodkaz"/>
                <w:noProof/>
              </w:rPr>
              <w:t>Příčina rozdílu mezi muži a ženami</w:t>
            </w:r>
            <w:r w:rsidR="009E7268">
              <w:rPr>
                <w:noProof/>
                <w:webHidden/>
              </w:rPr>
              <w:tab/>
            </w:r>
            <w:r w:rsidR="009E7268">
              <w:rPr>
                <w:noProof/>
                <w:webHidden/>
              </w:rPr>
              <w:fldChar w:fldCharType="begin"/>
            </w:r>
            <w:r w:rsidR="009E7268">
              <w:rPr>
                <w:noProof/>
                <w:webHidden/>
              </w:rPr>
              <w:instrText xml:space="preserve"> PAGEREF _Toc69594876 \h </w:instrText>
            </w:r>
            <w:r w:rsidR="009E7268">
              <w:rPr>
                <w:noProof/>
                <w:webHidden/>
              </w:rPr>
            </w:r>
            <w:r w:rsidR="009E7268">
              <w:rPr>
                <w:noProof/>
                <w:webHidden/>
              </w:rPr>
              <w:fldChar w:fldCharType="separate"/>
            </w:r>
            <w:r w:rsidR="009E7268">
              <w:rPr>
                <w:noProof/>
                <w:webHidden/>
              </w:rPr>
              <w:t>12</w:t>
            </w:r>
            <w:r w:rsidR="009E7268">
              <w:rPr>
                <w:noProof/>
                <w:webHidden/>
              </w:rPr>
              <w:fldChar w:fldCharType="end"/>
            </w:r>
          </w:hyperlink>
        </w:p>
        <w:p w14:paraId="65D08955" w14:textId="6D190123"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77" w:history="1">
            <w:r w:rsidR="009E7268" w:rsidRPr="00EE51DD">
              <w:rPr>
                <w:rStyle w:val="Hypertextovodkaz"/>
                <w:noProof/>
              </w:rPr>
              <w:t>1.2.2.</w:t>
            </w:r>
            <w:r w:rsidR="009E7268">
              <w:rPr>
                <w:rFonts w:asciiTheme="minorHAnsi" w:eastAsiaTheme="minorEastAsia" w:hAnsiTheme="minorHAnsi"/>
                <w:noProof/>
                <w:sz w:val="22"/>
                <w:lang w:eastAsia="cs-CZ"/>
              </w:rPr>
              <w:tab/>
            </w:r>
            <w:r w:rsidR="009E7268" w:rsidRPr="00EE51DD">
              <w:rPr>
                <w:rStyle w:val="Hypertextovodkaz"/>
                <w:noProof/>
              </w:rPr>
              <w:t>Proč čtou ženy více nežli muži</w:t>
            </w:r>
            <w:r w:rsidR="009E7268">
              <w:rPr>
                <w:noProof/>
                <w:webHidden/>
              </w:rPr>
              <w:tab/>
            </w:r>
            <w:r w:rsidR="009E7268">
              <w:rPr>
                <w:noProof/>
                <w:webHidden/>
              </w:rPr>
              <w:fldChar w:fldCharType="begin"/>
            </w:r>
            <w:r w:rsidR="009E7268">
              <w:rPr>
                <w:noProof/>
                <w:webHidden/>
              </w:rPr>
              <w:instrText xml:space="preserve"> PAGEREF _Toc69594877 \h </w:instrText>
            </w:r>
            <w:r w:rsidR="009E7268">
              <w:rPr>
                <w:noProof/>
                <w:webHidden/>
              </w:rPr>
            </w:r>
            <w:r w:rsidR="009E7268">
              <w:rPr>
                <w:noProof/>
                <w:webHidden/>
              </w:rPr>
              <w:fldChar w:fldCharType="separate"/>
            </w:r>
            <w:r w:rsidR="009E7268">
              <w:rPr>
                <w:noProof/>
                <w:webHidden/>
              </w:rPr>
              <w:t>12</w:t>
            </w:r>
            <w:r w:rsidR="009E7268">
              <w:rPr>
                <w:noProof/>
                <w:webHidden/>
              </w:rPr>
              <w:fldChar w:fldCharType="end"/>
            </w:r>
          </w:hyperlink>
        </w:p>
        <w:p w14:paraId="0C31805D" w14:textId="766266AE"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78" w:history="1">
            <w:r w:rsidR="009E7268" w:rsidRPr="00EE51DD">
              <w:rPr>
                <w:rStyle w:val="Hypertextovodkaz"/>
                <w:noProof/>
              </w:rPr>
              <w:t>1.2.3.</w:t>
            </w:r>
            <w:r w:rsidR="009E7268">
              <w:rPr>
                <w:rFonts w:asciiTheme="minorHAnsi" w:eastAsiaTheme="minorEastAsia" w:hAnsiTheme="minorHAnsi"/>
                <w:noProof/>
                <w:sz w:val="22"/>
                <w:lang w:eastAsia="cs-CZ"/>
              </w:rPr>
              <w:tab/>
            </w:r>
            <w:r w:rsidR="009E7268" w:rsidRPr="00EE51DD">
              <w:rPr>
                <w:rStyle w:val="Hypertextovodkaz"/>
                <w:noProof/>
              </w:rPr>
              <w:t>V čem se čtenářství mužů a žen liší</w:t>
            </w:r>
            <w:r w:rsidR="009E7268">
              <w:rPr>
                <w:noProof/>
                <w:webHidden/>
              </w:rPr>
              <w:tab/>
            </w:r>
            <w:r w:rsidR="009E7268">
              <w:rPr>
                <w:noProof/>
                <w:webHidden/>
              </w:rPr>
              <w:fldChar w:fldCharType="begin"/>
            </w:r>
            <w:r w:rsidR="009E7268">
              <w:rPr>
                <w:noProof/>
                <w:webHidden/>
              </w:rPr>
              <w:instrText xml:space="preserve"> PAGEREF _Toc69594878 \h </w:instrText>
            </w:r>
            <w:r w:rsidR="009E7268">
              <w:rPr>
                <w:noProof/>
                <w:webHidden/>
              </w:rPr>
            </w:r>
            <w:r w:rsidR="009E7268">
              <w:rPr>
                <w:noProof/>
                <w:webHidden/>
              </w:rPr>
              <w:fldChar w:fldCharType="separate"/>
            </w:r>
            <w:r w:rsidR="009E7268">
              <w:rPr>
                <w:noProof/>
                <w:webHidden/>
              </w:rPr>
              <w:t>14</w:t>
            </w:r>
            <w:r w:rsidR="009E7268">
              <w:rPr>
                <w:noProof/>
                <w:webHidden/>
              </w:rPr>
              <w:fldChar w:fldCharType="end"/>
            </w:r>
          </w:hyperlink>
        </w:p>
        <w:p w14:paraId="62161446" w14:textId="28162AF7"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79" w:history="1">
            <w:r w:rsidR="009E7268" w:rsidRPr="00EE51DD">
              <w:rPr>
                <w:rStyle w:val="Hypertextovodkaz"/>
                <w:noProof/>
              </w:rPr>
              <w:t>1.3.</w:t>
            </w:r>
            <w:r w:rsidR="009E7268">
              <w:rPr>
                <w:rFonts w:asciiTheme="minorHAnsi" w:eastAsiaTheme="minorEastAsia" w:hAnsiTheme="minorHAnsi"/>
                <w:noProof/>
                <w:sz w:val="22"/>
                <w:lang w:eastAsia="cs-CZ"/>
              </w:rPr>
              <w:tab/>
            </w:r>
            <w:r w:rsidR="009E7268" w:rsidRPr="00EE51DD">
              <w:rPr>
                <w:rStyle w:val="Hypertextovodkaz"/>
                <w:noProof/>
              </w:rPr>
              <w:t>Čtení vs. Četba</w:t>
            </w:r>
            <w:r w:rsidR="009E7268">
              <w:rPr>
                <w:noProof/>
                <w:webHidden/>
              </w:rPr>
              <w:tab/>
            </w:r>
            <w:r w:rsidR="009E7268">
              <w:rPr>
                <w:noProof/>
                <w:webHidden/>
              </w:rPr>
              <w:fldChar w:fldCharType="begin"/>
            </w:r>
            <w:r w:rsidR="009E7268">
              <w:rPr>
                <w:noProof/>
                <w:webHidden/>
              </w:rPr>
              <w:instrText xml:space="preserve"> PAGEREF _Toc69594879 \h </w:instrText>
            </w:r>
            <w:r w:rsidR="009E7268">
              <w:rPr>
                <w:noProof/>
                <w:webHidden/>
              </w:rPr>
            </w:r>
            <w:r w:rsidR="009E7268">
              <w:rPr>
                <w:noProof/>
                <w:webHidden/>
              </w:rPr>
              <w:fldChar w:fldCharType="separate"/>
            </w:r>
            <w:r w:rsidR="009E7268">
              <w:rPr>
                <w:noProof/>
                <w:webHidden/>
              </w:rPr>
              <w:t>16</w:t>
            </w:r>
            <w:r w:rsidR="009E7268">
              <w:rPr>
                <w:noProof/>
                <w:webHidden/>
              </w:rPr>
              <w:fldChar w:fldCharType="end"/>
            </w:r>
          </w:hyperlink>
        </w:p>
        <w:p w14:paraId="0414ACE1" w14:textId="0DFA90C1"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0" w:history="1">
            <w:r w:rsidR="009E7268" w:rsidRPr="00EE51DD">
              <w:rPr>
                <w:rStyle w:val="Hypertextovodkaz"/>
                <w:noProof/>
              </w:rPr>
              <w:t>1.3.1.</w:t>
            </w:r>
            <w:r w:rsidR="009E7268">
              <w:rPr>
                <w:rFonts w:asciiTheme="minorHAnsi" w:eastAsiaTheme="minorEastAsia" w:hAnsiTheme="minorHAnsi"/>
                <w:noProof/>
                <w:sz w:val="22"/>
                <w:lang w:eastAsia="cs-CZ"/>
              </w:rPr>
              <w:tab/>
            </w:r>
            <w:r w:rsidR="009E7268" w:rsidRPr="00EE51DD">
              <w:rPr>
                <w:rStyle w:val="Hypertextovodkaz"/>
                <w:noProof/>
              </w:rPr>
              <w:t>Co je to čtení</w:t>
            </w:r>
            <w:r w:rsidR="009E7268">
              <w:rPr>
                <w:noProof/>
                <w:webHidden/>
              </w:rPr>
              <w:tab/>
            </w:r>
            <w:r w:rsidR="009E7268">
              <w:rPr>
                <w:noProof/>
                <w:webHidden/>
              </w:rPr>
              <w:fldChar w:fldCharType="begin"/>
            </w:r>
            <w:r w:rsidR="009E7268">
              <w:rPr>
                <w:noProof/>
                <w:webHidden/>
              </w:rPr>
              <w:instrText xml:space="preserve"> PAGEREF _Toc69594880 \h </w:instrText>
            </w:r>
            <w:r w:rsidR="009E7268">
              <w:rPr>
                <w:noProof/>
                <w:webHidden/>
              </w:rPr>
            </w:r>
            <w:r w:rsidR="009E7268">
              <w:rPr>
                <w:noProof/>
                <w:webHidden/>
              </w:rPr>
              <w:fldChar w:fldCharType="separate"/>
            </w:r>
            <w:r w:rsidR="009E7268">
              <w:rPr>
                <w:noProof/>
                <w:webHidden/>
              </w:rPr>
              <w:t>16</w:t>
            </w:r>
            <w:r w:rsidR="009E7268">
              <w:rPr>
                <w:noProof/>
                <w:webHidden/>
              </w:rPr>
              <w:fldChar w:fldCharType="end"/>
            </w:r>
          </w:hyperlink>
        </w:p>
        <w:p w14:paraId="2838F959" w14:textId="1E48692A"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1" w:history="1">
            <w:r w:rsidR="009E7268" w:rsidRPr="00EE51DD">
              <w:rPr>
                <w:rStyle w:val="Hypertextovodkaz"/>
                <w:noProof/>
              </w:rPr>
              <w:t>1.3.2.</w:t>
            </w:r>
            <w:r w:rsidR="009E7268">
              <w:rPr>
                <w:rFonts w:asciiTheme="minorHAnsi" w:eastAsiaTheme="minorEastAsia" w:hAnsiTheme="minorHAnsi"/>
                <w:noProof/>
                <w:sz w:val="22"/>
                <w:lang w:eastAsia="cs-CZ"/>
              </w:rPr>
              <w:tab/>
            </w:r>
            <w:r w:rsidR="009E7268" w:rsidRPr="00EE51DD">
              <w:rPr>
                <w:rStyle w:val="Hypertextovodkaz"/>
                <w:noProof/>
              </w:rPr>
              <w:t>Důvody ke čtení</w:t>
            </w:r>
            <w:r w:rsidR="009E7268">
              <w:rPr>
                <w:noProof/>
                <w:webHidden/>
              </w:rPr>
              <w:tab/>
            </w:r>
            <w:r w:rsidR="009E7268">
              <w:rPr>
                <w:noProof/>
                <w:webHidden/>
              </w:rPr>
              <w:fldChar w:fldCharType="begin"/>
            </w:r>
            <w:r w:rsidR="009E7268">
              <w:rPr>
                <w:noProof/>
                <w:webHidden/>
              </w:rPr>
              <w:instrText xml:space="preserve"> PAGEREF _Toc69594881 \h </w:instrText>
            </w:r>
            <w:r w:rsidR="009E7268">
              <w:rPr>
                <w:noProof/>
                <w:webHidden/>
              </w:rPr>
            </w:r>
            <w:r w:rsidR="009E7268">
              <w:rPr>
                <w:noProof/>
                <w:webHidden/>
              </w:rPr>
              <w:fldChar w:fldCharType="separate"/>
            </w:r>
            <w:r w:rsidR="009E7268">
              <w:rPr>
                <w:noProof/>
                <w:webHidden/>
              </w:rPr>
              <w:t>17</w:t>
            </w:r>
            <w:r w:rsidR="009E7268">
              <w:rPr>
                <w:noProof/>
                <w:webHidden/>
              </w:rPr>
              <w:fldChar w:fldCharType="end"/>
            </w:r>
          </w:hyperlink>
        </w:p>
        <w:p w14:paraId="2CC29B5B" w14:textId="2F0A8221"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2" w:history="1">
            <w:r w:rsidR="009E7268" w:rsidRPr="00EE51DD">
              <w:rPr>
                <w:rStyle w:val="Hypertextovodkaz"/>
                <w:noProof/>
              </w:rPr>
              <w:t>1.3.3.</w:t>
            </w:r>
            <w:r w:rsidR="009E7268">
              <w:rPr>
                <w:rFonts w:asciiTheme="minorHAnsi" w:eastAsiaTheme="minorEastAsia" w:hAnsiTheme="minorHAnsi"/>
                <w:noProof/>
                <w:sz w:val="22"/>
                <w:lang w:eastAsia="cs-CZ"/>
              </w:rPr>
              <w:tab/>
            </w:r>
            <w:r w:rsidR="009E7268" w:rsidRPr="00EE51DD">
              <w:rPr>
                <w:rStyle w:val="Hypertextovodkaz"/>
                <w:noProof/>
              </w:rPr>
              <w:t>Co je to četba</w:t>
            </w:r>
            <w:r w:rsidR="009E7268">
              <w:rPr>
                <w:noProof/>
                <w:webHidden/>
              </w:rPr>
              <w:tab/>
            </w:r>
            <w:r w:rsidR="009E7268">
              <w:rPr>
                <w:noProof/>
                <w:webHidden/>
              </w:rPr>
              <w:fldChar w:fldCharType="begin"/>
            </w:r>
            <w:r w:rsidR="009E7268">
              <w:rPr>
                <w:noProof/>
                <w:webHidden/>
              </w:rPr>
              <w:instrText xml:space="preserve"> PAGEREF _Toc69594882 \h </w:instrText>
            </w:r>
            <w:r w:rsidR="009E7268">
              <w:rPr>
                <w:noProof/>
                <w:webHidden/>
              </w:rPr>
            </w:r>
            <w:r w:rsidR="009E7268">
              <w:rPr>
                <w:noProof/>
                <w:webHidden/>
              </w:rPr>
              <w:fldChar w:fldCharType="separate"/>
            </w:r>
            <w:r w:rsidR="009E7268">
              <w:rPr>
                <w:noProof/>
                <w:webHidden/>
              </w:rPr>
              <w:t>18</w:t>
            </w:r>
            <w:r w:rsidR="009E7268">
              <w:rPr>
                <w:noProof/>
                <w:webHidden/>
              </w:rPr>
              <w:fldChar w:fldCharType="end"/>
            </w:r>
          </w:hyperlink>
        </w:p>
        <w:p w14:paraId="40CECB99" w14:textId="60C15832"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83" w:history="1">
            <w:r w:rsidR="009E7268" w:rsidRPr="00EE51DD">
              <w:rPr>
                <w:rStyle w:val="Hypertextovodkaz"/>
                <w:noProof/>
              </w:rPr>
              <w:t>1.4.</w:t>
            </w:r>
            <w:r w:rsidR="009E7268">
              <w:rPr>
                <w:rFonts w:asciiTheme="minorHAnsi" w:eastAsiaTheme="minorEastAsia" w:hAnsiTheme="minorHAnsi"/>
                <w:noProof/>
                <w:sz w:val="22"/>
                <w:lang w:eastAsia="cs-CZ"/>
              </w:rPr>
              <w:tab/>
            </w:r>
            <w:r w:rsidR="009E7268" w:rsidRPr="00EE51DD">
              <w:rPr>
                <w:rStyle w:val="Hypertextovodkaz"/>
                <w:noProof/>
              </w:rPr>
              <w:t>Kniha</w:t>
            </w:r>
            <w:r w:rsidR="009E7268">
              <w:rPr>
                <w:noProof/>
                <w:webHidden/>
              </w:rPr>
              <w:tab/>
            </w:r>
            <w:r w:rsidR="009E7268">
              <w:rPr>
                <w:noProof/>
                <w:webHidden/>
              </w:rPr>
              <w:fldChar w:fldCharType="begin"/>
            </w:r>
            <w:r w:rsidR="009E7268">
              <w:rPr>
                <w:noProof/>
                <w:webHidden/>
              </w:rPr>
              <w:instrText xml:space="preserve"> PAGEREF _Toc69594883 \h </w:instrText>
            </w:r>
            <w:r w:rsidR="009E7268">
              <w:rPr>
                <w:noProof/>
                <w:webHidden/>
              </w:rPr>
            </w:r>
            <w:r w:rsidR="009E7268">
              <w:rPr>
                <w:noProof/>
                <w:webHidden/>
              </w:rPr>
              <w:fldChar w:fldCharType="separate"/>
            </w:r>
            <w:r w:rsidR="009E7268">
              <w:rPr>
                <w:noProof/>
                <w:webHidden/>
              </w:rPr>
              <w:t>18</w:t>
            </w:r>
            <w:r w:rsidR="009E7268">
              <w:rPr>
                <w:noProof/>
                <w:webHidden/>
              </w:rPr>
              <w:fldChar w:fldCharType="end"/>
            </w:r>
          </w:hyperlink>
        </w:p>
        <w:p w14:paraId="586588BE" w14:textId="6FC33413"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4" w:history="1">
            <w:r w:rsidR="009E7268" w:rsidRPr="00EE51DD">
              <w:rPr>
                <w:rStyle w:val="Hypertextovodkaz"/>
                <w:noProof/>
              </w:rPr>
              <w:t>1.4.1.</w:t>
            </w:r>
            <w:r w:rsidR="009E7268">
              <w:rPr>
                <w:rFonts w:asciiTheme="minorHAnsi" w:eastAsiaTheme="minorEastAsia" w:hAnsiTheme="minorHAnsi"/>
                <w:noProof/>
                <w:sz w:val="22"/>
                <w:lang w:eastAsia="cs-CZ"/>
              </w:rPr>
              <w:tab/>
            </w:r>
            <w:r w:rsidR="009E7268" w:rsidRPr="00EE51DD">
              <w:rPr>
                <w:rStyle w:val="Hypertextovodkaz"/>
                <w:noProof/>
              </w:rPr>
              <w:t>Funkce knihy</w:t>
            </w:r>
            <w:r w:rsidR="009E7268">
              <w:rPr>
                <w:noProof/>
                <w:webHidden/>
              </w:rPr>
              <w:tab/>
            </w:r>
            <w:r w:rsidR="009E7268">
              <w:rPr>
                <w:noProof/>
                <w:webHidden/>
              </w:rPr>
              <w:fldChar w:fldCharType="begin"/>
            </w:r>
            <w:r w:rsidR="009E7268">
              <w:rPr>
                <w:noProof/>
                <w:webHidden/>
              </w:rPr>
              <w:instrText xml:space="preserve"> PAGEREF _Toc69594884 \h </w:instrText>
            </w:r>
            <w:r w:rsidR="009E7268">
              <w:rPr>
                <w:noProof/>
                <w:webHidden/>
              </w:rPr>
            </w:r>
            <w:r w:rsidR="009E7268">
              <w:rPr>
                <w:noProof/>
                <w:webHidden/>
              </w:rPr>
              <w:fldChar w:fldCharType="separate"/>
            </w:r>
            <w:r w:rsidR="009E7268">
              <w:rPr>
                <w:noProof/>
                <w:webHidden/>
              </w:rPr>
              <w:t>19</w:t>
            </w:r>
            <w:r w:rsidR="009E7268">
              <w:rPr>
                <w:noProof/>
                <w:webHidden/>
              </w:rPr>
              <w:fldChar w:fldCharType="end"/>
            </w:r>
          </w:hyperlink>
        </w:p>
        <w:p w14:paraId="4A3BCAE6" w14:textId="0A2009E7"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5" w:history="1">
            <w:r w:rsidR="009E7268" w:rsidRPr="00EE51DD">
              <w:rPr>
                <w:rStyle w:val="Hypertextovodkaz"/>
                <w:noProof/>
              </w:rPr>
              <w:t>1.4.2.</w:t>
            </w:r>
            <w:r w:rsidR="009E7268">
              <w:rPr>
                <w:rFonts w:asciiTheme="minorHAnsi" w:eastAsiaTheme="minorEastAsia" w:hAnsiTheme="minorHAnsi"/>
                <w:noProof/>
                <w:sz w:val="22"/>
                <w:lang w:eastAsia="cs-CZ"/>
              </w:rPr>
              <w:tab/>
            </w:r>
            <w:r w:rsidR="009E7268" w:rsidRPr="00EE51DD">
              <w:rPr>
                <w:rStyle w:val="Hypertextovodkaz"/>
                <w:noProof/>
              </w:rPr>
              <w:t>Proč sáhnout po knize</w:t>
            </w:r>
            <w:r w:rsidR="009E7268">
              <w:rPr>
                <w:noProof/>
                <w:webHidden/>
              </w:rPr>
              <w:tab/>
            </w:r>
            <w:r w:rsidR="009E7268">
              <w:rPr>
                <w:noProof/>
                <w:webHidden/>
              </w:rPr>
              <w:fldChar w:fldCharType="begin"/>
            </w:r>
            <w:r w:rsidR="009E7268">
              <w:rPr>
                <w:noProof/>
                <w:webHidden/>
              </w:rPr>
              <w:instrText xml:space="preserve"> PAGEREF _Toc69594885 \h </w:instrText>
            </w:r>
            <w:r w:rsidR="009E7268">
              <w:rPr>
                <w:noProof/>
                <w:webHidden/>
              </w:rPr>
            </w:r>
            <w:r w:rsidR="009E7268">
              <w:rPr>
                <w:noProof/>
                <w:webHidden/>
              </w:rPr>
              <w:fldChar w:fldCharType="separate"/>
            </w:r>
            <w:r w:rsidR="009E7268">
              <w:rPr>
                <w:noProof/>
                <w:webHidden/>
              </w:rPr>
              <w:t>20</w:t>
            </w:r>
            <w:r w:rsidR="009E7268">
              <w:rPr>
                <w:noProof/>
                <w:webHidden/>
              </w:rPr>
              <w:fldChar w:fldCharType="end"/>
            </w:r>
          </w:hyperlink>
        </w:p>
        <w:p w14:paraId="72E3A647" w14:textId="7C53BEA2"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6" w:history="1">
            <w:r w:rsidR="009E7268" w:rsidRPr="00EE51DD">
              <w:rPr>
                <w:rStyle w:val="Hypertextovodkaz"/>
                <w:noProof/>
              </w:rPr>
              <w:t>1.4.3.</w:t>
            </w:r>
            <w:r w:rsidR="009E7268">
              <w:rPr>
                <w:rFonts w:asciiTheme="minorHAnsi" w:eastAsiaTheme="minorEastAsia" w:hAnsiTheme="minorHAnsi"/>
                <w:noProof/>
                <w:sz w:val="22"/>
                <w:lang w:eastAsia="cs-CZ"/>
              </w:rPr>
              <w:tab/>
            </w:r>
            <w:r w:rsidR="009E7268" w:rsidRPr="00EE51DD">
              <w:rPr>
                <w:rStyle w:val="Hypertextovodkaz"/>
                <w:noProof/>
              </w:rPr>
              <w:t>Žánr</w:t>
            </w:r>
            <w:r w:rsidR="009E7268">
              <w:rPr>
                <w:noProof/>
                <w:webHidden/>
              </w:rPr>
              <w:tab/>
            </w:r>
            <w:r w:rsidR="009E7268">
              <w:rPr>
                <w:noProof/>
                <w:webHidden/>
              </w:rPr>
              <w:fldChar w:fldCharType="begin"/>
            </w:r>
            <w:r w:rsidR="009E7268">
              <w:rPr>
                <w:noProof/>
                <w:webHidden/>
              </w:rPr>
              <w:instrText xml:space="preserve"> PAGEREF _Toc69594886 \h </w:instrText>
            </w:r>
            <w:r w:rsidR="009E7268">
              <w:rPr>
                <w:noProof/>
                <w:webHidden/>
              </w:rPr>
            </w:r>
            <w:r w:rsidR="009E7268">
              <w:rPr>
                <w:noProof/>
                <w:webHidden/>
              </w:rPr>
              <w:fldChar w:fldCharType="separate"/>
            </w:r>
            <w:r w:rsidR="009E7268">
              <w:rPr>
                <w:noProof/>
                <w:webHidden/>
              </w:rPr>
              <w:t>21</w:t>
            </w:r>
            <w:r w:rsidR="009E7268">
              <w:rPr>
                <w:noProof/>
                <w:webHidden/>
              </w:rPr>
              <w:fldChar w:fldCharType="end"/>
            </w:r>
          </w:hyperlink>
        </w:p>
        <w:p w14:paraId="226EF1FF" w14:textId="7C7D8323"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87" w:history="1">
            <w:r w:rsidR="009E7268" w:rsidRPr="00EE51DD">
              <w:rPr>
                <w:rStyle w:val="Hypertextovodkaz"/>
                <w:noProof/>
              </w:rPr>
              <w:t>1.4.4.</w:t>
            </w:r>
            <w:r w:rsidR="009E7268">
              <w:rPr>
                <w:rFonts w:asciiTheme="minorHAnsi" w:eastAsiaTheme="minorEastAsia" w:hAnsiTheme="minorHAnsi"/>
                <w:noProof/>
                <w:sz w:val="22"/>
                <w:lang w:eastAsia="cs-CZ"/>
              </w:rPr>
              <w:tab/>
            </w:r>
            <w:r w:rsidR="009E7268" w:rsidRPr="00EE51DD">
              <w:rPr>
                <w:rStyle w:val="Hypertextovodkaz"/>
                <w:noProof/>
              </w:rPr>
              <w:t>Čtenářské preference</w:t>
            </w:r>
            <w:r w:rsidR="009E7268">
              <w:rPr>
                <w:noProof/>
                <w:webHidden/>
              </w:rPr>
              <w:tab/>
            </w:r>
            <w:r w:rsidR="009E7268">
              <w:rPr>
                <w:noProof/>
                <w:webHidden/>
              </w:rPr>
              <w:fldChar w:fldCharType="begin"/>
            </w:r>
            <w:r w:rsidR="009E7268">
              <w:rPr>
                <w:noProof/>
                <w:webHidden/>
              </w:rPr>
              <w:instrText xml:space="preserve"> PAGEREF _Toc69594887 \h </w:instrText>
            </w:r>
            <w:r w:rsidR="009E7268">
              <w:rPr>
                <w:noProof/>
                <w:webHidden/>
              </w:rPr>
            </w:r>
            <w:r w:rsidR="009E7268">
              <w:rPr>
                <w:noProof/>
                <w:webHidden/>
              </w:rPr>
              <w:fldChar w:fldCharType="separate"/>
            </w:r>
            <w:r w:rsidR="009E7268">
              <w:rPr>
                <w:noProof/>
                <w:webHidden/>
              </w:rPr>
              <w:t>21</w:t>
            </w:r>
            <w:r w:rsidR="009E7268">
              <w:rPr>
                <w:noProof/>
                <w:webHidden/>
              </w:rPr>
              <w:fldChar w:fldCharType="end"/>
            </w:r>
          </w:hyperlink>
        </w:p>
        <w:p w14:paraId="15469563" w14:textId="34C8288C"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89" w:history="1">
            <w:r w:rsidR="009E7268" w:rsidRPr="00EE51DD">
              <w:rPr>
                <w:rStyle w:val="Hypertextovodkaz"/>
                <w:noProof/>
              </w:rPr>
              <w:t>1.5.</w:t>
            </w:r>
            <w:r w:rsidR="009E7268">
              <w:rPr>
                <w:rFonts w:asciiTheme="minorHAnsi" w:eastAsiaTheme="minorEastAsia" w:hAnsiTheme="minorHAnsi"/>
                <w:noProof/>
                <w:sz w:val="22"/>
                <w:lang w:eastAsia="cs-CZ"/>
              </w:rPr>
              <w:tab/>
            </w:r>
            <w:r w:rsidR="009E7268" w:rsidRPr="00EE51DD">
              <w:rPr>
                <w:rStyle w:val="Hypertextovodkaz"/>
                <w:noProof/>
              </w:rPr>
              <w:t>Rozdíly studentů fakult FF a PřF</w:t>
            </w:r>
            <w:r w:rsidR="009E7268">
              <w:rPr>
                <w:noProof/>
                <w:webHidden/>
              </w:rPr>
              <w:tab/>
            </w:r>
            <w:r w:rsidR="009E7268">
              <w:rPr>
                <w:noProof/>
                <w:webHidden/>
              </w:rPr>
              <w:fldChar w:fldCharType="begin"/>
            </w:r>
            <w:r w:rsidR="009E7268">
              <w:rPr>
                <w:noProof/>
                <w:webHidden/>
              </w:rPr>
              <w:instrText xml:space="preserve"> PAGEREF _Toc69594889 \h </w:instrText>
            </w:r>
            <w:r w:rsidR="009E7268">
              <w:rPr>
                <w:noProof/>
                <w:webHidden/>
              </w:rPr>
            </w:r>
            <w:r w:rsidR="009E7268">
              <w:rPr>
                <w:noProof/>
                <w:webHidden/>
              </w:rPr>
              <w:fldChar w:fldCharType="separate"/>
            </w:r>
            <w:r w:rsidR="009E7268">
              <w:rPr>
                <w:noProof/>
                <w:webHidden/>
              </w:rPr>
              <w:t>22</w:t>
            </w:r>
            <w:r w:rsidR="009E7268">
              <w:rPr>
                <w:noProof/>
                <w:webHidden/>
              </w:rPr>
              <w:fldChar w:fldCharType="end"/>
            </w:r>
          </w:hyperlink>
        </w:p>
        <w:p w14:paraId="4FDDB0F5" w14:textId="35EF6BF9"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90" w:history="1">
            <w:r w:rsidR="009E7268" w:rsidRPr="00EE51DD">
              <w:rPr>
                <w:rStyle w:val="Hypertextovodkaz"/>
                <w:noProof/>
              </w:rPr>
              <w:t>1.6.</w:t>
            </w:r>
            <w:r w:rsidR="009E7268">
              <w:rPr>
                <w:rFonts w:asciiTheme="minorHAnsi" w:eastAsiaTheme="minorEastAsia" w:hAnsiTheme="minorHAnsi"/>
                <w:noProof/>
                <w:sz w:val="22"/>
                <w:lang w:eastAsia="cs-CZ"/>
              </w:rPr>
              <w:tab/>
            </w:r>
            <w:r w:rsidR="009E7268" w:rsidRPr="00EE51DD">
              <w:rPr>
                <w:rStyle w:val="Hypertextovodkaz"/>
                <w:noProof/>
              </w:rPr>
              <w:t>Výzkumné předpoklady</w:t>
            </w:r>
            <w:r w:rsidR="009E7268">
              <w:rPr>
                <w:noProof/>
                <w:webHidden/>
              </w:rPr>
              <w:tab/>
            </w:r>
            <w:r w:rsidR="009E7268">
              <w:rPr>
                <w:noProof/>
                <w:webHidden/>
              </w:rPr>
              <w:fldChar w:fldCharType="begin"/>
            </w:r>
            <w:r w:rsidR="009E7268">
              <w:rPr>
                <w:noProof/>
                <w:webHidden/>
              </w:rPr>
              <w:instrText xml:space="preserve"> PAGEREF _Toc69594890 \h </w:instrText>
            </w:r>
            <w:r w:rsidR="009E7268">
              <w:rPr>
                <w:noProof/>
                <w:webHidden/>
              </w:rPr>
            </w:r>
            <w:r w:rsidR="009E7268">
              <w:rPr>
                <w:noProof/>
                <w:webHidden/>
              </w:rPr>
              <w:fldChar w:fldCharType="separate"/>
            </w:r>
            <w:r w:rsidR="009E7268">
              <w:rPr>
                <w:noProof/>
                <w:webHidden/>
              </w:rPr>
              <w:t>23</w:t>
            </w:r>
            <w:r w:rsidR="009E7268">
              <w:rPr>
                <w:noProof/>
                <w:webHidden/>
              </w:rPr>
              <w:fldChar w:fldCharType="end"/>
            </w:r>
          </w:hyperlink>
        </w:p>
        <w:p w14:paraId="06DA977A" w14:textId="11B6B653" w:rsidR="009E7268" w:rsidRDefault="00041A1F">
          <w:pPr>
            <w:pStyle w:val="Obsah1"/>
            <w:tabs>
              <w:tab w:val="left" w:pos="440"/>
            </w:tabs>
            <w:rPr>
              <w:rFonts w:asciiTheme="minorHAnsi" w:eastAsiaTheme="minorEastAsia" w:hAnsiTheme="minorHAnsi"/>
              <w:noProof/>
              <w:sz w:val="22"/>
              <w:lang w:eastAsia="cs-CZ"/>
            </w:rPr>
          </w:pPr>
          <w:hyperlink w:anchor="_Toc69594891" w:history="1">
            <w:r w:rsidR="009E7268" w:rsidRPr="00EE51DD">
              <w:rPr>
                <w:rStyle w:val="Hypertextovodkaz"/>
                <w:noProof/>
              </w:rPr>
              <w:t>2.</w:t>
            </w:r>
            <w:r w:rsidR="009E7268">
              <w:rPr>
                <w:rFonts w:asciiTheme="minorHAnsi" w:eastAsiaTheme="minorEastAsia" w:hAnsiTheme="minorHAnsi"/>
                <w:noProof/>
                <w:sz w:val="22"/>
                <w:lang w:eastAsia="cs-CZ"/>
              </w:rPr>
              <w:tab/>
            </w:r>
            <w:r w:rsidR="009E7268" w:rsidRPr="00EE51DD">
              <w:rPr>
                <w:rStyle w:val="Hypertextovodkaz"/>
                <w:noProof/>
              </w:rPr>
              <w:t>Empirická část</w:t>
            </w:r>
            <w:r w:rsidR="009E7268">
              <w:rPr>
                <w:noProof/>
                <w:webHidden/>
              </w:rPr>
              <w:tab/>
            </w:r>
            <w:r w:rsidR="009E7268">
              <w:rPr>
                <w:noProof/>
                <w:webHidden/>
              </w:rPr>
              <w:fldChar w:fldCharType="begin"/>
            </w:r>
            <w:r w:rsidR="009E7268">
              <w:rPr>
                <w:noProof/>
                <w:webHidden/>
              </w:rPr>
              <w:instrText xml:space="preserve"> PAGEREF _Toc69594891 \h </w:instrText>
            </w:r>
            <w:r w:rsidR="009E7268">
              <w:rPr>
                <w:noProof/>
                <w:webHidden/>
              </w:rPr>
            </w:r>
            <w:r w:rsidR="009E7268">
              <w:rPr>
                <w:noProof/>
                <w:webHidden/>
              </w:rPr>
              <w:fldChar w:fldCharType="separate"/>
            </w:r>
            <w:r w:rsidR="009E7268">
              <w:rPr>
                <w:noProof/>
                <w:webHidden/>
              </w:rPr>
              <w:t>25</w:t>
            </w:r>
            <w:r w:rsidR="009E7268">
              <w:rPr>
                <w:noProof/>
                <w:webHidden/>
              </w:rPr>
              <w:fldChar w:fldCharType="end"/>
            </w:r>
          </w:hyperlink>
        </w:p>
        <w:p w14:paraId="0AF1C916" w14:textId="32F62884"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92" w:history="1">
            <w:r w:rsidR="009E7268" w:rsidRPr="00EE51DD">
              <w:rPr>
                <w:rStyle w:val="Hypertextovodkaz"/>
                <w:noProof/>
              </w:rPr>
              <w:t>2.1.</w:t>
            </w:r>
            <w:r w:rsidR="009E7268">
              <w:rPr>
                <w:rFonts w:asciiTheme="minorHAnsi" w:eastAsiaTheme="minorEastAsia" w:hAnsiTheme="minorHAnsi"/>
                <w:noProof/>
                <w:sz w:val="22"/>
                <w:lang w:eastAsia="cs-CZ"/>
              </w:rPr>
              <w:tab/>
            </w:r>
            <w:r w:rsidR="009E7268" w:rsidRPr="00EE51DD">
              <w:rPr>
                <w:rStyle w:val="Hypertextovodkaz"/>
                <w:noProof/>
              </w:rPr>
              <w:t>Metodika</w:t>
            </w:r>
            <w:r w:rsidR="009E7268">
              <w:rPr>
                <w:noProof/>
                <w:webHidden/>
              </w:rPr>
              <w:tab/>
            </w:r>
            <w:r w:rsidR="009E7268">
              <w:rPr>
                <w:noProof/>
                <w:webHidden/>
              </w:rPr>
              <w:fldChar w:fldCharType="begin"/>
            </w:r>
            <w:r w:rsidR="009E7268">
              <w:rPr>
                <w:noProof/>
                <w:webHidden/>
              </w:rPr>
              <w:instrText xml:space="preserve"> PAGEREF _Toc69594892 \h </w:instrText>
            </w:r>
            <w:r w:rsidR="009E7268">
              <w:rPr>
                <w:noProof/>
                <w:webHidden/>
              </w:rPr>
            </w:r>
            <w:r w:rsidR="009E7268">
              <w:rPr>
                <w:noProof/>
                <w:webHidden/>
              </w:rPr>
              <w:fldChar w:fldCharType="separate"/>
            </w:r>
            <w:r w:rsidR="009E7268">
              <w:rPr>
                <w:noProof/>
                <w:webHidden/>
              </w:rPr>
              <w:t>26</w:t>
            </w:r>
            <w:r w:rsidR="009E7268">
              <w:rPr>
                <w:noProof/>
                <w:webHidden/>
              </w:rPr>
              <w:fldChar w:fldCharType="end"/>
            </w:r>
          </w:hyperlink>
        </w:p>
        <w:p w14:paraId="78BC1972" w14:textId="4AD5E11A"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93" w:history="1">
            <w:r w:rsidR="009E7268" w:rsidRPr="00EE51DD">
              <w:rPr>
                <w:rStyle w:val="Hypertextovodkaz"/>
                <w:noProof/>
              </w:rPr>
              <w:t>2.1.1.</w:t>
            </w:r>
            <w:r w:rsidR="009E7268">
              <w:rPr>
                <w:rFonts w:asciiTheme="minorHAnsi" w:eastAsiaTheme="minorEastAsia" w:hAnsiTheme="minorHAnsi"/>
                <w:noProof/>
                <w:sz w:val="22"/>
                <w:lang w:eastAsia="cs-CZ"/>
              </w:rPr>
              <w:tab/>
            </w:r>
            <w:r w:rsidR="009E7268" w:rsidRPr="00EE51DD">
              <w:rPr>
                <w:rStyle w:val="Hypertextovodkaz"/>
                <w:noProof/>
              </w:rPr>
              <w:t>Postup při sběru dat</w:t>
            </w:r>
            <w:r w:rsidR="009E7268">
              <w:rPr>
                <w:noProof/>
                <w:webHidden/>
              </w:rPr>
              <w:tab/>
            </w:r>
            <w:r w:rsidR="009E7268">
              <w:rPr>
                <w:noProof/>
                <w:webHidden/>
              </w:rPr>
              <w:fldChar w:fldCharType="begin"/>
            </w:r>
            <w:r w:rsidR="009E7268">
              <w:rPr>
                <w:noProof/>
                <w:webHidden/>
              </w:rPr>
              <w:instrText xml:space="preserve"> PAGEREF _Toc69594893 \h </w:instrText>
            </w:r>
            <w:r w:rsidR="009E7268">
              <w:rPr>
                <w:noProof/>
                <w:webHidden/>
              </w:rPr>
            </w:r>
            <w:r w:rsidR="009E7268">
              <w:rPr>
                <w:noProof/>
                <w:webHidden/>
              </w:rPr>
              <w:fldChar w:fldCharType="separate"/>
            </w:r>
            <w:r w:rsidR="009E7268">
              <w:rPr>
                <w:noProof/>
                <w:webHidden/>
              </w:rPr>
              <w:t>26</w:t>
            </w:r>
            <w:r w:rsidR="009E7268">
              <w:rPr>
                <w:noProof/>
                <w:webHidden/>
              </w:rPr>
              <w:fldChar w:fldCharType="end"/>
            </w:r>
          </w:hyperlink>
        </w:p>
        <w:p w14:paraId="63291D0D" w14:textId="717F86CA"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94" w:history="1">
            <w:r w:rsidR="009E7268" w:rsidRPr="00EE51DD">
              <w:rPr>
                <w:rStyle w:val="Hypertextovodkaz"/>
                <w:noProof/>
              </w:rPr>
              <w:t>2.1.2.</w:t>
            </w:r>
            <w:r w:rsidR="009E7268">
              <w:rPr>
                <w:rFonts w:asciiTheme="minorHAnsi" w:eastAsiaTheme="minorEastAsia" w:hAnsiTheme="minorHAnsi"/>
                <w:noProof/>
                <w:sz w:val="22"/>
                <w:lang w:eastAsia="cs-CZ"/>
              </w:rPr>
              <w:tab/>
            </w:r>
            <w:r w:rsidR="009E7268" w:rsidRPr="00EE51DD">
              <w:rPr>
                <w:rStyle w:val="Hypertextovodkaz"/>
                <w:noProof/>
              </w:rPr>
              <w:t>Metoda sběru dat</w:t>
            </w:r>
            <w:r w:rsidR="009E7268">
              <w:rPr>
                <w:noProof/>
                <w:webHidden/>
              </w:rPr>
              <w:tab/>
            </w:r>
            <w:r w:rsidR="009E7268">
              <w:rPr>
                <w:noProof/>
                <w:webHidden/>
              </w:rPr>
              <w:fldChar w:fldCharType="begin"/>
            </w:r>
            <w:r w:rsidR="009E7268">
              <w:rPr>
                <w:noProof/>
                <w:webHidden/>
              </w:rPr>
              <w:instrText xml:space="preserve"> PAGEREF _Toc69594894 \h </w:instrText>
            </w:r>
            <w:r w:rsidR="009E7268">
              <w:rPr>
                <w:noProof/>
                <w:webHidden/>
              </w:rPr>
            </w:r>
            <w:r w:rsidR="009E7268">
              <w:rPr>
                <w:noProof/>
                <w:webHidden/>
              </w:rPr>
              <w:fldChar w:fldCharType="separate"/>
            </w:r>
            <w:r w:rsidR="009E7268">
              <w:rPr>
                <w:noProof/>
                <w:webHidden/>
              </w:rPr>
              <w:t>27</w:t>
            </w:r>
            <w:r w:rsidR="009E7268">
              <w:rPr>
                <w:noProof/>
                <w:webHidden/>
              </w:rPr>
              <w:fldChar w:fldCharType="end"/>
            </w:r>
          </w:hyperlink>
        </w:p>
        <w:p w14:paraId="3B4C78A1" w14:textId="02245B3D"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95" w:history="1">
            <w:r w:rsidR="009E7268" w:rsidRPr="00EE51DD">
              <w:rPr>
                <w:rStyle w:val="Hypertextovodkaz"/>
                <w:noProof/>
              </w:rPr>
              <w:t>2.1.3.</w:t>
            </w:r>
            <w:r w:rsidR="009E7268">
              <w:rPr>
                <w:rFonts w:asciiTheme="minorHAnsi" w:eastAsiaTheme="minorEastAsia" w:hAnsiTheme="minorHAnsi"/>
                <w:noProof/>
                <w:sz w:val="22"/>
                <w:lang w:eastAsia="cs-CZ"/>
              </w:rPr>
              <w:tab/>
            </w:r>
            <w:r w:rsidR="009E7268" w:rsidRPr="00EE51DD">
              <w:rPr>
                <w:rStyle w:val="Hypertextovodkaz"/>
                <w:noProof/>
              </w:rPr>
              <w:t>Reprezentativita</w:t>
            </w:r>
            <w:r w:rsidR="009E7268">
              <w:rPr>
                <w:noProof/>
                <w:webHidden/>
              </w:rPr>
              <w:tab/>
            </w:r>
            <w:r w:rsidR="009E7268">
              <w:rPr>
                <w:noProof/>
                <w:webHidden/>
              </w:rPr>
              <w:fldChar w:fldCharType="begin"/>
            </w:r>
            <w:r w:rsidR="009E7268">
              <w:rPr>
                <w:noProof/>
                <w:webHidden/>
              </w:rPr>
              <w:instrText xml:space="preserve"> PAGEREF _Toc69594895 \h </w:instrText>
            </w:r>
            <w:r w:rsidR="009E7268">
              <w:rPr>
                <w:noProof/>
                <w:webHidden/>
              </w:rPr>
            </w:r>
            <w:r w:rsidR="009E7268">
              <w:rPr>
                <w:noProof/>
                <w:webHidden/>
              </w:rPr>
              <w:fldChar w:fldCharType="separate"/>
            </w:r>
            <w:r w:rsidR="009E7268">
              <w:rPr>
                <w:noProof/>
                <w:webHidden/>
              </w:rPr>
              <w:t>27</w:t>
            </w:r>
            <w:r w:rsidR="009E7268">
              <w:rPr>
                <w:noProof/>
                <w:webHidden/>
              </w:rPr>
              <w:fldChar w:fldCharType="end"/>
            </w:r>
          </w:hyperlink>
        </w:p>
        <w:p w14:paraId="7FBC8A75" w14:textId="03EF02D3"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96" w:history="1">
            <w:r w:rsidR="009E7268" w:rsidRPr="00EE51DD">
              <w:rPr>
                <w:rStyle w:val="Hypertextovodkaz"/>
                <w:noProof/>
              </w:rPr>
              <w:t>2.1.4.</w:t>
            </w:r>
            <w:r w:rsidR="009E7268">
              <w:rPr>
                <w:rFonts w:asciiTheme="minorHAnsi" w:eastAsiaTheme="minorEastAsia" w:hAnsiTheme="minorHAnsi"/>
                <w:noProof/>
                <w:sz w:val="22"/>
                <w:lang w:eastAsia="cs-CZ"/>
              </w:rPr>
              <w:tab/>
            </w:r>
            <w:r w:rsidR="009E7268" w:rsidRPr="00EE51DD">
              <w:rPr>
                <w:rStyle w:val="Hypertextovodkaz"/>
                <w:noProof/>
              </w:rPr>
              <w:t>Možné nedostatky výzkumného vzorku</w:t>
            </w:r>
            <w:r w:rsidR="009E7268">
              <w:rPr>
                <w:noProof/>
                <w:webHidden/>
              </w:rPr>
              <w:tab/>
            </w:r>
            <w:r w:rsidR="009E7268">
              <w:rPr>
                <w:noProof/>
                <w:webHidden/>
              </w:rPr>
              <w:fldChar w:fldCharType="begin"/>
            </w:r>
            <w:r w:rsidR="009E7268">
              <w:rPr>
                <w:noProof/>
                <w:webHidden/>
              </w:rPr>
              <w:instrText xml:space="preserve"> PAGEREF _Toc69594896 \h </w:instrText>
            </w:r>
            <w:r w:rsidR="009E7268">
              <w:rPr>
                <w:noProof/>
                <w:webHidden/>
              </w:rPr>
            </w:r>
            <w:r w:rsidR="009E7268">
              <w:rPr>
                <w:noProof/>
                <w:webHidden/>
              </w:rPr>
              <w:fldChar w:fldCharType="separate"/>
            </w:r>
            <w:r w:rsidR="009E7268">
              <w:rPr>
                <w:noProof/>
                <w:webHidden/>
              </w:rPr>
              <w:t>28</w:t>
            </w:r>
            <w:r w:rsidR="009E7268">
              <w:rPr>
                <w:noProof/>
                <w:webHidden/>
              </w:rPr>
              <w:fldChar w:fldCharType="end"/>
            </w:r>
          </w:hyperlink>
        </w:p>
        <w:p w14:paraId="7F189FC3" w14:textId="128EB076"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897" w:history="1">
            <w:r w:rsidR="009E7268" w:rsidRPr="00EE51DD">
              <w:rPr>
                <w:rStyle w:val="Hypertextovodkaz"/>
                <w:noProof/>
              </w:rPr>
              <w:t>2.1.5.</w:t>
            </w:r>
            <w:r w:rsidR="009E7268">
              <w:rPr>
                <w:rFonts w:asciiTheme="minorHAnsi" w:eastAsiaTheme="minorEastAsia" w:hAnsiTheme="minorHAnsi"/>
                <w:noProof/>
                <w:sz w:val="22"/>
                <w:lang w:eastAsia="cs-CZ"/>
              </w:rPr>
              <w:tab/>
            </w:r>
            <w:r w:rsidR="009E7268" w:rsidRPr="00EE51DD">
              <w:rPr>
                <w:rStyle w:val="Hypertextovodkaz"/>
                <w:noProof/>
              </w:rPr>
              <w:t>Způsob zpracování dat</w:t>
            </w:r>
            <w:r w:rsidR="009E7268">
              <w:rPr>
                <w:noProof/>
                <w:webHidden/>
              </w:rPr>
              <w:tab/>
            </w:r>
            <w:r w:rsidR="009E7268">
              <w:rPr>
                <w:noProof/>
                <w:webHidden/>
              </w:rPr>
              <w:fldChar w:fldCharType="begin"/>
            </w:r>
            <w:r w:rsidR="009E7268">
              <w:rPr>
                <w:noProof/>
                <w:webHidden/>
              </w:rPr>
              <w:instrText xml:space="preserve"> PAGEREF _Toc69594897 \h </w:instrText>
            </w:r>
            <w:r w:rsidR="009E7268">
              <w:rPr>
                <w:noProof/>
                <w:webHidden/>
              </w:rPr>
            </w:r>
            <w:r w:rsidR="009E7268">
              <w:rPr>
                <w:noProof/>
                <w:webHidden/>
              </w:rPr>
              <w:fldChar w:fldCharType="separate"/>
            </w:r>
            <w:r w:rsidR="009E7268">
              <w:rPr>
                <w:noProof/>
                <w:webHidden/>
              </w:rPr>
              <w:t>28</w:t>
            </w:r>
            <w:r w:rsidR="009E7268">
              <w:rPr>
                <w:noProof/>
                <w:webHidden/>
              </w:rPr>
              <w:fldChar w:fldCharType="end"/>
            </w:r>
          </w:hyperlink>
        </w:p>
        <w:p w14:paraId="6EB60661" w14:textId="0FF492D2"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98" w:history="1">
            <w:r w:rsidR="009E7268" w:rsidRPr="00EE51DD">
              <w:rPr>
                <w:rStyle w:val="Hypertextovodkaz"/>
                <w:noProof/>
              </w:rPr>
              <w:t>2.2.</w:t>
            </w:r>
            <w:r w:rsidR="009E7268">
              <w:rPr>
                <w:rFonts w:asciiTheme="minorHAnsi" w:eastAsiaTheme="minorEastAsia" w:hAnsiTheme="minorHAnsi"/>
                <w:noProof/>
                <w:sz w:val="22"/>
                <w:lang w:eastAsia="cs-CZ"/>
              </w:rPr>
              <w:tab/>
            </w:r>
            <w:r w:rsidR="009E7268" w:rsidRPr="00EE51DD">
              <w:rPr>
                <w:rStyle w:val="Hypertextovodkaz"/>
                <w:noProof/>
              </w:rPr>
              <w:t>Hlavní výzkumná otázka</w:t>
            </w:r>
            <w:r w:rsidR="009E7268">
              <w:rPr>
                <w:noProof/>
                <w:webHidden/>
              </w:rPr>
              <w:tab/>
            </w:r>
            <w:r w:rsidR="009E7268">
              <w:rPr>
                <w:noProof/>
                <w:webHidden/>
              </w:rPr>
              <w:fldChar w:fldCharType="begin"/>
            </w:r>
            <w:r w:rsidR="009E7268">
              <w:rPr>
                <w:noProof/>
                <w:webHidden/>
              </w:rPr>
              <w:instrText xml:space="preserve"> PAGEREF _Toc69594898 \h </w:instrText>
            </w:r>
            <w:r w:rsidR="009E7268">
              <w:rPr>
                <w:noProof/>
                <w:webHidden/>
              </w:rPr>
            </w:r>
            <w:r w:rsidR="009E7268">
              <w:rPr>
                <w:noProof/>
                <w:webHidden/>
              </w:rPr>
              <w:fldChar w:fldCharType="separate"/>
            </w:r>
            <w:r w:rsidR="009E7268">
              <w:rPr>
                <w:noProof/>
                <w:webHidden/>
              </w:rPr>
              <w:t>29</w:t>
            </w:r>
            <w:r w:rsidR="009E7268">
              <w:rPr>
                <w:noProof/>
                <w:webHidden/>
              </w:rPr>
              <w:fldChar w:fldCharType="end"/>
            </w:r>
          </w:hyperlink>
        </w:p>
        <w:p w14:paraId="581FB1E5" w14:textId="353045CB" w:rsidR="009E7268" w:rsidRDefault="00041A1F">
          <w:pPr>
            <w:pStyle w:val="Obsah2"/>
            <w:tabs>
              <w:tab w:val="left" w:pos="880"/>
              <w:tab w:val="right" w:leader="dot" w:pos="8210"/>
            </w:tabs>
            <w:rPr>
              <w:rFonts w:asciiTheme="minorHAnsi" w:eastAsiaTheme="minorEastAsia" w:hAnsiTheme="minorHAnsi"/>
              <w:noProof/>
              <w:sz w:val="22"/>
              <w:lang w:eastAsia="cs-CZ"/>
            </w:rPr>
          </w:pPr>
          <w:hyperlink w:anchor="_Toc69594899" w:history="1">
            <w:r w:rsidR="009E7268" w:rsidRPr="00EE51DD">
              <w:rPr>
                <w:rStyle w:val="Hypertextovodkaz"/>
                <w:noProof/>
              </w:rPr>
              <w:t>2.3.</w:t>
            </w:r>
            <w:r w:rsidR="009E7268">
              <w:rPr>
                <w:rFonts w:asciiTheme="minorHAnsi" w:eastAsiaTheme="minorEastAsia" w:hAnsiTheme="minorHAnsi"/>
                <w:noProof/>
                <w:sz w:val="22"/>
                <w:lang w:eastAsia="cs-CZ"/>
              </w:rPr>
              <w:tab/>
            </w:r>
            <w:r w:rsidR="009E7268" w:rsidRPr="00EE51DD">
              <w:rPr>
                <w:rStyle w:val="Hypertextovodkaz"/>
                <w:noProof/>
              </w:rPr>
              <w:t>Hypotézy</w:t>
            </w:r>
            <w:r w:rsidR="009E7268">
              <w:rPr>
                <w:noProof/>
                <w:webHidden/>
              </w:rPr>
              <w:tab/>
            </w:r>
            <w:r w:rsidR="009E7268">
              <w:rPr>
                <w:noProof/>
                <w:webHidden/>
              </w:rPr>
              <w:fldChar w:fldCharType="begin"/>
            </w:r>
            <w:r w:rsidR="009E7268">
              <w:rPr>
                <w:noProof/>
                <w:webHidden/>
              </w:rPr>
              <w:instrText xml:space="preserve"> PAGEREF _Toc69594899 \h </w:instrText>
            </w:r>
            <w:r w:rsidR="009E7268">
              <w:rPr>
                <w:noProof/>
                <w:webHidden/>
              </w:rPr>
            </w:r>
            <w:r w:rsidR="009E7268">
              <w:rPr>
                <w:noProof/>
                <w:webHidden/>
              </w:rPr>
              <w:fldChar w:fldCharType="separate"/>
            </w:r>
            <w:r w:rsidR="009E7268">
              <w:rPr>
                <w:noProof/>
                <w:webHidden/>
              </w:rPr>
              <w:t>30</w:t>
            </w:r>
            <w:r w:rsidR="009E7268">
              <w:rPr>
                <w:noProof/>
                <w:webHidden/>
              </w:rPr>
              <w:fldChar w:fldCharType="end"/>
            </w:r>
          </w:hyperlink>
        </w:p>
        <w:p w14:paraId="52F8855E" w14:textId="405E64E1" w:rsidR="009E7268" w:rsidRDefault="00041A1F">
          <w:pPr>
            <w:pStyle w:val="Obsah3"/>
            <w:tabs>
              <w:tab w:val="left" w:pos="1320"/>
              <w:tab w:val="right" w:leader="dot" w:pos="8210"/>
            </w:tabs>
            <w:rPr>
              <w:rFonts w:asciiTheme="minorHAnsi" w:eastAsiaTheme="minorEastAsia" w:hAnsiTheme="minorHAnsi"/>
              <w:noProof/>
              <w:sz w:val="22"/>
              <w:lang w:eastAsia="cs-CZ"/>
            </w:rPr>
          </w:pPr>
          <w:hyperlink w:anchor="_Toc69594900" w:history="1">
            <w:r w:rsidR="009E7268" w:rsidRPr="00EE51DD">
              <w:rPr>
                <w:rStyle w:val="Hypertextovodkaz"/>
                <w:noProof/>
              </w:rPr>
              <w:t>2.3.1.</w:t>
            </w:r>
            <w:r w:rsidR="009E7268">
              <w:rPr>
                <w:rFonts w:asciiTheme="minorHAnsi" w:eastAsiaTheme="minorEastAsia" w:hAnsiTheme="minorHAnsi"/>
                <w:noProof/>
                <w:sz w:val="22"/>
                <w:lang w:eastAsia="cs-CZ"/>
              </w:rPr>
              <w:tab/>
            </w:r>
            <w:r w:rsidR="009E7268" w:rsidRPr="00EE51DD">
              <w:rPr>
                <w:rStyle w:val="Hypertextovodkaz"/>
                <w:noProof/>
              </w:rPr>
              <w:t>Analýza hypotéz</w:t>
            </w:r>
            <w:r w:rsidR="009E7268">
              <w:rPr>
                <w:noProof/>
                <w:webHidden/>
              </w:rPr>
              <w:tab/>
            </w:r>
            <w:r w:rsidR="009E7268">
              <w:rPr>
                <w:noProof/>
                <w:webHidden/>
              </w:rPr>
              <w:fldChar w:fldCharType="begin"/>
            </w:r>
            <w:r w:rsidR="009E7268">
              <w:rPr>
                <w:noProof/>
                <w:webHidden/>
              </w:rPr>
              <w:instrText xml:space="preserve"> PAGEREF _Toc69594900 \h </w:instrText>
            </w:r>
            <w:r w:rsidR="009E7268">
              <w:rPr>
                <w:noProof/>
                <w:webHidden/>
              </w:rPr>
            </w:r>
            <w:r w:rsidR="009E7268">
              <w:rPr>
                <w:noProof/>
                <w:webHidden/>
              </w:rPr>
              <w:fldChar w:fldCharType="separate"/>
            </w:r>
            <w:r w:rsidR="009E7268">
              <w:rPr>
                <w:noProof/>
                <w:webHidden/>
              </w:rPr>
              <w:t>31</w:t>
            </w:r>
            <w:r w:rsidR="009E7268">
              <w:rPr>
                <w:noProof/>
                <w:webHidden/>
              </w:rPr>
              <w:fldChar w:fldCharType="end"/>
            </w:r>
          </w:hyperlink>
        </w:p>
        <w:p w14:paraId="2321458F" w14:textId="0B8E9169" w:rsidR="009E7268" w:rsidRDefault="00041A1F">
          <w:pPr>
            <w:pStyle w:val="Obsah1"/>
            <w:rPr>
              <w:rFonts w:asciiTheme="minorHAnsi" w:eastAsiaTheme="minorEastAsia" w:hAnsiTheme="minorHAnsi"/>
              <w:noProof/>
              <w:sz w:val="22"/>
              <w:lang w:eastAsia="cs-CZ"/>
            </w:rPr>
          </w:pPr>
          <w:hyperlink w:anchor="_Toc69594901" w:history="1">
            <w:r w:rsidR="009E7268" w:rsidRPr="00EE51DD">
              <w:rPr>
                <w:rStyle w:val="Hypertextovodkaz"/>
                <w:noProof/>
              </w:rPr>
              <w:t>Závěr</w:t>
            </w:r>
            <w:r w:rsidR="009E7268">
              <w:rPr>
                <w:noProof/>
                <w:webHidden/>
              </w:rPr>
              <w:tab/>
            </w:r>
            <w:r w:rsidR="009E7268">
              <w:rPr>
                <w:noProof/>
                <w:webHidden/>
              </w:rPr>
              <w:fldChar w:fldCharType="begin"/>
            </w:r>
            <w:r w:rsidR="009E7268">
              <w:rPr>
                <w:noProof/>
                <w:webHidden/>
              </w:rPr>
              <w:instrText xml:space="preserve"> PAGEREF _Toc69594901 \h </w:instrText>
            </w:r>
            <w:r w:rsidR="009E7268">
              <w:rPr>
                <w:noProof/>
                <w:webHidden/>
              </w:rPr>
            </w:r>
            <w:r w:rsidR="009E7268">
              <w:rPr>
                <w:noProof/>
                <w:webHidden/>
              </w:rPr>
              <w:fldChar w:fldCharType="separate"/>
            </w:r>
            <w:r w:rsidR="009E7268">
              <w:rPr>
                <w:noProof/>
                <w:webHidden/>
              </w:rPr>
              <w:t>46</w:t>
            </w:r>
            <w:r w:rsidR="009E7268">
              <w:rPr>
                <w:noProof/>
                <w:webHidden/>
              </w:rPr>
              <w:fldChar w:fldCharType="end"/>
            </w:r>
          </w:hyperlink>
        </w:p>
        <w:p w14:paraId="4E7653B1" w14:textId="55572C4E" w:rsidR="009E7268" w:rsidRDefault="00041A1F">
          <w:pPr>
            <w:pStyle w:val="Obsah1"/>
            <w:rPr>
              <w:rFonts w:asciiTheme="minorHAnsi" w:eastAsiaTheme="minorEastAsia" w:hAnsiTheme="minorHAnsi"/>
              <w:noProof/>
              <w:sz w:val="22"/>
              <w:lang w:eastAsia="cs-CZ"/>
            </w:rPr>
          </w:pPr>
          <w:hyperlink w:anchor="_Toc69594902" w:history="1">
            <w:r w:rsidR="009E7268" w:rsidRPr="00EE51DD">
              <w:rPr>
                <w:rStyle w:val="Hypertextovodkaz"/>
                <w:noProof/>
              </w:rPr>
              <w:t>Literatura</w:t>
            </w:r>
            <w:r w:rsidR="009E7268">
              <w:rPr>
                <w:noProof/>
                <w:webHidden/>
              </w:rPr>
              <w:tab/>
            </w:r>
            <w:r w:rsidR="009E7268">
              <w:rPr>
                <w:noProof/>
                <w:webHidden/>
              </w:rPr>
              <w:fldChar w:fldCharType="begin"/>
            </w:r>
            <w:r w:rsidR="009E7268">
              <w:rPr>
                <w:noProof/>
                <w:webHidden/>
              </w:rPr>
              <w:instrText xml:space="preserve"> PAGEREF _Toc69594902 \h </w:instrText>
            </w:r>
            <w:r w:rsidR="009E7268">
              <w:rPr>
                <w:noProof/>
                <w:webHidden/>
              </w:rPr>
            </w:r>
            <w:r w:rsidR="009E7268">
              <w:rPr>
                <w:noProof/>
                <w:webHidden/>
              </w:rPr>
              <w:fldChar w:fldCharType="separate"/>
            </w:r>
            <w:r w:rsidR="009E7268">
              <w:rPr>
                <w:noProof/>
                <w:webHidden/>
              </w:rPr>
              <w:t>49</w:t>
            </w:r>
            <w:r w:rsidR="009E7268">
              <w:rPr>
                <w:noProof/>
                <w:webHidden/>
              </w:rPr>
              <w:fldChar w:fldCharType="end"/>
            </w:r>
          </w:hyperlink>
        </w:p>
        <w:p w14:paraId="2C7597DA" w14:textId="5D55472D" w:rsidR="009E7268" w:rsidRDefault="00041A1F">
          <w:pPr>
            <w:pStyle w:val="Obsah1"/>
            <w:rPr>
              <w:rFonts w:asciiTheme="minorHAnsi" w:eastAsiaTheme="minorEastAsia" w:hAnsiTheme="minorHAnsi"/>
              <w:noProof/>
              <w:sz w:val="22"/>
              <w:lang w:eastAsia="cs-CZ"/>
            </w:rPr>
          </w:pPr>
          <w:hyperlink w:anchor="_Toc69594903" w:history="1">
            <w:r w:rsidR="009E7268" w:rsidRPr="00EE51DD">
              <w:rPr>
                <w:rStyle w:val="Hypertextovodkaz"/>
                <w:noProof/>
              </w:rPr>
              <w:t>Seznam obrázků</w:t>
            </w:r>
            <w:r w:rsidR="009E7268">
              <w:rPr>
                <w:noProof/>
                <w:webHidden/>
              </w:rPr>
              <w:tab/>
            </w:r>
            <w:r w:rsidR="009E7268">
              <w:rPr>
                <w:noProof/>
                <w:webHidden/>
              </w:rPr>
              <w:fldChar w:fldCharType="begin"/>
            </w:r>
            <w:r w:rsidR="009E7268">
              <w:rPr>
                <w:noProof/>
                <w:webHidden/>
              </w:rPr>
              <w:instrText xml:space="preserve"> PAGEREF _Toc69594903 \h </w:instrText>
            </w:r>
            <w:r w:rsidR="009E7268">
              <w:rPr>
                <w:noProof/>
                <w:webHidden/>
              </w:rPr>
            </w:r>
            <w:r w:rsidR="009E7268">
              <w:rPr>
                <w:noProof/>
                <w:webHidden/>
              </w:rPr>
              <w:fldChar w:fldCharType="separate"/>
            </w:r>
            <w:r w:rsidR="009E7268">
              <w:rPr>
                <w:noProof/>
                <w:webHidden/>
              </w:rPr>
              <w:t>50</w:t>
            </w:r>
            <w:r w:rsidR="009E7268">
              <w:rPr>
                <w:noProof/>
                <w:webHidden/>
              </w:rPr>
              <w:fldChar w:fldCharType="end"/>
            </w:r>
          </w:hyperlink>
        </w:p>
        <w:p w14:paraId="364F44E9" w14:textId="1C2CE368" w:rsidR="009E7268" w:rsidRDefault="00041A1F">
          <w:pPr>
            <w:pStyle w:val="Obsah1"/>
            <w:rPr>
              <w:rFonts w:asciiTheme="minorHAnsi" w:eastAsiaTheme="minorEastAsia" w:hAnsiTheme="minorHAnsi"/>
              <w:noProof/>
              <w:sz w:val="22"/>
              <w:lang w:eastAsia="cs-CZ"/>
            </w:rPr>
          </w:pPr>
          <w:hyperlink w:anchor="_Toc69594904" w:history="1">
            <w:r w:rsidR="009E7268" w:rsidRPr="00EE51DD">
              <w:rPr>
                <w:rStyle w:val="Hypertextovodkaz"/>
                <w:noProof/>
              </w:rPr>
              <w:t>Seznam grafů</w:t>
            </w:r>
            <w:r w:rsidR="009E7268">
              <w:rPr>
                <w:noProof/>
                <w:webHidden/>
              </w:rPr>
              <w:tab/>
            </w:r>
            <w:r w:rsidR="009E7268">
              <w:rPr>
                <w:noProof/>
                <w:webHidden/>
              </w:rPr>
              <w:fldChar w:fldCharType="begin"/>
            </w:r>
            <w:r w:rsidR="009E7268">
              <w:rPr>
                <w:noProof/>
                <w:webHidden/>
              </w:rPr>
              <w:instrText xml:space="preserve"> PAGEREF _Toc69594904 \h </w:instrText>
            </w:r>
            <w:r w:rsidR="009E7268">
              <w:rPr>
                <w:noProof/>
                <w:webHidden/>
              </w:rPr>
            </w:r>
            <w:r w:rsidR="009E7268">
              <w:rPr>
                <w:noProof/>
                <w:webHidden/>
              </w:rPr>
              <w:fldChar w:fldCharType="separate"/>
            </w:r>
            <w:r w:rsidR="009E7268">
              <w:rPr>
                <w:noProof/>
                <w:webHidden/>
              </w:rPr>
              <w:t>50</w:t>
            </w:r>
            <w:r w:rsidR="009E7268">
              <w:rPr>
                <w:noProof/>
                <w:webHidden/>
              </w:rPr>
              <w:fldChar w:fldCharType="end"/>
            </w:r>
          </w:hyperlink>
        </w:p>
        <w:p w14:paraId="1A1379C3" w14:textId="75906A31" w:rsidR="009E7268" w:rsidRDefault="00041A1F">
          <w:pPr>
            <w:pStyle w:val="Obsah1"/>
            <w:rPr>
              <w:rFonts w:asciiTheme="minorHAnsi" w:eastAsiaTheme="minorEastAsia" w:hAnsiTheme="minorHAnsi"/>
              <w:noProof/>
              <w:sz w:val="22"/>
              <w:lang w:eastAsia="cs-CZ"/>
            </w:rPr>
          </w:pPr>
          <w:hyperlink w:anchor="_Toc69594905" w:history="1">
            <w:r w:rsidR="009E7268" w:rsidRPr="00EE51DD">
              <w:rPr>
                <w:rStyle w:val="Hypertextovodkaz"/>
                <w:noProof/>
              </w:rPr>
              <w:t>Seznam tabulek</w:t>
            </w:r>
            <w:r w:rsidR="009E7268">
              <w:rPr>
                <w:noProof/>
                <w:webHidden/>
              </w:rPr>
              <w:tab/>
            </w:r>
            <w:r w:rsidR="009E7268">
              <w:rPr>
                <w:noProof/>
                <w:webHidden/>
              </w:rPr>
              <w:fldChar w:fldCharType="begin"/>
            </w:r>
            <w:r w:rsidR="009E7268">
              <w:rPr>
                <w:noProof/>
                <w:webHidden/>
              </w:rPr>
              <w:instrText xml:space="preserve"> PAGEREF _Toc69594905 \h </w:instrText>
            </w:r>
            <w:r w:rsidR="009E7268">
              <w:rPr>
                <w:noProof/>
                <w:webHidden/>
              </w:rPr>
            </w:r>
            <w:r w:rsidR="009E7268">
              <w:rPr>
                <w:noProof/>
                <w:webHidden/>
              </w:rPr>
              <w:fldChar w:fldCharType="separate"/>
            </w:r>
            <w:r w:rsidR="009E7268">
              <w:rPr>
                <w:noProof/>
                <w:webHidden/>
              </w:rPr>
              <w:t>51</w:t>
            </w:r>
            <w:r w:rsidR="009E7268">
              <w:rPr>
                <w:noProof/>
                <w:webHidden/>
              </w:rPr>
              <w:fldChar w:fldCharType="end"/>
            </w:r>
          </w:hyperlink>
        </w:p>
        <w:p w14:paraId="7832DC84" w14:textId="2424E063" w:rsidR="009E7268" w:rsidRDefault="00041A1F">
          <w:pPr>
            <w:pStyle w:val="Obsah1"/>
            <w:rPr>
              <w:rFonts w:asciiTheme="minorHAnsi" w:eastAsiaTheme="minorEastAsia" w:hAnsiTheme="minorHAnsi"/>
              <w:noProof/>
              <w:sz w:val="22"/>
              <w:lang w:eastAsia="cs-CZ"/>
            </w:rPr>
          </w:pPr>
          <w:hyperlink w:anchor="_Toc69594906" w:history="1">
            <w:r w:rsidR="009E7268" w:rsidRPr="00EE51DD">
              <w:rPr>
                <w:rStyle w:val="Hypertextovodkaz"/>
                <w:noProof/>
              </w:rPr>
              <w:t>Přílohy</w:t>
            </w:r>
            <w:r w:rsidR="009E7268">
              <w:rPr>
                <w:noProof/>
                <w:webHidden/>
              </w:rPr>
              <w:tab/>
            </w:r>
            <w:r w:rsidR="009E7268">
              <w:rPr>
                <w:noProof/>
                <w:webHidden/>
              </w:rPr>
              <w:fldChar w:fldCharType="begin"/>
            </w:r>
            <w:r w:rsidR="009E7268">
              <w:rPr>
                <w:noProof/>
                <w:webHidden/>
              </w:rPr>
              <w:instrText xml:space="preserve"> PAGEREF _Toc69594906 \h </w:instrText>
            </w:r>
            <w:r w:rsidR="009E7268">
              <w:rPr>
                <w:noProof/>
                <w:webHidden/>
              </w:rPr>
            </w:r>
            <w:r w:rsidR="009E7268">
              <w:rPr>
                <w:noProof/>
                <w:webHidden/>
              </w:rPr>
              <w:fldChar w:fldCharType="separate"/>
            </w:r>
            <w:r w:rsidR="009E7268">
              <w:rPr>
                <w:noProof/>
                <w:webHidden/>
              </w:rPr>
              <w:t>52</w:t>
            </w:r>
            <w:r w:rsidR="009E7268">
              <w:rPr>
                <w:noProof/>
                <w:webHidden/>
              </w:rPr>
              <w:fldChar w:fldCharType="end"/>
            </w:r>
          </w:hyperlink>
        </w:p>
        <w:p w14:paraId="19E2C2C0" w14:textId="5242BA60" w:rsidR="00A4494E" w:rsidRDefault="00810D7A" w:rsidP="00A4494E">
          <w:pPr>
            <w:rPr>
              <w:bCs/>
              <w:sz w:val="20"/>
              <w:szCs w:val="20"/>
            </w:rPr>
          </w:pPr>
          <w:r>
            <w:rPr>
              <w:szCs w:val="24"/>
            </w:rPr>
            <w:fldChar w:fldCharType="end"/>
          </w:r>
        </w:p>
      </w:sdtContent>
    </w:sdt>
    <w:p w14:paraId="7DCC0703" w14:textId="1735E831" w:rsidR="00A4494E" w:rsidRDefault="00A4494E" w:rsidP="00E5257E">
      <w:pPr>
        <w:spacing w:after="0"/>
        <w:rPr>
          <w:rStyle w:val="Nadpis1Char"/>
          <w:rFonts w:ascii="Palatino Linotype" w:eastAsiaTheme="minorHAnsi" w:hAnsi="Palatino Linotype" w:cstheme="minorBidi"/>
          <w:color w:val="auto"/>
          <w:szCs w:val="22"/>
        </w:rPr>
      </w:pPr>
    </w:p>
    <w:p w14:paraId="0A195B13" w14:textId="09C78F05" w:rsidR="00A4494E" w:rsidRDefault="00A4494E">
      <w:pPr>
        <w:spacing w:after="0" w:line="240" w:lineRule="auto"/>
        <w:rPr>
          <w:rStyle w:val="Nadpis1Char"/>
          <w:rFonts w:ascii="Palatino Linotype" w:eastAsiaTheme="minorHAnsi" w:hAnsi="Palatino Linotype" w:cstheme="minorBidi"/>
          <w:color w:val="auto"/>
          <w:szCs w:val="22"/>
        </w:rPr>
      </w:pPr>
      <w:r>
        <w:rPr>
          <w:rStyle w:val="Nadpis1Char"/>
          <w:rFonts w:ascii="Palatino Linotype" w:eastAsiaTheme="minorHAnsi" w:hAnsi="Palatino Linotype" w:cstheme="minorBidi"/>
          <w:color w:val="auto"/>
          <w:szCs w:val="22"/>
        </w:rPr>
        <w:br w:type="page"/>
      </w:r>
    </w:p>
    <w:p w14:paraId="284F4F0F" w14:textId="293923EC" w:rsidR="001F481F" w:rsidRPr="00C83A18" w:rsidRDefault="00262E0E" w:rsidP="008675AF">
      <w:pPr>
        <w:pStyle w:val="BP1"/>
        <w:numPr>
          <w:ilvl w:val="0"/>
          <w:numId w:val="0"/>
        </w:numPr>
        <w:ind w:left="851" w:hanging="851"/>
      </w:pPr>
      <w:bookmarkStart w:id="1" w:name="_Toc69594869"/>
      <w:r w:rsidRPr="00FA554F">
        <w:rPr>
          <w:rStyle w:val="Nadpis1Char"/>
          <w:rFonts w:ascii="Palatino Linotype" w:eastAsiaTheme="minorHAnsi" w:hAnsi="Palatino Linotype" w:cstheme="minorBidi"/>
          <w:color w:val="auto"/>
          <w:szCs w:val="22"/>
        </w:rPr>
        <w:lastRenderedPageBreak/>
        <w:t>Úvod</w:t>
      </w:r>
      <w:bookmarkEnd w:id="0"/>
      <w:bookmarkEnd w:id="1"/>
    </w:p>
    <w:p w14:paraId="7982E01F" w14:textId="280FCBFA" w:rsidR="00497407" w:rsidRDefault="00262E0E" w:rsidP="00497407">
      <w:pPr>
        <w:spacing w:before="240" w:after="0"/>
        <w:rPr>
          <w:szCs w:val="24"/>
        </w:rPr>
      </w:pPr>
      <w:r w:rsidRPr="00FA554F">
        <w:rPr>
          <w:szCs w:val="24"/>
        </w:rPr>
        <w:t>Hlavním cílem práce je zjistit, zda studenti aktivně čtou a dají se považovat za čtenáře.</w:t>
      </w:r>
      <w:r w:rsidR="00EE0BA8">
        <w:rPr>
          <w:szCs w:val="24"/>
        </w:rPr>
        <w:t xml:space="preserve"> Budu také zjišťovat s jakou pravidelností studenti čtou.</w:t>
      </w:r>
      <w:r w:rsidRPr="00FA554F">
        <w:rPr>
          <w:szCs w:val="24"/>
        </w:rPr>
        <w:t xml:space="preserve"> Jako</w:t>
      </w:r>
      <w:r w:rsidR="001D0397">
        <w:rPr>
          <w:szCs w:val="24"/>
        </w:rPr>
        <w:t> </w:t>
      </w:r>
      <w:r w:rsidRPr="00FA554F">
        <w:rPr>
          <w:szCs w:val="24"/>
        </w:rPr>
        <w:t>hlavní příčinu četby považuji existenci závislosti mezi četbou rodičů a</w:t>
      </w:r>
      <w:r w:rsidR="001D0397">
        <w:rPr>
          <w:szCs w:val="24"/>
        </w:rPr>
        <w:t> </w:t>
      </w:r>
      <w:r w:rsidRPr="00FA554F">
        <w:rPr>
          <w:szCs w:val="24"/>
        </w:rPr>
        <w:t xml:space="preserve">četbou jejich dětí. Přesněji řečeno, zda je přístup ke četbě rodičů přenášen na jejich potomky. </w:t>
      </w:r>
      <w:r w:rsidR="00497407" w:rsidRPr="00FA554F">
        <w:rPr>
          <w:szCs w:val="24"/>
        </w:rPr>
        <w:t xml:space="preserve">Myslím si tedy, že se ve výsledcích projeví kopírování čtenářství z rodičů na děti, které bude podpořeno aktuální situací korona virových opatření, jež působí proti společenskému trendu posledních let ubývajícího čtenářství. Dle mého názoru se </w:t>
      </w:r>
      <w:r w:rsidR="00497407">
        <w:rPr>
          <w:szCs w:val="24"/>
        </w:rPr>
        <w:t xml:space="preserve">v rodinách </w:t>
      </w:r>
      <w:r w:rsidR="00497407" w:rsidRPr="00FA554F">
        <w:rPr>
          <w:szCs w:val="24"/>
        </w:rPr>
        <w:t>kopíruje četba jako taková</w:t>
      </w:r>
      <w:r w:rsidR="00497407">
        <w:rPr>
          <w:szCs w:val="24"/>
        </w:rPr>
        <w:t>.</w:t>
      </w:r>
    </w:p>
    <w:p w14:paraId="5571E0B6" w14:textId="77777777" w:rsidR="005E4B36" w:rsidRDefault="005E4B36" w:rsidP="00497407">
      <w:pPr>
        <w:rPr>
          <w:szCs w:val="24"/>
        </w:rPr>
      </w:pPr>
    </w:p>
    <w:p w14:paraId="4E7F88DE" w14:textId="033CDE7B" w:rsidR="00497407" w:rsidRDefault="00262E0E" w:rsidP="00497407">
      <w:pPr>
        <w:rPr>
          <w:szCs w:val="24"/>
        </w:rPr>
      </w:pPr>
      <w:r w:rsidRPr="00FA554F">
        <w:rPr>
          <w:szCs w:val="24"/>
        </w:rPr>
        <w:t>Dále budu zkoumat, zdali jsou zásadní rozdíly v preferenci četby mezi muži a ženami, v jejich frekvenci a výběru žánru.</w:t>
      </w:r>
      <w:r w:rsidR="00497407" w:rsidRPr="00497407">
        <w:rPr>
          <w:szCs w:val="24"/>
        </w:rPr>
        <w:t xml:space="preserve"> </w:t>
      </w:r>
      <w:r w:rsidR="00497407" w:rsidRPr="00FA554F">
        <w:rPr>
          <w:szCs w:val="24"/>
        </w:rPr>
        <w:t>Dále se domnívám, že obecně mají ženy bližší vztah k četbě nežli muži, jenž se projeví na frekvenci četby i</w:t>
      </w:r>
      <w:r w:rsidR="001D0397">
        <w:rPr>
          <w:szCs w:val="24"/>
        </w:rPr>
        <w:t> </w:t>
      </w:r>
      <w:r w:rsidR="00497407" w:rsidRPr="00FA554F">
        <w:rPr>
          <w:szCs w:val="24"/>
        </w:rPr>
        <w:t>zvoleném žánru. Předpokládám, že ženy budou číst častěji a budou ve větší míře zastoupeny v kategorii beletrie.</w:t>
      </w:r>
    </w:p>
    <w:p w14:paraId="557F2824" w14:textId="2C44928F" w:rsidR="00497407" w:rsidRPr="00FA554F" w:rsidRDefault="00262E0E" w:rsidP="00497407">
      <w:pPr>
        <w:rPr>
          <w:szCs w:val="24"/>
        </w:rPr>
      </w:pPr>
      <w:r w:rsidRPr="00FA554F">
        <w:rPr>
          <w:szCs w:val="24"/>
        </w:rPr>
        <w:t xml:space="preserve"> Také předpokládám, že existují rozdíly u studentů vybraných fakult (</w:t>
      </w:r>
      <w:r w:rsidR="005E4B36">
        <w:rPr>
          <w:szCs w:val="24"/>
        </w:rPr>
        <w:t>F</w:t>
      </w:r>
      <w:r w:rsidRPr="00FA554F">
        <w:rPr>
          <w:szCs w:val="24"/>
        </w:rPr>
        <w:t xml:space="preserve">ilozofická fakulta a </w:t>
      </w:r>
      <w:r w:rsidR="005E4B36">
        <w:rPr>
          <w:szCs w:val="24"/>
        </w:rPr>
        <w:t>P</w:t>
      </w:r>
      <w:r w:rsidRPr="00FA554F">
        <w:rPr>
          <w:szCs w:val="24"/>
        </w:rPr>
        <w:t xml:space="preserve">řírodovědecká fakulta </w:t>
      </w:r>
      <w:r w:rsidR="005E4B36">
        <w:rPr>
          <w:szCs w:val="24"/>
        </w:rPr>
        <w:t>U</w:t>
      </w:r>
      <w:r w:rsidRPr="00FA554F">
        <w:rPr>
          <w:szCs w:val="24"/>
        </w:rPr>
        <w:t>niverzity Palackého v</w:t>
      </w:r>
      <w:r w:rsidR="001D0397">
        <w:rPr>
          <w:szCs w:val="24"/>
        </w:rPr>
        <w:t> </w:t>
      </w:r>
      <w:r w:rsidRPr="00FA554F">
        <w:rPr>
          <w:szCs w:val="24"/>
        </w:rPr>
        <w:t>Olomouci) v četbě, frekvenci a žánru zvolených knih.</w:t>
      </w:r>
      <w:r w:rsidR="00497407">
        <w:rPr>
          <w:szCs w:val="24"/>
        </w:rPr>
        <w:t xml:space="preserve"> </w:t>
      </w:r>
      <w:r w:rsidR="00497407" w:rsidRPr="00FA554F">
        <w:rPr>
          <w:szCs w:val="24"/>
        </w:rPr>
        <w:t>Myslím si, že</w:t>
      </w:r>
      <w:r w:rsidR="001D0397">
        <w:rPr>
          <w:szCs w:val="24"/>
        </w:rPr>
        <w:t> </w:t>
      </w:r>
      <w:r w:rsidR="00497407" w:rsidRPr="00FA554F">
        <w:rPr>
          <w:szCs w:val="24"/>
        </w:rPr>
        <w:t xml:space="preserve">student, který studuje </w:t>
      </w:r>
      <w:r w:rsidR="00B73767">
        <w:rPr>
          <w:szCs w:val="24"/>
        </w:rPr>
        <w:t>F</w:t>
      </w:r>
      <w:r w:rsidR="00497407" w:rsidRPr="00FA554F">
        <w:rPr>
          <w:szCs w:val="24"/>
        </w:rPr>
        <w:t xml:space="preserve">ilozofickou fakultu, se bude lišit ve frekvenci četby a v žánru od studenta </w:t>
      </w:r>
      <w:r w:rsidR="005E4B36">
        <w:rPr>
          <w:szCs w:val="24"/>
        </w:rPr>
        <w:t>P</w:t>
      </w:r>
      <w:r w:rsidR="00497407" w:rsidRPr="00FA554F">
        <w:rPr>
          <w:szCs w:val="24"/>
        </w:rPr>
        <w:t>řírodovědecké fakulty. K této domněnce mě vede již</w:t>
      </w:r>
      <w:r w:rsidR="00B56543">
        <w:rPr>
          <w:szCs w:val="24"/>
        </w:rPr>
        <w:t> </w:t>
      </w:r>
      <w:r w:rsidR="00497407" w:rsidRPr="00FA554F">
        <w:rPr>
          <w:szCs w:val="24"/>
        </w:rPr>
        <w:t>samotné rozhodnutí studenta při výběru fakulty. Předpokládám, že</w:t>
      </w:r>
      <w:r w:rsidR="00B56543">
        <w:rPr>
          <w:szCs w:val="24"/>
        </w:rPr>
        <w:t> </w:t>
      </w:r>
      <w:r w:rsidR="00497407" w:rsidRPr="00FA554F">
        <w:rPr>
          <w:szCs w:val="24"/>
        </w:rPr>
        <w:t xml:space="preserve">student, který zvolil fakultu zaměřenou na přírodní vědy, bude tíhnout k literatuře faktu a sci-fi na rozdíl od studenta </w:t>
      </w:r>
      <w:r w:rsidR="00B73767">
        <w:rPr>
          <w:szCs w:val="24"/>
        </w:rPr>
        <w:t>F</w:t>
      </w:r>
      <w:r w:rsidR="00497407" w:rsidRPr="00FA554F">
        <w:rPr>
          <w:szCs w:val="24"/>
        </w:rPr>
        <w:t xml:space="preserve">ilozofické fakulty, který bude spíše preferovat beletrii. </w:t>
      </w:r>
    </w:p>
    <w:p w14:paraId="60710EC2" w14:textId="592BEDB2" w:rsidR="00497407" w:rsidRPr="00FA554F" w:rsidRDefault="00497407" w:rsidP="00497407">
      <w:pPr>
        <w:rPr>
          <w:szCs w:val="24"/>
        </w:rPr>
      </w:pPr>
      <w:r w:rsidRPr="00FA554F">
        <w:rPr>
          <w:szCs w:val="24"/>
        </w:rPr>
        <w:lastRenderedPageBreak/>
        <w:t>Jelikož je můj výzkum určen pouze pro studenty zmíněných fakult vysoké školy Univerzity Palackého v Olomouci, tak očekávám, že většina respondentů jako jeden ze čtených žánrů uvede odbornou literaturu, což</w:t>
      </w:r>
      <w:r w:rsidR="00B56543">
        <w:rPr>
          <w:szCs w:val="24"/>
        </w:rPr>
        <w:t> </w:t>
      </w:r>
      <w:r w:rsidRPr="00FA554F">
        <w:rPr>
          <w:szCs w:val="24"/>
        </w:rPr>
        <w:t xml:space="preserve">vychází ze samotné povahy studia na vysoké škole. </w:t>
      </w:r>
    </w:p>
    <w:p w14:paraId="60680578" w14:textId="77777777" w:rsidR="004F3CE5" w:rsidRPr="00FA554F" w:rsidRDefault="00262E0E" w:rsidP="00E5257E">
      <w:pPr>
        <w:spacing w:after="0"/>
        <w:rPr>
          <w:szCs w:val="24"/>
        </w:rPr>
      </w:pPr>
      <w:r w:rsidRPr="00FA554F">
        <w:rPr>
          <w:szCs w:val="24"/>
        </w:rPr>
        <w:t>Můj předpoklad je ten, že vzhledem k současnému rostoucímu trendu modernizace ve společnosti, která vede k digitalizaci četby a nástupu alternativních médií se klasická četba knih upozaďuje.</w:t>
      </w:r>
    </w:p>
    <w:p w14:paraId="4D9218B8" w14:textId="4483891C" w:rsidR="00E5257E" w:rsidRDefault="00E5257E">
      <w:pPr>
        <w:spacing w:after="0" w:line="240" w:lineRule="auto"/>
        <w:rPr>
          <w:szCs w:val="24"/>
        </w:rPr>
      </w:pPr>
    </w:p>
    <w:p w14:paraId="74D7F0FE" w14:textId="77777777" w:rsidR="00262E0E" w:rsidRPr="00FA554F" w:rsidRDefault="00262E0E" w:rsidP="00E5257E">
      <w:pPr>
        <w:rPr>
          <w:szCs w:val="24"/>
        </w:rPr>
      </w:pPr>
      <w:r w:rsidRPr="00FA554F">
        <w:rPr>
          <w:szCs w:val="24"/>
        </w:rPr>
        <w:t>Dle mého názoru je téma práce nyní aktuální, protože nynější situace přináší nové a nepředvídané důsledky.</w:t>
      </w:r>
    </w:p>
    <w:p w14:paraId="1B4527C1" w14:textId="77777777" w:rsidR="00262E0E" w:rsidRPr="00FA554F" w:rsidRDefault="00262E0E" w:rsidP="00E5257E">
      <w:pPr>
        <w:rPr>
          <w:rStyle w:val="Nadpis1Char"/>
          <w:rFonts w:ascii="Palatino Linotype" w:eastAsiaTheme="minorHAnsi" w:hAnsi="Palatino Linotype" w:cs="Times New Roman"/>
          <w:color w:val="auto"/>
          <w:sz w:val="24"/>
          <w:szCs w:val="24"/>
        </w:rPr>
      </w:pPr>
    </w:p>
    <w:p w14:paraId="3EC934B2" w14:textId="77777777" w:rsidR="001F481F" w:rsidRDefault="001F481F" w:rsidP="00E5257E">
      <w:pPr>
        <w:spacing w:after="0"/>
        <w:rPr>
          <w:szCs w:val="24"/>
        </w:rPr>
      </w:pPr>
      <w:r>
        <w:rPr>
          <w:szCs w:val="24"/>
        </w:rPr>
        <w:br w:type="page"/>
      </w:r>
    </w:p>
    <w:p w14:paraId="294F1184" w14:textId="6361FCA6" w:rsidR="002B72B8" w:rsidRPr="00FA554F" w:rsidRDefault="00456919" w:rsidP="00180275">
      <w:pPr>
        <w:pStyle w:val="BP1"/>
        <w:numPr>
          <w:ilvl w:val="0"/>
          <w:numId w:val="50"/>
        </w:numPr>
      </w:pPr>
      <w:bookmarkStart w:id="2" w:name="_Toc69594870"/>
      <w:r w:rsidRPr="00FA554F">
        <w:lastRenderedPageBreak/>
        <w:t>Teoretická část</w:t>
      </w:r>
      <w:bookmarkEnd w:id="2"/>
    </w:p>
    <w:p w14:paraId="595FC7AC" w14:textId="18DF15D4" w:rsidR="00C15F36" w:rsidRPr="00FA554F" w:rsidRDefault="00C15F36" w:rsidP="00E5257E">
      <w:pPr>
        <w:rPr>
          <w:szCs w:val="24"/>
        </w:rPr>
      </w:pPr>
      <w:r w:rsidRPr="00FA554F">
        <w:rPr>
          <w:szCs w:val="24"/>
        </w:rPr>
        <w:t>V teoretické části této bakalářské práce budu definovat základní pojmy jako čtenář, jak vzniká čtenář, rozdíly mezi četbou a čtením. Budu se taky zabývat motivací k četbě, proč sáhnout po knize. V další kapitole se budu zabývat rozdílem v četbě mezi muži a ženami, v čem se liší a proč tomu tak je. D</w:t>
      </w:r>
      <w:r w:rsidR="00DF1841" w:rsidRPr="00FA554F">
        <w:rPr>
          <w:szCs w:val="24"/>
        </w:rPr>
        <w:t>ále</w:t>
      </w:r>
      <w:r w:rsidR="00496FA0">
        <w:rPr>
          <w:szCs w:val="24"/>
        </w:rPr>
        <w:t> </w:t>
      </w:r>
      <w:r w:rsidR="00DF1841" w:rsidRPr="00FA554F">
        <w:rPr>
          <w:szCs w:val="24"/>
        </w:rPr>
        <w:t>budu definovat pojem kniha,</w:t>
      </w:r>
      <w:r w:rsidRPr="00FA554F">
        <w:rPr>
          <w:szCs w:val="24"/>
        </w:rPr>
        <w:t xml:space="preserve"> funkce knihy</w:t>
      </w:r>
      <w:r w:rsidR="00DF1841" w:rsidRPr="00FA554F">
        <w:rPr>
          <w:szCs w:val="24"/>
        </w:rPr>
        <w:t xml:space="preserve"> a čtenářské preference. </w:t>
      </w:r>
    </w:p>
    <w:p w14:paraId="4A7BFFB4" w14:textId="77777777" w:rsidR="00DF1841" w:rsidRPr="00FA554F" w:rsidRDefault="00DF1841" w:rsidP="00E5257E">
      <w:pPr>
        <w:rPr>
          <w:szCs w:val="24"/>
        </w:rPr>
      </w:pPr>
    </w:p>
    <w:p w14:paraId="120D7DA7" w14:textId="36AB3C46" w:rsidR="00DF1841" w:rsidRPr="00FA554F" w:rsidRDefault="00DF1841" w:rsidP="00180275">
      <w:pPr>
        <w:pStyle w:val="BP2"/>
      </w:pPr>
      <w:bookmarkStart w:id="3" w:name="_Toc69594871"/>
      <w:r w:rsidRPr="00FA554F">
        <w:t>Čtenář</w:t>
      </w:r>
      <w:bookmarkEnd w:id="3"/>
    </w:p>
    <w:p w14:paraId="2A9A1A4E" w14:textId="77777777" w:rsidR="00DF1841" w:rsidRPr="00FA554F" w:rsidRDefault="00DF1841" w:rsidP="00E5257E">
      <w:pPr>
        <w:rPr>
          <w:szCs w:val="24"/>
        </w:rPr>
      </w:pPr>
      <w:r w:rsidRPr="00FA554F">
        <w:rPr>
          <w:szCs w:val="24"/>
        </w:rPr>
        <w:t>V následující kapitole budu definovat pojem čtenář, koho můžeme považovat za čtenáře, jakým způsobem čtenář vzniká a typy čtenářů.</w:t>
      </w:r>
    </w:p>
    <w:p w14:paraId="74EFE35F" w14:textId="77777777" w:rsidR="00262E0E" w:rsidRPr="00FA554F" w:rsidRDefault="00C15F36" w:rsidP="00180275">
      <w:pPr>
        <w:pStyle w:val="BP3"/>
      </w:pPr>
      <w:bookmarkStart w:id="4" w:name="_Toc69594872"/>
      <w:r w:rsidRPr="00FA554F">
        <w:t>Kdo je č</w:t>
      </w:r>
      <w:r w:rsidR="009C7553" w:rsidRPr="00FA554F">
        <w:t>tenář</w:t>
      </w:r>
      <w:bookmarkEnd w:id="4"/>
    </w:p>
    <w:p w14:paraId="31F2A6D4" w14:textId="4EF8DA62" w:rsidR="00BE4EC4" w:rsidRPr="00FA554F" w:rsidRDefault="00DF1841" w:rsidP="00E5257E">
      <w:pPr>
        <w:rPr>
          <w:szCs w:val="24"/>
        </w:rPr>
      </w:pPr>
      <w:r w:rsidRPr="00FA554F">
        <w:rPr>
          <w:szCs w:val="24"/>
        </w:rPr>
        <w:t>V </w:t>
      </w:r>
      <w:r w:rsidR="00FE465F">
        <w:rPr>
          <w:szCs w:val="24"/>
        </w:rPr>
        <w:t>těchto</w:t>
      </w:r>
      <w:r w:rsidRPr="00FA554F">
        <w:rPr>
          <w:szCs w:val="24"/>
        </w:rPr>
        <w:t xml:space="preserve"> odstavcích</w:t>
      </w:r>
      <w:r w:rsidR="00262E0E" w:rsidRPr="00FA554F">
        <w:rPr>
          <w:szCs w:val="24"/>
        </w:rPr>
        <w:t xml:space="preserve"> se budu zabývat otázkou „Kdo je z teoretického hlediska čtenář?“. Pojem čtenář může být vyložen hned několika způsoby. Jiří</w:t>
      </w:r>
      <w:r w:rsidR="00496FA0">
        <w:rPr>
          <w:szCs w:val="24"/>
        </w:rPr>
        <w:t> </w:t>
      </w:r>
      <w:r w:rsidR="00262E0E" w:rsidRPr="00FA554F">
        <w:rPr>
          <w:szCs w:val="24"/>
        </w:rPr>
        <w:t xml:space="preserve">Trávníček definoval pojem čtenář jako osobu, která o sobě tvrdí, že čte (knihy, časopisy a jiná čtenářská média), a dále je to ten, jehož „mediální dovednost je směřována ke čtení“. </w:t>
      </w:r>
      <w:r w:rsidR="00102F67">
        <w:rPr>
          <w:szCs w:val="24"/>
        </w:rPr>
        <w:t>(</w:t>
      </w:r>
      <w:r w:rsidR="00102F67" w:rsidRPr="00102F67">
        <w:rPr>
          <w:szCs w:val="24"/>
        </w:rPr>
        <w:t>Trávníček, 2011</w:t>
      </w:r>
      <w:r w:rsidR="00245708">
        <w:rPr>
          <w:szCs w:val="24"/>
        </w:rPr>
        <w:t xml:space="preserve">, s. </w:t>
      </w:r>
      <w:r w:rsidR="00102F67" w:rsidRPr="00102F67">
        <w:rPr>
          <w:szCs w:val="24"/>
        </w:rPr>
        <w:t>42)</w:t>
      </w:r>
      <w:r w:rsidR="00883C0F">
        <w:rPr>
          <w:szCs w:val="24"/>
        </w:rPr>
        <w:t>.</w:t>
      </w:r>
    </w:p>
    <w:p w14:paraId="44F6DB79" w14:textId="42D9D58A" w:rsidR="009C7553" w:rsidRPr="00FA554F" w:rsidRDefault="00262E0E" w:rsidP="00E5257E">
      <w:pPr>
        <w:rPr>
          <w:szCs w:val="24"/>
        </w:rPr>
      </w:pPr>
      <w:r w:rsidRPr="00FA554F">
        <w:rPr>
          <w:szCs w:val="24"/>
        </w:rPr>
        <w:t xml:space="preserve">Čtenářskou veřejnost neboli čtenářstvo je </w:t>
      </w:r>
      <w:r w:rsidR="00DF1841" w:rsidRPr="00FA554F">
        <w:rPr>
          <w:szCs w:val="24"/>
        </w:rPr>
        <w:t xml:space="preserve">dle Jiřího Trávníčka </w:t>
      </w:r>
      <w:r w:rsidRPr="00FA554F">
        <w:rPr>
          <w:szCs w:val="24"/>
        </w:rPr>
        <w:t>společenství těch, již se deklarují jako čtenáři a u nichž lze vysledovat nějaké nadindividuální zákonitosti, a to ohledně vkusu, výběru, intenz</w:t>
      </w:r>
      <w:r w:rsidR="00BE4EC4" w:rsidRPr="00FA554F">
        <w:rPr>
          <w:szCs w:val="24"/>
        </w:rPr>
        <w:t>ity čtení atd</w:t>
      </w:r>
      <w:r w:rsidRPr="00FA554F">
        <w:rPr>
          <w:szCs w:val="24"/>
        </w:rPr>
        <w:t>. (</w:t>
      </w:r>
      <w:r w:rsidR="00102F67">
        <w:rPr>
          <w:szCs w:val="24"/>
        </w:rPr>
        <w:t>tamtéž</w:t>
      </w:r>
      <w:r w:rsidRPr="00FA554F">
        <w:rPr>
          <w:szCs w:val="24"/>
        </w:rPr>
        <w:t>, 2011</w:t>
      </w:r>
      <w:r w:rsidR="00245708">
        <w:rPr>
          <w:szCs w:val="24"/>
        </w:rPr>
        <w:t xml:space="preserve">, s. </w:t>
      </w:r>
      <w:r w:rsidRPr="00FA554F">
        <w:rPr>
          <w:szCs w:val="24"/>
        </w:rPr>
        <w:t xml:space="preserve">42). </w:t>
      </w:r>
    </w:p>
    <w:p w14:paraId="4D4E7D3C" w14:textId="0A5FC2A5" w:rsidR="007C2C93" w:rsidRDefault="007C2C93" w:rsidP="00E5257E">
      <w:pPr>
        <w:rPr>
          <w:szCs w:val="24"/>
        </w:rPr>
      </w:pPr>
      <w:r w:rsidRPr="00FA554F">
        <w:rPr>
          <w:szCs w:val="24"/>
        </w:rPr>
        <w:t>Trávníček popisuje čtenářskou socializaci jako proces, prostřednictvím kterého nás knihy (a jiná čtenářská média) a jejich čtení zařazují do dané kultury a společnosti a spojují nás s dalšími jedinci z této společnosti</w:t>
      </w:r>
      <w:r w:rsidR="00883C0F">
        <w:rPr>
          <w:szCs w:val="24"/>
        </w:rPr>
        <w:t>.</w:t>
      </w:r>
      <w:r w:rsidR="00C4574B">
        <w:rPr>
          <w:szCs w:val="24"/>
        </w:rPr>
        <w:t xml:space="preserve"> </w:t>
      </w:r>
      <w:r w:rsidR="00C4574B" w:rsidRPr="00C4574B">
        <w:rPr>
          <w:szCs w:val="24"/>
        </w:rPr>
        <w:t>(Trávníček, 2008</w:t>
      </w:r>
      <w:r w:rsidR="00245708">
        <w:rPr>
          <w:szCs w:val="24"/>
        </w:rPr>
        <w:t xml:space="preserve">, s. </w:t>
      </w:r>
      <w:r w:rsidR="00C4574B" w:rsidRPr="00C4574B">
        <w:rPr>
          <w:szCs w:val="24"/>
        </w:rPr>
        <w:t>18).</w:t>
      </w:r>
    </w:p>
    <w:p w14:paraId="620762A8" w14:textId="77777777" w:rsidR="000A0194" w:rsidRPr="00FA554F" w:rsidRDefault="000A0194" w:rsidP="00E5257E">
      <w:pPr>
        <w:rPr>
          <w:szCs w:val="24"/>
        </w:rPr>
      </w:pPr>
    </w:p>
    <w:p w14:paraId="57273D30" w14:textId="007A8D89" w:rsidR="007C2C93" w:rsidRDefault="007C2C93" w:rsidP="00E5257E">
      <w:pPr>
        <w:rPr>
          <w:szCs w:val="24"/>
        </w:rPr>
      </w:pPr>
      <w:r w:rsidRPr="00FA554F">
        <w:rPr>
          <w:szCs w:val="24"/>
        </w:rPr>
        <w:lastRenderedPageBreak/>
        <w:t>Nejzásadnějšími činiteli čtenářské socializace jsou rodina, škola a knihovna, ale existují i činitelé neoficiální: kamarádský kolektiv, zájmová skupina či</w:t>
      </w:r>
      <w:r w:rsidR="00496FA0">
        <w:rPr>
          <w:szCs w:val="24"/>
        </w:rPr>
        <w:t> </w:t>
      </w:r>
      <w:r w:rsidRPr="00FA554F">
        <w:rPr>
          <w:szCs w:val="24"/>
        </w:rPr>
        <w:t>pracovní</w:t>
      </w:r>
      <w:r w:rsidR="00C4574B">
        <w:rPr>
          <w:szCs w:val="24"/>
        </w:rPr>
        <w:t> </w:t>
      </w:r>
      <w:r w:rsidRPr="00FA554F">
        <w:rPr>
          <w:szCs w:val="24"/>
        </w:rPr>
        <w:t>kolektiv</w:t>
      </w:r>
      <w:r w:rsidR="00883C0F">
        <w:rPr>
          <w:szCs w:val="24"/>
        </w:rPr>
        <w:t>.</w:t>
      </w:r>
      <w:r w:rsidR="00F843A4">
        <w:rPr>
          <w:szCs w:val="24"/>
        </w:rPr>
        <w:t> </w:t>
      </w:r>
      <w:r w:rsidR="00C4574B" w:rsidRPr="00C4574B">
        <w:rPr>
          <w:szCs w:val="24"/>
        </w:rPr>
        <w:t>(Trávníček,</w:t>
      </w:r>
      <w:r w:rsidR="007665F6">
        <w:rPr>
          <w:szCs w:val="24"/>
        </w:rPr>
        <w:t> </w:t>
      </w:r>
      <w:r w:rsidR="00C4574B" w:rsidRPr="00C4574B">
        <w:rPr>
          <w:szCs w:val="24"/>
        </w:rPr>
        <w:t>2011</w:t>
      </w:r>
      <w:r w:rsidR="00245708">
        <w:rPr>
          <w:szCs w:val="24"/>
        </w:rPr>
        <w:t>, s. </w:t>
      </w:r>
      <w:r w:rsidR="00C4574B" w:rsidRPr="00C4574B">
        <w:rPr>
          <w:szCs w:val="24"/>
        </w:rPr>
        <w:t>43).</w:t>
      </w:r>
      <w:r w:rsidR="00FA554F">
        <w:rPr>
          <w:szCs w:val="24"/>
        </w:rPr>
        <w:br/>
      </w:r>
    </w:p>
    <w:p w14:paraId="56549CE2" w14:textId="77777777" w:rsidR="007C2C93" w:rsidRPr="001F481F" w:rsidRDefault="007C2C93" w:rsidP="00C0319F">
      <w:pPr>
        <w:pStyle w:val="BP3"/>
      </w:pPr>
      <w:bookmarkStart w:id="5" w:name="_Toc69594873"/>
      <w:r w:rsidRPr="001F481F">
        <w:t>Jak vzniká čtenář</w:t>
      </w:r>
      <w:bookmarkEnd w:id="5"/>
    </w:p>
    <w:p w14:paraId="07136D76" w14:textId="73A134D7" w:rsidR="007C2C93" w:rsidRPr="00FA554F" w:rsidRDefault="00DF1841" w:rsidP="00E5257E">
      <w:pPr>
        <w:rPr>
          <w:szCs w:val="24"/>
        </w:rPr>
      </w:pPr>
      <w:r w:rsidRPr="00FA554F">
        <w:rPr>
          <w:szCs w:val="24"/>
        </w:rPr>
        <w:t>V této podkapitole</w:t>
      </w:r>
      <w:r w:rsidR="007C2C93" w:rsidRPr="00FA554F">
        <w:rPr>
          <w:szCs w:val="24"/>
        </w:rPr>
        <w:t xml:space="preserve"> </w:t>
      </w:r>
      <w:r w:rsidR="00FE465F">
        <w:rPr>
          <w:szCs w:val="24"/>
        </w:rPr>
        <w:t xml:space="preserve">se </w:t>
      </w:r>
      <w:r w:rsidR="007C2C93" w:rsidRPr="00FA554F">
        <w:rPr>
          <w:szCs w:val="24"/>
        </w:rPr>
        <w:t>budu zabývat otázkou „Jak vzniká čtenář?“.</w:t>
      </w:r>
    </w:p>
    <w:p w14:paraId="0F5AF5CD" w14:textId="77777777" w:rsidR="007C2C93" w:rsidRPr="00FA554F" w:rsidRDefault="007C2C93" w:rsidP="00E5257E">
      <w:pPr>
        <w:rPr>
          <w:szCs w:val="24"/>
        </w:rPr>
      </w:pPr>
      <w:r w:rsidRPr="00FA554F">
        <w:rPr>
          <w:szCs w:val="24"/>
        </w:rPr>
        <w:t>K úspěšnému rozvoji stabilní čtenářské motivace je zapotřebí velké množství pozitivních čtenářských zkušeností.</w:t>
      </w:r>
    </w:p>
    <w:p w14:paraId="2F947A36" w14:textId="7E7F6FF5" w:rsidR="007C2C93" w:rsidRPr="00FA554F" w:rsidRDefault="00745DAE" w:rsidP="00E5257E">
      <w:pPr>
        <w:rPr>
          <w:szCs w:val="24"/>
        </w:rPr>
      </w:pPr>
      <w:r w:rsidRPr="00FA554F">
        <w:rPr>
          <w:szCs w:val="24"/>
        </w:rPr>
        <w:t>Mnoho odborníků vyzdvihuje důležitost rané fáze literární inicializace. Večerní rituály, předčítání knih a vyprávění na dobrou noc je v pozdějších fázích vývoje dítěte velmi prospěšné. Pomáhá mu</w:t>
      </w:r>
      <w:r w:rsidR="007C2C93" w:rsidRPr="00FA554F">
        <w:rPr>
          <w:szCs w:val="24"/>
        </w:rPr>
        <w:t xml:space="preserve"> překonat frustrace a</w:t>
      </w:r>
      <w:r w:rsidR="00496FA0">
        <w:rPr>
          <w:szCs w:val="24"/>
        </w:rPr>
        <w:t> </w:t>
      </w:r>
      <w:r w:rsidR="007C2C93" w:rsidRPr="00FA554F">
        <w:rPr>
          <w:szCs w:val="24"/>
        </w:rPr>
        <w:t>neúspěchy, provázející tuto náročnou kulturní aktivit</w:t>
      </w:r>
      <w:r w:rsidRPr="00FA554F">
        <w:rPr>
          <w:szCs w:val="24"/>
        </w:rPr>
        <w:t xml:space="preserve">u. Tento fakt potvrzují i </w:t>
      </w:r>
      <w:r w:rsidR="007C2C93" w:rsidRPr="00FA554F">
        <w:rPr>
          <w:szCs w:val="24"/>
        </w:rPr>
        <w:t xml:space="preserve">výzkumníci, např. </w:t>
      </w:r>
      <w:r w:rsidR="00424236" w:rsidRPr="00FA554F">
        <w:rPr>
          <w:szCs w:val="24"/>
        </w:rPr>
        <w:t>Otakar Chaloupka</w:t>
      </w:r>
      <w:r w:rsidR="00883C0F">
        <w:rPr>
          <w:szCs w:val="24"/>
        </w:rPr>
        <w:t>.</w:t>
      </w:r>
      <w:r w:rsidR="00424236" w:rsidRPr="00FA554F">
        <w:rPr>
          <w:szCs w:val="24"/>
        </w:rPr>
        <w:t xml:space="preserve"> </w:t>
      </w:r>
      <w:r w:rsidR="00424236" w:rsidRPr="007665F6">
        <w:rPr>
          <w:szCs w:val="24"/>
        </w:rPr>
        <w:t>(</w:t>
      </w:r>
      <w:r w:rsidR="005A4188" w:rsidRPr="007665F6">
        <w:rPr>
          <w:szCs w:val="24"/>
        </w:rPr>
        <w:t xml:space="preserve">Chaloupka, </w:t>
      </w:r>
      <w:r w:rsidR="00424236" w:rsidRPr="007665F6">
        <w:rPr>
          <w:szCs w:val="24"/>
        </w:rPr>
        <w:t>1982</w:t>
      </w:r>
      <w:r w:rsidR="00245708">
        <w:rPr>
          <w:szCs w:val="24"/>
        </w:rPr>
        <w:t xml:space="preserve">, s. </w:t>
      </w:r>
      <w:r w:rsidR="00424236" w:rsidRPr="007665F6">
        <w:rPr>
          <w:szCs w:val="24"/>
        </w:rPr>
        <w:t>140)</w:t>
      </w:r>
      <w:r w:rsidR="00424236" w:rsidRPr="00FA554F">
        <w:rPr>
          <w:szCs w:val="24"/>
        </w:rPr>
        <w:t>.</w:t>
      </w:r>
    </w:p>
    <w:p w14:paraId="6E21410E" w14:textId="2AF46E78" w:rsidR="007C2C93" w:rsidRPr="00FA554F" w:rsidRDefault="00424236" w:rsidP="00E5257E">
      <w:pPr>
        <w:rPr>
          <w:szCs w:val="24"/>
        </w:rPr>
      </w:pPr>
      <w:r w:rsidRPr="00FA554F">
        <w:rPr>
          <w:szCs w:val="24"/>
        </w:rPr>
        <w:t>Jak moc souvisí čtenářství dětí se vzorem z rodiny, zko</w:t>
      </w:r>
      <w:r w:rsidR="005A4188" w:rsidRPr="00FA554F">
        <w:rPr>
          <w:szCs w:val="24"/>
        </w:rPr>
        <w:t>umali manželé Rabušicovi.</w:t>
      </w:r>
      <w:r w:rsidRPr="00FA554F">
        <w:rPr>
          <w:szCs w:val="24"/>
        </w:rPr>
        <w:t xml:space="preserve"> </w:t>
      </w:r>
      <w:r w:rsidR="006E745E" w:rsidRPr="00FA554F">
        <w:rPr>
          <w:szCs w:val="24"/>
        </w:rPr>
        <w:t>Ze závěru jejich práce vyplývá, že u dětí v raném věku (6-10 let) i</w:t>
      </w:r>
      <w:r w:rsidR="00496FA0">
        <w:rPr>
          <w:szCs w:val="24"/>
        </w:rPr>
        <w:t> </w:t>
      </w:r>
      <w:r w:rsidR="006E745E" w:rsidRPr="00FA554F">
        <w:rPr>
          <w:szCs w:val="24"/>
        </w:rPr>
        <w:t xml:space="preserve">starším školním věku (10-15 let), je čtenářský vzor rodičů téměř bez vlivu. </w:t>
      </w:r>
      <w:r w:rsidR="007C2C93" w:rsidRPr="00FA554F">
        <w:rPr>
          <w:szCs w:val="24"/>
        </w:rPr>
        <w:t>Tento vliv se začíná uplatňovat až u starší mládeže (16-18 let), kde častěji čtou dospívající, kteří své rodiče</w:t>
      </w:r>
      <w:r w:rsidR="006E745E" w:rsidRPr="00FA554F">
        <w:rPr>
          <w:szCs w:val="24"/>
        </w:rPr>
        <w:t xml:space="preserve"> vídají</w:t>
      </w:r>
      <w:r w:rsidR="007C2C93" w:rsidRPr="00FA554F">
        <w:rPr>
          <w:szCs w:val="24"/>
        </w:rPr>
        <w:t xml:space="preserve"> často číst.</w:t>
      </w:r>
      <w:r w:rsidR="005A4188" w:rsidRPr="00FA554F">
        <w:rPr>
          <w:szCs w:val="24"/>
        </w:rPr>
        <w:t xml:space="preserve"> </w:t>
      </w:r>
      <w:r w:rsidR="005A4188" w:rsidRPr="00543856">
        <w:rPr>
          <w:szCs w:val="24"/>
        </w:rPr>
        <w:t>(</w:t>
      </w:r>
      <w:bookmarkStart w:id="6" w:name="_Hlk69509715"/>
      <w:r w:rsidR="005A4188" w:rsidRPr="00543856">
        <w:rPr>
          <w:szCs w:val="24"/>
        </w:rPr>
        <w:t>Rabušicovi, 2003)</w:t>
      </w:r>
      <w:bookmarkEnd w:id="6"/>
    </w:p>
    <w:p w14:paraId="0CC9B551" w14:textId="77777777" w:rsidR="009A35BC" w:rsidRPr="00FA554F" w:rsidRDefault="009A35BC" w:rsidP="00E5257E">
      <w:pPr>
        <w:rPr>
          <w:szCs w:val="24"/>
        </w:rPr>
      </w:pPr>
      <w:r w:rsidRPr="00FA554F">
        <w:rPr>
          <w:szCs w:val="24"/>
        </w:rPr>
        <w:t xml:space="preserve">Podle Gorčíkové a Šafra je důležité dítěti vytvořit pro-čtenářské klima, zajistit dostupnost knih, pozitivně na dítě působit a rozvíjet čtenářské dovednosti a návyky. Dle jejich výzkumu má přenos čtenářství z rodiče na dítě dvě dimenze. </w:t>
      </w:r>
    </w:p>
    <w:p w14:paraId="313DA863" w14:textId="0A09E369" w:rsidR="009A35BC" w:rsidRDefault="009A35BC" w:rsidP="00E5257E">
      <w:pPr>
        <w:pStyle w:val="Odstavecseseznamem"/>
        <w:numPr>
          <w:ilvl w:val="0"/>
          <w:numId w:val="6"/>
        </w:numPr>
        <w:rPr>
          <w:szCs w:val="24"/>
        </w:rPr>
      </w:pPr>
      <w:r w:rsidRPr="00FA554F">
        <w:rPr>
          <w:szCs w:val="24"/>
        </w:rPr>
        <w:t xml:space="preserve">Interakce mezi rodičem a </w:t>
      </w:r>
      <w:r w:rsidR="007D5337" w:rsidRPr="00FA554F">
        <w:rPr>
          <w:szCs w:val="24"/>
        </w:rPr>
        <w:t>dítětem</w:t>
      </w:r>
      <w:r w:rsidR="00496FA0">
        <w:rPr>
          <w:szCs w:val="24"/>
        </w:rPr>
        <w:t xml:space="preserve"> </w:t>
      </w:r>
      <w:r w:rsidRPr="00FA554F">
        <w:rPr>
          <w:szCs w:val="24"/>
        </w:rPr>
        <w:t>čili předčítání a komunikace o předčteném obsahu.</w:t>
      </w:r>
    </w:p>
    <w:p w14:paraId="76AD8838" w14:textId="77777777" w:rsidR="00135E13" w:rsidRPr="00135E13" w:rsidRDefault="00135E13" w:rsidP="00135E13">
      <w:pPr>
        <w:jc w:val="center"/>
      </w:pPr>
    </w:p>
    <w:p w14:paraId="2571AE24" w14:textId="41B6D74F" w:rsidR="009A35BC" w:rsidRPr="00FA554F" w:rsidRDefault="009A35BC" w:rsidP="00E5257E">
      <w:pPr>
        <w:pStyle w:val="Odstavecseseznamem"/>
        <w:numPr>
          <w:ilvl w:val="0"/>
          <w:numId w:val="6"/>
        </w:numPr>
        <w:rPr>
          <w:szCs w:val="24"/>
        </w:rPr>
      </w:pPr>
      <w:r w:rsidRPr="00FA554F">
        <w:rPr>
          <w:szCs w:val="24"/>
        </w:rPr>
        <w:lastRenderedPageBreak/>
        <w:t>Dostupnost knih doma společně se čtením rodičů, které představují zázemí k nápodobě čtení</w:t>
      </w:r>
      <w:r w:rsidR="00883C0F">
        <w:rPr>
          <w:szCs w:val="24"/>
        </w:rPr>
        <w:t>.</w:t>
      </w:r>
      <w:r w:rsidR="00D03EFD">
        <w:rPr>
          <w:szCs w:val="24"/>
        </w:rPr>
        <w:t xml:space="preserve"> </w:t>
      </w:r>
      <w:r w:rsidR="00D03EFD" w:rsidRPr="00D03EFD">
        <w:rPr>
          <w:szCs w:val="24"/>
        </w:rPr>
        <w:t>(Šafr, 2012</w:t>
      </w:r>
      <w:r w:rsidR="00245708">
        <w:rPr>
          <w:szCs w:val="24"/>
        </w:rPr>
        <w:t xml:space="preserve">, s. </w:t>
      </w:r>
      <w:r w:rsidR="00D03EFD" w:rsidRPr="00D03EFD">
        <w:rPr>
          <w:szCs w:val="24"/>
        </w:rPr>
        <w:t>72).</w:t>
      </w:r>
    </w:p>
    <w:p w14:paraId="15325C32" w14:textId="50FE9C29" w:rsidR="00DF1841" w:rsidRPr="00FA554F" w:rsidRDefault="009A35BC" w:rsidP="00E5257E">
      <w:pPr>
        <w:rPr>
          <w:szCs w:val="24"/>
        </w:rPr>
      </w:pPr>
      <w:r w:rsidRPr="00FA554F">
        <w:rPr>
          <w:szCs w:val="24"/>
        </w:rPr>
        <w:t>Zajímavý objev v oblasti přenosu čtenářstva z rodičů na děti učinily Prázová,</w:t>
      </w:r>
      <w:r w:rsidR="00496FA0">
        <w:rPr>
          <w:szCs w:val="24"/>
        </w:rPr>
        <w:t> </w:t>
      </w:r>
      <w:r w:rsidRPr="00FA554F">
        <w:rPr>
          <w:szCs w:val="24"/>
        </w:rPr>
        <w:t>Homolová, Landová</w:t>
      </w:r>
      <w:r w:rsidR="00543856">
        <w:rPr>
          <w:szCs w:val="24"/>
        </w:rPr>
        <w:t xml:space="preserve">, </w:t>
      </w:r>
      <w:r w:rsidRPr="00FA554F">
        <w:rPr>
          <w:szCs w:val="24"/>
        </w:rPr>
        <w:t xml:space="preserve">2014. </w:t>
      </w:r>
    </w:p>
    <w:p w14:paraId="480797B8" w14:textId="1CF03D55" w:rsidR="007C2C93" w:rsidRPr="00FA554F" w:rsidRDefault="009A35BC" w:rsidP="00E5257E">
      <w:pPr>
        <w:rPr>
          <w:szCs w:val="24"/>
        </w:rPr>
      </w:pPr>
      <w:r w:rsidRPr="00FA554F">
        <w:rPr>
          <w:szCs w:val="24"/>
        </w:rPr>
        <w:t>Ze závěrů jejich výzkumu vyplývá, že pokud nečte knihy matka má to větší vliv na negativní vztah dítěte ke čtení, než když nečte jejich otec.</w:t>
      </w:r>
      <w:r w:rsidR="002B018A" w:rsidRPr="00FA554F">
        <w:rPr>
          <w:szCs w:val="24"/>
        </w:rPr>
        <w:t xml:space="preserve"> </w:t>
      </w:r>
      <w:r w:rsidR="007C2C93" w:rsidRPr="00FA554F">
        <w:rPr>
          <w:szCs w:val="24"/>
        </w:rPr>
        <w:t>Naopak</w:t>
      </w:r>
      <w:r w:rsidR="00496FA0">
        <w:rPr>
          <w:szCs w:val="24"/>
        </w:rPr>
        <w:t> </w:t>
      </w:r>
      <w:r w:rsidR="007C2C93" w:rsidRPr="00FA554F">
        <w:rPr>
          <w:szCs w:val="24"/>
        </w:rPr>
        <w:t>skutečnost, že je otec vnímán dětmi jako čtenář, působí jako silnější motivace pro pozitivní vztah dítěte ke čtení, než když je čtenářkou jejich matka</w:t>
      </w:r>
      <w:r w:rsidR="002B018A" w:rsidRPr="00FA554F">
        <w:rPr>
          <w:szCs w:val="24"/>
        </w:rPr>
        <w:t xml:space="preserve">. </w:t>
      </w:r>
      <w:r w:rsidR="007C2C93" w:rsidRPr="00FA554F">
        <w:rPr>
          <w:szCs w:val="24"/>
        </w:rPr>
        <w:t>Na vyšší frekvenci předčítání má vliv matčino vzdělání, vzdělání otce má vliv pouze malý.</w:t>
      </w:r>
    </w:p>
    <w:p w14:paraId="66545877" w14:textId="4E202518" w:rsidR="00DB6DE3" w:rsidRPr="00FA554F" w:rsidRDefault="002B018A" w:rsidP="00E5257E">
      <w:pPr>
        <w:spacing w:after="0"/>
        <w:rPr>
          <w:szCs w:val="24"/>
        </w:rPr>
      </w:pPr>
      <w:r w:rsidRPr="00FA554F">
        <w:rPr>
          <w:szCs w:val="24"/>
        </w:rPr>
        <w:t>Z těchto závěrů můžeme usuzovat, že chceme-li aby dítě bylo čtenář, je třeba ho průběžně ke čtení motivovat oběma rodiči</w:t>
      </w:r>
      <w:bookmarkStart w:id="7" w:name="_Toc58959149"/>
      <w:r w:rsidR="00883C0F">
        <w:rPr>
          <w:szCs w:val="24"/>
        </w:rPr>
        <w:t>.</w:t>
      </w:r>
      <w:r w:rsidR="00D03EFD">
        <w:rPr>
          <w:szCs w:val="24"/>
        </w:rPr>
        <w:t xml:space="preserve"> </w:t>
      </w:r>
      <w:r w:rsidR="00D03EFD" w:rsidRPr="00D03EFD">
        <w:rPr>
          <w:szCs w:val="24"/>
        </w:rPr>
        <w:t>(Prázová</w:t>
      </w:r>
      <w:r w:rsidR="00E17B1B">
        <w:rPr>
          <w:szCs w:val="24"/>
        </w:rPr>
        <w:t xml:space="preserve"> </w:t>
      </w:r>
      <w:r w:rsidR="00E17B1B" w:rsidRPr="00430414">
        <w:t>&amp;</w:t>
      </w:r>
      <w:r w:rsidR="00D03EFD" w:rsidRPr="00D03EFD">
        <w:rPr>
          <w:szCs w:val="24"/>
        </w:rPr>
        <w:t xml:space="preserve"> Homolová</w:t>
      </w:r>
      <w:r w:rsidR="00E17B1B">
        <w:rPr>
          <w:szCs w:val="24"/>
        </w:rPr>
        <w:t xml:space="preserve"> </w:t>
      </w:r>
      <w:r w:rsidR="00E17B1B" w:rsidRPr="00430414">
        <w:t>&amp;</w:t>
      </w:r>
      <w:r w:rsidR="00D03EFD" w:rsidRPr="00D03EFD">
        <w:rPr>
          <w:szCs w:val="24"/>
        </w:rPr>
        <w:t xml:space="preserve"> Landová, 2014</w:t>
      </w:r>
      <w:r w:rsidR="00245708">
        <w:rPr>
          <w:szCs w:val="24"/>
        </w:rPr>
        <w:t xml:space="preserve">, s. </w:t>
      </w:r>
      <w:r w:rsidR="00D03EFD">
        <w:rPr>
          <w:szCs w:val="24"/>
        </w:rPr>
        <w:t>42</w:t>
      </w:r>
      <w:r w:rsidR="00D03EFD" w:rsidRPr="00D03EFD">
        <w:rPr>
          <w:szCs w:val="24"/>
        </w:rPr>
        <w:t>).</w:t>
      </w:r>
    </w:p>
    <w:p w14:paraId="4CD2B947" w14:textId="77777777" w:rsidR="00DF1841" w:rsidRPr="00FA554F" w:rsidRDefault="00DF1841" w:rsidP="00E5257E">
      <w:pPr>
        <w:spacing w:after="0"/>
        <w:rPr>
          <w:szCs w:val="24"/>
        </w:rPr>
      </w:pPr>
    </w:p>
    <w:p w14:paraId="4B1AAFC9" w14:textId="77777777" w:rsidR="00DB6DE3" w:rsidRPr="00FA554F" w:rsidRDefault="00DB6DE3" w:rsidP="00C0319F">
      <w:pPr>
        <w:pStyle w:val="BP3"/>
      </w:pPr>
      <w:bookmarkStart w:id="8" w:name="_Toc69594874"/>
      <w:r w:rsidRPr="00FA554F">
        <w:t>Typy čtenářů</w:t>
      </w:r>
      <w:bookmarkEnd w:id="7"/>
      <w:bookmarkEnd w:id="8"/>
    </w:p>
    <w:p w14:paraId="59D68770" w14:textId="4634C90A" w:rsidR="00DB6DE3" w:rsidRPr="00FA554F" w:rsidRDefault="00DB6DE3" w:rsidP="00E5257E">
      <w:pPr>
        <w:rPr>
          <w:szCs w:val="24"/>
        </w:rPr>
      </w:pPr>
      <w:r w:rsidRPr="00FA554F">
        <w:rPr>
          <w:szCs w:val="24"/>
        </w:rPr>
        <w:t>Čtenáře můžeme rozdělovat do různých škál a kategorií, pro účely této bakalářské práce jsem zvolil kritérium pro rozdělení čte</w:t>
      </w:r>
      <w:r w:rsidRPr="00883C0F">
        <w:rPr>
          <w:szCs w:val="24"/>
        </w:rPr>
        <w:t>nářů</w:t>
      </w:r>
      <w:r w:rsidRPr="00FA554F">
        <w:rPr>
          <w:szCs w:val="24"/>
        </w:rPr>
        <w:t xml:space="preserve"> a nečtenářů, aspoň 1 kniha/rok: </w:t>
      </w:r>
    </w:p>
    <w:p w14:paraId="1616B03A" w14:textId="77777777" w:rsidR="00DB6DE3" w:rsidRPr="00FA554F" w:rsidRDefault="00DB6DE3" w:rsidP="00E5257E">
      <w:pPr>
        <w:pStyle w:val="Odstavecseseznamem"/>
        <w:numPr>
          <w:ilvl w:val="0"/>
          <w:numId w:val="3"/>
        </w:numPr>
        <w:rPr>
          <w:szCs w:val="24"/>
        </w:rPr>
      </w:pPr>
      <w:r w:rsidRPr="00FA554F">
        <w:rPr>
          <w:szCs w:val="24"/>
        </w:rPr>
        <w:t>nečtenář – žádná kniha/rok;</w:t>
      </w:r>
    </w:p>
    <w:p w14:paraId="7F73610E" w14:textId="77777777" w:rsidR="00DB6DE3" w:rsidRPr="00FA554F" w:rsidRDefault="00DB6DE3" w:rsidP="00E5257E">
      <w:pPr>
        <w:pStyle w:val="Odstavecseseznamem"/>
        <w:numPr>
          <w:ilvl w:val="0"/>
          <w:numId w:val="3"/>
        </w:numPr>
        <w:rPr>
          <w:szCs w:val="24"/>
        </w:rPr>
      </w:pPr>
      <w:r w:rsidRPr="00FA554F">
        <w:rPr>
          <w:szCs w:val="24"/>
        </w:rPr>
        <w:t>čtenář sporadický – 1-6 knih/rok;</w:t>
      </w:r>
    </w:p>
    <w:p w14:paraId="085F5AF0" w14:textId="77777777" w:rsidR="00DB6DE3" w:rsidRPr="00FA554F" w:rsidRDefault="00DB6DE3" w:rsidP="00E5257E">
      <w:pPr>
        <w:pStyle w:val="Odstavecseseznamem"/>
        <w:numPr>
          <w:ilvl w:val="0"/>
          <w:numId w:val="3"/>
        </w:numPr>
        <w:rPr>
          <w:szCs w:val="24"/>
        </w:rPr>
      </w:pPr>
      <w:r w:rsidRPr="00FA554F">
        <w:rPr>
          <w:szCs w:val="24"/>
        </w:rPr>
        <w:t>čtenář pravidelný – 7-12 knih/rok;</w:t>
      </w:r>
    </w:p>
    <w:p w14:paraId="4D305E9C" w14:textId="19420B82" w:rsidR="00DB6DE3" w:rsidRDefault="00DB6DE3" w:rsidP="00E5257E">
      <w:pPr>
        <w:pStyle w:val="Odstavecseseznamem"/>
        <w:numPr>
          <w:ilvl w:val="0"/>
          <w:numId w:val="3"/>
        </w:numPr>
        <w:rPr>
          <w:szCs w:val="24"/>
        </w:rPr>
      </w:pPr>
      <w:r w:rsidRPr="00FA554F">
        <w:rPr>
          <w:szCs w:val="24"/>
        </w:rPr>
        <w:t>čtenář stálý – 13 a více knih/rok.</w:t>
      </w:r>
    </w:p>
    <w:p w14:paraId="15C03F8A" w14:textId="354AAA70" w:rsidR="00883C0F" w:rsidRPr="00883C0F" w:rsidRDefault="00883C0F" w:rsidP="00883C0F">
      <w:pPr>
        <w:ind w:left="48"/>
        <w:rPr>
          <w:szCs w:val="24"/>
        </w:rPr>
      </w:pPr>
      <w:r w:rsidRPr="00883C0F">
        <w:rPr>
          <w:szCs w:val="24"/>
        </w:rPr>
        <w:t>(Trávníček</w:t>
      </w:r>
      <w:r w:rsidR="00543856">
        <w:rPr>
          <w:szCs w:val="24"/>
        </w:rPr>
        <w:t>,</w:t>
      </w:r>
      <w:r w:rsidRPr="00883C0F">
        <w:rPr>
          <w:szCs w:val="24"/>
        </w:rPr>
        <w:t xml:space="preserve"> 2008</w:t>
      </w:r>
      <w:r w:rsidR="00245708">
        <w:rPr>
          <w:szCs w:val="24"/>
        </w:rPr>
        <w:t xml:space="preserve">, s. </w:t>
      </w:r>
      <w:r w:rsidRPr="00883C0F">
        <w:rPr>
          <w:szCs w:val="24"/>
        </w:rPr>
        <w:t>11)</w:t>
      </w:r>
      <w:r>
        <w:rPr>
          <w:szCs w:val="24"/>
        </w:rPr>
        <w:t>.</w:t>
      </w:r>
    </w:p>
    <w:p w14:paraId="53AA7411" w14:textId="69AE07C7" w:rsidR="001F481F" w:rsidRDefault="001F481F" w:rsidP="00E5257E">
      <w:pPr>
        <w:spacing w:after="0"/>
        <w:rPr>
          <w:b/>
          <w:sz w:val="28"/>
          <w:szCs w:val="24"/>
        </w:rPr>
      </w:pPr>
      <w:bookmarkStart w:id="9" w:name="_Toc58959146"/>
      <w:r>
        <w:br w:type="page"/>
      </w:r>
    </w:p>
    <w:p w14:paraId="1D43B8DE" w14:textId="76497F41" w:rsidR="00DB6DE3" w:rsidRPr="00FA554F" w:rsidRDefault="00DB6DE3" w:rsidP="00180275">
      <w:pPr>
        <w:pStyle w:val="BP2"/>
      </w:pPr>
      <w:bookmarkStart w:id="10" w:name="_Toc69594875"/>
      <w:r w:rsidRPr="00FA554F">
        <w:lastRenderedPageBreak/>
        <w:t>Rozdíly u pohlaví v</w:t>
      </w:r>
      <w:r w:rsidR="00520DEA" w:rsidRPr="00FA554F">
        <w:t> </w:t>
      </w:r>
      <w:r w:rsidRPr="00FA554F">
        <w:t>četbě</w:t>
      </w:r>
      <w:bookmarkEnd w:id="9"/>
      <w:bookmarkEnd w:id="10"/>
    </w:p>
    <w:p w14:paraId="4A17CD5A" w14:textId="77777777" w:rsidR="00520DEA" w:rsidRPr="00FA554F" w:rsidRDefault="005A4188" w:rsidP="00E5257E">
      <w:pPr>
        <w:spacing w:after="0"/>
        <w:rPr>
          <w:szCs w:val="24"/>
        </w:rPr>
      </w:pPr>
      <w:r w:rsidRPr="00FA554F">
        <w:rPr>
          <w:szCs w:val="24"/>
        </w:rPr>
        <w:t>V této kapitole</w:t>
      </w:r>
      <w:r w:rsidR="00520DEA" w:rsidRPr="00FA554F">
        <w:rPr>
          <w:szCs w:val="24"/>
        </w:rPr>
        <w:t xml:space="preserve"> budu definovat ty nejzásadnější rozdíly mezi muži a ženami v oblasti četby. I touto otázkou se v minulosti zabývalo několik učenců, jejichž závěry shrnu v níže uvedeném textu.</w:t>
      </w:r>
    </w:p>
    <w:p w14:paraId="0E2DD216" w14:textId="77777777" w:rsidR="005A4188" w:rsidRPr="00FA554F" w:rsidRDefault="005A4188" w:rsidP="00180275">
      <w:pPr>
        <w:pStyle w:val="BP2"/>
        <w:numPr>
          <w:ilvl w:val="0"/>
          <w:numId w:val="0"/>
        </w:numPr>
        <w:ind w:left="851"/>
      </w:pPr>
    </w:p>
    <w:p w14:paraId="0EE1480C" w14:textId="77777777" w:rsidR="005A4188" w:rsidRPr="00FA554F" w:rsidRDefault="005A4188" w:rsidP="00C0319F">
      <w:pPr>
        <w:pStyle w:val="BP3"/>
      </w:pPr>
      <w:bookmarkStart w:id="11" w:name="_Toc69594876"/>
      <w:r w:rsidRPr="00FA554F">
        <w:t>Příčina rozdílu mezi muži a ženami</w:t>
      </w:r>
      <w:bookmarkEnd w:id="11"/>
    </w:p>
    <w:p w14:paraId="7395B4B8" w14:textId="6ADD7937" w:rsidR="00520DEA" w:rsidRPr="00FA554F" w:rsidRDefault="00520DEA" w:rsidP="00E5257E">
      <w:pPr>
        <w:rPr>
          <w:szCs w:val="24"/>
        </w:rPr>
      </w:pPr>
      <w:r w:rsidRPr="00FA554F">
        <w:rPr>
          <w:szCs w:val="24"/>
        </w:rPr>
        <w:t>Již historicky se prokázalo, že muži na rozdíl od žen byli více v kontaktu se</w:t>
      </w:r>
      <w:r w:rsidR="00496FA0">
        <w:rPr>
          <w:szCs w:val="24"/>
        </w:rPr>
        <w:t> </w:t>
      </w:r>
      <w:r w:rsidRPr="00FA554F">
        <w:rPr>
          <w:szCs w:val="24"/>
        </w:rPr>
        <w:t>„skutečným světem“</w:t>
      </w:r>
      <w:r w:rsidR="009C3BCB" w:rsidRPr="00FA554F">
        <w:rPr>
          <w:szCs w:val="24"/>
        </w:rPr>
        <w:t xml:space="preserve"> nežli ženy</w:t>
      </w:r>
      <w:r w:rsidRPr="00FA554F">
        <w:rPr>
          <w:szCs w:val="24"/>
        </w:rPr>
        <w:t>. Ženy se tak dostávaly mimo dům pouze zprostředkovaně přes své muže a tím pádem více tíhly k literatuře, příběhům a fikčním světům</w:t>
      </w:r>
      <w:r w:rsidR="00883C0F">
        <w:rPr>
          <w:szCs w:val="24"/>
        </w:rPr>
        <w:t>.</w:t>
      </w:r>
      <w:r w:rsidR="005D5644">
        <w:rPr>
          <w:szCs w:val="24"/>
        </w:rPr>
        <w:t xml:space="preserve"> </w:t>
      </w:r>
      <w:r w:rsidR="005D5644" w:rsidRPr="005D5644">
        <w:rPr>
          <w:szCs w:val="24"/>
        </w:rPr>
        <w:t>(Garbe, 1995</w:t>
      </w:r>
      <w:r w:rsidR="00245708">
        <w:rPr>
          <w:szCs w:val="24"/>
        </w:rPr>
        <w:t xml:space="preserve">, s. </w:t>
      </w:r>
      <w:r w:rsidR="005D5644" w:rsidRPr="005D5644">
        <w:rPr>
          <w:szCs w:val="24"/>
        </w:rPr>
        <w:t>80)</w:t>
      </w:r>
      <w:r w:rsidR="005D5644">
        <w:rPr>
          <w:szCs w:val="24"/>
        </w:rPr>
        <w:t>.</w:t>
      </w:r>
    </w:p>
    <w:p w14:paraId="5142F82B" w14:textId="2C613791" w:rsidR="009C3BCB" w:rsidRPr="00FA554F" w:rsidRDefault="009C3BCB" w:rsidP="00E5257E">
      <w:pPr>
        <w:spacing w:after="0"/>
        <w:rPr>
          <w:szCs w:val="24"/>
        </w:rPr>
      </w:pPr>
      <w:r w:rsidRPr="00FA554F">
        <w:rPr>
          <w:szCs w:val="24"/>
        </w:rPr>
        <w:t>I v současné době ovlivňuje společenské rozdělení rolí na mužské a ženské literární socializaci dětí, a to především v raném věku. Musíme si totiž uvědomit, že dítě je nejranějším věku pod silným vlivem žen. Na začátku života je to matka, později vychovatelky a učitelky zprostředkovávají dětem první kontakt s literární kulturou a ovlivňují tak budoucí čtenářské návyky a</w:t>
      </w:r>
      <w:r w:rsidR="00496FA0">
        <w:rPr>
          <w:szCs w:val="24"/>
        </w:rPr>
        <w:t> </w:t>
      </w:r>
      <w:r w:rsidRPr="00FA554F">
        <w:rPr>
          <w:szCs w:val="24"/>
        </w:rPr>
        <w:t>vztah ke knihám</w:t>
      </w:r>
      <w:r w:rsidR="00883C0F">
        <w:rPr>
          <w:szCs w:val="24"/>
        </w:rPr>
        <w:t>.</w:t>
      </w:r>
      <w:r w:rsidR="005D5644">
        <w:rPr>
          <w:szCs w:val="24"/>
        </w:rPr>
        <w:t xml:space="preserve"> </w:t>
      </w:r>
      <w:r w:rsidR="005D5644" w:rsidRPr="005D5644">
        <w:rPr>
          <w:szCs w:val="24"/>
        </w:rPr>
        <w:t>(Müller – Walde, 2005</w:t>
      </w:r>
      <w:r w:rsidR="00245708">
        <w:rPr>
          <w:szCs w:val="24"/>
        </w:rPr>
        <w:t xml:space="preserve">, s. </w:t>
      </w:r>
      <w:r w:rsidR="005D5644" w:rsidRPr="005D5644">
        <w:rPr>
          <w:szCs w:val="24"/>
        </w:rPr>
        <w:t>50)</w:t>
      </w:r>
      <w:r w:rsidR="005D5644">
        <w:rPr>
          <w:szCs w:val="24"/>
        </w:rPr>
        <w:t>.</w:t>
      </w:r>
    </w:p>
    <w:p w14:paraId="1137773F" w14:textId="77777777" w:rsidR="00DE6907" w:rsidRPr="00FA554F" w:rsidRDefault="00DE6907" w:rsidP="00E5257E">
      <w:pPr>
        <w:spacing w:after="0"/>
        <w:rPr>
          <w:szCs w:val="24"/>
        </w:rPr>
      </w:pPr>
    </w:p>
    <w:p w14:paraId="17E65566" w14:textId="77777777" w:rsidR="00DE6907" w:rsidRPr="00FA554F" w:rsidRDefault="005A4188" w:rsidP="00C0319F">
      <w:pPr>
        <w:pStyle w:val="BP3"/>
      </w:pPr>
      <w:bookmarkStart w:id="12" w:name="_Toc69594877"/>
      <w:r w:rsidRPr="00FA554F">
        <w:t>Proč čtou ženy více nežli muži</w:t>
      </w:r>
      <w:bookmarkEnd w:id="12"/>
    </w:p>
    <w:p w14:paraId="7A66F5A7" w14:textId="77777777" w:rsidR="008D7663" w:rsidRPr="00FA554F" w:rsidRDefault="008D7663" w:rsidP="00E5257E">
      <w:pPr>
        <w:rPr>
          <w:szCs w:val="24"/>
        </w:rPr>
      </w:pPr>
      <w:r w:rsidRPr="00FA554F">
        <w:rPr>
          <w:szCs w:val="24"/>
        </w:rPr>
        <w:t xml:space="preserve">Společenské dogma je nastavené tak, </w:t>
      </w:r>
      <w:r w:rsidR="00DE6907" w:rsidRPr="00FA554F">
        <w:rPr>
          <w:szCs w:val="24"/>
        </w:rPr>
        <w:t xml:space="preserve">že </w:t>
      </w:r>
      <w:r w:rsidRPr="00FA554F">
        <w:rPr>
          <w:szCs w:val="24"/>
        </w:rPr>
        <w:t xml:space="preserve">existuje mužská a ženská role a s tím souvisí i definice toho, jak mají muži a ženy žít a co se od nich očekává. </w:t>
      </w:r>
    </w:p>
    <w:p w14:paraId="5AEB126F" w14:textId="7AED1F7D" w:rsidR="008D7663" w:rsidRPr="00FA554F" w:rsidRDefault="008D7663" w:rsidP="00E5257E">
      <w:pPr>
        <w:pStyle w:val="Odstavecseseznamem"/>
        <w:numPr>
          <w:ilvl w:val="0"/>
          <w:numId w:val="3"/>
        </w:numPr>
        <w:rPr>
          <w:szCs w:val="24"/>
        </w:rPr>
      </w:pPr>
      <w:r w:rsidRPr="00FA554F">
        <w:rPr>
          <w:szCs w:val="24"/>
        </w:rPr>
        <w:t>Mužská role vyžaduje od chlapců věcnost, výkonnost, odbornost (v</w:t>
      </w:r>
      <w:r w:rsidR="00496FA0">
        <w:rPr>
          <w:szCs w:val="24"/>
        </w:rPr>
        <w:t> </w:t>
      </w:r>
      <w:r w:rsidRPr="00FA554F">
        <w:rPr>
          <w:szCs w:val="24"/>
        </w:rPr>
        <w:t>souvislosti s budoucím povoláním), a proto se chlapci/ muži přirozeně věnují četbě novin a nefikčních knih, plných informací a návodů.</w:t>
      </w:r>
    </w:p>
    <w:p w14:paraId="072F1574" w14:textId="64F47A89" w:rsidR="008D7663" w:rsidRPr="00FA554F" w:rsidRDefault="008D7663" w:rsidP="00E5257E">
      <w:pPr>
        <w:pStyle w:val="Odstavecseseznamem"/>
        <w:numPr>
          <w:ilvl w:val="0"/>
          <w:numId w:val="3"/>
        </w:numPr>
        <w:rPr>
          <w:szCs w:val="24"/>
        </w:rPr>
      </w:pPr>
      <w:r w:rsidRPr="00FA554F">
        <w:rPr>
          <w:szCs w:val="24"/>
        </w:rPr>
        <w:t>Ženská role je společensky vnímána jako orientovaná především na</w:t>
      </w:r>
      <w:r w:rsidR="00496FA0">
        <w:rPr>
          <w:szCs w:val="24"/>
        </w:rPr>
        <w:t> </w:t>
      </w:r>
      <w:r w:rsidRPr="00FA554F">
        <w:rPr>
          <w:szCs w:val="24"/>
        </w:rPr>
        <w:t xml:space="preserve">rodinu a mezilidské vztahy. Právě díky tomu dívky nacházejí zálibu ve fikční literatuře, zaměřené na tematické okruhy: láska – </w:t>
      </w:r>
      <w:r w:rsidR="00D556B5" w:rsidRPr="00FA554F">
        <w:rPr>
          <w:szCs w:val="24"/>
        </w:rPr>
        <w:t>rodina – osud</w:t>
      </w:r>
      <w:r w:rsidRPr="00FA554F">
        <w:rPr>
          <w:szCs w:val="24"/>
        </w:rPr>
        <w:t>. (Garbe, 1995</w:t>
      </w:r>
      <w:r w:rsidR="00245708">
        <w:rPr>
          <w:szCs w:val="24"/>
        </w:rPr>
        <w:t xml:space="preserve">, s. </w:t>
      </w:r>
      <w:r w:rsidRPr="00FA554F">
        <w:rPr>
          <w:szCs w:val="24"/>
        </w:rPr>
        <w:t>82)</w:t>
      </w:r>
      <w:r w:rsidR="00883C0F">
        <w:rPr>
          <w:szCs w:val="24"/>
        </w:rPr>
        <w:t>.</w:t>
      </w:r>
    </w:p>
    <w:p w14:paraId="3456B08C" w14:textId="48A5F21F" w:rsidR="00DE6907" w:rsidRPr="00FA554F" w:rsidRDefault="008D7663" w:rsidP="00E5257E">
      <w:pPr>
        <w:spacing w:before="240"/>
        <w:rPr>
          <w:szCs w:val="24"/>
        </w:rPr>
      </w:pPr>
      <w:r w:rsidRPr="00FA554F">
        <w:rPr>
          <w:szCs w:val="24"/>
        </w:rPr>
        <w:lastRenderedPageBreak/>
        <w:t>V České republice je Literární výchova postavena výhradně na zacházení s</w:t>
      </w:r>
      <w:r w:rsidR="00496FA0">
        <w:rPr>
          <w:szCs w:val="24"/>
        </w:rPr>
        <w:t> </w:t>
      </w:r>
      <w:r w:rsidRPr="00FA554F">
        <w:rPr>
          <w:szCs w:val="24"/>
        </w:rPr>
        <w:t xml:space="preserve">fikčními texty a z toho vyplývá, že náš způsob výuky literární výchovy vychází vstříc </w:t>
      </w:r>
      <w:r w:rsidR="00DE6907" w:rsidRPr="00FA554F">
        <w:rPr>
          <w:szCs w:val="24"/>
        </w:rPr>
        <w:t xml:space="preserve">především </w:t>
      </w:r>
      <w:r w:rsidRPr="00FA554F">
        <w:rPr>
          <w:szCs w:val="24"/>
        </w:rPr>
        <w:t>čtenářským zájmům a potřebám dívek</w:t>
      </w:r>
      <w:r w:rsidR="00DE6907" w:rsidRPr="00FA554F">
        <w:rPr>
          <w:szCs w:val="24"/>
        </w:rPr>
        <w:t xml:space="preserve"> a</w:t>
      </w:r>
      <w:r w:rsidR="00496FA0">
        <w:rPr>
          <w:szCs w:val="24"/>
        </w:rPr>
        <w:t> </w:t>
      </w:r>
      <w:r w:rsidR="00DE6907" w:rsidRPr="00FA554F">
        <w:rPr>
          <w:szCs w:val="24"/>
        </w:rPr>
        <w:t>zanedbává, či přímo ignoruje</w:t>
      </w:r>
      <w:r w:rsidR="00DD3BCE" w:rsidRPr="00FA554F">
        <w:rPr>
          <w:szCs w:val="24"/>
        </w:rPr>
        <w:t xml:space="preserve"> </w:t>
      </w:r>
      <w:r w:rsidR="00DE6907" w:rsidRPr="00FA554F">
        <w:rPr>
          <w:szCs w:val="24"/>
        </w:rPr>
        <w:t>čtenářské</w:t>
      </w:r>
      <w:r w:rsidRPr="00FA554F">
        <w:rPr>
          <w:szCs w:val="24"/>
        </w:rPr>
        <w:t xml:space="preserve"> zájmy a potřeby chlapců.</w:t>
      </w:r>
      <w:r w:rsidR="00DE6907" w:rsidRPr="00FA554F">
        <w:rPr>
          <w:szCs w:val="24"/>
        </w:rPr>
        <w:t xml:space="preserve"> </w:t>
      </w:r>
    </w:p>
    <w:p w14:paraId="7CBFC78B" w14:textId="77777777" w:rsidR="005A4188" w:rsidRPr="00FA554F" w:rsidRDefault="005A4188" w:rsidP="00E5257E">
      <w:pPr>
        <w:spacing w:before="240"/>
        <w:rPr>
          <w:szCs w:val="24"/>
        </w:rPr>
      </w:pPr>
    </w:p>
    <w:p w14:paraId="645713C8" w14:textId="66A2B6DA" w:rsidR="00DE6907" w:rsidRPr="00FA554F" w:rsidRDefault="00DE6907" w:rsidP="00E5257E">
      <w:pPr>
        <w:rPr>
          <w:szCs w:val="24"/>
        </w:rPr>
      </w:pPr>
      <w:r w:rsidRPr="00FA554F">
        <w:rPr>
          <w:szCs w:val="24"/>
        </w:rPr>
        <w:t>Tento přístup má pak za následek to, že chlapecká nechuť číst knihy výrazně roste. (Straková, 2002</w:t>
      </w:r>
      <w:r w:rsidR="00245708">
        <w:rPr>
          <w:szCs w:val="24"/>
        </w:rPr>
        <w:t xml:space="preserve">, s. </w:t>
      </w:r>
      <w:r w:rsidRPr="00FA554F">
        <w:rPr>
          <w:szCs w:val="24"/>
        </w:rPr>
        <w:t>55). Není to však jen v ČR, stejný trend je pozorován i v zahraničí kde na základě výzkumu zjistili, že ve všech zemích čtení baví více dívky nežli chlapce.</w:t>
      </w:r>
      <w:r w:rsidR="008D7663" w:rsidRPr="00FA554F">
        <w:rPr>
          <w:szCs w:val="24"/>
        </w:rPr>
        <w:t xml:space="preserve"> (Kramplová, 2005</w:t>
      </w:r>
      <w:r w:rsidR="00245708">
        <w:rPr>
          <w:szCs w:val="24"/>
        </w:rPr>
        <w:t xml:space="preserve">, s. </w:t>
      </w:r>
      <w:r w:rsidR="008D7663" w:rsidRPr="00FA554F">
        <w:rPr>
          <w:szCs w:val="24"/>
        </w:rPr>
        <w:t>30).</w:t>
      </w:r>
    </w:p>
    <w:p w14:paraId="7B9EDC42" w14:textId="77777777" w:rsidR="005A4188" w:rsidRPr="00FA554F" w:rsidRDefault="005A4188" w:rsidP="00E5257E">
      <w:pPr>
        <w:rPr>
          <w:szCs w:val="24"/>
        </w:rPr>
      </w:pPr>
    </w:p>
    <w:p w14:paraId="1874D2CE" w14:textId="77777777" w:rsidR="00DB6DE3" w:rsidRPr="00FA554F" w:rsidRDefault="00DD3BCE" w:rsidP="00E5257E">
      <w:pPr>
        <w:rPr>
          <w:szCs w:val="24"/>
        </w:rPr>
      </w:pPr>
      <w:r w:rsidRPr="00FA554F">
        <w:rPr>
          <w:szCs w:val="24"/>
        </w:rPr>
        <w:t>Dle Karin Müller-</w:t>
      </w:r>
      <w:r w:rsidR="009C3BCB" w:rsidRPr="00FA554F">
        <w:rPr>
          <w:szCs w:val="24"/>
        </w:rPr>
        <w:t xml:space="preserve">Walde </w:t>
      </w:r>
      <w:r w:rsidR="00DE6907" w:rsidRPr="00FA554F">
        <w:rPr>
          <w:szCs w:val="24"/>
        </w:rPr>
        <w:t>za to může i další faktor</w:t>
      </w:r>
      <w:r w:rsidR="00CC35A8" w:rsidRPr="00FA554F">
        <w:rPr>
          <w:szCs w:val="24"/>
        </w:rPr>
        <w:t xml:space="preserve"> </w:t>
      </w:r>
      <w:r w:rsidR="00DE6907" w:rsidRPr="00FA554F">
        <w:rPr>
          <w:szCs w:val="24"/>
        </w:rPr>
        <w:t>a to</w:t>
      </w:r>
      <w:r w:rsidR="00CC35A8" w:rsidRPr="00FA554F">
        <w:rPr>
          <w:szCs w:val="24"/>
        </w:rPr>
        <w:t xml:space="preserve"> ten,</w:t>
      </w:r>
      <w:r w:rsidR="00DE6907" w:rsidRPr="00FA554F">
        <w:rPr>
          <w:szCs w:val="24"/>
        </w:rPr>
        <w:t xml:space="preserve"> že </w:t>
      </w:r>
      <w:r w:rsidR="009C3BCB" w:rsidRPr="00FA554F">
        <w:rPr>
          <w:szCs w:val="24"/>
        </w:rPr>
        <w:t>dívky touží být jako jejich maminka, číst jako ona a bezděky jí napodobují. Automaticky se tak stávají čtenářkami.</w:t>
      </w:r>
      <w:r w:rsidR="00762FDE" w:rsidRPr="00FA554F">
        <w:rPr>
          <w:szCs w:val="24"/>
        </w:rPr>
        <w:t xml:space="preserve"> </w:t>
      </w:r>
    </w:p>
    <w:p w14:paraId="54C7E201" w14:textId="77777777" w:rsidR="005A4188" w:rsidRPr="00FA554F" w:rsidRDefault="005A4188" w:rsidP="00E5257E">
      <w:pPr>
        <w:rPr>
          <w:szCs w:val="24"/>
        </w:rPr>
      </w:pPr>
    </w:p>
    <w:p w14:paraId="133630E9" w14:textId="7005A19D" w:rsidR="00DB6DE3" w:rsidRPr="00FA554F" w:rsidRDefault="00762FDE" w:rsidP="00E5257E">
      <w:pPr>
        <w:rPr>
          <w:szCs w:val="24"/>
        </w:rPr>
      </w:pPr>
      <w:r w:rsidRPr="00FA554F">
        <w:rPr>
          <w:szCs w:val="24"/>
        </w:rPr>
        <w:t xml:space="preserve">Na druhou stranu chlapci se snaží spíše z vlivu své matky vymanit, oddělit se a zaujmout roli muže. Na čtení chlapců je pohlíženo jako na projev nesamostatnosti a na „schovávání se pod matčinu sukni“. </w:t>
      </w:r>
      <w:r w:rsidR="005A4188" w:rsidRPr="00FA554F">
        <w:rPr>
          <w:szCs w:val="24"/>
        </w:rPr>
        <w:t>(Müller – Walde, 2005</w:t>
      </w:r>
      <w:r w:rsidR="00245708">
        <w:rPr>
          <w:szCs w:val="24"/>
        </w:rPr>
        <w:t xml:space="preserve">, s. </w:t>
      </w:r>
      <w:r w:rsidR="005A4188" w:rsidRPr="00FA554F">
        <w:rPr>
          <w:szCs w:val="24"/>
        </w:rPr>
        <w:t>53)</w:t>
      </w:r>
      <w:r w:rsidR="00883C0F">
        <w:rPr>
          <w:szCs w:val="24"/>
        </w:rPr>
        <w:t>.</w:t>
      </w:r>
    </w:p>
    <w:p w14:paraId="20FF0761" w14:textId="77777777" w:rsidR="005A4188" w:rsidRPr="00FA554F" w:rsidRDefault="005A4188" w:rsidP="00E5257E">
      <w:pPr>
        <w:rPr>
          <w:szCs w:val="24"/>
        </w:rPr>
      </w:pPr>
    </w:p>
    <w:p w14:paraId="72CAD892" w14:textId="01F2BA37" w:rsidR="00762FDE" w:rsidRPr="00FA554F" w:rsidRDefault="00F969BD" w:rsidP="00E5257E">
      <w:pPr>
        <w:rPr>
          <w:szCs w:val="24"/>
        </w:rPr>
      </w:pPr>
      <w:r w:rsidRPr="00FA554F">
        <w:rPr>
          <w:szCs w:val="24"/>
        </w:rPr>
        <w:t>Dalším důvodem, proč chlapci méně čtou</w:t>
      </w:r>
      <w:r w:rsidR="00DD3BCE" w:rsidRPr="00FA554F">
        <w:rPr>
          <w:szCs w:val="24"/>
        </w:rPr>
        <w:t xml:space="preserve">, je </w:t>
      </w:r>
      <w:r w:rsidR="00762FDE" w:rsidRPr="00FA554F">
        <w:rPr>
          <w:szCs w:val="24"/>
        </w:rPr>
        <w:t>nedostatek mužských čtenářských vzorů a jejich pozitivních postojů k literatuře. Díky tomuto způsobu ch</w:t>
      </w:r>
      <w:r w:rsidRPr="00FA554F">
        <w:rPr>
          <w:szCs w:val="24"/>
        </w:rPr>
        <w:t>ování mužů chlapci strádají</w:t>
      </w:r>
      <w:r w:rsidR="00762FDE" w:rsidRPr="00FA554F">
        <w:rPr>
          <w:szCs w:val="24"/>
        </w:rPr>
        <w:t>, jelikož</w:t>
      </w:r>
      <w:r w:rsidRPr="00FA554F">
        <w:rPr>
          <w:szCs w:val="24"/>
        </w:rPr>
        <w:t xml:space="preserve"> jim tento mužský vzor chybí </w:t>
      </w:r>
      <w:r w:rsidR="00762FDE" w:rsidRPr="00FA554F">
        <w:rPr>
          <w:szCs w:val="24"/>
        </w:rPr>
        <w:t xml:space="preserve">a tím pádem </w:t>
      </w:r>
      <w:r w:rsidRPr="00FA554F">
        <w:rPr>
          <w:szCs w:val="24"/>
        </w:rPr>
        <w:t xml:space="preserve">nemají </w:t>
      </w:r>
      <w:r w:rsidR="00762FDE" w:rsidRPr="00FA554F">
        <w:rPr>
          <w:szCs w:val="24"/>
        </w:rPr>
        <w:t>ani motivaci a chuť číst</w:t>
      </w:r>
      <w:r w:rsidR="00883C0F">
        <w:rPr>
          <w:szCs w:val="24"/>
        </w:rPr>
        <w:t>.</w:t>
      </w:r>
      <w:r w:rsidR="005D5644">
        <w:rPr>
          <w:szCs w:val="24"/>
        </w:rPr>
        <w:t xml:space="preserve"> </w:t>
      </w:r>
      <w:r w:rsidR="005D5644" w:rsidRPr="005D5644">
        <w:rPr>
          <w:szCs w:val="24"/>
        </w:rPr>
        <w:t>(Garbe, 1995</w:t>
      </w:r>
      <w:r w:rsidR="00245708">
        <w:rPr>
          <w:szCs w:val="24"/>
        </w:rPr>
        <w:t xml:space="preserve">, s. </w:t>
      </w:r>
      <w:r w:rsidR="005D5644" w:rsidRPr="005D5644">
        <w:rPr>
          <w:szCs w:val="24"/>
        </w:rPr>
        <w:t>82)</w:t>
      </w:r>
      <w:r w:rsidR="00883C0F">
        <w:rPr>
          <w:szCs w:val="24"/>
        </w:rPr>
        <w:t>.</w:t>
      </w:r>
    </w:p>
    <w:p w14:paraId="161477BF" w14:textId="5FBC1DA2" w:rsidR="00DB6DE3" w:rsidRPr="00FA554F" w:rsidRDefault="00CC35A8" w:rsidP="00C0319F">
      <w:pPr>
        <w:pStyle w:val="BP3"/>
      </w:pPr>
      <w:bookmarkStart w:id="13" w:name="_Toc69594878"/>
      <w:r w:rsidRPr="00FA554F">
        <w:lastRenderedPageBreak/>
        <w:t>V čem se čtenářství mužů a žen liší</w:t>
      </w:r>
      <w:bookmarkEnd w:id="13"/>
    </w:p>
    <w:p w14:paraId="2A428FE3" w14:textId="77777777" w:rsidR="00DB6DE3" w:rsidRPr="00FA554F" w:rsidRDefault="00CC35A8" w:rsidP="00E5257E">
      <w:pPr>
        <w:rPr>
          <w:szCs w:val="24"/>
        </w:rPr>
      </w:pPr>
      <w:r w:rsidRPr="00FA554F">
        <w:rPr>
          <w:szCs w:val="24"/>
        </w:rPr>
        <w:t>V následujícím rozdělení shrnu, v čem se odlišuje přístup žen a mužů k četbě:</w:t>
      </w:r>
    </w:p>
    <w:p w14:paraId="5696C577" w14:textId="77777777" w:rsidR="00DB6DE3" w:rsidRPr="00FA554F" w:rsidRDefault="00CC35A8" w:rsidP="00E5257E">
      <w:pPr>
        <w:pStyle w:val="Odstavecseseznamem"/>
        <w:numPr>
          <w:ilvl w:val="0"/>
          <w:numId w:val="7"/>
        </w:numPr>
        <w:outlineLvl w:val="0"/>
        <w:rPr>
          <w:b/>
          <w:szCs w:val="24"/>
        </w:rPr>
      </w:pPr>
      <w:r w:rsidRPr="00FA554F">
        <w:rPr>
          <w:b/>
          <w:szCs w:val="24"/>
        </w:rPr>
        <w:t>V pravidelnosti, intenzitě čtení a ve vytrvalosti při čtení.</w:t>
      </w:r>
    </w:p>
    <w:p w14:paraId="71224370" w14:textId="28FB8856" w:rsidR="00DB6DE3" w:rsidRPr="00FA554F" w:rsidRDefault="00F969BD" w:rsidP="00E5257E">
      <w:pPr>
        <w:pStyle w:val="Odstavecseseznamem"/>
        <w:numPr>
          <w:ilvl w:val="0"/>
          <w:numId w:val="8"/>
        </w:numPr>
        <w:rPr>
          <w:szCs w:val="24"/>
        </w:rPr>
      </w:pPr>
      <w:r w:rsidRPr="00FA554F">
        <w:rPr>
          <w:szCs w:val="24"/>
        </w:rPr>
        <w:t>Ženy</w:t>
      </w:r>
      <w:r w:rsidR="00CC35A8" w:rsidRPr="00FA554F">
        <w:rPr>
          <w:szCs w:val="24"/>
        </w:rPr>
        <w:t xml:space="preserve"> častěji, než chlapci dočtou do konce knihu, která se jim zas až</w:t>
      </w:r>
      <w:r w:rsidR="00496FA0">
        <w:rPr>
          <w:szCs w:val="24"/>
        </w:rPr>
        <w:t> </w:t>
      </w:r>
      <w:r w:rsidR="00CC35A8" w:rsidRPr="00FA554F">
        <w:rPr>
          <w:szCs w:val="24"/>
        </w:rPr>
        <w:t xml:space="preserve">tak nelíbí a </w:t>
      </w:r>
      <w:r w:rsidR="00DB6DE3" w:rsidRPr="00FA554F">
        <w:rPr>
          <w:szCs w:val="24"/>
        </w:rPr>
        <w:t>čtou častěji a více než chlapci.</w:t>
      </w:r>
      <w:r w:rsidR="00CC35A8" w:rsidRPr="00FA554F">
        <w:rPr>
          <w:szCs w:val="24"/>
        </w:rPr>
        <w:t xml:space="preserve"> </w:t>
      </w:r>
    </w:p>
    <w:p w14:paraId="4A821E64" w14:textId="10AF1C93" w:rsidR="00DB6DE3" w:rsidRPr="00FA554F" w:rsidRDefault="00F969BD" w:rsidP="00E5257E">
      <w:pPr>
        <w:pStyle w:val="Odstavecseseznamem"/>
        <w:numPr>
          <w:ilvl w:val="0"/>
          <w:numId w:val="8"/>
        </w:numPr>
        <w:rPr>
          <w:szCs w:val="24"/>
        </w:rPr>
      </w:pPr>
      <w:r w:rsidRPr="00FA554F">
        <w:rPr>
          <w:szCs w:val="24"/>
        </w:rPr>
        <w:t>Muži</w:t>
      </w:r>
      <w:r w:rsidR="00CC35A8" w:rsidRPr="00FA554F">
        <w:rPr>
          <w:szCs w:val="24"/>
        </w:rPr>
        <w:t xml:space="preserve"> čtou delší texty s častými přestávkami, mají rozečteno více titulů najednou, častěji čtou jeden titul vícekrát, jsou </w:t>
      </w:r>
      <w:r w:rsidR="00DB6DE3" w:rsidRPr="00FA554F">
        <w:rPr>
          <w:szCs w:val="24"/>
        </w:rPr>
        <w:t>vzdornější, častěji něco vypustí, přelétávají stránky.</w:t>
      </w:r>
      <w:r w:rsidR="00CC35A8" w:rsidRPr="00FA554F">
        <w:rPr>
          <w:szCs w:val="24"/>
        </w:rPr>
        <w:t xml:space="preserve"> </w:t>
      </w:r>
      <w:r w:rsidR="00DB6DE3" w:rsidRPr="00FA554F">
        <w:rPr>
          <w:szCs w:val="24"/>
        </w:rPr>
        <w:t>(Garbe, 1995</w:t>
      </w:r>
      <w:r w:rsidR="00245708">
        <w:rPr>
          <w:szCs w:val="24"/>
        </w:rPr>
        <w:t xml:space="preserve">, s. </w:t>
      </w:r>
      <w:r w:rsidR="00DB6DE3" w:rsidRPr="00FA554F">
        <w:rPr>
          <w:szCs w:val="24"/>
        </w:rPr>
        <w:t>77).</w:t>
      </w:r>
    </w:p>
    <w:p w14:paraId="7CD4C228" w14:textId="77777777" w:rsidR="00CC35A8" w:rsidRPr="00FA554F" w:rsidRDefault="00CC35A8" w:rsidP="00E5257E">
      <w:pPr>
        <w:pStyle w:val="Odstavecseseznamem"/>
        <w:rPr>
          <w:szCs w:val="24"/>
        </w:rPr>
      </w:pPr>
    </w:p>
    <w:p w14:paraId="092984F3" w14:textId="77777777" w:rsidR="00DB6DE3" w:rsidRPr="00FA554F" w:rsidRDefault="00CC35A8" w:rsidP="00E5257E">
      <w:pPr>
        <w:pStyle w:val="Odstavecseseznamem"/>
        <w:numPr>
          <w:ilvl w:val="0"/>
          <w:numId w:val="7"/>
        </w:numPr>
        <w:outlineLvl w:val="0"/>
        <w:rPr>
          <w:b/>
          <w:szCs w:val="24"/>
        </w:rPr>
      </w:pPr>
      <w:r w:rsidRPr="00FA554F">
        <w:rPr>
          <w:b/>
          <w:szCs w:val="24"/>
        </w:rPr>
        <w:t>V podnětech ke čtení, ve způsobu čtení.</w:t>
      </w:r>
    </w:p>
    <w:p w14:paraId="18DE210B" w14:textId="7F273823" w:rsidR="00F969BD" w:rsidRPr="00FA554F" w:rsidRDefault="00F969BD" w:rsidP="00E5257E">
      <w:pPr>
        <w:pStyle w:val="Odstavecseseznamem"/>
        <w:numPr>
          <w:ilvl w:val="0"/>
          <w:numId w:val="9"/>
        </w:numPr>
        <w:rPr>
          <w:szCs w:val="24"/>
        </w:rPr>
      </w:pPr>
      <w:r w:rsidRPr="00FA554F">
        <w:rPr>
          <w:szCs w:val="24"/>
        </w:rPr>
        <w:t xml:space="preserve">U žen převažuje četba pro zábavu. Ženy chápou četbu jako celistvý zážitek, který musí být nejen racionálně, ale i emocionálně zpracován. Rády o četbě rozmlouvají, důvodem je znovuprožívání obsahu. </w:t>
      </w:r>
      <w:r w:rsidR="00181B5F" w:rsidRPr="00FA554F">
        <w:rPr>
          <w:szCs w:val="24"/>
        </w:rPr>
        <w:t>(Lederbuchová, 2004</w:t>
      </w:r>
      <w:r w:rsidR="00245708">
        <w:rPr>
          <w:szCs w:val="24"/>
        </w:rPr>
        <w:t xml:space="preserve">, s. </w:t>
      </w:r>
      <w:r w:rsidR="00181B5F" w:rsidRPr="00FA554F">
        <w:rPr>
          <w:szCs w:val="24"/>
        </w:rPr>
        <w:t>58)</w:t>
      </w:r>
      <w:r w:rsidR="00883C0F">
        <w:rPr>
          <w:szCs w:val="24"/>
        </w:rPr>
        <w:t>.</w:t>
      </w:r>
    </w:p>
    <w:p w14:paraId="1CA65068" w14:textId="712EB31C" w:rsidR="00DB6DE3" w:rsidRPr="00FA554F" w:rsidRDefault="00F969BD" w:rsidP="00E5257E">
      <w:pPr>
        <w:pStyle w:val="Odstavecseseznamem"/>
        <w:numPr>
          <w:ilvl w:val="0"/>
          <w:numId w:val="9"/>
        </w:numPr>
        <w:rPr>
          <w:szCs w:val="24"/>
        </w:rPr>
      </w:pPr>
      <w:r w:rsidRPr="00FA554F">
        <w:rPr>
          <w:szCs w:val="24"/>
        </w:rPr>
        <w:t>Muži</w:t>
      </w:r>
      <w:r w:rsidR="00DB6DE3" w:rsidRPr="00FA554F">
        <w:rPr>
          <w:szCs w:val="24"/>
        </w:rPr>
        <w:t xml:space="preserve"> čtou účelově, s orientací na c</w:t>
      </w:r>
      <w:r w:rsidRPr="00FA554F">
        <w:rPr>
          <w:szCs w:val="24"/>
        </w:rPr>
        <w:t>íl, např. aby získali informace</w:t>
      </w:r>
      <w:r w:rsidR="00DB6DE3" w:rsidRPr="00FA554F">
        <w:rPr>
          <w:szCs w:val="24"/>
        </w:rPr>
        <w:t>.</w:t>
      </w:r>
      <w:r w:rsidRPr="00FA554F">
        <w:rPr>
          <w:szCs w:val="24"/>
        </w:rPr>
        <w:t xml:space="preserve"> O</w:t>
      </w:r>
      <w:r w:rsidR="00496FA0">
        <w:rPr>
          <w:szCs w:val="24"/>
        </w:rPr>
        <w:t> </w:t>
      </w:r>
      <w:r w:rsidRPr="00FA554F">
        <w:rPr>
          <w:szCs w:val="24"/>
        </w:rPr>
        <w:t xml:space="preserve">četbě rozmlouvají </w:t>
      </w:r>
      <w:r w:rsidR="00181B5F" w:rsidRPr="00FA554F">
        <w:rPr>
          <w:szCs w:val="24"/>
        </w:rPr>
        <w:t>o poznání méně rádi nežli ženy</w:t>
      </w:r>
      <w:r w:rsidRPr="00FA554F">
        <w:rPr>
          <w:szCs w:val="24"/>
        </w:rPr>
        <w:t>.</w:t>
      </w:r>
      <w:r w:rsidR="00B5094E">
        <w:rPr>
          <w:szCs w:val="24"/>
        </w:rPr>
        <w:t xml:space="preserve"> </w:t>
      </w:r>
      <w:r w:rsidR="00DB6DE3" w:rsidRPr="00FA554F">
        <w:rPr>
          <w:szCs w:val="24"/>
        </w:rPr>
        <w:t>(Garbe,</w:t>
      </w:r>
      <w:r w:rsidR="00245708">
        <w:rPr>
          <w:szCs w:val="24"/>
        </w:rPr>
        <w:t> </w:t>
      </w:r>
      <w:r w:rsidR="00DB6DE3" w:rsidRPr="00FA554F">
        <w:rPr>
          <w:szCs w:val="24"/>
        </w:rPr>
        <w:t>1995</w:t>
      </w:r>
      <w:r w:rsidR="00245708">
        <w:rPr>
          <w:szCs w:val="24"/>
        </w:rPr>
        <w:t>, s. </w:t>
      </w:r>
      <w:r w:rsidR="00DB6DE3" w:rsidRPr="00FA554F">
        <w:rPr>
          <w:szCs w:val="24"/>
        </w:rPr>
        <w:t>78).</w:t>
      </w:r>
    </w:p>
    <w:p w14:paraId="33675C1B" w14:textId="77777777" w:rsidR="00F969BD" w:rsidRPr="00FA554F" w:rsidRDefault="00F969BD" w:rsidP="00E5257E">
      <w:pPr>
        <w:pStyle w:val="Odstavecseseznamem"/>
        <w:rPr>
          <w:szCs w:val="24"/>
        </w:rPr>
      </w:pPr>
    </w:p>
    <w:p w14:paraId="1F4545BD" w14:textId="77777777" w:rsidR="00DB6DE3" w:rsidRPr="00FA554F" w:rsidRDefault="00CC35A8" w:rsidP="00E5257E">
      <w:pPr>
        <w:pStyle w:val="Odstavecseseznamem"/>
        <w:numPr>
          <w:ilvl w:val="0"/>
          <w:numId w:val="7"/>
        </w:numPr>
        <w:outlineLvl w:val="0"/>
        <w:rPr>
          <w:szCs w:val="24"/>
        </w:rPr>
      </w:pPr>
      <w:r w:rsidRPr="00FA554F">
        <w:rPr>
          <w:b/>
          <w:szCs w:val="24"/>
        </w:rPr>
        <w:t>V látkových a žánrových preferencích.</w:t>
      </w:r>
    </w:p>
    <w:p w14:paraId="3F91138A" w14:textId="38D72D3A" w:rsidR="00181B5F" w:rsidRPr="00FA554F" w:rsidRDefault="00181B5F" w:rsidP="00E5257E">
      <w:pPr>
        <w:pStyle w:val="Odstavecseseznamem"/>
        <w:numPr>
          <w:ilvl w:val="0"/>
          <w:numId w:val="9"/>
        </w:numPr>
        <w:rPr>
          <w:szCs w:val="24"/>
        </w:rPr>
      </w:pPr>
      <w:r w:rsidRPr="00FA554F">
        <w:rPr>
          <w:szCs w:val="24"/>
        </w:rPr>
        <w:t>Ženy preferují knihy. V knihách upřednostňují dívčí hrdinku, ale rády si přečtou i „chlapeckou“ tematiku. Oproti mužům čtou více poezii, románové příběhy a pohádky. Ženy dávají přednost příběhům o</w:t>
      </w:r>
      <w:r w:rsidR="00496FA0">
        <w:rPr>
          <w:szCs w:val="24"/>
        </w:rPr>
        <w:t> </w:t>
      </w:r>
      <w:r w:rsidRPr="00FA554F">
        <w:rPr>
          <w:szCs w:val="24"/>
        </w:rPr>
        <w:t>citovém zrání s erotickou zápletkou, životopisným, sociálním a</w:t>
      </w:r>
      <w:r w:rsidR="00496FA0">
        <w:rPr>
          <w:szCs w:val="24"/>
        </w:rPr>
        <w:t> </w:t>
      </w:r>
      <w:r w:rsidRPr="00FA554F">
        <w:rPr>
          <w:szCs w:val="24"/>
        </w:rPr>
        <w:t xml:space="preserve">historickým příběhům. Nepatrně </w:t>
      </w:r>
      <w:r w:rsidR="007D5337" w:rsidRPr="00FA554F">
        <w:rPr>
          <w:szCs w:val="24"/>
        </w:rPr>
        <w:t>více</w:t>
      </w:r>
      <w:r w:rsidRPr="00FA554F">
        <w:rPr>
          <w:szCs w:val="24"/>
        </w:rPr>
        <w:t xml:space="preserve"> nežli muži, se zajímají o</w:t>
      </w:r>
      <w:r w:rsidR="00496FA0">
        <w:rPr>
          <w:szCs w:val="24"/>
        </w:rPr>
        <w:t> </w:t>
      </w:r>
      <w:r w:rsidRPr="00FA554F">
        <w:rPr>
          <w:szCs w:val="24"/>
        </w:rPr>
        <w:t>humoristické příběhy.</w:t>
      </w:r>
    </w:p>
    <w:p w14:paraId="3BA77198" w14:textId="77777777" w:rsidR="005A4188" w:rsidRPr="00FA554F" w:rsidRDefault="005A4188" w:rsidP="00E5257E">
      <w:pPr>
        <w:rPr>
          <w:szCs w:val="24"/>
        </w:rPr>
      </w:pPr>
    </w:p>
    <w:p w14:paraId="21BDB39B" w14:textId="23A563D1" w:rsidR="00DB6DE3" w:rsidRPr="00FA554F" w:rsidRDefault="00181B5F" w:rsidP="00E5257E">
      <w:pPr>
        <w:pStyle w:val="Odstavecseseznamem"/>
        <w:numPr>
          <w:ilvl w:val="0"/>
          <w:numId w:val="9"/>
        </w:numPr>
        <w:rPr>
          <w:szCs w:val="24"/>
        </w:rPr>
      </w:pPr>
      <w:r w:rsidRPr="00FA554F">
        <w:rPr>
          <w:szCs w:val="24"/>
        </w:rPr>
        <w:lastRenderedPageBreak/>
        <w:t xml:space="preserve">Muži preferují časopisy. Při výběru knihy se nechají více ovlivnit módními trendy a tipy vrstevníků. Upřednostňují mužského hlavního hrdinu a striktně odmítají „dívčí“ literaturu. Obecně preferují umělecko-naučnou a populárně naučnou literaturu. O poznání </w:t>
      </w:r>
      <w:r w:rsidR="007D5337" w:rsidRPr="00FA554F">
        <w:rPr>
          <w:szCs w:val="24"/>
        </w:rPr>
        <w:t>více</w:t>
      </w:r>
      <w:r w:rsidR="00316C41" w:rsidRPr="00FA554F">
        <w:rPr>
          <w:szCs w:val="24"/>
        </w:rPr>
        <w:t xml:space="preserve"> nežli ženy,</w:t>
      </w:r>
      <w:r w:rsidRPr="00FA554F">
        <w:rPr>
          <w:szCs w:val="24"/>
        </w:rPr>
        <w:t xml:space="preserve"> se zajímají se o válečné příběhy,</w:t>
      </w:r>
      <w:r w:rsidR="001B64F7" w:rsidRPr="00FA554F">
        <w:rPr>
          <w:szCs w:val="24"/>
        </w:rPr>
        <w:t xml:space="preserve"> ale také o</w:t>
      </w:r>
      <w:r w:rsidRPr="00FA554F">
        <w:rPr>
          <w:szCs w:val="24"/>
        </w:rPr>
        <w:t xml:space="preserve"> detektivní, dobrodružné a sci-fi příběhy.</w:t>
      </w:r>
      <w:r w:rsidR="00FE465F">
        <w:rPr>
          <w:szCs w:val="24"/>
        </w:rPr>
        <w:t xml:space="preserve"> </w:t>
      </w:r>
      <w:r w:rsidRPr="00FA554F">
        <w:rPr>
          <w:szCs w:val="24"/>
        </w:rPr>
        <w:t>(Lederbuchová,</w:t>
      </w:r>
      <w:r w:rsidR="001A59EE">
        <w:rPr>
          <w:szCs w:val="24"/>
        </w:rPr>
        <w:t> </w:t>
      </w:r>
      <w:r w:rsidRPr="00FA554F">
        <w:rPr>
          <w:szCs w:val="24"/>
        </w:rPr>
        <w:t>2004</w:t>
      </w:r>
      <w:r w:rsidR="00245708">
        <w:rPr>
          <w:szCs w:val="24"/>
        </w:rPr>
        <w:t xml:space="preserve">, s. </w:t>
      </w:r>
      <w:r w:rsidRPr="00FA554F">
        <w:rPr>
          <w:szCs w:val="24"/>
        </w:rPr>
        <w:t>58)</w:t>
      </w:r>
      <w:r w:rsidR="001B64F7" w:rsidRPr="00FA554F">
        <w:rPr>
          <w:szCs w:val="24"/>
        </w:rPr>
        <w:t xml:space="preserve">, </w:t>
      </w:r>
      <w:r w:rsidRPr="00FA554F">
        <w:rPr>
          <w:szCs w:val="24"/>
        </w:rPr>
        <w:t>(Garbe,1995</w:t>
      </w:r>
      <w:r w:rsidR="00245708">
        <w:rPr>
          <w:szCs w:val="24"/>
        </w:rPr>
        <w:t xml:space="preserve">, s. </w:t>
      </w:r>
      <w:r w:rsidRPr="00FA554F">
        <w:rPr>
          <w:szCs w:val="24"/>
        </w:rPr>
        <w:t>78).</w:t>
      </w:r>
    </w:p>
    <w:p w14:paraId="059FFD8E" w14:textId="77777777" w:rsidR="005A4188" w:rsidRPr="00FA554F" w:rsidRDefault="005A4188" w:rsidP="00E5257E">
      <w:pPr>
        <w:pStyle w:val="Odstavecseseznamem"/>
        <w:rPr>
          <w:szCs w:val="24"/>
        </w:rPr>
      </w:pPr>
    </w:p>
    <w:p w14:paraId="65CEE58F" w14:textId="444C3EE8" w:rsidR="00DB6DE3" w:rsidRPr="00FA554F" w:rsidRDefault="00316C41" w:rsidP="00E5257E">
      <w:pPr>
        <w:pStyle w:val="Odstavecseseznamem"/>
        <w:numPr>
          <w:ilvl w:val="0"/>
          <w:numId w:val="7"/>
        </w:numPr>
        <w:outlineLvl w:val="0"/>
        <w:rPr>
          <w:b/>
          <w:szCs w:val="24"/>
        </w:rPr>
      </w:pPr>
      <w:r w:rsidRPr="00FA554F">
        <w:rPr>
          <w:b/>
          <w:szCs w:val="24"/>
        </w:rPr>
        <w:t>V potěšení, radosti ze čtení</w:t>
      </w:r>
      <w:r w:rsidR="00750C3A">
        <w:rPr>
          <w:b/>
          <w:szCs w:val="24"/>
        </w:rPr>
        <w:t>.</w:t>
      </w:r>
    </w:p>
    <w:p w14:paraId="4D4988E6" w14:textId="39084AEF" w:rsidR="00316C41" w:rsidRPr="00FA554F" w:rsidRDefault="00316C41" w:rsidP="00E5257E">
      <w:pPr>
        <w:pStyle w:val="Odstavecseseznamem"/>
        <w:numPr>
          <w:ilvl w:val="0"/>
          <w:numId w:val="10"/>
        </w:numPr>
        <w:rPr>
          <w:szCs w:val="24"/>
        </w:rPr>
      </w:pPr>
      <w:r w:rsidRPr="00FA554F">
        <w:rPr>
          <w:szCs w:val="24"/>
        </w:rPr>
        <w:t>U žen</w:t>
      </w:r>
      <w:r w:rsidR="00DB6DE3" w:rsidRPr="00FA554F">
        <w:rPr>
          <w:szCs w:val="24"/>
        </w:rPr>
        <w:t xml:space="preserve"> četb</w:t>
      </w:r>
      <w:r w:rsidRPr="00FA554F">
        <w:rPr>
          <w:szCs w:val="24"/>
        </w:rPr>
        <w:t>a představuje jednu z nej</w:t>
      </w:r>
      <w:r w:rsidR="00DB6DE3" w:rsidRPr="00FA554F">
        <w:rPr>
          <w:szCs w:val="24"/>
        </w:rPr>
        <w:t>oblíbenějších volnočasových aktivit</w:t>
      </w:r>
      <w:r w:rsidRPr="00FA554F">
        <w:rPr>
          <w:szCs w:val="24"/>
        </w:rPr>
        <w:t>. Dívkám nevadí číst dlouhé celistvé texty, především romány bez grafických přerušení. (Müller-Walde, 2005</w:t>
      </w:r>
      <w:r w:rsidR="00245708">
        <w:rPr>
          <w:szCs w:val="24"/>
        </w:rPr>
        <w:t xml:space="preserve">, s. </w:t>
      </w:r>
      <w:r w:rsidRPr="00FA554F">
        <w:rPr>
          <w:szCs w:val="24"/>
        </w:rPr>
        <w:t>46)</w:t>
      </w:r>
      <w:r w:rsidR="00883C0F">
        <w:rPr>
          <w:szCs w:val="24"/>
        </w:rPr>
        <w:t>.</w:t>
      </w:r>
    </w:p>
    <w:p w14:paraId="1915B341" w14:textId="7D6054AF" w:rsidR="00DB6DE3" w:rsidRPr="00FA554F" w:rsidRDefault="00316C41" w:rsidP="00E5257E">
      <w:pPr>
        <w:pStyle w:val="Odstavecseseznamem"/>
        <w:numPr>
          <w:ilvl w:val="0"/>
          <w:numId w:val="10"/>
        </w:numPr>
        <w:rPr>
          <w:szCs w:val="24"/>
        </w:rPr>
      </w:pPr>
      <w:r w:rsidRPr="00FA554F">
        <w:rPr>
          <w:szCs w:val="24"/>
        </w:rPr>
        <w:t xml:space="preserve"> U</w:t>
      </w:r>
      <w:r w:rsidR="00DB6DE3" w:rsidRPr="00FA554F">
        <w:rPr>
          <w:szCs w:val="24"/>
        </w:rPr>
        <w:t xml:space="preserve"> </w:t>
      </w:r>
      <w:r w:rsidRPr="00FA554F">
        <w:rPr>
          <w:szCs w:val="24"/>
        </w:rPr>
        <w:t>mužů</w:t>
      </w:r>
      <w:r w:rsidR="00DB6DE3" w:rsidRPr="00FA554F">
        <w:rPr>
          <w:szCs w:val="24"/>
        </w:rPr>
        <w:t xml:space="preserve"> obliba</w:t>
      </w:r>
      <w:r w:rsidRPr="00FA554F">
        <w:rPr>
          <w:szCs w:val="24"/>
        </w:rPr>
        <w:t xml:space="preserve"> v čtení</w:t>
      </w:r>
      <w:r w:rsidR="00DB6DE3" w:rsidRPr="00FA554F">
        <w:rPr>
          <w:szCs w:val="24"/>
        </w:rPr>
        <w:t xml:space="preserve"> klesá</w:t>
      </w:r>
      <w:r w:rsidRPr="00FA554F">
        <w:rPr>
          <w:szCs w:val="24"/>
        </w:rPr>
        <w:t>.</w:t>
      </w:r>
      <w:r w:rsidR="00DB6DE3" w:rsidRPr="00FA554F">
        <w:rPr>
          <w:szCs w:val="24"/>
        </w:rPr>
        <w:t xml:space="preserve"> </w:t>
      </w:r>
      <w:r w:rsidRPr="00FA554F">
        <w:rPr>
          <w:szCs w:val="24"/>
        </w:rPr>
        <w:t>Mužům, dle mezinárodní studie PISA, činí problém číst dlouhé celistvé texty bez ilustrací či jiného přerušení. Lépe si poradí s věcnými texty, které představují kombinaci textu, ilustrací, tabulek či grafů. (Garbe, 1995</w:t>
      </w:r>
      <w:r w:rsidR="00245708">
        <w:rPr>
          <w:szCs w:val="24"/>
        </w:rPr>
        <w:t xml:space="preserve">, s. </w:t>
      </w:r>
      <w:r w:rsidRPr="00FA554F">
        <w:rPr>
          <w:szCs w:val="24"/>
        </w:rPr>
        <w:t>79)</w:t>
      </w:r>
      <w:r w:rsidR="00883C0F">
        <w:rPr>
          <w:szCs w:val="24"/>
        </w:rPr>
        <w:t>.</w:t>
      </w:r>
    </w:p>
    <w:p w14:paraId="708A73F7" w14:textId="7E463500" w:rsidR="00473CE8" w:rsidRDefault="00473CE8" w:rsidP="00E5257E">
      <w:pPr>
        <w:spacing w:after="0"/>
        <w:rPr>
          <w:szCs w:val="24"/>
        </w:rPr>
      </w:pPr>
      <w:r>
        <w:rPr>
          <w:szCs w:val="24"/>
        </w:rPr>
        <w:br w:type="page"/>
      </w:r>
    </w:p>
    <w:p w14:paraId="52921450" w14:textId="085F5FD4" w:rsidR="00262E0E" w:rsidRPr="00FA554F" w:rsidRDefault="00557557" w:rsidP="00180275">
      <w:pPr>
        <w:pStyle w:val="BP2"/>
      </w:pPr>
      <w:bookmarkStart w:id="14" w:name="_Toc69594879"/>
      <w:r w:rsidRPr="00FA554F">
        <w:lastRenderedPageBreak/>
        <w:t>Čtení vs</w:t>
      </w:r>
      <w:r w:rsidR="001B64F7" w:rsidRPr="00FA554F">
        <w:t>.</w:t>
      </w:r>
      <w:r w:rsidRPr="00FA554F">
        <w:t xml:space="preserve"> Četba</w:t>
      </w:r>
      <w:bookmarkEnd w:id="14"/>
    </w:p>
    <w:p w14:paraId="49221E6C" w14:textId="3BF27C6C" w:rsidR="00557557" w:rsidRPr="00FA554F" w:rsidRDefault="00557557" w:rsidP="00E5257E">
      <w:pPr>
        <w:rPr>
          <w:szCs w:val="24"/>
        </w:rPr>
      </w:pPr>
      <w:r w:rsidRPr="00FA554F">
        <w:rPr>
          <w:szCs w:val="24"/>
        </w:rPr>
        <w:t>V následujících odstavcích budu definovat pojem čtení a četba. Zaměřím se</w:t>
      </w:r>
      <w:r w:rsidR="00496FA0">
        <w:rPr>
          <w:szCs w:val="24"/>
        </w:rPr>
        <w:t> </w:t>
      </w:r>
      <w:r w:rsidRPr="00FA554F">
        <w:rPr>
          <w:szCs w:val="24"/>
        </w:rPr>
        <w:t>především na rozdíly mezi jednotlivými pojmy, na které správně poukazuje Jiří Trávníček.</w:t>
      </w:r>
    </w:p>
    <w:p w14:paraId="3CF5FB83" w14:textId="4EC9C0C5" w:rsidR="00557557" w:rsidRPr="00FA554F" w:rsidRDefault="00557557" w:rsidP="00C0319F">
      <w:pPr>
        <w:pStyle w:val="BP3"/>
      </w:pPr>
      <w:bookmarkStart w:id="15" w:name="_Toc69594880"/>
      <w:r w:rsidRPr="00FA554F">
        <w:t>Co je to čtení</w:t>
      </w:r>
      <w:bookmarkEnd w:id="15"/>
    </w:p>
    <w:p w14:paraId="43BEA81B" w14:textId="2676B0CF" w:rsidR="00046636" w:rsidRPr="00FA554F" w:rsidRDefault="00046636" w:rsidP="00E5257E">
      <w:pPr>
        <w:rPr>
          <w:szCs w:val="24"/>
        </w:rPr>
      </w:pPr>
      <w:r w:rsidRPr="00FA554F">
        <w:rPr>
          <w:szCs w:val="24"/>
        </w:rPr>
        <w:t>Dle Trávníčka má čtení jako aktivita rozměr soukromý (individuální) a</w:t>
      </w:r>
      <w:r w:rsidR="00496FA0">
        <w:rPr>
          <w:szCs w:val="24"/>
        </w:rPr>
        <w:t> </w:t>
      </w:r>
      <w:r w:rsidRPr="00FA554F">
        <w:rPr>
          <w:szCs w:val="24"/>
        </w:rPr>
        <w:t>zároveň společenský. Čtení totiž lze chápat jako aktivitu „vnitřního“ psychického rozvrhu a zároveň jako aktivitu „zvnějšku“ přijatého úkolu či</w:t>
      </w:r>
      <w:r w:rsidR="00496FA0">
        <w:rPr>
          <w:szCs w:val="24"/>
        </w:rPr>
        <w:t> </w:t>
      </w:r>
      <w:r w:rsidRPr="00FA554F">
        <w:rPr>
          <w:szCs w:val="24"/>
        </w:rPr>
        <w:t>podnětu. Trávníček zastává názor, že proti sobě stojí čtení jako „kulturní nátlak“ a čtení jako „individuální volba.“ Dilema se pohybuje někde mezi kulturním determinismem a psychologizujícím individualismem.</w:t>
      </w:r>
    </w:p>
    <w:p w14:paraId="0443F3A5" w14:textId="723FEF5D" w:rsidR="00046636" w:rsidRPr="00FA554F" w:rsidRDefault="00046636" w:rsidP="00E5257E">
      <w:pPr>
        <w:rPr>
          <w:szCs w:val="24"/>
        </w:rPr>
      </w:pPr>
      <w:r w:rsidRPr="00FA554F">
        <w:rPr>
          <w:szCs w:val="24"/>
        </w:rPr>
        <w:t>Při rozhodování, jakou knihu budeme číst, je volba</w:t>
      </w:r>
      <w:r w:rsidR="00410979" w:rsidRPr="00FA554F">
        <w:rPr>
          <w:szCs w:val="24"/>
        </w:rPr>
        <w:t xml:space="preserve"> vždy</w:t>
      </w:r>
      <w:r w:rsidRPr="00FA554F">
        <w:rPr>
          <w:szCs w:val="24"/>
        </w:rPr>
        <w:t xml:space="preserve"> na každém z nás. Tato volba je </w:t>
      </w:r>
      <w:r w:rsidR="00410979" w:rsidRPr="00FA554F">
        <w:rPr>
          <w:szCs w:val="24"/>
        </w:rPr>
        <w:t>však</w:t>
      </w:r>
      <w:r w:rsidRPr="00FA554F">
        <w:rPr>
          <w:szCs w:val="24"/>
        </w:rPr>
        <w:t xml:space="preserve"> urč</w:t>
      </w:r>
      <w:r w:rsidR="00410979" w:rsidRPr="00FA554F">
        <w:rPr>
          <w:szCs w:val="24"/>
        </w:rPr>
        <w:t>ována</w:t>
      </w:r>
      <w:r w:rsidRPr="00FA554F">
        <w:rPr>
          <w:szCs w:val="24"/>
        </w:rPr>
        <w:t xml:space="preserve"> jinými</w:t>
      </w:r>
      <w:r w:rsidR="00410979" w:rsidRPr="00FA554F">
        <w:rPr>
          <w:szCs w:val="24"/>
        </w:rPr>
        <w:t>,</w:t>
      </w:r>
      <w:r w:rsidRPr="00FA554F">
        <w:rPr>
          <w:szCs w:val="24"/>
        </w:rPr>
        <w:t xml:space="preserve"> </w:t>
      </w:r>
      <w:r w:rsidR="00410979" w:rsidRPr="00FA554F">
        <w:rPr>
          <w:szCs w:val="24"/>
        </w:rPr>
        <w:t xml:space="preserve">vnějšími </w:t>
      </w:r>
      <w:r w:rsidRPr="00FA554F">
        <w:rPr>
          <w:szCs w:val="24"/>
        </w:rPr>
        <w:t xml:space="preserve">okolnostmi – např. </w:t>
      </w:r>
      <w:r w:rsidR="00410979" w:rsidRPr="00FA554F">
        <w:rPr>
          <w:szCs w:val="24"/>
        </w:rPr>
        <w:t>dostupností knihy, doporučením rodiny a přátel, reklamou</w:t>
      </w:r>
      <w:r w:rsidRPr="00FA554F">
        <w:rPr>
          <w:szCs w:val="24"/>
        </w:rPr>
        <w:t xml:space="preserve"> apod. Trávníč</w:t>
      </w:r>
      <w:r w:rsidR="00410979" w:rsidRPr="00FA554F">
        <w:rPr>
          <w:szCs w:val="24"/>
        </w:rPr>
        <w:t>ek to považuje za</w:t>
      </w:r>
      <w:r w:rsidRPr="00FA554F">
        <w:rPr>
          <w:szCs w:val="24"/>
        </w:rPr>
        <w:t xml:space="preserve"> „akt svobody, která je nějak řízena – determinována – nebo jde o akt determinace, který nám dává dostatečně široký prostor pro individuální volby a záliby“ (Trávníček, 2008</w:t>
      </w:r>
      <w:r w:rsidR="00245708">
        <w:rPr>
          <w:szCs w:val="24"/>
        </w:rPr>
        <w:t xml:space="preserve">, s. </w:t>
      </w:r>
      <w:r w:rsidRPr="00FA554F">
        <w:rPr>
          <w:szCs w:val="24"/>
        </w:rPr>
        <w:t>25).</w:t>
      </w:r>
    </w:p>
    <w:p w14:paraId="3DE6C0A2" w14:textId="1FBBC21B" w:rsidR="00473CE8" w:rsidRDefault="00BE4EC4" w:rsidP="00E5257E">
      <w:pPr>
        <w:rPr>
          <w:szCs w:val="24"/>
        </w:rPr>
      </w:pPr>
      <w:r w:rsidRPr="00FA554F">
        <w:rPr>
          <w:szCs w:val="24"/>
        </w:rPr>
        <w:t>Čtení je aktivita, která je zaměřená na knihy, je vázána na čas, má nějaký záměr, motivaci nebo důvod, má časové a prostorové ohraničení. Podle</w:t>
      </w:r>
      <w:r w:rsidR="00496FA0">
        <w:rPr>
          <w:szCs w:val="24"/>
        </w:rPr>
        <w:t> </w:t>
      </w:r>
      <w:r w:rsidRPr="00FA554F">
        <w:rPr>
          <w:szCs w:val="24"/>
        </w:rPr>
        <w:t>Trávníčka není čtení činností soukromou, ale je také jednáním, prostřednictvím kterého člověk vstupuje do různých společenských vztahů (Trávníček, 2011</w:t>
      </w:r>
      <w:r w:rsidR="00245708">
        <w:rPr>
          <w:szCs w:val="24"/>
        </w:rPr>
        <w:t xml:space="preserve">, s. </w:t>
      </w:r>
      <w:r w:rsidRPr="00FA554F">
        <w:rPr>
          <w:szCs w:val="24"/>
        </w:rPr>
        <w:t xml:space="preserve">43). </w:t>
      </w:r>
    </w:p>
    <w:p w14:paraId="40A29431" w14:textId="77777777" w:rsidR="00473CE8" w:rsidRDefault="00473CE8" w:rsidP="00E5257E">
      <w:pPr>
        <w:spacing w:after="0"/>
        <w:rPr>
          <w:szCs w:val="24"/>
        </w:rPr>
      </w:pPr>
      <w:r>
        <w:rPr>
          <w:szCs w:val="24"/>
        </w:rPr>
        <w:br w:type="page"/>
      </w:r>
    </w:p>
    <w:p w14:paraId="5878C976" w14:textId="77777777" w:rsidR="006E53FC" w:rsidRPr="00FA554F" w:rsidRDefault="008E4E49" w:rsidP="00E5257E">
      <w:pPr>
        <w:rPr>
          <w:szCs w:val="24"/>
        </w:rPr>
      </w:pPr>
      <w:r w:rsidRPr="00FA554F">
        <w:rPr>
          <w:szCs w:val="24"/>
        </w:rPr>
        <w:lastRenderedPageBreak/>
        <w:t>Čtení je dle</w:t>
      </w:r>
      <w:r w:rsidR="00046636" w:rsidRPr="00FA554F">
        <w:rPr>
          <w:szCs w:val="24"/>
        </w:rPr>
        <w:t xml:space="preserve"> Trávníčka „současně determinací prostředím i kulturou, stejně tak jako schopnos</w:t>
      </w:r>
      <w:r w:rsidRPr="00FA554F">
        <w:rPr>
          <w:szCs w:val="24"/>
        </w:rPr>
        <w:t xml:space="preserve">tí se této determinaci vzepřít“. </w:t>
      </w:r>
    </w:p>
    <w:p w14:paraId="2CD5A011" w14:textId="0DC2E1B2" w:rsidR="008E4E49" w:rsidRPr="00FA554F" w:rsidRDefault="008E4E49" w:rsidP="00E5257E">
      <w:pPr>
        <w:rPr>
          <w:szCs w:val="24"/>
        </w:rPr>
      </w:pPr>
      <w:r w:rsidRPr="00FA554F">
        <w:rPr>
          <w:szCs w:val="24"/>
        </w:rPr>
        <w:t>Podle Šmejkalové čtení zůstává na půdě sociální a jde tedy o sociálně-kontextualizovaný proces.</w:t>
      </w:r>
      <w:r w:rsidR="00046636" w:rsidRPr="00FA554F">
        <w:rPr>
          <w:szCs w:val="24"/>
        </w:rPr>
        <w:t xml:space="preserve"> (</w:t>
      </w:r>
      <w:r w:rsidR="00046636" w:rsidRPr="00B91D4B">
        <w:rPr>
          <w:szCs w:val="24"/>
        </w:rPr>
        <w:t>Šmej</w:t>
      </w:r>
      <w:r w:rsidR="00046636" w:rsidRPr="001A59EE">
        <w:rPr>
          <w:szCs w:val="24"/>
        </w:rPr>
        <w:t>kalo</w:t>
      </w:r>
      <w:r w:rsidR="00046636" w:rsidRPr="00B91D4B">
        <w:rPr>
          <w:szCs w:val="24"/>
        </w:rPr>
        <w:t>vá</w:t>
      </w:r>
      <w:r w:rsidR="00046636" w:rsidRPr="00FA554F">
        <w:rPr>
          <w:szCs w:val="24"/>
        </w:rPr>
        <w:t>, 2000</w:t>
      </w:r>
      <w:r w:rsidR="00245708">
        <w:rPr>
          <w:szCs w:val="24"/>
        </w:rPr>
        <w:t xml:space="preserve">, s. </w:t>
      </w:r>
      <w:r w:rsidR="00046636" w:rsidRPr="00FA554F">
        <w:rPr>
          <w:szCs w:val="24"/>
        </w:rPr>
        <w:t xml:space="preserve">81). </w:t>
      </w:r>
    </w:p>
    <w:p w14:paraId="1A6A6ABE" w14:textId="77777777" w:rsidR="008E4E49" w:rsidRPr="00FA554F" w:rsidRDefault="008E4E49" w:rsidP="00C0319F">
      <w:pPr>
        <w:pStyle w:val="BP3"/>
      </w:pPr>
      <w:bookmarkStart w:id="16" w:name="_Toc69594881"/>
      <w:r w:rsidRPr="00FA554F">
        <w:t>Důvody ke čtení</w:t>
      </w:r>
      <w:bookmarkEnd w:id="16"/>
    </w:p>
    <w:p w14:paraId="7F8DC832" w14:textId="77777777" w:rsidR="008E3797" w:rsidRPr="00FA554F" w:rsidRDefault="008E3797" w:rsidP="00E5257E">
      <w:pPr>
        <w:ind w:left="48"/>
        <w:rPr>
          <w:szCs w:val="24"/>
        </w:rPr>
      </w:pPr>
      <w:r w:rsidRPr="00FA554F">
        <w:rPr>
          <w:szCs w:val="24"/>
        </w:rPr>
        <w:t xml:space="preserve">Důvody, které nás vedou ke čtení se různí, avšak stejně jako u všech lidských činností mohou být vnitřního nebo vnějšího charakteru. </w:t>
      </w:r>
    </w:p>
    <w:p w14:paraId="7D4629CF" w14:textId="74E21090" w:rsidR="008E3797" w:rsidRPr="00FA554F" w:rsidRDefault="008E3797" w:rsidP="00E5257E">
      <w:pPr>
        <w:ind w:left="48"/>
        <w:rPr>
          <w:szCs w:val="24"/>
        </w:rPr>
      </w:pPr>
      <w:r w:rsidRPr="00FA554F">
        <w:rPr>
          <w:szCs w:val="24"/>
        </w:rPr>
        <w:t xml:space="preserve">V případě čtení proti sobě stojí </w:t>
      </w:r>
      <w:r w:rsidRPr="001A59EE">
        <w:rPr>
          <w:b/>
          <w:szCs w:val="24"/>
        </w:rPr>
        <w:t>kulturní nátlak</w:t>
      </w:r>
      <w:r w:rsidRPr="00FA554F">
        <w:rPr>
          <w:szCs w:val="24"/>
        </w:rPr>
        <w:t xml:space="preserve"> a </w:t>
      </w:r>
      <w:r w:rsidRPr="00FA554F">
        <w:rPr>
          <w:b/>
          <w:szCs w:val="24"/>
        </w:rPr>
        <w:t>individuální volba</w:t>
      </w:r>
      <w:r w:rsidRPr="00FA554F">
        <w:rPr>
          <w:szCs w:val="24"/>
        </w:rPr>
        <w:t>. Podle</w:t>
      </w:r>
      <w:r w:rsidR="00496FA0">
        <w:rPr>
          <w:szCs w:val="24"/>
        </w:rPr>
        <w:t> </w:t>
      </w:r>
      <w:r w:rsidRPr="00FA554F">
        <w:rPr>
          <w:szCs w:val="24"/>
        </w:rPr>
        <w:t>prvního výkladu jsme ke knize dovedeni řetězcem determinací, ve</w:t>
      </w:r>
      <w:r w:rsidR="00496FA0">
        <w:rPr>
          <w:szCs w:val="24"/>
        </w:rPr>
        <w:t> </w:t>
      </w:r>
      <w:r w:rsidRPr="00FA554F">
        <w:rPr>
          <w:szCs w:val="24"/>
        </w:rPr>
        <w:t>výkladu druhém nás právě čtení z tohoto řetězce vysvobozuje.</w:t>
      </w:r>
      <w:r w:rsidR="001A59EE">
        <w:rPr>
          <w:szCs w:val="24"/>
        </w:rPr>
        <w:t xml:space="preserve"> </w:t>
      </w:r>
      <w:r w:rsidR="000B4D1B">
        <w:rPr>
          <w:szCs w:val="24"/>
        </w:rPr>
        <w:t>(</w:t>
      </w:r>
      <w:r w:rsidR="000B4D1B" w:rsidRPr="000B4D1B">
        <w:rPr>
          <w:szCs w:val="24"/>
        </w:rPr>
        <w:t>T</w:t>
      </w:r>
      <w:r w:rsidR="000B4D1B">
        <w:rPr>
          <w:szCs w:val="24"/>
        </w:rPr>
        <w:t>rávníček</w:t>
      </w:r>
      <w:r w:rsidR="000B4D1B" w:rsidRPr="000B4D1B">
        <w:rPr>
          <w:szCs w:val="24"/>
        </w:rPr>
        <w:t>,</w:t>
      </w:r>
      <w:r w:rsidR="000B4D1B">
        <w:rPr>
          <w:szCs w:val="24"/>
        </w:rPr>
        <w:t xml:space="preserve"> 2008</w:t>
      </w:r>
      <w:r w:rsidR="00245708">
        <w:rPr>
          <w:szCs w:val="24"/>
        </w:rPr>
        <w:t xml:space="preserve">, s. </w:t>
      </w:r>
      <w:r w:rsidR="000B4D1B" w:rsidRPr="000B4D1B">
        <w:rPr>
          <w:szCs w:val="24"/>
        </w:rPr>
        <w:t>25</w:t>
      </w:r>
      <w:r w:rsidR="000B4D1B">
        <w:rPr>
          <w:szCs w:val="24"/>
        </w:rPr>
        <w:t>).</w:t>
      </w:r>
    </w:p>
    <w:p w14:paraId="07BEEFF3" w14:textId="77777777" w:rsidR="002F6D72" w:rsidRPr="00FA554F" w:rsidRDefault="008E3797" w:rsidP="00E5257E">
      <w:pPr>
        <w:rPr>
          <w:szCs w:val="24"/>
        </w:rPr>
      </w:pPr>
      <w:r w:rsidRPr="00FA554F">
        <w:rPr>
          <w:szCs w:val="24"/>
        </w:rPr>
        <w:t>Podle</w:t>
      </w:r>
      <w:r w:rsidR="005E3F6C" w:rsidRPr="00FA554F">
        <w:rPr>
          <w:szCs w:val="24"/>
        </w:rPr>
        <w:t xml:space="preserve"> Jiřího Trávníčka je můžeme</w:t>
      </w:r>
      <w:r w:rsidRPr="00FA554F">
        <w:rPr>
          <w:szCs w:val="24"/>
        </w:rPr>
        <w:t xml:space="preserve"> důvody ke čtení</w:t>
      </w:r>
      <w:r w:rsidR="00F870E0" w:rsidRPr="00FA554F">
        <w:rPr>
          <w:szCs w:val="24"/>
        </w:rPr>
        <w:t xml:space="preserve"> rozdělit do tří jednoduchých kategorií. </w:t>
      </w:r>
    </w:p>
    <w:p w14:paraId="4307F998" w14:textId="77777777" w:rsidR="00297AA5" w:rsidRPr="00FA554F" w:rsidRDefault="002F6D72" w:rsidP="00E5257E">
      <w:pPr>
        <w:pStyle w:val="Odstavecseseznamem"/>
        <w:numPr>
          <w:ilvl w:val="0"/>
          <w:numId w:val="3"/>
        </w:numPr>
        <w:rPr>
          <w:szCs w:val="24"/>
        </w:rPr>
      </w:pPr>
      <w:r w:rsidRPr="00FA554F">
        <w:rPr>
          <w:szCs w:val="24"/>
        </w:rPr>
        <w:t>Jeden důvod</w:t>
      </w:r>
      <w:r w:rsidR="00046636" w:rsidRPr="00FA554F">
        <w:rPr>
          <w:szCs w:val="24"/>
        </w:rPr>
        <w:t xml:space="preserve"> můžeme charakterizovat slovesným tvarem „</w:t>
      </w:r>
      <w:r w:rsidR="00046636" w:rsidRPr="00FA554F">
        <w:rPr>
          <w:b/>
          <w:szCs w:val="24"/>
        </w:rPr>
        <w:t>musím</w:t>
      </w:r>
      <w:r w:rsidRPr="00FA554F">
        <w:rPr>
          <w:szCs w:val="24"/>
        </w:rPr>
        <w:t>“ číst. V tomto případě na nás působí vliv vnějších okolností</w:t>
      </w:r>
      <w:r w:rsidR="00F870E0" w:rsidRPr="00FA554F">
        <w:rPr>
          <w:szCs w:val="24"/>
        </w:rPr>
        <w:t>, tzv. kulturní nátlak</w:t>
      </w:r>
      <w:r w:rsidRPr="00FA554F">
        <w:rPr>
          <w:szCs w:val="24"/>
        </w:rPr>
        <w:t>, které nás ke čtení nutí. Příkladem může být škola a s tím spjatá povinná četba,</w:t>
      </w:r>
      <w:r w:rsidR="00297AA5" w:rsidRPr="00FA554F">
        <w:rPr>
          <w:szCs w:val="24"/>
        </w:rPr>
        <w:t xml:space="preserve"> </w:t>
      </w:r>
      <w:r w:rsidRPr="00FA554F">
        <w:rPr>
          <w:szCs w:val="24"/>
        </w:rPr>
        <w:t>výkon zaměstnání, profese</w:t>
      </w:r>
      <w:r w:rsidR="00297AA5" w:rsidRPr="00FA554F">
        <w:rPr>
          <w:szCs w:val="24"/>
        </w:rPr>
        <w:t xml:space="preserve"> a jiném.</w:t>
      </w:r>
    </w:p>
    <w:p w14:paraId="23FF1E87" w14:textId="77777777" w:rsidR="00F870E0" w:rsidRPr="00FA554F" w:rsidRDefault="00297AA5" w:rsidP="00E5257E">
      <w:pPr>
        <w:pStyle w:val="Odstavecseseznamem"/>
        <w:numPr>
          <w:ilvl w:val="0"/>
          <w:numId w:val="3"/>
        </w:numPr>
        <w:rPr>
          <w:szCs w:val="24"/>
        </w:rPr>
      </w:pPr>
      <w:r w:rsidRPr="00FA554F">
        <w:rPr>
          <w:szCs w:val="24"/>
        </w:rPr>
        <w:t>Další důvod charakterizujeme jako</w:t>
      </w:r>
      <w:r w:rsidR="00046636" w:rsidRPr="00FA554F">
        <w:rPr>
          <w:szCs w:val="24"/>
        </w:rPr>
        <w:t xml:space="preserve"> „</w:t>
      </w:r>
      <w:r w:rsidR="00046636" w:rsidRPr="000B4D1B">
        <w:rPr>
          <w:b/>
          <w:szCs w:val="24"/>
        </w:rPr>
        <w:t>měl/a bych</w:t>
      </w:r>
      <w:r w:rsidR="00C9448C" w:rsidRPr="00FA554F">
        <w:rPr>
          <w:szCs w:val="24"/>
        </w:rPr>
        <w:t xml:space="preserve">“ </w:t>
      </w:r>
      <w:r w:rsidR="00046636" w:rsidRPr="00FA554F">
        <w:rPr>
          <w:szCs w:val="24"/>
        </w:rPr>
        <w:t>číst</w:t>
      </w:r>
      <w:r w:rsidRPr="00FA554F">
        <w:rPr>
          <w:szCs w:val="24"/>
        </w:rPr>
        <w:t>. Tady má na nás vliv především nejbližší okolí a vlastní pocit</w:t>
      </w:r>
      <w:r w:rsidR="00F870E0" w:rsidRPr="00FA554F">
        <w:rPr>
          <w:szCs w:val="24"/>
        </w:rPr>
        <w:t>y</w:t>
      </w:r>
      <w:r w:rsidRPr="00FA554F">
        <w:rPr>
          <w:szCs w:val="24"/>
        </w:rPr>
        <w:t xml:space="preserve">. Jedná se především o vliv rodiny, přátel, </w:t>
      </w:r>
      <w:r w:rsidR="00F870E0" w:rsidRPr="00FA554F">
        <w:rPr>
          <w:szCs w:val="24"/>
        </w:rPr>
        <w:t xml:space="preserve">touhy po sebevzdělávání, </w:t>
      </w:r>
      <w:r w:rsidRPr="00FA554F">
        <w:rPr>
          <w:szCs w:val="24"/>
        </w:rPr>
        <w:t>ale také na nás působí reklama, určitý trend</w:t>
      </w:r>
      <w:r w:rsidR="00C9448C" w:rsidRPr="00FA554F">
        <w:rPr>
          <w:szCs w:val="24"/>
        </w:rPr>
        <w:t>, móda</w:t>
      </w:r>
      <w:r w:rsidRPr="00FA554F">
        <w:rPr>
          <w:szCs w:val="24"/>
        </w:rPr>
        <w:t xml:space="preserve"> ve společnosti,</w:t>
      </w:r>
      <w:r w:rsidR="00F870E0" w:rsidRPr="00FA554F">
        <w:rPr>
          <w:szCs w:val="24"/>
        </w:rPr>
        <w:t xml:space="preserve"> víra a jiné. </w:t>
      </w:r>
    </w:p>
    <w:p w14:paraId="0D42E083" w14:textId="769192E2" w:rsidR="005E3F6C" w:rsidRPr="00FA554F" w:rsidRDefault="00E272E3" w:rsidP="00E5257E">
      <w:pPr>
        <w:pStyle w:val="Odstavecseseznamem"/>
        <w:numPr>
          <w:ilvl w:val="0"/>
          <w:numId w:val="3"/>
        </w:numPr>
        <w:rPr>
          <w:szCs w:val="24"/>
        </w:rPr>
      </w:pPr>
      <w:r w:rsidRPr="00FA554F">
        <w:rPr>
          <w:szCs w:val="24"/>
        </w:rPr>
        <w:t>Dalším</w:t>
      </w:r>
      <w:r w:rsidR="00F870E0" w:rsidRPr="00FA554F">
        <w:rPr>
          <w:szCs w:val="24"/>
        </w:rPr>
        <w:t xml:space="preserve"> důvodem je</w:t>
      </w:r>
      <w:r w:rsidRPr="00FA554F">
        <w:rPr>
          <w:szCs w:val="24"/>
        </w:rPr>
        <w:t xml:space="preserve"> to, že</w:t>
      </w:r>
      <w:r w:rsidR="00F870E0" w:rsidRPr="00FA554F">
        <w:rPr>
          <w:szCs w:val="24"/>
        </w:rPr>
        <w:t xml:space="preserve"> „</w:t>
      </w:r>
      <w:r w:rsidR="00F870E0" w:rsidRPr="00FA554F">
        <w:rPr>
          <w:b/>
          <w:szCs w:val="24"/>
        </w:rPr>
        <w:t>chci</w:t>
      </w:r>
      <w:r w:rsidR="00F870E0" w:rsidRPr="00FA554F">
        <w:rPr>
          <w:szCs w:val="24"/>
        </w:rPr>
        <w:t>“ číst. Jedná se o individuální volbu,</w:t>
      </w:r>
      <w:r w:rsidRPr="00FA554F">
        <w:rPr>
          <w:szCs w:val="24"/>
        </w:rPr>
        <w:t xml:space="preserve"> která</w:t>
      </w:r>
      <w:r w:rsidR="00496FA0">
        <w:rPr>
          <w:szCs w:val="24"/>
        </w:rPr>
        <w:t> </w:t>
      </w:r>
      <w:r w:rsidRPr="00FA554F">
        <w:rPr>
          <w:szCs w:val="24"/>
        </w:rPr>
        <w:t xml:space="preserve">vychází </w:t>
      </w:r>
      <w:r w:rsidR="007D5337" w:rsidRPr="00FA554F">
        <w:rPr>
          <w:szCs w:val="24"/>
        </w:rPr>
        <w:t>z</w:t>
      </w:r>
      <w:r w:rsidRPr="00FA554F">
        <w:rPr>
          <w:szCs w:val="24"/>
        </w:rPr>
        <w:t> našeho nitra,</w:t>
      </w:r>
      <w:r w:rsidR="00F870E0" w:rsidRPr="00FA554F">
        <w:rPr>
          <w:szCs w:val="24"/>
        </w:rPr>
        <w:t xml:space="preserve"> kdy čtení vnímáme jako soukromý rituál, určený pro relaxaci a potěšení.</w:t>
      </w:r>
      <w:r w:rsidR="00046636" w:rsidRPr="00FA554F">
        <w:rPr>
          <w:szCs w:val="24"/>
        </w:rPr>
        <w:t xml:space="preserve"> </w:t>
      </w:r>
      <w:r w:rsidR="008E3797" w:rsidRPr="00FA554F">
        <w:rPr>
          <w:szCs w:val="24"/>
        </w:rPr>
        <w:t>(</w:t>
      </w:r>
      <w:r w:rsidR="000B4D1B" w:rsidRPr="000B4D1B">
        <w:rPr>
          <w:szCs w:val="24"/>
        </w:rPr>
        <w:t>T</w:t>
      </w:r>
      <w:r w:rsidR="000B4D1B">
        <w:rPr>
          <w:szCs w:val="24"/>
        </w:rPr>
        <w:t>rávníček</w:t>
      </w:r>
      <w:r w:rsidR="000B4D1B" w:rsidRPr="000B4D1B">
        <w:rPr>
          <w:szCs w:val="24"/>
        </w:rPr>
        <w:t>,</w:t>
      </w:r>
      <w:r w:rsidR="000B4D1B">
        <w:rPr>
          <w:szCs w:val="24"/>
        </w:rPr>
        <w:t xml:space="preserve"> 2008</w:t>
      </w:r>
      <w:r w:rsidR="00245708">
        <w:rPr>
          <w:szCs w:val="24"/>
        </w:rPr>
        <w:t xml:space="preserve">, s. </w:t>
      </w:r>
      <w:r w:rsidR="000B4D1B" w:rsidRPr="000B4D1B">
        <w:rPr>
          <w:szCs w:val="24"/>
        </w:rPr>
        <w:t>2</w:t>
      </w:r>
      <w:r w:rsidR="000B4D1B">
        <w:rPr>
          <w:szCs w:val="24"/>
        </w:rPr>
        <w:t>6)</w:t>
      </w:r>
    </w:p>
    <w:p w14:paraId="59ABAF4B" w14:textId="08ABF242" w:rsidR="00E5257E" w:rsidRDefault="00E5257E" w:rsidP="00E5257E">
      <w:pPr>
        <w:spacing w:after="0"/>
        <w:rPr>
          <w:szCs w:val="24"/>
        </w:rPr>
      </w:pPr>
      <w:r>
        <w:rPr>
          <w:szCs w:val="24"/>
        </w:rPr>
        <w:br w:type="page"/>
      </w:r>
    </w:p>
    <w:p w14:paraId="2A70C8CF" w14:textId="77777777" w:rsidR="005E3F6C" w:rsidRPr="00FA554F" w:rsidRDefault="008E3797" w:rsidP="00E5257E">
      <w:pPr>
        <w:rPr>
          <w:szCs w:val="24"/>
        </w:rPr>
      </w:pPr>
      <w:r w:rsidRPr="00FA554F">
        <w:rPr>
          <w:szCs w:val="24"/>
        </w:rPr>
        <w:lastRenderedPageBreak/>
        <w:t>Dle Bráblíkové můžeme přidat i čtvrtý důvod a to:</w:t>
      </w:r>
    </w:p>
    <w:p w14:paraId="43D46AA4" w14:textId="7AB4FC73" w:rsidR="005E3F6C" w:rsidRPr="00FA554F" w:rsidRDefault="00E272E3" w:rsidP="00E5257E">
      <w:pPr>
        <w:pStyle w:val="Odstavecseseznamem"/>
        <w:numPr>
          <w:ilvl w:val="0"/>
          <w:numId w:val="3"/>
        </w:numPr>
        <w:rPr>
          <w:szCs w:val="24"/>
        </w:rPr>
      </w:pPr>
      <w:r w:rsidRPr="00FA554F">
        <w:rPr>
          <w:szCs w:val="24"/>
        </w:rPr>
        <w:t xml:space="preserve"> „</w:t>
      </w:r>
      <w:r w:rsidRPr="00FA554F">
        <w:rPr>
          <w:b/>
          <w:color w:val="222A35" w:themeColor="text2" w:themeShade="80"/>
          <w:szCs w:val="24"/>
        </w:rPr>
        <w:t>čtu proto, že čtou ostatní</w:t>
      </w:r>
      <w:r w:rsidRPr="00FA554F">
        <w:rPr>
          <w:szCs w:val="24"/>
        </w:rPr>
        <w:t>“. V tomto případě se jedná o touhu zapadnout. Čtenáři napodobují ostatní, jsou nesamostatní ve vlastním úsudku a přejímá i banální situace z literatury jako návod pro vlastní jednání</w:t>
      </w:r>
      <w:r w:rsidRPr="000B4D1B">
        <w:rPr>
          <w:bCs/>
          <w:szCs w:val="24"/>
        </w:rPr>
        <w:t xml:space="preserve">. </w:t>
      </w:r>
      <w:r w:rsidR="00046636" w:rsidRPr="000B4D1B">
        <w:rPr>
          <w:bCs/>
          <w:szCs w:val="24"/>
        </w:rPr>
        <w:t xml:space="preserve"> (Bráblíková,</w:t>
      </w:r>
      <w:r w:rsidR="00C61CF4">
        <w:rPr>
          <w:bCs/>
          <w:szCs w:val="24"/>
        </w:rPr>
        <w:t xml:space="preserve"> </w:t>
      </w:r>
      <w:r w:rsidR="00046636" w:rsidRPr="000B4D1B">
        <w:rPr>
          <w:bCs/>
          <w:szCs w:val="24"/>
        </w:rPr>
        <w:t>1969</w:t>
      </w:r>
      <w:r w:rsidR="00245708">
        <w:rPr>
          <w:bCs/>
          <w:szCs w:val="24"/>
        </w:rPr>
        <w:t xml:space="preserve">, s. </w:t>
      </w:r>
      <w:r w:rsidR="00C92D10">
        <w:rPr>
          <w:bCs/>
          <w:szCs w:val="24"/>
        </w:rPr>
        <w:t>216</w:t>
      </w:r>
      <w:r w:rsidR="00046636" w:rsidRPr="000B4D1B">
        <w:rPr>
          <w:bCs/>
          <w:szCs w:val="24"/>
        </w:rPr>
        <w:t>).</w:t>
      </w:r>
    </w:p>
    <w:p w14:paraId="470BED52" w14:textId="77777777" w:rsidR="005E3F6C" w:rsidRPr="00FA554F" w:rsidRDefault="005E3F6C" w:rsidP="00E5257E">
      <w:pPr>
        <w:rPr>
          <w:szCs w:val="24"/>
        </w:rPr>
      </w:pPr>
    </w:p>
    <w:p w14:paraId="2F9C312A" w14:textId="2CF51524" w:rsidR="006E53FC" w:rsidRPr="00FA554F" w:rsidRDefault="006E53FC" w:rsidP="00C0319F">
      <w:pPr>
        <w:pStyle w:val="BP3"/>
      </w:pPr>
      <w:bookmarkStart w:id="17" w:name="_Toc69594882"/>
      <w:r w:rsidRPr="00FA554F">
        <w:t>Co je to četba</w:t>
      </w:r>
      <w:bookmarkEnd w:id="17"/>
    </w:p>
    <w:p w14:paraId="1616F1F3" w14:textId="090D1313" w:rsidR="006E53FC" w:rsidRPr="00FA554F" w:rsidRDefault="006E53FC" w:rsidP="00E5257E">
      <w:pPr>
        <w:rPr>
          <w:szCs w:val="24"/>
        </w:rPr>
      </w:pPr>
      <w:r w:rsidRPr="00FA554F">
        <w:rPr>
          <w:szCs w:val="24"/>
        </w:rPr>
        <w:t xml:space="preserve">Četba není jen základní </w:t>
      </w:r>
      <w:bookmarkStart w:id="18" w:name="_Hlk69512356"/>
      <w:r w:rsidRPr="00FA554F">
        <w:rPr>
          <w:szCs w:val="24"/>
        </w:rPr>
        <w:t xml:space="preserve">aktivitou zaměřenou </w:t>
      </w:r>
      <w:bookmarkEnd w:id="18"/>
      <w:r w:rsidRPr="00FA554F">
        <w:rPr>
          <w:szCs w:val="24"/>
        </w:rPr>
        <w:t>na knihy, či jiná čtenářská média, ale má vlastní vnitřní zákonitosti. Četba má nějaký záměr, plánovitost, hodnotový vztah k výběru knihy, který je v průběhu</w:t>
      </w:r>
      <w:r w:rsidR="008E3797" w:rsidRPr="00FA554F">
        <w:rPr>
          <w:szCs w:val="24"/>
        </w:rPr>
        <w:t xml:space="preserve"> času utvářen kultivován. (</w:t>
      </w:r>
      <w:r w:rsidR="009554B9" w:rsidRPr="009554B9">
        <w:rPr>
          <w:szCs w:val="24"/>
        </w:rPr>
        <w:t>Trávníček, 2011</w:t>
      </w:r>
      <w:r w:rsidR="00245708">
        <w:rPr>
          <w:szCs w:val="24"/>
        </w:rPr>
        <w:t xml:space="preserve">, s. </w:t>
      </w:r>
      <w:r w:rsidR="009554B9" w:rsidRPr="009554B9">
        <w:rPr>
          <w:szCs w:val="24"/>
        </w:rPr>
        <w:t>42).</w:t>
      </w:r>
    </w:p>
    <w:p w14:paraId="094CBB04" w14:textId="3F14083D" w:rsidR="006E53FC" w:rsidRPr="00FA554F" w:rsidRDefault="00BE4EC4" w:rsidP="00180275">
      <w:pPr>
        <w:pStyle w:val="BP2"/>
      </w:pPr>
      <w:bookmarkStart w:id="19" w:name="_Toc69594883"/>
      <w:r w:rsidRPr="00FA554F">
        <w:t>Kniha</w:t>
      </w:r>
      <w:bookmarkEnd w:id="19"/>
    </w:p>
    <w:p w14:paraId="5FAF43B8" w14:textId="65E49A20" w:rsidR="00627158" w:rsidRPr="00FA554F" w:rsidRDefault="00085C3D" w:rsidP="00E5257E">
      <w:pPr>
        <w:rPr>
          <w:szCs w:val="24"/>
        </w:rPr>
      </w:pPr>
      <w:r w:rsidRPr="00FA554F">
        <w:rPr>
          <w:szCs w:val="24"/>
        </w:rPr>
        <w:t xml:space="preserve">Kniha je ve své podstatě výtvorem lidského ducha, ale i ruky, a je trvalou součástí kultury každého lidského společenství v jeho historii </w:t>
      </w:r>
      <w:r w:rsidRPr="009554B9">
        <w:rPr>
          <w:szCs w:val="24"/>
        </w:rPr>
        <w:t>(Halada</w:t>
      </w:r>
      <w:r w:rsidRPr="00FA554F">
        <w:rPr>
          <w:szCs w:val="24"/>
        </w:rPr>
        <w:t>,</w:t>
      </w:r>
      <w:r w:rsidR="00245708">
        <w:rPr>
          <w:szCs w:val="24"/>
        </w:rPr>
        <w:t> </w:t>
      </w:r>
      <w:r w:rsidRPr="00FA554F">
        <w:rPr>
          <w:szCs w:val="24"/>
        </w:rPr>
        <w:t>1993</w:t>
      </w:r>
      <w:r w:rsidR="00245708">
        <w:rPr>
          <w:szCs w:val="24"/>
        </w:rPr>
        <w:t>, s. </w:t>
      </w:r>
      <w:r w:rsidRPr="00FA554F">
        <w:rPr>
          <w:szCs w:val="24"/>
        </w:rPr>
        <w:t xml:space="preserve">8). </w:t>
      </w:r>
    </w:p>
    <w:p w14:paraId="61C5DDAE" w14:textId="40724ECD" w:rsidR="00262E0E" w:rsidRPr="00FA554F" w:rsidRDefault="00262E0E" w:rsidP="00E5257E">
      <w:pPr>
        <w:rPr>
          <w:szCs w:val="24"/>
        </w:rPr>
      </w:pPr>
      <w:r w:rsidRPr="00FA554F">
        <w:rPr>
          <w:szCs w:val="24"/>
        </w:rPr>
        <w:t>Knihy hrají v rámci společnosti a kultury mnoho rolí</w:t>
      </w:r>
      <w:r w:rsidR="00085C3D" w:rsidRPr="00FA554F">
        <w:rPr>
          <w:szCs w:val="24"/>
        </w:rPr>
        <w:t xml:space="preserve"> a stejně tak plní mnohé funkce</w:t>
      </w:r>
      <w:r w:rsidRPr="00FA554F">
        <w:rPr>
          <w:szCs w:val="24"/>
        </w:rPr>
        <w:t>. Podle Trávníčka nás knihy po hodnotové i sociální stránce „orientují tím, že nás zařazují do světa a učí nás se v něm vyznat. Zařazují nás do světa také tím, že nás nějak sdružují, jsou prostředkem toho, abychom se sdíleli. Souhrnně vyjádřeno: kontextualizují nás, socializují nás a zároveň jsou prostředkem reflexe nás samých (starají se o naše sebeuvědomění)“ (Trávníček, 2008</w:t>
      </w:r>
      <w:r w:rsidR="00245708">
        <w:rPr>
          <w:szCs w:val="24"/>
        </w:rPr>
        <w:t xml:space="preserve">, s. </w:t>
      </w:r>
      <w:r w:rsidRPr="00FA554F">
        <w:rPr>
          <w:szCs w:val="24"/>
        </w:rPr>
        <w:t>18).</w:t>
      </w:r>
    </w:p>
    <w:p w14:paraId="7ED6555E" w14:textId="6A7DC2BF" w:rsidR="00627158" w:rsidRPr="00FA554F" w:rsidRDefault="00627158" w:rsidP="00E5257E">
      <w:pPr>
        <w:rPr>
          <w:szCs w:val="24"/>
        </w:rPr>
      </w:pPr>
      <w:r w:rsidRPr="00FA554F">
        <w:rPr>
          <w:szCs w:val="24"/>
        </w:rPr>
        <w:t>Kniha má významnou úlohu v kultuře a při vytváření a uchovávání hodnot. Každá historická doba si vytváří svůj hodnotový systém a kniha jej odráží i</w:t>
      </w:r>
      <w:r w:rsidR="00496FA0">
        <w:rPr>
          <w:szCs w:val="24"/>
        </w:rPr>
        <w:t> </w:t>
      </w:r>
      <w:r w:rsidRPr="00FA554F">
        <w:rPr>
          <w:szCs w:val="24"/>
        </w:rPr>
        <w:t xml:space="preserve">uchovává, rozšiřuje a předává. Knižní kultura je jedním z klíčových prvků </w:t>
      </w:r>
      <w:r w:rsidRPr="00FA554F">
        <w:rPr>
          <w:szCs w:val="24"/>
        </w:rPr>
        <w:lastRenderedPageBreak/>
        <w:t xml:space="preserve">lidské kultury, které přispívají k zachovávání a kontinuitě hodnotových systémů a jejich uchovávání v paměti a předávání z generace na generaci. </w:t>
      </w:r>
    </w:p>
    <w:p w14:paraId="7F95EC55" w14:textId="2AD4C347" w:rsidR="00627158" w:rsidRPr="00FA554F" w:rsidRDefault="00627158" w:rsidP="00E5257E">
      <w:pPr>
        <w:rPr>
          <w:szCs w:val="24"/>
        </w:rPr>
      </w:pPr>
      <w:r w:rsidRPr="00FA554F">
        <w:rPr>
          <w:szCs w:val="24"/>
        </w:rPr>
        <w:t>Knihy překračují hranice i kultury, ovlivňují lidské jednání a chování, určují vkus. Jsou spojeny s každou kulturou, promítají se do kulturních archetypů, norem, hodnotového systému, žijí problémy každého duchovního klimatu a</w:t>
      </w:r>
      <w:r w:rsidR="00496FA0">
        <w:rPr>
          <w:szCs w:val="24"/>
        </w:rPr>
        <w:t> </w:t>
      </w:r>
      <w:r w:rsidRPr="00FA554F">
        <w:rPr>
          <w:szCs w:val="24"/>
        </w:rPr>
        <w:t>odrážejí jeho negativa a pozitiva (H</w:t>
      </w:r>
      <w:r w:rsidRPr="009554B9">
        <w:rPr>
          <w:szCs w:val="24"/>
        </w:rPr>
        <w:t>ala</w:t>
      </w:r>
      <w:r w:rsidRPr="00FA554F">
        <w:rPr>
          <w:szCs w:val="24"/>
        </w:rPr>
        <w:t>da, 1993</w:t>
      </w:r>
      <w:r w:rsidR="00245708">
        <w:rPr>
          <w:szCs w:val="24"/>
        </w:rPr>
        <w:t xml:space="preserve">, s. </w:t>
      </w:r>
      <w:r w:rsidRPr="00FA554F">
        <w:rPr>
          <w:szCs w:val="24"/>
        </w:rPr>
        <w:t>13).</w:t>
      </w:r>
    </w:p>
    <w:p w14:paraId="35987C61" w14:textId="7D597E9A" w:rsidR="00627158" w:rsidRPr="00FA554F" w:rsidRDefault="00627158" w:rsidP="00E5257E">
      <w:pPr>
        <w:rPr>
          <w:szCs w:val="24"/>
        </w:rPr>
      </w:pPr>
      <w:r w:rsidRPr="00FA554F">
        <w:rPr>
          <w:szCs w:val="24"/>
        </w:rPr>
        <w:t>Kniha v neposlední řadě také vychovává a vzdělává. Kniha je součástí každého systému výchovy a vzdělávání, ale zároveň patří mezi náplně volného času. Kniha dokáže být od prvních chvil četby „vyjádřením, naplněním i náhražkou snů, tužeb, přání a nadějí, intimní rozkoší a</w:t>
      </w:r>
      <w:r w:rsidR="00496FA0">
        <w:rPr>
          <w:szCs w:val="24"/>
        </w:rPr>
        <w:t> </w:t>
      </w:r>
      <w:r w:rsidRPr="00FA554F">
        <w:rPr>
          <w:szCs w:val="24"/>
        </w:rPr>
        <w:t>specifickou zálibou“ (tamtéž, 1993</w:t>
      </w:r>
      <w:r w:rsidR="00245708">
        <w:rPr>
          <w:szCs w:val="24"/>
        </w:rPr>
        <w:t xml:space="preserve">, s. </w:t>
      </w:r>
      <w:r w:rsidRPr="00FA554F">
        <w:rPr>
          <w:szCs w:val="24"/>
        </w:rPr>
        <w:t>23).</w:t>
      </w:r>
    </w:p>
    <w:p w14:paraId="35E866B0" w14:textId="77777777" w:rsidR="00627158" w:rsidRPr="00FA554F" w:rsidRDefault="00627158" w:rsidP="00E5257E">
      <w:pPr>
        <w:rPr>
          <w:szCs w:val="24"/>
        </w:rPr>
      </w:pPr>
    </w:p>
    <w:p w14:paraId="2FB8326C" w14:textId="77777777" w:rsidR="00085C3D" w:rsidRPr="00FA554F" w:rsidRDefault="00085C3D" w:rsidP="00C0319F">
      <w:pPr>
        <w:pStyle w:val="BP3"/>
      </w:pPr>
      <w:bookmarkStart w:id="20" w:name="_Toc69594884"/>
      <w:r w:rsidRPr="00FA554F">
        <w:t>Funkce knihy</w:t>
      </w:r>
      <w:bookmarkEnd w:id="20"/>
    </w:p>
    <w:p w14:paraId="487333D3" w14:textId="77777777" w:rsidR="00085C3D" w:rsidRPr="00FA554F" w:rsidRDefault="00085C3D" w:rsidP="00E5257E">
      <w:pPr>
        <w:rPr>
          <w:szCs w:val="24"/>
        </w:rPr>
      </w:pPr>
      <w:r w:rsidRPr="00FA554F">
        <w:rPr>
          <w:szCs w:val="24"/>
        </w:rPr>
        <w:t>Dle Jana Halady</w:t>
      </w:r>
      <w:r w:rsidR="00DF57BD" w:rsidRPr="00FA554F">
        <w:rPr>
          <w:szCs w:val="24"/>
        </w:rPr>
        <w:t xml:space="preserve"> můžeme popsat sedm základních funkcí knihy.</w:t>
      </w:r>
    </w:p>
    <w:p w14:paraId="0697F049" w14:textId="1FF123C5" w:rsidR="00DF57BD" w:rsidRPr="00FA554F" w:rsidRDefault="00DF57BD" w:rsidP="00E5257E">
      <w:pPr>
        <w:pStyle w:val="Odstavecseseznamem"/>
        <w:numPr>
          <w:ilvl w:val="0"/>
          <w:numId w:val="4"/>
        </w:numPr>
        <w:rPr>
          <w:szCs w:val="24"/>
        </w:rPr>
      </w:pPr>
      <w:r w:rsidRPr="00FA554F">
        <w:rPr>
          <w:b/>
          <w:szCs w:val="24"/>
        </w:rPr>
        <w:t>Duchovně materializační funkce</w:t>
      </w:r>
      <w:r w:rsidR="009C48CC" w:rsidRPr="00FA554F">
        <w:rPr>
          <w:szCs w:val="24"/>
        </w:rPr>
        <w:t xml:space="preserve">. </w:t>
      </w:r>
      <w:r w:rsidRPr="00FA554F">
        <w:rPr>
          <w:szCs w:val="24"/>
        </w:rPr>
        <w:t>Kniha je výtvorem lidského ducha a</w:t>
      </w:r>
      <w:r w:rsidR="00496FA0">
        <w:rPr>
          <w:szCs w:val="24"/>
        </w:rPr>
        <w:t> </w:t>
      </w:r>
      <w:r w:rsidRPr="00FA554F">
        <w:rPr>
          <w:szCs w:val="24"/>
        </w:rPr>
        <w:t xml:space="preserve">paže. </w:t>
      </w:r>
    </w:p>
    <w:p w14:paraId="0DE9D0B4" w14:textId="77777777" w:rsidR="00DF57BD" w:rsidRPr="00FA554F" w:rsidRDefault="00DF57BD" w:rsidP="00E5257E">
      <w:pPr>
        <w:pStyle w:val="Odstavecseseznamem"/>
        <w:numPr>
          <w:ilvl w:val="0"/>
          <w:numId w:val="4"/>
        </w:numPr>
        <w:rPr>
          <w:szCs w:val="24"/>
        </w:rPr>
      </w:pPr>
      <w:r w:rsidRPr="00FA554F">
        <w:rPr>
          <w:b/>
          <w:szCs w:val="24"/>
        </w:rPr>
        <w:t>Axiologická a estetická funkce</w:t>
      </w:r>
      <w:r w:rsidRPr="00FA554F">
        <w:rPr>
          <w:szCs w:val="24"/>
        </w:rPr>
        <w:t xml:space="preserve">. Kniha tvoří a uchovává kulturu. </w:t>
      </w:r>
    </w:p>
    <w:p w14:paraId="5DF834FF" w14:textId="77777777" w:rsidR="00DF57BD" w:rsidRPr="00FA554F" w:rsidRDefault="00DF57BD" w:rsidP="00E5257E">
      <w:pPr>
        <w:pStyle w:val="Odstavecseseznamem"/>
        <w:numPr>
          <w:ilvl w:val="0"/>
          <w:numId w:val="4"/>
        </w:numPr>
        <w:rPr>
          <w:szCs w:val="24"/>
        </w:rPr>
      </w:pPr>
      <w:r w:rsidRPr="00FA554F">
        <w:rPr>
          <w:b/>
          <w:szCs w:val="24"/>
        </w:rPr>
        <w:t>Heuristická funkce</w:t>
      </w:r>
      <w:r w:rsidRPr="00FA554F">
        <w:rPr>
          <w:szCs w:val="24"/>
        </w:rPr>
        <w:t xml:space="preserve">. Kniha jako historické svědectví doby. </w:t>
      </w:r>
    </w:p>
    <w:p w14:paraId="16160FE7" w14:textId="77777777" w:rsidR="00DF57BD" w:rsidRPr="00FA554F" w:rsidRDefault="00DF57BD" w:rsidP="00E5257E">
      <w:pPr>
        <w:pStyle w:val="Odstavecseseznamem"/>
        <w:numPr>
          <w:ilvl w:val="0"/>
          <w:numId w:val="4"/>
        </w:numPr>
        <w:rPr>
          <w:szCs w:val="24"/>
        </w:rPr>
      </w:pPr>
      <w:r w:rsidRPr="00FA554F">
        <w:rPr>
          <w:b/>
          <w:szCs w:val="24"/>
        </w:rPr>
        <w:t>Sociálně psychologická funkce</w:t>
      </w:r>
      <w:r w:rsidRPr="00FA554F">
        <w:rPr>
          <w:szCs w:val="24"/>
        </w:rPr>
        <w:t xml:space="preserve">. Kniha jako součástí procesu humanizace osobnosti. </w:t>
      </w:r>
    </w:p>
    <w:p w14:paraId="676CCEA8" w14:textId="3FB24F8A" w:rsidR="00DF57BD" w:rsidRPr="00FA554F" w:rsidRDefault="007D5337" w:rsidP="00E5257E">
      <w:pPr>
        <w:pStyle w:val="Odstavecseseznamem"/>
        <w:numPr>
          <w:ilvl w:val="0"/>
          <w:numId w:val="4"/>
        </w:numPr>
        <w:rPr>
          <w:szCs w:val="24"/>
        </w:rPr>
      </w:pPr>
      <w:r w:rsidRPr="00FA554F">
        <w:rPr>
          <w:b/>
          <w:szCs w:val="24"/>
        </w:rPr>
        <w:t>Noetická</w:t>
      </w:r>
      <w:r w:rsidR="00DF57BD" w:rsidRPr="00FA554F">
        <w:rPr>
          <w:b/>
          <w:szCs w:val="24"/>
        </w:rPr>
        <w:t xml:space="preserve"> a edukativní funkce</w:t>
      </w:r>
      <w:r w:rsidR="00DF57BD" w:rsidRPr="00FA554F">
        <w:rPr>
          <w:szCs w:val="24"/>
        </w:rPr>
        <w:t>. Kniha jako hlavní nástroj výchovy a</w:t>
      </w:r>
      <w:r w:rsidR="00496FA0">
        <w:rPr>
          <w:szCs w:val="24"/>
        </w:rPr>
        <w:t> </w:t>
      </w:r>
      <w:r w:rsidR="00DF57BD" w:rsidRPr="00FA554F">
        <w:rPr>
          <w:szCs w:val="24"/>
        </w:rPr>
        <w:t xml:space="preserve">vzdělávání. </w:t>
      </w:r>
    </w:p>
    <w:p w14:paraId="5440F6A5" w14:textId="77777777" w:rsidR="00DF57BD" w:rsidRPr="00FA554F" w:rsidRDefault="00DF57BD" w:rsidP="00E5257E">
      <w:pPr>
        <w:pStyle w:val="Odstavecseseznamem"/>
        <w:numPr>
          <w:ilvl w:val="0"/>
          <w:numId w:val="4"/>
        </w:numPr>
        <w:rPr>
          <w:szCs w:val="24"/>
        </w:rPr>
      </w:pPr>
      <w:r w:rsidRPr="00FA554F">
        <w:rPr>
          <w:b/>
          <w:szCs w:val="24"/>
        </w:rPr>
        <w:t>Komunikativní funkce</w:t>
      </w:r>
      <w:r w:rsidRPr="00FA554F">
        <w:rPr>
          <w:szCs w:val="24"/>
        </w:rPr>
        <w:t>. Kniha jako informační médium.</w:t>
      </w:r>
    </w:p>
    <w:p w14:paraId="5B42FC32" w14:textId="42DB16E6" w:rsidR="00DF57BD" w:rsidRPr="00FA554F" w:rsidRDefault="007D5337" w:rsidP="00E5257E">
      <w:pPr>
        <w:pStyle w:val="Odstavecseseznamem"/>
        <w:numPr>
          <w:ilvl w:val="0"/>
          <w:numId w:val="4"/>
        </w:numPr>
        <w:rPr>
          <w:szCs w:val="24"/>
        </w:rPr>
      </w:pPr>
      <w:r w:rsidRPr="00FA554F">
        <w:rPr>
          <w:b/>
          <w:szCs w:val="24"/>
        </w:rPr>
        <w:t>Ekonomická</w:t>
      </w:r>
      <w:r w:rsidR="00DF57BD" w:rsidRPr="00FA554F">
        <w:rPr>
          <w:b/>
          <w:szCs w:val="24"/>
        </w:rPr>
        <w:t xml:space="preserve"> funkce</w:t>
      </w:r>
      <w:r w:rsidR="00DF57BD" w:rsidRPr="00FA554F">
        <w:rPr>
          <w:szCs w:val="24"/>
        </w:rPr>
        <w:t>. Kniha je zároveň zbožím. (</w:t>
      </w:r>
      <w:r w:rsidR="00DF57BD" w:rsidRPr="009554B9">
        <w:rPr>
          <w:szCs w:val="24"/>
        </w:rPr>
        <w:t>Hal</w:t>
      </w:r>
      <w:r w:rsidR="00DF57BD" w:rsidRPr="00FA554F">
        <w:rPr>
          <w:szCs w:val="24"/>
        </w:rPr>
        <w:t>ada, 1993</w:t>
      </w:r>
      <w:r w:rsidR="00245708">
        <w:rPr>
          <w:szCs w:val="24"/>
        </w:rPr>
        <w:t xml:space="preserve">, s. </w:t>
      </w:r>
      <w:r w:rsidR="00DF57BD" w:rsidRPr="00FA554F">
        <w:rPr>
          <w:szCs w:val="24"/>
        </w:rPr>
        <w:t>8)</w:t>
      </w:r>
    </w:p>
    <w:p w14:paraId="33D1E55A" w14:textId="77777777" w:rsidR="00627158" w:rsidRPr="00FA554F" w:rsidRDefault="00627158" w:rsidP="00E5257E">
      <w:pPr>
        <w:ind w:left="48"/>
        <w:rPr>
          <w:szCs w:val="24"/>
        </w:rPr>
      </w:pPr>
      <w:r w:rsidRPr="00FA554F">
        <w:rPr>
          <w:szCs w:val="24"/>
        </w:rPr>
        <w:lastRenderedPageBreak/>
        <w:t>V této bakalářské práci se budeme zabývat především knihou jako součástí procesu humanizace osobnosti a také knihou jako hlavním nástrojem výchovy a vzdělávání.</w:t>
      </w:r>
    </w:p>
    <w:p w14:paraId="165889B6" w14:textId="77777777" w:rsidR="005A4188" w:rsidRPr="00FA554F" w:rsidRDefault="005A4188" w:rsidP="00E5257E">
      <w:pPr>
        <w:ind w:left="48"/>
        <w:rPr>
          <w:szCs w:val="24"/>
        </w:rPr>
      </w:pPr>
    </w:p>
    <w:p w14:paraId="5DA7C0B0" w14:textId="2D447D7A" w:rsidR="00627158" w:rsidRPr="00FA554F" w:rsidRDefault="00627158" w:rsidP="00C0319F">
      <w:pPr>
        <w:pStyle w:val="BP3"/>
      </w:pPr>
      <w:bookmarkStart w:id="21" w:name="_Toc69594885"/>
      <w:r w:rsidRPr="00FA554F">
        <w:t>Proč sáhnout po knize</w:t>
      </w:r>
      <w:bookmarkEnd w:id="21"/>
    </w:p>
    <w:p w14:paraId="07981B46" w14:textId="58B12A8D" w:rsidR="006345B9" w:rsidRPr="00FA554F" w:rsidRDefault="00627158" w:rsidP="00E5257E">
      <w:pPr>
        <w:rPr>
          <w:szCs w:val="24"/>
        </w:rPr>
      </w:pPr>
      <w:r w:rsidRPr="00FA554F">
        <w:rPr>
          <w:szCs w:val="24"/>
        </w:rPr>
        <w:t>V </w:t>
      </w:r>
      <w:r w:rsidR="00FE465F">
        <w:rPr>
          <w:szCs w:val="24"/>
        </w:rPr>
        <w:t>těchto</w:t>
      </w:r>
      <w:r w:rsidRPr="00FA554F">
        <w:rPr>
          <w:szCs w:val="24"/>
        </w:rPr>
        <w:t xml:space="preserve"> odstavcích upřesním, jaké mohou být motivace jedince, aby sáhl po knize a četl. Dále se zkusím zodpovědět otázku: Proč lidé vlastně čtou?  Podle Aleše</w:t>
      </w:r>
      <w:r w:rsidR="006345B9" w:rsidRPr="00FA554F">
        <w:rPr>
          <w:szCs w:val="24"/>
        </w:rPr>
        <w:t xml:space="preserve"> Hamana</w:t>
      </w:r>
      <w:r w:rsidRPr="00FA554F">
        <w:rPr>
          <w:szCs w:val="24"/>
        </w:rPr>
        <w:t xml:space="preserve"> </w:t>
      </w:r>
      <w:r w:rsidR="006345B9" w:rsidRPr="00FA554F">
        <w:rPr>
          <w:szCs w:val="24"/>
        </w:rPr>
        <w:t xml:space="preserve">můžeme podněty </w:t>
      </w:r>
      <w:r w:rsidRPr="00FA554F">
        <w:rPr>
          <w:szCs w:val="24"/>
        </w:rPr>
        <w:t>vedoucí k četbě nabývat dvou podob</w:t>
      </w:r>
      <w:r w:rsidR="006345B9" w:rsidRPr="00FA554F">
        <w:rPr>
          <w:szCs w:val="24"/>
        </w:rPr>
        <w:t>:</w:t>
      </w:r>
    </w:p>
    <w:p w14:paraId="715AFF27" w14:textId="77777777" w:rsidR="006345B9" w:rsidRPr="00FA554F" w:rsidRDefault="00627158" w:rsidP="00E5257E">
      <w:pPr>
        <w:pStyle w:val="Odstavecseseznamem"/>
        <w:numPr>
          <w:ilvl w:val="0"/>
          <w:numId w:val="5"/>
        </w:numPr>
        <w:rPr>
          <w:b/>
          <w:szCs w:val="24"/>
        </w:rPr>
      </w:pPr>
      <w:r w:rsidRPr="00FA554F">
        <w:rPr>
          <w:b/>
          <w:szCs w:val="24"/>
        </w:rPr>
        <w:t xml:space="preserve">potřeba </w:t>
      </w:r>
      <w:r w:rsidR="006345B9" w:rsidRPr="00FA554F">
        <w:rPr>
          <w:b/>
          <w:szCs w:val="24"/>
        </w:rPr>
        <w:t>sebepoznání,</w:t>
      </w:r>
      <w:r w:rsidRPr="00FA554F">
        <w:rPr>
          <w:b/>
          <w:szCs w:val="24"/>
        </w:rPr>
        <w:t xml:space="preserve"> </w:t>
      </w:r>
    </w:p>
    <w:p w14:paraId="4AFB7A3F" w14:textId="77777777" w:rsidR="006345B9" w:rsidRPr="00FA554F" w:rsidRDefault="00627158" w:rsidP="00E5257E">
      <w:pPr>
        <w:pStyle w:val="Odstavecseseznamem"/>
        <w:numPr>
          <w:ilvl w:val="0"/>
          <w:numId w:val="5"/>
        </w:numPr>
        <w:rPr>
          <w:b/>
          <w:szCs w:val="24"/>
        </w:rPr>
      </w:pPr>
      <w:r w:rsidRPr="00FA554F">
        <w:rPr>
          <w:b/>
          <w:szCs w:val="24"/>
        </w:rPr>
        <w:t>potřeba sebezapomnění.</w:t>
      </w:r>
    </w:p>
    <w:p w14:paraId="2C8D9F20" w14:textId="2196D2A1" w:rsidR="00627158" w:rsidRPr="00FA554F" w:rsidRDefault="00627158" w:rsidP="00E5257E">
      <w:pPr>
        <w:spacing w:after="0"/>
        <w:rPr>
          <w:szCs w:val="24"/>
        </w:rPr>
      </w:pPr>
      <w:r w:rsidRPr="00FA554F">
        <w:rPr>
          <w:szCs w:val="24"/>
        </w:rPr>
        <w:t xml:space="preserve"> Tyto potřeby </w:t>
      </w:r>
      <w:r w:rsidR="006345B9" w:rsidRPr="00FA554F">
        <w:rPr>
          <w:szCs w:val="24"/>
        </w:rPr>
        <w:t>mohou vzniknout</w:t>
      </w:r>
      <w:r w:rsidRPr="00FA554F">
        <w:rPr>
          <w:szCs w:val="24"/>
        </w:rPr>
        <w:t xml:space="preserve"> při různých životních situacích a</w:t>
      </w:r>
      <w:r w:rsidR="00496FA0">
        <w:rPr>
          <w:szCs w:val="24"/>
        </w:rPr>
        <w:t> </w:t>
      </w:r>
      <w:r w:rsidRPr="00FA554F">
        <w:rPr>
          <w:szCs w:val="24"/>
        </w:rPr>
        <w:t xml:space="preserve">podmínkách. </w:t>
      </w:r>
      <w:r w:rsidR="006345B9" w:rsidRPr="00FA554F">
        <w:rPr>
          <w:szCs w:val="24"/>
        </w:rPr>
        <w:t>V uměleckém literárním díle člověk nalézá</w:t>
      </w:r>
      <w:r w:rsidRPr="00FA554F">
        <w:rPr>
          <w:szCs w:val="24"/>
        </w:rPr>
        <w:t xml:space="preserve"> sám sebe,</w:t>
      </w:r>
      <w:r w:rsidR="006345B9" w:rsidRPr="00FA554F">
        <w:rPr>
          <w:szCs w:val="24"/>
        </w:rPr>
        <w:t xml:space="preserve"> porovnává se s literárními hrdiny a zvažuje své schopnosti a</w:t>
      </w:r>
      <w:r w:rsidRPr="00FA554F">
        <w:rPr>
          <w:szCs w:val="24"/>
        </w:rPr>
        <w:t xml:space="preserve"> meze. </w:t>
      </w:r>
      <w:r w:rsidR="006345B9" w:rsidRPr="00FA554F">
        <w:rPr>
          <w:szCs w:val="24"/>
        </w:rPr>
        <w:t>Kniha</w:t>
      </w:r>
      <w:r w:rsidR="00496FA0">
        <w:rPr>
          <w:szCs w:val="24"/>
        </w:rPr>
        <w:t> </w:t>
      </w:r>
      <w:r w:rsidR="006345B9" w:rsidRPr="00FA554F">
        <w:rPr>
          <w:szCs w:val="24"/>
        </w:rPr>
        <w:t xml:space="preserve">může pomoci člověku konat obtížná rozhodnutí a může také sloužit </w:t>
      </w:r>
      <w:r w:rsidRPr="00FA554F">
        <w:rPr>
          <w:szCs w:val="24"/>
        </w:rPr>
        <w:t xml:space="preserve">jako cesta k sebezapomnění v situaci </w:t>
      </w:r>
      <w:r w:rsidR="005A4188" w:rsidRPr="00FA554F">
        <w:rPr>
          <w:szCs w:val="24"/>
        </w:rPr>
        <w:t>únavy či stresu. (Ham</w:t>
      </w:r>
      <w:r w:rsidR="005A4188" w:rsidRPr="00DF4D89">
        <w:rPr>
          <w:szCs w:val="24"/>
        </w:rPr>
        <w:t>an</w:t>
      </w:r>
      <w:r w:rsidR="005A4188" w:rsidRPr="00FA554F">
        <w:rPr>
          <w:szCs w:val="24"/>
        </w:rPr>
        <w:t>, 1991</w:t>
      </w:r>
      <w:r w:rsidR="00245708">
        <w:rPr>
          <w:szCs w:val="24"/>
        </w:rPr>
        <w:t xml:space="preserve">, s. </w:t>
      </w:r>
      <w:r w:rsidR="005A4188" w:rsidRPr="00FA554F">
        <w:rPr>
          <w:szCs w:val="24"/>
        </w:rPr>
        <w:t>7)</w:t>
      </w:r>
    </w:p>
    <w:p w14:paraId="501E591A" w14:textId="78CB165E" w:rsidR="00E5257E" w:rsidRDefault="00E5257E">
      <w:pPr>
        <w:spacing w:after="0" w:line="240" w:lineRule="auto"/>
        <w:rPr>
          <w:szCs w:val="24"/>
        </w:rPr>
      </w:pPr>
      <w:r>
        <w:rPr>
          <w:szCs w:val="24"/>
        </w:rPr>
        <w:br w:type="page"/>
      </w:r>
    </w:p>
    <w:p w14:paraId="374D296A" w14:textId="77777777" w:rsidR="00262E0E" w:rsidRPr="00FA554F" w:rsidRDefault="00262E0E" w:rsidP="00C0319F">
      <w:pPr>
        <w:pStyle w:val="BP3"/>
      </w:pPr>
      <w:bookmarkStart w:id="22" w:name="_Toc69594886"/>
      <w:r w:rsidRPr="00FA554F">
        <w:lastRenderedPageBreak/>
        <w:t>Žánr</w:t>
      </w:r>
      <w:bookmarkEnd w:id="22"/>
    </w:p>
    <w:p w14:paraId="263AA1B9" w14:textId="77777777" w:rsidR="00B5338F" w:rsidRPr="00FA554F" w:rsidRDefault="00262E0E" w:rsidP="00E5257E">
      <w:pPr>
        <w:rPr>
          <w:szCs w:val="24"/>
        </w:rPr>
      </w:pPr>
      <w:r w:rsidRPr="00FA554F">
        <w:rPr>
          <w:szCs w:val="24"/>
        </w:rPr>
        <w:t xml:space="preserve">Pro potřeby této práce je třeba zvolit rozdělení knih na snadno srozumitelné žánry. Teorie nabízí různá rozdělení knih do žánrů. Avšak pro tuto práci jsem se inspiroval rozdělením z praxe, konkrétně rozdělením knih dle knihkupectví </w:t>
      </w:r>
      <w:hyperlink r:id="rId8" w:history="1">
        <w:r w:rsidRPr="00FA554F">
          <w:rPr>
            <w:rStyle w:val="Hypertextovodkaz"/>
            <w:rFonts w:cs="Times New Roman"/>
            <w:color w:val="auto"/>
            <w:szCs w:val="24"/>
          </w:rPr>
          <w:t>www.kosmas.cz</w:t>
        </w:r>
      </w:hyperlink>
      <w:r w:rsidRPr="00FA554F">
        <w:rPr>
          <w:szCs w:val="24"/>
        </w:rPr>
        <w:t>. Díky tomuto rozdělení respondenti nebudou muset mít široké znalosti o literatuře a zároveň budou schopn</w:t>
      </w:r>
      <w:r w:rsidR="001B64F7" w:rsidRPr="00FA554F">
        <w:rPr>
          <w:szCs w:val="24"/>
        </w:rPr>
        <w:t>i snadno vybrat žánry knih, které</w:t>
      </w:r>
      <w:r w:rsidRPr="00FA554F">
        <w:rPr>
          <w:szCs w:val="24"/>
        </w:rPr>
        <w:t xml:space="preserve"> si kupují a čtou.</w:t>
      </w:r>
    </w:p>
    <w:p w14:paraId="6EDF5F39" w14:textId="77777777" w:rsidR="00263142" w:rsidRDefault="00B5338F" w:rsidP="00263142">
      <w:pPr>
        <w:rPr>
          <w:szCs w:val="24"/>
        </w:rPr>
      </w:pPr>
      <w:r w:rsidRPr="00FA554F">
        <w:rPr>
          <w:szCs w:val="24"/>
        </w:rPr>
        <w:t>Rozdělení žánrů dle knihkupectví Kosmas:</w:t>
      </w:r>
    </w:p>
    <w:p w14:paraId="1C387B5B" w14:textId="7DB423FD" w:rsidR="00B5338F" w:rsidRPr="00263142" w:rsidRDefault="00B5338F" w:rsidP="00263142">
      <w:pPr>
        <w:pStyle w:val="Odstavecseseznamem"/>
        <w:numPr>
          <w:ilvl w:val="0"/>
          <w:numId w:val="5"/>
        </w:numPr>
        <w:rPr>
          <w:b/>
          <w:szCs w:val="24"/>
        </w:rPr>
      </w:pPr>
      <w:r w:rsidRPr="00263142">
        <w:rPr>
          <w:b/>
          <w:szCs w:val="24"/>
        </w:rPr>
        <w:t>Beletrie</w:t>
      </w:r>
    </w:p>
    <w:p w14:paraId="3DE10C34" w14:textId="77777777" w:rsidR="00B5338F" w:rsidRPr="00FA554F" w:rsidRDefault="00B5338F" w:rsidP="00E5257E">
      <w:pPr>
        <w:pStyle w:val="Odstavecseseznamem"/>
        <w:numPr>
          <w:ilvl w:val="0"/>
          <w:numId w:val="5"/>
        </w:numPr>
        <w:spacing w:after="0"/>
        <w:rPr>
          <w:b/>
          <w:szCs w:val="24"/>
        </w:rPr>
      </w:pPr>
      <w:r w:rsidRPr="00FA554F">
        <w:rPr>
          <w:b/>
          <w:szCs w:val="24"/>
        </w:rPr>
        <w:t>Detektivky</w:t>
      </w:r>
    </w:p>
    <w:p w14:paraId="7D9DFEEE" w14:textId="77777777" w:rsidR="00B5338F" w:rsidRPr="00FA554F" w:rsidRDefault="00B5338F" w:rsidP="00E5257E">
      <w:pPr>
        <w:pStyle w:val="Odstavecseseznamem"/>
        <w:numPr>
          <w:ilvl w:val="0"/>
          <w:numId w:val="5"/>
        </w:numPr>
        <w:spacing w:after="0"/>
        <w:rPr>
          <w:b/>
          <w:szCs w:val="24"/>
        </w:rPr>
      </w:pPr>
      <w:r w:rsidRPr="00FA554F">
        <w:rPr>
          <w:b/>
          <w:szCs w:val="24"/>
        </w:rPr>
        <w:t>Děti a mládež</w:t>
      </w:r>
    </w:p>
    <w:p w14:paraId="3149DAB6" w14:textId="77777777" w:rsidR="00B5338F" w:rsidRPr="00FA554F" w:rsidRDefault="00B5338F" w:rsidP="00E5257E">
      <w:pPr>
        <w:pStyle w:val="Odstavecseseznamem"/>
        <w:numPr>
          <w:ilvl w:val="0"/>
          <w:numId w:val="5"/>
        </w:numPr>
        <w:spacing w:after="0"/>
        <w:rPr>
          <w:b/>
          <w:szCs w:val="24"/>
        </w:rPr>
      </w:pPr>
      <w:r w:rsidRPr="00FA554F">
        <w:rPr>
          <w:b/>
          <w:szCs w:val="24"/>
        </w:rPr>
        <w:t>Historie a fakta</w:t>
      </w:r>
    </w:p>
    <w:p w14:paraId="79584178" w14:textId="77777777" w:rsidR="00B5338F" w:rsidRPr="00FA554F" w:rsidRDefault="00B5338F" w:rsidP="00E5257E">
      <w:pPr>
        <w:pStyle w:val="Odstavecseseznamem"/>
        <w:numPr>
          <w:ilvl w:val="0"/>
          <w:numId w:val="5"/>
        </w:numPr>
        <w:spacing w:after="0"/>
        <w:rPr>
          <w:b/>
          <w:szCs w:val="24"/>
        </w:rPr>
      </w:pPr>
      <w:r w:rsidRPr="00FA554F">
        <w:rPr>
          <w:b/>
          <w:szCs w:val="24"/>
        </w:rPr>
        <w:t>Kuchařky</w:t>
      </w:r>
    </w:p>
    <w:p w14:paraId="49D49221" w14:textId="77777777" w:rsidR="00B5338F" w:rsidRPr="00FA554F" w:rsidRDefault="00B5338F" w:rsidP="00E5257E">
      <w:pPr>
        <w:pStyle w:val="Odstavecseseznamem"/>
        <w:numPr>
          <w:ilvl w:val="0"/>
          <w:numId w:val="5"/>
        </w:numPr>
        <w:spacing w:after="0"/>
        <w:rPr>
          <w:b/>
          <w:szCs w:val="24"/>
        </w:rPr>
      </w:pPr>
      <w:r w:rsidRPr="00FA554F">
        <w:rPr>
          <w:b/>
          <w:szCs w:val="24"/>
        </w:rPr>
        <w:t>Naučná a odborná literatura</w:t>
      </w:r>
    </w:p>
    <w:p w14:paraId="7AF6C770" w14:textId="77777777" w:rsidR="00B5338F" w:rsidRPr="00FA554F" w:rsidRDefault="00B5338F" w:rsidP="00E5257E">
      <w:pPr>
        <w:pStyle w:val="Odstavecseseznamem"/>
        <w:numPr>
          <w:ilvl w:val="0"/>
          <w:numId w:val="5"/>
        </w:numPr>
        <w:spacing w:after="0"/>
        <w:rPr>
          <w:b/>
          <w:szCs w:val="24"/>
        </w:rPr>
      </w:pPr>
      <w:r w:rsidRPr="00FA554F">
        <w:rPr>
          <w:b/>
          <w:szCs w:val="24"/>
        </w:rPr>
        <w:t>Romantika</w:t>
      </w:r>
    </w:p>
    <w:p w14:paraId="684E1084" w14:textId="77777777" w:rsidR="00B5338F" w:rsidRPr="00FA554F" w:rsidRDefault="00B5338F" w:rsidP="00E5257E">
      <w:pPr>
        <w:pStyle w:val="Odstavecseseznamem"/>
        <w:numPr>
          <w:ilvl w:val="0"/>
          <w:numId w:val="5"/>
        </w:numPr>
        <w:spacing w:after="0"/>
        <w:rPr>
          <w:b/>
          <w:szCs w:val="24"/>
        </w:rPr>
      </w:pPr>
      <w:r w:rsidRPr="00FA554F">
        <w:rPr>
          <w:b/>
          <w:szCs w:val="24"/>
        </w:rPr>
        <w:t>Sci-fi a Fantasy</w:t>
      </w:r>
    </w:p>
    <w:p w14:paraId="15DC8979" w14:textId="77777777" w:rsidR="00B5338F" w:rsidRPr="00FA554F" w:rsidRDefault="00B5338F" w:rsidP="00E5257E">
      <w:pPr>
        <w:pStyle w:val="Odstavecseseznamem"/>
        <w:numPr>
          <w:ilvl w:val="0"/>
          <w:numId w:val="5"/>
        </w:numPr>
        <w:spacing w:after="0"/>
        <w:rPr>
          <w:b/>
          <w:szCs w:val="24"/>
        </w:rPr>
      </w:pPr>
      <w:r w:rsidRPr="00FA554F">
        <w:rPr>
          <w:b/>
          <w:szCs w:val="24"/>
        </w:rPr>
        <w:t>Umění</w:t>
      </w:r>
    </w:p>
    <w:p w14:paraId="611DB429" w14:textId="77777777" w:rsidR="005A4188" w:rsidRDefault="005A4188" w:rsidP="00E5257E">
      <w:pPr>
        <w:spacing w:after="0"/>
        <w:rPr>
          <w:szCs w:val="24"/>
        </w:rPr>
      </w:pPr>
    </w:p>
    <w:p w14:paraId="3C4C79B6" w14:textId="77777777" w:rsidR="00262E0E" w:rsidRPr="00FA554F" w:rsidRDefault="00262E0E" w:rsidP="00C0319F">
      <w:pPr>
        <w:pStyle w:val="BP3"/>
      </w:pPr>
      <w:bookmarkStart w:id="23" w:name="_Toc58959150"/>
      <w:bookmarkStart w:id="24" w:name="_Toc69594887"/>
      <w:r w:rsidRPr="00FA554F">
        <w:t>Čtenářské preference</w:t>
      </w:r>
      <w:bookmarkEnd w:id="23"/>
      <w:bookmarkEnd w:id="24"/>
    </w:p>
    <w:p w14:paraId="5CE60CA3" w14:textId="77777777" w:rsidR="00262E0E" w:rsidRPr="00FA554F" w:rsidRDefault="009C48CC" w:rsidP="00E5257E">
      <w:pPr>
        <w:rPr>
          <w:szCs w:val="24"/>
        </w:rPr>
      </w:pPr>
      <w:r w:rsidRPr="00FA554F">
        <w:rPr>
          <w:szCs w:val="24"/>
        </w:rPr>
        <w:t xml:space="preserve">Čtenářskými zájmy dospělé čtenářské populace se zabýval </w:t>
      </w:r>
      <w:r w:rsidR="00262E0E" w:rsidRPr="00FA554F">
        <w:rPr>
          <w:szCs w:val="24"/>
        </w:rPr>
        <w:t>A. Haman</w:t>
      </w:r>
      <w:r w:rsidRPr="00FA554F">
        <w:rPr>
          <w:szCs w:val="24"/>
        </w:rPr>
        <w:t>. Tematické a žánrové preference jsou jeden ze silných motivů k čtenářství.</w:t>
      </w:r>
      <w:r w:rsidR="00262E0E" w:rsidRPr="00FA554F">
        <w:rPr>
          <w:szCs w:val="24"/>
        </w:rPr>
        <w:t xml:space="preserve"> </w:t>
      </w:r>
    </w:p>
    <w:p w14:paraId="007FBB09" w14:textId="077A9785" w:rsidR="00262E0E" w:rsidRPr="00FA554F" w:rsidRDefault="00262E0E" w:rsidP="00E5257E">
      <w:pPr>
        <w:rPr>
          <w:szCs w:val="24"/>
        </w:rPr>
      </w:pPr>
      <w:r w:rsidRPr="00FA554F">
        <w:rPr>
          <w:szCs w:val="24"/>
        </w:rPr>
        <w:t>Poměrně velké obliby na prvním místě dosáhla próza psychologická, na</w:t>
      </w:r>
      <w:r w:rsidR="00496FA0">
        <w:rPr>
          <w:szCs w:val="24"/>
        </w:rPr>
        <w:t> </w:t>
      </w:r>
      <w:r w:rsidRPr="00FA554F">
        <w:rPr>
          <w:szCs w:val="24"/>
        </w:rPr>
        <w:t>druhém místě próza humoristická, na třetím místě próza společenská zahraniční, čtvrté místo obsadila próza historická, a páté místo próza společenská domácí, dále následovala próza akční a sci-fi, na posledním místě skončily pohádky a próza populárně vědná.</w:t>
      </w:r>
    </w:p>
    <w:p w14:paraId="3F36F860" w14:textId="3C5157A5" w:rsidR="00262E0E" w:rsidRPr="00FA554F" w:rsidRDefault="00EC5E2E" w:rsidP="00E5257E">
      <w:pPr>
        <w:rPr>
          <w:szCs w:val="24"/>
        </w:rPr>
      </w:pPr>
      <w:r w:rsidRPr="00FA554F">
        <w:rPr>
          <w:szCs w:val="24"/>
        </w:rPr>
        <w:lastRenderedPageBreak/>
        <w:t>V České republice p</w:t>
      </w:r>
      <w:r w:rsidR="00262E0E" w:rsidRPr="00FA554F">
        <w:rPr>
          <w:szCs w:val="24"/>
        </w:rPr>
        <w:t>odle Trávníčka</w:t>
      </w:r>
      <w:r w:rsidRPr="00FA554F">
        <w:rPr>
          <w:szCs w:val="24"/>
        </w:rPr>
        <w:t xml:space="preserve"> má na výběr knih nejvíc obyvatel nevyhraněný vkus. Když však jde obyvatel pro knihu, tak nejčastěji sahá po</w:t>
      </w:r>
      <w:r w:rsidR="00496FA0">
        <w:rPr>
          <w:szCs w:val="24"/>
        </w:rPr>
        <w:t xml:space="preserve">                                                                                                                                                                                                                                                    </w:t>
      </w:r>
      <w:r w:rsidR="00D6533C">
        <w:rPr>
          <w:szCs w:val="24"/>
        </w:rPr>
        <w:t xml:space="preserve">                                                  </w:t>
      </w:r>
      <w:r w:rsidRPr="00FA554F">
        <w:rPr>
          <w:szCs w:val="24"/>
        </w:rPr>
        <w:t xml:space="preserve">současné oddechové beletrii (detektivky, romance, špionážní romány apod.). Na druhou pozici v oblíbenosti se řadí literatura faktu (cestopisy, životopisy, deníky apod.). Dále se na žebříček oblíbenosti řadí klasická beletrie. </w:t>
      </w:r>
    </w:p>
    <w:p w14:paraId="6C1C417E" w14:textId="31B8D2FF" w:rsidR="00695891" w:rsidRDefault="00262E0E" w:rsidP="00E5257E">
      <w:pPr>
        <w:rPr>
          <w:szCs w:val="24"/>
        </w:rPr>
      </w:pPr>
      <w:r w:rsidRPr="00FA554F">
        <w:rPr>
          <w:szCs w:val="24"/>
        </w:rPr>
        <w:t>Čím jsou obyvatelé starší, tím častěji sahají po klasické beletrii i po literatuře faktu.</w:t>
      </w:r>
      <w:r w:rsidR="00EC5E2E" w:rsidRPr="00FA554F">
        <w:rPr>
          <w:szCs w:val="24"/>
        </w:rPr>
        <w:t xml:space="preserve"> </w:t>
      </w:r>
      <w:r w:rsidRPr="00FA554F">
        <w:rPr>
          <w:szCs w:val="24"/>
        </w:rPr>
        <w:t>Čím jsou mladší, tím více je zajímá tzv. funkcionální četba: slovníky, encyklopedie, učebnice, příručky, odborná litera</w:t>
      </w:r>
      <w:r w:rsidR="00EC5E2E" w:rsidRPr="00FA554F">
        <w:rPr>
          <w:szCs w:val="24"/>
        </w:rPr>
        <w:t>tura, ale také sci-fi a fantasy</w:t>
      </w:r>
      <w:r w:rsidRPr="00FA554F">
        <w:rPr>
          <w:szCs w:val="24"/>
        </w:rPr>
        <w:t>.</w:t>
      </w:r>
      <w:r w:rsidR="00B87024">
        <w:rPr>
          <w:szCs w:val="24"/>
        </w:rPr>
        <w:t xml:space="preserve"> </w:t>
      </w:r>
      <w:r w:rsidR="00B87024" w:rsidRPr="00B87024">
        <w:rPr>
          <w:szCs w:val="24"/>
        </w:rPr>
        <w:t>(</w:t>
      </w:r>
      <w:r w:rsidR="00B87024">
        <w:rPr>
          <w:szCs w:val="24"/>
        </w:rPr>
        <w:t xml:space="preserve">Trávníček, </w:t>
      </w:r>
      <w:r w:rsidR="00B87024" w:rsidRPr="00B87024">
        <w:rPr>
          <w:szCs w:val="24"/>
        </w:rPr>
        <w:t>2008</w:t>
      </w:r>
      <w:r w:rsidR="00DF4D89">
        <w:rPr>
          <w:szCs w:val="24"/>
        </w:rPr>
        <w:t>:</w:t>
      </w:r>
      <w:r w:rsidR="00B87024" w:rsidRPr="00B87024">
        <w:rPr>
          <w:szCs w:val="24"/>
        </w:rPr>
        <w:t>23)</w:t>
      </w:r>
    </w:p>
    <w:p w14:paraId="3AE345E1" w14:textId="10A02E48" w:rsidR="009A78D4" w:rsidRPr="00FA554F" w:rsidRDefault="00EC5E2E" w:rsidP="00E5257E">
      <w:pPr>
        <w:rPr>
          <w:noProof/>
          <w:szCs w:val="24"/>
          <w:lang w:eastAsia="cs-CZ"/>
        </w:rPr>
      </w:pPr>
      <w:r w:rsidRPr="00FA554F">
        <w:rPr>
          <w:szCs w:val="24"/>
        </w:rPr>
        <w:t>(Trávníček,</w:t>
      </w:r>
      <w:r w:rsidR="009A78D4" w:rsidRPr="00FA554F">
        <w:rPr>
          <w:szCs w:val="24"/>
        </w:rPr>
        <w:t xml:space="preserve"> </w:t>
      </w:r>
      <w:r w:rsidRPr="00FA554F">
        <w:rPr>
          <w:szCs w:val="24"/>
        </w:rPr>
        <w:t>2008, s. 23)</w:t>
      </w:r>
      <w:r w:rsidR="005A4188" w:rsidRPr="00FA554F">
        <w:rPr>
          <w:noProof/>
          <w:szCs w:val="24"/>
          <w:lang w:eastAsia="cs-CZ"/>
        </w:rPr>
        <w:t xml:space="preserve"> </w:t>
      </w:r>
    </w:p>
    <w:p w14:paraId="3BFCA739" w14:textId="3211F0CE" w:rsidR="009A78D4" w:rsidRPr="00FA554F" w:rsidRDefault="00FA554F" w:rsidP="00E5257E">
      <w:pPr>
        <w:rPr>
          <w:noProof/>
          <w:szCs w:val="24"/>
          <w:lang w:eastAsia="cs-CZ"/>
        </w:rPr>
      </w:pPr>
      <w:r w:rsidRPr="00FA554F">
        <w:rPr>
          <w:noProof/>
          <w:szCs w:val="24"/>
          <w:lang w:eastAsia="cs-CZ"/>
        </w:rPr>
        <w:drawing>
          <wp:anchor distT="0" distB="0" distL="114300" distR="114300" simplePos="0" relativeHeight="251657216" behindDoc="0" locked="0" layoutInCell="1" allowOverlap="1" wp14:anchorId="7B2CC44E" wp14:editId="2E59B593">
            <wp:simplePos x="0" y="0"/>
            <wp:positionH relativeFrom="column">
              <wp:posOffset>15240</wp:posOffset>
            </wp:positionH>
            <wp:positionV relativeFrom="paragraph">
              <wp:posOffset>-546100</wp:posOffset>
            </wp:positionV>
            <wp:extent cx="2003714" cy="2937164"/>
            <wp:effectExtent l="19050" t="0" r="0" b="0"/>
            <wp:wrapNone/>
            <wp:docPr id="6" name="Obrázek 4"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áv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714" cy="2937164"/>
                    </a:xfrm>
                    <a:prstGeom prst="rect">
                      <a:avLst/>
                    </a:prstGeom>
                  </pic:spPr>
                </pic:pic>
              </a:graphicData>
            </a:graphic>
          </wp:anchor>
        </w:drawing>
      </w:r>
    </w:p>
    <w:p w14:paraId="66A8116B" w14:textId="244C10B7" w:rsidR="00262E0E" w:rsidRPr="00FA554F" w:rsidRDefault="00262E0E" w:rsidP="00E5257E">
      <w:pPr>
        <w:rPr>
          <w:szCs w:val="24"/>
        </w:rPr>
      </w:pPr>
    </w:p>
    <w:p w14:paraId="58B11C4C" w14:textId="77777777" w:rsidR="009A78D4" w:rsidRPr="00FA554F" w:rsidRDefault="009A78D4" w:rsidP="00E5257E">
      <w:pPr>
        <w:rPr>
          <w:i/>
          <w:iCs/>
          <w:szCs w:val="24"/>
        </w:rPr>
      </w:pPr>
    </w:p>
    <w:p w14:paraId="1D977511" w14:textId="77777777" w:rsidR="009A78D4" w:rsidRPr="00FA554F" w:rsidRDefault="009A78D4" w:rsidP="00E5257E">
      <w:pPr>
        <w:rPr>
          <w:i/>
          <w:iCs/>
          <w:szCs w:val="24"/>
        </w:rPr>
      </w:pPr>
    </w:p>
    <w:p w14:paraId="5672BE67" w14:textId="77777777" w:rsidR="009A78D4" w:rsidRPr="00FA554F" w:rsidRDefault="009A78D4" w:rsidP="00E5257E">
      <w:pPr>
        <w:rPr>
          <w:i/>
          <w:iCs/>
          <w:szCs w:val="24"/>
        </w:rPr>
      </w:pPr>
    </w:p>
    <w:p w14:paraId="0181B247" w14:textId="3D50097C" w:rsidR="00262E0E" w:rsidRPr="00FA554F" w:rsidRDefault="00262E0E" w:rsidP="00475B0E">
      <w:pPr>
        <w:pStyle w:val="Titulek"/>
      </w:pPr>
    </w:p>
    <w:p w14:paraId="65753AAB" w14:textId="754FCC6D" w:rsidR="00695891" w:rsidRDefault="00041A1F" w:rsidP="00C0319F">
      <w:pPr>
        <w:pStyle w:val="BP2"/>
        <w:numPr>
          <w:ilvl w:val="0"/>
          <w:numId w:val="0"/>
        </w:numPr>
        <w:ind w:left="851"/>
      </w:pPr>
      <w:bookmarkStart w:id="25" w:name="_Toc69373935"/>
      <w:bookmarkStart w:id="26" w:name="_Toc69375488"/>
      <w:bookmarkStart w:id="27" w:name="_Toc69386074"/>
      <w:bookmarkStart w:id="28" w:name="_Toc69417725"/>
      <w:bookmarkStart w:id="29" w:name="_Toc69418140"/>
      <w:bookmarkStart w:id="30" w:name="_Toc69463001"/>
      <w:bookmarkStart w:id="31" w:name="_Toc69474817"/>
      <w:bookmarkStart w:id="32" w:name="_Toc69474840"/>
      <w:bookmarkStart w:id="33" w:name="_Toc69474864"/>
      <w:bookmarkStart w:id="34" w:name="_Toc69475548"/>
      <w:bookmarkStart w:id="35" w:name="_Toc69475608"/>
      <w:bookmarkStart w:id="36" w:name="_Toc69475649"/>
      <w:bookmarkStart w:id="37" w:name="_Toc69475736"/>
      <w:bookmarkStart w:id="38" w:name="_Toc69475775"/>
      <w:bookmarkStart w:id="39" w:name="_Toc69475835"/>
      <w:bookmarkStart w:id="40" w:name="_Toc69498925"/>
      <w:bookmarkStart w:id="41" w:name="_Toc69498963"/>
      <w:bookmarkStart w:id="42" w:name="_Toc69594888"/>
      <w:r>
        <w:rPr>
          <w:noProof/>
        </w:rPr>
        <w:pict w14:anchorId="62CAFFA2">
          <v:shapetype id="_x0000_t202" coordsize="21600,21600" o:spt="202" path="m,l,21600r21600,l21600,xe">
            <v:stroke joinstyle="miter"/>
            <v:path gradientshapeok="t" o:connecttype="rect"/>
          </v:shapetype>
          <v:shape id="_x0000_s1027" type="#_x0000_t202" style="position:absolute;left:0;text-align:left;margin-left:1.2pt;margin-top:9.2pt;width:342.15pt;height:46.45pt;z-index:251661312;mso-position-horizontal-relative:text;mso-position-vertical-relative:text" stroked="f">
            <v:textbox style="mso-next-textbox:#_x0000_s1027;mso-fit-shape-to-text:t" inset="0,0,0,0">
              <w:txbxContent>
                <w:p w14:paraId="20BDCB56" w14:textId="4A86951C" w:rsidR="000C0C25" w:rsidRPr="00FC6D9D" w:rsidRDefault="000C0C25" w:rsidP="00695891">
                  <w:pPr>
                    <w:pStyle w:val="Titulek"/>
                    <w:rPr>
                      <w:noProof/>
                      <w:sz w:val="24"/>
                      <w:szCs w:val="24"/>
                    </w:rPr>
                  </w:pPr>
                  <w:bookmarkStart w:id="43" w:name="_Toc69514775"/>
                  <w:r>
                    <w:t xml:space="preserve">Obr. </w:t>
                  </w:r>
                  <w:r w:rsidR="00041A1F">
                    <w:fldChar w:fldCharType="begin"/>
                  </w:r>
                  <w:r w:rsidR="00041A1F">
                    <w:instrText xml:space="preserve"> SEQ Obr. \* ARABIC </w:instrText>
                  </w:r>
                  <w:r w:rsidR="00041A1F">
                    <w:fldChar w:fldCharType="separate"/>
                  </w:r>
                  <w:r>
                    <w:rPr>
                      <w:noProof/>
                    </w:rPr>
                    <w:t>1</w:t>
                  </w:r>
                  <w:r w:rsidR="00041A1F">
                    <w:rPr>
                      <w:noProof/>
                    </w:rPr>
                    <w:fldChar w:fldCharType="end"/>
                  </w:r>
                  <w:r>
                    <w:t xml:space="preserve"> </w:t>
                  </w:r>
                  <w:r w:rsidRPr="00572BE3">
                    <w:t>Čtenářství, jeho význam a podpora: Výzkum, teorie a praxe v České republice</w:t>
                  </w:r>
                  <w:bookmarkEnd w:id="43"/>
                </w:p>
              </w:txbxContent>
            </v:textbox>
          </v:shape>
        </w:pic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AD836EA" w14:textId="77777777" w:rsidR="00695891" w:rsidRDefault="00695891" w:rsidP="00C0319F">
      <w:pPr>
        <w:pStyle w:val="BP2"/>
        <w:numPr>
          <w:ilvl w:val="0"/>
          <w:numId w:val="0"/>
        </w:numPr>
        <w:ind w:left="851"/>
      </w:pPr>
    </w:p>
    <w:p w14:paraId="67A110C7" w14:textId="6AF2BAB5" w:rsidR="00262E0E" w:rsidRPr="00FA554F" w:rsidRDefault="00262E0E" w:rsidP="00180275">
      <w:pPr>
        <w:pStyle w:val="BP2"/>
      </w:pPr>
      <w:bookmarkStart w:id="44" w:name="_Toc69594889"/>
      <w:r w:rsidRPr="00FA554F">
        <w:t>Rozdíly studentů fakult FF a PřF</w:t>
      </w:r>
      <w:bookmarkEnd w:id="44"/>
    </w:p>
    <w:p w14:paraId="7CC8352B" w14:textId="1660E7F9" w:rsidR="00337AA1" w:rsidRDefault="00262E0E" w:rsidP="00E5257E">
      <w:pPr>
        <w:rPr>
          <w:szCs w:val="24"/>
        </w:rPr>
      </w:pPr>
      <w:r w:rsidRPr="00FA554F">
        <w:rPr>
          <w:szCs w:val="24"/>
        </w:rPr>
        <w:t xml:space="preserve">Pro otázku, zda se studenti liší v četbě podle fakulty, jsem nenalezl teoretický základ. A tedy tento předpoklad bude řešit tato práce. Z povahy rozdílu mezi fakultami FF a PřF předpokládám že </w:t>
      </w:r>
      <w:r w:rsidR="00695891">
        <w:rPr>
          <w:szCs w:val="24"/>
        </w:rPr>
        <w:t xml:space="preserve">také </w:t>
      </w:r>
      <w:r w:rsidRPr="00FA554F">
        <w:rPr>
          <w:szCs w:val="24"/>
        </w:rPr>
        <w:t>bude existovat rozdíl u</w:t>
      </w:r>
      <w:r w:rsidR="00D6533C">
        <w:rPr>
          <w:szCs w:val="24"/>
        </w:rPr>
        <w:t> </w:t>
      </w:r>
      <w:r w:rsidRPr="00FA554F">
        <w:rPr>
          <w:szCs w:val="24"/>
        </w:rPr>
        <w:t>studentů v četbě.</w:t>
      </w:r>
    </w:p>
    <w:p w14:paraId="434BB65D" w14:textId="77777777" w:rsidR="00337AA1" w:rsidRDefault="00337AA1">
      <w:pPr>
        <w:spacing w:after="0" w:line="240" w:lineRule="auto"/>
        <w:rPr>
          <w:szCs w:val="24"/>
        </w:rPr>
      </w:pPr>
      <w:r>
        <w:rPr>
          <w:szCs w:val="24"/>
        </w:rPr>
        <w:br w:type="page"/>
      </w:r>
    </w:p>
    <w:p w14:paraId="5BA7136C" w14:textId="77777777" w:rsidR="00337AA1" w:rsidRDefault="00337AA1" w:rsidP="00E5257E">
      <w:pPr>
        <w:rPr>
          <w:szCs w:val="24"/>
        </w:rPr>
      </w:pPr>
    </w:p>
    <w:p w14:paraId="41B04DA9" w14:textId="4090B023" w:rsidR="00E94749" w:rsidRDefault="00E94749" w:rsidP="00180275">
      <w:pPr>
        <w:pStyle w:val="BP2"/>
      </w:pPr>
      <w:bookmarkStart w:id="45" w:name="_Toc69594890"/>
      <w:r>
        <w:t>Výzkumné předpoklady</w:t>
      </w:r>
      <w:bookmarkEnd w:id="45"/>
    </w:p>
    <w:p w14:paraId="09C1FB5F" w14:textId="64E2A298" w:rsidR="009B2C89" w:rsidRDefault="009B2C89" w:rsidP="00B5094E">
      <w:pPr>
        <w:rPr>
          <w:szCs w:val="24"/>
        </w:rPr>
      </w:pPr>
      <w:r w:rsidRPr="009B2C89">
        <w:rPr>
          <w:szCs w:val="24"/>
        </w:rPr>
        <w:t>V</w:t>
      </w:r>
      <w:r>
        <w:rPr>
          <w:szCs w:val="24"/>
        </w:rPr>
        <w:t> </w:t>
      </w:r>
      <w:r w:rsidRPr="009B2C89">
        <w:rPr>
          <w:szCs w:val="24"/>
        </w:rPr>
        <w:t>te</w:t>
      </w:r>
      <w:r>
        <w:rPr>
          <w:szCs w:val="24"/>
        </w:rPr>
        <w:t xml:space="preserve">oretické části práce jsem definoval základní pojmy, které se týkají mé bakalářské práce. Zmínil </w:t>
      </w:r>
      <w:r w:rsidR="00B5094E">
        <w:rPr>
          <w:szCs w:val="24"/>
        </w:rPr>
        <w:t xml:space="preserve">jsem i </w:t>
      </w:r>
      <w:r>
        <w:rPr>
          <w:szCs w:val="24"/>
        </w:rPr>
        <w:t>několik výzkumů, jenž se zabývaly čtením, čtenářstvem</w:t>
      </w:r>
      <w:r w:rsidR="00B5094E">
        <w:rPr>
          <w:szCs w:val="24"/>
        </w:rPr>
        <w:t xml:space="preserve"> a problematikou spojenou s frekvencí, intenzitou čtení</w:t>
      </w:r>
      <w:r w:rsidR="00CD2495">
        <w:rPr>
          <w:szCs w:val="24"/>
        </w:rPr>
        <w:t>.</w:t>
      </w:r>
    </w:p>
    <w:p w14:paraId="4ADD377E" w14:textId="62732A32" w:rsidR="00337AA1" w:rsidRDefault="00337AA1" w:rsidP="00B5094E">
      <w:pPr>
        <w:rPr>
          <w:szCs w:val="24"/>
        </w:rPr>
      </w:pPr>
      <w:r>
        <w:rPr>
          <w:szCs w:val="24"/>
        </w:rPr>
        <w:t xml:space="preserve">Čtenář nejčastěji vzniká v případě, že má kolem sebe dostatek pozitivní motivace ke čtení. Na základě výzkumů od různých vědců, kteří se zabývali problematikou čtení, můžu usuzovat, že nejdůležitějším faktorem je právě vzor z rodiny. Pokud má dítě kladný vzor z rodiny, je velmi pravděpodobné, že se z něj v budoucnu stane čtenář. Zajistit to může právě ranná socializace ke knihám, zprostředkovaná rodiči a nejbližším okolím ve formě předčítání knih, například před spaním. Dále je důležitá také dostupnost knih, vhodných pro danou věkovou </w:t>
      </w:r>
      <w:r w:rsidR="00CD2495">
        <w:rPr>
          <w:szCs w:val="24"/>
        </w:rPr>
        <w:t>kategorii. Jedním ze způsobů, jak motivovat ke čtení je knihu darovat. Od obdarovaného se očekává, že knihu přečte a</w:t>
      </w:r>
      <w:r w:rsidR="00D6533C">
        <w:rPr>
          <w:szCs w:val="24"/>
        </w:rPr>
        <w:t> </w:t>
      </w:r>
      <w:r w:rsidR="00CD2495">
        <w:rPr>
          <w:szCs w:val="24"/>
        </w:rPr>
        <w:t>otevírá to tak možnosti pro případnou diskusi s darujícím o obsahu knihy. Knihy tak může být zprostředkovatelem společného zájmu rodiče a dítěte.</w:t>
      </w:r>
    </w:p>
    <w:p w14:paraId="36F21948" w14:textId="7333F84F" w:rsidR="00CD2495" w:rsidRDefault="00CD2495" w:rsidP="00B5094E">
      <w:pPr>
        <w:rPr>
          <w:szCs w:val="24"/>
        </w:rPr>
      </w:pPr>
      <w:r>
        <w:rPr>
          <w:szCs w:val="24"/>
        </w:rPr>
        <w:t xml:space="preserve">Na základě všech zjištění předpokládám, že se projeví </w:t>
      </w:r>
      <w:r w:rsidR="00081FDC">
        <w:rPr>
          <w:szCs w:val="24"/>
        </w:rPr>
        <w:t>závislost mezi četbou rodiče a dítěte.</w:t>
      </w:r>
    </w:p>
    <w:p w14:paraId="1DBC7AA3" w14:textId="21FCC6DC" w:rsidR="00CD2495" w:rsidRPr="009B2C89" w:rsidRDefault="00CD2495" w:rsidP="00B5094E">
      <w:pPr>
        <w:rPr>
          <w:szCs w:val="24"/>
        </w:rPr>
      </w:pPr>
      <w:r>
        <w:rPr>
          <w:szCs w:val="24"/>
        </w:rPr>
        <w:t>Dalším stěžejním tématem, kterým jsem se zabýval v této bakalářské práci je</w:t>
      </w:r>
      <w:r w:rsidR="00D6533C">
        <w:rPr>
          <w:szCs w:val="24"/>
        </w:rPr>
        <w:t> </w:t>
      </w:r>
      <w:r>
        <w:rPr>
          <w:szCs w:val="24"/>
        </w:rPr>
        <w:t>genderové rozdělení referencí při výběru knihy.</w:t>
      </w:r>
    </w:p>
    <w:p w14:paraId="4793BDBF" w14:textId="4E2CFC83" w:rsidR="00081FDC" w:rsidRDefault="00081FDC" w:rsidP="00E5257E">
      <w:pPr>
        <w:rPr>
          <w:szCs w:val="24"/>
        </w:rPr>
      </w:pPr>
      <w:r>
        <w:rPr>
          <w:szCs w:val="24"/>
        </w:rPr>
        <w:t>Na základě výzkumů, provedených v minulosti vychází, že úspěšná socializace dítěte ke čtenářství se také odvíjí od toho, jestli četla matka, otec nebo oba. Již zde můžeme pozorovat velké rozdíly v přístupu ke čtení u</w:t>
      </w:r>
      <w:r w:rsidR="00D6533C">
        <w:rPr>
          <w:szCs w:val="24"/>
        </w:rPr>
        <w:t> </w:t>
      </w:r>
      <w:r>
        <w:rPr>
          <w:szCs w:val="24"/>
        </w:rPr>
        <w:t xml:space="preserve">různých genderů. </w:t>
      </w:r>
    </w:p>
    <w:p w14:paraId="6FAA26F7" w14:textId="6624BAA1" w:rsidR="009B2C89" w:rsidRDefault="00081FDC" w:rsidP="00E5257E">
      <w:pPr>
        <w:rPr>
          <w:szCs w:val="24"/>
        </w:rPr>
      </w:pPr>
      <w:r>
        <w:rPr>
          <w:szCs w:val="24"/>
        </w:rPr>
        <w:t xml:space="preserve">V případě, že matka byla čtenářkou, byla silným pozitivním vzorem především pro dceru. Opačný efekt to však mělo na chlapce, který se chtěl </w:t>
      </w:r>
      <w:r>
        <w:rPr>
          <w:szCs w:val="24"/>
        </w:rPr>
        <w:lastRenderedPageBreak/>
        <w:t>z matčina vlivu spíše vymanit. Otec, čtenář je pak pro dceru také vzorem, ne</w:t>
      </w:r>
      <w:r w:rsidR="00D6533C">
        <w:rPr>
          <w:szCs w:val="24"/>
        </w:rPr>
        <w:t> </w:t>
      </w:r>
      <w:r>
        <w:rPr>
          <w:szCs w:val="24"/>
        </w:rPr>
        <w:t>však tak silným. Naopak pro chlapce je otec, jehož záliba je čtení, silným motivátorem.</w:t>
      </w:r>
    </w:p>
    <w:p w14:paraId="4448414D" w14:textId="0B2DFFCB" w:rsidR="00E72935" w:rsidRDefault="00E72935" w:rsidP="00E5257E">
      <w:pPr>
        <w:rPr>
          <w:szCs w:val="24"/>
        </w:rPr>
      </w:pPr>
      <w:r>
        <w:rPr>
          <w:szCs w:val="24"/>
        </w:rPr>
        <w:t>Z teorie můžeme odvodit, že čtenářství žen a mužů se liší nejen v intenzitě a</w:t>
      </w:r>
      <w:r w:rsidR="00D6533C">
        <w:rPr>
          <w:szCs w:val="24"/>
        </w:rPr>
        <w:t> </w:t>
      </w:r>
      <w:r>
        <w:rPr>
          <w:szCs w:val="24"/>
        </w:rPr>
        <w:t>četnosti, ale také v preferovaném žánru. Dle teoretických východisek můžeme říct, že ženy preferují spíše beletrii</w:t>
      </w:r>
      <w:r w:rsidR="002C234E">
        <w:rPr>
          <w:szCs w:val="24"/>
        </w:rPr>
        <w:t>, romány a tzv. oddechovou četbu, která je vymaní ze stereotypu při plnění ženské role. Na druhou stranu muži se zajímají spíše o literaturu faktu, technické spisy, ale také se oproti ženám více zajímají například o sci-fi, které vychází z technologické představy budoucnosti lidstva.</w:t>
      </w:r>
    </w:p>
    <w:p w14:paraId="094E7C47" w14:textId="7813ED10" w:rsidR="00081FDC" w:rsidRDefault="00081FDC" w:rsidP="00E5257E">
      <w:pPr>
        <w:rPr>
          <w:szCs w:val="24"/>
        </w:rPr>
      </w:pPr>
      <w:r>
        <w:rPr>
          <w:szCs w:val="24"/>
        </w:rPr>
        <w:t>Na základě těchto teoretický</w:t>
      </w:r>
      <w:r w:rsidR="009503A6">
        <w:rPr>
          <w:szCs w:val="24"/>
        </w:rPr>
        <w:t>ch</w:t>
      </w:r>
      <w:r>
        <w:rPr>
          <w:szCs w:val="24"/>
        </w:rPr>
        <w:t xml:space="preserve"> východis</w:t>
      </w:r>
      <w:r w:rsidR="009503A6">
        <w:rPr>
          <w:szCs w:val="24"/>
        </w:rPr>
        <w:t>ek</w:t>
      </w:r>
      <w:r>
        <w:rPr>
          <w:szCs w:val="24"/>
        </w:rPr>
        <w:t xml:space="preserve"> očekávám, že se můj výzkum </w:t>
      </w:r>
      <w:r w:rsidR="00E72935">
        <w:rPr>
          <w:szCs w:val="24"/>
        </w:rPr>
        <w:t>bude korelovat</w:t>
      </w:r>
      <w:r w:rsidR="009503A6">
        <w:rPr>
          <w:szCs w:val="24"/>
        </w:rPr>
        <w:t xml:space="preserve"> s</w:t>
      </w:r>
      <w:r>
        <w:rPr>
          <w:szCs w:val="24"/>
        </w:rPr>
        <w:t xml:space="preserve"> již zjištěnými</w:t>
      </w:r>
      <w:r w:rsidR="009503A6">
        <w:rPr>
          <w:szCs w:val="24"/>
        </w:rPr>
        <w:t xml:space="preserve"> fakty.</w:t>
      </w:r>
      <w:r>
        <w:rPr>
          <w:szCs w:val="24"/>
        </w:rPr>
        <w:t xml:space="preserve"> </w:t>
      </w:r>
    </w:p>
    <w:p w14:paraId="2F7A70C8" w14:textId="53FDDC54" w:rsidR="002C234E" w:rsidRDefault="002C234E" w:rsidP="00E5257E">
      <w:pPr>
        <w:rPr>
          <w:szCs w:val="24"/>
        </w:rPr>
      </w:pPr>
      <w:r>
        <w:rPr>
          <w:szCs w:val="24"/>
        </w:rPr>
        <w:t xml:space="preserve">Protože jsem nenalezl teoretický základ, který by zkoumal rozdíly mezi studenty zvolenými fakultami, rozhodl jsem se tuto skutečnost zkoumat v bakalářské práci. </w:t>
      </w:r>
    </w:p>
    <w:p w14:paraId="4CFA75C1" w14:textId="2E27E809" w:rsidR="002C234E" w:rsidRDefault="002C234E" w:rsidP="00E5257E">
      <w:pPr>
        <w:rPr>
          <w:color w:val="FF0000"/>
          <w:szCs w:val="24"/>
        </w:rPr>
      </w:pPr>
      <w:r>
        <w:rPr>
          <w:szCs w:val="24"/>
        </w:rPr>
        <w:t>Díky informacím, které jsem zjistil při vypracovávání teoretické části bakalářské práce jsem definoval hlavní výzkumnou otázku a zkoumané hypotézy, jež jsou uvedeny v empirické části této bakalářské práce.</w:t>
      </w:r>
    </w:p>
    <w:p w14:paraId="09B669B3" w14:textId="21D77059" w:rsidR="005F6EA4" w:rsidRDefault="005F6EA4">
      <w:pPr>
        <w:spacing w:after="0" w:line="240" w:lineRule="auto"/>
        <w:rPr>
          <w:color w:val="FF0000"/>
          <w:szCs w:val="24"/>
        </w:rPr>
      </w:pPr>
      <w:r>
        <w:rPr>
          <w:color w:val="FF0000"/>
          <w:szCs w:val="24"/>
        </w:rPr>
        <w:br w:type="page"/>
      </w:r>
    </w:p>
    <w:p w14:paraId="521A3BE9" w14:textId="1FBA3FD6" w:rsidR="00426B13" w:rsidRDefault="00426B13" w:rsidP="00180275">
      <w:pPr>
        <w:pStyle w:val="BP1"/>
      </w:pPr>
      <w:bookmarkStart w:id="46" w:name="_Toc69594891"/>
      <w:r w:rsidRPr="00FA554F">
        <w:lastRenderedPageBreak/>
        <w:t>Empirická část</w:t>
      </w:r>
      <w:bookmarkEnd w:id="46"/>
    </w:p>
    <w:p w14:paraId="7CA25B6E" w14:textId="5FA84022" w:rsidR="00FD6FD3" w:rsidRPr="008C5A17" w:rsidRDefault="000C7091" w:rsidP="008C5A17">
      <w:pPr>
        <w:rPr>
          <w:szCs w:val="24"/>
        </w:rPr>
      </w:pPr>
      <w:r w:rsidRPr="000C7091">
        <w:rPr>
          <w:szCs w:val="24"/>
        </w:rPr>
        <w:t xml:space="preserve">V této </w:t>
      </w:r>
      <w:r>
        <w:rPr>
          <w:szCs w:val="24"/>
        </w:rPr>
        <w:t xml:space="preserve">části bakalářské práce </w:t>
      </w:r>
      <w:r w:rsidR="00B25A68">
        <w:rPr>
          <w:szCs w:val="24"/>
        </w:rPr>
        <w:t>aplikuji znalosti zjištěné v teoretické části práce a stanovím hlavní výzkumnou otázku, kterou budu dále zkoumat prostřednictvím hypotéz. Tyto hypotézy vzešly z teoretického základu a</w:t>
      </w:r>
      <w:r w:rsidR="00D6533C">
        <w:rPr>
          <w:szCs w:val="24"/>
        </w:rPr>
        <w:t> </w:t>
      </w:r>
      <w:r w:rsidR="00B25A68">
        <w:rPr>
          <w:szCs w:val="24"/>
        </w:rPr>
        <w:t xml:space="preserve">z mých osobních poznatků. Toto zkoumání jsem omezil pouze na studenty, studující Univerzitu Palackou v Olomouci, konkrétně na studenty fakulty </w:t>
      </w:r>
      <w:r w:rsidR="008C5A17">
        <w:rPr>
          <w:szCs w:val="24"/>
        </w:rPr>
        <w:t>P</w:t>
      </w:r>
      <w:r w:rsidR="00B25A68">
        <w:rPr>
          <w:szCs w:val="24"/>
        </w:rPr>
        <w:t xml:space="preserve">řírodovědecké a </w:t>
      </w:r>
      <w:r w:rsidR="008C5A17">
        <w:rPr>
          <w:szCs w:val="24"/>
        </w:rPr>
        <w:t>F</w:t>
      </w:r>
      <w:r w:rsidR="00B25A68">
        <w:rPr>
          <w:szCs w:val="24"/>
        </w:rPr>
        <w:t>ilozofické. Povaha těchto fakult by měla zajistit rozdíly především preferenci zvolené četby.</w:t>
      </w:r>
    </w:p>
    <w:p w14:paraId="0FEF8396" w14:textId="0179CC38" w:rsidR="00D574D3" w:rsidRPr="00FA554F" w:rsidRDefault="00D574D3" w:rsidP="00D574D3">
      <w:pPr>
        <w:rPr>
          <w:szCs w:val="24"/>
        </w:rPr>
      </w:pPr>
      <w:r w:rsidRPr="00FA554F">
        <w:rPr>
          <w:szCs w:val="24"/>
        </w:rPr>
        <w:t xml:space="preserve">Součástí této bakalářské práce bude </w:t>
      </w:r>
      <w:r w:rsidR="008C5A17">
        <w:rPr>
          <w:szCs w:val="24"/>
        </w:rPr>
        <w:t xml:space="preserve">hlavní výzkumná otázka a </w:t>
      </w:r>
      <w:r w:rsidRPr="00FA554F">
        <w:rPr>
          <w:szCs w:val="24"/>
        </w:rPr>
        <w:t xml:space="preserve">také několik </w:t>
      </w:r>
      <w:r w:rsidR="001C1620">
        <w:rPr>
          <w:szCs w:val="24"/>
        </w:rPr>
        <w:t>hypotéz</w:t>
      </w:r>
      <w:r w:rsidRPr="00FA554F">
        <w:rPr>
          <w:szCs w:val="24"/>
        </w:rPr>
        <w:t xml:space="preserve">, které logicky vyplývají z kontextu vybraného tématu. </w:t>
      </w:r>
    </w:p>
    <w:p w14:paraId="7297CB69" w14:textId="77777777" w:rsidR="00D574D3" w:rsidRPr="00FA554F" w:rsidRDefault="00D574D3" w:rsidP="00D574D3">
      <w:pPr>
        <w:rPr>
          <w:szCs w:val="24"/>
        </w:rPr>
      </w:pPr>
      <w:r w:rsidRPr="00FA554F">
        <w:rPr>
          <w:szCs w:val="24"/>
        </w:rPr>
        <w:t xml:space="preserve">Dlouhodobým názorem společnosti je, že díky rozmachu moderních technologií jako jsou například tablety, počítače a mobilní telefony, studenti tráví své volnočasové aktivity převážně na internetu a četba knih je značně upozaděna. </w:t>
      </w:r>
    </w:p>
    <w:p w14:paraId="446364A5" w14:textId="7A5F8B26" w:rsidR="008C5A17" w:rsidRDefault="00D574D3" w:rsidP="00D574D3">
      <w:pPr>
        <w:rPr>
          <w:szCs w:val="24"/>
        </w:rPr>
      </w:pPr>
      <w:r w:rsidRPr="00FA554F">
        <w:rPr>
          <w:szCs w:val="24"/>
        </w:rPr>
        <w:t xml:space="preserve">Toto prací bych chtěl studentům ukázat, že jejich vztah ke knihám se může projevit na chování jejich případných dětí. Budou-li jim pozitivním vzorem, je možné předpokládat, že jejich děti naleznou stejné zalíbení v četbě jako mají oni. </w:t>
      </w:r>
    </w:p>
    <w:p w14:paraId="3E6A27B7" w14:textId="77777777" w:rsidR="008C5A17" w:rsidRDefault="008C5A17">
      <w:pPr>
        <w:spacing w:after="0" w:line="240" w:lineRule="auto"/>
        <w:jc w:val="left"/>
        <w:rPr>
          <w:szCs w:val="24"/>
        </w:rPr>
      </w:pPr>
      <w:r>
        <w:rPr>
          <w:szCs w:val="24"/>
        </w:rPr>
        <w:br w:type="page"/>
      </w:r>
    </w:p>
    <w:p w14:paraId="67340083" w14:textId="176A41AD" w:rsidR="00320597" w:rsidRDefault="00320597" w:rsidP="00180275">
      <w:pPr>
        <w:pStyle w:val="BP2"/>
        <w:rPr>
          <w:rStyle w:val="Nadpis1Char"/>
          <w:rFonts w:ascii="Palatino Linotype" w:eastAsiaTheme="minorHAnsi" w:hAnsi="Palatino Linotype" w:cstheme="minorBidi"/>
          <w:color w:val="auto"/>
          <w:sz w:val="24"/>
          <w:szCs w:val="22"/>
        </w:rPr>
      </w:pPr>
      <w:bookmarkStart w:id="47" w:name="_Toc69594892"/>
      <w:bookmarkStart w:id="48" w:name="_Toc67344884"/>
      <w:r>
        <w:rPr>
          <w:rStyle w:val="Nadpis1Char"/>
          <w:rFonts w:ascii="Palatino Linotype" w:eastAsiaTheme="minorHAnsi" w:hAnsi="Palatino Linotype" w:cstheme="minorBidi"/>
          <w:color w:val="auto"/>
          <w:sz w:val="24"/>
          <w:szCs w:val="22"/>
        </w:rPr>
        <w:lastRenderedPageBreak/>
        <w:t>Metodika</w:t>
      </w:r>
      <w:bookmarkEnd w:id="47"/>
    </w:p>
    <w:p w14:paraId="62663BC0" w14:textId="2FD63155" w:rsidR="00320597" w:rsidRPr="00320597" w:rsidRDefault="00320597" w:rsidP="00320597">
      <w:r>
        <w:t>V následujících odstavcích popíšu volené metody a postupy při sběru a</w:t>
      </w:r>
      <w:r w:rsidR="00D6533C">
        <w:t> </w:t>
      </w:r>
      <w:r>
        <w:t>vyhodnocení dat.</w:t>
      </w:r>
    </w:p>
    <w:p w14:paraId="3418DE31" w14:textId="36293DC8" w:rsidR="00D574D3" w:rsidRPr="00C83A18" w:rsidRDefault="00D574D3" w:rsidP="00320597">
      <w:pPr>
        <w:pStyle w:val="BP3"/>
        <w:rPr>
          <w:rStyle w:val="Nadpis1Char"/>
          <w:rFonts w:ascii="Palatino Linotype" w:eastAsiaTheme="minorHAnsi" w:hAnsi="Palatino Linotype" w:cstheme="minorBidi"/>
          <w:color w:val="auto"/>
          <w:sz w:val="24"/>
          <w:szCs w:val="22"/>
        </w:rPr>
      </w:pPr>
      <w:bookmarkStart w:id="49" w:name="_Toc69594893"/>
      <w:r w:rsidRPr="00C83A18">
        <w:rPr>
          <w:rStyle w:val="Nadpis1Char"/>
          <w:rFonts w:ascii="Palatino Linotype" w:eastAsiaTheme="minorHAnsi" w:hAnsi="Palatino Linotype" w:cstheme="minorBidi"/>
          <w:color w:val="auto"/>
          <w:sz w:val="24"/>
          <w:szCs w:val="22"/>
        </w:rPr>
        <w:t>Postup při sběru dat</w:t>
      </w:r>
      <w:bookmarkEnd w:id="48"/>
      <w:bookmarkEnd w:id="49"/>
    </w:p>
    <w:p w14:paraId="3910C5E2" w14:textId="77777777" w:rsidR="00D574D3" w:rsidRPr="00FA554F" w:rsidRDefault="00D574D3" w:rsidP="00D574D3">
      <w:pPr>
        <w:rPr>
          <w:szCs w:val="24"/>
        </w:rPr>
      </w:pPr>
      <w:r w:rsidRPr="00FA554F">
        <w:rPr>
          <w:szCs w:val="24"/>
        </w:rPr>
        <w:t xml:space="preserve">V praktické části bakalářské práce se zaměřím na studenty již zmíněných fakult Univerzity Palackého v Olomouci. </w:t>
      </w:r>
    </w:p>
    <w:p w14:paraId="53843EE6" w14:textId="7DEF3416" w:rsidR="00D574D3" w:rsidRPr="00FA554F" w:rsidRDefault="00D574D3" w:rsidP="00D574D3">
      <w:pPr>
        <w:rPr>
          <w:szCs w:val="24"/>
        </w:rPr>
      </w:pPr>
      <w:r w:rsidRPr="00FA554F">
        <w:rPr>
          <w:szCs w:val="24"/>
        </w:rPr>
        <w:t>Vzhledem ke korona virové krizi, která ochromila celý vzdělávací systém, nebylo možné využít klasických metod sběru dat. Proto jsem se rozhodl pro</w:t>
      </w:r>
      <w:r w:rsidR="00D6533C">
        <w:rPr>
          <w:szCs w:val="24"/>
        </w:rPr>
        <w:t> </w:t>
      </w:r>
      <w:r w:rsidRPr="00FA554F">
        <w:rPr>
          <w:szCs w:val="24"/>
        </w:rPr>
        <w:t xml:space="preserve">způsob sběru dat pouze pomocí internetových dotazníků. </w:t>
      </w:r>
    </w:p>
    <w:p w14:paraId="136DE88E" w14:textId="42E72804" w:rsidR="00D574D3" w:rsidRDefault="00D574D3" w:rsidP="00D574D3">
      <w:pPr>
        <w:rPr>
          <w:szCs w:val="24"/>
        </w:rPr>
      </w:pPr>
      <w:r w:rsidRPr="00FA554F">
        <w:rPr>
          <w:szCs w:val="24"/>
        </w:rPr>
        <w:t>Obě fakulty, které mě budou v rámci průzkumu zajímat, mají založené společné facebookové skupiny,</w:t>
      </w:r>
      <w:r w:rsidR="00B127FD">
        <w:rPr>
          <w:szCs w:val="24"/>
        </w:rPr>
        <w:t xml:space="preserve"> Univerzity Palackého v Olomouci, </w:t>
      </w:r>
      <w:r w:rsidRPr="00FA554F">
        <w:rPr>
          <w:szCs w:val="24"/>
        </w:rPr>
        <w:t xml:space="preserve">do kterých </w:t>
      </w:r>
      <w:r w:rsidR="00813D78">
        <w:rPr>
          <w:szCs w:val="24"/>
        </w:rPr>
        <w:t xml:space="preserve">jsem </w:t>
      </w:r>
      <w:r w:rsidRPr="00FA554F">
        <w:rPr>
          <w:szCs w:val="24"/>
        </w:rPr>
        <w:t>spolu se zprávou vlož</w:t>
      </w:r>
      <w:r w:rsidR="00813D78">
        <w:rPr>
          <w:szCs w:val="24"/>
        </w:rPr>
        <w:t xml:space="preserve">il </w:t>
      </w:r>
      <w:r w:rsidRPr="00FA554F">
        <w:rPr>
          <w:szCs w:val="24"/>
        </w:rPr>
        <w:t>příspěvek se žádostí o vyplnění dotazníku</w:t>
      </w:r>
      <w:r w:rsidR="00813D78">
        <w:rPr>
          <w:szCs w:val="24"/>
        </w:rPr>
        <w:t xml:space="preserve"> (viz</w:t>
      </w:r>
      <w:r w:rsidR="00D6533C">
        <w:rPr>
          <w:szCs w:val="24"/>
        </w:rPr>
        <w:t> </w:t>
      </w:r>
      <w:r w:rsidR="00813D78">
        <w:rPr>
          <w:szCs w:val="24"/>
        </w:rPr>
        <w:t xml:space="preserve">Obr. 2). </w:t>
      </w:r>
      <w:r w:rsidRPr="00FA554F">
        <w:rPr>
          <w:szCs w:val="24"/>
        </w:rPr>
        <w:t xml:space="preserve"> Jak už tedy ze samotného popisu vyplývá, bude se jednat o</w:t>
      </w:r>
      <w:r w:rsidR="00D6533C">
        <w:rPr>
          <w:szCs w:val="24"/>
        </w:rPr>
        <w:t> </w:t>
      </w:r>
      <w:r w:rsidRPr="00FA554F">
        <w:rPr>
          <w:szCs w:val="24"/>
        </w:rPr>
        <w:t xml:space="preserve">kvantitativní dotazníkové šetření. </w:t>
      </w:r>
    </w:p>
    <w:p w14:paraId="5145CCF5" w14:textId="77777777" w:rsidR="00813D78" w:rsidRDefault="00813D78" w:rsidP="00813D78">
      <w:pPr>
        <w:keepNext/>
      </w:pPr>
      <w:r w:rsidRPr="00FA554F">
        <w:rPr>
          <w:noProof/>
          <w:szCs w:val="24"/>
        </w:rPr>
        <w:drawing>
          <wp:inline distT="0" distB="0" distL="0" distR="0" wp14:anchorId="6C67135A" wp14:editId="495E524A">
            <wp:extent cx="3699934" cy="3631416"/>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3744126" cy="3674790"/>
                    </a:xfrm>
                    <a:prstGeom prst="rect">
                      <a:avLst/>
                    </a:prstGeom>
                  </pic:spPr>
                </pic:pic>
              </a:graphicData>
            </a:graphic>
          </wp:inline>
        </w:drawing>
      </w:r>
    </w:p>
    <w:p w14:paraId="53E82045" w14:textId="499F6D07" w:rsidR="00813D78" w:rsidRPr="00813D78" w:rsidRDefault="00813D78" w:rsidP="00813D78">
      <w:pPr>
        <w:pStyle w:val="Titulek"/>
      </w:pPr>
      <w:bookmarkStart w:id="50" w:name="_Toc69514776"/>
      <w:r>
        <w:t xml:space="preserve">Obr. </w:t>
      </w:r>
      <w:r w:rsidR="00041A1F">
        <w:fldChar w:fldCharType="begin"/>
      </w:r>
      <w:r w:rsidR="00041A1F">
        <w:instrText xml:space="preserve"> SEQ Obr. \* ARABIC </w:instrText>
      </w:r>
      <w:r w:rsidR="00041A1F">
        <w:fldChar w:fldCharType="separate"/>
      </w:r>
      <w:r>
        <w:rPr>
          <w:noProof/>
        </w:rPr>
        <w:t>2</w:t>
      </w:r>
      <w:r w:rsidR="00041A1F">
        <w:rPr>
          <w:noProof/>
        </w:rPr>
        <w:fldChar w:fldCharType="end"/>
      </w:r>
      <w:r>
        <w:t xml:space="preserve"> P</w:t>
      </w:r>
      <w:r w:rsidRPr="00FD07D3">
        <w:t>rintscreen odkazu vloženého na Facebook</w:t>
      </w:r>
      <w:r>
        <w:t xml:space="preserve"> (zdroj: vlastní zpracování)</w:t>
      </w:r>
      <w:bookmarkEnd w:id="50"/>
    </w:p>
    <w:p w14:paraId="1A7512F6" w14:textId="3F691385" w:rsidR="005D1B52" w:rsidRDefault="005D1B52" w:rsidP="00320597">
      <w:pPr>
        <w:pStyle w:val="BP3"/>
      </w:pPr>
      <w:bookmarkStart w:id="51" w:name="_Toc69594894"/>
      <w:r w:rsidRPr="00FA554F">
        <w:lastRenderedPageBreak/>
        <w:t>Metoda sběru dat</w:t>
      </w:r>
      <w:bookmarkEnd w:id="51"/>
    </w:p>
    <w:p w14:paraId="3D1E98D4" w14:textId="24C65EFF" w:rsidR="00A20E5F" w:rsidRDefault="00A20E5F" w:rsidP="00A20E5F">
      <w:r>
        <w:t xml:space="preserve">Jak již bylo zmíněno výše, sběr dat byl uskutečněn pomocí internetových dotazníků prostřednictvím </w:t>
      </w:r>
      <w:r w:rsidR="00B127FD">
        <w:t>webového rozhraní</w:t>
      </w:r>
      <w:r>
        <w:t xml:space="preserve"> Survio</w:t>
      </w:r>
      <w:r w:rsidR="00B127FD">
        <w:t>.com</w:t>
      </w:r>
      <w:r>
        <w:t>. Dotazníkové šetření probíhalo v období od 24. 2. – 1. 3. 2021</w:t>
      </w:r>
      <w:r w:rsidR="00B127FD">
        <w:t xml:space="preserve"> a celkově ho vyplnilo 277 respondentů</w:t>
      </w:r>
      <w:r>
        <w:t xml:space="preserve">. </w:t>
      </w:r>
    </w:p>
    <w:p w14:paraId="7BFE2EE3" w14:textId="471C4951" w:rsidR="00B127FD" w:rsidRPr="00A20E5F" w:rsidRDefault="00B127FD" w:rsidP="00B127FD">
      <w:pPr>
        <w:keepNext/>
      </w:pPr>
      <w:r w:rsidRPr="004F0BD0">
        <w:t xml:space="preserve">Jak ukazuje Graf </w:t>
      </w:r>
      <w:r>
        <w:t>1</w:t>
      </w:r>
      <w:r w:rsidRPr="004F0BD0">
        <w:t xml:space="preserve"> většina respondentů vyplnila dotazník o 13. otázkách za 1 až 2 minuty. Což odpovídá tomu že nad jednou otázkou respondenti kategorie 1-2 min. v průměru strávili necelých 7 sekund, což mi připadá jako dostatečný čas.</w:t>
      </w:r>
    </w:p>
    <w:p w14:paraId="30083E44" w14:textId="77777777" w:rsidR="00E3605D" w:rsidRDefault="00E3605D" w:rsidP="00E3605D">
      <w:pPr>
        <w:keepNext/>
      </w:pPr>
      <w:r>
        <w:rPr>
          <w:noProof/>
        </w:rPr>
        <w:drawing>
          <wp:inline distT="0" distB="0" distL="0" distR="0" wp14:anchorId="432598C8" wp14:editId="146312D1">
            <wp:extent cx="3073400" cy="187198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a:extLst>
                        <a:ext uri="{28A0092B-C50C-407E-A947-70E740481C1C}">
                          <a14:useLocalDpi xmlns:a14="http://schemas.microsoft.com/office/drawing/2010/main" val="0"/>
                        </a:ext>
                      </a:extLst>
                    </a:blip>
                    <a:stretch>
                      <a:fillRect/>
                    </a:stretch>
                  </pic:blipFill>
                  <pic:spPr>
                    <a:xfrm>
                      <a:off x="0" y="0"/>
                      <a:ext cx="3110276" cy="1894441"/>
                    </a:xfrm>
                    <a:prstGeom prst="rect">
                      <a:avLst/>
                    </a:prstGeom>
                  </pic:spPr>
                </pic:pic>
              </a:graphicData>
            </a:graphic>
          </wp:inline>
        </w:drawing>
      </w:r>
    </w:p>
    <w:p w14:paraId="4A54BDF5" w14:textId="05E9E6BB" w:rsidR="00E3605D" w:rsidRPr="00B127FD" w:rsidRDefault="00E3605D" w:rsidP="00B127FD">
      <w:pPr>
        <w:pStyle w:val="Titulek"/>
      </w:pPr>
      <w:bookmarkStart w:id="52" w:name="_Toc69514772"/>
      <w:r w:rsidRPr="004F0BD0">
        <w:t xml:space="preserve">Graf </w:t>
      </w:r>
      <w:r w:rsidR="00041A1F">
        <w:fldChar w:fldCharType="begin"/>
      </w:r>
      <w:r w:rsidR="00041A1F">
        <w:instrText xml:space="preserve"> SEQ Graf. \* ARABIC </w:instrText>
      </w:r>
      <w:r w:rsidR="00041A1F">
        <w:fldChar w:fldCharType="separate"/>
      </w:r>
      <w:r w:rsidR="0015562F">
        <w:rPr>
          <w:noProof/>
        </w:rPr>
        <w:t>1</w:t>
      </w:r>
      <w:r w:rsidR="00041A1F">
        <w:rPr>
          <w:noProof/>
        </w:rPr>
        <w:fldChar w:fldCharType="end"/>
      </w:r>
      <w:r w:rsidRPr="004F0BD0">
        <w:t xml:space="preserve"> Čas vyplňování dotazníku respondenty.</w:t>
      </w:r>
      <w:r w:rsidR="00C8641A">
        <w:t xml:space="preserve"> (zdroj: vlastní zpracování)</w:t>
      </w:r>
      <w:bookmarkEnd w:id="52"/>
    </w:p>
    <w:p w14:paraId="6446AC55" w14:textId="0568557C" w:rsidR="00024A1A" w:rsidRDefault="00024A1A" w:rsidP="00320597">
      <w:pPr>
        <w:pStyle w:val="BP3"/>
      </w:pPr>
      <w:bookmarkStart w:id="53" w:name="_Toc69594895"/>
      <w:r w:rsidRPr="00FA554F">
        <w:t>R</w:t>
      </w:r>
      <w:r w:rsidR="005D1B52" w:rsidRPr="00FA554F">
        <w:t>eprezentativit</w:t>
      </w:r>
      <w:r>
        <w:t>a</w:t>
      </w:r>
      <w:bookmarkEnd w:id="53"/>
    </w:p>
    <w:p w14:paraId="7F8D8016" w14:textId="759A8359" w:rsidR="00B127FD" w:rsidRDefault="00024A1A" w:rsidP="00024A1A">
      <w:pPr>
        <w:rPr>
          <w:szCs w:val="24"/>
        </w:rPr>
      </w:pPr>
      <w:r>
        <w:rPr>
          <w:szCs w:val="24"/>
        </w:rPr>
        <w:t>Základní soubor pro tuto práci jsou všichni studenti Filozofické fakulty a</w:t>
      </w:r>
      <w:r w:rsidR="00D6533C">
        <w:rPr>
          <w:szCs w:val="24"/>
        </w:rPr>
        <w:t> </w:t>
      </w:r>
      <w:r>
        <w:rPr>
          <w:szCs w:val="24"/>
        </w:rPr>
        <w:t xml:space="preserve">Přírodovědecké fakulty Univerzity Palackého v Olomouci. Což k 31.10.2020 činilo: 5449 studentů Filozofické fakulty a 3659 studentů fakulty Přírodovědecké a celkem </w:t>
      </w:r>
      <w:r w:rsidR="00FB109B">
        <w:rPr>
          <w:szCs w:val="24"/>
        </w:rPr>
        <w:t>9108 studentů</w:t>
      </w:r>
      <w:r>
        <w:rPr>
          <w:szCs w:val="24"/>
        </w:rPr>
        <w:t xml:space="preserve">. </w:t>
      </w:r>
    </w:p>
    <w:p w14:paraId="40D76C85" w14:textId="400FEF84" w:rsidR="00024A1A" w:rsidRDefault="00FB109B" w:rsidP="00024A1A">
      <w:pPr>
        <w:rPr>
          <w:szCs w:val="24"/>
        </w:rPr>
      </w:pPr>
      <w:r>
        <w:rPr>
          <w:szCs w:val="24"/>
        </w:rPr>
        <w:t>Celkový počet sesbíraných dotazníků je: 277, avšak bylo nutné některé odpovědi vyřadit za pomoci otázky jež se ptala, zda jsou respondenti skutečně studenty zmíněných fakult</w:t>
      </w:r>
      <w:r w:rsidR="004C014C">
        <w:rPr>
          <w:szCs w:val="24"/>
        </w:rPr>
        <w:t>,</w:t>
      </w:r>
      <w:r>
        <w:rPr>
          <w:szCs w:val="24"/>
        </w:rPr>
        <w:t xml:space="preserve"> aby nedošlo </w:t>
      </w:r>
      <w:r w:rsidR="007D5337">
        <w:rPr>
          <w:szCs w:val="24"/>
        </w:rPr>
        <w:t>ke</w:t>
      </w:r>
      <w:r>
        <w:rPr>
          <w:szCs w:val="24"/>
        </w:rPr>
        <w:t> zkreslení výsledku. Fi</w:t>
      </w:r>
      <w:r w:rsidR="004C014C">
        <w:rPr>
          <w:szCs w:val="24"/>
        </w:rPr>
        <w:t>nální rozsah statistického souboru tak činní: 228 studentů, což je 2,5 % celého zkoumaného základního souboru.</w:t>
      </w:r>
    </w:p>
    <w:p w14:paraId="756B75B7" w14:textId="77777777" w:rsidR="00024A1A" w:rsidRPr="00AC15C0" w:rsidRDefault="00024A1A" w:rsidP="00320597">
      <w:pPr>
        <w:pStyle w:val="BP3"/>
      </w:pPr>
      <w:bookmarkStart w:id="54" w:name="_Toc69594896"/>
      <w:r w:rsidRPr="00AC15C0">
        <w:lastRenderedPageBreak/>
        <w:t>Možné nedostatky výzkumného vzorku</w:t>
      </w:r>
      <w:bookmarkEnd w:id="54"/>
    </w:p>
    <w:p w14:paraId="0EA41A04" w14:textId="5FA25150" w:rsidR="00024A1A" w:rsidRDefault="0070227A" w:rsidP="00E5257E">
      <w:pPr>
        <w:rPr>
          <w:szCs w:val="24"/>
        </w:rPr>
      </w:pPr>
      <w:r>
        <w:rPr>
          <w:szCs w:val="24"/>
        </w:rPr>
        <w:t>Jedním</w:t>
      </w:r>
      <w:r w:rsidR="00F60F8F">
        <w:rPr>
          <w:szCs w:val="24"/>
        </w:rPr>
        <w:t xml:space="preserve"> z možných nedostatků může být málo odpovědí v reprezentativním vzorku. Platí totiž, že čím větší je velikost statistického souboru, tím se variabilita výsledků minimalizuje a předchází se tak náhodné chybě.</w:t>
      </w:r>
    </w:p>
    <w:p w14:paraId="711654E8" w14:textId="0F1B0DDB" w:rsidR="00F60F8F" w:rsidRDefault="00F60F8F" w:rsidP="00E5257E">
      <w:pPr>
        <w:rPr>
          <w:szCs w:val="24"/>
        </w:rPr>
      </w:pPr>
      <w:r>
        <w:rPr>
          <w:szCs w:val="24"/>
        </w:rPr>
        <w:t>Dalším problémem může být fakt, že studenti, kteří nečtou nemají ani zájem o vyplnění dotazníku týkající se čtenářství. To může zapříčinit malé zastoupení respondentů, kteří se řadí do oblasti nečtenářů.</w:t>
      </w:r>
    </w:p>
    <w:p w14:paraId="1BEF459B" w14:textId="7F9E939F" w:rsidR="00F60F8F" w:rsidRDefault="00427331" w:rsidP="00E5257E">
      <w:pPr>
        <w:rPr>
          <w:szCs w:val="24"/>
        </w:rPr>
      </w:pPr>
      <w:r>
        <w:rPr>
          <w:szCs w:val="24"/>
        </w:rPr>
        <w:t>Dalším z nedostatků může být to, že získaná data nebudou pro můj výzkum dostatečně validní. Tomuto však lze předejít již v samotném dotazníku, kde</w:t>
      </w:r>
      <w:r w:rsidR="00D6533C">
        <w:rPr>
          <w:szCs w:val="24"/>
        </w:rPr>
        <w:t> </w:t>
      </w:r>
      <w:r>
        <w:rPr>
          <w:szCs w:val="24"/>
        </w:rPr>
        <w:t xml:space="preserve">lze otázky nastavit jako povinné a tím se eliminuje prostor pro chyby. </w:t>
      </w:r>
    </w:p>
    <w:p w14:paraId="7BC34B1E" w14:textId="0E75FD4C" w:rsidR="005D1B52" w:rsidRDefault="005E072E" w:rsidP="00320597">
      <w:pPr>
        <w:pStyle w:val="BP3"/>
      </w:pPr>
      <w:bookmarkStart w:id="55" w:name="_Toc69125464"/>
      <w:bookmarkStart w:id="56" w:name="_Toc69594897"/>
      <w:r w:rsidRPr="00FA554F">
        <w:t>Způsob</w:t>
      </w:r>
      <w:r w:rsidR="005D1B52" w:rsidRPr="00FA554F">
        <w:t xml:space="preserve"> zpracování dat</w:t>
      </w:r>
      <w:bookmarkEnd w:id="55"/>
      <w:bookmarkEnd w:id="56"/>
    </w:p>
    <w:p w14:paraId="575D6E2B" w14:textId="77777777" w:rsidR="00543BE4" w:rsidRDefault="00543BE4" w:rsidP="00100D97">
      <w:pPr>
        <w:rPr>
          <w:szCs w:val="24"/>
        </w:rPr>
      </w:pPr>
      <w:r>
        <w:t xml:space="preserve">Jak jsem již ve své bakalářské práci zmínil, dotazník jsem vytvořil s pomocí webových </w:t>
      </w:r>
      <w:r w:rsidR="00100D97">
        <w:t>strán</w:t>
      </w:r>
      <w:r>
        <w:t>ek</w:t>
      </w:r>
      <w:r w:rsidR="00100D97">
        <w:t xml:space="preserve"> </w:t>
      </w:r>
      <w:r w:rsidR="00100D97" w:rsidRPr="00AC15C0">
        <w:rPr>
          <w:i/>
          <w:iCs/>
          <w:szCs w:val="24"/>
        </w:rPr>
        <w:t>Survio.com</w:t>
      </w:r>
      <w:r w:rsidR="00100D97">
        <w:rPr>
          <w:szCs w:val="24"/>
        </w:rPr>
        <w:t>.</w:t>
      </w:r>
      <w:r>
        <w:rPr>
          <w:szCs w:val="24"/>
        </w:rPr>
        <w:t xml:space="preserve"> Toto webové rozhraní umožňuje různá nastavení a strukturalizaci otázek. Dotazník lze spustit od určitého data a po dosažení potřebných výsledků také uzamknout. Výsledný data lze vyexportovat v různých formátech, pro potřeby této bakalářské práce jsem zvolil export do Microsoft Excel, tedy do formátu .xlsx. </w:t>
      </w:r>
    </w:p>
    <w:p w14:paraId="23BC151E" w14:textId="60071D68" w:rsidR="00FF13EB" w:rsidRDefault="00543BE4" w:rsidP="00100D97">
      <w:pPr>
        <w:rPr>
          <w:szCs w:val="24"/>
        </w:rPr>
      </w:pPr>
      <w:r>
        <w:rPr>
          <w:szCs w:val="24"/>
        </w:rPr>
        <w:t>Dále jsem data zpracovával převážně v program</w:t>
      </w:r>
      <w:r w:rsidR="00FF13EB">
        <w:rPr>
          <w:szCs w:val="24"/>
        </w:rPr>
        <w:t>u</w:t>
      </w:r>
      <w:r>
        <w:rPr>
          <w:szCs w:val="24"/>
        </w:rPr>
        <w:t xml:space="preserve"> </w:t>
      </w:r>
      <w:r w:rsidR="00100D97" w:rsidRPr="00100D97">
        <w:rPr>
          <w:i/>
          <w:iCs/>
          <w:szCs w:val="24"/>
        </w:rPr>
        <w:t>Microsoft Excel</w:t>
      </w:r>
      <w:r>
        <w:rPr>
          <w:szCs w:val="24"/>
        </w:rPr>
        <w:t xml:space="preserve">. Tento software jsem použil </w:t>
      </w:r>
      <w:r w:rsidR="00FF13EB">
        <w:rPr>
          <w:szCs w:val="24"/>
        </w:rPr>
        <w:t>k očištění dat od neúplných odpovědí. Dále jsem musel vyřadit ty respondenty, kteří nespadali do mnou zkoumané množiny, tudíž</w:t>
      </w:r>
      <w:r w:rsidR="00D6533C">
        <w:rPr>
          <w:szCs w:val="24"/>
        </w:rPr>
        <w:t> </w:t>
      </w:r>
      <w:r w:rsidR="00FF13EB">
        <w:rPr>
          <w:szCs w:val="24"/>
        </w:rPr>
        <w:t xml:space="preserve">nebyli studenty zkoumaných fakult.  Dále jsem Microsoft Excel použil pro tvorbu výsledných tabulek a grafů. </w:t>
      </w:r>
    </w:p>
    <w:p w14:paraId="0EE4E573" w14:textId="78DA4766" w:rsidR="00100D97" w:rsidRDefault="00FF13EB" w:rsidP="00100D97">
      <w:pPr>
        <w:rPr>
          <w:szCs w:val="24"/>
        </w:rPr>
      </w:pPr>
      <w:r>
        <w:rPr>
          <w:szCs w:val="24"/>
        </w:rPr>
        <w:t xml:space="preserve">Samotné výpočty, kde jsem zjišťoval, zdali je mezi jednotlivými otázkami závislost a jak je tato závislost silná, jsem prováděl pomocí programu </w:t>
      </w:r>
      <w:r w:rsidR="00100D97" w:rsidRPr="00AC15C0">
        <w:rPr>
          <w:i/>
          <w:iCs/>
          <w:szCs w:val="24"/>
        </w:rPr>
        <w:t>Statistica</w:t>
      </w:r>
      <w:r w:rsidR="00100D97" w:rsidRPr="00100D97">
        <w:rPr>
          <w:szCs w:val="24"/>
        </w:rPr>
        <w:t xml:space="preserve">. </w:t>
      </w:r>
      <w:r>
        <w:rPr>
          <w:szCs w:val="24"/>
        </w:rPr>
        <w:t>Souhrnem tedy můžu říct, že p</w:t>
      </w:r>
      <w:r w:rsidR="005E072E">
        <w:rPr>
          <w:szCs w:val="24"/>
        </w:rPr>
        <w:t xml:space="preserve">rogram </w:t>
      </w:r>
      <w:r w:rsidR="005E072E" w:rsidRPr="005E072E">
        <w:rPr>
          <w:i/>
          <w:iCs/>
          <w:szCs w:val="24"/>
        </w:rPr>
        <w:t>Statistica</w:t>
      </w:r>
      <w:r w:rsidR="005E072E">
        <w:rPr>
          <w:szCs w:val="24"/>
        </w:rPr>
        <w:t xml:space="preserve"> </w:t>
      </w:r>
      <w:r>
        <w:rPr>
          <w:szCs w:val="24"/>
        </w:rPr>
        <w:t>jsem použil</w:t>
      </w:r>
      <w:r w:rsidR="005E072E">
        <w:rPr>
          <w:szCs w:val="24"/>
        </w:rPr>
        <w:t xml:space="preserve"> na</w:t>
      </w:r>
      <w:r w:rsidR="00D6533C">
        <w:rPr>
          <w:szCs w:val="24"/>
        </w:rPr>
        <w:t> </w:t>
      </w:r>
      <w:r w:rsidR="005E072E">
        <w:rPr>
          <w:szCs w:val="24"/>
        </w:rPr>
        <w:t xml:space="preserve">výpočty a </w:t>
      </w:r>
      <w:r w:rsidR="005E072E" w:rsidRPr="00100D97">
        <w:rPr>
          <w:i/>
          <w:iCs/>
          <w:szCs w:val="24"/>
        </w:rPr>
        <w:t>Microsoft Excel</w:t>
      </w:r>
      <w:r w:rsidR="005E072E">
        <w:rPr>
          <w:i/>
          <w:iCs/>
          <w:szCs w:val="24"/>
        </w:rPr>
        <w:t xml:space="preserve"> </w:t>
      </w:r>
      <w:r w:rsidR="005E072E">
        <w:rPr>
          <w:szCs w:val="24"/>
        </w:rPr>
        <w:t xml:space="preserve">na </w:t>
      </w:r>
      <w:r>
        <w:rPr>
          <w:szCs w:val="24"/>
        </w:rPr>
        <w:t xml:space="preserve">tvorbu </w:t>
      </w:r>
      <w:r w:rsidR="005E072E">
        <w:rPr>
          <w:szCs w:val="24"/>
        </w:rPr>
        <w:t>tabul</w:t>
      </w:r>
      <w:r>
        <w:rPr>
          <w:szCs w:val="24"/>
        </w:rPr>
        <w:t>ek</w:t>
      </w:r>
      <w:r w:rsidR="005E072E">
        <w:rPr>
          <w:szCs w:val="24"/>
        </w:rPr>
        <w:t xml:space="preserve"> a graf</w:t>
      </w:r>
      <w:r>
        <w:rPr>
          <w:szCs w:val="24"/>
        </w:rPr>
        <w:t>ů</w:t>
      </w:r>
      <w:r w:rsidR="005E072E">
        <w:rPr>
          <w:szCs w:val="24"/>
        </w:rPr>
        <w:t>.</w:t>
      </w:r>
    </w:p>
    <w:p w14:paraId="4EA38221" w14:textId="2A543624" w:rsidR="00E3605D" w:rsidRPr="00FA554F" w:rsidRDefault="00E3605D" w:rsidP="00180275">
      <w:pPr>
        <w:pStyle w:val="BP2"/>
      </w:pPr>
      <w:bookmarkStart w:id="57" w:name="_Toc69594898"/>
      <w:r w:rsidRPr="00FA554F">
        <w:lastRenderedPageBreak/>
        <w:t>Hlavní výzkumná otázka</w:t>
      </w:r>
      <w:bookmarkStart w:id="58" w:name="_Toc69125465"/>
      <w:bookmarkEnd w:id="57"/>
    </w:p>
    <w:p w14:paraId="6C13E5C1" w14:textId="32AD0B16" w:rsidR="008C5A17" w:rsidRDefault="00320597" w:rsidP="00E3605D">
      <w:pPr>
        <w:rPr>
          <w:szCs w:val="24"/>
        </w:rPr>
      </w:pPr>
      <w:r>
        <w:rPr>
          <w:szCs w:val="24"/>
        </w:rPr>
        <w:t xml:space="preserve">Již samotný název této bakalářské práce, </w:t>
      </w:r>
      <w:r w:rsidR="008C5A17">
        <w:rPr>
          <w:szCs w:val="24"/>
        </w:rPr>
        <w:t>„</w:t>
      </w:r>
      <w:r w:rsidRPr="008C5A17">
        <w:rPr>
          <w:b/>
          <w:bCs/>
          <w:i/>
          <w:iCs/>
          <w:szCs w:val="24"/>
        </w:rPr>
        <w:t>Co čtou vysokoškolští studenti?</w:t>
      </w:r>
      <w:r w:rsidR="008C5A17" w:rsidRPr="008C5A17">
        <w:rPr>
          <w:b/>
          <w:bCs/>
          <w:i/>
          <w:iCs/>
          <w:szCs w:val="24"/>
        </w:rPr>
        <w:t>“</w:t>
      </w:r>
      <w:r w:rsidRPr="008C5A17">
        <w:rPr>
          <w:b/>
          <w:bCs/>
          <w:i/>
          <w:iCs/>
          <w:szCs w:val="24"/>
        </w:rPr>
        <w:t>,</w:t>
      </w:r>
      <w:r>
        <w:rPr>
          <w:szCs w:val="24"/>
        </w:rPr>
        <w:t xml:space="preserve"> nám dává určitý rámec pole působnosti. </w:t>
      </w:r>
    </w:p>
    <w:p w14:paraId="16B59913" w14:textId="77777777" w:rsidR="008C5A17" w:rsidRDefault="0068389A" w:rsidP="00E3605D">
      <w:pPr>
        <w:rPr>
          <w:szCs w:val="24"/>
        </w:rPr>
      </w:pPr>
      <w:r>
        <w:rPr>
          <w:szCs w:val="24"/>
        </w:rPr>
        <w:t xml:space="preserve">Abych zjistil, co studenti vysokých škol čtou, musím nejdříve zjistit, jestli vůbec čtou. Také jsem se zaměřil na původ jejich případného čtenářství. Z předchozích výzkumů jsem zjistil, že hlavním determinantem by měl být vztah mezi četbou dětí a rodičů, proto jsem se rozhodl toto tvrzení testovat. </w:t>
      </w:r>
    </w:p>
    <w:p w14:paraId="4A229C6D" w14:textId="4B46B7C7" w:rsidR="008C5A17" w:rsidRDefault="0068389A" w:rsidP="00E3605D">
      <w:pPr>
        <w:rPr>
          <w:szCs w:val="24"/>
        </w:rPr>
      </w:pPr>
      <w:r>
        <w:rPr>
          <w:szCs w:val="24"/>
        </w:rPr>
        <w:t xml:space="preserve">Aby zkoumaný vzorek nebyl banální, omezil jsem své zkoumání pouze na studenty dvou vybraných fakult vysoké školy univerzity Palackého v Olomouci. Dle mého šetření neexistuje teoretický základ, který by definoval rozdíly v četbě studentů mezi fakultami </w:t>
      </w:r>
      <w:r w:rsidR="00BD6D60">
        <w:rPr>
          <w:szCs w:val="24"/>
        </w:rPr>
        <w:t>p</w:t>
      </w:r>
      <w:r>
        <w:rPr>
          <w:szCs w:val="24"/>
        </w:rPr>
        <w:t>řírodovědeckého</w:t>
      </w:r>
      <w:r w:rsidR="001D0397">
        <w:rPr>
          <w:szCs w:val="24"/>
        </w:rPr>
        <w:t xml:space="preserve"> </w:t>
      </w:r>
      <w:r>
        <w:rPr>
          <w:szCs w:val="24"/>
        </w:rPr>
        <w:t>a</w:t>
      </w:r>
      <w:r w:rsidR="001D0397">
        <w:rPr>
          <w:szCs w:val="24"/>
        </w:rPr>
        <w:t> </w:t>
      </w:r>
      <w:r>
        <w:rPr>
          <w:szCs w:val="24"/>
        </w:rPr>
        <w:t xml:space="preserve">filozofického zaměření.  </w:t>
      </w:r>
      <w:r w:rsidR="008C5A17">
        <w:rPr>
          <w:szCs w:val="24"/>
        </w:rPr>
        <w:t>Nicméně si myslím, že různé zaměření fakult se</w:t>
      </w:r>
      <w:r w:rsidR="001D0397">
        <w:rPr>
          <w:szCs w:val="24"/>
        </w:rPr>
        <w:t> </w:t>
      </w:r>
      <w:r w:rsidR="008C5A17">
        <w:rPr>
          <w:szCs w:val="24"/>
        </w:rPr>
        <w:t>projeví v čtenářství studentů.</w:t>
      </w:r>
      <w:r>
        <w:rPr>
          <w:szCs w:val="24"/>
        </w:rPr>
        <w:t xml:space="preserve"> </w:t>
      </w:r>
    </w:p>
    <w:p w14:paraId="079141BD" w14:textId="77777777" w:rsidR="008C5A17" w:rsidRDefault="008C5A17" w:rsidP="00E3605D">
      <w:pPr>
        <w:rPr>
          <w:szCs w:val="24"/>
        </w:rPr>
      </w:pPr>
    </w:p>
    <w:p w14:paraId="3FCD6230" w14:textId="77777777" w:rsidR="008C5A17" w:rsidRDefault="008C5A17" w:rsidP="00E3605D">
      <w:pPr>
        <w:rPr>
          <w:szCs w:val="24"/>
        </w:rPr>
      </w:pPr>
      <w:r>
        <w:rPr>
          <w:szCs w:val="24"/>
        </w:rPr>
        <w:t xml:space="preserve">Má výzkumná otázka tedy zní: </w:t>
      </w:r>
    </w:p>
    <w:p w14:paraId="71C4036D" w14:textId="29C0BC92" w:rsidR="00E3605D" w:rsidRDefault="008C5A17" w:rsidP="00E3605D">
      <w:pPr>
        <w:rPr>
          <w:b/>
          <w:bCs/>
          <w:szCs w:val="24"/>
        </w:rPr>
      </w:pPr>
      <w:r>
        <w:rPr>
          <w:szCs w:val="24"/>
        </w:rPr>
        <w:t>„</w:t>
      </w:r>
      <w:r w:rsidR="00E3605D" w:rsidRPr="00320597">
        <w:rPr>
          <w:b/>
          <w:bCs/>
          <w:szCs w:val="24"/>
        </w:rPr>
        <w:t xml:space="preserve">Má četba rodičů vliv na četbu jejich dětí a </w:t>
      </w:r>
      <w:r w:rsidR="009F48D9">
        <w:rPr>
          <w:b/>
          <w:bCs/>
          <w:szCs w:val="24"/>
        </w:rPr>
        <w:t xml:space="preserve">ta </w:t>
      </w:r>
      <w:r w:rsidR="00E3605D" w:rsidRPr="00320597">
        <w:rPr>
          <w:b/>
          <w:bCs/>
          <w:szCs w:val="24"/>
        </w:rPr>
        <w:t>koreluje s oborem jenž, si</w:t>
      </w:r>
      <w:r w:rsidR="00D6533C">
        <w:rPr>
          <w:b/>
          <w:bCs/>
          <w:szCs w:val="24"/>
        </w:rPr>
        <w:t> </w:t>
      </w:r>
      <w:r w:rsidR="00E3605D" w:rsidRPr="00320597">
        <w:rPr>
          <w:b/>
          <w:bCs/>
          <w:szCs w:val="24"/>
        </w:rPr>
        <w:t>zvolily?</w:t>
      </w:r>
      <w:r>
        <w:rPr>
          <w:b/>
          <w:bCs/>
          <w:szCs w:val="24"/>
        </w:rPr>
        <w:t>“</w:t>
      </w:r>
    </w:p>
    <w:p w14:paraId="3AE97E47" w14:textId="0EB70688" w:rsidR="000171CB" w:rsidRDefault="000171CB">
      <w:pPr>
        <w:spacing w:after="0" w:line="240" w:lineRule="auto"/>
        <w:jc w:val="left"/>
        <w:rPr>
          <w:szCs w:val="24"/>
        </w:rPr>
      </w:pPr>
      <w:r>
        <w:rPr>
          <w:szCs w:val="24"/>
        </w:rPr>
        <w:br w:type="page"/>
      </w:r>
    </w:p>
    <w:p w14:paraId="6A0E1738" w14:textId="322AAAF6" w:rsidR="0072297C" w:rsidRDefault="0072297C" w:rsidP="008C5A17">
      <w:pPr>
        <w:pStyle w:val="BP2"/>
      </w:pPr>
      <w:bookmarkStart w:id="59" w:name="_Toc69594899"/>
      <w:r w:rsidRPr="00FA554F">
        <w:lastRenderedPageBreak/>
        <w:t>Hypotézy</w:t>
      </w:r>
      <w:bookmarkEnd w:id="59"/>
    </w:p>
    <w:p w14:paraId="4D077D5B" w14:textId="08171B4E" w:rsidR="000171CB" w:rsidRPr="008C5A17" w:rsidRDefault="008C5A17" w:rsidP="008C5A17">
      <w:r>
        <w:t>Na základě zvolené výzkumné otázky jsem stanovil následující hypotézy:</w:t>
      </w:r>
    </w:p>
    <w:p w14:paraId="399D9FED" w14:textId="0809E4C3" w:rsidR="0072297C" w:rsidRPr="00B54486" w:rsidRDefault="0072297C" w:rsidP="0072297C">
      <w:pPr>
        <w:pStyle w:val="Odstavecseseznamem"/>
        <w:numPr>
          <w:ilvl w:val="0"/>
          <w:numId w:val="43"/>
        </w:numPr>
        <w:rPr>
          <w:b/>
          <w:bCs/>
          <w:szCs w:val="24"/>
        </w:rPr>
      </w:pPr>
      <w:r w:rsidRPr="00B54486">
        <w:rPr>
          <w:b/>
          <w:bCs/>
          <w:szCs w:val="24"/>
        </w:rPr>
        <w:t>Muži a ženy se liší v četbě a v jejímu žánru.</w:t>
      </w:r>
    </w:p>
    <w:p w14:paraId="7E99C243" w14:textId="3963F3A3" w:rsidR="000C0C25" w:rsidRPr="000C0C25" w:rsidRDefault="000C0C25" w:rsidP="000C0C25">
      <w:pPr>
        <w:ind w:left="720"/>
        <w:rPr>
          <w:szCs w:val="24"/>
        </w:rPr>
      </w:pPr>
      <w:r>
        <w:rPr>
          <w:szCs w:val="24"/>
        </w:rPr>
        <w:t xml:space="preserve">Tuto hypotézu budu </w:t>
      </w:r>
      <w:r w:rsidR="00B54486">
        <w:rPr>
          <w:szCs w:val="24"/>
        </w:rPr>
        <w:t>testovat</w:t>
      </w:r>
      <w:r>
        <w:rPr>
          <w:szCs w:val="24"/>
        </w:rPr>
        <w:t xml:space="preserve"> pomocí následujících otázek: </w:t>
      </w:r>
      <w:r w:rsidRPr="002122B7">
        <w:rPr>
          <w:i/>
          <w:iCs/>
        </w:rPr>
        <w:t>„Jaké je vaše pohlaví?“,</w:t>
      </w:r>
      <w:r w:rsidR="002122B7" w:rsidRPr="002122B7">
        <w:rPr>
          <w:i/>
          <w:iCs/>
        </w:rPr>
        <w:t xml:space="preserve"> </w:t>
      </w:r>
      <w:r w:rsidRPr="002122B7">
        <w:rPr>
          <w:i/>
          <w:iCs/>
        </w:rPr>
        <w:t>„Čtete knihy? Jestli ano, kolik knih za rok?“</w:t>
      </w:r>
      <w:r w:rsidR="002122B7" w:rsidRPr="002122B7">
        <w:rPr>
          <w:i/>
          <w:iCs/>
        </w:rPr>
        <w:t xml:space="preserve"> </w:t>
      </w:r>
      <w:r w:rsidR="002122B7" w:rsidRPr="002122B7">
        <w:t>a</w:t>
      </w:r>
      <w:r w:rsidR="002122B7" w:rsidRPr="002122B7">
        <w:rPr>
          <w:i/>
          <w:iCs/>
        </w:rPr>
        <w:t xml:space="preserve"> „</w:t>
      </w:r>
      <w:r w:rsidR="002122B7" w:rsidRPr="002122B7">
        <w:rPr>
          <w:i/>
          <w:iCs/>
          <w:szCs w:val="24"/>
        </w:rPr>
        <w:t>Jaké žánry knih čtete</w:t>
      </w:r>
      <w:r w:rsidR="002122B7" w:rsidRPr="002122B7">
        <w:rPr>
          <w:i/>
          <w:iCs/>
        </w:rPr>
        <w:t>?“</w:t>
      </w:r>
      <w:r w:rsidR="002122B7">
        <w:t>.</w:t>
      </w:r>
    </w:p>
    <w:p w14:paraId="6F0D261B" w14:textId="270F806A" w:rsidR="0072297C" w:rsidRPr="00B54486" w:rsidRDefault="0072297C" w:rsidP="0072297C">
      <w:pPr>
        <w:pStyle w:val="Odstavecseseznamem"/>
        <w:numPr>
          <w:ilvl w:val="0"/>
          <w:numId w:val="43"/>
        </w:numPr>
        <w:rPr>
          <w:b/>
          <w:bCs/>
          <w:szCs w:val="24"/>
        </w:rPr>
      </w:pPr>
      <w:r w:rsidRPr="00B54486">
        <w:rPr>
          <w:b/>
          <w:bCs/>
          <w:szCs w:val="24"/>
        </w:rPr>
        <w:t>Rodiče čtenáři vedou své děti k četbě.</w:t>
      </w:r>
    </w:p>
    <w:p w14:paraId="18BE178F" w14:textId="37E9FBCB" w:rsidR="002122B7" w:rsidRPr="002122B7" w:rsidRDefault="002122B7" w:rsidP="002122B7">
      <w:pPr>
        <w:ind w:left="720"/>
        <w:rPr>
          <w:szCs w:val="24"/>
        </w:rPr>
      </w:pPr>
      <w:r w:rsidRPr="002122B7">
        <w:t>Pro zjištění</w:t>
      </w:r>
      <w:r w:rsidR="000171CB">
        <w:t>, zda je hypotéza</w:t>
      </w:r>
      <w:r w:rsidRPr="002122B7">
        <w:t xml:space="preserve"> pravdi</w:t>
      </w:r>
      <w:r w:rsidR="000171CB">
        <w:t>vá</w:t>
      </w:r>
      <w:r w:rsidR="00B54486">
        <w:t xml:space="preserve"> použiji následující otázky:</w:t>
      </w:r>
      <w:r>
        <w:rPr>
          <w:i/>
          <w:iCs/>
        </w:rPr>
        <w:t xml:space="preserve"> </w:t>
      </w:r>
      <w:r w:rsidRPr="002122B7">
        <w:rPr>
          <w:i/>
          <w:iCs/>
        </w:rPr>
        <w:t>„</w:t>
      </w:r>
      <w:r w:rsidRPr="002122B7">
        <w:rPr>
          <w:i/>
          <w:iCs/>
          <w:szCs w:val="24"/>
        </w:rPr>
        <w:t>Jaké žánry knih čtete</w:t>
      </w:r>
      <w:r w:rsidRPr="002122B7">
        <w:rPr>
          <w:i/>
          <w:iCs/>
        </w:rPr>
        <w:t xml:space="preserve">?“, </w:t>
      </w:r>
      <w:r>
        <w:rPr>
          <w:i/>
          <w:iCs/>
        </w:rPr>
        <w:t>„</w:t>
      </w:r>
      <w:r w:rsidRPr="00AB4B0F">
        <w:rPr>
          <w:i/>
          <w:iCs/>
        </w:rPr>
        <w:t>Čte Váš otec knihy?</w:t>
      </w:r>
      <w:r>
        <w:rPr>
          <w:i/>
          <w:iCs/>
        </w:rPr>
        <w:t>“, „</w:t>
      </w:r>
      <w:r w:rsidRPr="00CA2E51">
        <w:rPr>
          <w:i/>
          <w:iCs/>
        </w:rPr>
        <w:t>Čte Vaše matka knihy</w:t>
      </w:r>
      <w:r>
        <w:rPr>
          <w:i/>
          <w:iCs/>
        </w:rPr>
        <w:t>?“, „</w:t>
      </w:r>
      <w:r w:rsidRPr="003862ED">
        <w:rPr>
          <w:rFonts w:cs="Arial"/>
          <w:i/>
          <w:iCs/>
          <w:szCs w:val="24"/>
        </w:rPr>
        <w:t>Jak často Vám rodiče četli knížky v dětství?</w:t>
      </w:r>
      <w:r>
        <w:rPr>
          <w:rFonts w:cs="Arial"/>
          <w:i/>
          <w:iCs/>
          <w:szCs w:val="24"/>
        </w:rPr>
        <w:t>“, „</w:t>
      </w:r>
      <w:r w:rsidRPr="003862ED">
        <w:rPr>
          <w:i/>
          <w:iCs/>
          <w:szCs w:val="24"/>
        </w:rPr>
        <w:t>Měli jste v dětství doma dostupné knihy?</w:t>
      </w:r>
      <w:r>
        <w:rPr>
          <w:i/>
          <w:iCs/>
          <w:szCs w:val="24"/>
        </w:rPr>
        <w:t>“, „</w:t>
      </w:r>
      <w:r w:rsidRPr="003862ED">
        <w:rPr>
          <w:rFonts w:cs="Arial"/>
          <w:i/>
          <w:iCs/>
          <w:szCs w:val="24"/>
        </w:rPr>
        <w:t>Kupovali, či kupují Vám rodiče knihy?</w:t>
      </w:r>
      <w:r>
        <w:rPr>
          <w:rFonts w:cs="Arial"/>
          <w:i/>
          <w:iCs/>
          <w:szCs w:val="24"/>
        </w:rPr>
        <w:t>“</w:t>
      </w:r>
      <w:r w:rsidRPr="002122B7">
        <w:rPr>
          <w:rFonts w:cs="Arial"/>
          <w:szCs w:val="24"/>
        </w:rPr>
        <w:t xml:space="preserve"> a</w:t>
      </w:r>
      <w:r>
        <w:rPr>
          <w:rFonts w:cs="Arial"/>
          <w:i/>
          <w:iCs/>
          <w:szCs w:val="24"/>
        </w:rPr>
        <w:t xml:space="preserve"> „</w:t>
      </w:r>
      <w:r w:rsidRPr="003862ED">
        <w:rPr>
          <w:rFonts w:cs="Arial"/>
          <w:i/>
          <w:iCs/>
          <w:szCs w:val="24"/>
        </w:rPr>
        <w:t>Doporučil Vám někdy rodič knihu k přečtení?</w:t>
      </w:r>
      <w:r>
        <w:rPr>
          <w:rFonts w:cs="Arial"/>
          <w:i/>
          <w:iCs/>
          <w:szCs w:val="24"/>
        </w:rPr>
        <w:t>“.</w:t>
      </w:r>
    </w:p>
    <w:p w14:paraId="667BBFEF" w14:textId="2F1CB78E" w:rsidR="0072297C" w:rsidRPr="00B54486" w:rsidRDefault="0072297C" w:rsidP="0072297C">
      <w:pPr>
        <w:pStyle w:val="Odstavecseseznamem"/>
        <w:numPr>
          <w:ilvl w:val="0"/>
          <w:numId w:val="43"/>
        </w:numPr>
        <w:rPr>
          <w:b/>
          <w:bCs/>
          <w:szCs w:val="24"/>
        </w:rPr>
      </w:pPr>
      <w:r w:rsidRPr="00B54486">
        <w:rPr>
          <w:b/>
          <w:bCs/>
          <w:szCs w:val="24"/>
        </w:rPr>
        <w:t>Studenti se v četbě odlišují podle fakulty, na které studují.</w:t>
      </w:r>
    </w:p>
    <w:p w14:paraId="7BBA7CCD" w14:textId="13AB4B7D" w:rsidR="002122B7" w:rsidRPr="00FA554F" w:rsidRDefault="00B54486" w:rsidP="002122B7">
      <w:pPr>
        <w:pStyle w:val="Odstavecseseznamem"/>
        <w:rPr>
          <w:szCs w:val="24"/>
        </w:rPr>
      </w:pPr>
      <w:r w:rsidRPr="00B54486">
        <w:t>Tyto otázky jsem položil respondentům, pro potřeby potvrzení, či vyvrácení dané hypotézy:</w:t>
      </w:r>
      <w:r>
        <w:rPr>
          <w:i/>
          <w:iCs/>
        </w:rPr>
        <w:t xml:space="preserve"> „</w:t>
      </w:r>
      <w:r w:rsidRPr="0072125E">
        <w:rPr>
          <w:i/>
          <w:iCs/>
        </w:rPr>
        <w:t>Studujete, na jedné z nabídnutých fakult?</w:t>
      </w:r>
      <w:r>
        <w:rPr>
          <w:i/>
          <w:iCs/>
        </w:rPr>
        <w:t>“</w:t>
      </w:r>
      <w:r>
        <w:t xml:space="preserve">, </w:t>
      </w:r>
      <w:r>
        <w:rPr>
          <w:i/>
          <w:iCs/>
        </w:rPr>
        <w:t>„</w:t>
      </w:r>
      <w:r w:rsidRPr="0072125E">
        <w:rPr>
          <w:i/>
          <w:iCs/>
        </w:rPr>
        <w:t>Čtete knihy? Jestli ano, kolik knih za rok</w:t>
      </w:r>
      <w:r w:rsidRPr="0072125E">
        <w:t>?</w:t>
      </w:r>
      <w:r>
        <w:t>“ a „</w:t>
      </w:r>
      <w:r w:rsidRPr="00DD0A8A">
        <w:rPr>
          <w:rFonts w:cs="Arial"/>
          <w:i/>
          <w:iCs/>
          <w:szCs w:val="24"/>
        </w:rPr>
        <w:t>Čtete více knih po nástupu na fakultu</w:t>
      </w:r>
      <w:r>
        <w:rPr>
          <w:rFonts w:cs="Arial"/>
          <w:i/>
          <w:iCs/>
          <w:szCs w:val="24"/>
        </w:rPr>
        <w:t>?“</w:t>
      </w:r>
    </w:p>
    <w:p w14:paraId="347F23D8" w14:textId="266D7C74" w:rsidR="0072297C" w:rsidRDefault="0072297C" w:rsidP="0072297C">
      <w:pPr>
        <w:pStyle w:val="Odstavecseseznamem"/>
        <w:numPr>
          <w:ilvl w:val="0"/>
          <w:numId w:val="43"/>
        </w:numPr>
        <w:rPr>
          <w:b/>
          <w:bCs/>
          <w:szCs w:val="24"/>
        </w:rPr>
      </w:pPr>
      <w:r w:rsidRPr="00B54486">
        <w:rPr>
          <w:b/>
          <w:bCs/>
          <w:szCs w:val="24"/>
        </w:rPr>
        <w:t>Jednotlivé fakulty studia korelují se studentovým zvoleným žánrem četby.</w:t>
      </w:r>
    </w:p>
    <w:p w14:paraId="09609F35" w14:textId="4B8467CD" w:rsidR="000171CB" w:rsidRDefault="000171CB" w:rsidP="00B54486">
      <w:pPr>
        <w:pStyle w:val="Odstavecseseznamem"/>
        <w:rPr>
          <w:i/>
          <w:iCs/>
          <w:szCs w:val="24"/>
        </w:rPr>
      </w:pPr>
      <w:r w:rsidRPr="000171CB">
        <w:rPr>
          <w:szCs w:val="24"/>
        </w:rPr>
        <w:t>Hypotézu budu testovat pomocí zvolených otázek, jenž jsem vypsal zde:</w:t>
      </w:r>
      <w:r>
        <w:rPr>
          <w:b/>
          <w:bCs/>
          <w:szCs w:val="24"/>
        </w:rPr>
        <w:t xml:space="preserve"> </w:t>
      </w:r>
      <w:r w:rsidR="00B54486">
        <w:rPr>
          <w:i/>
          <w:iCs/>
          <w:szCs w:val="24"/>
        </w:rPr>
        <w:t>„</w:t>
      </w:r>
      <w:r w:rsidR="00B54486" w:rsidRPr="00C15817">
        <w:rPr>
          <w:i/>
          <w:iCs/>
          <w:szCs w:val="24"/>
        </w:rPr>
        <w:t>Studujete, na jedné z nabídnutých fakult</w:t>
      </w:r>
      <w:r w:rsidR="00B54486">
        <w:rPr>
          <w:i/>
          <w:iCs/>
          <w:szCs w:val="24"/>
        </w:rPr>
        <w:t>“</w:t>
      </w:r>
      <w:r w:rsidR="00B54486" w:rsidRPr="00C15817">
        <w:rPr>
          <w:szCs w:val="24"/>
        </w:rPr>
        <w:t xml:space="preserve"> a </w:t>
      </w:r>
      <w:r w:rsidR="00B54486">
        <w:rPr>
          <w:szCs w:val="24"/>
        </w:rPr>
        <w:t>„</w:t>
      </w:r>
      <w:r w:rsidR="00B54486" w:rsidRPr="00C15817">
        <w:rPr>
          <w:i/>
          <w:iCs/>
          <w:szCs w:val="24"/>
        </w:rPr>
        <w:t>Jaké žánry knih čtete?</w:t>
      </w:r>
      <w:r w:rsidR="00B54486">
        <w:rPr>
          <w:i/>
          <w:iCs/>
          <w:szCs w:val="24"/>
        </w:rPr>
        <w:t>“</w:t>
      </w:r>
    </w:p>
    <w:p w14:paraId="318F0C4C" w14:textId="77777777" w:rsidR="000171CB" w:rsidRDefault="000171CB">
      <w:pPr>
        <w:spacing w:after="0" w:line="240" w:lineRule="auto"/>
        <w:jc w:val="left"/>
        <w:rPr>
          <w:i/>
          <w:iCs/>
          <w:szCs w:val="24"/>
        </w:rPr>
      </w:pPr>
      <w:r>
        <w:rPr>
          <w:i/>
          <w:iCs/>
          <w:szCs w:val="24"/>
        </w:rPr>
        <w:br w:type="page"/>
      </w:r>
    </w:p>
    <w:p w14:paraId="2724519E" w14:textId="7FDE8412" w:rsidR="008C5A17" w:rsidRDefault="005D1B52" w:rsidP="008C5A17">
      <w:pPr>
        <w:pStyle w:val="BP3"/>
      </w:pPr>
      <w:bookmarkStart w:id="60" w:name="_Toc69594900"/>
      <w:bookmarkEnd w:id="58"/>
      <w:r w:rsidRPr="00FA554F">
        <w:lastRenderedPageBreak/>
        <w:t>Analýza hypotéz</w:t>
      </w:r>
      <w:bookmarkEnd w:id="60"/>
    </w:p>
    <w:p w14:paraId="167DA565" w14:textId="797F43D1" w:rsidR="008C5A17" w:rsidRDefault="007341EB" w:rsidP="008C5A17">
      <w:r>
        <w:t>V této kapitole budu analyzovat stanovené hypotézy. Hypotézy budu potvrzovat či zavrhovat na základě vypočtené závislosti mezi otázkami</w:t>
      </w:r>
      <w:r w:rsidR="00572D01">
        <w:t xml:space="preserve">, </w:t>
      </w:r>
      <w:r>
        <w:t>které jsem uvedl v</w:t>
      </w:r>
      <w:r w:rsidR="00572D01">
        <w:t> </w:t>
      </w:r>
      <w:r>
        <w:t>dotazníku</w:t>
      </w:r>
      <w:r w:rsidR="00572D01">
        <w:t>, viz Příloha č. 1</w:t>
      </w:r>
      <w:r>
        <w:t xml:space="preserve">. </w:t>
      </w:r>
    </w:p>
    <w:p w14:paraId="2259A9E1" w14:textId="77777777" w:rsidR="000171CB" w:rsidRPr="008C5A17" w:rsidRDefault="000171CB" w:rsidP="008C5A17"/>
    <w:p w14:paraId="0EDD5E37" w14:textId="7C6ABB3B" w:rsidR="005D1B52" w:rsidRPr="00B16168" w:rsidRDefault="00B16168" w:rsidP="00B16168">
      <w:pPr>
        <w:rPr>
          <w:b/>
          <w:bCs/>
          <w:u w:val="single"/>
        </w:rPr>
      </w:pPr>
      <w:r w:rsidRPr="00B16168">
        <w:rPr>
          <w:b/>
          <w:bCs/>
          <w:u w:val="single"/>
        </w:rPr>
        <w:t xml:space="preserve">Hypotéza </w:t>
      </w:r>
      <w:r>
        <w:rPr>
          <w:b/>
          <w:bCs/>
          <w:u w:val="single"/>
        </w:rPr>
        <w:t xml:space="preserve">č. </w:t>
      </w:r>
      <w:r w:rsidRPr="00B16168">
        <w:rPr>
          <w:b/>
          <w:bCs/>
          <w:u w:val="single"/>
        </w:rPr>
        <w:t>1:</w:t>
      </w:r>
      <w:r w:rsidR="005D1B52" w:rsidRPr="00B16168">
        <w:rPr>
          <w:b/>
          <w:bCs/>
          <w:u w:val="single"/>
        </w:rPr>
        <w:t xml:space="preserve"> Muži a ženy se liší v četbě a v jejímu žánru.</w:t>
      </w:r>
      <w:r w:rsidR="00B51B05" w:rsidRPr="00B16168">
        <w:rPr>
          <w:b/>
          <w:bCs/>
          <w:noProof/>
          <w:u w:val="single"/>
        </w:rPr>
        <w:t xml:space="preserve"> </w:t>
      </w:r>
    </w:p>
    <w:p w14:paraId="5D741309" w14:textId="4157CC51" w:rsidR="005D1B52" w:rsidRDefault="005D1B52" w:rsidP="00E5257E">
      <w:r w:rsidRPr="00FA554F">
        <w:t>Na základě teoretického podkladu již zmíněného v</w:t>
      </w:r>
      <w:r w:rsidR="00B16168">
        <w:t xml:space="preserve"> teoretické části </w:t>
      </w:r>
      <w:r w:rsidRPr="00FA554F">
        <w:t>prác</w:t>
      </w:r>
      <w:r w:rsidR="00B16168">
        <w:t>e</w:t>
      </w:r>
      <w:r w:rsidRPr="00FA554F">
        <w:t xml:space="preserve"> se</w:t>
      </w:r>
      <w:r w:rsidR="00D6533C">
        <w:t> </w:t>
      </w:r>
      <w:r w:rsidRPr="00FA554F">
        <w:t>domnívám</w:t>
      </w:r>
      <w:r w:rsidR="00B16168">
        <w:t>,</w:t>
      </w:r>
      <w:r w:rsidRPr="00FA554F">
        <w:t xml:space="preserve"> že budou existovat rozdíly u studentů různých pohlaví, a</w:t>
      </w:r>
      <w:r w:rsidR="00D6533C">
        <w:t> </w:t>
      </w:r>
      <w:r w:rsidRPr="00FA554F">
        <w:t>to</w:t>
      </w:r>
      <w:r w:rsidR="00D6533C">
        <w:t> </w:t>
      </w:r>
      <w:r w:rsidRPr="00FA554F">
        <w:t>jak v četbě jako takové, tak i ve čteném žánru.</w:t>
      </w:r>
    </w:p>
    <w:p w14:paraId="43CC709C" w14:textId="3480A199" w:rsidR="000B7825" w:rsidRPr="00FA554F" w:rsidRDefault="003A7388" w:rsidP="00205110">
      <w:r>
        <w:t xml:space="preserve">V následující tabulce </w:t>
      </w:r>
      <w:r w:rsidR="00C86293">
        <w:t>(</w:t>
      </w:r>
      <w:r w:rsidR="00C86293" w:rsidRPr="00CA2E51">
        <w:t>Tab.</w:t>
      </w:r>
      <w:r w:rsidR="006631D9">
        <w:t xml:space="preserve"> 1</w:t>
      </w:r>
      <w:r w:rsidR="00C86293">
        <w:t xml:space="preserve">) </w:t>
      </w:r>
      <w:r>
        <w:t>vidíme kombinaci dvou otázek</w:t>
      </w:r>
      <w:r w:rsidR="00585276">
        <w:t xml:space="preserve">, „Jaké je vaše pohlaví?“, dále jen </w:t>
      </w:r>
      <w:r w:rsidR="00585276" w:rsidRPr="00585276">
        <w:rPr>
          <w:b/>
          <w:bCs/>
        </w:rPr>
        <w:t>OT1</w:t>
      </w:r>
      <w:r w:rsidR="00585276">
        <w:t xml:space="preserve"> a „</w:t>
      </w:r>
      <w:r w:rsidR="00585276" w:rsidRPr="00585276">
        <w:t>Čtete knihy? Jestli ano, kolik knih za rok?</w:t>
      </w:r>
      <w:r w:rsidR="00585276">
        <w:t xml:space="preserve">“, dále jen </w:t>
      </w:r>
      <w:r w:rsidR="00585276" w:rsidRPr="00585276">
        <w:rPr>
          <w:b/>
          <w:bCs/>
        </w:rPr>
        <w:t>OT3</w:t>
      </w:r>
      <w:r>
        <w:t>, u</w:t>
      </w:r>
      <w:r w:rsidR="00D6533C">
        <w:t> </w:t>
      </w:r>
      <w:r>
        <w:t xml:space="preserve">kterých budu zjišťovat závislost a eventuální sílu zjištěné závislosti. </w:t>
      </w:r>
    </w:p>
    <w:tbl>
      <w:tblPr>
        <w:tblStyle w:val="Mkatabulky"/>
        <w:tblW w:w="7983" w:type="dxa"/>
        <w:tblLook w:val="04A0" w:firstRow="1" w:lastRow="0" w:firstColumn="1" w:lastColumn="0" w:noHBand="0" w:noVBand="1"/>
      </w:tblPr>
      <w:tblGrid>
        <w:gridCol w:w="1154"/>
        <w:gridCol w:w="1251"/>
        <w:gridCol w:w="1365"/>
        <w:gridCol w:w="1475"/>
        <w:gridCol w:w="1608"/>
        <w:gridCol w:w="1130"/>
      </w:tblGrid>
      <w:tr w:rsidR="005D1B52" w:rsidRPr="00FA554F" w14:paraId="6A9D9CEB" w14:textId="77777777" w:rsidTr="00BA3E0B">
        <w:trPr>
          <w:trHeight w:val="360"/>
        </w:trPr>
        <w:tc>
          <w:tcPr>
            <w:tcW w:w="1154" w:type="dxa"/>
            <w:vMerge w:val="restart"/>
            <w:tcBorders>
              <w:top w:val="single" w:sz="12" w:space="0" w:color="auto"/>
              <w:left w:val="single" w:sz="12" w:space="0" w:color="auto"/>
              <w:right w:val="single" w:sz="12" w:space="0" w:color="auto"/>
            </w:tcBorders>
            <w:noWrap/>
            <w:vAlign w:val="center"/>
          </w:tcPr>
          <w:p w14:paraId="490B1CCE" w14:textId="17BA8288" w:rsidR="005D1B52" w:rsidRPr="007652EB" w:rsidRDefault="005D1B52" w:rsidP="00E5257E">
            <w:pPr>
              <w:spacing w:after="0"/>
              <w:rPr>
                <w:rFonts w:eastAsia="Times New Roman" w:cs="Times New Roman"/>
                <w:b/>
                <w:bCs/>
                <w:color w:val="000000"/>
                <w:sz w:val="20"/>
                <w:szCs w:val="20"/>
                <w:lang w:eastAsia="cs-CZ"/>
              </w:rPr>
            </w:pPr>
            <w:r w:rsidRPr="007652EB">
              <w:rPr>
                <w:rFonts w:eastAsia="Times New Roman" w:cs="Times New Roman"/>
                <w:b/>
                <w:bCs/>
                <w:color w:val="000000"/>
                <w:sz w:val="20"/>
                <w:szCs w:val="20"/>
                <w:lang w:eastAsia="cs-CZ"/>
              </w:rPr>
              <w:t>Pohlaví (OT1)</w:t>
            </w:r>
          </w:p>
        </w:tc>
        <w:tc>
          <w:tcPr>
            <w:tcW w:w="6829" w:type="dxa"/>
            <w:gridSpan w:val="5"/>
            <w:tcBorders>
              <w:top w:val="single" w:sz="12" w:space="0" w:color="auto"/>
              <w:left w:val="single" w:sz="12" w:space="0" w:color="auto"/>
              <w:bottom w:val="single" w:sz="12" w:space="0" w:color="auto"/>
              <w:right w:val="single" w:sz="12" w:space="0" w:color="auto"/>
            </w:tcBorders>
            <w:noWrap/>
            <w:vAlign w:val="center"/>
          </w:tcPr>
          <w:p w14:paraId="4A5CF130" w14:textId="77777777" w:rsidR="005D1B52" w:rsidRPr="007652EB" w:rsidRDefault="005D1B52" w:rsidP="00E5257E">
            <w:pPr>
              <w:spacing w:after="0"/>
              <w:jc w:val="center"/>
              <w:rPr>
                <w:rFonts w:eastAsia="Times New Roman" w:cs="Times New Roman"/>
                <w:b/>
                <w:bCs/>
                <w:color w:val="000000"/>
                <w:sz w:val="20"/>
                <w:szCs w:val="20"/>
                <w:lang w:eastAsia="cs-CZ"/>
              </w:rPr>
            </w:pPr>
            <w:bookmarkStart w:id="61" w:name="_Hlk69466825"/>
            <w:r w:rsidRPr="007652EB">
              <w:rPr>
                <w:rFonts w:eastAsia="Times New Roman" w:cs="Times New Roman"/>
                <w:b/>
                <w:bCs/>
                <w:color w:val="000000"/>
                <w:sz w:val="20"/>
                <w:szCs w:val="20"/>
                <w:lang w:eastAsia="cs-CZ"/>
              </w:rPr>
              <w:t xml:space="preserve">Čtete knihy? Jestli ano, kolik knih za rok? </w:t>
            </w:r>
            <w:bookmarkEnd w:id="61"/>
            <w:r w:rsidRPr="007652EB">
              <w:rPr>
                <w:rFonts w:eastAsia="Times New Roman" w:cs="Times New Roman"/>
                <w:b/>
                <w:bCs/>
                <w:color w:val="000000"/>
                <w:sz w:val="20"/>
                <w:szCs w:val="20"/>
                <w:lang w:eastAsia="cs-CZ"/>
              </w:rPr>
              <w:t>(OT3)</w:t>
            </w:r>
          </w:p>
        </w:tc>
      </w:tr>
      <w:tr w:rsidR="005D1B52" w:rsidRPr="00FA554F" w14:paraId="6B278C77" w14:textId="77777777" w:rsidTr="00BA3E0B">
        <w:trPr>
          <w:trHeight w:val="360"/>
        </w:trPr>
        <w:tc>
          <w:tcPr>
            <w:tcW w:w="1154" w:type="dxa"/>
            <w:vMerge/>
            <w:tcBorders>
              <w:left w:val="single" w:sz="12" w:space="0" w:color="auto"/>
              <w:bottom w:val="single" w:sz="12" w:space="0" w:color="auto"/>
              <w:right w:val="single" w:sz="12" w:space="0" w:color="auto"/>
            </w:tcBorders>
            <w:noWrap/>
            <w:vAlign w:val="center"/>
            <w:hideMark/>
          </w:tcPr>
          <w:p w14:paraId="3B99E572" w14:textId="77777777" w:rsidR="005D1B52" w:rsidRPr="007652EB" w:rsidRDefault="005D1B52" w:rsidP="00E5257E">
            <w:pPr>
              <w:spacing w:after="0"/>
              <w:rPr>
                <w:rFonts w:eastAsia="Times New Roman" w:cs="Times New Roman"/>
                <w:b/>
                <w:bCs/>
                <w:color w:val="000000"/>
                <w:sz w:val="20"/>
                <w:szCs w:val="20"/>
                <w:lang w:eastAsia="cs-CZ"/>
              </w:rPr>
            </w:pPr>
          </w:p>
        </w:tc>
        <w:tc>
          <w:tcPr>
            <w:tcW w:w="1251" w:type="dxa"/>
            <w:tcBorders>
              <w:top w:val="single" w:sz="12" w:space="0" w:color="auto"/>
              <w:left w:val="single" w:sz="12" w:space="0" w:color="auto"/>
              <w:bottom w:val="single" w:sz="12" w:space="0" w:color="auto"/>
            </w:tcBorders>
            <w:noWrap/>
            <w:vAlign w:val="center"/>
            <w:hideMark/>
          </w:tcPr>
          <w:p w14:paraId="1A042CD8" w14:textId="77777777" w:rsidR="005D1B52" w:rsidRPr="007652EB" w:rsidRDefault="005D1B52" w:rsidP="00E5257E">
            <w:pPr>
              <w:spacing w:after="0"/>
              <w:rPr>
                <w:rFonts w:eastAsia="Times New Roman" w:cs="Times New Roman"/>
                <w:color w:val="000000"/>
                <w:sz w:val="20"/>
                <w:szCs w:val="20"/>
                <w:lang w:eastAsia="cs-CZ"/>
              </w:rPr>
            </w:pPr>
            <w:r w:rsidRPr="007652EB">
              <w:rPr>
                <w:rFonts w:eastAsia="Times New Roman" w:cs="Times New Roman"/>
                <w:color w:val="000000"/>
                <w:sz w:val="20"/>
                <w:szCs w:val="20"/>
                <w:lang w:eastAsia="cs-CZ"/>
              </w:rPr>
              <w:t>Ne, nečtu</w:t>
            </w:r>
          </w:p>
        </w:tc>
        <w:tc>
          <w:tcPr>
            <w:tcW w:w="1365" w:type="dxa"/>
            <w:tcBorders>
              <w:top w:val="single" w:sz="12" w:space="0" w:color="auto"/>
              <w:bottom w:val="single" w:sz="12" w:space="0" w:color="auto"/>
            </w:tcBorders>
            <w:noWrap/>
            <w:vAlign w:val="center"/>
            <w:hideMark/>
          </w:tcPr>
          <w:p w14:paraId="2D39198F" w14:textId="77777777" w:rsidR="005D1B52" w:rsidRPr="007652EB" w:rsidRDefault="005D1B52" w:rsidP="00E5257E">
            <w:pPr>
              <w:spacing w:after="0"/>
              <w:rPr>
                <w:rFonts w:eastAsia="Times New Roman" w:cs="Times New Roman"/>
                <w:color w:val="000000"/>
                <w:sz w:val="20"/>
                <w:szCs w:val="20"/>
                <w:lang w:eastAsia="cs-CZ"/>
              </w:rPr>
            </w:pPr>
            <w:r w:rsidRPr="007652EB">
              <w:rPr>
                <w:rFonts w:eastAsia="Times New Roman" w:cs="Times New Roman"/>
                <w:color w:val="000000"/>
                <w:sz w:val="20"/>
                <w:szCs w:val="20"/>
                <w:lang w:eastAsia="cs-CZ"/>
              </w:rPr>
              <w:t>Ano, 1 až 6</w:t>
            </w:r>
          </w:p>
        </w:tc>
        <w:tc>
          <w:tcPr>
            <w:tcW w:w="1475" w:type="dxa"/>
            <w:tcBorders>
              <w:top w:val="single" w:sz="12" w:space="0" w:color="auto"/>
              <w:bottom w:val="single" w:sz="12" w:space="0" w:color="auto"/>
            </w:tcBorders>
            <w:noWrap/>
            <w:vAlign w:val="center"/>
            <w:hideMark/>
          </w:tcPr>
          <w:p w14:paraId="02965A8B" w14:textId="77777777" w:rsidR="005D1B52" w:rsidRPr="007652EB" w:rsidRDefault="005D1B52" w:rsidP="00E5257E">
            <w:pPr>
              <w:spacing w:after="0"/>
              <w:rPr>
                <w:rFonts w:eastAsia="Times New Roman" w:cs="Times New Roman"/>
                <w:color w:val="000000"/>
                <w:sz w:val="20"/>
                <w:szCs w:val="20"/>
                <w:lang w:eastAsia="cs-CZ"/>
              </w:rPr>
            </w:pPr>
            <w:r w:rsidRPr="007652EB">
              <w:rPr>
                <w:rFonts w:eastAsia="Times New Roman" w:cs="Times New Roman"/>
                <w:color w:val="000000"/>
                <w:sz w:val="20"/>
                <w:szCs w:val="20"/>
                <w:lang w:eastAsia="cs-CZ"/>
              </w:rPr>
              <w:t>Ano, 7 až 12</w:t>
            </w:r>
          </w:p>
        </w:tc>
        <w:tc>
          <w:tcPr>
            <w:tcW w:w="1608" w:type="dxa"/>
            <w:tcBorders>
              <w:top w:val="single" w:sz="12" w:space="0" w:color="auto"/>
              <w:bottom w:val="single" w:sz="12" w:space="0" w:color="auto"/>
              <w:right w:val="double" w:sz="4" w:space="0" w:color="auto"/>
            </w:tcBorders>
            <w:noWrap/>
            <w:vAlign w:val="center"/>
            <w:hideMark/>
          </w:tcPr>
          <w:p w14:paraId="5D1C46EF" w14:textId="77777777" w:rsidR="005D1B52" w:rsidRPr="007652EB" w:rsidRDefault="005D1B52" w:rsidP="00E5257E">
            <w:pPr>
              <w:spacing w:after="0"/>
              <w:rPr>
                <w:rFonts w:eastAsia="Times New Roman" w:cs="Times New Roman"/>
                <w:color w:val="000000"/>
                <w:sz w:val="20"/>
                <w:szCs w:val="20"/>
                <w:lang w:eastAsia="cs-CZ"/>
              </w:rPr>
            </w:pPr>
            <w:r w:rsidRPr="007652EB">
              <w:rPr>
                <w:rFonts w:eastAsia="Times New Roman" w:cs="Times New Roman"/>
                <w:color w:val="000000"/>
                <w:sz w:val="20"/>
                <w:szCs w:val="20"/>
                <w:lang w:eastAsia="cs-CZ"/>
              </w:rPr>
              <w:t>Ano, 13 a více</w:t>
            </w:r>
          </w:p>
        </w:tc>
        <w:tc>
          <w:tcPr>
            <w:tcW w:w="1130" w:type="dxa"/>
            <w:tcBorders>
              <w:top w:val="single" w:sz="12" w:space="0" w:color="auto"/>
              <w:left w:val="double" w:sz="4" w:space="0" w:color="auto"/>
              <w:bottom w:val="single" w:sz="12" w:space="0" w:color="auto"/>
              <w:right w:val="single" w:sz="12" w:space="0" w:color="auto"/>
            </w:tcBorders>
            <w:noWrap/>
            <w:vAlign w:val="center"/>
            <w:hideMark/>
          </w:tcPr>
          <w:p w14:paraId="20DA20C3" w14:textId="0DA7F2A9" w:rsidR="005D1B52" w:rsidRPr="007652EB" w:rsidRDefault="005D1B52" w:rsidP="00E5257E">
            <w:pPr>
              <w:spacing w:after="0"/>
              <w:rPr>
                <w:rFonts w:eastAsia="Times New Roman" w:cs="Times New Roman"/>
                <w:b/>
                <w:bCs/>
                <w:color w:val="000000"/>
                <w:sz w:val="20"/>
                <w:szCs w:val="20"/>
                <w:lang w:eastAsia="cs-CZ"/>
              </w:rPr>
            </w:pPr>
            <w:r w:rsidRPr="007652EB">
              <w:rPr>
                <w:rFonts w:eastAsia="Times New Roman" w:cs="Times New Roman"/>
                <w:b/>
                <w:bCs/>
                <w:color w:val="000000"/>
                <w:sz w:val="20"/>
                <w:szCs w:val="20"/>
                <w:lang w:eastAsia="cs-CZ"/>
              </w:rPr>
              <w:t>Celkem</w:t>
            </w:r>
            <w:r w:rsidR="00803233" w:rsidRPr="007652EB">
              <w:rPr>
                <w:rFonts w:eastAsia="Times New Roman" w:cs="Times New Roman"/>
                <w:b/>
                <w:bCs/>
                <w:color w:val="000000"/>
                <w:sz w:val="20"/>
                <w:szCs w:val="20"/>
                <w:lang w:eastAsia="cs-CZ"/>
              </w:rPr>
              <w:t>:</w:t>
            </w:r>
          </w:p>
        </w:tc>
      </w:tr>
      <w:tr w:rsidR="00012363" w:rsidRPr="00FA554F" w14:paraId="101B08E6" w14:textId="77777777" w:rsidTr="00BA3E0B">
        <w:trPr>
          <w:trHeight w:val="360"/>
        </w:trPr>
        <w:tc>
          <w:tcPr>
            <w:tcW w:w="1154" w:type="dxa"/>
            <w:tcBorders>
              <w:top w:val="single" w:sz="12" w:space="0" w:color="auto"/>
              <w:left w:val="single" w:sz="12" w:space="0" w:color="auto"/>
              <w:right w:val="single" w:sz="12" w:space="0" w:color="auto"/>
            </w:tcBorders>
            <w:noWrap/>
            <w:hideMark/>
          </w:tcPr>
          <w:p w14:paraId="674490D6" w14:textId="52392D47" w:rsidR="00012363" w:rsidRPr="00F002CF" w:rsidRDefault="00012363" w:rsidP="00012363">
            <w:pPr>
              <w:spacing w:after="0"/>
              <w:rPr>
                <w:rFonts w:eastAsia="Times New Roman" w:cs="Times New Roman"/>
                <w:color w:val="000000"/>
                <w:sz w:val="20"/>
                <w:szCs w:val="20"/>
                <w:lang w:eastAsia="cs-CZ"/>
              </w:rPr>
            </w:pPr>
            <w:r w:rsidRPr="00F002CF">
              <w:rPr>
                <w:rFonts w:eastAsia="Times New Roman" w:cs="Times New Roman"/>
                <w:color w:val="000000"/>
                <w:sz w:val="20"/>
                <w:szCs w:val="20"/>
                <w:lang w:eastAsia="cs-CZ"/>
              </w:rPr>
              <w:t>Žena</w:t>
            </w:r>
          </w:p>
        </w:tc>
        <w:tc>
          <w:tcPr>
            <w:tcW w:w="1251" w:type="dxa"/>
            <w:tcBorders>
              <w:top w:val="single" w:sz="12" w:space="0" w:color="auto"/>
              <w:left w:val="single" w:sz="12" w:space="0" w:color="auto"/>
            </w:tcBorders>
            <w:noWrap/>
            <w:vAlign w:val="center"/>
            <w:hideMark/>
          </w:tcPr>
          <w:p w14:paraId="4C755941" w14:textId="28D2E2F2" w:rsidR="00012363" w:rsidRPr="007652EB" w:rsidRDefault="00012363" w:rsidP="00012363">
            <w:pPr>
              <w:spacing w:after="0"/>
              <w:rPr>
                <w:rFonts w:eastAsia="Times New Roman" w:cs="Times New Roman"/>
                <w:sz w:val="20"/>
                <w:szCs w:val="20"/>
                <w:lang w:eastAsia="cs-CZ"/>
              </w:rPr>
            </w:pPr>
            <w:r w:rsidRPr="007652EB">
              <w:rPr>
                <w:rFonts w:cs="Arial"/>
                <w:sz w:val="20"/>
                <w:szCs w:val="20"/>
              </w:rPr>
              <w:t>4</w:t>
            </w:r>
          </w:p>
        </w:tc>
        <w:tc>
          <w:tcPr>
            <w:tcW w:w="1365" w:type="dxa"/>
            <w:tcBorders>
              <w:top w:val="single" w:sz="12" w:space="0" w:color="auto"/>
            </w:tcBorders>
            <w:noWrap/>
            <w:vAlign w:val="center"/>
            <w:hideMark/>
          </w:tcPr>
          <w:p w14:paraId="4CEDE196" w14:textId="3D592552" w:rsidR="00012363" w:rsidRPr="007652EB" w:rsidRDefault="00012363" w:rsidP="00012363">
            <w:pPr>
              <w:spacing w:after="0"/>
              <w:rPr>
                <w:rFonts w:eastAsia="Times New Roman" w:cs="Times New Roman"/>
                <w:sz w:val="20"/>
                <w:szCs w:val="20"/>
                <w:lang w:eastAsia="cs-CZ"/>
              </w:rPr>
            </w:pPr>
            <w:r w:rsidRPr="007652EB">
              <w:rPr>
                <w:rFonts w:cs="Arial"/>
                <w:sz w:val="20"/>
                <w:szCs w:val="20"/>
              </w:rPr>
              <w:t>69</w:t>
            </w:r>
          </w:p>
        </w:tc>
        <w:tc>
          <w:tcPr>
            <w:tcW w:w="1475" w:type="dxa"/>
            <w:tcBorders>
              <w:top w:val="single" w:sz="12" w:space="0" w:color="auto"/>
            </w:tcBorders>
            <w:noWrap/>
            <w:vAlign w:val="center"/>
            <w:hideMark/>
          </w:tcPr>
          <w:p w14:paraId="5CF42290" w14:textId="1FF9989A" w:rsidR="00012363" w:rsidRPr="007652EB" w:rsidRDefault="00012363" w:rsidP="00012363">
            <w:pPr>
              <w:spacing w:after="0"/>
              <w:rPr>
                <w:rFonts w:eastAsia="Times New Roman" w:cs="Times New Roman"/>
                <w:sz w:val="20"/>
                <w:szCs w:val="20"/>
                <w:lang w:eastAsia="cs-CZ"/>
              </w:rPr>
            </w:pPr>
            <w:r w:rsidRPr="007652EB">
              <w:rPr>
                <w:rFonts w:cs="Arial"/>
                <w:sz w:val="20"/>
                <w:szCs w:val="20"/>
              </w:rPr>
              <w:t>60</w:t>
            </w:r>
          </w:p>
        </w:tc>
        <w:tc>
          <w:tcPr>
            <w:tcW w:w="1608" w:type="dxa"/>
            <w:tcBorders>
              <w:top w:val="single" w:sz="12" w:space="0" w:color="auto"/>
              <w:right w:val="double" w:sz="4" w:space="0" w:color="auto"/>
            </w:tcBorders>
            <w:noWrap/>
            <w:vAlign w:val="center"/>
            <w:hideMark/>
          </w:tcPr>
          <w:p w14:paraId="1CDEDDCF" w14:textId="45600F4E" w:rsidR="00012363" w:rsidRPr="007652EB" w:rsidRDefault="00012363" w:rsidP="00012363">
            <w:pPr>
              <w:spacing w:after="0"/>
              <w:rPr>
                <w:rFonts w:eastAsia="Times New Roman" w:cs="Times New Roman"/>
                <w:sz w:val="20"/>
                <w:szCs w:val="20"/>
                <w:lang w:eastAsia="cs-CZ"/>
              </w:rPr>
            </w:pPr>
            <w:r w:rsidRPr="007652EB">
              <w:rPr>
                <w:rFonts w:cs="Arial"/>
                <w:sz w:val="20"/>
                <w:szCs w:val="20"/>
              </w:rPr>
              <w:t>57</w:t>
            </w:r>
          </w:p>
        </w:tc>
        <w:tc>
          <w:tcPr>
            <w:tcW w:w="1130" w:type="dxa"/>
            <w:tcBorders>
              <w:top w:val="single" w:sz="12" w:space="0" w:color="auto"/>
              <w:left w:val="double" w:sz="4" w:space="0" w:color="auto"/>
              <w:right w:val="single" w:sz="12" w:space="0" w:color="auto"/>
            </w:tcBorders>
            <w:noWrap/>
            <w:vAlign w:val="center"/>
            <w:hideMark/>
          </w:tcPr>
          <w:p w14:paraId="2CF00C77" w14:textId="7BDE0D24" w:rsidR="00012363" w:rsidRPr="007652EB" w:rsidRDefault="00012363" w:rsidP="00012363">
            <w:pPr>
              <w:spacing w:after="0"/>
              <w:jc w:val="center"/>
              <w:rPr>
                <w:rFonts w:eastAsia="Times New Roman" w:cs="Times New Roman"/>
                <w:b/>
                <w:bCs/>
                <w:color w:val="000000"/>
                <w:sz w:val="20"/>
                <w:szCs w:val="20"/>
                <w:lang w:eastAsia="cs-CZ"/>
              </w:rPr>
            </w:pPr>
            <w:r w:rsidRPr="007652EB">
              <w:rPr>
                <w:rFonts w:cs="Arial"/>
                <w:b/>
                <w:bCs/>
                <w:color w:val="000000"/>
                <w:sz w:val="20"/>
                <w:szCs w:val="20"/>
              </w:rPr>
              <w:t>190</w:t>
            </w:r>
          </w:p>
        </w:tc>
      </w:tr>
      <w:tr w:rsidR="00012363" w:rsidRPr="00FA554F" w14:paraId="6ECC241A" w14:textId="77777777" w:rsidTr="00BA3E0B">
        <w:trPr>
          <w:trHeight w:val="360"/>
        </w:trPr>
        <w:tc>
          <w:tcPr>
            <w:tcW w:w="1154" w:type="dxa"/>
            <w:tcBorders>
              <w:left w:val="single" w:sz="12" w:space="0" w:color="auto"/>
              <w:bottom w:val="single" w:sz="4" w:space="0" w:color="auto"/>
              <w:right w:val="single" w:sz="12" w:space="0" w:color="auto"/>
            </w:tcBorders>
            <w:noWrap/>
            <w:hideMark/>
          </w:tcPr>
          <w:p w14:paraId="783126F5" w14:textId="7E112133" w:rsidR="00012363" w:rsidRPr="00F002CF" w:rsidRDefault="00012363" w:rsidP="00012363">
            <w:pPr>
              <w:spacing w:after="0"/>
              <w:rPr>
                <w:rFonts w:eastAsia="Times New Roman" w:cs="Times New Roman"/>
                <w:color w:val="000000"/>
                <w:sz w:val="20"/>
                <w:szCs w:val="20"/>
                <w:lang w:eastAsia="cs-CZ"/>
              </w:rPr>
            </w:pPr>
            <w:r w:rsidRPr="00F002CF">
              <w:rPr>
                <w:rFonts w:eastAsia="Times New Roman" w:cs="Times New Roman"/>
                <w:color w:val="000000"/>
                <w:sz w:val="20"/>
                <w:szCs w:val="20"/>
                <w:lang w:eastAsia="cs-CZ"/>
              </w:rPr>
              <w:t>Muž</w:t>
            </w:r>
          </w:p>
        </w:tc>
        <w:tc>
          <w:tcPr>
            <w:tcW w:w="1251" w:type="dxa"/>
            <w:tcBorders>
              <w:left w:val="single" w:sz="12" w:space="0" w:color="auto"/>
              <w:bottom w:val="single" w:sz="4" w:space="0" w:color="auto"/>
            </w:tcBorders>
            <w:noWrap/>
            <w:vAlign w:val="center"/>
            <w:hideMark/>
          </w:tcPr>
          <w:p w14:paraId="10B0892E" w14:textId="12E62429" w:rsidR="00012363" w:rsidRPr="007652EB" w:rsidRDefault="00012363" w:rsidP="00012363">
            <w:pPr>
              <w:spacing w:after="0"/>
              <w:rPr>
                <w:rFonts w:eastAsia="Times New Roman" w:cs="Times New Roman"/>
                <w:sz w:val="20"/>
                <w:szCs w:val="20"/>
                <w:lang w:eastAsia="cs-CZ"/>
              </w:rPr>
            </w:pPr>
            <w:r w:rsidRPr="007652EB">
              <w:rPr>
                <w:rFonts w:cs="Arial"/>
                <w:sz w:val="20"/>
                <w:szCs w:val="20"/>
              </w:rPr>
              <w:t>4</w:t>
            </w:r>
          </w:p>
        </w:tc>
        <w:tc>
          <w:tcPr>
            <w:tcW w:w="1365" w:type="dxa"/>
            <w:tcBorders>
              <w:bottom w:val="single" w:sz="4" w:space="0" w:color="auto"/>
            </w:tcBorders>
            <w:noWrap/>
            <w:vAlign w:val="center"/>
            <w:hideMark/>
          </w:tcPr>
          <w:p w14:paraId="5F8B6D12" w14:textId="2205F18B" w:rsidR="00012363" w:rsidRPr="007652EB" w:rsidRDefault="00012363" w:rsidP="00012363">
            <w:pPr>
              <w:spacing w:after="0"/>
              <w:rPr>
                <w:rFonts w:eastAsia="Times New Roman" w:cs="Times New Roman"/>
                <w:sz w:val="20"/>
                <w:szCs w:val="20"/>
                <w:lang w:eastAsia="cs-CZ"/>
              </w:rPr>
            </w:pPr>
            <w:r w:rsidRPr="007652EB">
              <w:rPr>
                <w:rFonts w:cs="Arial"/>
                <w:sz w:val="20"/>
                <w:szCs w:val="20"/>
              </w:rPr>
              <w:t>22</w:t>
            </w:r>
          </w:p>
        </w:tc>
        <w:tc>
          <w:tcPr>
            <w:tcW w:w="1475" w:type="dxa"/>
            <w:tcBorders>
              <w:bottom w:val="single" w:sz="4" w:space="0" w:color="auto"/>
            </w:tcBorders>
            <w:noWrap/>
            <w:vAlign w:val="center"/>
            <w:hideMark/>
          </w:tcPr>
          <w:p w14:paraId="02E430B2" w14:textId="59102142" w:rsidR="00012363" w:rsidRPr="007652EB" w:rsidRDefault="00012363" w:rsidP="00012363">
            <w:pPr>
              <w:spacing w:after="0"/>
              <w:rPr>
                <w:rFonts w:eastAsia="Times New Roman" w:cs="Times New Roman"/>
                <w:sz w:val="20"/>
                <w:szCs w:val="20"/>
                <w:lang w:eastAsia="cs-CZ"/>
              </w:rPr>
            </w:pPr>
            <w:r w:rsidRPr="007652EB">
              <w:rPr>
                <w:rFonts w:cs="Arial"/>
                <w:sz w:val="20"/>
                <w:szCs w:val="20"/>
              </w:rPr>
              <w:t>9</w:t>
            </w:r>
          </w:p>
        </w:tc>
        <w:tc>
          <w:tcPr>
            <w:tcW w:w="1608" w:type="dxa"/>
            <w:tcBorders>
              <w:bottom w:val="single" w:sz="4" w:space="0" w:color="auto"/>
              <w:right w:val="double" w:sz="4" w:space="0" w:color="auto"/>
            </w:tcBorders>
            <w:noWrap/>
            <w:vAlign w:val="center"/>
            <w:hideMark/>
          </w:tcPr>
          <w:p w14:paraId="072CD863" w14:textId="5AD8D0EB" w:rsidR="00012363" w:rsidRPr="007652EB" w:rsidRDefault="00012363" w:rsidP="00012363">
            <w:pPr>
              <w:spacing w:after="0"/>
              <w:rPr>
                <w:rFonts w:eastAsia="Times New Roman" w:cs="Times New Roman"/>
                <w:sz w:val="20"/>
                <w:szCs w:val="20"/>
                <w:lang w:eastAsia="cs-CZ"/>
              </w:rPr>
            </w:pPr>
            <w:r w:rsidRPr="007652EB">
              <w:rPr>
                <w:rFonts w:cs="Arial"/>
                <w:sz w:val="20"/>
                <w:szCs w:val="20"/>
              </w:rPr>
              <w:t>3</w:t>
            </w:r>
          </w:p>
        </w:tc>
        <w:tc>
          <w:tcPr>
            <w:tcW w:w="1130" w:type="dxa"/>
            <w:tcBorders>
              <w:left w:val="double" w:sz="4" w:space="0" w:color="auto"/>
              <w:bottom w:val="single" w:sz="4" w:space="0" w:color="auto"/>
              <w:right w:val="single" w:sz="12" w:space="0" w:color="auto"/>
            </w:tcBorders>
            <w:noWrap/>
            <w:vAlign w:val="center"/>
            <w:hideMark/>
          </w:tcPr>
          <w:p w14:paraId="5E75F886" w14:textId="62B7D068" w:rsidR="00012363" w:rsidRPr="007652EB" w:rsidRDefault="00012363" w:rsidP="00012363">
            <w:pPr>
              <w:spacing w:after="0"/>
              <w:jc w:val="center"/>
              <w:rPr>
                <w:rFonts w:eastAsia="Times New Roman" w:cs="Times New Roman"/>
                <w:b/>
                <w:bCs/>
                <w:color w:val="000000"/>
                <w:sz w:val="20"/>
                <w:szCs w:val="20"/>
                <w:lang w:eastAsia="cs-CZ"/>
              </w:rPr>
            </w:pPr>
            <w:r w:rsidRPr="007652EB">
              <w:rPr>
                <w:rFonts w:cs="Arial"/>
                <w:b/>
                <w:bCs/>
                <w:color w:val="000000"/>
                <w:sz w:val="20"/>
                <w:szCs w:val="20"/>
              </w:rPr>
              <w:t>38</w:t>
            </w:r>
          </w:p>
        </w:tc>
      </w:tr>
      <w:tr w:rsidR="00012363" w:rsidRPr="00FA554F" w14:paraId="283C172D" w14:textId="77777777" w:rsidTr="00BA3E0B">
        <w:trPr>
          <w:trHeight w:val="360"/>
        </w:trPr>
        <w:tc>
          <w:tcPr>
            <w:tcW w:w="1154" w:type="dxa"/>
            <w:tcBorders>
              <w:top w:val="double" w:sz="4" w:space="0" w:color="auto"/>
              <w:left w:val="single" w:sz="12" w:space="0" w:color="auto"/>
              <w:bottom w:val="single" w:sz="12" w:space="0" w:color="auto"/>
              <w:right w:val="single" w:sz="12" w:space="0" w:color="auto"/>
            </w:tcBorders>
            <w:noWrap/>
            <w:hideMark/>
          </w:tcPr>
          <w:p w14:paraId="2891FEE5" w14:textId="77777777" w:rsidR="00012363" w:rsidRPr="007652EB" w:rsidRDefault="00012363" w:rsidP="00012363">
            <w:pPr>
              <w:spacing w:after="0"/>
              <w:rPr>
                <w:rFonts w:eastAsia="Times New Roman" w:cs="Times New Roman"/>
                <w:b/>
                <w:bCs/>
                <w:color w:val="000000"/>
                <w:sz w:val="20"/>
                <w:szCs w:val="20"/>
                <w:lang w:eastAsia="cs-CZ"/>
              </w:rPr>
            </w:pPr>
            <w:r w:rsidRPr="007652EB">
              <w:rPr>
                <w:rFonts w:eastAsia="Times New Roman" w:cs="Times New Roman"/>
                <w:b/>
                <w:bCs/>
                <w:color w:val="000000"/>
                <w:sz w:val="20"/>
                <w:szCs w:val="20"/>
                <w:lang w:eastAsia="cs-CZ"/>
              </w:rPr>
              <w:t>Celkem:</w:t>
            </w:r>
          </w:p>
        </w:tc>
        <w:tc>
          <w:tcPr>
            <w:tcW w:w="1251" w:type="dxa"/>
            <w:tcBorders>
              <w:top w:val="double" w:sz="4" w:space="0" w:color="auto"/>
              <w:left w:val="single" w:sz="12" w:space="0" w:color="auto"/>
              <w:bottom w:val="single" w:sz="12" w:space="0" w:color="auto"/>
            </w:tcBorders>
            <w:noWrap/>
            <w:vAlign w:val="center"/>
            <w:hideMark/>
          </w:tcPr>
          <w:p w14:paraId="03EC5E01" w14:textId="1A177DE6" w:rsidR="00012363" w:rsidRPr="007652EB" w:rsidRDefault="00012363" w:rsidP="00012363">
            <w:pPr>
              <w:spacing w:after="0"/>
              <w:rPr>
                <w:rFonts w:eastAsia="Times New Roman" w:cs="Times New Roman"/>
                <w:b/>
                <w:bCs/>
                <w:sz w:val="20"/>
                <w:szCs w:val="20"/>
                <w:lang w:eastAsia="cs-CZ"/>
              </w:rPr>
            </w:pPr>
            <w:r w:rsidRPr="007652EB">
              <w:rPr>
                <w:rFonts w:cs="Arial"/>
                <w:b/>
                <w:bCs/>
                <w:color w:val="000000"/>
                <w:sz w:val="20"/>
                <w:szCs w:val="20"/>
              </w:rPr>
              <w:t>8</w:t>
            </w:r>
          </w:p>
        </w:tc>
        <w:tc>
          <w:tcPr>
            <w:tcW w:w="1365" w:type="dxa"/>
            <w:tcBorders>
              <w:top w:val="double" w:sz="4" w:space="0" w:color="auto"/>
              <w:bottom w:val="single" w:sz="12" w:space="0" w:color="auto"/>
            </w:tcBorders>
            <w:noWrap/>
            <w:vAlign w:val="center"/>
            <w:hideMark/>
          </w:tcPr>
          <w:p w14:paraId="1DDEF26E" w14:textId="12458FD6" w:rsidR="00012363" w:rsidRPr="007652EB" w:rsidRDefault="00012363" w:rsidP="00012363">
            <w:pPr>
              <w:spacing w:after="0"/>
              <w:rPr>
                <w:rFonts w:eastAsia="Times New Roman" w:cs="Times New Roman"/>
                <w:b/>
                <w:bCs/>
                <w:sz w:val="20"/>
                <w:szCs w:val="20"/>
                <w:lang w:eastAsia="cs-CZ"/>
              </w:rPr>
            </w:pPr>
            <w:r w:rsidRPr="007652EB">
              <w:rPr>
                <w:rFonts w:cs="Arial"/>
                <w:b/>
                <w:bCs/>
                <w:color w:val="000000"/>
                <w:sz w:val="20"/>
                <w:szCs w:val="20"/>
              </w:rPr>
              <w:t>91</w:t>
            </w:r>
          </w:p>
        </w:tc>
        <w:tc>
          <w:tcPr>
            <w:tcW w:w="1475" w:type="dxa"/>
            <w:tcBorders>
              <w:top w:val="double" w:sz="4" w:space="0" w:color="auto"/>
              <w:bottom w:val="single" w:sz="12" w:space="0" w:color="auto"/>
            </w:tcBorders>
            <w:noWrap/>
            <w:vAlign w:val="center"/>
            <w:hideMark/>
          </w:tcPr>
          <w:p w14:paraId="0D0723EE" w14:textId="11ABCFD3" w:rsidR="00012363" w:rsidRPr="007652EB" w:rsidRDefault="00012363" w:rsidP="00012363">
            <w:pPr>
              <w:spacing w:after="0"/>
              <w:rPr>
                <w:rFonts w:eastAsia="Times New Roman" w:cs="Times New Roman"/>
                <w:b/>
                <w:bCs/>
                <w:sz w:val="20"/>
                <w:szCs w:val="20"/>
                <w:lang w:eastAsia="cs-CZ"/>
              </w:rPr>
            </w:pPr>
            <w:r w:rsidRPr="007652EB">
              <w:rPr>
                <w:rFonts w:cs="Arial"/>
                <w:b/>
                <w:bCs/>
                <w:color w:val="000000"/>
                <w:sz w:val="20"/>
                <w:szCs w:val="20"/>
              </w:rPr>
              <w:t>69</w:t>
            </w:r>
          </w:p>
        </w:tc>
        <w:tc>
          <w:tcPr>
            <w:tcW w:w="1608" w:type="dxa"/>
            <w:tcBorders>
              <w:top w:val="double" w:sz="4" w:space="0" w:color="auto"/>
              <w:bottom w:val="single" w:sz="12" w:space="0" w:color="auto"/>
              <w:right w:val="double" w:sz="4" w:space="0" w:color="auto"/>
            </w:tcBorders>
            <w:noWrap/>
            <w:vAlign w:val="center"/>
            <w:hideMark/>
          </w:tcPr>
          <w:p w14:paraId="65FA1D40" w14:textId="07508548" w:rsidR="00012363" w:rsidRPr="007652EB" w:rsidRDefault="00012363" w:rsidP="00012363">
            <w:pPr>
              <w:spacing w:after="0"/>
              <w:rPr>
                <w:rFonts w:eastAsia="Times New Roman" w:cs="Times New Roman"/>
                <w:b/>
                <w:bCs/>
                <w:sz w:val="20"/>
                <w:szCs w:val="20"/>
                <w:lang w:eastAsia="cs-CZ"/>
              </w:rPr>
            </w:pPr>
            <w:r w:rsidRPr="007652EB">
              <w:rPr>
                <w:rFonts w:cs="Arial"/>
                <w:b/>
                <w:bCs/>
                <w:color w:val="000000"/>
                <w:sz w:val="20"/>
                <w:szCs w:val="20"/>
              </w:rPr>
              <w:t>60</w:t>
            </w:r>
          </w:p>
        </w:tc>
        <w:tc>
          <w:tcPr>
            <w:tcW w:w="1130" w:type="dxa"/>
            <w:tcBorders>
              <w:top w:val="double" w:sz="4" w:space="0" w:color="auto"/>
              <w:left w:val="double" w:sz="4" w:space="0" w:color="auto"/>
              <w:bottom w:val="single" w:sz="12" w:space="0" w:color="auto"/>
              <w:right w:val="single" w:sz="12" w:space="0" w:color="auto"/>
            </w:tcBorders>
            <w:noWrap/>
            <w:vAlign w:val="center"/>
            <w:hideMark/>
          </w:tcPr>
          <w:p w14:paraId="47411E81" w14:textId="46193557" w:rsidR="00012363" w:rsidRPr="007652EB" w:rsidRDefault="00012363" w:rsidP="003F7607">
            <w:pPr>
              <w:keepNext/>
              <w:spacing w:after="0"/>
              <w:jc w:val="center"/>
              <w:rPr>
                <w:rFonts w:eastAsia="Times New Roman" w:cs="Times New Roman"/>
                <w:b/>
                <w:bCs/>
                <w:color w:val="000000"/>
                <w:sz w:val="20"/>
                <w:szCs w:val="20"/>
                <w:lang w:eastAsia="cs-CZ"/>
              </w:rPr>
            </w:pPr>
            <w:r w:rsidRPr="007652EB">
              <w:rPr>
                <w:rFonts w:cs="Arial"/>
                <w:b/>
                <w:bCs/>
                <w:color w:val="000000"/>
                <w:sz w:val="20"/>
                <w:szCs w:val="20"/>
              </w:rPr>
              <w:t>228</w:t>
            </w:r>
          </w:p>
        </w:tc>
      </w:tr>
    </w:tbl>
    <w:p w14:paraId="1E79CDEA" w14:textId="7E70AA12" w:rsidR="003F7607" w:rsidRPr="00CA2E51" w:rsidRDefault="003F7607" w:rsidP="003F7607">
      <w:pPr>
        <w:pStyle w:val="Titulek"/>
        <w:rPr>
          <w:color w:val="auto"/>
          <w:szCs w:val="24"/>
        </w:rPr>
      </w:pPr>
      <w:bookmarkStart w:id="62" w:name="_Toc69514761"/>
      <w:r w:rsidRPr="00CA2E51">
        <w:rPr>
          <w:color w:val="auto"/>
        </w:rPr>
        <w:t xml:space="preserve">Tab. </w:t>
      </w:r>
      <w:r w:rsidR="00D20F05" w:rsidRPr="00CA2E51">
        <w:rPr>
          <w:color w:val="auto"/>
        </w:rPr>
        <w:fldChar w:fldCharType="begin"/>
      </w:r>
      <w:r w:rsidR="00D20F05" w:rsidRPr="00CA2E51">
        <w:rPr>
          <w:color w:val="auto"/>
        </w:rPr>
        <w:instrText xml:space="preserve"> SEQ Tab. \* ARABIC </w:instrText>
      </w:r>
      <w:r w:rsidR="00D20F05" w:rsidRPr="00CA2E51">
        <w:rPr>
          <w:color w:val="auto"/>
        </w:rPr>
        <w:fldChar w:fldCharType="separate"/>
      </w:r>
      <w:r w:rsidR="001721B4">
        <w:rPr>
          <w:noProof/>
          <w:color w:val="auto"/>
        </w:rPr>
        <w:t>1</w:t>
      </w:r>
      <w:r w:rsidR="00D20F05" w:rsidRPr="00CA2E51">
        <w:rPr>
          <w:noProof/>
          <w:color w:val="auto"/>
        </w:rPr>
        <w:fldChar w:fldCharType="end"/>
      </w:r>
      <w:r w:rsidRPr="00CA2E51">
        <w:rPr>
          <w:color w:val="auto"/>
        </w:rPr>
        <w:t xml:space="preserve"> </w:t>
      </w:r>
      <w:r w:rsidR="00CA2E51" w:rsidRPr="00CA2E51">
        <w:rPr>
          <w:i/>
          <w:iCs w:val="0"/>
          <w:color w:val="auto"/>
          <w:szCs w:val="24"/>
        </w:rPr>
        <w:t xml:space="preserve">Jaké je vaše pohlaví? </w:t>
      </w:r>
      <w:r w:rsidR="00CA2E51" w:rsidRPr="00CA2E51">
        <w:rPr>
          <w:color w:val="auto"/>
          <w:szCs w:val="24"/>
        </w:rPr>
        <w:t>a</w:t>
      </w:r>
      <w:r w:rsidR="00CA2E51" w:rsidRPr="00CA2E51">
        <w:rPr>
          <w:i/>
          <w:iCs w:val="0"/>
          <w:color w:val="auto"/>
          <w:szCs w:val="24"/>
        </w:rPr>
        <w:t xml:space="preserve"> </w:t>
      </w:r>
      <w:r w:rsidR="00CA2E51" w:rsidRPr="00CA2E51">
        <w:rPr>
          <w:rFonts w:eastAsia="Times New Roman"/>
          <w:i/>
          <w:iCs w:val="0"/>
          <w:color w:val="auto"/>
          <w:lang w:eastAsia="cs-CZ"/>
        </w:rPr>
        <w:t xml:space="preserve">Čtete knihy? Jestli ano, kolik knih za rok? </w:t>
      </w:r>
      <w:r w:rsidR="00CA2E51" w:rsidRPr="00CA2E51">
        <w:rPr>
          <w:color w:val="auto"/>
        </w:rPr>
        <w:t>(zdroj: vlastní zpracování)</w:t>
      </w:r>
      <w:bookmarkEnd w:id="62"/>
    </w:p>
    <w:p w14:paraId="176509AD" w14:textId="77777777" w:rsidR="00B8387F" w:rsidRDefault="00B8387F" w:rsidP="00F60F8F">
      <w:pPr>
        <w:spacing w:after="0"/>
        <w:rPr>
          <w:b/>
          <w:bCs/>
          <w:szCs w:val="24"/>
          <w:u w:val="single"/>
        </w:rPr>
      </w:pPr>
    </w:p>
    <w:p w14:paraId="4DDD576C" w14:textId="1DAFC1DB" w:rsidR="00B8387F" w:rsidRPr="00B8387F" w:rsidRDefault="00B8387F" w:rsidP="00F60F8F">
      <w:pPr>
        <w:spacing w:after="0"/>
        <w:rPr>
          <w:b/>
          <w:bCs/>
          <w:szCs w:val="24"/>
          <w:u w:val="single"/>
        </w:rPr>
      </w:pPr>
      <w:r w:rsidRPr="00B8387F">
        <w:rPr>
          <w:b/>
          <w:bCs/>
          <w:szCs w:val="24"/>
          <w:u w:val="single"/>
        </w:rPr>
        <w:t>Vyhodnocení</w:t>
      </w:r>
      <w:r w:rsidR="003A7388">
        <w:rPr>
          <w:b/>
          <w:bCs/>
          <w:szCs w:val="24"/>
          <w:u w:val="single"/>
        </w:rPr>
        <w:t xml:space="preserve"> Tab. 1</w:t>
      </w:r>
    </w:p>
    <w:p w14:paraId="30B1C47B" w14:textId="15D10B80" w:rsidR="00585276" w:rsidRDefault="005D1B52" w:rsidP="00F60F8F">
      <w:pPr>
        <w:spacing w:after="0"/>
        <w:rPr>
          <w:szCs w:val="24"/>
        </w:rPr>
      </w:pPr>
      <w:r w:rsidRPr="00BA3E0B">
        <w:rPr>
          <w:szCs w:val="24"/>
        </w:rPr>
        <w:t xml:space="preserve">Jelikož </w:t>
      </w:r>
      <w:r w:rsidR="00803233" w:rsidRPr="00BA3E0B">
        <w:rPr>
          <w:szCs w:val="24"/>
        </w:rPr>
        <w:t xml:space="preserve">proměnné jsou </w:t>
      </w:r>
      <w:r w:rsidR="002A6506">
        <w:rPr>
          <w:szCs w:val="24"/>
        </w:rPr>
        <w:t>dichotomického</w:t>
      </w:r>
      <w:r w:rsidR="00803233" w:rsidRPr="00BA3E0B">
        <w:rPr>
          <w:szCs w:val="24"/>
        </w:rPr>
        <w:t xml:space="preserve"> a ordinálního typu</w:t>
      </w:r>
      <w:r w:rsidR="000448F5" w:rsidRPr="00BA3E0B">
        <w:rPr>
          <w:szCs w:val="24"/>
        </w:rPr>
        <w:t>,</w:t>
      </w:r>
      <w:r w:rsidR="00803233" w:rsidRPr="00BA3E0B">
        <w:rPr>
          <w:szCs w:val="24"/>
        </w:rPr>
        <w:t xml:space="preserve"> provedl jsem výpočet Pearsonova Chi-kvadrátu a výsledná </w:t>
      </w:r>
      <w:r w:rsidRPr="00BA3E0B">
        <w:rPr>
          <w:szCs w:val="24"/>
        </w:rPr>
        <w:t xml:space="preserve">hodnota </w:t>
      </w:r>
      <w:r w:rsidR="00803233" w:rsidRPr="00BA3E0B">
        <w:rPr>
          <w:szCs w:val="24"/>
        </w:rPr>
        <w:t xml:space="preserve">je: </w:t>
      </w:r>
      <w:r w:rsidR="00803233" w:rsidRPr="0007699D">
        <w:rPr>
          <w:rFonts w:cs="Arial"/>
          <w:b/>
          <w:bCs/>
          <w:szCs w:val="24"/>
        </w:rPr>
        <w:t>p=</w:t>
      </w:r>
      <w:r w:rsidR="0007699D">
        <w:rPr>
          <w:rFonts w:cs="Arial"/>
          <w:b/>
          <w:bCs/>
          <w:szCs w:val="24"/>
        </w:rPr>
        <w:t>0</w:t>
      </w:r>
      <w:r w:rsidR="00803233" w:rsidRPr="0007699D">
        <w:rPr>
          <w:rFonts w:cs="Arial"/>
          <w:b/>
          <w:bCs/>
          <w:szCs w:val="24"/>
        </w:rPr>
        <w:t>,00084</w:t>
      </w:r>
      <w:r w:rsidR="00803233" w:rsidRPr="00BA3E0B">
        <w:rPr>
          <w:rFonts w:cs="Arial"/>
          <w:szCs w:val="24"/>
        </w:rPr>
        <w:t>. Tato</w:t>
      </w:r>
      <w:r w:rsidR="00D6533C">
        <w:rPr>
          <w:rFonts w:cs="Arial"/>
          <w:szCs w:val="24"/>
        </w:rPr>
        <w:t> </w:t>
      </w:r>
      <w:r w:rsidR="00803233" w:rsidRPr="00BA3E0B">
        <w:rPr>
          <w:rFonts w:cs="Arial"/>
          <w:szCs w:val="24"/>
        </w:rPr>
        <w:t xml:space="preserve">hodnota je </w:t>
      </w:r>
      <w:r w:rsidR="00803233" w:rsidRPr="00585276">
        <w:rPr>
          <w:rFonts w:cs="Arial"/>
          <w:szCs w:val="24"/>
        </w:rPr>
        <w:t>nižší</w:t>
      </w:r>
      <w:r w:rsidR="00803233" w:rsidRPr="00BA3E0B">
        <w:rPr>
          <w:rFonts w:cs="Arial"/>
          <w:szCs w:val="24"/>
        </w:rPr>
        <w:t xml:space="preserve"> než</w:t>
      </w:r>
      <w:r w:rsidRPr="00BA3E0B">
        <w:rPr>
          <w:szCs w:val="24"/>
        </w:rPr>
        <w:t xml:space="preserve"> zvolená hladina významnosti 0,05</w:t>
      </w:r>
      <w:r w:rsidR="00803233" w:rsidRPr="00BA3E0B">
        <w:rPr>
          <w:szCs w:val="24"/>
        </w:rPr>
        <w:t>. Tím pádem</w:t>
      </w:r>
      <w:r w:rsidR="00803233" w:rsidRPr="00FD339D">
        <w:rPr>
          <w:szCs w:val="24"/>
        </w:rPr>
        <w:t xml:space="preserve"> zamítám</w:t>
      </w:r>
      <w:r w:rsidR="00803233" w:rsidRPr="00BA3E0B">
        <w:rPr>
          <w:szCs w:val="24"/>
        </w:rPr>
        <w:t xml:space="preserve"> hypotézu o nezávislosti proměnných</w:t>
      </w:r>
      <w:r w:rsidRPr="00BA3E0B">
        <w:rPr>
          <w:szCs w:val="24"/>
        </w:rPr>
        <w:t xml:space="preserve"> H0. </w:t>
      </w:r>
    </w:p>
    <w:p w14:paraId="4EF6780B" w14:textId="77777777" w:rsidR="00585276" w:rsidRDefault="00585276" w:rsidP="00F60F8F">
      <w:pPr>
        <w:spacing w:after="0"/>
        <w:rPr>
          <w:szCs w:val="24"/>
        </w:rPr>
      </w:pPr>
    </w:p>
    <w:p w14:paraId="0296DE3E" w14:textId="7175F7E6" w:rsidR="000448F5" w:rsidRPr="0007699D" w:rsidRDefault="00803233" w:rsidP="00F60F8F">
      <w:pPr>
        <w:spacing w:after="0"/>
        <w:rPr>
          <w:rFonts w:cs="Arial"/>
          <w:szCs w:val="24"/>
        </w:rPr>
      </w:pPr>
      <w:r w:rsidRPr="00BA3E0B">
        <w:rPr>
          <w:szCs w:val="24"/>
        </w:rPr>
        <w:lastRenderedPageBreak/>
        <w:t xml:space="preserve">U </w:t>
      </w:r>
      <w:r w:rsidR="005D1B52" w:rsidRPr="00BA3E0B">
        <w:rPr>
          <w:szCs w:val="24"/>
        </w:rPr>
        <w:t>proměnn</w:t>
      </w:r>
      <w:r w:rsidRPr="00BA3E0B">
        <w:rPr>
          <w:szCs w:val="24"/>
        </w:rPr>
        <w:t xml:space="preserve">ých: </w:t>
      </w:r>
      <w:r w:rsidRPr="00BA3E0B">
        <w:rPr>
          <w:i/>
          <w:iCs/>
          <w:szCs w:val="24"/>
        </w:rPr>
        <w:t>Jaké je vaše</w:t>
      </w:r>
      <w:r w:rsidRPr="00BA3E0B">
        <w:rPr>
          <w:szCs w:val="24"/>
        </w:rPr>
        <w:t xml:space="preserve"> </w:t>
      </w:r>
      <w:r w:rsidR="005D1B52" w:rsidRPr="00BA3E0B">
        <w:rPr>
          <w:i/>
          <w:iCs/>
          <w:szCs w:val="24"/>
        </w:rPr>
        <w:t>pohlaví</w:t>
      </w:r>
      <w:r w:rsidRPr="00BA3E0B">
        <w:rPr>
          <w:i/>
          <w:iCs/>
          <w:szCs w:val="24"/>
        </w:rPr>
        <w:t>?</w:t>
      </w:r>
      <w:r w:rsidR="005D1B52" w:rsidRPr="00BA3E0B">
        <w:rPr>
          <w:i/>
          <w:iCs/>
          <w:szCs w:val="24"/>
        </w:rPr>
        <w:t xml:space="preserve"> </w:t>
      </w:r>
      <w:r w:rsidR="005D1B52" w:rsidRPr="00BA3E0B">
        <w:rPr>
          <w:szCs w:val="24"/>
        </w:rPr>
        <w:t>a</w:t>
      </w:r>
      <w:r w:rsidRPr="00BA3E0B">
        <w:rPr>
          <w:i/>
          <w:iCs/>
          <w:szCs w:val="24"/>
        </w:rPr>
        <w:t xml:space="preserve"> </w:t>
      </w:r>
      <w:r w:rsidRPr="00BA3E0B">
        <w:rPr>
          <w:rFonts w:eastAsia="Times New Roman" w:cs="Times New Roman"/>
          <w:i/>
          <w:iCs/>
          <w:color w:val="000000"/>
          <w:szCs w:val="24"/>
          <w:lang w:eastAsia="cs-CZ"/>
        </w:rPr>
        <w:t>Čtete knihy? Jestli ano, kolik knih za rok?</w:t>
      </w:r>
      <w:r w:rsidR="005D1B52" w:rsidRPr="00BA3E0B">
        <w:rPr>
          <w:i/>
          <w:iCs/>
          <w:szCs w:val="24"/>
        </w:rPr>
        <w:t xml:space="preserve"> </w:t>
      </w:r>
      <w:r w:rsidR="005D1B52" w:rsidRPr="00BA3E0B">
        <w:rPr>
          <w:szCs w:val="24"/>
        </w:rPr>
        <w:t>(OT1 a OT3)</w:t>
      </w:r>
      <w:r w:rsidR="000448F5" w:rsidRPr="00BA3E0B">
        <w:rPr>
          <w:szCs w:val="24"/>
        </w:rPr>
        <w:t>,</w:t>
      </w:r>
      <w:r w:rsidRPr="00BA3E0B">
        <w:rPr>
          <w:szCs w:val="24"/>
        </w:rPr>
        <w:t xml:space="preserve"> </w:t>
      </w:r>
      <w:r w:rsidR="00585276">
        <w:rPr>
          <w:szCs w:val="24"/>
        </w:rPr>
        <w:t xml:space="preserve">se tím pádem </w:t>
      </w:r>
      <w:r w:rsidRPr="00FD339D">
        <w:rPr>
          <w:b/>
          <w:bCs/>
          <w:szCs w:val="24"/>
        </w:rPr>
        <w:t>prokázala závislost</w:t>
      </w:r>
      <w:r w:rsidRPr="00BA3E0B">
        <w:rPr>
          <w:szCs w:val="24"/>
        </w:rPr>
        <w:t>. Na zjištění</w:t>
      </w:r>
      <w:r w:rsidR="000448F5" w:rsidRPr="00BA3E0B">
        <w:rPr>
          <w:szCs w:val="24"/>
        </w:rPr>
        <w:t xml:space="preserve"> těsnosti závislosti jsem použil Crámerovo V, jenž vyšlo </w:t>
      </w:r>
      <w:r w:rsidR="000448F5" w:rsidRPr="00585276">
        <w:rPr>
          <w:b/>
          <w:bCs/>
          <w:szCs w:val="24"/>
        </w:rPr>
        <w:t>0,27</w:t>
      </w:r>
      <w:r w:rsidR="000448F5" w:rsidRPr="00BA3E0B">
        <w:rPr>
          <w:szCs w:val="24"/>
        </w:rPr>
        <w:t xml:space="preserve">. Což odpovídá </w:t>
      </w:r>
      <w:r w:rsidR="000448F5" w:rsidRPr="00FD339D">
        <w:rPr>
          <w:b/>
          <w:bCs/>
          <w:szCs w:val="24"/>
        </w:rPr>
        <w:t>volnější závislosti</w:t>
      </w:r>
      <w:r w:rsidR="000448F5" w:rsidRPr="00BA3E0B">
        <w:rPr>
          <w:szCs w:val="24"/>
        </w:rPr>
        <w:t>.</w:t>
      </w:r>
    </w:p>
    <w:p w14:paraId="431DF9E8" w14:textId="4FD7D3B5" w:rsidR="000448F5" w:rsidRDefault="000448F5" w:rsidP="00803233">
      <w:pPr>
        <w:spacing w:after="0" w:line="240" w:lineRule="auto"/>
        <w:rPr>
          <w:szCs w:val="24"/>
        </w:rPr>
      </w:pPr>
    </w:p>
    <w:p w14:paraId="385F0ECF" w14:textId="564D3ADA" w:rsidR="00C77263" w:rsidRPr="000B1F87" w:rsidRDefault="000B1F87" w:rsidP="000B1F87">
      <w:r>
        <w:t>V </w:t>
      </w:r>
      <w:r w:rsidR="00FD339D">
        <w:t>této</w:t>
      </w:r>
      <w:r>
        <w:t xml:space="preserve"> tabulce </w:t>
      </w:r>
      <w:r w:rsidR="00C86293">
        <w:t>(</w:t>
      </w:r>
      <w:r w:rsidR="00C86293" w:rsidRPr="00CA2E51">
        <w:t>Tab.</w:t>
      </w:r>
      <w:r w:rsidR="00205110">
        <w:t>2</w:t>
      </w:r>
      <w:r w:rsidR="00C86293">
        <w:rPr>
          <w:noProof/>
        </w:rPr>
        <w:t xml:space="preserve">) </w:t>
      </w:r>
      <w:r>
        <w:t xml:space="preserve">vidíme kombinaci otázek, „Jaké je vaše pohlaví?“, dále jen </w:t>
      </w:r>
      <w:r w:rsidRPr="00585276">
        <w:rPr>
          <w:b/>
          <w:bCs/>
        </w:rPr>
        <w:t>OT1</w:t>
      </w:r>
      <w:r>
        <w:t xml:space="preserve"> a „</w:t>
      </w:r>
      <w:r w:rsidR="00FD339D" w:rsidRPr="00FD339D">
        <w:rPr>
          <w:szCs w:val="24"/>
        </w:rPr>
        <w:t>Jaké žánry knih čtete</w:t>
      </w:r>
      <w:r w:rsidRPr="00FD339D">
        <w:t>?“,</w:t>
      </w:r>
      <w:r>
        <w:t xml:space="preserve"> dále jen </w:t>
      </w:r>
      <w:r w:rsidRPr="00585276">
        <w:rPr>
          <w:b/>
          <w:bCs/>
        </w:rPr>
        <w:t>OT</w:t>
      </w:r>
      <w:r w:rsidR="00FD339D">
        <w:rPr>
          <w:b/>
          <w:bCs/>
        </w:rPr>
        <w:t>4</w:t>
      </w:r>
      <w:r>
        <w:t>, u kterých budu zjišťovat závislost a eventuální sílu zjištěné závislosti.</w:t>
      </w:r>
    </w:p>
    <w:tbl>
      <w:tblPr>
        <w:tblStyle w:val="Mkatabulky"/>
        <w:tblW w:w="0" w:type="auto"/>
        <w:tblLook w:val="04A0" w:firstRow="1" w:lastRow="0" w:firstColumn="1" w:lastColumn="0" w:noHBand="0" w:noVBand="1"/>
      </w:tblPr>
      <w:tblGrid>
        <w:gridCol w:w="2826"/>
        <w:gridCol w:w="726"/>
        <w:gridCol w:w="762"/>
        <w:gridCol w:w="1078"/>
      </w:tblGrid>
      <w:tr w:rsidR="005D1B52" w:rsidRPr="00FA554F" w14:paraId="1410A44A" w14:textId="77777777" w:rsidTr="005B3170">
        <w:trPr>
          <w:trHeight w:val="348"/>
        </w:trPr>
        <w:tc>
          <w:tcPr>
            <w:tcW w:w="2826" w:type="dxa"/>
            <w:vMerge w:val="restart"/>
            <w:tcBorders>
              <w:top w:val="single" w:sz="12" w:space="0" w:color="auto"/>
              <w:left w:val="single" w:sz="12" w:space="0" w:color="auto"/>
              <w:right w:val="single" w:sz="12" w:space="0" w:color="auto"/>
            </w:tcBorders>
            <w:noWrap/>
            <w:vAlign w:val="center"/>
            <w:hideMark/>
          </w:tcPr>
          <w:p w14:paraId="2716D97C" w14:textId="77777777" w:rsidR="005D1B52" w:rsidRPr="0035233E" w:rsidRDefault="005D1B52" w:rsidP="00E8341B">
            <w:pPr>
              <w:rPr>
                <w:rFonts w:cs="Times New Roman"/>
                <w:b/>
                <w:bCs/>
                <w:sz w:val="20"/>
                <w:szCs w:val="20"/>
              </w:rPr>
            </w:pPr>
            <w:r w:rsidRPr="0035233E">
              <w:rPr>
                <w:rFonts w:cs="Times New Roman"/>
                <w:b/>
                <w:bCs/>
                <w:sz w:val="20"/>
                <w:szCs w:val="20"/>
              </w:rPr>
              <w:t>Žánr (OT4)</w:t>
            </w:r>
          </w:p>
        </w:tc>
        <w:tc>
          <w:tcPr>
            <w:tcW w:w="2566" w:type="dxa"/>
            <w:gridSpan w:val="3"/>
            <w:tcBorders>
              <w:top w:val="single" w:sz="12" w:space="0" w:color="auto"/>
              <w:left w:val="single" w:sz="12" w:space="0" w:color="auto"/>
              <w:bottom w:val="single" w:sz="12" w:space="0" w:color="auto"/>
              <w:right w:val="single" w:sz="12" w:space="0" w:color="auto"/>
            </w:tcBorders>
            <w:noWrap/>
            <w:vAlign w:val="center"/>
            <w:hideMark/>
          </w:tcPr>
          <w:p w14:paraId="32A2367A" w14:textId="77777777" w:rsidR="005D1B52" w:rsidRPr="0035233E" w:rsidRDefault="005D1B52" w:rsidP="00E8341B">
            <w:pPr>
              <w:rPr>
                <w:rFonts w:cs="Times New Roman"/>
                <w:sz w:val="20"/>
                <w:szCs w:val="20"/>
              </w:rPr>
            </w:pPr>
            <w:r w:rsidRPr="0035233E">
              <w:rPr>
                <w:rFonts w:eastAsia="Times New Roman" w:cs="Times New Roman"/>
                <w:b/>
                <w:bCs/>
                <w:color w:val="000000"/>
                <w:sz w:val="20"/>
                <w:szCs w:val="20"/>
                <w:lang w:eastAsia="cs-CZ"/>
              </w:rPr>
              <w:t>Pohlaví (OT1)</w:t>
            </w:r>
          </w:p>
        </w:tc>
      </w:tr>
      <w:tr w:rsidR="005D1B52" w:rsidRPr="00FA554F" w14:paraId="0E40BDC5" w14:textId="77777777" w:rsidTr="005B3170">
        <w:trPr>
          <w:trHeight w:val="360"/>
        </w:trPr>
        <w:tc>
          <w:tcPr>
            <w:tcW w:w="2826" w:type="dxa"/>
            <w:vMerge/>
            <w:tcBorders>
              <w:left w:val="single" w:sz="12" w:space="0" w:color="auto"/>
              <w:bottom w:val="single" w:sz="12" w:space="0" w:color="auto"/>
              <w:right w:val="single" w:sz="12" w:space="0" w:color="auto"/>
            </w:tcBorders>
            <w:noWrap/>
            <w:vAlign w:val="center"/>
            <w:hideMark/>
          </w:tcPr>
          <w:p w14:paraId="5D7B66AD" w14:textId="77777777" w:rsidR="005D1B52" w:rsidRPr="0035233E" w:rsidRDefault="005D1B52" w:rsidP="00E8341B">
            <w:pPr>
              <w:rPr>
                <w:rFonts w:cs="Times New Roman"/>
                <w:b/>
                <w:bCs/>
                <w:sz w:val="20"/>
                <w:szCs w:val="20"/>
              </w:rPr>
            </w:pPr>
          </w:p>
        </w:tc>
        <w:tc>
          <w:tcPr>
            <w:tcW w:w="726" w:type="dxa"/>
            <w:tcBorders>
              <w:top w:val="single" w:sz="12" w:space="0" w:color="auto"/>
              <w:left w:val="single" w:sz="12" w:space="0" w:color="auto"/>
              <w:bottom w:val="single" w:sz="12" w:space="0" w:color="auto"/>
            </w:tcBorders>
            <w:noWrap/>
            <w:vAlign w:val="center"/>
            <w:hideMark/>
          </w:tcPr>
          <w:p w14:paraId="621ED2BD" w14:textId="77777777" w:rsidR="005D1B52" w:rsidRPr="0035233E" w:rsidRDefault="005D1B52" w:rsidP="00E8341B">
            <w:pPr>
              <w:rPr>
                <w:rFonts w:cs="Times New Roman"/>
                <w:sz w:val="20"/>
                <w:szCs w:val="20"/>
              </w:rPr>
            </w:pPr>
            <w:r w:rsidRPr="0035233E">
              <w:rPr>
                <w:rFonts w:cs="Times New Roman"/>
                <w:sz w:val="20"/>
                <w:szCs w:val="20"/>
              </w:rPr>
              <w:t>Muž</w:t>
            </w:r>
          </w:p>
        </w:tc>
        <w:tc>
          <w:tcPr>
            <w:tcW w:w="762" w:type="dxa"/>
            <w:tcBorders>
              <w:bottom w:val="single" w:sz="12" w:space="0" w:color="auto"/>
              <w:right w:val="double" w:sz="4" w:space="0" w:color="auto"/>
            </w:tcBorders>
            <w:noWrap/>
            <w:vAlign w:val="center"/>
            <w:hideMark/>
          </w:tcPr>
          <w:p w14:paraId="538778F9" w14:textId="77777777" w:rsidR="005D1B52" w:rsidRPr="0035233E" w:rsidRDefault="005D1B52" w:rsidP="00E8341B">
            <w:pPr>
              <w:rPr>
                <w:rFonts w:cs="Times New Roman"/>
                <w:sz w:val="20"/>
                <w:szCs w:val="20"/>
              </w:rPr>
            </w:pPr>
            <w:r w:rsidRPr="0035233E">
              <w:rPr>
                <w:rFonts w:cs="Times New Roman"/>
                <w:sz w:val="20"/>
                <w:szCs w:val="20"/>
              </w:rPr>
              <w:t>Žena</w:t>
            </w:r>
          </w:p>
        </w:tc>
        <w:tc>
          <w:tcPr>
            <w:tcW w:w="1078" w:type="dxa"/>
            <w:tcBorders>
              <w:left w:val="double" w:sz="4" w:space="0" w:color="auto"/>
              <w:bottom w:val="single" w:sz="12" w:space="0" w:color="auto"/>
              <w:right w:val="single" w:sz="12" w:space="0" w:color="auto"/>
            </w:tcBorders>
            <w:noWrap/>
            <w:vAlign w:val="center"/>
            <w:hideMark/>
          </w:tcPr>
          <w:p w14:paraId="0F38B9E8" w14:textId="4D3ECBFE" w:rsidR="005D1B52" w:rsidRPr="00891C9B" w:rsidRDefault="005D1B52" w:rsidP="00E8341B">
            <w:pPr>
              <w:rPr>
                <w:rFonts w:cs="Times New Roman"/>
                <w:b/>
                <w:bCs/>
                <w:sz w:val="20"/>
                <w:szCs w:val="20"/>
              </w:rPr>
            </w:pPr>
            <w:r w:rsidRPr="00891C9B">
              <w:rPr>
                <w:rFonts w:cs="Times New Roman"/>
                <w:b/>
                <w:bCs/>
                <w:sz w:val="20"/>
                <w:szCs w:val="20"/>
              </w:rPr>
              <w:t>Celk</w:t>
            </w:r>
            <w:r w:rsidR="005B3170" w:rsidRPr="00891C9B">
              <w:rPr>
                <w:rFonts w:cs="Times New Roman"/>
                <w:b/>
                <w:bCs/>
                <w:sz w:val="20"/>
                <w:szCs w:val="20"/>
              </w:rPr>
              <w:t>em:</w:t>
            </w:r>
          </w:p>
        </w:tc>
      </w:tr>
      <w:tr w:rsidR="0035233E" w:rsidRPr="00FA554F" w14:paraId="6EA3B05E" w14:textId="77777777" w:rsidTr="005B3170">
        <w:trPr>
          <w:trHeight w:val="360"/>
        </w:trPr>
        <w:tc>
          <w:tcPr>
            <w:tcW w:w="2826" w:type="dxa"/>
            <w:tcBorders>
              <w:top w:val="single" w:sz="12" w:space="0" w:color="auto"/>
              <w:left w:val="single" w:sz="12" w:space="0" w:color="auto"/>
              <w:right w:val="single" w:sz="12" w:space="0" w:color="auto"/>
            </w:tcBorders>
            <w:noWrap/>
            <w:vAlign w:val="center"/>
            <w:hideMark/>
          </w:tcPr>
          <w:p w14:paraId="64BCE2CA" w14:textId="7FCB94EA" w:rsidR="0035233E" w:rsidRPr="0035233E" w:rsidRDefault="0035233E" w:rsidP="00E8341B">
            <w:pPr>
              <w:rPr>
                <w:rFonts w:cs="Times New Roman"/>
                <w:sz w:val="20"/>
                <w:szCs w:val="20"/>
              </w:rPr>
            </w:pPr>
            <w:r w:rsidRPr="0035233E">
              <w:rPr>
                <w:rFonts w:cs="Arial"/>
                <w:color w:val="000000"/>
                <w:sz w:val="20"/>
                <w:szCs w:val="20"/>
              </w:rPr>
              <w:t>Beletrie</w:t>
            </w:r>
          </w:p>
        </w:tc>
        <w:tc>
          <w:tcPr>
            <w:tcW w:w="726" w:type="dxa"/>
            <w:tcBorders>
              <w:top w:val="single" w:sz="12" w:space="0" w:color="auto"/>
              <w:left w:val="single" w:sz="12" w:space="0" w:color="auto"/>
            </w:tcBorders>
            <w:noWrap/>
            <w:vAlign w:val="center"/>
            <w:hideMark/>
          </w:tcPr>
          <w:p w14:paraId="3D555060" w14:textId="401CCF5E" w:rsidR="0035233E" w:rsidRPr="0035233E" w:rsidRDefault="0035233E" w:rsidP="00E8341B">
            <w:pPr>
              <w:rPr>
                <w:rFonts w:cs="Times New Roman"/>
                <w:sz w:val="20"/>
                <w:szCs w:val="20"/>
              </w:rPr>
            </w:pPr>
            <w:r w:rsidRPr="0035233E">
              <w:rPr>
                <w:rFonts w:cs="Arial"/>
                <w:sz w:val="20"/>
                <w:szCs w:val="20"/>
              </w:rPr>
              <w:t>17</w:t>
            </w:r>
          </w:p>
        </w:tc>
        <w:tc>
          <w:tcPr>
            <w:tcW w:w="762" w:type="dxa"/>
            <w:tcBorders>
              <w:top w:val="single" w:sz="12" w:space="0" w:color="auto"/>
              <w:right w:val="double" w:sz="4" w:space="0" w:color="auto"/>
            </w:tcBorders>
            <w:noWrap/>
            <w:vAlign w:val="center"/>
            <w:hideMark/>
          </w:tcPr>
          <w:p w14:paraId="0CF9496C" w14:textId="2C4C1474" w:rsidR="0035233E" w:rsidRPr="0035233E" w:rsidRDefault="0035233E" w:rsidP="00E8341B">
            <w:pPr>
              <w:rPr>
                <w:rFonts w:cs="Times New Roman"/>
                <w:sz w:val="20"/>
                <w:szCs w:val="20"/>
              </w:rPr>
            </w:pPr>
            <w:r w:rsidRPr="0035233E">
              <w:rPr>
                <w:rFonts w:cs="Arial"/>
                <w:sz w:val="20"/>
                <w:szCs w:val="20"/>
              </w:rPr>
              <w:t>135</w:t>
            </w:r>
          </w:p>
        </w:tc>
        <w:tc>
          <w:tcPr>
            <w:tcW w:w="1078" w:type="dxa"/>
            <w:tcBorders>
              <w:top w:val="single" w:sz="12" w:space="0" w:color="auto"/>
              <w:left w:val="double" w:sz="4" w:space="0" w:color="auto"/>
              <w:right w:val="single" w:sz="12" w:space="0" w:color="auto"/>
            </w:tcBorders>
            <w:noWrap/>
            <w:vAlign w:val="center"/>
            <w:hideMark/>
          </w:tcPr>
          <w:p w14:paraId="52825FD8" w14:textId="7DB96EAB" w:rsidR="0035233E" w:rsidRPr="00891C9B" w:rsidRDefault="0035233E" w:rsidP="00E8341B">
            <w:pPr>
              <w:rPr>
                <w:rFonts w:cs="Times New Roman"/>
                <w:b/>
                <w:bCs/>
                <w:sz w:val="20"/>
                <w:szCs w:val="20"/>
              </w:rPr>
            </w:pPr>
            <w:r w:rsidRPr="00891C9B">
              <w:rPr>
                <w:rFonts w:cs="Arial"/>
                <w:b/>
                <w:bCs/>
                <w:color w:val="000000"/>
                <w:sz w:val="20"/>
                <w:szCs w:val="20"/>
              </w:rPr>
              <w:t>152</w:t>
            </w:r>
          </w:p>
        </w:tc>
      </w:tr>
      <w:tr w:rsidR="0035233E" w:rsidRPr="00FA554F" w14:paraId="1CE3F88B" w14:textId="77777777" w:rsidTr="005B3170">
        <w:trPr>
          <w:trHeight w:val="360"/>
        </w:trPr>
        <w:tc>
          <w:tcPr>
            <w:tcW w:w="2826" w:type="dxa"/>
            <w:tcBorders>
              <w:left w:val="single" w:sz="12" w:space="0" w:color="auto"/>
              <w:right w:val="single" w:sz="12" w:space="0" w:color="auto"/>
            </w:tcBorders>
            <w:noWrap/>
            <w:vAlign w:val="center"/>
            <w:hideMark/>
          </w:tcPr>
          <w:p w14:paraId="18B1EA41" w14:textId="4DD78FBB" w:rsidR="0035233E" w:rsidRPr="0035233E" w:rsidRDefault="0035233E" w:rsidP="00E8341B">
            <w:pPr>
              <w:rPr>
                <w:rFonts w:cs="Times New Roman"/>
                <w:sz w:val="20"/>
                <w:szCs w:val="20"/>
              </w:rPr>
            </w:pPr>
            <w:r w:rsidRPr="0035233E">
              <w:rPr>
                <w:rFonts w:cs="Arial"/>
                <w:color w:val="000000"/>
                <w:sz w:val="20"/>
                <w:szCs w:val="20"/>
              </w:rPr>
              <w:t>Detektivky</w:t>
            </w:r>
          </w:p>
        </w:tc>
        <w:tc>
          <w:tcPr>
            <w:tcW w:w="726" w:type="dxa"/>
            <w:tcBorders>
              <w:left w:val="single" w:sz="12" w:space="0" w:color="auto"/>
            </w:tcBorders>
            <w:noWrap/>
            <w:vAlign w:val="center"/>
            <w:hideMark/>
          </w:tcPr>
          <w:p w14:paraId="7C748CDC" w14:textId="61B1CB47" w:rsidR="0035233E" w:rsidRPr="0035233E" w:rsidRDefault="0035233E" w:rsidP="00E8341B">
            <w:pPr>
              <w:rPr>
                <w:rFonts w:cs="Times New Roman"/>
                <w:sz w:val="20"/>
                <w:szCs w:val="20"/>
              </w:rPr>
            </w:pPr>
            <w:r w:rsidRPr="0035233E">
              <w:rPr>
                <w:rFonts w:cs="Arial"/>
                <w:sz w:val="20"/>
                <w:szCs w:val="20"/>
              </w:rPr>
              <w:t>5</w:t>
            </w:r>
          </w:p>
        </w:tc>
        <w:tc>
          <w:tcPr>
            <w:tcW w:w="762" w:type="dxa"/>
            <w:tcBorders>
              <w:right w:val="double" w:sz="4" w:space="0" w:color="auto"/>
            </w:tcBorders>
            <w:noWrap/>
            <w:vAlign w:val="center"/>
            <w:hideMark/>
          </w:tcPr>
          <w:p w14:paraId="1E4CDE8B" w14:textId="7CD05488" w:rsidR="0035233E" w:rsidRPr="0035233E" w:rsidRDefault="0035233E" w:rsidP="00E8341B">
            <w:pPr>
              <w:rPr>
                <w:rFonts w:cs="Times New Roman"/>
                <w:sz w:val="20"/>
                <w:szCs w:val="20"/>
              </w:rPr>
            </w:pPr>
            <w:r w:rsidRPr="0035233E">
              <w:rPr>
                <w:rFonts w:cs="Arial"/>
                <w:sz w:val="20"/>
                <w:szCs w:val="20"/>
              </w:rPr>
              <w:t>59</w:t>
            </w:r>
          </w:p>
        </w:tc>
        <w:tc>
          <w:tcPr>
            <w:tcW w:w="1078" w:type="dxa"/>
            <w:tcBorders>
              <w:left w:val="double" w:sz="4" w:space="0" w:color="auto"/>
              <w:right w:val="single" w:sz="12" w:space="0" w:color="auto"/>
            </w:tcBorders>
            <w:noWrap/>
            <w:vAlign w:val="center"/>
            <w:hideMark/>
          </w:tcPr>
          <w:p w14:paraId="06022F79" w14:textId="5F47DB44" w:rsidR="0035233E" w:rsidRPr="00891C9B" w:rsidRDefault="0035233E" w:rsidP="00E8341B">
            <w:pPr>
              <w:rPr>
                <w:rFonts w:cs="Times New Roman"/>
                <w:b/>
                <w:bCs/>
                <w:sz w:val="20"/>
                <w:szCs w:val="20"/>
              </w:rPr>
            </w:pPr>
            <w:r w:rsidRPr="00891C9B">
              <w:rPr>
                <w:rFonts w:cs="Arial"/>
                <w:b/>
                <w:bCs/>
                <w:color w:val="000000"/>
                <w:sz w:val="20"/>
                <w:szCs w:val="20"/>
              </w:rPr>
              <w:t>64</w:t>
            </w:r>
          </w:p>
        </w:tc>
      </w:tr>
      <w:tr w:rsidR="0035233E" w:rsidRPr="00FA554F" w14:paraId="7362B885" w14:textId="77777777" w:rsidTr="005B3170">
        <w:trPr>
          <w:trHeight w:val="360"/>
        </w:trPr>
        <w:tc>
          <w:tcPr>
            <w:tcW w:w="2826" w:type="dxa"/>
            <w:tcBorders>
              <w:left w:val="single" w:sz="12" w:space="0" w:color="auto"/>
              <w:right w:val="single" w:sz="12" w:space="0" w:color="auto"/>
            </w:tcBorders>
            <w:noWrap/>
            <w:vAlign w:val="center"/>
            <w:hideMark/>
          </w:tcPr>
          <w:p w14:paraId="70C2C030" w14:textId="62B3B544" w:rsidR="0035233E" w:rsidRPr="0035233E" w:rsidRDefault="0035233E" w:rsidP="00E8341B">
            <w:pPr>
              <w:rPr>
                <w:rFonts w:cs="Times New Roman"/>
                <w:sz w:val="20"/>
                <w:szCs w:val="20"/>
              </w:rPr>
            </w:pPr>
            <w:r w:rsidRPr="0035233E">
              <w:rPr>
                <w:rFonts w:cs="Arial"/>
                <w:color w:val="000000"/>
                <w:sz w:val="20"/>
                <w:szCs w:val="20"/>
              </w:rPr>
              <w:t>Děti a mládež</w:t>
            </w:r>
          </w:p>
        </w:tc>
        <w:tc>
          <w:tcPr>
            <w:tcW w:w="726" w:type="dxa"/>
            <w:tcBorders>
              <w:left w:val="single" w:sz="12" w:space="0" w:color="auto"/>
            </w:tcBorders>
            <w:noWrap/>
            <w:vAlign w:val="center"/>
            <w:hideMark/>
          </w:tcPr>
          <w:p w14:paraId="7A53ED84" w14:textId="233DCB52" w:rsidR="0035233E" w:rsidRPr="0035233E" w:rsidRDefault="0035233E" w:rsidP="00E8341B">
            <w:pPr>
              <w:rPr>
                <w:rFonts w:cs="Times New Roman"/>
                <w:sz w:val="20"/>
                <w:szCs w:val="20"/>
              </w:rPr>
            </w:pPr>
            <w:r w:rsidRPr="0035233E">
              <w:rPr>
                <w:rFonts w:cs="Arial"/>
                <w:sz w:val="20"/>
                <w:szCs w:val="20"/>
              </w:rPr>
              <w:t>0</w:t>
            </w:r>
          </w:p>
        </w:tc>
        <w:tc>
          <w:tcPr>
            <w:tcW w:w="762" w:type="dxa"/>
            <w:tcBorders>
              <w:right w:val="double" w:sz="4" w:space="0" w:color="auto"/>
            </w:tcBorders>
            <w:noWrap/>
            <w:vAlign w:val="center"/>
            <w:hideMark/>
          </w:tcPr>
          <w:p w14:paraId="00CBD95E" w14:textId="14ADC58F" w:rsidR="0035233E" w:rsidRPr="0035233E" w:rsidRDefault="0035233E" w:rsidP="00E8341B">
            <w:pPr>
              <w:rPr>
                <w:rFonts w:cs="Times New Roman"/>
                <w:sz w:val="20"/>
                <w:szCs w:val="20"/>
              </w:rPr>
            </w:pPr>
            <w:r w:rsidRPr="0035233E">
              <w:rPr>
                <w:rFonts w:cs="Arial"/>
                <w:sz w:val="20"/>
                <w:szCs w:val="20"/>
              </w:rPr>
              <w:t>21</w:t>
            </w:r>
          </w:p>
        </w:tc>
        <w:tc>
          <w:tcPr>
            <w:tcW w:w="1078" w:type="dxa"/>
            <w:tcBorders>
              <w:left w:val="double" w:sz="4" w:space="0" w:color="auto"/>
              <w:right w:val="single" w:sz="12" w:space="0" w:color="auto"/>
            </w:tcBorders>
            <w:noWrap/>
            <w:vAlign w:val="center"/>
            <w:hideMark/>
          </w:tcPr>
          <w:p w14:paraId="275E9ABB" w14:textId="6980BE56" w:rsidR="0035233E" w:rsidRPr="00891C9B" w:rsidRDefault="0035233E" w:rsidP="00E8341B">
            <w:pPr>
              <w:rPr>
                <w:rFonts w:cs="Times New Roman"/>
                <w:b/>
                <w:bCs/>
                <w:sz w:val="20"/>
                <w:szCs w:val="20"/>
              </w:rPr>
            </w:pPr>
            <w:r w:rsidRPr="00891C9B">
              <w:rPr>
                <w:rFonts w:cs="Arial"/>
                <w:b/>
                <w:bCs/>
                <w:color w:val="000000"/>
                <w:sz w:val="20"/>
                <w:szCs w:val="20"/>
              </w:rPr>
              <w:t>21</w:t>
            </w:r>
          </w:p>
        </w:tc>
      </w:tr>
      <w:tr w:rsidR="0035233E" w:rsidRPr="00FA554F" w14:paraId="0C3F194A" w14:textId="77777777" w:rsidTr="005B3170">
        <w:trPr>
          <w:trHeight w:val="360"/>
        </w:trPr>
        <w:tc>
          <w:tcPr>
            <w:tcW w:w="2826" w:type="dxa"/>
            <w:tcBorders>
              <w:left w:val="single" w:sz="12" w:space="0" w:color="auto"/>
              <w:right w:val="single" w:sz="12" w:space="0" w:color="auto"/>
            </w:tcBorders>
            <w:noWrap/>
            <w:vAlign w:val="center"/>
            <w:hideMark/>
          </w:tcPr>
          <w:p w14:paraId="2D4DC1B0" w14:textId="0B12DCB6" w:rsidR="0035233E" w:rsidRPr="0035233E" w:rsidRDefault="0035233E" w:rsidP="00E8341B">
            <w:pPr>
              <w:rPr>
                <w:rFonts w:cs="Times New Roman"/>
                <w:sz w:val="20"/>
                <w:szCs w:val="20"/>
              </w:rPr>
            </w:pPr>
            <w:r w:rsidRPr="0035233E">
              <w:rPr>
                <w:rFonts w:cs="Arial"/>
                <w:color w:val="000000"/>
                <w:sz w:val="20"/>
                <w:szCs w:val="20"/>
              </w:rPr>
              <w:t>Historie a fakta</w:t>
            </w:r>
          </w:p>
        </w:tc>
        <w:tc>
          <w:tcPr>
            <w:tcW w:w="726" w:type="dxa"/>
            <w:tcBorders>
              <w:left w:val="single" w:sz="12" w:space="0" w:color="auto"/>
            </w:tcBorders>
            <w:noWrap/>
            <w:vAlign w:val="center"/>
            <w:hideMark/>
          </w:tcPr>
          <w:p w14:paraId="1B0C4672" w14:textId="6DA9E212" w:rsidR="0035233E" w:rsidRPr="0035233E" w:rsidRDefault="0035233E" w:rsidP="00E8341B">
            <w:pPr>
              <w:rPr>
                <w:rFonts w:cs="Times New Roman"/>
                <w:sz w:val="20"/>
                <w:szCs w:val="20"/>
              </w:rPr>
            </w:pPr>
            <w:r w:rsidRPr="0035233E">
              <w:rPr>
                <w:rFonts w:cs="Arial"/>
                <w:sz w:val="20"/>
                <w:szCs w:val="20"/>
              </w:rPr>
              <w:t>12</w:t>
            </w:r>
          </w:p>
        </w:tc>
        <w:tc>
          <w:tcPr>
            <w:tcW w:w="762" w:type="dxa"/>
            <w:tcBorders>
              <w:right w:val="double" w:sz="4" w:space="0" w:color="auto"/>
            </w:tcBorders>
            <w:noWrap/>
            <w:vAlign w:val="center"/>
            <w:hideMark/>
          </w:tcPr>
          <w:p w14:paraId="40F73E28" w14:textId="2952AFF8" w:rsidR="0035233E" w:rsidRPr="0035233E" w:rsidRDefault="0035233E" w:rsidP="00E8341B">
            <w:pPr>
              <w:rPr>
                <w:rFonts w:cs="Times New Roman"/>
                <w:sz w:val="20"/>
                <w:szCs w:val="20"/>
              </w:rPr>
            </w:pPr>
            <w:r w:rsidRPr="0035233E">
              <w:rPr>
                <w:rFonts w:cs="Arial"/>
                <w:sz w:val="20"/>
                <w:szCs w:val="20"/>
              </w:rPr>
              <w:t>51</w:t>
            </w:r>
          </w:p>
        </w:tc>
        <w:tc>
          <w:tcPr>
            <w:tcW w:w="1078" w:type="dxa"/>
            <w:tcBorders>
              <w:left w:val="double" w:sz="4" w:space="0" w:color="auto"/>
              <w:right w:val="single" w:sz="12" w:space="0" w:color="auto"/>
            </w:tcBorders>
            <w:noWrap/>
            <w:vAlign w:val="center"/>
            <w:hideMark/>
          </w:tcPr>
          <w:p w14:paraId="68186DF4" w14:textId="6435986E" w:rsidR="0035233E" w:rsidRPr="00891C9B" w:rsidRDefault="0035233E" w:rsidP="00E8341B">
            <w:pPr>
              <w:rPr>
                <w:rFonts w:cs="Times New Roman"/>
                <w:b/>
                <w:bCs/>
                <w:sz w:val="20"/>
                <w:szCs w:val="20"/>
              </w:rPr>
            </w:pPr>
            <w:r w:rsidRPr="00891C9B">
              <w:rPr>
                <w:rFonts w:cs="Arial"/>
                <w:b/>
                <w:bCs/>
                <w:color w:val="000000"/>
                <w:sz w:val="20"/>
                <w:szCs w:val="20"/>
              </w:rPr>
              <w:t>63</w:t>
            </w:r>
          </w:p>
        </w:tc>
      </w:tr>
      <w:tr w:rsidR="0035233E" w:rsidRPr="00FA554F" w14:paraId="5F188FA6" w14:textId="77777777" w:rsidTr="005B3170">
        <w:trPr>
          <w:trHeight w:val="360"/>
        </w:trPr>
        <w:tc>
          <w:tcPr>
            <w:tcW w:w="2826" w:type="dxa"/>
            <w:tcBorders>
              <w:left w:val="single" w:sz="12" w:space="0" w:color="auto"/>
              <w:right w:val="single" w:sz="12" w:space="0" w:color="auto"/>
            </w:tcBorders>
            <w:noWrap/>
            <w:vAlign w:val="center"/>
            <w:hideMark/>
          </w:tcPr>
          <w:p w14:paraId="6BB9D1B8" w14:textId="77259DE8" w:rsidR="0035233E" w:rsidRPr="0035233E" w:rsidRDefault="0035233E" w:rsidP="00E8341B">
            <w:pPr>
              <w:rPr>
                <w:rFonts w:cs="Times New Roman"/>
                <w:sz w:val="20"/>
                <w:szCs w:val="20"/>
              </w:rPr>
            </w:pPr>
            <w:r w:rsidRPr="0035233E">
              <w:rPr>
                <w:rFonts w:cs="Arial"/>
                <w:color w:val="000000"/>
                <w:sz w:val="20"/>
                <w:szCs w:val="20"/>
              </w:rPr>
              <w:t>Kuchařky</w:t>
            </w:r>
          </w:p>
        </w:tc>
        <w:tc>
          <w:tcPr>
            <w:tcW w:w="726" w:type="dxa"/>
            <w:tcBorders>
              <w:left w:val="single" w:sz="12" w:space="0" w:color="auto"/>
            </w:tcBorders>
            <w:noWrap/>
            <w:vAlign w:val="center"/>
            <w:hideMark/>
          </w:tcPr>
          <w:p w14:paraId="52AF75A1" w14:textId="7927C756" w:rsidR="0035233E" w:rsidRPr="0035233E" w:rsidRDefault="0035233E" w:rsidP="00E8341B">
            <w:pPr>
              <w:rPr>
                <w:rFonts w:cs="Times New Roman"/>
                <w:sz w:val="20"/>
                <w:szCs w:val="20"/>
              </w:rPr>
            </w:pPr>
            <w:r w:rsidRPr="0035233E">
              <w:rPr>
                <w:rFonts w:cs="Arial"/>
                <w:sz w:val="20"/>
                <w:szCs w:val="20"/>
              </w:rPr>
              <w:t>4</w:t>
            </w:r>
          </w:p>
        </w:tc>
        <w:tc>
          <w:tcPr>
            <w:tcW w:w="762" w:type="dxa"/>
            <w:tcBorders>
              <w:right w:val="double" w:sz="4" w:space="0" w:color="auto"/>
            </w:tcBorders>
            <w:noWrap/>
            <w:vAlign w:val="center"/>
            <w:hideMark/>
          </w:tcPr>
          <w:p w14:paraId="30409002" w14:textId="06172A67" w:rsidR="0035233E" w:rsidRPr="0035233E" w:rsidRDefault="0035233E" w:rsidP="00E8341B">
            <w:pPr>
              <w:rPr>
                <w:rFonts w:cs="Times New Roman"/>
                <w:sz w:val="20"/>
                <w:szCs w:val="20"/>
              </w:rPr>
            </w:pPr>
            <w:r w:rsidRPr="0035233E">
              <w:rPr>
                <w:rFonts w:cs="Arial"/>
                <w:sz w:val="20"/>
                <w:szCs w:val="20"/>
              </w:rPr>
              <w:t>24</w:t>
            </w:r>
          </w:p>
        </w:tc>
        <w:tc>
          <w:tcPr>
            <w:tcW w:w="1078" w:type="dxa"/>
            <w:tcBorders>
              <w:left w:val="double" w:sz="4" w:space="0" w:color="auto"/>
              <w:right w:val="single" w:sz="12" w:space="0" w:color="auto"/>
            </w:tcBorders>
            <w:noWrap/>
            <w:vAlign w:val="center"/>
            <w:hideMark/>
          </w:tcPr>
          <w:p w14:paraId="37E1737F" w14:textId="41C26425" w:rsidR="0035233E" w:rsidRPr="00891C9B" w:rsidRDefault="0035233E" w:rsidP="00E8341B">
            <w:pPr>
              <w:rPr>
                <w:rFonts w:cs="Times New Roman"/>
                <w:b/>
                <w:bCs/>
                <w:sz w:val="20"/>
                <w:szCs w:val="20"/>
              </w:rPr>
            </w:pPr>
            <w:r w:rsidRPr="00891C9B">
              <w:rPr>
                <w:rFonts w:cs="Arial"/>
                <w:b/>
                <w:bCs/>
                <w:color w:val="000000"/>
                <w:sz w:val="20"/>
                <w:szCs w:val="20"/>
              </w:rPr>
              <w:t>28</w:t>
            </w:r>
          </w:p>
        </w:tc>
      </w:tr>
      <w:tr w:rsidR="0035233E" w:rsidRPr="00FA554F" w14:paraId="402FA613" w14:textId="77777777" w:rsidTr="005B3170">
        <w:trPr>
          <w:trHeight w:val="360"/>
        </w:trPr>
        <w:tc>
          <w:tcPr>
            <w:tcW w:w="2826" w:type="dxa"/>
            <w:tcBorders>
              <w:left w:val="single" w:sz="12" w:space="0" w:color="auto"/>
              <w:right w:val="single" w:sz="12" w:space="0" w:color="auto"/>
            </w:tcBorders>
            <w:noWrap/>
            <w:vAlign w:val="center"/>
            <w:hideMark/>
          </w:tcPr>
          <w:p w14:paraId="4C4BBC34" w14:textId="5988B828" w:rsidR="0035233E" w:rsidRPr="0035233E" w:rsidRDefault="0035233E" w:rsidP="00E8341B">
            <w:pPr>
              <w:rPr>
                <w:rFonts w:cs="Times New Roman"/>
                <w:sz w:val="20"/>
                <w:szCs w:val="20"/>
              </w:rPr>
            </w:pPr>
            <w:r w:rsidRPr="0035233E">
              <w:rPr>
                <w:rFonts w:cs="Arial"/>
                <w:color w:val="000000"/>
                <w:sz w:val="20"/>
                <w:szCs w:val="20"/>
              </w:rPr>
              <w:t>Naučná a odborná literatura</w:t>
            </w:r>
          </w:p>
        </w:tc>
        <w:tc>
          <w:tcPr>
            <w:tcW w:w="726" w:type="dxa"/>
            <w:tcBorders>
              <w:left w:val="single" w:sz="12" w:space="0" w:color="auto"/>
            </w:tcBorders>
            <w:noWrap/>
            <w:vAlign w:val="center"/>
            <w:hideMark/>
          </w:tcPr>
          <w:p w14:paraId="107FFC1F" w14:textId="6D0DB2C4" w:rsidR="0035233E" w:rsidRPr="0035233E" w:rsidRDefault="0035233E" w:rsidP="00E8341B">
            <w:pPr>
              <w:rPr>
                <w:rFonts w:cs="Times New Roman"/>
                <w:sz w:val="20"/>
                <w:szCs w:val="20"/>
              </w:rPr>
            </w:pPr>
            <w:r w:rsidRPr="0035233E">
              <w:rPr>
                <w:rFonts w:cs="Arial"/>
                <w:sz w:val="20"/>
                <w:szCs w:val="20"/>
              </w:rPr>
              <w:t>28</w:t>
            </w:r>
          </w:p>
        </w:tc>
        <w:tc>
          <w:tcPr>
            <w:tcW w:w="762" w:type="dxa"/>
            <w:tcBorders>
              <w:right w:val="double" w:sz="4" w:space="0" w:color="auto"/>
            </w:tcBorders>
            <w:noWrap/>
            <w:vAlign w:val="center"/>
            <w:hideMark/>
          </w:tcPr>
          <w:p w14:paraId="18F7F3F3" w14:textId="418FFA0C" w:rsidR="0035233E" w:rsidRPr="0035233E" w:rsidRDefault="0035233E" w:rsidP="00E8341B">
            <w:pPr>
              <w:rPr>
                <w:rFonts w:cs="Times New Roman"/>
                <w:sz w:val="20"/>
                <w:szCs w:val="20"/>
              </w:rPr>
            </w:pPr>
            <w:r w:rsidRPr="0035233E">
              <w:rPr>
                <w:rFonts w:cs="Arial"/>
                <w:sz w:val="20"/>
                <w:szCs w:val="20"/>
              </w:rPr>
              <w:t>129</w:t>
            </w:r>
          </w:p>
        </w:tc>
        <w:tc>
          <w:tcPr>
            <w:tcW w:w="1078" w:type="dxa"/>
            <w:tcBorders>
              <w:left w:val="double" w:sz="4" w:space="0" w:color="auto"/>
              <w:right w:val="single" w:sz="12" w:space="0" w:color="auto"/>
            </w:tcBorders>
            <w:noWrap/>
            <w:vAlign w:val="center"/>
            <w:hideMark/>
          </w:tcPr>
          <w:p w14:paraId="7B567E13" w14:textId="4B78671D" w:rsidR="0035233E" w:rsidRPr="00891C9B" w:rsidRDefault="0035233E" w:rsidP="00E8341B">
            <w:pPr>
              <w:rPr>
                <w:rFonts w:cs="Times New Roman"/>
                <w:b/>
                <w:bCs/>
                <w:sz w:val="20"/>
                <w:szCs w:val="20"/>
              </w:rPr>
            </w:pPr>
            <w:r w:rsidRPr="00891C9B">
              <w:rPr>
                <w:rFonts w:cs="Arial"/>
                <w:b/>
                <w:bCs/>
                <w:color w:val="000000"/>
                <w:sz w:val="20"/>
                <w:szCs w:val="20"/>
              </w:rPr>
              <w:t>157</w:t>
            </w:r>
          </w:p>
        </w:tc>
      </w:tr>
      <w:tr w:rsidR="0035233E" w:rsidRPr="00FA554F" w14:paraId="6B573714" w14:textId="77777777" w:rsidTr="005B3170">
        <w:trPr>
          <w:trHeight w:val="360"/>
        </w:trPr>
        <w:tc>
          <w:tcPr>
            <w:tcW w:w="2826" w:type="dxa"/>
            <w:tcBorders>
              <w:left w:val="single" w:sz="12" w:space="0" w:color="auto"/>
              <w:right w:val="single" w:sz="12" w:space="0" w:color="auto"/>
            </w:tcBorders>
            <w:noWrap/>
            <w:vAlign w:val="center"/>
            <w:hideMark/>
          </w:tcPr>
          <w:p w14:paraId="7F02F473" w14:textId="6518ABAF" w:rsidR="0035233E" w:rsidRPr="0035233E" w:rsidRDefault="0035233E" w:rsidP="00E8341B">
            <w:pPr>
              <w:rPr>
                <w:rFonts w:cs="Times New Roman"/>
                <w:sz w:val="20"/>
                <w:szCs w:val="20"/>
              </w:rPr>
            </w:pPr>
            <w:r w:rsidRPr="0035233E">
              <w:rPr>
                <w:rFonts w:cs="Arial"/>
                <w:color w:val="000000"/>
                <w:sz w:val="20"/>
                <w:szCs w:val="20"/>
              </w:rPr>
              <w:t>Romantika</w:t>
            </w:r>
          </w:p>
        </w:tc>
        <w:tc>
          <w:tcPr>
            <w:tcW w:w="726" w:type="dxa"/>
            <w:tcBorders>
              <w:left w:val="single" w:sz="12" w:space="0" w:color="auto"/>
            </w:tcBorders>
            <w:noWrap/>
            <w:vAlign w:val="center"/>
            <w:hideMark/>
          </w:tcPr>
          <w:p w14:paraId="2F68DFE8" w14:textId="7E7F44D8" w:rsidR="0035233E" w:rsidRPr="0035233E" w:rsidRDefault="0035233E" w:rsidP="00E8341B">
            <w:pPr>
              <w:rPr>
                <w:rFonts w:cs="Times New Roman"/>
                <w:sz w:val="20"/>
                <w:szCs w:val="20"/>
              </w:rPr>
            </w:pPr>
            <w:r w:rsidRPr="0035233E">
              <w:rPr>
                <w:rFonts w:cs="Arial"/>
                <w:sz w:val="20"/>
                <w:szCs w:val="20"/>
              </w:rPr>
              <w:t>1</w:t>
            </w:r>
          </w:p>
        </w:tc>
        <w:tc>
          <w:tcPr>
            <w:tcW w:w="762" w:type="dxa"/>
            <w:tcBorders>
              <w:right w:val="double" w:sz="4" w:space="0" w:color="auto"/>
            </w:tcBorders>
            <w:noWrap/>
            <w:vAlign w:val="center"/>
            <w:hideMark/>
          </w:tcPr>
          <w:p w14:paraId="65629222" w14:textId="7380FE5D" w:rsidR="0035233E" w:rsidRPr="0035233E" w:rsidRDefault="0035233E" w:rsidP="00E8341B">
            <w:pPr>
              <w:rPr>
                <w:rFonts w:cs="Times New Roman"/>
                <w:sz w:val="20"/>
                <w:szCs w:val="20"/>
              </w:rPr>
            </w:pPr>
            <w:r w:rsidRPr="0035233E">
              <w:rPr>
                <w:rFonts w:cs="Arial"/>
                <w:sz w:val="20"/>
                <w:szCs w:val="20"/>
              </w:rPr>
              <w:t>54</w:t>
            </w:r>
          </w:p>
        </w:tc>
        <w:tc>
          <w:tcPr>
            <w:tcW w:w="1078" w:type="dxa"/>
            <w:tcBorders>
              <w:left w:val="double" w:sz="4" w:space="0" w:color="auto"/>
              <w:right w:val="single" w:sz="12" w:space="0" w:color="auto"/>
            </w:tcBorders>
            <w:noWrap/>
            <w:vAlign w:val="center"/>
            <w:hideMark/>
          </w:tcPr>
          <w:p w14:paraId="118D0DCD" w14:textId="36AB2534" w:rsidR="0035233E" w:rsidRPr="00891C9B" w:rsidRDefault="0035233E" w:rsidP="00E8341B">
            <w:pPr>
              <w:rPr>
                <w:rFonts w:cs="Times New Roman"/>
                <w:b/>
                <w:bCs/>
                <w:sz w:val="20"/>
                <w:szCs w:val="20"/>
              </w:rPr>
            </w:pPr>
            <w:r w:rsidRPr="00891C9B">
              <w:rPr>
                <w:rFonts w:cs="Arial"/>
                <w:b/>
                <w:bCs/>
                <w:color w:val="000000"/>
                <w:sz w:val="20"/>
                <w:szCs w:val="20"/>
              </w:rPr>
              <w:t>55</w:t>
            </w:r>
          </w:p>
        </w:tc>
      </w:tr>
      <w:tr w:rsidR="0035233E" w:rsidRPr="00FA554F" w14:paraId="7D00F454" w14:textId="77777777" w:rsidTr="005B3170">
        <w:trPr>
          <w:trHeight w:val="360"/>
        </w:trPr>
        <w:tc>
          <w:tcPr>
            <w:tcW w:w="2826" w:type="dxa"/>
            <w:tcBorders>
              <w:left w:val="single" w:sz="12" w:space="0" w:color="auto"/>
              <w:right w:val="single" w:sz="12" w:space="0" w:color="auto"/>
            </w:tcBorders>
            <w:noWrap/>
            <w:vAlign w:val="center"/>
            <w:hideMark/>
          </w:tcPr>
          <w:p w14:paraId="0BE8F0A8" w14:textId="5EBF19A0" w:rsidR="0035233E" w:rsidRPr="0035233E" w:rsidRDefault="0035233E" w:rsidP="00E8341B">
            <w:pPr>
              <w:rPr>
                <w:rFonts w:cs="Times New Roman"/>
                <w:sz w:val="20"/>
                <w:szCs w:val="20"/>
              </w:rPr>
            </w:pPr>
            <w:r w:rsidRPr="0035233E">
              <w:rPr>
                <w:rFonts w:cs="Arial"/>
                <w:color w:val="000000"/>
                <w:sz w:val="20"/>
                <w:szCs w:val="20"/>
              </w:rPr>
              <w:t>Sci-fi a Fantasy</w:t>
            </w:r>
          </w:p>
        </w:tc>
        <w:tc>
          <w:tcPr>
            <w:tcW w:w="726" w:type="dxa"/>
            <w:tcBorders>
              <w:left w:val="single" w:sz="12" w:space="0" w:color="auto"/>
            </w:tcBorders>
            <w:noWrap/>
            <w:vAlign w:val="center"/>
            <w:hideMark/>
          </w:tcPr>
          <w:p w14:paraId="02651036" w14:textId="6446F1E1" w:rsidR="0035233E" w:rsidRPr="0035233E" w:rsidRDefault="0035233E" w:rsidP="00E8341B">
            <w:pPr>
              <w:rPr>
                <w:rFonts w:cs="Times New Roman"/>
                <w:sz w:val="20"/>
                <w:szCs w:val="20"/>
              </w:rPr>
            </w:pPr>
            <w:r w:rsidRPr="0035233E">
              <w:rPr>
                <w:rFonts w:cs="Arial"/>
                <w:sz w:val="20"/>
                <w:szCs w:val="20"/>
              </w:rPr>
              <w:t>20</w:t>
            </w:r>
          </w:p>
        </w:tc>
        <w:tc>
          <w:tcPr>
            <w:tcW w:w="762" w:type="dxa"/>
            <w:tcBorders>
              <w:right w:val="double" w:sz="4" w:space="0" w:color="auto"/>
            </w:tcBorders>
            <w:noWrap/>
            <w:vAlign w:val="center"/>
            <w:hideMark/>
          </w:tcPr>
          <w:p w14:paraId="7A2B9D6A" w14:textId="10BA2E04" w:rsidR="0035233E" w:rsidRPr="0035233E" w:rsidRDefault="0035233E" w:rsidP="00E8341B">
            <w:pPr>
              <w:rPr>
                <w:rFonts w:cs="Times New Roman"/>
                <w:sz w:val="20"/>
                <w:szCs w:val="20"/>
              </w:rPr>
            </w:pPr>
            <w:r w:rsidRPr="0035233E">
              <w:rPr>
                <w:rFonts w:cs="Arial"/>
                <w:sz w:val="20"/>
                <w:szCs w:val="20"/>
              </w:rPr>
              <w:t>91</w:t>
            </w:r>
          </w:p>
        </w:tc>
        <w:tc>
          <w:tcPr>
            <w:tcW w:w="1078" w:type="dxa"/>
            <w:tcBorders>
              <w:left w:val="double" w:sz="4" w:space="0" w:color="auto"/>
              <w:right w:val="single" w:sz="12" w:space="0" w:color="auto"/>
            </w:tcBorders>
            <w:noWrap/>
            <w:vAlign w:val="center"/>
            <w:hideMark/>
          </w:tcPr>
          <w:p w14:paraId="7642D561" w14:textId="51840ACC" w:rsidR="0035233E" w:rsidRPr="00891C9B" w:rsidRDefault="0035233E" w:rsidP="00E8341B">
            <w:pPr>
              <w:rPr>
                <w:rFonts w:cs="Times New Roman"/>
                <w:b/>
                <w:bCs/>
                <w:sz w:val="20"/>
                <w:szCs w:val="20"/>
              </w:rPr>
            </w:pPr>
            <w:r w:rsidRPr="00891C9B">
              <w:rPr>
                <w:rFonts w:cs="Arial"/>
                <w:b/>
                <w:bCs/>
                <w:color w:val="000000"/>
                <w:sz w:val="20"/>
                <w:szCs w:val="20"/>
              </w:rPr>
              <w:t>111</w:t>
            </w:r>
          </w:p>
        </w:tc>
      </w:tr>
      <w:tr w:rsidR="0035233E" w:rsidRPr="00FA554F" w14:paraId="2BD5A2D7" w14:textId="77777777" w:rsidTr="005B3170">
        <w:trPr>
          <w:trHeight w:val="360"/>
        </w:trPr>
        <w:tc>
          <w:tcPr>
            <w:tcW w:w="2826" w:type="dxa"/>
            <w:tcBorders>
              <w:left w:val="single" w:sz="12" w:space="0" w:color="auto"/>
              <w:right w:val="single" w:sz="12" w:space="0" w:color="auto"/>
            </w:tcBorders>
            <w:noWrap/>
            <w:vAlign w:val="center"/>
            <w:hideMark/>
          </w:tcPr>
          <w:p w14:paraId="28AA31BA" w14:textId="519F088E" w:rsidR="0035233E" w:rsidRPr="0035233E" w:rsidRDefault="0035233E" w:rsidP="00E8341B">
            <w:pPr>
              <w:rPr>
                <w:rFonts w:cs="Times New Roman"/>
                <w:sz w:val="20"/>
                <w:szCs w:val="20"/>
              </w:rPr>
            </w:pPr>
            <w:r w:rsidRPr="0035233E">
              <w:rPr>
                <w:rFonts w:cs="Arial"/>
                <w:color w:val="000000"/>
                <w:sz w:val="20"/>
                <w:szCs w:val="20"/>
              </w:rPr>
              <w:t>Umění</w:t>
            </w:r>
          </w:p>
        </w:tc>
        <w:tc>
          <w:tcPr>
            <w:tcW w:w="726" w:type="dxa"/>
            <w:tcBorders>
              <w:left w:val="single" w:sz="12" w:space="0" w:color="auto"/>
            </w:tcBorders>
            <w:noWrap/>
            <w:vAlign w:val="center"/>
            <w:hideMark/>
          </w:tcPr>
          <w:p w14:paraId="2442861D" w14:textId="5D17FE42" w:rsidR="0035233E" w:rsidRPr="0035233E" w:rsidRDefault="0035233E" w:rsidP="00E8341B">
            <w:pPr>
              <w:rPr>
                <w:rFonts w:cs="Times New Roman"/>
                <w:sz w:val="20"/>
                <w:szCs w:val="20"/>
              </w:rPr>
            </w:pPr>
            <w:r w:rsidRPr="0035233E">
              <w:rPr>
                <w:rFonts w:cs="Arial"/>
                <w:sz w:val="20"/>
                <w:szCs w:val="20"/>
              </w:rPr>
              <w:t>2</w:t>
            </w:r>
          </w:p>
        </w:tc>
        <w:tc>
          <w:tcPr>
            <w:tcW w:w="762" w:type="dxa"/>
            <w:tcBorders>
              <w:right w:val="double" w:sz="4" w:space="0" w:color="auto"/>
            </w:tcBorders>
            <w:noWrap/>
            <w:vAlign w:val="center"/>
            <w:hideMark/>
          </w:tcPr>
          <w:p w14:paraId="271FBC56" w14:textId="7C821F89" w:rsidR="0035233E" w:rsidRPr="0035233E" w:rsidRDefault="0035233E" w:rsidP="00E8341B">
            <w:pPr>
              <w:rPr>
                <w:rFonts w:cs="Times New Roman"/>
                <w:sz w:val="20"/>
                <w:szCs w:val="20"/>
              </w:rPr>
            </w:pPr>
            <w:r w:rsidRPr="0035233E">
              <w:rPr>
                <w:rFonts w:cs="Arial"/>
                <w:sz w:val="20"/>
                <w:szCs w:val="20"/>
              </w:rPr>
              <w:t>29</w:t>
            </w:r>
          </w:p>
        </w:tc>
        <w:tc>
          <w:tcPr>
            <w:tcW w:w="1078" w:type="dxa"/>
            <w:tcBorders>
              <w:left w:val="double" w:sz="4" w:space="0" w:color="auto"/>
              <w:right w:val="single" w:sz="12" w:space="0" w:color="auto"/>
            </w:tcBorders>
            <w:noWrap/>
            <w:vAlign w:val="center"/>
            <w:hideMark/>
          </w:tcPr>
          <w:p w14:paraId="0788F2C2" w14:textId="2700CAC0" w:rsidR="0035233E" w:rsidRPr="00891C9B" w:rsidRDefault="0035233E" w:rsidP="00E8341B">
            <w:pPr>
              <w:rPr>
                <w:rFonts w:cs="Times New Roman"/>
                <w:b/>
                <w:bCs/>
                <w:sz w:val="20"/>
                <w:szCs w:val="20"/>
              </w:rPr>
            </w:pPr>
            <w:r w:rsidRPr="00891C9B">
              <w:rPr>
                <w:rFonts w:cs="Arial"/>
                <w:b/>
                <w:bCs/>
                <w:color w:val="000000"/>
                <w:sz w:val="20"/>
                <w:szCs w:val="20"/>
              </w:rPr>
              <w:t>31</w:t>
            </w:r>
          </w:p>
        </w:tc>
      </w:tr>
      <w:tr w:rsidR="0035233E" w:rsidRPr="00FA554F" w14:paraId="6D574D44" w14:textId="77777777" w:rsidTr="005B3170">
        <w:trPr>
          <w:trHeight w:val="360"/>
        </w:trPr>
        <w:tc>
          <w:tcPr>
            <w:tcW w:w="2826" w:type="dxa"/>
            <w:tcBorders>
              <w:left w:val="single" w:sz="12" w:space="0" w:color="auto"/>
              <w:right w:val="single" w:sz="12" w:space="0" w:color="auto"/>
            </w:tcBorders>
            <w:noWrap/>
            <w:vAlign w:val="center"/>
            <w:hideMark/>
          </w:tcPr>
          <w:p w14:paraId="3DD4EBF2" w14:textId="646EE484" w:rsidR="0035233E" w:rsidRPr="0035233E" w:rsidRDefault="0035233E" w:rsidP="00E8341B">
            <w:pPr>
              <w:rPr>
                <w:rFonts w:cs="Times New Roman"/>
                <w:sz w:val="20"/>
                <w:szCs w:val="20"/>
              </w:rPr>
            </w:pPr>
            <w:r w:rsidRPr="0035233E">
              <w:rPr>
                <w:rFonts w:cs="Arial"/>
                <w:color w:val="000000"/>
                <w:sz w:val="20"/>
                <w:szCs w:val="20"/>
              </w:rPr>
              <w:t>Nečtu knihy</w:t>
            </w:r>
          </w:p>
        </w:tc>
        <w:tc>
          <w:tcPr>
            <w:tcW w:w="726" w:type="dxa"/>
            <w:tcBorders>
              <w:left w:val="single" w:sz="12" w:space="0" w:color="auto"/>
            </w:tcBorders>
            <w:noWrap/>
            <w:vAlign w:val="center"/>
            <w:hideMark/>
          </w:tcPr>
          <w:p w14:paraId="2C6C7496" w14:textId="0D4181B6" w:rsidR="0035233E" w:rsidRPr="0035233E" w:rsidRDefault="0035233E" w:rsidP="00E8341B">
            <w:pPr>
              <w:rPr>
                <w:rFonts w:cs="Times New Roman"/>
                <w:sz w:val="20"/>
                <w:szCs w:val="20"/>
              </w:rPr>
            </w:pPr>
            <w:r w:rsidRPr="0035233E">
              <w:rPr>
                <w:rFonts w:cs="Arial"/>
                <w:color w:val="000000"/>
                <w:sz w:val="20"/>
                <w:szCs w:val="20"/>
              </w:rPr>
              <w:t>3</w:t>
            </w:r>
          </w:p>
        </w:tc>
        <w:tc>
          <w:tcPr>
            <w:tcW w:w="762" w:type="dxa"/>
            <w:tcBorders>
              <w:right w:val="double" w:sz="4" w:space="0" w:color="auto"/>
            </w:tcBorders>
            <w:noWrap/>
            <w:vAlign w:val="center"/>
            <w:hideMark/>
          </w:tcPr>
          <w:p w14:paraId="57C177E1" w14:textId="2519C9DB" w:rsidR="0035233E" w:rsidRPr="0035233E" w:rsidRDefault="0035233E" w:rsidP="00E8341B">
            <w:pPr>
              <w:rPr>
                <w:rFonts w:cs="Times New Roman"/>
                <w:sz w:val="20"/>
                <w:szCs w:val="20"/>
              </w:rPr>
            </w:pPr>
            <w:r w:rsidRPr="0035233E">
              <w:rPr>
                <w:rFonts w:cs="Arial"/>
                <w:color w:val="000000"/>
                <w:sz w:val="20"/>
                <w:szCs w:val="20"/>
              </w:rPr>
              <w:t>4</w:t>
            </w:r>
          </w:p>
        </w:tc>
        <w:tc>
          <w:tcPr>
            <w:tcW w:w="1078" w:type="dxa"/>
            <w:tcBorders>
              <w:left w:val="double" w:sz="4" w:space="0" w:color="auto"/>
              <w:right w:val="single" w:sz="12" w:space="0" w:color="auto"/>
            </w:tcBorders>
            <w:noWrap/>
            <w:vAlign w:val="center"/>
            <w:hideMark/>
          </w:tcPr>
          <w:p w14:paraId="3420E754" w14:textId="6961ACE0" w:rsidR="0035233E" w:rsidRPr="00891C9B" w:rsidRDefault="0035233E" w:rsidP="00E8341B">
            <w:pPr>
              <w:rPr>
                <w:rFonts w:cs="Times New Roman"/>
                <w:b/>
                <w:bCs/>
                <w:sz w:val="20"/>
                <w:szCs w:val="20"/>
              </w:rPr>
            </w:pPr>
            <w:r w:rsidRPr="00891C9B">
              <w:rPr>
                <w:rFonts w:cs="Arial"/>
                <w:b/>
                <w:bCs/>
                <w:color w:val="000000"/>
                <w:sz w:val="20"/>
                <w:szCs w:val="20"/>
              </w:rPr>
              <w:t>7</w:t>
            </w:r>
          </w:p>
        </w:tc>
      </w:tr>
      <w:tr w:rsidR="005D1B52" w:rsidRPr="00FA554F" w14:paraId="4CABDA3F" w14:textId="77777777" w:rsidTr="005B3170">
        <w:trPr>
          <w:trHeight w:val="360"/>
        </w:trPr>
        <w:tc>
          <w:tcPr>
            <w:tcW w:w="2826" w:type="dxa"/>
            <w:tcBorders>
              <w:left w:val="single" w:sz="12" w:space="0" w:color="auto"/>
              <w:right w:val="single" w:sz="12" w:space="0" w:color="auto"/>
            </w:tcBorders>
            <w:noWrap/>
            <w:hideMark/>
          </w:tcPr>
          <w:p w14:paraId="493C1C0B" w14:textId="45553C2B" w:rsidR="005D1B52" w:rsidRPr="0035233E" w:rsidRDefault="0035233E" w:rsidP="00E8341B">
            <w:pPr>
              <w:rPr>
                <w:rFonts w:cs="Times New Roman"/>
                <w:sz w:val="20"/>
                <w:szCs w:val="20"/>
              </w:rPr>
            </w:pPr>
            <w:r w:rsidRPr="0035233E">
              <w:rPr>
                <w:rFonts w:cs="Times New Roman"/>
                <w:sz w:val="20"/>
                <w:szCs w:val="20"/>
              </w:rPr>
              <w:t>Jiné …</w:t>
            </w:r>
          </w:p>
        </w:tc>
        <w:tc>
          <w:tcPr>
            <w:tcW w:w="726" w:type="dxa"/>
            <w:tcBorders>
              <w:left w:val="single" w:sz="12" w:space="0" w:color="auto"/>
            </w:tcBorders>
            <w:noWrap/>
            <w:hideMark/>
          </w:tcPr>
          <w:p w14:paraId="220CB308" w14:textId="086D8BEA" w:rsidR="005D1B52" w:rsidRPr="0035233E" w:rsidRDefault="0035233E" w:rsidP="00E8341B">
            <w:pPr>
              <w:rPr>
                <w:rFonts w:cs="Times New Roman"/>
                <w:sz w:val="20"/>
                <w:szCs w:val="20"/>
              </w:rPr>
            </w:pPr>
            <w:r>
              <w:rPr>
                <w:rFonts w:cs="Times New Roman"/>
                <w:sz w:val="20"/>
                <w:szCs w:val="20"/>
              </w:rPr>
              <w:t>3</w:t>
            </w:r>
          </w:p>
        </w:tc>
        <w:tc>
          <w:tcPr>
            <w:tcW w:w="762" w:type="dxa"/>
            <w:tcBorders>
              <w:right w:val="double" w:sz="4" w:space="0" w:color="auto"/>
            </w:tcBorders>
            <w:noWrap/>
            <w:hideMark/>
          </w:tcPr>
          <w:p w14:paraId="5C3CF5FF" w14:textId="1DE8D62F" w:rsidR="005D1B52" w:rsidRPr="0035233E" w:rsidRDefault="0035233E" w:rsidP="00E8341B">
            <w:pPr>
              <w:rPr>
                <w:rFonts w:cs="Times New Roman"/>
                <w:sz w:val="20"/>
                <w:szCs w:val="20"/>
              </w:rPr>
            </w:pPr>
            <w:r>
              <w:rPr>
                <w:rFonts w:cs="Times New Roman"/>
                <w:sz w:val="20"/>
                <w:szCs w:val="20"/>
              </w:rPr>
              <w:t>4</w:t>
            </w:r>
          </w:p>
        </w:tc>
        <w:tc>
          <w:tcPr>
            <w:tcW w:w="1078" w:type="dxa"/>
            <w:tcBorders>
              <w:left w:val="double" w:sz="4" w:space="0" w:color="auto"/>
              <w:right w:val="single" w:sz="12" w:space="0" w:color="auto"/>
            </w:tcBorders>
            <w:noWrap/>
            <w:hideMark/>
          </w:tcPr>
          <w:p w14:paraId="29B62B67" w14:textId="44481F62" w:rsidR="005D1B52" w:rsidRPr="00891C9B" w:rsidRDefault="0035233E" w:rsidP="00E8341B">
            <w:pPr>
              <w:rPr>
                <w:rFonts w:cs="Times New Roman"/>
                <w:b/>
                <w:bCs/>
                <w:sz w:val="20"/>
                <w:szCs w:val="20"/>
              </w:rPr>
            </w:pPr>
            <w:r w:rsidRPr="00891C9B">
              <w:rPr>
                <w:rFonts w:cs="Times New Roman"/>
                <w:b/>
                <w:bCs/>
                <w:sz w:val="20"/>
                <w:szCs w:val="20"/>
              </w:rPr>
              <w:t>15</w:t>
            </w:r>
          </w:p>
        </w:tc>
      </w:tr>
      <w:tr w:rsidR="005D1B52" w:rsidRPr="00FA554F" w14:paraId="2FCB4641" w14:textId="77777777" w:rsidTr="005B3170">
        <w:trPr>
          <w:trHeight w:val="348"/>
        </w:trPr>
        <w:tc>
          <w:tcPr>
            <w:tcW w:w="2826" w:type="dxa"/>
            <w:tcBorders>
              <w:top w:val="double" w:sz="4" w:space="0" w:color="auto"/>
              <w:left w:val="single" w:sz="12" w:space="0" w:color="auto"/>
              <w:bottom w:val="single" w:sz="12" w:space="0" w:color="auto"/>
              <w:right w:val="single" w:sz="12" w:space="0" w:color="auto"/>
            </w:tcBorders>
            <w:noWrap/>
            <w:hideMark/>
          </w:tcPr>
          <w:p w14:paraId="77E075D4" w14:textId="079918F8" w:rsidR="005D1B52" w:rsidRPr="0035233E" w:rsidRDefault="005D1B52" w:rsidP="00E8341B">
            <w:pPr>
              <w:rPr>
                <w:rFonts w:cs="Times New Roman"/>
                <w:b/>
                <w:bCs/>
                <w:sz w:val="20"/>
                <w:szCs w:val="20"/>
              </w:rPr>
            </w:pPr>
            <w:r w:rsidRPr="0035233E">
              <w:rPr>
                <w:rFonts w:cs="Times New Roman"/>
                <w:b/>
                <w:bCs/>
                <w:sz w:val="20"/>
                <w:szCs w:val="20"/>
              </w:rPr>
              <w:t>Celk</w:t>
            </w:r>
            <w:r w:rsidR="005B3170">
              <w:rPr>
                <w:rFonts w:cs="Times New Roman"/>
                <w:b/>
                <w:bCs/>
                <w:sz w:val="20"/>
                <w:szCs w:val="20"/>
              </w:rPr>
              <w:t>em:</w:t>
            </w:r>
          </w:p>
        </w:tc>
        <w:tc>
          <w:tcPr>
            <w:tcW w:w="726" w:type="dxa"/>
            <w:tcBorders>
              <w:top w:val="double" w:sz="4" w:space="0" w:color="auto"/>
              <w:left w:val="single" w:sz="12" w:space="0" w:color="auto"/>
              <w:bottom w:val="single" w:sz="12" w:space="0" w:color="auto"/>
            </w:tcBorders>
            <w:noWrap/>
            <w:hideMark/>
          </w:tcPr>
          <w:p w14:paraId="79154923" w14:textId="77777777" w:rsidR="005D1B52" w:rsidRPr="0035233E" w:rsidRDefault="005D1B52" w:rsidP="00E8341B">
            <w:pPr>
              <w:rPr>
                <w:rFonts w:cs="Times New Roman"/>
                <w:b/>
                <w:bCs/>
                <w:sz w:val="20"/>
                <w:szCs w:val="20"/>
              </w:rPr>
            </w:pPr>
            <w:r w:rsidRPr="0035233E">
              <w:rPr>
                <w:rFonts w:cs="Times New Roman"/>
                <w:b/>
                <w:bCs/>
                <w:sz w:val="20"/>
                <w:szCs w:val="20"/>
              </w:rPr>
              <w:t>95</w:t>
            </w:r>
          </w:p>
        </w:tc>
        <w:tc>
          <w:tcPr>
            <w:tcW w:w="762" w:type="dxa"/>
            <w:tcBorders>
              <w:top w:val="double" w:sz="4" w:space="0" w:color="auto"/>
              <w:bottom w:val="single" w:sz="12" w:space="0" w:color="auto"/>
              <w:right w:val="double" w:sz="4" w:space="0" w:color="auto"/>
            </w:tcBorders>
            <w:noWrap/>
            <w:hideMark/>
          </w:tcPr>
          <w:p w14:paraId="40A3BF1F" w14:textId="77777777" w:rsidR="005D1B52" w:rsidRPr="0035233E" w:rsidRDefault="005D1B52" w:rsidP="00E8341B">
            <w:pPr>
              <w:rPr>
                <w:rFonts w:cs="Times New Roman"/>
                <w:b/>
                <w:bCs/>
                <w:sz w:val="20"/>
                <w:szCs w:val="20"/>
              </w:rPr>
            </w:pPr>
            <w:r w:rsidRPr="0035233E">
              <w:rPr>
                <w:rFonts w:cs="Times New Roman"/>
                <w:b/>
                <w:bCs/>
                <w:sz w:val="20"/>
                <w:szCs w:val="20"/>
              </w:rPr>
              <w:t>609</w:t>
            </w:r>
          </w:p>
        </w:tc>
        <w:tc>
          <w:tcPr>
            <w:tcW w:w="1078" w:type="dxa"/>
            <w:tcBorders>
              <w:top w:val="double" w:sz="4" w:space="0" w:color="auto"/>
              <w:left w:val="double" w:sz="4" w:space="0" w:color="auto"/>
              <w:bottom w:val="single" w:sz="12" w:space="0" w:color="auto"/>
              <w:right w:val="single" w:sz="12" w:space="0" w:color="auto"/>
            </w:tcBorders>
            <w:noWrap/>
            <w:hideMark/>
          </w:tcPr>
          <w:p w14:paraId="64E7E865" w14:textId="77777777" w:rsidR="005D1B52" w:rsidRPr="0035233E" w:rsidRDefault="005D1B52" w:rsidP="00E8341B">
            <w:pPr>
              <w:keepNext/>
              <w:rPr>
                <w:rFonts w:cs="Times New Roman"/>
                <w:b/>
                <w:bCs/>
                <w:sz w:val="20"/>
                <w:szCs w:val="20"/>
              </w:rPr>
            </w:pPr>
            <w:r w:rsidRPr="0035233E">
              <w:rPr>
                <w:rFonts w:cs="Times New Roman"/>
                <w:b/>
                <w:bCs/>
                <w:sz w:val="20"/>
                <w:szCs w:val="20"/>
              </w:rPr>
              <w:t>704</w:t>
            </w:r>
          </w:p>
        </w:tc>
      </w:tr>
    </w:tbl>
    <w:p w14:paraId="36B07319" w14:textId="32C99EC2" w:rsidR="005B3170" w:rsidRDefault="003F7607" w:rsidP="003F7607">
      <w:pPr>
        <w:pStyle w:val="Titulek"/>
        <w:rPr>
          <w:color w:val="auto"/>
        </w:rPr>
      </w:pPr>
      <w:bookmarkStart w:id="63" w:name="_Toc69514762"/>
      <w:r w:rsidRPr="00CA2E51">
        <w:rPr>
          <w:color w:val="auto"/>
        </w:rPr>
        <w:t xml:space="preserve">Tab. </w:t>
      </w:r>
      <w:r w:rsidR="00D20F05" w:rsidRPr="00CA2E51">
        <w:rPr>
          <w:color w:val="auto"/>
        </w:rPr>
        <w:fldChar w:fldCharType="begin"/>
      </w:r>
      <w:r w:rsidR="00D20F05" w:rsidRPr="00CA2E51">
        <w:rPr>
          <w:color w:val="auto"/>
        </w:rPr>
        <w:instrText xml:space="preserve"> SEQ Tab. \* ARABIC </w:instrText>
      </w:r>
      <w:r w:rsidR="00D20F05" w:rsidRPr="00CA2E51">
        <w:rPr>
          <w:color w:val="auto"/>
        </w:rPr>
        <w:fldChar w:fldCharType="separate"/>
      </w:r>
      <w:r w:rsidR="001721B4">
        <w:rPr>
          <w:noProof/>
          <w:color w:val="auto"/>
        </w:rPr>
        <w:t>2</w:t>
      </w:r>
      <w:r w:rsidR="00D20F05" w:rsidRPr="00CA2E51">
        <w:rPr>
          <w:noProof/>
          <w:color w:val="auto"/>
        </w:rPr>
        <w:fldChar w:fldCharType="end"/>
      </w:r>
      <w:r w:rsidR="001C291A">
        <w:rPr>
          <w:noProof/>
          <w:color w:val="auto"/>
        </w:rPr>
        <w:t>:</w:t>
      </w:r>
      <w:r w:rsidRPr="00CA2E51">
        <w:rPr>
          <w:color w:val="auto"/>
        </w:rPr>
        <w:t xml:space="preserve"> </w:t>
      </w:r>
      <w:r w:rsidR="00E8341B" w:rsidRPr="00CA2E51">
        <w:rPr>
          <w:i/>
          <w:iCs w:val="0"/>
          <w:color w:val="auto"/>
          <w:szCs w:val="24"/>
        </w:rPr>
        <w:t xml:space="preserve">Jaké je vaše pohlaví? </w:t>
      </w:r>
      <w:r w:rsidR="00E8341B" w:rsidRPr="00CA2E51">
        <w:rPr>
          <w:color w:val="auto"/>
          <w:szCs w:val="24"/>
        </w:rPr>
        <w:t>a</w:t>
      </w:r>
      <w:r w:rsidR="00E8341B" w:rsidRPr="00CA2E51">
        <w:rPr>
          <w:i/>
          <w:iCs w:val="0"/>
          <w:color w:val="auto"/>
          <w:szCs w:val="24"/>
        </w:rPr>
        <w:t xml:space="preserve"> Jaké žánry knih čtete?</w:t>
      </w:r>
      <w:r w:rsidR="00CA2E51" w:rsidRPr="00CA2E51">
        <w:rPr>
          <w:i/>
          <w:iCs w:val="0"/>
          <w:color w:val="auto"/>
          <w:szCs w:val="24"/>
        </w:rPr>
        <w:t xml:space="preserve"> </w:t>
      </w:r>
      <w:r w:rsidR="00CA2E51" w:rsidRPr="00CA2E51">
        <w:rPr>
          <w:color w:val="auto"/>
        </w:rPr>
        <w:t>(zdroj: vlastní zpracování)</w:t>
      </w:r>
      <w:bookmarkEnd w:id="63"/>
    </w:p>
    <w:p w14:paraId="7431E024" w14:textId="3870AEA7" w:rsidR="00C86293" w:rsidRDefault="00C86293" w:rsidP="003A7388">
      <w:pPr>
        <w:spacing w:after="0"/>
        <w:rPr>
          <w:b/>
          <w:bCs/>
          <w:szCs w:val="24"/>
          <w:u w:val="single"/>
        </w:rPr>
      </w:pPr>
    </w:p>
    <w:p w14:paraId="55E913F5" w14:textId="6BD79CCD" w:rsidR="000B7825" w:rsidRDefault="000B7825">
      <w:pPr>
        <w:spacing w:after="0" w:line="240" w:lineRule="auto"/>
        <w:jc w:val="left"/>
        <w:rPr>
          <w:b/>
          <w:bCs/>
          <w:szCs w:val="24"/>
          <w:u w:val="single"/>
        </w:rPr>
      </w:pPr>
      <w:r>
        <w:rPr>
          <w:b/>
          <w:bCs/>
          <w:szCs w:val="24"/>
          <w:u w:val="single"/>
        </w:rPr>
        <w:br w:type="page"/>
      </w:r>
    </w:p>
    <w:p w14:paraId="4CC27A14" w14:textId="289E7E8D" w:rsidR="003A7388" w:rsidRPr="00B8387F" w:rsidRDefault="003A7388" w:rsidP="003A7388">
      <w:pPr>
        <w:spacing w:after="0"/>
        <w:rPr>
          <w:b/>
          <w:bCs/>
          <w:szCs w:val="24"/>
          <w:u w:val="single"/>
        </w:rPr>
      </w:pPr>
      <w:r w:rsidRPr="00B8387F">
        <w:rPr>
          <w:b/>
          <w:bCs/>
          <w:szCs w:val="24"/>
          <w:u w:val="single"/>
        </w:rPr>
        <w:lastRenderedPageBreak/>
        <w:t>Vyhodnocení</w:t>
      </w:r>
      <w:r>
        <w:rPr>
          <w:b/>
          <w:bCs/>
          <w:szCs w:val="24"/>
          <w:u w:val="single"/>
        </w:rPr>
        <w:t xml:space="preserve"> Tab. 2</w:t>
      </w:r>
    </w:p>
    <w:p w14:paraId="4200D9E5" w14:textId="7C39F656" w:rsidR="00FD339D" w:rsidRDefault="00FD339D" w:rsidP="0027152E">
      <w:pPr>
        <w:rPr>
          <w:rFonts w:cs="Arial"/>
          <w:szCs w:val="24"/>
        </w:rPr>
      </w:pPr>
      <w:r>
        <w:rPr>
          <w:szCs w:val="24"/>
        </w:rPr>
        <w:t>V tomto případě</w:t>
      </w:r>
      <w:r w:rsidR="0027152E" w:rsidRPr="009F5E49">
        <w:rPr>
          <w:szCs w:val="24"/>
        </w:rPr>
        <w:t xml:space="preserve"> </w:t>
      </w:r>
      <w:r>
        <w:rPr>
          <w:szCs w:val="24"/>
        </w:rPr>
        <w:t xml:space="preserve">jsou </w:t>
      </w:r>
      <w:r w:rsidR="0027152E" w:rsidRPr="009F5E49">
        <w:rPr>
          <w:szCs w:val="24"/>
        </w:rPr>
        <w:t xml:space="preserve">proměnné nominálního </w:t>
      </w:r>
      <w:r w:rsidR="002A6506">
        <w:rPr>
          <w:szCs w:val="24"/>
        </w:rPr>
        <w:t xml:space="preserve">a dichotomického </w:t>
      </w:r>
      <w:r w:rsidR="0027152E" w:rsidRPr="009F5E49">
        <w:rPr>
          <w:szCs w:val="24"/>
        </w:rPr>
        <w:t xml:space="preserve">typu. </w:t>
      </w:r>
      <w:r>
        <w:rPr>
          <w:szCs w:val="24"/>
        </w:rPr>
        <w:t>V</w:t>
      </w:r>
      <w:r w:rsidR="005B3170" w:rsidRPr="009F5E49">
        <w:rPr>
          <w:szCs w:val="24"/>
        </w:rPr>
        <w:t>ýpočet Pearsonova Chi-kvadrátu</w:t>
      </w:r>
      <w:r w:rsidR="0027152E" w:rsidRPr="009F5E49">
        <w:rPr>
          <w:szCs w:val="24"/>
        </w:rPr>
        <w:t xml:space="preserve"> pro tyto otázky</w:t>
      </w:r>
      <w:r w:rsidR="005B3170" w:rsidRPr="009F5E49">
        <w:rPr>
          <w:szCs w:val="24"/>
        </w:rPr>
        <w:t xml:space="preserve"> vyšel </w:t>
      </w:r>
      <w:r w:rsidR="005B3170" w:rsidRPr="00FD339D">
        <w:rPr>
          <w:rFonts w:cs="Arial"/>
          <w:b/>
          <w:bCs/>
          <w:szCs w:val="24"/>
        </w:rPr>
        <w:t>p=,00471</w:t>
      </w:r>
      <w:r w:rsidR="0027152E" w:rsidRPr="009F5E49">
        <w:rPr>
          <w:rFonts w:cs="Arial"/>
          <w:szCs w:val="24"/>
        </w:rPr>
        <w:t xml:space="preserve">. Na základě zmíněného výsledku je </w:t>
      </w:r>
      <w:r w:rsidR="0027152E" w:rsidRPr="00FD339D">
        <w:rPr>
          <w:rFonts w:cs="Arial"/>
          <w:b/>
          <w:bCs/>
          <w:szCs w:val="24"/>
        </w:rPr>
        <w:t>potvrzená</w:t>
      </w:r>
      <w:r w:rsidR="0027152E" w:rsidRPr="009F5E49">
        <w:rPr>
          <w:rFonts w:cs="Arial"/>
          <w:szCs w:val="24"/>
        </w:rPr>
        <w:t xml:space="preserve"> existence závislosti mezi otázkami. Nulová hypotéza H0 je tedy zamítnuta na hladině významnosti 0,05. </w:t>
      </w:r>
    </w:p>
    <w:p w14:paraId="7DEE0F1C" w14:textId="74FA8DCB" w:rsidR="009F5E49" w:rsidRDefault="0027152E" w:rsidP="0027152E">
      <w:pPr>
        <w:rPr>
          <w:noProof/>
          <w:szCs w:val="24"/>
        </w:rPr>
      </w:pPr>
      <w:r w:rsidRPr="009F5E49">
        <w:rPr>
          <w:rFonts w:cs="Arial"/>
          <w:szCs w:val="24"/>
        </w:rPr>
        <w:t xml:space="preserve">Pro zjištění těsnosti naměřené závislosti jsem použil </w:t>
      </w:r>
      <w:r w:rsidRPr="009F5E49">
        <w:rPr>
          <w:szCs w:val="24"/>
        </w:rPr>
        <w:t xml:space="preserve">test </w:t>
      </w:r>
      <w:r w:rsidR="007D5337" w:rsidRPr="009F5E49">
        <w:rPr>
          <w:szCs w:val="24"/>
        </w:rPr>
        <w:t>Cramérova</w:t>
      </w:r>
      <w:r w:rsidRPr="009F5E49">
        <w:rPr>
          <w:szCs w:val="24"/>
        </w:rPr>
        <w:t xml:space="preserve"> V jenž vyšel </w:t>
      </w:r>
      <w:r w:rsidRPr="00FD339D">
        <w:rPr>
          <w:b/>
          <w:bCs/>
          <w:szCs w:val="24"/>
        </w:rPr>
        <w:t>0,19</w:t>
      </w:r>
      <w:r w:rsidRPr="009F5E49">
        <w:rPr>
          <w:szCs w:val="24"/>
        </w:rPr>
        <w:t>.</w:t>
      </w:r>
      <w:r w:rsidR="00FD339D">
        <w:rPr>
          <w:szCs w:val="24"/>
        </w:rPr>
        <w:t xml:space="preserve"> </w:t>
      </w:r>
      <w:r w:rsidRPr="009F5E49">
        <w:rPr>
          <w:szCs w:val="24"/>
        </w:rPr>
        <w:t>N</w:t>
      </w:r>
      <w:r w:rsidR="005D1B52" w:rsidRPr="009F5E49">
        <w:rPr>
          <w:szCs w:val="24"/>
        </w:rPr>
        <w:t xml:space="preserve">aměřená hodnota </w:t>
      </w:r>
      <w:r w:rsidR="009F5E49" w:rsidRPr="009F5E49">
        <w:rPr>
          <w:szCs w:val="24"/>
        </w:rPr>
        <w:t xml:space="preserve">odpovídá jen slabé asociaci </w:t>
      </w:r>
      <w:r w:rsidR="005D1B52" w:rsidRPr="009F5E49">
        <w:rPr>
          <w:szCs w:val="24"/>
        </w:rPr>
        <w:t>mezi proměnnými.</w:t>
      </w:r>
      <w:r w:rsidR="005B3170" w:rsidRPr="009F5E49">
        <w:rPr>
          <w:noProof/>
          <w:szCs w:val="24"/>
        </w:rPr>
        <w:t xml:space="preserve"> </w:t>
      </w:r>
      <w:r w:rsidR="009F5E49" w:rsidRPr="00FD339D">
        <w:rPr>
          <w:b/>
          <w:bCs/>
          <w:noProof/>
          <w:szCs w:val="24"/>
        </w:rPr>
        <w:t>Závislost je volnější</w:t>
      </w:r>
      <w:r w:rsidR="009F5E49" w:rsidRPr="009F5E49">
        <w:rPr>
          <w:noProof/>
          <w:szCs w:val="24"/>
        </w:rPr>
        <w:t>.</w:t>
      </w:r>
    </w:p>
    <w:p w14:paraId="3933E1F3" w14:textId="16700038" w:rsidR="00FD339D" w:rsidRDefault="00FD339D" w:rsidP="0027152E">
      <w:pPr>
        <w:rPr>
          <w:noProof/>
          <w:szCs w:val="24"/>
        </w:rPr>
      </w:pPr>
    </w:p>
    <w:p w14:paraId="61C52F1F" w14:textId="0CA0EE6D" w:rsidR="00FD339D" w:rsidRPr="009F5E49" w:rsidRDefault="0091007A" w:rsidP="0027152E">
      <w:pPr>
        <w:rPr>
          <w:noProof/>
          <w:szCs w:val="24"/>
        </w:rPr>
      </w:pPr>
      <w:r>
        <w:rPr>
          <w:noProof/>
          <w:szCs w:val="24"/>
        </w:rPr>
        <w:t xml:space="preserve">Výsledky z výše uvedené tabulky jsem pro názornost shrnul v následujícím grafu (Graf 2). </w:t>
      </w:r>
    </w:p>
    <w:p w14:paraId="44B0C3D5" w14:textId="6A97DD55" w:rsidR="00FC4D2F" w:rsidRDefault="005B3170" w:rsidP="00FF2406">
      <w:pPr>
        <w:keepNext/>
      </w:pPr>
      <w:r>
        <w:rPr>
          <w:noProof/>
        </w:rPr>
        <w:drawing>
          <wp:inline distT="0" distB="0" distL="0" distR="0" wp14:anchorId="4A535724" wp14:editId="6A6E4298">
            <wp:extent cx="5320145" cy="3200400"/>
            <wp:effectExtent l="0" t="0" r="0" b="0"/>
            <wp:docPr id="1" name="Graf 1">
              <a:extLst xmlns:a="http://schemas.openxmlformats.org/drawingml/2006/main">
                <a:ext uri="{FF2B5EF4-FFF2-40B4-BE49-F238E27FC236}">
                  <a16:creationId xmlns:a16="http://schemas.microsoft.com/office/drawing/2014/main" id="{5AD305AA-48E2-4145-88DF-8E516A2CC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FEF4EC" w14:textId="3D28F924" w:rsidR="00FD339D" w:rsidRPr="00FD339D" w:rsidRDefault="00FF2406" w:rsidP="00FD339D">
      <w:pPr>
        <w:pStyle w:val="Titulek"/>
        <w:rPr>
          <w:color w:val="auto"/>
        </w:rPr>
      </w:pPr>
      <w:bookmarkStart w:id="64" w:name="_Toc69514773"/>
      <w:r w:rsidRPr="00CA2E51">
        <w:rPr>
          <w:color w:val="auto"/>
        </w:rPr>
        <w:t xml:space="preserve">Graf </w:t>
      </w:r>
      <w:r w:rsidR="00D20F05" w:rsidRPr="00CA2E51">
        <w:rPr>
          <w:color w:val="auto"/>
        </w:rPr>
        <w:fldChar w:fldCharType="begin"/>
      </w:r>
      <w:r w:rsidR="00D20F05" w:rsidRPr="00CA2E51">
        <w:rPr>
          <w:color w:val="auto"/>
        </w:rPr>
        <w:instrText xml:space="preserve"> SEQ Graf. \* ARABIC </w:instrText>
      </w:r>
      <w:r w:rsidR="00D20F05" w:rsidRPr="00CA2E51">
        <w:rPr>
          <w:color w:val="auto"/>
        </w:rPr>
        <w:fldChar w:fldCharType="separate"/>
      </w:r>
      <w:r w:rsidR="0015562F" w:rsidRPr="00CA2E51">
        <w:rPr>
          <w:noProof/>
          <w:color w:val="auto"/>
        </w:rPr>
        <w:t>2</w:t>
      </w:r>
      <w:r w:rsidR="00D20F05" w:rsidRPr="00CA2E51">
        <w:rPr>
          <w:noProof/>
          <w:color w:val="auto"/>
        </w:rPr>
        <w:fldChar w:fldCharType="end"/>
      </w:r>
      <w:r w:rsidR="00AC36DB">
        <w:rPr>
          <w:noProof/>
          <w:color w:val="auto"/>
        </w:rPr>
        <w:t>:</w:t>
      </w:r>
      <w:r w:rsidRPr="00CA2E51">
        <w:rPr>
          <w:color w:val="auto"/>
        </w:rPr>
        <w:t xml:space="preserve"> </w:t>
      </w:r>
      <w:r w:rsidR="00BC41D7" w:rsidRPr="00CA2E51">
        <w:rPr>
          <w:color w:val="auto"/>
        </w:rPr>
        <w:t>Zobrazení procentuální preference žánrů četby u mužů (100 %) a žen (100 %).</w:t>
      </w:r>
      <w:r w:rsidR="00CA2E51" w:rsidRPr="00CA2E51">
        <w:rPr>
          <w:color w:val="auto"/>
        </w:rPr>
        <w:t xml:space="preserve"> (zdroj: vlastní zpracování)</w:t>
      </w:r>
      <w:bookmarkEnd w:id="64"/>
    </w:p>
    <w:p w14:paraId="11787C82" w14:textId="77777777" w:rsidR="000B7825" w:rsidRDefault="000B7825">
      <w:pPr>
        <w:spacing w:after="0" w:line="240" w:lineRule="auto"/>
        <w:jc w:val="left"/>
      </w:pPr>
      <w:r>
        <w:br w:type="page"/>
      </w:r>
    </w:p>
    <w:p w14:paraId="2141BD56" w14:textId="1508E651" w:rsidR="00F04DC5" w:rsidRPr="00A84531" w:rsidRDefault="0069235C" w:rsidP="0027152E">
      <w:r>
        <w:lastRenderedPageBreak/>
        <w:t>Z (</w:t>
      </w:r>
      <w:r w:rsidRPr="00CA2E51">
        <w:t>Graf</w:t>
      </w:r>
      <w:r w:rsidR="001F7344">
        <w:t xml:space="preserve"> 2</w:t>
      </w:r>
      <w:r>
        <w:rPr>
          <w:noProof/>
        </w:rPr>
        <w:t xml:space="preserve">) lze vyčíst že, </w:t>
      </w:r>
      <w:r w:rsidRPr="00A84531">
        <w:t>největší</w:t>
      </w:r>
      <w:r w:rsidR="00DF16CB" w:rsidRPr="00A84531">
        <w:t xml:space="preserve"> rozdíly ve čteném žánru u pohlaví jsou kategorie: </w:t>
      </w:r>
      <w:r w:rsidR="00DF16CB" w:rsidRPr="00A84531">
        <w:rPr>
          <w:i/>
          <w:iCs/>
        </w:rPr>
        <w:t xml:space="preserve">Naučná a odborná literatura </w:t>
      </w:r>
      <w:r w:rsidR="00DF16CB" w:rsidRPr="00A84531">
        <w:t>a</w:t>
      </w:r>
      <w:r w:rsidR="00DF16CB" w:rsidRPr="00A84531">
        <w:rPr>
          <w:i/>
          <w:iCs/>
        </w:rPr>
        <w:t xml:space="preserve"> Romantika</w:t>
      </w:r>
      <w:r w:rsidR="00DF16CB" w:rsidRPr="00A84531">
        <w:t xml:space="preserve">. Rozdíl u obou zmíněných kategorií činní 8 %. </w:t>
      </w:r>
      <w:r w:rsidR="00003CD1" w:rsidRPr="00A84531">
        <w:t>Obě</w:t>
      </w:r>
      <w:r w:rsidR="00D6533C">
        <w:t> </w:t>
      </w:r>
      <w:r w:rsidR="00003CD1" w:rsidRPr="00A84531">
        <w:t xml:space="preserve">pohlaví preferují podobné žánry s výjimkou žánrů jako jsou: </w:t>
      </w:r>
      <w:r w:rsidR="00003CD1" w:rsidRPr="00A84531">
        <w:rPr>
          <w:i/>
          <w:iCs/>
        </w:rPr>
        <w:t>Děti</w:t>
      </w:r>
      <w:r w:rsidR="00D6533C">
        <w:rPr>
          <w:i/>
          <w:iCs/>
        </w:rPr>
        <w:t> </w:t>
      </w:r>
      <w:r w:rsidR="00003CD1" w:rsidRPr="00A84531">
        <w:rPr>
          <w:i/>
          <w:iCs/>
        </w:rPr>
        <w:t>a</w:t>
      </w:r>
      <w:r w:rsidR="00D6533C">
        <w:rPr>
          <w:i/>
          <w:iCs/>
        </w:rPr>
        <w:t> </w:t>
      </w:r>
      <w:r w:rsidR="00003CD1" w:rsidRPr="00A84531">
        <w:rPr>
          <w:i/>
          <w:iCs/>
        </w:rPr>
        <w:t>mládež</w:t>
      </w:r>
      <w:r w:rsidR="00003CD1" w:rsidRPr="00A84531">
        <w:t xml:space="preserve"> a </w:t>
      </w:r>
      <w:r w:rsidR="00003CD1" w:rsidRPr="00A84531">
        <w:rPr>
          <w:i/>
          <w:iCs/>
        </w:rPr>
        <w:t>Romantika</w:t>
      </w:r>
      <w:r w:rsidR="00003CD1" w:rsidRPr="00A84531">
        <w:t>. U kterých předpokládám, že tyto žánry muži nepovažují za „vhodné“ pro muže.</w:t>
      </w:r>
      <w:r w:rsidR="009B11D4" w:rsidRPr="00A84531">
        <w:t xml:space="preserve"> </w:t>
      </w:r>
    </w:p>
    <w:p w14:paraId="61D1BE56" w14:textId="2E4A9D4A" w:rsidR="00A0641E" w:rsidRPr="00A84531" w:rsidRDefault="009B11D4" w:rsidP="00A0641E">
      <w:r w:rsidRPr="00A84531">
        <w:t>Do kategorie</w:t>
      </w:r>
      <w:r w:rsidR="00B27FD5">
        <w:t>:</w:t>
      </w:r>
      <w:r w:rsidRPr="00A84531">
        <w:t xml:space="preserve"> </w:t>
      </w:r>
      <w:r w:rsidRPr="00A84531">
        <w:rPr>
          <w:i/>
          <w:iCs/>
        </w:rPr>
        <w:t>Jiné …</w:t>
      </w:r>
      <w:r w:rsidRPr="00A84531">
        <w:t>, mohli respondenti doplnit žánr knih jež nenašli ve</w:t>
      </w:r>
      <w:r w:rsidR="00D6533C">
        <w:t> </w:t>
      </w:r>
      <w:r w:rsidRPr="00A84531">
        <w:t xml:space="preserve">výběru. Napsali následující: </w:t>
      </w:r>
      <w:r w:rsidRPr="00A84531">
        <w:rPr>
          <w:i/>
          <w:iCs/>
        </w:rPr>
        <w:t>komiksy</w:t>
      </w:r>
      <w:r w:rsidR="00B27FD5">
        <w:rPr>
          <w:i/>
          <w:iCs/>
        </w:rPr>
        <w:t>;</w:t>
      </w:r>
      <w:r w:rsidRPr="00A84531">
        <w:rPr>
          <w:i/>
          <w:iCs/>
        </w:rPr>
        <w:t xml:space="preserve"> pohádky</w:t>
      </w:r>
      <w:r w:rsidR="00B27FD5">
        <w:rPr>
          <w:i/>
          <w:iCs/>
        </w:rPr>
        <w:t>;</w:t>
      </w:r>
      <w:r w:rsidRPr="00A84531">
        <w:rPr>
          <w:i/>
          <w:iCs/>
        </w:rPr>
        <w:t xml:space="preserve"> Young Adult</w:t>
      </w:r>
      <w:r w:rsidR="00B27FD5">
        <w:rPr>
          <w:i/>
          <w:iCs/>
        </w:rPr>
        <w:t>;</w:t>
      </w:r>
      <w:r w:rsidRPr="00A84531">
        <w:rPr>
          <w:i/>
          <w:iCs/>
        </w:rPr>
        <w:t xml:space="preserve"> historické</w:t>
      </w:r>
      <w:r w:rsidR="00B27FD5">
        <w:rPr>
          <w:i/>
          <w:iCs/>
        </w:rPr>
        <w:t>;</w:t>
      </w:r>
      <w:r w:rsidRPr="00A84531">
        <w:rPr>
          <w:i/>
          <w:iCs/>
        </w:rPr>
        <w:t xml:space="preserve"> </w:t>
      </w:r>
      <w:r w:rsidR="00A0641E" w:rsidRPr="00A84531">
        <w:rPr>
          <w:i/>
          <w:iCs/>
        </w:rPr>
        <w:t>cizojazyčná literatura</w:t>
      </w:r>
      <w:r w:rsidR="00B27FD5">
        <w:rPr>
          <w:i/>
          <w:iCs/>
        </w:rPr>
        <w:t>;</w:t>
      </w:r>
      <w:r w:rsidR="00A0641E" w:rsidRPr="00A84531">
        <w:rPr>
          <w:i/>
          <w:iCs/>
        </w:rPr>
        <w:t xml:space="preserve"> Náboženské a duchovní</w:t>
      </w:r>
      <w:r w:rsidR="00B27FD5">
        <w:rPr>
          <w:i/>
          <w:iCs/>
        </w:rPr>
        <w:t>;</w:t>
      </w:r>
      <w:r w:rsidR="00A0641E" w:rsidRPr="00A84531">
        <w:rPr>
          <w:i/>
          <w:iCs/>
        </w:rPr>
        <w:t xml:space="preserve"> Povinná literatura</w:t>
      </w:r>
      <w:r w:rsidR="00B27FD5">
        <w:rPr>
          <w:i/>
          <w:iCs/>
        </w:rPr>
        <w:t>;</w:t>
      </w:r>
      <w:r w:rsidR="00A0641E" w:rsidRPr="00A84531">
        <w:rPr>
          <w:i/>
          <w:iCs/>
        </w:rPr>
        <w:t xml:space="preserve"> Odborná literatura ve smyslu povinné četby</w:t>
      </w:r>
      <w:r w:rsidR="00B27FD5">
        <w:rPr>
          <w:i/>
          <w:iCs/>
        </w:rPr>
        <w:t>;</w:t>
      </w:r>
      <w:r w:rsidR="00A0641E" w:rsidRPr="00A84531">
        <w:rPr>
          <w:i/>
          <w:iCs/>
        </w:rPr>
        <w:t xml:space="preserve"> odborná literatura</w:t>
      </w:r>
      <w:r w:rsidR="00B27FD5">
        <w:rPr>
          <w:i/>
          <w:iCs/>
        </w:rPr>
        <w:t>;</w:t>
      </w:r>
      <w:r w:rsidR="00A0641E" w:rsidRPr="00A84531">
        <w:rPr>
          <w:i/>
          <w:iCs/>
        </w:rPr>
        <w:t xml:space="preserve"> obvykle čtu jen fragmenty</w:t>
      </w:r>
      <w:r w:rsidR="00B27FD5">
        <w:rPr>
          <w:i/>
          <w:iCs/>
        </w:rPr>
        <w:t xml:space="preserve">; </w:t>
      </w:r>
      <w:r w:rsidR="00A0641E" w:rsidRPr="00A84531">
        <w:rPr>
          <w:i/>
          <w:iCs/>
        </w:rPr>
        <w:t>Romány</w:t>
      </w:r>
      <w:r w:rsidR="00B27FD5">
        <w:rPr>
          <w:i/>
          <w:iCs/>
        </w:rPr>
        <w:t>;</w:t>
      </w:r>
      <w:r w:rsidR="00A0641E" w:rsidRPr="00A84531">
        <w:rPr>
          <w:i/>
          <w:iCs/>
        </w:rPr>
        <w:t xml:space="preserve"> Cestopisy</w:t>
      </w:r>
      <w:r w:rsidR="00A0641E" w:rsidRPr="00A84531">
        <w:t>.</w:t>
      </w:r>
    </w:p>
    <w:p w14:paraId="0C1DDD10" w14:textId="00A27911" w:rsidR="009B11D4" w:rsidRPr="00A84531" w:rsidRDefault="00A0641E" w:rsidP="0027152E">
      <w:r w:rsidRPr="00A84531">
        <w:t>Na základě těchto odpovědí usuzuji, že respondenti nevěnovali této otázce příliš času. Jelikož se domnívám, že respondenty doplněné žánry, už</w:t>
      </w:r>
      <w:r w:rsidR="00D6533C">
        <w:t> </w:t>
      </w:r>
      <w:r w:rsidRPr="00A84531">
        <w:t>ve</w:t>
      </w:r>
      <w:r w:rsidR="00D6533C">
        <w:t> </w:t>
      </w:r>
      <w:r w:rsidRPr="00A84531">
        <w:t>výběru obsaženy jsou.</w:t>
      </w:r>
    </w:p>
    <w:p w14:paraId="79C58E36" w14:textId="6B6FF609" w:rsidR="001C482D" w:rsidRDefault="001C482D">
      <w:pPr>
        <w:spacing w:after="0" w:line="240" w:lineRule="auto"/>
        <w:rPr>
          <w:b/>
          <w:szCs w:val="24"/>
        </w:rPr>
      </w:pPr>
    </w:p>
    <w:p w14:paraId="5A65A651" w14:textId="763B8F59" w:rsidR="005D1B52" w:rsidRPr="00FA554F" w:rsidRDefault="005D1B52" w:rsidP="003A7388">
      <w:r w:rsidRPr="003A7388">
        <w:rPr>
          <w:b/>
          <w:bCs/>
          <w:u w:val="single"/>
        </w:rPr>
        <w:t>Závěr hypotézy</w:t>
      </w:r>
      <w:r w:rsidR="003A7388" w:rsidRPr="003A7388">
        <w:rPr>
          <w:b/>
          <w:bCs/>
          <w:u w:val="single"/>
        </w:rPr>
        <w:t xml:space="preserve"> H1</w:t>
      </w:r>
    </w:p>
    <w:p w14:paraId="790530AB" w14:textId="77777777" w:rsidR="002A0135" w:rsidRDefault="00A20E5F" w:rsidP="00E5257E">
      <w:pPr>
        <w:rPr>
          <w:szCs w:val="24"/>
        </w:rPr>
      </w:pPr>
      <w:r>
        <w:rPr>
          <w:szCs w:val="24"/>
        </w:rPr>
        <w:t xml:space="preserve">Výsledky </w:t>
      </w:r>
      <w:r w:rsidRPr="002A0135">
        <w:rPr>
          <w:b/>
          <w:bCs/>
          <w:szCs w:val="24"/>
        </w:rPr>
        <w:t xml:space="preserve">potvrdili hypotézu </w:t>
      </w:r>
      <w:r w:rsidR="002A0135" w:rsidRPr="002A0135">
        <w:rPr>
          <w:b/>
          <w:bCs/>
          <w:szCs w:val="24"/>
        </w:rPr>
        <w:t>H1</w:t>
      </w:r>
      <w:r w:rsidR="002A0135">
        <w:rPr>
          <w:szCs w:val="24"/>
        </w:rPr>
        <w:t xml:space="preserve"> </w:t>
      </w:r>
      <w:r>
        <w:rPr>
          <w:szCs w:val="24"/>
        </w:rPr>
        <w:t>o rozdílu v četbě u pohlaví, což odpovídá výsledkům</w:t>
      </w:r>
      <w:r w:rsidR="005D1B52" w:rsidRPr="00FA554F">
        <w:rPr>
          <w:szCs w:val="24"/>
        </w:rPr>
        <w:t xml:space="preserve"> jiných studií</w:t>
      </w:r>
      <w:r>
        <w:rPr>
          <w:szCs w:val="24"/>
        </w:rPr>
        <w:t xml:space="preserve">. </w:t>
      </w:r>
      <w:r w:rsidR="002A0135">
        <w:rPr>
          <w:szCs w:val="24"/>
        </w:rPr>
        <w:t>V mnou zkoumaném vzorku se m</w:t>
      </w:r>
      <w:r w:rsidR="005D1B52" w:rsidRPr="00FA554F">
        <w:rPr>
          <w:szCs w:val="24"/>
        </w:rPr>
        <w:t xml:space="preserve">uži a ženy liší v četbě, její frekvenci a žánru, v této práci se </w:t>
      </w:r>
      <w:r>
        <w:rPr>
          <w:szCs w:val="24"/>
        </w:rPr>
        <w:t>prokázala závislost i když jen závislost volnější</w:t>
      </w:r>
      <w:r w:rsidR="005D1B52" w:rsidRPr="00FA554F">
        <w:rPr>
          <w:szCs w:val="24"/>
        </w:rPr>
        <w:t xml:space="preserve">. </w:t>
      </w:r>
    </w:p>
    <w:p w14:paraId="08AA5708" w14:textId="7B7962E3" w:rsidR="0069235C" w:rsidRDefault="005D1B52" w:rsidP="00E5257E">
      <w:pPr>
        <w:rPr>
          <w:szCs w:val="24"/>
        </w:rPr>
      </w:pPr>
      <w:r w:rsidRPr="00FA554F">
        <w:rPr>
          <w:szCs w:val="24"/>
        </w:rPr>
        <w:t>Možným vysvětlením by mohlo být, že muži i ženy jsou studenty vysoké školy a tato skutečnost může být důvodem pro zmenšením rozdílů mezi pohlavími. Také je možné že respondenti, jenž odpověděli na můj dotazník, mají všichni nějaký vztah k</w:t>
      </w:r>
      <w:r w:rsidR="002A0135">
        <w:rPr>
          <w:szCs w:val="24"/>
        </w:rPr>
        <w:t>e</w:t>
      </w:r>
      <w:r w:rsidRPr="00FA554F">
        <w:rPr>
          <w:szCs w:val="24"/>
        </w:rPr>
        <w:t> kni</w:t>
      </w:r>
      <w:r w:rsidR="002A0135">
        <w:rPr>
          <w:szCs w:val="24"/>
        </w:rPr>
        <w:t>hám</w:t>
      </w:r>
      <w:r w:rsidRPr="00FA554F">
        <w:rPr>
          <w:szCs w:val="24"/>
        </w:rPr>
        <w:t xml:space="preserve">. A tedy muži, jenž </w:t>
      </w:r>
      <w:r w:rsidR="002A0135">
        <w:rPr>
          <w:szCs w:val="24"/>
        </w:rPr>
        <w:t xml:space="preserve">knihy </w:t>
      </w:r>
      <w:r w:rsidRPr="00FA554F">
        <w:rPr>
          <w:szCs w:val="24"/>
        </w:rPr>
        <w:t>nečtou nejsou dostatečně zastoupeni.</w:t>
      </w:r>
    </w:p>
    <w:p w14:paraId="7AD3AB2D" w14:textId="77777777" w:rsidR="0069235C" w:rsidRDefault="0069235C">
      <w:pPr>
        <w:spacing w:after="0" w:line="240" w:lineRule="auto"/>
        <w:jc w:val="left"/>
        <w:rPr>
          <w:szCs w:val="24"/>
        </w:rPr>
      </w:pPr>
      <w:r>
        <w:rPr>
          <w:szCs w:val="24"/>
        </w:rPr>
        <w:br w:type="page"/>
      </w:r>
    </w:p>
    <w:p w14:paraId="7A05CA18" w14:textId="08E6A0AE" w:rsidR="005D1B52" w:rsidRPr="002A0135" w:rsidRDefault="002A0135" w:rsidP="002A0135">
      <w:pPr>
        <w:rPr>
          <w:b/>
          <w:bCs/>
          <w:u w:val="single"/>
        </w:rPr>
      </w:pPr>
      <w:r>
        <w:rPr>
          <w:b/>
          <w:bCs/>
          <w:u w:val="single"/>
        </w:rPr>
        <w:lastRenderedPageBreak/>
        <w:t>H</w:t>
      </w:r>
      <w:r w:rsidR="005D1B52" w:rsidRPr="002A0135">
        <w:rPr>
          <w:b/>
          <w:bCs/>
          <w:u w:val="single"/>
        </w:rPr>
        <w:t>ypotéz</w:t>
      </w:r>
      <w:r>
        <w:rPr>
          <w:b/>
          <w:bCs/>
          <w:u w:val="single"/>
        </w:rPr>
        <w:t>a č.</w:t>
      </w:r>
      <w:r w:rsidR="005D1B52" w:rsidRPr="002A0135">
        <w:rPr>
          <w:b/>
          <w:bCs/>
          <w:u w:val="single"/>
        </w:rPr>
        <w:t xml:space="preserve"> 2</w:t>
      </w:r>
      <w:r>
        <w:rPr>
          <w:b/>
          <w:bCs/>
          <w:u w:val="single"/>
        </w:rPr>
        <w:t xml:space="preserve">: </w:t>
      </w:r>
      <w:r w:rsidR="005D1B52" w:rsidRPr="002A0135">
        <w:rPr>
          <w:b/>
          <w:bCs/>
          <w:u w:val="single"/>
        </w:rPr>
        <w:t>Rodiče čtenáři vedou své děti k četbě.</w:t>
      </w:r>
    </w:p>
    <w:p w14:paraId="5A64A4A7" w14:textId="6AE493E0" w:rsidR="002A0135" w:rsidRDefault="005D1B52" w:rsidP="00E5257E">
      <w:pPr>
        <w:rPr>
          <w:rFonts w:cs="Arial"/>
          <w:szCs w:val="24"/>
        </w:rPr>
      </w:pPr>
      <w:r w:rsidRPr="000C1A04">
        <w:rPr>
          <w:rFonts w:cs="Arial"/>
          <w:szCs w:val="24"/>
        </w:rPr>
        <w:t>Tato hypotéza se zabývá vztahem mezi rodiči a studenty co se týče četby. Předpokládám že skutečnost, že rodiče jsou sami čtenáři bude mít vliv na</w:t>
      </w:r>
      <w:r w:rsidR="00D6533C">
        <w:rPr>
          <w:rFonts w:cs="Arial"/>
          <w:szCs w:val="24"/>
        </w:rPr>
        <w:t> </w:t>
      </w:r>
      <w:r w:rsidRPr="000C1A04">
        <w:rPr>
          <w:rFonts w:cs="Arial"/>
          <w:szCs w:val="24"/>
        </w:rPr>
        <w:t xml:space="preserve">jejich děti. Jelikož respondenti v dětství vnímají četbu rodičů a princip nápodoby je také bude motivovat ke knize. </w:t>
      </w:r>
    </w:p>
    <w:p w14:paraId="4B2703C3" w14:textId="12AEE3C4" w:rsidR="005D1B52" w:rsidRPr="000C1A04" w:rsidRDefault="005D1B52" w:rsidP="00E5257E">
      <w:pPr>
        <w:rPr>
          <w:rFonts w:cs="Arial"/>
          <w:szCs w:val="24"/>
        </w:rPr>
      </w:pPr>
      <w:r w:rsidRPr="000C1A04">
        <w:rPr>
          <w:rFonts w:cs="Arial"/>
          <w:szCs w:val="24"/>
        </w:rPr>
        <w:t>Také předpokládám, že čtenářství bylo na respondenty předáváno socializací dětí k četbě za pomocí aktivnímu přístupu rodičů, jenž respondenty čtenáře podporovaly v četbě.</w:t>
      </w:r>
    </w:p>
    <w:tbl>
      <w:tblPr>
        <w:tblStyle w:val="Mkatabulky"/>
        <w:tblpPr w:leftFromText="141" w:rightFromText="141" w:vertAnchor="text" w:tblpY="1"/>
        <w:tblOverlap w:val="never"/>
        <w:tblW w:w="0" w:type="auto"/>
        <w:tblLook w:val="04A0" w:firstRow="1" w:lastRow="0" w:firstColumn="1" w:lastColumn="0" w:noHBand="0" w:noVBand="1"/>
      </w:tblPr>
      <w:tblGrid>
        <w:gridCol w:w="1511"/>
        <w:gridCol w:w="1246"/>
        <w:gridCol w:w="1368"/>
        <w:gridCol w:w="734"/>
        <w:gridCol w:w="1078"/>
      </w:tblGrid>
      <w:tr w:rsidR="005D1B52" w:rsidRPr="00FA554F" w14:paraId="15EFE408" w14:textId="77777777" w:rsidTr="00390D99">
        <w:trPr>
          <w:trHeight w:val="360"/>
        </w:trPr>
        <w:tc>
          <w:tcPr>
            <w:tcW w:w="1511" w:type="dxa"/>
            <w:vMerge w:val="restart"/>
            <w:tcBorders>
              <w:top w:val="single" w:sz="12" w:space="0" w:color="auto"/>
              <w:left w:val="single" w:sz="12" w:space="0" w:color="auto"/>
              <w:right w:val="single" w:sz="12" w:space="0" w:color="auto"/>
            </w:tcBorders>
            <w:noWrap/>
            <w:vAlign w:val="center"/>
          </w:tcPr>
          <w:p w14:paraId="32C83239" w14:textId="77777777" w:rsidR="005D1B52" w:rsidRPr="00FA554F" w:rsidRDefault="005D1B52" w:rsidP="00311D75">
            <w:pPr>
              <w:rPr>
                <w:rFonts w:cs="Arial"/>
                <w:b/>
                <w:bCs/>
                <w:sz w:val="20"/>
                <w:szCs w:val="20"/>
              </w:rPr>
            </w:pPr>
            <w:r w:rsidRPr="00FA554F">
              <w:rPr>
                <w:rFonts w:cs="Arial"/>
                <w:b/>
                <w:bCs/>
                <w:sz w:val="20"/>
                <w:szCs w:val="20"/>
              </w:rPr>
              <w:t>Čtete knihy? (OT3)</w:t>
            </w:r>
          </w:p>
        </w:tc>
        <w:tc>
          <w:tcPr>
            <w:tcW w:w="4426" w:type="dxa"/>
            <w:gridSpan w:val="4"/>
            <w:tcBorders>
              <w:top w:val="single" w:sz="12" w:space="0" w:color="auto"/>
              <w:left w:val="single" w:sz="12" w:space="0" w:color="auto"/>
              <w:bottom w:val="single" w:sz="12" w:space="0" w:color="auto"/>
              <w:right w:val="single" w:sz="12" w:space="0" w:color="auto"/>
            </w:tcBorders>
            <w:noWrap/>
            <w:vAlign w:val="center"/>
          </w:tcPr>
          <w:p w14:paraId="453B7B24" w14:textId="77777777" w:rsidR="005D1B52" w:rsidRPr="00FA554F" w:rsidRDefault="005D1B52" w:rsidP="00311D75">
            <w:pPr>
              <w:rPr>
                <w:rFonts w:cs="Arial"/>
                <w:b/>
                <w:bCs/>
                <w:sz w:val="20"/>
                <w:szCs w:val="20"/>
              </w:rPr>
            </w:pPr>
            <w:r w:rsidRPr="00FA554F">
              <w:rPr>
                <w:rFonts w:cs="Arial"/>
                <w:b/>
                <w:bCs/>
                <w:sz w:val="20"/>
                <w:szCs w:val="20"/>
              </w:rPr>
              <w:t>Čte Váš otec knihy? (OT5)</w:t>
            </w:r>
          </w:p>
        </w:tc>
      </w:tr>
      <w:tr w:rsidR="005D1B52" w:rsidRPr="00FA554F" w14:paraId="29F41FCF" w14:textId="77777777" w:rsidTr="00390D99">
        <w:trPr>
          <w:trHeight w:val="360"/>
        </w:trPr>
        <w:tc>
          <w:tcPr>
            <w:tcW w:w="1511" w:type="dxa"/>
            <w:vMerge/>
            <w:tcBorders>
              <w:left w:val="single" w:sz="12" w:space="0" w:color="auto"/>
              <w:bottom w:val="single" w:sz="12" w:space="0" w:color="auto"/>
              <w:right w:val="single" w:sz="12" w:space="0" w:color="auto"/>
            </w:tcBorders>
            <w:noWrap/>
            <w:hideMark/>
          </w:tcPr>
          <w:p w14:paraId="2F0BB31E" w14:textId="77777777" w:rsidR="005D1B52" w:rsidRPr="00FA554F" w:rsidRDefault="005D1B52" w:rsidP="00311D75">
            <w:pPr>
              <w:rPr>
                <w:rFonts w:cs="Arial"/>
                <w:b/>
                <w:bCs/>
                <w:sz w:val="20"/>
                <w:szCs w:val="20"/>
              </w:rPr>
            </w:pPr>
          </w:p>
        </w:tc>
        <w:tc>
          <w:tcPr>
            <w:tcW w:w="1246" w:type="dxa"/>
            <w:tcBorders>
              <w:top w:val="single" w:sz="12" w:space="0" w:color="auto"/>
              <w:left w:val="single" w:sz="12" w:space="0" w:color="auto"/>
              <w:bottom w:val="single" w:sz="12" w:space="0" w:color="auto"/>
            </w:tcBorders>
            <w:noWrap/>
            <w:hideMark/>
          </w:tcPr>
          <w:p w14:paraId="6EE33FD1" w14:textId="77777777" w:rsidR="005D1B52" w:rsidRPr="00FA554F" w:rsidRDefault="005D1B52" w:rsidP="00311D75">
            <w:pPr>
              <w:rPr>
                <w:rFonts w:cs="Arial"/>
                <w:sz w:val="20"/>
                <w:szCs w:val="20"/>
              </w:rPr>
            </w:pPr>
            <w:r w:rsidRPr="00FA554F">
              <w:rPr>
                <w:rFonts w:cs="Arial"/>
                <w:sz w:val="20"/>
                <w:szCs w:val="20"/>
              </w:rPr>
              <w:t>Ano, často</w:t>
            </w:r>
          </w:p>
        </w:tc>
        <w:tc>
          <w:tcPr>
            <w:tcW w:w="1368" w:type="dxa"/>
            <w:tcBorders>
              <w:bottom w:val="single" w:sz="12" w:space="0" w:color="auto"/>
            </w:tcBorders>
            <w:noWrap/>
            <w:hideMark/>
          </w:tcPr>
          <w:p w14:paraId="1F141E6D" w14:textId="77777777" w:rsidR="005D1B52" w:rsidRPr="00FA554F" w:rsidRDefault="005D1B52" w:rsidP="00311D75">
            <w:pPr>
              <w:rPr>
                <w:rFonts w:cs="Arial"/>
                <w:sz w:val="20"/>
                <w:szCs w:val="20"/>
              </w:rPr>
            </w:pPr>
            <w:r w:rsidRPr="00FA554F">
              <w:rPr>
                <w:rFonts w:cs="Arial"/>
                <w:sz w:val="20"/>
                <w:szCs w:val="20"/>
              </w:rPr>
              <w:t>Ano, zřídka</w:t>
            </w:r>
          </w:p>
        </w:tc>
        <w:tc>
          <w:tcPr>
            <w:tcW w:w="734" w:type="dxa"/>
            <w:tcBorders>
              <w:bottom w:val="single" w:sz="12" w:space="0" w:color="auto"/>
              <w:right w:val="double" w:sz="4" w:space="0" w:color="auto"/>
            </w:tcBorders>
            <w:noWrap/>
            <w:hideMark/>
          </w:tcPr>
          <w:p w14:paraId="61E00BD8" w14:textId="77777777" w:rsidR="005D1B52" w:rsidRPr="00FA554F" w:rsidRDefault="005D1B52" w:rsidP="00311D75">
            <w:pPr>
              <w:rPr>
                <w:rFonts w:cs="Arial"/>
                <w:sz w:val="20"/>
                <w:szCs w:val="20"/>
              </w:rPr>
            </w:pPr>
            <w:r w:rsidRPr="00FA554F">
              <w:rPr>
                <w:rFonts w:cs="Arial"/>
                <w:sz w:val="20"/>
                <w:szCs w:val="20"/>
              </w:rPr>
              <w:t>Ne</w:t>
            </w:r>
          </w:p>
        </w:tc>
        <w:tc>
          <w:tcPr>
            <w:tcW w:w="1078" w:type="dxa"/>
            <w:tcBorders>
              <w:left w:val="double" w:sz="4" w:space="0" w:color="auto"/>
              <w:bottom w:val="single" w:sz="12" w:space="0" w:color="auto"/>
              <w:right w:val="single" w:sz="12" w:space="0" w:color="auto"/>
            </w:tcBorders>
            <w:noWrap/>
            <w:hideMark/>
          </w:tcPr>
          <w:p w14:paraId="6B334BE9" w14:textId="628E331E" w:rsidR="005D1B52" w:rsidRPr="00FA554F" w:rsidRDefault="005D1B52" w:rsidP="00311D75">
            <w:pPr>
              <w:rPr>
                <w:rFonts w:cs="Arial"/>
                <w:b/>
                <w:bCs/>
                <w:sz w:val="20"/>
                <w:szCs w:val="20"/>
              </w:rPr>
            </w:pPr>
            <w:r w:rsidRPr="00FA554F">
              <w:rPr>
                <w:rFonts w:cs="Arial"/>
                <w:b/>
                <w:bCs/>
                <w:sz w:val="20"/>
                <w:szCs w:val="20"/>
              </w:rPr>
              <w:t>Celkem</w:t>
            </w:r>
            <w:r w:rsidR="00311D75">
              <w:rPr>
                <w:rFonts w:cs="Arial"/>
                <w:b/>
                <w:bCs/>
                <w:sz w:val="20"/>
                <w:szCs w:val="20"/>
              </w:rPr>
              <w:t>:</w:t>
            </w:r>
          </w:p>
        </w:tc>
      </w:tr>
      <w:tr w:rsidR="00CC4C6A" w:rsidRPr="00FA554F" w14:paraId="2BF21CA6" w14:textId="77777777" w:rsidTr="00390D99">
        <w:trPr>
          <w:trHeight w:val="360"/>
        </w:trPr>
        <w:tc>
          <w:tcPr>
            <w:tcW w:w="1511" w:type="dxa"/>
            <w:tcBorders>
              <w:top w:val="single" w:sz="12" w:space="0" w:color="auto"/>
              <w:left w:val="single" w:sz="12" w:space="0" w:color="auto"/>
              <w:right w:val="single" w:sz="12" w:space="0" w:color="auto"/>
            </w:tcBorders>
            <w:noWrap/>
            <w:hideMark/>
          </w:tcPr>
          <w:p w14:paraId="15750CE9" w14:textId="77777777" w:rsidR="00CC4C6A" w:rsidRPr="00FA554F" w:rsidRDefault="00CC4C6A" w:rsidP="00311D75">
            <w:pPr>
              <w:rPr>
                <w:rFonts w:cs="Arial"/>
                <w:sz w:val="20"/>
                <w:szCs w:val="20"/>
              </w:rPr>
            </w:pPr>
            <w:r w:rsidRPr="00FA554F">
              <w:rPr>
                <w:rFonts w:cs="Arial"/>
                <w:sz w:val="20"/>
                <w:szCs w:val="20"/>
              </w:rPr>
              <w:t>Ano, 1 až 6</w:t>
            </w:r>
          </w:p>
        </w:tc>
        <w:tc>
          <w:tcPr>
            <w:tcW w:w="1246" w:type="dxa"/>
            <w:tcBorders>
              <w:top w:val="single" w:sz="12" w:space="0" w:color="auto"/>
              <w:left w:val="single" w:sz="12" w:space="0" w:color="auto"/>
            </w:tcBorders>
            <w:noWrap/>
            <w:hideMark/>
          </w:tcPr>
          <w:p w14:paraId="467D0FC6" w14:textId="77777777" w:rsidR="00CC4C6A" w:rsidRPr="00FA554F" w:rsidRDefault="00CC4C6A" w:rsidP="00311D75">
            <w:pPr>
              <w:rPr>
                <w:rFonts w:cs="Arial"/>
                <w:sz w:val="20"/>
                <w:szCs w:val="20"/>
              </w:rPr>
            </w:pPr>
            <w:r w:rsidRPr="00FA554F">
              <w:rPr>
                <w:rFonts w:cs="Arial"/>
                <w:sz w:val="20"/>
                <w:szCs w:val="20"/>
              </w:rPr>
              <w:t>21</w:t>
            </w:r>
          </w:p>
        </w:tc>
        <w:tc>
          <w:tcPr>
            <w:tcW w:w="1368" w:type="dxa"/>
            <w:tcBorders>
              <w:top w:val="single" w:sz="12" w:space="0" w:color="auto"/>
            </w:tcBorders>
            <w:noWrap/>
            <w:hideMark/>
          </w:tcPr>
          <w:p w14:paraId="46D3038F" w14:textId="77777777" w:rsidR="00CC4C6A" w:rsidRPr="00FA554F" w:rsidRDefault="00CC4C6A" w:rsidP="00311D75">
            <w:pPr>
              <w:rPr>
                <w:rFonts w:cs="Arial"/>
                <w:sz w:val="20"/>
                <w:szCs w:val="20"/>
              </w:rPr>
            </w:pPr>
            <w:r w:rsidRPr="00FA554F">
              <w:rPr>
                <w:rFonts w:cs="Arial"/>
                <w:sz w:val="20"/>
                <w:szCs w:val="20"/>
              </w:rPr>
              <w:t>25</w:t>
            </w:r>
          </w:p>
        </w:tc>
        <w:tc>
          <w:tcPr>
            <w:tcW w:w="734" w:type="dxa"/>
            <w:tcBorders>
              <w:top w:val="single" w:sz="12" w:space="0" w:color="auto"/>
              <w:right w:val="double" w:sz="4" w:space="0" w:color="auto"/>
            </w:tcBorders>
            <w:noWrap/>
            <w:hideMark/>
          </w:tcPr>
          <w:p w14:paraId="283C5C9E" w14:textId="77777777" w:rsidR="00CC4C6A" w:rsidRPr="00FA554F" w:rsidRDefault="00CC4C6A" w:rsidP="00311D75">
            <w:pPr>
              <w:rPr>
                <w:rFonts w:cs="Arial"/>
                <w:sz w:val="20"/>
                <w:szCs w:val="20"/>
              </w:rPr>
            </w:pPr>
            <w:r w:rsidRPr="00FA554F">
              <w:rPr>
                <w:rFonts w:cs="Arial"/>
                <w:sz w:val="20"/>
                <w:szCs w:val="20"/>
              </w:rPr>
              <w:t>45</w:t>
            </w:r>
          </w:p>
        </w:tc>
        <w:tc>
          <w:tcPr>
            <w:tcW w:w="1078" w:type="dxa"/>
            <w:tcBorders>
              <w:top w:val="single" w:sz="12" w:space="0" w:color="auto"/>
              <w:left w:val="double" w:sz="4" w:space="0" w:color="auto"/>
              <w:right w:val="single" w:sz="12" w:space="0" w:color="auto"/>
            </w:tcBorders>
            <w:noWrap/>
            <w:hideMark/>
          </w:tcPr>
          <w:p w14:paraId="2EB9E0CE" w14:textId="77777777" w:rsidR="00CC4C6A" w:rsidRPr="00FA554F" w:rsidRDefault="00CC4C6A" w:rsidP="00311D75">
            <w:pPr>
              <w:rPr>
                <w:rFonts w:cs="Arial"/>
                <w:b/>
                <w:bCs/>
                <w:sz w:val="20"/>
                <w:szCs w:val="20"/>
              </w:rPr>
            </w:pPr>
            <w:r w:rsidRPr="00FA554F">
              <w:rPr>
                <w:rFonts w:cs="Arial"/>
                <w:b/>
                <w:bCs/>
                <w:sz w:val="20"/>
                <w:szCs w:val="20"/>
              </w:rPr>
              <w:t>91</w:t>
            </w:r>
          </w:p>
        </w:tc>
      </w:tr>
      <w:tr w:rsidR="00CC4C6A" w:rsidRPr="00FA554F" w14:paraId="1224A5B5" w14:textId="77777777" w:rsidTr="00390D99">
        <w:trPr>
          <w:trHeight w:val="360"/>
        </w:trPr>
        <w:tc>
          <w:tcPr>
            <w:tcW w:w="1511" w:type="dxa"/>
            <w:tcBorders>
              <w:left w:val="single" w:sz="12" w:space="0" w:color="auto"/>
              <w:right w:val="single" w:sz="12" w:space="0" w:color="auto"/>
            </w:tcBorders>
            <w:noWrap/>
            <w:hideMark/>
          </w:tcPr>
          <w:p w14:paraId="0241CFAB" w14:textId="77777777" w:rsidR="00CC4C6A" w:rsidRPr="00FA554F" w:rsidRDefault="00CC4C6A" w:rsidP="00311D75">
            <w:pPr>
              <w:rPr>
                <w:rFonts w:cs="Arial"/>
                <w:sz w:val="20"/>
                <w:szCs w:val="20"/>
              </w:rPr>
            </w:pPr>
            <w:r w:rsidRPr="00FA554F">
              <w:rPr>
                <w:rFonts w:cs="Arial"/>
                <w:sz w:val="20"/>
                <w:szCs w:val="20"/>
              </w:rPr>
              <w:t>Ano, 7 až 12</w:t>
            </w:r>
          </w:p>
        </w:tc>
        <w:tc>
          <w:tcPr>
            <w:tcW w:w="1246" w:type="dxa"/>
            <w:tcBorders>
              <w:left w:val="single" w:sz="12" w:space="0" w:color="auto"/>
            </w:tcBorders>
            <w:noWrap/>
            <w:hideMark/>
          </w:tcPr>
          <w:p w14:paraId="31C891EA" w14:textId="77777777" w:rsidR="00CC4C6A" w:rsidRPr="00FA554F" w:rsidRDefault="00CC4C6A" w:rsidP="00311D75">
            <w:pPr>
              <w:rPr>
                <w:rFonts w:cs="Arial"/>
                <w:sz w:val="20"/>
                <w:szCs w:val="20"/>
              </w:rPr>
            </w:pPr>
            <w:r w:rsidRPr="00FA554F">
              <w:rPr>
                <w:rFonts w:cs="Arial"/>
                <w:sz w:val="20"/>
                <w:szCs w:val="20"/>
              </w:rPr>
              <w:t>22</w:t>
            </w:r>
          </w:p>
        </w:tc>
        <w:tc>
          <w:tcPr>
            <w:tcW w:w="1368" w:type="dxa"/>
            <w:noWrap/>
            <w:hideMark/>
          </w:tcPr>
          <w:p w14:paraId="769279BA" w14:textId="77777777" w:rsidR="00CC4C6A" w:rsidRPr="00FA554F" w:rsidRDefault="00CC4C6A" w:rsidP="00311D75">
            <w:pPr>
              <w:rPr>
                <w:rFonts w:cs="Arial"/>
                <w:sz w:val="20"/>
                <w:szCs w:val="20"/>
              </w:rPr>
            </w:pPr>
            <w:r w:rsidRPr="00FA554F">
              <w:rPr>
                <w:rFonts w:cs="Arial"/>
                <w:sz w:val="20"/>
                <w:szCs w:val="20"/>
              </w:rPr>
              <w:t>17</w:t>
            </w:r>
          </w:p>
        </w:tc>
        <w:tc>
          <w:tcPr>
            <w:tcW w:w="734" w:type="dxa"/>
            <w:tcBorders>
              <w:right w:val="double" w:sz="4" w:space="0" w:color="auto"/>
            </w:tcBorders>
            <w:noWrap/>
            <w:hideMark/>
          </w:tcPr>
          <w:p w14:paraId="6C54BC7E" w14:textId="77777777" w:rsidR="00CC4C6A" w:rsidRPr="00FA554F" w:rsidRDefault="00CC4C6A" w:rsidP="00311D75">
            <w:pPr>
              <w:rPr>
                <w:rFonts w:cs="Arial"/>
                <w:sz w:val="20"/>
                <w:szCs w:val="20"/>
              </w:rPr>
            </w:pPr>
            <w:r w:rsidRPr="00FA554F">
              <w:rPr>
                <w:rFonts w:cs="Arial"/>
                <w:sz w:val="20"/>
                <w:szCs w:val="20"/>
              </w:rPr>
              <w:t>30</w:t>
            </w:r>
          </w:p>
        </w:tc>
        <w:tc>
          <w:tcPr>
            <w:tcW w:w="1078" w:type="dxa"/>
            <w:tcBorders>
              <w:left w:val="double" w:sz="4" w:space="0" w:color="auto"/>
              <w:right w:val="single" w:sz="12" w:space="0" w:color="auto"/>
            </w:tcBorders>
            <w:noWrap/>
            <w:hideMark/>
          </w:tcPr>
          <w:p w14:paraId="09D02B95" w14:textId="77777777" w:rsidR="00CC4C6A" w:rsidRPr="00FA554F" w:rsidRDefault="00CC4C6A" w:rsidP="00311D75">
            <w:pPr>
              <w:rPr>
                <w:rFonts w:cs="Arial"/>
                <w:b/>
                <w:bCs/>
                <w:sz w:val="20"/>
                <w:szCs w:val="20"/>
              </w:rPr>
            </w:pPr>
            <w:r w:rsidRPr="00FA554F">
              <w:rPr>
                <w:rFonts w:cs="Arial"/>
                <w:b/>
                <w:bCs/>
                <w:sz w:val="20"/>
                <w:szCs w:val="20"/>
              </w:rPr>
              <w:t>69</w:t>
            </w:r>
          </w:p>
        </w:tc>
      </w:tr>
      <w:tr w:rsidR="00CC4C6A" w:rsidRPr="00FA554F" w14:paraId="06533B88" w14:textId="77777777" w:rsidTr="00390D99">
        <w:trPr>
          <w:trHeight w:val="360"/>
        </w:trPr>
        <w:tc>
          <w:tcPr>
            <w:tcW w:w="1511" w:type="dxa"/>
            <w:tcBorders>
              <w:left w:val="single" w:sz="12" w:space="0" w:color="auto"/>
              <w:right w:val="single" w:sz="12" w:space="0" w:color="auto"/>
            </w:tcBorders>
            <w:noWrap/>
            <w:hideMark/>
          </w:tcPr>
          <w:p w14:paraId="22F5DB89" w14:textId="77777777" w:rsidR="00CC4C6A" w:rsidRPr="00FA554F" w:rsidRDefault="00CC4C6A" w:rsidP="00311D75">
            <w:pPr>
              <w:rPr>
                <w:rFonts w:cs="Arial"/>
                <w:sz w:val="20"/>
                <w:szCs w:val="20"/>
              </w:rPr>
            </w:pPr>
            <w:r w:rsidRPr="00FA554F">
              <w:rPr>
                <w:rFonts w:cs="Arial"/>
                <w:sz w:val="20"/>
                <w:szCs w:val="20"/>
              </w:rPr>
              <w:t>Ano, 13 a více</w:t>
            </w:r>
          </w:p>
        </w:tc>
        <w:tc>
          <w:tcPr>
            <w:tcW w:w="1246" w:type="dxa"/>
            <w:tcBorders>
              <w:left w:val="single" w:sz="12" w:space="0" w:color="auto"/>
            </w:tcBorders>
            <w:noWrap/>
            <w:hideMark/>
          </w:tcPr>
          <w:p w14:paraId="4CF3D4E2" w14:textId="77777777" w:rsidR="00CC4C6A" w:rsidRPr="00FA554F" w:rsidRDefault="00CC4C6A" w:rsidP="00311D75">
            <w:pPr>
              <w:rPr>
                <w:rFonts w:cs="Arial"/>
                <w:sz w:val="20"/>
                <w:szCs w:val="20"/>
              </w:rPr>
            </w:pPr>
            <w:r w:rsidRPr="00FA554F">
              <w:rPr>
                <w:rFonts w:cs="Arial"/>
                <w:sz w:val="20"/>
                <w:szCs w:val="20"/>
              </w:rPr>
              <w:t>18</w:t>
            </w:r>
          </w:p>
        </w:tc>
        <w:tc>
          <w:tcPr>
            <w:tcW w:w="1368" w:type="dxa"/>
            <w:noWrap/>
            <w:hideMark/>
          </w:tcPr>
          <w:p w14:paraId="413AD232" w14:textId="77777777" w:rsidR="00CC4C6A" w:rsidRPr="00FA554F" w:rsidRDefault="00CC4C6A" w:rsidP="00311D75">
            <w:pPr>
              <w:rPr>
                <w:rFonts w:cs="Arial"/>
                <w:sz w:val="20"/>
                <w:szCs w:val="20"/>
              </w:rPr>
            </w:pPr>
            <w:r w:rsidRPr="00FA554F">
              <w:rPr>
                <w:rFonts w:cs="Arial"/>
                <w:sz w:val="20"/>
                <w:szCs w:val="20"/>
              </w:rPr>
              <w:t>16</w:t>
            </w:r>
          </w:p>
        </w:tc>
        <w:tc>
          <w:tcPr>
            <w:tcW w:w="734" w:type="dxa"/>
            <w:tcBorders>
              <w:right w:val="double" w:sz="4" w:space="0" w:color="auto"/>
            </w:tcBorders>
            <w:noWrap/>
            <w:hideMark/>
          </w:tcPr>
          <w:p w14:paraId="089E97D1" w14:textId="77777777" w:rsidR="00CC4C6A" w:rsidRPr="00FA554F" w:rsidRDefault="00CC4C6A" w:rsidP="00311D75">
            <w:pPr>
              <w:rPr>
                <w:rFonts w:cs="Arial"/>
                <w:sz w:val="20"/>
                <w:szCs w:val="20"/>
              </w:rPr>
            </w:pPr>
            <w:r w:rsidRPr="00FA554F">
              <w:rPr>
                <w:rFonts w:cs="Arial"/>
                <w:sz w:val="20"/>
                <w:szCs w:val="20"/>
              </w:rPr>
              <w:t>26</w:t>
            </w:r>
          </w:p>
        </w:tc>
        <w:tc>
          <w:tcPr>
            <w:tcW w:w="1078" w:type="dxa"/>
            <w:tcBorders>
              <w:left w:val="double" w:sz="4" w:space="0" w:color="auto"/>
              <w:right w:val="single" w:sz="12" w:space="0" w:color="auto"/>
            </w:tcBorders>
            <w:noWrap/>
            <w:hideMark/>
          </w:tcPr>
          <w:p w14:paraId="4732E3A0" w14:textId="77777777" w:rsidR="00CC4C6A" w:rsidRPr="00FA554F" w:rsidRDefault="00CC4C6A" w:rsidP="00311D75">
            <w:pPr>
              <w:rPr>
                <w:rFonts w:cs="Arial"/>
                <w:b/>
                <w:bCs/>
                <w:sz w:val="20"/>
                <w:szCs w:val="20"/>
              </w:rPr>
            </w:pPr>
            <w:r w:rsidRPr="00FA554F">
              <w:rPr>
                <w:rFonts w:cs="Arial"/>
                <w:b/>
                <w:bCs/>
                <w:sz w:val="20"/>
                <w:szCs w:val="20"/>
              </w:rPr>
              <w:t>60</w:t>
            </w:r>
          </w:p>
        </w:tc>
      </w:tr>
      <w:tr w:rsidR="00CC4C6A" w:rsidRPr="00FA554F" w14:paraId="327E6A8D" w14:textId="77777777" w:rsidTr="00E94749">
        <w:trPr>
          <w:trHeight w:val="360"/>
        </w:trPr>
        <w:tc>
          <w:tcPr>
            <w:tcW w:w="1511" w:type="dxa"/>
            <w:tcBorders>
              <w:left w:val="single" w:sz="12" w:space="0" w:color="auto"/>
              <w:right w:val="single" w:sz="12" w:space="0" w:color="auto"/>
            </w:tcBorders>
            <w:noWrap/>
            <w:hideMark/>
          </w:tcPr>
          <w:p w14:paraId="421F920B" w14:textId="77777777" w:rsidR="00CC4C6A" w:rsidRPr="00FA554F" w:rsidRDefault="00CC4C6A" w:rsidP="00311D75">
            <w:pPr>
              <w:rPr>
                <w:rFonts w:cs="Arial"/>
                <w:sz w:val="20"/>
                <w:szCs w:val="20"/>
              </w:rPr>
            </w:pPr>
            <w:r w:rsidRPr="00FA554F">
              <w:rPr>
                <w:rFonts w:cs="Arial"/>
                <w:sz w:val="20"/>
                <w:szCs w:val="20"/>
              </w:rPr>
              <w:t>Ne, nečtu</w:t>
            </w:r>
          </w:p>
        </w:tc>
        <w:tc>
          <w:tcPr>
            <w:tcW w:w="1246" w:type="dxa"/>
            <w:tcBorders>
              <w:left w:val="single" w:sz="12" w:space="0" w:color="auto"/>
              <w:bottom w:val="single" w:sz="4" w:space="0" w:color="auto"/>
            </w:tcBorders>
            <w:noWrap/>
            <w:hideMark/>
          </w:tcPr>
          <w:p w14:paraId="50328E55" w14:textId="77777777" w:rsidR="00CC4C6A" w:rsidRPr="00FA554F" w:rsidRDefault="00CC4C6A" w:rsidP="00311D75">
            <w:pPr>
              <w:rPr>
                <w:rFonts w:cs="Arial"/>
                <w:sz w:val="20"/>
                <w:szCs w:val="20"/>
              </w:rPr>
            </w:pPr>
            <w:r w:rsidRPr="00FA554F">
              <w:rPr>
                <w:rFonts w:cs="Arial"/>
                <w:sz w:val="20"/>
                <w:szCs w:val="20"/>
              </w:rPr>
              <w:t>1</w:t>
            </w:r>
          </w:p>
        </w:tc>
        <w:tc>
          <w:tcPr>
            <w:tcW w:w="1368" w:type="dxa"/>
            <w:tcBorders>
              <w:bottom w:val="single" w:sz="4" w:space="0" w:color="auto"/>
            </w:tcBorders>
            <w:noWrap/>
            <w:hideMark/>
          </w:tcPr>
          <w:p w14:paraId="3E8B20A8" w14:textId="77777777" w:rsidR="00CC4C6A" w:rsidRPr="00FA554F" w:rsidRDefault="00CC4C6A" w:rsidP="00311D75">
            <w:pPr>
              <w:rPr>
                <w:rFonts w:cs="Arial"/>
                <w:sz w:val="20"/>
                <w:szCs w:val="20"/>
              </w:rPr>
            </w:pPr>
            <w:r w:rsidRPr="00FA554F">
              <w:rPr>
                <w:rFonts w:cs="Arial"/>
                <w:sz w:val="20"/>
                <w:szCs w:val="20"/>
              </w:rPr>
              <w:t>3</w:t>
            </w:r>
          </w:p>
        </w:tc>
        <w:tc>
          <w:tcPr>
            <w:tcW w:w="734" w:type="dxa"/>
            <w:tcBorders>
              <w:bottom w:val="single" w:sz="4" w:space="0" w:color="auto"/>
              <w:right w:val="double" w:sz="4" w:space="0" w:color="auto"/>
            </w:tcBorders>
            <w:noWrap/>
            <w:hideMark/>
          </w:tcPr>
          <w:p w14:paraId="7A709555" w14:textId="77777777" w:rsidR="00CC4C6A" w:rsidRPr="00FA554F" w:rsidRDefault="00CC4C6A" w:rsidP="00311D75">
            <w:pPr>
              <w:rPr>
                <w:rFonts w:cs="Arial"/>
                <w:sz w:val="20"/>
                <w:szCs w:val="20"/>
              </w:rPr>
            </w:pPr>
            <w:r w:rsidRPr="00FA554F">
              <w:rPr>
                <w:rFonts w:cs="Arial"/>
                <w:sz w:val="20"/>
                <w:szCs w:val="20"/>
              </w:rPr>
              <w:t>4</w:t>
            </w:r>
          </w:p>
        </w:tc>
        <w:tc>
          <w:tcPr>
            <w:tcW w:w="1078" w:type="dxa"/>
            <w:tcBorders>
              <w:left w:val="double" w:sz="4" w:space="0" w:color="auto"/>
              <w:bottom w:val="single" w:sz="4" w:space="0" w:color="auto"/>
              <w:right w:val="single" w:sz="12" w:space="0" w:color="auto"/>
            </w:tcBorders>
            <w:noWrap/>
            <w:hideMark/>
          </w:tcPr>
          <w:p w14:paraId="4C1DE8F2" w14:textId="77777777" w:rsidR="00CC4C6A" w:rsidRPr="00FA554F" w:rsidRDefault="00CC4C6A" w:rsidP="00311D75">
            <w:pPr>
              <w:rPr>
                <w:rFonts w:cs="Arial"/>
                <w:b/>
                <w:bCs/>
                <w:sz w:val="20"/>
                <w:szCs w:val="20"/>
              </w:rPr>
            </w:pPr>
            <w:r w:rsidRPr="00FA554F">
              <w:rPr>
                <w:rFonts w:cs="Arial"/>
                <w:b/>
                <w:bCs/>
                <w:sz w:val="20"/>
                <w:szCs w:val="20"/>
              </w:rPr>
              <w:t>8</w:t>
            </w:r>
          </w:p>
        </w:tc>
      </w:tr>
      <w:tr w:rsidR="005D1B52" w:rsidRPr="00FA554F" w14:paraId="3B4CD1FB" w14:textId="77777777" w:rsidTr="00390D99">
        <w:trPr>
          <w:trHeight w:val="360"/>
        </w:trPr>
        <w:tc>
          <w:tcPr>
            <w:tcW w:w="1511" w:type="dxa"/>
            <w:tcBorders>
              <w:top w:val="double" w:sz="4" w:space="0" w:color="auto"/>
              <w:left w:val="single" w:sz="12" w:space="0" w:color="auto"/>
              <w:bottom w:val="single" w:sz="12" w:space="0" w:color="auto"/>
              <w:right w:val="single" w:sz="12" w:space="0" w:color="auto"/>
            </w:tcBorders>
            <w:noWrap/>
            <w:hideMark/>
          </w:tcPr>
          <w:p w14:paraId="36CA6682" w14:textId="77777777" w:rsidR="005D1B52" w:rsidRPr="00FA554F" w:rsidRDefault="005D1B52" w:rsidP="00311D75">
            <w:pPr>
              <w:rPr>
                <w:rFonts w:cs="Arial"/>
                <w:b/>
                <w:bCs/>
                <w:sz w:val="20"/>
                <w:szCs w:val="20"/>
              </w:rPr>
            </w:pPr>
            <w:r w:rsidRPr="00FA554F">
              <w:rPr>
                <w:rFonts w:cs="Arial"/>
                <w:b/>
                <w:bCs/>
                <w:sz w:val="20"/>
                <w:szCs w:val="20"/>
              </w:rPr>
              <w:t>Celkem:</w:t>
            </w:r>
          </w:p>
        </w:tc>
        <w:tc>
          <w:tcPr>
            <w:tcW w:w="1246" w:type="dxa"/>
            <w:tcBorders>
              <w:top w:val="double" w:sz="4" w:space="0" w:color="auto"/>
              <w:left w:val="single" w:sz="12" w:space="0" w:color="auto"/>
              <w:bottom w:val="single" w:sz="12" w:space="0" w:color="auto"/>
            </w:tcBorders>
            <w:noWrap/>
            <w:hideMark/>
          </w:tcPr>
          <w:p w14:paraId="0DCB676A" w14:textId="77777777" w:rsidR="005D1B52" w:rsidRPr="00FA554F" w:rsidRDefault="005D1B52" w:rsidP="00311D75">
            <w:pPr>
              <w:rPr>
                <w:rFonts w:cs="Arial"/>
                <w:b/>
                <w:bCs/>
                <w:sz w:val="20"/>
                <w:szCs w:val="20"/>
              </w:rPr>
            </w:pPr>
            <w:r w:rsidRPr="00FA554F">
              <w:rPr>
                <w:rFonts w:cs="Arial"/>
                <w:b/>
                <w:bCs/>
                <w:sz w:val="20"/>
                <w:szCs w:val="20"/>
              </w:rPr>
              <w:t>62</w:t>
            </w:r>
          </w:p>
        </w:tc>
        <w:tc>
          <w:tcPr>
            <w:tcW w:w="1368" w:type="dxa"/>
            <w:tcBorders>
              <w:top w:val="double" w:sz="4" w:space="0" w:color="auto"/>
              <w:bottom w:val="single" w:sz="12" w:space="0" w:color="auto"/>
            </w:tcBorders>
            <w:noWrap/>
            <w:hideMark/>
          </w:tcPr>
          <w:p w14:paraId="4F4B0D59" w14:textId="77777777" w:rsidR="005D1B52" w:rsidRPr="00FA554F" w:rsidRDefault="005D1B52" w:rsidP="00311D75">
            <w:pPr>
              <w:rPr>
                <w:rFonts w:cs="Arial"/>
                <w:b/>
                <w:bCs/>
                <w:sz w:val="20"/>
                <w:szCs w:val="20"/>
              </w:rPr>
            </w:pPr>
            <w:r w:rsidRPr="00FA554F">
              <w:rPr>
                <w:rFonts w:cs="Arial"/>
                <w:b/>
                <w:bCs/>
                <w:sz w:val="20"/>
                <w:szCs w:val="20"/>
              </w:rPr>
              <w:t>61</w:t>
            </w:r>
          </w:p>
        </w:tc>
        <w:tc>
          <w:tcPr>
            <w:tcW w:w="734" w:type="dxa"/>
            <w:tcBorders>
              <w:top w:val="double" w:sz="4" w:space="0" w:color="auto"/>
              <w:bottom w:val="single" w:sz="12" w:space="0" w:color="auto"/>
              <w:right w:val="double" w:sz="4" w:space="0" w:color="auto"/>
            </w:tcBorders>
            <w:noWrap/>
            <w:hideMark/>
          </w:tcPr>
          <w:p w14:paraId="0D4BDFE2" w14:textId="77777777" w:rsidR="005D1B52" w:rsidRPr="00FA554F" w:rsidRDefault="005D1B52" w:rsidP="00311D75">
            <w:pPr>
              <w:rPr>
                <w:rFonts w:cs="Arial"/>
                <w:b/>
                <w:bCs/>
                <w:sz w:val="20"/>
                <w:szCs w:val="20"/>
              </w:rPr>
            </w:pPr>
            <w:r w:rsidRPr="00FA554F">
              <w:rPr>
                <w:rFonts w:cs="Arial"/>
                <w:b/>
                <w:bCs/>
                <w:sz w:val="20"/>
                <w:szCs w:val="20"/>
              </w:rPr>
              <w:t>105</w:t>
            </w:r>
          </w:p>
        </w:tc>
        <w:tc>
          <w:tcPr>
            <w:tcW w:w="1078" w:type="dxa"/>
            <w:tcBorders>
              <w:top w:val="double" w:sz="4" w:space="0" w:color="auto"/>
              <w:left w:val="double" w:sz="4" w:space="0" w:color="auto"/>
              <w:bottom w:val="single" w:sz="12" w:space="0" w:color="auto"/>
              <w:right w:val="single" w:sz="12" w:space="0" w:color="auto"/>
            </w:tcBorders>
            <w:noWrap/>
            <w:hideMark/>
          </w:tcPr>
          <w:p w14:paraId="32D89EB2" w14:textId="77777777" w:rsidR="005D1B52" w:rsidRPr="00FA554F" w:rsidRDefault="005D1B52" w:rsidP="00832B73">
            <w:pPr>
              <w:keepNext/>
              <w:rPr>
                <w:rFonts w:cs="Arial"/>
                <w:b/>
                <w:bCs/>
                <w:sz w:val="20"/>
                <w:szCs w:val="20"/>
              </w:rPr>
            </w:pPr>
            <w:r w:rsidRPr="00FA554F">
              <w:rPr>
                <w:rFonts w:cs="Arial"/>
                <w:b/>
                <w:bCs/>
                <w:sz w:val="20"/>
                <w:szCs w:val="20"/>
              </w:rPr>
              <w:t>228</w:t>
            </w:r>
          </w:p>
        </w:tc>
      </w:tr>
    </w:tbl>
    <w:p w14:paraId="1857B6E9" w14:textId="255C428E" w:rsidR="00832B73" w:rsidRPr="00CA2E51" w:rsidRDefault="00832B73" w:rsidP="00832B73">
      <w:pPr>
        <w:pStyle w:val="Titulek"/>
        <w:framePr w:hSpace="141" w:wrap="around" w:vAnchor="text" w:hAnchor="text" w:y="1"/>
        <w:suppressOverlap/>
        <w:rPr>
          <w:color w:val="auto"/>
        </w:rPr>
      </w:pPr>
      <w:bookmarkStart w:id="65" w:name="_Toc69514763"/>
      <w:r w:rsidRPr="00CA2E51">
        <w:rPr>
          <w:color w:val="auto"/>
        </w:rPr>
        <w:t xml:space="preserve">Tab. </w:t>
      </w:r>
      <w:r w:rsidR="00D20F05" w:rsidRPr="00CA2E51">
        <w:rPr>
          <w:color w:val="auto"/>
        </w:rPr>
        <w:fldChar w:fldCharType="begin"/>
      </w:r>
      <w:r w:rsidR="00D20F05" w:rsidRPr="00CA2E51">
        <w:rPr>
          <w:color w:val="auto"/>
        </w:rPr>
        <w:instrText xml:space="preserve"> SEQ Tab. \* ARABIC </w:instrText>
      </w:r>
      <w:r w:rsidR="00D20F05" w:rsidRPr="00CA2E51">
        <w:rPr>
          <w:color w:val="auto"/>
        </w:rPr>
        <w:fldChar w:fldCharType="separate"/>
      </w:r>
      <w:r w:rsidR="001721B4">
        <w:rPr>
          <w:noProof/>
          <w:color w:val="auto"/>
        </w:rPr>
        <w:t>3</w:t>
      </w:r>
      <w:r w:rsidR="00D20F05" w:rsidRPr="00CA2E51">
        <w:rPr>
          <w:noProof/>
          <w:color w:val="auto"/>
        </w:rPr>
        <w:fldChar w:fldCharType="end"/>
      </w:r>
      <w:r w:rsidRPr="00CA2E51">
        <w:rPr>
          <w:color w:val="auto"/>
        </w:rPr>
        <w:t xml:space="preserve"> </w:t>
      </w:r>
      <w:r w:rsidRPr="00CA2E51">
        <w:rPr>
          <w:i/>
          <w:iCs w:val="0"/>
          <w:color w:val="auto"/>
        </w:rPr>
        <w:t>Čtete knihy? Jestli ano, kolik knih za rok?</w:t>
      </w:r>
      <w:r w:rsidRPr="00CA2E51">
        <w:rPr>
          <w:color w:val="auto"/>
        </w:rPr>
        <w:t xml:space="preserve"> a</w:t>
      </w:r>
      <w:r w:rsidRPr="00CA2E51">
        <w:rPr>
          <w:i/>
          <w:iCs w:val="0"/>
          <w:color w:val="auto"/>
        </w:rPr>
        <w:t xml:space="preserve"> Čte Váš otec knihy?</w:t>
      </w:r>
      <w:r w:rsidR="00CA2E51" w:rsidRPr="00CA2E51">
        <w:rPr>
          <w:color w:val="auto"/>
        </w:rPr>
        <w:t xml:space="preserve"> (zdroj: vlastní zpracování)</w:t>
      </w:r>
      <w:bookmarkEnd w:id="65"/>
    </w:p>
    <w:p w14:paraId="55FFBE36" w14:textId="77777777" w:rsidR="00C77263" w:rsidRDefault="00311D75" w:rsidP="0069235C">
      <w:pPr>
        <w:rPr>
          <w:b/>
          <w:bCs/>
          <w:szCs w:val="24"/>
          <w:u w:val="single"/>
        </w:rPr>
      </w:pPr>
      <w:r>
        <w:rPr>
          <w:sz w:val="20"/>
          <w:szCs w:val="20"/>
        </w:rPr>
        <w:br w:type="textWrapping" w:clear="all"/>
      </w:r>
    </w:p>
    <w:p w14:paraId="26AEDFFC" w14:textId="1DD380C5" w:rsidR="00C77263" w:rsidRDefault="00C77263" w:rsidP="0069235C">
      <w:pPr>
        <w:rPr>
          <w:b/>
          <w:bCs/>
          <w:szCs w:val="24"/>
          <w:u w:val="single"/>
        </w:rPr>
      </w:pPr>
      <w:r w:rsidRPr="00B8387F">
        <w:rPr>
          <w:b/>
          <w:bCs/>
          <w:szCs w:val="24"/>
          <w:u w:val="single"/>
        </w:rPr>
        <w:t>Vyhodnocení</w:t>
      </w:r>
      <w:r>
        <w:rPr>
          <w:b/>
          <w:bCs/>
          <w:szCs w:val="24"/>
          <w:u w:val="single"/>
        </w:rPr>
        <w:t xml:space="preserve"> Tab. 3</w:t>
      </w:r>
    </w:p>
    <w:p w14:paraId="6F67366F" w14:textId="715EF27A" w:rsidR="00523E28" w:rsidRDefault="0069235C" w:rsidP="003862ED">
      <w:r w:rsidRPr="0069235C">
        <w:t xml:space="preserve">Pro </w:t>
      </w:r>
      <w:r>
        <w:t xml:space="preserve">(Tab. 3) </w:t>
      </w:r>
      <w:r w:rsidR="00E756E2">
        <w:t xml:space="preserve">kde jsou obě proměnné ordinálního typu </w:t>
      </w:r>
      <w:r>
        <w:t>se h</w:t>
      </w:r>
      <w:r w:rsidR="005D1B52" w:rsidRPr="00AB4B0F">
        <w:t xml:space="preserve">ypotéza H0 o nezávislosti mezi </w:t>
      </w:r>
      <w:r w:rsidR="00A84531" w:rsidRPr="00AB4B0F">
        <w:t xml:space="preserve">otázkami: </w:t>
      </w:r>
      <w:r w:rsidR="00A84531" w:rsidRPr="00AB4B0F">
        <w:rPr>
          <w:rFonts w:eastAsia="Times New Roman" w:cs="Times New Roman"/>
          <w:i/>
          <w:iCs/>
          <w:color w:val="000000"/>
          <w:lang w:eastAsia="cs-CZ"/>
        </w:rPr>
        <w:t>Čtete knihy? Jestli ano, kolik knih za rok?</w:t>
      </w:r>
      <w:r w:rsidR="00A84531" w:rsidRPr="00AB4B0F">
        <w:rPr>
          <w:i/>
          <w:iCs/>
        </w:rPr>
        <w:t xml:space="preserve"> a Čte Váš otec knihy?</w:t>
      </w:r>
      <w:r w:rsidR="00A84531" w:rsidRPr="00AB4B0F">
        <w:t xml:space="preserve"> (OT3 a OT5)</w:t>
      </w:r>
      <w:r w:rsidR="005D1B52" w:rsidRPr="00AB4B0F">
        <w:t xml:space="preserve"> nedá vyvrátit, jelikož výsledná hodnota </w:t>
      </w:r>
      <w:r w:rsidR="00A84531" w:rsidRPr="007C55AB">
        <w:rPr>
          <w:b/>
          <w:bCs/>
        </w:rPr>
        <w:t>p=0,76916</w:t>
      </w:r>
      <w:r w:rsidR="005D1B52" w:rsidRPr="00AB4B0F">
        <w:t xml:space="preserve"> </w:t>
      </w:r>
      <w:r w:rsidR="00A84531" w:rsidRPr="00AB4B0F">
        <w:t xml:space="preserve">je daleko </w:t>
      </w:r>
      <w:r w:rsidR="005D1B52" w:rsidRPr="00AB4B0F">
        <w:t>větší než zvolená hladina významnosti</w:t>
      </w:r>
      <w:r w:rsidR="00A84531" w:rsidRPr="00AB4B0F">
        <w:t xml:space="preserve"> 0,05</w:t>
      </w:r>
      <w:r w:rsidR="005D1B52" w:rsidRPr="00AB4B0F">
        <w:t xml:space="preserve">. Závislost se </w:t>
      </w:r>
      <w:r w:rsidR="00523E28">
        <w:t xml:space="preserve">mezi otázkami </w:t>
      </w:r>
      <w:r w:rsidR="005D1B52" w:rsidRPr="007C55AB">
        <w:rPr>
          <w:b/>
          <w:bCs/>
        </w:rPr>
        <w:t>neprokázala</w:t>
      </w:r>
      <w:r w:rsidR="00A84531" w:rsidRPr="00AB4B0F">
        <w:t>, platí hypotéza o nezávislosti</w:t>
      </w:r>
      <w:r w:rsidR="005D1B52" w:rsidRPr="00AB4B0F">
        <w:t>.</w:t>
      </w:r>
    </w:p>
    <w:p w14:paraId="6A8A9E1E" w14:textId="64FB2A08" w:rsidR="00523E28" w:rsidRDefault="00523E28" w:rsidP="003862ED">
      <w:pPr>
        <w:spacing w:after="0"/>
        <w:jc w:val="left"/>
      </w:pPr>
    </w:p>
    <w:p w14:paraId="12886ED1" w14:textId="17100FB6" w:rsidR="00E756E2" w:rsidRDefault="00E756E2" w:rsidP="003862ED">
      <w:pPr>
        <w:spacing w:after="0"/>
        <w:jc w:val="left"/>
      </w:pPr>
    </w:p>
    <w:p w14:paraId="5E376D0A" w14:textId="5B878B50" w:rsidR="00E756E2" w:rsidRDefault="00E756E2" w:rsidP="003862ED">
      <w:pPr>
        <w:spacing w:after="0"/>
        <w:jc w:val="left"/>
      </w:pPr>
      <w:r>
        <w:lastRenderedPageBreak/>
        <w:t xml:space="preserve">Tab. 4 má u otázek: </w:t>
      </w:r>
      <w:r w:rsidRPr="00CA2E51">
        <w:rPr>
          <w:i/>
          <w:iCs/>
        </w:rPr>
        <w:t>Čtete knihy? Jestli ano, kolik knih za rok?</w:t>
      </w:r>
      <w:r>
        <w:rPr>
          <w:i/>
          <w:iCs/>
        </w:rPr>
        <w:t xml:space="preserve"> </w:t>
      </w:r>
      <w:r w:rsidRPr="00E756E2">
        <w:t>(OT3) a</w:t>
      </w:r>
      <w:r w:rsidRPr="00CA2E51">
        <w:rPr>
          <w:i/>
          <w:iCs/>
        </w:rPr>
        <w:t xml:space="preserve"> Čte Vaše matka knihy?</w:t>
      </w:r>
      <w:r>
        <w:rPr>
          <w:i/>
          <w:iCs/>
        </w:rPr>
        <w:t xml:space="preserve"> </w:t>
      </w:r>
      <w:r w:rsidRPr="00E756E2">
        <w:t>(OT6)</w:t>
      </w:r>
      <w:r w:rsidR="005D15FA">
        <w:t>.</w:t>
      </w:r>
      <w:r w:rsidRPr="00E756E2">
        <w:t xml:space="preserve"> O</w:t>
      </w:r>
      <w:r>
        <w:t>ba znaky ordinálního typu, tedy budu první zjišťovat p hodnotu a v případě že p hodnota bude nižší než zvolená hladina významnosti, provedu výpočet Spearmanova koeficientu.</w:t>
      </w:r>
    </w:p>
    <w:p w14:paraId="65EF4BD3" w14:textId="77777777" w:rsidR="00E756E2" w:rsidRDefault="00E756E2">
      <w:pPr>
        <w:spacing w:after="0" w:line="240" w:lineRule="auto"/>
        <w:jc w:val="left"/>
      </w:pPr>
    </w:p>
    <w:tbl>
      <w:tblPr>
        <w:tblStyle w:val="Mkatabulky"/>
        <w:tblW w:w="6896" w:type="dxa"/>
        <w:tblLook w:val="04A0" w:firstRow="1" w:lastRow="0" w:firstColumn="1" w:lastColumn="0" w:noHBand="0" w:noVBand="1"/>
      </w:tblPr>
      <w:tblGrid>
        <w:gridCol w:w="2060"/>
        <w:gridCol w:w="1246"/>
        <w:gridCol w:w="1368"/>
        <w:gridCol w:w="1141"/>
        <w:gridCol w:w="1081"/>
      </w:tblGrid>
      <w:tr w:rsidR="005D1B52" w:rsidRPr="00FA554F" w14:paraId="24A8987A" w14:textId="77777777" w:rsidTr="00642567">
        <w:trPr>
          <w:trHeight w:val="360"/>
        </w:trPr>
        <w:tc>
          <w:tcPr>
            <w:tcW w:w="2060" w:type="dxa"/>
            <w:vMerge w:val="restart"/>
            <w:tcBorders>
              <w:top w:val="single" w:sz="12" w:space="0" w:color="auto"/>
              <w:left w:val="single" w:sz="12" w:space="0" w:color="auto"/>
              <w:right w:val="single" w:sz="12" w:space="0" w:color="auto"/>
            </w:tcBorders>
            <w:noWrap/>
            <w:hideMark/>
          </w:tcPr>
          <w:p w14:paraId="4B1B435D" w14:textId="77777777" w:rsidR="005D1B52" w:rsidRPr="00FA554F" w:rsidRDefault="005D1B52" w:rsidP="00E5257E">
            <w:pPr>
              <w:rPr>
                <w:rFonts w:cs="Arial"/>
                <w:sz w:val="20"/>
                <w:szCs w:val="20"/>
              </w:rPr>
            </w:pPr>
            <w:r w:rsidRPr="00FA554F">
              <w:rPr>
                <w:rFonts w:cs="Arial"/>
                <w:sz w:val="20"/>
                <w:szCs w:val="20"/>
              </w:rPr>
              <w:t> </w:t>
            </w:r>
          </w:p>
          <w:p w14:paraId="6FF433E1" w14:textId="182C27CB" w:rsidR="005D1B52" w:rsidRPr="00FA554F" w:rsidRDefault="005D1B52" w:rsidP="00E5257E">
            <w:pPr>
              <w:rPr>
                <w:rFonts w:cs="Arial"/>
                <w:sz w:val="20"/>
                <w:szCs w:val="20"/>
              </w:rPr>
            </w:pPr>
            <w:r w:rsidRPr="00FA554F">
              <w:rPr>
                <w:rFonts w:cs="Arial"/>
                <w:b/>
                <w:bCs/>
                <w:sz w:val="20"/>
                <w:szCs w:val="20"/>
              </w:rPr>
              <w:t>Čtete knihy? (OT3)</w:t>
            </w:r>
          </w:p>
        </w:tc>
        <w:tc>
          <w:tcPr>
            <w:tcW w:w="4836" w:type="dxa"/>
            <w:gridSpan w:val="4"/>
            <w:tcBorders>
              <w:top w:val="single" w:sz="12" w:space="0" w:color="auto"/>
              <w:left w:val="single" w:sz="12" w:space="0" w:color="auto"/>
              <w:bottom w:val="single" w:sz="12" w:space="0" w:color="auto"/>
              <w:right w:val="single" w:sz="12" w:space="0" w:color="auto"/>
            </w:tcBorders>
            <w:noWrap/>
            <w:hideMark/>
          </w:tcPr>
          <w:p w14:paraId="06772A90" w14:textId="48F5B5A5" w:rsidR="005D1B52" w:rsidRPr="00FA554F" w:rsidRDefault="005D1B52" w:rsidP="00E5257E">
            <w:pPr>
              <w:rPr>
                <w:rFonts w:cs="Arial"/>
                <w:b/>
                <w:bCs/>
                <w:sz w:val="20"/>
                <w:szCs w:val="20"/>
              </w:rPr>
            </w:pPr>
            <w:r w:rsidRPr="00FA554F">
              <w:rPr>
                <w:rFonts w:cs="Arial"/>
                <w:b/>
                <w:bCs/>
                <w:sz w:val="20"/>
                <w:szCs w:val="20"/>
              </w:rPr>
              <w:t>Čte Vaše matka knihy? (OT6</w:t>
            </w:r>
            <w:r w:rsidR="00010C87">
              <w:rPr>
                <w:rFonts w:cs="Arial"/>
                <w:b/>
                <w:bCs/>
                <w:sz w:val="20"/>
                <w:szCs w:val="20"/>
              </w:rPr>
              <w:t>)</w:t>
            </w:r>
          </w:p>
        </w:tc>
      </w:tr>
      <w:tr w:rsidR="005D1B52" w:rsidRPr="00FA554F" w14:paraId="7D5E0B85" w14:textId="77777777" w:rsidTr="00642567">
        <w:trPr>
          <w:trHeight w:val="360"/>
        </w:trPr>
        <w:tc>
          <w:tcPr>
            <w:tcW w:w="2060" w:type="dxa"/>
            <w:vMerge/>
            <w:tcBorders>
              <w:left w:val="single" w:sz="12" w:space="0" w:color="auto"/>
              <w:bottom w:val="single" w:sz="12" w:space="0" w:color="auto"/>
              <w:right w:val="single" w:sz="12" w:space="0" w:color="auto"/>
            </w:tcBorders>
            <w:noWrap/>
            <w:hideMark/>
          </w:tcPr>
          <w:p w14:paraId="72EE42B4" w14:textId="77777777" w:rsidR="005D1B52" w:rsidRPr="00FA554F" w:rsidRDefault="005D1B52" w:rsidP="00E5257E">
            <w:pPr>
              <w:rPr>
                <w:rFonts w:cs="Arial"/>
                <w:b/>
                <w:bCs/>
                <w:sz w:val="20"/>
                <w:szCs w:val="20"/>
              </w:rPr>
            </w:pPr>
          </w:p>
        </w:tc>
        <w:tc>
          <w:tcPr>
            <w:tcW w:w="1246" w:type="dxa"/>
            <w:tcBorders>
              <w:top w:val="single" w:sz="12" w:space="0" w:color="auto"/>
              <w:left w:val="single" w:sz="12" w:space="0" w:color="auto"/>
              <w:bottom w:val="single" w:sz="12" w:space="0" w:color="auto"/>
            </w:tcBorders>
            <w:noWrap/>
            <w:hideMark/>
          </w:tcPr>
          <w:p w14:paraId="3981F10C" w14:textId="77777777" w:rsidR="005D1B52" w:rsidRPr="00FA554F" w:rsidRDefault="005D1B52" w:rsidP="00E5257E">
            <w:pPr>
              <w:rPr>
                <w:rFonts w:cs="Arial"/>
                <w:sz w:val="20"/>
                <w:szCs w:val="20"/>
              </w:rPr>
            </w:pPr>
            <w:r w:rsidRPr="00FA554F">
              <w:rPr>
                <w:rFonts w:cs="Arial"/>
                <w:sz w:val="20"/>
                <w:szCs w:val="20"/>
              </w:rPr>
              <w:t>Ano, často</w:t>
            </w:r>
          </w:p>
        </w:tc>
        <w:tc>
          <w:tcPr>
            <w:tcW w:w="1368" w:type="dxa"/>
            <w:tcBorders>
              <w:top w:val="single" w:sz="12" w:space="0" w:color="auto"/>
              <w:bottom w:val="single" w:sz="12" w:space="0" w:color="auto"/>
            </w:tcBorders>
            <w:noWrap/>
            <w:hideMark/>
          </w:tcPr>
          <w:p w14:paraId="4909245D" w14:textId="77777777" w:rsidR="005D1B52" w:rsidRPr="00FA554F" w:rsidRDefault="005D1B52" w:rsidP="00E5257E">
            <w:pPr>
              <w:rPr>
                <w:rFonts w:cs="Arial"/>
                <w:sz w:val="20"/>
                <w:szCs w:val="20"/>
              </w:rPr>
            </w:pPr>
            <w:r w:rsidRPr="00FA554F">
              <w:rPr>
                <w:rFonts w:cs="Arial"/>
                <w:sz w:val="20"/>
                <w:szCs w:val="20"/>
              </w:rPr>
              <w:t>Ano, zřídka</w:t>
            </w:r>
          </w:p>
        </w:tc>
        <w:tc>
          <w:tcPr>
            <w:tcW w:w="1141" w:type="dxa"/>
            <w:tcBorders>
              <w:top w:val="single" w:sz="12" w:space="0" w:color="auto"/>
              <w:bottom w:val="single" w:sz="12" w:space="0" w:color="auto"/>
              <w:right w:val="double" w:sz="4" w:space="0" w:color="auto"/>
            </w:tcBorders>
            <w:noWrap/>
            <w:hideMark/>
          </w:tcPr>
          <w:p w14:paraId="7EC4D6CD" w14:textId="6CCF1CBB" w:rsidR="005D1B52" w:rsidRPr="00FA554F" w:rsidRDefault="007468E8" w:rsidP="00E5257E">
            <w:pPr>
              <w:rPr>
                <w:rFonts w:cs="Arial"/>
                <w:sz w:val="20"/>
                <w:szCs w:val="20"/>
              </w:rPr>
            </w:pPr>
            <w:r w:rsidRPr="007468E8">
              <w:rPr>
                <w:rFonts w:cs="Arial"/>
                <w:sz w:val="20"/>
                <w:szCs w:val="20"/>
              </w:rPr>
              <w:t>Ne, nečte</w:t>
            </w:r>
          </w:p>
        </w:tc>
        <w:tc>
          <w:tcPr>
            <w:tcW w:w="1081" w:type="dxa"/>
            <w:tcBorders>
              <w:top w:val="single" w:sz="12" w:space="0" w:color="auto"/>
              <w:left w:val="double" w:sz="4" w:space="0" w:color="auto"/>
              <w:bottom w:val="single" w:sz="12" w:space="0" w:color="auto"/>
              <w:right w:val="single" w:sz="12" w:space="0" w:color="auto"/>
            </w:tcBorders>
            <w:noWrap/>
            <w:hideMark/>
          </w:tcPr>
          <w:p w14:paraId="60718090" w14:textId="1521809B" w:rsidR="005D1B52" w:rsidRPr="00FA554F" w:rsidRDefault="005D1B52" w:rsidP="00E5257E">
            <w:pPr>
              <w:rPr>
                <w:rFonts w:cs="Arial"/>
                <w:b/>
                <w:bCs/>
                <w:sz w:val="20"/>
                <w:szCs w:val="20"/>
              </w:rPr>
            </w:pPr>
            <w:r w:rsidRPr="00FA554F">
              <w:rPr>
                <w:rFonts w:cs="Arial"/>
                <w:b/>
                <w:bCs/>
                <w:sz w:val="20"/>
                <w:szCs w:val="20"/>
              </w:rPr>
              <w:t>Celkem</w:t>
            </w:r>
            <w:r w:rsidR="00010C87">
              <w:rPr>
                <w:rFonts w:cs="Arial"/>
                <w:b/>
                <w:bCs/>
                <w:sz w:val="20"/>
                <w:szCs w:val="20"/>
              </w:rPr>
              <w:t>:</w:t>
            </w:r>
          </w:p>
        </w:tc>
      </w:tr>
      <w:tr w:rsidR="00CC4C6A" w:rsidRPr="00FA554F" w14:paraId="6B56B91E" w14:textId="77777777" w:rsidTr="00642567">
        <w:trPr>
          <w:trHeight w:val="360"/>
        </w:trPr>
        <w:tc>
          <w:tcPr>
            <w:tcW w:w="2060" w:type="dxa"/>
            <w:tcBorders>
              <w:top w:val="single" w:sz="12" w:space="0" w:color="auto"/>
              <w:left w:val="single" w:sz="12" w:space="0" w:color="auto"/>
              <w:right w:val="single" w:sz="12" w:space="0" w:color="auto"/>
            </w:tcBorders>
            <w:noWrap/>
            <w:hideMark/>
          </w:tcPr>
          <w:p w14:paraId="1BECED26" w14:textId="77777777" w:rsidR="00CC4C6A" w:rsidRPr="00FA554F" w:rsidRDefault="00CC4C6A" w:rsidP="00E5257E">
            <w:pPr>
              <w:rPr>
                <w:rFonts w:cs="Arial"/>
                <w:sz w:val="20"/>
                <w:szCs w:val="20"/>
              </w:rPr>
            </w:pPr>
            <w:r w:rsidRPr="00FA554F">
              <w:rPr>
                <w:rFonts w:cs="Arial"/>
                <w:sz w:val="20"/>
                <w:szCs w:val="20"/>
              </w:rPr>
              <w:t>Ano, 1 až 6</w:t>
            </w:r>
          </w:p>
        </w:tc>
        <w:tc>
          <w:tcPr>
            <w:tcW w:w="1246" w:type="dxa"/>
            <w:tcBorders>
              <w:top w:val="single" w:sz="12" w:space="0" w:color="auto"/>
              <w:left w:val="single" w:sz="12" w:space="0" w:color="auto"/>
            </w:tcBorders>
            <w:noWrap/>
            <w:hideMark/>
          </w:tcPr>
          <w:p w14:paraId="6B5279C8" w14:textId="43F1BABA" w:rsidR="00CC4C6A" w:rsidRPr="00FA554F" w:rsidRDefault="00CC4C6A" w:rsidP="00E5257E">
            <w:pPr>
              <w:rPr>
                <w:rFonts w:cs="Arial"/>
                <w:sz w:val="20"/>
                <w:szCs w:val="20"/>
              </w:rPr>
            </w:pPr>
            <w:r w:rsidRPr="00FA554F">
              <w:rPr>
                <w:rFonts w:cs="Arial"/>
                <w:sz w:val="20"/>
                <w:szCs w:val="20"/>
              </w:rPr>
              <w:t>36</w:t>
            </w:r>
          </w:p>
        </w:tc>
        <w:tc>
          <w:tcPr>
            <w:tcW w:w="1368" w:type="dxa"/>
            <w:tcBorders>
              <w:top w:val="single" w:sz="12" w:space="0" w:color="auto"/>
            </w:tcBorders>
            <w:noWrap/>
            <w:hideMark/>
          </w:tcPr>
          <w:p w14:paraId="5616E996" w14:textId="3F9954D7" w:rsidR="00CC4C6A" w:rsidRPr="00FA554F" w:rsidRDefault="00CC4C6A" w:rsidP="00E5257E">
            <w:pPr>
              <w:rPr>
                <w:rFonts w:cs="Arial"/>
                <w:sz w:val="20"/>
                <w:szCs w:val="20"/>
              </w:rPr>
            </w:pPr>
            <w:r w:rsidRPr="00FA554F">
              <w:rPr>
                <w:rFonts w:cs="Arial"/>
                <w:sz w:val="20"/>
                <w:szCs w:val="20"/>
              </w:rPr>
              <w:t xml:space="preserve">33 </w:t>
            </w:r>
          </w:p>
        </w:tc>
        <w:tc>
          <w:tcPr>
            <w:tcW w:w="1141" w:type="dxa"/>
            <w:tcBorders>
              <w:top w:val="single" w:sz="12" w:space="0" w:color="auto"/>
              <w:right w:val="double" w:sz="4" w:space="0" w:color="auto"/>
            </w:tcBorders>
            <w:noWrap/>
            <w:hideMark/>
          </w:tcPr>
          <w:p w14:paraId="480C0A1D" w14:textId="5B125626" w:rsidR="00CC4C6A" w:rsidRPr="00FA554F" w:rsidRDefault="00CC4C6A" w:rsidP="00E5257E">
            <w:pPr>
              <w:rPr>
                <w:rFonts w:cs="Arial"/>
                <w:sz w:val="20"/>
                <w:szCs w:val="20"/>
              </w:rPr>
            </w:pPr>
            <w:r w:rsidRPr="00FA554F">
              <w:rPr>
                <w:rFonts w:cs="Arial"/>
                <w:sz w:val="20"/>
                <w:szCs w:val="20"/>
              </w:rPr>
              <w:t>22</w:t>
            </w:r>
          </w:p>
        </w:tc>
        <w:tc>
          <w:tcPr>
            <w:tcW w:w="1081" w:type="dxa"/>
            <w:tcBorders>
              <w:top w:val="single" w:sz="12" w:space="0" w:color="auto"/>
              <w:left w:val="double" w:sz="4" w:space="0" w:color="auto"/>
              <w:right w:val="single" w:sz="12" w:space="0" w:color="auto"/>
            </w:tcBorders>
            <w:noWrap/>
            <w:hideMark/>
          </w:tcPr>
          <w:p w14:paraId="10ECE696" w14:textId="77777777" w:rsidR="00CC4C6A" w:rsidRPr="00FA554F" w:rsidRDefault="00CC4C6A" w:rsidP="00E5257E">
            <w:pPr>
              <w:rPr>
                <w:rFonts w:cs="Arial"/>
                <w:b/>
                <w:bCs/>
                <w:sz w:val="20"/>
                <w:szCs w:val="20"/>
              </w:rPr>
            </w:pPr>
            <w:r w:rsidRPr="00FA554F">
              <w:rPr>
                <w:rFonts w:cs="Arial"/>
                <w:b/>
                <w:bCs/>
                <w:sz w:val="20"/>
                <w:szCs w:val="20"/>
              </w:rPr>
              <w:t>91</w:t>
            </w:r>
          </w:p>
        </w:tc>
      </w:tr>
      <w:tr w:rsidR="00CC4C6A" w:rsidRPr="00FA554F" w14:paraId="2614ADCD" w14:textId="77777777" w:rsidTr="00642567">
        <w:trPr>
          <w:trHeight w:val="360"/>
        </w:trPr>
        <w:tc>
          <w:tcPr>
            <w:tcW w:w="2060" w:type="dxa"/>
            <w:tcBorders>
              <w:left w:val="single" w:sz="12" w:space="0" w:color="auto"/>
              <w:right w:val="single" w:sz="12" w:space="0" w:color="auto"/>
            </w:tcBorders>
            <w:noWrap/>
            <w:hideMark/>
          </w:tcPr>
          <w:p w14:paraId="7908AFAD" w14:textId="77777777" w:rsidR="00CC4C6A" w:rsidRPr="00FA554F" w:rsidRDefault="00CC4C6A" w:rsidP="00E5257E">
            <w:pPr>
              <w:rPr>
                <w:rFonts w:cs="Arial"/>
                <w:sz w:val="20"/>
                <w:szCs w:val="20"/>
              </w:rPr>
            </w:pPr>
            <w:r w:rsidRPr="00FA554F">
              <w:rPr>
                <w:rFonts w:cs="Arial"/>
                <w:sz w:val="20"/>
                <w:szCs w:val="20"/>
              </w:rPr>
              <w:t>Ano, 7 až 12</w:t>
            </w:r>
          </w:p>
        </w:tc>
        <w:tc>
          <w:tcPr>
            <w:tcW w:w="1246" w:type="dxa"/>
            <w:tcBorders>
              <w:left w:val="single" w:sz="12" w:space="0" w:color="auto"/>
            </w:tcBorders>
            <w:noWrap/>
            <w:hideMark/>
          </w:tcPr>
          <w:p w14:paraId="5D4882BF" w14:textId="4934A878" w:rsidR="00CC4C6A" w:rsidRPr="00FA554F" w:rsidRDefault="00CC4C6A" w:rsidP="00E5257E">
            <w:pPr>
              <w:rPr>
                <w:rFonts w:cs="Arial"/>
                <w:sz w:val="20"/>
                <w:szCs w:val="20"/>
              </w:rPr>
            </w:pPr>
            <w:r w:rsidRPr="00FA554F">
              <w:rPr>
                <w:rFonts w:cs="Arial"/>
                <w:sz w:val="20"/>
                <w:szCs w:val="20"/>
              </w:rPr>
              <w:t>30</w:t>
            </w:r>
          </w:p>
        </w:tc>
        <w:tc>
          <w:tcPr>
            <w:tcW w:w="1368" w:type="dxa"/>
            <w:noWrap/>
            <w:hideMark/>
          </w:tcPr>
          <w:p w14:paraId="41CCBFD0" w14:textId="08A95575" w:rsidR="00CC4C6A" w:rsidRPr="00FA554F" w:rsidRDefault="00CC4C6A" w:rsidP="00E5257E">
            <w:pPr>
              <w:rPr>
                <w:rFonts w:cs="Arial"/>
                <w:sz w:val="20"/>
                <w:szCs w:val="20"/>
              </w:rPr>
            </w:pPr>
            <w:r w:rsidRPr="00FA554F">
              <w:rPr>
                <w:rFonts w:cs="Arial"/>
                <w:sz w:val="20"/>
                <w:szCs w:val="20"/>
              </w:rPr>
              <w:t>31</w:t>
            </w:r>
          </w:p>
        </w:tc>
        <w:tc>
          <w:tcPr>
            <w:tcW w:w="1141" w:type="dxa"/>
            <w:tcBorders>
              <w:right w:val="double" w:sz="4" w:space="0" w:color="auto"/>
            </w:tcBorders>
            <w:noWrap/>
            <w:hideMark/>
          </w:tcPr>
          <w:p w14:paraId="66E77403" w14:textId="65960BC8" w:rsidR="00CC4C6A" w:rsidRPr="00FA554F" w:rsidRDefault="00CC4C6A" w:rsidP="00E5257E">
            <w:pPr>
              <w:rPr>
                <w:rFonts w:cs="Arial"/>
                <w:sz w:val="20"/>
                <w:szCs w:val="20"/>
              </w:rPr>
            </w:pPr>
            <w:r w:rsidRPr="00FA554F">
              <w:rPr>
                <w:rFonts w:cs="Arial"/>
                <w:sz w:val="20"/>
                <w:szCs w:val="20"/>
              </w:rPr>
              <w:t>8</w:t>
            </w:r>
          </w:p>
        </w:tc>
        <w:tc>
          <w:tcPr>
            <w:tcW w:w="1081" w:type="dxa"/>
            <w:tcBorders>
              <w:left w:val="double" w:sz="4" w:space="0" w:color="auto"/>
              <w:right w:val="single" w:sz="12" w:space="0" w:color="auto"/>
            </w:tcBorders>
            <w:noWrap/>
            <w:hideMark/>
          </w:tcPr>
          <w:p w14:paraId="585A950B" w14:textId="77777777" w:rsidR="00CC4C6A" w:rsidRPr="00FA554F" w:rsidRDefault="00CC4C6A" w:rsidP="00E5257E">
            <w:pPr>
              <w:rPr>
                <w:rFonts w:cs="Arial"/>
                <w:b/>
                <w:bCs/>
                <w:sz w:val="20"/>
                <w:szCs w:val="20"/>
              </w:rPr>
            </w:pPr>
            <w:r w:rsidRPr="00FA554F">
              <w:rPr>
                <w:rFonts w:cs="Arial"/>
                <w:b/>
                <w:bCs/>
                <w:sz w:val="20"/>
                <w:szCs w:val="20"/>
              </w:rPr>
              <w:t>69</w:t>
            </w:r>
          </w:p>
        </w:tc>
      </w:tr>
      <w:tr w:rsidR="00CC4C6A" w:rsidRPr="00FA554F" w14:paraId="2929744D" w14:textId="77777777" w:rsidTr="00642567">
        <w:trPr>
          <w:trHeight w:val="360"/>
        </w:trPr>
        <w:tc>
          <w:tcPr>
            <w:tcW w:w="2060" w:type="dxa"/>
            <w:tcBorders>
              <w:left w:val="single" w:sz="12" w:space="0" w:color="auto"/>
              <w:right w:val="single" w:sz="12" w:space="0" w:color="auto"/>
            </w:tcBorders>
            <w:noWrap/>
            <w:hideMark/>
          </w:tcPr>
          <w:p w14:paraId="025C4D0B" w14:textId="77777777" w:rsidR="00CC4C6A" w:rsidRPr="00FA554F" w:rsidRDefault="00CC4C6A" w:rsidP="00E5257E">
            <w:pPr>
              <w:rPr>
                <w:rFonts w:cs="Arial"/>
                <w:sz w:val="20"/>
                <w:szCs w:val="20"/>
              </w:rPr>
            </w:pPr>
            <w:r w:rsidRPr="00FA554F">
              <w:rPr>
                <w:rFonts w:cs="Arial"/>
                <w:sz w:val="20"/>
                <w:szCs w:val="20"/>
              </w:rPr>
              <w:t>Ano, 13 a více</w:t>
            </w:r>
          </w:p>
        </w:tc>
        <w:tc>
          <w:tcPr>
            <w:tcW w:w="1246" w:type="dxa"/>
            <w:tcBorders>
              <w:left w:val="single" w:sz="12" w:space="0" w:color="auto"/>
            </w:tcBorders>
            <w:noWrap/>
            <w:hideMark/>
          </w:tcPr>
          <w:p w14:paraId="2A0461FC" w14:textId="2C73DF29" w:rsidR="00CC4C6A" w:rsidRPr="00FA554F" w:rsidRDefault="00CC4C6A" w:rsidP="00E5257E">
            <w:pPr>
              <w:rPr>
                <w:rFonts w:cs="Arial"/>
                <w:sz w:val="20"/>
                <w:szCs w:val="20"/>
              </w:rPr>
            </w:pPr>
            <w:r w:rsidRPr="00FA554F">
              <w:rPr>
                <w:rFonts w:cs="Arial"/>
                <w:sz w:val="20"/>
                <w:szCs w:val="20"/>
              </w:rPr>
              <w:t>30</w:t>
            </w:r>
          </w:p>
        </w:tc>
        <w:tc>
          <w:tcPr>
            <w:tcW w:w="1368" w:type="dxa"/>
            <w:noWrap/>
            <w:hideMark/>
          </w:tcPr>
          <w:p w14:paraId="052FC2DD" w14:textId="3B8C9A1D" w:rsidR="00CC4C6A" w:rsidRPr="00FA554F" w:rsidRDefault="00CC4C6A" w:rsidP="00E5257E">
            <w:pPr>
              <w:rPr>
                <w:rFonts w:cs="Arial"/>
                <w:sz w:val="20"/>
                <w:szCs w:val="20"/>
              </w:rPr>
            </w:pPr>
            <w:r w:rsidRPr="00FA554F">
              <w:rPr>
                <w:rFonts w:cs="Arial"/>
                <w:sz w:val="20"/>
                <w:szCs w:val="20"/>
              </w:rPr>
              <w:t>24</w:t>
            </w:r>
          </w:p>
        </w:tc>
        <w:tc>
          <w:tcPr>
            <w:tcW w:w="1141" w:type="dxa"/>
            <w:tcBorders>
              <w:right w:val="double" w:sz="4" w:space="0" w:color="auto"/>
            </w:tcBorders>
            <w:noWrap/>
            <w:hideMark/>
          </w:tcPr>
          <w:p w14:paraId="14535940" w14:textId="71C970A2" w:rsidR="00CC4C6A" w:rsidRPr="00FA554F" w:rsidRDefault="00CC4C6A" w:rsidP="00E5257E">
            <w:pPr>
              <w:rPr>
                <w:rFonts w:cs="Arial"/>
                <w:sz w:val="20"/>
                <w:szCs w:val="20"/>
              </w:rPr>
            </w:pPr>
            <w:r w:rsidRPr="00FA554F">
              <w:rPr>
                <w:rFonts w:cs="Arial"/>
                <w:sz w:val="20"/>
                <w:szCs w:val="20"/>
              </w:rPr>
              <w:t>6</w:t>
            </w:r>
          </w:p>
        </w:tc>
        <w:tc>
          <w:tcPr>
            <w:tcW w:w="1081" w:type="dxa"/>
            <w:tcBorders>
              <w:left w:val="double" w:sz="4" w:space="0" w:color="auto"/>
              <w:right w:val="single" w:sz="12" w:space="0" w:color="auto"/>
            </w:tcBorders>
            <w:noWrap/>
            <w:hideMark/>
          </w:tcPr>
          <w:p w14:paraId="5C93B23B" w14:textId="77777777" w:rsidR="00CC4C6A" w:rsidRPr="00FA554F" w:rsidRDefault="00CC4C6A" w:rsidP="00E5257E">
            <w:pPr>
              <w:rPr>
                <w:rFonts w:cs="Arial"/>
                <w:b/>
                <w:bCs/>
                <w:sz w:val="20"/>
                <w:szCs w:val="20"/>
              </w:rPr>
            </w:pPr>
            <w:r w:rsidRPr="00FA554F">
              <w:rPr>
                <w:rFonts w:cs="Arial"/>
                <w:b/>
                <w:bCs/>
                <w:sz w:val="20"/>
                <w:szCs w:val="20"/>
              </w:rPr>
              <w:t>60</w:t>
            </w:r>
          </w:p>
        </w:tc>
      </w:tr>
      <w:tr w:rsidR="00CC4C6A" w:rsidRPr="00FA554F" w14:paraId="137685AC" w14:textId="77777777" w:rsidTr="00E94749">
        <w:trPr>
          <w:trHeight w:val="360"/>
        </w:trPr>
        <w:tc>
          <w:tcPr>
            <w:tcW w:w="2060" w:type="dxa"/>
            <w:tcBorders>
              <w:left w:val="single" w:sz="12" w:space="0" w:color="auto"/>
              <w:right w:val="single" w:sz="12" w:space="0" w:color="auto"/>
            </w:tcBorders>
            <w:noWrap/>
            <w:hideMark/>
          </w:tcPr>
          <w:p w14:paraId="365F72E8" w14:textId="77777777" w:rsidR="00CC4C6A" w:rsidRPr="00FA554F" w:rsidRDefault="00CC4C6A" w:rsidP="00E5257E">
            <w:pPr>
              <w:rPr>
                <w:rFonts w:cs="Arial"/>
                <w:sz w:val="20"/>
                <w:szCs w:val="20"/>
              </w:rPr>
            </w:pPr>
            <w:r w:rsidRPr="00FA554F">
              <w:rPr>
                <w:rFonts w:cs="Arial"/>
                <w:sz w:val="20"/>
                <w:szCs w:val="20"/>
              </w:rPr>
              <w:t>Ne, nečtu</w:t>
            </w:r>
          </w:p>
        </w:tc>
        <w:tc>
          <w:tcPr>
            <w:tcW w:w="1246" w:type="dxa"/>
            <w:tcBorders>
              <w:left w:val="single" w:sz="12" w:space="0" w:color="auto"/>
              <w:bottom w:val="single" w:sz="4" w:space="0" w:color="auto"/>
            </w:tcBorders>
            <w:noWrap/>
            <w:hideMark/>
          </w:tcPr>
          <w:p w14:paraId="06C80C52" w14:textId="515396F4" w:rsidR="00CC4C6A" w:rsidRPr="00FA554F" w:rsidRDefault="00CC4C6A" w:rsidP="00E5257E">
            <w:pPr>
              <w:rPr>
                <w:rFonts w:cs="Arial"/>
                <w:sz w:val="20"/>
                <w:szCs w:val="20"/>
              </w:rPr>
            </w:pPr>
            <w:r w:rsidRPr="00FA554F">
              <w:rPr>
                <w:rFonts w:cs="Arial"/>
                <w:sz w:val="20"/>
                <w:szCs w:val="20"/>
              </w:rPr>
              <w:t>2</w:t>
            </w:r>
          </w:p>
        </w:tc>
        <w:tc>
          <w:tcPr>
            <w:tcW w:w="1368" w:type="dxa"/>
            <w:tcBorders>
              <w:bottom w:val="single" w:sz="4" w:space="0" w:color="auto"/>
            </w:tcBorders>
            <w:noWrap/>
            <w:hideMark/>
          </w:tcPr>
          <w:p w14:paraId="438D57B1" w14:textId="16B49DBB" w:rsidR="00CC4C6A" w:rsidRPr="00FA554F" w:rsidRDefault="00CC4C6A" w:rsidP="00E5257E">
            <w:pPr>
              <w:rPr>
                <w:rFonts w:cs="Arial"/>
                <w:sz w:val="20"/>
                <w:szCs w:val="20"/>
              </w:rPr>
            </w:pPr>
            <w:r w:rsidRPr="00FA554F">
              <w:rPr>
                <w:rFonts w:cs="Arial"/>
                <w:sz w:val="20"/>
                <w:szCs w:val="20"/>
              </w:rPr>
              <w:t>5</w:t>
            </w:r>
          </w:p>
        </w:tc>
        <w:tc>
          <w:tcPr>
            <w:tcW w:w="1141" w:type="dxa"/>
            <w:tcBorders>
              <w:bottom w:val="single" w:sz="4" w:space="0" w:color="auto"/>
              <w:right w:val="double" w:sz="4" w:space="0" w:color="auto"/>
            </w:tcBorders>
            <w:noWrap/>
            <w:hideMark/>
          </w:tcPr>
          <w:p w14:paraId="2069FA18" w14:textId="481628A1" w:rsidR="00CC4C6A" w:rsidRPr="00FA554F" w:rsidRDefault="00CC4C6A" w:rsidP="00E5257E">
            <w:pPr>
              <w:rPr>
                <w:rFonts w:cs="Arial"/>
                <w:sz w:val="20"/>
                <w:szCs w:val="20"/>
              </w:rPr>
            </w:pPr>
            <w:r w:rsidRPr="00FA554F">
              <w:rPr>
                <w:rFonts w:cs="Arial"/>
                <w:sz w:val="20"/>
                <w:szCs w:val="20"/>
              </w:rPr>
              <w:t>1</w:t>
            </w:r>
          </w:p>
        </w:tc>
        <w:tc>
          <w:tcPr>
            <w:tcW w:w="1081" w:type="dxa"/>
            <w:tcBorders>
              <w:left w:val="double" w:sz="4" w:space="0" w:color="auto"/>
              <w:bottom w:val="single" w:sz="4" w:space="0" w:color="auto"/>
              <w:right w:val="single" w:sz="12" w:space="0" w:color="auto"/>
            </w:tcBorders>
            <w:noWrap/>
            <w:hideMark/>
          </w:tcPr>
          <w:p w14:paraId="1CAC2790" w14:textId="77777777" w:rsidR="00CC4C6A" w:rsidRPr="00FA554F" w:rsidRDefault="00CC4C6A" w:rsidP="00E5257E">
            <w:pPr>
              <w:rPr>
                <w:rFonts w:cs="Arial"/>
                <w:b/>
                <w:bCs/>
                <w:sz w:val="20"/>
                <w:szCs w:val="20"/>
              </w:rPr>
            </w:pPr>
            <w:r w:rsidRPr="00FA554F">
              <w:rPr>
                <w:rFonts w:cs="Arial"/>
                <w:b/>
                <w:bCs/>
                <w:sz w:val="20"/>
                <w:szCs w:val="20"/>
              </w:rPr>
              <w:t>8</w:t>
            </w:r>
          </w:p>
        </w:tc>
      </w:tr>
      <w:tr w:rsidR="005D1B52" w:rsidRPr="00FA554F" w14:paraId="130784E6" w14:textId="77777777" w:rsidTr="00642567">
        <w:trPr>
          <w:trHeight w:val="360"/>
        </w:trPr>
        <w:tc>
          <w:tcPr>
            <w:tcW w:w="2060" w:type="dxa"/>
            <w:tcBorders>
              <w:top w:val="double" w:sz="4" w:space="0" w:color="auto"/>
              <w:left w:val="single" w:sz="12" w:space="0" w:color="auto"/>
              <w:bottom w:val="single" w:sz="12" w:space="0" w:color="auto"/>
              <w:right w:val="single" w:sz="12" w:space="0" w:color="auto"/>
            </w:tcBorders>
            <w:noWrap/>
            <w:hideMark/>
          </w:tcPr>
          <w:p w14:paraId="44F2E077" w14:textId="77777777" w:rsidR="005D1B52" w:rsidRPr="00FA554F" w:rsidRDefault="005D1B52" w:rsidP="00E5257E">
            <w:pPr>
              <w:rPr>
                <w:rFonts w:cs="Arial"/>
                <w:b/>
                <w:bCs/>
                <w:sz w:val="20"/>
                <w:szCs w:val="20"/>
              </w:rPr>
            </w:pPr>
            <w:r w:rsidRPr="00FA554F">
              <w:rPr>
                <w:rFonts w:cs="Arial"/>
                <w:b/>
                <w:bCs/>
                <w:sz w:val="20"/>
                <w:szCs w:val="20"/>
              </w:rPr>
              <w:t>Celkem:</w:t>
            </w:r>
          </w:p>
        </w:tc>
        <w:tc>
          <w:tcPr>
            <w:tcW w:w="1246" w:type="dxa"/>
            <w:tcBorders>
              <w:top w:val="double" w:sz="4" w:space="0" w:color="auto"/>
              <w:left w:val="single" w:sz="12" w:space="0" w:color="auto"/>
              <w:bottom w:val="single" w:sz="12" w:space="0" w:color="auto"/>
            </w:tcBorders>
            <w:noWrap/>
            <w:hideMark/>
          </w:tcPr>
          <w:p w14:paraId="349A0BEC" w14:textId="77777777" w:rsidR="005D1B52" w:rsidRPr="00FA554F" w:rsidRDefault="005D1B52" w:rsidP="00E5257E">
            <w:pPr>
              <w:rPr>
                <w:rFonts w:cs="Arial"/>
                <w:b/>
                <w:bCs/>
                <w:sz w:val="20"/>
                <w:szCs w:val="20"/>
              </w:rPr>
            </w:pPr>
            <w:r w:rsidRPr="00FA554F">
              <w:rPr>
                <w:rFonts w:cs="Arial"/>
                <w:b/>
                <w:bCs/>
                <w:sz w:val="20"/>
                <w:szCs w:val="20"/>
              </w:rPr>
              <w:t>98</w:t>
            </w:r>
          </w:p>
        </w:tc>
        <w:tc>
          <w:tcPr>
            <w:tcW w:w="1368" w:type="dxa"/>
            <w:tcBorders>
              <w:top w:val="double" w:sz="4" w:space="0" w:color="auto"/>
              <w:bottom w:val="single" w:sz="12" w:space="0" w:color="auto"/>
            </w:tcBorders>
            <w:noWrap/>
            <w:hideMark/>
          </w:tcPr>
          <w:p w14:paraId="14C83CA5" w14:textId="77777777" w:rsidR="005D1B52" w:rsidRPr="00FA554F" w:rsidRDefault="005D1B52" w:rsidP="00E5257E">
            <w:pPr>
              <w:rPr>
                <w:rFonts w:cs="Arial"/>
                <w:b/>
                <w:bCs/>
                <w:sz w:val="20"/>
                <w:szCs w:val="20"/>
              </w:rPr>
            </w:pPr>
            <w:r w:rsidRPr="00FA554F">
              <w:rPr>
                <w:rFonts w:cs="Arial"/>
                <w:b/>
                <w:bCs/>
                <w:sz w:val="20"/>
                <w:szCs w:val="20"/>
              </w:rPr>
              <w:t>93</w:t>
            </w:r>
          </w:p>
        </w:tc>
        <w:tc>
          <w:tcPr>
            <w:tcW w:w="1141" w:type="dxa"/>
            <w:tcBorders>
              <w:top w:val="double" w:sz="4" w:space="0" w:color="auto"/>
              <w:bottom w:val="single" w:sz="12" w:space="0" w:color="auto"/>
              <w:right w:val="double" w:sz="4" w:space="0" w:color="auto"/>
            </w:tcBorders>
            <w:noWrap/>
            <w:hideMark/>
          </w:tcPr>
          <w:p w14:paraId="60CB4C99" w14:textId="77777777" w:rsidR="005D1B52" w:rsidRPr="00FA554F" w:rsidRDefault="005D1B52" w:rsidP="00E5257E">
            <w:pPr>
              <w:rPr>
                <w:rFonts w:cs="Arial"/>
                <w:b/>
                <w:bCs/>
                <w:sz w:val="20"/>
                <w:szCs w:val="20"/>
              </w:rPr>
            </w:pPr>
            <w:r w:rsidRPr="00FA554F">
              <w:rPr>
                <w:rFonts w:cs="Arial"/>
                <w:b/>
                <w:bCs/>
                <w:sz w:val="20"/>
                <w:szCs w:val="20"/>
              </w:rPr>
              <w:t>37</w:t>
            </w:r>
          </w:p>
        </w:tc>
        <w:tc>
          <w:tcPr>
            <w:tcW w:w="1081" w:type="dxa"/>
            <w:tcBorders>
              <w:top w:val="double" w:sz="4" w:space="0" w:color="auto"/>
              <w:left w:val="double" w:sz="4" w:space="0" w:color="auto"/>
              <w:bottom w:val="single" w:sz="12" w:space="0" w:color="auto"/>
              <w:right w:val="single" w:sz="12" w:space="0" w:color="auto"/>
            </w:tcBorders>
            <w:noWrap/>
            <w:hideMark/>
          </w:tcPr>
          <w:p w14:paraId="72466E6F" w14:textId="77777777" w:rsidR="005D1B52" w:rsidRPr="00FA554F" w:rsidRDefault="005D1B52" w:rsidP="00832B73">
            <w:pPr>
              <w:keepNext/>
              <w:rPr>
                <w:rFonts w:cs="Arial"/>
                <w:b/>
                <w:bCs/>
                <w:sz w:val="20"/>
                <w:szCs w:val="20"/>
              </w:rPr>
            </w:pPr>
            <w:r w:rsidRPr="00FA554F">
              <w:rPr>
                <w:rFonts w:cs="Arial"/>
                <w:b/>
                <w:bCs/>
                <w:sz w:val="20"/>
                <w:szCs w:val="20"/>
              </w:rPr>
              <w:t>228</w:t>
            </w:r>
          </w:p>
        </w:tc>
      </w:tr>
    </w:tbl>
    <w:p w14:paraId="228226AD" w14:textId="2CBA86A6" w:rsidR="005D1B52" w:rsidRPr="00CA2E51" w:rsidRDefault="00832B73" w:rsidP="00832B73">
      <w:pPr>
        <w:pStyle w:val="Titulek"/>
        <w:rPr>
          <w:rFonts w:cs="Arial"/>
          <w:color w:val="auto"/>
          <w:sz w:val="20"/>
          <w:szCs w:val="20"/>
        </w:rPr>
      </w:pPr>
      <w:bookmarkStart w:id="66" w:name="_Toc69514764"/>
      <w:r w:rsidRPr="00CA2E51">
        <w:rPr>
          <w:color w:val="auto"/>
        </w:rPr>
        <w:t xml:space="preserve">Tab. </w:t>
      </w:r>
      <w:r w:rsidR="00D20F05" w:rsidRPr="00CA2E51">
        <w:rPr>
          <w:color w:val="auto"/>
        </w:rPr>
        <w:fldChar w:fldCharType="begin"/>
      </w:r>
      <w:r w:rsidR="00D20F05" w:rsidRPr="00CA2E51">
        <w:rPr>
          <w:color w:val="auto"/>
        </w:rPr>
        <w:instrText xml:space="preserve"> SEQ Tab. \* ARABIC </w:instrText>
      </w:r>
      <w:r w:rsidR="00D20F05" w:rsidRPr="00CA2E51">
        <w:rPr>
          <w:color w:val="auto"/>
        </w:rPr>
        <w:fldChar w:fldCharType="separate"/>
      </w:r>
      <w:r w:rsidR="001721B4">
        <w:rPr>
          <w:noProof/>
          <w:color w:val="auto"/>
        </w:rPr>
        <w:t>4</w:t>
      </w:r>
      <w:r w:rsidR="00D20F05" w:rsidRPr="00CA2E51">
        <w:rPr>
          <w:noProof/>
          <w:color w:val="auto"/>
        </w:rPr>
        <w:fldChar w:fldCharType="end"/>
      </w:r>
      <w:r w:rsidRPr="00CA2E51">
        <w:rPr>
          <w:color w:val="auto"/>
        </w:rPr>
        <w:t xml:space="preserve"> </w:t>
      </w:r>
      <w:r w:rsidRPr="00CA2E51">
        <w:rPr>
          <w:i/>
          <w:iCs w:val="0"/>
          <w:color w:val="auto"/>
        </w:rPr>
        <w:t xml:space="preserve">Čtete knihy? Jestli ano, kolik knih za rok? </w:t>
      </w:r>
      <w:r w:rsidRPr="00CA2E51">
        <w:rPr>
          <w:color w:val="auto"/>
        </w:rPr>
        <w:t>a</w:t>
      </w:r>
      <w:r w:rsidRPr="00CA2E51">
        <w:rPr>
          <w:i/>
          <w:iCs w:val="0"/>
          <w:color w:val="auto"/>
        </w:rPr>
        <w:t xml:space="preserve"> Čte Vaše matka knihy?</w:t>
      </w:r>
      <w:r w:rsidR="00CA2E51">
        <w:rPr>
          <w:color w:val="auto"/>
        </w:rPr>
        <w:t xml:space="preserve"> </w:t>
      </w:r>
      <w:r w:rsidR="00CA2E51" w:rsidRPr="00CA2E51">
        <w:rPr>
          <w:color w:val="auto"/>
        </w:rPr>
        <w:t>(zdroj: vlastní zpracování)</w:t>
      </w:r>
      <w:bookmarkEnd w:id="66"/>
    </w:p>
    <w:p w14:paraId="68979573" w14:textId="77777777" w:rsidR="007C55AB" w:rsidRDefault="007C55AB" w:rsidP="00E5257E">
      <w:pPr>
        <w:rPr>
          <w:b/>
          <w:bCs/>
          <w:szCs w:val="24"/>
          <w:u w:val="single"/>
        </w:rPr>
      </w:pPr>
    </w:p>
    <w:p w14:paraId="4F6962E6" w14:textId="201832DB" w:rsidR="007C55AB" w:rsidRDefault="007C55AB" w:rsidP="00E5257E">
      <w:pPr>
        <w:rPr>
          <w:rFonts w:cs="Arial"/>
          <w:szCs w:val="24"/>
        </w:rPr>
      </w:pPr>
      <w:r w:rsidRPr="00B8387F">
        <w:rPr>
          <w:b/>
          <w:bCs/>
          <w:szCs w:val="24"/>
          <w:u w:val="single"/>
        </w:rPr>
        <w:t>Vyhodnocení</w:t>
      </w:r>
      <w:r>
        <w:rPr>
          <w:b/>
          <w:bCs/>
          <w:szCs w:val="24"/>
          <w:u w:val="single"/>
        </w:rPr>
        <w:t xml:space="preserve"> Tab. 4</w:t>
      </w:r>
    </w:p>
    <w:p w14:paraId="0BB160C7" w14:textId="0E089E91" w:rsidR="005D1B52" w:rsidRPr="003862ED" w:rsidRDefault="005D1B52" w:rsidP="003862ED">
      <w:pPr>
        <w:rPr>
          <w:rFonts w:cs="Arial"/>
          <w:szCs w:val="24"/>
        </w:rPr>
      </w:pPr>
      <w:r w:rsidRPr="003862ED">
        <w:rPr>
          <w:rFonts w:cs="Arial"/>
          <w:szCs w:val="24"/>
        </w:rPr>
        <w:t xml:space="preserve">Stejně jako u předchozí </w:t>
      </w:r>
      <w:r w:rsidR="007C55AB" w:rsidRPr="003862ED">
        <w:rPr>
          <w:rFonts w:cs="Arial"/>
          <w:szCs w:val="24"/>
        </w:rPr>
        <w:t>tabulky</w:t>
      </w:r>
      <w:r w:rsidRPr="003862ED">
        <w:rPr>
          <w:rFonts w:cs="Arial"/>
          <w:szCs w:val="24"/>
        </w:rPr>
        <w:t xml:space="preserve"> se</w:t>
      </w:r>
      <w:r w:rsidR="007C55AB" w:rsidRPr="003862ED">
        <w:rPr>
          <w:rFonts w:cs="Arial"/>
          <w:szCs w:val="24"/>
        </w:rPr>
        <w:t xml:space="preserve"> u </w:t>
      </w:r>
      <w:r w:rsidR="007C55AB" w:rsidRPr="003862ED">
        <w:rPr>
          <w:szCs w:val="24"/>
        </w:rPr>
        <w:t>(Tab. 4)</w:t>
      </w:r>
      <w:r w:rsidRPr="003862ED">
        <w:rPr>
          <w:rFonts w:cs="Arial"/>
          <w:szCs w:val="24"/>
        </w:rPr>
        <w:t xml:space="preserve"> </w:t>
      </w:r>
      <w:r w:rsidRPr="003862ED">
        <w:rPr>
          <w:rFonts w:cs="Arial"/>
          <w:b/>
          <w:bCs/>
          <w:szCs w:val="24"/>
        </w:rPr>
        <w:t>neprokázala</w:t>
      </w:r>
      <w:r w:rsidRPr="003862ED">
        <w:rPr>
          <w:rFonts w:cs="Arial"/>
          <w:szCs w:val="24"/>
        </w:rPr>
        <w:t xml:space="preserve"> závislost mezi četbou rodiče</w:t>
      </w:r>
      <w:r w:rsidR="005C0AF8" w:rsidRPr="003862ED">
        <w:rPr>
          <w:rFonts w:cs="Arial"/>
          <w:szCs w:val="24"/>
        </w:rPr>
        <w:t>, v tomto případě</w:t>
      </w:r>
      <w:r w:rsidRPr="003862ED">
        <w:rPr>
          <w:rFonts w:cs="Arial"/>
          <w:szCs w:val="24"/>
        </w:rPr>
        <w:t xml:space="preserve"> matky a četbou jejich dětí. </w:t>
      </w:r>
      <w:r w:rsidR="005C0AF8" w:rsidRPr="003862ED">
        <w:rPr>
          <w:rFonts w:cs="Arial"/>
          <w:szCs w:val="24"/>
        </w:rPr>
        <w:t xml:space="preserve">Hodnota je </w:t>
      </w:r>
      <w:r w:rsidR="005C0AF8" w:rsidRPr="003862ED">
        <w:rPr>
          <w:rFonts w:cs="Arial"/>
          <w:b/>
          <w:bCs/>
          <w:szCs w:val="24"/>
        </w:rPr>
        <w:t>p=</w:t>
      </w:r>
      <w:r w:rsidR="001269B4" w:rsidRPr="003862ED">
        <w:rPr>
          <w:rFonts w:cs="Arial"/>
          <w:b/>
          <w:bCs/>
          <w:szCs w:val="24"/>
        </w:rPr>
        <w:t>0</w:t>
      </w:r>
      <w:r w:rsidR="005C0AF8" w:rsidRPr="003862ED">
        <w:rPr>
          <w:rFonts w:cs="Arial"/>
          <w:b/>
          <w:bCs/>
          <w:szCs w:val="24"/>
        </w:rPr>
        <w:t>,163750</w:t>
      </w:r>
      <w:r w:rsidR="005C0AF8" w:rsidRPr="003862ED">
        <w:rPr>
          <w:rFonts w:cs="Arial"/>
          <w:szCs w:val="24"/>
        </w:rPr>
        <w:t xml:space="preserve"> a</w:t>
      </w:r>
      <w:r w:rsidRPr="003862ED">
        <w:rPr>
          <w:rFonts w:cs="Arial"/>
          <w:szCs w:val="24"/>
        </w:rPr>
        <w:t xml:space="preserve"> tedy platí hypotéza H0 o nezávislosti proměnných</w:t>
      </w:r>
      <w:r w:rsidR="005C0AF8" w:rsidRPr="003862ED">
        <w:rPr>
          <w:rFonts w:cs="Arial"/>
          <w:szCs w:val="24"/>
        </w:rPr>
        <w:t xml:space="preserve"> na hladině významnosti 0,05</w:t>
      </w:r>
      <w:r w:rsidRPr="003862ED">
        <w:rPr>
          <w:rFonts w:cs="Arial"/>
          <w:szCs w:val="24"/>
        </w:rPr>
        <w:t>.</w:t>
      </w:r>
    </w:p>
    <w:p w14:paraId="2EDA701C" w14:textId="4E30A647" w:rsidR="005D1B52" w:rsidRPr="003862ED" w:rsidRDefault="005D1B52" w:rsidP="003862ED">
      <w:pPr>
        <w:rPr>
          <w:rFonts w:cs="Arial"/>
          <w:szCs w:val="24"/>
        </w:rPr>
      </w:pPr>
    </w:p>
    <w:p w14:paraId="3B67C62A" w14:textId="7F8C5B23" w:rsidR="00C157A7" w:rsidRDefault="005D15FA" w:rsidP="003862ED">
      <w:pPr>
        <w:rPr>
          <w:rFonts w:cs="Arial"/>
          <w:szCs w:val="24"/>
        </w:rPr>
      </w:pPr>
      <w:r w:rsidRPr="003862ED">
        <w:rPr>
          <w:szCs w:val="24"/>
        </w:rPr>
        <w:t>V (Tab. 5) jsou zachycené hodnoty otázek:</w:t>
      </w:r>
      <w:r w:rsidRPr="003862ED">
        <w:rPr>
          <w:i/>
          <w:iCs/>
          <w:szCs w:val="24"/>
        </w:rPr>
        <w:t xml:space="preserve"> Čtete knihy? Jestli ano, kolik knih za rok? </w:t>
      </w:r>
      <w:r w:rsidRPr="003862ED">
        <w:rPr>
          <w:szCs w:val="24"/>
        </w:rPr>
        <w:t xml:space="preserve">Dále jen </w:t>
      </w:r>
      <w:r w:rsidRPr="003862ED">
        <w:rPr>
          <w:rFonts w:cs="Arial"/>
          <w:b/>
          <w:bCs/>
          <w:szCs w:val="24"/>
        </w:rPr>
        <w:t>(OT3)</w:t>
      </w:r>
      <w:r w:rsidRPr="003862ED">
        <w:rPr>
          <w:i/>
          <w:iCs/>
          <w:szCs w:val="24"/>
        </w:rPr>
        <w:t xml:space="preserve"> </w:t>
      </w:r>
      <w:r w:rsidRPr="003862ED">
        <w:rPr>
          <w:szCs w:val="24"/>
        </w:rPr>
        <w:t>a</w:t>
      </w:r>
      <w:r w:rsidRPr="003862ED">
        <w:rPr>
          <w:rFonts w:cs="Arial"/>
          <w:b/>
          <w:bCs/>
          <w:i/>
          <w:iCs/>
          <w:szCs w:val="24"/>
        </w:rPr>
        <w:t xml:space="preserve"> </w:t>
      </w:r>
      <w:r w:rsidRPr="003862ED">
        <w:rPr>
          <w:rFonts w:cs="Arial"/>
          <w:i/>
          <w:iCs/>
          <w:szCs w:val="24"/>
        </w:rPr>
        <w:t xml:space="preserve">Jak často Vám rodiče četli knížky v dětství? </w:t>
      </w:r>
      <w:r w:rsidRPr="003862ED">
        <w:rPr>
          <w:rFonts w:cs="Arial"/>
          <w:szCs w:val="24"/>
        </w:rPr>
        <w:t>Dále jen</w:t>
      </w:r>
      <w:r w:rsidRPr="003862ED">
        <w:rPr>
          <w:rFonts w:cs="Arial"/>
          <w:i/>
          <w:iCs/>
          <w:szCs w:val="24"/>
        </w:rPr>
        <w:t xml:space="preserve"> </w:t>
      </w:r>
      <w:r w:rsidRPr="003862ED">
        <w:rPr>
          <w:rFonts w:cs="Arial"/>
          <w:b/>
          <w:bCs/>
          <w:szCs w:val="24"/>
        </w:rPr>
        <w:t xml:space="preserve">(OT7). </w:t>
      </w:r>
      <w:r w:rsidRPr="003862ED">
        <w:rPr>
          <w:rFonts w:cs="Arial"/>
          <w:szCs w:val="24"/>
        </w:rPr>
        <w:t>Tyto hodnoty jsou ordinálního typu.</w:t>
      </w:r>
    </w:p>
    <w:p w14:paraId="46913C89" w14:textId="77777777" w:rsidR="00C157A7" w:rsidRDefault="00C157A7">
      <w:pPr>
        <w:spacing w:after="0" w:line="240" w:lineRule="auto"/>
        <w:jc w:val="left"/>
        <w:rPr>
          <w:rFonts w:cs="Arial"/>
          <w:szCs w:val="24"/>
        </w:rPr>
      </w:pPr>
      <w:r>
        <w:rPr>
          <w:rFonts w:cs="Arial"/>
          <w:szCs w:val="24"/>
        </w:rPr>
        <w:br w:type="page"/>
      </w:r>
    </w:p>
    <w:tbl>
      <w:tblPr>
        <w:tblStyle w:val="Mkatabulky"/>
        <w:tblW w:w="0" w:type="auto"/>
        <w:tblLook w:val="04A0" w:firstRow="1" w:lastRow="0" w:firstColumn="1" w:lastColumn="0" w:noHBand="0" w:noVBand="1"/>
      </w:tblPr>
      <w:tblGrid>
        <w:gridCol w:w="1464"/>
        <w:gridCol w:w="1284"/>
        <w:gridCol w:w="1406"/>
        <w:gridCol w:w="995"/>
        <w:gridCol w:w="1559"/>
        <w:gridCol w:w="1078"/>
      </w:tblGrid>
      <w:tr w:rsidR="005D1B52" w:rsidRPr="00FA554F" w14:paraId="44755C6E" w14:textId="77777777" w:rsidTr="00487E4F">
        <w:trPr>
          <w:trHeight w:val="360"/>
        </w:trPr>
        <w:tc>
          <w:tcPr>
            <w:tcW w:w="1464" w:type="dxa"/>
            <w:vMerge w:val="restart"/>
            <w:tcBorders>
              <w:top w:val="single" w:sz="12" w:space="0" w:color="auto"/>
              <w:left w:val="single" w:sz="12" w:space="0" w:color="auto"/>
              <w:right w:val="single" w:sz="12" w:space="0" w:color="auto"/>
            </w:tcBorders>
            <w:hideMark/>
          </w:tcPr>
          <w:p w14:paraId="0D0BB665" w14:textId="77777777" w:rsidR="005D1B52" w:rsidRPr="00FA554F" w:rsidRDefault="005D1B52" w:rsidP="00E5257E">
            <w:pPr>
              <w:rPr>
                <w:rFonts w:cs="Arial"/>
                <w:b/>
                <w:bCs/>
                <w:sz w:val="20"/>
                <w:szCs w:val="20"/>
              </w:rPr>
            </w:pPr>
            <w:r w:rsidRPr="00FA554F">
              <w:rPr>
                <w:rFonts w:cs="Arial"/>
                <w:b/>
                <w:bCs/>
                <w:sz w:val="20"/>
                <w:szCs w:val="20"/>
              </w:rPr>
              <w:lastRenderedPageBreak/>
              <w:t>Čtete knihy? (OT3)</w:t>
            </w:r>
          </w:p>
        </w:tc>
        <w:tc>
          <w:tcPr>
            <w:tcW w:w="6322" w:type="dxa"/>
            <w:gridSpan w:val="5"/>
            <w:tcBorders>
              <w:top w:val="single" w:sz="12" w:space="0" w:color="auto"/>
              <w:left w:val="single" w:sz="12" w:space="0" w:color="auto"/>
              <w:right w:val="single" w:sz="12" w:space="0" w:color="auto"/>
            </w:tcBorders>
            <w:hideMark/>
          </w:tcPr>
          <w:p w14:paraId="1560FA77" w14:textId="77777777" w:rsidR="005D1B52" w:rsidRPr="00FA554F" w:rsidRDefault="005D1B52" w:rsidP="00E5257E">
            <w:pPr>
              <w:rPr>
                <w:rFonts w:cs="Arial"/>
                <w:b/>
                <w:bCs/>
                <w:sz w:val="20"/>
                <w:szCs w:val="20"/>
              </w:rPr>
            </w:pPr>
            <w:r w:rsidRPr="00FA554F">
              <w:rPr>
                <w:rFonts w:cs="Arial"/>
                <w:b/>
                <w:bCs/>
                <w:sz w:val="20"/>
                <w:szCs w:val="20"/>
              </w:rPr>
              <w:t>Jak často Vám rodiče četli knížky v dětství? (OT7)</w:t>
            </w:r>
          </w:p>
        </w:tc>
      </w:tr>
      <w:tr w:rsidR="005D1B52" w:rsidRPr="00FA554F" w14:paraId="4479E25B" w14:textId="77777777" w:rsidTr="00487E4F">
        <w:trPr>
          <w:trHeight w:val="360"/>
        </w:trPr>
        <w:tc>
          <w:tcPr>
            <w:tcW w:w="1464" w:type="dxa"/>
            <w:vMerge/>
            <w:tcBorders>
              <w:left w:val="single" w:sz="12" w:space="0" w:color="auto"/>
              <w:bottom w:val="single" w:sz="12" w:space="0" w:color="auto"/>
              <w:right w:val="single" w:sz="12" w:space="0" w:color="auto"/>
            </w:tcBorders>
            <w:noWrap/>
            <w:hideMark/>
          </w:tcPr>
          <w:p w14:paraId="6567C073" w14:textId="77777777" w:rsidR="005D1B52" w:rsidRPr="00FA554F" w:rsidRDefault="005D1B52" w:rsidP="00E5257E">
            <w:pPr>
              <w:rPr>
                <w:rFonts w:cs="Arial"/>
                <w:sz w:val="20"/>
                <w:szCs w:val="20"/>
              </w:rPr>
            </w:pPr>
          </w:p>
        </w:tc>
        <w:tc>
          <w:tcPr>
            <w:tcW w:w="1284" w:type="dxa"/>
            <w:tcBorders>
              <w:top w:val="single" w:sz="12" w:space="0" w:color="auto"/>
              <w:left w:val="single" w:sz="12" w:space="0" w:color="auto"/>
              <w:bottom w:val="single" w:sz="12" w:space="0" w:color="auto"/>
            </w:tcBorders>
            <w:noWrap/>
            <w:hideMark/>
          </w:tcPr>
          <w:p w14:paraId="584EE979" w14:textId="77777777" w:rsidR="005D1B52" w:rsidRPr="00FA554F" w:rsidRDefault="005D1B52" w:rsidP="00E5257E">
            <w:pPr>
              <w:rPr>
                <w:rFonts w:cs="Arial"/>
                <w:sz w:val="20"/>
                <w:szCs w:val="20"/>
              </w:rPr>
            </w:pPr>
            <w:r w:rsidRPr="00FA554F">
              <w:rPr>
                <w:rFonts w:cs="Arial"/>
                <w:sz w:val="20"/>
                <w:szCs w:val="20"/>
              </w:rPr>
              <w:t>Četli, často</w:t>
            </w:r>
          </w:p>
        </w:tc>
        <w:tc>
          <w:tcPr>
            <w:tcW w:w="1406" w:type="dxa"/>
            <w:tcBorders>
              <w:top w:val="single" w:sz="12" w:space="0" w:color="auto"/>
              <w:bottom w:val="single" w:sz="12" w:space="0" w:color="auto"/>
            </w:tcBorders>
            <w:noWrap/>
            <w:hideMark/>
          </w:tcPr>
          <w:p w14:paraId="665F9DCC" w14:textId="77777777" w:rsidR="005D1B52" w:rsidRPr="00FA554F" w:rsidRDefault="005D1B52" w:rsidP="00E5257E">
            <w:pPr>
              <w:rPr>
                <w:rFonts w:cs="Arial"/>
                <w:sz w:val="20"/>
                <w:szCs w:val="20"/>
              </w:rPr>
            </w:pPr>
            <w:r w:rsidRPr="00FA554F">
              <w:rPr>
                <w:rFonts w:cs="Arial"/>
                <w:sz w:val="20"/>
                <w:szCs w:val="20"/>
              </w:rPr>
              <w:t>Četli, zřídka</w:t>
            </w:r>
          </w:p>
        </w:tc>
        <w:tc>
          <w:tcPr>
            <w:tcW w:w="995" w:type="dxa"/>
            <w:tcBorders>
              <w:top w:val="single" w:sz="12" w:space="0" w:color="auto"/>
              <w:bottom w:val="single" w:sz="12" w:space="0" w:color="auto"/>
            </w:tcBorders>
            <w:noWrap/>
            <w:hideMark/>
          </w:tcPr>
          <w:p w14:paraId="7D3588F3" w14:textId="77777777" w:rsidR="005D1B52" w:rsidRPr="00FA554F" w:rsidRDefault="005D1B52" w:rsidP="00E5257E">
            <w:pPr>
              <w:rPr>
                <w:rFonts w:cs="Arial"/>
                <w:sz w:val="20"/>
                <w:szCs w:val="20"/>
              </w:rPr>
            </w:pPr>
            <w:r w:rsidRPr="00FA554F">
              <w:rPr>
                <w:rFonts w:cs="Arial"/>
                <w:sz w:val="20"/>
                <w:szCs w:val="20"/>
              </w:rPr>
              <w:t xml:space="preserve">Nečetli </w:t>
            </w:r>
          </w:p>
        </w:tc>
        <w:tc>
          <w:tcPr>
            <w:tcW w:w="1559" w:type="dxa"/>
            <w:tcBorders>
              <w:top w:val="single" w:sz="12" w:space="0" w:color="auto"/>
              <w:bottom w:val="single" w:sz="12" w:space="0" w:color="auto"/>
              <w:right w:val="double" w:sz="4" w:space="0" w:color="auto"/>
            </w:tcBorders>
            <w:noWrap/>
            <w:hideMark/>
          </w:tcPr>
          <w:p w14:paraId="09D3DD6C" w14:textId="77777777" w:rsidR="005D1B52" w:rsidRPr="00FA554F" w:rsidRDefault="005D1B52" w:rsidP="00E5257E">
            <w:pPr>
              <w:rPr>
                <w:rFonts w:cs="Arial"/>
                <w:sz w:val="20"/>
                <w:szCs w:val="20"/>
              </w:rPr>
            </w:pPr>
            <w:r w:rsidRPr="00FA554F">
              <w:rPr>
                <w:rFonts w:cs="Arial"/>
                <w:sz w:val="20"/>
                <w:szCs w:val="20"/>
              </w:rPr>
              <w:t>Nepamatuji si</w:t>
            </w:r>
          </w:p>
        </w:tc>
        <w:tc>
          <w:tcPr>
            <w:tcW w:w="1078" w:type="dxa"/>
            <w:tcBorders>
              <w:top w:val="single" w:sz="12" w:space="0" w:color="auto"/>
              <w:left w:val="double" w:sz="4" w:space="0" w:color="auto"/>
              <w:bottom w:val="single" w:sz="12" w:space="0" w:color="auto"/>
              <w:right w:val="single" w:sz="12" w:space="0" w:color="auto"/>
            </w:tcBorders>
            <w:noWrap/>
            <w:hideMark/>
          </w:tcPr>
          <w:p w14:paraId="1FE2378D" w14:textId="0CED6C9A" w:rsidR="005D1B52" w:rsidRPr="00FA554F" w:rsidRDefault="005D1B52" w:rsidP="00E5257E">
            <w:pPr>
              <w:rPr>
                <w:rFonts w:cs="Arial"/>
                <w:b/>
                <w:bCs/>
                <w:sz w:val="20"/>
                <w:szCs w:val="20"/>
              </w:rPr>
            </w:pPr>
            <w:r w:rsidRPr="00FA554F">
              <w:rPr>
                <w:rFonts w:cs="Arial"/>
                <w:b/>
                <w:bCs/>
                <w:sz w:val="20"/>
                <w:szCs w:val="20"/>
              </w:rPr>
              <w:t>Celkem</w:t>
            </w:r>
            <w:r w:rsidR="00487E4F">
              <w:rPr>
                <w:rFonts w:cs="Arial"/>
                <w:b/>
                <w:bCs/>
                <w:sz w:val="20"/>
                <w:szCs w:val="20"/>
              </w:rPr>
              <w:t>:</w:t>
            </w:r>
          </w:p>
        </w:tc>
      </w:tr>
      <w:tr w:rsidR="00CC4C6A" w:rsidRPr="00FA554F" w14:paraId="15C5A5F2" w14:textId="77777777" w:rsidTr="00487E4F">
        <w:trPr>
          <w:trHeight w:val="360"/>
        </w:trPr>
        <w:tc>
          <w:tcPr>
            <w:tcW w:w="1464" w:type="dxa"/>
            <w:tcBorders>
              <w:top w:val="single" w:sz="12" w:space="0" w:color="auto"/>
              <w:left w:val="single" w:sz="12" w:space="0" w:color="auto"/>
              <w:right w:val="single" w:sz="12" w:space="0" w:color="auto"/>
            </w:tcBorders>
            <w:noWrap/>
            <w:hideMark/>
          </w:tcPr>
          <w:p w14:paraId="12ED9780" w14:textId="77777777" w:rsidR="00CC4C6A" w:rsidRPr="00FA554F" w:rsidRDefault="00CC4C6A" w:rsidP="00E5257E">
            <w:pPr>
              <w:rPr>
                <w:rFonts w:cs="Arial"/>
                <w:sz w:val="20"/>
                <w:szCs w:val="20"/>
              </w:rPr>
            </w:pPr>
            <w:r w:rsidRPr="00FA554F">
              <w:rPr>
                <w:rFonts w:cs="Arial"/>
                <w:sz w:val="20"/>
                <w:szCs w:val="20"/>
              </w:rPr>
              <w:t>Ano, 1 až 6</w:t>
            </w:r>
          </w:p>
        </w:tc>
        <w:tc>
          <w:tcPr>
            <w:tcW w:w="1284" w:type="dxa"/>
            <w:tcBorders>
              <w:top w:val="single" w:sz="12" w:space="0" w:color="auto"/>
              <w:left w:val="single" w:sz="12" w:space="0" w:color="auto"/>
            </w:tcBorders>
            <w:noWrap/>
            <w:hideMark/>
          </w:tcPr>
          <w:p w14:paraId="3FD9C631" w14:textId="77777777" w:rsidR="00CC4C6A" w:rsidRPr="00FA554F" w:rsidRDefault="00CC4C6A" w:rsidP="00E5257E">
            <w:pPr>
              <w:rPr>
                <w:rFonts w:cs="Arial"/>
                <w:sz w:val="20"/>
                <w:szCs w:val="20"/>
              </w:rPr>
            </w:pPr>
            <w:r w:rsidRPr="00FA554F">
              <w:rPr>
                <w:rFonts w:cs="Arial"/>
                <w:sz w:val="20"/>
                <w:szCs w:val="20"/>
              </w:rPr>
              <w:t>56</w:t>
            </w:r>
          </w:p>
        </w:tc>
        <w:tc>
          <w:tcPr>
            <w:tcW w:w="1406" w:type="dxa"/>
            <w:tcBorders>
              <w:top w:val="single" w:sz="12" w:space="0" w:color="auto"/>
            </w:tcBorders>
            <w:noWrap/>
            <w:hideMark/>
          </w:tcPr>
          <w:p w14:paraId="20952496" w14:textId="77777777" w:rsidR="00CC4C6A" w:rsidRPr="00FA554F" w:rsidRDefault="00CC4C6A" w:rsidP="00E5257E">
            <w:pPr>
              <w:rPr>
                <w:rFonts w:cs="Arial"/>
                <w:sz w:val="20"/>
                <w:szCs w:val="20"/>
              </w:rPr>
            </w:pPr>
            <w:r w:rsidRPr="00FA554F">
              <w:rPr>
                <w:rFonts w:cs="Arial"/>
                <w:sz w:val="20"/>
                <w:szCs w:val="20"/>
              </w:rPr>
              <w:t>17</w:t>
            </w:r>
          </w:p>
        </w:tc>
        <w:tc>
          <w:tcPr>
            <w:tcW w:w="995" w:type="dxa"/>
            <w:tcBorders>
              <w:top w:val="single" w:sz="12" w:space="0" w:color="auto"/>
            </w:tcBorders>
            <w:noWrap/>
            <w:hideMark/>
          </w:tcPr>
          <w:p w14:paraId="14A95FB8" w14:textId="77777777" w:rsidR="00CC4C6A" w:rsidRPr="00FA554F" w:rsidRDefault="00CC4C6A" w:rsidP="00E5257E">
            <w:pPr>
              <w:rPr>
                <w:rFonts w:cs="Arial"/>
                <w:sz w:val="20"/>
                <w:szCs w:val="20"/>
              </w:rPr>
            </w:pPr>
            <w:r w:rsidRPr="00FA554F">
              <w:rPr>
                <w:rFonts w:cs="Arial"/>
                <w:sz w:val="20"/>
                <w:szCs w:val="20"/>
              </w:rPr>
              <w:t>3</w:t>
            </w:r>
          </w:p>
        </w:tc>
        <w:tc>
          <w:tcPr>
            <w:tcW w:w="1559" w:type="dxa"/>
            <w:tcBorders>
              <w:top w:val="single" w:sz="12" w:space="0" w:color="auto"/>
              <w:right w:val="double" w:sz="4" w:space="0" w:color="auto"/>
            </w:tcBorders>
            <w:noWrap/>
            <w:hideMark/>
          </w:tcPr>
          <w:p w14:paraId="40C9C56C" w14:textId="77777777" w:rsidR="00CC4C6A" w:rsidRPr="00FA554F" w:rsidRDefault="00CC4C6A" w:rsidP="00E5257E">
            <w:pPr>
              <w:rPr>
                <w:rFonts w:cs="Arial"/>
                <w:sz w:val="20"/>
                <w:szCs w:val="20"/>
              </w:rPr>
            </w:pPr>
            <w:r w:rsidRPr="00FA554F">
              <w:rPr>
                <w:rFonts w:cs="Arial"/>
                <w:sz w:val="20"/>
                <w:szCs w:val="20"/>
              </w:rPr>
              <w:t>15</w:t>
            </w:r>
          </w:p>
        </w:tc>
        <w:tc>
          <w:tcPr>
            <w:tcW w:w="1078" w:type="dxa"/>
            <w:tcBorders>
              <w:top w:val="single" w:sz="12" w:space="0" w:color="auto"/>
              <w:left w:val="double" w:sz="4" w:space="0" w:color="auto"/>
              <w:right w:val="single" w:sz="12" w:space="0" w:color="auto"/>
            </w:tcBorders>
            <w:noWrap/>
            <w:hideMark/>
          </w:tcPr>
          <w:p w14:paraId="17A7A730" w14:textId="77777777" w:rsidR="00CC4C6A" w:rsidRPr="00FA554F" w:rsidRDefault="00CC4C6A" w:rsidP="00E5257E">
            <w:pPr>
              <w:rPr>
                <w:rFonts w:cs="Arial"/>
                <w:b/>
                <w:bCs/>
                <w:sz w:val="20"/>
                <w:szCs w:val="20"/>
              </w:rPr>
            </w:pPr>
            <w:r w:rsidRPr="00FA554F">
              <w:rPr>
                <w:rFonts w:cs="Arial"/>
                <w:b/>
                <w:bCs/>
                <w:sz w:val="20"/>
                <w:szCs w:val="20"/>
              </w:rPr>
              <w:t>91</w:t>
            </w:r>
          </w:p>
        </w:tc>
      </w:tr>
      <w:tr w:rsidR="00CC4C6A" w:rsidRPr="00FA554F" w14:paraId="2BD532E3" w14:textId="77777777" w:rsidTr="00487E4F">
        <w:trPr>
          <w:trHeight w:val="360"/>
        </w:trPr>
        <w:tc>
          <w:tcPr>
            <w:tcW w:w="1464" w:type="dxa"/>
            <w:tcBorders>
              <w:left w:val="single" w:sz="12" w:space="0" w:color="auto"/>
              <w:right w:val="single" w:sz="12" w:space="0" w:color="auto"/>
            </w:tcBorders>
            <w:noWrap/>
            <w:hideMark/>
          </w:tcPr>
          <w:p w14:paraId="5A7BEFA8" w14:textId="77777777" w:rsidR="00CC4C6A" w:rsidRPr="00FA554F" w:rsidRDefault="00CC4C6A" w:rsidP="00E5257E">
            <w:pPr>
              <w:rPr>
                <w:rFonts w:cs="Arial"/>
                <w:sz w:val="20"/>
                <w:szCs w:val="20"/>
              </w:rPr>
            </w:pPr>
            <w:r w:rsidRPr="00FA554F">
              <w:rPr>
                <w:rFonts w:cs="Arial"/>
                <w:sz w:val="20"/>
                <w:szCs w:val="20"/>
              </w:rPr>
              <w:t>Ano, 7 až 12</w:t>
            </w:r>
          </w:p>
        </w:tc>
        <w:tc>
          <w:tcPr>
            <w:tcW w:w="1284" w:type="dxa"/>
            <w:tcBorders>
              <w:left w:val="single" w:sz="12" w:space="0" w:color="auto"/>
            </w:tcBorders>
            <w:noWrap/>
            <w:hideMark/>
          </w:tcPr>
          <w:p w14:paraId="5FA5E974" w14:textId="77777777" w:rsidR="00CC4C6A" w:rsidRPr="00FA554F" w:rsidRDefault="00CC4C6A" w:rsidP="00E5257E">
            <w:pPr>
              <w:rPr>
                <w:rFonts w:cs="Arial"/>
                <w:sz w:val="20"/>
                <w:szCs w:val="20"/>
              </w:rPr>
            </w:pPr>
            <w:r w:rsidRPr="00FA554F">
              <w:rPr>
                <w:rFonts w:cs="Arial"/>
                <w:sz w:val="20"/>
                <w:szCs w:val="20"/>
              </w:rPr>
              <w:t>49</w:t>
            </w:r>
          </w:p>
        </w:tc>
        <w:tc>
          <w:tcPr>
            <w:tcW w:w="1406" w:type="dxa"/>
            <w:noWrap/>
            <w:hideMark/>
          </w:tcPr>
          <w:p w14:paraId="7AF9F6C8" w14:textId="77777777" w:rsidR="00CC4C6A" w:rsidRPr="00FA554F" w:rsidRDefault="00CC4C6A" w:rsidP="00E5257E">
            <w:pPr>
              <w:rPr>
                <w:rFonts w:cs="Arial"/>
                <w:sz w:val="20"/>
                <w:szCs w:val="20"/>
              </w:rPr>
            </w:pPr>
            <w:r w:rsidRPr="00FA554F">
              <w:rPr>
                <w:rFonts w:cs="Arial"/>
                <w:sz w:val="20"/>
                <w:szCs w:val="20"/>
              </w:rPr>
              <w:t>8</w:t>
            </w:r>
          </w:p>
        </w:tc>
        <w:tc>
          <w:tcPr>
            <w:tcW w:w="995" w:type="dxa"/>
            <w:noWrap/>
            <w:hideMark/>
          </w:tcPr>
          <w:p w14:paraId="627D4938" w14:textId="77777777" w:rsidR="00CC4C6A" w:rsidRPr="00FA554F" w:rsidRDefault="00CC4C6A" w:rsidP="00E5257E">
            <w:pPr>
              <w:rPr>
                <w:rFonts w:cs="Arial"/>
                <w:sz w:val="20"/>
                <w:szCs w:val="20"/>
              </w:rPr>
            </w:pPr>
            <w:r w:rsidRPr="00FA554F">
              <w:rPr>
                <w:rFonts w:cs="Arial"/>
                <w:sz w:val="20"/>
                <w:szCs w:val="20"/>
              </w:rPr>
              <w:t>9</w:t>
            </w:r>
          </w:p>
        </w:tc>
        <w:tc>
          <w:tcPr>
            <w:tcW w:w="1559" w:type="dxa"/>
            <w:tcBorders>
              <w:right w:val="double" w:sz="4" w:space="0" w:color="auto"/>
            </w:tcBorders>
            <w:noWrap/>
            <w:hideMark/>
          </w:tcPr>
          <w:p w14:paraId="7B6EDF34" w14:textId="77777777" w:rsidR="00CC4C6A" w:rsidRPr="00FA554F" w:rsidRDefault="00CC4C6A" w:rsidP="00E5257E">
            <w:pPr>
              <w:rPr>
                <w:rFonts w:cs="Arial"/>
                <w:sz w:val="20"/>
                <w:szCs w:val="20"/>
              </w:rPr>
            </w:pPr>
            <w:r w:rsidRPr="00FA554F">
              <w:rPr>
                <w:rFonts w:cs="Arial"/>
                <w:sz w:val="20"/>
                <w:szCs w:val="20"/>
              </w:rPr>
              <w:t>3</w:t>
            </w:r>
          </w:p>
        </w:tc>
        <w:tc>
          <w:tcPr>
            <w:tcW w:w="1078" w:type="dxa"/>
            <w:tcBorders>
              <w:left w:val="double" w:sz="4" w:space="0" w:color="auto"/>
              <w:right w:val="single" w:sz="12" w:space="0" w:color="auto"/>
            </w:tcBorders>
            <w:noWrap/>
            <w:hideMark/>
          </w:tcPr>
          <w:p w14:paraId="6775C360" w14:textId="77777777" w:rsidR="00CC4C6A" w:rsidRPr="00FA554F" w:rsidRDefault="00CC4C6A" w:rsidP="00E5257E">
            <w:pPr>
              <w:rPr>
                <w:rFonts w:cs="Arial"/>
                <w:b/>
                <w:bCs/>
                <w:sz w:val="20"/>
                <w:szCs w:val="20"/>
              </w:rPr>
            </w:pPr>
            <w:r w:rsidRPr="00FA554F">
              <w:rPr>
                <w:rFonts w:cs="Arial"/>
                <w:b/>
                <w:bCs/>
                <w:sz w:val="20"/>
                <w:szCs w:val="20"/>
              </w:rPr>
              <w:t>69</w:t>
            </w:r>
          </w:p>
        </w:tc>
      </w:tr>
      <w:tr w:rsidR="00CC4C6A" w:rsidRPr="00FA554F" w14:paraId="57794481" w14:textId="77777777" w:rsidTr="00487E4F">
        <w:trPr>
          <w:trHeight w:val="360"/>
        </w:trPr>
        <w:tc>
          <w:tcPr>
            <w:tcW w:w="1464" w:type="dxa"/>
            <w:tcBorders>
              <w:left w:val="single" w:sz="12" w:space="0" w:color="auto"/>
              <w:right w:val="single" w:sz="12" w:space="0" w:color="auto"/>
            </w:tcBorders>
            <w:noWrap/>
            <w:hideMark/>
          </w:tcPr>
          <w:p w14:paraId="2D0DEF5B" w14:textId="77777777" w:rsidR="00CC4C6A" w:rsidRPr="00FA554F" w:rsidRDefault="00CC4C6A" w:rsidP="00E5257E">
            <w:pPr>
              <w:rPr>
                <w:rFonts w:cs="Arial"/>
                <w:sz w:val="20"/>
                <w:szCs w:val="20"/>
              </w:rPr>
            </w:pPr>
            <w:r w:rsidRPr="00FA554F">
              <w:rPr>
                <w:rFonts w:cs="Arial"/>
                <w:sz w:val="20"/>
                <w:szCs w:val="20"/>
              </w:rPr>
              <w:t>Ano, 13 a více</w:t>
            </w:r>
          </w:p>
        </w:tc>
        <w:tc>
          <w:tcPr>
            <w:tcW w:w="1284" w:type="dxa"/>
            <w:tcBorders>
              <w:left w:val="single" w:sz="12" w:space="0" w:color="auto"/>
            </w:tcBorders>
            <w:noWrap/>
            <w:hideMark/>
          </w:tcPr>
          <w:p w14:paraId="0AA43514" w14:textId="77777777" w:rsidR="00CC4C6A" w:rsidRPr="00FA554F" w:rsidRDefault="00CC4C6A" w:rsidP="00E5257E">
            <w:pPr>
              <w:rPr>
                <w:rFonts w:cs="Arial"/>
                <w:sz w:val="20"/>
                <w:szCs w:val="20"/>
              </w:rPr>
            </w:pPr>
            <w:r w:rsidRPr="00FA554F">
              <w:rPr>
                <w:rFonts w:cs="Arial"/>
                <w:sz w:val="20"/>
                <w:szCs w:val="20"/>
              </w:rPr>
              <w:t>43</w:t>
            </w:r>
          </w:p>
        </w:tc>
        <w:tc>
          <w:tcPr>
            <w:tcW w:w="1406" w:type="dxa"/>
            <w:noWrap/>
            <w:hideMark/>
          </w:tcPr>
          <w:p w14:paraId="5894EA86" w14:textId="77777777" w:rsidR="00CC4C6A" w:rsidRPr="00FA554F" w:rsidRDefault="00CC4C6A" w:rsidP="00E5257E">
            <w:pPr>
              <w:rPr>
                <w:rFonts w:cs="Arial"/>
                <w:sz w:val="20"/>
                <w:szCs w:val="20"/>
              </w:rPr>
            </w:pPr>
            <w:r w:rsidRPr="00FA554F">
              <w:rPr>
                <w:rFonts w:cs="Arial"/>
                <w:sz w:val="20"/>
                <w:szCs w:val="20"/>
              </w:rPr>
              <w:t>10</w:t>
            </w:r>
          </w:p>
        </w:tc>
        <w:tc>
          <w:tcPr>
            <w:tcW w:w="995" w:type="dxa"/>
            <w:noWrap/>
            <w:hideMark/>
          </w:tcPr>
          <w:p w14:paraId="63F6019A" w14:textId="77777777" w:rsidR="00CC4C6A" w:rsidRPr="00FA554F" w:rsidRDefault="00CC4C6A" w:rsidP="00E5257E">
            <w:pPr>
              <w:rPr>
                <w:rFonts w:cs="Arial"/>
                <w:sz w:val="20"/>
                <w:szCs w:val="20"/>
              </w:rPr>
            </w:pPr>
            <w:r w:rsidRPr="00FA554F">
              <w:rPr>
                <w:rFonts w:cs="Arial"/>
                <w:sz w:val="20"/>
                <w:szCs w:val="20"/>
              </w:rPr>
              <w:t>1</w:t>
            </w:r>
          </w:p>
        </w:tc>
        <w:tc>
          <w:tcPr>
            <w:tcW w:w="1559" w:type="dxa"/>
            <w:tcBorders>
              <w:right w:val="double" w:sz="4" w:space="0" w:color="auto"/>
            </w:tcBorders>
            <w:noWrap/>
            <w:hideMark/>
          </w:tcPr>
          <w:p w14:paraId="6FA85280" w14:textId="77777777" w:rsidR="00CC4C6A" w:rsidRPr="00FA554F" w:rsidRDefault="00CC4C6A" w:rsidP="00E5257E">
            <w:pPr>
              <w:rPr>
                <w:rFonts w:cs="Arial"/>
                <w:sz w:val="20"/>
                <w:szCs w:val="20"/>
              </w:rPr>
            </w:pPr>
            <w:r w:rsidRPr="00FA554F">
              <w:rPr>
                <w:rFonts w:cs="Arial"/>
                <w:sz w:val="20"/>
                <w:szCs w:val="20"/>
              </w:rPr>
              <w:t>6</w:t>
            </w:r>
          </w:p>
        </w:tc>
        <w:tc>
          <w:tcPr>
            <w:tcW w:w="1078" w:type="dxa"/>
            <w:tcBorders>
              <w:left w:val="double" w:sz="4" w:space="0" w:color="auto"/>
              <w:right w:val="single" w:sz="12" w:space="0" w:color="auto"/>
            </w:tcBorders>
            <w:noWrap/>
            <w:hideMark/>
          </w:tcPr>
          <w:p w14:paraId="2771E55F" w14:textId="77777777" w:rsidR="00CC4C6A" w:rsidRPr="00FA554F" w:rsidRDefault="00CC4C6A" w:rsidP="00E5257E">
            <w:pPr>
              <w:rPr>
                <w:rFonts w:cs="Arial"/>
                <w:b/>
                <w:bCs/>
                <w:sz w:val="20"/>
                <w:szCs w:val="20"/>
              </w:rPr>
            </w:pPr>
            <w:r w:rsidRPr="00FA554F">
              <w:rPr>
                <w:rFonts w:cs="Arial"/>
                <w:b/>
                <w:bCs/>
                <w:sz w:val="20"/>
                <w:szCs w:val="20"/>
              </w:rPr>
              <w:t>60</w:t>
            </w:r>
          </w:p>
        </w:tc>
      </w:tr>
      <w:tr w:rsidR="00CC4C6A" w:rsidRPr="00FA554F" w14:paraId="669422B6" w14:textId="77777777" w:rsidTr="00CC4C6A">
        <w:trPr>
          <w:trHeight w:val="360"/>
        </w:trPr>
        <w:tc>
          <w:tcPr>
            <w:tcW w:w="1464" w:type="dxa"/>
            <w:tcBorders>
              <w:left w:val="single" w:sz="12" w:space="0" w:color="auto"/>
              <w:right w:val="single" w:sz="12" w:space="0" w:color="auto"/>
            </w:tcBorders>
            <w:noWrap/>
            <w:hideMark/>
          </w:tcPr>
          <w:p w14:paraId="6245DE48" w14:textId="77777777" w:rsidR="00CC4C6A" w:rsidRPr="00FA554F" w:rsidRDefault="00CC4C6A" w:rsidP="00E5257E">
            <w:pPr>
              <w:rPr>
                <w:rFonts w:cs="Arial"/>
                <w:sz w:val="20"/>
                <w:szCs w:val="20"/>
              </w:rPr>
            </w:pPr>
            <w:r w:rsidRPr="00FA554F">
              <w:rPr>
                <w:rFonts w:cs="Arial"/>
                <w:sz w:val="20"/>
                <w:szCs w:val="20"/>
              </w:rPr>
              <w:t>Ne, nečtu</w:t>
            </w:r>
          </w:p>
        </w:tc>
        <w:tc>
          <w:tcPr>
            <w:tcW w:w="1284" w:type="dxa"/>
            <w:tcBorders>
              <w:left w:val="single" w:sz="12" w:space="0" w:color="auto"/>
              <w:bottom w:val="single" w:sz="4" w:space="0" w:color="auto"/>
            </w:tcBorders>
            <w:noWrap/>
            <w:hideMark/>
          </w:tcPr>
          <w:p w14:paraId="2D6D4CB2" w14:textId="77777777" w:rsidR="00CC4C6A" w:rsidRPr="00FA554F" w:rsidRDefault="00CC4C6A" w:rsidP="00E5257E">
            <w:pPr>
              <w:rPr>
                <w:rFonts w:cs="Arial"/>
                <w:sz w:val="20"/>
                <w:szCs w:val="20"/>
              </w:rPr>
            </w:pPr>
            <w:r w:rsidRPr="00FA554F">
              <w:rPr>
                <w:rFonts w:cs="Arial"/>
                <w:sz w:val="20"/>
                <w:szCs w:val="20"/>
              </w:rPr>
              <w:t>5</w:t>
            </w:r>
          </w:p>
        </w:tc>
        <w:tc>
          <w:tcPr>
            <w:tcW w:w="1406" w:type="dxa"/>
            <w:tcBorders>
              <w:bottom w:val="single" w:sz="4" w:space="0" w:color="auto"/>
            </w:tcBorders>
            <w:noWrap/>
            <w:hideMark/>
          </w:tcPr>
          <w:p w14:paraId="552408A7" w14:textId="77777777" w:rsidR="00CC4C6A" w:rsidRPr="00FA554F" w:rsidRDefault="00CC4C6A" w:rsidP="00E5257E">
            <w:pPr>
              <w:rPr>
                <w:rFonts w:cs="Arial"/>
                <w:sz w:val="20"/>
                <w:szCs w:val="20"/>
              </w:rPr>
            </w:pPr>
            <w:r w:rsidRPr="00FA554F">
              <w:rPr>
                <w:rFonts w:cs="Arial"/>
                <w:sz w:val="20"/>
                <w:szCs w:val="20"/>
              </w:rPr>
              <w:t>2</w:t>
            </w:r>
          </w:p>
        </w:tc>
        <w:tc>
          <w:tcPr>
            <w:tcW w:w="995" w:type="dxa"/>
            <w:tcBorders>
              <w:bottom w:val="single" w:sz="4" w:space="0" w:color="auto"/>
            </w:tcBorders>
            <w:noWrap/>
            <w:hideMark/>
          </w:tcPr>
          <w:p w14:paraId="626CCD27" w14:textId="77777777" w:rsidR="00CC4C6A" w:rsidRPr="00FA554F" w:rsidRDefault="00CC4C6A" w:rsidP="00E5257E">
            <w:pPr>
              <w:rPr>
                <w:rFonts w:cs="Arial"/>
                <w:sz w:val="20"/>
                <w:szCs w:val="20"/>
              </w:rPr>
            </w:pPr>
            <w:r w:rsidRPr="00FA554F">
              <w:rPr>
                <w:rFonts w:cs="Arial"/>
                <w:sz w:val="20"/>
                <w:szCs w:val="20"/>
              </w:rPr>
              <w:t>0</w:t>
            </w:r>
          </w:p>
        </w:tc>
        <w:tc>
          <w:tcPr>
            <w:tcW w:w="1559" w:type="dxa"/>
            <w:tcBorders>
              <w:bottom w:val="single" w:sz="4" w:space="0" w:color="auto"/>
              <w:right w:val="double" w:sz="4" w:space="0" w:color="auto"/>
            </w:tcBorders>
            <w:noWrap/>
            <w:hideMark/>
          </w:tcPr>
          <w:p w14:paraId="03072CE2" w14:textId="77777777" w:rsidR="00CC4C6A" w:rsidRPr="00FA554F" w:rsidRDefault="00CC4C6A" w:rsidP="00E5257E">
            <w:pPr>
              <w:rPr>
                <w:rFonts w:cs="Arial"/>
                <w:sz w:val="20"/>
                <w:szCs w:val="20"/>
              </w:rPr>
            </w:pPr>
            <w:r w:rsidRPr="00FA554F">
              <w:rPr>
                <w:rFonts w:cs="Arial"/>
                <w:sz w:val="20"/>
                <w:szCs w:val="20"/>
              </w:rPr>
              <w:t>1</w:t>
            </w:r>
          </w:p>
        </w:tc>
        <w:tc>
          <w:tcPr>
            <w:tcW w:w="1078" w:type="dxa"/>
            <w:tcBorders>
              <w:left w:val="double" w:sz="4" w:space="0" w:color="auto"/>
              <w:bottom w:val="single" w:sz="4" w:space="0" w:color="auto"/>
              <w:right w:val="single" w:sz="12" w:space="0" w:color="auto"/>
            </w:tcBorders>
            <w:noWrap/>
            <w:hideMark/>
          </w:tcPr>
          <w:p w14:paraId="45519A2A" w14:textId="77777777" w:rsidR="00CC4C6A" w:rsidRPr="00FA554F" w:rsidRDefault="00CC4C6A" w:rsidP="00E5257E">
            <w:pPr>
              <w:rPr>
                <w:rFonts w:cs="Arial"/>
                <w:b/>
                <w:bCs/>
                <w:sz w:val="20"/>
                <w:szCs w:val="20"/>
              </w:rPr>
            </w:pPr>
            <w:r w:rsidRPr="00FA554F">
              <w:rPr>
                <w:rFonts w:cs="Arial"/>
                <w:b/>
                <w:bCs/>
                <w:sz w:val="20"/>
                <w:szCs w:val="20"/>
              </w:rPr>
              <w:t>8</w:t>
            </w:r>
          </w:p>
        </w:tc>
      </w:tr>
      <w:tr w:rsidR="005D1B52" w:rsidRPr="00FA554F" w14:paraId="7F5D55D8" w14:textId="77777777" w:rsidTr="00487E4F">
        <w:trPr>
          <w:trHeight w:val="360"/>
        </w:trPr>
        <w:tc>
          <w:tcPr>
            <w:tcW w:w="1464" w:type="dxa"/>
            <w:tcBorders>
              <w:top w:val="double" w:sz="4" w:space="0" w:color="auto"/>
              <w:left w:val="single" w:sz="12" w:space="0" w:color="auto"/>
              <w:bottom w:val="single" w:sz="12" w:space="0" w:color="auto"/>
              <w:right w:val="single" w:sz="12" w:space="0" w:color="auto"/>
            </w:tcBorders>
            <w:noWrap/>
            <w:hideMark/>
          </w:tcPr>
          <w:p w14:paraId="5C048EB6" w14:textId="77777777" w:rsidR="005D1B52" w:rsidRPr="00FA554F" w:rsidRDefault="005D1B52" w:rsidP="00E5257E">
            <w:pPr>
              <w:rPr>
                <w:rFonts w:cs="Arial"/>
                <w:b/>
                <w:bCs/>
                <w:sz w:val="20"/>
                <w:szCs w:val="20"/>
              </w:rPr>
            </w:pPr>
            <w:r w:rsidRPr="00FA554F">
              <w:rPr>
                <w:rFonts w:cs="Arial"/>
                <w:b/>
                <w:bCs/>
                <w:sz w:val="20"/>
                <w:szCs w:val="20"/>
              </w:rPr>
              <w:t>Celkem:</w:t>
            </w:r>
          </w:p>
        </w:tc>
        <w:tc>
          <w:tcPr>
            <w:tcW w:w="1284" w:type="dxa"/>
            <w:tcBorders>
              <w:top w:val="double" w:sz="4" w:space="0" w:color="auto"/>
              <w:left w:val="single" w:sz="12" w:space="0" w:color="auto"/>
              <w:bottom w:val="single" w:sz="12" w:space="0" w:color="auto"/>
            </w:tcBorders>
            <w:noWrap/>
            <w:hideMark/>
          </w:tcPr>
          <w:p w14:paraId="35E3B9DA" w14:textId="77777777" w:rsidR="005D1B52" w:rsidRPr="00FA554F" w:rsidRDefault="005D1B52" w:rsidP="00E5257E">
            <w:pPr>
              <w:rPr>
                <w:rFonts w:cs="Arial"/>
                <w:b/>
                <w:bCs/>
                <w:sz w:val="20"/>
                <w:szCs w:val="20"/>
              </w:rPr>
            </w:pPr>
            <w:r w:rsidRPr="00FA554F">
              <w:rPr>
                <w:rFonts w:cs="Arial"/>
                <w:b/>
                <w:bCs/>
                <w:sz w:val="20"/>
                <w:szCs w:val="20"/>
              </w:rPr>
              <w:t>153</w:t>
            </w:r>
          </w:p>
        </w:tc>
        <w:tc>
          <w:tcPr>
            <w:tcW w:w="1406" w:type="dxa"/>
            <w:tcBorders>
              <w:top w:val="double" w:sz="4" w:space="0" w:color="auto"/>
              <w:bottom w:val="single" w:sz="12" w:space="0" w:color="auto"/>
            </w:tcBorders>
            <w:noWrap/>
            <w:hideMark/>
          </w:tcPr>
          <w:p w14:paraId="7C5DC2F3" w14:textId="77777777" w:rsidR="005D1B52" w:rsidRPr="00FA554F" w:rsidRDefault="005D1B52" w:rsidP="00E5257E">
            <w:pPr>
              <w:rPr>
                <w:rFonts w:cs="Arial"/>
                <w:b/>
                <w:bCs/>
                <w:sz w:val="20"/>
                <w:szCs w:val="20"/>
              </w:rPr>
            </w:pPr>
            <w:r w:rsidRPr="00FA554F">
              <w:rPr>
                <w:rFonts w:cs="Arial"/>
                <w:b/>
                <w:bCs/>
                <w:sz w:val="20"/>
                <w:szCs w:val="20"/>
              </w:rPr>
              <w:t>37</w:t>
            </w:r>
          </w:p>
        </w:tc>
        <w:tc>
          <w:tcPr>
            <w:tcW w:w="995" w:type="dxa"/>
            <w:tcBorders>
              <w:top w:val="double" w:sz="4" w:space="0" w:color="auto"/>
              <w:bottom w:val="single" w:sz="12" w:space="0" w:color="auto"/>
            </w:tcBorders>
            <w:noWrap/>
            <w:hideMark/>
          </w:tcPr>
          <w:p w14:paraId="340CCD8D" w14:textId="77777777" w:rsidR="005D1B52" w:rsidRPr="00FA554F" w:rsidRDefault="005D1B52" w:rsidP="00E5257E">
            <w:pPr>
              <w:rPr>
                <w:rFonts w:cs="Arial"/>
                <w:b/>
                <w:bCs/>
                <w:sz w:val="20"/>
                <w:szCs w:val="20"/>
              </w:rPr>
            </w:pPr>
            <w:r w:rsidRPr="00FA554F">
              <w:rPr>
                <w:rFonts w:cs="Arial"/>
                <w:b/>
                <w:bCs/>
                <w:sz w:val="20"/>
                <w:szCs w:val="20"/>
              </w:rPr>
              <w:t>13</w:t>
            </w:r>
          </w:p>
        </w:tc>
        <w:tc>
          <w:tcPr>
            <w:tcW w:w="1559" w:type="dxa"/>
            <w:tcBorders>
              <w:top w:val="double" w:sz="4" w:space="0" w:color="auto"/>
              <w:bottom w:val="single" w:sz="12" w:space="0" w:color="auto"/>
              <w:right w:val="double" w:sz="4" w:space="0" w:color="auto"/>
            </w:tcBorders>
            <w:noWrap/>
            <w:hideMark/>
          </w:tcPr>
          <w:p w14:paraId="6A367C00" w14:textId="77777777" w:rsidR="005D1B52" w:rsidRPr="00FA554F" w:rsidRDefault="005D1B52" w:rsidP="00E5257E">
            <w:pPr>
              <w:rPr>
                <w:rFonts w:cs="Arial"/>
                <w:b/>
                <w:bCs/>
                <w:sz w:val="20"/>
                <w:szCs w:val="20"/>
              </w:rPr>
            </w:pPr>
            <w:r w:rsidRPr="00FA554F">
              <w:rPr>
                <w:rFonts w:cs="Arial"/>
                <w:b/>
                <w:bCs/>
                <w:sz w:val="20"/>
                <w:szCs w:val="20"/>
              </w:rPr>
              <w:t>25</w:t>
            </w:r>
          </w:p>
        </w:tc>
        <w:tc>
          <w:tcPr>
            <w:tcW w:w="1078" w:type="dxa"/>
            <w:tcBorders>
              <w:top w:val="double" w:sz="4" w:space="0" w:color="auto"/>
              <w:left w:val="double" w:sz="4" w:space="0" w:color="auto"/>
              <w:bottom w:val="single" w:sz="12" w:space="0" w:color="auto"/>
              <w:right w:val="single" w:sz="12" w:space="0" w:color="auto"/>
            </w:tcBorders>
            <w:noWrap/>
            <w:hideMark/>
          </w:tcPr>
          <w:p w14:paraId="47400DC7" w14:textId="77777777" w:rsidR="005D1B52" w:rsidRPr="00FA554F" w:rsidRDefault="005D1B52" w:rsidP="005D2714">
            <w:pPr>
              <w:keepNext/>
              <w:rPr>
                <w:rFonts w:cs="Arial"/>
                <w:b/>
                <w:bCs/>
                <w:sz w:val="20"/>
                <w:szCs w:val="20"/>
              </w:rPr>
            </w:pPr>
            <w:r w:rsidRPr="00FA554F">
              <w:rPr>
                <w:rFonts w:cs="Arial"/>
                <w:b/>
                <w:bCs/>
                <w:sz w:val="20"/>
                <w:szCs w:val="20"/>
              </w:rPr>
              <w:t>228</w:t>
            </w:r>
          </w:p>
        </w:tc>
      </w:tr>
    </w:tbl>
    <w:p w14:paraId="3AB33568" w14:textId="446CCCA7" w:rsidR="005D1B52" w:rsidRPr="006E291C" w:rsidRDefault="005D2714" w:rsidP="005D2714">
      <w:pPr>
        <w:pStyle w:val="Titulek"/>
        <w:rPr>
          <w:color w:val="auto"/>
        </w:rPr>
      </w:pPr>
      <w:bookmarkStart w:id="67" w:name="_Toc69514765"/>
      <w:r w:rsidRPr="006E291C">
        <w:rPr>
          <w:color w:val="auto"/>
        </w:rPr>
        <w:t xml:space="preserve">Tab. </w:t>
      </w:r>
      <w:r w:rsidR="00D20F05" w:rsidRPr="006E291C">
        <w:rPr>
          <w:color w:val="auto"/>
        </w:rPr>
        <w:fldChar w:fldCharType="begin"/>
      </w:r>
      <w:r w:rsidR="00D20F05" w:rsidRPr="006E291C">
        <w:rPr>
          <w:color w:val="auto"/>
        </w:rPr>
        <w:instrText xml:space="preserve"> SEQ Tab. \* ARABIC </w:instrText>
      </w:r>
      <w:r w:rsidR="00D20F05" w:rsidRPr="006E291C">
        <w:rPr>
          <w:color w:val="auto"/>
        </w:rPr>
        <w:fldChar w:fldCharType="separate"/>
      </w:r>
      <w:r w:rsidR="001721B4">
        <w:rPr>
          <w:noProof/>
          <w:color w:val="auto"/>
        </w:rPr>
        <w:t>5</w:t>
      </w:r>
      <w:r w:rsidR="00D20F05" w:rsidRPr="006E291C">
        <w:rPr>
          <w:noProof/>
          <w:color w:val="auto"/>
        </w:rPr>
        <w:fldChar w:fldCharType="end"/>
      </w:r>
      <w:r w:rsidRPr="006E291C">
        <w:rPr>
          <w:color w:val="auto"/>
        </w:rPr>
        <w:t xml:space="preserve"> </w:t>
      </w:r>
      <w:r w:rsidRPr="006E291C">
        <w:rPr>
          <w:i/>
          <w:iCs w:val="0"/>
          <w:color w:val="auto"/>
        </w:rPr>
        <w:t xml:space="preserve">Čtete knihy? Jestli ano, kolik knih za rok? </w:t>
      </w:r>
      <w:r w:rsidRPr="006E291C">
        <w:rPr>
          <w:color w:val="auto"/>
        </w:rPr>
        <w:t>a</w:t>
      </w:r>
      <w:r w:rsidRPr="006E291C">
        <w:rPr>
          <w:rFonts w:cs="Arial"/>
          <w:b/>
          <w:bCs/>
          <w:color w:val="auto"/>
        </w:rPr>
        <w:t xml:space="preserve"> </w:t>
      </w:r>
      <w:r w:rsidRPr="006E291C">
        <w:rPr>
          <w:rFonts w:cs="Arial"/>
          <w:i/>
          <w:iCs w:val="0"/>
          <w:color w:val="auto"/>
        </w:rPr>
        <w:t>Jak často Vám rodiče četli knížky v dětství</w:t>
      </w:r>
      <w:r w:rsidRPr="006E291C">
        <w:rPr>
          <w:rFonts w:cs="Arial"/>
          <w:color w:val="auto"/>
          <w:sz w:val="20"/>
          <w:szCs w:val="20"/>
        </w:rPr>
        <w:t>?</w:t>
      </w:r>
      <w:r w:rsidRPr="006E291C">
        <w:rPr>
          <w:rFonts w:cs="Arial"/>
          <w:b/>
          <w:bCs/>
          <w:color w:val="auto"/>
          <w:sz w:val="20"/>
          <w:szCs w:val="20"/>
        </w:rPr>
        <w:t xml:space="preserve"> </w:t>
      </w:r>
      <w:r w:rsidRPr="006E291C">
        <w:rPr>
          <w:color w:val="auto"/>
        </w:rPr>
        <w:t xml:space="preserve"> </w:t>
      </w:r>
      <w:r w:rsidR="006E291C" w:rsidRPr="006E291C">
        <w:rPr>
          <w:color w:val="auto"/>
        </w:rPr>
        <w:t>(zdroj: vlastní zpracování)</w:t>
      </w:r>
      <w:bookmarkEnd w:id="67"/>
    </w:p>
    <w:p w14:paraId="4CC60AFA" w14:textId="77777777" w:rsidR="005D1B52" w:rsidRPr="00FA554F" w:rsidRDefault="005D1B52" w:rsidP="00E5257E"/>
    <w:p w14:paraId="1EE5FEF0" w14:textId="3F6DF2F9" w:rsidR="001269B4" w:rsidRDefault="001269B4" w:rsidP="00E5257E">
      <w:r w:rsidRPr="00B8387F">
        <w:rPr>
          <w:b/>
          <w:bCs/>
          <w:szCs w:val="24"/>
          <w:u w:val="single"/>
        </w:rPr>
        <w:t>Vyhodnocení</w:t>
      </w:r>
      <w:r>
        <w:rPr>
          <w:b/>
          <w:bCs/>
          <w:szCs w:val="24"/>
          <w:u w:val="single"/>
        </w:rPr>
        <w:t xml:space="preserve"> Tab. 5</w:t>
      </w:r>
    </w:p>
    <w:p w14:paraId="64A008B0" w14:textId="6C6682DB" w:rsidR="005D1B52" w:rsidRPr="003862ED" w:rsidRDefault="001269B4" w:rsidP="003862ED">
      <w:pPr>
        <w:rPr>
          <w:szCs w:val="24"/>
        </w:rPr>
      </w:pPr>
      <w:r w:rsidRPr="003862ED">
        <w:rPr>
          <w:szCs w:val="24"/>
        </w:rPr>
        <w:t xml:space="preserve">U (Tab. 5) </w:t>
      </w:r>
      <w:r w:rsidR="005D1B52" w:rsidRPr="003862ED">
        <w:rPr>
          <w:szCs w:val="24"/>
        </w:rPr>
        <w:t xml:space="preserve">Hypotézu H0 </w:t>
      </w:r>
      <w:r w:rsidRPr="003862ED">
        <w:rPr>
          <w:szCs w:val="24"/>
        </w:rPr>
        <w:t>ne</w:t>
      </w:r>
      <w:r w:rsidR="005D1B52" w:rsidRPr="003862ED">
        <w:rPr>
          <w:szCs w:val="24"/>
        </w:rPr>
        <w:t>zamítám</w:t>
      </w:r>
      <w:r w:rsidR="005D15FA" w:rsidRPr="003862ED">
        <w:rPr>
          <w:szCs w:val="24"/>
        </w:rPr>
        <w:t xml:space="preserve">, jelikož se </w:t>
      </w:r>
      <w:r w:rsidR="005D15FA" w:rsidRPr="003862ED">
        <w:rPr>
          <w:b/>
          <w:bCs/>
          <w:szCs w:val="24"/>
        </w:rPr>
        <w:t>neprokázala</w:t>
      </w:r>
      <w:r w:rsidR="005D15FA" w:rsidRPr="003862ED">
        <w:rPr>
          <w:szCs w:val="24"/>
        </w:rPr>
        <w:t xml:space="preserve"> </w:t>
      </w:r>
      <w:r w:rsidR="005D1B52" w:rsidRPr="003862ED">
        <w:rPr>
          <w:szCs w:val="24"/>
        </w:rPr>
        <w:t xml:space="preserve">závislost mezi </w:t>
      </w:r>
      <w:r w:rsidR="007E6440" w:rsidRPr="003862ED">
        <w:rPr>
          <w:szCs w:val="24"/>
        </w:rPr>
        <w:t>otázkami</w:t>
      </w:r>
      <w:r w:rsidR="005D15FA" w:rsidRPr="003862ED">
        <w:rPr>
          <w:szCs w:val="24"/>
        </w:rPr>
        <w:t xml:space="preserve"> OT3 a OT7</w:t>
      </w:r>
      <w:r w:rsidR="000D6964" w:rsidRPr="003862ED">
        <w:rPr>
          <w:szCs w:val="24"/>
        </w:rPr>
        <w:t>.</w:t>
      </w:r>
      <w:r w:rsidR="007E6440" w:rsidRPr="003862ED">
        <w:rPr>
          <w:szCs w:val="24"/>
        </w:rPr>
        <w:t xml:space="preserve"> J</w:t>
      </w:r>
      <w:r w:rsidR="005D1B52" w:rsidRPr="003862ED">
        <w:rPr>
          <w:szCs w:val="24"/>
        </w:rPr>
        <w:t xml:space="preserve">elikož </w:t>
      </w:r>
      <w:r w:rsidR="000D6964" w:rsidRPr="003862ED">
        <w:rPr>
          <w:szCs w:val="24"/>
        </w:rPr>
        <w:t xml:space="preserve">spočtená </w:t>
      </w:r>
      <w:r w:rsidR="005D1B52" w:rsidRPr="003862ED">
        <w:rPr>
          <w:szCs w:val="24"/>
        </w:rPr>
        <w:t xml:space="preserve">hodnota </w:t>
      </w:r>
      <w:r w:rsidRPr="003862ED">
        <w:rPr>
          <w:rFonts w:cs="Arial"/>
          <w:b/>
          <w:bCs/>
          <w:szCs w:val="24"/>
        </w:rPr>
        <w:t>p=,21767</w:t>
      </w:r>
      <w:r w:rsidRPr="003862ED">
        <w:rPr>
          <w:rFonts w:cs="Arial"/>
          <w:szCs w:val="24"/>
        </w:rPr>
        <w:t xml:space="preserve"> </w:t>
      </w:r>
      <w:r w:rsidR="005D1B52" w:rsidRPr="003862ED">
        <w:rPr>
          <w:szCs w:val="24"/>
        </w:rPr>
        <w:t xml:space="preserve">je </w:t>
      </w:r>
      <w:r w:rsidRPr="003862ED">
        <w:rPr>
          <w:szCs w:val="24"/>
        </w:rPr>
        <w:t>větš</w:t>
      </w:r>
      <w:r w:rsidR="005D1B52" w:rsidRPr="003862ED">
        <w:rPr>
          <w:szCs w:val="24"/>
        </w:rPr>
        <w:t>í než zvolená hladina významnosti 0,05.</w:t>
      </w:r>
    </w:p>
    <w:p w14:paraId="33B70C83" w14:textId="77777777" w:rsidR="000D6964" w:rsidRPr="003862ED" w:rsidRDefault="000D6964" w:rsidP="003862ED">
      <w:pPr>
        <w:rPr>
          <w:szCs w:val="24"/>
        </w:rPr>
      </w:pPr>
    </w:p>
    <w:p w14:paraId="6A7A290B" w14:textId="69B21409" w:rsidR="00C157A7" w:rsidRDefault="000D6964" w:rsidP="003862ED">
      <w:pPr>
        <w:rPr>
          <w:szCs w:val="24"/>
        </w:rPr>
      </w:pPr>
      <w:r w:rsidRPr="003862ED">
        <w:rPr>
          <w:rFonts w:cs="Arial"/>
          <w:szCs w:val="24"/>
        </w:rPr>
        <w:t>Otázky zachycené v </w:t>
      </w:r>
      <w:r w:rsidR="00AC5C74" w:rsidRPr="003862ED">
        <w:rPr>
          <w:rFonts w:cs="Arial"/>
          <w:szCs w:val="24"/>
        </w:rPr>
        <w:t>(</w:t>
      </w:r>
      <w:r w:rsidRPr="003862ED">
        <w:rPr>
          <w:rFonts w:cs="Arial"/>
          <w:szCs w:val="24"/>
        </w:rPr>
        <w:t>Tab. 6</w:t>
      </w:r>
      <w:r w:rsidR="00AC5C74" w:rsidRPr="003862ED">
        <w:rPr>
          <w:rFonts w:cs="Arial"/>
          <w:szCs w:val="24"/>
        </w:rPr>
        <w:t>)</w:t>
      </w:r>
      <w:r w:rsidRPr="003862ED">
        <w:rPr>
          <w:rFonts w:cs="Arial"/>
          <w:szCs w:val="24"/>
        </w:rPr>
        <w:t xml:space="preserve"> jsou: </w:t>
      </w:r>
      <w:r w:rsidRPr="003862ED">
        <w:rPr>
          <w:i/>
          <w:iCs/>
          <w:szCs w:val="24"/>
        </w:rPr>
        <w:t xml:space="preserve">Čtete knihy? Jestli ano, kolik knih za rok? </w:t>
      </w:r>
      <w:r w:rsidRPr="003862ED">
        <w:rPr>
          <w:szCs w:val="24"/>
        </w:rPr>
        <w:t>(OT3) a</w:t>
      </w:r>
      <w:r w:rsidRPr="003862ED">
        <w:rPr>
          <w:i/>
          <w:iCs/>
          <w:szCs w:val="24"/>
        </w:rPr>
        <w:t xml:space="preserve"> Měli jste v dětství doma dostupné knihy? </w:t>
      </w:r>
      <w:r w:rsidRPr="003862ED">
        <w:rPr>
          <w:szCs w:val="24"/>
        </w:rPr>
        <w:t xml:space="preserve">(OT8). Jedná se o kombinaci ordinálních a </w:t>
      </w:r>
      <w:r w:rsidR="002A6506" w:rsidRPr="003862ED">
        <w:rPr>
          <w:szCs w:val="24"/>
        </w:rPr>
        <w:t>dichotomických</w:t>
      </w:r>
      <w:r w:rsidRPr="003862ED">
        <w:rPr>
          <w:szCs w:val="24"/>
        </w:rPr>
        <w:t xml:space="preserve"> </w:t>
      </w:r>
      <w:r w:rsidR="002A6506" w:rsidRPr="003862ED">
        <w:rPr>
          <w:szCs w:val="24"/>
        </w:rPr>
        <w:t>znaků.</w:t>
      </w:r>
    </w:p>
    <w:p w14:paraId="6FB79B25" w14:textId="77777777" w:rsidR="00C157A7" w:rsidRDefault="00C157A7">
      <w:pPr>
        <w:spacing w:after="0" w:line="240" w:lineRule="auto"/>
        <w:jc w:val="left"/>
        <w:rPr>
          <w:szCs w:val="24"/>
        </w:rPr>
      </w:pPr>
      <w:r>
        <w:rPr>
          <w:szCs w:val="24"/>
        </w:rPr>
        <w:br w:type="page"/>
      </w:r>
    </w:p>
    <w:tbl>
      <w:tblPr>
        <w:tblStyle w:val="Mkatabulky"/>
        <w:tblW w:w="0" w:type="auto"/>
        <w:tblLook w:val="04A0" w:firstRow="1" w:lastRow="0" w:firstColumn="1" w:lastColumn="0" w:noHBand="0" w:noVBand="1"/>
      </w:tblPr>
      <w:tblGrid>
        <w:gridCol w:w="1735"/>
        <w:gridCol w:w="698"/>
        <w:gridCol w:w="734"/>
        <w:gridCol w:w="3255"/>
      </w:tblGrid>
      <w:tr w:rsidR="005D1B52" w:rsidRPr="00FA554F" w14:paraId="78F84DC5" w14:textId="77777777" w:rsidTr="00A87DE4">
        <w:trPr>
          <w:trHeight w:val="360"/>
        </w:trPr>
        <w:tc>
          <w:tcPr>
            <w:tcW w:w="1735" w:type="dxa"/>
            <w:vMerge w:val="restart"/>
            <w:tcBorders>
              <w:top w:val="single" w:sz="12" w:space="0" w:color="auto"/>
              <w:left w:val="single" w:sz="12" w:space="0" w:color="auto"/>
              <w:right w:val="single" w:sz="12" w:space="0" w:color="auto"/>
            </w:tcBorders>
            <w:noWrap/>
            <w:hideMark/>
          </w:tcPr>
          <w:p w14:paraId="6B85746B" w14:textId="77777777" w:rsidR="005D1B52" w:rsidRPr="00FA554F" w:rsidRDefault="005D1B52" w:rsidP="00E5257E">
            <w:pPr>
              <w:rPr>
                <w:rFonts w:cs="Arial"/>
                <w:sz w:val="20"/>
                <w:szCs w:val="20"/>
              </w:rPr>
            </w:pPr>
            <w:r w:rsidRPr="00FA554F">
              <w:rPr>
                <w:rFonts w:cs="Arial"/>
                <w:sz w:val="20"/>
                <w:szCs w:val="20"/>
              </w:rPr>
              <w:lastRenderedPageBreak/>
              <w:t> </w:t>
            </w:r>
          </w:p>
          <w:p w14:paraId="79D01C83" w14:textId="01D81D45" w:rsidR="005D1B52" w:rsidRPr="00FA554F" w:rsidRDefault="005D1B52" w:rsidP="00E5257E">
            <w:pPr>
              <w:rPr>
                <w:rFonts w:cs="Arial"/>
                <w:sz w:val="20"/>
                <w:szCs w:val="20"/>
              </w:rPr>
            </w:pPr>
            <w:r w:rsidRPr="00FA554F">
              <w:rPr>
                <w:rFonts w:cs="Arial"/>
                <w:b/>
                <w:bCs/>
                <w:sz w:val="20"/>
                <w:szCs w:val="20"/>
              </w:rPr>
              <w:t>Čtete</w:t>
            </w:r>
            <w:r w:rsidR="000D6964">
              <w:rPr>
                <w:rFonts w:cs="Arial"/>
                <w:b/>
                <w:bCs/>
                <w:sz w:val="20"/>
                <w:szCs w:val="20"/>
              </w:rPr>
              <w:t xml:space="preserve"> </w:t>
            </w:r>
            <w:r w:rsidRPr="00FA554F">
              <w:rPr>
                <w:rFonts w:cs="Arial"/>
                <w:b/>
                <w:bCs/>
                <w:sz w:val="20"/>
                <w:szCs w:val="20"/>
              </w:rPr>
              <w:t>knihy? (OT3)</w:t>
            </w:r>
          </w:p>
        </w:tc>
        <w:tc>
          <w:tcPr>
            <w:tcW w:w="4687" w:type="dxa"/>
            <w:gridSpan w:val="3"/>
            <w:tcBorders>
              <w:top w:val="single" w:sz="12" w:space="0" w:color="auto"/>
              <w:left w:val="single" w:sz="12" w:space="0" w:color="auto"/>
              <w:right w:val="single" w:sz="12" w:space="0" w:color="auto"/>
            </w:tcBorders>
            <w:noWrap/>
            <w:hideMark/>
          </w:tcPr>
          <w:p w14:paraId="3FE2C04E" w14:textId="77777777" w:rsidR="005D1B52" w:rsidRPr="00FA554F" w:rsidRDefault="005D1B52" w:rsidP="00E5257E">
            <w:pPr>
              <w:rPr>
                <w:rFonts w:cs="Arial"/>
                <w:b/>
                <w:bCs/>
                <w:sz w:val="20"/>
                <w:szCs w:val="20"/>
              </w:rPr>
            </w:pPr>
            <w:r w:rsidRPr="00FA554F">
              <w:rPr>
                <w:rFonts w:cs="Arial"/>
                <w:b/>
                <w:bCs/>
                <w:sz w:val="20"/>
                <w:szCs w:val="20"/>
              </w:rPr>
              <w:t>Měli jste v dětství doma dostupné knihy? (OT8)</w:t>
            </w:r>
          </w:p>
        </w:tc>
      </w:tr>
      <w:tr w:rsidR="005D1B52" w:rsidRPr="00FA554F" w14:paraId="230CD895" w14:textId="77777777" w:rsidTr="00A87DE4">
        <w:trPr>
          <w:trHeight w:val="360"/>
        </w:trPr>
        <w:tc>
          <w:tcPr>
            <w:tcW w:w="1735" w:type="dxa"/>
            <w:vMerge/>
            <w:tcBorders>
              <w:left w:val="single" w:sz="12" w:space="0" w:color="auto"/>
              <w:bottom w:val="single" w:sz="12" w:space="0" w:color="auto"/>
              <w:right w:val="single" w:sz="12" w:space="0" w:color="auto"/>
            </w:tcBorders>
            <w:noWrap/>
            <w:hideMark/>
          </w:tcPr>
          <w:p w14:paraId="68CC6BCF" w14:textId="77777777" w:rsidR="005D1B52" w:rsidRPr="00FA554F" w:rsidRDefault="005D1B52" w:rsidP="00E5257E">
            <w:pPr>
              <w:rPr>
                <w:rFonts w:cs="Arial"/>
                <w:b/>
                <w:bCs/>
                <w:sz w:val="20"/>
                <w:szCs w:val="20"/>
              </w:rPr>
            </w:pPr>
          </w:p>
        </w:tc>
        <w:tc>
          <w:tcPr>
            <w:tcW w:w="698" w:type="dxa"/>
            <w:tcBorders>
              <w:top w:val="single" w:sz="12" w:space="0" w:color="auto"/>
              <w:left w:val="single" w:sz="12" w:space="0" w:color="auto"/>
              <w:bottom w:val="single" w:sz="12" w:space="0" w:color="auto"/>
            </w:tcBorders>
            <w:noWrap/>
            <w:hideMark/>
          </w:tcPr>
          <w:p w14:paraId="0550DE1D" w14:textId="77777777" w:rsidR="005D1B52" w:rsidRPr="00FA554F" w:rsidRDefault="005D1B52" w:rsidP="00E5257E">
            <w:pPr>
              <w:rPr>
                <w:rFonts w:cs="Arial"/>
                <w:sz w:val="20"/>
                <w:szCs w:val="20"/>
              </w:rPr>
            </w:pPr>
            <w:r w:rsidRPr="00FA554F">
              <w:rPr>
                <w:rFonts w:cs="Arial"/>
                <w:sz w:val="20"/>
                <w:szCs w:val="20"/>
              </w:rPr>
              <w:t>Ano</w:t>
            </w:r>
          </w:p>
        </w:tc>
        <w:tc>
          <w:tcPr>
            <w:tcW w:w="734" w:type="dxa"/>
            <w:tcBorders>
              <w:top w:val="single" w:sz="12" w:space="0" w:color="auto"/>
              <w:bottom w:val="single" w:sz="12" w:space="0" w:color="auto"/>
              <w:right w:val="double" w:sz="4" w:space="0" w:color="auto"/>
            </w:tcBorders>
            <w:noWrap/>
            <w:hideMark/>
          </w:tcPr>
          <w:p w14:paraId="0A659FF5" w14:textId="77777777" w:rsidR="005D1B52" w:rsidRPr="00FA554F" w:rsidRDefault="005D1B52" w:rsidP="00E5257E">
            <w:pPr>
              <w:rPr>
                <w:rFonts w:cs="Arial"/>
                <w:sz w:val="20"/>
                <w:szCs w:val="20"/>
              </w:rPr>
            </w:pPr>
            <w:r w:rsidRPr="00FA554F">
              <w:rPr>
                <w:rFonts w:cs="Arial"/>
                <w:sz w:val="20"/>
                <w:szCs w:val="20"/>
              </w:rPr>
              <w:t>Ne</w:t>
            </w:r>
          </w:p>
        </w:tc>
        <w:tc>
          <w:tcPr>
            <w:tcW w:w="3255" w:type="dxa"/>
            <w:tcBorders>
              <w:top w:val="single" w:sz="12" w:space="0" w:color="auto"/>
              <w:left w:val="double" w:sz="4" w:space="0" w:color="auto"/>
              <w:bottom w:val="single" w:sz="12" w:space="0" w:color="auto"/>
              <w:right w:val="single" w:sz="12" w:space="0" w:color="auto"/>
            </w:tcBorders>
            <w:noWrap/>
            <w:hideMark/>
          </w:tcPr>
          <w:p w14:paraId="77B62DED" w14:textId="7ADE7775" w:rsidR="005D1B52" w:rsidRPr="00FA554F" w:rsidRDefault="005D1B52" w:rsidP="00E5257E">
            <w:pPr>
              <w:rPr>
                <w:rFonts w:cs="Arial"/>
                <w:b/>
                <w:bCs/>
                <w:sz w:val="20"/>
                <w:szCs w:val="20"/>
              </w:rPr>
            </w:pPr>
            <w:r w:rsidRPr="00FA554F">
              <w:rPr>
                <w:rFonts w:cs="Arial"/>
                <w:b/>
                <w:bCs/>
                <w:sz w:val="20"/>
                <w:szCs w:val="20"/>
              </w:rPr>
              <w:t>Celkem</w:t>
            </w:r>
            <w:r w:rsidR="00A87DE4">
              <w:rPr>
                <w:rFonts w:cs="Arial"/>
                <w:b/>
                <w:bCs/>
                <w:sz w:val="20"/>
                <w:szCs w:val="20"/>
              </w:rPr>
              <w:t>:</w:t>
            </w:r>
          </w:p>
        </w:tc>
      </w:tr>
      <w:tr w:rsidR="00BB361A" w:rsidRPr="00FA554F" w14:paraId="68F4EA2F" w14:textId="77777777" w:rsidTr="00A87DE4">
        <w:trPr>
          <w:trHeight w:val="360"/>
        </w:trPr>
        <w:tc>
          <w:tcPr>
            <w:tcW w:w="1735" w:type="dxa"/>
            <w:tcBorders>
              <w:top w:val="single" w:sz="12" w:space="0" w:color="auto"/>
              <w:left w:val="single" w:sz="12" w:space="0" w:color="auto"/>
              <w:right w:val="single" w:sz="12" w:space="0" w:color="auto"/>
            </w:tcBorders>
            <w:noWrap/>
            <w:hideMark/>
          </w:tcPr>
          <w:p w14:paraId="3EDD8CCB" w14:textId="77777777" w:rsidR="00BB361A" w:rsidRPr="00FA554F" w:rsidRDefault="00BB361A" w:rsidP="00E5257E">
            <w:pPr>
              <w:rPr>
                <w:rFonts w:cs="Arial"/>
                <w:sz w:val="20"/>
                <w:szCs w:val="20"/>
              </w:rPr>
            </w:pPr>
            <w:r w:rsidRPr="00FA554F">
              <w:rPr>
                <w:rFonts w:cs="Arial"/>
                <w:sz w:val="20"/>
                <w:szCs w:val="20"/>
              </w:rPr>
              <w:t>Ano, 1 až 6</w:t>
            </w:r>
          </w:p>
        </w:tc>
        <w:tc>
          <w:tcPr>
            <w:tcW w:w="698" w:type="dxa"/>
            <w:tcBorders>
              <w:top w:val="single" w:sz="12" w:space="0" w:color="auto"/>
              <w:left w:val="single" w:sz="12" w:space="0" w:color="auto"/>
            </w:tcBorders>
            <w:noWrap/>
            <w:hideMark/>
          </w:tcPr>
          <w:p w14:paraId="546F1838" w14:textId="77777777" w:rsidR="00BB361A" w:rsidRPr="00FA554F" w:rsidRDefault="00BB361A" w:rsidP="00E5257E">
            <w:pPr>
              <w:rPr>
                <w:rFonts w:cs="Arial"/>
                <w:sz w:val="20"/>
                <w:szCs w:val="20"/>
              </w:rPr>
            </w:pPr>
            <w:r w:rsidRPr="00FA554F">
              <w:rPr>
                <w:rFonts w:cs="Arial"/>
                <w:sz w:val="20"/>
                <w:szCs w:val="20"/>
              </w:rPr>
              <w:t>88</w:t>
            </w:r>
          </w:p>
        </w:tc>
        <w:tc>
          <w:tcPr>
            <w:tcW w:w="734" w:type="dxa"/>
            <w:tcBorders>
              <w:top w:val="single" w:sz="12" w:space="0" w:color="auto"/>
              <w:right w:val="double" w:sz="4" w:space="0" w:color="auto"/>
            </w:tcBorders>
            <w:noWrap/>
            <w:hideMark/>
          </w:tcPr>
          <w:p w14:paraId="4500F954" w14:textId="77777777" w:rsidR="00BB361A" w:rsidRPr="00FA554F" w:rsidRDefault="00BB361A" w:rsidP="00E5257E">
            <w:pPr>
              <w:rPr>
                <w:rFonts w:cs="Arial"/>
                <w:sz w:val="20"/>
                <w:szCs w:val="20"/>
              </w:rPr>
            </w:pPr>
            <w:r w:rsidRPr="00FA554F">
              <w:rPr>
                <w:rFonts w:cs="Arial"/>
                <w:sz w:val="20"/>
                <w:szCs w:val="20"/>
              </w:rPr>
              <w:t>3</w:t>
            </w:r>
          </w:p>
        </w:tc>
        <w:tc>
          <w:tcPr>
            <w:tcW w:w="3255" w:type="dxa"/>
            <w:tcBorders>
              <w:top w:val="single" w:sz="12" w:space="0" w:color="auto"/>
              <w:left w:val="double" w:sz="4" w:space="0" w:color="auto"/>
              <w:right w:val="single" w:sz="12" w:space="0" w:color="auto"/>
            </w:tcBorders>
            <w:noWrap/>
            <w:hideMark/>
          </w:tcPr>
          <w:p w14:paraId="5169F550" w14:textId="77777777" w:rsidR="00BB361A" w:rsidRPr="00FA554F" w:rsidRDefault="00BB361A" w:rsidP="00E5257E">
            <w:pPr>
              <w:rPr>
                <w:rFonts w:cs="Arial"/>
                <w:b/>
                <w:bCs/>
                <w:sz w:val="20"/>
                <w:szCs w:val="20"/>
              </w:rPr>
            </w:pPr>
            <w:r w:rsidRPr="00FA554F">
              <w:rPr>
                <w:rFonts w:cs="Arial"/>
                <w:b/>
                <w:bCs/>
                <w:sz w:val="20"/>
                <w:szCs w:val="20"/>
              </w:rPr>
              <w:t>91</w:t>
            </w:r>
          </w:p>
        </w:tc>
      </w:tr>
      <w:tr w:rsidR="00BB361A" w:rsidRPr="00FA554F" w14:paraId="3E0F3F08" w14:textId="77777777" w:rsidTr="00A87DE4">
        <w:trPr>
          <w:trHeight w:val="360"/>
        </w:trPr>
        <w:tc>
          <w:tcPr>
            <w:tcW w:w="1735" w:type="dxa"/>
            <w:tcBorders>
              <w:left w:val="single" w:sz="12" w:space="0" w:color="auto"/>
              <w:right w:val="single" w:sz="12" w:space="0" w:color="auto"/>
            </w:tcBorders>
            <w:noWrap/>
            <w:hideMark/>
          </w:tcPr>
          <w:p w14:paraId="16C8EB0A" w14:textId="77777777" w:rsidR="00BB361A" w:rsidRPr="00FA554F" w:rsidRDefault="00BB361A" w:rsidP="00E5257E">
            <w:pPr>
              <w:rPr>
                <w:rFonts w:cs="Arial"/>
                <w:sz w:val="20"/>
                <w:szCs w:val="20"/>
              </w:rPr>
            </w:pPr>
            <w:r w:rsidRPr="00FA554F">
              <w:rPr>
                <w:rFonts w:cs="Arial"/>
                <w:sz w:val="20"/>
                <w:szCs w:val="20"/>
              </w:rPr>
              <w:t>Ano, 7 až 12</w:t>
            </w:r>
          </w:p>
        </w:tc>
        <w:tc>
          <w:tcPr>
            <w:tcW w:w="698" w:type="dxa"/>
            <w:tcBorders>
              <w:left w:val="single" w:sz="12" w:space="0" w:color="auto"/>
            </w:tcBorders>
            <w:noWrap/>
            <w:hideMark/>
          </w:tcPr>
          <w:p w14:paraId="34ED8991" w14:textId="77777777" w:rsidR="00BB361A" w:rsidRPr="00FA554F" w:rsidRDefault="00BB361A" w:rsidP="00E5257E">
            <w:pPr>
              <w:rPr>
                <w:rFonts w:cs="Arial"/>
                <w:sz w:val="20"/>
                <w:szCs w:val="20"/>
              </w:rPr>
            </w:pPr>
            <w:r w:rsidRPr="00FA554F">
              <w:rPr>
                <w:rFonts w:cs="Arial"/>
                <w:sz w:val="20"/>
                <w:szCs w:val="20"/>
              </w:rPr>
              <w:t>68</w:t>
            </w:r>
          </w:p>
        </w:tc>
        <w:tc>
          <w:tcPr>
            <w:tcW w:w="734" w:type="dxa"/>
            <w:tcBorders>
              <w:right w:val="double" w:sz="4" w:space="0" w:color="auto"/>
            </w:tcBorders>
            <w:noWrap/>
            <w:hideMark/>
          </w:tcPr>
          <w:p w14:paraId="17C35C97" w14:textId="77777777" w:rsidR="00BB361A" w:rsidRPr="00FA554F" w:rsidRDefault="00BB361A" w:rsidP="00E5257E">
            <w:pPr>
              <w:rPr>
                <w:rFonts w:cs="Arial"/>
                <w:sz w:val="20"/>
                <w:szCs w:val="20"/>
              </w:rPr>
            </w:pPr>
            <w:r w:rsidRPr="00FA554F">
              <w:rPr>
                <w:rFonts w:cs="Arial"/>
                <w:sz w:val="20"/>
                <w:szCs w:val="20"/>
              </w:rPr>
              <w:t>1</w:t>
            </w:r>
          </w:p>
        </w:tc>
        <w:tc>
          <w:tcPr>
            <w:tcW w:w="3255" w:type="dxa"/>
            <w:tcBorders>
              <w:left w:val="double" w:sz="4" w:space="0" w:color="auto"/>
              <w:right w:val="single" w:sz="12" w:space="0" w:color="auto"/>
            </w:tcBorders>
            <w:noWrap/>
            <w:hideMark/>
          </w:tcPr>
          <w:p w14:paraId="3CC3C953" w14:textId="77777777" w:rsidR="00BB361A" w:rsidRPr="00FA554F" w:rsidRDefault="00BB361A" w:rsidP="00E5257E">
            <w:pPr>
              <w:rPr>
                <w:rFonts w:cs="Arial"/>
                <w:b/>
                <w:bCs/>
                <w:sz w:val="20"/>
                <w:szCs w:val="20"/>
              </w:rPr>
            </w:pPr>
            <w:r w:rsidRPr="00FA554F">
              <w:rPr>
                <w:rFonts w:cs="Arial"/>
                <w:b/>
                <w:bCs/>
                <w:sz w:val="20"/>
                <w:szCs w:val="20"/>
              </w:rPr>
              <w:t>69</w:t>
            </w:r>
          </w:p>
        </w:tc>
      </w:tr>
      <w:tr w:rsidR="00BB361A" w:rsidRPr="00FA554F" w14:paraId="01190A17" w14:textId="77777777" w:rsidTr="00A87DE4">
        <w:trPr>
          <w:trHeight w:val="360"/>
        </w:trPr>
        <w:tc>
          <w:tcPr>
            <w:tcW w:w="1735" w:type="dxa"/>
            <w:tcBorders>
              <w:left w:val="single" w:sz="12" w:space="0" w:color="auto"/>
              <w:right w:val="single" w:sz="12" w:space="0" w:color="auto"/>
            </w:tcBorders>
            <w:noWrap/>
            <w:hideMark/>
          </w:tcPr>
          <w:p w14:paraId="69F1F37D" w14:textId="77777777" w:rsidR="00BB361A" w:rsidRPr="00FA554F" w:rsidRDefault="00BB361A" w:rsidP="00E5257E">
            <w:pPr>
              <w:rPr>
                <w:rFonts w:cs="Arial"/>
                <w:sz w:val="20"/>
                <w:szCs w:val="20"/>
              </w:rPr>
            </w:pPr>
            <w:r w:rsidRPr="00FA554F">
              <w:rPr>
                <w:rFonts w:cs="Arial"/>
                <w:sz w:val="20"/>
                <w:szCs w:val="20"/>
              </w:rPr>
              <w:t>Ano, 13 a více</w:t>
            </w:r>
          </w:p>
        </w:tc>
        <w:tc>
          <w:tcPr>
            <w:tcW w:w="698" w:type="dxa"/>
            <w:tcBorders>
              <w:left w:val="single" w:sz="12" w:space="0" w:color="auto"/>
            </w:tcBorders>
            <w:noWrap/>
            <w:hideMark/>
          </w:tcPr>
          <w:p w14:paraId="0216FD99" w14:textId="77777777" w:rsidR="00BB361A" w:rsidRPr="00FA554F" w:rsidRDefault="00BB361A" w:rsidP="00E5257E">
            <w:pPr>
              <w:rPr>
                <w:rFonts w:cs="Arial"/>
                <w:sz w:val="20"/>
                <w:szCs w:val="20"/>
              </w:rPr>
            </w:pPr>
            <w:r w:rsidRPr="00FA554F">
              <w:rPr>
                <w:rFonts w:cs="Arial"/>
                <w:sz w:val="20"/>
                <w:szCs w:val="20"/>
              </w:rPr>
              <w:t>60</w:t>
            </w:r>
          </w:p>
        </w:tc>
        <w:tc>
          <w:tcPr>
            <w:tcW w:w="734" w:type="dxa"/>
            <w:tcBorders>
              <w:right w:val="double" w:sz="4" w:space="0" w:color="auto"/>
            </w:tcBorders>
            <w:noWrap/>
            <w:hideMark/>
          </w:tcPr>
          <w:p w14:paraId="470B7B5F" w14:textId="77777777" w:rsidR="00BB361A" w:rsidRPr="00FA554F" w:rsidRDefault="00BB361A" w:rsidP="00E5257E">
            <w:pPr>
              <w:rPr>
                <w:rFonts w:cs="Arial"/>
                <w:sz w:val="20"/>
                <w:szCs w:val="20"/>
              </w:rPr>
            </w:pPr>
            <w:r w:rsidRPr="00FA554F">
              <w:rPr>
                <w:rFonts w:cs="Arial"/>
                <w:sz w:val="20"/>
                <w:szCs w:val="20"/>
              </w:rPr>
              <w:t>0</w:t>
            </w:r>
          </w:p>
        </w:tc>
        <w:tc>
          <w:tcPr>
            <w:tcW w:w="3255" w:type="dxa"/>
            <w:tcBorders>
              <w:left w:val="double" w:sz="4" w:space="0" w:color="auto"/>
              <w:right w:val="single" w:sz="12" w:space="0" w:color="auto"/>
            </w:tcBorders>
            <w:noWrap/>
            <w:hideMark/>
          </w:tcPr>
          <w:p w14:paraId="1E88CC79" w14:textId="77777777" w:rsidR="00BB361A" w:rsidRPr="00FA554F" w:rsidRDefault="00BB361A" w:rsidP="00E5257E">
            <w:pPr>
              <w:rPr>
                <w:rFonts w:cs="Arial"/>
                <w:b/>
                <w:bCs/>
                <w:sz w:val="20"/>
                <w:szCs w:val="20"/>
              </w:rPr>
            </w:pPr>
            <w:r w:rsidRPr="00FA554F">
              <w:rPr>
                <w:rFonts w:cs="Arial"/>
                <w:b/>
                <w:bCs/>
                <w:sz w:val="20"/>
                <w:szCs w:val="20"/>
              </w:rPr>
              <w:t>60</w:t>
            </w:r>
          </w:p>
        </w:tc>
      </w:tr>
      <w:tr w:rsidR="00BB361A" w:rsidRPr="00FA554F" w14:paraId="6EB44241" w14:textId="77777777" w:rsidTr="00BB361A">
        <w:trPr>
          <w:trHeight w:val="360"/>
        </w:trPr>
        <w:tc>
          <w:tcPr>
            <w:tcW w:w="1735" w:type="dxa"/>
            <w:tcBorders>
              <w:left w:val="single" w:sz="12" w:space="0" w:color="auto"/>
              <w:right w:val="single" w:sz="12" w:space="0" w:color="auto"/>
            </w:tcBorders>
            <w:noWrap/>
            <w:hideMark/>
          </w:tcPr>
          <w:p w14:paraId="38A4B673" w14:textId="77777777" w:rsidR="00BB361A" w:rsidRPr="00FA554F" w:rsidRDefault="00BB361A" w:rsidP="00E5257E">
            <w:pPr>
              <w:rPr>
                <w:rFonts w:cs="Arial"/>
                <w:sz w:val="20"/>
                <w:szCs w:val="20"/>
              </w:rPr>
            </w:pPr>
            <w:r w:rsidRPr="00FA554F">
              <w:rPr>
                <w:rFonts w:cs="Arial"/>
                <w:sz w:val="20"/>
                <w:szCs w:val="20"/>
              </w:rPr>
              <w:t>Ne, nečtu</w:t>
            </w:r>
          </w:p>
        </w:tc>
        <w:tc>
          <w:tcPr>
            <w:tcW w:w="698" w:type="dxa"/>
            <w:tcBorders>
              <w:left w:val="single" w:sz="12" w:space="0" w:color="auto"/>
              <w:bottom w:val="single" w:sz="4" w:space="0" w:color="auto"/>
            </w:tcBorders>
            <w:noWrap/>
            <w:hideMark/>
          </w:tcPr>
          <w:p w14:paraId="21F8260F" w14:textId="77777777" w:rsidR="00BB361A" w:rsidRPr="00FA554F" w:rsidRDefault="00BB361A" w:rsidP="00E5257E">
            <w:pPr>
              <w:rPr>
                <w:rFonts w:cs="Arial"/>
                <w:sz w:val="20"/>
                <w:szCs w:val="20"/>
              </w:rPr>
            </w:pPr>
            <w:r w:rsidRPr="00FA554F">
              <w:rPr>
                <w:rFonts w:cs="Arial"/>
                <w:sz w:val="20"/>
                <w:szCs w:val="20"/>
              </w:rPr>
              <w:t>8</w:t>
            </w:r>
          </w:p>
        </w:tc>
        <w:tc>
          <w:tcPr>
            <w:tcW w:w="734" w:type="dxa"/>
            <w:tcBorders>
              <w:bottom w:val="single" w:sz="4" w:space="0" w:color="auto"/>
              <w:right w:val="double" w:sz="4" w:space="0" w:color="auto"/>
            </w:tcBorders>
            <w:noWrap/>
            <w:hideMark/>
          </w:tcPr>
          <w:p w14:paraId="47D8C8F1" w14:textId="77777777" w:rsidR="00BB361A" w:rsidRPr="00FA554F" w:rsidRDefault="00BB361A" w:rsidP="00E5257E">
            <w:pPr>
              <w:rPr>
                <w:rFonts w:cs="Arial"/>
                <w:sz w:val="20"/>
                <w:szCs w:val="20"/>
              </w:rPr>
            </w:pPr>
            <w:r w:rsidRPr="00FA554F">
              <w:rPr>
                <w:rFonts w:cs="Arial"/>
                <w:sz w:val="20"/>
                <w:szCs w:val="20"/>
              </w:rPr>
              <w:t>0</w:t>
            </w:r>
          </w:p>
        </w:tc>
        <w:tc>
          <w:tcPr>
            <w:tcW w:w="3255" w:type="dxa"/>
            <w:tcBorders>
              <w:left w:val="double" w:sz="4" w:space="0" w:color="auto"/>
              <w:bottom w:val="single" w:sz="4" w:space="0" w:color="auto"/>
              <w:right w:val="single" w:sz="12" w:space="0" w:color="auto"/>
            </w:tcBorders>
            <w:noWrap/>
            <w:hideMark/>
          </w:tcPr>
          <w:p w14:paraId="62A1A7EE" w14:textId="77777777" w:rsidR="00BB361A" w:rsidRPr="00FA554F" w:rsidRDefault="00BB361A" w:rsidP="00E5257E">
            <w:pPr>
              <w:rPr>
                <w:rFonts w:cs="Arial"/>
                <w:b/>
                <w:bCs/>
                <w:sz w:val="20"/>
                <w:szCs w:val="20"/>
              </w:rPr>
            </w:pPr>
            <w:r w:rsidRPr="00FA554F">
              <w:rPr>
                <w:rFonts w:cs="Arial"/>
                <w:b/>
                <w:bCs/>
                <w:sz w:val="20"/>
                <w:szCs w:val="20"/>
              </w:rPr>
              <w:t>8</w:t>
            </w:r>
          </w:p>
        </w:tc>
      </w:tr>
      <w:tr w:rsidR="005D1B52" w:rsidRPr="00FA554F" w14:paraId="709ABAD2" w14:textId="77777777" w:rsidTr="00A87DE4">
        <w:trPr>
          <w:trHeight w:val="360"/>
        </w:trPr>
        <w:tc>
          <w:tcPr>
            <w:tcW w:w="1735" w:type="dxa"/>
            <w:tcBorders>
              <w:top w:val="double" w:sz="4" w:space="0" w:color="auto"/>
              <w:left w:val="single" w:sz="12" w:space="0" w:color="auto"/>
              <w:bottom w:val="single" w:sz="12" w:space="0" w:color="auto"/>
              <w:right w:val="single" w:sz="12" w:space="0" w:color="auto"/>
            </w:tcBorders>
            <w:noWrap/>
            <w:hideMark/>
          </w:tcPr>
          <w:p w14:paraId="145EADEE" w14:textId="77777777" w:rsidR="005D1B52" w:rsidRPr="00FA554F" w:rsidRDefault="005D1B52" w:rsidP="00E5257E">
            <w:pPr>
              <w:rPr>
                <w:rFonts w:cs="Arial"/>
                <w:b/>
                <w:bCs/>
                <w:sz w:val="20"/>
                <w:szCs w:val="20"/>
              </w:rPr>
            </w:pPr>
            <w:r w:rsidRPr="00FA554F">
              <w:rPr>
                <w:rFonts w:cs="Arial"/>
                <w:b/>
                <w:bCs/>
                <w:sz w:val="20"/>
                <w:szCs w:val="20"/>
              </w:rPr>
              <w:t>Celkem:</w:t>
            </w:r>
          </w:p>
        </w:tc>
        <w:tc>
          <w:tcPr>
            <w:tcW w:w="698" w:type="dxa"/>
            <w:tcBorders>
              <w:top w:val="double" w:sz="4" w:space="0" w:color="auto"/>
              <w:left w:val="single" w:sz="12" w:space="0" w:color="auto"/>
              <w:bottom w:val="single" w:sz="12" w:space="0" w:color="auto"/>
            </w:tcBorders>
            <w:noWrap/>
            <w:hideMark/>
          </w:tcPr>
          <w:p w14:paraId="0F432FBF" w14:textId="77777777" w:rsidR="005D1B52" w:rsidRPr="00FA554F" w:rsidRDefault="005D1B52" w:rsidP="00E5257E">
            <w:pPr>
              <w:rPr>
                <w:rFonts w:cs="Arial"/>
                <w:b/>
                <w:bCs/>
                <w:sz w:val="20"/>
                <w:szCs w:val="20"/>
              </w:rPr>
            </w:pPr>
            <w:r w:rsidRPr="00FA554F">
              <w:rPr>
                <w:rFonts w:cs="Arial"/>
                <w:b/>
                <w:bCs/>
                <w:sz w:val="20"/>
                <w:szCs w:val="20"/>
              </w:rPr>
              <w:t>224</w:t>
            </w:r>
          </w:p>
        </w:tc>
        <w:tc>
          <w:tcPr>
            <w:tcW w:w="734" w:type="dxa"/>
            <w:tcBorders>
              <w:top w:val="double" w:sz="4" w:space="0" w:color="auto"/>
              <w:bottom w:val="single" w:sz="12" w:space="0" w:color="auto"/>
              <w:right w:val="double" w:sz="4" w:space="0" w:color="auto"/>
            </w:tcBorders>
            <w:noWrap/>
            <w:hideMark/>
          </w:tcPr>
          <w:p w14:paraId="1F8B7347" w14:textId="77777777" w:rsidR="005D1B52" w:rsidRPr="00FA554F" w:rsidRDefault="005D1B52" w:rsidP="00E5257E">
            <w:pPr>
              <w:rPr>
                <w:rFonts w:cs="Arial"/>
                <w:b/>
                <w:bCs/>
                <w:sz w:val="20"/>
                <w:szCs w:val="20"/>
              </w:rPr>
            </w:pPr>
            <w:r w:rsidRPr="00FA554F">
              <w:rPr>
                <w:rFonts w:cs="Arial"/>
                <w:b/>
                <w:bCs/>
                <w:sz w:val="20"/>
                <w:szCs w:val="20"/>
              </w:rPr>
              <w:t>4</w:t>
            </w:r>
          </w:p>
        </w:tc>
        <w:tc>
          <w:tcPr>
            <w:tcW w:w="3255" w:type="dxa"/>
            <w:tcBorders>
              <w:top w:val="double" w:sz="4" w:space="0" w:color="auto"/>
              <w:left w:val="double" w:sz="4" w:space="0" w:color="auto"/>
              <w:bottom w:val="single" w:sz="12" w:space="0" w:color="auto"/>
              <w:right w:val="single" w:sz="12" w:space="0" w:color="auto"/>
            </w:tcBorders>
            <w:noWrap/>
            <w:hideMark/>
          </w:tcPr>
          <w:p w14:paraId="43D229CF" w14:textId="77777777" w:rsidR="005D1B52" w:rsidRPr="00FA554F" w:rsidRDefault="005D1B52" w:rsidP="00D20A7A">
            <w:pPr>
              <w:keepNext/>
              <w:rPr>
                <w:rFonts w:cs="Arial"/>
                <w:b/>
                <w:bCs/>
                <w:sz w:val="20"/>
                <w:szCs w:val="20"/>
              </w:rPr>
            </w:pPr>
            <w:r w:rsidRPr="00FA554F">
              <w:rPr>
                <w:rFonts w:cs="Arial"/>
                <w:b/>
                <w:bCs/>
                <w:sz w:val="20"/>
                <w:szCs w:val="20"/>
              </w:rPr>
              <w:t>228</w:t>
            </w:r>
          </w:p>
        </w:tc>
      </w:tr>
    </w:tbl>
    <w:p w14:paraId="7AFDF535" w14:textId="59D407FB" w:rsidR="005D1B52" w:rsidRDefault="00D20A7A" w:rsidP="00D20A7A">
      <w:pPr>
        <w:pStyle w:val="Titulek"/>
        <w:rPr>
          <w:color w:val="auto"/>
        </w:rPr>
      </w:pPr>
      <w:bookmarkStart w:id="68" w:name="_Toc69514766"/>
      <w:r w:rsidRPr="006E291C">
        <w:rPr>
          <w:color w:val="auto"/>
        </w:rPr>
        <w:t xml:space="preserve">Tab. </w:t>
      </w:r>
      <w:r w:rsidR="00D20F05" w:rsidRPr="006E291C">
        <w:rPr>
          <w:color w:val="auto"/>
        </w:rPr>
        <w:fldChar w:fldCharType="begin"/>
      </w:r>
      <w:r w:rsidR="00D20F05" w:rsidRPr="006E291C">
        <w:rPr>
          <w:color w:val="auto"/>
        </w:rPr>
        <w:instrText xml:space="preserve"> SEQ Tab. \* ARABIC </w:instrText>
      </w:r>
      <w:r w:rsidR="00D20F05" w:rsidRPr="006E291C">
        <w:rPr>
          <w:color w:val="auto"/>
        </w:rPr>
        <w:fldChar w:fldCharType="separate"/>
      </w:r>
      <w:r w:rsidR="001721B4">
        <w:rPr>
          <w:noProof/>
          <w:color w:val="auto"/>
        </w:rPr>
        <w:t>6</w:t>
      </w:r>
      <w:r w:rsidR="00D20F05" w:rsidRPr="006E291C">
        <w:rPr>
          <w:noProof/>
          <w:color w:val="auto"/>
        </w:rPr>
        <w:fldChar w:fldCharType="end"/>
      </w:r>
      <w:r w:rsidRPr="006E291C">
        <w:rPr>
          <w:color w:val="auto"/>
        </w:rPr>
        <w:t xml:space="preserve"> </w:t>
      </w:r>
      <w:r w:rsidRPr="006E291C">
        <w:rPr>
          <w:i/>
          <w:iCs w:val="0"/>
          <w:color w:val="auto"/>
        </w:rPr>
        <w:t xml:space="preserve">Čtete knihy? Jestli ano, kolik knih za rok? </w:t>
      </w:r>
      <w:r w:rsidRPr="006E291C">
        <w:rPr>
          <w:color w:val="auto"/>
        </w:rPr>
        <w:t>a</w:t>
      </w:r>
      <w:r w:rsidRPr="006E291C">
        <w:rPr>
          <w:i/>
          <w:iCs w:val="0"/>
          <w:color w:val="auto"/>
        </w:rPr>
        <w:t xml:space="preserve"> Měli jste v dětství doma dostupné knihy?</w:t>
      </w:r>
      <w:r w:rsidR="006E291C" w:rsidRPr="006E291C">
        <w:rPr>
          <w:color w:val="auto"/>
        </w:rPr>
        <w:t xml:space="preserve"> (zdroj: vlastní zpracování)</w:t>
      </w:r>
      <w:bookmarkEnd w:id="68"/>
    </w:p>
    <w:p w14:paraId="364300F9" w14:textId="77777777" w:rsidR="00B756E4" w:rsidRPr="00B756E4" w:rsidRDefault="00B756E4" w:rsidP="00B756E4"/>
    <w:p w14:paraId="6EE468EC" w14:textId="1989EB2E" w:rsidR="00634CD2" w:rsidRPr="00634CD2" w:rsidRDefault="00634CD2" w:rsidP="00D20A7A">
      <w:r w:rsidRPr="00B8387F">
        <w:rPr>
          <w:b/>
          <w:bCs/>
          <w:szCs w:val="24"/>
          <w:u w:val="single"/>
        </w:rPr>
        <w:t>Vyhodnocení</w:t>
      </w:r>
      <w:r>
        <w:rPr>
          <w:b/>
          <w:bCs/>
          <w:szCs w:val="24"/>
          <w:u w:val="single"/>
        </w:rPr>
        <w:t xml:space="preserve"> Tab. 6</w:t>
      </w:r>
    </w:p>
    <w:p w14:paraId="1D8CA6BD" w14:textId="70BF1DBA" w:rsidR="005D1B52" w:rsidRPr="003862ED" w:rsidRDefault="00AC5C74" w:rsidP="003862ED">
      <w:pPr>
        <w:rPr>
          <w:rFonts w:cs="Arial"/>
          <w:szCs w:val="24"/>
        </w:rPr>
      </w:pPr>
      <w:r w:rsidRPr="003862ED">
        <w:rPr>
          <w:rFonts w:cs="Arial"/>
          <w:szCs w:val="24"/>
        </w:rPr>
        <w:t xml:space="preserve">Pro zjištění, zda mezi otázkami (OT3) a (OT8) existuje závislost jsem provedl p test. Jelikož je jeho hodnota </w:t>
      </w:r>
      <w:r w:rsidRPr="003862ED">
        <w:rPr>
          <w:rFonts w:cs="Arial"/>
          <w:b/>
          <w:bCs/>
          <w:szCs w:val="24"/>
        </w:rPr>
        <w:t>p=0,47395</w:t>
      </w:r>
      <w:r w:rsidRPr="003862ED">
        <w:rPr>
          <w:rFonts w:cs="Arial"/>
          <w:szCs w:val="24"/>
        </w:rPr>
        <w:t>, vyplývá z tohoto testu, že zmíněné otázky n</w:t>
      </w:r>
      <w:r w:rsidR="005D1B52" w:rsidRPr="003862ED">
        <w:rPr>
          <w:rFonts w:cs="Arial"/>
          <w:szCs w:val="24"/>
        </w:rPr>
        <w:t xml:space="preserve">a </w:t>
      </w:r>
      <w:r w:rsidRPr="003862ED">
        <w:rPr>
          <w:rFonts w:cs="Arial"/>
          <w:szCs w:val="24"/>
        </w:rPr>
        <w:t xml:space="preserve">sobě </w:t>
      </w:r>
      <w:r w:rsidRPr="003862ED">
        <w:rPr>
          <w:rFonts w:cs="Arial"/>
          <w:b/>
          <w:bCs/>
          <w:szCs w:val="24"/>
        </w:rPr>
        <w:t>nejsou</w:t>
      </w:r>
      <w:r w:rsidRPr="003862ED">
        <w:rPr>
          <w:rFonts w:cs="Arial"/>
          <w:szCs w:val="24"/>
        </w:rPr>
        <w:t xml:space="preserve"> závislé</w:t>
      </w:r>
      <w:r w:rsidR="00863714" w:rsidRPr="003862ED">
        <w:rPr>
          <w:rFonts w:cs="Arial"/>
          <w:szCs w:val="24"/>
        </w:rPr>
        <w:t>. A na</w:t>
      </w:r>
      <w:r w:rsidRPr="003862ED">
        <w:rPr>
          <w:rFonts w:cs="Arial"/>
          <w:szCs w:val="24"/>
        </w:rPr>
        <w:t xml:space="preserve"> </w:t>
      </w:r>
      <w:r w:rsidR="005D1B52" w:rsidRPr="003862ED">
        <w:rPr>
          <w:rFonts w:cs="Arial"/>
          <w:szCs w:val="24"/>
        </w:rPr>
        <w:t xml:space="preserve">hladině významnosti 0,05 se </w:t>
      </w:r>
      <w:r w:rsidR="00863714" w:rsidRPr="003862ED">
        <w:rPr>
          <w:rFonts w:cs="Arial"/>
          <w:szCs w:val="24"/>
        </w:rPr>
        <w:t>potvrzuje</w:t>
      </w:r>
      <w:r w:rsidR="005D1B52" w:rsidRPr="003862ED">
        <w:rPr>
          <w:rFonts w:cs="Arial"/>
          <w:szCs w:val="24"/>
        </w:rPr>
        <w:t xml:space="preserve"> hypotéza H0 o nezávislosti proměnných</w:t>
      </w:r>
      <w:r w:rsidR="00863714" w:rsidRPr="003862ED">
        <w:rPr>
          <w:rFonts w:cs="Arial"/>
          <w:szCs w:val="24"/>
        </w:rPr>
        <w:t xml:space="preserve"> obsažených v (Tab. 6)</w:t>
      </w:r>
      <w:r w:rsidR="005D1B52" w:rsidRPr="003862ED">
        <w:rPr>
          <w:rFonts w:cs="Arial"/>
          <w:szCs w:val="24"/>
        </w:rPr>
        <w:t>.</w:t>
      </w:r>
    </w:p>
    <w:p w14:paraId="3510C075" w14:textId="77777777" w:rsidR="00634CD2" w:rsidRPr="003862ED" w:rsidRDefault="00634CD2" w:rsidP="003862ED">
      <w:pPr>
        <w:rPr>
          <w:rFonts w:cs="Arial"/>
          <w:szCs w:val="24"/>
        </w:rPr>
      </w:pPr>
    </w:p>
    <w:p w14:paraId="37E56BBD" w14:textId="762E9215" w:rsidR="005D1B52" w:rsidRPr="003862ED" w:rsidRDefault="00634CD2" w:rsidP="003862ED">
      <w:pPr>
        <w:rPr>
          <w:rFonts w:cs="Arial"/>
          <w:szCs w:val="24"/>
        </w:rPr>
      </w:pPr>
      <w:r w:rsidRPr="003862ED">
        <w:rPr>
          <w:rFonts w:cs="Arial"/>
          <w:szCs w:val="24"/>
        </w:rPr>
        <w:t xml:space="preserve">Otázky: </w:t>
      </w:r>
      <w:r w:rsidRPr="003862ED">
        <w:rPr>
          <w:i/>
          <w:iCs/>
          <w:szCs w:val="24"/>
        </w:rPr>
        <w:t xml:space="preserve">Čtete knihy? Jestli ano, kolik knih za rok? </w:t>
      </w:r>
      <w:r w:rsidRPr="003862ED">
        <w:rPr>
          <w:szCs w:val="24"/>
        </w:rPr>
        <w:t xml:space="preserve">(OT3) a </w:t>
      </w:r>
      <w:r w:rsidRPr="003862ED">
        <w:rPr>
          <w:rFonts w:cs="Arial"/>
          <w:i/>
          <w:iCs/>
          <w:szCs w:val="24"/>
        </w:rPr>
        <w:t xml:space="preserve">Kupovali, či kupují Vám rodiče knihy? </w:t>
      </w:r>
      <w:r w:rsidRPr="003862ED">
        <w:rPr>
          <w:rFonts w:cs="Arial"/>
          <w:szCs w:val="24"/>
        </w:rPr>
        <w:t>(OT9) znázorněné v (Tab. 7) obsahují data ordinálního typu.</w:t>
      </w:r>
    </w:p>
    <w:tbl>
      <w:tblPr>
        <w:tblStyle w:val="Mkatabulky"/>
        <w:tblW w:w="0" w:type="auto"/>
        <w:tblLook w:val="04A0" w:firstRow="1" w:lastRow="0" w:firstColumn="1" w:lastColumn="0" w:noHBand="0" w:noVBand="1"/>
      </w:tblPr>
      <w:tblGrid>
        <w:gridCol w:w="1553"/>
        <w:gridCol w:w="1246"/>
        <w:gridCol w:w="1354"/>
        <w:gridCol w:w="1368"/>
        <w:gridCol w:w="734"/>
        <w:gridCol w:w="1078"/>
      </w:tblGrid>
      <w:tr w:rsidR="005D1B52" w:rsidRPr="00FA554F" w14:paraId="2322E828" w14:textId="77777777" w:rsidTr="00A87DE4">
        <w:trPr>
          <w:trHeight w:val="360"/>
        </w:trPr>
        <w:tc>
          <w:tcPr>
            <w:tcW w:w="1553" w:type="dxa"/>
            <w:vMerge w:val="restart"/>
            <w:tcBorders>
              <w:top w:val="single" w:sz="12" w:space="0" w:color="auto"/>
              <w:left w:val="single" w:sz="12" w:space="0" w:color="auto"/>
              <w:right w:val="single" w:sz="12" w:space="0" w:color="auto"/>
            </w:tcBorders>
            <w:noWrap/>
            <w:hideMark/>
          </w:tcPr>
          <w:p w14:paraId="77630BA5" w14:textId="17D75947" w:rsidR="005D1B52" w:rsidRPr="00B27FD5" w:rsidRDefault="005D1B52" w:rsidP="00B27FD5">
            <w:pPr>
              <w:rPr>
                <w:rFonts w:cs="Arial"/>
                <w:sz w:val="18"/>
                <w:szCs w:val="18"/>
              </w:rPr>
            </w:pPr>
            <w:r w:rsidRPr="00B27FD5">
              <w:rPr>
                <w:rFonts w:cs="Arial"/>
                <w:b/>
                <w:bCs/>
                <w:sz w:val="18"/>
                <w:szCs w:val="18"/>
              </w:rPr>
              <w:t>Čtete knihy?</w:t>
            </w:r>
            <w:r w:rsidR="00B27FD5" w:rsidRPr="00B27FD5">
              <w:rPr>
                <w:rFonts w:cs="Arial"/>
                <w:b/>
                <w:bCs/>
                <w:sz w:val="18"/>
                <w:szCs w:val="18"/>
              </w:rPr>
              <w:t xml:space="preserve"> </w:t>
            </w:r>
            <w:r w:rsidRPr="00B27FD5">
              <w:rPr>
                <w:rFonts w:cs="Arial"/>
                <w:b/>
                <w:bCs/>
                <w:sz w:val="18"/>
                <w:szCs w:val="18"/>
              </w:rPr>
              <w:t>(OT3)</w:t>
            </w:r>
          </w:p>
        </w:tc>
        <w:tc>
          <w:tcPr>
            <w:tcW w:w="5780" w:type="dxa"/>
            <w:gridSpan w:val="5"/>
            <w:tcBorders>
              <w:top w:val="single" w:sz="12" w:space="0" w:color="auto"/>
              <w:left w:val="single" w:sz="12" w:space="0" w:color="auto"/>
              <w:bottom w:val="single" w:sz="12" w:space="0" w:color="auto"/>
              <w:right w:val="single" w:sz="12" w:space="0" w:color="auto"/>
            </w:tcBorders>
            <w:noWrap/>
            <w:hideMark/>
          </w:tcPr>
          <w:p w14:paraId="2DC2BEEA" w14:textId="77777777" w:rsidR="005D1B52" w:rsidRPr="00B27FD5" w:rsidRDefault="005D1B52" w:rsidP="00E5257E">
            <w:pPr>
              <w:rPr>
                <w:rFonts w:cs="Arial"/>
                <w:b/>
                <w:bCs/>
                <w:sz w:val="18"/>
                <w:szCs w:val="18"/>
              </w:rPr>
            </w:pPr>
            <w:r w:rsidRPr="00B27FD5">
              <w:rPr>
                <w:rFonts w:cs="Arial"/>
                <w:b/>
                <w:bCs/>
                <w:sz w:val="18"/>
                <w:szCs w:val="18"/>
              </w:rPr>
              <w:t>Kupovali, či kupují Vám rodiče knihy? (OT9)</w:t>
            </w:r>
          </w:p>
        </w:tc>
      </w:tr>
      <w:tr w:rsidR="005D1B52" w:rsidRPr="00FA554F" w14:paraId="31F9036D" w14:textId="77777777" w:rsidTr="00A87DE4">
        <w:trPr>
          <w:trHeight w:val="360"/>
        </w:trPr>
        <w:tc>
          <w:tcPr>
            <w:tcW w:w="1553" w:type="dxa"/>
            <w:vMerge/>
            <w:tcBorders>
              <w:left w:val="single" w:sz="12" w:space="0" w:color="auto"/>
              <w:bottom w:val="single" w:sz="12" w:space="0" w:color="auto"/>
              <w:right w:val="single" w:sz="12" w:space="0" w:color="auto"/>
            </w:tcBorders>
            <w:noWrap/>
            <w:hideMark/>
          </w:tcPr>
          <w:p w14:paraId="0D311582" w14:textId="77777777" w:rsidR="005D1B52" w:rsidRPr="00B27FD5" w:rsidRDefault="005D1B52" w:rsidP="00E5257E">
            <w:pPr>
              <w:rPr>
                <w:rFonts w:cs="Arial"/>
                <w:b/>
                <w:bCs/>
                <w:sz w:val="18"/>
                <w:szCs w:val="18"/>
              </w:rPr>
            </w:pPr>
          </w:p>
        </w:tc>
        <w:tc>
          <w:tcPr>
            <w:tcW w:w="1246" w:type="dxa"/>
            <w:tcBorders>
              <w:top w:val="single" w:sz="12" w:space="0" w:color="auto"/>
              <w:left w:val="single" w:sz="12" w:space="0" w:color="auto"/>
              <w:bottom w:val="single" w:sz="12" w:space="0" w:color="auto"/>
            </w:tcBorders>
            <w:noWrap/>
            <w:hideMark/>
          </w:tcPr>
          <w:p w14:paraId="2F12E0F0" w14:textId="77777777" w:rsidR="005D1B52" w:rsidRPr="00B27FD5" w:rsidRDefault="005D1B52" w:rsidP="00E5257E">
            <w:pPr>
              <w:rPr>
                <w:rFonts w:cs="Arial"/>
                <w:sz w:val="18"/>
                <w:szCs w:val="18"/>
              </w:rPr>
            </w:pPr>
            <w:r w:rsidRPr="00B27FD5">
              <w:rPr>
                <w:rFonts w:cs="Arial"/>
                <w:sz w:val="18"/>
                <w:szCs w:val="18"/>
              </w:rPr>
              <w:t>Ano, často</w:t>
            </w:r>
          </w:p>
        </w:tc>
        <w:tc>
          <w:tcPr>
            <w:tcW w:w="1354" w:type="dxa"/>
            <w:tcBorders>
              <w:bottom w:val="single" w:sz="12" w:space="0" w:color="auto"/>
            </w:tcBorders>
            <w:noWrap/>
            <w:hideMark/>
          </w:tcPr>
          <w:p w14:paraId="024C2052" w14:textId="77777777" w:rsidR="005D1B52" w:rsidRPr="00B27FD5" w:rsidRDefault="005D1B52" w:rsidP="00E5257E">
            <w:pPr>
              <w:rPr>
                <w:rFonts w:cs="Arial"/>
                <w:sz w:val="18"/>
                <w:szCs w:val="18"/>
              </w:rPr>
            </w:pPr>
            <w:r w:rsidRPr="00B27FD5">
              <w:rPr>
                <w:rFonts w:cs="Arial"/>
                <w:sz w:val="18"/>
                <w:szCs w:val="18"/>
              </w:rPr>
              <w:t>Ano, někdy</w:t>
            </w:r>
          </w:p>
        </w:tc>
        <w:tc>
          <w:tcPr>
            <w:tcW w:w="1368" w:type="dxa"/>
            <w:tcBorders>
              <w:bottom w:val="single" w:sz="12" w:space="0" w:color="auto"/>
            </w:tcBorders>
            <w:noWrap/>
            <w:hideMark/>
          </w:tcPr>
          <w:p w14:paraId="3D80A80E" w14:textId="77777777" w:rsidR="005D1B52" w:rsidRPr="00B27FD5" w:rsidRDefault="005D1B52" w:rsidP="00E5257E">
            <w:pPr>
              <w:rPr>
                <w:rFonts w:cs="Arial"/>
                <w:sz w:val="18"/>
                <w:szCs w:val="18"/>
              </w:rPr>
            </w:pPr>
            <w:r w:rsidRPr="00B27FD5">
              <w:rPr>
                <w:rFonts w:cs="Arial"/>
                <w:sz w:val="18"/>
                <w:szCs w:val="18"/>
              </w:rPr>
              <w:t>Ano, zřídka</w:t>
            </w:r>
          </w:p>
        </w:tc>
        <w:tc>
          <w:tcPr>
            <w:tcW w:w="734" w:type="dxa"/>
            <w:tcBorders>
              <w:bottom w:val="single" w:sz="12" w:space="0" w:color="auto"/>
              <w:right w:val="double" w:sz="4" w:space="0" w:color="auto"/>
            </w:tcBorders>
            <w:noWrap/>
            <w:hideMark/>
          </w:tcPr>
          <w:p w14:paraId="0BBBF8C2" w14:textId="77777777" w:rsidR="005D1B52" w:rsidRPr="00B27FD5" w:rsidRDefault="005D1B52" w:rsidP="00E5257E">
            <w:pPr>
              <w:rPr>
                <w:rFonts w:cs="Arial"/>
                <w:sz w:val="18"/>
                <w:szCs w:val="18"/>
              </w:rPr>
            </w:pPr>
            <w:r w:rsidRPr="00B27FD5">
              <w:rPr>
                <w:rFonts w:cs="Arial"/>
                <w:sz w:val="18"/>
                <w:szCs w:val="18"/>
              </w:rPr>
              <w:t>Ne</w:t>
            </w:r>
          </w:p>
        </w:tc>
        <w:tc>
          <w:tcPr>
            <w:tcW w:w="1078" w:type="dxa"/>
            <w:tcBorders>
              <w:left w:val="double" w:sz="4" w:space="0" w:color="auto"/>
              <w:bottom w:val="single" w:sz="12" w:space="0" w:color="auto"/>
              <w:right w:val="single" w:sz="12" w:space="0" w:color="auto"/>
            </w:tcBorders>
            <w:noWrap/>
            <w:hideMark/>
          </w:tcPr>
          <w:p w14:paraId="4542E286" w14:textId="413C6D30" w:rsidR="005D1B52" w:rsidRPr="00B27FD5" w:rsidRDefault="005D1B52" w:rsidP="00E5257E">
            <w:pPr>
              <w:rPr>
                <w:rFonts w:cs="Arial"/>
                <w:b/>
                <w:bCs/>
                <w:sz w:val="18"/>
                <w:szCs w:val="18"/>
              </w:rPr>
            </w:pPr>
            <w:r w:rsidRPr="00B27FD5">
              <w:rPr>
                <w:rFonts w:cs="Arial"/>
                <w:b/>
                <w:bCs/>
                <w:sz w:val="18"/>
                <w:szCs w:val="18"/>
              </w:rPr>
              <w:t>Celkem</w:t>
            </w:r>
            <w:r w:rsidR="0056440F" w:rsidRPr="00B27FD5">
              <w:rPr>
                <w:rFonts w:cs="Arial"/>
                <w:b/>
                <w:bCs/>
                <w:sz w:val="18"/>
                <w:szCs w:val="18"/>
              </w:rPr>
              <w:t>:</w:t>
            </w:r>
          </w:p>
        </w:tc>
      </w:tr>
      <w:tr w:rsidR="00BB361A" w:rsidRPr="00FA554F" w14:paraId="6C54FC8B" w14:textId="77777777" w:rsidTr="00A87DE4">
        <w:trPr>
          <w:trHeight w:val="360"/>
        </w:trPr>
        <w:tc>
          <w:tcPr>
            <w:tcW w:w="1553" w:type="dxa"/>
            <w:tcBorders>
              <w:top w:val="single" w:sz="4" w:space="0" w:color="auto"/>
              <w:left w:val="single" w:sz="12" w:space="0" w:color="auto"/>
              <w:right w:val="single" w:sz="12" w:space="0" w:color="auto"/>
            </w:tcBorders>
            <w:noWrap/>
            <w:hideMark/>
          </w:tcPr>
          <w:p w14:paraId="390530C8" w14:textId="77777777" w:rsidR="00BB361A" w:rsidRPr="00B27FD5" w:rsidRDefault="00BB361A" w:rsidP="00E5257E">
            <w:pPr>
              <w:rPr>
                <w:rFonts w:cs="Arial"/>
                <w:sz w:val="18"/>
                <w:szCs w:val="18"/>
              </w:rPr>
            </w:pPr>
            <w:r w:rsidRPr="00B27FD5">
              <w:rPr>
                <w:rFonts w:cs="Arial"/>
                <w:sz w:val="18"/>
                <w:szCs w:val="18"/>
              </w:rPr>
              <w:t>Ano, 1 až 6</w:t>
            </w:r>
          </w:p>
        </w:tc>
        <w:tc>
          <w:tcPr>
            <w:tcW w:w="1246" w:type="dxa"/>
            <w:tcBorders>
              <w:top w:val="single" w:sz="4" w:space="0" w:color="auto"/>
              <w:left w:val="single" w:sz="12" w:space="0" w:color="auto"/>
            </w:tcBorders>
            <w:noWrap/>
            <w:hideMark/>
          </w:tcPr>
          <w:p w14:paraId="172D4DBD" w14:textId="77777777" w:rsidR="00BB361A" w:rsidRPr="00B27FD5" w:rsidRDefault="00BB361A" w:rsidP="00E5257E">
            <w:pPr>
              <w:rPr>
                <w:rFonts w:cs="Arial"/>
                <w:sz w:val="18"/>
                <w:szCs w:val="18"/>
              </w:rPr>
            </w:pPr>
            <w:r w:rsidRPr="00B27FD5">
              <w:rPr>
                <w:rFonts w:cs="Arial"/>
                <w:sz w:val="18"/>
                <w:szCs w:val="18"/>
              </w:rPr>
              <w:t>19</w:t>
            </w:r>
          </w:p>
        </w:tc>
        <w:tc>
          <w:tcPr>
            <w:tcW w:w="1354" w:type="dxa"/>
            <w:tcBorders>
              <w:top w:val="single" w:sz="4" w:space="0" w:color="auto"/>
            </w:tcBorders>
            <w:noWrap/>
            <w:hideMark/>
          </w:tcPr>
          <w:p w14:paraId="400C0069" w14:textId="77777777" w:rsidR="00BB361A" w:rsidRPr="00B27FD5" w:rsidRDefault="00BB361A" w:rsidP="00E5257E">
            <w:pPr>
              <w:rPr>
                <w:rFonts w:cs="Arial"/>
                <w:sz w:val="18"/>
                <w:szCs w:val="18"/>
              </w:rPr>
            </w:pPr>
            <w:r w:rsidRPr="00B27FD5">
              <w:rPr>
                <w:rFonts w:cs="Arial"/>
                <w:sz w:val="18"/>
                <w:szCs w:val="18"/>
              </w:rPr>
              <w:t>41</w:t>
            </w:r>
          </w:p>
        </w:tc>
        <w:tc>
          <w:tcPr>
            <w:tcW w:w="1368" w:type="dxa"/>
            <w:tcBorders>
              <w:top w:val="single" w:sz="4" w:space="0" w:color="auto"/>
            </w:tcBorders>
            <w:noWrap/>
            <w:hideMark/>
          </w:tcPr>
          <w:p w14:paraId="27789131" w14:textId="77777777" w:rsidR="00BB361A" w:rsidRPr="00B27FD5" w:rsidRDefault="00BB361A" w:rsidP="00E5257E">
            <w:pPr>
              <w:rPr>
                <w:rFonts w:cs="Arial"/>
                <w:sz w:val="18"/>
                <w:szCs w:val="18"/>
              </w:rPr>
            </w:pPr>
            <w:r w:rsidRPr="00B27FD5">
              <w:rPr>
                <w:rFonts w:cs="Arial"/>
                <w:sz w:val="18"/>
                <w:szCs w:val="18"/>
              </w:rPr>
              <w:t>25</w:t>
            </w:r>
          </w:p>
        </w:tc>
        <w:tc>
          <w:tcPr>
            <w:tcW w:w="734" w:type="dxa"/>
            <w:tcBorders>
              <w:top w:val="single" w:sz="4" w:space="0" w:color="auto"/>
              <w:right w:val="double" w:sz="4" w:space="0" w:color="auto"/>
            </w:tcBorders>
            <w:noWrap/>
            <w:hideMark/>
          </w:tcPr>
          <w:p w14:paraId="5766BE7F" w14:textId="77777777" w:rsidR="00BB361A" w:rsidRPr="00B27FD5" w:rsidRDefault="00BB361A" w:rsidP="00E5257E">
            <w:pPr>
              <w:rPr>
                <w:rFonts w:cs="Arial"/>
                <w:sz w:val="18"/>
                <w:szCs w:val="18"/>
              </w:rPr>
            </w:pPr>
            <w:r w:rsidRPr="00B27FD5">
              <w:rPr>
                <w:rFonts w:cs="Arial"/>
                <w:sz w:val="18"/>
                <w:szCs w:val="18"/>
              </w:rPr>
              <w:t>6</w:t>
            </w:r>
          </w:p>
        </w:tc>
        <w:tc>
          <w:tcPr>
            <w:tcW w:w="1078" w:type="dxa"/>
            <w:tcBorders>
              <w:top w:val="single" w:sz="4" w:space="0" w:color="auto"/>
              <w:left w:val="double" w:sz="4" w:space="0" w:color="auto"/>
              <w:right w:val="single" w:sz="12" w:space="0" w:color="auto"/>
            </w:tcBorders>
            <w:noWrap/>
            <w:hideMark/>
          </w:tcPr>
          <w:p w14:paraId="1BA6E2BC" w14:textId="77777777" w:rsidR="00BB361A" w:rsidRPr="00B27FD5" w:rsidRDefault="00BB361A" w:rsidP="00E5257E">
            <w:pPr>
              <w:rPr>
                <w:rFonts w:cs="Arial"/>
                <w:b/>
                <w:bCs/>
                <w:sz w:val="18"/>
                <w:szCs w:val="18"/>
              </w:rPr>
            </w:pPr>
            <w:r w:rsidRPr="00B27FD5">
              <w:rPr>
                <w:rFonts w:cs="Arial"/>
                <w:b/>
                <w:bCs/>
                <w:sz w:val="18"/>
                <w:szCs w:val="18"/>
              </w:rPr>
              <w:t>91</w:t>
            </w:r>
          </w:p>
        </w:tc>
      </w:tr>
      <w:tr w:rsidR="00BB361A" w:rsidRPr="00FA554F" w14:paraId="1EED6F9A" w14:textId="77777777" w:rsidTr="00A87DE4">
        <w:trPr>
          <w:trHeight w:val="360"/>
        </w:trPr>
        <w:tc>
          <w:tcPr>
            <w:tcW w:w="1553" w:type="dxa"/>
            <w:tcBorders>
              <w:left w:val="single" w:sz="12" w:space="0" w:color="auto"/>
              <w:right w:val="single" w:sz="12" w:space="0" w:color="auto"/>
            </w:tcBorders>
            <w:noWrap/>
            <w:hideMark/>
          </w:tcPr>
          <w:p w14:paraId="13694DD2" w14:textId="77777777" w:rsidR="00BB361A" w:rsidRPr="00B27FD5" w:rsidRDefault="00BB361A" w:rsidP="00E5257E">
            <w:pPr>
              <w:rPr>
                <w:rFonts w:cs="Arial"/>
                <w:sz w:val="18"/>
                <w:szCs w:val="18"/>
              </w:rPr>
            </w:pPr>
            <w:r w:rsidRPr="00B27FD5">
              <w:rPr>
                <w:rFonts w:cs="Arial"/>
                <w:sz w:val="18"/>
                <w:szCs w:val="18"/>
              </w:rPr>
              <w:t>Ano, 7 až 12</w:t>
            </w:r>
          </w:p>
        </w:tc>
        <w:tc>
          <w:tcPr>
            <w:tcW w:w="1246" w:type="dxa"/>
            <w:tcBorders>
              <w:left w:val="single" w:sz="12" w:space="0" w:color="auto"/>
            </w:tcBorders>
            <w:noWrap/>
            <w:hideMark/>
          </w:tcPr>
          <w:p w14:paraId="49DB255D" w14:textId="77777777" w:rsidR="00BB361A" w:rsidRPr="00B27FD5" w:rsidRDefault="00BB361A" w:rsidP="00E5257E">
            <w:pPr>
              <w:rPr>
                <w:rFonts w:cs="Arial"/>
                <w:sz w:val="18"/>
                <w:szCs w:val="18"/>
              </w:rPr>
            </w:pPr>
            <w:r w:rsidRPr="00B27FD5">
              <w:rPr>
                <w:rFonts w:cs="Arial"/>
                <w:sz w:val="18"/>
                <w:szCs w:val="18"/>
              </w:rPr>
              <w:t>30</w:t>
            </w:r>
          </w:p>
        </w:tc>
        <w:tc>
          <w:tcPr>
            <w:tcW w:w="1354" w:type="dxa"/>
            <w:noWrap/>
            <w:hideMark/>
          </w:tcPr>
          <w:p w14:paraId="773543D6" w14:textId="77777777" w:rsidR="00BB361A" w:rsidRPr="00B27FD5" w:rsidRDefault="00BB361A" w:rsidP="00E5257E">
            <w:pPr>
              <w:rPr>
                <w:rFonts w:cs="Arial"/>
                <w:sz w:val="18"/>
                <w:szCs w:val="18"/>
              </w:rPr>
            </w:pPr>
            <w:r w:rsidRPr="00B27FD5">
              <w:rPr>
                <w:rFonts w:cs="Arial"/>
                <w:sz w:val="18"/>
                <w:szCs w:val="18"/>
              </w:rPr>
              <w:t>27</w:t>
            </w:r>
          </w:p>
        </w:tc>
        <w:tc>
          <w:tcPr>
            <w:tcW w:w="1368" w:type="dxa"/>
            <w:noWrap/>
            <w:hideMark/>
          </w:tcPr>
          <w:p w14:paraId="51786DE4" w14:textId="77777777" w:rsidR="00BB361A" w:rsidRPr="00B27FD5" w:rsidRDefault="00BB361A" w:rsidP="00E5257E">
            <w:pPr>
              <w:rPr>
                <w:rFonts w:cs="Arial"/>
                <w:sz w:val="18"/>
                <w:szCs w:val="18"/>
              </w:rPr>
            </w:pPr>
            <w:r w:rsidRPr="00B27FD5">
              <w:rPr>
                <w:rFonts w:cs="Arial"/>
                <w:sz w:val="18"/>
                <w:szCs w:val="18"/>
              </w:rPr>
              <w:t>9</w:t>
            </w:r>
          </w:p>
        </w:tc>
        <w:tc>
          <w:tcPr>
            <w:tcW w:w="734" w:type="dxa"/>
            <w:tcBorders>
              <w:right w:val="double" w:sz="4" w:space="0" w:color="auto"/>
            </w:tcBorders>
            <w:noWrap/>
            <w:hideMark/>
          </w:tcPr>
          <w:p w14:paraId="141C9521" w14:textId="77777777" w:rsidR="00BB361A" w:rsidRPr="00B27FD5" w:rsidRDefault="00BB361A" w:rsidP="00E5257E">
            <w:pPr>
              <w:rPr>
                <w:rFonts w:cs="Arial"/>
                <w:sz w:val="18"/>
                <w:szCs w:val="18"/>
              </w:rPr>
            </w:pPr>
            <w:r w:rsidRPr="00B27FD5">
              <w:rPr>
                <w:rFonts w:cs="Arial"/>
                <w:sz w:val="18"/>
                <w:szCs w:val="18"/>
              </w:rPr>
              <w:t>3</w:t>
            </w:r>
          </w:p>
        </w:tc>
        <w:tc>
          <w:tcPr>
            <w:tcW w:w="1078" w:type="dxa"/>
            <w:tcBorders>
              <w:left w:val="double" w:sz="4" w:space="0" w:color="auto"/>
              <w:right w:val="single" w:sz="12" w:space="0" w:color="auto"/>
            </w:tcBorders>
            <w:noWrap/>
            <w:hideMark/>
          </w:tcPr>
          <w:p w14:paraId="2791C98A" w14:textId="77777777" w:rsidR="00BB361A" w:rsidRPr="00B27FD5" w:rsidRDefault="00BB361A" w:rsidP="00E5257E">
            <w:pPr>
              <w:rPr>
                <w:rFonts w:cs="Arial"/>
                <w:b/>
                <w:bCs/>
                <w:sz w:val="18"/>
                <w:szCs w:val="18"/>
              </w:rPr>
            </w:pPr>
            <w:r w:rsidRPr="00B27FD5">
              <w:rPr>
                <w:rFonts w:cs="Arial"/>
                <w:b/>
                <w:bCs/>
                <w:sz w:val="18"/>
                <w:szCs w:val="18"/>
              </w:rPr>
              <w:t>69</w:t>
            </w:r>
          </w:p>
        </w:tc>
      </w:tr>
      <w:tr w:rsidR="00BB361A" w:rsidRPr="00FA554F" w14:paraId="1F6CCAFA" w14:textId="77777777" w:rsidTr="00A87DE4">
        <w:trPr>
          <w:trHeight w:val="360"/>
        </w:trPr>
        <w:tc>
          <w:tcPr>
            <w:tcW w:w="1553" w:type="dxa"/>
            <w:tcBorders>
              <w:left w:val="single" w:sz="12" w:space="0" w:color="auto"/>
              <w:right w:val="single" w:sz="12" w:space="0" w:color="auto"/>
            </w:tcBorders>
            <w:noWrap/>
            <w:hideMark/>
          </w:tcPr>
          <w:p w14:paraId="15DF30D4" w14:textId="77777777" w:rsidR="00BB361A" w:rsidRPr="00B27FD5" w:rsidRDefault="00BB361A" w:rsidP="00E5257E">
            <w:pPr>
              <w:rPr>
                <w:rFonts w:cs="Arial"/>
                <w:sz w:val="18"/>
                <w:szCs w:val="18"/>
              </w:rPr>
            </w:pPr>
            <w:r w:rsidRPr="00B27FD5">
              <w:rPr>
                <w:rFonts w:cs="Arial"/>
                <w:sz w:val="18"/>
                <w:szCs w:val="18"/>
              </w:rPr>
              <w:t>Ano, 13 a více</w:t>
            </w:r>
          </w:p>
        </w:tc>
        <w:tc>
          <w:tcPr>
            <w:tcW w:w="1246" w:type="dxa"/>
            <w:tcBorders>
              <w:left w:val="single" w:sz="12" w:space="0" w:color="auto"/>
            </w:tcBorders>
            <w:noWrap/>
            <w:hideMark/>
          </w:tcPr>
          <w:p w14:paraId="2E60EC3D" w14:textId="77777777" w:rsidR="00BB361A" w:rsidRPr="00B27FD5" w:rsidRDefault="00BB361A" w:rsidP="00E5257E">
            <w:pPr>
              <w:rPr>
                <w:rFonts w:cs="Arial"/>
                <w:sz w:val="18"/>
                <w:szCs w:val="18"/>
              </w:rPr>
            </w:pPr>
            <w:r w:rsidRPr="00B27FD5">
              <w:rPr>
                <w:rFonts w:cs="Arial"/>
                <w:sz w:val="18"/>
                <w:szCs w:val="18"/>
              </w:rPr>
              <w:t>31</w:t>
            </w:r>
          </w:p>
        </w:tc>
        <w:tc>
          <w:tcPr>
            <w:tcW w:w="1354" w:type="dxa"/>
            <w:noWrap/>
            <w:hideMark/>
          </w:tcPr>
          <w:p w14:paraId="5753B4FA" w14:textId="77777777" w:rsidR="00BB361A" w:rsidRPr="00B27FD5" w:rsidRDefault="00BB361A" w:rsidP="00E5257E">
            <w:pPr>
              <w:rPr>
                <w:rFonts w:cs="Arial"/>
                <w:sz w:val="18"/>
                <w:szCs w:val="18"/>
              </w:rPr>
            </w:pPr>
            <w:r w:rsidRPr="00B27FD5">
              <w:rPr>
                <w:rFonts w:cs="Arial"/>
                <w:sz w:val="18"/>
                <w:szCs w:val="18"/>
              </w:rPr>
              <w:t>16</w:t>
            </w:r>
          </w:p>
        </w:tc>
        <w:tc>
          <w:tcPr>
            <w:tcW w:w="1368" w:type="dxa"/>
            <w:noWrap/>
            <w:hideMark/>
          </w:tcPr>
          <w:p w14:paraId="4152CC56" w14:textId="77777777" w:rsidR="00BB361A" w:rsidRPr="00B27FD5" w:rsidRDefault="00BB361A" w:rsidP="00E5257E">
            <w:pPr>
              <w:rPr>
                <w:rFonts w:cs="Arial"/>
                <w:sz w:val="18"/>
                <w:szCs w:val="18"/>
              </w:rPr>
            </w:pPr>
            <w:r w:rsidRPr="00B27FD5">
              <w:rPr>
                <w:rFonts w:cs="Arial"/>
                <w:sz w:val="18"/>
                <w:szCs w:val="18"/>
              </w:rPr>
              <w:t>9</w:t>
            </w:r>
          </w:p>
        </w:tc>
        <w:tc>
          <w:tcPr>
            <w:tcW w:w="734" w:type="dxa"/>
            <w:tcBorders>
              <w:right w:val="double" w:sz="4" w:space="0" w:color="auto"/>
            </w:tcBorders>
            <w:noWrap/>
            <w:hideMark/>
          </w:tcPr>
          <w:p w14:paraId="2075E034" w14:textId="77777777" w:rsidR="00BB361A" w:rsidRPr="00B27FD5" w:rsidRDefault="00BB361A" w:rsidP="00E5257E">
            <w:pPr>
              <w:rPr>
                <w:rFonts w:cs="Arial"/>
                <w:sz w:val="18"/>
                <w:szCs w:val="18"/>
              </w:rPr>
            </w:pPr>
            <w:r w:rsidRPr="00B27FD5">
              <w:rPr>
                <w:rFonts w:cs="Arial"/>
                <w:sz w:val="18"/>
                <w:szCs w:val="18"/>
              </w:rPr>
              <w:t>4</w:t>
            </w:r>
          </w:p>
        </w:tc>
        <w:tc>
          <w:tcPr>
            <w:tcW w:w="1078" w:type="dxa"/>
            <w:tcBorders>
              <w:left w:val="double" w:sz="4" w:space="0" w:color="auto"/>
              <w:right w:val="single" w:sz="12" w:space="0" w:color="auto"/>
            </w:tcBorders>
            <w:noWrap/>
            <w:hideMark/>
          </w:tcPr>
          <w:p w14:paraId="6526E003" w14:textId="77777777" w:rsidR="00BB361A" w:rsidRPr="00B27FD5" w:rsidRDefault="00BB361A" w:rsidP="00E5257E">
            <w:pPr>
              <w:rPr>
                <w:rFonts w:cs="Arial"/>
                <w:b/>
                <w:bCs/>
                <w:sz w:val="18"/>
                <w:szCs w:val="18"/>
              </w:rPr>
            </w:pPr>
            <w:r w:rsidRPr="00B27FD5">
              <w:rPr>
                <w:rFonts w:cs="Arial"/>
                <w:b/>
                <w:bCs/>
                <w:sz w:val="18"/>
                <w:szCs w:val="18"/>
              </w:rPr>
              <w:t>60</w:t>
            </w:r>
          </w:p>
        </w:tc>
      </w:tr>
      <w:tr w:rsidR="00BB361A" w:rsidRPr="00FA554F" w14:paraId="1FC5AD19" w14:textId="77777777" w:rsidTr="00E94749">
        <w:trPr>
          <w:trHeight w:val="360"/>
        </w:trPr>
        <w:tc>
          <w:tcPr>
            <w:tcW w:w="1553" w:type="dxa"/>
            <w:tcBorders>
              <w:left w:val="single" w:sz="12" w:space="0" w:color="auto"/>
              <w:right w:val="single" w:sz="12" w:space="0" w:color="auto"/>
            </w:tcBorders>
            <w:noWrap/>
            <w:hideMark/>
          </w:tcPr>
          <w:p w14:paraId="2BB3A446" w14:textId="77777777" w:rsidR="00BB361A" w:rsidRPr="00B27FD5" w:rsidRDefault="00BB361A" w:rsidP="00E5257E">
            <w:pPr>
              <w:rPr>
                <w:rFonts w:cs="Arial"/>
                <w:sz w:val="18"/>
                <w:szCs w:val="18"/>
              </w:rPr>
            </w:pPr>
            <w:r w:rsidRPr="00B27FD5">
              <w:rPr>
                <w:rFonts w:cs="Arial"/>
                <w:sz w:val="18"/>
                <w:szCs w:val="18"/>
              </w:rPr>
              <w:t>Ne, nečtu</w:t>
            </w:r>
          </w:p>
        </w:tc>
        <w:tc>
          <w:tcPr>
            <w:tcW w:w="1246" w:type="dxa"/>
            <w:tcBorders>
              <w:left w:val="single" w:sz="12" w:space="0" w:color="auto"/>
              <w:bottom w:val="single" w:sz="4" w:space="0" w:color="auto"/>
            </w:tcBorders>
            <w:noWrap/>
            <w:hideMark/>
          </w:tcPr>
          <w:p w14:paraId="25B1E7E6" w14:textId="77777777" w:rsidR="00BB361A" w:rsidRPr="00B27FD5" w:rsidRDefault="00BB361A" w:rsidP="00E5257E">
            <w:pPr>
              <w:rPr>
                <w:rFonts w:cs="Arial"/>
                <w:sz w:val="18"/>
                <w:szCs w:val="18"/>
              </w:rPr>
            </w:pPr>
            <w:r w:rsidRPr="00B27FD5">
              <w:rPr>
                <w:rFonts w:cs="Arial"/>
                <w:sz w:val="18"/>
                <w:szCs w:val="18"/>
              </w:rPr>
              <w:t>1</w:t>
            </w:r>
          </w:p>
        </w:tc>
        <w:tc>
          <w:tcPr>
            <w:tcW w:w="1354" w:type="dxa"/>
            <w:tcBorders>
              <w:bottom w:val="single" w:sz="4" w:space="0" w:color="auto"/>
            </w:tcBorders>
            <w:noWrap/>
            <w:hideMark/>
          </w:tcPr>
          <w:p w14:paraId="351A2D8F" w14:textId="77777777" w:rsidR="00BB361A" w:rsidRPr="00B27FD5" w:rsidRDefault="00BB361A" w:rsidP="00E5257E">
            <w:pPr>
              <w:rPr>
                <w:rFonts w:cs="Arial"/>
                <w:sz w:val="18"/>
                <w:szCs w:val="18"/>
              </w:rPr>
            </w:pPr>
            <w:r w:rsidRPr="00B27FD5">
              <w:rPr>
                <w:rFonts w:cs="Arial"/>
                <w:sz w:val="18"/>
                <w:szCs w:val="18"/>
              </w:rPr>
              <w:t>1</w:t>
            </w:r>
          </w:p>
        </w:tc>
        <w:tc>
          <w:tcPr>
            <w:tcW w:w="1368" w:type="dxa"/>
            <w:tcBorders>
              <w:bottom w:val="single" w:sz="4" w:space="0" w:color="auto"/>
            </w:tcBorders>
            <w:noWrap/>
            <w:hideMark/>
          </w:tcPr>
          <w:p w14:paraId="485299F8" w14:textId="77777777" w:rsidR="00BB361A" w:rsidRPr="00B27FD5" w:rsidRDefault="00BB361A" w:rsidP="00E5257E">
            <w:pPr>
              <w:rPr>
                <w:rFonts w:cs="Arial"/>
                <w:sz w:val="18"/>
                <w:szCs w:val="18"/>
              </w:rPr>
            </w:pPr>
            <w:r w:rsidRPr="00B27FD5">
              <w:rPr>
                <w:rFonts w:cs="Arial"/>
                <w:sz w:val="18"/>
                <w:szCs w:val="18"/>
              </w:rPr>
              <w:t>2</w:t>
            </w:r>
          </w:p>
        </w:tc>
        <w:tc>
          <w:tcPr>
            <w:tcW w:w="734" w:type="dxa"/>
            <w:tcBorders>
              <w:bottom w:val="single" w:sz="4" w:space="0" w:color="auto"/>
              <w:right w:val="double" w:sz="4" w:space="0" w:color="auto"/>
            </w:tcBorders>
            <w:noWrap/>
            <w:hideMark/>
          </w:tcPr>
          <w:p w14:paraId="23E9A2D3" w14:textId="77777777" w:rsidR="00BB361A" w:rsidRPr="00B27FD5" w:rsidRDefault="00BB361A" w:rsidP="00E5257E">
            <w:pPr>
              <w:rPr>
                <w:rFonts w:cs="Arial"/>
                <w:sz w:val="18"/>
                <w:szCs w:val="18"/>
              </w:rPr>
            </w:pPr>
            <w:r w:rsidRPr="00B27FD5">
              <w:rPr>
                <w:rFonts w:cs="Arial"/>
                <w:sz w:val="18"/>
                <w:szCs w:val="18"/>
              </w:rPr>
              <w:t>4</w:t>
            </w:r>
          </w:p>
        </w:tc>
        <w:tc>
          <w:tcPr>
            <w:tcW w:w="1078" w:type="dxa"/>
            <w:tcBorders>
              <w:left w:val="double" w:sz="4" w:space="0" w:color="auto"/>
              <w:bottom w:val="single" w:sz="4" w:space="0" w:color="auto"/>
              <w:right w:val="single" w:sz="12" w:space="0" w:color="auto"/>
            </w:tcBorders>
            <w:noWrap/>
            <w:hideMark/>
          </w:tcPr>
          <w:p w14:paraId="5518496D" w14:textId="77777777" w:rsidR="00BB361A" w:rsidRPr="00B27FD5" w:rsidRDefault="00BB361A" w:rsidP="00E5257E">
            <w:pPr>
              <w:rPr>
                <w:rFonts w:cs="Arial"/>
                <w:b/>
                <w:bCs/>
                <w:sz w:val="18"/>
                <w:szCs w:val="18"/>
              </w:rPr>
            </w:pPr>
            <w:r w:rsidRPr="00B27FD5">
              <w:rPr>
                <w:rFonts w:cs="Arial"/>
                <w:b/>
                <w:bCs/>
                <w:sz w:val="18"/>
                <w:szCs w:val="18"/>
              </w:rPr>
              <w:t>8</w:t>
            </w:r>
          </w:p>
        </w:tc>
      </w:tr>
      <w:tr w:rsidR="005D1B52" w:rsidRPr="00FA554F" w14:paraId="6A772F7F" w14:textId="77777777" w:rsidTr="00A87DE4">
        <w:trPr>
          <w:trHeight w:val="360"/>
        </w:trPr>
        <w:tc>
          <w:tcPr>
            <w:tcW w:w="1553" w:type="dxa"/>
            <w:tcBorders>
              <w:top w:val="double" w:sz="4" w:space="0" w:color="auto"/>
              <w:left w:val="single" w:sz="12" w:space="0" w:color="auto"/>
              <w:bottom w:val="single" w:sz="12" w:space="0" w:color="auto"/>
              <w:right w:val="single" w:sz="12" w:space="0" w:color="auto"/>
            </w:tcBorders>
            <w:noWrap/>
            <w:hideMark/>
          </w:tcPr>
          <w:p w14:paraId="7D8E4B08" w14:textId="77777777" w:rsidR="005D1B52" w:rsidRPr="00B27FD5" w:rsidRDefault="005D1B52" w:rsidP="00E5257E">
            <w:pPr>
              <w:rPr>
                <w:rFonts w:cs="Arial"/>
                <w:b/>
                <w:bCs/>
                <w:sz w:val="18"/>
                <w:szCs w:val="18"/>
              </w:rPr>
            </w:pPr>
            <w:r w:rsidRPr="00B27FD5">
              <w:rPr>
                <w:rFonts w:cs="Arial"/>
                <w:b/>
                <w:bCs/>
                <w:sz w:val="18"/>
                <w:szCs w:val="18"/>
              </w:rPr>
              <w:lastRenderedPageBreak/>
              <w:t>Celkem:</w:t>
            </w:r>
          </w:p>
        </w:tc>
        <w:tc>
          <w:tcPr>
            <w:tcW w:w="1246" w:type="dxa"/>
            <w:tcBorders>
              <w:top w:val="double" w:sz="4" w:space="0" w:color="auto"/>
              <w:left w:val="single" w:sz="12" w:space="0" w:color="auto"/>
              <w:bottom w:val="single" w:sz="12" w:space="0" w:color="auto"/>
            </w:tcBorders>
            <w:noWrap/>
            <w:hideMark/>
          </w:tcPr>
          <w:p w14:paraId="56E15F86" w14:textId="77777777" w:rsidR="005D1B52" w:rsidRPr="00B27FD5" w:rsidRDefault="005D1B52" w:rsidP="00E5257E">
            <w:pPr>
              <w:rPr>
                <w:rFonts w:cs="Arial"/>
                <w:b/>
                <w:bCs/>
                <w:sz w:val="18"/>
                <w:szCs w:val="18"/>
              </w:rPr>
            </w:pPr>
            <w:r w:rsidRPr="00B27FD5">
              <w:rPr>
                <w:rFonts w:cs="Arial"/>
                <w:b/>
                <w:bCs/>
                <w:sz w:val="18"/>
                <w:szCs w:val="18"/>
              </w:rPr>
              <w:t>81</w:t>
            </w:r>
          </w:p>
        </w:tc>
        <w:tc>
          <w:tcPr>
            <w:tcW w:w="1354" w:type="dxa"/>
            <w:tcBorders>
              <w:top w:val="double" w:sz="4" w:space="0" w:color="auto"/>
              <w:bottom w:val="single" w:sz="12" w:space="0" w:color="auto"/>
            </w:tcBorders>
            <w:noWrap/>
            <w:hideMark/>
          </w:tcPr>
          <w:p w14:paraId="1F1A8DFE" w14:textId="77777777" w:rsidR="005D1B52" w:rsidRPr="00B27FD5" w:rsidRDefault="005D1B52" w:rsidP="00E5257E">
            <w:pPr>
              <w:rPr>
                <w:rFonts w:cs="Arial"/>
                <w:b/>
                <w:bCs/>
                <w:sz w:val="18"/>
                <w:szCs w:val="18"/>
              </w:rPr>
            </w:pPr>
            <w:r w:rsidRPr="00B27FD5">
              <w:rPr>
                <w:rFonts w:cs="Arial"/>
                <w:b/>
                <w:bCs/>
                <w:sz w:val="18"/>
                <w:szCs w:val="18"/>
              </w:rPr>
              <w:t>85</w:t>
            </w:r>
          </w:p>
        </w:tc>
        <w:tc>
          <w:tcPr>
            <w:tcW w:w="1368" w:type="dxa"/>
            <w:tcBorders>
              <w:top w:val="double" w:sz="4" w:space="0" w:color="auto"/>
              <w:bottom w:val="single" w:sz="12" w:space="0" w:color="auto"/>
            </w:tcBorders>
            <w:noWrap/>
            <w:hideMark/>
          </w:tcPr>
          <w:p w14:paraId="58C61BD8" w14:textId="77777777" w:rsidR="005D1B52" w:rsidRPr="00B27FD5" w:rsidRDefault="005D1B52" w:rsidP="00E5257E">
            <w:pPr>
              <w:rPr>
                <w:rFonts w:cs="Arial"/>
                <w:b/>
                <w:bCs/>
                <w:sz w:val="18"/>
                <w:szCs w:val="18"/>
              </w:rPr>
            </w:pPr>
            <w:r w:rsidRPr="00B27FD5">
              <w:rPr>
                <w:rFonts w:cs="Arial"/>
                <w:b/>
                <w:bCs/>
                <w:sz w:val="18"/>
                <w:szCs w:val="18"/>
              </w:rPr>
              <w:t>45</w:t>
            </w:r>
          </w:p>
        </w:tc>
        <w:tc>
          <w:tcPr>
            <w:tcW w:w="734" w:type="dxa"/>
            <w:tcBorders>
              <w:top w:val="double" w:sz="4" w:space="0" w:color="auto"/>
              <w:bottom w:val="single" w:sz="12" w:space="0" w:color="auto"/>
              <w:right w:val="double" w:sz="4" w:space="0" w:color="auto"/>
            </w:tcBorders>
            <w:noWrap/>
            <w:hideMark/>
          </w:tcPr>
          <w:p w14:paraId="43270DC0" w14:textId="77777777" w:rsidR="005D1B52" w:rsidRPr="00B27FD5" w:rsidRDefault="005D1B52" w:rsidP="00E5257E">
            <w:pPr>
              <w:rPr>
                <w:rFonts w:cs="Arial"/>
                <w:b/>
                <w:bCs/>
                <w:sz w:val="18"/>
                <w:szCs w:val="18"/>
              </w:rPr>
            </w:pPr>
            <w:r w:rsidRPr="00B27FD5">
              <w:rPr>
                <w:rFonts w:cs="Arial"/>
                <w:b/>
                <w:bCs/>
                <w:sz w:val="18"/>
                <w:szCs w:val="18"/>
              </w:rPr>
              <w:t>17</w:t>
            </w:r>
          </w:p>
        </w:tc>
        <w:tc>
          <w:tcPr>
            <w:tcW w:w="1078" w:type="dxa"/>
            <w:tcBorders>
              <w:top w:val="double" w:sz="4" w:space="0" w:color="auto"/>
              <w:left w:val="double" w:sz="4" w:space="0" w:color="auto"/>
              <w:bottom w:val="single" w:sz="12" w:space="0" w:color="auto"/>
              <w:right w:val="single" w:sz="12" w:space="0" w:color="auto"/>
            </w:tcBorders>
            <w:noWrap/>
            <w:hideMark/>
          </w:tcPr>
          <w:p w14:paraId="4C476840" w14:textId="77777777" w:rsidR="005D1B52" w:rsidRPr="00B27FD5" w:rsidRDefault="005D1B52" w:rsidP="00C65D97">
            <w:pPr>
              <w:keepNext/>
              <w:rPr>
                <w:rFonts w:cs="Arial"/>
                <w:b/>
                <w:bCs/>
                <w:sz w:val="18"/>
                <w:szCs w:val="18"/>
              </w:rPr>
            </w:pPr>
            <w:r w:rsidRPr="00B27FD5">
              <w:rPr>
                <w:rFonts w:cs="Arial"/>
                <w:b/>
                <w:bCs/>
                <w:sz w:val="18"/>
                <w:szCs w:val="18"/>
              </w:rPr>
              <w:t>228</w:t>
            </w:r>
          </w:p>
        </w:tc>
      </w:tr>
    </w:tbl>
    <w:p w14:paraId="77440BE6" w14:textId="30837253" w:rsidR="000C74F3" w:rsidRPr="000C74F3" w:rsidRDefault="00C65D97" w:rsidP="000C74F3">
      <w:pPr>
        <w:pStyle w:val="Titulek"/>
        <w:rPr>
          <w:rFonts w:cs="Arial"/>
          <w:color w:val="auto"/>
        </w:rPr>
      </w:pPr>
      <w:bookmarkStart w:id="69" w:name="_Toc69514767"/>
      <w:r w:rsidRPr="000C74F3">
        <w:rPr>
          <w:color w:val="auto"/>
        </w:rPr>
        <w:t xml:space="preserve">Tab. </w:t>
      </w:r>
      <w:r w:rsidR="00D20F05" w:rsidRPr="000C74F3">
        <w:rPr>
          <w:color w:val="auto"/>
        </w:rPr>
        <w:fldChar w:fldCharType="begin"/>
      </w:r>
      <w:r w:rsidR="00D20F05" w:rsidRPr="000C74F3">
        <w:rPr>
          <w:color w:val="auto"/>
        </w:rPr>
        <w:instrText xml:space="preserve"> SEQ Tab. \* ARABIC </w:instrText>
      </w:r>
      <w:r w:rsidR="00D20F05" w:rsidRPr="000C74F3">
        <w:rPr>
          <w:color w:val="auto"/>
        </w:rPr>
        <w:fldChar w:fldCharType="separate"/>
      </w:r>
      <w:r w:rsidR="001721B4">
        <w:rPr>
          <w:noProof/>
          <w:color w:val="auto"/>
        </w:rPr>
        <w:t>7</w:t>
      </w:r>
      <w:r w:rsidR="00D20F05" w:rsidRPr="000C74F3">
        <w:rPr>
          <w:noProof/>
          <w:color w:val="auto"/>
        </w:rPr>
        <w:fldChar w:fldCharType="end"/>
      </w:r>
      <w:r w:rsidR="00157879">
        <w:rPr>
          <w:noProof/>
          <w:color w:val="auto"/>
        </w:rPr>
        <w:t>:</w:t>
      </w:r>
      <w:r w:rsidRPr="000C74F3">
        <w:rPr>
          <w:color w:val="auto"/>
        </w:rPr>
        <w:t xml:space="preserve"> </w:t>
      </w:r>
      <w:r w:rsidRPr="000C74F3">
        <w:rPr>
          <w:i/>
          <w:iCs w:val="0"/>
          <w:color w:val="auto"/>
        </w:rPr>
        <w:t xml:space="preserve">Čtete knihy? Jestli ano, kolik knih za rok? </w:t>
      </w:r>
      <w:r w:rsidRPr="000C74F3">
        <w:rPr>
          <w:color w:val="auto"/>
        </w:rPr>
        <w:t>a</w:t>
      </w:r>
      <w:r w:rsidRPr="000C74F3">
        <w:rPr>
          <w:i/>
          <w:iCs w:val="0"/>
          <w:color w:val="auto"/>
        </w:rPr>
        <w:t xml:space="preserve"> </w:t>
      </w:r>
      <w:r w:rsidRPr="000C74F3">
        <w:rPr>
          <w:rFonts w:cs="Arial"/>
          <w:i/>
          <w:iCs w:val="0"/>
          <w:color w:val="auto"/>
        </w:rPr>
        <w:t>Kupovali, či kupují Vám rodiče knihy?</w:t>
      </w:r>
      <w:r w:rsidR="000C74F3" w:rsidRPr="000C74F3">
        <w:rPr>
          <w:rFonts w:cs="Arial"/>
          <w:color w:val="auto"/>
        </w:rPr>
        <w:t xml:space="preserve"> </w:t>
      </w:r>
      <w:r w:rsidR="000C74F3" w:rsidRPr="000C74F3">
        <w:rPr>
          <w:color w:val="auto"/>
        </w:rPr>
        <w:t>(zdroj: vlastní zpracování)</w:t>
      </w:r>
      <w:bookmarkEnd w:id="69"/>
    </w:p>
    <w:p w14:paraId="79660994" w14:textId="5B1009B1" w:rsidR="005D1B52" w:rsidRDefault="005D1B52" w:rsidP="00C65D97">
      <w:pPr>
        <w:pStyle w:val="Titulek"/>
        <w:rPr>
          <w:rFonts w:cs="Arial"/>
          <w:sz w:val="20"/>
          <w:szCs w:val="20"/>
        </w:rPr>
      </w:pPr>
    </w:p>
    <w:p w14:paraId="1150BE2B" w14:textId="71F59A55" w:rsidR="00634CD2" w:rsidRPr="00634CD2" w:rsidRDefault="00634CD2" w:rsidP="00634CD2">
      <w:r w:rsidRPr="00B8387F">
        <w:rPr>
          <w:b/>
          <w:bCs/>
          <w:szCs w:val="24"/>
          <w:u w:val="single"/>
        </w:rPr>
        <w:t>Vyhodnocení</w:t>
      </w:r>
      <w:r>
        <w:rPr>
          <w:b/>
          <w:bCs/>
          <w:szCs w:val="24"/>
          <w:u w:val="single"/>
        </w:rPr>
        <w:t xml:space="preserve"> Tab. 7</w:t>
      </w:r>
    </w:p>
    <w:p w14:paraId="12F14BAA" w14:textId="31395EB3" w:rsidR="00C65D97" w:rsidRPr="00C65D97" w:rsidRDefault="00C65D97" w:rsidP="00C65D97">
      <w:pPr>
        <w:rPr>
          <w:i/>
          <w:iCs/>
          <w:szCs w:val="24"/>
        </w:rPr>
      </w:pPr>
      <w:r w:rsidRPr="00C65D97">
        <w:rPr>
          <w:szCs w:val="24"/>
        </w:rPr>
        <w:t>Na hladině významnosti 0,05 se pro vztah</w:t>
      </w:r>
      <w:r w:rsidR="00634CD2">
        <w:rPr>
          <w:szCs w:val="24"/>
        </w:rPr>
        <w:t xml:space="preserve"> mezi </w:t>
      </w:r>
      <w:r w:rsidRPr="00C65D97">
        <w:rPr>
          <w:szCs w:val="24"/>
        </w:rPr>
        <w:t>otáz</w:t>
      </w:r>
      <w:r w:rsidR="00634CD2">
        <w:rPr>
          <w:szCs w:val="24"/>
        </w:rPr>
        <w:t>kami</w:t>
      </w:r>
      <w:r w:rsidRPr="00C65D97">
        <w:rPr>
          <w:szCs w:val="24"/>
        </w:rPr>
        <w:t xml:space="preserve">: </w:t>
      </w:r>
      <w:r w:rsidR="00634CD2" w:rsidRPr="00634CD2">
        <w:rPr>
          <w:szCs w:val="24"/>
        </w:rPr>
        <w:t>(</w:t>
      </w:r>
      <w:r w:rsidR="00634CD2">
        <w:rPr>
          <w:szCs w:val="24"/>
        </w:rPr>
        <w:t>OT3</w:t>
      </w:r>
      <w:r w:rsidR="00634CD2" w:rsidRPr="00634CD2">
        <w:rPr>
          <w:szCs w:val="24"/>
        </w:rPr>
        <w:t>) a (</w:t>
      </w:r>
      <w:r w:rsidR="00634CD2">
        <w:rPr>
          <w:szCs w:val="24"/>
        </w:rPr>
        <w:t>OT9</w:t>
      </w:r>
      <w:r w:rsidR="00634CD2" w:rsidRPr="00634CD2">
        <w:rPr>
          <w:szCs w:val="24"/>
        </w:rPr>
        <w:t>) se</w:t>
      </w:r>
      <w:r w:rsidRPr="00C65D97">
        <w:rPr>
          <w:rFonts w:cs="Arial"/>
          <w:i/>
          <w:iCs/>
          <w:szCs w:val="24"/>
        </w:rPr>
        <w:t xml:space="preserve"> </w:t>
      </w:r>
      <w:r w:rsidRPr="00C65D97">
        <w:rPr>
          <w:rFonts w:cs="Arial"/>
          <w:szCs w:val="24"/>
        </w:rPr>
        <w:t>dá vyvrátit hypotéza o</w:t>
      </w:r>
      <w:r w:rsidR="00D6533C">
        <w:rPr>
          <w:rFonts w:cs="Arial"/>
          <w:szCs w:val="24"/>
        </w:rPr>
        <w:t> </w:t>
      </w:r>
      <w:r w:rsidRPr="00C65D97">
        <w:rPr>
          <w:rFonts w:cs="Arial"/>
          <w:szCs w:val="24"/>
        </w:rPr>
        <w:t>nezávislosti proměnných, jelikož</w:t>
      </w:r>
      <w:r w:rsidR="00634CD2">
        <w:rPr>
          <w:rFonts w:cs="Arial"/>
          <w:szCs w:val="24"/>
        </w:rPr>
        <w:t xml:space="preserve"> vypočtená p hodnota je:</w:t>
      </w:r>
      <w:r w:rsidRPr="00C65D97">
        <w:rPr>
          <w:rFonts w:cs="Arial"/>
          <w:szCs w:val="24"/>
        </w:rPr>
        <w:t xml:space="preserve"> </w:t>
      </w:r>
      <w:r w:rsidRPr="00634CD2">
        <w:rPr>
          <w:rFonts w:cs="Arial"/>
          <w:b/>
          <w:bCs/>
          <w:szCs w:val="24"/>
        </w:rPr>
        <w:t>p=0,03260</w:t>
      </w:r>
      <w:r w:rsidRPr="00C65D97">
        <w:rPr>
          <w:rFonts w:cs="Arial"/>
          <w:szCs w:val="24"/>
        </w:rPr>
        <w:t xml:space="preserve"> a tedy je nižší než zmíněná hladina významnosti. </w:t>
      </w:r>
      <w:r w:rsidR="00634CD2">
        <w:rPr>
          <w:rFonts w:cs="Arial"/>
          <w:szCs w:val="24"/>
        </w:rPr>
        <w:t xml:space="preserve">Pro zjištění síly této závislosti jsem vypočítal </w:t>
      </w:r>
      <w:r w:rsidRPr="00C65D97">
        <w:rPr>
          <w:szCs w:val="24"/>
        </w:rPr>
        <w:t>Spearmanov koeficient</w:t>
      </w:r>
      <w:r w:rsidR="00634CD2">
        <w:rPr>
          <w:szCs w:val="24"/>
        </w:rPr>
        <w:t>, ten</w:t>
      </w:r>
      <w:r w:rsidRPr="00C65D97">
        <w:rPr>
          <w:szCs w:val="24"/>
        </w:rPr>
        <w:t xml:space="preserve"> vyšel </w:t>
      </w:r>
      <w:r w:rsidRPr="00634CD2">
        <w:rPr>
          <w:b/>
          <w:bCs/>
          <w:szCs w:val="24"/>
        </w:rPr>
        <w:t>0</w:t>
      </w:r>
      <w:r w:rsidRPr="00634CD2">
        <w:rPr>
          <w:rFonts w:cs="Arial"/>
          <w:b/>
          <w:bCs/>
          <w:szCs w:val="24"/>
        </w:rPr>
        <w:t>,1415891</w:t>
      </w:r>
      <w:r w:rsidRPr="00C65D97">
        <w:rPr>
          <w:rFonts w:cs="Arial"/>
          <w:szCs w:val="24"/>
        </w:rPr>
        <w:t xml:space="preserve"> což poukazuje na </w:t>
      </w:r>
      <w:r w:rsidRPr="00634CD2">
        <w:rPr>
          <w:rFonts w:cs="Arial"/>
          <w:b/>
          <w:bCs/>
          <w:szCs w:val="24"/>
        </w:rPr>
        <w:t xml:space="preserve">slabou </w:t>
      </w:r>
      <w:r w:rsidRPr="008D39D2">
        <w:rPr>
          <w:rFonts w:cs="Arial"/>
          <w:szCs w:val="24"/>
        </w:rPr>
        <w:t>míru závislosti</w:t>
      </w:r>
      <w:r w:rsidRPr="00C65D97">
        <w:rPr>
          <w:rFonts w:cs="Arial"/>
          <w:szCs w:val="24"/>
        </w:rPr>
        <w:t>.</w:t>
      </w:r>
    </w:p>
    <w:p w14:paraId="2F509E5A" w14:textId="7E6BB8E2" w:rsidR="005D1B52" w:rsidRDefault="005D1B52" w:rsidP="00E5257E">
      <w:pPr>
        <w:rPr>
          <w:rFonts w:cs="Arial"/>
          <w:sz w:val="20"/>
          <w:szCs w:val="20"/>
        </w:rPr>
      </w:pPr>
      <w:r w:rsidRPr="00FA554F">
        <w:rPr>
          <w:rFonts w:cs="Arial"/>
          <w:sz w:val="20"/>
          <w:szCs w:val="20"/>
        </w:rPr>
        <w:br w:type="textWrapping" w:clear="all"/>
      </w:r>
    </w:p>
    <w:p w14:paraId="05A0AFF0" w14:textId="2F2D8D77" w:rsidR="008D39D2" w:rsidRPr="00FA554F" w:rsidRDefault="008D39D2" w:rsidP="003862ED">
      <w:pPr>
        <w:rPr>
          <w:rFonts w:cs="Arial"/>
          <w:sz w:val="20"/>
          <w:szCs w:val="20"/>
        </w:rPr>
      </w:pPr>
      <w:r w:rsidRPr="003862ED">
        <w:rPr>
          <w:rFonts w:cs="Arial"/>
          <w:szCs w:val="24"/>
        </w:rPr>
        <w:t>Tab. 8 zachycuje proměnné ordinálního a dichotomického typu. U otázek:</w:t>
      </w:r>
      <w:r w:rsidRPr="003862ED">
        <w:rPr>
          <w:i/>
          <w:iCs/>
          <w:szCs w:val="24"/>
        </w:rPr>
        <w:t xml:space="preserve"> Čtete knihy? Jestli ano, kolik knih za rok? </w:t>
      </w:r>
      <w:r w:rsidRPr="003862ED">
        <w:rPr>
          <w:szCs w:val="24"/>
        </w:rPr>
        <w:t>(OT3) a</w:t>
      </w:r>
      <w:r w:rsidRPr="003862ED">
        <w:rPr>
          <w:rFonts w:cs="Arial"/>
          <w:i/>
          <w:iCs/>
          <w:szCs w:val="24"/>
        </w:rPr>
        <w:t xml:space="preserve"> Doporučil Vám někdy rodič knihu k přečtení?</w:t>
      </w:r>
      <w:r>
        <w:rPr>
          <w:rFonts w:cs="Arial"/>
          <w:i/>
          <w:iCs/>
          <w:szCs w:val="24"/>
        </w:rPr>
        <w:t xml:space="preserve"> </w:t>
      </w:r>
      <w:r w:rsidRPr="008D39D2">
        <w:rPr>
          <w:rFonts w:cs="Arial"/>
          <w:szCs w:val="24"/>
        </w:rPr>
        <w:t>(OT10).</w:t>
      </w:r>
    </w:p>
    <w:tbl>
      <w:tblPr>
        <w:tblStyle w:val="Mkatabulky"/>
        <w:tblW w:w="0" w:type="auto"/>
        <w:tblLook w:val="04A0" w:firstRow="1" w:lastRow="0" w:firstColumn="1" w:lastColumn="0" w:noHBand="0" w:noVBand="1"/>
      </w:tblPr>
      <w:tblGrid>
        <w:gridCol w:w="1876"/>
        <w:gridCol w:w="683"/>
        <w:gridCol w:w="683"/>
        <w:gridCol w:w="3354"/>
      </w:tblGrid>
      <w:tr w:rsidR="005D1B52" w:rsidRPr="00FA554F" w14:paraId="3ECEE6E2" w14:textId="77777777" w:rsidTr="0028124B">
        <w:trPr>
          <w:trHeight w:val="291"/>
        </w:trPr>
        <w:tc>
          <w:tcPr>
            <w:tcW w:w="1876" w:type="dxa"/>
            <w:vMerge w:val="restart"/>
            <w:tcBorders>
              <w:top w:val="single" w:sz="12" w:space="0" w:color="auto"/>
              <w:left w:val="single" w:sz="12" w:space="0" w:color="auto"/>
              <w:right w:val="single" w:sz="12" w:space="0" w:color="auto"/>
            </w:tcBorders>
            <w:noWrap/>
            <w:hideMark/>
          </w:tcPr>
          <w:p w14:paraId="42D7AC80" w14:textId="77777777" w:rsidR="005D1B52" w:rsidRPr="00FA554F" w:rsidRDefault="005D1B52" w:rsidP="00E5257E">
            <w:pPr>
              <w:rPr>
                <w:rFonts w:cs="Arial"/>
                <w:sz w:val="18"/>
                <w:szCs w:val="18"/>
              </w:rPr>
            </w:pPr>
            <w:r w:rsidRPr="00FA554F">
              <w:rPr>
                <w:rFonts w:cs="Arial"/>
                <w:sz w:val="18"/>
                <w:szCs w:val="18"/>
              </w:rPr>
              <w:t> </w:t>
            </w:r>
          </w:p>
          <w:p w14:paraId="6701811D" w14:textId="77777777" w:rsidR="005D1B52" w:rsidRPr="00FA554F" w:rsidRDefault="005D1B52" w:rsidP="00E5257E">
            <w:pPr>
              <w:rPr>
                <w:rFonts w:cs="Arial"/>
                <w:sz w:val="18"/>
                <w:szCs w:val="18"/>
              </w:rPr>
            </w:pPr>
            <w:r w:rsidRPr="00FA554F">
              <w:rPr>
                <w:rFonts w:cs="Arial"/>
                <w:b/>
                <w:bCs/>
                <w:sz w:val="18"/>
                <w:szCs w:val="18"/>
              </w:rPr>
              <w:t>Čtete knihy? (OT3)</w:t>
            </w:r>
          </w:p>
        </w:tc>
        <w:tc>
          <w:tcPr>
            <w:tcW w:w="4720" w:type="dxa"/>
            <w:gridSpan w:val="3"/>
            <w:tcBorders>
              <w:top w:val="single" w:sz="12" w:space="0" w:color="auto"/>
              <w:left w:val="single" w:sz="12" w:space="0" w:color="auto"/>
              <w:right w:val="single" w:sz="12" w:space="0" w:color="auto"/>
            </w:tcBorders>
            <w:noWrap/>
            <w:hideMark/>
          </w:tcPr>
          <w:p w14:paraId="3FC334D7" w14:textId="77777777" w:rsidR="005D1B52" w:rsidRPr="00FA554F" w:rsidRDefault="005D1B52" w:rsidP="00E5257E">
            <w:pPr>
              <w:rPr>
                <w:rFonts w:cs="Arial"/>
                <w:b/>
                <w:bCs/>
                <w:sz w:val="18"/>
                <w:szCs w:val="18"/>
              </w:rPr>
            </w:pPr>
            <w:r w:rsidRPr="00FA554F">
              <w:rPr>
                <w:rFonts w:cs="Arial"/>
                <w:b/>
                <w:bCs/>
                <w:sz w:val="18"/>
                <w:szCs w:val="18"/>
              </w:rPr>
              <w:t>Doporučil Vám někdy rodič knihu k přečtení? (OT10)</w:t>
            </w:r>
          </w:p>
        </w:tc>
      </w:tr>
      <w:tr w:rsidR="005D1B52" w:rsidRPr="00FA554F" w14:paraId="43C4D5D9" w14:textId="77777777" w:rsidTr="0028124B">
        <w:trPr>
          <w:trHeight w:val="291"/>
        </w:trPr>
        <w:tc>
          <w:tcPr>
            <w:tcW w:w="1876" w:type="dxa"/>
            <w:vMerge/>
            <w:tcBorders>
              <w:left w:val="single" w:sz="12" w:space="0" w:color="auto"/>
              <w:bottom w:val="single" w:sz="12" w:space="0" w:color="auto"/>
              <w:right w:val="single" w:sz="12" w:space="0" w:color="auto"/>
            </w:tcBorders>
            <w:noWrap/>
            <w:hideMark/>
          </w:tcPr>
          <w:p w14:paraId="227C5095" w14:textId="77777777" w:rsidR="005D1B52" w:rsidRPr="00FA554F" w:rsidRDefault="005D1B52" w:rsidP="00E5257E">
            <w:pPr>
              <w:rPr>
                <w:rFonts w:cs="Arial"/>
                <w:b/>
                <w:bCs/>
                <w:sz w:val="18"/>
                <w:szCs w:val="18"/>
              </w:rPr>
            </w:pPr>
          </w:p>
        </w:tc>
        <w:tc>
          <w:tcPr>
            <w:tcW w:w="683" w:type="dxa"/>
            <w:tcBorders>
              <w:top w:val="single" w:sz="12" w:space="0" w:color="auto"/>
              <w:left w:val="single" w:sz="12" w:space="0" w:color="auto"/>
              <w:bottom w:val="single" w:sz="12" w:space="0" w:color="auto"/>
            </w:tcBorders>
            <w:noWrap/>
            <w:hideMark/>
          </w:tcPr>
          <w:p w14:paraId="162C2DDC" w14:textId="77777777" w:rsidR="005D1B52" w:rsidRPr="00FA554F" w:rsidRDefault="005D1B52" w:rsidP="00E5257E">
            <w:pPr>
              <w:rPr>
                <w:rFonts w:cs="Arial"/>
                <w:sz w:val="18"/>
                <w:szCs w:val="18"/>
              </w:rPr>
            </w:pPr>
            <w:r w:rsidRPr="00FA554F">
              <w:rPr>
                <w:rFonts w:cs="Arial"/>
                <w:sz w:val="18"/>
                <w:szCs w:val="18"/>
              </w:rPr>
              <w:t>Ano</w:t>
            </w:r>
          </w:p>
        </w:tc>
        <w:tc>
          <w:tcPr>
            <w:tcW w:w="683" w:type="dxa"/>
            <w:tcBorders>
              <w:top w:val="single" w:sz="12" w:space="0" w:color="auto"/>
              <w:bottom w:val="single" w:sz="12" w:space="0" w:color="auto"/>
              <w:right w:val="double" w:sz="4" w:space="0" w:color="auto"/>
            </w:tcBorders>
            <w:noWrap/>
            <w:hideMark/>
          </w:tcPr>
          <w:p w14:paraId="37E82092" w14:textId="77777777" w:rsidR="005D1B52" w:rsidRPr="00FA554F" w:rsidRDefault="005D1B52" w:rsidP="00E5257E">
            <w:pPr>
              <w:rPr>
                <w:rFonts w:cs="Arial"/>
                <w:sz w:val="18"/>
                <w:szCs w:val="18"/>
              </w:rPr>
            </w:pPr>
            <w:r w:rsidRPr="00FA554F">
              <w:rPr>
                <w:rFonts w:cs="Arial"/>
                <w:sz w:val="18"/>
                <w:szCs w:val="18"/>
              </w:rPr>
              <w:t>Ne</w:t>
            </w:r>
          </w:p>
        </w:tc>
        <w:tc>
          <w:tcPr>
            <w:tcW w:w="3354" w:type="dxa"/>
            <w:tcBorders>
              <w:top w:val="single" w:sz="12" w:space="0" w:color="auto"/>
              <w:left w:val="double" w:sz="4" w:space="0" w:color="auto"/>
              <w:bottom w:val="single" w:sz="12" w:space="0" w:color="auto"/>
              <w:right w:val="single" w:sz="12" w:space="0" w:color="auto"/>
            </w:tcBorders>
            <w:noWrap/>
            <w:hideMark/>
          </w:tcPr>
          <w:p w14:paraId="5F365E19" w14:textId="10837CF2" w:rsidR="005D1B52" w:rsidRPr="00FA554F" w:rsidRDefault="005D1B52" w:rsidP="00E5257E">
            <w:pPr>
              <w:rPr>
                <w:rFonts w:cs="Arial"/>
                <w:b/>
                <w:bCs/>
                <w:sz w:val="18"/>
                <w:szCs w:val="18"/>
              </w:rPr>
            </w:pPr>
            <w:r w:rsidRPr="00FA554F">
              <w:rPr>
                <w:rFonts w:cs="Arial"/>
                <w:b/>
                <w:bCs/>
                <w:sz w:val="18"/>
                <w:szCs w:val="18"/>
              </w:rPr>
              <w:t>Celkem</w:t>
            </w:r>
            <w:r w:rsidR="00EB539B">
              <w:rPr>
                <w:rFonts w:cs="Arial"/>
                <w:b/>
                <w:bCs/>
                <w:sz w:val="18"/>
                <w:szCs w:val="18"/>
              </w:rPr>
              <w:t>:</w:t>
            </w:r>
          </w:p>
        </w:tc>
      </w:tr>
      <w:tr w:rsidR="006A0E56" w:rsidRPr="00FA554F" w14:paraId="3FA068C0" w14:textId="77777777" w:rsidTr="0028124B">
        <w:trPr>
          <w:trHeight w:val="291"/>
        </w:trPr>
        <w:tc>
          <w:tcPr>
            <w:tcW w:w="1876" w:type="dxa"/>
            <w:tcBorders>
              <w:top w:val="single" w:sz="12" w:space="0" w:color="auto"/>
              <w:left w:val="single" w:sz="12" w:space="0" w:color="auto"/>
              <w:right w:val="single" w:sz="12" w:space="0" w:color="auto"/>
            </w:tcBorders>
            <w:noWrap/>
            <w:hideMark/>
          </w:tcPr>
          <w:p w14:paraId="714CCDD4" w14:textId="77777777" w:rsidR="006A0E56" w:rsidRPr="00FA554F" w:rsidRDefault="006A0E56" w:rsidP="00E5257E">
            <w:pPr>
              <w:rPr>
                <w:rFonts w:cs="Arial"/>
                <w:sz w:val="18"/>
                <w:szCs w:val="18"/>
              </w:rPr>
            </w:pPr>
            <w:r w:rsidRPr="00FA554F">
              <w:rPr>
                <w:rFonts w:cs="Arial"/>
                <w:sz w:val="18"/>
                <w:szCs w:val="18"/>
              </w:rPr>
              <w:t>Ano, 1 až 6</w:t>
            </w:r>
          </w:p>
        </w:tc>
        <w:tc>
          <w:tcPr>
            <w:tcW w:w="683" w:type="dxa"/>
            <w:tcBorders>
              <w:top w:val="single" w:sz="12" w:space="0" w:color="auto"/>
              <w:left w:val="single" w:sz="12" w:space="0" w:color="auto"/>
            </w:tcBorders>
            <w:noWrap/>
            <w:hideMark/>
          </w:tcPr>
          <w:p w14:paraId="2A8142B7" w14:textId="77777777" w:rsidR="006A0E56" w:rsidRPr="00FA554F" w:rsidRDefault="006A0E56" w:rsidP="00E5257E">
            <w:pPr>
              <w:rPr>
                <w:rFonts w:cs="Arial"/>
                <w:sz w:val="18"/>
                <w:szCs w:val="18"/>
              </w:rPr>
            </w:pPr>
            <w:r w:rsidRPr="00FA554F">
              <w:rPr>
                <w:rFonts w:cs="Arial"/>
                <w:sz w:val="18"/>
                <w:szCs w:val="18"/>
              </w:rPr>
              <w:t>64</w:t>
            </w:r>
          </w:p>
        </w:tc>
        <w:tc>
          <w:tcPr>
            <w:tcW w:w="683" w:type="dxa"/>
            <w:tcBorders>
              <w:top w:val="single" w:sz="12" w:space="0" w:color="auto"/>
              <w:right w:val="double" w:sz="4" w:space="0" w:color="auto"/>
            </w:tcBorders>
            <w:noWrap/>
            <w:hideMark/>
          </w:tcPr>
          <w:p w14:paraId="3BE93455" w14:textId="77777777" w:rsidR="006A0E56" w:rsidRPr="00FA554F" w:rsidRDefault="006A0E56" w:rsidP="00E5257E">
            <w:pPr>
              <w:rPr>
                <w:rFonts w:cs="Arial"/>
                <w:sz w:val="18"/>
                <w:szCs w:val="18"/>
              </w:rPr>
            </w:pPr>
            <w:r w:rsidRPr="00FA554F">
              <w:rPr>
                <w:rFonts w:cs="Arial"/>
                <w:sz w:val="18"/>
                <w:szCs w:val="18"/>
              </w:rPr>
              <w:t>27</w:t>
            </w:r>
          </w:p>
        </w:tc>
        <w:tc>
          <w:tcPr>
            <w:tcW w:w="3354" w:type="dxa"/>
            <w:tcBorders>
              <w:top w:val="single" w:sz="12" w:space="0" w:color="auto"/>
              <w:left w:val="double" w:sz="4" w:space="0" w:color="auto"/>
              <w:right w:val="single" w:sz="12" w:space="0" w:color="auto"/>
            </w:tcBorders>
            <w:noWrap/>
            <w:hideMark/>
          </w:tcPr>
          <w:p w14:paraId="7C897026" w14:textId="77777777" w:rsidR="006A0E56" w:rsidRPr="00FA554F" w:rsidRDefault="006A0E56" w:rsidP="00E5257E">
            <w:pPr>
              <w:rPr>
                <w:rFonts w:cs="Arial"/>
                <w:b/>
                <w:bCs/>
                <w:sz w:val="18"/>
                <w:szCs w:val="18"/>
              </w:rPr>
            </w:pPr>
            <w:r w:rsidRPr="00FA554F">
              <w:rPr>
                <w:rFonts w:cs="Arial"/>
                <w:b/>
                <w:bCs/>
                <w:sz w:val="18"/>
                <w:szCs w:val="18"/>
              </w:rPr>
              <w:t>91</w:t>
            </w:r>
          </w:p>
        </w:tc>
      </w:tr>
      <w:tr w:rsidR="006A0E56" w:rsidRPr="00FA554F" w14:paraId="26C085CF" w14:textId="77777777" w:rsidTr="0028124B">
        <w:trPr>
          <w:trHeight w:val="291"/>
        </w:trPr>
        <w:tc>
          <w:tcPr>
            <w:tcW w:w="1876" w:type="dxa"/>
            <w:tcBorders>
              <w:left w:val="single" w:sz="12" w:space="0" w:color="auto"/>
              <w:right w:val="single" w:sz="12" w:space="0" w:color="auto"/>
            </w:tcBorders>
            <w:noWrap/>
            <w:hideMark/>
          </w:tcPr>
          <w:p w14:paraId="07DF6CD6" w14:textId="77777777" w:rsidR="006A0E56" w:rsidRPr="00FA554F" w:rsidRDefault="006A0E56" w:rsidP="00E5257E">
            <w:pPr>
              <w:rPr>
                <w:rFonts w:cs="Arial"/>
                <w:sz w:val="18"/>
                <w:szCs w:val="18"/>
              </w:rPr>
            </w:pPr>
            <w:r w:rsidRPr="00FA554F">
              <w:rPr>
                <w:rFonts w:cs="Arial"/>
                <w:sz w:val="18"/>
                <w:szCs w:val="18"/>
              </w:rPr>
              <w:t>Ano, 7 až 12</w:t>
            </w:r>
          </w:p>
        </w:tc>
        <w:tc>
          <w:tcPr>
            <w:tcW w:w="683" w:type="dxa"/>
            <w:tcBorders>
              <w:left w:val="single" w:sz="12" w:space="0" w:color="auto"/>
            </w:tcBorders>
            <w:noWrap/>
            <w:hideMark/>
          </w:tcPr>
          <w:p w14:paraId="215F147A" w14:textId="77777777" w:rsidR="006A0E56" w:rsidRPr="00FA554F" w:rsidRDefault="006A0E56" w:rsidP="00E5257E">
            <w:pPr>
              <w:rPr>
                <w:rFonts w:cs="Arial"/>
                <w:sz w:val="18"/>
                <w:szCs w:val="18"/>
              </w:rPr>
            </w:pPr>
            <w:r w:rsidRPr="00FA554F">
              <w:rPr>
                <w:rFonts w:cs="Arial"/>
                <w:sz w:val="18"/>
                <w:szCs w:val="18"/>
              </w:rPr>
              <w:t>54</w:t>
            </w:r>
          </w:p>
        </w:tc>
        <w:tc>
          <w:tcPr>
            <w:tcW w:w="683" w:type="dxa"/>
            <w:tcBorders>
              <w:right w:val="double" w:sz="4" w:space="0" w:color="auto"/>
            </w:tcBorders>
            <w:noWrap/>
            <w:hideMark/>
          </w:tcPr>
          <w:p w14:paraId="57A151C7" w14:textId="77777777" w:rsidR="006A0E56" w:rsidRPr="00FA554F" w:rsidRDefault="006A0E56" w:rsidP="00E5257E">
            <w:pPr>
              <w:rPr>
                <w:rFonts w:cs="Arial"/>
                <w:sz w:val="18"/>
                <w:szCs w:val="18"/>
              </w:rPr>
            </w:pPr>
            <w:r w:rsidRPr="00FA554F">
              <w:rPr>
                <w:rFonts w:cs="Arial"/>
                <w:sz w:val="18"/>
                <w:szCs w:val="18"/>
              </w:rPr>
              <w:t>15</w:t>
            </w:r>
          </w:p>
        </w:tc>
        <w:tc>
          <w:tcPr>
            <w:tcW w:w="3354" w:type="dxa"/>
            <w:tcBorders>
              <w:left w:val="double" w:sz="4" w:space="0" w:color="auto"/>
              <w:right w:val="single" w:sz="12" w:space="0" w:color="auto"/>
            </w:tcBorders>
            <w:noWrap/>
            <w:hideMark/>
          </w:tcPr>
          <w:p w14:paraId="62CB27BE" w14:textId="77777777" w:rsidR="006A0E56" w:rsidRPr="00FA554F" w:rsidRDefault="006A0E56" w:rsidP="00E5257E">
            <w:pPr>
              <w:rPr>
                <w:rFonts w:cs="Arial"/>
                <w:b/>
                <w:bCs/>
                <w:sz w:val="18"/>
                <w:szCs w:val="18"/>
              </w:rPr>
            </w:pPr>
            <w:r w:rsidRPr="00FA554F">
              <w:rPr>
                <w:rFonts w:cs="Arial"/>
                <w:b/>
                <w:bCs/>
                <w:sz w:val="18"/>
                <w:szCs w:val="18"/>
              </w:rPr>
              <w:t>69</w:t>
            </w:r>
          </w:p>
        </w:tc>
      </w:tr>
      <w:tr w:rsidR="006A0E56" w:rsidRPr="00FA554F" w14:paraId="3D8C7AC3" w14:textId="77777777" w:rsidTr="0028124B">
        <w:trPr>
          <w:trHeight w:val="291"/>
        </w:trPr>
        <w:tc>
          <w:tcPr>
            <w:tcW w:w="1876" w:type="dxa"/>
            <w:tcBorders>
              <w:left w:val="single" w:sz="12" w:space="0" w:color="auto"/>
              <w:right w:val="single" w:sz="12" w:space="0" w:color="auto"/>
            </w:tcBorders>
            <w:noWrap/>
            <w:hideMark/>
          </w:tcPr>
          <w:p w14:paraId="42DA0B40" w14:textId="77777777" w:rsidR="006A0E56" w:rsidRPr="00FA554F" w:rsidRDefault="006A0E56" w:rsidP="00E5257E">
            <w:pPr>
              <w:rPr>
                <w:rFonts w:cs="Arial"/>
                <w:sz w:val="18"/>
                <w:szCs w:val="18"/>
              </w:rPr>
            </w:pPr>
            <w:r w:rsidRPr="00FA554F">
              <w:rPr>
                <w:rFonts w:cs="Arial"/>
                <w:sz w:val="18"/>
                <w:szCs w:val="18"/>
              </w:rPr>
              <w:t>Ano, 13 a více</w:t>
            </w:r>
          </w:p>
        </w:tc>
        <w:tc>
          <w:tcPr>
            <w:tcW w:w="683" w:type="dxa"/>
            <w:tcBorders>
              <w:left w:val="single" w:sz="12" w:space="0" w:color="auto"/>
            </w:tcBorders>
            <w:noWrap/>
            <w:hideMark/>
          </w:tcPr>
          <w:p w14:paraId="41EE60CE" w14:textId="77777777" w:rsidR="006A0E56" w:rsidRPr="00FA554F" w:rsidRDefault="006A0E56" w:rsidP="00E5257E">
            <w:pPr>
              <w:rPr>
                <w:rFonts w:cs="Arial"/>
                <w:sz w:val="18"/>
                <w:szCs w:val="18"/>
              </w:rPr>
            </w:pPr>
            <w:r w:rsidRPr="00FA554F">
              <w:rPr>
                <w:rFonts w:cs="Arial"/>
                <w:sz w:val="18"/>
                <w:szCs w:val="18"/>
              </w:rPr>
              <w:t>46</w:t>
            </w:r>
          </w:p>
        </w:tc>
        <w:tc>
          <w:tcPr>
            <w:tcW w:w="683" w:type="dxa"/>
            <w:tcBorders>
              <w:right w:val="double" w:sz="4" w:space="0" w:color="auto"/>
            </w:tcBorders>
            <w:noWrap/>
            <w:hideMark/>
          </w:tcPr>
          <w:p w14:paraId="71048E68" w14:textId="77777777" w:rsidR="006A0E56" w:rsidRPr="00FA554F" w:rsidRDefault="006A0E56" w:rsidP="00E5257E">
            <w:pPr>
              <w:rPr>
                <w:rFonts w:cs="Arial"/>
                <w:sz w:val="18"/>
                <w:szCs w:val="18"/>
              </w:rPr>
            </w:pPr>
            <w:r w:rsidRPr="00FA554F">
              <w:rPr>
                <w:rFonts w:cs="Arial"/>
                <w:sz w:val="18"/>
                <w:szCs w:val="18"/>
              </w:rPr>
              <w:t>14</w:t>
            </w:r>
          </w:p>
        </w:tc>
        <w:tc>
          <w:tcPr>
            <w:tcW w:w="3354" w:type="dxa"/>
            <w:tcBorders>
              <w:left w:val="double" w:sz="4" w:space="0" w:color="auto"/>
              <w:right w:val="single" w:sz="12" w:space="0" w:color="auto"/>
            </w:tcBorders>
            <w:noWrap/>
            <w:hideMark/>
          </w:tcPr>
          <w:p w14:paraId="56D8283C" w14:textId="77777777" w:rsidR="006A0E56" w:rsidRPr="00FA554F" w:rsidRDefault="006A0E56" w:rsidP="00E5257E">
            <w:pPr>
              <w:rPr>
                <w:rFonts w:cs="Arial"/>
                <w:b/>
                <w:bCs/>
                <w:sz w:val="18"/>
                <w:szCs w:val="18"/>
              </w:rPr>
            </w:pPr>
            <w:r w:rsidRPr="00FA554F">
              <w:rPr>
                <w:rFonts w:cs="Arial"/>
                <w:b/>
                <w:bCs/>
                <w:sz w:val="18"/>
                <w:szCs w:val="18"/>
              </w:rPr>
              <w:t>60</w:t>
            </w:r>
          </w:p>
        </w:tc>
      </w:tr>
      <w:tr w:rsidR="006A0E56" w:rsidRPr="00FA554F" w14:paraId="32F0CF0A" w14:textId="77777777" w:rsidTr="00E94749">
        <w:trPr>
          <w:trHeight w:val="291"/>
        </w:trPr>
        <w:tc>
          <w:tcPr>
            <w:tcW w:w="1876" w:type="dxa"/>
            <w:tcBorders>
              <w:left w:val="single" w:sz="12" w:space="0" w:color="auto"/>
              <w:right w:val="single" w:sz="12" w:space="0" w:color="auto"/>
            </w:tcBorders>
            <w:noWrap/>
            <w:hideMark/>
          </w:tcPr>
          <w:p w14:paraId="514E5312" w14:textId="77777777" w:rsidR="006A0E56" w:rsidRPr="00FA554F" w:rsidRDefault="006A0E56" w:rsidP="00E5257E">
            <w:pPr>
              <w:rPr>
                <w:rFonts w:cs="Arial"/>
                <w:sz w:val="18"/>
                <w:szCs w:val="18"/>
              </w:rPr>
            </w:pPr>
            <w:r w:rsidRPr="00FA554F">
              <w:rPr>
                <w:rFonts w:cs="Arial"/>
                <w:sz w:val="18"/>
                <w:szCs w:val="18"/>
              </w:rPr>
              <w:t>Ne, nečtu</w:t>
            </w:r>
          </w:p>
        </w:tc>
        <w:tc>
          <w:tcPr>
            <w:tcW w:w="683" w:type="dxa"/>
            <w:tcBorders>
              <w:left w:val="single" w:sz="12" w:space="0" w:color="auto"/>
              <w:bottom w:val="single" w:sz="4" w:space="0" w:color="auto"/>
            </w:tcBorders>
            <w:noWrap/>
            <w:hideMark/>
          </w:tcPr>
          <w:p w14:paraId="44D5B746" w14:textId="77777777" w:rsidR="006A0E56" w:rsidRPr="00FA554F" w:rsidRDefault="006A0E56" w:rsidP="00E5257E">
            <w:pPr>
              <w:rPr>
                <w:rFonts w:cs="Arial"/>
                <w:sz w:val="18"/>
                <w:szCs w:val="18"/>
              </w:rPr>
            </w:pPr>
            <w:r w:rsidRPr="00FA554F">
              <w:rPr>
                <w:rFonts w:cs="Arial"/>
                <w:sz w:val="18"/>
                <w:szCs w:val="18"/>
              </w:rPr>
              <w:t>5</w:t>
            </w:r>
          </w:p>
        </w:tc>
        <w:tc>
          <w:tcPr>
            <w:tcW w:w="683" w:type="dxa"/>
            <w:tcBorders>
              <w:bottom w:val="single" w:sz="4" w:space="0" w:color="auto"/>
              <w:right w:val="double" w:sz="4" w:space="0" w:color="auto"/>
            </w:tcBorders>
            <w:noWrap/>
            <w:hideMark/>
          </w:tcPr>
          <w:p w14:paraId="55E4DB2F" w14:textId="77777777" w:rsidR="006A0E56" w:rsidRPr="00FA554F" w:rsidRDefault="006A0E56" w:rsidP="00E5257E">
            <w:pPr>
              <w:rPr>
                <w:rFonts w:cs="Arial"/>
                <w:sz w:val="18"/>
                <w:szCs w:val="18"/>
              </w:rPr>
            </w:pPr>
            <w:r w:rsidRPr="00FA554F">
              <w:rPr>
                <w:rFonts w:cs="Arial"/>
                <w:sz w:val="18"/>
                <w:szCs w:val="18"/>
              </w:rPr>
              <w:t>3</w:t>
            </w:r>
          </w:p>
        </w:tc>
        <w:tc>
          <w:tcPr>
            <w:tcW w:w="3354" w:type="dxa"/>
            <w:tcBorders>
              <w:left w:val="double" w:sz="4" w:space="0" w:color="auto"/>
              <w:bottom w:val="single" w:sz="4" w:space="0" w:color="auto"/>
              <w:right w:val="single" w:sz="12" w:space="0" w:color="auto"/>
            </w:tcBorders>
            <w:noWrap/>
            <w:hideMark/>
          </w:tcPr>
          <w:p w14:paraId="47B98359" w14:textId="77777777" w:rsidR="006A0E56" w:rsidRPr="00FA554F" w:rsidRDefault="006A0E56" w:rsidP="00E5257E">
            <w:pPr>
              <w:rPr>
                <w:rFonts w:cs="Arial"/>
                <w:b/>
                <w:bCs/>
                <w:sz w:val="18"/>
                <w:szCs w:val="18"/>
              </w:rPr>
            </w:pPr>
            <w:r w:rsidRPr="00FA554F">
              <w:rPr>
                <w:rFonts w:cs="Arial"/>
                <w:b/>
                <w:bCs/>
                <w:sz w:val="18"/>
                <w:szCs w:val="18"/>
              </w:rPr>
              <w:t>8</w:t>
            </w:r>
          </w:p>
        </w:tc>
      </w:tr>
      <w:tr w:rsidR="005D1B52" w:rsidRPr="00FA554F" w14:paraId="166219EB" w14:textId="77777777" w:rsidTr="0028124B">
        <w:trPr>
          <w:trHeight w:val="291"/>
        </w:trPr>
        <w:tc>
          <w:tcPr>
            <w:tcW w:w="1876" w:type="dxa"/>
            <w:tcBorders>
              <w:top w:val="double" w:sz="4" w:space="0" w:color="auto"/>
              <w:left w:val="single" w:sz="12" w:space="0" w:color="auto"/>
              <w:bottom w:val="single" w:sz="12" w:space="0" w:color="auto"/>
              <w:right w:val="single" w:sz="12" w:space="0" w:color="auto"/>
            </w:tcBorders>
            <w:noWrap/>
            <w:hideMark/>
          </w:tcPr>
          <w:p w14:paraId="5B438713" w14:textId="77777777" w:rsidR="005D1B52" w:rsidRPr="00FA554F" w:rsidRDefault="005D1B52" w:rsidP="00E5257E">
            <w:pPr>
              <w:rPr>
                <w:rFonts w:cs="Arial"/>
                <w:b/>
                <w:bCs/>
                <w:sz w:val="18"/>
                <w:szCs w:val="18"/>
              </w:rPr>
            </w:pPr>
            <w:r w:rsidRPr="00FA554F">
              <w:rPr>
                <w:rFonts w:cs="Arial"/>
                <w:b/>
                <w:bCs/>
                <w:sz w:val="18"/>
                <w:szCs w:val="18"/>
              </w:rPr>
              <w:t>Celkem:</w:t>
            </w:r>
          </w:p>
        </w:tc>
        <w:tc>
          <w:tcPr>
            <w:tcW w:w="683" w:type="dxa"/>
            <w:tcBorders>
              <w:top w:val="double" w:sz="4" w:space="0" w:color="auto"/>
              <w:left w:val="single" w:sz="12" w:space="0" w:color="auto"/>
              <w:bottom w:val="single" w:sz="12" w:space="0" w:color="auto"/>
            </w:tcBorders>
            <w:noWrap/>
            <w:hideMark/>
          </w:tcPr>
          <w:p w14:paraId="48A1D8F1" w14:textId="77777777" w:rsidR="005D1B52" w:rsidRPr="00FA554F" w:rsidRDefault="005D1B52" w:rsidP="00E5257E">
            <w:pPr>
              <w:rPr>
                <w:rFonts w:cs="Arial"/>
                <w:b/>
                <w:bCs/>
                <w:sz w:val="18"/>
                <w:szCs w:val="18"/>
              </w:rPr>
            </w:pPr>
            <w:r w:rsidRPr="00FA554F">
              <w:rPr>
                <w:rFonts w:cs="Arial"/>
                <w:b/>
                <w:bCs/>
                <w:sz w:val="18"/>
                <w:szCs w:val="18"/>
              </w:rPr>
              <w:t>169</w:t>
            </w:r>
          </w:p>
        </w:tc>
        <w:tc>
          <w:tcPr>
            <w:tcW w:w="683" w:type="dxa"/>
            <w:tcBorders>
              <w:top w:val="double" w:sz="4" w:space="0" w:color="auto"/>
              <w:bottom w:val="single" w:sz="12" w:space="0" w:color="auto"/>
              <w:right w:val="double" w:sz="4" w:space="0" w:color="auto"/>
            </w:tcBorders>
            <w:noWrap/>
            <w:hideMark/>
          </w:tcPr>
          <w:p w14:paraId="040C64C1" w14:textId="77777777" w:rsidR="005D1B52" w:rsidRPr="00FA554F" w:rsidRDefault="005D1B52" w:rsidP="00E5257E">
            <w:pPr>
              <w:rPr>
                <w:rFonts w:cs="Arial"/>
                <w:b/>
                <w:bCs/>
                <w:sz w:val="18"/>
                <w:szCs w:val="18"/>
              </w:rPr>
            </w:pPr>
            <w:r w:rsidRPr="00FA554F">
              <w:rPr>
                <w:rFonts w:cs="Arial"/>
                <w:b/>
                <w:bCs/>
                <w:sz w:val="18"/>
                <w:szCs w:val="18"/>
              </w:rPr>
              <w:t>59</w:t>
            </w:r>
          </w:p>
        </w:tc>
        <w:tc>
          <w:tcPr>
            <w:tcW w:w="3354" w:type="dxa"/>
            <w:tcBorders>
              <w:top w:val="double" w:sz="4" w:space="0" w:color="auto"/>
              <w:left w:val="double" w:sz="4" w:space="0" w:color="auto"/>
              <w:bottom w:val="single" w:sz="12" w:space="0" w:color="auto"/>
              <w:right w:val="single" w:sz="12" w:space="0" w:color="auto"/>
            </w:tcBorders>
            <w:noWrap/>
            <w:hideMark/>
          </w:tcPr>
          <w:p w14:paraId="6A81F35D" w14:textId="77777777" w:rsidR="005D1B52" w:rsidRPr="00FA554F" w:rsidRDefault="005D1B52" w:rsidP="002D5ED2">
            <w:pPr>
              <w:keepNext/>
              <w:rPr>
                <w:rFonts w:cs="Arial"/>
                <w:b/>
                <w:bCs/>
                <w:sz w:val="18"/>
                <w:szCs w:val="18"/>
              </w:rPr>
            </w:pPr>
            <w:r w:rsidRPr="00FA554F">
              <w:rPr>
                <w:rFonts w:cs="Arial"/>
                <w:b/>
                <w:bCs/>
                <w:sz w:val="18"/>
                <w:szCs w:val="18"/>
              </w:rPr>
              <w:t>228</w:t>
            </w:r>
          </w:p>
        </w:tc>
      </w:tr>
    </w:tbl>
    <w:p w14:paraId="75E83059" w14:textId="728A8C09" w:rsidR="00C0260D" w:rsidRPr="00C0260D" w:rsidRDefault="002D5ED2" w:rsidP="00C0260D">
      <w:pPr>
        <w:pStyle w:val="Titulek"/>
        <w:rPr>
          <w:rFonts w:cs="Arial"/>
          <w:color w:val="auto"/>
        </w:rPr>
      </w:pPr>
      <w:bookmarkStart w:id="70" w:name="_Toc69514768"/>
      <w:r w:rsidRPr="00C0260D">
        <w:rPr>
          <w:color w:val="auto"/>
        </w:rPr>
        <w:t xml:space="preserve">Tab. </w:t>
      </w:r>
      <w:r w:rsidR="00D20F05" w:rsidRPr="00C0260D">
        <w:rPr>
          <w:color w:val="auto"/>
        </w:rPr>
        <w:fldChar w:fldCharType="begin"/>
      </w:r>
      <w:r w:rsidR="00D20F05" w:rsidRPr="00C0260D">
        <w:rPr>
          <w:color w:val="auto"/>
        </w:rPr>
        <w:instrText xml:space="preserve"> SEQ Tab. \* ARABIC </w:instrText>
      </w:r>
      <w:r w:rsidR="00D20F05" w:rsidRPr="00C0260D">
        <w:rPr>
          <w:color w:val="auto"/>
        </w:rPr>
        <w:fldChar w:fldCharType="separate"/>
      </w:r>
      <w:r w:rsidR="001721B4">
        <w:rPr>
          <w:noProof/>
          <w:color w:val="auto"/>
        </w:rPr>
        <w:t>8</w:t>
      </w:r>
      <w:r w:rsidR="00D20F05" w:rsidRPr="00C0260D">
        <w:rPr>
          <w:noProof/>
          <w:color w:val="auto"/>
        </w:rPr>
        <w:fldChar w:fldCharType="end"/>
      </w:r>
      <w:r w:rsidRPr="00C0260D">
        <w:rPr>
          <w:color w:val="auto"/>
        </w:rPr>
        <w:t xml:space="preserve"> </w:t>
      </w:r>
      <w:r w:rsidRPr="00C0260D">
        <w:rPr>
          <w:i/>
          <w:iCs w:val="0"/>
          <w:color w:val="auto"/>
        </w:rPr>
        <w:t xml:space="preserve">Čtete knihy? Jestli ano, kolik knih za rok? </w:t>
      </w:r>
      <w:r w:rsidRPr="00C0260D">
        <w:rPr>
          <w:color w:val="auto"/>
        </w:rPr>
        <w:t>a</w:t>
      </w:r>
      <w:r w:rsidRPr="00C0260D">
        <w:rPr>
          <w:rFonts w:cs="Arial"/>
          <w:i/>
          <w:iCs w:val="0"/>
          <w:color w:val="auto"/>
        </w:rPr>
        <w:t xml:space="preserve"> Doporučil Vám někdy rodič knihu k přečtení?</w:t>
      </w:r>
      <w:r w:rsidR="00C0260D" w:rsidRPr="00C0260D">
        <w:rPr>
          <w:rFonts w:cs="Arial"/>
          <w:i/>
          <w:iCs w:val="0"/>
          <w:color w:val="auto"/>
        </w:rPr>
        <w:t xml:space="preserve"> </w:t>
      </w:r>
      <w:r w:rsidR="00C0260D" w:rsidRPr="00C0260D">
        <w:rPr>
          <w:color w:val="auto"/>
        </w:rPr>
        <w:t>(zdroj: vlastní zpracování)</w:t>
      </w:r>
      <w:bookmarkEnd w:id="70"/>
    </w:p>
    <w:p w14:paraId="4C890BC3" w14:textId="71C7E0A3" w:rsidR="00C157A7" w:rsidRDefault="00C157A7">
      <w:pPr>
        <w:spacing w:after="0" w:line="240" w:lineRule="auto"/>
        <w:jc w:val="left"/>
        <w:rPr>
          <w:rFonts w:cs="Arial"/>
          <w:iCs/>
          <w:color w:val="44546A" w:themeColor="text2"/>
          <w:sz w:val="20"/>
          <w:szCs w:val="20"/>
        </w:rPr>
      </w:pPr>
      <w:r>
        <w:rPr>
          <w:rFonts w:cs="Arial"/>
          <w:sz w:val="20"/>
          <w:szCs w:val="20"/>
        </w:rPr>
        <w:br w:type="page"/>
      </w:r>
    </w:p>
    <w:p w14:paraId="137F981F" w14:textId="79AD93C0" w:rsidR="00634CD2" w:rsidRPr="00634CD2" w:rsidRDefault="00634CD2" w:rsidP="00634CD2">
      <w:r w:rsidRPr="00B8387F">
        <w:rPr>
          <w:b/>
          <w:bCs/>
          <w:szCs w:val="24"/>
          <w:u w:val="single"/>
        </w:rPr>
        <w:lastRenderedPageBreak/>
        <w:t>Vyhodnocení</w:t>
      </w:r>
      <w:r>
        <w:rPr>
          <w:b/>
          <w:bCs/>
          <w:szCs w:val="24"/>
          <w:u w:val="single"/>
        </w:rPr>
        <w:t xml:space="preserve"> Tab. 8</w:t>
      </w:r>
    </w:p>
    <w:p w14:paraId="1E344569" w14:textId="4532F21A" w:rsidR="005D1B52" w:rsidRPr="003862ED" w:rsidRDefault="005D1B52" w:rsidP="003862ED">
      <w:pPr>
        <w:rPr>
          <w:rFonts w:cs="Arial"/>
          <w:szCs w:val="24"/>
        </w:rPr>
      </w:pPr>
      <w:r w:rsidRPr="003862ED">
        <w:rPr>
          <w:rFonts w:cs="Arial"/>
          <w:szCs w:val="24"/>
        </w:rPr>
        <w:t xml:space="preserve">U </w:t>
      </w:r>
      <w:r w:rsidR="002D5ED2" w:rsidRPr="003862ED">
        <w:rPr>
          <w:rFonts w:cs="Arial"/>
          <w:szCs w:val="24"/>
        </w:rPr>
        <w:t>otázek</w:t>
      </w:r>
      <w:r w:rsidR="008D39D2" w:rsidRPr="003862ED">
        <w:rPr>
          <w:rFonts w:cs="Arial"/>
          <w:szCs w:val="24"/>
        </w:rPr>
        <w:t xml:space="preserve"> </w:t>
      </w:r>
      <w:r w:rsidR="008D39D2" w:rsidRPr="003862ED">
        <w:rPr>
          <w:szCs w:val="24"/>
        </w:rPr>
        <w:t>(OT3) a</w:t>
      </w:r>
      <w:r w:rsidR="008D39D2" w:rsidRPr="003862ED">
        <w:rPr>
          <w:rFonts w:cs="Arial"/>
          <w:i/>
          <w:iCs/>
          <w:szCs w:val="24"/>
        </w:rPr>
        <w:t xml:space="preserve"> </w:t>
      </w:r>
      <w:r w:rsidR="008D39D2" w:rsidRPr="003862ED">
        <w:rPr>
          <w:rFonts w:cs="Arial"/>
          <w:szCs w:val="24"/>
        </w:rPr>
        <w:t xml:space="preserve">(OT10) </w:t>
      </w:r>
      <w:r w:rsidRPr="003862ED">
        <w:rPr>
          <w:rFonts w:cs="Arial"/>
          <w:szCs w:val="24"/>
        </w:rPr>
        <w:t>se neprokázala závislost</w:t>
      </w:r>
      <w:r w:rsidR="002D5ED2" w:rsidRPr="003862ED">
        <w:rPr>
          <w:rFonts w:cs="Arial"/>
          <w:szCs w:val="24"/>
        </w:rPr>
        <w:t>,</w:t>
      </w:r>
      <w:r w:rsidRPr="003862ED">
        <w:rPr>
          <w:rFonts w:cs="Arial"/>
          <w:szCs w:val="24"/>
        </w:rPr>
        <w:t xml:space="preserve"> </w:t>
      </w:r>
      <w:r w:rsidR="002D5ED2" w:rsidRPr="003862ED">
        <w:rPr>
          <w:rFonts w:cs="Arial"/>
          <w:szCs w:val="24"/>
        </w:rPr>
        <w:t xml:space="preserve">jelikož </w:t>
      </w:r>
      <w:r w:rsidR="002D5ED2" w:rsidRPr="003862ED">
        <w:rPr>
          <w:szCs w:val="24"/>
        </w:rPr>
        <w:t xml:space="preserve">Pearsonuv Chi-kvadrát pro tyto otázky vyšel </w:t>
      </w:r>
      <w:r w:rsidR="002D5ED2" w:rsidRPr="003862ED">
        <w:rPr>
          <w:rFonts w:cs="Arial"/>
          <w:b/>
          <w:bCs/>
          <w:szCs w:val="24"/>
        </w:rPr>
        <w:t>p=0,55914</w:t>
      </w:r>
      <w:r w:rsidR="002D5ED2" w:rsidRPr="003862ED">
        <w:rPr>
          <w:rFonts w:cs="Arial"/>
          <w:szCs w:val="24"/>
        </w:rPr>
        <w:t xml:space="preserve">. </w:t>
      </w:r>
      <w:r w:rsidRPr="003862ED">
        <w:rPr>
          <w:rFonts w:cs="Arial"/>
          <w:szCs w:val="24"/>
        </w:rPr>
        <w:t xml:space="preserve">Hypotéza H0 se nedá zamítnout na zvolené hladině významnosti 0,05. A tedy se dá předpokládat, že </w:t>
      </w:r>
      <w:r w:rsidRPr="003862ED">
        <w:rPr>
          <w:rFonts w:cs="Arial"/>
          <w:b/>
          <w:bCs/>
          <w:szCs w:val="24"/>
        </w:rPr>
        <w:t xml:space="preserve">není </w:t>
      </w:r>
      <w:r w:rsidR="008D39D2" w:rsidRPr="003862ED">
        <w:rPr>
          <w:rFonts w:cs="Arial"/>
          <w:b/>
          <w:bCs/>
          <w:szCs w:val="24"/>
        </w:rPr>
        <w:t>závislost</w:t>
      </w:r>
      <w:r w:rsidRPr="003862ED">
        <w:rPr>
          <w:rFonts w:cs="Arial"/>
          <w:szCs w:val="24"/>
        </w:rPr>
        <w:t xml:space="preserve"> mezi zmíněnými faktory.</w:t>
      </w:r>
    </w:p>
    <w:p w14:paraId="4E7EA4DD" w14:textId="77777777" w:rsidR="00B14852" w:rsidRDefault="00B14852" w:rsidP="00E5257E">
      <w:pPr>
        <w:rPr>
          <w:rFonts w:cs="Arial"/>
          <w:szCs w:val="24"/>
        </w:rPr>
      </w:pPr>
    </w:p>
    <w:p w14:paraId="59E93924" w14:textId="6923E482" w:rsidR="008D39D2" w:rsidRPr="00FA554F" w:rsidRDefault="008D39D2" w:rsidP="008D39D2">
      <w:r w:rsidRPr="003A7388">
        <w:rPr>
          <w:b/>
          <w:bCs/>
          <w:u w:val="single"/>
        </w:rPr>
        <w:t>Závěr hypotézy H</w:t>
      </w:r>
      <w:r>
        <w:rPr>
          <w:b/>
          <w:bCs/>
          <w:u w:val="single"/>
        </w:rPr>
        <w:t>2</w:t>
      </w:r>
    </w:p>
    <w:p w14:paraId="5657A27D" w14:textId="6E68F488" w:rsidR="005D1B52" w:rsidRPr="008D39D2" w:rsidRDefault="008D39D2" w:rsidP="003862ED">
      <w:pPr>
        <w:rPr>
          <w:rFonts w:cs="Arial"/>
          <w:szCs w:val="24"/>
        </w:rPr>
      </w:pPr>
      <w:r>
        <w:rPr>
          <w:szCs w:val="24"/>
        </w:rPr>
        <w:t xml:space="preserve">Výsledky </w:t>
      </w:r>
      <w:r w:rsidRPr="008D39D2">
        <w:rPr>
          <w:b/>
          <w:bCs/>
          <w:szCs w:val="24"/>
        </w:rPr>
        <w:t>ne</w:t>
      </w:r>
      <w:r w:rsidRPr="002A0135">
        <w:rPr>
          <w:b/>
          <w:bCs/>
          <w:szCs w:val="24"/>
        </w:rPr>
        <w:t>potvrdili hypotézu H</w:t>
      </w:r>
      <w:r>
        <w:rPr>
          <w:b/>
          <w:bCs/>
          <w:szCs w:val="24"/>
        </w:rPr>
        <w:t>2</w:t>
      </w:r>
      <w:r>
        <w:rPr>
          <w:szCs w:val="24"/>
        </w:rPr>
        <w:t>, jenž předpokládala že r</w:t>
      </w:r>
      <w:r w:rsidR="005D1B52" w:rsidRPr="00FA554F">
        <w:t>odiče čtenáři vedou své děti k četbě.</w:t>
      </w:r>
      <w:r>
        <w:t xml:space="preserve"> Ačkoli v teorii zmíněné v této práci jsou rodiče jedním z hlavních faktorů čtenářské socializace svých dětí, v mém výzkumu se tato závisl</w:t>
      </w:r>
      <w:r w:rsidR="00672B66">
        <w:t>ost nepotvrdila. V některých zkoumaných závislostech například u otázek z Tab. 6, tomu může být díky nedostatku zastoupení respondentů jenž neměli doma dostupné knihy. Slabá závislost se však potvrdila u Tab. 7, kde je vztah mezi četbou studentů a skutečností, zda jim rodiče kupovali, či kupují knihy. Což se ukázalo jako nejlepší zdroj motivace k</w:t>
      </w:r>
      <w:r w:rsidR="00A0380D">
        <w:t> </w:t>
      </w:r>
      <w:r w:rsidR="00672B66">
        <w:t>četbě</w:t>
      </w:r>
      <w:r w:rsidR="00A0380D">
        <w:t xml:space="preserve"> v porovnáním s ostatními zkoumanými skutečnostmi. </w:t>
      </w:r>
    </w:p>
    <w:p w14:paraId="7B016AFA" w14:textId="77777777" w:rsidR="005D1B52" w:rsidRPr="00FA554F" w:rsidRDefault="005D1B52" w:rsidP="00E5257E">
      <w:pPr>
        <w:rPr>
          <w:rFonts w:cs="Arial"/>
          <w:sz w:val="20"/>
          <w:szCs w:val="20"/>
        </w:rPr>
      </w:pPr>
    </w:p>
    <w:p w14:paraId="0071E34C" w14:textId="1DE86183" w:rsidR="005D1B52" w:rsidRDefault="00157879" w:rsidP="00157879">
      <w:pPr>
        <w:rPr>
          <w:b/>
          <w:bCs/>
          <w:u w:val="single"/>
        </w:rPr>
      </w:pPr>
      <w:r w:rsidRPr="00157879">
        <w:rPr>
          <w:b/>
          <w:bCs/>
          <w:u w:val="single"/>
        </w:rPr>
        <w:t xml:space="preserve">Hypotéza č. </w:t>
      </w:r>
      <w:r w:rsidR="007D5337" w:rsidRPr="00157879">
        <w:rPr>
          <w:b/>
          <w:bCs/>
          <w:u w:val="single"/>
        </w:rPr>
        <w:t>3: Studenti</w:t>
      </w:r>
      <w:r w:rsidR="005D1B52" w:rsidRPr="00157879">
        <w:rPr>
          <w:b/>
          <w:bCs/>
          <w:u w:val="single"/>
        </w:rPr>
        <w:t xml:space="preserve"> se v četbě odlišují podle fakulty, na které studují.</w:t>
      </w:r>
    </w:p>
    <w:p w14:paraId="55973D8B" w14:textId="179EECAF" w:rsidR="00B57977" w:rsidRDefault="00B57977" w:rsidP="00E41FC4">
      <w:pPr>
        <w:spacing w:before="240" w:after="0"/>
        <w:rPr>
          <w:szCs w:val="24"/>
        </w:rPr>
      </w:pPr>
      <w:r>
        <w:rPr>
          <w:szCs w:val="24"/>
        </w:rPr>
        <w:t>Předpokládám, že Filozofická Fakulta, jenž nabízí různé studijní programy jako například: Česká filologie, bude mít větší zastoupení studentů jenž jsou více motivovaní k četbě a také v průběhu studia začnou více číst</w:t>
      </w:r>
      <w:r w:rsidR="005F6BC6">
        <w:rPr>
          <w:szCs w:val="24"/>
        </w:rPr>
        <w:t xml:space="preserve"> než studenti jejich kolegové studenti </w:t>
      </w:r>
      <w:r>
        <w:rPr>
          <w:szCs w:val="24"/>
        </w:rPr>
        <w:t>z Fakulty Přírodovědecké. Jelikož programy filologie se přímo zaměřují na jazyk a literární díla v něm napsaná.</w:t>
      </w:r>
    </w:p>
    <w:p w14:paraId="6FC9231A" w14:textId="535FDF8F" w:rsidR="007D5337" w:rsidRDefault="007D5337" w:rsidP="00157879">
      <w:pPr>
        <w:rPr>
          <w:szCs w:val="24"/>
        </w:rPr>
      </w:pPr>
    </w:p>
    <w:p w14:paraId="20104519" w14:textId="12CBB696" w:rsidR="00B57977" w:rsidRPr="00B14852" w:rsidRDefault="00B14852" w:rsidP="003862ED">
      <w:r w:rsidRPr="00B14852">
        <w:lastRenderedPageBreak/>
        <w:t xml:space="preserve">Tab. 9 </w:t>
      </w:r>
      <w:r>
        <w:t xml:space="preserve">zachycuje dichotomické a ordinální proměnné otázek: </w:t>
      </w:r>
      <w:r w:rsidRPr="0072125E">
        <w:rPr>
          <w:i/>
          <w:iCs/>
        </w:rPr>
        <w:t>Studujete, na jedné z nabídnutých fakult?</w:t>
      </w:r>
      <w:r w:rsidRPr="00B14852">
        <w:t xml:space="preserve"> </w:t>
      </w:r>
      <w:r>
        <w:t>(OT2)</w:t>
      </w:r>
      <w:r w:rsidRPr="0072125E">
        <w:rPr>
          <w:i/>
          <w:iCs/>
        </w:rPr>
        <w:t xml:space="preserve"> </w:t>
      </w:r>
      <w:r w:rsidRPr="0072125E">
        <w:t>a</w:t>
      </w:r>
      <w:r w:rsidRPr="0072125E">
        <w:rPr>
          <w:i/>
          <w:iCs/>
        </w:rPr>
        <w:t xml:space="preserve"> Čtete knihy? Jestli ano, kolik knih za rok</w:t>
      </w:r>
      <w:r w:rsidRPr="0072125E">
        <w:t>?</w:t>
      </w:r>
      <w:r>
        <w:t xml:space="preserve"> (OT3).</w:t>
      </w:r>
    </w:p>
    <w:tbl>
      <w:tblPr>
        <w:tblStyle w:val="Mkatabulky"/>
        <w:tblW w:w="0" w:type="auto"/>
        <w:tblLook w:val="04A0" w:firstRow="1" w:lastRow="0" w:firstColumn="1" w:lastColumn="0" w:noHBand="0" w:noVBand="1"/>
      </w:tblPr>
      <w:tblGrid>
        <w:gridCol w:w="1276"/>
        <w:gridCol w:w="1248"/>
        <w:gridCol w:w="1348"/>
        <w:gridCol w:w="1503"/>
        <w:gridCol w:w="718"/>
        <w:gridCol w:w="1078"/>
      </w:tblGrid>
      <w:tr w:rsidR="005D1B52" w:rsidRPr="00FA554F" w14:paraId="1CB9634F" w14:textId="77777777" w:rsidTr="006545F0">
        <w:trPr>
          <w:trHeight w:val="360"/>
        </w:trPr>
        <w:tc>
          <w:tcPr>
            <w:tcW w:w="1276" w:type="dxa"/>
            <w:vMerge w:val="restart"/>
            <w:tcBorders>
              <w:top w:val="single" w:sz="12" w:space="0" w:color="auto"/>
              <w:left w:val="single" w:sz="12" w:space="0" w:color="auto"/>
              <w:right w:val="single" w:sz="12" w:space="0" w:color="auto"/>
            </w:tcBorders>
            <w:noWrap/>
            <w:hideMark/>
          </w:tcPr>
          <w:p w14:paraId="2C29926F" w14:textId="77777777" w:rsidR="005D1B52" w:rsidRPr="00291AD5" w:rsidRDefault="005D1B52" w:rsidP="00E5257E">
            <w:pPr>
              <w:rPr>
                <w:b/>
                <w:bCs/>
                <w:sz w:val="20"/>
                <w:szCs w:val="20"/>
              </w:rPr>
            </w:pPr>
            <w:r w:rsidRPr="00291AD5">
              <w:rPr>
                <w:b/>
                <w:bCs/>
                <w:sz w:val="20"/>
                <w:szCs w:val="20"/>
              </w:rPr>
              <w:t>Fakulta: (OT2)</w:t>
            </w:r>
          </w:p>
        </w:tc>
        <w:tc>
          <w:tcPr>
            <w:tcW w:w="5895" w:type="dxa"/>
            <w:gridSpan w:val="5"/>
            <w:tcBorders>
              <w:top w:val="single" w:sz="12" w:space="0" w:color="auto"/>
              <w:left w:val="single" w:sz="12" w:space="0" w:color="auto"/>
              <w:bottom w:val="single" w:sz="12" w:space="0" w:color="auto"/>
              <w:right w:val="single" w:sz="12" w:space="0" w:color="auto"/>
            </w:tcBorders>
            <w:noWrap/>
            <w:hideMark/>
          </w:tcPr>
          <w:p w14:paraId="51E36C2A" w14:textId="3E4A59EE" w:rsidR="005D1B52" w:rsidRPr="00291AD5" w:rsidRDefault="005D1B52" w:rsidP="00E5257E">
            <w:pPr>
              <w:rPr>
                <w:b/>
                <w:bCs/>
                <w:sz w:val="20"/>
                <w:szCs w:val="20"/>
              </w:rPr>
            </w:pPr>
            <w:r w:rsidRPr="00291AD5">
              <w:rPr>
                <w:b/>
                <w:bCs/>
                <w:sz w:val="20"/>
                <w:szCs w:val="20"/>
              </w:rPr>
              <w:t>Čtete knihy? Jestli ano, kolik knih za rok? (OT3)</w:t>
            </w:r>
            <w:r w:rsidR="00262732" w:rsidRPr="00291AD5">
              <w:rPr>
                <w:b/>
                <w:bCs/>
                <w:sz w:val="20"/>
                <w:szCs w:val="20"/>
              </w:rPr>
              <w:t xml:space="preserve">       </w:t>
            </w:r>
          </w:p>
        </w:tc>
      </w:tr>
      <w:tr w:rsidR="005D1B52" w:rsidRPr="00FA554F" w14:paraId="1B74A8C5" w14:textId="77777777" w:rsidTr="006545F0">
        <w:trPr>
          <w:trHeight w:val="360"/>
        </w:trPr>
        <w:tc>
          <w:tcPr>
            <w:tcW w:w="1276" w:type="dxa"/>
            <w:vMerge/>
            <w:tcBorders>
              <w:left w:val="single" w:sz="12" w:space="0" w:color="auto"/>
              <w:bottom w:val="single" w:sz="12" w:space="0" w:color="auto"/>
              <w:right w:val="single" w:sz="12" w:space="0" w:color="auto"/>
            </w:tcBorders>
            <w:noWrap/>
            <w:hideMark/>
          </w:tcPr>
          <w:p w14:paraId="0F2399FB" w14:textId="77777777" w:rsidR="005D1B52" w:rsidRPr="00291AD5" w:rsidRDefault="005D1B52" w:rsidP="00E5257E">
            <w:pPr>
              <w:rPr>
                <w:b/>
                <w:bCs/>
                <w:sz w:val="20"/>
                <w:szCs w:val="20"/>
              </w:rPr>
            </w:pPr>
          </w:p>
        </w:tc>
        <w:tc>
          <w:tcPr>
            <w:tcW w:w="1248" w:type="dxa"/>
            <w:tcBorders>
              <w:top w:val="single" w:sz="12" w:space="0" w:color="auto"/>
              <w:left w:val="single" w:sz="12" w:space="0" w:color="auto"/>
              <w:bottom w:val="single" w:sz="12" w:space="0" w:color="auto"/>
            </w:tcBorders>
            <w:noWrap/>
            <w:hideMark/>
          </w:tcPr>
          <w:p w14:paraId="63D6E236" w14:textId="77777777" w:rsidR="005D1B52" w:rsidRPr="00291AD5" w:rsidRDefault="005D1B52" w:rsidP="00E5257E">
            <w:pPr>
              <w:rPr>
                <w:sz w:val="20"/>
                <w:szCs w:val="20"/>
              </w:rPr>
            </w:pPr>
            <w:r w:rsidRPr="00291AD5">
              <w:rPr>
                <w:sz w:val="20"/>
                <w:szCs w:val="20"/>
              </w:rPr>
              <w:t>Ano 1 až 6</w:t>
            </w:r>
          </w:p>
        </w:tc>
        <w:tc>
          <w:tcPr>
            <w:tcW w:w="1348" w:type="dxa"/>
            <w:tcBorders>
              <w:top w:val="single" w:sz="12" w:space="0" w:color="auto"/>
              <w:bottom w:val="single" w:sz="12" w:space="0" w:color="auto"/>
            </w:tcBorders>
            <w:noWrap/>
            <w:hideMark/>
          </w:tcPr>
          <w:p w14:paraId="45B11C04" w14:textId="77777777" w:rsidR="005D1B52" w:rsidRPr="00291AD5" w:rsidRDefault="005D1B52" w:rsidP="00E5257E">
            <w:pPr>
              <w:rPr>
                <w:sz w:val="20"/>
                <w:szCs w:val="20"/>
              </w:rPr>
            </w:pPr>
            <w:r w:rsidRPr="00291AD5">
              <w:rPr>
                <w:sz w:val="20"/>
                <w:szCs w:val="20"/>
              </w:rPr>
              <w:t>Ano 7 až 12</w:t>
            </w:r>
          </w:p>
        </w:tc>
        <w:tc>
          <w:tcPr>
            <w:tcW w:w="1503" w:type="dxa"/>
            <w:tcBorders>
              <w:top w:val="single" w:sz="12" w:space="0" w:color="auto"/>
              <w:bottom w:val="single" w:sz="12" w:space="0" w:color="auto"/>
            </w:tcBorders>
            <w:noWrap/>
            <w:hideMark/>
          </w:tcPr>
          <w:p w14:paraId="368C9C98" w14:textId="77777777" w:rsidR="005D1B52" w:rsidRPr="00291AD5" w:rsidRDefault="005D1B52" w:rsidP="00E5257E">
            <w:pPr>
              <w:rPr>
                <w:sz w:val="20"/>
                <w:szCs w:val="20"/>
              </w:rPr>
            </w:pPr>
            <w:r w:rsidRPr="00291AD5">
              <w:rPr>
                <w:sz w:val="20"/>
                <w:szCs w:val="20"/>
              </w:rPr>
              <w:t>Ano 13 a více</w:t>
            </w:r>
          </w:p>
        </w:tc>
        <w:tc>
          <w:tcPr>
            <w:tcW w:w="718" w:type="dxa"/>
            <w:tcBorders>
              <w:top w:val="single" w:sz="12" w:space="0" w:color="auto"/>
              <w:bottom w:val="single" w:sz="12" w:space="0" w:color="auto"/>
              <w:right w:val="double" w:sz="4" w:space="0" w:color="auto"/>
            </w:tcBorders>
            <w:noWrap/>
            <w:hideMark/>
          </w:tcPr>
          <w:p w14:paraId="4B605693" w14:textId="77777777" w:rsidR="005D1B52" w:rsidRPr="00291AD5" w:rsidRDefault="005D1B52" w:rsidP="00E5257E">
            <w:pPr>
              <w:rPr>
                <w:sz w:val="20"/>
                <w:szCs w:val="20"/>
              </w:rPr>
            </w:pPr>
            <w:r w:rsidRPr="00291AD5">
              <w:rPr>
                <w:sz w:val="20"/>
                <w:szCs w:val="20"/>
              </w:rPr>
              <w:t>Ne</w:t>
            </w:r>
          </w:p>
        </w:tc>
        <w:tc>
          <w:tcPr>
            <w:tcW w:w="1078" w:type="dxa"/>
            <w:tcBorders>
              <w:top w:val="single" w:sz="12" w:space="0" w:color="auto"/>
              <w:left w:val="double" w:sz="4" w:space="0" w:color="auto"/>
              <w:bottom w:val="single" w:sz="12" w:space="0" w:color="auto"/>
              <w:right w:val="single" w:sz="12" w:space="0" w:color="auto"/>
            </w:tcBorders>
            <w:noWrap/>
            <w:hideMark/>
          </w:tcPr>
          <w:p w14:paraId="49E619B2" w14:textId="3CFF1615" w:rsidR="005D1B52" w:rsidRPr="00291AD5" w:rsidRDefault="005D1B52" w:rsidP="00E5257E">
            <w:pPr>
              <w:rPr>
                <w:b/>
                <w:bCs/>
                <w:sz w:val="20"/>
                <w:szCs w:val="20"/>
              </w:rPr>
            </w:pPr>
            <w:r w:rsidRPr="00291AD5">
              <w:rPr>
                <w:b/>
                <w:bCs/>
                <w:sz w:val="20"/>
                <w:szCs w:val="20"/>
              </w:rPr>
              <w:t>Celkem</w:t>
            </w:r>
            <w:r w:rsidR="00262732" w:rsidRPr="00291AD5">
              <w:rPr>
                <w:b/>
                <w:bCs/>
                <w:sz w:val="20"/>
                <w:szCs w:val="20"/>
              </w:rPr>
              <w:t>:</w:t>
            </w:r>
          </w:p>
        </w:tc>
      </w:tr>
      <w:tr w:rsidR="006A0E56" w:rsidRPr="00FA554F" w14:paraId="65D44D86" w14:textId="77777777" w:rsidTr="006545F0">
        <w:trPr>
          <w:trHeight w:val="360"/>
        </w:trPr>
        <w:tc>
          <w:tcPr>
            <w:tcW w:w="1276" w:type="dxa"/>
            <w:tcBorders>
              <w:top w:val="single" w:sz="12" w:space="0" w:color="auto"/>
              <w:left w:val="single" w:sz="12" w:space="0" w:color="auto"/>
              <w:right w:val="single" w:sz="12" w:space="0" w:color="auto"/>
            </w:tcBorders>
            <w:noWrap/>
            <w:hideMark/>
          </w:tcPr>
          <w:p w14:paraId="657B3EA4" w14:textId="77777777" w:rsidR="006A0E56" w:rsidRPr="00291AD5" w:rsidRDefault="006A0E56" w:rsidP="00E5257E">
            <w:pPr>
              <w:rPr>
                <w:sz w:val="20"/>
                <w:szCs w:val="20"/>
              </w:rPr>
            </w:pPr>
            <w:r w:rsidRPr="00291AD5">
              <w:rPr>
                <w:sz w:val="20"/>
                <w:szCs w:val="20"/>
              </w:rPr>
              <w:t>FF</w:t>
            </w:r>
          </w:p>
        </w:tc>
        <w:tc>
          <w:tcPr>
            <w:tcW w:w="1248" w:type="dxa"/>
            <w:tcBorders>
              <w:top w:val="single" w:sz="12" w:space="0" w:color="auto"/>
              <w:left w:val="single" w:sz="12" w:space="0" w:color="auto"/>
            </w:tcBorders>
            <w:noWrap/>
            <w:hideMark/>
          </w:tcPr>
          <w:p w14:paraId="441F18CE" w14:textId="77777777" w:rsidR="006A0E56" w:rsidRPr="00291AD5" w:rsidRDefault="006A0E56" w:rsidP="00E5257E">
            <w:pPr>
              <w:rPr>
                <w:sz w:val="20"/>
                <w:szCs w:val="20"/>
              </w:rPr>
            </w:pPr>
            <w:r w:rsidRPr="00291AD5">
              <w:rPr>
                <w:sz w:val="20"/>
                <w:szCs w:val="20"/>
              </w:rPr>
              <w:t>37</w:t>
            </w:r>
          </w:p>
        </w:tc>
        <w:tc>
          <w:tcPr>
            <w:tcW w:w="1348" w:type="dxa"/>
            <w:tcBorders>
              <w:top w:val="single" w:sz="12" w:space="0" w:color="auto"/>
            </w:tcBorders>
            <w:noWrap/>
            <w:hideMark/>
          </w:tcPr>
          <w:p w14:paraId="78078102" w14:textId="77777777" w:rsidR="006A0E56" w:rsidRPr="00291AD5" w:rsidRDefault="006A0E56" w:rsidP="00E5257E">
            <w:pPr>
              <w:rPr>
                <w:sz w:val="20"/>
                <w:szCs w:val="20"/>
              </w:rPr>
            </w:pPr>
            <w:r w:rsidRPr="00291AD5">
              <w:rPr>
                <w:sz w:val="20"/>
                <w:szCs w:val="20"/>
              </w:rPr>
              <w:t>41</w:t>
            </w:r>
          </w:p>
        </w:tc>
        <w:tc>
          <w:tcPr>
            <w:tcW w:w="1503" w:type="dxa"/>
            <w:tcBorders>
              <w:top w:val="single" w:sz="12" w:space="0" w:color="auto"/>
            </w:tcBorders>
            <w:noWrap/>
            <w:hideMark/>
          </w:tcPr>
          <w:p w14:paraId="52ED1253" w14:textId="77777777" w:rsidR="006A0E56" w:rsidRPr="00291AD5" w:rsidRDefault="006A0E56" w:rsidP="00E5257E">
            <w:pPr>
              <w:rPr>
                <w:sz w:val="20"/>
                <w:szCs w:val="20"/>
              </w:rPr>
            </w:pPr>
            <w:r w:rsidRPr="00291AD5">
              <w:rPr>
                <w:sz w:val="20"/>
                <w:szCs w:val="20"/>
              </w:rPr>
              <w:t>47</w:t>
            </w:r>
          </w:p>
        </w:tc>
        <w:tc>
          <w:tcPr>
            <w:tcW w:w="718" w:type="dxa"/>
            <w:tcBorders>
              <w:top w:val="single" w:sz="12" w:space="0" w:color="auto"/>
              <w:right w:val="double" w:sz="4" w:space="0" w:color="auto"/>
            </w:tcBorders>
            <w:noWrap/>
            <w:hideMark/>
          </w:tcPr>
          <w:p w14:paraId="6BE4E9DE" w14:textId="77777777" w:rsidR="006A0E56" w:rsidRPr="00291AD5" w:rsidRDefault="006A0E56" w:rsidP="00E5257E">
            <w:pPr>
              <w:rPr>
                <w:sz w:val="20"/>
                <w:szCs w:val="20"/>
              </w:rPr>
            </w:pPr>
            <w:r w:rsidRPr="00291AD5">
              <w:rPr>
                <w:sz w:val="20"/>
                <w:szCs w:val="20"/>
              </w:rPr>
              <w:t>4</w:t>
            </w:r>
          </w:p>
        </w:tc>
        <w:tc>
          <w:tcPr>
            <w:tcW w:w="1078" w:type="dxa"/>
            <w:tcBorders>
              <w:top w:val="single" w:sz="12" w:space="0" w:color="auto"/>
              <w:left w:val="double" w:sz="4" w:space="0" w:color="auto"/>
              <w:right w:val="single" w:sz="12" w:space="0" w:color="auto"/>
            </w:tcBorders>
            <w:noWrap/>
            <w:hideMark/>
          </w:tcPr>
          <w:p w14:paraId="47ECE32F" w14:textId="77777777" w:rsidR="006A0E56" w:rsidRPr="00291AD5" w:rsidRDefault="006A0E56" w:rsidP="00E5257E">
            <w:pPr>
              <w:rPr>
                <w:b/>
                <w:bCs/>
                <w:sz w:val="20"/>
                <w:szCs w:val="20"/>
              </w:rPr>
            </w:pPr>
            <w:r w:rsidRPr="00291AD5">
              <w:rPr>
                <w:b/>
                <w:bCs/>
                <w:sz w:val="20"/>
                <w:szCs w:val="20"/>
              </w:rPr>
              <w:t>129</w:t>
            </w:r>
          </w:p>
        </w:tc>
      </w:tr>
      <w:tr w:rsidR="006A0E56" w:rsidRPr="00FA554F" w14:paraId="1E6838CD" w14:textId="77777777" w:rsidTr="006545F0">
        <w:trPr>
          <w:trHeight w:val="360"/>
        </w:trPr>
        <w:tc>
          <w:tcPr>
            <w:tcW w:w="1276" w:type="dxa"/>
            <w:tcBorders>
              <w:left w:val="single" w:sz="12" w:space="0" w:color="auto"/>
              <w:right w:val="single" w:sz="12" w:space="0" w:color="auto"/>
            </w:tcBorders>
            <w:noWrap/>
            <w:hideMark/>
          </w:tcPr>
          <w:p w14:paraId="1CAF0A83" w14:textId="77777777" w:rsidR="006A0E56" w:rsidRPr="00291AD5" w:rsidRDefault="006A0E56" w:rsidP="00E5257E">
            <w:pPr>
              <w:rPr>
                <w:sz w:val="20"/>
                <w:szCs w:val="20"/>
              </w:rPr>
            </w:pPr>
            <w:r w:rsidRPr="00291AD5">
              <w:rPr>
                <w:sz w:val="20"/>
                <w:szCs w:val="20"/>
              </w:rPr>
              <w:t>PŘF</w:t>
            </w:r>
          </w:p>
        </w:tc>
        <w:tc>
          <w:tcPr>
            <w:tcW w:w="1248" w:type="dxa"/>
            <w:tcBorders>
              <w:left w:val="single" w:sz="12" w:space="0" w:color="auto"/>
              <w:bottom w:val="single" w:sz="4" w:space="0" w:color="auto"/>
            </w:tcBorders>
            <w:noWrap/>
            <w:hideMark/>
          </w:tcPr>
          <w:p w14:paraId="02330E99" w14:textId="77777777" w:rsidR="006A0E56" w:rsidRPr="00291AD5" w:rsidRDefault="006A0E56" w:rsidP="00E5257E">
            <w:pPr>
              <w:rPr>
                <w:sz w:val="20"/>
                <w:szCs w:val="20"/>
              </w:rPr>
            </w:pPr>
            <w:r w:rsidRPr="00291AD5">
              <w:rPr>
                <w:sz w:val="20"/>
                <w:szCs w:val="20"/>
              </w:rPr>
              <w:t>54</w:t>
            </w:r>
          </w:p>
        </w:tc>
        <w:tc>
          <w:tcPr>
            <w:tcW w:w="1348" w:type="dxa"/>
            <w:tcBorders>
              <w:bottom w:val="single" w:sz="4" w:space="0" w:color="auto"/>
            </w:tcBorders>
            <w:noWrap/>
            <w:hideMark/>
          </w:tcPr>
          <w:p w14:paraId="7BC3B03C" w14:textId="77777777" w:rsidR="006A0E56" w:rsidRPr="00291AD5" w:rsidRDefault="006A0E56" w:rsidP="00E5257E">
            <w:pPr>
              <w:rPr>
                <w:sz w:val="20"/>
                <w:szCs w:val="20"/>
              </w:rPr>
            </w:pPr>
            <w:r w:rsidRPr="00291AD5">
              <w:rPr>
                <w:sz w:val="20"/>
                <w:szCs w:val="20"/>
              </w:rPr>
              <w:t>28</w:t>
            </w:r>
          </w:p>
        </w:tc>
        <w:tc>
          <w:tcPr>
            <w:tcW w:w="1503" w:type="dxa"/>
            <w:tcBorders>
              <w:bottom w:val="single" w:sz="4" w:space="0" w:color="auto"/>
            </w:tcBorders>
            <w:noWrap/>
            <w:hideMark/>
          </w:tcPr>
          <w:p w14:paraId="1D4CF7E5" w14:textId="77777777" w:rsidR="006A0E56" w:rsidRPr="00291AD5" w:rsidRDefault="006A0E56" w:rsidP="00E5257E">
            <w:pPr>
              <w:rPr>
                <w:sz w:val="20"/>
                <w:szCs w:val="20"/>
              </w:rPr>
            </w:pPr>
            <w:r w:rsidRPr="00291AD5">
              <w:rPr>
                <w:sz w:val="20"/>
                <w:szCs w:val="20"/>
              </w:rPr>
              <w:t>13</w:t>
            </w:r>
          </w:p>
        </w:tc>
        <w:tc>
          <w:tcPr>
            <w:tcW w:w="718" w:type="dxa"/>
            <w:tcBorders>
              <w:bottom w:val="single" w:sz="4" w:space="0" w:color="auto"/>
              <w:right w:val="double" w:sz="4" w:space="0" w:color="auto"/>
            </w:tcBorders>
            <w:noWrap/>
            <w:hideMark/>
          </w:tcPr>
          <w:p w14:paraId="2CCECD9B" w14:textId="77777777" w:rsidR="006A0E56" w:rsidRPr="00291AD5" w:rsidRDefault="006A0E56" w:rsidP="00E5257E">
            <w:pPr>
              <w:rPr>
                <w:sz w:val="20"/>
                <w:szCs w:val="20"/>
              </w:rPr>
            </w:pPr>
            <w:r w:rsidRPr="00291AD5">
              <w:rPr>
                <w:sz w:val="20"/>
                <w:szCs w:val="20"/>
              </w:rPr>
              <w:t>4</w:t>
            </w:r>
          </w:p>
        </w:tc>
        <w:tc>
          <w:tcPr>
            <w:tcW w:w="1078" w:type="dxa"/>
            <w:tcBorders>
              <w:left w:val="double" w:sz="4" w:space="0" w:color="auto"/>
              <w:bottom w:val="single" w:sz="4" w:space="0" w:color="auto"/>
              <w:right w:val="single" w:sz="12" w:space="0" w:color="auto"/>
            </w:tcBorders>
            <w:noWrap/>
            <w:hideMark/>
          </w:tcPr>
          <w:p w14:paraId="14B27CBE" w14:textId="77777777" w:rsidR="006A0E56" w:rsidRPr="00291AD5" w:rsidRDefault="006A0E56" w:rsidP="00E5257E">
            <w:pPr>
              <w:rPr>
                <w:b/>
                <w:bCs/>
                <w:sz w:val="20"/>
                <w:szCs w:val="20"/>
              </w:rPr>
            </w:pPr>
            <w:r w:rsidRPr="00291AD5">
              <w:rPr>
                <w:b/>
                <w:bCs/>
                <w:sz w:val="20"/>
                <w:szCs w:val="20"/>
              </w:rPr>
              <w:t>99</w:t>
            </w:r>
          </w:p>
        </w:tc>
      </w:tr>
      <w:tr w:rsidR="005D1B52" w:rsidRPr="00FA554F" w14:paraId="5C716D7D" w14:textId="77777777" w:rsidTr="006545F0">
        <w:trPr>
          <w:trHeight w:val="360"/>
        </w:trPr>
        <w:tc>
          <w:tcPr>
            <w:tcW w:w="1276" w:type="dxa"/>
            <w:tcBorders>
              <w:top w:val="double" w:sz="4" w:space="0" w:color="auto"/>
              <w:left w:val="single" w:sz="12" w:space="0" w:color="auto"/>
              <w:bottom w:val="single" w:sz="12" w:space="0" w:color="auto"/>
              <w:right w:val="single" w:sz="12" w:space="0" w:color="auto"/>
            </w:tcBorders>
            <w:noWrap/>
            <w:hideMark/>
          </w:tcPr>
          <w:p w14:paraId="1F57D7A8" w14:textId="77777777" w:rsidR="005D1B52" w:rsidRPr="00291AD5" w:rsidRDefault="005D1B52" w:rsidP="00E5257E">
            <w:pPr>
              <w:rPr>
                <w:b/>
                <w:bCs/>
                <w:sz w:val="20"/>
                <w:szCs w:val="20"/>
              </w:rPr>
            </w:pPr>
            <w:r w:rsidRPr="00291AD5">
              <w:rPr>
                <w:b/>
                <w:bCs/>
                <w:sz w:val="20"/>
                <w:szCs w:val="20"/>
              </w:rPr>
              <w:t>Celkem:</w:t>
            </w:r>
          </w:p>
        </w:tc>
        <w:tc>
          <w:tcPr>
            <w:tcW w:w="1248" w:type="dxa"/>
            <w:tcBorders>
              <w:top w:val="double" w:sz="4" w:space="0" w:color="auto"/>
              <w:left w:val="single" w:sz="12" w:space="0" w:color="auto"/>
              <w:bottom w:val="single" w:sz="12" w:space="0" w:color="auto"/>
            </w:tcBorders>
            <w:noWrap/>
            <w:hideMark/>
          </w:tcPr>
          <w:p w14:paraId="07F910F1" w14:textId="77777777" w:rsidR="005D1B52" w:rsidRPr="00291AD5" w:rsidRDefault="005D1B52" w:rsidP="00E5257E">
            <w:pPr>
              <w:rPr>
                <w:b/>
                <w:bCs/>
                <w:sz w:val="20"/>
                <w:szCs w:val="20"/>
              </w:rPr>
            </w:pPr>
            <w:r w:rsidRPr="00291AD5">
              <w:rPr>
                <w:b/>
                <w:bCs/>
                <w:sz w:val="20"/>
                <w:szCs w:val="20"/>
              </w:rPr>
              <w:t>91</w:t>
            </w:r>
          </w:p>
        </w:tc>
        <w:tc>
          <w:tcPr>
            <w:tcW w:w="1348" w:type="dxa"/>
            <w:tcBorders>
              <w:top w:val="double" w:sz="4" w:space="0" w:color="auto"/>
              <w:bottom w:val="single" w:sz="12" w:space="0" w:color="auto"/>
            </w:tcBorders>
            <w:noWrap/>
            <w:hideMark/>
          </w:tcPr>
          <w:p w14:paraId="790B96E8" w14:textId="77777777" w:rsidR="005D1B52" w:rsidRPr="00291AD5" w:rsidRDefault="005D1B52" w:rsidP="00E5257E">
            <w:pPr>
              <w:rPr>
                <w:b/>
                <w:bCs/>
                <w:sz w:val="20"/>
                <w:szCs w:val="20"/>
              </w:rPr>
            </w:pPr>
            <w:r w:rsidRPr="00291AD5">
              <w:rPr>
                <w:b/>
                <w:bCs/>
                <w:sz w:val="20"/>
                <w:szCs w:val="20"/>
              </w:rPr>
              <w:t>69</w:t>
            </w:r>
          </w:p>
        </w:tc>
        <w:tc>
          <w:tcPr>
            <w:tcW w:w="1503" w:type="dxa"/>
            <w:tcBorders>
              <w:top w:val="double" w:sz="4" w:space="0" w:color="auto"/>
              <w:bottom w:val="single" w:sz="12" w:space="0" w:color="auto"/>
            </w:tcBorders>
            <w:noWrap/>
            <w:hideMark/>
          </w:tcPr>
          <w:p w14:paraId="4CA94CAC" w14:textId="77777777" w:rsidR="005D1B52" w:rsidRPr="00291AD5" w:rsidRDefault="005D1B52" w:rsidP="00E5257E">
            <w:pPr>
              <w:rPr>
                <w:b/>
                <w:bCs/>
                <w:sz w:val="20"/>
                <w:szCs w:val="20"/>
              </w:rPr>
            </w:pPr>
            <w:r w:rsidRPr="00291AD5">
              <w:rPr>
                <w:b/>
                <w:bCs/>
                <w:sz w:val="20"/>
                <w:szCs w:val="20"/>
              </w:rPr>
              <w:t>60</w:t>
            </w:r>
          </w:p>
        </w:tc>
        <w:tc>
          <w:tcPr>
            <w:tcW w:w="718" w:type="dxa"/>
            <w:tcBorders>
              <w:top w:val="double" w:sz="4" w:space="0" w:color="auto"/>
              <w:bottom w:val="single" w:sz="12" w:space="0" w:color="auto"/>
              <w:right w:val="double" w:sz="4" w:space="0" w:color="auto"/>
            </w:tcBorders>
            <w:noWrap/>
            <w:hideMark/>
          </w:tcPr>
          <w:p w14:paraId="15EF4F35" w14:textId="77777777" w:rsidR="005D1B52" w:rsidRPr="00291AD5" w:rsidRDefault="005D1B52" w:rsidP="00E5257E">
            <w:pPr>
              <w:rPr>
                <w:b/>
                <w:bCs/>
                <w:sz w:val="20"/>
                <w:szCs w:val="20"/>
              </w:rPr>
            </w:pPr>
            <w:r w:rsidRPr="00291AD5">
              <w:rPr>
                <w:b/>
                <w:bCs/>
                <w:sz w:val="20"/>
                <w:szCs w:val="20"/>
              </w:rPr>
              <w:t>8</w:t>
            </w:r>
          </w:p>
        </w:tc>
        <w:tc>
          <w:tcPr>
            <w:tcW w:w="1078" w:type="dxa"/>
            <w:tcBorders>
              <w:top w:val="double" w:sz="4" w:space="0" w:color="auto"/>
              <w:left w:val="double" w:sz="4" w:space="0" w:color="auto"/>
              <w:bottom w:val="single" w:sz="12" w:space="0" w:color="auto"/>
              <w:right w:val="single" w:sz="12" w:space="0" w:color="auto"/>
            </w:tcBorders>
            <w:noWrap/>
            <w:hideMark/>
          </w:tcPr>
          <w:p w14:paraId="18BE6D3D" w14:textId="77777777" w:rsidR="005D1B52" w:rsidRPr="00291AD5" w:rsidRDefault="005D1B52" w:rsidP="00291AD5">
            <w:pPr>
              <w:keepNext/>
              <w:rPr>
                <w:b/>
                <w:bCs/>
                <w:sz w:val="20"/>
                <w:szCs w:val="20"/>
              </w:rPr>
            </w:pPr>
            <w:r w:rsidRPr="00291AD5">
              <w:rPr>
                <w:b/>
                <w:bCs/>
                <w:sz w:val="20"/>
                <w:szCs w:val="20"/>
              </w:rPr>
              <w:t>228</w:t>
            </w:r>
          </w:p>
        </w:tc>
      </w:tr>
    </w:tbl>
    <w:p w14:paraId="28826BC8" w14:textId="2C285CC1" w:rsidR="0072125E" w:rsidRDefault="00291AD5" w:rsidP="0072125E">
      <w:pPr>
        <w:pStyle w:val="Titulek"/>
        <w:rPr>
          <w:color w:val="auto"/>
        </w:rPr>
      </w:pPr>
      <w:bookmarkStart w:id="71" w:name="_Toc69514769"/>
      <w:r w:rsidRPr="0072125E">
        <w:rPr>
          <w:color w:val="auto"/>
        </w:rPr>
        <w:t xml:space="preserve">Tab. </w:t>
      </w:r>
      <w:r w:rsidR="00D20F05" w:rsidRPr="0072125E">
        <w:rPr>
          <w:color w:val="auto"/>
        </w:rPr>
        <w:fldChar w:fldCharType="begin"/>
      </w:r>
      <w:r w:rsidR="00D20F05" w:rsidRPr="0072125E">
        <w:rPr>
          <w:color w:val="auto"/>
        </w:rPr>
        <w:instrText xml:space="preserve"> SEQ Tab. \* ARABIC </w:instrText>
      </w:r>
      <w:r w:rsidR="00D20F05" w:rsidRPr="0072125E">
        <w:rPr>
          <w:color w:val="auto"/>
        </w:rPr>
        <w:fldChar w:fldCharType="separate"/>
      </w:r>
      <w:r w:rsidR="001721B4">
        <w:rPr>
          <w:noProof/>
          <w:color w:val="auto"/>
        </w:rPr>
        <w:t>9</w:t>
      </w:r>
      <w:r w:rsidR="00D20F05" w:rsidRPr="0072125E">
        <w:rPr>
          <w:noProof/>
          <w:color w:val="auto"/>
        </w:rPr>
        <w:fldChar w:fldCharType="end"/>
      </w:r>
      <w:r w:rsidRPr="0072125E">
        <w:rPr>
          <w:color w:val="auto"/>
        </w:rPr>
        <w:t xml:space="preserve"> </w:t>
      </w:r>
      <w:r w:rsidRPr="0072125E">
        <w:rPr>
          <w:i/>
          <w:iCs w:val="0"/>
          <w:color w:val="auto"/>
        </w:rPr>
        <w:t xml:space="preserve">Studujete, na jedné z nabídnutých fakult? </w:t>
      </w:r>
      <w:r w:rsidRPr="0072125E">
        <w:rPr>
          <w:color w:val="auto"/>
        </w:rPr>
        <w:t>a</w:t>
      </w:r>
      <w:r w:rsidRPr="0072125E">
        <w:rPr>
          <w:i/>
          <w:iCs w:val="0"/>
          <w:color w:val="auto"/>
        </w:rPr>
        <w:t xml:space="preserve"> Čtete knihy? Jestli ano, kolik knih za rok</w:t>
      </w:r>
      <w:r w:rsidRPr="0072125E">
        <w:rPr>
          <w:color w:val="auto"/>
        </w:rPr>
        <w:t>?</w:t>
      </w:r>
      <w:r w:rsidR="0072125E" w:rsidRPr="0072125E">
        <w:rPr>
          <w:color w:val="auto"/>
        </w:rPr>
        <w:t xml:space="preserve"> (zdroj: vlastní zpracování)</w:t>
      </w:r>
      <w:bookmarkEnd w:id="71"/>
    </w:p>
    <w:p w14:paraId="237B1DCC" w14:textId="77777777" w:rsidR="00B14852" w:rsidRPr="00B14852" w:rsidRDefault="00B14852" w:rsidP="00B14852"/>
    <w:p w14:paraId="06823452" w14:textId="5883829B" w:rsidR="005D1B52" w:rsidRPr="00634CD2" w:rsidRDefault="00634CD2" w:rsidP="00634CD2">
      <w:r w:rsidRPr="00B8387F">
        <w:rPr>
          <w:b/>
          <w:bCs/>
          <w:szCs w:val="24"/>
          <w:u w:val="single"/>
        </w:rPr>
        <w:t>Vyhodnocení</w:t>
      </w:r>
      <w:r>
        <w:rPr>
          <w:b/>
          <w:bCs/>
          <w:szCs w:val="24"/>
          <w:u w:val="single"/>
        </w:rPr>
        <w:t xml:space="preserve"> Tab. 9</w:t>
      </w:r>
    </w:p>
    <w:p w14:paraId="221C9A8F" w14:textId="72E30719" w:rsidR="005D1B52" w:rsidRDefault="00262732" w:rsidP="003862ED">
      <w:pPr>
        <w:rPr>
          <w:rFonts w:cs="Arial"/>
          <w:szCs w:val="24"/>
        </w:rPr>
      </w:pPr>
      <w:r w:rsidRPr="003862ED">
        <w:rPr>
          <w:szCs w:val="24"/>
        </w:rPr>
        <w:t xml:space="preserve">Na hladině významnosti 0,05 se pro </w:t>
      </w:r>
      <w:r w:rsidR="003862ED" w:rsidRPr="003862ED">
        <w:rPr>
          <w:szCs w:val="24"/>
        </w:rPr>
        <w:t>závislost</w:t>
      </w:r>
      <w:r w:rsidRPr="003862ED">
        <w:rPr>
          <w:szCs w:val="24"/>
        </w:rPr>
        <w:t xml:space="preserve"> otázek</w:t>
      </w:r>
      <w:r w:rsidR="003862ED" w:rsidRPr="003862ED">
        <w:rPr>
          <w:szCs w:val="24"/>
        </w:rPr>
        <w:t xml:space="preserve"> (OT2) a (OT3) </w:t>
      </w:r>
      <w:r w:rsidRPr="003862ED">
        <w:rPr>
          <w:rFonts w:cs="Arial"/>
          <w:szCs w:val="24"/>
        </w:rPr>
        <w:t xml:space="preserve">dá vyvrátit hypotéza </w:t>
      </w:r>
      <w:r w:rsidR="003862ED" w:rsidRPr="003862ED">
        <w:rPr>
          <w:rFonts w:cs="Arial"/>
          <w:szCs w:val="24"/>
        </w:rPr>
        <w:t xml:space="preserve">H0 o </w:t>
      </w:r>
      <w:r w:rsidRPr="003862ED">
        <w:rPr>
          <w:rFonts w:cs="Arial"/>
          <w:szCs w:val="24"/>
        </w:rPr>
        <w:t>nezávislosti proměnných, jelikož hodnota</w:t>
      </w:r>
      <w:r w:rsidR="00291AD5" w:rsidRPr="003862ED">
        <w:rPr>
          <w:szCs w:val="24"/>
        </w:rPr>
        <w:t xml:space="preserve"> Pearsonova Chi</w:t>
      </w:r>
      <w:r w:rsidR="00D6533C" w:rsidRPr="003862ED">
        <w:rPr>
          <w:szCs w:val="24"/>
        </w:rPr>
        <w:t>-k</w:t>
      </w:r>
      <w:r w:rsidR="00291AD5" w:rsidRPr="003862ED">
        <w:rPr>
          <w:szCs w:val="24"/>
        </w:rPr>
        <w:t>vadrátu je:</w:t>
      </w:r>
      <w:r w:rsidRPr="003862ED">
        <w:rPr>
          <w:rFonts w:cs="Arial"/>
          <w:szCs w:val="24"/>
        </w:rPr>
        <w:t xml:space="preserve"> </w:t>
      </w:r>
      <w:r w:rsidRPr="003862ED">
        <w:rPr>
          <w:rFonts w:cs="Arial"/>
          <w:b/>
          <w:bCs/>
          <w:szCs w:val="24"/>
        </w:rPr>
        <w:t>p=,00009</w:t>
      </w:r>
      <w:r w:rsidRPr="003862ED">
        <w:rPr>
          <w:rFonts w:cs="Arial"/>
          <w:szCs w:val="24"/>
        </w:rPr>
        <w:t xml:space="preserve"> a tedy je nižší než zmíněná hladina významnosti. </w:t>
      </w:r>
      <w:r w:rsidR="003862ED" w:rsidRPr="003862ED">
        <w:rPr>
          <w:rFonts w:cs="Arial"/>
          <w:szCs w:val="24"/>
        </w:rPr>
        <w:t xml:space="preserve">Jako další jsem vypočetl </w:t>
      </w:r>
      <w:r w:rsidR="00291AD5" w:rsidRPr="003862ED">
        <w:rPr>
          <w:rFonts w:cs="Arial"/>
          <w:szCs w:val="24"/>
        </w:rPr>
        <w:t xml:space="preserve">Craméruv </w:t>
      </w:r>
      <w:r w:rsidRPr="003862ED">
        <w:rPr>
          <w:szCs w:val="24"/>
        </w:rPr>
        <w:t>koeficient</w:t>
      </w:r>
      <w:r w:rsidR="003862ED" w:rsidRPr="003862ED">
        <w:rPr>
          <w:szCs w:val="24"/>
        </w:rPr>
        <w:t>,</w:t>
      </w:r>
      <w:r w:rsidRPr="003862ED">
        <w:rPr>
          <w:szCs w:val="24"/>
        </w:rPr>
        <w:t xml:space="preserve"> </w:t>
      </w:r>
      <w:r w:rsidR="003862ED" w:rsidRPr="003862ED">
        <w:rPr>
          <w:szCs w:val="24"/>
        </w:rPr>
        <w:t xml:space="preserve">jenž </w:t>
      </w:r>
      <w:r w:rsidRPr="003862ED">
        <w:rPr>
          <w:szCs w:val="24"/>
        </w:rPr>
        <w:t xml:space="preserve">vyšel </w:t>
      </w:r>
      <w:r w:rsidRPr="003862ED">
        <w:rPr>
          <w:b/>
          <w:bCs/>
          <w:szCs w:val="24"/>
        </w:rPr>
        <w:t>0</w:t>
      </w:r>
      <w:r w:rsidRPr="003862ED">
        <w:rPr>
          <w:rFonts w:cs="Arial"/>
          <w:b/>
          <w:bCs/>
          <w:szCs w:val="24"/>
        </w:rPr>
        <w:t>,3057447</w:t>
      </w:r>
      <w:r w:rsidRPr="003862ED">
        <w:rPr>
          <w:rFonts w:cs="Arial"/>
          <w:szCs w:val="24"/>
        </w:rPr>
        <w:t xml:space="preserve"> což poukazuje na slabou míru závislosti.</w:t>
      </w:r>
      <w:r w:rsidR="00291AD5" w:rsidRPr="003862ED">
        <w:rPr>
          <w:i/>
          <w:iCs/>
          <w:szCs w:val="24"/>
        </w:rPr>
        <w:t xml:space="preserve"> </w:t>
      </w:r>
      <w:r w:rsidR="005D1B52" w:rsidRPr="003862ED">
        <w:rPr>
          <w:rFonts w:cs="Arial"/>
          <w:b/>
          <w:bCs/>
          <w:szCs w:val="24"/>
        </w:rPr>
        <w:t>Potvrdila</w:t>
      </w:r>
      <w:r w:rsidR="005D1B52" w:rsidRPr="003862ED">
        <w:rPr>
          <w:rFonts w:cs="Arial"/>
          <w:szCs w:val="24"/>
        </w:rPr>
        <w:t xml:space="preserve"> se závislost mezi studovanou fakultou respondentů a</w:t>
      </w:r>
      <w:r w:rsidR="00D6533C" w:rsidRPr="003862ED">
        <w:rPr>
          <w:rFonts w:cs="Arial"/>
          <w:szCs w:val="24"/>
        </w:rPr>
        <w:t> </w:t>
      </w:r>
      <w:r w:rsidR="005D1B52" w:rsidRPr="003862ED">
        <w:rPr>
          <w:rFonts w:cs="Arial"/>
          <w:szCs w:val="24"/>
        </w:rPr>
        <w:t>jejich četbou.</w:t>
      </w:r>
    </w:p>
    <w:p w14:paraId="0A9450F5" w14:textId="77777777" w:rsidR="001C2BB8" w:rsidRPr="003862ED" w:rsidRDefault="001C2BB8" w:rsidP="003862ED">
      <w:pPr>
        <w:rPr>
          <w:rFonts w:cs="Arial"/>
          <w:szCs w:val="24"/>
        </w:rPr>
      </w:pPr>
    </w:p>
    <w:p w14:paraId="4418D483" w14:textId="106C3A05" w:rsidR="00C157A7" w:rsidRDefault="00B331AA" w:rsidP="00291AD5">
      <w:pPr>
        <w:rPr>
          <w:rFonts w:cs="Arial"/>
          <w:szCs w:val="24"/>
        </w:rPr>
      </w:pPr>
      <w:r>
        <w:rPr>
          <w:rFonts w:cs="Arial"/>
          <w:szCs w:val="24"/>
        </w:rPr>
        <w:t xml:space="preserve">Tab. 10 </w:t>
      </w:r>
      <w:r w:rsidR="001C2BB8">
        <w:rPr>
          <w:rFonts w:cs="Arial"/>
          <w:szCs w:val="24"/>
        </w:rPr>
        <w:t xml:space="preserve">vyobrazuje </w:t>
      </w:r>
      <w:r>
        <w:rPr>
          <w:rFonts w:cs="Arial"/>
          <w:szCs w:val="24"/>
        </w:rPr>
        <w:t>závislostí otázek:</w:t>
      </w:r>
      <w:r w:rsidRPr="00B331AA">
        <w:rPr>
          <w:i/>
          <w:iCs/>
          <w:szCs w:val="24"/>
        </w:rPr>
        <w:t xml:space="preserve"> </w:t>
      </w:r>
      <w:r w:rsidRPr="00DD0A8A">
        <w:rPr>
          <w:i/>
          <w:iCs/>
          <w:szCs w:val="24"/>
        </w:rPr>
        <w:t>Studujete, na jedné z nabídnutých fakult?</w:t>
      </w:r>
      <w:r>
        <w:rPr>
          <w:i/>
          <w:iCs/>
          <w:szCs w:val="24"/>
        </w:rPr>
        <w:t xml:space="preserve"> </w:t>
      </w:r>
      <w:r w:rsidRPr="00B331AA">
        <w:rPr>
          <w:szCs w:val="24"/>
        </w:rPr>
        <w:t>(OT2)</w:t>
      </w:r>
      <w:r w:rsidRPr="00DD0A8A">
        <w:rPr>
          <w:i/>
          <w:iCs/>
          <w:szCs w:val="24"/>
        </w:rPr>
        <w:t xml:space="preserve"> </w:t>
      </w:r>
      <w:r w:rsidRPr="00DD0A8A">
        <w:rPr>
          <w:szCs w:val="24"/>
        </w:rPr>
        <w:t>a</w:t>
      </w:r>
      <w:r w:rsidRPr="00DD0A8A">
        <w:rPr>
          <w:i/>
          <w:iCs/>
          <w:szCs w:val="24"/>
        </w:rPr>
        <w:t xml:space="preserve"> </w:t>
      </w:r>
      <w:r w:rsidRPr="00DD0A8A">
        <w:rPr>
          <w:rFonts w:cs="Arial"/>
          <w:i/>
          <w:iCs/>
          <w:szCs w:val="24"/>
        </w:rPr>
        <w:t>Čtete více knih po nástupu na fakultu?</w:t>
      </w:r>
      <w:r>
        <w:rPr>
          <w:rFonts w:cs="Arial"/>
          <w:i/>
          <w:iCs/>
          <w:szCs w:val="24"/>
        </w:rPr>
        <w:t xml:space="preserve"> </w:t>
      </w:r>
      <w:r w:rsidRPr="00B331AA">
        <w:rPr>
          <w:rFonts w:cs="Arial"/>
          <w:szCs w:val="24"/>
        </w:rPr>
        <w:t>(OT13)</w:t>
      </w:r>
      <w:r w:rsidR="001C2BB8">
        <w:rPr>
          <w:rFonts w:cs="Arial"/>
          <w:szCs w:val="24"/>
        </w:rPr>
        <w:t>, jenž mají znaky dichotomické a ordinální.</w:t>
      </w:r>
    </w:p>
    <w:p w14:paraId="22FA9BD9" w14:textId="77777777" w:rsidR="00C157A7" w:rsidRDefault="00C157A7">
      <w:pPr>
        <w:spacing w:after="0" w:line="240" w:lineRule="auto"/>
        <w:jc w:val="left"/>
        <w:rPr>
          <w:rFonts w:cs="Arial"/>
          <w:szCs w:val="24"/>
        </w:rPr>
      </w:pPr>
      <w:r>
        <w:rPr>
          <w:rFonts w:cs="Arial"/>
          <w:szCs w:val="24"/>
        </w:rPr>
        <w:br w:type="page"/>
      </w:r>
    </w:p>
    <w:tbl>
      <w:tblPr>
        <w:tblStyle w:val="Mkatabulky"/>
        <w:tblW w:w="0" w:type="auto"/>
        <w:tblLook w:val="04A0" w:firstRow="1" w:lastRow="0" w:firstColumn="1" w:lastColumn="0" w:noHBand="0" w:noVBand="1"/>
      </w:tblPr>
      <w:tblGrid>
        <w:gridCol w:w="1639"/>
        <w:gridCol w:w="772"/>
        <w:gridCol w:w="1156"/>
        <w:gridCol w:w="1043"/>
        <w:gridCol w:w="772"/>
        <w:gridCol w:w="1078"/>
      </w:tblGrid>
      <w:tr w:rsidR="005D1B52" w:rsidRPr="00FA554F" w14:paraId="119CB6EA" w14:textId="77777777" w:rsidTr="00184475">
        <w:trPr>
          <w:trHeight w:val="360"/>
        </w:trPr>
        <w:tc>
          <w:tcPr>
            <w:tcW w:w="1639" w:type="dxa"/>
            <w:vMerge w:val="restart"/>
            <w:tcBorders>
              <w:top w:val="single" w:sz="12" w:space="0" w:color="auto"/>
              <w:left w:val="single" w:sz="12" w:space="0" w:color="auto"/>
              <w:right w:val="single" w:sz="12" w:space="0" w:color="auto"/>
            </w:tcBorders>
            <w:noWrap/>
            <w:hideMark/>
          </w:tcPr>
          <w:p w14:paraId="3E621AC5" w14:textId="77777777" w:rsidR="005D1B52" w:rsidRPr="00FA554F" w:rsidRDefault="005D1B52" w:rsidP="00E5257E">
            <w:pPr>
              <w:rPr>
                <w:rFonts w:cs="Arial"/>
                <w:sz w:val="20"/>
                <w:szCs w:val="20"/>
              </w:rPr>
            </w:pPr>
            <w:r w:rsidRPr="00FA554F">
              <w:rPr>
                <w:rFonts w:cs="Arial"/>
                <w:b/>
                <w:bCs/>
                <w:sz w:val="20"/>
                <w:szCs w:val="20"/>
              </w:rPr>
              <w:lastRenderedPageBreak/>
              <w:t>Fakulta: (OT2)</w:t>
            </w:r>
          </w:p>
        </w:tc>
        <w:tc>
          <w:tcPr>
            <w:tcW w:w="4821" w:type="dxa"/>
            <w:gridSpan w:val="5"/>
            <w:tcBorders>
              <w:top w:val="single" w:sz="12" w:space="0" w:color="auto"/>
              <w:left w:val="single" w:sz="12" w:space="0" w:color="auto"/>
              <w:bottom w:val="single" w:sz="12" w:space="0" w:color="auto"/>
              <w:right w:val="single" w:sz="12" w:space="0" w:color="auto"/>
            </w:tcBorders>
            <w:noWrap/>
            <w:hideMark/>
          </w:tcPr>
          <w:p w14:paraId="54A9CFFB" w14:textId="77777777" w:rsidR="005D1B52" w:rsidRPr="00FA554F" w:rsidRDefault="005D1B52" w:rsidP="00E5257E">
            <w:pPr>
              <w:rPr>
                <w:rFonts w:cs="Arial"/>
                <w:b/>
                <w:bCs/>
                <w:sz w:val="20"/>
                <w:szCs w:val="20"/>
              </w:rPr>
            </w:pPr>
            <w:r w:rsidRPr="00FA554F">
              <w:rPr>
                <w:rFonts w:cs="Arial"/>
                <w:b/>
                <w:bCs/>
                <w:sz w:val="20"/>
                <w:szCs w:val="20"/>
              </w:rPr>
              <w:t>Čtete více knih po nástupu na fakultu? (OT13)</w:t>
            </w:r>
          </w:p>
        </w:tc>
      </w:tr>
      <w:tr w:rsidR="005D1B52" w:rsidRPr="00FA554F" w14:paraId="0BCA28C0" w14:textId="77777777" w:rsidTr="00184475">
        <w:trPr>
          <w:trHeight w:val="360"/>
        </w:trPr>
        <w:tc>
          <w:tcPr>
            <w:tcW w:w="1639" w:type="dxa"/>
            <w:vMerge/>
            <w:tcBorders>
              <w:left w:val="single" w:sz="12" w:space="0" w:color="auto"/>
              <w:bottom w:val="single" w:sz="12" w:space="0" w:color="auto"/>
              <w:right w:val="single" w:sz="12" w:space="0" w:color="auto"/>
            </w:tcBorders>
            <w:noWrap/>
            <w:hideMark/>
          </w:tcPr>
          <w:p w14:paraId="4421E39C" w14:textId="77777777" w:rsidR="005D1B52" w:rsidRPr="00FA554F" w:rsidRDefault="005D1B52" w:rsidP="00E5257E">
            <w:pPr>
              <w:rPr>
                <w:rFonts w:cs="Arial"/>
                <w:b/>
                <w:bCs/>
                <w:sz w:val="20"/>
                <w:szCs w:val="20"/>
              </w:rPr>
            </w:pPr>
          </w:p>
        </w:tc>
        <w:tc>
          <w:tcPr>
            <w:tcW w:w="772" w:type="dxa"/>
            <w:tcBorders>
              <w:top w:val="single" w:sz="12" w:space="0" w:color="auto"/>
              <w:left w:val="single" w:sz="12" w:space="0" w:color="auto"/>
              <w:bottom w:val="single" w:sz="12" w:space="0" w:color="auto"/>
            </w:tcBorders>
            <w:noWrap/>
            <w:hideMark/>
          </w:tcPr>
          <w:p w14:paraId="63259EC7" w14:textId="77777777" w:rsidR="005D1B52" w:rsidRPr="00FA554F" w:rsidRDefault="005D1B52" w:rsidP="00E5257E">
            <w:pPr>
              <w:rPr>
                <w:rFonts w:cs="Arial"/>
                <w:sz w:val="20"/>
                <w:szCs w:val="20"/>
              </w:rPr>
            </w:pPr>
            <w:r w:rsidRPr="00FA554F">
              <w:rPr>
                <w:rFonts w:cs="Arial"/>
                <w:sz w:val="20"/>
                <w:szCs w:val="20"/>
              </w:rPr>
              <w:t>Ano</w:t>
            </w:r>
          </w:p>
        </w:tc>
        <w:tc>
          <w:tcPr>
            <w:tcW w:w="1156" w:type="dxa"/>
            <w:tcBorders>
              <w:top w:val="single" w:sz="12" w:space="0" w:color="auto"/>
              <w:bottom w:val="single" w:sz="12" w:space="0" w:color="auto"/>
            </w:tcBorders>
            <w:noWrap/>
            <w:hideMark/>
          </w:tcPr>
          <w:p w14:paraId="35492098" w14:textId="77777777" w:rsidR="005D1B52" w:rsidRPr="00FA554F" w:rsidRDefault="005D1B52" w:rsidP="00E5257E">
            <w:pPr>
              <w:rPr>
                <w:rFonts w:cs="Arial"/>
                <w:sz w:val="20"/>
                <w:szCs w:val="20"/>
              </w:rPr>
            </w:pPr>
            <w:r w:rsidRPr="00FA554F">
              <w:rPr>
                <w:rFonts w:cs="Arial"/>
                <w:sz w:val="20"/>
                <w:szCs w:val="20"/>
              </w:rPr>
              <w:t>Spíše ano</w:t>
            </w:r>
          </w:p>
        </w:tc>
        <w:tc>
          <w:tcPr>
            <w:tcW w:w="1043" w:type="dxa"/>
            <w:tcBorders>
              <w:top w:val="single" w:sz="12" w:space="0" w:color="auto"/>
              <w:bottom w:val="single" w:sz="12" w:space="0" w:color="auto"/>
            </w:tcBorders>
            <w:noWrap/>
            <w:hideMark/>
          </w:tcPr>
          <w:p w14:paraId="51743B10" w14:textId="77777777" w:rsidR="005D1B52" w:rsidRPr="00FA554F" w:rsidRDefault="005D1B52" w:rsidP="00E5257E">
            <w:pPr>
              <w:rPr>
                <w:rFonts w:cs="Arial"/>
                <w:sz w:val="20"/>
                <w:szCs w:val="20"/>
              </w:rPr>
            </w:pPr>
            <w:r w:rsidRPr="00FA554F">
              <w:rPr>
                <w:rFonts w:cs="Arial"/>
                <w:sz w:val="20"/>
                <w:szCs w:val="20"/>
              </w:rPr>
              <w:t>Spíše ne</w:t>
            </w:r>
          </w:p>
        </w:tc>
        <w:tc>
          <w:tcPr>
            <w:tcW w:w="772" w:type="dxa"/>
            <w:tcBorders>
              <w:top w:val="single" w:sz="12" w:space="0" w:color="auto"/>
              <w:bottom w:val="single" w:sz="12" w:space="0" w:color="auto"/>
              <w:right w:val="double" w:sz="4" w:space="0" w:color="auto"/>
            </w:tcBorders>
            <w:noWrap/>
            <w:hideMark/>
          </w:tcPr>
          <w:p w14:paraId="730AB877" w14:textId="77777777" w:rsidR="005D1B52" w:rsidRPr="00FA554F" w:rsidRDefault="005D1B52" w:rsidP="00E5257E">
            <w:pPr>
              <w:rPr>
                <w:rFonts w:cs="Arial"/>
                <w:sz w:val="20"/>
                <w:szCs w:val="20"/>
              </w:rPr>
            </w:pPr>
            <w:r w:rsidRPr="00FA554F">
              <w:rPr>
                <w:rFonts w:cs="Arial"/>
                <w:sz w:val="20"/>
                <w:szCs w:val="20"/>
              </w:rPr>
              <w:t>Ne</w:t>
            </w:r>
          </w:p>
        </w:tc>
        <w:tc>
          <w:tcPr>
            <w:tcW w:w="1078" w:type="dxa"/>
            <w:tcBorders>
              <w:top w:val="single" w:sz="12" w:space="0" w:color="auto"/>
              <w:left w:val="double" w:sz="4" w:space="0" w:color="auto"/>
              <w:bottom w:val="single" w:sz="12" w:space="0" w:color="auto"/>
              <w:right w:val="single" w:sz="12" w:space="0" w:color="auto"/>
            </w:tcBorders>
            <w:noWrap/>
            <w:hideMark/>
          </w:tcPr>
          <w:p w14:paraId="7D539D65" w14:textId="7606E4C4" w:rsidR="005D1B52" w:rsidRPr="00FA554F" w:rsidRDefault="005D1B52" w:rsidP="00E5257E">
            <w:pPr>
              <w:rPr>
                <w:rFonts w:cs="Arial"/>
                <w:b/>
                <w:bCs/>
                <w:sz w:val="20"/>
                <w:szCs w:val="20"/>
              </w:rPr>
            </w:pPr>
            <w:r w:rsidRPr="00FA554F">
              <w:rPr>
                <w:rFonts w:cs="Arial"/>
                <w:b/>
                <w:bCs/>
                <w:sz w:val="20"/>
                <w:szCs w:val="20"/>
              </w:rPr>
              <w:t>Celkem</w:t>
            </w:r>
            <w:r w:rsidR="00184475">
              <w:rPr>
                <w:rFonts w:cs="Arial"/>
                <w:b/>
                <w:bCs/>
                <w:sz w:val="20"/>
                <w:szCs w:val="20"/>
              </w:rPr>
              <w:t>:</w:t>
            </w:r>
          </w:p>
        </w:tc>
      </w:tr>
      <w:tr w:rsidR="006A0E56" w:rsidRPr="00FA554F" w14:paraId="0265E386" w14:textId="77777777" w:rsidTr="00184475">
        <w:trPr>
          <w:trHeight w:val="360"/>
        </w:trPr>
        <w:tc>
          <w:tcPr>
            <w:tcW w:w="1639" w:type="dxa"/>
            <w:tcBorders>
              <w:top w:val="single" w:sz="12" w:space="0" w:color="auto"/>
              <w:left w:val="single" w:sz="12" w:space="0" w:color="auto"/>
              <w:right w:val="single" w:sz="12" w:space="0" w:color="auto"/>
            </w:tcBorders>
            <w:noWrap/>
            <w:hideMark/>
          </w:tcPr>
          <w:p w14:paraId="658A075E" w14:textId="77777777" w:rsidR="006A0E56" w:rsidRPr="00FA554F" w:rsidRDefault="006A0E56" w:rsidP="00E5257E">
            <w:pPr>
              <w:rPr>
                <w:rFonts w:cs="Arial"/>
                <w:sz w:val="20"/>
                <w:szCs w:val="20"/>
              </w:rPr>
            </w:pPr>
            <w:r w:rsidRPr="00FA554F">
              <w:rPr>
                <w:rFonts w:cs="Arial"/>
                <w:sz w:val="20"/>
                <w:szCs w:val="20"/>
              </w:rPr>
              <w:t>FF</w:t>
            </w:r>
          </w:p>
        </w:tc>
        <w:tc>
          <w:tcPr>
            <w:tcW w:w="772" w:type="dxa"/>
            <w:tcBorders>
              <w:top w:val="single" w:sz="12" w:space="0" w:color="auto"/>
              <w:left w:val="single" w:sz="12" w:space="0" w:color="auto"/>
            </w:tcBorders>
            <w:noWrap/>
            <w:hideMark/>
          </w:tcPr>
          <w:p w14:paraId="7B499522" w14:textId="77777777" w:rsidR="006A0E56" w:rsidRPr="00FA554F" w:rsidRDefault="006A0E56" w:rsidP="00E5257E">
            <w:pPr>
              <w:rPr>
                <w:rFonts w:cs="Arial"/>
                <w:sz w:val="20"/>
                <w:szCs w:val="20"/>
              </w:rPr>
            </w:pPr>
            <w:r w:rsidRPr="00FA554F">
              <w:rPr>
                <w:rFonts w:cs="Arial"/>
                <w:sz w:val="20"/>
                <w:szCs w:val="20"/>
              </w:rPr>
              <w:t>29</w:t>
            </w:r>
          </w:p>
        </w:tc>
        <w:tc>
          <w:tcPr>
            <w:tcW w:w="1156" w:type="dxa"/>
            <w:tcBorders>
              <w:top w:val="single" w:sz="12" w:space="0" w:color="auto"/>
            </w:tcBorders>
            <w:noWrap/>
            <w:hideMark/>
          </w:tcPr>
          <w:p w14:paraId="50EB4072" w14:textId="77777777" w:rsidR="006A0E56" w:rsidRPr="00FA554F" w:rsidRDefault="006A0E56" w:rsidP="00E5257E">
            <w:pPr>
              <w:rPr>
                <w:rFonts w:cs="Arial"/>
                <w:sz w:val="20"/>
                <w:szCs w:val="20"/>
              </w:rPr>
            </w:pPr>
            <w:r w:rsidRPr="00FA554F">
              <w:rPr>
                <w:rFonts w:cs="Arial"/>
                <w:sz w:val="20"/>
                <w:szCs w:val="20"/>
              </w:rPr>
              <w:t>31</w:t>
            </w:r>
          </w:p>
        </w:tc>
        <w:tc>
          <w:tcPr>
            <w:tcW w:w="1043" w:type="dxa"/>
            <w:tcBorders>
              <w:top w:val="single" w:sz="12" w:space="0" w:color="auto"/>
            </w:tcBorders>
            <w:noWrap/>
            <w:hideMark/>
          </w:tcPr>
          <w:p w14:paraId="6C14426F" w14:textId="77777777" w:rsidR="006A0E56" w:rsidRPr="00FA554F" w:rsidRDefault="006A0E56" w:rsidP="00E5257E">
            <w:pPr>
              <w:rPr>
                <w:rFonts w:cs="Arial"/>
                <w:sz w:val="20"/>
                <w:szCs w:val="20"/>
              </w:rPr>
            </w:pPr>
            <w:r w:rsidRPr="00FA554F">
              <w:rPr>
                <w:rFonts w:cs="Arial"/>
                <w:sz w:val="20"/>
                <w:szCs w:val="20"/>
              </w:rPr>
              <w:t>45</w:t>
            </w:r>
          </w:p>
        </w:tc>
        <w:tc>
          <w:tcPr>
            <w:tcW w:w="772" w:type="dxa"/>
            <w:tcBorders>
              <w:top w:val="single" w:sz="12" w:space="0" w:color="auto"/>
              <w:right w:val="double" w:sz="4" w:space="0" w:color="auto"/>
            </w:tcBorders>
            <w:noWrap/>
            <w:hideMark/>
          </w:tcPr>
          <w:p w14:paraId="6045812D" w14:textId="77777777" w:rsidR="006A0E56" w:rsidRPr="00FA554F" w:rsidRDefault="006A0E56" w:rsidP="00E5257E">
            <w:pPr>
              <w:rPr>
                <w:rFonts w:cs="Arial"/>
                <w:sz w:val="20"/>
                <w:szCs w:val="20"/>
              </w:rPr>
            </w:pPr>
            <w:r w:rsidRPr="00FA554F">
              <w:rPr>
                <w:rFonts w:cs="Arial"/>
                <w:sz w:val="20"/>
                <w:szCs w:val="20"/>
              </w:rPr>
              <w:t>24</w:t>
            </w:r>
          </w:p>
        </w:tc>
        <w:tc>
          <w:tcPr>
            <w:tcW w:w="1078" w:type="dxa"/>
            <w:tcBorders>
              <w:top w:val="single" w:sz="12" w:space="0" w:color="auto"/>
              <w:left w:val="double" w:sz="4" w:space="0" w:color="auto"/>
              <w:right w:val="single" w:sz="12" w:space="0" w:color="auto"/>
            </w:tcBorders>
            <w:noWrap/>
            <w:hideMark/>
          </w:tcPr>
          <w:p w14:paraId="65798811" w14:textId="77777777" w:rsidR="006A0E56" w:rsidRPr="00FA554F" w:rsidRDefault="006A0E56" w:rsidP="00E5257E">
            <w:pPr>
              <w:rPr>
                <w:rFonts w:cs="Arial"/>
                <w:b/>
                <w:bCs/>
                <w:sz w:val="20"/>
                <w:szCs w:val="20"/>
              </w:rPr>
            </w:pPr>
            <w:r w:rsidRPr="00FA554F">
              <w:rPr>
                <w:rFonts w:cs="Arial"/>
                <w:b/>
                <w:bCs/>
                <w:sz w:val="20"/>
                <w:szCs w:val="20"/>
              </w:rPr>
              <w:t>129</w:t>
            </w:r>
          </w:p>
        </w:tc>
      </w:tr>
      <w:tr w:rsidR="006A0E56" w:rsidRPr="00FA554F" w14:paraId="365272F2" w14:textId="77777777" w:rsidTr="00184475">
        <w:trPr>
          <w:trHeight w:val="360"/>
        </w:trPr>
        <w:tc>
          <w:tcPr>
            <w:tcW w:w="1639" w:type="dxa"/>
            <w:tcBorders>
              <w:left w:val="single" w:sz="12" w:space="0" w:color="auto"/>
              <w:right w:val="single" w:sz="12" w:space="0" w:color="auto"/>
            </w:tcBorders>
            <w:noWrap/>
            <w:hideMark/>
          </w:tcPr>
          <w:p w14:paraId="19D63C03" w14:textId="77777777" w:rsidR="006A0E56" w:rsidRPr="00FA554F" w:rsidRDefault="006A0E56" w:rsidP="00E5257E">
            <w:pPr>
              <w:rPr>
                <w:rFonts w:cs="Arial"/>
                <w:sz w:val="20"/>
                <w:szCs w:val="20"/>
              </w:rPr>
            </w:pPr>
            <w:r w:rsidRPr="00FA554F">
              <w:rPr>
                <w:rFonts w:cs="Arial"/>
                <w:sz w:val="20"/>
                <w:szCs w:val="20"/>
              </w:rPr>
              <w:t>PŘF</w:t>
            </w:r>
          </w:p>
        </w:tc>
        <w:tc>
          <w:tcPr>
            <w:tcW w:w="772" w:type="dxa"/>
            <w:tcBorders>
              <w:left w:val="single" w:sz="12" w:space="0" w:color="auto"/>
            </w:tcBorders>
            <w:noWrap/>
            <w:hideMark/>
          </w:tcPr>
          <w:p w14:paraId="4AC8F8A3" w14:textId="77777777" w:rsidR="006A0E56" w:rsidRPr="00FA554F" w:rsidRDefault="006A0E56" w:rsidP="00E5257E">
            <w:pPr>
              <w:rPr>
                <w:rFonts w:cs="Arial"/>
                <w:sz w:val="20"/>
                <w:szCs w:val="20"/>
              </w:rPr>
            </w:pPr>
            <w:r w:rsidRPr="00FA554F">
              <w:rPr>
                <w:rFonts w:cs="Arial"/>
                <w:sz w:val="20"/>
                <w:szCs w:val="20"/>
              </w:rPr>
              <w:t>6</w:t>
            </w:r>
          </w:p>
        </w:tc>
        <w:tc>
          <w:tcPr>
            <w:tcW w:w="1156" w:type="dxa"/>
            <w:noWrap/>
            <w:hideMark/>
          </w:tcPr>
          <w:p w14:paraId="1AF762E1" w14:textId="77777777" w:rsidR="006A0E56" w:rsidRPr="00FA554F" w:rsidRDefault="006A0E56" w:rsidP="00E5257E">
            <w:pPr>
              <w:rPr>
                <w:rFonts w:cs="Arial"/>
                <w:sz w:val="20"/>
                <w:szCs w:val="20"/>
              </w:rPr>
            </w:pPr>
            <w:r w:rsidRPr="00FA554F">
              <w:rPr>
                <w:rFonts w:cs="Arial"/>
                <w:sz w:val="20"/>
                <w:szCs w:val="20"/>
              </w:rPr>
              <w:t>14</w:t>
            </w:r>
          </w:p>
        </w:tc>
        <w:tc>
          <w:tcPr>
            <w:tcW w:w="1043" w:type="dxa"/>
            <w:noWrap/>
            <w:hideMark/>
          </w:tcPr>
          <w:p w14:paraId="1F99072A" w14:textId="77777777" w:rsidR="006A0E56" w:rsidRPr="00FA554F" w:rsidRDefault="006A0E56" w:rsidP="00E5257E">
            <w:pPr>
              <w:rPr>
                <w:rFonts w:cs="Arial"/>
                <w:sz w:val="20"/>
                <w:szCs w:val="20"/>
              </w:rPr>
            </w:pPr>
            <w:r w:rsidRPr="00FA554F">
              <w:rPr>
                <w:rFonts w:cs="Arial"/>
                <w:sz w:val="20"/>
                <w:szCs w:val="20"/>
              </w:rPr>
              <w:t>44</w:t>
            </w:r>
          </w:p>
        </w:tc>
        <w:tc>
          <w:tcPr>
            <w:tcW w:w="772" w:type="dxa"/>
            <w:tcBorders>
              <w:right w:val="double" w:sz="4" w:space="0" w:color="auto"/>
            </w:tcBorders>
            <w:noWrap/>
            <w:hideMark/>
          </w:tcPr>
          <w:p w14:paraId="4CB49D4A" w14:textId="77777777" w:rsidR="006A0E56" w:rsidRPr="00FA554F" w:rsidRDefault="006A0E56" w:rsidP="00E5257E">
            <w:pPr>
              <w:rPr>
                <w:rFonts w:cs="Arial"/>
                <w:sz w:val="20"/>
                <w:szCs w:val="20"/>
              </w:rPr>
            </w:pPr>
            <w:r w:rsidRPr="00FA554F">
              <w:rPr>
                <w:rFonts w:cs="Arial"/>
                <w:sz w:val="20"/>
                <w:szCs w:val="20"/>
              </w:rPr>
              <w:t>35</w:t>
            </w:r>
          </w:p>
        </w:tc>
        <w:tc>
          <w:tcPr>
            <w:tcW w:w="1078" w:type="dxa"/>
            <w:tcBorders>
              <w:left w:val="double" w:sz="4" w:space="0" w:color="auto"/>
              <w:right w:val="single" w:sz="12" w:space="0" w:color="auto"/>
            </w:tcBorders>
            <w:noWrap/>
            <w:hideMark/>
          </w:tcPr>
          <w:p w14:paraId="48030137" w14:textId="77777777" w:rsidR="006A0E56" w:rsidRPr="00FA554F" w:rsidRDefault="006A0E56" w:rsidP="00E5257E">
            <w:pPr>
              <w:rPr>
                <w:rFonts w:cs="Arial"/>
                <w:b/>
                <w:bCs/>
                <w:sz w:val="20"/>
                <w:szCs w:val="20"/>
              </w:rPr>
            </w:pPr>
            <w:r w:rsidRPr="00FA554F">
              <w:rPr>
                <w:rFonts w:cs="Arial"/>
                <w:b/>
                <w:bCs/>
                <w:sz w:val="20"/>
                <w:szCs w:val="20"/>
              </w:rPr>
              <w:t>99</w:t>
            </w:r>
          </w:p>
        </w:tc>
      </w:tr>
      <w:tr w:rsidR="005D1B52" w:rsidRPr="00FA554F" w14:paraId="7738AD8D" w14:textId="77777777" w:rsidTr="00184475">
        <w:trPr>
          <w:trHeight w:val="360"/>
        </w:trPr>
        <w:tc>
          <w:tcPr>
            <w:tcW w:w="1639" w:type="dxa"/>
            <w:tcBorders>
              <w:top w:val="double" w:sz="4" w:space="0" w:color="auto"/>
              <w:left w:val="single" w:sz="12" w:space="0" w:color="auto"/>
              <w:bottom w:val="single" w:sz="12" w:space="0" w:color="auto"/>
              <w:right w:val="single" w:sz="12" w:space="0" w:color="auto"/>
            </w:tcBorders>
            <w:noWrap/>
            <w:hideMark/>
          </w:tcPr>
          <w:p w14:paraId="14109132" w14:textId="77777777" w:rsidR="005D1B52" w:rsidRPr="00FA554F" w:rsidRDefault="005D1B52" w:rsidP="00E5257E">
            <w:pPr>
              <w:rPr>
                <w:rFonts w:cs="Arial"/>
                <w:b/>
                <w:bCs/>
                <w:sz w:val="20"/>
                <w:szCs w:val="20"/>
              </w:rPr>
            </w:pPr>
            <w:r w:rsidRPr="00FA554F">
              <w:rPr>
                <w:rFonts w:cs="Arial"/>
                <w:b/>
                <w:bCs/>
                <w:sz w:val="20"/>
                <w:szCs w:val="20"/>
              </w:rPr>
              <w:t>Celkem:</w:t>
            </w:r>
          </w:p>
        </w:tc>
        <w:tc>
          <w:tcPr>
            <w:tcW w:w="772" w:type="dxa"/>
            <w:tcBorders>
              <w:top w:val="double" w:sz="4" w:space="0" w:color="auto"/>
              <w:left w:val="single" w:sz="12" w:space="0" w:color="auto"/>
              <w:bottom w:val="single" w:sz="12" w:space="0" w:color="auto"/>
            </w:tcBorders>
            <w:noWrap/>
            <w:hideMark/>
          </w:tcPr>
          <w:p w14:paraId="5A9EF87D" w14:textId="77777777" w:rsidR="005D1B52" w:rsidRPr="00FA554F" w:rsidRDefault="005D1B52" w:rsidP="00E5257E">
            <w:pPr>
              <w:rPr>
                <w:rFonts w:cs="Arial"/>
                <w:b/>
                <w:bCs/>
                <w:sz w:val="20"/>
                <w:szCs w:val="20"/>
              </w:rPr>
            </w:pPr>
            <w:r w:rsidRPr="00FA554F">
              <w:rPr>
                <w:rFonts w:cs="Arial"/>
                <w:b/>
                <w:bCs/>
                <w:sz w:val="20"/>
                <w:szCs w:val="20"/>
              </w:rPr>
              <w:t>35</w:t>
            </w:r>
          </w:p>
        </w:tc>
        <w:tc>
          <w:tcPr>
            <w:tcW w:w="1156" w:type="dxa"/>
            <w:tcBorders>
              <w:top w:val="double" w:sz="4" w:space="0" w:color="auto"/>
              <w:bottom w:val="single" w:sz="12" w:space="0" w:color="auto"/>
            </w:tcBorders>
            <w:noWrap/>
            <w:hideMark/>
          </w:tcPr>
          <w:p w14:paraId="1FAFBEA3" w14:textId="77777777" w:rsidR="005D1B52" w:rsidRPr="00FA554F" w:rsidRDefault="005D1B52" w:rsidP="00E5257E">
            <w:pPr>
              <w:rPr>
                <w:rFonts w:cs="Arial"/>
                <w:b/>
                <w:bCs/>
                <w:sz w:val="20"/>
                <w:szCs w:val="20"/>
              </w:rPr>
            </w:pPr>
            <w:r w:rsidRPr="00FA554F">
              <w:rPr>
                <w:rFonts w:cs="Arial"/>
                <w:b/>
                <w:bCs/>
                <w:sz w:val="20"/>
                <w:szCs w:val="20"/>
              </w:rPr>
              <w:t>45</w:t>
            </w:r>
          </w:p>
        </w:tc>
        <w:tc>
          <w:tcPr>
            <w:tcW w:w="1043" w:type="dxa"/>
            <w:tcBorders>
              <w:top w:val="double" w:sz="4" w:space="0" w:color="auto"/>
              <w:bottom w:val="single" w:sz="12" w:space="0" w:color="auto"/>
            </w:tcBorders>
            <w:noWrap/>
            <w:hideMark/>
          </w:tcPr>
          <w:p w14:paraId="343123EB" w14:textId="77777777" w:rsidR="005D1B52" w:rsidRPr="00FA554F" w:rsidRDefault="005D1B52" w:rsidP="00E5257E">
            <w:pPr>
              <w:rPr>
                <w:rFonts w:cs="Arial"/>
                <w:b/>
                <w:bCs/>
                <w:sz w:val="20"/>
                <w:szCs w:val="20"/>
              </w:rPr>
            </w:pPr>
            <w:r w:rsidRPr="00FA554F">
              <w:rPr>
                <w:rFonts w:cs="Arial"/>
                <w:b/>
                <w:bCs/>
                <w:sz w:val="20"/>
                <w:szCs w:val="20"/>
              </w:rPr>
              <w:t>89</w:t>
            </w:r>
          </w:p>
        </w:tc>
        <w:tc>
          <w:tcPr>
            <w:tcW w:w="772" w:type="dxa"/>
            <w:tcBorders>
              <w:top w:val="double" w:sz="4" w:space="0" w:color="auto"/>
              <w:bottom w:val="single" w:sz="12" w:space="0" w:color="auto"/>
              <w:right w:val="double" w:sz="4" w:space="0" w:color="auto"/>
            </w:tcBorders>
            <w:noWrap/>
            <w:hideMark/>
          </w:tcPr>
          <w:p w14:paraId="5C3BCAC2" w14:textId="77777777" w:rsidR="005D1B52" w:rsidRPr="00FA554F" w:rsidRDefault="005D1B52" w:rsidP="00E5257E">
            <w:pPr>
              <w:rPr>
                <w:rFonts w:cs="Arial"/>
                <w:b/>
                <w:bCs/>
                <w:sz w:val="20"/>
                <w:szCs w:val="20"/>
              </w:rPr>
            </w:pPr>
            <w:r w:rsidRPr="00FA554F">
              <w:rPr>
                <w:rFonts w:cs="Arial"/>
                <w:b/>
                <w:bCs/>
                <w:sz w:val="20"/>
                <w:szCs w:val="20"/>
              </w:rPr>
              <w:t>59</w:t>
            </w:r>
          </w:p>
        </w:tc>
        <w:tc>
          <w:tcPr>
            <w:tcW w:w="1078" w:type="dxa"/>
            <w:tcBorders>
              <w:top w:val="double" w:sz="4" w:space="0" w:color="auto"/>
              <w:left w:val="double" w:sz="4" w:space="0" w:color="auto"/>
              <w:bottom w:val="single" w:sz="12" w:space="0" w:color="auto"/>
              <w:right w:val="single" w:sz="12" w:space="0" w:color="auto"/>
            </w:tcBorders>
            <w:noWrap/>
            <w:hideMark/>
          </w:tcPr>
          <w:p w14:paraId="7CDE4CE3" w14:textId="77777777" w:rsidR="005D1B52" w:rsidRPr="00FA554F" w:rsidRDefault="005D1B52" w:rsidP="00184475">
            <w:pPr>
              <w:keepNext/>
              <w:rPr>
                <w:rFonts w:cs="Arial"/>
                <w:b/>
                <w:bCs/>
                <w:sz w:val="20"/>
                <w:szCs w:val="20"/>
              </w:rPr>
            </w:pPr>
            <w:r w:rsidRPr="00FA554F">
              <w:rPr>
                <w:rFonts w:cs="Arial"/>
                <w:b/>
                <w:bCs/>
                <w:sz w:val="20"/>
                <w:szCs w:val="20"/>
              </w:rPr>
              <w:t>228</w:t>
            </w:r>
          </w:p>
        </w:tc>
      </w:tr>
    </w:tbl>
    <w:p w14:paraId="22108C6A" w14:textId="77777777" w:rsidR="001E0CAD" w:rsidRPr="001E0CAD" w:rsidRDefault="00184475" w:rsidP="001E0CAD">
      <w:pPr>
        <w:pStyle w:val="Titulek"/>
        <w:rPr>
          <w:rFonts w:cs="Arial"/>
          <w:color w:val="auto"/>
        </w:rPr>
      </w:pPr>
      <w:bookmarkStart w:id="72" w:name="_Toc69514770"/>
      <w:r w:rsidRPr="001E0CAD">
        <w:rPr>
          <w:color w:val="auto"/>
        </w:rPr>
        <w:t xml:space="preserve">Tab. </w:t>
      </w:r>
      <w:r w:rsidR="00D20F05" w:rsidRPr="001E0CAD">
        <w:rPr>
          <w:color w:val="auto"/>
        </w:rPr>
        <w:fldChar w:fldCharType="begin"/>
      </w:r>
      <w:r w:rsidR="00D20F05" w:rsidRPr="001E0CAD">
        <w:rPr>
          <w:color w:val="auto"/>
        </w:rPr>
        <w:instrText xml:space="preserve"> SEQ Tab. \* ARABIC </w:instrText>
      </w:r>
      <w:r w:rsidR="00D20F05" w:rsidRPr="001E0CAD">
        <w:rPr>
          <w:color w:val="auto"/>
        </w:rPr>
        <w:fldChar w:fldCharType="separate"/>
      </w:r>
      <w:r w:rsidR="001721B4" w:rsidRPr="001E0CAD">
        <w:rPr>
          <w:noProof/>
          <w:color w:val="auto"/>
        </w:rPr>
        <w:t>10</w:t>
      </w:r>
      <w:r w:rsidR="00D20F05" w:rsidRPr="001E0CAD">
        <w:rPr>
          <w:noProof/>
          <w:color w:val="auto"/>
        </w:rPr>
        <w:fldChar w:fldCharType="end"/>
      </w:r>
      <w:r w:rsidRPr="001E0CAD">
        <w:rPr>
          <w:color w:val="auto"/>
        </w:rPr>
        <w:t xml:space="preserve"> </w:t>
      </w:r>
      <w:r w:rsidRPr="001E0CAD">
        <w:rPr>
          <w:i/>
          <w:iCs w:val="0"/>
          <w:color w:val="auto"/>
        </w:rPr>
        <w:t>Studujete, na jedné z nabídnutých fakult?</w:t>
      </w:r>
      <w:r w:rsidRPr="001E0CAD">
        <w:rPr>
          <w:color w:val="auto"/>
        </w:rPr>
        <w:t xml:space="preserve"> a</w:t>
      </w:r>
      <w:r w:rsidRPr="001E0CAD">
        <w:rPr>
          <w:i/>
          <w:iCs w:val="0"/>
          <w:color w:val="auto"/>
        </w:rPr>
        <w:t xml:space="preserve"> Čtete více knih po nástupu na fakultu?</w:t>
      </w:r>
      <w:r w:rsidR="001E0CAD" w:rsidRPr="001E0CAD">
        <w:rPr>
          <w:color w:val="auto"/>
        </w:rPr>
        <w:t xml:space="preserve"> (zdroj: vlastní zpracování)</w:t>
      </w:r>
      <w:bookmarkEnd w:id="72"/>
    </w:p>
    <w:p w14:paraId="5466FB9F" w14:textId="48365976" w:rsidR="005D1B52" w:rsidRDefault="005D1B52" w:rsidP="00184475">
      <w:pPr>
        <w:pStyle w:val="Titulek"/>
        <w:rPr>
          <w:rFonts w:cs="Arial"/>
          <w:sz w:val="20"/>
          <w:szCs w:val="20"/>
        </w:rPr>
      </w:pPr>
    </w:p>
    <w:p w14:paraId="6812E5F2" w14:textId="539AE147" w:rsidR="00634CD2" w:rsidRPr="00634CD2" w:rsidRDefault="00634CD2" w:rsidP="00634CD2">
      <w:r w:rsidRPr="00B8387F">
        <w:rPr>
          <w:b/>
          <w:bCs/>
          <w:szCs w:val="24"/>
          <w:u w:val="single"/>
        </w:rPr>
        <w:t>Vyhodnocení</w:t>
      </w:r>
      <w:r>
        <w:rPr>
          <w:b/>
          <w:bCs/>
          <w:szCs w:val="24"/>
          <w:u w:val="single"/>
        </w:rPr>
        <w:t xml:space="preserve"> Tab. 10</w:t>
      </w:r>
    </w:p>
    <w:p w14:paraId="36367A0E" w14:textId="68953AB5" w:rsidR="005D1B52" w:rsidRDefault="00206F90" w:rsidP="00DD0A8A">
      <w:pPr>
        <w:rPr>
          <w:rFonts w:cs="Arial"/>
          <w:szCs w:val="24"/>
        </w:rPr>
      </w:pPr>
      <w:r w:rsidRPr="00DD0A8A">
        <w:rPr>
          <w:szCs w:val="24"/>
        </w:rPr>
        <w:t xml:space="preserve">Na hladině významnosti 0,05 se pro </w:t>
      </w:r>
      <w:r w:rsidR="001C2BB8">
        <w:rPr>
          <w:szCs w:val="24"/>
        </w:rPr>
        <w:t>závislost u</w:t>
      </w:r>
      <w:r w:rsidRPr="00DD0A8A">
        <w:rPr>
          <w:szCs w:val="24"/>
        </w:rPr>
        <w:t xml:space="preserve"> otázek: </w:t>
      </w:r>
      <w:r w:rsidR="001C2BB8">
        <w:rPr>
          <w:szCs w:val="24"/>
        </w:rPr>
        <w:t xml:space="preserve">(OT2) a (OT13) </w:t>
      </w:r>
      <w:r w:rsidRPr="00DD0A8A">
        <w:rPr>
          <w:rFonts w:cs="Arial"/>
          <w:szCs w:val="24"/>
        </w:rPr>
        <w:t>dá vyvrátit hypotéza H0 o nezávislosti proměnných, jelikož hodnota</w:t>
      </w:r>
      <w:r w:rsidRPr="00DD0A8A">
        <w:rPr>
          <w:szCs w:val="24"/>
        </w:rPr>
        <w:t xml:space="preserve"> Pearsonova Chi-kvadrátu je:</w:t>
      </w:r>
      <w:r w:rsidRPr="00DD0A8A">
        <w:rPr>
          <w:rFonts w:cs="Arial"/>
          <w:szCs w:val="24"/>
        </w:rPr>
        <w:t xml:space="preserve"> </w:t>
      </w:r>
      <w:r w:rsidRPr="001C2BB8">
        <w:rPr>
          <w:rFonts w:cs="Arial"/>
          <w:b/>
          <w:bCs/>
          <w:szCs w:val="24"/>
        </w:rPr>
        <w:t>p=,00017</w:t>
      </w:r>
      <w:r w:rsidRPr="00DD0A8A">
        <w:rPr>
          <w:rFonts w:cs="Arial"/>
          <w:szCs w:val="24"/>
        </w:rPr>
        <w:t xml:space="preserve"> a tedy je nižší než zmíněná hladina významnosti. </w:t>
      </w:r>
      <w:r w:rsidR="001C2BB8">
        <w:rPr>
          <w:rFonts w:cs="Arial"/>
          <w:szCs w:val="24"/>
        </w:rPr>
        <w:t xml:space="preserve">Jako další jsem vypočetl </w:t>
      </w:r>
      <w:r w:rsidRPr="00DD0A8A">
        <w:rPr>
          <w:rFonts w:cs="Arial"/>
          <w:szCs w:val="24"/>
        </w:rPr>
        <w:t xml:space="preserve">Craméruv </w:t>
      </w:r>
      <w:r w:rsidRPr="00DD0A8A">
        <w:rPr>
          <w:szCs w:val="24"/>
        </w:rPr>
        <w:t>koeficient</w:t>
      </w:r>
      <w:r w:rsidR="001C2BB8">
        <w:rPr>
          <w:szCs w:val="24"/>
        </w:rPr>
        <w:t>,</w:t>
      </w:r>
      <w:r w:rsidRPr="00DD0A8A">
        <w:rPr>
          <w:szCs w:val="24"/>
        </w:rPr>
        <w:t xml:space="preserve"> </w:t>
      </w:r>
      <w:r w:rsidR="001C2BB8">
        <w:rPr>
          <w:szCs w:val="24"/>
        </w:rPr>
        <w:t xml:space="preserve">jenž </w:t>
      </w:r>
      <w:r w:rsidRPr="00DD0A8A">
        <w:rPr>
          <w:szCs w:val="24"/>
        </w:rPr>
        <w:t xml:space="preserve">vyšel </w:t>
      </w:r>
      <w:r w:rsidRPr="001C2BB8">
        <w:rPr>
          <w:b/>
          <w:bCs/>
          <w:szCs w:val="24"/>
        </w:rPr>
        <w:t>0</w:t>
      </w:r>
      <w:r w:rsidRPr="001C2BB8">
        <w:rPr>
          <w:rFonts w:cs="Arial"/>
          <w:b/>
          <w:bCs/>
          <w:szCs w:val="24"/>
        </w:rPr>
        <w:t>,2961555</w:t>
      </w:r>
      <w:r w:rsidRPr="00DD0A8A">
        <w:rPr>
          <w:rFonts w:cs="Arial"/>
          <w:szCs w:val="24"/>
        </w:rPr>
        <w:t xml:space="preserve"> což poukazuje na slabou míru závislosti.</w:t>
      </w:r>
      <w:r w:rsidR="00DD0A8A">
        <w:rPr>
          <w:szCs w:val="24"/>
        </w:rPr>
        <w:t xml:space="preserve"> </w:t>
      </w:r>
      <w:r w:rsidR="005D1B52" w:rsidRPr="001C2BB8">
        <w:rPr>
          <w:rFonts w:cs="Arial"/>
          <w:b/>
          <w:bCs/>
          <w:szCs w:val="24"/>
        </w:rPr>
        <w:t>Potvrdila</w:t>
      </w:r>
      <w:r w:rsidR="005D1B52" w:rsidRPr="00DD0A8A">
        <w:rPr>
          <w:rFonts w:cs="Arial"/>
          <w:szCs w:val="24"/>
        </w:rPr>
        <w:t xml:space="preserve"> se závislost mezi studovanou fakultou respondentů a</w:t>
      </w:r>
      <w:r w:rsidR="00D6533C">
        <w:rPr>
          <w:rFonts w:cs="Arial"/>
          <w:szCs w:val="24"/>
        </w:rPr>
        <w:t> </w:t>
      </w:r>
      <w:r w:rsidR="005D1B52" w:rsidRPr="00DD0A8A">
        <w:rPr>
          <w:rFonts w:cs="Arial"/>
          <w:szCs w:val="24"/>
        </w:rPr>
        <w:t>nárustem četby po nástupu na zmíněnou fakultu.</w:t>
      </w:r>
    </w:p>
    <w:p w14:paraId="3FFA2BF6" w14:textId="77777777" w:rsidR="001C2BB8" w:rsidRDefault="001C2BB8" w:rsidP="00DD0A8A">
      <w:pPr>
        <w:rPr>
          <w:rFonts w:cs="Arial"/>
          <w:szCs w:val="24"/>
        </w:rPr>
      </w:pPr>
    </w:p>
    <w:p w14:paraId="532A98EF" w14:textId="5BE4837D" w:rsidR="001C2BB8" w:rsidRPr="00FA554F" w:rsidRDefault="001C2BB8" w:rsidP="001C2BB8">
      <w:r w:rsidRPr="003A7388">
        <w:rPr>
          <w:b/>
          <w:bCs/>
          <w:u w:val="single"/>
        </w:rPr>
        <w:t>Závěr hypotézy H</w:t>
      </w:r>
      <w:r>
        <w:rPr>
          <w:b/>
          <w:bCs/>
          <w:u w:val="single"/>
        </w:rPr>
        <w:t>3</w:t>
      </w:r>
    </w:p>
    <w:p w14:paraId="0682EDE5" w14:textId="0821F273" w:rsidR="00B57977" w:rsidRDefault="001C2BB8" w:rsidP="001C2BB8">
      <w:pPr>
        <w:rPr>
          <w:szCs w:val="24"/>
        </w:rPr>
      </w:pPr>
      <w:r>
        <w:rPr>
          <w:rFonts w:cs="Arial"/>
          <w:szCs w:val="24"/>
        </w:rPr>
        <w:t>Hypotéza, jenž předpokládala rozdíly</w:t>
      </w:r>
      <w:r w:rsidR="00F019A0">
        <w:rPr>
          <w:rFonts w:cs="Arial"/>
          <w:szCs w:val="24"/>
        </w:rPr>
        <w:t xml:space="preserve"> </w:t>
      </w:r>
      <w:r>
        <w:rPr>
          <w:rFonts w:cs="Arial"/>
          <w:szCs w:val="24"/>
        </w:rPr>
        <w:t>ve frekvenci četby u s</w:t>
      </w:r>
      <w:r w:rsidR="005D1B52" w:rsidRPr="00FA554F">
        <w:t>tudent</w:t>
      </w:r>
      <w:r>
        <w:t xml:space="preserve">ů zvolených fakult </w:t>
      </w:r>
      <w:r w:rsidR="00B57977">
        <w:rPr>
          <w:szCs w:val="24"/>
        </w:rPr>
        <w:t>se ukázala jako pravdivá</w:t>
      </w:r>
      <w:r w:rsidR="00F019A0">
        <w:rPr>
          <w:szCs w:val="24"/>
        </w:rPr>
        <w:t>. N</w:t>
      </w:r>
      <w:r w:rsidR="00B57977">
        <w:rPr>
          <w:szCs w:val="24"/>
        </w:rPr>
        <w:t>ejen že existují rozdíly ve frekvenci četby knih, ale i samotné studium na fakultách má pozitivní vliv na četnost četby. U studentů fakulty Filozofické je tento pozitivní vliv dokonce větší než na fakultě Přírodovědecké.</w:t>
      </w:r>
    </w:p>
    <w:p w14:paraId="6C3348F6" w14:textId="033998FF" w:rsidR="00C157A7" w:rsidRDefault="00C157A7">
      <w:pPr>
        <w:spacing w:after="0" w:line="240" w:lineRule="auto"/>
        <w:jc w:val="left"/>
      </w:pPr>
      <w:r>
        <w:br w:type="page"/>
      </w:r>
    </w:p>
    <w:p w14:paraId="743A2299" w14:textId="60EDDAD4" w:rsidR="005D1B52" w:rsidRDefault="000D442D" w:rsidP="00157879">
      <w:pPr>
        <w:rPr>
          <w:b/>
          <w:bCs/>
          <w:u w:val="single"/>
        </w:rPr>
      </w:pPr>
      <w:r>
        <w:rPr>
          <w:b/>
          <w:bCs/>
          <w:u w:val="single"/>
        </w:rPr>
        <w:lastRenderedPageBreak/>
        <w:t>H</w:t>
      </w:r>
      <w:r w:rsidR="005D1B52" w:rsidRPr="00157879">
        <w:rPr>
          <w:b/>
          <w:bCs/>
          <w:u w:val="single"/>
        </w:rPr>
        <w:t>ypotéz</w:t>
      </w:r>
      <w:r>
        <w:rPr>
          <w:b/>
          <w:bCs/>
          <w:u w:val="single"/>
        </w:rPr>
        <w:t>a č.</w:t>
      </w:r>
      <w:r w:rsidR="005D1B52" w:rsidRPr="00157879">
        <w:rPr>
          <w:b/>
          <w:bCs/>
          <w:u w:val="single"/>
        </w:rPr>
        <w:t xml:space="preserve"> 4</w:t>
      </w:r>
      <w:r>
        <w:rPr>
          <w:b/>
          <w:bCs/>
          <w:u w:val="single"/>
        </w:rPr>
        <w:t>:</w:t>
      </w:r>
      <w:r w:rsidR="005D1B52" w:rsidRPr="00157879">
        <w:rPr>
          <w:b/>
          <w:bCs/>
          <w:u w:val="single"/>
        </w:rPr>
        <w:t xml:space="preserve"> Jednotlivé fakulty studia korelují se studentovým zvoleným žánrem četby.</w:t>
      </w:r>
    </w:p>
    <w:p w14:paraId="5C518F0D" w14:textId="77777777" w:rsidR="00C157A7" w:rsidRDefault="00B57977" w:rsidP="00157879">
      <w:pPr>
        <w:rPr>
          <w:szCs w:val="24"/>
        </w:rPr>
      </w:pPr>
      <w:r>
        <w:rPr>
          <w:szCs w:val="24"/>
        </w:rPr>
        <w:t>F</w:t>
      </w:r>
      <w:r w:rsidRPr="00FA554F">
        <w:rPr>
          <w:szCs w:val="24"/>
        </w:rPr>
        <w:t xml:space="preserve">ilozofická fakulta a </w:t>
      </w:r>
      <w:r>
        <w:rPr>
          <w:szCs w:val="24"/>
        </w:rPr>
        <w:t>P</w:t>
      </w:r>
      <w:r w:rsidRPr="00FA554F">
        <w:rPr>
          <w:szCs w:val="24"/>
        </w:rPr>
        <w:t xml:space="preserve">řírodovědecká fakulta </w:t>
      </w:r>
      <w:r>
        <w:rPr>
          <w:szCs w:val="24"/>
        </w:rPr>
        <w:t>U</w:t>
      </w:r>
      <w:r w:rsidRPr="00FA554F">
        <w:rPr>
          <w:szCs w:val="24"/>
        </w:rPr>
        <w:t>niverzity Palackého v</w:t>
      </w:r>
      <w:r>
        <w:rPr>
          <w:szCs w:val="24"/>
        </w:rPr>
        <w:t> </w:t>
      </w:r>
      <w:r w:rsidRPr="00FA554F">
        <w:rPr>
          <w:szCs w:val="24"/>
        </w:rPr>
        <w:t>Olomouci</w:t>
      </w:r>
      <w:r>
        <w:rPr>
          <w:szCs w:val="24"/>
        </w:rPr>
        <w:t xml:space="preserve"> mají mezi sebou rozdíly </w:t>
      </w:r>
      <w:r w:rsidRPr="00FA554F">
        <w:rPr>
          <w:szCs w:val="24"/>
        </w:rPr>
        <w:t>v</w:t>
      </w:r>
      <w:r>
        <w:rPr>
          <w:szCs w:val="24"/>
        </w:rPr>
        <w:t> zaměření, přičemž Filozofická fakulta se převážně zabývá společenskými vědami a Přírodovědecká fakulta vědami přírodními.</w:t>
      </w:r>
    </w:p>
    <w:p w14:paraId="7317E2C9" w14:textId="6B7AAD27" w:rsidR="00B57977" w:rsidRDefault="00B57977" w:rsidP="00157879">
      <w:pPr>
        <w:rPr>
          <w:szCs w:val="24"/>
        </w:rPr>
      </w:pPr>
      <w:r>
        <w:rPr>
          <w:szCs w:val="24"/>
        </w:rPr>
        <w:t>Z této povahy zaměření fakult očekávám, že i studenti budou mít mezi sebou rozdíly v zaměření na různé žánry četby.</w:t>
      </w:r>
      <w:r w:rsidR="00C157A7">
        <w:rPr>
          <w:szCs w:val="24"/>
        </w:rPr>
        <w:t xml:space="preserve"> </w:t>
      </w:r>
    </w:p>
    <w:p w14:paraId="499962F7" w14:textId="77777777" w:rsidR="00C15817" w:rsidRDefault="00C15817" w:rsidP="00157879">
      <w:pPr>
        <w:rPr>
          <w:szCs w:val="24"/>
        </w:rPr>
      </w:pPr>
    </w:p>
    <w:p w14:paraId="2F8887AB" w14:textId="4FA0900A" w:rsidR="00C157A7" w:rsidRDefault="00C15817" w:rsidP="00157879">
      <w:pPr>
        <w:rPr>
          <w:szCs w:val="24"/>
        </w:rPr>
      </w:pPr>
      <w:r w:rsidRPr="00C15817">
        <w:rPr>
          <w:szCs w:val="24"/>
        </w:rPr>
        <w:t xml:space="preserve">Otázky: </w:t>
      </w:r>
      <w:r w:rsidRPr="00C15817">
        <w:rPr>
          <w:i/>
          <w:iCs/>
          <w:szCs w:val="24"/>
        </w:rPr>
        <w:t xml:space="preserve">Studujete, na jedné z nabídnutých fakult </w:t>
      </w:r>
      <w:r w:rsidRPr="00C15817">
        <w:rPr>
          <w:szCs w:val="24"/>
        </w:rPr>
        <w:t xml:space="preserve">(OT4) a </w:t>
      </w:r>
      <w:r w:rsidRPr="00C15817">
        <w:rPr>
          <w:i/>
          <w:iCs/>
          <w:szCs w:val="24"/>
        </w:rPr>
        <w:t>Jaké žánry knih čtete?</w:t>
      </w:r>
      <w:r w:rsidRPr="00C15817">
        <w:rPr>
          <w:szCs w:val="24"/>
        </w:rPr>
        <w:t xml:space="preserve"> (OT2), </w:t>
      </w:r>
      <w:r w:rsidR="00C157A7">
        <w:rPr>
          <w:szCs w:val="24"/>
        </w:rPr>
        <w:t xml:space="preserve">mají proměnné typu </w:t>
      </w:r>
      <w:r>
        <w:rPr>
          <w:szCs w:val="24"/>
        </w:rPr>
        <w:t>nominálního a dichotomického</w:t>
      </w:r>
      <w:r w:rsidR="00C157A7">
        <w:rPr>
          <w:szCs w:val="24"/>
        </w:rPr>
        <w:t>. Výsledky jsou</w:t>
      </w:r>
      <w:r>
        <w:rPr>
          <w:szCs w:val="24"/>
        </w:rPr>
        <w:t xml:space="preserve"> zachycené v Tab. 11.</w:t>
      </w:r>
      <w:r w:rsidR="00C157A7">
        <w:rPr>
          <w:szCs w:val="24"/>
        </w:rPr>
        <w:t xml:space="preserve"> </w:t>
      </w:r>
      <w:r w:rsidR="000355F9">
        <w:rPr>
          <w:szCs w:val="24"/>
        </w:rPr>
        <w:t>Pro zjištění, zda mezi proměnnými existuje závislost budu počítat p hodnotu a na základě jejího výsledku se buď prokáže závislost a v tom případě budu počítat dále sílu této závislosti. Nebo se ukáže že mezi proměnnými není závislost na zvolené hladině významnosti a závislost zamítnu.</w:t>
      </w:r>
    </w:p>
    <w:p w14:paraId="1C67C75E" w14:textId="77777777" w:rsidR="00C157A7" w:rsidRDefault="00C157A7">
      <w:pPr>
        <w:spacing w:after="0" w:line="240" w:lineRule="auto"/>
        <w:jc w:val="left"/>
        <w:rPr>
          <w:szCs w:val="24"/>
        </w:rPr>
      </w:pPr>
      <w:r>
        <w:rPr>
          <w:szCs w:val="24"/>
        </w:rPr>
        <w:br w:type="page"/>
      </w:r>
    </w:p>
    <w:tbl>
      <w:tblPr>
        <w:tblW w:w="8258" w:type="dxa"/>
        <w:tblInd w:w="-80" w:type="dxa"/>
        <w:tblLayout w:type="fixed"/>
        <w:tblCellMar>
          <w:left w:w="72" w:type="dxa"/>
          <w:right w:w="72" w:type="dxa"/>
        </w:tblCellMar>
        <w:tblLook w:val="0000" w:firstRow="0" w:lastRow="0" w:firstColumn="0" w:lastColumn="0" w:noHBand="0" w:noVBand="0"/>
      </w:tblPr>
      <w:tblGrid>
        <w:gridCol w:w="2833"/>
        <w:gridCol w:w="2159"/>
        <w:gridCol w:w="2248"/>
        <w:gridCol w:w="1006"/>
        <w:gridCol w:w="12"/>
      </w:tblGrid>
      <w:tr w:rsidR="005D1B52" w:rsidRPr="00FA554F" w14:paraId="40B7EC24" w14:textId="77777777" w:rsidTr="001721B4">
        <w:trPr>
          <w:tblHeader/>
        </w:trPr>
        <w:tc>
          <w:tcPr>
            <w:tcW w:w="2833" w:type="dxa"/>
            <w:vMerge w:val="restart"/>
            <w:tcBorders>
              <w:top w:val="single" w:sz="12" w:space="0" w:color="auto"/>
              <w:left w:val="single" w:sz="12" w:space="0" w:color="auto"/>
              <w:bottom w:val="single" w:sz="6" w:space="0" w:color="auto"/>
              <w:right w:val="single" w:sz="12" w:space="0" w:color="auto"/>
            </w:tcBorders>
          </w:tcPr>
          <w:p w14:paraId="754E38F2" w14:textId="77777777" w:rsidR="005D1B52" w:rsidRPr="00184475" w:rsidRDefault="005D1B52" w:rsidP="00E5257E">
            <w:pPr>
              <w:rPr>
                <w:sz w:val="20"/>
                <w:szCs w:val="20"/>
              </w:rPr>
            </w:pPr>
          </w:p>
          <w:p w14:paraId="54EB955F" w14:textId="77777777" w:rsidR="005D1B52" w:rsidRPr="00184475" w:rsidRDefault="005D1B52" w:rsidP="00E5257E">
            <w:pPr>
              <w:rPr>
                <w:b/>
                <w:bCs/>
                <w:sz w:val="20"/>
                <w:szCs w:val="20"/>
              </w:rPr>
            </w:pPr>
            <w:r w:rsidRPr="00184475">
              <w:rPr>
                <w:b/>
                <w:bCs/>
                <w:sz w:val="20"/>
                <w:szCs w:val="20"/>
              </w:rPr>
              <w:t>Jaké žánry knih čtete? (OT4)</w:t>
            </w:r>
          </w:p>
        </w:tc>
        <w:tc>
          <w:tcPr>
            <w:tcW w:w="5425" w:type="dxa"/>
            <w:gridSpan w:val="4"/>
            <w:tcBorders>
              <w:top w:val="single" w:sz="12" w:space="0" w:color="auto"/>
              <w:left w:val="single" w:sz="12" w:space="0" w:color="auto"/>
              <w:bottom w:val="single" w:sz="12" w:space="0" w:color="auto"/>
              <w:right w:val="single" w:sz="12" w:space="0" w:color="auto"/>
            </w:tcBorders>
          </w:tcPr>
          <w:p w14:paraId="6CCE4848" w14:textId="77777777" w:rsidR="005D1B52" w:rsidRPr="00184475" w:rsidRDefault="005D1B52" w:rsidP="00E5257E">
            <w:pPr>
              <w:rPr>
                <w:b/>
                <w:bCs/>
                <w:sz w:val="20"/>
                <w:szCs w:val="20"/>
              </w:rPr>
            </w:pPr>
            <w:r w:rsidRPr="00184475">
              <w:rPr>
                <w:b/>
                <w:bCs/>
                <w:sz w:val="20"/>
                <w:szCs w:val="20"/>
              </w:rPr>
              <w:t>Studujete, na jedné z nabídnutých fakult? (OT2)</w:t>
            </w:r>
          </w:p>
        </w:tc>
      </w:tr>
      <w:tr w:rsidR="005D1B52" w:rsidRPr="00FA554F" w14:paraId="579006B9"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blHeader/>
        </w:trPr>
        <w:tc>
          <w:tcPr>
            <w:tcW w:w="2833" w:type="dxa"/>
            <w:vMerge/>
            <w:tcBorders>
              <w:top w:val="single" w:sz="6" w:space="0" w:color="auto"/>
              <w:left w:val="single" w:sz="12" w:space="0" w:color="auto"/>
              <w:bottom w:val="single" w:sz="12" w:space="0" w:color="auto"/>
              <w:right w:val="single" w:sz="12" w:space="0" w:color="auto"/>
            </w:tcBorders>
          </w:tcPr>
          <w:p w14:paraId="6AEAEFD3" w14:textId="77777777" w:rsidR="005D1B52" w:rsidRPr="00184475" w:rsidRDefault="005D1B52" w:rsidP="00E5257E">
            <w:pPr>
              <w:rPr>
                <w:sz w:val="20"/>
                <w:szCs w:val="20"/>
              </w:rPr>
            </w:pPr>
          </w:p>
        </w:tc>
        <w:tc>
          <w:tcPr>
            <w:tcW w:w="2159" w:type="dxa"/>
            <w:tcBorders>
              <w:top w:val="single" w:sz="12" w:space="0" w:color="auto"/>
              <w:left w:val="single" w:sz="12" w:space="0" w:color="auto"/>
              <w:bottom w:val="single" w:sz="12" w:space="0" w:color="auto"/>
              <w:right w:val="single" w:sz="6" w:space="0" w:color="auto"/>
            </w:tcBorders>
          </w:tcPr>
          <w:p w14:paraId="51FF6E2F" w14:textId="77777777" w:rsidR="005D1B52" w:rsidRPr="00184475" w:rsidRDefault="005D1B52" w:rsidP="00E5257E">
            <w:pPr>
              <w:rPr>
                <w:sz w:val="20"/>
                <w:szCs w:val="20"/>
              </w:rPr>
            </w:pPr>
            <w:r w:rsidRPr="00184475">
              <w:rPr>
                <w:sz w:val="20"/>
                <w:szCs w:val="20"/>
              </w:rPr>
              <w:t>Ano studuji na FF UP</w:t>
            </w:r>
          </w:p>
        </w:tc>
        <w:tc>
          <w:tcPr>
            <w:tcW w:w="2248" w:type="dxa"/>
            <w:tcBorders>
              <w:top w:val="single" w:sz="12" w:space="0" w:color="auto"/>
              <w:left w:val="single" w:sz="6" w:space="0" w:color="auto"/>
              <w:bottom w:val="single" w:sz="12" w:space="0" w:color="auto"/>
              <w:right w:val="double" w:sz="4" w:space="0" w:color="auto"/>
            </w:tcBorders>
          </w:tcPr>
          <w:p w14:paraId="4F32D6B7" w14:textId="77777777" w:rsidR="005D1B52" w:rsidRPr="00184475" w:rsidRDefault="005D1B52" w:rsidP="00E5257E">
            <w:pPr>
              <w:rPr>
                <w:sz w:val="20"/>
                <w:szCs w:val="20"/>
              </w:rPr>
            </w:pPr>
            <w:r w:rsidRPr="00184475">
              <w:rPr>
                <w:sz w:val="20"/>
                <w:szCs w:val="20"/>
              </w:rPr>
              <w:t>Ano studuji na PřF UP</w:t>
            </w:r>
          </w:p>
        </w:tc>
        <w:tc>
          <w:tcPr>
            <w:tcW w:w="1006" w:type="dxa"/>
            <w:tcBorders>
              <w:top w:val="single" w:sz="12" w:space="0" w:color="auto"/>
              <w:left w:val="double" w:sz="4" w:space="0" w:color="auto"/>
              <w:bottom w:val="single" w:sz="12" w:space="0" w:color="auto"/>
              <w:right w:val="single" w:sz="12" w:space="0" w:color="auto"/>
            </w:tcBorders>
          </w:tcPr>
          <w:p w14:paraId="6C641BEB" w14:textId="7A07FE41" w:rsidR="005D1B52" w:rsidRPr="00184475" w:rsidRDefault="005D1B52" w:rsidP="00E5257E">
            <w:pPr>
              <w:rPr>
                <w:b/>
                <w:bCs/>
                <w:sz w:val="20"/>
                <w:szCs w:val="20"/>
              </w:rPr>
            </w:pPr>
            <w:r w:rsidRPr="00184475">
              <w:rPr>
                <w:b/>
                <w:bCs/>
                <w:sz w:val="20"/>
                <w:szCs w:val="20"/>
              </w:rPr>
              <w:t>Celkem</w:t>
            </w:r>
            <w:r w:rsidR="00184475" w:rsidRPr="00184475">
              <w:rPr>
                <w:b/>
                <w:bCs/>
                <w:sz w:val="20"/>
                <w:szCs w:val="20"/>
              </w:rPr>
              <w:t>:</w:t>
            </w:r>
          </w:p>
        </w:tc>
      </w:tr>
      <w:tr w:rsidR="005D1B52" w:rsidRPr="00FA554F" w14:paraId="14DD5C48"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12" w:space="0" w:color="auto"/>
              <w:left w:val="single" w:sz="12" w:space="0" w:color="auto"/>
              <w:bottom w:val="single" w:sz="6" w:space="0" w:color="auto"/>
              <w:right w:val="single" w:sz="12" w:space="0" w:color="auto"/>
            </w:tcBorders>
          </w:tcPr>
          <w:p w14:paraId="4B5EC6E4" w14:textId="77777777" w:rsidR="005D1B52" w:rsidRPr="00184475" w:rsidRDefault="005D1B52" w:rsidP="00E5257E">
            <w:pPr>
              <w:rPr>
                <w:sz w:val="20"/>
                <w:szCs w:val="20"/>
              </w:rPr>
            </w:pPr>
            <w:r w:rsidRPr="00184475">
              <w:rPr>
                <w:sz w:val="20"/>
                <w:szCs w:val="20"/>
              </w:rPr>
              <w:t>Beletrie</w:t>
            </w:r>
          </w:p>
        </w:tc>
        <w:tc>
          <w:tcPr>
            <w:tcW w:w="2159" w:type="dxa"/>
            <w:tcBorders>
              <w:top w:val="single" w:sz="12" w:space="0" w:color="auto"/>
              <w:left w:val="single" w:sz="12" w:space="0" w:color="auto"/>
              <w:bottom w:val="single" w:sz="6" w:space="0" w:color="auto"/>
              <w:right w:val="single" w:sz="6" w:space="0" w:color="auto"/>
            </w:tcBorders>
          </w:tcPr>
          <w:p w14:paraId="0E00F0F2" w14:textId="77777777" w:rsidR="005D1B52" w:rsidRPr="00184475" w:rsidRDefault="005D1B52" w:rsidP="00E5257E">
            <w:pPr>
              <w:rPr>
                <w:sz w:val="20"/>
                <w:szCs w:val="20"/>
              </w:rPr>
            </w:pPr>
            <w:r w:rsidRPr="00184475">
              <w:rPr>
                <w:sz w:val="20"/>
                <w:szCs w:val="20"/>
              </w:rPr>
              <w:t>98</w:t>
            </w:r>
          </w:p>
        </w:tc>
        <w:tc>
          <w:tcPr>
            <w:tcW w:w="2248" w:type="dxa"/>
            <w:tcBorders>
              <w:top w:val="single" w:sz="12" w:space="0" w:color="auto"/>
              <w:left w:val="single" w:sz="6" w:space="0" w:color="auto"/>
              <w:bottom w:val="single" w:sz="6" w:space="0" w:color="auto"/>
              <w:right w:val="double" w:sz="4" w:space="0" w:color="auto"/>
            </w:tcBorders>
          </w:tcPr>
          <w:p w14:paraId="55283EC4" w14:textId="77777777" w:rsidR="005D1B52" w:rsidRPr="00184475" w:rsidRDefault="005D1B52" w:rsidP="00E5257E">
            <w:pPr>
              <w:rPr>
                <w:sz w:val="20"/>
                <w:szCs w:val="20"/>
              </w:rPr>
            </w:pPr>
            <w:r w:rsidRPr="00184475">
              <w:rPr>
                <w:sz w:val="20"/>
                <w:szCs w:val="20"/>
              </w:rPr>
              <w:t>54</w:t>
            </w:r>
          </w:p>
        </w:tc>
        <w:tc>
          <w:tcPr>
            <w:tcW w:w="1006" w:type="dxa"/>
            <w:tcBorders>
              <w:top w:val="single" w:sz="12" w:space="0" w:color="auto"/>
              <w:left w:val="double" w:sz="4" w:space="0" w:color="auto"/>
              <w:bottom w:val="single" w:sz="6" w:space="0" w:color="auto"/>
              <w:right w:val="single" w:sz="12" w:space="0" w:color="auto"/>
            </w:tcBorders>
          </w:tcPr>
          <w:p w14:paraId="03FCD0A7" w14:textId="77777777" w:rsidR="005D1B52" w:rsidRPr="00184475" w:rsidRDefault="005D1B52" w:rsidP="00E5257E">
            <w:pPr>
              <w:rPr>
                <w:b/>
                <w:bCs/>
                <w:sz w:val="20"/>
                <w:szCs w:val="20"/>
              </w:rPr>
            </w:pPr>
            <w:r w:rsidRPr="00184475">
              <w:rPr>
                <w:b/>
                <w:bCs/>
                <w:sz w:val="20"/>
                <w:szCs w:val="20"/>
              </w:rPr>
              <w:t>152</w:t>
            </w:r>
          </w:p>
        </w:tc>
      </w:tr>
      <w:tr w:rsidR="005D1B52" w:rsidRPr="00FA554F" w14:paraId="6B7E049D"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0B29DFD2" w14:textId="77777777" w:rsidR="005D1B52" w:rsidRPr="00184475" w:rsidRDefault="005D1B52" w:rsidP="00E5257E">
            <w:pPr>
              <w:rPr>
                <w:sz w:val="20"/>
                <w:szCs w:val="20"/>
              </w:rPr>
            </w:pPr>
            <w:r w:rsidRPr="00184475">
              <w:rPr>
                <w:sz w:val="20"/>
                <w:szCs w:val="20"/>
              </w:rPr>
              <w:t>Detektivky</w:t>
            </w:r>
          </w:p>
        </w:tc>
        <w:tc>
          <w:tcPr>
            <w:tcW w:w="2159" w:type="dxa"/>
            <w:tcBorders>
              <w:top w:val="single" w:sz="6" w:space="0" w:color="auto"/>
              <w:left w:val="single" w:sz="12" w:space="0" w:color="auto"/>
              <w:bottom w:val="single" w:sz="6" w:space="0" w:color="auto"/>
              <w:right w:val="single" w:sz="6" w:space="0" w:color="auto"/>
            </w:tcBorders>
          </w:tcPr>
          <w:p w14:paraId="607C2E77" w14:textId="77777777" w:rsidR="005D1B52" w:rsidRPr="00184475" w:rsidRDefault="005D1B52" w:rsidP="00E5257E">
            <w:pPr>
              <w:rPr>
                <w:sz w:val="20"/>
                <w:szCs w:val="20"/>
              </w:rPr>
            </w:pPr>
            <w:r w:rsidRPr="00184475">
              <w:rPr>
                <w:sz w:val="20"/>
                <w:szCs w:val="20"/>
              </w:rPr>
              <w:t>30</w:t>
            </w:r>
          </w:p>
        </w:tc>
        <w:tc>
          <w:tcPr>
            <w:tcW w:w="2248" w:type="dxa"/>
            <w:tcBorders>
              <w:top w:val="single" w:sz="6" w:space="0" w:color="auto"/>
              <w:left w:val="single" w:sz="6" w:space="0" w:color="auto"/>
              <w:bottom w:val="single" w:sz="6" w:space="0" w:color="auto"/>
              <w:right w:val="double" w:sz="4" w:space="0" w:color="auto"/>
            </w:tcBorders>
          </w:tcPr>
          <w:p w14:paraId="170F6765" w14:textId="77777777" w:rsidR="005D1B52" w:rsidRPr="00184475" w:rsidRDefault="005D1B52" w:rsidP="00E5257E">
            <w:pPr>
              <w:rPr>
                <w:sz w:val="20"/>
                <w:szCs w:val="20"/>
              </w:rPr>
            </w:pPr>
            <w:r w:rsidRPr="00184475">
              <w:rPr>
                <w:sz w:val="20"/>
                <w:szCs w:val="20"/>
              </w:rPr>
              <w:t>34</w:t>
            </w:r>
          </w:p>
        </w:tc>
        <w:tc>
          <w:tcPr>
            <w:tcW w:w="1006" w:type="dxa"/>
            <w:tcBorders>
              <w:top w:val="single" w:sz="6" w:space="0" w:color="auto"/>
              <w:left w:val="double" w:sz="4" w:space="0" w:color="auto"/>
              <w:bottom w:val="single" w:sz="6" w:space="0" w:color="auto"/>
              <w:right w:val="single" w:sz="12" w:space="0" w:color="auto"/>
            </w:tcBorders>
          </w:tcPr>
          <w:p w14:paraId="44FE5134" w14:textId="77777777" w:rsidR="005D1B52" w:rsidRPr="00184475" w:rsidRDefault="005D1B52" w:rsidP="00E5257E">
            <w:pPr>
              <w:rPr>
                <w:b/>
                <w:bCs/>
                <w:sz w:val="20"/>
                <w:szCs w:val="20"/>
              </w:rPr>
            </w:pPr>
            <w:r w:rsidRPr="00184475">
              <w:rPr>
                <w:b/>
                <w:bCs/>
                <w:sz w:val="20"/>
                <w:szCs w:val="20"/>
              </w:rPr>
              <w:t>64</w:t>
            </w:r>
          </w:p>
        </w:tc>
      </w:tr>
      <w:tr w:rsidR="005D1B52" w:rsidRPr="00FA554F" w14:paraId="039646B5"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5C83FB3C" w14:textId="77777777" w:rsidR="005D1B52" w:rsidRPr="00184475" w:rsidRDefault="005D1B52" w:rsidP="00E5257E">
            <w:pPr>
              <w:rPr>
                <w:sz w:val="20"/>
                <w:szCs w:val="20"/>
              </w:rPr>
            </w:pPr>
            <w:r w:rsidRPr="00184475">
              <w:rPr>
                <w:sz w:val="20"/>
                <w:szCs w:val="20"/>
              </w:rPr>
              <w:t>Děti a mládež</w:t>
            </w:r>
          </w:p>
        </w:tc>
        <w:tc>
          <w:tcPr>
            <w:tcW w:w="2159" w:type="dxa"/>
            <w:tcBorders>
              <w:top w:val="single" w:sz="6" w:space="0" w:color="auto"/>
              <w:left w:val="single" w:sz="12" w:space="0" w:color="auto"/>
              <w:bottom w:val="single" w:sz="6" w:space="0" w:color="auto"/>
              <w:right w:val="single" w:sz="6" w:space="0" w:color="auto"/>
            </w:tcBorders>
          </w:tcPr>
          <w:p w14:paraId="4E4A24E8" w14:textId="77777777" w:rsidR="005D1B52" w:rsidRPr="00184475" w:rsidRDefault="005D1B52" w:rsidP="00E5257E">
            <w:pPr>
              <w:rPr>
                <w:sz w:val="20"/>
                <w:szCs w:val="20"/>
              </w:rPr>
            </w:pPr>
            <w:r w:rsidRPr="00184475">
              <w:rPr>
                <w:sz w:val="20"/>
                <w:szCs w:val="20"/>
              </w:rPr>
              <w:t>15</w:t>
            </w:r>
          </w:p>
        </w:tc>
        <w:tc>
          <w:tcPr>
            <w:tcW w:w="2248" w:type="dxa"/>
            <w:tcBorders>
              <w:top w:val="single" w:sz="6" w:space="0" w:color="auto"/>
              <w:left w:val="single" w:sz="6" w:space="0" w:color="auto"/>
              <w:bottom w:val="single" w:sz="6" w:space="0" w:color="auto"/>
              <w:right w:val="double" w:sz="4" w:space="0" w:color="auto"/>
            </w:tcBorders>
          </w:tcPr>
          <w:p w14:paraId="0D76B8A4" w14:textId="77777777" w:rsidR="005D1B52" w:rsidRPr="00184475" w:rsidRDefault="005D1B52" w:rsidP="00E5257E">
            <w:pPr>
              <w:rPr>
                <w:sz w:val="20"/>
                <w:szCs w:val="20"/>
              </w:rPr>
            </w:pPr>
            <w:r w:rsidRPr="00184475">
              <w:rPr>
                <w:sz w:val="20"/>
                <w:szCs w:val="20"/>
              </w:rPr>
              <w:t>6</w:t>
            </w:r>
          </w:p>
        </w:tc>
        <w:tc>
          <w:tcPr>
            <w:tcW w:w="1006" w:type="dxa"/>
            <w:tcBorders>
              <w:top w:val="single" w:sz="6" w:space="0" w:color="auto"/>
              <w:left w:val="double" w:sz="4" w:space="0" w:color="auto"/>
              <w:bottom w:val="single" w:sz="6" w:space="0" w:color="auto"/>
              <w:right w:val="single" w:sz="12" w:space="0" w:color="auto"/>
            </w:tcBorders>
          </w:tcPr>
          <w:p w14:paraId="1E9635AF" w14:textId="77777777" w:rsidR="005D1B52" w:rsidRPr="00184475" w:rsidRDefault="005D1B52" w:rsidP="00E5257E">
            <w:pPr>
              <w:rPr>
                <w:b/>
                <w:bCs/>
                <w:sz w:val="20"/>
                <w:szCs w:val="20"/>
              </w:rPr>
            </w:pPr>
            <w:r w:rsidRPr="00184475">
              <w:rPr>
                <w:b/>
                <w:bCs/>
                <w:sz w:val="20"/>
                <w:szCs w:val="20"/>
              </w:rPr>
              <w:t>21</w:t>
            </w:r>
          </w:p>
        </w:tc>
      </w:tr>
      <w:tr w:rsidR="005D1B52" w:rsidRPr="00FA554F" w14:paraId="1E781F43"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37232FD9" w14:textId="77777777" w:rsidR="005D1B52" w:rsidRPr="00184475" w:rsidRDefault="005D1B52" w:rsidP="00E5257E">
            <w:pPr>
              <w:rPr>
                <w:sz w:val="20"/>
                <w:szCs w:val="20"/>
              </w:rPr>
            </w:pPr>
            <w:r w:rsidRPr="00184475">
              <w:rPr>
                <w:sz w:val="20"/>
                <w:szCs w:val="20"/>
              </w:rPr>
              <w:t>Historie a fakta</w:t>
            </w:r>
          </w:p>
        </w:tc>
        <w:tc>
          <w:tcPr>
            <w:tcW w:w="2159" w:type="dxa"/>
            <w:tcBorders>
              <w:top w:val="single" w:sz="6" w:space="0" w:color="auto"/>
              <w:left w:val="single" w:sz="12" w:space="0" w:color="auto"/>
              <w:bottom w:val="single" w:sz="6" w:space="0" w:color="auto"/>
              <w:right w:val="single" w:sz="6" w:space="0" w:color="auto"/>
            </w:tcBorders>
          </w:tcPr>
          <w:p w14:paraId="5BEF641C" w14:textId="77777777" w:rsidR="005D1B52" w:rsidRPr="00184475" w:rsidRDefault="005D1B52" w:rsidP="00E5257E">
            <w:pPr>
              <w:rPr>
                <w:sz w:val="20"/>
                <w:szCs w:val="20"/>
              </w:rPr>
            </w:pPr>
            <w:r w:rsidRPr="00184475">
              <w:rPr>
                <w:sz w:val="20"/>
                <w:szCs w:val="20"/>
              </w:rPr>
              <w:t>38</w:t>
            </w:r>
          </w:p>
        </w:tc>
        <w:tc>
          <w:tcPr>
            <w:tcW w:w="2248" w:type="dxa"/>
            <w:tcBorders>
              <w:top w:val="single" w:sz="6" w:space="0" w:color="auto"/>
              <w:left w:val="single" w:sz="6" w:space="0" w:color="auto"/>
              <w:bottom w:val="single" w:sz="6" w:space="0" w:color="auto"/>
              <w:right w:val="double" w:sz="4" w:space="0" w:color="auto"/>
            </w:tcBorders>
          </w:tcPr>
          <w:p w14:paraId="09E05C91" w14:textId="77777777" w:rsidR="005D1B52" w:rsidRPr="00184475" w:rsidRDefault="005D1B52" w:rsidP="00E5257E">
            <w:pPr>
              <w:rPr>
                <w:sz w:val="20"/>
                <w:szCs w:val="20"/>
              </w:rPr>
            </w:pPr>
            <w:r w:rsidRPr="00184475">
              <w:rPr>
                <w:sz w:val="20"/>
                <w:szCs w:val="20"/>
              </w:rPr>
              <w:t>25</w:t>
            </w:r>
          </w:p>
        </w:tc>
        <w:tc>
          <w:tcPr>
            <w:tcW w:w="1006" w:type="dxa"/>
            <w:tcBorders>
              <w:top w:val="single" w:sz="6" w:space="0" w:color="auto"/>
              <w:left w:val="double" w:sz="4" w:space="0" w:color="auto"/>
              <w:bottom w:val="single" w:sz="6" w:space="0" w:color="auto"/>
              <w:right w:val="single" w:sz="12" w:space="0" w:color="auto"/>
            </w:tcBorders>
          </w:tcPr>
          <w:p w14:paraId="7F4BEAB5" w14:textId="77777777" w:rsidR="005D1B52" w:rsidRPr="00184475" w:rsidRDefault="005D1B52" w:rsidP="00E5257E">
            <w:pPr>
              <w:rPr>
                <w:b/>
                <w:bCs/>
                <w:sz w:val="20"/>
                <w:szCs w:val="20"/>
              </w:rPr>
            </w:pPr>
            <w:r w:rsidRPr="00184475">
              <w:rPr>
                <w:b/>
                <w:bCs/>
                <w:sz w:val="20"/>
                <w:szCs w:val="20"/>
              </w:rPr>
              <w:t>63</w:t>
            </w:r>
          </w:p>
        </w:tc>
      </w:tr>
      <w:tr w:rsidR="005D1B52" w:rsidRPr="00FA554F" w14:paraId="6F01FBAB"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01540A69" w14:textId="77777777" w:rsidR="005D1B52" w:rsidRPr="00184475" w:rsidRDefault="005D1B52" w:rsidP="00E5257E">
            <w:pPr>
              <w:rPr>
                <w:sz w:val="20"/>
                <w:szCs w:val="20"/>
              </w:rPr>
            </w:pPr>
            <w:r w:rsidRPr="00184475">
              <w:rPr>
                <w:sz w:val="20"/>
                <w:szCs w:val="20"/>
              </w:rPr>
              <w:t>Kuchařky</w:t>
            </w:r>
          </w:p>
        </w:tc>
        <w:tc>
          <w:tcPr>
            <w:tcW w:w="2159" w:type="dxa"/>
            <w:tcBorders>
              <w:top w:val="single" w:sz="6" w:space="0" w:color="auto"/>
              <w:left w:val="single" w:sz="12" w:space="0" w:color="auto"/>
              <w:bottom w:val="single" w:sz="6" w:space="0" w:color="auto"/>
              <w:right w:val="single" w:sz="6" w:space="0" w:color="auto"/>
            </w:tcBorders>
          </w:tcPr>
          <w:p w14:paraId="1020130C" w14:textId="77777777" w:rsidR="005D1B52" w:rsidRPr="00184475" w:rsidRDefault="005D1B52" w:rsidP="00E5257E">
            <w:pPr>
              <w:rPr>
                <w:sz w:val="20"/>
                <w:szCs w:val="20"/>
              </w:rPr>
            </w:pPr>
            <w:r w:rsidRPr="00184475">
              <w:rPr>
                <w:sz w:val="20"/>
                <w:szCs w:val="20"/>
              </w:rPr>
              <w:t>17</w:t>
            </w:r>
          </w:p>
        </w:tc>
        <w:tc>
          <w:tcPr>
            <w:tcW w:w="2248" w:type="dxa"/>
            <w:tcBorders>
              <w:top w:val="single" w:sz="6" w:space="0" w:color="auto"/>
              <w:left w:val="single" w:sz="6" w:space="0" w:color="auto"/>
              <w:bottom w:val="single" w:sz="6" w:space="0" w:color="auto"/>
              <w:right w:val="double" w:sz="4" w:space="0" w:color="auto"/>
            </w:tcBorders>
          </w:tcPr>
          <w:p w14:paraId="39876FFA" w14:textId="77777777" w:rsidR="005D1B52" w:rsidRPr="00184475" w:rsidRDefault="005D1B52" w:rsidP="00E5257E">
            <w:pPr>
              <w:rPr>
                <w:sz w:val="20"/>
                <w:szCs w:val="20"/>
              </w:rPr>
            </w:pPr>
            <w:r w:rsidRPr="00184475">
              <w:rPr>
                <w:sz w:val="20"/>
                <w:szCs w:val="20"/>
              </w:rPr>
              <w:t>11</w:t>
            </w:r>
          </w:p>
        </w:tc>
        <w:tc>
          <w:tcPr>
            <w:tcW w:w="1006" w:type="dxa"/>
            <w:tcBorders>
              <w:top w:val="single" w:sz="6" w:space="0" w:color="auto"/>
              <w:left w:val="double" w:sz="4" w:space="0" w:color="auto"/>
              <w:bottom w:val="single" w:sz="6" w:space="0" w:color="auto"/>
              <w:right w:val="single" w:sz="12" w:space="0" w:color="auto"/>
            </w:tcBorders>
          </w:tcPr>
          <w:p w14:paraId="1BDFAD24" w14:textId="77777777" w:rsidR="005D1B52" w:rsidRPr="00184475" w:rsidRDefault="005D1B52" w:rsidP="00E5257E">
            <w:pPr>
              <w:rPr>
                <w:b/>
                <w:bCs/>
                <w:sz w:val="20"/>
                <w:szCs w:val="20"/>
              </w:rPr>
            </w:pPr>
            <w:r w:rsidRPr="00184475">
              <w:rPr>
                <w:b/>
                <w:bCs/>
                <w:sz w:val="20"/>
                <w:szCs w:val="20"/>
              </w:rPr>
              <w:t>28</w:t>
            </w:r>
          </w:p>
        </w:tc>
      </w:tr>
      <w:tr w:rsidR="005D1B52" w:rsidRPr="00FA554F" w14:paraId="7D4A7609"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3A20B4CD" w14:textId="77777777" w:rsidR="005D1B52" w:rsidRPr="00184475" w:rsidRDefault="005D1B52" w:rsidP="00E5257E">
            <w:pPr>
              <w:rPr>
                <w:sz w:val="20"/>
                <w:szCs w:val="20"/>
              </w:rPr>
            </w:pPr>
            <w:r w:rsidRPr="00184475">
              <w:rPr>
                <w:sz w:val="20"/>
                <w:szCs w:val="20"/>
              </w:rPr>
              <w:t>Naučná a odborná literatura</w:t>
            </w:r>
          </w:p>
        </w:tc>
        <w:tc>
          <w:tcPr>
            <w:tcW w:w="2159" w:type="dxa"/>
            <w:tcBorders>
              <w:top w:val="single" w:sz="6" w:space="0" w:color="auto"/>
              <w:left w:val="single" w:sz="12" w:space="0" w:color="auto"/>
              <w:bottom w:val="single" w:sz="6" w:space="0" w:color="auto"/>
              <w:right w:val="single" w:sz="6" w:space="0" w:color="auto"/>
            </w:tcBorders>
          </w:tcPr>
          <w:p w14:paraId="13C4E2AF" w14:textId="77777777" w:rsidR="005D1B52" w:rsidRPr="00184475" w:rsidRDefault="005D1B52" w:rsidP="00E5257E">
            <w:pPr>
              <w:rPr>
                <w:sz w:val="20"/>
                <w:szCs w:val="20"/>
              </w:rPr>
            </w:pPr>
            <w:r w:rsidRPr="00184475">
              <w:rPr>
                <w:sz w:val="20"/>
                <w:szCs w:val="20"/>
              </w:rPr>
              <w:t>96</w:t>
            </w:r>
          </w:p>
        </w:tc>
        <w:tc>
          <w:tcPr>
            <w:tcW w:w="2248" w:type="dxa"/>
            <w:tcBorders>
              <w:top w:val="single" w:sz="6" w:space="0" w:color="auto"/>
              <w:left w:val="single" w:sz="6" w:space="0" w:color="auto"/>
              <w:bottom w:val="single" w:sz="6" w:space="0" w:color="auto"/>
              <w:right w:val="double" w:sz="4" w:space="0" w:color="auto"/>
            </w:tcBorders>
          </w:tcPr>
          <w:p w14:paraId="03390E9F" w14:textId="77777777" w:rsidR="005D1B52" w:rsidRPr="00184475" w:rsidRDefault="005D1B52" w:rsidP="00E5257E">
            <w:pPr>
              <w:rPr>
                <w:sz w:val="20"/>
                <w:szCs w:val="20"/>
              </w:rPr>
            </w:pPr>
            <w:r w:rsidRPr="00184475">
              <w:rPr>
                <w:sz w:val="20"/>
                <w:szCs w:val="20"/>
              </w:rPr>
              <w:t>61</w:t>
            </w:r>
          </w:p>
        </w:tc>
        <w:tc>
          <w:tcPr>
            <w:tcW w:w="1006" w:type="dxa"/>
            <w:tcBorders>
              <w:top w:val="single" w:sz="6" w:space="0" w:color="auto"/>
              <w:left w:val="double" w:sz="4" w:space="0" w:color="auto"/>
              <w:bottom w:val="single" w:sz="6" w:space="0" w:color="auto"/>
              <w:right w:val="single" w:sz="12" w:space="0" w:color="auto"/>
            </w:tcBorders>
          </w:tcPr>
          <w:p w14:paraId="3EF2A255" w14:textId="77777777" w:rsidR="005D1B52" w:rsidRPr="00184475" w:rsidRDefault="005D1B52" w:rsidP="00E5257E">
            <w:pPr>
              <w:rPr>
                <w:b/>
                <w:bCs/>
                <w:sz w:val="20"/>
                <w:szCs w:val="20"/>
              </w:rPr>
            </w:pPr>
            <w:r w:rsidRPr="00184475">
              <w:rPr>
                <w:b/>
                <w:bCs/>
                <w:sz w:val="20"/>
                <w:szCs w:val="20"/>
              </w:rPr>
              <w:t>157</w:t>
            </w:r>
          </w:p>
        </w:tc>
      </w:tr>
      <w:tr w:rsidR="005D1B52" w:rsidRPr="00FA554F" w14:paraId="626203BA"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2C9F4257" w14:textId="77777777" w:rsidR="005D1B52" w:rsidRPr="00184475" w:rsidRDefault="005D1B52" w:rsidP="00E5257E">
            <w:pPr>
              <w:rPr>
                <w:sz w:val="20"/>
                <w:szCs w:val="20"/>
              </w:rPr>
            </w:pPr>
            <w:r w:rsidRPr="00184475">
              <w:rPr>
                <w:sz w:val="20"/>
                <w:szCs w:val="20"/>
              </w:rPr>
              <w:t>Romantika</w:t>
            </w:r>
          </w:p>
        </w:tc>
        <w:tc>
          <w:tcPr>
            <w:tcW w:w="2159" w:type="dxa"/>
            <w:tcBorders>
              <w:top w:val="single" w:sz="6" w:space="0" w:color="auto"/>
              <w:left w:val="single" w:sz="12" w:space="0" w:color="auto"/>
              <w:bottom w:val="single" w:sz="6" w:space="0" w:color="auto"/>
              <w:right w:val="single" w:sz="6" w:space="0" w:color="auto"/>
            </w:tcBorders>
          </w:tcPr>
          <w:p w14:paraId="74C0BBE0" w14:textId="77777777" w:rsidR="005D1B52" w:rsidRPr="00184475" w:rsidRDefault="005D1B52" w:rsidP="00E5257E">
            <w:pPr>
              <w:rPr>
                <w:sz w:val="20"/>
                <w:szCs w:val="20"/>
              </w:rPr>
            </w:pPr>
            <w:r w:rsidRPr="00184475">
              <w:rPr>
                <w:sz w:val="20"/>
                <w:szCs w:val="20"/>
              </w:rPr>
              <w:t>33</w:t>
            </w:r>
          </w:p>
        </w:tc>
        <w:tc>
          <w:tcPr>
            <w:tcW w:w="2248" w:type="dxa"/>
            <w:tcBorders>
              <w:top w:val="single" w:sz="6" w:space="0" w:color="auto"/>
              <w:left w:val="single" w:sz="6" w:space="0" w:color="auto"/>
              <w:bottom w:val="single" w:sz="6" w:space="0" w:color="auto"/>
              <w:right w:val="double" w:sz="4" w:space="0" w:color="auto"/>
            </w:tcBorders>
          </w:tcPr>
          <w:p w14:paraId="20F46A07" w14:textId="77777777" w:rsidR="005D1B52" w:rsidRPr="00184475" w:rsidRDefault="005D1B52" w:rsidP="00E5257E">
            <w:pPr>
              <w:rPr>
                <w:sz w:val="20"/>
                <w:szCs w:val="20"/>
              </w:rPr>
            </w:pPr>
            <w:r w:rsidRPr="00184475">
              <w:rPr>
                <w:sz w:val="20"/>
                <w:szCs w:val="20"/>
              </w:rPr>
              <w:t>22</w:t>
            </w:r>
          </w:p>
        </w:tc>
        <w:tc>
          <w:tcPr>
            <w:tcW w:w="1006" w:type="dxa"/>
            <w:tcBorders>
              <w:top w:val="single" w:sz="6" w:space="0" w:color="auto"/>
              <w:left w:val="double" w:sz="4" w:space="0" w:color="auto"/>
              <w:bottom w:val="single" w:sz="6" w:space="0" w:color="auto"/>
              <w:right w:val="single" w:sz="12" w:space="0" w:color="auto"/>
            </w:tcBorders>
          </w:tcPr>
          <w:p w14:paraId="5B944683" w14:textId="77777777" w:rsidR="005D1B52" w:rsidRPr="00184475" w:rsidRDefault="005D1B52" w:rsidP="00E5257E">
            <w:pPr>
              <w:rPr>
                <w:b/>
                <w:bCs/>
                <w:sz w:val="20"/>
                <w:szCs w:val="20"/>
              </w:rPr>
            </w:pPr>
            <w:r w:rsidRPr="00184475">
              <w:rPr>
                <w:b/>
                <w:bCs/>
                <w:sz w:val="20"/>
                <w:szCs w:val="20"/>
              </w:rPr>
              <w:t>55</w:t>
            </w:r>
          </w:p>
        </w:tc>
      </w:tr>
      <w:tr w:rsidR="005D1B52" w:rsidRPr="00FA554F" w14:paraId="34679401"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6535E53D" w14:textId="77777777" w:rsidR="005D1B52" w:rsidRPr="00184475" w:rsidRDefault="005D1B52" w:rsidP="00E5257E">
            <w:pPr>
              <w:rPr>
                <w:sz w:val="20"/>
                <w:szCs w:val="20"/>
              </w:rPr>
            </w:pPr>
            <w:r w:rsidRPr="00184475">
              <w:rPr>
                <w:sz w:val="20"/>
                <w:szCs w:val="20"/>
              </w:rPr>
              <w:t>Sci-fi a Fantasy</w:t>
            </w:r>
          </w:p>
        </w:tc>
        <w:tc>
          <w:tcPr>
            <w:tcW w:w="2159" w:type="dxa"/>
            <w:tcBorders>
              <w:top w:val="single" w:sz="6" w:space="0" w:color="auto"/>
              <w:left w:val="single" w:sz="12" w:space="0" w:color="auto"/>
              <w:bottom w:val="single" w:sz="6" w:space="0" w:color="auto"/>
              <w:right w:val="single" w:sz="6" w:space="0" w:color="auto"/>
            </w:tcBorders>
          </w:tcPr>
          <w:p w14:paraId="5FA839DD" w14:textId="77777777" w:rsidR="005D1B52" w:rsidRPr="00184475" w:rsidRDefault="005D1B52" w:rsidP="00E5257E">
            <w:pPr>
              <w:rPr>
                <w:sz w:val="20"/>
                <w:szCs w:val="20"/>
              </w:rPr>
            </w:pPr>
            <w:r w:rsidRPr="00184475">
              <w:rPr>
                <w:sz w:val="20"/>
                <w:szCs w:val="20"/>
              </w:rPr>
              <w:t>59</w:t>
            </w:r>
          </w:p>
        </w:tc>
        <w:tc>
          <w:tcPr>
            <w:tcW w:w="2248" w:type="dxa"/>
            <w:tcBorders>
              <w:top w:val="single" w:sz="6" w:space="0" w:color="auto"/>
              <w:left w:val="single" w:sz="6" w:space="0" w:color="auto"/>
              <w:bottom w:val="single" w:sz="6" w:space="0" w:color="auto"/>
              <w:right w:val="double" w:sz="4" w:space="0" w:color="auto"/>
            </w:tcBorders>
          </w:tcPr>
          <w:p w14:paraId="53C0B1EB" w14:textId="77777777" w:rsidR="005D1B52" w:rsidRPr="00184475" w:rsidRDefault="005D1B52" w:rsidP="00E5257E">
            <w:pPr>
              <w:rPr>
                <w:sz w:val="20"/>
                <w:szCs w:val="20"/>
              </w:rPr>
            </w:pPr>
            <w:r w:rsidRPr="00184475">
              <w:rPr>
                <w:sz w:val="20"/>
                <w:szCs w:val="20"/>
              </w:rPr>
              <w:t>52</w:t>
            </w:r>
          </w:p>
        </w:tc>
        <w:tc>
          <w:tcPr>
            <w:tcW w:w="1006" w:type="dxa"/>
            <w:tcBorders>
              <w:top w:val="single" w:sz="6" w:space="0" w:color="auto"/>
              <w:left w:val="double" w:sz="4" w:space="0" w:color="auto"/>
              <w:bottom w:val="single" w:sz="4" w:space="0" w:color="auto"/>
              <w:right w:val="single" w:sz="12" w:space="0" w:color="auto"/>
            </w:tcBorders>
          </w:tcPr>
          <w:p w14:paraId="22766E06" w14:textId="77777777" w:rsidR="005D1B52" w:rsidRPr="00184475" w:rsidRDefault="005D1B52" w:rsidP="00E5257E">
            <w:pPr>
              <w:rPr>
                <w:b/>
                <w:bCs/>
                <w:sz w:val="20"/>
                <w:szCs w:val="20"/>
              </w:rPr>
            </w:pPr>
            <w:r w:rsidRPr="00184475">
              <w:rPr>
                <w:b/>
                <w:bCs/>
                <w:sz w:val="20"/>
                <w:szCs w:val="20"/>
              </w:rPr>
              <w:t>111</w:t>
            </w:r>
          </w:p>
        </w:tc>
      </w:tr>
      <w:tr w:rsidR="005D1B52" w:rsidRPr="00FA554F" w14:paraId="22167C1D"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04A5AA35" w14:textId="77777777" w:rsidR="005D1B52" w:rsidRPr="00184475" w:rsidRDefault="005D1B52" w:rsidP="00E5257E">
            <w:pPr>
              <w:rPr>
                <w:sz w:val="20"/>
                <w:szCs w:val="20"/>
              </w:rPr>
            </w:pPr>
            <w:r w:rsidRPr="00184475">
              <w:rPr>
                <w:sz w:val="20"/>
                <w:szCs w:val="20"/>
              </w:rPr>
              <w:t>Umění</w:t>
            </w:r>
          </w:p>
        </w:tc>
        <w:tc>
          <w:tcPr>
            <w:tcW w:w="2159" w:type="dxa"/>
            <w:tcBorders>
              <w:top w:val="single" w:sz="6" w:space="0" w:color="auto"/>
              <w:left w:val="single" w:sz="12" w:space="0" w:color="auto"/>
              <w:bottom w:val="single" w:sz="6" w:space="0" w:color="auto"/>
              <w:right w:val="single" w:sz="6" w:space="0" w:color="auto"/>
            </w:tcBorders>
          </w:tcPr>
          <w:p w14:paraId="627F5D70" w14:textId="77777777" w:rsidR="005D1B52" w:rsidRPr="00184475" w:rsidRDefault="005D1B52" w:rsidP="00E5257E">
            <w:pPr>
              <w:rPr>
                <w:sz w:val="20"/>
                <w:szCs w:val="20"/>
              </w:rPr>
            </w:pPr>
            <w:r w:rsidRPr="00184475">
              <w:rPr>
                <w:sz w:val="20"/>
                <w:szCs w:val="20"/>
              </w:rPr>
              <w:t>23</w:t>
            </w:r>
          </w:p>
        </w:tc>
        <w:tc>
          <w:tcPr>
            <w:tcW w:w="2248" w:type="dxa"/>
            <w:tcBorders>
              <w:top w:val="single" w:sz="6" w:space="0" w:color="auto"/>
              <w:left w:val="single" w:sz="6" w:space="0" w:color="auto"/>
              <w:bottom w:val="single" w:sz="6" w:space="0" w:color="auto"/>
              <w:right w:val="double" w:sz="4" w:space="0" w:color="auto"/>
            </w:tcBorders>
          </w:tcPr>
          <w:p w14:paraId="4B3075A4" w14:textId="77777777" w:rsidR="005D1B52" w:rsidRPr="00184475" w:rsidRDefault="005D1B52" w:rsidP="00E5257E">
            <w:pPr>
              <w:rPr>
                <w:sz w:val="20"/>
                <w:szCs w:val="20"/>
              </w:rPr>
            </w:pPr>
            <w:r w:rsidRPr="00184475">
              <w:rPr>
                <w:sz w:val="20"/>
                <w:szCs w:val="20"/>
              </w:rPr>
              <w:t>8</w:t>
            </w:r>
          </w:p>
        </w:tc>
        <w:tc>
          <w:tcPr>
            <w:tcW w:w="1006" w:type="dxa"/>
            <w:tcBorders>
              <w:top w:val="single" w:sz="4" w:space="0" w:color="auto"/>
              <w:left w:val="double" w:sz="4" w:space="0" w:color="auto"/>
              <w:bottom w:val="single" w:sz="6" w:space="0" w:color="auto"/>
              <w:right w:val="single" w:sz="12" w:space="0" w:color="auto"/>
            </w:tcBorders>
          </w:tcPr>
          <w:p w14:paraId="1D1DFA42" w14:textId="77777777" w:rsidR="005D1B52" w:rsidRPr="00184475" w:rsidRDefault="005D1B52" w:rsidP="00E5257E">
            <w:pPr>
              <w:rPr>
                <w:b/>
                <w:bCs/>
                <w:sz w:val="20"/>
                <w:szCs w:val="20"/>
              </w:rPr>
            </w:pPr>
            <w:r w:rsidRPr="00184475">
              <w:rPr>
                <w:b/>
                <w:bCs/>
                <w:sz w:val="20"/>
                <w:szCs w:val="20"/>
              </w:rPr>
              <w:t>31</w:t>
            </w:r>
          </w:p>
        </w:tc>
      </w:tr>
      <w:tr w:rsidR="005D1B52" w:rsidRPr="00FA554F" w14:paraId="6DDBD919"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single" w:sz="6" w:space="0" w:color="auto"/>
              <w:right w:val="single" w:sz="12" w:space="0" w:color="auto"/>
            </w:tcBorders>
          </w:tcPr>
          <w:p w14:paraId="53A4189C" w14:textId="77777777" w:rsidR="005D1B52" w:rsidRPr="00184475" w:rsidRDefault="005D1B52" w:rsidP="00E5257E">
            <w:pPr>
              <w:rPr>
                <w:sz w:val="20"/>
                <w:szCs w:val="20"/>
              </w:rPr>
            </w:pPr>
            <w:r w:rsidRPr="00184475">
              <w:rPr>
                <w:sz w:val="20"/>
                <w:szCs w:val="20"/>
              </w:rPr>
              <w:t>Nečtu knihy</w:t>
            </w:r>
          </w:p>
        </w:tc>
        <w:tc>
          <w:tcPr>
            <w:tcW w:w="2159" w:type="dxa"/>
            <w:tcBorders>
              <w:top w:val="single" w:sz="6" w:space="0" w:color="auto"/>
              <w:left w:val="single" w:sz="12" w:space="0" w:color="auto"/>
              <w:bottom w:val="single" w:sz="6" w:space="0" w:color="auto"/>
              <w:right w:val="single" w:sz="6" w:space="0" w:color="auto"/>
            </w:tcBorders>
          </w:tcPr>
          <w:p w14:paraId="5950FBBA" w14:textId="77777777" w:rsidR="005D1B52" w:rsidRPr="00184475" w:rsidRDefault="005D1B52" w:rsidP="00E5257E">
            <w:pPr>
              <w:rPr>
                <w:sz w:val="20"/>
                <w:szCs w:val="20"/>
              </w:rPr>
            </w:pPr>
            <w:r w:rsidRPr="00184475">
              <w:rPr>
                <w:sz w:val="20"/>
                <w:szCs w:val="20"/>
              </w:rPr>
              <w:t>3</w:t>
            </w:r>
          </w:p>
        </w:tc>
        <w:tc>
          <w:tcPr>
            <w:tcW w:w="2248" w:type="dxa"/>
            <w:tcBorders>
              <w:top w:val="single" w:sz="6" w:space="0" w:color="auto"/>
              <w:left w:val="single" w:sz="6" w:space="0" w:color="auto"/>
              <w:bottom w:val="single" w:sz="6" w:space="0" w:color="auto"/>
              <w:right w:val="double" w:sz="4" w:space="0" w:color="auto"/>
            </w:tcBorders>
          </w:tcPr>
          <w:p w14:paraId="12D5ED5C" w14:textId="77777777" w:rsidR="005D1B52" w:rsidRPr="00184475" w:rsidRDefault="005D1B52" w:rsidP="00E5257E">
            <w:pPr>
              <w:rPr>
                <w:sz w:val="20"/>
                <w:szCs w:val="20"/>
              </w:rPr>
            </w:pPr>
            <w:r w:rsidRPr="00184475">
              <w:rPr>
                <w:sz w:val="20"/>
                <w:szCs w:val="20"/>
              </w:rPr>
              <w:t>4</w:t>
            </w:r>
          </w:p>
        </w:tc>
        <w:tc>
          <w:tcPr>
            <w:tcW w:w="1006" w:type="dxa"/>
            <w:tcBorders>
              <w:top w:val="single" w:sz="6" w:space="0" w:color="auto"/>
              <w:left w:val="double" w:sz="4" w:space="0" w:color="auto"/>
              <w:bottom w:val="single" w:sz="6" w:space="0" w:color="auto"/>
              <w:right w:val="single" w:sz="12" w:space="0" w:color="auto"/>
            </w:tcBorders>
          </w:tcPr>
          <w:p w14:paraId="33FF8D48" w14:textId="77777777" w:rsidR="005D1B52" w:rsidRPr="00184475" w:rsidRDefault="005D1B52" w:rsidP="00E5257E">
            <w:pPr>
              <w:rPr>
                <w:b/>
                <w:bCs/>
                <w:sz w:val="20"/>
                <w:szCs w:val="20"/>
              </w:rPr>
            </w:pPr>
            <w:r w:rsidRPr="00184475">
              <w:rPr>
                <w:b/>
                <w:bCs/>
                <w:sz w:val="20"/>
                <w:szCs w:val="20"/>
              </w:rPr>
              <w:t>7</w:t>
            </w:r>
          </w:p>
        </w:tc>
      </w:tr>
      <w:tr w:rsidR="005D1B52" w:rsidRPr="00FA554F" w14:paraId="4E57DA59"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single" w:sz="6" w:space="0" w:color="auto"/>
              <w:left w:val="single" w:sz="12" w:space="0" w:color="auto"/>
              <w:bottom w:val="double" w:sz="4" w:space="0" w:color="auto"/>
              <w:right w:val="single" w:sz="12" w:space="0" w:color="auto"/>
            </w:tcBorders>
          </w:tcPr>
          <w:p w14:paraId="26247B09" w14:textId="77777777" w:rsidR="005D1B52" w:rsidRPr="00184475" w:rsidRDefault="005D1B52" w:rsidP="00E5257E">
            <w:pPr>
              <w:rPr>
                <w:sz w:val="20"/>
                <w:szCs w:val="20"/>
              </w:rPr>
            </w:pPr>
            <w:r w:rsidRPr="00184475">
              <w:rPr>
                <w:sz w:val="20"/>
                <w:szCs w:val="20"/>
              </w:rPr>
              <w:t xml:space="preserve"> Jiné …</w:t>
            </w:r>
          </w:p>
        </w:tc>
        <w:tc>
          <w:tcPr>
            <w:tcW w:w="2159" w:type="dxa"/>
            <w:tcBorders>
              <w:top w:val="single" w:sz="6" w:space="0" w:color="auto"/>
              <w:left w:val="single" w:sz="12" w:space="0" w:color="auto"/>
              <w:bottom w:val="double" w:sz="4" w:space="0" w:color="auto"/>
              <w:right w:val="single" w:sz="6" w:space="0" w:color="auto"/>
            </w:tcBorders>
          </w:tcPr>
          <w:p w14:paraId="6090D1EC" w14:textId="77777777" w:rsidR="005D1B52" w:rsidRPr="00184475" w:rsidRDefault="005D1B52" w:rsidP="00E5257E">
            <w:pPr>
              <w:rPr>
                <w:sz w:val="20"/>
                <w:szCs w:val="20"/>
              </w:rPr>
            </w:pPr>
            <w:r w:rsidRPr="00184475">
              <w:rPr>
                <w:sz w:val="20"/>
                <w:szCs w:val="20"/>
              </w:rPr>
              <w:t>7</w:t>
            </w:r>
          </w:p>
        </w:tc>
        <w:tc>
          <w:tcPr>
            <w:tcW w:w="2248" w:type="dxa"/>
            <w:tcBorders>
              <w:top w:val="single" w:sz="6" w:space="0" w:color="auto"/>
              <w:left w:val="single" w:sz="6" w:space="0" w:color="auto"/>
              <w:bottom w:val="double" w:sz="4" w:space="0" w:color="auto"/>
              <w:right w:val="double" w:sz="4" w:space="0" w:color="auto"/>
            </w:tcBorders>
          </w:tcPr>
          <w:p w14:paraId="2ED239C8" w14:textId="77777777" w:rsidR="005D1B52" w:rsidRPr="00184475" w:rsidRDefault="005D1B52" w:rsidP="00E5257E">
            <w:pPr>
              <w:rPr>
                <w:sz w:val="20"/>
                <w:szCs w:val="20"/>
              </w:rPr>
            </w:pPr>
            <w:r w:rsidRPr="00184475">
              <w:rPr>
                <w:sz w:val="20"/>
                <w:szCs w:val="20"/>
              </w:rPr>
              <w:t>8</w:t>
            </w:r>
          </w:p>
        </w:tc>
        <w:tc>
          <w:tcPr>
            <w:tcW w:w="1006" w:type="dxa"/>
            <w:tcBorders>
              <w:top w:val="single" w:sz="6" w:space="0" w:color="auto"/>
              <w:left w:val="double" w:sz="4" w:space="0" w:color="auto"/>
              <w:bottom w:val="double" w:sz="4" w:space="0" w:color="auto"/>
              <w:right w:val="single" w:sz="12" w:space="0" w:color="auto"/>
            </w:tcBorders>
          </w:tcPr>
          <w:p w14:paraId="51FF6879" w14:textId="77777777" w:rsidR="005D1B52" w:rsidRPr="00184475" w:rsidRDefault="005D1B52" w:rsidP="00E5257E">
            <w:pPr>
              <w:rPr>
                <w:b/>
                <w:bCs/>
                <w:sz w:val="20"/>
                <w:szCs w:val="20"/>
              </w:rPr>
            </w:pPr>
            <w:r w:rsidRPr="00184475">
              <w:rPr>
                <w:b/>
                <w:bCs/>
                <w:sz w:val="20"/>
                <w:szCs w:val="20"/>
              </w:rPr>
              <w:t>15</w:t>
            </w:r>
          </w:p>
        </w:tc>
      </w:tr>
      <w:tr w:rsidR="005D1B52" w:rsidRPr="00FA554F" w14:paraId="594AB3B4" w14:textId="77777777" w:rsidTr="001721B4">
        <w:tblPrEx>
          <w:tblBorders>
            <w:top w:val="single" w:sz="4" w:space="0" w:color="auto"/>
            <w:left w:val="single" w:sz="4" w:space="0" w:color="auto"/>
            <w:bottom w:val="single" w:sz="4" w:space="0" w:color="auto"/>
            <w:right w:val="single" w:sz="4" w:space="0" w:color="auto"/>
          </w:tblBorders>
        </w:tblPrEx>
        <w:trPr>
          <w:gridAfter w:val="1"/>
          <w:wAfter w:w="12" w:type="dxa"/>
        </w:trPr>
        <w:tc>
          <w:tcPr>
            <w:tcW w:w="2833" w:type="dxa"/>
            <w:tcBorders>
              <w:top w:val="double" w:sz="4" w:space="0" w:color="auto"/>
              <w:left w:val="single" w:sz="12" w:space="0" w:color="auto"/>
              <w:bottom w:val="single" w:sz="12" w:space="0" w:color="auto"/>
              <w:right w:val="single" w:sz="12" w:space="0" w:color="auto"/>
            </w:tcBorders>
          </w:tcPr>
          <w:p w14:paraId="1B6073DB" w14:textId="77777777" w:rsidR="005D1B52" w:rsidRPr="00184475" w:rsidRDefault="005D1B52" w:rsidP="00E5257E">
            <w:pPr>
              <w:rPr>
                <w:b/>
                <w:bCs/>
                <w:sz w:val="20"/>
                <w:szCs w:val="20"/>
              </w:rPr>
            </w:pPr>
            <w:r w:rsidRPr="00184475">
              <w:rPr>
                <w:rFonts w:cs="Arial"/>
                <w:b/>
                <w:bCs/>
                <w:sz w:val="20"/>
                <w:szCs w:val="20"/>
              </w:rPr>
              <w:t>Celkem:</w:t>
            </w:r>
          </w:p>
        </w:tc>
        <w:tc>
          <w:tcPr>
            <w:tcW w:w="2159" w:type="dxa"/>
            <w:tcBorders>
              <w:top w:val="double" w:sz="4" w:space="0" w:color="auto"/>
              <w:left w:val="single" w:sz="12" w:space="0" w:color="auto"/>
              <w:bottom w:val="single" w:sz="12" w:space="0" w:color="auto"/>
              <w:right w:val="single" w:sz="6" w:space="0" w:color="auto"/>
            </w:tcBorders>
          </w:tcPr>
          <w:p w14:paraId="5E496522" w14:textId="77777777" w:rsidR="005D1B52" w:rsidRPr="00184475" w:rsidRDefault="005D1B52" w:rsidP="00E5257E">
            <w:pPr>
              <w:rPr>
                <w:b/>
                <w:bCs/>
                <w:sz w:val="20"/>
                <w:szCs w:val="20"/>
              </w:rPr>
            </w:pPr>
            <w:r w:rsidRPr="00184475">
              <w:rPr>
                <w:b/>
                <w:bCs/>
                <w:sz w:val="20"/>
                <w:szCs w:val="20"/>
              </w:rPr>
              <w:t>419</w:t>
            </w:r>
          </w:p>
        </w:tc>
        <w:tc>
          <w:tcPr>
            <w:tcW w:w="2248" w:type="dxa"/>
            <w:tcBorders>
              <w:top w:val="double" w:sz="4" w:space="0" w:color="auto"/>
              <w:left w:val="single" w:sz="6" w:space="0" w:color="auto"/>
              <w:bottom w:val="single" w:sz="12" w:space="0" w:color="auto"/>
              <w:right w:val="double" w:sz="4" w:space="0" w:color="auto"/>
            </w:tcBorders>
          </w:tcPr>
          <w:p w14:paraId="40B9BB9E" w14:textId="77777777" w:rsidR="005D1B52" w:rsidRPr="00184475" w:rsidRDefault="005D1B52" w:rsidP="00E5257E">
            <w:pPr>
              <w:rPr>
                <w:b/>
                <w:bCs/>
                <w:sz w:val="20"/>
                <w:szCs w:val="20"/>
              </w:rPr>
            </w:pPr>
            <w:r w:rsidRPr="00184475">
              <w:rPr>
                <w:b/>
                <w:bCs/>
                <w:sz w:val="20"/>
                <w:szCs w:val="20"/>
              </w:rPr>
              <w:t>285</w:t>
            </w:r>
          </w:p>
        </w:tc>
        <w:tc>
          <w:tcPr>
            <w:tcW w:w="1006" w:type="dxa"/>
            <w:tcBorders>
              <w:top w:val="double" w:sz="4" w:space="0" w:color="auto"/>
              <w:left w:val="double" w:sz="4" w:space="0" w:color="auto"/>
              <w:bottom w:val="single" w:sz="12" w:space="0" w:color="auto"/>
              <w:right w:val="single" w:sz="12" w:space="0" w:color="auto"/>
            </w:tcBorders>
          </w:tcPr>
          <w:p w14:paraId="305F7650" w14:textId="77777777" w:rsidR="005D1B52" w:rsidRPr="00184475" w:rsidRDefault="005D1B52" w:rsidP="001721B4">
            <w:pPr>
              <w:keepNext/>
              <w:rPr>
                <w:b/>
                <w:bCs/>
                <w:sz w:val="20"/>
                <w:szCs w:val="20"/>
              </w:rPr>
            </w:pPr>
            <w:r w:rsidRPr="00184475">
              <w:rPr>
                <w:b/>
                <w:bCs/>
                <w:sz w:val="20"/>
                <w:szCs w:val="20"/>
              </w:rPr>
              <w:t>704</w:t>
            </w:r>
          </w:p>
        </w:tc>
      </w:tr>
    </w:tbl>
    <w:p w14:paraId="60B94748" w14:textId="3B43E180" w:rsidR="001721B4" w:rsidRPr="001721B4" w:rsidRDefault="001721B4" w:rsidP="001721B4">
      <w:pPr>
        <w:pStyle w:val="Titulek"/>
        <w:rPr>
          <w:rFonts w:cs="Arial"/>
          <w:color w:val="auto"/>
        </w:rPr>
      </w:pPr>
      <w:bookmarkStart w:id="73" w:name="_Toc69514771"/>
      <w:r w:rsidRPr="001721B4">
        <w:rPr>
          <w:color w:val="auto"/>
        </w:rPr>
        <w:t xml:space="preserve">Tab. </w:t>
      </w:r>
      <w:r w:rsidRPr="001721B4">
        <w:rPr>
          <w:i/>
          <w:iCs w:val="0"/>
          <w:color w:val="auto"/>
        </w:rPr>
        <w:fldChar w:fldCharType="begin"/>
      </w:r>
      <w:r w:rsidRPr="001721B4">
        <w:rPr>
          <w:i/>
          <w:iCs w:val="0"/>
          <w:color w:val="auto"/>
        </w:rPr>
        <w:instrText xml:space="preserve"> SEQ Tab. \* ARABIC </w:instrText>
      </w:r>
      <w:r w:rsidRPr="001721B4">
        <w:rPr>
          <w:i/>
          <w:iCs w:val="0"/>
          <w:color w:val="auto"/>
        </w:rPr>
        <w:fldChar w:fldCharType="separate"/>
      </w:r>
      <w:r w:rsidRPr="001721B4">
        <w:rPr>
          <w:i/>
          <w:iCs w:val="0"/>
          <w:noProof/>
          <w:color w:val="auto"/>
        </w:rPr>
        <w:t>11</w:t>
      </w:r>
      <w:r w:rsidRPr="001721B4">
        <w:rPr>
          <w:i/>
          <w:iCs w:val="0"/>
          <w:color w:val="auto"/>
        </w:rPr>
        <w:fldChar w:fldCharType="end"/>
      </w:r>
      <w:r w:rsidRPr="001721B4">
        <w:rPr>
          <w:i/>
          <w:iCs w:val="0"/>
          <w:color w:val="auto"/>
        </w:rPr>
        <w:t xml:space="preserve"> Jaké žánry knih čtete?</w:t>
      </w:r>
      <w:r w:rsidRPr="001721B4">
        <w:rPr>
          <w:color w:val="auto"/>
        </w:rPr>
        <w:t xml:space="preserve"> a</w:t>
      </w:r>
      <w:r w:rsidRPr="001721B4">
        <w:rPr>
          <w:i/>
          <w:iCs w:val="0"/>
          <w:color w:val="auto"/>
        </w:rPr>
        <w:t xml:space="preserve"> Studujete, na jedné z nabídnutých fakult?</w:t>
      </w:r>
      <w:r w:rsidRPr="001721B4">
        <w:rPr>
          <w:color w:val="auto"/>
        </w:rPr>
        <w:t xml:space="preserve"> (zdroj: vlastní zpracování)</w:t>
      </w:r>
      <w:bookmarkEnd w:id="73"/>
    </w:p>
    <w:p w14:paraId="21DCD5A9" w14:textId="77C14FE9" w:rsidR="005D1B52" w:rsidRDefault="005D1B52" w:rsidP="001721B4">
      <w:pPr>
        <w:pStyle w:val="Titulek"/>
      </w:pPr>
    </w:p>
    <w:p w14:paraId="4E2385CB" w14:textId="03C63CAC" w:rsidR="00634CD2" w:rsidRPr="00634CD2" w:rsidRDefault="00634CD2" w:rsidP="00634CD2">
      <w:r w:rsidRPr="00B8387F">
        <w:rPr>
          <w:b/>
          <w:bCs/>
          <w:szCs w:val="24"/>
          <w:u w:val="single"/>
        </w:rPr>
        <w:t>Vyhodnocení</w:t>
      </w:r>
      <w:r>
        <w:rPr>
          <w:b/>
          <w:bCs/>
          <w:szCs w:val="24"/>
          <w:u w:val="single"/>
        </w:rPr>
        <w:t xml:space="preserve"> Tab. 11</w:t>
      </w:r>
    </w:p>
    <w:p w14:paraId="7E142C00" w14:textId="1EB9A037" w:rsidR="00420F20" w:rsidRDefault="005D1B52" w:rsidP="002A5314">
      <w:pPr>
        <w:spacing w:after="0"/>
        <w:rPr>
          <w:szCs w:val="24"/>
        </w:rPr>
      </w:pPr>
      <w:r w:rsidRPr="002A5314">
        <w:rPr>
          <w:szCs w:val="24"/>
        </w:rPr>
        <w:t>Závislost mezi otázkami</w:t>
      </w:r>
      <w:r w:rsidR="00C15817" w:rsidRPr="002A5314">
        <w:rPr>
          <w:szCs w:val="24"/>
        </w:rPr>
        <w:t>: (OT4) a (OT2)</w:t>
      </w:r>
      <w:r w:rsidRPr="002A5314">
        <w:rPr>
          <w:szCs w:val="24"/>
        </w:rPr>
        <w:t xml:space="preserve"> se neprokázala, jelikož výsledná hodnota</w:t>
      </w:r>
      <w:r w:rsidR="00C15817" w:rsidRPr="002A5314">
        <w:rPr>
          <w:szCs w:val="24"/>
        </w:rPr>
        <w:t xml:space="preserve"> je:</w:t>
      </w:r>
      <w:r w:rsidRPr="002A5314">
        <w:rPr>
          <w:szCs w:val="24"/>
        </w:rPr>
        <w:t xml:space="preserve"> </w:t>
      </w:r>
      <w:r w:rsidR="00917A4C" w:rsidRPr="002A5314">
        <w:rPr>
          <w:rFonts w:eastAsia="Times New Roman" w:cs="Arial"/>
          <w:b/>
          <w:bCs/>
          <w:color w:val="000000"/>
          <w:szCs w:val="24"/>
          <w:lang w:eastAsia="cs-CZ"/>
        </w:rPr>
        <w:t>p=,18639</w:t>
      </w:r>
      <w:r w:rsidR="00C15817" w:rsidRPr="002A5314">
        <w:rPr>
          <w:rFonts w:eastAsia="Times New Roman" w:cs="Arial"/>
          <w:color w:val="000000"/>
          <w:szCs w:val="24"/>
          <w:lang w:eastAsia="cs-CZ"/>
        </w:rPr>
        <w:t>.</w:t>
      </w:r>
      <w:r w:rsidR="00C15817" w:rsidRPr="002A5314">
        <w:rPr>
          <w:rFonts w:eastAsia="Times New Roman" w:cs="Arial"/>
          <w:b/>
          <w:bCs/>
          <w:color w:val="000000"/>
          <w:szCs w:val="24"/>
          <w:lang w:eastAsia="cs-CZ"/>
        </w:rPr>
        <w:t xml:space="preserve"> </w:t>
      </w:r>
      <w:r w:rsidR="00C15817" w:rsidRPr="002A5314">
        <w:rPr>
          <w:rFonts w:eastAsia="Times New Roman" w:cs="Arial"/>
          <w:color w:val="000000"/>
          <w:szCs w:val="24"/>
          <w:lang w:eastAsia="cs-CZ"/>
        </w:rPr>
        <w:t>Což</w:t>
      </w:r>
      <w:r w:rsidR="00C15817" w:rsidRPr="002A5314">
        <w:rPr>
          <w:rFonts w:eastAsia="Times New Roman" w:cs="Arial"/>
          <w:b/>
          <w:bCs/>
          <w:color w:val="000000"/>
          <w:szCs w:val="24"/>
          <w:lang w:eastAsia="cs-CZ"/>
        </w:rPr>
        <w:t xml:space="preserve"> </w:t>
      </w:r>
      <w:r w:rsidR="00C15817" w:rsidRPr="002A5314">
        <w:rPr>
          <w:rFonts w:eastAsia="Times New Roman" w:cs="Arial"/>
          <w:color w:val="000000"/>
          <w:szCs w:val="24"/>
          <w:lang w:eastAsia="cs-CZ"/>
        </w:rPr>
        <w:t>vyšší hodnota než</w:t>
      </w:r>
      <w:r w:rsidR="00C15817" w:rsidRPr="002A5314">
        <w:rPr>
          <w:rFonts w:eastAsia="Times New Roman" w:cs="Arial"/>
          <w:b/>
          <w:bCs/>
          <w:color w:val="000000"/>
          <w:szCs w:val="24"/>
          <w:lang w:eastAsia="cs-CZ"/>
        </w:rPr>
        <w:t xml:space="preserve"> </w:t>
      </w:r>
      <w:r w:rsidRPr="002A5314">
        <w:rPr>
          <w:szCs w:val="24"/>
        </w:rPr>
        <w:t>zvolená hladina významnosti 0,05. A tedy nelze zamítnout H0 o</w:t>
      </w:r>
      <w:r w:rsidR="00D6533C" w:rsidRPr="002A5314">
        <w:rPr>
          <w:szCs w:val="24"/>
        </w:rPr>
        <w:t> </w:t>
      </w:r>
      <w:r w:rsidRPr="002A5314">
        <w:rPr>
          <w:szCs w:val="24"/>
        </w:rPr>
        <w:t>nezávislosti proměnných.</w:t>
      </w:r>
      <w:r w:rsidR="002A5314">
        <w:rPr>
          <w:szCs w:val="24"/>
        </w:rPr>
        <w:t xml:space="preserve"> U zmíněných proměnných se </w:t>
      </w:r>
      <w:r w:rsidR="002A5314" w:rsidRPr="002A5314">
        <w:rPr>
          <w:b/>
          <w:bCs/>
          <w:szCs w:val="24"/>
        </w:rPr>
        <w:t>neprokázala</w:t>
      </w:r>
      <w:r w:rsidR="002A5314">
        <w:rPr>
          <w:szCs w:val="24"/>
        </w:rPr>
        <w:t xml:space="preserve"> závislost.</w:t>
      </w:r>
    </w:p>
    <w:p w14:paraId="52440F35" w14:textId="77777777" w:rsidR="00420F20" w:rsidRDefault="00420F20">
      <w:pPr>
        <w:spacing w:after="0" w:line="240" w:lineRule="auto"/>
        <w:jc w:val="left"/>
        <w:rPr>
          <w:szCs w:val="24"/>
        </w:rPr>
      </w:pPr>
      <w:r>
        <w:rPr>
          <w:szCs w:val="24"/>
        </w:rPr>
        <w:br w:type="page"/>
      </w:r>
    </w:p>
    <w:p w14:paraId="12769032" w14:textId="3CAAF2D0" w:rsidR="00420F20" w:rsidRPr="002A5314" w:rsidRDefault="00420F20" w:rsidP="00420F20">
      <w:pPr>
        <w:rPr>
          <w:noProof/>
          <w:szCs w:val="24"/>
        </w:rPr>
      </w:pPr>
      <w:r>
        <w:rPr>
          <w:noProof/>
          <w:szCs w:val="24"/>
        </w:rPr>
        <w:lastRenderedPageBreak/>
        <w:t xml:space="preserve">Pro názornost jsem výsledky z výše uvedené tabulky (Tab. 11) shrnul v následujícím grafu (Graf 3). </w:t>
      </w:r>
    </w:p>
    <w:p w14:paraId="6324C439" w14:textId="77777777" w:rsidR="0015562F" w:rsidRDefault="00804222" w:rsidP="0015562F">
      <w:pPr>
        <w:keepNext/>
      </w:pPr>
      <w:r>
        <w:rPr>
          <w:noProof/>
        </w:rPr>
        <w:drawing>
          <wp:inline distT="0" distB="0" distL="0" distR="0" wp14:anchorId="4D814498" wp14:editId="1BA74038">
            <wp:extent cx="5257800" cy="3267636"/>
            <wp:effectExtent l="0" t="0" r="0" b="0"/>
            <wp:docPr id="3" name="Graf 3">
              <a:extLst xmlns:a="http://schemas.openxmlformats.org/drawingml/2006/main">
                <a:ext uri="{FF2B5EF4-FFF2-40B4-BE49-F238E27FC236}">
                  <a16:creationId xmlns:a16="http://schemas.microsoft.com/office/drawing/2014/main" id="{4680A785-FDD8-43AE-9AFF-7857F586B3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C14B17" w14:textId="72BCB55F" w:rsidR="00B56430" w:rsidRPr="00B56430" w:rsidRDefault="0015562F" w:rsidP="00B56430">
      <w:pPr>
        <w:pStyle w:val="Titulek"/>
        <w:rPr>
          <w:rFonts w:cs="Arial"/>
          <w:color w:val="auto"/>
        </w:rPr>
      </w:pPr>
      <w:bookmarkStart w:id="74" w:name="_Toc69514774"/>
      <w:r w:rsidRPr="00B56430">
        <w:rPr>
          <w:color w:val="auto"/>
        </w:rPr>
        <w:t xml:space="preserve">Graf </w:t>
      </w:r>
      <w:r w:rsidR="00D20F05" w:rsidRPr="00B56430">
        <w:rPr>
          <w:color w:val="auto"/>
        </w:rPr>
        <w:fldChar w:fldCharType="begin"/>
      </w:r>
      <w:r w:rsidR="00D20F05" w:rsidRPr="00B56430">
        <w:rPr>
          <w:color w:val="auto"/>
        </w:rPr>
        <w:instrText xml:space="preserve"> SEQ Graf. \* ARABIC </w:instrText>
      </w:r>
      <w:r w:rsidR="00D20F05" w:rsidRPr="00B56430">
        <w:rPr>
          <w:color w:val="auto"/>
        </w:rPr>
        <w:fldChar w:fldCharType="separate"/>
      </w:r>
      <w:r w:rsidRPr="00B56430">
        <w:rPr>
          <w:noProof/>
          <w:color w:val="auto"/>
        </w:rPr>
        <w:t>3</w:t>
      </w:r>
      <w:r w:rsidR="00D20F05" w:rsidRPr="00B56430">
        <w:rPr>
          <w:noProof/>
          <w:color w:val="auto"/>
        </w:rPr>
        <w:fldChar w:fldCharType="end"/>
      </w:r>
      <w:r w:rsidRPr="00B56430">
        <w:rPr>
          <w:color w:val="auto"/>
        </w:rPr>
        <w:t xml:space="preserve"> Zobrazení procentuální preference žánrů četby u studentů FF (100 %) a PŘF (100 %)</w:t>
      </w:r>
      <w:r w:rsidR="00B56430" w:rsidRPr="00B56430">
        <w:rPr>
          <w:color w:val="auto"/>
        </w:rPr>
        <w:t xml:space="preserve"> (zdroj: vlastní zpracování)</w:t>
      </w:r>
      <w:bookmarkEnd w:id="74"/>
    </w:p>
    <w:p w14:paraId="6972F275" w14:textId="246D65CE" w:rsidR="00804222" w:rsidRDefault="00804222" w:rsidP="0015562F">
      <w:pPr>
        <w:pStyle w:val="Titulek"/>
      </w:pPr>
    </w:p>
    <w:p w14:paraId="7875F65C" w14:textId="1D15E4FD" w:rsidR="00B602BE" w:rsidRDefault="00B602BE" w:rsidP="00B602BE">
      <w:r>
        <w:t>(</w:t>
      </w:r>
      <w:r w:rsidRPr="00CA2E51">
        <w:t>Graf</w:t>
      </w:r>
      <w:r>
        <w:t xml:space="preserve"> 3</w:t>
      </w:r>
      <w:r>
        <w:rPr>
          <w:noProof/>
        </w:rPr>
        <w:t>) porovnává preferované žánry studentů dříve zmíněných fakult. Překvapivě mezi preferovanými žánry studentů zvolených fakult nejsou velké rozdíly. Největší rozdíl v preferovaných žánrech je 5 % u kategorie: Detektivky.</w:t>
      </w:r>
    </w:p>
    <w:p w14:paraId="6BFE8FF4" w14:textId="77777777" w:rsidR="00B602BE" w:rsidRPr="00B602BE" w:rsidRDefault="00B602BE" w:rsidP="00B602BE"/>
    <w:p w14:paraId="2C8102CD" w14:textId="42676E25" w:rsidR="00B602BE" w:rsidRPr="00FA554F" w:rsidRDefault="00B602BE" w:rsidP="00B602BE">
      <w:r w:rsidRPr="003A7388">
        <w:rPr>
          <w:b/>
          <w:bCs/>
          <w:u w:val="single"/>
        </w:rPr>
        <w:t>Závěr hypotézy H</w:t>
      </w:r>
      <w:r>
        <w:rPr>
          <w:b/>
          <w:bCs/>
          <w:u w:val="single"/>
        </w:rPr>
        <w:t>4</w:t>
      </w:r>
    </w:p>
    <w:p w14:paraId="4CD326C7" w14:textId="789DF6D8" w:rsidR="005D1B52" w:rsidRPr="00FA554F" w:rsidRDefault="00B602BE" w:rsidP="00471487">
      <w:r>
        <w:t xml:space="preserve">Hypotéza o korelaci zvolených fakult studia </w:t>
      </w:r>
      <w:r w:rsidR="001612F9">
        <w:t>studentů</w:t>
      </w:r>
      <w:r>
        <w:t xml:space="preserve"> a </w:t>
      </w:r>
      <w:r w:rsidR="001612F9">
        <w:t xml:space="preserve">jejich preferovanými žánry </w:t>
      </w:r>
      <w:r w:rsidR="005D1B52" w:rsidRPr="00FA554F">
        <w:t>četby</w:t>
      </w:r>
      <w:r w:rsidR="001612F9">
        <w:t xml:space="preserve"> se </w:t>
      </w:r>
      <w:r w:rsidR="001612F9" w:rsidRPr="001612F9">
        <w:rPr>
          <w:b/>
          <w:bCs/>
        </w:rPr>
        <w:t>nepotvrdila</w:t>
      </w:r>
      <w:r w:rsidR="001612F9">
        <w:t>. Jak je vidět v Grafu 3, studenti preferují podobné žánry</w:t>
      </w:r>
      <w:r w:rsidR="002B0A9B">
        <w:t xml:space="preserve"> a rozdíly v jejich preferencích byly malé. </w:t>
      </w:r>
    </w:p>
    <w:p w14:paraId="5B8384B2" w14:textId="77777777" w:rsidR="005D1B52" w:rsidRPr="00FA554F" w:rsidRDefault="005D1B52" w:rsidP="00471487">
      <w:pPr>
        <w:pStyle w:val="BP2"/>
        <w:numPr>
          <w:ilvl w:val="0"/>
          <w:numId w:val="0"/>
        </w:numPr>
        <w:ind w:left="851"/>
      </w:pPr>
    </w:p>
    <w:p w14:paraId="5F8689C9" w14:textId="77777777" w:rsidR="005D1B52" w:rsidRPr="00FA554F" w:rsidRDefault="005D1B52" w:rsidP="00E5257E"/>
    <w:p w14:paraId="69C3D54C" w14:textId="404CDD02" w:rsidR="005D1B52" w:rsidRPr="00FA554F" w:rsidRDefault="005D1B52" w:rsidP="00471487">
      <w:pPr>
        <w:pStyle w:val="BP1"/>
        <w:numPr>
          <w:ilvl w:val="0"/>
          <w:numId w:val="0"/>
        </w:numPr>
        <w:ind w:left="851" w:hanging="851"/>
      </w:pPr>
      <w:bookmarkStart w:id="75" w:name="_Toc69125468"/>
      <w:bookmarkStart w:id="76" w:name="_Toc69594901"/>
      <w:r w:rsidRPr="00FA554F">
        <w:lastRenderedPageBreak/>
        <w:t>Závěr</w:t>
      </w:r>
      <w:bookmarkEnd w:id="75"/>
      <w:bookmarkEnd w:id="76"/>
    </w:p>
    <w:p w14:paraId="75CB0E5A" w14:textId="12549A8E" w:rsidR="00FF1823" w:rsidRDefault="004F3307" w:rsidP="004F3307">
      <w:pPr>
        <w:spacing w:before="240" w:after="0"/>
        <w:rPr>
          <w:szCs w:val="24"/>
        </w:rPr>
      </w:pPr>
      <w:r w:rsidRPr="00FA554F">
        <w:rPr>
          <w:szCs w:val="24"/>
        </w:rPr>
        <w:t xml:space="preserve">Hlavním cílem práce </w:t>
      </w:r>
      <w:r>
        <w:rPr>
          <w:szCs w:val="24"/>
        </w:rPr>
        <w:t>bylo</w:t>
      </w:r>
      <w:r w:rsidRPr="00FA554F">
        <w:rPr>
          <w:szCs w:val="24"/>
        </w:rPr>
        <w:t xml:space="preserve"> zjistit, zda studenti aktivně čtou a dají se považovat za čtenáře.</w:t>
      </w:r>
      <w:r w:rsidR="00513A00">
        <w:rPr>
          <w:szCs w:val="24"/>
        </w:rPr>
        <w:t xml:space="preserve"> Ze získaných dat jsem zjistil, že 96,5</w:t>
      </w:r>
      <w:r w:rsidR="007D5337">
        <w:rPr>
          <w:szCs w:val="24"/>
        </w:rPr>
        <w:t xml:space="preserve"> </w:t>
      </w:r>
      <w:r w:rsidR="00513A00">
        <w:rPr>
          <w:szCs w:val="24"/>
        </w:rPr>
        <w:t xml:space="preserve">% z dotazovaných čte aspoň jednu knihu ročně a dají se tak považovat za čtenáře. </w:t>
      </w:r>
      <w:r>
        <w:rPr>
          <w:szCs w:val="24"/>
        </w:rPr>
        <w:t>Zjišťoval jsem</w:t>
      </w:r>
      <w:r w:rsidR="00513A00">
        <w:rPr>
          <w:szCs w:val="24"/>
        </w:rPr>
        <w:t xml:space="preserve"> také</w:t>
      </w:r>
      <w:r>
        <w:rPr>
          <w:szCs w:val="24"/>
        </w:rPr>
        <w:t>, s jakou pravidelností studenti čtou</w:t>
      </w:r>
      <w:r w:rsidR="00FF1823">
        <w:rPr>
          <w:szCs w:val="24"/>
        </w:rPr>
        <w:t xml:space="preserve"> a mohu říc</w:t>
      </w:r>
      <w:r w:rsidR="007843B6">
        <w:rPr>
          <w:szCs w:val="24"/>
        </w:rPr>
        <w:t>t</w:t>
      </w:r>
      <w:r w:rsidR="00FF1823">
        <w:rPr>
          <w:szCs w:val="24"/>
        </w:rPr>
        <w:t>, že n</w:t>
      </w:r>
      <w:r w:rsidR="00513A00">
        <w:rPr>
          <w:szCs w:val="24"/>
        </w:rPr>
        <w:t>ejpočetněji zastoupenou skupinou byli čtenáři, kteří ročně přečtou 1-6 knih.</w:t>
      </w:r>
      <w:r w:rsidRPr="00FA554F">
        <w:rPr>
          <w:szCs w:val="24"/>
        </w:rPr>
        <w:t xml:space="preserve"> </w:t>
      </w:r>
    </w:p>
    <w:p w14:paraId="0F60F1CE" w14:textId="10A8882B" w:rsidR="007843B6" w:rsidRDefault="004F3307" w:rsidP="004F3307">
      <w:pPr>
        <w:spacing w:before="240" w:after="0"/>
        <w:rPr>
          <w:szCs w:val="24"/>
        </w:rPr>
      </w:pPr>
      <w:r w:rsidRPr="00FA554F">
        <w:rPr>
          <w:szCs w:val="24"/>
        </w:rPr>
        <w:t xml:space="preserve">Jako hlavní příčinu četby </w:t>
      </w:r>
      <w:r>
        <w:rPr>
          <w:szCs w:val="24"/>
        </w:rPr>
        <w:t>jsem považoval</w:t>
      </w:r>
      <w:r w:rsidRPr="00FA554F">
        <w:rPr>
          <w:szCs w:val="24"/>
        </w:rPr>
        <w:t xml:space="preserve"> existenci závislosti mezi četbou rodičů a četbou jejich dětí. Přesněji řečeno, </w:t>
      </w:r>
      <w:r w:rsidR="00FF1823">
        <w:rPr>
          <w:szCs w:val="24"/>
        </w:rPr>
        <w:t>že</w:t>
      </w:r>
      <w:r w:rsidRPr="00FA554F">
        <w:rPr>
          <w:szCs w:val="24"/>
        </w:rPr>
        <w:t xml:space="preserve"> přístup rodičů </w:t>
      </w:r>
      <w:r w:rsidR="00FF1823">
        <w:rPr>
          <w:szCs w:val="24"/>
        </w:rPr>
        <w:t>k četbě je</w:t>
      </w:r>
      <w:r w:rsidR="00D6533C">
        <w:rPr>
          <w:szCs w:val="24"/>
        </w:rPr>
        <w:t> </w:t>
      </w:r>
      <w:r w:rsidRPr="00FA554F">
        <w:rPr>
          <w:szCs w:val="24"/>
        </w:rPr>
        <w:t>přenášen na jejich potomky.</w:t>
      </w:r>
      <w:r w:rsidR="007843B6">
        <w:rPr>
          <w:szCs w:val="24"/>
        </w:rPr>
        <w:t xml:space="preserve"> </w:t>
      </w:r>
      <w:r w:rsidR="007843B6" w:rsidRPr="00FA554F">
        <w:rPr>
          <w:szCs w:val="24"/>
        </w:rPr>
        <w:t>Mysl</w:t>
      </w:r>
      <w:r w:rsidR="007843B6">
        <w:rPr>
          <w:szCs w:val="24"/>
        </w:rPr>
        <w:t>el jsem</w:t>
      </w:r>
      <w:r w:rsidR="007843B6" w:rsidRPr="00FA554F">
        <w:rPr>
          <w:szCs w:val="24"/>
        </w:rPr>
        <w:t xml:space="preserve"> si, že se ve výsledcích projeví kopírování čtenářství z rodičů na děti, které bude podpořeno aktuální situací korona virových opatření, jež působí proti společenskému trendu posledních let ubývajícího čtenářství. </w:t>
      </w:r>
      <w:r w:rsidR="00FF1823">
        <w:rPr>
          <w:szCs w:val="24"/>
        </w:rPr>
        <w:t>Toto tvrzení se však k mému překvapení u</w:t>
      </w:r>
      <w:r w:rsidR="00D6533C">
        <w:rPr>
          <w:szCs w:val="24"/>
        </w:rPr>
        <w:t> </w:t>
      </w:r>
      <w:r w:rsidR="00FF1823">
        <w:rPr>
          <w:szCs w:val="24"/>
        </w:rPr>
        <w:t xml:space="preserve">zkoumané skupiny nepotvrdilo a vyvrací tak již provedená zjištění, které jsem popsal v teoretické části práce. Jediným faktorem, který měl dle výsledků mého průzkumu alespoň nějaký vliv na čtenářství respondentů bylo darování knih, tedy že rodiče dětem knihy kupovali. Přesto tento fakt měl na podílu čtenářství velice slabý význam. </w:t>
      </w:r>
    </w:p>
    <w:p w14:paraId="601CFCC1" w14:textId="77777777" w:rsidR="007843B6" w:rsidRDefault="007843B6" w:rsidP="004F3307">
      <w:pPr>
        <w:spacing w:before="240" w:after="0"/>
        <w:rPr>
          <w:szCs w:val="24"/>
        </w:rPr>
      </w:pPr>
    </w:p>
    <w:p w14:paraId="6107D1AB" w14:textId="1F3B2E6F" w:rsidR="00FF1823" w:rsidRDefault="004F3307" w:rsidP="007843B6">
      <w:pPr>
        <w:rPr>
          <w:szCs w:val="24"/>
        </w:rPr>
      </w:pPr>
      <w:r w:rsidRPr="00FA554F">
        <w:rPr>
          <w:szCs w:val="24"/>
        </w:rPr>
        <w:t xml:space="preserve">Dále </w:t>
      </w:r>
      <w:r>
        <w:rPr>
          <w:szCs w:val="24"/>
        </w:rPr>
        <w:t>jsem zkoumal</w:t>
      </w:r>
      <w:r w:rsidRPr="00FA554F">
        <w:rPr>
          <w:szCs w:val="24"/>
        </w:rPr>
        <w:t>, zdali jsou zásadní rozdíly v preferenci četby mezi muži a</w:t>
      </w:r>
      <w:r w:rsidR="00D6533C">
        <w:rPr>
          <w:szCs w:val="24"/>
        </w:rPr>
        <w:t> </w:t>
      </w:r>
      <w:r w:rsidRPr="00FA554F">
        <w:rPr>
          <w:szCs w:val="24"/>
        </w:rPr>
        <w:t xml:space="preserve">ženami, v jejich frekvenci a výběru žánru. </w:t>
      </w:r>
      <w:r w:rsidR="007843B6">
        <w:rPr>
          <w:szCs w:val="24"/>
        </w:rPr>
        <w:t>Domníval jsem se</w:t>
      </w:r>
      <w:r w:rsidR="007843B6" w:rsidRPr="00FA554F">
        <w:rPr>
          <w:szCs w:val="24"/>
        </w:rPr>
        <w:t xml:space="preserve">, že mají ženy obecně bližší vztah k četbě nežli muži, </w:t>
      </w:r>
      <w:r w:rsidR="007843B6">
        <w:rPr>
          <w:szCs w:val="24"/>
        </w:rPr>
        <w:t xml:space="preserve">který se projevil i </w:t>
      </w:r>
      <w:r w:rsidR="007843B6" w:rsidRPr="00FA554F">
        <w:rPr>
          <w:szCs w:val="24"/>
        </w:rPr>
        <w:t xml:space="preserve">na frekvenci četby </w:t>
      </w:r>
      <w:r w:rsidR="007843B6">
        <w:rPr>
          <w:szCs w:val="24"/>
        </w:rPr>
        <w:t>a</w:t>
      </w:r>
      <w:r w:rsidR="00D6533C">
        <w:rPr>
          <w:szCs w:val="24"/>
        </w:rPr>
        <w:t> </w:t>
      </w:r>
      <w:r w:rsidR="007843B6" w:rsidRPr="00FA554F">
        <w:rPr>
          <w:szCs w:val="24"/>
        </w:rPr>
        <w:t xml:space="preserve">zvoleném žánru. </w:t>
      </w:r>
      <w:r w:rsidR="007843B6">
        <w:rPr>
          <w:szCs w:val="24"/>
        </w:rPr>
        <w:t>Předpokladem bylo</w:t>
      </w:r>
      <w:r w:rsidR="007843B6" w:rsidRPr="00FA554F">
        <w:rPr>
          <w:szCs w:val="24"/>
        </w:rPr>
        <w:t>, že ženy budou číst častěji a budou ve</w:t>
      </w:r>
      <w:r w:rsidR="00D6533C">
        <w:rPr>
          <w:szCs w:val="24"/>
        </w:rPr>
        <w:t> </w:t>
      </w:r>
      <w:r w:rsidR="007843B6" w:rsidRPr="00FA554F">
        <w:rPr>
          <w:szCs w:val="24"/>
        </w:rPr>
        <w:t>větší míře zastoupeny v kategorii beletrie.</w:t>
      </w:r>
      <w:r w:rsidR="007843B6">
        <w:rPr>
          <w:szCs w:val="24"/>
        </w:rPr>
        <w:t xml:space="preserve"> </w:t>
      </w:r>
      <w:r w:rsidR="005130D8">
        <w:rPr>
          <w:szCs w:val="24"/>
        </w:rPr>
        <w:t>Tato domněnka se potvrdila a</w:t>
      </w:r>
      <w:r w:rsidR="00D6533C">
        <w:rPr>
          <w:szCs w:val="24"/>
        </w:rPr>
        <w:t> </w:t>
      </w:r>
      <w:r w:rsidR="005130D8">
        <w:rPr>
          <w:szCs w:val="24"/>
        </w:rPr>
        <w:t>koresponduje tak i s výsledky již dříve provedených studií.</w:t>
      </w:r>
      <w:r w:rsidR="007843B6">
        <w:rPr>
          <w:szCs w:val="24"/>
        </w:rPr>
        <w:t xml:space="preserve"> </w:t>
      </w:r>
    </w:p>
    <w:p w14:paraId="0446C663" w14:textId="77777777" w:rsidR="007843B6" w:rsidRDefault="007843B6" w:rsidP="007843B6">
      <w:pPr>
        <w:rPr>
          <w:szCs w:val="24"/>
        </w:rPr>
      </w:pPr>
    </w:p>
    <w:p w14:paraId="7FF79B64" w14:textId="5C735461" w:rsidR="007B78BF" w:rsidRDefault="007843B6" w:rsidP="007843B6">
      <w:pPr>
        <w:spacing w:before="240" w:after="0"/>
        <w:rPr>
          <w:szCs w:val="24"/>
        </w:rPr>
      </w:pPr>
      <w:r>
        <w:rPr>
          <w:szCs w:val="24"/>
        </w:rPr>
        <w:lastRenderedPageBreak/>
        <w:t>Také jsem předpokládal</w:t>
      </w:r>
      <w:r w:rsidR="004F3307" w:rsidRPr="00FA554F">
        <w:rPr>
          <w:szCs w:val="24"/>
        </w:rPr>
        <w:t>, že existují rozdíly u studentů vybraných fakult (</w:t>
      </w:r>
      <w:r>
        <w:rPr>
          <w:szCs w:val="24"/>
        </w:rPr>
        <w:t>F</w:t>
      </w:r>
      <w:r w:rsidR="004F3307" w:rsidRPr="00FA554F">
        <w:rPr>
          <w:szCs w:val="24"/>
        </w:rPr>
        <w:t xml:space="preserve">ilozofická fakulta a </w:t>
      </w:r>
      <w:r>
        <w:rPr>
          <w:szCs w:val="24"/>
        </w:rPr>
        <w:t>P</w:t>
      </w:r>
      <w:r w:rsidR="004F3307" w:rsidRPr="00FA554F">
        <w:rPr>
          <w:szCs w:val="24"/>
        </w:rPr>
        <w:t xml:space="preserve">řírodovědecká fakulta </w:t>
      </w:r>
      <w:r>
        <w:rPr>
          <w:szCs w:val="24"/>
        </w:rPr>
        <w:t>U</w:t>
      </w:r>
      <w:r w:rsidR="004F3307" w:rsidRPr="00FA554F">
        <w:rPr>
          <w:szCs w:val="24"/>
        </w:rPr>
        <w:t>niverzity Palackého v</w:t>
      </w:r>
      <w:r w:rsidR="00D6533C">
        <w:rPr>
          <w:szCs w:val="24"/>
        </w:rPr>
        <w:t> </w:t>
      </w:r>
      <w:r w:rsidR="004F3307" w:rsidRPr="00FA554F">
        <w:rPr>
          <w:szCs w:val="24"/>
        </w:rPr>
        <w:t>Olomouci) v</w:t>
      </w:r>
      <w:r w:rsidR="007B78BF">
        <w:rPr>
          <w:szCs w:val="24"/>
        </w:rPr>
        <w:t> </w:t>
      </w:r>
      <w:r w:rsidR="004F3307" w:rsidRPr="00FA554F">
        <w:rPr>
          <w:szCs w:val="24"/>
        </w:rPr>
        <w:t>četbě</w:t>
      </w:r>
      <w:r w:rsidR="007B78BF">
        <w:rPr>
          <w:szCs w:val="24"/>
        </w:rPr>
        <w:t xml:space="preserve"> a</w:t>
      </w:r>
      <w:r w:rsidR="004F3307" w:rsidRPr="00FA554F">
        <w:rPr>
          <w:szCs w:val="24"/>
        </w:rPr>
        <w:t xml:space="preserve"> frekvenci</w:t>
      </w:r>
      <w:r w:rsidR="007B78BF">
        <w:rPr>
          <w:szCs w:val="24"/>
        </w:rPr>
        <w:t xml:space="preserve"> četby knih</w:t>
      </w:r>
      <w:r w:rsidR="004F3307" w:rsidRPr="00FA554F">
        <w:rPr>
          <w:szCs w:val="24"/>
        </w:rPr>
        <w:t>.</w:t>
      </w:r>
      <w:r>
        <w:rPr>
          <w:szCs w:val="24"/>
        </w:rPr>
        <w:t xml:space="preserve"> Tato domněnka se ukázala jako pravdivá, nejen že existují rozdíly ve frekvenci četby</w:t>
      </w:r>
      <w:r w:rsidR="007B78BF">
        <w:rPr>
          <w:szCs w:val="24"/>
        </w:rPr>
        <w:t xml:space="preserve"> knih</w:t>
      </w:r>
      <w:r>
        <w:rPr>
          <w:szCs w:val="24"/>
        </w:rPr>
        <w:t>, ale i samotné studium na fakult</w:t>
      </w:r>
      <w:r w:rsidR="007B78BF">
        <w:rPr>
          <w:szCs w:val="24"/>
        </w:rPr>
        <w:t>ách</w:t>
      </w:r>
      <w:r>
        <w:rPr>
          <w:szCs w:val="24"/>
        </w:rPr>
        <w:t xml:space="preserve"> má pozitivní vliv na četnost četby.</w:t>
      </w:r>
      <w:r w:rsidR="007B78BF">
        <w:rPr>
          <w:szCs w:val="24"/>
        </w:rPr>
        <w:t xml:space="preserve"> U studentů fakulty </w:t>
      </w:r>
      <w:r w:rsidR="00B73767">
        <w:rPr>
          <w:szCs w:val="24"/>
        </w:rPr>
        <w:t>F</w:t>
      </w:r>
      <w:r w:rsidR="007B78BF">
        <w:rPr>
          <w:szCs w:val="24"/>
        </w:rPr>
        <w:t xml:space="preserve">ilozofické je tento pozitivní vliv dokonce větší než na fakultě </w:t>
      </w:r>
      <w:r w:rsidR="00BD6D60">
        <w:rPr>
          <w:szCs w:val="24"/>
        </w:rPr>
        <w:t>P</w:t>
      </w:r>
      <w:r w:rsidR="007B78BF">
        <w:rPr>
          <w:szCs w:val="24"/>
        </w:rPr>
        <w:t xml:space="preserve">řírodovědecké. </w:t>
      </w:r>
    </w:p>
    <w:p w14:paraId="5B53F231" w14:textId="77777777" w:rsidR="00D63FE6" w:rsidRDefault="00D63FE6" w:rsidP="007843B6">
      <w:pPr>
        <w:spacing w:before="240" w:after="0"/>
        <w:rPr>
          <w:szCs w:val="24"/>
        </w:rPr>
      </w:pPr>
    </w:p>
    <w:p w14:paraId="19535AC0" w14:textId="4BFF0FB1" w:rsidR="004F3307" w:rsidRDefault="00D63FE6" w:rsidP="00D63FE6">
      <w:pPr>
        <w:spacing w:after="0"/>
        <w:rPr>
          <w:szCs w:val="24"/>
        </w:rPr>
      </w:pPr>
      <w:r>
        <w:rPr>
          <w:szCs w:val="24"/>
        </w:rPr>
        <w:t>Myslel jsem si</w:t>
      </w:r>
      <w:r w:rsidRPr="00FA554F">
        <w:rPr>
          <w:szCs w:val="24"/>
        </w:rPr>
        <w:t xml:space="preserve">, že student, který studuje </w:t>
      </w:r>
      <w:r w:rsidR="00B73767">
        <w:rPr>
          <w:szCs w:val="24"/>
        </w:rPr>
        <w:t>F</w:t>
      </w:r>
      <w:r w:rsidRPr="00FA554F">
        <w:rPr>
          <w:szCs w:val="24"/>
        </w:rPr>
        <w:t>ilozofickou fakultu, se bude lišit v</w:t>
      </w:r>
      <w:r w:rsidR="00D6533C">
        <w:rPr>
          <w:szCs w:val="24"/>
        </w:rPr>
        <w:t> </w:t>
      </w:r>
      <w:r>
        <w:rPr>
          <w:szCs w:val="24"/>
        </w:rPr>
        <w:t>preferovaném</w:t>
      </w:r>
      <w:r w:rsidRPr="00FA554F">
        <w:rPr>
          <w:szCs w:val="24"/>
        </w:rPr>
        <w:t xml:space="preserve"> žánru od studenta </w:t>
      </w:r>
      <w:r w:rsidR="00BD6D60">
        <w:rPr>
          <w:szCs w:val="24"/>
        </w:rPr>
        <w:t>P</w:t>
      </w:r>
      <w:r w:rsidRPr="00FA554F">
        <w:rPr>
          <w:szCs w:val="24"/>
        </w:rPr>
        <w:t xml:space="preserve">řírodovědecké fakulty. </w:t>
      </w:r>
      <w:r w:rsidR="007B78BF" w:rsidRPr="00FA554F">
        <w:rPr>
          <w:szCs w:val="24"/>
        </w:rPr>
        <w:t>Předpoklád</w:t>
      </w:r>
      <w:r w:rsidR="007B78BF">
        <w:rPr>
          <w:szCs w:val="24"/>
        </w:rPr>
        <w:t>al jsem</w:t>
      </w:r>
      <w:r w:rsidR="007B78BF" w:rsidRPr="00FA554F">
        <w:rPr>
          <w:szCs w:val="24"/>
        </w:rPr>
        <w:t>, že student, který zvolil fakultu zaměřenou na přírodní vědy, bude</w:t>
      </w:r>
      <w:r w:rsidR="00D6533C">
        <w:rPr>
          <w:szCs w:val="24"/>
        </w:rPr>
        <w:t> </w:t>
      </w:r>
      <w:r w:rsidR="007B78BF" w:rsidRPr="00FA554F">
        <w:rPr>
          <w:szCs w:val="24"/>
        </w:rPr>
        <w:t xml:space="preserve">tíhnout k literatuře faktu a sci-fi na rozdíl od studenta </w:t>
      </w:r>
      <w:r w:rsidR="00B73767">
        <w:rPr>
          <w:szCs w:val="24"/>
        </w:rPr>
        <w:t>F</w:t>
      </w:r>
      <w:r w:rsidR="007B78BF" w:rsidRPr="00FA554F">
        <w:rPr>
          <w:szCs w:val="24"/>
        </w:rPr>
        <w:t xml:space="preserve">ilozofické fakulty, který bude spíše preferovat beletrii. </w:t>
      </w:r>
      <w:r w:rsidR="007B78BF">
        <w:rPr>
          <w:szCs w:val="24"/>
        </w:rPr>
        <w:t xml:space="preserve">Co </w:t>
      </w:r>
      <w:r w:rsidR="007843B6">
        <w:rPr>
          <w:szCs w:val="24"/>
        </w:rPr>
        <w:t>se</w:t>
      </w:r>
      <w:r w:rsidR="007B78BF">
        <w:rPr>
          <w:szCs w:val="24"/>
        </w:rPr>
        <w:t xml:space="preserve"> však</w:t>
      </w:r>
      <w:r w:rsidR="007843B6">
        <w:rPr>
          <w:szCs w:val="24"/>
        </w:rPr>
        <w:t xml:space="preserve"> preferovaného žánru týče, tam se závislost mezi fakultou a zvoleným žánrem nepotvrdila. Studenti čtou obdobná témata napříč fakultami.</w:t>
      </w:r>
    </w:p>
    <w:p w14:paraId="0BDC7BFB" w14:textId="77777777" w:rsidR="00D63FE6" w:rsidRDefault="00D63FE6" w:rsidP="004F3307">
      <w:pPr>
        <w:rPr>
          <w:szCs w:val="24"/>
        </w:rPr>
      </w:pPr>
    </w:p>
    <w:p w14:paraId="290C7485" w14:textId="033A20A7" w:rsidR="004F3307" w:rsidRDefault="004F3307" w:rsidP="004F3307">
      <w:pPr>
        <w:rPr>
          <w:szCs w:val="24"/>
        </w:rPr>
      </w:pPr>
      <w:r w:rsidRPr="00FA554F">
        <w:rPr>
          <w:szCs w:val="24"/>
        </w:rPr>
        <w:t xml:space="preserve">Jelikož </w:t>
      </w:r>
      <w:r w:rsidR="00D63FE6">
        <w:rPr>
          <w:szCs w:val="24"/>
        </w:rPr>
        <w:t>byl</w:t>
      </w:r>
      <w:r w:rsidRPr="00FA554F">
        <w:rPr>
          <w:szCs w:val="24"/>
        </w:rPr>
        <w:t xml:space="preserve"> můj výzkum určen pouze pro studenty zmíněných fakult vysoké školy Univerzity Palackého v Olomouci, </w:t>
      </w:r>
      <w:r w:rsidR="00D63FE6">
        <w:rPr>
          <w:szCs w:val="24"/>
        </w:rPr>
        <w:t>tak jsem očekával</w:t>
      </w:r>
      <w:r w:rsidRPr="00FA554F">
        <w:rPr>
          <w:szCs w:val="24"/>
        </w:rPr>
        <w:t xml:space="preserve">, že většina respondentů jako jeden ze čtených žánrů uvede </w:t>
      </w:r>
      <w:r w:rsidR="00D63FE6">
        <w:rPr>
          <w:szCs w:val="24"/>
        </w:rPr>
        <w:t xml:space="preserve">naučnou a </w:t>
      </w:r>
      <w:r w:rsidRPr="00FA554F">
        <w:rPr>
          <w:szCs w:val="24"/>
        </w:rPr>
        <w:t xml:space="preserve">odbornou literaturu, což vychází ze samotné povahy studia na vysoké škole. </w:t>
      </w:r>
      <w:r w:rsidR="00D63FE6">
        <w:rPr>
          <w:szCs w:val="24"/>
        </w:rPr>
        <w:t>Tento</w:t>
      </w:r>
      <w:r w:rsidR="00D6533C">
        <w:rPr>
          <w:szCs w:val="24"/>
        </w:rPr>
        <w:t> </w:t>
      </w:r>
      <w:r w:rsidR="00D63FE6">
        <w:rPr>
          <w:szCs w:val="24"/>
        </w:rPr>
        <w:t>předpoklad se jednoznačně naplnil. Naučná a odborná literatura byla nejsilněji zastoupena u všech respondentů, kteří čtou knihy napříč oběma fakultami.</w:t>
      </w:r>
    </w:p>
    <w:p w14:paraId="680345E9" w14:textId="77777777" w:rsidR="008E2E46" w:rsidRDefault="008E2E46" w:rsidP="004F3307">
      <w:pPr>
        <w:rPr>
          <w:szCs w:val="24"/>
        </w:rPr>
      </w:pPr>
    </w:p>
    <w:p w14:paraId="1ABBD718" w14:textId="0E1FC7E0" w:rsidR="009F48D9" w:rsidRDefault="00522D12" w:rsidP="009F48D9">
      <w:pPr>
        <w:rPr>
          <w:szCs w:val="24"/>
        </w:rPr>
      </w:pPr>
      <w:r>
        <w:rPr>
          <w:szCs w:val="24"/>
        </w:rPr>
        <w:t>Na základě všech výzkumů a zjištění, které jsem shrnul v této bakalářské práci mohu zodpovědět výzkumnou otázku</w:t>
      </w:r>
      <w:r w:rsidR="00176855">
        <w:rPr>
          <w:szCs w:val="24"/>
        </w:rPr>
        <w:t>,</w:t>
      </w:r>
      <w:r>
        <w:rPr>
          <w:szCs w:val="24"/>
        </w:rPr>
        <w:t xml:space="preserve"> zdali má</w:t>
      </w:r>
      <w:r w:rsidR="009F48D9" w:rsidRPr="00FA554F">
        <w:rPr>
          <w:szCs w:val="24"/>
        </w:rPr>
        <w:t xml:space="preserve"> četba rodičů vliv na</w:t>
      </w:r>
      <w:r w:rsidR="00D6533C">
        <w:rPr>
          <w:szCs w:val="24"/>
        </w:rPr>
        <w:t> </w:t>
      </w:r>
      <w:r w:rsidR="009F48D9" w:rsidRPr="00FA554F">
        <w:rPr>
          <w:szCs w:val="24"/>
        </w:rPr>
        <w:t>četbu jejich dětí</w:t>
      </w:r>
      <w:r w:rsidR="00176855">
        <w:rPr>
          <w:szCs w:val="24"/>
        </w:rPr>
        <w:t>,</w:t>
      </w:r>
      <w:r w:rsidR="009F48D9" w:rsidRPr="00FA554F">
        <w:rPr>
          <w:szCs w:val="24"/>
        </w:rPr>
        <w:t xml:space="preserve"> a</w:t>
      </w:r>
      <w:r>
        <w:rPr>
          <w:szCs w:val="24"/>
        </w:rPr>
        <w:t xml:space="preserve"> </w:t>
      </w:r>
      <w:r w:rsidR="007D5337">
        <w:rPr>
          <w:szCs w:val="24"/>
        </w:rPr>
        <w:t>ta,</w:t>
      </w:r>
      <w:r w:rsidR="009F48D9">
        <w:rPr>
          <w:szCs w:val="24"/>
        </w:rPr>
        <w:t xml:space="preserve"> </w:t>
      </w:r>
      <w:r>
        <w:rPr>
          <w:szCs w:val="24"/>
        </w:rPr>
        <w:t xml:space="preserve">jestli </w:t>
      </w:r>
      <w:r w:rsidR="009F48D9" w:rsidRPr="00FA554F">
        <w:rPr>
          <w:szCs w:val="24"/>
        </w:rPr>
        <w:t>koreluje s</w:t>
      </w:r>
      <w:r w:rsidR="00176855">
        <w:rPr>
          <w:szCs w:val="24"/>
        </w:rPr>
        <w:t> </w:t>
      </w:r>
      <w:r w:rsidR="007D5337" w:rsidRPr="00FA554F">
        <w:rPr>
          <w:szCs w:val="24"/>
        </w:rPr>
        <w:t>oborem,</w:t>
      </w:r>
      <w:r w:rsidR="009F48D9" w:rsidRPr="00FA554F">
        <w:rPr>
          <w:szCs w:val="24"/>
        </w:rPr>
        <w:t xml:space="preserve"> jenž si zvolily</w:t>
      </w:r>
      <w:r>
        <w:rPr>
          <w:szCs w:val="24"/>
        </w:rPr>
        <w:t xml:space="preserve">. </w:t>
      </w:r>
      <w:r>
        <w:rPr>
          <w:szCs w:val="24"/>
        </w:rPr>
        <w:lastRenderedPageBreak/>
        <w:t>Ze</w:t>
      </w:r>
      <w:r w:rsidR="00D6533C">
        <w:rPr>
          <w:szCs w:val="24"/>
        </w:rPr>
        <w:t> </w:t>
      </w:r>
      <w:r>
        <w:rPr>
          <w:szCs w:val="24"/>
        </w:rPr>
        <w:t xml:space="preserve">zkoumaného souboru dat mohu říct, že </w:t>
      </w:r>
      <w:r w:rsidR="00176855">
        <w:rPr>
          <w:szCs w:val="24"/>
        </w:rPr>
        <w:t>vliv četby rodičů na četbu dětí je</w:t>
      </w:r>
      <w:r w:rsidR="00D6533C">
        <w:rPr>
          <w:szCs w:val="24"/>
        </w:rPr>
        <w:t> </w:t>
      </w:r>
      <w:r w:rsidR="00176855">
        <w:rPr>
          <w:szCs w:val="24"/>
        </w:rPr>
        <w:t>bez závislosti. Ani případné snahy rodičů o to, aby dítě četlo se ve výsledcích mého zkoumání nepotvrdily. Naproti tomu vztah mezi četbou a</w:t>
      </w:r>
      <w:r w:rsidR="00D6533C">
        <w:rPr>
          <w:szCs w:val="24"/>
        </w:rPr>
        <w:t> </w:t>
      </w:r>
      <w:r w:rsidR="00176855">
        <w:rPr>
          <w:szCs w:val="24"/>
        </w:rPr>
        <w:t xml:space="preserve">studiem na vybraných fakultách se ukázal jako pravdivý. </w:t>
      </w:r>
    </w:p>
    <w:p w14:paraId="7443A0B5" w14:textId="77777777" w:rsidR="008E2E46" w:rsidRDefault="008E2E46" w:rsidP="009F48D9">
      <w:pPr>
        <w:rPr>
          <w:szCs w:val="24"/>
        </w:rPr>
      </w:pPr>
    </w:p>
    <w:p w14:paraId="543F4BFF" w14:textId="15AAE31A" w:rsidR="00176855" w:rsidRPr="00FA554F" w:rsidRDefault="00176855" w:rsidP="009F48D9">
      <w:pPr>
        <w:rPr>
          <w:szCs w:val="24"/>
        </w:rPr>
      </w:pPr>
      <w:r>
        <w:rPr>
          <w:szCs w:val="24"/>
        </w:rPr>
        <w:t>Pokud mám na základě mého výzkumu shrnout co čtou vysokoškolští studenti jsou to v prvé řadě knihy z oblasti naučné a odborné literatury. Další nejčtenější kategorií je v pořadí beletrie, sci-fi a fantasy.</w:t>
      </w:r>
    </w:p>
    <w:p w14:paraId="06585001" w14:textId="77777777" w:rsidR="00D63FE6" w:rsidRPr="00FA554F" w:rsidRDefault="00D63FE6" w:rsidP="004F3307">
      <w:pPr>
        <w:rPr>
          <w:szCs w:val="24"/>
        </w:rPr>
      </w:pPr>
    </w:p>
    <w:p w14:paraId="0FDE52B2" w14:textId="63AF6482" w:rsidR="004F3307" w:rsidRDefault="004F3307" w:rsidP="00E5257E">
      <w:pPr>
        <w:rPr>
          <w:szCs w:val="24"/>
        </w:rPr>
      </w:pPr>
    </w:p>
    <w:p w14:paraId="4F93277C" w14:textId="73083CB3" w:rsidR="005D542B" w:rsidRDefault="005D542B">
      <w:pPr>
        <w:spacing w:after="0" w:line="240" w:lineRule="auto"/>
        <w:rPr>
          <w:szCs w:val="24"/>
        </w:rPr>
      </w:pPr>
      <w:r>
        <w:rPr>
          <w:szCs w:val="24"/>
        </w:rPr>
        <w:br w:type="page"/>
      </w:r>
    </w:p>
    <w:p w14:paraId="2E44880F" w14:textId="0A806452" w:rsidR="00014C76" w:rsidRDefault="00014C76" w:rsidP="008675AF">
      <w:pPr>
        <w:pStyle w:val="BP1"/>
        <w:numPr>
          <w:ilvl w:val="0"/>
          <w:numId w:val="0"/>
        </w:numPr>
        <w:ind w:left="851" w:hanging="851"/>
      </w:pPr>
      <w:bookmarkStart w:id="77" w:name="_Toc69594902"/>
      <w:r>
        <w:lastRenderedPageBreak/>
        <w:t>Literatura</w:t>
      </w:r>
      <w:bookmarkEnd w:id="77"/>
    </w:p>
    <w:p w14:paraId="7A955336" w14:textId="77777777" w:rsidR="0010312F" w:rsidRPr="0010312F" w:rsidRDefault="0010312F" w:rsidP="0010312F"/>
    <w:p w14:paraId="49318219" w14:textId="3374B772" w:rsidR="00DF4D89" w:rsidRDefault="00DF4D89" w:rsidP="00DF4D89">
      <w:r w:rsidRPr="00DF4D89">
        <w:t>BRÁBLÍKOVÁ, H. (1969). K některým úkolům sociologie literatury (Náčrt problematiky společenské recepce literatury). Sociologický Časopis / Czech Sociological Review, 5(2), 21</w:t>
      </w:r>
      <w:r w:rsidR="00EC1D47">
        <w:t>6</w:t>
      </w:r>
      <w:r w:rsidRPr="00DF4D89">
        <w:t xml:space="preserve">. Retrieved April 16, 2021, from </w:t>
      </w:r>
      <w:hyperlink r:id="rId14" w:history="1">
        <w:r w:rsidRPr="00372C9F">
          <w:rPr>
            <w:rStyle w:val="Hypertextovodkaz"/>
          </w:rPr>
          <w:t>http://www.jstor.org/stable/41111016</w:t>
        </w:r>
      </w:hyperlink>
    </w:p>
    <w:p w14:paraId="4A742F7F" w14:textId="75327081" w:rsidR="00DF4D89" w:rsidRDefault="00EC1D47" w:rsidP="00DF4D89">
      <w:r w:rsidRPr="00DF4D89">
        <w:t xml:space="preserve">EGGERT, Hartmut - GARBE, Christine </w:t>
      </w:r>
      <w:r w:rsidR="00DF4D89" w:rsidRPr="00DF4D89">
        <w:t>(1995): Literarische Sozialisation, Stuttgart; Weimar: Metzler, 1995</w:t>
      </w:r>
      <w:r>
        <w:t>, s. 77-82</w:t>
      </w:r>
    </w:p>
    <w:p w14:paraId="3F7F3B24" w14:textId="79248EDE" w:rsidR="00DF4D89" w:rsidRDefault="00DF4D89" w:rsidP="00DF4D89">
      <w:r w:rsidRPr="00DF4D89">
        <w:t>HALADA, Jan. Člověk a kniha: úvod do nakladatelské specializace. Praha: Karolinum, 1993</w:t>
      </w:r>
      <w:r w:rsidR="00EC1D47">
        <w:t>, s. 8, 13, 23</w:t>
      </w:r>
    </w:p>
    <w:p w14:paraId="24C21CDD" w14:textId="127F9CEF" w:rsidR="00DF4D89" w:rsidRDefault="00DF4D89" w:rsidP="00DF4D89">
      <w:r w:rsidRPr="00DF4D89">
        <w:t>HAMAN, Aleš. Literatura z pohledu čtenářů. Praha: Československý spisovatel, 1991</w:t>
      </w:r>
      <w:r w:rsidR="00EC1D47">
        <w:t>, s. 7</w:t>
      </w:r>
      <w:r w:rsidRPr="00DF4D89">
        <w:t>. Puls (Československý spisovatel).</w:t>
      </w:r>
    </w:p>
    <w:p w14:paraId="2B68F59D" w14:textId="6B065D4A" w:rsidR="00DF4D89" w:rsidRDefault="00DF4D89" w:rsidP="00DF4D89">
      <w:r w:rsidRPr="00DF4D89">
        <w:t>CHALOUPKA, Otakar. Rozvoj dětského čtenářství. Praha: Albatros, 1982</w:t>
      </w:r>
      <w:r w:rsidR="00EC1D47">
        <w:t>, s. 140</w:t>
      </w:r>
    </w:p>
    <w:p w14:paraId="29CBC424" w14:textId="283D9B4D" w:rsidR="00DF4D89" w:rsidRDefault="00DF4D89" w:rsidP="00DF4D89">
      <w:r w:rsidRPr="00DF4D89">
        <w:t>KRAMPLOVÁ, I., POTUŽNÍKOVÁ, E.: Jak (se) učí číst. Praha:ÚIV 2005</w:t>
      </w:r>
      <w:r w:rsidR="00EC1D47">
        <w:t>, 30</w:t>
      </w:r>
    </w:p>
    <w:p w14:paraId="2362F25B" w14:textId="36171FD0" w:rsidR="00DF4D89" w:rsidRDefault="00DF4D89" w:rsidP="00DF4D89">
      <w:r>
        <w:t>LEDERBUCHOVÁ, L.: Dítě a kniha: O čtenářství jedenáctiletých. Plzeň 2004</w:t>
      </w:r>
      <w:r w:rsidR="00EC1D47">
        <w:t>, s. 42,</w:t>
      </w:r>
      <w:r>
        <w:t xml:space="preserve"> ISBN 80-86898-01-6.</w:t>
      </w:r>
    </w:p>
    <w:p w14:paraId="3DDDF46C" w14:textId="75F8E165" w:rsidR="009F69FC" w:rsidRDefault="009F69FC" w:rsidP="00DF4D89">
      <w:r w:rsidRPr="009F69FC">
        <w:t>MÜLLER-WALDE, K: Warum Jungen nicht mehr lesen. Frankfurt 2005</w:t>
      </w:r>
      <w:r w:rsidR="00AE5E0C">
        <w:t>, s. 46, 50, 53</w:t>
      </w:r>
    </w:p>
    <w:p w14:paraId="12A04286" w14:textId="3C68A539" w:rsidR="009F69FC" w:rsidRDefault="009F69FC" w:rsidP="00DF4D89">
      <w:r w:rsidRPr="009F69FC">
        <w:t>NAKONEČNÝ, Milan. Motivace lidského chování. Praha: Academia, 1997,  s. 17</w:t>
      </w:r>
    </w:p>
    <w:p w14:paraId="15973FAB" w14:textId="37FE6387" w:rsidR="009F69FC" w:rsidRDefault="009F69FC" w:rsidP="00DF4D89">
      <w:r w:rsidRPr="009F69FC">
        <w:t>PRÁZOVÁ, Irena, Kateřina HOMOLOVÁ, Hana LANDOVÁ a Vít RICHTER. České děti jako čtenáři. Brno: Host, 2014</w:t>
      </w:r>
      <w:r w:rsidR="0068557E">
        <w:t>, s. 42</w:t>
      </w:r>
    </w:p>
    <w:p w14:paraId="2C6DAE15" w14:textId="28655CE9" w:rsidR="009F69FC" w:rsidRDefault="0068557E" w:rsidP="009F69FC">
      <w:r>
        <w:lastRenderedPageBreak/>
        <w:t>RABUŠIC</w:t>
      </w:r>
      <w:r w:rsidR="009F69FC">
        <w:t xml:space="preserve">, L., </w:t>
      </w:r>
      <w:r>
        <w:t>RABUŠICOVÁ</w:t>
      </w:r>
      <w:r w:rsidR="009F69FC">
        <w:t>, M. 2003. „Kulturní klima v rodině a funkční gramotnost dítěte.“ 125-144 in P. Mareš, T. Potočný (eds.): Modernizace a česká rodina. Brno:Barrister &amp;Principal.</w:t>
      </w:r>
    </w:p>
    <w:p w14:paraId="504FDB6C" w14:textId="53AA13A3" w:rsidR="009F69FC" w:rsidRDefault="009F69FC" w:rsidP="009F69FC">
      <w:r w:rsidRPr="009F69FC">
        <w:t>STRAKOVÁ, J. a kol.: Vědomosti a dovednosti pro život. Praha: ÚIV 2002</w:t>
      </w:r>
      <w:r w:rsidR="00AE5E0C">
        <w:t>, s. 55</w:t>
      </w:r>
    </w:p>
    <w:p w14:paraId="6485A862" w14:textId="3EC02882" w:rsidR="009F69FC" w:rsidRDefault="009F69FC" w:rsidP="009F69FC">
      <w:r w:rsidRPr="009F69FC">
        <w:t xml:space="preserve">TRÁVNÍČEK, J.: Výzkum čtenářství. Příloha časopisu Host, 2008, 2, s. </w:t>
      </w:r>
      <w:r w:rsidR="00AE5E0C">
        <w:t>18, 25, 26</w:t>
      </w:r>
    </w:p>
    <w:p w14:paraId="79F05AFE" w14:textId="105235BD" w:rsidR="009F69FC" w:rsidRDefault="009F69FC" w:rsidP="009F69FC">
      <w:r w:rsidRPr="009F69FC">
        <w:t>TRÁVNÍČEK, Jiří. Čtenáři a internauti: obyvatelé České republiky a jejich vztah ke čtení (2010). Vyd. 1. Brno: Host, 2011</w:t>
      </w:r>
      <w:r w:rsidR="00AE5E0C">
        <w:t>, s. 42-43</w:t>
      </w:r>
    </w:p>
    <w:p w14:paraId="3CE45021" w14:textId="77777777" w:rsidR="007F67C7" w:rsidRDefault="007F67C7" w:rsidP="009F69FC"/>
    <w:p w14:paraId="2E279504" w14:textId="7036F931" w:rsidR="001638BD" w:rsidRDefault="001638BD" w:rsidP="008675AF">
      <w:pPr>
        <w:pStyle w:val="BP1"/>
        <w:numPr>
          <w:ilvl w:val="0"/>
          <w:numId w:val="0"/>
        </w:numPr>
        <w:ind w:left="851" w:hanging="851"/>
      </w:pPr>
      <w:bookmarkStart w:id="78" w:name="_Toc69594903"/>
      <w:r>
        <w:t>Seznam obrázků</w:t>
      </w:r>
      <w:bookmarkEnd w:id="78"/>
    </w:p>
    <w:p w14:paraId="3BAE9D1B" w14:textId="37EC13DC" w:rsidR="003F7945" w:rsidRDefault="00971E3D">
      <w:pPr>
        <w:pStyle w:val="Seznamobrzk"/>
        <w:tabs>
          <w:tab w:val="right" w:leader="dot" w:pos="8210"/>
        </w:tabs>
        <w:rPr>
          <w:rFonts w:asciiTheme="minorHAnsi" w:eastAsiaTheme="minorEastAsia" w:hAnsiTheme="minorHAnsi"/>
          <w:noProof/>
          <w:sz w:val="22"/>
          <w:lang w:eastAsia="cs-CZ"/>
        </w:rPr>
      </w:pPr>
      <w:r>
        <w:fldChar w:fldCharType="begin"/>
      </w:r>
      <w:r>
        <w:instrText xml:space="preserve"> TOC \h \z \c "Obr." </w:instrText>
      </w:r>
      <w:r>
        <w:fldChar w:fldCharType="separate"/>
      </w:r>
      <w:hyperlink r:id="rId15" w:anchor="_Toc69514775" w:history="1">
        <w:r w:rsidR="003F7945" w:rsidRPr="00A90A81">
          <w:rPr>
            <w:rStyle w:val="Hypertextovodkaz"/>
            <w:noProof/>
          </w:rPr>
          <w:t>Obr. 1 Čtenářství, jeho význam a podpora: Výzkum, teorie a praxe v České republice</w:t>
        </w:r>
        <w:r w:rsidR="003F7945">
          <w:rPr>
            <w:noProof/>
            <w:webHidden/>
          </w:rPr>
          <w:tab/>
        </w:r>
        <w:r w:rsidR="003F7945">
          <w:rPr>
            <w:noProof/>
            <w:webHidden/>
          </w:rPr>
          <w:fldChar w:fldCharType="begin"/>
        </w:r>
        <w:r w:rsidR="003F7945">
          <w:rPr>
            <w:noProof/>
            <w:webHidden/>
          </w:rPr>
          <w:instrText xml:space="preserve"> PAGEREF _Toc69514775 \h </w:instrText>
        </w:r>
        <w:r w:rsidR="003F7945">
          <w:rPr>
            <w:noProof/>
            <w:webHidden/>
          </w:rPr>
        </w:r>
        <w:r w:rsidR="003F7945">
          <w:rPr>
            <w:noProof/>
            <w:webHidden/>
          </w:rPr>
          <w:fldChar w:fldCharType="separate"/>
        </w:r>
        <w:r w:rsidR="003F7945">
          <w:rPr>
            <w:noProof/>
            <w:webHidden/>
          </w:rPr>
          <w:t>22</w:t>
        </w:r>
        <w:r w:rsidR="003F7945">
          <w:rPr>
            <w:noProof/>
            <w:webHidden/>
          </w:rPr>
          <w:fldChar w:fldCharType="end"/>
        </w:r>
      </w:hyperlink>
    </w:p>
    <w:p w14:paraId="34CDDDDD" w14:textId="2C063657" w:rsidR="003F7945" w:rsidRDefault="00041A1F">
      <w:pPr>
        <w:pStyle w:val="Seznamobrzk"/>
        <w:tabs>
          <w:tab w:val="right" w:leader="dot" w:pos="8210"/>
        </w:tabs>
        <w:rPr>
          <w:rFonts w:asciiTheme="minorHAnsi" w:eastAsiaTheme="minorEastAsia" w:hAnsiTheme="minorHAnsi"/>
          <w:noProof/>
          <w:sz w:val="22"/>
          <w:lang w:eastAsia="cs-CZ"/>
        </w:rPr>
      </w:pPr>
      <w:hyperlink w:anchor="_Toc69514776" w:history="1">
        <w:r w:rsidR="003F7945" w:rsidRPr="00A90A81">
          <w:rPr>
            <w:rStyle w:val="Hypertextovodkaz"/>
            <w:noProof/>
          </w:rPr>
          <w:t>Obr. 2 Printscreen odkazu vloženého na Facebook (zdroj: vlastní zpracování)</w:t>
        </w:r>
        <w:r w:rsidR="003F7945">
          <w:rPr>
            <w:noProof/>
            <w:webHidden/>
          </w:rPr>
          <w:tab/>
        </w:r>
        <w:r w:rsidR="003F7945">
          <w:rPr>
            <w:noProof/>
            <w:webHidden/>
          </w:rPr>
          <w:fldChar w:fldCharType="begin"/>
        </w:r>
        <w:r w:rsidR="003F7945">
          <w:rPr>
            <w:noProof/>
            <w:webHidden/>
          </w:rPr>
          <w:instrText xml:space="preserve"> PAGEREF _Toc69514776 \h </w:instrText>
        </w:r>
        <w:r w:rsidR="003F7945">
          <w:rPr>
            <w:noProof/>
            <w:webHidden/>
          </w:rPr>
        </w:r>
        <w:r w:rsidR="003F7945">
          <w:rPr>
            <w:noProof/>
            <w:webHidden/>
          </w:rPr>
          <w:fldChar w:fldCharType="separate"/>
        </w:r>
        <w:r w:rsidR="003F7945">
          <w:rPr>
            <w:noProof/>
            <w:webHidden/>
          </w:rPr>
          <w:t>26</w:t>
        </w:r>
        <w:r w:rsidR="003F7945">
          <w:rPr>
            <w:noProof/>
            <w:webHidden/>
          </w:rPr>
          <w:fldChar w:fldCharType="end"/>
        </w:r>
      </w:hyperlink>
    </w:p>
    <w:p w14:paraId="2CE689DE" w14:textId="58C544F2" w:rsidR="00971E3D" w:rsidRPr="00971E3D" w:rsidRDefault="00971E3D" w:rsidP="008675AF">
      <w:pPr>
        <w:pStyle w:val="BP1"/>
        <w:numPr>
          <w:ilvl w:val="0"/>
          <w:numId w:val="0"/>
        </w:numPr>
        <w:ind w:left="851" w:hanging="851"/>
      </w:pPr>
      <w:r>
        <w:fldChar w:fldCharType="end"/>
      </w:r>
      <w:bookmarkStart w:id="79" w:name="_Toc69594904"/>
      <w:r w:rsidR="002A5EF8">
        <w:t>Seznam grafů</w:t>
      </w:r>
      <w:bookmarkEnd w:id="79"/>
    </w:p>
    <w:p w14:paraId="37A65EBF" w14:textId="78675C88" w:rsidR="003F7945" w:rsidRDefault="002A5EF8">
      <w:pPr>
        <w:pStyle w:val="Seznamobrzk"/>
        <w:tabs>
          <w:tab w:val="right" w:leader="dot" w:pos="8210"/>
        </w:tabs>
        <w:rPr>
          <w:rFonts w:asciiTheme="minorHAnsi" w:eastAsiaTheme="minorEastAsia" w:hAnsiTheme="minorHAnsi"/>
          <w:noProof/>
          <w:sz w:val="22"/>
          <w:lang w:eastAsia="cs-CZ"/>
        </w:rPr>
      </w:pPr>
      <w:r>
        <w:fldChar w:fldCharType="begin"/>
      </w:r>
      <w:r>
        <w:instrText xml:space="preserve"> TOC \h \z \c "Graf." </w:instrText>
      </w:r>
      <w:r>
        <w:fldChar w:fldCharType="separate"/>
      </w:r>
      <w:hyperlink w:anchor="_Toc69514772" w:history="1">
        <w:r w:rsidR="003F7945" w:rsidRPr="007C4126">
          <w:rPr>
            <w:rStyle w:val="Hypertextovodkaz"/>
            <w:noProof/>
          </w:rPr>
          <w:t>Graf 1 Čas vyplňování dotazníku respondenty. (zdroj: vlastní zpracování)</w:t>
        </w:r>
        <w:r w:rsidR="003F7945">
          <w:rPr>
            <w:noProof/>
            <w:webHidden/>
          </w:rPr>
          <w:tab/>
        </w:r>
        <w:r w:rsidR="003F7945">
          <w:rPr>
            <w:noProof/>
            <w:webHidden/>
          </w:rPr>
          <w:fldChar w:fldCharType="begin"/>
        </w:r>
        <w:r w:rsidR="003F7945">
          <w:rPr>
            <w:noProof/>
            <w:webHidden/>
          </w:rPr>
          <w:instrText xml:space="preserve"> PAGEREF _Toc69514772 \h </w:instrText>
        </w:r>
        <w:r w:rsidR="003F7945">
          <w:rPr>
            <w:noProof/>
            <w:webHidden/>
          </w:rPr>
        </w:r>
        <w:r w:rsidR="003F7945">
          <w:rPr>
            <w:noProof/>
            <w:webHidden/>
          </w:rPr>
          <w:fldChar w:fldCharType="separate"/>
        </w:r>
        <w:r w:rsidR="003F7945">
          <w:rPr>
            <w:noProof/>
            <w:webHidden/>
          </w:rPr>
          <w:t>27</w:t>
        </w:r>
        <w:r w:rsidR="003F7945">
          <w:rPr>
            <w:noProof/>
            <w:webHidden/>
          </w:rPr>
          <w:fldChar w:fldCharType="end"/>
        </w:r>
      </w:hyperlink>
    </w:p>
    <w:p w14:paraId="048D87A1" w14:textId="6EEA368B" w:rsidR="003F7945" w:rsidRDefault="00041A1F">
      <w:pPr>
        <w:pStyle w:val="Seznamobrzk"/>
        <w:tabs>
          <w:tab w:val="right" w:leader="dot" w:pos="8210"/>
        </w:tabs>
        <w:rPr>
          <w:rFonts w:asciiTheme="minorHAnsi" w:eastAsiaTheme="minorEastAsia" w:hAnsiTheme="minorHAnsi"/>
          <w:noProof/>
          <w:sz w:val="22"/>
          <w:lang w:eastAsia="cs-CZ"/>
        </w:rPr>
      </w:pPr>
      <w:hyperlink w:anchor="_Toc69514773" w:history="1">
        <w:r w:rsidR="003F7945" w:rsidRPr="007C4126">
          <w:rPr>
            <w:rStyle w:val="Hypertextovodkaz"/>
            <w:noProof/>
          </w:rPr>
          <w:t>Graf 2: Zobrazení procentuální preference žánrů četby u mužů (100 %) a žen (100 %). (zdroj: vlastní zpracování)</w:t>
        </w:r>
        <w:r w:rsidR="003F7945">
          <w:rPr>
            <w:noProof/>
            <w:webHidden/>
          </w:rPr>
          <w:tab/>
        </w:r>
        <w:r w:rsidR="003F7945">
          <w:rPr>
            <w:noProof/>
            <w:webHidden/>
          </w:rPr>
          <w:fldChar w:fldCharType="begin"/>
        </w:r>
        <w:r w:rsidR="003F7945">
          <w:rPr>
            <w:noProof/>
            <w:webHidden/>
          </w:rPr>
          <w:instrText xml:space="preserve"> PAGEREF _Toc69514773 \h </w:instrText>
        </w:r>
        <w:r w:rsidR="003F7945">
          <w:rPr>
            <w:noProof/>
            <w:webHidden/>
          </w:rPr>
        </w:r>
        <w:r w:rsidR="003F7945">
          <w:rPr>
            <w:noProof/>
            <w:webHidden/>
          </w:rPr>
          <w:fldChar w:fldCharType="separate"/>
        </w:r>
        <w:r w:rsidR="003F7945">
          <w:rPr>
            <w:noProof/>
            <w:webHidden/>
          </w:rPr>
          <w:t>32</w:t>
        </w:r>
        <w:r w:rsidR="003F7945">
          <w:rPr>
            <w:noProof/>
            <w:webHidden/>
          </w:rPr>
          <w:fldChar w:fldCharType="end"/>
        </w:r>
      </w:hyperlink>
    </w:p>
    <w:p w14:paraId="4498CE7B" w14:textId="675BAD51" w:rsidR="003F7945" w:rsidRDefault="00041A1F">
      <w:pPr>
        <w:pStyle w:val="Seznamobrzk"/>
        <w:tabs>
          <w:tab w:val="right" w:leader="dot" w:pos="8210"/>
        </w:tabs>
        <w:rPr>
          <w:rFonts w:asciiTheme="minorHAnsi" w:eastAsiaTheme="minorEastAsia" w:hAnsiTheme="minorHAnsi"/>
          <w:noProof/>
          <w:sz w:val="22"/>
          <w:lang w:eastAsia="cs-CZ"/>
        </w:rPr>
      </w:pPr>
      <w:hyperlink w:anchor="_Toc69514774" w:history="1">
        <w:r w:rsidR="003F7945" w:rsidRPr="007C4126">
          <w:rPr>
            <w:rStyle w:val="Hypertextovodkaz"/>
            <w:noProof/>
          </w:rPr>
          <w:t>Graf 3 Zobrazení procentuální preference žánrů četby u studentů FF (100 %) a PŘF (100 %) (zdroj: vlastní zpracování)</w:t>
        </w:r>
        <w:r w:rsidR="003F7945">
          <w:rPr>
            <w:noProof/>
            <w:webHidden/>
          </w:rPr>
          <w:tab/>
        </w:r>
        <w:r w:rsidR="003F7945">
          <w:rPr>
            <w:noProof/>
            <w:webHidden/>
          </w:rPr>
          <w:fldChar w:fldCharType="begin"/>
        </w:r>
        <w:r w:rsidR="003F7945">
          <w:rPr>
            <w:noProof/>
            <w:webHidden/>
          </w:rPr>
          <w:instrText xml:space="preserve"> PAGEREF _Toc69514774 \h </w:instrText>
        </w:r>
        <w:r w:rsidR="003F7945">
          <w:rPr>
            <w:noProof/>
            <w:webHidden/>
          </w:rPr>
        </w:r>
        <w:r w:rsidR="003F7945">
          <w:rPr>
            <w:noProof/>
            <w:webHidden/>
          </w:rPr>
          <w:fldChar w:fldCharType="separate"/>
        </w:r>
        <w:r w:rsidR="003F7945">
          <w:rPr>
            <w:noProof/>
            <w:webHidden/>
          </w:rPr>
          <w:t>43</w:t>
        </w:r>
        <w:r w:rsidR="003F7945">
          <w:rPr>
            <w:noProof/>
            <w:webHidden/>
          </w:rPr>
          <w:fldChar w:fldCharType="end"/>
        </w:r>
      </w:hyperlink>
    </w:p>
    <w:p w14:paraId="716F10E9" w14:textId="353617DB" w:rsidR="001A02DA" w:rsidRDefault="002A5EF8" w:rsidP="002037E0">
      <w:pPr>
        <w:pStyle w:val="BP1"/>
        <w:numPr>
          <w:ilvl w:val="0"/>
          <w:numId w:val="0"/>
        </w:numPr>
      </w:pPr>
      <w:r>
        <w:fldChar w:fldCharType="end"/>
      </w:r>
    </w:p>
    <w:p w14:paraId="7CBAC06F" w14:textId="77777777" w:rsidR="001A02DA" w:rsidRDefault="001A02DA">
      <w:pPr>
        <w:spacing w:after="0" w:line="240" w:lineRule="auto"/>
        <w:jc w:val="left"/>
        <w:rPr>
          <w:rFonts w:eastAsiaTheme="majorEastAsia" w:cstheme="majorBidi"/>
          <w:b/>
          <w:sz w:val="32"/>
          <w:szCs w:val="24"/>
        </w:rPr>
      </w:pPr>
      <w:r>
        <w:br w:type="page"/>
      </w:r>
    </w:p>
    <w:p w14:paraId="244D3A24" w14:textId="6D04EFC4" w:rsidR="001638BD" w:rsidRDefault="001638BD" w:rsidP="008675AF">
      <w:pPr>
        <w:pStyle w:val="BP1"/>
        <w:numPr>
          <w:ilvl w:val="0"/>
          <w:numId w:val="0"/>
        </w:numPr>
        <w:ind w:left="851" w:hanging="851"/>
      </w:pPr>
      <w:bookmarkStart w:id="80" w:name="_Toc69594905"/>
      <w:r>
        <w:lastRenderedPageBreak/>
        <w:t>Seznam tabulek</w:t>
      </w:r>
      <w:bookmarkEnd w:id="80"/>
    </w:p>
    <w:p w14:paraId="4EBDE1C8" w14:textId="6CBA427B" w:rsidR="003F7945" w:rsidRDefault="00971E3D">
      <w:pPr>
        <w:pStyle w:val="Seznamobrzk"/>
        <w:tabs>
          <w:tab w:val="right" w:leader="dot" w:pos="8210"/>
        </w:tabs>
        <w:rPr>
          <w:rFonts w:asciiTheme="minorHAnsi" w:eastAsiaTheme="minorEastAsia" w:hAnsiTheme="minorHAnsi"/>
          <w:noProof/>
          <w:sz w:val="22"/>
          <w:lang w:eastAsia="cs-CZ"/>
        </w:rPr>
      </w:pPr>
      <w:r>
        <w:fldChar w:fldCharType="begin"/>
      </w:r>
      <w:r>
        <w:instrText xml:space="preserve"> TOC \h \z \c "Tab." </w:instrText>
      </w:r>
      <w:r>
        <w:fldChar w:fldCharType="separate"/>
      </w:r>
      <w:hyperlink w:anchor="_Toc69514761" w:history="1">
        <w:r w:rsidR="003F7945" w:rsidRPr="003227C0">
          <w:rPr>
            <w:rStyle w:val="Hypertextovodkaz"/>
            <w:noProof/>
          </w:rPr>
          <w:t xml:space="preserve">Tab. 1 </w:t>
        </w:r>
        <w:r w:rsidR="003F7945" w:rsidRPr="003227C0">
          <w:rPr>
            <w:rStyle w:val="Hypertextovodkaz"/>
            <w:i/>
            <w:noProof/>
          </w:rPr>
          <w:t xml:space="preserve">Jaké je vaše pohlaví? </w:t>
        </w:r>
        <w:r w:rsidR="003F7945" w:rsidRPr="003227C0">
          <w:rPr>
            <w:rStyle w:val="Hypertextovodkaz"/>
            <w:noProof/>
          </w:rPr>
          <w:t>a</w:t>
        </w:r>
        <w:r w:rsidR="003F7945" w:rsidRPr="003227C0">
          <w:rPr>
            <w:rStyle w:val="Hypertextovodkaz"/>
            <w:i/>
            <w:noProof/>
          </w:rPr>
          <w:t xml:space="preserve"> </w:t>
        </w:r>
        <w:r w:rsidR="003F7945" w:rsidRPr="003227C0">
          <w:rPr>
            <w:rStyle w:val="Hypertextovodkaz"/>
            <w:rFonts w:eastAsia="Times New Roman"/>
            <w:i/>
            <w:noProof/>
            <w:lang w:eastAsia="cs-CZ"/>
          </w:rPr>
          <w:t xml:space="preserve">Čtete knihy? Jestli ano, kolik knih za rok? </w:t>
        </w:r>
        <w:r w:rsidR="003F7945" w:rsidRPr="003227C0">
          <w:rPr>
            <w:rStyle w:val="Hypertextovodkaz"/>
            <w:noProof/>
          </w:rPr>
          <w:t>(zdroj: vlastní zpracování)</w:t>
        </w:r>
        <w:r w:rsidR="003F7945">
          <w:rPr>
            <w:noProof/>
            <w:webHidden/>
          </w:rPr>
          <w:tab/>
        </w:r>
        <w:r w:rsidR="003F7945">
          <w:rPr>
            <w:noProof/>
            <w:webHidden/>
          </w:rPr>
          <w:fldChar w:fldCharType="begin"/>
        </w:r>
        <w:r w:rsidR="003F7945">
          <w:rPr>
            <w:noProof/>
            <w:webHidden/>
          </w:rPr>
          <w:instrText xml:space="preserve"> PAGEREF _Toc69514761 \h </w:instrText>
        </w:r>
        <w:r w:rsidR="003F7945">
          <w:rPr>
            <w:noProof/>
            <w:webHidden/>
          </w:rPr>
        </w:r>
        <w:r w:rsidR="003F7945">
          <w:rPr>
            <w:noProof/>
            <w:webHidden/>
          </w:rPr>
          <w:fldChar w:fldCharType="separate"/>
        </w:r>
        <w:r w:rsidR="003F7945">
          <w:rPr>
            <w:noProof/>
            <w:webHidden/>
          </w:rPr>
          <w:t>30</w:t>
        </w:r>
        <w:r w:rsidR="003F7945">
          <w:rPr>
            <w:noProof/>
            <w:webHidden/>
          </w:rPr>
          <w:fldChar w:fldCharType="end"/>
        </w:r>
      </w:hyperlink>
    </w:p>
    <w:p w14:paraId="658B8394" w14:textId="41A9B8E1" w:rsidR="003F7945" w:rsidRDefault="00041A1F">
      <w:pPr>
        <w:pStyle w:val="Seznamobrzk"/>
        <w:tabs>
          <w:tab w:val="right" w:leader="dot" w:pos="8210"/>
        </w:tabs>
        <w:rPr>
          <w:rFonts w:asciiTheme="minorHAnsi" w:eastAsiaTheme="minorEastAsia" w:hAnsiTheme="minorHAnsi"/>
          <w:noProof/>
          <w:sz w:val="22"/>
          <w:lang w:eastAsia="cs-CZ"/>
        </w:rPr>
      </w:pPr>
      <w:hyperlink w:anchor="_Toc69514762" w:history="1">
        <w:r w:rsidR="003F7945" w:rsidRPr="003227C0">
          <w:rPr>
            <w:rStyle w:val="Hypertextovodkaz"/>
            <w:noProof/>
          </w:rPr>
          <w:t xml:space="preserve">Tab. 2: </w:t>
        </w:r>
        <w:r w:rsidR="003F7945" w:rsidRPr="003227C0">
          <w:rPr>
            <w:rStyle w:val="Hypertextovodkaz"/>
            <w:i/>
            <w:noProof/>
          </w:rPr>
          <w:t xml:space="preserve">Jaké je vaše pohlaví? </w:t>
        </w:r>
        <w:r w:rsidR="003F7945" w:rsidRPr="003227C0">
          <w:rPr>
            <w:rStyle w:val="Hypertextovodkaz"/>
            <w:noProof/>
          </w:rPr>
          <w:t>a</w:t>
        </w:r>
        <w:r w:rsidR="003F7945" w:rsidRPr="003227C0">
          <w:rPr>
            <w:rStyle w:val="Hypertextovodkaz"/>
            <w:i/>
            <w:noProof/>
          </w:rPr>
          <w:t xml:space="preserve"> Jaké žánry knih čtete? </w:t>
        </w:r>
        <w:r w:rsidR="003F7945" w:rsidRPr="003227C0">
          <w:rPr>
            <w:rStyle w:val="Hypertextovodkaz"/>
            <w:noProof/>
          </w:rPr>
          <w:t>(zdroj: vlastní zpracování)</w:t>
        </w:r>
        <w:r w:rsidR="003F7945">
          <w:rPr>
            <w:noProof/>
            <w:webHidden/>
          </w:rPr>
          <w:tab/>
        </w:r>
        <w:r w:rsidR="003F7945">
          <w:rPr>
            <w:noProof/>
            <w:webHidden/>
          </w:rPr>
          <w:fldChar w:fldCharType="begin"/>
        </w:r>
        <w:r w:rsidR="003F7945">
          <w:rPr>
            <w:noProof/>
            <w:webHidden/>
          </w:rPr>
          <w:instrText xml:space="preserve"> PAGEREF _Toc69514762 \h </w:instrText>
        </w:r>
        <w:r w:rsidR="003F7945">
          <w:rPr>
            <w:noProof/>
            <w:webHidden/>
          </w:rPr>
        </w:r>
        <w:r w:rsidR="003F7945">
          <w:rPr>
            <w:noProof/>
            <w:webHidden/>
          </w:rPr>
          <w:fldChar w:fldCharType="separate"/>
        </w:r>
        <w:r w:rsidR="003F7945">
          <w:rPr>
            <w:noProof/>
            <w:webHidden/>
          </w:rPr>
          <w:t>31</w:t>
        </w:r>
        <w:r w:rsidR="003F7945">
          <w:rPr>
            <w:noProof/>
            <w:webHidden/>
          </w:rPr>
          <w:fldChar w:fldCharType="end"/>
        </w:r>
      </w:hyperlink>
    </w:p>
    <w:p w14:paraId="3443C15F" w14:textId="75CE5237" w:rsidR="003F7945" w:rsidRDefault="00041A1F">
      <w:pPr>
        <w:pStyle w:val="Seznamobrzk"/>
        <w:tabs>
          <w:tab w:val="right" w:leader="dot" w:pos="8210"/>
        </w:tabs>
        <w:rPr>
          <w:rFonts w:asciiTheme="minorHAnsi" w:eastAsiaTheme="minorEastAsia" w:hAnsiTheme="minorHAnsi"/>
          <w:noProof/>
          <w:sz w:val="22"/>
          <w:lang w:eastAsia="cs-CZ"/>
        </w:rPr>
      </w:pPr>
      <w:hyperlink w:anchor="_Toc69514763" w:history="1">
        <w:r w:rsidR="003F7945" w:rsidRPr="003227C0">
          <w:rPr>
            <w:rStyle w:val="Hypertextovodkaz"/>
            <w:noProof/>
          </w:rPr>
          <w:t xml:space="preserve">Tab. 3 </w:t>
        </w:r>
        <w:r w:rsidR="003F7945" w:rsidRPr="003227C0">
          <w:rPr>
            <w:rStyle w:val="Hypertextovodkaz"/>
            <w:i/>
            <w:noProof/>
          </w:rPr>
          <w:t>Čtete knihy? Jestli ano, kolik knih za rok?</w:t>
        </w:r>
        <w:r w:rsidR="003F7945" w:rsidRPr="003227C0">
          <w:rPr>
            <w:rStyle w:val="Hypertextovodkaz"/>
            <w:noProof/>
          </w:rPr>
          <w:t xml:space="preserve"> a</w:t>
        </w:r>
        <w:r w:rsidR="003F7945" w:rsidRPr="003227C0">
          <w:rPr>
            <w:rStyle w:val="Hypertextovodkaz"/>
            <w:i/>
            <w:noProof/>
          </w:rPr>
          <w:t xml:space="preserve"> Čte Váš otec knihy?</w:t>
        </w:r>
        <w:r w:rsidR="003F7945" w:rsidRPr="003227C0">
          <w:rPr>
            <w:rStyle w:val="Hypertextovodkaz"/>
            <w:noProof/>
          </w:rPr>
          <w:t xml:space="preserve"> (zdroj: vlastní zpracování)</w:t>
        </w:r>
        <w:r w:rsidR="003F7945">
          <w:rPr>
            <w:noProof/>
            <w:webHidden/>
          </w:rPr>
          <w:tab/>
        </w:r>
        <w:r w:rsidR="003F7945">
          <w:rPr>
            <w:noProof/>
            <w:webHidden/>
          </w:rPr>
          <w:fldChar w:fldCharType="begin"/>
        </w:r>
        <w:r w:rsidR="003F7945">
          <w:rPr>
            <w:noProof/>
            <w:webHidden/>
          </w:rPr>
          <w:instrText xml:space="preserve"> PAGEREF _Toc69514763 \h </w:instrText>
        </w:r>
        <w:r w:rsidR="003F7945">
          <w:rPr>
            <w:noProof/>
            <w:webHidden/>
          </w:rPr>
        </w:r>
        <w:r w:rsidR="003F7945">
          <w:rPr>
            <w:noProof/>
            <w:webHidden/>
          </w:rPr>
          <w:fldChar w:fldCharType="separate"/>
        </w:r>
        <w:r w:rsidR="003F7945">
          <w:rPr>
            <w:noProof/>
            <w:webHidden/>
          </w:rPr>
          <w:t>34</w:t>
        </w:r>
        <w:r w:rsidR="003F7945">
          <w:rPr>
            <w:noProof/>
            <w:webHidden/>
          </w:rPr>
          <w:fldChar w:fldCharType="end"/>
        </w:r>
      </w:hyperlink>
    </w:p>
    <w:p w14:paraId="265E35FA" w14:textId="65A12842" w:rsidR="003F7945" w:rsidRDefault="00041A1F">
      <w:pPr>
        <w:pStyle w:val="Seznamobrzk"/>
        <w:tabs>
          <w:tab w:val="right" w:leader="dot" w:pos="8210"/>
        </w:tabs>
        <w:rPr>
          <w:rFonts w:asciiTheme="minorHAnsi" w:eastAsiaTheme="minorEastAsia" w:hAnsiTheme="minorHAnsi"/>
          <w:noProof/>
          <w:sz w:val="22"/>
          <w:lang w:eastAsia="cs-CZ"/>
        </w:rPr>
      </w:pPr>
      <w:hyperlink w:anchor="_Toc69514764" w:history="1">
        <w:r w:rsidR="003F7945" w:rsidRPr="003227C0">
          <w:rPr>
            <w:rStyle w:val="Hypertextovodkaz"/>
            <w:noProof/>
          </w:rPr>
          <w:t xml:space="preserve">Tab. 4 </w:t>
        </w:r>
        <w:r w:rsidR="003F7945" w:rsidRPr="003227C0">
          <w:rPr>
            <w:rStyle w:val="Hypertextovodkaz"/>
            <w:i/>
            <w:noProof/>
          </w:rPr>
          <w:t xml:space="preserve">Čtete knihy? Jestli ano, kolik knih za rok? </w:t>
        </w:r>
        <w:r w:rsidR="003F7945" w:rsidRPr="003227C0">
          <w:rPr>
            <w:rStyle w:val="Hypertextovodkaz"/>
            <w:noProof/>
          </w:rPr>
          <w:t>a</w:t>
        </w:r>
        <w:r w:rsidR="003F7945" w:rsidRPr="003227C0">
          <w:rPr>
            <w:rStyle w:val="Hypertextovodkaz"/>
            <w:i/>
            <w:noProof/>
          </w:rPr>
          <w:t xml:space="preserve"> Čte Vaše matka knihy?</w:t>
        </w:r>
        <w:r w:rsidR="003F7945" w:rsidRPr="003227C0">
          <w:rPr>
            <w:rStyle w:val="Hypertextovodkaz"/>
            <w:noProof/>
          </w:rPr>
          <w:t xml:space="preserve"> (zdroj: vlastní zpracování)</w:t>
        </w:r>
        <w:r w:rsidR="003F7945">
          <w:rPr>
            <w:noProof/>
            <w:webHidden/>
          </w:rPr>
          <w:tab/>
        </w:r>
        <w:r w:rsidR="003F7945">
          <w:rPr>
            <w:noProof/>
            <w:webHidden/>
          </w:rPr>
          <w:fldChar w:fldCharType="begin"/>
        </w:r>
        <w:r w:rsidR="003F7945">
          <w:rPr>
            <w:noProof/>
            <w:webHidden/>
          </w:rPr>
          <w:instrText xml:space="preserve"> PAGEREF _Toc69514764 \h </w:instrText>
        </w:r>
        <w:r w:rsidR="003F7945">
          <w:rPr>
            <w:noProof/>
            <w:webHidden/>
          </w:rPr>
        </w:r>
        <w:r w:rsidR="003F7945">
          <w:rPr>
            <w:noProof/>
            <w:webHidden/>
          </w:rPr>
          <w:fldChar w:fldCharType="separate"/>
        </w:r>
        <w:r w:rsidR="003F7945">
          <w:rPr>
            <w:noProof/>
            <w:webHidden/>
          </w:rPr>
          <w:t>35</w:t>
        </w:r>
        <w:r w:rsidR="003F7945">
          <w:rPr>
            <w:noProof/>
            <w:webHidden/>
          </w:rPr>
          <w:fldChar w:fldCharType="end"/>
        </w:r>
      </w:hyperlink>
    </w:p>
    <w:p w14:paraId="074970D8" w14:textId="28B8931F" w:rsidR="003F7945" w:rsidRDefault="00041A1F">
      <w:pPr>
        <w:pStyle w:val="Seznamobrzk"/>
        <w:tabs>
          <w:tab w:val="right" w:leader="dot" w:pos="8210"/>
        </w:tabs>
        <w:rPr>
          <w:rFonts w:asciiTheme="minorHAnsi" w:eastAsiaTheme="minorEastAsia" w:hAnsiTheme="minorHAnsi"/>
          <w:noProof/>
          <w:sz w:val="22"/>
          <w:lang w:eastAsia="cs-CZ"/>
        </w:rPr>
      </w:pPr>
      <w:hyperlink w:anchor="_Toc69514765" w:history="1">
        <w:r w:rsidR="003F7945" w:rsidRPr="003227C0">
          <w:rPr>
            <w:rStyle w:val="Hypertextovodkaz"/>
            <w:noProof/>
          </w:rPr>
          <w:t xml:space="preserve">Tab. 5 </w:t>
        </w:r>
        <w:r w:rsidR="003F7945" w:rsidRPr="003227C0">
          <w:rPr>
            <w:rStyle w:val="Hypertextovodkaz"/>
            <w:i/>
            <w:noProof/>
          </w:rPr>
          <w:t xml:space="preserve">Čtete knihy? Jestli ano, kolik knih za rok? </w:t>
        </w:r>
        <w:r w:rsidR="003F7945" w:rsidRPr="003227C0">
          <w:rPr>
            <w:rStyle w:val="Hypertextovodkaz"/>
            <w:noProof/>
          </w:rPr>
          <w:t>a</w:t>
        </w:r>
        <w:r w:rsidR="003F7945" w:rsidRPr="003227C0">
          <w:rPr>
            <w:rStyle w:val="Hypertextovodkaz"/>
            <w:rFonts w:cs="Arial"/>
            <w:b/>
            <w:bCs/>
            <w:noProof/>
          </w:rPr>
          <w:t xml:space="preserve"> </w:t>
        </w:r>
        <w:r w:rsidR="003F7945" w:rsidRPr="003227C0">
          <w:rPr>
            <w:rStyle w:val="Hypertextovodkaz"/>
            <w:rFonts w:cs="Arial"/>
            <w:i/>
            <w:noProof/>
          </w:rPr>
          <w:t>Jak často Vám rodiče četli knížky v dětství</w:t>
        </w:r>
        <w:r w:rsidR="003F7945" w:rsidRPr="003227C0">
          <w:rPr>
            <w:rStyle w:val="Hypertextovodkaz"/>
            <w:rFonts w:cs="Arial"/>
            <w:noProof/>
          </w:rPr>
          <w:t>?</w:t>
        </w:r>
        <w:r w:rsidR="003F7945" w:rsidRPr="003227C0">
          <w:rPr>
            <w:rStyle w:val="Hypertextovodkaz"/>
            <w:rFonts w:cs="Arial"/>
            <w:b/>
            <w:bCs/>
            <w:noProof/>
          </w:rPr>
          <w:t xml:space="preserve"> </w:t>
        </w:r>
        <w:r w:rsidR="003F7945" w:rsidRPr="003227C0">
          <w:rPr>
            <w:rStyle w:val="Hypertextovodkaz"/>
            <w:noProof/>
          </w:rPr>
          <w:t xml:space="preserve"> (zdroj: vlastní zpracování)</w:t>
        </w:r>
        <w:r w:rsidR="003F7945">
          <w:rPr>
            <w:noProof/>
            <w:webHidden/>
          </w:rPr>
          <w:tab/>
        </w:r>
        <w:r w:rsidR="003F7945">
          <w:rPr>
            <w:noProof/>
            <w:webHidden/>
          </w:rPr>
          <w:fldChar w:fldCharType="begin"/>
        </w:r>
        <w:r w:rsidR="003F7945">
          <w:rPr>
            <w:noProof/>
            <w:webHidden/>
          </w:rPr>
          <w:instrText xml:space="preserve"> PAGEREF _Toc69514765 \h </w:instrText>
        </w:r>
        <w:r w:rsidR="003F7945">
          <w:rPr>
            <w:noProof/>
            <w:webHidden/>
          </w:rPr>
        </w:r>
        <w:r w:rsidR="003F7945">
          <w:rPr>
            <w:noProof/>
            <w:webHidden/>
          </w:rPr>
          <w:fldChar w:fldCharType="separate"/>
        </w:r>
        <w:r w:rsidR="003F7945">
          <w:rPr>
            <w:noProof/>
            <w:webHidden/>
          </w:rPr>
          <w:t>36</w:t>
        </w:r>
        <w:r w:rsidR="003F7945">
          <w:rPr>
            <w:noProof/>
            <w:webHidden/>
          </w:rPr>
          <w:fldChar w:fldCharType="end"/>
        </w:r>
      </w:hyperlink>
    </w:p>
    <w:p w14:paraId="277ACAB7" w14:textId="64B618DC" w:rsidR="003F7945" w:rsidRDefault="00041A1F">
      <w:pPr>
        <w:pStyle w:val="Seznamobrzk"/>
        <w:tabs>
          <w:tab w:val="right" w:leader="dot" w:pos="8210"/>
        </w:tabs>
        <w:rPr>
          <w:rFonts w:asciiTheme="minorHAnsi" w:eastAsiaTheme="minorEastAsia" w:hAnsiTheme="minorHAnsi"/>
          <w:noProof/>
          <w:sz w:val="22"/>
          <w:lang w:eastAsia="cs-CZ"/>
        </w:rPr>
      </w:pPr>
      <w:hyperlink w:anchor="_Toc69514766" w:history="1">
        <w:r w:rsidR="003F7945" w:rsidRPr="003227C0">
          <w:rPr>
            <w:rStyle w:val="Hypertextovodkaz"/>
            <w:noProof/>
          </w:rPr>
          <w:t xml:space="preserve">Tab. 6 </w:t>
        </w:r>
        <w:r w:rsidR="003F7945" w:rsidRPr="003227C0">
          <w:rPr>
            <w:rStyle w:val="Hypertextovodkaz"/>
            <w:i/>
            <w:noProof/>
          </w:rPr>
          <w:t xml:space="preserve">Čtete knihy? Jestli ano, kolik knih za rok? </w:t>
        </w:r>
        <w:r w:rsidR="003F7945" w:rsidRPr="003227C0">
          <w:rPr>
            <w:rStyle w:val="Hypertextovodkaz"/>
            <w:noProof/>
          </w:rPr>
          <w:t>a</w:t>
        </w:r>
        <w:r w:rsidR="003F7945" w:rsidRPr="003227C0">
          <w:rPr>
            <w:rStyle w:val="Hypertextovodkaz"/>
            <w:i/>
            <w:noProof/>
          </w:rPr>
          <w:t xml:space="preserve"> Měli jste v dětství doma dostupné knihy?</w:t>
        </w:r>
        <w:r w:rsidR="003F7945" w:rsidRPr="003227C0">
          <w:rPr>
            <w:rStyle w:val="Hypertextovodkaz"/>
            <w:noProof/>
          </w:rPr>
          <w:t xml:space="preserve"> (zdroj: vlastní zpracování)</w:t>
        </w:r>
        <w:r w:rsidR="003F7945">
          <w:rPr>
            <w:noProof/>
            <w:webHidden/>
          </w:rPr>
          <w:tab/>
        </w:r>
        <w:r w:rsidR="003F7945">
          <w:rPr>
            <w:noProof/>
            <w:webHidden/>
          </w:rPr>
          <w:fldChar w:fldCharType="begin"/>
        </w:r>
        <w:r w:rsidR="003F7945">
          <w:rPr>
            <w:noProof/>
            <w:webHidden/>
          </w:rPr>
          <w:instrText xml:space="preserve"> PAGEREF _Toc69514766 \h </w:instrText>
        </w:r>
        <w:r w:rsidR="003F7945">
          <w:rPr>
            <w:noProof/>
            <w:webHidden/>
          </w:rPr>
        </w:r>
        <w:r w:rsidR="003F7945">
          <w:rPr>
            <w:noProof/>
            <w:webHidden/>
          </w:rPr>
          <w:fldChar w:fldCharType="separate"/>
        </w:r>
        <w:r w:rsidR="003F7945">
          <w:rPr>
            <w:noProof/>
            <w:webHidden/>
          </w:rPr>
          <w:t>37</w:t>
        </w:r>
        <w:r w:rsidR="003F7945">
          <w:rPr>
            <w:noProof/>
            <w:webHidden/>
          </w:rPr>
          <w:fldChar w:fldCharType="end"/>
        </w:r>
      </w:hyperlink>
    </w:p>
    <w:p w14:paraId="2CBF8375" w14:textId="57B61BFC" w:rsidR="003F7945" w:rsidRDefault="00041A1F">
      <w:pPr>
        <w:pStyle w:val="Seznamobrzk"/>
        <w:tabs>
          <w:tab w:val="right" w:leader="dot" w:pos="8210"/>
        </w:tabs>
        <w:rPr>
          <w:rFonts w:asciiTheme="minorHAnsi" w:eastAsiaTheme="minorEastAsia" w:hAnsiTheme="minorHAnsi"/>
          <w:noProof/>
          <w:sz w:val="22"/>
          <w:lang w:eastAsia="cs-CZ"/>
        </w:rPr>
      </w:pPr>
      <w:hyperlink w:anchor="_Toc69514767" w:history="1">
        <w:r w:rsidR="003F7945" w:rsidRPr="003227C0">
          <w:rPr>
            <w:rStyle w:val="Hypertextovodkaz"/>
            <w:noProof/>
          </w:rPr>
          <w:t xml:space="preserve">Tab. 7: </w:t>
        </w:r>
        <w:r w:rsidR="003F7945" w:rsidRPr="003227C0">
          <w:rPr>
            <w:rStyle w:val="Hypertextovodkaz"/>
            <w:i/>
            <w:noProof/>
          </w:rPr>
          <w:t xml:space="preserve">Čtete knihy? Jestli ano, kolik knih za rok? </w:t>
        </w:r>
        <w:r w:rsidR="003F7945" w:rsidRPr="003227C0">
          <w:rPr>
            <w:rStyle w:val="Hypertextovodkaz"/>
            <w:noProof/>
          </w:rPr>
          <w:t>a</w:t>
        </w:r>
        <w:r w:rsidR="003F7945" w:rsidRPr="003227C0">
          <w:rPr>
            <w:rStyle w:val="Hypertextovodkaz"/>
            <w:i/>
            <w:noProof/>
          </w:rPr>
          <w:t xml:space="preserve"> </w:t>
        </w:r>
        <w:r w:rsidR="003F7945" w:rsidRPr="003227C0">
          <w:rPr>
            <w:rStyle w:val="Hypertextovodkaz"/>
            <w:rFonts w:cs="Arial"/>
            <w:i/>
            <w:noProof/>
          </w:rPr>
          <w:t>Kupovali, či kupují Vám rodiče knihy?</w:t>
        </w:r>
        <w:r w:rsidR="003F7945" w:rsidRPr="003227C0">
          <w:rPr>
            <w:rStyle w:val="Hypertextovodkaz"/>
            <w:rFonts w:cs="Arial"/>
            <w:noProof/>
          </w:rPr>
          <w:t xml:space="preserve"> </w:t>
        </w:r>
        <w:r w:rsidR="003F7945" w:rsidRPr="003227C0">
          <w:rPr>
            <w:rStyle w:val="Hypertextovodkaz"/>
            <w:noProof/>
          </w:rPr>
          <w:t>(zdroj: vlastní zpracování)</w:t>
        </w:r>
        <w:r w:rsidR="003F7945">
          <w:rPr>
            <w:noProof/>
            <w:webHidden/>
          </w:rPr>
          <w:tab/>
        </w:r>
        <w:r w:rsidR="003F7945">
          <w:rPr>
            <w:noProof/>
            <w:webHidden/>
          </w:rPr>
          <w:fldChar w:fldCharType="begin"/>
        </w:r>
        <w:r w:rsidR="003F7945">
          <w:rPr>
            <w:noProof/>
            <w:webHidden/>
          </w:rPr>
          <w:instrText xml:space="preserve"> PAGEREF _Toc69514767 \h </w:instrText>
        </w:r>
        <w:r w:rsidR="003F7945">
          <w:rPr>
            <w:noProof/>
            <w:webHidden/>
          </w:rPr>
        </w:r>
        <w:r w:rsidR="003F7945">
          <w:rPr>
            <w:noProof/>
            <w:webHidden/>
          </w:rPr>
          <w:fldChar w:fldCharType="separate"/>
        </w:r>
        <w:r w:rsidR="003F7945">
          <w:rPr>
            <w:noProof/>
            <w:webHidden/>
          </w:rPr>
          <w:t>37</w:t>
        </w:r>
        <w:r w:rsidR="003F7945">
          <w:rPr>
            <w:noProof/>
            <w:webHidden/>
          </w:rPr>
          <w:fldChar w:fldCharType="end"/>
        </w:r>
      </w:hyperlink>
    </w:p>
    <w:p w14:paraId="4A22E317" w14:textId="1CCBB053" w:rsidR="003F7945" w:rsidRDefault="00041A1F">
      <w:pPr>
        <w:pStyle w:val="Seznamobrzk"/>
        <w:tabs>
          <w:tab w:val="right" w:leader="dot" w:pos="8210"/>
        </w:tabs>
        <w:rPr>
          <w:rFonts w:asciiTheme="minorHAnsi" w:eastAsiaTheme="minorEastAsia" w:hAnsiTheme="minorHAnsi"/>
          <w:noProof/>
          <w:sz w:val="22"/>
          <w:lang w:eastAsia="cs-CZ"/>
        </w:rPr>
      </w:pPr>
      <w:hyperlink w:anchor="_Toc69514768" w:history="1">
        <w:r w:rsidR="003F7945" w:rsidRPr="003227C0">
          <w:rPr>
            <w:rStyle w:val="Hypertextovodkaz"/>
            <w:noProof/>
          </w:rPr>
          <w:t xml:space="preserve">Tab. 8 </w:t>
        </w:r>
        <w:r w:rsidR="003F7945" w:rsidRPr="003227C0">
          <w:rPr>
            <w:rStyle w:val="Hypertextovodkaz"/>
            <w:i/>
            <w:noProof/>
          </w:rPr>
          <w:t xml:space="preserve">Čtete knihy? Jestli ano, kolik knih za rok? </w:t>
        </w:r>
        <w:r w:rsidR="003F7945" w:rsidRPr="003227C0">
          <w:rPr>
            <w:rStyle w:val="Hypertextovodkaz"/>
            <w:noProof/>
          </w:rPr>
          <w:t>a</w:t>
        </w:r>
        <w:r w:rsidR="003F7945" w:rsidRPr="003227C0">
          <w:rPr>
            <w:rStyle w:val="Hypertextovodkaz"/>
            <w:rFonts w:cs="Arial"/>
            <w:i/>
            <w:noProof/>
          </w:rPr>
          <w:t xml:space="preserve"> Doporučil Vám někdy rodič knihu k přečtení? </w:t>
        </w:r>
        <w:r w:rsidR="003F7945" w:rsidRPr="003227C0">
          <w:rPr>
            <w:rStyle w:val="Hypertextovodkaz"/>
            <w:noProof/>
          </w:rPr>
          <w:t>(zdroj: vlastní zpracování)</w:t>
        </w:r>
        <w:r w:rsidR="003F7945">
          <w:rPr>
            <w:noProof/>
            <w:webHidden/>
          </w:rPr>
          <w:tab/>
        </w:r>
        <w:r w:rsidR="003F7945">
          <w:rPr>
            <w:noProof/>
            <w:webHidden/>
          </w:rPr>
          <w:fldChar w:fldCharType="begin"/>
        </w:r>
        <w:r w:rsidR="003F7945">
          <w:rPr>
            <w:noProof/>
            <w:webHidden/>
          </w:rPr>
          <w:instrText xml:space="preserve"> PAGEREF _Toc69514768 \h </w:instrText>
        </w:r>
        <w:r w:rsidR="003F7945">
          <w:rPr>
            <w:noProof/>
            <w:webHidden/>
          </w:rPr>
        </w:r>
        <w:r w:rsidR="003F7945">
          <w:rPr>
            <w:noProof/>
            <w:webHidden/>
          </w:rPr>
          <w:fldChar w:fldCharType="separate"/>
        </w:r>
        <w:r w:rsidR="003F7945">
          <w:rPr>
            <w:noProof/>
            <w:webHidden/>
          </w:rPr>
          <w:t>38</w:t>
        </w:r>
        <w:r w:rsidR="003F7945">
          <w:rPr>
            <w:noProof/>
            <w:webHidden/>
          </w:rPr>
          <w:fldChar w:fldCharType="end"/>
        </w:r>
      </w:hyperlink>
    </w:p>
    <w:p w14:paraId="376EBD0D" w14:textId="5959482F" w:rsidR="003F7945" w:rsidRDefault="00041A1F">
      <w:pPr>
        <w:pStyle w:val="Seznamobrzk"/>
        <w:tabs>
          <w:tab w:val="right" w:leader="dot" w:pos="8210"/>
        </w:tabs>
        <w:rPr>
          <w:rFonts w:asciiTheme="minorHAnsi" w:eastAsiaTheme="minorEastAsia" w:hAnsiTheme="minorHAnsi"/>
          <w:noProof/>
          <w:sz w:val="22"/>
          <w:lang w:eastAsia="cs-CZ"/>
        </w:rPr>
      </w:pPr>
      <w:hyperlink w:anchor="_Toc69514769" w:history="1">
        <w:r w:rsidR="003F7945" w:rsidRPr="003227C0">
          <w:rPr>
            <w:rStyle w:val="Hypertextovodkaz"/>
            <w:noProof/>
          </w:rPr>
          <w:t xml:space="preserve">Tab. 9 </w:t>
        </w:r>
        <w:r w:rsidR="003F7945" w:rsidRPr="003227C0">
          <w:rPr>
            <w:rStyle w:val="Hypertextovodkaz"/>
            <w:i/>
            <w:noProof/>
          </w:rPr>
          <w:t xml:space="preserve">Studujete, na jedné z nabídnutých fakult? </w:t>
        </w:r>
        <w:r w:rsidR="003F7945" w:rsidRPr="003227C0">
          <w:rPr>
            <w:rStyle w:val="Hypertextovodkaz"/>
            <w:noProof/>
          </w:rPr>
          <w:t>a</w:t>
        </w:r>
        <w:r w:rsidR="003F7945" w:rsidRPr="003227C0">
          <w:rPr>
            <w:rStyle w:val="Hypertextovodkaz"/>
            <w:i/>
            <w:noProof/>
          </w:rPr>
          <w:t xml:space="preserve"> Čtete knihy? Jestli ano, kolik knih za rok</w:t>
        </w:r>
        <w:r w:rsidR="003F7945" w:rsidRPr="003227C0">
          <w:rPr>
            <w:rStyle w:val="Hypertextovodkaz"/>
            <w:noProof/>
          </w:rPr>
          <w:t>? (zdroj: vlastní zpracování)</w:t>
        </w:r>
        <w:r w:rsidR="003F7945">
          <w:rPr>
            <w:noProof/>
            <w:webHidden/>
          </w:rPr>
          <w:tab/>
        </w:r>
        <w:r w:rsidR="003F7945">
          <w:rPr>
            <w:noProof/>
            <w:webHidden/>
          </w:rPr>
          <w:fldChar w:fldCharType="begin"/>
        </w:r>
        <w:r w:rsidR="003F7945">
          <w:rPr>
            <w:noProof/>
            <w:webHidden/>
          </w:rPr>
          <w:instrText xml:space="preserve"> PAGEREF _Toc69514769 \h </w:instrText>
        </w:r>
        <w:r w:rsidR="003F7945">
          <w:rPr>
            <w:noProof/>
            <w:webHidden/>
          </w:rPr>
        </w:r>
        <w:r w:rsidR="003F7945">
          <w:rPr>
            <w:noProof/>
            <w:webHidden/>
          </w:rPr>
          <w:fldChar w:fldCharType="separate"/>
        </w:r>
        <w:r w:rsidR="003F7945">
          <w:rPr>
            <w:noProof/>
            <w:webHidden/>
          </w:rPr>
          <w:t>39</w:t>
        </w:r>
        <w:r w:rsidR="003F7945">
          <w:rPr>
            <w:noProof/>
            <w:webHidden/>
          </w:rPr>
          <w:fldChar w:fldCharType="end"/>
        </w:r>
      </w:hyperlink>
    </w:p>
    <w:p w14:paraId="2E577171" w14:textId="4582D4BF" w:rsidR="003F7945" w:rsidRDefault="00041A1F">
      <w:pPr>
        <w:pStyle w:val="Seznamobrzk"/>
        <w:tabs>
          <w:tab w:val="right" w:leader="dot" w:pos="8210"/>
        </w:tabs>
        <w:rPr>
          <w:rFonts w:asciiTheme="minorHAnsi" w:eastAsiaTheme="minorEastAsia" w:hAnsiTheme="minorHAnsi"/>
          <w:noProof/>
          <w:sz w:val="22"/>
          <w:lang w:eastAsia="cs-CZ"/>
        </w:rPr>
      </w:pPr>
      <w:hyperlink w:anchor="_Toc69514770" w:history="1">
        <w:r w:rsidR="003F7945" w:rsidRPr="003227C0">
          <w:rPr>
            <w:rStyle w:val="Hypertextovodkaz"/>
            <w:noProof/>
          </w:rPr>
          <w:t xml:space="preserve">Tab. 10 </w:t>
        </w:r>
        <w:r w:rsidR="003F7945" w:rsidRPr="003227C0">
          <w:rPr>
            <w:rStyle w:val="Hypertextovodkaz"/>
            <w:i/>
            <w:noProof/>
          </w:rPr>
          <w:t>Studujete, na jedné z nabídnutých fakult?</w:t>
        </w:r>
        <w:r w:rsidR="003F7945" w:rsidRPr="003227C0">
          <w:rPr>
            <w:rStyle w:val="Hypertextovodkaz"/>
            <w:noProof/>
          </w:rPr>
          <w:t xml:space="preserve"> a</w:t>
        </w:r>
        <w:r w:rsidR="003F7945" w:rsidRPr="003227C0">
          <w:rPr>
            <w:rStyle w:val="Hypertextovodkaz"/>
            <w:i/>
            <w:noProof/>
          </w:rPr>
          <w:t xml:space="preserve"> Čtete více knih po nástupu na fakultu?</w:t>
        </w:r>
        <w:r w:rsidR="003F7945" w:rsidRPr="003227C0">
          <w:rPr>
            <w:rStyle w:val="Hypertextovodkaz"/>
            <w:noProof/>
          </w:rPr>
          <w:t xml:space="preserve"> (zdroj: vlastní zpracování)</w:t>
        </w:r>
        <w:r w:rsidR="003F7945">
          <w:rPr>
            <w:noProof/>
            <w:webHidden/>
          </w:rPr>
          <w:tab/>
        </w:r>
        <w:r w:rsidR="003F7945">
          <w:rPr>
            <w:noProof/>
            <w:webHidden/>
          </w:rPr>
          <w:fldChar w:fldCharType="begin"/>
        </w:r>
        <w:r w:rsidR="003F7945">
          <w:rPr>
            <w:noProof/>
            <w:webHidden/>
          </w:rPr>
          <w:instrText xml:space="preserve"> PAGEREF _Toc69514770 \h </w:instrText>
        </w:r>
        <w:r w:rsidR="003F7945">
          <w:rPr>
            <w:noProof/>
            <w:webHidden/>
          </w:rPr>
        </w:r>
        <w:r w:rsidR="003F7945">
          <w:rPr>
            <w:noProof/>
            <w:webHidden/>
          </w:rPr>
          <w:fldChar w:fldCharType="separate"/>
        </w:r>
        <w:r w:rsidR="003F7945">
          <w:rPr>
            <w:noProof/>
            <w:webHidden/>
          </w:rPr>
          <w:t>40</w:t>
        </w:r>
        <w:r w:rsidR="003F7945">
          <w:rPr>
            <w:noProof/>
            <w:webHidden/>
          </w:rPr>
          <w:fldChar w:fldCharType="end"/>
        </w:r>
      </w:hyperlink>
    </w:p>
    <w:p w14:paraId="6BA7CE18" w14:textId="4BC8FE09" w:rsidR="003F7945" w:rsidRDefault="00041A1F">
      <w:pPr>
        <w:pStyle w:val="Seznamobrzk"/>
        <w:tabs>
          <w:tab w:val="right" w:leader="dot" w:pos="8210"/>
        </w:tabs>
        <w:rPr>
          <w:rFonts w:asciiTheme="minorHAnsi" w:eastAsiaTheme="minorEastAsia" w:hAnsiTheme="minorHAnsi"/>
          <w:noProof/>
          <w:sz w:val="22"/>
          <w:lang w:eastAsia="cs-CZ"/>
        </w:rPr>
      </w:pPr>
      <w:hyperlink w:anchor="_Toc69514771" w:history="1">
        <w:r w:rsidR="003F7945" w:rsidRPr="003227C0">
          <w:rPr>
            <w:rStyle w:val="Hypertextovodkaz"/>
            <w:noProof/>
          </w:rPr>
          <w:t xml:space="preserve">Tab. </w:t>
        </w:r>
        <w:r w:rsidR="003F7945" w:rsidRPr="003227C0">
          <w:rPr>
            <w:rStyle w:val="Hypertextovodkaz"/>
            <w:i/>
            <w:noProof/>
          </w:rPr>
          <w:t>11 Jaké žánry knih čtete?</w:t>
        </w:r>
        <w:r w:rsidR="003F7945" w:rsidRPr="003227C0">
          <w:rPr>
            <w:rStyle w:val="Hypertextovodkaz"/>
            <w:noProof/>
          </w:rPr>
          <w:t xml:space="preserve"> a</w:t>
        </w:r>
        <w:r w:rsidR="003F7945" w:rsidRPr="003227C0">
          <w:rPr>
            <w:rStyle w:val="Hypertextovodkaz"/>
            <w:i/>
            <w:noProof/>
          </w:rPr>
          <w:t xml:space="preserve"> Studujete, na jedné z nabídnutých fakult?</w:t>
        </w:r>
        <w:r w:rsidR="003F7945" w:rsidRPr="003227C0">
          <w:rPr>
            <w:rStyle w:val="Hypertextovodkaz"/>
            <w:noProof/>
          </w:rPr>
          <w:t xml:space="preserve"> (zdroj: vlastní zpracování)</w:t>
        </w:r>
        <w:r w:rsidR="003F7945">
          <w:rPr>
            <w:noProof/>
            <w:webHidden/>
          </w:rPr>
          <w:tab/>
        </w:r>
        <w:r w:rsidR="003F7945">
          <w:rPr>
            <w:noProof/>
            <w:webHidden/>
          </w:rPr>
          <w:fldChar w:fldCharType="begin"/>
        </w:r>
        <w:r w:rsidR="003F7945">
          <w:rPr>
            <w:noProof/>
            <w:webHidden/>
          </w:rPr>
          <w:instrText xml:space="preserve"> PAGEREF _Toc69514771 \h </w:instrText>
        </w:r>
        <w:r w:rsidR="003F7945">
          <w:rPr>
            <w:noProof/>
            <w:webHidden/>
          </w:rPr>
        </w:r>
        <w:r w:rsidR="003F7945">
          <w:rPr>
            <w:noProof/>
            <w:webHidden/>
          </w:rPr>
          <w:fldChar w:fldCharType="separate"/>
        </w:r>
        <w:r w:rsidR="003F7945">
          <w:rPr>
            <w:noProof/>
            <w:webHidden/>
          </w:rPr>
          <w:t>42</w:t>
        </w:r>
        <w:r w:rsidR="003F7945">
          <w:rPr>
            <w:noProof/>
            <w:webHidden/>
          </w:rPr>
          <w:fldChar w:fldCharType="end"/>
        </w:r>
      </w:hyperlink>
    </w:p>
    <w:p w14:paraId="6F0A0925" w14:textId="1F9A6AF4" w:rsidR="001A02DA" w:rsidRDefault="00971E3D" w:rsidP="00971E3D">
      <w:r>
        <w:fldChar w:fldCharType="end"/>
      </w:r>
    </w:p>
    <w:p w14:paraId="1811BC43" w14:textId="77777777" w:rsidR="001A02DA" w:rsidRDefault="001A02DA">
      <w:pPr>
        <w:spacing w:after="0" w:line="240" w:lineRule="auto"/>
        <w:jc w:val="left"/>
      </w:pPr>
      <w:r>
        <w:br w:type="page"/>
      </w:r>
    </w:p>
    <w:p w14:paraId="1D8C7D34" w14:textId="6949FDA0" w:rsidR="005D542B" w:rsidRDefault="00014C76" w:rsidP="00D26F3D">
      <w:pPr>
        <w:pStyle w:val="BP1"/>
        <w:numPr>
          <w:ilvl w:val="0"/>
          <w:numId w:val="0"/>
        </w:numPr>
        <w:ind w:left="851" w:hanging="851"/>
      </w:pPr>
      <w:bookmarkStart w:id="81" w:name="_Toc69594906"/>
      <w:r>
        <w:lastRenderedPageBreak/>
        <w:t>Příloh</w:t>
      </w:r>
      <w:r w:rsidR="00D26F3D">
        <w:t>y</w:t>
      </w:r>
      <w:bookmarkEnd w:id="81"/>
    </w:p>
    <w:p w14:paraId="73A1337F" w14:textId="2C6C0050" w:rsidR="005D542B" w:rsidRPr="00AC1CE2" w:rsidRDefault="005D542B" w:rsidP="005D542B">
      <w:pPr>
        <w:rPr>
          <w:b/>
          <w:bCs/>
          <w:sz w:val="28"/>
          <w:szCs w:val="28"/>
        </w:rPr>
      </w:pPr>
      <w:r w:rsidRPr="00AC1CE2">
        <w:rPr>
          <w:b/>
          <w:bCs/>
          <w:sz w:val="28"/>
          <w:szCs w:val="28"/>
        </w:rPr>
        <w:t>Dotazník:</w:t>
      </w:r>
    </w:p>
    <w:p w14:paraId="0A41774A" w14:textId="1201F614" w:rsidR="005D542B" w:rsidRPr="005D542B" w:rsidRDefault="005D542B" w:rsidP="005D542B">
      <w:pPr>
        <w:rPr>
          <w:szCs w:val="24"/>
        </w:rPr>
      </w:pPr>
      <w:r w:rsidRPr="005D542B">
        <w:rPr>
          <w:szCs w:val="24"/>
        </w:rPr>
        <w:t>Dobrý den, prosím Vás věnujte několik minut svého času na vyplnění následujícího dotazníku. Čeká vás 1</w:t>
      </w:r>
      <w:r>
        <w:rPr>
          <w:szCs w:val="24"/>
        </w:rPr>
        <w:t>1</w:t>
      </w:r>
      <w:r w:rsidRPr="005D542B">
        <w:rPr>
          <w:szCs w:val="24"/>
        </w:rPr>
        <w:t xml:space="preserve"> jednoduchých otázek, které pomohou vytvořit podklady pro výzkum k mé bakalářské práci.</w:t>
      </w:r>
    </w:p>
    <w:p w14:paraId="0C8A17F2" w14:textId="0EF3735C" w:rsidR="005D542B" w:rsidRDefault="005D542B" w:rsidP="005D542B">
      <w:pPr>
        <w:rPr>
          <w:szCs w:val="24"/>
        </w:rPr>
      </w:pPr>
      <w:r w:rsidRPr="005D542B">
        <w:rPr>
          <w:szCs w:val="24"/>
        </w:rPr>
        <w:t>Tento dotazník je vytvořen pouze pro studenty Filozofické a Přírodovědecké fakulty UP. Odpovídejte s rozvahou a pravdivě, vaše odpovědi jsou anonymní, děkuji za Váš čas.</w:t>
      </w:r>
    </w:p>
    <w:p w14:paraId="2C9D3C42" w14:textId="05FEDF82" w:rsidR="005D542B" w:rsidRPr="005D542B" w:rsidRDefault="005D542B" w:rsidP="005D542B">
      <w:pPr>
        <w:rPr>
          <w:szCs w:val="24"/>
        </w:rPr>
      </w:pPr>
    </w:p>
    <w:p w14:paraId="28C54C06"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Jaké je vaše pohlaví?</w:t>
      </w:r>
    </w:p>
    <w:p w14:paraId="340242FE" w14:textId="77777777" w:rsidR="005D542B" w:rsidRPr="005D542B" w:rsidRDefault="005D542B" w:rsidP="005D542B">
      <w:pPr>
        <w:pStyle w:val="Odstavecseseznamem"/>
        <w:numPr>
          <w:ilvl w:val="1"/>
          <w:numId w:val="1"/>
        </w:numPr>
        <w:spacing w:after="0"/>
        <w:rPr>
          <w:rFonts w:cs="Times New Roman"/>
          <w:szCs w:val="24"/>
        </w:rPr>
      </w:pPr>
      <w:r w:rsidRPr="005D542B">
        <w:rPr>
          <w:rFonts w:cs="Times New Roman"/>
          <w:szCs w:val="24"/>
        </w:rPr>
        <w:t>Muž</w:t>
      </w:r>
    </w:p>
    <w:p w14:paraId="55D0E8AF" w14:textId="77777777" w:rsidR="005D542B" w:rsidRPr="005D542B" w:rsidRDefault="005D542B" w:rsidP="005D542B">
      <w:pPr>
        <w:pStyle w:val="Odstavecseseznamem"/>
        <w:numPr>
          <w:ilvl w:val="1"/>
          <w:numId w:val="1"/>
        </w:numPr>
        <w:spacing w:after="0"/>
        <w:rPr>
          <w:rFonts w:cs="Times New Roman"/>
          <w:szCs w:val="24"/>
        </w:rPr>
      </w:pPr>
      <w:r w:rsidRPr="005D542B">
        <w:rPr>
          <w:rFonts w:cs="Times New Roman"/>
          <w:szCs w:val="24"/>
        </w:rPr>
        <w:t>Žena</w:t>
      </w:r>
    </w:p>
    <w:p w14:paraId="78AB4BF8"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Studujete, na jedné z nabídnutých fakult?</w:t>
      </w:r>
    </w:p>
    <w:p w14:paraId="5E8E7489"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studuji na FF UP</w:t>
      </w:r>
    </w:p>
    <w:p w14:paraId="1A1986F6"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studuji na PřF UP</w:t>
      </w:r>
    </w:p>
    <w:p w14:paraId="27DA1264" w14:textId="2919723D"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w:t>
      </w:r>
    </w:p>
    <w:p w14:paraId="74005B4B"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Čtete knihy? Jestli ano, kolik knih za rok?</w:t>
      </w:r>
    </w:p>
    <w:p w14:paraId="4CBB4BB3"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 nečtu</w:t>
      </w:r>
    </w:p>
    <w:p w14:paraId="4853EAD1"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1 až 6</w:t>
      </w:r>
    </w:p>
    <w:p w14:paraId="56643721"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7 až 12</w:t>
      </w:r>
    </w:p>
    <w:p w14:paraId="71E3E418" w14:textId="046A3782"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13 a více</w:t>
      </w:r>
    </w:p>
    <w:p w14:paraId="4EB269C6"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Jaké žánry knih čtete?</w:t>
      </w:r>
    </w:p>
    <w:p w14:paraId="2D90B0EA"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Beletrie</w:t>
      </w:r>
    </w:p>
    <w:p w14:paraId="22DFCEA3"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Detektivky</w:t>
      </w:r>
    </w:p>
    <w:p w14:paraId="7F06FD95"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Děti a mládež</w:t>
      </w:r>
    </w:p>
    <w:p w14:paraId="4A3B2A13"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Historie a fakta</w:t>
      </w:r>
    </w:p>
    <w:p w14:paraId="5AC9F8F0"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lastRenderedPageBreak/>
        <w:t>Kuchařky</w:t>
      </w:r>
    </w:p>
    <w:p w14:paraId="115FE775"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Naučná a odborná literatura</w:t>
      </w:r>
    </w:p>
    <w:p w14:paraId="273F25EF"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Romantika</w:t>
      </w:r>
    </w:p>
    <w:p w14:paraId="3C9EFEAB"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Sci-fi a Fantasy</w:t>
      </w:r>
    </w:p>
    <w:p w14:paraId="3A9CAC7B"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Umění</w:t>
      </w:r>
    </w:p>
    <w:p w14:paraId="2791B3AA"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Nečtu knihy</w:t>
      </w:r>
    </w:p>
    <w:p w14:paraId="5775B6AF" w14:textId="1498CEB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Jiné …</w:t>
      </w:r>
    </w:p>
    <w:p w14:paraId="59EE4498" w14:textId="77777777" w:rsidR="005D542B" w:rsidRPr="00AC1CE2" w:rsidRDefault="005D542B" w:rsidP="005D542B">
      <w:pPr>
        <w:pStyle w:val="Odstavecseseznamem"/>
        <w:numPr>
          <w:ilvl w:val="0"/>
          <w:numId w:val="2"/>
        </w:numPr>
        <w:rPr>
          <w:rFonts w:cs="Times New Roman"/>
          <w:b/>
          <w:bCs/>
          <w:szCs w:val="24"/>
        </w:rPr>
      </w:pPr>
      <w:r w:rsidRPr="00AC1CE2">
        <w:rPr>
          <w:rFonts w:cs="Times New Roman"/>
          <w:b/>
          <w:bCs/>
          <w:szCs w:val="24"/>
        </w:rPr>
        <w:t>Čte Váš otec knihy?</w:t>
      </w:r>
    </w:p>
    <w:p w14:paraId="24CA6013"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Ano, často</w:t>
      </w:r>
    </w:p>
    <w:p w14:paraId="02D47F1D"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Ano, zřídka</w:t>
      </w:r>
    </w:p>
    <w:p w14:paraId="54C3AAB3" w14:textId="061B139A" w:rsidR="005D542B" w:rsidRPr="005D542B" w:rsidRDefault="005D542B" w:rsidP="005D542B">
      <w:pPr>
        <w:pStyle w:val="Odstavecseseznamem"/>
        <w:numPr>
          <w:ilvl w:val="1"/>
          <w:numId w:val="2"/>
        </w:numPr>
        <w:rPr>
          <w:rFonts w:cs="Times New Roman"/>
          <w:szCs w:val="24"/>
        </w:rPr>
      </w:pPr>
      <w:r w:rsidRPr="005D542B">
        <w:rPr>
          <w:rFonts w:cs="Times New Roman"/>
          <w:szCs w:val="24"/>
        </w:rPr>
        <w:t>Ne, nečte</w:t>
      </w:r>
    </w:p>
    <w:p w14:paraId="71788B30" w14:textId="77777777" w:rsidR="005D542B" w:rsidRPr="00AC1CE2" w:rsidRDefault="005D542B" w:rsidP="005D542B">
      <w:pPr>
        <w:pStyle w:val="Odstavecseseznamem"/>
        <w:numPr>
          <w:ilvl w:val="0"/>
          <w:numId w:val="2"/>
        </w:numPr>
        <w:rPr>
          <w:rFonts w:cs="Times New Roman"/>
          <w:b/>
          <w:bCs/>
          <w:szCs w:val="24"/>
        </w:rPr>
      </w:pPr>
      <w:r w:rsidRPr="00AC1CE2">
        <w:rPr>
          <w:rFonts w:cs="Times New Roman"/>
          <w:b/>
          <w:bCs/>
          <w:szCs w:val="24"/>
        </w:rPr>
        <w:t>Čte Vaše matka knihy?</w:t>
      </w:r>
    </w:p>
    <w:p w14:paraId="38809B70"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Ano, často</w:t>
      </w:r>
    </w:p>
    <w:p w14:paraId="38D7D9DA"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Ano, zřídka</w:t>
      </w:r>
    </w:p>
    <w:p w14:paraId="4BCD4295"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Ne, nečte</w:t>
      </w:r>
    </w:p>
    <w:p w14:paraId="7B286B29"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Jak často Vám rodiče četli knížky v dětství?</w:t>
      </w:r>
    </w:p>
    <w:p w14:paraId="58A3F64F"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Nepamatuji si</w:t>
      </w:r>
    </w:p>
    <w:p w14:paraId="252D1CA0"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 xml:space="preserve">Nečetli </w:t>
      </w:r>
    </w:p>
    <w:p w14:paraId="4EAFFD7E"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Četli, zřídka</w:t>
      </w:r>
    </w:p>
    <w:p w14:paraId="509C9CAB"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Četli, často</w:t>
      </w:r>
    </w:p>
    <w:p w14:paraId="7F54DCBB"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Měli jste v dětství doma dostupné knihy?</w:t>
      </w:r>
    </w:p>
    <w:p w14:paraId="75A4E52C"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w:t>
      </w:r>
    </w:p>
    <w:p w14:paraId="51F8B0E9"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w:t>
      </w:r>
    </w:p>
    <w:p w14:paraId="5867CEDB"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t>Kupovali, či kupují Vám rodiče knihy?</w:t>
      </w:r>
    </w:p>
    <w:p w14:paraId="217791BC"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často</w:t>
      </w:r>
    </w:p>
    <w:p w14:paraId="031E9B8A"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někdy</w:t>
      </w:r>
    </w:p>
    <w:p w14:paraId="4841A020"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 zřídka</w:t>
      </w:r>
    </w:p>
    <w:p w14:paraId="18A8BECD"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w:t>
      </w:r>
    </w:p>
    <w:p w14:paraId="1FE11A56" w14:textId="77777777" w:rsidR="005D542B" w:rsidRPr="00AC1CE2" w:rsidRDefault="005D542B" w:rsidP="005D542B">
      <w:pPr>
        <w:pStyle w:val="Odstavecseseznamem"/>
        <w:numPr>
          <w:ilvl w:val="0"/>
          <w:numId w:val="2"/>
        </w:numPr>
        <w:spacing w:after="0"/>
        <w:rPr>
          <w:rFonts w:cs="Times New Roman"/>
          <w:b/>
          <w:bCs/>
          <w:szCs w:val="24"/>
        </w:rPr>
      </w:pPr>
      <w:r w:rsidRPr="00AC1CE2">
        <w:rPr>
          <w:rFonts w:cs="Times New Roman"/>
          <w:b/>
          <w:bCs/>
          <w:szCs w:val="24"/>
        </w:rPr>
        <w:lastRenderedPageBreak/>
        <w:t>Doporučil Vám někdy rodič knihu k přečtení?</w:t>
      </w:r>
    </w:p>
    <w:p w14:paraId="19BC2950"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Ano</w:t>
      </w:r>
    </w:p>
    <w:p w14:paraId="6289B442" w14:textId="77777777" w:rsidR="005D542B" w:rsidRPr="005D542B" w:rsidRDefault="005D542B" w:rsidP="005D542B">
      <w:pPr>
        <w:pStyle w:val="Odstavecseseznamem"/>
        <w:numPr>
          <w:ilvl w:val="1"/>
          <w:numId w:val="2"/>
        </w:numPr>
        <w:spacing w:after="0"/>
        <w:rPr>
          <w:rFonts w:cs="Times New Roman"/>
          <w:szCs w:val="24"/>
        </w:rPr>
      </w:pPr>
      <w:r w:rsidRPr="005D542B">
        <w:rPr>
          <w:rFonts w:cs="Times New Roman"/>
          <w:szCs w:val="24"/>
        </w:rPr>
        <w:t>Ne</w:t>
      </w:r>
    </w:p>
    <w:p w14:paraId="27FD6F66" w14:textId="77777777" w:rsidR="005D542B" w:rsidRPr="00AC1CE2" w:rsidRDefault="005D542B" w:rsidP="005D542B">
      <w:pPr>
        <w:pStyle w:val="Odstavecseseznamem"/>
        <w:numPr>
          <w:ilvl w:val="0"/>
          <w:numId w:val="2"/>
        </w:numPr>
        <w:rPr>
          <w:rFonts w:cs="Times New Roman"/>
          <w:b/>
          <w:bCs/>
          <w:szCs w:val="24"/>
        </w:rPr>
      </w:pPr>
      <w:r w:rsidRPr="00AC1CE2">
        <w:rPr>
          <w:rFonts w:cs="Times New Roman"/>
          <w:b/>
          <w:bCs/>
          <w:szCs w:val="24"/>
        </w:rPr>
        <w:t>Čtete více knih po nástupu na fakultu?</w:t>
      </w:r>
    </w:p>
    <w:p w14:paraId="40A76A6E"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Ano</w:t>
      </w:r>
    </w:p>
    <w:p w14:paraId="71AAD7A6"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Spíše ano</w:t>
      </w:r>
    </w:p>
    <w:p w14:paraId="421FE567" w14:textId="77777777" w:rsidR="005D542B" w:rsidRPr="005D542B" w:rsidRDefault="005D542B" w:rsidP="005D542B">
      <w:pPr>
        <w:pStyle w:val="Odstavecseseznamem"/>
        <w:numPr>
          <w:ilvl w:val="1"/>
          <w:numId w:val="2"/>
        </w:numPr>
        <w:rPr>
          <w:rFonts w:cs="Times New Roman"/>
          <w:szCs w:val="24"/>
        </w:rPr>
      </w:pPr>
      <w:r w:rsidRPr="005D542B">
        <w:rPr>
          <w:rFonts w:cs="Times New Roman"/>
          <w:szCs w:val="24"/>
        </w:rPr>
        <w:t>Spíše ne</w:t>
      </w:r>
    </w:p>
    <w:p w14:paraId="3DA13B01" w14:textId="6C27017C" w:rsidR="005D1B52" w:rsidRPr="00AE5E0C" w:rsidRDefault="005D542B" w:rsidP="00E5257E">
      <w:pPr>
        <w:pStyle w:val="Odstavecseseznamem"/>
        <w:numPr>
          <w:ilvl w:val="1"/>
          <w:numId w:val="2"/>
        </w:numPr>
        <w:rPr>
          <w:rFonts w:cs="Times New Roman"/>
          <w:szCs w:val="24"/>
        </w:rPr>
      </w:pPr>
      <w:r w:rsidRPr="005D542B">
        <w:rPr>
          <w:rFonts w:cs="Times New Roman"/>
          <w:szCs w:val="24"/>
        </w:rPr>
        <w:t>Ne</w:t>
      </w:r>
      <w:bookmarkStart w:id="82" w:name="_https://www.czechency.org/slovnik/%"/>
      <w:bookmarkEnd w:id="82"/>
    </w:p>
    <w:sectPr w:rsidR="005D1B52" w:rsidRPr="00AE5E0C" w:rsidSect="006C5BBF">
      <w:footerReference w:type="default" r:id="rId16"/>
      <w:type w:val="continuous"/>
      <w:pgSz w:w="11906" w:h="16838" w:code="9"/>
      <w:pgMar w:top="141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5024" w14:textId="77777777" w:rsidR="00041A1F" w:rsidRDefault="00041A1F" w:rsidP="00262E0E">
      <w:pPr>
        <w:spacing w:after="0" w:line="240" w:lineRule="auto"/>
      </w:pPr>
      <w:r>
        <w:separator/>
      </w:r>
    </w:p>
  </w:endnote>
  <w:endnote w:type="continuationSeparator" w:id="0">
    <w:p w14:paraId="08926736" w14:textId="77777777" w:rsidR="00041A1F" w:rsidRDefault="00041A1F" w:rsidP="0026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481530"/>
      <w:docPartObj>
        <w:docPartGallery w:val="Page Numbers (Bottom of Page)"/>
        <w:docPartUnique/>
      </w:docPartObj>
    </w:sdtPr>
    <w:sdtEndPr/>
    <w:sdtContent>
      <w:p w14:paraId="48356294" w14:textId="6298EF93" w:rsidR="000C0C25" w:rsidRDefault="000C0C25">
        <w:pPr>
          <w:pStyle w:val="Zpat"/>
          <w:jc w:val="center"/>
        </w:pPr>
        <w:r>
          <w:fldChar w:fldCharType="begin"/>
        </w:r>
        <w:r>
          <w:instrText>PAGE   \* MERGEFORMAT</w:instrText>
        </w:r>
        <w:r>
          <w:fldChar w:fldCharType="separate"/>
        </w:r>
        <w:r>
          <w:t>2</w:t>
        </w:r>
        <w:r>
          <w:fldChar w:fldCharType="end"/>
        </w:r>
      </w:p>
    </w:sdtContent>
  </w:sdt>
  <w:p w14:paraId="19A963AA" w14:textId="77777777" w:rsidR="000C0C25" w:rsidRDefault="000C0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D2483" w14:textId="77777777" w:rsidR="00041A1F" w:rsidRDefault="00041A1F" w:rsidP="00262E0E">
      <w:pPr>
        <w:spacing w:after="0" w:line="240" w:lineRule="auto"/>
      </w:pPr>
      <w:r>
        <w:separator/>
      </w:r>
    </w:p>
  </w:footnote>
  <w:footnote w:type="continuationSeparator" w:id="0">
    <w:p w14:paraId="0BF54A03" w14:textId="77777777" w:rsidR="00041A1F" w:rsidRDefault="00041A1F" w:rsidP="0026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4E4"/>
    <w:multiLevelType w:val="hybridMultilevel"/>
    <w:tmpl w:val="A85A1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B10AF6"/>
    <w:multiLevelType w:val="hybridMultilevel"/>
    <w:tmpl w:val="6402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10D0A"/>
    <w:multiLevelType w:val="hybridMultilevel"/>
    <w:tmpl w:val="D21E71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86398"/>
    <w:multiLevelType w:val="multilevel"/>
    <w:tmpl w:val="8736C122"/>
    <w:lvl w:ilvl="0">
      <w:start w:val="1"/>
      <w:numFmt w:val="decimal"/>
      <w:lvlText w:val="%1."/>
      <w:lvlJc w:val="left"/>
      <w:pPr>
        <w:ind w:left="360" w:hanging="360"/>
      </w:pPr>
      <w:rPr>
        <w:rFonts w:hint="default"/>
      </w:rPr>
    </w:lvl>
    <w:lvl w:ilvl="1">
      <w:start w:val="1"/>
      <w:numFmt w:val="decimal"/>
      <w:lvlText w:val="%1.%2."/>
      <w:lvlJc w:val="right"/>
      <w:pPr>
        <w:ind w:left="851" w:hanging="56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1925BE"/>
    <w:multiLevelType w:val="hybridMultilevel"/>
    <w:tmpl w:val="67F80C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5C5F10"/>
    <w:multiLevelType w:val="hybridMultilevel"/>
    <w:tmpl w:val="645EF8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10E8A"/>
    <w:multiLevelType w:val="multilevel"/>
    <w:tmpl w:val="DB40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A5562"/>
    <w:multiLevelType w:val="hybridMultilevel"/>
    <w:tmpl w:val="44746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FB17BC"/>
    <w:multiLevelType w:val="hybridMultilevel"/>
    <w:tmpl w:val="96FCE39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AE515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1E1812"/>
    <w:multiLevelType w:val="hybridMultilevel"/>
    <w:tmpl w:val="CF4E98E6"/>
    <w:lvl w:ilvl="0" w:tplc="660661C2">
      <w:start w:val="4"/>
      <w:numFmt w:val="bullet"/>
      <w:lvlText w:val="-"/>
      <w:lvlJc w:val="left"/>
      <w:pPr>
        <w:ind w:left="644" w:hanging="360"/>
      </w:pPr>
      <w:rPr>
        <w:rFonts w:ascii="Cambria" w:eastAsiaTheme="minorHAnsi" w:hAnsi="Cambria"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225D7901"/>
    <w:multiLevelType w:val="hybridMultilevel"/>
    <w:tmpl w:val="AB405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703F79"/>
    <w:multiLevelType w:val="hybridMultilevel"/>
    <w:tmpl w:val="AC001D56"/>
    <w:lvl w:ilvl="0" w:tplc="DC0E8818">
      <w:numFmt w:val="bullet"/>
      <w:lvlText w:val="–"/>
      <w:lvlJc w:val="left"/>
      <w:pPr>
        <w:ind w:left="408" w:hanging="360"/>
      </w:pPr>
      <w:rPr>
        <w:rFonts w:ascii="Palatino Linotype" w:eastAsiaTheme="minorHAnsi" w:hAnsi="Palatino Linotype" w:cstheme="minorBid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3" w15:restartNumberingAfterBreak="0">
    <w:nsid w:val="275A5CA5"/>
    <w:multiLevelType w:val="hybridMultilevel"/>
    <w:tmpl w:val="9160A398"/>
    <w:lvl w:ilvl="0" w:tplc="660661C2">
      <w:start w:val="4"/>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980C0B"/>
    <w:multiLevelType w:val="hybridMultilevel"/>
    <w:tmpl w:val="1D1C2D04"/>
    <w:lvl w:ilvl="0" w:tplc="0405000F">
      <w:start w:val="1"/>
      <w:numFmt w:val="decimal"/>
      <w:lvlText w:val="%1."/>
      <w:lvlJc w:val="left"/>
      <w:pPr>
        <w:ind w:left="720" w:hanging="360"/>
      </w:pPr>
      <w:rPr>
        <w:rFonts w:hint="default"/>
      </w:rPr>
    </w:lvl>
    <w:lvl w:ilvl="1" w:tplc="7FFE9FD0">
      <w:start w:val="1"/>
      <w:numFmt w:val="lowerLetter"/>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310C1"/>
    <w:multiLevelType w:val="hybridMultilevel"/>
    <w:tmpl w:val="EAEAB688"/>
    <w:lvl w:ilvl="0" w:tplc="7A08E112">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8139A7"/>
    <w:multiLevelType w:val="hybridMultilevel"/>
    <w:tmpl w:val="9D42771A"/>
    <w:lvl w:ilvl="0" w:tplc="B63A5256">
      <w:start w:val="1"/>
      <w:numFmt w:val="decimal"/>
      <w:lvlText w:val="%1."/>
      <w:lvlJc w:val="left"/>
      <w:pPr>
        <w:ind w:left="720" w:hanging="360"/>
      </w:pPr>
      <w:rPr>
        <w:rFonts w:ascii="Palatino Linotype" w:eastAsiaTheme="minorHAnsi" w:hAnsi="Palatino Linotype" w:cstheme="minorBidi"/>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D039B7"/>
    <w:multiLevelType w:val="hybridMultilevel"/>
    <w:tmpl w:val="BA3898E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0565DA"/>
    <w:multiLevelType w:val="hybridMultilevel"/>
    <w:tmpl w:val="40929A8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434D11"/>
    <w:multiLevelType w:val="hybridMultilevel"/>
    <w:tmpl w:val="B6B60CD6"/>
    <w:lvl w:ilvl="0" w:tplc="DC0E8818">
      <w:numFmt w:val="bullet"/>
      <w:lvlText w:val="–"/>
      <w:lvlJc w:val="left"/>
      <w:pPr>
        <w:ind w:left="408"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CC3BE2"/>
    <w:multiLevelType w:val="hybridMultilevel"/>
    <w:tmpl w:val="D484853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FDE6108"/>
    <w:multiLevelType w:val="hybridMultilevel"/>
    <w:tmpl w:val="5D92FE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257942"/>
    <w:multiLevelType w:val="multilevel"/>
    <w:tmpl w:val="75F6E5C6"/>
    <w:lvl w:ilvl="0">
      <w:start w:val="1"/>
      <w:numFmt w:val="decimal"/>
      <w:pStyle w:val="BP1"/>
      <w:lvlText w:val="%1."/>
      <w:lvlJc w:val="left"/>
      <w:pPr>
        <w:ind w:left="851" w:hanging="851"/>
      </w:pPr>
      <w:rPr>
        <w:rFonts w:hint="default"/>
      </w:rPr>
    </w:lvl>
    <w:lvl w:ilvl="1">
      <w:start w:val="1"/>
      <w:numFmt w:val="decimal"/>
      <w:pStyle w:val="BP2"/>
      <w:lvlText w:val="%1.%2."/>
      <w:lvlJc w:val="left"/>
      <w:pPr>
        <w:ind w:left="851" w:hanging="851"/>
      </w:pPr>
      <w:rPr>
        <w:rFonts w:hint="default"/>
      </w:rPr>
    </w:lvl>
    <w:lvl w:ilvl="2">
      <w:start w:val="1"/>
      <w:numFmt w:val="decimal"/>
      <w:pStyle w:val="B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427D66CD"/>
    <w:multiLevelType w:val="hybridMultilevel"/>
    <w:tmpl w:val="AC5014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F72F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5E475B"/>
    <w:multiLevelType w:val="hybridMultilevel"/>
    <w:tmpl w:val="F49EEDA4"/>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2E7145"/>
    <w:multiLevelType w:val="hybridMultilevel"/>
    <w:tmpl w:val="57502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CB552B"/>
    <w:multiLevelType w:val="hybridMultilevel"/>
    <w:tmpl w:val="15802C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8649B0"/>
    <w:multiLevelType w:val="hybridMultilevel"/>
    <w:tmpl w:val="57B883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DB69C5"/>
    <w:multiLevelType w:val="hybridMultilevel"/>
    <w:tmpl w:val="1A20A79A"/>
    <w:lvl w:ilvl="0" w:tplc="88E4FE36">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EC710B"/>
    <w:multiLevelType w:val="hybridMultilevel"/>
    <w:tmpl w:val="4FE43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07DB9"/>
    <w:multiLevelType w:val="hybridMultilevel"/>
    <w:tmpl w:val="D7C0634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0505D1"/>
    <w:multiLevelType w:val="hybridMultilevel"/>
    <w:tmpl w:val="A8740F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AA524E"/>
    <w:multiLevelType w:val="hybridMultilevel"/>
    <w:tmpl w:val="667878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BB7D12"/>
    <w:multiLevelType w:val="hybridMultilevel"/>
    <w:tmpl w:val="4B380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D554DE"/>
    <w:multiLevelType w:val="hybridMultilevel"/>
    <w:tmpl w:val="9D08E950"/>
    <w:lvl w:ilvl="0" w:tplc="660661C2">
      <w:start w:val="4"/>
      <w:numFmt w:val="bullet"/>
      <w:lvlText w:val="-"/>
      <w:lvlJc w:val="left"/>
      <w:pPr>
        <w:ind w:left="720" w:hanging="360"/>
      </w:pPr>
      <w:rPr>
        <w:rFonts w:ascii="Cambria" w:eastAsiaTheme="minorHAnsi" w:hAnsi="Cambria" w:cs="Times New Roman" w:hint="default"/>
      </w:rPr>
    </w:lvl>
    <w:lvl w:ilvl="1" w:tplc="DC0E8818">
      <w:numFmt w:val="bullet"/>
      <w:lvlText w:val="–"/>
      <w:lvlJc w:val="left"/>
      <w:pPr>
        <w:ind w:left="1440" w:hanging="360"/>
      </w:pPr>
      <w:rPr>
        <w:rFonts w:ascii="Palatino Linotype" w:eastAsiaTheme="minorHAnsi" w:hAnsi="Palatino Linotype"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4B07A5"/>
    <w:multiLevelType w:val="hybridMultilevel"/>
    <w:tmpl w:val="CB8E9C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132CF3"/>
    <w:multiLevelType w:val="hybridMultilevel"/>
    <w:tmpl w:val="F49EEDA4"/>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0308E"/>
    <w:multiLevelType w:val="hybridMultilevel"/>
    <w:tmpl w:val="D21E4792"/>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102F17"/>
    <w:multiLevelType w:val="hybridMultilevel"/>
    <w:tmpl w:val="7B587C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F031C"/>
    <w:multiLevelType w:val="hybridMultilevel"/>
    <w:tmpl w:val="4DD441EE"/>
    <w:lvl w:ilvl="0" w:tplc="D752E242">
      <w:start w:val="1"/>
      <w:numFmt w:val="decimal"/>
      <w:lvlText w:val="%1."/>
      <w:lvlJc w:val="left"/>
      <w:pPr>
        <w:ind w:left="720" w:hanging="360"/>
      </w:pPr>
      <w:rPr>
        <w:rFonts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4D26F8"/>
    <w:multiLevelType w:val="hybridMultilevel"/>
    <w:tmpl w:val="7242C7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3609CD"/>
    <w:multiLevelType w:val="hybridMultilevel"/>
    <w:tmpl w:val="9D42771A"/>
    <w:lvl w:ilvl="0" w:tplc="B63A5256">
      <w:start w:val="1"/>
      <w:numFmt w:val="decimal"/>
      <w:lvlText w:val="%1."/>
      <w:lvlJc w:val="left"/>
      <w:pPr>
        <w:ind w:left="720" w:hanging="360"/>
      </w:pPr>
      <w:rPr>
        <w:rFonts w:ascii="Palatino Linotype" w:eastAsiaTheme="minorHAnsi" w:hAnsi="Palatino Linotype"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FE47B6"/>
    <w:multiLevelType w:val="hybridMultilevel"/>
    <w:tmpl w:val="CAC0C0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6F4CA2"/>
    <w:multiLevelType w:val="hybridMultilevel"/>
    <w:tmpl w:val="6660EF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C03506"/>
    <w:multiLevelType w:val="hybridMultilevel"/>
    <w:tmpl w:val="E1B69F26"/>
    <w:lvl w:ilvl="0" w:tplc="7A08E112">
      <w:numFmt w:val="bullet"/>
      <w:lvlText w:val="-"/>
      <w:lvlJc w:val="left"/>
      <w:pPr>
        <w:ind w:left="720" w:hanging="360"/>
      </w:pPr>
      <w:rPr>
        <w:rFonts w:ascii="Palatino Linotype" w:eastAsiaTheme="minorHAnsi" w:hAnsi="Palatino Linotype"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num>
  <w:num w:numId="4">
    <w:abstractNumId w:val="19"/>
  </w:num>
  <w:num w:numId="5">
    <w:abstractNumId w:val="45"/>
  </w:num>
  <w:num w:numId="6">
    <w:abstractNumId w:val="27"/>
  </w:num>
  <w:num w:numId="7">
    <w:abstractNumId w:val="14"/>
  </w:num>
  <w:num w:numId="8">
    <w:abstractNumId w:val="13"/>
  </w:num>
  <w:num w:numId="9">
    <w:abstractNumId w:val="35"/>
  </w:num>
  <w:num w:numId="10">
    <w:abstractNumId w:val="15"/>
  </w:num>
  <w:num w:numId="11">
    <w:abstractNumId w:val="0"/>
  </w:num>
  <w:num w:numId="12">
    <w:abstractNumId w:val="1"/>
  </w:num>
  <w:num w:numId="13">
    <w:abstractNumId w:val="20"/>
  </w:num>
  <w:num w:numId="14">
    <w:abstractNumId w:val="11"/>
  </w:num>
  <w:num w:numId="15">
    <w:abstractNumId w:val="2"/>
  </w:num>
  <w:num w:numId="16">
    <w:abstractNumId w:val="17"/>
  </w:num>
  <w:num w:numId="17">
    <w:abstractNumId w:val="5"/>
  </w:num>
  <w:num w:numId="18">
    <w:abstractNumId w:val="31"/>
  </w:num>
  <w:num w:numId="19">
    <w:abstractNumId w:val="23"/>
  </w:num>
  <w:num w:numId="20">
    <w:abstractNumId w:val="28"/>
  </w:num>
  <w:num w:numId="21">
    <w:abstractNumId w:val="33"/>
  </w:num>
  <w:num w:numId="22">
    <w:abstractNumId w:val="36"/>
  </w:num>
  <w:num w:numId="23">
    <w:abstractNumId w:val="43"/>
  </w:num>
  <w:num w:numId="24">
    <w:abstractNumId w:val="32"/>
  </w:num>
  <w:num w:numId="25">
    <w:abstractNumId w:val="4"/>
  </w:num>
  <w:num w:numId="26">
    <w:abstractNumId w:val="21"/>
  </w:num>
  <w:num w:numId="27">
    <w:abstractNumId w:val="41"/>
  </w:num>
  <w:num w:numId="28">
    <w:abstractNumId w:val="8"/>
  </w:num>
  <w:num w:numId="29">
    <w:abstractNumId w:val="44"/>
  </w:num>
  <w:num w:numId="30">
    <w:abstractNumId w:val="39"/>
  </w:num>
  <w:num w:numId="31">
    <w:abstractNumId w:val="26"/>
  </w:num>
  <w:num w:numId="32">
    <w:abstractNumId w:val="18"/>
  </w:num>
  <w:num w:numId="33">
    <w:abstractNumId w:val="37"/>
  </w:num>
  <w:num w:numId="34">
    <w:abstractNumId w:val="38"/>
  </w:num>
  <w:num w:numId="35">
    <w:abstractNumId w:val="40"/>
  </w:num>
  <w:num w:numId="36">
    <w:abstractNumId w:val="29"/>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34"/>
  </w:num>
  <w:num w:numId="40">
    <w:abstractNumId w:val="42"/>
  </w:num>
  <w:num w:numId="41">
    <w:abstractNumId w:val="7"/>
  </w:num>
  <w:num w:numId="42">
    <w:abstractNumId w:val="6"/>
  </w:num>
  <w:num w:numId="43">
    <w:abstractNumId w:val="16"/>
  </w:num>
  <w:num w:numId="44">
    <w:abstractNumId w:val="22"/>
  </w:num>
  <w:num w:numId="45">
    <w:abstractNumId w:val="22"/>
    <w:lvlOverride w:ilvl="0">
      <w:startOverride w:val="1"/>
    </w:lvlOverride>
  </w:num>
  <w:num w:numId="46">
    <w:abstractNumId w:val="9"/>
  </w:num>
  <w:num w:numId="47">
    <w:abstractNumId w:val="24"/>
  </w:num>
  <w:num w:numId="48">
    <w:abstractNumId w:val="3"/>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E0E"/>
    <w:rsid w:val="0000397E"/>
    <w:rsid w:val="00003CD1"/>
    <w:rsid w:val="00006869"/>
    <w:rsid w:val="00010C87"/>
    <w:rsid w:val="00012363"/>
    <w:rsid w:val="00014C76"/>
    <w:rsid w:val="000171CB"/>
    <w:rsid w:val="000221E6"/>
    <w:rsid w:val="00024A1A"/>
    <w:rsid w:val="000355F9"/>
    <w:rsid w:val="00035EBD"/>
    <w:rsid w:val="00041A1F"/>
    <w:rsid w:val="000448F5"/>
    <w:rsid w:val="00046636"/>
    <w:rsid w:val="000678ED"/>
    <w:rsid w:val="0007699D"/>
    <w:rsid w:val="00081FDC"/>
    <w:rsid w:val="00082FA4"/>
    <w:rsid w:val="0008514C"/>
    <w:rsid w:val="00085C3D"/>
    <w:rsid w:val="000A0194"/>
    <w:rsid w:val="000B1F87"/>
    <w:rsid w:val="000B4D1B"/>
    <w:rsid w:val="000B7825"/>
    <w:rsid w:val="000C0C25"/>
    <w:rsid w:val="000C1A04"/>
    <w:rsid w:val="000C7091"/>
    <w:rsid w:val="000C74F3"/>
    <w:rsid w:val="000D28DB"/>
    <w:rsid w:val="000D3136"/>
    <w:rsid w:val="000D442D"/>
    <w:rsid w:val="000D5E69"/>
    <w:rsid w:val="000D6964"/>
    <w:rsid w:val="000E59A3"/>
    <w:rsid w:val="000E756F"/>
    <w:rsid w:val="00100D97"/>
    <w:rsid w:val="00102F67"/>
    <w:rsid w:val="0010312F"/>
    <w:rsid w:val="00107524"/>
    <w:rsid w:val="001224BB"/>
    <w:rsid w:val="001269B4"/>
    <w:rsid w:val="00135B83"/>
    <w:rsid w:val="00135E13"/>
    <w:rsid w:val="00143F7F"/>
    <w:rsid w:val="001440C3"/>
    <w:rsid w:val="0015562F"/>
    <w:rsid w:val="00157879"/>
    <w:rsid w:val="001612F9"/>
    <w:rsid w:val="001638BD"/>
    <w:rsid w:val="00171A1F"/>
    <w:rsid w:val="001721B4"/>
    <w:rsid w:val="00176855"/>
    <w:rsid w:val="00180275"/>
    <w:rsid w:val="00181B5F"/>
    <w:rsid w:val="00184475"/>
    <w:rsid w:val="001A02DA"/>
    <w:rsid w:val="001A4FEC"/>
    <w:rsid w:val="001A59EE"/>
    <w:rsid w:val="001B3CCE"/>
    <w:rsid w:val="001B4C38"/>
    <w:rsid w:val="001B64F7"/>
    <w:rsid w:val="001C1620"/>
    <w:rsid w:val="001C291A"/>
    <w:rsid w:val="001C2BB8"/>
    <w:rsid w:val="001C482D"/>
    <w:rsid w:val="001D0397"/>
    <w:rsid w:val="001D6C8A"/>
    <w:rsid w:val="001E0CAD"/>
    <w:rsid w:val="001E0E47"/>
    <w:rsid w:val="001E4633"/>
    <w:rsid w:val="001E516E"/>
    <w:rsid w:val="001F481F"/>
    <w:rsid w:val="001F7344"/>
    <w:rsid w:val="00201CDF"/>
    <w:rsid w:val="002037E0"/>
    <w:rsid w:val="00205110"/>
    <w:rsid w:val="00206F90"/>
    <w:rsid w:val="002120D0"/>
    <w:rsid w:val="002122B7"/>
    <w:rsid w:val="002233DB"/>
    <w:rsid w:val="00236201"/>
    <w:rsid w:val="00237F95"/>
    <w:rsid w:val="00245708"/>
    <w:rsid w:val="00246734"/>
    <w:rsid w:val="00253512"/>
    <w:rsid w:val="00254FB9"/>
    <w:rsid w:val="002612C9"/>
    <w:rsid w:val="00262732"/>
    <w:rsid w:val="00262E0E"/>
    <w:rsid w:val="00263142"/>
    <w:rsid w:val="0027152E"/>
    <w:rsid w:val="0028124B"/>
    <w:rsid w:val="00291AD5"/>
    <w:rsid w:val="00293761"/>
    <w:rsid w:val="00295563"/>
    <w:rsid w:val="00297AA5"/>
    <w:rsid w:val="002A0135"/>
    <w:rsid w:val="002A5314"/>
    <w:rsid w:val="002A5EF8"/>
    <w:rsid w:val="002A6506"/>
    <w:rsid w:val="002B018A"/>
    <w:rsid w:val="002B0A9B"/>
    <w:rsid w:val="002B72B8"/>
    <w:rsid w:val="002C1F1B"/>
    <w:rsid w:val="002C234E"/>
    <w:rsid w:val="002C5F96"/>
    <w:rsid w:val="002D5ED2"/>
    <w:rsid w:val="002E3A78"/>
    <w:rsid w:val="002F199E"/>
    <w:rsid w:val="002F27E2"/>
    <w:rsid w:val="002F6D72"/>
    <w:rsid w:val="0030037C"/>
    <w:rsid w:val="00311D75"/>
    <w:rsid w:val="00314FB8"/>
    <w:rsid w:val="00316408"/>
    <w:rsid w:val="00316C41"/>
    <w:rsid w:val="00320597"/>
    <w:rsid w:val="00332752"/>
    <w:rsid w:val="00337AA1"/>
    <w:rsid w:val="0035233E"/>
    <w:rsid w:val="00354552"/>
    <w:rsid w:val="00362DD6"/>
    <w:rsid w:val="00370AB9"/>
    <w:rsid w:val="00377C35"/>
    <w:rsid w:val="003862ED"/>
    <w:rsid w:val="00390D99"/>
    <w:rsid w:val="003A12E9"/>
    <w:rsid w:val="003A7388"/>
    <w:rsid w:val="003C15A8"/>
    <w:rsid w:val="003F1614"/>
    <w:rsid w:val="003F4776"/>
    <w:rsid w:val="003F7607"/>
    <w:rsid w:val="003F7945"/>
    <w:rsid w:val="00402087"/>
    <w:rsid w:val="00404898"/>
    <w:rsid w:val="004049A5"/>
    <w:rsid w:val="00410979"/>
    <w:rsid w:val="00420F20"/>
    <w:rsid w:val="00424236"/>
    <w:rsid w:val="00426B13"/>
    <w:rsid w:val="00427331"/>
    <w:rsid w:val="004366A7"/>
    <w:rsid w:val="004373C0"/>
    <w:rsid w:val="00453070"/>
    <w:rsid w:val="00456919"/>
    <w:rsid w:val="00461E24"/>
    <w:rsid w:val="00464ADE"/>
    <w:rsid w:val="004673F9"/>
    <w:rsid w:val="00471487"/>
    <w:rsid w:val="0047212F"/>
    <w:rsid w:val="00473CE8"/>
    <w:rsid w:val="00475B0E"/>
    <w:rsid w:val="00487E4F"/>
    <w:rsid w:val="0049063B"/>
    <w:rsid w:val="00496DA8"/>
    <w:rsid w:val="00496FA0"/>
    <w:rsid w:val="00497407"/>
    <w:rsid w:val="004A71D9"/>
    <w:rsid w:val="004B574E"/>
    <w:rsid w:val="004C014C"/>
    <w:rsid w:val="004D7FD3"/>
    <w:rsid w:val="004E35B4"/>
    <w:rsid w:val="004F0BD0"/>
    <w:rsid w:val="004F3307"/>
    <w:rsid w:val="004F3CE5"/>
    <w:rsid w:val="004F4950"/>
    <w:rsid w:val="004F7E73"/>
    <w:rsid w:val="00510D8D"/>
    <w:rsid w:val="005130D8"/>
    <w:rsid w:val="00513A00"/>
    <w:rsid w:val="00520DEA"/>
    <w:rsid w:val="00521B84"/>
    <w:rsid w:val="00522D12"/>
    <w:rsid w:val="00523E28"/>
    <w:rsid w:val="0052751F"/>
    <w:rsid w:val="00530C91"/>
    <w:rsid w:val="0053199E"/>
    <w:rsid w:val="00532A32"/>
    <w:rsid w:val="00543691"/>
    <w:rsid w:val="00543856"/>
    <w:rsid w:val="00543BE4"/>
    <w:rsid w:val="00553457"/>
    <w:rsid w:val="00557557"/>
    <w:rsid w:val="0056440F"/>
    <w:rsid w:val="00572D01"/>
    <w:rsid w:val="005733F9"/>
    <w:rsid w:val="00585276"/>
    <w:rsid w:val="005A1A1A"/>
    <w:rsid w:val="005A4188"/>
    <w:rsid w:val="005A4E09"/>
    <w:rsid w:val="005B2693"/>
    <w:rsid w:val="005B3170"/>
    <w:rsid w:val="005B4EE9"/>
    <w:rsid w:val="005C0AF8"/>
    <w:rsid w:val="005C5AA8"/>
    <w:rsid w:val="005D15FA"/>
    <w:rsid w:val="005D1B52"/>
    <w:rsid w:val="005D2714"/>
    <w:rsid w:val="005D542B"/>
    <w:rsid w:val="005D5644"/>
    <w:rsid w:val="005E0711"/>
    <w:rsid w:val="005E072E"/>
    <w:rsid w:val="005E09D9"/>
    <w:rsid w:val="005E3588"/>
    <w:rsid w:val="005E3F6C"/>
    <w:rsid w:val="005E4B36"/>
    <w:rsid w:val="005F6BC6"/>
    <w:rsid w:val="005F6EA4"/>
    <w:rsid w:val="005F7A19"/>
    <w:rsid w:val="00616D41"/>
    <w:rsid w:val="00627158"/>
    <w:rsid w:val="006345B9"/>
    <w:rsid w:val="00634CD2"/>
    <w:rsid w:val="0063639B"/>
    <w:rsid w:val="00642567"/>
    <w:rsid w:val="0064382B"/>
    <w:rsid w:val="006470C2"/>
    <w:rsid w:val="006535F9"/>
    <w:rsid w:val="0065404B"/>
    <w:rsid w:val="006545F0"/>
    <w:rsid w:val="006631D9"/>
    <w:rsid w:val="00672B66"/>
    <w:rsid w:val="0068389A"/>
    <w:rsid w:val="00683D92"/>
    <w:rsid w:val="0068557E"/>
    <w:rsid w:val="0069235C"/>
    <w:rsid w:val="00693A08"/>
    <w:rsid w:val="00695891"/>
    <w:rsid w:val="006A0E56"/>
    <w:rsid w:val="006A6A19"/>
    <w:rsid w:val="006B6185"/>
    <w:rsid w:val="006C5BBF"/>
    <w:rsid w:val="006E291C"/>
    <w:rsid w:val="006E53FC"/>
    <w:rsid w:val="006E745E"/>
    <w:rsid w:val="006F3D2D"/>
    <w:rsid w:val="0070227A"/>
    <w:rsid w:val="0072125E"/>
    <w:rsid w:val="0072297C"/>
    <w:rsid w:val="007341EB"/>
    <w:rsid w:val="00735364"/>
    <w:rsid w:val="00745DAE"/>
    <w:rsid w:val="00745FDC"/>
    <w:rsid w:val="007468E8"/>
    <w:rsid w:val="0075003F"/>
    <w:rsid w:val="00750C3A"/>
    <w:rsid w:val="0076058A"/>
    <w:rsid w:val="00762FDE"/>
    <w:rsid w:val="007652EB"/>
    <w:rsid w:val="007665F6"/>
    <w:rsid w:val="00772BA3"/>
    <w:rsid w:val="007843B6"/>
    <w:rsid w:val="00795132"/>
    <w:rsid w:val="00795B1D"/>
    <w:rsid w:val="007A5377"/>
    <w:rsid w:val="007B521D"/>
    <w:rsid w:val="007B75B9"/>
    <w:rsid w:val="007B78BF"/>
    <w:rsid w:val="007C2C93"/>
    <w:rsid w:val="007C55AB"/>
    <w:rsid w:val="007D025E"/>
    <w:rsid w:val="007D5337"/>
    <w:rsid w:val="007E4B50"/>
    <w:rsid w:val="007E6440"/>
    <w:rsid w:val="007F67C7"/>
    <w:rsid w:val="007F6C39"/>
    <w:rsid w:val="007F7E26"/>
    <w:rsid w:val="00803233"/>
    <w:rsid w:val="00804222"/>
    <w:rsid w:val="008079E5"/>
    <w:rsid w:val="00810D7A"/>
    <w:rsid w:val="00813D78"/>
    <w:rsid w:val="00814BCA"/>
    <w:rsid w:val="008204E6"/>
    <w:rsid w:val="00821B89"/>
    <w:rsid w:val="00826701"/>
    <w:rsid w:val="00831477"/>
    <w:rsid w:val="00832B73"/>
    <w:rsid w:val="00836B16"/>
    <w:rsid w:val="00863714"/>
    <w:rsid w:val="008639A3"/>
    <w:rsid w:val="008675AF"/>
    <w:rsid w:val="00870DE3"/>
    <w:rsid w:val="00881BA8"/>
    <w:rsid w:val="00883C0F"/>
    <w:rsid w:val="00891C9B"/>
    <w:rsid w:val="00893105"/>
    <w:rsid w:val="008A18C0"/>
    <w:rsid w:val="008C16C7"/>
    <w:rsid w:val="008C5A17"/>
    <w:rsid w:val="008C6EE3"/>
    <w:rsid w:val="008D39D2"/>
    <w:rsid w:val="008D7663"/>
    <w:rsid w:val="008E2E46"/>
    <w:rsid w:val="008E3797"/>
    <w:rsid w:val="008E4E49"/>
    <w:rsid w:val="008F6619"/>
    <w:rsid w:val="0091007A"/>
    <w:rsid w:val="00917A4C"/>
    <w:rsid w:val="009431BD"/>
    <w:rsid w:val="00945686"/>
    <w:rsid w:val="009503A6"/>
    <w:rsid w:val="009554B9"/>
    <w:rsid w:val="0095578A"/>
    <w:rsid w:val="00970CB7"/>
    <w:rsid w:val="00971E3D"/>
    <w:rsid w:val="009778CE"/>
    <w:rsid w:val="00981255"/>
    <w:rsid w:val="00981C51"/>
    <w:rsid w:val="00992168"/>
    <w:rsid w:val="009A35BC"/>
    <w:rsid w:val="009A78D4"/>
    <w:rsid w:val="009B11D4"/>
    <w:rsid w:val="009B2C89"/>
    <w:rsid w:val="009C098D"/>
    <w:rsid w:val="009C3BCB"/>
    <w:rsid w:val="009C48CC"/>
    <w:rsid w:val="009C7553"/>
    <w:rsid w:val="009D6308"/>
    <w:rsid w:val="009E20C6"/>
    <w:rsid w:val="009E7268"/>
    <w:rsid w:val="009F48D9"/>
    <w:rsid w:val="009F5E49"/>
    <w:rsid w:val="009F69FC"/>
    <w:rsid w:val="00A01656"/>
    <w:rsid w:val="00A0380D"/>
    <w:rsid w:val="00A0641E"/>
    <w:rsid w:val="00A07BEE"/>
    <w:rsid w:val="00A10EFC"/>
    <w:rsid w:val="00A16A62"/>
    <w:rsid w:val="00A20E5F"/>
    <w:rsid w:val="00A21570"/>
    <w:rsid w:val="00A32DC6"/>
    <w:rsid w:val="00A4494E"/>
    <w:rsid w:val="00A57DD3"/>
    <w:rsid w:val="00A65A7F"/>
    <w:rsid w:val="00A77247"/>
    <w:rsid w:val="00A804C7"/>
    <w:rsid w:val="00A84531"/>
    <w:rsid w:val="00A87DE4"/>
    <w:rsid w:val="00AA32B3"/>
    <w:rsid w:val="00AA7D87"/>
    <w:rsid w:val="00AB4B0F"/>
    <w:rsid w:val="00AC1CE2"/>
    <w:rsid w:val="00AC36DB"/>
    <w:rsid w:val="00AC5C74"/>
    <w:rsid w:val="00AE5E0C"/>
    <w:rsid w:val="00AE7638"/>
    <w:rsid w:val="00AF118E"/>
    <w:rsid w:val="00AF4351"/>
    <w:rsid w:val="00B127FD"/>
    <w:rsid w:val="00B14852"/>
    <w:rsid w:val="00B16168"/>
    <w:rsid w:val="00B20763"/>
    <w:rsid w:val="00B25A68"/>
    <w:rsid w:val="00B27FD5"/>
    <w:rsid w:val="00B331AA"/>
    <w:rsid w:val="00B414FB"/>
    <w:rsid w:val="00B41612"/>
    <w:rsid w:val="00B45605"/>
    <w:rsid w:val="00B5094E"/>
    <w:rsid w:val="00B51B05"/>
    <w:rsid w:val="00B5338F"/>
    <w:rsid w:val="00B54486"/>
    <w:rsid w:val="00B56430"/>
    <w:rsid w:val="00B56543"/>
    <w:rsid w:val="00B57977"/>
    <w:rsid w:val="00B602BE"/>
    <w:rsid w:val="00B65A2C"/>
    <w:rsid w:val="00B733D7"/>
    <w:rsid w:val="00B73749"/>
    <w:rsid w:val="00B73767"/>
    <w:rsid w:val="00B756E4"/>
    <w:rsid w:val="00B76B97"/>
    <w:rsid w:val="00B8387F"/>
    <w:rsid w:val="00B87024"/>
    <w:rsid w:val="00B91D4B"/>
    <w:rsid w:val="00B9384B"/>
    <w:rsid w:val="00BA3E0B"/>
    <w:rsid w:val="00BB361A"/>
    <w:rsid w:val="00BC41D7"/>
    <w:rsid w:val="00BD5FCB"/>
    <w:rsid w:val="00BD6D60"/>
    <w:rsid w:val="00BE4EC4"/>
    <w:rsid w:val="00BF2414"/>
    <w:rsid w:val="00C00CED"/>
    <w:rsid w:val="00C00E22"/>
    <w:rsid w:val="00C0260D"/>
    <w:rsid w:val="00C0319F"/>
    <w:rsid w:val="00C122F9"/>
    <w:rsid w:val="00C157A7"/>
    <w:rsid w:val="00C15817"/>
    <w:rsid w:val="00C15F36"/>
    <w:rsid w:val="00C40B2A"/>
    <w:rsid w:val="00C4574B"/>
    <w:rsid w:val="00C46778"/>
    <w:rsid w:val="00C56634"/>
    <w:rsid w:val="00C61CF4"/>
    <w:rsid w:val="00C65D97"/>
    <w:rsid w:val="00C76F3E"/>
    <w:rsid w:val="00C77263"/>
    <w:rsid w:val="00C83A18"/>
    <w:rsid w:val="00C86293"/>
    <w:rsid w:val="00C8641A"/>
    <w:rsid w:val="00C92D10"/>
    <w:rsid w:val="00C9448C"/>
    <w:rsid w:val="00CA2E51"/>
    <w:rsid w:val="00CC35A8"/>
    <w:rsid w:val="00CC4C6A"/>
    <w:rsid w:val="00CD2495"/>
    <w:rsid w:val="00CE1812"/>
    <w:rsid w:val="00CE4F0A"/>
    <w:rsid w:val="00CE549D"/>
    <w:rsid w:val="00CE7C58"/>
    <w:rsid w:val="00CE7E61"/>
    <w:rsid w:val="00D03EFD"/>
    <w:rsid w:val="00D05637"/>
    <w:rsid w:val="00D05C91"/>
    <w:rsid w:val="00D20A7A"/>
    <w:rsid w:val="00D20F05"/>
    <w:rsid w:val="00D26F3D"/>
    <w:rsid w:val="00D36F4B"/>
    <w:rsid w:val="00D43BBF"/>
    <w:rsid w:val="00D47141"/>
    <w:rsid w:val="00D556B5"/>
    <w:rsid w:val="00D574D3"/>
    <w:rsid w:val="00D63F10"/>
    <w:rsid w:val="00D63FE6"/>
    <w:rsid w:val="00D6533C"/>
    <w:rsid w:val="00D6624A"/>
    <w:rsid w:val="00D8484F"/>
    <w:rsid w:val="00DA0882"/>
    <w:rsid w:val="00DB1194"/>
    <w:rsid w:val="00DB1CF2"/>
    <w:rsid w:val="00DB6DE3"/>
    <w:rsid w:val="00DD0A8A"/>
    <w:rsid w:val="00DD3BCE"/>
    <w:rsid w:val="00DE509B"/>
    <w:rsid w:val="00DE6907"/>
    <w:rsid w:val="00DE6CAA"/>
    <w:rsid w:val="00DF16CB"/>
    <w:rsid w:val="00DF1841"/>
    <w:rsid w:val="00DF4D89"/>
    <w:rsid w:val="00DF57BD"/>
    <w:rsid w:val="00E12B38"/>
    <w:rsid w:val="00E17B1B"/>
    <w:rsid w:val="00E21B04"/>
    <w:rsid w:val="00E22B53"/>
    <w:rsid w:val="00E272E3"/>
    <w:rsid w:val="00E3605D"/>
    <w:rsid w:val="00E41FC4"/>
    <w:rsid w:val="00E5257E"/>
    <w:rsid w:val="00E530EC"/>
    <w:rsid w:val="00E72935"/>
    <w:rsid w:val="00E756E2"/>
    <w:rsid w:val="00E77145"/>
    <w:rsid w:val="00E8341B"/>
    <w:rsid w:val="00E94749"/>
    <w:rsid w:val="00EA72A6"/>
    <w:rsid w:val="00EB539B"/>
    <w:rsid w:val="00EC1D47"/>
    <w:rsid w:val="00EC3137"/>
    <w:rsid w:val="00EC5E2E"/>
    <w:rsid w:val="00ED0CCB"/>
    <w:rsid w:val="00ED0EEA"/>
    <w:rsid w:val="00ED576F"/>
    <w:rsid w:val="00ED68A3"/>
    <w:rsid w:val="00EE0BA8"/>
    <w:rsid w:val="00EE3A6B"/>
    <w:rsid w:val="00EF0187"/>
    <w:rsid w:val="00EF1C18"/>
    <w:rsid w:val="00F002CF"/>
    <w:rsid w:val="00F019A0"/>
    <w:rsid w:val="00F04DC5"/>
    <w:rsid w:val="00F2355E"/>
    <w:rsid w:val="00F27B89"/>
    <w:rsid w:val="00F35CE5"/>
    <w:rsid w:val="00F36FF9"/>
    <w:rsid w:val="00F4608A"/>
    <w:rsid w:val="00F60F8F"/>
    <w:rsid w:val="00F66A63"/>
    <w:rsid w:val="00F6795D"/>
    <w:rsid w:val="00F70808"/>
    <w:rsid w:val="00F843A4"/>
    <w:rsid w:val="00F870E0"/>
    <w:rsid w:val="00F96061"/>
    <w:rsid w:val="00F969BD"/>
    <w:rsid w:val="00FA1B7C"/>
    <w:rsid w:val="00FA51B1"/>
    <w:rsid w:val="00FA554F"/>
    <w:rsid w:val="00FB109B"/>
    <w:rsid w:val="00FC29DE"/>
    <w:rsid w:val="00FC4D2F"/>
    <w:rsid w:val="00FD339D"/>
    <w:rsid w:val="00FD6FD3"/>
    <w:rsid w:val="00FE465F"/>
    <w:rsid w:val="00FF10EE"/>
    <w:rsid w:val="00FF13EB"/>
    <w:rsid w:val="00FF1823"/>
    <w:rsid w:val="00FF2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2D20"/>
  <w15:docId w15:val="{B655F06F-907C-445C-801B-F69C50D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319F"/>
    <w:pPr>
      <w:spacing w:after="160" w:line="360" w:lineRule="auto"/>
      <w:jc w:val="both"/>
    </w:pPr>
    <w:rPr>
      <w:rFonts w:ascii="Palatino Linotype" w:hAnsi="Palatino Linotype" w:cstheme="minorBidi"/>
      <w:sz w:val="24"/>
      <w:szCs w:val="22"/>
    </w:rPr>
  </w:style>
  <w:style w:type="paragraph" w:styleId="Nadpis1">
    <w:name w:val="heading 1"/>
    <w:basedOn w:val="Normln"/>
    <w:next w:val="Normln"/>
    <w:link w:val="Nadpis1Char"/>
    <w:uiPriority w:val="9"/>
    <w:rsid w:val="0026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rsid w:val="00262E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rsid w:val="00262E0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2E0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2E0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62E0E"/>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262E0E"/>
    <w:rPr>
      <w:color w:val="0563C1" w:themeColor="hyperlink"/>
      <w:u w:val="single"/>
    </w:rPr>
  </w:style>
  <w:style w:type="character" w:customStyle="1" w:styleId="Nevyeenzmnka1">
    <w:name w:val="Nevyřešená zmínka1"/>
    <w:basedOn w:val="Standardnpsmoodstavce"/>
    <w:uiPriority w:val="99"/>
    <w:semiHidden/>
    <w:unhideWhenUsed/>
    <w:rsid w:val="00262E0E"/>
    <w:rPr>
      <w:color w:val="605E5C"/>
      <w:shd w:val="clear" w:color="auto" w:fill="E1DFDD"/>
    </w:rPr>
  </w:style>
  <w:style w:type="character" w:styleId="Sledovanodkaz">
    <w:name w:val="FollowedHyperlink"/>
    <w:basedOn w:val="Standardnpsmoodstavce"/>
    <w:uiPriority w:val="99"/>
    <w:semiHidden/>
    <w:unhideWhenUsed/>
    <w:rsid w:val="00262E0E"/>
    <w:rPr>
      <w:color w:val="954F72" w:themeColor="followedHyperlink"/>
      <w:u w:val="single"/>
    </w:rPr>
  </w:style>
  <w:style w:type="paragraph" w:styleId="Odstavecseseznamem">
    <w:name w:val="List Paragraph"/>
    <w:basedOn w:val="Normln"/>
    <w:uiPriority w:val="34"/>
    <w:qFormat/>
    <w:rsid w:val="00262E0E"/>
    <w:pPr>
      <w:ind w:left="720"/>
      <w:contextualSpacing/>
    </w:pPr>
  </w:style>
  <w:style w:type="paragraph" w:styleId="Textbubliny">
    <w:name w:val="Balloon Text"/>
    <w:basedOn w:val="Normln"/>
    <w:link w:val="TextbublinyChar"/>
    <w:uiPriority w:val="99"/>
    <w:semiHidden/>
    <w:unhideWhenUsed/>
    <w:rsid w:val="00262E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E0E"/>
    <w:rPr>
      <w:rFonts w:ascii="Segoe UI" w:hAnsi="Segoe UI" w:cs="Segoe UI"/>
      <w:sz w:val="18"/>
      <w:szCs w:val="18"/>
    </w:rPr>
  </w:style>
  <w:style w:type="paragraph" w:styleId="Nadpisobsahu">
    <w:name w:val="TOC Heading"/>
    <w:basedOn w:val="Nadpis1"/>
    <w:next w:val="Normln"/>
    <w:uiPriority w:val="39"/>
    <w:unhideWhenUsed/>
    <w:qFormat/>
    <w:rsid w:val="00262E0E"/>
    <w:pPr>
      <w:outlineLvl w:val="9"/>
    </w:pPr>
    <w:rPr>
      <w:lang w:eastAsia="cs-CZ"/>
    </w:rPr>
  </w:style>
  <w:style w:type="paragraph" w:styleId="Obsah1">
    <w:name w:val="toc 1"/>
    <w:basedOn w:val="Normln"/>
    <w:next w:val="Normln"/>
    <w:autoRedefine/>
    <w:uiPriority w:val="39"/>
    <w:unhideWhenUsed/>
    <w:rsid w:val="00D574D3"/>
    <w:pPr>
      <w:tabs>
        <w:tab w:val="right" w:leader="dot" w:pos="8220"/>
      </w:tabs>
      <w:spacing w:after="100"/>
    </w:pPr>
  </w:style>
  <w:style w:type="paragraph" w:styleId="Zhlav">
    <w:name w:val="header"/>
    <w:basedOn w:val="Normln"/>
    <w:link w:val="ZhlavChar"/>
    <w:uiPriority w:val="99"/>
    <w:unhideWhenUsed/>
    <w:rsid w:val="00262E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2E0E"/>
    <w:rPr>
      <w:rFonts w:asciiTheme="minorHAnsi" w:hAnsiTheme="minorHAnsi" w:cstheme="minorBidi"/>
      <w:sz w:val="22"/>
      <w:szCs w:val="22"/>
    </w:rPr>
  </w:style>
  <w:style w:type="paragraph" w:styleId="Zpat">
    <w:name w:val="footer"/>
    <w:basedOn w:val="Normln"/>
    <w:link w:val="ZpatChar"/>
    <w:uiPriority w:val="99"/>
    <w:unhideWhenUsed/>
    <w:rsid w:val="00262E0E"/>
    <w:pPr>
      <w:tabs>
        <w:tab w:val="center" w:pos="4536"/>
        <w:tab w:val="right" w:pos="9072"/>
      </w:tabs>
      <w:spacing w:after="0" w:line="240" w:lineRule="auto"/>
    </w:pPr>
  </w:style>
  <w:style w:type="character" w:customStyle="1" w:styleId="ZpatChar">
    <w:name w:val="Zápatí Char"/>
    <w:basedOn w:val="Standardnpsmoodstavce"/>
    <w:link w:val="Zpat"/>
    <w:uiPriority w:val="99"/>
    <w:rsid w:val="00262E0E"/>
    <w:rPr>
      <w:rFonts w:asciiTheme="minorHAnsi" w:hAnsiTheme="minorHAnsi" w:cstheme="minorBidi"/>
      <w:sz w:val="22"/>
      <w:szCs w:val="22"/>
    </w:rPr>
  </w:style>
  <w:style w:type="paragraph" w:styleId="Bezmezer">
    <w:name w:val="No Spacing"/>
    <w:uiPriority w:val="1"/>
    <w:qFormat/>
    <w:rsid w:val="00262E0E"/>
    <w:rPr>
      <w:rFonts w:asciiTheme="minorHAnsi" w:hAnsiTheme="minorHAnsi" w:cstheme="minorBidi"/>
      <w:sz w:val="22"/>
      <w:szCs w:val="22"/>
    </w:rPr>
  </w:style>
  <w:style w:type="paragraph" w:styleId="Textpoznpodarou">
    <w:name w:val="footnote text"/>
    <w:basedOn w:val="Normln"/>
    <w:link w:val="TextpoznpodarouChar"/>
    <w:uiPriority w:val="99"/>
    <w:unhideWhenUsed/>
    <w:rsid w:val="00262E0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62E0E"/>
    <w:rPr>
      <w:rFonts w:asciiTheme="minorHAnsi" w:hAnsiTheme="minorHAnsi" w:cstheme="minorBidi"/>
    </w:rPr>
  </w:style>
  <w:style w:type="character" w:styleId="Znakapoznpodarou">
    <w:name w:val="footnote reference"/>
    <w:basedOn w:val="Standardnpsmoodstavce"/>
    <w:uiPriority w:val="99"/>
    <w:semiHidden/>
    <w:unhideWhenUsed/>
    <w:rsid w:val="00262E0E"/>
    <w:rPr>
      <w:vertAlign w:val="superscript"/>
    </w:rPr>
  </w:style>
  <w:style w:type="character" w:customStyle="1" w:styleId="Nevyeenzmnka2">
    <w:name w:val="Nevyřešená zmínka2"/>
    <w:basedOn w:val="Standardnpsmoodstavce"/>
    <w:uiPriority w:val="99"/>
    <w:semiHidden/>
    <w:unhideWhenUsed/>
    <w:rsid w:val="00262E0E"/>
    <w:rPr>
      <w:color w:val="605E5C"/>
      <w:shd w:val="clear" w:color="auto" w:fill="E1DFDD"/>
    </w:rPr>
  </w:style>
  <w:style w:type="paragraph" w:styleId="Obsah2">
    <w:name w:val="toc 2"/>
    <w:basedOn w:val="Normln"/>
    <w:next w:val="Normln"/>
    <w:autoRedefine/>
    <w:uiPriority w:val="39"/>
    <w:unhideWhenUsed/>
    <w:rsid w:val="00262E0E"/>
    <w:pPr>
      <w:spacing w:after="100"/>
      <w:ind w:left="220"/>
    </w:pPr>
  </w:style>
  <w:style w:type="paragraph" w:styleId="Obsah3">
    <w:name w:val="toc 3"/>
    <w:basedOn w:val="Normln"/>
    <w:next w:val="Normln"/>
    <w:autoRedefine/>
    <w:uiPriority w:val="39"/>
    <w:unhideWhenUsed/>
    <w:rsid w:val="00262E0E"/>
    <w:pPr>
      <w:spacing w:after="100"/>
      <w:ind w:left="440"/>
    </w:pPr>
  </w:style>
  <w:style w:type="table" w:styleId="Mkatabulky">
    <w:name w:val="Table Grid"/>
    <w:basedOn w:val="Normlntabulka"/>
    <w:uiPriority w:val="39"/>
    <w:rsid w:val="0026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62E0E"/>
    <w:rPr>
      <w:sz w:val="16"/>
      <w:szCs w:val="16"/>
    </w:rPr>
  </w:style>
  <w:style w:type="paragraph" w:styleId="Textkomente">
    <w:name w:val="annotation text"/>
    <w:basedOn w:val="Normln"/>
    <w:link w:val="TextkomenteChar"/>
    <w:uiPriority w:val="99"/>
    <w:semiHidden/>
    <w:unhideWhenUsed/>
    <w:rsid w:val="00262E0E"/>
    <w:pPr>
      <w:spacing w:line="240" w:lineRule="auto"/>
    </w:pPr>
    <w:rPr>
      <w:sz w:val="20"/>
      <w:szCs w:val="20"/>
    </w:rPr>
  </w:style>
  <w:style w:type="character" w:customStyle="1" w:styleId="TextkomenteChar">
    <w:name w:val="Text komentáře Char"/>
    <w:basedOn w:val="Standardnpsmoodstavce"/>
    <w:link w:val="Textkomente"/>
    <w:uiPriority w:val="99"/>
    <w:semiHidden/>
    <w:rsid w:val="00262E0E"/>
    <w:rPr>
      <w:rFonts w:asciiTheme="minorHAnsi" w:hAnsiTheme="minorHAnsi" w:cstheme="minorBidi"/>
    </w:rPr>
  </w:style>
  <w:style w:type="paragraph" w:styleId="Titulek">
    <w:name w:val="caption"/>
    <w:basedOn w:val="Normln"/>
    <w:next w:val="Normln"/>
    <w:uiPriority w:val="35"/>
    <w:unhideWhenUsed/>
    <w:qFormat/>
    <w:rsid w:val="004A71D9"/>
    <w:pPr>
      <w:spacing w:after="200" w:line="240" w:lineRule="auto"/>
    </w:pPr>
    <w:rPr>
      <w:rFonts w:cs="Times New Roman"/>
      <w:iCs/>
      <w:color w:val="44546A" w:themeColor="text2"/>
      <w:sz w:val="18"/>
      <w:szCs w:val="18"/>
    </w:rPr>
  </w:style>
  <w:style w:type="paragraph" w:customStyle="1" w:styleId="NadpisBP1">
    <w:name w:val="NadpisBP1"/>
    <w:basedOn w:val="Nadpis1"/>
    <w:next w:val="Normln"/>
    <w:rsid w:val="00DB1CF2"/>
    <w:pPr>
      <w:spacing w:after="240"/>
    </w:pPr>
    <w:rPr>
      <w:rFonts w:ascii="Palatino Linotype" w:hAnsi="Palatino Linotype"/>
      <w:color w:val="auto"/>
    </w:rPr>
  </w:style>
  <w:style w:type="paragraph" w:customStyle="1" w:styleId="NadpisBP2">
    <w:name w:val="NadpisBP2"/>
    <w:basedOn w:val="NadpisBP1"/>
    <w:next w:val="Normln"/>
    <w:rsid w:val="00DB1CF2"/>
    <w:rPr>
      <w:sz w:val="28"/>
    </w:rPr>
  </w:style>
  <w:style w:type="paragraph" w:customStyle="1" w:styleId="BP1">
    <w:name w:val="BP1"/>
    <w:basedOn w:val="Nadpis1"/>
    <w:next w:val="Normln"/>
    <w:link w:val="BP1Char"/>
    <w:autoRedefine/>
    <w:qFormat/>
    <w:rsid w:val="00180275"/>
    <w:pPr>
      <w:numPr>
        <w:numId w:val="44"/>
      </w:numPr>
      <w:spacing w:before="120" w:after="280"/>
    </w:pPr>
    <w:rPr>
      <w:rFonts w:ascii="Palatino Linotype" w:hAnsi="Palatino Linotype"/>
      <w:b/>
      <w:color w:val="auto"/>
      <w:szCs w:val="24"/>
    </w:rPr>
  </w:style>
  <w:style w:type="paragraph" w:styleId="Podnadpis">
    <w:name w:val="Subtitle"/>
    <w:basedOn w:val="Normln"/>
    <w:next w:val="Normln"/>
    <w:link w:val="PodnadpisChar"/>
    <w:uiPriority w:val="11"/>
    <w:qFormat/>
    <w:rsid w:val="00C00E22"/>
    <w:pPr>
      <w:numPr>
        <w:ilvl w:val="1"/>
      </w:numPr>
    </w:pPr>
    <w:rPr>
      <w:rFonts w:eastAsiaTheme="minorEastAsia"/>
      <w:color w:val="5A5A5A" w:themeColor="text1" w:themeTint="A5"/>
      <w:spacing w:val="15"/>
    </w:rPr>
  </w:style>
  <w:style w:type="character" w:customStyle="1" w:styleId="BP1Char">
    <w:name w:val="BP1 Char"/>
    <w:basedOn w:val="Standardnpsmoodstavce"/>
    <w:link w:val="BP1"/>
    <w:rsid w:val="00180275"/>
    <w:rPr>
      <w:rFonts w:ascii="Palatino Linotype" w:eastAsiaTheme="majorEastAsia" w:hAnsi="Palatino Linotype" w:cstheme="majorBidi"/>
      <w:b/>
      <w:sz w:val="32"/>
      <w:szCs w:val="24"/>
    </w:rPr>
  </w:style>
  <w:style w:type="character" w:customStyle="1" w:styleId="PodnadpisChar">
    <w:name w:val="Podnadpis Char"/>
    <w:basedOn w:val="Standardnpsmoodstavce"/>
    <w:link w:val="Podnadpis"/>
    <w:uiPriority w:val="11"/>
    <w:rsid w:val="00C00E22"/>
    <w:rPr>
      <w:rFonts w:asciiTheme="minorHAnsi" w:eastAsiaTheme="minorEastAsia" w:hAnsiTheme="minorHAnsi" w:cstheme="minorBidi"/>
      <w:color w:val="5A5A5A" w:themeColor="text1" w:themeTint="A5"/>
      <w:spacing w:val="15"/>
      <w:sz w:val="22"/>
      <w:szCs w:val="22"/>
    </w:rPr>
  </w:style>
  <w:style w:type="paragraph" w:customStyle="1" w:styleId="BP2">
    <w:name w:val="BP2"/>
    <w:basedOn w:val="Nadpis2"/>
    <w:next w:val="Normln"/>
    <w:link w:val="BP2Char"/>
    <w:autoRedefine/>
    <w:qFormat/>
    <w:rsid w:val="00180275"/>
    <w:pPr>
      <w:numPr>
        <w:ilvl w:val="1"/>
        <w:numId w:val="44"/>
      </w:numPr>
      <w:outlineLvl w:val="0"/>
    </w:pPr>
    <w:rPr>
      <w:rFonts w:ascii="Palatino Linotype" w:hAnsi="Palatino Linotype"/>
      <w:b/>
      <w:color w:val="auto"/>
      <w:sz w:val="28"/>
      <w:szCs w:val="22"/>
    </w:rPr>
  </w:style>
  <w:style w:type="paragraph" w:customStyle="1" w:styleId="BP3">
    <w:name w:val="BP3"/>
    <w:basedOn w:val="BP2"/>
    <w:next w:val="Normln"/>
    <w:link w:val="BP3Char"/>
    <w:qFormat/>
    <w:rsid w:val="001F481F"/>
    <w:pPr>
      <w:numPr>
        <w:ilvl w:val="2"/>
      </w:numPr>
    </w:pPr>
    <w:rPr>
      <w:sz w:val="24"/>
    </w:rPr>
  </w:style>
  <w:style w:type="character" w:customStyle="1" w:styleId="BP2Char">
    <w:name w:val="BP2 Char"/>
    <w:basedOn w:val="BP1Char"/>
    <w:link w:val="BP2"/>
    <w:rsid w:val="00180275"/>
    <w:rPr>
      <w:rFonts w:ascii="Palatino Linotype" w:eastAsiaTheme="majorEastAsia" w:hAnsi="Palatino Linotype" w:cstheme="majorBidi"/>
      <w:b/>
      <w:sz w:val="28"/>
      <w:szCs w:val="22"/>
    </w:rPr>
  </w:style>
  <w:style w:type="character" w:customStyle="1" w:styleId="BP3Char">
    <w:name w:val="BP3 Char"/>
    <w:basedOn w:val="BP2Char"/>
    <w:link w:val="BP3"/>
    <w:rsid w:val="001F481F"/>
    <w:rPr>
      <w:rFonts w:ascii="Palatino Linotype" w:eastAsiaTheme="majorEastAsia" w:hAnsi="Palatino Linotype" w:cstheme="minorBidi"/>
      <w:b/>
      <w:sz w:val="24"/>
      <w:szCs w:val="24"/>
    </w:rPr>
  </w:style>
  <w:style w:type="paragraph" w:styleId="Rozloendokumentu">
    <w:name w:val="Document Map"/>
    <w:basedOn w:val="Normln"/>
    <w:link w:val="RozloendokumentuChar"/>
    <w:uiPriority w:val="99"/>
    <w:semiHidden/>
    <w:unhideWhenUsed/>
    <w:rsid w:val="007F7E2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F7E26"/>
    <w:rPr>
      <w:rFonts w:ascii="Tahoma" w:hAnsi="Tahoma" w:cs="Tahoma"/>
      <w:sz w:val="16"/>
      <w:szCs w:val="16"/>
    </w:rPr>
  </w:style>
  <w:style w:type="character" w:styleId="Nevyeenzmnka">
    <w:name w:val="Unresolved Mention"/>
    <w:basedOn w:val="Standardnpsmoodstavce"/>
    <w:uiPriority w:val="99"/>
    <w:semiHidden/>
    <w:unhideWhenUsed/>
    <w:rsid w:val="005D1B52"/>
    <w:rPr>
      <w:color w:val="605E5C"/>
      <w:shd w:val="clear" w:color="auto" w:fill="E1DFDD"/>
    </w:rPr>
  </w:style>
  <w:style w:type="paragraph" w:styleId="Seznamobrzk">
    <w:name w:val="table of figures"/>
    <w:basedOn w:val="Normln"/>
    <w:next w:val="Normln"/>
    <w:uiPriority w:val="99"/>
    <w:unhideWhenUsed/>
    <w:rsid w:val="00971E3D"/>
    <w:pPr>
      <w:spacing w:after="0"/>
    </w:pPr>
    <w:rPr>
      <w:sz w:val="18"/>
    </w:rPr>
  </w:style>
  <w:style w:type="paragraph" w:customStyle="1" w:styleId="BPtitle">
    <w:name w:val="BP title"/>
    <w:basedOn w:val="Normln"/>
    <w:next w:val="Normln"/>
    <w:link w:val="BPtitleChar"/>
    <w:qFormat/>
    <w:rsid w:val="008675AF"/>
    <w:rPr>
      <w:b/>
      <w:sz w:val="32"/>
    </w:rPr>
  </w:style>
  <w:style w:type="character" w:customStyle="1" w:styleId="BPtitleChar">
    <w:name w:val="BP title Char"/>
    <w:basedOn w:val="Standardnpsmoodstavce"/>
    <w:link w:val="BPtitle"/>
    <w:rsid w:val="008675AF"/>
    <w:rPr>
      <w:rFonts w:ascii="Palatino Linotype" w:hAnsi="Palatino Linotype"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4877">
      <w:bodyDiv w:val="1"/>
      <w:marLeft w:val="0"/>
      <w:marRight w:val="0"/>
      <w:marTop w:val="0"/>
      <w:marBottom w:val="0"/>
      <w:divBdr>
        <w:top w:val="none" w:sz="0" w:space="0" w:color="auto"/>
        <w:left w:val="none" w:sz="0" w:space="0" w:color="auto"/>
        <w:bottom w:val="none" w:sz="0" w:space="0" w:color="auto"/>
        <w:right w:val="none" w:sz="0" w:space="0" w:color="auto"/>
      </w:divBdr>
    </w:div>
    <w:div w:id="525871628">
      <w:bodyDiv w:val="1"/>
      <w:marLeft w:val="0"/>
      <w:marRight w:val="0"/>
      <w:marTop w:val="0"/>
      <w:marBottom w:val="0"/>
      <w:divBdr>
        <w:top w:val="none" w:sz="0" w:space="0" w:color="auto"/>
        <w:left w:val="none" w:sz="0" w:space="0" w:color="auto"/>
        <w:bottom w:val="none" w:sz="0" w:space="0" w:color="auto"/>
        <w:right w:val="none" w:sz="0" w:space="0" w:color="auto"/>
      </w:divBdr>
    </w:div>
    <w:div w:id="546991640">
      <w:bodyDiv w:val="1"/>
      <w:marLeft w:val="0"/>
      <w:marRight w:val="0"/>
      <w:marTop w:val="0"/>
      <w:marBottom w:val="0"/>
      <w:divBdr>
        <w:top w:val="none" w:sz="0" w:space="0" w:color="auto"/>
        <w:left w:val="none" w:sz="0" w:space="0" w:color="auto"/>
        <w:bottom w:val="none" w:sz="0" w:space="0" w:color="auto"/>
        <w:right w:val="none" w:sz="0" w:space="0" w:color="auto"/>
      </w:divBdr>
    </w:div>
    <w:div w:id="644235524">
      <w:bodyDiv w:val="1"/>
      <w:marLeft w:val="0"/>
      <w:marRight w:val="0"/>
      <w:marTop w:val="0"/>
      <w:marBottom w:val="0"/>
      <w:divBdr>
        <w:top w:val="none" w:sz="0" w:space="0" w:color="auto"/>
        <w:left w:val="none" w:sz="0" w:space="0" w:color="auto"/>
        <w:bottom w:val="none" w:sz="0" w:space="0" w:color="auto"/>
        <w:right w:val="none" w:sz="0" w:space="0" w:color="auto"/>
      </w:divBdr>
    </w:div>
    <w:div w:id="975836058">
      <w:bodyDiv w:val="1"/>
      <w:marLeft w:val="0"/>
      <w:marRight w:val="0"/>
      <w:marTop w:val="0"/>
      <w:marBottom w:val="0"/>
      <w:divBdr>
        <w:top w:val="none" w:sz="0" w:space="0" w:color="auto"/>
        <w:left w:val="none" w:sz="0" w:space="0" w:color="auto"/>
        <w:bottom w:val="none" w:sz="0" w:space="0" w:color="auto"/>
        <w:right w:val="none" w:sz="0" w:space="0" w:color="auto"/>
      </w:divBdr>
      <w:divsChild>
        <w:div w:id="518860324">
          <w:marLeft w:val="0"/>
          <w:marRight w:val="0"/>
          <w:marTop w:val="0"/>
          <w:marBottom w:val="0"/>
          <w:divBdr>
            <w:top w:val="none" w:sz="0" w:space="0" w:color="auto"/>
            <w:left w:val="none" w:sz="0" w:space="0" w:color="auto"/>
            <w:bottom w:val="none" w:sz="0" w:space="0" w:color="auto"/>
            <w:right w:val="none" w:sz="0" w:space="0" w:color="auto"/>
          </w:divBdr>
        </w:div>
      </w:divsChild>
    </w:div>
    <w:div w:id="1032266204">
      <w:bodyDiv w:val="1"/>
      <w:marLeft w:val="0"/>
      <w:marRight w:val="0"/>
      <w:marTop w:val="0"/>
      <w:marBottom w:val="0"/>
      <w:divBdr>
        <w:top w:val="none" w:sz="0" w:space="0" w:color="auto"/>
        <w:left w:val="none" w:sz="0" w:space="0" w:color="auto"/>
        <w:bottom w:val="none" w:sz="0" w:space="0" w:color="auto"/>
        <w:right w:val="none" w:sz="0" w:space="0" w:color="auto"/>
      </w:divBdr>
    </w:div>
    <w:div w:id="1488980124">
      <w:bodyDiv w:val="1"/>
      <w:marLeft w:val="0"/>
      <w:marRight w:val="0"/>
      <w:marTop w:val="0"/>
      <w:marBottom w:val="0"/>
      <w:divBdr>
        <w:top w:val="none" w:sz="0" w:space="0" w:color="auto"/>
        <w:left w:val="none" w:sz="0" w:space="0" w:color="auto"/>
        <w:bottom w:val="none" w:sz="0" w:space="0" w:color="auto"/>
        <w:right w:val="none" w:sz="0" w:space="0" w:color="auto"/>
      </w:divBdr>
    </w:div>
    <w:div w:id="1718122013">
      <w:bodyDiv w:val="1"/>
      <w:marLeft w:val="0"/>
      <w:marRight w:val="0"/>
      <w:marTop w:val="0"/>
      <w:marBottom w:val="0"/>
      <w:divBdr>
        <w:top w:val="none" w:sz="0" w:space="0" w:color="auto"/>
        <w:left w:val="none" w:sz="0" w:space="0" w:color="auto"/>
        <w:bottom w:val="none" w:sz="0" w:space="0" w:color="auto"/>
        <w:right w:val="none" w:sz="0" w:space="0" w:color="auto"/>
      </w:divBdr>
    </w:div>
    <w:div w:id="1825661230">
      <w:bodyDiv w:val="1"/>
      <w:marLeft w:val="0"/>
      <w:marRight w:val="0"/>
      <w:marTop w:val="0"/>
      <w:marBottom w:val="0"/>
      <w:divBdr>
        <w:top w:val="none" w:sz="0" w:space="0" w:color="auto"/>
        <w:left w:val="none" w:sz="0" w:space="0" w:color="auto"/>
        <w:bottom w:val="none" w:sz="0" w:space="0" w:color="auto"/>
        <w:right w:val="none" w:sz="0" w:space="0" w:color="auto"/>
      </w:divBdr>
    </w:div>
    <w:div w:id="1842232888">
      <w:bodyDiv w:val="1"/>
      <w:marLeft w:val="0"/>
      <w:marRight w:val="0"/>
      <w:marTop w:val="0"/>
      <w:marBottom w:val="0"/>
      <w:divBdr>
        <w:top w:val="none" w:sz="0" w:space="0" w:color="auto"/>
        <w:left w:val="none" w:sz="0" w:space="0" w:color="auto"/>
        <w:bottom w:val="none" w:sz="0" w:space="0" w:color="auto"/>
        <w:right w:val="none" w:sz="0" w:space="0" w:color="auto"/>
      </w:divBdr>
    </w:div>
    <w:div w:id="1852379372">
      <w:bodyDiv w:val="1"/>
      <w:marLeft w:val="0"/>
      <w:marRight w:val="0"/>
      <w:marTop w:val="0"/>
      <w:marBottom w:val="0"/>
      <w:divBdr>
        <w:top w:val="none" w:sz="0" w:space="0" w:color="auto"/>
        <w:left w:val="none" w:sz="0" w:space="0" w:color="auto"/>
        <w:bottom w:val="none" w:sz="0" w:space="0" w:color="auto"/>
        <w:right w:val="none" w:sz="0" w:space="0" w:color="auto"/>
      </w:divBdr>
    </w:div>
    <w:div w:id="1884516730">
      <w:bodyDiv w:val="1"/>
      <w:marLeft w:val="0"/>
      <w:marRight w:val="0"/>
      <w:marTop w:val="0"/>
      <w:marBottom w:val="0"/>
      <w:divBdr>
        <w:top w:val="none" w:sz="0" w:space="0" w:color="auto"/>
        <w:left w:val="none" w:sz="0" w:space="0" w:color="auto"/>
        <w:bottom w:val="none" w:sz="0" w:space="0" w:color="auto"/>
        <w:right w:val="none" w:sz="0" w:space="0" w:color="auto"/>
      </w:divBdr>
    </w:div>
    <w:div w:id="1964965990">
      <w:bodyDiv w:val="1"/>
      <w:marLeft w:val="0"/>
      <w:marRight w:val="0"/>
      <w:marTop w:val="0"/>
      <w:marBottom w:val="0"/>
      <w:divBdr>
        <w:top w:val="none" w:sz="0" w:space="0" w:color="auto"/>
        <w:left w:val="none" w:sz="0" w:space="0" w:color="auto"/>
        <w:bottom w:val="none" w:sz="0" w:space="0" w:color="auto"/>
        <w:right w:val="none" w:sz="0" w:space="0" w:color="auto"/>
      </w:divBdr>
    </w:div>
    <w:div w:id="1978995562">
      <w:bodyDiv w:val="1"/>
      <w:marLeft w:val="0"/>
      <w:marRight w:val="0"/>
      <w:marTop w:val="0"/>
      <w:marBottom w:val="0"/>
      <w:divBdr>
        <w:top w:val="none" w:sz="0" w:space="0" w:color="auto"/>
        <w:left w:val="none" w:sz="0" w:space="0" w:color="auto"/>
        <w:bottom w:val="none" w:sz="0" w:space="0" w:color="auto"/>
        <w:right w:val="none" w:sz="0" w:space="0" w:color="auto"/>
      </w:divBdr>
    </w:div>
    <w:div w:id="2094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mas.cz"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Pavel\Desktop\BP_patek.doc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stor.org/stable/4111101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vel\Downloads\Se&#353;it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r>
              <a:rPr lang="cs-CZ" sz="1000" b="1">
                <a:solidFill>
                  <a:sysClr val="windowText" lastClr="000000"/>
                </a:solidFill>
              </a:rPr>
              <a:t>Jaké žánry muži a ženy čtou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Palatino Linotype" panose="02040502050505030304" pitchFamily="18" charset="0"/>
              <a:ea typeface="+mn-ea"/>
              <a:cs typeface="+mn-cs"/>
            </a:defRPr>
          </a:pPr>
          <a:endParaRPr lang="cs-CZ"/>
        </a:p>
      </c:txPr>
    </c:title>
    <c:autoTitleDeleted val="0"/>
    <c:plotArea>
      <c:layout>
        <c:manualLayout>
          <c:layoutTarget val="inner"/>
          <c:xMode val="edge"/>
          <c:yMode val="edge"/>
          <c:x val="8.1111858505124049E-2"/>
          <c:y val="0.18028479138202011"/>
          <c:w val="0.89124995054010203"/>
          <c:h val="0.43353335597343212"/>
        </c:manualLayout>
      </c:layout>
      <c:barChart>
        <c:barDir val="col"/>
        <c:grouping val="clustered"/>
        <c:varyColors val="0"/>
        <c:ser>
          <c:idx val="0"/>
          <c:order val="0"/>
          <c:tx>
            <c:strRef>
              <c:f>List1!$D$20</c:f>
              <c:strCache>
                <c:ptCount val="1"/>
                <c:pt idx="0">
                  <c:v>Muž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List1!$C$21:$C$31</c:f>
              <c:strCache>
                <c:ptCount val="11"/>
                <c:pt idx="0">
                  <c:v>Beletrie</c:v>
                </c:pt>
                <c:pt idx="1">
                  <c:v>Detektivky</c:v>
                </c:pt>
                <c:pt idx="2">
                  <c:v>Děti a mládež</c:v>
                </c:pt>
                <c:pt idx="3">
                  <c:v>Historie a fakta</c:v>
                </c:pt>
                <c:pt idx="4">
                  <c:v>Kuchařky</c:v>
                </c:pt>
                <c:pt idx="5">
                  <c:v>Naučná a odborná literatura</c:v>
                </c:pt>
                <c:pt idx="6">
                  <c:v>Romantika</c:v>
                </c:pt>
                <c:pt idx="7">
                  <c:v>Sci-fi a Fantasy</c:v>
                </c:pt>
                <c:pt idx="8">
                  <c:v>Umění</c:v>
                </c:pt>
                <c:pt idx="9">
                  <c:v>Nečtu knihy</c:v>
                </c:pt>
                <c:pt idx="10">
                  <c:v> Jiné …</c:v>
                </c:pt>
              </c:strCache>
            </c:strRef>
          </c:cat>
          <c:val>
            <c:numRef>
              <c:f>List1!$D$21:$D$31</c:f>
              <c:numCache>
                <c:formatCode>0%</c:formatCode>
                <c:ptCount val="11"/>
                <c:pt idx="0">
                  <c:v>0.1789</c:v>
                </c:pt>
                <c:pt idx="1">
                  <c:v>5.2600000000000001E-2</c:v>
                </c:pt>
                <c:pt idx="2">
                  <c:v>0</c:v>
                </c:pt>
                <c:pt idx="3">
                  <c:v>0.1263</c:v>
                </c:pt>
                <c:pt idx="4">
                  <c:v>4.2099999999999999E-2</c:v>
                </c:pt>
                <c:pt idx="5">
                  <c:v>0.29470000000000002</c:v>
                </c:pt>
                <c:pt idx="6">
                  <c:v>1.0500000000000001E-2</c:v>
                </c:pt>
                <c:pt idx="7">
                  <c:v>0.21049999999999999</c:v>
                </c:pt>
                <c:pt idx="8">
                  <c:v>2.1100000000000001E-2</c:v>
                </c:pt>
                <c:pt idx="9">
                  <c:v>3.1600000000000003E-2</c:v>
                </c:pt>
                <c:pt idx="10">
                  <c:v>3.1600000000000003E-2</c:v>
                </c:pt>
              </c:numCache>
            </c:numRef>
          </c:val>
          <c:extLst>
            <c:ext xmlns:c16="http://schemas.microsoft.com/office/drawing/2014/chart" uri="{C3380CC4-5D6E-409C-BE32-E72D297353CC}">
              <c16:uniqueId val="{00000000-B790-47BF-B095-0EEF73EF4DB0}"/>
            </c:ext>
          </c:extLst>
        </c:ser>
        <c:ser>
          <c:idx val="1"/>
          <c:order val="1"/>
          <c:tx>
            <c:strRef>
              <c:f>List1!$E$20</c:f>
              <c:strCache>
                <c:ptCount val="1"/>
                <c:pt idx="0">
                  <c:v>Žena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List1!$C$21:$C$31</c:f>
              <c:strCache>
                <c:ptCount val="11"/>
                <c:pt idx="0">
                  <c:v>Beletrie</c:v>
                </c:pt>
                <c:pt idx="1">
                  <c:v>Detektivky</c:v>
                </c:pt>
                <c:pt idx="2">
                  <c:v>Děti a mládež</c:v>
                </c:pt>
                <c:pt idx="3">
                  <c:v>Historie a fakta</c:v>
                </c:pt>
                <c:pt idx="4">
                  <c:v>Kuchařky</c:v>
                </c:pt>
                <c:pt idx="5">
                  <c:v>Naučná a odborná literatura</c:v>
                </c:pt>
                <c:pt idx="6">
                  <c:v>Romantika</c:v>
                </c:pt>
                <c:pt idx="7">
                  <c:v>Sci-fi a Fantasy</c:v>
                </c:pt>
                <c:pt idx="8">
                  <c:v>Umění</c:v>
                </c:pt>
                <c:pt idx="9">
                  <c:v>Nečtu knihy</c:v>
                </c:pt>
                <c:pt idx="10">
                  <c:v> Jiné …</c:v>
                </c:pt>
              </c:strCache>
            </c:strRef>
          </c:cat>
          <c:val>
            <c:numRef>
              <c:f>List1!$E$21:$E$31</c:f>
              <c:numCache>
                <c:formatCode>0%</c:formatCode>
                <c:ptCount val="11"/>
                <c:pt idx="0">
                  <c:v>0.22170000000000001</c:v>
                </c:pt>
                <c:pt idx="1">
                  <c:v>9.69E-2</c:v>
                </c:pt>
                <c:pt idx="2">
                  <c:v>3.4500000000000003E-2</c:v>
                </c:pt>
                <c:pt idx="3">
                  <c:v>8.3699999999999997E-2</c:v>
                </c:pt>
                <c:pt idx="4">
                  <c:v>3.9399999999999998E-2</c:v>
                </c:pt>
                <c:pt idx="5">
                  <c:v>0.21179999999999999</c:v>
                </c:pt>
                <c:pt idx="6">
                  <c:v>8.8700000000000001E-2</c:v>
                </c:pt>
                <c:pt idx="7">
                  <c:v>0.14940000000000001</c:v>
                </c:pt>
                <c:pt idx="8">
                  <c:v>4.7600000000000003E-2</c:v>
                </c:pt>
                <c:pt idx="9">
                  <c:v>6.6E-3</c:v>
                </c:pt>
                <c:pt idx="10">
                  <c:v>1.9699999999999999E-2</c:v>
                </c:pt>
              </c:numCache>
            </c:numRef>
          </c:val>
          <c:extLst>
            <c:ext xmlns:c16="http://schemas.microsoft.com/office/drawing/2014/chart" uri="{C3380CC4-5D6E-409C-BE32-E72D297353CC}">
              <c16:uniqueId val="{00000001-B790-47BF-B095-0EEF73EF4DB0}"/>
            </c:ext>
          </c:extLst>
        </c:ser>
        <c:dLbls>
          <c:showLegendKey val="0"/>
          <c:showVal val="0"/>
          <c:showCatName val="0"/>
          <c:showSerName val="0"/>
          <c:showPercent val="0"/>
          <c:showBubbleSize val="0"/>
        </c:dLbls>
        <c:gapWidth val="50"/>
        <c:overlap val="-50"/>
        <c:axId val="544126832"/>
        <c:axId val="544122568"/>
      </c:barChart>
      <c:catAx>
        <c:axId val="544126832"/>
        <c:scaling>
          <c:orientation val="minMax"/>
        </c:scaling>
        <c:delete val="0"/>
        <c:axPos val="b"/>
        <c:numFmt formatCode="General" sourceLinked="1"/>
        <c:majorTickMark val="cross"/>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Palatino Linotype" panose="02040502050505030304" pitchFamily="18" charset="0"/>
                <a:ea typeface="+mn-ea"/>
                <a:cs typeface="+mn-cs"/>
              </a:defRPr>
            </a:pPr>
            <a:endParaRPr lang="cs-CZ"/>
          </a:p>
        </c:txPr>
        <c:crossAx val="544122568"/>
        <c:crosses val="autoZero"/>
        <c:auto val="0"/>
        <c:lblAlgn val="ctr"/>
        <c:lblOffset val="100"/>
        <c:noMultiLvlLbl val="0"/>
      </c:catAx>
      <c:valAx>
        <c:axId val="544122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accent1">
                <a:alpha val="9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crossAx val="544126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alatino Linotype" panose="0204050205050503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100">
                <a:solidFill>
                  <a:sysClr val="windowText" lastClr="000000"/>
                </a:solidFill>
                <a:latin typeface="Palatino Linotype" panose="02040502050505030304" pitchFamily="18" charset="0"/>
              </a:rPr>
              <a:t>Jaké žánry studenti fakult PŘF</a:t>
            </a:r>
            <a:r>
              <a:rPr lang="cs-CZ" sz="1100" baseline="0">
                <a:solidFill>
                  <a:sysClr val="windowText" lastClr="000000"/>
                </a:solidFill>
                <a:latin typeface="Palatino Linotype" panose="02040502050505030304" pitchFamily="18" charset="0"/>
              </a:rPr>
              <a:t> a FF čtou</a:t>
            </a:r>
            <a:endParaRPr lang="cs-CZ" sz="1100">
              <a:solidFill>
                <a:sysClr val="windowText" lastClr="000000"/>
              </a:solidFill>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tx>
            <c:strRef>
              <c:f>List1!$H$53</c:f>
              <c:strCache>
                <c:ptCount val="1"/>
                <c:pt idx="0">
                  <c:v>Ano studuji na FF UP</c:v>
                </c:pt>
              </c:strCache>
            </c:strRef>
          </c:tx>
          <c:spPr>
            <a:solidFill>
              <a:schemeClr val="accent1"/>
            </a:solidFill>
            <a:ln>
              <a:noFill/>
            </a:ln>
            <a:effectLst/>
          </c:spPr>
          <c:invertIfNegative val="0"/>
          <c:dPt>
            <c:idx val="9"/>
            <c:invertIfNegative val="0"/>
            <c:bubble3D val="0"/>
            <c:spPr>
              <a:solidFill>
                <a:schemeClr val="accent1"/>
              </a:solidFill>
              <a:ln>
                <a:noFill/>
              </a:ln>
              <a:effectLst>
                <a:outerShdw dist="25400" dir="16200000" sx="96000" sy="96000" rotWithShape="0">
                  <a:schemeClr val="accent1"/>
                </a:outerShdw>
              </a:effectLst>
            </c:spPr>
            <c:extLst>
              <c:ext xmlns:c16="http://schemas.microsoft.com/office/drawing/2014/chart" uri="{C3380CC4-5D6E-409C-BE32-E72D297353CC}">
                <c16:uniqueId val="{00000000-822F-4C53-90D8-C98FDF1BF324}"/>
              </c:ext>
            </c:extLst>
          </c:dPt>
          <c:dLbls>
            <c:dLbl>
              <c:idx val="9"/>
              <c:layout>
                <c:manualLayout>
                  <c:x val="0"/>
                  <c:y val="-1.16618075801749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2F-4C53-90D8-C98FDF1BF324}"/>
                </c:ext>
              </c:extLst>
            </c:dLbl>
            <c:spPr>
              <a:noFill/>
              <a:ln>
                <a:noFill/>
              </a:ln>
              <a:effectLst/>
            </c:spPr>
            <c:txPr>
              <a:bodyPr rot="0" spcFirstLastPara="1" vertOverflow="ellipsis" horzOverflow="clip" vert="horz" wrap="square" lIns="0" tIns="0" rIns="0" bIns="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List1!$I$52:$S$52</c:f>
              <c:strCache>
                <c:ptCount val="11"/>
                <c:pt idx="0">
                  <c:v>Beletrie</c:v>
                </c:pt>
                <c:pt idx="1">
                  <c:v>Detektivky</c:v>
                </c:pt>
                <c:pt idx="2">
                  <c:v>Děti a mládež</c:v>
                </c:pt>
                <c:pt idx="3">
                  <c:v>Historie a fakta</c:v>
                </c:pt>
                <c:pt idx="4">
                  <c:v>Kuchařky</c:v>
                </c:pt>
                <c:pt idx="5">
                  <c:v>Naučná a odborná literatura</c:v>
                </c:pt>
                <c:pt idx="6">
                  <c:v>Romantika</c:v>
                </c:pt>
                <c:pt idx="7">
                  <c:v>Sci-fi a Fantasy</c:v>
                </c:pt>
                <c:pt idx="8">
                  <c:v>Umění</c:v>
                </c:pt>
                <c:pt idx="9">
                  <c:v>Nečtu knihy</c:v>
                </c:pt>
                <c:pt idx="10">
                  <c:v> Jiné …</c:v>
                </c:pt>
              </c:strCache>
            </c:strRef>
          </c:cat>
          <c:val>
            <c:numRef>
              <c:f>List1!$I$53:$S$53</c:f>
              <c:numCache>
                <c:formatCode>0%</c:formatCode>
                <c:ptCount val="11"/>
                <c:pt idx="0">
                  <c:v>0.2339</c:v>
                </c:pt>
                <c:pt idx="1">
                  <c:v>7.1599999999999997E-2</c:v>
                </c:pt>
                <c:pt idx="2">
                  <c:v>3.5799999999999998E-2</c:v>
                </c:pt>
                <c:pt idx="3">
                  <c:v>9.0700000000000003E-2</c:v>
                </c:pt>
                <c:pt idx="4">
                  <c:v>4.0599999999999997E-2</c:v>
                </c:pt>
                <c:pt idx="5">
                  <c:v>0.2291</c:v>
                </c:pt>
                <c:pt idx="6">
                  <c:v>7.8799999999999995E-2</c:v>
                </c:pt>
                <c:pt idx="7">
                  <c:v>0.14080000000000001</c:v>
                </c:pt>
                <c:pt idx="8">
                  <c:v>5.4899999999999997E-2</c:v>
                </c:pt>
                <c:pt idx="9">
                  <c:v>7.1999999999999998E-3</c:v>
                </c:pt>
                <c:pt idx="10">
                  <c:v>1.67E-2</c:v>
                </c:pt>
              </c:numCache>
            </c:numRef>
          </c:val>
          <c:extLst>
            <c:ext xmlns:c16="http://schemas.microsoft.com/office/drawing/2014/chart" uri="{C3380CC4-5D6E-409C-BE32-E72D297353CC}">
              <c16:uniqueId val="{00000000-83D6-498A-8813-D11A4FE3E7A8}"/>
            </c:ext>
          </c:extLst>
        </c:ser>
        <c:ser>
          <c:idx val="1"/>
          <c:order val="1"/>
          <c:tx>
            <c:strRef>
              <c:f>List1!$H$54</c:f>
              <c:strCache>
                <c:ptCount val="1"/>
                <c:pt idx="0">
                  <c:v>Ano studuji na PřF UP</c:v>
                </c:pt>
              </c:strCache>
            </c:strRef>
          </c:tx>
          <c:spPr>
            <a:solidFill>
              <a:schemeClr val="accent2"/>
            </a:solidFill>
            <a:ln>
              <a:noFill/>
            </a:ln>
            <a:effectLst/>
          </c:spPr>
          <c:invertIfNegative val="0"/>
          <c:dLbls>
            <c:dLbl>
              <c:idx val="5"/>
              <c:spPr>
                <a:noFill/>
                <a:ln>
                  <a:noFill/>
                </a:ln>
                <a:effectLst/>
              </c:spPr>
              <c:txPr>
                <a:bodyPr rot="0" spcFirstLastPara="1" vertOverflow="ellipsis" horzOverflow="clip" vert="horz" wrap="square" lIns="1080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83D6-498A-8813-D11A4FE3E7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List1!$I$52:$S$52</c:f>
              <c:strCache>
                <c:ptCount val="11"/>
                <c:pt idx="0">
                  <c:v>Beletrie</c:v>
                </c:pt>
                <c:pt idx="1">
                  <c:v>Detektivky</c:v>
                </c:pt>
                <c:pt idx="2">
                  <c:v>Děti a mládež</c:v>
                </c:pt>
                <c:pt idx="3">
                  <c:v>Historie a fakta</c:v>
                </c:pt>
                <c:pt idx="4">
                  <c:v>Kuchařky</c:v>
                </c:pt>
                <c:pt idx="5">
                  <c:v>Naučná a odborná literatura</c:v>
                </c:pt>
                <c:pt idx="6">
                  <c:v>Romantika</c:v>
                </c:pt>
                <c:pt idx="7">
                  <c:v>Sci-fi a Fantasy</c:v>
                </c:pt>
                <c:pt idx="8">
                  <c:v>Umění</c:v>
                </c:pt>
                <c:pt idx="9">
                  <c:v>Nečtu knihy</c:v>
                </c:pt>
                <c:pt idx="10">
                  <c:v> Jiné …</c:v>
                </c:pt>
              </c:strCache>
            </c:strRef>
          </c:cat>
          <c:val>
            <c:numRef>
              <c:f>List1!$I$54:$S$54</c:f>
              <c:numCache>
                <c:formatCode>0%</c:formatCode>
                <c:ptCount val="11"/>
                <c:pt idx="0">
                  <c:v>0.1895</c:v>
                </c:pt>
                <c:pt idx="1">
                  <c:v>0.1193</c:v>
                </c:pt>
                <c:pt idx="2">
                  <c:v>2.1100000000000001E-2</c:v>
                </c:pt>
                <c:pt idx="3">
                  <c:v>8.77E-2</c:v>
                </c:pt>
                <c:pt idx="4">
                  <c:v>3.8600000000000002E-2</c:v>
                </c:pt>
                <c:pt idx="5">
                  <c:v>0.214</c:v>
                </c:pt>
                <c:pt idx="6">
                  <c:v>7.7200000000000005E-2</c:v>
                </c:pt>
                <c:pt idx="7">
                  <c:v>0.1825</c:v>
                </c:pt>
                <c:pt idx="8">
                  <c:v>2.81E-2</c:v>
                </c:pt>
                <c:pt idx="9">
                  <c:v>1.4E-2</c:v>
                </c:pt>
                <c:pt idx="10">
                  <c:v>2.81E-2</c:v>
                </c:pt>
              </c:numCache>
            </c:numRef>
          </c:val>
          <c:extLst>
            <c:ext xmlns:c16="http://schemas.microsoft.com/office/drawing/2014/chart" uri="{C3380CC4-5D6E-409C-BE32-E72D297353CC}">
              <c16:uniqueId val="{00000002-83D6-498A-8813-D11A4FE3E7A8}"/>
            </c:ext>
          </c:extLst>
        </c:ser>
        <c:dLbls>
          <c:dLblPos val="outEnd"/>
          <c:showLegendKey val="0"/>
          <c:showVal val="1"/>
          <c:showCatName val="0"/>
          <c:showSerName val="0"/>
          <c:showPercent val="0"/>
          <c:showBubbleSize val="0"/>
        </c:dLbls>
        <c:gapWidth val="50"/>
        <c:overlap val="-50"/>
        <c:axId val="520852256"/>
        <c:axId val="520852584"/>
      </c:barChart>
      <c:catAx>
        <c:axId val="5208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crossAx val="520852584"/>
        <c:crosses val="autoZero"/>
        <c:auto val="1"/>
        <c:lblAlgn val="ctr"/>
        <c:lblOffset val="100"/>
        <c:noMultiLvlLbl val="0"/>
      </c:catAx>
      <c:valAx>
        <c:axId val="520852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20852256"/>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cs-CZ"/>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C8B5-8BFB-4D90-9536-09CBCF45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9423</Words>
  <Characters>50325</Characters>
  <Application>Microsoft Office Word</Application>
  <DocSecurity>0</DocSecurity>
  <Lines>1623</Lines>
  <Paragraphs>979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Zbranek Pavel</dc:creator>
  <cp:lastModifiedBy>Zbranek Pavel</cp:lastModifiedBy>
  <cp:revision>138</cp:revision>
  <dcterms:created xsi:type="dcterms:W3CDTF">2021-04-15T17:28:00Z</dcterms:created>
  <dcterms:modified xsi:type="dcterms:W3CDTF">2021-04-18T15:48:00Z</dcterms:modified>
</cp:coreProperties>
</file>