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126B" w14:textId="45475D15" w:rsidR="00521FAC" w:rsidRPr="00521FAC" w:rsidRDefault="00D36E12" w:rsidP="00622127">
      <w:pPr>
        <w:pStyle w:val="11"/>
        <w:ind w:left="284" w:right="850"/>
        <w:jc w:val="center"/>
      </w:pPr>
      <w:r w:rsidRPr="00E53256">
        <w:rPr>
          <w:sz w:val="36"/>
          <w:szCs w:val="36"/>
        </w:rPr>
        <w:t xml:space="preserve">PALACKÝ UNIVERSITY </w:t>
      </w:r>
      <w:r w:rsidR="00CD7234" w:rsidRPr="00E53256">
        <w:rPr>
          <w:sz w:val="36"/>
          <w:szCs w:val="36"/>
        </w:rPr>
        <w:t xml:space="preserve">IN </w:t>
      </w:r>
      <w:r w:rsidRPr="00E53256">
        <w:rPr>
          <w:sz w:val="36"/>
          <w:szCs w:val="36"/>
        </w:rPr>
        <w:t>OLOMOUC</w:t>
      </w:r>
      <w:r w:rsidRPr="00E53256">
        <w:rPr>
          <w:b/>
          <w:bCs/>
          <w:sz w:val="32"/>
          <w:szCs w:val="32"/>
        </w:rPr>
        <w:br/>
      </w:r>
      <w:r w:rsidRPr="00E53256">
        <w:rPr>
          <w:sz w:val="32"/>
          <w:szCs w:val="32"/>
        </w:rPr>
        <w:t>Facu</w:t>
      </w:r>
      <w:r w:rsidR="0087514F" w:rsidRPr="00E53256">
        <w:rPr>
          <w:sz w:val="32"/>
          <w:szCs w:val="32"/>
        </w:rPr>
        <w:t>l</w:t>
      </w:r>
      <w:r w:rsidRPr="00E53256">
        <w:rPr>
          <w:sz w:val="32"/>
          <w:szCs w:val="32"/>
        </w:rPr>
        <w:t>ty of Arts</w:t>
      </w:r>
      <w:r>
        <w:br/>
      </w:r>
      <w:r w:rsidRPr="00E53256">
        <w:rPr>
          <w:sz w:val="32"/>
          <w:szCs w:val="32"/>
        </w:rPr>
        <w:t>Department of English and American Studie</w:t>
      </w:r>
      <w:r w:rsidR="00CD7234" w:rsidRPr="00E53256">
        <w:rPr>
          <w:sz w:val="32"/>
          <w:szCs w:val="32"/>
        </w:rPr>
        <w:t>s</w:t>
      </w:r>
    </w:p>
    <w:p w14:paraId="13658424" w14:textId="77777777" w:rsidR="00E53256" w:rsidRDefault="00E53256" w:rsidP="00622127">
      <w:pPr>
        <w:pStyle w:val="11"/>
        <w:ind w:left="284" w:right="850"/>
        <w:jc w:val="center"/>
        <w:rPr>
          <w:lang w:val="cs-CZ"/>
        </w:rPr>
      </w:pPr>
    </w:p>
    <w:p w14:paraId="49847439" w14:textId="77777777" w:rsidR="00E53256" w:rsidRDefault="00E53256" w:rsidP="00622127">
      <w:pPr>
        <w:pStyle w:val="11"/>
        <w:ind w:left="284" w:right="850"/>
        <w:jc w:val="center"/>
        <w:rPr>
          <w:lang w:val="cs-CZ"/>
        </w:rPr>
      </w:pPr>
    </w:p>
    <w:p w14:paraId="2E1FEBFF" w14:textId="77777777" w:rsidR="00E53256" w:rsidRDefault="00E53256" w:rsidP="00622127">
      <w:pPr>
        <w:pStyle w:val="11"/>
        <w:ind w:left="284" w:right="850"/>
        <w:jc w:val="center"/>
        <w:rPr>
          <w:lang w:val="cs-CZ"/>
        </w:rPr>
      </w:pPr>
    </w:p>
    <w:p w14:paraId="2D04F3B8" w14:textId="77777777" w:rsidR="00E53256" w:rsidRDefault="00E53256" w:rsidP="00622127">
      <w:pPr>
        <w:pStyle w:val="11"/>
        <w:ind w:left="284" w:right="850"/>
        <w:jc w:val="center"/>
        <w:rPr>
          <w:lang w:val="cs-CZ"/>
        </w:rPr>
      </w:pPr>
    </w:p>
    <w:p w14:paraId="43B56E70" w14:textId="77777777" w:rsidR="00E53256" w:rsidRDefault="00E53256" w:rsidP="00622127">
      <w:pPr>
        <w:pStyle w:val="11"/>
        <w:ind w:left="284" w:right="850"/>
        <w:jc w:val="center"/>
        <w:rPr>
          <w:lang w:val="cs-CZ"/>
        </w:rPr>
      </w:pPr>
    </w:p>
    <w:p w14:paraId="680859E7" w14:textId="3206A359" w:rsidR="00521FAC" w:rsidRPr="00E317ED" w:rsidRDefault="00CD7234" w:rsidP="00622127">
      <w:pPr>
        <w:pStyle w:val="11"/>
        <w:ind w:left="284" w:right="850"/>
        <w:jc w:val="center"/>
        <w:rPr>
          <w:sz w:val="28"/>
          <w:szCs w:val="28"/>
        </w:rPr>
      </w:pPr>
      <w:r w:rsidRPr="00E317ED">
        <w:rPr>
          <w:sz w:val="28"/>
          <w:szCs w:val="28"/>
          <w:lang w:val="cs-CZ"/>
        </w:rPr>
        <w:t>Alina Maksimava</w:t>
      </w:r>
    </w:p>
    <w:p w14:paraId="236DD440" w14:textId="5DCAC6F8" w:rsidR="00521FAC" w:rsidRPr="00521FAC" w:rsidRDefault="00521FAC" w:rsidP="00622127">
      <w:pPr>
        <w:pStyle w:val="11"/>
        <w:ind w:left="284" w:right="850"/>
        <w:jc w:val="center"/>
      </w:pPr>
    </w:p>
    <w:p w14:paraId="388B1E7F" w14:textId="77777777" w:rsidR="00E53256" w:rsidRDefault="00E53256" w:rsidP="00622127">
      <w:pPr>
        <w:pStyle w:val="11"/>
        <w:ind w:left="284" w:right="850"/>
        <w:jc w:val="center"/>
        <w:rPr>
          <w:sz w:val="32"/>
          <w:szCs w:val="32"/>
          <w:lang w:val="cs-CZ"/>
        </w:rPr>
      </w:pPr>
    </w:p>
    <w:p w14:paraId="2A4ED8DE" w14:textId="77777777" w:rsidR="00E53256" w:rsidRDefault="00E53256" w:rsidP="00622127">
      <w:pPr>
        <w:pStyle w:val="11"/>
        <w:ind w:left="284" w:right="850"/>
        <w:jc w:val="center"/>
        <w:rPr>
          <w:sz w:val="32"/>
          <w:szCs w:val="32"/>
          <w:lang w:val="cs-CZ"/>
        </w:rPr>
      </w:pPr>
    </w:p>
    <w:p w14:paraId="47747337" w14:textId="4C1DB252" w:rsidR="00521FAC" w:rsidRPr="00521FAC" w:rsidRDefault="00CD7234" w:rsidP="00622127">
      <w:pPr>
        <w:pStyle w:val="11"/>
        <w:ind w:left="284" w:right="850"/>
        <w:jc w:val="center"/>
        <w:rPr>
          <w:b/>
          <w:bCs/>
          <w:sz w:val="32"/>
          <w:szCs w:val="32"/>
        </w:rPr>
      </w:pPr>
      <w:r w:rsidRPr="00E53256">
        <w:rPr>
          <w:b/>
          <w:bCs/>
          <w:sz w:val="32"/>
          <w:szCs w:val="32"/>
          <w:lang w:val="cs-CZ"/>
        </w:rPr>
        <w:t>The Influence of O</w:t>
      </w:r>
      <w:r w:rsidR="00E53256" w:rsidRPr="00E53256">
        <w:rPr>
          <w:b/>
          <w:bCs/>
          <w:sz w:val="32"/>
          <w:szCs w:val="32"/>
          <w:lang w:val="cs-CZ"/>
        </w:rPr>
        <w:t xml:space="preserve">bjects in Joe Hill’s </w:t>
      </w:r>
      <w:r w:rsidR="00E53256" w:rsidRPr="002E3563">
        <w:rPr>
          <w:b/>
          <w:bCs/>
          <w:i/>
          <w:iCs/>
          <w:sz w:val="32"/>
          <w:szCs w:val="32"/>
          <w:lang w:val="cs-CZ"/>
        </w:rPr>
        <w:t>Locke &amp; Key</w:t>
      </w:r>
    </w:p>
    <w:p w14:paraId="74FF1FAA" w14:textId="29D0B62F" w:rsidR="00521FAC" w:rsidRPr="00521FAC" w:rsidRDefault="00E53256" w:rsidP="00622127">
      <w:pPr>
        <w:pStyle w:val="11"/>
        <w:ind w:left="284" w:right="850"/>
        <w:jc w:val="center"/>
        <w:rPr>
          <w:sz w:val="28"/>
          <w:szCs w:val="28"/>
        </w:rPr>
      </w:pPr>
      <w:r w:rsidRPr="00E53256">
        <w:rPr>
          <w:sz w:val="28"/>
          <w:szCs w:val="28"/>
          <w:lang w:val="cs-CZ"/>
        </w:rPr>
        <w:t>Bachelor</w:t>
      </w:r>
      <w:r w:rsidR="005B649E">
        <w:rPr>
          <w:lang w:val="en-GB"/>
        </w:rPr>
        <w:t>’</w:t>
      </w:r>
      <w:r w:rsidR="000F1630">
        <w:rPr>
          <w:sz w:val="28"/>
          <w:szCs w:val="28"/>
          <w:lang w:val="cs-CZ"/>
        </w:rPr>
        <w:t>s</w:t>
      </w:r>
      <w:r w:rsidRPr="00E53256">
        <w:rPr>
          <w:sz w:val="28"/>
          <w:szCs w:val="28"/>
          <w:lang w:val="cs-CZ"/>
        </w:rPr>
        <w:t xml:space="preserve"> Thesis</w:t>
      </w:r>
    </w:p>
    <w:p w14:paraId="4159EA0D" w14:textId="3174C2CD" w:rsidR="00E53256" w:rsidRDefault="00E53256" w:rsidP="00622127">
      <w:pPr>
        <w:pStyle w:val="11"/>
        <w:ind w:left="284" w:right="850"/>
        <w:jc w:val="center"/>
        <w:rPr>
          <w:lang w:val="cs-CZ"/>
        </w:rPr>
      </w:pPr>
    </w:p>
    <w:p w14:paraId="6761F049" w14:textId="334C1B1A" w:rsidR="00E53256" w:rsidRDefault="00E53256" w:rsidP="00622127">
      <w:pPr>
        <w:pStyle w:val="11"/>
        <w:ind w:left="284" w:right="850"/>
        <w:jc w:val="center"/>
        <w:rPr>
          <w:lang w:val="cs-CZ"/>
        </w:rPr>
      </w:pPr>
    </w:p>
    <w:p w14:paraId="09B89495" w14:textId="2DE297C3" w:rsidR="00E53256" w:rsidRDefault="00E53256" w:rsidP="00622127">
      <w:pPr>
        <w:pStyle w:val="11"/>
        <w:ind w:left="284" w:right="850"/>
        <w:jc w:val="center"/>
        <w:rPr>
          <w:lang w:val="cs-CZ"/>
        </w:rPr>
      </w:pPr>
    </w:p>
    <w:p w14:paraId="68E4E8E2" w14:textId="30C70629" w:rsidR="00E53256" w:rsidRDefault="00E53256" w:rsidP="00622127">
      <w:pPr>
        <w:pStyle w:val="11"/>
        <w:ind w:left="284" w:right="850"/>
        <w:jc w:val="center"/>
        <w:rPr>
          <w:lang w:val="cs-CZ"/>
        </w:rPr>
      </w:pPr>
    </w:p>
    <w:p w14:paraId="5E44277D" w14:textId="77777777" w:rsidR="00E53256" w:rsidRDefault="00E53256" w:rsidP="00622127">
      <w:pPr>
        <w:pStyle w:val="11"/>
        <w:ind w:left="284" w:right="850"/>
        <w:jc w:val="center"/>
        <w:rPr>
          <w:lang w:val="cs-CZ"/>
        </w:rPr>
      </w:pPr>
    </w:p>
    <w:p w14:paraId="7D59E801" w14:textId="7D265C0E" w:rsidR="00E53256" w:rsidRDefault="00E53256" w:rsidP="00622127">
      <w:pPr>
        <w:pStyle w:val="11"/>
        <w:ind w:left="284" w:right="850"/>
        <w:jc w:val="center"/>
        <w:rPr>
          <w:lang w:val="cs-CZ"/>
        </w:rPr>
      </w:pPr>
    </w:p>
    <w:p w14:paraId="43A6824B" w14:textId="77777777" w:rsidR="00E53256" w:rsidRDefault="00E53256" w:rsidP="00622127">
      <w:pPr>
        <w:pStyle w:val="11"/>
        <w:ind w:left="284" w:right="850"/>
        <w:jc w:val="center"/>
        <w:rPr>
          <w:lang w:val="cs-CZ"/>
        </w:rPr>
      </w:pPr>
    </w:p>
    <w:p w14:paraId="7C227AF6" w14:textId="4D2679C8" w:rsidR="00E53256" w:rsidRPr="00E53256" w:rsidRDefault="00E53256" w:rsidP="00622127">
      <w:pPr>
        <w:pStyle w:val="11"/>
        <w:ind w:left="284" w:right="850"/>
        <w:jc w:val="center"/>
        <w:rPr>
          <w:sz w:val="28"/>
          <w:szCs w:val="28"/>
          <w:lang w:val="cs-CZ"/>
        </w:rPr>
      </w:pPr>
      <w:r w:rsidRPr="00E53256">
        <w:rPr>
          <w:sz w:val="28"/>
          <w:szCs w:val="28"/>
          <w:lang w:val="cs-CZ"/>
        </w:rPr>
        <w:t>Supervisor</w:t>
      </w:r>
      <w:r w:rsidR="00521FAC" w:rsidRPr="00521FAC">
        <w:rPr>
          <w:sz w:val="28"/>
          <w:szCs w:val="28"/>
          <w:lang w:val="cs-CZ"/>
        </w:rPr>
        <w:t xml:space="preserve">: Mgr. </w:t>
      </w:r>
      <w:r w:rsidRPr="00E53256">
        <w:rPr>
          <w:sz w:val="28"/>
          <w:szCs w:val="28"/>
        </w:rPr>
        <w:t xml:space="preserve">Elizabeth Allyn </w:t>
      </w:r>
      <w:proofErr w:type="spellStart"/>
      <w:r w:rsidRPr="00E53256">
        <w:rPr>
          <w:sz w:val="28"/>
          <w:szCs w:val="28"/>
        </w:rPr>
        <w:t>Woock</w:t>
      </w:r>
      <w:proofErr w:type="spellEnd"/>
      <w:r w:rsidR="00521FAC" w:rsidRPr="00521FAC">
        <w:rPr>
          <w:sz w:val="28"/>
          <w:szCs w:val="28"/>
          <w:lang w:val="cs-CZ"/>
        </w:rPr>
        <w:t>, Ph.D.</w:t>
      </w:r>
    </w:p>
    <w:p w14:paraId="578AAD65" w14:textId="0D332A39" w:rsidR="00521FAC" w:rsidRPr="00CB7C44" w:rsidRDefault="00E53256" w:rsidP="00622127">
      <w:pPr>
        <w:pStyle w:val="11"/>
        <w:ind w:left="284" w:right="850"/>
        <w:jc w:val="center"/>
        <w:rPr>
          <w:b/>
          <w:bCs/>
          <w:sz w:val="28"/>
          <w:szCs w:val="28"/>
          <w:lang w:val="cs-CZ"/>
        </w:rPr>
      </w:pPr>
      <w:r w:rsidRPr="00E53256">
        <w:rPr>
          <w:b/>
          <w:bCs/>
          <w:sz w:val="28"/>
          <w:szCs w:val="28"/>
          <w:lang w:val="cs-CZ"/>
        </w:rPr>
        <w:t>O</w:t>
      </w:r>
      <w:r w:rsidR="00521FAC" w:rsidRPr="00521FAC">
        <w:rPr>
          <w:b/>
          <w:bCs/>
          <w:sz w:val="28"/>
          <w:szCs w:val="28"/>
          <w:lang w:val="cs-CZ"/>
        </w:rPr>
        <w:t>lomouc 20</w:t>
      </w:r>
      <w:r w:rsidRPr="00E53256">
        <w:rPr>
          <w:b/>
          <w:bCs/>
          <w:sz w:val="28"/>
          <w:szCs w:val="28"/>
          <w:lang w:val="cs-CZ"/>
        </w:rPr>
        <w:t>22</w:t>
      </w:r>
    </w:p>
    <w:p w14:paraId="0CE29DC3" w14:textId="77777777" w:rsidR="00521FAC" w:rsidRPr="00CB7C44" w:rsidRDefault="00521FAC" w:rsidP="00622127">
      <w:pPr>
        <w:pStyle w:val="11"/>
        <w:ind w:left="284" w:right="850"/>
        <w:jc w:val="left"/>
        <w:rPr>
          <w:lang w:val="cs-CZ"/>
        </w:rPr>
      </w:pPr>
    </w:p>
    <w:p w14:paraId="56A69873"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5AB13E05"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4554C65C"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26DED295"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63483AE7"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160C4CF5"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6CD9C897"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3664AF07"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196183BA"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27D0956E"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36801E76"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40C82071"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5E85B815"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0B807B86"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7A529719"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191CFCCE"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14E50389"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20F8FE22"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503A87A0"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59A930BD"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37FFBCD7"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32C9F450"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2D5CBDC3" w14:textId="77777777" w:rsidR="00065F16" w:rsidRDefault="00065F16" w:rsidP="00622127">
      <w:pPr>
        <w:spacing w:after="0" w:line="480" w:lineRule="auto"/>
        <w:ind w:left="284" w:right="850"/>
        <w:jc w:val="right"/>
        <w:rPr>
          <w:rFonts w:asciiTheme="majorBidi" w:hAnsiTheme="majorBidi" w:cstheme="majorBidi"/>
          <w:i/>
          <w:szCs w:val="24"/>
          <w:lang w:val="en-GB"/>
        </w:rPr>
      </w:pPr>
    </w:p>
    <w:p w14:paraId="236C38DD" w14:textId="6DDC0946" w:rsidR="00065F16" w:rsidRPr="00BB758A" w:rsidRDefault="00065F16" w:rsidP="0045544C">
      <w:pPr>
        <w:spacing w:after="0" w:line="480" w:lineRule="auto"/>
        <w:ind w:left="284" w:right="850"/>
        <w:jc w:val="right"/>
        <w:rPr>
          <w:rFonts w:asciiTheme="majorBidi" w:hAnsiTheme="majorBidi" w:cstheme="majorBidi"/>
          <w:i/>
          <w:szCs w:val="24"/>
          <w:lang w:val="en-GB"/>
        </w:rPr>
      </w:pPr>
      <w:r w:rsidRPr="00BB758A">
        <w:rPr>
          <w:rFonts w:asciiTheme="majorBidi" w:hAnsiTheme="majorBidi" w:cstheme="majorBidi"/>
          <w:i/>
          <w:szCs w:val="24"/>
          <w:lang w:val="en-GB"/>
        </w:rPr>
        <w:t>I declare that I have worked on this thesis independently,</w:t>
      </w:r>
      <w:r w:rsidRPr="00BB758A">
        <w:rPr>
          <w:rFonts w:asciiTheme="majorBidi" w:hAnsiTheme="majorBidi" w:cstheme="majorBidi"/>
          <w:i/>
          <w:szCs w:val="24"/>
          <w:lang w:val="en-GB"/>
        </w:rPr>
        <w:br/>
        <w:t xml:space="preserve"> using only the primary and secondary sources listed in the bibliography.</w:t>
      </w:r>
    </w:p>
    <w:p w14:paraId="09CE2CFD" w14:textId="77777777" w:rsidR="00065F16" w:rsidRPr="00BB758A" w:rsidRDefault="00065F16" w:rsidP="00622127">
      <w:pPr>
        <w:spacing w:after="0" w:line="480" w:lineRule="auto"/>
        <w:ind w:left="284" w:right="850"/>
        <w:jc w:val="right"/>
        <w:rPr>
          <w:rFonts w:asciiTheme="majorBidi" w:hAnsiTheme="majorBidi" w:cstheme="majorBidi"/>
          <w:i/>
          <w:szCs w:val="24"/>
          <w:lang w:val="en-GB"/>
        </w:rPr>
      </w:pPr>
    </w:p>
    <w:p w14:paraId="45A089F3" w14:textId="77777777" w:rsidR="00065F16" w:rsidRPr="00BB758A" w:rsidRDefault="00065F16" w:rsidP="00622127">
      <w:pPr>
        <w:spacing w:after="0" w:line="480" w:lineRule="auto"/>
        <w:ind w:left="284" w:right="850"/>
        <w:jc w:val="right"/>
        <w:rPr>
          <w:rFonts w:asciiTheme="majorBidi" w:hAnsiTheme="majorBidi" w:cstheme="majorBidi"/>
          <w:i/>
          <w:szCs w:val="24"/>
          <w:lang w:val="en-GB"/>
        </w:rPr>
      </w:pPr>
    </w:p>
    <w:p w14:paraId="3ABE0F5E" w14:textId="453C0D7B" w:rsidR="00065F16" w:rsidRDefault="00065F16" w:rsidP="00622127">
      <w:pPr>
        <w:spacing w:after="0" w:line="480" w:lineRule="auto"/>
        <w:ind w:left="284" w:right="850"/>
        <w:jc w:val="right"/>
        <w:rPr>
          <w:rFonts w:asciiTheme="majorBidi" w:hAnsiTheme="majorBidi" w:cstheme="majorBidi"/>
          <w:i/>
          <w:szCs w:val="24"/>
          <w:lang w:val="en-GB"/>
        </w:rPr>
      </w:pPr>
      <w:r>
        <w:rPr>
          <w:rFonts w:asciiTheme="majorBidi" w:hAnsiTheme="majorBidi" w:cstheme="majorBidi"/>
          <w:iCs/>
          <w:szCs w:val="24"/>
          <w:lang w:val="en-GB"/>
        </w:rPr>
        <w:t>In</w:t>
      </w:r>
      <w:r w:rsidRPr="00BB758A">
        <w:rPr>
          <w:rFonts w:asciiTheme="majorBidi" w:hAnsiTheme="majorBidi" w:cstheme="majorBidi"/>
          <w:i/>
          <w:szCs w:val="24"/>
          <w:lang w:val="en-GB"/>
        </w:rPr>
        <w:t>……………………………</w:t>
      </w:r>
      <w:r>
        <w:rPr>
          <w:rFonts w:asciiTheme="majorBidi" w:hAnsiTheme="majorBidi" w:cstheme="majorBidi"/>
          <w:i/>
          <w:szCs w:val="24"/>
          <w:lang w:val="en-GB"/>
        </w:rPr>
        <w:t xml:space="preserve">     </w:t>
      </w:r>
      <w:r w:rsidRPr="00BB758A">
        <w:rPr>
          <w:rFonts w:asciiTheme="majorBidi" w:hAnsiTheme="majorBidi" w:cstheme="majorBidi"/>
          <w:szCs w:val="24"/>
          <w:lang w:val="en-GB"/>
        </w:rPr>
        <w:t>Author</w:t>
      </w:r>
      <w:r>
        <w:rPr>
          <w:rFonts w:asciiTheme="majorBidi" w:hAnsiTheme="majorBidi" w:cstheme="majorBidi"/>
          <w:szCs w:val="24"/>
          <w:lang w:val="en-GB"/>
        </w:rPr>
        <w:t>’</w:t>
      </w:r>
      <w:r w:rsidRPr="00BB758A">
        <w:rPr>
          <w:rFonts w:asciiTheme="majorBidi" w:hAnsiTheme="majorBidi" w:cstheme="majorBidi"/>
          <w:szCs w:val="24"/>
          <w:lang w:val="en-GB"/>
        </w:rPr>
        <w:t>s signature</w:t>
      </w:r>
      <w:r>
        <w:rPr>
          <w:lang w:val="en-US"/>
        </w:rPr>
        <w:t xml:space="preserve"> </w:t>
      </w:r>
      <w:r w:rsidRPr="00BB758A">
        <w:rPr>
          <w:rFonts w:asciiTheme="majorBidi" w:hAnsiTheme="majorBidi" w:cstheme="majorBidi"/>
          <w:i/>
          <w:szCs w:val="24"/>
          <w:lang w:val="en-GB"/>
        </w:rPr>
        <w:t>…………………………</w:t>
      </w:r>
      <w:r>
        <w:rPr>
          <w:rFonts w:asciiTheme="majorBidi" w:hAnsiTheme="majorBidi" w:cstheme="majorBidi"/>
          <w:i/>
          <w:szCs w:val="24"/>
          <w:lang w:val="en-GB"/>
        </w:rPr>
        <w:t>…</w:t>
      </w:r>
    </w:p>
    <w:p w14:paraId="5A4437D2" w14:textId="77777777" w:rsidR="00065F16" w:rsidRDefault="00065F16" w:rsidP="00622127">
      <w:pPr>
        <w:ind w:left="284" w:right="850"/>
        <w:rPr>
          <w:lang w:val="en-US"/>
        </w:rPr>
      </w:pPr>
      <w:r>
        <w:rPr>
          <w:lang w:val="en-US"/>
        </w:rPr>
        <w:br w:type="page"/>
      </w:r>
    </w:p>
    <w:p w14:paraId="230CA9C7" w14:textId="1C25817F" w:rsidR="009C7E79" w:rsidRPr="003649E6" w:rsidRDefault="009C7E79" w:rsidP="00622127">
      <w:pPr>
        <w:spacing w:line="360" w:lineRule="auto"/>
        <w:ind w:left="284" w:right="850"/>
        <w:jc w:val="both"/>
        <w:rPr>
          <w:rFonts w:ascii="Times New Roman" w:hAnsi="Times New Roman" w:cs="Times New Roman"/>
          <w:b/>
          <w:bCs/>
          <w:sz w:val="28"/>
          <w:szCs w:val="28"/>
          <w:lang w:val="en-US"/>
        </w:rPr>
      </w:pPr>
      <w:r w:rsidRPr="003649E6">
        <w:rPr>
          <w:rFonts w:ascii="Times New Roman" w:hAnsi="Times New Roman" w:cs="Times New Roman"/>
          <w:b/>
          <w:bCs/>
          <w:sz w:val="28"/>
          <w:szCs w:val="28"/>
          <w:lang w:val="en-US"/>
        </w:rPr>
        <w:lastRenderedPageBreak/>
        <w:t>A</w:t>
      </w:r>
      <w:r w:rsidR="002871BA">
        <w:rPr>
          <w:rFonts w:ascii="Times New Roman" w:hAnsi="Times New Roman" w:cs="Times New Roman"/>
          <w:b/>
          <w:bCs/>
          <w:sz w:val="28"/>
          <w:szCs w:val="28"/>
          <w:lang w:val="en-US"/>
        </w:rPr>
        <w:t xml:space="preserve">cknowledgements </w:t>
      </w:r>
    </w:p>
    <w:p w14:paraId="17180F0F" w14:textId="77777777" w:rsidR="008F65AD" w:rsidRDefault="008F65AD" w:rsidP="00622127">
      <w:pPr>
        <w:spacing w:line="360" w:lineRule="auto"/>
        <w:ind w:left="284" w:right="850"/>
        <w:jc w:val="both"/>
        <w:rPr>
          <w:rFonts w:ascii="Times New Roman" w:hAnsi="Times New Roman" w:cs="Times New Roman"/>
          <w:sz w:val="24"/>
          <w:szCs w:val="24"/>
          <w:lang w:val="en-US"/>
        </w:rPr>
      </w:pPr>
    </w:p>
    <w:p w14:paraId="41C4EE90" w14:textId="6E3D79A1" w:rsidR="009C7E79" w:rsidRPr="008F65AD" w:rsidRDefault="00E80229" w:rsidP="00622127">
      <w:pPr>
        <w:spacing w:line="360" w:lineRule="auto"/>
        <w:ind w:left="284" w:right="850"/>
        <w:jc w:val="both"/>
        <w:rPr>
          <w:rFonts w:ascii="Times New Roman" w:hAnsi="Times New Roman" w:cs="Times New Roman"/>
          <w:lang w:val="en-US"/>
        </w:rPr>
      </w:pPr>
      <w:r w:rsidRPr="00E80229">
        <w:rPr>
          <w:rFonts w:ascii="Times New Roman" w:hAnsi="Times New Roman" w:cs="Times New Roman"/>
          <w:sz w:val="24"/>
          <w:szCs w:val="24"/>
          <w:lang w:val="en-US"/>
        </w:rPr>
        <w:t xml:space="preserve">I would like to thank my family and friends for the support they provided during the process of researching and writing this thesis. I would like to give special thanks to my supervisor Mgr. Elizabeth Allyn </w:t>
      </w:r>
      <w:proofErr w:type="spellStart"/>
      <w:r w:rsidRPr="00E80229">
        <w:rPr>
          <w:rFonts w:ascii="Times New Roman" w:hAnsi="Times New Roman" w:cs="Times New Roman"/>
          <w:sz w:val="24"/>
          <w:szCs w:val="24"/>
          <w:lang w:val="en-US"/>
        </w:rPr>
        <w:t>Woock</w:t>
      </w:r>
      <w:proofErr w:type="spellEnd"/>
      <w:r w:rsidRPr="00E80229">
        <w:rPr>
          <w:rFonts w:ascii="Times New Roman" w:hAnsi="Times New Roman" w:cs="Times New Roman"/>
          <w:sz w:val="24"/>
          <w:szCs w:val="24"/>
          <w:lang w:val="en-US"/>
        </w:rPr>
        <w:t xml:space="preserve">, Ph.D., for her advice and patience. </w:t>
      </w:r>
      <w:r w:rsidR="009C7E79" w:rsidRPr="008F65AD">
        <w:rPr>
          <w:rFonts w:ascii="Times New Roman" w:hAnsi="Times New Roman" w:cs="Times New Roman"/>
          <w:lang w:val="en-US"/>
        </w:rPr>
        <w:br w:type="page"/>
      </w:r>
    </w:p>
    <w:p w14:paraId="10516386" w14:textId="77777777" w:rsidR="009C7E79" w:rsidRPr="003649E6" w:rsidRDefault="009C7E79" w:rsidP="00622127">
      <w:pPr>
        <w:spacing w:line="360" w:lineRule="auto"/>
        <w:ind w:left="284" w:right="850"/>
        <w:jc w:val="both"/>
        <w:rPr>
          <w:rFonts w:ascii="Times New Roman" w:hAnsi="Times New Roman" w:cs="Times New Roman"/>
          <w:b/>
          <w:bCs/>
          <w:sz w:val="28"/>
          <w:szCs w:val="28"/>
          <w:lang w:val="en-US"/>
        </w:rPr>
      </w:pPr>
      <w:r w:rsidRPr="003649E6">
        <w:rPr>
          <w:rFonts w:ascii="Times New Roman" w:hAnsi="Times New Roman" w:cs="Times New Roman"/>
          <w:b/>
          <w:bCs/>
          <w:sz w:val="28"/>
          <w:szCs w:val="28"/>
          <w:lang w:val="en-US"/>
        </w:rPr>
        <w:lastRenderedPageBreak/>
        <w:t>Abstract</w:t>
      </w:r>
    </w:p>
    <w:p w14:paraId="6FBDF750" w14:textId="10ACAEFB" w:rsidR="001158FC" w:rsidRPr="008A60A8" w:rsidRDefault="00F0206E" w:rsidP="00622127">
      <w:pPr>
        <w:spacing w:line="360" w:lineRule="auto"/>
        <w:ind w:left="284" w:right="850"/>
        <w:jc w:val="both"/>
        <w:rPr>
          <w:rFonts w:ascii="Times New Roman" w:hAnsi="Times New Roman" w:cs="Times New Roman"/>
          <w:sz w:val="24"/>
          <w:szCs w:val="24"/>
          <w:lang w:val="en-GB"/>
        </w:rPr>
      </w:pPr>
      <w:r>
        <w:rPr>
          <w:lang w:val="en-US"/>
        </w:rPr>
        <w:tab/>
      </w:r>
      <w:r w:rsidR="005829F9" w:rsidRPr="005829F9">
        <w:rPr>
          <w:rFonts w:ascii="Times New Roman" w:hAnsi="Times New Roman" w:cs="Times New Roman"/>
          <w:sz w:val="24"/>
          <w:szCs w:val="24"/>
          <w:lang w:val="en-GB"/>
        </w:rPr>
        <w:t>This bachelor</w:t>
      </w:r>
      <w:r w:rsidR="00FC357A">
        <w:rPr>
          <w:rFonts w:ascii="Times New Roman" w:hAnsi="Times New Roman" w:cs="Times New Roman"/>
          <w:sz w:val="24"/>
          <w:szCs w:val="24"/>
          <w:lang w:val="en-GB"/>
        </w:rPr>
        <w:t>’s</w:t>
      </w:r>
      <w:r w:rsidR="005829F9" w:rsidRPr="005829F9">
        <w:rPr>
          <w:rFonts w:ascii="Times New Roman" w:hAnsi="Times New Roman" w:cs="Times New Roman"/>
          <w:sz w:val="24"/>
          <w:szCs w:val="24"/>
          <w:lang w:val="en-GB"/>
        </w:rPr>
        <w:t xml:space="preserve"> thesis deals with comics, their belonging to literature, and the analysis of non-human actors in the comic book </w:t>
      </w:r>
      <w:r w:rsidR="005829F9" w:rsidRPr="005829F9">
        <w:rPr>
          <w:rFonts w:ascii="Times New Roman" w:hAnsi="Times New Roman" w:cs="Times New Roman"/>
          <w:i/>
          <w:iCs/>
          <w:sz w:val="24"/>
          <w:szCs w:val="24"/>
          <w:lang w:val="en-GB"/>
        </w:rPr>
        <w:t>Locke &amp; Key</w:t>
      </w:r>
      <w:r w:rsidR="005829F9" w:rsidRPr="005829F9">
        <w:rPr>
          <w:rFonts w:ascii="Times New Roman" w:hAnsi="Times New Roman" w:cs="Times New Roman"/>
          <w:sz w:val="24"/>
          <w:szCs w:val="24"/>
          <w:lang w:val="en-GB"/>
        </w:rPr>
        <w:t xml:space="preserve">. In the first chapter, I introduce the purpose of my thesis and state the method and goals of this work. In the second chapter, I examine the position of comics in terms of literariness and narrative aspects of comics. I deal with the problems of defining the medium and means by which comics ensure narrative cohesion. It also provides proof that </w:t>
      </w:r>
      <w:r w:rsidR="005829F9" w:rsidRPr="005829F9">
        <w:rPr>
          <w:rFonts w:ascii="Times New Roman" w:hAnsi="Times New Roman" w:cs="Times New Roman"/>
          <w:i/>
          <w:iCs/>
          <w:sz w:val="24"/>
          <w:szCs w:val="24"/>
          <w:lang w:val="en-GB"/>
        </w:rPr>
        <w:t xml:space="preserve">Locke &amp; Key </w:t>
      </w:r>
      <w:r w:rsidR="005829F9" w:rsidRPr="005829F9">
        <w:rPr>
          <w:rFonts w:ascii="Times New Roman" w:hAnsi="Times New Roman" w:cs="Times New Roman"/>
          <w:sz w:val="24"/>
          <w:szCs w:val="24"/>
          <w:lang w:val="en-GB"/>
        </w:rPr>
        <w:t xml:space="preserve">is considered literature. The third chapter is about the origins, goals, and application of Actor-Network </w:t>
      </w:r>
      <w:r w:rsidR="00296482">
        <w:rPr>
          <w:rFonts w:ascii="Times New Roman" w:hAnsi="Times New Roman" w:cs="Times New Roman"/>
          <w:sz w:val="24"/>
          <w:szCs w:val="24"/>
          <w:lang w:val="en-GB"/>
        </w:rPr>
        <w:t>T</w:t>
      </w:r>
      <w:r w:rsidR="005829F9" w:rsidRPr="005829F9">
        <w:rPr>
          <w:rFonts w:ascii="Times New Roman" w:hAnsi="Times New Roman" w:cs="Times New Roman"/>
          <w:sz w:val="24"/>
          <w:szCs w:val="24"/>
          <w:lang w:val="en-GB"/>
        </w:rPr>
        <w:t xml:space="preserve">heory and how it is applied to the comic book </w:t>
      </w:r>
      <w:r w:rsidR="005829F9" w:rsidRPr="005829F9">
        <w:rPr>
          <w:rFonts w:ascii="Times New Roman" w:hAnsi="Times New Roman" w:cs="Times New Roman"/>
          <w:i/>
          <w:iCs/>
          <w:sz w:val="24"/>
          <w:szCs w:val="24"/>
          <w:lang w:val="en-GB"/>
        </w:rPr>
        <w:t>Locke &amp; Key</w:t>
      </w:r>
      <w:r w:rsidR="005829F9" w:rsidRPr="005829F9">
        <w:rPr>
          <w:rFonts w:ascii="Times New Roman" w:hAnsi="Times New Roman" w:cs="Times New Roman"/>
          <w:sz w:val="24"/>
          <w:szCs w:val="24"/>
          <w:lang w:val="en-GB"/>
        </w:rPr>
        <w:t xml:space="preserve"> </w:t>
      </w:r>
      <w:proofErr w:type="gramStart"/>
      <w:r w:rsidR="005829F9" w:rsidRPr="005829F9">
        <w:rPr>
          <w:rFonts w:ascii="Times New Roman" w:hAnsi="Times New Roman" w:cs="Times New Roman"/>
          <w:sz w:val="24"/>
          <w:szCs w:val="24"/>
          <w:lang w:val="en-GB"/>
        </w:rPr>
        <w:t>in order to</w:t>
      </w:r>
      <w:proofErr w:type="gramEnd"/>
      <w:r w:rsidR="005829F9" w:rsidRPr="005829F9">
        <w:rPr>
          <w:rFonts w:ascii="Times New Roman" w:hAnsi="Times New Roman" w:cs="Times New Roman"/>
          <w:sz w:val="24"/>
          <w:szCs w:val="24"/>
          <w:lang w:val="en-GB"/>
        </w:rPr>
        <w:t xml:space="preserve"> determine the role of inanimate objects within plot and narration. I show the connection between keys, characters, and plot events and later suggest that inanimate keys could be viewed as characters. Finally, the results of the research are concluded in chapter four.</w:t>
      </w:r>
    </w:p>
    <w:p w14:paraId="10AC54AE" w14:textId="50763A91" w:rsidR="001158FC" w:rsidRDefault="001158FC" w:rsidP="00622127">
      <w:pPr>
        <w:spacing w:line="360" w:lineRule="auto"/>
        <w:ind w:left="284" w:right="850"/>
        <w:jc w:val="both"/>
        <w:rPr>
          <w:lang w:val="en-US"/>
        </w:rPr>
      </w:pPr>
      <w:r w:rsidRPr="008A60A8">
        <w:rPr>
          <w:rFonts w:ascii="Times New Roman" w:hAnsi="Times New Roman" w:cs="Times New Roman"/>
          <w:sz w:val="24"/>
          <w:szCs w:val="24"/>
          <w:lang w:val="en-GB"/>
        </w:rPr>
        <w:t>Key words: comic</w:t>
      </w:r>
      <w:r w:rsidR="009F1F31">
        <w:rPr>
          <w:rFonts w:ascii="Times New Roman" w:hAnsi="Times New Roman" w:cs="Times New Roman"/>
          <w:sz w:val="24"/>
          <w:szCs w:val="24"/>
          <w:lang w:val="en-GB"/>
        </w:rPr>
        <w:t>s</w:t>
      </w:r>
      <w:r w:rsidRPr="008A60A8">
        <w:rPr>
          <w:rFonts w:ascii="Times New Roman" w:hAnsi="Times New Roman" w:cs="Times New Roman"/>
          <w:sz w:val="24"/>
          <w:szCs w:val="24"/>
          <w:lang w:val="en-GB"/>
        </w:rPr>
        <w:t xml:space="preserve"> studies, Visual Language, Visual Narrative Grammar, narrative coherence, Actor-Network Theory, non-human actors, keys.</w:t>
      </w:r>
      <w:r w:rsidR="009C7E79">
        <w:rPr>
          <w:lang w:val="en-US"/>
        </w:rPr>
        <w:br w:type="page"/>
      </w:r>
    </w:p>
    <w:p w14:paraId="062F2F7C" w14:textId="77777777" w:rsidR="00CD7234" w:rsidRPr="003649E6" w:rsidRDefault="009C7E79" w:rsidP="00622127">
      <w:pPr>
        <w:spacing w:line="360" w:lineRule="auto"/>
        <w:ind w:left="284" w:right="850"/>
        <w:jc w:val="both"/>
        <w:rPr>
          <w:rFonts w:ascii="Times New Roman" w:hAnsi="Times New Roman" w:cs="Times New Roman"/>
          <w:b/>
          <w:bCs/>
          <w:sz w:val="28"/>
          <w:szCs w:val="28"/>
          <w:lang w:val="en-US"/>
        </w:rPr>
      </w:pPr>
      <w:proofErr w:type="spellStart"/>
      <w:r w:rsidRPr="003649E6">
        <w:rPr>
          <w:rFonts w:ascii="Times New Roman" w:hAnsi="Times New Roman" w:cs="Times New Roman"/>
          <w:b/>
          <w:bCs/>
          <w:sz w:val="28"/>
          <w:szCs w:val="28"/>
          <w:lang w:val="en-US"/>
        </w:rPr>
        <w:lastRenderedPageBreak/>
        <w:t>Annotace</w:t>
      </w:r>
      <w:proofErr w:type="spellEnd"/>
    </w:p>
    <w:p w14:paraId="7729113D" w14:textId="1A31191E" w:rsidR="008A60A8" w:rsidRPr="008A60A8" w:rsidRDefault="008F65AD" w:rsidP="00622127">
      <w:pPr>
        <w:spacing w:line="360" w:lineRule="auto"/>
        <w:ind w:left="284" w:right="850"/>
        <w:jc w:val="both"/>
        <w:rPr>
          <w:rFonts w:ascii="Times New Roman" w:hAnsi="Times New Roman" w:cs="Times New Roman"/>
          <w:sz w:val="24"/>
          <w:szCs w:val="24"/>
          <w:lang w:val="en-US"/>
        </w:rPr>
      </w:pPr>
      <w:r w:rsidRPr="008A60A8">
        <w:rPr>
          <w:rFonts w:ascii="Times New Roman" w:hAnsi="Times New Roman" w:cs="Times New Roman"/>
          <w:sz w:val="24"/>
          <w:szCs w:val="24"/>
          <w:lang w:val="en-US"/>
        </w:rPr>
        <w:t xml:space="preserve">Tato </w:t>
      </w:r>
      <w:proofErr w:type="spellStart"/>
      <w:r w:rsidRPr="008A60A8">
        <w:rPr>
          <w:rFonts w:ascii="Times New Roman" w:hAnsi="Times New Roman" w:cs="Times New Roman"/>
          <w:sz w:val="24"/>
          <w:szCs w:val="24"/>
          <w:lang w:val="en-US"/>
        </w:rPr>
        <w:t>bakalářská</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práce</w:t>
      </w:r>
      <w:proofErr w:type="spellEnd"/>
      <w:r w:rsidRPr="008A60A8">
        <w:rPr>
          <w:rFonts w:ascii="Times New Roman" w:hAnsi="Times New Roman" w:cs="Times New Roman"/>
          <w:sz w:val="24"/>
          <w:szCs w:val="24"/>
          <w:lang w:val="en-US"/>
        </w:rPr>
        <w:t xml:space="preserve"> se </w:t>
      </w:r>
      <w:proofErr w:type="spellStart"/>
      <w:r w:rsidRPr="008A60A8">
        <w:rPr>
          <w:rFonts w:ascii="Times New Roman" w:hAnsi="Times New Roman" w:cs="Times New Roman"/>
          <w:sz w:val="24"/>
          <w:szCs w:val="24"/>
          <w:lang w:val="en-US"/>
        </w:rPr>
        <w:t>zabývá</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komiks</w:t>
      </w:r>
      <w:r w:rsidR="008A60A8" w:rsidRPr="008A60A8">
        <w:rPr>
          <w:rFonts w:ascii="Times New Roman" w:hAnsi="Times New Roman" w:cs="Times New Roman"/>
          <w:sz w:val="24"/>
          <w:szCs w:val="24"/>
          <w:lang w:val="en-US"/>
        </w:rPr>
        <w:t>y</w:t>
      </w:r>
      <w:proofErr w:type="spellEnd"/>
      <w:r w:rsidRPr="008A60A8">
        <w:rPr>
          <w:rFonts w:ascii="Times New Roman" w:hAnsi="Times New Roman" w:cs="Times New Roman"/>
          <w:sz w:val="24"/>
          <w:szCs w:val="24"/>
          <w:lang w:val="en-US"/>
        </w:rPr>
        <w:t xml:space="preserve">, </w:t>
      </w:r>
      <w:proofErr w:type="spellStart"/>
      <w:r w:rsidR="008A60A8" w:rsidRPr="008A60A8">
        <w:rPr>
          <w:rFonts w:ascii="Times New Roman" w:hAnsi="Times New Roman" w:cs="Times New Roman"/>
          <w:sz w:val="24"/>
          <w:szCs w:val="24"/>
          <w:lang w:val="en-US"/>
        </w:rPr>
        <w:t>jejich</w:t>
      </w:r>
      <w:proofErr w:type="spellEnd"/>
      <w:r w:rsidR="008A60A8" w:rsidRPr="008A60A8">
        <w:rPr>
          <w:rFonts w:ascii="Times New Roman" w:hAnsi="Times New Roman" w:cs="Times New Roman"/>
          <w:sz w:val="24"/>
          <w:szCs w:val="24"/>
          <w:lang w:val="en-US"/>
        </w:rPr>
        <w:t xml:space="preserve"> </w:t>
      </w:r>
      <w:proofErr w:type="spellStart"/>
      <w:r w:rsidR="008A60A8" w:rsidRPr="008A60A8">
        <w:rPr>
          <w:rFonts w:ascii="Times New Roman" w:hAnsi="Times New Roman" w:cs="Times New Roman"/>
          <w:sz w:val="24"/>
          <w:szCs w:val="24"/>
          <w:lang w:val="en-US"/>
        </w:rPr>
        <w:t>zařazení</w:t>
      </w:r>
      <w:proofErr w:type="spellEnd"/>
      <w:r w:rsidR="008A60A8" w:rsidRPr="008A60A8">
        <w:rPr>
          <w:rFonts w:ascii="Times New Roman" w:hAnsi="Times New Roman" w:cs="Times New Roman"/>
          <w:sz w:val="24"/>
          <w:szCs w:val="24"/>
          <w:lang w:val="en-US"/>
        </w:rPr>
        <w:t xml:space="preserve"> k </w:t>
      </w:r>
      <w:proofErr w:type="spellStart"/>
      <w:r w:rsidR="008A60A8" w:rsidRPr="008A60A8">
        <w:rPr>
          <w:rFonts w:ascii="Times New Roman" w:hAnsi="Times New Roman" w:cs="Times New Roman"/>
          <w:sz w:val="24"/>
          <w:szCs w:val="24"/>
          <w:lang w:val="en-US"/>
        </w:rPr>
        <w:t>literatuře</w:t>
      </w:r>
      <w:proofErr w:type="spellEnd"/>
      <w:r w:rsidR="008A60A8" w:rsidRPr="008A60A8">
        <w:rPr>
          <w:rFonts w:ascii="Times New Roman" w:hAnsi="Times New Roman" w:cs="Times New Roman"/>
          <w:sz w:val="24"/>
          <w:szCs w:val="24"/>
          <w:lang w:val="en-US"/>
        </w:rPr>
        <w:t xml:space="preserve"> </w:t>
      </w:r>
      <w:proofErr w:type="gramStart"/>
      <w:r w:rsidRPr="008A60A8">
        <w:rPr>
          <w:rFonts w:ascii="Times New Roman" w:hAnsi="Times New Roman" w:cs="Times New Roman"/>
          <w:sz w:val="24"/>
          <w:szCs w:val="24"/>
          <w:lang w:val="en-US"/>
        </w:rPr>
        <w:t>a</w:t>
      </w:r>
      <w:proofErr w:type="gram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analýzou</w:t>
      </w:r>
      <w:proofErr w:type="spellEnd"/>
      <w:r w:rsidRPr="008A60A8">
        <w:rPr>
          <w:rFonts w:ascii="Times New Roman" w:hAnsi="Times New Roman" w:cs="Times New Roman"/>
          <w:sz w:val="24"/>
          <w:szCs w:val="24"/>
          <w:lang w:val="en-US"/>
        </w:rPr>
        <w:t xml:space="preserve"> </w:t>
      </w:r>
      <w:proofErr w:type="spellStart"/>
      <w:r w:rsidR="008A60A8" w:rsidRPr="008A60A8">
        <w:rPr>
          <w:rStyle w:val="tojvnm2t"/>
          <w:rFonts w:ascii="Times New Roman" w:hAnsi="Times New Roman" w:cs="Times New Roman"/>
          <w:sz w:val="24"/>
          <w:szCs w:val="24"/>
          <w:lang w:val="en-US"/>
        </w:rPr>
        <w:t>neživých</w:t>
      </w:r>
      <w:proofErr w:type="spellEnd"/>
      <w:r w:rsidR="008A60A8" w:rsidRPr="008A60A8">
        <w:rPr>
          <w:rStyle w:val="tojvnm2t"/>
          <w:rFonts w:ascii="Times New Roman" w:hAnsi="Times New Roman" w:cs="Times New Roman"/>
          <w:sz w:val="24"/>
          <w:szCs w:val="24"/>
          <w:lang w:val="en-US"/>
        </w:rPr>
        <w:t xml:space="preserve"> </w:t>
      </w:r>
      <w:proofErr w:type="spellStart"/>
      <w:r w:rsidR="008A60A8" w:rsidRPr="008A60A8">
        <w:rPr>
          <w:rStyle w:val="tojvnm2t"/>
          <w:rFonts w:ascii="Times New Roman" w:hAnsi="Times New Roman" w:cs="Times New Roman"/>
          <w:sz w:val="24"/>
          <w:szCs w:val="24"/>
          <w:lang w:val="en-US"/>
        </w:rPr>
        <w:t>objektů</w:t>
      </w:r>
      <w:proofErr w:type="spellEnd"/>
      <w:r w:rsidR="008A60A8" w:rsidRPr="008A60A8">
        <w:rPr>
          <w:rStyle w:val="tojvnm2t"/>
          <w:rFonts w:ascii="Times New Roman" w:hAnsi="Times New Roman" w:cs="Times New Roman"/>
          <w:sz w:val="24"/>
          <w:szCs w:val="24"/>
          <w:lang w:val="en-US"/>
        </w:rPr>
        <w:t xml:space="preserve"> </w:t>
      </w:r>
      <w:proofErr w:type="spellStart"/>
      <w:r w:rsidR="008A60A8" w:rsidRPr="008A60A8">
        <w:rPr>
          <w:rStyle w:val="tojvnm2t"/>
          <w:rFonts w:ascii="Times New Roman" w:hAnsi="Times New Roman" w:cs="Times New Roman"/>
          <w:sz w:val="24"/>
          <w:szCs w:val="24"/>
          <w:lang w:val="en-US"/>
        </w:rPr>
        <w:t>jakožto</w:t>
      </w:r>
      <w:proofErr w:type="spellEnd"/>
      <w:r w:rsidR="008A60A8" w:rsidRPr="008A60A8">
        <w:rPr>
          <w:rStyle w:val="tojvnm2t"/>
          <w:rFonts w:ascii="Times New Roman" w:hAnsi="Times New Roman" w:cs="Times New Roman"/>
          <w:sz w:val="24"/>
          <w:szCs w:val="24"/>
          <w:lang w:val="en-US"/>
        </w:rPr>
        <w:t xml:space="preserve"> </w:t>
      </w:r>
      <w:proofErr w:type="spellStart"/>
      <w:r w:rsidR="008A60A8" w:rsidRPr="008A60A8">
        <w:rPr>
          <w:rStyle w:val="tojvnm2t"/>
          <w:rFonts w:ascii="Times New Roman" w:hAnsi="Times New Roman" w:cs="Times New Roman"/>
          <w:sz w:val="24"/>
          <w:szCs w:val="24"/>
          <w:lang w:val="en-US"/>
        </w:rPr>
        <w:t>postav</w:t>
      </w:r>
      <w:proofErr w:type="spellEnd"/>
      <w:r w:rsidRPr="008A60A8">
        <w:rPr>
          <w:rFonts w:ascii="Times New Roman" w:hAnsi="Times New Roman" w:cs="Times New Roman"/>
          <w:sz w:val="24"/>
          <w:szCs w:val="24"/>
          <w:lang w:val="en-US"/>
        </w:rPr>
        <w:t xml:space="preserve"> v </w:t>
      </w:r>
      <w:proofErr w:type="spellStart"/>
      <w:r w:rsidRPr="008A60A8">
        <w:rPr>
          <w:rFonts w:ascii="Times New Roman" w:hAnsi="Times New Roman" w:cs="Times New Roman"/>
          <w:sz w:val="24"/>
          <w:szCs w:val="24"/>
          <w:lang w:val="en-US"/>
        </w:rPr>
        <w:t>komiksu</w:t>
      </w:r>
      <w:proofErr w:type="spellEnd"/>
      <w:r w:rsidRPr="008A60A8">
        <w:rPr>
          <w:rFonts w:ascii="Times New Roman" w:hAnsi="Times New Roman" w:cs="Times New Roman"/>
          <w:sz w:val="24"/>
          <w:szCs w:val="24"/>
          <w:lang w:val="en-US"/>
        </w:rPr>
        <w:t xml:space="preserve"> </w:t>
      </w:r>
      <w:r w:rsidRPr="008A60A8">
        <w:rPr>
          <w:rFonts w:ascii="Times New Roman" w:hAnsi="Times New Roman" w:cs="Times New Roman"/>
          <w:i/>
          <w:iCs/>
          <w:sz w:val="24"/>
          <w:szCs w:val="24"/>
          <w:lang w:val="en-US"/>
        </w:rPr>
        <w:t>Locke &amp; Key</w:t>
      </w:r>
      <w:r w:rsidRPr="008A60A8">
        <w:rPr>
          <w:rFonts w:ascii="Times New Roman" w:hAnsi="Times New Roman" w:cs="Times New Roman"/>
          <w:sz w:val="24"/>
          <w:szCs w:val="24"/>
          <w:lang w:val="en-US"/>
        </w:rPr>
        <w:t xml:space="preserve">. </w:t>
      </w:r>
      <w:r w:rsidR="00590328" w:rsidRPr="00590328">
        <w:rPr>
          <w:rFonts w:ascii="Times New Roman" w:hAnsi="Times New Roman" w:cs="Times New Roman"/>
          <w:sz w:val="24"/>
          <w:szCs w:val="24"/>
          <w:lang w:val="en-US"/>
        </w:rPr>
        <w:t xml:space="preserve">V </w:t>
      </w:r>
      <w:proofErr w:type="spellStart"/>
      <w:r w:rsidR="00590328" w:rsidRPr="00590328">
        <w:rPr>
          <w:rFonts w:ascii="Times New Roman" w:hAnsi="Times New Roman" w:cs="Times New Roman"/>
          <w:sz w:val="24"/>
          <w:szCs w:val="24"/>
          <w:lang w:val="en-US"/>
        </w:rPr>
        <w:t>první</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kapitole</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vytyčuji</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cíle</w:t>
      </w:r>
      <w:proofErr w:type="spellEnd"/>
      <w:r w:rsidR="00590328" w:rsidRPr="00590328">
        <w:rPr>
          <w:rFonts w:ascii="Times New Roman" w:hAnsi="Times New Roman" w:cs="Times New Roman"/>
          <w:sz w:val="24"/>
          <w:szCs w:val="24"/>
          <w:lang w:val="en-US"/>
        </w:rPr>
        <w:t xml:space="preserve"> a </w:t>
      </w:r>
      <w:proofErr w:type="spellStart"/>
      <w:r w:rsidR="00590328" w:rsidRPr="00590328">
        <w:rPr>
          <w:rFonts w:ascii="Times New Roman" w:hAnsi="Times New Roman" w:cs="Times New Roman"/>
          <w:sz w:val="24"/>
          <w:szCs w:val="24"/>
          <w:lang w:val="en-US"/>
        </w:rPr>
        <w:t>způsoby</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výzkumu</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bakalářské</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práce</w:t>
      </w:r>
      <w:proofErr w:type="spellEnd"/>
      <w:r w:rsidRPr="008A60A8">
        <w:rPr>
          <w:rFonts w:ascii="Times New Roman" w:hAnsi="Times New Roman" w:cs="Times New Roman"/>
          <w:sz w:val="24"/>
          <w:szCs w:val="24"/>
          <w:lang w:val="en-US"/>
        </w:rPr>
        <w:t xml:space="preserve">. </w:t>
      </w:r>
      <w:r w:rsidR="00590328" w:rsidRPr="00590328">
        <w:rPr>
          <w:rFonts w:ascii="Times New Roman" w:hAnsi="Times New Roman" w:cs="Times New Roman"/>
          <w:sz w:val="24"/>
          <w:szCs w:val="24"/>
          <w:lang w:val="en-US"/>
        </w:rPr>
        <w:t xml:space="preserve">V </w:t>
      </w:r>
      <w:proofErr w:type="spellStart"/>
      <w:r w:rsidR="00590328" w:rsidRPr="00590328">
        <w:rPr>
          <w:rFonts w:ascii="Times New Roman" w:hAnsi="Times New Roman" w:cs="Times New Roman"/>
          <w:sz w:val="24"/>
          <w:szCs w:val="24"/>
          <w:lang w:val="en-US"/>
        </w:rPr>
        <w:t>druhé</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kapitole</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zkoumám</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postavení</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komiks</w:t>
      </w:r>
      <w:r w:rsidR="00E824AD">
        <w:rPr>
          <w:rFonts w:ascii="Times New Roman" w:hAnsi="Times New Roman" w:cs="Times New Roman"/>
          <w:sz w:val="24"/>
          <w:szCs w:val="24"/>
          <w:lang w:val="en-US"/>
        </w:rPr>
        <w:t>ů</w:t>
      </w:r>
      <w:proofErr w:type="spellEnd"/>
      <w:r w:rsidRPr="008A60A8">
        <w:rPr>
          <w:rFonts w:ascii="Times New Roman" w:hAnsi="Times New Roman" w:cs="Times New Roman"/>
          <w:sz w:val="24"/>
          <w:szCs w:val="24"/>
          <w:lang w:val="en-US"/>
        </w:rPr>
        <w:t xml:space="preserve"> z </w:t>
      </w:r>
      <w:proofErr w:type="spellStart"/>
      <w:r w:rsidRPr="008A60A8">
        <w:rPr>
          <w:rFonts w:ascii="Times New Roman" w:hAnsi="Times New Roman" w:cs="Times New Roman"/>
          <w:sz w:val="24"/>
          <w:szCs w:val="24"/>
          <w:lang w:val="en-US"/>
        </w:rPr>
        <w:t>hlediska</w:t>
      </w:r>
      <w:proofErr w:type="spellEnd"/>
      <w:r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jej</w:t>
      </w:r>
      <w:r w:rsidR="00E824AD">
        <w:rPr>
          <w:rFonts w:ascii="Times New Roman" w:hAnsi="Times New Roman" w:cs="Times New Roman"/>
          <w:sz w:val="24"/>
          <w:szCs w:val="24"/>
          <w:lang w:val="en-US"/>
        </w:rPr>
        <w:t>i</w:t>
      </w:r>
      <w:r w:rsidR="005653BC" w:rsidRPr="008A60A8">
        <w:rPr>
          <w:rFonts w:ascii="Times New Roman" w:hAnsi="Times New Roman" w:cs="Times New Roman"/>
          <w:sz w:val="24"/>
          <w:szCs w:val="24"/>
          <w:lang w:val="en-US"/>
        </w:rPr>
        <w:t>ch</w:t>
      </w:r>
      <w:proofErr w:type="spellEnd"/>
      <w:r w:rsidR="005653BC"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literárních</w:t>
      </w:r>
      <w:proofErr w:type="spellEnd"/>
      <w:r w:rsidR="005653BC" w:rsidRPr="008A60A8">
        <w:rPr>
          <w:rFonts w:ascii="Times New Roman" w:hAnsi="Times New Roman" w:cs="Times New Roman"/>
          <w:sz w:val="24"/>
          <w:szCs w:val="24"/>
          <w:lang w:val="en-US"/>
        </w:rPr>
        <w:t xml:space="preserve"> </w:t>
      </w:r>
      <w:r w:rsidRPr="008A60A8">
        <w:rPr>
          <w:rFonts w:ascii="Times New Roman" w:hAnsi="Times New Roman" w:cs="Times New Roman"/>
          <w:sz w:val="24"/>
          <w:szCs w:val="24"/>
          <w:lang w:val="en-US"/>
        </w:rPr>
        <w:t xml:space="preserve">a </w:t>
      </w:r>
      <w:proofErr w:type="spellStart"/>
      <w:r w:rsidRPr="008A60A8">
        <w:rPr>
          <w:rFonts w:ascii="Times New Roman" w:hAnsi="Times New Roman" w:cs="Times New Roman"/>
          <w:sz w:val="24"/>
          <w:szCs w:val="24"/>
          <w:lang w:val="en-US"/>
        </w:rPr>
        <w:t>narativních</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aspektů</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Zabývám</w:t>
      </w:r>
      <w:proofErr w:type="spellEnd"/>
      <w:r w:rsidRPr="008A60A8">
        <w:rPr>
          <w:rFonts w:ascii="Times New Roman" w:hAnsi="Times New Roman" w:cs="Times New Roman"/>
          <w:sz w:val="24"/>
          <w:szCs w:val="24"/>
          <w:lang w:val="en-US"/>
        </w:rPr>
        <w:t xml:space="preserve"> se </w:t>
      </w:r>
      <w:proofErr w:type="spellStart"/>
      <w:r w:rsidRPr="008A60A8">
        <w:rPr>
          <w:rFonts w:ascii="Times New Roman" w:hAnsi="Times New Roman" w:cs="Times New Roman"/>
          <w:sz w:val="24"/>
          <w:szCs w:val="24"/>
          <w:lang w:val="en-US"/>
        </w:rPr>
        <w:t>problémy</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definování</w:t>
      </w:r>
      <w:proofErr w:type="spellEnd"/>
      <w:r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toho</w:t>
      </w:r>
      <w:r w:rsidR="008A60A8" w:rsidRPr="008A60A8">
        <w:rPr>
          <w:rFonts w:ascii="Times New Roman" w:hAnsi="Times New Roman" w:cs="Times New Roman"/>
          <w:sz w:val="24"/>
          <w:szCs w:val="24"/>
          <w:lang w:val="en-US"/>
        </w:rPr>
        <w:t>to</w:t>
      </w:r>
      <w:proofErr w:type="spellEnd"/>
      <w:r w:rsidR="005653BC"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média</w:t>
      </w:r>
      <w:proofErr w:type="spellEnd"/>
      <w:r w:rsidRPr="008A60A8">
        <w:rPr>
          <w:rFonts w:ascii="Times New Roman" w:hAnsi="Times New Roman" w:cs="Times New Roman"/>
          <w:sz w:val="24"/>
          <w:szCs w:val="24"/>
          <w:lang w:val="en-US"/>
        </w:rPr>
        <w:t xml:space="preserve"> a </w:t>
      </w:r>
      <w:proofErr w:type="spellStart"/>
      <w:r w:rsidRPr="008A60A8">
        <w:rPr>
          <w:rFonts w:ascii="Times New Roman" w:hAnsi="Times New Roman" w:cs="Times New Roman"/>
          <w:sz w:val="24"/>
          <w:szCs w:val="24"/>
          <w:lang w:val="en-US"/>
        </w:rPr>
        <w:t>prostředků</w:t>
      </w:r>
      <w:proofErr w:type="spellEnd"/>
      <w:r w:rsidRPr="008A60A8">
        <w:rPr>
          <w:rFonts w:ascii="Times New Roman" w:hAnsi="Times New Roman" w:cs="Times New Roman"/>
          <w:sz w:val="24"/>
          <w:szCs w:val="24"/>
          <w:lang w:val="en-US"/>
        </w:rPr>
        <w:t xml:space="preserve">, </w:t>
      </w:r>
      <w:proofErr w:type="spellStart"/>
      <w:r w:rsidR="00E824AD">
        <w:rPr>
          <w:rFonts w:ascii="Times New Roman" w:hAnsi="Times New Roman" w:cs="Times New Roman"/>
          <w:sz w:val="24"/>
          <w:szCs w:val="24"/>
          <w:lang w:val="en-US"/>
        </w:rPr>
        <w:t>k</w:t>
      </w:r>
      <w:r w:rsidR="00E824AD" w:rsidRPr="00E824AD">
        <w:rPr>
          <w:rFonts w:ascii="Times New Roman" w:hAnsi="Times New Roman" w:cs="Times New Roman"/>
          <w:sz w:val="24"/>
          <w:szCs w:val="24"/>
          <w:lang w:val="en-US"/>
        </w:rPr>
        <w:t>terými</w:t>
      </w:r>
      <w:proofErr w:type="spellEnd"/>
      <w:r w:rsidR="00E824AD" w:rsidRPr="00E824AD">
        <w:rPr>
          <w:rFonts w:ascii="Times New Roman" w:hAnsi="Times New Roman" w:cs="Times New Roman"/>
          <w:sz w:val="24"/>
          <w:szCs w:val="24"/>
          <w:lang w:val="en-US"/>
        </w:rPr>
        <w:t xml:space="preserve"> </w:t>
      </w:r>
      <w:proofErr w:type="spellStart"/>
      <w:r w:rsidR="00E824AD" w:rsidRPr="00E824AD">
        <w:rPr>
          <w:rFonts w:ascii="Times New Roman" w:hAnsi="Times New Roman" w:cs="Times New Roman"/>
          <w:sz w:val="24"/>
          <w:szCs w:val="24"/>
          <w:lang w:val="en-US"/>
        </w:rPr>
        <w:t>komiksy</w:t>
      </w:r>
      <w:proofErr w:type="spellEnd"/>
      <w:r w:rsidR="00E824AD" w:rsidRPr="00E824AD">
        <w:rPr>
          <w:rFonts w:ascii="Times New Roman" w:hAnsi="Times New Roman" w:cs="Times New Roman"/>
          <w:sz w:val="24"/>
          <w:szCs w:val="24"/>
          <w:lang w:val="en-US"/>
        </w:rPr>
        <w:t xml:space="preserve"> </w:t>
      </w:r>
      <w:proofErr w:type="spellStart"/>
      <w:r w:rsidR="00E824AD" w:rsidRPr="00E824AD">
        <w:rPr>
          <w:rFonts w:ascii="Times New Roman" w:hAnsi="Times New Roman" w:cs="Times New Roman"/>
          <w:sz w:val="24"/>
          <w:szCs w:val="24"/>
          <w:lang w:val="en-US"/>
        </w:rPr>
        <w:t>zajišťují</w:t>
      </w:r>
      <w:proofErr w:type="spellEnd"/>
      <w:r w:rsidR="00E824AD">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narativní</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soudržnost</w:t>
      </w:r>
      <w:proofErr w:type="spellEnd"/>
      <w:r w:rsidR="005653BC"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Dále</w:t>
      </w:r>
      <w:proofErr w:type="spellEnd"/>
      <w:r w:rsidR="005653BC"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tato</w:t>
      </w:r>
      <w:proofErr w:type="spellEnd"/>
      <w:r w:rsidR="005653BC"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práce</w:t>
      </w:r>
      <w:proofErr w:type="spellEnd"/>
      <w:r w:rsidR="005653BC"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dokazuje</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že</w:t>
      </w:r>
      <w:proofErr w:type="spellEnd"/>
      <w:r w:rsidR="005653BC"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komiks</w:t>
      </w:r>
      <w:proofErr w:type="spellEnd"/>
      <w:r w:rsidRPr="008A60A8">
        <w:rPr>
          <w:rFonts w:ascii="Times New Roman" w:hAnsi="Times New Roman" w:cs="Times New Roman"/>
          <w:sz w:val="24"/>
          <w:szCs w:val="24"/>
          <w:lang w:val="en-US"/>
        </w:rPr>
        <w:t xml:space="preserve"> </w:t>
      </w:r>
      <w:r w:rsidRPr="008A60A8">
        <w:rPr>
          <w:rFonts w:ascii="Times New Roman" w:hAnsi="Times New Roman" w:cs="Times New Roman"/>
          <w:i/>
          <w:iCs/>
          <w:sz w:val="24"/>
          <w:szCs w:val="24"/>
          <w:lang w:val="en-US"/>
        </w:rPr>
        <w:t>Locke &amp; Key</w:t>
      </w:r>
      <w:r w:rsidR="00590328">
        <w:rPr>
          <w:rFonts w:ascii="Times New Roman" w:hAnsi="Times New Roman" w:cs="Times New Roman"/>
          <w:sz w:val="24"/>
          <w:szCs w:val="24"/>
          <w:lang w:val="en-US"/>
        </w:rPr>
        <w:t xml:space="preserve"> </w:t>
      </w:r>
      <w:proofErr w:type="spellStart"/>
      <w:r w:rsidR="00590328">
        <w:rPr>
          <w:rFonts w:ascii="Times New Roman" w:hAnsi="Times New Roman" w:cs="Times New Roman"/>
          <w:sz w:val="24"/>
          <w:szCs w:val="24"/>
          <w:lang w:val="en-US"/>
        </w:rPr>
        <w:t>l</w:t>
      </w:r>
      <w:r w:rsidR="00590328" w:rsidRPr="00590328">
        <w:rPr>
          <w:rFonts w:ascii="Times New Roman" w:hAnsi="Times New Roman" w:cs="Times New Roman"/>
          <w:sz w:val="24"/>
          <w:szCs w:val="24"/>
          <w:lang w:val="en-US"/>
        </w:rPr>
        <w:t>ze</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považovat</w:t>
      </w:r>
      <w:proofErr w:type="spellEnd"/>
      <w:r w:rsidR="00590328" w:rsidRPr="00590328">
        <w:rPr>
          <w:rFonts w:ascii="Times New Roman" w:hAnsi="Times New Roman" w:cs="Times New Roman"/>
          <w:sz w:val="24"/>
          <w:szCs w:val="24"/>
          <w:lang w:val="en-US"/>
        </w:rPr>
        <w:t xml:space="preserve"> za </w:t>
      </w:r>
      <w:proofErr w:type="spellStart"/>
      <w:r w:rsidR="00590328" w:rsidRPr="00590328">
        <w:rPr>
          <w:rFonts w:ascii="Times New Roman" w:hAnsi="Times New Roman" w:cs="Times New Roman"/>
          <w:sz w:val="24"/>
          <w:szCs w:val="24"/>
          <w:lang w:val="en-US"/>
        </w:rPr>
        <w:t>součást</w:t>
      </w:r>
      <w:proofErr w:type="spellEnd"/>
      <w:r w:rsidR="00590328" w:rsidRPr="00590328">
        <w:rPr>
          <w:rFonts w:ascii="Times New Roman" w:hAnsi="Times New Roman" w:cs="Times New Roman"/>
          <w:sz w:val="24"/>
          <w:szCs w:val="24"/>
          <w:lang w:val="en-US"/>
        </w:rPr>
        <w:t xml:space="preserve"> </w:t>
      </w:r>
      <w:proofErr w:type="spellStart"/>
      <w:r w:rsidR="00590328" w:rsidRPr="00590328">
        <w:rPr>
          <w:rFonts w:ascii="Times New Roman" w:hAnsi="Times New Roman" w:cs="Times New Roman"/>
          <w:sz w:val="24"/>
          <w:szCs w:val="24"/>
          <w:lang w:val="en-US"/>
        </w:rPr>
        <w:t>literatury</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Třetí</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kapitola</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pojednává</w:t>
      </w:r>
      <w:proofErr w:type="spellEnd"/>
      <w:r w:rsidRPr="008A60A8">
        <w:rPr>
          <w:rFonts w:ascii="Times New Roman" w:hAnsi="Times New Roman" w:cs="Times New Roman"/>
          <w:sz w:val="24"/>
          <w:szCs w:val="24"/>
          <w:lang w:val="en-US"/>
        </w:rPr>
        <w:t xml:space="preserve"> o </w:t>
      </w:r>
      <w:proofErr w:type="spellStart"/>
      <w:r w:rsidRPr="008A60A8">
        <w:rPr>
          <w:rFonts w:ascii="Times New Roman" w:hAnsi="Times New Roman" w:cs="Times New Roman"/>
          <w:sz w:val="24"/>
          <w:szCs w:val="24"/>
          <w:lang w:val="en-US"/>
        </w:rPr>
        <w:t>původu</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cílech</w:t>
      </w:r>
      <w:proofErr w:type="spellEnd"/>
      <w:r w:rsidRPr="008A60A8">
        <w:rPr>
          <w:rFonts w:ascii="Times New Roman" w:hAnsi="Times New Roman" w:cs="Times New Roman"/>
          <w:sz w:val="24"/>
          <w:szCs w:val="24"/>
          <w:lang w:val="en-US"/>
        </w:rPr>
        <w:t xml:space="preserve"> </w:t>
      </w:r>
      <w:proofErr w:type="gramStart"/>
      <w:r w:rsidRPr="008A60A8">
        <w:rPr>
          <w:rFonts w:ascii="Times New Roman" w:hAnsi="Times New Roman" w:cs="Times New Roman"/>
          <w:sz w:val="24"/>
          <w:szCs w:val="24"/>
          <w:lang w:val="en-US"/>
        </w:rPr>
        <w:t>a</w:t>
      </w:r>
      <w:proofErr w:type="gram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aplikaci</w:t>
      </w:r>
      <w:proofErr w:type="spellEnd"/>
      <w:r w:rsidRPr="008A60A8">
        <w:rPr>
          <w:rFonts w:ascii="Times New Roman" w:hAnsi="Times New Roman" w:cs="Times New Roman"/>
          <w:sz w:val="24"/>
          <w:szCs w:val="24"/>
          <w:lang w:val="en-US"/>
        </w:rPr>
        <w:t xml:space="preserve"> </w:t>
      </w:r>
      <w:r w:rsidR="005653BC" w:rsidRPr="008A60A8">
        <w:rPr>
          <w:rFonts w:ascii="Times New Roman" w:hAnsi="Times New Roman" w:cs="Times New Roman"/>
          <w:sz w:val="24"/>
          <w:szCs w:val="24"/>
          <w:lang w:val="en-US"/>
        </w:rPr>
        <w:t xml:space="preserve">Actor-Network </w:t>
      </w:r>
      <w:proofErr w:type="spellStart"/>
      <w:r w:rsidR="005653BC" w:rsidRPr="008A60A8">
        <w:rPr>
          <w:rFonts w:ascii="Times New Roman" w:hAnsi="Times New Roman" w:cs="Times New Roman"/>
          <w:sz w:val="24"/>
          <w:szCs w:val="24"/>
          <w:lang w:val="en-US"/>
        </w:rPr>
        <w:t>teorie</w:t>
      </w:r>
      <w:proofErr w:type="spellEnd"/>
      <w:r w:rsidR="005653BC" w:rsidRPr="008A60A8">
        <w:rPr>
          <w:rFonts w:ascii="Times New Roman" w:hAnsi="Times New Roman" w:cs="Times New Roman"/>
          <w:sz w:val="24"/>
          <w:szCs w:val="24"/>
          <w:lang w:val="en-US"/>
        </w:rPr>
        <w:t xml:space="preserve">. </w:t>
      </w:r>
      <w:r w:rsidR="008A60A8" w:rsidRPr="008A60A8">
        <w:rPr>
          <w:rStyle w:val="tojvnm2t"/>
          <w:rFonts w:ascii="Times New Roman" w:hAnsi="Times New Roman" w:cs="Times New Roman"/>
          <w:sz w:val="24"/>
          <w:szCs w:val="24"/>
          <w:lang w:val="en-US"/>
        </w:rPr>
        <w:t xml:space="preserve">V </w:t>
      </w:r>
      <w:proofErr w:type="spellStart"/>
      <w:r w:rsidR="008A60A8" w:rsidRPr="008A60A8">
        <w:rPr>
          <w:rStyle w:val="tojvnm2t"/>
          <w:rFonts w:ascii="Times New Roman" w:hAnsi="Times New Roman" w:cs="Times New Roman"/>
          <w:sz w:val="24"/>
          <w:szCs w:val="24"/>
          <w:lang w:val="en-US"/>
        </w:rPr>
        <w:t>této</w:t>
      </w:r>
      <w:proofErr w:type="spellEnd"/>
      <w:r w:rsidR="008A60A8" w:rsidRPr="008A60A8">
        <w:rPr>
          <w:rStyle w:val="tojvnm2t"/>
          <w:rFonts w:ascii="Times New Roman" w:hAnsi="Times New Roman" w:cs="Times New Roman"/>
          <w:sz w:val="24"/>
          <w:szCs w:val="24"/>
          <w:lang w:val="en-US"/>
        </w:rPr>
        <w:t xml:space="preserve"> </w:t>
      </w:r>
      <w:proofErr w:type="spellStart"/>
      <w:r w:rsidR="008A60A8" w:rsidRPr="008A60A8">
        <w:rPr>
          <w:rStyle w:val="tojvnm2t"/>
          <w:rFonts w:ascii="Times New Roman" w:hAnsi="Times New Roman" w:cs="Times New Roman"/>
          <w:sz w:val="24"/>
          <w:szCs w:val="24"/>
          <w:lang w:val="en-US"/>
        </w:rPr>
        <w:t>kapitole</w:t>
      </w:r>
      <w:proofErr w:type="spellEnd"/>
      <w:r w:rsidR="008A60A8" w:rsidRPr="008A60A8">
        <w:rPr>
          <w:rStyle w:val="tojvnm2t"/>
          <w:rFonts w:ascii="Times New Roman" w:hAnsi="Times New Roman" w:cs="Times New Roman"/>
          <w:sz w:val="24"/>
          <w:szCs w:val="24"/>
          <w:lang w:val="cs-CZ"/>
        </w:rPr>
        <w:t xml:space="preserve"> </w:t>
      </w:r>
      <w:r w:rsidR="005653BC" w:rsidRPr="008A60A8">
        <w:rPr>
          <w:rFonts w:ascii="Times New Roman" w:hAnsi="Times New Roman" w:cs="Times New Roman"/>
          <w:sz w:val="24"/>
          <w:szCs w:val="24"/>
          <w:lang w:val="en-US"/>
        </w:rPr>
        <w:t xml:space="preserve">se taky </w:t>
      </w:r>
      <w:proofErr w:type="spellStart"/>
      <w:r w:rsidR="005653BC" w:rsidRPr="008A60A8">
        <w:rPr>
          <w:rFonts w:ascii="Times New Roman" w:hAnsi="Times New Roman" w:cs="Times New Roman"/>
          <w:sz w:val="24"/>
          <w:szCs w:val="24"/>
          <w:lang w:val="en-US"/>
        </w:rPr>
        <w:t>probírá</w:t>
      </w:r>
      <w:proofErr w:type="spellEnd"/>
      <w:r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její</w:t>
      </w:r>
      <w:proofErr w:type="spellEnd"/>
      <w:r w:rsidR="005653BC" w:rsidRPr="008A60A8">
        <w:rPr>
          <w:rFonts w:ascii="Times New Roman" w:hAnsi="Times New Roman" w:cs="Times New Roman"/>
          <w:sz w:val="24"/>
          <w:szCs w:val="24"/>
          <w:lang w:val="en-US"/>
        </w:rPr>
        <w:t xml:space="preserve"> </w:t>
      </w:r>
      <w:proofErr w:type="spellStart"/>
      <w:r w:rsidR="005653BC" w:rsidRPr="008A60A8">
        <w:rPr>
          <w:rFonts w:ascii="Times New Roman" w:hAnsi="Times New Roman" w:cs="Times New Roman"/>
          <w:sz w:val="24"/>
          <w:szCs w:val="24"/>
          <w:lang w:val="en-US"/>
        </w:rPr>
        <w:t>aplikac</w:t>
      </w:r>
      <w:r w:rsidR="008A60A8" w:rsidRPr="008A60A8">
        <w:rPr>
          <w:rFonts w:ascii="Times New Roman" w:hAnsi="Times New Roman" w:cs="Times New Roman"/>
          <w:sz w:val="24"/>
          <w:szCs w:val="24"/>
          <w:lang w:val="en-US"/>
        </w:rPr>
        <w:t>e</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na</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komiks</w:t>
      </w:r>
      <w:proofErr w:type="spellEnd"/>
      <w:r w:rsidRPr="008A60A8">
        <w:rPr>
          <w:rFonts w:ascii="Times New Roman" w:hAnsi="Times New Roman" w:cs="Times New Roman"/>
          <w:sz w:val="24"/>
          <w:szCs w:val="24"/>
          <w:lang w:val="en-US"/>
        </w:rPr>
        <w:t xml:space="preserve"> </w:t>
      </w:r>
      <w:r w:rsidRPr="008A60A8">
        <w:rPr>
          <w:rFonts w:ascii="Times New Roman" w:hAnsi="Times New Roman" w:cs="Times New Roman"/>
          <w:i/>
          <w:iCs/>
          <w:sz w:val="24"/>
          <w:szCs w:val="24"/>
          <w:lang w:val="en-US"/>
        </w:rPr>
        <w:t>Locke &amp; Key</w:t>
      </w:r>
      <w:r w:rsidRPr="008A60A8">
        <w:rPr>
          <w:rFonts w:ascii="Times New Roman" w:hAnsi="Times New Roman" w:cs="Times New Roman"/>
          <w:sz w:val="24"/>
          <w:szCs w:val="24"/>
          <w:lang w:val="en-US"/>
        </w:rPr>
        <w:t xml:space="preserve"> za </w:t>
      </w:r>
      <w:proofErr w:type="spellStart"/>
      <w:r w:rsidRPr="008A60A8">
        <w:rPr>
          <w:rFonts w:ascii="Times New Roman" w:hAnsi="Times New Roman" w:cs="Times New Roman"/>
          <w:sz w:val="24"/>
          <w:szCs w:val="24"/>
          <w:lang w:val="en-US"/>
        </w:rPr>
        <w:t>účelem</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určení</w:t>
      </w:r>
      <w:proofErr w:type="spellEnd"/>
      <w:r w:rsidRPr="008A60A8">
        <w:rPr>
          <w:rFonts w:ascii="Times New Roman" w:hAnsi="Times New Roman" w:cs="Times New Roman"/>
          <w:sz w:val="24"/>
          <w:szCs w:val="24"/>
          <w:lang w:val="en-US"/>
        </w:rPr>
        <w:t xml:space="preserve"> role </w:t>
      </w:r>
      <w:proofErr w:type="spellStart"/>
      <w:r w:rsidRPr="008A60A8">
        <w:rPr>
          <w:rFonts w:ascii="Times New Roman" w:hAnsi="Times New Roman" w:cs="Times New Roman"/>
          <w:sz w:val="24"/>
          <w:szCs w:val="24"/>
          <w:lang w:val="en-US"/>
        </w:rPr>
        <w:t>neživých</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objektů</w:t>
      </w:r>
      <w:proofErr w:type="spellEnd"/>
      <w:r w:rsidRPr="008A60A8">
        <w:rPr>
          <w:rFonts w:ascii="Times New Roman" w:hAnsi="Times New Roman" w:cs="Times New Roman"/>
          <w:sz w:val="24"/>
          <w:szCs w:val="24"/>
          <w:lang w:val="en-US"/>
        </w:rPr>
        <w:t xml:space="preserve"> v </w:t>
      </w:r>
      <w:proofErr w:type="spellStart"/>
      <w:r w:rsidRPr="008A60A8">
        <w:rPr>
          <w:rFonts w:ascii="Times New Roman" w:hAnsi="Times New Roman" w:cs="Times New Roman"/>
          <w:sz w:val="24"/>
          <w:szCs w:val="24"/>
          <w:lang w:val="en-US"/>
        </w:rPr>
        <w:t>rámci</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vyprávění</w:t>
      </w:r>
      <w:proofErr w:type="spellEnd"/>
      <w:r w:rsidR="005653BC" w:rsidRPr="008A60A8">
        <w:rPr>
          <w:rFonts w:ascii="Times New Roman" w:hAnsi="Times New Roman" w:cs="Times New Roman"/>
          <w:sz w:val="24"/>
          <w:szCs w:val="24"/>
          <w:lang w:val="en-US"/>
        </w:rPr>
        <w:t xml:space="preserve"> a </w:t>
      </w:r>
      <w:proofErr w:type="spellStart"/>
      <w:r w:rsidR="008A60A8" w:rsidRPr="008A60A8">
        <w:rPr>
          <w:rStyle w:val="tojvnm2t"/>
          <w:rFonts w:ascii="Times New Roman" w:hAnsi="Times New Roman" w:cs="Times New Roman"/>
          <w:sz w:val="24"/>
          <w:szCs w:val="24"/>
          <w:lang w:val="en-US"/>
        </w:rPr>
        <w:t>dějové</w:t>
      </w:r>
      <w:proofErr w:type="spellEnd"/>
      <w:r w:rsidR="008A60A8" w:rsidRPr="008A60A8">
        <w:rPr>
          <w:rStyle w:val="tojvnm2t"/>
          <w:rFonts w:ascii="Times New Roman" w:hAnsi="Times New Roman" w:cs="Times New Roman"/>
          <w:sz w:val="24"/>
          <w:szCs w:val="24"/>
          <w:lang w:val="en-US"/>
        </w:rPr>
        <w:t xml:space="preserve"> </w:t>
      </w:r>
      <w:proofErr w:type="spellStart"/>
      <w:r w:rsidR="008A60A8" w:rsidRPr="008A60A8">
        <w:rPr>
          <w:rStyle w:val="tojvnm2t"/>
          <w:rFonts w:ascii="Times New Roman" w:hAnsi="Times New Roman" w:cs="Times New Roman"/>
          <w:sz w:val="24"/>
          <w:szCs w:val="24"/>
          <w:lang w:val="en-US"/>
        </w:rPr>
        <w:t>linie</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Ukazuji</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spojení</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mezi</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klíči</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postavami</w:t>
      </w:r>
      <w:proofErr w:type="spellEnd"/>
      <w:r w:rsidRPr="008A60A8">
        <w:rPr>
          <w:rFonts w:ascii="Times New Roman" w:hAnsi="Times New Roman" w:cs="Times New Roman"/>
          <w:sz w:val="24"/>
          <w:szCs w:val="24"/>
          <w:lang w:val="en-US"/>
        </w:rPr>
        <w:t xml:space="preserve"> a </w:t>
      </w:r>
      <w:proofErr w:type="spellStart"/>
      <w:r w:rsidRPr="008A60A8">
        <w:rPr>
          <w:rFonts w:ascii="Times New Roman" w:hAnsi="Times New Roman" w:cs="Times New Roman"/>
          <w:sz w:val="24"/>
          <w:szCs w:val="24"/>
          <w:lang w:val="en-US"/>
        </w:rPr>
        <w:t>dějovými</w:t>
      </w:r>
      <w:proofErr w:type="spellEnd"/>
      <w:r w:rsidRPr="008A60A8">
        <w:rPr>
          <w:rFonts w:ascii="Times New Roman" w:hAnsi="Times New Roman" w:cs="Times New Roman"/>
          <w:sz w:val="24"/>
          <w:szCs w:val="24"/>
          <w:lang w:val="en-US"/>
        </w:rPr>
        <w:t xml:space="preserve"> </w:t>
      </w:r>
      <w:proofErr w:type="spellStart"/>
      <w:r w:rsidR="00E824AD" w:rsidRPr="00E824AD">
        <w:rPr>
          <w:rFonts w:ascii="Times New Roman" w:hAnsi="Times New Roman" w:cs="Times New Roman"/>
          <w:sz w:val="24"/>
          <w:szCs w:val="24"/>
          <w:lang w:val="en-US"/>
        </w:rPr>
        <w:t>událostmi</w:t>
      </w:r>
      <w:proofErr w:type="spellEnd"/>
      <w:r w:rsidR="00E824AD" w:rsidRPr="00E824AD">
        <w:rPr>
          <w:rFonts w:ascii="Times New Roman" w:hAnsi="Times New Roman" w:cs="Times New Roman"/>
          <w:sz w:val="24"/>
          <w:szCs w:val="24"/>
          <w:lang w:val="en-US"/>
        </w:rPr>
        <w:t xml:space="preserve"> a </w:t>
      </w:r>
      <w:proofErr w:type="spellStart"/>
      <w:r w:rsidR="00E824AD" w:rsidRPr="00E824AD">
        <w:rPr>
          <w:rFonts w:ascii="Times New Roman" w:hAnsi="Times New Roman" w:cs="Times New Roman"/>
          <w:sz w:val="24"/>
          <w:szCs w:val="24"/>
          <w:lang w:val="en-US"/>
        </w:rPr>
        <w:t>později</w:t>
      </w:r>
      <w:proofErr w:type="spellEnd"/>
      <w:r w:rsidR="00E824AD" w:rsidRPr="00E824AD">
        <w:rPr>
          <w:rFonts w:ascii="Times New Roman" w:hAnsi="Times New Roman" w:cs="Times New Roman"/>
          <w:sz w:val="24"/>
          <w:szCs w:val="24"/>
          <w:lang w:val="en-US"/>
        </w:rPr>
        <w:t xml:space="preserve"> </w:t>
      </w:r>
      <w:proofErr w:type="spellStart"/>
      <w:r w:rsidR="00E824AD" w:rsidRPr="00E824AD">
        <w:rPr>
          <w:rFonts w:ascii="Times New Roman" w:hAnsi="Times New Roman" w:cs="Times New Roman"/>
          <w:sz w:val="24"/>
          <w:szCs w:val="24"/>
          <w:lang w:val="en-US"/>
        </w:rPr>
        <w:t>dokazuji</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že</w:t>
      </w:r>
      <w:proofErr w:type="spellEnd"/>
      <w:r w:rsidRPr="008A60A8">
        <w:rPr>
          <w:rFonts w:ascii="Times New Roman" w:hAnsi="Times New Roman" w:cs="Times New Roman"/>
          <w:sz w:val="24"/>
          <w:szCs w:val="24"/>
          <w:lang w:val="en-US"/>
        </w:rPr>
        <w:t xml:space="preserve"> v </w:t>
      </w:r>
      <w:proofErr w:type="spellStart"/>
      <w:r w:rsidRPr="008A60A8">
        <w:rPr>
          <w:rFonts w:ascii="Times New Roman" w:hAnsi="Times New Roman" w:cs="Times New Roman"/>
          <w:sz w:val="24"/>
          <w:szCs w:val="24"/>
          <w:lang w:val="en-US"/>
        </w:rPr>
        <w:t>tomto</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komiksu</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lze</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klíče</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považovat</w:t>
      </w:r>
      <w:proofErr w:type="spellEnd"/>
      <w:r w:rsidRPr="008A60A8">
        <w:rPr>
          <w:rFonts w:ascii="Times New Roman" w:hAnsi="Times New Roman" w:cs="Times New Roman"/>
          <w:sz w:val="24"/>
          <w:szCs w:val="24"/>
          <w:lang w:val="en-US"/>
        </w:rPr>
        <w:t xml:space="preserve"> za </w:t>
      </w:r>
      <w:proofErr w:type="spellStart"/>
      <w:r w:rsidRPr="008A60A8">
        <w:rPr>
          <w:rFonts w:ascii="Times New Roman" w:hAnsi="Times New Roman" w:cs="Times New Roman"/>
          <w:sz w:val="24"/>
          <w:szCs w:val="24"/>
          <w:lang w:val="en-US"/>
        </w:rPr>
        <w:t>postavy</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Závěrem</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jsou</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výsledky</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výzkumu</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uzavřeny</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ve</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čtvrté</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kapitole</w:t>
      </w:r>
      <w:proofErr w:type="spellEnd"/>
      <w:r w:rsidRPr="008A60A8">
        <w:rPr>
          <w:rFonts w:ascii="Times New Roman" w:hAnsi="Times New Roman" w:cs="Times New Roman"/>
          <w:sz w:val="24"/>
          <w:szCs w:val="24"/>
          <w:lang w:val="en-US"/>
        </w:rPr>
        <w:t>.</w:t>
      </w:r>
    </w:p>
    <w:p w14:paraId="5BECF55A" w14:textId="56253DB9" w:rsidR="00CD7234" w:rsidRDefault="008A60A8" w:rsidP="00622127">
      <w:pPr>
        <w:spacing w:line="360" w:lineRule="auto"/>
        <w:ind w:left="284" w:right="850"/>
        <w:jc w:val="both"/>
        <w:rPr>
          <w:lang w:val="en-US"/>
        </w:rPr>
      </w:pPr>
      <w:proofErr w:type="spellStart"/>
      <w:r w:rsidRPr="008A60A8">
        <w:rPr>
          <w:rFonts w:ascii="Times New Roman" w:hAnsi="Times New Roman" w:cs="Times New Roman"/>
          <w:sz w:val="24"/>
          <w:szCs w:val="24"/>
          <w:lang w:val="en-US"/>
        </w:rPr>
        <w:t>Klíčová</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slova</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komiksová</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studia</w:t>
      </w:r>
      <w:proofErr w:type="spellEnd"/>
      <w:r w:rsidRPr="008A60A8">
        <w:rPr>
          <w:rFonts w:ascii="Times New Roman" w:hAnsi="Times New Roman" w:cs="Times New Roman"/>
          <w:sz w:val="24"/>
          <w:szCs w:val="24"/>
          <w:lang w:val="en-US"/>
        </w:rPr>
        <w:t xml:space="preserve">, </w:t>
      </w:r>
      <w:r w:rsidR="009F1F31">
        <w:rPr>
          <w:rFonts w:ascii="Times New Roman" w:hAnsi="Times New Roman" w:cs="Times New Roman"/>
          <w:sz w:val="24"/>
          <w:szCs w:val="24"/>
          <w:lang w:val="en-US"/>
        </w:rPr>
        <w:t>Visual Language</w:t>
      </w:r>
      <w:r w:rsidRPr="008A60A8">
        <w:rPr>
          <w:rFonts w:ascii="Times New Roman" w:hAnsi="Times New Roman" w:cs="Times New Roman"/>
          <w:sz w:val="24"/>
          <w:szCs w:val="24"/>
          <w:lang w:val="en-US"/>
        </w:rPr>
        <w:t xml:space="preserve">, </w:t>
      </w:r>
      <w:proofErr w:type="spellStart"/>
      <w:r w:rsidR="009F1F31">
        <w:rPr>
          <w:rFonts w:ascii="Times New Roman" w:hAnsi="Times New Roman" w:cs="Times New Roman"/>
          <w:sz w:val="24"/>
          <w:szCs w:val="24"/>
          <w:lang w:val="en-US"/>
        </w:rPr>
        <w:t>teorie</w:t>
      </w:r>
      <w:proofErr w:type="spellEnd"/>
      <w:r w:rsidR="009F1F31">
        <w:rPr>
          <w:rFonts w:ascii="Times New Roman" w:hAnsi="Times New Roman" w:cs="Times New Roman"/>
          <w:sz w:val="24"/>
          <w:szCs w:val="24"/>
          <w:lang w:val="en-US"/>
        </w:rPr>
        <w:t xml:space="preserve"> Visual Narrative Grammar</w:t>
      </w:r>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narativní</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koherence</w:t>
      </w:r>
      <w:proofErr w:type="spellEnd"/>
      <w:r w:rsidRPr="008A60A8">
        <w:rPr>
          <w:rFonts w:ascii="Times New Roman" w:hAnsi="Times New Roman" w:cs="Times New Roman"/>
          <w:sz w:val="24"/>
          <w:szCs w:val="24"/>
          <w:lang w:val="en-US"/>
        </w:rPr>
        <w:t xml:space="preserve">, Actor-Network </w:t>
      </w:r>
      <w:proofErr w:type="spellStart"/>
      <w:r w:rsidRPr="008A60A8">
        <w:rPr>
          <w:rFonts w:ascii="Times New Roman" w:hAnsi="Times New Roman" w:cs="Times New Roman"/>
          <w:sz w:val="24"/>
          <w:szCs w:val="24"/>
          <w:lang w:val="en-US"/>
        </w:rPr>
        <w:t>teorie</w:t>
      </w:r>
      <w:proofErr w:type="spellEnd"/>
      <w:r w:rsidRPr="008A60A8">
        <w:rPr>
          <w:rFonts w:ascii="Times New Roman" w:hAnsi="Times New Roman" w:cs="Times New Roman"/>
          <w:sz w:val="24"/>
          <w:szCs w:val="24"/>
          <w:lang w:val="en-US"/>
        </w:rPr>
        <w:t xml:space="preserve">, </w:t>
      </w:r>
      <w:proofErr w:type="spellStart"/>
      <w:r w:rsidRPr="008A60A8">
        <w:rPr>
          <w:rStyle w:val="tojvnm2t"/>
          <w:rFonts w:ascii="Times New Roman" w:hAnsi="Times New Roman" w:cs="Times New Roman"/>
          <w:sz w:val="24"/>
          <w:szCs w:val="24"/>
          <w:lang w:val="en-US"/>
        </w:rPr>
        <w:t>neživé</w:t>
      </w:r>
      <w:proofErr w:type="spellEnd"/>
      <w:r w:rsidRPr="008A60A8">
        <w:rPr>
          <w:rStyle w:val="tojvnm2t"/>
          <w:rFonts w:ascii="Times New Roman" w:hAnsi="Times New Roman" w:cs="Times New Roman"/>
          <w:sz w:val="24"/>
          <w:szCs w:val="24"/>
          <w:lang w:val="en-US"/>
        </w:rPr>
        <w:t xml:space="preserve"> </w:t>
      </w:r>
      <w:proofErr w:type="spellStart"/>
      <w:r w:rsidRPr="008A60A8">
        <w:rPr>
          <w:rStyle w:val="tojvnm2t"/>
          <w:rFonts w:ascii="Times New Roman" w:hAnsi="Times New Roman" w:cs="Times New Roman"/>
          <w:sz w:val="24"/>
          <w:szCs w:val="24"/>
          <w:lang w:val="en-US"/>
        </w:rPr>
        <w:t>objekty</w:t>
      </w:r>
      <w:proofErr w:type="spellEnd"/>
      <w:r w:rsidRPr="008A60A8">
        <w:rPr>
          <w:rFonts w:ascii="Times New Roman" w:hAnsi="Times New Roman" w:cs="Times New Roman"/>
          <w:sz w:val="24"/>
          <w:szCs w:val="24"/>
          <w:lang w:val="en-US"/>
        </w:rPr>
        <w:t xml:space="preserve">, </w:t>
      </w:r>
      <w:proofErr w:type="spellStart"/>
      <w:r w:rsidRPr="008A60A8">
        <w:rPr>
          <w:rFonts w:ascii="Times New Roman" w:hAnsi="Times New Roman" w:cs="Times New Roman"/>
          <w:sz w:val="24"/>
          <w:szCs w:val="24"/>
          <w:lang w:val="en-US"/>
        </w:rPr>
        <w:t>klíče</w:t>
      </w:r>
      <w:proofErr w:type="spellEnd"/>
      <w:r w:rsidRPr="008A60A8">
        <w:rPr>
          <w:rFonts w:ascii="Times New Roman" w:hAnsi="Times New Roman" w:cs="Times New Roman"/>
          <w:sz w:val="24"/>
          <w:szCs w:val="24"/>
          <w:lang w:val="en-US"/>
        </w:rPr>
        <w:t>.</w:t>
      </w:r>
      <w:r w:rsidR="00CD7234">
        <w:rPr>
          <w:lang w:val="en-US"/>
        </w:rPr>
        <w:br w:type="page"/>
      </w:r>
    </w:p>
    <w:sdt>
      <w:sdtPr>
        <w:rPr>
          <w:rFonts w:asciiTheme="minorHAnsi" w:eastAsiaTheme="minorHAnsi" w:hAnsiTheme="minorHAnsi" w:cstheme="minorBidi"/>
          <w:b w:val="0"/>
          <w:color w:val="auto"/>
          <w:sz w:val="22"/>
          <w:szCs w:val="22"/>
          <w:lang w:eastAsia="en-US"/>
        </w:rPr>
        <w:id w:val="-1190072472"/>
        <w:docPartObj>
          <w:docPartGallery w:val="Table of Contents"/>
          <w:docPartUnique/>
        </w:docPartObj>
      </w:sdtPr>
      <w:sdtEndPr>
        <w:rPr>
          <w:bCs/>
        </w:rPr>
      </w:sdtEndPr>
      <w:sdtContent>
        <w:p w14:paraId="328F6FD6" w14:textId="55673C2F" w:rsidR="00805589" w:rsidRDefault="00805589" w:rsidP="00622127">
          <w:pPr>
            <w:pStyle w:val="a6"/>
            <w:spacing w:line="360" w:lineRule="auto"/>
            <w:ind w:left="284" w:right="850"/>
            <w:jc w:val="both"/>
            <w:rPr>
              <w:lang w:val="en-US"/>
            </w:rPr>
          </w:pPr>
          <w:r w:rsidRPr="00805589">
            <w:rPr>
              <w:sz w:val="32"/>
              <w:szCs w:val="36"/>
              <w:lang w:val="en-US"/>
            </w:rPr>
            <w:t>Table of Contents</w:t>
          </w:r>
        </w:p>
        <w:p w14:paraId="747CC00C" w14:textId="77777777" w:rsidR="00805589" w:rsidRPr="00805589" w:rsidRDefault="00805589" w:rsidP="00622127">
          <w:pPr>
            <w:spacing w:line="360" w:lineRule="auto"/>
            <w:ind w:left="284" w:right="850"/>
            <w:jc w:val="both"/>
            <w:rPr>
              <w:lang w:val="en-US" w:eastAsia="ru-RU"/>
            </w:rPr>
          </w:pPr>
        </w:p>
        <w:p w14:paraId="470929EA" w14:textId="16A5B283" w:rsidR="00622127" w:rsidRPr="00661213" w:rsidRDefault="00805589" w:rsidP="00661213">
          <w:pPr>
            <w:pStyle w:val="13"/>
            <w:tabs>
              <w:tab w:val="left" w:pos="440"/>
              <w:tab w:val="right" w:leader="dot" w:pos="8505"/>
            </w:tabs>
            <w:rPr>
              <w:rFonts w:ascii="Times New Roman" w:eastAsiaTheme="minorEastAsia" w:hAnsi="Times New Roman" w:cs="Times New Roman"/>
              <w:noProof/>
              <w:sz w:val="24"/>
              <w:szCs w:val="24"/>
              <w:lang w:eastAsia="ru-RU"/>
            </w:rPr>
          </w:pPr>
          <w:r w:rsidRPr="00661213">
            <w:rPr>
              <w:rFonts w:ascii="Times New Roman" w:hAnsi="Times New Roman" w:cs="Times New Roman"/>
              <w:sz w:val="24"/>
              <w:szCs w:val="24"/>
            </w:rPr>
            <w:fldChar w:fldCharType="begin"/>
          </w:r>
          <w:r w:rsidRPr="00661213">
            <w:rPr>
              <w:rFonts w:ascii="Times New Roman" w:hAnsi="Times New Roman" w:cs="Times New Roman"/>
              <w:sz w:val="24"/>
              <w:szCs w:val="24"/>
            </w:rPr>
            <w:instrText xml:space="preserve"> TOC \o "1-3" \h \z \u </w:instrText>
          </w:r>
          <w:r w:rsidRPr="00661213">
            <w:rPr>
              <w:rFonts w:ascii="Times New Roman" w:hAnsi="Times New Roman" w:cs="Times New Roman"/>
              <w:sz w:val="24"/>
              <w:szCs w:val="24"/>
            </w:rPr>
            <w:fldChar w:fldCharType="separate"/>
          </w:r>
          <w:hyperlink w:anchor="_Toc101968629" w:history="1">
            <w:r w:rsidR="00622127" w:rsidRPr="00661213">
              <w:rPr>
                <w:rStyle w:val="a5"/>
                <w:rFonts w:ascii="Times New Roman" w:hAnsi="Times New Roman" w:cs="Times New Roman"/>
                <w:noProof/>
                <w:sz w:val="24"/>
                <w:szCs w:val="24"/>
              </w:rPr>
              <w:t>1.</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Introduction</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_Toc101968629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7</w:t>
            </w:r>
            <w:r w:rsidR="00622127" w:rsidRPr="00661213">
              <w:rPr>
                <w:rFonts w:ascii="Times New Roman" w:hAnsi="Times New Roman" w:cs="Times New Roman"/>
                <w:noProof/>
                <w:webHidden/>
                <w:sz w:val="24"/>
                <w:szCs w:val="24"/>
              </w:rPr>
              <w:fldChar w:fldCharType="end"/>
            </w:r>
          </w:hyperlink>
        </w:p>
        <w:p w14:paraId="4599C44F" w14:textId="2CFA8055" w:rsidR="00622127" w:rsidRPr="00661213" w:rsidRDefault="005E08A7" w:rsidP="00661213">
          <w:pPr>
            <w:pStyle w:val="13"/>
            <w:tabs>
              <w:tab w:val="left" w:pos="440"/>
              <w:tab w:val="right" w:leader="dot" w:pos="8505"/>
            </w:tabs>
            <w:rPr>
              <w:rFonts w:ascii="Times New Roman" w:eastAsiaTheme="minorEastAsia" w:hAnsi="Times New Roman" w:cs="Times New Roman"/>
              <w:noProof/>
              <w:sz w:val="24"/>
              <w:szCs w:val="24"/>
              <w:lang w:eastAsia="ru-RU"/>
            </w:rPr>
          </w:pPr>
          <w:hyperlink w:anchor="_Toc101968630" w:history="1">
            <w:r w:rsidR="00622127" w:rsidRPr="00661213">
              <w:rPr>
                <w:rStyle w:val="a5"/>
                <w:rFonts w:ascii="Times New Roman" w:hAnsi="Times New Roman" w:cs="Times New Roman"/>
                <w:noProof/>
                <w:sz w:val="24"/>
                <w:szCs w:val="24"/>
                <w:lang w:val="en-US"/>
              </w:rPr>
              <w:t>2.</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Comics as Literature</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_Toc101968630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9</w:t>
            </w:r>
            <w:r w:rsidR="00622127" w:rsidRPr="00661213">
              <w:rPr>
                <w:rFonts w:ascii="Times New Roman" w:hAnsi="Times New Roman" w:cs="Times New Roman"/>
                <w:noProof/>
                <w:webHidden/>
                <w:sz w:val="24"/>
                <w:szCs w:val="24"/>
              </w:rPr>
              <w:fldChar w:fldCharType="end"/>
            </w:r>
          </w:hyperlink>
        </w:p>
        <w:p w14:paraId="370CDD6C" w14:textId="7E627F7B"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1" w:history="1">
            <w:r w:rsidR="00622127" w:rsidRPr="00661213">
              <w:rPr>
                <w:rStyle w:val="a5"/>
                <w:rFonts w:ascii="Times New Roman" w:hAnsi="Times New Roman" w:cs="Times New Roman"/>
                <w:noProof/>
                <w:sz w:val="24"/>
                <w:szCs w:val="24"/>
                <w:lang w:val="en-US"/>
              </w:rPr>
              <w:t>2.1.</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Defining Comics and Problems That May Arise</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_Toc101968631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9</w:t>
            </w:r>
            <w:r w:rsidR="00622127" w:rsidRPr="00661213">
              <w:rPr>
                <w:rFonts w:ascii="Times New Roman" w:hAnsi="Times New Roman" w:cs="Times New Roman"/>
                <w:noProof/>
                <w:webHidden/>
                <w:sz w:val="24"/>
                <w:szCs w:val="24"/>
              </w:rPr>
              <w:fldChar w:fldCharType="end"/>
            </w:r>
          </w:hyperlink>
        </w:p>
        <w:p w14:paraId="03974018" w14:textId="54513FD9"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2" w:history="1">
            <w:r w:rsidR="00622127" w:rsidRPr="00661213">
              <w:rPr>
                <w:rStyle w:val="a5"/>
                <w:rFonts w:ascii="Times New Roman" w:hAnsi="Times New Roman" w:cs="Times New Roman"/>
                <w:noProof/>
                <w:sz w:val="24"/>
                <w:szCs w:val="24"/>
                <w:lang w:val="en-US"/>
              </w:rPr>
              <w:t>2.2.</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Visual Language as a Main Source of Narration</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_Toc101968632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12</w:t>
            </w:r>
            <w:r w:rsidR="00622127" w:rsidRPr="00661213">
              <w:rPr>
                <w:rFonts w:ascii="Times New Roman" w:hAnsi="Times New Roman" w:cs="Times New Roman"/>
                <w:noProof/>
                <w:webHidden/>
                <w:sz w:val="24"/>
                <w:szCs w:val="24"/>
              </w:rPr>
              <w:fldChar w:fldCharType="end"/>
            </w:r>
          </w:hyperlink>
        </w:p>
        <w:p w14:paraId="5C82939C" w14:textId="690DFC32"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3" w:history="1">
            <w:r w:rsidR="00622127" w:rsidRPr="00661213">
              <w:rPr>
                <w:rStyle w:val="a5"/>
                <w:rFonts w:ascii="Times New Roman" w:hAnsi="Times New Roman" w:cs="Times New Roman"/>
                <w:noProof/>
                <w:sz w:val="24"/>
                <w:szCs w:val="24"/>
                <w:lang w:val="en-US"/>
              </w:rPr>
              <w:t>2.3.</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Space and Its Realization in Visual Dimension</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_Toc101968633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15</w:t>
            </w:r>
            <w:r w:rsidR="00622127" w:rsidRPr="00661213">
              <w:rPr>
                <w:rFonts w:ascii="Times New Roman" w:hAnsi="Times New Roman" w:cs="Times New Roman"/>
                <w:noProof/>
                <w:webHidden/>
                <w:sz w:val="24"/>
                <w:szCs w:val="24"/>
              </w:rPr>
              <w:fldChar w:fldCharType="end"/>
            </w:r>
          </w:hyperlink>
        </w:p>
        <w:p w14:paraId="1865BF09" w14:textId="4B005B18"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4" w:history="1">
            <w:r w:rsidR="00622127" w:rsidRPr="00661213">
              <w:rPr>
                <w:rStyle w:val="a5"/>
                <w:rFonts w:ascii="Times New Roman" w:hAnsi="Times New Roman" w:cs="Times New Roman"/>
                <w:noProof/>
                <w:sz w:val="24"/>
                <w:szCs w:val="24"/>
                <w:lang w:val="en-US"/>
              </w:rPr>
              <w:t>2.4.</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Narratological Coherence in Characters and Their Movement</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_Toc101968634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18</w:t>
            </w:r>
            <w:r w:rsidR="00622127" w:rsidRPr="00661213">
              <w:rPr>
                <w:rFonts w:ascii="Times New Roman" w:hAnsi="Times New Roman" w:cs="Times New Roman"/>
                <w:noProof/>
                <w:webHidden/>
                <w:sz w:val="24"/>
                <w:szCs w:val="24"/>
              </w:rPr>
              <w:fldChar w:fldCharType="end"/>
            </w:r>
          </w:hyperlink>
        </w:p>
        <w:p w14:paraId="125E7D4F" w14:textId="6C02822E"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5" w:history="1">
            <w:r w:rsidR="00622127" w:rsidRPr="00661213">
              <w:rPr>
                <w:rStyle w:val="a5"/>
                <w:rFonts w:ascii="Times New Roman" w:hAnsi="Times New Roman" w:cs="Times New Roman"/>
                <w:noProof/>
                <w:sz w:val="24"/>
                <w:szCs w:val="24"/>
                <w:lang w:val="en-US"/>
              </w:rPr>
              <w:t>2.5.</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Textual Dimension of Comics</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_Toc101968635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19</w:t>
            </w:r>
            <w:r w:rsidR="00622127" w:rsidRPr="00661213">
              <w:rPr>
                <w:rFonts w:ascii="Times New Roman" w:hAnsi="Times New Roman" w:cs="Times New Roman"/>
                <w:noProof/>
                <w:webHidden/>
                <w:sz w:val="24"/>
                <w:szCs w:val="24"/>
              </w:rPr>
              <w:fldChar w:fldCharType="end"/>
            </w:r>
          </w:hyperlink>
        </w:p>
        <w:p w14:paraId="4DFA0CA6" w14:textId="08F202D4" w:rsidR="00622127" w:rsidRPr="00661213" w:rsidRDefault="005E08A7" w:rsidP="00661213">
          <w:pPr>
            <w:pStyle w:val="13"/>
            <w:tabs>
              <w:tab w:val="left" w:pos="440"/>
              <w:tab w:val="right" w:leader="dot" w:pos="8505"/>
            </w:tabs>
            <w:rPr>
              <w:rFonts w:ascii="Times New Roman" w:eastAsiaTheme="minorEastAsia" w:hAnsi="Times New Roman" w:cs="Times New Roman"/>
              <w:noProof/>
              <w:sz w:val="24"/>
              <w:szCs w:val="24"/>
              <w:lang w:eastAsia="ru-RU"/>
            </w:rPr>
          </w:pPr>
          <w:hyperlink w:anchor="_Toc101968636" w:history="1">
            <w:r w:rsidR="00622127" w:rsidRPr="00661213">
              <w:rPr>
                <w:rStyle w:val="a5"/>
                <w:rFonts w:ascii="Times New Roman" w:hAnsi="Times New Roman" w:cs="Times New Roman"/>
                <w:noProof/>
                <w:sz w:val="24"/>
                <w:szCs w:val="24"/>
                <w:lang w:val="en-US"/>
              </w:rPr>
              <w:t>3.</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Actor-Network Theory and How it Determines Objects as Characters</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_Toc101968636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23</w:t>
            </w:r>
            <w:r w:rsidR="00622127" w:rsidRPr="00661213">
              <w:rPr>
                <w:rFonts w:ascii="Times New Roman" w:hAnsi="Times New Roman" w:cs="Times New Roman"/>
                <w:noProof/>
                <w:webHidden/>
                <w:sz w:val="24"/>
                <w:szCs w:val="24"/>
              </w:rPr>
              <w:fldChar w:fldCharType="end"/>
            </w:r>
          </w:hyperlink>
        </w:p>
        <w:p w14:paraId="0CC42B0D" w14:textId="43418132"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7" w:history="1">
            <w:r w:rsidR="00622127" w:rsidRPr="00661213">
              <w:rPr>
                <w:rStyle w:val="a5"/>
                <w:rFonts w:ascii="Times New Roman" w:hAnsi="Times New Roman" w:cs="Times New Roman"/>
                <w:noProof/>
                <w:sz w:val="24"/>
                <w:szCs w:val="24"/>
                <w:lang w:val="en-US"/>
              </w:rPr>
              <w:t>3.1.</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Actor-Network Theory and Its Application in Literature</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_Toc101968637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23</w:t>
            </w:r>
            <w:r w:rsidR="00622127" w:rsidRPr="00661213">
              <w:rPr>
                <w:rFonts w:ascii="Times New Roman" w:hAnsi="Times New Roman" w:cs="Times New Roman"/>
                <w:noProof/>
                <w:webHidden/>
                <w:sz w:val="24"/>
                <w:szCs w:val="24"/>
              </w:rPr>
              <w:fldChar w:fldCharType="end"/>
            </w:r>
          </w:hyperlink>
        </w:p>
        <w:p w14:paraId="5CB45708" w14:textId="60C4922E"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8" w:history="1">
            <w:r w:rsidR="00622127" w:rsidRPr="00661213">
              <w:rPr>
                <w:rStyle w:val="a5"/>
                <w:rFonts w:ascii="Times New Roman" w:hAnsi="Times New Roman" w:cs="Times New Roman"/>
                <w:i/>
                <w:iCs/>
                <w:noProof/>
                <w:sz w:val="24"/>
                <w:szCs w:val="24"/>
                <w:lang w:val="en-US"/>
              </w:rPr>
              <w:t>3.2.</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 xml:space="preserve">The Plot of </w:t>
            </w:r>
            <w:r w:rsidR="00622127" w:rsidRPr="00661213">
              <w:rPr>
                <w:rStyle w:val="a5"/>
                <w:rFonts w:ascii="Times New Roman" w:hAnsi="Times New Roman" w:cs="Times New Roman"/>
                <w:i/>
                <w:iCs/>
                <w:noProof/>
                <w:sz w:val="24"/>
                <w:szCs w:val="24"/>
                <w:lang w:val="en-US"/>
              </w:rPr>
              <w:t>Locke &amp; Key</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_Toc101968638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26</w:t>
            </w:r>
            <w:r w:rsidR="00622127" w:rsidRPr="00661213">
              <w:rPr>
                <w:rFonts w:ascii="Times New Roman" w:hAnsi="Times New Roman" w:cs="Times New Roman"/>
                <w:noProof/>
                <w:webHidden/>
                <w:sz w:val="24"/>
                <w:szCs w:val="24"/>
              </w:rPr>
              <w:fldChar w:fldCharType="end"/>
            </w:r>
          </w:hyperlink>
        </w:p>
        <w:p w14:paraId="0D7BA86C" w14:textId="6954A75D"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39" w:history="1">
            <w:r w:rsidR="00622127" w:rsidRPr="00661213">
              <w:rPr>
                <w:rStyle w:val="a5"/>
                <w:rFonts w:ascii="Times New Roman" w:hAnsi="Times New Roman" w:cs="Times New Roman"/>
                <w:noProof/>
                <w:sz w:val="24"/>
                <w:szCs w:val="24"/>
                <w:lang w:val="en-US"/>
              </w:rPr>
              <w:t>3.3.</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The First Key and Its History</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_Toc101968639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28</w:t>
            </w:r>
            <w:r w:rsidR="00622127" w:rsidRPr="00661213">
              <w:rPr>
                <w:rFonts w:ascii="Times New Roman" w:hAnsi="Times New Roman" w:cs="Times New Roman"/>
                <w:noProof/>
                <w:webHidden/>
                <w:sz w:val="24"/>
                <w:szCs w:val="24"/>
              </w:rPr>
              <w:fldChar w:fldCharType="end"/>
            </w:r>
          </w:hyperlink>
        </w:p>
        <w:p w14:paraId="5BF8FAE5" w14:textId="3DE47CD8"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40" w:history="1">
            <w:r w:rsidR="00622127" w:rsidRPr="00661213">
              <w:rPr>
                <w:rStyle w:val="a5"/>
                <w:rFonts w:ascii="Times New Roman" w:hAnsi="Times New Roman" w:cs="Times New Roman"/>
                <w:noProof/>
                <w:sz w:val="24"/>
                <w:szCs w:val="24"/>
                <w:lang w:val="en-US"/>
              </w:rPr>
              <w:t>3.4.</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Head and Echo Keys and Their Impact</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_Toc101968640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29</w:t>
            </w:r>
            <w:r w:rsidR="00622127" w:rsidRPr="00661213">
              <w:rPr>
                <w:rFonts w:ascii="Times New Roman" w:hAnsi="Times New Roman" w:cs="Times New Roman"/>
                <w:noProof/>
                <w:webHidden/>
                <w:sz w:val="24"/>
                <w:szCs w:val="24"/>
              </w:rPr>
              <w:fldChar w:fldCharType="end"/>
            </w:r>
          </w:hyperlink>
        </w:p>
        <w:p w14:paraId="79BDFDDA" w14:textId="7AD8F29D"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41" w:history="1">
            <w:r w:rsidR="00622127" w:rsidRPr="00661213">
              <w:rPr>
                <w:rStyle w:val="a5"/>
                <w:rFonts w:ascii="Times New Roman" w:hAnsi="Times New Roman" w:cs="Times New Roman"/>
                <w:noProof/>
                <w:sz w:val="24"/>
                <w:szCs w:val="24"/>
                <w:lang w:val="en-US"/>
              </w:rPr>
              <w:t>3.5.</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Key That Alters Space</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_Toc101968641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32</w:t>
            </w:r>
            <w:r w:rsidR="00622127" w:rsidRPr="00661213">
              <w:rPr>
                <w:rFonts w:ascii="Times New Roman" w:hAnsi="Times New Roman" w:cs="Times New Roman"/>
                <w:noProof/>
                <w:webHidden/>
                <w:sz w:val="24"/>
                <w:szCs w:val="24"/>
              </w:rPr>
              <w:fldChar w:fldCharType="end"/>
            </w:r>
          </w:hyperlink>
        </w:p>
        <w:p w14:paraId="08C08C29" w14:textId="0D5171E2" w:rsidR="00622127" w:rsidRPr="00661213" w:rsidRDefault="005E08A7" w:rsidP="00661213">
          <w:pPr>
            <w:pStyle w:val="21"/>
            <w:tabs>
              <w:tab w:val="left" w:pos="880"/>
              <w:tab w:val="right" w:leader="dot" w:pos="8505"/>
            </w:tabs>
            <w:rPr>
              <w:rFonts w:ascii="Times New Roman" w:eastAsiaTheme="minorEastAsia" w:hAnsi="Times New Roman" w:cs="Times New Roman"/>
              <w:noProof/>
              <w:sz w:val="24"/>
              <w:szCs w:val="24"/>
              <w:lang w:eastAsia="ru-RU"/>
            </w:rPr>
          </w:pPr>
          <w:hyperlink w:anchor="_Toc101968642" w:history="1">
            <w:r w:rsidR="00622127" w:rsidRPr="00661213">
              <w:rPr>
                <w:rStyle w:val="a5"/>
                <w:rFonts w:ascii="Times New Roman" w:hAnsi="Times New Roman" w:cs="Times New Roman"/>
                <w:noProof/>
                <w:sz w:val="24"/>
                <w:szCs w:val="24"/>
                <w:lang w:val="en-US"/>
              </w:rPr>
              <w:t>3.6.</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The Ghost Key</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_Toc101968642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34</w:t>
            </w:r>
            <w:r w:rsidR="00622127" w:rsidRPr="00661213">
              <w:rPr>
                <w:rFonts w:ascii="Times New Roman" w:hAnsi="Times New Roman" w:cs="Times New Roman"/>
                <w:noProof/>
                <w:webHidden/>
                <w:sz w:val="24"/>
                <w:szCs w:val="24"/>
              </w:rPr>
              <w:fldChar w:fldCharType="end"/>
            </w:r>
          </w:hyperlink>
        </w:p>
        <w:p w14:paraId="5DCDAD07" w14:textId="4C453F28" w:rsidR="00622127" w:rsidRPr="00661213" w:rsidRDefault="005E08A7" w:rsidP="00661213">
          <w:pPr>
            <w:pStyle w:val="13"/>
            <w:tabs>
              <w:tab w:val="left" w:pos="440"/>
              <w:tab w:val="right" w:leader="dot" w:pos="8505"/>
            </w:tabs>
            <w:rPr>
              <w:rFonts w:ascii="Times New Roman" w:eastAsiaTheme="minorEastAsia" w:hAnsi="Times New Roman" w:cs="Times New Roman"/>
              <w:noProof/>
              <w:sz w:val="24"/>
              <w:szCs w:val="24"/>
              <w:lang w:eastAsia="ru-RU"/>
            </w:rPr>
          </w:pPr>
          <w:hyperlink w:anchor="_Toc101968643" w:history="1">
            <w:r w:rsidR="00622127" w:rsidRPr="00661213">
              <w:rPr>
                <w:rStyle w:val="a5"/>
                <w:rFonts w:ascii="Times New Roman" w:hAnsi="Times New Roman" w:cs="Times New Roman"/>
                <w:noProof/>
                <w:sz w:val="24"/>
                <w:szCs w:val="24"/>
                <w:lang w:val="en-US"/>
              </w:rPr>
              <w:t>4.</w:t>
            </w:r>
            <w:r w:rsidR="00622127" w:rsidRPr="00661213">
              <w:rPr>
                <w:rFonts w:ascii="Times New Roman" w:eastAsiaTheme="minorEastAsia" w:hAnsi="Times New Roman" w:cs="Times New Roman"/>
                <w:noProof/>
                <w:sz w:val="24"/>
                <w:szCs w:val="24"/>
                <w:lang w:eastAsia="ru-RU"/>
              </w:rPr>
              <w:tab/>
            </w:r>
            <w:r w:rsidR="00622127" w:rsidRPr="00661213">
              <w:rPr>
                <w:rStyle w:val="a5"/>
                <w:rFonts w:ascii="Times New Roman" w:hAnsi="Times New Roman" w:cs="Times New Roman"/>
                <w:noProof/>
                <w:sz w:val="24"/>
                <w:szCs w:val="24"/>
                <w:lang w:val="en-US"/>
              </w:rPr>
              <w:t>Conclusion</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_Toc101968643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37</w:t>
            </w:r>
            <w:r w:rsidR="00622127" w:rsidRPr="00661213">
              <w:rPr>
                <w:rFonts w:ascii="Times New Roman" w:hAnsi="Times New Roman" w:cs="Times New Roman"/>
                <w:noProof/>
                <w:webHidden/>
                <w:sz w:val="24"/>
                <w:szCs w:val="24"/>
              </w:rPr>
              <w:fldChar w:fldCharType="end"/>
            </w:r>
          </w:hyperlink>
        </w:p>
        <w:p w14:paraId="3673BEDC" w14:textId="40FEB083" w:rsidR="00622127" w:rsidRPr="00661213" w:rsidRDefault="005E08A7" w:rsidP="00661213">
          <w:pPr>
            <w:pStyle w:val="13"/>
            <w:tabs>
              <w:tab w:val="right" w:leader="dot" w:pos="8505"/>
            </w:tabs>
            <w:rPr>
              <w:rFonts w:ascii="Times New Roman" w:eastAsiaTheme="minorEastAsia" w:hAnsi="Times New Roman" w:cs="Times New Roman"/>
              <w:noProof/>
              <w:sz w:val="24"/>
              <w:szCs w:val="24"/>
              <w:lang w:eastAsia="ru-RU"/>
            </w:rPr>
          </w:pPr>
          <w:hyperlink w:anchor="_Toc101968644" w:history="1">
            <w:r w:rsidR="00622127" w:rsidRPr="00661213">
              <w:rPr>
                <w:rStyle w:val="a5"/>
                <w:rFonts w:ascii="Times New Roman" w:hAnsi="Times New Roman" w:cs="Times New Roman"/>
                <w:noProof/>
                <w:sz w:val="24"/>
                <w:szCs w:val="24"/>
                <w:lang w:val="en-US"/>
              </w:rPr>
              <w:t>Works Cited</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_Toc101968644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39</w:t>
            </w:r>
            <w:r w:rsidR="00622127" w:rsidRPr="00661213">
              <w:rPr>
                <w:rFonts w:ascii="Times New Roman" w:hAnsi="Times New Roman" w:cs="Times New Roman"/>
                <w:noProof/>
                <w:webHidden/>
                <w:sz w:val="24"/>
                <w:szCs w:val="24"/>
              </w:rPr>
              <w:fldChar w:fldCharType="end"/>
            </w:r>
          </w:hyperlink>
        </w:p>
        <w:p w14:paraId="116DC52F" w14:textId="24FAD054" w:rsidR="00622127" w:rsidRPr="00661213" w:rsidRDefault="005E08A7" w:rsidP="00661213">
          <w:pPr>
            <w:pStyle w:val="13"/>
            <w:tabs>
              <w:tab w:val="right" w:leader="dot" w:pos="8505"/>
            </w:tabs>
            <w:rPr>
              <w:rFonts w:ascii="Times New Roman" w:eastAsiaTheme="minorEastAsia" w:hAnsi="Times New Roman" w:cs="Times New Roman"/>
              <w:noProof/>
              <w:sz w:val="24"/>
              <w:szCs w:val="24"/>
              <w:lang w:eastAsia="ru-RU"/>
            </w:rPr>
          </w:pPr>
          <w:hyperlink w:anchor="_Toc101968645" w:history="1">
            <w:r w:rsidR="00622127" w:rsidRPr="00661213">
              <w:rPr>
                <w:rStyle w:val="a5"/>
                <w:rFonts w:ascii="Times New Roman" w:hAnsi="Times New Roman" w:cs="Times New Roman"/>
                <w:noProof/>
                <w:sz w:val="24"/>
                <w:szCs w:val="24"/>
                <w:lang w:val="en-US"/>
              </w:rPr>
              <w:t>Summary</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_Toc101968645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41</w:t>
            </w:r>
            <w:r w:rsidR="00622127" w:rsidRPr="00661213">
              <w:rPr>
                <w:rFonts w:ascii="Times New Roman" w:hAnsi="Times New Roman" w:cs="Times New Roman"/>
                <w:noProof/>
                <w:webHidden/>
                <w:sz w:val="24"/>
                <w:szCs w:val="24"/>
              </w:rPr>
              <w:fldChar w:fldCharType="end"/>
            </w:r>
          </w:hyperlink>
        </w:p>
        <w:p w14:paraId="3B324596" w14:textId="1C5ECCCA" w:rsidR="00622127" w:rsidRPr="00661213" w:rsidRDefault="005E08A7" w:rsidP="00661213">
          <w:pPr>
            <w:pStyle w:val="13"/>
            <w:tabs>
              <w:tab w:val="right" w:leader="dot" w:pos="8505"/>
            </w:tabs>
            <w:rPr>
              <w:rFonts w:ascii="Times New Roman" w:eastAsiaTheme="minorEastAsia" w:hAnsi="Times New Roman" w:cs="Times New Roman"/>
              <w:noProof/>
              <w:sz w:val="24"/>
              <w:szCs w:val="24"/>
              <w:lang w:eastAsia="ru-RU"/>
            </w:rPr>
          </w:pPr>
          <w:hyperlink w:anchor="_Toc101968646" w:history="1">
            <w:r w:rsidR="00622127" w:rsidRPr="00661213">
              <w:rPr>
                <w:rStyle w:val="a5"/>
                <w:rFonts w:ascii="Times New Roman" w:hAnsi="Times New Roman" w:cs="Times New Roman"/>
                <w:noProof/>
                <w:sz w:val="24"/>
                <w:szCs w:val="24"/>
                <w:lang w:val="en-US"/>
              </w:rPr>
              <w:t>Resum</w:t>
            </w:r>
            <w:r w:rsidR="00622127" w:rsidRPr="00661213">
              <w:rPr>
                <w:rStyle w:val="a5"/>
                <w:rFonts w:ascii="Times New Roman" w:hAnsi="Times New Roman" w:cs="Times New Roman"/>
                <w:noProof/>
                <w:sz w:val="24"/>
                <w:szCs w:val="24"/>
                <w:lang w:val="cs-CZ"/>
              </w:rPr>
              <w:t>é</w:t>
            </w:r>
            <w:r w:rsidR="00622127" w:rsidRPr="00661213">
              <w:rPr>
                <w:rFonts w:ascii="Times New Roman" w:hAnsi="Times New Roman" w:cs="Times New Roman"/>
                <w:noProof/>
                <w:webHidden/>
                <w:sz w:val="24"/>
                <w:szCs w:val="24"/>
              </w:rPr>
              <w:tab/>
            </w:r>
            <w:r w:rsidR="00622127" w:rsidRPr="00661213">
              <w:rPr>
                <w:rFonts w:ascii="Times New Roman" w:hAnsi="Times New Roman" w:cs="Times New Roman"/>
                <w:noProof/>
                <w:webHidden/>
                <w:sz w:val="24"/>
                <w:szCs w:val="24"/>
              </w:rPr>
              <w:fldChar w:fldCharType="begin"/>
            </w:r>
            <w:r w:rsidR="00622127" w:rsidRPr="00661213">
              <w:rPr>
                <w:rFonts w:ascii="Times New Roman" w:hAnsi="Times New Roman" w:cs="Times New Roman"/>
                <w:noProof/>
                <w:webHidden/>
                <w:sz w:val="24"/>
                <w:szCs w:val="24"/>
              </w:rPr>
              <w:instrText xml:space="preserve"> PAGEREF _Toc101968646 \h </w:instrText>
            </w:r>
            <w:r w:rsidR="00622127" w:rsidRPr="00661213">
              <w:rPr>
                <w:rFonts w:ascii="Times New Roman" w:hAnsi="Times New Roman" w:cs="Times New Roman"/>
                <w:noProof/>
                <w:webHidden/>
                <w:sz w:val="24"/>
                <w:szCs w:val="24"/>
              </w:rPr>
            </w:r>
            <w:r w:rsidR="00622127" w:rsidRPr="00661213">
              <w:rPr>
                <w:rFonts w:ascii="Times New Roman" w:hAnsi="Times New Roman" w:cs="Times New Roman"/>
                <w:noProof/>
                <w:webHidden/>
                <w:sz w:val="24"/>
                <w:szCs w:val="24"/>
              </w:rPr>
              <w:fldChar w:fldCharType="separate"/>
            </w:r>
            <w:r w:rsidR="00D03ACF">
              <w:rPr>
                <w:rFonts w:ascii="Times New Roman" w:hAnsi="Times New Roman" w:cs="Times New Roman"/>
                <w:noProof/>
                <w:webHidden/>
                <w:sz w:val="24"/>
                <w:szCs w:val="24"/>
              </w:rPr>
              <w:t>43</w:t>
            </w:r>
            <w:r w:rsidR="00622127" w:rsidRPr="00661213">
              <w:rPr>
                <w:rFonts w:ascii="Times New Roman" w:hAnsi="Times New Roman" w:cs="Times New Roman"/>
                <w:noProof/>
                <w:webHidden/>
                <w:sz w:val="24"/>
                <w:szCs w:val="24"/>
              </w:rPr>
              <w:fldChar w:fldCharType="end"/>
            </w:r>
          </w:hyperlink>
        </w:p>
        <w:p w14:paraId="43C2384A" w14:textId="12A45719" w:rsidR="00805589" w:rsidRDefault="00805589" w:rsidP="00661213">
          <w:pPr>
            <w:tabs>
              <w:tab w:val="right" w:leader="dot" w:pos="8505"/>
            </w:tabs>
            <w:spacing w:line="360" w:lineRule="auto"/>
            <w:ind w:left="284" w:right="850"/>
            <w:jc w:val="both"/>
          </w:pPr>
          <w:r w:rsidRPr="00661213">
            <w:rPr>
              <w:rFonts w:ascii="Times New Roman" w:hAnsi="Times New Roman" w:cs="Times New Roman"/>
              <w:b/>
              <w:bCs/>
              <w:sz w:val="24"/>
              <w:szCs w:val="24"/>
            </w:rPr>
            <w:fldChar w:fldCharType="end"/>
          </w:r>
        </w:p>
      </w:sdtContent>
    </w:sdt>
    <w:p w14:paraId="22103D1C" w14:textId="05B2D65A" w:rsidR="009C7E79" w:rsidRPr="00DB3A42" w:rsidRDefault="009C7E79" w:rsidP="00622127">
      <w:pPr>
        <w:spacing w:line="360" w:lineRule="auto"/>
        <w:ind w:left="284" w:right="850"/>
        <w:jc w:val="both"/>
        <w:rPr>
          <w:rFonts w:ascii="Times New Roman" w:hAnsi="Times New Roman" w:cs="Times New Roman"/>
          <w:b/>
          <w:bCs/>
          <w:sz w:val="24"/>
          <w:szCs w:val="24"/>
          <w:lang w:val="en-US"/>
        </w:rPr>
      </w:pPr>
      <w:r w:rsidRPr="00DB3A42">
        <w:rPr>
          <w:b/>
          <w:bCs/>
          <w:lang w:val="en-US"/>
        </w:rPr>
        <w:br w:type="page"/>
      </w:r>
    </w:p>
    <w:p w14:paraId="097FF747" w14:textId="402C18ED" w:rsidR="001E6A30" w:rsidRDefault="002871BA" w:rsidP="00661213">
      <w:pPr>
        <w:pStyle w:val="1"/>
        <w:numPr>
          <w:ilvl w:val="0"/>
          <w:numId w:val="5"/>
        </w:numPr>
        <w:spacing w:line="360" w:lineRule="auto"/>
        <w:ind w:left="284" w:right="850" w:firstLine="0"/>
        <w:jc w:val="both"/>
      </w:pPr>
      <w:bookmarkStart w:id="0" w:name="_Toc101968629"/>
      <w:r>
        <w:rPr>
          <w:lang w:val="en-US"/>
        </w:rPr>
        <w:lastRenderedPageBreak/>
        <w:t>Introduction</w:t>
      </w:r>
      <w:bookmarkEnd w:id="0"/>
    </w:p>
    <w:p w14:paraId="28E07A29" w14:textId="77777777" w:rsidR="00791B9D" w:rsidRDefault="00791B9D" w:rsidP="00622127">
      <w:pPr>
        <w:spacing w:line="360" w:lineRule="auto"/>
        <w:ind w:left="284" w:right="850"/>
        <w:jc w:val="both"/>
        <w:rPr>
          <w:b/>
          <w:bCs/>
          <w:sz w:val="28"/>
          <w:szCs w:val="28"/>
        </w:rPr>
      </w:pPr>
    </w:p>
    <w:p w14:paraId="2A1F51CA" w14:textId="62B1BF2A" w:rsidR="003C1F85" w:rsidRDefault="003C1F85" w:rsidP="00622127">
      <w:pPr>
        <w:spacing w:line="360" w:lineRule="auto"/>
        <w:ind w:left="284" w:right="850"/>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Over last century the position of comic</w:t>
      </w:r>
      <w:r w:rsidR="009F1F31">
        <w:rPr>
          <w:rFonts w:ascii="Times New Roman" w:hAnsi="Times New Roman" w:cs="Times New Roman"/>
          <w:sz w:val="24"/>
          <w:szCs w:val="24"/>
          <w:lang w:val="en-US"/>
        </w:rPr>
        <w:t>s</w:t>
      </w:r>
      <w:r>
        <w:rPr>
          <w:rFonts w:ascii="Times New Roman" w:hAnsi="Times New Roman" w:cs="Times New Roman"/>
          <w:sz w:val="24"/>
          <w:szCs w:val="24"/>
          <w:lang w:val="en-US"/>
        </w:rPr>
        <w:t xml:space="preserve"> studies went through numerous difficulties in literary field. Because of its multimodality </w:t>
      </w:r>
      <w:r w:rsidR="00235397">
        <w:rPr>
          <w:rFonts w:ascii="Times New Roman" w:hAnsi="Times New Roman" w:cs="Times New Roman"/>
          <w:sz w:val="24"/>
          <w:szCs w:val="24"/>
          <w:lang w:val="en-US"/>
        </w:rPr>
        <w:t xml:space="preserve">scholars tended to disregard this medium. </w:t>
      </w:r>
      <w:r w:rsidR="00FC3880">
        <w:rPr>
          <w:rFonts w:ascii="Times New Roman" w:hAnsi="Times New Roman" w:cs="Times New Roman"/>
          <w:sz w:val="24"/>
          <w:szCs w:val="24"/>
          <w:lang w:val="en-US"/>
        </w:rPr>
        <w:t xml:space="preserve">A </w:t>
      </w:r>
      <w:r w:rsidR="00A3147F">
        <w:rPr>
          <w:rFonts w:ascii="Times New Roman" w:hAnsi="Times New Roman" w:cs="Times New Roman"/>
          <w:sz w:val="24"/>
          <w:szCs w:val="24"/>
          <w:lang w:val="en-US"/>
        </w:rPr>
        <w:t>populistic</w:t>
      </w:r>
      <w:r w:rsidR="00FC3880">
        <w:rPr>
          <w:rFonts w:ascii="Times New Roman" w:hAnsi="Times New Roman" w:cs="Times New Roman"/>
          <w:sz w:val="24"/>
          <w:szCs w:val="24"/>
          <w:lang w:val="en-US"/>
        </w:rPr>
        <w:t xml:space="preserve"> psychiatrist Fredric </w:t>
      </w:r>
      <w:proofErr w:type="spellStart"/>
      <w:r w:rsidR="00FC3880">
        <w:rPr>
          <w:rFonts w:ascii="Times New Roman" w:hAnsi="Times New Roman" w:cs="Times New Roman"/>
          <w:sz w:val="24"/>
          <w:szCs w:val="24"/>
          <w:lang w:val="en-US"/>
        </w:rPr>
        <w:t>Wertham</w:t>
      </w:r>
      <w:proofErr w:type="spellEnd"/>
      <w:r w:rsidR="00FC3880">
        <w:rPr>
          <w:rFonts w:ascii="Times New Roman" w:hAnsi="Times New Roman" w:cs="Times New Roman"/>
          <w:sz w:val="24"/>
          <w:szCs w:val="24"/>
          <w:lang w:val="en-US"/>
        </w:rPr>
        <w:t xml:space="preserve"> believed and advocated in </w:t>
      </w:r>
      <w:r w:rsidR="00FC3880">
        <w:rPr>
          <w:rFonts w:ascii="Times New Roman" w:hAnsi="Times New Roman" w:cs="Times New Roman"/>
          <w:i/>
          <w:iCs/>
          <w:sz w:val="24"/>
          <w:szCs w:val="24"/>
          <w:lang w:val="en-US"/>
        </w:rPr>
        <w:t xml:space="preserve">Seduction of the Innocent </w:t>
      </w:r>
      <w:r w:rsidR="00FC3880">
        <w:rPr>
          <w:rFonts w:ascii="Times New Roman" w:hAnsi="Times New Roman" w:cs="Times New Roman"/>
          <w:sz w:val="24"/>
          <w:szCs w:val="24"/>
          <w:lang w:val="en-US"/>
        </w:rPr>
        <w:t>for negative side effects that comics could have on young people.</w:t>
      </w:r>
      <w:r w:rsidR="00FC3880">
        <w:rPr>
          <w:rStyle w:val="ad"/>
          <w:rFonts w:ascii="Times New Roman" w:hAnsi="Times New Roman" w:cs="Times New Roman"/>
          <w:sz w:val="24"/>
          <w:szCs w:val="24"/>
          <w:lang w:val="en-US"/>
        </w:rPr>
        <w:footnoteReference w:id="1"/>
      </w:r>
      <w:r w:rsidR="00FC3880">
        <w:rPr>
          <w:rFonts w:ascii="Times New Roman" w:hAnsi="Times New Roman" w:cs="Times New Roman"/>
          <w:sz w:val="24"/>
          <w:szCs w:val="24"/>
          <w:lang w:val="en-US"/>
        </w:rPr>
        <w:t xml:space="preserve"> He suggested </w:t>
      </w:r>
      <w:r w:rsidR="0055659B">
        <w:rPr>
          <w:rFonts w:ascii="Times New Roman" w:hAnsi="Times New Roman" w:cs="Times New Roman"/>
          <w:sz w:val="24"/>
          <w:szCs w:val="24"/>
          <w:lang w:val="en-US"/>
        </w:rPr>
        <w:t>that</w:t>
      </w:r>
      <w:r w:rsidR="00FC3880">
        <w:rPr>
          <w:rFonts w:ascii="Times New Roman" w:hAnsi="Times New Roman" w:cs="Times New Roman"/>
          <w:sz w:val="24"/>
          <w:szCs w:val="24"/>
          <w:lang w:val="en-US"/>
        </w:rPr>
        <w:t xml:space="preserve"> comics</w:t>
      </w:r>
      <w:r w:rsidR="0055659B">
        <w:rPr>
          <w:rFonts w:ascii="Times New Roman" w:hAnsi="Times New Roman" w:cs="Times New Roman"/>
          <w:sz w:val="24"/>
          <w:szCs w:val="24"/>
          <w:lang w:val="en-US"/>
        </w:rPr>
        <w:t xml:space="preserve"> should be prohibited</w:t>
      </w:r>
      <w:r w:rsidR="00FC3880">
        <w:rPr>
          <w:rFonts w:ascii="Times New Roman" w:hAnsi="Times New Roman" w:cs="Times New Roman"/>
          <w:sz w:val="24"/>
          <w:szCs w:val="24"/>
          <w:lang w:val="en-US"/>
        </w:rPr>
        <w:t xml:space="preserve"> because </w:t>
      </w:r>
      <w:r w:rsidR="0055659B">
        <w:rPr>
          <w:rFonts w:ascii="Times New Roman" w:hAnsi="Times New Roman" w:cs="Times New Roman"/>
          <w:sz w:val="24"/>
          <w:szCs w:val="24"/>
          <w:lang w:val="en-US"/>
        </w:rPr>
        <w:t xml:space="preserve">of </w:t>
      </w:r>
      <w:r w:rsidR="00FC3880">
        <w:rPr>
          <w:rFonts w:ascii="Times New Roman" w:hAnsi="Times New Roman" w:cs="Times New Roman"/>
          <w:sz w:val="24"/>
          <w:szCs w:val="24"/>
          <w:lang w:val="en-US"/>
        </w:rPr>
        <w:t>their violen</w:t>
      </w:r>
      <w:r w:rsidR="0055659B">
        <w:rPr>
          <w:rFonts w:ascii="Times New Roman" w:hAnsi="Times New Roman" w:cs="Times New Roman"/>
          <w:sz w:val="24"/>
          <w:szCs w:val="24"/>
          <w:lang w:val="en-US"/>
        </w:rPr>
        <w:t>ce</w:t>
      </w:r>
      <w:r w:rsidR="00FC3880">
        <w:rPr>
          <w:rFonts w:ascii="Times New Roman" w:hAnsi="Times New Roman" w:cs="Times New Roman"/>
          <w:sz w:val="24"/>
          <w:szCs w:val="24"/>
          <w:lang w:val="en-US"/>
        </w:rPr>
        <w:t xml:space="preserve">, </w:t>
      </w:r>
      <w:proofErr w:type="gramStart"/>
      <w:r w:rsidR="00FC3880">
        <w:rPr>
          <w:rFonts w:ascii="Times New Roman" w:hAnsi="Times New Roman" w:cs="Times New Roman"/>
          <w:sz w:val="24"/>
          <w:szCs w:val="24"/>
          <w:lang w:val="en-US"/>
        </w:rPr>
        <w:t>assuming that</w:t>
      </w:r>
      <w:proofErr w:type="gramEnd"/>
      <w:r w:rsidR="00FC3880">
        <w:rPr>
          <w:rFonts w:ascii="Times New Roman" w:hAnsi="Times New Roman" w:cs="Times New Roman"/>
          <w:sz w:val="24"/>
          <w:szCs w:val="24"/>
          <w:lang w:val="en-US"/>
        </w:rPr>
        <w:t xml:space="preserve"> all comics only portray narrative</w:t>
      </w:r>
      <w:r w:rsidR="0055659B">
        <w:rPr>
          <w:rFonts w:ascii="Times New Roman" w:hAnsi="Times New Roman" w:cs="Times New Roman"/>
          <w:sz w:val="24"/>
          <w:szCs w:val="24"/>
          <w:lang w:val="en-US"/>
        </w:rPr>
        <w:t>s</w:t>
      </w:r>
      <w:r w:rsidR="00FC3880">
        <w:rPr>
          <w:rFonts w:ascii="Times New Roman" w:hAnsi="Times New Roman" w:cs="Times New Roman"/>
          <w:sz w:val="24"/>
          <w:szCs w:val="24"/>
          <w:lang w:val="en-US"/>
        </w:rPr>
        <w:t xml:space="preserve"> that are immoral and those which cannot be written in prose. On the other hand, scholars like </w:t>
      </w:r>
      <w:r w:rsidR="00235397" w:rsidRPr="00165A32">
        <w:rPr>
          <w:rFonts w:ascii="Times New Roman" w:hAnsi="Times New Roman" w:cs="Times New Roman"/>
          <w:color w:val="000000" w:themeColor="text1"/>
          <w:sz w:val="24"/>
          <w:szCs w:val="24"/>
          <w:lang w:val="en-US"/>
        </w:rPr>
        <w:t xml:space="preserve">Douglas </w:t>
      </w:r>
      <w:proofErr w:type="spellStart"/>
      <w:r w:rsidR="00235397" w:rsidRPr="00165A32">
        <w:rPr>
          <w:rFonts w:ascii="Times New Roman" w:hAnsi="Times New Roman" w:cs="Times New Roman"/>
          <w:color w:val="000000" w:themeColor="text1"/>
          <w:sz w:val="24"/>
          <w:szCs w:val="24"/>
          <w:lang w:val="en-US"/>
        </w:rPr>
        <w:t>Wolk</w:t>
      </w:r>
      <w:proofErr w:type="spellEnd"/>
      <w:r w:rsidR="00235397" w:rsidRPr="00165A32">
        <w:rPr>
          <w:rFonts w:ascii="Times New Roman" w:hAnsi="Times New Roman" w:cs="Times New Roman"/>
          <w:color w:val="000000" w:themeColor="text1"/>
          <w:sz w:val="24"/>
          <w:szCs w:val="24"/>
          <w:lang w:val="en-US"/>
        </w:rPr>
        <w:t xml:space="preserve"> </w:t>
      </w:r>
      <w:r w:rsidR="00235397">
        <w:rPr>
          <w:rFonts w:ascii="Times New Roman" w:hAnsi="Times New Roman" w:cs="Times New Roman"/>
          <w:color w:val="000000" w:themeColor="text1"/>
          <w:sz w:val="24"/>
          <w:szCs w:val="24"/>
          <w:lang w:val="en-US"/>
        </w:rPr>
        <w:t>in one of his works compares comics to movies, stating that they both carry resemblance to literature but cannot be considered a part of it.</w:t>
      </w:r>
      <w:r w:rsidR="00235397">
        <w:rPr>
          <w:rStyle w:val="ad"/>
          <w:rFonts w:ascii="Times New Roman" w:hAnsi="Times New Roman" w:cs="Times New Roman"/>
          <w:color w:val="000000" w:themeColor="text1"/>
          <w:sz w:val="24"/>
          <w:szCs w:val="24"/>
          <w:lang w:val="en-US"/>
        </w:rPr>
        <w:footnoteReference w:id="2"/>
      </w:r>
      <w:r w:rsidR="00235397" w:rsidRPr="00165A32">
        <w:rPr>
          <w:rFonts w:ascii="Times New Roman" w:hAnsi="Times New Roman" w:cs="Times New Roman"/>
          <w:color w:val="000000" w:themeColor="text1"/>
          <w:sz w:val="24"/>
          <w:szCs w:val="24"/>
          <w:lang w:val="en-US"/>
        </w:rPr>
        <w:t xml:space="preserve"> </w:t>
      </w:r>
    </w:p>
    <w:p w14:paraId="62EEE650" w14:textId="0EFD2A18" w:rsidR="00FC3880" w:rsidRDefault="00FC3880"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Nevertheless, comics do not only resemble literature because they have textual elements, commonly published in a book form. They can be considered literature </w:t>
      </w:r>
      <w:proofErr w:type="gramStart"/>
      <w:r>
        <w:rPr>
          <w:rFonts w:ascii="Times New Roman" w:hAnsi="Times New Roman" w:cs="Times New Roman"/>
          <w:sz w:val="24"/>
          <w:szCs w:val="24"/>
          <w:lang w:val="en-US"/>
        </w:rPr>
        <w:t>on the basis of</w:t>
      </w:r>
      <w:proofErr w:type="gramEnd"/>
      <w:r>
        <w:rPr>
          <w:rFonts w:ascii="Times New Roman" w:hAnsi="Times New Roman" w:cs="Times New Roman"/>
          <w:sz w:val="24"/>
          <w:szCs w:val="24"/>
          <w:lang w:val="en-US"/>
        </w:rPr>
        <w:t xml:space="preserve"> their ability to communicate</w:t>
      </w:r>
      <w:r w:rsidR="00AE4072">
        <w:rPr>
          <w:rFonts w:ascii="Times New Roman" w:hAnsi="Times New Roman" w:cs="Times New Roman"/>
          <w:sz w:val="24"/>
          <w:szCs w:val="24"/>
          <w:lang w:val="en-US"/>
        </w:rPr>
        <w:t xml:space="preserve"> and give information, which constitutes narrat</w:t>
      </w:r>
      <w:r w:rsidR="0055659B">
        <w:rPr>
          <w:rFonts w:ascii="Times New Roman" w:hAnsi="Times New Roman" w:cs="Times New Roman"/>
          <w:sz w:val="24"/>
          <w:szCs w:val="24"/>
          <w:lang w:val="en-US"/>
        </w:rPr>
        <w:t>ive</w:t>
      </w:r>
      <w:r w:rsidR="00AE4072">
        <w:rPr>
          <w:rFonts w:ascii="Times New Roman" w:hAnsi="Times New Roman" w:cs="Times New Roman"/>
          <w:sz w:val="24"/>
          <w:szCs w:val="24"/>
          <w:lang w:val="en-US"/>
        </w:rPr>
        <w:t xml:space="preserve"> both visually and verbally. Aaron </w:t>
      </w:r>
      <w:proofErr w:type="spellStart"/>
      <w:r w:rsidR="00AE4072">
        <w:rPr>
          <w:rFonts w:ascii="Times New Roman" w:hAnsi="Times New Roman" w:cs="Times New Roman"/>
          <w:sz w:val="24"/>
          <w:szCs w:val="24"/>
          <w:lang w:val="en-US"/>
        </w:rPr>
        <w:t>Meskin</w:t>
      </w:r>
      <w:proofErr w:type="spellEnd"/>
      <w:r w:rsidR="00AE4072">
        <w:rPr>
          <w:rFonts w:ascii="Times New Roman" w:hAnsi="Times New Roman" w:cs="Times New Roman"/>
          <w:sz w:val="24"/>
          <w:szCs w:val="24"/>
          <w:lang w:val="en-US"/>
        </w:rPr>
        <w:t xml:space="preserve"> claims that </w:t>
      </w:r>
      <w:r w:rsidR="00AE4072">
        <w:rPr>
          <w:rFonts w:ascii="Times New Roman" w:hAnsi="Times New Roman" w:cs="Times New Roman"/>
          <w:color w:val="000000" w:themeColor="text1"/>
          <w:sz w:val="24"/>
          <w:szCs w:val="24"/>
          <w:lang w:val="en-US"/>
        </w:rPr>
        <w:t xml:space="preserve">treating comics as literature is problematic because it will lead to </w:t>
      </w:r>
      <w:r w:rsidR="0055659B">
        <w:rPr>
          <w:rFonts w:ascii="Times New Roman" w:hAnsi="Times New Roman" w:cs="Times New Roman"/>
          <w:color w:val="000000" w:themeColor="text1"/>
          <w:sz w:val="24"/>
          <w:szCs w:val="24"/>
          <w:lang w:val="en-US"/>
        </w:rPr>
        <w:t xml:space="preserve">an </w:t>
      </w:r>
      <w:r w:rsidR="00AE4072">
        <w:rPr>
          <w:rFonts w:ascii="Times New Roman" w:hAnsi="Times New Roman" w:cs="Times New Roman"/>
          <w:color w:val="000000" w:themeColor="text1"/>
          <w:sz w:val="24"/>
          <w:szCs w:val="24"/>
          <w:lang w:val="en-US"/>
        </w:rPr>
        <w:t xml:space="preserve">overlook of </w:t>
      </w:r>
      <w:r w:rsidR="00AE4072" w:rsidRPr="008C7338">
        <w:rPr>
          <w:rFonts w:ascii="Times New Roman" w:hAnsi="Times New Roman" w:cs="Times New Roman"/>
          <w:color w:val="000000" w:themeColor="text1"/>
          <w:sz w:val="24"/>
          <w:szCs w:val="24"/>
          <w:lang w:val="en-US"/>
        </w:rPr>
        <w:t>visual element</w:t>
      </w:r>
      <w:r w:rsidR="00AE4072">
        <w:rPr>
          <w:rFonts w:ascii="Times New Roman" w:hAnsi="Times New Roman" w:cs="Times New Roman"/>
          <w:color w:val="000000" w:themeColor="text1"/>
          <w:sz w:val="24"/>
          <w:szCs w:val="24"/>
          <w:lang w:val="en-US"/>
        </w:rPr>
        <w:t xml:space="preserve">, and </w:t>
      </w:r>
      <w:r w:rsidR="00AE4072" w:rsidRPr="008C7338">
        <w:rPr>
          <w:rFonts w:ascii="Times New Roman" w:hAnsi="Times New Roman" w:cs="Times New Roman"/>
          <w:color w:val="000000" w:themeColor="text1"/>
          <w:sz w:val="24"/>
          <w:szCs w:val="24"/>
          <w:lang w:val="en-US"/>
        </w:rPr>
        <w:t>it</w:t>
      </w:r>
      <w:r w:rsidR="00AE4072">
        <w:rPr>
          <w:rFonts w:ascii="Times New Roman" w:hAnsi="Times New Roman" w:cs="Times New Roman"/>
          <w:color w:val="000000" w:themeColor="text1"/>
          <w:sz w:val="24"/>
          <w:szCs w:val="24"/>
          <w:lang w:val="en-US"/>
        </w:rPr>
        <w:t xml:space="preserve"> will</w:t>
      </w:r>
      <w:r w:rsidR="00AE4072" w:rsidRPr="008C7338">
        <w:rPr>
          <w:rFonts w:ascii="Times New Roman" w:hAnsi="Times New Roman" w:cs="Times New Roman"/>
          <w:color w:val="000000" w:themeColor="text1"/>
          <w:sz w:val="24"/>
          <w:szCs w:val="24"/>
          <w:lang w:val="en-US"/>
        </w:rPr>
        <w:t xml:space="preserve"> fail to recognize what is distinctive about the art form of comics.</w:t>
      </w:r>
      <w:r w:rsidR="00D563AB">
        <w:rPr>
          <w:rStyle w:val="ad"/>
          <w:rFonts w:ascii="Times New Roman" w:hAnsi="Times New Roman" w:cs="Times New Roman"/>
          <w:color w:val="000000" w:themeColor="text1"/>
          <w:sz w:val="24"/>
          <w:szCs w:val="24"/>
          <w:lang w:val="en-US"/>
        </w:rPr>
        <w:footnoteReference w:id="3"/>
      </w:r>
      <w:r w:rsidR="00AE4072">
        <w:rPr>
          <w:rFonts w:ascii="Times New Roman" w:hAnsi="Times New Roman" w:cs="Times New Roman"/>
          <w:sz w:val="24"/>
          <w:szCs w:val="24"/>
          <w:lang w:val="en-US"/>
        </w:rPr>
        <w:t xml:space="preserve"> </w:t>
      </w:r>
    </w:p>
    <w:p w14:paraId="2074B392" w14:textId="15336BDE" w:rsidR="008113FC" w:rsidRDefault="00791B9D" w:rsidP="00622127">
      <w:pPr>
        <w:spacing w:line="360" w:lineRule="auto"/>
        <w:ind w:left="284" w:right="850" w:firstLine="351"/>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AE4072">
        <w:rPr>
          <w:rFonts w:ascii="Times New Roman" w:hAnsi="Times New Roman" w:cs="Times New Roman"/>
          <w:sz w:val="24"/>
          <w:szCs w:val="24"/>
          <w:lang w:val="en-US"/>
        </w:rPr>
        <w:t>hus, t</w:t>
      </w:r>
      <w:r>
        <w:rPr>
          <w:rFonts w:ascii="Times New Roman" w:hAnsi="Times New Roman" w:cs="Times New Roman"/>
          <w:sz w:val="24"/>
          <w:szCs w:val="24"/>
          <w:lang w:val="en-US"/>
        </w:rPr>
        <w:t xml:space="preserve">he goal of this thesis is to </w:t>
      </w:r>
      <w:r w:rsidR="00AE4072">
        <w:rPr>
          <w:rFonts w:ascii="Times New Roman" w:hAnsi="Times New Roman" w:cs="Times New Roman"/>
          <w:sz w:val="24"/>
          <w:szCs w:val="24"/>
          <w:lang w:val="en-US"/>
        </w:rPr>
        <w:t xml:space="preserve">demonstrate narratological abilities of comics in both visual and verbal dimensions. With clear definition of comics and the ways they ensure narrativity </w:t>
      </w:r>
      <w:r w:rsidR="007F36CC">
        <w:rPr>
          <w:rFonts w:ascii="Times New Roman" w:hAnsi="Times New Roman" w:cs="Times New Roman"/>
          <w:sz w:val="24"/>
          <w:szCs w:val="24"/>
          <w:lang w:val="en-US"/>
        </w:rPr>
        <w:t>this thesis will</w:t>
      </w:r>
      <w:r w:rsidR="00AE4072">
        <w:rPr>
          <w:rFonts w:ascii="Times New Roman" w:hAnsi="Times New Roman" w:cs="Times New Roman"/>
          <w:sz w:val="24"/>
          <w:szCs w:val="24"/>
          <w:lang w:val="en-US"/>
        </w:rPr>
        <w:t xml:space="preserve"> prove that comic book </w:t>
      </w:r>
      <w:r w:rsidR="00AE4072" w:rsidRPr="006C5F42">
        <w:rPr>
          <w:rFonts w:ascii="Times New Roman" w:hAnsi="Times New Roman" w:cs="Times New Roman"/>
          <w:i/>
          <w:iCs/>
          <w:sz w:val="24"/>
          <w:szCs w:val="24"/>
          <w:lang w:val="en-US"/>
        </w:rPr>
        <w:t xml:space="preserve">Locke &amp; Key </w:t>
      </w:r>
      <w:r w:rsidR="00AE4072">
        <w:rPr>
          <w:rFonts w:ascii="Times New Roman" w:hAnsi="Times New Roman" w:cs="Times New Roman"/>
          <w:sz w:val="24"/>
          <w:szCs w:val="24"/>
          <w:lang w:val="en-US"/>
        </w:rPr>
        <w:t xml:space="preserve">conforms to </w:t>
      </w:r>
      <w:r w:rsidR="00DA0BEC">
        <w:rPr>
          <w:rFonts w:ascii="Times New Roman" w:hAnsi="Times New Roman" w:cs="Times New Roman"/>
          <w:sz w:val="24"/>
          <w:szCs w:val="24"/>
          <w:lang w:val="en-US"/>
        </w:rPr>
        <w:t>standards of its medium and to literary studies. I</w:t>
      </w:r>
      <w:r w:rsidR="00AE4072">
        <w:rPr>
          <w:rFonts w:ascii="Times New Roman" w:hAnsi="Times New Roman" w:cs="Times New Roman"/>
          <w:sz w:val="24"/>
          <w:szCs w:val="24"/>
          <w:lang w:val="en-US"/>
        </w:rPr>
        <w:t xml:space="preserve">n the second part of this </w:t>
      </w:r>
      <w:r w:rsidR="00DA0BEC">
        <w:rPr>
          <w:rFonts w:ascii="Times New Roman" w:hAnsi="Times New Roman" w:cs="Times New Roman"/>
          <w:sz w:val="24"/>
          <w:szCs w:val="24"/>
          <w:lang w:val="en-US"/>
        </w:rPr>
        <w:t>thesis,</w:t>
      </w:r>
      <w:r w:rsidR="00AE4072">
        <w:rPr>
          <w:rFonts w:ascii="Times New Roman" w:hAnsi="Times New Roman" w:cs="Times New Roman"/>
          <w:sz w:val="24"/>
          <w:szCs w:val="24"/>
          <w:lang w:val="en-US"/>
        </w:rPr>
        <w:t xml:space="preserve"> I will analyze</w:t>
      </w:r>
      <w:r>
        <w:rPr>
          <w:rFonts w:ascii="Times New Roman" w:hAnsi="Times New Roman" w:cs="Times New Roman"/>
          <w:sz w:val="24"/>
          <w:szCs w:val="24"/>
          <w:lang w:val="en-US"/>
        </w:rPr>
        <w:t xml:space="preserve"> the function and influence of non-human agents</w:t>
      </w:r>
      <w:r w:rsidR="002036B3">
        <w:rPr>
          <w:rFonts w:ascii="Times New Roman" w:hAnsi="Times New Roman" w:cs="Times New Roman"/>
          <w:sz w:val="24"/>
          <w:szCs w:val="24"/>
          <w:lang w:val="en-US"/>
        </w:rPr>
        <w:t>, in particular keys, based on the Actor-Network Theory</w:t>
      </w:r>
      <w:r>
        <w:rPr>
          <w:rFonts w:ascii="Times New Roman" w:hAnsi="Times New Roman" w:cs="Times New Roman"/>
          <w:sz w:val="24"/>
          <w:szCs w:val="24"/>
          <w:lang w:val="en-US"/>
        </w:rPr>
        <w:t xml:space="preserve"> in </w:t>
      </w:r>
      <w:r w:rsidR="00DA0BEC">
        <w:rPr>
          <w:rFonts w:ascii="Times New Roman" w:hAnsi="Times New Roman" w:cs="Times New Roman"/>
          <w:sz w:val="24"/>
          <w:szCs w:val="24"/>
          <w:lang w:val="en-US"/>
        </w:rPr>
        <w:t>above-mention</w:t>
      </w:r>
      <w:r w:rsidR="006C5F42">
        <w:rPr>
          <w:rFonts w:ascii="Times New Roman" w:hAnsi="Times New Roman" w:cs="Times New Roman"/>
          <w:sz w:val="24"/>
          <w:szCs w:val="24"/>
          <w:lang w:val="en-US"/>
        </w:rPr>
        <w:t>ed</w:t>
      </w:r>
      <w:r w:rsidR="00DA0BEC">
        <w:rPr>
          <w:rFonts w:ascii="Times New Roman" w:hAnsi="Times New Roman" w:cs="Times New Roman"/>
          <w:sz w:val="24"/>
          <w:szCs w:val="24"/>
          <w:lang w:val="en-US"/>
        </w:rPr>
        <w:t xml:space="preserve"> literary work</w:t>
      </w:r>
      <w:r>
        <w:rPr>
          <w:rFonts w:ascii="Times New Roman" w:hAnsi="Times New Roman" w:cs="Times New Roman"/>
          <w:i/>
          <w:iCs/>
          <w:sz w:val="24"/>
          <w:szCs w:val="24"/>
          <w:lang w:val="en-US"/>
        </w:rPr>
        <w:t>.</w:t>
      </w:r>
      <w:r w:rsidR="003C0A02">
        <w:rPr>
          <w:rFonts w:ascii="Times New Roman" w:hAnsi="Times New Roman" w:cs="Times New Roman"/>
          <w:sz w:val="24"/>
          <w:szCs w:val="24"/>
          <w:lang w:val="en-US"/>
        </w:rPr>
        <w:t xml:space="preserve"> The comic book presents a narrative with a complicated system of connections between characters and main events that constitute the general flow of the plot. </w:t>
      </w:r>
      <w:r w:rsidR="002036B3">
        <w:rPr>
          <w:rFonts w:ascii="Times New Roman" w:hAnsi="Times New Roman" w:cs="Times New Roman"/>
          <w:sz w:val="24"/>
          <w:szCs w:val="24"/>
          <w:lang w:val="en-US"/>
        </w:rPr>
        <w:t xml:space="preserve">However, the importance and persistent presence of keys is outstandingly prominent which suggests their influence </w:t>
      </w:r>
      <w:r w:rsidR="006C5F42">
        <w:rPr>
          <w:rFonts w:ascii="Times New Roman" w:hAnsi="Times New Roman" w:cs="Times New Roman"/>
          <w:sz w:val="24"/>
          <w:szCs w:val="24"/>
          <w:lang w:val="en-US"/>
        </w:rPr>
        <w:t>in an</w:t>
      </w:r>
      <w:r w:rsidR="00DA0BEC">
        <w:rPr>
          <w:rFonts w:ascii="Times New Roman" w:hAnsi="Times New Roman" w:cs="Times New Roman"/>
          <w:sz w:val="24"/>
          <w:szCs w:val="24"/>
          <w:lang w:val="en-US"/>
        </w:rPr>
        <w:t xml:space="preserve"> established network. Based on the key events of the story, I will show how </w:t>
      </w:r>
      <w:r w:rsidR="00DA0BEC">
        <w:rPr>
          <w:rFonts w:ascii="Times New Roman" w:hAnsi="Times New Roman" w:cs="Times New Roman"/>
          <w:sz w:val="24"/>
          <w:szCs w:val="24"/>
          <w:lang w:val="en-US"/>
        </w:rPr>
        <w:lastRenderedPageBreak/>
        <w:t>inanimate objects contribute to unfolding events through actions that only they can perform</w:t>
      </w:r>
      <w:r w:rsidR="002036B3">
        <w:rPr>
          <w:rFonts w:ascii="Times New Roman" w:hAnsi="Times New Roman" w:cs="Times New Roman"/>
          <w:sz w:val="24"/>
          <w:szCs w:val="24"/>
          <w:lang w:val="en-US"/>
        </w:rPr>
        <w:t xml:space="preserve">. </w:t>
      </w:r>
      <w:r w:rsidR="001E6A30" w:rsidRPr="00791B9D">
        <w:rPr>
          <w:b/>
          <w:bCs/>
          <w:sz w:val="28"/>
          <w:szCs w:val="28"/>
          <w:lang w:val="en-US"/>
        </w:rPr>
        <w:br w:type="page"/>
      </w:r>
    </w:p>
    <w:p w14:paraId="06DC69B1" w14:textId="18B0A9EC" w:rsidR="00E61722" w:rsidRDefault="00ED1960" w:rsidP="00661213">
      <w:pPr>
        <w:pStyle w:val="1"/>
        <w:numPr>
          <w:ilvl w:val="0"/>
          <w:numId w:val="5"/>
        </w:numPr>
        <w:spacing w:line="360" w:lineRule="auto"/>
        <w:ind w:left="284" w:right="850" w:firstLine="0"/>
        <w:jc w:val="both"/>
        <w:rPr>
          <w:lang w:val="en-US"/>
        </w:rPr>
      </w:pPr>
      <w:bookmarkStart w:id="1" w:name="_Toc101968630"/>
      <w:r w:rsidRPr="001E6A30">
        <w:rPr>
          <w:lang w:val="en-US"/>
        </w:rPr>
        <w:lastRenderedPageBreak/>
        <w:t>Comics as Literature</w:t>
      </w:r>
      <w:bookmarkEnd w:id="1"/>
    </w:p>
    <w:p w14:paraId="5D2ED40C" w14:textId="77777777" w:rsidR="00C17690" w:rsidRPr="00C17690" w:rsidRDefault="00C17690" w:rsidP="00622127">
      <w:pPr>
        <w:spacing w:line="360" w:lineRule="auto"/>
        <w:ind w:left="284" w:right="850"/>
        <w:jc w:val="both"/>
        <w:rPr>
          <w:lang w:val="en-US"/>
        </w:rPr>
      </w:pPr>
    </w:p>
    <w:p w14:paraId="7CA45D92" w14:textId="57FF9D13" w:rsidR="00E61722" w:rsidRPr="00E61722" w:rsidRDefault="00E61722"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Through past decades comic</w:t>
      </w:r>
      <w:r w:rsidR="009F1F31">
        <w:rPr>
          <w:rFonts w:ascii="Times New Roman" w:hAnsi="Times New Roman" w:cs="Times New Roman"/>
          <w:sz w:val="24"/>
          <w:szCs w:val="24"/>
          <w:lang w:val="en-US"/>
        </w:rPr>
        <w:t>s</w:t>
      </w:r>
      <w:r>
        <w:rPr>
          <w:rFonts w:ascii="Times New Roman" w:hAnsi="Times New Roman" w:cs="Times New Roman"/>
          <w:sz w:val="24"/>
          <w:szCs w:val="24"/>
          <w:lang w:val="en-US"/>
        </w:rPr>
        <w:t xml:space="preserve"> studies get </w:t>
      </w:r>
      <w:r w:rsidR="000F24FB">
        <w:rPr>
          <w:rFonts w:ascii="Times New Roman" w:hAnsi="Times New Roman" w:cs="Times New Roman"/>
          <w:sz w:val="24"/>
          <w:szCs w:val="24"/>
          <w:lang w:val="en-US"/>
        </w:rPr>
        <w:t xml:space="preserve">more scholarly attention and recognition as a literary medium. Comic books and strips are widely distributed and enjoyed by many people around the globe, academic publishers include this field of studies in their publications and some comics are adapted into different mediums or used in classrooms. With rising popularity and </w:t>
      </w:r>
      <w:r w:rsidR="006D2557">
        <w:rPr>
          <w:rFonts w:ascii="Times New Roman" w:hAnsi="Times New Roman" w:cs="Times New Roman"/>
          <w:sz w:val="24"/>
          <w:szCs w:val="24"/>
          <w:lang w:val="en-US"/>
        </w:rPr>
        <w:t>recognition,</w:t>
      </w:r>
      <w:r w:rsidR="000F24FB">
        <w:rPr>
          <w:rFonts w:ascii="Times New Roman" w:hAnsi="Times New Roman" w:cs="Times New Roman"/>
          <w:sz w:val="24"/>
          <w:szCs w:val="24"/>
          <w:lang w:val="en-US"/>
        </w:rPr>
        <w:t xml:space="preserve"> the interest in comics is increasing too. </w:t>
      </w:r>
      <w:r w:rsidR="006C5F42">
        <w:rPr>
          <w:rFonts w:ascii="Times New Roman" w:hAnsi="Times New Roman" w:cs="Times New Roman"/>
          <w:sz w:val="24"/>
          <w:szCs w:val="24"/>
          <w:lang w:val="en-US"/>
        </w:rPr>
        <w:t>As a</w:t>
      </w:r>
      <w:r w:rsidR="000F24FB">
        <w:rPr>
          <w:rFonts w:ascii="Times New Roman" w:hAnsi="Times New Roman" w:cs="Times New Roman"/>
          <w:sz w:val="24"/>
          <w:szCs w:val="24"/>
          <w:lang w:val="en-US"/>
        </w:rPr>
        <w:t xml:space="preserve"> result of </w:t>
      </w:r>
      <w:r w:rsidR="0022021E">
        <w:rPr>
          <w:rFonts w:ascii="Times New Roman" w:hAnsi="Times New Roman" w:cs="Times New Roman"/>
          <w:sz w:val="24"/>
          <w:szCs w:val="24"/>
          <w:lang w:val="en-US"/>
        </w:rPr>
        <w:t xml:space="preserve">many studies on this topic, </w:t>
      </w:r>
      <w:r w:rsidR="000F24FB">
        <w:rPr>
          <w:rFonts w:ascii="Times New Roman" w:hAnsi="Times New Roman" w:cs="Times New Roman"/>
          <w:sz w:val="24"/>
          <w:szCs w:val="24"/>
          <w:lang w:val="en-US"/>
        </w:rPr>
        <w:t xml:space="preserve">it is not adequate </w:t>
      </w:r>
      <w:r w:rsidR="0022021E">
        <w:rPr>
          <w:rFonts w:ascii="Times New Roman" w:hAnsi="Times New Roman" w:cs="Times New Roman"/>
          <w:sz w:val="24"/>
          <w:szCs w:val="24"/>
          <w:lang w:val="en-US"/>
        </w:rPr>
        <w:t xml:space="preserve">anymore </w:t>
      </w:r>
      <w:r w:rsidR="000F24FB">
        <w:rPr>
          <w:rFonts w:ascii="Times New Roman" w:hAnsi="Times New Roman" w:cs="Times New Roman"/>
          <w:sz w:val="24"/>
          <w:szCs w:val="24"/>
          <w:lang w:val="en-US"/>
        </w:rPr>
        <w:t>to categorize</w:t>
      </w:r>
      <w:r w:rsidR="0022021E">
        <w:rPr>
          <w:rFonts w:ascii="Times New Roman" w:hAnsi="Times New Roman" w:cs="Times New Roman"/>
          <w:sz w:val="24"/>
          <w:szCs w:val="24"/>
          <w:lang w:val="en-US"/>
        </w:rPr>
        <w:t xml:space="preserve"> and define</w:t>
      </w:r>
      <w:r w:rsidR="000F24FB">
        <w:rPr>
          <w:rFonts w:ascii="Times New Roman" w:hAnsi="Times New Roman" w:cs="Times New Roman"/>
          <w:sz w:val="24"/>
          <w:szCs w:val="24"/>
          <w:lang w:val="en-US"/>
        </w:rPr>
        <w:t xml:space="preserve"> comics based on the argument that they have </w:t>
      </w:r>
      <w:r w:rsidR="0022021E">
        <w:rPr>
          <w:rFonts w:ascii="Times New Roman" w:hAnsi="Times New Roman" w:cs="Times New Roman"/>
          <w:sz w:val="24"/>
          <w:szCs w:val="24"/>
          <w:lang w:val="en-US"/>
        </w:rPr>
        <w:t>book-like appearance and include</w:t>
      </w:r>
      <w:r w:rsidRPr="00E61722">
        <w:rPr>
          <w:rFonts w:ascii="Times New Roman" w:hAnsi="Times New Roman" w:cs="Times New Roman"/>
          <w:sz w:val="24"/>
          <w:szCs w:val="24"/>
          <w:lang w:val="en-US"/>
        </w:rPr>
        <w:t xml:space="preserve"> words</w:t>
      </w:r>
      <w:r w:rsidR="0022021E">
        <w:rPr>
          <w:rFonts w:ascii="Times New Roman" w:hAnsi="Times New Roman" w:cs="Times New Roman"/>
          <w:sz w:val="24"/>
          <w:szCs w:val="24"/>
          <w:lang w:val="en-US"/>
        </w:rPr>
        <w:t>, or completely disregard them based on their moral value. Comics have elaborated system</w:t>
      </w:r>
      <w:r w:rsidR="006C5F42">
        <w:rPr>
          <w:rFonts w:ascii="Times New Roman" w:hAnsi="Times New Roman" w:cs="Times New Roman"/>
          <w:sz w:val="24"/>
          <w:szCs w:val="24"/>
          <w:lang w:val="en-US"/>
        </w:rPr>
        <w:t>s</w:t>
      </w:r>
      <w:r w:rsidR="0022021E">
        <w:rPr>
          <w:rFonts w:ascii="Times New Roman" w:hAnsi="Times New Roman" w:cs="Times New Roman"/>
          <w:sz w:val="24"/>
          <w:szCs w:val="24"/>
          <w:lang w:val="en-US"/>
        </w:rPr>
        <w:t xml:space="preserve"> of</w:t>
      </w:r>
      <w:r w:rsidRPr="00E61722">
        <w:rPr>
          <w:rFonts w:ascii="Times New Roman" w:hAnsi="Times New Roman" w:cs="Times New Roman"/>
          <w:sz w:val="24"/>
          <w:szCs w:val="24"/>
          <w:lang w:val="en-US"/>
        </w:rPr>
        <w:t xml:space="preserve"> </w:t>
      </w:r>
      <w:r w:rsidR="0022021E">
        <w:rPr>
          <w:rFonts w:ascii="Times New Roman" w:hAnsi="Times New Roman" w:cs="Times New Roman"/>
          <w:sz w:val="24"/>
          <w:szCs w:val="24"/>
          <w:lang w:val="en-US"/>
        </w:rPr>
        <w:t xml:space="preserve">visual and verbal </w:t>
      </w:r>
      <w:r w:rsidRPr="00E61722">
        <w:rPr>
          <w:rFonts w:ascii="Times New Roman" w:hAnsi="Times New Roman" w:cs="Times New Roman"/>
          <w:sz w:val="24"/>
          <w:szCs w:val="24"/>
          <w:lang w:val="en-US"/>
        </w:rPr>
        <w:t>narrative</w:t>
      </w:r>
      <w:r w:rsidR="0022021E">
        <w:rPr>
          <w:rFonts w:ascii="Times New Roman" w:hAnsi="Times New Roman" w:cs="Times New Roman"/>
          <w:sz w:val="24"/>
          <w:szCs w:val="24"/>
          <w:lang w:val="en-US"/>
        </w:rPr>
        <w:t>s, and storytelling</w:t>
      </w:r>
      <w:r w:rsidRPr="00E61722">
        <w:rPr>
          <w:rFonts w:ascii="Times New Roman" w:hAnsi="Times New Roman" w:cs="Times New Roman"/>
          <w:sz w:val="24"/>
          <w:szCs w:val="24"/>
          <w:lang w:val="en-US"/>
        </w:rPr>
        <w:t>. I</w:t>
      </w:r>
      <w:r w:rsidR="0022021E">
        <w:rPr>
          <w:rFonts w:ascii="Times New Roman" w:hAnsi="Times New Roman" w:cs="Times New Roman"/>
          <w:sz w:val="24"/>
          <w:szCs w:val="24"/>
          <w:lang w:val="en-US"/>
        </w:rPr>
        <w:t>n this section</w:t>
      </w:r>
      <w:r w:rsidR="007F36CC">
        <w:rPr>
          <w:rFonts w:ascii="Times New Roman" w:hAnsi="Times New Roman" w:cs="Times New Roman"/>
          <w:sz w:val="24"/>
          <w:szCs w:val="24"/>
          <w:lang w:val="en-US"/>
        </w:rPr>
        <w:t xml:space="preserve"> I</w:t>
      </w:r>
      <w:r w:rsidRPr="00E61722">
        <w:rPr>
          <w:rFonts w:ascii="Times New Roman" w:hAnsi="Times New Roman" w:cs="Times New Roman"/>
          <w:sz w:val="24"/>
          <w:szCs w:val="24"/>
          <w:lang w:val="en-US"/>
        </w:rPr>
        <w:t xml:space="preserve"> will </w:t>
      </w:r>
      <w:r w:rsidR="0022021E">
        <w:rPr>
          <w:rFonts w:ascii="Times New Roman" w:hAnsi="Times New Roman" w:cs="Times New Roman"/>
          <w:sz w:val="24"/>
          <w:szCs w:val="24"/>
          <w:lang w:val="en-US"/>
        </w:rPr>
        <w:t>examine</w:t>
      </w:r>
      <w:r w:rsidRPr="00E61722">
        <w:rPr>
          <w:rFonts w:ascii="Times New Roman" w:hAnsi="Times New Roman" w:cs="Times New Roman"/>
          <w:sz w:val="24"/>
          <w:szCs w:val="24"/>
          <w:lang w:val="en-US"/>
        </w:rPr>
        <w:t xml:space="preserve"> </w:t>
      </w:r>
      <w:r w:rsidR="0022021E">
        <w:rPr>
          <w:rFonts w:ascii="Times New Roman" w:hAnsi="Times New Roman" w:cs="Times New Roman"/>
          <w:sz w:val="24"/>
          <w:szCs w:val="24"/>
          <w:lang w:val="en-US"/>
        </w:rPr>
        <w:t>these</w:t>
      </w:r>
      <w:r w:rsidRPr="00E61722">
        <w:rPr>
          <w:rFonts w:ascii="Times New Roman" w:hAnsi="Times New Roman" w:cs="Times New Roman"/>
          <w:sz w:val="24"/>
          <w:szCs w:val="24"/>
          <w:lang w:val="en-US"/>
        </w:rPr>
        <w:t xml:space="preserve"> </w:t>
      </w:r>
      <w:r w:rsidR="0022021E">
        <w:rPr>
          <w:rFonts w:ascii="Times New Roman" w:hAnsi="Times New Roman" w:cs="Times New Roman"/>
          <w:sz w:val="24"/>
          <w:szCs w:val="24"/>
          <w:lang w:val="en-US"/>
        </w:rPr>
        <w:t>aspects</w:t>
      </w:r>
      <w:r w:rsidRPr="00E61722">
        <w:rPr>
          <w:rFonts w:ascii="Times New Roman" w:hAnsi="Times New Roman" w:cs="Times New Roman"/>
          <w:sz w:val="24"/>
          <w:szCs w:val="24"/>
          <w:lang w:val="en-US"/>
        </w:rPr>
        <w:t xml:space="preserve"> to define the notion of “comic book”</w:t>
      </w:r>
      <w:r w:rsidR="007F36CC">
        <w:rPr>
          <w:rFonts w:ascii="Times New Roman" w:hAnsi="Times New Roman" w:cs="Times New Roman"/>
          <w:sz w:val="24"/>
          <w:szCs w:val="24"/>
          <w:lang w:val="en-US"/>
        </w:rPr>
        <w:t xml:space="preserve"> and state how </w:t>
      </w:r>
      <w:r w:rsidR="007F36CC">
        <w:rPr>
          <w:rFonts w:ascii="Times New Roman" w:hAnsi="Times New Roman" w:cs="Times New Roman"/>
          <w:i/>
          <w:iCs/>
          <w:sz w:val="24"/>
          <w:szCs w:val="24"/>
          <w:lang w:val="en-US"/>
        </w:rPr>
        <w:t xml:space="preserve">Locke &amp; Key </w:t>
      </w:r>
      <w:r w:rsidR="007F36CC">
        <w:rPr>
          <w:rFonts w:ascii="Times New Roman" w:hAnsi="Times New Roman" w:cs="Times New Roman"/>
          <w:sz w:val="24"/>
          <w:szCs w:val="24"/>
          <w:lang w:val="en-US"/>
        </w:rPr>
        <w:t>abides by rules of literature</w:t>
      </w:r>
      <w:r w:rsidRPr="00E61722">
        <w:rPr>
          <w:rFonts w:ascii="Times New Roman" w:hAnsi="Times New Roman" w:cs="Times New Roman"/>
          <w:sz w:val="24"/>
          <w:szCs w:val="24"/>
          <w:lang w:val="en-US"/>
        </w:rPr>
        <w:t>.</w:t>
      </w:r>
    </w:p>
    <w:p w14:paraId="60EA1077" w14:textId="77777777" w:rsidR="001E6A30" w:rsidRDefault="001E6A30" w:rsidP="00622127">
      <w:pPr>
        <w:spacing w:line="360" w:lineRule="auto"/>
        <w:ind w:left="284" w:right="850"/>
        <w:jc w:val="both"/>
        <w:rPr>
          <w:rFonts w:ascii="Times New Roman" w:hAnsi="Times New Roman" w:cs="Times New Roman"/>
          <w:sz w:val="24"/>
          <w:szCs w:val="24"/>
          <w:lang w:val="en-US"/>
        </w:rPr>
      </w:pPr>
    </w:p>
    <w:p w14:paraId="107ECD03" w14:textId="7222032B" w:rsidR="0084209B" w:rsidRDefault="00661213" w:rsidP="00661213">
      <w:pPr>
        <w:pStyle w:val="2"/>
        <w:numPr>
          <w:ilvl w:val="1"/>
          <w:numId w:val="6"/>
        </w:numPr>
        <w:spacing w:line="360" w:lineRule="auto"/>
        <w:ind w:left="284" w:right="850" w:firstLine="0"/>
        <w:jc w:val="both"/>
        <w:rPr>
          <w:lang w:val="en-US"/>
        </w:rPr>
      </w:pPr>
      <w:bookmarkStart w:id="2" w:name="_Toc101968631"/>
      <w:r>
        <w:rPr>
          <w:lang w:val="en-US"/>
        </w:rPr>
        <w:t xml:space="preserve"> </w:t>
      </w:r>
      <w:r w:rsidR="00ED1960" w:rsidRPr="001E6A30">
        <w:rPr>
          <w:lang w:val="en-US"/>
        </w:rPr>
        <w:t>Defining Comics and Problems That May Arise</w:t>
      </w:r>
      <w:bookmarkEnd w:id="2"/>
    </w:p>
    <w:p w14:paraId="17232AB6" w14:textId="77777777" w:rsidR="00C17690" w:rsidRPr="00C17690" w:rsidRDefault="00C17690" w:rsidP="00622127">
      <w:pPr>
        <w:spacing w:line="360" w:lineRule="auto"/>
        <w:ind w:left="284" w:right="850"/>
        <w:jc w:val="both"/>
        <w:rPr>
          <w:lang w:val="en-US"/>
        </w:rPr>
      </w:pPr>
    </w:p>
    <w:p w14:paraId="01B0356E" w14:textId="15E3DE2F" w:rsidR="00175C33" w:rsidRPr="00F94586" w:rsidRDefault="007F36CC"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understand how </w:t>
      </w:r>
      <w:proofErr w:type="gramStart"/>
      <w:r>
        <w:rPr>
          <w:rFonts w:ascii="Times New Roman" w:hAnsi="Times New Roman" w:cs="Times New Roman"/>
          <w:sz w:val="24"/>
          <w:szCs w:val="24"/>
          <w:lang w:val="en-US"/>
        </w:rPr>
        <w:t>comics</w:t>
      </w:r>
      <w:proofErr w:type="gramEnd"/>
      <w:r>
        <w:rPr>
          <w:rFonts w:ascii="Times New Roman" w:hAnsi="Times New Roman" w:cs="Times New Roman"/>
          <w:sz w:val="24"/>
          <w:szCs w:val="24"/>
          <w:lang w:val="en-US"/>
        </w:rPr>
        <w:t xml:space="preserve"> belong to literary medium it is important to study the notion itself and its definition. </w:t>
      </w:r>
      <w:r w:rsidR="00175C33" w:rsidRPr="00F94586">
        <w:rPr>
          <w:rFonts w:ascii="Times New Roman" w:hAnsi="Times New Roman" w:cs="Times New Roman"/>
          <w:sz w:val="24"/>
          <w:szCs w:val="24"/>
          <w:lang w:val="en-US"/>
        </w:rPr>
        <w:t xml:space="preserve">Stating definitely “what </w:t>
      </w:r>
      <w:r w:rsidR="006C5F42">
        <w:rPr>
          <w:rFonts w:ascii="Times New Roman" w:hAnsi="Times New Roman" w:cs="Times New Roman"/>
          <w:sz w:val="24"/>
          <w:szCs w:val="24"/>
          <w:lang w:val="en-US"/>
        </w:rPr>
        <w:t xml:space="preserve">are </w:t>
      </w:r>
      <w:r w:rsidR="00175C33" w:rsidRPr="00F94586">
        <w:rPr>
          <w:rFonts w:ascii="Times New Roman" w:hAnsi="Times New Roman" w:cs="Times New Roman"/>
          <w:sz w:val="24"/>
          <w:szCs w:val="24"/>
          <w:lang w:val="en-US"/>
        </w:rPr>
        <w:t>comics”</w:t>
      </w:r>
      <w:r w:rsidR="00461360" w:rsidRPr="00F94586">
        <w:rPr>
          <w:rFonts w:ascii="Times New Roman" w:hAnsi="Times New Roman" w:cs="Times New Roman"/>
          <w:sz w:val="24"/>
          <w:szCs w:val="24"/>
          <w:lang w:val="en-US"/>
        </w:rPr>
        <w:t xml:space="preserve"> is not an easy matter and many have tried to </w:t>
      </w:r>
      <w:r w:rsidR="006C5F42">
        <w:rPr>
          <w:rFonts w:ascii="Times New Roman" w:hAnsi="Times New Roman" w:cs="Times New Roman"/>
          <w:sz w:val="24"/>
          <w:szCs w:val="24"/>
          <w:lang w:val="en-US"/>
        </w:rPr>
        <w:t>give</w:t>
      </w:r>
      <w:r w:rsidR="00461360" w:rsidRPr="00F94586">
        <w:rPr>
          <w:rFonts w:ascii="Times New Roman" w:hAnsi="Times New Roman" w:cs="Times New Roman"/>
          <w:sz w:val="24"/>
          <w:szCs w:val="24"/>
          <w:lang w:val="en-US"/>
        </w:rPr>
        <w:t xml:space="preserve"> a clear definition, yet it always ha</w:t>
      </w:r>
      <w:r w:rsidR="00552908" w:rsidRPr="00F94586">
        <w:rPr>
          <w:rFonts w:ascii="Times New Roman" w:hAnsi="Times New Roman" w:cs="Times New Roman"/>
          <w:sz w:val="24"/>
          <w:szCs w:val="24"/>
          <w:lang w:val="en-US"/>
        </w:rPr>
        <w:t>s</w:t>
      </w:r>
      <w:r w:rsidR="00461360" w:rsidRPr="00F94586">
        <w:rPr>
          <w:rFonts w:ascii="Times New Roman" w:hAnsi="Times New Roman" w:cs="Times New Roman"/>
          <w:sz w:val="24"/>
          <w:szCs w:val="24"/>
          <w:lang w:val="en-US"/>
        </w:rPr>
        <w:t xml:space="preserve"> counterarguments and fails to include all essential aspects that create </w:t>
      </w:r>
      <w:r w:rsidR="00A461CA">
        <w:rPr>
          <w:rFonts w:ascii="Times New Roman" w:hAnsi="Times New Roman" w:cs="Times New Roman"/>
          <w:sz w:val="24"/>
          <w:szCs w:val="24"/>
          <w:lang w:val="en-US"/>
        </w:rPr>
        <w:t xml:space="preserve">a category of </w:t>
      </w:r>
      <w:r w:rsidR="00461360" w:rsidRPr="00F94586">
        <w:rPr>
          <w:rFonts w:ascii="Times New Roman" w:hAnsi="Times New Roman" w:cs="Times New Roman"/>
          <w:sz w:val="24"/>
          <w:szCs w:val="24"/>
          <w:lang w:val="en-US"/>
        </w:rPr>
        <w:t xml:space="preserve">comics. David </w:t>
      </w:r>
      <w:proofErr w:type="spellStart"/>
      <w:r w:rsidR="00461360" w:rsidRPr="00F94586">
        <w:rPr>
          <w:rFonts w:ascii="Times New Roman" w:hAnsi="Times New Roman" w:cs="Times New Roman"/>
          <w:sz w:val="24"/>
          <w:szCs w:val="24"/>
          <w:lang w:val="en-US"/>
        </w:rPr>
        <w:t>Kunzle</w:t>
      </w:r>
      <w:proofErr w:type="spellEnd"/>
      <w:r w:rsidR="00552908" w:rsidRPr="00F94586">
        <w:rPr>
          <w:rFonts w:ascii="Times New Roman" w:hAnsi="Times New Roman" w:cs="Times New Roman"/>
          <w:sz w:val="24"/>
          <w:szCs w:val="24"/>
          <w:lang w:val="en-US"/>
        </w:rPr>
        <w:t>, a Professor of Art History at UCLA,</w:t>
      </w:r>
      <w:r w:rsidR="00461360" w:rsidRPr="00F94586">
        <w:rPr>
          <w:rFonts w:ascii="Times New Roman" w:hAnsi="Times New Roman" w:cs="Times New Roman"/>
          <w:sz w:val="24"/>
          <w:szCs w:val="24"/>
          <w:lang w:val="en-US"/>
        </w:rPr>
        <w:t xml:space="preserve"> proposes the following definition: a comic strip consists of “a sequence of separate images” with “a preponderance of image over text” that appears (and was originally intended to appear) in “a mass medium” and tells “a story which is both moral and topical.</w:t>
      </w:r>
      <w:r w:rsidR="00E65468" w:rsidRPr="00F94586">
        <w:rPr>
          <w:rFonts w:ascii="Times New Roman" w:hAnsi="Times New Roman" w:cs="Times New Roman"/>
          <w:sz w:val="24"/>
          <w:szCs w:val="24"/>
          <w:lang w:val="en-US"/>
        </w:rPr>
        <w:t>”</w:t>
      </w:r>
      <w:r w:rsidR="00A3217D">
        <w:rPr>
          <w:rStyle w:val="ad"/>
          <w:rFonts w:ascii="Times New Roman" w:hAnsi="Times New Roman" w:cs="Times New Roman"/>
          <w:sz w:val="24"/>
          <w:szCs w:val="24"/>
          <w:lang w:val="en-US"/>
        </w:rPr>
        <w:footnoteReference w:id="4"/>
      </w:r>
      <w:r w:rsidR="00A3217D">
        <w:rPr>
          <w:rFonts w:ascii="Times New Roman" w:hAnsi="Times New Roman" w:cs="Times New Roman"/>
          <w:sz w:val="24"/>
          <w:szCs w:val="24"/>
          <w:lang w:val="en-US"/>
        </w:rPr>
        <w:t xml:space="preserve"> </w:t>
      </w:r>
      <w:r w:rsidR="00E65468" w:rsidRPr="00F94586">
        <w:rPr>
          <w:rFonts w:ascii="Times New Roman" w:hAnsi="Times New Roman" w:cs="Times New Roman"/>
          <w:sz w:val="24"/>
          <w:szCs w:val="24"/>
          <w:lang w:val="en-US"/>
        </w:rPr>
        <w:t xml:space="preserve">However, this definition is very loose </w:t>
      </w:r>
      <w:r w:rsidR="000A43E9" w:rsidRPr="00F94586">
        <w:rPr>
          <w:rFonts w:ascii="Times New Roman" w:hAnsi="Times New Roman" w:cs="Times New Roman"/>
          <w:sz w:val="24"/>
          <w:szCs w:val="24"/>
          <w:lang w:val="en-US"/>
        </w:rPr>
        <w:t xml:space="preserve">and </w:t>
      </w:r>
      <w:r w:rsidR="006C5F42">
        <w:rPr>
          <w:rFonts w:ascii="Times New Roman" w:hAnsi="Times New Roman" w:cs="Times New Roman"/>
          <w:sz w:val="24"/>
          <w:szCs w:val="24"/>
          <w:lang w:val="en-US"/>
        </w:rPr>
        <w:t>im</w:t>
      </w:r>
      <w:r w:rsidR="000A43E9" w:rsidRPr="00F94586">
        <w:rPr>
          <w:rFonts w:ascii="Times New Roman" w:hAnsi="Times New Roman" w:cs="Times New Roman"/>
          <w:sz w:val="24"/>
          <w:szCs w:val="24"/>
          <w:lang w:val="en-US"/>
        </w:rPr>
        <w:t xml:space="preserve">precise. </w:t>
      </w:r>
      <w:proofErr w:type="spellStart"/>
      <w:r w:rsidR="000A43E9" w:rsidRPr="00F94586">
        <w:rPr>
          <w:rFonts w:ascii="Times New Roman" w:hAnsi="Times New Roman" w:cs="Times New Roman"/>
          <w:sz w:val="24"/>
          <w:szCs w:val="24"/>
          <w:lang w:val="en-US"/>
        </w:rPr>
        <w:t>Kunzle</w:t>
      </w:r>
      <w:proofErr w:type="spellEnd"/>
      <w:r w:rsidR="000A43E9" w:rsidRPr="00F94586">
        <w:rPr>
          <w:rFonts w:ascii="Times New Roman" w:hAnsi="Times New Roman" w:cs="Times New Roman"/>
          <w:sz w:val="24"/>
          <w:szCs w:val="24"/>
          <w:lang w:val="en-US"/>
        </w:rPr>
        <w:t xml:space="preserve"> proposes that picture dominates over </w:t>
      </w:r>
      <w:r w:rsidR="009F0695">
        <w:rPr>
          <w:rFonts w:ascii="Times New Roman" w:hAnsi="Times New Roman" w:cs="Times New Roman"/>
          <w:sz w:val="24"/>
          <w:szCs w:val="24"/>
          <w:lang w:val="en-US"/>
        </w:rPr>
        <w:t xml:space="preserve">the </w:t>
      </w:r>
      <w:r w:rsidR="000A43E9" w:rsidRPr="00F94586">
        <w:rPr>
          <w:rFonts w:ascii="Times New Roman" w:hAnsi="Times New Roman" w:cs="Times New Roman"/>
          <w:sz w:val="24"/>
          <w:szCs w:val="24"/>
          <w:lang w:val="en-US"/>
        </w:rPr>
        <w:t xml:space="preserve">text. While for most comics and </w:t>
      </w:r>
      <w:proofErr w:type="gramStart"/>
      <w:r w:rsidR="000A43E9" w:rsidRPr="00F94586">
        <w:rPr>
          <w:rFonts w:ascii="Times New Roman" w:hAnsi="Times New Roman" w:cs="Times New Roman"/>
          <w:sz w:val="24"/>
          <w:szCs w:val="24"/>
          <w:lang w:val="en-US"/>
        </w:rPr>
        <w:t>comic</w:t>
      </w:r>
      <w:proofErr w:type="gramEnd"/>
      <w:r w:rsidR="000A43E9" w:rsidRPr="00F94586">
        <w:rPr>
          <w:rFonts w:ascii="Times New Roman" w:hAnsi="Times New Roman" w:cs="Times New Roman"/>
          <w:sz w:val="24"/>
          <w:szCs w:val="24"/>
          <w:lang w:val="en-US"/>
        </w:rPr>
        <w:t xml:space="preserve"> strips this proposition holds true, it does not apply to every one of them. For example, DC Comics’ </w:t>
      </w:r>
      <w:r w:rsidR="000A43E9" w:rsidRPr="00F94586">
        <w:rPr>
          <w:rFonts w:ascii="Times New Roman" w:hAnsi="Times New Roman" w:cs="Times New Roman"/>
          <w:i/>
          <w:iCs/>
          <w:sz w:val="24"/>
          <w:szCs w:val="24"/>
          <w:lang w:val="en-US"/>
        </w:rPr>
        <w:t>Wonder Woman</w:t>
      </w:r>
      <w:r w:rsidR="000A43E9" w:rsidRPr="00F94586">
        <w:rPr>
          <w:rFonts w:ascii="Times New Roman" w:hAnsi="Times New Roman" w:cs="Times New Roman"/>
          <w:sz w:val="24"/>
          <w:szCs w:val="24"/>
          <w:lang w:val="en-US"/>
        </w:rPr>
        <w:t xml:space="preserve"> (1941-1942) relies excessively on text to the point where there is almost no place for pictures to be juxtaposed and be in</w:t>
      </w:r>
      <w:r w:rsidR="006C5F42">
        <w:rPr>
          <w:rFonts w:ascii="Times New Roman" w:hAnsi="Times New Roman" w:cs="Times New Roman"/>
          <w:sz w:val="24"/>
          <w:szCs w:val="24"/>
          <w:lang w:val="en-US"/>
        </w:rPr>
        <w:t xml:space="preserve"> a</w:t>
      </w:r>
      <w:r w:rsidR="000A43E9" w:rsidRPr="00F94586">
        <w:rPr>
          <w:rFonts w:ascii="Times New Roman" w:hAnsi="Times New Roman" w:cs="Times New Roman"/>
          <w:sz w:val="24"/>
          <w:szCs w:val="24"/>
          <w:lang w:val="en-US"/>
        </w:rPr>
        <w:t xml:space="preserve"> </w:t>
      </w:r>
      <w:r w:rsidR="00552908" w:rsidRPr="00F94586">
        <w:rPr>
          <w:rFonts w:ascii="Times New Roman" w:hAnsi="Times New Roman" w:cs="Times New Roman"/>
          <w:sz w:val="24"/>
          <w:szCs w:val="24"/>
          <w:lang w:val="en-US"/>
        </w:rPr>
        <w:t xml:space="preserve">proper </w:t>
      </w:r>
      <w:r w:rsidR="000A43E9" w:rsidRPr="00F94586">
        <w:rPr>
          <w:rFonts w:ascii="Times New Roman" w:hAnsi="Times New Roman" w:cs="Times New Roman"/>
          <w:sz w:val="24"/>
          <w:szCs w:val="24"/>
          <w:lang w:val="en-US"/>
        </w:rPr>
        <w:t>sequence</w:t>
      </w:r>
      <w:r w:rsidR="00A461CA">
        <w:rPr>
          <w:rFonts w:ascii="Times New Roman" w:hAnsi="Times New Roman" w:cs="Times New Roman"/>
          <w:sz w:val="24"/>
          <w:szCs w:val="24"/>
          <w:lang w:val="en-US"/>
        </w:rPr>
        <w:t xml:space="preserve">, and similarly comics like </w:t>
      </w:r>
      <w:r w:rsidR="00A461CA" w:rsidRPr="00A461CA">
        <w:rPr>
          <w:rFonts w:ascii="Times New Roman" w:hAnsi="Times New Roman" w:cs="Times New Roman"/>
          <w:i/>
          <w:iCs/>
          <w:sz w:val="24"/>
          <w:szCs w:val="24"/>
          <w:lang w:val="en-US"/>
        </w:rPr>
        <w:t xml:space="preserve">Un </w:t>
      </w:r>
      <w:proofErr w:type="spellStart"/>
      <w:r w:rsidR="00A461CA">
        <w:rPr>
          <w:rFonts w:ascii="Times New Roman" w:hAnsi="Times New Roman" w:cs="Times New Roman"/>
          <w:i/>
          <w:iCs/>
          <w:sz w:val="24"/>
          <w:szCs w:val="24"/>
          <w:lang w:val="en-US"/>
        </w:rPr>
        <w:t>O</w:t>
      </w:r>
      <w:r w:rsidR="00A461CA" w:rsidRPr="00A461CA">
        <w:rPr>
          <w:rFonts w:ascii="Times New Roman" w:hAnsi="Times New Roman" w:cs="Times New Roman"/>
          <w:i/>
          <w:iCs/>
          <w:sz w:val="24"/>
          <w:szCs w:val="24"/>
          <w:lang w:val="en-US"/>
        </w:rPr>
        <w:t>céan</w:t>
      </w:r>
      <w:proofErr w:type="spellEnd"/>
      <w:r w:rsidR="00A461CA" w:rsidRPr="00A461CA">
        <w:rPr>
          <w:rFonts w:ascii="Times New Roman" w:hAnsi="Times New Roman" w:cs="Times New Roman"/>
          <w:i/>
          <w:iCs/>
          <w:sz w:val="24"/>
          <w:szCs w:val="24"/>
          <w:lang w:val="en-US"/>
        </w:rPr>
        <w:t xml:space="preserve"> </w:t>
      </w:r>
      <w:r w:rsidR="00A461CA" w:rsidRPr="00A461CA">
        <w:rPr>
          <w:rFonts w:ascii="Times New Roman" w:hAnsi="Times New Roman" w:cs="Times New Roman"/>
          <w:i/>
          <w:iCs/>
          <w:sz w:val="24"/>
          <w:szCs w:val="24"/>
          <w:lang w:val="en-US"/>
        </w:rPr>
        <w:lastRenderedPageBreak/>
        <w:t>d</w:t>
      </w:r>
      <w:r w:rsidR="00135E1B">
        <w:rPr>
          <w:rFonts w:ascii="Times New Roman" w:hAnsi="Times New Roman" w:cs="Times New Roman"/>
          <w:i/>
          <w:iCs/>
          <w:sz w:val="24"/>
          <w:szCs w:val="24"/>
          <w:lang w:val="en-US"/>
        </w:rPr>
        <w:t>’</w:t>
      </w:r>
      <w:r w:rsidR="00A461CA" w:rsidRPr="00A461CA">
        <w:rPr>
          <w:rFonts w:ascii="Times New Roman" w:hAnsi="Times New Roman" w:cs="Times New Roman"/>
          <w:i/>
          <w:iCs/>
          <w:sz w:val="24"/>
          <w:szCs w:val="24"/>
          <w:lang w:val="en-US"/>
        </w:rPr>
        <w:t>amour</w:t>
      </w:r>
      <w:r w:rsidR="00A461CA" w:rsidRPr="00A461CA">
        <w:rPr>
          <w:rFonts w:ascii="Times New Roman" w:hAnsi="Times New Roman" w:cs="Times New Roman"/>
          <w:sz w:val="24"/>
          <w:szCs w:val="24"/>
          <w:lang w:val="en-US"/>
        </w:rPr>
        <w:t xml:space="preserve"> </w:t>
      </w:r>
      <w:r w:rsidR="005829F9">
        <w:rPr>
          <w:rFonts w:ascii="Times New Roman" w:hAnsi="Times New Roman" w:cs="Times New Roman"/>
          <w:sz w:val="24"/>
          <w:szCs w:val="24"/>
          <w:lang w:val="en-US"/>
        </w:rPr>
        <w:t xml:space="preserve">(2014) </w:t>
      </w:r>
      <w:r w:rsidR="00A461CA" w:rsidRPr="00A461CA">
        <w:rPr>
          <w:rFonts w:ascii="Times New Roman" w:hAnsi="Times New Roman" w:cs="Times New Roman"/>
          <w:sz w:val="24"/>
          <w:szCs w:val="24"/>
          <w:lang w:val="en-US"/>
        </w:rPr>
        <w:t xml:space="preserve">by Wilfrid </w:t>
      </w:r>
      <w:proofErr w:type="spellStart"/>
      <w:r w:rsidR="00A461CA" w:rsidRPr="00A461CA">
        <w:rPr>
          <w:rFonts w:ascii="Times New Roman" w:hAnsi="Times New Roman" w:cs="Times New Roman"/>
          <w:sz w:val="24"/>
          <w:szCs w:val="24"/>
          <w:lang w:val="en-US"/>
        </w:rPr>
        <w:t>Lupano</w:t>
      </w:r>
      <w:proofErr w:type="spellEnd"/>
      <w:r w:rsidR="00A461CA">
        <w:rPr>
          <w:rFonts w:ascii="Times New Roman" w:hAnsi="Times New Roman" w:cs="Times New Roman"/>
          <w:sz w:val="24"/>
          <w:szCs w:val="24"/>
          <w:lang w:val="en-US"/>
        </w:rPr>
        <w:t xml:space="preserve"> are “mute” visual narratives that do not have text at all</w:t>
      </w:r>
      <w:r w:rsidR="00974FFE">
        <w:rPr>
          <w:rFonts w:ascii="Times New Roman" w:hAnsi="Times New Roman" w:cs="Times New Roman"/>
          <w:sz w:val="24"/>
          <w:szCs w:val="24"/>
          <w:lang w:val="en-US"/>
        </w:rPr>
        <w:t>, yet they are widely accepted as being “comics”.</w:t>
      </w:r>
      <w:r w:rsidR="00A461CA">
        <w:rPr>
          <w:rFonts w:ascii="Times New Roman" w:hAnsi="Times New Roman" w:cs="Times New Roman"/>
          <w:sz w:val="24"/>
          <w:szCs w:val="24"/>
          <w:lang w:val="en-US"/>
        </w:rPr>
        <w:t xml:space="preserve"> </w:t>
      </w:r>
    </w:p>
    <w:p w14:paraId="2C986423" w14:textId="148A780B" w:rsidR="006D2557" w:rsidRDefault="00552908" w:rsidP="00622127">
      <w:pPr>
        <w:spacing w:line="360" w:lineRule="auto"/>
        <w:ind w:left="284" w:right="850"/>
        <w:jc w:val="both"/>
        <w:rPr>
          <w:rFonts w:ascii="Times New Roman" w:hAnsi="Times New Roman" w:cs="Times New Roman"/>
          <w:sz w:val="24"/>
          <w:szCs w:val="24"/>
          <w:lang w:val="en-US"/>
        </w:rPr>
      </w:pPr>
      <w:r w:rsidRPr="00F94586">
        <w:rPr>
          <w:rFonts w:ascii="Times New Roman" w:hAnsi="Times New Roman" w:cs="Times New Roman"/>
          <w:sz w:val="24"/>
          <w:szCs w:val="24"/>
          <w:lang w:val="en-US"/>
        </w:rPr>
        <w:tab/>
        <w:t>Will Eisner</w:t>
      </w:r>
      <w:r w:rsidR="00A461CA">
        <w:rPr>
          <w:rFonts w:ascii="Times New Roman" w:hAnsi="Times New Roman" w:cs="Times New Roman"/>
          <w:sz w:val="24"/>
          <w:szCs w:val="24"/>
          <w:lang w:val="en-US"/>
        </w:rPr>
        <w:t xml:space="preserve"> made his own definition</w:t>
      </w:r>
      <w:r w:rsidRPr="00F94586">
        <w:rPr>
          <w:rFonts w:ascii="Times New Roman" w:hAnsi="Times New Roman" w:cs="Times New Roman"/>
          <w:sz w:val="24"/>
          <w:szCs w:val="24"/>
          <w:lang w:val="en-US"/>
        </w:rPr>
        <w:t xml:space="preserve"> based on</w:t>
      </w:r>
      <w:r w:rsidR="00A461CA">
        <w:rPr>
          <w:rFonts w:ascii="Times New Roman" w:hAnsi="Times New Roman" w:cs="Times New Roman"/>
          <w:sz w:val="24"/>
          <w:szCs w:val="24"/>
          <w:lang w:val="en-US"/>
        </w:rPr>
        <w:t xml:space="preserve"> </w:t>
      </w:r>
      <w:proofErr w:type="spellStart"/>
      <w:r w:rsidRPr="00F94586">
        <w:rPr>
          <w:rFonts w:ascii="Times New Roman" w:hAnsi="Times New Roman" w:cs="Times New Roman"/>
          <w:sz w:val="24"/>
          <w:szCs w:val="24"/>
          <w:lang w:val="en-US"/>
        </w:rPr>
        <w:t>Kunzle</w:t>
      </w:r>
      <w:r w:rsidR="00A461CA">
        <w:rPr>
          <w:rFonts w:ascii="Times New Roman" w:hAnsi="Times New Roman" w:cs="Times New Roman"/>
          <w:sz w:val="24"/>
          <w:szCs w:val="24"/>
          <w:lang w:val="en-US"/>
        </w:rPr>
        <w:t>’s</w:t>
      </w:r>
      <w:proofErr w:type="spellEnd"/>
      <w:r w:rsidR="00A461CA">
        <w:rPr>
          <w:rFonts w:ascii="Times New Roman" w:hAnsi="Times New Roman" w:cs="Times New Roman"/>
          <w:sz w:val="24"/>
          <w:szCs w:val="24"/>
          <w:lang w:val="en-US"/>
        </w:rPr>
        <w:t>. He, however, decided to exclude the part focusing on the content and accented its structure</w:t>
      </w:r>
      <w:r w:rsidRPr="00F94586">
        <w:rPr>
          <w:rFonts w:ascii="Times New Roman" w:hAnsi="Times New Roman" w:cs="Times New Roman"/>
          <w:sz w:val="24"/>
          <w:szCs w:val="24"/>
          <w:lang w:val="en-US"/>
        </w:rPr>
        <w:t>, namely “a sequence of separate images” as it is a “sequential art,” by which he means to pick out a distinctive “form of art, or method of expression.”</w:t>
      </w:r>
      <w:bookmarkStart w:id="3" w:name="_Ref101447816"/>
      <w:r w:rsidR="00590328">
        <w:rPr>
          <w:rStyle w:val="ad"/>
          <w:rFonts w:ascii="Times New Roman" w:hAnsi="Times New Roman" w:cs="Times New Roman"/>
          <w:sz w:val="24"/>
          <w:szCs w:val="24"/>
          <w:lang w:val="en-US"/>
        </w:rPr>
        <w:footnoteReference w:id="5"/>
      </w:r>
      <w:bookmarkEnd w:id="3"/>
      <w:r w:rsidRPr="00F94586">
        <w:rPr>
          <w:rFonts w:ascii="Times New Roman" w:hAnsi="Times New Roman" w:cs="Times New Roman"/>
          <w:sz w:val="24"/>
          <w:szCs w:val="24"/>
          <w:lang w:val="en-US"/>
        </w:rPr>
        <w:t xml:space="preserve"> </w:t>
      </w:r>
      <w:r w:rsidR="00A461CA">
        <w:rPr>
          <w:rFonts w:ascii="Times New Roman" w:hAnsi="Times New Roman" w:cs="Times New Roman"/>
          <w:sz w:val="24"/>
          <w:szCs w:val="24"/>
          <w:lang w:val="en-US"/>
        </w:rPr>
        <w:t>T</w:t>
      </w:r>
      <w:r w:rsidRPr="00F94586">
        <w:rPr>
          <w:rFonts w:ascii="Times New Roman" w:hAnsi="Times New Roman" w:cs="Times New Roman"/>
          <w:sz w:val="24"/>
          <w:szCs w:val="24"/>
          <w:lang w:val="en-US"/>
        </w:rPr>
        <w:t xml:space="preserve">he problem with this definition is that it is </w:t>
      </w:r>
      <w:r w:rsidR="00E60213">
        <w:rPr>
          <w:rFonts w:ascii="Times New Roman" w:hAnsi="Times New Roman" w:cs="Times New Roman"/>
          <w:sz w:val="24"/>
          <w:szCs w:val="24"/>
          <w:lang w:val="en-US"/>
        </w:rPr>
        <w:t>limited</w:t>
      </w:r>
      <w:r w:rsidRPr="00F94586">
        <w:rPr>
          <w:rFonts w:ascii="Times New Roman" w:hAnsi="Times New Roman" w:cs="Times New Roman"/>
          <w:sz w:val="24"/>
          <w:szCs w:val="24"/>
          <w:lang w:val="en-US"/>
        </w:rPr>
        <w:t>, and, as proposed by McCloud, does not differentiate comics from animation or any other sequentially ordered examples of art.</w:t>
      </w:r>
      <w:r w:rsidR="00590328" w:rsidRPr="00590328">
        <w:rPr>
          <w:rFonts w:ascii="Times New Roman" w:hAnsi="Times New Roman" w:cs="Times New Roman"/>
          <w:sz w:val="24"/>
          <w:szCs w:val="24"/>
          <w:vertAlign w:val="superscript"/>
          <w:lang w:val="en-US"/>
        </w:rPr>
        <w:fldChar w:fldCharType="begin"/>
      </w:r>
      <w:r w:rsidR="00590328" w:rsidRPr="00590328">
        <w:rPr>
          <w:rFonts w:ascii="Times New Roman" w:hAnsi="Times New Roman" w:cs="Times New Roman"/>
          <w:sz w:val="24"/>
          <w:szCs w:val="24"/>
          <w:vertAlign w:val="superscript"/>
          <w:lang w:val="en-US"/>
        </w:rPr>
        <w:instrText xml:space="preserve"> NOTEREF _Ref101447816 \h </w:instrText>
      </w:r>
      <w:r w:rsidR="00590328">
        <w:rPr>
          <w:rFonts w:ascii="Times New Roman" w:hAnsi="Times New Roman" w:cs="Times New Roman"/>
          <w:sz w:val="24"/>
          <w:szCs w:val="24"/>
          <w:vertAlign w:val="superscript"/>
          <w:lang w:val="en-US"/>
        </w:rPr>
        <w:instrText xml:space="preserve"> \* MERGEFORMAT </w:instrText>
      </w:r>
      <w:r w:rsidR="00590328" w:rsidRPr="00590328">
        <w:rPr>
          <w:rFonts w:ascii="Times New Roman" w:hAnsi="Times New Roman" w:cs="Times New Roman"/>
          <w:sz w:val="24"/>
          <w:szCs w:val="24"/>
          <w:vertAlign w:val="superscript"/>
          <w:lang w:val="en-US"/>
        </w:rPr>
      </w:r>
      <w:r w:rsidR="00590328" w:rsidRPr="00590328">
        <w:rPr>
          <w:rFonts w:ascii="Times New Roman" w:hAnsi="Times New Roman" w:cs="Times New Roman"/>
          <w:sz w:val="24"/>
          <w:szCs w:val="24"/>
          <w:vertAlign w:val="superscript"/>
          <w:lang w:val="en-US"/>
        </w:rPr>
        <w:fldChar w:fldCharType="separate"/>
      </w:r>
      <w:r w:rsidR="00590328" w:rsidRPr="00590328">
        <w:rPr>
          <w:rFonts w:ascii="Times New Roman" w:hAnsi="Times New Roman" w:cs="Times New Roman"/>
          <w:sz w:val="24"/>
          <w:szCs w:val="24"/>
          <w:vertAlign w:val="superscript"/>
          <w:lang w:val="en-US"/>
        </w:rPr>
        <w:t>4</w:t>
      </w:r>
      <w:r w:rsidR="00590328" w:rsidRPr="00590328">
        <w:rPr>
          <w:rFonts w:ascii="Times New Roman" w:hAnsi="Times New Roman" w:cs="Times New Roman"/>
          <w:sz w:val="24"/>
          <w:szCs w:val="24"/>
          <w:vertAlign w:val="superscript"/>
          <w:lang w:val="en-US"/>
        </w:rPr>
        <w:fldChar w:fldCharType="end"/>
      </w:r>
      <w:r w:rsidRPr="00F94586">
        <w:rPr>
          <w:rFonts w:ascii="Times New Roman" w:hAnsi="Times New Roman" w:cs="Times New Roman"/>
          <w:sz w:val="24"/>
          <w:szCs w:val="24"/>
          <w:lang w:val="en-US"/>
        </w:rPr>
        <w:t xml:space="preserve"> </w:t>
      </w:r>
      <w:r w:rsidR="004C5166" w:rsidRPr="00F94586">
        <w:rPr>
          <w:rFonts w:ascii="Times New Roman" w:hAnsi="Times New Roman" w:cs="Times New Roman"/>
          <w:sz w:val="24"/>
          <w:szCs w:val="24"/>
          <w:lang w:val="en-US"/>
        </w:rPr>
        <w:t>Additionally, not all comics can be considered art, since there are comics that are meant to be instructional or used for teaching various subjects, such as</w:t>
      </w:r>
      <w:r w:rsidR="00A461CA">
        <w:rPr>
          <w:rFonts w:ascii="Times New Roman" w:hAnsi="Times New Roman" w:cs="Times New Roman"/>
          <w:sz w:val="24"/>
          <w:szCs w:val="24"/>
          <w:lang w:val="en-US"/>
        </w:rPr>
        <w:t xml:space="preserve"> Japanese comic book</w:t>
      </w:r>
      <w:r w:rsidR="004C5166" w:rsidRPr="00F94586">
        <w:rPr>
          <w:rFonts w:ascii="Times New Roman" w:hAnsi="Times New Roman" w:cs="Times New Roman"/>
          <w:sz w:val="24"/>
          <w:szCs w:val="24"/>
          <w:lang w:val="en-US"/>
        </w:rPr>
        <w:t xml:space="preserve"> </w:t>
      </w:r>
      <w:r w:rsidR="004C5166" w:rsidRPr="00F94586">
        <w:rPr>
          <w:rFonts w:ascii="Times New Roman" w:hAnsi="Times New Roman" w:cs="Times New Roman"/>
          <w:i/>
          <w:iCs/>
          <w:sz w:val="24"/>
          <w:szCs w:val="24"/>
          <w:lang w:val="en-US"/>
        </w:rPr>
        <w:t>The Manga Guide to Regression Analysis</w:t>
      </w:r>
      <w:r w:rsidR="004C5166" w:rsidRPr="00F94586">
        <w:rPr>
          <w:rFonts w:ascii="Times New Roman" w:hAnsi="Times New Roman" w:cs="Times New Roman"/>
          <w:sz w:val="24"/>
          <w:szCs w:val="24"/>
          <w:lang w:val="en-US"/>
        </w:rPr>
        <w:t xml:space="preserve"> </w:t>
      </w:r>
      <w:r w:rsidR="005829F9">
        <w:rPr>
          <w:rFonts w:ascii="Times New Roman" w:hAnsi="Times New Roman" w:cs="Times New Roman"/>
          <w:sz w:val="24"/>
          <w:szCs w:val="24"/>
          <w:lang w:val="en-US"/>
        </w:rPr>
        <w:t xml:space="preserve">(2016) </w:t>
      </w:r>
      <w:r w:rsidR="004C5166" w:rsidRPr="00F94586">
        <w:rPr>
          <w:rFonts w:ascii="Times New Roman" w:hAnsi="Times New Roman" w:cs="Times New Roman"/>
          <w:sz w:val="24"/>
          <w:szCs w:val="24"/>
          <w:lang w:val="en-US"/>
        </w:rPr>
        <w:t xml:space="preserve">by Shin Takahashi and Iroha Inoue or </w:t>
      </w:r>
      <w:r w:rsidR="004C5166" w:rsidRPr="00F94586">
        <w:rPr>
          <w:rFonts w:ascii="Times New Roman" w:hAnsi="Times New Roman" w:cs="Times New Roman"/>
          <w:i/>
          <w:iCs/>
          <w:sz w:val="24"/>
          <w:szCs w:val="24"/>
          <w:lang w:val="en-US"/>
        </w:rPr>
        <w:t xml:space="preserve">Understanding Comics: The Invisible Art </w:t>
      </w:r>
      <w:r w:rsidR="005829F9">
        <w:rPr>
          <w:rFonts w:ascii="Times New Roman" w:hAnsi="Times New Roman" w:cs="Times New Roman"/>
          <w:sz w:val="24"/>
          <w:szCs w:val="24"/>
          <w:lang w:val="en-US"/>
        </w:rPr>
        <w:t xml:space="preserve">(1994) </w:t>
      </w:r>
      <w:r w:rsidR="004C5166" w:rsidRPr="00F94586">
        <w:rPr>
          <w:rFonts w:ascii="Times New Roman" w:hAnsi="Times New Roman" w:cs="Times New Roman"/>
          <w:sz w:val="24"/>
          <w:szCs w:val="24"/>
          <w:lang w:val="en-US"/>
        </w:rPr>
        <w:t>by Scott McCloud</w:t>
      </w:r>
      <w:r w:rsidR="0030494D" w:rsidRPr="00F94586">
        <w:rPr>
          <w:rFonts w:ascii="Times New Roman" w:hAnsi="Times New Roman" w:cs="Times New Roman"/>
          <w:sz w:val="24"/>
          <w:szCs w:val="24"/>
          <w:lang w:val="en-US"/>
        </w:rPr>
        <w:t xml:space="preserve">, </w:t>
      </w:r>
      <w:r w:rsidR="00747E9C" w:rsidRPr="00F94586">
        <w:rPr>
          <w:rFonts w:ascii="Times New Roman" w:hAnsi="Times New Roman" w:cs="Times New Roman"/>
          <w:sz w:val="24"/>
          <w:szCs w:val="24"/>
          <w:lang w:val="en-US"/>
        </w:rPr>
        <w:t xml:space="preserve">the exact work </w:t>
      </w:r>
      <w:r w:rsidR="0030494D" w:rsidRPr="00F94586">
        <w:rPr>
          <w:rFonts w:ascii="Times New Roman" w:hAnsi="Times New Roman" w:cs="Times New Roman"/>
          <w:sz w:val="24"/>
          <w:szCs w:val="24"/>
          <w:lang w:val="en-US"/>
        </w:rPr>
        <w:t>where he elaborated Eisner’s definitio</w:t>
      </w:r>
      <w:r w:rsidR="00747E9C" w:rsidRPr="00F94586">
        <w:rPr>
          <w:rFonts w:ascii="Times New Roman" w:hAnsi="Times New Roman" w:cs="Times New Roman"/>
          <w:sz w:val="24"/>
          <w:szCs w:val="24"/>
          <w:lang w:val="en-US"/>
        </w:rPr>
        <w:t>n adding juxtaposition as</w:t>
      </w:r>
      <w:r w:rsidR="00E60213">
        <w:rPr>
          <w:rFonts w:ascii="Times New Roman" w:hAnsi="Times New Roman" w:cs="Times New Roman"/>
          <w:sz w:val="24"/>
          <w:szCs w:val="24"/>
          <w:lang w:val="en-US"/>
        </w:rPr>
        <w:t xml:space="preserve"> a</w:t>
      </w:r>
      <w:r w:rsidR="00747E9C" w:rsidRPr="00F94586">
        <w:rPr>
          <w:rFonts w:ascii="Times New Roman" w:hAnsi="Times New Roman" w:cs="Times New Roman"/>
          <w:sz w:val="24"/>
          <w:szCs w:val="24"/>
          <w:lang w:val="en-US"/>
        </w:rPr>
        <w:t xml:space="preserve"> mean</w:t>
      </w:r>
      <w:r w:rsidR="00E60213">
        <w:rPr>
          <w:rFonts w:ascii="Times New Roman" w:hAnsi="Times New Roman" w:cs="Times New Roman"/>
          <w:sz w:val="24"/>
          <w:szCs w:val="24"/>
          <w:lang w:val="en-US"/>
        </w:rPr>
        <w:t>s</w:t>
      </w:r>
      <w:r w:rsidR="00747E9C" w:rsidRPr="00F94586">
        <w:rPr>
          <w:rFonts w:ascii="Times New Roman" w:hAnsi="Times New Roman" w:cs="Times New Roman"/>
          <w:sz w:val="24"/>
          <w:szCs w:val="24"/>
          <w:lang w:val="en-US"/>
        </w:rPr>
        <w:t xml:space="preserve"> to differentiate animation and comics. As he claims:</w:t>
      </w:r>
    </w:p>
    <w:p w14:paraId="30E83F43" w14:textId="25FD5C14" w:rsidR="006D2557" w:rsidRDefault="00747E9C" w:rsidP="0045544C">
      <w:pPr>
        <w:spacing w:line="360" w:lineRule="auto"/>
        <w:ind w:left="1134" w:right="1984"/>
        <w:jc w:val="both"/>
        <w:rPr>
          <w:rFonts w:ascii="Times New Roman" w:hAnsi="Times New Roman" w:cs="Times New Roman"/>
          <w:sz w:val="24"/>
          <w:szCs w:val="24"/>
          <w:lang w:val="en-US"/>
        </w:rPr>
      </w:pPr>
      <w:r w:rsidRPr="00D605A5">
        <w:rPr>
          <w:rFonts w:ascii="Times New Roman" w:hAnsi="Times New Roman" w:cs="Times New Roman"/>
          <w:sz w:val="24"/>
          <w:szCs w:val="24"/>
          <w:lang w:val="en-US"/>
        </w:rPr>
        <w:t xml:space="preserve">…animation is sequential in time but not spatially juxtaposed… Each successive frame in a movie is projected on </w:t>
      </w:r>
      <w:proofErr w:type="gramStart"/>
      <w:r w:rsidRPr="00D605A5">
        <w:rPr>
          <w:rFonts w:ascii="Times New Roman" w:hAnsi="Times New Roman" w:cs="Times New Roman"/>
          <w:sz w:val="24"/>
          <w:szCs w:val="24"/>
          <w:lang w:val="en-US"/>
        </w:rPr>
        <w:t>exactly the same</w:t>
      </w:r>
      <w:proofErr w:type="gramEnd"/>
      <w:r w:rsidRPr="00D605A5">
        <w:rPr>
          <w:rFonts w:ascii="Times New Roman" w:hAnsi="Times New Roman" w:cs="Times New Roman"/>
          <w:sz w:val="24"/>
          <w:szCs w:val="24"/>
          <w:lang w:val="en-US"/>
        </w:rPr>
        <w:t xml:space="preserve"> space – the screen – while each frame of comics must occupy a different space.</w:t>
      </w:r>
      <w:r w:rsidR="006D2557" w:rsidRPr="00D605A5">
        <w:rPr>
          <w:rFonts w:ascii="Times New Roman" w:hAnsi="Times New Roman" w:cs="Times New Roman"/>
          <w:sz w:val="24"/>
          <w:szCs w:val="24"/>
          <w:vertAlign w:val="superscript"/>
          <w:lang w:val="en-US"/>
        </w:rPr>
        <w:fldChar w:fldCharType="begin"/>
      </w:r>
      <w:r w:rsidR="006D2557" w:rsidRPr="00D605A5">
        <w:rPr>
          <w:rFonts w:ascii="Times New Roman" w:hAnsi="Times New Roman" w:cs="Times New Roman"/>
          <w:sz w:val="24"/>
          <w:szCs w:val="24"/>
          <w:vertAlign w:val="superscript"/>
          <w:lang w:val="en-US"/>
        </w:rPr>
        <w:instrText xml:space="preserve"> NOTEREF _Ref101447391 \h  \* MERGEFORMAT </w:instrText>
      </w:r>
      <w:r w:rsidR="006D2557" w:rsidRPr="00D605A5">
        <w:rPr>
          <w:rFonts w:ascii="Times New Roman" w:hAnsi="Times New Roman" w:cs="Times New Roman"/>
          <w:sz w:val="24"/>
          <w:szCs w:val="24"/>
          <w:vertAlign w:val="superscript"/>
          <w:lang w:val="en-US"/>
        </w:rPr>
      </w:r>
      <w:r w:rsidR="006D2557" w:rsidRPr="00D605A5">
        <w:rPr>
          <w:rFonts w:ascii="Times New Roman" w:hAnsi="Times New Roman" w:cs="Times New Roman"/>
          <w:sz w:val="24"/>
          <w:szCs w:val="24"/>
          <w:vertAlign w:val="superscript"/>
          <w:lang w:val="en-US"/>
        </w:rPr>
        <w:fldChar w:fldCharType="separate"/>
      </w:r>
      <w:r w:rsidR="006D2557" w:rsidRPr="00D605A5">
        <w:rPr>
          <w:rFonts w:ascii="Times New Roman" w:hAnsi="Times New Roman" w:cs="Times New Roman"/>
          <w:sz w:val="24"/>
          <w:szCs w:val="24"/>
          <w:vertAlign w:val="superscript"/>
          <w:lang w:val="en-US"/>
        </w:rPr>
        <w:t>5</w:t>
      </w:r>
      <w:r w:rsidR="006D2557" w:rsidRPr="00D605A5">
        <w:rPr>
          <w:rFonts w:ascii="Times New Roman" w:hAnsi="Times New Roman" w:cs="Times New Roman"/>
          <w:sz w:val="24"/>
          <w:szCs w:val="24"/>
          <w:vertAlign w:val="superscript"/>
          <w:lang w:val="en-US"/>
        </w:rPr>
        <w:fldChar w:fldCharType="end"/>
      </w:r>
    </w:p>
    <w:p w14:paraId="5727F528" w14:textId="77777777" w:rsidR="006D2557" w:rsidRDefault="00747E9C" w:rsidP="00622127">
      <w:pPr>
        <w:spacing w:line="360" w:lineRule="auto"/>
        <w:ind w:left="284" w:right="850"/>
        <w:jc w:val="both"/>
        <w:rPr>
          <w:rFonts w:ascii="Times New Roman" w:hAnsi="Times New Roman" w:cs="Times New Roman"/>
          <w:sz w:val="24"/>
          <w:szCs w:val="24"/>
          <w:lang w:val="en-US"/>
        </w:rPr>
      </w:pPr>
      <w:r w:rsidRPr="00F94586">
        <w:rPr>
          <w:rFonts w:ascii="Times New Roman" w:hAnsi="Times New Roman" w:cs="Times New Roman"/>
          <w:sz w:val="24"/>
          <w:szCs w:val="24"/>
          <w:lang w:val="en-US"/>
        </w:rPr>
        <w:t xml:space="preserve">Thus, he introduced his interpretation of comics as being </w:t>
      </w:r>
    </w:p>
    <w:p w14:paraId="73DF88EF" w14:textId="4D8EBDBE" w:rsidR="006D2557" w:rsidRPr="00D605A5" w:rsidRDefault="006D2557" w:rsidP="0045544C">
      <w:pPr>
        <w:spacing w:line="360" w:lineRule="auto"/>
        <w:ind w:left="1134" w:right="1984"/>
        <w:jc w:val="both"/>
        <w:rPr>
          <w:rFonts w:ascii="Times New Roman" w:hAnsi="Times New Roman" w:cs="Times New Roman"/>
          <w:sz w:val="24"/>
          <w:szCs w:val="24"/>
          <w:lang w:val="en-US"/>
        </w:rPr>
      </w:pPr>
      <w:r w:rsidRPr="00D605A5">
        <w:rPr>
          <w:rFonts w:ascii="Times New Roman" w:hAnsi="Times New Roman" w:cs="Times New Roman"/>
          <w:sz w:val="24"/>
          <w:szCs w:val="24"/>
          <w:lang w:val="en-US"/>
        </w:rPr>
        <w:t>…</w:t>
      </w:r>
      <w:r w:rsidR="0030494D" w:rsidRPr="00D605A5">
        <w:rPr>
          <w:rFonts w:ascii="Times New Roman" w:hAnsi="Times New Roman" w:cs="Times New Roman"/>
          <w:sz w:val="24"/>
          <w:szCs w:val="24"/>
          <w:lang w:val="en-US"/>
        </w:rPr>
        <w:t>juxtaposed pictorial and other images in deliberate sequence, intended to convey information and/or to produce an aesthetic response in the viewer</w:t>
      </w:r>
      <w:r w:rsidR="00747E9C" w:rsidRPr="00D605A5">
        <w:rPr>
          <w:rFonts w:ascii="Times New Roman" w:hAnsi="Times New Roman" w:cs="Times New Roman"/>
          <w:sz w:val="24"/>
          <w:szCs w:val="24"/>
          <w:lang w:val="en-US"/>
        </w:rPr>
        <w:t>.</w:t>
      </w:r>
      <w:bookmarkStart w:id="4" w:name="_Ref101447391"/>
      <w:r w:rsidR="00A3217D" w:rsidRPr="00D605A5">
        <w:rPr>
          <w:rStyle w:val="ad"/>
          <w:rFonts w:ascii="Times New Roman" w:hAnsi="Times New Roman" w:cs="Times New Roman"/>
          <w:sz w:val="24"/>
          <w:szCs w:val="24"/>
          <w:lang w:val="en-US"/>
        </w:rPr>
        <w:footnoteReference w:id="6"/>
      </w:r>
      <w:bookmarkEnd w:id="4"/>
      <w:r w:rsidR="00A3217D" w:rsidRPr="00D605A5">
        <w:rPr>
          <w:rFonts w:ascii="Times New Roman" w:hAnsi="Times New Roman" w:cs="Times New Roman"/>
          <w:sz w:val="24"/>
          <w:szCs w:val="24"/>
          <w:lang w:val="en-US"/>
        </w:rPr>
        <w:t xml:space="preserve"> </w:t>
      </w:r>
    </w:p>
    <w:p w14:paraId="66A75754" w14:textId="27EAC049" w:rsidR="00413AD2" w:rsidRDefault="00A461CA"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McCloud’s definition is popular among contemporary scholars</w:t>
      </w:r>
      <w:r w:rsidR="00974FFE">
        <w:rPr>
          <w:rFonts w:ascii="Times New Roman" w:hAnsi="Times New Roman" w:cs="Times New Roman"/>
          <w:sz w:val="24"/>
          <w:szCs w:val="24"/>
          <w:lang w:val="en-US"/>
        </w:rPr>
        <w:t>, but it overlooks two crucial aspects: form</w:t>
      </w:r>
      <w:r w:rsidR="00AC0121">
        <w:rPr>
          <w:rFonts w:ascii="Times New Roman" w:hAnsi="Times New Roman" w:cs="Times New Roman"/>
          <w:sz w:val="24"/>
          <w:szCs w:val="24"/>
          <w:lang w:val="en-US"/>
        </w:rPr>
        <w:t xml:space="preserve"> and narration</w:t>
      </w:r>
      <w:r w:rsidR="00974FFE">
        <w:rPr>
          <w:rFonts w:ascii="Times New Roman" w:hAnsi="Times New Roman" w:cs="Times New Roman"/>
          <w:sz w:val="24"/>
          <w:szCs w:val="24"/>
          <w:lang w:val="en-US"/>
        </w:rPr>
        <w:t>.</w:t>
      </w:r>
    </w:p>
    <w:p w14:paraId="02A45B46" w14:textId="5D15AAF9" w:rsidR="00C73D7F" w:rsidRPr="00F94586" w:rsidRDefault="00C73D7F"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94586">
        <w:rPr>
          <w:rFonts w:ascii="Times New Roman" w:hAnsi="Times New Roman" w:cs="Times New Roman"/>
          <w:sz w:val="24"/>
          <w:szCs w:val="24"/>
          <w:lang w:val="en-US"/>
        </w:rPr>
        <w:t xml:space="preserve">Aaron </w:t>
      </w:r>
      <w:proofErr w:type="spellStart"/>
      <w:r w:rsidRPr="00F94586">
        <w:rPr>
          <w:rFonts w:ascii="Times New Roman" w:hAnsi="Times New Roman" w:cs="Times New Roman"/>
          <w:sz w:val="24"/>
          <w:szCs w:val="24"/>
          <w:lang w:val="en-US"/>
        </w:rPr>
        <w:t>Meskin</w:t>
      </w:r>
      <w:proofErr w:type="spellEnd"/>
      <w:r w:rsidRPr="00F94586">
        <w:rPr>
          <w:rFonts w:ascii="Times New Roman" w:hAnsi="Times New Roman" w:cs="Times New Roman"/>
          <w:sz w:val="24"/>
          <w:szCs w:val="24"/>
          <w:lang w:val="en-US"/>
        </w:rPr>
        <w:t>, in his article “</w:t>
      </w:r>
      <w:r w:rsidRPr="00F94586">
        <w:rPr>
          <w:rFonts w:ascii="Times New Roman" w:hAnsi="Times New Roman" w:cs="Times New Roman"/>
          <w:i/>
          <w:iCs/>
          <w:sz w:val="24"/>
          <w:szCs w:val="24"/>
          <w:lang w:val="en-US"/>
        </w:rPr>
        <w:t>Defining Comics?</w:t>
      </w:r>
      <w:r w:rsidRPr="00F94586">
        <w:rPr>
          <w:rFonts w:ascii="Times New Roman" w:hAnsi="Times New Roman" w:cs="Times New Roman"/>
          <w:sz w:val="24"/>
          <w:szCs w:val="24"/>
          <w:lang w:val="en-US"/>
        </w:rPr>
        <w:t>” (2007) prior to stating Hayman and Pratt’s definition</w:t>
      </w:r>
      <w:r>
        <w:rPr>
          <w:rFonts w:ascii="Times New Roman" w:hAnsi="Times New Roman" w:cs="Times New Roman"/>
          <w:sz w:val="24"/>
          <w:szCs w:val="24"/>
          <w:lang w:val="en-US"/>
        </w:rPr>
        <w:t xml:space="preserve"> which I would like to adopt</w:t>
      </w:r>
      <w:r w:rsidRPr="00F94586">
        <w:rPr>
          <w:rFonts w:ascii="Times New Roman" w:hAnsi="Times New Roman" w:cs="Times New Roman"/>
          <w:sz w:val="24"/>
          <w:szCs w:val="24"/>
          <w:lang w:val="en-US"/>
        </w:rPr>
        <w:t>, draws on David Carrier</w:t>
      </w:r>
      <w:r w:rsidR="009F0695">
        <w:rPr>
          <w:rFonts w:ascii="Times New Roman" w:hAnsi="Times New Roman" w:cs="Times New Roman"/>
          <w:sz w:val="24"/>
          <w:szCs w:val="24"/>
          <w:lang w:val="en-US"/>
        </w:rPr>
        <w:t>.</w:t>
      </w:r>
      <w:r w:rsidR="00150F7D">
        <w:rPr>
          <w:rStyle w:val="ad"/>
          <w:rFonts w:ascii="Times New Roman" w:hAnsi="Times New Roman" w:cs="Times New Roman"/>
          <w:sz w:val="24"/>
          <w:szCs w:val="24"/>
          <w:lang w:val="en-US"/>
        </w:rPr>
        <w:footnoteReference w:id="7"/>
      </w:r>
      <w:r w:rsidR="009F0695">
        <w:rPr>
          <w:rFonts w:ascii="Times New Roman" w:hAnsi="Times New Roman" w:cs="Times New Roman"/>
          <w:sz w:val="24"/>
          <w:szCs w:val="24"/>
          <w:lang w:val="en-US"/>
        </w:rPr>
        <w:t xml:space="preserve"> </w:t>
      </w:r>
      <w:r w:rsidRPr="00F94586">
        <w:rPr>
          <w:rFonts w:ascii="Times New Roman" w:hAnsi="Times New Roman" w:cs="Times New Roman"/>
          <w:sz w:val="24"/>
          <w:szCs w:val="24"/>
          <w:lang w:val="en-US"/>
        </w:rPr>
        <w:t xml:space="preserve">In his </w:t>
      </w:r>
      <w:r w:rsidRPr="00F94586">
        <w:rPr>
          <w:rStyle w:val="a4"/>
          <w:rFonts w:ascii="Times New Roman" w:hAnsi="Times New Roman" w:cs="Times New Roman"/>
          <w:sz w:val="24"/>
          <w:szCs w:val="24"/>
          <w:lang w:val="en-US"/>
        </w:rPr>
        <w:t xml:space="preserve">The Aesthetics of Comics </w:t>
      </w:r>
      <w:r w:rsidR="005829F9">
        <w:rPr>
          <w:rStyle w:val="a4"/>
          <w:rFonts w:ascii="Times New Roman" w:hAnsi="Times New Roman" w:cs="Times New Roman"/>
          <w:i w:val="0"/>
          <w:iCs w:val="0"/>
          <w:sz w:val="24"/>
          <w:szCs w:val="24"/>
          <w:lang w:val="en-US"/>
        </w:rPr>
        <w:t xml:space="preserve">(2000) </w:t>
      </w:r>
      <w:r w:rsidRPr="00F94586">
        <w:rPr>
          <w:rStyle w:val="a4"/>
          <w:rFonts w:ascii="Times New Roman" w:hAnsi="Times New Roman" w:cs="Times New Roman"/>
          <w:i w:val="0"/>
          <w:iCs w:val="0"/>
          <w:sz w:val="24"/>
          <w:szCs w:val="24"/>
          <w:lang w:val="en-US"/>
        </w:rPr>
        <w:t>Carrier</w:t>
      </w:r>
      <w:r w:rsidRPr="00F94586">
        <w:rPr>
          <w:rFonts w:ascii="Times New Roman" w:hAnsi="Times New Roman" w:cs="Times New Roman"/>
          <w:sz w:val="24"/>
          <w:szCs w:val="24"/>
          <w:lang w:val="en-US"/>
        </w:rPr>
        <w:t xml:space="preserve"> presents a philosophical perspective on the comics medium. He states three necessary components of a comic book: a word balloon, a </w:t>
      </w:r>
      <w:r w:rsidRPr="00F94586">
        <w:rPr>
          <w:rFonts w:ascii="Times New Roman" w:hAnsi="Times New Roman" w:cs="Times New Roman"/>
          <w:sz w:val="24"/>
          <w:szCs w:val="24"/>
          <w:lang w:val="en-US"/>
        </w:rPr>
        <w:lastRenderedPageBreak/>
        <w:t>“linked narrative”, and a book-sized scale, where a word balloon is the most important aspect.</w:t>
      </w:r>
      <w:r w:rsidR="004B402A">
        <w:rPr>
          <w:rStyle w:val="ad"/>
          <w:rFonts w:ascii="Times New Roman" w:hAnsi="Times New Roman" w:cs="Times New Roman"/>
          <w:sz w:val="24"/>
          <w:szCs w:val="24"/>
          <w:lang w:val="en-US"/>
        </w:rPr>
        <w:footnoteReference w:id="8"/>
      </w:r>
      <w:r w:rsidRPr="00F94586">
        <w:rPr>
          <w:rFonts w:ascii="Times New Roman" w:hAnsi="Times New Roman" w:cs="Times New Roman"/>
          <w:sz w:val="24"/>
          <w:szCs w:val="24"/>
          <w:lang w:val="en-US"/>
        </w:rPr>
        <w:t xml:space="preserve"> According to Carrier, </w:t>
      </w:r>
      <w:r w:rsidRPr="00F53A72">
        <w:rPr>
          <w:rFonts w:ascii="Times New Roman" w:hAnsi="Times New Roman" w:cs="Times New Roman"/>
          <w:sz w:val="24"/>
          <w:szCs w:val="24"/>
          <w:lang w:val="en-US"/>
        </w:rPr>
        <w:t xml:space="preserve">balloon is the </w:t>
      </w:r>
      <w:r w:rsidR="00F53A72">
        <w:rPr>
          <w:rFonts w:ascii="Times New Roman" w:hAnsi="Times New Roman" w:cs="Times New Roman"/>
          <w:sz w:val="24"/>
          <w:szCs w:val="24"/>
          <w:lang w:val="en-US"/>
        </w:rPr>
        <w:t>most prominent feature, because it</w:t>
      </w:r>
      <w:r w:rsidRPr="00F53A72">
        <w:rPr>
          <w:rFonts w:ascii="Times New Roman" w:hAnsi="Times New Roman" w:cs="Times New Roman"/>
          <w:sz w:val="24"/>
          <w:szCs w:val="24"/>
          <w:lang w:val="en-US"/>
        </w:rPr>
        <w:t xml:space="preserve"> </w:t>
      </w:r>
      <w:r w:rsidR="00F53A72">
        <w:rPr>
          <w:rFonts w:ascii="Times New Roman" w:hAnsi="Times New Roman" w:cs="Times New Roman"/>
          <w:sz w:val="24"/>
          <w:szCs w:val="24"/>
          <w:lang w:val="en-US"/>
        </w:rPr>
        <w:t xml:space="preserve">represents </w:t>
      </w:r>
      <w:r w:rsidRPr="00F53A72">
        <w:rPr>
          <w:rFonts w:ascii="Times New Roman" w:hAnsi="Times New Roman" w:cs="Times New Roman"/>
          <w:sz w:val="24"/>
          <w:szCs w:val="24"/>
          <w:lang w:val="en-US"/>
        </w:rPr>
        <w:t>combination and unity of word and image</w:t>
      </w:r>
      <w:r w:rsidRPr="00F94586">
        <w:rPr>
          <w:rFonts w:ascii="Times New Roman" w:hAnsi="Times New Roman" w:cs="Times New Roman"/>
          <w:sz w:val="24"/>
          <w:szCs w:val="24"/>
          <w:lang w:val="en-US"/>
        </w:rPr>
        <w:t>,</w:t>
      </w:r>
      <w:r w:rsidR="00F53A72">
        <w:rPr>
          <w:rFonts w:ascii="Times New Roman" w:hAnsi="Times New Roman" w:cs="Times New Roman"/>
          <w:sz w:val="24"/>
          <w:szCs w:val="24"/>
          <w:lang w:val="en-US"/>
        </w:rPr>
        <w:t xml:space="preserve"> which is both</w:t>
      </w:r>
      <w:r w:rsidR="00E60213">
        <w:rPr>
          <w:rFonts w:ascii="Times New Roman" w:hAnsi="Times New Roman" w:cs="Times New Roman"/>
          <w:sz w:val="24"/>
          <w:szCs w:val="24"/>
          <w:lang w:val="en-US"/>
        </w:rPr>
        <w:t xml:space="preserve"> a</w:t>
      </w:r>
      <w:r w:rsidR="00F53A72">
        <w:rPr>
          <w:rFonts w:ascii="Times New Roman" w:hAnsi="Times New Roman" w:cs="Times New Roman"/>
          <w:sz w:val="24"/>
          <w:szCs w:val="24"/>
          <w:lang w:val="en-US"/>
        </w:rPr>
        <w:t xml:space="preserve"> visual and verbal element</w:t>
      </w:r>
      <w:r w:rsidRPr="00F94586">
        <w:rPr>
          <w:rFonts w:ascii="Times New Roman" w:hAnsi="Times New Roman" w:cs="Times New Roman"/>
          <w:sz w:val="24"/>
          <w:szCs w:val="24"/>
          <w:lang w:val="en-US"/>
        </w:rPr>
        <w:t xml:space="preserve">. </w:t>
      </w:r>
      <w:proofErr w:type="spellStart"/>
      <w:r w:rsidRPr="00F94586">
        <w:rPr>
          <w:rFonts w:ascii="Times New Roman" w:hAnsi="Times New Roman" w:cs="Times New Roman"/>
          <w:sz w:val="24"/>
          <w:szCs w:val="24"/>
          <w:lang w:val="en-US"/>
        </w:rPr>
        <w:t>Meskin</w:t>
      </w:r>
      <w:proofErr w:type="spellEnd"/>
      <w:r w:rsidRPr="00F94586">
        <w:rPr>
          <w:rFonts w:ascii="Times New Roman" w:hAnsi="Times New Roman" w:cs="Times New Roman"/>
          <w:sz w:val="24"/>
          <w:szCs w:val="24"/>
          <w:lang w:val="en-US"/>
        </w:rPr>
        <w:t xml:space="preserve">, however, argues that although word balloons are a common way of representing direct speech and thought in </w:t>
      </w:r>
      <w:r w:rsidR="00E60213">
        <w:rPr>
          <w:rFonts w:ascii="Times New Roman" w:hAnsi="Times New Roman" w:cs="Times New Roman"/>
          <w:sz w:val="24"/>
          <w:szCs w:val="24"/>
          <w:lang w:val="en-US"/>
        </w:rPr>
        <w:t xml:space="preserve">a </w:t>
      </w:r>
      <w:r w:rsidRPr="00F94586">
        <w:rPr>
          <w:rFonts w:ascii="Times New Roman" w:hAnsi="Times New Roman" w:cs="Times New Roman"/>
          <w:sz w:val="24"/>
          <w:szCs w:val="24"/>
          <w:lang w:val="en-US"/>
        </w:rPr>
        <w:t xml:space="preserve">panel, it is not exclusive to it, since thought can be equally shown by the means of captions or be absent. </w:t>
      </w:r>
      <w:r w:rsidRPr="00974FFE">
        <w:rPr>
          <w:rFonts w:ascii="Times New Roman" w:hAnsi="Times New Roman" w:cs="Times New Roman"/>
          <w:sz w:val="24"/>
          <w:szCs w:val="24"/>
          <w:lang w:val="en-US"/>
        </w:rPr>
        <w:t>Carrier</w:t>
      </w:r>
      <w:r>
        <w:rPr>
          <w:rFonts w:ascii="Times New Roman" w:hAnsi="Times New Roman" w:cs="Times New Roman"/>
          <w:sz w:val="24"/>
          <w:szCs w:val="24"/>
          <w:lang w:val="en-US"/>
        </w:rPr>
        <w:t>’s point regarding comic book scale is easily proved wrong. It holds true for the past decades, when</w:t>
      </w:r>
      <w:r w:rsidR="00E60213">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primal source of comics was either published as separate comic book anthologies or in magazine issues</w:t>
      </w:r>
      <w:r w:rsidR="00E6021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60213">
        <w:rPr>
          <w:rFonts w:ascii="Times New Roman" w:hAnsi="Times New Roman" w:cs="Times New Roman"/>
          <w:sz w:val="24"/>
          <w:szCs w:val="24"/>
          <w:lang w:val="en-US"/>
        </w:rPr>
        <w:t>W</w:t>
      </w:r>
      <w:r>
        <w:rPr>
          <w:rFonts w:ascii="Times New Roman" w:hAnsi="Times New Roman" w:cs="Times New Roman"/>
          <w:sz w:val="24"/>
          <w:szCs w:val="24"/>
          <w:lang w:val="en-US"/>
        </w:rPr>
        <w:t xml:space="preserve">ith </w:t>
      </w:r>
      <w:r w:rsidR="00E60213">
        <w:rPr>
          <w:rFonts w:ascii="Times New Roman" w:hAnsi="Times New Roman" w:cs="Times New Roman"/>
          <w:sz w:val="24"/>
          <w:szCs w:val="24"/>
          <w:lang w:val="en-US"/>
        </w:rPr>
        <w:t>the</w:t>
      </w:r>
      <w:r>
        <w:rPr>
          <w:rFonts w:ascii="Times New Roman" w:hAnsi="Times New Roman" w:cs="Times New Roman"/>
          <w:sz w:val="24"/>
          <w:szCs w:val="24"/>
          <w:lang w:val="en-US"/>
        </w:rPr>
        <w:t xml:space="preserve"> advent of digitalization and internet, comics do not have to be in a physical form at all, </w:t>
      </w:r>
      <w:r w:rsidR="00E60213">
        <w:rPr>
          <w:rFonts w:ascii="Times New Roman" w:hAnsi="Times New Roman" w:cs="Times New Roman"/>
          <w:sz w:val="24"/>
          <w:szCs w:val="24"/>
          <w:lang w:val="en-US"/>
        </w:rPr>
        <w:t>or</w:t>
      </w:r>
      <w:r>
        <w:rPr>
          <w:rFonts w:ascii="Times New Roman" w:hAnsi="Times New Roman" w:cs="Times New Roman"/>
          <w:sz w:val="24"/>
          <w:szCs w:val="24"/>
          <w:lang w:val="en-US"/>
        </w:rPr>
        <w:t xml:space="preserve"> be book sized. Popular mass-culture internet comic strips that appear as webcomics can have </w:t>
      </w:r>
      <w:r w:rsidR="00E60213">
        <w:rPr>
          <w:rFonts w:ascii="Times New Roman" w:hAnsi="Times New Roman" w:cs="Times New Roman"/>
          <w:sz w:val="24"/>
          <w:szCs w:val="24"/>
          <w:lang w:val="en-US"/>
        </w:rPr>
        <w:t>few chapt</w:t>
      </w:r>
      <w:r>
        <w:rPr>
          <w:rFonts w:ascii="Times New Roman" w:hAnsi="Times New Roman" w:cs="Times New Roman"/>
          <w:sz w:val="24"/>
          <w:szCs w:val="24"/>
          <w:lang w:val="en-US"/>
        </w:rPr>
        <w:t>ers or be stand-alone.</w:t>
      </w:r>
    </w:p>
    <w:p w14:paraId="6309B533" w14:textId="7732ABC7" w:rsidR="006D2557" w:rsidRDefault="00C73D7F" w:rsidP="00622127">
      <w:pPr>
        <w:spacing w:line="360" w:lineRule="auto"/>
        <w:ind w:left="284" w:right="850"/>
        <w:jc w:val="both"/>
        <w:rPr>
          <w:rFonts w:ascii="Times New Roman" w:hAnsi="Times New Roman" w:cs="Times New Roman"/>
          <w:sz w:val="24"/>
          <w:szCs w:val="24"/>
          <w:lang w:val="en-US"/>
        </w:rPr>
      </w:pPr>
      <w:r w:rsidRPr="00F94586">
        <w:rPr>
          <w:rFonts w:ascii="Times New Roman" w:hAnsi="Times New Roman" w:cs="Times New Roman"/>
          <w:sz w:val="24"/>
          <w:szCs w:val="24"/>
          <w:lang w:val="en-US"/>
        </w:rPr>
        <w:tab/>
      </w:r>
      <w:r w:rsidR="00F53A72">
        <w:rPr>
          <w:rFonts w:ascii="Times New Roman" w:hAnsi="Times New Roman" w:cs="Times New Roman"/>
          <w:sz w:val="24"/>
          <w:szCs w:val="24"/>
          <w:lang w:val="en-US"/>
        </w:rPr>
        <w:t>As</w:t>
      </w:r>
      <w:r w:rsidR="00E60213">
        <w:rPr>
          <w:rFonts w:ascii="Times New Roman" w:hAnsi="Times New Roman" w:cs="Times New Roman"/>
          <w:sz w:val="24"/>
          <w:szCs w:val="24"/>
          <w:lang w:val="en-US"/>
        </w:rPr>
        <w:t xml:space="preserve"> </w:t>
      </w:r>
      <w:r w:rsidR="00F53A72">
        <w:rPr>
          <w:rFonts w:ascii="Times New Roman" w:hAnsi="Times New Roman" w:cs="Times New Roman"/>
          <w:sz w:val="24"/>
          <w:szCs w:val="24"/>
          <w:lang w:val="en-US"/>
        </w:rPr>
        <w:t>the most suitable definition that takes into consideration actual function</w:t>
      </w:r>
      <w:r w:rsidR="00272C91">
        <w:rPr>
          <w:rFonts w:ascii="Times New Roman" w:hAnsi="Times New Roman" w:cs="Times New Roman"/>
          <w:sz w:val="24"/>
          <w:szCs w:val="24"/>
          <w:lang w:val="en-US"/>
        </w:rPr>
        <w:t>al</w:t>
      </w:r>
      <w:r w:rsidR="00F53A72">
        <w:rPr>
          <w:rFonts w:ascii="Times New Roman" w:hAnsi="Times New Roman" w:cs="Times New Roman"/>
          <w:sz w:val="24"/>
          <w:szCs w:val="24"/>
          <w:lang w:val="en-US"/>
        </w:rPr>
        <w:t xml:space="preserve"> aspect</w:t>
      </w:r>
      <w:r w:rsidR="00272C91">
        <w:rPr>
          <w:rFonts w:ascii="Times New Roman" w:hAnsi="Times New Roman" w:cs="Times New Roman"/>
          <w:sz w:val="24"/>
          <w:szCs w:val="24"/>
          <w:lang w:val="en-US"/>
        </w:rPr>
        <w:t>s</w:t>
      </w:r>
      <w:r w:rsidR="00F53A72">
        <w:rPr>
          <w:rFonts w:ascii="Times New Roman" w:hAnsi="Times New Roman" w:cs="Times New Roman"/>
          <w:sz w:val="24"/>
          <w:szCs w:val="24"/>
          <w:lang w:val="en-US"/>
        </w:rPr>
        <w:t xml:space="preserve"> in comics, </w:t>
      </w:r>
      <w:r w:rsidRPr="00F53A72">
        <w:rPr>
          <w:rFonts w:ascii="Times New Roman" w:hAnsi="Times New Roman" w:cs="Times New Roman"/>
          <w:sz w:val="24"/>
          <w:szCs w:val="24"/>
          <w:lang w:val="en-US"/>
        </w:rPr>
        <w:t>Hayman and Pratt propose the following:</w:t>
      </w:r>
    </w:p>
    <w:p w14:paraId="535CA4F2" w14:textId="77777777" w:rsidR="006D2557" w:rsidRPr="00D605A5" w:rsidRDefault="00C73D7F" w:rsidP="0045544C">
      <w:pPr>
        <w:spacing w:line="360" w:lineRule="auto"/>
        <w:ind w:left="1134" w:right="1984"/>
        <w:jc w:val="both"/>
        <w:rPr>
          <w:rFonts w:ascii="Times New Roman" w:hAnsi="Times New Roman" w:cs="Times New Roman"/>
          <w:sz w:val="24"/>
          <w:szCs w:val="24"/>
          <w:lang w:val="en-US"/>
        </w:rPr>
      </w:pPr>
      <w:r w:rsidRPr="00D605A5">
        <w:rPr>
          <w:rFonts w:ascii="Times New Roman" w:hAnsi="Times New Roman" w:cs="Times New Roman"/>
          <w:sz w:val="24"/>
          <w:szCs w:val="24"/>
          <w:lang w:val="en-US"/>
        </w:rPr>
        <w:t xml:space="preserve">x is a comic if x is a sequence of discrete, juxtaposed pictures that comprise a narrative, either </w:t>
      </w:r>
      <w:proofErr w:type="gramStart"/>
      <w:r w:rsidRPr="00D605A5">
        <w:rPr>
          <w:rFonts w:ascii="Times New Roman" w:hAnsi="Times New Roman" w:cs="Times New Roman"/>
          <w:sz w:val="24"/>
          <w:szCs w:val="24"/>
          <w:lang w:val="en-US"/>
        </w:rPr>
        <w:t>in their own right or</w:t>
      </w:r>
      <w:proofErr w:type="gramEnd"/>
      <w:r w:rsidRPr="00D605A5">
        <w:rPr>
          <w:rFonts w:ascii="Times New Roman" w:hAnsi="Times New Roman" w:cs="Times New Roman"/>
          <w:sz w:val="24"/>
          <w:szCs w:val="24"/>
          <w:lang w:val="en-US"/>
        </w:rPr>
        <w:t xml:space="preserve"> when combined with text.</w:t>
      </w:r>
      <w:r w:rsidR="00150F7D" w:rsidRPr="00D605A5">
        <w:rPr>
          <w:rStyle w:val="ad"/>
          <w:rFonts w:ascii="Times New Roman" w:hAnsi="Times New Roman" w:cs="Times New Roman"/>
          <w:sz w:val="24"/>
          <w:szCs w:val="24"/>
          <w:lang w:val="en-US"/>
        </w:rPr>
        <w:footnoteReference w:id="9"/>
      </w:r>
      <w:r w:rsidRPr="00D605A5">
        <w:rPr>
          <w:rFonts w:ascii="Times New Roman" w:hAnsi="Times New Roman" w:cs="Times New Roman"/>
          <w:sz w:val="24"/>
          <w:szCs w:val="24"/>
          <w:lang w:val="en-US"/>
        </w:rPr>
        <w:t xml:space="preserve"> </w:t>
      </w:r>
    </w:p>
    <w:p w14:paraId="4CF11A48" w14:textId="77777777" w:rsidR="00E1493F" w:rsidRDefault="001B363B" w:rsidP="00622127">
      <w:pPr>
        <w:spacing w:line="360" w:lineRule="auto"/>
        <w:ind w:left="284" w:right="850"/>
        <w:jc w:val="both"/>
        <w:rPr>
          <w:rFonts w:ascii="Times New Roman" w:hAnsi="Times New Roman" w:cs="Times New Roman"/>
          <w:sz w:val="24"/>
          <w:szCs w:val="24"/>
          <w:lang w:val="en-US"/>
        </w:rPr>
      </w:pPr>
      <w:r w:rsidRPr="001B363B">
        <w:rPr>
          <w:rFonts w:ascii="Times New Roman" w:hAnsi="Times New Roman" w:cs="Times New Roman"/>
          <w:sz w:val="24"/>
          <w:szCs w:val="24"/>
          <w:lang w:val="en-US"/>
        </w:rPr>
        <w:t>T</w:t>
      </w:r>
      <w:r w:rsidR="00C73D7F" w:rsidRPr="001B363B">
        <w:rPr>
          <w:rFonts w:ascii="Times New Roman" w:hAnsi="Times New Roman" w:cs="Times New Roman"/>
          <w:sz w:val="24"/>
          <w:szCs w:val="24"/>
          <w:lang w:val="en-US"/>
        </w:rPr>
        <w:t xml:space="preserve">his definition </w:t>
      </w:r>
      <w:r w:rsidR="00272C91">
        <w:rPr>
          <w:rFonts w:ascii="Times New Roman" w:hAnsi="Times New Roman" w:cs="Times New Roman"/>
          <w:sz w:val="24"/>
          <w:szCs w:val="24"/>
          <w:lang w:val="en-US"/>
        </w:rPr>
        <w:t xml:space="preserve">acknowledges </w:t>
      </w:r>
      <w:r w:rsidR="00C73D7F" w:rsidRPr="001B363B">
        <w:rPr>
          <w:rFonts w:ascii="Times New Roman" w:hAnsi="Times New Roman" w:cs="Times New Roman"/>
          <w:sz w:val="24"/>
          <w:szCs w:val="24"/>
          <w:lang w:val="en-US"/>
        </w:rPr>
        <w:t>narrative</w:t>
      </w:r>
      <w:r w:rsidR="00272C91">
        <w:rPr>
          <w:rFonts w:ascii="Times New Roman" w:hAnsi="Times New Roman" w:cs="Times New Roman"/>
          <w:sz w:val="24"/>
          <w:szCs w:val="24"/>
          <w:lang w:val="en-US"/>
        </w:rPr>
        <w:t xml:space="preserve"> as the most important part, rather than organization. It sets</w:t>
      </w:r>
      <w:r w:rsidR="00C73D7F" w:rsidRPr="001B363B">
        <w:rPr>
          <w:rFonts w:ascii="Times New Roman" w:hAnsi="Times New Roman" w:cs="Times New Roman"/>
          <w:sz w:val="24"/>
          <w:szCs w:val="24"/>
          <w:lang w:val="en-US"/>
        </w:rPr>
        <w:t xml:space="preserve"> both textual and visual</w:t>
      </w:r>
      <w:r w:rsidR="00272C91">
        <w:rPr>
          <w:rFonts w:ascii="Times New Roman" w:hAnsi="Times New Roman" w:cs="Times New Roman"/>
          <w:sz w:val="24"/>
          <w:szCs w:val="24"/>
          <w:lang w:val="en-US"/>
        </w:rPr>
        <w:t xml:space="preserve"> dimensions </w:t>
      </w:r>
      <w:r w:rsidR="00C73D7F" w:rsidRPr="001B363B">
        <w:rPr>
          <w:rFonts w:ascii="Times New Roman" w:hAnsi="Times New Roman" w:cs="Times New Roman"/>
          <w:sz w:val="24"/>
          <w:szCs w:val="24"/>
          <w:lang w:val="en-US"/>
        </w:rPr>
        <w:t>as a driving force of comics.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 view of the fact that</w:t>
      </w:r>
      <w:proofErr w:type="gramEnd"/>
      <w:r>
        <w:rPr>
          <w:rFonts w:ascii="Times New Roman" w:hAnsi="Times New Roman" w:cs="Times New Roman"/>
          <w:sz w:val="24"/>
          <w:szCs w:val="24"/>
          <w:lang w:val="en-US"/>
        </w:rPr>
        <w:t xml:space="preserve"> for the most part comics rely on images, it differentiates adequately between comics and children’s literature</w:t>
      </w:r>
      <w:r w:rsidR="00272C91">
        <w:rPr>
          <w:rFonts w:ascii="Times New Roman" w:hAnsi="Times New Roman" w:cs="Times New Roman"/>
          <w:sz w:val="24"/>
          <w:szCs w:val="24"/>
          <w:lang w:val="en-US"/>
        </w:rPr>
        <w:t>. While images in the later do not aid the narration, in comics without images the narrative cannot be fully understood.</w:t>
      </w:r>
      <w:r w:rsidR="005A60BB">
        <w:rPr>
          <w:rFonts w:ascii="Times New Roman" w:hAnsi="Times New Roman" w:cs="Times New Roman"/>
          <w:sz w:val="24"/>
          <w:szCs w:val="24"/>
          <w:lang w:val="en-US"/>
        </w:rPr>
        <w:t xml:space="preserve"> </w:t>
      </w:r>
    </w:p>
    <w:p w14:paraId="3564AB08" w14:textId="4230A14E" w:rsidR="007A1529" w:rsidRPr="004432BC" w:rsidRDefault="00E1493F" w:rsidP="00E1493F">
      <w:pPr>
        <w:spacing w:line="360" w:lineRule="auto"/>
        <w:ind w:left="284" w:right="850" w:firstLine="424"/>
        <w:jc w:val="both"/>
        <w:rPr>
          <w:rFonts w:ascii="Times New Roman" w:hAnsi="Times New Roman" w:cs="Times New Roman"/>
          <w:sz w:val="24"/>
          <w:szCs w:val="24"/>
          <w:lang w:val="en-US"/>
        </w:rPr>
      </w:pPr>
      <w:r w:rsidRPr="00E1493F">
        <w:rPr>
          <w:rFonts w:ascii="Times New Roman" w:hAnsi="Times New Roman" w:cs="Times New Roman"/>
          <w:sz w:val="24"/>
          <w:szCs w:val="24"/>
          <w:lang w:val="en-US"/>
        </w:rPr>
        <w:t>Since Hayman and Pratt’s definition is based not solely on the medium’s form but on its ability to represent a narration without differentiation in textual and visual dimensions but placing them as equal means of communication, it is the definition that I would like to adopt in this work. In the following sections, I will analyze both narrative powers, accentuating the visual dimension and showing how comics, their definition, and pictorial narration comply with the idea of “literariness.”</w:t>
      </w:r>
      <w:r w:rsidR="005A60BB" w:rsidRPr="005A60BB">
        <w:rPr>
          <w:lang w:val="en-US"/>
        </w:rPr>
        <w:t xml:space="preserve"> </w:t>
      </w:r>
    </w:p>
    <w:p w14:paraId="4D9838CF" w14:textId="77777777" w:rsidR="004432BC" w:rsidRDefault="004432BC" w:rsidP="00622127">
      <w:pPr>
        <w:spacing w:line="360" w:lineRule="auto"/>
        <w:ind w:left="284" w:right="850"/>
        <w:jc w:val="both"/>
        <w:rPr>
          <w:rFonts w:ascii="Times New Roman" w:hAnsi="Times New Roman" w:cs="Times New Roman"/>
          <w:sz w:val="24"/>
          <w:szCs w:val="24"/>
          <w:lang w:val="en-US"/>
        </w:rPr>
      </w:pPr>
    </w:p>
    <w:p w14:paraId="6616A837" w14:textId="1DE06C0E" w:rsidR="007A1529" w:rsidRDefault="00661213" w:rsidP="00661213">
      <w:pPr>
        <w:pStyle w:val="2"/>
        <w:numPr>
          <w:ilvl w:val="1"/>
          <w:numId w:val="6"/>
        </w:numPr>
        <w:spacing w:line="360" w:lineRule="auto"/>
        <w:ind w:left="284" w:right="850" w:firstLine="0"/>
        <w:jc w:val="both"/>
        <w:rPr>
          <w:lang w:val="en-US"/>
        </w:rPr>
      </w:pPr>
      <w:bookmarkStart w:id="5" w:name="_Toc101968632"/>
      <w:r>
        <w:rPr>
          <w:lang w:val="en-US"/>
        </w:rPr>
        <w:lastRenderedPageBreak/>
        <w:t xml:space="preserve"> </w:t>
      </w:r>
      <w:r w:rsidR="00ED1960" w:rsidRPr="001E6A30">
        <w:rPr>
          <w:lang w:val="en-US"/>
        </w:rPr>
        <w:t>Visual Language as a Main Source of Narration</w:t>
      </w:r>
      <w:bookmarkEnd w:id="5"/>
    </w:p>
    <w:p w14:paraId="644B5712" w14:textId="77777777" w:rsidR="00C460DC" w:rsidRDefault="00C460DC" w:rsidP="00622127">
      <w:pPr>
        <w:spacing w:line="360" w:lineRule="auto"/>
        <w:ind w:left="284" w:right="850"/>
        <w:jc w:val="both"/>
        <w:rPr>
          <w:rFonts w:ascii="Times New Roman" w:hAnsi="Times New Roman" w:cs="Times New Roman"/>
          <w:sz w:val="24"/>
          <w:szCs w:val="24"/>
          <w:lang w:val="en-US"/>
        </w:rPr>
      </w:pPr>
    </w:p>
    <w:p w14:paraId="5E9F5644" w14:textId="39584892" w:rsidR="00DA4B2B" w:rsidRDefault="0008476E"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The reason why</w:t>
      </w:r>
      <w:r w:rsidR="003F6296">
        <w:rPr>
          <w:rFonts w:ascii="Times New Roman" w:hAnsi="Times New Roman" w:cs="Times New Roman"/>
          <w:sz w:val="24"/>
          <w:szCs w:val="24"/>
          <w:lang w:val="en-US"/>
        </w:rPr>
        <w:t xml:space="preserve"> I prefer</w:t>
      </w:r>
      <w:r>
        <w:rPr>
          <w:rFonts w:ascii="Times New Roman" w:hAnsi="Times New Roman" w:cs="Times New Roman"/>
          <w:sz w:val="24"/>
          <w:szCs w:val="24"/>
          <w:lang w:val="en-US"/>
        </w:rPr>
        <w:t xml:space="preserve"> Hayman and Pratt’s solution is because in contrast to all other attempts it does not </w:t>
      </w:r>
      <w:r w:rsidR="00AC0121">
        <w:rPr>
          <w:rFonts w:ascii="Times New Roman" w:hAnsi="Times New Roman" w:cs="Times New Roman"/>
          <w:sz w:val="24"/>
          <w:szCs w:val="24"/>
          <w:lang w:val="en-US"/>
        </w:rPr>
        <w:t xml:space="preserve">examine </w:t>
      </w:r>
      <w:r w:rsidR="0040262F">
        <w:rPr>
          <w:rFonts w:ascii="Times New Roman" w:hAnsi="Times New Roman" w:cs="Times New Roman"/>
          <w:sz w:val="24"/>
          <w:szCs w:val="24"/>
          <w:lang w:val="en-US"/>
        </w:rPr>
        <w:t>comics solely on their structure.</w:t>
      </w:r>
      <w:r w:rsidR="0037209A">
        <w:rPr>
          <w:rFonts w:ascii="Times New Roman" w:hAnsi="Times New Roman" w:cs="Times New Roman"/>
          <w:sz w:val="24"/>
          <w:szCs w:val="24"/>
          <w:lang w:val="en-US"/>
        </w:rPr>
        <w:t xml:space="preserve"> </w:t>
      </w:r>
      <w:r w:rsidR="0037209A" w:rsidRPr="0037209A">
        <w:rPr>
          <w:rFonts w:ascii="Times New Roman" w:hAnsi="Times New Roman" w:cs="Times New Roman"/>
          <w:sz w:val="24"/>
          <w:szCs w:val="24"/>
          <w:lang w:val="en-US"/>
        </w:rPr>
        <w:t>Neil Cohn</w:t>
      </w:r>
      <w:r w:rsidR="0037209A">
        <w:rPr>
          <w:rFonts w:ascii="Times New Roman" w:hAnsi="Times New Roman" w:cs="Times New Roman"/>
          <w:sz w:val="24"/>
          <w:szCs w:val="24"/>
          <w:lang w:val="en-US"/>
        </w:rPr>
        <w:t xml:space="preserve"> makes an excellent point in di</w:t>
      </w:r>
      <w:r w:rsidR="003F6296">
        <w:rPr>
          <w:rFonts w:ascii="Times New Roman" w:hAnsi="Times New Roman" w:cs="Times New Roman"/>
          <w:sz w:val="24"/>
          <w:szCs w:val="24"/>
          <w:lang w:val="en-US"/>
        </w:rPr>
        <w:t>vid</w:t>
      </w:r>
      <w:r w:rsidR="0037209A">
        <w:rPr>
          <w:rFonts w:ascii="Times New Roman" w:hAnsi="Times New Roman" w:cs="Times New Roman"/>
          <w:sz w:val="24"/>
          <w:szCs w:val="24"/>
          <w:lang w:val="en-US"/>
        </w:rPr>
        <w:t>ing comics medium into form and fun</w:t>
      </w:r>
      <w:r w:rsidR="00DA4B2B">
        <w:rPr>
          <w:rFonts w:ascii="Times New Roman" w:hAnsi="Times New Roman" w:cs="Times New Roman"/>
          <w:sz w:val="24"/>
          <w:szCs w:val="24"/>
          <w:lang w:val="en-US"/>
        </w:rPr>
        <w:t>c</w:t>
      </w:r>
      <w:r w:rsidR="0037209A">
        <w:rPr>
          <w:rFonts w:ascii="Times New Roman" w:hAnsi="Times New Roman" w:cs="Times New Roman"/>
          <w:sz w:val="24"/>
          <w:szCs w:val="24"/>
          <w:lang w:val="en-US"/>
        </w:rPr>
        <w:t>tion.</w:t>
      </w:r>
      <w:bookmarkStart w:id="6" w:name="_Ref101447680"/>
      <w:r w:rsidR="00150F7D">
        <w:rPr>
          <w:rStyle w:val="ad"/>
          <w:rFonts w:ascii="Times New Roman" w:hAnsi="Times New Roman" w:cs="Times New Roman"/>
          <w:sz w:val="24"/>
          <w:szCs w:val="24"/>
          <w:lang w:val="en-US"/>
        </w:rPr>
        <w:footnoteReference w:id="10"/>
      </w:r>
      <w:bookmarkEnd w:id="6"/>
      <w:r w:rsidR="00DA4B2B">
        <w:rPr>
          <w:rFonts w:ascii="Times New Roman" w:hAnsi="Times New Roman" w:cs="Times New Roman"/>
          <w:sz w:val="24"/>
          <w:szCs w:val="24"/>
          <w:lang w:val="en-US"/>
        </w:rPr>
        <w:t xml:space="preserve"> According to him</w:t>
      </w:r>
      <w:r w:rsidR="0040262F" w:rsidRPr="00DA4B2B">
        <w:rPr>
          <w:rFonts w:ascii="Times New Roman" w:hAnsi="Times New Roman" w:cs="Times New Roman"/>
          <w:sz w:val="24"/>
          <w:szCs w:val="24"/>
          <w:lang w:val="en-US"/>
        </w:rPr>
        <w:t xml:space="preserve">, </w:t>
      </w:r>
      <w:r w:rsidR="00DA4B2B">
        <w:rPr>
          <w:rFonts w:ascii="Times New Roman" w:hAnsi="Times New Roman" w:cs="Times New Roman"/>
          <w:sz w:val="24"/>
          <w:szCs w:val="24"/>
          <w:lang w:val="en-US"/>
        </w:rPr>
        <w:t xml:space="preserve">though </w:t>
      </w:r>
      <w:r w:rsidR="0040262F" w:rsidRPr="00DA4B2B">
        <w:rPr>
          <w:rFonts w:ascii="Times New Roman" w:hAnsi="Times New Roman" w:cs="Times New Roman"/>
          <w:sz w:val="24"/>
          <w:szCs w:val="24"/>
          <w:lang w:val="en-US"/>
        </w:rPr>
        <w:t>comics consist of</w:t>
      </w:r>
      <w:r w:rsidR="00DA4B2B">
        <w:rPr>
          <w:rFonts w:ascii="Times New Roman" w:hAnsi="Times New Roman" w:cs="Times New Roman"/>
          <w:sz w:val="24"/>
          <w:szCs w:val="24"/>
          <w:lang w:val="en-US"/>
        </w:rPr>
        <w:t xml:space="preserve"> sequential</w:t>
      </w:r>
      <w:r w:rsidR="0040262F" w:rsidRPr="00DA4B2B">
        <w:rPr>
          <w:rFonts w:ascii="Times New Roman" w:hAnsi="Times New Roman" w:cs="Times New Roman"/>
          <w:sz w:val="24"/>
          <w:szCs w:val="24"/>
          <w:lang w:val="en-US"/>
        </w:rPr>
        <w:t xml:space="preserve"> images and te</w:t>
      </w:r>
      <w:r w:rsidR="00DA4B2B">
        <w:rPr>
          <w:rFonts w:ascii="Times New Roman" w:hAnsi="Times New Roman" w:cs="Times New Roman"/>
          <w:sz w:val="24"/>
          <w:szCs w:val="24"/>
          <w:lang w:val="en-US"/>
        </w:rPr>
        <w:t>xt</w:t>
      </w:r>
      <w:r w:rsidR="0040262F" w:rsidRPr="00DA4B2B">
        <w:rPr>
          <w:rFonts w:ascii="Times New Roman" w:hAnsi="Times New Roman" w:cs="Times New Roman"/>
          <w:sz w:val="24"/>
          <w:szCs w:val="24"/>
          <w:lang w:val="en-US"/>
        </w:rPr>
        <w:t xml:space="preserve">, </w:t>
      </w:r>
      <w:r w:rsidR="00DA4B2B">
        <w:rPr>
          <w:rFonts w:ascii="Times New Roman" w:hAnsi="Times New Roman" w:cs="Times New Roman"/>
          <w:sz w:val="24"/>
          <w:szCs w:val="24"/>
          <w:lang w:val="en-US"/>
        </w:rPr>
        <w:t>they</w:t>
      </w:r>
      <w:r w:rsidR="0040262F" w:rsidRPr="00DA4B2B">
        <w:rPr>
          <w:rFonts w:ascii="Times New Roman" w:hAnsi="Times New Roman" w:cs="Times New Roman"/>
          <w:sz w:val="24"/>
          <w:szCs w:val="24"/>
          <w:lang w:val="en-US"/>
        </w:rPr>
        <w:t xml:space="preserve"> utilize these forms in a variety of different ways. </w:t>
      </w:r>
      <w:r w:rsidR="00DA4B2B">
        <w:rPr>
          <w:rFonts w:ascii="Times New Roman" w:hAnsi="Times New Roman" w:cs="Times New Roman"/>
          <w:sz w:val="24"/>
          <w:szCs w:val="24"/>
          <w:lang w:val="en-US"/>
        </w:rPr>
        <w:t>Mostly</w:t>
      </w:r>
      <w:r w:rsidR="0040262F" w:rsidRPr="00150F7D">
        <w:rPr>
          <w:rFonts w:ascii="Times New Roman" w:hAnsi="Times New Roman" w:cs="Times New Roman"/>
          <w:sz w:val="24"/>
          <w:szCs w:val="24"/>
          <w:lang w:val="en-US"/>
        </w:rPr>
        <w:t xml:space="preserve">, </w:t>
      </w:r>
      <w:r w:rsidR="003F6296">
        <w:rPr>
          <w:rFonts w:ascii="Times New Roman" w:hAnsi="Times New Roman" w:cs="Times New Roman"/>
          <w:sz w:val="24"/>
          <w:szCs w:val="24"/>
          <w:lang w:val="en-US"/>
        </w:rPr>
        <w:t>the</w:t>
      </w:r>
      <w:r w:rsidR="00DA4B2B" w:rsidRPr="00150F7D">
        <w:rPr>
          <w:rFonts w:ascii="Times New Roman" w:hAnsi="Times New Roman" w:cs="Times New Roman"/>
          <w:sz w:val="24"/>
          <w:szCs w:val="24"/>
          <w:lang w:val="en-US"/>
        </w:rPr>
        <w:t xml:space="preserve"> purpose </w:t>
      </w:r>
      <w:r w:rsidR="00150F7D">
        <w:rPr>
          <w:rFonts w:ascii="Times New Roman" w:hAnsi="Times New Roman" w:cs="Times New Roman"/>
          <w:sz w:val="24"/>
          <w:szCs w:val="24"/>
          <w:lang w:val="en-US"/>
        </w:rPr>
        <w:t>of a</w:t>
      </w:r>
      <w:r w:rsidR="0040262F" w:rsidRPr="00150F7D">
        <w:rPr>
          <w:rFonts w:ascii="Times New Roman" w:hAnsi="Times New Roman" w:cs="Times New Roman"/>
          <w:sz w:val="24"/>
          <w:szCs w:val="24"/>
          <w:lang w:val="en-US"/>
        </w:rPr>
        <w:t xml:space="preserve"> sequence of images</w:t>
      </w:r>
      <w:r w:rsidR="00365ABC">
        <w:rPr>
          <w:rFonts w:ascii="Times New Roman" w:hAnsi="Times New Roman" w:cs="Times New Roman"/>
          <w:sz w:val="24"/>
          <w:szCs w:val="24"/>
          <w:lang w:val="en-US"/>
        </w:rPr>
        <w:t xml:space="preserve"> </w:t>
      </w:r>
      <w:r w:rsidR="00DA4B2B">
        <w:rPr>
          <w:rFonts w:ascii="Times New Roman" w:hAnsi="Times New Roman" w:cs="Times New Roman"/>
          <w:sz w:val="24"/>
          <w:szCs w:val="24"/>
          <w:lang w:val="en-US"/>
        </w:rPr>
        <w:t>is</w:t>
      </w:r>
      <w:r w:rsidR="0040262F" w:rsidRPr="00DA4B2B">
        <w:rPr>
          <w:rFonts w:ascii="Times New Roman" w:hAnsi="Times New Roman" w:cs="Times New Roman"/>
          <w:sz w:val="24"/>
          <w:szCs w:val="24"/>
          <w:lang w:val="en-US"/>
        </w:rPr>
        <w:t xml:space="preserve"> to define a narrative</w:t>
      </w:r>
      <w:r w:rsidR="00150F7D">
        <w:rPr>
          <w:rFonts w:ascii="Times New Roman" w:hAnsi="Times New Roman" w:cs="Times New Roman"/>
          <w:sz w:val="24"/>
          <w:szCs w:val="24"/>
          <w:lang w:val="en-US"/>
        </w:rPr>
        <w:t>,</w:t>
      </w:r>
      <w:r w:rsidR="00DA4B2B">
        <w:rPr>
          <w:rFonts w:ascii="Times New Roman" w:hAnsi="Times New Roman" w:cs="Times New Roman"/>
          <w:sz w:val="24"/>
          <w:szCs w:val="24"/>
          <w:lang w:val="en-US"/>
        </w:rPr>
        <w:t xml:space="preserve"> and</w:t>
      </w:r>
      <w:r w:rsidR="0040262F" w:rsidRPr="00DA4B2B">
        <w:rPr>
          <w:rFonts w:ascii="Times New Roman" w:hAnsi="Times New Roman" w:cs="Times New Roman"/>
          <w:sz w:val="24"/>
          <w:szCs w:val="24"/>
          <w:lang w:val="en-US"/>
        </w:rPr>
        <w:t xml:space="preserve"> text</w:t>
      </w:r>
      <w:r w:rsidR="00365ABC">
        <w:rPr>
          <w:rFonts w:ascii="Times New Roman" w:hAnsi="Times New Roman" w:cs="Times New Roman"/>
          <w:sz w:val="24"/>
          <w:szCs w:val="24"/>
          <w:lang w:val="en-US"/>
        </w:rPr>
        <w:t xml:space="preserve"> is</w:t>
      </w:r>
      <w:r w:rsidR="00DA4B2B">
        <w:rPr>
          <w:rFonts w:ascii="Times New Roman" w:hAnsi="Times New Roman" w:cs="Times New Roman"/>
          <w:sz w:val="24"/>
          <w:szCs w:val="24"/>
          <w:lang w:val="en-US"/>
        </w:rPr>
        <w:t xml:space="preserve"> integrated </w:t>
      </w:r>
      <w:r w:rsidR="00365ABC">
        <w:rPr>
          <w:rFonts w:ascii="Times New Roman" w:hAnsi="Times New Roman" w:cs="Times New Roman"/>
          <w:sz w:val="24"/>
          <w:szCs w:val="24"/>
          <w:lang w:val="en-US"/>
        </w:rPr>
        <w:t xml:space="preserve">into it </w:t>
      </w:r>
      <w:r w:rsidR="00DA4B2B">
        <w:rPr>
          <w:rFonts w:ascii="Times New Roman" w:hAnsi="Times New Roman" w:cs="Times New Roman"/>
          <w:sz w:val="24"/>
          <w:szCs w:val="24"/>
          <w:lang w:val="en-US"/>
        </w:rPr>
        <w:t xml:space="preserve">to help establish </w:t>
      </w:r>
      <w:r w:rsidR="00365ABC">
        <w:rPr>
          <w:rFonts w:ascii="Times New Roman" w:hAnsi="Times New Roman" w:cs="Times New Roman"/>
          <w:sz w:val="24"/>
          <w:szCs w:val="24"/>
          <w:lang w:val="en-US"/>
        </w:rPr>
        <w:t>and improve this narrative</w:t>
      </w:r>
      <w:r w:rsidR="0040262F" w:rsidRPr="0040262F">
        <w:rPr>
          <w:rFonts w:ascii="Times New Roman" w:hAnsi="Times New Roman" w:cs="Times New Roman"/>
          <w:sz w:val="24"/>
          <w:szCs w:val="24"/>
          <w:lang w:val="en-US"/>
        </w:rPr>
        <w:t>.</w:t>
      </w:r>
      <w:r w:rsidR="0040262F">
        <w:rPr>
          <w:rFonts w:ascii="Times New Roman" w:hAnsi="Times New Roman" w:cs="Times New Roman"/>
          <w:sz w:val="24"/>
          <w:szCs w:val="24"/>
          <w:lang w:val="en-US"/>
        </w:rPr>
        <w:t xml:space="preserve"> </w:t>
      </w:r>
      <w:r w:rsidR="00365ABC">
        <w:rPr>
          <w:rFonts w:ascii="Times New Roman" w:hAnsi="Times New Roman" w:cs="Times New Roman"/>
          <w:sz w:val="24"/>
          <w:szCs w:val="24"/>
          <w:lang w:val="en-US"/>
        </w:rPr>
        <w:t xml:space="preserve">Comics are not the only medium that uses this technique, </w:t>
      </w:r>
      <w:r>
        <w:rPr>
          <w:rFonts w:ascii="Times New Roman" w:hAnsi="Times New Roman" w:cs="Times New Roman"/>
          <w:sz w:val="24"/>
          <w:szCs w:val="24"/>
          <w:lang w:val="en-US"/>
        </w:rPr>
        <w:t>as I mentioned before,</w:t>
      </w:r>
      <w:r w:rsidR="00365ABC">
        <w:rPr>
          <w:rFonts w:ascii="Times New Roman" w:hAnsi="Times New Roman" w:cs="Times New Roman"/>
          <w:sz w:val="24"/>
          <w:szCs w:val="24"/>
          <w:lang w:val="en-US"/>
        </w:rPr>
        <w:t xml:space="preserve"> illustrated children’s literature similarly implements all three features. Cohn, thus, argues that in defining comics the focus should not be on existence of these components in a work, but </w:t>
      </w:r>
      <w:r w:rsidR="00CC426D">
        <w:rPr>
          <w:rFonts w:ascii="Times New Roman" w:hAnsi="Times New Roman" w:cs="Times New Roman"/>
          <w:sz w:val="24"/>
          <w:szCs w:val="24"/>
          <w:lang w:val="en-US"/>
        </w:rPr>
        <w:t xml:space="preserve">on </w:t>
      </w:r>
      <w:r w:rsidR="00365ABC">
        <w:rPr>
          <w:rFonts w:ascii="Times New Roman" w:hAnsi="Times New Roman" w:cs="Times New Roman"/>
          <w:sz w:val="24"/>
          <w:szCs w:val="24"/>
          <w:lang w:val="en-US"/>
        </w:rPr>
        <w:t>a role that they play.</w:t>
      </w:r>
      <w:r w:rsidR="00590328" w:rsidRPr="00590328">
        <w:rPr>
          <w:rFonts w:ascii="Times New Roman" w:hAnsi="Times New Roman" w:cs="Times New Roman"/>
          <w:sz w:val="24"/>
          <w:szCs w:val="24"/>
          <w:vertAlign w:val="superscript"/>
          <w:lang w:val="en-US"/>
        </w:rPr>
        <w:fldChar w:fldCharType="begin"/>
      </w:r>
      <w:r w:rsidR="00590328" w:rsidRPr="00590328">
        <w:rPr>
          <w:rFonts w:ascii="Times New Roman" w:hAnsi="Times New Roman" w:cs="Times New Roman"/>
          <w:sz w:val="24"/>
          <w:szCs w:val="24"/>
          <w:vertAlign w:val="superscript"/>
          <w:lang w:val="en-US"/>
        </w:rPr>
        <w:instrText xml:space="preserve"> NOTEREF _Ref101447680 \h </w:instrText>
      </w:r>
      <w:r w:rsidR="00590328">
        <w:rPr>
          <w:rFonts w:ascii="Times New Roman" w:hAnsi="Times New Roman" w:cs="Times New Roman"/>
          <w:sz w:val="24"/>
          <w:szCs w:val="24"/>
          <w:vertAlign w:val="superscript"/>
          <w:lang w:val="en-US"/>
        </w:rPr>
        <w:instrText xml:space="preserve"> \* MERGEFORMAT </w:instrText>
      </w:r>
      <w:r w:rsidR="00590328" w:rsidRPr="00590328">
        <w:rPr>
          <w:rFonts w:ascii="Times New Roman" w:hAnsi="Times New Roman" w:cs="Times New Roman"/>
          <w:sz w:val="24"/>
          <w:szCs w:val="24"/>
          <w:vertAlign w:val="superscript"/>
          <w:lang w:val="en-US"/>
        </w:rPr>
      </w:r>
      <w:r w:rsidR="00590328" w:rsidRPr="00590328">
        <w:rPr>
          <w:rFonts w:ascii="Times New Roman" w:hAnsi="Times New Roman" w:cs="Times New Roman"/>
          <w:sz w:val="24"/>
          <w:szCs w:val="24"/>
          <w:vertAlign w:val="superscript"/>
          <w:lang w:val="en-US"/>
        </w:rPr>
        <w:fldChar w:fldCharType="separate"/>
      </w:r>
      <w:r w:rsidR="00590328" w:rsidRPr="00590328">
        <w:rPr>
          <w:rFonts w:ascii="Times New Roman" w:hAnsi="Times New Roman" w:cs="Times New Roman"/>
          <w:sz w:val="24"/>
          <w:szCs w:val="24"/>
          <w:vertAlign w:val="superscript"/>
          <w:lang w:val="en-US"/>
        </w:rPr>
        <w:t>9</w:t>
      </w:r>
      <w:r w:rsidR="00590328" w:rsidRPr="00590328">
        <w:rPr>
          <w:rFonts w:ascii="Times New Roman" w:hAnsi="Times New Roman" w:cs="Times New Roman"/>
          <w:sz w:val="24"/>
          <w:szCs w:val="24"/>
          <w:vertAlign w:val="superscript"/>
          <w:lang w:val="en-US"/>
        </w:rPr>
        <w:fldChar w:fldCharType="end"/>
      </w:r>
    </w:p>
    <w:p w14:paraId="4A9CFE7F" w14:textId="7C775E5B" w:rsidR="00CC426D" w:rsidRDefault="00CC426D"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What Cohn proposes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resolve the issue is to separate form and function. </w:t>
      </w:r>
      <w:r w:rsidR="00872B02">
        <w:rPr>
          <w:rFonts w:ascii="Times New Roman" w:hAnsi="Times New Roman" w:cs="Times New Roman"/>
          <w:sz w:val="24"/>
          <w:szCs w:val="24"/>
          <w:lang w:val="en-US"/>
        </w:rPr>
        <w:t>S</w:t>
      </w:r>
      <w:r w:rsidRPr="00CC426D">
        <w:rPr>
          <w:rFonts w:ascii="Times New Roman" w:hAnsi="Times New Roman" w:cs="Times New Roman"/>
          <w:sz w:val="24"/>
          <w:szCs w:val="24"/>
          <w:lang w:val="en-US"/>
        </w:rPr>
        <w:t>equential images</w:t>
      </w:r>
      <w:r w:rsidR="00872B02">
        <w:rPr>
          <w:rFonts w:ascii="Times New Roman" w:hAnsi="Times New Roman" w:cs="Times New Roman"/>
          <w:sz w:val="24"/>
          <w:szCs w:val="24"/>
          <w:lang w:val="en-US"/>
        </w:rPr>
        <w:t>, as</w:t>
      </w:r>
      <w:r w:rsidR="00C73D7F">
        <w:rPr>
          <w:rFonts w:ascii="Times New Roman" w:hAnsi="Times New Roman" w:cs="Times New Roman"/>
          <w:sz w:val="24"/>
          <w:szCs w:val="24"/>
          <w:lang w:val="en-US"/>
        </w:rPr>
        <w:t xml:space="preserve"> has</w:t>
      </w:r>
      <w:r w:rsidR="00872B02">
        <w:rPr>
          <w:rFonts w:ascii="Times New Roman" w:hAnsi="Times New Roman" w:cs="Times New Roman"/>
          <w:sz w:val="24"/>
          <w:szCs w:val="24"/>
          <w:lang w:val="en-US"/>
        </w:rPr>
        <w:t xml:space="preserve"> been mentioned earlier, establish narrative and, simply put, tell a story. In this case, juxtaposed images </w:t>
      </w:r>
      <w:r w:rsidRPr="00CC426D">
        <w:rPr>
          <w:rFonts w:ascii="Times New Roman" w:hAnsi="Times New Roman" w:cs="Times New Roman"/>
          <w:sz w:val="24"/>
          <w:szCs w:val="24"/>
          <w:lang w:val="en-US"/>
        </w:rPr>
        <w:t xml:space="preserve">can also be considered a </w:t>
      </w:r>
      <w:r w:rsidR="00872B02">
        <w:rPr>
          <w:rFonts w:ascii="Times New Roman" w:hAnsi="Times New Roman" w:cs="Times New Roman"/>
          <w:sz w:val="24"/>
          <w:szCs w:val="24"/>
          <w:lang w:val="en-US"/>
        </w:rPr>
        <w:t xml:space="preserve">visual </w:t>
      </w:r>
      <w:r w:rsidRPr="00CC426D">
        <w:rPr>
          <w:rFonts w:ascii="Times New Roman" w:hAnsi="Times New Roman" w:cs="Times New Roman"/>
          <w:sz w:val="24"/>
          <w:szCs w:val="24"/>
          <w:lang w:val="en-US"/>
        </w:rPr>
        <w:t>language</w:t>
      </w:r>
      <w:r w:rsidR="00872B02">
        <w:rPr>
          <w:rFonts w:ascii="Times New Roman" w:hAnsi="Times New Roman" w:cs="Times New Roman"/>
          <w:sz w:val="24"/>
          <w:szCs w:val="24"/>
          <w:lang w:val="en-US"/>
        </w:rPr>
        <w:t xml:space="preserve"> (VL), which author believes</w:t>
      </w:r>
      <w:r w:rsidRPr="00CC426D">
        <w:rPr>
          <w:rFonts w:ascii="Times New Roman" w:hAnsi="Times New Roman" w:cs="Times New Roman"/>
          <w:sz w:val="24"/>
          <w:szCs w:val="24"/>
          <w:lang w:val="en-US"/>
        </w:rPr>
        <w:t xml:space="preserve"> follow</w:t>
      </w:r>
      <w:r w:rsidR="003F6296">
        <w:rPr>
          <w:rFonts w:ascii="Times New Roman" w:hAnsi="Times New Roman" w:cs="Times New Roman"/>
          <w:sz w:val="24"/>
          <w:szCs w:val="24"/>
          <w:lang w:val="en-US"/>
        </w:rPr>
        <w:t>s</w:t>
      </w:r>
      <w:r w:rsidRPr="00CC426D">
        <w:rPr>
          <w:rFonts w:ascii="Times New Roman" w:hAnsi="Times New Roman" w:cs="Times New Roman"/>
          <w:sz w:val="24"/>
          <w:szCs w:val="24"/>
          <w:lang w:val="en-US"/>
        </w:rPr>
        <w:t xml:space="preserve"> the same structural properties and mental processes as</w:t>
      </w:r>
      <w:r w:rsidR="00872B02">
        <w:rPr>
          <w:rFonts w:ascii="Times New Roman" w:hAnsi="Times New Roman" w:cs="Times New Roman"/>
          <w:sz w:val="24"/>
          <w:szCs w:val="24"/>
          <w:lang w:val="en-US"/>
        </w:rPr>
        <w:t xml:space="preserve"> </w:t>
      </w:r>
      <w:r w:rsidRPr="00CC426D">
        <w:rPr>
          <w:rFonts w:ascii="Times New Roman" w:hAnsi="Times New Roman" w:cs="Times New Roman"/>
          <w:sz w:val="24"/>
          <w:szCs w:val="24"/>
          <w:lang w:val="en-US"/>
        </w:rPr>
        <w:t>verbalized language</w:t>
      </w:r>
      <w:r w:rsidR="00851CED">
        <w:rPr>
          <w:rFonts w:ascii="Times New Roman" w:hAnsi="Times New Roman" w:cs="Times New Roman"/>
          <w:sz w:val="24"/>
          <w:szCs w:val="24"/>
          <w:lang w:val="en-US"/>
        </w:rPr>
        <w:t xml:space="preserve"> but</w:t>
      </w:r>
      <w:r w:rsidRPr="00CC426D">
        <w:rPr>
          <w:rFonts w:ascii="Times New Roman" w:hAnsi="Times New Roman" w:cs="Times New Roman"/>
          <w:sz w:val="24"/>
          <w:szCs w:val="24"/>
          <w:lang w:val="en-US"/>
        </w:rPr>
        <w:t xml:space="preserve"> in a visual</w:t>
      </w:r>
      <w:r w:rsidR="00872B02">
        <w:rPr>
          <w:rFonts w:ascii="Times New Roman" w:hAnsi="Times New Roman" w:cs="Times New Roman"/>
          <w:sz w:val="24"/>
          <w:szCs w:val="24"/>
          <w:lang w:val="en-US"/>
        </w:rPr>
        <w:t xml:space="preserve"> </w:t>
      </w:r>
      <w:r w:rsidRPr="00CC426D">
        <w:rPr>
          <w:rFonts w:ascii="Times New Roman" w:hAnsi="Times New Roman" w:cs="Times New Roman"/>
          <w:sz w:val="24"/>
          <w:szCs w:val="24"/>
          <w:lang w:val="en-US"/>
        </w:rPr>
        <w:t>modality.</w:t>
      </w:r>
      <w:r w:rsidR="00590328">
        <w:rPr>
          <w:rStyle w:val="ad"/>
          <w:rFonts w:ascii="Times New Roman" w:hAnsi="Times New Roman" w:cs="Times New Roman"/>
          <w:sz w:val="24"/>
          <w:szCs w:val="24"/>
          <w:lang w:val="en-US"/>
        </w:rPr>
        <w:footnoteReference w:id="11"/>
      </w:r>
      <w:r w:rsidR="00872B02">
        <w:rPr>
          <w:rFonts w:ascii="Times New Roman" w:hAnsi="Times New Roman" w:cs="Times New Roman"/>
          <w:sz w:val="24"/>
          <w:szCs w:val="24"/>
          <w:lang w:val="en-US"/>
        </w:rPr>
        <w:t xml:space="preserve"> </w:t>
      </w:r>
      <w:r w:rsidR="00FE5FDC">
        <w:rPr>
          <w:rFonts w:ascii="Times New Roman" w:hAnsi="Times New Roman" w:cs="Times New Roman"/>
          <w:sz w:val="24"/>
          <w:szCs w:val="24"/>
          <w:lang w:val="en-US"/>
        </w:rPr>
        <w:t xml:space="preserve">And in Cohn’s sense, the word “language” is used literally as a mean of communication. It is further supported by his theory of </w:t>
      </w:r>
      <w:r w:rsidR="00FE5FDC" w:rsidRPr="00FE5FDC">
        <w:rPr>
          <w:rFonts w:ascii="Times New Roman" w:hAnsi="Times New Roman" w:cs="Times New Roman"/>
          <w:sz w:val="24"/>
          <w:szCs w:val="24"/>
          <w:lang w:val="en-US"/>
        </w:rPr>
        <w:t>Visual Narrative Grammar</w:t>
      </w:r>
      <w:r w:rsidR="00FE5FDC">
        <w:rPr>
          <w:rFonts w:ascii="Times New Roman" w:hAnsi="Times New Roman" w:cs="Times New Roman"/>
          <w:sz w:val="24"/>
          <w:szCs w:val="24"/>
          <w:lang w:val="en-US"/>
        </w:rPr>
        <w:t xml:space="preserve"> (</w:t>
      </w:r>
      <w:r w:rsidR="00FE5FDC" w:rsidRPr="00FE5FDC">
        <w:rPr>
          <w:rFonts w:ascii="Times New Roman" w:hAnsi="Times New Roman" w:cs="Times New Roman"/>
          <w:sz w:val="24"/>
          <w:szCs w:val="24"/>
          <w:lang w:val="en-US"/>
        </w:rPr>
        <w:t>VNG</w:t>
      </w:r>
      <w:r w:rsidR="00FE5FDC">
        <w:rPr>
          <w:rFonts w:ascii="Times New Roman" w:hAnsi="Times New Roman" w:cs="Times New Roman"/>
          <w:sz w:val="24"/>
          <w:szCs w:val="24"/>
          <w:lang w:val="en-US"/>
        </w:rPr>
        <w:t>) which</w:t>
      </w:r>
      <w:r w:rsidR="00FE5FDC" w:rsidRPr="00FE5FDC">
        <w:rPr>
          <w:rFonts w:ascii="Times New Roman" w:hAnsi="Times New Roman" w:cs="Times New Roman"/>
          <w:sz w:val="24"/>
          <w:szCs w:val="24"/>
          <w:lang w:val="en-US"/>
        </w:rPr>
        <w:t xml:space="preserve"> is based on contemporary linguistic theories that separate grammar from the meaning</w:t>
      </w:r>
      <w:r w:rsidR="00D71BD3">
        <w:rPr>
          <w:rFonts w:ascii="Times New Roman" w:hAnsi="Times New Roman" w:cs="Times New Roman"/>
          <w:sz w:val="24"/>
          <w:szCs w:val="24"/>
          <w:lang w:val="en-US"/>
        </w:rPr>
        <w:t xml:space="preserve">, </w:t>
      </w:r>
      <w:r w:rsidR="0008476E">
        <w:rPr>
          <w:rFonts w:ascii="Times New Roman" w:hAnsi="Times New Roman" w:cs="Times New Roman"/>
          <w:sz w:val="24"/>
          <w:szCs w:val="24"/>
          <w:lang w:val="en-US"/>
        </w:rPr>
        <w:t xml:space="preserve">and </w:t>
      </w:r>
      <w:r w:rsidR="00D71BD3" w:rsidRPr="0008476E">
        <w:rPr>
          <w:rFonts w:ascii="Times New Roman" w:hAnsi="Times New Roman" w:cs="Times New Roman"/>
          <w:sz w:val="24"/>
          <w:szCs w:val="24"/>
          <w:lang w:val="en-US"/>
        </w:rPr>
        <w:t>it has been designed to describe the structure of drawn sequential images</w:t>
      </w:r>
      <w:r w:rsidR="00FE5FDC">
        <w:rPr>
          <w:rFonts w:ascii="Times New Roman" w:hAnsi="Times New Roman" w:cs="Times New Roman"/>
          <w:sz w:val="24"/>
          <w:szCs w:val="24"/>
          <w:lang w:val="en-US"/>
        </w:rPr>
        <w:t>.</w:t>
      </w:r>
      <w:bookmarkStart w:id="7" w:name="_Ref101280846"/>
      <w:r w:rsidR="004B402A">
        <w:rPr>
          <w:rStyle w:val="ad"/>
          <w:rFonts w:ascii="Times New Roman" w:hAnsi="Times New Roman" w:cs="Times New Roman"/>
          <w:sz w:val="24"/>
          <w:szCs w:val="24"/>
          <w:lang w:val="en-US"/>
        </w:rPr>
        <w:footnoteReference w:id="12"/>
      </w:r>
      <w:bookmarkEnd w:id="7"/>
      <w:r w:rsidR="00FE5FDC">
        <w:rPr>
          <w:rFonts w:ascii="Times New Roman" w:hAnsi="Times New Roman" w:cs="Times New Roman"/>
          <w:sz w:val="24"/>
          <w:szCs w:val="24"/>
          <w:lang w:val="en-US"/>
        </w:rPr>
        <w:t xml:space="preserve"> Studies of VNG</w:t>
      </w:r>
      <w:r w:rsidR="00FE5FDC" w:rsidRPr="00FE5FDC">
        <w:rPr>
          <w:rFonts w:ascii="Times New Roman" w:hAnsi="Times New Roman" w:cs="Times New Roman"/>
          <w:sz w:val="24"/>
          <w:szCs w:val="24"/>
          <w:lang w:val="en-US"/>
        </w:rPr>
        <w:t xml:space="preserve"> have shown that </w:t>
      </w:r>
      <w:r w:rsidR="00FE5FDC">
        <w:rPr>
          <w:rFonts w:ascii="Times New Roman" w:hAnsi="Times New Roman" w:cs="Times New Roman"/>
          <w:sz w:val="24"/>
          <w:szCs w:val="24"/>
          <w:lang w:val="en-US"/>
        </w:rPr>
        <w:t>VL evoke</w:t>
      </w:r>
      <w:r w:rsidR="003F6296">
        <w:rPr>
          <w:rFonts w:ascii="Times New Roman" w:hAnsi="Times New Roman" w:cs="Times New Roman"/>
          <w:sz w:val="24"/>
          <w:szCs w:val="24"/>
          <w:lang w:val="en-US"/>
        </w:rPr>
        <w:t>s</w:t>
      </w:r>
      <w:r w:rsidR="00FE5FDC">
        <w:rPr>
          <w:rFonts w:ascii="Times New Roman" w:hAnsi="Times New Roman" w:cs="Times New Roman"/>
          <w:sz w:val="24"/>
          <w:szCs w:val="24"/>
          <w:lang w:val="en-US"/>
        </w:rPr>
        <w:t xml:space="preserve"> s</w:t>
      </w:r>
      <w:r w:rsidR="00FE5FDC" w:rsidRPr="00FE5FDC">
        <w:rPr>
          <w:rFonts w:ascii="Times New Roman" w:hAnsi="Times New Roman" w:cs="Times New Roman"/>
          <w:sz w:val="24"/>
          <w:szCs w:val="24"/>
          <w:lang w:val="en-US"/>
        </w:rPr>
        <w:t>imilar neural responses as</w:t>
      </w:r>
      <w:r w:rsidR="00FE5FDC">
        <w:rPr>
          <w:rFonts w:ascii="Times New Roman" w:hAnsi="Times New Roman" w:cs="Times New Roman"/>
          <w:sz w:val="24"/>
          <w:szCs w:val="24"/>
          <w:lang w:val="en-US"/>
        </w:rPr>
        <w:t xml:space="preserve"> </w:t>
      </w:r>
      <w:r w:rsidR="00FE5FDC" w:rsidRPr="00FE5FDC">
        <w:rPr>
          <w:rFonts w:ascii="Times New Roman" w:hAnsi="Times New Roman" w:cs="Times New Roman"/>
          <w:sz w:val="24"/>
          <w:szCs w:val="24"/>
          <w:lang w:val="en-US"/>
        </w:rPr>
        <w:t>manipulations of syntax in sentences</w:t>
      </w:r>
      <w:r w:rsidR="00FE5FDC">
        <w:rPr>
          <w:rFonts w:ascii="Times New Roman" w:hAnsi="Times New Roman" w:cs="Times New Roman"/>
          <w:sz w:val="24"/>
          <w:szCs w:val="24"/>
          <w:lang w:val="en-US"/>
        </w:rPr>
        <w:t>.</w:t>
      </w:r>
      <w:r w:rsidR="002D2A32" w:rsidRPr="002D2A32">
        <w:rPr>
          <w:rFonts w:ascii="Times New Roman" w:hAnsi="Times New Roman" w:cs="Times New Roman"/>
          <w:sz w:val="24"/>
          <w:szCs w:val="24"/>
          <w:vertAlign w:val="superscript"/>
          <w:lang w:val="en-US"/>
        </w:rPr>
        <w:fldChar w:fldCharType="begin"/>
      </w:r>
      <w:r w:rsidR="002D2A32" w:rsidRPr="002D2A32">
        <w:rPr>
          <w:rFonts w:ascii="Times New Roman" w:hAnsi="Times New Roman" w:cs="Times New Roman"/>
          <w:sz w:val="24"/>
          <w:szCs w:val="24"/>
          <w:vertAlign w:val="superscript"/>
          <w:lang w:val="en-US"/>
        </w:rPr>
        <w:instrText xml:space="preserve"> NOTEREF _Ref101280846 \h </w:instrText>
      </w:r>
      <w:r w:rsidR="002D2A32">
        <w:rPr>
          <w:rFonts w:ascii="Times New Roman" w:hAnsi="Times New Roman" w:cs="Times New Roman"/>
          <w:sz w:val="24"/>
          <w:szCs w:val="24"/>
          <w:vertAlign w:val="superscript"/>
          <w:lang w:val="en-US"/>
        </w:rPr>
        <w:instrText xml:space="preserve"> \* MERGEFORMAT </w:instrText>
      </w:r>
      <w:r w:rsidR="002D2A32" w:rsidRPr="002D2A32">
        <w:rPr>
          <w:rFonts w:ascii="Times New Roman" w:hAnsi="Times New Roman" w:cs="Times New Roman"/>
          <w:sz w:val="24"/>
          <w:szCs w:val="24"/>
          <w:vertAlign w:val="superscript"/>
          <w:lang w:val="en-US"/>
        </w:rPr>
      </w:r>
      <w:r w:rsidR="002D2A32" w:rsidRPr="002D2A32">
        <w:rPr>
          <w:rFonts w:ascii="Times New Roman" w:hAnsi="Times New Roman" w:cs="Times New Roman"/>
          <w:sz w:val="24"/>
          <w:szCs w:val="24"/>
          <w:vertAlign w:val="superscript"/>
          <w:lang w:val="en-US"/>
        </w:rPr>
        <w:fldChar w:fldCharType="separate"/>
      </w:r>
      <w:r w:rsidR="002D2A32" w:rsidRPr="002D2A32">
        <w:rPr>
          <w:rFonts w:ascii="Times New Roman" w:hAnsi="Times New Roman" w:cs="Times New Roman"/>
          <w:sz w:val="24"/>
          <w:szCs w:val="24"/>
          <w:vertAlign w:val="superscript"/>
          <w:lang w:val="en-US"/>
        </w:rPr>
        <w:t>10</w:t>
      </w:r>
      <w:r w:rsidR="002D2A32" w:rsidRPr="002D2A32">
        <w:rPr>
          <w:rFonts w:ascii="Times New Roman" w:hAnsi="Times New Roman" w:cs="Times New Roman"/>
          <w:sz w:val="24"/>
          <w:szCs w:val="24"/>
          <w:vertAlign w:val="superscript"/>
          <w:lang w:val="en-US"/>
        </w:rPr>
        <w:fldChar w:fldCharType="end"/>
      </w:r>
      <w:r w:rsidR="00FE5FDC">
        <w:rPr>
          <w:rFonts w:ascii="Times New Roman" w:hAnsi="Times New Roman" w:cs="Times New Roman"/>
          <w:sz w:val="24"/>
          <w:szCs w:val="24"/>
          <w:lang w:val="en-US"/>
        </w:rPr>
        <w:t xml:space="preserve"> The ultimate goal of his theories is to treat</w:t>
      </w:r>
      <w:r w:rsidR="00B044A8">
        <w:rPr>
          <w:rFonts w:ascii="Times New Roman" w:hAnsi="Times New Roman" w:cs="Times New Roman"/>
          <w:sz w:val="24"/>
          <w:szCs w:val="24"/>
          <w:lang w:val="en-US"/>
        </w:rPr>
        <w:t xml:space="preserve"> comics as having bimodal structure and analyz</w:t>
      </w:r>
      <w:r w:rsidR="00D04B60">
        <w:rPr>
          <w:rFonts w:ascii="Times New Roman" w:hAnsi="Times New Roman" w:cs="Times New Roman"/>
          <w:sz w:val="24"/>
          <w:szCs w:val="24"/>
          <w:lang w:val="en-US"/>
        </w:rPr>
        <w:t>ing</w:t>
      </w:r>
      <w:r w:rsidR="00B044A8">
        <w:rPr>
          <w:rFonts w:ascii="Times New Roman" w:hAnsi="Times New Roman" w:cs="Times New Roman"/>
          <w:sz w:val="24"/>
          <w:szCs w:val="24"/>
          <w:lang w:val="en-US"/>
        </w:rPr>
        <w:t xml:space="preserve"> </w:t>
      </w:r>
      <w:r w:rsidR="00FE5FDC">
        <w:rPr>
          <w:rFonts w:ascii="Times New Roman" w:hAnsi="Times New Roman" w:cs="Times New Roman"/>
          <w:sz w:val="24"/>
          <w:szCs w:val="24"/>
          <w:lang w:val="en-US"/>
        </w:rPr>
        <w:t xml:space="preserve">VL </w:t>
      </w:r>
      <w:r w:rsidR="00B044A8">
        <w:rPr>
          <w:rFonts w:ascii="Times New Roman" w:hAnsi="Times New Roman" w:cs="Times New Roman"/>
          <w:sz w:val="24"/>
          <w:szCs w:val="24"/>
          <w:lang w:val="en-US"/>
        </w:rPr>
        <w:t xml:space="preserve">separately from written textual component. This will give a bigger opportunity to study comics as a literary and cultural category and free it from </w:t>
      </w:r>
      <w:r w:rsidR="00D04B60">
        <w:rPr>
          <w:rFonts w:ascii="Times New Roman" w:hAnsi="Times New Roman" w:cs="Times New Roman"/>
          <w:sz w:val="24"/>
          <w:szCs w:val="24"/>
          <w:lang w:val="en-US"/>
        </w:rPr>
        <w:t xml:space="preserve">the </w:t>
      </w:r>
      <w:r w:rsidR="00B044A8">
        <w:rPr>
          <w:rFonts w:ascii="Times New Roman" w:hAnsi="Times New Roman" w:cs="Times New Roman"/>
          <w:sz w:val="24"/>
          <w:szCs w:val="24"/>
          <w:lang w:val="en-US"/>
        </w:rPr>
        <w:t>grasp of “art” that many people tend to a</w:t>
      </w:r>
      <w:r w:rsidR="00D04B60">
        <w:rPr>
          <w:rFonts w:ascii="Times New Roman" w:hAnsi="Times New Roman" w:cs="Times New Roman"/>
          <w:sz w:val="24"/>
          <w:szCs w:val="24"/>
          <w:lang w:val="en-US"/>
        </w:rPr>
        <w:t>pply to</w:t>
      </w:r>
      <w:r w:rsidR="00B044A8">
        <w:rPr>
          <w:rFonts w:ascii="Times New Roman" w:hAnsi="Times New Roman" w:cs="Times New Roman"/>
          <w:sz w:val="24"/>
          <w:szCs w:val="24"/>
          <w:lang w:val="en-US"/>
        </w:rPr>
        <w:t xml:space="preserve"> comics, since images provide not</w:t>
      </w:r>
      <w:r w:rsidR="00807066">
        <w:rPr>
          <w:rFonts w:ascii="Times New Roman" w:hAnsi="Times New Roman" w:cs="Times New Roman"/>
          <w:sz w:val="24"/>
          <w:szCs w:val="24"/>
          <w:lang w:val="en-US"/>
        </w:rPr>
        <w:t xml:space="preserve"> only</w:t>
      </w:r>
      <w:r w:rsidR="00B044A8">
        <w:rPr>
          <w:rFonts w:ascii="Times New Roman" w:hAnsi="Times New Roman" w:cs="Times New Roman"/>
          <w:sz w:val="24"/>
          <w:szCs w:val="24"/>
          <w:lang w:val="en-US"/>
        </w:rPr>
        <w:t xml:space="preserve"> an appealing response in an individual but have a far more important role of communication.</w:t>
      </w:r>
      <w:r w:rsidR="00150F7D">
        <w:rPr>
          <w:rFonts w:ascii="Times New Roman" w:hAnsi="Times New Roman" w:cs="Times New Roman"/>
          <w:sz w:val="24"/>
          <w:szCs w:val="24"/>
          <w:lang w:val="en-US"/>
        </w:rPr>
        <w:t xml:space="preserve"> </w:t>
      </w:r>
    </w:p>
    <w:p w14:paraId="05077503" w14:textId="67F870C2" w:rsidR="00D71BD3" w:rsidRDefault="00D71BD3"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VL similarly to any other language, be it English, Spanish</w:t>
      </w:r>
      <w:r w:rsidR="002C152B">
        <w:rPr>
          <w:rFonts w:ascii="Times New Roman" w:hAnsi="Times New Roman" w:cs="Times New Roman"/>
          <w:sz w:val="24"/>
          <w:szCs w:val="24"/>
          <w:lang w:val="en-US"/>
        </w:rPr>
        <w:t>,</w:t>
      </w:r>
      <w:r>
        <w:rPr>
          <w:rFonts w:ascii="Times New Roman" w:hAnsi="Times New Roman" w:cs="Times New Roman"/>
          <w:sz w:val="24"/>
          <w:szCs w:val="24"/>
          <w:lang w:val="en-US"/>
        </w:rPr>
        <w:t xml:space="preserve"> or French, has </w:t>
      </w:r>
      <w:r w:rsidR="002C152B">
        <w:rPr>
          <w:rFonts w:ascii="Times New Roman" w:hAnsi="Times New Roman" w:cs="Times New Roman"/>
          <w:sz w:val="24"/>
          <w:szCs w:val="24"/>
          <w:lang w:val="en-US"/>
        </w:rPr>
        <w:t>its</w:t>
      </w:r>
      <w:r>
        <w:rPr>
          <w:rFonts w:ascii="Times New Roman" w:hAnsi="Times New Roman" w:cs="Times New Roman"/>
          <w:sz w:val="24"/>
          <w:szCs w:val="24"/>
          <w:lang w:val="en-US"/>
        </w:rPr>
        <w:t xml:space="preserve"> own structure and discourse. In that case they are realized through semantic cues within images</w:t>
      </w:r>
      <w:r w:rsidR="000B47AD">
        <w:rPr>
          <w:rFonts w:ascii="Times New Roman" w:hAnsi="Times New Roman" w:cs="Times New Roman"/>
          <w:sz w:val="24"/>
          <w:szCs w:val="24"/>
          <w:lang w:val="en-US"/>
        </w:rPr>
        <w:t xml:space="preserve">. Cohn summarizes sequential “syntax” by, what he calls, </w:t>
      </w:r>
      <w:r w:rsidR="000B47AD" w:rsidRPr="000B47AD">
        <w:rPr>
          <w:rFonts w:ascii="Times New Roman" w:hAnsi="Times New Roman" w:cs="Times New Roman"/>
          <w:sz w:val="24"/>
          <w:szCs w:val="24"/>
          <w:lang w:val="en-US"/>
        </w:rPr>
        <w:t>Canonical narrative schema</w:t>
      </w:r>
      <w:r w:rsidR="000B47AD">
        <w:rPr>
          <w:rFonts w:ascii="Times New Roman" w:hAnsi="Times New Roman" w:cs="Times New Roman"/>
          <w:sz w:val="24"/>
          <w:szCs w:val="24"/>
          <w:lang w:val="en-US"/>
        </w:rPr>
        <w:t xml:space="preserve">: </w:t>
      </w:r>
      <w:r w:rsidR="000B47AD" w:rsidRPr="000B47AD">
        <w:rPr>
          <w:rFonts w:ascii="Times New Roman" w:hAnsi="Times New Roman" w:cs="Times New Roman"/>
          <w:sz w:val="24"/>
          <w:szCs w:val="24"/>
          <w:lang w:val="en-US"/>
        </w:rPr>
        <w:t>[Phase X (Establisher) – (Initial) – Peak – (Release)]</w:t>
      </w:r>
      <w:r w:rsidR="000B47AD">
        <w:rPr>
          <w:rFonts w:ascii="Times New Roman" w:hAnsi="Times New Roman" w:cs="Times New Roman"/>
          <w:sz w:val="24"/>
          <w:szCs w:val="24"/>
          <w:lang w:val="en-US"/>
        </w:rPr>
        <w:t>,</w:t>
      </w:r>
      <w:r w:rsidR="00D605A5">
        <w:rPr>
          <w:rStyle w:val="ad"/>
          <w:rFonts w:ascii="Times New Roman" w:hAnsi="Times New Roman" w:cs="Times New Roman"/>
          <w:sz w:val="24"/>
          <w:szCs w:val="24"/>
          <w:lang w:val="en-US"/>
        </w:rPr>
        <w:footnoteReference w:id="13"/>
      </w:r>
      <w:r w:rsidR="000B47AD">
        <w:rPr>
          <w:rFonts w:ascii="Times New Roman" w:hAnsi="Times New Roman" w:cs="Times New Roman"/>
          <w:sz w:val="24"/>
          <w:szCs w:val="24"/>
          <w:lang w:val="en-US"/>
        </w:rPr>
        <w:t xml:space="preserve"> where Establisher is a set up for an interaction,</w:t>
      </w:r>
      <w:r w:rsidR="0008476E">
        <w:rPr>
          <w:rFonts w:ascii="Times New Roman" w:hAnsi="Times New Roman" w:cs="Times New Roman"/>
          <w:sz w:val="24"/>
          <w:szCs w:val="24"/>
          <w:lang w:val="en-US"/>
        </w:rPr>
        <w:t xml:space="preserve"> it is</w:t>
      </w:r>
      <w:r w:rsidR="000B47AD">
        <w:rPr>
          <w:rFonts w:ascii="Times New Roman" w:hAnsi="Times New Roman" w:cs="Times New Roman"/>
          <w:sz w:val="24"/>
          <w:szCs w:val="24"/>
          <w:lang w:val="en-US"/>
        </w:rPr>
        <w:t xml:space="preserve"> the in</w:t>
      </w:r>
      <w:r w:rsidR="0008476E">
        <w:rPr>
          <w:rFonts w:ascii="Times New Roman" w:hAnsi="Times New Roman" w:cs="Times New Roman"/>
          <w:sz w:val="24"/>
          <w:szCs w:val="24"/>
          <w:lang w:val="en-US"/>
        </w:rPr>
        <w:t>troductory</w:t>
      </w:r>
      <w:r w:rsidR="000B47AD">
        <w:rPr>
          <w:rFonts w:ascii="Times New Roman" w:hAnsi="Times New Roman" w:cs="Times New Roman"/>
          <w:sz w:val="24"/>
          <w:szCs w:val="24"/>
          <w:lang w:val="en-US"/>
        </w:rPr>
        <w:t xml:space="preserve"> act</w:t>
      </w:r>
      <w:r w:rsidR="0008476E">
        <w:rPr>
          <w:rFonts w:ascii="Times New Roman" w:hAnsi="Times New Roman" w:cs="Times New Roman"/>
          <w:sz w:val="24"/>
          <w:szCs w:val="24"/>
          <w:lang w:val="en-US"/>
        </w:rPr>
        <w:t xml:space="preserve"> (or scene)</w:t>
      </w:r>
      <w:r w:rsidR="000B47AD">
        <w:rPr>
          <w:rFonts w:ascii="Times New Roman" w:hAnsi="Times New Roman" w:cs="Times New Roman"/>
          <w:sz w:val="24"/>
          <w:szCs w:val="24"/>
          <w:lang w:val="en-US"/>
        </w:rPr>
        <w:t xml:space="preserve"> which is</w:t>
      </w:r>
      <w:r w:rsidR="00D04B60">
        <w:rPr>
          <w:rFonts w:ascii="Times New Roman" w:hAnsi="Times New Roman" w:cs="Times New Roman"/>
          <w:sz w:val="24"/>
          <w:szCs w:val="24"/>
          <w:lang w:val="en-US"/>
        </w:rPr>
        <w:t xml:space="preserve"> for</w:t>
      </w:r>
      <w:r w:rsidR="000B47AD">
        <w:rPr>
          <w:rFonts w:ascii="Times New Roman" w:hAnsi="Times New Roman" w:cs="Times New Roman"/>
          <w:sz w:val="24"/>
          <w:szCs w:val="24"/>
          <w:lang w:val="en-US"/>
        </w:rPr>
        <w:t xml:space="preserve"> most of the time passive</w:t>
      </w:r>
      <w:r w:rsidR="002C152B">
        <w:rPr>
          <w:rFonts w:ascii="Times New Roman" w:hAnsi="Times New Roman" w:cs="Times New Roman"/>
          <w:sz w:val="24"/>
          <w:szCs w:val="24"/>
          <w:lang w:val="en-US"/>
        </w:rPr>
        <w:t>;</w:t>
      </w:r>
      <w:r w:rsidR="000B47AD">
        <w:rPr>
          <w:rFonts w:ascii="Times New Roman" w:hAnsi="Times New Roman" w:cs="Times New Roman"/>
          <w:sz w:val="24"/>
          <w:szCs w:val="24"/>
          <w:lang w:val="en-US"/>
        </w:rPr>
        <w:t xml:space="preserve"> Initial shows a preparatory action before the main act, it sets </w:t>
      </w:r>
      <w:r w:rsidR="00D04B60">
        <w:rPr>
          <w:rFonts w:ascii="Times New Roman" w:hAnsi="Times New Roman" w:cs="Times New Roman"/>
          <w:sz w:val="24"/>
          <w:szCs w:val="24"/>
          <w:lang w:val="en-US"/>
        </w:rPr>
        <w:t>the</w:t>
      </w:r>
      <w:r w:rsidR="000B47AD">
        <w:rPr>
          <w:rFonts w:ascii="Times New Roman" w:hAnsi="Times New Roman" w:cs="Times New Roman"/>
          <w:sz w:val="24"/>
          <w:szCs w:val="24"/>
          <w:lang w:val="en-US"/>
        </w:rPr>
        <w:t xml:space="preserve"> tension of a narrative</w:t>
      </w:r>
      <w:r w:rsidR="002C152B">
        <w:rPr>
          <w:rFonts w:ascii="Times New Roman" w:hAnsi="Times New Roman" w:cs="Times New Roman"/>
          <w:sz w:val="24"/>
          <w:szCs w:val="24"/>
          <w:lang w:val="en-US"/>
        </w:rPr>
        <w:t>;</w:t>
      </w:r>
      <w:r w:rsidR="000B47AD">
        <w:rPr>
          <w:rFonts w:ascii="Times New Roman" w:hAnsi="Times New Roman" w:cs="Times New Roman"/>
          <w:sz w:val="24"/>
          <w:szCs w:val="24"/>
          <w:lang w:val="en-US"/>
        </w:rPr>
        <w:t xml:space="preserve"> Peak is</w:t>
      </w:r>
      <w:r w:rsidR="00D04B60">
        <w:rPr>
          <w:rFonts w:ascii="Times New Roman" w:hAnsi="Times New Roman" w:cs="Times New Roman"/>
          <w:sz w:val="24"/>
          <w:szCs w:val="24"/>
          <w:lang w:val="en-US"/>
        </w:rPr>
        <w:t xml:space="preserve"> the</w:t>
      </w:r>
      <w:r w:rsidR="000B47AD">
        <w:rPr>
          <w:rFonts w:ascii="Times New Roman" w:hAnsi="Times New Roman" w:cs="Times New Roman"/>
          <w:sz w:val="24"/>
          <w:szCs w:val="24"/>
          <w:lang w:val="en-US"/>
        </w:rPr>
        <w:t xml:space="preserve"> main</w:t>
      </w:r>
      <w:r w:rsidR="002C152B">
        <w:rPr>
          <w:rFonts w:ascii="Times New Roman" w:hAnsi="Times New Roman" w:cs="Times New Roman"/>
          <w:sz w:val="24"/>
          <w:szCs w:val="24"/>
          <w:lang w:val="en-US"/>
        </w:rPr>
        <w:t xml:space="preserve"> point of an event, </w:t>
      </w:r>
      <w:r w:rsidR="00D04B60">
        <w:rPr>
          <w:rFonts w:ascii="Times New Roman" w:hAnsi="Times New Roman" w:cs="Times New Roman"/>
          <w:sz w:val="24"/>
          <w:szCs w:val="24"/>
          <w:lang w:val="en-US"/>
        </w:rPr>
        <w:t xml:space="preserve">the </w:t>
      </w:r>
      <w:r w:rsidR="002C152B">
        <w:rPr>
          <w:rFonts w:ascii="Times New Roman" w:hAnsi="Times New Roman" w:cs="Times New Roman"/>
          <w:sz w:val="24"/>
          <w:szCs w:val="24"/>
          <w:lang w:val="en-US"/>
        </w:rPr>
        <w:t>main action where tension is at its maximum; and lastly Release, as the name suggests, releases the tension, shows the falling action of the main event structure of a given panel sequence, or phase. Since not</w:t>
      </w:r>
      <w:r w:rsidR="002C152B" w:rsidRPr="002C152B">
        <w:rPr>
          <w:rFonts w:ascii="Times New Roman" w:hAnsi="Times New Roman" w:cs="Times New Roman"/>
          <w:sz w:val="24"/>
          <w:szCs w:val="24"/>
          <w:lang w:val="en-US"/>
        </w:rPr>
        <w:t xml:space="preserve"> all phases need to contain all</w:t>
      </w:r>
      <w:r w:rsidR="002C152B">
        <w:rPr>
          <w:rFonts w:ascii="Times New Roman" w:hAnsi="Times New Roman" w:cs="Times New Roman"/>
          <w:sz w:val="24"/>
          <w:szCs w:val="24"/>
          <w:lang w:val="en-US"/>
        </w:rPr>
        <w:t xml:space="preserve"> these </w:t>
      </w:r>
      <w:r w:rsidR="002C152B" w:rsidRPr="002C152B">
        <w:rPr>
          <w:rFonts w:ascii="Times New Roman" w:hAnsi="Times New Roman" w:cs="Times New Roman"/>
          <w:sz w:val="24"/>
          <w:szCs w:val="24"/>
          <w:lang w:val="en-US"/>
        </w:rPr>
        <w:t xml:space="preserve">categories, </w:t>
      </w:r>
      <w:r w:rsidR="002C152B">
        <w:rPr>
          <w:rFonts w:ascii="Times New Roman" w:hAnsi="Times New Roman" w:cs="Times New Roman"/>
          <w:sz w:val="24"/>
          <w:szCs w:val="24"/>
          <w:lang w:val="en-US"/>
        </w:rPr>
        <w:t>Cohn placed the</w:t>
      </w:r>
      <w:r w:rsidR="002C152B" w:rsidRPr="002C152B">
        <w:rPr>
          <w:rFonts w:ascii="Times New Roman" w:hAnsi="Times New Roman" w:cs="Times New Roman"/>
          <w:sz w:val="24"/>
          <w:szCs w:val="24"/>
          <w:lang w:val="en-US"/>
        </w:rPr>
        <w:t xml:space="preserve"> non-obligatory element</w:t>
      </w:r>
      <w:r w:rsidR="002C152B">
        <w:rPr>
          <w:rFonts w:ascii="Times New Roman" w:hAnsi="Times New Roman" w:cs="Times New Roman"/>
          <w:sz w:val="24"/>
          <w:szCs w:val="24"/>
          <w:lang w:val="en-US"/>
        </w:rPr>
        <w:t>s</w:t>
      </w:r>
      <w:r w:rsidR="002C152B" w:rsidRPr="002C152B">
        <w:rPr>
          <w:rFonts w:ascii="Times New Roman" w:hAnsi="Times New Roman" w:cs="Times New Roman"/>
          <w:sz w:val="24"/>
          <w:szCs w:val="24"/>
          <w:lang w:val="en-US"/>
        </w:rPr>
        <w:t xml:space="preserve"> in parentheses.</w:t>
      </w:r>
      <w:r w:rsidR="002C152B">
        <w:rPr>
          <w:rFonts w:ascii="Times New Roman" w:hAnsi="Times New Roman" w:cs="Times New Roman"/>
          <w:sz w:val="24"/>
          <w:szCs w:val="24"/>
          <w:lang w:val="en-US"/>
        </w:rPr>
        <w:t xml:space="preserve"> Peak, however, is the head of a phase the same way </w:t>
      </w:r>
      <w:r w:rsidR="00D04B60">
        <w:rPr>
          <w:rFonts w:ascii="Times New Roman" w:hAnsi="Times New Roman" w:cs="Times New Roman"/>
          <w:sz w:val="24"/>
          <w:szCs w:val="24"/>
          <w:lang w:val="en-US"/>
        </w:rPr>
        <w:t xml:space="preserve">that </w:t>
      </w:r>
      <w:r w:rsidR="002C152B">
        <w:rPr>
          <w:rFonts w:ascii="Times New Roman" w:hAnsi="Times New Roman" w:cs="Times New Roman"/>
          <w:sz w:val="24"/>
          <w:szCs w:val="24"/>
          <w:lang w:val="en-US"/>
        </w:rPr>
        <w:t xml:space="preserve">Noun is </w:t>
      </w:r>
      <w:r w:rsidR="00D04B60">
        <w:rPr>
          <w:rFonts w:ascii="Times New Roman" w:hAnsi="Times New Roman" w:cs="Times New Roman"/>
          <w:sz w:val="24"/>
          <w:szCs w:val="24"/>
          <w:lang w:val="en-US"/>
        </w:rPr>
        <w:t>the</w:t>
      </w:r>
      <w:r w:rsidR="002C152B">
        <w:rPr>
          <w:rFonts w:ascii="Times New Roman" w:hAnsi="Times New Roman" w:cs="Times New Roman"/>
          <w:sz w:val="24"/>
          <w:szCs w:val="24"/>
          <w:lang w:val="en-US"/>
        </w:rPr>
        <w:t xml:space="preserve"> head of a Noun Phrase, so it is obligatory and cannot be dropped.</w:t>
      </w:r>
    </w:p>
    <w:p w14:paraId="3C88780F" w14:textId="069ED0AD" w:rsidR="00795941" w:rsidRDefault="00795941"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74863">
        <w:rPr>
          <w:rFonts w:ascii="Times New Roman" w:hAnsi="Times New Roman" w:cs="Times New Roman"/>
          <w:sz w:val="24"/>
          <w:szCs w:val="24"/>
          <w:lang w:val="en-US"/>
        </w:rPr>
        <w:t>A</w:t>
      </w:r>
      <w:r>
        <w:rPr>
          <w:rFonts w:ascii="Times New Roman" w:hAnsi="Times New Roman" w:cs="Times New Roman"/>
          <w:sz w:val="24"/>
          <w:szCs w:val="24"/>
          <w:lang w:val="en-US"/>
        </w:rPr>
        <w:t>n</w:t>
      </w:r>
      <w:r w:rsidR="00F74863">
        <w:rPr>
          <w:rFonts w:ascii="Times New Roman" w:hAnsi="Times New Roman" w:cs="Times New Roman"/>
          <w:sz w:val="24"/>
          <w:szCs w:val="24"/>
          <w:lang w:val="en-US"/>
        </w:rPr>
        <w:t xml:space="preserve"> example could be seen in</w:t>
      </w:r>
      <w:r>
        <w:rPr>
          <w:rFonts w:ascii="Times New Roman" w:hAnsi="Times New Roman" w:cs="Times New Roman"/>
          <w:sz w:val="24"/>
          <w:szCs w:val="24"/>
          <w:lang w:val="en-US"/>
        </w:rPr>
        <w:t xml:space="preserve"> </w:t>
      </w:r>
      <w:r w:rsidR="00F74863">
        <w:rPr>
          <w:rFonts w:ascii="Times New Roman" w:hAnsi="Times New Roman" w:cs="Times New Roman"/>
          <w:sz w:val="24"/>
          <w:szCs w:val="24"/>
          <w:lang w:val="en-US"/>
        </w:rPr>
        <w:t>a comic book series by Joe Hill</w:t>
      </w:r>
      <w:r w:rsidR="009440EE">
        <w:rPr>
          <w:rFonts w:ascii="Times New Roman" w:hAnsi="Times New Roman" w:cs="Times New Roman"/>
          <w:sz w:val="24"/>
          <w:szCs w:val="24"/>
          <w:lang w:val="en-US"/>
        </w:rPr>
        <w:t xml:space="preserve"> </w:t>
      </w:r>
      <w:r w:rsidR="009440EE" w:rsidRPr="009440EE">
        <w:rPr>
          <w:rFonts w:ascii="Times New Roman" w:hAnsi="Times New Roman" w:cs="Times New Roman"/>
          <w:i/>
          <w:iCs/>
          <w:sz w:val="24"/>
          <w:szCs w:val="24"/>
          <w:lang w:val="en-US"/>
        </w:rPr>
        <w:t>Locke &amp; Key</w:t>
      </w:r>
      <w:r w:rsidR="00F74863">
        <w:rPr>
          <w:rFonts w:ascii="Times New Roman" w:hAnsi="Times New Roman" w:cs="Times New Roman"/>
          <w:sz w:val="24"/>
          <w:szCs w:val="24"/>
          <w:lang w:val="en-US"/>
        </w:rPr>
        <w:t xml:space="preserve">, </w:t>
      </w:r>
      <w:r w:rsidR="00E824AD">
        <w:rPr>
          <w:rFonts w:ascii="Times New Roman" w:hAnsi="Times New Roman" w:cs="Times New Roman"/>
          <w:sz w:val="24"/>
          <w:szCs w:val="24"/>
          <w:lang w:val="en-US"/>
        </w:rPr>
        <w:t xml:space="preserve">Vol 1. </w:t>
      </w:r>
      <w:r w:rsidR="00D605A5">
        <w:rPr>
          <w:rFonts w:ascii="Times New Roman" w:hAnsi="Times New Roman" w:cs="Times New Roman"/>
          <w:sz w:val="24"/>
          <w:szCs w:val="24"/>
          <w:lang w:val="en-US"/>
        </w:rPr>
        <w:t>“</w:t>
      </w:r>
      <w:r w:rsidR="00E824AD">
        <w:rPr>
          <w:rFonts w:ascii="Times New Roman" w:hAnsi="Times New Roman" w:cs="Times New Roman"/>
          <w:sz w:val="24"/>
          <w:szCs w:val="24"/>
          <w:lang w:val="en-US"/>
        </w:rPr>
        <w:t>Welcome to Lovecraft,</w:t>
      </w:r>
      <w:r w:rsidR="009A7DF7">
        <w:rPr>
          <w:rFonts w:ascii="Times New Roman" w:hAnsi="Times New Roman" w:cs="Times New Roman"/>
          <w:sz w:val="24"/>
          <w:szCs w:val="24"/>
          <w:lang w:val="en-US"/>
        </w:rPr>
        <w:t>”</w:t>
      </w:r>
      <w:r w:rsidR="00E824AD">
        <w:rPr>
          <w:rFonts w:ascii="Times New Roman" w:hAnsi="Times New Roman" w:cs="Times New Roman"/>
          <w:sz w:val="24"/>
          <w:szCs w:val="24"/>
          <w:lang w:val="en-US"/>
        </w:rPr>
        <w:t xml:space="preserve"> Issue #1</w:t>
      </w:r>
      <w:r w:rsidR="00F74863">
        <w:rPr>
          <w:rFonts w:ascii="Times New Roman" w:hAnsi="Times New Roman" w:cs="Times New Roman"/>
          <w:sz w:val="24"/>
          <w:szCs w:val="24"/>
          <w:lang w:val="en-US"/>
        </w:rPr>
        <w:t>, when one of the characters, Bod</w:t>
      </w:r>
      <w:r w:rsidR="00B64B80">
        <w:rPr>
          <w:rFonts w:ascii="Times New Roman" w:hAnsi="Times New Roman" w:cs="Times New Roman"/>
          <w:sz w:val="24"/>
          <w:szCs w:val="24"/>
          <w:lang w:val="en-US"/>
        </w:rPr>
        <w:t>e Locke</w:t>
      </w:r>
      <w:r w:rsidR="00F74863">
        <w:rPr>
          <w:rFonts w:ascii="Times New Roman" w:hAnsi="Times New Roman" w:cs="Times New Roman"/>
          <w:sz w:val="24"/>
          <w:szCs w:val="24"/>
          <w:lang w:val="en-US"/>
        </w:rPr>
        <w:t>, decides to open a strange black door with a key with a scull. In the first panel we see a door on the outer side of the house which</w:t>
      </w:r>
      <w:r w:rsidR="00D04B60">
        <w:rPr>
          <w:rFonts w:ascii="Times New Roman" w:hAnsi="Times New Roman" w:cs="Times New Roman"/>
          <w:sz w:val="24"/>
          <w:szCs w:val="24"/>
          <w:lang w:val="en-US"/>
        </w:rPr>
        <w:t xml:space="preserve"> the</w:t>
      </w:r>
      <w:r w:rsidR="00F74863">
        <w:rPr>
          <w:rFonts w:ascii="Times New Roman" w:hAnsi="Times New Roman" w:cs="Times New Roman"/>
          <w:sz w:val="24"/>
          <w:szCs w:val="24"/>
          <w:lang w:val="en-US"/>
        </w:rPr>
        <w:t xml:space="preserve"> </w:t>
      </w:r>
      <w:r w:rsidR="009440EE">
        <w:rPr>
          <w:rFonts w:ascii="Times New Roman" w:hAnsi="Times New Roman" w:cs="Times New Roman"/>
          <w:sz w:val="24"/>
          <w:szCs w:val="24"/>
          <w:lang w:val="en-US"/>
        </w:rPr>
        <w:t>young protagonist</w:t>
      </w:r>
      <w:r w:rsidR="00F74863">
        <w:rPr>
          <w:rFonts w:ascii="Times New Roman" w:hAnsi="Times New Roman" w:cs="Times New Roman"/>
          <w:sz w:val="24"/>
          <w:szCs w:val="24"/>
          <w:lang w:val="en-US"/>
        </w:rPr>
        <w:t xml:space="preserve"> is trying to open, which serves as an </w:t>
      </w:r>
      <w:proofErr w:type="spellStart"/>
      <w:r w:rsidR="00F74863">
        <w:rPr>
          <w:rFonts w:ascii="Times New Roman" w:hAnsi="Times New Roman" w:cs="Times New Roman"/>
          <w:sz w:val="24"/>
          <w:szCs w:val="24"/>
          <w:lang w:val="en-US"/>
        </w:rPr>
        <w:t>Establisher</w:t>
      </w:r>
      <w:proofErr w:type="spellEnd"/>
      <w:r w:rsidR="00F74863">
        <w:rPr>
          <w:rFonts w:ascii="Times New Roman" w:hAnsi="Times New Roman" w:cs="Times New Roman"/>
          <w:sz w:val="24"/>
          <w:szCs w:val="24"/>
          <w:lang w:val="en-US"/>
        </w:rPr>
        <w:t>. Next panel differs f</w:t>
      </w:r>
      <w:r w:rsidR="00D04B60">
        <w:rPr>
          <w:rFonts w:ascii="Times New Roman" w:hAnsi="Times New Roman" w:cs="Times New Roman"/>
          <w:sz w:val="24"/>
          <w:szCs w:val="24"/>
          <w:lang w:val="en-US"/>
        </w:rPr>
        <w:t>ro</w:t>
      </w:r>
      <w:r w:rsidR="00F74863">
        <w:rPr>
          <w:rFonts w:ascii="Times New Roman" w:hAnsi="Times New Roman" w:cs="Times New Roman"/>
          <w:sz w:val="24"/>
          <w:szCs w:val="24"/>
          <w:lang w:val="en-US"/>
        </w:rPr>
        <w:t>m the first one only in one detail –</w:t>
      </w:r>
      <w:r w:rsidR="0008476E">
        <w:rPr>
          <w:rFonts w:ascii="Times New Roman" w:hAnsi="Times New Roman" w:cs="Times New Roman"/>
          <w:sz w:val="24"/>
          <w:szCs w:val="24"/>
          <w:lang w:val="en-US"/>
        </w:rPr>
        <w:t xml:space="preserve"> the presence of a</w:t>
      </w:r>
      <w:r w:rsidR="00F74863">
        <w:rPr>
          <w:rFonts w:ascii="Times New Roman" w:hAnsi="Times New Roman" w:cs="Times New Roman"/>
          <w:sz w:val="24"/>
          <w:szCs w:val="24"/>
          <w:lang w:val="en-US"/>
        </w:rPr>
        <w:t xml:space="preserve"> sound effect. The same image but with the word “click” resembling the sound of an opening lock is the Initial, showing the preparation before the main event – opening and going through the door. Panel with </w:t>
      </w:r>
      <w:r w:rsidR="009440EE">
        <w:rPr>
          <w:rFonts w:ascii="Times New Roman" w:hAnsi="Times New Roman" w:cs="Times New Roman"/>
          <w:sz w:val="24"/>
          <w:szCs w:val="24"/>
          <w:lang w:val="en-US"/>
        </w:rPr>
        <w:t>a boy</w:t>
      </w:r>
      <w:r w:rsidR="00B64B80">
        <w:rPr>
          <w:rFonts w:ascii="Times New Roman" w:hAnsi="Times New Roman" w:cs="Times New Roman"/>
          <w:sz w:val="24"/>
          <w:szCs w:val="24"/>
          <w:lang w:val="en-US"/>
        </w:rPr>
        <w:t xml:space="preserve"> looking and going through the door is a modifying constituent, or Refiner. Finally, a Peak panel is introduced</w:t>
      </w:r>
      <w:r w:rsidR="009440EE">
        <w:rPr>
          <w:rFonts w:ascii="Times New Roman" w:hAnsi="Times New Roman" w:cs="Times New Roman"/>
          <w:sz w:val="24"/>
          <w:szCs w:val="24"/>
          <w:lang w:val="en-US"/>
        </w:rPr>
        <w:t>,</w:t>
      </w:r>
      <w:r w:rsidR="00B64B80">
        <w:rPr>
          <w:rFonts w:ascii="Times New Roman" w:hAnsi="Times New Roman" w:cs="Times New Roman"/>
          <w:sz w:val="24"/>
          <w:szCs w:val="24"/>
          <w:lang w:val="en-US"/>
        </w:rPr>
        <w:t xml:space="preserve"> showing </w:t>
      </w:r>
      <w:proofErr w:type="spellStart"/>
      <w:r w:rsidR="00B64B80">
        <w:rPr>
          <w:rFonts w:ascii="Times New Roman" w:hAnsi="Times New Roman" w:cs="Times New Roman"/>
          <w:sz w:val="24"/>
          <w:szCs w:val="24"/>
          <w:lang w:val="en-US"/>
        </w:rPr>
        <w:t>Bode’s</w:t>
      </w:r>
      <w:proofErr w:type="spellEnd"/>
      <w:r w:rsidR="00B64B80">
        <w:rPr>
          <w:rFonts w:ascii="Times New Roman" w:hAnsi="Times New Roman" w:cs="Times New Roman"/>
          <w:sz w:val="24"/>
          <w:szCs w:val="24"/>
          <w:lang w:val="en-US"/>
        </w:rPr>
        <w:t xml:space="preserve"> soul going through the door, leaving </w:t>
      </w:r>
      <w:r w:rsidR="009440EE">
        <w:rPr>
          <w:rFonts w:ascii="Times New Roman" w:hAnsi="Times New Roman" w:cs="Times New Roman"/>
          <w:sz w:val="24"/>
          <w:szCs w:val="24"/>
          <w:lang w:val="en-US"/>
        </w:rPr>
        <w:t>his</w:t>
      </w:r>
      <w:r w:rsidR="00B64B80">
        <w:rPr>
          <w:rFonts w:ascii="Times New Roman" w:hAnsi="Times New Roman" w:cs="Times New Roman"/>
          <w:sz w:val="24"/>
          <w:szCs w:val="24"/>
          <w:lang w:val="en-US"/>
        </w:rPr>
        <w:t xml:space="preserve"> body in the house,</w:t>
      </w:r>
      <w:r w:rsidR="009440EE">
        <w:rPr>
          <w:rFonts w:ascii="Times New Roman" w:hAnsi="Times New Roman" w:cs="Times New Roman"/>
          <w:sz w:val="24"/>
          <w:szCs w:val="24"/>
          <w:lang w:val="en-US"/>
        </w:rPr>
        <w:t xml:space="preserve"> which is</w:t>
      </w:r>
      <w:r w:rsidR="00B64B80">
        <w:rPr>
          <w:rFonts w:ascii="Times New Roman" w:hAnsi="Times New Roman" w:cs="Times New Roman"/>
          <w:sz w:val="24"/>
          <w:szCs w:val="24"/>
          <w:lang w:val="en-US"/>
        </w:rPr>
        <w:t xml:space="preserve"> the main action that previous panels were building up to.</w:t>
      </w:r>
      <w:r w:rsidR="00E96E71">
        <w:rPr>
          <w:rFonts w:ascii="Times New Roman" w:hAnsi="Times New Roman" w:cs="Times New Roman"/>
          <w:sz w:val="24"/>
          <w:szCs w:val="24"/>
          <w:lang w:val="en-US"/>
        </w:rPr>
        <w:t xml:space="preserve"> Later panels, before the Release, are Refiners that come after the head Peak panel.</w:t>
      </w:r>
      <w:r w:rsidR="00B64B80">
        <w:rPr>
          <w:rFonts w:ascii="Times New Roman" w:hAnsi="Times New Roman" w:cs="Times New Roman"/>
          <w:sz w:val="24"/>
          <w:szCs w:val="24"/>
          <w:lang w:val="en-US"/>
        </w:rPr>
        <w:t xml:space="preserve"> </w:t>
      </w:r>
      <w:r w:rsidR="00B64B80" w:rsidRPr="0008476E">
        <w:rPr>
          <w:rFonts w:ascii="Times New Roman" w:hAnsi="Times New Roman" w:cs="Times New Roman"/>
          <w:sz w:val="24"/>
          <w:szCs w:val="24"/>
          <w:lang w:val="en-US"/>
        </w:rPr>
        <w:t xml:space="preserve">These narrative </w:t>
      </w:r>
      <w:r w:rsidR="0008476E">
        <w:rPr>
          <w:rFonts w:ascii="Times New Roman" w:hAnsi="Times New Roman" w:cs="Times New Roman"/>
          <w:sz w:val="24"/>
          <w:szCs w:val="24"/>
          <w:lang w:val="en-US"/>
        </w:rPr>
        <w:t>elements are presented and comply</w:t>
      </w:r>
      <w:r w:rsidR="00B64B80" w:rsidRPr="0008476E">
        <w:rPr>
          <w:rFonts w:ascii="Times New Roman" w:hAnsi="Times New Roman" w:cs="Times New Roman"/>
          <w:sz w:val="24"/>
          <w:szCs w:val="24"/>
          <w:lang w:val="en-US"/>
        </w:rPr>
        <w:t xml:space="preserve"> </w:t>
      </w:r>
      <w:r w:rsidR="00D04B60">
        <w:rPr>
          <w:rFonts w:ascii="Times New Roman" w:hAnsi="Times New Roman" w:cs="Times New Roman"/>
          <w:sz w:val="24"/>
          <w:szCs w:val="24"/>
          <w:lang w:val="en-US"/>
        </w:rPr>
        <w:t>with those</w:t>
      </w:r>
      <w:r w:rsidR="001E18C4">
        <w:rPr>
          <w:rFonts w:ascii="Times New Roman" w:hAnsi="Times New Roman" w:cs="Times New Roman"/>
          <w:sz w:val="24"/>
          <w:szCs w:val="24"/>
          <w:lang w:val="en-US"/>
        </w:rPr>
        <w:t xml:space="preserve"> established in</w:t>
      </w:r>
      <w:r w:rsidR="00D04B60">
        <w:rPr>
          <w:rFonts w:ascii="Times New Roman" w:hAnsi="Times New Roman" w:cs="Times New Roman"/>
          <w:sz w:val="24"/>
          <w:szCs w:val="24"/>
          <w:lang w:val="en-US"/>
        </w:rPr>
        <w:t xml:space="preserve"> a</w:t>
      </w:r>
      <w:r w:rsidR="001E18C4">
        <w:rPr>
          <w:rFonts w:ascii="Times New Roman" w:hAnsi="Times New Roman" w:cs="Times New Roman"/>
          <w:sz w:val="24"/>
          <w:szCs w:val="24"/>
          <w:lang w:val="en-US"/>
        </w:rPr>
        <w:t xml:space="preserve"> literature</w:t>
      </w:r>
      <w:r w:rsidR="00B64B80" w:rsidRPr="0008476E">
        <w:rPr>
          <w:rFonts w:ascii="Times New Roman" w:hAnsi="Times New Roman" w:cs="Times New Roman"/>
          <w:sz w:val="24"/>
          <w:szCs w:val="24"/>
          <w:lang w:val="en-US"/>
        </w:rPr>
        <w:t xml:space="preserve"> narrative schema.</w:t>
      </w:r>
      <w:r w:rsidR="00B64B80">
        <w:rPr>
          <w:rFonts w:ascii="Times New Roman" w:hAnsi="Times New Roman" w:cs="Times New Roman"/>
          <w:sz w:val="24"/>
          <w:szCs w:val="24"/>
          <w:lang w:val="en-US"/>
        </w:rPr>
        <w:t xml:space="preserve"> Such groupings of images are a part of bigger and more complex structures, </w:t>
      </w:r>
      <w:r w:rsidR="009440EE">
        <w:rPr>
          <w:rFonts w:ascii="Times New Roman" w:hAnsi="Times New Roman" w:cs="Times New Roman"/>
          <w:sz w:val="24"/>
          <w:szCs w:val="24"/>
          <w:lang w:val="en-US"/>
        </w:rPr>
        <w:t xml:space="preserve">and when they reach a maximal node, they </w:t>
      </w:r>
      <w:r w:rsidR="00B64B80">
        <w:rPr>
          <w:rFonts w:ascii="Times New Roman" w:hAnsi="Times New Roman" w:cs="Times New Roman"/>
          <w:sz w:val="24"/>
          <w:szCs w:val="24"/>
          <w:lang w:val="en-US"/>
        </w:rPr>
        <w:t>form an “Arc”</w:t>
      </w:r>
      <w:r w:rsidR="00E96E71">
        <w:rPr>
          <w:rFonts w:ascii="Times New Roman" w:hAnsi="Times New Roman" w:cs="Times New Roman"/>
          <w:sz w:val="24"/>
          <w:szCs w:val="24"/>
          <w:lang w:val="en-US"/>
        </w:rPr>
        <w:t xml:space="preserve"> and </w:t>
      </w:r>
      <w:r w:rsidR="00E96E71" w:rsidRPr="00E96E71">
        <w:rPr>
          <w:rFonts w:ascii="Times New Roman" w:hAnsi="Times New Roman" w:cs="Times New Roman"/>
          <w:sz w:val="24"/>
          <w:szCs w:val="24"/>
          <w:lang w:val="en-US"/>
        </w:rPr>
        <w:t>narrative categories apply to individual panels and whole</w:t>
      </w:r>
      <w:r w:rsidR="00E96E71">
        <w:rPr>
          <w:rFonts w:ascii="Times New Roman" w:hAnsi="Times New Roman" w:cs="Times New Roman"/>
          <w:sz w:val="24"/>
          <w:szCs w:val="24"/>
          <w:lang w:val="en-US"/>
        </w:rPr>
        <w:t xml:space="preserve"> </w:t>
      </w:r>
      <w:r w:rsidR="00E96E71" w:rsidRPr="00E96E71">
        <w:rPr>
          <w:rFonts w:ascii="Times New Roman" w:hAnsi="Times New Roman" w:cs="Times New Roman"/>
          <w:sz w:val="24"/>
          <w:szCs w:val="24"/>
          <w:lang w:val="en-US"/>
        </w:rPr>
        <w:t>constituents.</w:t>
      </w:r>
      <w:r w:rsidR="00B64B80">
        <w:rPr>
          <w:rFonts w:ascii="Times New Roman" w:hAnsi="Times New Roman" w:cs="Times New Roman"/>
          <w:sz w:val="24"/>
          <w:szCs w:val="24"/>
          <w:lang w:val="en-US"/>
        </w:rPr>
        <w:t xml:space="preserve"> </w:t>
      </w:r>
      <w:r w:rsidR="00E96E71">
        <w:rPr>
          <w:rFonts w:ascii="Times New Roman" w:hAnsi="Times New Roman" w:cs="Times New Roman"/>
          <w:sz w:val="24"/>
          <w:szCs w:val="24"/>
          <w:lang w:val="en-US"/>
        </w:rPr>
        <w:t>In this example,</w:t>
      </w:r>
      <w:r w:rsidR="009440EE">
        <w:rPr>
          <w:rFonts w:ascii="Times New Roman" w:hAnsi="Times New Roman" w:cs="Times New Roman"/>
          <w:sz w:val="24"/>
          <w:szCs w:val="24"/>
          <w:lang w:val="en-US"/>
        </w:rPr>
        <w:t xml:space="preserve"> an Arc consists of a narrative of Bode finding a key on a door frame, trying to get it, </w:t>
      </w:r>
      <w:proofErr w:type="gramStart"/>
      <w:r w:rsidR="009440EE">
        <w:rPr>
          <w:rFonts w:ascii="Times New Roman" w:hAnsi="Times New Roman" w:cs="Times New Roman"/>
          <w:sz w:val="24"/>
          <w:szCs w:val="24"/>
          <w:lang w:val="en-US"/>
        </w:rPr>
        <w:t>opening</w:t>
      </w:r>
      <w:proofErr w:type="gramEnd"/>
      <w:r w:rsidR="009440EE">
        <w:rPr>
          <w:rFonts w:ascii="Times New Roman" w:hAnsi="Times New Roman" w:cs="Times New Roman"/>
          <w:sz w:val="24"/>
          <w:szCs w:val="24"/>
          <w:lang w:val="en-US"/>
        </w:rPr>
        <w:t xml:space="preserve"> and going through the door, being shocked </w:t>
      </w:r>
      <w:r w:rsidR="00D04B60">
        <w:rPr>
          <w:rFonts w:ascii="Times New Roman" w:hAnsi="Times New Roman" w:cs="Times New Roman"/>
          <w:sz w:val="24"/>
          <w:szCs w:val="24"/>
          <w:lang w:val="en-US"/>
        </w:rPr>
        <w:t>by his</w:t>
      </w:r>
      <w:r w:rsidR="009440EE">
        <w:rPr>
          <w:rFonts w:ascii="Times New Roman" w:hAnsi="Times New Roman" w:cs="Times New Roman"/>
          <w:sz w:val="24"/>
          <w:szCs w:val="24"/>
          <w:lang w:val="en-US"/>
        </w:rPr>
        <w:t xml:space="preserve"> soul separating from his bod</w:t>
      </w:r>
      <w:r w:rsidR="0008476E">
        <w:rPr>
          <w:rFonts w:ascii="Times New Roman" w:hAnsi="Times New Roman" w:cs="Times New Roman"/>
          <w:sz w:val="24"/>
          <w:szCs w:val="24"/>
          <w:lang w:val="en-US"/>
        </w:rPr>
        <w:t>y</w:t>
      </w:r>
      <w:r w:rsidR="009440EE">
        <w:rPr>
          <w:rFonts w:ascii="Times New Roman" w:hAnsi="Times New Roman" w:cs="Times New Roman"/>
          <w:sz w:val="24"/>
          <w:szCs w:val="24"/>
          <w:lang w:val="en-US"/>
        </w:rPr>
        <w:t>, running back inside, and, lastly, s</w:t>
      </w:r>
      <w:r w:rsidR="00D04B60">
        <w:rPr>
          <w:rFonts w:ascii="Times New Roman" w:hAnsi="Times New Roman" w:cs="Times New Roman"/>
          <w:sz w:val="24"/>
          <w:szCs w:val="24"/>
          <w:lang w:val="en-US"/>
        </w:rPr>
        <w:t>lamm</w:t>
      </w:r>
      <w:r w:rsidR="009440EE">
        <w:rPr>
          <w:rFonts w:ascii="Times New Roman" w:hAnsi="Times New Roman" w:cs="Times New Roman"/>
          <w:sz w:val="24"/>
          <w:szCs w:val="24"/>
          <w:lang w:val="en-US"/>
        </w:rPr>
        <w:t>ing the doo</w:t>
      </w:r>
      <w:r w:rsidR="00D04B60">
        <w:rPr>
          <w:rFonts w:ascii="Times New Roman" w:hAnsi="Times New Roman" w:cs="Times New Roman"/>
          <w:sz w:val="24"/>
          <w:szCs w:val="24"/>
          <w:lang w:val="en-US"/>
        </w:rPr>
        <w:t>r</w:t>
      </w:r>
      <w:r w:rsidR="009440EE">
        <w:rPr>
          <w:rFonts w:ascii="Times New Roman" w:hAnsi="Times New Roman" w:cs="Times New Roman"/>
          <w:sz w:val="24"/>
          <w:szCs w:val="24"/>
          <w:lang w:val="en-US"/>
        </w:rPr>
        <w:t xml:space="preserve">. </w:t>
      </w:r>
    </w:p>
    <w:p w14:paraId="473AE1CA" w14:textId="2372D25C" w:rsidR="00157FCC" w:rsidRDefault="00477CE6"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Cohn introduces two </w:t>
      </w:r>
      <w:r w:rsidR="00D04B60">
        <w:rPr>
          <w:rFonts w:ascii="Times New Roman" w:hAnsi="Times New Roman" w:cs="Times New Roman"/>
          <w:sz w:val="24"/>
          <w:szCs w:val="24"/>
          <w:lang w:val="en-US"/>
        </w:rPr>
        <w:t xml:space="preserve">other </w:t>
      </w:r>
      <w:r>
        <w:rPr>
          <w:rFonts w:ascii="Times New Roman" w:hAnsi="Times New Roman" w:cs="Times New Roman"/>
          <w:sz w:val="24"/>
          <w:szCs w:val="24"/>
          <w:lang w:val="en-US"/>
        </w:rPr>
        <w:t xml:space="preserve">narrative schemas, which </w:t>
      </w:r>
      <w:r w:rsidRPr="00157FCC">
        <w:rPr>
          <w:rFonts w:ascii="Times New Roman" w:hAnsi="Times New Roman" w:cs="Times New Roman"/>
          <w:sz w:val="24"/>
          <w:szCs w:val="24"/>
          <w:lang w:val="en-US"/>
        </w:rPr>
        <w:t>together</w:t>
      </w:r>
      <w:r>
        <w:rPr>
          <w:rFonts w:ascii="Times New Roman" w:hAnsi="Times New Roman" w:cs="Times New Roman"/>
          <w:sz w:val="24"/>
          <w:szCs w:val="24"/>
          <w:lang w:val="en-US"/>
        </w:rPr>
        <w:t xml:space="preserve"> with the </w:t>
      </w:r>
      <w:r w:rsidRPr="000B47AD">
        <w:rPr>
          <w:rFonts w:ascii="Times New Roman" w:hAnsi="Times New Roman" w:cs="Times New Roman"/>
          <w:sz w:val="24"/>
          <w:szCs w:val="24"/>
          <w:lang w:val="en-US"/>
        </w:rPr>
        <w:t>Canonical narrative schema</w:t>
      </w:r>
      <w:r>
        <w:rPr>
          <w:rFonts w:ascii="Times New Roman" w:hAnsi="Times New Roman" w:cs="Times New Roman"/>
          <w:sz w:val="24"/>
          <w:szCs w:val="24"/>
          <w:lang w:val="en-US"/>
        </w:rPr>
        <w:t xml:space="preserve"> “</w:t>
      </w:r>
      <w:r w:rsidRPr="00157FCC">
        <w:rPr>
          <w:rFonts w:ascii="Times New Roman" w:hAnsi="Times New Roman" w:cs="Times New Roman"/>
          <w:sz w:val="24"/>
          <w:szCs w:val="24"/>
          <w:lang w:val="en-US"/>
        </w:rPr>
        <w:t>align with the same basic principles of combination found at the syntactic level</w:t>
      </w:r>
      <w:r>
        <w:rPr>
          <w:rFonts w:ascii="Times New Roman" w:hAnsi="Times New Roman" w:cs="Times New Roman"/>
          <w:sz w:val="24"/>
          <w:szCs w:val="24"/>
          <w:lang w:val="en-US"/>
        </w:rPr>
        <w:t xml:space="preserve"> </w:t>
      </w:r>
      <w:r w:rsidRPr="00157FCC">
        <w:rPr>
          <w:rFonts w:ascii="Times New Roman" w:hAnsi="Times New Roman" w:cs="Times New Roman"/>
          <w:sz w:val="24"/>
          <w:szCs w:val="24"/>
          <w:lang w:val="en-US"/>
        </w:rPr>
        <w:t>(</w:t>
      </w:r>
      <w:proofErr w:type="spellStart"/>
      <w:r w:rsidRPr="00157FCC">
        <w:rPr>
          <w:rFonts w:ascii="Times New Roman" w:hAnsi="Times New Roman" w:cs="Times New Roman"/>
          <w:sz w:val="24"/>
          <w:szCs w:val="24"/>
          <w:lang w:val="en-US"/>
        </w:rPr>
        <w:t>Culicover</w:t>
      </w:r>
      <w:proofErr w:type="spellEnd"/>
      <w:r w:rsidRPr="00157FCC">
        <w:rPr>
          <w:rFonts w:ascii="Times New Roman" w:hAnsi="Times New Roman" w:cs="Times New Roman"/>
          <w:sz w:val="24"/>
          <w:szCs w:val="24"/>
          <w:lang w:val="en-US"/>
        </w:rPr>
        <w:t xml:space="preserve"> and </w:t>
      </w:r>
      <w:proofErr w:type="spellStart"/>
      <w:r w:rsidRPr="00157FCC">
        <w:rPr>
          <w:rFonts w:ascii="Times New Roman" w:hAnsi="Times New Roman" w:cs="Times New Roman"/>
          <w:sz w:val="24"/>
          <w:szCs w:val="24"/>
          <w:lang w:val="en-US"/>
        </w:rPr>
        <w:t>Jackendoff</w:t>
      </w:r>
      <w:proofErr w:type="spellEnd"/>
      <w:r w:rsidRPr="00157FCC">
        <w:rPr>
          <w:rFonts w:ascii="Times New Roman" w:hAnsi="Times New Roman" w:cs="Times New Roman"/>
          <w:sz w:val="24"/>
          <w:szCs w:val="24"/>
          <w:lang w:val="en-US"/>
        </w:rPr>
        <w:t xml:space="preserve"> 2005, </w:t>
      </w:r>
      <w:proofErr w:type="spellStart"/>
      <w:r w:rsidRPr="00157FCC">
        <w:rPr>
          <w:rFonts w:ascii="Times New Roman" w:hAnsi="Times New Roman" w:cs="Times New Roman"/>
          <w:sz w:val="24"/>
          <w:szCs w:val="24"/>
          <w:lang w:val="en-US"/>
        </w:rPr>
        <w:t>Jackendoff</w:t>
      </w:r>
      <w:proofErr w:type="spellEnd"/>
      <w:r w:rsidRPr="00157FCC">
        <w:rPr>
          <w:rFonts w:ascii="Times New Roman" w:hAnsi="Times New Roman" w:cs="Times New Roman"/>
          <w:sz w:val="24"/>
          <w:szCs w:val="24"/>
          <w:lang w:val="en-US"/>
        </w:rPr>
        <w:t xml:space="preserve"> 2002).</w:t>
      </w:r>
      <w:r>
        <w:rPr>
          <w:rFonts w:ascii="Times New Roman" w:hAnsi="Times New Roman" w:cs="Times New Roman"/>
          <w:sz w:val="24"/>
          <w:szCs w:val="24"/>
          <w:lang w:val="en-US"/>
        </w:rPr>
        <w:t>”</w:t>
      </w:r>
      <w:bookmarkStart w:id="8" w:name="_Ref101280801"/>
      <w:r w:rsidR="00D560A6">
        <w:rPr>
          <w:rStyle w:val="ad"/>
          <w:rFonts w:ascii="Times New Roman" w:hAnsi="Times New Roman" w:cs="Times New Roman"/>
          <w:sz w:val="24"/>
          <w:szCs w:val="24"/>
          <w:lang w:val="en-US"/>
        </w:rPr>
        <w:footnoteReference w:id="14"/>
      </w:r>
      <w:bookmarkEnd w:id="8"/>
      <w:r>
        <w:rPr>
          <w:rFonts w:ascii="Times New Roman" w:hAnsi="Times New Roman" w:cs="Times New Roman"/>
          <w:sz w:val="24"/>
          <w:szCs w:val="24"/>
          <w:lang w:val="en-US"/>
        </w:rPr>
        <w:t xml:space="preserve"> These are Perspective Shifts and Conjunctions. Perspective Shifts are head-modifiers that provide a different viewpoint of the same information. For ex</w:t>
      </w:r>
      <w:r w:rsidR="00C73D7F">
        <w:rPr>
          <w:rFonts w:ascii="Times New Roman" w:hAnsi="Times New Roman" w:cs="Times New Roman"/>
          <w:sz w:val="24"/>
          <w:szCs w:val="24"/>
          <w:lang w:val="en-US"/>
        </w:rPr>
        <w:t>ample, if in the scene mentioned earlier the Initial panel with a sound effect gets deleted, then the Refiner image with Bode peeking through the door would become an Initial, because it is a modifier of a head. Thus, it could be changed for a different panel showing the same information but from a different angle, and it could be an image showing a key in the keyhole.</w:t>
      </w:r>
    </w:p>
    <w:p w14:paraId="06678161" w14:textId="27D6B86A" w:rsidR="00C73D7F" w:rsidRDefault="00C73D7F"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Conjunction is a way to expand a sequence through the repetition of narrative categories</w:t>
      </w:r>
      <w:r w:rsidR="002D2A32">
        <w:rPr>
          <w:rFonts w:ascii="Times New Roman" w:hAnsi="Times New Roman" w:cs="Times New Roman"/>
          <w:sz w:val="24"/>
          <w:szCs w:val="24"/>
          <w:lang w:val="en-US"/>
        </w:rPr>
        <w:fldChar w:fldCharType="begin"/>
      </w:r>
      <w:r w:rsidR="002D2A32">
        <w:rPr>
          <w:rFonts w:ascii="Times New Roman" w:hAnsi="Times New Roman" w:cs="Times New Roman"/>
          <w:sz w:val="24"/>
          <w:szCs w:val="24"/>
          <w:lang w:val="en-US"/>
        </w:rPr>
        <w:instrText xml:space="preserve"> NOTEREF _Ref101280801 \h  \* MERGEFORMAT </w:instrText>
      </w:r>
      <w:r w:rsidR="002D2A32">
        <w:rPr>
          <w:rFonts w:ascii="Times New Roman" w:hAnsi="Times New Roman" w:cs="Times New Roman"/>
          <w:sz w:val="24"/>
          <w:szCs w:val="24"/>
          <w:lang w:val="en-US"/>
        </w:rPr>
      </w:r>
      <w:r w:rsidR="002D2A32">
        <w:rPr>
          <w:rFonts w:ascii="Times New Roman" w:hAnsi="Times New Roman" w:cs="Times New Roman"/>
          <w:sz w:val="24"/>
          <w:szCs w:val="24"/>
          <w:lang w:val="en-US"/>
        </w:rPr>
        <w:fldChar w:fldCharType="separate"/>
      </w:r>
      <w:r w:rsidR="002D2A32" w:rsidRPr="002D2A32">
        <w:rPr>
          <w:rFonts w:ascii="Times New Roman" w:hAnsi="Times New Roman" w:cs="Times New Roman"/>
          <w:sz w:val="24"/>
          <w:szCs w:val="24"/>
          <w:vertAlign w:val="superscript"/>
          <w:lang w:val="en-US"/>
        </w:rPr>
        <w:t>13</w:t>
      </w:r>
      <w:r w:rsidR="002D2A32">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when a category repeats within a phase of that category. Simply put, </w:t>
      </w:r>
      <w:r w:rsidR="007030DB">
        <w:rPr>
          <w:rFonts w:ascii="Times New Roman" w:hAnsi="Times New Roman" w:cs="Times New Roman"/>
          <w:sz w:val="24"/>
          <w:szCs w:val="24"/>
          <w:lang w:val="en-US"/>
        </w:rPr>
        <w:t xml:space="preserve">different images when put together form an equivalent for a one bigger scene. In </w:t>
      </w:r>
      <w:r w:rsidR="007030DB">
        <w:rPr>
          <w:rFonts w:ascii="Times New Roman" w:hAnsi="Times New Roman" w:cs="Times New Roman"/>
          <w:i/>
          <w:iCs/>
          <w:sz w:val="24"/>
          <w:szCs w:val="24"/>
          <w:lang w:val="en-US"/>
        </w:rPr>
        <w:t>Locke &amp; Key</w:t>
      </w:r>
      <w:r w:rsidR="007030DB">
        <w:rPr>
          <w:rFonts w:ascii="Times New Roman" w:hAnsi="Times New Roman" w:cs="Times New Roman"/>
          <w:sz w:val="24"/>
          <w:szCs w:val="24"/>
          <w:lang w:val="en-US"/>
        </w:rPr>
        <w:t xml:space="preserve">, </w:t>
      </w:r>
      <w:r w:rsidR="00E824AD">
        <w:rPr>
          <w:rFonts w:ascii="Times New Roman" w:hAnsi="Times New Roman" w:cs="Times New Roman"/>
          <w:sz w:val="24"/>
          <w:szCs w:val="24"/>
          <w:lang w:val="en-US"/>
        </w:rPr>
        <w:t xml:space="preserve">Vol 1. </w:t>
      </w:r>
      <w:r w:rsidR="009A7DF7">
        <w:rPr>
          <w:rFonts w:ascii="Times New Roman" w:hAnsi="Times New Roman" w:cs="Times New Roman"/>
          <w:sz w:val="24"/>
          <w:szCs w:val="24"/>
          <w:lang w:val="en-US"/>
        </w:rPr>
        <w:t>“</w:t>
      </w:r>
      <w:r w:rsidR="00E824AD">
        <w:rPr>
          <w:rFonts w:ascii="Times New Roman" w:hAnsi="Times New Roman" w:cs="Times New Roman"/>
          <w:sz w:val="24"/>
          <w:szCs w:val="24"/>
          <w:lang w:val="en-US"/>
        </w:rPr>
        <w:t>Welcome to Lovecraft,</w:t>
      </w:r>
      <w:r w:rsidR="009A7DF7">
        <w:rPr>
          <w:rFonts w:ascii="Times New Roman" w:hAnsi="Times New Roman" w:cs="Times New Roman"/>
          <w:sz w:val="24"/>
          <w:szCs w:val="24"/>
          <w:lang w:val="en-US"/>
        </w:rPr>
        <w:t>”</w:t>
      </w:r>
      <w:r w:rsidR="00E824AD">
        <w:rPr>
          <w:rFonts w:ascii="Times New Roman" w:hAnsi="Times New Roman" w:cs="Times New Roman"/>
          <w:sz w:val="24"/>
          <w:szCs w:val="24"/>
          <w:lang w:val="en-US"/>
        </w:rPr>
        <w:t xml:space="preserve"> Issue #3</w:t>
      </w:r>
      <w:r w:rsidR="007030DB">
        <w:rPr>
          <w:rFonts w:ascii="Times New Roman" w:hAnsi="Times New Roman" w:cs="Times New Roman"/>
          <w:sz w:val="24"/>
          <w:szCs w:val="24"/>
          <w:lang w:val="en-US"/>
        </w:rPr>
        <w:t>,</w:t>
      </w:r>
      <w:r w:rsidR="009B5FFA">
        <w:rPr>
          <w:rFonts w:ascii="Times New Roman" w:hAnsi="Times New Roman" w:cs="Times New Roman"/>
          <w:sz w:val="24"/>
          <w:szCs w:val="24"/>
          <w:lang w:val="en-US"/>
        </w:rPr>
        <w:t xml:space="preserve"> a Conjunction could be seen in</w:t>
      </w:r>
      <w:r w:rsidR="007030DB">
        <w:rPr>
          <w:rFonts w:ascii="Times New Roman" w:hAnsi="Times New Roman" w:cs="Times New Roman"/>
          <w:sz w:val="24"/>
          <w:szCs w:val="24"/>
          <w:lang w:val="en-US"/>
        </w:rPr>
        <w:t xml:space="preserve"> the scene with a Kinsey Locke, one of the protagonists, participat</w:t>
      </w:r>
      <w:r w:rsidR="009B5FFA">
        <w:rPr>
          <w:rFonts w:ascii="Times New Roman" w:hAnsi="Times New Roman" w:cs="Times New Roman"/>
          <w:sz w:val="24"/>
          <w:szCs w:val="24"/>
          <w:lang w:val="en-US"/>
        </w:rPr>
        <w:t>ing</w:t>
      </w:r>
      <w:r w:rsidR="007030DB">
        <w:rPr>
          <w:rFonts w:ascii="Times New Roman" w:hAnsi="Times New Roman" w:cs="Times New Roman"/>
          <w:sz w:val="24"/>
          <w:szCs w:val="24"/>
          <w:lang w:val="en-US"/>
        </w:rPr>
        <w:t xml:space="preserve"> in a running race. First</w:t>
      </w:r>
      <w:r w:rsidR="0052008A">
        <w:rPr>
          <w:rFonts w:ascii="Times New Roman" w:hAnsi="Times New Roman" w:cs="Times New Roman"/>
          <w:sz w:val="24"/>
          <w:szCs w:val="24"/>
          <w:lang w:val="en-US"/>
        </w:rPr>
        <w:t>,</w:t>
      </w:r>
      <w:r w:rsidR="007030DB">
        <w:rPr>
          <w:rFonts w:ascii="Times New Roman" w:hAnsi="Times New Roman" w:cs="Times New Roman"/>
          <w:sz w:val="24"/>
          <w:szCs w:val="24"/>
          <w:lang w:val="en-US"/>
        </w:rPr>
        <w:t xml:space="preserve"> we see a panel with two girls running, and the Conjunction of two panels showing Kinsey’s legs during the run, and a close</w:t>
      </w:r>
      <w:r w:rsidR="0052008A">
        <w:rPr>
          <w:rFonts w:ascii="Times New Roman" w:hAnsi="Times New Roman" w:cs="Times New Roman"/>
          <w:sz w:val="24"/>
          <w:szCs w:val="24"/>
          <w:lang w:val="en-US"/>
        </w:rPr>
        <w:t>-</w:t>
      </w:r>
      <w:r w:rsidR="007030DB">
        <w:rPr>
          <w:rFonts w:ascii="Times New Roman" w:hAnsi="Times New Roman" w:cs="Times New Roman"/>
          <w:sz w:val="24"/>
          <w:szCs w:val="24"/>
          <w:lang w:val="en-US"/>
        </w:rPr>
        <w:t xml:space="preserve">up of her face, which, if deleted, do not change the perspective and overall narrative of the Arc. Cohn presents this type of Conjunction as an </w:t>
      </w:r>
      <w:r w:rsidR="007030DB" w:rsidRPr="007030DB">
        <w:rPr>
          <w:rFonts w:ascii="Times New Roman" w:hAnsi="Times New Roman" w:cs="Times New Roman"/>
          <w:sz w:val="24"/>
          <w:szCs w:val="24"/>
          <w:lang w:val="en-US"/>
        </w:rPr>
        <w:t>N-Conjunction</w:t>
      </w:r>
      <w:r w:rsidR="007030DB">
        <w:rPr>
          <w:rFonts w:ascii="Times New Roman" w:hAnsi="Times New Roman" w:cs="Times New Roman"/>
          <w:sz w:val="24"/>
          <w:szCs w:val="24"/>
          <w:lang w:val="en-US"/>
        </w:rPr>
        <w:t xml:space="preserve">, the one that shows </w:t>
      </w:r>
      <w:r w:rsidR="007030DB" w:rsidRPr="007030DB">
        <w:rPr>
          <w:rFonts w:ascii="Times New Roman" w:hAnsi="Times New Roman" w:cs="Times New Roman"/>
          <w:sz w:val="24"/>
          <w:szCs w:val="24"/>
          <w:lang w:val="en-US"/>
        </w:rPr>
        <w:t>parts of a single character</w:t>
      </w:r>
      <w:r w:rsidR="009B5FFA">
        <w:rPr>
          <w:rFonts w:ascii="Times New Roman" w:hAnsi="Times New Roman" w:cs="Times New Roman"/>
          <w:sz w:val="24"/>
          <w:szCs w:val="24"/>
          <w:lang w:val="en-US"/>
        </w:rPr>
        <w:t>. Moreover,</w:t>
      </w:r>
      <w:r w:rsidR="007030DB">
        <w:rPr>
          <w:rFonts w:ascii="Times New Roman" w:hAnsi="Times New Roman" w:cs="Times New Roman"/>
          <w:sz w:val="24"/>
          <w:szCs w:val="24"/>
          <w:lang w:val="en-US"/>
        </w:rPr>
        <w:t xml:space="preserve"> Conjunctions </w:t>
      </w:r>
      <w:r w:rsidR="009B5FFA">
        <w:rPr>
          <w:rFonts w:ascii="Times New Roman" w:hAnsi="Times New Roman" w:cs="Times New Roman"/>
          <w:sz w:val="24"/>
          <w:szCs w:val="24"/>
          <w:lang w:val="en-US"/>
        </w:rPr>
        <w:t>can</w:t>
      </w:r>
      <w:r w:rsidR="007030DB">
        <w:rPr>
          <w:rFonts w:ascii="Times New Roman" w:hAnsi="Times New Roman" w:cs="Times New Roman"/>
          <w:sz w:val="24"/>
          <w:szCs w:val="24"/>
          <w:lang w:val="en-US"/>
        </w:rPr>
        <w:t xml:space="preserve"> represent </w:t>
      </w:r>
      <w:r w:rsidR="007030DB" w:rsidRPr="009B5FFA">
        <w:rPr>
          <w:rFonts w:ascii="Times New Roman" w:hAnsi="Times New Roman" w:cs="Times New Roman"/>
          <w:sz w:val="24"/>
          <w:szCs w:val="24"/>
          <w:lang w:val="en-US"/>
        </w:rPr>
        <w:t xml:space="preserve">actions or events (A-Conjunction), characters within a scene (E-Conjunction), </w:t>
      </w:r>
      <w:r w:rsidR="0052008A" w:rsidRPr="009B5FFA">
        <w:rPr>
          <w:rFonts w:ascii="Times New Roman" w:hAnsi="Times New Roman" w:cs="Times New Roman"/>
          <w:sz w:val="24"/>
          <w:szCs w:val="24"/>
          <w:lang w:val="en-US"/>
        </w:rPr>
        <w:t>and</w:t>
      </w:r>
      <w:r w:rsidR="007030DB" w:rsidRPr="009B5FFA">
        <w:rPr>
          <w:rFonts w:ascii="Times New Roman" w:hAnsi="Times New Roman" w:cs="Times New Roman"/>
          <w:sz w:val="24"/>
          <w:szCs w:val="24"/>
          <w:lang w:val="en-US"/>
        </w:rPr>
        <w:t xml:space="preserve"> disparate semantically associated elements (S-Conjunction).</w:t>
      </w:r>
      <w:r w:rsidR="009A3B84">
        <w:rPr>
          <w:rFonts w:ascii="Times New Roman" w:hAnsi="Times New Roman" w:cs="Times New Roman"/>
          <w:sz w:val="24"/>
          <w:szCs w:val="24"/>
          <w:lang w:val="en-US"/>
        </w:rPr>
        <w:t xml:space="preserve"> </w:t>
      </w:r>
    </w:p>
    <w:p w14:paraId="215E73EB" w14:textId="17A23F37" w:rsidR="001E18C4" w:rsidRDefault="007F36CC"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syntactic rules above, the comic book in question in </w:t>
      </w:r>
      <w:r w:rsidR="001E18C4">
        <w:rPr>
          <w:rFonts w:ascii="Times New Roman" w:hAnsi="Times New Roman" w:cs="Times New Roman"/>
          <w:sz w:val="24"/>
          <w:szCs w:val="24"/>
          <w:lang w:val="en-US"/>
        </w:rPr>
        <w:t>this thesis</w:t>
      </w:r>
      <w:r>
        <w:rPr>
          <w:rFonts w:ascii="Times New Roman" w:hAnsi="Times New Roman" w:cs="Times New Roman"/>
          <w:sz w:val="24"/>
          <w:szCs w:val="24"/>
          <w:lang w:val="en-US"/>
        </w:rPr>
        <w:t xml:space="preserve"> adheres to them. Issues of </w:t>
      </w:r>
      <w:r>
        <w:rPr>
          <w:rFonts w:ascii="Times New Roman" w:hAnsi="Times New Roman" w:cs="Times New Roman"/>
          <w:i/>
          <w:iCs/>
          <w:sz w:val="24"/>
          <w:szCs w:val="24"/>
          <w:lang w:val="en-US"/>
        </w:rPr>
        <w:t xml:space="preserve">Locke &amp; Key </w:t>
      </w:r>
      <w:r>
        <w:rPr>
          <w:rFonts w:ascii="Times New Roman" w:hAnsi="Times New Roman" w:cs="Times New Roman"/>
          <w:sz w:val="24"/>
          <w:szCs w:val="24"/>
          <w:lang w:val="en-US"/>
        </w:rPr>
        <w:t xml:space="preserve">rely on the visual narrative in setting scenes and depicting actions with established patterns. Each sequence of pictures </w:t>
      </w:r>
      <w:r w:rsidR="0086153C">
        <w:rPr>
          <w:rFonts w:ascii="Times New Roman" w:hAnsi="Times New Roman" w:cs="Times New Roman"/>
          <w:sz w:val="24"/>
          <w:szCs w:val="24"/>
          <w:lang w:val="en-US"/>
        </w:rPr>
        <w:t>with</w:t>
      </w:r>
      <w:r>
        <w:rPr>
          <w:rFonts w:ascii="Times New Roman" w:hAnsi="Times New Roman" w:cs="Times New Roman"/>
          <w:sz w:val="24"/>
          <w:szCs w:val="24"/>
          <w:lang w:val="en-US"/>
        </w:rPr>
        <w:t xml:space="preserve"> the same </w:t>
      </w:r>
      <w:r w:rsidR="001E18C4">
        <w:rPr>
          <w:rFonts w:ascii="Times New Roman" w:hAnsi="Times New Roman" w:cs="Times New Roman"/>
          <w:sz w:val="24"/>
          <w:szCs w:val="24"/>
          <w:lang w:val="en-US"/>
        </w:rPr>
        <w:t>structure follows canonical narration schemes of Exposition – Rising Action – Climax – Falling Action – Denouement</w:t>
      </w:r>
      <w:r w:rsidR="0086153C">
        <w:rPr>
          <w:rFonts w:ascii="Times New Roman" w:hAnsi="Times New Roman" w:cs="Times New Roman"/>
          <w:sz w:val="24"/>
          <w:szCs w:val="24"/>
          <w:lang w:val="en-US"/>
        </w:rPr>
        <w:t>,</w:t>
      </w:r>
      <w:r w:rsidR="001E18C4">
        <w:rPr>
          <w:rFonts w:ascii="Times New Roman" w:hAnsi="Times New Roman" w:cs="Times New Roman"/>
          <w:sz w:val="24"/>
          <w:szCs w:val="24"/>
          <w:lang w:val="en-US"/>
        </w:rPr>
        <w:t xml:space="preserve"> but in a scope of smaller Arcs, that together constitute</w:t>
      </w:r>
      <w:r w:rsidR="0086153C">
        <w:rPr>
          <w:rFonts w:ascii="Times New Roman" w:hAnsi="Times New Roman" w:cs="Times New Roman"/>
          <w:sz w:val="24"/>
          <w:szCs w:val="24"/>
          <w:lang w:val="en-US"/>
        </w:rPr>
        <w:t xml:space="preserve"> t</w:t>
      </w:r>
      <w:r w:rsidR="001E18C4">
        <w:rPr>
          <w:rFonts w:ascii="Times New Roman" w:hAnsi="Times New Roman" w:cs="Times New Roman"/>
          <w:sz w:val="24"/>
          <w:szCs w:val="24"/>
          <w:lang w:val="en-US"/>
        </w:rPr>
        <w:t>he whole narration following the same rules.</w:t>
      </w:r>
    </w:p>
    <w:p w14:paraId="0E72E5C5" w14:textId="70774269" w:rsidR="00046B1C" w:rsidRDefault="00046B1C" w:rsidP="00622127">
      <w:pPr>
        <w:spacing w:line="360" w:lineRule="auto"/>
        <w:ind w:left="284" w:right="850"/>
        <w:jc w:val="both"/>
        <w:rPr>
          <w:rFonts w:ascii="Times New Roman" w:hAnsi="Times New Roman" w:cs="Times New Roman"/>
          <w:sz w:val="24"/>
          <w:szCs w:val="24"/>
          <w:lang w:val="en-US"/>
        </w:rPr>
      </w:pPr>
    </w:p>
    <w:p w14:paraId="5AFAF0E5" w14:textId="77777777" w:rsidR="00D51317" w:rsidRPr="00B03082" w:rsidRDefault="00D51317" w:rsidP="00D03ACF">
      <w:pPr>
        <w:spacing w:line="360" w:lineRule="auto"/>
        <w:ind w:right="850"/>
        <w:jc w:val="both"/>
        <w:rPr>
          <w:rFonts w:ascii="Times New Roman" w:hAnsi="Times New Roman" w:cs="Times New Roman"/>
          <w:sz w:val="24"/>
          <w:szCs w:val="24"/>
          <w:lang w:val="en-US"/>
        </w:rPr>
      </w:pPr>
    </w:p>
    <w:p w14:paraId="189C7D07" w14:textId="459E0A0F" w:rsidR="00046B1C" w:rsidRDefault="00661213" w:rsidP="00661213">
      <w:pPr>
        <w:pStyle w:val="2"/>
        <w:numPr>
          <w:ilvl w:val="1"/>
          <w:numId w:val="6"/>
        </w:numPr>
        <w:spacing w:line="360" w:lineRule="auto"/>
        <w:ind w:left="284" w:right="850" w:firstLine="0"/>
        <w:jc w:val="both"/>
        <w:rPr>
          <w:lang w:val="en-US"/>
        </w:rPr>
      </w:pPr>
      <w:bookmarkStart w:id="9" w:name="_Toc101968633"/>
      <w:r>
        <w:rPr>
          <w:lang w:val="en-US"/>
        </w:rPr>
        <w:lastRenderedPageBreak/>
        <w:t xml:space="preserve"> </w:t>
      </w:r>
      <w:r w:rsidR="00E35FBA" w:rsidRPr="001E6A30">
        <w:rPr>
          <w:lang w:val="en-US"/>
        </w:rPr>
        <w:t>S</w:t>
      </w:r>
      <w:r w:rsidR="00ED1960" w:rsidRPr="001E6A30">
        <w:rPr>
          <w:lang w:val="en-US"/>
        </w:rPr>
        <w:t>pace</w:t>
      </w:r>
      <w:r w:rsidR="003D785F">
        <w:rPr>
          <w:lang w:val="en-US"/>
        </w:rPr>
        <w:t xml:space="preserve"> and Its Realization</w:t>
      </w:r>
      <w:r w:rsidR="00ED1960" w:rsidRPr="001E6A30">
        <w:rPr>
          <w:lang w:val="en-US"/>
        </w:rPr>
        <w:t xml:space="preserve"> in Visual Dimension</w:t>
      </w:r>
      <w:bookmarkEnd w:id="9"/>
    </w:p>
    <w:p w14:paraId="4203AAD9" w14:textId="77777777" w:rsidR="00C17690" w:rsidRPr="00C17690" w:rsidRDefault="00C17690" w:rsidP="00622127">
      <w:pPr>
        <w:spacing w:line="360" w:lineRule="auto"/>
        <w:ind w:left="284" w:right="850"/>
        <w:jc w:val="both"/>
        <w:rPr>
          <w:lang w:val="en-US"/>
        </w:rPr>
      </w:pPr>
    </w:p>
    <w:p w14:paraId="3248EFDF" w14:textId="49E484C4" w:rsidR="00157FCC" w:rsidRDefault="00157FCC"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The way panels work together is in the McCloud’s notion of closure, realized through gutters. Gutters are the spaces between panels wh</w:t>
      </w:r>
      <w:r w:rsidR="00E35FBA">
        <w:rPr>
          <w:rFonts w:ascii="Times New Roman" w:hAnsi="Times New Roman" w:cs="Times New Roman"/>
          <w:sz w:val="24"/>
          <w:szCs w:val="24"/>
          <w:lang w:val="en-US"/>
        </w:rPr>
        <w:t xml:space="preserve">ich represent either common space that separates the panels or an </w:t>
      </w:r>
      <w:r w:rsidR="00011271">
        <w:rPr>
          <w:rFonts w:ascii="Times New Roman" w:hAnsi="Times New Roman" w:cs="Times New Roman"/>
          <w:sz w:val="24"/>
          <w:szCs w:val="24"/>
          <w:lang w:val="en-US"/>
        </w:rPr>
        <w:t>invisible action</w:t>
      </w:r>
      <w:r w:rsidR="00E35FBA">
        <w:rPr>
          <w:rFonts w:ascii="Times New Roman" w:hAnsi="Times New Roman" w:cs="Times New Roman"/>
          <w:sz w:val="24"/>
          <w:szCs w:val="24"/>
          <w:lang w:val="en-US"/>
        </w:rPr>
        <w:t xml:space="preserve"> that link</w:t>
      </w:r>
      <w:r w:rsidR="00011271">
        <w:rPr>
          <w:rFonts w:ascii="Times New Roman" w:hAnsi="Times New Roman" w:cs="Times New Roman"/>
          <w:sz w:val="24"/>
          <w:szCs w:val="24"/>
          <w:lang w:val="en-US"/>
        </w:rPr>
        <w:t>s</w:t>
      </w:r>
      <w:r w:rsidR="00E35FBA">
        <w:rPr>
          <w:rFonts w:ascii="Times New Roman" w:hAnsi="Times New Roman" w:cs="Times New Roman"/>
          <w:sz w:val="24"/>
          <w:szCs w:val="24"/>
          <w:lang w:val="en-US"/>
        </w:rPr>
        <w:t xml:space="preserve"> said panels together.</w:t>
      </w:r>
      <w:r>
        <w:rPr>
          <w:rFonts w:ascii="Times New Roman" w:hAnsi="Times New Roman" w:cs="Times New Roman"/>
          <w:sz w:val="24"/>
          <w:szCs w:val="24"/>
          <w:lang w:val="en-US"/>
        </w:rPr>
        <w:t xml:space="preserve"> There are two </w:t>
      </w:r>
      <w:r w:rsidR="009B5FFA">
        <w:rPr>
          <w:rFonts w:ascii="Times New Roman" w:hAnsi="Times New Roman" w:cs="Times New Roman"/>
          <w:sz w:val="24"/>
          <w:szCs w:val="24"/>
          <w:lang w:val="en-US"/>
        </w:rPr>
        <w:t xml:space="preserve">types of </w:t>
      </w:r>
      <w:r>
        <w:rPr>
          <w:rFonts w:ascii="Times New Roman" w:hAnsi="Times New Roman" w:cs="Times New Roman"/>
          <w:sz w:val="24"/>
          <w:szCs w:val="24"/>
          <w:lang w:val="en-US"/>
        </w:rPr>
        <w:t xml:space="preserve">space </w:t>
      </w:r>
      <w:r w:rsidR="0086153C">
        <w:rPr>
          <w:rFonts w:ascii="Times New Roman" w:hAnsi="Times New Roman" w:cs="Times New Roman"/>
          <w:sz w:val="24"/>
          <w:szCs w:val="24"/>
          <w:lang w:val="en-US"/>
        </w:rPr>
        <w:t>i</w:t>
      </w:r>
      <w:r>
        <w:rPr>
          <w:rFonts w:ascii="Times New Roman" w:hAnsi="Times New Roman" w:cs="Times New Roman"/>
          <w:sz w:val="24"/>
          <w:szCs w:val="24"/>
          <w:lang w:val="en-US"/>
        </w:rPr>
        <w:t xml:space="preserve">n comics: space that is shown in panels, and space </w:t>
      </w:r>
      <w:r w:rsidR="00E35FBA">
        <w:rPr>
          <w:rFonts w:ascii="Times New Roman" w:hAnsi="Times New Roman" w:cs="Times New Roman"/>
          <w:sz w:val="24"/>
          <w:szCs w:val="24"/>
          <w:lang w:val="en-US"/>
        </w:rPr>
        <w:t>in gutters, both of which considerably contribute to the narrat</w:t>
      </w:r>
      <w:r w:rsidR="004479C9">
        <w:rPr>
          <w:rFonts w:ascii="Times New Roman" w:hAnsi="Times New Roman" w:cs="Times New Roman"/>
          <w:sz w:val="24"/>
          <w:szCs w:val="24"/>
          <w:lang w:val="en-US"/>
        </w:rPr>
        <w:t>ive</w:t>
      </w:r>
      <w:r w:rsidR="00E35FBA">
        <w:rPr>
          <w:rFonts w:ascii="Times New Roman" w:hAnsi="Times New Roman" w:cs="Times New Roman"/>
          <w:sz w:val="24"/>
          <w:szCs w:val="24"/>
          <w:lang w:val="en-US"/>
        </w:rPr>
        <w:t xml:space="preserve"> ability of comics</w:t>
      </w:r>
      <w:r>
        <w:rPr>
          <w:rFonts w:ascii="Times New Roman" w:hAnsi="Times New Roman" w:cs="Times New Roman"/>
          <w:sz w:val="24"/>
          <w:szCs w:val="24"/>
          <w:lang w:val="en-US"/>
        </w:rPr>
        <w:t xml:space="preserve">. </w:t>
      </w:r>
    </w:p>
    <w:p w14:paraId="01299124" w14:textId="1AB5F95B" w:rsidR="003D3184" w:rsidRDefault="003174D1" w:rsidP="00622127">
      <w:pPr>
        <w:spacing w:line="360" w:lineRule="auto"/>
        <w:ind w:left="284" w:right="850" w:firstLine="708"/>
        <w:jc w:val="both"/>
        <w:rPr>
          <w:rFonts w:ascii="Times New Roman" w:hAnsi="Times New Roman" w:cs="Times New Roman"/>
          <w:sz w:val="24"/>
          <w:szCs w:val="24"/>
          <w:lang w:val="en-US"/>
        </w:rPr>
      </w:pPr>
      <w:r w:rsidRPr="003174D1">
        <w:rPr>
          <w:rFonts w:ascii="Times New Roman" w:hAnsi="Times New Roman" w:cs="Times New Roman"/>
          <w:sz w:val="24"/>
          <w:szCs w:val="24"/>
          <w:lang w:val="en-US"/>
        </w:rPr>
        <w:t>In the empty spaces</w:t>
      </w:r>
      <w:r w:rsidR="00667FD7">
        <w:rPr>
          <w:rFonts w:ascii="Times New Roman" w:hAnsi="Times New Roman" w:cs="Times New Roman"/>
          <w:sz w:val="24"/>
          <w:szCs w:val="24"/>
          <w:lang w:val="en-US"/>
        </w:rPr>
        <w:t xml:space="preserve"> of gutters</w:t>
      </w:r>
      <w:r w:rsidR="004479C9">
        <w:rPr>
          <w:rFonts w:ascii="Times New Roman" w:hAnsi="Times New Roman" w:cs="Times New Roman"/>
          <w:sz w:val="24"/>
          <w:szCs w:val="24"/>
          <w:lang w:val="en-US"/>
        </w:rPr>
        <w:t>,</w:t>
      </w:r>
      <w:r w:rsidRPr="003174D1">
        <w:rPr>
          <w:rFonts w:ascii="Times New Roman" w:hAnsi="Times New Roman" w:cs="Times New Roman"/>
          <w:sz w:val="24"/>
          <w:szCs w:val="24"/>
          <w:lang w:val="en-US"/>
        </w:rPr>
        <w:t xml:space="preserve"> readers construct meaningful connections and fill </w:t>
      </w:r>
      <w:r w:rsidR="004479C9">
        <w:rPr>
          <w:rFonts w:ascii="Times New Roman" w:hAnsi="Times New Roman" w:cs="Times New Roman"/>
          <w:sz w:val="24"/>
          <w:szCs w:val="24"/>
          <w:lang w:val="en-US"/>
        </w:rPr>
        <w:t xml:space="preserve">in </w:t>
      </w:r>
      <w:r w:rsidRPr="003174D1">
        <w:rPr>
          <w:rFonts w:ascii="Times New Roman" w:hAnsi="Times New Roman" w:cs="Times New Roman"/>
          <w:sz w:val="24"/>
          <w:szCs w:val="24"/>
          <w:lang w:val="en-US"/>
        </w:rPr>
        <w:t>the gaps</w:t>
      </w:r>
      <w:r w:rsidR="004479C9">
        <w:rPr>
          <w:rFonts w:ascii="Times New Roman" w:hAnsi="Times New Roman" w:cs="Times New Roman"/>
          <w:sz w:val="24"/>
          <w:szCs w:val="24"/>
          <w:lang w:val="en-US"/>
        </w:rPr>
        <w:t xml:space="preserve"> of</w:t>
      </w:r>
      <w:r w:rsidRPr="003174D1">
        <w:rPr>
          <w:rFonts w:ascii="Times New Roman" w:hAnsi="Times New Roman" w:cs="Times New Roman"/>
          <w:sz w:val="24"/>
          <w:szCs w:val="24"/>
          <w:lang w:val="en-US"/>
        </w:rPr>
        <w:t xml:space="preserve"> information</w:t>
      </w:r>
      <w:r w:rsidRPr="00404A29">
        <w:rPr>
          <w:rFonts w:ascii="Times New Roman" w:hAnsi="Times New Roman" w:cs="Times New Roman"/>
          <w:sz w:val="24"/>
          <w:szCs w:val="24"/>
          <w:lang w:val="en-US"/>
        </w:rPr>
        <w:t xml:space="preserve">. </w:t>
      </w:r>
      <w:r w:rsidR="00404A29" w:rsidRPr="00404A29">
        <w:rPr>
          <w:rFonts w:ascii="Times New Roman" w:hAnsi="Times New Roman" w:cs="Times New Roman"/>
          <w:sz w:val="24"/>
          <w:szCs w:val="24"/>
          <w:lang w:val="en-US"/>
        </w:rPr>
        <w:t xml:space="preserve">Kai </w:t>
      </w:r>
      <w:proofErr w:type="spellStart"/>
      <w:r w:rsidR="00404A29" w:rsidRPr="00404A29">
        <w:rPr>
          <w:rFonts w:ascii="Times New Roman" w:hAnsi="Times New Roman" w:cs="Times New Roman"/>
          <w:sz w:val="24"/>
          <w:szCs w:val="24"/>
          <w:lang w:val="en-US"/>
        </w:rPr>
        <w:t>Mikkonen</w:t>
      </w:r>
      <w:proofErr w:type="spellEnd"/>
      <w:r w:rsidR="00404A29">
        <w:rPr>
          <w:rFonts w:ascii="Times New Roman" w:hAnsi="Times New Roman" w:cs="Times New Roman"/>
          <w:sz w:val="24"/>
          <w:szCs w:val="24"/>
          <w:lang w:val="en-US"/>
        </w:rPr>
        <w:t xml:space="preserve"> in his work </w:t>
      </w:r>
      <w:r w:rsidR="00404A29" w:rsidRPr="00404A29">
        <w:rPr>
          <w:rFonts w:ascii="Times New Roman" w:hAnsi="Times New Roman" w:cs="Times New Roman"/>
          <w:i/>
          <w:iCs/>
          <w:sz w:val="24"/>
          <w:szCs w:val="24"/>
          <w:lang w:val="en-US"/>
        </w:rPr>
        <w:t>The Narratology of Comic Art</w:t>
      </w:r>
      <w:r w:rsidR="00404A29" w:rsidRPr="00404A29">
        <w:rPr>
          <w:rFonts w:ascii="Times New Roman" w:hAnsi="Times New Roman" w:cs="Times New Roman"/>
          <w:sz w:val="24"/>
          <w:szCs w:val="24"/>
          <w:lang w:val="en-US"/>
        </w:rPr>
        <w:t xml:space="preserve"> </w:t>
      </w:r>
      <w:r w:rsidR="005829F9">
        <w:rPr>
          <w:rFonts w:ascii="Times New Roman" w:hAnsi="Times New Roman" w:cs="Times New Roman"/>
          <w:sz w:val="24"/>
          <w:szCs w:val="24"/>
          <w:lang w:val="en-US"/>
        </w:rPr>
        <w:t xml:space="preserve">(2017) </w:t>
      </w:r>
      <w:r w:rsidR="00404A29">
        <w:rPr>
          <w:rFonts w:ascii="Times New Roman" w:hAnsi="Times New Roman" w:cs="Times New Roman"/>
          <w:sz w:val="24"/>
          <w:szCs w:val="24"/>
          <w:lang w:val="en-US"/>
        </w:rPr>
        <w:t>says that temporal transitions between panels are remarkably common in comics and appear to be considered as a default expectation.</w:t>
      </w:r>
      <w:r w:rsidR="00D560A6">
        <w:rPr>
          <w:rStyle w:val="ad"/>
          <w:rFonts w:ascii="Times New Roman" w:hAnsi="Times New Roman" w:cs="Times New Roman"/>
          <w:sz w:val="24"/>
          <w:szCs w:val="24"/>
          <w:lang w:val="en-US"/>
        </w:rPr>
        <w:footnoteReference w:id="15"/>
      </w:r>
      <w:r w:rsidR="00C02259">
        <w:rPr>
          <w:rFonts w:ascii="Times New Roman" w:hAnsi="Times New Roman" w:cs="Times New Roman"/>
          <w:sz w:val="24"/>
          <w:szCs w:val="24"/>
          <w:lang w:val="en-US"/>
        </w:rPr>
        <w:t xml:space="preserve"> And when pictures containing information are juxtaposed, </w:t>
      </w:r>
      <w:proofErr w:type="spellStart"/>
      <w:r w:rsidR="00C02259">
        <w:rPr>
          <w:rFonts w:ascii="Times New Roman" w:hAnsi="Times New Roman" w:cs="Times New Roman"/>
          <w:sz w:val="24"/>
          <w:szCs w:val="24"/>
          <w:lang w:val="en-US"/>
        </w:rPr>
        <w:t>Mikkonen</w:t>
      </w:r>
      <w:proofErr w:type="spellEnd"/>
      <w:r w:rsidR="00C02259">
        <w:rPr>
          <w:rFonts w:ascii="Times New Roman" w:hAnsi="Times New Roman" w:cs="Times New Roman"/>
          <w:sz w:val="24"/>
          <w:szCs w:val="24"/>
          <w:lang w:val="en-US"/>
        </w:rPr>
        <w:t xml:space="preserve"> states that very little seems to be needed for a reader to suggest a relation and story happening.</w:t>
      </w:r>
      <w:r w:rsidR="00011271">
        <w:rPr>
          <w:rFonts w:ascii="Times New Roman" w:hAnsi="Times New Roman" w:cs="Times New Roman"/>
          <w:sz w:val="24"/>
          <w:szCs w:val="24"/>
          <w:lang w:val="en-US"/>
        </w:rPr>
        <w:t xml:space="preserve"> </w:t>
      </w:r>
      <w:r w:rsidR="000F4F25">
        <w:rPr>
          <w:rFonts w:ascii="Times New Roman" w:hAnsi="Times New Roman" w:cs="Times New Roman"/>
          <w:sz w:val="24"/>
          <w:szCs w:val="24"/>
          <w:lang w:val="en-US"/>
        </w:rPr>
        <w:t>The</w:t>
      </w:r>
      <w:r w:rsidR="00C02259">
        <w:rPr>
          <w:rFonts w:ascii="Times New Roman" w:hAnsi="Times New Roman" w:cs="Times New Roman"/>
          <w:sz w:val="24"/>
          <w:szCs w:val="24"/>
          <w:lang w:val="en-US"/>
        </w:rPr>
        <w:t xml:space="preserve"> other</w:t>
      </w:r>
      <w:r w:rsidR="000F4F25">
        <w:rPr>
          <w:rFonts w:ascii="Times New Roman" w:hAnsi="Times New Roman" w:cs="Times New Roman"/>
          <w:sz w:val="24"/>
          <w:szCs w:val="24"/>
          <w:lang w:val="en-US"/>
        </w:rPr>
        <w:t xml:space="preserve"> main function of the gutters is to show a temporal progression between panels. </w:t>
      </w:r>
      <w:r w:rsidR="00C02259">
        <w:rPr>
          <w:rFonts w:ascii="Times New Roman" w:hAnsi="Times New Roman" w:cs="Times New Roman"/>
          <w:sz w:val="24"/>
          <w:szCs w:val="24"/>
          <w:lang w:val="en-US"/>
        </w:rPr>
        <w:t xml:space="preserve">Since a static image in comics can portray </w:t>
      </w:r>
      <w:r w:rsidR="004479C9">
        <w:rPr>
          <w:rFonts w:ascii="Times New Roman" w:hAnsi="Times New Roman" w:cs="Times New Roman"/>
          <w:sz w:val="24"/>
          <w:szCs w:val="24"/>
          <w:lang w:val="en-US"/>
        </w:rPr>
        <w:t xml:space="preserve">a </w:t>
      </w:r>
      <w:r w:rsidR="00C02259">
        <w:rPr>
          <w:rFonts w:ascii="Times New Roman" w:hAnsi="Times New Roman" w:cs="Times New Roman"/>
          <w:sz w:val="24"/>
          <w:szCs w:val="24"/>
          <w:lang w:val="en-US"/>
        </w:rPr>
        <w:t>different amount of time that</w:t>
      </w:r>
      <w:r w:rsidR="004479C9">
        <w:rPr>
          <w:rFonts w:ascii="Times New Roman" w:hAnsi="Times New Roman" w:cs="Times New Roman"/>
          <w:sz w:val="24"/>
          <w:szCs w:val="24"/>
          <w:lang w:val="en-US"/>
        </w:rPr>
        <w:t xml:space="preserve"> the</w:t>
      </w:r>
      <w:r w:rsidR="00C02259">
        <w:rPr>
          <w:rFonts w:ascii="Times New Roman" w:hAnsi="Times New Roman" w:cs="Times New Roman"/>
          <w:sz w:val="24"/>
          <w:szCs w:val="24"/>
          <w:lang w:val="en-US"/>
        </w:rPr>
        <w:t xml:space="preserve"> reader perceives, it</w:t>
      </w:r>
      <w:r w:rsidR="000F4F25" w:rsidRPr="000F4F25">
        <w:rPr>
          <w:rFonts w:ascii="Times New Roman" w:hAnsi="Times New Roman" w:cs="Times New Roman"/>
          <w:sz w:val="24"/>
          <w:szCs w:val="24"/>
          <w:lang w:val="en-US"/>
        </w:rPr>
        <w:t xml:space="preserve"> determines</w:t>
      </w:r>
      <w:r w:rsidR="004479C9">
        <w:rPr>
          <w:rFonts w:ascii="Times New Roman" w:hAnsi="Times New Roman" w:cs="Times New Roman"/>
          <w:sz w:val="24"/>
          <w:szCs w:val="24"/>
          <w:lang w:val="en-US"/>
        </w:rPr>
        <w:t xml:space="preserve"> the</w:t>
      </w:r>
      <w:r w:rsidR="000F4F25" w:rsidRPr="000F4F25">
        <w:rPr>
          <w:rFonts w:ascii="Times New Roman" w:hAnsi="Times New Roman" w:cs="Times New Roman"/>
          <w:sz w:val="24"/>
          <w:szCs w:val="24"/>
          <w:lang w:val="en-US"/>
        </w:rPr>
        <w:t xml:space="preserve"> </w:t>
      </w:r>
      <w:r w:rsidR="00C02259">
        <w:rPr>
          <w:rFonts w:ascii="Times New Roman" w:hAnsi="Times New Roman" w:cs="Times New Roman"/>
          <w:sz w:val="24"/>
          <w:szCs w:val="24"/>
          <w:lang w:val="en-US"/>
        </w:rPr>
        <w:t>reader’s</w:t>
      </w:r>
      <w:r w:rsidR="004479C9">
        <w:rPr>
          <w:rFonts w:ascii="Times New Roman" w:hAnsi="Times New Roman" w:cs="Times New Roman"/>
          <w:sz w:val="24"/>
          <w:szCs w:val="24"/>
          <w:lang w:val="en-US"/>
        </w:rPr>
        <w:t xml:space="preserve"> </w:t>
      </w:r>
      <w:r w:rsidR="000F4F25" w:rsidRPr="000F4F25">
        <w:rPr>
          <w:rFonts w:ascii="Times New Roman" w:hAnsi="Times New Roman" w:cs="Times New Roman"/>
          <w:sz w:val="24"/>
          <w:szCs w:val="24"/>
          <w:lang w:val="en-US"/>
        </w:rPr>
        <w:t xml:space="preserve">pace of </w:t>
      </w:r>
      <w:r w:rsidR="00C02259">
        <w:rPr>
          <w:rFonts w:ascii="Times New Roman" w:hAnsi="Times New Roman" w:cs="Times New Roman"/>
          <w:sz w:val="24"/>
          <w:szCs w:val="24"/>
          <w:lang w:val="en-US"/>
        </w:rPr>
        <w:t xml:space="preserve">reading </w:t>
      </w:r>
      <w:r w:rsidR="007A33E0">
        <w:rPr>
          <w:rFonts w:ascii="Times New Roman" w:hAnsi="Times New Roman" w:cs="Times New Roman"/>
          <w:sz w:val="24"/>
          <w:szCs w:val="24"/>
          <w:lang w:val="en-US"/>
        </w:rPr>
        <w:t>and comprehen</w:t>
      </w:r>
      <w:r w:rsidR="004479C9">
        <w:rPr>
          <w:rFonts w:ascii="Times New Roman" w:hAnsi="Times New Roman" w:cs="Times New Roman"/>
          <w:sz w:val="24"/>
          <w:szCs w:val="24"/>
          <w:lang w:val="en-US"/>
        </w:rPr>
        <w:t>sion of</w:t>
      </w:r>
      <w:r w:rsidR="007A33E0">
        <w:rPr>
          <w:rFonts w:ascii="Times New Roman" w:hAnsi="Times New Roman" w:cs="Times New Roman"/>
          <w:sz w:val="24"/>
          <w:szCs w:val="24"/>
          <w:lang w:val="en-US"/>
        </w:rPr>
        <w:t xml:space="preserve"> narration</w:t>
      </w:r>
      <w:r w:rsidR="000F4F25" w:rsidRPr="000F4F25">
        <w:rPr>
          <w:rFonts w:ascii="Times New Roman" w:hAnsi="Times New Roman" w:cs="Times New Roman"/>
          <w:sz w:val="24"/>
          <w:szCs w:val="24"/>
          <w:lang w:val="en-US"/>
        </w:rPr>
        <w:t>.</w:t>
      </w:r>
      <w:r w:rsidR="000F4F25">
        <w:rPr>
          <w:rFonts w:ascii="Times New Roman" w:hAnsi="Times New Roman" w:cs="Times New Roman"/>
          <w:sz w:val="24"/>
          <w:szCs w:val="24"/>
          <w:lang w:val="en-US"/>
        </w:rPr>
        <w:t xml:space="preserve"> </w:t>
      </w:r>
      <w:r w:rsidR="00C02259">
        <w:rPr>
          <w:rFonts w:ascii="Times New Roman" w:hAnsi="Times New Roman" w:cs="Times New Roman"/>
          <w:sz w:val="24"/>
          <w:szCs w:val="24"/>
          <w:lang w:val="en-US"/>
        </w:rPr>
        <w:t xml:space="preserve">While </w:t>
      </w:r>
      <w:r w:rsidR="007A33E0">
        <w:rPr>
          <w:rFonts w:ascii="Times New Roman" w:hAnsi="Times New Roman" w:cs="Times New Roman"/>
          <w:sz w:val="24"/>
          <w:szCs w:val="24"/>
          <w:lang w:val="en-US"/>
        </w:rPr>
        <w:t xml:space="preserve">a </w:t>
      </w:r>
      <w:r w:rsidR="00C02259">
        <w:rPr>
          <w:rFonts w:ascii="Times New Roman" w:hAnsi="Times New Roman" w:cs="Times New Roman"/>
          <w:sz w:val="24"/>
          <w:szCs w:val="24"/>
          <w:lang w:val="en-US"/>
        </w:rPr>
        <w:t xml:space="preserve">quick succession of pictures portrays a mere opening of the door which happens almost in an instant, a picture can illustrate a moment, where a character has a long and complex internal monologue, or </w:t>
      </w:r>
      <w:r w:rsidR="007A33E0">
        <w:rPr>
          <w:rFonts w:ascii="Times New Roman" w:hAnsi="Times New Roman" w:cs="Times New Roman"/>
          <w:sz w:val="24"/>
          <w:szCs w:val="24"/>
          <w:lang w:val="en-US"/>
        </w:rPr>
        <w:t xml:space="preserve">similarly </w:t>
      </w:r>
      <w:r w:rsidR="00C02259">
        <w:rPr>
          <w:rFonts w:ascii="Times New Roman" w:hAnsi="Times New Roman" w:cs="Times New Roman"/>
          <w:sz w:val="24"/>
          <w:szCs w:val="24"/>
          <w:lang w:val="en-US"/>
        </w:rPr>
        <w:t xml:space="preserve">two characters can have a lengthy turn-taking dialogue. </w:t>
      </w:r>
      <w:r w:rsidR="007A33E0">
        <w:rPr>
          <w:rFonts w:ascii="Times New Roman" w:hAnsi="Times New Roman" w:cs="Times New Roman"/>
          <w:sz w:val="24"/>
          <w:szCs w:val="24"/>
          <w:lang w:val="en-US"/>
        </w:rPr>
        <w:t>These examples show how immensely different time is portrayed through VL, leaving it free for an interpretation of the reader.</w:t>
      </w:r>
    </w:p>
    <w:p w14:paraId="415C5278" w14:textId="6BB5D29E" w:rsidR="00137C16" w:rsidRDefault="00011271"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continuity </w:t>
      </w:r>
      <w:r w:rsidR="007A33E0">
        <w:rPr>
          <w:rFonts w:ascii="Times New Roman" w:hAnsi="Times New Roman" w:cs="Times New Roman"/>
          <w:sz w:val="24"/>
          <w:szCs w:val="24"/>
          <w:lang w:val="en-US"/>
        </w:rPr>
        <w:t xml:space="preserve">of time and space </w:t>
      </w:r>
      <w:r>
        <w:rPr>
          <w:rFonts w:ascii="Times New Roman" w:hAnsi="Times New Roman" w:cs="Times New Roman"/>
          <w:sz w:val="24"/>
          <w:szCs w:val="24"/>
          <w:lang w:val="en-US"/>
        </w:rPr>
        <w:t>between pa</w:t>
      </w:r>
      <w:r w:rsidR="009B5FFA">
        <w:rPr>
          <w:rFonts w:ascii="Times New Roman" w:hAnsi="Times New Roman" w:cs="Times New Roman"/>
          <w:sz w:val="24"/>
          <w:szCs w:val="24"/>
          <w:lang w:val="en-US"/>
        </w:rPr>
        <w:t>n</w:t>
      </w:r>
      <w:r>
        <w:rPr>
          <w:rFonts w:ascii="Times New Roman" w:hAnsi="Times New Roman" w:cs="Times New Roman"/>
          <w:sz w:val="24"/>
          <w:szCs w:val="24"/>
          <w:lang w:val="en-US"/>
        </w:rPr>
        <w:t>e</w:t>
      </w:r>
      <w:r w:rsidR="009B5FFA">
        <w:rPr>
          <w:rFonts w:ascii="Times New Roman" w:hAnsi="Times New Roman" w:cs="Times New Roman"/>
          <w:sz w:val="24"/>
          <w:szCs w:val="24"/>
          <w:lang w:val="en-US"/>
        </w:rPr>
        <w:t>l</w:t>
      </w:r>
      <w:r>
        <w:rPr>
          <w:rFonts w:ascii="Times New Roman" w:hAnsi="Times New Roman" w:cs="Times New Roman"/>
          <w:sz w:val="24"/>
          <w:szCs w:val="24"/>
          <w:lang w:val="en-US"/>
        </w:rPr>
        <w:t>s is suggested by</w:t>
      </w:r>
      <w:r w:rsidR="0022021E">
        <w:rPr>
          <w:rFonts w:ascii="Times New Roman" w:hAnsi="Times New Roman" w:cs="Times New Roman"/>
          <w:sz w:val="24"/>
          <w:szCs w:val="24"/>
          <w:lang w:val="en-US"/>
        </w:rPr>
        <w:t xml:space="preserve"> number of</w:t>
      </w:r>
      <w:r>
        <w:rPr>
          <w:rFonts w:ascii="Times New Roman" w:hAnsi="Times New Roman" w:cs="Times New Roman"/>
          <w:sz w:val="24"/>
          <w:szCs w:val="24"/>
          <w:lang w:val="en-US"/>
        </w:rPr>
        <w:t xml:space="preserve"> formal devices. </w:t>
      </w:r>
      <w:proofErr w:type="spellStart"/>
      <w:r>
        <w:rPr>
          <w:rFonts w:ascii="Times New Roman" w:hAnsi="Times New Roman" w:cs="Times New Roman"/>
          <w:sz w:val="24"/>
          <w:szCs w:val="24"/>
          <w:lang w:val="en-US"/>
        </w:rPr>
        <w:t>Mikkonen</w:t>
      </w:r>
      <w:proofErr w:type="spellEnd"/>
      <w:r w:rsidR="007A33E0">
        <w:rPr>
          <w:rFonts w:ascii="Times New Roman" w:hAnsi="Times New Roman" w:cs="Times New Roman"/>
          <w:sz w:val="24"/>
          <w:szCs w:val="24"/>
          <w:lang w:val="en-US"/>
        </w:rPr>
        <w:t xml:space="preserve"> </w:t>
      </w:r>
      <w:r w:rsidR="007A33E0" w:rsidRPr="00ED2B5E">
        <w:rPr>
          <w:rFonts w:ascii="Times New Roman" w:hAnsi="Times New Roman" w:cs="Times New Roman"/>
          <w:sz w:val="24"/>
          <w:szCs w:val="24"/>
          <w:lang w:val="en-US"/>
        </w:rPr>
        <w:t>suggests</w:t>
      </w:r>
      <w:r w:rsidR="00A3564D" w:rsidRPr="00ED2B5E">
        <w:rPr>
          <w:rFonts w:ascii="Times New Roman" w:hAnsi="Times New Roman" w:cs="Times New Roman"/>
          <w:sz w:val="24"/>
          <w:szCs w:val="24"/>
          <w:lang w:val="en-US"/>
        </w:rPr>
        <w:t xml:space="preserve"> </w:t>
      </w:r>
      <w:r w:rsidRPr="00ED2B5E">
        <w:rPr>
          <w:rFonts w:ascii="Times New Roman" w:hAnsi="Times New Roman" w:cs="Times New Roman"/>
          <w:sz w:val="24"/>
          <w:szCs w:val="24"/>
          <w:lang w:val="en-US"/>
        </w:rPr>
        <w:t>expanding graphics elements</w:t>
      </w:r>
      <w:r w:rsidR="0022021E" w:rsidRPr="00ED2B5E">
        <w:rPr>
          <w:rFonts w:ascii="Times New Roman" w:hAnsi="Times New Roman" w:cs="Times New Roman"/>
          <w:sz w:val="24"/>
          <w:szCs w:val="24"/>
          <w:lang w:val="en-US"/>
        </w:rPr>
        <w:t>, embedding of frames,</w:t>
      </w:r>
      <w:r w:rsidR="007A33E0" w:rsidRPr="00ED2B5E">
        <w:rPr>
          <w:rFonts w:ascii="Times New Roman" w:hAnsi="Times New Roman" w:cs="Times New Roman"/>
          <w:sz w:val="24"/>
          <w:szCs w:val="24"/>
          <w:lang w:val="en-US"/>
        </w:rPr>
        <w:t xml:space="preserve"> and</w:t>
      </w:r>
      <w:r w:rsidR="008D0B52" w:rsidRPr="00ED2B5E">
        <w:rPr>
          <w:rFonts w:ascii="Times New Roman" w:hAnsi="Times New Roman" w:cs="Times New Roman"/>
          <w:sz w:val="24"/>
          <w:szCs w:val="24"/>
          <w:lang w:val="en-US"/>
        </w:rPr>
        <w:t xml:space="preserve"> the modification of space between the panels</w:t>
      </w:r>
      <w:r w:rsidR="0022021E">
        <w:rPr>
          <w:rFonts w:ascii="Times New Roman" w:hAnsi="Times New Roman" w:cs="Times New Roman"/>
          <w:sz w:val="24"/>
          <w:szCs w:val="24"/>
          <w:lang w:val="en-US"/>
        </w:rPr>
        <w:t>.</w:t>
      </w:r>
      <w:r w:rsidR="009A7DF7">
        <w:rPr>
          <w:rStyle w:val="ad"/>
          <w:rFonts w:ascii="Times New Roman" w:hAnsi="Times New Roman" w:cs="Times New Roman"/>
          <w:sz w:val="24"/>
          <w:szCs w:val="24"/>
          <w:lang w:val="en-US"/>
        </w:rPr>
        <w:footnoteReference w:id="16"/>
      </w:r>
      <w:r w:rsidR="008D0B52">
        <w:rPr>
          <w:rFonts w:ascii="Times New Roman" w:hAnsi="Times New Roman" w:cs="Times New Roman"/>
          <w:sz w:val="24"/>
          <w:szCs w:val="24"/>
          <w:lang w:val="en-US"/>
        </w:rPr>
        <w:t xml:space="preserve"> </w:t>
      </w:r>
      <w:r w:rsidR="00D962D0">
        <w:rPr>
          <w:rFonts w:ascii="Times New Roman" w:hAnsi="Times New Roman" w:cs="Times New Roman"/>
          <w:sz w:val="24"/>
          <w:szCs w:val="24"/>
          <w:lang w:val="en-US"/>
        </w:rPr>
        <w:t xml:space="preserve">For example, repetitive images of the same setting create a sense of continuity between pictures. I would like to return to the example with Bode opening a strange black door with a scull on it. The setting of this </w:t>
      </w:r>
      <w:r w:rsidR="009F0695">
        <w:rPr>
          <w:rFonts w:ascii="Times New Roman" w:hAnsi="Times New Roman" w:cs="Times New Roman"/>
          <w:sz w:val="24"/>
          <w:szCs w:val="24"/>
          <w:lang w:val="en-US"/>
        </w:rPr>
        <w:t>s</w:t>
      </w:r>
      <w:r w:rsidR="00D962D0">
        <w:rPr>
          <w:rFonts w:ascii="Times New Roman" w:hAnsi="Times New Roman" w:cs="Times New Roman"/>
          <w:sz w:val="24"/>
          <w:szCs w:val="24"/>
          <w:lang w:val="en-US"/>
        </w:rPr>
        <w:t>cene is in the backyard of the house, picturing a side of the wall with the door. The repetition of setting ensures the visual connectivity between scenes</w:t>
      </w:r>
      <w:r w:rsidR="009F0695">
        <w:rPr>
          <w:rFonts w:ascii="Times New Roman" w:hAnsi="Times New Roman" w:cs="Times New Roman"/>
          <w:sz w:val="24"/>
          <w:szCs w:val="24"/>
          <w:lang w:val="en-US"/>
        </w:rPr>
        <w:t>:</w:t>
      </w:r>
      <w:r w:rsidR="00D962D0">
        <w:rPr>
          <w:rFonts w:ascii="Times New Roman" w:hAnsi="Times New Roman" w:cs="Times New Roman"/>
          <w:sz w:val="24"/>
          <w:szCs w:val="24"/>
          <w:lang w:val="en-US"/>
        </w:rPr>
        <w:t xml:space="preserve"> event of finding the key and </w:t>
      </w:r>
      <w:r w:rsidR="00D962D0" w:rsidRPr="00D962D0">
        <w:rPr>
          <w:rFonts w:ascii="Times New Roman" w:hAnsi="Times New Roman" w:cs="Times New Roman"/>
          <w:sz w:val="24"/>
          <w:szCs w:val="24"/>
          <w:lang w:val="en-US"/>
        </w:rPr>
        <w:t>subsequent</w:t>
      </w:r>
      <w:r w:rsidR="00D962D0">
        <w:rPr>
          <w:rFonts w:ascii="Times New Roman" w:hAnsi="Times New Roman" w:cs="Times New Roman"/>
          <w:sz w:val="24"/>
          <w:szCs w:val="24"/>
          <w:lang w:val="en-US"/>
        </w:rPr>
        <w:t xml:space="preserve"> opening and closing of the door. The whole arc is separated by a shift to </w:t>
      </w:r>
      <w:r w:rsidR="009F0695">
        <w:rPr>
          <w:rFonts w:ascii="Times New Roman" w:hAnsi="Times New Roman" w:cs="Times New Roman"/>
          <w:sz w:val="24"/>
          <w:szCs w:val="24"/>
          <w:lang w:val="en-US"/>
        </w:rPr>
        <w:t>an</w:t>
      </w:r>
      <w:r w:rsidR="00D962D0">
        <w:rPr>
          <w:rFonts w:ascii="Times New Roman" w:hAnsi="Times New Roman" w:cs="Times New Roman"/>
          <w:sz w:val="24"/>
          <w:szCs w:val="24"/>
          <w:lang w:val="en-US"/>
        </w:rPr>
        <w:t xml:space="preserve">other </w:t>
      </w:r>
      <w:r w:rsidR="009F0695">
        <w:rPr>
          <w:rFonts w:ascii="Times New Roman" w:hAnsi="Times New Roman" w:cs="Times New Roman"/>
          <w:sz w:val="24"/>
          <w:szCs w:val="24"/>
          <w:lang w:val="en-US"/>
        </w:rPr>
        <w:t>action</w:t>
      </w:r>
      <w:r w:rsidR="00D962D0">
        <w:rPr>
          <w:rFonts w:ascii="Times New Roman" w:hAnsi="Times New Roman" w:cs="Times New Roman"/>
          <w:sz w:val="24"/>
          <w:szCs w:val="24"/>
          <w:lang w:val="en-US"/>
        </w:rPr>
        <w:t xml:space="preserve">, and when suddenly it returns to Bode, the </w:t>
      </w:r>
      <w:r w:rsidR="00D962D0">
        <w:rPr>
          <w:rFonts w:ascii="Times New Roman" w:hAnsi="Times New Roman" w:cs="Times New Roman"/>
          <w:sz w:val="24"/>
          <w:szCs w:val="24"/>
          <w:lang w:val="en-US"/>
        </w:rPr>
        <w:lastRenderedPageBreak/>
        <w:t xml:space="preserve">reader knows what is happening because the same setting points towards already familiar </w:t>
      </w:r>
      <w:r w:rsidR="0022021E">
        <w:rPr>
          <w:rFonts w:ascii="Times New Roman" w:hAnsi="Times New Roman" w:cs="Times New Roman"/>
          <w:sz w:val="24"/>
          <w:szCs w:val="24"/>
          <w:lang w:val="en-US"/>
        </w:rPr>
        <w:t>events</w:t>
      </w:r>
      <w:r w:rsidR="00D962D0">
        <w:rPr>
          <w:rFonts w:ascii="Times New Roman" w:hAnsi="Times New Roman" w:cs="Times New Roman"/>
          <w:sz w:val="24"/>
          <w:szCs w:val="24"/>
          <w:lang w:val="en-US"/>
        </w:rPr>
        <w:t>.</w:t>
      </w:r>
    </w:p>
    <w:p w14:paraId="276A892D" w14:textId="38E797A3" w:rsidR="00205339" w:rsidRPr="008C2508" w:rsidRDefault="008D0B52"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Other than a layout and relation between panels, graphic style also </w:t>
      </w:r>
      <w:r w:rsidR="00D842BC">
        <w:rPr>
          <w:rFonts w:ascii="Times New Roman" w:hAnsi="Times New Roman" w:cs="Times New Roman"/>
          <w:sz w:val="24"/>
          <w:szCs w:val="24"/>
          <w:lang w:val="en-US"/>
        </w:rPr>
        <w:t xml:space="preserve">indicates continuity and transitions between </w:t>
      </w:r>
      <w:r w:rsidR="00772765">
        <w:rPr>
          <w:rFonts w:ascii="Times New Roman" w:hAnsi="Times New Roman" w:cs="Times New Roman"/>
          <w:sz w:val="24"/>
          <w:szCs w:val="24"/>
          <w:lang w:val="en-US"/>
        </w:rPr>
        <w:t>them</w:t>
      </w:r>
      <w:r w:rsidR="00D842BC">
        <w:rPr>
          <w:rFonts w:ascii="Times New Roman" w:hAnsi="Times New Roman" w:cs="Times New Roman"/>
          <w:sz w:val="24"/>
          <w:szCs w:val="24"/>
          <w:lang w:val="en-US"/>
        </w:rPr>
        <w:t xml:space="preserve">. While Western and European comics </w:t>
      </w:r>
      <w:r w:rsidR="0022021E">
        <w:rPr>
          <w:rFonts w:ascii="Times New Roman" w:hAnsi="Times New Roman" w:cs="Times New Roman"/>
          <w:sz w:val="24"/>
          <w:szCs w:val="24"/>
          <w:lang w:val="en-US"/>
        </w:rPr>
        <w:t xml:space="preserve">mostly </w:t>
      </w:r>
      <w:r w:rsidR="00D842BC">
        <w:rPr>
          <w:rFonts w:ascii="Times New Roman" w:hAnsi="Times New Roman" w:cs="Times New Roman"/>
          <w:sz w:val="24"/>
          <w:szCs w:val="24"/>
          <w:lang w:val="en-US"/>
        </w:rPr>
        <w:t>follow this, it is different with Japanese manga, whe</w:t>
      </w:r>
      <w:r w:rsidR="00772765">
        <w:rPr>
          <w:rFonts w:ascii="Times New Roman" w:hAnsi="Times New Roman" w:cs="Times New Roman"/>
          <w:sz w:val="24"/>
          <w:szCs w:val="24"/>
          <w:lang w:val="en-US"/>
        </w:rPr>
        <w:t>re</w:t>
      </w:r>
      <w:r w:rsidR="00D842BC">
        <w:rPr>
          <w:rFonts w:ascii="Times New Roman" w:hAnsi="Times New Roman" w:cs="Times New Roman"/>
          <w:sz w:val="24"/>
          <w:szCs w:val="24"/>
          <w:lang w:val="en-US"/>
        </w:rPr>
        <w:t xml:space="preserve"> a sudden change of graphic style </w:t>
      </w:r>
      <w:r w:rsidR="004E49EB">
        <w:rPr>
          <w:rFonts w:ascii="Times New Roman" w:hAnsi="Times New Roman" w:cs="Times New Roman"/>
          <w:sz w:val="24"/>
          <w:szCs w:val="24"/>
          <w:lang w:val="en-US"/>
        </w:rPr>
        <w:t>for a few panels often occurs</w:t>
      </w:r>
      <w:r w:rsidR="00D842BC">
        <w:rPr>
          <w:rFonts w:ascii="Times New Roman" w:hAnsi="Times New Roman" w:cs="Times New Roman"/>
          <w:sz w:val="24"/>
          <w:szCs w:val="24"/>
          <w:lang w:val="en-US"/>
        </w:rPr>
        <w:t xml:space="preserve">. </w:t>
      </w:r>
      <w:r w:rsidR="004E49EB">
        <w:rPr>
          <w:rFonts w:ascii="Times New Roman" w:hAnsi="Times New Roman" w:cs="Times New Roman"/>
          <w:sz w:val="24"/>
          <w:szCs w:val="24"/>
          <w:lang w:val="en-US"/>
        </w:rPr>
        <w:t>A</w:t>
      </w:r>
      <w:r w:rsidR="00D842BC">
        <w:rPr>
          <w:rFonts w:ascii="Times New Roman" w:hAnsi="Times New Roman" w:cs="Times New Roman"/>
          <w:sz w:val="24"/>
          <w:szCs w:val="24"/>
          <w:lang w:val="en-US"/>
        </w:rPr>
        <w:t xml:space="preserve"> purpose </w:t>
      </w:r>
      <w:r w:rsidR="004E49EB">
        <w:rPr>
          <w:rFonts w:ascii="Times New Roman" w:hAnsi="Times New Roman" w:cs="Times New Roman"/>
          <w:sz w:val="24"/>
          <w:szCs w:val="24"/>
          <w:lang w:val="en-US"/>
        </w:rPr>
        <w:t xml:space="preserve">is to </w:t>
      </w:r>
      <w:r w:rsidR="00D842BC">
        <w:rPr>
          <w:rFonts w:ascii="Times New Roman" w:hAnsi="Times New Roman" w:cs="Times New Roman"/>
          <w:sz w:val="24"/>
          <w:szCs w:val="24"/>
          <w:lang w:val="en-US"/>
        </w:rPr>
        <w:t>either emphasize an object giving it a narratological weight by adding more details to it, or</w:t>
      </w:r>
      <w:r w:rsidR="004E49EB">
        <w:rPr>
          <w:rFonts w:ascii="Times New Roman" w:hAnsi="Times New Roman" w:cs="Times New Roman"/>
          <w:sz w:val="24"/>
          <w:szCs w:val="24"/>
          <w:lang w:val="en-US"/>
        </w:rPr>
        <w:t xml:space="preserve"> to</w:t>
      </w:r>
      <w:r w:rsidR="00D842BC">
        <w:rPr>
          <w:rFonts w:ascii="Times New Roman" w:hAnsi="Times New Roman" w:cs="Times New Roman"/>
          <w:sz w:val="24"/>
          <w:szCs w:val="24"/>
          <w:lang w:val="en-US"/>
        </w:rPr>
        <w:t xml:space="preserve"> “downgrad</w:t>
      </w:r>
      <w:r w:rsidR="004E49EB">
        <w:rPr>
          <w:rFonts w:ascii="Times New Roman" w:hAnsi="Times New Roman" w:cs="Times New Roman"/>
          <w:sz w:val="24"/>
          <w:szCs w:val="24"/>
          <w:lang w:val="en-US"/>
        </w:rPr>
        <w:t>e</w:t>
      </w:r>
      <w:r w:rsidR="00D842BC">
        <w:rPr>
          <w:rFonts w:ascii="Times New Roman" w:hAnsi="Times New Roman" w:cs="Times New Roman"/>
          <w:sz w:val="24"/>
          <w:szCs w:val="24"/>
          <w:lang w:val="en-US"/>
        </w:rPr>
        <w:t>” an image by making it more cartoon, which is used to highlight character’s emotion.</w:t>
      </w:r>
      <w:r w:rsidR="00205339">
        <w:rPr>
          <w:rFonts w:ascii="Times New Roman" w:hAnsi="Times New Roman" w:cs="Times New Roman"/>
          <w:sz w:val="24"/>
          <w:szCs w:val="24"/>
          <w:lang w:val="en-US"/>
        </w:rPr>
        <w:t xml:space="preserve"> This change happens </w:t>
      </w:r>
      <w:proofErr w:type="gramStart"/>
      <w:r w:rsidR="00205339">
        <w:rPr>
          <w:rFonts w:ascii="Times New Roman" w:hAnsi="Times New Roman" w:cs="Times New Roman"/>
          <w:sz w:val="24"/>
          <w:szCs w:val="24"/>
          <w:lang w:val="en-US"/>
        </w:rPr>
        <w:t>on the basis of</w:t>
      </w:r>
      <w:proofErr w:type="gramEnd"/>
      <w:r w:rsidR="00205339">
        <w:rPr>
          <w:rFonts w:ascii="Times New Roman" w:hAnsi="Times New Roman" w:cs="Times New Roman"/>
          <w:sz w:val="24"/>
          <w:szCs w:val="24"/>
          <w:lang w:val="en-US"/>
        </w:rPr>
        <w:t xml:space="preserve"> difference of “styles”</w:t>
      </w:r>
      <w:r w:rsidR="004E49EB">
        <w:rPr>
          <w:rFonts w:ascii="Times New Roman" w:hAnsi="Times New Roman" w:cs="Times New Roman"/>
          <w:sz w:val="24"/>
          <w:szCs w:val="24"/>
          <w:lang w:val="en-US"/>
        </w:rPr>
        <w:t xml:space="preserve"> – </w:t>
      </w:r>
      <w:r w:rsidR="00205339">
        <w:rPr>
          <w:rFonts w:ascii="Times New Roman" w:hAnsi="Times New Roman" w:cs="Times New Roman"/>
          <w:sz w:val="24"/>
          <w:szCs w:val="24"/>
          <w:lang w:val="en-US"/>
        </w:rPr>
        <w:t xml:space="preserve">the degree of </w:t>
      </w:r>
      <w:r w:rsidR="00205339" w:rsidRPr="00205339">
        <w:rPr>
          <w:rFonts w:ascii="Times New Roman" w:hAnsi="Times New Roman" w:cs="Times New Roman"/>
          <w:sz w:val="24"/>
          <w:szCs w:val="24"/>
          <w:lang w:val="en-US"/>
        </w:rPr>
        <w:t>iconicity</w:t>
      </w:r>
      <w:r w:rsidR="00205339">
        <w:rPr>
          <w:rFonts w:ascii="Times New Roman" w:hAnsi="Times New Roman" w:cs="Times New Roman"/>
          <w:sz w:val="24"/>
          <w:szCs w:val="24"/>
          <w:lang w:val="en-US"/>
        </w:rPr>
        <w:t xml:space="preserve"> that is a choice of an author/artist. </w:t>
      </w:r>
      <w:r w:rsidR="00DD5DF6">
        <w:rPr>
          <w:rFonts w:ascii="Times New Roman" w:hAnsi="Times New Roman" w:cs="Times New Roman"/>
          <w:sz w:val="24"/>
          <w:szCs w:val="24"/>
          <w:lang w:val="en-US"/>
        </w:rPr>
        <w:t>All images in comics that portray places, people, objects, or ideas are icons of this places, people, objects, or ideas. The notion itself is</w:t>
      </w:r>
      <w:r w:rsidR="004E49EB">
        <w:rPr>
          <w:rFonts w:ascii="Times New Roman" w:hAnsi="Times New Roman" w:cs="Times New Roman"/>
          <w:sz w:val="24"/>
          <w:szCs w:val="24"/>
          <w:lang w:val="en-US"/>
        </w:rPr>
        <w:t xml:space="preserve"> </w:t>
      </w:r>
      <w:r w:rsidR="00DD5DF6">
        <w:rPr>
          <w:rFonts w:ascii="Times New Roman" w:hAnsi="Times New Roman" w:cs="Times New Roman"/>
          <w:sz w:val="24"/>
          <w:szCs w:val="24"/>
          <w:lang w:val="en-US"/>
        </w:rPr>
        <w:t>abstract and in terms of art it means that pictures are meant to resemble their subjects.</w:t>
      </w:r>
      <w:r w:rsidR="00D560A6">
        <w:rPr>
          <w:rStyle w:val="ad"/>
          <w:rFonts w:ascii="Times New Roman" w:hAnsi="Times New Roman" w:cs="Times New Roman"/>
          <w:sz w:val="24"/>
          <w:szCs w:val="24"/>
          <w:lang w:val="en-US"/>
        </w:rPr>
        <w:footnoteReference w:id="17"/>
      </w:r>
      <w:r w:rsidR="00DD5DF6">
        <w:rPr>
          <w:rFonts w:ascii="Times New Roman" w:hAnsi="Times New Roman" w:cs="Times New Roman"/>
          <w:sz w:val="24"/>
          <w:szCs w:val="24"/>
          <w:lang w:val="en-US"/>
        </w:rPr>
        <w:t xml:space="preserve"> </w:t>
      </w:r>
      <w:r w:rsidR="0084209B">
        <w:rPr>
          <w:rFonts w:ascii="Times New Roman" w:hAnsi="Times New Roman" w:cs="Times New Roman"/>
          <w:sz w:val="24"/>
          <w:szCs w:val="24"/>
          <w:lang w:val="en-US"/>
        </w:rPr>
        <w:t>The degree of such iconicity varies from realistic representational art, which imitates real life and focuses on details, to simple cartoon pictures.</w:t>
      </w:r>
      <w:r w:rsidR="008C2508">
        <w:rPr>
          <w:rFonts w:ascii="Times New Roman" w:hAnsi="Times New Roman" w:cs="Times New Roman"/>
          <w:sz w:val="24"/>
          <w:szCs w:val="24"/>
          <w:lang w:val="en-US"/>
        </w:rPr>
        <w:t xml:space="preserve"> In terms of </w:t>
      </w:r>
      <w:r w:rsidR="008C2508">
        <w:rPr>
          <w:rFonts w:ascii="Times New Roman" w:hAnsi="Times New Roman" w:cs="Times New Roman"/>
          <w:i/>
          <w:iCs/>
          <w:sz w:val="24"/>
          <w:szCs w:val="24"/>
          <w:lang w:val="en-US"/>
        </w:rPr>
        <w:t xml:space="preserve">Locke &amp; Key, </w:t>
      </w:r>
      <w:r w:rsidR="008C2508">
        <w:rPr>
          <w:rFonts w:ascii="Times New Roman" w:hAnsi="Times New Roman" w:cs="Times New Roman"/>
          <w:sz w:val="24"/>
          <w:szCs w:val="24"/>
          <w:lang w:val="en-US"/>
        </w:rPr>
        <w:t xml:space="preserve">the art style presents a degree of iconicity, contributing to comic’s </w:t>
      </w:r>
      <w:r w:rsidR="009A7DF7">
        <w:rPr>
          <w:rFonts w:ascii="Times New Roman" w:hAnsi="Times New Roman" w:cs="Times New Roman"/>
          <w:sz w:val="24"/>
          <w:szCs w:val="24"/>
          <w:lang w:val="en-US"/>
        </w:rPr>
        <w:t>mode</w:t>
      </w:r>
      <w:r w:rsidR="008C2508">
        <w:rPr>
          <w:rFonts w:ascii="Times New Roman" w:hAnsi="Times New Roman" w:cs="Times New Roman"/>
          <w:sz w:val="24"/>
          <w:szCs w:val="24"/>
          <w:lang w:val="en-US"/>
        </w:rPr>
        <w:t xml:space="preserve"> of gothic contemporary fantasy by giving the reader an idea that the world and actions in the comic are not real. Muted color pallet and black bold outline of characters and objects signalizes the gothic motifs and sets the atmosphere. The iconicity, however, is not permanent through the whole series</w:t>
      </w:r>
      <w:r w:rsidR="006E1118">
        <w:rPr>
          <w:rFonts w:ascii="Times New Roman" w:hAnsi="Times New Roman" w:cs="Times New Roman"/>
          <w:sz w:val="24"/>
          <w:szCs w:val="24"/>
          <w:lang w:val="en-US"/>
        </w:rPr>
        <w:t>. I</w:t>
      </w:r>
      <w:r w:rsidR="008C2508">
        <w:rPr>
          <w:rFonts w:ascii="Times New Roman" w:hAnsi="Times New Roman" w:cs="Times New Roman"/>
          <w:sz w:val="24"/>
          <w:szCs w:val="24"/>
          <w:lang w:val="en-US"/>
        </w:rPr>
        <w:t xml:space="preserve">n Vol 4. </w:t>
      </w:r>
      <w:r w:rsidR="009A7DF7">
        <w:rPr>
          <w:rFonts w:ascii="Times New Roman" w:hAnsi="Times New Roman" w:cs="Times New Roman"/>
          <w:sz w:val="24"/>
          <w:szCs w:val="24"/>
          <w:lang w:val="en-US"/>
        </w:rPr>
        <w:t>“</w:t>
      </w:r>
      <w:r w:rsidR="008C2508">
        <w:rPr>
          <w:rFonts w:ascii="Times New Roman" w:hAnsi="Times New Roman" w:cs="Times New Roman"/>
          <w:sz w:val="24"/>
          <w:szCs w:val="24"/>
          <w:lang w:val="en-US"/>
        </w:rPr>
        <w:t>Keys to the Kingdom,</w:t>
      </w:r>
      <w:r w:rsidR="009A7DF7">
        <w:rPr>
          <w:rFonts w:ascii="Times New Roman" w:hAnsi="Times New Roman" w:cs="Times New Roman"/>
          <w:sz w:val="24"/>
          <w:szCs w:val="24"/>
          <w:lang w:val="en-US"/>
        </w:rPr>
        <w:t>”</w:t>
      </w:r>
      <w:r w:rsidR="008C2508">
        <w:rPr>
          <w:rFonts w:ascii="Times New Roman" w:hAnsi="Times New Roman" w:cs="Times New Roman"/>
          <w:sz w:val="24"/>
          <w:szCs w:val="24"/>
          <w:lang w:val="en-US"/>
        </w:rPr>
        <w:t xml:space="preserve"> Issue #1, </w:t>
      </w:r>
      <w:r w:rsidR="006E1118">
        <w:rPr>
          <w:rFonts w:ascii="Times New Roman" w:hAnsi="Times New Roman" w:cs="Times New Roman"/>
          <w:sz w:val="24"/>
          <w:szCs w:val="24"/>
          <w:lang w:val="en-US"/>
        </w:rPr>
        <w:t xml:space="preserve">the art style has a greater degree of iconicity when portraying events from </w:t>
      </w:r>
      <w:proofErr w:type="spellStart"/>
      <w:r w:rsidR="006E1118">
        <w:rPr>
          <w:rFonts w:ascii="Times New Roman" w:hAnsi="Times New Roman" w:cs="Times New Roman"/>
          <w:sz w:val="24"/>
          <w:szCs w:val="24"/>
          <w:lang w:val="en-US"/>
        </w:rPr>
        <w:t>Bode’s</w:t>
      </w:r>
      <w:proofErr w:type="spellEnd"/>
      <w:r w:rsidR="006E1118">
        <w:rPr>
          <w:rFonts w:ascii="Times New Roman" w:hAnsi="Times New Roman" w:cs="Times New Roman"/>
          <w:sz w:val="24"/>
          <w:szCs w:val="24"/>
          <w:lang w:val="en-US"/>
        </w:rPr>
        <w:t xml:space="preserve"> point of view, and</w:t>
      </w:r>
      <w:r w:rsidR="004479C9">
        <w:rPr>
          <w:rFonts w:ascii="Times New Roman" w:hAnsi="Times New Roman" w:cs="Times New Roman"/>
          <w:sz w:val="24"/>
          <w:szCs w:val="24"/>
          <w:lang w:val="en-US"/>
        </w:rPr>
        <w:t xml:space="preserve"> a</w:t>
      </w:r>
      <w:r w:rsidR="006E1118">
        <w:rPr>
          <w:rFonts w:ascii="Times New Roman" w:hAnsi="Times New Roman" w:cs="Times New Roman"/>
          <w:sz w:val="24"/>
          <w:szCs w:val="24"/>
          <w:lang w:val="en-US"/>
        </w:rPr>
        <w:t xml:space="preserve"> regular style, when </w:t>
      </w:r>
      <w:r w:rsidR="00F84C3B">
        <w:rPr>
          <w:rFonts w:ascii="Times New Roman" w:hAnsi="Times New Roman" w:cs="Times New Roman"/>
          <w:sz w:val="24"/>
          <w:szCs w:val="24"/>
          <w:lang w:val="en-US"/>
        </w:rPr>
        <w:t>it’s</w:t>
      </w:r>
      <w:r w:rsidR="006E1118">
        <w:rPr>
          <w:rFonts w:ascii="Times New Roman" w:hAnsi="Times New Roman" w:cs="Times New Roman"/>
          <w:sz w:val="24"/>
          <w:szCs w:val="24"/>
          <w:lang w:val="en-US"/>
        </w:rPr>
        <w:t xml:space="preserve"> from </w:t>
      </w:r>
      <w:r w:rsidR="008D5ED2">
        <w:rPr>
          <w:rFonts w:ascii="Times New Roman" w:hAnsi="Times New Roman" w:cs="Times New Roman"/>
          <w:sz w:val="24"/>
          <w:szCs w:val="24"/>
          <w:lang w:val="en-US"/>
        </w:rPr>
        <w:t>antagonist</w:t>
      </w:r>
      <w:r w:rsidR="006E1118">
        <w:rPr>
          <w:rFonts w:ascii="Times New Roman" w:hAnsi="Times New Roman" w:cs="Times New Roman"/>
          <w:sz w:val="24"/>
          <w:szCs w:val="24"/>
          <w:lang w:val="en-US"/>
        </w:rPr>
        <w:t xml:space="preserve">’s side. This establishes the comparison of childlike innocent good side of a boy, who used the key out of curiosity and later was trying to save his siblings with the help of birds, and an evil corrupted force that does everything from emotional manipulations to violence and murder to achieve its goals. </w:t>
      </w:r>
    </w:p>
    <w:p w14:paraId="4B71DD91" w14:textId="37FF7837" w:rsidR="00334CB7" w:rsidRDefault="00A3564D" w:rsidP="00622127">
      <w:pPr>
        <w:spacing w:line="360" w:lineRule="auto"/>
        <w:ind w:left="284" w:right="850" w:firstLine="708"/>
        <w:jc w:val="both"/>
        <w:rPr>
          <w:rFonts w:ascii="Times New Roman" w:hAnsi="Times New Roman" w:cs="Times New Roman"/>
          <w:sz w:val="24"/>
          <w:szCs w:val="24"/>
          <w:lang w:val="en-US"/>
        </w:rPr>
      </w:pPr>
      <w:r w:rsidRPr="00A3564D">
        <w:rPr>
          <w:rFonts w:ascii="Times New Roman" w:hAnsi="Times New Roman" w:cs="Times New Roman"/>
          <w:sz w:val="24"/>
          <w:szCs w:val="24"/>
          <w:lang w:val="en-US"/>
        </w:rPr>
        <w:t>Similarly</w:t>
      </w:r>
      <w:r w:rsidR="00334CB7" w:rsidRPr="00A3564D">
        <w:rPr>
          <w:rFonts w:ascii="Times New Roman" w:hAnsi="Times New Roman" w:cs="Times New Roman"/>
          <w:sz w:val="24"/>
          <w:szCs w:val="24"/>
          <w:lang w:val="en-US"/>
        </w:rPr>
        <w:t>, the repetition</w:t>
      </w:r>
      <w:r>
        <w:rPr>
          <w:rFonts w:ascii="Times New Roman" w:hAnsi="Times New Roman" w:cs="Times New Roman"/>
          <w:sz w:val="24"/>
          <w:szCs w:val="24"/>
          <w:lang w:val="en-US"/>
        </w:rPr>
        <w:t>s, conjunctions,</w:t>
      </w:r>
      <w:r w:rsidR="00334CB7" w:rsidRPr="00A3564D">
        <w:rPr>
          <w:rFonts w:ascii="Times New Roman" w:hAnsi="Times New Roman" w:cs="Times New Roman"/>
          <w:sz w:val="24"/>
          <w:szCs w:val="24"/>
          <w:lang w:val="en-US"/>
        </w:rPr>
        <w:t xml:space="preserve"> or juxtaposition of p</w:t>
      </w:r>
      <w:r w:rsidR="006E1118">
        <w:rPr>
          <w:rFonts w:ascii="Times New Roman" w:hAnsi="Times New Roman" w:cs="Times New Roman"/>
          <w:sz w:val="24"/>
          <w:szCs w:val="24"/>
          <w:lang w:val="en-US"/>
        </w:rPr>
        <w:t>ictorial</w:t>
      </w:r>
      <w:r w:rsidR="00334CB7" w:rsidRPr="00A3564D">
        <w:rPr>
          <w:rFonts w:ascii="Times New Roman" w:hAnsi="Times New Roman" w:cs="Times New Roman"/>
          <w:sz w:val="24"/>
          <w:szCs w:val="24"/>
          <w:lang w:val="en-US"/>
        </w:rPr>
        <w:t xml:space="preserve"> elements of the story</w:t>
      </w:r>
      <w:r>
        <w:rPr>
          <w:rFonts w:ascii="Times New Roman" w:hAnsi="Times New Roman" w:cs="Times New Roman"/>
          <w:sz w:val="24"/>
          <w:szCs w:val="24"/>
          <w:lang w:val="en-US"/>
        </w:rPr>
        <w:t xml:space="preserve"> </w:t>
      </w:r>
      <w:r w:rsidR="00334CB7" w:rsidRPr="00A3564D">
        <w:rPr>
          <w:rFonts w:ascii="Times New Roman" w:hAnsi="Times New Roman" w:cs="Times New Roman"/>
          <w:sz w:val="24"/>
          <w:szCs w:val="24"/>
          <w:lang w:val="en-US"/>
        </w:rPr>
        <w:t>can create</w:t>
      </w:r>
      <w:r>
        <w:rPr>
          <w:rFonts w:ascii="Times New Roman" w:hAnsi="Times New Roman" w:cs="Times New Roman"/>
          <w:sz w:val="24"/>
          <w:szCs w:val="24"/>
          <w:lang w:val="en-US"/>
        </w:rPr>
        <w:t xml:space="preserve"> further</w:t>
      </w:r>
      <w:r w:rsidR="00334CB7" w:rsidRPr="00A3564D">
        <w:rPr>
          <w:rFonts w:ascii="Times New Roman" w:hAnsi="Times New Roman" w:cs="Times New Roman"/>
          <w:sz w:val="24"/>
          <w:szCs w:val="24"/>
          <w:lang w:val="en-US"/>
        </w:rPr>
        <w:t xml:space="preserve"> narrative connections</w:t>
      </w:r>
      <w:r>
        <w:rPr>
          <w:rFonts w:ascii="Times New Roman" w:hAnsi="Times New Roman" w:cs="Times New Roman"/>
          <w:sz w:val="24"/>
          <w:szCs w:val="24"/>
          <w:lang w:val="en-US"/>
        </w:rPr>
        <w:t>. C</w:t>
      </w:r>
      <w:r w:rsidRPr="00A3564D">
        <w:rPr>
          <w:rFonts w:ascii="Times New Roman" w:hAnsi="Times New Roman" w:cs="Times New Roman"/>
          <w:sz w:val="24"/>
          <w:szCs w:val="24"/>
          <w:lang w:val="en-US"/>
        </w:rPr>
        <w:t xml:space="preserve">haracters and their actions, </w:t>
      </w:r>
      <w:r w:rsidR="00C12473">
        <w:rPr>
          <w:rFonts w:ascii="Times New Roman" w:hAnsi="Times New Roman" w:cs="Times New Roman"/>
          <w:sz w:val="24"/>
          <w:szCs w:val="24"/>
          <w:lang w:val="en-US"/>
        </w:rPr>
        <w:t>the</w:t>
      </w:r>
      <w:r w:rsidRPr="00A3564D">
        <w:rPr>
          <w:rFonts w:ascii="Times New Roman" w:hAnsi="Times New Roman" w:cs="Times New Roman"/>
          <w:sz w:val="24"/>
          <w:szCs w:val="24"/>
          <w:lang w:val="en-US"/>
        </w:rPr>
        <w:t xml:space="preserve"> character’s</w:t>
      </w:r>
      <w:r w:rsidR="00C12473">
        <w:rPr>
          <w:rFonts w:ascii="Times New Roman" w:hAnsi="Times New Roman" w:cs="Times New Roman"/>
          <w:sz w:val="24"/>
          <w:szCs w:val="24"/>
          <w:lang w:val="en-US"/>
        </w:rPr>
        <w:t xml:space="preserve"> c</w:t>
      </w:r>
      <w:r w:rsidR="00C12473" w:rsidRPr="00A3564D">
        <w:rPr>
          <w:rFonts w:ascii="Times New Roman" w:hAnsi="Times New Roman" w:cs="Times New Roman"/>
          <w:sz w:val="24"/>
          <w:szCs w:val="24"/>
          <w:lang w:val="en-US"/>
        </w:rPr>
        <w:t>ontinuing</w:t>
      </w:r>
      <w:r w:rsidRPr="00A3564D">
        <w:rPr>
          <w:rFonts w:ascii="Times New Roman" w:hAnsi="Times New Roman" w:cs="Times New Roman"/>
          <w:sz w:val="24"/>
          <w:szCs w:val="24"/>
          <w:lang w:val="en-US"/>
        </w:rPr>
        <w:t xml:space="preserve"> perspective</w:t>
      </w:r>
      <w:r>
        <w:rPr>
          <w:rFonts w:ascii="Times New Roman" w:hAnsi="Times New Roman" w:cs="Times New Roman"/>
          <w:sz w:val="24"/>
          <w:szCs w:val="24"/>
          <w:lang w:val="en-US"/>
        </w:rPr>
        <w:t>,</w:t>
      </w:r>
      <w:r w:rsidRPr="00A3564D">
        <w:rPr>
          <w:rFonts w:ascii="Times New Roman" w:hAnsi="Times New Roman" w:cs="Times New Roman"/>
          <w:sz w:val="24"/>
          <w:szCs w:val="24"/>
          <w:lang w:val="en-US"/>
        </w:rPr>
        <w:t xml:space="preserve"> the repetition of other subjec</w:t>
      </w:r>
      <w:r>
        <w:rPr>
          <w:rFonts w:ascii="Times New Roman" w:hAnsi="Times New Roman" w:cs="Times New Roman"/>
          <w:sz w:val="24"/>
          <w:szCs w:val="24"/>
          <w:lang w:val="en-US"/>
        </w:rPr>
        <w:t>ts</w:t>
      </w:r>
      <w:r w:rsidRPr="00A3564D">
        <w:rPr>
          <w:rFonts w:ascii="Times New Roman" w:hAnsi="Times New Roman" w:cs="Times New Roman"/>
          <w:sz w:val="24"/>
          <w:szCs w:val="24"/>
          <w:lang w:val="en-US"/>
        </w:rPr>
        <w:t xml:space="preserve"> </w:t>
      </w:r>
      <w:r>
        <w:rPr>
          <w:rFonts w:ascii="Times New Roman" w:hAnsi="Times New Roman" w:cs="Times New Roman"/>
          <w:sz w:val="24"/>
          <w:szCs w:val="24"/>
          <w:lang w:val="en-US"/>
        </w:rPr>
        <w:t>through two and more panels</w:t>
      </w:r>
      <w:r w:rsidRPr="00A356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some prominent </w:t>
      </w:r>
      <w:r w:rsidRPr="00A3564D">
        <w:rPr>
          <w:rFonts w:ascii="Times New Roman" w:hAnsi="Times New Roman" w:cs="Times New Roman"/>
          <w:sz w:val="24"/>
          <w:szCs w:val="24"/>
          <w:lang w:val="en-US"/>
        </w:rPr>
        <w:t>features of the story</w:t>
      </w:r>
      <w:r>
        <w:rPr>
          <w:rFonts w:ascii="Times New Roman" w:hAnsi="Times New Roman" w:cs="Times New Roman"/>
          <w:sz w:val="24"/>
          <w:szCs w:val="24"/>
          <w:lang w:val="en-US"/>
        </w:rPr>
        <w:t xml:space="preserve"> </w:t>
      </w:r>
      <w:r w:rsidRPr="00A3564D">
        <w:rPr>
          <w:rFonts w:ascii="Times New Roman" w:hAnsi="Times New Roman" w:cs="Times New Roman"/>
          <w:sz w:val="24"/>
          <w:szCs w:val="24"/>
          <w:lang w:val="en-US"/>
        </w:rPr>
        <w:t xml:space="preserve">world or </w:t>
      </w:r>
      <w:r>
        <w:rPr>
          <w:rFonts w:ascii="Times New Roman" w:hAnsi="Times New Roman" w:cs="Times New Roman"/>
          <w:sz w:val="24"/>
          <w:szCs w:val="24"/>
          <w:lang w:val="en-US"/>
        </w:rPr>
        <w:t xml:space="preserve">particularly significant </w:t>
      </w:r>
      <w:r w:rsidRPr="00A3564D">
        <w:rPr>
          <w:rFonts w:ascii="Times New Roman" w:hAnsi="Times New Roman" w:cs="Times New Roman"/>
          <w:sz w:val="24"/>
          <w:szCs w:val="24"/>
          <w:lang w:val="en-US"/>
        </w:rPr>
        <w:t>situation</w:t>
      </w:r>
      <w:r w:rsidR="00C12473">
        <w:rPr>
          <w:rFonts w:ascii="Times New Roman" w:hAnsi="Times New Roman" w:cs="Times New Roman"/>
          <w:sz w:val="24"/>
          <w:szCs w:val="24"/>
          <w:lang w:val="en-US"/>
        </w:rPr>
        <w:t>s</w:t>
      </w:r>
      <w:r>
        <w:rPr>
          <w:rFonts w:ascii="Times New Roman" w:hAnsi="Times New Roman" w:cs="Times New Roman"/>
          <w:sz w:val="24"/>
          <w:szCs w:val="24"/>
          <w:lang w:val="en-US"/>
        </w:rPr>
        <w:t xml:space="preserve"> create a coherence within </w:t>
      </w:r>
      <w:r w:rsidR="00C12473">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narration, which the reader unconsciously interprets and pays attention to. </w:t>
      </w:r>
      <w:r w:rsidR="006E1118">
        <w:rPr>
          <w:rFonts w:ascii="Times New Roman" w:hAnsi="Times New Roman" w:cs="Times New Roman"/>
          <w:sz w:val="24"/>
          <w:szCs w:val="24"/>
          <w:lang w:val="en-US"/>
        </w:rPr>
        <w:t>The constant repetition of three siblings from the beginning to the end of the story suggests that they are important components of the narrative, and the reader grasps the idea that they are protagonists</w:t>
      </w:r>
      <w:r w:rsidR="00334CB7" w:rsidRPr="00A3564D">
        <w:rPr>
          <w:rFonts w:ascii="Times New Roman" w:hAnsi="Times New Roman" w:cs="Times New Roman"/>
          <w:sz w:val="24"/>
          <w:szCs w:val="24"/>
          <w:lang w:val="en-US"/>
        </w:rPr>
        <w:t>.</w:t>
      </w:r>
      <w:r w:rsidR="006E1118">
        <w:rPr>
          <w:rFonts w:ascii="Times New Roman" w:hAnsi="Times New Roman" w:cs="Times New Roman"/>
          <w:sz w:val="24"/>
          <w:szCs w:val="24"/>
          <w:lang w:val="en-US"/>
        </w:rPr>
        <w:t xml:space="preserve"> The same could be </w:t>
      </w:r>
      <w:r w:rsidR="006E1118">
        <w:rPr>
          <w:rFonts w:ascii="Times New Roman" w:hAnsi="Times New Roman" w:cs="Times New Roman"/>
          <w:sz w:val="24"/>
          <w:szCs w:val="24"/>
          <w:lang w:val="en-US"/>
        </w:rPr>
        <w:lastRenderedPageBreak/>
        <w:t xml:space="preserve">applied to </w:t>
      </w:r>
      <w:proofErr w:type="gramStart"/>
      <w:r w:rsidR="006E1118">
        <w:rPr>
          <w:rFonts w:ascii="Times New Roman" w:hAnsi="Times New Roman" w:cs="Times New Roman"/>
          <w:sz w:val="24"/>
          <w:szCs w:val="24"/>
          <w:lang w:val="en-US"/>
        </w:rPr>
        <w:t>objects, since</w:t>
      </w:r>
      <w:proofErr w:type="gramEnd"/>
      <w:r w:rsidR="006E1118">
        <w:rPr>
          <w:rFonts w:ascii="Times New Roman" w:hAnsi="Times New Roman" w:cs="Times New Roman"/>
          <w:sz w:val="24"/>
          <w:szCs w:val="24"/>
          <w:lang w:val="en-US"/>
        </w:rPr>
        <w:t xml:space="preserve"> the excessive presence of keys points towards their greater story weight.</w:t>
      </w:r>
      <w:r w:rsidR="00772765">
        <w:rPr>
          <w:rFonts w:ascii="Times New Roman" w:hAnsi="Times New Roman" w:cs="Times New Roman"/>
          <w:sz w:val="24"/>
          <w:szCs w:val="24"/>
          <w:lang w:val="en-US"/>
        </w:rPr>
        <w:t xml:space="preserve"> Thus, the relation between panels, their layout and consistency of graphic style </w:t>
      </w:r>
      <w:proofErr w:type="gramStart"/>
      <w:r w:rsidR="00772765">
        <w:rPr>
          <w:rFonts w:ascii="Times New Roman" w:hAnsi="Times New Roman" w:cs="Times New Roman"/>
          <w:sz w:val="24"/>
          <w:szCs w:val="24"/>
          <w:lang w:val="en-US"/>
        </w:rPr>
        <w:t>is of significant importance</w:t>
      </w:r>
      <w:proofErr w:type="gramEnd"/>
      <w:r w:rsidR="00772765">
        <w:rPr>
          <w:rFonts w:ascii="Times New Roman" w:hAnsi="Times New Roman" w:cs="Times New Roman"/>
          <w:sz w:val="24"/>
          <w:szCs w:val="24"/>
          <w:lang w:val="en-US"/>
        </w:rPr>
        <w:t>. VL establishes narratives a</w:t>
      </w:r>
      <w:r w:rsidR="00AE6851">
        <w:rPr>
          <w:rFonts w:ascii="Times New Roman" w:hAnsi="Times New Roman" w:cs="Times New Roman"/>
          <w:sz w:val="24"/>
          <w:szCs w:val="24"/>
          <w:lang w:val="en-US"/>
        </w:rPr>
        <w:t>n</w:t>
      </w:r>
      <w:r w:rsidR="006E1118">
        <w:rPr>
          <w:rFonts w:ascii="Times New Roman" w:hAnsi="Times New Roman" w:cs="Times New Roman"/>
          <w:sz w:val="24"/>
          <w:szCs w:val="24"/>
          <w:lang w:val="en-US"/>
        </w:rPr>
        <w:t>d its v</w:t>
      </w:r>
      <w:r>
        <w:rPr>
          <w:rFonts w:ascii="Times New Roman" w:hAnsi="Times New Roman" w:cs="Times New Roman"/>
          <w:sz w:val="24"/>
          <w:szCs w:val="24"/>
          <w:lang w:val="en-US"/>
        </w:rPr>
        <w:t>isual properties</w:t>
      </w:r>
      <w:r w:rsidR="006E11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characterize comics, </w:t>
      </w:r>
      <w:r w:rsidR="00AE6851">
        <w:rPr>
          <w:rFonts w:ascii="Times New Roman" w:hAnsi="Times New Roman" w:cs="Times New Roman"/>
          <w:sz w:val="24"/>
          <w:szCs w:val="24"/>
          <w:lang w:val="en-US"/>
        </w:rPr>
        <w:t>not</w:t>
      </w:r>
      <w:r w:rsidR="00C12473">
        <w:rPr>
          <w:rFonts w:ascii="Times New Roman" w:hAnsi="Times New Roman" w:cs="Times New Roman"/>
          <w:sz w:val="24"/>
          <w:szCs w:val="24"/>
          <w:lang w:val="en-US"/>
        </w:rPr>
        <w:t xml:space="preserve"> the</w:t>
      </w:r>
      <w:r w:rsidR="00AE6851">
        <w:rPr>
          <w:rFonts w:ascii="Times New Roman" w:hAnsi="Times New Roman" w:cs="Times New Roman"/>
          <w:sz w:val="24"/>
          <w:szCs w:val="24"/>
          <w:lang w:val="en-US"/>
        </w:rPr>
        <w:t xml:space="preserve"> spaces between </w:t>
      </w:r>
      <w:r w:rsidR="006E1118">
        <w:rPr>
          <w:rFonts w:ascii="Times New Roman" w:hAnsi="Times New Roman" w:cs="Times New Roman"/>
          <w:sz w:val="24"/>
          <w:szCs w:val="24"/>
          <w:lang w:val="en-US"/>
        </w:rPr>
        <w:t>pictures</w:t>
      </w:r>
      <w:r w:rsidR="00257A59">
        <w:rPr>
          <w:rFonts w:ascii="Times New Roman" w:hAnsi="Times New Roman" w:cs="Times New Roman"/>
          <w:sz w:val="24"/>
          <w:szCs w:val="24"/>
          <w:lang w:val="en-US"/>
        </w:rPr>
        <w:t>.</w:t>
      </w:r>
    </w:p>
    <w:p w14:paraId="1C1C616D" w14:textId="22DB3C84" w:rsidR="00E84E18" w:rsidRPr="00D962D0" w:rsidRDefault="004E49EB"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84E18" w:rsidRPr="00D962D0">
        <w:rPr>
          <w:rFonts w:ascii="Times New Roman" w:hAnsi="Times New Roman" w:cs="Times New Roman"/>
          <w:sz w:val="24"/>
          <w:szCs w:val="24"/>
          <w:lang w:val="en-US"/>
        </w:rPr>
        <w:t xml:space="preserve">he </w:t>
      </w:r>
      <w:r w:rsidR="006E1118">
        <w:rPr>
          <w:rFonts w:ascii="Times New Roman" w:hAnsi="Times New Roman" w:cs="Times New Roman"/>
          <w:sz w:val="24"/>
          <w:szCs w:val="24"/>
          <w:lang w:val="en-US"/>
        </w:rPr>
        <w:t>layout of panels on the page and visual style of textual elements</w:t>
      </w:r>
      <w:r w:rsidR="003D785F">
        <w:rPr>
          <w:rFonts w:ascii="Times New Roman" w:hAnsi="Times New Roman" w:cs="Times New Roman"/>
          <w:sz w:val="24"/>
          <w:szCs w:val="24"/>
          <w:lang w:val="en-US"/>
        </w:rPr>
        <w:t xml:space="preserve"> further</w:t>
      </w:r>
      <w:r w:rsidR="006E11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contributes to connectivity. </w:t>
      </w:r>
      <w:r w:rsidRPr="00426CFF">
        <w:rPr>
          <w:rFonts w:ascii="Times New Roman" w:hAnsi="Times New Roman" w:cs="Times New Roman"/>
          <w:sz w:val="24"/>
          <w:szCs w:val="24"/>
          <w:lang w:val="en-US"/>
        </w:rPr>
        <w:t>Pratt</w:t>
      </w:r>
      <w:r w:rsidR="00E84E18" w:rsidRPr="00426CFF">
        <w:rPr>
          <w:rFonts w:ascii="Times New Roman" w:hAnsi="Times New Roman" w:cs="Times New Roman"/>
          <w:sz w:val="24"/>
          <w:szCs w:val="24"/>
          <w:lang w:val="en-US"/>
        </w:rPr>
        <w:t xml:space="preserve"> stat</w:t>
      </w:r>
      <w:r w:rsidRPr="00426CFF">
        <w:rPr>
          <w:rFonts w:ascii="Times New Roman" w:hAnsi="Times New Roman" w:cs="Times New Roman"/>
          <w:sz w:val="24"/>
          <w:szCs w:val="24"/>
          <w:lang w:val="en-US"/>
        </w:rPr>
        <w:t>ed</w:t>
      </w:r>
      <w:r w:rsidR="00E84E18" w:rsidRPr="00426CFF">
        <w:rPr>
          <w:rFonts w:ascii="Times New Roman" w:hAnsi="Times New Roman" w:cs="Times New Roman"/>
          <w:sz w:val="24"/>
          <w:szCs w:val="24"/>
          <w:lang w:val="en-US"/>
        </w:rPr>
        <w:t xml:space="preserve"> that the choices artists make in drawing word balloons, captions, or sound effects, serve storytelling purposes.</w:t>
      </w:r>
      <w:r w:rsidR="00426CFF">
        <w:rPr>
          <w:rStyle w:val="ad"/>
          <w:rFonts w:ascii="Times New Roman" w:hAnsi="Times New Roman" w:cs="Times New Roman"/>
          <w:sz w:val="24"/>
          <w:szCs w:val="24"/>
          <w:lang w:val="en-US"/>
        </w:rPr>
        <w:footnoteReference w:id="18"/>
      </w:r>
      <w:r w:rsidR="00E84E18" w:rsidRPr="00D962D0">
        <w:rPr>
          <w:rFonts w:ascii="Times New Roman" w:hAnsi="Times New Roman" w:cs="Times New Roman"/>
          <w:sz w:val="24"/>
          <w:szCs w:val="24"/>
          <w:lang w:val="en-US"/>
        </w:rPr>
        <w:t xml:space="preserve"> These help artists to create a mood, emotional context, or any other artistic response in the reader. A</w:t>
      </w:r>
      <w:r w:rsidR="003D785F">
        <w:rPr>
          <w:rFonts w:ascii="Times New Roman" w:hAnsi="Times New Roman" w:cs="Times New Roman"/>
          <w:sz w:val="24"/>
          <w:szCs w:val="24"/>
          <w:lang w:val="en-US"/>
        </w:rPr>
        <w:t xml:space="preserve">n </w:t>
      </w:r>
      <w:r w:rsidR="00E84E18" w:rsidRPr="00D962D0">
        <w:rPr>
          <w:rFonts w:ascii="Times New Roman" w:hAnsi="Times New Roman" w:cs="Times New Roman"/>
          <w:sz w:val="24"/>
          <w:szCs w:val="24"/>
          <w:lang w:val="en-US"/>
        </w:rPr>
        <w:t xml:space="preserve">example could be found in </w:t>
      </w:r>
      <w:r w:rsidR="00E84E18" w:rsidRPr="00E80229">
        <w:rPr>
          <w:rFonts w:ascii="Times New Roman" w:hAnsi="Times New Roman" w:cs="Times New Roman"/>
          <w:i/>
          <w:iCs/>
          <w:sz w:val="24"/>
          <w:szCs w:val="24"/>
          <w:lang w:val="en-US"/>
        </w:rPr>
        <w:t>Locke &amp; Key</w:t>
      </w:r>
      <w:r w:rsidR="00E84E18" w:rsidRPr="00D962D0">
        <w:rPr>
          <w:rFonts w:ascii="Times New Roman" w:hAnsi="Times New Roman" w:cs="Times New Roman"/>
          <w:sz w:val="24"/>
          <w:szCs w:val="24"/>
          <w:lang w:val="en-US"/>
        </w:rPr>
        <w:t xml:space="preserve">, </w:t>
      </w:r>
      <w:r w:rsidR="00590328">
        <w:rPr>
          <w:rFonts w:ascii="Times New Roman" w:hAnsi="Times New Roman" w:cs="Times New Roman"/>
          <w:sz w:val="24"/>
          <w:szCs w:val="24"/>
          <w:lang w:val="en-US"/>
        </w:rPr>
        <w:t xml:space="preserve">Vol 1. </w:t>
      </w:r>
      <w:r w:rsidR="009A7DF7">
        <w:rPr>
          <w:rFonts w:ascii="Times New Roman" w:hAnsi="Times New Roman" w:cs="Times New Roman"/>
          <w:sz w:val="24"/>
          <w:szCs w:val="24"/>
          <w:lang w:val="en-US"/>
        </w:rPr>
        <w:t>“</w:t>
      </w:r>
      <w:r w:rsidR="00590328">
        <w:rPr>
          <w:rFonts w:ascii="Times New Roman" w:hAnsi="Times New Roman" w:cs="Times New Roman"/>
          <w:sz w:val="24"/>
          <w:szCs w:val="24"/>
          <w:lang w:val="en-US"/>
        </w:rPr>
        <w:t>Welcome to Lovecraft,</w:t>
      </w:r>
      <w:r w:rsidR="009A7DF7">
        <w:rPr>
          <w:rFonts w:ascii="Times New Roman" w:hAnsi="Times New Roman" w:cs="Times New Roman"/>
          <w:sz w:val="24"/>
          <w:szCs w:val="24"/>
          <w:lang w:val="en-US"/>
        </w:rPr>
        <w:t>”</w:t>
      </w:r>
      <w:r w:rsidR="00590328">
        <w:rPr>
          <w:rFonts w:ascii="Times New Roman" w:hAnsi="Times New Roman" w:cs="Times New Roman"/>
          <w:sz w:val="24"/>
          <w:szCs w:val="24"/>
          <w:lang w:val="en-US"/>
        </w:rPr>
        <w:t xml:space="preserve"> Issue #1</w:t>
      </w:r>
      <w:r w:rsidR="00E84E18" w:rsidRPr="00D962D0">
        <w:rPr>
          <w:rFonts w:ascii="Times New Roman" w:hAnsi="Times New Roman" w:cs="Times New Roman"/>
          <w:sz w:val="24"/>
          <w:szCs w:val="24"/>
          <w:lang w:val="en-US"/>
        </w:rPr>
        <w:t>, when a fight between two character occurs. The choice of panel layout being scattered all around page with no visible gutters, which are painted unusually black,</w:t>
      </w:r>
      <w:r w:rsidR="00C12473">
        <w:rPr>
          <w:rFonts w:ascii="Times New Roman" w:hAnsi="Times New Roman" w:cs="Times New Roman"/>
          <w:sz w:val="24"/>
          <w:szCs w:val="24"/>
          <w:lang w:val="en-US"/>
        </w:rPr>
        <w:t xml:space="preserve"> a</w:t>
      </w:r>
      <w:r w:rsidR="00E84E18" w:rsidRPr="00D962D0">
        <w:rPr>
          <w:rFonts w:ascii="Times New Roman" w:hAnsi="Times New Roman" w:cs="Times New Roman"/>
          <w:sz w:val="24"/>
          <w:szCs w:val="24"/>
          <w:lang w:val="en-US"/>
        </w:rPr>
        <w:t xml:space="preserve"> big font of sound effects being drawn in a deviant way, portrays the </w:t>
      </w:r>
      <w:r w:rsidR="00C12473">
        <w:rPr>
          <w:rFonts w:ascii="Times New Roman" w:hAnsi="Times New Roman" w:cs="Times New Roman"/>
          <w:sz w:val="24"/>
          <w:szCs w:val="24"/>
          <w:lang w:val="en-US"/>
        </w:rPr>
        <w:t>se</w:t>
      </w:r>
      <w:r w:rsidR="00E84E18" w:rsidRPr="00D962D0">
        <w:rPr>
          <w:rFonts w:ascii="Times New Roman" w:hAnsi="Times New Roman" w:cs="Times New Roman"/>
          <w:sz w:val="24"/>
          <w:szCs w:val="24"/>
          <w:lang w:val="en-US"/>
        </w:rPr>
        <w:t>ns</w:t>
      </w:r>
      <w:r w:rsidR="00C12473">
        <w:rPr>
          <w:rFonts w:ascii="Times New Roman" w:hAnsi="Times New Roman" w:cs="Times New Roman"/>
          <w:sz w:val="24"/>
          <w:szCs w:val="24"/>
          <w:lang w:val="en-US"/>
        </w:rPr>
        <w:t>e</w:t>
      </w:r>
      <w:r w:rsidR="00E84E18" w:rsidRPr="00D962D0">
        <w:rPr>
          <w:rFonts w:ascii="Times New Roman" w:hAnsi="Times New Roman" w:cs="Times New Roman"/>
          <w:sz w:val="24"/>
          <w:szCs w:val="24"/>
          <w:lang w:val="en-US"/>
        </w:rPr>
        <w:t xml:space="preserve"> of danger that was escalating. It contributes to creating an unsettling, horrific feelings of chaotic fight for a life. It also shows </w:t>
      </w:r>
      <w:r w:rsidR="00C12473">
        <w:rPr>
          <w:rFonts w:ascii="Times New Roman" w:hAnsi="Times New Roman" w:cs="Times New Roman"/>
          <w:sz w:val="24"/>
          <w:szCs w:val="24"/>
          <w:lang w:val="en-US"/>
        </w:rPr>
        <w:t xml:space="preserve">the </w:t>
      </w:r>
      <w:r w:rsidR="00E84E18" w:rsidRPr="00D962D0">
        <w:rPr>
          <w:rFonts w:ascii="Times New Roman" w:hAnsi="Times New Roman" w:cs="Times New Roman"/>
          <w:sz w:val="24"/>
          <w:szCs w:val="24"/>
          <w:lang w:val="en-US"/>
        </w:rPr>
        <w:t>emotional and mental state of a character without any written words other than the sound of a gun shooting.</w:t>
      </w:r>
    </w:p>
    <w:p w14:paraId="07D2457A" w14:textId="62525198" w:rsidR="00E84E18" w:rsidRDefault="00C12473"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Visual</w:t>
      </w:r>
      <w:r w:rsidR="00E84E18" w:rsidRPr="00D962D0">
        <w:rPr>
          <w:rFonts w:ascii="Times New Roman" w:hAnsi="Times New Roman" w:cs="Times New Roman"/>
          <w:sz w:val="24"/>
          <w:szCs w:val="24"/>
          <w:lang w:val="en-US"/>
        </w:rPr>
        <w:t xml:space="preserve"> space presented in panels can establish</w:t>
      </w:r>
      <w:r w:rsidR="003D785F">
        <w:rPr>
          <w:rFonts w:ascii="Times New Roman" w:hAnsi="Times New Roman" w:cs="Times New Roman"/>
          <w:sz w:val="24"/>
          <w:szCs w:val="24"/>
          <w:lang w:val="en-US"/>
        </w:rPr>
        <w:t xml:space="preserve"> </w:t>
      </w:r>
      <w:r w:rsidR="00E84E18" w:rsidRPr="00D962D0">
        <w:rPr>
          <w:rFonts w:ascii="Times New Roman" w:hAnsi="Times New Roman" w:cs="Times New Roman"/>
          <w:sz w:val="24"/>
          <w:szCs w:val="24"/>
          <w:lang w:val="en-US"/>
        </w:rPr>
        <w:t>other meanings.</w:t>
      </w:r>
      <w:r w:rsidR="003D785F">
        <w:rPr>
          <w:rFonts w:ascii="Times New Roman" w:hAnsi="Times New Roman" w:cs="Times New Roman"/>
          <w:sz w:val="24"/>
          <w:szCs w:val="24"/>
          <w:lang w:val="en-US"/>
        </w:rPr>
        <w:t xml:space="preserve"> T</w:t>
      </w:r>
      <w:r w:rsidR="00E84E18" w:rsidRPr="00D962D0">
        <w:rPr>
          <w:rFonts w:ascii="Times New Roman" w:hAnsi="Times New Roman" w:cs="Times New Roman"/>
          <w:sz w:val="24"/>
          <w:szCs w:val="24"/>
          <w:lang w:val="en-US"/>
        </w:rPr>
        <w:t xml:space="preserve">he choice of background might signal personality traits of </w:t>
      </w:r>
      <w:r>
        <w:rPr>
          <w:rFonts w:ascii="Times New Roman" w:hAnsi="Times New Roman" w:cs="Times New Roman"/>
          <w:sz w:val="24"/>
          <w:szCs w:val="24"/>
          <w:lang w:val="en-US"/>
        </w:rPr>
        <w:t xml:space="preserve">the </w:t>
      </w:r>
      <w:r w:rsidR="00E84E18" w:rsidRPr="00D962D0">
        <w:rPr>
          <w:rFonts w:ascii="Times New Roman" w:hAnsi="Times New Roman" w:cs="Times New Roman"/>
          <w:sz w:val="24"/>
          <w:szCs w:val="24"/>
          <w:lang w:val="en-US"/>
        </w:rPr>
        <w:t>characters. Pascal</w:t>
      </w:r>
      <w:r w:rsidR="00E84E18" w:rsidRPr="00D962D0">
        <w:rPr>
          <w:lang w:val="en-US"/>
        </w:rPr>
        <w:t xml:space="preserve"> </w:t>
      </w:r>
      <w:bookmarkStart w:id="10" w:name="_Hlk100578087"/>
      <w:proofErr w:type="spellStart"/>
      <w:r w:rsidR="00E84E18" w:rsidRPr="00D962D0">
        <w:rPr>
          <w:rFonts w:ascii="Times New Roman" w:hAnsi="Times New Roman" w:cs="Times New Roman"/>
          <w:sz w:val="24"/>
          <w:szCs w:val="24"/>
          <w:lang w:val="en-US"/>
        </w:rPr>
        <w:t>Lefèvre</w:t>
      </w:r>
      <w:bookmarkEnd w:id="10"/>
      <w:proofErr w:type="spellEnd"/>
      <w:r w:rsidR="00E84E18" w:rsidRPr="00D962D0">
        <w:rPr>
          <w:rFonts w:ascii="Times New Roman" w:hAnsi="Times New Roman" w:cs="Times New Roman"/>
          <w:sz w:val="24"/>
          <w:szCs w:val="24"/>
          <w:lang w:val="en-US"/>
        </w:rPr>
        <w:t xml:space="preserve"> in his work </w:t>
      </w:r>
      <w:r w:rsidR="00E84E18" w:rsidRPr="00D962D0">
        <w:rPr>
          <w:rFonts w:ascii="Times New Roman" w:hAnsi="Times New Roman" w:cs="Times New Roman"/>
          <w:i/>
          <w:iCs/>
          <w:sz w:val="24"/>
          <w:szCs w:val="24"/>
          <w:lang w:val="en-US"/>
        </w:rPr>
        <w:t xml:space="preserve">The Construction of Space in Comics </w:t>
      </w:r>
      <w:r w:rsidR="005829F9">
        <w:rPr>
          <w:rFonts w:ascii="Times New Roman" w:hAnsi="Times New Roman" w:cs="Times New Roman"/>
          <w:sz w:val="24"/>
          <w:szCs w:val="24"/>
          <w:lang w:val="en-US"/>
        </w:rPr>
        <w:t xml:space="preserve">(2009) </w:t>
      </w:r>
      <w:r w:rsidR="00E84E18" w:rsidRPr="00D962D0">
        <w:rPr>
          <w:rFonts w:ascii="Times New Roman" w:hAnsi="Times New Roman" w:cs="Times New Roman"/>
          <w:sz w:val="24"/>
          <w:szCs w:val="24"/>
          <w:lang w:val="en-US"/>
        </w:rPr>
        <w:t xml:space="preserve">mentions how decorations of a room can suggest information about characters, for example, whether </w:t>
      </w:r>
      <w:r>
        <w:rPr>
          <w:rFonts w:ascii="Times New Roman" w:hAnsi="Times New Roman" w:cs="Times New Roman"/>
          <w:sz w:val="24"/>
          <w:szCs w:val="24"/>
          <w:lang w:val="en-US"/>
        </w:rPr>
        <w:t xml:space="preserve">the </w:t>
      </w:r>
      <w:r w:rsidR="00E84E18" w:rsidRPr="00D962D0">
        <w:rPr>
          <w:rFonts w:ascii="Times New Roman" w:hAnsi="Times New Roman" w:cs="Times New Roman"/>
          <w:sz w:val="24"/>
          <w:szCs w:val="24"/>
          <w:lang w:val="en-US"/>
        </w:rPr>
        <w:t>room is messy or organized, modern or classic</w:t>
      </w:r>
      <w:r w:rsidR="009A7DF7">
        <w:rPr>
          <w:rFonts w:ascii="Times New Roman" w:hAnsi="Times New Roman" w:cs="Times New Roman"/>
          <w:sz w:val="24"/>
          <w:szCs w:val="24"/>
          <w:lang w:val="en-US"/>
        </w:rPr>
        <w:t>,</w:t>
      </w:r>
      <w:r w:rsidR="001E653C">
        <w:rPr>
          <w:rStyle w:val="ad"/>
          <w:rFonts w:ascii="Times New Roman" w:hAnsi="Times New Roman" w:cs="Times New Roman"/>
          <w:sz w:val="24"/>
          <w:szCs w:val="24"/>
          <w:lang w:val="en-US"/>
        </w:rPr>
        <w:footnoteReference w:id="19"/>
      </w:r>
      <w:r w:rsidR="009A7DF7">
        <w:rPr>
          <w:rFonts w:ascii="Times New Roman" w:hAnsi="Times New Roman" w:cs="Times New Roman"/>
          <w:sz w:val="24"/>
          <w:szCs w:val="24"/>
          <w:lang w:val="en-US"/>
        </w:rPr>
        <w:t xml:space="preserve"> </w:t>
      </w:r>
      <w:r w:rsidR="00E84E18" w:rsidRPr="00D962D0">
        <w:rPr>
          <w:rFonts w:ascii="Times New Roman" w:hAnsi="Times New Roman" w:cs="Times New Roman"/>
          <w:sz w:val="24"/>
          <w:szCs w:val="24"/>
          <w:lang w:val="en-US"/>
        </w:rPr>
        <w:t>with many d</w:t>
      </w:r>
      <w:r>
        <w:rPr>
          <w:rFonts w:ascii="Times New Roman" w:hAnsi="Times New Roman" w:cs="Times New Roman"/>
          <w:sz w:val="24"/>
          <w:szCs w:val="24"/>
          <w:lang w:val="en-US"/>
        </w:rPr>
        <w:t>e</w:t>
      </w:r>
      <w:r w:rsidR="00E84E18" w:rsidRPr="00D962D0">
        <w:rPr>
          <w:rFonts w:ascii="Times New Roman" w:hAnsi="Times New Roman" w:cs="Times New Roman"/>
          <w:sz w:val="24"/>
          <w:szCs w:val="24"/>
          <w:lang w:val="en-US"/>
        </w:rPr>
        <w:t>cor</w:t>
      </w:r>
      <w:r>
        <w:rPr>
          <w:rFonts w:ascii="Times New Roman" w:hAnsi="Times New Roman" w:cs="Times New Roman"/>
          <w:sz w:val="24"/>
          <w:szCs w:val="24"/>
          <w:lang w:val="en-US"/>
        </w:rPr>
        <w:t>ations</w:t>
      </w:r>
      <w:r w:rsidR="00E84E18" w:rsidRPr="00D962D0">
        <w:rPr>
          <w:rFonts w:ascii="Times New Roman" w:hAnsi="Times New Roman" w:cs="Times New Roman"/>
          <w:sz w:val="24"/>
          <w:szCs w:val="24"/>
          <w:lang w:val="en-US"/>
        </w:rPr>
        <w:t xml:space="preserve"> or plain, and so forth. This function of VL is predominantly descriptive – a scene of a room or a character does not move a story forward, but aids to the narration. The reader builds a story world and expects an analogy with a real life, establishing a consistent space that is filled in the gutters and coherently combined between panels. Comparabl</w:t>
      </w:r>
      <w:r>
        <w:rPr>
          <w:rFonts w:ascii="Times New Roman" w:hAnsi="Times New Roman" w:cs="Times New Roman"/>
          <w:sz w:val="24"/>
          <w:szCs w:val="24"/>
          <w:lang w:val="en-US"/>
        </w:rPr>
        <w:t>e</w:t>
      </w:r>
      <w:r w:rsidR="00E84E18" w:rsidRPr="00D962D0">
        <w:rPr>
          <w:rFonts w:ascii="Times New Roman" w:hAnsi="Times New Roman" w:cs="Times New Roman"/>
          <w:sz w:val="24"/>
          <w:szCs w:val="24"/>
          <w:lang w:val="en-US"/>
        </w:rPr>
        <w:t xml:space="preserve"> to real life, the reader is aware of the existing space other than the one that is explicitly presented. In comics, the </w:t>
      </w:r>
      <w:r w:rsidR="003D785F">
        <w:rPr>
          <w:rFonts w:ascii="Times New Roman" w:hAnsi="Times New Roman" w:cs="Times New Roman"/>
          <w:sz w:val="24"/>
          <w:szCs w:val="24"/>
          <w:lang w:val="en-US"/>
        </w:rPr>
        <w:t xml:space="preserve">visual </w:t>
      </w:r>
      <w:r w:rsidR="00E84E18" w:rsidRPr="00D962D0">
        <w:rPr>
          <w:rFonts w:ascii="Times New Roman" w:hAnsi="Times New Roman" w:cs="Times New Roman"/>
          <w:sz w:val="24"/>
          <w:szCs w:val="24"/>
          <w:lang w:val="en-US"/>
        </w:rPr>
        <w:t>cues</w:t>
      </w:r>
      <w:r w:rsidR="003D785F">
        <w:rPr>
          <w:rFonts w:ascii="Times New Roman" w:hAnsi="Times New Roman" w:cs="Times New Roman"/>
          <w:sz w:val="24"/>
          <w:szCs w:val="24"/>
          <w:lang w:val="en-US"/>
        </w:rPr>
        <w:t xml:space="preserve"> of </w:t>
      </w:r>
      <w:r w:rsidR="00F84C3B">
        <w:rPr>
          <w:rFonts w:ascii="Times New Roman" w:hAnsi="Times New Roman" w:cs="Times New Roman"/>
          <w:sz w:val="24"/>
          <w:szCs w:val="24"/>
          <w:lang w:val="en-US"/>
        </w:rPr>
        <w:t xml:space="preserve">narrative </w:t>
      </w:r>
      <w:r w:rsidR="003D785F">
        <w:rPr>
          <w:rFonts w:ascii="Times New Roman" w:hAnsi="Times New Roman" w:cs="Times New Roman"/>
          <w:sz w:val="24"/>
          <w:szCs w:val="24"/>
          <w:lang w:val="en-US"/>
        </w:rPr>
        <w:t>connectivity</w:t>
      </w:r>
      <w:r w:rsidR="00E84E18" w:rsidRPr="00D962D0">
        <w:rPr>
          <w:rFonts w:ascii="Times New Roman" w:hAnsi="Times New Roman" w:cs="Times New Roman"/>
          <w:sz w:val="24"/>
          <w:szCs w:val="24"/>
          <w:lang w:val="en-US"/>
        </w:rPr>
        <w:t xml:space="preserve"> are mostly given as overlaps</w:t>
      </w:r>
      <w:r w:rsidR="003D785F">
        <w:rPr>
          <w:rFonts w:ascii="Times New Roman" w:hAnsi="Times New Roman" w:cs="Times New Roman"/>
          <w:sz w:val="24"/>
          <w:szCs w:val="24"/>
          <w:lang w:val="en-US"/>
        </w:rPr>
        <w:t xml:space="preserve"> of panels,</w:t>
      </w:r>
      <w:r w:rsidR="00E84E18" w:rsidRPr="00D962D0">
        <w:rPr>
          <w:rFonts w:ascii="Times New Roman" w:hAnsi="Times New Roman" w:cs="Times New Roman"/>
          <w:sz w:val="24"/>
          <w:szCs w:val="24"/>
          <w:lang w:val="en-US"/>
        </w:rPr>
        <w:t xml:space="preserve"> setting</w:t>
      </w:r>
      <w:r w:rsidR="003D785F">
        <w:rPr>
          <w:rFonts w:ascii="Times New Roman" w:hAnsi="Times New Roman" w:cs="Times New Roman"/>
          <w:sz w:val="24"/>
          <w:szCs w:val="24"/>
          <w:lang w:val="en-US"/>
        </w:rPr>
        <w:t>,</w:t>
      </w:r>
      <w:r w:rsidR="00E84E18" w:rsidRPr="00D962D0">
        <w:rPr>
          <w:rFonts w:ascii="Times New Roman" w:hAnsi="Times New Roman" w:cs="Times New Roman"/>
          <w:sz w:val="24"/>
          <w:szCs w:val="24"/>
          <w:lang w:val="en-US"/>
        </w:rPr>
        <w:t xml:space="preserve"> and drawing style.</w:t>
      </w:r>
      <w:r w:rsidR="00EA3E3B">
        <w:rPr>
          <w:rFonts w:ascii="Times New Roman" w:hAnsi="Times New Roman" w:cs="Times New Roman"/>
          <w:sz w:val="24"/>
          <w:szCs w:val="24"/>
          <w:lang w:val="en-US"/>
        </w:rPr>
        <w:t xml:space="preserve"> </w:t>
      </w:r>
    </w:p>
    <w:p w14:paraId="228EAF41" w14:textId="5C83BE35" w:rsidR="008261E1" w:rsidRPr="00334CB7" w:rsidRDefault="005361D6"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reader </w:t>
      </w:r>
      <w:proofErr w:type="gramStart"/>
      <w:r>
        <w:rPr>
          <w:rFonts w:ascii="Times New Roman" w:hAnsi="Times New Roman" w:cs="Times New Roman"/>
          <w:sz w:val="24"/>
          <w:szCs w:val="24"/>
          <w:lang w:val="en-US"/>
        </w:rPr>
        <w:t>is able to</w:t>
      </w:r>
      <w:proofErr w:type="gramEnd"/>
      <w:r>
        <w:rPr>
          <w:rFonts w:ascii="Times New Roman" w:hAnsi="Times New Roman" w:cs="Times New Roman"/>
          <w:sz w:val="24"/>
          <w:szCs w:val="24"/>
          <w:lang w:val="en-US"/>
        </w:rPr>
        <w:t xml:space="preserve"> easily identify these cues because they are foregrounded, and some of the formal features that highlight </w:t>
      </w:r>
      <w:r w:rsidR="00B37045">
        <w:rPr>
          <w:rFonts w:ascii="Times New Roman" w:hAnsi="Times New Roman" w:cs="Times New Roman"/>
          <w:sz w:val="24"/>
          <w:szCs w:val="24"/>
          <w:lang w:val="en-US"/>
        </w:rPr>
        <w:t>them</w:t>
      </w:r>
      <w:r>
        <w:rPr>
          <w:rFonts w:ascii="Times New Roman" w:hAnsi="Times New Roman" w:cs="Times New Roman"/>
          <w:sz w:val="24"/>
          <w:szCs w:val="24"/>
          <w:lang w:val="en-US"/>
        </w:rPr>
        <w:t xml:space="preserve"> have already been stated.</w:t>
      </w:r>
      <w:r w:rsidR="008261E1" w:rsidRPr="0084209B">
        <w:rPr>
          <w:rFonts w:ascii="Times New Roman" w:hAnsi="Times New Roman" w:cs="Times New Roman"/>
          <w:sz w:val="24"/>
          <w:szCs w:val="24"/>
          <w:lang w:val="en-US"/>
        </w:rPr>
        <w:t xml:space="preserve"> </w:t>
      </w:r>
      <w:r w:rsidR="00087058">
        <w:rPr>
          <w:rFonts w:ascii="Times New Roman" w:hAnsi="Times New Roman" w:cs="Times New Roman"/>
          <w:sz w:val="24"/>
          <w:szCs w:val="24"/>
          <w:lang w:val="en-US"/>
        </w:rPr>
        <w:t>The d</w:t>
      </w:r>
      <w:r w:rsidR="008261E1" w:rsidRPr="0084209B">
        <w:rPr>
          <w:rFonts w:ascii="Times New Roman" w:hAnsi="Times New Roman" w:cs="Times New Roman"/>
          <w:sz w:val="24"/>
          <w:szCs w:val="24"/>
          <w:lang w:val="en-US"/>
        </w:rPr>
        <w:t>egree of iconicity (cartoon</w:t>
      </w:r>
      <w:r w:rsidR="00087058">
        <w:rPr>
          <w:rFonts w:ascii="Times New Roman" w:hAnsi="Times New Roman" w:cs="Times New Roman"/>
          <w:sz w:val="24"/>
          <w:szCs w:val="24"/>
          <w:lang w:val="en-US"/>
        </w:rPr>
        <w:t>-like</w:t>
      </w:r>
      <w:r w:rsidR="008261E1" w:rsidRPr="0084209B">
        <w:rPr>
          <w:rFonts w:ascii="Times New Roman" w:hAnsi="Times New Roman" w:cs="Times New Roman"/>
          <w:sz w:val="24"/>
          <w:szCs w:val="24"/>
          <w:lang w:val="en-US"/>
        </w:rPr>
        <w:t xml:space="preserve"> vs. realist</w:t>
      </w:r>
      <w:r>
        <w:rPr>
          <w:rFonts w:ascii="Times New Roman" w:hAnsi="Times New Roman" w:cs="Times New Roman"/>
          <w:sz w:val="24"/>
          <w:szCs w:val="24"/>
          <w:lang w:val="en-US"/>
        </w:rPr>
        <w:t>ic resemblance</w:t>
      </w:r>
      <w:r w:rsidR="008261E1" w:rsidRPr="0084209B">
        <w:rPr>
          <w:rFonts w:ascii="Times New Roman" w:hAnsi="Times New Roman" w:cs="Times New Roman"/>
          <w:sz w:val="24"/>
          <w:szCs w:val="24"/>
          <w:lang w:val="en-US"/>
        </w:rPr>
        <w:t>), drawing style, color</w:t>
      </w:r>
      <w:r>
        <w:rPr>
          <w:rFonts w:ascii="Times New Roman" w:hAnsi="Times New Roman" w:cs="Times New Roman"/>
          <w:sz w:val="24"/>
          <w:szCs w:val="24"/>
          <w:lang w:val="en-US"/>
        </w:rPr>
        <w:t xml:space="preserve"> palette</w:t>
      </w:r>
      <w:r w:rsidR="003D785F">
        <w:rPr>
          <w:rFonts w:ascii="Times New Roman" w:hAnsi="Times New Roman" w:cs="Times New Roman"/>
          <w:sz w:val="24"/>
          <w:szCs w:val="24"/>
          <w:lang w:val="en-US"/>
        </w:rPr>
        <w:t xml:space="preserve"> </w:t>
      </w:r>
      <w:r w:rsidR="003D785F">
        <w:rPr>
          <w:rFonts w:ascii="Times New Roman" w:hAnsi="Times New Roman" w:cs="Times New Roman"/>
          <w:sz w:val="24"/>
          <w:szCs w:val="24"/>
          <w:lang w:val="en-US"/>
        </w:rPr>
        <w:lastRenderedPageBreak/>
        <w:t>and</w:t>
      </w:r>
      <w:r w:rsidR="008261E1" w:rsidRPr="0084209B">
        <w:rPr>
          <w:rFonts w:ascii="Times New Roman" w:hAnsi="Times New Roman" w:cs="Times New Roman"/>
          <w:sz w:val="24"/>
          <w:szCs w:val="24"/>
          <w:lang w:val="en-US"/>
        </w:rPr>
        <w:t xml:space="preserve"> pa</w:t>
      </w:r>
      <w:r w:rsidR="003D785F">
        <w:rPr>
          <w:rFonts w:ascii="Times New Roman" w:hAnsi="Times New Roman" w:cs="Times New Roman"/>
          <w:sz w:val="24"/>
          <w:szCs w:val="24"/>
          <w:lang w:val="en-US"/>
        </w:rPr>
        <w:t>nels</w:t>
      </w:r>
      <w:r w:rsidR="008261E1" w:rsidRPr="0084209B">
        <w:rPr>
          <w:rFonts w:ascii="Times New Roman" w:hAnsi="Times New Roman" w:cs="Times New Roman"/>
          <w:sz w:val="24"/>
          <w:szCs w:val="24"/>
          <w:lang w:val="en-US"/>
        </w:rPr>
        <w:t xml:space="preserve"> layout</w:t>
      </w:r>
      <w:r w:rsidR="003D78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influence the reader’s comprehension and ensures that the right </w:t>
      </w:r>
      <w:r w:rsidR="00B37045">
        <w:rPr>
          <w:rFonts w:ascii="Times New Roman" w:hAnsi="Times New Roman" w:cs="Times New Roman"/>
          <w:sz w:val="24"/>
          <w:szCs w:val="24"/>
          <w:lang w:val="en-US"/>
        </w:rPr>
        <w:t xml:space="preserve">entity has gained attention. This not only benefits the story but also aids the narrative coherence. </w:t>
      </w:r>
    </w:p>
    <w:p w14:paraId="4CA485C3" w14:textId="77777777" w:rsidR="00046B1C" w:rsidRDefault="00046B1C" w:rsidP="00622127">
      <w:pPr>
        <w:spacing w:line="360" w:lineRule="auto"/>
        <w:ind w:left="284" w:right="850"/>
        <w:jc w:val="both"/>
        <w:rPr>
          <w:rFonts w:ascii="Times New Roman" w:hAnsi="Times New Roman" w:cs="Times New Roman"/>
          <w:sz w:val="24"/>
          <w:szCs w:val="24"/>
          <w:lang w:val="en-US"/>
        </w:rPr>
      </w:pPr>
    </w:p>
    <w:p w14:paraId="2B33028D" w14:textId="6A5C0FA3" w:rsidR="004D2CCC" w:rsidRDefault="00661213" w:rsidP="00661213">
      <w:pPr>
        <w:pStyle w:val="2"/>
        <w:numPr>
          <w:ilvl w:val="1"/>
          <w:numId w:val="6"/>
        </w:numPr>
        <w:spacing w:line="360" w:lineRule="auto"/>
        <w:ind w:left="284" w:right="850" w:firstLine="0"/>
        <w:jc w:val="both"/>
        <w:rPr>
          <w:lang w:val="en-US"/>
        </w:rPr>
      </w:pPr>
      <w:bookmarkStart w:id="11" w:name="_Ref101280733"/>
      <w:bookmarkStart w:id="12" w:name="_Toc101968634"/>
      <w:r>
        <w:rPr>
          <w:lang w:val="en-US"/>
        </w:rPr>
        <w:t xml:space="preserve"> </w:t>
      </w:r>
      <w:r w:rsidR="00ED1960" w:rsidRPr="001E6A30">
        <w:rPr>
          <w:lang w:val="en-US"/>
        </w:rPr>
        <w:t>Narratological Coherence in Characters and Their Movement</w:t>
      </w:r>
      <w:bookmarkEnd w:id="11"/>
      <w:bookmarkEnd w:id="12"/>
    </w:p>
    <w:p w14:paraId="04D1B283" w14:textId="77777777" w:rsidR="00C17690" w:rsidRPr="00C17690" w:rsidRDefault="00C17690" w:rsidP="00622127">
      <w:pPr>
        <w:spacing w:line="360" w:lineRule="auto"/>
        <w:ind w:left="284" w:right="850"/>
        <w:jc w:val="both"/>
        <w:rPr>
          <w:lang w:val="en-US"/>
        </w:rPr>
      </w:pPr>
    </w:p>
    <w:p w14:paraId="61B92868" w14:textId="206BE543" w:rsidR="00B37045" w:rsidRDefault="00D2495E"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Apart from setting a story world and establishing mood, </w:t>
      </w:r>
      <w:r w:rsidR="00087058">
        <w:rPr>
          <w:rFonts w:ascii="Times New Roman" w:hAnsi="Times New Roman" w:cs="Times New Roman"/>
          <w:sz w:val="24"/>
          <w:szCs w:val="24"/>
          <w:lang w:val="en-US"/>
        </w:rPr>
        <w:t xml:space="preserve">the </w:t>
      </w:r>
      <w:r>
        <w:rPr>
          <w:rFonts w:ascii="Times New Roman" w:hAnsi="Times New Roman" w:cs="Times New Roman"/>
          <w:sz w:val="24"/>
          <w:szCs w:val="24"/>
          <w:lang w:val="en-US"/>
        </w:rPr>
        <w:t>v</w:t>
      </w:r>
      <w:r w:rsidRPr="00D2495E">
        <w:rPr>
          <w:rFonts w:ascii="Times New Roman" w:hAnsi="Times New Roman" w:cs="Times New Roman"/>
          <w:sz w:val="24"/>
          <w:szCs w:val="24"/>
          <w:lang w:val="en-US"/>
        </w:rPr>
        <w:t xml:space="preserve">isual aspect of narration </w:t>
      </w:r>
      <w:r>
        <w:rPr>
          <w:rFonts w:ascii="Times New Roman" w:hAnsi="Times New Roman" w:cs="Times New Roman"/>
          <w:sz w:val="24"/>
          <w:szCs w:val="24"/>
          <w:lang w:val="en-US"/>
        </w:rPr>
        <w:t>is relied upon to emphasize storytelling by the most common means – through</w:t>
      </w:r>
      <w:r w:rsidR="00087058">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character’s movement, body language, and actions or situations they are engaged in. Looking back on the previous section, I focused on the importance of setting and describing</w:t>
      </w:r>
      <w:r w:rsidR="007B238D">
        <w:rPr>
          <w:rFonts w:ascii="Times New Roman" w:hAnsi="Times New Roman" w:cs="Times New Roman"/>
          <w:sz w:val="24"/>
          <w:szCs w:val="24"/>
          <w:lang w:val="en-US"/>
        </w:rPr>
        <w:t xml:space="preserve"> function</w:t>
      </w:r>
      <w:r>
        <w:rPr>
          <w:rFonts w:ascii="Times New Roman" w:hAnsi="Times New Roman" w:cs="Times New Roman"/>
          <w:sz w:val="24"/>
          <w:szCs w:val="24"/>
          <w:lang w:val="en-US"/>
        </w:rPr>
        <w:t xml:space="preserve">, which could be likened to telling in a written novel. However, with the presence of characters that are </w:t>
      </w:r>
      <w:r w:rsidR="007B238D">
        <w:rPr>
          <w:rFonts w:ascii="Times New Roman" w:hAnsi="Times New Roman" w:cs="Times New Roman"/>
          <w:sz w:val="24"/>
          <w:szCs w:val="24"/>
          <w:lang w:val="en-US"/>
        </w:rPr>
        <w:t>actively engaged in an action, comics do not rely solely on telling but constantly shift to showing within one story.</w:t>
      </w:r>
      <w:bookmarkStart w:id="13" w:name="_Ref101280752"/>
      <w:r w:rsidR="004E34D3">
        <w:rPr>
          <w:rStyle w:val="ad"/>
          <w:rFonts w:ascii="Times New Roman" w:hAnsi="Times New Roman" w:cs="Times New Roman"/>
          <w:sz w:val="24"/>
          <w:szCs w:val="24"/>
          <w:lang w:val="en-US"/>
        </w:rPr>
        <w:footnoteReference w:id="20"/>
      </w:r>
      <w:bookmarkEnd w:id="13"/>
      <w:r>
        <w:rPr>
          <w:rFonts w:ascii="Times New Roman" w:hAnsi="Times New Roman" w:cs="Times New Roman"/>
          <w:sz w:val="24"/>
          <w:szCs w:val="24"/>
          <w:lang w:val="en-US"/>
        </w:rPr>
        <w:t xml:space="preserve"> </w:t>
      </w:r>
      <w:r w:rsidR="007B238D">
        <w:rPr>
          <w:rFonts w:ascii="Times New Roman" w:hAnsi="Times New Roman" w:cs="Times New Roman"/>
          <w:sz w:val="24"/>
          <w:szCs w:val="24"/>
          <w:lang w:val="en-US"/>
        </w:rPr>
        <w:t>What is considered as “showing” in literary narratives is distinctive from showing in comics. In novels this expression means to portray a situation as directly as possible using direct speech in dialogues or character</w:t>
      </w:r>
      <w:r w:rsidR="00087058">
        <w:rPr>
          <w:rFonts w:ascii="Times New Roman" w:hAnsi="Times New Roman" w:cs="Times New Roman"/>
          <w:sz w:val="24"/>
          <w:szCs w:val="24"/>
          <w:lang w:val="en-US"/>
        </w:rPr>
        <w:t>s’</w:t>
      </w:r>
      <w:r w:rsidR="007B238D">
        <w:rPr>
          <w:rFonts w:ascii="Times New Roman" w:hAnsi="Times New Roman" w:cs="Times New Roman"/>
          <w:sz w:val="24"/>
          <w:szCs w:val="24"/>
          <w:lang w:val="en-US"/>
        </w:rPr>
        <w:t xml:space="preserve"> thoughts that readers read word by word</w:t>
      </w:r>
      <w:r w:rsidR="001E653C">
        <w:rPr>
          <w:rFonts w:ascii="Times New Roman" w:hAnsi="Times New Roman" w:cs="Times New Roman"/>
          <w:sz w:val="24"/>
          <w:szCs w:val="24"/>
          <w:lang w:val="en-US"/>
        </w:rPr>
        <w:t>.</w:t>
      </w:r>
      <w:r w:rsidR="002D2A32" w:rsidRPr="002D2A32">
        <w:rPr>
          <w:rFonts w:ascii="Times New Roman" w:hAnsi="Times New Roman" w:cs="Times New Roman"/>
          <w:sz w:val="24"/>
          <w:szCs w:val="24"/>
          <w:vertAlign w:val="superscript"/>
          <w:lang w:val="en-US"/>
        </w:rPr>
        <w:fldChar w:fldCharType="begin"/>
      </w:r>
      <w:r w:rsidR="002D2A32" w:rsidRPr="002D2A32">
        <w:rPr>
          <w:rFonts w:ascii="Times New Roman" w:hAnsi="Times New Roman" w:cs="Times New Roman"/>
          <w:sz w:val="24"/>
          <w:szCs w:val="24"/>
          <w:vertAlign w:val="superscript"/>
          <w:lang w:val="en-US"/>
        </w:rPr>
        <w:instrText xml:space="preserve"> NOTEREF _Ref101280752 \h </w:instrText>
      </w:r>
      <w:r w:rsidR="002D2A32">
        <w:rPr>
          <w:rFonts w:ascii="Times New Roman" w:hAnsi="Times New Roman" w:cs="Times New Roman"/>
          <w:sz w:val="24"/>
          <w:szCs w:val="24"/>
          <w:vertAlign w:val="superscript"/>
          <w:lang w:val="en-US"/>
        </w:rPr>
        <w:instrText xml:space="preserve"> \* MERGEFORMAT </w:instrText>
      </w:r>
      <w:r w:rsidR="002D2A32" w:rsidRPr="002D2A32">
        <w:rPr>
          <w:rFonts w:ascii="Times New Roman" w:hAnsi="Times New Roman" w:cs="Times New Roman"/>
          <w:sz w:val="24"/>
          <w:szCs w:val="24"/>
          <w:vertAlign w:val="superscript"/>
          <w:lang w:val="en-US"/>
        </w:rPr>
      </w:r>
      <w:r w:rsidR="002D2A32" w:rsidRPr="002D2A32">
        <w:rPr>
          <w:rFonts w:ascii="Times New Roman" w:hAnsi="Times New Roman" w:cs="Times New Roman"/>
          <w:sz w:val="24"/>
          <w:szCs w:val="24"/>
          <w:vertAlign w:val="superscript"/>
          <w:lang w:val="en-US"/>
        </w:rPr>
        <w:fldChar w:fldCharType="separate"/>
      </w:r>
      <w:r w:rsidR="002D2A32" w:rsidRPr="002D2A32">
        <w:rPr>
          <w:rFonts w:ascii="Times New Roman" w:hAnsi="Times New Roman" w:cs="Times New Roman"/>
          <w:sz w:val="24"/>
          <w:szCs w:val="24"/>
          <w:vertAlign w:val="superscript"/>
          <w:lang w:val="en-US"/>
        </w:rPr>
        <w:t>18</w:t>
      </w:r>
      <w:r w:rsidR="002D2A32" w:rsidRPr="002D2A32">
        <w:rPr>
          <w:rFonts w:ascii="Times New Roman" w:hAnsi="Times New Roman" w:cs="Times New Roman"/>
          <w:sz w:val="24"/>
          <w:szCs w:val="24"/>
          <w:vertAlign w:val="superscript"/>
          <w:lang w:val="en-US"/>
        </w:rPr>
        <w:fldChar w:fldCharType="end"/>
      </w:r>
      <w:r w:rsidR="007B238D">
        <w:rPr>
          <w:rFonts w:ascii="Times New Roman" w:hAnsi="Times New Roman" w:cs="Times New Roman"/>
          <w:sz w:val="24"/>
          <w:szCs w:val="24"/>
          <w:lang w:val="en-US"/>
        </w:rPr>
        <w:t xml:space="preserve"> </w:t>
      </w:r>
      <w:r w:rsidR="00C86067">
        <w:rPr>
          <w:rFonts w:ascii="Times New Roman" w:hAnsi="Times New Roman" w:cs="Times New Roman"/>
          <w:sz w:val="24"/>
          <w:szCs w:val="24"/>
          <w:lang w:val="en-US"/>
        </w:rPr>
        <w:t>In comics images enhance narrative function and meaning by showing</w:t>
      </w:r>
      <w:r w:rsidR="005F0446">
        <w:rPr>
          <w:rFonts w:ascii="Times New Roman" w:hAnsi="Times New Roman" w:cs="Times New Roman"/>
          <w:sz w:val="24"/>
          <w:szCs w:val="24"/>
          <w:lang w:val="en-US"/>
        </w:rPr>
        <w:t xml:space="preserve"> the action itself</w:t>
      </w:r>
      <w:r w:rsidR="00C86067">
        <w:rPr>
          <w:rFonts w:ascii="Times New Roman" w:hAnsi="Times New Roman" w:cs="Times New Roman"/>
          <w:sz w:val="24"/>
          <w:szCs w:val="24"/>
          <w:lang w:val="en-US"/>
        </w:rPr>
        <w:t>.</w:t>
      </w:r>
    </w:p>
    <w:p w14:paraId="6D7C0920" w14:textId="4B74EA67" w:rsidR="00B501D9" w:rsidRDefault="00437E3B"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Characters’ movement and body language are one of the instruments</w:t>
      </w:r>
      <w:r w:rsidR="00087058">
        <w:rPr>
          <w:rFonts w:ascii="Times New Roman" w:hAnsi="Times New Roman" w:cs="Times New Roman"/>
          <w:sz w:val="24"/>
          <w:szCs w:val="24"/>
          <w:lang w:val="en-US"/>
        </w:rPr>
        <w:t xml:space="preserve"> used</w:t>
      </w:r>
      <w:r>
        <w:rPr>
          <w:rFonts w:ascii="Times New Roman" w:hAnsi="Times New Roman" w:cs="Times New Roman"/>
          <w:sz w:val="24"/>
          <w:szCs w:val="24"/>
          <w:lang w:val="en-US"/>
        </w:rPr>
        <w:t xml:space="preserve"> to create a coherent flow by showing.</w:t>
      </w:r>
      <w:r w:rsidR="00CB41B7">
        <w:rPr>
          <w:rFonts w:ascii="Times New Roman" w:hAnsi="Times New Roman" w:cs="Times New Roman"/>
          <w:sz w:val="24"/>
          <w:szCs w:val="24"/>
          <w:lang w:val="en-US"/>
        </w:rPr>
        <w:t xml:space="preserve"> Even minor movement or emotional change contribute to </w:t>
      </w:r>
      <w:proofErr w:type="gramStart"/>
      <w:r w:rsidR="00CB41B7">
        <w:rPr>
          <w:rFonts w:ascii="Times New Roman" w:hAnsi="Times New Roman" w:cs="Times New Roman"/>
          <w:sz w:val="24"/>
          <w:szCs w:val="24"/>
          <w:lang w:val="en-US"/>
        </w:rPr>
        <w:t>particular results</w:t>
      </w:r>
      <w:proofErr w:type="gramEnd"/>
      <w:r w:rsidR="00CB41B7">
        <w:rPr>
          <w:rFonts w:ascii="Times New Roman" w:hAnsi="Times New Roman" w:cs="Times New Roman"/>
          <w:sz w:val="24"/>
          <w:szCs w:val="24"/>
          <w:lang w:val="en-US"/>
        </w:rPr>
        <w:t>.</w:t>
      </w:r>
      <w:r>
        <w:rPr>
          <w:rFonts w:ascii="Times New Roman" w:hAnsi="Times New Roman" w:cs="Times New Roman"/>
          <w:sz w:val="24"/>
          <w:szCs w:val="24"/>
          <w:lang w:val="en-US"/>
        </w:rPr>
        <w:t xml:space="preserve"> In </w:t>
      </w:r>
      <w:r>
        <w:rPr>
          <w:rFonts w:ascii="Times New Roman" w:hAnsi="Times New Roman" w:cs="Times New Roman"/>
          <w:i/>
          <w:iCs/>
          <w:sz w:val="24"/>
          <w:szCs w:val="24"/>
          <w:lang w:val="en-US"/>
        </w:rPr>
        <w:t xml:space="preserve">Locke &amp; Key, </w:t>
      </w:r>
      <w:r w:rsidR="005F0446">
        <w:rPr>
          <w:rFonts w:ascii="Times New Roman" w:hAnsi="Times New Roman" w:cs="Times New Roman"/>
          <w:sz w:val="24"/>
          <w:szCs w:val="24"/>
          <w:lang w:val="en-US"/>
        </w:rPr>
        <w:t xml:space="preserve">Vol 1. </w:t>
      </w:r>
      <w:r w:rsidR="009A7DF7">
        <w:rPr>
          <w:rFonts w:ascii="Times New Roman" w:hAnsi="Times New Roman" w:cs="Times New Roman"/>
          <w:sz w:val="24"/>
          <w:szCs w:val="24"/>
          <w:lang w:val="en-US"/>
        </w:rPr>
        <w:t>“</w:t>
      </w:r>
      <w:r w:rsidR="005F0446">
        <w:rPr>
          <w:rFonts w:ascii="Times New Roman" w:hAnsi="Times New Roman" w:cs="Times New Roman"/>
          <w:sz w:val="24"/>
          <w:szCs w:val="24"/>
          <w:lang w:val="en-US"/>
        </w:rPr>
        <w:t>Welcome to Lovecraft,</w:t>
      </w:r>
      <w:r w:rsidR="009A7DF7">
        <w:rPr>
          <w:rFonts w:ascii="Times New Roman" w:hAnsi="Times New Roman" w:cs="Times New Roman"/>
          <w:sz w:val="24"/>
          <w:szCs w:val="24"/>
          <w:lang w:val="en-US"/>
        </w:rPr>
        <w:t>”</w:t>
      </w:r>
      <w:r w:rsidR="005F0446">
        <w:rPr>
          <w:rFonts w:ascii="Times New Roman" w:hAnsi="Times New Roman" w:cs="Times New Roman"/>
          <w:sz w:val="24"/>
          <w:szCs w:val="24"/>
          <w:lang w:val="en-US"/>
        </w:rPr>
        <w:t xml:space="preserve"> I</w:t>
      </w:r>
      <w:r>
        <w:rPr>
          <w:rFonts w:ascii="Times New Roman" w:hAnsi="Times New Roman" w:cs="Times New Roman"/>
          <w:sz w:val="24"/>
          <w:szCs w:val="24"/>
          <w:lang w:val="en-US"/>
        </w:rPr>
        <w:t>ssue #1, in one of the scenes a teenage boy</w:t>
      </w:r>
      <w:r w:rsidR="00942867">
        <w:rPr>
          <w:rFonts w:ascii="Times New Roman" w:hAnsi="Times New Roman" w:cs="Times New Roman"/>
          <w:sz w:val="24"/>
          <w:szCs w:val="24"/>
          <w:lang w:val="en-US"/>
        </w:rPr>
        <w:t>, named Tyler Locke,</w:t>
      </w:r>
      <w:r>
        <w:rPr>
          <w:rFonts w:ascii="Times New Roman" w:hAnsi="Times New Roman" w:cs="Times New Roman"/>
          <w:sz w:val="24"/>
          <w:szCs w:val="24"/>
          <w:lang w:val="en-US"/>
        </w:rPr>
        <w:t xml:space="preserve"> is showed sitting on a bench at his father</w:t>
      </w:r>
      <w:r w:rsidR="005F0446">
        <w:rPr>
          <w:rFonts w:ascii="Times New Roman" w:hAnsi="Times New Roman" w:cs="Times New Roman"/>
          <w:sz w:val="24"/>
          <w:szCs w:val="24"/>
          <w:lang w:val="en-US"/>
        </w:rPr>
        <w:t>’s funeral</w:t>
      </w:r>
      <w:r>
        <w:rPr>
          <w:rFonts w:ascii="Times New Roman" w:hAnsi="Times New Roman" w:cs="Times New Roman"/>
          <w:sz w:val="24"/>
          <w:szCs w:val="24"/>
          <w:lang w:val="en-US"/>
        </w:rPr>
        <w:t xml:space="preserve">. In a succession of fifteen panels </w:t>
      </w:r>
      <w:r w:rsidR="00B501D9">
        <w:rPr>
          <w:rFonts w:ascii="Times New Roman" w:hAnsi="Times New Roman" w:cs="Times New Roman"/>
          <w:sz w:val="24"/>
          <w:szCs w:val="24"/>
          <w:lang w:val="en-US"/>
        </w:rPr>
        <w:t xml:space="preserve">a reader witnesses </w:t>
      </w:r>
      <w:r w:rsidR="00087058">
        <w:rPr>
          <w:rFonts w:ascii="Times New Roman" w:hAnsi="Times New Roman" w:cs="Times New Roman"/>
          <w:sz w:val="24"/>
          <w:szCs w:val="24"/>
          <w:lang w:val="en-US"/>
        </w:rPr>
        <w:t>the</w:t>
      </w:r>
      <w:r w:rsidR="00B501D9">
        <w:rPr>
          <w:rFonts w:ascii="Times New Roman" w:hAnsi="Times New Roman" w:cs="Times New Roman"/>
          <w:sz w:val="24"/>
          <w:szCs w:val="24"/>
          <w:lang w:val="en-US"/>
        </w:rPr>
        <w:t xml:space="preserve"> devasted condition of </w:t>
      </w:r>
      <w:r w:rsidR="00087058">
        <w:rPr>
          <w:rFonts w:ascii="Times New Roman" w:hAnsi="Times New Roman" w:cs="Times New Roman"/>
          <w:sz w:val="24"/>
          <w:szCs w:val="24"/>
          <w:lang w:val="en-US"/>
        </w:rPr>
        <w:t>the</w:t>
      </w:r>
      <w:r w:rsidR="00B501D9">
        <w:rPr>
          <w:rFonts w:ascii="Times New Roman" w:hAnsi="Times New Roman" w:cs="Times New Roman"/>
          <w:sz w:val="24"/>
          <w:szCs w:val="24"/>
          <w:lang w:val="en-US"/>
        </w:rPr>
        <w:t xml:space="preserve"> protagonist. While others try to make a conversation with him by trying to change the topic to something silly and try to comfort him, he sits, palms locked, looking somewhere in the distance. The significance of this scene lies in </w:t>
      </w:r>
      <w:r w:rsidR="00942867">
        <w:rPr>
          <w:rFonts w:ascii="Times New Roman" w:hAnsi="Times New Roman" w:cs="Times New Roman"/>
          <w:sz w:val="24"/>
          <w:szCs w:val="24"/>
          <w:lang w:val="en-US"/>
        </w:rPr>
        <w:t>boy’s</w:t>
      </w:r>
      <w:r w:rsidR="00B501D9">
        <w:rPr>
          <w:rFonts w:ascii="Times New Roman" w:hAnsi="Times New Roman" w:cs="Times New Roman"/>
          <w:sz w:val="24"/>
          <w:szCs w:val="24"/>
          <w:lang w:val="en-US"/>
        </w:rPr>
        <w:t xml:space="preserve"> silence and posture. Based only on the way </w:t>
      </w:r>
      <w:r w:rsidR="00087058">
        <w:rPr>
          <w:rFonts w:ascii="Times New Roman" w:hAnsi="Times New Roman" w:cs="Times New Roman"/>
          <w:sz w:val="24"/>
          <w:szCs w:val="24"/>
          <w:lang w:val="en-US"/>
        </w:rPr>
        <w:t>the</w:t>
      </w:r>
      <w:r w:rsidR="00B501D9">
        <w:rPr>
          <w:rFonts w:ascii="Times New Roman" w:hAnsi="Times New Roman" w:cs="Times New Roman"/>
          <w:sz w:val="24"/>
          <w:szCs w:val="24"/>
          <w:lang w:val="en-US"/>
        </w:rPr>
        <w:t xml:space="preserve"> author </w:t>
      </w:r>
      <w:r w:rsidR="00B37045">
        <w:rPr>
          <w:rFonts w:ascii="Times New Roman" w:hAnsi="Times New Roman" w:cs="Times New Roman"/>
          <w:sz w:val="24"/>
          <w:szCs w:val="24"/>
          <w:lang w:val="en-US"/>
        </w:rPr>
        <w:t>portrayed</w:t>
      </w:r>
      <w:r w:rsidR="00B501D9">
        <w:rPr>
          <w:rFonts w:ascii="Times New Roman" w:hAnsi="Times New Roman" w:cs="Times New Roman"/>
          <w:sz w:val="24"/>
          <w:szCs w:val="24"/>
          <w:lang w:val="en-US"/>
        </w:rPr>
        <w:t xml:space="preserve"> him looking disassociat</w:t>
      </w:r>
      <w:r w:rsidR="00087058">
        <w:rPr>
          <w:rFonts w:ascii="Times New Roman" w:hAnsi="Times New Roman" w:cs="Times New Roman"/>
          <w:sz w:val="24"/>
          <w:szCs w:val="24"/>
          <w:lang w:val="en-US"/>
        </w:rPr>
        <w:t>ed</w:t>
      </w:r>
      <w:r w:rsidR="00B501D9">
        <w:rPr>
          <w:rFonts w:ascii="Times New Roman" w:hAnsi="Times New Roman" w:cs="Times New Roman"/>
          <w:sz w:val="24"/>
          <w:szCs w:val="24"/>
          <w:lang w:val="en-US"/>
        </w:rPr>
        <w:t>, sulking</w:t>
      </w:r>
      <w:r w:rsidR="00087058">
        <w:rPr>
          <w:rFonts w:ascii="Times New Roman" w:hAnsi="Times New Roman" w:cs="Times New Roman"/>
          <w:sz w:val="24"/>
          <w:szCs w:val="24"/>
          <w:lang w:val="en-US"/>
        </w:rPr>
        <w:t>,</w:t>
      </w:r>
      <w:r w:rsidR="00B501D9">
        <w:rPr>
          <w:rFonts w:ascii="Times New Roman" w:hAnsi="Times New Roman" w:cs="Times New Roman"/>
          <w:sz w:val="24"/>
          <w:szCs w:val="24"/>
          <w:lang w:val="en-US"/>
        </w:rPr>
        <w:t xml:space="preserve"> his head down, or looking almost furious when an inappropriate remark is made, a reader makes inferences</w:t>
      </w:r>
      <w:r w:rsidR="00E84E18">
        <w:rPr>
          <w:rFonts w:ascii="Times New Roman" w:hAnsi="Times New Roman" w:cs="Times New Roman"/>
          <w:sz w:val="24"/>
          <w:szCs w:val="24"/>
          <w:lang w:val="en-US"/>
        </w:rPr>
        <w:t>,</w:t>
      </w:r>
      <w:r w:rsidR="00B501D9">
        <w:rPr>
          <w:rFonts w:ascii="Times New Roman" w:hAnsi="Times New Roman" w:cs="Times New Roman"/>
          <w:sz w:val="24"/>
          <w:szCs w:val="24"/>
          <w:lang w:val="en-US"/>
        </w:rPr>
        <w:t xml:space="preserve"> which</w:t>
      </w:r>
      <w:r w:rsidR="00E84E18">
        <w:rPr>
          <w:rFonts w:ascii="Times New Roman" w:hAnsi="Times New Roman" w:cs="Times New Roman"/>
          <w:sz w:val="24"/>
          <w:szCs w:val="24"/>
          <w:lang w:val="en-US"/>
        </w:rPr>
        <w:t xml:space="preserve"> slowly</w:t>
      </w:r>
      <w:r w:rsidR="00B501D9">
        <w:rPr>
          <w:rFonts w:ascii="Times New Roman" w:hAnsi="Times New Roman" w:cs="Times New Roman"/>
          <w:sz w:val="24"/>
          <w:szCs w:val="24"/>
          <w:lang w:val="en-US"/>
        </w:rPr>
        <w:t xml:space="preserve"> </w:t>
      </w:r>
      <w:r w:rsidR="00E84E18">
        <w:rPr>
          <w:rFonts w:ascii="Times New Roman" w:hAnsi="Times New Roman" w:cs="Times New Roman"/>
          <w:sz w:val="24"/>
          <w:szCs w:val="24"/>
          <w:lang w:val="en-US"/>
        </w:rPr>
        <w:t>move</w:t>
      </w:r>
      <w:r w:rsidR="00B501D9">
        <w:rPr>
          <w:rFonts w:ascii="Times New Roman" w:hAnsi="Times New Roman" w:cs="Times New Roman"/>
          <w:sz w:val="24"/>
          <w:szCs w:val="24"/>
          <w:lang w:val="en-US"/>
        </w:rPr>
        <w:t xml:space="preserve"> the story forward</w:t>
      </w:r>
      <w:r w:rsidR="00E84E18">
        <w:rPr>
          <w:rFonts w:ascii="Times New Roman" w:hAnsi="Times New Roman" w:cs="Times New Roman"/>
          <w:sz w:val="24"/>
          <w:szCs w:val="24"/>
          <w:lang w:val="en-US"/>
        </w:rPr>
        <w:t xml:space="preserve">. </w:t>
      </w:r>
      <w:r w:rsidR="005D7A62">
        <w:rPr>
          <w:rFonts w:ascii="Times New Roman" w:hAnsi="Times New Roman" w:cs="Times New Roman"/>
          <w:sz w:val="24"/>
          <w:szCs w:val="24"/>
          <w:lang w:val="en-US"/>
        </w:rPr>
        <w:t xml:space="preserve">A </w:t>
      </w:r>
      <w:r w:rsidR="002B0774">
        <w:rPr>
          <w:rFonts w:ascii="Times New Roman" w:hAnsi="Times New Roman" w:cs="Times New Roman"/>
          <w:sz w:val="24"/>
          <w:szCs w:val="24"/>
          <w:lang w:val="en-US"/>
        </w:rPr>
        <w:t>depiction of the</w:t>
      </w:r>
      <w:r w:rsidR="00E12F33">
        <w:rPr>
          <w:rFonts w:ascii="Times New Roman" w:hAnsi="Times New Roman" w:cs="Times New Roman"/>
          <w:sz w:val="24"/>
          <w:szCs w:val="24"/>
          <w:lang w:val="en-US"/>
        </w:rPr>
        <w:t xml:space="preserve"> lonely</w:t>
      </w:r>
      <w:r w:rsidR="002B0774">
        <w:rPr>
          <w:rFonts w:ascii="Times New Roman" w:hAnsi="Times New Roman" w:cs="Times New Roman"/>
          <w:sz w:val="24"/>
          <w:szCs w:val="24"/>
          <w:lang w:val="en-US"/>
        </w:rPr>
        <w:t xml:space="preserve"> </w:t>
      </w:r>
      <w:r w:rsidR="005D7A62">
        <w:rPr>
          <w:rFonts w:ascii="Times New Roman" w:hAnsi="Times New Roman" w:cs="Times New Roman"/>
          <w:sz w:val="24"/>
          <w:szCs w:val="24"/>
          <w:lang w:val="en-US"/>
        </w:rPr>
        <w:t xml:space="preserve">character </w:t>
      </w:r>
      <w:r w:rsidR="002B0774">
        <w:rPr>
          <w:rFonts w:ascii="Times New Roman" w:hAnsi="Times New Roman" w:cs="Times New Roman"/>
          <w:sz w:val="24"/>
          <w:szCs w:val="24"/>
          <w:lang w:val="en-US"/>
        </w:rPr>
        <w:t>bett</w:t>
      </w:r>
      <w:r w:rsidR="00E12F33">
        <w:rPr>
          <w:rFonts w:ascii="Times New Roman" w:hAnsi="Times New Roman" w:cs="Times New Roman"/>
          <w:sz w:val="24"/>
          <w:szCs w:val="24"/>
          <w:lang w:val="en-US"/>
        </w:rPr>
        <w:t>er</w:t>
      </w:r>
      <w:r w:rsidR="002B0774">
        <w:rPr>
          <w:rFonts w:ascii="Times New Roman" w:hAnsi="Times New Roman" w:cs="Times New Roman"/>
          <w:sz w:val="24"/>
          <w:szCs w:val="24"/>
          <w:lang w:val="en-US"/>
        </w:rPr>
        <w:t xml:space="preserve"> shows his emotional state and sets the scene</w:t>
      </w:r>
      <w:r w:rsidR="00B37045">
        <w:rPr>
          <w:rFonts w:ascii="Times New Roman" w:hAnsi="Times New Roman" w:cs="Times New Roman"/>
          <w:sz w:val="24"/>
          <w:szCs w:val="24"/>
          <w:lang w:val="en-US"/>
        </w:rPr>
        <w:t>;</w:t>
      </w:r>
      <w:r w:rsidR="00EA3E3B">
        <w:rPr>
          <w:rFonts w:ascii="Times New Roman" w:hAnsi="Times New Roman" w:cs="Times New Roman"/>
          <w:sz w:val="24"/>
          <w:szCs w:val="24"/>
          <w:lang w:val="en-US"/>
        </w:rPr>
        <w:t xml:space="preserve"> Tyler’s body language communicates a lot without the need for text to be involved</w:t>
      </w:r>
      <w:r w:rsidR="002B0774">
        <w:rPr>
          <w:rFonts w:ascii="Times New Roman" w:hAnsi="Times New Roman" w:cs="Times New Roman"/>
          <w:sz w:val="24"/>
          <w:szCs w:val="24"/>
          <w:lang w:val="en-US"/>
        </w:rPr>
        <w:t>.</w:t>
      </w:r>
    </w:p>
    <w:p w14:paraId="19BE41A7" w14:textId="0F921564" w:rsidR="00CB41B7" w:rsidRDefault="005D7A62"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The repetitive presence of a character </w:t>
      </w:r>
      <w:r w:rsidR="002B0774">
        <w:rPr>
          <w:rFonts w:ascii="Times New Roman" w:hAnsi="Times New Roman" w:cs="Times New Roman"/>
          <w:sz w:val="24"/>
          <w:szCs w:val="24"/>
          <w:lang w:val="en-US"/>
        </w:rPr>
        <w:t xml:space="preserve">further </w:t>
      </w:r>
      <w:r>
        <w:rPr>
          <w:rFonts w:ascii="Times New Roman" w:hAnsi="Times New Roman" w:cs="Times New Roman"/>
          <w:sz w:val="24"/>
          <w:szCs w:val="24"/>
          <w:lang w:val="en-US"/>
        </w:rPr>
        <w:t>creates continuity in narration.</w:t>
      </w:r>
      <w:r w:rsidR="00EE0A20">
        <w:rPr>
          <w:rFonts w:ascii="Times New Roman" w:hAnsi="Times New Roman" w:cs="Times New Roman"/>
          <w:sz w:val="24"/>
          <w:szCs w:val="24"/>
          <w:lang w:val="en-US"/>
        </w:rPr>
        <w:t xml:space="preserve"> O</w:t>
      </w:r>
      <w:r w:rsidR="008261E1">
        <w:rPr>
          <w:rFonts w:ascii="Times New Roman" w:hAnsi="Times New Roman" w:cs="Times New Roman"/>
          <w:sz w:val="24"/>
          <w:szCs w:val="24"/>
          <w:lang w:val="en-US"/>
        </w:rPr>
        <w:t>ften comic artists</w:t>
      </w:r>
      <w:r w:rsidR="00CB41B7">
        <w:rPr>
          <w:rFonts w:ascii="Times New Roman" w:hAnsi="Times New Roman" w:cs="Times New Roman"/>
          <w:sz w:val="24"/>
          <w:szCs w:val="24"/>
          <w:lang w:val="en-US"/>
        </w:rPr>
        <w:t xml:space="preserve"> </w:t>
      </w:r>
      <w:r w:rsidR="00942867">
        <w:rPr>
          <w:rFonts w:ascii="Times New Roman" w:hAnsi="Times New Roman" w:cs="Times New Roman"/>
          <w:sz w:val="24"/>
          <w:szCs w:val="24"/>
          <w:lang w:val="en-US"/>
        </w:rPr>
        <w:t xml:space="preserve">in their work </w:t>
      </w:r>
      <w:r w:rsidR="00CB41B7">
        <w:rPr>
          <w:rFonts w:ascii="Times New Roman" w:hAnsi="Times New Roman" w:cs="Times New Roman"/>
          <w:sz w:val="24"/>
          <w:szCs w:val="24"/>
          <w:lang w:val="en-US"/>
        </w:rPr>
        <w:t>choose a group of characters and shift attention between them, portraying actions or events from different points of view.</w:t>
      </w:r>
      <w:r w:rsidR="008261E1">
        <w:rPr>
          <w:rFonts w:ascii="Times New Roman" w:hAnsi="Times New Roman" w:cs="Times New Roman"/>
          <w:sz w:val="24"/>
          <w:szCs w:val="24"/>
          <w:lang w:val="en-US"/>
        </w:rPr>
        <w:t xml:space="preserve"> </w:t>
      </w:r>
      <w:r w:rsidR="00170B4E">
        <w:rPr>
          <w:rFonts w:ascii="Times New Roman" w:hAnsi="Times New Roman" w:cs="Times New Roman"/>
          <w:sz w:val="24"/>
          <w:szCs w:val="24"/>
          <w:lang w:val="en-US"/>
        </w:rPr>
        <w:t>A</w:t>
      </w:r>
      <w:r w:rsidR="00EA3E3B">
        <w:rPr>
          <w:rFonts w:ascii="Times New Roman" w:hAnsi="Times New Roman" w:cs="Times New Roman"/>
          <w:sz w:val="24"/>
          <w:szCs w:val="24"/>
          <w:lang w:val="en-US"/>
        </w:rPr>
        <w:t xml:space="preserve"> persistent</w:t>
      </w:r>
      <w:r w:rsidR="00170B4E">
        <w:rPr>
          <w:rFonts w:ascii="Times New Roman" w:hAnsi="Times New Roman" w:cs="Times New Roman"/>
          <w:sz w:val="24"/>
          <w:szCs w:val="24"/>
          <w:lang w:val="en-US"/>
        </w:rPr>
        <w:t xml:space="preserve"> presence of characters</w:t>
      </w:r>
      <w:r w:rsidR="006E12B8">
        <w:rPr>
          <w:rFonts w:ascii="Times New Roman" w:hAnsi="Times New Roman" w:cs="Times New Roman"/>
          <w:sz w:val="24"/>
          <w:szCs w:val="24"/>
          <w:lang w:val="en-US"/>
        </w:rPr>
        <w:t xml:space="preserve"> and their thought</w:t>
      </w:r>
      <w:r>
        <w:rPr>
          <w:rFonts w:ascii="Times New Roman" w:hAnsi="Times New Roman" w:cs="Times New Roman"/>
          <w:sz w:val="24"/>
          <w:szCs w:val="24"/>
          <w:lang w:val="en-US"/>
        </w:rPr>
        <w:t>s</w:t>
      </w:r>
      <w:r w:rsidR="006E12B8">
        <w:rPr>
          <w:rFonts w:ascii="Times New Roman" w:hAnsi="Times New Roman" w:cs="Times New Roman"/>
          <w:sz w:val="24"/>
          <w:szCs w:val="24"/>
          <w:lang w:val="en-US"/>
        </w:rPr>
        <w:t>, emotions and experiences</w:t>
      </w:r>
      <w:r w:rsidR="00170B4E">
        <w:rPr>
          <w:rFonts w:ascii="Times New Roman" w:hAnsi="Times New Roman" w:cs="Times New Roman"/>
          <w:sz w:val="24"/>
          <w:szCs w:val="24"/>
          <w:lang w:val="en-US"/>
        </w:rPr>
        <w:t xml:space="preserve"> is a strong argument which was mentioned by </w:t>
      </w:r>
      <w:proofErr w:type="spellStart"/>
      <w:r w:rsidR="00170B4E">
        <w:rPr>
          <w:rFonts w:ascii="Times New Roman" w:hAnsi="Times New Roman" w:cs="Times New Roman"/>
          <w:sz w:val="24"/>
          <w:szCs w:val="24"/>
          <w:lang w:val="en-US"/>
        </w:rPr>
        <w:t>Mikkonen</w:t>
      </w:r>
      <w:proofErr w:type="spellEnd"/>
      <w:r w:rsidR="001E653C">
        <w:rPr>
          <w:rFonts w:ascii="Times New Roman" w:hAnsi="Times New Roman" w:cs="Times New Roman"/>
          <w:sz w:val="24"/>
          <w:szCs w:val="24"/>
          <w:lang w:val="en-US"/>
        </w:rPr>
        <w:t>,</w:t>
      </w:r>
      <w:r w:rsidR="00170B4E" w:rsidRPr="00170B4E">
        <w:rPr>
          <w:rFonts w:ascii="Times New Roman" w:hAnsi="Times New Roman" w:cs="Times New Roman"/>
          <w:sz w:val="24"/>
          <w:szCs w:val="24"/>
          <w:lang w:val="en-US"/>
        </w:rPr>
        <w:t xml:space="preserve"> </w:t>
      </w:r>
      <w:r w:rsidR="00170B4E">
        <w:rPr>
          <w:rFonts w:ascii="Times New Roman" w:hAnsi="Times New Roman" w:cs="Times New Roman"/>
          <w:sz w:val="24"/>
          <w:szCs w:val="24"/>
          <w:lang w:val="en-US"/>
        </w:rPr>
        <w:t>since it</w:t>
      </w:r>
      <w:r w:rsidR="00170B4E" w:rsidRPr="00170B4E">
        <w:rPr>
          <w:rFonts w:ascii="Times New Roman" w:hAnsi="Times New Roman" w:cs="Times New Roman"/>
          <w:sz w:val="24"/>
          <w:szCs w:val="24"/>
          <w:lang w:val="en-US"/>
        </w:rPr>
        <w:t xml:space="preserve"> allows the reader to </w:t>
      </w:r>
      <w:r w:rsidR="00170B4E">
        <w:rPr>
          <w:rFonts w:ascii="Times New Roman" w:hAnsi="Times New Roman" w:cs="Times New Roman"/>
          <w:sz w:val="24"/>
          <w:szCs w:val="24"/>
          <w:lang w:val="en-US"/>
        </w:rPr>
        <w:t>establish</w:t>
      </w:r>
      <w:r w:rsidR="00170B4E" w:rsidRPr="00170B4E">
        <w:rPr>
          <w:rFonts w:ascii="Times New Roman" w:hAnsi="Times New Roman" w:cs="Times New Roman"/>
          <w:sz w:val="24"/>
          <w:szCs w:val="24"/>
          <w:lang w:val="en-US"/>
        </w:rPr>
        <w:t xml:space="preserve"> a person-like entity </w:t>
      </w:r>
      <w:r w:rsidR="00170B4E">
        <w:rPr>
          <w:rFonts w:ascii="Times New Roman" w:hAnsi="Times New Roman" w:cs="Times New Roman"/>
          <w:sz w:val="24"/>
          <w:szCs w:val="24"/>
          <w:lang w:val="en-US"/>
        </w:rPr>
        <w:t>which is immersed</w:t>
      </w:r>
      <w:r w:rsidR="00170B4E" w:rsidRPr="00170B4E">
        <w:rPr>
          <w:rFonts w:ascii="Times New Roman" w:hAnsi="Times New Roman" w:cs="Times New Roman"/>
          <w:sz w:val="24"/>
          <w:szCs w:val="24"/>
          <w:lang w:val="en-US"/>
        </w:rPr>
        <w:t xml:space="preserve"> in action or situation</w:t>
      </w:r>
      <w:r w:rsidR="00455D25">
        <w:rPr>
          <w:rFonts w:ascii="Times New Roman" w:hAnsi="Times New Roman" w:cs="Times New Roman"/>
          <w:sz w:val="24"/>
          <w:szCs w:val="24"/>
          <w:lang w:val="en-US"/>
        </w:rPr>
        <w:t>.</w:t>
      </w:r>
      <w:r w:rsidR="00455D25">
        <w:rPr>
          <w:rStyle w:val="ad"/>
          <w:rFonts w:ascii="Times New Roman" w:hAnsi="Times New Roman" w:cs="Times New Roman"/>
          <w:sz w:val="24"/>
          <w:szCs w:val="24"/>
          <w:lang w:val="en-US"/>
        </w:rPr>
        <w:footnoteReference w:id="21"/>
      </w:r>
      <w:r w:rsidR="00455D25">
        <w:rPr>
          <w:rFonts w:ascii="Times New Roman" w:hAnsi="Times New Roman" w:cs="Times New Roman"/>
          <w:sz w:val="24"/>
          <w:szCs w:val="24"/>
          <w:lang w:val="en-US"/>
        </w:rPr>
        <w:t xml:space="preserve"> </w:t>
      </w:r>
      <w:r>
        <w:rPr>
          <w:rFonts w:ascii="Times New Roman" w:hAnsi="Times New Roman" w:cs="Times New Roman"/>
          <w:sz w:val="24"/>
          <w:szCs w:val="24"/>
          <w:lang w:val="en-US"/>
        </w:rPr>
        <w:t>If someone or something</w:t>
      </w:r>
      <w:r w:rsidR="00B37045">
        <w:rPr>
          <w:rFonts w:ascii="Times New Roman" w:hAnsi="Times New Roman" w:cs="Times New Roman"/>
          <w:sz w:val="24"/>
          <w:szCs w:val="24"/>
          <w:lang w:val="en-US"/>
        </w:rPr>
        <w:t xml:space="preserve"> regularly</w:t>
      </w:r>
      <w:r>
        <w:rPr>
          <w:rFonts w:ascii="Times New Roman" w:hAnsi="Times New Roman" w:cs="Times New Roman"/>
          <w:sz w:val="24"/>
          <w:szCs w:val="24"/>
          <w:lang w:val="en-US"/>
        </w:rPr>
        <w:t xml:space="preserve"> experiences</w:t>
      </w:r>
      <w:r w:rsidR="00E12F33">
        <w:rPr>
          <w:rFonts w:ascii="Times New Roman" w:hAnsi="Times New Roman" w:cs="Times New Roman"/>
          <w:sz w:val="24"/>
          <w:szCs w:val="24"/>
          <w:lang w:val="en-US"/>
        </w:rPr>
        <w:t xml:space="preserve"> such</w:t>
      </w:r>
      <w:r>
        <w:rPr>
          <w:rFonts w:ascii="Times New Roman" w:hAnsi="Times New Roman" w:cs="Times New Roman"/>
          <w:sz w:val="24"/>
          <w:szCs w:val="24"/>
          <w:lang w:val="en-US"/>
        </w:rPr>
        <w:t xml:space="preserve"> situations, </w:t>
      </w:r>
      <w:r w:rsidR="00E12F33">
        <w:rPr>
          <w:rFonts w:ascii="Times New Roman" w:hAnsi="Times New Roman" w:cs="Times New Roman"/>
          <w:sz w:val="24"/>
          <w:szCs w:val="24"/>
          <w:lang w:val="en-US"/>
        </w:rPr>
        <w:t xml:space="preserve">then </w:t>
      </w:r>
      <w:r>
        <w:rPr>
          <w:rFonts w:ascii="Times New Roman" w:hAnsi="Times New Roman" w:cs="Times New Roman"/>
          <w:sz w:val="24"/>
          <w:szCs w:val="24"/>
          <w:lang w:val="en-US"/>
        </w:rPr>
        <w:t>it is an active agent</w:t>
      </w:r>
      <w:r w:rsidR="008261E1">
        <w:rPr>
          <w:rFonts w:ascii="Times New Roman" w:hAnsi="Times New Roman" w:cs="Times New Roman"/>
          <w:sz w:val="24"/>
          <w:szCs w:val="24"/>
          <w:lang w:val="en-US"/>
        </w:rPr>
        <w:t>,</w:t>
      </w:r>
      <w:r w:rsidR="00E12F33">
        <w:rPr>
          <w:rFonts w:ascii="Times New Roman" w:hAnsi="Times New Roman" w:cs="Times New Roman"/>
          <w:sz w:val="24"/>
          <w:szCs w:val="24"/>
          <w:lang w:val="en-US"/>
        </w:rPr>
        <w:t xml:space="preserve"> and</w:t>
      </w:r>
      <w:r w:rsidR="008261E1">
        <w:rPr>
          <w:rFonts w:ascii="Times New Roman" w:hAnsi="Times New Roman" w:cs="Times New Roman"/>
          <w:sz w:val="24"/>
          <w:szCs w:val="24"/>
          <w:lang w:val="en-US"/>
        </w:rPr>
        <w:t xml:space="preserve"> foregrounded characters tend to be </w:t>
      </w:r>
      <w:r w:rsidR="00E12F33">
        <w:rPr>
          <w:rFonts w:ascii="Times New Roman" w:hAnsi="Times New Roman" w:cs="Times New Roman"/>
          <w:sz w:val="24"/>
          <w:szCs w:val="24"/>
          <w:lang w:val="en-US"/>
        </w:rPr>
        <w:t>so</w:t>
      </w:r>
      <w:r w:rsidR="008261E1">
        <w:rPr>
          <w:rFonts w:ascii="Times New Roman" w:hAnsi="Times New Roman" w:cs="Times New Roman"/>
          <w:sz w:val="24"/>
          <w:szCs w:val="24"/>
          <w:lang w:val="en-US"/>
        </w:rPr>
        <w:t xml:space="preserve">. Artists use visual cues </w:t>
      </w:r>
      <w:r w:rsidR="008E48B1">
        <w:rPr>
          <w:rFonts w:ascii="Times New Roman" w:hAnsi="Times New Roman" w:cs="Times New Roman"/>
          <w:sz w:val="24"/>
          <w:szCs w:val="24"/>
          <w:lang w:val="en-US"/>
        </w:rPr>
        <w:t xml:space="preserve">mentioned earlier </w:t>
      </w:r>
      <w:r w:rsidR="008261E1">
        <w:rPr>
          <w:rFonts w:ascii="Times New Roman" w:hAnsi="Times New Roman" w:cs="Times New Roman"/>
          <w:sz w:val="24"/>
          <w:szCs w:val="24"/>
          <w:lang w:val="en-US"/>
        </w:rPr>
        <w:t xml:space="preserve">to draw attention </w:t>
      </w:r>
      <w:r w:rsidR="00E12F33">
        <w:rPr>
          <w:rFonts w:ascii="Times New Roman" w:hAnsi="Times New Roman" w:cs="Times New Roman"/>
          <w:sz w:val="24"/>
          <w:szCs w:val="24"/>
          <w:lang w:val="en-US"/>
        </w:rPr>
        <w:t>to</w:t>
      </w:r>
      <w:r w:rsidR="008261E1">
        <w:rPr>
          <w:rFonts w:ascii="Times New Roman" w:hAnsi="Times New Roman" w:cs="Times New Roman"/>
          <w:sz w:val="24"/>
          <w:szCs w:val="24"/>
          <w:lang w:val="en-US"/>
        </w:rPr>
        <w:t xml:space="preserve"> specific characters</w:t>
      </w:r>
      <w:r w:rsidR="008E48B1">
        <w:rPr>
          <w:rFonts w:ascii="Times New Roman" w:hAnsi="Times New Roman" w:cs="Times New Roman"/>
          <w:sz w:val="24"/>
          <w:szCs w:val="24"/>
          <w:lang w:val="en-US"/>
        </w:rPr>
        <w:t>.</w:t>
      </w:r>
      <w:r w:rsidR="00FB1CD5">
        <w:rPr>
          <w:rFonts w:ascii="Times New Roman" w:hAnsi="Times New Roman" w:cs="Times New Roman"/>
          <w:sz w:val="24"/>
          <w:szCs w:val="24"/>
          <w:lang w:val="en-US"/>
        </w:rPr>
        <w:t xml:space="preserve"> When </w:t>
      </w:r>
      <w:r w:rsidR="00E12F33">
        <w:rPr>
          <w:rFonts w:ascii="Times New Roman" w:hAnsi="Times New Roman" w:cs="Times New Roman"/>
          <w:sz w:val="24"/>
          <w:szCs w:val="24"/>
          <w:lang w:val="en-US"/>
        </w:rPr>
        <w:t xml:space="preserve">a </w:t>
      </w:r>
      <w:r w:rsidR="00FB1CD5">
        <w:rPr>
          <w:rFonts w:ascii="Times New Roman" w:hAnsi="Times New Roman" w:cs="Times New Roman"/>
          <w:sz w:val="24"/>
          <w:szCs w:val="24"/>
          <w:lang w:val="en-US"/>
        </w:rPr>
        <w:t xml:space="preserve">character or group of characters are </w:t>
      </w:r>
      <w:r w:rsidR="00455D25">
        <w:rPr>
          <w:rFonts w:ascii="Times New Roman" w:hAnsi="Times New Roman" w:cs="Times New Roman"/>
          <w:sz w:val="24"/>
          <w:szCs w:val="24"/>
          <w:lang w:val="en-US"/>
        </w:rPr>
        <w:t>foregrounded,</w:t>
      </w:r>
      <w:r w:rsidR="00FB1CD5">
        <w:rPr>
          <w:rFonts w:ascii="Times New Roman" w:hAnsi="Times New Roman" w:cs="Times New Roman"/>
          <w:sz w:val="24"/>
          <w:szCs w:val="24"/>
          <w:lang w:val="en-US"/>
        </w:rPr>
        <w:t xml:space="preserve"> and the reader starts to follow these characters through the whole story </w:t>
      </w:r>
      <w:r w:rsidR="00455D25">
        <w:rPr>
          <w:rFonts w:ascii="Times New Roman" w:hAnsi="Times New Roman" w:cs="Times New Roman"/>
          <w:sz w:val="24"/>
          <w:szCs w:val="24"/>
          <w:lang w:val="en-US"/>
        </w:rPr>
        <w:t xml:space="preserve">they gain </w:t>
      </w:r>
      <w:r w:rsidR="00FB1CD5">
        <w:rPr>
          <w:rFonts w:ascii="Times New Roman" w:hAnsi="Times New Roman" w:cs="Times New Roman"/>
          <w:sz w:val="24"/>
          <w:szCs w:val="24"/>
          <w:lang w:val="en-US"/>
        </w:rPr>
        <w:t>narrative</w:t>
      </w:r>
      <w:r w:rsidR="00455D25">
        <w:rPr>
          <w:rFonts w:ascii="Times New Roman" w:hAnsi="Times New Roman" w:cs="Times New Roman"/>
          <w:sz w:val="24"/>
          <w:szCs w:val="24"/>
          <w:lang w:val="en-US"/>
        </w:rPr>
        <w:t xml:space="preserve"> weight</w:t>
      </w:r>
      <w:r w:rsidR="00FB1CD5">
        <w:rPr>
          <w:rFonts w:ascii="Times New Roman" w:hAnsi="Times New Roman" w:cs="Times New Roman"/>
          <w:sz w:val="24"/>
          <w:szCs w:val="24"/>
          <w:lang w:val="en-US"/>
        </w:rPr>
        <w:t>.</w:t>
      </w:r>
      <w:r w:rsidR="008113FC">
        <w:rPr>
          <w:rFonts w:ascii="Times New Roman" w:hAnsi="Times New Roman" w:cs="Times New Roman"/>
          <w:sz w:val="24"/>
          <w:szCs w:val="24"/>
          <w:lang w:val="en-US"/>
        </w:rPr>
        <w:t xml:space="preserve"> </w:t>
      </w:r>
      <w:r w:rsidR="00455D25">
        <w:rPr>
          <w:rFonts w:ascii="Times New Roman" w:hAnsi="Times New Roman" w:cs="Times New Roman"/>
          <w:sz w:val="24"/>
          <w:szCs w:val="24"/>
          <w:lang w:val="en-US"/>
        </w:rPr>
        <w:t>B</w:t>
      </w:r>
      <w:r w:rsidR="008113FC">
        <w:rPr>
          <w:rFonts w:ascii="Times New Roman" w:hAnsi="Times New Roman" w:cs="Times New Roman"/>
          <w:sz w:val="24"/>
          <w:szCs w:val="24"/>
          <w:lang w:val="en-US"/>
        </w:rPr>
        <w:t>y having a direct access and understanding of character’s intentions and feelings</w:t>
      </w:r>
      <w:r w:rsidR="00455D25">
        <w:rPr>
          <w:rFonts w:ascii="Times New Roman" w:hAnsi="Times New Roman" w:cs="Times New Roman"/>
          <w:sz w:val="24"/>
          <w:szCs w:val="24"/>
          <w:lang w:val="en-US"/>
        </w:rPr>
        <w:t>, the reader gets emotionally involved in the story</w:t>
      </w:r>
      <w:r w:rsidR="008113FC">
        <w:rPr>
          <w:rFonts w:ascii="Times New Roman" w:hAnsi="Times New Roman" w:cs="Times New Roman"/>
          <w:sz w:val="24"/>
          <w:szCs w:val="24"/>
          <w:lang w:val="en-US"/>
        </w:rPr>
        <w:t>.</w:t>
      </w:r>
      <w:r w:rsidR="00455D25">
        <w:rPr>
          <w:rFonts w:ascii="Times New Roman" w:hAnsi="Times New Roman" w:cs="Times New Roman"/>
          <w:sz w:val="24"/>
          <w:szCs w:val="24"/>
          <w:lang w:val="en-US"/>
        </w:rPr>
        <w:t xml:space="preserve"> This</w:t>
      </w:r>
      <w:r w:rsidR="00053F48" w:rsidRPr="00053F48">
        <w:rPr>
          <w:rFonts w:ascii="Times New Roman" w:hAnsi="Times New Roman" w:cs="Times New Roman"/>
          <w:sz w:val="24"/>
          <w:szCs w:val="24"/>
          <w:lang w:val="en-US"/>
        </w:rPr>
        <w:t xml:space="preserve"> process of following</w:t>
      </w:r>
      <w:r w:rsidR="00455D25">
        <w:rPr>
          <w:rFonts w:ascii="Times New Roman" w:hAnsi="Times New Roman" w:cs="Times New Roman"/>
          <w:sz w:val="24"/>
          <w:szCs w:val="24"/>
          <w:lang w:val="en-US"/>
        </w:rPr>
        <w:t xml:space="preserve"> </w:t>
      </w:r>
      <w:r w:rsidR="00053F48" w:rsidRPr="00053F48">
        <w:rPr>
          <w:rFonts w:ascii="Times New Roman" w:hAnsi="Times New Roman" w:cs="Times New Roman"/>
          <w:sz w:val="24"/>
          <w:szCs w:val="24"/>
          <w:lang w:val="en-US"/>
        </w:rPr>
        <w:t>is a basic feature of all narratives, regardless of the medium</w:t>
      </w:r>
      <w:r w:rsidR="00B676A3">
        <w:rPr>
          <w:rFonts w:ascii="Times New Roman" w:hAnsi="Times New Roman" w:cs="Times New Roman"/>
          <w:sz w:val="24"/>
          <w:szCs w:val="24"/>
          <w:lang w:val="en-US"/>
        </w:rPr>
        <w:t>,</w:t>
      </w:r>
      <w:r w:rsidR="00455D25">
        <w:rPr>
          <w:rFonts w:ascii="Times New Roman" w:hAnsi="Times New Roman" w:cs="Times New Roman"/>
          <w:sz w:val="24"/>
          <w:szCs w:val="24"/>
          <w:lang w:val="en-US"/>
        </w:rPr>
        <w:t xml:space="preserve"> </w:t>
      </w:r>
      <w:r w:rsidR="009A7DF7">
        <w:rPr>
          <w:rFonts w:ascii="Times New Roman" w:hAnsi="Times New Roman" w:cs="Times New Roman"/>
          <w:sz w:val="24"/>
          <w:szCs w:val="24"/>
          <w:lang w:val="en-US"/>
        </w:rPr>
        <w:t>as</w:t>
      </w:r>
      <w:r w:rsidR="00455D25">
        <w:rPr>
          <w:rFonts w:ascii="Times New Roman" w:hAnsi="Times New Roman" w:cs="Times New Roman"/>
          <w:sz w:val="24"/>
          <w:szCs w:val="24"/>
          <w:lang w:val="en-US"/>
        </w:rPr>
        <w:t xml:space="preserve"> </w:t>
      </w:r>
      <w:proofErr w:type="spellStart"/>
      <w:r w:rsidR="00455D25" w:rsidRPr="00BD6661">
        <w:rPr>
          <w:rFonts w:ascii="Times New Roman" w:hAnsi="Times New Roman" w:cs="Times New Roman"/>
          <w:sz w:val="24"/>
          <w:szCs w:val="24"/>
          <w:lang w:val="en-US"/>
        </w:rPr>
        <w:t>Mikkonen</w:t>
      </w:r>
      <w:proofErr w:type="spellEnd"/>
      <w:r w:rsidR="009A7DF7" w:rsidRPr="00BD6661">
        <w:rPr>
          <w:rFonts w:ascii="Times New Roman" w:hAnsi="Times New Roman" w:cs="Times New Roman"/>
          <w:sz w:val="24"/>
          <w:szCs w:val="24"/>
          <w:lang w:val="en-US"/>
        </w:rPr>
        <w:t xml:space="preserve"> argues</w:t>
      </w:r>
      <w:r w:rsidR="00053F48" w:rsidRPr="00053F48">
        <w:rPr>
          <w:rFonts w:ascii="Times New Roman" w:hAnsi="Times New Roman" w:cs="Times New Roman"/>
          <w:sz w:val="24"/>
          <w:szCs w:val="24"/>
          <w:lang w:val="en-US"/>
        </w:rPr>
        <w:t>.</w:t>
      </w:r>
      <w:r w:rsidR="009A7DF7">
        <w:rPr>
          <w:rStyle w:val="ad"/>
          <w:rFonts w:ascii="Times New Roman" w:hAnsi="Times New Roman" w:cs="Times New Roman"/>
          <w:sz w:val="24"/>
          <w:szCs w:val="24"/>
          <w:lang w:val="en-US"/>
        </w:rPr>
        <w:footnoteReference w:id="22"/>
      </w:r>
      <w:r w:rsidR="00053F48" w:rsidRPr="00053F48">
        <w:rPr>
          <w:rFonts w:ascii="Times New Roman" w:hAnsi="Times New Roman" w:cs="Times New Roman"/>
          <w:sz w:val="24"/>
          <w:szCs w:val="24"/>
          <w:lang w:val="en-US"/>
        </w:rPr>
        <w:t xml:space="preserve"> </w:t>
      </w:r>
      <w:r w:rsidR="00053F48">
        <w:rPr>
          <w:rFonts w:ascii="Times New Roman" w:hAnsi="Times New Roman" w:cs="Times New Roman"/>
          <w:sz w:val="24"/>
          <w:szCs w:val="24"/>
          <w:lang w:val="en-US"/>
        </w:rPr>
        <w:t>Therefore, a</w:t>
      </w:r>
      <w:r w:rsidR="006E12B8">
        <w:rPr>
          <w:rFonts w:ascii="Times New Roman" w:hAnsi="Times New Roman" w:cs="Times New Roman"/>
          <w:sz w:val="24"/>
          <w:szCs w:val="24"/>
          <w:lang w:val="en-US"/>
        </w:rPr>
        <w:t xml:space="preserve">bove-mentioned criteria abide by narrative standards that are established and accepted in literary field, since many </w:t>
      </w:r>
      <w:r w:rsidR="006E12B8" w:rsidRPr="006E12B8">
        <w:rPr>
          <w:rFonts w:ascii="Times New Roman" w:hAnsi="Times New Roman" w:cs="Times New Roman"/>
          <w:sz w:val="24"/>
          <w:szCs w:val="24"/>
          <w:lang w:val="en-US"/>
        </w:rPr>
        <w:t xml:space="preserve">literary narratologists </w:t>
      </w:r>
      <w:r w:rsidR="006E12B8">
        <w:rPr>
          <w:rFonts w:ascii="Times New Roman" w:hAnsi="Times New Roman" w:cs="Times New Roman"/>
          <w:sz w:val="24"/>
          <w:szCs w:val="24"/>
          <w:lang w:val="en-US"/>
        </w:rPr>
        <w:t>state</w:t>
      </w:r>
      <w:r w:rsidR="006E12B8" w:rsidRPr="006E12B8">
        <w:rPr>
          <w:rFonts w:ascii="Times New Roman" w:hAnsi="Times New Roman" w:cs="Times New Roman"/>
          <w:sz w:val="24"/>
          <w:szCs w:val="24"/>
          <w:lang w:val="en-US"/>
        </w:rPr>
        <w:t xml:space="preserve"> that the </w:t>
      </w:r>
      <w:r w:rsidR="006E12B8">
        <w:rPr>
          <w:rFonts w:ascii="Times New Roman" w:hAnsi="Times New Roman" w:cs="Times New Roman"/>
          <w:sz w:val="24"/>
          <w:szCs w:val="24"/>
          <w:lang w:val="en-US"/>
        </w:rPr>
        <w:t>presence</w:t>
      </w:r>
      <w:r w:rsidR="006E12B8" w:rsidRPr="006E12B8">
        <w:rPr>
          <w:rFonts w:ascii="Times New Roman" w:hAnsi="Times New Roman" w:cs="Times New Roman"/>
          <w:sz w:val="24"/>
          <w:szCs w:val="24"/>
          <w:lang w:val="en-US"/>
        </w:rPr>
        <w:t xml:space="preserve"> of an experiential agent is a minimal requirement of narrativity</w:t>
      </w:r>
      <w:r w:rsidR="001E653C" w:rsidRPr="001E653C">
        <w:rPr>
          <w:rStyle w:val="ad"/>
          <w:rFonts w:ascii="Times New Roman" w:hAnsi="Times New Roman" w:cs="Times New Roman"/>
          <w:sz w:val="24"/>
          <w:szCs w:val="24"/>
          <w:lang w:val="en-US"/>
        </w:rPr>
        <w:footnoteReference w:id="23"/>
      </w:r>
      <w:r w:rsidR="00B676A3">
        <w:rPr>
          <w:rFonts w:ascii="Times New Roman" w:hAnsi="Times New Roman" w:cs="Times New Roman"/>
          <w:sz w:val="24"/>
          <w:szCs w:val="24"/>
          <w:lang w:val="en-US"/>
        </w:rPr>
        <w:t xml:space="preserve"> and in </w:t>
      </w:r>
      <w:r w:rsidR="00B676A3">
        <w:rPr>
          <w:rFonts w:ascii="Times New Roman" w:hAnsi="Times New Roman" w:cs="Times New Roman"/>
          <w:i/>
          <w:iCs/>
          <w:sz w:val="24"/>
          <w:szCs w:val="24"/>
          <w:lang w:val="en-US"/>
        </w:rPr>
        <w:t xml:space="preserve">Locke </w:t>
      </w:r>
      <w:r w:rsidR="005829F9">
        <w:rPr>
          <w:rFonts w:ascii="Times New Roman" w:hAnsi="Times New Roman" w:cs="Times New Roman"/>
          <w:i/>
          <w:iCs/>
          <w:sz w:val="24"/>
          <w:szCs w:val="24"/>
          <w:lang w:val="en-US"/>
        </w:rPr>
        <w:t>&amp;</w:t>
      </w:r>
      <w:r w:rsidR="00B676A3">
        <w:rPr>
          <w:rFonts w:ascii="Times New Roman" w:hAnsi="Times New Roman" w:cs="Times New Roman"/>
          <w:i/>
          <w:iCs/>
          <w:sz w:val="24"/>
          <w:szCs w:val="24"/>
          <w:lang w:val="en-US"/>
        </w:rPr>
        <w:t xml:space="preserve"> Key </w:t>
      </w:r>
      <w:r w:rsidR="00B676A3">
        <w:rPr>
          <w:rFonts w:ascii="Times New Roman" w:hAnsi="Times New Roman" w:cs="Times New Roman"/>
          <w:sz w:val="24"/>
          <w:szCs w:val="24"/>
          <w:lang w:val="en-US"/>
        </w:rPr>
        <w:t xml:space="preserve">there are 4 salient human characters: three protagonists and an antagonist, and a few non-human actors with agency, that have heavy visual and narrative involvement. </w:t>
      </w:r>
      <w:r w:rsidR="00053F48" w:rsidRPr="001E653C">
        <w:rPr>
          <w:rFonts w:ascii="Times New Roman" w:hAnsi="Times New Roman" w:cs="Times New Roman"/>
          <w:sz w:val="24"/>
          <w:szCs w:val="24"/>
          <w:lang w:val="en-US"/>
        </w:rPr>
        <w:t xml:space="preserve"> </w:t>
      </w:r>
    </w:p>
    <w:p w14:paraId="08D51BFF" w14:textId="10E56686" w:rsidR="00455D25" w:rsidRDefault="00455D25" w:rsidP="00622127">
      <w:pPr>
        <w:spacing w:line="360" w:lineRule="auto"/>
        <w:ind w:left="284" w:right="850"/>
        <w:jc w:val="both"/>
        <w:rPr>
          <w:rFonts w:ascii="Times New Roman" w:hAnsi="Times New Roman" w:cs="Times New Roman"/>
          <w:sz w:val="24"/>
          <w:szCs w:val="24"/>
          <w:lang w:val="en-US"/>
        </w:rPr>
      </w:pPr>
    </w:p>
    <w:p w14:paraId="5E28450B" w14:textId="5F121931" w:rsidR="00455D25" w:rsidRDefault="00661213" w:rsidP="00661213">
      <w:pPr>
        <w:pStyle w:val="2"/>
        <w:numPr>
          <w:ilvl w:val="1"/>
          <w:numId w:val="6"/>
        </w:numPr>
        <w:spacing w:line="360" w:lineRule="auto"/>
        <w:ind w:left="284" w:right="850" w:firstLine="0"/>
        <w:jc w:val="both"/>
        <w:rPr>
          <w:lang w:val="en-US"/>
        </w:rPr>
      </w:pPr>
      <w:bookmarkStart w:id="14" w:name="_Toc101968635"/>
      <w:r>
        <w:rPr>
          <w:lang w:val="en-US"/>
        </w:rPr>
        <w:t xml:space="preserve"> </w:t>
      </w:r>
      <w:r w:rsidR="00E35FBA" w:rsidRPr="001E6A30">
        <w:rPr>
          <w:lang w:val="en-US"/>
        </w:rPr>
        <w:t>T</w:t>
      </w:r>
      <w:r w:rsidR="00ED1960" w:rsidRPr="001E6A30">
        <w:rPr>
          <w:lang w:val="en-US"/>
        </w:rPr>
        <w:t>extual</w:t>
      </w:r>
      <w:r w:rsidR="00E35FBA" w:rsidRPr="001E6A30">
        <w:rPr>
          <w:lang w:val="en-US"/>
        </w:rPr>
        <w:t xml:space="preserve"> D</w:t>
      </w:r>
      <w:r w:rsidR="00ED1960" w:rsidRPr="001E6A30">
        <w:rPr>
          <w:lang w:val="en-US"/>
        </w:rPr>
        <w:t>imension of Comics</w:t>
      </w:r>
      <w:bookmarkEnd w:id="14"/>
    </w:p>
    <w:p w14:paraId="7344E6FA" w14:textId="77777777" w:rsidR="00455D25" w:rsidRPr="00455D25" w:rsidRDefault="00455D25" w:rsidP="00622127">
      <w:pPr>
        <w:spacing w:line="360" w:lineRule="auto"/>
        <w:ind w:left="284" w:right="850"/>
        <w:jc w:val="both"/>
        <w:rPr>
          <w:lang w:val="en-US"/>
        </w:rPr>
      </w:pPr>
    </w:p>
    <w:p w14:paraId="4D9F0714" w14:textId="1E774787" w:rsidR="00E66A72" w:rsidRDefault="0086045B" w:rsidP="00622127">
      <w:pPr>
        <w:spacing w:line="360" w:lineRule="auto"/>
        <w:ind w:left="284" w:right="850"/>
        <w:jc w:val="both"/>
        <w:rPr>
          <w:rFonts w:ascii="Times New Roman" w:hAnsi="Times New Roman" w:cs="Times New Roman"/>
          <w:sz w:val="24"/>
          <w:szCs w:val="24"/>
          <w:lang w:val="en-US"/>
        </w:rPr>
      </w:pPr>
      <w:r w:rsidRPr="00F94586">
        <w:rPr>
          <w:rFonts w:ascii="Times New Roman" w:hAnsi="Times New Roman" w:cs="Times New Roman"/>
          <w:sz w:val="24"/>
          <w:szCs w:val="24"/>
          <w:lang w:val="en-US"/>
        </w:rPr>
        <w:t xml:space="preserve">A </w:t>
      </w:r>
      <w:r w:rsidR="00D01585" w:rsidRPr="00F94586">
        <w:rPr>
          <w:rFonts w:ascii="Times New Roman" w:hAnsi="Times New Roman" w:cs="Times New Roman"/>
          <w:sz w:val="24"/>
          <w:szCs w:val="24"/>
          <w:lang w:val="en-US"/>
        </w:rPr>
        <w:t>standard</w:t>
      </w:r>
      <w:r w:rsidRPr="00F94586">
        <w:rPr>
          <w:rFonts w:ascii="Times New Roman" w:hAnsi="Times New Roman" w:cs="Times New Roman"/>
          <w:sz w:val="24"/>
          <w:szCs w:val="24"/>
          <w:lang w:val="en-US"/>
        </w:rPr>
        <w:t xml:space="preserve"> comic book or graphic narrative has two different narratives, one visual and one textual, which are essential to each other and cannot be easily separated without loss of meaning.</w:t>
      </w:r>
      <w:r w:rsidR="00CA3A47">
        <w:rPr>
          <w:rFonts w:ascii="Times New Roman" w:hAnsi="Times New Roman" w:cs="Times New Roman"/>
          <w:sz w:val="24"/>
          <w:szCs w:val="24"/>
          <w:lang w:val="en-US"/>
        </w:rPr>
        <w:t xml:space="preserve"> Textual elements enhance visual narration.</w:t>
      </w:r>
      <w:r w:rsidR="00E75B10">
        <w:rPr>
          <w:rFonts w:ascii="Times New Roman" w:hAnsi="Times New Roman" w:cs="Times New Roman"/>
          <w:sz w:val="24"/>
          <w:szCs w:val="24"/>
          <w:lang w:val="en-US"/>
        </w:rPr>
        <w:t xml:space="preserve"> </w:t>
      </w:r>
      <w:r w:rsidRPr="00F94586">
        <w:rPr>
          <w:rFonts w:ascii="Times New Roman" w:hAnsi="Times New Roman" w:cs="Times New Roman"/>
          <w:sz w:val="24"/>
          <w:szCs w:val="24"/>
          <w:lang w:val="en-US"/>
        </w:rPr>
        <w:t xml:space="preserve">To </w:t>
      </w:r>
      <w:r w:rsidR="00E12F33">
        <w:rPr>
          <w:rFonts w:ascii="Times New Roman" w:hAnsi="Times New Roman" w:cs="Times New Roman"/>
          <w:sz w:val="24"/>
          <w:szCs w:val="24"/>
          <w:lang w:val="en-US"/>
        </w:rPr>
        <w:t>understand</w:t>
      </w:r>
      <w:r w:rsidRPr="00F94586">
        <w:rPr>
          <w:rFonts w:ascii="Times New Roman" w:hAnsi="Times New Roman" w:cs="Times New Roman"/>
          <w:sz w:val="24"/>
          <w:szCs w:val="24"/>
          <w:lang w:val="en-US"/>
        </w:rPr>
        <w:t xml:space="preserve"> </w:t>
      </w:r>
      <w:r w:rsidR="00D01585" w:rsidRPr="00F94586">
        <w:rPr>
          <w:rFonts w:ascii="Times New Roman" w:hAnsi="Times New Roman" w:cs="Times New Roman"/>
          <w:sz w:val="24"/>
          <w:szCs w:val="24"/>
          <w:lang w:val="en-US"/>
        </w:rPr>
        <w:t>the message</w:t>
      </w:r>
      <w:r w:rsidR="005F3D5C" w:rsidRPr="00F94586">
        <w:rPr>
          <w:rFonts w:ascii="Times New Roman" w:hAnsi="Times New Roman" w:cs="Times New Roman"/>
          <w:sz w:val="24"/>
          <w:szCs w:val="24"/>
          <w:lang w:val="en-US"/>
        </w:rPr>
        <w:t xml:space="preserve"> of a comic</w:t>
      </w:r>
      <w:r w:rsidR="00D01585" w:rsidRPr="00F94586">
        <w:rPr>
          <w:rFonts w:ascii="Times New Roman" w:hAnsi="Times New Roman" w:cs="Times New Roman"/>
          <w:sz w:val="24"/>
          <w:szCs w:val="24"/>
          <w:lang w:val="en-US"/>
        </w:rPr>
        <w:t xml:space="preserve"> a reader </w:t>
      </w:r>
      <w:r w:rsidR="002577B3" w:rsidRPr="00F94586">
        <w:rPr>
          <w:rFonts w:ascii="Times New Roman" w:hAnsi="Times New Roman" w:cs="Times New Roman"/>
          <w:sz w:val="24"/>
          <w:szCs w:val="24"/>
          <w:lang w:val="en-US"/>
        </w:rPr>
        <w:t xml:space="preserve">must </w:t>
      </w:r>
      <w:r w:rsidR="00CA3A47">
        <w:rPr>
          <w:rFonts w:ascii="Times New Roman" w:hAnsi="Times New Roman" w:cs="Times New Roman"/>
          <w:sz w:val="24"/>
          <w:szCs w:val="24"/>
          <w:lang w:val="en-US"/>
        </w:rPr>
        <w:t>pay attention to both</w:t>
      </w:r>
      <w:r w:rsidR="00D01585" w:rsidRPr="00F94586">
        <w:rPr>
          <w:rFonts w:ascii="Times New Roman" w:hAnsi="Times New Roman" w:cs="Times New Roman"/>
          <w:sz w:val="24"/>
          <w:szCs w:val="24"/>
          <w:lang w:val="en-US"/>
        </w:rPr>
        <w:t xml:space="preserve"> dimensions a</w:t>
      </w:r>
      <w:r w:rsidR="00CA3A47">
        <w:rPr>
          <w:rFonts w:ascii="Times New Roman" w:hAnsi="Times New Roman" w:cs="Times New Roman"/>
          <w:sz w:val="24"/>
          <w:szCs w:val="24"/>
          <w:lang w:val="en-US"/>
        </w:rPr>
        <w:t>nd</w:t>
      </w:r>
      <w:r w:rsidR="00D01585" w:rsidRPr="00F94586">
        <w:rPr>
          <w:rFonts w:ascii="Times New Roman" w:hAnsi="Times New Roman" w:cs="Times New Roman"/>
          <w:sz w:val="24"/>
          <w:szCs w:val="24"/>
          <w:lang w:val="en-US"/>
        </w:rPr>
        <w:t xml:space="preserve"> work out the spaces </w:t>
      </w:r>
      <w:r w:rsidR="009C2766">
        <w:rPr>
          <w:rFonts w:ascii="Times New Roman" w:hAnsi="Times New Roman" w:cs="Times New Roman"/>
          <w:sz w:val="24"/>
          <w:szCs w:val="24"/>
          <w:lang w:val="en-US"/>
        </w:rPr>
        <w:t>in</w:t>
      </w:r>
      <w:r w:rsidR="00E12F33">
        <w:rPr>
          <w:rFonts w:ascii="Times New Roman" w:hAnsi="Times New Roman" w:cs="Times New Roman"/>
          <w:sz w:val="24"/>
          <w:szCs w:val="24"/>
          <w:lang w:val="en-US"/>
        </w:rPr>
        <w:t xml:space="preserve"> the</w:t>
      </w:r>
      <w:r w:rsidR="009C2766">
        <w:rPr>
          <w:rFonts w:ascii="Times New Roman" w:hAnsi="Times New Roman" w:cs="Times New Roman"/>
          <w:sz w:val="24"/>
          <w:szCs w:val="24"/>
          <w:lang w:val="en-US"/>
        </w:rPr>
        <w:t xml:space="preserve"> gutters. However, while reading comics the reader</w:t>
      </w:r>
      <w:r w:rsidR="00727819">
        <w:rPr>
          <w:rFonts w:ascii="Times New Roman" w:hAnsi="Times New Roman" w:cs="Times New Roman"/>
          <w:sz w:val="24"/>
          <w:szCs w:val="24"/>
          <w:lang w:val="en-US"/>
        </w:rPr>
        <w:t xml:space="preserve"> first pays attention to</w:t>
      </w:r>
      <w:r w:rsidR="009C2766">
        <w:rPr>
          <w:rFonts w:ascii="Times New Roman" w:hAnsi="Times New Roman" w:cs="Times New Roman"/>
          <w:sz w:val="24"/>
          <w:szCs w:val="24"/>
          <w:lang w:val="en-US"/>
        </w:rPr>
        <w:t xml:space="preserve"> written text and later to images.</w:t>
      </w:r>
    </w:p>
    <w:p w14:paraId="5D92DF99" w14:textId="2EFFA23A" w:rsidR="000F628E" w:rsidRDefault="000F628E"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6918" w:rsidRPr="00F94586">
        <w:rPr>
          <w:rFonts w:ascii="Times New Roman" w:hAnsi="Times New Roman" w:cs="Times New Roman"/>
          <w:sz w:val="24"/>
          <w:szCs w:val="24"/>
          <w:lang w:val="en-US"/>
        </w:rPr>
        <w:t>Comics are a narrative medium –</w:t>
      </w:r>
      <w:r w:rsidR="009C2766">
        <w:rPr>
          <w:rFonts w:ascii="Times New Roman" w:hAnsi="Times New Roman" w:cs="Times New Roman"/>
          <w:sz w:val="24"/>
          <w:szCs w:val="24"/>
          <w:lang w:val="en-US"/>
        </w:rPr>
        <w:t xml:space="preserve"> both visually and verbally</w:t>
      </w:r>
      <w:r w:rsidR="00B16918" w:rsidRPr="00F94586">
        <w:rPr>
          <w:rFonts w:ascii="Times New Roman" w:hAnsi="Times New Roman" w:cs="Times New Roman"/>
          <w:sz w:val="24"/>
          <w:szCs w:val="24"/>
          <w:lang w:val="en-US"/>
        </w:rPr>
        <w:t xml:space="preserve"> they tell stories.</w:t>
      </w:r>
      <w:r w:rsidR="001E3C2D">
        <w:rPr>
          <w:rStyle w:val="ad"/>
          <w:rFonts w:ascii="Times New Roman" w:hAnsi="Times New Roman" w:cs="Times New Roman"/>
          <w:sz w:val="24"/>
          <w:szCs w:val="24"/>
          <w:lang w:val="en-US"/>
        </w:rPr>
        <w:footnoteReference w:id="24"/>
      </w:r>
      <w:r w:rsidR="00B16918" w:rsidRPr="00F94586">
        <w:rPr>
          <w:rFonts w:ascii="Times New Roman" w:hAnsi="Times New Roman" w:cs="Times New Roman"/>
          <w:sz w:val="24"/>
          <w:szCs w:val="24"/>
          <w:lang w:val="en-US"/>
        </w:rPr>
        <w:t xml:space="preserve"> </w:t>
      </w:r>
      <w:r w:rsidR="00E730A3">
        <w:rPr>
          <w:rFonts w:ascii="Times New Roman" w:hAnsi="Times New Roman" w:cs="Times New Roman"/>
          <w:sz w:val="24"/>
          <w:szCs w:val="24"/>
          <w:lang w:val="en-US"/>
        </w:rPr>
        <w:t>And as it was previously stated</w:t>
      </w:r>
      <w:r>
        <w:rPr>
          <w:rFonts w:ascii="Times New Roman" w:hAnsi="Times New Roman" w:cs="Times New Roman"/>
          <w:sz w:val="24"/>
          <w:szCs w:val="24"/>
          <w:lang w:val="en-US"/>
        </w:rPr>
        <w:t>, images and words in comics are closely intertwined.</w:t>
      </w:r>
      <w:r w:rsidR="00B16918" w:rsidRPr="00F94586">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The visual style refers not only to pictorial side of the medium, but also textual. The way words are portrayed influences</w:t>
      </w:r>
      <w:r w:rsidR="00E12F33">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experiences of the reader. I have already showed how different stylistic choices of panel layout, size and color influence the narrative, and in this aspect, words are closely related to them. The visual representation of textual elements </w:t>
      </w:r>
      <w:r w:rsidR="00981D27">
        <w:rPr>
          <w:rFonts w:ascii="Times New Roman" w:hAnsi="Times New Roman" w:cs="Times New Roman"/>
          <w:sz w:val="24"/>
          <w:szCs w:val="24"/>
          <w:lang w:val="en-US"/>
        </w:rPr>
        <w:t>can be altered and thus hold the position of the narrative voice.</w:t>
      </w:r>
      <w:r w:rsidR="001E3C2D">
        <w:rPr>
          <w:rStyle w:val="ad"/>
          <w:rFonts w:ascii="Times New Roman" w:hAnsi="Times New Roman" w:cs="Times New Roman"/>
          <w:sz w:val="24"/>
          <w:szCs w:val="24"/>
          <w:lang w:val="en-US"/>
        </w:rPr>
        <w:footnoteReference w:id="25"/>
      </w:r>
      <w:r w:rsidR="00CA3A47">
        <w:rPr>
          <w:rFonts w:ascii="Times New Roman" w:hAnsi="Times New Roman" w:cs="Times New Roman"/>
          <w:sz w:val="24"/>
          <w:szCs w:val="24"/>
          <w:lang w:val="en-US"/>
        </w:rPr>
        <w:t xml:space="preserve"> </w:t>
      </w:r>
      <w:r w:rsidR="00981D27">
        <w:rPr>
          <w:rFonts w:ascii="Times New Roman" w:hAnsi="Times New Roman" w:cs="Times New Roman"/>
          <w:sz w:val="24"/>
          <w:szCs w:val="24"/>
          <w:lang w:val="en-US"/>
        </w:rPr>
        <w:t xml:space="preserve">For instance, the size and font of the text can symbolize a volume and texture of someone’s speech, or the color choice of background and the text itself can help to set the mood and bring reader’s attention. In </w:t>
      </w:r>
      <w:r w:rsidR="00E12F33">
        <w:rPr>
          <w:rFonts w:ascii="Times New Roman" w:hAnsi="Times New Roman" w:cs="Times New Roman"/>
          <w:sz w:val="24"/>
          <w:szCs w:val="24"/>
          <w:lang w:val="en-US"/>
        </w:rPr>
        <w:t xml:space="preserve">the </w:t>
      </w:r>
      <w:r w:rsidR="00981D27">
        <w:rPr>
          <w:rFonts w:ascii="Times New Roman" w:hAnsi="Times New Roman" w:cs="Times New Roman"/>
          <w:sz w:val="24"/>
          <w:szCs w:val="24"/>
          <w:lang w:val="en-US"/>
        </w:rPr>
        <w:t xml:space="preserve">horror </w:t>
      </w:r>
      <w:r w:rsidR="009A7DF7">
        <w:rPr>
          <w:rFonts w:ascii="Times New Roman" w:hAnsi="Times New Roman" w:cs="Times New Roman"/>
          <w:sz w:val="24"/>
          <w:szCs w:val="24"/>
          <w:lang w:val="en-US"/>
        </w:rPr>
        <w:t>mode</w:t>
      </w:r>
      <w:r w:rsidR="00981D27">
        <w:rPr>
          <w:rFonts w:ascii="Times New Roman" w:hAnsi="Times New Roman" w:cs="Times New Roman"/>
          <w:sz w:val="24"/>
          <w:szCs w:val="24"/>
          <w:lang w:val="en-US"/>
        </w:rPr>
        <w:t xml:space="preserve"> of comics,</w:t>
      </w:r>
      <w:r w:rsidR="00E12F33">
        <w:rPr>
          <w:rFonts w:ascii="Times New Roman" w:hAnsi="Times New Roman" w:cs="Times New Roman"/>
          <w:sz w:val="24"/>
          <w:szCs w:val="24"/>
          <w:lang w:val="en-US"/>
        </w:rPr>
        <w:t xml:space="preserve"> a</w:t>
      </w:r>
      <w:r w:rsidR="00981D27">
        <w:rPr>
          <w:rFonts w:ascii="Times New Roman" w:hAnsi="Times New Roman" w:cs="Times New Roman"/>
          <w:sz w:val="24"/>
          <w:szCs w:val="24"/>
          <w:lang w:val="en-US"/>
        </w:rPr>
        <w:t xml:space="preserve"> common way to portray an evil spirit or creature would be to use an inverted pallet (white text over the black background) or red ink for the text to emphasize the eerie sound and speech. This strong visual element is crucial for understanding the inner emotions or background of some characters and thus is important for the meaning of the whole story.</w:t>
      </w:r>
    </w:p>
    <w:p w14:paraId="5429A684" w14:textId="1DA97918" w:rsidR="00A22762" w:rsidRDefault="009C2766" w:rsidP="00622127">
      <w:pPr>
        <w:spacing w:line="360" w:lineRule="auto"/>
        <w:ind w:left="284" w:right="850" w:firstLine="708"/>
        <w:jc w:val="both"/>
        <w:rPr>
          <w:rStyle w:val="hgkelc"/>
          <w:rFonts w:ascii="Times New Roman" w:hAnsi="Times New Roman" w:cs="Times New Roman"/>
          <w:sz w:val="24"/>
          <w:szCs w:val="24"/>
          <w:lang w:val="en-US"/>
        </w:rPr>
      </w:pPr>
      <w:proofErr w:type="gramStart"/>
      <w:r>
        <w:rPr>
          <w:rStyle w:val="hgkelc"/>
          <w:rFonts w:ascii="Times New Roman" w:hAnsi="Times New Roman" w:cs="Times New Roman"/>
          <w:sz w:val="24"/>
          <w:szCs w:val="24"/>
          <w:lang w:val="en-US"/>
        </w:rPr>
        <w:t>Similar</w:t>
      </w:r>
      <w:r w:rsidR="00E12F33">
        <w:rPr>
          <w:rStyle w:val="hgkelc"/>
          <w:rFonts w:ascii="Times New Roman" w:hAnsi="Times New Roman" w:cs="Times New Roman"/>
          <w:sz w:val="24"/>
          <w:szCs w:val="24"/>
          <w:lang w:val="en-US"/>
        </w:rPr>
        <w:t>ly</w:t>
      </w:r>
      <w:proofErr w:type="gramEnd"/>
      <w:r>
        <w:rPr>
          <w:rStyle w:val="hgkelc"/>
          <w:rFonts w:ascii="Times New Roman" w:hAnsi="Times New Roman" w:cs="Times New Roman"/>
          <w:sz w:val="24"/>
          <w:szCs w:val="24"/>
          <w:lang w:val="en-US"/>
        </w:rPr>
        <w:t xml:space="preserve"> to</w:t>
      </w:r>
      <w:r w:rsidR="00B16918" w:rsidRPr="00F94586">
        <w:rPr>
          <w:rStyle w:val="hgkelc"/>
          <w:rFonts w:ascii="Times New Roman" w:hAnsi="Times New Roman" w:cs="Times New Roman"/>
          <w:sz w:val="24"/>
          <w:szCs w:val="24"/>
          <w:lang w:val="en-US"/>
        </w:rPr>
        <w:t xml:space="preserve"> novels, narration </w:t>
      </w:r>
      <w:r>
        <w:rPr>
          <w:rStyle w:val="hgkelc"/>
          <w:rFonts w:ascii="Times New Roman" w:hAnsi="Times New Roman" w:cs="Times New Roman"/>
          <w:sz w:val="24"/>
          <w:szCs w:val="24"/>
          <w:lang w:val="en-US"/>
        </w:rPr>
        <w:t>in comics is often expressed through</w:t>
      </w:r>
      <w:r w:rsidR="00B16918" w:rsidRPr="00F94586">
        <w:rPr>
          <w:rStyle w:val="hgkelc"/>
          <w:rFonts w:ascii="Times New Roman" w:hAnsi="Times New Roman" w:cs="Times New Roman"/>
          <w:sz w:val="24"/>
          <w:szCs w:val="24"/>
          <w:lang w:val="en-US"/>
        </w:rPr>
        <w:t xml:space="preserve"> textual narration</w:t>
      </w:r>
      <w:r w:rsidR="00F00AE3">
        <w:rPr>
          <w:rStyle w:val="hgkelc"/>
          <w:rFonts w:ascii="Times New Roman" w:hAnsi="Times New Roman" w:cs="Times New Roman"/>
          <w:sz w:val="24"/>
          <w:szCs w:val="24"/>
          <w:lang w:val="en-US"/>
        </w:rPr>
        <w:t>, though only partly</w:t>
      </w:r>
      <w:r w:rsidR="00B16918" w:rsidRPr="00F94586">
        <w:rPr>
          <w:rStyle w:val="hgkelc"/>
          <w:rFonts w:ascii="Times New Roman" w:hAnsi="Times New Roman" w:cs="Times New Roman"/>
          <w:sz w:val="24"/>
          <w:szCs w:val="24"/>
          <w:lang w:val="en-US"/>
        </w:rPr>
        <w:t>. It is presented in a comic</w:t>
      </w:r>
      <w:r w:rsidR="00F00AE3">
        <w:rPr>
          <w:rStyle w:val="hgkelc"/>
          <w:rFonts w:ascii="Times New Roman" w:hAnsi="Times New Roman" w:cs="Times New Roman"/>
          <w:sz w:val="24"/>
          <w:szCs w:val="24"/>
          <w:lang w:val="en-US"/>
        </w:rPr>
        <w:t xml:space="preserve"> by different means, one of the most prominent</w:t>
      </w:r>
      <w:r w:rsidR="00B16918" w:rsidRPr="00F94586">
        <w:rPr>
          <w:rStyle w:val="hgkelc"/>
          <w:rFonts w:ascii="Times New Roman" w:hAnsi="Times New Roman" w:cs="Times New Roman"/>
          <w:sz w:val="24"/>
          <w:szCs w:val="24"/>
          <w:lang w:val="en-US"/>
        </w:rPr>
        <w:t xml:space="preserve"> as a text in a box </w:t>
      </w:r>
      <w:r>
        <w:rPr>
          <w:rStyle w:val="hgkelc"/>
          <w:rFonts w:ascii="Times New Roman" w:hAnsi="Times New Roman" w:cs="Times New Roman"/>
          <w:sz w:val="24"/>
          <w:szCs w:val="24"/>
          <w:lang w:val="en-US"/>
        </w:rPr>
        <w:t xml:space="preserve">within </w:t>
      </w:r>
      <w:r w:rsidR="00B16918" w:rsidRPr="00F94586">
        <w:rPr>
          <w:rStyle w:val="hgkelc"/>
          <w:rFonts w:ascii="Times New Roman" w:hAnsi="Times New Roman" w:cs="Times New Roman"/>
          <w:sz w:val="24"/>
          <w:szCs w:val="24"/>
          <w:lang w:val="en-US"/>
        </w:rPr>
        <w:t xml:space="preserve">or outside </w:t>
      </w:r>
      <w:r>
        <w:rPr>
          <w:rStyle w:val="hgkelc"/>
          <w:rFonts w:ascii="Times New Roman" w:hAnsi="Times New Roman" w:cs="Times New Roman"/>
          <w:sz w:val="24"/>
          <w:szCs w:val="24"/>
          <w:lang w:val="en-US"/>
        </w:rPr>
        <w:t>of the</w:t>
      </w:r>
      <w:r w:rsidR="00B16918" w:rsidRPr="00F94586">
        <w:rPr>
          <w:rStyle w:val="hgkelc"/>
          <w:rFonts w:ascii="Times New Roman" w:hAnsi="Times New Roman" w:cs="Times New Roman"/>
          <w:sz w:val="24"/>
          <w:szCs w:val="24"/>
          <w:lang w:val="en-US"/>
        </w:rPr>
        <w:t xml:space="preserve"> panel</w:t>
      </w:r>
      <w:r w:rsidR="00A22762" w:rsidRPr="00F94586">
        <w:rPr>
          <w:rStyle w:val="hgkelc"/>
          <w:rFonts w:ascii="Times New Roman" w:hAnsi="Times New Roman" w:cs="Times New Roman"/>
          <w:sz w:val="24"/>
          <w:szCs w:val="24"/>
          <w:lang w:val="en-US"/>
        </w:rPr>
        <w:t>, belonging to either impersonal narrator or one of the characters</w:t>
      </w:r>
      <w:r w:rsidR="00F00AE3">
        <w:rPr>
          <w:rStyle w:val="hgkelc"/>
          <w:rFonts w:ascii="Times New Roman" w:hAnsi="Times New Roman" w:cs="Times New Roman"/>
          <w:sz w:val="24"/>
          <w:szCs w:val="24"/>
          <w:lang w:val="en-US"/>
        </w:rPr>
        <w:t>, also known as captions. Captions speak directly to the reader, representing either the voice of the narrator, both first and second-person, or directly represent thoughts of characters.</w:t>
      </w:r>
      <w:r w:rsidR="00537DB3">
        <w:rPr>
          <w:rStyle w:val="hgkelc"/>
          <w:rFonts w:ascii="Times New Roman" w:hAnsi="Times New Roman" w:cs="Times New Roman"/>
          <w:sz w:val="24"/>
          <w:szCs w:val="24"/>
          <w:lang w:val="en-US"/>
        </w:rPr>
        <w:t xml:space="preserve"> Generally, captions are located under the panel and contain the words. Because of that, </w:t>
      </w:r>
      <w:r w:rsidR="00537DB3" w:rsidRPr="00537DB3">
        <w:rPr>
          <w:rFonts w:ascii="Times New Roman" w:hAnsi="Times New Roman" w:cs="Times New Roman"/>
          <w:sz w:val="24"/>
          <w:szCs w:val="24"/>
          <w:lang w:val="en-US"/>
        </w:rPr>
        <w:t>captions have an aura of “literariness”.</w:t>
      </w:r>
      <w:r w:rsidR="001E3C2D">
        <w:rPr>
          <w:rStyle w:val="ad"/>
          <w:rFonts w:ascii="Times New Roman" w:hAnsi="Times New Roman" w:cs="Times New Roman"/>
          <w:sz w:val="24"/>
          <w:szCs w:val="24"/>
          <w:lang w:val="en-US"/>
        </w:rPr>
        <w:footnoteReference w:id="26"/>
      </w:r>
      <w:r w:rsidR="00537DB3">
        <w:rPr>
          <w:rFonts w:ascii="Times New Roman" w:hAnsi="Times New Roman" w:cs="Times New Roman"/>
          <w:sz w:val="24"/>
          <w:szCs w:val="24"/>
          <w:lang w:val="en-US"/>
        </w:rPr>
        <w:t xml:space="preserve"> </w:t>
      </w:r>
    </w:p>
    <w:p w14:paraId="74600410" w14:textId="3EE73C08" w:rsidR="00E730A3" w:rsidRDefault="003A51D4" w:rsidP="00622127">
      <w:pPr>
        <w:spacing w:line="360" w:lineRule="auto"/>
        <w:ind w:left="284" w:right="850" w:firstLine="708"/>
        <w:jc w:val="both"/>
        <w:rPr>
          <w:rFonts w:ascii="Times New Roman" w:hAnsi="Times New Roman" w:cs="Times New Roman"/>
          <w:sz w:val="24"/>
          <w:szCs w:val="24"/>
          <w:lang w:val="en-US"/>
        </w:rPr>
      </w:pPr>
      <w:proofErr w:type="gramStart"/>
      <w:r w:rsidRPr="00F94586">
        <w:rPr>
          <w:rStyle w:val="hgkelc"/>
          <w:rFonts w:ascii="Times New Roman" w:hAnsi="Times New Roman" w:cs="Times New Roman"/>
          <w:sz w:val="24"/>
          <w:szCs w:val="24"/>
          <w:lang w:val="en-US"/>
        </w:rPr>
        <w:t>Additionally</w:t>
      </w:r>
      <w:proofErr w:type="gramEnd"/>
      <w:r w:rsidR="00A22762" w:rsidRPr="00F94586">
        <w:rPr>
          <w:rStyle w:val="hgkelc"/>
          <w:rFonts w:ascii="Times New Roman" w:hAnsi="Times New Roman" w:cs="Times New Roman"/>
          <w:sz w:val="24"/>
          <w:szCs w:val="24"/>
          <w:lang w:val="en-US"/>
        </w:rPr>
        <w:t xml:space="preserve"> to </w:t>
      </w:r>
      <w:r w:rsidR="00A22762" w:rsidRPr="00F94586">
        <w:rPr>
          <w:rFonts w:ascii="Times New Roman" w:hAnsi="Times New Roman" w:cs="Times New Roman"/>
          <w:sz w:val="24"/>
          <w:szCs w:val="24"/>
          <w:lang w:val="en-US"/>
        </w:rPr>
        <w:t>narration, words are present</w:t>
      </w:r>
      <w:r w:rsidR="00413AD2" w:rsidRPr="00F94586">
        <w:rPr>
          <w:rFonts w:ascii="Times New Roman" w:hAnsi="Times New Roman" w:cs="Times New Roman"/>
          <w:sz w:val="24"/>
          <w:szCs w:val="24"/>
          <w:lang w:val="en-US"/>
        </w:rPr>
        <w:t>ed</w:t>
      </w:r>
      <w:r w:rsidR="00A22762" w:rsidRPr="00F94586">
        <w:rPr>
          <w:rFonts w:ascii="Times New Roman" w:hAnsi="Times New Roman" w:cs="Times New Roman"/>
          <w:sz w:val="24"/>
          <w:szCs w:val="24"/>
          <w:lang w:val="en-US"/>
        </w:rPr>
        <w:t xml:space="preserve"> in comics as “word balloons” that represent direct speech</w:t>
      </w:r>
      <w:r w:rsidRPr="00F94586">
        <w:rPr>
          <w:rFonts w:ascii="Times New Roman" w:hAnsi="Times New Roman" w:cs="Times New Roman"/>
          <w:sz w:val="24"/>
          <w:szCs w:val="24"/>
          <w:lang w:val="en-US"/>
        </w:rPr>
        <w:t xml:space="preserve"> or thoughts of a character and are placed within the panel where character is. This allows readers to connect words with the character.</w:t>
      </w:r>
      <w:r w:rsidR="0042602B">
        <w:rPr>
          <w:rFonts w:ascii="Times New Roman" w:hAnsi="Times New Roman" w:cs="Times New Roman"/>
          <w:sz w:val="24"/>
          <w:szCs w:val="24"/>
          <w:lang w:val="en-US"/>
        </w:rPr>
        <w:t xml:space="preserve"> </w:t>
      </w:r>
      <w:r w:rsidR="00B637E9">
        <w:rPr>
          <w:rFonts w:ascii="Times New Roman" w:hAnsi="Times New Roman" w:cs="Times New Roman"/>
          <w:sz w:val="24"/>
          <w:szCs w:val="24"/>
          <w:lang w:val="en-US"/>
        </w:rPr>
        <w:t xml:space="preserve">Unlike </w:t>
      </w:r>
      <w:r w:rsidR="0042602B">
        <w:rPr>
          <w:rFonts w:ascii="Times New Roman" w:hAnsi="Times New Roman" w:cs="Times New Roman"/>
          <w:sz w:val="24"/>
          <w:szCs w:val="24"/>
          <w:lang w:val="en-US"/>
        </w:rPr>
        <w:t>captions</w:t>
      </w:r>
      <w:r w:rsidR="00B637E9">
        <w:rPr>
          <w:rFonts w:ascii="Times New Roman" w:hAnsi="Times New Roman" w:cs="Times New Roman"/>
          <w:sz w:val="24"/>
          <w:szCs w:val="24"/>
          <w:lang w:val="en-US"/>
        </w:rPr>
        <w:t>,</w:t>
      </w:r>
      <w:r w:rsidR="00602686">
        <w:rPr>
          <w:rFonts w:ascii="Times New Roman" w:hAnsi="Times New Roman" w:cs="Times New Roman"/>
          <w:sz w:val="24"/>
          <w:szCs w:val="24"/>
          <w:lang w:val="en-US"/>
        </w:rPr>
        <w:t xml:space="preserve"> word balloons </w:t>
      </w:r>
      <w:r w:rsidR="0042602B">
        <w:rPr>
          <w:rFonts w:ascii="Times New Roman" w:hAnsi="Times New Roman" w:cs="Times New Roman"/>
          <w:sz w:val="24"/>
          <w:szCs w:val="24"/>
          <w:lang w:val="en-US"/>
        </w:rPr>
        <w:t>do not stretch over multiple panels. Instead, each panel in a succession has a balloon, which are connected by their “tails”, creat</w:t>
      </w:r>
      <w:r w:rsidR="00602686">
        <w:rPr>
          <w:rFonts w:ascii="Times New Roman" w:hAnsi="Times New Roman" w:cs="Times New Roman"/>
          <w:sz w:val="24"/>
          <w:szCs w:val="24"/>
          <w:lang w:val="en-US"/>
        </w:rPr>
        <w:t>ing</w:t>
      </w:r>
      <w:r w:rsidR="0042602B">
        <w:rPr>
          <w:rFonts w:ascii="Times New Roman" w:hAnsi="Times New Roman" w:cs="Times New Roman"/>
          <w:sz w:val="24"/>
          <w:szCs w:val="24"/>
          <w:lang w:val="en-US"/>
        </w:rPr>
        <w:t xml:space="preserve"> continuity of the speech. It is </w:t>
      </w:r>
      <w:r w:rsidR="00602686">
        <w:rPr>
          <w:rFonts w:ascii="Times New Roman" w:hAnsi="Times New Roman" w:cs="Times New Roman"/>
          <w:sz w:val="24"/>
          <w:szCs w:val="24"/>
          <w:lang w:val="en-US"/>
        </w:rPr>
        <w:t xml:space="preserve">also </w:t>
      </w:r>
      <w:proofErr w:type="gramStart"/>
      <w:r w:rsidR="0042602B">
        <w:rPr>
          <w:rFonts w:ascii="Times New Roman" w:hAnsi="Times New Roman" w:cs="Times New Roman"/>
          <w:sz w:val="24"/>
          <w:szCs w:val="24"/>
          <w:lang w:val="en-US"/>
        </w:rPr>
        <w:t>fairly common</w:t>
      </w:r>
      <w:proofErr w:type="gramEnd"/>
      <w:r w:rsidR="0042602B">
        <w:rPr>
          <w:rFonts w:ascii="Times New Roman" w:hAnsi="Times New Roman" w:cs="Times New Roman"/>
          <w:sz w:val="24"/>
          <w:szCs w:val="24"/>
          <w:lang w:val="en-US"/>
        </w:rPr>
        <w:t xml:space="preserve"> to ensure the cohesion of a speech through separation of sentences into multiple parts and this way speech gets stretched. </w:t>
      </w:r>
      <w:r w:rsidR="00602686">
        <w:rPr>
          <w:rFonts w:ascii="Times New Roman" w:hAnsi="Times New Roman" w:cs="Times New Roman"/>
          <w:sz w:val="24"/>
          <w:szCs w:val="24"/>
          <w:lang w:val="en-US"/>
        </w:rPr>
        <w:t>When speech is divided into parts and depicted in different panels, it creates a feeling of spontaneity and the rapidness of a moment.</w:t>
      </w:r>
    </w:p>
    <w:p w14:paraId="306937E7" w14:textId="1D681486" w:rsidR="00E85169" w:rsidRDefault="00E85169" w:rsidP="00622127">
      <w:pPr>
        <w:spacing w:line="360" w:lineRule="auto"/>
        <w:ind w:left="284" w:right="850" w:firstLine="708"/>
        <w:jc w:val="both"/>
        <w:rPr>
          <w:rFonts w:ascii="Times New Roman" w:hAnsi="Times New Roman" w:cs="Times New Roman"/>
          <w:sz w:val="24"/>
          <w:szCs w:val="24"/>
          <w:lang w:val="en-US"/>
        </w:rPr>
      </w:pPr>
      <w:r w:rsidRPr="00F94586">
        <w:rPr>
          <w:rFonts w:ascii="Times New Roman" w:hAnsi="Times New Roman" w:cs="Times New Roman"/>
          <w:sz w:val="24"/>
          <w:szCs w:val="24"/>
          <w:lang w:val="en-US"/>
        </w:rPr>
        <w:lastRenderedPageBreak/>
        <w:t>What differ</w:t>
      </w:r>
      <w:r w:rsidR="00B637E9">
        <w:rPr>
          <w:rFonts w:ascii="Times New Roman" w:hAnsi="Times New Roman" w:cs="Times New Roman"/>
          <w:sz w:val="24"/>
          <w:szCs w:val="24"/>
          <w:lang w:val="en-US"/>
        </w:rPr>
        <w:t>entiates</w:t>
      </w:r>
      <w:r w:rsidRPr="00F94586">
        <w:rPr>
          <w:rFonts w:ascii="Times New Roman" w:hAnsi="Times New Roman" w:cs="Times New Roman"/>
          <w:sz w:val="24"/>
          <w:szCs w:val="24"/>
          <w:lang w:val="en-US"/>
        </w:rPr>
        <w:t xml:space="preserve"> comics and novels, however, are pictures of words that can occur as a text within a panel, which are part of the perspective of characters, words that they can se</w:t>
      </w:r>
      <w:r>
        <w:rPr>
          <w:rFonts w:ascii="Times New Roman" w:hAnsi="Times New Roman" w:cs="Times New Roman"/>
          <w:sz w:val="24"/>
          <w:szCs w:val="24"/>
          <w:lang w:val="en-US"/>
        </w:rPr>
        <w:t>e. In terms of narration, these could create a setting, for example the depiction of a road sign that shows location. The importance of this type of writing in a comic is exclusively in the perspective because it gives an insight into the situation or character’s emotional state, as it would happen if reader were shown a page of a protagonist’s dairy. Since any object with visible words in character’s possession is directly seen inside the story world of a character, it could have higher narrative significance.</w:t>
      </w:r>
      <w:r w:rsidRPr="00F94586">
        <w:rPr>
          <w:rFonts w:ascii="Times New Roman" w:hAnsi="Times New Roman" w:cs="Times New Roman"/>
          <w:sz w:val="24"/>
          <w:szCs w:val="24"/>
          <w:lang w:val="en-US"/>
        </w:rPr>
        <w:t xml:space="preserve"> </w:t>
      </w:r>
    </w:p>
    <w:p w14:paraId="05267BD4" w14:textId="66A7E0E1" w:rsidR="00E85169" w:rsidRDefault="00E85169"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Additionally, the other textual elements that are in comics are the sound effects, which</w:t>
      </w:r>
      <w:r w:rsidRPr="00F94586">
        <w:rPr>
          <w:rFonts w:ascii="Times New Roman" w:hAnsi="Times New Roman" w:cs="Times New Roman"/>
          <w:sz w:val="24"/>
          <w:szCs w:val="24"/>
          <w:lang w:val="en-US"/>
        </w:rPr>
        <w:t xml:space="preserve"> directly reflect the sound </w:t>
      </w:r>
      <w:r>
        <w:rPr>
          <w:rFonts w:ascii="Times New Roman" w:hAnsi="Times New Roman" w:cs="Times New Roman"/>
          <w:sz w:val="24"/>
          <w:szCs w:val="24"/>
          <w:lang w:val="en-US"/>
        </w:rPr>
        <w:t>they are</w:t>
      </w:r>
      <w:r w:rsidRPr="00F94586">
        <w:rPr>
          <w:rFonts w:ascii="Times New Roman" w:hAnsi="Times New Roman" w:cs="Times New Roman"/>
          <w:sz w:val="24"/>
          <w:szCs w:val="24"/>
          <w:lang w:val="en-US"/>
        </w:rPr>
        <w:t xml:space="preserve"> supposed to portray visually</w:t>
      </w:r>
      <w:r>
        <w:rPr>
          <w:rFonts w:ascii="Times New Roman" w:hAnsi="Times New Roman" w:cs="Times New Roman"/>
          <w:sz w:val="24"/>
          <w:szCs w:val="24"/>
          <w:lang w:val="en-US"/>
        </w:rPr>
        <w:t>. They are usuall</w:t>
      </w:r>
      <w:r w:rsidRPr="00F94586">
        <w:rPr>
          <w:rFonts w:ascii="Times New Roman" w:hAnsi="Times New Roman" w:cs="Times New Roman"/>
          <w:sz w:val="24"/>
          <w:szCs w:val="24"/>
          <w:lang w:val="en-US"/>
        </w:rPr>
        <w:t>y drawn in a typeface</w:t>
      </w:r>
      <w:r>
        <w:rPr>
          <w:rFonts w:ascii="Times New Roman" w:hAnsi="Times New Roman" w:cs="Times New Roman"/>
          <w:sz w:val="24"/>
          <w:szCs w:val="24"/>
          <w:lang w:val="en-US"/>
        </w:rPr>
        <w:t xml:space="preserve"> in a variety of sizes, styles, and colors. Sound effects range from the sound of movement, e.g., “flinch”, to any onomatopoeia, sounds of gun shooting, explosions, and even laughter, which explains the diversity of artistic choice in their depiction</w:t>
      </w:r>
      <w:r w:rsidRPr="00F9458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637E9">
        <w:rPr>
          <w:rFonts w:ascii="Times New Roman" w:hAnsi="Times New Roman" w:cs="Times New Roman"/>
          <w:sz w:val="24"/>
          <w:szCs w:val="24"/>
          <w:lang w:val="en-US"/>
        </w:rPr>
        <w:t>They</w:t>
      </w:r>
      <w:r>
        <w:rPr>
          <w:rFonts w:ascii="Times New Roman" w:hAnsi="Times New Roman" w:cs="Times New Roman"/>
          <w:sz w:val="24"/>
          <w:szCs w:val="24"/>
          <w:lang w:val="en-US"/>
        </w:rPr>
        <w:t xml:space="preserve"> further increase the level of reader’s involvement and pace of </w:t>
      </w:r>
      <w:proofErr w:type="gramStart"/>
      <w:r>
        <w:rPr>
          <w:rFonts w:ascii="Times New Roman" w:hAnsi="Times New Roman" w:cs="Times New Roman"/>
          <w:sz w:val="24"/>
          <w:szCs w:val="24"/>
          <w:lang w:val="en-US"/>
        </w:rPr>
        <w:t>reading, because</w:t>
      </w:r>
      <w:proofErr w:type="gramEnd"/>
      <w:r>
        <w:rPr>
          <w:rFonts w:ascii="Times New Roman" w:hAnsi="Times New Roman" w:cs="Times New Roman"/>
          <w:sz w:val="24"/>
          <w:szCs w:val="24"/>
          <w:lang w:val="en-US"/>
        </w:rPr>
        <w:t xml:space="preserve"> </w:t>
      </w:r>
      <w:r w:rsidR="00B637E9">
        <w:rPr>
          <w:rFonts w:ascii="Times New Roman" w:hAnsi="Times New Roman" w:cs="Times New Roman"/>
          <w:sz w:val="24"/>
          <w:szCs w:val="24"/>
          <w:lang w:val="en-US"/>
        </w:rPr>
        <w:t>they</w:t>
      </w:r>
      <w:r>
        <w:rPr>
          <w:rFonts w:ascii="Times New Roman" w:hAnsi="Times New Roman" w:cs="Times New Roman"/>
          <w:sz w:val="24"/>
          <w:szCs w:val="24"/>
          <w:lang w:val="en-US"/>
        </w:rPr>
        <w:t xml:space="preserve"> create the illusion of flow of time or add to the atmosphere. </w:t>
      </w:r>
    </w:p>
    <w:p w14:paraId="1A941CE4" w14:textId="6B976505" w:rsidR="002706E8" w:rsidRDefault="00E730A3"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Textual elements in comics enhance visual narration and vice versa</w:t>
      </w:r>
      <w:r w:rsidR="008D5ED2">
        <w:rPr>
          <w:rFonts w:ascii="Times New Roman" w:hAnsi="Times New Roman" w:cs="Times New Roman"/>
          <w:sz w:val="24"/>
          <w:szCs w:val="24"/>
          <w:lang w:val="en-US"/>
        </w:rPr>
        <w:t>,</w:t>
      </w:r>
      <w:r>
        <w:rPr>
          <w:rFonts w:ascii="Times New Roman" w:hAnsi="Times New Roman" w:cs="Times New Roman"/>
          <w:sz w:val="24"/>
          <w:szCs w:val="24"/>
          <w:lang w:val="en-US"/>
        </w:rPr>
        <w:t xml:space="preserve"> and in </w:t>
      </w:r>
      <w:r>
        <w:rPr>
          <w:rFonts w:ascii="Times New Roman" w:hAnsi="Times New Roman" w:cs="Times New Roman"/>
          <w:i/>
          <w:iCs/>
          <w:sz w:val="24"/>
          <w:szCs w:val="24"/>
          <w:lang w:val="en-US"/>
        </w:rPr>
        <w:t xml:space="preserve">Locke &amp; Key </w:t>
      </w:r>
      <w:r>
        <w:rPr>
          <w:rFonts w:ascii="Times New Roman" w:hAnsi="Times New Roman" w:cs="Times New Roman"/>
          <w:sz w:val="24"/>
          <w:szCs w:val="24"/>
          <w:lang w:val="en-US"/>
        </w:rPr>
        <w:t xml:space="preserve">this function of both dimension is clearly visible. In a comic book narration is presented in a form of thoughts of different characters and through dialogues. The reader understands and </w:t>
      </w:r>
      <w:r w:rsidR="008D5ED2">
        <w:rPr>
          <w:rFonts w:ascii="Times New Roman" w:hAnsi="Times New Roman" w:cs="Times New Roman"/>
          <w:sz w:val="24"/>
          <w:szCs w:val="24"/>
          <w:lang w:val="en-US"/>
        </w:rPr>
        <w:t xml:space="preserve">is </w:t>
      </w:r>
      <w:r>
        <w:rPr>
          <w:rFonts w:ascii="Times New Roman" w:hAnsi="Times New Roman" w:cs="Times New Roman"/>
          <w:sz w:val="24"/>
          <w:szCs w:val="24"/>
          <w:lang w:val="en-US"/>
        </w:rPr>
        <w:t>involve</w:t>
      </w:r>
      <w:r w:rsidR="008D5ED2">
        <w:rPr>
          <w:rFonts w:ascii="Times New Roman" w:hAnsi="Times New Roman" w:cs="Times New Roman"/>
          <w:sz w:val="24"/>
          <w:szCs w:val="24"/>
          <w:lang w:val="en-US"/>
        </w:rPr>
        <w:t>d</w:t>
      </w:r>
      <w:r>
        <w:rPr>
          <w:rFonts w:ascii="Times New Roman" w:hAnsi="Times New Roman" w:cs="Times New Roman"/>
          <w:sz w:val="24"/>
          <w:szCs w:val="24"/>
          <w:lang w:val="en-US"/>
        </w:rPr>
        <w:t xml:space="preserve"> in</w:t>
      </w:r>
      <w:r w:rsidR="008D5ED2">
        <w:rPr>
          <w:rFonts w:ascii="Times New Roman" w:hAnsi="Times New Roman" w:cs="Times New Roman"/>
          <w:sz w:val="24"/>
          <w:szCs w:val="24"/>
          <w:lang w:val="en-US"/>
        </w:rPr>
        <w:t xml:space="preserve"> events</w:t>
      </w:r>
      <w:r>
        <w:rPr>
          <w:rFonts w:ascii="Times New Roman" w:hAnsi="Times New Roman" w:cs="Times New Roman"/>
          <w:sz w:val="24"/>
          <w:szCs w:val="24"/>
          <w:lang w:val="en-US"/>
        </w:rPr>
        <w:t xml:space="preserve"> because of the knowledge of</w:t>
      </w:r>
      <w:r w:rsidR="00B637E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character</w:t>
      </w:r>
      <w:r w:rsidR="00B637E9">
        <w:rPr>
          <w:rFonts w:ascii="Times New Roman" w:hAnsi="Times New Roman" w:cs="Times New Roman"/>
          <w:sz w:val="24"/>
          <w:szCs w:val="24"/>
          <w:lang w:val="en-US"/>
        </w:rPr>
        <w:t>s’</w:t>
      </w:r>
      <w:r>
        <w:rPr>
          <w:rFonts w:ascii="Times New Roman" w:hAnsi="Times New Roman" w:cs="Times New Roman"/>
          <w:sz w:val="24"/>
          <w:szCs w:val="24"/>
          <w:lang w:val="en-US"/>
        </w:rPr>
        <w:t xml:space="preserve"> intentions that they directly express in that way. </w:t>
      </w:r>
      <w:r w:rsidR="008D5ED2">
        <w:rPr>
          <w:rFonts w:ascii="Times New Roman" w:hAnsi="Times New Roman" w:cs="Times New Roman"/>
          <w:sz w:val="24"/>
          <w:szCs w:val="24"/>
          <w:lang w:val="en-US"/>
        </w:rPr>
        <w:t xml:space="preserve">Vol 1. </w:t>
      </w:r>
      <w:r w:rsidR="009A7DF7">
        <w:rPr>
          <w:rFonts w:ascii="Times New Roman" w:hAnsi="Times New Roman" w:cs="Times New Roman"/>
          <w:sz w:val="24"/>
          <w:szCs w:val="24"/>
          <w:lang w:val="en-US"/>
        </w:rPr>
        <w:t>“</w:t>
      </w:r>
      <w:r w:rsidR="008D5ED2">
        <w:rPr>
          <w:rFonts w:ascii="Times New Roman" w:hAnsi="Times New Roman" w:cs="Times New Roman"/>
          <w:sz w:val="24"/>
          <w:szCs w:val="24"/>
          <w:lang w:val="en-US"/>
        </w:rPr>
        <w:t>Welcome to Lovecraft,</w:t>
      </w:r>
      <w:r w:rsidR="009A7DF7">
        <w:rPr>
          <w:rFonts w:ascii="Times New Roman" w:hAnsi="Times New Roman" w:cs="Times New Roman"/>
          <w:sz w:val="24"/>
          <w:szCs w:val="24"/>
          <w:lang w:val="en-US"/>
        </w:rPr>
        <w:t>”</w:t>
      </w:r>
      <w:r w:rsidR="008D5ED2">
        <w:rPr>
          <w:rFonts w:ascii="Times New Roman" w:hAnsi="Times New Roman" w:cs="Times New Roman"/>
          <w:sz w:val="24"/>
          <w:szCs w:val="24"/>
          <w:lang w:val="en-US"/>
        </w:rPr>
        <w:t xml:space="preserve"> Issue #4</w:t>
      </w:r>
      <w:r w:rsidR="0032080B">
        <w:rPr>
          <w:rFonts w:ascii="Times New Roman" w:hAnsi="Times New Roman" w:cs="Times New Roman"/>
          <w:sz w:val="24"/>
          <w:szCs w:val="24"/>
          <w:lang w:val="en-US"/>
        </w:rPr>
        <w:t>, page 23</w:t>
      </w:r>
      <w:r w:rsidR="008D5ED2">
        <w:rPr>
          <w:rFonts w:ascii="Times New Roman" w:hAnsi="Times New Roman" w:cs="Times New Roman"/>
          <w:sz w:val="24"/>
          <w:szCs w:val="24"/>
          <w:lang w:val="en-US"/>
        </w:rPr>
        <w:t>, shows a scene of Sam Lesser going to the Locke’s mansion by bus after escaping prison with the help of an antagonist. His goal is to help his savior get</w:t>
      </w:r>
      <w:r w:rsidR="00F84C3B">
        <w:rPr>
          <w:rFonts w:ascii="Times New Roman" w:hAnsi="Times New Roman" w:cs="Times New Roman"/>
          <w:sz w:val="24"/>
          <w:szCs w:val="24"/>
          <w:lang w:val="en-US"/>
        </w:rPr>
        <w:t xml:space="preserve"> </w:t>
      </w:r>
      <w:r w:rsidR="008D5ED2">
        <w:rPr>
          <w:rFonts w:ascii="Times New Roman" w:hAnsi="Times New Roman" w:cs="Times New Roman"/>
          <w:sz w:val="24"/>
          <w:szCs w:val="24"/>
          <w:lang w:val="en-US"/>
        </w:rPr>
        <w:t xml:space="preserve">keys. First two panels show how a woman with </w:t>
      </w:r>
      <w:r w:rsidR="00F84C3B">
        <w:rPr>
          <w:rFonts w:ascii="Times New Roman" w:hAnsi="Times New Roman" w:cs="Times New Roman"/>
          <w:sz w:val="24"/>
          <w:szCs w:val="24"/>
          <w:lang w:val="en-US"/>
        </w:rPr>
        <w:t>a</w:t>
      </w:r>
      <w:r w:rsidR="008D5ED2">
        <w:rPr>
          <w:rFonts w:ascii="Times New Roman" w:hAnsi="Times New Roman" w:cs="Times New Roman"/>
          <w:sz w:val="24"/>
          <w:szCs w:val="24"/>
          <w:lang w:val="en-US"/>
        </w:rPr>
        <w:t xml:space="preserve"> baby ge</w:t>
      </w:r>
      <w:r w:rsidR="00B637E9">
        <w:rPr>
          <w:rFonts w:ascii="Times New Roman" w:hAnsi="Times New Roman" w:cs="Times New Roman"/>
          <w:sz w:val="24"/>
          <w:szCs w:val="24"/>
          <w:lang w:val="en-US"/>
        </w:rPr>
        <w:t>t</w:t>
      </w:r>
      <w:r w:rsidR="008D5ED2">
        <w:rPr>
          <w:rFonts w:ascii="Times New Roman" w:hAnsi="Times New Roman" w:cs="Times New Roman"/>
          <w:sz w:val="24"/>
          <w:szCs w:val="24"/>
          <w:lang w:val="en-US"/>
        </w:rPr>
        <w:t xml:space="preserve">s out of her seat and whispers something to the driver. However, through the thoughts of Sam, the reader understands </w:t>
      </w:r>
      <w:r w:rsidR="009A7808">
        <w:rPr>
          <w:rFonts w:ascii="Times New Roman" w:hAnsi="Times New Roman" w:cs="Times New Roman"/>
          <w:sz w:val="24"/>
          <w:szCs w:val="24"/>
          <w:lang w:val="en-US"/>
        </w:rPr>
        <w:t xml:space="preserve">the </w:t>
      </w:r>
      <w:r w:rsidR="00F84C3B">
        <w:rPr>
          <w:rFonts w:ascii="Times New Roman" w:hAnsi="Times New Roman" w:cs="Times New Roman"/>
          <w:sz w:val="24"/>
          <w:szCs w:val="24"/>
          <w:lang w:val="en-US"/>
        </w:rPr>
        <w:t xml:space="preserve">woman’s actions, </w:t>
      </w:r>
      <w:r w:rsidR="008D5ED2">
        <w:rPr>
          <w:rFonts w:ascii="Times New Roman" w:hAnsi="Times New Roman" w:cs="Times New Roman"/>
          <w:sz w:val="24"/>
          <w:szCs w:val="24"/>
          <w:lang w:val="en-US"/>
        </w:rPr>
        <w:t xml:space="preserve">his </w:t>
      </w:r>
      <w:proofErr w:type="gramStart"/>
      <w:r w:rsidR="008D5ED2">
        <w:rPr>
          <w:rFonts w:ascii="Times New Roman" w:hAnsi="Times New Roman" w:cs="Times New Roman"/>
          <w:sz w:val="24"/>
          <w:szCs w:val="24"/>
          <w:lang w:val="en-US"/>
        </w:rPr>
        <w:t>intentions</w:t>
      </w:r>
      <w:proofErr w:type="gramEnd"/>
      <w:r w:rsidR="008D5ED2">
        <w:rPr>
          <w:rFonts w:ascii="Times New Roman" w:hAnsi="Times New Roman" w:cs="Times New Roman"/>
          <w:sz w:val="24"/>
          <w:szCs w:val="24"/>
          <w:lang w:val="en-US"/>
        </w:rPr>
        <w:t xml:space="preserve"> and future </w:t>
      </w:r>
      <w:r w:rsidR="00F84C3B">
        <w:rPr>
          <w:rFonts w:ascii="Times New Roman" w:hAnsi="Times New Roman" w:cs="Times New Roman"/>
          <w:sz w:val="24"/>
          <w:szCs w:val="24"/>
          <w:lang w:val="en-US"/>
        </w:rPr>
        <w:t>events</w:t>
      </w:r>
      <w:r w:rsidR="008D5ED2">
        <w:rPr>
          <w:rFonts w:ascii="Times New Roman" w:hAnsi="Times New Roman" w:cs="Times New Roman"/>
          <w:sz w:val="24"/>
          <w:szCs w:val="24"/>
          <w:lang w:val="en-US"/>
        </w:rPr>
        <w:t xml:space="preserve">, since he says to the reader: </w:t>
      </w:r>
    </w:p>
    <w:p w14:paraId="0FBD8DD3" w14:textId="2A0B5FDD" w:rsidR="002706E8" w:rsidRPr="002706E8" w:rsidRDefault="008D5ED2" w:rsidP="0045544C">
      <w:pPr>
        <w:spacing w:line="360" w:lineRule="auto"/>
        <w:ind w:left="1134" w:right="1984"/>
        <w:jc w:val="both"/>
        <w:rPr>
          <w:rFonts w:ascii="Times New Roman" w:hAnsi="Times New Roman" w:cs="Times New Roman"/>
          <w:sz w:val="24"/>
          <w:szCs w:val="24"/>
          <w:lang w:val="en-US"/>
        </w:rPr>
      </w:pPr>
      <w:r w:rsidRPr="002706E8">
        <w:rPr>
          <w:rFonts w:ascii="Times New Roman" w:hAnsi="Times New Roman" w:cs="Times New Roman"/>
          <w:sz w:val="24"/>
          <w:szCs w:val="24"/>
          <w:lang w:val="en-US"/>
        </w:rPr>
        <w:t>I don’t trust the woman with the baby. She’s been staring at me since Saugus. She knows something</w:t>
      </w:r>
      <w:r w:rsidR="009A7808">
        <w:rPr>
          <w:rFonts w:ascii="Times New Roman" w:hAnsi="Times New Roman" w:cs="Times New Roman"/>
          <w:sz w:val="24"/>
          <w:szCs w:val="24"/>
          <w:lang w:val="en-US"/>
        </w:rPr>
        <w:t>.</w:t>
      </w:r>
      <w:r w:rsidRPr="002706E8">
        <w:rPr>
          <w:rFonts w:ascii="Times New Roman" w:hAnsi="Times New Roman" w:cs="Times New Roman"/>
          <w:sz w:val="24"/>
          <w:szCs w:val="24"/>
          <w:lang w:val="en-US"/>
        </w:rPr>
        <w:t xml:space="preserve"> I think she recognized me.</w:t>
      </w:r>
      <w:bookmarkStart w:id="15" w:name="_Ref101966910"/>
      <w:r w:rsidR="0032080B">
        <w:rPr>
          <w:rStyle w:val="ad"/>
          <w:rFonts w:ascii="Times New Roman" w:hAnsi="Times New Roman" w:cs="Times New Roman"/>
          <w:sz w:val="24"/>
          <w:szCs w:val="24"/>
          <w:lang w:val="en-US"/>
        </w:rPr>
        <w:footnoteReference w:id="27"/>
      </w:r>
      <w:bookmarkEnd w:id="15"/>
      <w:r w:rsidR="002706E8" w:rsidRPr="002706E8">
        <w:rPr>
          <w:rFonts w:ascii="Times New Roman" w:hAnsi="Times New Roman" w:cs="Times New Roman"/>
          <w:sz w:val="24"/>
          <w:szCs w:val="24"/>
          <w:lang w:val="en-US"/>
        </w:rPr>
        <w:t xml:space="preserve"> </w:t>
      </w:r>
    </w:p>
    <w:p w14:paraId="0E24A416" w14:textId="3D73C0D1" w:rsidR="002706E8" w:rsidRDefault="002706E8"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last panel on the page, Sam is shown getting a gun out of his jacket accompanied </w:t>
      </w:r>
      <w:r w:rsidR="009A7808">
        <w:rPr>
          <w:rFonts w:ascii="Times New Roman" w:hAnsi="Times New Roman" w:cs="Times New Roman"/>
          <w:sz w:val="24"/>
          <w:szCs w:val="24"/>
          <w:lang w:val="en-US"/>
        </w:rPr>
        <w:t>by</w:t>
      </w:r>
      <w:r>
        <w:rPr>
          <w:rFonts w:ascii="Times New Roman" w:hAnsi="Times New Roman" w:cs="Times New Roman"/>
          <w:sz w:val="24"/>
          <w:szCs w:val="24"/>
          <w:lang w:val="en-US"/>
        </w:rPr>
        <w:t xml:space="preserve"> boxes of text: </w:t>
      </w:r>
    </w:p>
    <w:p w14:paraId="748B7AF1" w14:textId="39461338" w:rsidR="00E730A3" w:rsidRDefault="002706E8" w:rsidP="0045544C">
      <w:pPr>
        <w:tabs>
          <w:tab w:val="left" w:pos="8222"/>
        </w:tabs>
        <w:spacing w:line="360" w:lineRule="auto"/>
        <w:ind w:left="1134" w:right="19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Dodge set me free and now I </w:t>
      </w:r>
      <w:proofErr w:type="gramStart"/>
      <w:r>
        <w:rPr>
          <w:rFonts w:ascii="Times New Roman" w:hAnsi="Times New Roman" w:cs="Times New Roman"/>
          <w:sz w:val="24"/>
          <w:szCs w:val="24"/>
          <w:lang w:val="en-US"/>
        </w:rPr>
        <w:t>have to</w:t>
      </w:r>
      <w:proofErr w:type="gramEnd"/>
      <w:r>
        <w:rPr>
          <w:rFonts w:ascii="Times New Roman" w:hAnsi="Times New Roman" w:cs="Times New Roman"/>
          <w:sz w:val="24"/>
          <w:szCs w:val="24"/>
          <w:lang w:val="en-US"/>
        </w:rPr>
        <w:t xml:space="preserve"> return the favor. I just need the key.</w:t>
      </w:r>
      <w:r w:rsidR="0032080B" w:rsidRPr="0032080B">
        <w:rPr>
          <w:rFonts w:ascii="Times New Roman" w:hAnsi="Times New Roman" w:cs="Times New Roman"/>
          <w:sz w:val="24"/>
          <w:szCs w:val="24"/>
          <w:vertAlign w:val="superscript"/>
          <w:lang w:val="en-US"/>
        </w:rPr>
        <w:fldChar w:fldCharType="begin"/>
      </w:r>
      <w:r w:rsidR="0032080B" w:rsidRPr="0032080B">
        <w:rPr>
          <w:rFonts w:ascii="Times New Roman" w:hAnsi="Times New Roman" w:cs="Times New Roman"/>
          <w:sz w:val="24"/>
          <w:szCs w:val="24"/>
          <w:vertAlign w:val="superscript"/>
          <w:lang w:val="en-US"/>
        </w:rPr>
        <w:instrText xml:space="preserve"> NOTEREF _Ref101966910 \h </w:instrText>
      </w:r>
      <w:r w:rsidR="0032080B">
        <w:rPr>
          <w:rFonts w:ascii="Times New Roman" w:hAnsi="Times New Roman" w:cs="Times New Roman"/>
          <w:sz w:val="24"/>
          <w:szCs w:val="24"/>
          <w:vertAlign w:val="superscript"/>
          <w:lang w:val="en-US"/>
        </w:rPr>
        <w:instrText xml:space="preserve"> \* MERGEFORMAT </w:instrText>
      </w:r>
      <w:r w:rsidR="0032080B" w:rsidRPr="0032080B">
        <w:rPr>
          <w:rFonts w:ascii="Times New Roman" w:hAnsi="Times New Roman" w:cs="Times New Roman"/>
          <w:sz w:val="24"/>
          <w:szCs w:val="24"/>
          <w:vertAlign w:val="superscript"/>
          <w:lang w:val="en-US"/>
        </w:rPr>
      </w:r>
      <w:r w:rsidR="0032080B" w:rsidRPr="0032080B">
        <w:rPr>
          <w:rFonts w:ascii="Times New Roman" w:hAnsi="Times New Roman" w:cs="Times New Roman"/>
          <w:sz w:val="24"/>
          <w:szCs w:val="24"/>
          <w:vertAlign w:val="superscript"/>
          <w:lang w:val="en-US"/>
        </w:rPr>
        <w:fldChar w:fldCharType="separate"/>
      </w:r>
      <w:r w:rsidR="0032080B" w:rsidRPr="0032080B">
        <w:rPr>
          <w:rFonts w:ascii="Times New Roman" w:hAnsi="Times New Roman" w:cs="Times New Roman"/>
          <w:sz w:val="24"/>
          <w:szCs w:val="24"/>
          <w:vertAlign w:val="superscript"/>
          <w:lang w:val="en-US"/>
        </w:rPr>
        <w:t>26</w:t>
      </w:r>
      <w:r w:rsidR="0032080B" w:rsidRPr="0032080B">
        <w:rPr>
          <w:rFonts w:ascii="Times New Roman" w:hAnsi="Times New Roman" w:cs="Times New Roman"/>
          <w:sz w:val="24"/>
          <w:szCs w:val="24"/>
          <w:vertAlign w:val="superscript"/>
          <w:lang w:val="en-US"/>
        </w:rPr>
        <w:fldChar w:fldCharType="end"/>
      </w:r>
    </w:p>
    <w:p w14:paraId="0984D107" w14:textId="76B68D0C" w:rsidR="002706E8" w:rsidRPr="00E730A3" w:rsidRDefault="002706E8" w:rsidP="00622127">
      <w:pPr>
        <w:spacing w:line="360" w:lineRule="auto"/>
        <w:ind w:left="284" w:right="850" w:firstLine="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Through the little series of Sam’s thoughts and visual elements, the reader is introduced to his reasoning </w:t>
      </w:r>
      <w:r w:rsidR="009A7808">
        <w:rPr>
          <w:rFonts w:ascii="Times New Roman" w:hAnsi="Times New Roman" w:cs="Times New Roman"/>
          <w:sz w:val="24"/>
          <w:szCs w:val="24"/>
          <w:lang w:val="en-US"/>
        </w:rPr>
        <w:t>for</w:t>
      </w:r>
      <w:r>
        <w:rPr>
          <w:rFonts w:ascii="Times New Roman" w:hAnsi="Times New Roman" w:cs="Times New Roman"/>
          <w:sz w:val="24"/>
          <w:szCs w:val="24"/>
          <w:lang w:val="en-US"/>
        </w:rPr>
        <w:t xml:space="preserve"> going to the Locke’s mansion and understands that he is going to eliminate everything that he views as a potential obstacle.</w:t>
      </w:r>
      <w:r w:rsidR="00B03082">
        <w:rPr>
          <w:rFonts w:ascii="Times New Roman" w:hAnsi="Times New Roman" w:cs="Times New Roman"/>
          <w:sz w:val="24"/>
          <w:szCs w:val="24"/>
          <w:lang w:val="en-US"/>
        </w:rPr>
        <w:t xml:space="preserve"> The reader </w:t>
      </w:r>
      <w:r w:rsidR="006E5611">
        <w:rPr>
          <w:rFonts w:ascii="Times New Roman" w:hAnsi="Times New Roman" w:cs="Times New Roman"/>
          <w:sz w:val="24"/>
          <w:szCs w:val="24"/>
          <w:lang w:val="en-US"/>
        </w:rPr>
        <w:t>learns</w:t>
      </w:r>
      <w:r w:rsidR="00B03082">
        <w:rPr>
          <w:rFonts w:ascii="Times New Roman" w:hAnsi="Times New Roman" w:cs="Times New Roman"/>
          <w:sz w:val="24"/>
          <w:szCs w:val="24"/>
          <w:lang w:val="en-US"/>
        </w:rPr>
        <w:t xml:space="preserve"> that the woman found Sam suspicious not </w:t>
      </w:r>
      <w:proofErr w:type="gramStart"/>
      <w:r w:rsidR="00B03082">
        <w:rPr>
          <w:rFonts w:ascii="Times New Roman" w:hAnsi="Times New Roman" w:cs="Times New Roman"/>
          <w:sz w:val="24"/>
          <w:szCs w:val="24"/>
          <w:lang w:val="en-US"/>
        </w:rPr>
        <w:t>on the basis of</w:t>
      </w:r>
      <w:proofErr w:type="gramEnd"/>
      <w:r w:rsidR="00B03082">
        <w:rPr>
          <w:rFonts w:ascii="Times New Roman" w:hAnsi="Times New Roman" w:cs="Times New Roman"/>
          <w:sz w:val="24"/>
          <w:szCs w:val="24"/>
          <w:lang w:val="en-US"/>
        </w:rPr>
        <w:t xml:space="preserve"> his looks, but because she recognized </w:t>
      </w:r>
      <w:r w:rsidR="006E5611">
        <w:rPr>
          <w:rFonts w:ascii="Times New Roman" w:hAnsi="Times New Roman" w:cs="Times New Roman"/>
          <w:sz w:val="24"/>
          <w:szCs w:val="24"/>
          <w:lang w:val="en-US"/>
        </w:rPr>
        <w:t xml:space="preserve">a criminal. </w:t>
      </w:r>
      <w:r w:rsidR="002A7657">
        <w:rPr>
          <w:rFonts w:ascii="Times New Roman" w:hAnsi="Times New Roman" w:cs="Times New Roman"/>
          <w:sz w:val="24"/>
          <w:szCs w:val="24"/>
          <w:lang w:val="en-US"/>
        </w:rPr>
        <w:t>Thus, two dimensions complement each other and create a cohesive narration.</w:t>
      </w:r>
      <w:r w:rsidR="00B03082">
        <w:rPr>
          <w:rFonts w:ascii="Times New Roman" w:hAnsi="Times New Roman" w:cs="Times New Roman"/>
          <w:sz w:val="24"/>
          <w:szCs w:val="24"/>
          <w:lang w:val="en-US"/>
        </w:rPr>
        <w:t xml:space="preserve"> </w:t>
      </w:r>
    </w:p>
    <w:p w14:paraId="3F11642F" w14:textId="134C9E55" w:rsidR="00661213" w:rsidRDefault="00F84C3B"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narrativity in comics is the strong argument in favor of literariness of this medium. Comparably to movies and animation, comics are different not only because of their textual elements. In animation each panel is presented to the viewer for a set time and after being shown the viewer cannot naturally return to it. In comics, when all panels are presented on one page the reader sees each of them and determines his own reading </w:t>
      </w:r>
      <w:r w:rsidR="00E85169">
        <w:rPr>
          <w:rFonts w:ascii="Times New Roman" w:hAnsi="Times New Roman" w:cs="Times New Roman"/>
          <w:sz w:val="24"/>
          <w:szCs w:val="24"/>
          <w:lang w:val="en-US"/>
        </w:rPr>
        <w:t>pace</w:t>
      </w:r>
      <w:r>
        <w:rPr>
          <w:rFonts w:ascii="Times New Roman" w:hAnsi="Times New Roman" w:cs="Times New Roman"/>
          <w:sz w:val="24"/>
          <w:szCs w:val="24"/>
          <w:lang w:val="en-US"/>
        </w:rPr>
        <w:t xml:space="preserve"> based on the events and actions portrayed. </w:t>
      </w:r>
      <w:r w:rsidR="00E85169">
        <w:rPr>
          <w:rFonts w:ascii="Times New Roman" w:hAnsi="Times New Roman" w:cs="Times New Roman"/>
          <w:sz w:val="24"/>
          <w:szCs w:val="24"/>
          <w:lang w:val="en-US"/>
        </w:rPr>
        <w:t xml:space="preserve">Moreover, </w:t>
      </w:r>
      <w:proofErr w:type="gramStart"/>
      <w:r w:rsidR="00E85169">
        <w:rPr>
          <w:rFonts w:ascii="Times New Roman" w:hAnsi="Times New Roman" w:cs="Times New Roman"/>
          <w:sz w:val="24"/>
          <w:szCs w:val="24"/>
          <w:lang w:val="en-US"/>
        </w:rPr>
        <w:t>pictorial</w:t>
      </w:r>
      <w:proofErr w:type="gramEnd"/>
      <w:r w:rsidR="00E85169">
        <w:rPr>
          <w:rFonts w:ascii="Times New Roman" w:hAnsi="Times New Roman" w:cs="Times New Roman"/>
          <w:sz w:val="24"/>
          <w:szCs w:val="24"/>
          <w:lang w:val="en-US"/>
        </w:rPr>
        <w:t xml:space="preserve"> and textual elements have a consistent presence of narration and abide by narrative rules. These factors support the argument and </w:t>
      </w:r>
      <w:proofErr w:type="gramStart"/>
      <w:r w:rsidR="00E85169">
        <w:rPr>
          <w:rFonts w:ascii="Times New Roman" w:hAnsi="Times New Roman" w:cs="Times New Roman"/>
          <w:sz w:val="24"/>
          <w:szCs w:val="24"/>
          <w:lang w:val="en-US"/>
        </w:rPr>
        <w:t>on the basis of</w:t>
      </w:r>
      <w:proofErr w:type="gramEnd"/>
      <w:r w:rsidR="00E85169">
        <w:rPr>
          <w:rFonts w:ascii="Times New Roman" w:hAnsi="Times New Roman" w:cs="Times New Roman"/>
          <w:sz w:val="24"/>
          <w:szCs w:val="24"/>
          <w:lang w:val="en-US"/>
        </w:rPr>
        <w:t xml:space="preserve"> examples drawn </w:t>
      </w:r>
      <w:r w:rsidR="009A7808">
        <w:rPr>
          <w:rFonts w:ascii="Times New Roman" w:hAnsi="Times New Roman" w:cs="Times New Roman"/>
          <w:sz w:val="24"/>
          <w:szCs w:val="24"/>
          <w:lang w:val="en-US"/>
        </w:rPr>
        <w:t>from</w:t>
      </w:r>
      <w:r w:rsidR="00E85169">
        <w:rPr>
          <w:rFonts w:ascii="Times New Roman" w:hAnsi="Times New Roman" w:cs="Times New Roman"/>
          <w:sz w:val="24"/>
          <w:szCs w:val="24"/>
          <w:lang w:val="en-US"/>
        </w:rPr>
        <w:t xml:space="preserve"> </w:t>
      </w:r>
      <w:r w:rsidR="00E85169">
        <w:rPr>
          <w:rFonts w:ascii="Times New Roman" w:hAnsi="Times New Roman" w:cs="Times New Roman"/>
          <w:i/>
          <w:iCs/>
          <w:sz w:val="24"/>
          <w:szCs w:val="24"/>
          <w:lang w:val="en-US"/>
        </w:rPr>
        <w:t>Locke &amp; Key</w:t>
      </w:r>
      <w:r w:rsidR="00E85169">
        <w:rPr>
          <w:rFonts w:ascii="Times New Roman" w:hAnsi="Times New Roman" w:cs="Times New Roman"/>
          <w:sz w:val="24"/>
          <w:szCs w:val="24"/>
          <w:lang w:val="en-US"/>
        </w:rPr>
        <w:t xml:space="preserve">, it is safe to assume that this comic book </w:t>
      </w:r>
      <w:r w:rsidR="009A7808">
        <w:rPr>
          <w:rFonts w:ascii="Times New Roman" w:hAnsi="Times New Roman" w:cs="Times New Roman"/>
          <w:sz w:val="24"/>
          <w:szCs w:val="24"/>
          <w:lang w:val="en-US"/>
        </w:rPr>
        <w:t>is</w:t>
      </w:r>
      <w:r w:rsidR="00E85169">
        <w:rPr>
          <w:rFonts w:ascii="Times New Roman" w:hAnsi="Times New Roman" w:cs="Times New Roman"/>
          <w:sz w:val="24"/>
          <w:szCs w:val="24"/>
          <w:lang w:val="en-US"/>
        </w:rPr>
        <w:t xml:space="preserve"> litera</w:t>
      </w:r>
      <w:r w:rsidR="009A7808">
        <w:rPr>
          <w:rFonts w:ascii="Times New Roman" w:hAnsi="Times New Roman" w:cs="Times New Roman"/>
          <w:sz w:val="24"/>
          <w:szCs w:val="24"/>
          <w:lang w:val="en-US"/>
        </w:rPr>
        <w:t>ture</w:t>
      </w:r>
      <w:r w:rsidR="00E85169">
        <w:rPr>
          <w:rFonts w:ascii="Times New Roman" w:hAnsi="Times New Roman" w:cs="Times New Roman"/>
          <w:sz w:val="24"/>
          <w:szCs w:val="24"/>
          <w:lang w:val="en-US"/>
        </w:rPr>
        <w:t xml:space="preserve">. </w:t>
      </w:r>
    </w:p>
    <w:p w14:paraId="7D62EDA7" w14:textId="77777777" w:rsidR="00661213" w:rsidRDefault="0066121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B6DFEEF" w14:textId="190DD823" w:rsidR="00ED1960" w:rsidRDefault="00ED1960" w:rsidP="00661213">
      <w:pPr>
        <w:pStyle w:val="1"/>
        <w:numPr>
          <w:ilvl w:val="0"/>
          <w:numId w:val="6"/>
        </w:numPr>
        <w:spacing w:line="360" w:lineRule="auto"/>
        <w:ind w:left="284" w:right="850" w:firstLine="0"/>
        <w:jc w:val="both"/>
        <w:rPr>
          <w:lang w:val="en-US"/>
        </w:rPr>
      </w:pPr>
      <w:bookmarkStart w:id="16" w:name="_Toc101968636"/>
      <w:r w:rsidRPr="001E6A30">
        <w:rPr>
          <w:lang w:val="en-US"/>
        </w:rPr>
        <w:lastRenderedPageBreak/>
        <w:t>Actor-Network Theory and How it Determines Objects as Character</w:t>
      </w:r>
      <w:r w:rsidR="006D6B44">
        <w:rPr>
          <w:lang w:val="en-US"/>
        </w:rPr>
        <w:t>s</w:t>
      </w:r>
      <w:bookmarkEnd w:id="16"/>
    </w:p>
    <w:p w14:paraId="14C08203" w14:textId="77777777" w:rsidR="00C17690" w:rsidRPr="00C17690" w:rsidRDefault="00C17690" w:rsidP="00622127">
      <w:pPr>
        <w:spacing w:line="360" w:lineRule="auto"/>
        <w:ind w:left="284" w:right="850"/>
        <w:jc w:val="both"/>
        <w:rPr>
          <w:lang w:val="en-US"/>
        </w:rPr>
      </w:pPr>
    </w:p>
    <w:p w14:paraId="7CC48E15" w14:textId="5C21CCFB" w:rsidR="00046B1C" w:rsidRPr="00622127" w:rsidRDefault="00D51317" w:rsidP="00622127">
      <w:pPr>
        <w:spacing w:line="360" w:lineRule="auto"/>
        <w:ind w:left="284" w:right="850"/>
        <w:jc w:val="both"/>
        <w:rPr>
          <w:rFonts w:ascii="Times New Roman" w:hAnsi="Times New Roman" w:cs="Times New Roman"/>
          <w:sz w:val="24"/>
          <w:szCs w:val="24"/>
          <w:lang w:val="en-US"/>
        </w:rPr>
      </w:pPr>
      <w:r w:rsidRPr="00CF0F41">
        <w:rPr>
          <w:rFonts w:ascii="Times New Roman" w:hAnsi="Times New Roman" w:cs="Times New Roman"/>
          <w:sz w:val="24"/>
          <w:szCs w:val="24"/>
          <w:lang w:val="en-US"/>
        </w:rPr>
        <w:t xml:space="preserve">The isolated elements that are used in applying Cohn’s theory describing a Visual Grammar (the Canonical Narrative Schema) can be isolated again and applied to a different theory. Through the Actor-Network </w:t>
      </w:r>
      <w:r w:rsidR="00CF0F41">
        <w:rPr>
          <w:rFonts w:ascii="Times New Roman" w:hAnsi="Times New Roman" w:cs="Times New Roman"/>
          <w:sz w:val="24"/>
          <w:szCs w:val="24"/>
          <w:lang w:val="en-US"/>
        </w:rPr>
        <w:t>T</w:t>
      </w:r>
      <w:r w:rsidRPr="00CF0F41">
        <w:rPr>
          <w:rFonts w:ascii="Times New Roman" w:hAnsi="Times New Roman" w:cs="Times New Roman"/>
          <w:sz w:val="24"/>
          <w:szCs w:val="24"/>
          <w:lang w:val="en-US"/>
        </w:rPr>
        <w:t xml:space="preserve">heory objects are isolated in a network and their </w:t>
      </w:r>
      <w:r w:rsidR="00CF0F41" w:rsidRPr="00CF0F41">
        <w:rPr>
          <w:rFonts w:ascii="Times New Roman" w:hAnsi="Times New Roman" w:cs="Times New Roman"/>
          <w:sz w:val="24"/>
          <w:szCs w:val="24"/>
          <w:lang w:val="en-US"/>
        </w:rPr>
        <w:t xml:space="preserve">connections are analyzed in relation to other actors, which simultaneously with </w:t>
      </w:r>
      <w:r w:rsidR="00CF0F41">
        <w:rPr>
          <w:rFonts w:ascii="Times New Roman" w:hAnsi="Times New Roman" w:cs="Times New Roman"/>
          <w:sz w:val="24"/>
          <w:szCs w:val="24"/>
          <w:lang w:val="en-US"/>
        </w:rPr>
        <w:t>a V</w:t>
      </w:r>
      <w:r w:rsidR="00CF0F41" w:rsidRPr="00CF0F41">
        <w:rPr>
          <w:rFonts w:ascii="Times New Roman" w:hAnsi="Times New Roman" w:cs="Times New Roman"/>
          <w:sz w:val="24"/>
          <w:szCs w:val="24"/>
          <w:lang w:val="en-US"/>
        </w:rPr>
        <w:t xml:space="preserve">isual </w:t>
      </w:r>
      <w:r w:rsidR="00CF0F41">
        <w:rPr>
          <w:rFonts w:ascii="Times New Roman" w:hAnsi="Times New Roman" w:cs="Times New Roman"/>
          <w:sz w:val="24"/>
          <w:szCs w:val="24"/>
          <w:lang w:val="en-US"/>
        </w:rPr>
        <w:t>G</w:t>
      </w:r>
      <w:r w:rsidR="00CF0F41" w:rsidRPr="00CF0F41">
        <w:rPr>
          <w:rFonts w:ascii="Times New Roman" w:hAnsi="Times New Roman" w:cs="Times New Roman"/>
          <w:sz w:val="24"/>
          <w:szCs w:val="24"/>
          <w:lang w:val="en-US"/>
        </w:rPr>
        <w:t>rammar can</w:t>
      </w:r>
      <w:r w:rsidRPr="00CF0F41">
        <w:rPr>
          <w:rFonts w:ascii="Times New Roman" w:hAnsi="Times New Roman" w:cs="Times New Roman"/>
          <w:sz w:val="24"/>
          <w:szCs w:val="24"/>
          <w:lang w:val="en-US"/>
        </w:rPr>
        <w:t xml:space="preserve"> show the role of the visual objects within the larger narrative.</w:t>
      </w:r>
      <w:r>
        <w:rPr>
          <w:rFonts w:ascii="Times New Roman" w:hAnsi="Times New Roman" w:cs="Times New Roman"/>
          <w:sz w:val="24"/>
          <w:szCs w:val="24"/>
          <w:lang w:val="en-US"/>
        </w:rPr>
        <w:t xml:space="preserve"> </w:t>
      </w:r>
      <w:r w:rsidR="00046B1C">
        <w:rPr>
          <w:rFonts w:ascii="Times New Roman" w:hAnsi="Times New Roman" w:cs="Times New Roman"/>
          <w:sz w:val="24"/>
          <w:szCs w:val="24"/>
          <w:lang w:val="en-US"/>
        </w:rPr>
        <w:t>In this section prior to analyzing objects in a comic through the close re</w:t>
      </w:r>
      <w:r>
        <w:rPr>
          <w:rFonts w:ascii="Times New Roman" w:hAnsi="Times New Roman" w:cs="Times New Roman"/>
          <w:sz w:val="24"/>
          <w:szCs w:val="24"/>
          <w:lang w:val="en-US"/>
        </w:rPr>
        <w:t>ading</w:t>
      </w:r>
      <w:r w:rsidR="00046B1C">
        <w:rPr>
          <w:rFonts w:ascii="Times New Roman" w:hAnsi="Times New Roman" w:cs="Times New Roman"/>
          <w:sz w:val="24"/>
          <w:szCs w:val="24"/>
          <w:lang w:val="en-US"/>
        </w:rPr>
        <w:t>, I will provide an information about origins and logic behind the Actor-Network Theory, also explaining how it could be applied in literary analysis</w:t>
      </w:r>
      <w:r>
        <w:rPr>
          <w:rFonts w:ascii="Times New Roman" w:hAnsi="Times New Roman" w:cs="Times New Roman"/>
          <w:sz w:val="24"/>
          <w:szCs w:val="24"/>
          <w:lang w:val="en-US"/>
        </w:rPr>
        <w:t>.</w:t>
      </w:r>
      <w:r w:rsidR="00046B1C">
        <w:rPr>
          <w:rFonts w:ascii="Times New Roman" w:hAnsi="Times New Roman" w:cs="Times New Roman"/>
          <w:sz w:val="24"/>
          <w:szCs w:val="24"/>
          <w:lang w:val="en-US"/>
        </w:rPr>
        <w:t xml:space="preserve"> I</w:t>
      </w:r>
      <w:r w:rsidR="009C7E79">
        <w:rPr>
          <w:rFonts w:ascii="Times New Roman" w:hAnsi="Times New Roman" w:cs="Times New Roman"/>
          <w:sz w:val="24"/>
          <w:szCs w:val="24"/>
          <w:lang w:val="en-US"/>
        </w:rPr>
        <w:t>n addition, I</w:t>
      </w:r>
      <w:r w:rsidR="00046B1C">
        <w:rPr>
          <w:rFonts w:ascii="Times New Roman" w:hAnsi="Times New Roman" w:cs="Times New Roman"/>
          <w:sz w:val="24"/>
          <w:szCs w:val="24"/>
          <w:lang w:val="en-US"/>
        </w:rPr>
        <w:t xml:space="preserve"> will state its disadvantages when implemented in a certain way on a work to establish </w:t>
      </w:r>
      <w:r w:rsidR="009C7E79">
        <w:rPr>
          <w:rFonts w:ascii="Times New Roman" w:hAnsi="Times New Roman" w:cs="Times New Roman"/>
          <w:sz w:val="24"/>
          <w:szCs w:val="24"/>
          <w:lang w:val="en-US"/>
        </w:rPr>
        <w:t>interpretation</w:t>
      </w:r>
      <w:r w:rsidR="00046B1C">
        <w:rPr>
          <w:rFonts w:ascii="Times New Roman" w:hAnsi="Times New Roman" w:cs="Times New Roman"/>
          <w:sz w:val="24"/>
          <w:szCs w:val="24"/>
          <w:lang w:val="en-US"/>
        </w:rPr>
        <w:t>.</w:t>
      </w:r>
      <w:r w:rsidR="009C7E79">
        <w:rPr>
          <w:rFonts w:ascii="Times New Roman" w:hAnsi="Times New Roman" w:cs="Times New Roman"/>
          <w:sz w:val="24"/>
          <w:szCs w:val="24"/>
          <w:lang w:val="en-US"/>
        </w:rPr>
        <w:t xml:space="preserve"> Next, I will implement the theory on my analysis </w:t>
      </w:r>
      <w:proofErr w:type="gramStart"/>
      <w:r w:rsidR="009C7E79">
        <w:rPr>
          <w:rFonts w:ascii="Times New Roman" w:hAnsi="Times New Roman" w:cs="Times New Roman"/>
          <w:sz w:val="24"/>
          <w:szCs w:val="24"/>
          <w:lang w:val="en-US"/>
        </w:rPr>
        <w:t>in order to</w:t>
      </w:r>
      <w:proofErr w:type="gramEnd"/>
      <w:r w:rsidR="009C7E79">
        <w:rPr>
          <w:rFonts w:ascii="Times New Roman" w:hAnsi="Times New Roman" w:cs="Times New Roman"/>
          <w:sz w:val="24"/>
          <w:szCs w:val="24"/>
          <w:lang w:val="en-US"/>
        </w:rPr>
        <w:t xml:space="preserve"> prove that keys in the comic could be viewed as minor characters on the basis that they have an agency within story’s network.</w:t>
      </w:r>
    </w:p>
    <w:p w14:paraId="7DD9B180" w14:textId="77777777" w:rsidR="009C7E79" w:rsidRPr="00046B1C" w:rsidRDefault="009C7E79" w:rsidP="00622127">
      <w:pPr>
        <w:spacing w:line="360" w:lineRule="auto"/>
        <w:ind w:left="284" w:right="850"/>
        <w:jc w:val="both"/>
        <w:rPr>
          <w:rFonts w:ascii="Times New Roman" w:hAnsi="Times New Roman" w:cs="Times New Roman"/>
          <w:sz w:val="24"/>
          <w:szCs w:val="24"/>
          <w:lang w:val="en-US"/>
        </w:rPr>
      </w:pPr>
    </w:p>
    <w:p w14:paraId="5AAE3BAC" w14:textId="055C9372" w:rsidR="00046B1C" w:rsidRPr="00D246D3" w:rsidRDefault="00661213" w:rsidP="00661213">
      <w:pPr>
        <w:pStyle w:val="2"/>
        <w:numPr>
          <w:ilvl w:val="1"/>
          <w:numId w:val="6"/>
        </w:numPr>
        <w:spacing w:line="360" w:lineRule="auto"/>
        <w:ind w:left="284" w:right="850" w:firstLine="0"/>
        <w:jc w:val="both"/>
        <w:rPr>
          <w:lang w:val="en-US"/>
        </w:rPr>
      </w:pPr>
      <w:bookmarkStart w:id="17" w:name="_Toc101968637"/>
      <w:r>
        <w:rPr>
          <w:lang w:val="en-US"/>
        </w:rPr>
        <w:t xml:space="preserve"> </w:t>
      </w:r>
      <w:r w:rsidR="0084209B" w:rsidRPr="00D246D3">
        <w:rPr>
          <w:lang w:val="en-US"/>
        </w:rPr>
        <w:t>A</w:t>
      </w:r>
      <w:r w:rsidR="00ED1960" w:rsidRPr="00D246D3">
        <w:rPr>
          <w:lang w:val="en-US"/>
        </w:rPr>
        <w:t>ctor</w:t>
      </w:r>
      <w:r w:rsidR="0084209B" w:rsidRPr="00D246D3">
        <w:rPr>
          <w:lang w:val="en-US"/>
        </w:rPr>
        <w:t>-N</w:t>
      </w:r>
      <w:r w:rsidR="00ED1960" w:rsidRPr="00D246D3">
        <w:rPr>
          <w:lang w:val="en-US"/>
        </w:rPr>
        <w:t>etwork</w:t>
      </w:r>
      <w:r w:rsidR="0084209B" w:rsidRPr="00D246D3">
        <w:rPr>
          <w:lang w:val="en-US"/>
        </w:rPr>
        <w:t xml:space="preserve"> T</w:t>
      </w:r>
      <w:r w:rsidR="00ED1960" w:rsidRPr="00D246D3">
        <w:rPr>
          <w:lang w:val="en-US"/>
        </w:rPr>
        <w:t>heory</w:t>
      </w:r>
      <w:r w:rsidR="0084209B" w:rsidRPr="00D246D3">
        <w:rPr>
          <w:lang w:val="en-US"/>
        </w:rPr>
        <w:t xml:space="preserve"> </w:t>
      </w:r>
      <w:r w:rsidR="00ED1960" w:rsidRPr="00D246D3">
        <w:rPr>
          <w:lang w:val="en-US"/>
        </w:rPr>
        <w:t>and</w:t>
      </w:r>
      <w:r w:rsidR="0084209B" w:rsidRPr="00D246D3">
        <w:rPr>
          <w:lang w:val="en-US"/>
        </w:rPr>
        <w:t xml:space="preserve"> I</w:t>
      </w:r>
      <w:r w:rsidR="00ED1960" w:rsidRPr="00D246D3">
        <w:rPr>
          <w:lang w:val="en-US"/>
        </w:rPr>
        <w:t>ts</w:t>
      </w:r>
      <w:r w:rsidR="0084209B" w:rsidRPr="00D246D3">
        <w:rPr>
          <w:lang w:val="en-US"/>
        </w:rPr>
        <w:t xml:space="preserve"> A</w:t>
      </w:r>
      <w:r w:rsidR="00ED1960" w:rsidRPr="00D246D3">
        <w:rPr>
          <w:lang w:val="en-US"/>
        </w:rPr>
        <w:t>pplication</w:t>
      </w:r>
      <w:r w:rsidR="0084209B" w:rsidRPr="00D246D3">
        <w:rPr>
          <w:lang w:val="en-US"/>
        </w:rPr>
        <w:t xml:space="preserve"> </w:t>
      </w:r>
      <w:r w:rsidR="00ED1960" w:rsidRPr="00D246D3">
        <w:rPr>
          <w:lang w:val="en-US"/>
        </w:rPr>
        <w:t>in</w:t>
      </w:r>
      <w:r w:rsidR="0084209B" w:rsidRPr="00D246D3">
        <w:rPr>
          <w:lang w:val="en-US"/>
        </w:rPr>
        <w:t xml:space="preserve"> L</w:t>
      </w:r>
      <w:r w:rsidR="00ED1960" w:rsidRPr="00D246D3">
        <w:rPr>
          <w:lang w:val="en-US"/>
        </w:rPr>
        <w:t>iterature</w:t>
      </w:r>
      <w:bookmarkEnd w:id="17"/>
    </w:p>
    <w:p w14:paraId="50F4CB3F" w14:textId="77777777" w:rsidR="00C17690" w:rsidRPr="00C17690" w:rsidRDefault="00C17690" w:rsidP="00622127">
      <w:pPr>
        <w:spacing w:line="360" w:lineRule="auto"/>
        <w:ind w:left="284" w:right="850"/>
        <w:jc w:val="both"/>
        <w:rPr>
          <w:lang w:val="en-US"/>
        </w:rPr>
      </w:pPr>
    </w:p>
    <w:p w14:paraId="08A84188" w14:textId="42C0F8E1" w:rsidR="00761FBC" w:rsidRDefault="004A27DC"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Actor-Network Theory (ANT) is a theoretical approach to social theory co-proposed by Bruno Latour, French philosopher and sociologist, that first appeared as an approach to</w:t>
      </w:r>
      <w:r w:rsidR="009A7808">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study of science in </w:t>
      </w:r>
      <w:r w:rsidRPr="004A27DC">
        <w:rPr>
          <w:rFonts w:ascii="Times New Roman" w:hAnsi="Times New Roman" w:cs="Times New Roman"/>
          <w:sz w:val="24"/>
          <w:szCs w:val="24"/>
          <w:lang w:val="en-US"/>
        </w:rPr>
        <w:t xml:space="preserve">Latour and </w:t>
      </w:r>
      <w:proofErr w:type="spellStart"/>
      <w:r w:rsidRPr="004A27DC">
        <w:rPr>
          <w:rFonts w:ascii="Times New Roman" w:hAnsi="Times New Roman" w:cs="Times New Roman"/>
          <w:sz w:val="24"/>
          <w:szCs w:val="24"/>
          <w:lang w:val="en-US"/>
        </w:rPr>
        <w:t>Woolgar’s</w:t>
      </w:r>
      <w:proofErr w:type="spellEnd"/>
      <w:r w:rsidRPr="004A27DC">
        <w:rPr>
          <w:rFonts w:ascii="Times New Roman" w:hAnsi="Times New Roman" w:cs="Times New Roman"/>
          <w:sz w:val="24"/>
          <w:szCs w:val="24"/>
          <w:lang w:val="en-US"/>
        </w:rPr>
        <w:t xml:space="preserve"> </w:t>
      </w:r>
      <w:r w:rsidRPr="00E94FE4">
        <w:rPr>
          <w:rFonts w:ascii="Times New Roman" w:hAnsi="Times New Roman" w:cs="Times New Roman"/>
          <w:i/>
          <w:iCs/>
          <w:sz w:val="24"/>
          <w:szCs w:val="24"/>
          <w:lang w:val="en-US"/>
        </w:rPr>
        <w:t>Laboratory Life</w:t>
      </w:r>
      <w:r w:rsidRPr="004A27DC">
        <w:rPr>
          <w:rFonts w:ascii="Times New Roman" w:hAnsi="Times New Roman" w:cs="Times New Roman"/>
          <w:sz w:val="24"/>
          <w:szCs w:val="24"/>
          <w:lang w:val="en-US"/>
        </w:rPr>
        <w:t xml:space="preserve"> (1979) and then in Latour’s </w:t>
      </w:r>
      <w:r w:rsidRPr="00E94FE4">
        <w:rPr>
          <w:rFonts w:ascii="Times New Roman" w:hAnsi="Times New Roman" w:cs="Times New Roman"/>
          <w:i/>
          <w:iCs/>
          <w:sz w:val="24"/>
          <w:szCs w:val="24"/>
          <w:lang w:val="en-US"/>
        </w:rPr>
        <w:t>Science in Action</w:t>
      </w:r>
      <w:r w:rsidRPr="004A27DC">
        <w:rPr>
          <w:rFonts w:ascii="Times New Roman" w:hAnsi="Times New Roman" w:cs="Times New Roman"/>
          <w:sz w:val="24"/>
          <w:szCs w:val="24"/>
          <w:lang w:val="en-US"/>
        </w:rPr>
        <w:t xml:space="preserve"> (1987).</w:t>
      </w:r>
      <w:r w:rsidR="001E3C2D">
        <w:rPr>
          <w:rStyle w:val="ad"/>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Since then, ANT has been largely associated with sociological and andragogical studies, though </w:t>
      </w:r>
      <w:r w:rsidR="00E94FE4">
        <w:rPr>
          <w:rFonts w:ascii="Times New Roman" w:hAnsi="Times New Roman" w:cs="Times New Roman"/>
          <w:sz w:val="24"/>
          <w:szCs w:val="24"/>
          <w:lang w:val="en-US"/>
        </w:rPr>
        <w:t xml:space="preserve">in last decade it </w:t>
      </w:r>
      <w:r w:rsidR="009A7808">
        <w:rPr>
          <w:rFonts w:ascii="Times New Roman" w:hAnsi="Times New Roman" w:cs="Times New Roman"/>
          <w:sz w:val="24"/>
          <w:szCs w:val="24"/>
          <w:lang w:val="en-US"/>
        </w:rPr>
        <w:t xml:space="preserve">has </w:t>
      </w:r>
      <w:r w:rsidR="00E94FE4">
        <w:rPr>
          <w:rFonts w:ascii="Times New Roman" w:hAnsi="Times New Roman" w:cs="Times New Roman"/>
          <w:sz w:val="24"/>
          <w:szCs w:val="24"/>
          <w:lang w:val="en-US"/>
        </w:rPr>
        <w:t xml:space="preserve">expanded its influence </w:t>
      </w:r>
      <w:r w:rsidR="004C3595">
        <w:rPr>
          <w:rFonts w:ascii="Times New Roman" w:hAnsi="Times New Roman" w:cs="Times New Roman"/>
          <w:sz w:val="24"/>
          <w:szCs w:val="24"/>
          <w:lang w:val="en-US"/>
        </w:rPr>
        <w:t>i</w:t>
      </w:r>
      <w:r w:rsidR="00E94FE4">
        <w:rPr>
          <w:rFonts w:ascii="Times New Roman" w:hAnsi="Times New Roman" w:cs="Times New Roman"/>
          <w:sz w:val="24"/>
          <w:szCs w:val="24"/>
          <w:lang w:val="en-US"/>
        </w:rPr>
        <w:t>nto ot</w:t>
      </w:r>
      <w:r w:rsidR="00E94FE4" w:rsidRPr="008C530C">
        <w:rPr>
          <w:rFonts w:ascii="Times New Roman" w:hAnsi="Times New Roman" w:cs="Times New Roman"/>
          <w:sz w:val="24"/>
          <w:szCs w:val="24"/>
          <w:lang w:val="en-US"/>
        </w:rPr>
        <w:t xml:space="preserve">her fields, such as media studies, science, </w:t>
      </w:r>
      <w:r w:rsidR="008C530C" w:rsidRPr="008C530C">
        <w:rPr>
          <w:rFonts w:ascii="Times New Roman" w:hAnsi="Times New Roman" w:cs="Times New Roman"/>
          <w:sz w:val="24"/>
          <w:szCs w:val="24"/>
          <w:lang w:val="en-US"/>
        </w:rPr>
        <w:t>art,</w:t>
      </w:r>
      <w:r w:rsidR="00E94FE4" w:rsidRPr="008C530C">
        <w:rPr>
          <w:rFonts w:ascii="Times New Roman" w:hAnsi="Times New Roman" w:cs="Times New Roman"/>
          <w:sz w:val="24"/>
          <w:szCs w:val="24"/>
          <w:lang w:val="en-US"/>
        </w:rPr>
        <w:t xml:space="preserve"> technology, etc</w:t>
      </w:r>
      <w:r w:rsidR="00E94FE4">
        <w:rPr>
          <w:rFonts w:ascii="Times New Roman" w:hAnsi="Times New Roman" w:cs="Times New Roman"/>
          <w:sz w:val="24"/>
          <w:szCs w:val="24"/>
          <w:lang w:val="en-US"/>
        </w:rPr>
        <w:t xml:space="preserve">. It is an influential theory that is based on </w:t>
      </w:r>
      <w:r w:rsidR="00E824AD">
        <w:rPr>
          <w:rFonts w:ascii="Times New Roman" w:hAnsi="Times New Roman" w:cs="Times New Roman"/>
          <w:sz w:val="24"/>
          <w:szCs w:val="24"/>
          <w:lang w:val="en-US"/>
        </w:rPr>
        <w:t>the</w:t>
      </w:r>
      <w:r w:rsidR="00E94FE4">
        <w:rPr>
          <w:rFonts w:ascii="Times New Roman" w:hAnsi="Times New Roman" w:cs="Times New Roman"/>
          <w:sz w:val="24"/>
          <w:szCs w:val="24"/>
          <w:lang w:val="en-US"/>
        </w:rPr>
        <w:t xml:space="preserve"> concept that any single actor is in a network </w:t>
      </w:r>
      <w:r w:rsidR="009A7808">
        <w:rPr>
          <w:rFonts w:ascii="Times New Roman" w:hAnsi="Times New Roman" w:cs="Times New Roman"/>
          <w:sz w:val="24"/>
          <w:szCs w:val="24"/>
          <w:lang w:val="en-US"/>
        </w:rPr>
        <w:t>with</w:t>
      </w:r>
      <w:r w:rsidR="00E94FE4">
        <w:rPr>
          <w:rFonts w:ascii="Times New Roman" w:hAnsi="Times New Roman" w:cs="Times New Roman"/>
          <w:sz w:val="24"/>
          <w:szCs w:val="24"/>
          <w:lang w:val="en-US"/>
        </w:rPr>
        <w:t xml:space="preserve"> many other actors, </w:t>
      </w:r>
      <w:r w:rsidR="00E94FE4" w:rsidRPr="00761FBC">
        <w:rPr>
          <w:rFonts w:ascii="Times New Roman" w:hAnsi="Times New Roman" w:cs="Times New Roman"/>
          <w:sz w:val="24"/>
          <w:szCs w:val="24"/>
          <w:lang w:val="en-US"/>
        </w:rPr>
        <w:t>that together constitute further actors</w:t>
      </w:r>
      <w:r w:rsidR="00761FBC">
        <w:rPr>
          <w:rFonts w:ascii="Times New Roman" w:hAnsi="Times New Roman" w:cs="Times New Roman"/>
          <w:sz w:val="24"/>
          <w:szCs w:val="24"/>
          <w:lang w:val="en-US"/>
        </w:rPr>
        <w:t xml:space="preserve"> that coordinate action</w:t>
      </w:r>
      <w:r w:rsidR="00E94FE4">
        <w:rPr>
          <w:rFonts w:ascii="Times New Roman" w:hAnsi="Times New Roman" w:cs="Times New Roman"/>
          <w:sz w:val="24"/>
          <w:szCs w:val="24"/>
          <w:lang w:val="en-US"/>
        </w:rPr>
        <w:t>.</w:t>
      </w:r>
      <w:r w:rsidR="00761FBC">
        <w:rPr>
          <w:rStyle w:val="ad"/>
          <w:rFonts w:ascii="Times New Roman" w:hAnsi="Times New Roman" w:cs="Times New Roman"/>
          <w:sz w:val="24"/>
          <w:szCs w:val="24"/>
          <w:lang w:val="en-US"/>
        </w:rPr>
        <w:footnoteReference w:id="29"/>
      </w:r>
      <w:r w:rsidR="00E94FE4">
        <w:rPr>
          <w:rFonts w:ascii="Times New Roman" w:hAnsi="Times New Roman" w:cs="Times New Roman"/>
          <w:sz w:val="24"/>
          <w:szCs w:val="24"/>
          <w:lang w:val="en-US"/>
        </w:rPr>
        <w:t xml:space="preserve"> Based on this theory, an actor is not only a</w:t>
      </w:r>
      <w:r w:rsidR="0054421A">
        <w:rPr>
          <w:rFonts w:ascii="Times New Roman" w:hAnsi="Times New Roman" w:cs="Times New Roman"/>
          <w:sz w:val="24"/>
          <w:szCs w:val="24"/>
          <w:lang w:val="en-US"/>
        </w:rPr>
        <w:t xml:space="preserve">n entity that has intentions, </w:t>
      </w:r>
      <w:r w:rsidR="0054421A">
        <w:rPr>
          <w:rFonts w:ascii="Times New Roman" w:hAnsi="Times New Roman" w:cs="Times New Roman"/>
          <w:sz w:val="24"/>
          <w:szCs w:val="24"/>
          <w:lang w:val="en-US"/>
        </w:rPr>
        <w:lastRenderedPageBreak/>
        <w:t>consciousness, or autonomy</w:t>
      </w:r>
      <w:r w:rsidR="00E94FE4">
        <w:rPr>
          <w:rFonts w:ascii="Times New Roman" w:hAnsi="Times New Roman" w:cs="Times New Roman"/>
          <w:sz w:val="24"/>
          <w:szCs w:val="24"/>
          <w:lang w:val="en-US"/>
        </w:rPr>
        <w:t xml:space="preserve">, but </w:t>
      </w:r>
      <w:r w:rsidR="0054421A">
        <w:rPr>
          <w:rFonts w:ascii="Times New Roman" w:hAnsi="Times New Roman" w:cs="Times New Roman"/>
          <w:sz w:val="24"/>
          <w:szCs w:val="24"/>
          <w:lang w:val="en-US"/>
        </w:rPr>
        <w:t>all phenomena that make a difference.</w:t>
      </w:r>
      <w:r w:rsidR="001E3C2D">
        <w:rPr>
          <w:rStyle w:val="ad"/>
          <w:rFonts w:ascii="Times New Roman" w:hAnsi="Times New Roman" w:cs="Times New Roman"/>
          <w:sz w:val="24"/>
          <w:szCs w:val="24"/>
          <w:lang w:val="en-US"/>
        </w:rPr>
        <w:footnoteReference w:id="30"/>
      </w:r>
      <w:r w:rsidR="00ED1960">
        <w:rPr>
          <w:rFonts w:ascii="Times New Roman" w:hAnsi="Times New Roman" w:cs="Times New Roman"/>
          <w:sz w:val="24"/>
          <w:szCs w:val="24"/>
          <w:lang w:val="en-US"/>
        </w:rPr>
        <w:t xml:space="preserve"> </w:t>
      </w:r>
      <w:r w:rsidR="0054421A">
        <w:rPr>
          <w:rFonts w:ascii="Times New Roman" w:hAnsi="Times New Roman" w:cs="Times New Roman"/>
          <w:sz w:val="24"/>
          <w:szCs w:val="24"/>
          <w:lang w:val="en-US"/>
        </w:rPr>
        <w:t xml:space="preserve">Latour mentioned in his work </w:t>
      </w:r>
      <w:r w:rsidR="0054421A" w:rsidRPr="0054421A">
        <w:rPr>
          <w:rFonts w:ascii="Times New Roman" w:hAnsi="Times New Roman" w:cs="Times New Roman"/>
          <w:i/>
          <w:iCs/>
          <w:sz w:val="24"/>
          <w:szCs w:val="24"/>
          <w:lang w:val="en-US"/>
        </w:rPr>
        <w:t xml:space="preserve">On Actor-Network Theory: A Few Clarifications </w:t>
      </w:r>
      <w:r w:rsidR="0054421A">
        <w:rPr>
          <w:rFonts w:ascii="Times New Roman" w:hAnsi="Times New Roman" w:cs="Times New Roman"/>
          <w:sz w:val="24"/>
          <w:szCs w:val="24"/>
          <w:lang w:val="en-US"/>
        </w:rPr>
        <w:t>(1996) that</w:t>
      </w:r>
      <w:r w:rsidR="00761FBC">
        <w:rPr>
          <w:rFonts w:ascii="Times New Roman" w:hAnsi="Times New Roman" w:cs="Times New Roman"/>
          <w:sz w:val="24"/>
          <w:szCs w:val="24"/>
          <w:lang w:val="en-US"/>
        </w:rPr>
        <w:t>:</w:t>
      </w:r>
    </w:p>
    <w:p w14:paraId="4AECFB3D" w14:textId="77777777" w:rsidR="00761FBC" w:rsidRDefault="0054421A" w:rsidP="00761FBC">
      <w:pPr>
        <w:spacing w:line="360" w:lineRule="auto"/>
        <w:ind w:left="1134" w:right="1984"/>
        <w:jc w:val="both"/>
        <w:rPr>
          <w:rFonts w:ascii="Times New Roman" w:hAnsi="Times New Roman" w:cs="Times New Roman"/>
          <w:sz w:val="24"/>
          <w:szCs w:val="24"/>
          <w:lang w:val="en-US"/>
        </w:rPr>
      </w:pPr>
      <w:r w:rsidRPr="0054421A">
        <w:rPr>
          <w:rFonts w:ascii="Times New Roman" w:hAnsi="Times New Roman" w:cs="Times New Roman"/>
          <w:sz w:val="24"/>
          <w:szCs w:val="24"/>
          <w:lang w:val="en-US"/>
        </w:rPr>
        <w:t xml:space="preserve">… actors are not conceived as fixed entities but as flows, as circulating objects undergoing trials, and their stability, continuity, isotopy </w:t>
      </w:r>
      <w:proofErr w:type="gramStart"/>
      <w:r w:rsidRPr="0054421A">
        <w:rPr>
          <w:rFonts w:ascii="Times New Roman" w:hAnsi="Times New Roman" w:cs="Times New Roman"/>
          <w:sz w:val="24"/>
          <w:szCs w:val="24"/>
          <w:lang w:val="en-US"/>
        </w:rPr>
        <w:t>has to</w:t>
      </w:r>
      <w:proofErr w:type="gramEnd"/>
      <w:r w:rsidRPr="0054421A">
        <w:rPr>
          <w:rFonts w:ascii="Times New Roman" w:hAnsi="Times New Roman" w:cs="Times New Roman"/>
          <w:sz w:val="24"/>
          <w:szCs w:val="24"/>
          <w:lang w:val="en-US"/>
        </w:rPr>
        <w:t xml:space="preserve"> be obtained by other actions and other trials.</w:t>
      </w:r>
      <w:r w:rsidR="00D910B1">
        <w:rPr>
          <w:rStyle w:val="ad"/>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w:t>
      </w:r>
    </w:p>
    <w:p w14:paraId="3A6D9ACE" w14:textId="6109AADE" w:rsidR="00BC5541" w:rsidRDefault="0054421A"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ANT works on the basis that all actors, whether human or non-human, have an equally important role that contributes to the whole </w:t>
      </w:r>
      <w:r w:rsidR="00F5119F">
        <w:rPr>
          <w:rFonts w:ascii="Times New Roman" w:hAnsi="Times New Roman" w:cs="Times New Roman"/>
          <w:sz w:val="24"/>
          <w:szCs w:val="24"/>
          <w:lang w:val="en-US"/>
        </w:rPr>
        <w:t xml:space="preserve">structured </w:t>
      </w:r>
      <w:r>
        <w:rPr>
          <w:rFonts w:ascii="Times New Roman" w:hAnsi="Times New Roman" w:cs="Times New Roman"/>
          <w:sz w:val="24"/>
          <w:szCs w:val="24"/>
          <w:lang w:val="en-US"/>
        </w:rPr>
        <w:t xml:space="preserve">network. </w:t>
      </w:r>
      <w:r w:rsidR="003A7111">
        <w:rPr>
          <w:rFonts w:ascii="Times New Roman" w:hAnsi="Times New Roman" w:cs="Times New Roman"/>
          <w:sz w:val="24"/>
          <w:szCs w:val="24"/>
          <w:lang w:val="en-US"/>
        </w:rPr>
        <w:t xml:space="preserve">But the question of “Who are </w:t>
      </w:r>
      <w:r w:rsidR="00D16D64">
        <w:rPr>
          <w:rFonts w:ascii="Times New Roman" w:hAnsi="Times New Roman" w:cs="Times New Roman"/>
          <w:sz w:val="24"/>
          <w:szCs w:val="24"/>
          <w:lang w:val="en-US"/>
        </w:rPr>
        <w:t xml:space="preserve">the </w:t>
      </w:r>
      <w:r w:rsidR="003A7111">
        <w:rPr>
          <w:rFonts w:ascii="Times New Roman" w:hAnsi="Times New Roman" w:cs="Times New Roman"/>
          <w:sz w:val="24"/>
          <w:szCs w:val="24"/>
          <w:lang w:val="en-US"/>
        </w:rPr>
        <w:t xml:space="preserve">actors?” is one that arises first. While Rita </w:t>
      </w:r>
      <w:proofErr w:type="spellStart"/>
      <w:r w:rsidR="003A7111">
        <w:rPr>
          <w:rFonts w:ascii="Times New Roman" w:hAnsi="Times New Roman" w:cs="Times New Roman"/>
          <w:sz w:val="24"/>
          <w:szCs w:val="24"/>
          <w:lang w:val="en-US"/>
        </w:rPr>
        <w:t>Felski’s</w:t>
      </w:r>
      <w:proofErr w:type="spellEnd"/>
      <w:r w:rsidR="003A7111">
        <w:rPr>
          <w:rFonts w:ascii="Times New Roman" w:hAnsi="Times New Roman" w:cs="Times New Roman"/>
          <w:sz w:val="24"/>
          <w:szCs w:val="24"/>
          <w:lang w:val="en-US"/>
        </w:rPr>
        <w:t xml:space="preserve"> clarification mentioned above summarizes non-human actors, it is worth mentioning once again that any entity whose existence has an impact </w:t>
      </w:r>
      <w:proofErr w:type="gramStart"/>
      <w:r w:rsidR="003A7111">
        <w:rPr>
          <w:rFonts w:ascii="Times New Roman" w:hAnsi="Times New Roman" w:cs="Times New Roman"/>
          <w:sz w:val="24"/>
          <w:szCs w:val="24"/>
          <w:lang w:val="en-US"/>
        </w:rPr>
        <w:t>is considered to be</w:t>
      </w:r>
      <w:proofErr w:type="gramEnd"/>
      <w:r w:rsidR="003A7111">
        <w:rPr>
          <w:rFonts w:ascii="Times New Roman" w:hAnsi="Times New Roman" w:cs="Times New Roman"/>
          <w:sz w:val="24"/>
          <w:szCs w:val="24"/>
          <w:lang w:val="en-US"/>
        </w:rPr>
        <w:t xml:space="preserve"> a non-human actor: things, objects, beasts, animals, natural phenomena, tools, building</w:t>
      </w:r>
      <w:r w:rsidR="00D16D64">
        <w:rPr>
          <w:rFonts w:ascii="Times New Roman" w:hAnsi="Times New Roman" w:cs="Times New Roman"/>
          <w:sz w:val="24"/>
          <w:szCs w:val="24"/>
          <w:lang w:val="en-US"/>
        </w:rPr>
        <w:t>s</w:t>
      </w:r>
      <w:r w:rsidR="003A7111">
        <w:rPr>
          <w:rFonts w:ascii="Times New Roman" w:hAnsi="Times New Roman" w:cs="Times New Roman"/>
          <w:sz w:val="24"/>
          <w:szCs w:val="24"/>
          <w:lang w:val="en-US"/>
        </w:rPr>
        <w:t xml:space="preserve"> and other material structures, inventions and artifacts, and other.</w:t>
      </w:r>
      <w:r w:rsidR="007A4FEA">
        <w:rPr>
          <w:rStyle w:val="ad"/>
          <w:rFonts w:ascii="Times New Roman" w:hAnsi="Times New Roman" w:cs="Times New Roman"/>
          <w:sz w:val="24"/>
          <w:szCs w:val="24"/>
          <w:lang w:val="en-US"/>
        </w:rPr>
        <w:footnoteReference w:id="32"/>
      </w:r>
      <w:r w:rsidR="003A7111">
        <w:rPr>
          <w:rFonts w:ascii="Times New Roman" w:hAnsi="Times New Roman" w:cs="Times New Roman"/>
          <w:sz w:val="24"/>
          <w:szCs w:val="24"/>
          <w:lang w:val="en-US"/>
        </w:rPr>
        <w:t xml:space="preserve"> To understand the principle behind this theory, I would like to draw an example that many are familiar with. </w:t>
      </w:r>
      <w:r w:rsidR="009F5463">
        <w:rPr>
          <w:rFonts w:ascii="Times New Roman" w:hAnsi="Times New Roman" w:cs="Times New Roman"/>
          <w:sz w:val="24"/>
          <w:szCs w:val="24"/>
          <w:lang w:val="en-US"/>
        </w:rPr>
        <w:t>In a classroom</w:t>
      </w:r>
      <w:r w:rsidR="00E824AD">
        <w:rPr>
          <w:rFonts w:ascii="Times New Roman" w:hAnsi="Times New Roman" w:cs="Times New Roman"/>
          <w:sz w:val="24"/>
          <w:szCs w:val="24"/>
          <w:lang w:val="en-US"/>
        </w:rPr>
        <w:t>,</w:t>
      </w:r>
      <w:r w:rsidR="009F5463">
        <w:rPr>
          <w:rFonts w:ascii="Times New Roman" w:hAnsi="Times New Roman" w:cs="Times New Roman"/>
          <w:sz w:val="24"/>
          <w:szCs w:val="24"/>
          <w:lang w:val="en-US"/>
        </w:rPr>
        <w:t xml:space="preserve"> </w:t>
      </w:r>
      <w:r w:rsidR="00BC5541">
        <w:rPr>
          <w:rFonts w:ascii="Times New Roman" w:hAnsi="Times New Roman" w:cs="Times New Roman"/>
          <w:sz w:val="24"/>
          <w:szCs w:val="24"/>
          <w:lang w:val="en-US"/>
        </w:rPr>
        <w:t xml:space="preserve">everything has its own purpose and role. A teacher does not have a more important role than a student, blackboard, chair, or door handle. If there is no chair, then student cannot sit, and without the door handle one cannot enter the room, which would defeat the purpose of having a classroom in the first place. </w:t>
      </w:r>
      <w:r w:rsidR="0049260B">
        <w:rPr>
          <w:rFonts w:ascii="Times New Roman" w:hAnsi="Times New Roman" w:cs="Times New Roman"/>
          <w:sz w:val="24"/>
          <w:szCs w:val="24"/>
          <w:lang w:val="en-US"/>
        </w:rPr>
        <w:t>Thus, actors do not have independenc</w:t>
      </w:r>
      <w:r w:rsidR="00D16D64">
        <w:rPr>
          <w:rFonts w:ascii="Times New Roman" w:hAnsi="Times New Roman" w:cs="Times New Roman"/>
          <w:sz w:val="24"/>
          <w:szCs w:val="24"/>
          <w:lang w:val="en-US"/>
        </w:rPr>
        <w:t>e</w:t>
      </w:r>
      <w:r w:rsidR="0049260B">
        <w:rPr>
          <w:rFonts w:ascii="Times New Roman" w:hAnsi="Times New Roman" w:cs="Times New Roman"/>
          <w:sz w:val="24"/>
          <w:szCs w:val="24"/>
          <w:lang w:val="en-US"/>
        </w:rPr>
        <w:t xml:space="preserve">, they operate exclusively through their network. Actors are tied not by limits to their action, but </w:t>
      </w:r>
      <w:r w:rsidR="00157C01">
        <w:rPr>
          <w:rFonts w:ascii="Times New Roman" w:hAnsi="Times New Roman" w:cs="Times New Roman"/>
          <w:sz w:val="24"/>
          <w:szCs w:val="24"/>
          <w:lang w:val="en-US"/>
        </w:rPr>
        <w:t>by their co-creation</w:t>
      </w:r>
      <w:r w:rsidR="0049260B">
        <w:rPr>
          <w:rFonts w:ascii="Times New Roman" w:hAnsi="Times New Roman" w:cs="Times New Roman"/>
          <w:sz w:val="24"/>
          <w:szCs w:val="24"/>
          <w:lang w:val="en-US"/>
        </w:rPr>
        <w:t>.</w:t>
      </w:r>
      <w:r w:rsidR="007A4FEA">
        <w:rPr>
          <w:rStyle w:val="ad"/>
          <w:rFonts w:ascii="Times New Roman" w:hAnsi="Times New Roman" w:cs="Times New Roman"/>
          <w:sz w:val="24"/>
          <w:szCs w:val="24"/>
          <w:lang w:val="en-US"/>
        </w:rPr>
        <w:footnoteReference w:id="33"/>
      </w:r>
      <w:r w:rsidR="009262F2">
        <w:rPr>
          <w:rFonts w:ascii="Times New Roman" w:hAnsi="Times New Roman" w:cs="Times New Roman"/>
          <w:sz w:val="24"/>
          <w:szCs w:val="24"/>
          <w:lang w:val="en-US"/>
        </w:rPr>
        <w:t xml:space="preserve"> </w:t>
      </w:r>
      <w:r w:rsidR="0049260B">
        <w:rPr>
          <w:rFonts w:ascii="Times New Roman" w:hAnsi="Times New Roman" w:cs="Times New Roman"/>
          <w:sz w:val="24"/>
          <w:szCs w:val="24"/>
          <w:lang w:val="en-US"/>
        </w:rPr>
        <w:t>ANT is concerned with</w:t>
      </w:r>
      <w:r w:rsidR="00E824AD">
        <w:rPr>
          <w:rFonts w:ascii="Times New Roman" w:hAnsi="Times New Roman" w:cs="Times New Roman"/>
          <w:sz w:val="24"/>
          <w:szCs w:val="24"/>
          <w:lang w:val="en-US"/>
        </w:rPr>
        <w:t xml:space="preserve"> the</w:t>
      </w:r>
      <w:r w:rsidR="0049260B">
        <w:rPr>
          <w:rFonts w:ascii="Times New Roman" w:hAnsi="Times New Roman" w:cs="Times New Roman"/>
          <w:sz w:val="24"/>
          <w:szCs w:val="24"/>
          <w:lang w:val="en-US"/>
        </w:rPr>
        <w:t xml:space="preserve"> search of entities and how they are influenced</w:t>
      </w:r>
      <w:r w:rsidR="006E5611">
        <w:rPr>
          <w:rFonts w:ascii="Times New Roman" w:hAnsi="Times New Roman" w:cs="Times New Roman"/>
          <w:sz w:val="24"/>
          <w:szCs w:val="24"/>
          <w:lang w:val="en-US"/>
        </w:rPr>
        <w:t xml:space="preserve"> and influence other actors</w:t>
      </w:r>
      <w:r w:rsidR="0049260B">
        <w:rPr>
          <w:rFonts w:ascii="Times New Roman" w:hAnsi="Times New Roman" w:cs="Times New Roman"/>
          <w:sz w:val="24"/>
          <w:szCs w:val="24"/>
          <w:lang w:val="en-US"/>
        </w:rPr>
        <w:t xml:space="preserve"> by relations between </w:t>
      </w:r>
      <w:r w:rsidR="006E5611">
        <w:rPr>
          <w:rFonts w:ascii="Times New Roman" w:hAnsi="Times New Roman" w:cs="Times New Roman"/>
          <w:sz w:val="24"/>
          <w:szCs w:val="24"/>
          <w:lang w:val="en-US"/>
        </w:rPr>
        <w:t>them.</w:t>
      </w:r>
      <w:r w:rsidR="0049260B">
        <w:rPr>
          <w:rFonts w:ascii="Times New Roman" w:hAnsi="Times New Roman" w:cs="Times New Roman"/>
          <w:sz w:val="24"/>
          <w:szCs w:val="24"/>
          <w:lang w:val="en-US"/>
        </w:rPr>
        <w:t xml:space="preserve"> </w:t>
      </w:r>
      <w:r w:rsidR="00BC5541">
        <w:rPr>
          <w:rFonts w:ascii="Times New Roman" w:hAnsi="Times New Roman" w:cs="Times New Roman"/>
          <w:sz w:val="24"/>
          <w:szCs w:val="24"/>
          <w:lang w:val="en-US"/>
        </w:rPr>
        <w:t>The</w:t>
      </w:r>
      <w:r w:rsidR="0049260B">
        <w:rPr>
          <w:rFonts w:ascii="Times New Roman" w:hAnsi="Times New Roman" w:cs="Times New Roman"/>
          <w:sz w:val="24"/>
          <w:szCs w:val="24"/>
          <w:lang w:val="en-US"/>
        </w:rPr>
        <w:t xml:space="preserve"> t</w:t>
      </w:r>
      <w:r w:rsidR="006E5611">
        <w:rPr>
          <w:rFonts w:ascii="Times New Roman" w:hAnsi="Times New Roman" w:cs="Times New Roman"/>
          <w:sz w:val="24"/>
          <w:szCs w:val="24"/>
          <w:lang w:val="en-US"/>
        </w:rPr>
        <w:t>heory</w:t>
      </w:r>
      <w:r w:rsidR="0049260B">
        <w:rPr>
          <w:rFonts w:ascii="Times New Roman" w:hAnsi="Times New Roman" w:cs="Times New Roman"/>
          <w:sz w:val="24"/>
          <w:szCs w:val="24"/>
          <w:lang w:val="en-US"/>
        </w:rPr>
        <w:t>, hence,</w:t>
      </w:r>
      <w:r w:rsidR="00BC5541">
        <w:rPr>
          <w:rFonts w:ascii="Times New Roman" w:hAnsi="Times New Roman" w:cs="Times New Roman"/>
          <w:sz w:val="24"/>
          <w:szCs w:val="24"/>
          <w:lang w:val="en-US"/>
        </w:rPr>
        <w:t xml:space="preserve"> could be applied in various fields and literary criticism.</w:t>
      </w:r>
      <w:r w:rsidR="006E5611">
        <w:rPr>
          <w:rFonts w:ascii="Times New Roman" w:hAnsi="Times New Roman" w:cs="Times New Roman"/>
          <w:sz w:val="24"/>
          <w:szCs w:val="24"/>
          <w:lang w:val="en-US"/>
        </w:rPr>
        <w:t xml:space="preserve"> </w:t>
      </w:r>
    </w:p>
    <w:p w14:paraId="0ADBD552" w14:textId="71730330" w:rsidR="00710AA7" w:rsidRDefault="009262F2"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literary studies it is argued by </w:t>
      </w:r>
      <w:proofErr w:type="spellStart"/>
      <w:r>
        <w:rPr>
          <w:rFonts w:ascii="Times New Roman" w:hAnsi="Times New Roman" w:cs="Times New Roman"/>
          <w:sz w:val="24"/>
          <w:szCs w:val="24"/>
          <w:lang w:val="en-US"/>
        </w:rPr>
        <w:t>Felski</w:t>
      </w:r>
      <w:proofErr w:type="spellEnd"/>
      <w:r>
        <w:rPr>
          <w:rFonts w:ascii="Times New Roman" w:hAnsi="Times New Roman" w:cs="Times New Roman"/>
          <w:sz w:val="24"/>
          <w:szCs w:val="24"/>
          <w:lang w:val="en-US"/>
        </w:rPr>
        <w:t>, that traditional use of ANT for an interpretation is insufficient in term</w:t>
      </w:r>
      <w:r w:rsidR="00D16D64">
        <w:rPr>
          <w:rFonts w:ascii="Times New Roman" w:hAnsi="Times New Roman" w:cs="Times New Roman"/>
          <w:sz w:val="24"/>
          <w:szCs w:val="24"/>
          <w:lang w:val="en-US"/>
        </w:rPr>
        <w:t>s</w:t>
      </w:r>
      <w:r>
        <w:rPr>
          <w:rFonts w:ascii="Times New Roman" w:hAnsi="Times New Roman" w:cs="Times New Roman"/>
          <w:sz w:val="24"/>
          <w:szCs w:val="24"/>
          <w:lang w:val="en-US"/>
        </w:rPr>
        <w:t xml:space="preserve"> of</w:t>
      </w:r>
      <w:r w:rsidR="00D16D64">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analysis</w:t>
      </w:r>
      <w:r w:rsidR="00157C01">
        <w:rPr>
          <w:rFonts w:ascii="Times New Roman" w:hAnsi="Times New Roman" w:cs="Times New Roman"/>
          <w:sz w:val="24"/>
          <w:szCs w:val="24"/>
          <w:lang w:val="en-US"/>
        </w:rPr>
        <w:t xml:space="preserve"> of the </w:t>
      </w:r>
      <w:r w:rsidR="006E5611">
        <w:rPr>
          <w:rFonts w:ascii="Times New Roman" w:hAnsi="Times New Roman" w:cs="Times New Roman"/>
          <w:sz w:val="24"/>
          <w:szCs w:val="24"/>
          <w:lang w:val="en-US"/>
        </w:rPr>
        <w:t xml:space="preserve">meaning of a </w:t>
      </w:r>
      <w:r w:rsidR="00157C01">
        <w:rPr>
          <w:rFonts w:ascii="Times New Roman" w:hAnsi="Times New Roman" w:cs="Times New Roman"/>
          <w:sz w:val="24"/>
          <w:szCs w:val="24"/>
          <w:lang w:val="en-US"/>
        </w:rPr>
        <w:t>whole work</w:t>
      </w:r>
      <w:r>
        <w:rPr>
          <w:rFonts w:ascii="Times New Roman" w:hAnsi="Times New Roman" w:cs="Times New Roman"/>
          <w:sz w:val="24"/>
          <w:szCs w:val="24"/>
          <w:lang w:val="en-US"/>
        </w:rPr>
        <w:t>.</w:t>
      </w:r>
      <w:bookmarkStart w:id="18" w:name="_Ref101280944"/>
      <w:r w:rsidR="007A4FEA">
        <w:rPr>
          <w:rStyle w:val="ad"/>
          <w:rFonts w:ascii="Times New Roman" w:hAnsi="Times New Roman" w:cs="Times New Roman"/>
          <w:sz w:val="24"/>
          <w:szCs w:val="24"/>
          <w:lang w:val="en-US"/>
        </w:rPr>
        <w:footnoteReference w:id="34"/>
      </w:r>
      <w:bookmarkEnd w:id="18"/>
      <w:r w:rsidR="007A4FEA">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her and Latour, the overemphasis of relations among different actors eliminates visible differences between them.</w:t>
      </w:r>
      <w:r w:rsidR="009E742B" w:rsidRPr="009E742B">
        <w:rPr>
          <w:rFonts w:ascii="Times New Roman" w:hAnsi="Times New Roman" w:cs="Times New Roman"/>
          <w:sz w:val="24"/>
          <w:szCs w:val="24"/>
          <w:vertAlign w:val="superscript"/>
          <w:lang w:val="en-US"/>
        </w:rPr>
        <w:fldChar w:fldCharType="begin"/>
      </w:r>
      <w:r w:rsidR="009E742B" w:rsidRPr="009E742B">
        <w:rPr>
          <w:rFonts w:ascii="Times New Roman" w:hAnsi="Times New Roman" w:cs="Times New Roman"/>
          <w:sz w:val="24"/>
          <w:szCs w:val="24"/>
          <w:vertAlign w:val="superscript"/>
          <w:lang w:val="en-US"/>
        </w:rPr>
        <w:instrText xml:space="preserve"> NOTEREF _Ref101280944 \h  \* MERGEFORMAT </w:instrText>
      </w:r>
      <w:r w:rsidR="009E742B" w:rsidRPr="009E742B">
        <w:rPr>
          <w:rFonts w:ascii="Times New Roman" w:hAnsi="Times New Roman" w:cs="Times New Roman"/>
          <w:sz w:val="24"/>
          <w:szCs w:val="24"/>
          <w:vertAlign w:val="superscript"/>
          <w:lang w:val="en-US"/>
        </w:rPr>
      </w:r>
      <w:r w:rsidR="009E742B" w:rsidRPr="009E742B">
        <w:rPr>
          <w:rFonts w:ascii="Times New Roman" w:hAnsi="Times New Roman" w:cs="Times New Roman"/>
          <w:sz w:val="24"/>
          <w:szCs w:val="24"/>
          <w:vertAlign w:val="superscript"/>
          <w:lang w:val="en-US"/>
        </w:rPr>
        <w:fldChar w:fldCharType="separate"/>
      </w:r>
      <w:r w:rsidR="009E742B" w:rsidRPr="009E742B">
        <w:rPr>
          <w:rFonts w:ascii="Times New Roman" w:hAnsi="Times New Roman" w:cs="Times New Roman"/>
          <w:sz w:val="24"/>
          <w:szCs w:val="24"/>
          <w:vertAlign w:val="superscript"/>
          <w:lang w:val="en-US"/>
        </w:rPr>
        <w:t>33</w:t>
      </w:r>
      <w:r w:rsidR="009E742B" w:rsidRPr="009E742B">
        <w:rPr>
          <w:rFonts w:ascii="Times New Roman" w:hAnsi="Times New Roman" w:cs="Times New Roman"/>
          <w:sz w:val="24"/>
          <w:szCs w:val="24"/>
          <w:vertAlign w:val="superscript"/>
          <w:lang w:val="en-US"/>
        </w:rPr>
        <w:fldChar w:fldCharType="end"/>
      </w:r>
      <w:r w:rsidR="00710AA7">
        <w:rPr>
          <w:rFonts w:ascii="Times New Roman" w:hAnsi="Times New Roman" w:cs="Times New Roman"/>
          <w:sz w:val="24"/>
          <w:szCs w:val="24"/>
          <w:lang w:val="en-US"/>
        </w:rPr>
        <w:t xml:space="preserve"> When doing a close reading, the task is </w:t>
      </w:r>
      <w:r w:rsidR="00710AA7">
        <w:rPr>
          <w:rFonts w:ascii="Times New Roman" w:hAnsi="Times New Roman" w:cs="Times New Roman"/>
          <w:sz w:val="24"/>
          <w:szCs w:val="24"/>
          <w:lang w:val="en-US"/>
        </w:rPr>
        <w:lastRenderedPageBreak/>
        <w:t>to analyze as many actors as possible and to recognize specifics of connection and means by which they are caused.</w:t>
      </w:r>
      <w:r>
        <w:rPr>
          <w:rFonts w:ascii="Times New Roman" w:hAnsi="Times New Roman" w:cs="Times New Roman"/>
          <w:sz w:val="24"/>
          <w:szCs w:val="24"/>
          <w:lang w:val="en-US"/>
        </w:rPr>
        <w:t xml:space="preserve"> Many factors in this case are being overlooked and since agency could be uncertain it diverts </w:t>
      </w:r>
      <w:r w:rsidRPr="009E742B">
        <w:rPr>
          <w:rFonts w:ascii="Times New Roman" w:hAnsi="Times New Roman" w:cs="Times New Roman"/>
          <w:sz w:val="24"/>
          <w:szCs w:val="24"/>
          <w:lang w:val="en-US"/>
        </w:rPr>
        <w:t xml:space="preserve">attention from </w:t>
      </w:r>
      <w:r w:rsidR="00D16D64" w:rsidRPr="009E742B">
        <w:rPr>
          <w:rFonts w:ascii="Times New Roman" w:hAnsi="Times New Roman" w:cs="Times New Roman"/>
          <w:sz w:val="24"/>
          <w:szCs w:val="24"/>
          <w:lang w:val="en-US"/>
        </w:rPr>
        <w:t xml:space="preserve">the </w:t>
      </w:r>
      <w:r w:rsidRPr="009E742B">
        <w:rPr>
          <w:rFonts w:ascii="Times New Roman" w:hAnsi="Times New Roman" w:cs="Times New Roman"/>
          <w:sz w:val="24"/>
          <w:szCs w:val="24"/>
          <w:lang w:val="en-US"/>
        </w:rPr>
        <w:t>text’s</w:t>
      </w:r>
      <w:r w:rsidR="00157C01" w:rsidRPr="009E742B">
        <w:rPr>
          <w:rFonts w:ascii="Times New Roman" w:hAnsi="Times New Roman" w:cs="Times New Roman"/>
          <w:sz w:val="24"/>
          <w:szCs w:val="24"/>
          <w:lang w:val="en-US"/>
        </w:rPr>
        <w:t xml:space="preserve"> essential</w:t>
      </w:r>
      <w:r w:rsidRPr="009E742B">
        <w:rPr>
          <w:rFonts w:ascii="Times New Roman" w:hAnsi="Times New Roman" w:cs="Times New Roman"/>
          <w:sz w:val="24"/>
          <w:szCs w:val="24"/>
          <w:lang w:val="en-US"/>
        </w:rPr>
        <w:t xml:space="preserve"> meaning</w:t>
      </w:r>
      <w:r w:rsidR="00710AA7" w:rsidRPr="009E742B">
        <w:rPr>
          <w:rFonts w:ascii="Times New Roman" w:hAnsi="Times New Roman" w:cs="Times New Roman"/>
          <w:sz w:val="24"/>
          <w:szCs w:val="24"/>
          <w:lang w:val="en-US"/>
        </w:rPr>
        <w:t>.</w:t>
      </w:r>
      <w:r w:rsidR="00CF0F41" w:rsidRPr="009E742B">
        <w:rPr>
          <w:rStyle w:val="ad"/>
          <w:rFonts w:ascii="Times New Roman" w:hAnsi="Times New Roman" w:cs="Times New Roman"/>
          <w:sz w:val="24"/>
          <w:szCs w:val="24"/>
          <w:lang w:val="en-US"/>
        </w:rPr>
        <w:footnoteReference w:id="35"/>
      </w:r>
      <w:r w:rsidR="00710AA7">
        <w:rPr>
          <w:rFonts w:ascii="Times New Roman" w:hAnsi="Times New Roman" w:cs="Times New Roman"/>
          <w:sz w:val="24"/>
          <w:szCs w:val="24"/>
          <w:lang w:val="en-US"/>
        </w:rPr>
        <w:t xml:space="preserve"> However, it also gives various means of describing and </w:t>
      </w:r>
      <w:r w:rsidR="00B21EC2">
        <w:rPr>
          <w:rFonts w:ascii="Times New Roman" w:hAnsi="Times New Roman" w:cs="Times New Roman"/>
          <w:sz w:val="24"/>
          <w:szCs w:val="24"/>
          <w:lang w:val="en-US"/>
        </w:rPr>
        <w:t xml:space="preserve">helps to determine </w:t>
      </w:r>
      <w:r w:rsidR="006E5611">
        <w:rPr>
          <w:rFonts w:ascii="Times New Roman" w:hAnsi="Times New Roman" w:cs="Times New Roman"/>
          <w:sz w:val="24"/>
          <w:szCs w:val="24"/>
          <w:lang w:val="en-US"/>
        </w:rPr>
        <w:t xml:space="preserve">new </w:t>
      </w:r>
      <w:r w:rsidR="00B21EC2">
        <w:rPr>
          <w:rFonts w:ascii="Times New Roman" w:hAnsi="Times New Roman" w:cs="Times New Roman"/>
          <w:sz w:val="24"/>
          <w:szCs w:val="24"/>
          <w:lang w:val="en-US"/>
        </w:rPr>
        <w:t>perspective</w:t>
      </w:r>
      <w:r w:rsidR="006E5611">
        <w:rPr>
          <w:rFonts w:ascii="Times New Roman" w:hAnsi="Times New Roman" w:cs="Times New Roman"/>
          <w:sz w:val="24"/>
          <w:szCs w:val="24"/>
          <w:lang w:val="en-US"/>
        </w:rPr>
        <w:t>s</w:t>
      </w:r>
      <w:r>
        <w:rPr>
          <w:rFonts w:ascii="Times New Roman" w:hAnsi="Times New Roman" w:cs="Times New Roman"/>
          <w:sz w:val="24"/>
          <w:szCs w:val="24"/>
          <w:lang w:val="en-US"/>
        </w:rPr>
        <w:t>.</w:t>
      </w:r>
      <w:r w:rsidR="00157C01">
        <w:rPr>
          <w:rFonts w:ascii="Times New Roman" w:hAnsi="Times New Roman" w:cs="Times New Roman"/>
          <w:sz w:val="24"/>
          <w:szCs w:val="24"/>
          <w:lang w:val="en-US"/>
        </w:rPr>
        <w:t xml:space="preserve"> The other way ANT is implemented into analysis is by </w:t>
      </w:r>
      <w:r w:rsidR="00157C01" w:rsidRPr="00157C01">
        <w:rPr>
          <w:rFonts w:ascii="Times New Roman" w:hAnsi="Times New Roman" w:cs="Times New Roman"/>
          <w:sz w:val="24"/>
          <w:szCs w:val="24"/>
          <w:lang w:val="en-US"/>
        </w:rPr>
        <w:t>draw</w:t>
      </w:r>
      <w:r w:rsidR="00157C01">
        <w:rPr>
          <w:rFonts w:ascii="Times New Roman" w:hAnsi="Times New Roman" w:cs="Times New Roman"/>
          <w:sz w:val="24"/>
          <w:szCs w:val="24"/>
          <w:lang w:val="en-US"/>
        </w:rPr>
        <w:t>ing</w:t>
      </w:r>
      <w:r w:rsidR="00157C01" w:rsidRPr="00157C01">
        <w:rPr>
          <w:rFonts w:ascii="Times New Roman" w:hAnsi="Times New Roman" w:cs="Times New Roman"/>
          <w:sz w:val="24"/>
          <w:szCs w:val="24"/>
          <w:lang w:val="en-US"/>
        </w:rPr>
        <w:t xml:space="preserve"> </w:t>
      </w:r>
      <w:r w:rsidR="00157C01">
        <w:rPr>
          <w:rFonts w:ascii="Times New Roman" w:hAnsi="Times New Roman" w:cs="Times New Roman"/>
          <w:sz w:val="24"/>
          <w:szCs w:val="24"/>
          <w:lang w:val="en-US"/>
        </w:rPr>
        <w:t>on</w:t>
      </w:r>
      <w:r w:rsidR="00157C01" w:rsidRPr="00157C01">
        <w:rPr>
          <w:rFonts w:ascii="Times New Roman" w:hAnsi="Times New Roman" w:cs="Times New Roman"/>
          <w:sz w:val="24"/>
          <w:szCs w:val="24"/>
          <w:lang w:val="en-US"/>
        </w:rPr>
        <w:t xml:space="preserve"> a sociology of networks that </w:t>
      </w:r>
      <w:r w:rsidR="00157C01">
        <w:rPr>
          <w:rFonts w:ascii="Times New Roman" w:hAnsi="Times New Roman" w:cs="Times New Roman"/>
          <w:sz w:val="24"/>
          <w:szCs w:val="24"/>
          <w:lang w:val="en-US"/>
        </w:rPr>
        <w:t>“…</w:t>
      </w:r>
      <w:r w:rsidR="00157C01" w:rsidRPr="00157C01">
        <w:rPr>
          <w:rFonts w:ascii="Times New Roman" w:hAnsi="Times New Roman" w:cs="Times New Roman"/>
          <w:sz w:val="24"/>
          <w:szCs w:val="24"/>
          <w:lang w:val="en-US"/>
        </w:rPr>
        <w:t>can be exceptionally illuminating</w:t>
      </w:r>
      <w:r w:rsidR="00157C01">
        <w:rPr>
          <w:rFonts w:ascii="Times New Roman" w:hAnsi="Times New Roman" w:cs="Times New Roman"/>
          <w:sz w:val="24"/>
          <w:szCs w:val="24"/>
          <w:lang w:val="en-US"/>
        </w:rPr>
        <w:t xml:space="preserve"> </w:t>
      </w:r>
      <w:r w:rsidR="00157C01" w:rsidRPr="00157C01">
        <w:rPr>
          <w:rFonts w:ascii="Times New Roman" w:hAnsi="Times New Roman" w:cs="Times New Roman"/>
          <w:sz w:val="24"/>
          <w:szCs w:val="24"/>
          <w:lang w:val="en-US"/>
        </w:rPr>
        <w:t>but seems remote from the</w:t>
      </w:r>
      <w:r w:rsidR="00157C01">
        <w:rPr>
          <w:rFonts w:ascii="Times New Roman" w:hAnsi="Times New Roman" w:cs="Times New Roman"/>
          <w:sz w:val="24"/>
          <w:szCs w:val="24"/>
          <w:lang w:val="en-US"/>
        </w:rPr>
        <w:t xml:space="preserve"> </w:t>
      </w:r>
      <w:r w:rsidR="00157C01" w:rsidRPr="00157C01">
        <w:rPr>
          <w:rFonts w:ascii="Times New Roman" w:hAnsi="Times New Roman" w:cs="Times New Roman"/>
          <w:sz w:val="24"/>
          <w:szCs w:val="24"/>
          <w:lang w:val="en-US"/>
        </w:rPr>
        <w:t>interpretative concerns of literary studies.</w:t>
      </w:r>
      <w:r w:rsidR="00157C01">
        <w:rPr>
          <w:rFonts w:ascii="Times New Roman" w:hAnsi="Times New Roman" w:cs="Times New Roman"/>
          <w:sz w:val="24"/>
          <w:szCs w:val="24"/>
          <w:lang w:val="en-US"/>
        </w:rPr>
        <w:t>”</w:t>
      </w:r>
      <w:r w:rsidR="002D2A32" w:rsidRPr="002D2A32">
        <w:rPr>
          <w:rFonts w:ascii="Times New Roman" w:hAnsi="Times New Roman" w:cs="Times New Roman"/>
          <w:sz w:val="24"/>
          <w:szCs w:val="24"/>
          <w:vertAlign w:val="superscript"/>
          <w:lang w:val="en-US"/>
        </w:rPr>
        <w:fldChar w:fldCharType="begin"/>
      </w:r>
      <w:r w:rsidR="002D2A32" w:rsidRPr="002D2A32">
        <w:rPr>
          <w:rFonts w:ascii="Times New Roman" w:hAnsi="Times New Roman" w:cs="Times New Roman"/>
          <w:sz w:val="24"/>
          <w:szCs w:val="24"/>
          <w:vertAlign w:val="superscript"/>
          <w:lang w:val="en-US"/>
        </w:rPr>
        <w:instrText xml:space="preserve"> NOTEREF _Ref101280944 \h </w:instrText>
      </w:r>
      <w:r w:rsidR="002D2A32">
        <w:rPr>
          <w:rFonts w:ascii="Times New Roman" w:hAnsi="Times New Roman" w:cs="Times New Roman"/>
          <w:sz w:val="24"/>
          <w:szCs w:val="24"/>
          <w:vertAlign w:val="superscript"/>
          <w:lang w:val="en-US"/>
        </w:rPr>
        <w:instrText xml:space="preserve"> \* MERGEFORMAT </w:instrText>
      </w:r>
      <w:r w:rsidR="002D2A32" w:rsidRPr="002D2A32">
        <w:rPr>
          <w:rFonts w:ascii="Times New Roman" w:hAnsi="Times New Roman" w:cs="Times New Roman"/>
          <w:sz w:val="24"/>
          <w:szCs w:val="24"/>
          <w:vertAlign w:val="superscript"/>
          <w:lang w:val="en-US"/>
        </w:rPr>
      </w:r>
      <w:r w:rsidR="002D2A32" w:rsidRPr="002D2A32">
        <w:rPr>
          <w:rFonts w:ascii="Times New Roman" w:hAnsi="Times New Roman" w:cs="Times New Roman"/>
          <w:sz w:val="24"/>
          <w:szCs w:val="24"/>
          <w:vertAlign w:val="superscript"/>
          <w:lang w:val="en-US"/>
        </w:rPr>
        <w:fldChar w:fldCharType="separate"/>
      </w:r>
      <w:r w:rsidR="002D2A32" w:rsidRPr="002D2A32">
        <w:rPr>
          <w:rFonts w:ascii="Times New Roman" w:hAnsi="Times New Roman" w:cs="Times New Roman"/>
          <w:sz w:val="24"/>
          <w:szCs w:val="24"/>
          <w:vertAlign w:val="superscript"/>
          <w:lang w:val="en-US"/>
        </w:rPr>
        <w:t>28</w:t>
      </w:r>
      <w:r w:rsidR="002D2A32" w:rsidRPr="002D2A32">
        <w:rPr>
          <w:rFonts w:ascii="Times New Roman" w:hAnsi="Times New Roman" w:cs="Times New Roman"/>
          <w:sz w:val="24"/>
          <w:szCs w:val="24"/>
          <w:vertAlign w:val="superscript"/>
          <w:lang w:val="en-US"/>
        </w:rPr>
        <w:fldChar w:fldCharType="end"/>
      </w:r>
      <w:r w:rsidR="00157C01">
        <w:rPr>
          <w:rFonts w:ascii="Times New Roman" w:hAnsi="Times New Roman" w:cs="Times New Roman"/>
          <w:sz w:val="24"/>
          <w:szCs w:val="24"/>
          <w:lang w:val="en-US"/>
        </w:rPr>
        <w:t xml:space="preserve"> </w:t>
      </w:r>
      <w:r w:rsidR="00710AA7">
        <w:rPr>
          <w:rFonts w:ascii="Times New Roman" w:hAnsi="Times New Roman" w:cs="Times New Roman"/>
          <w:sz w:val="24"/>
          <w:szCs w:val="24"/>
          <w:lang w:val="en-US"/>
        </w:rPr>
        <w:t>Literary pieces are viewed in a bigger socio-historical context and analyzed as having an influence on society or other fields.</w:t>
      </w:r>
      <w:r w:rsidR="008C530C">
        <w:rPr>
          <w:rFonts w:ascii="Times New Roman" w:hAnsi="Times New Roman" w:cs="Times New Roman"/>
          <w:sz w:val="24"/>
          <w:szCs w:val="24"/>
          <w:lang w:val="en-US"/>
        </w:rPr>
        <w:t xml:space="preserve"> </w:t>
      </w:r>
      <w:r w:rsidR="00157C01" w:rsidRPr="009E742B">
        <w:rPr>
          <w:rFonts w:ascii="Times New Roman" w:hAnsi="Times New Roman" w:cs="Times New Roman"/>
          <w:sz w:val="24"/>
          <w:szCs w:val="24"/>
          <w:lang w:val="en-US"/>
        </w:rPr>
        <w:t xml:space="preserve">She concludes, that in terms of interpreting </w:t>
      </w:r>
      <w:r w:rsidR="00805E39" w:rsidRPr="009E742B">
        <w:rPr>
          <w:rFonts w:ascii="Times New Roman" w:hAnsi="Times New Roman" w:cs="Times New Roman"/>
          <w:sz w:val="24"/>
          <w:szCs w:val="24"/>
          <w:lang w:val="en-US"/>
        </w:rPr>
        <w:t>it is appropriate to approach it as “middle reading”.</w:t>
      </w:r>
      <w:r w:rsidR="00761FBC" w:rsidRPr="009E742B">
        <w:rPr>
          <w:rStyle w:val="ad"/>
          <w:rFonts w:ascii="Times New Roman" w:hAnsi="Times New Roman" w:cs="Times New Roman"/>
          <w:sz w:val="24"/>
          <w:szCs w:val="24"/>
          <w:lang w:val="en-US"/>
        </w:rPr>
        <w:footnoteReference w:id="36"/>
      </w:r>
      <w:r w:rsidR="00805E39">
        <w:rPr>
          <w:rFonts w:ascii="Times New Roman" w:hAnsi="Times New Roman" w:cs="Times New Roman"/>
          <w:sz w:val="24"/>
          <w:szCs w:val="24"/>
          <w:lang w:val="en-US"/>
        </w:rPr>
        <w:t xml:space="preserve"> A single work should not be reviewed exclusively on its own properties and meaning, nor should it be approached by </w:t>
      </w:r>
      <w:r w:rsidR="00D16D64">
        <w:rPr>
          <w:rFonts w:ascii="Times New Roman" w:hAnsi="Times New Roman" w:cs="Times New Roman"/>
          <w:sz w:val="24"/>
          <w:szCs w:val="24"/>
          <w:lang w:val="en-US"/>
        </w:rPr>
        <w:t xml:space="preserve">the </w:t>
      </w:r>
      <w:r w:rsidR="00805E39">
        <w:rPr>
          <w:rFonts w:ascii="Times New Roman" w:hAnsi="Times New Roman" w:cs="Times New Roman"/>
          <w:sz w:val="24"/>
          <w:szCs w:val="24"/>
          <w:lang w:val="en-US"/>
        </w:rPr>
        <w:t>notion of social impact, historical background, its influence on other work or form the point of</w:t>
      </w:r>
      <w:r w:rsidR="00D16D64">
        <w:rPr>
          <w:rFonts w:ascii="Times New Roman" w:hAnsi="Times New Roman" w:cs="Times New Roman"/>
          <w:sz w:val="24"/>
          <w:szCs w:val="24"/>
          <w:lang w:val="en-US"/>
        </w:rPr>
        <w:t xml:space="preserve"> a</w:t>
      </w:r>
      <w:r w:rsidR="00805E39">
        <w:rPr>
          <w:rFonts w:ascii="Times New Roman" w:hAnsi="Times New Roman" w:cs="Times New Roman"/>
          <w:sz w:val="24"/>
          <w:szCs w:val="24"/>
          <w:lang w:val="en-US"/>
        </w:rPr>
        <w:t xml:space="preserve"> literary system, but between these two forms. </w:t>
      </w:r>
    </w:p>
    <w:p w14:paraId="7F82B4BB" w14:textId="63EA7BA2" w:rsidR="009C7E79" w:rsidRDefault="00805E39" w:rsidP="00622127">
      <w:pPr>
        <w:spacing w:line="360" w:lineRule="auto"/>
        <w:ind w:left="284" w:right="850" w:firstLine="708"/>
        <w:jc w:val="both"/>
        <w:rPr>
          <w:rFonts w:ascii="Times New Roman" w:hAnsi="Times New Roman" w:cs="Times New Roman"/>
          <w:sz w:val="24"/>
          <w:szCs w:val="24"/>
          <w:lang w:val="en-US"/>
        </w:rPr>
      </w:pPr>
      <w:r>
        <w:rPr>
          <w:rFonts w:ascii="Times New Roman" w:hAnsi="Times New Roman" w:cs="Times New Roman"/>
          <w:sz w:val="24"/>
          <w:szCs w:val="24"/>
          <w:lang w:val="en-US"/>
        </w:rPr>
        <w:t>Whil</w:t>
      </w:r>
      <w:r w:rsidR="00D16D64">
        <w:rPr>
          <w:rFonts w:ascii="Times New Roman" w:hAnsi="Times New Roman" w:cs="Times New Roman"/>
          <w:sz w:val="24"/>
          <w:szCs w:val="24"/>
          <w:lang w:val="en-US"/>
        </w:rPr>
        <w:t>st</w:t>
      </w:r>
      <w:r>
        <w:rPr>
          <w:rFonts w:ascii="Times New Roman" w:hAnsi="Times New Roman" w:cs="Times New Roman"/>
          <w:sz w:val="24"/>
          <w:szCs w:val="24"/>
          <w:lang w:val="en-US"/>
        </w:rPr>
        <w:t xml:space="preserve"> I agree with her premise, in this work I am not concerned with the interpretation of content and effects of the comic book </w:t>
      </w:r>
      <w:r>
        <w:rPr>
          <w:rFonts w:ascii="Times New Roman" w:hAnsi="Times New Roman" w:cs="Times New Roman"/>
          <w:i/>
          <w:iCs/>
          <w:sz w:val="24"/>
          <w:szCs w:val="24"/>
          <w:lang w:val="en-US"/>
        </w:rPr>
        <w:t xml:space="preserve">Locke &amp; Key, </w:t>
      </w:r>
      <w:r>
        <w:rPr>
          <w:rFonts w:ascii="Times New Roman" w:hAnsi="Times New Roman" w:cs="Times New Roman"/>
          <w:sz w:val="24"/>
          <w:szCs w:val="24"/>
          <w:lang w:val="en-US"/>
        </w:rPr>
        <w:t>nor its influence on the medium and social groups</w:t>
      </w:r>
      <w:r w:rsidR="00CF0F41">
        <w:rPr>
          <w:rFonts w:ascii="Times New Roman" w:hAnsi="Times New Roman" w:cs="Times New Roman"/>
          <w:sz w:val="24"/>
          <w:szCs w:val="24"/>
          <w:lang w:val="en-US"/>
        </w:rPr>
        <w:t xml:space="preserve">. </w:t>
      </w:r>
      <w:r>
        <w:rPr>
          <w:rFonts w:ascii="Times New Roman" w:hAnsi="Times New Roman" w:cs="Times New Roman"/>
          <w:sz w:val="24"/>
          <w:szCs w:val="24"/>
          <w:lang w:val="en-US"/>
        </w:rPr>
        <w:t>Hence, I will</w:t>
      </w:r>
      <w:r w:rsidR="00BA4A12">
        <w:rPr>
          <w:rFonts w:ascii="Times New Roman" w:hAnsi="Times New Roman" w:cs="Times New Roman"/>
          <w:sz w:val="24"/>
          <w:szCs w:val="24"/>
          <w:lang w:val="en-US"/>
        </w:rPr>
        <w:t xml:space="preserve"> </w:t>
      </w:r>
      <w:r w:rsidR="00BA4A12" w:rsidRPr="00544304">
        <w:rPr>
          <w:rFonts w:ascii="Times New Roman" w:hAnsi="Times New Roman" w:cs="Times New Roman"/>
          <w:sz w:val="24"/>
          <w:szCs w:val="24"/>
          <w:lang w:val="en-US"/>
        </w:rPr>
        <w:t>incorporate</w:t>
      </w:r>
      <w:r>
        <w:rPr>
          <w:rFonts w:ascii="Times New Roman" w:hAnsi="Times New Roman" w:cs="Times New Roman"/>
          <w:sz w:val="24"/>
          <w:szCs w:val="24"/>
          <w:lang w:val="en-US"/>
        </w:rPr>
        <w:t xml:space="preserve"> </w:t>
      </w:r>
      <w:r w:rsidR="00296482">
        <w:rPr>
          <w:rFonts w:ascii="Times New Roman" w:hAnsi="Times New Roman" w:cs="Times New Roman"/>
          <w:sz w:val="24"/>
          <w:szCs w:val="24"/>
          <w:lang w:val="en-US"/>
        </w:rPr>
        <w:t>A</w:t>
      </w:r>
      <w:r w:rsidRPr="00544304">
        <w:rPr>
          <w:rFonts w:ascii="Times New Roman" w:hAnsi="Times New Roman" w:cs="Times New Roman"/>
          <w:sz w:val="24"/>
          <w:szCs w:val="24"/>
          <w:lang w:val="en-US"/>
        </w:rPr>
        <w:t>ctor-</w:t>
      </w:r>
      <w:r w:rsidR="00296482">
        <w:rPr>
          <w:rFonts w:ascii="Times New Roman" w:hAnsi="Times New Roman" w:cs="Times New Roman"/>
          <w:sz w:val="24"/>
          <w:szCs w:val="24"/>
          <w:lang w:val="en-US"/>
        </w:rPr>
        <w:t>N</w:t>
      </w:r>
      <w:r w:rsidRPr="00544304">
        <w:rPr>
          <w:rFonts w:ascii="Times New Roman" w:hAnsi="Times New Roman" w:cs="Times New Roman"/>
          <w:sz w:val="24"/>
          <w:szCs w:val="24"/>
          <w:lang w:val="en-US"/>
        </w:rPr>
        <w:t xml:space="preserve">etwork </w:t>
      </w:r>
      <w:r w:rsidR="00296482">
        <w:rPr>
          <w:rFonts w:ascii="Times New Roman" w:hAnsi="Times New Roman" w:cs="Times New Roman"/>
          <w:sz w:val="24"/>
          <w:szCs w:val="24"/>
          <w:lang w:val="en-US"/>
        </w:rPr>
        <w:t>T</w:t>
      </w:r>
      <w:r w:rsidRPr="00544304">
        <w:rPr>
          <w:rFonts w:ascii="Times New Roman" w:hAnsi="Times New Roman" w:cs="Times New Roman"/>
          <w:sz w:val="24"/>
          <w:szCs w:val="24"/>
          <w:lang w:val="en-US"/>
        </w:rPr>
        <w:t>heory into</w:t>
      </w:r>
      <w:r w:rsidR="00D16D64">
        <w:rPr>
          <w:rFonts w:ascii="Times New Roman" w:hAnsi="Times New Roman" w:cs="Times New Roman"/>
          <w:sz w:val="24"/>
          <w:szCs w:val="24"/>
          <w:lang w:val="en-US"/>
        </w:rPr>
        <w:t xml:space="preserve"> the</w:t>
      </w:r>
      <w:r w:rsidRPr="00544304">
        <w:rPr>
          <w:rFonts w:ascii="Times New Roman" w:hAnsi="Times New Roman" w:cs="Times New Roman"/>
          <w:sz w:val="24"/>
          <w:szCs w:val="24"/>
          <w:lang w:val="en-US"/>
        </w:rPr>
        <w:t xml:space="preserve"> </w:t>
      </w:r>
      <w:r w:rsidR="006D6B44">
        <w:rPr>
          <w:rFonts w:ascii="Times New Roman" w:hAnsi="Times New Roman" w:cs="Times New Roman"/>
          <w:sz w:val="24"/>
          <w:szCs w:val="24"/>
          <w:lang w:val="en-US"/>
        </w:rPr>
        <w:t>analysis</w:t>
      </w:r>
      <w:r w:rsidR="00BA4A12">
        <w:rPr>
          <w:rFonts w:ascii="Times New Roman" w:hAnsi="Times New Roman" w:cs="Times New Roman"/>
          <w:sz w:val="24"/>
          <w:szCs w:val="24"/>
          <w:lang w:val="en-US"/>
        </w:rPr>
        <w:t xml:space="preserve"> of</w:t>
      </w:r>
      <w:r w:rsidR="006E5611">
        <w:rPr>
          <w:rFonts w:ascii="Times New Roman" w:hAnsi="Times New Roman" w:cs="Times New Roman"/>
          <w:sz w:val="24"/>
          <w:szCs w:val="24"/>
          <w:lang w:val="en-US"/>
        </w:rPr>
        <w:t xml:space="preserve"> volumes</w:t>
      </w:r>
      <w:r w:rsidR="00BA4A12">
        <w:rPr>
          <w:rFonts w:ascii="Times New Roman" w:hAnsi="Times New Roman" w:cs="Times New Roman"/>
          <w:sz w:val="24"/>
          <w:szCs w:val="24"/>
          <w:lang w:val="en-US"/>
        </w:rPr>
        <w:t xml:space="preserve"> of </w:t>
      </w:r>
      <w:r w:rsidR="00D16D64">
        <w:rPr>
          <w:rFonts w:ascii="Times New Roman" w:hAnsi="Times New Roman" w:cs="Times New Roman"/>
          <w:sz w:val="24"/>
          <w:szCs w:val="24"/>
          <w:lang w:val="en-US"/>
        </w:rPr>
        <w:t xml:space="preserve">the </w:t>
      </w:r>
      <w:r w:rsidR="00BA4A12">
        <w:rPr>
          <w:rFonts w:ascii="Times New Roman" w:hAnsi="Times New Roman" w:cs="Times New Roman"/>
          <w:sz w:val="24"/>
          <w:szCs w:val="24"/>
          <w:lang w:val="en-US"/>
        </w:rPr>
        <w:t>comic book by</w:t>
      </w:r>
      <w:r w:rsidRPr="00544304">
        <w:rPr>
          <w:rFonts w:ascii="Times New Roman" w:hAnsi="Times New Roman" w:cs="Times New Roman"/>
          <w:sz w:val="24"/>
          <w:szCs w:val="24"/>
          <w:lang w:val="en-US"/>
        </w:rPr>
        <w:t xml:space="preserve"> trac</w:t>
      </w:r>
      <w:r w:rsidR="00BA4A12">
        <w:rPr>
          <w:rFonts w:ascii="Times New Roman" w:hAnsi="Times New Roman" w:cs="Times New Roman"/>
          <w:sz w:val="24"/>
          <w:szCs w:val="24"/>
          <w:lang w:val="en-US"/>
        </w:rPr>
        <w:t>ing</w:t>
      </w:r>
      <w:r w:rsidRPr="00544304">
        <w:rPr>
          <w:rFonts w:ascii="Times New Roman" w:hAnsi="Times New Roman" w:cs="Times New Roman"/>
          <w:sz w:val="24"/>
          <w:szCs w:val="24"/>
          <w:lang w:val="en-US"/>
        </w:rPr>
        <w:t xml:space="preserve"> out the</w:t>
      </w:r>
      <w:r w:rsidR="00BA4A12">
        <w:rPr>
          <w:rFonts w:ascii="Times New Roman" w:hAnsi="Times New Roman" w:cs="Times New Roman"/>
          <w:sz w:val="24"/>
          <w:szCs w:val="24"/>
          <w:lang w:val="en-US"/>
        </w:rPr>
        <w:t xml:space="preserve"> influence</w:t>
      </w:r>
      <w:r w:rsidR="00710AA7">
        <w:rPr>
          <w:rFonts w:ascii="Times New Roman" w:hAnsi="Times New Roman" w:cs="Times New Roman"/>
          <w:sz w:val="24"/>
          <w:szCs w:val="24"/>
          <w:lang w:val="en-US"/>
        </w:rPr>
        <w:t>, connections and causes</w:t>
      </w:r>
      <w:r w:rsidRPr="00544304">
        <w:rPr>
          <w:rFonts w:ascii="Times New Roman" w:hAnsi="Times New Roman" w:cs="Times New Roman"/>
          <w:sz w:val="24"/>
          <w:szCs w:val="24"/>
          <w:lang w:val="en-US"/>
        </w:rPr>
        <w:t xml:space="preserve"> of a</w:t>
      </w:r>
      <w:r w:rsidR="00BA4A12">
        <w:rPr>
          <w:rFonts w:ascii="Times New Roman" w:hAnsi="Times New Roman" w:cs="Times New Roman"/>
          <w:sz w:val="24"/>
          <w:szCs w:val="24"/>
          <w:lang w:val="en-US"/>
        </w:rPr>
        <w:t xml:space="preserve">gents and non-human actors to prove that specific objects within the story world </w:t>
      </w:r>
      <w:r w:rsidR="006D6B44">
        <w:rPr>
          <w:rFonts w:ascii="Times New Roman" w:hAnsi="Times New Roman" w:cs="Times New Roman"/>
          <w:sz w:val="24"/>
          <w:szCs w:val="24"/>
          <w:lang w:val="en-US"/>
        </w:rPr>
        <w:t>could be viewed as</w:t>
      </w:r>
      <w:r w:rsidR="00BA4A12">
        <w:rPr>
          <w:rFonts w:ascii="Times New Roman" w:hAnsi="Times New Roman" w:cs="Times New Roman"/>
          <w:sz w:val="24"/>
          <w:szCs w:val="24"/>
          <w:lang w:val="en-US"/>
        </w:rPr>
        <w:t xml:space="preserve"> static characters</w:t>
      </w:r>
      <w:r w:rsidR="00710AA7">
        <w:rPr>
          <w:rFonts w:ascii="Times New Roman" w:hAnsi="Times New Roman" w:cs="Times New Roman"/>
          <w:sz w:val="24"/>
          <w:szCs w:val="24"/>
          <w:lang w:val="en-US"/>
        </w:rPr>
        <w:t xml:space="preserve"> with agency</w:t>
      </w:r>
      <w:r w:rsidR="006D6B44">
        <w:rPr>
          <w:rFonts w:ascii="Times New Roman" w:hAnsi="Times New Roman" w:cs="Times New Roman"/>
          <w:sz w:val="24"/>
          <w:szCs w:val="24"/>
          <w:lang w:val="en-US"/>
        </w:rPr>
        <w:t>, which</w:t>
      </w:r>
      <w:r w:rsidR="00BA4A12">
        <w:rPr>
          <w:rFonts w:ascii="Times New Roman" w:hAnsi="Times New Roman" w:cs="Times New Roman"/>
          <w:sz w:val="24"/>
          <w:szCs w:val="24"/>
          <w:lang w:val="en-US"/>
        </w:rPr>
        <w:t xml:space="preserve"> directly </w:t>
      </w:r>
      <w:r w:rsidR="006E5611">
        <w:rPr>
          <w:rFonts w:ascii="Times New Roman" w:hAnsi="Times New Roman" w:cs="Times New Roman"/>
          <w:sz w:val="24"/>
          <w:szCs w:val="24"/>
          <w:lang w:val="en-US"/>
        </w:rPr>
        <w:t xml:space="preserve">influence characters and alter space, </w:t>
      </w:r>
      <w:r w:rsidR="005C399E">
        <w:rPr>
          <w:rFonts w:ascii="Times New Roman" w:hAnsi="Times New Roman" w:cs="Times New Roman"/>
          <w:sz w:val="24"/>
          <w:szCs w:val="24"/>
          <w:lang w:val="en-US"/>
        </w:rPr>
        <w:t>that</w:t>
      </w:r>
      <w:r w:rsidR="006E5611">
        <w:rPr>
          <w:rFonts w:ascii="Times New Roman" w:hAnsi="Times New Roman" w:cs="Times New Roman"/>
          <w:sz w:val="24"/>
          <w:szCs w:val="24"/>
          <w:lang w:val="en-US"/>
        </w:rPr>
        <w:t xml:space="preserve"> creates an impact on the plot itself</w:t>
      </w:r>
      <w:r w:rsidR="00BA4A12">
        <w:rPr>
          <w:rFonts w:ascii="Times New Roman" w:hAnsi="Times New Roman" w:cs="Times New Roman"/>
          <w:sz w:val="24"/>
          <w:szCs w:val="24"/>
          <w:lang w:val="en-US"/>
        </w:rPr>
        <w:t>.</w:t>
      </w:r>
      <w:r w:rsidR="006E5611">
        <w:rPr>
          <w:rFonts w:ascii="Times New Roman" w:hAnsi="Times New Roman" w:cs="Times New Roman"/>
          <w:sz w:val="24"/>
          <w:szCs w:val="24"/>
          <w:lang w:val="en-US"/>
        </w:rPr>
        <w:t xml:space="preserve"> I will select a few non-human agents and look at their connections in a network of characters and plot events.</w:t>
      </w:r>
      <w:r w:rsidR="00CF0F41">
        <w:rPr>
          <w:rFonts w:ascii="Times New Roman" w:hAnsi="Times New Roman" w:cs="Times New Roman"/>
          <w:sz w:val="24"/>
          <w:szCs w:val="24"/>
          <w:lang w:val="en-US"/>
        </w:rPr>
        <w:t xml:space="preserve"> </w:t>
      </w:r>
      <w:r w:rsidR="00CF0F41" w:rsidRPr="00CF0F41">
        <w:rPr>
          <w:rFonts w:ascii="Times New Roman" w:hAnsi="Times New Roman" w:cs="Times New Roman"/>
          <w:sz w:val="24"/>
          <w:szCs w:val="24"/>
          <w:lang w:val="en-US"/>
        </w:rPr>
        <w:t>The application of ANT as a middle reading, nonetheless, is a good starting point for what will hopefully be future research on the analysis of comics as literature</w:t>
      </w:r>
      <w:r w:rsidR="00CF0F41">
        <w:rPr>
          <w:rFonts w:ascii="Times New Roman" w:hAnsi="Times New Roman" w:cs="Times New Roman"/>
          <w:sz w:val="24"/>
          <w:szCs w:val="24"/>
          <w:lang w:val="en-US"/>
        </w:rPr>
        <w:t>,</w:t>
      </w:r>
      <w:r w:rsidR="00CF0F41" w:rsidRPr="00CF0F41">
        <w:rPr>
          <w:rFonts w:ascii="Times New Roman" w:hAnsi="Times New Roman" w:cs="Times New Roman"/>
          <w:sz w:val="24"/>
          <w:szCs w:val="24"/>
          <w:lang w:val="en-US"/>
        </w:rPr>
        <w:t xml:space="preserve"> taking into consideration the meaning of the work, importance of</w:t>
      </w:r>
      <w:r w:rsidR="00CF0F41">
        <w:rPr>
          <w:rFonts w:ascii="Times New Roman" w:hAnsi="Times New Roman" w:cs="Times New Roman"/>
          <w:sz w:val="24"/>
          <w:szCs w:val="24"/>
          <w:lang w:val="en-US"/>
        </w:rPr>
        <w:t xml:space="preserve"> all</w:t>
      </w:r>
      <w:r w:rsidR="00CF0F41" w:rsidRPr="00CF0F41">
        <w:rPr>
          <w:rFonts w:ascii="Times New Roman" w:hAnsi="Times New Roman" w:cs="Times New Roman"/>
          <w:sz w:val="24"/>
          <w:szCs w:val="24"/>
          <w:lang w:val="en-US"/>
        </w:rPr>
        <w:t xml:space="preserve"> characters within it, and sociological and historical context that influence the work in question, and subsequently the impact that literary work creates.</w:t>
      </w:r>
    </w:p>
    <w:p w14:paraId="28B2A867" w14:textId="644E3F7F" w:rsidR="00B03082" w:rsidRDefault="00B03082" w:rsidP="009E742B">
      <w:pPr>
        <w:spacing w:line="360" w:lineRule="auto"/>
        <w:ind w:right="850"/>
        <w:jc w:val="both"/>
        <w:rPr>
          <w:rFonts w:ascii="Times New Roman" w:hAnsi="Times New Roman" w:cs="Times New Roman"/>
          <w:sz w:val="24"/>
          <w:szCs w:val="24"/>
          <w:lang w:val="en-US"/>
        </w:rPr>
      </w:pPr>
    </w:p>
    <w:p w14:paraId="28E6DD1B" w14:textId="77777777" w:rsidR="009E742B" w:rsidRDefault="009E742B" w:rsidP="009E742B">
      <w:pPr>
        <w:spacing w:line="360" w:lineRule="auto"/>
        <w:ind w:right="850"/>
        <w:jc w:val="both"/>
        <w:rPr>
          <w:rFonts w:ascii="Times New Roman" w:hAnsi="Times New Roman" w:cs="Times New Roman"/>
          <w:sz w:val="24"/>
          <w:szCs w:val="24"/>
          <w:lang w:val="en-US"/>
        </w:rPr>
      </w:pPr>
    </w:p>
    <w:p w14:paraId="053FDDE0" w14:textId="4B63EF8A" w:rsidR="005060EA" w:rsidRDefault="00661213" w:rsidP="00661213">
      <w:pPr>
        <w:pStyle w:val="2"/>
        <w:numPr>
          <w:ilvl w:val="1"/>
          <w:numId w:val="6"/>
        </w:numPr>
        <w:spacing w:line="360" w:lineRule="auto"/>
        <w:ind w:left="284" w:right="850" w:firstLine="0"/>
        <w:jc w:val="both"/>
        <w:rPr>
          <w:i/>
          <w:iCs/>
          <w:lang w:val="en-US"/>
        </w:rPr>
      </w:pPr>
      <w:bookmarkStart w:id="19" w:name="_Toc101968638"/>
      <w:r>
        <w:rPr>
          <w:lang w:val="en-US"/>
        </w:rPr>
        <w:lastRenderedPageBreak/>
        <w:t xml:space="preserve"> </w:t>
      </w:r>
      <w:r w:rsidR="005361D6" w:rsidRPr="001E6A30">
        <w:rPr>
          <w:lang w:val="en-US"/>
        </w:rPr>
        <w:t>T</w:t>
      </w:r>
      <w:r w:rsidR="00ED1960" w:rsidRPr="001E6A30">
        <w:rPr>
          <w:lang w:val="en-US"/>
        </w:rPr>
        <w:t>he</w:t>
      </w:r>
      <w:r w:rsidR="005361D6" w:rsidRPr="001E6A30">
        <w:rPr>
          <w:lang w:val="en-US"/>
        </w:rPr>
        <w:t xml:space="preserve"> </w:t>
      </w:r>
      <w:r w:rsidR="005060EA" w:rsidRPr="001E6A30">
        <w:rPr>
          <w:lang w:val="en-US"/>
        </w:rPr>
        <w:t>Plot of</w:t>
      </w:r>
      <w:r w:rsidR="005361D6" w:rsidRPr="001E6A30">
        <w:rPr>
          <w:lang w:val="en-US"/>
        </w:rPr>
        <w:t xml:space="preserve"> </w:t>
      </w:r>
      <w:r w:rsidR="005361D6" w:rsidRPr="001E6A30">
        <w:rPr>
          <w:i/>
          <w:iCs/>
          <w:lang w:val="en-US"/>
        </w:rPr>
        <w:t>L</w:t>
      </w:r>
      <w:r w:rsidR="00ED1960" w:rsidRPr="001E6A30">
        <w:rPr>
          <w:i/>
          <w:iCs/>
          <w:lang w:val="en-US"/>
        </w:rPr>
        <w:t>ocke</w:t>
      </w:r>
      <w:r w:rsidR="005361D6" w:rsidRPr="001E6A30">
        <w:rPr>
          <w:i/>
          <w:iCs/>
          <w:lang w:val="en-US"/>
        </w:rPr>
        <w:t xml:space="preserve"> &amp; K</w:t>
      </w:r>
      <w:r w:rsidR="00ED1960" w:rsidRPr="001E6A30">
        <w:rPr>
          <w:i/>
          <w:iCs/>
          <w:lang w:val="en-US"/>
        </w:rPr>
        <w:t>ey</w:t>
      </w:r>
      <w:bookmarkEnd w:id="19"/>
    </w:p>
    <w:p w14:paraId="153B4282" w14:textId="77777777" w:rsidR="00C17690" w:rsidRPr="00C17690" w:rsidRDefault="00C17690" w:rsidP="00622127">
      <w:pPr>
        <w:spacing w:line="360" w:lineRule="auto"/>
        <w:ind w:left="284" w:right="850"/>
        <w:jc w:val="both"/>
        <w:rPr>
          <w:lang w:val="en-US"/>
        </w:rPr>
      </w:pPr>
    </w:p>
    <w:p w14:paraId="7607DA50" w14:textId="4C594A48" w:rsidR="00E824AD" w:rsidRDefault="00E824AD" w:rsidP="00622127">
      <w:pPr>
        <w:spacing w:line="360" w:lineRule="auto"/>
        <w:ind w:left="284" w:right="850"/>
        <w:jc w:val="both"/>
        <w:rPr>
          <w:rFonts w:ascii="Times New Roman" w:hAnsi="Times New Roman" w:cs="Times New Roman"/>
          <w:sz w:val="24"/>
          <w:szCs w:val="24"/>
          <w:lang w:val="en-US"/>
        </w:rPr>
      </w:pPr>
      <w:r w:rsidRPr="00E824AD">
        <w:rPr>
          <w:rFonts w:ascii="Times New Roman" w:hAnsi="Times New Roman" w:cs="Times New Roman"/>
          <w:sz w:val="24"/>
          <w:szCs w:val="24"/>
          <w:lang w:val="en-US"/>
        </w:rPr>
        <w:t xml:space="preserve">Keys in the work of Joe Hill and Gabriel Rodriguez occupy and possess a lot of narratological weight. Starting from the coverage of the first issue of the comic the reader grasps the idea that keys are not figurative symbols. Even the name of the comic is foregrounded, where the word “Key” is illustrated as a part of a key, and “Locke” has two keyholes in the </w:t>
      </w:r>
      <w:proofErr w:type="gramStart"/>
      <w:r w:rsidRPr="00E824AD">
        <w:rPr>
          <w:rFonts w:ascii="Times New Roman" w:hAnsi="Times New Roman" w:cs="Times New Roman"/>
          <w:sz w:val="24"/>
          <w:szCs w:val="24"/>
          <w:lang w:val="en-US"/>
        </w:rPr>
        <w:t>letters</w:t>
      </w:r>
      <w:proofErr w:type="gramEnd"/>
      <w:r w:rsidRPr="00E824AD">
        <w:rPr>
          <w:rFonts w:ascii="Times New Roman" w:hAnsi="Times New Roman" w:cs="Times New Roman"/>
          <w:sz w:val="24"/>
          <w:szCs w:val="24"/>
          <w:lang w:val="en-US"/>
        </w:rPr>
        <w:t xml:space="preserve"> “o” and “c”. However, it does not give any more information than that. The </w:t>
      </w:r>
      <w:r w:rsidRPr="00165F0E">
        <w:rPr>
          <w:rFonts w:ascii="Times New Roman" w:hAnsi="Times New Roman" w:cs="Times New Roman"/>
          <w:sz w:val="24"/>
          <w:szCs w:val="24"/>
          <w:lang w:val="en-US"/>
        </w:rPr>
        <w:t>deviation</w:t>
      </w:r>
      <w:r w:rsidRPr="00E824AD">
        <w:rPr>
          <w:rFonts w:ascii="Times New Roman" w:hAnsi="Times New Roman" w:cs="Times New Roman"/>
          <w:sz w:val="24"/>
          <w:szCs w:val="24"/>
          <w:lang w:val="en-US"/>
        </w:rPr>
        <w:t xml:space="preserve"> of the symbol of the key on the cover and</w:t>
      </w:r>
      <w:r w:rsidR="00DE4CFC">
        <w:rPr>
          <w:rFonts w:ascii="Times New Roman" w:hAnsi="Times New Roman" w:cs="Times New Roman"/>
          <w:sz w:val="24"/>
          <w:szCs w:val="24"/>
          <w:lang w:val="en-US"/>
        </w:rPr>
        <w:t xml:space="preserve"> the</w:t>
      </w:r>
      <w:r w:rsidRPr="00E824AD">
        <w:rPr>
          <w:rFonts w:ascii="Times New Roman" w:hAnsi="Times New Roman" w:cs="Times New Roman"/>
          <w:sz w:val="24"/>
          <w:szCs w:val="24"/>
          <w:lang w:val="en-US"/>
        </w:rPr>
        <w:t xml:space="preserve"> name suggests that it is an important object in the comic book. Additionally, the persistent presence of physical keys inside the story world and the characters</w:t>
      </w:r>
      <w:r w:rsidR="00135E1B">
        <w:rPr>
          <w:rFonts w:ascii="Times New Roman" w:hAnsi="Times New Roman" w:cs="Times New Roman"/>
          <w:sz w:val="24"/>
          <w:szCs w:val="24"/>
          <w:lang w:val="en-US"/>
        </w:rPr>
        <w:t>’</w:t>
      </w:r>
      <w:r w:rsidRPr="00E824AD">
        <w:rPr>
          <w:rFonts w:ascii="Times New Roman" w:hAnsi="Times New Roman" w:cs="Times New Roman"/>
          <w:sz w:val="24"/>
          <w:szCs w:val="24"/>
          <w:lang w:val="en-US"/>
        </w:rPr>
        <w:t xml:space="preserve"> obsession with them make them salient and noticeable, which leads to the reader following them and paying attention to any mention by the characters. The following of the characters is, what I discussed in previous chapters, the evidence pointing towards narrative importance. However, entities that are followed </w:t>
      </w:r>
      <w:proofErr w:type="gramStart"/>
      <w:r w:rsidRPr="00E824AD">
        <w:rPr>
          <w:rFonts w:ascii="Times New Roman" w:hAnsi="Times New Roman" w:cs="Times New Roman"/>
          <w:sz w:val="24"/>
          <w:szCs w:val="24"/>
          <w:lang w:val="en-US"/>
        </w:rPr>
        <w:t>are considered to be</w:t>
      </w:r>
      <w:proofErr w:type="gramEnd"/>
      <w:r w:rsidRPr="00E824AD">
        <w:rPr>
          <w:rFonts w:ascii="Times New Roman" w:hAnsi="Times New Roman" w:cs="Times New Roman"/>
          <w:sz w:val="24"/>
          <w:szCs w:val="24"/>
          <w:lang w:val="en-US"/>
        </w:rPr>
        <w:t xml:space="preserve"> agents, which an ordinary key without any personification is probably not. It is a tool that people use to open a lock, either on a door, box, or car. Yet, in </w:t>
      </w:r>
      <w:r w:rsidRPr="00E80229">
        <w:rPr>
          <w:rFonts w:ascii="Times New Roman" w:hAnsi="Times New Roman" w:cs="Times New Roman"/>
          <w:i/>
          <w:iCs/>
          <w:sz w:val="24"/>
          <w:szCs w:val="24"/>
          <w:lang w:val="en-US"/>
        </w:rPr>
        <w:t>Locke &amp; Key</w:t>
      </w:r>
      <w:r w:rsidRPr="00E824AD">
        <w:rPr>
          <w:rFonts w:ascii="Times New Roman" w:hAnsi="Times New Roman" w:cs="Times New Roman"/>
          <w:sz w:val="24"/>
          <w:szCs w:val="24"/>
          <w:lang w:val="en-US"/>
        </w:rPr>
        <w:t xml:space="preserve"> keys influence not doors, but space, characters, and plot. Moreover, the consistent visual presence of keys inside panels marks them</w:t>
      </w:r>
      <w:r w:rsidR="00DE4CFC">
        <w:rPr>
          <w:rFonts w:ascii="Times New Roman" w:hAnsi="Times New Roman" w:cs="Times New Roman"/>
          <w:sz w:val="24"/>
          <w:szCs w:val="24"/>
          <w:lang w:val="en-US"/>
        </w:rPr>
        <w:t xml:space="preserve"> as</w:t>
      </w:r>
      <w:r w:rsidRPr="00E824AD">
        <w:rPr>
          <w:rFonts w:ascii="Times New Roman" w:hAnsi="Times New Roman" w:cs="Times New Roman"/>
          <w:sz w:val="24"/>
          <w:szCs w:val="24"/>
          <w:lang w:val="en-US"/>
        </w:rPr>
        <w:t xml:space="preserve"> salient from other background objects. But before analyzing the ways in which such developments occur, it is crucial to know the events of the plot itself. </w:t>
      </w:r>
    </w:p>
    <w:p w14:paraId="2097548C" w14:textId="73A82B74" w:rsidR="0098492E" w:rsidRDefault="0098492E" w:rsidP="00622127">
      <w:pPr>
        <w:spacing w:line="360" w:lineRule="auto"/>
        <w:ind w:left="284" w:right="850" w:firstLine="708"/>
        <w:jc w:val="both"/>
        <w:rPr>
          <w:rFonts w:ascii="Times New Roman" w:hAnsi="Times New Roman" w:cs="Times New Roman"/>
          <w:sz w:val="24"/>
          <w:szCs w:val="24"/>
          <w:lang w:val="en-US"/>
        </w:rPr>
      </w:pPr>
      <w:r w:rsidRPr="0098492E">
        <w:rPr>
          <w:rFonts w:ascii="Times New Roman" w:hAnsi="Times New Roman" w:cs="Times New Roman"/>
          <w:sz w:val="24"/>
          <w:szCs w:val="24"/>
          <w:lang w:val="en-US"/>
        </w:rPr>
        <w:t xml:space="preserve">The plot of the comic book is not in a chronological order and often </w:t>
      </w:r>
      <w:r w:rsidR="00DE4CFC">
        <w:rPr>
          <w:rFonts w:ascii="Times New Roman" w:hAnsi="Times New Roman" w:cs="Times New Roman"/>
          <w:sz w:val="24"/>
          <w:szCs w:val="24"/>
          <w:lang w:val="en-US"/>
        </w:rPr>
        <w:t xml:space="preserve">the </w:t>
      </w:r>
      <w:r w:rsidRPr="0098492E">
        <w:rPr>
          <w:rFonts w:ascii="Times New Roman" w:hAnsi="Times New Roman" w:cs="Times New Roman"/>
          <w:sz w:val="24"/>
          <w:szCs w:val="24"/>
          <w:lang w:val="en-US"/>
        </w:rPr>
        <w:t>author uses flashbacks to the past. Some chapters show protagonists travel</w:t>
      </w:r>
      <w:r w:rsidR="00DE4CFC">
        <w:rPr>
          <w:rFonts w:ascii="Times New Roman" w:hAnsi="Times New Roman" w:cs="Times New Roman"/>
          <w:sz w:val="24"/>
          <w:szCs w:val="24"/>
          <w:lang w:val="en-US"/>
        </w:rPr>
        <w:t>ling</w:t>
      </w:r>
      <w:r w:rsidRPr="0098492E">
        <w:rPr>
          <w:rFonts w:ascii="Times New Roman" w:hAnsi="Times New Roman" w:cs="Times New Roman"/>
          <w:sz w:val="24"/>
          <w:szCs w:val="24"/>
          <w:lang w:val="en-US"/>
        </w:rPr>
        <w:t xml:space="preserve"> to the past, witnessing events of </w:t>
      </w:r>
      <w:proofErr w:type="gramStart"/>
      <w:r w:rsidRPr="0098492E">
        <w:rPr>
          <w:rFonts w:ascii="Times New Roman" w:hAnsi="Times New Roman" w:cs="Times New Roman"/>
          <w:sz w:val="24"/>
          <w:szCs w:val="24"/>
          <w:lang w:val="en-US"/>
        </w:rPr>
        <w:t>particular events</w:t>
      </w:r>
      <w:proofErr w:type="gramEnd"/>
      <w:r w:rsidRPr="0098492E">
        <w:rPr>
          <w:rFonts w:ascii="Times New Roman" w:hAnsi="Times New Roman" w:cs="Times New Roman"/>
          <w:sz w:val="24"/>
          <w:szCs w:val="24"/>
          <w:lang w:val="en-US"/>
        </w:rPr>
        <w:t xml:space="preserve"> in a third-person experience. This journey, nonetheless, introduces characters and readers to first events of the plot, which is set in the eighteen</w:t>
      </w:r>
      <w:r w:rsidR="00DE4CFC">
        <w:rPr>
          <w:rFonts w:ascii="Times New Roman" w:hAnsi="Times New Roman" w:cs="Times New Roman"/>
          <w:sz w:val="24"/>
          <w:szCs w:val="24"/>
          <w:lang w:val="en-US"/>
        </w:rPr>
        <w:t>th</w:t>
      </w:r>
      <w:r w:rsidRPr="0098492E">
        <w:rPr>
          <w:rFonts w:ascii="Times New Roman" w:hAnsi="Times New Roman" w:cs="Times New Roman"/>
          <w:sz w:val="24"/>
          <w:szCs w:val="24"/>
          <w:lang w:val="en-US"/>
        </w:rPr>
        <w:t xml:space="preserve"> century during</w:t>
      </w:r>
      <w:r w:rsidR="00DE4CFC">
        <w:rPr>
          <w:rFonts w:ascii="Times New Roman" w:hAnsi="Times New Roman" w:cs="Times New Roman"/>
          <w:sz w:val="24"/>
          <w:szCs w:val="24"/>
          <w:lang w:val="en-US"/>
        </w:rPr>
        <w:t xml:space="preserve"> the</w:t>
      </w:r>
      <w:r w:rsidRPr="0098492E">
        <w:rPr>
          <w:rFonts w:ascii="Times New Roman" w:hAnsi="Times New Roman" w:cs="Times New Roman"/>
          <w:sz w:val="24"/>
          <w:szCs w:val="24"/>
          <w:lang w:val="en-US"/>
        </w:rPr>
        <w:t xml:space="preserve"> American Revolution. While hiding in caves, Benjamin Locke and his comrades found a black door which led to another dimension filled with demons of </w:t>
      </w:r>
      <w:proofErr w:type="spellStart"/>
      <w:r w:rsidRPr="0098492E">
        <w:rPr>
          <w:rFonts w:ascii="Times New Roman" w:hAnsi="Times New Roman" w:cs="Times New Roman"/>
          <w:sz w:val="24"/>
          <w:szCs w:val="24"/>
          <w:lang w:val="en-US"/>
        </w:rPr>
        <w:t>Leng</w:t>
      </w:r>
      <w:proofErr w:type="spellEnd"/>
      <w:r w:rsidRPr="0098492E">
        <w:rPr>
          <w:rFonts w:ascii="Times New Roman" w:hAnsi="Times New Roman" w:cs="Times New Roman"/>
          <w:sz w:val="24"/>
          <w:szCs w:val="24"/>
          <w:lang w:val="en-US"/>
        </w:rPr>
        <w:t xml:space="preserve">, who possess anyone with whom they have physical contact. If the demon fails to </w:t>
      </w:r>
      <w:r>
        <w:rPr>
          <w:rFonts w:ascii="Times New Roman" w:hAnsi="Times New Roman" w:cs="Times New Roman"/>
          <w:sz w:val="24"/>
          <w:szCs w:val="24"/>
          <w:lang w:val="en-US"/>
        </w:rPr>
        <w:t>find a</w:t>
      </w:r>
      <w:r w:rsidR="00DE4CFC">
        <w:rPr>
          <w:rFonts w:ascii="Times New Roman" w:hAnsi="Times New Roman" w:cs="Times New Roman"/>
          <w:sz w:val="24"/>
          <w:szCs w:val="24"/>
          <w:lang w:val="en-US"/>
        </w:rPr>
        <w:t xml:space="preserve"> host</w:t>
      </w:r>
      <w:r w:rsidRPr="0098492E">
        <w:rPr>
          <w:rFonts w:ascii="Times New Roman" w:hAnsi="Times New Roman" w:cs="Times New Roman"/>
          <w:sz w:val="24"/>
          <w:szCs w:val="24"/>
          <w:lang w:val="en-US"/>
        </w:rPr>
        <w:t>, it then transforms into a metal. Benjamin uses this metal to make magical keys and seal the Black Door.</w:t>
      </w:r>
    </w:p>
    <w:p w14:paraId="7D720992" w14:textId="4EA10EEB" w:rsidR="0098492E" w:rsidRDefault="0098492E" w:rsidP="00622127">
      <w:pPr>
        <w:spacing w:line="360" w:lineRule="auto"/>
        <w:ind w:left="284" w:right="850" w:firstLine="708"/>
        <w:jc w:val="both"/>
        <w:rPr>
          <w:rFonts w:ascii="Times New Roman" w:hAnsi="Times New Roman" w:cs="Times New Roman"/>
          <w:sz w:val="24"/>
          <w:szCs w:val="24"/>
          <w:lang w:val="en-US"/>
        </w:rPr>
      </w:pPr>
      <w:r w:rsidRPr="0098492E">
        <w:rPr>
          <w:rFonts w:ascii="Times New Roman" w:hAnsi="Times New Roman" w:cs="Times New Roman"/>
          <w:sz w:val="24"/>
          <w:szCs w:val="24"/>
          <w:lang w:val="en-US"/>
        </w:rPr>
        <w:t xml:space="preserve">Although the plot starts with events long gone in history, the first issue of the story revolves around three Locke siblings – Tyler, Kinsey, and Bode. After the tragic event of Sam Lesser murdering their father, Rendell, </w:t>
      </w:r>
      <w:r w:rsidR="00DE4CFC">
        <w:rPr>
          <w:rFonts w:ascii="Times New Roman" w:hAnsi="Times New Roman" w:cs="Times New Roman"/>
          <w:sz w:val="24"/>
          <w:szCs w:val="24"/>
          <w:lang w:val="en-US"/>
        </w:rPr>
        <w:t>the</w:t>
      </w:r>
      <w:r w:rsidRPr="0098492E">
        <w:rPr>
          <w:rFonts w:ascii="Times New Roman" w:hAnsi="Times New Roman" w:cs="Times New Roman"/>
          <w:sz w:val="24"/>
          <w:szCs w:val="24"/>
          <w:lang w:val="en-US"/>
        </w:rPr>
        <w:t xml:space="preserve"> Locke family decides to move to their ancestral manor, a </w:t>
      </w:r>
      <w:proofErr w:type="spellStart"/>
      <w:r w:rsidRPr="0098492E">
        <w:rPr>
          <w:rFonts w:ascii="Times New Roman" w:hAnsi="Times New Roman" w:cs="Times New Roman"/>
          <w:sz w:val="24"/>
          <w:szCs w:val="24"/>
          <w:lang w:val="en-US"/>
        </w:rPr>
        <w:t>Keyhouse</w:t>
      </w:r>
      <w:proofErr w:type="spellEnd"/>
      <w:r w:rsidRPr="0098492E">
        <w:rPr>
          <w:rFonts w:ascii="Times New Roman" w:hAnsi="Times New Roman" w:cs="Times New Roman"/>
          <w:sz w:val="24"/>
          <w:szCs w:val="24"/>
          <w:lang w:val="en-US"/>
        </w:rPr>
        <w:t xml:space="preserve"> Manor, in Lovecraft, Massachusetts</w:t>
      </w:r>
      <w:r w:rsidR="00DE4CFC">
        <w:rPr>
          <w:rFonts w:ascii="Times New Roman" w:hAnsi="Times New Roman" w:cs="Times New Roman"/>
          <w:sz w:val="24"/>
          <w:szCs w:val="24"/>
          <w:lang w:val="en-US"/>
        </w:rPr>
        <w:t xml:space="preserve"> </w:t>
      </w:r>
      <w:r w:rsidR="00DE4CFC" w:rsidRPr="0098492E">
        <w:rPr>
          <w:rFonts w:ascii="Times New Roman" w:hAnsi="Times New Roman" w:cs="Times New Roman"/>
          <w:sz w:val="24"/>
          <w:szCs w:val="24"/>
          <w:lang w:val="en-US"/>
        </w:rPr>
        <w:t>in 2011</w:t>
      </w:r>
      <w:r w:rsidRPr="0098492E">
        <w:rPr>
          <w:rFonts w:ascii="Times New Roman" w:hAnsi="Times New Roman" w:cs="Times New Roman"/>
          <w:sz w:val="24"/>
          <w:szCs w:val="24"/>
          <w:lang w:val="en-US"/>
        </w:rPr>
        <w:t xml:space="preserve">. The </w:t>
      </w:r>
      <w:r w:rsidRPr="0098492E">
        <w:rPr>
          <w:rFonts w:ascii="Times New Roman" w:hAnsi="Times New Roman" w:cs="Times New Roman"/>
          <w:sz w:val="24"/>
          <w:szCs w:val="24"/>
          <w:lang w:val="en-US"/>
        </w:rPr>
        <w:lastRenderedPageBreak/>
        <w:t>manor is in the possession of Locke’s since it was constructed in the eighteen</w:t>
      </w:r>
      <w:r w:rsidR="00DE4CFC">
        <w:rPr>
          <w:rFonts w:ascii="Times New Roman" w:hAnsi="Times New Roman" w:cs="Times New Roman"/>
          <w:sz w:val="24"/>
          <w:szCs w:val="24"/>
          <w:lang w:val="en-US"/>
        </w:rPr>
        <w:t xml:space="preserve">th </w:t>
      </w:r>
      <w:r w:rsidRPr="0098492E">
        <w:rPr>
          <w:rFonts w:ascii="Times New Roman" w:hAnsi="Times New Roman" w:cs="Times New Roman"/>
          <w:sz w:val="24"/>
          <w:szCs w:val="24"/>
          <w:lang w:val="en-US"/>
        </w:rPr>
        <w:t xml:space="preserve">century and was passed down through generations. The way it is illustrated in the comic reflects the comic’s </w:t>
      </w:r>
      <w:r w:rsidR="009A7DF7">
        <w:rPr>
          <w:rFonts w:ascii="Times New Roman" w:hAnsi="Times New Roman" w:cs="Times New Roman"/>
          <w:sz w:val="24"/>
          <w:szCs w:val="24"/>
          <w:lang w:val="en-US"/>
        </w:rPr>
        <w:t>mode</w:t>
      </w:r>
      <w:r w:rsidRPr="0098492E">
        <w:rPr>
          <w:rFonts w:ascii="Times New Roman" w:hAnsi="Times New Roman" w:cs="Times New Roman"/>
          <w:sz w:val="24"/>
          <w:szCs w:val="24"/>
          <w:lang w:val="en-US"/>
        </w:rPr>
        <w:t xml:space="preserve"> – an enormous, alienated castle-like manor with secret passages situated on the seas</w:t>
      </w:r>
      <w:r w:rsidR="00DE4CFC">
        <w:rPr>
          <w:rFonts w:ascii="Times New Roman" w:hAnsi="Times New Roman" w:cs="Times New Roman"/>
          <w:sz w:val="24"/>
          <w:szCs w:val="24"/>
          <w:lang w:val="en-US"/>
        </w:rPr>
        <w:t>hore</w:t>
      </w:r>
      <w:r w:rsidRPr="0098492E">
        <w:rPr>
          <w:rFonts w:ascii="Times New Roman" w:hAnsi="Times New Roman" w:cs="Times New Roman"/>
          <w:sz w:val="24"/>
          <w:szCs w:val="24"/>
          <w:lang w:val="en-US"/>
        </w:rPr>
        <w:t xml:space="preserve"> of the town</w:t>
      </w:r>
      <w:r w:rsidR="00DE4CFC">
        <w:rPr>
          <w:rFonts w:ascii="Times New Roman" w:hAnsi="Times New Roman" w:cs="Times New Roman"/>
          <w:sz w:val="24"/>
          <w:szCs w:val="24"/>
          <w:lang w:val="en-US"/>
        </w:rPr>
        <w:t>,</w:t>
      </w:r>
      <w:r w:rsidRPr="0098492E">
        <w:rPr>
          <w:rFonts w:ascii="Times New Roman" w:hAnsi="Times New Roman" w:cs="Times New Roman"/>
          <w:sz w:val="24"/>
          <w:szCs w:val="24"/>
          <w:lang w:val="en-US"/>
        </w:rPr>
        <w:t xml:space="preserve"> near a big cliff with a cave follows the most important rule of the gothic setting. The </w:t>
      </w:r>
      <w:r w:rsidR="009A7DF7">
        <w:rPr>
          <w:rFonts w:ascii="Times New Roman" w:hAnsi="Times New Roman" w:cs="Times New Roman"/>
          <w:sz w:val="24"/>
          <w:szCs w:val="24"/>
          <w:lang w:val="en-US"/>
        </w:rPr>
        <w:t>mode</w:t>
      </w:r>
      <w:r w:rsidRPr="0098492E">
        <w:rPr>
          <w:rFonts w:ascii="Times New Roman" w:hAnsi="Times New Roman" w:cs="Times New Roman"/>
          <w:sz w:val="24"/>
          <w:szCs w:val="24"/>
          <w:lang w:val="en-US"/>
        </w:rPr>
        <w:t xml:space="preserve"> is indeed a horror contemporary fantasy, with dark forces in </w:t>
      </w:r>
      <w:r w:rsidR="00DE4CFC">
        <w:rPr>
          <w:rFonts w:ascii="Times New Roman" w:hAnsi="Times New Roman" w:cs="Times New Roman"/>
          <w:sz w:val="24"/>
          <w:szCs w:val="24"/>
          <w:lang w:val="en-US"/>
        </w:rPr>
        <w:t>the</w:t>
      </w:r>
      <w:r w:rsidRPr="0098492E">
        <w:rPr>
          <w:rFonts w:ascii="Times New Roman" w:hAnsi="Times New Roman" w:cs="Times New Roman"/>
          <w:sz w:val="24"/>
          <w:szCs w:val="24"/>
          <w:lang w:val="en-US"/>
        </w:rPr>
        <w:t xml:space="preserve"> form of a demon from another world that is as the antagonist</w:t>
      </w:r>
      <w:r w:rsidR="001B73DA">
        <w:rPr>
          <w:rFonts w:ascii="Times New Roman" w:hAnsi="Times New Roman" w:cs="Times New Roman"/>
          <w:sz w:val="24"/>
          <w:szCs w:val="24"/>
          <w:lang w:val="en-US"/>
        </w:rPr>
        <w:t xml:space="preserve"> a </w:t>
      </w:r>
      <w:r w:rsidR="001B73DA" w:rsidRPr="0098492E">
        <w:rPr>
          <w:rFonts w:ascii="Times New Roman" w:hAnsi="Times New Roman" w:cs="Times New Roman"/>
          <w:sz w:val="24"/>
          <w:szCs w:val="24"/>
          <w:lang w:val="en-US"/>
        </w:rPr>
        <w:t>menace to humanity</w:t>
      </w:r>
      <w:r w:rsidRPr="0098492E">
        <w:rPr>
          <w:rFonts w:ascii="Times New Roman" w:hAnsi="Times New Roman" w:cs="Times New Roman"/>
          <w:sz w:val="24"/>
          <w:szCs w:val="24"/>
          <w:lang w:val="en-US"/>
        </w:rPr>
        <w:t xml:space="preserve">. After arrival at their new </w:t>
      </w:r>
      <w:r w:rsidR="001B73DA">
        <w:rPr>
          <w:rFonts w:ascii="Times New Roman" w:hAnsi="Times New Roman" w:cs="Times New Roman"/>
          <w:sz w:val="24"/>
          <w:szCs w:val="24"/>
          <w:lang w:val="en-US"/>
        </w:rPr>
        <w:t>home</w:t>
      </w:r>
      <w:r w:rsidRPr="0098492E">
        <w:rPr>
          <w:rFonts w:ascii="Times New Roman" w:hAnsi="Times New Roman" w:cs="Times New Roman"/>
          <w:sz w:val="24"/>
          <w:szCs w:val="24"/>
          <w:lang w:val="en-US"/>
        </w:rPr>
        <w:t xml:space="preserve">, the protagonists try to adapt to their new environment and life, when suddenly Bode, the youngest of them, finds a strange key on top of the frame of the black door. This event </w:t>
      </w:r>
      <w:r w:rsidR="001B73DA">
        <w:rPr>
          <w:rFonts w:ascii="Times New Roman" w:hAnsi="Times New Roman" w:cs="Times New Roman"/>
          <w:sz w:val="24"/>
          <w:szCs w:val="24"/>
          <w:lang w:val="en-US"/>
        </w:rPr>
        <w:t>advances</w:t>
      </w:r>
      <w:r w:rsidRPr="0098492E">
        <w:rPr>
          <w:rFonts w:ascii="Times New Roman" w:hAnsi="Times New Roman" w:cs="Times New Roman"/>
          <w:sz w:val="24"/>
          <w:szCs w:val="24"/>
          <w:lang w:val="en-US"/>
        </w:rPr>
        <w:t xml:space="preserve"> the story since Bode discovers that the key has a mysterious power. Bode and other siblings start to find magical keys around the mansion, and in the process, </w:t>
      </w:r>
      <w:proofErr w:type="gramStart"/>
      <w:r w:rsidRPr="0098492E">
        <w:rPr>
          <w:rFonts w:ascii="Times New Roman" w:hAnsi="Times New Roman" w:cs="Times New Roman"/>
          <w:sz w:val="24"/>
          <w:szCs w:val="24"/>
          <w:lang w:val="en-US"/>
        </w:rPr>
        <w:t>Bode</w:t>
      </w:r>
      <w:proofErr w:type="gramEnd"/>
      <w:r w:rsidRPr="0098492E">
        <w:rPr>
          <w:rFonts w:ascii="Times New Roman" w:hAnsi="Times New Roman" w:cs="Times New Roman"/>
          <w:sz w:val="24"/>
          <w:szCs w:val="24"/>
          <w:lang w:val="en-US"/>
        </w:rPr>
        <w:t xml:space="preserve"> meets a mysterious woman named Dodge in the Wellhouse, wh</w:t>
      </w:r>
      <w:r w:rsidR="001B73DA">
        <w:rPr>
          <w:rFonts w:ascii="Times New Roman" w:hAnsi="Times New Roman" w:cs="Times New Roman"/>
          <w:sz w:val="24"/>
          <w:szCs w:val="24"/>
          <w:lang w:val="en-US"/>
        </w:rPr>
        <w:t>o</w:t>
      </w:r>
      <w:r w:rsidRPr="0098492E">
        <w:rPr>
          <w:rFonts w:ascii="Times New Roman" w:hAnsi="Times New Roman" w:cs="Times New Roman"/>
          <w:sz w:val="24"/>
          <w:szCs w:val="24"/>
          <w:lang w:val="en-US"/>
        </w:rPr>
        <w:t xml:space="preserve"> claims to be his echo. She asks the boy to bring her some of the magical keys and later escapes from the Wellhouse using Anywhere Key. </w:t>
      </w:r>
    </w:p>
    <w:p w14:paraId="45D7A243" w14:textId="657EFE6F" w:rsidR="0098492E" w:rsidRDefault="0098492E" w:rsidP="00622127">
      <w:pPr>
        <w:spacing w:line="360" w:lineRule="auto"/>
        <w:ind w:left="284" w:right="850" w:firstLine="708"/>
        <w:jc w:val="both"/>
        <w:rPr>
          <w:rFonts w:ascii="Times New Roman" w:hAnsi="Times New Roman" w:cs="Times New Roman"/>
          <w:sz w:val="24"/>
          <w:szCs w:val="24"/>
          <w:lang w:val="en-US"/>
        </w:rPr>
      </w:pPr>
      <w:r w:rsidRPr="0098492E">
        <w:rPr>
          <w:rFonts w:ascii="Times New Roman" w:hAnsi="Times New Roman" w:cs="Times New Roman"/>
          <w:sz w:val="24"/>
          <w:szCs w:val="24"/>
          <w:lang w:val="en-US"/>
        </w:rPr>
        <w:t>Dodge is corrupted by the demon soul of Lucas Caravaggio, Rendell’s childhood friend. In 1988 a group of Rendell Locke</w:t>
      </w:r>
      <w:r w:rsidR="001B73DA">
        <w:rPr>
          <w:rFonts w:ascii="Times New Roman" w:hAnsi="Times New Roman" w:cs="Times New Roman"/>
          <w:sz w:val="24"/>
          <w:szCs w:val="24"/>
          <w:lang w:val="en-US"/>
        </w:rPr>
        <w:t>’s friends</w:t>
      </w:r>
      <w:r w:rsidRPr="0098492E">
        <w:rPr>
          <w:rFonts w:ascii="Times New Roman" w:hAnsi="Times New Roman" w:cs="Times New Roman"/>
          <w:sz w:val="24"/>
          <w:szCs w:val="24"/>
          <w:lang w:val="en-US"/>
        </w:rPr>
        <w:t xml:space="preserve">, Lucas Caravaggio, Erin Voss, Kim Topher, Mark Cho, and Ellie </w:t>
      </w:r>
      <w:proofErr w:type="spellStart"/>
      <w:r w:rsidRPr="0098492E">
        <w:rPr>
          <w:rFonts w:ascii="Times New Roman" w:hAnsi="Times New Roman" w:cs="Times New Roman"/>
          <w:sz w:val="24"/>
          <w:szCs w:val="24"/>
          <w:lang w:val="en-US"/>
        </w:rPr>
        <w:t>Whedon</w:t>
      </w:r>
      <w:proofErr w:type="spellEnd"/>
      <w:r w:rsidR="001B73DA">
        <w:rPr>
          <w:rFonts w:ascii="Times New Roman" w:hAnsi="Times New Roman" w:cs="Times New Roman"/>
          <w:sz w:val="24"/>
          <w:szCs w:val="24"/>
          <w:lang w:val="en-US"/>
        </w:rPr>
        <w:t>, who</w:t>
      </w:r>
      <w:r w:rsidRPr="0098492E">
        <w:rPr>
          <w:rFonts w:ascii="Times New Roman" w:hAnsi="Times New Roman" w:cs="Times New Roman"/>
          <w:sz w:val="24"/>
          <w:szCs w:val="24"/>
          <w:lang w:val="en-US"/>
        </w:rPr>
        <w:t xml:space="preserve"> call</w:t>
      </w:r>
      <w:r w:rsidR="001B73DA">
        <w:rPr>
          <w:rFonts w:ascii="Times New Roman" w:hAnsi="Times New Roman" w:cs="Times New Roman"/>
          <w:sz w:val="24"/>
          <w:szCs w:val="24"/>
          <w:lang w:val="en-US"/>
        </w:rPr>
        <w:t>ed</w:t>
      </w:r>
      <w:r w:rsidRPr="0098492E">
        <w:rPr>
          <w:rFonts w:ascii="Times New Roman" w:hAnsi="Times New Roman" w:cs="Times New Roman"/>
          <w:sz w:val="24"/>
          <w:szCs w:val="24"/>
          <w:lang w:val="en-US"/>
        </w:rPr>
        <w:t xml:space="preserve"> themselves the Keepers of the Keys and tr</w:t>
      </w:r>
      <w:r w:rsidR="001B73DA">
        <w:rPr>
          <w:rFonts w:ascii="Times New Roman" w:hAnsi="Times New Roman" w:cs="Times New Roman"/>
          <w:sz w:val="24"/>
          <w:szCs w:val="24"/>
          <w:lang w:val="en-US"/>
        </w:rPr>
        <w:t>ied</w:t>
      </w:r>
      <w:r w:rsidRPr="0098492E">
        <w:rPr>
          <w:rFonts w:ascii="Times New Roman" w:hAnsi="Times New Roman" w:cs="Times New Roman"/>
          <w:sz w:val="24"/>
          <w:szCs w:val="24"/>
          <w:lang w:val="en-US"/>
        </w:rPr>
        <w:t xml:space="preserve"> to get a special metal, Whispering Iron, to create a new key. Due to an unfortunate event, Lucas gets possessed by the demon, whose objective is to get a</w:t>
      </w:r>
      <w:r w:rsidR="001B73DA">
        <w:rPr>
          <w:rFonts w:ascii="Times New Roman" w:hAnsi="Times New Roman" w:cs="Times New Roman"/>
          <w:sz w:val="24"/>
          <w:szCs w:val="24"/>
          <w:lang w:val="en-US"/>
        </w:rPr>
        <w:t>c</w:t>
      </w:r>
      <w:r w:rsidRPr="0098492E">
        <w:rPr>
          <w:rFonts w:ascii="Times New Roman" w:hAnsi="Times New Roman" w:cs="Times New Roman"/>
          <w:sz w:val="24"/>
          <w:szCs w:val="24"/>
          <w:lang w:val="en-US"/>
        </w:rPr>
        <w:t xml:space="preserve">cess to Black Door and allow its kin to escape into the human world. In </w:t>
      </w:r>
      <w:r w:rsidR="001B73DA">
        <w:rPr>
          <w:rFonts w:ascii="Times New Roman" w:hAnsi="Times New Roman" w:cs="Times New Roman"/>
          <w:sz w:val="24"/>
          <w:szCs w:val="24"/>
          <w:lang w:val="en-US"/>
        </w:rPr>
        <w:t>Dodge’s</w:t>
      </w:r>
      <w:r w:rsidRPr="0098492E">
        <w:rPr>
          <w:rFonts w:ascii="Times New Roman" w:hAnsi="Times New Roman" w:cs="Times New Roman"/>
          <w:sz w:val="24"/>
          <w:szCs w:val="24"/>
          <w:lang w:val="en-US"/>
        </w:rPr>
        <w:t xml:space="preserve"> attempt to kill the other members of the group to achieve his goal, Rendell kills him in the Drowning Cave</w:t>
      </w:r>
      <w:r>
        <w:rPr>
          <w:rFonts w:ascii="Times New Roman" w:hAnsi="Times New Roman" w:cs="Times New Roman"/>
          <w:sz w:val="24"/>
          <w:szCs w:val="24"/>
          <w:lang w:val="en-US"/>
        </w:rPr>
        <w:t>s</w:t>
      </w:r>
      <w:r w:rsidRPr="0098492E">
        <w:rPr>
          <w:rFonts w:ascii="Times New Roman" w:hAnsi="Times New Roman" w:cs="Times New Roman"/>
          <w:sz w:val="24"/>
          <w:szCs w:val="24"/>
          <w:lang w:val="en-US"/>
        </w:rPr>
        <w:t xml:space="preserve">. Later, however, he </w:t>
      </w:r>
      <w:r w:rsidR="001B73DA">
        <w:rPr>
          <w:rFonts w:ascii="Times New Roman" w:hAnsi="Times New Roman" w:cs="Times New Roman"/>
          <w:sz w:val="24"/>
          <w:szCs w:val="24"/>
          <w:lang w:val="en-US"/>
        </w:rPr>
        <w:t>regains</w:t>
      </w:r>
      <w:r w:rsidRPr="0098492E">
        <w:rPr>
          <w:rFonts w:ascii="Times New Roman" w:hAnsi="Times New Roman" w:cs="Times New Roman"/>
          <w:sz w:val="24"/>
          <w:szCs w:val="24"/>
          <w:lang w:val="en-US"/>
        </w:rPr>
        <w:t xml:space="preserve"> a physical form through the Wellhouse.</w:t>
      </w:r>
    </w:p>
    <w:p w14:paraId="7B7B74BF" w14:textId="05A00374" w:rsidR="009C7E79" w:rsidRDefault="0098492E" w:rsidP="00622127">
      <w:pPr>
        <w:spacing w:line="360" w:lineRule="auto"/>
        <w:ind w:left="284" w:right="850" w:firstLine="426"/>
        <w:jc w:val="both"/>
        <w:rPr>
          <w:rFonts w:ascii="Times New Roman" w:hAnsi="Times New Roman" w:cs="Times New Roman"/>
          <w:sz w:val="24"/>
          <w:szCs w:val="24"/>
          <w:lang w:val="en-US"/>
        </w:rPr>
      </w:pPr>
      <w:r w:rsidRPr="0098492E">
        <w:rPr>
          <w:rFonts w:ascii="Times New Roman" w:hAnsi="Times New Roman" w:cs="Times New Roman"/>
          <w:sz w:val="24"/>
          <w:szCs w:val="24"/>
          <w:lang w:val="en-US"/>
        </w:rPr>
        <w:t>In the present day</w:t>
      </w:r>
      <w:r w:rsidR="00C460DC">
        <w:rPr>
          <w:rFonts w:ascii="Times New Roman" w:hAnsi="Times New Roman" w:cs="Times New Roman"/>
          <w:sz w:val="24"/>
          <w:szCs w:val="24"/>
          <w:lang w:val="en-US"/>
        </w:rPr>
        <w:t>s</w:t>
      </w:r>
      <w:r w:rsidRPr="0098492E">
        <w:rPr>
          <w:rFonts w:ascii="Times New Roman" w:hAnsi="Times New Roman" w:cs="Times New Roman"/>
          <w:sz w:val="24"/>
          <w:szCs w:val="24"/>
          <w:lang w:val="en-US"/>
        </w:rPr>
        <w:t xml:space="preserve"> of the story, Dodge continues his action and tries to collect as many keys as possible. He used Gender Key to become Zach Wells (an original Lucas’s form) and befriend</w:t>
      </w:r>
      <w:r w:rsidR="001B73DA">
        <w:rPr>
          <w:rFonts w:ascii="Times New Roman" w:hAnsi="Times New Roman" w:cs="Times New Roman"/>
          <w:sz w:val="24"/>
          <w:szCs w:val="24"/>
          <w:lang w:val="en-US"/>
        </w:rPr>
        <w:t xml:space="preserve"> the</w:t>
      </w:r>
      <w:r w:rsidRPr="0098492E">
        <w:rPr>
          <w:rFonts w:ascii="Times New Roman" w:hAnsi="Times New Roman" w:cs="Times New Roman"/>
          <w:sz w:val="24"/>
          <w:szCs w:val="24"/>
          <w:lang w:val="en-US"/>
        </w:rPr>
        <w:t xml:space="preserve"> siblings. When his </w:t>
      </w:r>
      <w:proofErr w:type="gramStart"/>
      <w:r w:rsidRPr="0098492E">
        <w:rPr>
          <w:rFonts w:ascii="Times New Roman" w:hAnsi="Times New Roman" w:cs="Times New Roman"/>
          <w:sz w:val="24"/>
          <w:szCs w:val="24"/>
          <w:lang w:val="en-US"/>
        </w:rPr>
        <w:t>true identity</w:t>
      </w:r>
      <w:proofErr w:type="gramEnd"/>
      <w:r w:rsidRPr="0098492E">
        <w:rPr>
          <w:rFonts w:ascii="Times New Roman" w:hAnsi="Times New Roman" w:cs="Times New Roman"/>
          <w:sz w:val="24"/>
          <w:szCs w:val="24"/>
          <w:lang w:val="en-US"/>
        </w:rPr>
        <w:t xml:space="preserve"> and intentions are revealed, he switches bodies with Bode and pursues his goal by freely moving around the mansion. When he finds Omega Key, he uses the tradition of high school students to have an</w:t>
      </w:r>
      <w:r w:rsidR="001B73DA">
        <w:rPr>
          <w:rFonts w:ascii="Times New Roman" w:hAnsi="Times New Roman" w:cs="Times New Roman"/>
          <w:sz w:val="24"/>
          <w:szCs w:val="24"/>
          <w:lang w:val="en-US"/>
        </w:rPr>
        <w:t>d has an</w:t>
      </w:r>
      <w:r w:rsidRPr="0098492E">
        <w:rPr>
          <w:rFonts w:ascii="Times New Roman" w:hAnsi="Times New Roman" w:cs="Times New Roman"/>
          <w:sz w:val="24"/>
          <w:szCs w:val="24"/>
          <w:lang w:val="en-US"/>
        </w:rPr>
        <w:t xml:space="preserve"> after-prom party in </w:t>
      </w:r>
      <w:r w:rsidR="001B73DA">
        <w:rPr>
          <w:rFonts w:ascii="Times New Roman" w:hAnsi="Times New Roman" w:cs="Times New Roman"/>
          <w:sz w:val="24"/>
          <w:szCs w:val="24"/>
          <w:lang w:val="en-US"/>
        </w:rPr>
        <w:t>the</w:t>
      </w:r>
      <w:r w:rsidRPr="0098492E">
        <w:rPr>
          <w:rFonts w:ascii="Times New Roman" w:hAnsi="Times New Roman" w:cs="Times New Roman"/>
          <w:sz w:val="24"/>
          <w:szCs w:val="24"/>
          <w:lang w:val="en-US"/>
        </w:rPr>
        <w:t xml:space="preserve"> cave to open the Omega door and release several demons. Many students fall </w:t>
      </w:r>
      <w:r w:rsidR="00C460DC">
        <w:rPr>
          <w:rFonts w:ascii="Times New Roman" w:hAnsi="Times New Roman" w:cs="Times New Roman"/>
          <w:sz w:val="24"/>
          <w:szCs w:val="24"/>
          <w:lang w:val="en-US"/>
        </w:rPr>
        <w:t>v</w:t>
      </w:r>
      <w:r w:rsidRPr="0098492E">
        <w:rPr>
          <w:rFonts w:ascii="Times New Roman" w:hAnsi="Times New Roman" w:cs="Times New Roman"/>
          <w:sz w:val="24"/>
          <w:szCs w:val="24"/>
          <w:lang w:val="en-US"/>
        </w:rPr>
        <w:t xml:space="preserve">ictims during the event after Tyler defeats Dodge and uses an Alpha Key to eliminate other demons. Though </w:t>
      </w:r>
      <w:proofErr w:type="spellStart"/>
      <w:r w:rsidRPr="0098492E">
        <w:rPr>
          <w:rFonts w:ascii="Times New Roman" w:hAnsi="Times New Roman" w:cs="Times New Roman"/>
          <w:sz w:val="24"/>
          <w:szCs w:val="24"/>
          <w:lang w:val="en-US"/>
        </w:rPr>
        <w:t>Bode’s</w:t>
      </w:r>
      <w:proofErr w:type="spellEnd"/>
      <w:r w:rsidRPr="0098492E">
        <w:rPr>
          <w:rFonts w:ascii="Times New Roman" w:hAnsi="Times New Roman" w:cs="Times New Roman"/>
          <w:sz w:val="24"/>
          <w:szCs w:val="24"/>
          <w:lang w:val="en-US"/>
        </w:rPr>
        <w:t xml:space="preserve"> body is cremated soon after, he returns from the ghost state in the epilogue.</w:t>
      </w:r>
    </w:p>
    <w:p w14:paraId="02AA84FB" w14:textId="77777777" w:rsidR="005313FD" w:rsidRDefault="005313FD" w:rsidP="009E742B">
      <w:pPr>
        <w:rPr>
          <w:rFonts w:ascii="Times New Roman" w:hAnsi="Times New Roman" w:cs="Times New Roman"/>
          <w:sz w:val="24"/>
          <w:szCs w:val="24"/>
          <w:highlight w:val="yellow"/>
          <w:lang w:val="en-US"/>
        </w:rPr>
      </w:pPr>
    </w:p>
    <w:p w14:paraId="57CFC026" w14:textId="54D3CB58" w:rsidR="00C460DC" w:rsidRPr="00E27C01" w:rsidRDefault="005313FD" w:rsidP="00E27C01">
      <w:pPr>
        <w:spacing w:line="360" w:lineRule="auto"/>
        <w:ind w:left="284" w:right="850"/>
        <w:jc w:val="both"/>
        <w:rPr>
          <w:rFonts w:ascii="Times New Roman" w:hAnsi="Times New Roman" w:cs="Times New Roman"/>
          <w:sz w:val="24"/>
          <w:szCs w:val="24"/>
          <w:lang w:val="en-US"/>
        </w:rPr>
      </w:pPr>
      <w:r w:rsidRPr="00E27C01">
        <w:rPr>
          <w:rFonts w:ascii="Times New Roman" w:hAnsi="Times New Roman" w:cs="Times New Roman"/>
          <w:sz w:val="24"/>
          <w:szCs w:val="24"/>
          <w:lang w:val="en-US"/>
        </w:rPr>
        <w:lastRenderedPageBreak/>
        <w:tab/>
      </w:r>
      <w:r w:rsidR="00E27C01" w:rsidRPr="00E27C01">
        <w:rPr>
          <w:rFonts w:ascii="Times New Roman" w:hAnsi="Times New Roman" w:cs="Times New Roman"/>
          <w:sz w:val="24"/>
          <w:szCs w:val="24"/>
          <w:lang w:val="en-US"/>
        </w:rPr>
        <w:t xml:space="preserve">The importance of the plot relates to the keys as primary mediators for the antagonist’s actions and plans. It is the main objective of both sides since protagonists have the role of keeping keys safe and preventing keys’ power from abusive misuse. All main characters rely on keys, which determine keys as a stable point in a network of the mansion and characters. Based on the Actor-Network </w:t>
      </w:r>
      <w:r w:rsidR="00296482">
        <w:rPr>
          <w:rFonts w:ascii="Times New Roman" w:hAnsi="Times New Roman" w:cs="Times New Roman"/>
          <w:sz w:val="24"/>
          <w:szCs w:val="24"/>
          <w:lang w:val="en-US"/>
        </w:rPr>
        <w:t>T</w:t>
      </w:r>
      <w:r w:rsidR="00E27C01" w:rsidRPr="00E27C01">
        <w:rPr>
          <w:rFonts w:ascii="Times New Roman" w:hAnsi="Times New Roman" w:cs="Times New Roman"/>
          <w:sz w:val="24"/>
          <w:szCs w:val="24"/>
          <w:lang w:val="en-US"/>
        </w:rPr>
        <w:t>heory, the influence of keys on the plot can be traced and evaluated, stating their role and significance. In the following chapters, I will analyze five different keys and their position in the network and s</w:t>
      </w:r>
      <w:r w:rsidR="00E27C01">
        <w:rPr>
          <w:rFonts w:ascii="Times New Roman" w:hAnsi="Times New Roman" w:cs="Times New Roman"/>
          <w:sz w:val="24"/>
          <w:szCs w:val="24"/>
          <w:lang w:val="en-US"/>
        </w:rPr>
        <w:t>tate</w:t>
      </w:r>
      <w:r w:rsidR="00E27C01" w:rsidRPr="00E27C01">
        <w:rPr>
          <w:rFonts w:ascii="Times New Roman" w:hAnsi="Times New Roman" w:cs="Times New Roman"/>
          <w:sz w:val="24"/>
          <w:szCs w:val="24"/>
          <w:lang w:val="en-US"/>
        </w:rPr>
        <w:t xml:space="preserve"> why keys are the characters in </w:t>
      </w:r>
      <w:r w:rsidR="00CF4A78">
        <w:rPr>
          <w:rFonts w:ascii="Times New Roman" w:hAnsi="Times New Roman" w:cs="Times New Roman"/>
          <w:sz w:val="24"/>
          <w:szCs w:val="24"/>
          <w:lang w:val="en-US"/>
        </w:rPr>
        <w:t>the</w:t>
      </w:r>
      <w:r w:rsidR="00E27C01" w:rsidRPr="00E27C01">
        <w:rPr>
          <w:rFonts w:ascii="Times New Roman" w:hAnsi="Times New Roman" w:cs="Times New Roman"/>
          <w:sz w:val="24"/>
          <w:szCs w:val="24"/>
          <w:lang w:val="en-US"/>
        </w:rPr>
        <w:t xml:space="preserve"> story.</w:t>
      </w:r>
    </w:p>
    <w:p w14:paraId="091F7795" w14:textId="77777777" w:rsidR="00E27C01" w:rsidRPr="00E27C01" w:rsidRDefault="00E27C01" w:rsidP="00E27C01">
      <w:pPr>
        <w:rPr>
          <w:rFonts w:ascii="Times New Roman" w:hAnsi="Times New Roman" w:cs="Times New Roman"/>
          <w:sz w:val="24"/>
          <w:szCs w:val="24"/>
          <w:highlight w:val="yellow"/>
          <w:lang w:val="en-US"/>
        </w:rPr>
      </w:pPr>
    </w:p>
    <w:p w14:paraId="65C5733C" w14:textId="741C6EF4" w:rsidR="005060EA" w:rsidRDefault="00661213" w:rsidP="00661213">
      <w:pPr>
        <w:pStyle w:val="2"/>
        <w:numPr>
          <w:ilvl w:val="1"/>
          <w:numId w:val="6"/>
        </w:numPr>
        <w:spacing w:line="360" w:lineRule="auto"/>
        <w:ind w:left="284" w:right="850" w:firstLine="0"/>
        <w:jc w:val="both"/>
        <w:rPr>
          <w:lang w:val="en-US"/>
        </w:rPr>
      </w:pPr>
      <w:bookmarkStart w:id="20" w:name="_Toc101968639"/>
      <w:r>
        <w:rPr>
          <w:lang w:val="en-US"/>
        </w:rPr>
        <w:t xml:space="preserve"> </w:t>
      </w:r>
      <w:r w:rsidR="003C216C" w:rsidRPr="001E6A30">
        <w:rPr>
          <w:lang w:val="en-US"/>
        </w:rPr>
        <w:t>The First Key and Its History</w:t>
      </w:r>
      <w:bookmarkEnd w:id="20"/>
    </w:p>
    <w:p w14:paraId="0FA2F339" w14:textId="79599032" w:rsidR="00CF5D38" w:rsidRDefault="00CF5D38" w:rsidP="00622127">
      <w:pPr>
        <w:spacing w:line="360" w:lineRule="auto"/>
        <w:ind w:left="284" w:right="850"/>
        <w:jc w:val="both"/>
        <w:rPr>
          <w:rFonts w:ascii="Times New Roman" w:hAnsi="Times New Roman" w:cs="Times New Roman"/>
          <w:sz w:val="24"/>
          <w:szCs w:val="24"/>
          <w:lang w:val="en-US"/>
        </w:rPr>
      </w:pPr>
    </w:p>
    <w:p w14:paraId="10C0B559" w14:textId="748F3131" w:rsidR="00642BD2" w:rsidRDefault="00C460DC" w:rsidP="00622127">
      <w:pPr>
        <w:spacing w:line="360" w:lineRule="auto"/>
        <w:ind w:left="284" w:right="850"/>
        <w:jc w:val="both"/>
        <w:rPr>
          <w:rFonts w:ascii="Times New Roman" w:hAnsi="Times New Roman" w:cs="Times New Roman"/>
          <w:sz w:val="24"/>
          <w:szCs w:val="24"/>
          <w:lang w:val="en-US"/>
        </w:rPr>
      </w:pPr>
      <w:r w:rsidRPr="00C460DC">
        <w:rPr>
          <w:rFonts w:ascii="Times New Roman" w:hAnsi="Times New Roman" w:cs="Times New Roman"/>
          <w:sz w:val="24"/>
          <w:szCs w:val="24"/>
          <w:lang w:val="en-US"/>
        </w:rPr>
        <w:t>Magical keys were created by members of the Locke family throughout the centuries. The first key in the existence, Omega Key, was created by their ancestor Benjamin Locke, who specialized in making keys and padlocks. During</w:t>
      </w:r>
      <w:r w:rsidR="00EA7259">
        <w:rPr>
          <w:rFonts w:ascii="Times New Roman" w:hAnsi="Times New Roman" w:cs="Times New Roman"/>
          <w:sz w:val="24"/>
          <w:szCs w:val="24"/>
          <w:lang w:val="en-US"/>
        </w:rPr>
        <w:t xml:space="preserve"> the</w:t>
      </w:r>
      <w:r w:rsidRPr="00C460DC">
        <w:rPr>
          <w:rFonts w:ascii="Times New Roman" w:hAnsi="Times New Roman" w:cs="Times New Roman"/>
          <w:sz w:val="24"/>
          <w:szCs w:val="24"/>
          <w:lang w:val="en-US"/>
        </w:rPr>
        <w:t xml:space="preserve"> Revolution, Benjamin and his comrades were hiding in the Drowning Caves near the future location of Locke</w:t>
      </w:r>
      <w:r w:rsidR="00135E1B">
        <w:rPr>
          <w:rFonts w:ascii="Times New Roman" w:hAnsi="Times New Roman" w:cs="Times New Roman"/>
          <w:sz w:val="24"/>
          <w:szCs w:val="24"/>
          <w:lang w:val="en-US"/>
        </w:rPr>
        <w:t>’</w:t>
      </w:r>
      <w:r w:rsidRPr="00C460DC">
        <w:rPr>
          <w:rFonts w:ascii="Times New Roman" w:hAnsi="Times New Roman" w:cs="Times New Roman"/>
          <w:sz w:val="24"/>
          <w:szCs w:val="24"/>
          <w:lang w:val="en-US"/>
        </w:rPr>
        <w:t xml:space="preserve">s mansion, when they accidentally discovered and opened the mysterious Black Door, which allowed demons known as Children of </w:t>
      </w:r>
      <w:proofErr w:type="spellStart"/>
      <w:r w:rsidRPr="00C460DC">
        <w:rPr>
          <w:rFonts w:ascii="Times New Roman" w:hAnsi="Times New Roman" w:cs="Times New Roman"/>
          <w:sz w:val="24"/>
          <w:szCs w:val="24"/>
          <w:lang w:val="en-US"/>
        </w:rPr>
        <w:t>Leng</w:t>
      </w:r>
      <w:proofErr w:type="spellEnd"/>
      <w:r w:rsidRPr="00C460DC">
        <w:rPr>
          <w:rFonts w:ascii="Times New Roman" w:hAnsi="Times New Roman" w:cs="Times New Roman"/>
          <w:sz w:val="24"/>
          <w:szCs w:val="24"/>
          <w:lang w:val="en-US"/>
        </w:rPr>
        <w:t xml:space="preserve"> to escape into the human world. These demons are depicted as grey creatures in</w:t>
      </w:r>
      <w:r w:rsidR="00EA7259">
        <w:rPr>
          <w:rFonts w:ascii="Times New Roman" w:hAnsi="Times New Roman" w:cs="Times New Roman"/>
          <w:sz w:val="24"/>
          <w:szCs w:val="24"/>
          <w:lang w:val="en-US"/>
        </w:rPr>
        <w:t xml:space="preserve"> a</w:t>
      </w:r>
      <w:r w:rsidRPr="00C460DC">
        <w:rPr>
          <w:rFonts w:ascii="Times New Roman" w:hAnsi="Times New Roman" w:cs="Times New Roman"/>
          <w:sz w:val="24"/>
          <w:szCs w:val="24"/>
          <w:lang w:val="en-US"/>
        </w:rPr>
        <w:t xml:space="preserve"> black realm with fangs, claws, and numerous yellow eyes with thin pupils, resembling those of a snake. In the human realm, however, they cannot survive without a host – a soul of a human to which they attach, otherwise, they perish and become a special metal, Whispering Iron. After a series of struggles with the possessed friend, Benjamin manages to retrieve demons’ corpses and creates an Omega Key with a padlock to close the door and prevent evil entities from invading the world.</w:t>
      </w:r>
    </w:p>
    <w:p w14:paraId="5DB9A996" w14:textId="5DBEA6D8" w:rsidR="005933C5" w:rsidRDefault="00876F8B"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460DC" w:rsidRPr="00C460DC">
        <w:rPr>
          <w:rFonts w:ascii="Times New Roman" w:hAnsi="Times New Roman" w:cs="Times New Roman"/>
          <w:sz w:val="24"/>
          <w:szCs w:val="24"/>
          <w:lang w:val="en-US"/>
        </w:rPr>
        <w:t xml:space="preserve">Omega Key is the most important key which prevents a disaster. It is a non-human actor in a network of the natural order of the story world. The key is the medium that allows for more to happen than is logically anticipated. All keys open some locks, which do not have to be a door. However, the presence of the door in the cave signifies that there is a space that exists behind that door and that correlates to the natural order. For instance, if there is a door in a house on the fifth floor, no one expects it to lead directly to the basement without stairs and a long corridor. A similar suggestion could be applied with the Black Door. Since it is in a cave that has </w:t>
      </w:r>
      <w:r w:rsidR="00EA7259">
        <w:rPr>
          <w:rFonts w:ascii="Times New Roman" w:hAnsi="Times New Roman" w:cs="Times New Roman"/>
          <w:sz w:val="24"/>
          <w:szCs w:val="24"/>
          <w:lang w:val="en-US"/>
        </w:rPr>
        <w:t>the</w:t>
      </w:r>
      <w:r w:rsidR="00C460DC" w:rsidRPr="00C460DC">
        <w:rPr>
          <w:rFonts w:ascii="Times New Roman" w:hAnsi="Times New Roman" w:cs="Times New Roman"/>
          <w:sz w:val="24"/>
          <w:szCs w:val="24"/>
          <w:lang w:val="en-US"/>
        </w:rPr>
        <w:t xml:space="preserve"> function of a bunker, it is expected that it would separate a corridor and an analogous room, not a realm of </w:t>
      </w:r>
      <w:r w:rsidR="00C460DC" w:rsidRPr="00C460DC">
        <w:rPr>
          <w:rFonts w:ascii="Times New Roman" w:hAnsi="Times New Roman" w:cs="Times New Roman"/>
          <w:sz w:val="24"/>
          <w:szCs w:val="24"/>
          <w:lang w:val="en-US"/>
        </w:rPr>
        <w:lastRenderedPageBreak/>
        <w:t xml:space="preserve">a completely different world. While the primary actor here is the door, Omega Key permanently closes it and ensures that nothing from the other side comes through and only this key could be used to open it again. In later decades of the story, this key is repeatedly used </w:t>
      </w:r>
      <w:proofErr w:type="gramStart"/>
      <w:r w:rsidR="00C460DC" w:rsidRPr="00C460DC">
        <w:rPr>
          <w:rFonts w:ascii="Times New Roman" w:hAnsi="Times New Roman" w:cs="Times New Roman"/>
          <w:sz w:val="24"/>
          <w:szCs w:val="24"/>
          <w:lang w:val="en-US"/>
        </w:rPr>
        <w:t>in order to</w:t>
      </w:r>
      <w:proofErr w:type="gramEnd"/>
      <w:r w:rsidR="00C460DC" w:rsidRPr="00C460DC">
        <w:rPr>
          <w:rFonts w:ascii="Times New Roman" w:hAnsi="Times New Roman" w:cs="Times New Roman"/>
          <w:sz w:val="24"/>
          <w:szCs w:val="24"/>
          <w:lang w:val="en-US"/>
        </w:rPr>
        <w:t xml:space="preserve"> gain more Whispering Iron and create more keys. Because these keys are made of iron that is beyond the natural rules of the world, they have magical abilities whether combined with their respective padlock or not.</w:t>
      </w:r>
    </w:p>
    <w:p w14:paraId="7B551468" w14:textId="1138984B" w:rsidR="009C7E79" w:rsidRDefault="008A57B4"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460DC" w:rsidRPr="00C460DC">
        <w:rPr>
          <w:rFonts w:ascii="Times New Roman" w:hAnsi="Times New Roman" w:cs="Times New Roman"/>
          <w:sz w:val="24"/>
          <w:szCs w:val="24"/>
          <w:lang w:val="en-US"/>
        </w:rPr>
        <w:t>Thus, Omega Key is one of the main objects in the series that is in the center of the whole network. It influences the plot by giving it a reason to exist, tying</w:t>
      </w:r>
      <w:r w:rsidR="00EA7259">
        <w:rPr>
          <w:rFonts w:ascii="Times New Roman" w:hAnsi="Times New Roman" w:cs="Times New Roman"/>
          <w:sz w:val="24"/>
          <w:szCs w:val="24"/>
          <w:lang w:val="en-US"/>
        </w:rPr>
        <w:t xml:space="preserve"> in</w:t>
      </w:r>
      <w:r w:rsidR="00C460DC" w:rsidRPr="00C460DC">
        <w:rPr>
          <w:rFonts w:ascii="Times New Roman" w:hAnsi="Times New Roman" w:cs="Times New Roman"/>
          <w:sz w:val="24"/>
          <w:szCs w:val="24"/>
          <w:lang w:val="en-US"/>
        </w:rPr>
        <w:t xml:space="preserve"> and connecting characters in the story through generations. The first magical key in existence, which is an objective of the villain and an object that the protagonists are protecting, sets the rivalry and is the reason behind unfolding events. It prevents the two worlds from having contact. When the door was first found by Benjamin, it did not have a lock on it. It is implied that if the door opens, it cannot be closed, and the only way to prevent evil forces from stepping in is not to touch them. But people and demons are drawn to each other’s worlds, which means that leaving the door open would lead to destruction. Since Benjamin Locke was a craftsman and worked with metal and keys, it naturally appeared to be an appropriate solution to create a key. If it is made with metal coming from a different world, then it would successfully keep the door closed. Similarly, only Omega Key can open this door, making it an obligatory instrument in the process of making new magical keys. Omega Key is thus </w:t>
      </w:r>
      <w:r w:rsidR="00EA7259">
        <w:rPr>
          <w:rFonts w:ascii="Times New Roman" w:hAnsi="Times New Roman" w:cs="Times New Roman"/>
          <w:sz w:val="24"/>
          <w:szCs w:val="24"/>
          <w:lang w:val="en-US"/>
        </w:rPr>
        <w:t>the</w:t>
      </w:r>
      <w:r w:rsidR="00C460DC" w:rsidRPr="00C460DC">
        <w:rPr>
          <w:rFonts w:ascii="Times New Roman" w:hAnsi="Times New Roman" w:cs="Times New Roman"/>
          <w:sz w:val="24"/>
          <w:szCs w:val="24"/>
          <w:lang w:val="en-US"/>
        </w:rPr>
        <w:t xml:space="preserve"> threshold for misfortunes and devastating situations that changed the lives of dozens of characters, leading to destruction, deaths, or new miracles if used in the right way.</w:t>
      </w:r>
    </w:p>
    <w:p w14:paraId="19F6028A" w14:textId="77777777" w:rsidR="00C460DC" w:rsidRDefault="00C460DC" w:rsidP="00622127">
      <w:pPr>
        <w:spacing w:line="360" w:lineRule="auto"/>
        <w:ind w:left="284" w:right="850"/>
        <w:jc w:val="both"/>
        <w:rPr>
          <w:rFonts w:ascii="Times New Roman" w:hAnsi="Times New Roman" w:cs="Times New Roman"/>
          <w:sz w:val="24"/>
          <w:szCs w:val="24"/>
          <w:lang w:val="en-US"/>
        </w:rPr>
      </w:pPr>
    </w:p>
    <w:p w14:paraId="67F0EDDB" w14:textId="1F860776" w:rsidR="005060EA" w:rsidRDefault="00661213" w:rsidP="00661213">
      <w:pPr>
        <w:pStyle w:val="2"/>
        <w:numPr>
          <w:ilvl w:val="1"/>
          <w:numId w:val="6"/>
        </w:numPr>
        <w:spacing w:line="360" w:lineRule="auto"/>
        <w:ind w:left="284" w:right="850" w:firstLine="0"/>
        <w:jc w:val="both"/>
        <w:rPr>
          <w:lang w:val="en-US"/>
        </w:rPr>
      </w:pPr>
      <w:bookmarkStart w:id="21" w:name="_Toc101968640"/>
      <w:r>
        <w:rPr>
          <w:lang w:val="en-US"/>
        </w:rPr>
        <w:t xml:space="preserve"> </w:t>
      </w:r>
      <w:r w:rsidR="003C216C" w:rsidRPr="001E6A30">
        <w:rPr>
          <w:lang w:val="en-US"/>
        </w:rPr>
        <w:t>Head and Echo Keys</w:t>
      </w:r>
      <w:r w:rsidR="004F39A4" w:rsidRPr="001E6A30">
        <w:rPr>
          <w:lang w:val="en-US"/>
        </w:rPr>
        <w:t xml:space="preserve"> and Their Impact</w:t>
      </w:r>
      <w:bookmarkEnd w:id="21"/>
    </w:p>
    <w:p w14:paraId="0BFBE5F7" w14:textId="505C27E1" w:rsidR="00B263C0" w:rsidRDefault="00B263C0" w:rsidP="00622127">
      <w:pPr>
        <w:spacing w:line="360" w:lineRule="auto"/>
        <w:ind w:left="284" w:right="850"/>
        <w:jc w:val="both"/>
        <w:rPr>
          <w:lang w:val="en-US"/>
        </w:rPr>
      </w:pPr>
    </w:p>
    <w:p w14:paraId="6122BB94" w14:textId="7E5D502F" w:rsidR="00B263C0" w:rsidRDefault="00B263C0" w:rsidP="00622127">
      <w:pPr>
        <w:spacing w:line="360" w:lineRule="auto"/>
        <w:ind w:left="284" w:right="850"/>
        <w:jc w:val="both"/>
        <w:rPr>
          <w:rFonts w:ascii="Times New Roman" w:hAnsi="Times New Roman" w:cs="Times New Roman"/>
          <w:sz w:val="24"/>
          <w:szCs w:val="24"/>
          <w:lang w:val="en-US"/>
        </w:rPr>
      </w:pPr>
      <w:r w:rsidRPr="00B263C0">
        <w:rPr>
          <w:rFonts w:ascii="Times New Roman" w:hAnsi="Times New Roman" w:cs="Times New Roman"/>
          <w:sz w:val="24"/>
          <w:szCs w:val="24"/>
          <w:lang w:val="en-US"/>
        </w:rPr>
        <w:t xml:space="preserve">Throughout the whole series and </w:t>
      </w:r>
      <w:r w:rsidR="00165F0E">
        <w:rPr>
          <w:rFonts w:ascii="Times New Roman" w:hAnsi="Times New Roman" w:cs="Times New Roman"/>
          <w:sz w:val="24"/>
          <w:szCs w:val="24"/>
          <w:lang w:val="en-US"/>
        </w:rPr>
        <w:t>stand-alone</w:t>
      </w:r>
      <w:r w:rsidRPr="00B263C0">
        <w:rPr>
          <w:rFonts w:ascii="Times New Roman" w:hAnsi="Times New Roman" w:cs="Times New Roman"/>
          <w:sz w:val="24"/>
          <w:szCs w:val="24"/>
          <w:lang w:val="en-US"/>
        </w:rPr>
        <w:t xml:space="preserve"> issues, the reader is introduced to a total of forty keys, each with its unique ability. Some of the keys are briefly mentioned, and their appearance or function is unknown. Other keys alter the abilities of the user </w:t>
      </w:r>
      <w:r>
        <w:rPr>
          <w:rFonts w:ascii="Times New Roman" w:hAnsi="Times New Roman" w:cs="Times New Roman"/>
          <w:sz w:val="24"/>
          <w:szCs w:val="24"/>
          <w:lang w:val="en-US"/>
        </w:rPr>
        <w:t>–</w:t>
      </w:r>
      <w:r w:rsidRPr="00B263C0">
        <w:rPr>
          <w:rFonts w:ascii="Times New Roman" w:hAnsi="Times New Roman" w:cs="Times New Roman"/>
          <w:sz w:val="24"/>
          <w:szCs w:val="24"/>
          <w:lang w:val="en-US"/>
        </w:rPr>
        <w:t xml:space="preserve"> a Giant Key </w:t>
      </w:r>
      <w:r>
        <w:rPr>
          <w:rFonts w:ascii="Times New Roman" w:hAnsi="Times New Roman" w:cs="Times New Roman"/>
          <w:sz w:val="24"/>
          <w:szCs w:val="24"/>
          <w:lang w:val="en-US"/>
        </w:rPr>
        <w:t>changes</w:t>
      </w:r>
      <w:r w:rsidRPr="00B263C0">
        <w:rPr>
          <w:rFonts w:ascii="Times New Roman" w:hAnsi="Times New Roman" w:cs="Times New Roman"/>
          <w:sz w:val="24"/>
          <w:szCs w:val="24"/>
          <w:lang w:val="en-US"/>
        </w:rPr>
        <w:t xml:space="preserve"> the wielder into a giant. Yet, the story has a significantly more complicated key. These keys serve as important points in the plot of the story.</w:t>
      </w:r>
      <w:r w:rsidR="00EA7259">
        <w:rPr>
          <w:rFonts w:ascii="Times New Roman" w:hAnsi="Times New Roman" w:cs="Times New Roman"/>
          <w:sz w:val="24"/>
          <w:szCs w:val="24"/>
          <w:lang w:val="en-US"/>
        </w:rPr>
        <w:t xml:space="preserve"> E</w:t>
      </w:r>
      <w:r w:rsidRPr="00B263C0">
        <w:rPr>
          <w:rFonts w:ascii="Times New Roman" w:hAnsi="Times New Roman" w:cs="Times New Roman"/>
          <w:sz w:val="24"/>
          <w:szCs w:val="24"/>
          <w:lang w:val="en-US"/>
        </w:rPr>
        <w:t>xample</w:t>
      </w:r>
      <w:r w:rsidR="00EA7259">
        <w:rPr>
          <w:rFonts w:ascii="Times New Roman" w:hAnsi="Times New Roman" w:cs="Times New Roman"/>
          <w:sz w:val="24"/>
          <w:szCs w:val="24"/>
          <w:lang w:val="en-US"/>
        </w:rPr>
        <w:t>s</w:t>
      </w:r>
      <w:r w:rsidRPr="00B263C0">
        <w:rPr>
          <w:rFonts w:ascii="Times New Roman" w:hAnsi="Times New Roman" w:cs="Times New Roman"/>
          <w:sz w:val="24"/>
          <w:szCs w:val="24"/>
          <w:lang w:val="en-US"/>
        </w:rPr>
        <w:t xml:space="preserve"> of such keys </w:t>
      </w:r>
      <w:r w:rsidR="00EA7259">
        <w:rPr>
          <w:rFonts w:ascii="Times New Roman" w:hAnsi="Times New Roman" w:cs="Times New Roman"/>
          <w:sz w:val="24"/>
          <w:szCs w:val="24"/>
          <w:lang w:val="en-US"/>
        </w:rPr>
        <w:t>are</w:t>
      </w:r>
      <w:r w:rsidRPr="00B263C0">
        <w:rPr>
          <w:rFonts w:ascii="Times New Roman" w:hAnsi="Times New Roman" w:cs="Times New Roman"/>
          <w:sz w:val="24"/>
          <w:szCs w:val="24"/>
          <w:lang w:val="en-US"/>
        </w:rPr>
        <w:t xml:space="preserve"> Echo and Head Key, which narratively are as important as Omega Key. </w:t>
      </w:r>
    </w:p>
    <w:p w14:paraId="68CC6256" w14:textId="5D4ADF67" w:rsidR="00AE0F16" w:rsidRDefault="00AE0F16" w:rsidP="00622127">
      <w:pPr>
        <w:spacing w:line="360" w:lineRule="auto"/>
        <w:ind w:left="284" w:right="850" w:firstLine="708"/>
        <w:jc w:val="both"/>
        <w:rPr>
          <w:rFonts w:ascii="Times New Roman" w:hAnsi="Times New Roman" w:cs="Times New Roman"/>
          <w:sz w:val="24"/>
          <w:szCs w:val="24"/>
          <w:lang w:val="en-US"/>
        </w:rPr>
      </w:pPr>
      <w:r w:rsidRPr="00AE0F16">
        <w:rPr>
          <w:rFonts w:ascii="Times New Roman" w:hAnsi="Times New Roman" w:cs="Times New Roman"/>
          <w:sz w:val="24"/>
          <w:szCs w:val="24"/>
          <w:lang w:val="en-US"/>
        </w:rPr>
        <w:lastRenderedPageBreak/>
        <w:t xml:space="preserve">For three narrators, Head Key is a means of entertainment and mind-altering. As its name suggests, Head Key gives a user access to minds and memories. The keyhole for this key appears on </w:t>
      </w:r>
      <w:r w:rsidR="0028104A">
        <w:rPr>
          <w:rFonts w:ascii="Times New Roman" w:hAnsi="Times New Roman" w:cs="Times New Roman"/>
          <w:sz w:val="24"/>
          <w:szCs w:val="24"/>
          <w:lang w:val="en-US"/>
        </w:rPr>
        <w:t xml:space="preserve">the back of a person’s neck </w:t>
      </w:r>
      <w:r w:rsidRPr="00AE0F16">
        <w:rPr>
          <w:rFonts w:ascii="Times New Roman" w:hAnsi="Times New Roman" w:cs="Times New Roman"/>
          <w:sz w:val="24"/>
          <w:szCs w:val="24"/>
          <w:lang w:val="en-US"/>
        </w:rPr>
        <w:t>whenever the key is at the appropriate distance. In the comic, this access is depicted as an odd shift of perspective, when any character can directly see into his own opened head in a third person, as if creating a visual clone. It is not limited to a person on whom the key was used, but anyone can see</w:t>
      </w:r>
      <w:r w:rsidR="0028104A">
        <w:rPr>
          <w:rFonts w:ascii="Times New Roman" w:hAnsi="Times New Roman" w:cs="Times New Roman"/>
          <w:sz w:val="24"/>
          <w:szCs w:val="24"/>
          <w:lang w:val="en-US"/>
        </w:rPr>
        <w:t xml:space="preserve"> the</w:t>
      </w:r>
      <w:r w:rsidRPr="00AE0F16">
        <w:rPr>
          <w:rFonts w:ascii="Times New Roman" w:hAnsi="Times New Roman" w:cs="Times New Roman"/>
          <w:sz w:val="24"/>
          <w:szCs w:val="24"/>
          <w:lang w:val="en-US"/>
        </w:rPr>
        <w:t xml:space="preserve"> content inside. Every emotion, memory, or knowledge is portrayed as a physical representation and can easily be added or removed. With the help of this key, Kinsey takes out emotions that are bothering and affecting her state, and Tyler uses it to add whole homework reading and later to hide Omega Key in his head. While now </w:t>
      </w:r>
      <w:r w:rsidR="0028104A">
        <w:rPr>
          <w:rFonts w:ascii="Times New Roman" w:hAnsi="Times New Roman" w:cs="Times New Roman"/>
          <w:sz w:val="24"/>
          <w:szCs w:val="24"/>
          <w:lang w:val="en-US"/>
        </w:rPr>
        <w:t>children</w:t>
      </w:r>
      <w:r w:rsidRPr="00AE0F16">
        <w:rPr>
          <w:rFonts w:ascii="Times New Roman" w:hAnsi="Times New Roman" w:cs="Times New Roman"/>
          <w:sz w:val="24"/>
          <w:szCs w:val="24"/>
          <w:lang w:val="en-US"/>
        </w:rPr>
        <w:t xml:space="preserve"> use this powerful instrument for their benefit, the Keepers of the Keys viewed it as a solution to seal the demon out of Lucas’s body and save their friend. They removed </w:t>
      </w:r>
      <w:proofErr w:type="gramStart"/>
      <w:r w:rsidRPr="00AE0F16">
        <w:rPr>
          <w:rFonts w:ascii="Times New Roman" w:hAnsi="Times New Roman" w:cs="Times New Roman"/>
          <w:sz w:val="24"/>
          <w:szCs w:val="24"/>
          <w:lang w:val="en-US"/>
        </w:rPr>
        <w:t>all of</w:t>
      </w:r>
      <w:proofErr w:type="gramEnd"/>
      <w:r w:rsidRPr="00AE0F16">
        <w:rPr>
          <w:rFonts w:ascii="Times New Roman" w:hAnsi="Times New Roman" w:cs="Times New Roman"/>
          <w:sz w:val="24"/>
          <w:szCs w:val="24"/>
          <w:lang w:val="en-US"/>
        </w:rPr>
        <w:t xml:space="preserve"> his corrupted thoughts and memories and put them into jars in a secluded place. However, Lucas recovered them by using Ellie </w:t>
      </w:r>
      <w:proofErr w:type="spellStart"/>
      <w:r w:rsidRPr="00AE0F16">
        <w:rPr>
          <w:rFonts w:ascii="Times New Roman" w:hAnsi="Times New Roman" w:cs="Times New Roman"/>
          <w:sz w:val="24"/>
          <w:szCs w:val="24"/>
          <w:lang w:val="en-US"/>
        </w:rPr>
        <w:t>Whedon</w:t>
      </w:r>
      <w:proofErr w:type="spellEnd"/>
      <w:r w:rsidRPr="00AE0F16">
        <w:rPr>
          <w:rFonts w:ascii="Times New Roman" w:hAnsi="Times New Roman" w:cs="Times New Roman"/>
          <w:sz w:val="24"/>
          <w:szCs w:val="24"/>
          <w:lang w:val="en-US"/>
        </w:rPr>
        <w:t xml:space="preserve">. He later used the key to extract a piece of himself and hide it in Ellie’s house as a backup plan and later emptied Erin Voss’s mind </w:t>
      </w:r>
      <w:proofErr w:type="gramStart"/>
      <w:r w:rsidRPr="00AE0F16">
        <w:rPr>
          <w:rFonts w:ascii="Times New Roman" w:hAnsi="Times New Roman" w:cs="Times New Roman"/>
          <w:sz w:val="24"/>
          <w:szCs w:val="24"/>
          <w:lang w:val="en-US"/>
        </w:rPr>
        <w:t>in order to</w:t>
      </w:r>
      <w:proofErr w:type="gramEnd"/>
      <w:r w:rsidRPr="00AE0F16">
        <w:rPr>
          <w:rFonts w:ascii="Times New Roman" w:hAnsi="Times New Roman" w:cs="Times New Roman"/>
          <w:sz w:val="24"/>
          <w:szCs w:val="24"/>
          <w:lang w:val="en-US"/>
        </w:rPr>
        <w:t xml:space="preserve"> find Omega Key, causing her insanity. The key, however, does have a limitation of use since the key failed to create a keyhole on Rufus </w:t>
      </w:r>
      <w:proofErr w:type="spellStart"/>
      <w:r w:rsidRPr="00AE0F16">
        <w:rPr>
          <w:rFonts w:ascii="Times New Roman" w:hAnsi="Times New Roman" w:cs="Times New Roman"/>
          <w:sz w:val="24"/>
          <w:szCs w:val="24"/>
          <w:lang w:val="en-US"/>
        </w:rPr>
        <w:t>Whedon</w:t>
      </w:r>
      <w:r w:rsidR="00135E1B">
        <w:rPr>
          <w:rFonts w:ascii="Times New Roman" w:hAnsi="Times New Roman" w:cs="Times New Roman"/>
          <w:sz w:val="24"/>
          <w:szCs w:val="24"/>
          <w:lang w:val="en-US"/>
        </w:rPr>
        <w:t>’</w:t>
      </w:r>
      <w:r w:rsidRPr="00AE0F16">
        <w:rPr>
          <w:rFonts w:ascii="Times New Roman" w:hAnsi="Times New Roman" w:cs="Times New Roman"/>
          <w:sz w:val="24"/>
          <w:szCs w:val="24"/>
          <w:lang w:val="en-US"/>
        </w:rPr>
        <w:t>s</w:t>
      </w:r>
      <w:proofErr w:type="spellEnd"/>
      <w:r w:rsidRPr="00AE0F16">
        <w:rPr>
          <w:rFonts w:ascii="Times New Roman" w:hAnsi="Times New Roman" w:cs="Times New Roman"/>
          <w:sz w:val="24"/>
          <w:szCs w:val="24"/>
          <w:lang w:val="en-US"/>
        </w:rPr>
        <w:t xml:space="preserve"> head, the son of Ellie. His mind functions differently from others because of his mental disorder causing some of the keys to work on him in unique ways.</w:t>
      </w:r>
    </w:p>
    <w:p w14:paraId="48D80BBA" w14:textId="4901E3A3" w:rsidR="009967AC" w:rsidRDefault="00AE0F16" w:rsidP="00622127">
      <w:pPr>
        <w:spacing w:line="360" w:lineRule="auto"/>
        <w:ind w:left="284" w:right="850" w:firstLine="708"/>
        <w:jc w:val="both"/>
        <w:rPr>
          <w:rFonts w:ascii="Times New Roman" w:hAnsi="Times New Roman" w:cs="Times New Roman"/>
          <w:sz w:val="24"/>
          <w:szCs w:val="24"/>
          <w:lang w:val="en-US"/>
        </w:rPr>
      </w:pPr>
      <w:r w:rsidRPr="00AE0F16">
        <w:rPr>
          <w:rFonts w:ascii="Times New Roman" w:hAnsi="Times New Roman" w:cs="Times New Roman"/>
          <w:sz w:val="24"/>
          <w:szCs w:val="24"/>
          <w:lang w:val="en-US"/>
        </w:rPr>
        <w:t xml:space="preserve">Head Key proves to be an impactful mediator in the story. Its ability to transform memories and feelings into tiny living beings alters not only character but the world itself. Such emotions taken out of their habitat </w:t>
      </w:r>
      <w:proofErr w:type="gramStart"/>
      <w:r w:rsidRPr="00AE0F16">
        <w:rPr>
          <w:rFonts w:ascii="Times New Roman" w:hAnsi="Times New Roman" w:cs="Times New Roman"/>
          <w:sz w:val="24"/>
          <w:szCs w:val="24"/>
          <w:lang w:val="en-US"/>
        </w:rPr>
        <w:t>are able to</w:t>
      </w:r>
      <w:proofErr w:type="gramEnd"/>
      <w:r w:rsidRPr="00AE0F16">
        <w:rPr>
          <w:rFonts w:ascii="Times New Roman" w:hAnsi="Times New Roman" w:cs="Times New Roman"/>
          <w:sz w:val="24"/>
          <w:szCs w:val="24"/>
          <w:lang w:val="en-US"/>
        </w:rPr>
        <w:t xml:space="preserve"> act according to their personality and have freedom of action and movement. The existence of emotions outside of characters mind</w:t>
      </w:r>
      <w:r w:rsidR="0028104A">
        <w:rPr>
          <w:rFonts w:ascii="Times New Roman" w:hAnsi="Times New Roman" w:cs="Times New Roman"/>
          <w:sz w:val="24"/>
          <w:szCs w:val="24"/>
          <w:lang w:val="en-US"/>
        </w:rPr>
        <w:t>s</w:t>
      </w:r>
      <w:r w:rsidRPr="00AE0F16">
        <w:rPr>
          <w:rFonts w:ascii="Times New Roman" w:hAnsi="Times New Roman" w:cs="Times New Roman"/>
          <w:sz w:val="24"/>
          <w:szCs w:val="24"/>
          <w:lang w:val="en-US"/>
        </w:rPr>
        <w:t xml:space="preserve"> leads to direct danger because they cannot be destroyed or controlled. Because anything could be removed or added, intrusive and violent thoughts can be used as a we</w:t>
      </w:r>
      <w:r w:rsidR="0028104A">
        <w:rPr>
          <w:rFonts w:ascii="Times New Roman" w:hAnsi="Times New Roman" w:cs="Times New Roman"/>
          <w:sz w:val="24"/>
          <w:szCs w:val="24"/>
          <w:lang w:val="en-US"/>
        </w:rPr>
        <w:t>a</w:t>
      </w:r>
      <w:r w:rsidRPr="00AE0F16">
        <w:rPr>
          <w:rFonts w:ascii="Times New Roman" w:hAnsi="Times New Roman" w:cs="Times New Roman"/>
          <w:sz w:val="24"/>
          <w:szCs w:val="24"/>
          <w:lang w:val="en-US"/>
        </w:rPr>
        <w:t xml:space="preserve">pon. This scenario happened when Dodge created his backup plan: he used a physical part of his memory to manipulate Ellie inside her head. With the help of this key, the antagonist influenced Kinsey by encouraging her to make an irrational decision. After she removed crying and fear from her mind, she was not afraid of anything. This fearlessness caused her to act recklessly and impose greater danger upon her siblings. When these removed emotions escaped from the bottle, they eventually reached Tyler and found their way into his head. That way Dodge, who at the time was in </w:t>
      </w:r>
      <w:proofErr w:type="spellStart"/>
      <w:r w:rsidRPr="00AE0F16">
        <w:rPr>
          <w:rFonts w:ascii="Times New Roman" w:hAnsi="Times New Roman" w:cs="Times New Roman"/>
          <w:sz w:val="24"/>
          <w:szCs w:val="24"/>
          <w:lang w:val="en-US"/>
        </w:rPr>
        <w:t>Bode’s</w:t>
      </w:r>
      <w:proofErr w:type="spellEnd"/>
      <w:r w:rsidRPr="00AE0F16">
        <w:rPr>
          <w:rFonts w:ascii="Times New Roman" w:hAnsi="Times New Roman" w:cs="Times New Roman"/>
          <w:sz w:val="24"/>
          <w:szCs w:val="24"/>
          <w:lang w:val="en-US"/>
        </w:rPr>
        <w:t xml:space="preserve"> body, found the Omega key which was hidden there. Head Key </w:t>
      </w:r>
      <w:r w:rsidRPr="00AE0F16">
        <w:rPr>
          <w:rFonts w:ascii="Times New Roman" w:hAnsi="Times New Roman" w:cs="Times New Roman"/>
          <w:sz w:val="24"/>
          <w:szCs w:val="24"/>
          <w:lang w:val="en-US"/>
        </w:rPr>
        <w:lastRenderedPageBreak/>
        <w:t>is, thus, a strategical object in the clash between the protagonists and the demon. It gives an enormous power over anyone within the story, giving the phrase “to mess with someone</w:t>
      </w:r>
      <w:r w:rsidR="00135E1B">
        <w:rPr>
          <w:rFonts w:ascii="Times New Roman" w:hAnsi="Times New Roman" w:cs="Times New Roman"/>
          <w:sz w:val="24"/>
          <w:szCs w:val="24"/>
          <w:lang w:val="en-US"/>
        </w:rPr>
        <w:t>’</w:t>
      </w:r>
      <w:r w:rsidRPr="00AE0F16">
        <w:rPr>
          <w:rFonts w:ascii="Times New Roman" w:hAnsi="Times New Roman" w:cs="Times New Roman"/>
          <w:sz w:val="24"/>
          <w:szCs w:val="24"/>
          <w:lang w:val="en-US"/>
        </w:rPr>
        <w:t xml:space="preserve">s head” a literal meaning. The impact this ability creates varies from gaining more knowledge to changing the whole personality and likely being insane if it is abused. </w:t>
      </w:r>
    </w:p>
    <w:p w14:paraId="1BF6628E" w14:textId="77777777" w:rsidR="009967AC" w:rsidRDefault="009967AC" w:rsidP="00622127">
      <w:pPr>
        <w:spacing w:line="360" w:lineRule="auto"/>
        <w:ind w:left="284" w:right="850" w:firstLine="708"/>
        <w:jc w:val="both"/>
        <w:rPr>
          <w:rFonts w:ascii="Times New Roman" w:hAnsi="Times New Roman" w:cs="Times New Roman"/>
          <w:sz w:val="24"/>
          <w:szCs w:val="24"/>
          <w:lang w:val="en-US"/>
        </w:rPr>
      </w:pPr>
      <w:r w:rsidRPr="009967AC">
        <w:rPr>
          <w:rFonts w:ascii="Times New Roman" w:hAnsi="Times New Roman" w:cs="Times New Roman"/>
          <w:sz w:val="24"/>
          <w:szCs w:val="24"/>
          <w:lang w:val="en-US"/>
        </w:rPr>
        <w:t xml:space="preserve">If </w:t>
      </w:r>
      <w:proofErr w:type="gramStart"/>
      <w:r w:rsidRPr="009967AC">
        <w:rPr>
          <w:rFonts w:ascii="Times New Roman" w:hAnsi="Times New Roman" w:cs="Times New Roman"/>
          <w:sz w:val="24"/>
          <w:szCs w:val="24"/>
          <w:lang w:val="en-US"/>
        </w:rPr>
        <w:t>Bode</w:t>
      </w:r>
      <w:proofErr w:type="gramEnd"/>
      <w:r w:rsidRPr="009967AC">
        <w:rPr>
          <w:rFonts w:ascii="Times New Roman" w:hAnsi="Times New Roman" w:cs="Times New Roman"/>
          <w:sz w:val="24"/>
          <w:szCs w:val="24"/>
          <w:lang w:val="en-US"/>
        </w:rPr>
        <w:t xml:space="preserve"> had never found the key, the siblings would not have trusted Dodge and his disguise of Zach Wells. Kinsey trusted him enough not to question his intentions. She was not concerned about his reactions when he witnessed their effects because she did not have any fear. Moreover, Dodge would not have found Omega Key in Tyler’s head that was also placed there using the same key. Most importantly, Dodge would not have been able to return after his death in the cave in the twentieth century. This key impacts the events of the plot and seemingly connects them.</w:t>
      </w:r>
    </w:p>
    <w:p w14:paraId="79455D1E" w14:textId="5919C16D" w:rsidR="007666D9" w:rsidRDefault="009967AC" w:rsidP="00622127">
      <w:pPr>
        <w:spacing w:line="360" w:lineRule="auto"/>
        <w:ind w:left="284" w:right="850" w:firstLine="708"/>
        <w:jc w:val="both"/>
        <w:rPr>
          <w:rFonts w:ascii="Times New Roman" w:hAnsi="Times New Roman" w:cs="Times New Roman"/>
          <w:sz w:val="24"/>
          <w:szCs w:val="24"/>
          <w:lang w:val="en-US"/>
        </w:rPr>
      </w:pPr>
      <w:r w:rsidRPr="009967AC">
        <w:rPr>
          <w:rFonts w:ascii="Times New Roman" w:hAnsi="Times New Roman" w:cs="Times New Roman"/>
          <w:sz w:val="24"/>
          <w:szCs w:val="24"/>
          <w:lang w:val="en-US"/>
        </w:rPr>
        <w:t xml:space="preserve">Echo Key is similar in its complexity and ability to change the natural system. For this key to work, it should be used on the Wellhouse near the </w:t>
      </w:r>
      <w:proofErr w:type="spellStart"/>
      <w:r w:rsidRPr="009967AC">
        <w:rPr>
          <w:rFonts w:ascii="Times New Roman" w:hAnsi="Times New Roman" w:cs="Times New Roman"/>
          <w:sz w:val="24"/>
          <w:szCs w:val="24"/>
          <w:lang w:val="en-US"/>
        </w:rPr>
        <w:t>Keyhouse</w:t>
      </w:r>
      <w:proofErr w:type="spellEnd"/>
      <w:r w:rsidRPr="009967AC">
        <w:rPr>
          <w:rFonts w:ascii="Times New Roman" w:hAnsi="Times New Roman" w:cs="Times New Roman"/>
          <w:sz w:val="24"/>
          <w:szCs w:val="24"/>
          <w:lang w:val="en-US"/>
        </w:rPr>
        <w:t xml:space="preserve"> mansion. The Wellhouse itself does not have anything that strikes the reader’s attention and presents nothing but a well with water on its own. However, after using the key, a user can summon an “echo” of a deceased person, connecting the afterlife and the real world inside the Wellhouse. The summoned echo rep</w:t>
      </w:r>
      <w:r w:rsidR="0028104A">
        <w:rPr>
          <w:rFonts w:ascii="Times New Roman" w:hAnsi="Times New Roman" w:cs="Times New Roman"/>
          <w:sz w:val="24"/>
          <w:szCs w:val="24"/>
          <w:lang w:val="en-US"/>
        </w:rPr>
        <w:t>r</w:t>
      </w:r>
      <w:r w:rsidRPr="009967AC">
        <w:rPr>
          <w:rFonts w:ascii="Times New Roman" w:hAnsi="Times New Roman" w:cs="Times New Roman"/>
          <w:sz w:val="24"/>
          <w:szCs w:val="24"/>
          <w:lang w:val="en-US"/>
        </w:rPr>
        <w:t xml:space="preserve">esents the soul of a </w:t>
      </w:r>
      <w:r w:rsidR="0028104A">
        <w:rPr>
          <w:rFonts w:ascii="Times New Roman" w:hAnsi="Times New Roman" w:cs="Times New Roman"/>
          <w:sz w:val="24"/>
          <w:szCs w:val="24"/>
          <w:lang w:val="en-US"/>
        </w:rPr>
        <w:t>departed</w:t>
      </w:r>
      <w:r w:rsidRPr="009967AC">
        <w:rPr>
          <w:rFonts w:ascii="Times New Roman" w:hAnsi="Times New Roman" w:cs="Times New Roman"/>
          <w:sz w:val="24"/>
          <w:szCs w:val="24"/>
          <w:lang w:val="en-US"/>
        </w:rPr>
        <w:t xml:space="preserve"> person, which is allowed to exist only within the Wellhouse. The intended rule is that the soul cannot leave or enter through the door regardless of its intentions: the soul completely vanishes when it is exposed to the other side. But to every rule, there seems to be an exception.</w:t>
      </w:r>
      <w:r w:rsidR="00413DCC">
        <w:rPr>
          <w:rFonts w:ascii="Times New Roman" w:hAnsi="Times New Roman" w:cs="Times New Roman"/>
          <w:sz w:val="24"/>
          <w:szCs w:val="24"/>
          <w:lang w:val="en-US"/>
        </w:rPr>
        <w:t xml:space="preserve"> </w:t>
      </w:r>
    </w:p>
    <w:p w14:paraId="4B489DE4" w14:textId="6A5A99BE" w:rsidR="00382F8F" w:rsidRDefault="004C6219" w:rsidP="00622127">
      <w:pPr>
        <w:spacing w:line="360" w:lineRule="auto"/>
        <w:ind w:left="284" w:right="850" w:firstLine="708"/>
        <w:jc w:val="both"/>
        <w:rPr>
          <w:rFonts w:ascii="Times New Roman" w:hAnsi="Times New Roman" w:cs="Times New Roman"/>
          <w:sz w:val="24"/>
          <w:szCs w:val="24"/>
          <w:lang w:val="en-US"/>
        </w:rPr>
      </w:pPr>
      <w:r w:rsidRPr="004C6219">
        <w:rPr>
          <w:rFonts w:ascii="Times New Roman" w:hAnsi="Times New Roman" w:cs="Times New Roman"/>
          <w:sz w:val="24"/>
          <w:szCs w:val="24"/>
          <w:lang w:val="en-US"/>
        </w:rPr>
        <w:t xml:space="preserve">The Wellhouse is </w:t>
      </w:r>
      <w:r w:rsidR="0028104A">
        <w:rPr>
          <w:rFonts w:ascii="Times New Roman" w:hAnsi="Times New Roman" w:cs="Times New Roman"/>
          <w:sz w:val="24"/>
          <w:szCs w:val="24"/>
          <w:lang w:val="en-US"/>
        </w:rPr>
        <w:t>the</w:t>
      </w:r>
      <w:r w:rsidRPr="004C6219">
        <w:rPr>
          <w:rFonts w:ascii="Times New Roman" w:hAnsi="Times New Roman" w:cs="Times New Roman"/>
          <w:sz w:val="24"/>
          <w:szCs w:val="24"/>
          <w:lang w:val="en-US"/>
        </w:rPr>
        <w:t xml:space="preserve"> place where Bode meets Dodge for the first time. Moreover, Dodge called Sam Lesser using an Echo Key and promised him a better future in exchange for other keys. This interaction led to Rendell’s death and subsequent escape with Anywhere Key. In both episodes, Sam plays a considerable role and unpredictably changes events. Sam contributes to the demon’s freedom because the demon uses a dangerous situation Sam creates to force Bode to find and bring him Anywhere Key. Yet, the role of Echo Key is not restr</w:t>
      </w:r>
      <w:r w:rsidR="0028104A">
        <w:rPr>
          <w:rFonts w:ascii="Times New Roman" w:hAnsi="Times New Roman" w:cs="Times New Roman"/>
          <w:sz w:val="24"/>
          <w:szCs w:val="24"/>
          <w:lang w:val="en-US"/>
        </w:rPr>
        <w:t>icte</w:t>
      </w:r>
      <w:r w:rsidRPr="004C6219">
        <w:rPr>
          <w:rFonts w:ascii="Times New Roman" w:hAnsi="Times New Roman" w:cs="Times New Roman"/>
          <w:sz w:val="24"/>
          <w:szCs w:val="24"/>
          <w:lang w:val="en-US"/>
        </w:rPr>
        <w:t>d to two events only. During the accident in the nineteenth century, after Dodge took a fragment of his memories to manipulate Ellie’, the tiny version of Dodge from Erin Voss</w:t>
      </w:r>
      <w:r w:rsidR="00135E1B">
        <w:rPr>
          <w:rFonts w:ascii="Times New Roman" w:hAnsi="Times New Roman" w:cs="Times New Roman"/>
          <w:sz w:val="24"/>
          <w:szCs w:val="24"/>
          <w:lang w:val="en-US"/>
        </w:rPr>
        <w:t>’</w:t>
      </w:r>
      <w:r w:rsidRPr="004C6219">
        <w:rPr>
          <w:rFonts w:ascii="Times New Roman" w:hAnsi="Times New Roman" w:cs="Times New Roman"/>
          <w:sz w:val="24"/>
          <w:szCs w:val="24"/>
          <w:lang w:val="en-US"/>
        </w:rPr>
        <w:t xml:space="preserve">s memories persuaded Ellie to use the key to summon Lucas’s echo. </w:t>
      </w:r>
      <w:proofErr w:type="gramStart"/>
      <w:r w:rsidRPr="004C6219">
        <w:rPr>
          <w:rFonts w:ascii="Times New Roman" w:hAnsi="Times New Roman" w:cs="Times New Roman"/>
          <w:sz w:val="24"/>
          <w:szCs w:val="24"/>
          <w:lang w:val="en-US"/>
        </w:rPr>
        <w:t>Considering the fact that</w:t>
      </w:r>
      <w:proofErr w:type="gramEnd"/>
      <w:r w:rsidRPr="004C6219">
        <w:rPr>
          <w:rFonts w:ascii="Times New Roman" w:hAnsi="Times New Roman" w:cs="Times New Roman"/>
          <w:sz w:val="24"/>
          <w:szCs w:val="24"/>
          <w:lang w:val="en-US"/>
        </w:rPr>
        <w:t xml:space="preserve"> demons need to attach themselves to human souls to survive, the summoned echo was not Lucas but the demon</w:t>
      </w:r>
      <w:r w:rsidR="00FF6A4E">
        <w:rPr>
          <w:rFonts w:ascii="Times New Roman" w:hAnsi="Times New Roman" w:cs="Times New Roman"/>
          <w:sz w:val="24"/>
          <w:szCs w:val="24"/>
          <w:lang w:val="en-US"/>
        </w:rPr>
        <w:t>.</w:t>
      </w:r>
    </w:p>
    <w:p w14:paraId="6E5EBF43" w14:textId="412C57DA" w:rsidR="009C7E79" w:rsidRDefault="006355B0" w:rsidP="00622127">
      <w:pPr>
        <w:spacing w:line="360" w:lineRule="auto"/>
        <w:ind w:left="284" w:right="850" w:firstLine="708"/>
        <w:jc w:val="both"/>
        <w:rPr>
          <w:rFonts w:ascii="Times New Roman" w:hAnsi="Times New Roman" w:cs="Times New Roman"/>
          <w:sz w:val="24"/>
          <w:szCs w:val="24"/>
          <w:lang w:val="en-US"/>
        </w:rPr>
      </w:pPr>
      <w:r w:rsidRPr="006355B0">
        <w:rPr>
          <w:rFonts w:ascii="Times New Roman" w:hAnsi="Times New Roman" w:cs="Times New Roman"/>
          <w:sz w:val="24"/>
          <w:szCs w:val="24"/>
          <w:lang w:val="en-US"/>
        </w:rPr>
        <w:lastRenderedPageBreak/>
        <w:t>The existence and function of Echo Key allow for the impossible to be possible. While Dodge</w:t>
      </w:r>
      <w:r w:rsidR="00622127">
        <w:rPr>
          <w:rFonts w:ascii="Times New Roman" w:hAnsi="Times New Roman" w:cs="Times New Roman"/>
          <w:sz w:val="24"/>
          <w:szCs w:val="24"/>
          <w:lang w:val="en-US"/>
        </w:rPr>
        <w:t>’</w:t>
      </w:r>
      <w:r w:rsidRPr="006355B0">
        <w:rPr>
          <w:rFonts w:ascii="Times New Roman" w:hAnsi="Times New Roman" w:cs="Times New Roman"/>
          <w:sz w:val="24"/>
          <w:szCs w:val="24"/>
          <w:lang w:val="en-US"/>
        </w:rPr>
        <w:t>s plans are achievable because of his outstanding planning of multiple steps in advance, he would not be able to return if the key did not exist. His escape from the well only aided him in terms of efficiency. In case he never managed to obtain Anywhere Key, he would use the key he already had to further manipulate vulnerable people. The primary ability of the key is to allow the contact between the human realm and the afterlife, but Dodge successfully used it to his advantage and managed to communicate with a person who was at a significant distance from him. Echo Key, thus, helps the villain tremendously, paving the way for his achievements by not only providing a way for his second appearance but leaving an enormous impact on a person, who is only partly associated with the Locke family.</w:t>
      </w:r>
      <w:r w:rsidR="00413DCC">
        <w:rPr>
          <w:rFonts w:ascii="Times New Roman" w:hAnsi="Times New Roman" w:cs="Times New Roman"/>
          <w:sz w:val="24"/>
          <w:szCs w:val="24"/>
          <w:lang w:val="en-US"/>
        </w:rPr>
        <w:t xml:space="preserve"> </w:t>
      </w:r>
    </w:p>
    <w:p w14:paraId="606DC522" w14:textId="77777777" w:rsidR="00413DCC" w:rsidRPr="00413DCC" w:rsidRDefault="00413DCC" w:rsidP="00622127">
      <w:pPr>
        <w:spacing w:line="360" w:lineRule="auto"/>
        <w:ind w:left="284" w:right="850" w:firstLine="708"/>
        <w:jc w:val="both"/>
        <w:rPr>
          <w:rFonts w:ascii="Times New Roman" w:hAnsi="Times New Roman" w:cs="Times New Roman"/>
          <w:sz w:val="24"/>
          <w:szCs w:val="24"/>
          <w:lang w:val="en-US"/>
        </w:rPr>
      </w:pPr>
    </w:p>
    <w:p w14:paraId="0907E88C" w14:textId="7A641740" w:rsidR="003C216C" w:rsidRDefault="00661213" w:rsidP="00661213">
      <w:pPr>
        <w:pStyle w:val="2"/>
        <w:numPr>
          <w:ilvl w:val="1"/>
          <w:numId w:val="6"/>
        </w:numPr>
        <w:spacing w:line="360" w:lineRule="auto"/>
        <w:ind w:left="284" w:right="850" w:firstLine="0"/>
        <w:jc w:val="both"/>
        <w:rPr>
          <w:lang w:val="en-US"/>
        </w:rPr>
      </w:pPr>
      <w:bookmarkStart w:id="22" w:name="_Toc101968641"/>
      <w:r>
        <w:rPr>
          <w:lang w:val="en-US"/>
        </w:rPr>
        <w:t xml:space="preserve"> </w:t>
      </w:r>
      <w:r w:rsidR="003C216C" w:rsidRPr="001E6A30">
        <w:rPr>
          <w:lang w:val="en-US"/>
        </w:rPr>
        <w:t xml:space="preserve">Key That </w:t>
      </w:r>
      <w:r w:rsidR="004F39A4" w:rsidRPr="001E6A30">
        <w:rPr>
          <w:lang w:val="en-US"/>
        </w:rPr>
        <w:t>Alter</w:t>
      </w:r>
      <w:r w:rsidR="00E61722" w:rsidRPr="001E6A30">
        <w:rPr>
          <w:lang w:val="en-US"/>
        </w:rPr>
        <w:t>s</w:t>
      </w:r>
      <w:r w:rsidR="004F39A4" w:rsidRPr="001E6A30">
        <w:rPr>
          <w:lang w:val="en-US"/>
        </w:rPr>
        <w:t xml:space="preserve"> Space</w:t>
      </w:r>
      <w:bookmarkEnd w:id="22"/>
    </w:p>
    <w:p w14:paraId="7440E7C2" w14:textId="77777777" w:rsidR="00C17690" w:rsidRPr="00C17690" w:rsidRDefault="00C17690" w:rsidP="00622127">
      <w:pPr>
        <w:spacing w:line="360" w:lineRule="auto"/>
        <w:ind w:left="284" w:right="850"/>
        <w:jc w:val="both"/>
        <w:rPr>
          <w:lang w:val="en-US"/>
        </w:rPr>
      </w:pPr>
    </w:p>
    <w:p w14:paraId="64569451" w14:textId="4424BD44" w:rsidR="00FA5D97" w:rsidRDefault="00FA5D97" w:rsidP="00622127">
      <w:pPr>
        <w:spacing w:line="360" w:lineRule="auto"/>
        <w:ind w:left="284" w:right="850"/>
        <w:jc w:val="both"/>
        <w:rPr>
          <w:rFonts w:ascii="Times New Roman" w:hAnsi="Times New Roman" w:cs="Times New Roman"/>
          <w:sz w:val="24"/>
          <w:szCs w:val="24"/>
          <w:lang w:val="en-US"/>
        </w:rPr>
      </w:pPr>
      <w:r w:rsidRPr="00FA5D97">
        <w:rPr>
          <w:rFonts w:ascii="Times New Roman" w:hAnsi="Times New Roman" w:cs="Times New Roman"/>
          <w:sz w:val="24"/>
          <w:szCs w:val="24"/>
          <w:lang w:val="en-US"/>
        </w:rPr>
        <w:t xml:space="preserve">Keys are the objects that are typically known to be used to open doors and boxes. Although </w:t>
      </w:r>
      <w:r w:rsidR="00B200E5">
        <w:rPr>
          <w:rFonts w:ascii="Times New Roman" w:hAnsi="Times New Roman" w:cs="Times New Roman"/>
          <w:sz w:val="24"/>
          <w:szCs w:val="24"/>
          <w:lang w:val="en-US"/>
        </w:rPr>
        <w:t xml:space="preserve">the </w:t>
      </w:r>
      <w:r w:rsidRPr="00FA5D97">
        <w:rPr>
          <w:rFonts w:ascii="Times New Roman" w:hAnsi="Times New Roman" w:cs="Times New Roman"/>
          <w:sz w:val="24"/>
          <w:szCs w:val="24"/>
          <w:lang w:val="en-US"/>
        </w:rPr>
        <w:t xml:space="preserve">keys </w:t>
      </w:r>
      <w:r w:rsidR="00B200E5">
        <w:rPr>
          <w:rFonts w:ascii="Times New Roman" w:hAnsi="Times New Roman" w:cs="Times New Roman"/>
          <w:sz w:val="24"/>
          <w:szCs w:val="24"/>
          <w:lang w:val="en-US"/>
        </w:rPr>
        <w:t>mention</w:t>
      </w:r>
      <w:r w:rsidRPr="00FA5D97">
        <w:rPr>
          <w:rFonts w:ascii="Times New Roman" w:hAnsi="Times New Roman" w:cs="Times New Roman"/>
          <w:sz w:val="24"/>
          <w:szCs w:val="24"/>
          <w:lang w:val="en-US"/>
        </w:rPr>
        <w:t xml:space="preserve">ed in previous sections open something, their use is limited to items that keys are meant to be used on: Omega Key opens only the Black Door, and Echo Key is used only on the Wellhouse door. Moreover, the way keys look often represents their respective function. Head Key is illustrated as a head, </w:t>
      </w:r>
      <w:proofErr w:type="spellStart"/>
      <w:r w:rsidRPr="00FA5D97">
        <w:rPr>
          <w:rFonts w:ascii="Times New Roman" w:hAnsi="Times New Roman" w:cs="Times New Roman"/>
          <w:sz w:val="24"/>
          <w:szCs w:val="24"/>
          <w:lang w:val="en-US"/>
        </w:rPr>
        <w:t>Timeshift</w:t>
      </w:r>
      <w:proofErr w:type="spellEnd"/>
      <w:r w:rsidRPr="00FA5D97">
        <w:rPr>
          <w:rFonts w:ascii="Times New Roman" w:hAnsi="Times New Roman" w:cs="Times New Roman"/>
          <w:sz w:val="24"/>
          <w:szCs w:val="24"/>
          <w:lang w:val="en-US"/>
        </w:rPr>
        <w:t xml:space="preserve"> Key that teleports users to the past </w:t>
      </w:r>
      <w:proofErr w:type="gramStart"/>
      <w:r w:rsidRPr="00FA5D97">
        <w:rPr>
          <w:rFonts w:ascii="Times New Roman" w:hAnsi="Times New Roman" w:cs="Times New Roman"/>
          <w:sz w:val="24"/>
          <w:szCs w:val="24"/>
          <w:lang w:val="en-US"/>
        </w:rPr>
        <w:t>has</w:t>
      </w:r>
      <w:proofErr w:type="gramEnd"/>
      <w:r w:rsidRPr="00FA5D97">
        <w:rPr>
          <w:rFonts w:ascii="Times New Roman" w:hAnsi="Times New Roman" w:cs="Times New Roman"/>
          <w:sz w:val="24"/>
          <w:szCs w:val="24"/>
          <w:lang w:val="en-US"/>
        </w:rPr>
        <w:t xml:space="preserve"> a time-themed design and is used on the clock. When a reader is introduced to a new key, its use and function are discernible. The pattern seems to be universal within the story world. Yet, it appears to be a tendency rather than a strict rule.</w:t>
      </w:r>
    </w:p>
    <w:p w14:paraId="01F2FB16" w14:textId="1E068E2E" w:rsidR="00D36E12" w:rsidRDefault="00677252" w:rsidP="00622127">
      <w:pPr>
        <w:spacing w:line="360" w:lineRule="auto"/>
        <w:ind w:left="284" w:right="850" w:firstLine="708"/>
        <w:jc w:val="both"/>
        <w:rPr>
          <w:rFonts w:ascii="Times New Roman" w:hAnsi="Times New Roman" w:cs="Times New Roman"/>
          <w:sz w:val="24"/>
          <w:szCs w:val="24"/>
          <w:lang w:val="en-US"/>
        </w:rPr>
      </w:pPr>
      <w:r w:rsidRPr="00677252">
        <w:rPr>
          <w:rFonts w:ascii="Times New Roman" w:hAnsi="Times New Roman" w:cs="Times New Roman"/>
          <w:sz w:val="24"/>
          <w:szCs w:val="24"/>
          <w:lang w:val="en-US"/>
        </w:rPr>
        <w:t xml:space="preserve">Anywhere Key does not look like anything that a reader’s mind is familiar with. A key with six full and five half-rings that are intertwined creates an odd shape that does not correlate with anything that is presented </w:t>
      </w:r>
      <w:proofErr w:type="gramStart"/>
      <w:r w:rsidRPr="00677252">
        <w:rPr>
          <w:rFonts w:ascii="Times New Roman" w:hAnsi="Times New Roman" w:cs="Times New Roman"/>
          <w:sz w:val="24"/>
          <w:szCs w:val="24"/>
          <w:lang w:val="en-US"/>
        </w:rPr>
        <w:t>on a daily basis</w:t>
      </w:r>
      <w:proofErr w:type="gramEnd"/>
      <w:r w:rsidRPr="00677252">
        <w:rPr>
          <w:rFonts w:ascii="Times New Roman" w:hAnsi="Times New Roman" w:cs="Times New Roman"/>
          <w:sz w:val="24"/>
          <w:szCs w:val="24"/>
          <w:lang w:val="en-US"/>
        </w:rPr>
        <w:t xml:space="preserve">. Since “anywhere” is an abstract concept that is difficult to grasp visually, the reader cannot expect a clear representation of this notion. The name, however, clearly states its function – it takes the user anywhere they want if they can imagine an existing door in the place of their destination. In terms of their function, Black Door and Anywhere Key have a similar function, yet their results are different. While Black Door permanently transforms space behind it into a gate into another dimension, Anywhere Key changes space for a limited time while doors are open and later shifts it back to its usual </w:t>
      </w:r>
      <w:r w:rsidR="00B200E5">
        <w:rPr>
          <w:rFonts w:ascii="Times New Roman" w:hAnsi="Times New Roman" w:cs="Times New Roman"/>
          <w:sz w:val="24"/>
          <w:szCs w:val="24"/>
          <w:lang w:val="en-US"/>
        </w:rPr>
        <w:t>parameters</w:t>
      </w:r>
      <w:r w:rsidRPr="00677252">
        <w:rPr>
          <w:rFonts w:ascii="Times New Roman" w:hAnsi="Times New Roman" w:cs="Times New Roman"/>
          <w:sz w:val="24"/>
          <w:szCs w:val="24"/>
          <w:lang w:val="en-US"/>
        </w:rPr>
        <w:t xml:space="preserve"> after </w:t>
      </w:r>
      <w:r w:rsidRPr="00677252">
        <w:rPr>
          <w:rFonts w:ascii="Times New Roman" w:hAnsi="Times New Roman" w:cs="Times New Roman"/>
          <w:sz w:val="24"/>
          <w:szCs w:val="24"/>
          <w:lang w:val="en-US"/>
        </w:rPr>
        <w:lastRenderedPageBreak/>
        <w:t>the door is closed. If I reuse an example from Chapter 2.1, imagining a basement while using Anywhere Key on the fifth floor would allow the user to travel there immediately. But for a different person, going through the same door later will lead to the room that should be there. The fundamental condition here, however, is to be familiar with the surroundings of the “exit” door, which further deviates this key from any other since an involvement of the user is required</w:t>
      </w:r>
      <w:r w:rsidR="00D36E12">
        <w:rPr>
          <w:rFonts w:ascii="Times New Roman" w:hAnsi="Times New Roman" w:cs="Times New Roman"/>
          <w:sz w:val="24"/>
          <w:szCs w:val="24"/>
          <w:lang w:val="en-US"/>
        </w:rPr>
        <w:t>.</w:t>
      </w:r>
    </w:p>
    <w:p w14:paraId="6491C1EE" w14:textId="59A1C031" w:rsidR="00724757" w:rsidRDefault="00D36E12"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45E1E">
        <w:rPr>
          <w:rFonts w:ascii="Times New Roman" w:hAnsi="Times New Roman" w:cs="Times New Roman"/>
          <w:sz w:val="24"/>
          <w:szCs w:val="24"/>
          <w:lang w:val="en-US"/>
        </w:rPr>
        <w:t xml:space="preserve"> </w:t>
      </w:r>
      <w:r w:rsidR="00A27232" w:rsidRPr="00A27232">
        <w:rPr>
          <w:rFonts w:ascii="Times New Roman" w:hAnsi="Times New Roman" w:cs="Times New Roman"/>
          <w:sz w:val="24"/>
          <w:szCs w:val="24"/>
          <w:lang w:val="en-US"/>
        </w:rPr>
        <w:t>I have previously stated that Anywhere Key helps an antagonist in terms of sufficiency. It does not imply that this key is less important than others based on the assumption that all actors within the network are equally important and on the role this key plays.</w:t>
      </w:r>
    </w:p>
    <w:p w14:paraId="3352AF9E" w14:textId="284E667F" w:rsidR="003A5549" w:rsidRDefault="00253144"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27232" w:rsidRPr="00A27232">
        <w:rPr>
          <w:rFonts w:ascii="Times New Roman" w:hAnsi="Times New Roman" w:cs="Times New Roman"/>
          <w:sz w:val="24"/>
          <w:szCs w:val="24"/>
          <w:lang w:val="en-US"/>
        </w:rPr>
        <w:t xml:space="preserve">Firstly, Anywhere Key allows </w:t>
      </w:r>
      <w:r w:rsidR="00B31497">
        <w:rPr>
          <w:rFonts w:ascii="Times New Roman" w:hAnsi="Times New Roman" w:cs="Times New Roman"/>
          <w:sz w:val="24"/>
          <w:szCs w:val="24"/>
          <w:lang w:val="en-US"/>
        </w:rPr>
        <w:t xml:space="preserve">one </w:t>
      </w:r>
      <w:r w:rsidR="00A27232" w:rsidRPr="00A27232">
        <w:rPr>
          <w:rFonts w:ascii="Times New Roman" w:hAnsi="Times New Roman" w:cs="Times New Roman"/>
          <w:sz w:val="24"/>
          <w:szCs w:val="24"/>
          <w:lang w:val="en-US"/>
        </w:rPr>
        <w:t xml:space="preserve">to avoid the rule that is applied in the Wellhouse – no soul is allowed to exit. Because of the key’s property to create a different door and space on the other side, when echo passes, it inherently walks only towards the Wellhouse door, but not through it. Two doors are thus shared, and only the exiting one would count as the one being crossed through, creating a solution for an obstacle that was in the antagonist’s way. This detail ties keys as actors not only to characters to whom they provide their power but to other keys as well. Certainly, all keys operate within one network of the </w:t>
      </w:r>
      <w:proofErr w:type="spellStart"/>
      <w:r w:rsidR="00A27232" w:rsidRPr="00A27232">
        <w:rPr>
          <w:rFonts w:ascii="Times New Roman" w:hAnsi="Times New Roman" w:cs="Times New Roman"/>
          <w:sz w:val="24"/>
          <w:szCs w:val="24"/>
          <w:lang w:val="en-US"/>
        </w:rPr>
        <w:t>Keyhouse</w:t>
      </w:r>
      <w:proofErr w:type="spellEnd"/>
      <w:r w:rsidR="00A27232" w:rsidRPr="00A27232">
        <w:rPr>
          <w:rFonts w:ascii="Times New Roman" w:hAnsi="Times New Roman" w:cs="Times New Roman"/>
          <w:sz w:val="24"/>
          <w:szCs w:val="24"/>
          <w:lang w:val="en-US"/>
        </w:rPr>
        <w:t>, but they rarely directly influence the connections they establish. In this case, one key negates the condition of another.</w:t>
      </w:r>
    </w:p>
    <w:p w14:paraId="08880F7A" w14:textId="2EE06BA8" w:rsidR="00EF3E7A" w:rsidRDefault="00046B1C"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9191B" w:rsidRPr="00D9191B">
        <w:rPr>
          <w:rFonts w:ascii="Times New Roman" w:hAnsi="Times New Roman" w:cs="Times New Roman"/>
          <w:sz w:val="24"/>
          <w:szCs w:val="24"/>
          <w:lang w:val="en-US"/>
        </w:rPr>
        <w:t>Secondly, after getting the key into his possession, Dodge frequently uses it to utilize its power. He freely moves between locations and executes his plans against the Locke family while not raising their suspicions. The key allows him to ensure the safety of his real identity. Since he has a close relationship with the siblings, he uses his position to get what he wants through their trust. But he still uses Anywhere Key to operate as a “Wellhouse Lady” and gets keys</w:t>
      </w:r>
      <w:r w:rsidR="00B31497">
        <w:rPr>
          <w:rFonts w:ascii="Times New Roman" w:hAnsi="Times New Roman" w:cs="Times New Roman"/>
          <w:sz w:val="24"/>
          <w:szCs w:val="24"/>
          <w:lang w:val="en-US"/>
        </w:rPr>
        <w:t xml:space="preserve"> in</w:t>
      </w:r>
      <w:r w:rsidR="00D9191B" w:rsidRPr="00D9191B">
        <w:rPr>
          <w:rFonts w:ascii="Times New Roman" w:hAnsi="Times New Roman" w:cs="Times New Roman"/>
          <w:sz w:val="24"/>
          <w:szCs w:val="24"/>
          <w:lang w:val="en-US"/>
        </w:rPr>
        <w:t xml:space="preserve"> other way</w:t>
      </w:r>
      <w:r w:rsidR="00B31497">
        <w:rPr>
          <w:rFonts w:ascii="Times New Roman" w:hAnsi="Times New Roman" w:cs="Times New Roman"/>
          <w:sz w:val="24"/>
          <w:szCs w:val="24"/>
          <w:lang w:val="en-US"/>
        </w:rPr>
        <w:t>s</w:t>
      </w:r>
      <w:r w:rsidR="00D9191B" w:rsidRPr="00D9191B">
        <w:rPr>
          <w:rFonts w:ascii="Times New Roman" w:hAnsi="Times New Roman" w:cs="Times New Roman"/>
          <w:sz w:val="24"/>
          <w:szCs w:val="24"/>
          <w:lang w:val="en-US"/>
        </w:rPr>
        <w:t xml:space="preserve">. At school, an old teacher recognizes Lucas despite his new name. Lucas Caravaggio together with a few other members of the Keepers group were known to be killed in the incident in the cave in 1988. Because Dodge is afraid that the teacher would threaten his new disguise, he uses the key to get into the man’s bathroom and kills him. </w:t>
      </w:r>
      <w:r w:rsidR="00B31497">
        <w:rPr>
          <w:rFonts w:ascii="Times New Roman" w:hAnsi="Times New Roman" w:cs="Times New Roman"/>
          <w:sz w:val="24"/>
          <w:szCs w:val="24"/>
          <w:lang w:val="en-US"/>
        </w:rPr>
        <w:t>The k</w:t>
      </w:r>
      <w:r w:rsidR="00D9191B" w:rsidRPr="00D9191B">
        <w:rPr>
          <w:rFonts w:ascii="Times New Roman" w:hAnsi="Times New Roman" w:cs="Times New Roman"/>
          <w:sz w:val="24"/>
          <w:szCs w:val="24"/>
          <w:lang w:val="en-US"/>
        </w:rPr>
        <w:t xml:space="preserve">ey saves him and enables him to travel between locations without the need for transportation and without spending any time on it. Moreover, he </w:t>
      </w:r>
      <w:proofErr w:type="gramStart"/>
      <w:r w:rsidR="00D9191B" w:rsidRPr="00D9191B">
        <w:rPr>
          <w:rFonts w:ascii="Times New Roman" w:hAnsi="Times New Roman" w:cs="Times New Roman"/>
          <w:sz w:val="24"/>
          <w:szCs w:val="24"/>
          <w:lang w:val="en-US"/>
        </w:rPr>
        <w:t>is able to</w:t>
      </w:r>
      <w:proofErr w:type="gramEnd"/>
      <w:r w:rsidR="00D9191B" w:rsidRPr="00D9191B">
        <w:rPr>
          <w:rFonts w:ascii="Times New Roman" w:hAnsi="Times New Roman" w:cs="Times New Roman"/>
          <w:sz w:val="24"/>
          <w:szCs w:val="24"/>
          <w:lang w:val="en-US"/>
        </w:rPr>
        <w:t xml:space="preserve"> enter places that are either guarded or locked. It helps him to commit crimes without being seen. The key is an actant between spaces, and through its connections in the network, it has an agency. Unlike any non-</w:t>
      </w:r>
      <w:r w:rsidR="00D9191B" w:rsidRPr="00D9191B">
        <w:rPr>
          <w:rFonts w:ascii="Times New Roman" w:hAnsi="Times New Roman" w:cs="Times New Roman"/>
          <w:sz w:val="24"/>
          <w:szCs w:val="24"/>
          <w:lang w:val="en-US"/>
        </w:rPr>
        <w:lastRenderedPageBreak/>
        <w:t>magical key, Anywhere Key can fit into any lock and transforms spaces behind it. It provides something that any other key in its place cannot</w:t>
      </w:r>
      <w:r w:rsidR="00501690">
        <w:rPr>
          <w:rFonts w:ascii="Times New Roman" w:hAnsi="Times New Roman" w:cs="Times New Roman"/>
          <w:sz w:val="24"/>
          <w:szCs w:val="24"/>
          <w:lang w:val="en-US"/>
        </w:rPr>
        <w:t>.</w:t>
      </w:r>
      <w:r w:rsidR="00501690">
        <w:rPr>
          <w:rFonts w:ascii="Times New Roman" w:hAnsi="Times New Roman" w:cs="Times New Roman"/>
          <w:sz w:val="24"/>
          <w:szCs w:val="24"/>
          <w:lang w:val="en-US"/>
        </w:rPr>
        <w:tab/>
      </w:r>
      <w:r w:rsidR="00EF3E7A">
        <w:rPr>
          <w:rFonts w:ascii="Times New Roman" w:hAnsi="Times New Roman" w:cs="Times New Roman"/>
          <w:sz w:val="24"/>
          <w:szCs w:val="24"/>
          <w:lang w:val="en-US"/>
        </w:rPr>
        <w:t xml:space="preserve"> </w:t>
      </w:r>
    </w:p>
    <w:p w14:paraId="4FA0C8D6" w14:textId="2B7F791F" w:rsidR="003649E6" w:rsidRDefault="00EF3E7A" w:rsidP="009E742B">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9191B" w:rsidRPr="00D9191B">
        <w:rPr>
          <w:rFonts w:ascii="Times New Roman" w:hAnsi="Times New Roman" w:cs="Times New Roman"/>
          <w:sz w:val="24"/>
          <w:szCs w:val="24"/>
          <w:lang w:val="en-US"/>
        </w:rPr>
        <w:t xml:space="preserve">The antagonist’s use of Anywhere Key helps him </w:t>
      </w:r>
      <w:r w:rsidR="00B31497">
        <w:rPr>
          <w:rFonts w:ascii="Times New Roman" w:hAnsi="Times New Roman" w:cs="Times New Roman"/>
          <w:sz w:val="24"/>
          <w:szCs w:val="24"/>
          <w:lang w:val="en-US"/>
        </w:rPr>
        <w:t>to avoid</w:t>
      </w:r>
      <w:r w:rsidR="00D9191B" w:rsidRPr="00D9191B">
        <w:rPr>
          <w:rFonts w:ascii="Times New Roman" w:hAnsi="Times New Roman" w:cs="Times New Roman"/>
          <w:sz w:val="24"/>
          <w:szCs w:val="24"/>
          <w:lang w:val="en-US"/>
        </w:rPr>
        <w:t xml:space="preserve"> suspicion for a relatively long time. Protagonists did not know that Zach Wells, whom they trusted</w:t>
      </w:r>
      <w:r w:rsidR="00CF4A78">
        <w:rPr>
          <w:rFonts w:ascii="Times New Roman" w:hAnsi="Times New Roman" w:cs="Times New Roman"/>
          <w:sz w:val="24"/>
          <w:szCs w:val="24"/>
          <w:lang w:val="en-US"/>
        </w:rPr>
        <w:t>,</w:t>
      </w:r>
      <w:r w:rsidR="00D9191B" w:rsidRPr="00D9191B">
        <w:rPr>
          <w:rFonts w:ascii="Times New Roman" w:hAnsi="Times New Roman" w:cs="Times New Roman"/>
          <w:sz w:val="24"/>
          <w:szCs w:val="24"/>
          <w:lang w:val="en-US"/>
        </w:rPr>
        <w:t xml:space="preserve"> </w:t>
      </w:r>
      <w:proofErr w:type="gramStart"/>
      <w:r w:rsidR="00D9191B" w:rsidRPr="00D9191B">
        <w:rPr>
          <w:rFonts w:ascii="Times New Roman" w:hAnsi="Times New Roman" w:cs="Times New Roman"/>
          <w:sz w:val="24"/>
          <w:szCs w:val="24"/>
          <w:lang w:val="en-US"/>
        </w:rPr>
        <w:t>in reality was</w:t>
      </w:r>
      <w:proofErr w:type="gramEnd"/>
      <w:r w:rsidR="00D9191B" w:rsidRPr="00D9191B">
        <w:rPr>
          <w:rFonts w:ascii="Times New Roman" w:hAnsi="Times New Roman" w:cs="Times New Roman"/>
          <w:sz w:val="24"/>
          <w:szCs w:val="24"/>
          <w:lang w:val="en-US"/>
        </w:rPr>
        <w:t xml:space="preserve"> Dodge and key allowed him to complete his plans while staying close to his enemies.</w:t>
      </w:r>
    </w:p>
    <w:p w14:paraId="2563B0A2" w14:textId="77777777" w:rsidR="00CF4A78" w:rsidRPr="009E742B" w:rsidRDefault="00CF4A78" w:rsidP="009E742B">
      <w:pPr>
        <w:spacing w:line="360" w:lineRule="auto"/>
        <w:ind w:left="284" w:right="850"/>
        <w:jc w:val="both"/>
        <w:rPr>
          <w:rFonts w:ascii="Times New Roman" w:hAnsi="Times New Roman" w:cs="Times New Roman"/>
          <w:sz w:val="24"/>
          <w:szCs w:val="24"/>
          <w:lang w:val="en-US"/>
        </w:rPr>
      </w:pPr>
    </w:p>
    <w:p w14:paraId="3AB0B12A" w14:textId="1C9C03FD" w:rsidR="00E61722" w:rsidRDefault="00661213" w:rsidP="00661213">
      <w:pPr>
        <w:pStyle w:val="2"/>
        <w:numPr>
          <w:ilvl w:val="1"/>
          <w:numId w:val="6"/>
        </w:numPr>
        <w:spacing w:line="360" w:lineRule="auto"/>
        <w:ind w:left="284" w:right="850" w:firstLine="0"/>
        <w:jc w:val="both"/>
        <w:rPr>
          <w:lang w:val="en-US"/>
        </w:rPr>
      </w:pPr>
      <w:bookmarkStart w:id="23" w:name="_Toc101968642"/>
      <w:r>
        <w:rPr>
          <w:lang w:val="en-US"/>
        </w:rPr>
        <w:t xml:space="preserve"> </w:t>
      </w:r>
      <w:r w:rsidR="0032080B">
        <w:rPr>
          <w:lang w:val="en-US"/>
        </w:rPr>
        <w:t xml:space="preserve">The </w:t>
      </w:r>
      <w:r w:rsidR="00E61722" w:rsidRPr="001E6A30">
        <w:rPr>
          <w:lang w:val="en-US"/>
        </w:rPr>
        <w:t>Ghost Key</w:t>
      </w:r>
      <w:bookmarkEnd w:id="23"/>
    </w:p>
    <w:p w14:paraId="441767E4" w14:textId="77777777" w:rsidR="00C17690" w:rsidRPr="00C17690" w:rsidRDefault="00C17690" w:rsidP="00622127">
      <w:pPr>
        <w:spacing w:line="360" w:lineRule="auto"/>
        <w:ind w:left="284" w:right="850"/>
        <w:jc w:val="both"/>
        <w:rPr>
          <w:lang w:val="en-US"/>
        </w:rPr>
      </w:pPr>
    </w:p>
    <w:p w14:paraId="4C9A6DD3" w14:textId="2FA09272" w:rsidR="0056535E" w:rsidRDefault="001B0417" w:rsidP="00622127">
      <w:pPr>
        <w:spacing w:line="360" w:lineRule="auto"/>
        <w:ind w:left="284" w:right="850"/>
        <w:jc w:val="both"/>
        <w:rPr>
          <w:rFonts w:ascii="Times New Roman" w:hAnsi="Times New Roman" w:cs="Times New Roman"/>
          <w:sz w:val="24"/>
          <w:szCs w:val="24"/>
          <w:lang w:val="en-US"/>
        </w:rPr>
      </w:pPr>
      <w:r w:rsidRPr="001B0417">
        <w:rPr>
          <w:rFonts w:ascii="Times New Roman" w:hAnsi="Times New Roman" w:cs="Times New Roman"/>
          <w:sz w:val="24"/>
          <w:szCs w:val="24"/>
          <w:lang w:val="en-US"/>
        </w:rPr>
        <w:t xml:space="preserve">The last influential key that I would like to analyze is Ghost Key. It is the first key that Bode finds, which opens a strange door in the living room. Judging by the location, the door represents a back door that leads into the backyard. Visually, however, it has a striking depiction: a black door with little decoration and a skull on top of the frame and handle. The key is very similar in appearance. When </w:t>
      </w:r>
      <w:proofErr w:type="gramStart"/>
      <w:r w:rsidRPr="001B0417">
        <w:rPr>
          <w:rFonts w:ascii="Times New Roman" w:hAnsi="Times New Roman" w:cs="Times New Roman"/>
          <w:sz w:val="24"/>
          <w:szCs w:val="24"/>
          <w:lang w:val="en-US"/>
        </w:rPr>
        <w:t>Bode</w:t>
      </w:r>
      <w:proofErr w:type="gramEnd"/>
      <w:r w:rsidRPr="001B0417">
        <w:rPr>
          <w:rFonts w:ascii="Times New Roman" w:hAnsi="Times New Roman" w:cs="Times New Roman"/>
          <w:sz w:val="24"/>
          <w:szCs w:val="24"/>
          <w:lang w:val="en-US"/>
        </w:rPr>
        <w:t xml:space="preserve"> unlocks the door and goes through it, his body collapses on the floor near the entrance, and his soul exits the house instead. Thus, the name of the key corresponds to its function: it turns users into ghosts.</w:t>
      </w:r>
    </w:p>
    <w:p w14:paraId="2A2A9D6B" w14:textId="3D37C7D6" w:rsidR="001B0417" w:rsidRDefault="001B0417" w:rsidP="00622127">
      <w:pPr>
        <w:spacing w:line="360" w:lineRule="auto"/>
        <w:ind w:left="284" w:right="850" w:firstLine="432"/>
        <w:jc w:val="both"/>
        <w:rPr>
          <w:rFonts w:ascii="Times New Roman" w:hAnsi="Times New Roman" w:cs="Times New Roman"/>
          <w:sz w:val="24"/>
          <w:szCs w:val="24"/>
          <w:lang w:val="en-US"/>
        </w:rPr>
      </w:pPr>
      <w:r w:rsidRPr="001B0417">
        <w:rPr>
          <w:rFonts w:ascii="Times New Roman" w:hAnsi="Times New Roman" w:cs="Times New Roman"/>
          <w:sz w:val="24"/>
          <w:szCs w:val="24"/>
          <w:lang w:val="en-US"/>
        </w:rPr>
        <w:t xml:space="preserve">After accepting the fact that in the house </w:t>
      </w:r>
      <w:r w:rsidR="00E7794A">
        <w:rPr>
          <w:rFonts w:ascii="Times New Roman" w:hAnsi="Times New Roman" w:cs="Times New Roman"/>
          <w:sz w:val="24"/>
          <w:szCs w:val="24"/>
          <w:lang w:val="en-US"/>
        </w:rPr>
        <w:t>some keys are magical and give new powers and possibilities</w:t>
      </w:r>
      <w:r w:rsidRPr="001B0417">
        <w:rPr>
          <w:rFonts w:ascii="Times New Roman" w:hAnsi="Times New Roman" w:cs="Times New Roman"/>
          <w:sz w:val="24"/>
          <w:szCs w:val="24"/>
          <w:lang w:val="en-US"/>
        </w:rPr>
        <w:t xml:space="preserve">, </w:t>
      </w:r>
      <w:proofErr w:type="gramStart"/>
      <w:r w:rsidRPr="001B0417">
        <w:rPr>
          <w:rFonts w:ascii="Times New Roman" w:hAnsi="Times New Roman" w:cs="Times New Roman"/>
          <w:sz w:val="24"/>
          <w:szCs w:val="24"/>
          <w:lang w:val="en-US"/>
        </w:rPr>
        <w:t>Bode</w:t>
      </w:r>
      <w:proofErr w:type="gramEnd"/>
      <w:r w:rsidRPr="001B0417">
        <w:rPr>
          <w:rFonts w:ascii="Times New Roman" w:hAnsi="Times New Roman" w:cs="Times New Roman"/>
          <w:sz w:val="24"/>
          <w:szCs w:val="24"/>
          <w:lang w:val="en-US"/>
        </w:rPr>
        <w:t xml:space="preserve"> uses </w:t>
      </w:r>
      <w:r w:rsidR="00E7794A">
        <w:rPr>
          <w:rFonts w:ascii="Times New Roman" w:hAnsi="Times New Roman" w:cs="Times New Roman"/>
          <w:sz w:val="24"/>
          <w:szCs w:val="24"/>
          <w:lang w:val="en-US"/>
        </w:rPr>
        <w:t>Ghost</w:t>
      </w:r>
      <w:r w:rsidRPr="001B0417">
        <w:rPr>
          <w:rFonts w:ascii="Times New Roman" w:hAnsi="Times New Roman" w:cs="Times New Roman"/>
          <w:sz w:val="24"/>
          <w:szCs w:val="24"/>
          <w:lang w:val="en-US"/>
        </w:rPr>
        <w:t xml:space="preserve"> </w:t>
      </w:r>
      <w:r w:rsidR="00E7794A">
        <w:rPr>
          <w:rFonts w:ascii="Times New Roman" w:hAnsi="Times New Roman" w:cs="Times New Roman"/>
          <w:sz w:val="24"/>
          <w:szCs w:val="24"/>
          <w:lang w:val="en-US"/>
        </w:rPr>
        <w:t>Key</w:t>
      </w:r>
      <w:r w:rsidRPr="001B0417">
        <w:rPr>
          <w:rFonts w:ascii="Times New Roman" w:hAnsi="Times New Roman" w:cs="Times New Roman"/>
          <w:sz w:val="24"/>
          <w:szCs w:val="24"/>
          <w:lang w:val="en-US"/>
        </w:rPr>
        <w:t xml:space="preserve"> for his amusement. </w:t>
      </w:r>
      <w:r w:rsidR="00E7794A">
        <w:rPr>
          <w:rFonts w:ascii="Times New Roman" w:hAnsi="Times New Roman" w:cs="Times New Roman"/>
          <w:sz w:val="24"/>
          <w:szCs w:val="24"/>
          <w:lang w:val="en-US"/>
        </w:rPr>
        <w:t xml:space="preserve">When </w:t>
      </w:r>
      <w:r w:rsidRPr="001B0417">
        <w:rPr>
          <w:rFonts w:ascii="Times New Roman" w:hAnsi="Times New Roman" w:cs="Times New Roman"/>
          <w:sz w:val="24"/>
          <w:szCs w:val="24"/>
          <w:lang w:val="en-US"/>
        </w:rPr>
        <w:t xml:space="preserve">in a ghost state, he has no limitations in terms of movement; </w:t>
      </w:r>
      <w:r w:rsidR="00E7794A">
        <w:rPr>
          <w:rFonts w:ascii="Times New Roman" w:hAnsi="Times New Roman" w:cs="Times New Roman"/>
          <w:sz w:val="24"/>
          <w:szCs w:val="24"/>
          <w:lang w:val="en-US"/>
        </w:rPr>
        <w:t>after using the key</w:t>
      </w:r>
      <w:r w:rsidRPr="001B0417">
        <w:rPr>
          <w:rFonts w:ascii="Times New Roman" w:hAnsi="Times New Roman" w:cs="Times New Roman"/>
          <w:sz w:val="24"/>
          <w:szCs w:val="24"/>
          <w:lang w:val="en-US"/>
        </w:rPr>
        <w:t xml:space="preserve">, he </w:t>
      </w:r>
      <w:proofErr w:type="gramStart"/>
      <w:r w:rsidRPr="001B0417">
        <w:rPr>
          <w:rFonts w:ascii="Times New Roman" w:hAnsi="Times New Roman" w:cs="Times New Roman"/>
          <w:sz w:val="24"/>
          <w:szCs w:val="24"/>
          <w:lang w:val="en-US"/>
        </w:rPr>
        <w:t>is able to</w:t>
      </w:r>
      <w:proofErr w:type="gramEnd"/>
      <w:r w:rsidRPr="001B0417">
        <w:rPr>
          <w:rFonts w:ascii="Times New Roman" w:hAnsi="Times New Roman" w:cs="Times New Roman"/>
          <w:sz w:val="24"/>
          <w:szCs w:val="24"/>
          <w:lang w:val="en-US"/>
        </w:rPr>
        <w:t xml:space="preserve"> fly and cross rooms directly through walls. With </w:t>
      </w:r>
      <w:r w:rsidR="00E7794A">
        <w:rPr>
          <w:rFonts w:ascii="Times New Roman" w:hAnsi="Times New Roman" w:cs="Times New Roman"/>
          <w:sz w:val="24"/>
          <w:szCs w:val="24"/>
          <w:lang w:val="en-US"/>
        </w:rPr>
        <w:t>Ghost Key</w:t>
      </w:r>
      <w:r w:rsidRPr="001B0417">
        <w:rPr>
          <w:rFonts w:ascii="Times New Roman" w:hAnsi="Times New Roman" w:cs="Times New Roman"/>
          <w:sz w:val="24"/>
          <w:szCs w:val="24"/>
          <w:lang w:val="en-US"/>
        </w:rPr>
        <w:t>, he learns about the hardships that Tyler and Kinsey were going through after the loss of their father. He also finds a bracelet with Anywhere Key that Dodge asked him for when Sam Lesser returned.</w:t>
      </w:r>
    </w:p>
    <w:p w14:paraId="32099E5F" w14:textId="2100327F" w:rsidR="00F3349E" w:rsidRDefault="001B0417" w:rsidP="00622127">
      <w:pPr>
        <w:spacing w:line="360" w:lineRule="auto"/>
        <w:ind w:left="284" w:right="850" w:firstLine="432"/>
        <w:jc w:val="both"/>
        <w:rPr>
          <w:rFonts w:ascii="Times New Roman" w:hAnsi="Times New Roman" w:cs="Times New Roman"/>
          <w:sz w:val="24"/>
          <w:szCs w:val="24"/>
          <w:lang w:val="en-US"/>
        </w:rPr>
      </w:pPr>
      <w:r w:rsidRPr="001B0417">
        <w:rPr>
          <w:rFonts w:ascii="Times New Roman" w:hAnsi="Times New Roman" w:cs="Times New Roman"/>
          <w:sz w:val="24"/>
          <w:szCs w:val="24"/>
          <w:lang w:val="en-US"/>
        </w:rPr>
        <w:t xml:space="preserve">When the soul leaves the body in this way, the body that stays in the house is lifeless. The antagonists used this </w:t>
      </w:r>
      <w:r w:rsidR="00161EC3">
        <w:rPr>
          <w:rFonts w:ascii="Times New Roman" w:hAnsi="Times New Roman" w:cs="Times New Roman"/>
          <w:sz w:val="24"/>
          <w:szCs w:val="24"/>
          <w:lang w:val="en-US"/>
        </w:rPr>
        <w:t>key</w:t>
      </w:r>
      <w:r w:rsidRPr="001B0417">
        <w:rPr>
          <w:rFonts w:ascii="Times New Roman" w:hAnsi="Times New Roman" w:cs="Times New Roman"/>
          <w:sz w:val="24"/>
          <w:szCs w:val="24"/>
          <w:lang w:val="en-US"/>
        </w:rPr>
        <w:t xml:space="preserve"> when Sam Lesser was attacking the family in the mansion in Lovecraft. Dodge threw dying Sam through the door, forcing his soul out of the body. This way, he could not be saved from the bleeding, and his body died. Without having a body to return to</w:t>
      </w:r>
      <w:r w:rsidR="00161EC3">
        <w:rPr>
          <w:rFonts w:ascii="Times New Roman" w:hAnsi="Times New Roman" w:cs="Times New Roman"/>
          <w:sz w:val="24"/>
          <w:szCs w:val="24"/>
          <w:lang w:val="en-US"/>
        </w:rPr>
        <w:t xml:space="preserve"> and having the door shut for a long period of time</w:t>
      </w:r>
      <w:r w:rsidRPr="001B0417">
        <w:rPr>
          <w:rFonts w:ascii="Times New Roman" w:hAnsi="Times New Roman" w:cs="Times New Roman"/>
          <w:sz w:val="24"/>
          <w:szCs w:val="24"/>
          <w:lang w:val="en-US"/>
        </w:rPr>
        <w:t>, Sam remained a ghost and roamed the manor around until he met Rufus. The betrayal of Dodge</w:t>
      </w:r>
      <w:r w:rsidR="00161EC3">
        <w:rPr>
          <w:rFonts w:ascii="Times New Roman" w:hAnsi="Times New Roman" w:cs="Times New Roman"/>
          <w:sz w:val="24"/>
          <w:szCs w:val="24"/>
          <w:lang w:val="en-US"/>
        </w:rPr>
        <w:t xml:space="preserve"> and the loss of his own life</w:t>
      </w:r>
      <w:r w:rsidRPr="001B0417">
        <w:rPr>
          <w:rFonts w:ascii="Times New Roman" w:hAnsi="Times New Roman" w:cs="Times New Roman"/>
          <w:sz w:val="24"/>
          <w:szCs w:val="24"/>
          <w:lang w:val="en-US"/>
        </w:rPr>
        <w:t xml:space="preserve"> encouraged Sam to act against </w:t>
      </w:r>
      <w:r w:rsidR="00161EC3">
        <w:rPr>
          <w:rFonts w:ascii="Times New Roman" w:hAnsi="Times New Roman" w:cs="Times New Roman"/>
          <w:sz w:val="24"/>
          <w:szCs w:val="24"/>
          <w:lang w:val="en-US"/>
        </w:rPr>
        <w:t>Dodge</w:t>
      </w:r>
      <w:r w:rsidRPr="001B0417">
        <w:rPr>
          <w:rFonts w:ascii="Times New Roman" w:hAnsi="Times New Roman" w:cs="Times New Roman"/>
          <w:sz w:val="24"/>
          <w:szCs w:val="24"/>
          <w:lang w:val="en-US"/>
        </w:rPr>
        <w:t xml:space="preserve"> in the future, and he told Rufus how to defeat Dodge. </w:t>
      </w:r>
      <w:r w:rsidR="00161EC3">
        <w:rPr>
          <w:rFonts w:ascii="Times New Roman" w:hAnsi="Times New Roman" w:cs="Times New Roman"/>
          <w:sz w:val="24"/>
          <w:szCs w:val="24"/>
          <w:lang w:val="en-US"/>
        </w:rPr>
        <w:t xml:space="preserve">For the antagonist, however, using Ghost Key provided a possibility for his future actions to happen by keeping Sam’s </w:t>
      </w:r>
      <w:r w:rsidR="00161EC3">
        <w:rPr>
          <w:rFonts w:ascii="Times New Roman" w:hAnsi="Times New Roman" w:cs="Times New Roman"/>
          <w:sz w:val="24"/>
          <w:szCs w:val="24"/>
          <w:lang w:val="en-US"/>
        </w:rPr>
        <w:lastRenderedPageBreak/>
        <w:t xml:space="preserve">soul in the mansion, continuing to have a manipulated ally. </w:t>
      </w:r>
      <w:r w:rsidRPr="001B0417">
        <w:rPr>
          <w:rFonts w:ascii="Times New Roman" w:hAnsi="Times New Roman" w:cs="Times New Roman"/>
          <w:sz w:val="24"/>
          <w:szCs w:val="24"/>
          <w:lang w:val="en-US"/>
        </w:rPr>
        <w:t xml:space="preserve">While this event seems to have no significant narratological importance, it resulted in Dodge possessing </w:t>
      </w:r>
      <w:proofErr w:type="spellStart"/>
      <w:r w:rsidRPr="001B0417">
        <w:rPr>
          <w:rFonts w:ascii="Times New Roman" w:hAnsi="Times New Roman" w:cs="Times New Roman"/>
          <w:sz w:val="24"/>
          <w:szCs w:val="24"/>
          <w:lang w:val="en-US"/>
        </w:rPr>
        <w:t>Bode</w:t>
      </w:r>
      <w:r w:rsidR="00135E1B">
        <w:rPr>
          <w:rFonts w:ascii="Times New Roman" w:hAnsi="Times New Roman" w:cs="Times New Roman"/>
          <w:sz w:val="24"/>
          <w:szCs w:val="24"/>
          <w:lang w:val="en-US"/>
        </w:rPr>
        <w:t>’</w:t>
      </w:r>
      <w:r w:rsidRPr="001B0417">
        <w:rPr>
          <w:rFonts w:ascii="Times New Roman" w:hAnsi="Times New Roman" w:cs="Times New Roman"/>
          <w:sz w:val="24"/>
          <w:szCs w:val="24"/>
          <w:lang w:val="en-US"/>
        </w:rPr>
        <w:t>s</w:t>
      </w:r>
      <w:proofErr w:type="spellEnd"/>
      <w:r w:rsidRPr="001B0417">
        <w:rPr>
          <w:rFonts w:ascii="Times New Roman" w:hAnsi="Times New Roman" w:cs="Times New Roman"/>
          <w:sz w:val="24"/>
          <w:szCs w:val="24"/>
          <w:lang w:val="en-US"/>
        </w:rPr>
        <w:t xml:space="preserve"> body and his defeat by Rufus.</w:t>
      </w:r>
      <w:r w:rsidR="00161EC3">
        <w:rPr>
          <w:rFonts w:ascii="Times New Roman" w:hAnsi="Times New Roman" w:cs="Times New Roman"/>
          <w:sz w:val="24"/>
          <w:szCs w:val="24"/>
          <w:lang w:val="en-US"/>
        </w:rPr>
        <w:t xml:space="preserve"> </w:t>
      </w:r>
    </w:p>
    <w:p w14:paraId="08793677" w14:textId="62A8F7EC" w:rsidR="00F3349E" w:rsidRPr="00F3349E" w:rsidRDefault="00621BFA" w:rsidP="00622127">
      <w:pPr>
        <w:spacing w:line="360" w:lineRule="auto"/>
        <w:ind w:left="284" w:right="850" w:firstLine="432"/>
        <w:jc w:val="both"/>
        <w:rPr>
          <w:lang w:val="en-US"/>
        </w:rPr>
      </w:pPr>
      <w:r w:rsidRPr="00B625C6">
        <w:rPr>
          <w:rFonts w:ascii="Times New Roman" w:hAnsi="Times New Roman" w:cs="Times New Roman"/>
          <w:sz w:val="24"/>
          <w:szCs w:val="24"/>
          <w:lang w:val="en-US"/>
        </w:rPr>
        <w:t>After Dodge’s identity as Zach was revealed, he kidnapped Bode and brought him to the Ghost Door. This event is one of the turning points in the story. Dodge forced Bode to go through the door and join Sam in the ghost form, and through this, he switched three souls between two bodies. While Dodge had chosen to stay in the body of the boy, Sam, not knowing about the reveal of Dodge’s identity, obtained the body of the antagonist. Bode is, thus, left in the ghost form. This switch demonstrates two key factors that influence the plot: after the exchange, Kinsey killed Zach’s body, which resulted in the children being convinced that they had defeated their enemy, and Dodge was in the most favorable</w:t>
      </w:r>
      <w:r w:rsidR="00514BBF" w:rsidRPr="00B625C6">
        <w:rPr>
          <w:rFonts w:ascii="Times New Roman" w:hAnsi="Times New Roman" w:cs="Times New Roman"/>
          <w:sz w:val="24"/>
          <w:szCs w:val="24"/>
          <w:lang w:val="en-US"/>
        </w:rPr>
        <w:t xml:space="preserve"> position</w:t>
      </w:r>
      <w:r w:rsidRPr="00B625C6">
        <w:rPr>
          <w:rFonts w:ascii="Times New Roman" w:hAnsi="Times New Roman" w:cs="Times New Roman"/>
          <w:sz w:val="24"/>
          <w:szCs w:val="24"/>
          <w:lang w:val="en-US"/>
        </w:rPr>
        <w:t xml:space="preserve"> for him</w:t>
      </w:r>
      <w:r w:rsidR="00514BBF" w:rsidRPr="00B625C6">
        <w:rPr>
          <w:rFonts w:ascii="Times New Roman" w:hAnsi="Times New Roman" w:cs="Times New Roman"/>
          <w:sz w:val="24"/>
          <w:szCs w:val="24"/>
          <w:lang w:val="en-US"/>
        </w:rPr>
        <w:t>self</w:t>
      </w:r>
      <w:r w:rsidRPr="00B625C6">
        <w:rPr>
          <w:rFonts w:ascii="Times New Roman" w:hAnsi="Times New Roman" w:cs="Times New Roman"/>
          <w:sz w:val="24"/>
          <w:szCs w:val="24"/>
          <w:lang w:val="en-US"/>
        </w:rPr>
        <w:t xml:space="preserve"> by pretending to be Bode. After that, he had no difficulties progressing his plans</w:t>
      </w:r>
      <w:r w:rsidR="002E5B27" w:rsidRPr="00B625C6">
        <w:rPr>
          <w:rFonts w:ascii="Times New Roman" w:hAnsi="Times New Roman" w:cs="Times New Roman"/>
          <w:sz w:val="24"/>
          <w:szCs w:val="24"/>
          <w:lang w:val="en-US"/>
        </w:rPr>
        <w:t>.</w:t>
      </w:r>
      <w:r w:rsidR="005C42B6" w:rsidRPr="00B625C6">
        <w:rPr>
          <w:rFonts w:ascii="Times New Roman" w:hAnsi="Times New Roman" w:cs="Times New Roman"/>
          <w:sz w:val="24"/>
          <w:szCs w:val="24"/>
          <w:lang w:val="en-US"/>
        </w:rPr>
        <w:t xml:space="preserve"> </w:t>
      </w:r>
      <w:r w:rsidR="008F22C8" w:rsidRPr="008F22C8">
        <w:rPr>
          <w:rFonts w:ascii="Times New Roman" w:hAnsi="Times New Roman" w:cs="Times New Roman"/>
          <w:sz w:val="24"/>
          <w:szCs w:val="24"/>
          <w:lang w:val="en-US"/>
        </w:rPr>
        <w:t xml:space="preserve">The Ghost Key, thus, operates as a mediator between two realms by providing a means through which characters can alter their spiritual and physical state. However, similarly to the Omega </w:t>
      </w:r>
      <w:r w:rsidR="00B625C6">
        <w:rPr>
          <w:rFonts w:ascii="Times New Roman" w:hAnsi="Times New Roman" w:cs="Times New Roman"/>
          <w:sz w:val="24"/>
          <w:szCs w:val="24"/>
          <w:lang w:val="en-US"/>
        </w:rPr>
        <w:t>Key</w:t>
      </w:r>
      <w:r w:rsidR="008F22C8" w:rsidRPr="008F22C8">
        <w:rPr>
          <w:rFonts w:ascii="Times New Roman" w:hAnsi="Times New Roman" w:cs="Times New Roman"/>
          <w:sz w:val="24"/>
          <w:szCs w:val="24"/>
          <w:lang w:val="en-US"/>
        </w:rPr>
        <w:t>, the Ghost Key functions jointly with the door to which it is attached.</w:t>
      </w:r>
    </w:p>
    <w:p w14:paraId="449A754B" w14:textId="63073195" w:rsidR="00C84790" w:rsidRDefault="00C84790" w:rsidP="00622127">
      <w:pPr>
        <w:spacing w:line="360" w:lineRule="auto"/>
        <w:ind w:left="284" w:right="850" w:firstLine="432"/>
        <w:jc w:val="both"/>
        <w:rPr>
          <w:rFonts w:ascii="Times New Roman" w:hAnsi="Times New Roman" w:cs="Times New Roman"/>
          <w:sz w:val="24"/>
          <w:szCs w:val="24"/>
          <w:lang w:val="en-US"/>
        </w:rPr>
      </w:pPr>
      <w:r w:rsidRPr="00C84790">
        <w:rPr>
          <w:rFonts w:ascii="Times New Roman" w:hAnsi="Times New Roman" w:cs="Times New Roman"/>
          <w:sz w:val="24"/>
          <w:szCs w:val="24"/>
          <w:lang w:val="en-US"/>
        </w:rPr>
        <w:t>As I have mentioned in Chapter 3.4., some keys produce different effects on those whose mind</w:t>
      </w:r>
      <w:r w:rsidR="00514BBF">
        <w:rPr>
          <w:rFonts w:ascii="Times New Roman" w:hAnsi="Times New Roman" w:cs="Times New Roman"/>
          <w:sz w:val="24"/>
          <w:szCs w:val="24"/>
          <w:lang w:val="en-US"/>
        </w:rPr>
        <w:t>s</w:t>
      </w:r>
      <w:r w:rsidRPr="00C84790">
        <w:rPr>
          <w:rFonts w:ascii="Times New Roman" w:hAnsi="Times New Roman" w:cs="Times New Roman"/>
          <w:sz w:val="24"/>
          <w:szCs w:val="24"/>
          <w:lang w:val="en-US"/>
        </w:rPr>
        <w:t xml:space="preserve"> works differently. Because of his mental illness, Rufus </w:t>
      </w:r>
      <w:proofErr w:type="gramStart"/>
      <w:r w:rsidRPr="00C84790">
        <w:rPr>
          <w:rFonts w:ascii="Times New Roman" w:hAnsi="Times New Roman" w:cs="Times New Roman"/>
          <w:sz w:val="24"/>
          <w:szCs w:val="24"/>
          <w:lang w:val="en-US"/>
        </w:rPr>
        <w:t>is able to</w:t>
      </w:r>
      <w:proofErr w:type="gramEnd"/>
      <w:r w:rsidRPr="00C84790">
        <w:rPr>
          <w:rFonts w:ascii="Times New Roman" w:hAnsi="Times New Roman" w:cs="Times New Roman"/>
          <w:sz w:val="24"/>
          <w:szCs w:val="24"/>
          <w:lang w:val="en-US"/>
        </w:rPr>
        <w:t xml:space="preserve"> see the ghost of Sam in the manor when it was there. When they start talking, Sam reveals to Rufus that Zach is Dodge and tells him how to defeat him. After the climax of the story, Rufus is the one who frees </w:t>
      </w:r>
      <w:proofErr w:type="spellStart"/>
      <w:r w:rsidRPr="00C84790">
        <w:rPr>
          <w:rFonts w:ascii="Times New Roman" w:hAnsi="Times New Roman" w:cs="Times New Roman"/>
          <w:sz w:val="24"/>
          <w:szCs w:val="24"/>
          <w:lang w:val="en-US"/>
        </w:rPr>
        <w:t>Bode’s</w:t>
      </w:r>
      <w:proofErr w:type="spellEnd"/>
      <w:r w:rsidRPr="00C84790">
        <w:rPr>
          <w:rFonts w:ascii="Times New Roman" w:hAnsi="Times New Roman" w:cs="Times New Roman"/>
          <w:sz w:val="24"/>
          <w:szCs w:val="24"/>
          <w:lang w:val="en-US"/>
        </w:rPr>
        <w:t xml:space="preserve"> body from a demon using the information gained from Sam. </w:t>
      </w:r>
    </w:p>
    <w:p w14:paraId="15A7C1AE" w14:textId="49A7C98C" w:rsidR="00B57340" w:rsidRDefault="00B57340" w:rsidP="00622127">
      <w:pPr>
        <w:spacing w:line="360" w:lineRule="auto"/>
        <w:ind w:left="284" w:right="850" w:firstLine="708"/>
        <w:jc w:val="both"/>
        <w:rPr>
          <w:rFonts w:ascii="Times New Roman" w:hAnsi="Times New Roman" w:cs="Times New Roman"/>
          <w:sz w:val="24"/>
          <w:szCs w:val="24"/>
          <w:lang w:val="en-US"/>
        </w:rPr>
      </w:pPr>
      <w:r w:rsidRPr="00B57340">
        <w:rPr>
          <w:rFonts w:ascii="Times New Roman" w:hAnsi="Times New Roman" w:cs="Times New Roman"/>
          <w:sz w:val="24"/>
          <w:szCs w:val="24"/>
          <w:lang w:val="en-US"/>
        </w:rPr>
        <w:t xml:space="preserve">The Ghost Key influences and changes not only a </w:t>
      </w:r>
      <w:proofErr w:type="gramStart"/>
      <w:r w:rsidRPr="00B57340">
        <w:rPr>
          <w:rFonts w:ascii="Times New Roman" w:hAnsi="Times New Roman" w:cs="Times New Roman"/>
          <w:sz w:val="24"/>
          <w:szCs w:val="24"/>
          <w:lang w:val="en-US"/>
        </w:rPr>
        <w:t>character as a whole</w:t>
      </w:r>
      <w:r w:rsidR="00514BBF">
        <w:rPr>
          <w:rFonts w:ascii="Times New Roman" w:hAnsi="Times New Roman" w:cs="Times New Roman"/>
          <w:sz w:val="24"/>
          <w:szCs w:val="24"/>
          <w:lang w:val="en-US"/>
        </w:rPr>
        <w:t>,</w:t>
      </w:r>
      <w:r w:rsidRPr="00B57340">
        <w:rPr>
          <w:rFonts w:ascii="Times New Roman" w:hAnsi="Times New Roman" w:cs="Times New Roman"/>
          <w:sz w:val="24"/>
          <w:szCs w:val="24"/>
          <w:lang w:val="en-US"/>
        </w:rPr>
        <w:t xml:space="preserve"> but</w:t>
      </w:r>
      <w:proofErr w:type="gramEnd"/>
      <w:r w:rsidRPr="00B57340">
        <w:rPr>
          <w:rFonts w:ascii="Times New Roman" w:hAnsi="Times New Roman" w:cs="Times New Roman"/>
          <w:sz w:val="24"/>
          <w:szCs w:val="24"/>
          <w:lang w:val="en-US"/>
        </w:rPr>
        <w:t xml:space="preserve"> both body and soul separately. Though the altering of the body is only temporal, </w:t>
      </w:r>
      <w:proofErr w:type="gramStart"/>
      <w:r w:rsidRPr="00B57340">
        <w:rPr>
          <w:rFonts w:ascii="Times New Roman" w:hAnsi="Times New Roman" w:cs="Times New Roman"/>
          <w:sz w:val="24"/>
          <w:szCs w:val="24"/>
          <w:lang w:val="en-US"/>
        </w:rPr>
        <w:t>as long as</w:t>
      </w:r>
      <w:proofErr w:type="gramEnd"/>
      <w:r w:rsidRPr="00B57340">
        <w:rPr>
          <w:rFonts w:ascii="Times New Roman" w:hAnsi="Times New Roman" w:cs="Times New Roman"/>
          <w:sz w:val="24"/>
          <w:szCs w:val="24"/>
          <w:lang w:val="en-US"/>
        </w:rPr>
        <w:t xml:space="preserve"> no soul enters the body, it is considered to be dead. The separation of two things is not a natural occurrence for a living being, and </w:t>
      </w:r>
      <w:r w:rsidR="00514BBF">
        <w:rPr>
          <w:rFonts w:ascii="Times New Roman" w:hAnsi="Times New Roman" w:cs="Times New Roman"/>
          <w:sz w:val="24"/>
          <w:szCs w:val="24"/>
          <w:lang w:val="en-US"/>
        </w:rPr>
        <w:t>neither</w:t>
      </w:r>
      <w:r w:rsidRPr="00B57340">
        <w:rPr>
          <w:rFonts w:ascii="Times New Roman" w:hAnsi="Times New Roman" w:cs="Times New Roman"/>
          <w:sz w:val="24"/>
          <w:szCs w:val="24"/>
          <w:lang w:val="en-US"/>
        </w:rPr>
        <w:t xml:space="preserve"> is the exchange of souls between bodies. Thus, it is a bridge between the human world and one that is known as “in-between.” The user can freely enter and leave the ghost realm if it has any empty host body that remained unchanged on the other side. For the antagonist, this key was the most useful. If siblings had learned about his actions, they would not have been able to resist and fight against him, since the body belonged to their beloved little brother.</w:t>
      </w:r>
      <w:r w:rsidR="00662DA9">
        <w:rPr>
          <w:rFonts w:ascii="Times New Roman" w:hAnsi="Times New Roman" w:cs="Times New Roman"/>
          <w:sz w:val="24"/>
          <w:szCs w:val="24"/>
          <w:lang w:val="en-US"/>
        </w:rPr>
        <w:t xml:space="preserve"> </w:t>
      </w:r>
      <w:r w:rsidR="00662DA9" w:rsidRPr="00662DA9">
        <w:rPr>
          <w:rFonts w:ascii="Times New Roman" w:hAnsi="Times New Roman" w:cs="Times New Roman"/>
          <w:sz w:val="24"/>
          <w:szCs w:val="24"/>
          <w:lang w:val="en-US"/>
        </w:rPr>
        <w:t>The ground for the buildup to the climax was the event of</w:t>
      </w:r>
      <w:r w:rsidR="00662DA9">
        <w:rPr>
          <w:rFonts w:ascii="Times New Roman" w:hAnsi="Times New Roman" w:cs="Times New Roman"/>
          <w:sz w:val="24"/>
          <w:szCs w:val="24"/>
          <w:lang w:val="en-US"/>
        </w:rPr>
        <w:t xml:space="preserve"> Dodge</w:t>
      </w:r>
      <w:r w:rsidR="00662DA9" w:rsidRPr="00662DA9">
        <w:rPr>
          <w:rFonts w:ascii="Times New Roman" w:hAnsi="Times New Roman" w:cs="Times New Roman"/>
          <w:sz w:val="24"/>
          <w:szCs w:val="24"/>
          <w:lang w:val="en-US"/>
        </w:rPr>
        <w:t xml:space="preserve"> getting </w:t>
      </w:r>
      <w:proofErr w:type="spellStart"/>
      <w:r w:rsidR="00662DA9" w:rsidRPr="00662DA9">
        <w:rPr>
          <w:rFonts w:ascii="Times New Roman" w:hAnsi="Times New Roman" w:cs="Times New Roman"/>
          <w:sz w:val="24"/>
          <w:szCs w:val="24"/>
          <w:lang w:val="en-US"/>
        </w:rPr>
        <w:t>Bode’s</w:t>
      </w:r>
      <w:proofErr w:type="spellEnd"/>
      <w:r w:rsidR="00662DA9" w:rsidRPr="00662DA9">
        <w:rPr>
          <w:rFonts w:ascii="Times New Roman" w:hAnsi="Times New Roman" w:cs="Times New Roman"/>
          <w:sz w:val="24"/>
          <w:szCs w:val="24"/>
          <w:lang w:val="en-US"/>
        </w:rPr>
        <w:t xml:space="preserve"> body because no</w:t>
      </w:r>
      <w:r w:rsidR="00662DA9" w:rsidRPr="00B57340">
        <w:rPr>
          <w:rFonts w:ascii="Times New Roman" w:hAnsi="Times New Roman" w:cs="Times New Roman"/>
          <w:sz w:val="24"/>
          <w:szCs w:val="24"/>
          <w:lang w:val="en-US"/>
        </w:rPr>
        <w:t xml:space="preserve"> </w:t>
      </w:r>
      <w:r w:rsidR="00662DA9">
        <w:rPr>
          <w:rFonts w:ascii="Times New Roman" w:hAnsi="Times New Roman" w:cs="Times New Roman"/>
          <w:sz w:val="24"/>
          <w:szCs w:val="24"/>
          <w:lang w:val="en-US"/>
        </w:rPr>
        <w:t xml:space="preserve">characters except Rufus realized that it was not Bode. </w:t>
      </w:r>
      <w:r w:rsidRPr="00B57340">
        <w:rPr>
          <w:rFonts w:ascii="Times New Roman" w:hAnsi="Times New Roman" w:cs="Times New Roman"/>
          <w:sz w:val="24"/>
          <w:szCs w:val="24"/>
          <w:lang w:val="en-US"/>
        </w:rPr>
        <w:t xml:space="preserve">Kinsey </w:t>
      </w:r>
      <w:r w:rsidRPr="00B57340">
        <w:rPr>
          <w:rFonts w:ascii="Times New Roman" w:hAnsi="Times New Roman" w:cs="Times New Roman"/>
          <w:sz w:val="24"/>
          <w:szCs w:val="24"/>
          <w:lang w:val="en-US"/>
        </w:rPr>
        <w:lastRenderedPageBreak/>
        <w:t>and Tyler did not know that until the party in the cave when Dodge had all keys, including Omega Key.</w:t>
      </w:r>
    </w:p>
    <w:p w14:paraId="7046ACF4" w14:textId="56AAFCDD" w:rsidR="00B57340" w:rsidRDefault="00B57340" w:rsidP="00622127">
      <w:pPr>
        <w:spacing w:line="360" w:lineRule="auto"/>
        <w:ind w:left="284" w:right="850" w:firstLine="708"/>
        <w:jc w:val="both"/>
        <w:rPr>
          <w:rFonts w:ascii="Times New Roman" w:hAnsi="Times New Roman" w:cs="Times New Roman"/>
          <w:sz w:val="24"/>
          <w:szCs w:val="24"/>
          <w:lang w:val="en-US"/>
        </w:rPr>
      </w:pPr>
      <w:r w:rsidRPr="00B57340">
        <w:rPr>
          <w:rFonts w:ascii="Times New Roman" w:hAnsi="Times New Roman" w:cs="Times New Roman"/>
          <w:sz w:val="24"/>
          <w:szCs w:val="24"/>
          <w:lang w:val="en-US"/>
        </w:rPr>
        <w:t>The Ghost Key and all keys that I have mentioned in this work have agency: they provide conditions for the possibilities of actions that cannot be performed through any other means. In comparison to regular keys, there could be multiple copies for one keyhole, and each key will provide the same effect when used. However, magical keys cannot be substituted by any other key, nor their replica made. They are unique actors that make</w:t>
      </w:r>
      <w:r w:rsidR="00514BBF">
        <w:rPr>
          <w:rFonts w:ascii="Times New Roman" w:hAnsi="Times New Roman" w:cs="Times New Roman"/>
          <w:sz w:val="24"/>
          <w:szCs w:val="24"/>
          <w:lang w:val="en-US"/>
        </w:rPr>
        <w:t xml:space="preserve"> a</w:t>
      </w:r>
      <w:r w:rsidRPr="00B57340">
        <w:rPr>
          <w:rFonts w:ascii="Times New Roman" w:hAnsi="Times New Roman" w:cs="Times New Roman"/>
          <w:sz w:val="24"/>
          <w:szCs w:val="24"/>
          <w:lang w:val="en-US"/>
        </w:rPr>
        <w:t xml:space="preserve"> difference. Five keys that I have mentioned change: a) characters (Kinsey’s behavior and personality, </w:t>
      </w:r>
      <w:proofErr w:type="spellStart"/>
      <w:r w:rsidRPr="00B57340">
        <w:rPr>
          <w:rFonts w:ascii="Times New Roman" w:hAnsi="Times New Roman" w:cs="Times New Roman"/>
          <w:sz w:val="24"/>
          <w:szCs w:val="24"/>
          <w:lang w:val="en-US"/>
        </w:rPr>
        <w:t>Bode’s</w:t>
      </w:r>
      <w:proofErr w:type="spellEnd"/>
      <w:r w:rsidRPr="00B57340">
        <w:rPr>
          <w:rFonts w:ascii="Times New Roman" w:hAnsi="Times New Roman" w:cs="Times New Roman"/>
          <w:sz w:val="24"/>
          <w:szCs w:val="24"/>
          <w:lang w:val="en-US"/>
        </w:rPr>
        <w:t xml:space="preserve"> physical state, Tyler’s knowledge, Erin Voss’s mental state), b) space (closing the portal into a different world, ability to travel anywhere where a door exists, creating an environment for souls of deceased people to exist).</w:t>
      </w:r>
      <w:r w:rsidR="00F90061">
        <w:rPr>
          <w:rFonts w:ascii="Times New Roman" w:hAnsi="Times New Roman" w:cs="Times New Roman"/>
          <w:sz w:val="24"/>
          <w:szCs w:val="24"/>
          <w:lang w:val="en-US"/>
        </w:rPr>
        <w:t xml:space="preserve"> They influence already established connections in the network, for example, the layout of the mansion, that can be altered with Anywhere Key.</w:t>
      </w:r>
    </w:p>
    <w:p w14:paraId="02DB1E3F" w14:textId="144BD68D" w:rsidR="003D48F1" w:rsidRDefault="0033399C" w:rsidP="00622127">
      <w:pPr>
        <w:spacing w:line="360" w:lineRule="auto"/>
        <w:ind w:left="284" w:right="8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4BBF">
        <w:rPr>
          <w:rFonts w:ascii="Times New Roman" w:hAnsi="Times New Roman" w:cs="Times New Roman"/>
          <w:sz w:val="24"/>
          <w:szCs w:val="24"/>
          <w:lang w:val="en-US"/>
        </w:rPr>
        <w:t>The keys’</w:t>
      </w:r>
      <w:r w:rsidR="00F90061" w:rsidRPr="00F90061">
        <w:rPr>
          <w:rFonts w:ascii="Times New Roman" w:hAnsi="Times New Roman" w:cs="Times New Roman"/>
          <w:sz w:val="24"/>
          <w:szCs w:val="24"/>
          <w:lang w:val="en-US"/>
        </w:rPr>
        <w:t xml:space="preserve"> continuous narrative and visual presence </w:t>
      </w:r>
      <w:r w:rsidR="00514BBF">
        <w:rPr>
          <w:rFonts w:ascii="Times New Roman" w:hAnsi="Times New Roman" w:cs="Times New Roman"/>
          <w:sz w:val="24"/>
          <w:szCs w:val="24"/>
          <w:lang w:val="en-US"/>
        </w:rPr>
        <w:t>differentiate</w:t>
      </w:r>
      <w:r w:rsidR="00F90061" w:rsidRPr="00F90061">
        <w:rPr>
          <w:rFonts w:ascii="Times New Roman" w:hAnsi="Times New Roman" w:cs="Times New Roman"/>
          <w:sz w:val="24"/>
          <w:szCs w:val="24"/>
          <w:lang w:val="en-US"/>
        </w:rPr>
        <w:t xml:space="preserve"> them from other tools and objects that</w:t>
      </w:r>
      <w:r w:rsidR="00514BBF">
        <w:rPr>
          <w:rFonts w:ascii="Times New Roman" w:hAnsi="Times New Roman" w:cs="Times New Roman"/>
          <w:sz w:val="24"/>
          <w:szCs w:val="24"/>
          <w:lang w:val="en-US"/>
        </w:rPr>
        <w:t xml:space="preserve"> the</w:t>
      </w:r>
      <w:r w:rsidR="00F90061" w:rsidRPr="00F90061">
        <w:rPr>
          <w:rFonts w:ascii="Times New Roman" w:hAnsi="Times New Roman" w:cs="Times New Roman"/>
          <w:sz w:val="24"/>
          <w:szCs w:val="24"/>
          <w:lang w:val="en-US"/>
        </w:rPr>
        <w:t xml:space="preserve"> characters use. Their unique contribution to the network that connects points of events in the plot structure marks them as entities that the reader can follow throughout the story. Thus, because of their narrative importance, elaborate influence on the plot and characters, and their agency, they can be considered the characters of the comic book. </w:t>
      </w:r>
      <w:r>
        <w:rPr>
          <w:rFonts w:ascii="Times New Roman" w:hAnsi="Times New Roman" w:cs="Times New Roman"/>
          <w:sz w:val="24"/>
          <w:szCs w:val="24"/>
          <w:lang w:val="en-US"/>
        </w:rPr>
        <w:br w:type="page"/>
      </w:r>
    </w:p>
    <w:p w14:paraId="78D87266" w14:textId="4A95E2F0" w:rsidR="005361D6" w:rsidRDefault="002871BA" w:rsidP="00661213">
      <w:pPr>
        <w:pStyle w:val="1"/>
        <w:numPr>
          <w:ilvl w:val="0"/>
          <w:numId w:val="6"/>
        </w:numPr>
        <w:spacing w:line="360" w:lineRule="auto"/>
        <w:ind w:left="284" w:right="850" w:firstLine="0"/>
        <w:jc w:val="both"/>
        <w:rPr>
          <w:lang w:val="en-US"/>
        </w:rPr>
      </w:pPr>
      <w:bookmarkStart w:id="24" w:name="_Toc101968643"/>
      <w:r>
        <w:rPr>
          <w:lang w:val="en-US"/>
        </w:rPr>
        <w:lastRenderedPageBreak/>
        <w:t>Conclusion</w:t>
      </w:r>
      <w:bookmarkEnd w:id="24"/>
    </w:p>
    <w:p w14:paraId="4E7B106D" w14:textId="36EAC167" w:rsidR="00C17690" w:rsidRDefault="00C17690" w:rsidP="00622127">
      <w:pPr>
        <w:spacing w:line="360" w:lineRule="auto"/>
        <w:ind w:left="284" w:right="850"/>
        <w:jc w:val="both"/>
        <w:rPr>
          <w:lang w:val="en-US"/>
        </w:rPr>
      </w:pPr>
    </w:p>
    <w:p w14:paraId="49258EA3" w14:textId="4E540048" w:rsidR="00F051E5" w:rsidRDefault="00F90061" w:rsidP="00622127">
      <w:pPr>
        <w:spacing w:line="360" w:lineRule="auto"/>
        <w:ind w:left="284" w:right="850"/>
        <w:jc w:val="both"/>
        <w:rPr>
          <w:rFonts w:ascii="Times New Roman" w:hAnsi="Times New Roman" w:cs="Times New Roman"/>
          <w:sz w:val="24"/>
          <w:szCs w:val="24"/>
          <w:lang w:val="en-US"/>
        </w:rPr>
      </w:pPr>
      <w:r w:rsidRPr="00F90061">
        <w:rPr>
          <w:rFonts w:ascii="Times New Roman" w:hAnsi="Times New Roman" w:cs="Times New Roman"/>
          <w:sz w:val="24"/>
          <w:szCs w:val="24"/>
          <w:lang w:val="en-US"/>
        </w:rPr>
        <w:t xml:space="preserve">Although comic books rely on pictures to tell their stories, labeling them as “art” ignores their communicative function. Similar, some comics that do not have textual elements are hard to be considered fine art either, for example, instructional comics on the back of each seat in an airplane. They have a stable function of communication, and literary comics, such as </w:t>
      </w:r>
      <w:r w:rsidRPr="00E80229">
        <w:rPr>
          <w:rFonts w:ascii="Times New Roman" w:hAnsi="Times New Roman" w:cs="Times New Roman"/>
          <w:i/>
          <w:iCs/>
          <w:sz w:val="24"/>
          <w:szCs w:val="24"/>
          <w:lang w:val="en-US"/>
        </w:rPr>
        <w:t>Locke &amp; Key</w:t>
      </w:r>
      <w:r w:rsidRPr="00F90061">
        <w:rPr>
          <w:rFonts w:ascii="Times New Roman" w:hAnsi="Times New Roman" w:cs="Times New Roman"/>
          <w:sz w:val="24"/>
          <w:szCs w:val="24"/>
          <w:lang w:val="en-US"/>
        </w:rPr>
        <w:t>, are no different.</w:t>
      </w:r>
    </w:p>
    <w:p w14:paraId="373EB1AC" w14:textId="7E3379CF" w:rsidR="007B5861" w:rsidRDefault="00F90061" w:rsidP="00622127">
      <w:pPr>
        <w:spacing w:line="360" w:lineRule="auto"/>
        <w:ind w:left="284" w:right="850" w:firstLine="432"/>
        <w:jc w:val="both"/>
        <w:rPr>
          <w:rFonts w:ascii="Times New Roman" w:hAnsi="Times New Roman" w:cs="Times New Roman"/>
          <w:sz w:val="24"/>
          <w:szCs w:val="24"/>
          <w:lang w:val="en-US"/>
        </w:rPr>
      </w:pPr>
      <w:r w:rsidRPr="00F90061">
        <w:rPr>
          <w:rFonts w:ascii="Times New Roman" w:hAnsi="Times New Roman" w:cs="Times New Roman"/>
          <w:sz w:val="24"/>
          <w:szCs w:val="24"/>
          <w:lang w:val="en-US"/>
        </w:rPr>
        <w:t>Based on the syntax of Visual Language, comics present narration through pictures and</w:t>
      </w:r>
      <w:r w:rsidR="00514BBF">
        <w:rPr>
          <w:rFonts w:ascii="Times New Roman" w:hAnsi="Times New Roman" w:cs="Times New Roman"/>
          <w:sz w:val="24"/>
          <w:szCs w:val="24"/>
          <w:lang w:val="en-US"/>
        </w:rPr>
        <w:t xml:space="preserve"> the</w:t>
      </w:r>
      <w:r w:rsidRPr="00F90061">
        <w:rPr>
          <w:rFonts w:ascii="Times New Roman" w:hAnsi="Times New Roman" w:cs="Times New Roman"/>
          <w:sz w:val="24"/>
          <w:szCs w:val="24"/>
          <w:lang w:val="en-US"/>
        </w:rPr>
        <w:t xml:space="preserve"> spaces between them. Frames portray instances of setting or action, while through gutters, the reader makes inferences and views sequences as cohesive structures. The continuity of narration is established by visual repetition of setting and characters, the representation of their movement and body language, through the character’s involvement in action and event, which constitute the subsequent following by the reader. Textual elements enhance and expand the visual narrative and vice versa. These aspects and the ability of the reader to set his own pace of reading determine comics as literature.</w:t>
      </w:r>
    </w:p>
    <w:p w14:paraId="776D7689" w14:textId="1BF8B578" w:rsidR="00F90061" w:rsidRDefault="00F90061" w:rsidP="00622127">
      <w:pPr>
        <w:spacing w:line="360" w:lineRule="auto"/>
        <w:ind w:left="284" w:right="850" w:firstLine="432"/>
        <w:jc w:val="both"/>
        <w:rPr>
          <w:rFonts w:ascii="Times New Roman" w:hAnsi="Times New Roman" w:cs="Times New Roman"/>
          <w:sz w:val="24"/>
          <w:szCs w:val="24"/>
          <w:lang w:val="en-US"/>
        </w:rPr>
      </w:pPr>
      <w:r w:rsidRPr="00F90061">
        <w:rPr>
          <w:rFonts w:ascii="Times New Roman" w:hAnsi="Times New Roman" w:cs="Times New Roman"/>
          <w:sz w:val="24"/>
          <w:szCs w:val="24"/>
          <w:lang w:val="en-US"/>
        </w:rPr>
        <w:t xml:space="preserve">The continuous presence of keys throughout the comic book </w:t>
      </w:r>
      <w:r w:rsidRPr="00E80229">
        <w:rPr>
          <w:rFonts w:ascii="Times New Roman" w:hAnsi="Times New Roman" w:cs="Times New Roman"/>
          <w:i/>
          <w:iCs/>
          <w:sz w:val="24"/>
          <w:szCs w:val="24"/>
          <w:lang w:val="en-US"/>
        </w:rPr>
        <w:t>Locke &amp; Key</w:t>
      </w:r>
      <w:r w:rsidRPr="00F90061">
        <w:rPr>
          <w:rFonts w:ascii="Times New Roman" w:hAnsi="Times New Roman" w:cs="Times New Roman"/>
          <w:sz w:val="24"/>
          <w:szCs w:val="24"/>
          <w:lang w:val="en-US"/>
        </w:rPr>
        <w:t xml:space="preserve"> serves a narrative purpose. Their visual </w:t>
      </w:r>
      <w:r w:rsidR="00714D4B">
        <w:rPr>
          <w:rFonts w:ascii="Times New Roman" w:hAnsi="Times New Roman" w:cs="Times New Roman"/>
          <w:sz w:val="24"/>
          <w:szCs w:val="24"/>
          <w:lang w:val="en-US"/>
        </w:rPr>
        <w:t>differentiation</w:t>
      </w:r>
      <w:r w:rsidRPr="00F90061">
        <w:rPr>
          <w:rFonts w:ascii="Times New Roman" w:hAnsi="Times New Roman" w:cs="Times New Roman"/>
          <w:sz w:val="24"/>
          <w:szCs w:val="24"/>
          <w:lang w:val="en-US"/>
        </w:rPr>
        <w:t xml:space="preserve"> is not limited to the name and cover of the book, which, based on the rules of following an entity, points towards them being characters in the story.</w:t>
      </w:r>
    </w:p>
    <w:p w14:paraId="63DFC543" w14:textId="3DEBE89F" w:rsidR="00E43ED7" w:rsidRDefault="00F90061" w:rsidP="00622127">
      <w:pPr>
        <w:spacing w:line="360" w:lineRule="auto"/>
        <w:ind w:left="284" w:right="850" w:firstLine="432"/>
        <w:jc w:val="both"/>
        <w:rPr>
          <w:rFonts w:ascii="Times New Roman" w:hAnsi="Times New Roman" w:cs="Times New Roman"/>
          <w:sz w:val="24"/>
          <w:szCs w:val="24"/>
          <w:lang w:val="en-US"/>
        </w:rPr>
      </w:pPr>
      <w:r w:rsidRPr="00F90061">
        <w:rPr>
          <w:rFonts w:ascii="Times New Roman" w:hAnsi="Times New Roman" w:cs="Times New Roman"/>
          <w:sz w:val="24"/>
          <w:szCs w:val="24"/>
          <w:lang w:val="en-US"/>
        </w:rPr>
        <w:t>Keys are an important medium in the network of the story world. Based on the Actor-Network Theory, they mediate actions which</w:t>
      </w:r>
      <w:r w:rsidR="00714D4B">
        <w:rPr>
          <w:rFonts w:ascii="Times New Roman" w:hAnsi="Times New Roman" w:cs="Times New Roman"/>
          <w:sz w:val="24"/>
          <w:szCs w:val="24"/>
          <w:lang w:val="en-US"/>
        </w:rPr>
        <w:t xml:space="preserve"> </w:t>
      </w:r>
      <w:proofErr w:type="gramStart"/>
      <w:r w:rsidR="00714D4B">
        <w:rPr>
          <w:rFonts w:ascii="Times New Roman" w:hAnsi="Times New Roman" w:cs="Times New Roman"/>
          <w:sz w:val="24"/>
          <w:szCs w:val="24"/>
          <w:lang w:val="en-US"/>
        </w:rPr>
        <w:t>are</w:t>
      </w:r>
      <w:r w:rsidRPr="00F90061">
        <w:rPr>
          <w:rFonts w:ascii="Times New Roman" w:hAnsi="Times New Roman" w:cs="Times New Roman"/>
          <w:sz w:val="24"/>
          <w:szCs w:val="24"/>
          <w:lang w:val="en-US"/>
        </w:rPr>
        <w:t xml:space="preserve"> considered to be</w:t>
      </w:r>
      <w:proofErr w:type="gramEnd"/>
      <w:r w:rsidRPr="00F90061">
        <w:rPr>
          <w:rFonts w:ascii="Times New Roman" w:hAnsi="Times New Roman" w:cs="Times New Roman"/>
          <w:sz w:val="24"/>
          <w:szCs w:val="24"/>
          <w:lang w:val="en-US"/>
        </w:rPr>
        <w:t xml:space="preserve"> impossible both in real life and in the story world of the comic book. They contribute to the network by establishing new connections or changing existent ones. With the example of many keys, it could be seen that they are different not only visually but functionally. The magical key</w:t>
      </w:r>
      <w:r w:rsidR="00135E1B">
        <w:rPr>
          <w:rFonts w:ascii="Times New Roman" w:hAnsi="Times New Roman" w:cs="Times New Roman"/>
          <w:sz w:val="24"/>
          <w:szCs w:val="24"/>
          <w:lang w:val="en-US"/>
        </w:rPr>
        <w:t>’</w:t>
      </w:r>
      <w:r w:rsidRPr="00F90061">
        <w:rPr>
          <w:rFonts w:ascii="Times New Roman" w:hAnsi="Times New Roman" w:cs="Times New Roman"/>
          <w:sz w:val="24"/>
          <w:szCs w:val="24"/>
          <w:lang w:val="en-US"/>
        </w:rPr>
        <w:t>s difference from the regular keys, however, is that they do not simply open various objects, but things that are not meant to be open</w:t>
      </w:r>
      <w:r w:rsidR="00714D4B">
        <w:rPr>
          <w:rFonts w:ascii="Times New Roman" w:hAnsi="Times New Roman" w:cs="Times New Roman"/>
          <w:sz w:val="24"/>
          <w:szCs w:val="24"/>
          <w:lang w:val="en-US"/>
        </w:rPr>
        <w:t>ed</w:t>
      </w:r>
      <w:r w:rsidRPr="00F90061">
        <w:rPr>
          <w:rFonts w:ascii="Times New Roman" w:hAnsi="Times New Roman" w:cs="Times New Roman"/>
          <w:sz w:val="24"/>
          <w:szCs w:val="24"/>
          <w:lang w:val="en-US"/>
        </w:rPr>
        <w:t>. With Head Key opening a person’s head and giving access to their thoughts and emotions in a physical form is an example of how a specific key makes difference in a network. This key cannot be substituted by any other key to perform an action that it does, marking it as a one-of-a-kind mediator</w:t>
      </w:r>
      <w:r w:rsidR="00E43ED7">
        <w:rPr>
          <w:rFonts w:ascii="Times New Roman" w:hAnsi="Times New Roman" w:cs="Times New Roman"/>
          <w:sz w:val="24"/>
          <w:szCs w:val="24"/>
          <w:lang w:val="en-US"/>
        </w:rPr>
        <w:t xml:space="preserve">. </w:t>
      </w:r>
    </w:p>
    <w:p w14:paraId="2B158C6F" w14:textId="0F90B4B8" w:rsidR="00F051E5" w:rsidRDefault="00F90061" w:rsidP="00622127">
      <w:pPr>
        <w:spacing w:line="360" w:lineRule="auto"/>
        <w:ind w:left="284" w:right="850" w:firstLine="432"/>
        <w:jc w:val="both"/>
        <w:rPr>
          <w:rFonts w:ascii="Times New Roman" w:hAnsi="Times New Roman" w:cs="Times New Roman"/>
          <w:sz w:val="24"/>
          <w:szCs w:val="24"/>
          <w:lang w:val="en-US"/>
        </w:rPr>
      </w:pPr>
      <w:r w:rsidRPr="00F90061">
        <w:rPr>
          <w:rFonts w:ascii="Times New Roman" w:hAnsi="Times New Roman" w:cs="Times New Roman"/>
          <w:sz w:val="24"/>
          <w:szCs w:val="24"/>
          <w:lang w:val="en-US"/>
        </w:rPr>
        <w:t>Although keys cannot do what they do without the character</w:t>
      </w:r>
      <w:r w:rsidR="00135E1B">
        <w:rPr>
          <w:rFonts w:ascii="Times New Roman" w:hAnsi="Times New Roman" w:cs="Times New Roman"/>
          <w:sz w:val="24"/>
          <w:szCs w:val="24"/>
          <w:lang w:val="en-US"/>
        </w:rPr>
        <w:t>’</w:t>
      </w:r>
      <w:r w:rsidRPr="00F90061">
        <w:rPr>
          <w:rFonts w:ascii="Times New Roman" w:hAnsi="Times New Roman" w:cs="Times New Roman"/>
          <w:sz w:val="24"/>
          <w:szCs w:val="24"/>
          <w:lang w:val="en-US"/>
        </w:rPr>
        <w:t xml:space="preserve">s assistance, the ability to influence space and natural order determines them as non-human actors. </w:t>
      </w:r>
      <w:proofErr w:type="gramStart"/>
      <w:r w:rsidRPr="00F90061">
        <w:rPr>
          <w:rFonts w:ascii="Times New Roman" w:hAnsi="Times New Roman" w:cs="Times New Roman"/>
          <w:sz w:val="24"/>
          <w:szCs w:val="24"/>
          <w:lang w:val="en-US"/>
        </w:rPr>
        <w:lastRenderedPageBreak/>
        <w:t>Similar to</w:t>
      </w:r>
      <w:proofErr w:type="gramEnd"/>
      <w:r w:rsidRPr="00F90061">
        <w:rPr>
          <w:rFonts w:ascii="Times New Roman" w:hAnsi="Times New Roman" w:cs="Times New Roman"/>
          <w:sz w:val="24"/>
          <w:szCs w:val="24"/>
          <w:lang w:val="en-US"/>
        </w:rPr>
        <w:t xml:space="preserve"> main characters, keys are salient in two ways: the visual representation of each key is unique, compared to the background, they are very detailed; and their consistent presence in the visual setting and character’s references. The reader, thus, can follow their presence in settings and scenes and witness their location and the ways in which they operate</w:t>
      </w:r>
      <w:r w:rsidR="00E43ED7">
        <w:rPr>
          <w:rFonts w:ascii="Times New Roman" w:hAnsi="Times New Roman" w:cs="Times New Roman"/>
          <w:sz w:val="24"/>
          <w:szCs w:val="24"/>
          <w:lang w:val="en-US"/>
        </w:rPr>
        <w:t>.</w:t>
      </w:r>
      <w:r w:rsidR="00DA2458">
        <w:rPr>
          <w:rFonts w:ascii="Times New Roman" w:hAnsi="Times New Roman" w:cs="Times New Roman"/>
          <w:sz w:val="24"/>
          <w:szCs w:val="24"/>
          <w:lang w:val="en-US"/>
        </w:rPr>
        <w:t xml:space="preserve"> </w:t>
      </w:r>
    </w:p>
    <w:p w14:paraId="11B1C695" w14:textId="3B0931CE" w:rsidR="00622127" w:rsidRDefault="00F90061" w:rsidP="00622127">
      <w:pPr>
        <w:spacing w:line="360" w:lineRule="auto"/>
        <w:ind w:left="284" w:right="850" w:firstLine="432"/>
        <w:jc w:val="both"/>
        <w:rPr>
          <w:rFonts w:ascii="Times New Roman" w:hAnsi="Times New Roman" w:cs="Times New Roman"/>
          <w:sz w:val="24"/>
          <w:szCs w:val="24"/>
          <w:lang w:val="en-US"/>
        </w:rPr>
      </w:pPr>
      <w:r w:rsidRPr="00F90061">
        <w:rPr>
          <w:rFonts w:ascii="Times New Roman" w:hAnsi="Times New Roman" w:cs="Times New Roman"/>
          <w:sz w:val="24"/>
          <w:szCs w:val="24"/>
          <w:lang w:val="en-US"/>
        </w:rPr>
        <w:t xml:space="preserve">Keys mark characters and their action, change reality, and provide flow in action between main events. In an Actor-Network Theory, all actors in a network are essential and cannot be divided into </w:t>
      </w:r>
      <w:proofErr w:type="gramStart"/>
      <w:r w:rsidRPr="00F90061">
        <w:rPr>
          <w:rFonts w:ascii="Times New Roman" w:hAnsi="Times New Roman" w:cs="Times New Roman"/>
          <w:sz w:val="24"/>
          <w:szCs w:val="24"/>
          <w:lang w:val="en-US"/>
        </w:rPr>
        <w:t>more or less significant</w:t>
      </w:r>
      <w:proofErr w:type="gramEnd"/>
      <w:r w:rsidRPr="00F90061">
        <w:rPr>
          <w:rFonts w:ascii="Times New Roman" w:hAnsi="Times New Roman" w:cs="Times New Roman"/>
          <w:sz w:val="24"/>
          <w:szCs w:val="24"/>
          <w:lang w:val="en-US"/>
        </w:rPr>
        <w:t xml:space="preserve"> since they all contribute to the same network. However, through the successive examination of how keys operate, one can say that they are more important than a car or a pond in the mansion</w:t>
      </w:r>
      <w:r w:rsidR="00135E1B">
        <w:rPr>
          <w:rFonts w:ascii="Times New Roman" w:hAnsi="Times New Roman" w:cs="Times New Roman"/>
          <w:sz w:val="24"/>
          <w:szCs w:val="24"/>
          <w:lang w:val="en-US"/>
        </w:rPr>
        <w:t>’</w:t>
      </w:r>
      <w:r w:rsidRPr="00F90061">
        <w:rPr>
          <w:rFonts w:ascii="Times New Roman" w:hAnsi="Times New Roman" w:cs="Times New Roman"/>
          <w:sz w:val="24"/>
          <w:szCs w:val="24"/>
          <w:lang w:val="en-US"/>
        </w:rPr>
        <w:t xml:space="preserve">s backyard. This importance is narratological, which, in my opinion, </w:t>
      </w:r>
      <w:r w:rsidR="00714D4B">
        <w:rPr>
          <w:rFonts w:ascii="Times New Roman" w:hAnsi="Times New Roman" w:cs="Times New Roman"/>
          <w:sz w:val="24"/>
          <w:szCs w:val="24"/>
          <w:lang w:val="en-US"/>
        </w:rPr>
        <w:t>underlines</w:t>
      </w:r>
      <w:r w:rsidRPr="00F90061">
        <w:rPr>
          <w:rFonts w:ascii="Times New Roman" w:hAnsi="Times New Roman" w:cs="Times New Roman"/>
          <w:sz w:val="24"/>
          <w:szCs w:val="24"/>
          <w:lang w:val="en-US"/>
        </w:rPr>
        <w:t xml:space="preserve"> the </w:t>
      </w:r>
      <w:proofErr w:type="gramStart"/>
      <w:r w:rsidRPr="00F90061">
        <w:rPr>
          <w:rFonts w:ascii="Times New Roman" w:hAnsi="Times New Roman" w:cs="Times New Roman"/>
          <w:sz w:val="24"/>
          <w:szCs w:val="24"/>
          <w:lang w:val="en-US"/>
        </w:rPr>
        <w:t>keys</w:t>
      </w:r>
      <w:proofErr w:type="gramEnd"/>
      <w:r w:rsidRPr="00F90061">
        <w:rPr>
          <w:rFonts w:ascii="Times New Roman" w:hAnsi="Times New Roman" w:cs="Times New Roman"/>
          <w:sz w:val="24"/>
          <w:szCs w:val="24"/>
          <w:lang w:val="en-US"/>
        </w:rPr>
        <w:t xml:space="preserve"> role of characters.</w:t>
      </w:r>
    </w:p>
    <w:p w14:paraId="06D8BA0A" w14:textId="647AB1E5" w:rsidR="00B057A8" w:rsidRDefault="003D1FB8" w:rsidP="003D1FB8">
      <w:pPr>
        <w:spacing w:line="360" w:lineRule="auto"/>
        <w:ind w:left="284" w:right="850" w:firstLine="432"/>
        <w:jc w:val="both"/>
        <w:rPr>
          <w:rFonts w:ascii="Times New Roman" w:hAnsi="Times New Roman" w:cs="Times New Roman"/>
          <w:sz w:val="24"/>
          <w:szCs w:val="24"/>
          <w:lang w:val="en-US"/>
        </w:rPr>
      </w:pPr>
      <w:r w:rsidRPr="003D1FB8">
        <w:rPr>
          <w:rFonts w:ascii="Times New Roman" w:hAnsi="Times New Roman" w:cs="Times New Roman"/>
          <w:sz w:val="24"/>
          <w:szCs w:val="24"/>
          <w:lang w:val="en-US"/>
        </w:rPr>
        <w:t>For the sake of the length of a bachelor’s thesis, many questions and aspects were not fully considered. While in this work I consider the “syntax” of panels and their narrative structure in Cohn’s theory of Visual Grammar, to fully implement this theory into comics studies it is necessary to view the visual structure and how the way the pictures are presented relates to visual “vocabulary” too. Moreover, this work overlooks the socio-cultural and historical context of the analyzed comic book and thus does not review the comic book Locke &amp; Key as a “middle ground reading” as well as does not provide a structural approach to visualizing connections in a network within a frame of Actor-Network Theory, which I would like to research and answer in a work of a larger scope.</w:t>
      </w:r>
      <w:r w:rsidR="00B057A8">
        <w:rPr>
          <w:rFonts w:ascii="Times New Roman" w:hAnsi="Times New Roman" w:cs="Times New Roman"/>
          <w:sz w:val="24"/>
          <w:szCs w:val="24"/>
          <w:lang w:val="en-US"/>
        </w:rPr>
        <w:br w:type="page"/>
      </w:r>
    </w:p>
    <w:p w14:paraId="029CD9A4" w14:textId="6D6F4DC6" w:rsidR="00ED1960" w:rsidRPr="003649E6" w:rsidRDefault="00ED1960" w:rsidP="00622127">
      <w:pPr>
        <w:pStyle w:val="1"/>
        <w:ind w:left="284" w:right="850"/>
        <w:jc w:val="both"/>
        <w:rPr>
          <w:lang w:val="en-US"/>
        </w:rPr>
      </w:pPr>
      <w:bookmarkStart w:id="25" w:name="_Toc101968644"/>
      <w:r w:rsidRPr="003649E6">
        <w:rPr>
          <w:lang w:val="en-US"/>
        </w:rPr>
        <w:lastRenderedPageBreak/>
        <w:t>Works Cited</w:t>
      </w:r>
      <w:bookmarkEnd w:id="25"/>
    </w:p>
    <w:p w14:paraId="2CEEF524" w14:textId="40CD13B4" w:rsidR="007A4FEA" w:rsidRDefault="007A4FEA" w:rsidP="00BD6661">
      <w:pPr>
        <w:pStyle w:val="ae"/>
        <w:spacing w:line="360" w:lineRule="auto"/>
        <w:ind w:left="284" w:right="850"/>
        <w:rPr>
          <w:lang w:val="en-US"/>
        </w:rPr>
      </w:pPr>
      <w:proofErr w:type="spellStart"/>
      <w:r w:rsidRPr="007A4FEA">
        <w:rPr>
          <w:lang w:val="en-US"/>
        </w:rPr>
        <w:t>Bencherki</w:t>
      </w:r>
      <w:proofErr w:type="spellEnd"/>
      <w:r w:rsidRPr="007A4FEA">
        <w:rPr>
          <w:lang w:val="en-US"/>
        </w:rPr>
        <w:t>, Nicolas. “Actor–Network Theory.”</w:t>
      </w:r>
      <w:r w:rsidR="00BD6661">
        <w:rPr>
          <w:lang w:val="en-US"/>
        </w:rPr>
        <w:t xml:space="preserve"> </w:t>
      </w:r>
      <w:r w:rsidRPr="00BD6661">
        <w:rPr>
          <w:i/>
          <w:iCs/>
          <w:lang w:val="en-US"/>
        </w:rPr>
        <w:t>The</w:t>
      </w:r>
      <w:r w:rsidR="00BD6661">
        <w:rPr>
          <w:i/>
          <w:iCs/>
          <w:lang w:val="en-US"/>
        </w:rPr>
        <w:t xml:space="preserve"> </w:t>
      </w:r>
      <w:r w:rsidRPr="00BD6661">
        <w:rPr>
          <w:i/>
          <w:iCs/>
          <w:lang w:val="en-US"/>
        </w:rPr>
        <w:t>International</w:t>
      </w:r>
      <w:r w:rsidR="00BD6661">
        <w:rPr>
          <w:i/>
          <w:iCs/>
          <w:lang w:val="en-US"/>
        </w:rPr>
        <w:t xml:space="preserve"> </w:t>
      </w:r>
      <w:r w:rsidRPr="00BD6661">
        <w:rPr>
          <w:i/>
          <w:iCs/>
          <w:lang w:val="en-US"/>
        </w:rPr>
        <w:t>Encyclopedia</w:t>
      </w:r>
      <w:r w:rsidR="00BD6661">
        <w:rPr>
          <w:i/>
          <w:iCs/>
          <w:lang w:val="en-US"/>
        </w:rPr>
        <w:t xml:space="preserve"> </w:t>
      </w:r>
      <w:r w:rsidRPr="00BD6661">
        <w:rPr>
          <w:i/>
          <w:iCs/>
          <w:lang w:val="en-US"/>
        </w:rPr>
        <w:t>of</w:t>
      </w:r>
      <w:r w:rsidR="00BD6661" w:rsidRPr="00BD6661">
        <w:rPr>
          <w:i/>
          <w:iCs/>
          <w:lang w:val="en-US"/>
        </w:rPr>
        <w:t xml:space="preserve"> </w:t>
      </w:r>
      <w:r w:rsidRPr="00BD6661">
        <w:rPr>
          <w:i/>
          <w:iCs/>
          <w:lang w:val="en-US"/>
        </w:rPr>
        <w:t>Organizational</w:t>
      </w:r>
      <w:r w:rsidR="00BD6661">
        <w:rPr>
          <w:i/>
          <w:iCs/>
          <w:lang w:val="en-US"/>
        </w:rPr>
        <w:t xml:space="preserve"> </w:t>
      </w:r>
      <w:r w:rsidRPr="00BD6661">
        <w:rPr>
          <w:i/>
          <w:iCs/>
          <w:lang w:val="en-US"/>
        </w:rPr>
        <w:t>Communication</w:t>
      </w:r>
      <w:r w:rsidRPr="007A4FEA">
        <w:rPr>
          <w:lang w:val="en-US"/>
        </w:rPr>
        <w:t>,</w:t>
      </w:r>
      <w:r w:rsidR="00BD6661">
        <w:rPr>
          <w:lang w:val="en-US"/>
        </w:rPr>
        <w:t xml:space="preserve"> </w:t>
      </w:r>
      <w:r w:rsidRPr="007A4FEA">
        <w:rPr>
          <w:lang w:val="en-US"/>
        </w:rPr>
        <w:t>2017.</w:t>
      </w:r>
      <w:r w:rsidR="00BD6661">
        <w:rPr>
          <w:lang w:val="en-US"/>
        </w:rPr>
        <w:t xml:space="preserve"> </w:t>
      </w:r>
      <w:r w:rsidRPr="007A4FEA">
        <w:rPr>
          <w:lang w:val="en-US"/>
        </w:rPr>
        <w:t xml:space="preserve">https://doi.org/10.1002/9781118955567.wbieoc002. </w:t>
      </w:r>
    </w:p>
    <w:p w14:paraId="40C45CB2" w14:textId="773212BA" w:rsidR="004B402A" w:rsidRPr="007A4FEA" w:rsidRDefault="004B402A" w:rsidP="00661213">
      <w:pPr>
        <w:pStyle w:val="ae"/>
        <w:spacing w:line="360" w:lineRule="auto"/>
        <w:ind w:left="284" w:right="850"/>
        <w:jc w:val="both"/>
        <w:rPr>
          <w:lang w:val="en-US"/>
        </w:rPr>
      </w:pPr>
      <w:r w:rsidRPr="004B402A">
        <w:rPr>
          <w:lang w:val="en-US"/>
        </w:rPr>
        <w:t xml:space="preserve">Carrier, David. </w:t>
      </w:r>
      <w:r w:rsidRPr="004B402A">
        <w:rPr>
          <w:i/>
          <w:iCs/>
          <w:lang w:val="en-US"/>
        </w:rPr>
        <w:t>The Aesthetics of Comics</w:t>
      </w:r>
      <w:r w:rsidRPr="004B402A">
        <w:rPr>
          <w:lang w:val="en-US"/>
        </w:rPr>
        <w:t xml:space="preserve">. University Park, PA: The Pennsylvania State University Press, 2000. </w:t>
      </w:r>
    </w:p>
    <w:p w14:paraId="65995629" w14:textId="77777777" w:rsidR="00B625C6" w:rsidRDefault="00B625C6" w:rsidP="00661213">
      <w:pPr>
        <w:pStyle w:val="ae"/>
        <w:spacing w:line="360" w:lineRule="auto"/>
        <w:ind w:left="284" w:right="850"/>
        <w:jc w:val="both"/>
        <w:rPr>
          <w:lang w:val="en-US"/>
        </w:rPr>
      </w:pPr>
      <w:proofErr w:type="spellStart"/>
      <w:r w:rsidRPr="00B625C6">
        <w:rPr>
          <w:lang w:val="en-US"/>
        </w:rPr>
        <w:t>Felski</w:t>
      </w:r>
      <w:proofErr w:type="spellEnd"/>
      <w:r w:rsidRPr="00B625C6">
        <w:rPr>
          <w:lang w:val="en-US"/>
        </w:rPr>
        <w:t xml:space="preserve">, Rita. “Comparison and Translation: A Perspective from Actor-Network Theory.” Comparative Literature Studies 53, no. 4 (2016): 747–65. https://doi.org/10.5325/complitstudies.53.4.0747. </w:t>
      </w:r>
    </w:p>
    <w:p w14:paraId="761D2CC4" w14:textId="536BB205" w:rsidR="00BD6661" w:rsidRPr="00BD6661" w:rsidRDefault="00BD6661" w:rsidP="00661213">
      <w:pPr>
        <w:pStyle w:val="ae"/>
        <w:spacing w:line="360" w:lineRule="auto"/>
        <w:ind w:left="284" w:right="850"/>
        <w:jc w:val="both"/>
        <w:rPr>
          <w:lang w:val="it-IT"/>
        </w:rPr>
      </w:pPr>
      <w:proofErr w:type="spellStart"/>
      <w:r w:rsidRPr="00BD6661">
        <w:rPr>
          <w:lang w:val="en-US"/>
        </w:rPr>
        <w:t>F</w:t>
      </w:r>
      <w:r>
        <w:rPr>
          <w:lang w:val="en-US"/>
        </w:rPr>
        <w:t>elski</w:t>
      </w:r>
      <w:proofErr w:type="spellEnd"/>
      <w:r w:rsidRPr="00BD6661">
        <w:rPr>
          <w:lang w:val="en-US"/>
        </w:rPr>
        <w:t>, R</w:t>
      </w:r>
      <w:r>
        <w:rPr>
          <w:lang w:val="en-US"/>
        </w:rPr>
        <w:t>ita</w:t>
      </w:r>
      <w:r w:rsidRPr="00BD6661">
        <w:rPr>
          <w:lang w:val="en-US"/>
        </w:rPr>
        <w:t xml:space="preserve">. “Latour and Literary Studies.” </w:t>
      </w:r>
      <w:r w:rsidRPr="00BD6661">
        <w:rPr>
          <w:i/>
          <w:iCs/>
          <w:lang w:val="it-IT"/>
        </w:rPr>
        <w:t>PMLA</w:t>
      </w:r>
      <w:r w:rsidRPr="00BD6661">
        <w:rPr>
          <w:lang w:val="it-IT"/>
        </w:rPr>
        <w:t>, vol. 130, no. 3, 2015, pp. 737–742., www.jstor.org/stable/44015761.</w:t>
      </w:r>
    </w:p>
    <w:p w14:paraId="663F2DB5" w14:textId="28523DE4" w:rsidR="007A4FEA" w:rsidRPr="007A4FEA" w:rsidRDefault="007A4FEA" w:rsidP="00661213">
      <w:pPr>
        <w:pStyle w:val="ae"/>
        <w:spacing w:line="360" w:lineRule="auto"/>
        <w:ind w:left="284" w:right="850"/>
        <w:jc w:val="both"/>
        <w:rPr>
          <w:lang w:val="en-US"/>
        </w:rPr>
      </w:pPr>
      <w:r w:rsidRPr="007A4FEA">
        <w:rPr>
          <w:lang w:val="en-US"/>
        </w:rPr>
        <w:t xml:space="preserve">Hatfield, Charles, Bart Beaty, and Isaac Cates. “The Graphic Novel.” Essay. In </w:t>
      </w:r>
      <w:r w:rsidRPr="007A4FEA">
        <w:rPr>
          <w:i/>
          <w:iCs/>
          <w:lang w:val="en-US"/>
        </w:rPr>
        <w:t>Comics Studies: A Guidebook</w:t>
      </w:r>
      <w:r w:rsidRPr="007A4FEA">
        <w:rPr>
          <w:lang w:val="en-US"/>
        </w:rPr>
        <w:t xml:space="preserve">, 82–94. New Brunswick, NJ: Rutgers University Press, 2020. </w:t>
      </w:r>
    </w:p>
    <w:p w14:paraId="20C96B79" w14:textId="77777777" w:rsidR="007A4FEA" w:rsidRPr="007A4FEA" w:rsidRDefault="007A4FEA" w:rsidP="00661213">
      <w:pPr>
        <w:pStyle w:val="ae"/>
        <w:spacing w:line="360" w:lineRule="auto"/>
        <w:ind w:left="284" w:right="850"/>
        <w:jc w:val="both"/>
        <w:rPr>
          <w:lang w:val="en-US"/>
        </w:rPr>
      </w:pPr>
      <w:r w:rsidRPr="007A4FEA">
        <w:rPr>
          <w:lang w:val="en-US"/>
        </w:rPr>
        <w:t xml:space="preserve">Hatfield, Charles, Bart Beaty, and Jan </w:t>
      </w:r>
      <w:proofErr w:type="spellStart"/>
      <w:r w:rsidRPr="007A4FEA">
        <w:rPr>
          <w:lang w:val="en-US"/>
        </w:rPr>
        <w:t>Baetens</w:t>
      </w:r>
      <w:proofErr w:type="spellEnd"/>
      <w:r w:rsidRPr="007A4FEA">
        <w:rPr>
          <w:lang w:val="en-US"/>
        </w:rPr>
        <w:t xml:space="preserve">. “Words and Images.” Essay. In </w:t>
      </w:r>
      <w:r w:rsidRPr="007A4FEA">
        <w:rPr>
          <w:i/>
          <w:iCs/>
          <w:lang w:val="en-US"/>
        </w:rPr>
        <w:t>Comics Studies: A Guidebook</w:t>
      </w:r>
      <w:r w:rsidRPr="007A4FEA">
        <w:rPr>
          <w:lang w:val="en-US"/>
        </w:rPr>
        <w:t xml:space="preserve">, 193–209. New Brunswick, NJ: Rutgers University Press, 2020. </w:t>
      </w:r>
    </w:p>
    <w:p w14:paraId="6A2CB7F4" w14:textId="182F4830" w:rsidR="007A4FEA" w:rsidRDefault="007A4FEA" w:rsidP="00661213">
      <w:pPr>
        <w:pStyle w:val="ae"/>
        <w:spacing w:line="360" w:lineRule="auto"/>
        <w:ind w:left="284" w:right="850"/>
        <w:jc w:val="both"/>
        <w:rPr>
          <w:lang w:val="en-US"/>
        </w:rPr>
      </w:pPr>
      <w:proofErr w:type="spellStart"/>
      <w:r w:rsidRPr="007A4FEA">
        <w:rPr>
          <w:lang w:val="en-US"/>
        </w:rPr>
        <w:t>Heer</w:t>
      </w:r>
      <w:proofErr w:type="spellEnd"/>
      <w:r w:rsidRPr="007A4FEA">
        <w:rPr>
          <w:lang w:val="en-US"/>
        </w:rPr>
        <w:t xml:space="preserve">, Jeet, Kenton Worcester, and Pascal </w:t>
      </w:r>
      <w:proofErr w:type="spellStart"/>
      <w:r w:rsidRPr="007A4FEA">
        <w:rPr>
          <w:lang w:val="en-US"/>
        </w:rPr>
        <w:t>Lefèvre</w:t>
      </w:r>
      <w:proofErr w:type="spellEnd"/>
      <w:r w:rsidRPr="007A4FEA">
        <w:rPr>
          <w:lang w:val="en-US"/>
        </w:rPr>
        <w:t xml:space="preserve">. “The Construction of Space in Comics.” Essay. In </w:t>
      </w:r>
      <w:r w:rsidRPr="007A4FEA">
        <w:rPr>
          <w:i/>
          <w:iCs/>
          <w:lang w:val="en-US"/>
        </w:rPr>
        <w:t>A Comics Studies Reader</w:t>
      </w:r>
      <w:r w:rsidRPr="007A4FEA">
        <w:rPr>
          <w:lang w:val="en-US"/>
        </w:rPr>
        <w:t xml:space="preserve">, 155–62. Jackson: University Press of Mississippi, 2009. </w:t>
      </w:r>
    </w:p>
    <w:p w14:paraId="7A14FAE3" w14:textId="1E3ED329" w:rsidR="00D4613E" w:rsidRDefault="00D4613E" w:rsidP="00661213">
      <w:pPr>
        <w:spacing w:before="100" w:beforeAutospacing="1" w:after="100" w:afterAutospacing="1" w:line="360" w:lineRule="auto"/>
        <w:ind w:left="284" w:right="850"/>
        <w:jc w:val="both"/>
        <w:rPr>
          <w:rFonts w:ascii="Times New Roman" w:eastAsia="Times New Roman" w:hAnsi="Times New Roman" w:cs="Times New Roman"/>
          <w:sz w:val="24"/>
          <w:szCs w:val="24"/>
          <w:lang w:val="en-US" w:eastAsia="ru-RU"/>
        </w:rPr>
      </w:pPr>
      <w:r w:rsidRPr="00D4613E">
        <w:rPr>
          <w:rFonts w:ascii="Times New Roman" w:eastAsia="Times New Roman" w:hAnsi="Times New Roman" w:cs="Times New Roman"/>
          <w:sz w:val="24"/>
          <w:szCs w:val="24"/>
          <w:lang w:val="en-US" w:eastAsia="ru-RU"/>
        </w:rPr>
        <w:t xml:space="preserve">Hill, Joe, and </w:t>
      </w:r>
      <w:proofErr w:type="spellStart"/>
      <w:r w:rsidRPr="00D4613E">
        <w:rPr>
          <w:rFonts w:ascii="Times New Roman" w:eastAsia="Times New Roman" w:hAnsi="Times New Roman" w:cs="Times New Roman"/>
          <w:sz w:val="24"/>
          <w:szCs w:val="24"/>
          <w:lang w:val="en-US" w:eastAsia="ru-RU"/>
        </w:rPr>
        <w:t>Rodríguez</w:t>
      </w:r>
      <w:proofErr w:type="spellEnd"/>
      <w:r w:rsidRPr="00D4613E">
        <w:rPr>
          <w:rFonts w:ascii="Times New Roman" w:eastAsia="Times New Roman" w:hAnsi="Times New Roman" w:cs="Times New Roman"/>
          <w:sz w:val="24"/>
          <w:szCs w:val="24"/>
          <w:lang w:val="en-US" w:eastAsia="ru-RU"/>
        </w:rPr>
        <w:t xml:space="preserve"> Gabriel. </w:t>
      </w:r>
      <w:r w:rsidRPr="00D4613E">
        <w:rPr>
          <w:rFonts w:ascii="Times New Roman" w:eastAsia="Times New Roman" w:hAnsi="Times New Roman" w:cs="Times New Roman"/>
          <w:i/>
          <w:iCs/>
          <w:sz w:val="24"/>
          <w:szCs w:val="24"/>
          <w:lang w:val="en-US" w:eastAsia="ru-RU"/>
        </w:rPr>
        <w:t xml:space="preserve">Locke &amp; Key: </w:t>
      </w:r>
      <w:r>
        <w:rPr>
          <w:rFonts w:ascii="Times New Roman" w:eastAsia="Times New Roman" w:hAnsi="Times New Roman" w:cs="Times New Roman"/>
          <w:i/>
          <w:iCs/>
          <w:sz w:val="24"/>
          <w:szCs w:val="24"/>
          <w:lang w:val="en-US" w:eastAsia="ru-RU"/>
        </w:rPr>
        <w:t xml:space="preserve">Volume 1 – </w:t>
      </w:r>
      <w:r w:rsidRPr="00D4613E">
        <w:rPr>
          <w:rFonts w:ascii="Times New Roman" w:eastAsia="Times New Roman" w:hAnsi="Times New Roman" w:cs="Times New Roman"/>
          <w:i/>
          <w:iCs/>
          <w:sz w:val="24"/>
          <w:szCs w:val="24"/>
          <w:lang w:val="en-US" w:eastAsia="ru-RU"/>
        </w:rPr>
        <w:t>Welcome to Lovecraft</w:t>
      </w:r>
      <w:r w:rsidRPr="00D4613E">
        <w:rPr>
          <w:rFonts w:ascii="Times New Roman" w:eastAsia="Times New Roman" w:hAnsi="Times New Roman" w:cs="Times New Roman"/>
          <w:sz w:val="24"/>
          <w:szCs w:val="24"/>
          <w:lang w:val="en-US" w:eastAsia="ru-RU"/>
        </w:rPr>
        <w:t>. San Diego, CA: IDW</w:t>
      </w:r>
      <w:r>
        <w:rPr>
          <w:rFonts w:ascii="Times New Roman" w:eastAsia="Times New Roman" w:hAnsi="Times New Roman" w:cs="Times New Roman"/>
          <w:sz w:val="24"/>
          <w:szCs w:val="24"/>
          <w:lang w:val="en-US" w:eastAsia="ru-RU"/>
        </w:rPr>
        <w:t xml:space="preserve"> Publishing</w:t>
      </w:r>
      <w:r w:rsidRPr="00D4613E">
        <w:rPr>
          <w:rFonts w:ascii="Times New Roman" w:eastAsia="Times New Roman" w:hAnsi="Times New Roman" w:cs="Times New Roman"/>
          <w:sz w:val="24"/>
          <w:szCs w:val="24"/>
          <w:lang w:val="en-US" w:eastAsia="ru-RU"/>
        </w:rPr>
        <w:t xml:space="preserve"> 20</w:t>
      </w:r>
      <w:r>
        <w:rPr>
          <w:rFonts w:ascii="Times New Roman" w:eastAsia="Times New Roman" w:hAnsi="Times New Roman" w:cs="Times New Roman"/>
          <w:sz w:val="24"/>
          <w:szCs w:val="24"/>
          <w:lang w:val="en-US" w:eastAsia="ru-RU"/>
        </w:rPr>
        <w:t>09</w:t>
      </w:r>
      <w:r w:rsidRPr="00D4613E">
        <w:rPr>
          <w:rFonts w:ascii="Times New Roman" w:eastAsia="Times New Roman" w:hAnsi="Times New Roman" w:cs="Times New Roman"/>
          <w:sz w:val="24"/>
          <w:szCs w:val="24"/>
          <w:lang w:val="en-US" w:eastAsia="ru-RU"/>
        </w:rPr>
        <w:t xml:space="preserve">. </w:t>
      </w:r>
    </w:p>
    <w:p w14:paraId="6B3799BE" w14:textId="108ED983" w:rsidR="00D4613E" w:rsidRDefault="00D4613E" w:rsidP="00661213">
      <w:pPr>
        <w:spacing w:before="100" w:beforeAutospacing="1" w:after="100" w:afterAutospacing="1" w:line="360" w:lineRule="auto"/>
        <w:ind w:left="284" w:right="850"/>
        <w:jc w:val="both"/>
        <w:rPr>
          <w:rFonts w:ascii="Times New Roman" w:eastAsia="Times New Roman" w:hAnsi="Times New Roman" w:cs="Times New Roman"/>
          <w:sz w:val="24"/>
          <w:szCs w:val="24"/>
          <w:lang w:val="en-US" w:eastAsia="ru-RU"/>
        </w:rPr>
      </w:pPr>
      <w:r w:rsidRPr="00D4613E">
        <w:rPr>
          <w:rFonts w:ascii="Times New Roman" w:eastAsia="Times New Roman" w:hAnsi="Times New Roman" w:cs="Times New Roman"/>
          <w:sz w:val="24"/>
          <w:szCs w:val="24"/>
          <w:lang w:val="en-US" w:eastAsia="ru-RU"/>
        </w:rPr>
        <w:t>Hill, J</w:t>
      </w:r>
      <w:r>
        <w:rPr>
          <w:rFonts w:ascii="Times New Roman" w:eastAsia="Times New Roman" w:hAnsi="Times New Roman" w:cs="Times New Roman"/>
          <w:sz w:val="24"/>
          <w:szCs w:val="24"/>
          <w:lang w:val="en-US" w:eastAsia="ru-RU"/>
        </w:rPr>
        <w:t>oe,</w:t>
      </w:r>
      <w:r w:rsidRPr="00D4613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and </w:t>
      </w:r>
      <w:proofErr w:type="spellStart"/>
      <w:r w:rsidRPr="00D4613E">
        <w:rPr>
          <w:rFonts w:ascii="Times New Roman" w:eastAsia="Times New Roman" w:hAnsi="Times New Roman" w:cs="Times New Roman"/>
          <w:sz w:val="24"/>
          <w:szCs w:val="24"/>
          <w:lang w:val="en-US" w:eastAsia="ru-RU"/>
        </w:rPr>
        <w:t>Rodr</w:t>
      </w:r>
      <w:r w:rsidR="006946FE" w:rsidRPr="00D4613E">
        <w:rPr>
          <w:rFonts w:ascii="Times New Roman" w:eastAsia="Times New Roman" w:hAnsi="Times New Roman" w:cs="Times New Roman"/>
          <w:sz w:val="24"/>
          <w:szCs w:val="24"/>
          <w:lang w:val="en-US" w:eastAsia="ru-RU"/>
        </w:rPr>
        <w:t>í</w:t>
      </w:r>
      <w:r w:rsidRPr="00D4613E">
        <w:rPr>
          <w:rFonts w:ascii="Times New Roman" w:eastAsia="Times New Roman" w:hAnsi="Times New Roman" w:cs="Times New Roman"/>
          <w:sz w:val="24"/>
          <w:szCs w:val="24"/>
          <w:lang w:val="en-US" w:eastAsia="ru-RU"/>
        </w:rPr>
        <w:t>quez</w:t>
      </w:r>
      <w:proofErr w:type="spellEnd"/>
      <w:r w:rsidRPr="00D4613E">
        <w:rPr>
          <w:rFonts w:ascii="Times New Roman" w:eastAsia="Times New Roman" w:hAnsi="Times New Roman" w:cs="Times New Roman"/>
          <w:sz w:val="24"/>
          <w:szCs w:val="24"/>
          <w:lang w:val="en-US" w:eastAsia="ru-RU"/>
        </w:rPr>
        <w:t>, G</w:t>
      </w:r>
      <w:r>
        <w:rPr>
          <w:rFonts w:ascii="Times New Roman" w:eastAsia="Times New Roman" w:hAnsi="Times New Roman" w:cs="Times New Roman"/>
          <w:sz w:val="24"/>
          <w:szCs w:val="24"/>
          <w:lang w:val="en-US" w:eastAsia="ru-RU"/>
        </w:rPr>
        <w:t>abriel</w:t>
      </w:r>
      <w:r w:rsidR="006946FE">
        <w:rPr>
          <w:rFonts w:ascii="Times New Roman" w:eastAsia="Times New Roman" w:hAnsi="Times New Roman" w:cs="Times New Roman"/>
          <w:sz w:val="24"/>
          <w:szCs w:val="24"/>
          <w:lang w:val="en-US" w:eastAsia="ru-RU"/>
        </w:rPr>
        <w:t>.</w:t>
      </w:r>
      <w:r w:rsidRPr="00D4613E">
        <w:rPr>
          <w:rFonts w:ascii="Times New Roman" w:eastAsia="Times New Roman" w:hAnsi="Times New Roman" w:cs="Times New Roman"/>
          <w:sz w:val="24"/>
          <w:szCs w:val="24"/>
          <w:lang w:val="en-US" w:eastAsia="ru-RU"/>
        </w:rPr>
        <w:t xml:space="preserve"> </w:t>
      </w:r>
      <w:r w:rsidRPr="006946FE">
        <w:rPr>
          <w:rFonts w:ascii="Times New Roman" w:eastAsia="Times New Roman" w:hAnsi="Times New Roman" w:cs="Times New Roman"/>
          <w:i/>
          <w:iCs/>
          <w:sz w:val="24"/>
          <w:szCs w:val="24"/>
          <w:lang w:val="en-US" w:eastAsia="ru-RU"/>
        </w:rPr>
        <w:t>Locke &amp; Key: Volume 2 – Head Games</w:t>
      </w:r>
      <w:r w:rsidR="006946FE">
        <w:rPr>
          <w:rFonts w:ascii="Times New Roman" w:eastAsia="Times New Roman" w:hAnsi="Times New Roman" w:cs="Times New Roman"/>
          <w:sz w:val="24"/>
          <w:szCs w:val="24"/>
          <w:lang w:val="en-US" w:eastAsia="ru-RU"/>
        </w:rPr>
        <w:t>.</w:t>
      </w:r>
      <w:r w:rsidRPr="00D4613E">
        <w:rPr>
          <w:rFonts w:ascii="Times New Roman" w:eastAsia="Times New Roman" w:hAnsi="Times New Roman" w:cs="Times New Roman"/>
          <w:sz w:val="24"/>
          <w:szCs w:val="24"/>
          <w:lang w:val="en-US" w:eastAsia="ru-RU"/>
        </w:rPr>
        <w:t xml:space="preserve"> San Diego, </w:t>
      </w:r>
      <w:r>
        <w:rPr>
          <w:rFonts w:ascii="Times New Roman" w:eastAsia="Times New Roman" w:hAnsi="Times New Roman" w:cs="Times New Roman"/>
          <w:sz w:val="24"/>
          <w:szCs w:val="24"/>
          <w:lang w:val="en-US" w:eastAsia="ru-RU"/>
        </w:rPr>
        <w:t xml:space="preserve">CA: </w:t>
      </w:r>
      <w:r w:rsidRPr="00D4613E">
        <w:rPr>
          <w:rFonts w:ascii="Times New Roman" w:eastAsia="Times New Roman" w:hAnsi="Times New Roman" w:cs="Times New Roman"/>
          <w:sz w:val="24"/>
          <w:szCs w:val="24"/>
          <w:lang w:val="en-US" w:eastAsia="ru-RU"/>
        </w:rPr>
        <w:t>IDW</w:t>
      </w:r>
      <w:r>
        <w:rPr>
          <w:rFonts w:ascii="Times New Roman" w:eastAsia="Times New Roman" w:hAnsi="Times New Roman" w:cs="Times New Roman"/>
          <w:sz w:val="24"/>
          <w:szCs w:val="24"/>
          <w:lang w:val="en-US" w:eastAsia="ru-RU"/>
        </w:rPr>
        <w:t xml:space="preserve"> </w:t>
      </w:r>
      <w:r w:rsidRPr="00D4613E">
        <w:rPr>
          <w:rFonts w:ascii="Times New Roman" w:eastAsia="Times New Roman" w:hAnsi="Times New Roman" w:cs="Times New Roman"/>
          <w:sz w:val="24"/>
          <w:szCs w:val="24"/>
          <w:lang w:val="en-US" w:eastAsia="ru-RU"/>
        </w:rPr>
        <w:t>Publishing, 2009.</w:t>
      </w:r>
    </w:p>
    <w:p w14:paraId="533B2D10" w14:textId="506CC33A" w:rsidR="006946FE" w:rsidRPr="00D4613E" w:rsidRDefault="006946FE" w:rsidP="00661213">
      <w:pPr>
        <w:spacing w:before="100" w:beforeAutospacing="1" w:after="100" w:afterAutospacing="1" w:line="360" w:lineRule="auto"/>
        <w:ind w:left="284" w:right="850"/>
        <w:jc w:val="both"/>
        <w:rPr>
          <w:rFonts w:ascii="Times New Roman" w:eastAsia="Times New Roman" w:hAnsi="Times New Roman" w:cs="Times New Roman"/>
          <w:sz w:val="24"/>
          <w:szCs w:val="24"/>
          <w:lang w:val="en-US" w:eastAsia="ru-RU"/>
        </w:rPr>
      </w:pPr>
      <w:r w:rsidRPr="006946FE">
        <w:rPr>
          <w:rFonts w:ascii="Times New Roman" w:eastAsia="Times New Roman" w:hAnsi="Times New Roman" w:cs="Times New Roman"/>
          <w:sz w:val="24"/>
          <w:szCs w:val="24"/>
          <w:lang w:val="en-US" w:eastAsia="ru-RU"/>
        </w:rPr>
        <w:t>Hill, J</w:t>
      </w:r>
      <w:r>
        <w:rPr>
          <w:rFonts w:ascii="Times New Roman" w:eastAsia="Times New Roman" w:hAnsi="Times New Roman" w:cs="Times New Roman"/>
          <w:sz w:val="24"/>
          <w:szCs w:val="24"/>
          <w:lang w:val="en-US" w:eastAsia="ru-RU"/>
        </w:rPr>
        <w:t>oe,</w:t>
      </w:r>
      <w:r w:rsidRPr="006946F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and</w:t>
      </w:r>
      <w:r w:rsidRPr="006946FE">
        <w:rPr>
          <w:rFonts w:ascii="Times New Roman" w:eastAsia="Times New Roman" w:hAnsi="Times New Roman" w:cs="Times New Roman"/>
          <w:sz w:val="24"/>
          <w:szCs w:val="24"/>
          <w:lang w:val="en-US" w:eastAsia="ru-RU"/>
        </w:rPr>
        <w:t xml:space="preserve"> </w:t>
      </w:r>
      <w:proofErr w:type="spellStart"/>
      <w:r w:rsidRPr="006946FE">
        <w:rPr>
          <w:rFonts w:ascii="Times New Roman" w:eastAsia="Times New Roman" w:hAnsi="Times New Roman" w:cs="Times New Roman"/>
          <w:sz w:val="24"/>
          <w:szCs w:val="24"/>
          <w:lang w:val="en-US" w:eastAsia="ru-RU"/>
        </w:rPr>
        <w:t>Rodr</w:t>
      </w:r>
      <w:r w:rsidRPr="00D4613E">
        <w:rPr>
          <w:rFonts w:ascii="Times New Roman" w:eastAsia="Times New Roman" w:hAnsi="Times New Roman" w:cs="Times New Roman"/>
          <w:sz w:val="24"/>
          <w:szCs w:val="24"/>
          <w:lang w:val="en-US" w:eastAsia="ru-RU"/>
        </w:rPr>
        <w:t>í</w:t>
      </w:r>
      <w:r w:rsidRPr="006946FE">
        <w:rPr>
          <w:rFonts w:ascii="Times New Roman" w:eastAsia="Times New Roman" w:hAnsi="Times New Roman" w:cs="Times New Roman"/>
          <w:sz w:val="24"/>
          <w:szCs w:val="24"/>
          <w:lang w:val="en-US" w:eastAsia="ru-RU"/>
        </w:rPr>
        <w:t>quez</w:t>
      </w:r>
      <w:proofErr w:type="spellEnd"/>
      <w:r w:rsidRPr="006946FE">
        <w:rPr>
          <w:rFonts w:ascii="Times New Roman" w:eastAsia="Times New Roman" w:hAnsi="Times New Roman" w:cs="Times New Roman"/>
          <w:sz w:val="24"/>
          <w:szCs w:val="24"/>
          <w:lang w:val="en-US" w:eastAsia="ru-RU"/>
        </w:rPr>
        <w:t>, G</w:t>
      </w:r>
      <w:r>
        <w:rPr>
          <w:rFonts w:ascii="Times New Roman" w:eastAsia="Times New Roman" w:hAnsi="Times New Roman" w:cs="Times New Roman"/>
          <w:sz w:val="24"/>
          <w:szCs w:val="24"/>
          <w:lang w:val="en-US" w:eastAsia="ru-RU"/>
        </w:rPr>
        <w:t>abriel</w:t>
      </w:r>
      <w:r w:rsidRPr="006946FE">
        <w:rPr>
          <w:rFonts w:ascii="Times New Roman" w:eastAsia="Times New Roman" w:hAnsi="Times New Roman" w:cs="Times New Roman"/>
          <w:sz w:val="24"/>
          <w:szCs w:val="24"/>
          <w:lang w:val="en-US" w:eastAsia="ru-RU"/>
        </w:rPr>
        <w:t xml:space="preserve">. </w:t>
      </w:r>
      <w:r w:rsidRPr="006946FE">
        <w:rPr>
          <w:rFonts w:ascii="Times New Roman" w:eastAsia="Times New Roman" w:hAnsi="Times New Roman" w:cs="Times New Roman"/>
          <w:i/>
          <w:iCs/>
          <w:sz w:val="24"/>
          <w:szCs w:val="24"/>
          <w:lang w:val="en-US" w:eastAsia="ru-RU"/>
        </w:rPr>
        <w:t>Locke &amp; Key: Volume 3 – Crown of Shadows</w:t>
      </w:r>
      <w:r>
        <w:rPr>
          <w:rFonts w:ascii="Times New Roman" w:eastAsia="Times New Roman" w:hAnsi="Times New Roman" w:cs="Times New Roman"/>
          <w:sz w:val="24"/>
          <w:szCs w:val="24"/>
          <w:lang w:val="en-US" w:eastAsia="ru-RU"/>
        </w:rPr>
        <w:t>.</w:t>
      </w:r>
      <w:r w:rsidRPr="006946FE">
        <w:rPr>
          <w:rFonts w:ascii="Times New Roman" w:eastAsia="Times New Roman" w:hAnsi="Times New Roman" w:cs="Times New Roman"/>
          <w:sz w:val="24"/>
          <w:szCs w:val="24"/>
          <w:lang w:val="en-US" w:eastAsia="ru-RU"/>
        </w:rPr>
        <w:t xml:space="preserve"> San Diego,</w:t>
      </w:r>
      <w:r>
        <w:rPr>
          <w:rFonts w:ascii="Times New Roman" w:eastAsia="Times New Roman" w:hAnsi="Times New Roman" w:cs="Times New Roman"/>
          <w:sz w:val="24"/>
          <w:szCs w:val="24"/>
          <w:lang w:val="en-US" w:eastAsia="ru-RU"/>
        </w:rPr>
        <w:t xml:space="preserve"> CA:</w:t>
      </w:r>
      <w:r w:rsidRPr="006946FE">
        <w:rPr>
          <w:rFonts w:ascii="Times New Roman" w:eastAsia="Times New Roman" w:hAnsi="Times New Roman" w:cs="Times New Roman"/>
          <w:sz w:val="24"/>
          <w:szCs w:val="24"/>
          <w:lang w:val="en-US" w:eastAsia="ru-RU"/>
        </w:rPr>
        <w:t xml:space="preserve"> IDW</w:t>
      </w:r>
      <w:r>
        <w:rPr>
          <w:rFonts w:ascii="Times New Roman" w:eastAsia="Times New Roman" w:hAnsi="Times New Roman" w:cs="Times New Roman"/>
          <w:sz w:val="24"/>
          <w:szCs w:val="24"/>
          <w:lang w:val="en-US" w:eastAsia="ru-RU"/>
        </w:rPr>
        <w:t xml:space="preserve"> </w:t>
      </w:r>
      <w:r w:rsidRPr="006946FE">
        <w:rPr>
          <w:rFonts w:ascii="Times New Roman" w:eastAsia="Times New Roman" w:hAnsi="Times New Roman" w:cs="Times New Roman"/>
          <w:sz w:val="24"/>
          <w:szCs w:val="24"/>
          <w:lang w:val="en-US" w:eastAsia="ru-RU"/>
        </w:rPr>
        <w:t>Publishing, 2011.</w:t>
      </w:r>
    </w:p>
    <w:p w14:paraId="68F11D2C" w14:textId="34F70E4F" w:rsidR="00D4613E" w:rsidRDefault="00D4613E" w:rsidP="00661213">
      <w:pPr>
        <w:pStyle w:val="ae"/>
        <w:spacing w:line="360" w:lineRule="auto"/>
        <w:ind w:left="284" w:right="850"/>
        <w:jc w:val="both"/>
        <w:rPr>
          <w:lang w:val="en-US"/>
        </w:rPr>
      </w:pPr>
      <w:r w:rsidRPr="00D4613E">
        <w:rPr>
          <w:lang w:val="en-US"/>
        </w:rPr>
        <w:t>Hill, J</w:t>
      </w:r>
      <w:r>
        <w:rPr>
          <w:lang w:val="en-US"/>
        </w:rPr>
        <w:t>oe,</w:t>
      </w:r>
      <w:r w:rsidRPr="00D4613E">
        <w:rPr>
          <w:lang w:val="en-US"/>
        </w:rPr>
        <w:t xml:space="preserve"> </w:t>
      </w:r>
      <w:r>
        <w:rPr>
          <w:lang w:val="en-US"/>
        </w:rPr>
        <w:t>and</w:t>
      </w:r>
      <w:r w:rsidRPr="00D4613E">
        <w:rPr>
          <w:lang w:val="en-US"/>
        </w:rPr>
        <w:t xml:space="preserve"> </w:t>
      </w:r>
      <w:proofErr w:type="spellStart"/>
      <w:r w:rsidRPr="00D4613E">
        <w:rPr>
          <w:lang w:val="en-US"/>
        </w:rPr>
        <w:t>Rodríquez</w:t>
      </w:r>
      <w:proofErr w:type="spellEnd"/>
      <w:r w:rsidRPr="00D4613E">
        <w:rPr>
          <w:lang w:val="en-US"/>
        </w:rPr>
        <w:t>, G</w:t>
      </w:r>
      <w:r>
        <w:rPr>
          <w:lang w:val="en-US"/>
        </w:rPr>
        <w:t>abriel.</w:t>
      </w:r>
      <w:r w:rsidRPr="00D4613E">
        <w:rPr>
          <w:lang w:val="en-US"/>
        </w:rPr>
        <w:t xml:space="preserve"> </w:t>
      </w:r>
      <w:r w:rsidRPr="00D4613E">
        <w:rPr>
          <w:i/>
          <w:iCs/>
          <w:lang w:val="en-US"/>
        </w:rPr>
        <w:t>Locke &amp; Key: Volume 4 – Keys to the Kingdom</w:t>
      </w:r>
      <w:r>
        <w:rPr>
          <w:lang w:val="en-US"/>
        </w:rPr>
        <w:t>.</w:t>
      </w:r>
      <w:r w:rsidRPr="00D4613E">
        <w:rPr>
          <w:lang w:val="en-US"/>
        </w:rPr>
        <w:t xml:space="preserve"> San Diego, </w:t>
      </w:r>
      <w:r>
        <w:rPr>
          <w:lang w:val="en-US"/>
        </w:rPr>
        <w:t xml:space="preserve">CA: </w:t>
      </w:r>
      <w:r w:rsidRPr="00D4613E">
        <w:rPr>
          <w:lang w:val="en-US"/>
        </w:rPr>
        <w:t>IDW</w:t>
      </w:r>
      <w:r>
        <w:rPr>
          <w:lang w:val="en-US"/>
        </w:rPr>
        <w:t xml:space="preserve"> </w:t>
      </w:r>
      <w:r w:rsidRPr="00D4613E">
        <w:rPr>
          <w:lang w:val="en-US"/>
        </w:rPr>
        <w:t>Publishing, 2012.</w:t>
      </w:r>
    </w:p>
    <w:p w14:paraId="04ECCD23" w14:textId="4CF1A2CE" w:rsidR="006946FE" w:rsidRDefault="006946FE" w:rsidP="00661213">
      <w:pPr>
        <w:pStyle w:val="ae"/>
        <w:spacing w:line="360" w:lineRule="auto"/>
        <w:ind w:left="284" w:right="850"/>
        <w:jc w:val="both"/>
        <w:rPr>
          <w:lang w:val="en-US"/>
        </w:rPr>
      </w:pPr>
      <w:r w:rsidRPr="006946FE">
        <w:rPr>
          <w:lang w:val="en-US"/>
        </w:rPr>
        <w:lastRenderedPageBreak/>
        <w:t>Hill, J</w:t>
      </w:r>
      <w:r>
        <w:rPr>
          <w:lang w:val="en-US"/>
        </w:rPr>
        <w:t>oe,</w:t>
      </w:r>
      <w:r w:rsidRPr="006946FE">
        <w:rPr>
          <w:lang w:val="en-US"/>
        </w:rPr>
        <w:t xml:space="preserve"> </w:t>
      </w:r>
      <w:r>
        <w:rPr>
          <w:lang w:val="en-US"/>
        </w:rPr>
        <w:t>and</w:t>
      </w:r>
      <w:r w:rsidRPr="006946FE">
        <w:rPr>
          <w:lang w:val="en-US"/>
        </w:rPr>
        <w:t xml:space="preserve"> </w:t>
      </w:r>
      <w:proofErr w:type="spellStart"/>
      <w:r w:rsidRPr="006946FE">
        <w:rPr>
          <w:lang w:val="en-US"/>
        </w:rPr>
        <w:t>Rodr</w:t>
      </w:r>
      <w:r w:rsidRPr="00D4613E">
        <w:rPr>
          <w:lang w:val="en-US"/>
        </w:rPr>
        <w:t>í</w:t>
      </w:r>
      <w:r w:rsidRPr="006946FE">
        <w:rPr>
          <w:lang w:val="en-US"/>
        </w:rPr>
        <w:t>quez</w:t>
      </w:r>
      <w:proofErr w:type="spellEnd"/>
      <w:r w:rsidRPr="006946FE">
        <w:rPr>
          <w:lang w:val="en-US"/>
        </w:rPr>
        <w:t>, G</w:t>
      </w:r>
      <w:r>
        <w:rPr>
          <w:lang w:val="en-US"/>
        </w:rPr>
        <w:t>abriel</w:t>
      </w:r>
      <w:r w:rsidRPr="006946FE">
        <w:rPr>
          <w:lang w:val="en-US"/>
        </w:rPr>
        <w:t xml:space="preserve">. </w:t>
      </w:r>
      <w:r w:rsidRPr="006946FE">
        <w:rPr>
          <w:i/>
          <w:iCs/>
          <w:lang w:val="en-US"/>
        </w:rPr>
        <w:t>Locke &amp; Key: Volume 5 – Clockworks</w:t>
      </w:r>
      <w:r>
        <w:rPr>
          <w:lang w:val="en-US"/>
        </w:rPr>
        <w:t>.</w:t>
      </w:r>
      <w:r w:rsidRPr="006946FE">
        <w:rPr>
          <w:lang w:val="en-US"/>
        </w:rPr>
        <w:t xml:space="preserve"> San Diego,</w:t>
      </w:r>
      <w:r>
        <w:rPr>
          <w:lang w:val="en-US"/>
        </w:rPr>
        <w:t xml:space="preserve"> CA:</w:t>
      </w:r>
      <w:r w:rsidRPr="006946FE">
        <w:rPr>
          <w:lang w:val="en-US"/>
        </w:rPr>
        <w:t xml:space="preserve"> IDW Publishing,</w:t>
      </w:r>
      <w:r>
        <w:rPr>
          <w:lang w:val="en-US"/>
        </w:rPr>
        <w:t xml:space="preserve"> </w:t>
      </w:r>
      <w:r w:rsidRPr="006946FE">
        <w:rPr>
          <w:lang w:val="en-US"/>
        </w:rPr>
        <w:t>2013.</w:t>
      </w:r>
    </w:p>
    <w:p w14:paraId="6CFF8C74" w14:textId="4CD488BF" w:rsidR="006946FE" w:rsidRPr="006946FE" w:rsidRDefault="006946FE" w:rsidP="00661213">
      <w:pPr>
        <w:pStyle w:val="ae"/>
        <w:spacing w:line="360" w:lineRule="auto"/>
        <w:ind w:left="284" w:right="850"/>
        <w:jc w:val="both"/>
        <w:rPr>
          <w:lang w:val="en-US"/>
        </w:rPr>
      </w:pPr>
      <w:r w:rsidRPr="006946FE">
        <w:rPr>
          <w:lang w:val="en-US"/>
        </w:rPr>
        <w:t>Hill, J</w:t>
      </w:r>
      <w:r>
        <w:rPr>
          <w:lang w:val="en-US"/>
        </w:rPr>
        <w:t>oe,</w:t>
      </w:r>
      <w:r w:rsidRPr="006946FE">
        <w:rPr>
          <w:lang w:val="en-US"/>
        </w:rPr>
        <w:t xml:space="preserve"> </w:t>
      </w:r>
      <w:r>
        <w:rPr>
          <w:lang w:val="en-US"/>
        </w:rPr>
        <w:t>and</w:t>
      </w:r>
      <w:r w:rsidRPr="006946FE">
        <w:rPr>
          <w:lang w:val="en-US"/>
        </w:rPr>
        <w:t xml:space="preserve"> Rodriquez, G</w:t>
      </w:r>
      <w:r>
        <w:rPr>
          <w:lang w:val="en-US"/>
        </w:rPr>
        <w:t>abriel</w:t>
      </w:r>
      <w:r w:rsidRPr="006946FE">
        <w:rPr>
          <w:lang w:val="en-US"/>
        </w:rPr>
        <w:t xml:space="preserve">. </w:t>
      </w:r>
      <w:r w:rsidRPr="006946FE">
        <w:rPr>
          <w:i/>
          <w:iCs/>
          <w:lang w:val="en-US"/>
        </w:rPr>
        <w:t>Locke &amp; Key: Volume 6 – Alpha &amp; Omega</w:t>
      </w:r>
      <w:r>
        <w:rPr>
          <w:i/>
          <w:iCs/>
          <w:lang w:val="en-US"/>
        </w:rPr>
        <w:t>.</w:t>
      </w:r>
      <w:r w:rsidRPr="006946FE">
        <w:rPr>
          <w:lang w:val="en-US"/>
        </w:rPr>
        <w:t xml:space="preserve"> San Diego,</w:t>
      </w:r>
      <w:r>
        <w:rPr>
          <w:lang w:val="en-US"/>
        </w:rPr>
        <w:t xml:space="preserve"> CA:</w:t>
      </w:r>
      <w:r w:rsidRPr="006946FE">
        <w:rPr>
          <w:lang w:val="en-US"/>
        </w:rPr>
        <w:t xml:space="preserve"> IDW</w:t>
      </w:r>
      <w:r>
        <w:rPr>
          <w:lang w:val="en-US"/>
        </w:rPr>
        <w:t xml:space="preserve"> </w:t>
      </w:r>
      <w:r w:rsidRPr="006946FE">
        <w:rPr>
          <w:lang w:val="en-US"/>
        </w:rPr>
        <w:t>Publishing, 2014.</w:t>
      </w:r>
    </w:p>
    <w:p w14:paraId="2335D57C" w14:textId="77777777" w:rsidR="00D910B1" w:rsidRPr="00D910B1" w:rsidRDefault="00D910B1" w:rsidP="00661213">
      <w:pPr>
        <w:spacing w:after="0" w:line="360" w:lineRule="auto"/>
        <w:ind w:left="284" w:right="850"/>
        <w:jc w:val="both"/>
        <w:rPr>
          <w:rFonts w:ascii="Times New Roman" w:eastAsia="Times New Roman" w:hAnsi="Times New Roman" w:cs="Times New Roman"/>
          <w:sz w:val="24"/>
          <w:szCs w:val="24"/>
          <w:lang w:val="en-US" w:eastAsia="ru-RU"/>
        </w:rPr>
      </w:pPr>
      <w:r w:rsidRPr="00D910B1">
        <w:rPr>
          <w:rFonts w:ascii="Times New Roman" w:eastAsia="Times New Roman" w:hAnsi="Times New Roman" w:cs="Times New Roman"/>
          <w:sz w:val="24"/>
          <w:szCs w:val="24"/>
          <w:lang w:val="en-US" w:eastAsia="ru-RU"/>
        </w:rPr>
        <w:t xml:space="preserve">Latour, Bruno. “On Actor-Network Theory: A Few Clarifications.” </w:t>
      </w:r>
      <w:proofErr w:type="spellStart"/>
      <w:r w:rsidRPr="00D910B1">
        <w:rPr>
          <w:rFonts w:ascii="Times New Roman" w:eastAsia="Times New Roman" w:hAnsi="Times New Roman" w:cs="Times New Roman"/>
          <w:i/>
          <w:iCs/>
          <w:sz w:val="24"/>
          <w:szCs w:val="24"/>
          <w:lang w:val="en-US" w:eastAsia="ru-RU"/>
        </w:rPr>
        <w:t>Soziale</w:t>
      </w:r>
      <w:proofErr w:type="spellEnd"/>
      <w:r w:rsidRPr="00D910B1">
        <w:rPr>
          <w:rFonts w:ascii="Times New Roman" w:eastAsia="Times New Roman" w:hAnsi="Times New Roman" w:cs="Times New Roman"/>
          <w:i/>
          <w:iCs/>
          <w:sz w:val="24"/>
          <w:szCs w:val="24"/>
          <w:lang w:val="en-US" w:eastAsia="ru-RU"/>
        </w:rPr>
        <w:t xml:space="preserve"> Welt</w:t>
      </w:r>
      <w:r w:rsidRPr="00D910B1">
        <w:rPr>
          <w:rFonts w:ascii="Times New Roman" w:eastAsia="Times New Roman" w:hAnsi="Times New Roman" w:cs="Times New Roman"/>
          <w:sz w:val="24"/>
          <w:szCs w:val="24"/>
          <w:lang w:val="en-US" w:eastAsia="ru-RU"/>
        </w:rPr>
        <w:t xml:space="preserve"> 47, no. 4 (1996): 369–81. http://www.jstor.org/stable/40878163.</w:t>
      </w:r>
    </w:p>
    <w:p w14:paraId="5099F1EB" w14:textId="6BDDD55E" w:rsidR="007A4FEA" w:rsidRDefault="007A4FEA" w:rsidP="00661213">
      <w:pPr>
        <w:pStyle w:val="ae"/>
        <w:spacing w:line="360" w:lineRule="auto"/>
        <w:ind w:left="284" w:right="850"/>
        <w:jc w:val="both"/>
        <w:rPr>
          <w:lang w:val="en-US"/>
        </w:rPr>
      </w:pPr>
      <w:r w:rsidRPr="007A4FEA">
        <w:rPr>
          <w:lang w:val="en-US"/>
        </w:rPr>
        <w:t xml:space="preserve">McCloud, Scott. </w:t>
      </w:r>
      <w:r w:rsidRPr="007A4FEA">
        <w:rPr>
          <w:i/>
          <w:iCs/>
          <w:lang w:val="en-US"/>
        </w:rPr>
        <w:t>Invisible Art Understanding Comics</w:t>
      </w:r>
      <w:r w:rsidRPr="007A4FEA">
        <w:rPr>
          <w:lang w:val="en-US"/>
        </w:rPr>
        <w:t xml:space="preserve">. NY: HarperCollins Publishers, 1994. </w:t>
      </w:r>
    </w:p>
    <w:p w14:paraId="4B3CAA2A" w14:textId="2941E551" w:rsidR="004639D3" w:rsidRDefault="004639D3" w:rsidP="00661213">
      <w:pPr>
        <w:pStyle w:val="ae"/>
        <w:spacing w:line="360" w:lineRule="auto"/>
        <w:ind w:left="284" w:right="850"/>
        <w:jc w:val="both"/>
        <w:rPr>
          <w:lang w:val="en-US"/>
        </w:rPr>
      </w:pPr>
      <w:proofErr w:type="spellStart"/>
      <w:r w:rsidRPr="004639D3">
        <w:rPr>
          <w:lang w:val="en-US"/>
        </w:rPr>
        <w:t>Meskin</w:t>
      </w:r>
      <w:proofErr w:type="spellEnd"/>
      <w:r w:rsidRPr="004639D3">
        <w:rPr>
          <w:lang w:val="en-US"/>
        </w:rPr>
        <w:t>, Aaron. “Comics as Literature?” The British Journal of Aesthetics 49, no. 3 (July 2009)</w:t>
      </w:r>
      <w:r>
        <w:rPr>
          <w:lang w:val="en-US"/>
        </w:rPr>
        <w:t>: pp. 219-239.</w:t>
      </w:r>
      <w:r w:rsidRPr="004639D3">
        <w:rPr>
          <w:lang w:val="en-US"/>
        </w:rPr>
        <w:t xml:space="preserve"> https://doi.org/https://doi.org/10.1093/aesthj/ayp026.</w:t>
      </w:r>
    </w:p>
    <w:p w14:paraId="3CE29BE3" w14:textId="2714BBA4" w:rsidR="007A4FEA" w:rsidRPr="007A4FEA" w:rsidRDefault="007A4FEA" w:rsidP="00661213">
      <w:pPr>
        <w:pStyle w:val="ae"/>
        <w:spacing w:line="360" w:lineRule="auto"/>
        <w:ind w:left="284" w:right="850"/>
        <w:jc w:val="both"/>
        <w:rPr>
          <w:lang w:val="en-US"/>
        </w:rPr>
      </w:pPr>
      <w:proofErr w:type="spellStart"/>
      <w:r w:rsidRPr="007A4FEA">
        <w:rPr>
          <w:lang w:val="en-US"/>
        </w:rPr>
        <w:t>M</w:t>
      </w:r>
      <w:r w:rsidR="00D605A5">
        <w:rPr>
          <w:lang w:val="en-US"/>
        </w:rPr>
        <w:t>eskin</w:t>
      </w:r>
      <w:proofErr w:type="spellEnd"/>
      <w:r w:rsidRPr="007A4FEA">
        <w:rPr>
          <w:lang w:val="en-US"/>
        </w:rPr>
        <w:t>, A</w:t>
      </w:r>
      <w:r w:rsidR="00D605A5">
        <w:rPr>
          <w:lang w:val="en-US"/>
        </w:rPr>
        <w:t>aron</w:t>
      </w:r>
      <w:r w:rsidRPr="007A4FEA">
        <w:rPr>
          <w:lang w:val="en-US"/>
        </w:rPr>
        <w:t xml:space="preserve">. “Defining Comics?” </w:t>
      </w:r>
      <w:r w:rsidRPr="007A4FEA">
        <w:rPr>
          <w:i/>
          <w:iCs/>
          <w:lang w:val="en-US"/>
        </w:rPr>
        <w:t>Journal of Aesthetics and Art Criticism</w:t>
      </w:r>
      <w:r w:rsidRPr="007A4FEA">
        <w:rPr>
          <w:lang w:val="en-US"/>
        </w:rPr>
        <w:t xml:space="preserve"> 65, no. 4 (2007): 369–79. https://doi.org/10.1111/j.1540-594x.2007.00270.x. </w:t>
      </w:r>
    </w:p>
    <w:p w14:paraId="5C83334C" w14:textId="6A1C6917" w:rsidR="007A4FEA" w:rsidRDefault="007A4FEA" w:rsidP="00661213">
      <w:pPr>
        <w:pStyle w:val="ae"/>
        <w:spacing w:line="360" w:lineRule="auto"/>
        <w:ind w:left="284" w:right="850"/>
        <w:jc w:val="both"/>
        <w:rPr>
          <w:lang w:val="en-US"/>
        </w:rPr>
      </w:pPr>
      <w:proofErr w:type="spellStart"/>
      <w:r w:rsidRPr="007A4FEA">
        <w:rPr>
          <w:lang w:val="en-US"/>
        </w:rPr>
        <w:t>Mikkonen</w:t>
      </w:r>
      <w:proofErr w:type="spellEnd"/>
      <w:r w:rsidRPr="007A4FEA">
        <w:rPr>
          <w:lang w:val="en-US"/>
        </w:rPr>
        <w:t xml:space="preserve">, Kai. </w:t>
      </w:r>
      <w:r w:rsidRPr="007A4FEA">
        <w:rPr>
          <w:i/>
          <w:iCs/>
          <w:lang w:val="en-US"/>
        </w:rPr>
        <w:t>The Narratology of Comic Art</w:t>
      </w:r>
      <w:r w:rsidRPr="007A4FEA">
        <w:rPr>
          <w:lang w:val="en-US"/>
        </w:rPr>
        <w:t xml:space="preserve">. New York: Routledge, 2017. </w:t>
      </w:r>
    </w:p>
    <w:p w14:paraId="5EF891DD" w14:textId="050D27A0" w:rsidR="00DA0BEC" w:rsidRDefault="00DA0BEC" w:rsidP="00661213">
      <w:pPr>
        <w:spacing w:after="0" w:line="360" w:lineRule="auto"/>
        <w:ind w:left="284" w:right="850"/>
        <w:jc w:val="both"/>
        <w:rPr>
          <w:rFonts w:ascii="Times New Roman" w:eastAsia="Times New Roman" w:hAnsi="Times New Roman" w:cs="Times New Roman"/>
          <w:sz w:val="24"/>
          <w:szCs w:val="24"/>
          <w:lang w:val="en-US" w:eastAsia="ru-RU"/>
        </w:rPr>
      </w:pPr>
      <w:proofErr w:type="spellStart"/>
      <w:r w:rsidRPr="00DA0BEC">
        <w:rPr>
          <w:rFonts w:ascii="Times New Roman" w:eastAsia="Times New Roman" w:hAnsi="Times New Roman" w:cs="Times New Roman"/>
          <w:sz w:val="24"/>
          <w:szCs w:val="24"/>
          <w:lang w:val="en-US" w:eastAsia="ru-RU"/>
        </w:rPr>
        <w:t>P</w:t>
      </w:r>
      <w:r w:rsidR="00D605A5">
        <w:rPr>
          <w:rFonts w:ascii="Times New Roman" w:eastAsia="Times New Roman" w:hAnsi="Times New Roman" w:cs="Times New Roman"/>
          <w:sz w:val="24"/>
          <w:szCs w:val="24"/>
          <w:lang w:val="en-US" w:eastAsia="ru-RU"/>
        </w:rPr>
        <w:t>izzino</w:t>
      </w:r>
      <w:proofErr w:type="spellEnd"/>
      <w:r w:rsidRPr="00DA0BEC">
        <w:rPr>
          <w:rFonts w:ascii="Times New Roman" w:eastAsia="Times New Roman" w:hAnsi="Times New Roman" w:cs="Times New Roman"/>
          <w:sz w:val="24"/>
          <w:szCs w:val="24"/>
          <w:lang w:val="en-US" w:eastAsia="ru-RU"/>
        </w:rPr>
        <w:t>, C</w:t>
      </w:r>
      <w:r w:rsidR="00D605A5">
        <w:rPr>
          <w:rFonts w:ascii="Times New Roman" w:eastAsia="Times New Roman" w:hAnsi="Times New Roman" w:cs="Times New Roman"/>
          <w:sz w:val="24"/>
          <w:szCs w:val="24"/>
          <w:lang w:val="en-US" w:eastAsia="ru-RU"/>
        </w:rPr>
        <w:t>hristopher</w:t>
      </w:r>
      <w:r w:rsidRPr="00DA0BEC">
        <w:rPr>
          <w:rFonts w:ascii="Times New Roman" w:eastAsia="Times New Roman" w:hAnsi="Times New Roman" w:cs="Times New Roman"/>
          <w:sz w:val="24"/>
          <w:szCs w:val="24"/>
          <w:lang w:val="en-US" w:eastAsia="ru-RU"/>
        </w:rPr>
        <w:t xml:space="preserve">. “The Doctor versus the Dagger: Comics Reading and Cultural Memory.” </w:t>
      </w:r>
      <w:r w:rsidRPr="007F36CC">
        <w:rPr>
          <w:rFonts w:ascii="Times New Roman" w:eastAsia="Times New Roman" w:hAnsi="Times New Roman" w:cs="Times New Roman"/>
          <w:i/>
          <w:iCs/>
          <w:sz w:val="24"/>
          <w:szCs w:val="24"/>
          <w:lang w:val="en-US" w:eastAsia="ru-RU"/>
        </w:rPr>
        <w:t>PMLA</w:t>
      </w:r>
      <w:r w:rsidRPr="007F36CC">
        <w:rPr>
          <w:rFonts w:ascii="Times New Roman" w:eastAsia="Times New Roman" w:hAnsi="Times New Roman" w:cs="Times New Roman"/>
          <w:sz w:val="24"/>
          <w:szCs w:val="24"/>
          <w:lang w:val="en-US" w:eastAsia="ru-RU"/>
        </w:rPr>
        <w:t xml:space="preserve"> 130, no. 3 (2015): 631–47. </w:t>
      </w:r>
      <w:hyperlink r:id="rId8" w:history="1">
        <w:r w:rsidR="00455D25" w:rsidRPr="00E41E80">
          <w:rPr>
            <w:rStyle w:val="a5"/>
            <w:rFonts w:ascii="Times New Roman" w:eastAsia="Times New Roman" w:hAnsi="Times New Roman" w:cs="Times New Roman"/>
            <w:sz w:val="24"/>
            <w:szCs w:val="24"/>
            <w:lang w:val="en-US" w:eastAsia="ru-RU"/>
          </w:rPr>
          <w:t>http://www.jstor.org/stable/44015748</w:t>
        </w:r>
      </w:hyperlink>
      <w:r w:rsidRPr="007F36CC">
        <w:rPr>
          <w:rFonts w:ascii="Times New Roman" w:eastAsia="Times New Roman" w:hAnsi="Times New Roman" w:cs="Times New Roman"/>
          <w:sz w:val="24"/>
          <w:szCs w:val="24"/>
          <w:lang w:val="en-US" w:eastAsia="ru-RU"/>
        </w:rPr>
        <w:t>.</w:t>
      </w:r>
    </w:p>
    <w:p w14:paraId="098C63B4" w14:textId="77777777" w:rsidR="00455D25" w:rsidRDefault="00455D25" w:rsidP="00661213">
      <w:pPr>
        <w:spacing w:after="0" w:line="360" w:lineRule="auto"/>
        <w:ind w:left="284" w:right="850"/>
        <w:jc w:val="both"/>
        <w:rPr>
          <w:rFonts w:ascii="Times New Roman" w:eastAsia="Times New Roman" w:hAnsi="Times New Roman" w:cs="Times New Roman"/>
          <w:sz w:val="24"/>
          <w:szCs w:val="24"/>
          <w:lang w:val="en-US" w:eastAsia="ru-RU"/>
        </w:rPr>
      </w:pPr>
    </w:p>
    <w:p w14:paraId="06B800F3" w14:textId="61B8F211" w:rsidR="006946FE" w:rsidRDefault="006946FE" w:rsidP="00661213">
      <w:pPr>
        <w:spacing w:after="0" w:line="360" w:lineRule="auto"/>
        <w:ind w:left="284" w:right="850"/>
        <w:jc w:val="both"/>
        <w:rPr>
          <w:rFonts w:ascii="Times New Roman" w:eastAsia="Times New Roman" w:hAnsi="Times New Roman" w:cs="Times New Roman"/>
          <w:sz w:val="24"/>
          <w:szCs w:val="24"/>
          <w:lang w:val="en-US" w:eastAsia="ru-RU"/>
        </w:rPr>
      </w:pPr>
      <w:r w:rsidRPr="006946FE">
        <w:rPr>
          <w:rFonts w:ascii="Times New Roman" w:eastAsia="Times New Roman" w:hAnsi="Times New Roman" w:cs="Times New Roman"/>
          <w:sz w:val="24"/>
          <w:szCs w:val="24"/>
          <w:lang w:val="en-US" w:eastAsia="ru-RU"/>
        </w:rPr>
        <w:t>P</w:t>
      </w:r>
      <w:r w:rsidR="00D605A5">
        <w:rPr>
          <w:rFonts w:ascii="Times New Roman" w:eastAsia="Times New Roman" w:hAnsi="Times New Roman" w:cs="Times New Roman"/>
          <w:sz w:val="24"/>
          <w:szCs w:val="24"/>
          <w:lang w:val="en-US" w:eastAsia="ru-RU"/>
        </w:rPr>
        <w:t>ratt</w:t>
      </w:r>
      <w:r w:rsidRPr="006946FE">
        <w:rPr>
          <w:rFonts w:ascii="Times New Roman" w:eastAsia="Times New Roman" w:hAnsi="Times New Roman" w:cs="Times New Roman"/>
          <w:sz w:val="24"/>
          <w:szCs w:val="24"/>
          <w:lang w:val="en-US" w:eastAsia="ru-RU"/>
        </w:rPr>
        <w:t>, H</w:t>
      </w:r>
      <w:r w:rsidR="00D605A5">
        <w:rPr>
          <w:rFonts w:ascii="Times New Roman" w:eastAsia="Times New Roman" w:hAnsi="Times New Roman" w:cs="Times New Roman"/>
          <w:sz w:val="24"/>
          <w:szCs w:val="24"/>
          <w:lang w:val="en-US" w:eastAsia="ru-RU"/>
        </w:rPr>
        <w:t>enry</w:t>
      </w:r>
      <w:r w:rsidRPr="006946FE">
        <w:rPr>
          <w:rFonts w:ascii="Times New Roman" w:eastAsia="Times New Roman" w:hAnsi="Times New Roman" w:cs="Times New Roman"/>
          <w:sz w:val="24"/>
          <w:szCs w:val="24"/>
          <w:lang w:val="en-US" w:eastAsia="ru-RU"/>
        </w:rPr>
        <w:t xml:space="preserve"> J</w:t>
      </w:r>
      <w:r w:rsidR="00D605A5">
        <w:rPr>
          <w:rFonts w:ascii="Times New Roman" w:eastAsia="Times New Roman" w:hAnsi="Times New Roman" w:cs="Times New Roman"/>
          <w:sz w:val="24"/>
          <w:szCs w:val="24"/>
          <w:lang w:val="en-US" w:eastAsia="ru-RU"/>
        </w:rPr>
        <w:t>ohn</w:t>
      </w:r>
      <w:r w:rsidRPr="006946FE">
        <w:rPr>
          <w:rFonts w:ascii="Times New Roman" w:eastAsia="Times New Roman" w:hAnsi="Times New Roman" w:cs="Times New Roman"/>
          <w:sz w:val="24"/>
          <w:szCs w:val="24"/>
          <w:lang w:val="en-US" w:eastAsia="ru-RU"/>
        </w:rPr>
        <w:t xml:space="preserve">. “Narrative in Comics.” </w:t>
      </w:r>
      <w:r w:rsidRPr="00426CFF">
        <w:rPr>
          <w:rFonts w:ascii="Times New Roman" w:eastAsia="Times New Roman" w:hAnsi="Times New Roman" w:cs="Times New Roman"/>
          <w:i/>
          <w:iCs/>
          <w:sz w:val="24"/>
          <w:szCs w:val="24"/>
          <w:lang w:val="en-US" w:eastAsia="ru-RU"/>
        </w:rPr>
        <w:t xml:space="preserve">The Journal of Aesthetics and Art Criticism </w:t>
      </w:r>
      <w:r w:rsidRPr="00426CFF">
        <w:rPr>
          <w:rFonts w:ascii="Times New Roman" w:eastAsia="Times New Roman" w:hAnsi="Times New Roman" w:cs="Times New Roman"/>
          <w:sz w:val="24"/>
          <w:szCs w:val="24"/>
          <w:lang w:val="en-US" w:eastAsia="ru-RU"/>
        </w:rPr>
        <w:t>67</w:t>
      </w:r>
      <w:r w:rsidRPr="006946FE">
        <w:rPr>
          <w:rFonts w:ascii="Times New Roman" w:eastAsia="Times New Roman" w:hAnsi="Times New Roman" w:cs="Times New Roman"/>
          <w:sz w:val="24"/>
          <w:szCs w:val="24"/>
          <w:lang w:val="en-US" w:eastAsia="ru-RU"/>
        </w:rPr>
        <w:t xml:space="preserve">, no. 1 (February 2009): 107–17. </w:t>
      </w:r>
      <w:hyperlink r:id="rId9" w:history="1">
        <w:r w:rsidRPr="00E41E80">
          <w:rPr>
            <w:rStyle w:val="a5"/>
            <w:rFonts w:ascii="Times New Roman" w:eastAsia="Times New Roman" w:hAnsi="Times New Roman" w:cs="Times New Roman"/>
            <w:sz w:val="24"/>
            <w:szCs w:val="24"/>
            <w:lang w:val="en-US" w:eastAsia="ru-RU"/>
          </w:rPr>
          <w:t>https://doi.org/https://doi.org/10.1111/j.1540-6245.2008.01339.x</w:t>
        </w:r>
      </w:hyperlink>
      <w:r w:rsidRPr="006946FE">
        <w:rPr>
          <w:rFonts w:ascii="Times New Roman" w:eastAsia="Times New Roman" w:hAnsi="Times New Roman" w:cs="Times New Roman"/>
          <w:sz w:val="24"/>
          <w:szCs w:val="24"/>
          <w:lang w:val="en-US" w:eastAsia="ru-RU"/>
        </w:rPr>
        <w:t>.</w:t>
      </w:r>
    </w:p>
    <w:p w14:paraId="6D3F630A" w14:textId="77777777" w:rsidR="006946FE" w:rsidRDefault="006946FE" w:rsidP="00661213">
      <w:pPr>
        <w:spacing w:after="0" w:line="360" w:lineRule="auto"/>
        <w:ind w:left="284" w:right="850"/>
        <w:jc w:val="both"/>
        <w:rPr>
          <w:rFonts w:ascii="Times New Roman" w:eastAsia="Times New Roman" w:hAnsi="Times New Roman" w:cs="Times New Roman"/>
          <w:sz w:val="24"/>
          <w:szCs w:val="24"/>
          <w:lang w:val="en-US" w:eastAsia="ru-RU"/>
        </w:rPr>
      </w:pPr>
    </w:p>
    <w:p w14:paraId="32AC6D27" w14:textId="55DC7D19" w:rsidR="00455D25" w:rsidRPr="007F36CC" w:rsidRDefault="00455D25" w:rsidP="00661213">
      <w:pPr>
        <w:spacing w:after="0" w:line="360" w:lineRule="auto"/>
        <w:ind w:left="284" w:right="850"/>
        <w:jc w:val="both"/>
        <w:rPr>
          <w:rFonts w:ascii="Times New Roman" w:eastAsia="Times New Roman" w:hAnsi="Times New Roman" w:cs="Times New Roman"/>
          <w:sz w:val="24"/>
          <w:szCs w:val="24"/>
          <w:lang w:val="en-US" w:eastAsia="ru-RU"/>
        </w:rPr>
      </w:pPr>
      <w:proofErr w:type="spellStart"/>
      <w:r w:rsidRPr="00455D25">
        <w:rPr>
          <w:rFonts w:ascii="Times New Roman" w:eastAsia="Times New Roman" w:hAnsi="Times New Roman" w:cs="Times New Roman"/>
          <w:sz w:val="24"/>
          <w:szCs w:val="24"/>
          <w:lang w:val="en-US" w:eastAsia="ru-RU"/>
        </w:rPr>
        <w:t>Sayes</w:t>
      </w:r>
      <w:proofErr w:type="spellEnd"/>
      <w:r w:rsidRPr="00455D25">
        <w:rPr>
          <w:rFonts w:ascii="Times New Roman" w:eastAsia="Times New Roman" w:hAnsi="Times New Roman" w:cs="Times New Roman"/>
          <w:sz w:val="24"/>
          <w:szCs w:val="24"/>
          <w:lang w:val="en-US" w:eastAsia="ru-RU"/>
        </w:rPr>
        <w:t xml:space="preserve">, Edwin. “Actor-Network Theory and Methodology: Just What Does It Mean to Say That Nonhumans Have Agency?” </w:t>
      </w:r>
      <w:r w:rsidRPr="00426CFF">
        <w:rPr>
          <w:rFonts w:ascii="Times New Roman" w:eastAsia="Times New Roman" w:hAnsi="Times New Roman" w:cs="Times New Roman"/>
          <w:sz w:val="24"/>
          <w:szCs w:val="24"/>
          <w:lang w:val="en-US" w:eastAsia="ru-RU"/>
        </w:rPr>
        <w:t>Social Studies of Science</w:t>
      </w:r>
      <w:r w:rsidRPr="00455D25">
        <w:rPr>
          <w:rFonts w:ascii="Times New Roman" w:eastAsia="Times New Roman" w:hAnsi="Times New Roman" w:cs="Times New Roman"/>
          <w:sz w:val="24"/>
          <w:szCs w:val="24"/>
          <w:lang w:val="en-US" w:eastAsia="ru-RU"/>
        </w:rPr>
        <w:t xml:space="preserve"> 44, no. 1 (2014): 136. http://www.jstor.org/stable/43284223.</w:t>
      </w:r>
    </w:p>
    <w:p w14:paraId="4D1143F7" w14:textId="77777777" w:rsidR="004C7EAB" w:rsidRPr="005653BC" w:rsidRDefault="007A4FEA" w:rsidP="00661213">
      <w:pPr>
        <w:pStyle w:val="ae"/>
        <w:spacing w:line="360" w:lineRule="auto"/>
        <w:ind w:left="284" w:right="850"/>
        <w:jc w:val="both"/>
        <w:rPr>
          <w:lang w:val="en-US"/>
        </w:rPr>
      </w:pPr>
      <w:proofErr w:type="spellStart"/>
      <w:r w:rsidRPr="007A4FEA">
        <w:rPr>
          <w:lang w:val="en-US"/>
        </w:rPr>
        <w:t>Wildfeuer</w:t>
      </w:r>
      <w:proofErr w:type="spellEnd"/>
      <w:r w:rsidRPr="007A4FEA">
        <w:rPr>
          <w:lang w:val="en-US"/>
        </w:rPr>
        <w:t xml:space="preserve">, Janina, John A. Bateman, and Neil Cohn. “From Visual Narrative Grammar to Filmic Narrative Grammar: The Narrative Structure of Static and Moving Images.” Essay. In </w:t>
      </w:r>
      <w:r w:rsidRPr="007A4FEA">
        <w:rPr>
          <w:i/>
          <w:iCs/>
          <w:lang w:val="en-US"/>
        </w:rPr>
        <w:t>Film Text Analysis New Perspectives on the Analysis of Filmic Meaning</w:t>
      </w:r>
      <w:r w:rsidRPr="007A4FEA">
        <w:rPr>
          <w:lang w:val="en-US"/>
        </w:rPr>
        <w:t xml:space="preserve">, 94–1117. </w:t>
      </w:r>
      <w:r w:rsidRPr="005653BC">
        <w:rPr>
          <w:lang w:val="en-US"/>
        </w:rPr>
        <w:t xml:space="preserve">London: Routledge, 2017. </w:t>
      </w:r>
    </w:p>
    <w:p w14:paraId="6D01A6E8" w14:textId="45F6628B" w:rsidR="009C7E79" w:rsidRPr="004C7EAB" w:rsidRDefault="009C7E79" w:rsidP="00622127">
      <w:pPr>
        <w:pStyle w:val="ae"/>
        <w:spacing w:line="360" w:lineRule="auto"/>
        <w:ind w:left="284" w:right="850" w:hanging="567"/>
        <w:jc w:val="both"/>
        <w:rPr>
          <w:lang w:val="en-US"/>
        </w:rPr>
      </w:pPr>
      <w:r>
        <w:rPr>
          <w:lang w:val="en-US"/>
        </w:rPr>
        <w:br w:type="page"/>
      </w:r>
    </w:p>
    <w:p w14:paraId="52226DC2" w14:textId="4FD0C068" w:rsidR="00ED1960" w:rsidRPr="003649E6" w:rsidRDefault="00ED1960" w:rsidP="00622127">
      <w:pPr>
        <w:pStyle w:val="1"/>
        <w:ind w:left="284" w:right="850"/>
        <w:jc w:val="both"/>
        <w:rPr>
          <w:lang w:val="en-US"/>
        </w:rPr>
      </w:pPr>
      <w:bookmarkStart w:id="26" w:name="_Toc101968645"/>
      <w:r w:rsidRPr="003649E6">
        <w:rPr>
          <w:lang w:val="en-US"/>
        </w:rPr>
        <w:lastRenderedPageBreak/>
        <w:t>Summary</w:t>
      </w:r>
      <w:bookmarkEnd w:id="26"/>
    </w:p>
    <w:p w14:paraId="16723ADD" w14:textId="77777777" w:rsidR="00065F16" w:rsidRPr="00065F16" w:rsidRDefault="00065F16" w:rsidP="00622127">
      <w:pPr>
        <w:ind w:left="284" w:right="850"/>
        <w:jc w:val="both"/>
        <w:rPr>
          <w:lang w:val="en-US"/>
        </w:rPr>
      </w:pPr>
    </w:p>
    <w:p w14:paraId="380C6C02" w14:textId="3DE9B5D2" w:rsidR="00065F16" w:rsidRDefault="008D056D" w:rsidP="00622127">
      <w:pPr>
        <w:spacing w:line="360" w:lineRule="auto"/>
        <w:ind w:left="284" w:right="850"/>
        <w:jc w:val="both"/>
        <w:rPr>
          <w:rFonts w:asciiTheme="majorBidi" w:hAnsiTheme="majorBidi" w:cstheme="majorBidi"/>
          <w:sz w:val="24"/>
          <w:szCs w:val="28"/>
          <w:lang w:val="en-GB"/>
        </w:rPr>
      </w:pPr>
      <w:r>
        <w:rPr>
          <w:rFonts w:ascii="Times New Roman" w:hAnsi="Times New Roman" w:cs="Times New Roman"/>
          <w:sz w:val="24"/>
          <w:szCs w:val="24"/>
          <w:lang w:val="en-US"/>
        </w:rPr>
        <w:tab/>
      </w:r>
      <w:r w:rsidR="005829F9" w:rsidRPr="005829F9">
        <w:rPr>
          <w:rFonts w:asciiTheme="majorBidi" w:hAnsiTheme="majorBidi" w:cstheme="majorBidi"/>
          <w:sz w:val="24"/>
          <w:szCs w:val="28"/>
          <w:lang w:val="en-GB"/>
        </w:rPr>
        <w:t xml:space="preserve">This bachelor thesis deals with the role and influence of keys on characters and plot in the comic book </w:t>
      </w:r>
      <w:r w:rsidR="005829F9" w:rsidRPr="00E80229">
        <w:rPr>
          <w:rFonts w:asciiTheme="majorBidi" w:hAnsiTheme="majorBidi" w:cstheme="majorBidi"/>
          <w:i/>
          <w:iCs/>
          <w:sz w:val="24"/>
          <w:szCs w:val="28"/>
          <w:lang w:val="en-GB"/>
        </w:rPr>
        <w:t>Locke &amp; Key</w:t>
      </w:r>
      <w:r w:rsidR="005829F9" w:rsidRPr="005829F9">
        <w:rPr>
          <w:rFonts w:asciiTheme="majorBidi" w:hAnsiTheme="majorBidi" w:cstheme="majorBidi"/>
          <w:sz w:val="24"/>
          <w:szCs w:val="28"/>
          <w:lang w:val="en-GB"/>
        </w:rPr>
        <w:t xml:space="preserve"> through the lens of Latour’s Actor-Network</w:t>
      </w:r>
      <w:r w:rsidR="00296482">
        <w:rPr>
          <w:rFonts w:asciiTheme="majorBidi" w:hAnsiTheme="majorBidi" w:cstheme="majorBidi"/>
          <w:sz w:val="24"/>
          <w:szCs w:val="28"/>
          <w:lang w:val="en-GB"/>
        </w:rPr>
        <w:t xml:space="preserve"> </w:t>
      </w:r>
      <w:r w:rsidR="005829F9" w:rsidRPr="005829F9">
        <w:rPr>
          <w:rFonts w:asciiTheme="majorBidi" w:hAnsiTheme="majorBidi" w:cstheme="majorBidi"/>
          <w:sz w:val="24"/>
          <w:szCs w:val="28"/>
          <w:lang w:val="en-GB"/>
        </w:rPr>
        <w:t xml:space="preserve">Theory. On the examples of five keys, this thesis describes the key’s operation and </w:t>
      </w:r>
      <w:proofErr w:type="gramStart"/>
      <w:r w:rsidR="005829F9" w:rsidRPr="005829F9">
        <w:rPr>
          <w:rFonts w:asciiTheme="majorBidi" w:hAnsiTheme="majorBidi" w:cstheme="majorBidi"/>
          <w:sz w:val="24"/>
          <w:szCs w:val="28"/>
          <w:lang w:val="en-GB"/>
        </w:rPr>
        <w:t>the means by which</w:t>
      </w:r>
      <w:proofErr w:type="gramEnd"/>
      <w:r w:rsidR="005829F9" w:rsidRPr="005829F9">
        <w:rPr>
          <w:rFonts w:asciiTheme="majorBidi" w:hAnsiTheme="majorBidi" w:cstheme="majorBidi"/>
          <w:sz w:val="24"/>
          <w:szCs w:val="28"/>
          <w:lang w:val="en-GB"/>
        </w:rPr>
        <w:t xml:space="preserve"> they change characters and space around them. It also points out that </w:t>
      </w:r>
      <w:proofErr w:type="gramStart"/>
      <w:r w:rsidR="005829F9" w:rsidRPr="005829F9">
        <w:rPr>
          <w:rFonts w:asciiTheme="majorBidi" w:hAnsiTheme="majorBidi" w:cstheme="majorBidi"/>
          <w:sz w:val="24"/>
          <w:szCs w:val="28"/>
          <w:lang w:val="en-GB"/>
        </w:rPr>
        <w:t>on the basis of</w:t>
      </w:r>
      <w:proofErr w:type="gramEnd"/>
      <w:r w:rsidR="005829F9" w:rsidRPr="005829F9">
        <w:rPr>
          <w:rFonts w:asciiTheme="majorBidi" w:hAnsiTheme="majorBidi" w:cstheme="majorBidi"/>
          <w:sz w:val="24"/>
          <w:szCs w:val="28"/>
          <w:lang w:val="en-GB"/>
        </w:rPr>
        <w:t xml:space="preserve"> the network and connections within, keys are considered to be non-human actors with agency. Moreover, Chapter Three focuses on the possibility of viewing keys as characters because of their narrative and visual foregrounding. Before investigating the comic, its narration, and actors, in Chapter Two, this research is concerned with proving that the comic book </w:t>
      </w:r>
      <w:r w:rsidR="005829F9" w:rsidRPr="00E80229">
        <w:rPr>
          <w:rFonts w:asciiTheme="majorBidi" w:hAnsiTheme="majorBidi" w:cstheme="majorBidi"/>
          <w:i/>
          <w:iCs/>
          <w:sz w:val="24"/>
          <w:szCs w:val="28"/>
          <w:lang w:val="en-GB"/>
        </w:rPr>
        <w:t>Locke &amp; Key</w:t>
      </w:r>
      <w:r w:rsidR="005829F9" w:rsidRPr="005829F9">
        <w:rPr>
          <w:rFonts w:asciiTheme="majorBidi" w:hAnsiTheme="majorBidi" w:cstheme="majorBidi"/>
          <w:sz w:val="24"/>
          <w:szCs w:val="28"/>
          <w:lang w:val="en-GB"/>
        </w:rPr>
        <w:t xml:space="preserve"> is a medium within the literature by </w:t>
      </w:r>
      <w:proofErr w:type="spellStart"/>
      <w:r w:rsidR="005829F9" w:rsidRPr="005829F9">
        <w:rPr>
          <w:rFonts w:asciiTheme="majorBidi" w:hAnsiTheme="majorBidi" w:cstheme="majorBidi"/>
          <w:sz w:val="24"/>
          <w:szCs w:val="28"/>
          <w:lang w:val="en-GB"/>
        </w:rPr>
        <w:t>analyzing</w:t>
      </w:r>
      <w:proofErr w:type="spellEnd"/>
      <w:r w:rsidR="005829F9" w:rsidRPr="005829F9">
        <w:rPr>
          <w:rFonts w:asciiTheme="majorBidi" w:hAnsiTheme="majorBidi" w:cstheme="majorBidi"/>
          <w:sz w:val="24"/>
          <w:szCs w:val="28"/>
          <w:lang w:val="en-GB"/>
        </w:rPr>
        <w:t xml:space="preserve"> two dimensions in which comic medium operates. It provides proof based on the theory of Visual Narrative Grammar (VGN) and Visual Language (VL) proposed by Neil Cohn by providing the evidence that pictorial elements serve narrative purposes and follow the established rule of Canonical Narrative Schema, that is applied to all novels in prose. Subsequentially, this paper reviews the textual elements of the comic medium and states how they enhance the narration within comics. And lastly, this paper provides arguments supporting the narrative function of the comics medium through cohesion through setting and characters’ movement, as well as proving that </w:t>
      </w:r>
      <w:r w:rsidR="005829F9" w:rsidRPr="00E80229">
        <w:rPr>
          <w:rFonts w:asciiTheme="majorBidi" w:hAnsiTheme="majorBidi" w:cstheme="majorBidi"/>
          <w:i/>
          <w:iCs/>
          <w:sz w:val="24"/>
          <w:szCs w:val="28"/>
          <w:lang w:val="en-GB"/>
        </w:rPr>
        <w:t>Locke &amp; Key</w:t>
      </w:r>
      <w:r w:rsidR="005829F9" w:rsidRPr="005829F9">
        <w:rPr>
          <w:rFonts w:asciiTheme="majorBidi" w:hAnsiTheme="majorBidi" w:cstheme="majorBidi"/>
          <w:sz w:val="24"/>
          <w:szCs w:val="28"/>
          <w:lang w:val="en-GB"/>
        </w:rPr>
        <w:t xml:space="preserve"> is a literary work.</w:t>
      </w:r>
    </w:p>
    <w:p w14:paraId="091EF0CE" w14:textId="3D69CDD6" w:rsidR="00065F16" w:rsidRPr="00844866" w:rsidRDefault="00844866" w:rsidP="00844866">
      <w:pPr>
        <w:spacing w:line="360" w:lineRule="auto"/>
        <w:ind w:left="284" w:right="850" w:firstLine="424"/>
        <w:jc w:val="both"/>
        <w:rPr>
          <w:rFonts w:asciiTheme="majorBidi" w:hAnsiTheme="majorBidi" w:cstheme="majorBidi"/>
          <w:sz w:val="24"/>
          <w:szCs w:val="28"/>
          <w:lang w:val="en-GB"/>
        </w:rPr>
      </w:pPr>
      <w:r w:rsidRPr="00844866">
        <w:rPr>
          <w:rFonts w:asciiTheme="majorBidi" w:hAnsiTheme="majorBidi" w:cstheme="majorBidi"/>
          <w:sz w:val="24"/>
          <w:szCs w:val="28"/>
          <w:lang w:val="en-GB"/>
        </w:rPr>
        <w:t>This thesis is composed of four chapters, each of them dealing with different issues. Chapter One is introductory and states the purpose and methods used in this thesis. Chapter Two deals with comics in the comic medium and defines them as part of literary studies. It is subdivided into five parts. Part One describes and explains definitions of comics and problematic aspects that create difficulties in explaining a medium. Part Two describes the theory of Visual Grammar and how it ensures the narrative function of comics through pictorial elements. Part Three focuses on the descriptive role of the pictorial dimension and shows how different types of space in comics influence narration. Part Four investigates the ways in which characters, their depiction, thoughts, and movement further ensure cohesive narration in comics. Lastly, Part Five deals with the textual aspect and its realization in comics. Chapter Three is subdivided into six parts</w:t>
      </w:r>
      <w:r>
        <w:rPr>
          <w:rFonts w:asciiTheme="majorBidi" w:hAnsiTheme="majorBidi" w:cstheme="majorBidi"/>
          <w:sz w:val="24"/>
          <w:szCs w:val="28"/>
          <w:lang w:val="en-GB"/>
        </w:rPr>
        <w:t xml:space="preserve"> and deals with the role and influence of inanimate objects (keys) in the comic book </w:t>
      </w:r>
      <w:r>
        <w:rPr>
          <w:rFonts w:asciiTheme="majorBidi" w:hAnsiTheme="majorBidi" w:cstheme="majorBidi"/>
          <w:i/>
          <w:iCs/>
          <w:sz w:val="24"/>
          <w:szCs w:val="28"/>
          <w:lang w:val="en-GB"/>
        </w:rPr>
        <w:t xml:space="preserve">Locke </w:t>
      </w:r>
      <w:r>
        <w:rPr>
          <w:rFonts w:asciiTheme="majorBidi" w:hAnsiTheme="majorBidi" w:cstheme="majorBidi"/>
          <w:i/>
          <w:iCs/>
          <w:sz w:val="24"/>
          <w:szCs w:val="28"/>
          <w:lang w:val="en-US"/>
        </w:rPr>
        <w:t>&amp; Key</w:t>
      </w:r>
      <w:r w:rsidRPr="00844866">
        <w:rPr>
          <w:rFonts w:asciiTheme="majorBidi" w:hAnsiTheme="majorBidi" w:cstheme="majorBidi"/>
          <w:sz w:val="24"/>
          <w:szCs w:val="28"/>
          <w:lang w:val="en-GB"/>
        </w:rPr>
        <w:t xml:space="preserve">. The first Part introduces and explains the Actor-Network </w:t>
      </w:r>
      <w:r w:rsidR="00296482">
        <w:rPr>
          <w:rFonts w:asciiTheme="majorBidi" w:hAnsiTheme="majorBidi" w:cstheme="majorBidi"/>
          <w:sz w:val="24"/>
          <w:szCs w:val="28"/>
          <w:lang w:val="en-GB"/>
        </w:rPr>
        <w:t>T</w:t>
      </w:r>
      <w:r w:rsidRPr="00844866">
        <w:rPr>
          <w:rFonts w:asciiTheme="majorBidi" w:hAnsiTheme="majorBidi" w:cstheme="majorBidi"/>
          <w:sz w:val="24"/>
          <w:szCs w:val="28"/>
          <w:lang w:val="en-GB"/>
        </w:rPr>
        <w:t xml:space="preserve">heory and specifies how it could be applied in literary analysis. </w:t>
      </w:r>
      <w:r w:rsidRPr="00844866">
        <w:rPr>
          <w:rFonts w:asciiTheme="majorBidi" w:hAnsiTheme="majorBidi" w:cstheme="majorBidi"/>
          <w:sz w:val="24"/>
          <w:szCs w:val="28"/>
          <w:lang w:val="en-GB"/>
        </w:rPr>
        <w:lastRenderedPageBreak/>
        <w:t xml:space="preserve">Part Two introduces the plot of the comic book </w:t>
      </w:r>
      <w:r w:rsidRPr="00844866">
        <w:rPr>
          <w:rFonts w:asciiTheme="majorBidi" w:hAnsiTheme="majorBidi" w:cstheme="majorBidi"/>
          <w:i/>
          <w:iCs/>
          <w:sz w:val="24"/>
          <w:szCs w:val="28"/>
          <w:lang w:val="en-GB"/>
        </w:rPr>
        <w:t>Locke &amp; Key</w:t>
      </w:r>
      <w:r w:rsidRPr="00844866">
        <w:rPr>
          <w:rFonts w:asciiTheme="majorBidi" w:hAnsiTheme="majorBidi" w:cstheme="majorBidi"/>
          <w:sz w:val="24"/>
          <w:szCs w:val="28"/>
          <w:lang w:val="en-GB"/>
        </w:rPr>
        <w:t xml:space="preserve"> and describes its importance for the theory application. Parts Three, Four, Five, and Six focus on the analysis of five different inanimate keys in relation to the plot and characters and argues for the keys’ narrative importance and ability to be a prominent part of the story, and the conclusions of this thesis are drawn in the Chapter Four.</w:t>
      </w:r>
      <w:r w:rsidR="00065F16">
        <w:rPr>
          <w:rFonts w:asciiTheme="majorBidi" w:hAnsiTheme="majorBidi" w:cstheme="majorBidi"/>
          <w:sz w:val="24"/>
          <w:szCs w:val="28"/>
          <w:lang w:val="en-GB"/>
        </w:rPr>
        <w:br w:type="page"/>
      </w:r>
    </w:p>
    <w:p w14:paraId="1CE33746" w14:textId="583A67D9" w:rsidR="00ED1960" w:rsidRDefault="00ED1960" w:rsidP="00622127">
      <w:pPr>
        <w:pStyle w:val="1"/>
        <w:ind w:left="284" w:right="850"/>
        <w:jc w:val="both"/>
        <w:rPr>
          <w:lang w:val="cs-CZ"/>
        </w:rPr>
      </w:pPr>
      <w:bookmarkStart w:id="27" w:name="_Toc101968646"/>
      <w:proofErr w:type="spellStart"/>
      <w:r w:rsidRPr="002036B3">
        <w:rPr>
          <w:lang w:val="en-US"/>
        </w:rPr>
        <w:lastRenderedPageBreak/>
        <w:t>Resum</w:t>
      </w:r>
      <w:proofErr w:type="spellEnd"/>
      <w:r w:rsidRPr="002036B3">
        <w:rPr>
          <w:lang w:val="cs-CZ"/>
        </w:rPr>
        <w:t>é</w:t>
      </w:r>
      <w:bookmarkEnd w:id="27"/>
      <w:r w:rsidRPr="002036B3">
        <w:rPr>
          <w:lang w:val="cs-CZ"/>
        </w:rPr>
        <w:t xml:space="preserve"> </w:t>
      </w:r>
    </w:p>
    <w:p w14:paraId="53AED9C8" w14:textId="75E5A159" w:rsidR="005653BC" w:rsidRDefault="005653BC" w:rsidP="00622127">
      <w:pPr>
        <w:ind w:left="284" w:right="850"/>
        <w:jc w:val="both"/>
        <w:rPr>
          <w:lang w:val="cs-CZ"/>
        </w:rPr>
      </w:pPr>
    </w:p>
    <w:p w14:paraId="056BCF6B" w14:textId="18253987" w:rsidR="005653BC" w:rsidRDefault="005653BC" w:rsidP="00622127">
      <w:pPr>
        <w:spacing w:line="360" w:lineRule="auto"/>
        <w:ind w:left="284" w:right="850"/>
        <w:jc w:val="both"/>
        <w:rPr>
          <w:rFonts w:ascii="Times New Roman" w:hAnsi="Times New Roman" w:cs="Times New Roman"/>
          <w:sz w:val="24"/>
          <w:szCs w:val="24"/>
          <w:lang w:val="cs-CZ"/>
        </w:rPr>
      </w:pPr>
      <w:r w:rsidRPr="006D2557">
        <w:rPr>
          <w:rFonts w:ascii="Times New Roman" w:hAnsi="Times New Roman" w:cs="Times New Roman"/>
          <w:sz w:val="24"/>
          <w:szCs w:val="24"/>
          <w:lang w:val="cs-CZ"/>
        </w:rPr>
        <w:t xml:space="preserve">Tato bakalářská práce se zabývá rolí a vlivem klíčů na postavy a děj v komiksu </w:t>
      </w:r>
      <w:r w:rsidRPr="006D2557">
        <w:rPr>
          <w:rFonts w:ascii="Times New Roman" w:hAnsi="Times New Roman" w:cs="Times New Roman"/>
          <w:i/>
          <w:iCs/>
          <w:sz w:val="24"/>
          <w:szCs w:val="24"/>
          <w:lang w:val="cs-CZ"/>
        </w:rPr>
        <w:t>Locke &amp; Key</w:t>
      </w:r>
      <w:r w:rsidRPr="006D2557">
        <w:rPr>
          <w:rFonts w:ascii="Times New Roman" w:hAnsi="Times New Roman" w:cs="Times New Roman"/>
          <w:sz w:val="24"/>
          <w:szCs w:val="24"/>
          <w:lang w:val="cs-CZ"/>
        </w:rPr>
        <w:t xml:space="preserve"> </w:t>
      </w:r>
      <w:r w:rsidR="00A041E4" w:rsidRPr="00A041E4">
        <w:rPr>
          <w:rFonts w:ascii="Times New Roman" w:hAnsi="Times New Roman" w:cs="Times New Roman"/>
          <w:sz w:val="24"/>
          <w:szCs w:val="24"/>
          <w:lang w:val="cs-CZ"/>
        </w:rPr>
        <w:t>za pomoci</w:t>
      </w:r>
      <w:r w:rsidRPr="006D2557">
        <w:rPr>
          <w:rFonts w:ascii="Times New Roman" w:hAnsi="Times New Roman" w:cs="Times New Roman"/>
          <w:sz w:val="24"/>
          <w:szCs w:val="24"/>
          <w:lang w:val="cs-CZ"/>
        </w:rPr>
        <w:t xml:space="preserve"> Latourovy Actor-Network Teorie. Na příkladech pěti klíčů tato práce popisuje jejich fun</w:t>
      </w:r>
      <w:r w:rsidR="008A60A8" w:rsidRPr="006D2557">
        <w:rPr>
          <w:rFonts w:ascii="Times New Roman" w:hAnsi="Times New Roman" w:cs="Times New Roman"/>
          <w:sz w:val="24"/>
          <w:szCs w:val="24"/>
          <w:lang w:val="cs-CZ"/>
        </w:rPr>
        <w:t>kci</w:t>
      </w:r>
      <w:r w:rsidRPr="006D2557">
        <w:rPr>
          <w:rFonts w:ascii="Times New Roman" w:hAnsi="Times New Roman" w:cs="Times New Roman"/>
          <w:sz w:val="24"/>
          <w:szCs w:val="24"/>
          <w:lang w:val="cs-CZ"/>
        </w:rPr>
        <w:t xml:space="preserve"> a prostředky, kterými mění postavy a prostor kolem sebe. Poukazuje také na to, že na základě sítě a propojení v ní </w:t>
      </w:r>
      <w:r w:rsidR="00A041E4" w:rsidRPr="00A041E4">
        <w:rPr>
          <w:rFonts w:ascii="Times New Roman" w:hAnsi="Times New Roman" w:cs="Times New Roman"/>
          <w:sz w:val="24"/>
          <w:szCs w:val="24"/>
          <w:lang w:val="cs-CZ"/>
        </w:rPr>
        <w:t>jsou klíče považovány za činitele, i když se jedná o neživé objekty</w:t>
      </w:r>
      <w:r w:rsidRPr="006D2557">
        <w:rPr>
          <w:rFonts w:ascii="Times New Roman" w:hAnsi="Times New Roman" w:cs="Times New Roman"/>
          <w:sz w:val="24"/>
          <w:szCs w:val="24"/>
          <w:lang w:val="cs-CZ"/>
        </w:rPr>
        <w:t xml:space="preserve">. </w:t>
      </w:r>
      <w:r w:rsidR="00AD1C81">
        <w:rPr>
          <w:rFonts w:ascii="Times New Roman" w:hAnsi="Times New Roman" w:cs="Times New Roman"/>
          <w:sz w:val="24"/>
          <w:szCs w:val="24"/>
          <w:lang w:val="cs-CZ"/>
        </w:rPr>
        <w:t>T</w:t>
      </w:r>
      <w:r w:rsidRPr="006D2557">
        <w:rPr>
          <w:rFonts w:ascii="Times New Roman" w:hAnsi="Times New Roman" w:cs="Times New Roman"/>
          <w:sz w:val="24"/>
          <w:szCs w:val="24"/>
          <w:lang w:val="cs-CZ"/>
        </w:rPr>
        <w:t>řetí kapitola</w:t>
      </w:r>
      <w:r w:rsidR="00AD1C81">
        <w:rPr>
          <w:rFonts w:ascii="Times New Roman" w:hAnsi="Times New Roman" w:cs="Times New Roman"/>
          <w:sz w:val="24"/>
          <w:szCs w:val="24"/>
          <w:lang w:val="cs-CZ"/>
        </w:rPr>
        <w:t xml:space="preserve"> se mimo jiné</w:t>
      </w:r>
      <w:r w:rsidRPr="006D2557">
        <w:rPr>
          <w:rFonts w:ascii="Times New Roman" w:hAnsi="Times New Roman" w:cs="Times New Roman"/>
          <w:sz w:val="24"/>
          <w:szCs w:val="24"/>
          <w:lang w:val="cs-CZ"/>
        </w:rPr>
        <w:t xml:space="preserve"> zaměřuje</w:t>
      </w:r>
      <w:r w:rsidR="00AD1C81">
        <w:rPr>
          <w:rFonts w:ascii="Times New Roman" w:hAnsi="Times New Roman" w:cs="Times New Roman"/>
          <w:sz w:val="24"/>
          <w:szCs w:val="24"/>
          <w:lang w:val="cs-CZ"/>
        </w:rPr>
        <w:t xml:space="preserve"> i</w:t>
      </w:r>
      <w:r w:rsidRPr="006D2557">
        <w:rPr>
          <w:rFonts w:ascii="Times New Roman" w:hAnsi="Times New Roman" w:cs="Times New Roman"/>
          <w:sz w:val="24"/>
          <w:szCs w:val="24"/>
          <w:lang w:val="cs-CZ"/>
        </w:rPr>
        <w:t xml:space="preserve"> na možnost zobrazení klíčů jako postav</w:t>
      </w:r>
      <w:r w:rsidR="006D2557" w:rsidRPr="006D2557">
        <w:rPr>
          <w:rFonts w:ascii="Times New Roman" w:hAnsi="Times New Roman" w:cs="Times New Roman"/>
          <w:sz w:val="24"/>
          <w:szCs w:val="24"/>
          <w:lang w:val="cs-CZ"/>
        </w:rPr>
        <w:t xml:space="preserve"> dílu</w:t>
      </w:r>
      <w:r w:rsidRPr="006D2557">
        <w:rPr>
          <w:rFonts w:ascii="Times New Roman" w:hAnsi="Times New Roman" w:cs="Times New Roman"/>
          <w:sz w:val="24"/>
          <w:szCs w:val="24"/>
          <w:lang w:val="cs-CZ"/>
        </w:rPr>
        <w:t xml:space="preserve"> kvůli jejich narativní a vizuáln</w:t>
      </w:r>
      <w:r w:rsidR="00AD1C81">
        <w:rPr>
          <w:rFonts w:ascii="Times New Roman" w:hAnsi="Times New Roman" w:cs="Times New Roman"/>
          <w:sz w:val="24"/>
          <w:szCs w:val="24"/>
          <w:lang w:val="cs-CZ"/>
        </w:rPr>
        <w:t>í</w:t>
      </w:r>
      <w:r w:rsidRPr="006D2557">
        <w:rPr>
          <w:rFonts w:ascii="Times New Roman" w:hAnsi="Times New Roman" w:cs="Times New Roman"/>
          <w:sz w:val="24"/>
          <w:szCs w:val="24"/>
          <w:lang w:val="cs-CZ"/>
        </w:rPr>
        <w:t xml:space="preserve"> </w:t>
      </w:r>
      <w:r w:rsidR="00AD1C81">
        <w:rPr>
          <w:rFonts w:ascii="Times New Roman" w:hAnsi="Times New Roman" w:cs="Times New Roman"/>
          <w:sz w:val="24"/>
          <w:szCs w:val="24"/>
          <w:lang w:val="cs-CZ"/>
        </w:rPr>
        <w:t>funkci</w:t>
      </w:r>
      <w:r w:rsidRPr="006D2557">
        <w:rPr>
          <w:rFonts w:ascii="Times New Roman" w:hAnsi="Times New Roman" w:cs="Times New Roman"/>
          <w:sz w:val="24"/>
          <w:szCs w:val="24"/>
          <w:lang w:val="cs-CZ"/>
        </w:rPr>
        <w:t xml:space="preserve">. Před zkoumáním </w:t>
      </w:r>
      <w:r w:rsidR="00AD1C81">
        <w:rPr>
          <w:rFonts w:ascii="Times New Roman" w:hAnsi="Times New Roman" w:cs="Times New Roman"/>
          <w:sz w:val="24"/>
          <w:szCs w:val="24"/>
          <w:lang w:val="cs-CZ"/>
        </w:rPr>
        <w:t xml:space="preserve">samotného </w:t>
      </w:r>
      <w:r w:rsidRPr="006D2557">
        <w:rPr>
          <w:rFonts w:ascii="Times New Roman" w:hAnsi="Times New Roman" w:cs="Times New Roman"/>
          <w:sz w:val="24"/>
          <w:szCs w:val="24"/>
          <w:lang w:val="cs-CZ"/>
        </w:rPr>
        <w:t>komiksu, jeho vyprávění a herců se</w:t>
      </w:r>
      <w:r w:rsidR="00AD1C81">
        <w:rPr>
          <w:rFonts w:ascii="Times New Roman" w:hAnsi="Times New Roman" w:cs="Times New Roman"/>
          <w:sz w:val="24"/>
          <w:szCs w:val="24"/>
          <w:lang w:val="cs-CZ"/>
        </w:rPr>
        <w:t xml:space="preserve"> snažím prokázat ve druhé kapitole</w:t>
      </w:r>
      <w:r w:rsidRPr="006D2557">
        <w:rPr>
          <w:rFonts w:ascii="Times New Roman" w:hAnsi="Times New Roman" w:cs="Times New Roman"/>
          <w:sz w:val="24"/>
          <w:szCs w:val="24"/>
          <w:lang w:val="cs-CZ"/>
        </w:rPr>
        <w:t xml:space="preserve">, že komiks </w:t>
      </w:r>
      <w:r w:rsidRPr="006D2557">
        <w:rPr>
          <w:rFonts w:ascii="Times New Roman" w:hAnsi="Times New Roman" w:cs="Times New Roman"/>
          <w:i/>
          <w:iCs/>
          <w:sz w:val="24"/>
          <w:szCs w:val="24"/>
          <w:lang w:val="cs-CZ"/>
        </w:rPr>
        <w:t>Locke &amp; Key</w:t>
      </w:r>
      <w:r w:rsidRPr="006D2557">
        <w:rPr>
          <w:rFonts w:ascii="Times New Roman" w:hAnsi="Times New Roman" w:cs="Times New Roman"/>
          <w:sz w:val="24"/>
          <w:szCs w:val="24"/>
          <w:lang w:val="cs-CZ"/>
        </w:rPr>
        <w:t xml:space="preserve"> je médiem v rámci literatury, a to analýzou dvou dimenzí, ve kterých komiksové médium působí. Poskytuj</w:t>
      </w:r>
      <w:r w:rsidR="00AD1C81">
        <w:rPr>
          <w:rFonts w:ascii="Times New Roman" w:hAnsi="Times New Roman" w:cs="Times New Roman"/>
          <w:sz w:val="24"/>
          <w:szCs w:val="24"/>
          <w:lang w:val="cs-CZ"/>
        </w:rPr>
        <w:t>i</w:t>
      </w:r>
      <w:r w:rsidRPr="006D2557">
        <w:rPr>
          <w:rFonts w:ascii="Times New Roman" w:hAnsi="Times New Roman" w:cs="Times New Roman"/>
          <w:sz w:val="24"/>
          <w:szCs w:val="24"/>
          <w:lang w:val="cs-CZ"/>
        </w:rPr>
        <w:t xml:space="preserve"> důkaz založený na teorii Visual Narrative Grammar (VGN) a Visual Language (VL) navržené Neilem Cohnem</w:t>
      </w:r>
      <w:r w:rsidR="006D2557">
        <w:rPr>
          <w:rFonts w:ascii="Times New Roman" w:hAnsi="Times New Roman" w:cs="Times New Roman"/>
          <w:sz w:val="24"/>
          <w:szCs w:val="24"/>
          <w:lang w:val="cs-CZ"/>
        </w:rPr>
        <w:t>. Práce</w:t>
      </w:r>
      <w:r w:rsidRPr="006D2557">
        <w:rPr>
          <w:rFonts w:ascii="Times New Roman" w:hAnsi="Times New Roman" w:cs="Times New Roman"/>
          <w:sz w:val="24"/>
          <w:szCs w:val="24"/>
          <w:lang w:val="cs-CZ"/>
        </w:rPr>
        <w:t xml:space="preserve"> poskytuje důkazy, že obrazové prvky slouží narativním účelům a řídí se zavedeným pravidlem </w:t>
      </w:r>
      <w:r w:rsidR="006D2557" w:rsidRPr="006D2557">
        <w:rPr>
          <w:rFonts w:ascii="Times New Roman" w:hAnsi="Times New Roman" w:cs="Times New Roman"/>
          <w:sz w:val="24"/>
          <w:szCs w:val="24"/>
          <w:lang w:val="cs-CZ"/>
        </w:rPr>
        <w:t>narativní</w:t>
      </w:r>
      <w:r w:rsidR="00AD1C81">
        <w:rPr>
          <w:rFonts w:ascii="Times New Roman" w:hAnsi="Times New Roman" w:cs="Times New Roman"/>
          <w:sz w:val="24"/>
          <w:szCs w:val="24"/>
          <w:lang w:val="cs-CZ"/>
        </w:rPr>
        <w:t>ho</w:t>
      </w:r>
      <w:r w:rsidR="006D2557" w:rsidRPr="006D2557">
        <w:rPr>
          <w:rFonts w:ascii="Times New Roman" w:hAnsi="Times New Roman" w:cs="Times New Roman"/>
          <w:sz w:val="24"/>
          <w:szCs w:val="24"/>
          <w:lang w:val="cs-CZ"/>
        </w:rPr>
        <w:t xml:space="preserve"> schém</w:t>
      </w:r>
      <w:r w:rsidR="00AD1C81">
        <w:rPr>
          <w:rFonts w:ascii="Times New Roman" w:hAnsi="Times New Roman" w:cs="Times New Roman"/>
          <w:sz w:val="24"/>
          <w:szCs w:val="24"/>
          <w:lang w:val="cs-CZ"/>
        </w:rPr>
        <w:t>atu</w:t>
      </w:r>
      <w:r w:rsidRPr="006D2557">
        <w:rPr>
          <w:rFonts w:ascii="Times New Roman" w:hAnsi="Times New Roman" w:cs="Times New Roman"/>
          <w:sz w:val="24"/>
          <w:szCs w:val="24"/>
          <w:lang w:val="cs-CZ"/>
        </w:rPr>
        <w:t>, které je rovněž aplikováno na všechny romány. Následně t</w:t>
      </w:r>
      <w:r w:rsidR="00AD1C81">
        <w:rPr>
          <w:rFonts w:ascii="Times New Roman" w:hAnsi="Times New Roman" w:cs="Times New Roman"/>
          <w:sz w:val="24"/>
          <w:szCs w:val="24"/>
          <w:lang w:val="cs-CZ"/>
        </w:rPr>
        <w:t>ato</w:t>
      </w:r>
      <w:r w:rsidRPr="006D2557">
        <w:rPr>
          <w:rFonts w:ascii="Times New Roman" w:hAnsi="Times New Roman" w:cs="Times New Roman"/>
          <w:sz w:val="24"/>
          <w:szCs w:val="24"/>
          <w:lang w:val="cs-CZ"/>
        </w:rPr>
        <w:t xml:space="preserve"> </w:t>
      </w:r>
      <w:r w:rsidR="00AD1C81">
        <w:rPr>
          <w:rFonts w:ascii="Times New Roman" w:hAnsi="Times New Roman" w:cs="Times New Roman"/>
          <w:sz w:val="24"/>
          <w:szCs w:val="24"/>
          <w:lang w:val="cs-CZ"/>
        </w:rPr>
        <w:t>práce</w:t>
      </w:r>
      <w:r w:rsidRPr="006D2557">
        <w:rPr>
          <w:rFonts w:ascii="Times New Roman" w:hAnsi="Times New Roman" w:cs="Times New Roman"/>
          <w:sz w:val="24"/>
          <w:szCs w:val="24"/>
          <w:lang w:val="cs-CZ"/>
        </w:rPr>
        <w:t xml:space="preserve"> přezkoumává textové prvky komiksového média a uvádí, jak </w:t>
      </w:r>
      <w:r w:rsidR="00AD1C81">
        <w:rPr>
          <w:rFonts w:ascii="Times New Roman" w:hAnsi="Times New Roman" w:cs="Times New Roman"/>
          <w:sz w:val="24"/>
          <w:szCs w:val="24"/>
          <w:lang w:val="cs-CZ"/>
        </w:rPr>
        <w:t>vy</w:t>
      </w:r>
      <w:r w:rsidRPr="006D2557">
        <w:rPr>
          <w:rFonts w:ascii="Times New Roman" w:hAnsi="Times New Roman" w:cs="Times New Roman"/>
          <w:sz w:val="24"/>
          <w:szCs w:val="24"/>
          <w:lang w:val="cs-CZ"/>
        </w:rPr>
        <w:t xml:space="preserve">lepšují vyprávění v komiksu. </w:t>
      </w:r>
      <w:r w:rsidR="00AD1C81">
        <w:rPr>
          <w:rFonts w:ascii="Times New Roman" w:hAnsi="Times New Roman" w:cs="Times New Roman"/>
          <w:sz w:val="24"/>
          <w:szCs w:val="24"/>
          <w:lang w:val="cs-CZ"/>
        </w:rPr>
        <w:t>Práce</w:t>
      </w:r>
      <w:r w:rsidR="006D2557">
        <w:rPr>
          <w:rFonts w:ascii="Times New Roman" w:hAnsi="Times New Roman" w:cs="Times New Roman"/>
          <w:sz w:val="24"/>
          <w:szCs w:val="24"/>
          <w:lang w:val="cs-CZ"/>
        </w:rPr>
        <w:t xml:space="preserve"> tak</w:t>
      </w:r>
      <w:r w:rsidR="00AD1C81">
        <w:rPr>
          <w:rFonts w:ascii="Times New Roman" w:hAnsi="Times New Roman" w:cs="Times New Roman"/>
          <w:sz w:val="24"/>
          <w:szCs w:val="24"/>
          <w:lang w:val="cs-CZ"/>
        </w:rPr>
        <w:t>é</w:t>
      </w:r>
      <w:r w:rsidRPr="006D2557">
        <w:rPr>
          <w:rFonts w:ascii="Times New Roman" w:hAnsi="Times New Roman" w:cs="Times New Roman"/>
          <w:sz w:val="24"/>
          <w:szCs w:val="24"/>
          <w:lang w:val="cs-CZ"/>
        </w:rPr>
        <w:t xml:space="preserve"> poskytuje argumenty podporující narativní funkci komiksového média prostřednictvím soudržnosti</w:t>
      </w:r>
      <w:r w:rsidR="007D1D0A">
        <w:rPr>
          <w:rFonts w:ascii="Times New Roman" w:hAnsi="Times New Roman" w:cs="Times New Roman"/>
          <w:sz w:val="24"/>
          <w:szCs w:val="24"/>
          <w:lang w:val="cs-CZ"/>
        </w:rPr>
        <w:t xml:space="preserve"> </w:t>
      </w:r>
      <w:r w:rsidR="006D2557">
        <w:rPr>
          <w:rFonts w:ascii="Times New Roman" w:hAnsi="Times New Roman" w:cs="Times New Roman"/>
          <w:sz w:val="24"/>
          <w:szCs w:val="24"/>
          <w:lang w:val="cs-CZ"/>
        </w:rPr>
        <w:t>postav a jejích pohybu,</w:t>
      </w:r>
      <w:r w:rsidRPr="006D2557">
        <w:rPr>
          <w:rFonts w:ascii="Times New Roman" w:hAnsi="Times New Roman" w:cs="Times New Roman"/>
          <w:sz w:val="24"/>
          <w:szCs w:val="24"/>
          <w:lang w:val="cs-CZ"/>
        </w:rPr>
        <w:t xml:space="preserve"> a také dokazuje, že </w:t>
      </w:r>
      <w:r w:rsidRPr="006D2557">
        <w:rPr>
          <w:rFonts w:ascii="Times New Roman" w:hAnsi="Times New Roman" w:cs="Times New Roman"/>
          <w:i/>
          <w:iCs/>
          <w:sz w:val="24"/>
          <w:szCs w:val="24"/>
          <w:lang w:val="cs-CZ"/>
        </w:rPr>
        <w:t>Locke &amp; Key</w:t>
      </w:r>
      <w:r w:rsidRPr="006D2557">
        <w:rPr>
          <w:rFonts w:ascii="Times New Roman" w:hAnsi="Times New Roman" w:cs="Times New Roman"/>
          <w:sz w:val="24"/>
          <w:szCs w:val="24"/>
          <w:lang w:val="cs-CZ"/>
        </w:rPr>
        <w:t xml:space="preserve"> je literární dílo.</w:t>
      </w:r>
      <w:r w:rsidR="00A041E4">
        <w:rPr>
          <w:rFonts w:ascii="Times New Roman" w:hAnsi="Times New Roman" w:cs="Times New Roman"/>
          <w:sz w:val="24"/>
          <w:szCs w:val="24"/>
          <w:lang w:val="cs-CZ"/>
        </w:rPr>
        <w:t xml:space="preserve"> </w:t>
      </w:r>
    </w:p>
    <w:p w14:paraId="0A4F1342" w14:textId="5264999E" w:rsidR="00844866" w:rsidRPr="00A041E4" w:rsidRDefault="00844866" w:rsidP="00844866">
      <w:pPr>
        <w:spacing w:line="360" w:lineRule="auto"/>
        <w:ind w:left="284" w:right="850" w:firstLine="424"/>
        <w:jc w:val="both"/>
        <w:rPr>
          <w:rFonts w:ascii="Times New Roman" w:hAnsi="Times New Roman" w:cs="Times New Roman"/>
          <w:sz w:val="24"/>
          <w:szCs w:val="24"/>
          <w:lang w:val="cs-CZ"/>
        </w:rPr>
      </w:pPr>
      <w:r w:rsidRPr="00844866">
        <w:rPr>
          <w:rFonts w:ascii="Times New Roman" w:hAnsi="Times New Roman" w:cs="Times New Roman"/>
          <w:sz w:val="24"/>
          <w:szCs w:val="24"/>
          <w:lang w:val="cs-CZ"/>
        </w:rPr>
        <w:t>Tato práce se skládá ze čtyř kapitol, z nichž každá se zabývá jinou problematikou. První kapitola je úvodní a uvádí účel a metody použité v této práci. Druhá kapitola se zabývá komiksov</w:t>
      </w:r>
      <w:r w:rsidR="007D1D0A">
        <w:rPr>
          <w:rFonts w:ascii="Times New Roman" w:hAnsi="Times New Roman" w:cs="Times New Roman"/>
          <w:sz w:val="24"/>
          <w:szCs w:val="24"/>
          <w:lang w:val="cs-CZ"/>
        </w:rPr>
        <w:t>ým</w:t>
      </w:r>
      <w:r w:rsidRPr="00844866">
        <w:rPr>
          <w:rFonts w:ascii="Times New Roman" w:hAnsi="Times New Roman" w:cs="Times New Roman"/>
          <w:sz w:val="24"/>
          <w:szCs w:val="24"/>
          <w:lang w:val="cs-CZ"/>
        </w:rPr>
        <w:t xml:space="preserve"> médi</w:t>
      </w:r>
      <w:r>
        <w:rPr>
          <w:rFonts w:ascii="Times New Roman" w:hAnsi="Times New Roman" w:cs="Times New Roman"/>
          <w:sz w:val="24"/>
          <w:szCs w:val="24"/>
          <w:lang w:val="cs-CZ"/>
        </w:rPr>
        <w:t>em</w:t>
      </w:r>
      <w:r w:rsidRPr="00844866">
        <w:rPr>
          <w:rFonts w:ascii="Times New Roman" w:hAnsi="Times New Roman" w:cs="Times New Roman"/>
          <w:sz w:val="24"/>
          <w:szCs w:val="24"/>
          <w:lang w:val="cs-CZ"/>
        </w:rPr>
        <w:t xml:space="preserve"> a vymezuje jej jako součást literární vědy. </w:t>
      </w:r>
      <w:r>
        <w:rPr>
          <w:rFonts w:ascii="Times New Roman" w:hAnsi="Times New Roman" w:cs="Times New Roman"/>
          <w:sz w:val="24"/>
          <w:szCs w:val="24"/>
          <w:lang w:val="cs-CZ"/>
        </w:rPr>
        <w:t>Tato kapitola</w:t>
      </w:r>
      <w:r w:rsidRPr="00844866">
        <w:rPr>
          <w:rFonts w:ascii="Times New Roman" w:hAnsi="Times New Roman" w:cs="Times New Roman"/>
          <w:sz w:val="24"/>
          <w:szCs w:val="24"/>
          <w:lang w:val="cs-CZ"/>
        </w:rPr>
        <w:t xml:space="preserve"> </w:t>
      </w:r>
      <w:r w:rsidR="007D1D0A">
        <w:rPr>
          <w:rFonts w:ascii="Times New Roman" w:hAnsi="Times New Roman" w:cs="Times New Roman"/>
          <w:sz w:val="24"/>
          <w:szCs w:val="24"/>
          <w:lang w:val="cs-CZ"/>
        </w:rPr>
        <w:t xml:space="preserve">je </w:t>
      </w:r>
      <w:r w:rsidRPr="00844866">
        <w:rPr>
          <w:rFonts w:ascii="Times New Roman" w:hAnsi="Times New Roman" w:cs="Times New Roman"/>
          <w:sz w:val="24"/>
          <w:szCs w:val="24"/>
          <w:lang w:val="cs-CZ"/>
        </w:rPr>
        <w:t>rozdělena do pěti částí. První část popisuje a vysvětluje definice komiksu a problematické aspekty, které způsobují potíže při vysvětlování</w:t>
      </w:r>
      <w:r w:rsidR="007D1D0A">
        <w:rPr>
          <w:rFonts w:ascii="Times New Roman" w:hAnsi="Times New Roman" w:cs="Times New Roman"/>
          <w:sz w:val="24"/>
          <w:szCs w:val="24"/>
          <w:lang w:val="cs-CZ"/>
        </w:rPr>
        <w:t xml:space="preserve"> tohoto</w:t>
      </w:r>
      <w:r w:rsidRPr="00844866">
        <w:rPr>
          <w:rFonts w:ascii="Times New Roman" w:hAnsi="Times New Roman" w:cs="Times New Roman"/>
          <w:sz w:val="24"/>
          <w:szCs w:val="24"/>
          <w:lang w:val="cs-CZ"/>
        </w:rPr>
        <w:t xml:space="preserve"> média. Druhá část popisuje teorii </w:t>
      </w:r>
      <w:r w:rsidRPr="006D2557">
        <w:rPr>
          <w:rFonts w:ascii="Times New Roman" w:hAnsi="Times New Roman" w:cs="Times New Roman"/>
          <w:sz w:val="24"/>
          <w:szCs w:val="24"/>
          <w:lang w:val="cs-CZ"/>
        </w:rPr>
        <w:t>Visual Narrative Grammar (VGN) a Visual Language (VL)</w:t>
      </w:r>
      <w:r w:rsidR="007D1D0A">
        <w:rPr>
          <w:rFonts w:ascii="Times New Roman" w:hAnsi="Times New Roman" w:cs="Times New Roman"/>
          <w:sz w:val="24"/>
          <w:szCs w:val="24"/>
          <w:lang w:val="cs-CZ"/>
        </w:rPr>
        <w:t xml:space="preserve">, díky níž je </w:t>
      </w:r>
      <w:r w:rsidRPr="00844866">
        <w:rPr>
          <w:rFonts w:ascii="Times New Roman" w:hAnsi="Times New Roman" w:cs="Times New Roman"/>
          <w:sz w:val="24"/>
          <w:szCs w:val="24"/>
          <w:lang w:val="cs-CZ"/>
        </w:rPr>
        <w:t>zajiš</w:t>
      </w:r>
      <w:r w:rsidR="007D1D0A">
        <w:rPr>
          <w:rFonts w:ascii="Times New Roman" w:hAnsi="Times New Roman" w:cs="Times New Roman"/>
          <w:sz w:val="24"/>
          <w:szCs w:val="24"/>
          <w:lang w:val="cs-CZ"/>
        </w:rPr>
        <w:t>těna</w:t>
      </w:r>
      <w:r w:rsidRPr="00844866">
        <w:rPr>
          <w:rFonts w:ascii="Times New Roman" w:hAnsi="Times New Roman" w:cs="Times New Roman"/>
          <w:sz w:val="24"/>
          <w:szCs w:val="24"/>
          <w:lang w:val="cs-CZ"/>
        </w:rPr>
        <w:t xml:space="preserve"> narativní funkc</w:t>
      </w:r>
      <w:r w:rsidR="007D1D0A">
        <w:rPr>
          <w:rFonts w:ascii="Times New Roman" w:hAnsi="Times New Roman" w:cs="Times New Roman"/>
          <w:sz w:val="24"/>
          <w:szCs w:val="24"/>
          <w:lang w:val="cs-CZ"/>
        </w:rPr>
        <w:t>e</w:t>
      </w:r>
      <w:r w:rsidRPr="00844866">
        <w:rPr>
          <w:rFonts w:ascii="Times New Roman" w:hAnsi="Times New Roman" w:cs="Times New Roman"/>
          <w:sz w:val="24"/>
          <w:szCs w:val="24"/>
          <w:lang w:val="cs-CZ"/>
        </w:rPr>
        <w:t xml:space="preserve"> komiksu prostřednictvím obraz</w:t>
      </w:r>
      <w:r>
        <w:rPr>
          <w:rFonts w:ascii="Times New Roman" w:hAnsi="Times New Roman" w:cs="Times New Roman"/>
          <w:sz w:val="24"/>
          <w:szCs w:val="24"/>
          <w:lang w:val="cs-CZ"/>
        </w:rPr>
        <w:t>u</w:t>
      </w:r>
      <w:r w:rsidRPr="00844866">
        <w:rPr>
          <w:rFonts w:ascii="Times New Roman" w:hAnsi="Times New Roman" w:cs="Times New Roman"/>
          <w:sz w:val="24"/>
          <w:szCs w:val="24"/>
          <w:lang w:val="cs-CZ"/>
        </w:rPr>
        <w:t xml:space="preserve">. Třetí část se zaměřuje na </w:t>
      </w:r>
      <w:r>
        <w:rPr>
          <w:rFonts w:ascii="Times New Roman" w:hAnsi="Times New Roman" w:cs="Times New Roman"/>
          <w:sz w:val="24"/>
          <w:szCs w:val="24"/>
          <w:lang w:val="cs-CZ"/>
        </w:rPr>
        <w:t>popisnou funkci obr</w:t>
      </w:r>
      <w:r w:rsidR="007D1D0A">
        <w:rPr>
          <w:rFonts w:ascii="Times New Roman" w:hAnsi="Times New Roman" w:cs="Times New Roman"/>
          <w:sz w:val="24"/>
          <w:szCs w:val="24"/>
          <w:lang w:val="cs-CZ"/>
        </w:rPr>
        <w:t>á</w:t>
      </w:r>
      <w:r>
        <w:rPr>
          <w:rFonts w:ascii="Times New Roman" w:hAnsi="Times New Roman" w:cs="Times New Roman"/>
          <w:sz w:val="24"/>
          <w:szCs w:val="24"/>
          <w:lang w:val="cs-CZ"/>
        </w:rPr>
        <w:t>zků</w:t>
      </w:r>
      <w:r w:rsidRPr="00844866">
        <w:rPr>
          <w:rFonts w:ascii="Times New Roman" w:hAnsi="Times New Roman" w:cs="Times New Roman"/>
          <w:sz w:val="24"/>
          <w:szCs w:val="24"/>
          <w:lang w:val="cs-CZ"/>
        </w:rPr>
        <w:t xml:space="preserve"> a ukazuje, jak různé typy prostoru v komiksu ovlivňují </w:t>
      </w:r>
      <w:r>
        <w:rPr>
          <w:rFonts w:ascii="Times New Roman" w:hAnsi="Times New Roman" w:cs="Times New Roman"/>
          <w:sz w:val="24"/>
          <w:szCs w:val="24"/>
          <w:lang w:val="cs-CZ"/>
        </w:rPr>
        <w:t xml:space="preserve">jejích </w:t>
      </w:r>
      <w:r w:rsidRPr="00844866">
        <w:rPr>
          <w:rFonts w:ascii="Times New Roman" w:hAnsi="Times New Roman" w:cs="Times New Roman"/>
          <w:sz w:val="24"/>
          <w:szCs w:val="24"/>
          <w:lang w:val="cs-CZ"/>
        </w:rPr>
        <w:t xml:space="preserve">vyprávění. Čtvrtá část zkoumá </w:t>
      </w:r>
      <w:r w:rsidR="007D1D0A">
        <w:rPr>
          <w:rFonts w:ascii="Times New Roman" w:hAnsi="Times New Roman" w:cs="Times New Roman"/>
          <w:sz w:val="24"/>
          <w:szCs w:val="24"/>
          <w:lang w:val="cs-CZ"/>
        </w:rPr>
        <w:t xml:space="preserve">jak </w:t>
      </w:r>
      <w:r w:rsidRPr="00844866">
        <w:rPr>
          <w:rFonts w:ascii="Times New Roman" w:hAnsi="Times New Roman" w:cs="Times New Roman"/>
          <w:sz w:val="24"/>
          <w:szCs w:val="24"/>
          <w:lang w:val="cs-CZ"/>
        </w:rPr>
        <w:t xml:space="preserve">postavy, jejich </w:t>
      </w:r>
      <w:r w:rsidR="007D1D0A">
        <w:rPr>
          <w:rFonts w:ascii="Times New Roman" w:hAnsi="Times New Roman" w:cs="Times New Roman"/>
          <w:sz w:val="24"/>
          <w:szCs w:val="24"/>
          <w:lang w:val="cs-CZ"/>
        </w:rPr>
        <w:t>vyobrazení</w:t>
      </w:r>
      <w:r w:rsidRPr="00844866">
        <w:rPr>
          <w:rFonts w:ascii="Times New Roman" w:hAnsi="Times New Roman" w:cs="Times New Roman"/>
          <w:sz w:val="24"/>
          <w:szCs w:val="24"/>
          <w:lang w:val="cs-CZ"/>
        </w:rPr>
        <w:t xml:space="preserve">, myšlenky a pohyb zajišťují </w:t>
      </w:r>
      <w:r>
        <w:rPr>
          <w:rFonts w:ascii="Times New Roman" w:hAnsi="Times New Roman" w:cs="Times New Roman"/>
          <w:sz w:val="24"/>
          <w:szCs w:val="24"/>
          <w:lang w:val="cs-CZ"/>
        </w:rPr>
        <w:t>plynulé</w:t>
      </w:r>
      <w:r w:rsidRPr="00844866">
        <w:rPr>
          <w:rFonts w:ascii="Times New Roman" w:hAnsi="Times New Roman" w:cs="Times New Roman"/>
          <w:sz w:val="24"/>
          <w:szCs w:val="24"/>
          <w:lang w:val="cs-CZ"/>
        </w:rPr>
        <w:t xml:space="preserve"> vyprávění v komiksech. Nakonec se pátá část zabývá textovým aspektem a jeho realizací v komiksu. </w:t>
      </w:r>
      <w:r w:rsidR="006644CC" w:rsidRPr="006644CC">
        <w:rPr>
          <w:rFonts w:ascii="Times New Roman" w:hAnsi="Times New Roman" w:cs="Times New Roman"/>
          <w:sz w:val="24"/>
          <w:szCs w:val="24"/>
          <w:lang w:val="cs-CZ"/>
        </w:rPr>
        <w:t>Kapitola třetí je rozdělena do šesti částí a pojednává o roli a vlivu neživých předmětů</w:t>
      </w:r>
      <w:r w:rsidR="006644CC">
        <w:rPr>
          <w:rFonts w:ascii="Times New Roman" w:hAnsi="Times New Roman" w:cs="Times New Roman"/>
          <w:sz w:val="24"/>
          <w:szCs w:val="24"/>
          <w:lang w:val="cs-CZ"/>
        </w:rPr>
        <w:t xml:space="preserve">, zejména </w:t>
      </w:r>
      <w:r w:rsidR="006644CC" w:rsidRPr="006644CC">
        <w:rPr>
          <w:rFonts w:ascii="Times New Roman" w:hAnsi="Times New Roman" w:cs="Times New Roman"/>
          <w:sz w:val="24"/>
          <w:szCs w:val="24"/>
          <w:lang w:val="cs-CZ"/>
        </w:rPr>
        <w:t xml:space="preserve">klíčů, v komiksu </w:t>
      </w:r>
      <w:r w:rsidR="006644CC" w:rsidRPr="006644CC">
        <w:rPr>
          <w:rFonts w:ascii="Times New Roman" w:hAnsi="Times New Roman" w:cs="Times New Roman"/>
          <w:i/>
          <w:iCs/>
          <w:sz w:val="24"/>
          <w:szCs w:val="24"/>
          <w:lang w:val="cs-CZ"/>
        </w:rPr>
        <w:t>Locke &amp; Key</w:t>
      </w:r>
      <w:r w:rsidR="006644CC" w:rsidRPr="006644CC">
        <w:rPr>
          <w:rFonts w:ascii="Times New Roman" w:hAnsi="Times New Roman" w:cs="Times New Roman"/>
          <w:sz w:val="24"/>
          <w:szCs w:val="24"/>
          <w:lang w:val="cs-CZ"/>
        </w:rPr>
        <w:t>.</w:t>
      </w:r>
      <w:r w:rsidRPr="00844866">
        <w:rPr>
          <w:rFonts w:ascii="Times New Roman" w:hAnsi="Times New Roman" w:cs="Times New Roman"/>
          <w:sz w:val="24"/>
          <w:szCs w:val="24"/>
          <w:lang w:val="cs-CZ"/>
        </w:rPr>
        <w:t xml:space="preserve"> První část představuje a vysvětluje</w:t>
      </w:r>
      <w:r w:rsidR="006644CC">
        <w:rPr>
          <w:rFonts w:ascii="Times New Roman" w:hAnsi="Times New Roman" w:cs="Times New Roman"/>
          <w:sz w:val="24"/>
          <w:szCs w:val="24"/>
          <w:lang w:val="cs-CZ"/>
        </w:rPr>
        <w:t xml:space="preserve"> </w:t>
      </w:r>
      <w:r w:rsidRPr="00844866">
        <w:rPr>
          <w:rFonts w:ascii="Times New Roman" w:hAnsi="Times New Roman" w:cs="Times New Roman"/>
          <w:sz w:val="24"/>
          <w:szCs w:val="24"/>
          <w:lang w:val="cs-CZ"/>
        </w:rPr>
        <w:t>Actor-Network</w:t>
      </w:r>
      <w:r w:rsidR="006644CC">
        <w:rPr>
          <w:rFonts w:ascii="Times New Roman" w:hAnsi="Times New Roman" w:cs="Times New Roman"/>
          <w:sz w:val="24"/>
          <w:szCs w:val="24"/>
          <w:lang w:val="cs-CZ"/>
        </w:rPr>
        <w:t xml:space="preserve"> teorii</w:t>
      </w:r>
      <w:r w:rsidRPr="00844866">
        <w:rPr>
          <w:rFonts w:ascii="Times New Roman" w:hAnsi="Times New Roman" w:cs="Times New Roman"/>
          <w:sz w:val="24"/>
          <w:szCs w:val="24"/>
          <w:lang w:val="cs-CZ"/>
        </w:rPr>
        <w:t xml:space="preserve"> a specifikuje, jak by mohla být aplikována v literární analýze. Druhá část představuje děj komiksu </w:t>
      </w:r>
      <w:r w:rsidRPr="006644CC">
        <w:rPr>
          <w:rFonts w:ascii="Times New Roman" w:hAnsi="Times New Roman" w:cs="Times New Roman"/>
          <w:i/>
          <w:iCs/>
          <w:sz w:val="24"/>
          <w:szCs w:val="24"/>
          <w:lang w:val="cs-CZ"/>
        </w:rPr>
        <w:t>Locke &amp; Key</w:t>
      </w:r>
      <w:r w:rsidRPr="00844866">
        <w:rPr>
          <w:rFonts w:ascii="Times New Roman" w:hAnsi="Times New Roman" w:cs="Times New Roman"/>
          <w:sz w:val="24"/>
          <w:szCs w:val="24"/>
          <w:lang w:val="cs-CZ"/>
        </w:rPr>
        <w:t xml:space="preserve"> a popisuje jeho význam pro aplikaci teorie. Část třetí, čtvrtá, pátá a šestá se zaměřuj</w:t>
      </w:r>
      <w:r w:rsidR="007D1D0A">
        <w:rPr>
          <w:rFonts w:ascii="Times New Roman" w:hAnsi="Times New Roman" w:cs="Times New Roman"/>
          <w:sz w:val="24"/>
          <w:szCs w:val="24"/>
          <w:lang w:val="cs-CZ"/>
        </w:rPr>
        <w:t>e</w:t>
      </w:r>
      <w:r w:rsidRPr="00844866">
        <w:rPr>
          <w:rFonts w:ascii="Times New Roman" w:hAnsi="Times New Roman" w:cs="Times New Roman"/>
          <w:sz w:val="24"/>
          <w:szCs w:val="24"/>
          <w:lang w:val="cs-CZ"/>
        </w:rPr>
        <w:t xml:space="preserve"> na analýzu pěti různých klíčů ve vztahu k zápletce a postavám a </w:t>
      </w:r>
      <w:r w:rsidRPr="00844866">
        <w:rPr>
          <w:rFonts w:ascii="Times New Roman" w:hAnsi="Times New Roman" w:cs="Times New Roman"/>
          <w:sz w:val="24"/>
          <w:szCs w:val="24"/>
          <w:lang w:val="cs-CZ"/>
        </w:rPr>
        <w:lastRenderedPageBreak/>
        <w:t>argumentují pro narativní důležitost klíčů a jejich schopnost být prominentní součástí příběhu</w:t>
      </w:r>
      <w:r w:rsidR="006644CC">
        <w:rPr>
          <w:rFonts w:ascii="Times New Roman" w:hAnsi="Times New Roman" w:cs="Times New Roman"/>
          <w:sz w:val="24"/>
          <w:szCs w:val="24"/>
          <w:lang w:val="cs-CZ"/>
        </w:rPr>
        <w:t>. Z</w:t>
      </w:r>
      <w:r w:rsidRPr="00844866">
        <w:rPr>
          <w:rFonts w:ascii="Times New Roman" w:hAnsi="Times New Roman" w:cs="Times New Roman"/>
          <w:sz w:val="24"/>
          <w:szCs w:val="24"/>
          <w:lang w:val="cs-CZ"/>
        </w:rPr>
        <w:t>ávěry této práce jsou ve čtvrté kapitole.</w:t>
      </w:r>
    </w:p>
    <w:sectPr w:rsidR="00844866" w:rsidRPr="00A041E4" w:rsidSect="00BC52C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F288" w14:textId="77777777" w:rsidR="005E08A7" w:rsidRDefault="005E08A7" w:rsidP="00E53256">
      <w:pPr>
        <w:spacing w:after="0" w:line="240" w:lineRule="auto"/>
      </w:pPr>
      <w:r>
        <w:separator/>
      </w:r>
    </w:p>
  </w:endnote>
  <w:endnote w:type="continuationSeparator" w:id="0">
    <w:p w14:paraId="52C7F71C" w14:textId="77777777" w:rsidR="005E08A7" w:rsidRDefault="005E08A7" w:rsidP="00E5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220656"/>
      <w:docPartObj>
        <w:docPartGallery w:val="Page Numbers (Bottom of Page)"/>
        <w:docPartUnique/>
      </w:docPartObj>
    </w:sdtPr>
    <w:sdtEndPr/>
    <w:sdtContent>
      <w:p w14:paraId="14975631" w14:textId="4C8D3409" w:rsidR="00D246D3" w:rsidRDefault="00D246D3">
        <w:pPr>
          <w:pStyle w:val="a9"/>
          <w:jc w:val="right"/>
        </w:pPr>
        <w:r>
          <w:fldChar w:fldCharType="begin"/>
        </w:r>
        <w:r>
          <w:instrText>PAGE   \* MERGEFORMAT</w:instrText>
        </w:r>
        <w:r>
          <w:fldChar w:fldCharType="separate"/>
        </w:r>
        <w:r>
          <w:t>2</w:t>
        </w:r>
        <w:r>
          <w:fldChar w:fldCharType="end"/>
        </w:r>
      </w:p>
    </w:sdtContent>
  </w:sdt>
  <w:p w14:paraId="3E1DF3CF" w14:textId="77777777" w:rsidR="00E53256" w:rsidRDefault="00E532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7BD2" w14:textId="77777777" w:rsidR="005E08A7" w:rsidRDefault="005E08A7" w:rsidP="00E53256">
      <w:pPr>
        <w:spacing w:after="0" w:line="240" w:lineRule="auto"/>
      </w:pPr>
      <w:r>
        <w:separator/>
      </w:r>
    </w:p>
  </w:footnote>
  <w:footnote w:type="continuationSeparator" w:id="0">
    <w:p w14:paraId="16FC2F26" w14:textId="77777777" w:rsidR="005E08A7" w:rsidRDefault="005E08A7" w:rsidP="00E53256">
      <w:pPr>
        <w:spacing w:after="0" w:line="240" w:lineRule="auto"/>
      </w:pPr>
      <w:r>
        <w:continuationSeparator/>
      </w:r>
    </w:p>
  </w:footnote>
  <w:footnote w:id="1">
    <w:p w14:paraId="34739DF3" w14:textId="33EB1ACD" w:rsidR="00FC3880" w:rsidRPr="00FC3880" w:rsidRDefault="00FC3880" w:rsidP="00661213">
      <w:pPr>
        <w:pStyle w:val="ab"/>
        <w:ind w:left="284" w:right="850"/>
        <w:rPr>
          <w:lang w:val="en-US"/>
        </w:rPr>
      </w:pPr>
      <w:r>
        <w:rPr>
          <w:rStyle w:val="ad"/>
        </w:rPr>
        <w:footnoteRef/>
      </w:r>
      <w:r w:rsidRPr="00FC3880">
        <w:rPr>
          <w:lang w:val="en-US"/>
        </w:rPr>
        <w:t xml:space="preserve"> </w:t>
      </w:r>
      <w:proofErr w:type="spellStart"/>
      <w:r w:rsidRPr="00FC3880">
        <w:rPr>
          <w:rFonts w:ascii="Times New Roman" w:hAnsi="Times New Roman" w:cs="Times New Roman"/>
          <w:lang w:val="en-US"/>
        </w:rPr>
        <w:t>P</w:t>
      </w:r>
      <w:r w:rsidR="00D605A5">
        <w:rPr>
          <w:rFonts w:ascii="Times New Roman" w:hAnsi="Times New Roman" w:cs="Times New Roman"/>
          <w:lang w:val="en-US"/>
        </w:rPr>
        <w:t>izzino</w:t>
      </w:r>
      <w:proofErr w:type="spellEnd"/>
      <w:r w:rsidR="00D605A5">
        <w:rPr>
          <w:rFonts w:ascii="Times New Roman" w:hAnsi="Times New Roman" w:cs="Times New Roman"/>
          <w:lang w:val="en-US"/>
        </w:rPr>
        <w:t>,</w:t>
      </w:r>
      <w:r w:rsidRPr="00FC3880">
        <w:rPr>
          <w:rFonts w:ascii="Times New Roman" w:hAnsi="Times New Roman" w:cs="Times New Roman"/>
          <w:lang w:val="en-US"/>
        </w:rPr>
        <w:t xml:space="preserve"> C</w:t>
      </w:r>
      <w:r w:rsidR="00D605A5">
        <w:rPr>
          <w:rFonts w:ascii="Times New Roman" w:hAnsi="Times New Roman" w:cs="Times New Roman"/>
          <w:lang w:val="en-US"/>
        </w:rPr>
        <w:t>hristopher</w:t>
      </w:r>
      <w:r w:rsidRPr="00FC3880">
        <w:rPr>
          <w:rFonts w:ascii="Times New Roman" w:hAnsi="Times New Roman" w:cs="Times New Roman"/>
          <w:lang w:val="en-US"/>
        </w:rPr>
        <w:t>. “The Doctor versus the Dagger: Comics Reading and Cultural Memory.” PMLA 130, no. 3 (2015): 63</w:t>
      </w:r>
      <w:r>
        <w:rPr>
          <w:rFonts w:ascii="Times New Roman" w:hAnsi="Times New Roman" w:cs="Times New Roman"/>
          <w:lang w:val="en-US"/>
        </w:rPr>
        <w:t>2</w:t>
      </w:r>
      <w:r w:rsidRPr="00FC3880">
        <w:rPr>
          <w:rFonts w:ascii="Times New Roman" w:hAnsi="Times New Roman" w:cs="Times New Roman"/>
          <w:lang w:val="en-US"/>
        </w:rPr>
        <w:t>. http://www.jstor.org/stable/44015748.</w:t>
      </w:r>
    </w:p>
  </w:footnote>
  <w:footnote w:id="2">
    <w:p w14:paraId="671885F4" w14:textId="48482A73" w:rsidR="00235397" w:rsidRPr="00235397" w:rsidRDefault="00235397" w:rsidP="00661213">
      <w:pPr>
        <w:pStyle w:val="ab"/>
        <w:ind w:left="284" w:right="850"/>
        <w:rPr>
          <w:lang w:val="en-US"/>
        </w:rPr>
      </w:pPr>
      <w:r>
        <w:rPr>
          <w:rStyle w:val="ad"/>
        </w:rPr>
        <w:footnoteRef/>
      </w:r>
      <w:r w:rsidRPr="00235397">
        <w:rPr>
          <w:lang w:val="en-US"/>
        </w:rPr>
        <w:t xml:space="preserve"> </w:t>
      </w:r>
      <w:proofErr w:type="spellStart"/>
      <w:r w:rsidR="00DA0BEC" w:rsidRPr="00DA0BEC">
        <w:rPr>
          <w:rFonts w:ascii="Times New Roman" w:hAnsi="Times New Roman" w:cs="Times New Roman"/>
          <w:lang w:val="en-US"/>
        </w:rPr>
        <w:t>Meskin</w:t>
      </w:r>
      <w:proofErr w:type="spellEnd"/>
      <w:r w:rsidR="00DA0BEC" w:rsidRPr="00DA0BEC">
        <w:rPr>
          <w:rFonts w:ascii="Times New Roman" w:hAnsi="Times New Roman" w:cs="Times New Roman"/>
          <w:lang w:val="en-US"/>
        </w:rPr>
        <w:t>, Aaron. “Comics as Literature?” The British Journal of Aesthetics 49, no. 3 (July 2009)</w:t>
      </w:r>
      <w:r w:rsidR="004639D3">
        <w:rPr>
          <w:rFonts w:ascii="Times New Roman" w:hAnsi="Times New Roman" w:cs="Times New Roman"/>
          <w:lang w:val="en-US"/>
        </w:rPr>
        <w:t>: pp. 223.</w:t>
      </w:r>
      <w:r w:rsidR="00DA0BEC" w:rsidRPr="00DA0BEC">
        <w:rPr>
          <w:rFonts w:ascii="Times New Roman" w:hAnsi="Times New Roman" w:cs="Times New Roman"/>
          <w:lang w:val="en-US"/>
        </w:rPr>
        <w:t xml:space="preserve"> https://doi.org/https://doi.org/10.1093/aesthj/ayp026.</w:t>
      </w:r>
    </w:p>
  </w:footnote>
  <w:footnote w:id="3">
    <w:p w14:paraId="21448A3A" w14:textId="6EC047E9" w:rsidR="00D563AB" w:rsidRPr="00D563AB" w:rsidRDefault="00D563AB" w:rsidP="00D563AB">
      <w:pPr>
        <w:pStyle w:val="ab"/>
        <w:ind w:left="284" w:right="850"/>
        <w:rPr>
          <w:lang w:val="en-US"/>
        </w:rPr>
      </w:pPr>
      <w:r>
        <w:rPr>
          <w:rStyle w:val="ad"/>
        </w:rPr>
        <w:footnoteRef/>
      </w:r>
      <w:r w:rsidRPr="00D563AB">
        <w:rPr>
          <w:lang w:val="en-US"/>
        </w:rPr>
        <w:t xml:space="preserve"> </w:t>
      </w:r>
      <w:proofErr w:type="spellStart"/>
      <w:r w:rsidRPr="00DA0BEC">
        <w:rPr>
          <w:rFonts w:ascii="Times New Roman" w:hAnsi="Times New Roman" w:cs="Times New Roman"/>
          <w:lang w:val="en-US"/>
        </w:rPr>
        <w:t>Meskin</w:t>
      </w:r>
      <w:proofErr w:type="spellEnd"/>
      <w:r w:rsidRPr="00DA0BEC">
        <w:rPr>
          <w:rFonts w:ascii="Times New Roman" w:hAnsi="Times New Roman" w:cs="Times New Roman"/>
          <w:lang w:val="en-US"/>
        </w:rPr>
        <w:t>, Aaron. “Comics as Literature?” The British Journal of Aesthetics 49, no. 3 (July 2009)</w:t>
      </w:r>
      <w:r>
        <w:rPr>
          <w:rFonts w:ascii="Times New Roman" w:hAnsi="Times New Roman" w:cs="Times New Roman"/>
          <w:lang w:val="en-US"/>
        </w:rPr>
        <w:t>: pp. 224.</w:t>
      </w:r>
      <w:r w:rsidRPr="00DA0BEC">
        <w:rPr>
          <w:rFonts w:ascii="Times New Roman" w:hAnsi="Times New Roman" w:cs="Times New Roman"/>
          <w:lang w:val="en-US"/>
        </w:rPr>
        <w:t xml:space="preserve"> https://doi.org/https://doi.org/10.1093/aesthj/ayp026.</w:t>
      </w:r>
    </w:p>
  </w:footnote>
  <w:footnote w:id="4">
    <w:p w14:paraId="53E6ABC7" w14:textId="53F44941" w:rsidR="00A3217D" w:rsidRPr="00A3217D" w:rsidRDefault="00A3217D" w:rsidP="00661213">
      <w:pPr>
        <w:pStyle w:val="ab"/>
        <w:ind w:left="284" w:right="850"/>
        <w:rPr>
          <w:rFonts w:ascii="Times New Roman" w:hAnsi="Times New Roman" w:cs="Times New Roman"/>
          <w:lang w:val="en-US"/>
        </w:rPr>
      </w:pPr>
      <w:r w:rsidRPr="00A3217D">
        <w:rPr>
          <w:rStyle w:val="ad"/>
          <w:rFonts w:ascii="Times New Roman" w:hAnsi="Times New Roman" w:cs="Times New Roman"/>
        </w:rPr>
        <w:footnoteRef/>
      </w:r>
      <w:r w:rsidRPr="00A3217D">
        <w:rPr>
          <w:rFonts w:ascii="Times New Roman" w:hAnsi="Times New Roman" w:cs="Times New Roman"/>
          <w:lang w:val="en-US"/>
        </w:rPr>
        <w:t xml:space="preserve"> A</w:t>
      </w:r>
      <w:r w:rsidR="00D605A5">
        <w:rPr>
          <w:rFonts w:ascii="Times New Roman" w:hAnsi="Times New Roman" w:cs="Times New Roman"/>
          <w:lang w:val="en-US"/>
        </w:rPr>
        <w:t>aron</w:t>
      </w:r>
      <w:r w:rsidRPr="00A3217D">
        <w:rPr>
          <w:rFonts w:ascii="Times New Roman" w:hAnsi="Times New Roman" w:cs="Times New Roman"/>
          <w:lang w:val="en-US"/>
        </w:rPr>
        <w:t xml:space="preserve"> </w:t>
      </w:r>
      <w:proofErr w:type="spellStart"/>
      <w:r w:rsidRPr="00A3217D">
        <w:rPr>
          <w:rFonts w:ascii="Times New Roman" w:hAnsi="Times New Roman" w:cs="Times New Roman"/>
          <w:lang w:val="en-US"/>
        </w:rPr>
        <w:t>M</w:t>
      </w:r>
      <w:r w:rsidR="00D605A5">
        <w:rPr>
          <w:rFonts w:ascii="Times New Roman" w:hAnsi="Times New Roman" w:cs="Times New Roman"/>
          <w:lang w:val="en-US"/>
        </w:rPr>
        <w:t>eskin</w:t>
      </w:r>
      <w:proofErr w:type="spellEnd"/>
      <w:r w:rsidRPr="00A3217D">
        <w:rPr>
          <w:rFonts w:ascii="Times New Roman" w:hAnsi="Times New Roman" w:cs="Times New Roman"/>
          <w:lang w:val="en-US"/>
        </w:rPr>
        <w:t xml:space="preserve">, “Defining </w:t>
      </w:r>
      <w:proofErr w:type="gramStart"/>
      <w:r w:rsidRPr="00A3217D">
        <w:rPr>
          <w:rFonts w:ascii="Times New Roman" w:hAnsi="Times New Roman" w:cs="Times New Roman"/>
          <w:lang w:val="en-US"/>
        </w:rPr>
        <w:t>Comics?,</w:t>
      </w:r>
      <w:proofErr w:type="gramEnd"/>
      <w:r w:rsidRPr="00A3217D">
        <w:rPr>
          <w:rFonts w:ascii="Times New Roman" w:hAnsi="Times New Roman" w:cs="Times New Roman"/>
          <w:lang w:val="en-US"/>
        </w:rPr>
        <w:t xml:space="preserve">” </w:t>
      </w:r>
      <w:r w:rsidRPr="00A3217D">
        <w:rPr>
          <w:rFonts w:ascii="Times New Roman" w:hAnsi="Times New Roman" w:cs="Times New Roman"/>
          <w:i/>
          <w:iCs/>
          <w:lang w:val="en-US"/>
        </w:rPr>
        <w:t>Journal of Aesthetics and Art Criticism</w:t>
      </w:r>
      <w:r w:rsidRPr="00A3217D">
        <w:rPr>
          <w:rFonts w:ascii="Times New Roman" w:hAnsi="Times New Roman" w:cs="Times New Roman"/>
          <w:lang w:val="en-US"/>
        </w:rPr>
        <w:t xml:space="preserve"> 65, no. 4 (2007): pp. 369, https://doi.org/10.1111/j.1540-594x.2007.00270.x.</w:t>
      </w:r>
    </w:p>
  </w:footnote>
  <w:footnote w:id="5">
    <w:p w14:paraId="36A0DFC3" w14:textId="0889E5EA" w:rsidR="00590328" w:rsidRPr="00590328" w:rsidRDefault="00590328" w:rsidP="00661213">
      <w:pPr>
        <w:pStyle w:val="ab"/>
        <w:ind w:left="284" w:right="708"/>
        <w:rPr>
          <w:lang w:val="en-US"/>
        </w:rPr>
      </w:pPr>
      <w:r>
        <w:rPr>
          <w:rStyle w:val="ad"/>
        </w:rPr>
        <w:footnoteRef/>
      </w:r>
      <w:r w:rsidRPr="00590328">
        <w:rPr>
          <w:lang w:val="en-US"/>
        </w:rPr>
        <w:t xml:space="preserve"> </w:t>
      </w:r>
      <w:r w:rsidRPr="00A3217D">
        <w:rPr>
          <w:rFonts w:ascii="Times New Roman" w:hAnsi="Times New Roman" w:cs="Times New Roman"/>
          <w:lang w:val="en-US"/>
        </w:rPr>
        <w:t>A</w:t>
      </w:r>
      <w:r w:rsidR="00D605A5">
        <w:rPr>
          <w:rFonts w:ascii="Times New Roman" w:hAnsi="Times New Roman" w:cs="Times New Roman"/>
          <w:lang w:val="en-US"/>
        </w:rPr>
        <w:t>aron</w:t>
      </w:r>
      <w:r w:rsidRPr="00A3217D">
        <w:rPr>
          <w:rFonts w:ascii="Times New Roman" w:hAnsi="Times New Roman" w:cs="Times New Roman"/>
          <w:lang w:val="en-US"/>
        </w:rPr>
        <w:t xml:space="preserve"> </w:t>
      </w:r>
      <w:proofErr w:type="spellStart"/>
      <w:r w:rsidRPr="00A3217D">
        <w:rPr>
          <w:rFonts w:ascii="Times New Roman" w:hAnsi="Times New Roman" w:cs="Times New Roman"/>
          <w:lang w:val="en-US"/>
        </w:rPr>
        <w:t>M</w:t>
      </w:r>
      <w:r w:rsidR="00D605A5">
        <w:rPr>
          <w:rFonts w:ascii="Times New Roman" w:hAnsi="Times New Roman" w:cs="Times New Roman"/>
          <w:lang w:val="en-US"/>
        </w:rPr>
        <w:t>eskin</w:t>
      </w:r>
      <w:proofErr w:type="spellEnd"/>
      <w:r w:rsidRPr="00A3217D">
        <w:rPr>
          <w:rFonts w:ascii="Times New Roman" w:hAnsi="Times New Roman" w:cs="Times New Roman"/>
          <w:lang w:val="en-US"/>
        </w:rPr>
        <w:t xml:space="preserve">, “Defining </w:t>
      </w:r>
      <w:proofErr w:type="gramStart"/>
      <w:r w:rsidRPr="00A3217D">
        <w:rPr>
          <w:rFonts w:ascii="Times New Roman" w:hAnsi="Times New Roman" w:cs="Times New Roman"/>
          <w:lang w:val="en-US"/>
        </w:rPr>
        <w:t>Comics?,</w:t>
      </w:r>
      <w:proofErr w:type="gramEnd"/>
      <w:r w:rsidRPr="00A3217D">
        <w:rPr>
          <w:rFonts w:ascii="Times New Roman" w:hAnsi="Times New Roman" w:cs="Times New Roman"/>
          <w:lang w:val="en-US"/>
        </w:rPr>
        <w:t xml:space="preserve">” </w:t>
      </w:r>
      <w:r w:rsidRPr="00A3217D">
        <w:rPr>
          <w:rFonts w:ascii="Times New Roman" w:hAnsi="Times New Roman" w:cs="Times New Roman"/>
          <w:i/>
          <w:iCs/>
          <w:lang w:val="en-US"/>
        </w:rPr>
        <w:t>Journal of Aesthetics and Art Criticism</w:t>
      </w:r>
      <w:r w:rsidRPr="00A3217D">
        <w:rPr>
          <w:rFonts w:ascii="Times New Roman" w:hAnsi="Times New Roman" w:cs="Times New Roman"/>
          <w:lang w:val="en-US"/>
        </w:rPr>
        <w:t xml:space="preserve"> 65, no. 4 (2007): pp. 369, https://doi.org/10.1111/j.1540-594x.2007.00270.x.</w:t>
      </w:r>
    </w:p>
  </w:footnote>
  <w:footnote w:id="6">
    <w:p w14:paraId="044CCE33" w14:textId="36789D23" w:rsidR="00A3217D" w:rsidRPr="00A3217D" w:rsidRDefault="00A3217D" w:rsidP="00661213">
      <w:pPr>
        <w:pStyle w:val="ab"/>
        <w:ind w:left="284" w:right="708"/>
        <w:rPr>
          <w:lang w:val="en-US"/>
        </w:rPr>
      </w:pPr>
      <w:r w:rsidRPr="00A3217D">
        <w:rPr>
          <w:rStyle w:val="ad"/>
          <w:rFonts w:ascii="Times New Roman" w:hAnsi="Times New Roman" w:cs="Times New Roman"/>
        </w:rPr>
        <w:footnoteRef/>
      </w:r>
      <w:r w:rsidRPr="00A3217D">
        <w:rPr>
          <w:lang w:val="en-US"/>
        </w:rPr>
        <w:t xml:space="preserve"> </w:t>
      </w:r>
      <w:r w:rsidRPr="00A3217D">
        <w:rPr>
          <w:rFonts w:ascii="Times New Roman" w:hAnsi="Times New Roman" w:cs="Times New Roman"/>
          <w:lang w:val="en-US"/>
        </w:rPr>
        <w:t>Scott McCloud, “Setting the Record Straight,” in The Invisible Art Understanding Comics (NY: HarperCollins Publishers, 1994), pp. 7-9.</w:t>
      </w:r>
    </w:p>
  </w:footnote>
  <w:footnote w:id="7">
    <w:p w14:paraId="3B97FCBF" w14:textId="368BED34" w:rsidR="00150F7D" w:rsidRPr="00150F7D" w:rsidRDefault="00150F7D" w:rsidP="00661213">
      <w:pPr>
        <w:pStyle w:val="ab"/>
        <w:ind w:left="284" w:right="708"/>
        <w:rPr>
          <w:lang w:val="en-US"/>
        </w:rPr>
      </w:pPr>
      <w:r>
        <w:rPr>
          <w:rStyle w:val="ad"/>
        </w:rPr>
        <w:footnoteRef/>
      </w:r>
      <w:r w:rsidRPr="00150F7D">
        <w:rPr>
          <w:lang w:val="en-US"/>
        </w:rPr>
        <w:t xml:space="preserve"> </w:t>
      </w:r>
      <w:r w:rsidRPr="00150F7D">
        <w:rPr>
          <w:rFonts w:ascii="Times New Roman" w:hAnsi="Times New Roman" w:cs="Times New Roman"/>
          <w:lang w:val="en-US"/>
        </w:rPr>
        <w:t>A</w:t>
      </w:r>
      <w:r w:rsidR="00D605A5">
        <w:rPr>
          <w:rFonts w:ascii="Times New Roman" w:hAnsi="Times New Roman" w:cs="Times New Roman"/>
          <w:lang w:val="en-US"/>
        </w:rPr>
        <w:t>aron</w:t>
      </w:r>
      <w:r w:rsidRPr="00150F7D">
        <w:rPr>
          <w:rFonts w:ascii="Times New Roman" w:hAnsi="Times New Roman" w:cs="Times New Roman"/>
          <w:lang w:val="en-US"/>
        </w:rPr>
        <w:t xml:space="preserve"> </w:t>
      </w:r>
      <w:proofErr w:type="spellStart"/>
      <w:r w:rsidRPr="00150F7D">
        <w:rPr>
          <w:rFonts w:ascii="Times New Roman" w:hAnsi="Times New Roman" w:cs="Times New Roman"/>
          <w:lang w:val="en-US"/>
        </w:rPr>
        <w:t>M</w:t>
      </w:r>
      <w:r w:rsidR="00D605A5">
        <w:rPr>
          <w:rFonts w:ascii="Times New Roman" w:hAnsi="Times New Roman" w:cs="Times New Roman"/>
          <w:lang w:val="en-US"/>
        </w:rPr>
        <w:t>eskin</w:t>
      </w:r>
      <w:proofErr w:type="spellEnd"/>
      <w:r w:rsidRPr="00150F7D">
        <w:rPr>
          <w:rFonts w:ascii="Times New Roman" w:hAnsi="Times New Roman" w:cs="Times New Roman"/>
          <w:lang w:val="en-US"/>
        </w:rPr>
        <w:t xml:space="preserve">, “Defining </w:t>
      </w:r>
      <w:proofErr w:type="gramStart"/>
      <w:r w:rsidRPr="00150F7D">
        <w:rPr>
          <w:rFonts w:ascii="Times New Roman" w:hAnsi="Times New Roman" w:cs="Times New Roman"/>
          <w:lang w:val="en-US"/>
        </w:rPr>
        <w:t>Comics?,</w:t>
      </w:r>
      <w:proofErr w:type="gramEnd"/>
      <w:r w:rsidRPr="00150F7D">
        <w:rPr>
          <w:rFonts w:ascii="Times New Roman" w:hAnsi="Times New Roman" w:cs="Times New Roman"/>
          <w:lang w:val="en-US"/>
        </w:rPr>
        <w:t>” Journal of Aesthetics and Art Criticism 65, no. 4 (2007): pp. 3</w:t>
      </w:r>
      <w:r>
        <w:rPr>
          <w:rFonts w:ascii="Times New Roman" w:hAnsi="Times New Roman" w:cs="Times New Roman"/>
          <w:lang w:val="en-US"/>
        </w:rPr>
        <w:t>70</w:t>
      </w:r>
      <w:r w:rsidRPr="00150F7D">
        <w:rPr>
          <w:rFonts w:ascii="Times New Roman" w:hAnsi="Times New Roman" w:cs="Times New Roman"/>
          <w:lang w:val="en-US"/>
        </w:rPr>
        <w:t>, https://doi.org/10.1111/j.1540-594x.2007.00270.x.</w:t>
      </w:r>
    </w:p>
  </w:footnote>
  <w:footnote w:id="8">
    <w:p w14:paraId="780B8210" w14:textId="2C986AD2" w:rsidR="004B402A" w:rsidRPr="004B402A" w:rsidRDefault="004B402A" w:rsidP="00661213">
      <w:pPr>
        <w:pStyle w:val="ab"/>
        <w:ind w:left="284" w:right="708"/>
        <w:rPr>
          <w:lang w:val="en-US"/>
        </w:rPr>
      </w:pPr>
      <w:r>
        <w:rPr>
          <w:rStyle w:val="ad"/>
        </w:rPr>
        <w:footnoteRef/>
      </w:r>
      <w:r w:rsidRPr="004B402A">
        <w:rPr>
          <w:lang w:val="en-US"/>
        </w:rPr>
        <w:t xml:space="preserve"> </w:t>
      </w:r>
      <w:r w:rsidRPr="004B402A">
        <w:rPr>
          <w:rFonts w:ascii="Times New Roman" w:hAnsi="Times New Roman" w:cs="Times New Roman"/>
          <w:lang w:val="en-US"/>
        </w:rPr>
        <w:t xml:space="preserve">David Carrier, </w:t>
      </w:r>
      <w:r w:rsidRPr="004B402A">
        <w:rPr>
          <w:rFonts w:ascii="Times New Roman" w:hAnsi="Times New Roman" w:cs="Times New Roman"/>
          <w:i/>
          <w:iCs/>
          <w:lang w:val="en-US"/>
        </w:rPr>
        <w:t>The Aesthetics of Comics</w:t>
      </w:r>
      <w:r w:rsidRPr="004B402A">
        <w:rPr>
          <w:rFonts w:ascii="Times New Roman" w:hAnsi="Times New Roman" w:cs="Times New Roman"/>
          <w:lang w:val="en-US"/>
        </w:rPr>
        <w:t xml:space="preserve"> (University Park, PA: The Pennsylvania State University Press, 2000)</w:t>
      </w:r>
      <w:r w:rsidR="00256A1F">
        <w:rPr>
          <w:rFonts w:ascii="Times New Roman" w:hAnsi="Times New Roman" w:cs="Times New Roman"/>
          <w:lang w:val="en-US"/>
        </w:rPr>
        <w:t>: pp. 74</w:t>
      </w:r>
      <w:r w:rsidRPr="004B402A">
        <w:rPr>
          <w:rFonts w:ascii="Times New Roman" w:hAnsi="Times New Roman" w:cs="Times New Roman"/>
          <w:lang w:val="en-US"/>
        </w:rPr>
        <w:t>.</w:t>
      </w:r>
    </w:p>
  </w:footnote>
  <w:footnote w:id="9">
    <w:p w14:paraId="3447F71F" w14:textId="6CDC8627" w:rsidR="00150F7D" w:rsidRPr="00150F7D" w:rsidRDefault="00150F7D" w:rsidP="00661213">
      <w:pPr>
        <w:pStyle w:val="ab"/>
        <w:ind w:left="284" w:right="708"/>
        <w:rPr>
          <w:lang w:val="en-US"/>
        </w:rPr>
      </w:pPr>
      <w:r>
        <w:rPr>
          <w:rStyle w:val="ad"/>
        </w:rPr>
        <w:footnoteRef/>
      </w:r>
      <w:r w:rsidRPr="00150F7D">
        <w:rPr>
          <w:lang w:val="en-US"/>
        </w:rPr>
        <w:t xml:space="preserve"> </w:t>
      </w:r>
      <w:r w:rsidRPr="00150F7D">
        <w:rPr>
          <w:rFonts w:ascii="Times New Roman" w:hAnsi="Times New Roman" w:cs="Times New Roman"/>
          <w:lang w:val="en-US"/>
        </w:rPr>
        <w:t>A</w:t>
      </w:r>
      <w:r w:rsidR="00D605A5">
        <w:rPr>
          <w:rFonts w:ascii="Times New Roman" w:hAnsi="Times New Roman" w:cs="Times New Roman"/>
          <w:lang w:val="en-US"/>
        </w:rPr>
        <w:t>aron</w:t>
      </w:r>
      <w:r w:rsidRPr="00150F7D">
        <w:rPr>
          <w:rFonts w:ascii="Times New Roman" w:hAnsi="Times New Roman" w:cs="Times New Roman"/>
          <w:lang w:val="en-US"/>
        </w:rPr>
        <w:t xml:space="preserve"> </w:t>
      </w:r>
      <w:proofErr w:type="spellStart"/>
      <w:r w:rsidRPr="00150F7D">
        <w:rPr>
          <w:rFonts w:ascii="Times New Roman" w:hAnsi="Times New Roman" w:cs="Times New Roman"/>
          <w:lang w:val="en-US"/>
        </w:rPr>
        <w:t>M</w:t>
      </w:r>
      <w:r w:rsidR="00D605A5">
        <w:rPr>
          <w:rFonts w:ascii="Times New Roman" w:hAnsi="Times New Roman" w:cs="Times New Roman"/>
          <w:lang w:val="en-US"/>
        </w:rPr>
        <w:t>eskin</w:t>
      </w:r>
      <w:proofErr w:type="spellEnd"/>
      <w:r w:rsidRPr="00150F7D">
        <w:rPr>
          <w:rFonts w:ascii="Times New Roman" w:hAnsi="Times New Roman" w:cs="Times New Roman"/>
          <w:lang w:val="en-US"/>
        </w:rPr>
        <w:t xml:space="preserve">, “Defining </w:t>
      </w:r>
      <w:proofErr w:type="gramStart"/>
      <w:r w:rsidRPr="00150F7D">
        <w:rPr>
          <w:rFonts w:ascii="Times New Roman" w:hAnsi="Times New Roman" w:cs="Times New Roman"/>
          <w:lang w:val="en-US"/>
        </w:rPr>
        <w:t>Comics?,</w:t>
      </w:r>
      <w:proofErr w:type="gramEnd"/>
      <w:r w:rsidRPr="00150F7D">
        <w:rPr>
          <w:rFonts w:ascii="Times New Roman" w:hAnsi="Times New Roman" w:cs="Times New Roman"/>
          <w:lang w:val="en-US"/>
        </w:rPr>
        <w:t>” Journal of Aesthetics and Art Criticism 65, no. 4 (2007): pp. 3</w:t>
      </w:r>
      <w:r>
        <w:rPr>
          <w:rFonts w:ascii="Times New Roman" w:hAnsi="Times New Roman" w:cs="Times New Roman"/>
          <w:lang w:val="en-US"/>
        </w:rPr>
        <w:t>70</w:t>
      </w:r>
      <w:r w:rsidRPr="00150F7D">
        <w:rPr>
          <w:rFonts w:ascii="Times New Roman" w:hAnsi="Times New Roman" w:cs="Times New Roman"/>
          <w:lang w:val="en-US"/>
        </w:rPr>
        <w:t>, https://doi.org/10.1111/j.1540-594x.2007.00270.x.</w:t>
      </w:r>
    </w:p>
  </w:footnote>
  <w:footnote w:id="10">
    <w:p w14:paraId="2154A910" w14:textId="55FADB05" w:rsidR="00150F7D" w:rsidRPr="00150F7D" w:rsidRDefault="00150F7D" w:rsidP="00661213">
      <w:pPr>
        <w:pStyle w:val="ab"/>
        <w:ind w:left="284" w:right="708"/>
        <w:rPr>
          <w:rFonts w:ascii="Times New Roman" w:hAnsi="Times New Roman" w:cs="Times New Roman"/>
          <w:lang w:val="en-US"/>
        </w:rPr>
      </w:pPr>
      <w:r w:rsidRPr="00150F7D">
        <w:rPr>
          <w:rStyle w:val="ad"/>
          <w:rFonts w:ascii="Times New Roman" w:hAnsi="Times New Roman" w:cs="Times New Roman"/>
        </w:rPr>
        <w:footnoteRef/>
      </w:r>
      <w:r w:rsidRPr="00150F7D">
        <w:rPr>
          <w:rFonts w:ascii="Times New Roman" w:hAnsi="Times New Roman" w:cs="Times New Roman"/>
          <w:lang w:val="en-US"/>
        </w:rPr>
        <w:t xml:space="preserve"> </w:t>
      </w:r>
      <w:r w:rsidR="00D560A6" w:rsidRPr="00844647">
        <w:rPr>
          <w:rFonts w:ascii="Times New Roman" w:hAnsi="Times New Roman" w:cs="Times New Roman"/>
          <w:lang w:val="en-US"/>
        </w:rPr>
        <w:t>Neil Cohn</w:t>
      </w:r>
      <w:r w:rsidR="00D560A6">
        <w:rPr>
          <w:rFonts w:ascii="Times New Roman" w:hAnsi="Times New Roman" w:cs="Times New Roman"/>
          <w:lang w:val="en-US"/>
        </w:rPr>
        <w:t>,</w:t>
      </w:r>
      <w:r w:rsidRPr="00150F7D">
        <w:rPr>
          <w:rFonts w:ascii="Times New Roman" w:hAnsi="Times New Roman" w:cs="Times New Roman"/>
          <w:lang w:val="en-US"/>
        </w:rPr>
        <w:t xml:space="preserve"> </w:t>
      </w:r>
      <w:r w:rsidR="00D560A6">
        <w:rPr>
          <w:rFonts w:ascii="Times New Roman" w:hAnsi="Times New Roman" w:cs="Times New Roman"/>
          <w:lang w:val="en-US"/>
        </w:rPr>
        <w:t>“</w:t>
      </w:r>
      <w:r w:rsidRPr="00150F7D">
        <w:rPr>
          <w:rFonts w:ascii="Times New Roman" w:hAnsi="Times New Roman" w:cs="Times New Roman"/>
          <w:lang w:val="en-US"/>
        </w:rPr>
        <w:t>Un-Defining Comics.</w:t>
      </w:r>
      <w:r w:rsidR="00D560A6">
        <w:rPr>
          <w:rFonts w:ascii="Times New Roman" w:hAnsi="Times New Roman" w:cs="Times New Roman"/>
          <w:lang w:val="en-US"/>
        </w:rPr>
        <w:t>”</w:t>
      </w:r>
      <w:r w:rsidRPr="00150F7D">
        <w:rPr>
          <w:rFonts w:ascii="Times New Roman" w:hAnsi="Times New Roman" w:cs="Times New Roman"/>
          <w:lang w:val="en-US"/>
        </w:rPr>
        <w:t xml:space="preserve"> International Journal of Comic Art, Vol. 7 (2)</w:t>
      </w:r>
      <w:r>
        <w:rPr>
          <w:rFonts w:ascii="Times New Roman" w:hAnsi="Times New Roman" w:cs="Times New Roman"/>
          <w:lang w:val="en-US"/>
        </w:rPr>
        <w:t xml:space="preserve"> (</w:t>
      </w:r>
      <w:r w:rsidRPr="00150F7D">
        <w:rPr>
          <w:rFonts w:ascii="Times New Roman" w:hAnsi="Times New Roman" w:cs="Times New Roman"/>
          <w:lang w:val="en-US"/>
        </w:rPr>
        <w:t>2005</w:t>
      </w:r>
      <w:r>
        <w:rPr>
          <w:rFonts w:ascii="Times New Roman" w:hAnsi="Times New Roman" w:cs="Times New Roman"/>
          <w:lang w:val="en-US"/>
        </w:rPr>
        <w:t>)</w:t>
      </w:r>
      <w:r w:rsidR="00A47411">
        <w:rPr>
          <w:rFonts w:ascii="Times New Roman" w:hAnsi="Times New Roman" w:cs="Times New Roman"/>
          <w:lang w:val="en-US"/>
        </w:rPr>
        <w:t>: pp. 1</w:t>
      </w:r>
      <w:r>
        <w:rPr>
          <w:rFonts w:ascii="Times New Roman" w:hAnsi="Times New Roman" w:cs="Times New Roman"/>
          <w:lang w:val="en-US"/>
        </w:rPr>
        <w:t>.</w:t>
      </w:r>
    </w:p>
  </w:footnote>
  <w:footnote w:id="11">
    <w:p w14:paraId="0A6BBD5A" w14:textId="5C680FCD" w:rsidR="00590328" w:rsidRPr="00590328" w:rsidRDefault="00590328" w:rsidP="00661213">
      <w:pPr>
        <w:pStyle w:val="ab"/>
        <w:ind w:left="284" w:right="708"/>
        <w:rPr>
          <w:lang w:val="en-US"/>
        </w:rPr>
      </w:pPr>
      <w:r>
        <w:rPr>
          <w:rStyle w:val="ad"/>
        </w:rPr>
        <w:footnoteRef/>
      </w:r>
      <w:r w:rsidRPr="00590328">
        <w:rPr>
          <w:lang w:val="en-US"/>
        </w:rPr>
        <w:t xml:space="preserve"> </w:t>
      </w:r>
      <w:r w:rsidRPr="00844647">
        <w:rPr>
          <w:rFonts w:ascii="Times New Roman" w:hAnsi="Times New Roman" w:cs="Times New Roman"/>
          <w:lang w:val="en-US"/>
        </w:rPr>
        <w:t>Neil Cohn, “From Visual Narrative Grammar to Filmic Narrative Grammar: The Narrative Structure of Static and Moving Images,” in Film Text Analysis New Perspectives on the Analysis of Filmic Meaning (London: Routledge, 2017), pp. 9</w:t>
      </w:r>
      <w:r w:rsidR="00A47411">
        <w:rPr>
          <w:rFonts w:ascii="Times New Roman" w:hAnsi="Times New Roman" w:cs="Times New Roman"/>
          <w:lang w:val="en-US"/>
        </w:rPr>
        <w:t>6</w:t>
      </w:r>
      <w:r w:rsidRPr="00844647">
        <w:rPr>
          <w:rFonts w:ascii="Times New Roman" w:hAnsi="Times New Roman" w:cs="Times New Roman"/>
          <w:lang w:val="en-US"/>
        </w:rPr>
        <w:t>.</w:t>
      </w:r>
    </w:p>
  </w:footnote>
  <w:footnote w:id="12">
    <w:p w14:paraId="1FD682BA" w14:textId="7364F40F" w:rsidR="004B402A" w:rsidRPr="004B402A" w:rsidRDefault="004B402A" w:rsidP="00661213">
      <w:pPr>
        <w:pStyle w:val="ab"/>
        <w:ind w:left="284" w:right="708"/>
        <w:rPr>
          <w:lang w:val="en-US"/>
        </w:rPr>
      </w:pPr>
      <w:r>
        <w:rPr>
          <w:rStyle w:val="ad"/>
        </w:rPr>
        <w:footnoteRef/>
      </w:r>
      <w:r w:rsidRPr="004B402A">
        <w:rPr>
          <w:lang w:val="en-US"/>
        </w:rPr>
        <w:t xml:space="preserve"> </w:t>
      </w:r>
      <w:r w:rsidRPr="00844647">
        <w:rPr>
          <w:rFonts w:ascii="Times New Roman" w:hAnsi="Times New Roman" w:cs="Times New Roman"/>
          <w:lang w:val="en-US"/>
        </w:rPr>
        <w:t>Neil Cohn, “From Visual Narrative Grammar to Filmic Narrative Grammar: The Narrative Structure of Static and Moving Images,” in Film Text Analysis New Perspectives on the Analysis of Filmic Meaning (London: Routledge, 2017), pp. 9</w:t>
      </w:r>
      <w:r w:rsidR="00A47411">
        <w:rPr>
          <w:rFonts w:ascii="Times New Roman" w:hAnsi="Times New Roman" w:cs="Times New Roman"/>
          <w:lang w:val="en-US"/>
        </w:rPr>
        <w:t>6</w:t>
      </w:r>
      <w:r w:rsidRPr="00844647">
        <w:rPr>
          <w:rFonts w:ascii="Times New Roman" w:hAnsi="Times New Roman" w:cs="Times New Roman"/>
          <w:lang w:val="en-US"/>
        </w:rPr>
        <w:t>.</w:t>
      </w:r>
    </w:p>
  </w:footnote>
  <w:footnote w:id="13">
    <w:p w14:paraId="4CE247D2" w14:textId="36ABDF7D" w:rsidR="00D605A5" w:rsidRPr="00D605A5" w:rsidRDefault="00D605A5" w:rsidP="00661213">
      <w:pPr>
        <w:pStyle w:val="ab"/>
        <w:ind w:left="284" w:right="708"/>
        <w:rPr>
          <w:lang w:val="en-US"/>
        </w:rPr>
      </w:pPr>
      <w:r>
        <w:rPr>
          <w:rStyle w:val="ad"/>
        </w:rPr>
        <w:footnoteRef/>
      </w:r>
      <w:r w:rsidRPr="00D605A5">
        <w:rPr>
          <w:lang w:val="en-US"/>
        </w:rPr>
        <w:t xml:space="preserve"> </w:t>
      </w:r>
      <w:r w:rsidRPr="00844647">
        <w:rPr>
          <w:rFonts w:ascii="Times New Roman" w:hAnsi="Times New Roman" w:cs="Times New Roman"/>
          <w:lang w:val="en-US"/>
        </w:rPr>
        <w:t>Neil Cohn</w:t>
      </w:r>
      <w:r>
        <w:rPr>
          <w:rFonts w:ascii="Times New Roman" w:hAnsi="Times New Roman" w:cs="Times New Roman"/>
          <w:lang w:val="en-US"/>
        </w:rPr>
        <w:t>,</w:t>
      </w:r>
      <w:r w:rsidRPr="00844647">
        <w:rPr>
          <w:rFonts w:ascii="Times New Roman" w:hAnsi="Times New Roman" w:cs="Times New Roman"/>
          <w:lang w:val="en-US"/>
        </w:rPr>
        <w:t xml:space="preserve"> “From Visual Narrative Grammar to Filmic Narrative Grammar: The Narrative Structure of Static and Moving Images,” in Film Text Analysis New Perspectives on the Analysis of Filmic Meaning (London: Routledge, 2017), pp. 9</w:t>
      </w:r>
      <w:r w:rsidR="00A47411">
        <w:rPr>
          <w:rFonts w:ascii="Times New Roman" w:hAnsi="Times New Roman" w:cs="Times New Roman"/>
          <w:lang w:val="en-US"/>
        </w:rPr>
        <w:t>7.</w:t>
      </w:r>
    </w:p>
  </w:footnote>
  <w:footnote w:id="14">
    <w:p w14:paraId="4F101A9F" w14:textId="4059DA84" w:rsidR="00D560A6" w:rsidRPr="00D560A6" w:rsidRDefault="00D560A6" w:rsidP="00661213">
      <w:pPr>
        <w:pStyle w:val="ab"/>
        <w:ind w:left="284" w:right="708"/>
        <w:rPr>
          <w:lang w:val="en-US"/>
        </w:rPr>
      </w:pPr>
      <w:r>
        <w:rPr>
          <w:rStyle w:val="ad"/>
        </w:rPr>
        <w:footnoteRef/>
      </w:r>
      <w:r w:rsidRPr="00D560A6">
        <w:rPr>
          <w:lang w:val="en-US"/>
        </w:rPr>
        <w:t xml:space="preserve"> </w:t>
      </w:r>
      <w:r w:rsidRPr="00844647">
        <w:rPr>
          <w:rFonts w:ascii="Times New Roman" w:hAnsi="Times New Roman" w:cs="Times New Roman"/>
          <w:lang w:val="en-US"/>
        </w:rPr>
        <w:t>Neil Cohn</w:t>
      </w:r>
      <w:r>
        <w:rPr>
          <w:rFonts w:ascii="Times New Roman" w:hAnsi="Times New Roman" w:cs="Times New Roman"/>
          <w:lang w:val="en-US"/>
        </w:rPr>
        <w:t xml:space="preserve">, </w:t>
      </w:r>
      <w:r w:rsidRPr="00844647">
        <w:rPr>
          <w:rFonts w:ascii="Times New Roman" w:hAnsi="Times New Roman" w:cs="Times New Roman"/>
          <w:lang w:val="en-US"/>
        </w:rPr>
        <w:t xml:space="preserve">“From Visual Narrative Grammar to Filmic Narrative Grammar: The Narrative Structure of Static and Moving Images,” in Film Text Analysis New Perspectives on the Analysis of Filmic Meaning (London: Routledge, 2017), pp. </w:t>
      </w:r>
      <w:r w:rsidR="00A47411">
        <w:rPr>
          <w:rFonts w:ascii="Times New Roman" w:hAnsi="Times New Roman" w:cs="Times New Roman"/>
          <w:lang w:val="en-US"/>
        </w:rPr>
        <w:t>100</w:t>
      </w:r>
      <w:r w:rsidRPr="00844647">
        <w:rPr>
          <w:rFonts w:ascii="Times New Roman" w:hAnsi="Times New Roman" w:cs="Times New Roman"/>
          <w:lang w:val="en-US"/>
        </w:rPr>
        <w:t>.</w:t>
      </w:r>
    </w:p>
  </w:footnote>
  <w:footnote w:id="15">
    <w:p w14:paraId="6FB2C25A" w14:textId="39C7FDE4" w:rsidR="00D560A6" w:rsidRPr="00D560A6" w:rsidRDefault="00D560A6" w:rsidP="00661213">
      <w:pPr>
        <w:pStyle w:val="ab"/>
        <w:ind w:left="284" w:right="708"/>
        <w:rPr>
          <w:rFonts w:ascii="Times New Roman" w:hAnsi="Times New Roman" w:cs="Times New Roman"/>
          <w:lang w:val="en-US"/>
        </w:rPr>
      </w:pPr>
      <w:r w:rsidRPr="00D560A6">
        <w:rPr>
          <w:rStyle w:val="ad"/>
          <w:rFonts w:ascii="Times New Roman" w:hAnsi="Times New Roman" w:cs="Times New Roman"/>
        </w:rPr>
        <w:footnoteRef/>
      </w:r>
      <w:r w:rsidRPr="00D560A6">
        <w:rPr>
          <w:rFonts w:ascii="Times New Roman" w:hAnsi="Times New Roman" w:cs="Times New Roman"/>
          <w:lang w:val="en-US"/>
        </w:rPr>
        <w:t xml:space="preserve"> Kai </w:t>
      </w:r>
      <w:proofErr w:type="spellStart"/>
      <w:r w:rsidRPr="00D560A6">
        <w:rPr>
          <w:rFonts w:ascii="Times New Roman" w:hAnsi="Times New Roman" w:cs="Times New Roman"/>
          <w:lang w:val="en-US"/>
        </w:rPr>
        <w:t>Mikkonen</w:t>
      </w:r>
      <w:proofErr w:type="spellEnd"/>
      <w:r w:rsidRPr="00D560A6">
        <w:rPr>
          <w:rFonts w:ascii="Times New Roman" w:hAnsi="Times New Roman" w:cs="Times New Roman"/>
          <w:lang w:val="en-US"/>
        </w:rPr>
        <w:t xml:space="preserve">, </w:t>
      </w:r>
      <w:r w:rsidRPr="00D560A6">
        <w:rPr>
          <w:rFonts w:ascii="Times New Roman" w:hAnsi="Times New Roman" w:cs="Times New Roman"/>
          <w:i/>
          <w:iCs/>
          <w:lang w:val="en-US"/>
        </w:rPr>
        <w:t>The Narratology of Comic Art</w:t>
      </w:r>
      <w:r w:rsidRPr="00D560A6">
        <w:rPr>
          <w:rFonts w:ascii="Times New Roman" w:hAnsi="Times New Roman" w:cs="Times New Roman"/>
          <w:lang w:val="en-US"/>
        </w:rPr>
        <w:t xml:space="preserve"> (New York: Routledge, 2017)</w:t>
      </w:r>
      <w:r>
        <w:rPr>
          <w:rFonts w:ascii="Times New Roman" w:hAnsi="Times New Roman" w:cs="Times New Roman"/>
          <w:lang w:val="en-US"/>
        </w:rPr>
        <w:t>, pp. 38.</w:t>
      </w:r>
    </w:p>
  </w:footnote>
  <w:footnote w:id="16">
    <w:p w14:paraId="395DEB9D" w14:textId="5E853A6F" w:rsidR="009A7DF7" w:rsidRPr="009A7DF7" w:rsidRDefault="009A7DF7" w:rsidP="00661213">
      <w:pPr>
        <w:pStyle w:val="ab"/>
        <w:ind w:left="284" w:right="708"/>
        <w:rPr>
          <w:lang w:val="en-US"/>
        </w:rPr>
      </w:pPr>
      <w:r>
        <w:rPr>
          <w:rStyle w:val="ad"/>
        </w:rPr>
        <w:footnoteRef/>
      </w:r>
      <w:r w:rsidRPr="009A7DF7">
        <w:rPr>
          <w:lang w:val="en-US"/>
        </w:rPr>
        <w:t xml:space="preserve"> </w:t>
      </w:r>
      <w:r w:rsidRPr="00D560A6">
        <w:rPr>
          <w:rFonts w:ascii="Times New Roman" w:hAnsi="Times New Roman" w:cs="Times New Roman"/>
          <w:lang w:val="en-US"/>
        </w:rPr>
        <w:t xml:space="preserve">Kai </w:t>
      </w:r>
      <w:proofErr w:type="spellStart"/>
      <w:r w:rsidRPr="00D560A6">
        <w:rPr>
          <w:rFonts w:ascii="Times New Roman" w:hAnsi="Times New Roman" w:cs="Times New Roman"/>
          <w:lang w:val="en-US"/>
        </w:rPr>
        <w:t>Mikkonen</w:t>
      </w:r>
      <w:proofErr w:type="spellEnd"/>
      <w:r w:rsidRPr="00D560A6">
        <w:rPr>
          <w:rFonts w:ascii="Times New Roman" w:hAnsi="Times New Roman" w:cs="Times New Roman"/>
          <w:lang w:val="en-US"/>
        </w:rPr>
        <w:t xml:space="preserve">, </w:t>
      </w:r>
      <w:r w:rsidRPr="00D560A6">
        <w:rPr>
          <w:rFonts w:ascii="Times New Roman" w:hAnsi="Times New Roman" w:cs="Times New Roman"/>
          <w:i/>
          <w:iCs/>
          <w:lang w:val="en-US"/>
        </w:rPr>
        <w:t>The Narratology of Comic Art</w:t>
      </w:r>
      <w:r w:rsidRPr="00D560A6">
        <w:rPr>
          <w:rFonts w:ascii="Times New Roman" w:hAnsi="Times New Roman" w:cs="Times New Roman"/>
          <w:lang w:val="en-US"/>
        </w:rPr>
        <w:t xml:space="preserve"> (New York: Routledge, 2017)</w:t>
      </w:r>
      <w:r>
        <w:rPr>
          <w:rFonts w:ascii="Times New Roman" w:hAnsi="Times New Roman" w:cs="Times New Roman"/>
          <w:lang w:val="en-US"/>
        </w:rPr>
        <w:t xml:space="preserve">, pp. </w:t>
      </w:r>
      <w:r w:rsidR="00ED2B5E">
        <w:rPr>
          <w:rFonts w:ascii="Times New Roman" w:hAnsi="Times New Roman" w:cs="Times New Roman"/>
          <w:lang w:val="en-US"/>
        </w:rPr>
        <w:t>45</w:t>
      </w:r>
      <w:r>
        <w:rPr>
          <w:rFonts w:ascii="Times New Roman" w:hAnsi="Times New Roman" w:cs="Times New Roman"/>
          <w:lang w:val="en-US"/>
        </w:rPr>
        <w:t>.</w:t>
      </w:r>
    </w:p>
  </w:footnote>
  <w:footnote w:id="17">
    <w:p w14:paraId="7BAB930E" w14:textId="4863EA25" w:rsidR="00D560A6" w:rsidRPr="00D560A6" w:rsidRDefault="00D560A6" w:rsidP="00661213">
      <w:pPr>
        <w:pStyle w:val="ab"/>
        <w:ind w:left="284" w:right="708"/>
        <w:rPr>
          <w:lang w:val="en-US"/>
        </w:rPr>
      </w:pPr>
      <w:r>
        <w:rPr>
          <w:rStyle w:val="ad"/>
        </w:rPr>
        <w:footnoteRef/>
      </w:r>
      <w:r w:rsidRPr="00D560A6">
        <w:rPr>
          <w:lang w:val="en-US"/>
        </w:rPr>
        <w:t xml:space="preserve"> </w:t>
      </w:r>
      <w:r w:rsidRPr="00A3217D">
        <w:rPr>
          <w:rFonts w:ascii="Times New Roman" w:hAnsi="Times New Roman" w:cs="Times New Roman"/>
          <w:lang w:val="en-US"/>
        </w:rPr>
        <w:t>Scott McCloud, “</w:t>
      </w:r>
      <w:r>
        <w:rPr>
          <w:rFonts w:ascii="Times New Roman" w:hAnsi="Times New Roman" w:cs="Times New Roman"/>
          <w:lang w:val="en-US"/>
        </w:rPr>
        <w:t xml:space="preserve">The Vocabulary of </w:t>
      </w:r>
      <w:proofErr w:type="spellStart"/>
      <w:r>
        <w:rPr>
          <w:rFonts w:ascii="Times New Roman" w:hAnsi="Times New Roman" w:cs="Times New Roman"/>
          <w:lang w:val="en-US"/>
        </w:rPr>
        <w:t>Cimics</w:t>
      </w:r>
      <w:proofErr w:type="spellEnd"/>
      <w:r w:rsidRPr="00A3217D">
        <w:rPr>
          <w:rFonts w:ascii="Times New Roman" w:hAnsi="Times New Roman" w:cs="Times New Roman"/>
          <w:lang w:val="en-US"/>
        </w:rPr>
        <w:t xml:space="preserve">,” in The Invisible Art Understanding Comics (NY: HarperCollins Publishers, 1994), </w:t>
      </w:r>
      <w:r>
        <w:rPr>
          <w:rFonts w:ascii="Times New Roman" w:hAnsi="Times New Roman" w:cs="Times New Roman"/>
          <w:lang w:val="en-US"/>
        </w:rPr>
        <w:t>p</w:t>
      </w:r>
      <w:r w:rsidRPr="00A3217D">
        <w:rPr>
          <w:rFonts w:ascii="Times New Roman" w:hAnsi="Times New Roman" w:cs="Times New Roman"/>
          <w:lang w:val="en-US"/>
        </w:rPr>
        <w:t xml:space="preserve">p. </w:t>
      </w:r>
      <w:r>
        <w:rPr>
          <w:rFonts w:ascii="Times New Roman" w:hAnsi="Times New Roman" w:cs="Times New Roman"/>
          <w:lang w:val="en-US"/>
        </w:rPr>
        <w:t>27</w:t>
      </w:r>
      <w:r w:rsidRPr="00A3217D">
        <w:rPr>
          <w:rFonts w:ascii="Times New Roman" w:hAnsi="Times New Roman" w:cs="Times New Roman"/>
          <w:lang w:val="en-US"/>
        </w:rPr>
        <w:t>.</w:t>
      </w:r>
    </w:p>
  </w:footnote>
  <w:footnote w:id="18">
    <w:p w14:paraId="69056FAB" w14:textId="3238D676" w:rsidR="00426CFF" w:rsidRPr="00426CFF" w:rsidRDefault="00426CFF" w:rsidP="00661213">
      <w:pPr>
        <w:pStyle w:val="ab"/>
        <w:ind w:left="284" w:right="708"/>
        <w:rPr>
          <w:rFonts w:ascii="Times New Roman" w:hAnsi="Times New Roman" w:cs="Times New Roman"/>
          <w:lang w:val="en-US"/>
        </w:rPr>
      </w:pPr>
      <w:r w:rsidRPr="00426CFF">
        <w:rPr>
          <w:rStyle w:val="ad"/>
          <w:rFonts w:ascii="Times New Roman" w:hAnsi="Times New Roman" w:cs="Times New Roman"/>
        </w:rPr>
        <w:footnoteRef/>
      </w:r>
      <w:r w:rsidRPr="00426CFF">
        <w:rPr>
          <w:rFonts w:ascii="Times New Roman" w:hAnsi="Times New Roman" w:cs="Times New Roman"/>
          <w:lang w:val="en-US"/>
        </w:rPr>
        <w:t xml:space="preserve"> H</w:t>
      </w:r>
      <w:r w:rsidR="00D605A5">
        <w:rPr>
          <w:rFonts w:ascii="Times New Roman" w:hAnsi="Times New Roman" w:cs="Times New Roman"/>
          <w:lang w:val="en-US"/>
        </w:rPr>
        <w:t>enry</w:t>
      </w:r>
      <w:r w:rsidRPr="00426CFF">
        <w:rPr>
          <w:rFonts w:ascii="Times New Roman" w:hAnsi="Times New Roman" w:cs="Times New Roman"/>
          <w:lang w:val="en-US"/>
        </w:rPr>
        <w:t xml:space="preserve"> J</w:t>
      </w:r>
      <w:r w:rsidR="00D605A5">
        <w:rPr>
          <w:rFonts w:ascii="Times New Roman" w:hAnsi="Times New Roman" w:cs="Times New Roman"/>
          <w:lang w:val="en-US"/>
        </w:rPr>
        <w:t>ohn</w:t>
      </w:r>
      <w:r w:rsidRPr="00426CFF">
        <w:rPr>
          <w:rFonts w:ascii="Times New Roman" w:hAnsi="Times New Roman" w:cs="Times New Roman"/>
          <w:lang w:val="en-US"/>
        </w:rPr>
        <w:t xml:space="preserve"> P</w:t>
      </w:r>
      <w:r w:rsidR="00D605A5">
        <w:rPr>
          <w:rFonts w:ascii="Times New Roman" w:hAnsi="Times New Roman" w:cs="Times New Roman"/>
          <w:lang w:val="en-US"/>
        </w:rPr>
        <w:t>ratt</w:t>
      </w:r>
      <w:r w:rsidRPr="00426CFF">
        <w:rPr>
          <w:rFonts w:ascii="Times New Roman" w:hAnsi="Times New Roman" w:cs="Times New Roman"/>
          <w:lang w:val="en-US"/>
        </w:rPr>
        <w:t>, “Narrative in Comics,” The Journal of Aesthetics and Art Criticism 67, no. 1 (February 2009): pp. 10</w:t>
      </w:r>
      <w:r w:rsidR="00ED2B5E">
        <w:rPr>
          <w:rFonts w:ascii="Times New Roman" w:hAnsi="Times New Roman" w:cs="Times New Roman"/>
          <w:lang w:val="en-US"/>
        </w:rPr>
        <w:t>9</w:t>
      </w:r>
      <w:r w:rsidRPr="00426CFF">
        <w:rPr>
          <w:rFonts w:ascii="Times New Roman" w:hAnsi="Times New Roman" w:cs="Times New Roman"/>
          <w:lang w:val="en-US"/>
        </w:rPr>
        <w:t>, https://doi.org/https://doi.org/10.1111/j.1540-6245.2008.01339.x.</w:t>
      </w:r>
    </w:p>
  </w:footnote>
  <w:footnote w:id="19">
    <w:p w14:paraId="2AB6CB00" w14:textId="7BFC8905" w:rsidR="001E653C" w:rsidRPr="001E653C" w:rsidRDefault="001E653C" w:rsidP="00661213">
      <w:pPr>
        <w:pStyle w:val="ab"/>
        <w:ind w:left="284" w:right="1275"/>
        <w:rPr>
          <w:lang w:val="en-US"/>
        </w:rPr>
      </w:pPr>
      <w:r>
        <w:rPr>
          <w:rStyle w:val="ad"/>
        </w:rPr>
        <w:footnoteRef/>
      </w:r>
      <w:r w:rsidRPr="001E653C">
        <w:rPr>
          <w:lang w:val="en-US"/>
        </w:rPr>
        <w:t xml:space="preserve"> </w:t>
      </w:r>
      <w:r w:rsidRPr="001E653C">
        <w:rPr>
          <w:rFonts w:ascii="Times New Roman" w:hAnsi="Times New Roman" w:cs="Times New Roman"/>
          <w:lang w:val="en-US"/>
        </w:rPr>
        <w:t xml:space="preserve">Jeet </w:t>
      </w:r>
      <w:proofErr w:type="spellStart"/>
      <w:r w:rsidRPr="001E653C">
        <w:rPr>
          <w:rFonts w:ascii="Times New Roman" w:hAnsi="Times New Roman" w:cs="Times New Roman"/>
          <w:lang w:val="en-US"/>
        </w:rPr>
        <w:t>Heer</w:t>
      </w:r>
      <w:proofErr w:type="spellEnd"/>
      <w:r w:rsidRPr="001E653C">
        <w:rPr>
          <w:rFonts w:ascii="Times New Roman" w:hAnsi="Times New Roman" w:cs="Times New Roman"/>
          <w:lang w:val="en-US"/>
        </w:rPr>
        <w:t xml:space="preserve">, Kenton Worcester, and Pascal </w:t>
      </w:r>
      <w:proofErr w:type="spellStart"/>
      <w:r w:rsidRPr="001E653C">
        <w:rPr>
          <w:rFonts w:ascii="Times New Roman" w:hAnsi="Times New Roman" w:cs="Times New Roman"/>
          <w:lang w:val="en-US"/>
        </w:rPr>
        <w:t>Lefèvre</w:t>
      </w:r>
      <w:proofErr w:type="spellEnd"/>
      <w:r w:rsidRPr="001E653C">
        <w:rPr>
          <w:rFonts w:ascii="Times New Roman" w:hAnsi="Times New Roman" w:cs="Times New Roman"/>
          <w:lang w:val="en-US"/>
        </w:rPr>
        <w:t xml:space="preserve">, “The Construction of Space in Comics,” in </w:t>
      </w:r>
      <w:r w:rsidRPr="001E653C">
        <w:rPr>
          <w:rFonts w:ascii="Times New Roman" w:hAnsi="Times New Roman" w:cs="Times New Roman"/>
          <w:i/>
          <w:iCs/>
          <w:lang w:val="en-US"/>
        </w:rPr>
        <w:t>A Comics Studies Reader</w:t>
      </w:r>
      <w:r w:rsidRPr="001E653C">
        <w:rPr>
          <w:rFonts w:ascii="Times New Roman" w:hAnsi="Times New Roman" w:cs="Times New Roman"/>
          <w:lang w:val="en-US"/>
        </w:rPr>
        <w:t xml:space="preserve"> (Jackson: University Press of Mississippi, 2009), pp. 155.</w:t>
      </w:r>
    </w:p>
  </w:footnote>
  <w:footnote w:id="20">
    <w:p w14:paraId="5CA26056" w14:textId="60FFD6DA" w:rsidR="004E34D3" w:rsidRPr="004E34D3" w:rsidRDefault="004E34D3" w:rsidP="00661213">
      <w:pPr>
        <w:pStyle w:val="ab"/>
        <w:ind w:left="284" w:right="850"/>
        <w:rPr>
          <w:lang w:val="en-US"/>
        </w:rPr>
      </w:pPr>
      <w:r>
        <w:rPr>
          <w:rStyle w:val="ad"/>
        </w:rPr>
        <w:footnoteRef/>
      </w:r>
      <w:r w:rsidRPr="004E34D3">
        <w:rPr>
          <w:lang w:val="en-US"/>
        </w:rPr>
        <w:t xml:space="preserve"> </w:t>
      </w:r>
      <w:r w:rsidRPr="00D560A6">
        <w:rPr>
          <w:rFonts w:ascii="Times New Roman" w:hAnsi="Times New Roman" w:cs="Times New Roman"/>
          <w:lang w:val="en-US"/>
        </w:rPr>
        <w:t xml:space="preserve">Kai </w:t>
      </w:r>
      <w:proofErr w:type="spellStart"/>
      <w:r w:rsidRPr="00D560A6">
        <w:rPr>
          <w:rFonts w:ascii="Times New Roman" w:hAnsi="Times New Roman" w:cs="Times New Roman"/>
          <w:lang w:val="en-US"/>
        </w:rPr>
        <w:t>Mikkonen</w:t>
      </w:r>
      <w:proofErr w:type="spellEnd"/>
      <w:r w:rsidRPr="00D560A6">
        <w:rPr>
          <w:rFonts w:ascii="Times New Roman" w:hAnsi="Times New Roman" w:cs="Times New Roman"/>
          <w:lang w:val="en-US"/>
        </w:rPr>
        <w:t xml:space="preserve">, </w:t>
      </w:r>
      <w:r w:rsidRPr="00D560A6">
        <w:rPr>
          <w:rFonts w:ascii="Times New Roman" w:hAnsi="Times New Roman" w:cs="Times New Roman"/>
          <w:i/>
          <w:iCs/>
          <w:lang w:val="en-US"/>
        </w:rPr>
        <w:t>The Narratology of Comic Art</w:t>
      </w:r>
      <w:r w:rsidRPr="00D560A6">
        <w:rPr>
          <w:rFonts w:ascii="Times New Roman" w:hAnsi="Times New Roman" w:cs="Times New Roman"/>
          <w:lang w:val="en-US"/>
        </w:rPr>
        <w:t xml:space="preserve"> (New York: Routledge, 2017)</w:t>
      </w:r>
      <w:r>
        <w:rPr>
          <w:rFonts w:ascii="Times New Roman" w:hAnsi="Times New Roman" w:cs="Times New Roman"/>
          <w:lang w:val="en-US"/>
        </w:rPr>
        <w:t>, pp. 76.</w:t>
      </w:r>
    </w:p>
  </w:footnote>
  <w:footnote w:id="21">
    <w:p w14:paraId="49B23A6D" w14:textId="56DD35A4" w:rsidR="00455D25" w:rsidRPr="00455D25" w:rsidRDefault="00455D25" w:rsidP="00661213">
      <w:pPr>
        <w:pStyle w:val="ab"/>
        <w:ind w:left="284" w:right="850"/>
        <w:rPr>
          <w:rFonts w:ascii="Times New Roman" w:hAnsi="Times New Roman" w:cs="Times New Roman"/>
          <w:lang w:val="en-US"/>
        </w:rPr>
      </w:pPr>
      <w:r>
        <w:rPr>
          <w:rStyle w:val="ad"/>
        </w:rPr>
        <w:footnoteRef/>
      </w:r>
      <w:r w:rsidRPr="00455D25">
        <w:rPr>
          <w:lang w:val="en-US"/>
        </w:rPr>
        <w:t xml:space="preserve"> </w:t>
      </w:r>
      <w:r w:rsidRPr="00D560A6">
        <w:rPr>
          <w:rFonts w:ascii="Times New Roman" w:hAnsi="Times New Roman" w:cs="Times New Roman"/>
          <w:lang w:val="en-US"/>
        </w:rPr>
        <w:t xml:space="preserve">Kai </w:t>
      </w:r>
      <w:proofErr w:type="spellStart"/>
      <w:r w:rsidRPr="00D560A6">
        <w:rPr>
          <w:rFonts w:ascii="Times New Roman" w:hAnsi="Times New Roman" w:cs="Times New Roman"/>
          <w:lang w:val="en-US"/>
        </w:rPr>
        <w:t>Mikkonen</w:t>
      </w:r>
      <w:proofErr w:type="spellEnd"/>
      <w:r w:rsidRPr="00D560A6">
        <w:rPr>
          <w:rFonts w:ascii="Times New Roman" w:hAnsi="Times New Roman" w:cs="Times New Roman"/>
          <w:lang w:val="en-US"/>
        </w:rPr>
        <w:t xml:space="preserve">, </w:t>
      </w:r>
      <w:r w:rsidRPr="00D560A6">
        <w:rPr>
          <w:rFonts w:ascii="Times New Roman" w:hAnsi="Times New Roman" w:cs="Times New Roman"/>
          <w:i/>
          <w:iCs/>
          <w:lang w:val="en-US"/>
        </w:rPr>
        <w:t>The Narratology of Comic Art</w:t>
      </w:r>
      <w:r w:rsidRPr="00D560A6">
        <w:rPr>
          <w:rFonts w:ascii="Times New Roman" w:hAnsi="Times New Roman" w:cs="Times New Roman"/>
          <w:lang w:val="en-US"/>
        </w:rPr>
        <w:t xml:space="preserve"> (New York: Routledge, 2017)</w:t>
      </w:r>
      <w:r>
        <w:rPr>
          <w:rFonts w:ascii="Times New Roman" w:hAnsi="Times New Roman" w:cs="Times New Roman"/>
          <w:lang w:val="en-US"/>
        </w:rPr>
        <w:t>, pp. 91.</w:t>
      </w:r>
    </w:p>
  </w:footnote>
  <w:footnote w:id="22">
    <w:p w14:paraId="724B65DB" w14:textId="408DE20C" w:rsidR="009A7DF7" w:rsidRPr="009A7DF7" w:rsidRDefault="009A7DF7" w:rsidP="00661213">
      <w:pPr>
        <w:pStyle w:val="ab"/>
        <w:ind w:left="284" w:right="708"/>
        <w:rPr>
          <w:lang w:val="en-US"/>
        </w:rPr>
      </w:pPr>
      <w:r>
        <w:rPr>
          <w:rStyle w:val="ad"/>
        </w:rPr>
        <w:footnoteRef/>
      </w:r>
      <w:r w:rsidRPr="009A7DF7">
        <w:rPr>
          <w:lang w:val="en-US"/>
        </w:rPr>
        <w:t xml:space="preserve"> </w:t>
      </w:r>
      <w:r w:rsidRPr="00D560A6">
        <w:rPr>
          <w:rFonts w:ascii="Times New Roman" w:hAnsi="Times New Roman" w:cs="Times New Roman"/>
          <w:lang w:val="en-US"/>
        </w:rPr>
        <w:t xml:space="preserve">Kai </w:t>
      </w:r>
      <w:proofErr w:type="spellStart"/>
      <w:r w:rsidRPr="00D560A6">
        <w:rPr>
          <w:rFonts w:ascii="Times New Roman" w:hAnsi="Times New Roman" w:cs="Times New Roman"/>
          <w:lang w:val="en-US"/>
        </w:rPr>
        <w:t>Mikkonen</w:t>
      </w:r>
      <w:proofErr w:type="spellEnd"/>
      <w:r w:rsidRPr="00D560A6">
        <w:rPr>
          <w:rFonts w:ascii="Times New Roman" w:hAnsi="Times New Roman" w:cs="Times New Roman"/>
          <w:lang w:val="en-US"/>
        </w:rPr>
        <w:t xml:space="preserve">, </w:t>
      </w:r>
      <w:r w:rsidRPr="00D560A6">
        <w:rPr>
          <w:rFonts w:ascii="Times New Roman" w:hAnsi="Times New Roman" w:cs="Times New Roman"/>
          <w:i/>
          <w:iCs/>
          <w:lang w:val="en-US"/>
        </w:rPr>
        <w:t>The Narratology of Comic Art</w:t>
      </w:r>
      <w:r w:rsidRPr="00D560A6">
        <w:rPr>
          <w:rFonts w:ascii="Times New Roman" w:hAnsi="Times New Roman" w:cs="Times New Roman"/>
          <w:lang w:val="en-US"/>
        </w:rPr>
        <w:t xml:space="preserve"> (New York: Routledge, 2017)</w:t>
      </w:r>
      <w:r>
        <w:rPr>
          <w:rFonts w:ascii="Times New Roman" w:hAnsi="Times New Roman" w:cs="Times New Roman"/>
          <w:lang w:val="en-US"/>
        </w:rPr>
        <w:t xml:space="preserve">, pp. </w:t>
      </w:r>
      <w:r w:rsidR="00BD6661">
        <w:rPr>
          <w:rFonts w:ascii="Times New Roman" w:hAnsi="Times New Roman" w:cs="Times New Roman"/>
          <w:lang w:val="en-US"/>
        </w:rPr>
        <w:t>103</w:t>
      </w:r>
      <w:r>
        <w:rPr>
          <w:rFonts w:ascii="Times New Roman" w:hAnsi="Times New Roman" w:cs="Times New Roman"/>
          <w:lang w:val="en-US"/>
        </w:rPr>
        <w:t>.</w:t>
      </w:r>
    </w:p>
  </w:footnote>
  <w:footnote w:id="23">
    <w:p w14:paraId="38A78D55" w14:textId="3BEE6F5F" w:rsidR="001E653C" w:rsidRPr="005829F9" w:rsidRDefault="001E653C" w:rsidP="00661213">
      <w:pPr>
        <w:pStyle w:val="ab"/>
        <w:ind w:left="284" w:right="708"/>
        <w:rPr>
          <w:rFonts w:ascii="Times New Roman" w:hAnsi="Times New Roman" w:cs="Times New Roman"/>
          <w:lang w:val="en-US"/>
        </w:rPr>
      </w:pPr>
      <w:r>
        <w:rPr>
          <w:rStyle w:val="ad"/>
        </w:rPr>
        <w:footnoteRef/>
      </w:r>
      <w:r w:rsidRPr="001E653C">
        <w:rPr>
          <w:lang w:val="en-US"/>
        </w:rPr>
        <w:t xml:space="preserve"> </w:t>
      </w:r>
      <w:r w:rsidRPr="00D560A6">
        <w:rPr>
          <w:rFonts w:ascii="Times New Roman" w:hAnsi="Times New Roman" w:cs="Times New Roman"/>
          <w:lang w:val="en-US"/>
        </w:rPr>
        <w:t xml:space="preserve">Kai </w:t>
      </w:r>
      <w:proofErr w:type="spellStart"/>
      <w:r w:rsidRPr="00D560A6">
        <w:rPr>
          <w:rFonts w:ascii="Times New Roman" w:hAnsi="Times New Roman" w:cs="Times New Roman"/>
          <w:lang w:val="en-US"/>
        </w:rPr>
        <w:t>Mikkonen</w:t>
      </w:r>
      <w:proofErr w:type="spellEnd"/>
      <w:r w:rsidRPr="00D560A6">
        <w:rPr>
          <w:rFonts w:ascii="Times New Roman" w:hAnsi="Times New Roman" w:cs="Times New Roman"/>
          <w:lang w:val="en-US"/>
        </w:rPr>
        <w:t xml:space="preserve">, </w:t>
      </w:r>
      <w:r w:rsidRPr="00D560A6">
        <w:rPr>
          <w:rFonts w:ascii="Times New Roman" w:hAnsi="Times New Roman" w:cs="Times New Roman"/>
          <w:i/>
          <w:iCs/>
          <w:lang w:val="en-US"/>
        </w:rPr>
        <w:t>The Narratology of Comic Art</w:t>
      </w:r>
      <w:r w:rsidRPr="00D560A6">
        <w:rPr>
          <w:rFonts w:ascii="Times New Roman" w:hAnsi="Times New Roman" w:cs="Times New Roman"/>
          <w:lang w:val="en-US"/>
        </w:rPr>
        <w:t xml:space="preserve"> (New York: Routledge, 2017)</w:t>
      </w:r>
      <w:r>
        <w:rPr>
          <w:rFonts w:ascii="Times New Roman" w:hAnsi="Times New Roman" w:cs="Times New Roman"/>
          <w:lang w:val="en-US"/>
        </w:rPr>
        <w:t>, pp. 91.</w:t>
      </w:r>
    </w:p>
  </w:footnote>
  <w:footnote w:id="24">
    <w:p w14:paraId="04657BD5" w14:textId="69D5E9FB" w:rsidR="001E3C2D" w:rsidRPr="001E3C2D" w:rsidRDefault="001E3C2D" w:rsidP="00661213">
      <w:pPr>
        <w:pStyle w:val="ab"/>
        <w:ind w:left="284" w:right="708"/>
        <w:rPr>
          <w:rFonts w:ascii="Times New Roman" w:hAnsi="Times New Roman" w:cs="Times New Roman"/>
          <w:lang w:val="en-US"/>
        </w:rPr>
      </w:pPr>
      <w:r w:rsidRPr="001E3C2D">
        <w:rPr>
          <w:rStyle w:val="ad"/>
          <w:rFonts w:ascii="Times New Roman" w:hAnsi="Times New Roman" w:cs="Times New Roman"/>
        </w:rPr>
        <w:footnoteRef/>
      </w:r>
      <w:r w:rsidRPr="001E3C2D">
        <w:rPr>
          <w:rFonts w:ascii="Times New Roman" w:hAnsi="Times New Roman" w:cs="Times New Roman"/>
          <w:lang w:val="en-US"/>
        </w:rPr>
        <w:t xml:space="preserve"> Charles Hatfield, Bart Beaty, and Isaac Cates, “The Graphic Novel,” in </w:t>
      </w:r>
      <w:r w:rsidRPr="001E3C2D">
        <w:rPr>
          <w:rFonts w:ascii="Times New Roman" w:hAnsi="Times New Roman" w:cs="Times New Roman"/>
          <w:i/>
          <w:iCs/>
          <w:lang w:val="en-US"/>
        </w:rPr>
        <w:t>Comics Studies: A Guidebook</w:t>
      </w:r>
      <w:r w:rsidRPr="001E3C2D">
        <w:rPr>
          <w:rFonts w:ascii="Times New Roman" w:hAnsi="Times New Roman" w:cs="Times New Roman"/>
          <w:lang w:val="en-US"/>
        </w:rPr>
        <w:t xml:space="preserve"> (New Brunswick, NJ: Rutgers University Press, 2020), pp. 82.</w:t>
      </w:r>
    </w:p>
  </w:footnote>
  <w:footnote w:id="25">
    <w:p w14:paraId="5D219D7F" w14:textId="3F6E0477" w:rsidR="001E3C2D" w:rsidRPr="001E3C2D" w:rsidRDefault="001E3C2D" w:rsidP="00661213">
      <w:pPr>
        <w:pStyle w:val="ab"/>
        <w:ind w:left="284" w:right="708"/>
        <w:rPr>
          <w:rFonts w:ascii="Times New Roman" w:hAnsi="Times New Roman" w:cs="Times New Roman"/>
          <w:lang w:val="en-US"/>
        </w:rPr>
      </w:pPr>
      <w:r w:rsidRPr="001E3C2D">
        <w:rPr>
          <w:rStyle w:val="ad"/>
          <w:rFonts w:ascii="Times New Roman" w:hAnsi="Times New Roman" w:cs="Times New Roman"/>
        </w:rPr>
        <w:footnoteRef/>
      </w:r>
      <w:r w:rsidRPr="001E3C2D">
        <w:rPr>
          <w:rFonts w:ascii="Times New Roman" w:hAnsi="Times New Roman" w:cs="Times New Roman"/>
          <w:lang w:val="en-US"/>
        </w:rPr>
        <w:t xml:space="preserve"> Charles Hatfield, Bart Beaty, and Jan </w:t>
      </w:r>
      <w:proofErr w:type="spellStart"/>
      <w:r w:rsidRPr="001E3C2D">
        <w:rPr>
          <w:rFonts w:ascii="Times New Roman" w:hAnsi="Times New Roman" w:cs="Times New Roman"/>
          <w:lang w:val="en-US"/>
        </w:rPr>
        <w:t>Baetens</w:t>
      </w:r>
      <w:proofErr w:type="spellEnd"/>
      <w:r w:rsidRPr="001E3C2D">
        <w:rPr>
          <w:rFonts w:ascii="Times New Roman" w:hAnsi="Times New Roman" w:cs="Times New Roman"/>
          <w:lang w:val="en-US"/>
        </w:rPr>
        <w:t xml:space="preserve">, “Words and Images,” in </w:t>
      </w:r>
      <w:r w:rsidRPr="001E3C2D">
        <w:rPr>
          <w:rFonts w:ascii="Times New Roman" w:hAnsi="Times New Roman" w:cs="Times New Roman"/>
          <w:i/>
          <w:iCs/>
          <w:lang w:val="en-US"/>
        </w:rPr>
        <w:t>Comics Studies: A Guidebook</w:t>
      </w:r>
      <w:r w:rsidRPr="001E3C2D">
        <w:rPr>
          <w:rFonts w:ascii="Times New Roman" w:hAnsi="Times New Roman" w:cs="Times New Roman"/>
          <w:lang w:val="en-US"/>
        </w:rPr>
        <w:t xml:space="preserve"> (New Brunswick, NJ: Rutgers University Press, 2020), pp. 19</w:t>
      </w:r>
      <w:r>
        <w:rPr>
          <w:rFonts w:ascii="Times New Roman" w:hAnsi="Times New Roman" w:cs="Times New Roman"/>
          <w:lang w:val="en-US"/>
        </w:rPr>
        <w:t>8</w:t>
      </w:r>
      <w:r w:rsidRPr="001E3C2D">
        <w:rPr>
          <w:rFonts w:ascii="Times New Roman" w:hAnsi="Times New Roman" w:cs="Times New Roman"/>
          <w:lang w:val="en-US"/>
        </w:rPr>
        <w:t>.</w:t>
      </w:r>
    </w:p>
  </w:footnote>
  <w:footnote w:id="26">
    <w:p w14:paraId="45191BB6" w14:textId="37ED1030" w:rsidR="001E3C2D" w:rsidRPr="001E3C2D" w:rsidRDefault="001E3C2D" w:rsidP="00661213">
      <w:pPr>
        <w:pStyle w:val="ab"/>
        <w:ind w:left="284" w:right="850"/>
        <w:rPr>
          <w:lang w:val="en-US"/>
        </w:rPr>
      </w:pPr>
      <w:r>
        <w:rPr>
          <w:rStyle w:val="ad"/>
        </w:rPr>
        <w:footnoteRef/>
      </w:r>
      <w:r w:rsidRPr="001E3C2D">
        <w:rPr>
          <w:lang w:val="en-US"/>
        </w:rPr>
        <w:t xml:space="preserve"> </w:t>
      </w:r>
      <w:r w:rsidRPr="001E3C2D">
        <w:rPr>
          <w:rFonts w:ascii="Times New Roman" w:hAnsi="Times New Roman" w:cs="Times New Roman"/>
          <w:lang w:val="en-US"/>
        </w:rPr>
        <w:t xml:space="preserve">Charles Hatfield, Bart Beaty, and Jan </w:t>
      </w:r>
      <w:proofErr w:type="spellStart"/>
      <w:r w:rsidRPr="001E3C2D">
        <w:rPr>
          <w:rFonts w:ascii="Times New Roman" w:hAnsi="Times New Roman" w:cs="Times New Roman"/>
          <w:lang w:val="en-US"/>
        </w:rPr>
        <w:t>Baetens</w:t>
      </w:r>
      <w:proofErr w:type="spellEnd"/>
      <w:r w:rsidRPr="001E3C2D">
        <w:rPr>
          <w:rFonts w:ascii="Times New Roman" w:hAnsi="Times New Roman" w:cs="Times New Roman"/>
          <w:lang w:val="en-US"/>
        </w:rPr>
        <w:t xml:space="preserve">, “Words and Images,” in </w:t>
      </w:r>
      <w:r w:rsidRPr="001E3C2D">
        <w:rPr>
          <w:rFonts w:ascii="Times New Roman" w:hAnsi="Times New Roman" w:cs="Times New Roman"/>
          <w:i/>
          <w:iCs/>
          <w:lang w:val="en-US"/>
        </w:rPr>
        <w:t>Comics Studies: A Guidebook</w:t>
      </w:r>
      <w:r w:rsidRPr="001E3C2D">
        <w:rPr>
          <w:rFonts w:ascii="Times New Roman" w:hAnsi="Times New Roman" w:cs="Times New Roman"/>
          <w:lang w:val="en-US"/>
        </w:rPr>
        <w:t xml:space="preserve"> (New Brunswick, NJ: Rutgers University Press, 2020), pp. 200.</w:t>
      </w:r>
    </w:p>
  </w:footnote>
  <w:footnote w:id="27">
    <w:p w14:paraId="11695C42" w14:textId="5356DA3F" w:rsidR="0032080B" w:rsidRPr="0032080B" w:rsidRDefault="0032080B" w:rsidP="00661213">
      <w:pPr>
        <w:pStyle w:val="ab"/>
        <w:ind w:left="284" w:right="850"/>
        <w:rPr>
          <w:rFonts w:ascii="Times New Roman" w:hAnsi="Times New Roman" w:cs="Times New Roman"/>
          <w:lang w:val="en-US"/>
        </w:rPr>
      </w:pPr>
      <w:r w:rsidRPr="0032080B">
        <w:rPr>
          <w:rStyle w:val="ad"/>
          <w:rFonts w:ascii="Times New Roman" w:hAnsi="Times New Roman" w:cs="Times New Roman"/>
        </w:rPr>
        <w:footnoteRef/>
      </w:r>
      <w:r w:rsidRPr="0032080B">
        <w:rPr>
          <w:rFonts w:ascii="Times New Roman" w:hAnsi="Times New Roman" w:cs="Times New Roman"/>
          <w:lang w:val="en-US"/>
        </w:rPr>
        <w:t xml:space="preserve"> Hill, Joe, and </w:t>
      </w:r>
      <w:proofErr w:type="spellStart"/>
      <w:r w:rsidRPr="0032080B">
        <w:rPr>
          <w:rFonts w:ascii="Times New Roman" w:hAnsi="Times New Roman" w:cs="Times New Roman"/>
          <w:lang w:val="en-US"/>
        </w:rPr>
        <w:t>Rodríguez</w:t>
      </w:r>
      <w:proofErr w:type="spellEnd"/>
      <w:r w:rsidRPr="0032080B">
        <w:rPr>
          <w:rFonts w:ascii="Times New Roman" w:hAnsi="Times New Roman" w:cs="Times New Roman"/>
          <w:lang w:val="en-US"/>
        </w:rPr>
        <w:t xml:space="preserve"> Gabriel. Locke &amp; Key: Volume 1 – Welcome to Lovecraft</w:t>
      </w:r>
      <w:r>
        <w:rPr>
          <w:rFonts w:ascii="Times New Roman" w:hAnsi="Times New Roman" w:cs="Times New Roman"/>
          <w:lang w:val="en-US"/>
        </w:rPr>
        <w:t>, Issue #4.</w:t>
      </w:r>
      <w:r w:rsidRPr="0032080B">
        <w:rPr>
          <w:rFonts w:ascii="Times New Roman" w:hAnsi="Times New Roman" w:cs="Times New Roman"/>
          <w:lang w:val="en-US"/>
        </w:rPr>
        <w:t xml:space="preserve"> San Diego, CA: IDW Publishing 2009</w:t>
      </w:r>
      <w:r>
        <w:rPr>
          <w:rFonts w:ascii="Times New Roman" w:hAnsi="Times New Roman" w:cs="Times New Roman"/>
          <w:lang w:val="en-US"/>
        </w:rPr>
        <w:t>, pp. 23.</w:t>
      </w:r>
    </w:p>
  </w:footnote>
  <w:footnote w:id="28">
    <w:p w14:paraId="6F3EE234" w14:textId="5C57F89D" w:rsidR="001E3C2D" w:rsidRPr="001E3C2D" w:rsidRDefault="001E3C2D" w:rsidP="00661213">
      <w:pPr>
        <w:pStyle w:val="ab"/>
        <w:ind w:left="284" w:right="850"/>
        <w:rPr>
          <w:lang w:val="en-US"/>
        </w:rPr>
      </w:pPr>
      <w:r w:rsidRPr="00761FBC">
        <w:rPr>
          <w:rStyle w:val="ad"/>
          <w:rFonts w:ascii="Times New Roman" w:hAnsi="Times New Roman" w:cs="Times New Roman"/>
        </w:rPr>
        <w:footnoteRef/>
      </w:r>
      <w:r w:rsidRPr="00761FBC">
        <w:rPr>
          <w:rFonts w:ascii="Times New Roman" w:hAnsi="Times New Roman" w:cs="Times New Roman"/>
          <w:lang w:val="en-US"/>
        </w:rPr>
        <w:t xml:space="preserve"> </w:t>
      </w:r>
      <w:r w:rsidRPr="001E3C2D">
        <w:rPr>
          <w:rFonts w:ascii="Times New Roman" w:hAnsi="Times New Roman" w:cs="Times New Roman"/>
          <w:lang w:val="en-US"/>
        </w:rPr>
        <w:t xml:space="preserve">Nicolas </w:t>
      </w:r>
      <w:proofErr w:type="spellStart"/>
      <w:r w:rsidRPr="001E3C2D">
        <w:rPr>
          <w:rFonts w:ascii="Times New Roman" w:hAnsi="Times New Roman" w:cs="Times New Roman"/>
          <w:lang w:val="en-US"/>
        </w:rPr>
        <w:t>Bencherki</w:t>
      </w:r>
      <w:proofErr w:type="spellEnd"/>
      <w:r w:rsidRPr="001E3C2D">
        <w:rPr>
          <w:rFonts w:ascii="Times New Roman" w:hAnsi="Times New Roman" w:cs="Times New Roman"/>
          <w:lang w:val="en-US"/>
        </w:rPr>
        <w:t xml:space="preserve">, “Actor–Network Theory,” </w:t>
      </w:r>
      <w:r w:rsidRPr="001E3C2D">
        <w:rPr>
          <w:rFonts w:ascii="Times New Roman" w:hAnsi="Times New Roman" w:cs="Times New Roman"/>
          <w:i/>
          <w:iCs/>
          <w:lang w:val="en-US"/>
        </w:rPr>
        <w:t>The International Encyclopedia of Organizational Communication</w:t>
      </w:r>
      <w:r w:rsidRPr="001E3C2D">
        <w:rPr>
          <w:rFonts w:ascii="Times New Roman" w:hAnsi="Times New Roman" w:cs="Times New Roman"/>
          <w:lang w:val="en-US"/>
        </w:rPr>
        <w:t>, August 2017, pp. 1, https://doi.org/10.1002/9781118955567.wbieoc002.</w:t>
      </w:r>
    </w:p>
  </w:footnote>
  <w:footnote w:id="29">
    <w:p w14:paraId="417934E6" w14:textId="1EC08240" w:rsidR="00761FBC" w:rsidRPr="00761FBC" w:rsidRDefault="00761FBC" w:rsidP="00761FBC">
      <w:pPr>
        <w:pStyle w:val="ab"/>
        <w:ind w:left="284" w:right="1133"/>
        <w:rPr>
          <w:lang w:val="en-US"/>
        </w:rPr>
      </w:pPr>
      <w:r w:rsidRPr="00761FBC">
        <w:rPr>
          <w:rStyle w:val="ad"/>
          <w:rFonts w:ascii="Times New Roman" w:hAnsi="Times New Roman" w:cs="Times New Roman"/>
        </w:rPr>
        <w:footnoteRef/>
      </w:r>
      <w:r w:rsidRPr="00761FBC">
        <w:rPr>
          <w:rFonts w:ascii="Times New Roman" w:hAnsi="Times New Roman" w:cs="Times New Roman"/>
          <w:lang w:val="en-US"/>
        </w:rPr>
        <w:t xml:space="preserve"> </w:t>
      </w:r>
      <w:proofErr w:type="spellStart"/>
      <w:r w:rsidRPr="00761FBC">
        <w:rPr>
          <w:rFonts w:ascii="Times New Roman" w:hAnsi="Times New Roman" w:cs="Times New Roman"/>
          <w:lang w:val="en-US"/>
        </w:rPr>
        <w:t>Felski</w:t>
      </w:r>
      <w:proofErr w:type="spellEnd"/>
      <w:r w:rsidRPr="00761FBC">
        <w:rPr>
          <w:rFonts w:ascii="Times New Roman" w:hAnsi="Times New Roman" w:cs="Times New Roman"/>
          <w:lang w:val="en-US"/>
        </w:rPr>
        <w:t xml:space="preserve">, Rita. “Comparison and Translation: A Perspective from Actor-Network Theory.” </w:t>
      </w:r>
      <w:r w:rsidRPr="00662DA9">
        <w:rPr>
          <w:rFonts w:ascii="Times New Roman" w:hAnsi="Times New Roman" w:cs="Times New Roman"/>
          <w:i/>
          <w:iCs/>
          <w:lang w:val="en-US"/>
        </w:rPr>
        <w:t>Comparative Literature Studies</w:t>
      </w:r>
      <w:r w:rsidRPr="00662DA9">
        <w:rPr>
          <w:rFonts w:ascii="Times New Roman" w:hAnsi="Times New Roman" w:cs="Times New Roman"/>
          <w:lang w:val="en-US"/>
        </w:rPr>
        <w:t>, vol. 53, no. 4, 2016, pp. 74</w:t>
      </w:r>
      <w:r>
        <w:rPr>
          <w:rFonts w:ascii="Times New Roman" w:hAnsi="Times New Roman" w:cs="Times New Roman"/>
          <w:lang w:val="en-US"/>
        </w:rPr>
        <w:t>8</w:t>
      </w:r>
      <w:r w:rsidRPr="00662DA9">
        <w:rPr>
          <w:rFonts w:ascii="Times New Roman" w:hAnsi="Times New Roman" w:cs="Times New Roman"/>
          <w:lang w:val="en-US"/>
        </w:rPr>
        <w:t>. JSTOR, www.jstor.org/stable/10.5325/complitstudies.53.4.0747.</w:t>
      </w:r>
    </w:p>
  </w:footnote>
  <w:footnote w:id="30">
    <w:p w14:paraId="24B8ABB6" w14:textId="556AD59D" w:rsidR="001E3C2D" w:rsidRPr="001E3C2D" w:rsidRDefault="001E3C2D" w:rsidP="00661213">
      <w:pPr>
        <w:pStyle w:val="ab"/>
        <w:ind w:left="284" w:right="850"/>
        <w:rPr>
          <w:rFonts w:ascii="Times New Roman" w:hAnsi="Times New Roman" w:cs="Times New Roman"/>
          <w:lang w:val="it-IT"/>
        </w:rPr>
      </w:pPr>
      <w:r w:rsidRPr="001E3C2D">
        <w:rPr>
          <w:rStyle w:val="ad"/>
          <w:rFonts w:ascii="Times New Roman" w:hAnsi="Times New Roman" w:cs="Times New Roman"/>
        </w:rPr>
        <w:footnoteRef/>
      </w:r>
      <w:r w:rsidRPr="001E3C2D">
        <w:rPr>
          <w:rFonts w:ascii="Times New Roman" w:hAnsi="Times New Roman" w:cs="Times New Roman"/>
          <w:lang w:val="en-US"/>
        </w:rPr>
        <w:t xml:space="preserve"> </w:t>
      </w:r>
      <w:proofErr w:type="spellStart"/>
      <w:r w:rsidRPr="001E3C2D">
        <w:rPr>
          <w:rFonts w:ascii="Times New Roman" w:hAnsi="Times New Roman" w:cs="Times New Roman"/>
          <w:lang w:val="en-US"/>
        </w:rPr>
        <w:t>F</w:t>
      </w:r>
      <w:r w:rsidR="00D605A5">
        <w:rPr>
          <w:rFonts w:ascii="Times New Roman" w:hAnsi="Times New Roman" w:cs="Times New Roman"/>
          <w:lang w:val="en-US"/>
        </w:rPr>
        <w:t>elski</w:t>
      </w:r>
      <w:proofErr w:type="spellEnd"/>
      <w:r w:rsidRPr="001E3C2D">
        <w:rPr>
          <w:rFonts w:ascii="Times New Roman" w:hAnsi="Times New Roman" w:cs="Times New Roman"/>
          <w:lang w:val="en-US"/>
        </w:rPr>
        <w:t>, R</w:t>
      </w:r>
      <w:r w:rsidR="00D605A5">
        <w:rPr>
          <w:rFonts w:ascii="Times New Roman" w:hAnsi="Times New Roman" w:cs="Times New Roman"/>
          <w:lang w:val="en-US"/>
        </w:rPr>
        <w:t>ita</w:t>
      </w:r>
      <w:r w:rsidRPr="001E3C2D">
        <w:rPr>
          <w:rFonts w:ascii="Times New Roman" w:hAnsi="Times New Roman" w:cs="Times New Roman"/>
          <w:lang w:val="en-US"/>
        </w:rPr>
        <w:t xml:space="preserve">. “Latour and Literary Studies.” </w:t>
      </w:r>
      <w:r w:rsidRPr="001E3C2D">
        <w:rPr>
          <w:rFonts w:ascii="Times New Roman" w:hAnsi="Times New Roman" w:cs="Times New Roman"/>
          <w:lang w:val="it-IT"/>
        </w:rPr>
        <w:t xml:space="preserve">PMLA 130, no. 3 (2015): </w:t>
      </w:r>
      <w:r w:rsidR="00A47411">
        <w:rPr>
          <w:rFonts w:ascii="Times New Roman" w:hAnsi="Times New Roman" w:cs="Times New Roman"/>
          <w:lang w:val="it-IT"/>
        </w:rPr>
        <w:t xml:space="preserve">pp. </w:t>
      </w:r>
      <w:r w:rsidRPr="001E3C2D">
        <w:rPr>
          <w:rFonts w:ascii="Times New Roman" w:hAnsi="Times New Roman" w:cs="Times New Roman"/>
          <w:lang w:val="it-IT"/>
        </w:rPr>
        <w:t>73</w:t>
      </w:r>
      <w:r w:rsidR="007A4FEA">
        <w:rPr>
          <w:rFonts w:ascii="Times New Roman" w:hAnsi="Times New Roman" w:cs="Times New Roman"/>
          <w:lang w:val="it-IT"/>
        </w:rPr>
        <w:t>8</w:t>
      </w:r>
      <w:r w:rsidRPr="001E3C2D">
        <w:rPr>
          <w:rFonts w:ascii="Times New Roman" w:hAnsi="Times New Roman" w:cs="Times New Roman"/>
          <w:lang w:val="it-IT"/>
        </w:rPr>
        <w:t>. http://www.jstor.org/stable/44015761.</w:t>
      </w:r>
    </w:p>
  </w:footnote>
  <w:footnote w:id="31">
    <w:p w14:paraId="2B4377CE" w14:textId="45075025" w:rsidR="00D910B1" w:rsidRPr="00D910B1" w:rsidRDefault="00D910B1" w:rsidP="00661213">
      <w:pPr>
        <w:pStyle w:val="ab"/>
        <w:ind w:left="284" w:right="850"/>
        <w:rPr>
          <w:lang w:val="en-US"/>
        </w:rPr>
      </w:pPr>
      <w:r>
        <w:rPr>
          <w:rStyle w:val="ad"/>
        </w:rPr>
        <w:footnoteRef/>
      </w:r>
      <w:r w:rsidRPr="00D910B1">
        <w:rPr>
          <w:lang w:val="en-US"/>
        </w:rPr>
        <w:t xml:space="preserve"> </w:t>
      </w:r>
      <w:r w:rsidRPr="00D910B1">
        <w:rPr>
          <w:rFonts w:ascii="Times New Roman" w:hAnsi="Times New Roman" w:cs="Times New Roman"/>
          <w:lang w:val="en-US"/>
        </w:rPr>
        <w:t xml:space="preserve">Latour, Bruno. “On Actor-Network Theory: A Few Clarifications.” </w:t>
      </w:r>
      <w:proofErr w:type="spellStart"/>
      <w:r w:rsidRPr="00D910B1">
        <w:rPr>
          <w:rFonts w:ascii="Times New Roman" w:hAnsi="Times New Roman" w:cs="Times New Roman"/>
          <w:lang w:val="en-US"/>
        </w:rPr>
        <w:t>Soziale</w:t>
      </w:r>
      <w:proofErr w:type="spellEnd"/>
      <w:r w:rsidRPr="00D910B1">
        <w:rPr>
          <w:rFonts w:ascii="Times New Roman" w:hAnsi="Times New Roman" w:cs="Times New Roman"/>
          <w:lang w:val="en-US"/>
        </w:rPr>
        <w:t xml:space="preserve"> Welt 47, no. 4 (1996): </w:t>
      </w:r>
      <w:r w:rsidR="00A47411">
        <w:rPr>
          <w:rFonts w:ascii="Times New Roman" w:hAnsi="Times New Roman" w:cs="Times New Roman"/>
          <w:lang w:val="en-US"/>
        </w:rPr>
        <w:t xml:space="preserve">pp. </w:t>
      </w:r>
      <w:r w:rsidRPr="00D910B1">
        <w:rPr>
          <w:rFonts w:ascii="Times New Roman" w:hAnsi="Times New Roman" w:cs="Times New Roman"/>
          <w:lang w:val="en-US"/>
        </w:rPr>
        <w:t>3</w:t>
      </w:r>
      <w:r>
        <w:rPr>
          <w:rFonts w:ascii="Times New Roman" w:hAnsi="Times New Roman" w:cs="Times New Roman"/>
          <w:lang w:val="en-US"/>
        </w:rPr>
        <w:t>74</w:t>
      </w:r>
      <w:r w:rsidRPr="00D910B1">
        <w:rPr>
          <w:rFonts w:ascii="Times New Roman" w:hAnsi="Times New Roman" w:cs="Times New Roman"/>
          <w:lang w:val="en-US"/>
        </w:rPr>
        <w:t>. http://www.jstor.org/stable/40878163.</w:t>
      </w:r>
    </w:p>
  </w:footnote>
  <w:footnote w:id="32">
    <w:p w14:paraId="5F610099" w14:textId="2A4D0211" w:rsidR="007A4FEA" w:rsidRPr="007A4FEA" w:rsidRDefault="007A4FEA" w:rsidP="00661213">
      <w:pPr>
        <w:pStyle w:val="ab"/>
        <w:ind w:left="284" w:right="850"/>
        <w:rPr>
          <w:rFonts w:ascii="Times New Roman" w:hAnsi="Times New Roman" w:cs="Times New Roman"/>
          <w:lang w:val="en-US"/>
        </w:rPr>
      </w:pPr>
      <w:r w:rsidRPr="007A4FEA">
        <w:rPr>
          <w:rStyle w:val="ad"/>
          <w:rFonts w:ascii="Times New Roman" w:hAnsi="Times New Roman" w:cs="Times New Roman"/>
        </w:rPr>
        <w:footnoteRef/>
      </w:r>
      <w:r w:rsidRPr="007A4FEA">
        <w:rPr>
          <w:rFonts w:ascii="Times New Roman" w:hAnsi="Times New Roman" w:cs="Times New Roman"/>
          <w:lang w:val="en-US"/>
        </w:rPr>
        <w:t xml:space="preserve"> </w:t>
      </w:r>
      <w:proofErr w:type="spellStart"/>
      <w:r w:rsidRPr="007A4FEA">
        <w:rPr>
          <w:rFonts w:ascii="Times New Roman" w:hAnsi="Times New Roman" w:cs="Times New Roman"/>
          <w:lang w:val="en-US"/>
        </w:rPr>
        <w:t>Sayes</w:t>
      </w:r>
      <w:proofErr w:type="spellEnd"/>
      <w:r w:rsidRPr="007A4FEA">
        <w:rPr>
          <w:rFonts w:ascii="Times New Roman" w:hAnsi="Times New Roman" w:cs="Times New Roman"/>
          <w:lang w:val="en-US"/>
        </w:rPr>
        <w:t xml:space="preserve">, Edwin. “Actor-Network Theory and Methodology: Just What Does It Mean to Say That Nonhumans Have Agency?” Social Studies of Science 44, no. 1 (2014): </w:t>
      </w:r>
      <w:r w:rsidR="00A47411">
        <w:rPr>
          <w:rFonts w:ascii="Times New Roman" w:hAnsi="Times New Roman" w:cs="Times New Roman"/>
          <w:lang w:val="en-US"/>
        </w:rPr>
        <w:t xml:space="preserve">pp. </w:t>
      </w:r>
      <w:r w:rsidRPr="007A4FEA">
        <w:rPr>
          <w:rFonts w:ascii="Times New Roman" w:hAnsi="Times New Roman" w:cs="Times New Roman"/>
          <w:lang w:val="en-US"/>
        </w:rPr>
        <w:t>13</w:t>
      </w:r>
      <w:r>
        <w:rPr>
          <w:rFonts w:ascii="Times New Roman" w:hAnsi="Times New Roman" w:cs="Times New Roman"/>
          <w:lang w:val="en-US"/>
        </w:rPr>
        <w:t>6</w:t>
      </w:r>
      <w:r w:rsidRPr="007A4FEA">
        <w:rPr>
          <w:rFonts w:ascii="Times New Roman" w:hAnsi="Times New Roman" w:cs="Times New Roman"/>
          <w:lang w:val="en-US"/>
        </w:rPr>
        <w:t>. http://www.jstor.org/stable/43284223.</w:t>
      </w:r>
    </w:p>
  </w:footnote>
  <w:footnote w:id="33">
    <w:p w14:paraId="1EBCCF51" w14:textId="4DE11312" w:rsidR="007A4FEA" w:rsidRPr="007A4FEA" w:rsidRDefault="007A4FEA" w:rsidP="00661213">
      <w:pPr>
        <w:pStyle w:val="ab"/>
        <w:ind w:left="284" w:right="850"/>
        <w:rPr>
          <w:lang w:val="it-IT"/>
        </w:rPr>
      </w:pPr>
      <w:r>
        <w:rPr>
          <w:rStyle w:val="ad"/>
        </w:rPr>
        <w:footnoteRef/>
      </w:r>
      <w:r w:rsidRPr="007A4FEA">
        <w:rPr>
          <w:lang w:val="en-US"/>
        </w:rPr>
        <w:t xml:space="preserve"> </w:t>
      </w:r>
      <w:proofErr w:type="spellStart"/>
      <w:r w:rsidRPr="001E3C2D">
        <w:rPr>
          <w:rFonts w:ascii="Times New Roman" w:hAnsi="Times New Roman" w:cs="Times New Roman"/>
          <w:lang w:val="en-US"/>
        </w:rPr>
        <w:t>F</w:t>
      </w:r>
      <w:r w:rsidR="00D605A5">
        <w:rPr>
          <w:rFonts w:ascii="Times New Roman" w:hAnsi="Times New Roman" w:cs="Times New Roman"/>
          <w:lang w:val="en-US"/>
        </w:rPr>
        <w:t>elski</w:t>
      </w:r>
      <w:proofErr w:type="spellEnd"/>
      <w:r w:rsidRPr="001E3C2D">
        <w:rPr>
          <w:rFonts w:ascii="Times New Roman" w:hAnsi="Times New Roman" w:cs="Times New Roman"/>
          <w:lang w:val="en-US"/>
        </w:rPr>
        <w:t>, R</w:t>
      </w:r>
      <w:r w:rsidR="00D605A5">
        <w:rPr>
          <w:rFonts w:ascii="Times New Roman" w:hAnsi="Times New Roman" w:cs="Times New Roman"/>
          <w:lang w:val="en-US"/>
        </w:rPr>
        <w:t>ita</w:t>
      </w:r>
      <w:r w:rsidRPr="001E3C2D">
        <w:rPr>
          <w:rFonts w:ascii="Times New Roman" w:hAnsi="Times New Roman" w:cs="Times New Roman"/>
          <w:lang w:val="en-US"/>
        </w:rPr>
        <w:t xml:space="preserve">. “Latour and Literary Studies.” </w:t>
      </w:r>
      <w:r w:rsidRPr="001E3C2D">
        <w:rPr>
          <w:rFonts w:ascii="Times New Roman" w:hAnsi="Times New Roman" w:cs="Times New Roman"/>
          <w:lang w:val="it-IT"/>
        </w:rPr>
        <w:t xml:space="preserve">PMLA 130, no. 3 (2015): </w:t>
      </w:r>
      <w:r w:rsidR="00A47411">
        <w:rPr>
          <w:rFonts w:ascii="Times New Roman" w:hAnsi="Times New Roman" w:cs="Times New Roman"/>
          <w:lang w:val="it-IT"/>
        </w:rPr>
        <w:t xml:space="preserve">pp. </w:t>
      </w:r>
      <w:r w:rsidRPr="001E3C2D">
        <w:rPr>
          <w:rFonts w:ascii="Times New Roman" w:hAnsi="Times New Roman" w:cs="Times New Roman"/>
          <w:lang w:val="it-IT"/>
        </w:rPr>
        <w:t>7</w:t>
      </w:r>
      <w:r>
        <w:rPr>
          <w:rFonts w:ascii="Times New Roman" w:hAnsi="Times New Roman" w:cs="Times New Roman"/>
          <w:lang w:val="it-IT"/>
        </w:rPr>
        <w:t>49</w:t>
      </w:r>
      <w:r w:rsidRPr="001E3C2D">
        <w:rPr>
          <w:rFonts w:ascii="Times New Roman" w:hAnsi="Times New Roman" w:cs="Times New Roman"/>
          <w:lang w:val="it-IT"/>
        </w:rPr>
        <w:t>. http://www.jstor.org/stable/44015761.</w:t>
      </w:r>
    </w:p>
  </w:footnote>
  <w:footnote w:id="34">
    <w:p w14:paraId="1C93025E" w14:textId="1D0ADA57" w:rsidR="007A4FEA" w:rsidRPr="007A4FEA" w:rsidRDefault="007A4FEA" w:rsidP="00661213">
      <w:pPr>
        <w:pStyle w:val="ab"/>
        <w:ind w:left="284" w:right="850"/>
        <w:rPr>
          <w:lang w:val="it-IT"/>
        </w:rPr>
      </w:pPr>
      <w:r>
        <w:rPr>
          <w:rStyle w:val="ad"/>
        </w:rPr>
        <w:footnoteRef/>
      </w:r>
      <w:r w:rsidRPr="007A4FEA">
        <w:rPr>
          <w:lang w:val="en-US"/>
        </w:rPr>
        <w:t xml:space="preserve"> </w:t>
      </w:r>
      <w:proofErr w:type="spellStart"/>
      <w:r w:rsidRPr="001E3C2D">
        <w:rPr>
          <w:rFonts w:ascii="Times New Roman" w:hAnsi="Times New Roman" w:cs="Times New Roman"/>
          <w:lang w:val="en-US"/>
        </w:rPr>
        <w:t>F</w:t>
      </w:r>
      <w:r w:rsidR="00D605A5">
        <w:rPr>
          <w:rFonts w:ascii="Times New Roman" w:hAnsi="Times New Roman" w:cs="Times New Roman"/>
          <w:lang w:val="en-US"/>
        </w:rPr>
        <w:t>elski</w:t>
      </w:r>
      <w:proofErr w:type="spellEnd"/>
      <w:r w:rsidRPr="001E3C2D">
        <w:rPr>
          <w:rFonts w:ascii="Times New Roman" w:hAnsi="Times New Roman" w:cs="Times New Roman"/>
          <w:lang w:val="en-US"/>
        </w:rPr>
        <w:t>, R</w:t>
      </w:r>
      <w:r w:rsidR="00D605A5">
        <w:rPr>
          <w:rFonts w:ascii="Times New Roman" w:hAnsi="Times New Roman" w:cs="Times New Roman"/>
          <w:lang w:val="en-US"/>
        </w:rPr>
        <w:t>ita</w:t>
      </w:r>
      <w:r w:rsidRPr="001E3C2D">
        <w:rPr>
          <w:rFonts w:ascii="Times New Roman" w:hAnsi="Times New Roman" w:cs="Times New Roman"/>
          <w:lang w:val="en-US"/>
        </w:rPr>
        <w:t xml:space="preserve">. “Latour and Literary Studies.” </w:t>
      </w:r>
      <w:r w:rsidRPr="001E3C2D">
        <w:rPr>
          <w:rFonts w:ascii="Times New Roman" w:hAnsi="Times New Roman" w:cs="Times New Roman"/>
          <w:lang w:val="it-IT"/>
        </w:rPr>
        <w:t>PMLA 130, no. 3 (2015):</w:t>
      </w:r>
      <w:r w:rsidR="00A47411">
        <w:rPr>
          <w:rFonts w:ascii="Times New Roman" w:hAnsi="Times New Roman" w:cs="Times New Roman"/>
          <w:lang w:val="it-IT"/>
        </w:rPr>
        <w:t xml:space="preserve"> pp.</w:t>
      </w:r>
      <w:r w:rsidRPr="001E3C2D">
        <w:rPr>
          <w:rFonts w:ascii="Times New Roman" w:hAnsi="Times New Roman" w:cs="Times New Roman"/>
          <w:lang w:val="it-IT"/>
        </w:rPr>
        <w:t xml:space="preserve"> 73</w:t>
      </w:r>
      <w:r>
        <w:rPr>
          <w:rFonts w:ascii="Times New Roman" w:hAnsi="Times New Roman" w:cs="Times New Roman"/>
          <w:lang w:val="it-IT"/>
        </w:rPr>
        <w:t>8</w:t>
      </w:r>
      <w:r w:rsidRPr="001E3C2D">
        <w:rPr>
          <w:rFonts w:ascii="Times New Roman" w:hAnsi="Times New Roman" w:cs="Times New Roman"/>
          <w:lang w:val="it-IT"/>
        </w:rPr>
        <w:t>. http://www.jstor.org/stable/44015761.</w:t>
      </w:r>
    </w:p>
  </w:footnote>
  <w:footnote w:id="35">
    <w:p w14:paraId="66906115" w14:textId="707C7261" w:rsidR="00CF0F41" w:rsidRPr="009E742B" w:rsidRDefault="00CF0F41">
      <w:pPr>
        <w:pStyle w:val="ab"/>
        <w:rPr>
          <w:rFonts w:ascii="Times New Roman" w:hAnsi="Times New Roman" w:cs="Times New Roman"/>
          <w:lang w:val="it-IT"/>
        </w:rPr>
      </w:pPr>
      <w:r w:rsidRPr="009E742B">
        <w:rPr>
          <w:rStyle w:val="ad"/>
          <w:rFonts w:ascii="Times New Roman" w:hAnsi="Times New Roman" w:cs="Times New Roman"/>
        </w:rPr>
        <w:footnoteRef/>
      </w:r>
      <w:r w:rsidRPr="00662DA9">
        <w:rPr>
          <w:rFonts w:ascii="Times New Roman" w:hAnsi="Times New Roman" w:cs="Times New Roman"/>
          <w:lang w:val="en-US"/>
        </w:rPr>
        <w:t xml:space="preserve"> </w:t>
      </w:r>
      <w:proofErr w:type="spellStart"/>
      <w:r w:rsidR="00761FBC" w:rsidRPr="00662DA9">
        <w:rPr>
          <w:rFonts w:ascii="Times New Roman" w:hAnsi="Times New Roman" w:cs="Times New Roman"/>
          <w:lang w:val="en-US"/>
        </w:rPr>
        <w:t>Felski</w:t>
      </w:r>
      <w:proofErr w:type="spellEnd"/>
      <w:r w:rsidR="00761FBC" w:rsidRPr="00662DA9">
        <w:rPr>
          <w:rFonts w:ascii="Times New Roman" w:hAnsi="Times New Roman" w:cs="Times New Roman"/>
          <w:lang w:val="en-US"/>
        </w:rPr>
        <w:t xml:space="preserve">, Rita. </w:t>
      </w:r>
      <w:r w:rsidR="00761FBC" w:rsidRPr="009E742B">
        <w:rPr>
          <w:rFonts w:ascii="Times New Roman" w:hAnsi="Times New Roman" w:cs="Times New Roman"/>
          <w:lang w:val="en-US"/>
        </w:rPr>
        <w:t xml:space="preserve">“Latour and Literary Studies.” </w:t>
      </w:r>
      <w:r w:rsidR="00761FBC" w:rsidRPr="009E742B">
        <w:rPr>
          <w:rFonts w:ascii="Times New Roman" w:hAnsi="Times New Roman" w:cs="Times New Roman"/>
          <w:lang w:val="it-IT"/>
        </w:rPr>
        <w:t>PMLA 130, no. 3 (2015): pp. 739. http://www.jstor.org/stable/44015761.</w:t>
      </w:r>
    </w:p>
  </w:footnote>
  <w:footnote w:id="36">
    <w:p w14:paraId="0418A85A" w14:textId="79B9C5C4" w:rsidR="00761FBC" w:rsidRPr="009E742B" w:rsidRDefault="00761FBC">
      <w:pPr>
        <w:pStyle w:val="ab"/>
        <w:rPr>
          <w:lang w:val="it-IT"/>
        </w:rPr>
      </w:pPr>
      <w:r w:rsidRPr="009E742B">
        <w:rPr>
          <w:rStyle w:val="ad"/>
          <w:rFonts w:ascii="Times New Roman" w:hAnsi="Times New Roman" w:cs="Times New Roman"/>
        </w:rPr>
        <w:footnoteRef/>
      </w:r>
      <w:r w:rsidRPr="009E742B">
        <w:rPr>
          <w:rFonts w:ascii="Times New Roman" w:hAnsi="Times New Roman" w:cs="Times New Roman"/>
          <w:lang w:val="en-US"/>
        </w:rPr>
        <w:t xml:space="preserve"> </w:t>
      </w:r>
      <w:proofErr w:type="spellStart"/>
      <w:r w:rsidR="009E742B" w:rsidRPr="009E742B">
        <w:rPr>
          <w:rFonts w:ascii="Times New Roman" w:hAnsi="Times New Roman" w:cs="Times New Roman"/>
          <w:lang w:val="en-US"/>
        </w:rPr>
        <w:t>Felski</w:t>
      </w:r>
      <w:proofErr w:type="spellEnd"/>
      <w:r w:rsidR="009E742B" w:rsidRPr="009E742B">
        <w:rPr>
          <w:rFonts w:ascii="Times New Roman" w:hAnsi="Times New Roman" w:cs="Times New Roman"/>
          <w:lang w:val="en-US"/>
        </w:rPr>
        <w:t xml:space="preserve">, Rita. “Latour and Literary Studies.” </w:t>
      </w:r>
      <w:r w:rsidR="009E742B" w:rsidRPr="009E742B">
        <w:rPr>
          <w:rFonts w:ascii="Times New Roman" w:hAnsi="Times New Roman" w:cs="Times New Roman"/>
          <w:lang w:val="it-IT"/>
        </w:rPr>
        <w:t>PMLA 130, no. 3 (2015): pp. 741. http://www.jstor.org/stable/44015761.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E93"/>
    <w:multiLevelType w:val="hybridMultilevel"/>
    <w:tmpl w:val="81982D08"/>
    <w:lvl w:ilvl="0" w:tplc="F3F6B0E6">
      <w:start w:val="1"/>
      <w:numFmt w:val="bullet"/>
      <w:lvlText w:val="•"/>
      <w:lvlJc w:val="left"/>
      <w:pPr>
        <w:tabs>
          <w:tab w:val="num" w:pos="720"/>
        </w:tabs>
        <w:ind w:left="720" w:hanging="360"/>
      </w:pPr>
      <w:rPr>
        <w:rFonts w:ascii="Times New Roman" w:hAnsi="Times New Roman" w:hint="default"/>
      </w:rPr>
    </w:lvl>
    <w:lvl w:ilvl="1" w:tplc="ECA06AD6" w:tentative="1">
      <w:start w:val="1"/>
      <w:numFmt w:val="bullet"/>
      <w:lvlText w:val="•"/>
      <w:lvlJc w:val="left"/>
      <w:pPr>
        <w:tabs>
          <w:tab w:val="num" w:pos="1440"/>
        </w:tabs>
        <w:ind w:left="1440" w:hanging="360"/>
      </w:pPr>
      <w:rPr>
        <w:rFonts w:ascii="Times New Roman" w:hAnsi="Times New Roman" w:hint="default"/>
      </w:rPr>
    </w:lvl>
    <w:lvl w:ilvl="2" w:tplc="358ED868" w:tentative="1">
      <w:start w:val="1"/>
      <w:numFmt w:val="bullet"/>
      <w:lvlText w:val="•"/>
      <w:lvlJc w:val="left"/>
      <w:pPr>
        <w:tabs>
          <w:tab w:val="num" w:pos="2160"/>
        </w:tabs>
        <w:ind w:left="2160" w:hanging="360"/>
      </w:pPr>
      <w:rPr>
        <w:rFonts w:ascii="Times New Roman" w:hAnsi="Times New Roman" w:hint="default"/>
      </w:rPr>
    </w:lvl>
    <w:lvl w:ilvl="3" w:tplc="A2C29F62" w:tentative="1">
      <w:start w:val="1"/>
      <w:numFmt w:val="bullet"/>
      <w:lvlText w:val="•"/>
      <w:lvlJc w:val="left"/>
      <w:pPr>
        <w:tabs>
          <w:tab w:val="num" w:pos="2880"/>
        </w:tabs>
        <w:ind w:left="2880" w:hanging="360"/>
      </w:pPr>
      <w:rPr>
        <w:rFonts w:ascii="Times New Roman" w:hAnsi="Times New Roman" w:hint="default"/>
      </w:rPr>
    </w:lvl>
    <w:lvl w:ilvl="4" w:tplc="21065CDE" w:tentative="1">
      <w:start w:val="1"/>
      <w:numFmt w:val="bullet"/>
      <w:lvlText w:val="•"/>
      <w:lvlJc w:val="left"/>
      <w:pPr>
        <w:tabs>
          <w:tab w:val="num" w:pos="3600"/>
        </w:tabs>
        <w:ind w:left="3600" w:hanging="360"/>
      </w:pPr>
      <w:rPr>
        <w:rFonts w:ascii="Times New Roman" w:hAnsi="Times New Roman" w:hint="default"/>
      </w:rPr>
    </w:lvl>
    <w:lvl w:ilvl="5" w:tplc="067AEAD6" w:tentative="1">
      <w:start w:val="1"/>
      <w:numFmt w:val="bullet"/>
      <w:lvlText w:val="•"/>
      <w:lvlJc w:val="left"/>
      <w:pPr>
        <w:tabs>
          <w:tab w:val="num" w:pos="4320"/>
        </w:tabs>
        <w:ind w:left="4320" w:hanging="360"/>
      </w:pPr>
      <w:rPr>
        <w:rFonts w:ascii="Times New Roman" w:hAnsi="Times New Roman" w:hint="default"/>
      </w:rPr>
    </w:lvl>
    <w:lvl w:ilvl="6" w:tplc="9BAEE880" w:tentative="1">
      <w:start w:val="1"/>
      <w:numFmt w:val="bullet"/>
      <w:lvlText w:val="•"/>
      <w:lvlJc w:val="left"/>
      <w:pPr>
        <w:tabs>
          <w:tab w:val="num" w:pos="5040"/>
        </w:tabs>
        <w:ind w:left="5040" w:hanging="360"/>
      </w:pPr>
      <w:rPr>
        <w:rFonts w:ascii="Times New Roman" w:hAnsi="Times New Roman" w:hint="default"/>
      </w:rPr>
    </w:lvl>
    <w:lvl w:ilvl="7" w:tplc="F74013CA" w:tentative="1">
      <w:start w:val="1"/>
      <w:numFmt w:val="bullet"/>
      <w:lvlText w:val="•"/>
      <w:lvlJc w:val="left"/>
      <w:pPr>
        <w:tabs>
          <w:tab w:val="num" w:pos="5760"/>
        </w:tabs>
        <w:ind w:left="5760" w:hanging="360"/>
      </w:pPr>
      <w:rPr>
        <w:rFonts w:ascii="Times New Roman" w:hAnsi="Times New Roman" w:hint="default"/>
      </w:rPr>
    </w:lvl>
    <w:lvl w:ilvl="8" w:tplc="99721E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36748C"/>
    <w:multiLevelType w:val="hybridMultilevel"/>
    <w:tmpl w:val="E2543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67596"/>
    <w:multiLevelType w:val="hybridMultilevel"/>
    <w:tmpl w:val="0D083928"/>
    <w:lvl w:ilvl="0" w:tplc="2938D0A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7E6565"/>
    <w:multiLevelType w:val="multilevel"/>
    <w:tmpl w:val="43AEBA18"/>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31F41FAC"/>
    <w:multiLevelType w:val="multilevel"/>
    <w:tmpl w:val="F16ECE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29687D"/>
    <w:multiLevelType w:val="multilevel"/>
    <w:tmpl w:val="7F7E68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5B"/>
    <w:rsid w:val="0001055E"/>
    <w:rsid w:val="00011271"/>
    <w:rsid w:val="00024FEF"/>
    <w:rsid w:val="00030ACF"/>
    <w:rsid w:val="000348E6"/>
    <w:rsid w:val="00046B1C"/>
    <w:rsid w:val="00053F48"/>
    <w:rsid w:val="0006024E"/>
    <w:rsid w:val="00065D73"/>
    <w:rsid w:val="00065F16"/>
    <w:rsid w:val="00081603"/>
    <w:rsid w:val="0008476E"/>
    <w:rsid w:val="00087058"/>
    <w:rsid w:val="000A43E9"/>
    <w:rsid w:val="000B47AD"/>
    <w:rsid w:val="000D246A"/>
    <w:rsid w:val="000F1630"/>
    <w:rsid w:val="000F24FB"/>
    <w:rsid w:val="000F4F25"/>
    <w:rsid w:val="000F628E"/>
    <w:rsid w:val="00107FAF"/>
    <w:rsid w:val="00113C33"/>
    <w:rsid w:val="001158FC"/>
    <w:rsid w:val="00116057"/>
    <w:rsid w:val="0012644C"/>
    <w:rsid w:val="00133777"/>
    <w:rsid w:val="00135E1B"/>
    <w:rsid w:val="00137C16"/>
    <w:rsid w:val="00150F7D"/>
    <w:rsid w:val="00155BC5"/>
    <w:rsid w:val="00157C01"/>
    <w:rsid w:val="00157FCC"/>
    <w:rsid w:val="00161EC3"/>
    <w:rsid w:val="00165F0E"/>
    <w:rsid w:val="00170B4E"/>
    <w:rsid w:val="00175C33"/>
    <w:rsid w:val="001B0417"/>
    <w:rsid w:val="001B363B"/>
    <w:rsid w:val="001B4482"/>
    <w:rsid w:val="001B5BA3"/>
    <w:rsid w:val="001B73DA"/>
    <w:rsid w:val="001E18C4"/>
    <w:rsid w:val="001E2606"/>
    <w:rsid w:val="001E3C2D"/>
    <w:rsid w:val="001E653C"/>
    <w:rsid w:val="001E6A30"/>
    <w:rsid w:val="002036B3"/>
    <w:rsid w:val="00205339"/>
    <w:rsid w:val="0022021E"/>
    <w:rsid w:val="00235397"/>
    <w:rsid w:val="00253144"/>
    <w:rsid w:val="00256A1F"/>
    <w:rsid w:val="002577B3"/>
    <w:rsid w:val="00257A59"/>
    <w:rsid w:val="002618F2"/>
    <w:rsid w:val="00265BCA"/>
    <w:rsid w:val="002706E8"/>
    <w:rsid w:val="00272C91"/>
    <w:rsid w:val="0028104A"/>
    <w:rsid w:val="002871BA"/>
    <w:rsid w:val="00296482"/>
    <w:rsid w:val="002A266A"/>
    <w:rsid w:val="002A6294"/>
    <w:rsid w:val="002A7657"/>
    <w:rsid w:val="002B0774"/>
    <w:rsid w:val="002C0C26"/>
    <w:rsid w:val="002C152B"/>
    <w:rsid w:val="002C6BC2"/>
    <w:rsid w:val="002D2A32"/>
    <w:rsid w:val="002E3563"/>
    <w:rsid w:val="002E5B27"/>
    <w:rsid w:val="0030494D"/>
    <w:rsid w:val="00312A2B"/>
    <w:rsid w:val="003174D1"/>
    <w:rsid w:val="0032080B"/>
    <w:rsid w:val="00330118"/>
    <w:rsid w:val="0033399C"/>
    <w:rsid w:val="00334CB7"/>
    <w:rsid w:val="00335D39"/>
    <w:rsid w:val="0036487A"/>
    <w:rsid w:val="003649E6"/>
    <w:rsid w:val="00365ABC"/>
    <w:rsid w:val="0037209A"/>
    <w:rsid w:val="00382F8F"/>
    <w:rsid w:val="003A51D4"/>
    <w:rsid w:val="003A5549"/>
    <w:rsid w:val="003A7111"/>
    <w:rsid w:val="003B1305"/>
    <w:rsid w:val="003B78F7"/>
    <w:rsid w:val="003C0A02"/>
    <w:rsid w:val="003C1F85"/>
    <w:rsid w:val="003C216C"/>
    <w:rsid w:val="003D1FB8"/>
    <w:rsid w:val="003D2DEE"/>
    <w:rsid w:val="003D3184"/>
    <w:rsid w:val="003D48F1"/>
    <w:rsid w:val="003D785F"/>
    <w:rsid w:val="003F1A74"/>
    <w:rsid w:val="003F6296"/>
    <w:rsid w:val="0040262F"/>
    <w:rsid w:val="00402F9A"/>
    <w:rsid w:val="00404A29"/>
    <w:rsid w:val="00413AD2"/>
    <w:rsid w:val="00413DCC"/>
    <w:rsid w:val="00417DC5"/>
    <w:rsid w:val="0042602B"/>
    <w:rsid w:val="00426CFF"/>
    <w:rsid w:val="0042773B"/>
    <w:rsid w:val="00437E3B"/>
    <w:rsid w:val="004412C4"/>
    <w:rsid w:val="004432BC"/>
    <w:rsid w:val="004479C9"/>
    <w:rsid w:val="004506DD"/>
    <w:rsid w:val="0045544C"/>
    <w:rsid w:val="00455D25"/>
    <w:rsid w:val="00460038"/>
    <w:rsid w:val="004610EB"/>
    <w:rsid w:val="00461360"/>
    <w:rsid w:val="004639D3"/>
    <w:rsid w:val="00477CE6"/>
    <w:rsid w:val="0049260B"/>
    <w:rsid w:val="00495189"/>
    <w:rsid w:val="004A27DC"/>
    <w:rsid w:val="004B402A"/>
    <w:rsid w:val="004C10AA"/>
    <w:rsid w:val="004C3595"/>
    <w:rsid w:val="004C4B96"/>
    <w:rsid w:val="004C5166"/>
    <w:rsid w:val="004C6147"/>
    <w:rsid w:val="004C6219"/>
    <w:rsid w:val="004C6A75"/>
    <w:rsid w:val="004C7EAB"/>
    <w:rsid w:val="004D2CCC"/>
    <w:rsid w:val="004E34D3"/>
    <w:rsid w:val="004E49EB"/>
    <w:rsid w:val="004F14D4"/>
    <w:rsid w:val="004F39A4"/>
    <w:rsid w:val="00501690"/>
    <w:rsid w:val="005060EA"/>
    <w:rsid w:val="00514BBF"/>
    <w:rsid w:val="0052008A"/>
    <w:rsid w:val="00521FAC"/>
    <w:rsid w:val="00526951"/>
    <w:rsid w:val="005313FD"/>
    <w:rsid w:val="005361D6"/>
    <w:rsid w:val="00537DB3"/>
    <w:rsid w:val="0054421A"/>
    <w:rsid w:val="0055002A"/>
    <w:rsid w:val="00552908"/>
    <w:rsid w:val="00552CA3"/>
    <w:rsid w:val="0055597A"/>
    <w:rsid w:val="0055659B"/>
    <w:rsid w:val="0056535E"/>
    <w:rsid w:val="005653BC"/>
    <w:rsid w:val="005829F9"/>
    <w:rsid w:val="00590328"/>
    <w:rsid w:val="00591C5E"/>
    <w:rsid w:val="005933C5"/>
    <w:rsid w:val="005A60BB"/>
    <w:rsid w:val="005B649E"/>
    <w:rsid w:val="005C399E"/>
    <w:rsid w:val="005C42B6"/>
    <w:rsid w:val="005C7686"/>
    <w:rsid w:val="005D4802"/>
    <w:rsid w:val="005D7A62"/>
    <w:rsid w:val="005E08A7"/>
    <w:rsid w:val="005F01BE"/>
    <w:rsid w:val="005F0446"/>
    <w:rsid w:val="005F0B05"/>
    <w:rsid w:val="005F3D5C"/>
    <w:rsid w:val="005F4FBB"/>
    <w:rsid w:val="00602686"/>
    <w:rsid w:val="00616FBE"/>
    <w:rsid w:val="00621BFA"/>
    <w:rsid w:val="00622127"/>
    <w:rsid w:val="00624E16"/>
    <w:rsid w:val="006355B0"/>
    <w:rsid w:val="00642BD2"/>
    <w:rsid w:val="00656895"/>
    <w:rsid w:val="00660BBB"/>
    <w:rsid w:val="00661213"/>
    <w:rsid w:val="00661528"/>
    <w:rsid w:val="00662DA9"/>
    <w:rsid w:val="006644CC"/>
    <w:rsid w:val="00667FD7"/>
    <w:rsid w:val="00677252"/>
    <w:rsid w:val="006946FE"/>
    <w:rsid w:val="006A0536"/>
    <w:rsid w:val="006A4451"/>
    <w:rsid w:val="006A73CA"/>
    <w:rsid w:val="006B633D"/>
    <w:rsid w:val="006C1F1F"/>
    <w:rsid w:val="006C549B"/>
    <w:rsid w:val="006C5F42"/>
    <w:rsid w:val="006D2557"/>
    <w:rsid w:val="006D6B44"/>
    <w:rsid w:val="006E1118"/>
    <w:rsid w:val="006E12B8"/>
    <w:rsid w:val="006E2DC6"/>
    <w:rsid w:val="006E5611"/>
    <w:rsid w:val="006E5BCB"/>
    <w:rsid w:val="006E75C5"/>
    <w:rsid w:val="006F2F0A"/>
    <w:rsid w:val="00700CDA"/>
    <w:rsid w:val="007030DB"/>
    <w:rsid w:val="0070649E"/>
    <w:rsid w:val="00710AA7"/>
    <w:rsid w:val="00713B54"/>
    <w:rsid w:val="00714D4B"/>
    <w:rsid w:val="00724757"/>
    <w:rsid w:val="00727819"/>
    <w:rsid w:val="0073622B"/>
    <w:rsid w:val="00745E1E"/>
    <w:rsid w:val="00747E9C"/>
    <w:rsid w:val="00761FBC"/>
    <w:rsid w:val="00763EB2"/>
    <w:rsid w:val="007666D9"/>
    <w:rsid w:val="00772765"/>
    <w:rsid w:val="00791B9D"/>
    <w:rsid w:val="00795941"/>
    <w:rsid w:val="007A1529"/>
    <w:rsid w:val="007A33E0"/>
    <w:rsid w:val="007A4FEA"/>
    <w:rsid w:val="007B238D"/>
    <w:rsid w:val="007B3EAC"/>
    <w:rsid w:val="007B5861"/>
    <w:rsid w:val="007C51D3"/>
    <w:rsid w:val="007D1D0A"/>
    <w:rsid w:val="007D76FE"/>
    <w:rsid w:val="007E55D3"/>
    <w:rsid w:val="007F2341"/>
    <w:rsid w:val="007F36CC"/>
    <w:rsid w:val="00800FC7"/>
    <w:rsid w:val="00801449"/>
    <w:rsid w:val="00805589"/>
    <w:rsid w:val="00805E39"/>
    <w:rsid w:val="00807066"/>
    <w:rsid w:val="008113FC"/>
    <w:rsid w:val="00816C68"/>
    <w:rsid w:val="008261E1"/>
    <w:rsid w:val="0084209B"/>
    <w:rsid w:val="00844647"/>
    <w:rsid w:val="00844866"/>
    <w:rsid w:val="00851CED"/>
    <w:rsid w:val="0086045B"/>
    <w:rsid w:val="0086153C"/>
    <w:rsid w:val="0086724E"/>
    <w:rsid w:val="00872B02"/>
    <w:rsid w:val="0087514F"/>
    <w:rsid w:val="00876F8B"/>
    <w:rsid w:val="008923F8"/>
    <w:rsid w:val="008A0406"/>
    <w:rsid w:val="008A57B4"/>
    <w:rsid w:val="008A60A8"/>
    <w:rsid w:val="008A6709"/>
    <w:rsid w:val="008B5804"/>
    <w:rsid w:val="008C2508"/>
    <w:rsid w:val="008C530C"/>
    <w:rsid w:val="008D056D"/>
    <w:rsid w:val="008D0B52"/>
    <w:rsid w:val="008D0F8F"/>
    <w:rsid w:val="008D5ED2"/>
    <w:rsid w:val="008E48B1"/>
    <w:rsid w:val="008F22C8"/>
    <w:rsid w:val="008F65AD"/>
    <w:rsid w:val="0091043A"/>
    <w:rsid w:val="00915CDF"/>
    <w:rsid w:val="00915F23"/>
    <w:rsid w:val="00916C8F"/>
    <w:rsid w:val="00923752"/>
    <w:rsid w:val="009259E4"/>
    <w:rsid w:val="009262F2"/>
    <w:rsid w:val="00942867"/>
    <w:rsid w:val="009440EE"/>
    <w:rsid w:val="00974FFE"/>
    <w:rsid w:val="009802A7"/>
    <w:rsid w:val="00981D27"/>
    <w:rsid w:val="0098492E"/>
    <w:rsid w:val="009967AC"/>
    <w:rsid w:val="009A3B84"/>
    <w:rsid w:val="009A7808"/>
    <w:rsid w:val="009A7DF7"/>
    <w:rsid w:val="009B5FFA"/>
    <w:rsid w:val="009C2766"/>
    <w:rsid w:val="009C5B2A"/>
    <w:rsid w:val="009C7E79"/>
    <w:rsid w:val="009E62BA"/>
    <w:rsid w:val="009E742B"/>
    <w:rsid w:val="009F0695"/>
    <w:rsid w:val="009F1F31"/>
    <w:rsid w:val="009F5463"/>
    <w:rsid w:val="00A041E4"/>
    <w:rsid w:val="00A100E3"/>
    <w:rsid w:val="00A12301"/>
    <w:rsid w:val="00A22762"/>
    <w:rsid w:val="00A25CDB"/>
    <w:rsid w:val="00A27232"/>
    <w:rsid w:val="00A3147F"/>
    <w:rsid w:val="00A3217D"/>
    <w:rsid w:val="00A3564D"/>
    <w:rsid w:val="00A37743"/>
    <w:rsid w:val="00A461CA"/>
    <w:rsid w:val="00A461D8"/>
    <w:rsid w:val="00A47411"/>
    <w:rsid w:val="00A573D2"/>
    <w:rsid w:val="00A67D2D"/>
    <w:rsid w:val="00A722BF"/>
    <w:rsid w:val="00A83B1D"/>
    <w:rsid w:val="00AA042B"/>
    <w:rsid w:val="00AC0121"/>
    <w:rsid w:val="00AC2C69"/>
    <w:rsid w:val="00AD1C81"/>
    <w:rsid w:val="00AE0F16"/>
    <w:rsid w:val="00AE4072"/>
    <w:rsid w:val="00AE5620"/>
    <w:rsid w:val="00AE6851"/>
    <w:rsid w:val="00B03082"/>
    <w:rsid w:val="00B044A8"/>
    <w:rsid w:val="00B057A8"/>
    <w:rsid w:val="00B11E8C"/>
    <w:rsid w:val="00B16918"/>
    <w:rsid w:val="00B200E5"/>
    <w:rsid w:val="00B21EC2"/>
    <w:rsid w:val="00B22B60"/>
    <w:rsid w:val="00B263C0"/>
    <w:rsid w:val="00B31497"/>
    <w:rsid w:val="00B37045"/>
    <w:rsid w:val="00B501D9"/>
    <w:rsid w:val="00B57340"/>
    <w:rsid w:val="00B625C6"/>
    <w:rsid w:val="00B637E9"/>
    <w:rsid w:val="00B64B80"/>
    <w:rsid w:val="00B676A3"/>
    <w:rsid w:val="00B844A5"/>
    <w:rsid w:val="00BA4A12"/>
    <w:rsid w:val="00BC52C9"/>
    <w:rsid w:val="00BC5541"/>
    <w:rsid w:val="00BD6661"/>
    <w:rsid w:val="00BE246B"/>
    <w:rsid w:val="00BF26A8"/>
    <w:rsid w:val="00C015BC"/>
    <w:rsid w:val="00C02259"/>
    <w:rsid w:val="00C12473"/>
    <w:rsid w:val="00C17690"/>
    <w:rsid w:val="00C30376"/>
    <w:rsid w:val="00C460DC"/>
    <w:rsid w:val="00C5514B"/>
    <w:rsid w:val="00C63A7D"/>
    <w:rsid w:val="00C73D7F"/>
    <w:rsid w:val="00C76EE0"/>
    <w:rsid w:val="00C84790"/>
    <w:rsid w:val="00C86067"/>
    <w:rsid w:val="00C90CB4"/>
    <w:rsid w:val="00C91CD7"/>
    <w:rsid w:val="00C921E0"/>
    <w:rsid w:val="00C9696A"/>
    <w:rsid w:val="00CA3A47"/>
    <w:rsid w:val="00CB41B7"/>
    <w:rsid w:val="00CB7C44"/>
    <w:rsid w:val="00CC1DE1"/>
    <w:rsid w:val="00CC426D"/>
    <w:rsid w:val="00CD7234"/>
    <w:rsid w:val="00CF0F41"/>
    <w:rsid w:val="00CF4A78"/>
    <w:rsid w:val="00CF5D38"/>
    <w:rsid w:val="00D01585"/>
    <w:rsid w:val="00D03ACF"/>
    <w:rsid w:val="00D04B60"/>
    <w:rsid w:val="00D16D64"/>
    <w:rsid w:val="00D246D3"/>
    <w:rsid w:val="00D2495E"/>
    <w:rsid w:val="00D36E12"/>
    <w:rsid w:val="00D4613E"/>
    <w:rsid w:val="00D51317"/>
    <w:rsid w:val="00D560A6"/>
    <w:rsid w:val="00D563AB"/>
    <w:rsid w:val="00D605A5"/>
    <w:rsid w:val="00D70A6C"/>
    <w:rsid w:val="00D71BD3"/>
    <w:rsid w:val="00D842BC"/>
    <w:rsid w:val="00D910B1"/>
    <w:rsid w:val="00D9191B"/>
    <w:rsid w:val="00D962D0"/>
    <w:rsid w:val="00DA0BEC"/>
    <w:rsid w:val="00DA11DC"/>
    <w:rsid w:val="00DA2458"/>
    <w:rsid w:val="00DA4862"/>
    <w:rsid w:val="00DA4B2B"/>
    <w:rsid w:val="00DB3A42"/>
    <w:rsid w:val="00DC4E96"/>
    <w:rsid w:val="00DD5DF6"/>
    <w:rsid w:val="00DE002F"/>
    <w:rsid w:val="00DE4CFC"/>
    <w:rsid w:val="00E071A0"/>
    <w:rsid w:val="00E078D5"/>
    <w:rsid w:val="00E10260"/>
    <w:rsid w:val="00E12F33"/>
    <w:rsid w:val="00E1493F"/>
    <w:rsid w:val="00E2256E"/>
    <w:rsid w:val="00E24CAE"/>
    <w:rsid w:val="00E25E2B"/>
    <w:rsid w:val="00E27C01"/>
    <w:rsid w:val="00E317ED"/>
    <w:rsid w:val="00E35FBA"/>
    <w:rsid w:val="00E41155"/>
    <w:rsid w:val="00E43ED7"/>
    <w:rsid w:val="00E53256"/>
    <w:rsid w:val="00E55DD2"/>
    <w:rsid w:val="00E60213"/>
    <w:rsid w:val="00E61722"/>
    <w:rsid w:val="00E65468"/>
    <w:rsid w:val="00E66A72"/>
    <w:rsid w:val="00E730A3"/>
    <w:rsid w:val="00E75B10"/>
    <w:rsid w:val="00E7794A"/>
    <w:rsid w:val="00E80229"/>
    <w:rsid w:val="00E824AD"/>
    <w:rsid w:val="00E84E18"/>
    <w:rsid w:val="00E85169"/>
    <w:rsid w:val="00E94FE4"/>
    <w:rsid w:val="00E96E71"/>
    <w:rsid w:val="00EA3E3B"/>
    <w:rsid w:val="00EA5DB6"/>
    <w:rsid w:val="00EA7259"/>
    <w:rsid w:val="00EB0760"/>
    <w:rsid w:val="00EB66BE"/>
    <w:rsid w:val="00ED1960"/>
    <w:rsid w:val="00ED1B09"/>
    <w:rsid w:val="00ED2B5E"/>
    <w:rsid w:val="00ED372E"/>
    <w:rsid w:val="00EE0A20"/>
    <w:rsid w:val="00EE42C7"/>
    <w:rsid w:val="00EF329B"/>
    <w:rsid w:val="00EF3E7A"/>
    <w:rsid w:val="00F00AE3"/>
    <w:rsid w:val="00F0206E"/>
    <w:rsid w:val="00F04757"/>
    <w:rsid w:val="00F051E5"/>
    <w:rsid w:val="00F06331"/>
    <w:rsid w:val="00F3349E"/>
    <w:rsid w:val="00F35879"/>
    <w:rsid w:val="00F363F9"/>
    <w:rsid w:val="00F404C3"/>
    <w:rsid w:val="00F46692"/>
    <w:rsid w:val="00F5119F"/>
    <w:rsid w:val="00F53A72"/>
    <w:rsid w:val="00F60F39"/>
    <w:rsid w:val="00F614B4"/>
    <w:rsid w:val="00F63D58"/>
    <w:rsid w:val="00F65B03"/>
    <w:rsid w:val="00F73093"/>
    <w:rsid w:val="00F74863"/>
    <w:rsid w:val="00F84C3B"/>
    <w:rsid w:val="00F90061"/>
    <w:rsid w:val="00F9049C"/>
    <w:rsid w:val="00F94586"/>
    <w:rsid w:val="00FA16FB"/>
    <w:rsid w:val="00FA3FBA"/>
    <w:rsid w:val="00FA5D97"/>
    <w:rsid w:val="00FA6B89"/>
    <w:rsid w:val="00FB178B"/>
    <w:rsid w:val="00FB1CD5"/>
    <w:rsid w:val="00FC2D75"/>
    <w:rsid w:val="00FC357A"/>
    <w:rsid w:val="00FC3880"/>
    <w:rsid w:val="00FC7580"/>
    <w:rsid w:val="00FE5FDC"/>
    <w:rsid w:val="00FF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5D644"/>
  <w15:chartTrackingRefBased/>
  <w15:docId w15:val="{472C4E16-2181-463B-A3AD-CD9F7796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649E6"/>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1529"/>
    <w:pPr>
      <w:keepNext/>
      <w:keepLines/>
      <w:spacing w:before="40" w:after="0"/>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45B"/>
    <w:pPr>
      <w:ind w:left="720"/>
      <w:contextualSpacing/>
    </w:pPr>
  </w:style>
  <w:style w:type="character" w:customStyle="1" w:styleId="hgkelc">
    <w:name w:val="hgkelc"/>
    <w:basedOn w:val="a0"/>
    <w:rsid w:val="00B16918"/>
  </w:style>
  <w:style w:type="character" w:styleId="a4">
    <w:name w:val="Emphasis"/>
    <w:basedOn w:val="a0"/>
    <w:uiPriority w:val="20"/>
    <w:qFormat/>
    <w:rsid w:val="00747E9C"/>
    <w:rPr>
      <w:i/>
      <w:iCs/>
    </w:rPr>
  </w:style>
  <w:style w:type="character" w:styleId="a5">
    <w:name w:val="Hyperlink"/>
    <w:basedOn w:val="a0"/>
    <w:uiPriority w:val="99"/>
    <w:unhideWhenUsed/>
    <w:rsid w:val="009A3B84"/>
    <w:rPr>
      <w:color w:val="0563C1" w:themeColor="hyperlink"/>
      <w:u w:val="single"/>
    </w:rPr>
  </w:style>
  <w:style w:type="paragraph" w:customStyle="1" w:styleId="11">
    <w:name w:val="Стиль1"/>
    <w:basedOn w:val="a"/>
    <w:link w:val="12"/>
    <w:qFormat/>
    <w:rsid w:val="006A73CA"/>
    <w:pPr>
      <w:spacing w:line="360" w:lineRule="auto"/>
      <w:jc w:val="both"/>
    </w:pPr>
    <w:rPr>
      <w:rFonts w:ascii="Times New Roman" w:hAnsi="Times New Roman" w:cs="Times New Roman"/>
      <w:sz w:val="24"/>
      <w:szCs w:val="24"/>
      <w:lang w:val="en-US"/>
    </w:rPr>
  </w:style>
  <w:style w:type="character" w:customStyle="1" w:styleId="10">
    <w:name w:val="Заголовок 1 Знак"/>
    <w:basedOn w:val="a0"/>
    <w:link w:val="1"/>
    <w:uiPriority w:val="9"/>
    <w:rsid w:val="003649E6"/>
    <w:rPr>
      <w:rFonts w:ascii="Times New Roman" w:eastAsiaTheme="majorEastAsia" w:hAnsi="Times New Roman" w:cstheme="majorBidi"/>
      <w:b/>
      <w:color w:val="000000" w:themeColor="text1"/>
      <w:sz w:val="28"/>
      <w:szCs w:val="32"/>
    </w:rPr>
  </w:style>
  <w:style w:type="character" w:customStyle="1" w:styleId="12">
    <w:name w:val="Стиль1 Знак"/>
    <w:basedOn w:val="a0"/>
    <w:link w:val="11"/>
    <w:rsid w:val="006A73CA"/>
    <w:rPr>
      <w:rFonts w:ascii="Times New Roman" w:hAnsi="Times New Roman" w:cs="Times New Roman"/>
      <w:sz w:val="24"/>
      <w:szCs w:val="24"/>
      <w:lang w:val="en-US"/>
    </w:rPr>
  </w:style>
  <w:style w:type="paragraph" w:styleId="a6">
    <w:name w:val="TOC Heading"/>
    <w:basedOn w:val="1"/>
    <w:next w:val="a"/>
    <w:uiPriority w:val="39"/>
    <w:unhideWhenUsed/>
    <w:qFormat/>
    <w:rsid w:val="006A73CA"/>
    <w:pPr>
      <w:outlineLvl w:val="9"/>
    </w:pPr>
    <w:rPr>
      <w:lang w:eastAsia="ru-RU"/>
    </w:rPr>
  </w:style>
  <w:style w:type="paragraph" w:styleId="a7">
    <w:name w:val="header"/>
    <w:basedOn w:val="a"/>
    <w:link w:val="a8"/>
    <w:uiPriority w:val="99"/>
    <w:unhideWhenUsed/>
    <w:rsid w:val="00E532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3256"/>
  </w:style>
  <w:style w:type="paragraph" w:styleId="a9">
    <w:name w:val="footer"/>
    <w:basedOn w:val="a"/>
    <w:link w:val="aa"/>
    <w:uiPriority w:val="99"/>
    <w:unhideWhenUsed/>
    <w:rsid w:val="00E532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3256"/>
  </w:style>
  <w:style w:type="character" w:customStyle="1" w:styleId="20">
    <w:name w:val="Заголовок 2 Знак"/>
    <w:basedOn w:val="a0"/>
    <w:link w:val="2"/>
    <w:uiPriority w:val="9"/>
    <w:rsid w:val="007A1529"/>
    <w:rPr>
      <w:rFonts w:ascii="Times New Roman" w:eastAsiaTheme="majorEastAsia" w:hAnsi="Times New Roman" w:cstheme="majorBidi"/>
      <w:b/>
      <w:color w:val="000000" w:themeColor="text1"/>
      <w:sz w:val="28"/>
      <w:szCs w:val="26"/>
    </w:rPr>
  </w:style>
  <w:style w:type="paragraph" w:styleId="13">
    <w:name w:val="toc 1"/>
    <w:basedOn w:val="a"/>
    <w:next w:val="a"/>
    <w:autoRedefine/>
    <w:uiPriority w:val="39"/>
    <w:unhideWhenUsed/>
    <w:rsid w:val="00805589"/>
    <w:pPr>
      <w:spacing w:after="100"/>
    </w:pPr>
  </w:style>
  <w:style w:type="paragraph" w:styleId="21">
    <w:name w:val="toc 2"/>
    <w:basedOn w:val="a"/>
    <w:next w:val="a"/>
    <w:autoRedefine/>
    <w:uiPriority w:val="39"/>
    <w:unhideWhenUsed/>
    <w:rsid w:val="00805589"/>
    <w:pPr>
      <w:spacing w:after="100"/>
      <w:ind w:left="220"/>
    </w:pPr>
  </w:style>
  <w:style w:type="paragraph" w:styleId="ab">
    <w:name w:val="footnote text"/>
    <w:basedOn w:val="a"/>
    <w:link w:val="ac"/>
    <w:uiPriority w:val="99"/>
    <w:semiHidden/>
    <w:unhideWhenUsed/>
    <w:rsid w:val="00A3217D"/>
    <w:pPr>
      <w:spacing w:after="0" w:line="240" w:lineRule="auto"/>
    </w:pPr>
    <w:rPr>
      <w:sz w:val="20"/>
      <w:szCs w:val="20"/>
    </w:rPr>
  </w:style>
  <w:style w:type="character" w:customStyle="1" w:styleId="ac">
    <w:name w:val="Текст сноски Знак"/>
    <w:basedOn w:val="a0"/>
    <w:link w:val="ab"/>
    <w:uiPriority w:val="99"/>
    <w:semiHidden/>
    <w:rsid w:val="00A3217D"/>
    <w:rPr>
      <w:sz w:val="20"/>
      <w:szCs w:val="20"/>
    </w:rPr>
  </w:style>
  <w:style w:type="character" w:styleId="ad">
    <w:name w:val="footnote reference"/>
    <w:basedOn w:val="a0"/>
    <w:uiPriority w:val="99"/>
    <w:semiHidden/>
    <w:unhideWhenUsed/>
    <w:rsid w:val="00A3217D"/>
    <w:rPr>
      <w:vertAlign w:val="superscript"/>
    </w:rPr>
  </w:style>
  <w:style w:type="paragraph" w:styleId="ae">
    <w:name w:val="Normal (Web)"/>
    <w:basedOn w:val="a"/>
    <w:uiPriority w:val="99"/>
    <w:unhideWhenUsed/>
    <w:rsid w:val="007A4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455D25"/>
    <w:rPr>
      <w:color w:val="605E5C"/>
      <w:shd w:val="clear" w:color="auto" w:fill="E1DFDD"/>
    </w:rPr>
  </w:style>
  <w:style w:type="character" w:customStyle="1" w:styleId="tojvnm2t">
    <w:name w:val="tojvnm2t"/>
    <w:basedOn w:val="a0"/>
    <w:rsid w:val="008A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5883">
      <w:bodyDiv w:val="1"/>
      <w:marLeft w:val="0"/>
      <w:marRight w:val="0"/>
      <w:marTop w:val="0"/>
      <w:marBottom w:val="0"/>
      <w:divBdr>
        <w:top w:val="none" w:sz="0" w:space="0" w:color="auto"/>
        <w:left w:val="none" w:sz="0" w:space="0" w:color="auto"/>
        <w:bottom w:val="none" w:sz="0" w:space="0" w:color="auto"/>
        <w:right w:val="none" w:sz="0" w:space="0" w:color="auto"/>
      </w:divBdr>
      <w:divsChild>
        <w:div w:id="538788230">
          <w:marLeft w:val="0"/>
          <w:marRight w:val="0"/>
          <w:marTop w:val="0"/>
          <w:marBottom w:val="0"/>
          <w:divBdr>
            <w:top w:val="none" w:sz="0" w:space="0" w:color="auto"/>
            <w:left w:val="none" w:sz="0" w:space="0" w:color="auto"/>
            <w:bottom w:val="none" w:sz="0" w:space="0" w:color="auto"/>
            <w:right w:val="none" w:sz="0" w:space="0" w:color="auto"/>
          </w:divBdr>
        </w:div>
        <w:div w:id="1270813792">
          <w:marLeft w:val="0"/>
          <w:marRight w:val="0"/>
          <w:marTop w:val="0"/>
          <w:marBottom w:val="0"/>
          <w:divBdr>
            <w:top w:val="none" w:sz="0" w:space="0" w:color="auto"/>
            <w:left w:val="none" w:sz="0" w:space="0" w:color="auto"/>
            <w:bottom w:val="none" w:sz="0" w:space="0" w:color="auto"/>
            <w:right w:val="none" w:sz="0" w:space="0" w:color="auto"/>
          </w:divBdr>
        </w:div>
        <w:div w:id="930164760">
          <w:marLeft w:val="0"/>
          <w:marRight w:val="0"/>
          <w:marTop w:val="0"/>
          <w:marBottom w:val="0"/>
          <w:divBdr>
            <w:top w:val="none" w:sz="0" w:space="0" w:color="auto"/>
            <w:left w:val="none" w:sz="0" w:space="0" w:color="auto"/>
            <w:bottom w:val="none" w:sz="0" w:space="0" w:color="auto"/>
            <w:right w:val="none" w:sz="0" w:space="0" w:color="auto"/>
          </w:divBdr>
        </w:div>
        <w:div w:id="841433133">
          <w:marLeft w:val="0"/>
          <w:marRight w:val="0"/>
          <w:marTop w:val="0"/>
          <w:marBottom w:val="0"/>
          <w:divBdr>
            <w:top w:val="none" w:sz="0" w:space="0" w:color="auto"/>
            <w:left w:val="none" w:sz="0" w:space="0" w:color="auto"/>
            <w:bottom w:val="none" w:sz="0" w:space="0" w:color="auto"/>
            <w:right w:val="none" w:sz="0" w:space="0" w:color="auto"/>
          </w:divBdr>
        </w:div>
      </w:divsChild>
    </w:div>
    <w:div w:id="495413736">
      <w:bodyDiv w:val="1"/>
      <w:marLeft w:val="0"/>
      <w:marRight w:val="0"/>
      <w:marTop w:val="0"/>
      <w:marBottom w:val="0"/>
      <w:divBdr>
        <w:top w:val="none" w:sz="0" w:space="0" w:color="auto"/>
        <w:left w:val="none" w:sz="0" w:space="0" w:color="auto"/>
        <w:bottom w:val="none" w:sz="0" w:space="0" w:color="auto"/>
        <w:right w:val="none" w:sz="0" w:space="0" w:color="auto"/>
      </w:divBdr>
    </w:div>
    <w:div w:id="587469844">
      <w:bodyDiv w:val="1"/>
      <w:marLeft w:val="0"/>
      <w:marRight w:val="0"/>
      <w:marTop w:val="0"/>
      <w:marBottom w:val="0"/>
      <w:divBdr>
        <w:top w:val="none" w:sz="0" w:space="0" w:color="auto"/>
        <w:left w:val="none" w:sz="0" w:space="0" w:color="auto"/>
        <w:bottom w:val="none" w:sz="0" w:space="0" w:color="auto"/>
        <w:right w:val="none" w:sz="0" w:space="0" w:color="auto"/>
      </w:divBdr>
      <w:divsChild>
        <w:div w:id="728386281">
          <w:marLeft w:val="0"/>
          <w:marRight w:val="0"/>
          <w:marTop w:val="0"/>
          <w:marBottom w:val="0"/>
          <w:divBdr>
            <w:top w:val="none" w:sz="0" w:space="0" w:color="auto"/>
            <w:left w:val="none" w:sz="0" w:space="0" w:color="auto"/>
            <w:bottom w:val="none" w:sz="0" w:space="0" w:color="auto"/>
            <w:right w:val="none" w:sz="0" w:space="0" w:color="auto"/>
          </w:divBdr>
          <w:divsChild>
            <w:div w:id="189925701">
              <w:marLeft w:val="0"/>
              <w:marRight w:val="0"/>
              <w:marTop w:val="0"/>
              <w:marBottom w:val="0"/>
              <w:divBdr>
                <w:top w:val="none" w:sz="0" w:space="0" w:color="auto"/>
                <w:left w:val="none" w:sz="0" w:space="0" w:color="auto"/>
                <w:bottom w:val="none" w:sz="0" w:space="0" w:color="auto"/>
                <w:right w:val="none" w:sz="0" w:space="0" w:color="auto"/>
              </w:divBdr>
            </w:div>
          </w:divsChild>
        </w:div>
        <w:div w:id="1497267026">
          <w:marLeft w:val="0"/>
          <w:marRight w:val="0"/>
          <w:marTop w:val="0"/>
          <w:marBottom w:val="0"/>
          <w:divBdr>
            <w:top w:val="none" w:sz="0" w:space="0" w:color="auto"/>
            <w:left w:val="none" w:sz="0" w:space="0" w:color="auto"/>
            <w:bottom w:val="none" w:sz="0" w:space="0" w:color="auto"/>
            <w:right w:val="none" w:sz="0" w:space="0" w:color="auto"/>
          </w:divBdr>
          <w:divsChild>
            <w:div w:id="1068072664">
              <w:marLeft w:val="0"/>
              <w:marRight w:val="0"/>
              <w:marTop w:val="0"/>
              <w:marBottom w:val="0"/>
              <w:divBdr>
                <w:top w:val="none" w:sz="0" w:space="0" w:color="auto"/>
                <w:left w:val="none" w:sz="0" w:space="0" w:color="auto"/>
                <w:bottom w:val="none" w:sz="0" w:space="0" w:color="auto"/>
                <w:right w:val="none" w:sz="0" w:space="0" w:color="auto"/>
              </w:divBdr>
              <w:divsChild>
                <w:div w:id="1077559756">
                  <w:marLeft w:val="0"/>
                  <w:marRight w:val="0"/>
                  <w:marTop w:val="0"/>
                  <w:marBottom w:val="0"/>
                  <w:divBdr>
                    <w:top w:val="none" w:sz="0" w:space="0" w:color="auto"/>
                    <w:left w:val="none" w:sz="0" w:space="0" w:color="auto"/>
                    <w:bottom w:val="none" w:sz="0" w:space="0" w:color="auto"/>
                    <w:right w:val="none" w:sz="0" w:space="0" w:color="auto"/>
                  </w:divBdr>
                  <w:divsChild>
                    <w:div w:id="1105884176">
                      <w:marLeft w:val="0"/>
                      <w:marRight w:val="0"/>
                      <w:marTop w:val="0"/>
                      <w:marBottom w:val="0"/>
                      <w:divBdr>
                        <w:top w:val="none" w:sz="0" w:space="0" w:color="auto"/>
                        <w:left w:val="none" w:sz="0" w:space="0" w:color="auto"/>
                        <w:bottom w:val="none" w:sz="0" w:space="0" w:color="auto"/>
                        <w:right w:val="none" w:sz="0" w:space="0" w:color="auto"/>
                      </w:divBdr>
                      <w:divsChild>
                        <w:div w:id="966819717">
                          <w:marLeft w:val="0"/>
                          <w:marRight w:val="0"/>
                          <w:marTop w:val="0"/>
                          <w:marBottom w:val="0"/>
                          <w:divBdr>
                            <w:top w:val="none" w:sz="0" w:space="0" w:color="auto"/>
                            <w:left w:val="none" w:sz="0" w:space="0" w:color="auto"/>
                            <w:bottom w:val="none" w:sz="0" w:space="0" w:color="auto"/>
                            <w:right w:val="none" w:sz="0" w:space="0" w:color="auto"/>
                          </w:divBdr>
                          <w:divsChild>
                            <w:div w:id="327483597">
                              <w:marLeft w:val="0"/>
                              <w:marRight w:val="0"/>
                              <w:marTop w:val="0"/>
                              <w:marBottom w:val="0"/>
                              <w:divBdr>
                                <w:top w:val="none" w:sz="0" w:space="0" w:color="auto"/>
                                <w:left w:val="none" w:sz="0" w:space="0" w:color="auto"/>
                                <w:bottom w:val="none" w:sz="0" w:space="0" w:color="auto"/>
                                <w:right w:val="none" w:sz="0" w:space="0" w:color="auto"/>
                              </w:divBdr>
                              <w:divsChild>
                                <w:div w:id="1385563380">
                                  <w:marLeft w:val="0"/>
                                  <w:marRight w:val="0"/>
                                  <w:marTop w:val="0"/>
                                  <w:marBottom w:val="0"/>
                                  <w:divBdr>
                                    <w:top w:val="none" w:sz="0" w:space="0" w:color="auto"/>
                                    <w:left w:val="none" w:sz="0" w:space="0" w:color="auto"/>
                                    <w:bottom w:val="none" w:sz="0" w:space="0" w:color="auto"/>
                                    <w:right w:val="none" w:sz="0" w:space="0" w:color="auto"/>
                                  </w:divBdr>
                                  <w:divsChild>
                                    <w:div w:id="19810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760034">
      <w:bodyDiv w:val="1"/>
      <w:marLeft w:val="0"/>
      <w:marRight w:val="0"/>
      <w:marTop w:val="0"/>
      <w:marBottom w:val="0"/>
      <w:divBdr>
        <w:top w:val="none" w:sz="0" w:space="0" w:color="auto"/>
        <w:left w:val="none" w:sz="0" w:space="0" w:color="auto"/>
        <w:bottom w:val="none" w:sz="0" w:space="0" w:color="auto"/>
        <w:right w:val="none" w:sz="0" w:space="0" w:color="auto"/>
      </w:divBdr>
    </w:div>
    <w:div w:id="767846666">
      <w:bodyDiv w:val="1"/>
      <w:marLeft w:val="0"/>
      <w:marRight w:val="0"/>
      <w:marTop w:val="0"/>
      <w:marBottom w:val="0"/>
      <w:divBdr>
        <w:top w:val="none" w:sz="0" w:space="0" w:color="auto"/>
        <w:left w:val="none" w:sz="0" w:space="0" w:color="auto"/>
        <w:bottom w:val="none" w:sz="0" w:space="0" w:color="auto"/>
        <w:right w:val="none" w:sz="0" w:space="0" w:color="auto"/>
      </w:divBdr>
    </w:div>
    <w:div w:id="777992439">
      <w:bodyDiv w:val="1"/>
      <w:marLeft w:val="0"/>
      <w:marRight w:val="0"/>
      <w:marTop w:val="0"/>
      <w:marBottom w:val="0"/>
      <w:divBdr>
        <w:top w:val="none" w:sz="0" w:space="0" w:color="auto"/>
        <w:left w:val="none" w:sz="0" w:space="0" w:color="auto"/>
        <w:bottom w:val="none" w:sz="0" w:space="0" w:color="auto"/>
        <w:right w:val="none" w:sz="0" w:space="0" w:color="auto"/>
      </w:divBdr>
    </w:div>
    <w:div w:id="793519297">
      <w:bodyDiv w:val="1"/>
      <w:marLeft w:val="0"/>
      <w:marRight w:val="0"/>
      <w:marTop w:val="0"/>
      <w:marBottom w:val="0"/>
      <w:divBdr>
        <w:top w:val="none" w:sz="0" w:space="0" w:color="auto"/>
        <w:left w:val="none" w:sz="0" w:space="0" w:color="auto"/>
        <w:bottom w:val="none" w:sz="0" w:space="0" w:color="auto"/>
        <w:right w:val="none" w:sz="0" w:space="0" w:color="auto"/>
      </w:divBdr>
      <w:divsChild>
        <w:div w:id="2066903219">
          <w:marLeft w:val="0"/>
          <w:marRight w:val="0"/>
          <w:marTop w:val="0"/>
          <w:marBottom w:val="0"/>
          <w:divBdr>
            <w:top w:val="none" w:sz="0" w:space="0" w:color="auto"/>
            <w:left w:val="none" w:sz="0" w:space="0" w:color="auto"/>
            <w:bottom w:val="none" w:sz="0" w:space="0" w:color="auto"/>
            <w:right w:val="none" w:sz="0" w:space="0" w:color="auto"/>
          </w:divBdr>
          <w:divsChild>
            <w:div w:id="7777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4680">
      <w:bodyDiv w:val="1"/>
      <w:marLeft w:val="0"/>
      <w:marRight w:val="0"/>
      <w:marTop w:val="0"/>
      <w:marBottom w:val="0"/>
      <w:divBdr>
        <w:top w:val="none" w:sz="0" w:space="0" w:color="auto"/>
        <w:left w:val="none" w:sz="0" w:space="0" w:color="auto"/>
        <w:bottom w:val="none" w:sz="0" w:space="0" w:color="auto"/>
        <w:right w:val="none" w:sz="0" w:space="0" w:color="auto"/>
      </w:divBdr>
      <w:divsChild>
        <w:div w:id="1984701697">
          <w:marLeft w:val="0"/>
          <w:marRight w:val="0"/>
          <w:marTop w:val="0"/>
          <w:marBottom w:val="0"/>
          <w:divBdr>
            <w:top w:val="none" w:sz="0" w:space="0" w:color="auto"/>
            <w:left w:val="none" w:sz="0" w:space="0" w:color="auto"/>
            <w:bottom w:val="none" w:sz="0" w:space="0" w:color="auto"/>
            <w:right w:val="none" w:sz="0" w:space="0" w:color="auto"/>
          </w:divBdr>
          <w:divsChild>
            <w:div w:id="144393177">
              <w:marLeft w:val="0"/>
              <w:marRight w:val="0"/>
              <w:marTop w:val="0"/>
              <w:marBottom w:val="0"/>
              <w:divBdr>
                <w:top w:val="none" w:sz="0" w:space="0" w:color="auto"/>
                <w:left w:val="none" w:sz="0" w:space="0" w:color="auto"/>
                <w:bottom w:val="none" w:sz="0" w:space="0" w:color="auto"/>
                <w:right w:val="none" w:sz="0" w:space="0" w:color="auto"/>
              </w:divBdr>
            </w:div>
          </w:divsChild>
        </w:div>
        <w:div w:id="1416437536">
          <w:marLeft w:val="0"/>
          <w:marRight w:val="0"/>
          <w:marTop w:val="0"/>
          <w:marBottom w:val="0"/>
          <w:divBdr>
            <w:top w:val="none" w:sz="0" w:space="0" w:color="auto"/>
            <w:left w:val="none" w:sz="0" w:space="0" w:color="auto"/>
            <w:bottom w:val="none" w:sz="0" w:space="0" w:color="auto"/>
            <w:right w:val="none" w:sz="0" w:space="0" w:color="auto"/>
          </w:divBdr>
          <w:divsChild>
            <w:div w:id="282157468">
              <w:marLeft w:val="0"/>
              <w:marRight w:val="0"/>
              <w:marTop w:val="0"/>
              <w:marBottom w:val="0"/>
              <w:divBdr>
                <w:top w:val="none" w:sz="0" w:space="0" w:color="auto"/>
                <w:left w:val="none" w:sz="0" w:space="0" w:color="auto"/>
                <w:bottom w:val="none" w:sz="0" w:space="0" w:color="auto"/>
                <w:right w:val="none" w:sz="0" w:space="0" w:color="auto"/>
              </w:divBdr>
              <w:divsChild>
                <w:div w:id="2100447424">
                  <w:marLeft w:val="0"/>
                  <w:marRight w:val="0"/>
                  <w:marTop w:val="0"/>
                  <w:marBottom w:val="0"/>
                  <w:divBdr>
                    <w:top w:val="none" w:sz="0" w:space="0" w:color="auto"/>
                    <w:left w:val="none" w:sz="0" w:space="0" w:color="auto"/>
                    <w:bottom w:val="none" w:sz="0" w:space="0" w:color="auto"/>
                    <w:right w:val="none" w:sz="0" w:space="0" w:color="auto"/>
                  </w:divBdr>
                  <w:divsChild>
                    <w:div w:id="1743410475">
                      <w:marLeft w:val="0"/>
                      <w:marRight w:val="0"/>
                      <w:marTop w:val="0"/>
                      <w:marBottom w:val="0"/>
                      <w:divBdr>
                        <w:top w:val="none" w:sz="0" w:space="0" w:color="auto"/>
                        <w:left w:val="none" w:sz="0" w:space="0" w:color="auto"/>
                        <w:bottom w:val="none" w:sz="0" w:space="0" w:color="auto"/>
                        <w:right w:val="none" w:sz="0" w:space="0" w:color="auto"/>
                      </w:divBdr>
                      <w:divsChild>
                        <w:div w:id="1011181815">
                          <w:marLeft w:val="0"/>
                          <w:marRight w:val="0"/>
                          <w:marTop w:val="0"/>
                          <w:marBottom w:val="0"/>
                          <w:divBdr>
                            <w:top w:val="none" w:sz="0" w:space="0" w:color="auto"/>
                            <w:left w:val="none" w:sz="0" w:space="0" w:color="auto"/>
                            <w:bottom w:val="none" w:sz="0" w:space="0" w:color="auto"/>
                            <w:right w:val="none" w:sz="0" w:space="0" w:color="auto"/>
                          </w:divBdr>
                          <w:divsChild>
                            <w:div w:id="36201961">
                              <w:marLeft w:val="0"/>
                              <w:marRight w:val="0"/>
                              <w:marTop w:val="0"/>
                              <w:marBottom w:val="0"/>
                              <w:divBdr>
                                <w:top w:val="none" w:sz="0" w:space="0" w:color="auto"/>
                                <w:left w:val="none" w:sz="0" w:space="0" w:color="auto"/>
                                <w:bottom w:val="none" w:sz="0" w:space="0" w:color="auto"/>
                                <w:right w:val="none" w:sz="0" w:space="0" w:color="auto"/>
                              </w:divBdr>
                              <w:divsChild>
                                <w:div w:id="421923367">
                                  <w:marLeft w:val="0"/>
                                  <w:marRight w:val="0"/>
                                  <w:marTop w:val="0"/>
                                  <w:marBottom w:val="0"/>
                                  <w:divBdr>
                                    <w:top w:val="none" w:sz="0" w:space="0" w:color="auto"/>
                                    <w:left w:val="none" w:sz="0" w:space="0" w:color="auto"/>
                                    <w:bottom w:val="none" w:sz="0" w:space="0" w:color="auto"/>
                                    <w:right w:val="none" w:sz="0" w:space="0" w:color="auto"/>
                                  </w:divBdr>
                                  <w:divsChild>
                                    <w:div w:id="528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93014">
      <w:bodyDiv w:val="1"/>
      <w:marLeft w:val="0"/>
      <w:marRight w:val="0"/>
      <w:marTop w:val="0"/>
      <w:marBottom w:val="0"/>
      <w:divBdr>
        <w:top w:val="none" w:sz="0" w:space="0" w:color="auto"/>
        <w:left w:val="none" w:sz="0" w:space="0" w:color="auto"/>
        <w:bottom w:val="none" w:sz="0" w:space="0" w:color="auto"/>
        <w:right w:val="none" w:sz="0" w:space="0" w:color="auto"/>
      </w:divBdr>
    </w:div>
    <w:div w:id="870916777">
      <w:bodyDiv w:val="1"/>
      <w:marLeft w:val="0"/>
      <w:marRight w:val="0"/>
      <w:marTop w:val="0"/>
      <w:marBottom w:val="0"/>
      <w:divBdr>
        <w:top w:val="none" w:sz="0" w:space="0" w:color="auto"/>
        <w:left w:val="none" w:sz="0" w:space="0" w:color="auto"/>
        <w:bottom w:val="none" w:sz="0" w:space="0" w:color="auto"/>
        <w:right w:val="none" w:sz="0" w:space="0" w:color="auto"/>
      </w:divBdr>
    </w:div>
    <w:div w:id="977609227">
      <w:bodyDiv w:val="1"/>
      <w:marLeft w:val="0"/>
      <w:marRight w:val="0"/>
      <w:marTop w:val="0"/>
      <w:marBottom w:val="0"/>
      <w:divBdr>
        <w:top w:val="none" w:sz="0" w:space="0" w:color="auto"/>
        <w:left w:val="none" w:sz="0" w:space="0" w:color="auto"/>
        <w:bottom w:val="none" w:sz="0" w:space="0" w:color="auto"/>
        <w:right w:val="none" w:sz="0" w:space="0" w:color="auto"/>
      </w:divBdr>
      <w:divsChild>
        <w:div w:id="1694768335">
          <w:marLeft w:val="0"/>
          <w:marRight w:val="0"/>
          <w:marTop w:val="0"/>
          <w:marBottom w:val="0"/>
          <w:divBdr>
            <w:top w:val="none" w:sz="0" w:space="0" w:color="auto"/>
            <w:left w:val="none" w:sz="0" w:space="0" w:color="auto"/>
            <w:bottom w:val="none" w:sz="0" w:space="0" w:color="auto"/>
            <w:right w:val="none" w:sz="0" w:space="0" w:color="auto"/>
          </w:divBdr>
          <w:divsChild>
            <w:div w:id="873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540">
      <w:bodyDiv w:val="1"/>
      <w:marLeft w:val="0"/>
      <w:marRight w:val="0"/>
      <w:marTop w:val="0"/>
      <w:marBottom w:val="0"/>
      <w:divBdr>
        <w:top w:val="none" w:sz="0" w:space="0" w:color="auto"/>
        <w:left w:val="none" w:sz="0" w:space="0" w:color="auto"/>
        <w:bottom w:val="none" w:sz="0" w:space="0" w:color="auto"/>
        <w:right w:val="none" w:sz="0" w:space="0" w:color="auto"/>
      </w:divBdr>
    </w:div>
    <w:div w:id="1002003893">
      <w:bodyDiv w:val="1"/>
      <w:marLeft w:val="0"/>
      <w:marRight w:val="0"/>
      <w:marTop w:val="0"/>
      <w:marBottom w:val="0"/>
      <w:divBdr>
        <w:top w:val="none" w:sz="0" w:space="0" w:color="auto"/>
        <w:left w:val="none" w:sz="0" w:space="0" w:color="auto"/>
        <w:bottom w:val="none" w:sz="0" w:space="0" w:color="auto"/>
        <w:right w:val="none" w:sz="0" w:space="0" w:color="auto"/>
      </w:divBdr>
      <w:divsChild>
        <w:div w:id="755712352">
          <w:marLeft w:val="0"/>
          <w:marRight w:val="0"/>
          <w:marTop w:val="0"/>
          <w:marBottom w:val="0"/>
          <w:divBdr>
            <w:top w:val="none" w:sz="0" w:space="0" w:color="auto"/>
            <w:left w:val="none" w:sz="0" w:space="0" w:color="auto"/>
            <w:bottom w:val="none" w:sz="0" w:space="0" w:color="auto"/>
            <w:right w:val="none" w:sz="0" w:space="0" w:color="auto"/>
          </w:divBdr>
        </w:div>
        <w:div w:id="204415481">
          <w:marLeft w:val="0"/>
          <w:marRight w:val="0"/>
          <w:marTop w:val="0"/>
          <w:marBottom w:val="0"/>
          <w:divBdr>
            <w:top w:val="none" w:sz="0" w:space="0" w:color="auto"/>
            <w:left w:val="none" w:sz="0" w:space="0" w:color="auto"/>
            <w:bottom w:val="none" w:sz="0" w:space="0" w:color="auto"/>
            <w:right w:val="none" w:sz="0" w:space="0" w:color="auto"/>
          </w:divBdr>
        </w:div>
        <w:div w:id="1808888888">
          <w:marLeft w:val="0"/>
          <w:marRight w:val="0"/>
          <w:marTop w:val="0"/>
          <w:marBottom w:val="0"/>
          <w:divBdr>
            <w:top w:val="none" w:sz="0" w:space="0" w:color="auto"/>
            <w:left w:val="none" w:sz="0" w:space="0" w:color="auto"/>
            <w:bottom w:val="none" w:sz="0" w:space="0" w:color="auto"/>
            <w:right w:val="none" w:sz="0" w:space="0" w:color="auto"/>
          </w:divBdr>
        </w:div>
      </w:divsChild>
    </w:div>
    <w:div w:id="1068191322">
      <w:bodyDiv w:val="1"/>
      <w:marLeft w:val="0"/>
      <w:marRight w:val="0"/>
      <w:marTop w:val="0"/>
      <w:marBottom w:val="0"/>
      <w:divBdr>
        <w:top w:val="none" w:sz="0" w:space="0" w:color="auto"/>
        <w:left w:val="none" w:sz="0" w:space="0" w:color="auto"/>
        <w:bottom w:val="none" w:sz="0" w:space="0" w:color="auto"/>
        <w:right w:val="none" w:sz="0" w:space="0" w:color="auto"/>
      </w:divBdr>
      <w:divsChild>
        <w:div w:id="260719269">
          <w:marLeft w:val="0"/>
          <w:marRight w:val="0"/>
          <w:marTop w:val="0"/>
          <w:marBottom w:val="0"/>
          <w:divBdr>
            <w:top w:val="none" w:sz="0" w:space="0" w:color="auto"/>
            <w:left w:val="none" w:sz="0" w:space="0" w:color="auto"/>
            <w:bottom w:val="none" w:sz="0" w:space="0" w:color="auto"/>
            <w:right w:val="none" w:sz="0" w:space="0" w:color="auto"/>
          </w:divBdr>
          <w:divsChild>
            <w:div w:id="1168398569">
              <w:marLeft w:val="0"/>
              <w:marRight w:val="0"/>
              <w:marTop w:val="0"/>
              <w:marBottom w:val="0"/>
              <w:divBdr>
                <w:top w:val="none" w:sz="0" w:space="0" w:color="auto"/>
                <w:left w:val="none" w:sz="0" w:space="0" w:color="auto"/>
                <w:bottom w:val="none" w:sz="0" w:space="0" w:color="auto"/>
                <w:right w:val="none" w:sz="0" w:space="0" w:color="auto"/>
              </w:divBdr>
              <w:divsChild>
                <w:div w:id="1068529084">
                  <w:marLeft w:val="0"/>
                  <w:marRight w:val="0"/>
                  <w:marTop w:val="0"/>
                  <w:marBottom w:val="0"/>
                  <w:divBdr>
                    <w:top w:val="none" w:sz="0" w:space="0" w:color="auto"/>
                    <w:left w:val="none" w:sz="0" w:space="0" w:color="auto"/>
                    <w:bottom w:val="none" w:sz="0" w:space="0" w:color="auto"/>
                    <w:right w:val="none" w:sz="0" w:space="0" w:color="auto"/>
                  </w:divBdr>
                  <w:divsChild>
                    <w:div w:id="484009839">
                      <w:marLeft w:val="0"/>
                      <w:marRight w:val="0"/>
                      <w:marTop w:val="0"/>
                      <w:marBottom w:val="0"/>
                      <w:divBdr>
                        <w:top w:val="none" w:sz="0" w:space="0" w:color="auto"/>
                        <w:left w:val="none" w:sz="0" w:space="0" w:color="auto"/>
                        <w:bottom w:val="none" w:sz="0" w:space="0" w:color="auto"/>
                        <w:right w:val="none" w:sz="0" w:space="0" w:color="auto"/>
                      </w:divBdr>
                      <w:divsChild>
                        <w:div w:id="336154453">
                          <w:marLeft w:val="0"/>
                          <w:marRight w:val="0"/>
                          <w:marTop w:val="0"/>
                          <w:marBottom w:val="0"/>
                          <w:divBdr>
                            <w:top w:val="none" w:sz="0" w:space="0" w:color="auto"/>
                            <w:left w:val="none" w:sz="0" w:space="0" w:color="auto"/>
                            <w:bottom w:val="none" w:sz="0" w:space="0" w:color="auto"/>
                            <w:right w:val="none" w:sz="0" w:space="0" w:color="auto"/>
                          </w:divBdr>
                          <w:divsChild>
                            <w:div w:id="960259443">
                              <w:marLeft w:val="0"/>
                              <w:marRight w:val="0"/>
                              <w:marTop w:val="0"/>
                              <w:marBottom w:val="0"/>
                              <w:divBdr>
                                <w:top w:val="none" w:sz="0" w:space="0" w:color="auto"/>
                                <w:left w:val="none" w:sz="0" w:space="0" w:color="auto"/>
                                <w:bottom w:val="none" w:sz="0" w:space="0" w:color="auto"/>
                                <w:right w:val="none" w:sz="0" w:space="0" w:color="auto"/>
                              </w:divBdr>
                              <w:divsChild>
                                <w:div w:id="113670471">
                                  <w:marLeft w:val="0"/>
                                  <w:marRight w:val="0"/>
                                  <w:marTop w:val="0"/>
                                  <w:marBottom w:val="0"/>
                                  <w:divBdr>
                                    <w:top w:val="none" w:sz="0" w:space="0" w:color="auto"/>
                                    <w:left w:val="none" w:sz="0" w:space="0" w:color="auto"/>
                                    <w:bottom w:val="none" w:sz="0" w:space="0" w:color="auto"/>
                                    <w:right w:val="none" w:sz="0" w:space="0" w:color="auto"/>
                                  </w:divBdr>
                                  <w:divsChild>
                                    <w:div w:id="10186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691024">
      <w:bodyDiv w:val="1"/>
      <w:marLeft w:val="0"/>
      <w:marRight w:val="0"/>
      <w:marTop w:val="0"/>
      <w:marBottom w:val="0"/>
      <w:divBdr>
        <w:top w:val="none" w:sz="0" w:space="0" w:color="auto"/>
        <w:left w:val="none" w:sz="0" w:space="0" w:color="auto"/>
        <w:bottom w:val="none" w:sz="0" w:space="0" w:color="auto"/>
        <w:right w:val="none" w:sz="0" w:space="0" w:color="auto"/>
      </w:divBdr>
    </w:div>
    <w:div w:id="1300575612">
      <w:bodyDiv w:val="1"/>
      <w:marLeft w:val="0"/>
      <w:marRight w:val="0"/>
      <w:marTop w:val="0"/>
      <w:marBottom w:val="0"/>
      <w:divBdr>
        <w:top w:val="none" w:sz="0" w:space="0" w:color="auto"/>
        <w:left w:val="none" w:sz="0" w:space="0" w:color="auto"/>
        <w:bottom w:val="none" w:sz="0" w:space="0" w:color="auto"/>
        <w:right w:val="none" w:sz="0" w:space="0" w:color="auto"/>
      </w:divBdr>
      <w:divsChild>
        <w:div w:id="2014992345">
          <w:marLeft w:val="0"/>
          <w:marRight w:val="0"/>
          <w:marTop w:val="0"/>
          <w:marBottom w:val="0"/>
          <w:divBdr>
            <w:top w:val="none" w:sz="0" w:space="0" w:color="auto"/>
            <w:left w:val="none" w:sz="0" w:space="0" w:color="auto"/>
            <w:bottom w:val="none" w:sz="0" w:space="0" w:color="auto"/>
            <w:right w:val="none" w:sz="0" w:space="0" w:color="auto"/>
          </w:divBdr>
          <w:divsChild>
            <w:div w:id="320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0836">
      <w:bodyDiv w:val="1"/>
      <w:marLeft w:val="0"/>
      <w:marRight w:val="0"/>
      <w:marTop w:val="0"/>
      <w:marBottom w:val="0"/>
      <w:divBdr>
        <w:top w:val="none" w:sz="0" w:space="0" w:color="auto"/>
        <w:left w:val="none" w:sz="0" w:space="0" w:color="auto"/>
        <w:bottom w:val="none" w:sz="0" w:space="0" w:color="auto"/>
        <w:right w:val="none" w:sz="0" w:space="0" w:color="auto"/>
      </w:divBdr>
    </w:div>
    <w:div w:id="1447308235">
      <w:bodyDiv w:val="1"/>
      <w:marLeft w:val="0"/>
      <w:marRight w:val="0"/>
      <w:marTop w:val="0"/>
      <w:marBottom w:val="0"/>
      <w:divBdr>
        <w:top w:val="none" w:sz="0" w:space="0" w:color="auto"/>
        <w:left w:val="none" w:sz="0" w:space="0" w:color="auto"/>
        <w:bottom w:val="none" w:sz="0" w:space="0" w:color="auto"/>
        <w:right w:val="none" w:sz="0" w:space="0" w:color="auto"/>
      </w:divBdr>
    </w:div>
    <w:div w:id="1565871634">
      <w:bodyDiv w:val="1"/>
      <w:marLeft w:val="0"/>
      <w:marRight w:val="0"/>
      <w:marTop w:val="0"/>
      <w:marBottom w:val="0"/>
      <w:divBdr>
        <w:top w:val="none" w:sz="0" w:space="0" w:color="auto"/>
        <w:left w:val="none" w:sz="0" w:space="0" w:color="auto"/>
        <w:bottom w:val="none" w:sz="0" w:space="0" w:color="auto"/>
        <w:right w:val="none" w:sz="0" w:space="0" w:color="auto"/>
      </w:divBdr>
    </w:div>
    <w:div w:id="1575772994">
      <w:bodyDiv w:val="1"/>
      <w:marLeft w:val="0"/>
      <w:marRight w:val="0"/>
      <w:marTop w:val="0"/>
      <w:marBottom w:val="0"/>
      <w:divBdr>
        <w:top w:val="none" w:sz="0" w:space="0" w:color="auto"/>
        <w:left w:val="none" w:sz="0" w:space="0" w:color="auto"/>
        <w:bottom w:val="none" w:sz="0" w:space="0" w:color="auto"/>
        <w:right w:val="none" w:sz="0" w:space="0" w:color="auto"/>
      </w:divBdr>
    </w:div>
    <w:div w:id="1599174469">
      <w:bodyDiv w:val="1"/>
      <w:marLeft w:val="0"/>
      <w:marRight w:val="0"/>
      <w:marTop w:val="0"/>
      <w:marBottom w:val="0"/>
      <w:divBdr>
        <w:top w:val="none" w:sz="0" w:space="0" w:color="auto"/>
        <w:left w:val="none" w:sz="0" w:space="0" w:color="auto"/>
        <w:bottom w:val="none" w:sz="0" w:space="0" w:color="auto"/>
        <w:right w:val="none" w:sz="0" w:space="0" w:color="auto"/>
      </w:divBdr>
    </w:div>
    <w:div w:id="1673021083">
      <w:bodyDiv w:val="1"/>
      <w:marLeft w:val="0"/>
      <w:marRight w:val="0"/>
      <w:marTop w:val="0"/>
      <w:marBottom w:val="0"/>
      <w:divBdr>
        <w:top w:val="none" w:sz="0" w:space="0" w:color="auto"/>
        <w:left w:val="none" w:sz="0" w:space="0" w:color="auto"/>
        <w:bottom w:val="none" w:sz="0" w:space="0" w:color="auto"/>
        <w:right w:val="none" w:sz="0" w:space="0" w:color="auto"/>
      </w:divBdr>
      <w:divsChild>
        <w:div w:id="698241122">
          <w:marLeft w:val="0"/>
          <w:marRight w:val="0"/>
          <w:marTop w:val="0"/>
          <w:marBottom w:val="0"/>
          <w:divBdr>
            <w:top w:val="none" w:sz="0" w:space="0" w:color="auto"/>
            <w:left w:val="none" w:sz="0" w:space="0" w:color="auto"/>
            <w:bottom w:val="none" w:sz="0" w:space="0" w:color="auto"/>
            <w:right w:val="none" w:sz="0" w:space="0" w:color="auto"/>
          </w:divBdr>
          <w:divsChild>
            <w:div w:id="968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2290">
      <w:bodyDiv w:val="1"/>
      <w:marLeft w:val="0"/>
      <w:marRight w:val="0"/>
      <w:marTop w:val="0"/>
      <w:marBottom w:val="0"/>
      <w:divBdr>
        <w:top w:val="none" w:sz="0" w:space="0" w:color="auto"/>
        <w:left w:val="none" w:sz="0" w:space="0" w:color="auto"/>
        <w:bottom w:val="none" w:sz="0" w:space="0" w:color="auto"/>
        <w:right w:val="none" w:sz="0" w:space="0" w:color="auto"/>
      </w:divBdr>
    </w:div>
    <w:div w:id="176648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1452">
          <w:marLeft w:val="547"/>
          <w:marRight w:val="0"/>
          <w:marTop w:val="115"/>
          <w:marBottom w:val="0"/>
          <w:divBdr>
            <w:top w:val="none" w:sz="0" w:space="0" w:color="auto"/>
            <w:left w:val="none" w:sz="0" w:space="0" w:color="auto"/>
            <w:bottom w:val="none" w:sz="0" w:space="0" w:color="auto"/>
            <w:right w:val="none" w:sz="0" w:space="0" w:color="auto"/>
          </w:divBdr>
        </w:div>
      </w:divsChild>
    </w:div>
    <w:div w:id="1959481386">
      <w:bodyDiv w:val="1"/>
      <w:marLeft w:val="0"/>
      <w:marRight w:val="0"/>
      <w:marTop w:val="0"/>
      <w:marBottom w:val="0"/>
      <w:divBdr>
        <w:top w:val="none" w:sz="0" w:space="0" w:color="auto"/>
        <w:left w:val="none" w:sz="0" w:space="0" w:color="auto"/>
        <w:bottom w:val="none" w:sz="0" w:space="0" w:color="auto"/>
        <w:right w:val="none" w:sz="0" w:space="0" w:color="auto"/>
      </w:divBdr>
    </w:div>
    <w:div w:id="2043285467">
      <w:bodyDiv w:val="1"/>
      <w:marLeft w:val="0"/>
      <w:marRight w:val="0"/>
      <w:marTop w:val="0"/>
      <w:marBottom w:val="0"/>
      <w:divBdr>
        <w:top w:val="none" w:sz="0" w:space="0" w:color="auto"/>
        <w:left w:val="none" w:sz="0" w:space="0" w:color="auto"/>
        <w:bottom w:val="none" w:sz="0" w:space="0" w:color="auto"/>
        <w:right w:val="none" w:sz="0" w:space="0" w:color="auto"/>
      </w:divBdr>
    </w:div>
    <w:div w:id="2046832849">
      <w:bodyDiv w:val="1"/>
      <w:marLeft w:val="0"/>
      <w:marRight w:val="0"/>
      <w:marTop w:val="0"/>
      <w:marBottom w:val="0"/>
      <w:divBdr>
        <w:top w:val="none" w:sz="0" w:space="0" w:color="auto"/>
        <w:left w:val="none" w:sz="0" w:space="0" w:color="auto"/>
        <w:bottom w:val="none" w:sz="0" w:space="0" w:color="auto"/>
        <w:right w:val="none" w:sz="0" w:space="0" w:color="auto"/>
      </w:divBdr>
      <w:divsChild>
        <w:div w:id="1199008498">
          <w:marLeft w:val="0"/>
          <w:marRight w:val="0"/>
          <w:marTop w:val="0"/>
          <w:marBottom w:val="0"/>
          <w:divBdr>
            <w:top w:val="none" w:sz="0" w:space="0" w:color="auto"/>
            <w:left w:val="none" w:sz="0" w:space="0" w:color="auto"/>
            <w:bottom w:val="none" w:sz="0" w:space="0" w:color="auto"/>
            <w:right w:val="none" w:sz="0" w:space="0" w:color="auto"/>
          </w:divBdr>
          <w:divsChild>
            <w:div w:id="15266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4172">
      <w:bodyDiv w:val="1"/>
      <w:marLeft w:val="0"/>
      <w:marRight w:val="0"/>
      <w:marTop w:val="0"/>
      <w:marBottom w:val="0"/>
      <w:divBdr>
        <w:top w:val="none" w:sz="0" w:space="0" w:color="auto"/>
        <w:left w:val="none" w:sz="0" w:space="0" w:color="auto"/>
        <w:bottom w:val="none" w:sz="0" w:space="0" w:color="auto"/>
        <w:right w:val="none" w:sz="0" w:space="0" w:color="auto"/>
      </w:divBdr>
      <w:divsChild>
        <w:div w:id="766122075">
          <w:marLeft w:val="0"/>
          <w:marRight w:val="0"/>
          <w:marTop w:val="0"/>
          <w:marBottom w:val="0"/>
          <w:divBdr>
            <w:top w:val="none" w:sz="0" w:space="0" w:color="auto"/>
            <w:left w:val="none" w:sz="0" w:space="0" w:color="auto"/>
            <w:bottom w:val="none" w:sz="0" w:space="0" w:color="auto"/>
            <w:right w:val="none" w:sz="0" w:space="0" w:color="auto"/>
          </w:divBdr>
          <w:divsChild>
            <w:div w:id="4155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40157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https://doi.org/10.1111/j.1540-6245.2008.0133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57A9EA-86B8-4E12-89F6-7EF418B7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6341</TotalTime>
  <Pages>44</Pages>
  <Words>13992</Words>
  <Characters>70384</Characters>
  <Application>Microsoft Office Word</Application>
  <DocSecurity>0</DocSecurity>
  <Lines>1192</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Maksimava Alina</dc:creator>
  <cp:keywords/>
  <dc:description/>
  <cp:lastModifiedBy>Maksimava Alina</cp:lastModifiedBy>
  <cp:revision>75</cp:revision>
  <dcterms:created xsi:type="dcterms:W3CDTF">2022-04-01T11:33:00Z</dcterms:created>
  <dcterms:modified xsi:type="dcterms:W3CDTF">2022-05-03T09:22:00Z</dcterms:modified>
</cp:coreProperties>
</file>