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C687" w14:textId="77777777" w:rsidR="00AA48F9" w:rsidRDefault="00AA48F9" w:rsidP="00AA48F9">
      <w:pPr>
        <w:pStyle w:val="Normln1"/>
        <w:spacing w:line="360" w:lineRule="auto"/>
        <w:jc w:val="center"/>
        <w:rPr>
          <w:rFonts w:ascii="Times New Roman" w:hAnsi="Times New Roman" w:cs="Times New Roman"/>
          <w:color w:val="auto"/>
        </w:rPr>
      </w:pPr>
      <w:r>
        <w:rPr>
          <w:rFonts w:ascii="Times New Roman" w:eastAsia="Times New Roman" w:hAnsi="Times New Roman" w:cs="Times New Roman"/>
          <w:b/>
          <w:color w:val="auto"/>
          <w:sz w:val="32"/>
          <w:szCs w:val="32"/>
        </w:rPr>
        <w:t>Univerzita Palackého v Olomouci</w:t>
      </w:r>
    </w:p>
    <w:p w14:paraId="7A6D08F3" w14:textId="77777777" w:rsidR="00AA48F9" w:rsidRDefault="00AA48F9" w:rsidP="00AA48F9">
      <w:pPr>
        <w:pStyle w:val="Normln1"/>
        <w:spacing w:line="360" w:lineRule="auto"/>
        <w:jc w:val="center"/>
        <w:rPr>
          <w:rFonts w:ascii="Times New Roman" w:hAnsi="Times New Roman" w:cs="Times New Roman"/>
          <w:color w:val="auto"/>
        </w:rPr>
      </w:pPr>
      <w:r>
        <w:rPr>
          <w:rFonts w:ascii="Times New Roman" w:eastAsia="Times New Roman" w:hAnsi="Times New Roman" w:cs="Times New Roman"/>
          <w:b/>
          <w:color w:val="auto"/>
          <w:sz w:val="32"/>
          <w:szCs w:val="32"/>
        </w:rPr>
        <w:t>Právnická fakulta</w:t>
      </w:r>
    </w:p>
    <w:p w14:paraId="43FD3F4C" w14:textId="77777777" w:rsidR="00AA48F9" w:rsidRDefault="00AA48F9" w:rsidP="00AA48F9">
      <w:pPr>
        <w:pStyle w:val="Normln1"/>
        <w:spacing w:line="360" w:lineRule="auto"/>
        <w:jc w:val="center"/>
        <w:rPr>
          <w:rFonts w:ascii="Times New Roman" w:hAnsi="Times New Roman" w:cs="Times New Roman"/>
          <w:color w:val="auto"/>
        </w:rPr>
      </w:pPr>
    </w:p>
    <w:p w14:paraId="65722B89" w14:textId="77777777" w:rsidR="00AA48F9" w:rsidRDefault="00AA48F9" w:rsidP="00AA48F9">
      <w:pPr>
        <w:pStyle w:val="Normln1"/>
        <w:spacing w:line="360" w:lineRule="auto"/>
        <w:jc w:val="center"/>
        <w:rPr>
          <w:rFonts w:ascii="Times New Roman" w:hAnsi="Times New Roman" w:cs="Times New Roman"/>
          <w:color w:val="auto"/>
        </w:rPr>
      </w:pPr>
    </w:p>
    <w:p w14:paraId="67FD1A4F" w14:textId="77777777" w:rsidR="00AA48F9" w:rsidRDefault="00AA48F9" w:rsidP="00AA48F9">
      <w:pPr>
        <w:pStyle w:val="Normln1"/>
        <w:spacing w:line="360" w:lineRule="auto"/>
        <w:jc w:val="center"/>
        <w:rPr>
          <w:rFonts w:ascii="Times New Roman" w:hAnsi="Times New Roman" w:cs="Times New Roman"/>
          <w:color w:val="auto"/>
        </w:rPr>
      </w:pPr>
    </w:p>
    <w:p w14:paraId="73E725FB" w14:textId="77777777" w:rsidR="00AA48F9" w:rsidRDefault="00AA48F9" w:rsidP="00AA48F9">
      <w:pPr>
        <w:pStyle w:val="Normln1"/>
        <w:spacing w:line="360" w:lineRule="auto"/>
        <w:jc w:val="center"/>
        <w:rPr>
          <w:rFonts w:ascii="Times New Roman" w:hAnsi="Times New Roman" w:cs="Times New Roman"/>
          <w:color w:val="auto"/>
        </w:rPr>
      </w:pPr>
    </w:p>
    <w:p w14:paraId="05A913DC" w14:textId="77777777" w:rsidR="00AA48F9" w:rsidRDefault="00AA48F9" w:rsidP="00AA48F9">
      <w:pPr>
        <w:pStyle w:val="Normln1"/>
        <w:spacing w:line="360" w:lineRule="auto"/>
        <w:jc w:val="center"/>
        <w:rPr>
          <w:rFonts w:ascii="Times New Roman" w:hAnsi="Times New Roman" w:cs="Times New Roman"/>
          <w:color w:val="auto"/>
        </w:rPr>
      </w:pPr>
    </w:p>
    <w:p w14:paraId="426B9432" w14:textId="77777777" w:rsidR="00AA48F9" w:rsidRDefault="00AA48F9" w:rsidP="00AA48F9">
      <w:pPr>
        <w:pStyle w:val="Normln1"/>
        <w:spacing w:line="360" w:lineRule="auto"/>
        <w:jc w:val="center"/>
        <w:rPr>
          <w:rFonts w:ascii="Times New Roman" w:hAnsi="Times New Roman" w:cs="Times New Roman"/>
          <w:color w:val="auto"/>
        </w:rPr>
      </w:pPr>
    </w:p>
    <w:p w14:paraId="342121A0" w14:textId="77777777" w:rsidR="00AA48F9" w:rsidRDefault="00AA48F9" w:rsidP="00AA48F9">
      <w:pPr>
        <w:pStyle w:val="Normln1"/>
        <w:spacing w:line="360" w:lineRule="auto"/>
        <w:jc w:val="center"/>
        <w:rPr>
          <w:rFonts w:ascii="Times New Roman" w:hAnsi="Times New Roman" w:cs="Times New Roman"/>
          <w:color w:val="auto"/>
        </w:rPr>
      </w:pPr>
    </w:p>
    <w:p w14:paraId="7613BA55" w14:textId="77777777" w:rsidR="00AA48F9" w:rsidRDefault="00AA48F9" w:rsidP="00AA48F9">
      <w:pPr>
        <w:pStyle w:val="Normln1"/>
        <w:spacing w:line="360" w:lineRule="auto"/>
        <w:jc w:val="center"/>
        <w:rPr>
          <w:rFonts w:ascii="Times New Roman" w:hAnsi="Times New Roman" w:cs="Times New Roman"/>
          <w:color w:val="auto"/>
        </w:rPr>
      </w:pPr>
    </w:p>
    <w:p w14:paraId="6DE04C75" w14:textId="77777777" w:rsidR="00AA48F9" w:rsidRDefault="00AA48F9" w:rsidP="00AA48F9">
      <w:pPr>
        <w:pStyle w:val="Normln1"/>
        <w:spacing w:line="360" w:lineRule="auto"/>
        <w:jc w:val="center"/>
        <w:rPr>
          <w:rFonts w:ascii="Times New Roman" w:hAnsi="Times New Roman" w:cs="Times New Roman"/>
          <w:color w:val="auto"/>
        </w:rPr>
      </w:pPr>
    </w:p>
    <w:p w14:paraId="50E20ED4" w14:textId="77777777" w:rsidR="00AA48F9" w:rsidRDefault="00AA48F9" w:rsidP="00AA48F9">
      <w:pPr>
        <w:pStyle w:val="Normln1"/>
        <w:spacing w:line="360" w:lineRule="auto"/>
        <w:jc w:val="center"/>
        <w:rPr>
          <w:rFonts w:ascii="Times New Roman" w:hAnsi="Times New Roman" w:cs="Times New Roman"/>
          <w:color w:val="auto"/>
        </w:rPr>
      </w:pPr>
    </w:p>
    <w:p w14:paraId="0B5FAB44" w14:textId="5C90E592" w:rsidR="00AA48F9" w:rsidRPr="00001513" w:rsidRDefault="00AA48F9" w:rsidP="00AA48F9">
      <w:pPr>
        <w:pStyle w:val="Normln1"/>
        <w:spacing w:line="360" w:lineRule="auto"/>
        <w:jc w:val="center"/>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Jaroslav Čižmář</w:t>
      </w:r>
    </w:p>
    <w:p w14:paraId="703A17C8" w14:textId="77777777" w:rsidR="00AA48F9" w:rsidRDefault="00AA48F9" w:rsidP="00AA48F9">
      <w:pPr>
        <w:pStyle w:val="Normln1"/>
        <w:spacing w:line="360" w:lineRule="auto"/>
        <w:jc w:val="center"/>
        <w:rPr>
          <w:rFonts w:ascii="Times New Roman" w:eastAsia="Times New Roman" w:hAnsi="Times New Roman" w:cs="Times New Roman"/>
          <w:b/>
          <w:color w:val="auto"/>
          <w:sz w:val="32"/>
          <w:szCs w:val="32"/>
        </w:rPr>
      </w:pPr>
    </w:p>
    <w:p w14:paraId="7FAF49D1" w14:textId="169E1A50" w:rsidR="00AA48F9" w:rsidRPr="00BA49A2" w:rsidRDefault="00DC4B6A" w:rsidP="00AA48F9">
      <w:pPr>
        <w:pStyle w:val="Normln1"/>
        <w:spacing w:line="360" w:lineRule="auto"/>
        <w:jc w:val="center"/>
        <w:rPr>
          <w:rFonts w:ascii="Times New Roman" w:hAnsi="Times New Roman" w:cs="Times New Roman"/>
          <w:color w:val="auto"/>
          <w:sz w:val="32"/>
          <w:szCs w:val="32"/>
        </w:rPr>
      </w:pPr>
      <w:r>
        <w:rPr>
          <w:rFonts w:ascii="Times New Roman" w:eastAsia="Times New Roman" w:hAnsi="Times New Roman" w:cs="Times New Roman"/>
          <w:b/>
          <w:color w:val="auto"/>
          <w:sz w:val="32"/>
          <w:szCs w:val="32"/>
        </w:rPr>
        <w:t>Konkurenční doložka v pracovním právu</w:t>
      </w:r>
    </w:p>
    <w:p w14:paraId="02AFC201" w14:textId="77777777" w:rsidR="00AA48F9" w:rsidRPr="00001513" w:rsidRDefault="00AA48F9" w:rsidP="00AA48F9">
      <w:pPr>
        <w:pStyle w:val="Normln1"/>
        <w:spacing w:line="360" w:lineRule="auto"/>
        <w:jc w:val="center"/>
        <w:rPr>
          <w:rFonts w:ascii="Times New Roman" w:hAnsi="Times New Roman" w:cs="Times New Roman"/>
          <w:color w:val="auto"/>
          <w:sz w:val="32"/>
          <w:szCs w:val="32"/>
        </w:rPr>
      </w:pPr>
    </w:p>
    <w:p w14:paraId="2BB24335" w14:textId="77777777" w:rsidR="00AA48F9" w:rsidRDefault="00AA48F9" w:rsidP="00AA48F9">
      <w:pPr>
        <w:pStyle w:val="Normln1"/>
        <w:spacing w:line="360" w:lineRule="auto"/>
        <w:jc w:val="center"/>
        <w:rPr>
          <w:rFonts w:ascii="Times New Roman" w:hAnsi="Times New Roman" w:cs="Times New Roman"/>
          <w:color w:val="auto"/>
        </w:rPr>
      </w:pPr>
      <w:r>
        <w:rPr>
          <w:rFonts w:ascii="Times New Roman" w:eastAsia="Times New Roman" w:hAnsi="Times New Roman" w:cs="Times New Roman"/>
          <w:b/>
          <w:color w:val="auto"/>
          <w:sz w:val="32"/>
          <w:szCs w:val="32"/>
        </w:rPr>
        <w:t>Diplomová práce</w:t>
      </w:r>
    </w:p>
    <w:p w14:paraId="70C90D7D" w14:textId="77777777" w:rsidR="00AA48F9" w:rsidRDefault="00AA48F9" w:rsidP="00AA48F9">
      <w:pPr>
        <w:pStyle w:val="Normln1"/>
        <w:spacing w:line="360" w:lineRule="auto"/>
        <w:jc w:val="center"/>
        <w:rPr>
          <w:rFonts w:ascii="Times New Roman" w:hAnsi="Times New Roman" w:cs="Times New Roman"/>
          <w:color w:val="auto"/>
        </w:rPr>
      </w:pPr>
    </w:p>
    <w:p w14:paraId="6C175EF5" w14:textId="77777777" w:rsidR="00AA48F9" w:rsidRDefault="00AA48F9" w:rsidP="00AA48F9">
      <w:pPr>
        <w:pStyle w:val="Normln1"/>
        <w:spacing w:line="360" w:lineRule="auto"/>
        <w:jc w:val="center"/>
        <w:rPr>
          <w:rFonts w:ascii="Times New Roman" w:hAnsi="Times New Roman" w:cs="Times New Roman"/>
          <w:color w:val="auto"/>
        </w:rPr>
      </w:pPr>
    </w:p>
    <w:p w14:paraId="57A2C23B" w14:textId="77777777" w:rsidR="00AA48F9" w:rsidRDefault="00AA48F9" w:rsidP="00AA48F9">
      <w:pPr>
        <w:pStyle w:val="Normln1"/>
        <w:spacing w:line="360" w:lineRule="auto"/>
        <w:jc w:val="center"/>
        <w:rPr>
          <w:rFonts w:ascii="Times New Roman" w:hAnsi="Times New Roman" w:cs="Times New Roman"/>
          <w:color w:val="auto"/>
        </w:rPr>
      </w:pPr>
    </w:p>
    <w:p w14:paraId="1A023A90" w14:textId="77777777" w:rsidR="00AA48F9" w:rsidRDefault="00AA48F9" w:rsidP="00AA48F9">
      <w:pPr>
        <w:pStyle w:val="Normln1"/>
        <w:spacing w:line="360" w:lineRule="auto"/>
        <w:jc w:val="center"/>
        <w:rPr>
          <w:rFonts w:ascii="Times New Roman" w:hAnsi="Times New Roman" w:cs="Times New Roman"/>
          <w:color w:val="auto"/>
        </w:rPr>
      </w:pPr>
    </w:p>
    <w:p w14:paraId="628D53B8" w14:textId="77777777" w:rsidR="00AA48F9" w:rsidRDefault="00AA48F9" w:rsidP="00AA48F9">
      <w:pPr>
        <w:pStyle w:val="Normln1"/>
        <w:spacing w:line="360" w:lineRule="auto"/>
        <w:jc w:val="center"/>
        <w:rPr>
          <w:rFonts w:ascii="Times New Roman" w:hAnsi="Times New Roman" w:cs="Times New Roman"/>
          <w:color w:val="auto"/>
        </w:rPr>
      </w:pPr>
    </w:p>
    <w:p w14:paraId="62D19687" w14:textId="77777777" w:rsidR="00AA48F9" w:rsidRDefault="00AA48F9" w:rsidP="00AA48F9">
      <w:pPr>
        <w:pStyle w:val="Normln1"/>
        <w:spacing w:line="360" w:lineRule="auto"/>
        <w:jc w:val="center"/>
        <w:rPr>
          <w:rFonts w:ascii="Times New Roman" w:hAnsi="Times New Roman" w:cs="Times New Roman"/>
          <w:color w:val="auto"/>
        </w:rPr>
      </w:pPr>
    </w:p>
    <w:p w14:paraId="1D88AD56" w14:textId="77777777" w:rsidR="00AA48F9" w:rsidRDefault="00AA48F9" w:rsidP="00AA48F9">
      <w:pPr>
        <w:pStyle w:val="Normln1"/>
        <w:spacing w:line="360" w:lineRule="auto"/>
        <w:jc w:val="center"/>
        <w:rPr>
          <w:rFonts w:ascii="Times New Roman" w:hAnsi="Times New Roman" w:cs="Times New Roman"/>
          <w:color w:val="auto"/>
        </w:rPr>
      </w:pPr>
    </w:p>
    <w:p w14:paraId="1F6E6C20" w14:textId="77777777" w:rsidR="00AA48F9" w:rsidRDefault="00AA48F9" w:rsidP="00AA48F9">
      <w:pPr>
        <w:pStyle w:val="Normln1"/>
        <w:spacing w:line="360" w:lineRule="auto"/>
        <w:jc w:val="center"/>
        <w:rPr>
          <w:rFonts w:ascii="Times New Roman" w:hAnsi="Times New Roman" w:cs="Times New Roman"/>
          <w:color w:val="auto"/>
        </w:rPr>
      </w:pPr>
    </w:p>
    <w:p w14:paraId="6A36BDB9" w14:textId="77777777" w:rsidR="00AA48F9" w:rsidRDefault="00AA48F9" w:rsidP="00AA48F9">
      <w:pPr>
        <w:pStyle w:val="Normln1"/>
        <w:spacing w:line="360" w:lineRule="auto"/>
        <w:jc w:val="center"/>
        <w:rPr>
          <w:rFonts w:ascii="Times New Roman" w:hAnsi="Times New Roman" w:cs="Times New Roman"/>
          <w:color w:val="auto"/>
        </w:rPr>
      </w:pPr>
    </w:p>
    <w:p w14:paraId="51194197" w14:textId="77777777" w:rsidR="00AA48F9" w:rsidRDefault="00AA48F9" w:rsidP="00AA48F9">
      <w:pPr>
        <w:pStyle w:val="Normln1"/>
        <w:spacing w:line="360" w:lineRule="auto"/>
        <w:jc w:val="center"/>
        <w:rPr>
          <w:rFonts w:ascii="Times New Roman" w:hAnsi="Times New Roman" w:cs="Times New Roman"/>
          <w:color w:val="auto"/>
        </w:rPr>
      </w:pPr>
    </w:p>
    <w:p w14:paraId="50F62076" w14:textId="77777777" w:rsidR="00AA48F9" w:rsidRDefault="00AA48F9" w:rsidP="00AA48F9">
      <w:pPr>
        <w:pStyle w:val="Normln1"/>
        <w:spacing w:line="360" w:lineRule="auto"/>
        <w:jc w:val="center"/>
        <w:rPr>
          <w:rFonts w:ascii="Times New Roman" w:hAnsi="Times New Roman" w:cs="Times New Roman"/>
          <w:color w:val="auto"/>
        </w:rPr>
      </w:pPr>
    </w:p>
    <w:p w14:paraId="0D482A35" w14:textId="77777777" w:rsidR="00AA48F9" w:rsidRDefault="00AA48F9" w:rsidP="00AA48F9">
      <w:pPr>
        <w:pStyle w:val="Normln1"/>
        <w:spacing w:line="360" w:lineRule="auto"/>
        <w:jc w:val="center"/>
        <w:rPr>
          <w:rFonts w:ascii="Times New Roman" w:hAnsi="Times New Roman" w:cs="Times New Roman"/>
          <w:color w:val="auto"/>
        </w:rPr>
      </w:pPr>
    </w:p>
    <w:p w14:paraId="2487F6D7" w14:textId="77777777" w:rsidR="00AA48F9" w:rsidRDefault="00AA48F9" w:rsidP="00AA48F9">
      <w:pPr>
        <w:pStyle w:val="Normln1"/>
        <w:spacing w:line="360" w:lineRule="auto"/>
        <w:jc w:val="center"/>
        <w:rPr>
          <w:rFonts w:ascii="Times New Roman" w:hAnsi="Times New Roman" w:cs="Times New Roman"/>
          <w:color w:val="auto"/>
        </w:rPr>
      </w:pPr>
    </w:p>
    <w:p w14:paraId="0F1569CE" w14:textId="18B689BA" w:rsidR="00AA48F9" w:rsidRDefault="00AA48F9" w:rsidP="00AA48F9">
      <w:pPr>
        <w:pStyle w:val="Normln1"/>
        <w:spacing w:line="360" w:lineRule="auto"/>
        <w:jc w:val="center"/>
        <w:rPr>
          <w:rFonts w:ascii="Times New Roman" w:hAnsi="Times New Roman" w:cs="Times New Roman"/>
          <w:color w:val="auto"/>
        </w:rPr>
      </w:pPr>
    </w:p>
    <w:p w14:paraId="2DCE5E0B" w14:textId="60FA8BAF" w:rsidR="009656FD" w:rsidRDefault="009656FD" w:rsidP="00AA48F9">
      <w:pPr>
        <w:pStyle w:val="Normln1"/>
        <w:spacing w:line="360" w:lineRule="auto"/>
        <w:jc w:val="center"/>
        <w:rPr>
          <w:rFonts w:ascii="Times New Roman" w:hAnsi="Times New Roman" w:cs="Times New Roman"/>
          <w:color w:val="auto"/>
        </w:rPr>
      </w:pPr>
    </w:p>
    <w:p w14:paraId="113B6DC7" w14:textId="25D0B3B9" w:rsidR="009656FD" w:rsidRPr="009656FD" w:rsidRDefault="009656FD" w:rsidP="009656FD">
      <w:pPr>
        <w:pStyle w:val="Normln1"/>
        <w:spacing w:line="360" w:lineRule="auto"/>
        <w:jc w:val="center"/>
        <w:rPr>
          <w:rFonts w:ascii="Times New Roman" w:hAnsi="Times New Roman" w:cs="Times New Roman"/>
          <w:b/>
          <w:bCs/>
          <w:color w:val="auto"/>
          <w:sz w:val="32"/>
          <w:szCs w:val="32"/>
        </w:rPr>
      </w:pPr>
      <w:r w:rsidRPr="009656FD">
        <w:rPr>
          <w:rFonts w:ascii="Times New Roman" w:hAnsi="Times New Roman" w:cs="Times New Roman"/>
          <w:b/>
          <w:bCs/>
          <w:color w:val="auto"/>
          <w:sz w:val="32"/>
          <w:szCs w:val="32"/>
        </w:rPr>
        <w:t>Olomouc 2022</w:t>
      </w:r>
    </w:p>
    <w:p w14:paraId="1E867DFF" w14:textId="77777777" w:rsidR="00F15DD6" w:rsidRDefault="00AA48F9" w:rsidP="009656FD">
      <w:r>
        <w:br w:type="column"/>
      </w:r>
    </w:p>
    <w:p w14:paraId="12A894A1" w14:textId="77777777" w:rsidR="00F15DD6" w:rsidRDefault="00F15DD6" w:rsidP="009656FD"/>
    <w:p w14:paraId="77F1BFFA" w14:textId="77777777" w:rsidR="00F15DD6" w:rsidRDefault="00F15DD6" w:rsidP="009656FD"/>
    <w:p w14:paraId="1E1BF52E" w14:textId="77777777" w:rsidR="00F15DD6" w:rsidRDefault="00F15DD6" w:rsidP="009656FD"/>
    <w:p w14:paraId="6C7139CA" w14:textId="77777777" w:rsidR="00F15DD6" w:rsidRDefault="00F15DD6" w:rsidP="009656FD"/>
    <w:p w14:paraId="258AA6E7" w14:textId="77777777" w:rsidR="00F15DD6" w:rsidRDefault="00F15DD6" w:rsidP="009656FD"/>
    <w:p w14:paraId="367CA0A9" w14:textId="77777777" w:rsidR="00F15DD6" w:rsidRDefault="00F15DD6" w:rsidP="009656FD"/>
    <w:p w14:paraId="4A03C658" w14:textId="77777777" w:rsidR="00F15DD6" w:rsidRDefault="00F15DD6" w:rsidP="009656FD"/>
    <w:p w14:paraId="6FF93EEE" w14:textId="77777777" w:rsidR="00F15DD6" w:rsidRDefault="00F15DD6" w:rsidP="009656FD"/>
    <w:p w14:paraId="63992629" w14:textId="77777777" w:rsidR="00F15DD6" w:rsidRDefault="00F15DD6" w:rsidP="009656FD"/>
    <w:p w14:paraId="6642FE17" w14:textId="77777777" w:rsidR="00F15DD6" w:rsidRDefault="00F15DD6" w:rsidP="009656FD"/>
    <w:p w14:paraId="1EDA2928" w14:textId="77777777" w:rsidR="00F15DD6" w:rsidRDefault="00F15DD6" w:rsidP="009656FD"/>
    <w:p w14:paraId="189390BC" w14:textId="77777777" w:rsidR="00F15DD6" w:rsidRDefault="00F15DD6" w:rsidP="009656FD"/>
    <w:p w14:paraId="3BD5BC3A" w14:textId="77777777" w:rsidR="00F15DD6" w:rsidRDefault="00F15DD6" w:rsidP="009656FD"/>
    <w:p w14:paraId="2C249C76" w14:textId="77777777" w:rsidR="00F15DD6" w:rsidRDefault="00F15DD6" w:rsidP="009656FD"/>
    <w:p w14:paraId="0D99C0A0" w14:textId="77777777" w:rsidR="00F15DD6" w:rsidRDefault="00F15DD6" w:rsidP="009656FD"/>
    <w:p w14:paraId="58D90769" w14:textId="77777777" w:rsidR="00F15DD6" w:rsidRDefault="00F15DD6" w:rsidP="009656FD"/>
    <w:p w14:paraId="69F361D1" w14:textId="77777777" w:rsidR="00F15DD6" w:rsidRDefault="00F15DD6" w:rsidP="009656FD"/>
    <w:p w14:paraId="4B53BEF0" w14:textId="77777777" w:rsidR="00F15DD6" w:rsidRDefault="00F15DD6" w:rsidP="009656FD"/>
    <w:p w14:paraId="740CC244" w14:textId="77777777" w:rsidR="00F15DD6" w:rsidRDefault="00F15DD6" w:rsidP="009656FD"/>
    <w:p w14:paraId="2825F89F" w14:textId="77777777" w:rsidR="00F15DD6" w:rsidRDefault="00F15DD6" w:rsidP="009656FD"/>
    <w:p w14:paraId="7AAE48EC" w14:textId="77777777" w:rsidR="00F15DD6" w:rsidRDefault="00F15DD6" w:rsidP="009656FD"/>
    <w:p w14:paraId="5E4488BB" w14:textId="77777777" w:rsidR="00F15DD6" w:rsidRDefault="00F15DD6" w:rsidP="009656FD"/>
    <w:p w14:paraId="204B51F9" w14:textId="77777777" w:rsidR="00F15DD6" w:rsidRDefault="00F15DD6" w:rsidP="009656FD"/>
    <w:p w14:paraId="4ED425F3" w14:textId="77777777" w:rsidR="00F15DD6" w:rsidRDefault="00F15DD6" w:rsidP="009656FD"/>
    <w:p w14:paraId="6E358BEF" w14:textId="77777777" w:rsidR="00F15DD6" w:rsidRDefault="00F15DD6" w:rsidP="009656FD"/>
    <w:p w14:paraId="7DE96030" w14:textId="77777777" w:rsidR="00F15DD6" w:rsidRDefault="00F15DD6" w:rsidP="009656FD"/>
    <w:p w14:paraId="00BC5DA1" w14:textId="19DD85C9" w:rsidR="009656FD" w:rsidRPr="009B7333" w:rsidRDefault="009656FD" w:rsidP="009656FD">
      <w:pPr>
        <w:rPr>
          <w:rFonts w:ascii="Times New Roman" w:hAnsi="Times New Roman" w:cs="Times New Roman"/>
          <w:sz w:val="24"/>
          <w:szCs w:val="24"/>
        </w:rPr>
      </w:pPr>
      <w:r w:rsidRPr="009B7333">
        <w:rPr>
          <w:rFonts w:ascii="Times New Roman" w:hAnsi="Times New Roman" w:cs="Times New Roman"/>
          <w:sz w:val="24"/>
          <w:szCs w:val="24"/>
        </w:rPr>
        <w:t xml:space="preserve">Prohlašuji, že jsem diplomovou práci na téma </w:t>
      </w:r>
      <w:r w:rsidR="00D460AC" w:rsidRPr="009B7333">
        <w:rPr>
          <w:rFonts w:ascii="Times New Roman" w:hAnsi="Times New Roman" w:cs="Times New Roman"/>
          <w:sz w:val="24"/>
          <w:szCs w:val="24"/>
        </w:rPr>
        <w:t xml:space="preserve">Konkurenční doložka v pracovním právu </w:t>
      </w:r>
      <w:r w:rsidRPr="009B7333">
        <w:rPr>
          <w:rFonts w:ascii="Times New Roman" w:hAnsi="Times New Roman" w:cs="Times New Roman"/>
          <w:sz w:val="24"/>
          <w:szCs w:val="24"/>
        </w:rPr>
        <w:t>vypracoval samostatně a citoval jsem všechny použité zdroje.</w:t>
      </w:r>
    </w:p>
    <w:p w14:paraId="55609A7E" w14:textId="77777777" w:rsidR="009656FD" w:rsidRPr="009B7333" w:rsidRDefault="009656FD" w:rsidP="009656FD">
      <w:pPr>
        <w:rPr>
          <w:rFonts w:ascii="Times New Roman" w:hAnsi="Times New Roman" w:cs="Times New Roman"/>
          <w:sz w:val="24"/>
          <w:szCs w:val="24"/>
        </w:rPr>
      </w:pPr>
    </w:p>
    <w:p w14:paraId="7613A5AB" w14:textId="5258E9CC" w:rsidR="00F15DD6" w:rsidRPr="009B7333" w:rsidRDefault="009656FD" w:rsidP="009656FD">
      <w:pPr>
        <w:rPr>
          <w:rFonts w:ascii="Times New Roman" w:hAnsi="Times New Roman" w:cs="Times New Roman"/>
          <w:sz w:val="24"/>
          <w:szCs w:val="24"/>
        </w:rPr>
      </w:pPr>
      <w:r w:rsidRPr="009B7333">
        <w:rPr>
          <w:rFonts w:ascii="Times New Roman" w:hAnsi="Times New Roman" w:cs="Times New Roman"/>
          <w:sz w:val="24"/>
          <w:szCs w:val="24"/>
        </w:rPr>
        <w:t xml:space="preserve">V Olomouci dne </w:t>
      </w:r>
      <w:r w:rsidR="00F15DD6" w:rsidRPr="009B7333">
        <w:rPr>
          <w:rFonts w:ascii="Times New Roman" w:hAnsi="Times New Roman" w:cs="Times New Roman"/>
          <w:sz w:val="24"/>
          <w:szCs w:val="24"/>
        </w:rPr>
        <w:t>10. července</w:t>
      </w:r>
      <w:r w:rsidR="009B7333" w:rsidRPr="009B7333">
        <w:rPr>
          <w:rFonts w:ascii="Times New Roman" w:hAnsi="Times New Roman" w:cs="Times New Roman"/>
          <w:sz w:val="24"/>
          <w:szCs w:val="24"/>
        </w:rPr>
        <w:t xml:space="preserve"> 2022</w:t>
      </w:r>
      <w:r w:rsidRPr="009B7333">
        <w:rPr>
          <w:rFonts w:ascii="Times New Roman" w:hAnsi="Times New Roman" w:cs="Times New Roman"/>
          <w:sz w:val="24"/>
          <w:szCs w:val="24"/>
        </w:rPr>
        <w:tab/>
      </w:r>
      <w:r w:rsidRPr="009B7333">
        <w:rPr>
          <w:rFonts w:ascii="Times New Roman" w:hAnsi="Times New Roman" w:cs="Times New Roman"/>
          <w:sz w:val="24"/>
          <w:szCs w:val="24"/>
        </w:rPr>
        <w:tab/>
      </w:r>
      <w:r w:rsidRPr="009B7333">
        <w:rPr>
          <w:rFonts w:ascii="Times New Roman" w:hAnsi="Times New Roman" w:cs="Times New Roman"/>
          <w:sz w:val="24"/>
          <w:szCs w:val="24"/>
        </w:rPr>
        <w:tab/>
      </w:r>
      <w:r w:rsidRPr="009B7333">
        <w:rPr>
          <w:rFonts w:ascii="Times New Roman" w:hAnsi="Times New Roman" w:cs="Times New Roman"/>
          <w:sz w:val="24"/>
          <w:szCs w:val="24"/>
        </w:rPr>
        <w:tab/>
      </w:r>
      <w:r w:rsidRPr="009B7333">
        <w:rPr>
          <w:rFonts w:ascii="Times New Roman" w:hAnsi="Times New Roman" w:cs="Times New Roman"/>
          <w:sz w:val="24"/>
          <w:szCs w:val="24"/>
        </w:rPr>
        <w:tab/>
      </w:r>
      <w:r w:rsidR="00F15DD6" w:rsidRPr="009B7333">
        <w:rPr>
          <w:rFonts w:ascii="Times New Roman" w:hAnsi="Times New Roman" w:cs="Times New Roman"/>
          <w:sz w:val="24"/>
          <w:szCs w:val="24"/>
        </w:rPr>
        <w:t xml:space="preserve">   </w:t>
      </w:r>
      <w:r w:rsidR="006073F2" w:rsidRPr="009B7333">
        <w:rPr>
          <w:rFonts w:ascii="Times New Roman" w:hAnsi="Times New Roman" w:cs="Times New Roman"/>
          <w:sz w:val="24"/>
          <w:szCs w:val="24"/>
        </w:rPr>
        <w:tab/>
      </w:r>
      <w:r w:rsidR="00F15DD6" w:rsidRPr="009B7333">
        <w:rPr>
          <w:rFonts w:ascii="Times New Roman" w:hAnsi="Times New Roman" w:cs="Times New Roman"/>
          <w:sz w:val="24"/>
          <w:szCs w:val="24"/>
        </w:rPr>
        <w:t xml:space="preserve"> Jaroslav Čižmář</w:t>
      </w:r>
    </w:p>
    <w:p w14:paraId="45048F24" w14:textId="77777777" w:rsidR="009656FD" w:rsidRDefault="00F15DD6" w:rsidP="009656FD">
      <w:r>
        <w:br w:type="column"/>
      </w:r>
    </w:p>
    <w:p w14:paraId="45B299F6" w14:textId="77777777" w:rsidR="00F15DD6" w:rsidRDefault="00F15DD6" w:rsidP="00F15DD6">
      <w:pPr>
        <w:pStyle w:val="Nzev"/>
        <w:spacing w:line="360" w:lineRule="auto"/>
        <w:rPr>
          <w:rFonts w:ascii="Times New Roman" w:hAnsi="Times New Roman" w:cs="Times New Roman"/>
          <w:b/>
          <w:bCs/>
          <w:sz w:val="24"/>
          <w:szCs w:val="24"/>
        </w:rPr>
      </w:pPr>
    </w:p>
    <w:p w14:paraId="1860A039" w14:textId="77777777" w:rsidR="00F15DD6" w:rsidRDefault="00F15DD6" w:rsidP="00F15DD6">
      <w:pPr>
        <w:pStyle w:val="Nzev"/>
        <w:spacing w:line="360" w:lineRule="auto"/>
        <w:rPr>
          <w:rFonts w:ascii="Times New Roman" w:hAnsi="Times New Roman" w:cs="Times New Roman"/>
          <w:b/>
          <w:bCs/>
          <w:sz w:val="24"/>
          <w:szCs w:val="24"/>
        </w:rPr>
      </w:pPr>
    </w:p>
    <w:p w14:paraId="7358FE9B" w14:textId="77777777" w:rsidR="00F15DD6" w:rsidRDefault="00F15DD6" w:rsidP="00F15DD6">
      <w:pPr>
        <w:pStyle w:val="Nzev"/>
        <w:spacing w:line="360" w:lineRule="auto"/>
        <w:rPr>
          <w:rFonts w:ascii="Times New Roman" w:hAnsi="Times New Roman" w:cs="Times New Roman"/>
          <w:b/>
          <w:bCs/>
          <w:sz w:val="24"/>
          <w:szCs w:val="24"/>
        </w:rPr>
      </w:pPr>
    </w:p>
    <w:p w14:paraId="1BB5D116" w14:textId="77777777" w:rsidR="00F15DD6" w:rsidRDefault="00F15DD6" w:rsidP="00F15DD6">
      <w:pPr>
        <w:pStyle w:val="Nzev"/>
        <w:spacing w:line="360" w:lineRule="auto"/>
        <w:rPr>
          <w:rFonts w:ascii="Times New Roman" w:hAnsi="Times New Roman" w:cs="Times New Roman"/>
          <w:b/>
          <w:bCs/>
          <w:sz w:val="24"/>
          <w:szCs w:val="24"/>
        </w:rPr>
      </w:pPr>
    </w:p>
    <w:p w14:paraId="3B21716A" w14:textId="77777777" w:rsidR="00F15DD6" w:rsidRDefault="00F15DD6" w:rsidP="00F15DD6">
      <w:pPr>
        <w:pStyle w:val="Nzev"/>
        <w:spacing w:line="360" w:lineRule="auto"/>
        <w:rPr>
          <w:rFonts w:ascii="Times New Roman" w:hAnsi="Times New Roman" w:cs="Times New Roman"/>
          <w:b/>
          <w:bCs/>
          <w:sz w:val="24"/>
          <w:szCs w:val="24"/>
        </w:rPr>
      </w:pPr>
    </w:p>
    <w:p w14:paraId="23B9DD2C" w14:textId="77777777" w:rsidR="00F15DD6" w:rsidRDefault="00F15DD6" w:rsidP="00F15DD6">
      <w:pPr>
        <w:pStyle w:val="Nzev"/>
        <w:spacing w:line="360" w:lineRule="auto"/>
        <w:rPr>
          <w:rFonts w:ascii="Times New Roman" w:hAnsi="Times New Roman" w:cs="Times New Roman"/>
          <w:b/>
          <w:bCs/>
          <w:sz w:val="24"/>
          <w:szCs w:val="24"/>
        </w:rPr>
      </w:pPr>
    </w:p>
    <w:p w14:paraId="78BE88FD" w14:textId="77777777" w:rsidR="00F15DD6" w:rsidRDefault="00F15DD6" w:rsidP="00F15DD6">
      <w:pPr>
        <w:pStyle w:val="Nzev"/>
        <w:spacing w:line="360" w:lineRule="auto"/>
        <w:rPr>
          <w:rFonts w:ascii="Times New Roman" w:hAnsi="Times New Roman" w:cs="Times New Roman"/>
          <w:b/>
          <w:bCs/>
          <w:sz w:val="24"/>
          <w:szCs w:val="24"/>
        </w:rPr>
      </w:pPr>
    </w:p>
    <w:p w14:paraId="7BEB0D3E" w14:textId="77777777" w:rsidR="00F15DD6" w:rsidRDefault="00F15DD6" w:rsidP="00F15DD6">
      <w:pPr>
        <w:pStyle w:val="Nzev"/>
        <w:spacing w:line="360" w:lineRule="auto"/>
        <w:rPr>
          <w:rFonts w:ascii="Times New Roman" w:hAnsi="Times New Roman" w:cs="Times New Roman"/>
          <w:b/>
          <w:bCs/>
          <w:sz w:val="24"/>
          <w:szCs w:val="24"/>
        </w:rPr>
      </w:pPr>
    </w:p>
    <w:p w14:paraId="45308D40" w14:textId="77777777" w:rsidR="00F15DD6" w:rsidRDefault="00F15DD6" w:rsidP="00F15DD6">
      <w:pPr>
        <w:pStyle w:val="Nzev"/>
        <w:spacing w:line="360" w:lineRule="auto"/>
        <w:rPr>
          <w:rFonts w:ascii="Times New Roman" w:hAnsi="Times New Roman" w:cs="Times New Roman"/>
          <w:b/>
          <w:bCs/>
          <w:sz w:val="24"/>
          <w:szCs w:val="24"/>
        </w:rPr>
      </w:pPr>
    </w:p>
    <w:p w14:paraId="2504283A" w14:textId="77777777" w:rsidR="00F15DD6" w:rsidRDefault="00F15DD6" w:rsidP="00F15DD6">
      <w:pPr>
        <w:pStyle w:val="Nzev"/>
        <w:spacing w:line="360" w:lineRule="auto"/>
        <w:rPr>
          <w:rFonts w:ascii="Times New Roman" w:hAnsi="Times New Roman" w:cs="Times New Roman"/>
          <w:b/>
          <w:bCs/>
          <w:sz w:val="24"/>
          <w:szCs w:val="24"/>
        </w:rPr>
      </w:pPr>
    </w:p>
    <w:p w14:paraId="1D3C127A" w14:textId="77777777" w:rsidR="00F15DD6" w:rsidRDefault="00F15DD6" w:rsidP="00F15DD6">
      <w:pPr>
        <w:pStyle w:val="Nzev"/>
        <w:spacing w:line="360" w:lineRule="auto"/>
        <w:rPr>
          <w:rFonts w:ascii="Times New Roman" w:hAnsi="Times New Roman" w:cs="Times New Roman"/>
          <w:b/>
          <w:bCs/>
          <w:sz w:val="24"/>
          <w:szCs w:val="24"/>
        </w:rPr>
      </w:pPr>
    </w:p>
    <w:p w14:paraId="4AA12F17" w14:textId="77777777" w:rsidR="00F15DD6" w:rsidRDefault="00F15DD6" w:rsidP="00F15DD6">
      <w:pPr>
        <w:pStyle w:val="Nzev"/>
        <w:spacing w:line="360" w:lineRule="auto"/>
        <w:rPr>
          <w:rFonts w:ascii="Times New Roman" w:hAnsi="Times New Roman" w:cs="Times New Roman"/>
          <w:b/>
          <w:bCs/>
          <w:sz w:val="24"/>
          <w:szCs w:val="24"/>
        </w:rPr>
      </w:pPr>
    </w:p>
    <w:p w14:paraId="060A0183" w14:textId="77777777" w:rsidR="00F15DD6" w:rsidRDefault="00F15DD6" w:rsidP="00F15DD6">
      <w:pPr>
        <w:pStyle w:val="Nzev"/>
        <w:spacing w:line="360" w:lineRule="auto"/>
        <w:rPr>
          <w:rFonts w:ascii="Times New Roman" w:hAnsi="Times New Roman" w:cs="Times New Roman"/>
          <w:b/>
          <w:bCs/>
          <w:sz w:val="24"/>
          <w:szCs w:val="24"/>
        </w:rPr>
      </w:pPr>
    </w:p>
    <w:p w14:paraId="1FAE22C0" w14:textId="77777777" w:rsidR="00F15DD6" w:rsidRDefault="00F15DD6" w:rsidP="00F15DD6">
      <w:pPr>
        <w:pStyle w:val="Nzev"/>
        <w:spacing w:line="360" w:lineRule="auto"/>
        <w:rPr>
          <w:rFonts w:ascii="Times New Roman" w:hAnsi="Times New Roman" w:cs="Times New Roman"/>
          <w:b/>
          <w:bCs/>
          <w:sz w:val="24"/>
          <w:szCs w:val="24"/>
        </w:rPr>
      </w:pPr>
    </w:p>
    <w:p w14:paraId="6FD7D3C1" w14:textId="77777777" w:rsidR="00F15DD6" w:rsidRDefault="00F15DD6" w:rsidP="00F15DD6">
      <w:pPr>
        <w:pStyle w:val="Nzev"/>
        <w:spacing w:line="360" w:lineRule="auto"/>
        <w:rPr>
          <w:rFonts w:ascii="Times New Roman" w:hAnsi="Times New Roman" w:cs="Times New Roman"/>
          <w:b/>
          <w:bCs/>
          <w:sz w:val="24"/>
          <w:szCs w:val="24"/>
        </w:rPr>
      </w:pPr>
    </w:p>
    <w:p w14:paraId="4504EE47" w14:textId="77777777" w:rsidR="00F15DD6" w:rsidRDefault="00F15DD6" w:rsidP="00F15DD6">
      <w:pPr>
        <w:pStyle w:val="Nzev"/>
        <w:spacing w:line="360" w:lineRule="auto"/>
        <w:rPr>
          <w:rFonts w:ascii="Times New Roman" w:hAnsi="Times New Roman" w:cs="Times New Roman"/>
          <w:b/>
          <w:bCs/>
          <w:sz w:val="24"/>
          <w:szCs w:val="24"/>
        </w:rPr>
      </w:pPr>
    </w:p>
    <w:p w14:paraId="5703F1AF" w14:textId="77777777" w:rsidR="00F15DD6" w:rsidRDefault="00F15DD6" w:rsidP="00F15DD6">
      <w:pPr>
        <w:pStyle w:val="Nzev"/>
        <w:spacing w:line="360" w:lineRule="auto"/>
        <w:rPr>
          <w:rFonts w:ascii="Times New Roman" w:hAnsi="Times New Roman" w:cs="Times New Roman"/>
          <w:b/>
          <w:bCs/>
          <w:sz w:val="24"/>
          <w:szCs w:val="24"/>
        </w:rPr>
      </w:pPr>
    </w:p>
    <w:p w14:paraId="51FD1376" w14:textId="77777777" w:rsidR="00F15DD6" w:rsidRDefault="00F15DD6" w:rsidP="00F15DD6">
      <w:pPr>
        <w:pStyle w:val="Nzev"/>
        <w:spacing w:line="360" w:lineRule="auto"/>
        <w:rPr>
          <w:rFonts w:ascii="Times New Roman" w:hAnsi="Times New Roman" w:cs="Times New Roman"/>
          <w:b/>
          <w:bCs/>
          <w:sz w:val="24"/>
          <w:szCs w:val="24"/>
        </w:rPr>
      </w:pPr>
    </w:p>
    <w:p w14:paraId="601370F8" w14:textId="77777777" w:rsidR="00F15DD6" w:rsidRDefault="00F15DD6" w:rsidP="00F15DD6">
      <w:pPr>
        <w:pStyle w:val="Nzev"/>
        <w:spacing w:line="360" w:lineRule="auto"/>
        <w:rPr>
          <w:rFonts w:ascii="Times New Roman" w:hAnsi="Times New Roman" w:cs="Times New Roman"/>
          <w:b/>
          <w:bCs/>
          <w:sz w:val="24"/>
          <w:szCs w:val="24"/>
        </w:rPr>
      </w:pPr>
    </w:p>
    <w:p w14:paraId="441C4E56" w14:textId="77777777" w:rsidR="00F15DD6" w:rsidRDefault="00F15DD6" w:rsidP="00F15DD6">
      <w:pPr>
        <w:pStyle w:val="Nzev"/>
        <w:spacing w:line="360" w:lineRule="auto"/>
        <w:rPr>
          <w:rFonts w:ascii="Times New Roman" w:hAnsi="Times New Roman" w:cs="Times New Roman"/>
          <w:b/>
          <w:bCs/>
          <w:sz w:val="24"/>
          <w:szCs w:val="24"/>
        </w:rPr>
      </w:pPr>
    </w:p>
    <w:p w14:paraId="59BF41D9" w14:textId="77777777" w:rsidR="00F15DD6" w:rsidRDefault="00F15DD6" w:rsidP="00F15DD6">
      <w:pPr>
        <w:pStyle w:val="Nzev"/>
        <w:spacing w:line="360" w:lineRule="auto"/>
        <w:rPr>
          <w:rFonts w:ascii="Times New Roman" w:hAnsi="Times New Roman" w:cs="Times New Roman"/>
          <w:b/>
          <w:bCs/>
          <w:sz w:val="24"/>
          <w:szCs w:val="24"/>
        </w:rPr>
      </w:pPr>
    </w:p>
    <w:p w14:paraId="61C7EF9E" w14:textId="77777777" w:rsidR="00F15DD6" w:rsidRDefault="00F15DD6" w:rsidP="00F15DD6">
      <w:pPr>
        <w:pStyle w:val="Nzev"/>
        <w:spacing w:line="360" w:lineRule="auto"/>
        <w:rPr>
          <w:rFonts w:ascii="Times New Roman" w:hAnsi="Times New Roman" w:cs="Times New Roman"/>
          <w:b/>
          <w:bCs/>
          <w:sz w:val="24"/>
          <w:szCs w:val="24"/>
        </w:rPr>
      </w:pPr>
    </w:p>
    <w:p w14:paraId="18568ADE" w14:textId="77777777" w:rsidR="00F15DD6" w:rsidRDefault="00F15DD6" w:rsidP="00F15DD6">
      <w:pPr>
        <w:pStyle w:val="Nzev"/>
        <w:spacing w:line="360" w:lineRule="auto"/>
        <w:rPr>
          <w:rFonts w:ascii="Times New Roman" w:hAnsi="Times New Roman" w:cs="Times New Roman"/>
          <w:b/>
          <w:bCs/>
          <w:sz w:val="24"/>
          <w:szCs w:val="24"/>
        </w:rPr>
      </w:pPr>
    </w:p>
    <w:p w14:paraId="42FBD436" w14:textId="77777777" w:rsidR="00F15DD6" w:rsidRDefault="00F15DD6" w:rsidP="00F15DD6">
      <w:pPr>
        <w:pStyle w:val="Nzev"/>
        <w:spacing w:line="360" w:lineRule="auto"/>
        <w:rPr>
          <w:rFonts w:ascii="Times New Roman" w:hAnsi="Times New Roman" w:cs="Times New Roman"/>
          <w:b/>
          <w:bCs/>
          <w:sz w:val="24"/>
          <w:szCs w:val="24"/>
        </w:rPr>
      </w:pPr>
    </w:p>
    <w:p w14:paraId="3D24D685" w14:textId="77777777" w:rsidR="00F15DD6" w:rsidRDefault="00F15DD6" w:rsidP="00F15DD6">
      <w:pPr>
        <w:pStyle w:val="Nzev"/>
        <w:spacing w:line="360" w:lineRule="auto"/>
        <w:rPr>
          <w:rFonts w:ascii="Times New Roman" w:hAnsi="Times New Roman" w:cs="Times New Roman"/>
          <w:b/>
          <w:bCs/>
          <w:sz w:val="24"/>
          <w:szCs w:val="24"/>
        </w:rPr>
      </w:pPr>
    </w:p>
    <w:p w14:paraId="3247B630" w14:textId="77777777" w:rsidR="00F15DD6" w:rsidRDefault="00F15DD6" w:rsidP="00F15DD6">
      <w:pPr>
        <w:pStyle w:val="Nzev"/>
        <w:spacing w:line="360" w:lineRule="auto"/>
        <w:rPr>
          <w:rFonts w:ascii="Times New Roman" w:hAnsi="Times New Roman" w:cs="Times New Roman"/>
          <w:b/>
          <w:bCs/>
          <w:sz w:val="24"/>
          <w:szCs w:val="24"/>
        </w:rPr>
      </w:pPr>
    </w:p>
    <w:p w14:paraId="1CD086F5" w14:textId="77777777" w:rsidR="00F15DD6" w:rsidRDefault="00F15DD6" w:rsidP="00F15DD6">
      <w:pPr>
        <w:pStyle w:val="Nzev"/>
        <w:spacing w:line="360" w:lineRule="auto"/>
        <w:rPr>
          <w:rFonts w:ascii="Times New Roman" w:hAnsi="Times New Roman" w:cs="Times New Roman"/>
          <w:b/>
          <w:bCs/>
          <w:sz w:val="24"/>
          <w:szCs w:val="24"/>
        </w:rPr>
      </w:pPr>
    </w:p>
    <w:p w14:paraId="5E1FBC3C" w14:textId="77777777" w:rsidR="00F15DD6" w:rsidRDefault="00F15DD6" w:rsidP="00F15DD6">
      <w:pPr>
        <w:pStyle w:val="Nzev"/>
        <w:spacing w:line="360" w:lineRule="auto"/>
        <w:rPr>
          <w:rFonts w:ascii="Times New Roman" w:hAnsi="Times New Roman" w:cs="Times New Roman"/>
          <w:b/>
          <w:bCs/>
          <w:sz w:val="24"/>
          <w:szCs w:val="24"/>
        </w:rPr>
      </w:pPr>
    </w:p>
    <w:p w14:paraId="68CD88FC" w14:textId="77777777" w:rsidR="00C4547D" w:rsidRDefault="00C4547D" w:rsidP="00C4547D">
      <w:pPr>
        <w:spacing w:line="360" w:lineRule="auto"/>
        <w:rPr>
          <w:rFonts w:ascii="Times New Roman" w:hAnsi="Times New Roman" w:cs="Times New Roman"/>
          <w:b/>
          <w:bCs/>
          <w:sz w:val="24"/>
          <w:szCs w:val="24"/>
        </w:rPr>
      </w:pPr>
    </w:p>
    <w:p w14:paraId="29F64591" w14:textId="7544BB2C" w:rsidR="00F15DD6" w:rsidRPr="00C4547D" w:rsidRDefault="00F15DD6" w:rsidP="00C4547D">
      <w:pPr>
        <w:spacing w:line="360" w:lineRule="auto"/>
        <w:rPr>
          <w:rFonts w:ascii="Times New Roman" w:hAnsi="Times New Roman" w:cs="Times New Roman"/>
          <w:b/>
          <w:bCs/>
          <w:sz w:val="24"/>
          <w:szCs w:val="24"/>
        </w:rPr>
      </w:pPr>
      <w:r w:rsidRPr="00C4547D">
        <w:rPr>
          <w:rFonts w:ascii="Times New Roman" w:hAnsi="Times New Roman" w:cs="Times New Roman"/>
          <w:b/>
          <w:bCs/>
          <w:sz w:val="24"/>
          <w:szCs w:val="24"/>
        </w:rPr>
        <w:t>Poděkování</w:t>
      </w:r>
    </w:p>
    <w:p w14:paraId="1250BD4D" w14:textId="77777777" w:rsidR="00C4547D" w:rsidRDefault="00F15DD6" w:rsidP="00C4547D">
      <w:pPr>
        <w:spacing w:line="360" w:lineRule="auto"/>
        <w:rPr>
          <w:rFonts w:ascii="Times New Roman" w:hAnsi="Times New Roman" w:cs="Times New Roman"/>
          <w:sz w:val="24"/>
          <w:szCs w:val="24"/>
        </w:rPr>
      </w:pPr>
      <w:r w:rsidRPr="00C4547D">
        <w:rPr>
          <w:rFonts w:ascii="Times New Roman" w:hAnsi="Times New Roman" w:cs="Times New Roman"/>
          <w:sz w:val="24"/>
          <w:szCs w:val="24"/>
        </w:rPr>
        <w:t xml:space="preserve">Na tomto místě bych rád poděkoval vedoucímu své práce JUDr. Tomáši Tintěrovi PhD. za </w:t>
      </w:r>
      <w:r w:rsidR="00C4547D" w:rsidRPr="00C4547D">
        <w:rPr>
          <w:rFonts w:ascii="Times New Roman" w:hAnsi="Times New Roman" w:cs="Times New Roman"/>
          <w:sz w:val="24"/>
          <w:szCs w:val="24"/>
        </w:rPr>
        <w:t>ochotu a vstřícnost, cenné</w:t>
      </w:r>
      <w:r w:rsidRPr="00C4547D">
        <w:rPr>
          <w:rFonts w:ascii="Times New Roman" w:hAnsi="Times New Roman" w:cs="Times New Roman"/>
          <w:sz w:val="24"/>
          <w:szCs w:val="24"/>
        </w:rPr>
        <w:t xml:space="preserve"> rady, připomínky a odborné vedení při psaní této diplomové práce</w:t>
      </w:r>
      <w:r w:rsidR="00C4547D">
        <w:rPr>
          <w:rFonts w:ascii="Times New Roman" w:hAnsi="Times New Roman" w:cs="Times New Roman"/>
          <w:sz w:val="24"/>
          <w:szCs w:val="24"/>
        </w:rPr>
        <w:t>.</w:t>
      </w:r>
    </w:p>
    <w:p w14:paraId="375C9523" w14:textId="6503F033" w:rsidR="00C4547D" w:rsidRDefault="00C4547D" w:rsidP="00C4547D">
      <w:pPr>
        <w:spacing w:line="360" w:lineRule="auto"/>
        <w:rPr>
          <w:rFonts w:ascii="Times New Roman" w:hAnsi="Times New Roman" w:cs="Times New Roman"/>
          <w:b/>
          <w:bCs/>
          <w:sz w:val="32"/>
          <w:szCs w:val="32"/>
        </w:rPr>
      </w:pPr>
      <w:r>
        <w:rPr>
          <w:rFonts w:ascii="Times New Roman" w:hAnsi="Times New Roman" w:cs="Times New Roman"/>
          <w:sz w:val="24"/>
          <w:szCs w:val="24"/>
        </w:rPr>
        <w:br w:type="column"/>
      </w:r>
      <w:r w:rsidRPr="00C4547D">
        <w:rPr>
          <w:rFonts w:ascii="Times New Roman" w:hAnsi="Times New Roman" w:cs="Times New Roman"/>
          <w:b/>
          <w:bCs/>
          <w:sz w:val="32"/>
          <w:szCs w:val="32"/>
        </w:rPr>
        <w:lastRenderedPageBreak/>
        <w:t>Seznam použitých zkratek</w:t>
      </w:r>
    </w:p>
    <w:p w14:paraId="6322C811" w14:textId="57E6A01A" w:rsidR="00C4547D" w:rsidRPr="00F90A2A" w:rsidRDefault="00C4547D" w:rsidP="00F90A2A">
      <w:pPr>
        <w:spacing w:line="240" w:lineRule="auto"/>
        <w:rPr>
          <w:rFonts w:ascii="Times New Roman" w:hAnsi="Times New Roman" w:cs="Times New Roman"/>
          <w:sz w:val="24"/>
          <w:szCs w:val="24"/>
        </w:rPr>
      </w:pPr>
      <w:r w:rsidRPr="00F90A2A">
        <w:rPr>
          <w:rFonts w:ascii="Times New Roman" w:hAnsi="Times New Roman" w:cs="Times New Roman"/>
          <w:b/>
          <w:bCs/>
          <w:sz w:val="24"/>
          <w:szCs w:val="24"/>
        </w:rPr>
        <w:t>ZPr</w:t>
      </w:r>
      <w:r w:rsidRPr="00F90A2A">
        <w:rPr>
          <w:rFonts w:ascii="Times New Roman" w:hAnsi="Times New Roman" w:cs="Times New Roman"/>
          <w:sz w:val="24"/>
          <w:szCs w:val="24"/>
        </w:rPr>
        <w:tab/>
      </w:r>
      <w:r w:rsidR="00F90A2A">
        <w:rPr>
          <w:rFonts w:ascii="Times New Roman" w:hAnsi="Times New Roman" w:cs="Times New Roman"/>
          <w:sz w:val="24"/>
          <w:szCs w:val="24"/>
        </w:rPr>
        <w:tab/>
      </w:r>
      <w:r w:rsidR="00F90A2A" w:rsidRPr="00F90A2A">
        <w:rPr>
          <w:rFonts w:ascii="Times New Roman" w:hAnsi="Times New Roman" w:cs="Times New Roman"/>
          <w:sz w:val="24"/>
          <w:szCs w:val="24"/>
        </w:rPr>
        <w:t>Z</w:t>
      </w:r>
      <w:r w:rsidRPr="00F90A2A">
        <w:rPr>
          <w:rFonts w:ascii="Times New Roman" w:hAnsi="Times New Roman" w:cs="Times New Roman"/>
          <w:sz w:val="24"/>
          <w:szCs w:val="24"/>
        </w:rPr>
        <w:t>ákon č. 262/2006 Sb., zákoník práce</w:t>
      </w:r>
    </w:p>
    <w:p w14:paraId="1F8ACE2B" w14:textId="18C87682" w:rsidR="00F90A2A" w:rsidRPr="00F90A2A" w:rsidRDefault="00F90A2A" w:rsidP="00F90A2A">
      <w:pPr>
        <w:spacing w:line="240" w:lineRule="auto"/>
        <w:rPr>
          <w:rFonts w:ascii="Times New Roman" w:hAnsi="Times New Roman" w:cs="Times New Roman"/>
          <w:sz w:val="24"/>
          <w:szCs w:val="24"/>
        </w:rPr>
      </w:pPr>
      <w:r w:rsidRPr="00F90A2A">
        <w:rPr>
          <w:rFonts w:ascii="Times New Roman" w:hAnsi="Times New Roman" w:cs="Times New Roman"/>
          <w:b/>
          <w:bCs/>
          <w:sz w:val="24"/>
          <w:szCs w:val="24"/>
        </w:rPr>
        <w:t>ZPr 1965</w:t>
      </w:r>
      <w:r>
        <w:rPr>
          <w:rFonts w:ascii="Times New Roman" w:hAnsi="Times New Roman" w:cs="Times New Roman"/>
          <w:b/>
          <w:bCs/>
          <w:sz w:val="24"/>
          <w:szCs w:val="24"/>
        </w:rPr>
        <w:tab/>
      </w:r>
      <w:r w:rsidRPr="00F90A2A">
        <w:rPr>
          <w:rFonts w:ascii="Times New Roman" w:hAnsi="Times New Roman" w:cs="Times New Roman"/>
          <w:sz w:val="24"/>
          <w:szCs w:val="24"/>
        </w:rPr>
        <w:t>Zákon č. 65/1965 Sb., zákoník práce</w:t>
      </w:r>
    </w:p>
    <w:p w14:paraId="7535706E" w14:textId="5D7714B8" w:rsidR="00F90A2A" w:rsidRPr="00F90A2A" w:rsidRDefault="00F90A2A" w:rsidP="00F90A2A">
      <w:pPr>
        <w:spacing w:line="240" w:lineRule="auto"/>
        <w:rPr>
          <w:rFonts w:ascii="Times New Roman" w:hAnsi="Times New Roman" w:cs="Times New Roman"/>
          <w:sz w:val="24"/>
          <w:szCs w:val="24"/>
        </w:rPr>
      </w:pPr>
      <w:r w:rsidRPr="00F90A2A">
        <w:rPr>
          <w:rFonts w:ascii="Times New Roman" w:hAnsi="Times New Roman" w:cs="Times New Roman"/>
          <w:b/>
          <w:bCs/>
          <w:sz w:val="24"/>
          <w:szCs w:val="24"/>
        </w:rPr>
        <w:t>ZP SK</w:t>
      </w:r>
      <w:r w:rsidRPr="00F90A2A">
        <w:rPr>
          <w:rFonts w:ascii="Times New Roman" w:hAnsi="Times New Roman" w:cs="Times New Roman"/>
          <w:sz w:val="24"/>
          <w:szCs w:val="24"/>
        </w:rPr>
        <w:t xml:space="preserve"> </w:t>
      </w:r>
      <w:r>
        <w:rPr>
          <w:rFonts w:ascii="Times New Roman" w:hAnsi="Times New Roman" w:cs="Times New Roman"/>
          <w:sz w:val="24"/>
          <w:szCs w:val="24"/>
        </w:rPr>
        <w:tab/>
      </w:r>
      <w:r w:rsidRPr="00F90A2A">
        <w:rPr>
          <w:rFonts w:ascii="Times New Roman" w:hAnsi="Times New Roman" w:cs="Times New Roman"/>
          <w:sz w:val="24"/>
          <w:szCs w:val="24"/>
        </w:rPr>
        <w:t>Zákon č. 311/2001 Z. z., zákonník práce</w:t>
      </w:r>
    </w:p>
    <w:p w14:paraId="3097D9D9" w14:textId="3268AC81" w:rsidR="00F90A2A" w:rsidRPr="00F90A2A" w:rsidRDefault="00F90A2A" w:rsidP="00F90A2A">
      <w:pPr>
        <w:spacing w:line="240" w:lineRule="auto"/>
        <w:rPr>
          <w:rFonts w:ascii="Times New Roman" w:hAnsi="Times New Roman" w:cs="Times New Roman"/>
          <w:sz w:val="24"/>
          <w:szCs w:val="24"/>
        </w:rPr>
      </w:pPr>
      <w:r w:rsidRPr="00F90A2A">
        <w:rPr>
          <w:rFonts w:ascii="Times New Roman" w:hAnsi="Times New Roman" w:cs="Times New Roman"/>
          <w:b/>
          <w:bCs/>
          <w:sz w:val="24"/>
          <w:szCs w:val="24"/>
        </w:rPr>
        <w:t>NOZ</w:t>
      </w:r>
      <w:r w:rsidRPr="00F90A2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F90A2A">
        <w:rPr>
          <w:rFonts w:ascii="Times New Roman" w:hAnsi="Times New Roman" w:cs="Times New Roman"/>
          <w:sz w:val="24"/>
          <w:szCs w:val="24"/>
        </w:rPr>
        <w:t>Zákon č. 89/2012 Sb., občanský zákoník</w:t>
      </w:r>
    </w:p>
    <w:p w14:paraId="1F1981DE" w14:textId="6A5C1E22" w:rsidR="00F90A2A" w:rsidRPr="00F90A2A" w:rsidRDefault="00F90A2A" w:rsidP="00F90A2A">
      <w:pPr>
        <w:spacing w:line="240" w:lineRule="auto"/>
        <w:rPr>
          <w:rFonts w:ascii="Times New Roman" w:hAnsi="Times New Roman" w:cs="Times New Roman"/>
          <w:sz w:val="24"/>
          <w:szCs w:val="24"/>
        </w:rPr>
      </w:pPr>
      <w:r w:rsidRPr="00F90A2A">
        <w:rPr>
          <w:rFonts w:ascii="Times New Roman" w:hAnsi="Times New Roman" w:cs="Times New Roman"/>
          <w:b/>
          <w:bCs/>
          <w:sz w:val="24"/>
          <w:szCs w:val="24"/>
        </w:rPr>
        <w:t>OZ</w:t>
      </w:r>
      <w:r w:rsidRPr="00F90A2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F90A2A">
        <w:rPr>
          <w:rFonts w:ascii="Times New Roman" w:hAnsi="Times New Roman" w:cs="Times New Roman"/>
          <w:sz w:val="24"/>
          <w:szCs w:val="24"/>
        </w:rPr>
        <w:t>Zákon č. 40/1964 Sb., občanský zákoník</w:t>
      </w:r>
    </w:p>
    <w:p w14:paraId="3C2C6069" w14:textId="2B635ED0" w:rsidR="00F90A2A" w:rsidRPr="00F90A2A" w:rsidRDefault="00F90A2A" w:rsidP="00F90A2A">
      <w:pPr>
        <w:spacing w:line="240" w:lineRule="auto"/>
        <w:rPr>
          <w:rFonts w:ascii="Times New Roman" w:hAnsi="Times New Roman" w:cs="Times New Roman"/>
          <w:sz w:val="24"/>
          <w:szCs w:val="24"/>
        </w:rPr>
      </w:pPr>
      <w:r w:rsidRPr="00F90A2A">
        <w:rPr>
          <w:rFonts w:ascii="Times New Roman" w:hAnsi="Times New Roman" w:cs="Times New Roman"/>
          <w:b/>
          <w:bCs/>
          <w:sz w:val="24"/>
          <w:szCs w:val="24"/>
        </w:rPr>
        <w:t>Listina</w:t>
      </w:r>
      <w:r w:rsidRPr="00F90A2A">
        <w:rPr>
          <w:rFonts w:ascii="Times New Roman" w:hAnsi="Times New Roman" w:cs="Times New Roman"/>
          <w:sz w:val="24"/>
          <w:szCs w:val="24"/>
        </w:rPr>
        <w:t xml:space="preserve"> </w:t>
      </w:r>
      <w:r w:rsidR="00145705">
        <w:rPr>
          <w:rFonts w:ascii="Times New Roman" w:hAnsi="Times New Roman" w:cs="Times New Roman"/>
          <w:sz w:val="24"/>
          <w:szCs w:val="24"/>
        </w:rPr>
        <w:tab/>
      </w:r>
      <w:r w:rsidRPr="00F90A2A">
        <w:rPr>
          <w:rFonts w:ascii="Times New Roman" w:hAnsi="Times New Roman" w:cs="Times New Roman"/>
          <w:sz w:val="24"/>
          <w:szCs w:val="24"/>
        </w:rPr>
        <w:t>Listina základních práv a svobod</w:t>
      </w:r>
    </w:p>
    <w:p w14:paraId="5F2D545A" w14:textId="100C9992" w:rsidR="00F90A2A" w:rsidRPr="00F90A2A" w:rsidRDefault="00F90A2A" w:rsidP="00F90A2A">
      <w:pPr>
        <w:spacing w:line="240" w:lineRule="auto"/>
        <w:rPr>
          <w:rFonts w:ascii="Times New Roman" w:hAnsi="Times New Roman" w:cs="Times New Roman"/>
          <w:sz w:val="24"/>
          <w:szCs w:val="24"/>
        </w:rPr>
      </w:pPr>
      <w:r w:rsidRPr="00F90A2A">
        <w:rPr>
          <w:rFonts w:ascii="Times New Roman" w:hAnsi="Times New Roman" w:cs="Times New Roman"/>
          <w:b/>
          <w:bCs/>
          <w:sz w:val="24"/>
          <w:szCs w:val="24"/>
        </w:rPr>
        <w:t>EU</w:t>
      </w:r>
      <w:r w:rsidRPr="00F90A2A">
        <w:rPr>
          <w:rFonts w:ascii="Times New Roman" w:hAnsi="Times New Roman" w:cs="Times New Roman"/>
          <w:sz w:val="24"/>
          <w:szCs w:val="24"/>
        </w:rPr>
        <w:t xml:space="preserve"> </w:t>
      </w:r>
      <w:r w:rsidR="00145705">
        <w:rPr>
          <w:rFonts w:ascii="Times New Roman" w:hAnsi="Times New Roman" w:cs="Times New Roman"/>
          <w:sz w:val="24"/>
          <w:szCs w:val="24"/>
        </w:rPr>
        <w:tab/>
      </w:r>
      <w:r w:rsidR="00145705">
        <w:rPr>
          <w:rFonts w:ascii="Times New Roman" w:hAnsi="Times New Roman" w:cs="Times New Roman"/>
          <w:sz w:val="24"/>
          <w:szCs w:val="24"/>
        </w:rPr>
        <w:tab/>
      </w:r>
      <w:r w:rsidRPr="00F90A2A">
        <w:rPr>
          <w:rFonts w:ascii="Times New Roman" w:hAnsi="Times New Roman" w:cs="Times New Roman"/>
          <w:sz w:val="24"/>
          <w:szCs w:val="24"/>
        </w:rPr>
        <w:t>Evropská unie</w:t>
      </w:r>
    </w:p>
    <w:p w14:paraId="5156668B" w14:textId="415B82ED" w:rsidR="00145705" w:rsidRDefault="00F90A2A" w:rsidP="00F90A2A">
      <w:pPr>
        <w:spacing w:line="240" w:lineRule="auto"/>
        <w:rPr>
          <w:rFonts w:ascii="Times New Roman" w:hAnsi="Times New Roman" w:cs="Times New Roman"/>
          <w:sz w:val="24"/>
          <w:szCs w:val="24"/>
        </w:rPr>
      </w:pPr>
      <w:r w:rsidRPr="00F90A2A">
        <w:rPr>
          <w:rFonts w:ascii="Times New Roman" w:hAnsi="Times New Roman" w:cs="Times New Roman"/>
          <w:b/>
          <w:bCs/>
          <w:sz w:val="24"/>
          <w:szCs w:val="24"/>
        </w:rPr>
        <w:t>ČR</w:t>
      </w:r>
      <w:r w:rsidRPr="00F90A2A">
        <w:rPr>
          <w:rFonts w:ascii="Times New Roman" w:hAnsi="Times New Roman" w:cs="Times New Roman"/>
          <w:sz w:val="24"/>
          <w:szCs w:val="24"/>
        </w:rPr>
        <w:t xml:space="preserve"> </w:t>
      </w:r>
      <w:r w:rsidR="00145705">
        <w:rPr>
          <w:rFonts w:ascii="Times New Roman" w:hAnsi="Times New Roman" w:cs="Times New Roman"/>
          <w:sz w:val="24"/>
          <w:szCs w:val="24"/>
        </w:rPr>
        <w:tab/>
      </w:r>
      <w:r w:rsidR="00145705">
        <w:rPr>
          <w:rFonts w:ascii="Times New Roman" w:hAnsi="Times New Roman" w:cs="Times New Roman"/>
          <w:sz w:val="24"/>
          <w:szCs w:val="24"/>
        </w:rPr>
        <w:tab/>
      </w:r>
      <w:r w:rsidRPr="00F90A2A">
        <w:rPr>
          <w:rFonts w:ascii="Times New Roman" w:hAnsi="Times New Roman" w:cs="Times New Roman"/>
          <w:sz w:val="24"/>
          <w:szCs w:val="24"/>
        </w:rPr>
        <w:t>Česká republika</w:t>
      </w:r>
    </w:p>
    <w:p w14:paraId="1E20ACDF" w14:textId="77777777" w:rsidR="00B67351" w:rsidRDefault="00145705" w:rsidP="00F90A2A">
      <w:pPr>
        <w:spacing w:line="240" w:lineRule="auto"/>
        <w:rPr>
          <w:noProof/>
        </w:rPr>
      </w:pPr>
      <w:r>
        <w:rPr>
          <w:rFonts w:ascii="Times New Roman" w:hAnsi="Times New Roman" w:cs="Times New Roman"/>
          <w:sz w:val="24"/>
          <w:szCs w:val="24"/>
        </w:rPr>
        <w:br w:type="column"/>
      </w:r>
      <w:r w:rsidR="00250446" w:rsidRPr="00250446">
        <w:rPr>
          <w:rFonts w:ascii="Times New Roman" w:hAnsi="Times New Roman" w:cs="Times New Roman"/>
          <w:b/>
          <w:bCs/>
          <w:sz w:val="32"/>
          <w:szCs w:val="32"/>
        </w:rPr>
        <w:lastRenderedPageBreak/>
        <w:t>Obsah</w:t>
      </w:r>
      <w:r w:rsidR="00250446">
        <w:rPr>
          <w:rFonts w:ascii="Times New Roman" w:hAnsi="Times New Roman" w:cs="Times New Roman"/>
          <w:b/>
          <w:bCs/>
          <w:sz w:val="32"/>
          <w:szCs w:val="32"/>
        </w:rPr>
        <w:fldChar w:fldCharType="begin"/>
      </w:r>
      <w:r w:rsidR="00250446" w:rsidRPr="00250446">
        <w:rPr>
          <w:rFonts w:ascii="Times New Roman" w:hAnsi="Times New Roman" w:cs="Times New Roman"/>
          <w:b/>
          <w:bCs/>
          <w:sz w:val="32"/>
          <w:szCs w:val="32"/>
        </w:rPr>
        <w:instrText xml:space="preserve"> TOC \o "1-3" \h \z \u </w:instrText>
      </w:r>
      <w:r w:rsidR="00250446">
        <w:rPr>
          <w:rFonts w:ascii="Times New Roman" w:hAnsi="Times New Roman" w:cs="Times New Roman"/>
          <w:b/>
          <w:bCs/>
          <w:sz w:val="32"/>
          <w:szCs w:val="32"/>
        </w:rPr>
        <w:fldChar w:fldCharType="separate"/>
      </w:r>
    </w:p>
    <w:p w14:paraId="6694B742" w14:textId="25918BFE" w:rsidR="00B67351" w:rsidRDefault="00000000">
      <w:pPr>
        <w:pStyle w:val="Obsah1"/>
        <w:tabs>
          <w:tab w:val="right" w:leader="dot" w:pos="9061"/>
        </w:tabs>
        <w:rPr>
          <w:rFonts w:asciiTheme="minorHAnsi" w:eastAsiaTheme="minorEastAsia" w:hAnsiTheme="minorHAnsi"/>
          <w:noProof/>
          <w:sz w:val="22"/>
          <w:lang w:eastAsia="cs-CZ"/>
        </w:rPr>
      </w:pPr>
      <w:hyperlink w:anchor="_Toc109907111" w:history="1">
        <w:r w:rsidR="00B67351" w:rsidRPr="002B321B">
          <w:rPr>
            <w:rStyle w:val="Hypertextovodkaz"/>
            <w:noProof/>
          </w:rPr>
          <w:t>Úvod</w:t>
        </w:r>
        <w:r w:rsidR="00B67351">
          <w:rPr>
            <w:noProof/>
            <w:webHidden/>
          </w:rPr>
          <w:tab/>
        </w:r>
        <w:r w:rsidR="00B67351">
          <w:rPr>
            <w:noProof/>
            <w:webHidden/>
          </w:rPr>
          <w:fldChar w:fldCharType="begin"/>
        </w:r>
        <w:r w:rsidR="00B67351">
          <w:rPr>
            <w:noProof/>
            <w:webHidden/>
          </w:rPr>
          <w:instrText xml:space="preserve"> PAGEREF _Toc109907111 \h </w:instrText>
        </w:r>
        <w:r w:rsidR="00B67351">
          <w:rPr>
            <w:noProof/>
            <w:webHidden/>
          </w:rPr>
        </w:r>
        <w:r w:rsidR="00B67351">
          <w:rPr>
            <w:noProof/>
            <w:webHidden/>
          </w:rPr>
          <w:fldChar w:fldCharType="separate"/>
        </w:r>
        <w:r w:rsidR="00B67351">
          <w:rPr>
            <w:noProof/>
            <w:webHidden/>
          </w:rPr>
          <w:t>7</w:t>
        </w:r>
        <w:r w:rsidR="00B67351">
          <w:rPr>
            <w:noProof/>
            <w:webHidden/>
          </w:rPr>
          <w:fldChar w:fldCharType="end"/>
        </w:r>
      </w:hyperlink>
    </w:p>
    <w:p w14:paraId="72474D6B" w14:textId="41EAE0D4" w:rsidR="00B67351" w:rsidRDefault="00000000">
      <w:pPr>
        <w:pStyle w:val="Obsah1"/>
        <w:tabs>
          <w:tab w:val="right" w:leader="dot" w:pos="9061"/>
        </w:tabs>
        <w:rPr>
          <w:rFonts w:asciiTheme="minorHAnsi" w:eastAsiaTheme="minorEastAsia" w:hAnsiTheme="minorHAnsi"/>
          <w:noProof/>
          <w:sz w:val="22"/>
          <w:lang w:eastAsia="cs-CZ"/>
        </w:rPr>
      </w:pPr>
      <w:hyperlink w:anchor="_Toc109907112" w:history="1">
        <w:r w:rsidR="00B67351" w:rsidRPr="002B321B">
          <w:rPr>
            <w:rStyle w:val="Hypertextovodkaz"/>
            <w:noProof/>
          </w:rPr>
          <w:t>1 Vymezení základních pojmů</w:t>
        </w:r>
        <w:r w:rsidR="00B67351">
          <w:rPr>
            <w:noProof/>
            <w:webHidden/>
          </w:rPr>
          <w:tab/>
        </w:r>
        <w:r w:rsidR="00B67351">
          <w:rPr>
            <w:noProof/>
            <w:webHidden/>
          </w:rPr>
          <w:fldChar w:fldCharType="begin"/>
        </w:r>
        <w:r w:rsidR="00B67351">
          <w:rPr>
            <w:noProof/>
            <w:webHidden/>
          </w:rPr>
          <w:instrText xml:space="preserve"> PAGEREF _Toc109907112 \h </w:instrText>
        </w:r>
        <w:r w:rsidR="00B67351">
          <w:rPr>
            <w:noProof/>
            <w:webHidden/>
          </w:rPr>
        </w:r>
        <w:r w:rsidR="00B67351">
          <w:rPr>
            <w:noProof/>
            <w:webHidden/>
          </w:rPr>
          <w:fldChar w:fldCharType="separate"/>
        </w:r>
        <w:r w:rsidR="00B67351">
          <w:rPr>
            <w:noProof/>
            <w:webHidden/>
          </w:rPr>
          <w:t>9</w:t>
        </w:r>
        <w:r w:rsidR="00B67351">
          <w:rPr>
            <w:noProof/>
            <w:webHidden/>
          </w:rPr>
          <w:fldChar w:fldCharType="end"/>
        </w:r>
      </w:hyperlink>
    </w:p>
    <w:p w14:paraId="3471F809" w14:textId="7830E601" w:rsidR="00B67351" w:rsidRDefault="00000000">
      <w:pPr>
        <w:pStyle w:val="Obsah2"/>
        <w:tabs>
          <w:tab w:val="right" w:leader="dot" w:pos="9061"/>
        </w:tabs>
        <w:rPr>
          <w:rFonts w:asciiTheme="minorHAnsi" w:eastAsiaTheme="minorEastAsia" w:hAnsiTheme="minorHAnsi"/>
          <w:noProof/>
          <w:sz w:val="22"/>
          <w:lang w:eastAsia="cs-CZ"/>
        </w:rPr>
      </w:pPr>
      <w:hyperlink w:anchor="_Toc109907113" w:history="1">
        <w:r w:rsidR="00B67351" w:rsidRPr="002B321B">
          <w:rPr>
            <w:rStyle w:val="Hypertextovodkaz"/>
            <w:noProof/>
          </w:rPr>
          <w:t>1.1 Pracovněprávní vztah a jeho vznik</w:t>
        </w:r>
        <w:r w:rsidR="00B67351">
          <w:rPr>
            <w:noProof/>
            <w:webHidden/>
          </w:rPr>
          <w:tab/>
        </w:r>
        <w:r w:rsidR="00B67351">
          <w:rPr>
            <w:noProof/>
            <w:webHidden/>
          </w:rPr>
          <w:fldChar w:fldCharType="begin"/>
        </w:r>
        <w:r w:rsidR="00B67351">
          <w:rPr>
            <w:noProof/>
            <w:webHidden/>
          </w:rPr>
          <w:instrText xml:space="preserve"> PAGEREF _Toc109907113 \h </w:instrText>
        </w:r>
        <w:r w:rsidR="00B67351">
          <w:rPr>
            <w:noProof/>
            <w:webHidden/>
          </w:rPr>
        </w:r>
        <w:r w:rsidR="00B67351">
          <w:rPr>
            <w:noProof/>
            <w:webHidden/>
          </w:rPr>
          <w:fldChar w:fldCharType="separate"/>
        </w:r>
        <w:r w:rsidR="00B67351">
          <w:rPr>
            <w:noProof/>
            <w:webHidden/>
          </w:rPr>
          <w:t>9</w:t>
        </w:r>
        <w:r w:rsidR="00B67351">
          <w:rPr>
            <w:noProof/>
            <w:webHidden/>
          </w:rPr>
          <w:fldChar w:fldCharType="end"/>
        </w:r>
      </w:hyperlink>
    </w:p>
    <w:p w14:paraId="134535FB" w14:textId="0A5C1B78" w:rsidR="00B67351" w:rsidRDefault="00000000">
      <w:pPr>
        <w:pStyle w:val="Obsah2"/>
        <w:tabs>
          <w:tab w:val="right" w:leader="dot" w:pos="9061"/>
        </w:tabs>
        <w:rPr>
          <w:rFonts w:asciiTheme="minorHAnsi" w:eastAsiaTheme="minorEastAsia" w:hAnsiTheme="minorHAnsi"/>
          <w:noProof/>
          <w:sz w:val="22"/>
          <w:lang w:eastAsia="cs-CZ"/>
        </w:rPr>
      </w:pPr>
      <w:hyperlink w:anchor="_Toc109907114" w:history="1">
        <w:r w:rsidR="00B67351" w:rsidRPr="002B321B">
          <w:rPr>
            <w:rStyle w:val="Hypertextovodkaz"/>
            <w:noProof/>
          </w:rPr>
          <w:t>1.2 Zaměstnanec</w:t>
        </w:r>
        <w:r w:rsidR="00B67351">
          <w:rPr>
            <w:noProof/>
            <w:webHidden/>
          </w:rPr>
          <w:tab/>
        </w:r>
        <w:r w:rsidR="00B67351">
          <w:rPr>
            <w:noProof/>
            <w:webHidden/>
          </w:rPr>
          <w:fldChar w:fldCharType="begin"/>
        </w:r>
        <w:r w:rsidR="00B67351">
          <w:rPr>
            <w:noProof/>
            <w:webHidden/>
          </w:rPr>
          <w:instrText xml:space="preserve"> PAGEREF _Toc109907114 \h </w:instrText>
        </w:r>
        <w:r w:rsidR="00B67351">
          <w:rPr>
            <w:noProof/>
            <w:webHidden/>
          </w:rPr>
        </w:r>
        <w:r w:rsidR="00B67351">
          <w:rPr>
            <w:noProof/>
            <w:webHidden/>
          </w:rPr>
          <w:fldChar w:fldCharType="separate"/>
        </w:r>
        <w:r w:rsidR="00B67351">
          <w:rPr>
            <w:noProof/>
            <w:webHidden/>
          </w:rPr>
          <w:t>10</w:t>
        </w:r>
        <w:r w:rsidR="00B67351">
          <w:rPr>
            <w:noProof/>
            <w:webHidden/>
          </w:rPr>
          <w:fldChar w:fldCharType="end"/>
        </w:r>
      </w:hyperlink>
    </w:p>
    <w:p w14:paraId="6134A750" w14:textId="14E54D45" w:rsidR="00B67351" w:rsidRDefault="00000000">
      <w:pPr>
        <w:pStyle w:val="Obsah2"/>
        <w:tabs>
          <w:tab w:val="right" w:leader="dot" w:pos="9061"/>
        </w:tabs>
        <w:rPr>
          <w:rFonts w:asciiTheme="minorHAnsi" w:eastAsiaTheme="minorEastAsia" w:hAnsiTheme="minorHAnsi"/>
          <w:noProof/>
          <w:sz w:val="22"/>
          <w:lang w:eastAsia="cs-CZ"/>
        </w:rPr>
      </w:pPr>
      <w:hyperlink w:anchor="_Toc109907115" w:history="1">
        <w:r w:rsidR="00B67351" w:rsidRPr="002B321B">
          <w:rPr>
            <w:rStyle w:val="Hypertextovodkaz"/>
            <w:noProof/>
          </w:rPr>
          <w:t>1.3 Zaměstnavatel</w:t>
        </w:r>
        <w:r w:rsidR="00B67351">
          <w:rPr>
            <w:noProof/>
            <w:webHidden/>
          </w:rPr>
          <w:tab/>
        </w:r>
        <w:r w:rsidR="00B67351">
          <w:rPr>
            <w:noProof/>
            <w:webHidden/>
          </w:rPr>
          <w:fldChar w:fldCharType="begin"/>
        </w:r>
        <w:r w:rsidR="00B67351">
          <w:rPr>
            <w:noProof/>
            <w:webHidden/>
          </w:rPr>
          <w:instrText xml:space="preserve"> PAGEREF _Toc109907115 \h </w:instrText>
        </w:r>
        <w:r w:rsidR="00B67351">
          <w:rPr>
            <w:noProof/>
            <w:webHidden/>
          </w:rPr>
        </w:r>
        <w:r w:rsidR="00B67351">
          <w:rPr>
            <w:noProof/>
            <w:webHidden/>
          </w:rPr>
          <w:fldChar w:fldCharType="separate"/>
        </w:r>
        <w:r w:rsidR="00B67351">
          <w:rPr>
            <w:noProof/>
            <w:webHidden/>
          </w:rPr>
          <w:t>10</w:t>
        </w:r>
        <w:r w:rsidR="00B67351">
          <w:rPr>
            <w:noProof/>
            <w:webHidden/>
          </w:rPr>
          <w:fldChar w:fldCharType="end"/>
        </w:r>
      </w:hyperlink>
    </w:p>
    <w:p w14:paraId="3C038CB1" w14:textId="221530E0" w:rsidR="00B67351" w:rsidRDefault="00000000">
      <w:pPr>
        <w:pStyle w:val="Obsah2"/>
        <w:tabs>
          <w:tab w:val="right" w:leader="dot" w:pos="9061"/>
        </w:tabs>
        <w:rPr>
          <w:rFonts w:asciiTheme="minorHAnsi" w:eastAsiaTheme="minorEastAsia" w:hAnsiTheme="minorHAnsi"/>
          <w:noProof/>
          <w:sz w:val="22"/>
          <w:lang w:eastAsia="cs-CZ"/>
        </w:rPr>
      </w:pPr>
      <w:hyperlink w:anchor="_Toc109907116" w:history="1">
        <w:r w:rsidR="00B67351" w:rsidRPr="002B321B">
          <w:rPr>
            <w:rStyle w:val="Hypertextovodkaz"/>
            <w:noProof/>
          </w:rPr>
          <w:t>1.4 Konkurenční doložka dle OZ</w:t>
        </w:r>
        <w:r w:rsidR="00B67351">
          <w:rPr>
            <w:noProof/>
            <w:webHidden/>
          </w:rPr>
          <w:tab/>
        </w:r>
        <w:r w:rsidR="00B67351">
          <w:rPr>
            <w:noProof/>
            <w:webHidden/>
          </w:rPr>
          <w:fldChar w:fldCharType="begin"/>
        </w:r>
        <w:r w:rsidR="00B67351">
          <w:rPr>
            <w:noProof/>
            <w:webHidden/>
          </w:rPr>
          <w:instrText xml:space="preserve"> PAGEREF _Toc109907116 \h </w:instrText>
        </w:r>
        <w:r w:rsidR="00B67351">
          <w:rPr>
            <w:noProof/>
            <w:webHidden/>
          </w:rPr>
        </w:r>
        <w:r w:rsidR="00B67351">
          <w:rPr>
            <w:noProof/>
            <w:webHidden/>
          </w:rPr>
          <w:fldChar w:fldCharType="separate"/>
        </w:r>
        <w:r w:rsidR="00B67351">
          <w:rPr>
            <w:noProof/>
            <w:webHidden/>
          </w:rPr>
          <w:t>11</w:t>
        </w:r>
        <w:r w:rsidR="00B67351">
          <w:rPr>
            <w:noProof/>
            <w:webHidden/>
          </w:rPr>
          <w:fldChar w:fldCharType="end"/>
        </w:r>
      </w:hyperlink>
    </w:p>
    <w:p w14:paraId="6F3939F7" w14:textId="2C02D945" w:rsidR="00B67351" w:rsidRDefault="00000000">
      <w:pPr>
        <w:pStyle w:val="Obsah1"/>
        <w:tabs>
          <w:tab w:val="right" w:leader="dot" w:pos="9061"/>
        </w:tabs>
        <w:rPr>
          <w:rFonts w:asciiTheme="minorHAnsi" w:eastAsiaTheme="minorEastAsia" w:hAnsiTheme="minorHAnsi"/>
          <w:noProof/>
          <w:sz w:val="22"/>
          <w:lang w:eastAsia="cs-CZ"/>
        </w:rPr>
      </w:pPr>
      <w:hyperlink w:anchor="_Toc109907117" w:history="1">
        <w:r w:rsidR="00B67351" w:rsidRPr="002B321B">
          <w:rPr>
            <w:rStyle w:val="Hypertextovodkaz"/>
            <w:noProof/>
          </w:rPr>
          <w:t>2 Historický vývoj konkurenční doložky v pracovním právu</w:t>
        </w:r>
        <w:r w:rsidR="00B67351">
          <w:rPr>
            <w:noProof/>
            <w:webHidden/>
          </w:rPr>
          <w:tab/>
        </w:r>
        <w:r w:rsidR="00B67351">
          <w:rPr>
            <w:noProof/>
            <w:webHidden/>
          </w:rPr>
          <w:fldChar w:fldCharType="begin"/>
        </w:r>
        <w:r w:rsidR="00B67351">
          <w:rPr>
            <w:noProof/>
            <w:webHidden/>
          </w:rPr>
          <w:instrText xml:space="preserve"> PAGEREF _Toc109907117 \h </w:instrText>
        </w:r>
        <w:r w:rsidR="00B67351">
          <w:rPr>
            <w:noProof/>
            <w:webHidden/>
          </w:rPr>
        </w:r>
        <w:r w:rsidR="00B67351">
          <w:rPr>
            <w:noProof/>
            <w:webHidden/>
          </w:rPr>
          <w:fldChar w:fldCharType="separate"/>
        </w:r>
        <w:r w:rsidR="00B67351">
          <w:rPr>
            <w:noProof/>
            <w:webHidden/>
          </w:rPr>
          <w:t>13</w:t>
        </w:r>
        <w:r w:rsidR="00B67351">
          <w:rPr>
            <w:noProof/>
            <w:webHidden/>
          </w:rPr>
          <w:fldChar w:fldCharType="end"/>
        </w:r>
      </w:hyperlink>
    </w:p>
    <w:p w14:paraId="0171A681" w14:textId="7244A938" w:rsidR="00B67351" w:rsidRDefault="00000000">
      <w:pPr>
        <w:pStyle w:val="Obsah2"/>
        <w:tabs>
          <w:tab w:val="right" w:leader="dot" w:pos="9061"/>
        </w:tabs>
        <w:rPr>
          <w:rFonts w:asciiTheme="minorHAnsi" w:eastAsiaTheme="minorEastAsia" w:hAnsiTheme="minorHAnsi"/>
          <w:noProof/>
          <w:sz w:val="22"/>
          <w:lang w:eastAsia="cs-CZ"/>
        </w:rPr>
      </w:pPr>
      <w:hyperlink w:anchor="_Toc109907118" w:history="1">
        <w:r w:rsidR="00B67351" w:rsidRPr="002B321B">
          <w:rPr>
            <w:rStyle w:val="Hypertextovodkaz"/>
            <w:noProof/>
          </w:rPr>
          <w:t>2.1 Konkurenční jednání v 1. polovině 20. století</w:t>
        </w:r>
        <w:r w:rsidR="00B67351">
          <w:rPr>
            <w:noProof/>
            <w:webHidden/>
          </w:rPr>
          <w:tab/>
        </w:r>
        <w:r w:rsidR="00B67351">
          <w:rPr>
            <w:noProof/>
            <w:webHidden/>
          </w:rPr>
          <w:fldChar w:fldCharType="begin"/>
        </w:r>
        <w:r w:rsidR="00B67351">
          <w:rPr>
            <w:noProof/>
            <w:webHidden/>
          </w:rPr>
          <w:instrText xml:space="preserve"> PAGEREF _Toc109907118 \h </w:instrText>
        </w:r>
        <w:r w:rsidR="00B67351">
          <w:rPr>
            <w:noProof/>
            <w:webHidden/>
          </w:rPr>
        </w:r>
        <w:r w:rsidR="00B67351">
          <w:rPr>
            <w:noProof/>
            <w:webHidden/>
          </w:rPr>
          <w:fldChar w:fldCharType="separate"/>
        </w:r>
        <w:r w:rsidR="00B67351">
          <w:rPr>
            <w:noProof/>
            <w:webHidden/>
          </w:rPr>
          <w:t>13</w:t>
        </w:r>
        <w:r w:rsidR="00B67351">
          <w:rPr>
            <w:noProof/>
            <w:webHidden/>
          </w:rPr>
          <w:fldChar w:fldCharType="end"/>
        </w:r>
      </w:hyperlink>
    </w:p>
    <w:p w14:paraId="000D5A64" w14:textId="1D3A7CCB" w:rsidR="00B67351" w:rsidRDefault="00000000">
      <w:pPr>
        <w:pStyle w:val="Obsah3"/>
        <w:tabs>
          <w:tab w:val="right" w:leader="dot" w:pos="9061"/>
        </w:tabs>
        <w:rPr>
          <w:rFonts w:asciiTheme="minorHAnsi" w:eastAsiaTheme="minorEastAsia" w:hAnsiTheme="minorHAnsi"/>
          <w:noProof/>
          <w:sz w:val="22"/>
          <w:lang w:eastAsia="cs-CZ"/>
        </w:rPr>
      </w:pPr>
      <w:hyperlink w:anchor="_Toc109907119" w:history="1">
        <w:r w:rsidR="00B67351" w:rsidRPr="002B321B">
          <w:rPr>
            <w:rStyle w:val="Hypertextovodkaz"/>
            <w:noProof/>
          </w:rPr>
          <w:t>2.1.1 Zákon č. 20/1910 ř. z., o obchodních pomocnících</w:t>
        </w:r>
        <w:r w:rsidR="00B67351">
          <w:rPr>
            <w:noProof/>
            <w:webHidden/>
          </w:rPr>
          <w:tab/>
        </w:r>
        <w:r w:rsidR="00B67351">
          <w:rPr>
            <w:noProof/>
            <w:webHidden/>
          </w:rPr>
          <w:fldChar w:fldCharType="begin"/>
        </w:r>
        <w:r w:rsidR="00B67351">
          <w:rPr>
            <w:noProof/>
            <w:webHidden/>
          </w:rPr>
          <w:instrText xml:space="preserve"> PAGEREF _Toc109907119 \h </w:instrText>
        </w:r>
        <w:r w:rsidR="00B67351">
          <w:rPr>
            <w:noProof/>
            <w:webHidden/>
          </w:rPr>
        </w:r>
        <w:r w:rsidR="00B67351">
          <w:rPr>
            <w:noProof/>
            <w:webHidden/>
          </w:rPr>
          <w:fldChar w:fldCharType="separate"/>
        </w:r>
        <w:r w:rsidR="00B67351">
          <w:rPr>
            <w:noProof/>
            <w:webHidden/>
          </w:rPr>
          <w:t>13</w:t>
        </w:r>
        <w:r w:rsidR="00B67351">
          <w:rPr>
            <w:noProof/>
            <w:webHidden/>
          </w:rPr>
          <w:fldChar w:fldCharType="end"/>
        </w:r>
      </w:hyperlink>
    </w:p>
    <w:p w14:paraId="1B51524C" w14:textId="53131B09" w:rsidR="00B67351" w:rsidRDefault="00000000">
      <w:pPr>
        <w:pStyle w:val="Obsah3"/>
        <w:tabs>
          <w:tab w:val="right" w:leader="dot" w:pos="9061"/>
        </w:tabs>
        <w:rPr>
          <w:rFonts w:asciiTheme="minorHAnsi" w:eastAsiaTheme="minorEastAsia" w:hAnsiTheme="minorHAnsi"/>
          <w:noProof/>
          <w:sz w:val="22"/>
          <w:lang w:eastAsia="cs-CZ"/>
        </w:rPr>
      </w:pPr>
      <w:hyperlink w:anchor="_Toc109907120" w:history="1">
        <w:r w:rsidR="00B67351" w:rsidRPr="002B321B">
          <w:rPr>
            <w:rStyle w:val="Hypertextovodkaz"/>
            <w:noProof/>
          </w:rPr>
          <w:t>2.1.2 zákon č. 111/1927 Sb. z. a n., o ochraně proti nekalé soutěži</w:t>
        </w:r>
        <w:r w:rsidR="00B67351">
          <w:rPr>
            <w:noProof/>
            <w:webHidden/>
          </w:rPr>
          <w:tab/>
        </w:r>
        <w:r w:rsidR="00B67351">
          <w:rPr>
            <w:noProof/>
            <w:webHidden/>
          </w:rPr>
          <w:fldChar w:fldCharType="begin"/>
        </w:r>
        <w:r w:rsidR="00B67351">
          <w:rPr>
            <w:noProof/>
            <w:webHidden/>
          </w:rPr>
          <w:instrText xml:space="preserve"> PAGEREF _Toc109907120 \h </w:instrText>
        </w:r>
        <w:r w:rsidR="00B67351">
          <w:rPr>
            <w:noProof/>
            <w:webHidden/>
          </w:rPr>
        </w:r>
        <w:r w:rsidR="00B67351">
          <w:rPr>
            <w:noProof/>
            <w:webHidden/>
          </w:rPr>
          <w:fldChar w:fldCharType="separate"/>
        </w:r>
        <w:r w:rsidR="00B67351">
          <w:rPr>
            <w:noProof/>
            <w:webHidden/>
          </w:rPr>
          <w:t>16</w:t>
        </w:r>
        <w:r w:rsidR="00B67351">
          <w:rPr>
            <w:noProof/>
            <w:webHidden/>
          </w:rPr>
          <w:fldChar w:fldCharType="end"/>
        </w:r>
      </w:hyperlink>
    </w:p>
    <w:p w14:paraId="19CEF3C8" w14:textId="55E063A4" w:rsidR="00B67351" w:rsidRDefault="00000000">
      <w:pPr>
        <w:pStyle w:val="Obsah3"/>
        <w:tabs>
          <w:tab w:val="right" w:leader="dot" w:pos="9061"/>
        </w:tabs>
        <w:rPr>
          <w:rFonts w:asciiTheme="minorHAnsi" w:eastAsiaTheme="minorEastAsia" w:hAnsiTheme="minorHAnsi"/>
          <w:noProof/>
          <w:sz w:val="22"/>
          <w:lang w:eastAsia="cs-CZ"/>
        </w:rPr>
      </w:pPr>
      <w:hyperlink w:anchor="_Toc109907121" w:history="1">
        <w:r w:rsidR="00B67351" w:rsidRPr="002B321B">
          <w:rPr>
            <w:rStyle w:val="Hypertextovodkaz"/>
            <w:noProof/>
          </w:rPr>
          <w:t>2.1.3 Zákon č. 154/1934 Sb., o pracovním poměru soukromých úředníků, obchodních pomocníků a jiných zaměstnanců v podobném postavení (zákon o soukromých zaměstnancích)</w:t>
        </w:r>
        <w:r w:rsidR="00B67351">
          <w:rPr>
            <w:noProof/>
            <w:webHidden/>
          </w:rPr>
          <w:tab/>
        </w:r>
        <w:r w:rsidR="00B67351">
          <w:rPr>
            <w:noProof/>
            <w:webHidden/>
          </w:rPr>
          <w:fldChar w:fldCharType="begin"/>
        </w:r>
        <w:r w:rsidR="00B67351">
          <w:rPr>
            <w:noProof/>
            <w:webHidden/>
          </w:rPr>
          <w:instrText xml:space="preserve"> PAGEREF _Toc109907121 \h </w:instrText>
        </w:r>
        <w:r w:rsidR="00B67351">
          <w:rPr>
            <w:noProof/>
            <w:webHidden/>
          </w:rPr>
        </w:r>
        <w:r w:rsidR="00B67351">
          <w:rPr>
            <w:noProof/>
            <w:webHidden/>
          </w:rPr>
          <w:fldChar w:fldCharType="separate"/>
        </w:r>
        <w:r w:rsidR="00B67351">
          <w:rPr>
            <w:noProof/>
            <w:webHidden/>
          </w:rPr>
          <w:t>16</w:t>
        </w:r>
        <w:r w:rsidR="00B67351">
          <w:rPr>
            <w:noProof/>
            <w:webHidden/>
          </w:rPr>
          <w:fldChar w:fldCharType="end"/>
        </w:r>
      </w:hyperlink>
    </w:p>
    <w:p w14:paraId="336AF591" w14:textId="6BFC73F6" w:rsidR="00B67351" w:rsidRDefault="00000000">
      <w:pPr>
        <w:pStyle w:val="Obsah2"/>
        <w:tabs>
          <w:tab w:val="right" w:leader="dot" w:pos="9061"/>
        </w:tabs>
        <w:rPr>
          <w:rFonts w:asciiTheme="minorHAnsi" w:eastAsiaTheme="minorEastAsia" w:hAnsiTheme="minorHAnsi"/>
          <w:noProof/>
          <w:sz w:val="22"/>
          <w:lang w:eastAsia="cs-CZ"/>
        </w:rPr>
      </w:pPr>
      <w:hyperlink w:anchor="_Toc109907122" w:history="1">
        <w:r w:rsidR="00B67351" w:rsidRPr="002B321B">
          <w:rPr>
            <w:rStyle w:val="Hypertextovodkaz"/>
            <w:noProof/>
          </w:rPr>
          <w:t>2.2 Právní úprava zákazu konkurenčního jednání v zákoně č. 65/1965 Sb., zákoníku práce</w:t>
        </w:r>
        <w:r w:rsidR="00B67351">
          <w:rPr>
            <w:noProof/>
            <w:webHidden/>
          </w:rPr>
          <w:tab/>
        </w:r>
        <w:r w:rsidR="00B67351">
          <w:rPr>
            <w:noProof/>
            <w:webHidden/>
          </w:rPr>
          <w:fldChar w:fldCharType="begin"/>
        </w:r>
        <w:r w:rsidR="00B67351">
          <w:rPr>
            <w:noProof/>
            <w:webHidden/>
          </w:rPr>
          <w:instrText xml:space="preserve"> PAGEREF _Toc109907122 \h </w:instrText>
        </w:r>
        <w:r w:rsidR="00B67351">
          <w:rPr>
            <w:noProof/>
            <w:webHidden/>
          </w:rPr>
        </w:r>
        <w:r w:rsidR="00B67351">
          <w:rPr>
            <w:noProof/>
            <w:webHidden/>
          </w:rPr>
          <w:fldChar w:fldCharType="separate"/>
        </w:r>
        <w:r w:rsidR="00B67351">
          <w:rPr>
            <w:noProof/>
            <w:webHidden/>
          </w:rPr>
          <w:t>20</w:t>
        </w:r>
        <w:r w:rsidR="00B67351">
          <w:rPr>
            <w:noProof/>
            <w:webHidden/>
          </w:rPr>
          <w:fldChar w:fldCharType="end"/>
        </w:r>
      </w:hyperlink>
    </w:p>
    <w:p w14:paraId="295B9CD2" w14:textId="6CAF41B2" w:rsidR="00B67351" w:rsidRDefault="00000000">
      <w:pPr>
        <w:pStyle w:val="Obsah3"/>
        <w:tabs>
          <w:tab w:val="right" w:leader="dot" w:pos="9061"/>
        </w:tabs>
        <w:rPr>
          <w:rFonts w:asciiTheme="minorHAnsi" w:eastAsiaTheme="minorEastAsia" w:hAnsiTheme="minorHAnsi"/>
          <w:noProof/>
          <w:sz w:val="22"/>
          <w:lang w:eastAsia="cs-CZ"/>
        </w:rPr>
      </w:pPr>
      <w:hyperlink w:anchor="_Toc109907123" w:history="1">
        <w:r w:rsidR="00B67351" w:rsidRPr="002B321B">
          <w:rPr>
            <w:rStyle w:val="Hypertextovodkaz"/>
            <w:noProof/>
          </w:rPr>
          <w:t>2.2.1 Nález Ústavního soudu České republiky ze dne 1. 11. 1995 č. j. II. ÚS 192/95</w:t>
        </w:r>
        <w:r w:rsidR="00B67351">
          <w:rPr>
            <w:noProof/>
            <w:webHidden/>
          </w:rPr>
          <w:tab/>
        </w:r>
        <w:r w:rsidR="00B67351">
          <w:rPr>
            <w:noProof/>
            <w:webHidden/>
          </w:rPr>
          <w:fldChar w:fldCharType="begin"/>
        </w:r>
        <w:r w:rsidR="00B67351">
          <w:rPr>
            <w:noProof/>
            <w:webHidden/>
          </w:rPr>
          <w:instrText xml:space="preserve"> PAGEREF _Toc109907123 \h </w:instrText>
        </w:r>
        <w:r w:rsidR="00B67351">
          <w:rPr>
            <w:noProof/>
            <w:webHidden/>
          </w:rPr>
        </w:r>
        <w:r w:rsidR="00B67351">
          <w:rPr>
            <w:noProof/>
            <w:webHidden/>
          </w:rPr>
          <w:fldChar w:fldCharType="separate"/>
        </w:r>
        <w:r w:rsidR="00B67351">
          <w:rPr>
            <w:noProof/>
            <w:webHidden/>
          </w:rPr>
          <w:t>22</w:t>
        </w:r>
        <w:r w:rsidR="00B67351">
          <w:rPr>
            <w:noProof/>
            <w:webHidden/>
          </w:rPr>
          <w:fldChar w:fldCharType="end"/>
        </w:r>
      </w:hyperlink>
    </w:p>
    <w:p w14:paraId="3A9BFE04" w14:textId="3E7FD932" w:rsidR="00B67351" w:rsidRDefault="00000000">
      <w:pPr>
        <w:pStyle w:val="Obsah3"/>
        <w:tabs>
          <w:tab w:val="right" w:leader="dot" w:pos="9061"/>
        </w:tabs>
        <w:rPr>
          <w:rFonts w:asciiTheme="minorHAnsi" w:eastAsiaTheme="minorEastAsia" w:hAnsiTheme="minorHAnsi"/>
          <w:noProof/>
          <w:sz w:val="22"/>
          <w:lang w:eastAsia="cs-CZ"/>
        </w:rPr>
      </w:pPr>
      <w:hyperlink w:anchor="_Toc109907124" w:history="1">
        <w:r w:rsidR="00B67351" w:rsidRPr="002B321B">
          <w:rPr>
            <w:rStyle w:val="Hypertextovodkaz"/>
            <w:noProof/>
          </w:rPr>
          <w:t>2.2.2 Novela zákoníku práce z roku 1965 provedená zákonem č. 155/2000 Sb.</w:t>
        </w:r>
        <w:r w:rsidR="00B67351">
          <w:rPr>
            <w:noProof/>
            <w:webHidden/>
          </w:rPr>
          <w:tab/>
        </w:r>
        <w:r w:rsidR="00B67351">
          <w:rPr>
            <w:noProof/>
            <w:webHidden/>
          </w:rPr>
          <w:fldChar w:fldCharType="begin"/>
        </w:r>
        <w:r w:rsidR="00B67351">
          <w:rPr>
            <w:noProof/>
            <w:webHidden/>
          </w:rPr>
          <w:instrText xml:space="preserve"> PAGEREF _Toc109907124 \h </w:instrText>
        </w:r>
        <w:r w:rsidR="00B67351">
          <w:rPr>
            <w:noProof/>
            <w:webHidden/>
          </w:rPr>
        </w:r>
        <w:r w:rsidR="00B67351">
          <w:rPr>
            <w:noProof/>
            <w:webHidden/>
          </w:rPr>
          <w:fldChar w:fldCharType="separate"/>
        </w:r>
        <w:r w:rsidR="00B67351">
          <w:rPr>
            <w:noProof/>
            <w:webHidden/>
          </w:rPr>
          <w:t>24</w:t>
        </w:r>
        <w:r w:rsidR="00B67351">
          <w:rPr>
            <w:noProof/>
            <w:webHidden/>
          </w:rPr>
          <w:fldChar w:fldCharType="end"/>
        </w:r>
      </w:hyperlink>
    </w:p>
    <w:p w14:paraId="0D6CB9DC" w14:textId="3D1FA023" w:rsidR="00B67351" w:rsidRDefault="00000000">
      <w:pPr>
        <w:pStyle w:val="Obsah3"/>
        <w:tabs>
          <w:tab w:val="right" w:leader="dot" w:pos="9061"/>
        </w:tabs>
        <w:rPr>
          <w:rFonts w:asciiTheme="minorHAnsi" w:eastAsiaTheme="minorEastAsia" w:hAnsiTheme="minorHAnsi"/>
          <w:noProof/>
          <w:sz w:val="22"/>
          <w:lang w:eastAsia="cs-CZ"/>
        </w:rPr>
      </w:pPr>
      <w:hyperlink w:anchor="_Toc109907125" w:history="1">
        <w:r w:rsidR="00B67351" w:rsidRPr="002B321B">
          <w:rPr>
            <w:rStyle w:val="Hypertextovodkaz"/>
            <w:noProof/>
          </w:rPr>
          <w:t>2.2.3 Novela zákoníku práce z roku 1965 provedená zákonem č. 46/2004 Sb.</w:t>
        </w:r>
        <w:r w:rsidR="00B67351">
          <w:rPr>
            <w:noProof/>
            <w:webHidden/>
          </w:rPr>
          <w:tab/>
        </w:r>
        <w:r w:rsidR="00B67351">
          <w:rPr>
            <w:noProof/>
            <w:webHidden/>
          </w:rPr>
          <w:fldChar w:fldCharType="begin"/>
        </w:r>
        <w:r w:rsidR="00B67351">
          <w:rPr>
            <w:noProof/>
            <w:webHidden/>
          </w:rPr>
          <w:instrText xml:space="preserve"> PAGEREF _Toc109907125 \h </w:instrText>
        </w:r>
        <w:r w:rsidR="00B67351">
          <w:rPr>
            <w:noProof/>
            <w:webHidden/>
          </w:rPr>
        </w:r>
        <w:r w:rsidR="00B67351">
          <w:rPr>
            <w:noProof/>
            <w:webHidden/>
          </w:rPr>
          <w:fldChar w:fldCharType="separate"/>
        </w:r>
        <w:r w:rsidR="00B67351">
          <w:rPr>
            <w:noProof/>
            <w:webHidden/>
          </w:rPr>
          <w:t>26</w:t>
        </w:r>
        <w:r w:rsidR="00B67351">
          <w:rPr>
            <w:noProof/>
            <w:webHidden/>
          </w:rPr>
          <w:fldChar w:fldCharType="end"/>
        </w:r>
      </w:hyperlink>
    </w:p>
    <w:p w14:paraId="1F22D2FD" w14:textId="070FB8DF" w:rsidR="00B67351" w:rsidRDefault="00000000">
      <w:pPr>
        <w:pStyle w:val="Obsah1"/>
        <w:tabs>
          <w:tab w:val="right" w:leader="dot" w:pos="9061"/>
        </w:tabs>
        <w:rPr>
          <w:rFonts w:asciiTheme="minorHAnsi" w:eastAsiaTheme="minorEastAsia" w:hAnsiTheme="minorHAnsi"/>
          <w:noProof/>
          <w:sz w:val="22"/>
          <w:lang w:eastAsia="cs-CZ"/>
        </w:rPr>
      </w:pPr>
      <w:hyperlink w:anchor="_Toc109907126" w:history="1">
        <w:r w:rsidR="00B67351" w:rsidRPr="002B321B">
          <w:rPr>
            <w:rStyle w:val="Hypertextovodkaz"/>
            <w:noProof/>
          </w:rPr>
          <w:t>3 Současná právní úprava konkurenční doložky</w:t>
        </w:r>
        <w:r w:rsidR="00B67351">
          <w:rPr>
            <w:noProof/>
            <w:webHidden/>
          </w:rPr>
          <w:tab/>
        </w:r>
        <w:r w:rsidR="00B67351">
          <w:rPr>
            <w:noProof/>
            <w:webHidden/>
          </w:rPr>
          <w:fldChar w:fldCharType="begin"/>
        </w:r>
        <w:r w:rsidR="00B67351">
          <w:rPr>
            <w:noProof/>
            <w:webHidden/>
          </w:rPr>
          <w:instrText xml:space="preserve"> PAGEREF _Toc109907126 \h </w:instrText>
        </w:r>
        <w:r w:rsidR="00B67351">
          <w:rPr>
            <w:noProof/>
            <w:webHidden/>
          </w:rPr>
        </w:r>
        <w:r w:rsidR="00B67351">
          <w:rPr>
            <w:noProof/>
            <w:webHidden/>
          </w:rPr>
          <w:fldChar w:fldCharType="separate"/>
        </w:r>
        <w:r w:rsidR="00B67351">
          <w:rPr>
            <w:noProof/>
            <w:webHidden/>
          </w:rPr>
          <w:t>27</w:t>
        </w:r>
        <w:r w:rsidR="00B67351">
          <w:rPr>
            <w:noProof/>
            <w:webHidden/>
          </w:rPr>
          <w:fldChar w:fldCharType="end"/>
        </w:r>
      </w:hyperlink>
    </w:p>
    <w:p w14:paraId="1604F1E1" w14:textId="028E8A86" w:rsidR="00B67351" w:rsidRDefault="00000000">
      <w:pPr>
        <w:pStyle w:val="Obsah2"/>
        <w:tabs>
          <w:tab w:val="right" w:leader="dot" w:pos="9061"/>
        </w:tabs>
        <w:rPr>
          <w:rFonts w:asciiTheme="minorHAnsi" w:eastAsiaTheme="minorEastAsia" w:hAnsiTheme="minorHAnsi"/>
          <w:noProof/>
          <w:sz w:val="22"/>
          <w:lang w:eastAsia="cs-CZ"/>
        </w:rPr>
      </w:pPr>
      <w:hyperlink w:anchor="_Toc109907127" w:history="1">
        <w:r w:rsidR="00B67351" w:rsidRPr="002B321B">
          <w:rPr>
            <w:rStyle w:val="Hypertextovodkaz"/>
            <w:noProof/>
          </w:rPr>
          <w:t>3.1 Konkurenční doložka jako smlouva a její sjednání</w:t>
        </w:r>
        <w:r w:rsidR="00B67351">
          <w:rPr>
            <w:noProof/>
            <w:webHidden/>
          </w:rPr>
          <w:tab/>
        </w:r>
        <w:r w:rsidR="00B67351">
          <w:rPr>
            <w:noProof/>
            <w:webHidden/>
          </w:rPr>
          <w:fldChar w:fldCharType="begin"/>
        </w:r>
        <w:r w:rsidR="00B67351">
          <w:rPr>
            <w:noProof/>
            <w:webHidden/>
          </w:rPr>
          <w:instrText xml:space="preserve"> PAGEREF _Toc109907127 \h </w:instrText>
        </w:r>
        <w:r w:rsidR="00B67351">
          <w:rPr>
            <w:noProof/>
            <w:webHidden/>
          </w:rPr>
        </w:r>
        <w:r w:rsidR="00B67351">
          <w:rPr>
            <w:noProof/>
            <w:webHidden/>
          </w:rPr>
          <w:fldChar w:fldCharType="separate"/>
        </w:r>
        <w:r w:rsidR="00B67351">
          <w:rPr>
            <w:noProof/>
            <w:webHidden/>
          </w:rPr>
          <w:t>29</w:t>
        </w:r>
        <w:r w:rsidR="00B67351">
          <w:rPr>
            <w:noProof/>
            <w:webHidden/>
          </w:rPr>
          <w:fldChar w:fldCharType="end"/>
        </w:r>
      </w:hyperlink>
    </w:p>
    <w:p w14:paraId="56C00088" w14:textId="54DE6DE0" w:rsidR="00B67351" w:rsidRDefault="00000000">
      <w:pPr>
        <w:pStyle w:val="Obsah2"/>
        <w:tabs>
          <w:tab w:val="right" w:leader="dot" w:pos="9061"/>
        </w:tabs>
        <w:rPr>
          <w:rFonts w:asciiTheme="minorHAnsi" w:eastAsiaTheme="minorEastAsia" w:hAnsiTheme="minorHAnsi"/>
          <w:noProof/>
          <w:sz w:val="22"/>
          <w:lang w:eastAsia="cs-CZ"/>
        </w:rPr>
      </w:pPr>
      <w:hyperlink w:anchor="_Toc109907128" w:history="1">
        <w:r w:rsidR="00B67351" w:rsidRPr="002B321B">
          <w:rPr>
            <w:rStyle w:val="Hypertextovodkaz"/>
            <w:noProof/>
          </w:rPr>
          <w:t>3.2 Podmínky sjednání konkurenční doložky</w:t>
        </w:r>
        <w:r w:rsidR="00B67351">
          <w:rPr>
            <w:noProof/>
            <w:webHidden/>
          </w:rPr>
          <w:tab/>
        </w:r>
        <w:r w:rsidR="00B67351">
          <w:rPr>
            <w:noProof/>
            <w:webHidden/>
          </w:rPr>
          <w:fldChar w:fldCharType="begin"/>
        </w:r>
        <w:r w:rsidR="00B67351">
          <w:rPr>
            <w:noProof/>
            <w:webHidden/>
          </w:rPr>
          <w:instrText xml:space="preserve"> PAGEREF _Toc109907128 \h </w:instrText>
        </w:r>
        <w:r w:rsidR="00B67351">
          <w:rPr>
            <w:noProof/>
            <w:webHidden/>
          </w:rPr>
        </w:r>
        <w:r w:rsidR="00B67351">
          <w:rPr>
            <w:noProof/>
            <w:webHidden/>
          </w:rPr>
          <w:fldChar w:fldCharType="separate"/>
        </w:r>
        <w:r w:rsidR="00B67351">
          <w:rPr>
            <w:noProof/>
            <w:webHidden/>
          </w:rPr>
          <w:t>31</w:t>
        </w:r>
        <w:r w:rsidR="00B67351">
          <w:rPr>
            <w:noProof/>
            <w:webHidden/>
          </w:rPr>
          <w:fldChar w:fldCharType="end"/>
        </w:r>
      </w:hyperlink>
    </w:p>
    <w:p w14:paraId="1EE1394D" w14:textId="0540B463" w:rsidR="00B67351" w:rsidRDefault="00000000">
      <w:pPr>
        <w:pStyle w:val="Obsah2"/>
        <w:tabs>
          <w:tab w:val="right" w:leader="dot" w:pos="9061"/>
        </w:tabs>
        <w:rPr>
          <w:rFonts w:asciiTheme="minorHAnsi" w:eastAsiaTheme="minorEastAsia" w:hAnsiTheme="minorHAnsi"/>
          <w:noProof/>
          <w:sz w:val="22"/>
          <w:lang w:eastAsia="cs-CZ"/>
        </w:rPr>
      </w:pPr>
      <w:hyperlink w:anchor="_Toc109907129" w:history="1">
        <w:r w:rsidR="00B67351" w:rsidRPr="002B321B">
          <w:rPr>
            <w:rStyle w:val="Hypertextovodkaz"/>
            <w:noProof/>
          </w:rPr>
          <w:t>3.3 Závazek zaměstnance</w:t>
        </w:r>
        <w:r w:rsidR="00B67351">
          <w:rPr>
            <w:noProof/>
            <w:webHidden/>
          </w:rPr>
          <w:tab/>
        </w:r>
        <w:r w:rsidR="00B67351">
          <w:rPr>
            <w:noProof/>
            <w:webHidden/>
          </w:rPr>
          <w:fldChar w:fldCharType="begin"/>
        </w:r>
        <w:r w:rsidR="00B67351">
          <w:rPr>
            <w:noProof/>
            <w:webHidden/>
          </w:rPr>
          <w:instrText xml:space="preserve"> PAGEREF _Toc109907129 \h </w:instrText>
        </w:r>
        <w:r w:rsidR="00B67351">
          <w:rPr>
            <w:noProof/>
            <w:webHidden/>
          </w:rPr>
        </w:r>
        <w:r w:rsidR="00B67351">
          <w:rPr>
            <w:noProof/>
            <w:webHidden/>
          </w:rPr>
          <w:fldChar w:fldCharType="separate"/>
        </w:r>
        <w:r w:rsidR="00B67351">
          <w:rPr>
            <w:noProof/>
            <w:webHidden/>
          </w:rPr>
          <w:t>33</w:t>
        </w:r>
        <w:r w:rsidR="00B67351">
          <w:rPr>
            <w:noProof/>
            <w:webHidden/>
          </w:rPr>
          <w:fldChar w:fldCharType="end"/>
        </w:r>
      </w:hyperlink>
    </w:p>
    <w:p w14:paraId="415FF4EC" w14:textId="0C803CC0" w:rsidR="00B67351" w:rsidRDefault="00000000">
      <w:pPr>
        <w:pStyle w:val="Obsah3"/>
        <w:tabs>
          <w:tab w:val="right" w:leader="dot" w:pos="9061"/>
        </w:tabs>
        <w:rPr>
          <w:rFonts w:asciiTheme="minorHAnsi" w:eastAsiaTheme="minorEastAsia" w:hAnsiTheme="minorHAnsi"/>
          <w:noProof/>
          <w:sz w:val="22"/>
          <w:lang w:eastAsia="cs-CZ"/>
        </w:rPr>
      </w:pPr>
      <w:hyperlink w:anchor="_Toc109907130" w:history="1">
        <w:r w:rsidR="00B67351" w:rsidRPr="002B321B">
          <w:rPr>
            <w:rStyle w:val="Hypertextovodkaz"/>
            <w:noProof/>
          </w:rPr>
          <w:t>3.3.1 Výdělečná činnost</w:t>
        </w:r>
        <w:r w:rsidR="00B67351">
          <w:rPr>
            <w:noProof/>
            <w:webHidden/>
          </w:rPr>
          <w:tab/>
        </w:r>
        <w:r w:rsidR="00B67351">
          <w:rPr>
            <w:noProof/>
            <w:webHidden/>
          </w:rPr>
          <w:fldChar w:fldCharType="begin"/>
        </w:r>
        <w:r w:rsidR="00B67351">
          <w:rPr>
            <w:noProof/>
            <w:webHidden/>
          </w:rPr>
          <w:instrText xml:space="preserve"> PAGEREF _Toc109907130 \h </w:instrText>
        </w:r>
        <w:r w:rsidR="00B67351">
          <w:rPr>
            <w:noProof/>
            <w:webHidden/>
          </w:rPr>
        </w:r>
        <w:r w:rsidR="00B67351">
          <w:rPr>
            <w:noProof/>
            <w:webHidden/>
          </w:rPr>
          <w:fldChar w:fldCharType="separate"/>
        </w:r>
        <w:r w:rsidR="00B67351">
          <w:rPr>
            <w:noProof/>
            <w:webHidden/>
          </w:rPr>
          <w:t>34</w:t>
        </w:r>
        <w:r w:rsidR="00B67351">
          <w:rPr>
            <w:noProof/>
            <w:webHidden/>
          </w:rPr>
          <w:fldChar w:fldCharType="end"/>
        </w:r>
      </w:hyperlink>
    </w:p>
    <w:p w14:paraId="1943D32F" w14:textId="7CC76220" w:rsidR="00B67351" w:rsidRDefault="00000000">
      <w:pPr>
        <w:pStyle w:val="Obsah3"/>
        <w:tabs>
          <w:tab w:val="right" w:leader="dot" w:pos="9061"/>
        </w:tabs>
        <w:rPr>
          <w:rFonts w:asciiTheme="minorHAnsi" w:eastAsiaTheme="minorEastAsia" w:hAnsiTheme="minorHAnsi"/>
          <w:noProof/>
          <w:sz w:val="22"/>
          <w:lang w:eastAsia="cs-CZ"/>
        </w:rPr>
      </w:pPr>
      <w:hyperlink w:anchor="_Toc109907131" w:history="1">
        <w:r w:rsidR="00B67351" w:rsidRPr="002B321B">
          <w:rPr>
            <w:rStyle w:val="Hypertextovodkaz"/>
            <w:noProof/>
          </w:rPr>
          <w:t>3.3.2 Soutěžní povaha</w:t>
        </w:r>
        <w:r w:rsidR="00B67351">
          <w:rPr>
            <w:noProof/>
            <w:webHidden/>
          </w:rPr>
          <w:tab/>
        </w:r>
        <w:r w:rsidR="00B67351">
          <w:rPr>
            <w:noProof/>
            <w:webHidden/>
          </w:rPr>
          <w:fldChar w:fldCharType="begin"/>
        </w:r>
        <w:r w:rsidR="00B67351">
          <w:rPr>
            <w:noProof/>
            <w:webHidden/>
          </w:rPr>
          <w:instrText xml:space="preserve"> PAGEREF _Toc109907131 \h </w:instrText>
        </w:r>
        <w:r w:rsidR="00B67351">
          <w:rPr>
            <w:noProof/>
            <w:webHidden/>
          </w:rPr>
        </w:r>
        <w:r w:rsidR="00B67351">
          <w:rPr>
            <w:noProof/>
            <w:webHidden/>
          </w:rPr>
          <w:fldChar w:fldCharType="separate"/>
        </w:r>
        <w:r w:rsidR="00B67351">
          <w:rPr>
            <w:noProof/>
            <w:webHidden/>
          </w:rPr>
          <w:t>35</w:t>
        </w:r>
        <w:r w:rsidR="00B67351">
          <w:rPr>
            <w:noProof/>
            <w:webHidden/>
          </w:rPr>
          <w:fldChar w:fldCharType="end"/>
        </w:r>
      </w:hyperlink>
    </w:p>
    <w:p w14:paraId="5A09768F" w14:textId="7642057E" w:rsidR="00B67351" w:rsidRDefault="00000000">
      <w:pPr>
        <w:pStyle w:val="Obsah2"/>
        <w:tabs>
          <w:tab w:val="right" w:leader="dot" w:pos="9061"/>
        </w:tabs>
        <w:rPr>
          <w:rFonts w:asciiTheme="minorHAnsi" w:eastAsiaTheme="minorEastAsia" w:hAnsiTheme="minorHAnsi"/>
          <w:noProof/>
          <w:sz w:val="22"/>
          <w:lang w:eastAsia="cs-CZ"/>
        </w:rPr>
      </w:pPr>
      <w:hyperlink w:anchor="_Toc109907132" w:history="1">
        <w:r w:rsidR="00B67351" w:rsidRPr="002B321B">
          <w:rPr>
            <w:rStyle w:val="Hypertextovodkaz"/>
            <w:noProof/>
          </w:rPr>
          <w:t>3.4 Závazek zaměstnavatele</w:t>
        </w:r>
        <w:r w:rsidR="00B67351">
          <w:rPr>
            <w:noProof/>
            <w:webHidden/>
          </w:rPr>
          <w:tab/>
        </w:r>
        <w:r w:rsidR="00B67351">
          <w:rPr>
            <w:noProof/>
            <w:webHidden/>
          </w:rPr>
          <w:fldChar w:fldCharType="begin"/>
        </w:r>
        <w:r w:rsidR="00B67351">
          <w:rPr>
            <w:noProof/>
            <w:webHidden/>
          </w:rPr>
          <w:instrText xml:space="preserve"> PAGEREF _Toc109907132 \h </w:instrText>
        </w:r>
        <w:r w:rsidR="00B67351">
          <w:rPr>
            <w:noProof/>
            <w:webHidden/>
          </w:rPr>
        </w:r>
        <w:r w:rsidR="00B67351">
          <w:rPr>
            <w:noProof/>
            <w:webHidden/>
          </w:rPr>
          <w:fldChar w:fldCharType="separate"/>
        </w:r>
        <w:r w:rsidR="00B67351">
          <w:rPr>
            <w:noProof/>
            <w:webHidden/>
          </w:rPr>
          <w:t>35</w:t>
        </w:r>
        <w:r w:rsidR="00B67351">
          <w:rPr>
            <w:noProof/>
            <w:webHidden/>
          </w:rPr>
          <w:fldChar w:fldCharType="end"/>
        </w:r>
      </w:hyperlink>
    </w:p>
    <w:p w14:paraId="3816268A" w14:textId="00362CA1" w:rsidR="00B67351" w:rsidRDefault="00000000">
      <w:pPr>
        <w:pStyle w:val="Obsah2"/>
        <w:tabs>
          <w:tab w:val="right" w:leader="dot" w:pos="9061"/>
        </w:tabs>
        <w:rPr>
          <w:rFonts w:asciiTheme="minorHAnsi" w:eastAsiaTheme="minorEastAsia" w:hAnsiTheme="minorHAnsi"/>
          <w:noProof/>
          <w:sz w:val="22"/>
          <w:lang w:eastAsia="cs-CZ"/>
        </w:rPr>
      </w:pPr>
      <w:hyperlink w:anchor="_Toc109907133" w:history="1">
        <w:r w:rsidR="00B67351" w:rsidRPr="002B321B">
          <w:rPr>
            <w:rStyle w:val="Hypertextovodkaz"/>
            <w:noProof/>
          </w:rPr>
          <w:t>3.5 Peněžité vyrovnání</w:t>
        </w:r>
        <w:r w:rsidR="00B67351">
          <w:rPr>
            <w:noProof/>
            <w:webHidden/>
          </w:rPr>
          <w:tab/>
        </w:r>
        <w:r w:rsidR="00B67351">
          <w:rPr>
            <w:noProof/>
            <w:webHidden/>
          </w:rPr>
          <w:fldChar w:fldCharType="begin"/>
        </w:r>
        <w:r w:rsidR="00B67351">
          <w:rPr>
            <w:noProof/>
            <w:webHidden/>
          </w:rPr>
          <w:instrText xml:space="preserve"> PAGEREF _Toc109907133 \h </w:instrText>
        </w:r>
        <w:r w:rsidR="00B67351">
          <w:rPr>
            <w:noProof/>
            <w:webHidden/>
          </w:rPr>
        </w:r>
        <w:r w:rsidR="00B67351">
          <w:rPr>
            <w:noProof/>
            <w:webHidden/>
          </w:rPr>
          <w:fldChar w:fldCharType="separate"/>
        </w:r>
        <w:r w:rsidR="00B67351">
          <w:rPr>
            <w:noProof/>
            <w:webHidden/>
          </w:rPr>
          <w:t>36</w:t>
        </w:r>
        <w:r w:rsidR="00B67351">
          <w:rPr>
            <w:noProof/>
            <w:webHidden/>
          </w:rPr>
          <w:fldChar w:fldCharType="end"/>
        </w:r>
      </w:hyperlink>
    </w:p>
    <w:p w14:paraId="44D146C3" w14:textId="433F0306" w:rsidR="00B67351" w:rsidRDefault="00000000">
      <w:pPr>
        <w:pStyle w:val="Obsah2"/>
        <w:tabs>
          <w:tab w:val="right" w:leader="dot" w:pos="9061"/>
        </w:tabs>
        <w:rPr>
          <w:rFonts w:asciiTheme="minorHAnsi" w:eastAsiaTheme="minorEastAsia" w:hAnsiTheme="minorHAnsi"/>
          <w:noProof/>
          <w:sz w:val="22"/>
          <w:lang w:eastAsia="cs-CZ"/>
        </w:rPr>
      </w:pPr>
      <w:hyperlink w:anchor="_Toc109907134" w:history="1">
        <w:r w:rsidR="00B67351" w:rsidRPr="002B321B">
          <w:rPr>
            <w:rStyle w:val="Hypertextovodkaz"/>
            <w:noProof/>
          </w:rPr>
          <w:t>3.6 Smluvní pokuta</w:t>
        </w:r>
        <w:r w:rsidR="00B67351">
          <w:rPr>
            <w:noProof/>
            <w:webHidden/>
          </w:rPr>
          <w:tab/>
        </w:r>
        <w:r w:rsidR="00B67351">
          <w:rPr>
            <w:noProof/>
            <w:webHidden/>
          </w:rPr>
          <w:fldChar w:fldCharType="begin"/>
        </w:r>
        <w:r w:rsidR="00B67351">
          <w:rPr>
            <w:noProof/>
            <w:webHidden/>
          </w:rPr>
          <w:instrText xml:space="preserve"> PAGEREF _Toc109907134 \h </w:instrText>
        </w:r>
        <w:r w:rsidR="00B67351">
          <w:rPr>
            <w:noProof/>
            <w:webHidden/>
          </w:rPr>
        </w:r>
        <w:r w:rsidR="00B67351">
          <w:rPr>
            <w:noProof/>
            <w:webHidden/>
          </w:rPr>
          <w:fldChar w:fldCharType="separate"/>
        </w:r>
        <w:r w:rsidR="00B67351">
          <w:rPr>
            <w:noProof/>
            <w:webHidden/>
          </w:rPr>
          <w:t>37</w:t>
        </w:r>
        <w:r w:rsidR="00B67351">
          <w:rPr>
            <w:noProof/>
            <w:webHidden/>
          </w:rPr>
          <w:fldChar w:fldCharType="end"/>
        </w:r>
      </w:hyperlink>
    </w:p>
    <w:p w14:paraId="2B947D62" w14:textId="30F67F4E" w:rsidR="00B67351" w:rsidRDefault="00000000">
      <w:pPr>
        <w:pStyle w:val="Obsah2"/>
        <w:tabs>
          <w:tab w:val="right" w:leader="dot" w:pos="9061"/>
        </w:tabs>
        <w:rPr>
          <w:rFonts w:asciiTheme="minorHAnsi" w:eastAsiaTheme="minorEastAsia" w:hAnsiTheme="minorHAnsi"/>
          <w:noProof/>
          <w:sz w:val="22"/>
          <w:lang w:eastAsia="cs-CZ"/>
        </w:rPr>
      </w:pPr>
      <w:hyperlink w:anchor="_Toc109907135" w:history="1">
        <w:r w:rsidR="00B67351" w:rsidRPr="002B321B">
          <w:rPr>
            <w:rStyle w:val="Hypertextovodkaz"/>
            <w:noProof/>
          </w:rPr>
          <w:t>3.7 Náhrada škody</w:t>
        </w:r>
        <w:r w:rsidR="00B67351">
          <w:rPr>
            <w:noProof/>
            <w:webHidden/>
          </w:rPr>
          <w:tab/>
        </w:r>
        <w:r w:rsidR="00B67351">
          <w:rPr>
            <w:noProof/>
            <w:webHidden/>
          </w:rPr>
          <w:fldChar w:fldCharType="begin"/>
        </w:r>
        <w:r w:rsidR="00B67351">
          <w:rPr>
            <w:noProof/>
            <w:webHidden/>
          </w:rPr>
          <w:instrText xml:space="preserve"> PAGEREF _Toc109907135 \h </w:instrText>
        </w:r>
        <w:r w:rsidR="00B67351">
          <w:rPr>
            <w:noProof/>
            <w:webHidden/>
          </w:rPr>
        </w:r>
        <w:r w:rsidR="00B67351">
          <w:rPr>
            <w:noProof/>
            <w:webHidden/>
          </w:rPr>
          <w:fldChar w:fldCharType="separate"/>
        </w:r>
        <w:r w:rsidR="00B67351">
          <w:rPr>
            <w:noProof/>
            <w:webHidden/>
          </w:rPr>
          <w:t>39</w:t>
        </w:r>
        <w:r w:rsidR="00B67351">
          <w:rPr>
            <w:noProof/>
            <w:webHidden/>
          </w:rPr>
          <w:fldChar w:fldCharType="end"/>
        </w:r>
      </w:hyperlink>
    </w:p>
    <w:p w14:paraId="7A9AEA92" w14:textId="7A57821A" w:rsidR="00B67351" w:rsidRDefault="00000000">
      <w:pPr>
        <w:pStyle w:val="Obsah2"/>
        <w:tabs>
          <w:tab w:val="right" w:leader="dot" w:pos="9061"/>
        </w:tabs>
        <w:rPr>
          <w:rFonts w:asciiTheme="minorHAnsi" w:eastAsiaTheme="minorEastAsia" w:hAnsiTheme="minorHAnsi"/>
          <w:noProof/>
          <w:sz w:val="22"/>
          <w:lang w:eastAsia="cs-CZ"/>
        </w:rPr>
      </w:pPr>
      <w:hyperlink w:anchor="_Toc109907136" w:history="1">
        <w:r w:rsidR="00B67351" w:rsidRPr="002B321B">
          <w:rPr>
            <w:rStyle w:val="Hypertextovodkaz"/>
            <w:noProof/>
          </w:rPr>
          <w:t>3.8 Zánik konkurenční doložky</w:t>
        </w:r>
        <w:r w:rsidR="00B67351">
          <w:rPr>
            <w:noProof/>
            <w:webHidden/>
          </w:rPr>
          <w:tab/>
        </w:r>
        <w:r w:rsidR="00B67351">
          <w:rPr>
            <w:noProof/>
            <w:webHidden/>
          </w:rPr>
          <w:fldChar w:fldCharType="begin"/>
        </w:r>
        <w:r w:rsidR="00B67351">
          <w:rPr>
            <w:noProof/>
            <w:webHidden/>
          </w:rPr>
          <w:instrText xml:space="preserve"> PAGEREF _Toc109907136 \h </w:instrText>
        </w:r>
        <w:r w:rsidR="00B67351">
          <w:rPr>
            <w:noProof/>
            <w:webHidden/>
          </w:rPr>
        </w:r>
        <w:r w:rsidR="00B67351">
          <w:rPr>
            <w:noProof/>
            <w:webHidden/>
          </w:rPr>
          <w:fldChar w:fldCharType="separate"/>
        </w:r>
        <w:r w:rsidR="00B67351">
          <w:rPr>
            <w:noProof/>
            <w:webHidden/>
          </w:rPr>
          <w:t>40</w:t>
        </w:r>
        <w:r w:rsidR="00B67351">
          <w:rPr>
            <w:noProof/>
            <w:webHidden/>
          </w:rPr>
          <w:fldChar w:fldCharType="end"/>
        </w:r>
      </w:hyperlink>
    </w:p>
    <w:p w14:paraId="2425D84E" w14:textId="168CD929" w:rsidR="00B67351" w:rsidRDefault="00000000">
      <w:pPr>
        <w:pStyle w:val="Obsah3"/>
        <w:tabs>
          <w:tab w:val="right" w:leader="dot" w:pos="9061"/>
        </w:tabs>
        <w:rPr>
          <w:rFonts w:asciiTheme="minorHAnsi" w:eastAsiaTheme="minorEastAsia" w:hAnsiTheme="minorHAnsi"/>
          <w:noProof/>
          <w:sz w:val="22"/>
          <w:lang w:eastAsia="cs-CZ"/>
        </w:rPr>
      </w:pPr>
      <w:hyperlink w:anchor="_Toc109907137" w:history="1">
        <w:r w:rsidR="00B67351" w:rsidRPr="002B321B">
          <w:rPr>
            <w:rStyle w:val="Hypertextovodkaz"/>
            <w:noProof/>
          </w:rPr>
          <w:t>3.8.1 Dohodou</w:t>
        </w:r>
        <w:r w:rsidR="00B67351">
          <w:rPr>
            <w:noProof/>
            <w:webHidden/>
          </w:rPr>
          <w:tab/>
        </w:r>
        <w:r w:rsidR="00B67351">
          <w:rPr>
            <w:noProof/>
            <w:webHidden/>
          </w:rPr>
          <w:fldChar w:fldCharType="begin"/>
        </w:r>
        <w:r w:rsidR="00B67351">
          <w:rPr>
            <w:noProof/>
            <w:webHidden/>
          </w:rPr>
          <w:instrText xml:space="preserve"> PAGEREF _Toc109907137 \h </w:instrText>
        </w:r>
        <w:r w:rsidR="00B67351">
          <w:rPr>
            <w:noProof/>
            <w:webHidden/>
          </w:rPr>
        </w:r>
        <w:r w:rsidR="00B67351">
          <w:rPr>
            <w:noProof/>
            <w:webHidden/>
          </w:rPr>
          <w:fldChar w:fldCharType="separate"/>
        </w:r>
        <w:r w:rsidR="00B67351">
          <w:rPr>
            <w:noProof/>
            <w:webHidden/>
          </w:rPr>
          <w:t>40</w:t>
        </w:r>
        <w:r w:rsidR="00B67351">
          <w:rPr>
            <w:noProof/>
            <w:webHidden/>
          </w:rPr>
          <w:fldChar w:fldCharType="end"/>
        </w:r>
      </w:hyperlink>
    </w:p>
    <w:p w14:paraId="5AE7E627" w14:textId="7B5F3763" w:rsidR="00B67351" w:rsidRDefault="00000000">
      <w:pPr>
        <w:pStyle w:val="Obsah3"/>
        <w:tabs>
          <w:tab w:val="right" w:leader="dot" w:pos="9061"/>
        </w:tabs>
        <w:rPr>
          <w:rFonts w:asciiTheme="minorHAnsi" w:eastAsiaTheme="minorEastAsia" w:hAnsiTheme="minorHAnsi"/>
          <w:noProof/>
          <w:sz w:val="22"/>
          <w:lang w:eastAsia="cs-CZ"/>
        </w:rPr>
      </w:pPr>
      <w:hyperlink w:anchor="_Toc109907138" w:history="1">
        <w:r w:rsidR="00B67351" w:rsidRPr="002B321B">
          <w:rPr>
            <w:rStyle w:val="Hypertextovodkaz"/>
            <w:noProof/>
          </w:rPr>
          <w:t>3.8.2 Odstoupením</w:t>
        </w:r>
        <w:r w:rsidR="00B67351">
          <w:rPr>
            <w:noProof/>
            <w:webHidden/>
          </w:rPr>
          <w:tab/>
        </w:r>
        <w:r w:rsidR="00B67351">
          <w:rPr>
            <w:noProof/>
            <w:webHidden/>
          </w:rPr>
          <w:fldChar w:fldCharType="begin"/>
        </w:r>
        <w:r w:rsidR="00B67351">
          <w:rPr>
            <w:noProof/>
            <w:webHidden/>
          </w:rPr>
          <w:instrText xml:space="preserve"> PAGEREF _Toc109907138 \h </w:instrText>
        </w:r>
        <w:r w:rsidR="00B67351">
          <w:rPr>
            <w:noProof/>
            <w:webHidden/>
          </w:rPr>
        </w:r>
        <w:r w:rsidR="00B67351">
          <w:rPr>
            <w:noProof/>
            <w:webHidden/>
          </w:rPr>
          <w:fldChar w:fldCharType="separate"/>
        </w:r>
        <w:r w:rsidR="00B67351">
          <w:rPr>
            <w:noProof/>
            <w:webHidden/>
          </w:rPr>
          <w:t>41</w:t>
        </w:r>
        <w:r w:rsidR="00B67351">
          <w:rPr>
            <w:noProof/>
            <w:webHidden/>
          </w:rPr>
          <w:fldChar w:fldCharType="end"/>
        </w:r>
      </w:hyperlink>
    </w:p>
    <w:p w14:paraId="0D753A64" w14:textId="506F9018" w:rsidR="00B67351" w:rsidRDefault="00000000">
      <w:pPr>
        <w:pStyle w:val="Obsah3"/>
        <w:tabs>
          <w:tab w:val="right" w:leader="dot" w:pos="9061"/>
        </w:tabs>
        <w:rPr>
          <w:rFonts w:asciiTheme="minorHAnsi" w:eastAsiaTheme="minorEastAsia" w:hAnsiTheme="minorHAnsi"/>
          <w:noProof/>
          <w:sz w:val="22"/>
          <w:lang w:eastAsia="cs-CZ"/>
        </w:rPr>
      </w:pPr>
      <w:hyperlink w:anchor="_Toc109907139" w:history="1">
        <w:r w:rsidR="00B67351" w:rsidRPr="002B321B">
          <w:rPr>
            <w:rStyle w:val="Hypertextovodkaz"/>
            <w:noProof/>
          </w:rPr>
          <w:t>3.8.3 Zaplacením smluvní pokuty</w:t>
        </w:r>
        <w:r w:rsidR="00B67351">
          <w:rPr>
            <w:noProof/>
            <w:webHidden/>
          </w:rPr>
          <w:tab/>
        </w:r>
        <w:r w:rsidR="00B67351">
          <w:rPr>
            <w:noProof/>
            <w:webHidden/>
          </w:rPr>
          <w:fldChar w:fldCharType="begin"/>
        </w:r>
        <w:r w:rsidR="00B67351">
          <w:rPr>
            <w:noProof/>
            <w:webHidden/>
          </w:rPr>
          <w:instrText xml:space="preserve"> PAGEREF _Toc109907139 \h </w:instrText>
        </w:r>
        <w:r w:rsidR="00B67351">
          <w:rPr>
            <w:noProof/>
            <w:webHidden/>
          </w:rPr>
        </w:r>
        <w:r w:rsidR="00B67351">
          <w:rPr>
            <w:noProof/>
            <w:webHidden/>
          </w:rPr>
          <w:fldChar w:fldCharType="separate"/>
        </w:r>
        <w:r w:rsidR="00B67351">
          <w:rPr>
            <w:noProof/>
            <w:webHidden/>
          </w:rPr>
          <w:t>42</w:t>
        </w:r>
        <w:r w:rsidR="00B67351">
          <w:rPr>
            <w:noProof/>
            <w:webHidden/>
          </w:rPr>
          <w:fldChar w:fldCharType="end"/>
        </w:r>
      </w:hyperlink>
    </w:p>
    <w:p w14:paraId="654DC819" w14:textId="5F194CBB" w:rsidR="00B67351" w:rsidRDefault="00000000">
      <w:pPr>
        <w:pStyle w:val="Obsah3"/>
        <w:tabs>
          <w:tab w:val="right" w:leader="dot" w:pos="9061"/>
        </w:tabs>
        <w:rPr>
          <w:rFonts w:asciiTheme="minorHAnsi" w:eastAsiaTheme="minorEastAsia" w:hAnsiTheme="minorHAnsi"/>
          <w:noProof/>
          <w:sz w:val="22"/>
          <w:lang w:eastAsia="cs-CZ"/>
        </w:rPr>
      </w:pPr>
      <w:hyperlink w:anchor="_Toc109907140" w:history="1">
        <w:r w:rsidR="00B67351" w:rsidRPr="002B321B">
          <w:rPr>
            <w:rStyle w:val="Hypertextovodkaz"/>
            <w:noProof/>
          </w:rPr>
          <w:t>3.8.4 Výpověď strany zaměstnance</w:t>
        </w:r>
        <w:r w:rsidR="00B67351">
          <w:rPr>
            <w:noProof/>
            <w:webHidden/>
          </w:rPr>
          <w:tab/>
        </w:r>
        <w:r w:rsidR="00B67351">
          <w:rPr>
            <w:noProof/>
            <w:webHidden/>
          </w:rPr>
          <w:fldChar w:fldCharType="begin"/>
        </w:r>
        <w:r w:rsidR="00B67351">
          <w:rPr>
            <w:noProof/>
            <w:webHidden/>
          </w:rPr>
          <w:instrText xml:space="preserve"> PAGEREF _Toc109907140 \h </w:instrText>
        </w:r>
        <w:r w:rsidR="00B67351">
          <w:rPr>
            <w:noProof/>
            <w:webHidden/>
          </w:rPr>
        </w:r>
        <w:r w:rsidR="00B67351">
          <w:rPr>
            <w:noProof/>
            <w:webHidden/>
          </w:rPr>
          <w:fldChar w:fldCharType="separate"/>
        </w:r>
        <w:r w:rsidR="00B67351">
          <w:rPr>
            <w:noProof/>
            <w:webHidden/>
          </w:rPr>
          <w:t>42</w:t>
        </w:r>
        <w:r w:rsidR="00B67351">
          <w:rPr>
            <w:noProof/>
            <w:webHidden/>
          </w:rPr>
          <w:fldChar w:fldCharType="end"/>
        </w:r>
      </w:hyperlink>
    </w:p>
    <w:p w14:paraId="740242A4" w14:textId="01CBE5AF" w:rsidR="00B67351" w:rsidRDefault="00000000">
      <w:pPr>
        <w:pStyle w:val="Obsah3"/>
        <w:tabs>
          <w:tab w:val="right" w:leader="dot" w:pos="9061"/>
        </w:tabs>
        <w:rPr>
          <w:rFonts w:asciiTheme="minorHAnsi" w:eastAsiaTheme="minorEastAsia" w:hAnsiTheme="minorHAnsi"/>
          <w:noProof/>
          <w:sz w:val="22"/>
          <w:lang w:eastAsia="cs-CZ"/>
        </w:rPr>
      </w:pPr>
      <w:hyperlink w:anchor="_Toc109907141" w:history="1">
        <w:r w:rsidR="00B67351" w:rsidRPr="002B321B">
          <w:rPr>
            <w:rStyle w:val="Hypertextovodkaz"/>
            <w:noProof/>
          </w:rPr>
          <w:t>3.8.5 Uplynutí doby a smrt</w:t>
        </w:r>
        <w:r w:rsidR="00B67351">
          <w:rPr>
            <w:noProof/>
            <w:webHidden/>
          </w:rPr>
          <w:tab/>
        </w:r>
        <w:r w:rsidR="00B67351">
          <w:rPr>
            <w:noProof/>
            <w:webHidden/>
          </w:rPr>
          <w:fldChar w:fldCharType="begin"/>
        </w:r>
        <w:r w:rsidR="00B67351">
          <w:rPr>
            <w:noProof/>
            <w:webHidden/>
          </w:rPr>
          <w:instrText xml:space="preserve"> PAGEREF _Toc109907141 \h </w:instrText>
        </w:r>
        <w:r w:rsidR="00B67351">
          <w:rPr>
            <w:noProof/>
            <w:webHidden/>
          </w:rPr>
        </w:r>
        <w:r w:rsidR="00B67351">
          <w:rPr>
            <w:noProof/>
            <w:webHidden/>
          </w:rPr>
          <w:fldChar w:fldCharType="separate"/>
        </w:r>
        <w:r w:rsidR="00B67351">
          <w:rPr>
            <w:noProof/>
            <w:webHidden/>
          </w:rPr>
          <w:t>43</w:t>
        </w:r>
        <w:r w:rsidR="00B67351">
          <w:rPr>
            <w:noProof/>
            <w:webHidden/>
          </w:rPr>
          <w:fldChar w:fldCharType="end"/>
        </w:r>
      </w:hyperlink>
    </w:p>
    <w:p w14:paraId="15C38C6F" w14:textId="30B83DC7" w:rsidR="00B67351" w:rsidRDefault="00000000">
      <w:pPr>
        <w:pStyle w:val="Obsah1"/>
        <w:tabs>
          <w:tab w:val="right" w:leader="dot" w:pos="9061"/>
        </w:tabs>
        <w:rPr>
          <w:rFonts w:asciiTheme="minorHAnsi" w:eastAsiaTheme="minorEastAsia" w:hAnsiTheme="minorHAnsi"/>
          <w:noProof/>
          <w:sz w:val="22"/>
          <w:lang w:eastAsia="cs-CZ"/>
        </w:rPr>
      </w:pPr>
      <w:hyperlink w:anchor="_Toc109907142" w:history="1">
        <w:r w:rsidR="00B67351" w:rsidRPr="002B321B">
          <w:rPr>
            <w:rStyle w:val="Hypertextovodkaz"/>
            <w:noProof/>
          </w:rPr>
          <w:t>4 Srovnání s právní úpravou zákazu konkurence Slovenské republiky</w:t>
        </w:r>
        <w:r w:rsidR="00B67351">
          <w:rPr>
            <w:noProof/>
            <w:webHidden/>
          </w:rPr>
          <w:tab/>
        </w:r>
        <w:r w:rsidR="00B67351">
          <w:rPr>
            <w:noProof/>
            <w:webHidden/>
          </w:rPr>
          <w:fldChar w:fldCharType="begin"/>
        </w:r>
        <w:r w:rsidR="00B67351">
          <w:rPr>
            <w:noProof/>
            <w:webHidden/>
          </w:rPr>
          <w:instrText xml:space="preserve"> PAGEREF _Toc109907142 \h </w:instrText>
        </w:r>
        <w:r w:rsidR="00B67351">
          <w:rPr>
            <w:noProof/>
            <w:webHidden/>
          </w:rPr>
        </w:r>
        <w:r w:rsidR="00B67351">
          <w:rPr>
            <w:noProof/>
            <w:webHidden/>
          </w:rPr>
          <w:fldChar w:fldCharType="separate"/>
        </w:r>
        <w:r w:rsidR="00B67351">
          <w:rPr>
            <w:noProof/>
            <w:webHidden/>
          </w:rPr>
          <w:t>44</w:t>
        </w:r>
        <w:r w:rsidR="00B67351">
          <w:rPr>
            <w:noProof/>
            <w:webHidden/>
          </w:rPr>
          <w:fldChar w:fldCharType="end"/>
        </w:r>
      </w:hyperlink>
    </w:p>
    <w:p w14:paraId="09EF45BC" w14:textId="60AE4184" w:rsidR="00B67351" w:rsidRDefault="00000000">
      <w:pPr>
        <w:pStyle w:val="Obsah2"/>
        <w:tabs>
          <w:tab w:val="right" w:leader="dot" w:pos="9061"/>
        </w:tabs>
        <w:rPr>
          <w:rFonts w:asciiTheme="minorHAnsi" w:eastAsiaTheme="minorEastAsia" w:hAnsiTheme="minorHAnsi"/>
          <w:noProof/>
          <w:sz w:val="22"/>
          <w:lang w:eastAsia="cs-CZ"/>
        </w:rPr>
      </w:pPr>
      <w:hyperlink w:anchor="_Toc109907143" w:history="1">
        <w:r w:rsidR="00B67351" w:rsidRPr="002B321B">
          <w:rPr>
            <w:rStyle w:val="Hypertextovodkaz"/>
            <w:noProof/>
          </w:rPr>
          <w:t>4.1 Zákaz konkurence v Slovenském právním řádu</w:t>
        </w:r>
        <w:r w:rsidR="00B67351">
          <w:rPr>
            <w:noProof/>
            <w:webHidden/>
          </w:rPr>
          <w:tab/>
        </w:r>
        <w:r w:rsidR="00B67351">
          <w:rPr>
            <w:noProof/>
            <w:webHidden/>
          </w:rPr>
          <w:fldChar w:fldCharType="begin"/>
        </w:r>
        <w:r w:rsidR="00B67351">
          <w:rPr>
            <w:noProof/>
            <w:webHidden/>
          </w:rPr>
          <w:instrText xml:space="preserve"> PAGEREF _Toc109907143 \h </w:instrText>
        </w:r>
        <w:r w:rsidR="00B67351">
          <w:rPr>
            <w:noProof/>
            <w:webHidden/>
          </w:rPr>
        </w:r>
        <w:r w:rsidR="00B67351">
          <w:rPr>
            <w:noProof/>
            <w:webHidden/>
          </w:rPr>
          <w:fldChar w:fldCharType="separate"/>
        </w:r>
        <w:r w:rsidR="00B67351">
          <w:rPr>
            <w:noProof/>
            <w:webHidden/>
          </w:rPr>
          <w:t>44</w:t>
        </w:r>
        <w:r w:rsidR="00B67351">
          <w:rPr>
            <w:noProof/>
            <w:webHidden/>
          </w:rPr>
          <w:fldChar w:fldCharType="end"/>
        </w:r>
      </w:hyperlink>
    </w:p>
    <w:p w14:paraId="3B52F4BF" w14:textId="035AEAAD" w:rsidR="00B67351" w:rsidRDefault="00000000">
      <w:pPr>
        <w:pStyle w:val="Obsah2"/>
        <w:tabs>
          <w:tab w:val="right" w:leader="dot" w:pos="9061"/>
        </w:tabs>
        <w:rPr>
          <w:rFonts w:asciiTheme="minorHAnsi" w:eastAsiaTheme="minorEastAsia" w:hAnsiTheme="minorHAnsi"/>
          <w:noProof/>
          <w:sz w:val="22"/>
          <w:lang w:eastAsia="cs-CZ"/>
        </w:rPr>
      </w:pPr>
      <w:hyperlink w:anchor="_Toc109907144" w:history="1">
        <w:r w:rsidR="00B67351" w:rsidRPr="002B321B">
          <w:rPr>
            <w:rStyle w:val="Hypertextovodkaz"/>
            <w:noProof/>
          </w:rPr>
          <w:t>4.2 Zákaz konkurence během trvání pracovního poměru</w:t>
        </w:r>
        <w:r w:rsidR="00B67351">
          <w:rPr>
            <w:noProof/>
            <w:webHidden/>
          </w:rPr>
          <w:tab/>
        </w:r>
        <w:r w:rsidR="00B67351">
          <w:rPr>
            <w:noProof/>
            <w:webHidden/>
          </w:rPr>
          <w:fldChar w:fldCharType="begin"/>
        </w:r>
        <w:r w:rsidR="00B67351">
          <w:rPr>
            <w:noProof/>
            <w:webHidden/>
          </w:rPr>
          <w:instrText xml:space="preserve"> PAGEREF _Toc109907144 \h </w:instrText>
        </w:r>
        <w:r w:rsidR="00B67351">
          <w:rPr>
            <w:noProof/>
            <w:webHidden/>
          </w:rPr>
        </w:r>
        <w:r w:rsidR="00B67351">
          <w:rPr>
            <w:noProof/>
            <w:webHidden/>
          </w:rPr>
          <w:fldChar w:fldCharType="separate"/>
        </w:r>
        <w:r w:rsidR="00B67351">
          <w:rPr>
            <w:noProof/>
            <w:webHidden/>
          </w:rPr>
          <w:t>45</w:t>
        </w:r>
        <w:r w:rsidR="00B67351">
          <w:rPr>
            <w:noProof/>
            <w:webHidden/>
          </w:rPr>
          <w:fldChar w:fldCharType="end"/>
        </w:r>
      </w:hyperlink>
    </w:p>
    <w:p w14:paraId="788406BE" w14:textId="0A78EFB0" w:rsidR="00B67351" w:rsidRDefault="00000000">
      <w:pPr>
        <w:pStyle w:val="Obsah2"/>
        <w:tabs>
          <w:tab w:val="right" w:leader="dot" w:pos="9061"/>
        </w:tabs>
        <w:rPr>
          <w:rFonts w:asciiTheme="minorHAnsi" w:eastAsiaTheme="minorEastAsia" w:hAnsiTheme="minorHAnsi"/>
          <w:noProof/>
          <w:sz w:val="22"/>
          <w:lang w:eastAsia="cs-CZ"/>
        </w:rPr>
      </w:pPr>
      <w:hyperlink w:anchor="_Toc109907145" w:history="1">
        <w:r w:rsidR="00B67351" w:rsidRPr="002B321B">
          <w:rPr>
            <w:rStyle w:val="Hypertextovodkaz"/>
            <w:noProof/>
          </w:rPr>
          <w:t>4.3 Zákaz konkurence po skončení pracovní poměru</w:t>
        </w:r>
        <w:r w:rsidR="00B67351">
          <w:rPr>
            <w:noProof/>
            <w:webHidden/>
          </w:rPr>
          <w:tab/>
        </w:r>
        <w:r w:rsidR="00B67351">
          <w:rPr>
            <w:noProof/>
            <w:webHidden/>
          </w:rPr>
          <w:fldChar w:fldCharType="begin"/>
        </w:r>
        <w:r w:rsidR="00B67351">
          <w:rPr>
            <w:noProof/>
            <w:webHidden/>
          </w:rPr>
          <w:instrText xml:space="preserve"> PAGEREF _Toc109907145 \h </w:instrText>
        </w:r>
        <w:r w:rsidR="00B67351">
          <w:rPr>
            <w:noProof/>
            <w:webHidden/>
          </w:rPr>
        </w:r>
        <w:r w:rsidR="00B67351">
          <w:rPr>
            <w:noProof/>
            <w:webHidden/>
          </w:rPr>
          <w:fldChar w:fldCharType="separate"/>
        </w:r>
        <w:r w:rsidR="00B67351">
          <w:rPr>
            <w:noProof/>
            <w:webHidden/>
          </w:rPr>
          <w:t>45</w:t>
        </w:r>
        <w:r w:rsidR="00B67351">
          <w:rPr>
            <w:noProof/>
            <w:webHidden/>
          </w:rPr>
          <w:fldChar w:fldCharType="end"/>
        </w:r>
      </w:hyperlink>
    </w:p>
    <w:p w14:paraId="7C03B289" w14:textId="674D7A2F" w:rsidR="00B67351" w:rsidRDefault="00000000">
      <w:pPr>
        <w:pStyle w:val="Obsah1"/>
        <w:tabs>
          <w:tab w:val="right" w:leader="dot" w:pos="9061"/>
        </w:tabs>
        <w:rPr>
          <w:rFonts w:asciiTheme="minorHAnsi" w:eastAsiaTheme="minorEastAsia" w:hAnsiTheme="minorHAnsi"/>
          <w:noProof/>
          <w:sz w:val="22"/>
          <w:lang w:eastAsia="cs-CZ"/>
        </w:rPr>
      </w:pPr>
      <w:hyperlink w:anchor="_Toc109907146" w:history="1">
        <w:r w:rsidR="00B67351" w:rsidRPr="002B321B">
          <w:rPr>
            <w:rStyle w:val="Hypertextovodkaz"/>
            <w:noProof/>
          </w:rPr>
          <w:t>5 Úvaha de lege ferenda</w:t>
        </w:r>
        <w:r w:rsidR="00B67351">
          <w:rPr>
            <w:noProof/>
            <w:webHidden/>
          </w:rPr>
          <w:tab/>
        </w:r>
        <w:r w:rsidR="00B67351">
          <w:rPr>
            <w:noProof/>
            <w:webHidden/>
          </w:rPr>
          <w:fldChar w:fldCharType="begin"/>
        </w:r>
        <w:r w:rsidR="00B67351">
          <w:rPr>
            <w:noProof/>
            <w:webHidden/>
          </w:rPr>
          <w:instrText xml:space="preserve"> PAGEREF _Toc109907146 \h </w:instrText>
        </w:r>
        <w:r w:rsidR="00B67351">
          <w:rPr>
            <w:noProof/>
            <w:webHidden/>
          </w:rPr>
        </w:r>
        <w:r w:rsidR="00B67351">
          <w:rPr>
            <w:noProof/>
            <w:webHidden/>
          </w:rPr>
          <w:fldChar w:fldCharType="separate"/>
        </w:r>
        <w:r w:rsidR="00B67351">
          <w:rPr>
            <w:noProof/>
            <w:webHidden/>
          </w:rPr>
          <w:t>49</w:t>
        </w:r>
        <w:r w:rsidR="00B67351">
          <w:rPr>
            <w:noProof/>
            <w:webHidden/>
          </w:rPr>
          <w:fldChar w:fldCharType="end"/>
        </w:r>
      </w:hyperlink>
    </w:p>
    <w:p w14:paraId="34E53A5D" w14:textId="0E8ECD57" w:rsidR="00B67351" w:rsidRDefault="00000000">
      <w:pPr>
        <w:pStyle w:val="Obsah1"/>
        <w:tabs>
          <w:tab w:val="right" w:leader="dot" w:pos="9061"/>
        </w:tabs>
        <w:rPr>
          <w:rFonts w:asciiTheme="minorHAnsi" w:eastAsiaTheme="minorEastAsia" w:hAnsiTheme="minorHAnsi"/>
          <w:noProof/>
          <w:sz w:val="22"/>
          <w:lang w:eastAsia="cs-CZ"/>
        </w:rPr>
      </w:pPr>
      <w:hyperlink w:anchor="_Toc109907147" w:history="1">
        <w:r w:rsidR="00B67351" w:rsidRPr="002B321B">
          <w:rPr>
            <w:rStyle w:val="Hypertextovodkaz"/>
            <w:noProof/>
          </w:rPr>
          <w:t>Závěr</w:t>
        </w:r>
        <w:r w:rsidR="00B67351">
          <w:rPr>
            <w:noProof/>
            <w:webHidden/>
          </w:rPr>
          <w:tab/>
        </w:r>
        <w:r w:rsidR="00B67351">
          <w:rPr>
            <w:noProof/>
            <w:webHidden/>
          </w:rPr>
          <w:fldChar w:fldCharType="begin"/>
        </w:r>
        <w:r w:rsidR="00B67351">
          <w:rPr>
            <w:noProof/>
            <w:webHidden/>
          </w:rPr>
          <w:instrText xml:space="preserve"> PAGEREF _Toc109907147 \h </w:instrText>
        </w:r>
        <w:r w:rsidR="00B67351">
          <w:rPr>
            <w:noProof/>
            <w:webHidden/>
          </w:rPr>
        </w:r>
        <w:r w:rsidR="00B67351">
          <w:rPr>
            <w:noProof/>
            <w:webHidden/>
          </w:rPr>
          <w:fldChar w:fldCharType="separate"/>
        </w:r>
        <w:r w:rsidR="00B67351">
          <w:rPr>
            <w:noProof/>
            <w:webHidden/>
          </w:rPr>
          <w:t>52</w:t>
        </w:r>
        <w:r w:rsidR="00B67351">
          <w:rPr>
            <w:noProof/>
            <w:webHidden/>
          </w:rPr>
          <w:fldChar w:fldCharType="end"/>
        </w:r>
      </w:hyperlink>
    </w:p>
    <w:p w14:paraId="58FCE0B8" w14:textId="3DF36A78" w:rsidR="00B67351" w:rsidRDefault="00000000">
      <w:pPr>
        <w:pStyle w:val="Obsah1"/>
        <w:tabs>
          <w:tab w:val="right" w:leader="dot" w:pos="9061"/>
        </w:tabs>
        <w:rPr>
          <w:rFonts w:asciiTheme="minorHAnsi" w:eastAsiaTheme="minorEastAsia" w:hAnsiTheme="minorHAnsi"/>
          <w:noProof/>
          <w:sz w:val="22"/>
          <w:lang w:eastAsia="cs-CZ"/>
        </w:rPr>
      </w:pPr>
      <w:hyperlink w:anchor="_Toc109907148" w:history="1">
        <w:r w:rsidR="00B67351" w:rsidRPr="002B321B">
          <w:rPr>
            <w:rStyle w:val="Hypertextovodkaz"/>
            <w:noProof/>
          </w:rPr>
          <w:t>Seznam použitých zdrojů</w:t>
        </w:r>
        <w:r w:rsidR="00B67351">
          <w:rPr>
            <w:noProof/>
            <w:webHidden/>
          </w:rPr>
          <w:tab/>
        </w:r>
        <w:r w:rsidR="00B67351">
          <w:rPr>
            <w:noProof/>
            <w:webHidden/>
          </w:rPr>
          <w:fldChar w:fldCharType="begin"/>
        </w:r>
        <w:r w:rsidR="00B67351">
          <w:rPr>
            <w:noProof/>
            <w:webHidden/>
          </w:rPr>
          <w:instrText xml:space="preserve"> PAGEREF _Toc109907148 \h </w:instrText>
        </w:r>
        <w:r w:rsidR="00B67351">
          <w:rPr>
            <w:noProof/>
            <w:webHidden/>
          </w:rPr>
        </w:r>
        <w:r w:rsidR="00B67351">
          <w:rPr>
            <w:noProof/>
            <w:webHidden/>
          </w:rPr>
          <w:fldChar w:fldCharType="separate"/>
        </w:r>
        <w:r w:rsidR="00B67351">
          <w:rPr>
            <w:noProof/>
            <w:webHidden/>
          </w:rPr>
          <w:t>53</w:t>
        </w:r>
        <w:r w:rsidR="00B67351">
          <w:rPr>
            <w:noProof/>
            <w:webHidden/>
          </w:rPr>
          <w:fldChar w:fldCharType="end"/>
        </w:r>
      </w:hyperlink>
    </w:p>
    <w:p w14:paraId="7845D200" w14:textId="011CDABB" w:rsidR="00B67351" w:rsidRDefault="00000000">
      <w:pPr>
        <w:pStyle w:val="Obsah1"/>
        <w:tabs>
          <w:tab w:val="right" w:leader="dot" w:pos="9061"/>
        </w:tabs>
        <w:rPr>
          <w:rFonts w:asciiTheme="minorHAnsi" w:eastAsiaTheme="minorEastAsia" w:hAnsiTheme="minorHAnsi"/>
          <w:noProof/>
          <w:sz w:val="22"/>
          <w:lang w:eastAsia="cs-CZ"/>
        </w:rPr>
      </w:pPr>
      <w:hyperlink w:anchor="_Toc109907149" w:history="1">
        <w:r w:rsidR="00B67351" w:rsidRPr="002B321B">
          <w:rPr>
            <w:rStyle w:val="Hypertextovodkaz"/>
            <w:noProof/>
          </w:rPr>
          <w:t>Abstrakt</w:t>
        </w:r>
        <w:r w:rsidR="00B67351">
          <w:rPr>
            <w:noProof/>
            <w:webHidden/>
          </w:rPr>
          <w:tab/>
        </w:r>
        <w:r w:rsidR="00B67351">
          <w:rPr>
            <w:noProof/>
            <w:webHidden/>
          </w:rPr>
          <w:fldChar w:fldCharType="begin"/>
        </w:r>
        <w:r w:rsidR="00B67351">
          <w:rPr>
            <w:noProof/>
            <w:webHidden/>
          </w:rPr>
          <w:instrText xml:space="preserve"> PAGEREF _Toc109907149 \h </w:instrText>
        </w:r>
        <w:r w:rsidR="00B67351">
          <w:rPr>
            <w:noProof/>
            <w:webHidden/>
          </w:rPr>
        </w:r>
        <w:r w:rsidR="00B67351">
          <w:rPr>
            <w:noProof/>
            <w:webHidden/>
          </w:rPr>
          <w:fldChar w:fldCharType="separate"/>
        </w:r>
        <w:r w:rsidR="00B67351">
          <w:rPr>
            <w:noProof/>
            <w:webHidden/>
          </w:rPr>
          <w:t>58</w:t>
        </w:r>
        <w:r w:rsidR="00B67351">
          <w:rPr>
            <w:noProof/>
            <w:webHidden/>
          </w:rPr>
          <w:fldChar w:fldCharType="end"/>
        </w:r>
      </w:hyperlink>
    </w:p>
    <w:p w14:paraId="29963E11" w14:textId="1EBD7D99" w:rsidR="00B67351" w:rsidRDefault="00000000">
      <w:pPr>
        <w:pStyle w:val="Obsah1"/>
        <w:tabs>
          <w:tab w:val="right" w:leader="dot" w:pos="9061"/>
        </w:tabs>
        <w:rPr>
          <w:rFonts w:asciiTheme="minorHAnsi" w:eastAsiaTheme="minorEastAsia" w:hAnsiTheme="minorHAnsi"/>
          <w:noProof/>
          <w:sz w:val="22"/>
          <w:lang w:eastAsia="cs-CZ"/>
        </w:rPr>
      </w:pPr>
      <w:hyperlink w:anchor="_Toc109907150" w:history="1">
        <w:r w:rsidR="00B67351" w:rsidRPr="002B321B">
          <w:rPr>
            <w:rStyle w:val="Hypertextovodkaz"/>
            <w:noProof/>
          </w:rPr>
          <w:t>Abstract</w:t>
        </w:r>
        <w:r w:rsidR="00B67351">
          <w:rPr>
            <w:noProof/>
            <w:webHidden/>
          </w:rPr>
          <w:tab/>
        </w:r>
        <w:r w:rsidR="00B67351">
          <w:rPr>
            <w:noProof/>
            <w:webHidden/>
          </w:rPr>
          <w:fldChar w:fldCharType="begin"/>
        </w:r>
        <w:r w:rsidR="00B67351">
          <w:rPr>
            <w:noProof/>
            <w:webHidden/>
          </w:rPr>
          <w:instrText xml:space="preserve"> PAGEREF _Toc109907150 \h </w:instrText>
        </w:r>
        <w:r w:rsidR="00B67351">
          <w:rPr>
            <w:noProof/>
            <w:webHidden/>
          </w:rPr>
        </w:r>
        <w:r w:rsidR="00B67351">
          <w:rPr>
            <w:noProof/>
            <w:webHidden/>
          </w:rPr>
          <w:fldChar w:fldCharType="separate"/>
        </w:r>
        <w:r w:rsidR="00B67351">
          <w:rPr>
            <w:noProof/>
            <w:webHidden/>
          </w:rPr>
          <w:t>59</w:t>
        </w:r>
        <w:r w:rsidR="00B67351">
          <w:rPr>
            <w:noProof/>
            <w:webHidden/>
          </w:rPr>
          <w:fldChar w:fldCharType="end"/>
        </w:r>
      </w:hyperlink>
    </w:p>
    <w:p w14:paraId="03D7D398" w14:textId="6838BFC9" w:rsidR="00B67351" w:rsidRDefault="00000000">
      <w:pPr>
        <w:pStyle w:val="Obsah1"/>
        <w:tabs>
          <w:tab w:val="right" w:leader="dot" w:pos="9061"/>
        </w:tabs>
        <w:rPr>
          <w:rFonts w:asciiTheme="minorHAnsi" w:eastAsiaTheme="minorEastAsia" w:hAnsiTheme="minorHAnsi"/>
          <w:noProof/>
          <w:sz w:val="22"/>
          <w:lang w:eastAsia="cs-CZ"/>
        </w:rPr>
      </w:pPr>
      <w:hyperlink w:anchor="_Toc109907151" w:history="1">
        <w:r w:rsidR="00B67351" w:rsidRPr="002B321B">
          <w:rPr>
            <w:rStyle w:val="Hypertextovodkaz"/>
            <w:noProof/>
          </w:rPr>
          <w:t>Klíčová slova</w:t>
        </w:r>
        <w:r w:rsidR="00B67351">
          <w:rPr>
            <w:noProof/>
            <w:webHidden/>
          </w:rPr>
          <w:tab/>
        </w:r>
        <w:r w:rsidR="00B67351">
          <w:rPr>
            <w:noProof/>
            <w:webHidden/>
          </w:rPr>
          <w:fldChar w:fldCharType="begin"/>
        </w:r>
        <w:r w:rsidR="00B67351">
          <w:rPr>
            <w:noProof/>
            <w:webHidden/>
          </w:rPr>
          <w:instrText xml:space="preserve"> PAGEREF _Toc109907151 \h </w:instrText>
        </w:r>
        <w:r w:rsidR="00B67351">
          <w:rPr>
            <w:noProof/>
            <w:webHidden/>
          </w:rPr>
        </w:r>
        <w:r w:rsidR="00B67351">
          <w:rPr>
            <w:noProof/>
            <w:webHidden/>
          </w:rPr>
          <w:fldChar w:fldCharType="separate"/>
        </w:r>
        <w:r w:rsidR="00B67351">
          <w:rPr>
            <w:noProof/>
            <w:webHidden/>
          </w:rPr>
          <w:t>59</w:t>
        </w:r>
        <w:r w:rsidR="00B67351">
          <w:rPr>
            <w:noProof/>
            <w:webHidden/>
          </w:rPr>
          <w:fldChar w:fldCharType="end"/>
        </w:r>
      </w:hyperlink>
    </w:p>
    <w:p w14:paraId="09DD114A" w14:textId="7E619936" w:rsidR="00B67351" w:rsidRDefault="00000000">
      <w:pPr>
        <w:pStyle w:val="Obsah1"/>
        <w:tabs>
          <w:tab w:val="right" w:leader="dot" w:pos="9061"/>
        </w:tabs>
        <w:rPr>
          <w:rFonts w:asciiTheme="minorHAnsi" w:eastAsiaTheme="minorEastAsia" w:hAnsiTheme="minorHAnsi"/>
          <w:noProof/>
          <w:sz w:val="22"/>
          <w:lang w:eastAsia="cs-CZ"/>
        </w:rPr>
      </w:pPr>
      <w:hyperlink w:anchor="_Toc109907152" w:history="1">
        <w:r w:rsidR="00B67351" w:rsidRPr="002B321B">
          <w:rPr>
            <w:rStyle w:val="Hypertextovodkaz"/>
            <w:noProof/>
          </w:rPr>
          <w:t>Key words</w:t>
        </w:r>
        <w:r w:rsidR="00B67351">
          <w:rPr>
            <w:noProof/>
            <w:webHidden/>
          </w:rPr>
          <w:tab/>
        </w:r>
        <w:r w:rsidR="00B67351">
          <w:rPr>
            <w:noProof/>
            <w:webHidden/>
          </w:rPr>
          <w:fldChar w:fldCharType="begin"/>
        </w:r>
        <w:r w:rsidR="00B67351">
          <w:rPr>
            <w:noProof/>
            <w:webHidden/>
          </w:rPr>
          <w:instrText xml:space="preserve"> PAGEREF _Toc109907152 \h </w:instrText>
        </w:r>
        <w:r w:rsidR="00B67351">
          <w:rPr>
            <w:noProof/>
            <w:webHidden/>
          </w:rPr>
        </w:r>
        <w:r w:rsidR="00B67351">
          <w:rPr>
            <w:noProof/>
            <w:webHidden/>
          </w:rPr>
          <w:fldChar w:fldCharType="separate"/>
        </w:r>
        <w:r w:rsidR="00B67351">
          <w:rPr>
            <w:noProof/>
            <w:webHidden/>
          </w:rPr>
          <w:t>59</w:t>
        </w:r>
        <w:r w:rsidR="00B67351">
          <w:rPr>
            <w:noProof/>
            <w:webHidden/>
          </w:rPr>
          <w:fldChar w:fldCharType="end"/>
        </w:r>
      </w:hyperlink>
    </w:p>
    <w:p w14:paraId="76FF75EA" w14:textId="56C4CDEA" w:rsidR="00F90A2A" w:rsidRPr="00F90A2A" w:rsidRDefault="00250446" w:rsidP="00F90A2A">
      <w:pPr>
        <w:spacing w:line="240" w:lineRule="auto"/>
        <w:rPr>
          <w:rFonts w:ascii="Times New Roman" w:hAnsi="Times New Roman" w:cs="Times New Roman"/>
          <w:sz w:val="24"/>
          <w:szCs w:val="24"/>
        </w:rPr>
      </w:pPr>
      <w:r>
        <w:rPr>
          <w:rFonts w:ascii="Times New Roman" w:hAnsi="Times New Roman" w:cs="Times New Roman"/>
          <w:sz w:val="24"/>
          <w:szCs w:val="24"/>
        </w:rPr>
        <w:fldChar w:fldCharType="end"/>
      </w:r>
    </w:p>
    <w:p w14:paraId="7875D465" w14:textId="77777777" w:rsidR="00F90A2A" w:rsidRDefault="00F90A2A" w:rsidP="00C4547D">
      <w:pPr>
        <w:spacing w:line="360" w:lineRule="auto"/>
        <w:rPr>
          <w:rFonts w:ascii="Times New Roman" w:hAnsi="Times New Roman" w:cs="Times New Roman"/>
          <w:b/>
          <w:bCs/>
          <w:sz w:val="32"/>
          <w:szCs w:val="32"/>
        </w:rPr>
      </w:pPr>
    </w:p>
    <w:p w14:paraId="3D2A9E2F" w14:textId="54449EE6" w:rsidR="00C4547D" w:rsidRPr="00C4547D" w:rsidRDefault="00F90A2A" w:rsidP="00C4547D">
      <w:pPr>
        <w:spacing w:line="360" w:lineRule="auto"/>
        <w:rPr>
          <w:rFonts w:ascii="Times New Roman" w:hAnsi="Times New Roman" w:cs="Times New Roman"/>
          <w:b/>
          <w:bCs/>
          <w:sz w:val="32"/>
          <w:szCs w:val="32"/>
        </w:rPr>
      </w:pPr>
      <w:r>
        <w:rPr>
          <w:rFonts w:ascii="Times New Roman" w:hAnsi="Times New Roman" w:cs="Times New Roman"/>
          <w:b/>
          <w:bCs/>
          <w:sz w:val="32"/>
          <w:szCs w:val="32"/>
        </w:rPr>
        <w:t xml:space="preserve"> </w:t>
      </w:r>
    </w:p>
    <w:p w14:paraId="2A159E00" w14:textId="7E91504F" w:rsidR="00A009F3" w:rsidRDefault="00C4547D" w:rsidP="006073F2">
      <w:pPr>
        <w:spacing w:line="360" w:lineRule="auto"/>
        <w:rPr>
          <w:rStyle w:val="Nadpis1Char"/>
        </w:rPr>
      </w:pPr>
      <w:r>
        <w:rPr>
          <w:rFonts w:ascii="Times New Roman" w:hAnsi="Times New Roman" w:cs="Times New Roman"/>
          <w:sz w:val="24"/>
          <w:szCs w:val="24"/>
        </w:rPr>
        <w:br w:type="column"/>
      </w:r>
      <w:r>
        <w:lastRenderedPageBreak/>
        <w:t xml:space="preserve"> </w:t>
      </w:r>
      <w:bookmarkStart w:id="0" w:name="_Toc109907111"/>
      <w:r w:rsidR="00CE1415" w:rsidRPr="00F15DD6">
        <w:rPr>
          <w:rStyle w:val="Nadpis1Char"/>
        </w:rPr>
        <w:t>Úvod</w:t>
      </w:r>
      <w:bookmarkEnd w:id="0"/>
    </w:p>
    <w:p w14:paraId="7E1BC01C" w14:textId="11CE7FB4" w:rsidR="004508AE" w:rsidRPr="00CE1415" w:rsidRDefault="00E27E81"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Práce v různých podobách je nedílnou součástí života každého člověka</w:t>
      </w:r>
      <w:r w:rsidR="00775B61" w:rsidRPr="00CE1415">
        <w:rPr>
          <w:rFonts w:ascii="Times New Roman" w:hAnsi="Times New Roman" w:cs="Times New Roman"/>
          <w:sz w:val="24"/>
          <w:szCs w:val="24"/>
        </w:rPr>
        <w:t xml:space="preserve">, ať už pocházíme z bohaté či chudé rodiny, tak jsme poznali aspoň nějakou formu práce či máme ponětí, jak vypadá. </w:t>
      </w:r>
      <w:r w:rsidR="00196E71" w:rsidRPr="00CE1415">
        <w:rPr>
          <w:rFonts w:ascii="Times New Roman" w:hAnsi="Times New Roman" w:cs="Times New Roman"/>
          <w:sz w:val="24"/>
          <w:szCs w:val="24"/>
        </w:rPr>
        <w:t xml:space="preserve">Stejně jako práce </w:t>
      </w:r>
      <w:proofErr w:type="gramStart"/>
      <w:r w:rsidR="00196E71" w:rsidRPr="00CE1415">
        <w:rPr>
          <w:rFonts w:ascii="Times New Roman" w:hAnsi="Times New Roman" w:cs="Times New Roman"/>
          <w:sz w:val="24"/>
          <w:szCs w:val="24"/>
        </w:rPr>
        <w:t>tvoří</w:t>
      </w:r>
      <w:proofErr w:type="gramEnd"/>
      <w:r w:rsidR="00196E71" w:rsidRPr="00CE1415">
        <w:rPr>
          <w:rFonts w:ascii="Times New Roman" w:hAnsi="Times New Roman" w:cs="Times New Roman"/>
          <w:sz w:val="24"/>
          <w:szCs w:val="24"/>
        </w:rPr>
        <w:t xml:space="preserve"> velkou součást našeho života pracovní právo, které nezbytně provází práci jako takovou. Jak se vyvíjela tržní ekonomika v ruku v ruce s trhem práce, tak se jednotlivé tržní subjekty </w:t>
      </w:r>
      <w:r w:rsidR="004508AE" w:rsidRPr="00CE1415">
        <w:rPr>
          <w:rFonts w:ascii="Times New Roman" w:hAnsi="Times New Roman" w:cs="Times New Roman"/>
          <w:sz w:val="24"/>
          <w:szCs w:val="24"/>
        </w:rPr>
        <w:t>začaly dostávat do střetů různých ekonomických zájm</w:t>
      </w:r>
      <w:r w:rsidR="007401F8">
        <w:rPr>
          <w:rFonts w:ascii="Times New Roman" w:hAnsi="Times New Roman" w:cs="Times New Roman"/>
          <w:sz w:val="24"/>
          <w:szCs w:val="24"/>
        </w:rPr>
        <w:t>ů</w:t>
      </w:r>
      <w:r w:rsidR="004508AE" w:rsidRPr="00CE1415">
        <w:rPr>
          <w:rFonts w:ascii="Times New Roman" w:hAnsi="Times New Roman" w:cs="Times New Roman"/>
          <w:sz w:val="24"/>
          <w:szCs w:val="24"/>
        </w:rPr>
        <w:t xml:space="preserve"> </w:t>
      </w:r>
      <w:r w:rsidR="007401F8">
        <w:rPr>
          <w:rFonts w:ascii="Times New Roman" w:hAnsi="Times New Roman" w:cs="Times New Roman"/>
          <w:sz w:val="24"/>
          <w:szCs w:val="24"/>
        </w:rPr>
        <w:t>tzv.</w:t>
      </w:r>
      <w:r w:rsidR="004508AE" w:rsidRPr="00CE1415">
        <w:rPr>
          <w:rFonts w:ascii="Times New Roman" w:hAnsi="Times New Roman" w:cs="Times New Roman"/>
          <w:sz w:val="24"/>
          <w:szCs w:val="24"/>
        </w:rPr>
        <w:t xml:space="preserve"> konkurence. </w:t>
      </w:r>
    </w:p>
    <w:p w14:paraId="44D35558" w14:textId="68B4DAA5" w:rsidR="00C23722" w:rsidRPr="00CE1415" w:rsidRDefault="004508AE"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Právě právní úprava konkurenčního jednání, konkrétně konkurenční doložky v pracovním právu bude obsahem této práce.  </w:t>
      </w:r>
      <w:r w:rsidR="00941216" w:rsidRPr="00CE1415">
        <w:rPr>
          <w:rFonts w:ascii="Times New Roman" w:hAnsi="Times New Roman" w:cs="Times New Roman"/>
          <w:sz w:val="24"/>
          <w:szCs w:val="24"/>
        </w:rPr>
        <w:t xml:space="preserve">Institut konkurenční doložky a obdobných ujednání má na našem území bohatou historii, neboť za posledních 100 let jsme si jako země prošli hned několika politickými režimy a změnami území. </w:t>
      </w:r>
      <w:r w:rsidR="00E130BA" w:rsidRPr="00CE1415">
        <w:rPr>
          <w:rFonts w:ascii="Times New Roman" w:hAnsi="Times New Roman" w:cs="Times New Roman"/>
          <w:sz w:val="24"/>
          <w:szCs w:val="24"/>
        </w:rPr>
        <w:t xml:space="preserve">Taktéž se jedná o velice významnou součást pracovního práva, jelikož může omezovat zaměstnance, zaměstnavatele </w:t>
      </w:r>
      <w:r w:rsidR="007401F8">
        <w:rPr>
          <w:rFonts w:ascii="Times New Roman" w:hAnsi="Times New Roman" w:cs="Times New Roman"/>
          <w:sz w:val="24"/>
          <w:szCs w:val="24"/>
        </w:rPr>
        <w:t>nebo</w:t>
      </w:r>
      <w:r w:rsidR="00E130BA" w:rsidRPr="00CE1415">
        <w:rPr>
          <w:rFonts w:ascii="Times New Roman" w:hAnsi="Times New Roman" w:cs="Times New Roman"/>
          <w:sz w:val="24"/>
          <w:szCs w:val="24"/>
        </w:rPr>
        <w:t xml:space="preserve"> oba a pro obě tyto strany je dané omezení velice zásadní, neboť ovlivňuje jejich ekonomickou existenci. </w:t>
      </w:r>
      <w:r w:rsidR="00941216" w:rsidRPr="00CE1415">
        <w:rPr>
          <w:rFonts w:ascii="Times New Roman" w:hAnsi="Times New Roman" w:cs="Times New Roman"/>
          <w:sz w:val="24"/>
          <w:szCs w:val="24"/>
        </w:rPr>
        <w:t xml:space="preserve">Každopádně bohaté historii a důležitosti ujednání </w:t>
      </w:r>
      <w:r w:rsidR="00E130BA" w:rsidRPr="00CE1415">
        <w:rPr>
          <w:rFonts w:ascii="Times New Roman" w:hAnsi="Times New Roman" w:cs="Times New Roman"/>
          <w:sz w:val="24"/>
          <w:szCs w:val="24"/>
        </w:rPr>
        <w:t xml:space="preserve">o konkurenční doložce a jí podobným ujednáním </w:t>
      </w:r>
      <w:r w:rsidR="00941216" w:rsidRPr="00CE1415">
        <w:rPr>
          <w:rFonts w:ascii="Times New Roman" w:hAnsi="Times New Roman" w:cs="Times New Roman"/>
          <w:sz w:val="24"/>
          <w:szCs w:val="24"/>
        </w:rPr>
        <w:t>neodpovídá literatura</w:t>
      </w:r>
      <w:r w:rsidR="00E130BA" w:rsidRPr="00CE1415">
        <w:rPr>
          <w:rFonts w:ascii="Times New Roman" w:hAnsi="Times New Roman" w:cs="Times New Roman"/>
          <w:sz w:val="24"/>
          <w:szCs w:val="24"/>
        </w:rPr>
        <w:t>, výjimkou jsou odborné články, jež reagoval</w:t>
      </w:r>
      <w:r w:rsidR="007401F8">
        <w:rPr>
          <w:rFonts w:ascii="Times New Roman" w:hAnsi="Times New Roman" w:cs="Times New Roman"/>
          <w:sz w:val="24"/>
          <w:szCs w:val="24"/>
        </w:rPr>
        <w:t>y</w:t>
      </w:r>
      <w:r w:rsidR="00E130BA" w:rsidRPr="00CE1415">
        <w:rPr>
          <w:rFonts w:ascii="Times New Roman" w:hAnsi="Times New Roman" w:cs="Times New Roman"/>
          <w:sz w:val="24"/>
          <w:szCs w:val="24"/>
        </w:rPr>
        <w:t xml:space="preserve"> na značný vývoj judikatury tohoto institutu. Právě toto neodpovídající zastoupení literatury a nedostatek </w:t>
      </w:r>
      <w:r w:rsidR="003E4A65" w:rsidRPr="00CE1415">
        <w:rPr>
          <w:rFonts w:ascii="Times New Roman" w:hAnsi="Times New Roman" w:cs="Times New Roman"/>
          <w:sz w:val="24"/>
          <w:szCs w:val="24"/>
        </w:rPr>
        <w:t xml:space="preserve">diskuse na dané téma </w:t>
      </w:r>
      <w:r w:rsidR="00E130BA" w:rsidRPr="00CE1415">
        <w:rPr>
          <w:rFonts w:ascii="Times New Roman" w:hAnsi="Times New Roman" w:cs="Times New Roman"/>
          <w:sz w:val="24"/>
          <w:szCs w:val="24"/>
        </w:rPr>
        <w:t xml:space="preserve">mě přimělo </w:t>
      </w:r>
      <w:r w:rsidR="003E4A65" w:rsidRPr="00CE1415">
        <w:rPr>
          <w:rFonts w:ascii="Times New Roman" w:hAnsi="Times New Roman" w:cs="Times New Roman"/>
          <w:sz w:val="24"/>
          <w:szCs w:val="24"/>
        </w:rPr>
        <w:t>jej zvolit</w:t>
      </w:r>
      <w:r w:rsidR="00E130BA" w:rsidRPr="00CE1415">
        <w:rPr>
          <w:rFonts w:ascii="Times New Roman" w:hAnsi="Times New Roman" w:cs="Times New Roman"/>
          <w:sz w:val="24"/>
          <w:szCs w:val="24"/>
        </w:rPr>
        <w:t xml:space="preserve">, jelikož věřím, že je zde stále mnoho prostoru k rozboru stávající právní úpravy a úvahám, kam by měla směřovat do budoucna. </w:t>
      </w:r>
    </w:p>
    <w:p w14:paraId="570BDD0A" w14:textId="6E9248FE" w:rsidR="00720AF2" w:rsidRDefault="003E4A65" w:rsidP="0019647D">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K zodpovězení výzkumných otázek bude nejprve potřeba vymezit a definovat některé ze základních pojmů jako, kdo jsou smluvní strany při uzavírání konkurenční doložky tedy zaměstnanec a zaměstnavatel. Dále je třeba definovat, co je to pracovní poměr a jak vzniká, neboť právě v rámci tohoto ujednání se uzavírají konkurenční doložky a případné další pojmy. Tímto se budu zabývat v první kapitole. Navážu na to kapitolou druhou, kde stručně rozeberu vývoj právní úpravy konkurenční doložky a důvody, které mohly vést</w:t>
      </w:r>
      <w:r w:rsidR="007401F8">
        <w:rPr>
          <w:rFonts w:ascii="Times New Roman" w:hAnsi="Times New Roman" w:cs="Times New Roman"/>
          <w:sz w:val="24"/>
          <w:szCs w:val="24"/>
        </w:rPr>
        <w:t xml:space="preserve"> </w:t>
      </w:r>
      <w:r w:rsidRPr="00CE1415">
        <w:rPr>
          <w:rFonts w:ascii="Times New Roman" w:hAnsi="Times New Roman" w:cs="Times New Roman"/>
          <w:sz w:val="24"/>
          <w:szCs w:val="24"/>
        </w:rPr>
        <w:t xml:space="preserve">k daným změnám. Následně se v třetí kapitole zaměřím na stávající úpravu konkurenční doložky v zákoníku práce. Čtvrtá kapitola bude zaměřená na dopad konkurenční doložky na trh práce jako takový, jelikož nějakým způsobem omezuje zaměstnance ve výkonu práce po určitou dobu a některé zaměstnance může odrazovat od určitých zaměstnání. Pátá kapitola bude zaměřena na stávající soudní praxi týkající se konkurenční doložky, kde se pokusím </w:t>
      </w:r>
      <w:r w:rsidR="007401F8">
        <w:rPr>
          <w:rFonts w:ascii="Times New Roman" w:hAnsi="Times New Roman" w:cs="Times New Roman"/>
          <w:sz w:val="24"/>
          <w:szCs w:val="24"/>
        </w:rPr>
        <w:t>zanalyzovat</w:t>
      </w:r>
      <w:r w:rsidRPr="00CE1415">
        <w:rPr>
          <w:rFonts w:ascii="Times New Roman" w:hAnsi="Times New Roman" w:cs="Times New Roman"/>
          <w:sz w:val="24"/>
          <w:szCs w:val="24"/>
        </w:rPr>
        <w:t xml:space="preserve"> jaký přístup mají soudy v České republice ke konkurenční doložce a jak s jednotlivými ujednáními nakládají. Nakonec v šesté kapitole se budu zabývat reálným zajištěním závazků vzniklých z konkurenční doložky. Na závěr shrnu své poznatky a myšlenky </w:t>
      </w:r>
      <w:r w:rsidRPr="007401F8">
        <w:rPr>
          <w:rFonts w:ascii="Times New Roman" w:hAnsi="Times New Roman" w:cs="Times New Roman"/>
          <w:i/>
          <w:iCs/>
          <w:sz w:val="24"/>
          <w:szCs w:val="24"/>
        </w:rPr>
        <w:t xml:space="preserve">de lege </w:t>
      </w:r>
      <w:proofErr w:type="spellStart"/>
      <w:r w:rsidRPr="007401F8">
        <w:rPr>
          <w:rFonts w:ascii="Times New Roman" w:hAnsi="Times New Roman" w:cs="Times New Roman"/>
          <w:i/>
          <w:iCs/>
          <w:sz w:val="24"/>
          <w:szCs w:val="24"/>
        </w:rPr>
        <w:t>ferenda</w:t>
      </w:r>
      <w:proofErr w:type="spellEnd"/>
      <w:r w:rsidR="00250446">
        <w:rPr>
          <w:rFonts w:ascii="Times New Roman" w:hAnsi="Times New Roman" w:cs="Times New Roman"/>
          <w:sz w:val="24"/>
          <w:szCs w:val="24"/>
        </w:rPr>
        <w:t>.</w:t>
      </w:r>
    </w:p>
    <w:p w14:paraId="15205F56" w14:textId="114DC7E9" w:rsidR="00440165" w:rsidRDefault="00440165" w:rsidP="00440165">
      <w:pPr>
        <w:spacing w:line="360" w:lineRule="auto"/>
        <w:ind w:firstLine="708"/>
        <w:jc w:val="both"/>
        <w:rPr>
          <w:rFonts w:ascii="Times New Roman" w:hAnsi="Times New Roman" w:cs="Times New Roman"/>
          <w:sz w:val="24"/>
          <w:szCs w:val="24"/>
        </w:rPr>
      </w:pPr>
      <w:r w:rsidRPr="006446D9">
        <w:rPr>
          <w:rFonts w:ascii="Times New Roman" w:hAnsi="Times New Roman" w:cs="Times New Roman"/>
          <w:sz w:val="24"/>
          <w:szCs w:val="24"/>
        </w:rPr>
        <w:lastRenderedPageBreak/>
        <w:t xml:space="preserve"> </w:t>
      </w:r>
      <w:r>
        <w:rPr>
          <w:rFonts w:ascii="Times New Roman" w:hAnsi="Times New Roman" w:cs="Times New Roman"/>
          <w:sz w:val="24"/>
          <w:szCs w:val="24"/>
        </w:rPr>
        <w:t>N</w:t>
      </w:r>
      <w:r w:rsidRPr="006446D9">
        <w:rPr>
          <w:rFonts w:ascii="Times New Roman" w:hAnsi="Times New Roman" w:cs="Times New Roman"/>
          <w:sz w:val="24"/>
          <w:szCs w:val="24"/>
        </w:rPr>
        <w:t>utno podotknou</w:t>
      </w:r>
      <w:r w:rsidR="009B7333">
        <w:rPr>
          <w:rFonts w:ascii="Times New Roman" w:hAnsi="Times New Roman" w:cs="Times New Roman"/>
          <w:sz w:val="24"/>
          <w:szCs w:val="24"/>
        </w:rPr>
        <w:t>t</w:t>
      </w:r>
      <w:r w:rsidRPr="006446D9">
        <w:rPr>
          <w:rFonts w:ascii="Times New Roman" w:hAnsi="Times New Roman" w:cs="Times New Roman"/>
          <w:sz w:val="24"/>
          <w:szCs w:val="24"/>
        </w:rPr>
        <w:t xml:space="preserve">, že má diplomová práce se primárně zabývala konkurenční doložkou z pohledu pracovního práva, ale problematika zákazu konkurence je mnohem širší. </w:t>
      </w:r>
      <w:r>
        <w:rPr>
          <w:rFonts w:ascii="Times New Roman" w:hAnsi="Times New Roman" w:cs="Times New Roman"/>
          <w:sz w:val="24"/>
          <w:szCs w:val="24"/>
        </w:rPr>
        <w:t>E</w:t>
      </w:r>
      <w:r w:rsidRPr="006446D9">
        <w:rPr>
          <w:rFonts w:ascii="Times New Roman" w:hAnsi="Times New Roman" w:cs="Times New Roman"/>
          <w:sz w:val="24"/>
          <w:szCs w:val="24"/>
        </w:rPr>
        <w:t xml:space="preserve">xistují konkurenční doložky dle NOZ (např. ve smlouvách o obchodním zastoupení, o </w:t>
      </w:r>
      <w:proofErr w:type="spellStart"/>
      <w:r w:rsidRPr="006446D9">
        <w:rPr>
          <w:rFonts w:ascii="Times New Roman" w:hAnsi="Times New Roman" w:cs="Times New Roman"/>
          <w:sz w:val="24"/>
          <w:szCs w:val="24"/>
        </w:rPr>
        <w:t>franchisingu</w:t>
      </w:r>
      <w:proofErr w:type="spellEnd"/>
      <w:r w:rsidRPr="006446D9">
        <w:rPr>
          <w:rFonts w:ascii="Times New Roman" w:hAnsi="Times New Roman" w:cs="Times New Roman"/>
          <w:sz w:val="24"/>
          <w:szCs w:val="24"/>
        </w:rPr>
        <w:t xml:space="preserve"> atd.), a zákaz konkurence může taktéž vyplývat přímo ze zákona (např. u orgánů obchodní korporace). Věřím, že v oblasti pracovněprávních vztahů tato práce poskytuje komplexní pohled do problematiky konkurenčních doložek a ukazuje, že institut má v pracovním právu místo, i skrz své dosavadní nedostatky, které snad zákonodárce spolu se soudy odstraní.</w:t>
      </w:r>
    </w:p>
    <w:p w14:paraId="7385CA9C" w14:textId="6EBAAC3E" w:rsidR="007B7ED5" w:rsidRDefault="007B7ED5" w:rsidP="00440165">
      <w:pPr>
        <w:spacing w:line="360" w:lineRule="auto"/>
        <w:ind w:firstLine="708"/>
        <w:jc w:val="both"/>
        <w:rPr>
          <w:rFonts w:ascii="Times New Roman" w:hAnsi="Times New Roman" w:cs="Times New Roman"/>
          <w:sz w:val="24"/>
          <w:szCs w:val="24"/>
        </w:rPr>
      </w:pPr>
    </w:p>
    <w:p w14:paraId="0A6EC42F" w14:textId="5668E3B7" w:rsidR="007B7ED5" w:rsidRDefault="007B7ED5" w:rsidP="00440165">
      <w:pPr>
        <w:spacing w:line="360" w:lineRule="auto"/>
        <w:ind w:firstLine="708"/>
        <w:jc w:val="both"/>
        <w:rPr>
          <w:rFonts w:ascii="Times New Roman" w:hAnsi="Times New Roman" w:cs="Times New Roman"/>
          <w:sz w:val="24"/>
          <w:szCs w:val="24"/>
        </w:rPr>
      </w:pPr>
    </w:p>
    <w:p w14:paraId="10F4B681" w14:textId="170A303B" w:rsidR="007B7ED5" w:rsidRDefault="007B7ED5" w:rsidP="00440165">
      <w:pPr>
        <w:spacing w:line="360" w:lineRule="auto"/>
        <w:ind w:firstLine="708"/>
        <w:jc w:val="both"/>
        <w:rPr>
          <w:rFonts w:ascii="Times New Roman" w:hAnsi="Times New Roman" w:cs="Times New Roman"/>
          <w:sz w:val="24"/>
          <w:szCs w:val="24"/>
        </w:rPr>
      </w:pPr>
    </w:p>
    <w:p w14:paraId="7CE91834" w14:textId="15527BC1" w:rsidR="007B7ED5" w:rsidRDefault="007B7ED5" w:rsidP="00440165">
      <w:pPr>
        <w:spacing w:line="360" w:lineRule="auto"/>
        <w:ind w:firstLine="708"/>
        <w:jc w:val="both"/>
        <w:rPr>
          <w:rFonts w:ascii="Times New Roman" w:hAnsi="Times New Roman" w:cs="Times New Roman"/>
          <w:sz w:val="24"/>
          <w:szCs w:val="24"/>
        </w:rPr>
      </w:pPr>
    </w:p>
    <w:p w14:paraId="18624E24" w14:textId="0E5C894E" w:rsidR="007B7ED5" w:rsidRDefault="007B7ED5" w:rsidP="00440165">
      <w:pPr>
        <w:spacing w:line="360" w:lineRule="auto"/>
        <w:ind w:firstLine="708"/>
        <w:jc w:val="both"/>
        <w:rPr>
          <w:rFonts w:ascii="Times New Roman" w:hAnsi="Times New Roman" w:cs="Times New Roman"/>
          <w:sz w:val="24"/>
          <w:szCs w:val="24"/>
        </w:rPr>
      </w:pPr>
    </w:p>
    <w:p w14:paraId="0F0C4117" w14:textId="6429DB55" w:rsidR="007B7ED5" w:rsidRDefault="007B7ED5" w:rsidP="00440165">
      <w:pPr>
        <w:spacing w:line="360" w:lineRule="auto"/>
        <w:ind w:firstLine="708"/>
        <w:jc w:val="both"/>
        <w:rPr>
          <w:rFonts w:ascii="Times New Roman" w:hAnsi="Times New Roman" w:cs="Times New Roman"/>
          <w:sz w:val="24"/>
          <w:szCs w:val="24"/>
        </w:rPr>
      </w:pPr>
    </w:p>
    <w:p w14:paraId="34D02CC3" w14:textId="3152095C" w:rsidR="007B7ED5" w:rsidRDefault="007B7ED5" w:rsidP="00440165">
      <w:pPr>
        <w:spacing w:line="360" w:lineRule="auto"/>
        <w:ind w:firstLine="708"/>
        <w:jc w:val="both"/>
        <w:rPr>
          <w:rFonts w:ascii="Times New Roman" w:hAnsi="Times New Roman" w:cs="Times New Roman"/>
          <w:sz w:val="24"/>
          <w:szCs w:val="24"/>
        </w:rPr>
      </w:pPr>
    </w:p>
    <w:p w14:paraId="333DE411" w14:textId="68632B40" w:rsidR="007B7ED5" w:rsidRDefault="007B7ED5" w:rsidP="00440165">
      <w:pPr>
        <w:spacing w:line="360" w:lineRule="auto"/>
        <w:ind w:firstLine="708"/>
        <w:jc w:val="both"/>
        <w:rPr>
          <w:rFonts w:ascii="Times New Roman" w:hAnsi="Times New Roman" w:cs="Times New Roman"/>
          <w:sz w:val="24"/>
          <w:szCs w:val="24"/>
        </w:rPr>
      </w:pPr>
    </w:p>
    <w:p w14:paraId="3F7F369A" w14:textId="0E5E918F" w:rsidR="007B7ED5" w:rsidRDefault="007B7ED5" w:rsidP="00440165">
      <w:pPr>
        <w:spacing w:line="360" w:lineRule="auto"/>
        <w:ind w:firstLine="708"/>
        <w:jc w:val="both"/>
        <w:rPr>
          <w:rFonts w:ascii="Times New Roman" w:hAnsi="Times New Roman" w:cs="Times New Roman"/>
          <w:sz w:val="24"/>
          <w:szCs w:val="24"/>
        </w:rPr>
      </w:pPr>
    </w:p>
    <w:p w14:paraId="5D02C5BB" w14:textId="4E688C45" w:rsidR="007B7ED5" w:rsidRDefault="007B7ED5" w:rsidP="00440165">
      <w:pPr>
        <w:spacing w:line="360" w:lineRule="auto"/>
        <w:ind w:firstLine="708"/>
        <w:jc w:val="both"/>
        <w:rPr>
          <w:rFonts w:ascii="Times New Roman" w:hAnsi="Times New Roman" w:cs="Times New Roman"/>
          <w:sz w:val="24"/>
          <w:szCs w:val="24"/>
        </w:rPr>
      </w:pPr>
    </w:p>
    <w:p w14:paraId="1BDA1E24" w14:textId="19C31436" w:rsidR="007B7ED5" w:rsidRDefault="007B7ED5" w:rsidP="00440165">
      <w:pPr>
        <w:spacing w:line="360" w:lineRule="auto"/>
        <w:ind w:firstLine="708"/>
        <w:jc w:val="both"/>
        <w:rPr>
          <w:rFonts w:ascii="Times New Roman" w:hAnsi="Times New Roman" w:cs="Times New Roman"/>
          <w:sz w:val="24"/>
          <w:szCs w:val="24"/>
        </w:rPr>
      </w:pPr>
    </w:p>
    <w:p w14:paraId="6BEB19E1" w14:textId="354CCAC5" w:rsidR="007B7ED5" w:rsidRDefault="007B7ED5" w:rsidP="00440165">
      <w:pPr>
        <w:spacing w:line="360" w:lineRule="auto"/>
        <w:ind w:firstLine="708"/>
        <w:jc w:val="both"/>
        <w:rPr>
          <w:rFonts w:ascii="Times New Roman" w:hAnsi="Times New Roman" w:cs="Times New Roman"/>
          <w:sz w:val="24"/>
          <w:szCs w:val="24"/>
        </w:rPr>
      </w:pPr>
    </w:p>
    <w:p w14:paraId="5E0BAF1F" w14:textId="014A2403" w:rsidR="007B7ED5" w:rsidRDefault="007B7ED5" w:rsidP="00440165">
      <w:pPr>
        <w:spacing w:line="360" w:lineRule="auto"/>
        <w:ind w:firstLine="708"/>
        <w:jc w:val="both"/>
        <w:rPr>
          <w:rFonts w:ascii="Times New Roman" w:hAnsi="Times New Roman" w:cs="Times New Roman"/>
          <w:sz w:val="24"/>
          <w:szCs w:val="24"/>
        </w:rPr>
      </w:pPr>
    </w:p>
    <w:p w14:paraId="14544236" w14:textId="7F7CD127" w:rsidR="007B7ED5" w:rsidRDefault="007B7ED5" w:rsidP="00440165">
      <w:pPr>
        <w:spacing w:line="360" w:lineRule="auto"/>
        <w:ind w:firstLine="708"/>
        <w:jc w:val="both"/>
        <w:rPr>
          <w:rFonts w:ascii="Times New Roman" w:hAnsi="Times New Roman" w:cs="Times New Roman"/>
          <w:sz w:val="24"/>
          <w:szCs w:val="24"/>
        </w:rPr>
      </w:pPr>
    </w:p>
    <w:p w14:paraId="47E9055E" w14:textId="517FBBBE" w:rsidR="007B7ED5" w:rsidRDefault="007B7ED5" w:rsidP="00440165">
      <w:pPr>
        <w:spacing w:line="360" w:lineRule="auto"/>
        <w:ind w:firstLine="708"/>
        <w:jc w:val="both"/>
        <w:rPr>
          <w:rFonts w:ascii="Times New Roman" w:hAnsi="Times New Roman" w:cs="Times New Roman"/>
          <w:sz w:val="24"/>
          <w:szCs w:val="24"/>
        </w:rPr>
      </w:pPr>
    </w:p>
    <w:p w14:paraId="2C5244A3" w14:textId="77777777" w:rsidR="007B7ED5" w:rsidRPr="006446D9" w:rsidRDefault="007B7ED5" w:rsidP="00440165">
      <w:pPr>
        <w:spacing w:line="360" w:lineRule="auto"/>
        <w:ind w:firstLine="708"/>
        <w:jc w:val="both"/>
        <w:rPr>
          <w:rFonts w:ascii="Times New Roman" w:hAnsi="Times New Roman" w:cs="Times New Roman"/>
          <w:sz w:val="24"/>
          <w:szCs w:val="24"/>
        </w:rPr>
      </w:pPr>
    </w:p>
    <w:p w14:paraId="7D071E3F" w14:textId="77777777" w:rsidR="00440165" w:rsidRPr="00CE1415" w:rsidRDefault="00440165" w:rsidP="0019647D">
      <w:pPr>
        <w:spacing w:line="360" w:lineRule="auto"/>
        <w:ind w:firstLine="708"/>
        <w:jc w:val="both"/>
        <w:rPr>
          <w:rFonts w:ascii="Times New Roman" w:hAnsi="Times New Roman" w:cs="Times New Roman"/>
          <w:sz w:val="24"/>
          <w:szCs w:val="24"/>
        </w:rPr>
      </w:pPr>
    </w:p>
    <w:p w14:paraId="75B38CDB" w14:textId="672F5DB2" w:rsidR="0000762C" w:rsidRPr="00CE1415" w:rsidRDefault="0058429C" w:rsidP="00A009F3">
      <w:pPr>
        <w:pStyle w:val="Nadpis1"/>
        <w:spacing w:line="360" w:lineRule="auto"/>
      </w:pPr>
      <w:bookmarkStart w:id="1" w:name="_Toc109907112"/>
      <w:r>
        <w:lastRenderedPageBreak/>
        <w:t>1</w:t>
      </w:r>
      <w:r w:rsidR="00CE1415">
        <w:t xml:space="preserve"> Vymezení základních pojmů</w:t>
      </w:r>
      <w:bookmarkEnd w:id="1"/>
    </w:p>
    <w:p w14:paraId="166E08E4" w14:textId="01BFE744" w:rsidR="0000762C" w:rsidRPr="00CE1415" w:rsidRDefault="0000762C"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V této úvodní kapitole se budu věnovat vymezení základních pojmů, které jsou těsně spjaty s institutem konkurenční doložky, a taktéž jsou základním kamenem pracovního práva, jenž zaštituje daný institut. Z těchto důvod</w:t>
      </w:r>
      <w:r w:rsidR="007401F8">
        <w:rPr>
          <w:rFonts w:ascii="Times New Roman" w:hAnsi="Times New Roman" w:cs="Times New Roman"/>
          <w:sz w:val="24"/>
          <w:szCs w:val="24"/>
        </w:rPr>
        <w:t>ů</w:t>
      </w:r>
      <w:r w:rsidRPr="00CE1415">
        <w:rPr>
          <w:rFonts w:ascii="Times New Roman" w:hAnsi="Times New Roman" w:cs="Times New Roman"/>
          <w:sz w:val="24"/>
          <w:szCs w:val="24"/>
        </w:rPr>
        <w:t xml:space="preserve"> shledávám vymezení následujících pojmů pro účely této práce nezbytné. Mezi tyto pojmy řadím pracovněprávní vztah a jeho vznik, smluvní strany pracovněprávního </w:t>
      </w:r>
      <w:r w:rsidR="00DC6791" w:rsidRPr="00CE1415">
        <w:rPr>
          <w:rFonts w:ascii="Times New Roman" w:hAnsi="Times New Roman" w:cs="Times New Roman"/>
          <w:sz w:val="24"/>
          <w:szCs w:val="24"/>
        </w:rPr>
        <w:t>vztahu</w:t>
      </w:r>
      <w:r w:rsidRPr="00CE1415">
        <w:rPr>
          <w:rFonts w:ascii="Times New Roman" w:hAnsi="Times New Roman" w:cs="Times New Roman"/>
          <w:sz w:val="24"/>
          <w:szCs w:val="24"/>
        </w:rPr>
        <w:t xml:space="preserve"> neboli zaměstnanec a zaměstnavatel</w:t>
      </w:r>
      <w:r w:rsidR="00031700">
        <w:rPr>
          <w:rFonts w:ascii="Times New Roman" w:hAnsi="Times New Roman" w:cs="Times New Roman"/>
          <w:sz w:val="24"/>
          <w:szCs w:val="24"/>
        </w:rPr>
        <w:t>.</w:t>
      </w:r>
    </w:p>
    <w:p w14:paraId="670F4251" w14:textId="783F8E8A" w:rsidR="00765C52" w:rsidRPr="00CE1415" w:rsidRDefault="0058429C" w:rsidP="00A009F3">
      <w:pPr>
        <w:pStyle w:val="Nadpis2"/>
        <w:spacing w:line="360" w:lineRule="auto"/>
      </w:pPr>
      <w:bookmarkStart w:id="2" w:name="_Toc109907113"/>
      <w:r>
        <w:t>1</w:t>
      </w:r>
      <w:r w:rsidR="00CE1415">
        <w:t>.1 Pracovněprávní vztah a jeho vznik</w:t>
      </w:r>
      <w:bookmarkEnd w:id="2"/>
    </w:p>
    <w:p w14:paraId="0A791D2A" w14:textId="2A01D86B" w:rsidR="002D1035" w:rsidRPr="00CE1415" w:rsidRDefault="00765C52" w:rsidP="00EB1FCB">
      <w:pPr>
        <w:spacing w:line="360" w:lineRule="auto"/>
        <w:ind w:firstLine="708"/>
        <w:jc w:val="both"/>
        <w:rPr>
          <w:rFonts w:ascii="Times New Roman" w:hAnsi="Times New Roman" w:cs="Times New Roman"/>
          <w:i/>
          <w:iCs/>
          <w:sz w:val="24"/>
          <w:szCs w:val="24"/>
        </w:rPr>
      </w:pPr>
      <w:r w:rsidRPr="00CE1415">
        <w:rPr>
          <w:rFonts w:ascii="Times New Roman" w:hAnsi="Times New Roman" w:cs="Times New Roman"/>
          <w:sz w:val="24"/>
          <w:szCs w:val="24"/>
        </w:rPr>
        <w:t>Pracovněprávní vztah je základem pracovního práva jako takového</w:t>
      </w:r>
      <w:r w:rsidR="00CF2B95" w:rsidRPr="00CE1415">
        <w:rPr>
          <w:rFonts w:ascii="Times New Roman" w:hAnsi="Times New Roman" w:cs="Times New Roman"/>
          <w:sz w:val="24"/>
          <w:szCs w:val="24"/>
        </w:rPr>
        <w:t>. P</w:t>
      </w:r>
      <w:r w:rsidRPr="00CE1415">
        <w:rPr>
          <w:rFonts w:ascii="Times New Roman" w:hAnsi="Times New Roman" w:cs="Times New Roman"/>
          <w:sz w:val="24"/>
          <w:szCs w:val="24"/>
        </w:rPr>
        <w:t>ravděpodobně právě proto se jej zákoník práce (zákon č. 262/2006 Sb.</w:t>
      </w:r>
      <w:r w:rsidR="00C4547D">
        <w:rPr>
          <w:rFonts w:ascii="Times New Roman" w:hAnsi="Times New Roman" w:cs="Times New Roman"/>
          <w:sz w:val="24"/>
          <w:szCs w:val="24"/>
        </w:rPr>
        <w:t>,</w:t>
      </w:r>
      <w:r w:rsidRPr="00CE1415">
        <w:rPr>
          <w:rFonts w:ascii="Times New Roman" w:hAnsi="Times New Roman" w:cs="Times New Roman"/>
          <w:sz w:val="24"/>
          <w:szCs w:val="24"/>
        </w:rPr>
        <w:t xml:space="preserve"> </w:t>
      </w:r>
      <w:r w:rsidR="00C4547D">
        <w:rPr>
          <w:rFonts w:ascii="Times New Roman" w:hAnsi="Times New Roman" w:cs="Times New Roman"/>
          <w:sz w:val="24"/>
          <w:szCs w:val="24"/>
        </w:rPr>
        <w:t>zákoník práce</w:t>
      </w:r>
      <w:r w:rsidRPr="00CE1415">
        <w:rPr>
          <w:rFonts w:ascii="Times New Roman" w:hAnsi="Times New Roman" w:cs="Times New Roman"/>
          <w:sz w:val="24"/>
          <w:szCs w:val="24"/>
        </w:rPr>
        <w:t>, dále jen „ZPr“) pokouší vymezit hned v prvním paragrafu</w:t>
      </w:r>
      <w:r w:rsidR="00EB1FCB">
        <w:rPr>
          <w:rFonts w:ascii="Times New Roman" w:hAnsi="Times New Roman" w:cs="Times New Roman"/>
          <w:sz w:val="24"/>
          <w:szCs w:val="24"/>
        </w:rPr>
        <w:t>.</w:t>
      </w:r>
    </w:p>
    <w:p w14:paraId="2AC99F11" w14:textId="3A2BD72F" w:rsidR="00765C52" w:rsidRPr="00CE1415" w:rsidRDefault="00765C52"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Z daného ustanovení nám vyplývá, že ZPr považuje za pracovněprávní vztahy a) právní vztahy vznikající mezi zaměstnanci a zaměstnavateli</w:t>
      </w:r>
      <w:r w:rsidR="00FC3933" w:rsidRPr="00CE1415">
        <w:rPr>
          <w:rFonts w:ascii="Times New Roman" w:hAnsi="Times New Roman" w:cs="Times New Roman"/>
          <w:sz w:val="24"/>
          <w:szCs w:val="24"/>
        </w:rPr>
        <w:t>, b) právní vztahy kolektivní povahy, které „souvisejí s výkonem závislé práce“, kdy se domníváme, že první formulací měl zákonodárce na mysli pouze tzv. individuální pracovněprávní vztahy a druhou tzv. kolektivní pracovněprávní vztahy.</w:t>
      </w:r>
      <w:r w:rsidR="00F714B0" w:rsidRPr="00CE1415">
        <w:rPr>
          <w:rFonts w:ascii="Times New Roman" w:hAnsi="Times New Roman" w:cs="Times New Roman"/>
          <w:sz w:val="24"/>
          <w:szCs w:val="24"/>
        </w:rPr>
        <w:t xml:space="preserve"> Tímto výčet pracovněprávních vztahů v ZPr </w:t>
      </w:r>
      <w:proofErr w:type="gramStart"/>
      <w:r w:rsidR="00F714B0" w:rsidRPr="00CE1415">
        <w:rPr>
          <w:rFonts w:ascii="Times New Roman" w:hAnsi="Times New Roman" w:cs="Times New Roman"/>
          <w:sz w:val="24"/>
          <w:szCs w:val="24"/>
        </w:rPr>
        <w:t>končí</w:t>
      </w:r>
      <w:proofErr w:type="gramEnd"/>
      <w:r w:rsidR="00F714B0" w:rsidRPr="00CE1415">
        <w:rPr>
          <w:rFonts w:ascii="Times New Roman" w:hAnsi="Times New Roman" w:cs="Times New Roman"/>
          <w:sz w:val="24"/>
          <w:szCs w:val="24"/>
        </w:rPr>
        <w:t xml:space="preserve">. Diskutabilním pak je § 1 písm. </w:t>
      </w:r>
      <w:r w:rsidR="00EB1FCB">
        <w:rPr>
          <w:rFonts w:ascii="Times New Roman" w:hAnsi="Times New Roman" w:cs="Times New Roman"/>
          <w:sz w:val="24"/>
          <w:szCs w:val="24"/>
        </w:rPr>
        <w:t>d</w:t>
      </w:r>
      <w:r w:rsidR="00F714B0" w:rsidRPr="00CE1415">
        <w:rPr>
          <w:rFonts w:ascii="Times New Roman" w:hAnsi="Times New Roman" w:cs="Times New Roman"/>
          <w:sz w:val="24"/>
          <w:szCs w:val="24"/>
        </w:rPr>
        <w:t>) ZPr, kde zákoník práce upravuje „některé právní vztahy před vznikem pracovněprávních vztahů při výkonu závislé práce mezi zaměstnanci a zaměstnavateli“, ale za pracovněprávní vztahy je již neoznačuje. I skrz tyto nejasnosti v zákoníku práce, bude vhodné</w:t>
      </w:r>
      <w:r w:rsidR="00E85D24" w:rsidRPr="00CE1415">
        <w:rPr>
          <w:rFonts w:ascii="Times New Roman" w:hAnsi="Times New Roman" w:cs="Times New Roman"/>
          <w:sz w:val="24"/>
          <w:szCs w:val="24"/>
        </w:rPr>
        <w:t xml:space="preserve"> i tyto naposledy užité právní vztahy považovat za pracovněprávní, ostatně tomu tak bylo i v minulosti v případě obdobně úzce koncipovaného § 28 </w:t>
      </w:r>
      <w:r w:rsidR="00031700">
        <w:rPr>
          <w:rFonts w:ascii="Times New Roman" w:hAnsi="Times New Roman" w:cs="Times New Roman"/>
          <w:sz w:val="24"/>
          <w:szCs w:val="24"/>
        </w:rPr>
        <w:t>zákona č. 65/1965 Sb., zákoník práce</w:t>
      </w:r>
      <w:r w:rsidR="00E85D24" w:rsidRPr="00CE1415">
        <w:rPr>
          <w:rFonts w:ascii="Times New Roman" w:hAnsi="Times New Roman" w:cs="Times New Roman"/>
          <w:sz w:val="24"/>
          <w:szCs w:val="24"/>
        </w:rPr>
        <w:t>.</w:t>
      </w:r>
      <w:r w:rsidR="00FC3933" w:rsidRPr="00CE1415">
        <w:rPr>
          <w:rStyle w:val="Znakapoznpodarou"/>
          <w:rFonts w:ascii="Times New Roman" w:hAnsi="Times New Roman" w:cs="Times New Roman"/>
          <w:sz w:val="24"/>
          <w:szCs w:val="24"/>
        </w:rPr>
        <w:footnoteReference w:id="1"/>
      </w:r>
    </w:p>
    <w:p w14:paraId="1617982C" w14:textId="4E689E67" w:rsidR="00CF2B95" w:rsidRPr="00CE1415" w:rsidRDefault="00CF2B95"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Pracovněprávní vztahy spadají pod soukromoprávní vztahy, ale vzhledem k tomu, že zde existuje vztah nadřazenosti a podřazenosti mezi zaměstnavatelem a zaměstnancem, tak jsou zde určitá specifika, které zákoník práce reflektuje větším výskytem kogentních ustanovení oproti občanskému zákoníku.</w:t>
      </w:r>
    </w:p>
    <w:p w14:paraId="5C1F2FBC" w14:textId="6A8506A2" w:rsidR="001E00CF" w:rsidRPr="00CE1415" w:rsidRDefault="00BA7DAF" w:rsidP="00A009F3">
      <w:pPr>
        <w:spacing w:line="360" w:lineRule="auto"/>
        <w:ind w:firstLine="708"/>
        <w:jc w:val="both"/>
        <w:rPr>
          <w:rFonts w:ascii="Times New Roman" w:hAnsi="Times New Roman" w:cs="Times New Roman"/>
          <w:sz w:val="24"/>
          <w:szCs w:val="24"/>
        </w:rPr>
      </w:pPr>
      <w:r w:rsidRPr="00031700">
        <w:rPr>
          <w:rFonts w:ascii="Times New Roman" w:hAnsi="Times New Roman" w:cs="Times New Roman"/>
          <w:sz w:val="24"/>
          <w:szCs w:val="24"/>
        </w:rPr>
        <w:t>Bělina (2017)</w:t>
      </w:r>
      <w:r w:rsidRPr="00CE1415">
        <w:rPr>
          <w:rFonts w:ascii="Times New Roman" w:hAnsi="Times New Roman" w:cs="Times New Roman"/>
          <w:sz w:val="24"/>
          <w:szCs w:val="24"/>
        </w:rPr>
        <w:t xml:space="preserve"> uvádí: </w:t>
      </w:r>
      <w:r w:rsidRPr="00CE1415">
        <w:rPr>
          <w:rFonts w:ascii="Times New Roman" w:hAnsi="Times New Roman" w:cs="Times New Roman"/>
          <w:i/>
          <w:iCs/>
          <w:sz w:val="24"/>
          <w:szCs w:val="24"/>
        </w:rPr>
        <w:t xml:space="preserve">„Pracovněprávní vztahy, na jejichž základě dochází k výkonu závislé práce (základní pracovněprávní vztahy), vznikají jen na základě právních jednání, ostatní pracovněprávní vztahy mohou vznikat i v důsledku právních událostí.“ </w:t>
      </w:r>
      <w:r w:rsidRPr="00CE1415">
        <w:rPr>
          <w:rFonts w:ascii="Times New Roman" w:hAnsi="Times New Roman" w:cs="Times New Roman"/>
          <w:sz w:val="24"/>
          <w:szCs w:val="24"/>
        </w:rPr>
        <w:t xml:space="preserve">Závazky v těch vztazích vznikají primárně ze smluv upravených zákoníkem práce, ale taktéž mohou vznikat i </w:t>
      </w:r>
      <w:r w:rsidRPr="00CE1415">
        <w:rPr>
          <w:rFonts w:ascii="Times New Roman" w:hAnsi="Times New Roman" w:cs="Times New Roman"/>
          <w:sz w:val="24"/>
          <w:szCs w:val="24"/>
        </w:rPr>
        <w:lastRenderedPageBreak/>
        <w:t>na základě smluv upravených občanským zákoníkem či z jiných zákonem neupravených nebo smíšených smluv.</w:t>
      </w:r>
      <w:r w:rsidRPr="00CE1415">
        <w:rPr>
          <w:rStyle w:val="Znakapoznpodarou"/>
          <w:rFonts w:ascii="Times New Roman" w:hAnsi="Times New Roman" w:cs="Times New Roman"/>
          <w:sz w:val="24"/>
          <w:szCs w:val="24"/>
        </w:rPr>
        <w:footnoteReference w:id="2"/>
      </w:r>
    </w:p>
    <w:p w14:paraId="0C5C68C5" w14:textId="6A698997" w:rsidR="00BA7DAF" w:rsidRPr="00CE1415" w:rsidRDefault="00BA7DAF"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Pro úplnost je vhodné </w:t>
      </w:r>
      <w:r w:rsidR="00EB1FCB">
        <w:rPr>
          <w:rFonts w:ascii="Times New Roman" w:hAnsi="Times New Roman" w:cs="Times New Roman"/>
          <w:sz w:val="24"/>
          <w:szCs w:val="24"/>
        </w:rPr>
        <w:t xml:space="preserve">ve zkratce </w:t>
      </w:r>
      <w:r w:rsidRPr="00CE1415">
        <w:rPr>
          <w:rFonts w:ascii="Times New Roman" w:hAnsi="Times New Roman" w:cs="Times New Roman"/>
          <w:sz w:val="24"/>
          <w:szCs w:val="24"/>
        </w:rPr>
        <w:t xml:space="preserve">zmínit, co je závislá práce. Dle § 2 odst. 1 ZPr: </w:t>
      </w:r>
      <w:r w:rsidRPr="00CE1415">
        <w:rPr>
          <w:rFonts w:ascii="Times New Roman" w:hAnsi="Times New Roman" w:cs="Times New Roman"/>
          <w:i/>
          <w:iCs/>
          <w:sz w:val="24"/>
          <w:szCs w:val="24"/>
        </w:rPr>
        <w:t>„Závislou prací je práce, která je vykonávána ve vztahu nadřízenosti zaměstnavatele a podřízenosti zaměstnance, jménem zaměstnavatele, podle pokynů zaměstnavatele a zaměstnanec ji pro zaměstnavatele vykonává osobně.“</w:t>
      </w:r>
      <w:r w:rsidRPr="00CE1415">
        <w:rPr>
          <w:rFonts w:ascii="Times New Roman" w:hAnsi="Times New Roman" w:cs="Times New Roman"/>
          <w:sz w:val="24"/>
          <w:szCs w:val="24"/>
        </w:rPr>
        <w:t xml:space="preserve"> a </w:t>
      </w:r>
      <w:r w:rsidRPr="00031700">
        <w:rPr>
          <w:rFonts w:ascii="Times New Roman" w:hAnsi="Times New Roman" w:cs="Times New Roman"/>
          <w:sz w:val="24"/>
          <w:szCs w:val="24"/>
        </w:rPr>
        <w:t>dále pak doplňuje v druhém odstavci stejného ustanovení, že</w:t>
      </w:r>
      <w:r w:rsidRPr="00CE1415">
        <w:rPr>
          <w:rFonts w:ascii="Times New Roman" w:hAnsi="Times New Roman" w:cs="Times New Roman"/>
          <w:sz w:val="24"/>
          <w:szCs w:val="24"/>
        </w:rPr>
        <w:t xml:space="preserve"> „Závislá práce musí být vykonávána za mzdu, plat nebo odměnu za práci, na náklady a odpovědnost zaměstnavatele, v pracovní době na pracovišti zaměstnavatele, popřípadě na jiném dohodnutém místě.</w:t>
      </w:r>
      <w:r w:rsidRPr="00CE1415">
        <w:rPr>
          <w:rStyle w:val="Znakapoznpodarou"/>
          <w:rFonts w:ascii="Times New Roman" w:hAnsi="Times New Roman" w:cs="Times New Roman"/>
          <w:sz w:val="24"/>
          <w:szCs w:val="24"/>
          <w:vertAlign w:val="baseline"/>
        </w:rPr>
        <w:t>“</w:t>
      </w:r>
      <w:r w:rsidRPr="00CE1415">
        <w:rPr>
          <w:rStyle w:val="Znakapoznpodarou"/>
          <w:rFonts w:ascii="Times New Roman" w:hAnsi="Times New Roman" w:cs="Times New Roman"/>
          <w:i/>
          <w:iCs/>
          <w:sz w:val="24"/>
          <w:szCs w:val="24"/>
        </w:rPr>
        <w:footnoteReference w:id="3"/>
      </w:r>
      <w:r w:rsidRPr="00CE1415">
        <w:rPr>
          <w:rFonts w:ascii="Times New Roman" w:hAnsi="Times New Roman" w:cs="Times New Roman"/>
          <w:i/>
          <w:iCs/>
          <w:sz w:val="24"/>
          <w:szCs w:val="24"/>
        </w:rPr>
        <w:t xml:space="preserve"> </w:t>
      </w:r>
    </w:p>
    <w:p w14:paraId="5092D0D9" w14:textId="3B3D27B7" w:rsidR="000C648A" w:rsidRPr="00CE1415" w:rsidRDefault="0058429C" w:rsidP="00A009F3">
      <w:pPr>
        <w:pStyle w:val="Nadpis2"/>
        <w:spacing w:line="360" w:lineRule="auto"/>
      </w:pPr>
      <w:bookmarkStart w:id="3" w:name="_Toc109907114"/>
      <w:r>
        <w:t>1</w:t>
      </w:r>
      <w:r w:rsidR="00CE1415">
        <w:t>.2 Zaměstnanec</w:t>
      </w:r>
      <w:bookmarkEnd w:id="3"/>
    </w:p>
    <w:p w14:paraId="5BC161D2" w14:textId="44580745" w:rsidR="0046018F" w:rsidRPr="00CE1415" w:rsidRDefault="0046018F"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Zaměstnanec je vymezen v § 6 ZPr takto: </w:t>
      </w:r>
      <w:r w:rsidRPr="00CE1415">
        <w:rPr>
          <w:rFonts w:ascii="Times New Roman" w:hAnsi="Times New Roman" w:cs="Times New Roman"/>
          <w:i/>
          <w:iCs/>
          <w:sz w:val="24"/>
          <w:szCs w:val="24"/>
        </w:rPr>
        <w:t>„Zaměstnancem je fyzická osoba, která se zavázala k výkonu závislé práce v základním pracovněprávním vztahu.“</w:t>
      </w:r>
      <w:r w:rsidRPr="00CE1415">
        <w:rPr>
          <w:rStyle w:val="Znakapoznpodarou"/>
          <w:rFonts w:ascii="Times New Roman" w:hAnsi="Times New Roman" w:cs="Times New Roman"/>
          <w:sz w:val="24"/>
          <w:szCs w:val="24"/>
        </w:rPr>
        <w:footnoteReference w:id="4"/>
      </w:r>
      <w:r w:rsidRPr="00CE1415">
        <w:rPr>
          <w:rFonts w:ascii="Times New Roman" w:hAnsi="Times New Roman" w:cs="Times New Roman"/>
          <w:sz w:val="24"/>
          <w:szCs w:val="24"/>
        </w:rPr>
        <w:t xml:space="preserve"> Tato stručná definice klade důraz na soukromoprávní charakter vztahu mezi zaměstnancem a zaměstnavatelem jakožto smluvní strany základního pracovněprávního vztahu. Zaměstnancem se může stát fyzická osoba, pokud je svéprávná a má právní osobnost.</w:t>
      </w:r>
      <w:r w:rsidR="00945091" w:rsidRPr="00CE1415">
        <w:rPr>
          <w:rStyle w:val="Znakapoznpodarou"/>
          <w:rFonts w:ascii="Times New Roman" w:hAnsi="Times New Roman" w:cs="Times New Roman"/>
          <w:sz w:val="24"/>
          <w:szCs w:val="24"/>
        </w:rPr>
        <w:footnoteReference w:id="5"/>
      </w:r>
      <w:r w:rsidR="00C547FB" w:rsidRPr="00CE1415">
        <w:rPr>
          <w:rFonts w:ascii="Times New Roman" w:hAnsi="Times New Roman" w:cs="Times New Roman"/>
          <w:sz w:val="24"/>
          <w:szCs w:val="24"/>
        </w:rPr>
        <w:t xml:space="preserve"> Oba tyto předpoklady nabývá dovršením patnácti let, ale zároveň § 34 zákona č. 89/2012 Sb., občanský zákoník (dále jen </w:t>
      </w:r>
      <w:r w:rsidR="00C547FB" w:rsidRPr="00031700">
        <w:rPr>
          <w:rFonts w:ascii="Times New Roman" w:hAnsi="Times New Roman" w:cs="Times New Roman"/>
          <w:sz w:val="24"/>
          <w:szCs w:val="24"/>
        </w:rPr>
        <w:t>„NOZ“)</w:t>
      </w:r>
      <w:r w:rsidR="00C547FB" w:rsidRPr="00CE1415">
        <w:rPr>
          <w:rFonts w:ascii="Times New Roman" w:hAnsi="Times New Roman" w:cs="Times New Roman"/>
          <w:sz w:val="24"/>
          <w:szCs w:val="24"/>
        </w:rPr>
        <w:t xml:space="preserve"> </w:t>
      </w:r>
      <w:r w:rsidR="00A64395" w:rsidRPr="00CE1415">
        <w:rPr>
          <w:rFonts w:ascii="Times New Roman" w:hAnsi="Times New Roman" w:cs="Times New Roman"/>
          <w:sz w:val="24"/>
          <w:szCs w:val="24"/>
        </w:rPr>
        <w:t>stanoví</w:t>
      </w:r>
      <w:r w:rsidR="00C547FB" w:rsidRPr="00CE1415">
        <w:rPr>
          <w:rFonts w:ascii="Times New Roman" w:hAnsi="Times New Roman" w:cs="Times New Roman"/>
          <w:sz w:val="24"/>
          <w:szCs w:val="24"/>
        </w:rPr>
        <w:t xml:space="preserve">, že </w:t>
      </w:r>
      <w:r w:rsidR="00C547FB" w:rsidRPr="00CE1415">
        <w:rPr>
          <w:rFonts w:ascii="Times New Roman" w:hAnsi="Times New Roman" w:cs="Times New Roman"/>
          <w:i/>
          <w:iCs/>
          <w:sz w:val="24"/>
          <w:szCs w:val="24"/>
        </w:rPr>
        <w:t>„závislá práce nezletilých mladších než patnáct let nebo nezletilých, kteří neukončili povinnou školní docházku, je zakázána.</w:t>
      </w:r>
      <w:r w:rsidR="00A64395" w:rsidRPr="00CE1415">
        <w:rPr>
          <w:rStyle w:val="Znakapoznpodarou"/>
          <w:rFonts w:ascii="Times New Roman" w:hAnsi="Times New Roman" w:cs="Times New Roman"/>
          <w:i/>
          <w:iCs/>
          <w:sz w:val="24"/>
          <w:szCs w:val="24"/>
        </w:rPr>
        <w:footnoteReference w:id="6"/>
      </w:r>
      <w:r w:rsidR="00C547FB" w:rsidRPr="00CE1415">
        <w:rPr>
          <w:rFonts w:ascii="Times New Roman" w:hAnsi="Times New Roman" w:cs="Times New Roman"/>
          <w:i/>
          <w:iCs/>
          <w:sz w:val="24"/>
          <w:szCs w:val="24"/>
        </w:rPr>
        <w:t xml:space="preserve"> Tito nezletilí mohou vykonávat jen uměleckou, kulturní, reklamní nebo sportovní činnost za podmínek stanovených jiným právním předpisem.“</w:t>
      </w:r>
      <w:r w:rsidR="00C547FB" w:rsidRPr="00CE1415">
        <w:rPr>
          <w:rStyle w:val="Znakapoznpodarou"/>
          <w:rFonts w:ascii="Times New Roman" w:hAnsi="Times New Roman" w:cs="Times New Roman"/>
          <w:i/>
          <w:iCs/>
          <w:sz w:val="24"/>
          <w:szCs w:val="24"/>
        </w:rPr>
        <w:footnoteReference w:id="7"/>
      </w:r>
    </w:p>
    <w:p w14:paraId="001BBED5" w14:textId="33D65502" w:rsidR="00A64395" w:rsidRPr="00CE1415" w:rsidRDefault="0058429C" w:rsidP="00A009F3">
      <w:pPr>
        <w:pStyle w:val="Nadpis2"/>
        <w:spacing w:line="360" w:lineRule="auto"/>
      </w:pPr>
      <w:bookmarkStart w:id="4" w:name="_Toc109907115"/>
      <w:r>
        <w:t>1</w:t>
      </w:r>
      <w:r w:rsidR="00CE1415">
        <w:t>.3 Zaměstnavatel</w:t>
      </w:r>
      <w:bookmarkEnd w:id="4"/>
    </w:p>
    <w:p w14:paraId="2E446C46" w14:textId="445BFDBB" w:rsidR="00A64395" w:rsidRDefault="00C80851"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Podle</w:t>
      </w:r>
      <w:r w:rsidR="004D172E" w:rsidRPr="00CE1415">
        <w:rPr>
          <w:rFonts w:ascii="Times New Roman" w:hAnsi="Times New Roman" w:cs="Times New Roman"/>
          <w:sz w:val="24"/>
          <w:szCs w:val="24"/>
        </w:rPr>
        <w:t xml:space="preserve"> § 7 ZPr</w:t>
      </w:r>
      <w:r w:rsidR="009231CE">
        <w:rPr>
          <w:rFonts w:ascii="Times New Roman" w:hAnsi="Times New Roman" w:cs="Times New Roman"/>
          <w:sz w:val="24"/>
          <w:szCs w:val="24"/>
        </w:rPr>
        <w:t xml:space="preserve">: </w:t>
      </w:r>
      <w:r w:rsidR="009231CE" w:rsidRPr="009231CE">
        <w:rPr>
          <w:rFonts w:ascii="Times New Roman" w:hAnsi="Times New Roman" w:cs="Times New Roman"/>
          <w:i/>
          <w:iCs/>
          <w:sz w:val="24"/>
          <w:szCs w:val="24"/>
        </w:rPr>
        <w:t>„</w:t>
      </w:r>
      <w:r w:rsidR="004D172E" w:rsidRPr="009231CE">
        <w:rPr>
          <w:rFonts w:ascii="Times New Roman" w:hAnsi="Times New Roman" w:cs="Times New Roman"/>
          <w:i/>
          <w:iCs/>
          <w:sz w:val="24"/>
          <w:szCs w:val="24"/>
        </w:rPr>
        <w:t>je zaměstnavatelem osoba, pro kterou se fyzická osoba zavázala k výkonu závislé práce v základním pracovněprávním vztahu</w:t>
      </w:r>
      <w:r w:rsidR="009231CE" w:rsidRPr="009231CE">
        <w:rPr>
          <w:rFonts w:ascii="Times New Roman" w:hAnsi="Times New Roman" w:cs="Times New Roman"/>
          <w:i/>
          <w:iCs/>
          <w:sz w:val="24"/>
          <w:szCs w:val="24"/>
        </w:rPr>
        <w:t>“</w:t>
      </w:r>
      <w:r w:rsidRPr="009231CE">
        <w:rPr>
          <w:rFonts w:ascii="Times New Roman" w:hAnsi="Times New Roman" w:cs="Times New Roman"/>
          <w:i/>
          <w:iCs/>
          <w:sz w:val="24"/>
          <w:szCs w:val="24"/>
        </w:rPr>
        <w:t>.</w:t>
      </w:r>
      <w:r w:rsidRPr="00CE1415">
        <w:rPr>
          <w:rFonts w:ascii="Times New Roman" w:hAnsi="Times New Roman" w:cs="Times New Roman"/>
          <w:sz w:val="24"/>
          <w:szCs w:val="24"/>
        </w:rPr>
        <w:t xml:space="preserve"> Z toho nám </w:t>
      </w:r>
      <w:r w:rsidR="00D06A36">
        <w:rPr>
          <w:rFonts w:ascii="Times New Roman" w:hAnsi="Times New Roman" w:cs="Times New Roman"/>
          <w:sz w:val="24"/>
          <w:szCs w:val="24"/>
        </w:rPr>
        <w:t>plyne</w:t>
      </w:r>
      <w:r w:rsidRPr="00CE1415">
        <w:rPr>
          <w:rFonts w:ascii="Times New Roman" w:hAnsi="Times New Roman" w:cs="Times New Roman"/>
          <w:sz w:val="24"/>
          <w:szCs w:val="24"/>
        </w:rPr>
        <w:t>, že se oproti zaměstnanci se může jednat jak o fyzickou osobu, tak i právnickou osobu, pro niž se jiná fyzická osoba zavázala k výkonu závislé práce v</w:t>
      </w:r>
      <w:r w:rsidR="009E1505" w:rsidRPr="00CE1415">
        <w:rPr>
          <w:rFonts w:ascii="Times New Roman" w:hAnsi="Times New Roman" w:cs="Times New Roman"/>
          <w:sz w:val="24"/>
          <w:szCs w:val="24"/>
        </w:rPr>
        <w:t> </w:t>
      </w:r>
      <w:r w:rsidRPr="00CE1415">
        <w:rPr>
          <w:rFonts w:ascii="Times New Roman" w:hAnsi="Times New Roman" w:cs="Times New Roman"/>
          <w:sz w:val="24"/>
          <w:szCs w:val="24"/>
        </w:rPr>
        <w:t>základ</w:t>
      </w:r>
      <w:r w:rsidR="009E1505" w:rsidRPr="00CE1415">
        <w:rPr>
          <w:rFonts w:ascii="Times New Roman" w:hAnsi="Times New Roman" w:cs="Times New Roman"/>
          <w:sz w:val="24"/>
          <w:szCs w:val="24"/>
        </w:rPr>
        <w:t xml:space="preserve">. Obdobně jak u zaměstnance, tak i zde je osobní status zaměstnavatele upraven mimo zákoník </w:t>
      </w:r>
      <w:r w:rsidR="006963FD" w:rsidRPr="00CE1415">
        <w:rPr>
          <w:rFonts w:ascii="Times New Roman" w:hAnsi="Times New Roman" w:cs="Times New Roman"/>
          <w:sz w:val="24"/>
          <w:szCs w:val="24"/>
        </w:rPr>
        <w:t>práce,</w:t>
      </w:r>
      <w:r w:rsidR="009E1505" w:rsidRPr="00CE1415">
        <w:rPr>
          <w:rFonts w:ascii="Times New Roman" w:hAnsi="Times New Roman" w:cs="Times New Roman"/>
          <w:sz w:val="24"/>
          <w:szCs w:val="24"/>
        </w:rPr>
        <w:t xml:space="preserve"> a to v NOZ. Mezi zaměstnavatele jako fyzické osoby </w:t>
      </w:r>
      <w:r w:rsidR="0027522C" w:rsidRPr="00CE1415">
        <w:rPr>
          <w:rFonts w:ascii="Times New Roman" w:hAnsi="Times New Roman" w:cs="Times New Roman"/>
          <w:sz w:val="24"/>
          <w:szCs w:val="24"/>
        </w:rPr>
        <w:t xml:space="preserve">běžně </w:t>
      </w:r>
      <w:r w:rsidR="009E1505" w:rsidRPr="00CE1415">
        <w:rPr>
          <w:rFonts w:ascii="Times New Roman" w:hAnsi="Times New Roman" w:cs="Times New Roman"/>
          <w:sz w:val="24"/>
          <w:szCs w:val="24"/>
        </w:rPr>
        <w:t>řadíme osoby</w:t>
      </w:r>
      <w:r w:rsidR="00FA6027" w:rsidRPr="00CE1415">
        <w:rPr>
          <w:rFonts w:ascii="Times New Roman" w:hAnsi="Times New Roman" w:cs="Times New Roman"/>
          <w:sz w:val="24"/>
          <w:szCs w:val="24"/>
        </w:rPr>
        <w:t xml:space="preserve">, které podnikají na základě živnostenského oprávnění </w:t>
      </w:r>
      <w:r w:rsidR="009E1505" w:rsidRPr="00CE1415">
        <w:rPr>
          <w:rFonts w:ascii="Times New Roman" w:hAnsi="Times New Roman" w:cs="Times New Roman"/>
          <w:sz w:val="24"/>
          <w:szCs w:val="24"/>
        </w:rPr>
        <w:t xml:space="preserve">dle </w:t>
      </w:r>
      <w:r w:rsidR="009E1505" w:rsidRPr="00CE1415">
        <w:rPr>
          <w:rFonts w:ascii="Times New Roman" w:hAnsi="Times New Roman" w:cs="Times New Roman"/>
          <w:sz w:val="24"/>
          <w:szCs w:val="24"/>
        </w:rPr>
        <w:lastRenderedPageBreak/>
        <w:t>zákona č. 455/1991 Sb., o živnostenském podnikání</w:t>
      </w:r>
      <w:r w:rsidR="00FA6027" w:rsidRPr="00CE1415">
        <w:rPr>
          <w:rFonts w:ascii="Times New Roman" w:hAnsi="Times New Roman" w:cs="Times New Roman"/>
          <w:sz w:val="24"/>
          <w:szCs w:val="24"/>
        </w:rPr>
        <w:t>, ale také osoby vykonávající činnost podle zvláštních předpisů. Jedná se například o advokáty, daňové poradce, notáře</w:t>
      </w:r>
      <w:r w:rsidR="0027522C" w:rsidRPr="00CE1415">
        <w:rPr>
          <w:rFonts w:ascii="Times New Roman" w:hAnsi="Times New Roman" w:cs="Times New Roman"/>
          <w:sz w:val="24"/>
          <w:szCs w:val="24"/>
        </w:rPr>
        <w:t>. Každopádně zaměstnavatelem může být i osoba bez jakéhokoli oprávnění k podnikatelské či jiné obdobné činnosti. Fyzická osoba může zaměstnávat zaměstnance v souvislosti s výdělečnou činností, k níž nepotřebuje zvláštní oprávnění například u autorskoprávní činnosti, ale taktéž může mít zaměstnance třeba pro osobní potřebu.</w:t>
      </w:r>
      <w:r w:rsidR="0027522C" w:rsidRPr="00CE1415">
        <w:rPr>
          <w:rStyle w:val="Znakapoznpodarou"/>
          <w:rFonts w:ascii="Times New Roman" w:hAnsi="Times New Roman" w:cs="Times New Roman"/>
          <w:sz w:val="24"/>
          <w:szCs w:val="24"/>
        </w:rPr>
        <w:footnoteReference w:id="8"/>
      </w:r>
    </w:p>
    <w:p w14:paraId="1821D4B0" w14:textId="155B9450" w:rsidR="00F6431B" w:rsidRPr="002D182A" w:rsidRDefault="00F6431B" w:rsidP="002D182A">
      <w:pPr>
        <w:pStyle w:val="Nadpis2"/>
        <w:spacing w:line="360" w:lineRule="auto"/>
      </w:pPr>
      <w:bookmarkStart w:id="5" w:name="_Toc109907116"/>
      <w:r w:rsidRPr="002D182A">
        <w:t>1.4 Konkurenční doložka dle OZ</w:t>
      </w:r>
      <w:bookmarkEnd w:id="5"/>
    </w:p>
    <w:p w14:paraId="755578CE" w14:textId="564EE68B" w:rsidR="00F6431B" w:rsidRPr="00AA23D4" w:rsidRDefault="00F6431B" w:rsidP="00AA23D4">
      <w:pPr>
        <w:spacing w:line="360" w:lineRule="auto"/>
        <w:ind w:firstLine="708"/>
        <w:rPr>
          <w:rFonts w:ascii="Times New Roman" w:hAnsi="Times New Roman" w:cs="Times New Roman"/>
          <w:sz w:val="24"/>
          <w:szCs w:val="24"/>
        </w:rPr>
      </w:pPr>
      <w:r w:rsidRPr="00AA23D4">
        <w:rPr>
          <w:rFonts w:ascii="Times New Roman" w:hAnsi="Times New Roman" w:cs="Times New Roman"/>
          <w:sz w:val="24"/>
          <w:szCs w:val="24"/>
        </w:rPr>
        <w:t>Někdy je třeba sjednat konkurenční doložku s prokuristy, členy statutárního orgánu a osobami v obdobném postavení, kde je třeba zamezit jejich konkurenčnímu jednání po skončení působení v jejich funkci či po skončení spolupráce. Právě s těmito osobami je uzavírána konkurenční doložka dle NOZ, jenž podléhá jiným nárokům (např. konkrétní vymezení území, okruh činností, osob, maximální doba až pět let).</w:t>
      </w:r>
      <w:r w:rsidRPr="00AA23D4">
        <w:rPr>
          <w:rStyle w:val="Znakapoznpodarou"/>
          <w:rFonts w:ascii="Times New Roman" w:hAnsi="Times New Roman" w:cs="Times New Roman"/>
          <w:sz w:val="24"/>
          <w:szCs w:val="24"/>
        </w:rPr>
        <w:footnoteReference w:id="9"/>
      </w:r>
    </w:p>
    <w:p w14:paraId="2BEF57C3" w14:textId="53E310F3" w:rsidR="00F6431B" w:rsidRPr="00AA23D4" w:rsidRDefault="00F6431B" w:rsidP="00AA23D4">
      <w:pPr>
        <w:spacing w:line="360" w:lineRule="auto"/>
        <w:ind w:firstLine="708"/>
        <w:rPr>
          <w:rFonts w:ascii="Times New Roman" w:hAnsi="Times New Roman" w:cs="Times New Roman"/>
          <w:sz w:val="24"/>
          <w:szCs w:val="24"/>
        </w:rPr>
      </w:pPr>
      <w:r w:rsidRPr="00AA23D4">
        <w:rPr>
          <w:rFonts w:ascii="Times New Roman" w:hAnsi="Times New Roman" w:cs="Times New Roman"/>
          <w:sz w:val="24"/>
          <w:szCs w:val="24"/>
        </w:rPr>
        <w:t>Zákonná úprava týkající se konkurenční doložky byla do NOZ doplněna, jelikož tehdejší úprava konkurenčních doložek v § 672a zákon č. 519/1991 Sb., obchodní zákoník byla jak obsahově, tak systematickým zařazením nedostačující</w:t>
      </w:r>
      <w:r w:rsidR="00AA23D4" w:rsidRPr="00AA23D4">
        <w:rPr>
          <w:rFonts w:ascii="Times New Roman" w:hAnsi="Times New Roman" w:cs="Times New Roman"/>
          <w:sz w:val="24"/>
          <w:szCs w:val="24"/>
        </w:rPr>
        <w:t>.</w:t>
      </w:r>
      <w:r w:rsidR="00AA23D4" w:rsidRPr="00AA23D4">
        <w:rPr>
          <w:rStyle w:val="Znakapoznpodarou"/>
          <w:rFonts w:ascii="Times New Roman" w:hAnsi="Times New Roman" w:cs="Times New Roman"/>
          <w:sz w:val="24"/>
          <w:szCs w:val="24"/>
        </w:rPr>
        <w:footnoteReference w:id="10"/>
      </w:r>
    </w:p>
    <w:p w14:paraId="490E2533" w14:textId="05106303" w:rsidR="00AA23D4" w:rsidRPr="00AA23D4" w:rsidRDefault="00AA23D4" w:rsidP="00AA23D4">
      <w:pPr>
        <w:spacing w:line="360" w:lineRule="auto"/>
        <w:ind w:firstLine="708"/>
        <w:rPr>
          <w:rFonts w:ascii="Times New Roman" w:hAnsi="Times New Roman" w:cs="Times New Roman"/>
          <w:sz w:val="24"/>
          <w:szCs w:val="24"/>
        </w:rPr>
      </w:pPr>
      <w:r w:rsidRPr="00AA23D4">
        <w:rPr>
          <w:rFonts w:ascii="Times New Roman" w:hAnsi="Times New Roman" w:cs="Times New Roman"/>
          <w:sz w:val="24"/>
          <w:szCs w:val="24"/>
        </w:rPr>
        <w:t xml:space="preserve">Ustanovení § 2975 NOZ upravuje zakázané konkurenční doložky účastníků hospodářské soutěže. NOZ taktéž výslovně upravuje konkurenční doložku v § 2518 NOZ u smlouvy o obchodním zastoupení, tato právní úprava je </w:t>
      </w:r>
      <w:r w:rsidRPr="00AA23D4">
        <w:rPr>
          <w:rFonts w:ascii="Times New Roman" w:hAnsi="Times New Roman" w:cs="Times New Roman"/>
          <w:i/>
          <w:iCs/>
          <w:sz w:val="24"/>
          <w:szCs w:val="24"/>
        </w:rPr>
        <w:t xml:space="preserve">lex </w:t>
      </w:r>
      <w:proofErr w:type="spellStart"/>
      <w:r w:rsidRPr="00AA23D4">
        <w:rPr>
          <w:rFonts w:ascii="Times New Roman" w:hAnsi="Times New Roman" w:cs="Times New Roman"/>
          <w:i/>
          <w:iCs/>
          <w:sz w:val="24"/>
          <w:szCs w:val="24"/>
        </w:rPr>
        <w:t>specialis</w:t>
      </w:r>
      <w:proofErr w:type="spellEnd"/>
      <w:r w:rsidRPr="00AA23D4">
        <w:rPr>
          <w:rFonts w:ascii="Times New Roman" w:hAnsi="Times New Roman" w:cs="Times New Roman"/>
          <w:sz w:val="24"/>
          <w:szCs w:val="24"/>
        </w:rPr>
        <w:t xml:space="preserve"> k ve vztahu k § 2975 NOZ.</w:t>
      </w:r>
      <w:r w:rsidRPr="00AA23D4">
        <w:rPr>
          <w:rStyle w:val="Znakapoznpodarou"/>
          <w:rFonts w:ascii="Times New Roman" w:hAnsi="Times New Roman" w:cs="Times New Roman"/>
          <w:sz w:val="24"/>
          <w:szCs w:val="24"/>
        </w:rPr>
        <w:footnoteReference w:id="11"/>
      </w:r>
    </w:p>
    <w:p w14:paraId="60B31897" w14:textId="4A7833B2" w:rsidR="00AA23D4" w:rsidRDefault="00AA23D4" w:rsidP="00AA23D4">
      <w:pPr>
        <w:spacing w:line="360" w:lineRule="auto"/>
        <w:ind w:firstLine="708"/>
        <w:rPr>
          <w:rFonts w:ascii="Times New Roman" w:hAnsi="Times New Roman" w:cs="Times New Roman"/>
          <w:sz w:val="24"/>
          <w:szCs w:val="24"/>
        </w:rPr>
      </w:pPr>
      <w:r w:rsidRPr="00AA23D4">
        <w:rPr>
          <w:rFonts w:ascii="Times New Roman" w:hAnsi="Times New Roman" w:cs="Times New Roman"/>
          <w:sz w:val="24"/>
          <w:szCs w:val="24"/>
        </w:rPr>
        <w:t>Konkurenční doložka upravená v ZPr je ve vztahu k úpravě obsažené v NOZ úpravou zvláštní, a tedy má přednost. Konkurenční doložku dle NOZ tedy se zaměstnanci sjednat nejde, z důvodů zvláštní zákonné ochrany zaměstnance v oboru pracovního práva, a tudíž působí konkurenční doložka podle ZPr jako institut slabší. Přesto i tento slabší institut může být rozdílem mezi bytím či nebytím zaměstnavatele.</w:t>
      </w:r>
    </w:p>
    <w:p w14:paraId="00640976" w14:textId="05DB2DD5" w:rsidR="00A32B71" w:rsidRPr="00AA23D4" w:rsidRDefault="00A32B71" w:rsidP="00AA23D4">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Avšak nutno pamatovat, že NOZ se subsidiárně uplatní u institutů, které souvisí s konkurenční doložkou, kde to vyžaduje a dovoluje jejich účel. Důležitá pak může být </w:t>
      </w:r>
      <w:r>
        <w:rPr>
          <w:rFonts w:ascii="Times New Roman" w:hAnsi="Times New Roman" w:cs="Times New Roman"/>
          <w:sz w:val="24"/>
          <w:szCs w:val="24"/>
        </w:rPr>
        <w:lastRenderedPageBreak/>
        <w:t>například úprava odstoupení od smlouvy dle § 2001</w:t>
      </w:r>
      <w:r w:rsidR="00440165">
        <w:rPr>
          <w:rFonts w:ascii="Times New Roman" w:hAnsi="Times New Roman" w:cs="Times New Roman"/>
          <w:sz w:val="24"/>
          <w:szCs w:val="24"/>
        </w:rPr>
        <w:t xml:space="preserve"> a násl.</w:t>
      </w:r>
      <w:r>
        <w:rPr>
          <w:rFonts w:ascii="Times New Roman" w:hAnsi="Times New Roman" w:cs="Times New Roman"/>
          <w:sz w:val="24"/>
          <w:szCs w:val="24"/>
        </w:rPr>
        <w:t xml:space="preserve"> NOZ či také úprava smluvní pokuty dle § 2050 NOZ.</w:t>
      </w:r>
      <w:r w:rsidR="008E173D">
        <w:rPr>
          <w:rStyle w:val="Znakapoznpodarou"/>
          <w:rFonts w:ascii="Times New Roman" w:hAnsi="Times New Roman" w:cs="Times New Roman"/>
          <w:sz w:val="24"/>
          <w:szCs w:val="24"/>
        </w:rPr>
        <w:footnoteReference w:id="12"/>
      </w:r>
    </w:p>
    <w:p w14:paraId="05062830" w14:textId="584076CD" w:rsidR="00720AF2" w:rsidRDefault="00720AF2" w:rsidP="00A009F3">
      <w:pPr>
        <w:spacing w:line="360" w:lineRule="auto"/>
        <w:ind w:firstLine="708"/>
        <w:jc w:val="both"/>
        <w:rPr>
          <w:rFonts w:ascii="Times New Roman" w:hAnsi="Times New Roman" w:cs="Times New Roman"/>
          <w:sz w:val="24"/>
          <w:szCs w:val="24"/>
        </w:rPr>
      </w:pPr>
    </w:p>
    <w:p w14:paraId="3C1A8D9C" w14:textId="05EE6C73" w:rsidR="00720AF2" w:rsidRDefault="00720AF2" w:rsidP="00A009F3">
      <w:pPr>
        <w:spacing w:line="360" w:lineRule="auto"/>
        <w:ind w:firstLine="708"/>
        <w:jc w:val="both"/>
        <w:rPr>
          <w:rFonts w:ascii="Times New Roman" w:hAnsi="Times New Roman" w:cs="Times New Roman"/>
          <w:sz w:val="24"/>
          <w:szCs w:val="24"/>
        </w:rPr>
      </w:pPr>
    </w:p>
    <w:p w14:paraId="26C3214A" w14:textId="6B1FE82B" w:rsidR="00720AF2" w:rsidRDefault="00720AF2" w:rsidP="00A009F3">
      <w:pPr>
        <w:spacing w:line="360" w:lineRule="auto"/>
        <w:ind w:firstLine="708"/>
        <w:jc w:val="both"/>
        <w:rPr>
          <w:rFonts w:ascii="Times New Roman" w:hAnsi="Times New Roman" w:cs="Times New Roman"/>
          <w:sz w:val="24"/>
          <w:szCs w:val="24"/>
        </w:rPr>
      </w:pPr>
    </w:p>
    <w:p w14:paraId="421ABA59" w14:textId="166BC492" w:rsidR="007B7ED5" w:rsidRDefault="007B7ED5" w:rsidP="00A009F3">
      <w:pPr>
        <w:spacing w:line="360" w:lineRule="auto"/>
        <w:ind w:firstLine="708"/>
        <w:jc w:val="both"/>
        <w:rPr>
          <w:rFonts w:ascii="Times New Roman" w:hAnsi="Times New Roman" w:cs="Times New Roman"/>
          <w:sz w:val="24"/>
          <w:szCs w:val="24"/>
        </w:rPr>
      </w:pPr>
    </w:p>
    <w:p w14:paraId="3F60DF85" w14:textId="026BB9ED" w:rsidR="007B7ED5" w:rsidRDefault="007B7ED5" w:rsidP="00A009F3">
      <w:pPr>
        <w:spacing w:line="360" w:lineRule="auto"/>
        <w:ind w:firstLine="708"/>
        <w:jc w:val="both"/>
        <w:rPr>
          <w:rFonts w:ascii="Times New Roman" w:hAnsi="Times New Roman" w:cs="Times New Roman"/>
          <w:sz w:val="24"/>
          <w:szCs w:val="24"/>
        </w:rPr>
      </w:pPr>
    </w:p>
    <w:p w14:paraId="79C86CF2" w14:textId="1908746F" w:rsidR="007B7ED5" w:rsidRDefault="007B7ED5" w:rsidP="00A009F3">
      <w:pPr>
        <w:spacing w:line="360" w:lineRule="auto"/>
        <w:ind w:firstLine="708"/>
        <w:jc w:val="both"/>
        <w:rPr>
          <w:rFonts w:ascii="Times New Roman" w:hAnsi="Times New Roman" w:cs="Times New Roman"/>
          <w:sz w:val="24"/>
          <w:szCs w:val="24"/>
        </w:rPr>
      </w:pPr>
    </w:p>
    <w:p w14:paraId="74677BBF" w14:textId="41033BC8" w:rsidR="007B7ED5" w:rsidRDefault="007B7ED5" w:rsidP="00A009F3">
      <w:pPr>
        <w:spacing w:line="360" w:lineRule="auto"/>
        <w:ind w:firstLine="708"/>
        <w:jc w:val="both"/>
        <w:rPr>
          <w:rFonts w:ascii="Times New Roman" w:hAnsi="Times New Roman" w:cs="Times New Roman"/>
          <w:sz w:val="24"/>
          <w:szCs w:val="24"/>
        </w:rPr>
      </w:pPr>
    </w:p>
    <w:p w14:paraId="341948FD" w14:textId="4911E9E0" w:rsidR="007B7ED5" w:rsidRDefault="007B7ED5" w:rsidP="00A009F3">
      <w:pPr>
        <w:spacing w:line="360" w:lineRule="auto"/>
        <w:ind w:firstLine="708"/>
        <w:jc w:val="both"/>
        <w:rPr>
          <w:rFonts w:ascii="Times New Roman" w:hAnsi="Times New Roman" w:cs="Times New Roman"/>
          <w:sz w:val="24"/>
          <w:szCs w:val="24"/>
        </w:rPr>
      </w:pPr>
    </w:p>
    <w:p w14:paraId="4F4619A8" w14:textId="4F530F5B" w:rsidR="007B7ED5" w:rsidRDefault="007B7ED5" w:rsidP="00A009F3">
      <w:pPr>
        <w:spacing w:line="360" w:lineRule="auto"/>
        <w:ind w:firstLine="708"/>
        <w:jc w:val="both"/>
        <w:rPr>
          <w:rFonts w:ascii="Times New Roman" w:hAnsi="Times New Roman" w:cs="Times New Roman"/>
          <w:sz w:val="24"/>
          <w:szCs w:val="24"/>
        </w:rPr>
      </w:pPr>
    </w:p>
    <w:p w14:paraId="40810148" w14:textId="301AFE39" w:rsidR="007B7ED5" w:rsidRDefault="007B7ED5" w:rsidP="00A009F3">
      <w:pPr>
        <w:spacing w:line="360" w:lineRule="auto"/>
        <w:ind w:firstLine="708"/>
        <w:jc w:val="both"/>
        <w:rPr>
          <w:rFonts w:ascii="Times New Roman" w:hAnsi="Times New Roman" w:cs="Times New Roman"/>
          <w:sz w:val="24"/>
          <w:szCs w:val="24"/>
        </w:rPr>
      </w:pPr>
    </w:p>
    <w:p w14:paraId="1697AD19" w14:textId="53D84A22" w:rsidR="007B7ED5" w:rsidRDefault="007B7ED5" w:rsidP="00A009F3">
      <w:pPr>
        <w:spacing w:line="360" w:lineRule="auto"/>
        <w:ind w:firstLine="708"/>
        <w:jc w:val="both"/>
        <w:rPr>
          <w:rFonts w:ascii="Times New Roman" w:hAnsi="Times New Roman" w:cs="Times New Roman"/>
          <w:sz w:val="24"/>
          <w:szCs w:val="24"/>
        </w:rPr>
      </w:pPr>
    </w:p>
    <w:p w14:paraId="2BA0E114" w14:textId="55E7973A" w:rsidR="007B7ED5" w:rsidRDefault="007B7ED5" w:rsidP="00A009F3">
      <w:pPr>
        <w:spacing w:line="360" w:lineRule="auto"/>
        <w:ind w:firstLine="708"/>
        <w:jc w:val="both"/>
        <w:rPr>
          <w:rFonts w:ascii="Times New Roman" w:hAnsi="Times New Roman" w:cs="Times New Roman"/>
          <w:sz w:val="24"/>
          <w:szCs w:val="24"/>
        </w:rPr>
      </w:pPr>
    </w:p>
    <w:p w14:paraId="30A1798B" w14:textId="3DC08B6F" w:rsidR="007B7ED5" w:rsidRDefault="007B7ED5" w:rsidP="00A009F3">
      <w:pPr>
        <w:spacing w:line="360" w:lineRule="auto"/>
        <w:ind w:firstLine="708"/>
        <w:jc w:val="both"/>
        <w:rPr>
          <w:rFonts w:ascii="Times New Roman" w:hAnsi="Times New Roman" w:cs="Times New Roman"/>
          <w:sz w:val="24"/>
          <w:szCs w:val="24"/>
        </w:rPr>
      </w:pPr>
    </w:p>
    <w:p w14:paraId="1EB1F52C" w14:textId="2C175647" w:rsidR="007B7ED5" w:rsidRDefault="007B7ED5" w:rsidP="00A009F3">
      <w:pPr>
        <w:spacing w:line="360" w:lineRule="auto"/>
        <w:ind w:firstLine="708"/>
        <w:jc w:val="both"/>
        <w:rPr>
          <w:rFonts w:ascii="Times New Roman" w:hAnsi="Times New Roman" w:cs="Times New Roman"/>
          <w:sz w:val="24"/>
          <w:szCs w:val="24"/>
        </w:rPr>
      </w:pPr>
    </w:p>
    <w:p w14:paraId="1655AB9A" w14:textId="3CBDD1EF" w:rsidR="007B7ED5" w:rsidRDefault="007B7ED5" w:rsidP="00A009F3">
      <w:pPr>
        <w:spacing w:line="360" w:lineRule="auto"/>
        <w:ind w:firstLine="708"/>
        <w:jc w:val="both"/>
        <w:rPr>
          <w:rFonts w:ascii="Times New Roman" w:hAnsi="Times New Roman" w:cs="Times New Roman"/>
          <w:sz w:val="24"/>
          <w:szCs w:val="24"/>
        </w:rPr>
      </w:pPr>
    </w:p>
    <w:p w14:paraId="0B9DD1E3" w14:textId="77777777" w:rsidR="007B7ED5" w:rsidRDefault="007B7ED5" w:rsidP="00A009F3">
      <w:pPr>
        <w:spacing w:line="360" w:lineRule="auto"/>
        <w:ind w:firstLine="708"/>
        <w:jc w:val="both"/>
        <w:rPr>
          <w:rFonts w:ascii="Times New Roman" w:hAnsi="Times New Roman" w:cs="Times New Roman"/>
          <w:sz w:val="24"/>
          <w:szCs w:val="24"/>
        </w:rPr>
      </w:pPr>
    </w:p>
    <w:p w14:paraId="7B21E1AF" w14:textId="71C7083D" w:rsidR="00720AF2" w:rsidRDefault="00720AF2" w:rsidP="00A009F3">
      <w:pPr>
        <w:spacing w:line="360" w:lineRule="auto"/>
        <w:ind w:firstLine="708"/>
        <w:jc w:val="both"/>
        <w:rPr>
          <w:rFonts w:ascii="Times New Roman" w:hAnsi="Times New Roman" w:cs="Times New Roman"/>
          <w:sz w:val="24"/>
          <w:szCs w:val="24"/>
        </w:rPr>
      </w:pPr>
    </w:p>
    <w:p w14:paraId="7B940D55" w14:textId="77777777" w:rsidR="004E1759" w:rsidRDefault="004E1759" w:rsidP="00A009F3">
      <w:pPr>
        <w:spacing w:line="360" w:lineRule="auto"/>
        <w:ind w:firstLine="708"/>
        <w:jc w:val="both"/>
        <w:rPr>
          <w:rFonts w:ascii="Times New Roman" w:hAnsi="Times New Roman" w:cs="Times New Roman"/>
          <w:sz w:val="24"/>
          <w:szCs w:val="24"/>
        </w:rPr>
      </w:pPr>
    </w:p>
    <w:p w14:paraId="29E3D716" w14:textId="77777777" w:rsidR="00720AF2" w:rsidRPr="00CE1415" w:rsidRDefault="00720AF2" w:rsidP="00A009F3">
      <w:pPr>
        <w:spacing w:line="360" w:lineRule="auto"/>
        <w:ind w:firstLine="708"/>
        <w:jc w:val="both"/>
        <w:rPr>
          <w:rFonts w:ascii="Times New Roman" w:hAnsi="Times New Roman" w:cs="Times New Roman"/>
          <w:sz w:val="24"/>
          <w:szCs w:val="24"/>
        </w:rPr>
      </w:pPr>
    </w:p>
    <w:p w14:paraId="29478F45" w14:textId="3A301E89" w:rsidR="00A64395" w:rsidRPr="00CE1415" w:rsidRDefault="0058429C" w:rsidP="00A009F3">
      <w:pPr>
        <w:pStyle w:val="Nadpis1"/>
        <w:spacing w:line="360" w:lineRule="auto"/>
      </w:pPr>
      <w:bookmarkStart w:id="6" w:name="_Toc109907117"/>
      <w:r>
        <w:lastRenderedPageBreak/>
        <w:t>2</w:t>
      </w:r>
      <w:r w:rsidR="002D6093" w:rsidRPr="00CE1415">
        <w:t xml:space="preserve"> </w:t>
      </w:r>
      <w:r w:rsidR="00CE1415">
        <w:t>Historický vývoj konkurenční doložky v pracovním právu</w:t>
      </w:r>
      <w:bookmarkEnd w:id="6"/>
    </w:p>
    <w:p w14:paraId="0CFB5B17" w14:textId="1AB24B08" w:rsidR="00C9159D" w:rsidRPr="00CE1415" w:rsidRDefault="0071707D"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Zdravá k</w:t>
      </w:r>
      <w:r w:rsidR="00C9159D" w:rsidRPr="00CE1415">
        <w:rPr>
          <w:rFonts w:ascii="Times New Roman" w:hAnsi="Times New Roman" w:cs="Times New Roman"/>
          <w:sz w:val="24"/>
          <w:szCs w:val="24"/>
        </w:rPr>
        <w:t xml:space="preserve">onkurence jako taková pomáhá obchodu vzkvétat a je tedy žádoucí, ale v určitých podobách může směřovat k likvidaci konkurence tedy sama sebe (monopoly, kartelové </w:t>
      </w:r>
      <w:r w:rsidR="00D06A36" w:rsidRPr="00CE1415">
        <w:rPr>
          <w:rFonts w:ascii="Times New Roman" w:hAnsi="Times New Roman" w:cs="Times New Roman"/>
          <w:sz w:val="24"/>
          <w:szCs w:val="24"/>
        </w:rPr>
        <w:t>dohody</w:t>
      </w:r>
      <w:r w:rsidR="00C9159D" w:rsidRPr="00CE1415">
        <w:rPr>
          <w:rFonts w:ascii="Times New Roman" w:hAnsi="Times New Roman" w:cs="Times New Roman"/>
          <w:sz w:val="24"/>
          <w:szCs w:val="24"/>
        </w:rPr>
        <w:t xml:space="preserve"> apod.). </w:t>
      </w:r>
      <w:r w:rsidRPr="00CE1415">
        <w:rPr>
          <w:rFonts w:ascii="Times New Roman" w:hAnsi="Times New Roman" w:cs="Times New Roman"/>
          <w:sz w:val="24"/>
          <w:szCs w:val="24"/>
        </w:rPr>
        <w:t>Aby konkurence přispívala hlavně k ekonomickému růstu</w:t>
      </w:r>
      <w:r w:rsidR="00C9159D" w:rsidRPr="00CE1415">
        <w:rPr>
          <w:rFonts w:ascii="Times New Roman" w:hAnsi="Times New Roman" w:cs="Times New Roman"/>
          <w:sz w:val="24"/>
          <w:szCs w:val="24"/>
        </w:rPr>
        <w:t xml:space="preserve"> </w:t>
      </w:r>
      <w:r w:rsidRPr="00CE1415">
        <w:rPr>
          <w:rFonts w:ascii="Times New Roman" w:hAnsi="Times New Roman" w:cs="Times New Roman"/>
          <w:sz w:val="24"/>
          <w:szCs w:val="24"/>
        </w:rPr>
        <w:t>musely vzniknout určitá</w:t>
      </w:r>
      <w:r w:rsidR="00C9159D" w:rsidRPr="00CE1415">
        <w:rPr>
          <w:rFonts w:ascii="Times New Roman" w:hAnsi="Times New Roman" w:cs="Times New Roman"/>
          <w:sz w:val="24"/>
          <w:szCs w:val="24"/>
        </w:rPr>
        <w:t xml:space="preserve"> pravidla, jež se napříč lety vyvíjela</w:t>
      </w:r>
      <w:r w:rsidRPr="00CE1415">
        <w:rPr>
          <w:rFonts w:ascii="Times New Roman" w:hAnsi="Times New Roman" w:cs="Times New Roman"/>
          <w:sz w:val="24"/>
          <w:szCs w:val="24"/>
        </w:rPr>
        <w:t xml:space="preserve"> a </w:t>
      </w:r>
      <w:r w:rsidR="00AA75F7" w:rsidRPr="00CE1415">
        <w:rPr>
          <w:rFonts w:ascii="Times New Roman" w:hAnsi="Times New Roman" w:cs="Times New Roman"/>
          <w:sz w:val="24"/>
          <w:szCs w:val="24"/>
        </w:rPr>
        <w:t xml:space="preserve">s nejvyšší pravděpodobností se </w:t>
      </w:r>
      <w:r w:rsidRPr="00CE1415">
        <w:rPr>
          <w:rFonts w:ascii="Times New Roman" w:hAnsi="Times New Roman" w:cs="Times New Roman"/>
          <w:sz w:val="24"/>
          <w:szCs w:val="24"/>
        </w:rPr>
        <w:t>budou vyvíjet nadále.</w:t>
      </w:r>
    </w:p>
    <w:p w14:paraId="53744988" w14:textId="7FEEBBFE" w:rsidR="00C9159D" w:rsidRPr="00CE1415" w:rsidRDefault="0058429C" w:rsidP="00A009F3">
      <w:pPr>
        <w:pStyle w:val="Nadpis2"/>
        <w:spacing w:line="360" w:lineRule="auto"/>
      </w:pPr>
      <w:bookmarkStart w:id="7" w:name="_Toc109907118"/>
      <w:r>
        <w:t>2</w:t>
      </w:r>
      <w:r w:rsidR="00C9159D" w:rsidRPr="00CE1415">
        <w:t xml:space="preserve">.1 </w:t>
      </w:r>
      <w:r w:rsidR="00CE1415">
        <w:t>Konkurenční jednání v 1. polovině 20. století</w:t>
      </w:r>
      <w:bookmarkEnd w:id="7"/>
    </w:p>
    <w:p w14:paraId="6FF2F3F9" w14:textId="3DF453D7" w:rsidR="00C9159D" w:rsidRPr="00CE1415" w:rsidRDefault="00AA75F7"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V 2. polovině 19. století se u nás začal výrazně rozrůstat průmysl a s ním ruku v ruce i obchod. Díky výraznému rozvoji obchodu se stále častěji stávala konkurence mezi podnikateli předmětem debat a taktéž se začaly objevovat možnosti konkurence ze strany zaměstnance. První zákony, jež regulovaly konkurenční jednání, byly zákon č. 1/1863 ř. z., obchodní zákoník a zákon č. 227/1859 ř. z., živnostenský zákon. Oba zákony obsahovaly takzvané</w:t>
      </w:r>
      <w:r w:rsidR="00800193" w:rsidRPr="00CE1415">
        <w:rPr>
          <w:rFonts w:ascii="Times New Roman" w:hAnsi="Times New Roman" w:cs="Times New Roman"/>
          <w:sz w:val="24"/>
          <w:szCs w:val="24"/>
        </w:rPr>
        <w:t xml:space="preserve"> „zákonné zákazy konkurence“, které zakazoval</w:t>
      </w:r>
      <w:r w:rsidR="00D06A36">
        <w:rPr>
          <w:rFonts w:ascii="Times New Roman" w:hAnsi="Times New Roman" w:cs="Times New Roman"/>
          <w:sz w:val="24"/>
          <w:szCs w:val="24"/>
        </w:rPr>
        <w:t>y</w:t>
      </w:r>
      <w:r w:rsidR="00800193" w:rsidRPr="00CE1415">
        <w:rPr>
          <w:rFonts w:ascii="Times New Roman" w:hAnsi="Times New Roman" w:cs="Times New Roman"/>
          <w:sz w:val="24"/>
          <w:szCs w:val="24"/>
        </w:rPr>
        <w:t xml:space="preserve"> zaměstnanci ve služebním poměru bez svolení zaměstnavatele podnikat nebo uzavírat obchody ve stejném odvětví jako jeho zaměstnavatel. Oba zákony byly napsané velice stroze a ustanovení obchodního zákoníku byly </w:t>
      </w:r>
      <w:r w:rsidR="006963FD" w:rsidRPr="00CE1415">
        <w:rPr>
          <w:rFonts w:ascii="Times New Roman" w:hAnsi="Times New Roman" w:cs="Times New Roman"/>
          <w:sz w:val="24"/>
          <w:szCs w:val="24"/>
        </w:rPr>
        <w:t>dispozitivní,</w:t>
      </w:r>
      <w:r w:rsidR="00800193" w:rsidRPr="00CE1415">
        <w:rPr>
          <w:rFonts w:ascii="Times New Roman" w:hAnsi="Times New Roman" w:cs="Times New Roman"/>
          <w:sz w:val="24"/>
          <w:szCs w:val="24"/>
        </w:rPr>
        <w:t xml:space="preserve"> a mohly být </w:t>
      </w:r>
      <w:r w:rsidR="00D06A36">
        <w:rPr>
          <w:rFonts w:ascii="Times New Roman" w:hAnsi="Times New Roman" w:cs="Times New Roman"/>
          <w:sz w:val="24"/>
          <w:szCs w:val="24"/>
        </w:rPr>
        <w:t xml:space="preserve">tedy </w:t>
      </w:r>
      <w:r w:rsidR="00800193" w:rsidRPr="00CE1415">
        <w:rPr>
          <w:rFonts w:ascii="Times New Roman" w:hAnsi="Times New Roman" w:cs="Times New Roman"/>
          <w:sz w:val="24"/>
          <w:szCs w:val="24"/>
        </w:rPr>
        <w:t>upraveny v neprospěch zaměstnance.</w:t>
      </w:r>
      <w:r w:rsidR="00FD2537" w:rsidRPr="00CE1415">
        <w:rPr>
          <w:rStyle w:val="Znakapoznpodarou"/>
          <w:rFonts w:ascii="Times New Roman" w:hAnsi="Times New Roman" w:cs="Times New Roman"/>
          <w:sz w:val="24"/>
          <w:szCs w:val="24"/>
        </w:rPr>
        <w:footnoteReference w:id="13"/>
      </w:r>
    </w:p>
    <w:p w14:paraId="4327D0E9" w14:textId="518B94F7" w:rsidR="003E4198" w:rsidRPr="00CE1415" w:rsidRDefault="00D06A36" w:rsidP="00A009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3E4198" w:rsidRPr="00CE1415">
        <w:rPr>
          <w:rFonts w:ascii="Times New Roman" w:hAnsi="Times New Roman" w:cs="Times New Roman"/>
          <w:sz w:val="24"/>
          <w:szCs w:val="24"/>
        </w:rPr>
        <w:t>a počátku 20. století se ukázalo, že je potřeba chránit obchodní tajemství a obdobné informace nejen při trvání pracovního poměru, ale i po jeho skončení. Následně</w:t>
      </w:r>
      <w:r>
        <w:rPr>
          <w:rFonts w:ascii="Times New Roman" w:hAnsi="Times New Roman" w:cs="Times New Roman"/>
          <w:sz w:val="24"/>
          <w:szCs w:val="24"/>
        </w:rPr>
        <w:t xml:space="preserve"> </w:t>
      </w:r>
      <w:r w:rsidR="003E4198" w:rsidRPr="00CE1415">
        <w:rPr>
          <w:rFonts w:ascii="Times New Roman" w:hAnsi="Times New Roman" w:cs="Times New Roman"/>
          <w:sz w:val="24"/>
          <w:szCs w:val="24"/>
        </w:rPr>
        <w:t xml:space="preserve">bylo </w:t>
      </w:r>
      <w:r>
        <w:rPr>
          <w:rFonts w:ascii="Times New Roman" w:hAnsi="Times New Roman" w:cs="Times New Roman"/>
          <w:sz w:val="24"/>
          <w:szCs w:val="24"/>
        </w:rPr>
        <w:t xml:space="preserve">toto </w:t>
      </w:r>
      <w:r w:rsidR="003E4198" w:rsidRPr="00CE1415">
        <w:rPr>
          <w:rFonts w:ascii="Times New Roman" w:hAnsi="Times New Roman" w:cs="Times New Roman"/>
          <w:sz w:val="24"/>
          <w:szCs w:val="24"/>
        </w:rPr>
        <w:t>reflektován</w:t>
      </w:r>
      <w:r>
        <w:rPr>
          <w:rFonts w:ascii="Times New Roman" w:hAnsi="Times New Roman" w:cs="Times New Roman"/>
          <w:sz w:val="24"/>
          <w:szCs w:val="24"/>
        </w:rPr>
        <w:t>o</w:t>
      </w:r>
      <w:r w:rsidR="003E4198" w:rsidRPr="00CE1415">
        <w:rPr>
          <w:rFonts w:ascii="Times New Roman" w:hAnsi="Times New Roman" w:cs="Times New Roman"/>
          <w:sz w:val="24"/>
          <w:szCs w:val="24"/>
        </w:rPr>
        <w:t xml:space="preserve"> v pracovních smlouvách, kde se začaly objevovat konkurenční doložky, </w:t>
      </w:r>
      <w:r>
        <w:rPr>
          <w:rFonts w:ascii="Times New Roman" w:hAnsi="Times New Roman" w:cs="Times New Roman"/>
          <w:sz w:val="24"/>
          <w:szCs w:val="24"/>
        </w:rPr>
        <w:t>které</w:t>
      </w:r>
      <w:r w:rsidR="003E4198" w:rsidRPr="00CE1415">
        <w:rPr>
          <w:rFonts w:ascii="Times New Roman" w:hAnsi="Times New Roman" w:cs="Times New Roman"/>
          <w:sz w:val="24"/>
          <w:szCs w:val="24"/>
        </w:rPr>
        <w:t xml:space="preserve"> neměly podporu v zákoně a určení, zda jsou platné, bylo ponecháno na tehdejších soudech.</w:t>
      </w:r>
      <w:r w:rsidR="003E4198" w:rsidRPr="00CE1415">
        <w:rPr>
          <w:rStyle w:val="Znakapoznpodarou"/>
          <w:rFonts w:ascii="Times New Roman" w:hAnsi="Times New Roman" w:cs="Times New Roman"/>
          <w:sz w:val="24"/>
          <w:szCs w:val="24"/>
        </w:rPr>
        <w:footnoteReference w:id="14"/>
      </w:r>
    </w:p>
    <w:p w14:paraId="51CEA219" w14:textId="455E4197" w:rsidR="00800193" w:rsidRPr="00CE1415" w:rsidRDefault="0058429C" w:rsidP="00A009F3">
      <w:pPr>
        <w:pStyle w:val="Nadpis3"/>
        <w:spacing w:line="360" w:lineRule="auto"/>
      </w:pPr>
      <w:bookmarkStart w:id="8" w:name="_Toc109907119"/>
      <w:r>
        <w:t>2</w:t>
      </w:r>
      <w:r w:rsidR="00800193" w:rsidRPr="00CE1415">
        <w:t xml:space="preserve">.1.1 </w:t>
      </w:r>
      <w:r w:rsidR="00CE1415">
        <w:t>Zákon</w:t>
      </w:r>
      <w:r w:rsidR="00800193" w:rsidRPr="00CE1415">
        <w:t xml:space="preserve"> </w:t>
      </w:r>
      <w:r w:rsidR="00CE1415">
        <w:t>č</w:t>
      </w:r>
      <w:r w:rsidR="00800193" w:rsidRPr="00CE1415">
        <w:t>. 20/1910 ř. z., o obchodních pomocnících</w:t>
      </w:r>
      <w:bookmarkEnd w:id="8"/>
    </w:p>
    <w:p w14:paraId="44B77A37" w14:textId="71F0C71D" w:rsidR="00735255" w:rsidRPr="00CE1415" w:rsidRDefault="00005B94"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Tento zákon byl revoluční, </w:t>
      </w:r>
      <w:r w:rsidR="00D06A36">
        <w:rPr>
          <w:rFonts w:ascii="Times New Roman" w:hAnsi="Times New Roman" w:cs="Times New Roman"/>
          <w:sz w:val="24"/>
          <w:szCs w:val="24"/>
        </w:rPr>
        <w:t xml:space="preserve">protože </w:t>
      </w:r>
      <w:r w:rsidRPr="00CE1415">
        <w:rPr>
          <w:rFonts w:ascii="Times New Roman" w:hAnsi="Times New Roman" w:cs="Times New Roman"/>
          <w:sz w:val="24"/>
          <w:szCs w:val="24"/>
        </w:rPr>
        <w:t>byť vycházel ze zásady smluvní volnosti, tak obsahoval hned několik prvků, kterými stát chránil zaměstnance. Byl důležitý i pro další vývoj právní úpravy, jelikož se na tento zákon v mnoha směrech navazovalo a některé zásady se přejímaly do následujících zákonů.</w:t>
      </w:r>
      <w:r w:rsidR="003E4198" w:rsidRPr="00CE1415">
        <w:rPr>
          <w:rFonts w:ascii="Times New Roman" w:hAnsi="Times New Roman" w:cs="Times New Roman"/>
          <w:sz w:val="24"/>
          <w:szCs w:val="24"/>
        </w:rPr>
        <w:t xml:space="preserve"> Taktéž se jednalo o první zákon, který upravil konkurenční jednání po skončení pracovního poměru.</w:t>
      </w:r>
      <w:r w:rsidR="00626A6E" w:rsidRPr="00CE1415">
        <w:rPr>
          <w:rStyle w:val="Znakapoznpodarou"/>
          <w:rFonts w:ascii="Times New Roman" w:hAnsi="Times New Roman" w:cs="Times New Roman"/>
          <w:sz w:val="24"/>
          <w:szCs w:val="24"/>
        </w:rPr>
        <w:footnoteReference w:id="15"/>
      </w:r>
    </w:p>
    <w:p w14:paraId="26093CEB" w14:textId="7DE790CA" w:rsidR="00005B94" w:rsidRPr="00CE1415" w:rsidRDefault="00005B94"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Jak napovídá název zákona, zabýval se obchodními pomocníky. </w:t>
      </w:r>
      <w:r w:rsidR="006F67A9" w:rsidRPr="00CE1415">
        <w:rPr>
          <w:rFonts w:ascii="Times New Roman" w:hAnsi="Times New Roman" w:cs="Times New Roman"/>
          <w:sz w:val="24"/>
          <w:szCs w:val="24"/>
        </w:rPr>
        <w:t xml:space="preserve">Obchodní pomocník byl zaměstnanec u zaměstnavatele (kupce) na základě služební smlouvy a dle dané smlouvy měli vykonávat výhradně nebo převážně kupecké práce (práce související s vedením a </w:t>
      </w:r>
      <w:r w:rsidR="006F67A9" w:rsidRPr="00CE1415">
        <w:rPr>
          <w:rFonts w:ascii="Times New Roman" w:hAnsi="Times New Roman" w:cs="Times New Roman"/>
          <w:sz w:val="24"/>
          <w:szCs w:val="24"/>
        </w:rPr>
        <w:lastRenderedPageBreak/>
        <w:t xml:space="preserve">organizací podniku) a předpokládalo se, že tento zaměstnanec měl určité vzdělání či znalosti odpovídající výkonu práce. </w:t>
      </w:r>
      <w:r w:rsidRPr="00CE1415">
        <w:rPr>
          <w:rFonts w:ascii="Times New Roman" w:hAnsi="Times New Roman" w:cs="Times New Roman"/>
          <w:sz w:val="24"/>
          <w:szCs w:val="24"/>
        </w:rPr>
        <w:t xml:space="preserve">Zjednodušeně se jednalo o zaměstnance, </w:t>
      </w:r>
      <w:r w:rsidR="006F67A9" w:rsidRPr="00CE1415">
        <w:rPr>
          <w:rFonts w:ascii="Times New Roman" w:hAnsi="Times New Roman" w:cs="Times New Roman"/>
          <w:sz w:val="24"/>
          <w:szCs w:val="24"/>
        </w:rPr>
        <w:t>jenž</w:t>
      </w:r>
      <w:r w:rsidRPr="00CE1415">
        <w:rPr>
          <w:rFonts w:ascii="Times New Roman" w:hAnsi="Times New Roman" w:cs="Times New Roman"/>
          <w:sz w:val="24"/>
          <w:szCs w:val="24"/>
        </w:rPr>
        <w:t xml:space="preserve"> vypomáhal v obchodě majiteli a byl v příslušném oboru vyučený.</w:t>
      </w:r>
      <w:r w:rsidR="006F67A9" w:rsidRPr="00CE1415">
        <w:rPr>
          <w:rFonts w:ascii="Times New Roman" w:hAnsi="Times New Roman" w:cs="Times New Roman"/>
          <w:sz w:val="24"/>
          <w:szCs w:val="24"/>
        </w:rPr>
        <w:t xml:space="preserve"> Mimo obchodní pomocníky se zákon vztahoval i na zaměstnance vykonávající „vyšší“ nekupecké práce a pak i další taxativně stanovené vyjmenované zaměstnance, ale </w:t>
      </w:r>
      <w:r w:rsidR="00626A6E" w:rsidRPr="00CE1415">
        <w:rPr>
          <w:rFonts w:ascii="Times New Roman" w:hAnsi="Times New Roman" w:cs="Times New Roman"/>
          <w:sz w:val="24"/>
          <w:szCs w:val="24"/>
        </w:rPr>
        <w:t>zákaz konkurenčního jednání se týkal pouze obchodní</w:t>
      </w:r>
      <w:r w:rsidR="00D06A36">
        <w:rPr>
          <w:rFonts w:ascii="Times New Roman" w:hAnsi="Times New Roman" w:cs="Times New Roman"/>
          <w:sz w:val="24"/>
          <w:szCs w:val="24"/>
        </w:rPr>
        <w:t>ch</w:t>
      </w:r>
      <w:r w:rsidR="00626A6E" w:rsidRPr="00CE1415">
        <w:rPr>
          <w:rFonts w:ascii="Times New Roman" w:hAnsi="Times New Roman" w:cs="Times New Roman"/>
          <w:sz w:val="24"/>
          <w:szCs w:val="24"/>
        </w:rPr>
        <w:t xml:space="preserve"> pomocníků a zaměstnanců vykonávající „vyšší“ nekupecké práce.</w:t>
      </w:r>
      <w:r w:rsidR="00626A6E" w:rsidRPr="00CE1415">
        <w:rPr>
          <w:rStyle w:val="Znakapoznpodarou"/>
          <w:rFonts w:ascii="Times New Roman" w:hAnsi="Times New Roman" w:cs="Times New Roman"/>
          <w:sz w:val="24"/>
          <w:szCs w:val="24"/>
        </w:rPr>
        <w:footnoteReference w:id="16"/>
      </w:r>
    </w:p>
    <w:p w14:paraId="35434F8E" w14:textId="6627D169" w:rsidR="001B64D2" w:rsidRPr="00CE1415" w:rsidRDefault="001B64D2"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Zákaz konkurenčního jednání </w:t>
      </w:r>
      <w:r w:rsidR="001D242E" w:rsidRPr="00CE1415">
        <w:rPr>
          <w:rFonts w:ascii="Times New Roman" w:hAnsi="Times New Roman" w:cs="Times New Roman"/>
          <w:sz w:val="24"/>
          <w:szCs w:val="24"/>
        </w:rPr>
        <w:t>byl upraven v § 7 odst. 1 zákona č. 20/1910 ř. z., o obchodních pomocnících</w:t>
      </w:r>
      <w:r w:rsidR="0040778D" w:rsidRPr="00CE1415">
        <w:rPr>
          <w:rFonts w:ascii="Times New Roman" w:hAnsi="Times New Roman" w:cs="Times New Roman"/>
          <w:sz w:val="24"/>
          <w:szCs w:val="24"/>
        </w:rPr>
        <w:t xml:space="preserve"> (dále jen „zákon o obchodních pomocnících“)</w:t>
      </w:r>
      <w:r w:rsidR="001D242E" w:rsidRPr="00CE1415">
        <w:rPr>
          <w:rFonts w:ascii="Times New Roman" w:hAnsi="Times New Roman" w:cs="Times New Roman"/>
          <w:sz w:val="24"/>
          <w:szCs w:val="24"/>
        </w:rPr>
        <w:t xml:space="preserve">, který říká: </w:t>
      </w:r>
      <w:r w:rsidR="001D242E" w:rsidRPr="00D06A36">
        <w:rPr>
          <w:rFonts w:ascii="Times New Roman" w:hAnsi="Times New Roman" w:cs="Times New Roman"/>
          <w:i/>
          <w:iCs/>
          <w:sz w:val="24"/>
          <w:szCs w:val="24"/>
        </w:rPr>
        <w:t xml:space="preserve">„Zaměstnanci nesmějí bez svolení zaměstnavatelova ani </w:t>
      </w:r>
      <w:proofErr w:type="gramStart"/>
      <w:r w:rsidR="001D242E" w:rsidRPr="00D06A36">
        <w:rPr>
          <w:rFonts w:ascii="Times New Roman" w:hAnsi="Times New Roman" w:cs="Times New Roman"/>
          <w:i/>
          <w:iCs/>
          <w:sz w:val="24"/>
          <w:szCs w:val="24"/>
        </w:rPr>
        <w:t>provozovati</w:t>
      </w:r>
      <w:proofErr w:type="gramEnd"/>
      <w:r w:rsidR="001D242E" w:rsidRPr="00D06A36">
        <w:rPr>
          <w:rFonts w:ascii="Times New Roman" w:hAnsi="Times New Roman" w:cs="Times New Roman"/>
          <w:i/>
          <w:iCs/>
          <w:sz w:val="24"/>
          <w:szCs w:val="24"/>
        </w:rPr>
        <w:t xml:space="preserve"> samostatného kupeckého podniku, ani činiti obchody v obchodním odvětví zaměstnavatelově na svůj nebo cizí účet“.</w:t>
      </w:r>
      <w:r w:rsidR="001D242E" w:rsidRPr="00CE1415">
        <w:rPr>
          <w:rFonts w:ascii="Times New Roman" w:hAnsi="Times New Roman" w:cs="Times New Roman"/>
          <w:sz w:val="24"/>
          <w:szCs w:val="24"/>
        </w:rPr>
        <w:t xml:space="preserve"> </w:t>
      </w:r>
      <w:r w:rsidR="004D5CC6" w:rsidRPr="00CE1415">
        <w:rPr>
          <w:rFonts w:ascii="Times New Roman" w:hAnsi="Times New Roman" w:cs="Times New Roman"/>
          <w:sz w:val="24"/>
          <w:szCs w:val="24"/>
        </w:rPr>
        <w:t xml:space="preserve">V první části tohoto ustanovení je dán absolutní zákaz bez povolení </w:t>
      </w:r>
      <w:r w:rsidR="006963FD" w:rsidRPr="00CE1415">
        <w:rPr>
          <w:rFonts w:ascii="Times New Roman" w:hAnsi="Times New Roman" w:cs="Times New Roman"/>
          <w:sz w:val="24"/>
          <w:szCs w:val="24"/>
        </w:rPr>
        <w:t>zaměstnavatele,</w:t>
      </w:r>
      <w:r w:rsidR="004D5CC6" w:rsidRPr="00CE1415">
        <w:rPr>
          <w:rFonts w:ascii="Times New Roman" w:hAnsi="Times New Roman" w:cs="Times New Roman"/>
          <w:sz w:val="24"/>
          <w:szCs w:val="24"/>
        </w:rPr>
        <w:t xml:space="preserve"> a to v jakémkoliv oboru, nikoliv čistě v oboru zaměstnavatele. Každopádně v části druhé </w:t>
      </w:r>
      <w:r w:rsidR="004D5CC6" w:rsidRPr="00D06A36">
        <w:rPr>
          <w:rFonts w:ascii="Times New Roman" w:hAnsi="Times New Roman" w:cs="Times New Roman"/>
          <w:i/>
          <w:iCs/>
          <w:sz w:val="24"/>
          <w:szCs w:val="24"/>
        </w:rPr>
        <w:t>„</w:t>
      </w:r>
      <w:proofErr w:type="gramStart"/>
      <w:r w:rsidR="004D5CC6" w:rsidRPr="00D06A36">
        <w:rPr>
          <w:rFonts w:ascii="Times New Roman" w:hAnsi="Times New Roman" w:cs="Times New Roman"/>
          <w:i/>
          <w:iCs/>
          <w:sz w:val="24"/>
          <w:szCs w:val="24"/>
        </w:rPr>
        <w:t>činiti</w:t>
      </w:r>
      <w:proofErr w:type="gramEnd"/>
      <w:r w:rsidR="004D5CC6" w:rsidRPr="00D06A36">
        <w:rPr>
          <w:rFonts w:ascii="Times New Roman" w:hAnsi="Times New Roman" w:cs="Times New Roman"/>
          <w:i/>
          <w:iCs/>
          <w:sz w:val="24"/>
          <w:szCs w:val="24"/>
        </w:rPr>
        <w:t xml:space="preserve"> obchody v obchodním odvětví zaměstnavatelově na svůj nebo cizí účet“</w:t>
      </w:r>
      <w:r w:rsidR="004D5CC6" w:rsidRPr="00CE1415">
        <w:rPr>
          <w:rFonts w:ascii="Times New Roman" w:hAnsi="Times New Roman" w:cs="Times New Roman"/>
          <w:sz w:val="24"/>
          <w:szCs w:val="24"/>
        </w:rPr>
        <w:t xml:space="preserve"> se zákaz vztahoval pouze na stejnou oblast podnikání zaměstnavatele. Obchodní pomocník tedy mohl uzavírat obchody v jiném oboru. Takto dané ustanovení vyložila vládní předloha zákona o obchodních pomocnících z r. 1907, kde je řečeno: </w:t>
      </w:r>
      <w:r w:rsidR="004D5CC6" w:rsidRPr="00D06A36">
        <w:rPr>
          <w:rFonts w:ascii="Times New Roman" w:hAnsi="Times New Roman" w:cs="Times New Roman"/>
          <w:i/>
          <w:iCs/>
          <w:sz w:val="24"/>
          <w:szCs w:val="24"/>
        </w:rPr>
        <w:t xml:space="preserve">„Zaměstnanci se nemůže zásadně </w:t>
      </w:r>
      <w:proofErr w:type="gramStart"/>
      <w:r w:rsidR="004D5CC6" w:rsidRPr="00D06A36">
        <w:rPr>
          <w:rFonts w:ascii="Times New Roman" w:hAnsi="Times New Roman" w:cs="Times New Roman"/>
          <w:i/>
          <w:iCs/>
          <w:sz w:val="24"/>
          <w:szCs w:val="24"/>
        </w:rPr>
        <w:t>vzíti</w:t>
      </w:r>
      <w:proofErr w:type="gramEnd"/>
      <w:r w:rsidR="004D5CC6" w:rsidRPr="00D06A36">
        <w:rPr>
          <w:rFonts w:ascii="Times New Roman" w:hAnsi="Times New Roman" w:cs="Times New Roman"/>
          <w:i/>
          <w:iCs/>
          <w:sz w:val="24"/>
          <w:szCs w:val="24"/>
        </w:rPr>
        <w:t xml:space="preserve"> možnost, aby si něco příležitostně vydělal koupí a dalším zcizením věci.“</w:t>
      </w:r>
      <w:r w:rsidR="004D5CC6" w:rsidRPr="00CE1415">
        <w:rPr>
          <w:rStyle w:val="Znakapoznpodarou"/>
          <w:rFonts w:ascii="Times New Roman" w:hAnsi="Times New Roman" w:cs="Times New Roman"/>
          <w:sz w:val="24"/>
          <w:szCs w:val="24"/>
        </w:rPr>
        <w:footnoteReference w:id="17"/>
      </w:r>
      <w:r w:rsidR="004D5CC6" w:rsidRPr="00CE1415">
        <w:rPr>
          <w:rFonts w:ascii="Times New Roman" w:hAnsi="Times New Roman" w:cs="Times New Roman"/>
          <w:sz w:val="24"/>
          <w:szCs w:val="24"/>
        </w:rPr>
        <w:t xml:space="preserve"> </w:t>
      </w:r>
      <w:r w:rsidR="004D5CC6" w:rsidRPr="00CE1415">
        <w:rPr>
          <w:rStyle w:val="Znakapoznpodarou"/>
          <w:rFonts w:ascii="Times New Roman" w:hAnsi="Times New Roman" w:cs="Times New Roman"/>
          <w:sz w:val="24"/>
          <w:szCs w:val="24"/>
        </w:rPr>
        <w:footnoteReference w:id="18"/>
      </w:r>
    </w:p>
    <w:p w14:paraId="79D12C77" w14:textId="1912DAB4" w:rsidR="004D5CC6" w:rsidRPr="00CE1415" w:rsidRDefault="0040778D"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Po porušení daného ustanovení se považovalo jako „důležitý důvod“ a opravňoval zaměstnavatele k předběžnému propuštění zaměstnance. Zároveň mohl </w:t>
      </w:r>
      <w:r w:rsidR="00D06A36">
        <w:rPr>
          <w:rFonts w:ascii="Times New Roman" w:hAnsi="Times New Roman" w:cs="Times New Roman"/>
          <w:sz w:val="24"/>
          <w:szCs w:val="24"/>
        </w:rPr>
        <w:t xml:space="preserve">zaměstnavatel </w:t>
      </w:r>
      <w:r w:rsidRPr="00CE1415">
        <w:rPr>
          <w:rFonts w:ascii="Times New Roman" w:hAnsi="Times New Roman" w:cs="Times New Roman"/>
          <w:sz w:val="24"/>
          <w:szCs w:val="24"/>
        </w:rPr>
        <w:t xml:space="preserve">požadovat náhradu škody, jež mu zaměstnanec způsobil nebo mohl požadovat, aby tímto zaměstnancem uzavřené obchody byly považovány za obchody uzavřené na jeho účet. </w:t>
      </w:r>
      <w:r w:rsidR="00D06A36">
        <w:rPr>
          <w:rFonts w:ascii="Times New Roman" w:hAnsi="Times New Roman" w:cs="Times New Roman"/>
          <w:sz w:val="24"/>
          <w:szCs w:val="24"/>
        </w:rPr>
        <w:t>Pakliže to byly</w:t>
      </w:r>
      <w:r w:rsidRPr="00CE1415">
        <w:rPr>
          <w:rFonts w:ascii="Times New Roman" w:hAnsi="Times New Roman" w:cs="Times New Roman"/>
          <w:sz w:val="24"/>
          <w:szCs w:val="24"/>
        </w:rPr>
        <w:t xml:space="preserve"> obchody sjednané na účet jiného podnikatele,</w:t>
      </w:r>
      <w:r w:rsidR="00D06A36">
        <w:rPr>
          <w:rFonts w:ascii="Times New Roman" w:hAnsi="Times New Roman" w:cs="Times New Roman"/>
          <w:sz w:val="24"/>
          <w:szCs w:val="24"/>
        </w:rPr>
        <w:t xml:space="preserve"> </w:t>
      </w:r>
      <w:r w:rsidRPr="00CE1415">
        <w:rPr>
          <w:rFonts w:ascii="Times New Roman" w:hAnsi="Times New Roman" w:cs="Times New Roman"/>
          <w:sz w:val="24"/>
          <w:szCs w:val="24"/>
        </w:rPr>
        <w:t>opět</w:t>
      </w:r>
      <w:r w:rsidR="00D06A36">
        <w:rPr>
          <w:rFonts w:ascii="Times New Roman" w:hAnsi="Times New Roman" w:cs="Times New Roman"/>
          <w:sz w:val="24"/>
          <w:szCs w:val="24"/>
        </w:rPr>
        <w:t xml:space="preserve"> se zaměstnavatel</w:t>
      </w:r>
      <w:r w:rsidRPr="00CE1415">
        <w:rPr>
          <w:rFonts w:ascii="Times New Roman" w:hAnsi="Times New Roman" w:cs="Times New Roman"/>
          <w:sz w:val="24"/>
          <w:szCs w:val="24"/>
        </w:rPr>
        <w:t xml:space="preserve"> mohl domáhat náhrady škody, požadovat provizi získanou zaměstnancem či dokonce postoupení celého obchodu.</w:t>
      </w:r>
      <w:r w:rsidR="0029039D" w:rsidRPr="00CE1415">
        <w:rPr>
          <w:rFonts w:ascii="Times New Roman" w:hAnsi="Times New Roman" w:cs="Times New Roman"/>
          <w:sz w:val="24"/>
          <w:szCs w:val="24"/>
        </w:rPr>
        <w:t xml:space="preserve"> Dle § 7 odst. 3 zákona o obchodních pomocnících tyto nároky zanikaly 3 měsíce od doby, kdy se zaměstnavatel dozvěděl o uzavření obchodu, ale každým způsobem po 5 letech od uzavření obchodu.</w:t>
      </w:r>
      <w:r w:rsidR="0029039D" w:rsidRPr="00CE1415">
        <w:rPr>
          <w:rStyle w:val="Znakapoznpodarou"/>
          <w:rFonts w:ascii="Times New Roman" w:hAnsi="Times New Roman" w:cs="Times New Roman"/>
          <w:sz w:val="24"/>
          <w:szCs w:val="24"/>
        </w:rPr>
        <w:footnoteReference w:id="19"/>
      </w:r>
    </w:p>
    <w:p w14:paraId="4613290E" w14:textId="523BFC4B" w:rsidR="00A61BC5" w:rsidRPr="00CE1415" w:rsidRDefault="00A61BC5"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Jak je již zmíněno výše,</w:t>
      </w:r>
      <w:r w:rsidR="00D06A36">
        <w:rPr>
          <w:rFonts w:ascii="Times New Roman" w:hAnsi="Times New Roman" w:cs="Times New Roman"/>
          <w:sz w:val="24"/>
          <w:szCs w:val="24"/>
        </w:rPr>
        <w:t xml:space="preserve"> </w:t>
      </w:r>
      <w:r w:rsidRPr="00CE1415">
        <w:rPr>
          <w:rFonts w:ascii="Times New Roman" w:hAnsi="Times New Roman" w:cs="Times New Roman"/>
          <w:sz w:val="24"/>
          <w:szCs w:val="24"/>
        </w:rPr>
        <w:t>zákon o obchodních pomocnících obsahoval i ujednání o konkurenční doložce po skončení pracovního poměru. Vzorem pro tuto úpravu byl německý obchodní zákoník. Smyslem bylo zabránit</w:t>
      </w:r>
      <w:r w:rsidR="000C6C2C">
        <w:rPr>
          <w:rFonts w:ascii="Times New Roman" w:hAnsi="Times New Roman" w:cs="Times New Roman"/>
          <w:sz w:val="24"/>
          <w:szCs w:val="24"/>
        </w:rPr>
        <w:t xml:space="preserve"> tomu</w:t>
      </w:r>
      <w:r w:rsidRPr="00CE1415">
        <w:rPr>
          <w:rFonts w:ascii="Times New Roman" w:hAnsi="Times New Roman" w:cs="Times New Roman"/>
          <w:sz w:val="24"/>
          <w:szCs w:val="24"/>
        </w:rPr>
        <w:t xml:space="preserve">, aby zaměstnanec po skončení pracovního </w:t>
      </w:r>
      <w:r w:rsidRPr="00CE1415">
        <w:rPr>
          <w:rFonts w:ascii="Times New Roman" w:hAnsi="Times New Roman" w:cs="Times New Roman"/>
          <w:sz w:val="24"/>
          <w:szCs w:val="24"/>
        </w:rPr>
        <w:lastRenderedPageBreak/>
        <w:t>poměru využíval obchodní</w:t>
      </w:r>
      <w:r w:rsidR="000C6C2C">
        <w:rPr>
          <w:rFonts w:ascii="Times New Roman" w:hAnsi="Times New Roman" w:cs="Times New Roman"/>
          <w:sz w:val="24"/>
          <w:szCs w:val="24"/>
        </w:rPr>
        <w:t>ho</w:t>
      </w:r>
      <w:r w:rsidRPr="00CE1415">
        <w:rPr>
          <w:rFonts w:ascii="Times New Roman" w:hAnsi="Times New Roman" w:cs="Times New Roman"/>
          <w:sz w:val="24"/>
          <w:szCs w:val="24"/>
        </w:rPr>
        <w:t xml:space="preserve"> či výrobní</w:t>
      </w:r>
      <w:r w:rsidR="000C6C2C">
        <w:rPr>
          <w:rFonts w:ascii="Times New Roman" w:hAnsi="Times New Roman" w:cs="Times New Roman"/>
          <w:sz w:val="24"/>
          <w:szCs w:val="24"/>
        </w:rPr>
        <w:t>ho</w:t>
      </w:r>
      <w:r w:rsidRPr="00CE1415">
        <w:rPr>
          <w:rFonts w:ascii="Times New Roman" w:hAnsi="Times New Roman" w:cs="Times New Roman"/>
          <w:sz w:val="24"/>
          <w:szCs w:val="24"/>
        </w:rPr>
        <w:t xml:space="preserve"> tajemství nebo znalost</w:t>
      </w:r>
      <w:r w:rsidR="000C6C2C">
        <w:rPr>
          <w:rFonts w:ascii="Times New Roman" w:hAnsi="Times New Roman" w:cs="Times New Roman"/>
          <w:sz w:val="24"/>
          <w:szCs w:val="24"/>
        </w:rPr>
        <w:t>i</w:t>
      </w:r>
      <w:r w:rsidRPr="00CE1415">
        <w:rPr>
          <w:rFonts w:ascii="Times New Roman" w:hAnsi="Times New Roman" w:cs="Times New Roman"/>
          <w:sz w:val="24"/>
          <w:szCs w:val="24"/>
        </w:rPr>
        <w:t xml:space="preserve"> klientely a díky těmto znalostem vytvořil konkurenci nebo podpořil stávající konkurenci.</w:t>
      </w:r>
      <w:r w:rsidRPr="00CE1415">
        <w:rPr>
          <w:rStyle w:val="Znakapoznpodarou"/>
          <w:rFonts w:ascii="Times New Roman" w:hAnsi="Times New Roman" w:cs="Times New Roman"/>
          <w:sz w:val="24"/>
          <w:szCs w:val="24"/>
        </w:rPr>
        <w:footnoteReference w:id="20"/>
      </w:r>
    </w:p>
    <w:p w14:paraId="4065980F" w14:textId="4A9E8761" w:rsidR="00A61BC5" w:rsidRPr="00CE1415" w:rsidRDefault="00A61BC5"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Konkurenční doložka byla upravena v § 36 zákon o obchodních pomocnících, kde bylo řečeno, že: </w:t>
      </w:r>
      <w:r w:rsidRPr="000C6C2C">
        <w:rPr>
          <w:rFonts w:ascii="Times New Roman" w:hAnsi="Times New Roman" w:cs="Times New Roman"/>
          <w:i/>
          <w:iCs/>
          <w:sz w:val="24"/>
          <w:szCs w:val="24"/>
        </w:rPr>
        <w:t xml:space="preserve">„úmluva, kterou se </w:t>
      </w:r>
      <w:proofErr w:type="spellStart"/>
      <w:r w:rsidRPr="000C6C2C">
        <w:rPr>
          <w:rFonts w:ascii="Times New Roman" w:hAnsi="Times New Roman" w:cs="Times New Roman"/>
          <w:i/>
          <w:iCs/>
          <w:sz w:val="24"/>
          <w:szCs w:val="24"/>
        </w:rPr>
        <w:t>obmezuje</w:t>
      </w:r>
      <w:proofErr w:type="spellEnd"/>
      <w:r w:rsidRPr="000C6C2C">
        <w:rPr>
          <w:rFonts w:ascii="Times New Roman" w:hAnsi="Times New Roman" w:cs="Times New Roman"/>
          <w:i/>
          <w:iCs/>
          <w:sz w:val="24"/>
          <w:szCs w:val="24"/>
        </w:rPr>
        <w:t xml:space="preserve"> zaměstnanec pro dobu po skončení služebního poměru v jeho výdělečné činnosti…“,</w:t>
      </w:r>
      <w:r w:rsidRPr="00CE1415">
        <w:rPr>
          <w:rFonts w:ascii="Times New Roman" w:hAnsi="Times New Roman" w:cs="Times New Roman"/>
          <w:sz w:val="24"/>
          <w:szCs w:val="24"/>
        </w:rPr>
        <w:t xml:space="preserve"> dál bylo pak upravené, že uzavření konkurenční doložky je absolutně neplatné, pokud byl zaměstnanec v době uzavření nezletilý </w:t>
      </w:r>
      <w:r w:rsidR="00A97B29" w:rsidRPr="00CE1415">
        <w:rPr>
          <w:rFonts w:ascii="Times New Roman" w:hAnsi="Times New Roman" w:cs="Times New Roman"/>
          <w:sz w:val="24"/>
          <w:szCs w:val="24"/>
        </w:rPr>
        <w:t>anebo</w:t>
      </w:r>
      <w:r w:rsidRPr="00CE1415">
        <w:rPr>
          <w:rFonts w:ascii="Times New Roman" w:hAnsi="Times New Roman" w:cs="Times New Roman"/>
          <w:sz w:val="24"/>
          <w:szCs w:val="24"/>
        </w:rPr>
        <w:t xml:space="preserve"> jeho plat nepřevyšoval 4000 K.</w:t>
      </w:r>
      <w:r w:rsidR="00A97B29" w:rsidRPr="00CE1415">
        <w:rPr>
          <w:rFonts w:ascii="Times New Roman" w:hAnsi="Times New Roman" w:cs="Times New Roman"/>
          <w:sz w:val="24"/>
          <w:szCs w:val="24"/>
        </w:rPr>
        <w:t xml:space="preserve"> § 36 odst. 2 pak stanovil další kritéria, kterým konkurenční doložka nesměla kolidovat, jinak by byla relativně neplatná.</w:t>
      </w:r>
      <w:r w:rsidR="00EB00AF" w:rsidRPr="00CE1415">
        <w:rPr>
          <w:rFonts w:ascii="Times New Roman" w:hAnsi="Times New Roman" w:cs="Times New Roman"/>
          <w:sz w:val="24"/>
          <w:szCs w:val="24"/>
        </w:rPr>
        <w:t xml:space="preserve"> Jednalo se o tři kritéria a to</w:t>
      </w:r>
      <w:r w:rsidR="000C6C2C">
        <w:rPr>
          <w:rFonts w:ascii="Times New Roman" w:hAnsi="Times New Roman" w:cs="Times New Roman"/>
          <w:sz w:val="24"/>
          <w:szCs w:val="24"/>
        </w:rPr>
        <w:t>:</w:t>
      </w:r>
      <w:r w:rsidR="00EB00AF" w:rsidRPr="00CE1415">
        <w:rPr>
          <w:rFonts w:ascii="Times New Roman" w:hAnsi="Times New Roman" w:cs="Times New Roman"/>
          <w:sz w:val="24"/>
          <w:szCs w:val="24"/>
        </w:rPr>
        <w:t xml:space="preserve"> omezení výdělečné činnosti se vztahovalo jen na činnost ve stejném obchodním odvětví zaměstnavatele</w:t>
      </w:r>
      <w:r w:rsidR="000C6C2C" w:rsidRPr="000C6C2C">
        <w:rPr>
          <w:rFonts w:ascii="Times New Roman" w:hAnsi="Times New Roman" w:cs="Times New Roman"/>
          <w:sz w:val="24"/>
          <w:szCs w:val="24"/>
        </w:rPr>
        <w:t>;</w:t>
      </w:r>
      <w:r w:rsidR="00EB00AF" w:rsidRPr="00CE1415">
        <w:rPr>
          <w:rFonts w:ascii="Times New Roman" w:hAnsi="Times New Roman" w:cs="Times New Roman"/>
          <w:sz w:val="24"/>
          <w:szCs w:val="24"/>
        </w:rPr>
        <w:t xml:space="preserve"> doba platnosti nepřesahovala 1 rok</w:t>
      </w:r>
      <w:r w:rsidR="000C6C2C" w:rsidRPr="000C6C2C">
        <w:rPr>
          <w:rFonts w:ascii="Times New Roman" w:hAnsi="Times New Roman" w:cs="Times New Roman"/>
          <w:sz w:val="24"/>
          <w:szCs w:val="24"/>
        </w:rPr>
        <w:t>;</w:t>
      </w:r>
      <w:r w:rsidR="00EB00AF" w:rsidRPr="00CE1415">
        <w:rPr>
          <w:rFonts w:ascii="Times New Roman" w:hAnsi="Times New Roman" w:cs="Times New Roman"/>
          <w:sz w:val="24"/>
          <w:szCs w:val="24"/>
        </w:rPr>
        <w:t xml:space="preserve"> a omezení podle předmětu, času nebo místa v poměru k obchodnímu zájmu zaměstnavatele by nepředstavovalo „neslušné ztížení zaměstnancovy výživy“.</w:t>
      </w:r>
      <w:r w:rsidR="00EB00AF" w:rsidRPr="00CE1415">
        <w:rPr>
          <w:rStyle w:val="Znakapoznpodarou"/>
          <w:rFonts w:ascii="Times New Roman" w:hAnsi="Times New Roman" w:cs="Times New Roman"/>
          <w:sz w:val="24"/>
          <w:szCs w:val="24"/>
        </w:rPr>
        <w:footnoteReference w:id="21"/>
      </w:r>
    </w:p>
    <w:p w14:paraId="2B6EFE42" w14:textId="606CE931" w:rsidR="00EB00AF" w:rsidRPr="00CE1415" w:rsidRDefault="00CA6038"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Úprava konkurenční doložky v zákoně o obchodních pomocnících byla kogentní. </w:t>
      </w:r>
      <w:r w:rsidR="00EB00AF" w:rsidRPr="00CE1415">
        <w:rPr>
          <w:rFonts w:ascii="Times New Roman" w:hAnsi="Times New Roman" w:cs="Times New Roman"/>
          <w:sz w:val="24"/>
          <w:szCs w:val="24"/>
        </w:rPr>
        <w:t xml:space="preserve">Konkurenční doložka měla hlavně sloužit </w:t>
      </w:r>
      <w:r w:rsidR="00ED6DA5" w:rsidRPr="00CE1415">
        <w:rPr>
          <w:rFonts w:ascii="Times New Roman" w:hAnsi="Times New Roman" w:cs="Times New Roman"/>
          <w:sz w:val="24"/>
          <w:szCs w:val="24"/>
        </w:rPr>
        <w:t>obchodním zájmům</w:t>
      </w:r>
      <w:r w:rsidR="00EB00AF" w:rsidRPr="00CE1415">
        <w:rPr>
          <w:rFonts w:ascii="Times New Roman" w:hAnsi="Times New Roman" w:cs="Times New Roman"/>
          <w:sz w:val="24"/>
          <w:szCs w:val="24"/>
        </w:rPr>
        <w:t xml:space="preserve"> zaměstnavatele, ale </w:t>
      </w:r>
      <w:r w:rsidR="00ED6DA5" w:rsidRPr="00CE1415">
        <w:rPr>
          <w:rFonts w:ascii="Times New Roman" w:hAnsi="Times New Roman" w:cs="Times New Roman"/>
          <w:sz w:val="24"/>
          <w:szCs w:val="24"/>
        </w:rPr>
        <w:t>zároveň nemohla být rozšířena nad tyto zájmy zaměstnavatele. Současně byl brán ohled na ekonomickou existenc</w:t>
      </w:r>
      <w:r w:rsidR="000C6C2C">
        <w:rPr>
          <w:rFonts w:ascii="Times New Roman" w:hAnsi="Times New Roman" w:cs="Times New Roman"/>
          <w:sz w:val="24"/>
          <w:szCs w:val="24"/>
        </w:rPr>
        <w:t>i</w:t>
      </w:r>
      <w:r w:rsidR="00ED6DA5" w:rsidRPr="00CE1415">
        <w:rPr>
          <w:rFonts w:ascii="Times New Roman" w:hAnsi="Times New Roman" w:cs="Times New Roman"/>
          <w:sz w:val="24"/>
          <w:szCs w:val="24"/>
        </w:rPr>
        <w:t xml:space="preserve"> zaměstnance, čemuž naznačuje i judikatura. Dle judikatury </w:t>
      </w:r>
      <w:r w:rsidR="00ED6DA5" w:rsidRPr="00CE1415">
        <w:rPr>
          <w:rFonts w:ascii="Times New Roman" w:hAnsi="Times New Roman" w:cs="Times New Roman"/>
          <w:i/>
          <w:iCs/>
          <w:sz w:val="24"/>
          <w:szCs w:val="24"/>
        </w:rPr>
        <w:t xml:space="preserve">„úmluva mezi zaměstnancem a zaměstnavatelem, jíž se zaměstnanec </w:t>
      </w:r>
      <w:proofErr w:type="spellStart"/>
      <w:r w:rsidR="00ED6DA5" w:rsidRPr="00CE1415">
        <w:rPr>
          <w:rFonts w:ascii="Times New Roman" w:hAnsi="Times New Roman" w:cs="Times New Roman"/>
          <w:i/>
          <w:iCs/>
          <w:sz w:val="24"/>
          <w:szCs w:val="24"/>
        </w:rPr>
        <w:t>obmezuje</w:t>
      </w:r>
      <w:proofErr w:type="spellEnd"/>
      <w:r w:rsidR="00ED6DA5" w:rsidRPr="00CE1415">
        <w:rPr>
          <w:rFonts w:ascii="Times New Roman" w:hAnsi="Times New Roman" w:cs="Times New Roman"/>
          <w:i/>
          <w:iCs/>
          <w:sz w:val="24"/>
          <w:szCs w:val="24"/>
        </w:rPr>
        <w:t xml:space="preserve"> ve prospěch zaměstnavatele pro dobu po skončení služebního poměru ve své výděleční činnosti, je považována za příčící se dobrým mravům, a tudíž za nicotnou, zejména tehdy, jde-li na straně zaměstnancově o závazek, jenž je podle okolností případu neslušný ztížením zaměstnancovy výživy a omezuje jeho výdělkovou svobodu způsobem přesahujícím míru nezbytnosti“</w:t>
      </w:r>
      <w:r w:rsidR="00ED6DA5" w:rsidRPr="00CE1415">
        <w:rPr>
          <w:rFonts w:ascii="Times New Roman" w:hAnsi="Times New Roman" w:cs="Times New Roman"/>
          <w:sz w:val="24"/>
          <w:szCs w:val="24"/>
        </w:rPr>
        <w:t>.</w:t>
      </w:r>
      <w:r w:rsidR="00ED6DA5" w:rsidRPr="00CE1415">
        <w:rPr>
          <w:rStyle w:val="Znakapoznpodarou"/>
          <w:rFonts w:ascii="Times New Roman" w:hAnsi="Times New Roman" w:cs="Times New Roman"/>
          <w:sz w:val="24"/>
          <w:szCs w:val="24"/>
        </w:rPr>
        <w:footnoteReference w:id="22"/>
      </w:r>
      <w:r w:rsidR="00ED6DA5" w:rsidRPr="00CE1415">
        <w:rPr>
          <w:rFonts w:ascii="Times New Roman" w:hAnsi="Times New Roman" w:cs="Times New Roman"/>
          <w:sz w:val="24"/>
          <w:szCs w:val="24"/>
        </w:rPr>
        <w:t xml:space="preserve"> </w:t>
      </w:r>
      <w:r w:rsidR="00ED6DA5" w:rsidRPr="00CE1415">
        <w:rPr>
          <w:rStyle w:val="Znakapoznpodarou"/>
          <w:rFonts w:ascii="Times New Roman" w:hAnsi="Times New Roman" w:cs="Times New Roman"/>
          <w:sz w:val="24"/>
          <w:szCs w:val="24"/>
        </w:rPr>
        <w:footnoteReference w:id="23"/>
      </w:r>
    </w:p>
    <w:p w14:paraId="43269CA2" w14:textId="4C3AEC11" w:rsidR="00ED6DA5" w:rsidRPr="00CE1415" w:rsidRDefault="00083393"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Podle § 37 odst. 1 a 2 zákona o obchodních pomocnících zaměstnavatel nemohl uplatnit práva z konkurenční doložky, pokud: 1. zrušil služební poměr propuštěním, aniž k tomu dal zaměstnanec důvod zaviněným chováním, 2. dal sám svým zaviněným chováním zaměstnanci důvodnou příčinu k předčasnému vystoupení nebo k výpovědi ze služebního poměru. Hlavní myšlenkou ustanovení bylo, aby služební poměr končil v rámci dobrých mravů</w:t>
      </w:r>
      <w:r w:rsidR="000C6C2C">
        <w:rPr>
          <w:rFonts w:ascii="Times New Roman" w:hAnsi="Times New Roman" w:cs="Times New Roman"/>
          <w:sz w:val="24"/>
          <w:szCs w:val="24"/>
        </w:rPr>
        <w:t>,</w:t>
      </w:r>
      <w:r w:rsidRPr="00CE1415">
        <w:rPr>
          <w:rFonts w:ascii="Times New Roman" w:hAnsi="Times New Roman" w:cs="Times New Roman"/>
          <w:sz w:val="24"/>
          <w:szCs w:val="24"/>
        </w:rPr>
        <w:t xml:space="preserve"> a taktéž prevence, aby institut konkurenční doložky nebyl zneužíván ze strany zaměstnavatele. </w:t>
      </w:r>
      <w:r w:rsidR="009D7C0E" w:rsidRPr="00CE1415">
        <w:rPr>
          <w:rFonts w:ascii="Times New Roman" w:hAnsi="Times New Roman" w:cs="Times New Roman"/>
          <w:sz w:val="24"/>
          <w:szCs w:val="24"/>
        </w:rPr>
        <w:t xml:space="preserve">V </w:t>
      </w:r>
      <w:r w:rsidRPr="00CE1415">
        <w:rPr>
          <w:rFonts w:ascii="Times New Roman" w:hAnsi="Times New Roman" w:cs="Times New Roman"/>
          <w:sz w:val="24"/>
          <w:szCs w:val="24"/>
        </w:rPr>
        <w:t xml:space="preserve">§ 37 odst. 3 zákona o obchodních pomocnících </w:t>
      </w:r>
      <w:r w:rsidR="009D7C0E" w:rsidRPr="00CE1415">
        <w:rPr>
          <w:rFonts w:ascii="Times New Roman" w:hAnsi="Times New Roman" w:cs="Times New Roman"/>
          <w:sz w:val="24"/>
          <w:szCs w:val="24"/>
        </w:rPr>
        <w:t xml:space="preserve">pak byla upravena smluvní pokuta, </w:t>
      </w:r>
      <w:r w:rsidR="00D626D1">
        <w:rPr>
          <w:rFonts w:ascii="Times New Roman" w:hAnsi="Times New Roman" w:cs="Times New Roman"/>
          <w:sz w:val="24"/>
          <w:szCs w:val="24"/>
        </w:rPr>
        <w:t>kterou</w:t>
      </w:r>
      <w:r w:rsidR="009D7C0E" w:rsidRPr="00CE1415">
        <w:rPr>
          <w:rFonts w:ascii="Times New Roman" w:hAnsi="Times New Roman" w:cs="Times New Roman"/>
          <w:sz w:val="24"/>
          <w:szCs w:val="24"/>
        </w:rPr>
        <w:t xml:space="preserve"> platil zaměstnanec v případě, kdy porušil konkurenční doložku. Pokuta směla být ujednána </w:t>
      </w:r>
      <w:r w:rsidR="009D7C0E" w:rsidRPr="00CE1415">
        <w:rPr>
          <w:rFonts w:ascii="Times New Roman" w:hAnsi="Times New Roman" w:cs="Times New Roman"/>
          <w:sz w:val="24"/>
          <w:szCs w:val="24"/>
        </w:rPr>
        <w:lastRenderedPageBreak/>
        <w:t>v libovolné výši, ale podléhala soudcovskému moderačnímu právu. Zaměstnavatel nemohl požadovat zaplacení smluvní pokuty a zároveň požadovat náhradu škody, jednotlivé nároky se vylučoval</w:t>
      </w:r>
      <w:r w:rsidR="00D626D1">
        <w:rPr>
          <w:rFonts w:ascii="Times New Roman" w:hAnsi="Times New Roman" w:cs="Times New Roman"/>
          <w:sz w:val="24"/>
          <w:szCs w:val="24"/>
        </w:rPr>
        <w:t>y</w:t>
      </w:r>
      <w:r w:rsidR="009D7C0E" w:rsidRPr="00CE1415">
        <w:rPr>
          <w:rFonts w:ascii="Times New Roman" w:hAnsi="Times New Roman" w:cs="Times New Roman"/>
          <w:sz w:val="24"/>
          <w:szCs w:val="24"/>
        </w:rPr>
        <w:t xml:space="preserve">. </w:t>
      </w:r>
      <w:r w:rsidR="008C47B0" w:rsidRPr="00CE1415">
        <w:rPr>
          <w:rFonts w:ascii="Times New Roman" w:hAnsi="Times New Roman" w:cs="Times New Roman"/>
          <w:sz w:val="24"/>
          <w:szCs w:val="24"/>
        </w:rPr>
        <w:t>Mezitím co</w:t>
      </w:r>
      <w:r w:rsidR="008D7203" w:rsidRPr="00CE1415">
        <w:rPr>
          <w:rFonts w:ascii="Times New Roman" w:hAnsi="Times New Roman" w:cs="Times New Roman"/>
          <w:sz w:val="24"/>
          <w:szCs w:val="24"/>
        </w:rPr>
        <w:t xml:space="preserve"> žaloba na náhradu škody měla promlčecí lhůtu 3 roky,</w:t>
      </w:r>
      <w:r w:rsidR="00D626D1">
        <w:rPr>
          <w:rFonts w:ascii="Times New Roman" w:hAnsi="Times New Roman" w:cs="Times New Roman"/>
          <w:sz w:val="24"/>
          <w:szCs w:val="24"/>
        </w:rPr>
        <w:t xml:space="preserve"> </w:t>
      </w:r>
      <w:r w:rsidR="008D7203" w:rsidRPr="00CE1415">
        <w:rPr>
          <w:rFonts w:ascii="Times New Roman" w:hAnsi="Times New Roman" w:cs="Times New Roman"/>
          <w:sz w:val="24"/>
          <w:szCs w:val="24"/>
        </w:rPr>
        <w:t>smluvní pokuta se promlčovala po 30 letech.</w:t>
      </w:r>
      <w:r w:rsidR="009D7C0E" w:rsidRPr="00CE1415">
        <w:rPr>
          <w:rStyle w:val="Znakapoznpodarou"/>
          <w:rFonts w:ascii="Times New Roman" w:hAnsi="Times New Roman" w:cs="Times New Roman"/>
          <w:sz w:val="24"/>
          <w:szCs w:val="24"/>
        </w:rPr>
        <w:footnoteReference w:id="24"/>
      </w:r>
    </w:p>
    <w:p w14:paraId="45484A1B" w14:textId="65AD9A74" w:rsidR="00FA4692" w:rsidRPr="00CE1415" w:rsidRDefault="0058429C" w:rsidP="00A009F3">
      <w:pPr>
        <w:pStyle w:val="Nadpis3"/>
        <w:spacing w:line="360" w:lineRule="auto"/>
      </w:pPr>
      <w:bookmarkStart w:id="9" w:name="_Toc109907120"/>
      <w:r>
        <w:t>2</w:t>
      </w:r>
      <w:r w:rsidR="00FA4692" w:rsidRPr="00CE1415">
        <w:t xml:space="preserve">.1.2 </w:t>
      </w:r>
      <w:r w:rsidR="00CE1415">
        <w:t>zákon</w:t>
      </w:r>
      <w:r w:rsidR="00FA4692" w:rsidRPr="00CE1415">
        <w:t xml:space="preserve"> </w:t>
      </w:r>
      <w:r w:rsidR="00CE1415">
        <w:t>č</w:t>
      </w:r>
      <w:r w:rsidR="00FA4692" w:rsidRPr="00CE1415">
        <w:t xml:space="preserve">. 111/1927 Sb. </w:t>
      </w:r>
      <w:r w:rsidR="00CE1415">
        <w:t>z</w:t>
      </w:r>
      <w:r w:rsidR="00FA4692" w:rsidRPr="00CE1415">
        <w:t>. a n., o ochraně proti nekalé soutěži</w:t>
      </w:r>
      <w:bookmarkEnd w:id="9"/>
    </w:p>
    <w:p w14:paraId="4E1F9862" w14:textId="7EFCC00A" w:rsidR="0040778D" w:rsidRPr="00CE1415" w:rsidRDefault="00FA4692"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Dalším zákonem</w:t>
      </w:r>
      <w:r w:rsidR="00174BED" w:rsidRPr="00CE1415">
        <w:rPr>
          <w:rFonts w:ascii="Times New Roman" w:hAnsi="Times New Roman" w:cs="Times New Roman"/>
          <w:sz w:val="24"/>
          <w:szCs w:val="24"/>
        </w:rPr>
        <w:t xml:space="preserve">, který upravoval konkurenční jednání byl zákon č. 111/1927 Sb. z. a n., o ochraně proti nekalé soutěži (dále jen „zákon o nekalé soutěži“). Omezení konkurenčního jednání upravoval v § 14, kde bylo v odst. č. 1 uvedeno: „Zaměstnanec (vyjma domáckého dělníka), zmocněnec, jednatel nebo cestující přijatý výlučně pro určitý podnik, který bez svolení majitele podniku je výdělečně činný v soutěži i pro jiného soutěžitele, může </w:t>
      </w:r>
      <w:proofErr w:type="gramStart"/>
      <w:r w:rsidR="00174BED" w:rsidRPr="00CE1415">
        <w:rPr>
          <w:rFonts w:ascii="Times New Roman" w:hAnsi="Times New Roman" w:cs="Times New Roman"/>
          <w:sz w:val="24"/>
          <w:szCs w:val="24"/>
        </w:rPr>
        <w:t>býti</w:t>
      </w:r>
      <w:proofErr w:type="gramEnd"/>
      <w:r w:rsidR="00174BED" w:rsidRPr="00CE1415">
        <w:rPr>
          <w:rFonts w:ascii="Times New Roman" w:hAnsi="Times New Roman" w:cs="Times New Roman"/>
          <w:sz w:val="24"/>
          <w:szCs w:val="24"/>
        </w:rPr>
        <w:t xml:space="preserve"> žalován, aby se zdržel takového jednání.“ </w:t>
      </w:r>
      <w:r w:rsidR="00174BED" w:rsidRPr="00CE1415">
        <w:rPr>
          <w:rStyle w:val="Znakapoznpodarou"/>
          <w:rFonts w:ascii="Times New Roman" w:hAnsi="Times New Roman" w:cs="Times New Roman"/>
          <w:sz w:val="24"/>
          <w:szCs w:val="24"/>
        </w:rPr>
        <w:footnoteReference w:id="25"/>
      </w:r>
      <w:r w:rsidR="00174BED" w:rsidRPr="00CE1415">
        <w:rPr>
          <w:rFonts w:ascii="Times New Roman" w:hAnsi="Times New Roman" w:cs="Times New Roman"/>
          <w:sz w:val="24"/>
          <w:szCs w:val="24"/>
        </w:rPr>
        <w:t xml:space="preserve"> Z</w:t>
      </w:r>
      <w:r w:rsidR="00D626D1">
        <w:rPr>
          <w:rFonts w:ascii="Times New Roman" w:hAnsi="Times New Roman" w:cs="Times New Roman"/>
          <w:sz w:val="24"/>
          <w:szCs w:val="24"/>
        </w:rPr>
        <w:t> </w:t>
      </w:r>
      <w:r w:rsidR="00174BED" w:rsidRPr="00CE1415">
        <w:rPr>
          <w:rFonts w:ascii="Times New Roman" w:hAnsi="Times New Roman" w:cs="Times New Roman"/>
          <w:sz w:val="24"/>
          <w:szCs w:val="24"/>
        </w:rPr>
        <w:t>toho</w:t>
      </w:r>
      <w:r w:rsidR="00D626D1">
        <w:rPr>
          <w:rFonts w:ascii="Times New Roman" w:hAnsi="Times New Roman" w:cs="Times New Roman"/>
          <w:sz w:val="24"/>
          <w:szCs w:val="24"/>
        </w:rPr>
        <w:t xml:space="preserve"> </w:t>
      </w:r>
      <w:r w:rsidR="00174BED" w:rsidRPr="00CE1415">
        <w:rPr>
          <w:rFonts w:ascii="Times New Roman" w:hAnsi="Times New Roman" w:cs="Times New Roman"/>
          <w:sz w:val="24"/>
          <w:szCs w:val="24"/>
        </w:rPr>
        <w:t>vyplývá oprávnění zaměstnavatele podat zápůrčí žalobu vůči zaměstnanci. Následně § 14 odst. 2 zákona o nekalé soutěži rozšiřoval pravomoci zaměstnavatele a to tak, že pokud se zaměstnanec daného chování dopustil úmyslně nebo z vědomé nedbalosti,</w:t>
      </w:r>
      <w:r w:rsidR="00D626D1">
        <w:rPr>
          <w:rFonts w:ascii="Times New Roman" w:hAnsi="Times New Roman" w:cs="Times New Roman"/>
          <w:sz w:val="24"/>
          <w:szCs w:val="24"/>
        </w:rPr>
        <w:t xml:space="preserve"> </w:t>
      </w:r>
      <w:r w:rsidR="00174BED" w:rsidRPr="00CE1415">
        <w:rPr>
          <w:rFonts w:ascii="Times New Roman" w:hAnsi="Times New Roman" w:cs="Times New Roman"/>
          <w:sz w:val="24"/>
          <w:szCs w:val="24"/>
        </w:rPr>
        <w:t>mohl být žalován i o náhradu škody. A nakonec § 14 odst. 3 zákona o nekalé soutěži umožňoval zdržovací žalobu i žalobu o náhradu škody podat vůči soutěžiteli</w:t>
      </w:r>
      <w:r w:rsidR="0058013F" w:rsidRPr="00CE1415">
        <w:rPr>
          <w:rFonts w:ascii="Times New Roman" w:hAnsi="Times New Roman" w:cs="Times New Roman"/>
          <w:sz w:val="24"/>
          <w:szCs w:val="24"/>
        </w:rPr>
        <w:t>, který obchod se zaměstnancem sjednal, pokud věděl nebo musel vědět, že tím onen zaměstnanec poškodí svého původního zaměstnavatele.</w:t>
      </w:r>
      <w:r w:rsidR="0058013F" w:rsidRPr="00CE1415">
        <w:rPr>
          <w:rStyle w:val="Znakapoznpodarou"/>
          <w:rFonts w:ascii="Times New Roman" w:hAnsi="Times New Roman" w:cs="Times New Roman"/>
          <w:sz w:val="24"/>
          <w:szCs w:val="24"/>
        </w:rPr>
        <w:footnoteReference w:id="26"/>
      </w:r>
    </w:p>
    <w:p w14:paraId="4BF3ED83" w14:textId="1E7DC51B" w:rsidR="00767A5A" w:rsidRPr="00CE1415" w:rsidRDefault="0058013F"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Zákon o nekalé soutěži považoval konkurenční jednání jako přestupek podle § 32 zákona o nekalé </w:t>
      </w:r>
      <w:r w:rsidR="006963FD" w:rsidRPr="00CE1415">
        <w:rPr>
          <w:rFonts w:ascii="Times New Roman" w:hAnsi="Times New Roman" w:cs="Times New Roman"/>
          <w:sz w:val="24"/>
          <w:szCs w:val="24"/>
        </w:rPr>
        <w:t>soutěži,</w:t>
      </w:r>
      <w:r w:rsidRPr="00CE1415">
        <w:rPr>
          <w:rFonts w:ascii="Times New Roman" w:hAnsi="Times New Roman" w:cs="Times New Roman"/>
          <w:sz w:val="24"/>
          <w:szCs w:val="24"/>
        </w:rPr>
        <w:t xml:space="preserve"> a tedy jak zaměstnanec, tak soutěžitel mohli být trestné stíhání zaměstnavatelem. § 37 odst. 2 </w:t>
      </w:r>
      <w:r w:rsidR="00767A5A" w:rsidRPr="00CE1415">
        <w:rPr>
          <w:rFonts w:ascii="Times New Roman" w:hAnsi="Times New Roman" w:cs="Times New Roman"/>
          <w:sz w:val="24"/>
          <w:szCs w:val="24"/>
        </w:rPr>
        <w:t xml:space="preserve">zákona o nekalé soutěži </w:t>
      </w:r>
      <w:r w:rsidRPr="00CE1415">
        <w:rPr>
          <w:rFonts w:ascii="Times New Roman" w:hAnsi="Times New Roman" w:cs="Times New Roman"/>
          <w:sz w:val="24"/>
          <w:szCs w:val="24"/>
        </w:rPr>
        <w:t>pak stanovoval</w:t>
      </w:r>
      <w:r w:rsidR="00767A5A" w:rsidRPr="00CE1415">
        <w:rPr>
          <w:rFonts w:ascii="Times New Roman" w:hAnsi="Times New Roman" w:cs="Times New Roman"/>
          <w:sz w:val="24"/>
          <w:szCs w:val="24"/>
        </w:rPr>
        <w:t>, že za dané jednání je možné uložit pokutu ve výši od 50 Kč do 10.000 Kč či trest uzamčení (vězení) od tří dnů do jednoho měsíce.</w:t>
      </w:r>
      <w:r w:rsidR="00767A5A" w:rsidRPr="00CE1415">
        <w:rPr>
          <w:rStyle w:val="Znakapoznpodarou"/>
          <w:rFonts w:ascii="Times New Roman" w:hAnsi="Times New Roman" w:cs="Times New Roman"/>
          <w:sz w:val="24"/>
          <w:szCs w:val="24"/>
        </w:rPr>
        <w:footnoteReference w:id="27"/>
      </w:r>
    </w:p>
    <w:p w14:paraId="4B3294B1" w14:textId="4CDC1A6D" w:rsidR="0058013F" w:rsidRPr="00CE1415" w:rsidRDefault="0058429C" w:rsidP="00A009F3">
      <w:pPr>
        <w:pStyle w:val="Nadpis3"/>
        <w:spacing w:line="360" w:lineRule="auto"/>
      </w:pPr>
      <w:bookmarkStart w:id="10" w:name="_Toc109907121"/>
      <w:r>
        <w:t>2</w:t>
      </w:r>
      <w:r w:rsidR="00767A5A" w:rsidRPr="00CE1415">
        <w:t>.1.3 Zákon č. 154/1934 Sb., o pracovním poměru soukromých úředníků, obchodních pomocníků a jiných zaměstnanců v podobném postavení (zákon o soukromých zaměstnancích)</w:t>
      </w:r>
      <w:bookmarkEnd w:id="10"/>
    </w:p>
    <w:p w14:paraId="726C3BB8" w14:textId="17752F29" w:rsidR="009407A2" w:rsidRPr="00CE1415" w:rsidRDefault="009407A2" w:rsidP="00A009F3">
      <w:pPr>
        <w:spacing w:line="360" w:lineRule="auto"/>
        <w:jc w:val="both"/>
        <w:rPr>
          <w:rFonts w:ascii="Times New Roman" w:hAnsi="Times New Roman" w:cs="Times New Roman"/>
          <w:sz w:val="24"/>
          <w:szCs w:val="24"/>
        </w:rPr>
      </w:pPr>
      <w:r w:rsidRPr="00CE1415">
        <w:rPr>
          <w:rFonts w:ascii="Times New Roman" w:hAnsi="Times New Roman" w:cs="Times New Roman"/>
          <w:sz w:val="24"/>
          <w:szCs w:val="24"/>
        </w:rPr>
        <w:tab/>
        <w:t>Zákon č. 154/1934 Sb., o pracovním poměru soukromých úředníků, obchodních pomocníků a jiných zaměstnanců v podobném postavení (zákon o soukromých zaměstnancích, dále pak jen „zák. o souk. zam.) byl nástupce zákona o obchodních pomocnících, jelikož bylo třeba sjednotit právní úpravu pro Československou</w:t>
      </w:r>
      <w:r w:rsidR="00D626D1">
        <w:rPr>
          <w:rFonts w:ascii="Times New Roman" w:hAnsi="Times New Roman" w:cs="Times New Roman"/>
          <w:sz w:val="24"/>
          <w:szCs w:val="24"/>
        </w:rPr>
        <w:t xml:space="preserve"> r</w:t>
      </w:r>
      <w:r w:rsidRPr="00CE1415">
        <w:rPr>
          <w:rFonts w:ascii="Times New Roman" w:hAnsi="Times New Roman" w:cs="Times New Roman"/>
          <w:sz w:val="24"/>
          <w:szCs w:val="24"/>
        </w:rPr>
        <w:t>epublik</w:t>
      </w:r>
      <w:r w:rsidR="00D626D1">
        <w:rPr>
          <w:rFonts w:ascii="Times New Roman" w:hAnsi="Times New Roman" w:cs="Times New Roman"/>
          <w:sz w:val="24"/>
          <w:szCs w:val="24"/>
        </w:rPr>
        <w:t>u</w:t>
      </w:r>
      <w:r w:rsidR="00202884" w:rsidRPr="00CE1415">
        <w:rPr>
          <w:rFonts w:ascii="Times New Roman" w:hAnsi="Times New Roman" w:cs="Times New Roman"/>
          <w:sz w:val="24"/>
          <w:szCs w:val="24"/>
        </w:rPr>
        <w:t>, kde</w:t>
      </w:r>
      <w:r w:rsidRPr="00CE1415">
        <w:rPr>
          <w:rFonts w:ascii="Times New Roman" w:hAnsi="Times New Roman" w:cs="Times New Roman"/>
          <w:sz w:val="24"/>
          <w:szCs w:val="24"/>
        </w:rPr>
        <w:t xml:space="preserve"> </w:t>
      </w:r>
      <w:r w:rsidR="00D626D1">
        <w:rPr>
          <w:rFonts w:ascii="Times New Roman" w:hAnsi="Times New Roman" w:cs="Times New Roman"/>
          <w:sz w:val="24"/>
          <w:szCs w:val="24"/>
        </w:rPr>
        <w:t xml:space="preserve">se </w:t>
      </w:r>
      <w:r w:rsidRPr="00CE1415">
        <w:rPr>
          <w:rFonts w:ascii="Times New Roman" w:hAnsi="Times New Roman" w:cs="Times New Roman"/>
          <w:sz w:val="24"/>
          <w:szCs w:val="24"/>
        </w:rPr>
        <w:t xml:space="preserve">zákon o obchodních </w:t>
      </w:r>
      <w:r w:rsidRPr="00CE1415">
        <w:rPr>
          <w:rFonts w:ascii="Times New Roman" w:hAnsi="Times New Roman" w:cs="Times New Roman"/>
          <w:sz w:val="24"/>
          <w:szCs w:val="24"/>
        </w:rPr>
        <w:lastRenderedPageBreak/>
        <w:t xml:space="preserve">pomocnících </w:t>
      </w:r>
      <w:r w:rsidR="00202884" w:rsidRPr="00CE1415">
        <w:rPr>
          <w:rFonts w:ascii="Times New Roman" w:hAnsi="Times New Roman" w:cs="Times New Roman"/>
          <w:sz w:val="24"/>
          <w:szCs w:val="24"/>
        </w:rPr>
        <w:t>se osvědčil v praxi a vznikla k němu hojná judikatura. Přesto, že byl zákon o obchodní</w:t>
      </w:r>
      <w:r w:rsidR="00D626D1">
        <w:rPr>
          <w:rFonts w:ascii="Times New Roman" w:hAnsi="Times New Roman" w:cs="Times New Roman"/>
          <w:sz w:val="24"/>
          <w:szCs w:val="24"/>
        </w:rPr>
        <w:t>ch</w:t>
      </w:r>
      <w:r w:rsidR="00202884" w:rsidRPr="00CE1415">
        <w:rPr>
          <w:rFonts w:ascii="Times New Roman" w:hAnsi="Times New Roman" w:cs="Times New Roman"/>
          <w:sz w:val="24"/>
          <w:szCs w:val="24"/>
        </w:rPr>
        <w:t xml:space="preserve"> pomocnících dobrou předlohou,</w:t>
      </w:r>
      <w:r w:rsidR="00D626D1">
        <w:rPr>
          <w:rFonts w:ascii="Times New Roman" w:hAnsi="Times New Roman" w:cs="Times New Roman"/>
          <w:sz w:val="24"/>
          <w:szCs w:val="24"/>
        </w:rPr>
        <w:t xml:space="preserve"> </w:t>
      </w:r>
      <w:r w:rsidR="00202884" w:rsidRPr="00CE1415">
        <w:rPr>
          <w:rFonts w:ascii="Times New Roman" w:hAnsi="Times New Roman" w:cs="Times New Roman"/>
          <w:sz w:val="24"/>
          <w:szCs w:val="24"/>
        </w:rPr>
        <w:t>musela být některá ustanovení změněna, protože byl</w:t>
      </w:r>
      <w:r w:rsidR="00D626D1">
        <w:rPr>
          <w:rFonts w:ascii="Times New Roman" w:hAnsi="Times New Roman" w:cs="Times New Roman"/>
          <w:sz w:val="24"/>
          <w:szCs w:val="24"/>
        </w:rPr>
        <w:t>a</w:t>
      </w:r>
      <w:r w:rsidR="00202884" w:rsidRPr="00CE1415">
        <w:rPr>
          <w:rFonts w:ascii="Times New Roman" w:hAnsi="Times New Roman" w:cs="Times New Roman"/>
          <w:sz w:val="24"/>
          <w:szCs w:val="24"/>
        </w:rPr>
        <w:t xml:space="preserve"> zastaral</w:t>
      </w:r>
      <w:r w:rsidR="00D626D1">
        <w:rPr>
          <w:rFonts w:ascii="Times New Roman" w:hAnsi="Times New Roman" w:cs="Times New Roman"/>
          <w:sz w:val="24"/>
          <w:szCs w:val="24"/>
        </w:rPr>
        <w:t>á</w:t>
      </w:r>
      <w:r w:rsidR="00202884" w:rsidRPr="00CE1415">
        <w:rPr>
          <w:rFonts w:ascii="Times New Roman" w:hAnsi="Times New Roman" w:cs="Times New Roman"/>
          <w:sz w:val="24"/>
          <w:szCs w:val="24"/>
        </w:rPr>
        <w:t>, méně vhodn</w:t>
      </w:r>
      <w:r w:rsidR="00D626D1">
        <w:rPr>
          <w:rFonts w:ascii="Times New Roman" w:hAnsi="Times New Roman" w:cs="Times New Roman"/>
          <w:sz w:val="24"/>
          <w:szCs w:val="24"/>
        </w:rPr>
        <w:t>á</w:t>
      </w:r>
      <w:r w:rsidR="00202884" w:rsidRPr="00CE1415">
        <w:rPr>
          <w:rFonts w:ascii="Times New Roman" w:hAnsi="Times New Roman" w:cs="Times New Roman"/>
          <w:sz w:val="24"/>
          <w:szCs w:val="24"/>
        </w:rPr>
        <w:t>, anebo</w:t>
      </w:r>
      <w:r w:rsidR="00D626D1">
        <w:rPr>
          <w:rFonts w:ascii="Times New Roman" w:hAnsi="Times New Roman" w:cs="Times New Roman"/>
          <w:sz w:val="24"/>
          <w:szCs w:val="24"/>
        </w:rPr>
        <w:t xml:space="preserve"> </w:t>
      </w:r>
      <w:r w:rsidR="00202884" w:rsidRPr="00CE1415">
        <w:rPr>
          <w:rFonts w:ascii="Times New Roman" w:hAnsi="Times New Roman" w:cs="Times New Roman"/>
          <w:sz w:val="24"/>
          <w:szCs w:val="24"/>
        </w:rPr>
        <w:t xml:space="preserve">bylo potřeba řešit i nové otázky, na které se </w:t>
      </w:r>
      <w:r w:rsidR="00D626D1">
        <w:rPr>
          <w:rFonts w:ascii="Times New Roman" w:hAnsi="Times New Roman" w:cs="Times New Roman"/>
          <w:sz w:val="24"/>
          <w:szCs w:val="24"/>
        </w:rPr>
        <w:t xml:space="preserve">zákon </w:t>
      </w:r>
      <w:r w:rsidR="00202884" w:rsidRPr="00CE1415">
        <w:rPr>
          <w:rFonts w:ascii="Times New Roman" w:hAnsi="Times New Roman" w:cs="Times New Roman"/>
          <w:sz w:val="24"/>
          <w:szCs w:val="24"/>
        </w:rPr>
        <w:t>vůbec nevztahoval. Byť je zák. o souk. zam. nástupcem, tak nese nový název, jelikož v dané době výrazně vzrostl počet a význam soukromých „úředníků“.</w:t>
      </w:r>
      <w:r w:rsidR="00202884" w:rsidRPr="00CE1415">
        <w:rPr>
          <w:rStyle w:val="Znakapoznpodarou"/>
          <w:rFonts w:ascii="Times New Roman" w:hAnsi="Times New Roman" w:cs="Times New Roman"/>
          <w:sz w:val="24"/>
          <w:szCs w:val="24"/>
        </w:rPr>
        <w:footnoteReference w:id="28"/>
      </w:r>
    </w:p>
    <w:p w14:paraId="0C6C4B5C" w14:textId="211E1E0E" w:rsidR="00A817A4" w:rsidRPr="00CE1415" w:rsidRDefault="00A817A4" w:rsidP="00A009F3">
      <w:pPr>
        <w:spacing w:line="360" w:lineRule="auto"/>
        <w:jc w:val="both"/>
        <w:rPr>
          <w:rFonts w:ascii="Times New Roman" w:hAnsi="Times New Roman" w:cs="Times New Roman"/>
          <w:sz w:val="24"/>
          <w:szCs w:val="24"/>
        </w:rPr>
      </w:pPr>
      <w:r w:rsidRPr="00CE1415">
        <w:rPr>
          <w:rFonts w:ascii="Times New Roman" w:hAnsi="Times New Roman" w:cs="Times New Roman"/>
          <w:sz w:val="24"/>
          <w:szCs w:val="24"/>
        </w:rPr>
        <w:tab/>
        <w:t xml:space="preserve">Tento zákon upravoval pracovní poměry, jejichž předmětem byly práce vyšší, nehledě na odvětví a práce kupecké u podnikatelských subjektů. </w:t>
      </w:r>
      <w:r w:rsidR="008D7913" w:rsidRPr="00CE1415">
        <w:rPr>
          <w:rFonts w:ascii="Times New Roman" w:hAnsi="Times New Roman" w:cs="Times New Roman"/>
          <w:sz w:val="24"/>
          <w:szCs w:val="24"/>
        </w:rPr>
        <w:t>Konkrétně tento zákon uvádí v § 1 odst. 1 zák. o souk. zam. 5 demonstrativních skupin zaměstnanců.</w:t>
      </w:r>
      <w:r w:rsidR="008D7913" w:rsidRPr="00CE1415">
        <w:rPr>
          <w:rStyle w:val="Znakapoznpodarou"/>
          <w:rFonts w:ascii="Times New Roman" w:hAnsi="Times New Roman" w:cs="Times New Roman"/>
          <w:sz w:val="24"/>
          <w:szCs w:val="24"/>
        </w:rPr>
        <w:footnoteReference w:id="29"/>
      </w:r>
    </w:p>
    <w:p w14:paraId="1B73BFFA" w14:textId="379F6E60" w:rsidR="008D7913" w:rsidRPr="00CE1415" w:rsidRDefault="008D7913" w:rsidP="00A009F3">
      <w:pPr>
        <w:spacing w:line="360" w:lineRule="auto"/>
        <w:jc w:val="both"/>
        <w:rPr>
          <w:rFonts w:ascii="Times New Roman" w:hAnsi="Times New Roman" w:cs="Times New Roman"/>
          <w:sz w:val="24"/>
          <w:szCs w:val="24"/>
        </w:rPr>
      </w:pPr>
      <w:r w:rsidRPr="00CE1415">
        <w:rPr>
          <w:rFonts w:ascii="Times New Roman" w:hAnsi="Times New Roman" w:cs="Times New Roman"/>
          <w:sz w:val="24"/>
          <w:szCs w:val="24"/>
        </w:rPr>
        <w:tab/>
        <w:t xml:space="preserve">Zákaz konkurence byl pak uveden v § 29 odst. 1 zák. o souk. zam.: </w:t>
      </w:r>
      <w:r w:rsidRPr="00CE1415">
        <w:rPr>
          <w:rFonts w:ascii="Times New Roman" w:hAnsi="Times New Roman" w:cs="Times New Roman"/>
          <w:i/>
          <w:iCs/>
          <w:sz w:val="24"/>
          <w:szCs w:val="24"/>
        </w:rPr>
        <w:t xml:space="preserve">„Zaměstnanec nesmí bez svolení zaměstnavatele vykonávati jiné zaměstnání nebo </w:t>
      </w:r>
      <w:proofErr w:type="gramStart"/>
      <w:r w:rsidRPr="00CE1415">
        <w:rPr>
          <w:rFonts w:ascii="Times New Roman" w:hAnsi="Times New Roman" w:cs="Times New Roman"/>
          <w:i/>
          <w:iCs/>
          <w:sz w:val="24"/>
          <w:szCs w:val="24"/>
        </w:rPr>
        <w:t>býti</w:t>
      </w:r>
      <w:proofErr w:type="gramEnd"/>
      <w:r w:rsidRPr="00CE1415">
        <w:rPr>
          <w:rFonts w:ascii="Times New Roman" w:hAnsi="Times New Roman" w:cs="Times New Roman"/>
          <w:i/>
          <w:iCs/>
          <w:sz w:val="24"/>
          <w:szCs w:val="24"/>
        </w:rPr>
        <w:t xml:space="preserve"> jakkoliv činný pro jiný podnik nebo na cizí účet. Rovněž nesmí bez svolení zaměstnavatele </w:t>
      </w:r>
      <w:proofErr w:type="gramStart"/>
      <w:r w:rsidRPr="00CE1415">
        <w:rPr>
          <w:rFonts w:ascii="Times New Roman" w:hAnsi="Times New Roman" w:cs="Times New Roman"/>
          <w:i/>
          <w:iCs/>
          <w:sz w:val="24"/>
          <w:szCs w:val="24"/>
        </w:rPr>
        <w:t>zúčastniti</w:t>
      </w:r>
      <w:proofErr w:type="gramEnd"/>
      <w:r w:rsidRPr="00CE1415">
        <w:rPr>
          <w:rFonts w:ascii="Times New Roman" w:hAnsi="Times New Roman" w:cs="Times New Roman"/>
          <w:i/>
          <w:iCs/>
          <w:sz w:val="24"/>
          <w:szCs w:val="24"/>
        </w:rPr>
        <w:t xml:space="preserve"> se zároveň se zaměstnavatelem téže soutěže.“ </w:t>
      </w:r>
      <w:r w:rsidRPr="00CE1415">
        <w:rPr>
          <w:rStyle w:val="Znakapoznpodarou"/>
          <w:rFonts w:ascii="Times New Roman" w:hAnsi="Times New Roman" w:cs="Times New Roman"/>
          <w:i/>
          <w:iCs/>
          <w:sz w:val="24"/>
          <w:szCs w:val="24"/>
        </w:rPr>
        <w:footnoteReference w:id="30"/>
      </w:r>
      <w:r w:rsidRPr="00CE1415">
        <w:rPr>
          <w:rFonts w:ascii="Times New Roman" w:hAnsi="Times New Roman" w:cs="Times New Roman"/>
          <w:i/>
          <w:iCs/>
          <w:sz w:val="24"/>
          <w:szCs w:val="24"/>
        </w:rPr>
        <w:t xml:space="preserve"> </w:t>
      </w:r>
      <w:r w:rsidR="00C7747B" w:rsidRPr="00CE1415">
        <w:rPr>
          <w:rFonts w:ascii="Times New Roman" w:hAnsi="Times New Roman" w:cs="Times New Roman"/>
          <w:sz w:val="24"/>
          <w:szCs w:val="24"/>
        </w:rPr>
        <w:t xml:space="preserve">Tato úprava </w:t>
      </w:r>
      <w:r w:rsidR="00D626D1">
        <w:rPr>
          <w:rFonts w:ascii="Times New Roman" w:hAnsi="Times New Roman" w:cs="Times New Roman"/>
          <w:sz w:val="24"/>
          <w:szCs w:val="24"/>
        </w:rPr>
        <w:t>pojala</w:t>
      </w:r>
      <w:r w:rsidR="00C7747B" w:rsidRPr="00CE1415">
        <w:rPr>
          <w:rFonts w:ascii="Times New Roman" w:hAnsi="Times New Roman" w:cs="Times New Roman"/>
          <w:sz w:val="24"/>
          <w:szCs w:val="24"/>
        </w:rPr>
        <w:t xml:space="preserve"> vše, </w:t>
      </w:r>
      <w:r w:rsidR="00D626D1">
        <w:rPr>
          <w:rFonts w:ascii="Times New Roman" w:hAnsi="Times New Roman" w:cs="Times New Roman"/>
          <w:sz w:val="24"/>
          <w:szCs w:val="24"/>
        </w:rPr>
        <w:t>ze zákona</w:t>
      </w:r>
      <w:r w:rsidR="00C7747B" w:rsidRPr="00CE1415">
        <w:rPr>
          <w:rFonts w:ascii="Times New Roman" w:hAnsi="Times New Roman" w:cs="Times New Roman"/>
          <w:sz w:val="24"/>
          <w:szCs w:val="24"/>
        </w:rPr>
        <w:t xml:space="preserve"> o pomocnících</w:t>
      </w:r>
      <w:r w:rsidR="00D626D1">
        <w:rPr>
          <w:rFonts w:ascii="Times New Roman" w:hAnsi="Times New Roman" w:cs="Times New Roman"/>
          <w:sz w:val="24"/>
          <w:szCs w:val="24"/>
        </w:rPr>
        <w:t>,</w:t>
      </w:r>
      <w:r w:rsidR="00C7747B" w:rsidRPr="00CE1415">
        <w:rPr>
          <w:rFonts w:ascii="Times New Roman" w:hAnsi="Times New Roman" w:cs="Times New Roman"/>
          <w:sz w:val="24"/>
          <w:szCs w:val="24"/>
        </w:rPr>
        <w:t xml:space="preserve"> a </w:t>
      </w:r>
      <w:r w:rsidR="00D626D1">
        <w:rPr>
          <w:rFonts w:ascii="Times New Roman" w:hAnsi="Times New Roman" w:cs="Times New Roman"/>
          <w:sz w:val="24"/>
          <w:szCs w:val="24"/>
        </w:rPr>
        <w:t xml:space="preserve">obsahuje rovněž i </w:t>
      </w:r>
      <w:r w:rsidR="00C7747B" w:rsidRPr="00CE1415">
        <w:rPr>
          <w:rFonts w:ascii="Times New Roman" w:hAnsi="Times New Roman" w:cs="Times New Roman"/>
          <w:sz w:val="24"/>
          <w:szCs w:val="24"/>
        </w:rPr>
        <w:t xml:space="preserve">něco navíc. Z daného ustanovení jsou zřetelné 4 zákazy a to: vykonávat jiné zaměstnaní, </w:t>
      </w:r>
      <w:proofErr w:type="gramStart"/>
      <w:r w:rsidR="00D626D1" w:rsidRPr="00CE1415">
        <w:rPr>
          <w:rFonts w:ascii="Times New Roman" w:hAnsi="Times New Roman" w:cs="Times New Roman"/>
          <w:sz w:val="24"/>
          <w:szCs w:val="24"/>
        </w:rPr>
        <w:t>být</w:t>
      </w:r>
      <w:proofErr w:type="gramEnd"/>
      <w:r w:rsidR="00C7747B" w:rsidRPr="00CE1415">
        <w:rPr>
          <w:rFonts w:ascii="Times New Roman" w:hAnsi="Times New Roman" w:cs="Times New Roman"/>
          <w:sz w:val="24"/>
          <w:szCs w:val="24"/>
        </w:rPr>
        <w:t xml:space="preserve"> jakkoliv činný pro jiný podnik, účastnit se podnikaní na svůj nebo cizí účet a účastnit se zároveň se zaměstnavatelem jedné a té samé soutěže. Z toho nám plyne, že zákon se nesnažil zamezit výdělečné činnosti, která konkuruje zaměstnavateli, ale veškeré výdělečné činnosti zaměstnance. Dané ustanovení bylo napsáno značně ve prospěch </w:t>
      </w:r>
      <w:r w:rsidR="006963FD" w:rsidRPr="00CE1415">
        <w:rPr>
          <w:rFonts w:ascii="Times New Roman" w:hAnsi="Times New Roman" w:cs="Times New Roman"/>
          <w:sz w:val="24"/>
          <w:szCs w:val="24"/>
        </w:rPr>
        <w:t>zaměstnavatele,</w:t>
      </w:r>
      <w:r w:rsidR="00C7747B" w:rsidRPr="00CE1415">
        <w:rPr>
          <w:rFonts w:ascii="Times New Roman" w:hAnsi="Times New Roman" w:cs="Times New Roman"/>
          <w:sz w:val="24"/>
          <w:szCs w:val="24"/>
        </w:rPr>
        <w:t xml:space="preserve"> a i z důvodové zprávy jasně plyne, </w:t>
      </w:r>
      <w:r w:rsidR="00D626D1">
        <w:rPr>
          <w:rFonts w:ascii="Times New Roman" w:hAnsi="Times New Roman" w:cs="Times New Roman"/>
          <w:sz w:val="24"/>
          <w:szCs w:val="24"/>
        </w:rPr>
        <w:t>ž</w:t>
      </w:r>
      <w:r w:rsidR="00D626D1" w:rsidRPr="00D626D1">
        <w:rPr>
          <w:rFonts w:ascii="Times New Roman" w:hAnsi="Times New Roman" w:cs="Times New Roman"/>
          <w:sz w:val="24"/>
          <w:szCs w:val="24"/>
        </w:rPr>
        <w:t xml:space="preserve">e účelem sepsání bylo, aby se zaměstnanec nerozptyloval jinou výdělečnou činností a všechnu pracovní sílu a odhodlání si ponechal pro svého zaměstnavatele. </w:t>
      </w:r>
      <w:r w:rsidR="00C7747B" w:rsidRPr="00CE1415">
        <w:rPr>
          <w:rFonts w:ascii="Times New Roman" w:hAnsi="Times New Roman" w:cs="Times New Roman"/>
          <w:sz w:val="24"/>
          <w:szCs w:val="24"/>
        </w:rPr>
        <w:t>Výjimkou pak byla neplacené činnost pro spolek, dobročinné zařízení, odborovou organizac</w:t>
      </w:r>
      <w:r w:rsidR="004F49A8">
        <w:rPr>
          <w:rFonts w:ascii="Times New Roman" w:hAnsi="Times New Roman" w:cs="Times New Roman"/>
          <w:sz w:val="24"/>
          <w:szCs w:val="24"/>
        </w:rPr>
        <w:t>i</w:t>
      </w:r>
      <w:r w:rsidR="00C7747B" w:rsidRPr="00CE1415">
        <w:rPr>
          <w:rFonts w:ascii="Times New Roman" w:hAnsi="Times New Roman" w:cs="Times New Roman"/>
          <w:sz w:val="24"/>
          <w:szCs w:val="24"/>
        </w:rPr>
        <w:t xml:space="preserve"> apod. A ač bylo toto ustanovení značně ve prospěch zaměstnavatele, bylo </w:t>
      </w:r>
      <w:r w:rsidR="006963FD" w:rsidRPr="00CE1415">
        <w:rPr>
          <w:rFonts w:ascii="Times New Roman" w:hAnsi="Times New Roman" w:cs="Times New Roman"/>
          <w:sz w:val="24"/>
          <w:szCs w:val="24"/>
        </w:rPr>
        <w:t>dispozitivní,</w:t>
      </w:r>
      <w:r w:rsidR="00C7747B" w:rsidRPr="00CE1415">
        <w:rPr>
          <w:rFonts w:ascii="Times New Roman" w:hAnsi="Times New Roman" w:cs="Times New Roman"/>
          <w:sz w:val="24"/>
          <w:szCs w:val="24"/>
        </w:rPr>
        <w:t xml:space="preserve"> a tedy tento zákaz/omezení mohl být smluvně zrušen či upraven.</w:t>
      </w:r>
      <w:r w:rsidR="00F250DB" w:rsidRPr="00CE1415">
        <w:rPr>
          <w:rFonts w:ascii="Times New Roman" w:hAnsi="Times New Roman" w:cs="Times New Roman"/>
          <w:sz w:val="24"/>
          <w:szCs w:val="24"/>
        </w:rPr>
        <w:t xml:space="preserve"> § 29 odst. 2 zák. o souk. zam. opravňoval zaměstnavatele domáhat se po zaměstnanci náhrady způsobené škody nebo místo ní, aby na obchody uzavřené zaměstnancem na vlastní účet bylo hleděno jako na obchody ujednané na účet zaměstnavatele a </w:t>
      </w:r>
      <w:r w:rsidR="00253388" w:rsidRPr="00CE1415">
        <w:rPr>
          <w:rFonts w:ascii="Times New Roman" w:hAnsi="Times New Roman" w:cs="Times New Roman"/>
          <w:sz w:val="24"/>
          <w:szCs w:val="24"/>
        </w:rPr>
        <w:t xml:space="preserve">aby zaměstnanec, který sjednal obchody na cizí účet, mu vydal provizi či postoupil nárok na ni. § 29 odst. 3 zák. o souk. zam. nakonec stanovoval zaměstnavateli lhůty, do kdy může uplatnit dané nároky. Byly to tři měsíce ode dne, kdy se dozvěděl o porušení zákazu konkurenčního jednání, a do tří let po jednání obchodu nebo </w:t>
      </w:r>
      <w:r w:rsidR="00253388" w:rsidRPr="00CE1415">
        <w:rPr>
          <w:rFonts w:ascii="Times New Roman" w:hAnsi="Times New Roman" w:cs="Times New Roman"/>
          <w:sz w:val="24"/>
          <w:szCs w:val="24"/>
        </w:rPr>
        <w:lastRenderedPageBreak/>
        <w:t>po skončení soutěže</w:t>
      </w:r>
      <w:r w:rsidR="004F49A8">
        <w:rPr>
          <w:rFonts w:ascii="Times New Roman" w:hAnsi="Times New Roman" w:cs="Times New Roman"/>
          <w:sz w:val="24"/>
          <w:szCs w:val="24"/>
        </w:rPr>
        <w:t>.</w:t>
      </w:r>
      <w:r w:rsidR="00253388" w:rsidRPr="00CE1415">
        <w:rPr>
          <w:rFonts w:ascii="Times New Roman" w:hAnsi="Times New Roman" w:cs="Times New Roman"/>
          <w:sz w:val="24"/>
          <w:szCs w:val="24"/>
        </w:rPr>
        <w:t xml:space="preserve"> </w:t>
      </w:r>
      <w:r w:rsidR="004F49A8">
        <w:rPr>
          <w:rFonts w:ascii="Times New Roman" w:hAnsi="Times New Roman" w:cs="Times New Roman"/>
          <w:sz w:val="24"/>
          <w:szCs w:val="24"/>
        </w:rPr>
        <w:t>Z</w:t>
      </w:r>
      <w:r w:rsidR="00253388" w:rsidRPr="00CE1415">
        <w:rPr>
          <w:rFonts w:ascii="Times New Roman" w:hAnsi="Times New Roman" w:cs="Times New Roman"/>
          <w:sz w:val="24"/>
          <w:szCs w:val="24"/>
        </w:rPr>
        <w:t xml:space="preserve">de je vidět, že oproti zákonu o obchodních pomocnících byla lhůta snížena z pěti let na tři. </w:t>
      </w:r>
      <w:r w:rsidR="00253388" w:rsidRPr="00CE1415">
        <w:rPr>
          <w:rStyle w:val="Znakapoznpodarou"/>
          <w:rFonts w:ascii="Times New Roman" w:hAnsi="Times New Roman" w:cs="Times New Roman"/>
          <w:sz w:val="24"/>
          <w:szCs w:val="24"/>
        </w:rPr>
        <w:footnoteReference w:id="31"/>
      </w:r>
    </w:p>
    <w:p w14:paraId="1061532D" w14:textId="63CD13FE" w:rsidR="00253388" w:rsidRPr="00CE1415" w:rsidRDefault="00253388" w:rsidP="00A009F3">
      <w:pPr>
        <w:spacing w:line="360" w:lineRule="auto"/>
        <w:jc w:val="both"/>
        <w:rPr>
          <w:rFonts w:ascii="Times New Roman" w:hAnsi="Times New Roman" w:cs="Times New Roman"/>
          <w:sz w:val="24"/>
          <w:szCs w:val="24"/>
        </w:rPr>
      </w:pPr>
      <w:r w:rsidRPr="00CE1415">
        <w:rPr>
          <w:rFonts w:ascii="Times New Roman" w:hAnsi="Times New Roman" w:cs="Times New Roman"/>
          <w:sz w:val="24"/>
          <w:szCs w:val="24"/>
        </w:rPr>
        <w:tab/>
        <w:t xml:space="preserve">Zákaz výkonu jiného zaměstnání či jiné výdělečné činnosti platil po </w:t>
      </w:r>
      <w:r w:rsidR="00767227" w:rsidRPr="00CE1415">
        <w:rPr>
          <w:rFonts w:ascii="Times New Roman" w:hAnsi="Times New Roman" w:cs="Times New Roman"/>
          <w:sz w:val="24"/>
          <w:szCs w:val="24"/>
        </w:rPr>
        <w:t>celou dobu trvání pracovního poměru, pokud nebylo v pracovní smlouvě upraveno jinak, avšak dle judikatury zaměstnanec mohl už za trvání pracovního poměru uzavřít novou služební smlouvu s jiným zaměstnavatelem pro dobu po jeho skončení. Každopádně až do úplného konce předchozího pracovního poměru nesměl být nijak činný pro budoucího zaměstnavatele, jinak mu hrozily následky uvedené v § 29 odst. 2 zák. o souk. zam.</w:t>
      </w:r>
      <w:r w:rsidR="00767227" w:rsidRPr="00CE1415">
        <w:rPr>
          <w:rStyle w:val="Znakapoznpodarou"/>
          <w:rFonts w:ascii="Times New Roman" w:hAnsi="Times New Roman" w:cs="Times New Roman"/>
          <w:sz w:val="24"/>
          <w:szCs w:val="24"/>
        </w:rPr>
        <w:footnoteReference w:id="32"/>
      </w:r>
    </w:p>
    <w:p w14:paraId="4D84E39F" w14:textId="7A7A0BF1" w:rsidR="003C39C4" w:rsidRPr="00CE1415" w:rsidRDefault="003C39C4" w:rsidP="00A009F3">
      <w:pPr>
        <w:spacing w:line="360" w:lineRule="auto"/>
        <w:jc w:val="both"/>
        <w:rPr>
          <w:rFonts w:ascii="Times New Roman" w:hAnsi="Times New Roman" w:cs="Times New Roman"/>
          <w:sz w:val="24"/>
          <w:szCs w:val="24"/>
        </w:rPr>
      </w:pPr>
      <w:r w:rsidRPr="00CE1415">
        <w:rPr>
          <w:rFonts w:ascii="Times New Roman" w:hAnsi="Times New Roman" w:cs="Times New Roman"/>
          <w:sz w:val="24"/>
          <w:szCs w:val="24"/>
        </w:rPr>
        <w:tab/>
        <w:t>Zákon o souk. zam. se inspiroval zákonem o obchodních pomocnících nejen u konkurenčního jednání během trvání služebního poměru, ale i po jeho skončení. Konkrétně vzorem byl § 36 a § 37 zákona o pomocnících, ale bylo nutné danou úpravu pozměnit a doplnit.</w:t>
      </w:r>
      <w:r w:rsidRPr="00CE1415">
        <w:rPr>
          <w:rStyle w:val="Znakapoznpodarou"/>
          <w:rFonts w:ascii="Times New Roman" w:hAnsi="Times New Roman" w:cs="Times New Roman"/>
          <w:sz w:val="24"/>
          <w:szCs w:val="24"/>
        </w:rPr>
        <w:footnoteReference w:id="33"/>
      </w:r>
      <w:r w:rsidRPr="00CE1415">
        <w:rPr>
          <w:rFonts w:ascii="Times New Roman" w:hAnsi="Times New Roman" w:cs="Times New Roman"/>
          <w:sz w:val="24"/>
          <w:szCs w:val="24"/>
        </w:rPr>
        <w:t xml:space="preserve"> </w:t>
      </w:r>
    </w:p>
    <w:p w14:paraId="5209BCAC" w14:textId="604FF860" w:rsidR="00011FC2" w:rsidRPr="00CE1415" w:rsidRDefault="003C39C4" w:rsidP="00A009F3">
      <w:pPr>
        <w:spacing w:line="360" w:lineRule="auto"/>
        <w:jc w:val="both"/>
        <w:rPr>
          <w:rFonts w:ascii="Times New Roman" w:hAnsi="Times New Roman" w:cs="Times New Roman"/>
          <w:sz w:val="24"/>
          <w:szCs w:val="24"/>
        </w:rPr>
      </w:pPr>
      <w:r w:rsidRPr="00CE1415">
        <w:rPr>
          <w:rFonts w:ascii="Times New Roman" w:hAnsi="Times New Roman" w:cs="Times New Roman"/>
          <w:sz w:val="24"/>
          <w:szCs w:val="24"/>
        </w:rPr>
        <w:tab/>
      </w:r>
      <w:r w:rsidR="005D152B" w:rsidRPr="00CE1415">
        <w:rPr>
          <w:rFonts w:ascii="Times New Roman" w:hAnsi="Times New Roman" w:cs="Times New Roman"/>
          <w:sz w:val="24"/>
          <w:szCs w:val="24"/>
        </w:rPr>
        <w:t xml:space="preserve">Právní úpravu konkurenčního jednání zaměstnance po skončení pracovního poměru nalezneme v § </w:t>
      </w:r>
      <w:r w:rsidR="006963FD" w:rsidRPr="00CE1415">
        <w:rPr>
          <w:rFonts w:ascii="Times New Roman" w:hAnsi="Times New Roman" w:cs="Times New Roman"/>
          <w:sz w:val="24"/>
          <w:szCs w:val="24"/>
        </w:rPr>
        <w:t>47–49</w:t>
      </w:r>
      <w:r w:rsidR="005D152B" w:rsidRPr="00CE1415">
        <w:rPr>
          <w:rFonts w:ascii="Times New Roman" w:hAnsi="Times New Roman" w:cs="Times New Roman"/>
          <w:sz w:val="24"/>
          <w:szCs w:val="24"/>
        </w:rPr>
        <w:t xml:space="preserve"> zák. o souk. zam, jenž o ní </w:t>
      </w:r>
      <w:proofErr w:type="gramStart"/>
      <w:r w:rsidR="005D152B" w:rsidRPr="00CE1415">
        <w:rPr>
          <w:rFonts w:ascii="Times New Roman" w:hAnsi="Times New Roman" w:cs="Times New Roman"/>
          <w:sz w:val="24"/>
          <w:szCs w:val="24"/>
        </w:rPr>
        <w:t>hovoří</w:t>
      </w:r>
      <w:proofErr w:type="gramEnd"/>
      <w:r w:rsidR="005D152B" w:rsidRPr="00CE1415">
        <w:rPr>
          <w:rFonts w:ascii="Times New Roman" w:hAnsi="Times New Roman" w:cs="Times New Roman"/>
          <w:sz w:val="24"/>
          <w:szCs w:val="24"/>
        </w:rPr>
        <w:t xml:space="preserve"> jako o soutěžní doložce. Podmínky platnosti a závaznosti soutěžní doložky stanovuje § 47 zák. o souk. zam., kde </w:t>
      </w:r>
      <w:r w:rsidR="00587917" w:rsidRPr="00CE1415">
        <w:rPr>
          <w:rFonts w:ascii="Times New Roman" w:hAnsi="Times New Roman" w:cs="Times New Roman"/>
          <w:sz w:val="24"/>
          <w:szCs w:val="24"/>
        </w:rPr>
        <w:t xml:space="preserve">§ 47 odst. 1 zák. o souk. zam nejen vymezuje, co je soutěžní doložka, ale hned stanovuje i 3 podmínky, kdy není pro zaměstnance závazná, a to: </w:t>
      </w:r>
    </w:p>
    <w:p w14:paraId="154E6FEB" w14:textId="77777777" w:rsidR="00011FC2" w:rsidRPr="00CE1415" w:rsidRDefault="00587917" w:rsidP="00A009F3">
      <w:pPr>
        <w:spacing w:line="360" w:lineRule="auto"/>
        <w:ind w:firstLine="708"/>
        <w:jc w:val="both"/>
        <w:rPr>
          <w:rFonts w:ascii="Times New Roman" w:hAnsi="Times New Roman" w:cs="Times New Roman"/>
          <w:i/>
          <w:iCs/>
          <w:sz w:val="24"/>
          <w:szCs w:val="24"/>
        </w:rPr>
      </w:pPr>
      <w:r w:rsidRPr="00CE1415">
        <w:rPr>
          <w:rFonts w:ascii="Times New Roman" w:hAnsi="Times New Roman" w:cs="Times New Roman"/>
          <w:i/>
          <w:iCs/>
          <w:sz w:val="24"/>
          <w:szCs w:val="24"/>
        </w:rPr>
        <w:t xml:space="preserve">1. nebyl v čas úmluvy svéprávný, </w:t>
      </w:r>
    </w:p>
    <w:p w14:paraId="0B01E935" w14:textId="77777777" w:rsidR="00011FC2" w:rsidRPr="00CE1415" w:rsidRDefault="00587917" w:rsidP="00A009F3">
      <w:pPr>
        <w:spacing w:line="360" w:lineRule="auto"/>
        <w:ind w:left="708"/>
        <w:jc w:val="both"/>
        <w:rPr>
          <w:rFonts w:ascii="Times New Roman" w:hAnsi="Times New Roman" w:cs="Times New Roman"/>
          <w:i/>
          <w:iCs/>
          <w:sz w:val="24"/>
          <w:szCs w:val="24"/>
        </w:rPr>
      </w:pPr>
      <w:r w:rsidRPr="00CE1415">
        <w:rPr>
          <w:rFonts w:ascii="Times New Roman" w:hAnsi="Times New Roman" w:cs="Times New Roman"/>
          <w:i/>
          <w:iCs/>
          <w:sz w:val="24"/>
          <w:szCs w:val="24"/>
        </w:rPr>
        <w:t xml:space="preserve">2. neměl-li možnosti </w:t>
      </w:r>
      <w:proofErr w:type="gramStart"/>
      <w:r w:rsidRPr="00CE1415">
        <w:rPr>
          <w:rFonts w:ascii="Times New Roman" w:hAnsi="Times New Roman" w:cs="Times New Roman"/>
          <w:i/>
          <w:iCs/>
          <w:sz w:val="24"/>
          <w:szCs w:val="24"/>
        </w:rPr>
        <w:t>nahlédnouti</w:t>
      </w:r>
      <w:proofErr w:type="gramEnd"/>
      <w:r w:rsidRPr="00CE1415">
        <w:rPr>
          <w:rFonts w:ascii="Times New Roman" w:hAnsi="Times New Roman" w:cs="Times New Roman"/>
          <w:i/>
          <w:iCs/>
          <w:sz w:val="24"/>
          <w:szCs w:val="24"/>
        </w:rPr>
        <w:t xml:space="preserve"> do výrobních nebo obchodních tajemství zaměstnavatelových, </w:t>
      </w:r>
    </w:p>
    <w:p w14:paraId="66CA5980" w14:textId="77777777" w:rsidR="00011FC2" w:rsidRPr="00CE1415" w:rsidRDefault="00587917" w:rsidP="00A009F3">
      <w:pPr>
        <w:spacing w:line="360" w:lineRule="auto"/>
        <w:ind w:firstLine="708"/>
        <w:jc w:val="both"/>
        <w:rPr>
          <w:rFonts w:ascii="Times New Roman" w:hAnsi="Times New Roman" w:cs="Times New Roman"/>
          <w:i/>
          <w:iCs/>
          <w:sz w:val="24"/>
          <w:szCs w:val="24"/>
        </w:rPr>
      </w:pPr>
      <w:r w:rsidRPr="00CE1415">
        <w:rPr>
          <w:rFonts w:ascii="Times New Roman" w:hAnsi="Times New Roman" w:cs="Times New Roman"/>
          <w:i/>
          <w:iCs/>
          <w:sz w:val="24"/>
          <w:szCs w:val="24"/>
        </w:rPr>
        <w:t>3. nepřesahuje-li jeho plat při skončení pracovního poměru 18 000 Kč ročně.</w:t>
      </w:r>
      <w:r w:rsidRPr="00CE1415">
        <w:rPr>
          <w:rStyle w:val="Znakapoznpodarou"/>
          <w:rFonts w:ascii="Times New Roman" w:hAnsi="Times New Roman" w:cs="Times New Roman"/>
          <w:i/>
          <w:iCs/>
          <w:sz w:val="24"/>
          <w:szCs w:val="24"/>
        </w:rPr>
        <w:footnoteReference w:id="34"/>
      </w:r>
      <w:r w:rsidRPr="00CE1415">
        <w:rPr>
          <w:rFonts w:ascii="Times New Roman" w:hAnsi="Times New Roman" w:cs="Times New Roman"/>
          <w:i/>
          <w:iCs/>
          <w:sz w:val="24"/>
          <w:szCs w:val="24"/>
        </w:rPr>
        <w:t xml:space="preserve"> </w:t>
      </w:r>
    </w:p>
    <w:p w14:paraId="37290CDF" w14:textId="02E531C3" w:rsidR="003C39C4" w:rsidRPr="00CE1415" w:rsidRDefault="00587917"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První podmínkou byla svéprávnost, tedy způsobilost k právním úkonům. Svéprávnost se nabývala dovršením 21 let či prohlášením zletilost</w:t>
      </w:r>
      <w:r w:rsidR="00EB3FE0" w:rsidRPr="00CE1415">
        <w:rPr>
          <w:rFonts w:ascii="Times New Roman" w:hAnsi="Times New Roman" w:cs="Times New Roman"/>
          <w:sz w:val="24"/>
          <w:szCs w:val="24"/>
        </w:rPr>
        <w:t xml:space="preserve">i po 18 letech </w:t>
      </w:r>
      <w:r w:rsidRPr="00CE1415">
        <w:rPr>
          <w:rFonts w:ascii="Times New Roman" w:hAnsi="Times New Roman" w:cs="Times New Roman"/>
          <w:sz w:val="24"/>
          <w:szCs w:val="24"/>
        </w:rPr>
        <w:t>(zákon č. 447/1919 Sb., z. a n., § 174 Císařského patentu č. 946/1811 Sb. zák. soud., Obecný zákoník občanský)</w:t>
      </w:r>
      <w:r w:rsidR="00EB3FE0" w:rsidRPr="00CE1415">
        <w:rPr>
          <w:rFonts w:ascii="Times New Roman" w:hAnsi="Times New Roman" w:cs="Times New Roman"/>
          <w:sz w:val="24"/>
          <w:szCs w:val="24"/>
        </w:rPr>
        <w:t xml:space="preserve">. Tímto zák. o souk. zam. rozšířil znění zákona oproti zákonu o obchodních pomocnících, kde byla podmínka pouze zletilost. Hlavní rozdíl je v tom, že svéprávnost může být omezena. Druhou podmínkou byla možnost nahlédnout do výrobních či obchodních tajemství zaměstnavatele. </w:t>
      </w:r>
      <w:r w:rsidR="00EB3FE0" w:rsidRPr="00CE1415">
        <w:rPr>
          <w:rFonts w:ascii="Times New Roman" w:hAnsi="Times New Roman" w:cs="Times New Roman"/>
          <w:sz w:val="24"/>
          <w:szCs w:val="24"/>
        </w:rPr>
        <w:lastRenderedPageBreak/>
        <w:t>Tady se tehdejší literatura rozchází, co vlastně znamená „nahlédnout“ a do jakého bodu ještě není soutěžní doložka závazná</w:t>
      </w:r>
      <w:r w:rsidR="00011FC2" w:rsidRPr="00CE1415">
        <w:rPr>
          <w:rFonts w:ascii="Times New Roman" w:hAnsi="Times New Roman" w:cs="Times New Roman"/>
          <w:sz w:val="24"/>
          <w:szCs w:val="24"/>
        </w:rPr>
        <w:t>, ale jasné bylo, že důkazní břemeno nese zaměstnavatel, ale zaměstnanec mohl následně prokázat, že se s danými tajemstvími neseznámil. Poslední podmínka uvedená v prvním odstavci je jednoznačná, nutno akorát uvést, že platem se v tomto případě myslely všechny příjmy zaměstnance.</w:t>
      </w:r>
      <w:r w:rsidR="00011FC2" w:rsidRPr="00CE1415">
        <w:rPr>
          <w:rStyle w:val="Znakapoznpodarou"/>
          <w:rFonts w:ascii="Times New Roman" w:hAnsi="Times New Roman" w:cs="Times New Roman"/>
          <w:sz w:val="24"/>
          <w:szCs w:val="24"/>
        </w:rPr>
        <w:footnoteReference w:id="35"/>
      </w:r>
    </w:p>
    <w:p w14:paraId="38DD491F" w14:textId="77777777" w:rsidR="00011FC2" w:rsidRPr="00CE1415" w:rsidRDefault="00011FC2" w:rsidP="00A009F3">
      <w:pPr>
        <w:spacing w:line="360" w:lineRule="auto"/>
        <w:jc w:val="both"/>
        <w:rPr>
          <w:rFonts w:ascii="Times New Roman" w:hAnsi="Times New Roman" w:cs="Times New Roman"/>
          <w:sz w:val="24"/>
          <w:szCs w:val="24"/>
        </w:rPr>
      </w:pPr>
      <w:r w:rsidRPr="00CE1415">
        <w:rPr>
          <w:rFonts w:ascii="Times New Roman" w:hAnsi="Times New Roman" w:cs="Times New Roman"/>
          <w:sz w:val="24"/>
          <w:szCs w:val="24"/>
        </w:rPr>
        <w:tab/>
        <w:t xml:space="preserve">§ 47 odst. 2 zák. o souk. zam. pak uváděl 3 podmínky, kdy je soutěžní doložka pro zaměstnance závazná: </w:t>
      </w:r>
    </w:p>
    <w:p w14:paraId="01A1D0E2" w14:textId="37BC5A20" w:rsidR="00011FC2" w:rsidRPr="00CE1415" w:rsidRDefault="00011FC2" w:rsidP="00A009F3">
      <w:pPr>
        <w:spacing w:line="360" w:lineRule="auto"/>
        <w:ind w:left="708"/>
        <w:jc w:val="both"/>
        <w:rPr>
          <w:rFonts w:ascii="Times New Roman" w:hAnsi="Times New Roman" w:cs="Times New Roman"/>
          <w:i/>
          <w:iCs/>
          <w:sz w:val="24"/>
          <w:szCs w:val="24"/>
        </w:rPr>
      </w:pPr>
      <w:r w:rsidRPr="00CE1415">
        <w:rPr>
          <w:rFonts w:ascii="Times New Roman" w:hAnsi="Times New Roman" w:cs="Times New Roman"/>
          <w:i/>
          <w:iCs/>
          <w:sz w:val="24"/>
          <w:szCs w:val="24"/>
        </w:rPr>
        <w:t xml:space="preserve">1. slouží k ochraně výrobních nebo obchodních tajemství zaměstnavatelových, zejména měl-li zaměstnanec možnosti do nich </w:t>
      </w:r>
      <w:proofErr w:type="gramStart"/>
      <w:r w:rsidRPr="00CE1415">
        <w:rPr>
          <w:rFonts w:ascii="Times New Roman" w:hAnsi="Times New Roman" w:cs="Times New Roman"/>
          <w:i/>
          <w:iCs/>
          <w:sz w:val="24"/>
          <w:szCs w:val="24"/>
        </w:rPr>
        <w:t>nahlédnouti</w:t>
      </w:r>
      <w:proofErr w:type="gramEnd"/>
      <w:r w:rsidRPr="00CE1415">
        <w:rPr>
          <w:rFonts w:ascii="Times New Roman" w:hAnsi="Times New Roman" w:cs="Times New Roman"/>
          <w:i/>
          <w:iCs/>
          <w:sz w:val="24"/>
          <w:szCs w:val="24"/>
        </w:rPr>
        <w:t xml:space="preserve">; </w:t>
      </w:r>
    </w:p>
    <w:p w14:paraId="7404F116" w14:textId="77777777" w:rsidR="00011FC2" w:rsidRPr="00CE1415" w:rsidRDefault="00011FC2" w:rsidP="00A009F3">
      <w:pPr>
        <w:spacing w:line="360" w:lineRule="auto"/>
        <w:ind w:left="708"/>
        <w:jc w:val="both"/>
        <w:rPr>
          <w:rFonts w:ascii="Times New Roman" w:hAnsi="Times New Roman" w:cs="Times New Roman"/>
          <w:i/>
          <w:iCs/>
          <w:sz w:val="24"/>
          <w:szCs w:val="24"/>
        </w:rPr>
      </w:pPr>
      <w:r w:rsidRPr="00CE1415">
        <w:rPr>
          <w:rFonts w:ascii="Times New Roman" w:hAnsi="Times New Roman" w:cs="Times New Roman"/>
          <w:i/>
          <w:iCs/>
          <w:sz w:val="24"/>
          <w:szCs w:val="24"/>
        </w:rPr>
        <w:t xml:space="preserve">2. ukládá zaměstnanci omezení toliko co do činnosti v zaměstnavatelově výrobním nebo obchodním </w:t>
      </w:r>
      <w:proofErr w:type="gramStart"/>
      <w:r w:rsidRPr="00CE1415">
        <w:rPr>
          <w:rFonts w:ascii="Times New Roman" w:hAnsi="Times New Roman" w:cs="Times New Roman"/>
          <w:i/>
          <w:iCs/>
          <w:sz w:val="24"/>
          <w:szCs w:val="24"/>
        </w:rPr>
        <w:t>odvětví</w:t>
      </w:r>
      <w:proofErr w:type="gramEnd"/>
      <w:r w:rsidRPr="00CE1415">
        <w:rPr>
          <w:rFonts w:ascii="Times New Roman" w:hAnsi="Times New Roman" w:cs="Times New Roman"/>
          <w:i/>
          <w:iCs/>
          <w:sz w:val="24"/>
          <w:szCs w:val="24"/>
        </w:rPr>
        <w:t xml:space="preserve"> a nikoliv na dobu delší než rok po zrušení pracovního poměru;</w:t>
      </w:r>
    </w:p>
    <w:p w14:paraId="50F1FF55" w14:textId="755D8EC3" w:rsidR="00011FC2" w:rsidRPr="00CE1415" w:rsidRDefault="00011FC2" w:rsidP="00A009F3">
      <w:pPr>
        <w:spacing w:line="360" w:lineRule="auto"/>
        <w:ind w:left="708"/>
        <w:jc w:val="both"/>
        <w:rPr>
          <w:rFonts w:ascii="Times New Roman" w:hAnsi="Times New Roman" w:cs="Times New Roman"/>
          <w:sz w:val="24"/>
          <w:szCs w:val="24"/>
        </w:rPr>
      </w:pPr>
      <w:r w:rsidRPr="00CE1415">
        <w:rPr>
          <w:rFonts w:ascii="Times New Roman" w:hAnsi="Times New Roman" w:cs="Times New Roman"/>
          <w:i/>
          <w:iCs/>
          <w:sz w:val="24"/>
          <w:szCs w:val="24"/>
        </w:rPr>
        <w:t xml:space="preserve">3. </w:t>
      </w:r>
      <w:proofErr w:type="gramStart"/>
      <w:r w:rsidRPr="00CE1415">
        <w:rPr>
          <w:rFonts w:ascii="Times New Roman" w:hAnsi="Times New Roman" w:cs="Times New Roman"/>
          <w:i/>
          <w:iCs/>
          <w:sz w:val="24"/>
          <w:szCs w:val="24"/>
        </w:rPr>
        <w:t>neztíží</w:t>
      </w:r>
      <w:proofErr w:type="gramEnd"/>
      <w:r w:rsidRPr="00CE1415">
        <w:rPr>
          <w:rFonts w:ascii="Times New Roman" w:hAnsi="Times New Roman" w:cs="Times New Roman"/>
          <w:i/>
          <w:iCs/>
          <w:sz w:val="24"/>
          <w:szCs w:val="24"/>
        </w:rPr>
        <w:t xml:space="preserve"> neslušně zaměstnancovu výživu vzhledem k předmětu, místu a času provozování a k obchodnímu zájmu, jaký má zaměstnavatel na splnění.</w:t>
      </w:r>
      <w:r w:rsidRPr="00CE1415">
        <w:rPr>
          <w:rFonts w:ascii="Times New Roman" w:hAnsi="Times New Roman" w:cs="Times New Roman"/>
          <w:sz w:val="24"/>
          <w:szCs w:val="24"/>
        </w:rPr>
        <w:t xml:space="preserve"> </w:t>
      </w:r>
      <w:r w:rsidRPr="00CE1415">
        <w:rPr>
          <w:rStyle w:val="Znakapoznpodarou"/>
          <w:rFonts w:ascii="Times New Roman" w:hAnsi="Times New Roman" w:cs="Times New Roman"/>
          <w:sz w:val="24"/>
          <w:szCs w:val="24"/>
        </w:rPr>
        <w:footnoteReference w:id="36"/>
      </w:r>
    </w:p>
    <w:p w14:paraId="025F6F32" w14:textId="4ECD21AF" w:rsidR="00011FC2" w:rsidRPr="00CE1415" w:rsidRDefault="00011FC2"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První podmínka chrání zaměstnavatele, pokud už zaměstnanec měl u možnost nahlédnout do výrobních či obchodních tajemství. </w:t>
      </w:r>
      <w:r w:rsidR="00CE079F" w:rsidRPr="00CE1415">
        <w:rPr>
          <w:rFonts w:ascii="Times New Roman" w:hAnsi="Times New Roman" w:cs="Times New Roman"/>
          <w:sz w:val="24"/>
          <w:szCs w:val="24"/>
        </w:rPr>
        <w:t xml:space="preserve">Naopak druhá podmínka chránila zaměstnance, aby mu tato soutěžní doložka nebránila ve výkonu výdělečných činností odlišných od zaměstnavatelovy a zároveň nesměla trvat déle, než 1 rok po skončení pracovního poměru. V § 47 odst. 3 zák. o souk. zam. je pak uvedena výjimka, kdy tato doba může být prodloužena na pět let, jestliže se zaměstnavatel zaváže </w:t>
      </w:r>
      <w:r w:rsidR="00DC6791" w:rsidRPr="00CE1415">
        <w:rPr>
          <w:rFonts w:ascii="Times New Roman" w:hAnsi="Times New Roman" w:cs="Times New Roman"/>
          <w:sz w:val="24"/>
          <w:szCs w:val="24"/>
        </w:rPr>
        <w:t>platit</w:t>
      </w:r>
      <w:r w:rsidR="00CE079F" w:rsidRPr="00CE1415">
        <w:rPr>
          <w:rFonts w:ascii="Times New Roman" w:hAnsi="Times New Roman" w:cs="Times New Roman"/>
          <w:sz w:val="24"/>
          <w:szCs w:val="24"/>
        </w:rPr>
        <w:t xml:space="preserve"> zaměstnanci za dobu, přesahující jeden rok, až do uplynutí platnosti soutěžní doložky, plat, který zaměstnanec měl při zrušení pracovního poměru.</w:t>
      </w:r>
      <w:r w:rsidR="00CE079F" w:rsidRPr="00CE1415">
        <w:rPr>
          <w:rStyle w:val="Znakapoznpodarou"/>
          <w:rFonts w:ascii="Times New Roman" w:hAnsi="Times New Roman" w:cs="Times New Roman"/>
          <w:sz w:val="24"/>
          <w:szCs w:val="24"/>
        </w:rPr>
        <w:footnoteReference w:id="37"/>
      </w:r>
      <w:r w:rsidR="00CE079F" w:rsidRPr="00CE1415">
        <w:rPr>
          <w:rFonts w:ascii="Times New Roman" w:hAnsi="Times New Roman" w:cs="Times New Roman"/>
          <w:sz w:val="24"/>
          <w:szCs w:val="24"/>
        </w:rPr>
        <w:t xml:space="preserve"> Poslední podmínka </w:t>
      </w:r>
      <w:r w:rsidR="009B54D5" w:rsidRPr="00CE1415">
        <w:rPr>
          <w:rFonts w:ascii="Times New Roman" w:hAnsi="Times New Roman" w:cs="Times New Roman"/>
          <w:sz w:val="24"/>
          <w:szCs w:val="24"/>
        </w:rPr>
        <w:t>se obdobně jako v zákoně o obchodních pomocnících snažila zabránit nějaké „zkáze“ zaměstnance, ale vždy se to muselo dát do poměru s možnou škodou, která mohla vzniknout zaměstnavateli. § 48 odst. 4 zák. o souk. zam. stanovoval podmínky písemné formy při uzavírání soutěžní doložky, jinak byla relativně neplatná.</w:t>
      </w:r>
      <w:r w:rsidR="009B54D5" w:rsidRPr="00CE1415">
        <w:rPr>
          <w:rStyle w:val="Znakapoznpodarou"/>
          <w:rFonts w:ascii="Times New Roman" w:hAnsi="Times New Roman" w:cs="Times New Roman"/>
          <w:sz w:val="24"/>
          <w:szCs w:val="24"/>
        </w:rPr>
        <w:footnoteReference w:id="38"/>
      </w:r>
    </w:p>
    <w:p w14:paraId="2369AA44" w14:textId="522255A8" w:rsidR="009B54D5" w:rsidRPr="00CE1415" w:rsidRDefault="009B54D5" w:rsidP="00A009F3">
      <w:pPr>
        <w:spacing w:line="360" w:lineRule="auto"/>
        <w:jc w:val="both"/>
        <w:rPr>
          <w:rFonts w:ascii="Times New Roman" w:hAnsi="Times New Roman" w:cs="Times New Roman"/>
          <w:sz w:val="24"/>
          <w:szCs w:val="24"/>
        </w:rPr>
      </w:pPr>
      <w:r w:rsidRPr="00CE1415">
        <w:rPr>
          <w:rFonts w:ascii="Times New Roman" w:hAnsi="Times New Roman" w:cs="Times New Roman"/>
          <w:sz w:val="24"/>
          <w:szCs w:val="24"/>
        </w:rPr>
        <w:tab/>
        <w:t xml:space="preserve">Na základě § 48 odst. 1 se soutěžní doložka stala neplatnou, pokud byly naplněny kumulativně 2 podmínky: </w:t>
      </w:r>
      <w:r w:rsidRPr="00CE1415">
        <w:rPr>
          <w:rFonts w:ascii="Times New Roman" w:hAnsi="Times New Roman" w:cs="Times New Roman"/>
          <w:i/>
          <w:iCs/>
          <w:sz w:val="24"/>
          <w:szCs w:val="24"/>
        </w:rPr>
        <w:t xml:space="preserve">Úmluva o omezení výdělečné činnosti (soutěžní doložka) stane se neplatnou, </w:t>
      </w:r>
      <w:proofErr w:type="gramStart"/>
      <w:r w:rsidRPr="00CE1415">
        <w:rPr>
          <w:rFonts w:ascii="Times New Roman" w:hAnsi="Times New Roman" w:cs="Times New Roman"/>
          <w:i/>
          <w:iCs/>
          <w:sz w:val="24"/>
          <w:szCs w:val="24"/>
        </w:rPr>
        <w:t>zruší</w:t>
      </w:r>
      <w:proofErr w:type="gramEnd"/>
      <w:r w:rsidRPr="00CE1415">
        <w:rPr>
          <w:rFonts w:ascii="Times New Roman" w:hAnsi="Times New Roman" w:cs="Times New Roman"/>
          <w:i/>
          <w:iCs/>
          <w:sz w:val="24"/>
          <w:szCs w:val="24"/>
        </w:rPr>
        <w:t xml:space="preserve">-li zaměstnanec pracovní poměr z důležitého důvodu zaviněného </w:t>
      </w:r>
      <w:r w:rsidRPr="00CE1415">
        <w:rPr>
          <w:rFonts w:ascii="Times New Roman" w:hAnsi="Times New Roman" w:cs="Times New Roman"/>
          <w:i/>
          <w:iCs/>
          <w:sz w:val="24"/>
          <w:szCs w:val="24"/>
        </w:rPr>
        <w:lastRenderedPageBreak/>
        <w:t>zaměstnavatelem a prohlásí-li do měsíce písemně, že nepokládá úmluvu za závaznou.</w:t>
      </w:r>
      <w:r w:rsidRPr="00CE1415">
        <w:rPr>
          <w:rStyle w:val="Znakapoznpodarou"/>
          <w:rFonts w:ascii="Times New Roman" w:hAnsi="Times New Roman" w:cs="Times New Roman"/>
          <w:sz w:val="24"/>
          <w:szCs w:val="24"/>
        </w:rPr>
        <w:footnoteReference w:id="39"/>
      </w:r>
      <w:r w:rsidRPr="00CE1415">
        <w:rPr>
          <w:rFonts w:ascii="Times New Roman" w:hAnsi="Times New Roman" w:cs="Times New Roman"/>
          <w:sz w:val="24"/>
          <w:szCs w:val="24"/>
        </w:rPr>
        <w:t>Jako zrušení pracovního poměru se považovalo předčasné vystoupení dle § 33 zák. o souk. zam a výpověď podaná zaměstnancem, pokud byla podána z důležitého důvodu zaviněného zaměstnancem. Jedno měsíční lhůta se pak počítala od skutečného zrušení pracovního poměru a prohlášení zaměstnance muselo být doručeno zaměstnavateli v této lhůtě.</w:t>
      </w:r>
      <w:r w:rsidR="008C47B0" w:rsidRPr="00CE1415">
        <w:rPr>
          <w:rFonts w:ascii="Times New Roman" w:hAnsi="Times New Roman" w:cs="Times New Roman"/>
          <w:sz w:val="24"/>
          <w:szCs w:val="24"/>
        </w:rPr>
        <w:t xml:space="preserve"> § 48 odst. 2 zák. o souk. zam. obsahoval ještě další 2 důvody neplatnosti soutěžní doložky, které zavinil zaměstnavatel: </w:t>
      </w:r>
      <w:r w:rsidR="008C47B0" w:rsidRPr="00CE1415">
        <w:rPr>
          <w:rFonts w:ascii="Times New Roman" w:hAnsi="Times New Roman" w:cs="Times New Roman"/>
          <w:i/>
          <w:iCs/>
          <w:sz w:val="24"/>
          <w:szCs w:val="24"/>
        </w:rPr>
        <w:t xml:space="preserve">Soutěžní doložka se rovněž stane neplatnou, zruší-li zaměstnavatel předčasně pracovní poměr bez důležitého důvodu anebo vypoví-li zaměstnance, nemaje věcných důvodů ani důležitého důvodu z jeho osoby, a nezaváže-li se, že po čas omezení bude mu </w:t>
      </w:r>
      <w:proofErr w:type="gramStart"/>
      <w:r w:rsidR="008C47B0" w:rsidRPr="00CE1415">
        <w:rPr>
          <w:rFonts w:ascii="Times New Roman" w:hAnsi="Times New Roman" w:cs="Times New Roman"/>
          <w:i/>
          <w:iCs/>
          <w:sz w:val="24"/>
          <w:szCs w:val="24"/>
        </w:rPr>
        <w:t>platiti</w:t>
      </w:r>
      <w:proofErr w:type="gramEnd"/>
      <w:r w:rsidR="008C47B0" w:rsidRPr="00CE1415">
        <w:rPr>
          <w:rFonts w:ascii="Times New Roman" w:hAnsi="Times New Roman" w:cs="Times New Roman"/>
          <w:i/>
          <w:iCs/>
          <w:sz w:val="24"/>
          <w:szCs w:val="24"/>
        </w:rPr>
        <w:t xml:space="preserve"> plný plat, který měl zaměstnanec při skončení pracovního poměru, nebo neplatí-li, ač byl upomenut.</w:t>
      </w:r>
      <w:r w:rsidR="008C47B0" w:rsidRPr="00CE1415">
        <w:rPr>
          <w:rStyle w:val="Znakapoznpodarou"/>
          <w:rFonts w:ascii="Times New Roman" w:hAnsi="Times New Roman" w:cs="Times New Roman"/>
          <w:i/>
          <w:iCs/>
          <w:sz w:val="24"/>
          <w:szCs w:val="24"/>
        </w:rPr>
        <w:footnoteReference w:id="40"/>
      </w:r>
    </w:p>
    <w:p w14:paraId="208A7254" w14:textId="2DAF76BA" w:rsidR="009B54D5" w:rsidRPr="00CE1415" w:rsidRDefault="009B54D5" w:rsidP="00A009F3">
      <w:pPr>
        <w:spacing w:line="360" w:lineRule="auto"/>
        <w:jc w:val="both"/>
        <w:rPr>
          <w:rFonts w:ascii="Times New Roman" w:hAnsi="Times New Roman" w:cs="Times New Roman"/>
          <w:sz w:val="24"/>
          <w:szCs w:val="24"/>
        </w:rPr>
      </w:pPr>
      <w:r w:rsidRPr="00CE1415">
        <w:rPr>
          <w:rFonts w:ascii="Times New Roman" w:hAnsi="Times New Roman" w:cs="Times New Roman"/>
          <w:sz w:val="24"/>
          <w:szCs w:val="24"/>
        </w:rPr>
        <w:tab/>
      </w:r>
      <w:r w:rsidR="008C47B0" w:rsidRPr="00CE1415">
        <w:rPr>
          <w:rFonts w:ascii="Times New Roman" w:hAnsi="Times New Roman" w:cs="Times New Roman"/>
          <w:sz w:val="24"/>
          <w:szCs w:val="24"/>
        </w:rPr>
        <w:t>V § 49 pak byla sjednána smluvní pokuta, která byla stejně jako v zákoně o obchodních pomocnících modifikovatelná soudem. Pokud nebyl sjednána, tak musel zaměstnavatel žalovat zaměstnance, aby se zdržel konkurenčního jednání a následně požadovat náhrady vzniklé škody.</w:t>
      </w:r>
      <w:r w:rsidR="008C47B0" w:rsidRPr="00CE1415">
        <w:rPr>
          <w:rStyle w:val="Znakapoznpodarou"/>
          <w:rFonts w:ascii="Times New Roman" w:hAnsi="Times New Roman" w:cs="Times New Roman"/>
          <w:sz w:val="24"/>
          <w:szCs w:val="24"/>
        </w:rPr>
        <w:footnoteReference w:id="41"/>
      </w:r>
    </w:p>
    <w:p w14:paraId="3F6A8487" w14:textId="500B3FF6" w:rsidR="002D6093" w:rsidRPr="00CE1415" w:rsidRDefault="0058429C" w:rsidP="00A009F3">
      <w:pPr>
        <w:pStyle w:val="Nadpis2"/>
        <w:spacing w:line="360" w:lineRule="auto"/>
      </w:pPr>
      <w:bookmarkStart w:id="11" w:name="_Toc109907122"/>
      <w:r>
        <w:t>2</w:t>
      </w:r>
      <w:r w:rsidR="002D6093" w:rsidRPr="00CE1415">
        <w:t xml:space="preserve">.2 </w:t>
      </w:r>
      <w:r w:rsidR="00CE1415">
        <w:t>Právní úprava zákazu konkurenčního jednání v zákoně</w:t>
      </w:r>
      <w:r w:rsidR="00AB6F94" w:rsidRPr="00CE1415">
        <w:t xml:space="preserve"> č. 65/1965 Sb., zákoníku práce</w:t>
      </w:r>
      <w:bookmarkEnd w:id="11"/>
    </w:p>
    <w:p w14:paraId="681B4FE5" w14:textId="29BCAB01" w:rsidR="00AB6F94" w:rsidRPr="00CE1415" w:rsidRDefault="00231ABF"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Zákon o soukromých zaměstnancích byl stále platný i po roce 1948, avšak právní úprava soutěžní doložky postrádala veškerý smysl, neboť díky tehdejší politické situaci vymizeli všichni soukromí podnikatelé, konkurence mezi podnikateli, ekonomická soutěž, apod., jelikož byl jenom jeden zaměstnavatel a tím byl stát. Zákon o soukromých zaměstnancích byl platný do roku 1966, kdy 1. 1. toho roku nabyl účinnosti zákon č. 65/1965 Sb., zákoník práce</w:t>
      </w:r>
      <w:r w:rsidR="00CA16D3" w:rsidRPr="00CE1415">
        <w:rPr>
          <w:rFonts w:ascii="Times New Roman" w:hAnsi="Times New Roman" w:cs="Times New Roman"/>
          <w:sz w:val="24"/>
          <w:szCs w:val="24"/>
        </w:rPr>
        <w:t xml:space="preserve"> (dále jen „ZPr 1965“</w:t>
      </w:r>
      <w:r w:rsidRPr="00CE1415">
        <w:rPr>
          <w:rFonts w:ascii="Times New Roman" w:hAnsi="Times New Roman" w:cs="Times New Roman"/>
          <w:sz w:val="24"/>
          <w:szCs w:val="24"/>
        </w:rPr>
        <w:t xml:space="preserve">, který sjednotil veškerou právní úpravu týkající se pracovního poměru do jednoho zákona. Vzhledem k tomu, že jakákoliv zákonná úprava konkurenčního jednání nebyla třeba, tak </w:t>
      </w:r>
      <w:r w:rsidR="00CA16D3" w:rsidRPr="00CE1415">
        <w:rPr>
          <w:rFonts w:ascii="Times New Roman" w:hAnsi="Times New Roman" w:cs="Times New Roman"/>
          <w:sz w:val="24"/>
          <w:szCs w:val="24"/>
        </w:rPr>
        <w:t xml:space="preserve">ZPr 1965 </w:t>
      </w:r>
      <w:r w:rsidRPr="00CE1415">
        <w:rPr>
          <w:rFonts w:ascii="Times New Roman" w:hAnsi="Times New Roman" w:cs="Times New Roman"/>
          <w:sz w:val="24"/>
          <w:szCs w:val="24"/>
        </w:rPr>
        <w:t>ji kompletně vynechal.</w:t>
      </w:r>
    </w:p>
    <w:p w14:paraId="650CDC56" w14:textId="3555575F" w:rsidR="00D73CB0" w:rsidRPr="00CE1415" w:rsidRDefault="00231ABF" w:rsidP="00A009F3">
      <w:pPr>
        <w:spacing w:line="360" w:lineRule="auto"/>
        <w:jc w:val="both"/>
        <w:rPr>
          <w:rFonts w:ascii="Times New Roman" w:hAnsi="Times New Roman" w:cs="Times New Roman"/>
          <w:sz w:val="24"/>
          <w:szCs w:val="24"/>
        </w:rPr>
      </w:pPr>
      <w:r w:rsidRPr="00CE1415">
        <w:rPr>
          <w:rFonts w:ascii="Times New Roman" w:hAnsi="Times New Roman" w:cs="Times New Roman"/>
          <w:sz w:val="24"/>
          <w:szCs w:val="24"/>
        </w:rPr>
        <w:tab/>
      </w:r>
      <w:r w:rsidR="00346C95" w:rsidRPr="00CE1415">
        <w:rPr>
          <w:rFonts w:ascii="Times New Roman" w:hAnsi="Times New Roman" w:cs="Times New Roman"/>
          <w:sz w:val="24"/>
          <w:szCs w:val="24"/>
        </w:rPr>
        <w:t>Po roce 1989, kdy se značně změnily politické poměry,</w:t>
      </w:r>
      <w:r w:rsidR="004F49A8">
        <w:rPr>
          <w:rFonts w:ascii="Times New Roman" w:hAnsi="Times New Roman" w:cs="Times New Roman"/>
          <w:sz w:val="24"/>
          <w:szCs w:val="24"/>
        </w:rPr>
        <w:t xml:space="preserve"> </w:t>
      </w:r>
      <w:r w:rsidR="00346C95" w:rsidRPr="00CE1415">
        <w:rPr>
          <w:rFonts w:ascii="Times New Roman" w:hAnsi="Times New Roman" w:cs="Times New Roman"/>
          <w:sz w:val="24"/>
          <w:szCs w:val="24"/>
        </w:rPr>
        <w:t xml:space="preserve">se začalo </w:t>
      </w:r>
      <w:r w:rsidR="004F49A8">
        <w:rPr>
          <w:rFonts w:ascii="Times New Roman" w:hAnsi="Times New Roman" w:cs="Times New Roman"/>
          <w:sz w:val="24"/>
          <w:szCs w:val="24"/>
        </w:rPr>
        <w:t xml:space="preserve">postupně </w:t>
      </w:r>
      <w:r w:rsidR="00346C95" w:rsidRPr="00CE1415">
        <w:rPr>
          <w:rFonts w:ascii="Times New Roman" w:hAnsi="Times New Roman" w:cs="Times New Roman"/>
          <w:sz w:val="24"/>
          <w:szCs w:val="24"/>
        </w:rPr>
        <w:t xml:space="preserve">přecházet z plánovaného hospodářství na tržní ekonomiku. Pro tržní ekonomiku je typické konkurenční prostředí a se znovuzrozením tohoto prostředí se znovuzrodila i otázka možného střetu zájmů </w:t>
      </w:r>
      <w:r w:rsidR="00346C95" w:rsidRPr="00CE1415">
        <w:rPr>
          <w:rFonts w:ascii="Times New Roman" w:hAnsi="Times New Roman" w:cs="Times New Roman"/>
          <w:sz w:val="24"/>
          <w:szCs w:val="24"/>
        </w:rPr>
        <w:lastRenderedPageBreak/>
        <w:t xml:space="preserve">zaměstnance a zaměstnavatele. </w:t>
      </w:r>
      <w:proofErr w:type="gramStart"/>
      <w:r w:rsidR="00D73CB0" w:rsidRPr="00CE1415">
        <w:rPr>
          <w:rFonts w:ascii="Times New Roman" w:hAnsi="Times New Roman" w:cs="Times New Roman"/>
          <w:sz w:val="24"/>
          <w:szCs w:val="24"/>
        </w:rPr>
        <w:t>Otázka</w:t>
      </w:r>
      <w:proofErr w:type="gramEnd"/>
      <w:r w:rsidR="00D73CB0" w:rsidRPr="00CE1415">
        <w:rPr>
          <w:rFonts w:ascii="Times New Roman" w:hAnsi="Times New Roman" w:cs="Times New Roman"/>
          <w:sz w:val="24"/>
          <w:szCs w:val="24"/>
        </w:rPr>
        <w:t xml:space="preserve"> jak se daný střet bude řešit vystávala ve společnosti čím dál častěji.</w:t>
      </w:r>
    </w:p>
    <w:p w14:paraId="4CC5E6C1" w14:textId="77777777" w:rsidR="00C33A91" w:rsidRPr="00CE1415" w:rsidRDefault="00D73CB0" w:rsidP="00A009F3">
      <w:pPr>
        <w:spacing w:line="360" w:lineRule="auto"/>
        <w:jc w:val="both"/>
        <w:rPr>
          <w:rFonts w:ascii="Times New Roman" w:hAnsi="Times New Roman" w:cs="Times New Roman"/>
          <w:sz w:val="24"/>
          <w:szCs w:val="24"/>
        </w:rPr>
      </w:pPr>
      <w:r w:rsidRPr="00CE1415">
        <w:rPr>
          <w:rFonts w:ascii="Times New Roman" w:hAnsi="Times New Roman" w:cs="Times New Roman"/>
          <w:sz w:val="24"/>
          <w:szCs w:val="24"/>
        </w:rPr>
        <w:tab/>
        <w:t xml:space="preserve">Dané konkurenční jednání postupně upravovaly tři novely zákoníku práce. </w:t>
      </w:r>
      <w:r w:rsidR="00591D0B" w:rsidRPr="00CE1415">
        <w:rPr>
          <w:rFonts w:ascii="Times New Roman" w:hAnsi="Times New Roman" w:cs="Times New Roman"/>
          <w:sz w:val="24"/>
          <w:szCs w:val="24"/>
        </w:rPr>
        <w:t xml:space="preserve">První byla novela provedená zákonem č. 3/1991 Sb. Rozšířila ustanovení § 73 odst. 1 písm. d) zákoníku práce o povinnost nejednat v rozporu s oprávněnými zájmy organizace během trvání pracovního poměru. Cílem bylo, aby zaměstnanec nekonkuroval svou činností zaměstnavateli </w:t>
      </w:r>
      <w:r w:rsidR="00564CB6" w:rsidRPr="00CE1415">
        <w:rPr>
          <w:rFonts w:ascii="Times New Roman" w:hAnsi="Times New Roman" w:cs="Times New Roman"/>
          <w:sz w:val="24"/>
          <w:szCs w:val="24"/>
        </w:rPr>
        <w:t>ve stejném předmětu podnikání, ve kterém mohl využít informace nabyté na základě předchozího pracovněprávního vztahu, ať už danou činnost vykonává svým jménem na svůj nebo cizí účet.</w:t>
      </w:r>
      <w:r w:rsidR="00C33A91" w:rsidRPr="00CE1415">
        <w:rPr>
          <w:rStyle w:val="Znakapoznpodarou"/>
          <w:rFonts w:ascii="Times New Roman" w:hAnsi="Times New Roman" w:cs="Times New Roman"/>
          <w:sz w:val="24"/>
          <w:szCs w:val="24"/>
        </w:rPr>
        <w:footnoteReference w:id="42"/>
      </w:r>
    </w:p>
    <w:p w14:paraId="36EACE32" w14:textId="324C9EB3" w:rsidR="00564CB6" w:rsidRPr="00CE1415" w:rsidRDefault="00C33A91" w:rsidP="00A009F3">
      <w:pPr>
        <w:spacing w:line="360" w:lineRule="auto"/>
        <w:jc w:val="both"/>
        <w:rPr>
          <w:rFonts w:ascii="Times New Roman" w:hAnsi="Times New Roman" w:cs="Times New Roman"/>
          <w:sz w:val="24"/>
          <w:szCs w:val="24"/>
        </w:rPr>
      </w:pPr>
      <w:r w:rsidRPr="00CE1415">
        <w:rPr>
          <w:rFonts w:ascii="Times New Roman" w:hAnsi="Times New Roman" w:cs="Times New Roman"/>
          <w:sz w:val="24"/>
          <w:szCs w:val="24"/>
        </w:rPr>
        <w:tab/>
      </w:r>
      <w:r w:rsidR="006F56BA" w:rsidRPr="00CE1415">
        <w:rPr>
          <w:rFonts w:ascii="Times New Roman" w:hAnsi="Times New Roman" w:cs="Times New Roman"/>
          <w:sz w:val="24"/>
          <w:szCs w:val="24"/>
        </w:rPr>
        <w:t xml:space="preserve">Vzhledem k tomu, že první novela upravila dané ustanovení příliš obecně a zaměstnavateli nebyla poskytnutá ochrana, jaká byla původně očekávána, tak krátce po první byla přijata druhá novela. </w:t>
      </w:r>
      <w:r w:rsidR="00564CB6" w:rsidRPr="00CE1415">
        <w:rPr>
          <w:rFonts w:ascii="Times New Roman" w:hAnsi="Times New Roman" w:cs="Times New Roman"/>
          <w:sz w:val="24"/>
          <w:szCs w:val="24"/>
        </w:rPr>
        <w:t xml:space="preserve"> </w:t>
      </w:r>
      <w:r w:rsidR="006F56BA" w:rsidRPr="00CE1415">
        <w:rPr>
          <w:rFonts w:ascii="Times New Roman" w:hAnsi="Times New Roman" w:cs="Times New Roman"/>
          <w:sz w:val="24"/>
          <w:szCs w:val="24"/>
        </w:rPr>
        <w:t>Novela provedená zákonem č. 231/1992 Sb. zavedla nové ustanovení § 75, kter</w:t>
      </w:r>
      <w:r w:rsidR="000E166C" w:rsidRPr="00CE1415">
        <w:rPr>
          <w:rFonts w:ascii="Times New Roman" w:hAnsi="Times New Roman" w:cs="Times New Roman"/>
          <w:sz w:val="24"/>
          <w:szCs w:val="24"/>
        </w:rPr>
        <w:t xml:space="preserve">é upravovalo jinou výdělečnou činnost zaměstnance, avšak bylo napsané velmi obecně a pomíjelo hodně možností, jak mohl zaměstnanec konkurovat během trvání pracovního poměru (např. danou konkurenční činnost mohl vykonávat rodinný příslušník zaměstnance bez postihu). </w:t>
      </w:r>
      <w:r w:rsidR="004F49A8">
        <w:rPr>
          <w:rFonts w:ascii="Times New Roman" w:hAnsi="Times New Roman" w:cs="Times New Roman"/>
          <w:sz w:val="24"/>
          <w:szCs w:val="24"/>
        </w:rPr>
        <w:t xml:space="preserve">Zmíněné </w:t>
      </w:r>
      <w:r w:rsidR="007603F4">
        <w:rPr>
          <w:rFonts w:ascii="Times New Roman" w:hAnsi="Times New Roman" w:cs="Times New Roman"/>
          <w:sz w:val="24"/>
          <w:szCs w:val="24"/>
        </w:rPr>
        <w:t>u</w:t>
      </w:r>
      <w:r w:rsidR="000E166C" w:rsidRPr="00CE1415">
        <w:rPr>
          <w:rFonts w:ascii="Times New Roman" w:hAnsi="Times New Roman" w:cs="Times New Roman"/>
          <w:sz w:val="24"/>
          <w:szCs w:val="24"/>
        </w:rPr>
        <w:t>stanovení § 75 se vztahovalo pouze na konkurenční jednání během trvání pracovního poměru, ale před konkurencí bývalého zaměstnance</w:t>
      </w:r>
      <w:r w:rsidR="004F49A8">
        <w:rPr>
          <w:rFonts w:ascii="Times New Roman" w:hAnsi="Times New Roman" w:cs="Times New Roman"/>
          <w:sz w:val="24"/>
          <w:szCs w:val="24"/>
        </w:rPr>
        <w:t xml:space="preserve"> po skončení pracovního poměru</w:t>
      </w:r>
      <w:r w:rsidR="000E166C" w:rsidRPr="00CE1415">
        <w:rPr>
          <w:rFonts w:ascii="Times New Roman" w:hAnsi="Times New Roman" w:cs="Times New Roman"/>
          <w:sz w:val="24"/>
          <w:szCs w:val="24"/>
        </w:rPr>
        <w:t xml:space="preserve"> nechránilo vůbec. V praxi se tedy čím dál častěji začaly objevovat dohody, které měl</w:t>
      </w:r>
      <w:r w:rsidR="004F49A8">
        <w:rPr>
          <w:rFonts w:ascii="Times New Roman" w:hAnsi="Times New Roman" w:cs="Times New Roman"/>
          <w:sz w:val="24"/>
          <w:szCs w:val="24"/>
        </w:rPr>
        <w:t>y</w:t>
      </w:r>
      <w:r w:rsidR="000E166C" w:rsidRPr="00CE1415">
        <w:rPr>
          <w:rFonts w:ascii="Times New Roman" w:hAnsi="Times New Roman" w:cs="Times New Roman"/>
          <w:sz w:val="24"/>
          <w:szCs w:val="24"/>
        </w:rPr>
        <w:t xml:space="preserve"> zaměstnancům zabránit v konkurenčním jednání po skončení pracovního poměru. Jednalo se o různé ujednání o dodržování obchodní</w:t>
      </w:r>
      <w:r w:rsidR="004F49A8">
        <w:rPr>
          <w:rFonts w:ascii="Times New Roman" w:hAnsi="Times New Roman" w:cs="Times New Roman"/>
          <w:sz w:val="24"/>
          <w:szCs w:val="24"/>
        </w:rPr>
        <w:t>ho</w:t>
      </w:r>
      <w:r w:rsidR="000E166C" w:rsidRPr="00CE1415">
        <w:rPr>
          <w:rFonts w:ascii="Times New Roman" w:hAnsi="Times New Roman" w:cs="Times New Roman"/>
          <w:sz w:val="24"/>
          <w:szCs w:val="24"/>
        </w:rPr>
        <w:t xml:space="preserve"> tajemství, mlčenlivosti, zákazu konkurence</w:t>
      </w:r>
      <w:r w:rsidR="00085037" w:rsidRPr="00CE1415">
        <w:rPr>
          <w:rFonts w:ascii="Times New Roman" w:hAnsi="Times New Roman" w:cs="Times New Roman"/>
          <w:sz w:val="24"/>
          <w:szCs w:val="24"/>
        </w:rPr>
        <w:t>, povinnost zdržet se podnikání se stejným předmětem činnost jako zaměstnavatel po jednanou dobu</w:t>
      </w:r>
      <w:r w:rsidR="000E166C" w:rsidRPr="00CE1415">
        <w:rPr>
          <w:rFonts w:ascii="Times New Roman" w:hAnsi="Times New Roman" w:cs="Times New Roman"/>
          <w:sz w:val="24"/>
          <w:szCs w:val="24"/>
        </w:rPr>
        <w:t xml:space="preserve"> apod., avšak </w:t>
      </w:r>
      <w:r w:rsidR="00085037" w:rsidRPr="00CE1415">
        <w:rPr>
          <w:rFonts w:ascii="Times New Roman" w:hAnsi="Times New Roman" w:cs="Times New Roman"/>
          <w:sz w:val="24"/>
          <w:szCs w:val="24"/>
        </w:rPr>
        <w:t>dané ujednání neměly zákonný podklad.</w:t>
      </w:r>
      <w:r w:rsidR="00085037" w:rsidRPr="00CE1415">
        <w:rPr>
          <w:rStyle w:val="Znakapoznpodarou"/>
          <w:rFonts w:ascii="Times New Roman" w:hAnsi="Times New Roman" w:cs="Times New Roman"/>
          <w:sz w:val="24"/>
          <w:szCs w:val="24"/>
        </w:rPr>
        <w:footnoteReference w:id="43"/>
      </w:r>
    </w:p>
    <w:p w14:paraId="3556F4FC" w14:textId="70CF0045" w:rsidR="00085037" w:rsidRPr="00CE1415" w:rsidRDefault="00085037" w:rsidP="00A009F3">
      <w:pPr>
        <w:spacing w:line="360" w:lineRule="auto"/>
        <w:jc w:val="both"/>
        <w:rPr>
          <w:rFonts w:ascii="Times New Roman" w:hAnsi="Times New Roman" w:cs="Times New Roman"/>
          <w:sz w:val="24"/>
          <w:szCs w:val="24"/>
        </w:rPr>
      </w:pPr>
      <w:r w:rsidRPr="00CE1415">
        <w:rPr>
          <w:rFonts w:ascii="Times New Roman" w:hAnsi="Times New Roman" w:cs="Times New Roman"/>
          <w:sz w:val="24"/>
          <w:szCs w:val="24"/>
        </w:rPr>
        <w:tab/>
        <w:t>Zajímavé jsou úvodní stanoviska tehdejších odborní</w:t>
      </w:r>
      <w:r w:rsidR="00E13937" w:rsidRPr="00CE1415">
        <w:rPr>
          <w:rFonts w:ascii="Times New Roman" w:hAnsi="Times New Roman" w:cs="Times New Roman"/>
          <w:sz w:val="24"/>
          <w:szCs w:val="24"/>
        </w:rPr>
        <w:t>ků</w:t>
      </w:r>
      <w:r w:rsidRPr="00CE1415">
        <w:rPr>
          <w:rFonts w:ascii="Times New Roman" w:hAnsi="Times New Roman" w:cs="Times New Roman"/>
          <w:sz w:val="24"/>
          <w:szCs w:val="24"/>
        </w:rPr>
        <w:t>, kteří ke konkurenční doložce přistupovali jako k novému institutu převzatému ze zahraničí</w:t>
      </w:r>
      <w:r w:rsidR="00E13937" w:rsidRPr="00CE1415">
        <w:rPr>
          <w:rFonts w:ascii="Times New Roman" w:hAnsi="Times New Roman" w:cs="Times New Roman"/>
          <w:sz w:val="24"/>
          <w:szCs w:val="24"/>
        </w:rPr>
        <w:t>, jenž nezapadá do našeho právního řádu</w:t>
      </w:r>
      <w:r w:rsidRPr="00CE1415">
        <w:rPr>
          <w:rFonts w:ascii="Times New Roman" w:hAnsi="Times New Roman" w:cs="Times New Roman"/>
          <w:sz w:val="24"/>
          <w:szCs w:val="24"/>
        </w:rPr>
        <w:t xml:space="preserve">, aniž by zohlednili fakt, že tento institut se na našem území vyskytoval již na počátku 20. století. </w:t>
      </w:r>
      <w:r w:rsidR="00E13937" w:rsidRPr="00CE1415">
        <w:rPr>
          <w:rFonts w:ascii="Times New Roman" w:hAnsi="Times New Roman" w:cs="Times New Roman"/>
          <w:sz w:val="24"/>
          <w:szCs w:val="24"/>
        </w:rPr>
        <w:t xml:space="preserve">Například Marie Salačová </w:t>
      </w:r>
      <w:r w:rsidR="000D7806" w:rsidRPr="00CE1415">
        <w:rPr>
          <w:rFonts w:ascii="Times New Roman" w:hAnsi="Times New Roman" w:cs="Times New Roman"/>
          <w:sz w:val="24"/>
          <w:szCs w:val="24"/>
        </w:rPr>
        <w:t>ve svém článku</w:t>
      </w:r>
      <w:r w:rsidR="00E13937" w:rsidRPr="00CE1415">
        <w:rPr>
          <w:rFonts w:ascii="Times New Roman" w:hAnsi="Times New Roman" w:cs="Times New Roman"/>
          <w:sz w:val="24"/>
          <w:szCs w:val="24"/>
        </w:rPr>
        <w:t xml:space="preserve">: </w:t>
      </w:r>
      <w:r w:rsidR="00E13937" w:rsidRPr="00CE1415">
        <w:rPr>
          <w:rFonts w:ascii="Times New Roman" w:hAnsi="Times New Roman" w:cs="Times New Roman"/>
          <w:i/>
          <w:iCs/>
          <w:sz w:val="24"/>
          <w:szCs w:val="24"/>
        </w:rPr>
        <w:t>„V poslední době je možné se setkat v rámci pracovních smluv v našich podmínkách s dosud neobvyklou doložkou…</w:t>
      </w:r>
      <w:r w:rsidR="00492707" w:rsidRPr="00CE1415">
        <w:rPr>
          <w:rFonts w:ascii="Times New Roman" w:hAnsi="Times New Roman" w:cs="Times New Roman"/>
          <w:i/>
          <w:iCs/>
          <w:sz w:val="24"/>
          <w:szCs w:val="24"/>
        </w:rPr>
        <w:t>“</w:t>
      </w:r>
      <w:r w:rsidR="00492707" w:rsidRPr="00CE1415">
        <w:rPr>
          <w:rFonts w:ascii="Times New Roman" w:hAnsi="Times New Roman" w:cs="Times New Roman"/>
          <w:sz w:val="24"/>
          <w:szCs w:val="24"/>
        </w:rPr>
        <w:t>;</w:t>
      </w:r>
      <w:r w:rsidR="00E13937" w:rsidRPr="00CE1415">
        <w:rPr>
          <w:rFonts w:ascii="Times New Roman" w:hAnsi="Times New Roman" w:cs="Times New Roman"/>
          <w:i/>
          <w:iCs/>
          <w:sz w:val="24"/>
          <w:szCs w:val="24"/>
        </w:rPr>
        <w:t xml:space="preserve"> „Ujednání tohoto typu má svůj původ v angloamerickém právním systému</w:t>
      </w:r>
      <w:r w:rsidR="00492707" w:rsidRPr="00CE1415">
        <w:rPr>
          <w:rFonts w:ascii="Times New Roman" w:hAnsi="Times New Roman" w:cs="Times New Roman"/>
          <w:i/>
          <w:iCs/>
          <w:sz w:val="24"/>
          <w:szCs w:val="24"/>
        </w:rPr>
        <w:t>“</w:t>
      </w:r>
      <w:r w:rsidR="00492707" w:rsidRPr="00CE1415">
        <w:rPr>
          <w:rFonts w:ascii="Times New Roman" w:hAnsi="Times New Roman" w:cs="Times New Roman"/>
          <w:sz w:val="24"/>
          <w:szCs w:val="24"/>
        </w:rPr>
        <w:t>;</w:t>
      </w:r>
      <w:r w:rsidR="00492707" w:rsidRPr="00CE1415">
        <w:rPr>
          <w:rFonts w:ascii="Times New Roman" w:hAnsi="Times New Roman" w:cs="Times New Roman"/>
          <w:i/>
          <w:iCs/>
          <w:sz w:val="24"/>
          <w:szCs w:val="24"/>
        </w:rPr>
        <w:t xml:space="preserve"> „Tzv. konkurenční doložky jako institut angloamerického práva jaksi (v podobě naznačené v této úvaze) </w:t>
      </w:r>
      <w:r w:rsidR="00492707" w:rsidRPr="00CE1415">
        <w:rPr>
          <w:rFonts w:ascii="Times New Roman" w:hAnsi="Times New Roman" w:cs="Times New Roman"/>
          <w:i/>
          <w:iCs/>
          <w:sz w:val="24"/>
          <w:szCs w:val="24"/>
        </w:rPr>
        <w:lastRenderedPageBreak/>
        <w:t>nezapadají do českého právního řádu.“</w:t>
      </w:r>
      <w:r w:rsidR="00492707" w:rsidRPr="00CE1415">
        <w:rPr>
          <w:rStyle w:val="Znakapoznpodarou"/>
          <w:rFonts w:ascii="Times New Roman" w:hAnsi="Times New Roman" w:cs="Times New Roman"/>
          <w:i/>
          <w:iCs/>
          <w:sz w:val="24"/>
          <w:szCs w:val="24"/>
        </w:rPr>
        <w:footnoteReference w:id="44"/>
      </w:r>
      <w:r w:rsidR="00492707" w:rsidRPr="00CE1415">
        <w:rPr>
          <w:rFonts w:ascii="Times New Roman" w:hAnsi="Times New Roman" w:cs="Times New Roman"/>
          <w:i/>
          <w:iCs/>
          <w:sz w:val="24"/>
          <w:szCs w:val="24"/>
        </w:rPr>
        <w:t xml:space="preserve"> </w:t>
      </w:r>
      <w:r w:rsidR="00492707" w:rsidRPr="00CE1415">
        <w:rPr>
          <w:rFonts w:ascii="Times New Roman" w:hAnsi="Times New Roman" w:cs="Times New Roman"/>
          <w:sz w:val="24"/>
          <w:szCs w:val="24"/>
        </w:rPr>
        <w:t xml:space="preserve">Tehdejší výjimkou byl názor Ireny Pelikánové, </w:t>
      </w:r>
      <w:r w:rsidR="004F49A8">
        <w:rPr>
          <w:rFonts w:ascii="Times New Roman" w:hAnsi="Times New Roman" w:cs="Times New Roman"/>
          <w:sz w:val="24"/>
          <w:szCs w:val="24"/>
        </w:rPr>
        <w:t>která</w:t>
      </w:r>
      <w:r w:rsidR="00492707" w:rsidRPr="00CE1415">
        <w:rPr>
          <w:rFonts w:ascii="Times New Roman" w:hAnsi="Times New Roman" w:cs="Times New Roman"/>
          <w:sz w:val="24"/>
          <w:szCs w:val="24"/>
        </w:rPr>
        <w:t xml:space="preserve"> byla zaražená přístupem jej</w:t>
      </w:r>
      <w:r w:rsidR="004F49A8">
        <w:rPr>
          <w:rFonts w:ascii="Times New Roman" w:hAnsi="Times New Roman" w:cs="Times New Roman"/>
          <w:sz w:val="24"/>
          <w:szCs w:val="24"/>
        </w:rPr>
        <w:t>í</w:t>
      </w:r>
      <w:r w:rsidR="00492707" w:rsidRPr="00CE1415">
        <w:rPr>
          <w:rFonts w:ascii="Times New Roman" w:hAnsi="Times New Roman" w:cs="Times New Roman"/>
          <w:sz w:val="24"/>
          <w:szCs w:val="24"/>
        </w:rPr>
        <w:t xml:space="preserve">ch „kolegů“ a upozornila na úpravu konkurenčního jednání v zákoně o obchodních pomocnících, která taktéž mohla sloužit jako vodítko k řešení nastalé situace ohledně konkurenčních doložek. </w:t>
      </w:r>
      <w:r w:rsidR="00F672CD" w:rsidRPr="00CE1415">
        <w:rPr>
          <w:rStyle w:val="Znakapoznpodarou"/>
          <w:rFonts w:ascii="Times New Roman" w:hAnsi="Times New Roman" w:cs="Times New Roman"/>
          <w:sz w:val="24"/>
          <w:szCs w:val="24"/>
        </w:rPr>
        <w:footnoteReference w:id="45"/>
      </w:r>
    </w:p>
    <w:p w14:paraId="6EE0261E" w14:textId="54EF5F09" w:rsidR="00492707" w:rsidRPr="00CE1415" w:rsidRDefault="000D7806" w:rsidP="00A009F3">
      <w:pPr>
        <w:spacing w:line="360" w:lineRule="auto"/>
        <w:ind w:firstLine="708"/>
        <w:jc w:val="both"/>
        <w:rPr>
          <w:rFonts w:ascii="Times New Roman" w:hAnsi="Times New Roman" w:cs="Times New Roman"/>
          <w:color w:val="444444"/>
          <w:sz w:val="24"/>
          <w:szCs w:val="24"/>
          <w:shd w:val="clear" w:color="auto" w:fill="FFFFFF"/>
        </w:rPr>
      </w:pPr>
      <w:r w:rsidRPr="00CE1415">
        <w:rPr>
          <w:rFonts w:ascii="Times New Roman" w:hAnsi="Times New Roman" w:cs="Times New Roman"/>
          <w:sz w:val="24"/>
          <w:szCs w:val="24"/>
        </w:rPr>
        <w:t>Tehdejší odborníci se domnívali, že pro posouzení platnosti konkurenční doložky (a obdobných ujednání) má zásadní význam povaha tohoto právního vztahu, konkrétně zda spadá pod občanskoprávní či pracovněprávní vztahy. Někteří odborníci</w:t>
      </w:r>
      <w:r w:rsidRPr="00CE1415">
        <w:rPr>
          <w:rStyle w:val="Znakapoznpodarou"/>
          <w:rFonts w:ascii="Times New Roman" w:hAnsi="Times New Roman" w:cs="Times New Roman"/>
          <w:sz w:val="24"/>
          <w:szCs w:val="24"/>
        </w:rPr>
        <w:footnoteReference w:id="46"/>
      </w:r>
      <w:r w:rsidRPr="00CE1415">
        <w:rPr>
          <w:rFonts w:ascii="Times New Roman" w:hAnsi="Times New Roman" w:cs="Times New Roman"/>
          <w:sz w:val="24"/>
          <w:szCs w:val="24"/>
        </w:rPr>
        <w:t xml:space="preserve"> považovali konkurenční doložku a jí podobné ujednání za smlouvu spadající pod občanskoprávní vztahy, neboť se vztahovala až na dobu po skončení pracovního poměru a byla uzavírána jako smlouva inominátní dle § 51</w:t>
      </w:r>
      <w:r w:rsidR="00283A6A" w:rsidRPr="00CE1415">
        <w:rPr>
          <w:rFonts w:ascii="Times New Roman" w:hAnsi="Times New Roman" w:cs="Times New Roman"/>
          <w:sz w:val="24"/>
          <w:szCs w:val="24"/>
        </w:rPr>
        <w:t xml:space="preserve"> zákona č. 40/1964 Sb., dále jen „OZ“). Každopádně skrz § 574 odst. 2 OZ: </w:t>
      </w:r>
      <w:r w:rsidR="00283A6A" w:rsidRPr="001839BB">
        <w:rPr>
          <w:rFonts w:ascii="Times New Roman" w:hAnsi="Times New Roman" w:cs="Times New Roman"/>
          <w:i/>
          <w:iCs/>
          <w:sz w:val="24"/>
          <w:szCs w:val="24"/>
        </w:rPr>
        <w:t>„</w:t>
      </w:r>
      <w:r w:rsidR="00283A6A" w:rsidRPr="001839BB">
        <w:rPr>
          <w:rFonts w:ascii="Times New Roman" w:hAnsi="Times New Roman" w:cs="Times New Roman"/>
          <w:i/>
          <w:iCs/>
          <w:sz w:val="24"/>
          <w:szCs w:val="24"/>
          <w:shd w:val="clear" w:color="auto" w:fill="FFFFFF"/>
        </w:rPr>
        <w:t xml:space="preserve">Dohoda, kterou se někdo vzdává práv, jež mohou v budoucnosti teprve vzniknout, je neplatná.“ </w:t>
      </w:r>
      <w:r w:rsidR="00283A6A" w:rsidRPr="001839BB">
        <w:rPr>
          <w:rFonts w:ascii="Times New Roman" w:hAnsi="Times New Roman" w:cs="Times New Roman"/>
          <w:sz w:val="24"/>
          <w:szCs w:val="24"/>
          <w:shd w:val="clear" w:color="auto" w:fill="FFFFFF"/>
        </w:rPr>
        <w:t xml:space="preserve">se </w:t>
      </w:r>
      <w:r w:rsidR="00FA3437" w:rsidRPr="001839BB">
        <w:rPr>
          <w:rFonts w:ascii="Times New Roman" w:hAnsi="Times New Roman" w:cs="Times New Roman"/>
          <w:sz w:val="24"/>
          <w:szCs w:val="24"/>
          <w:shd w:val="clear" w:color="auto" w:fill="FFFFFF"/>
        </w:rPr>
        <w:t>považovalo</w:t>
      </w:r>
      <w:r w:rsidR="00283A6A" w:rsidRPr="001839BB">
        <w:rPr>
          <w:rFonts w:ascii="Times New Roman" w:hAnsi="Times New Roman" w:cs="Times New Roman"/>
          <w:sz w:val="24"/>
          <w:szCs w:val="24"/>
          <w:shd w:val="clear" w:color="auto" w:fill="FFFFFF"/>
        </w:rPr>
        <w:t xml:space="preserve"> toto ujednání za neplatné.</w:t>
      </w:r>
      <w:r w:rsidR="00283A6A" w:rsidRPr="001839BB">
        <w:rPr>
          <w:rStyle w:val="Znakapoznpodarou"/>
          <w:rFonts w:ascii="Times New Roman" w:hAnsi="Times New Roman" w:cs="Times New Roman"/>
          <w:sz w:val="24"/>
          <w:szCs w:val="24"/>
          <w:shd w:val="clear" w:color="auto" w:fill="FFFFFF"/>
        </w:rPr>
        <w:footnoteReference w:id="47"/>
      </w:r>
    </w:p>
    <w:p w14:paraId="7830FB17" w14:textId="76305905" w:rsidR="00283A6A" w:rsidRPr="00CE1415" w:rsidRDefault="002A4444"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Jiní odborníci nahlíželi na konkurenční doložku jako na institut pracovněprávní povahy, jelikož se sjednávala mezi zaměstnancem a zaměstnavatelem za trvání pracovního poměru a souvisel</w:t>
      </w:r>
      <w:r w:rsidR="004F49A8">
        <w:rPr>
          <w:rFonts w:ascii="Times New Roman" w:hAnsi="Times New Roman" w:cs="Times New Roman"/>
          <w:sz w:val="24"/>
          <w:szCs w:val="24"/>
        </w:rPr>
        <w:t>a</w:t>
      </w:r>
      <w:r w:rsidRPr="00CE1415">
        <w:rPr>
          <w:rFonts w:ascii="Times New Roman" w:hAnsi="Times New Roman" w:cs="Times New Roman"/>
          <w:sz w:val="24"/>
          <w:szCs w:val="24"/>
        </w:rPr>
        <w:t xml:space="preserve"> s jeho výkonem.</w:t>
      </w:r>
      <w:r w:rsidR="00CA16D3" w:rsidRPr="00CE1415">
        <w:rPr>
          <w:rFonts w:ascii="Times New Roman" w:hAnsi="Times New Roman" w:cs="Times New Roman"/>
          <w:sz w:val="24"/>
          <w:szCs w:val="24"/>
        </w:rPr>
        <w:t xml:space="preserve"> A byť se odborníci shodovali na tom, že institut konkurenční doložky má opodstatněné důvody k existenci, tak na základě ZPr 1965 byla ujednání o konkurenční doložce a podobné ujednání považován</w:t>
      </w:r>
      <w:r w:rsidR="004F49A8">
        <w:rPr>
          <w:rFonts w:ascii="Times New Roman" w:hAnsi="Times New Roman" w:cs="Times New Roman"/>
          <w:sz w:val="24"/>
          <w:szCs w:val="24"/>
        </w:rPr>
        <w:t>a</w:t>
      </w:r>
      <w:r w:rsidR="00CA16D3" w:rsidRPr="00CE1415">
        <w:rPr>
          <w:rFonts w:ascii="Times New Roman" w:hAnsi="Times New Roman" w:cs="Times New Roman"/>
          <w:sz w:val="24"/>
          <w:szCs w:val="24"/>
        </w:rPr>
        <w:t xml:space="preserve"> </w:t>
      </w:r>
      <w:r w:rsidR="004F49A8">
        <w:rPr>
          <w:rFonts w:ascii="Times New Roman" w:hAnsi="Times New Roman" w:cs="Times New Roman"/>
          <w:sz w:val="24"/>
          <w:szCs w:val="24"/>
        </w:rPr>
        <w:t>za</w:t>
      </w:r>
      <w:r w:rsidR="00CA16D3" w:rsidRPr="00CE1415">
        <w:rPr>
          <w:rFonts w:ascii="Times New Roman" w:hAnsi="Times New Roman" w:cs="Times New Roman"/>
          <w:sz w:val="24"/>
          <w:szCs w:val="24"/>
        </w:rPr>
        <w:t xml:space="preserve"> neplatn</w:t>
      </w:r>
      <w:r w:rsidR="004F49A8">
        <w:rPr>
          <w:rFonts w:ascii="Times New Roman" w:hAnsi="Times New Roman" w:cs="Times New Roman"/>
          <w:sz w:val="24"/>
          <w:szCs w:val="24"/>
        </w:rPr>
        <w:t>á</w:t>
      </w:r>
      <w:r w:rsidR="00CA16D3" w:rsidRPr="00CE1415">
        <w:rPr>
          <w:rFonts w:ascii="Times New Roman" w:hAnsi="Times New Roman" w:cs="Times New Roman"/>
          <w:sz w:val="24"/>
          <w:szCs w:val="24"/>
        </w:rPr>
        <w:t xml:space="preserve"> na základě § 242 odst. 1 písm. c) ZPr 1965</w:t>
      </w:r>
      <w:r w:rsidR="00B60D6C" w:rsidRPr="00CE1415">
        <w:rPr>
          <w:rFonts w:ascii="Times New Roman" w:hAnsi="Times New Roman" w:cs="Times New Roman"/>
          <w:sz w:val="24"/>
          <w:szCs w:val="24"/>
        </w:rPr>
        <w:t xml:space="preserve"> </w:t>
      </w:r>
      <w:r w:rsidR="007978CF" w:rsidRPr="00CE1415">
        <w:rPr>
          <w:rFonts w:ascii="Times New Roman" w:hAnsi="Times New Roman" w:cs="Times New Roman"/>
          <w:sz w:val="24"/>
          <w:szCs w:val="24"/>
        </w:rPr>
        <w:t>(</w:t>
      </w:r>
      <w:r w:rsidR="009231CE">
        <w:rPr>
          <w:rFonts w:ascii="Times New Roman" w:hAnsi="Times New Roman" w:cs="Times New Roman"/>
          <w:sz w:val="24"/>
          <w:szCs w:val="24"/>
        </w:rPr>
        <w:t>nebo</w:t>
      </w:r>
      <w:r w:rsidR="00B60D6C" w:rsidRPr="00CE1415">
        <w:rPr>
          <w:rFonts w:ascii="Times New Roman" w:hAnsi="Times New Roman" w:cs="Times New Roman"/>
          <w:sz w:val="24"/>
          <w:szCs w:val="24"/>
        </w:rPr>
        <w:t xml:space="preserve"> jej považovali za neplatné podle § 242 odst. 1 písm. a) ZPr 1965).</w:t>
      </w:r>
      <w:r w:rsidR="00CA16D3" w:rsidRPr="00CE1415">
        <w:rPr>
          <w:rFonts w:ascii="Times New Roman" w:hAnsi="Times New Roman" w:cs="Times New Roman"/>
          <w:sz w:val="24"/>
          <w:szCs w:val="24"/>
        </w:rPr>
        <w:t xml:space="preserve"> </w:t>
      </w:r>
      <w:r w:rsidR="00CA16D3" w:rsidRPr="00CE1415">
        <w:rPr>
          <w:rStyle w:val="Znakapoznpodarou"/>
          <w:rFonts w:ascii="Times New Roman" w:hAnsi="Times New Roman" w:cs="Times New Roman"/>
          <w:sz w:val="24"/>
          <w:szCs w:val="24"/>
        </w:rPr>
        <w:footnoteReference w:id="48"/>
      </w:r>
    </w:p>
    <w:p w14:paraId="164122C7" w14:textId="7B0478B4" w:rsidR="007B314F" w:rsidRPr="00CE1415" w:rsidRDefault="0058429C" w:rsidP="00A009F3">
      <w:pPr>
        <w:pStyle w:val="Nadpis3"/>
        <w:spacing w:line="360" w:lineRule="auto"/>
      </w:pPr>
      <w:bookmarkStart w:id="12" w:name="_Toc109907123"/>
      <w:r>
        <w:t>2</w:t>
      </w:r>
      <w:r w:rsidR="007B314F" w:rsidRPr="00CE1415">
        <w:t xml:space="preserve">.2.1 </w:t>
      </w:r>
      <w:r w:rsidR="00CE1415">
        <w:t xml:space="preserve">Nález Ústavního soudu České republiky ze dne </w:t>
      </w:r>
      <w:r w:rsidR="00CE1415" w:rsidRPr="00CE1415">
        <w:t>1.</w:t>
      </w:r>
      <w:r w:rsidR="007B314F" w:rsidRPr="00CE1415">
        <w:t xml:space="preserve"> 11. 1995 </w:t>
      </w:r>
      <w:r w:rsidR="00CE1415">
        <w:t>č</w:t>
      </w:r>
      <w:r w:rsidR="007B314F" w:rsidRPr="00CE1415">
        <w:t xml:space="preserve">. </w:t>
      </w:r>
      <w:r w:rsidR="00CE1415">
        <w:t>j</w:t>
      </w:r>
      <w:r w:rsidR="007B314F" w:rsidRPr="00CE1415">
        <w:t>. II. ÚS 192/95</w:t>
      </w:r>
      <w:bookmarkEnd w:id="12"/>
    </w:p>
    <w:p w14:paraId="1CC308BD" w14:textId="1510A82E" w:rsidR="004C72F6" w:rsidRPr="00CE1415" w:rsidRDefault="007C18F2"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Z</w:t>
      </w:r>
      <w:r w:rsidR="00B60D6C" w:rsidRPr="00CE1415">
        <w:rPr>
          <w:rFonts w:ascii="Times New Roman" w:hAnsi="Times New Roman" w:cs="Times New Roman"/>
          <w:sz w:val="24"/>
          <w:szCs w:val="24"/>
        </w:rPr>
        <w:t xml:space="preserve">aměstnavatel M. ČS., spol. s.r.o. </w:t>
      </w:r>
      <w:r w:rsidRPr="00CE1415">
        <w:rPr>
          <w:rFonts w:ascii="Times New Roman" w:hAnsi="Times New Roman" w:cs="Times New Roman"/>
          <w:sz w:val="24"/>
          <w:szCs w:val="24"/>
        </w:rPr>
        <w:t xml:space="preserve">uzavřel </w:t>
      </w:r>
      <w:r w:rsidR="00B60D6C" w:rsidRPr="00CE1415">
        <w:rPr>
          <w:rFonts w:ascii="Times New Roman" w:hAnsi="Times New Roman" w:cs="Times New Roman"/>
          <w:sz w:val="24"/>
          <w:szCs w:val="24"/>
        </w:rPr>
        <w:t>se zaměstnanci</w:t>
      </w:r>
      <w:r w:rsidRPr="00CE1415">
        <w:rPr>
          <w:rFonts w:ascii="Times New Roman" w:hAnsi="Times New Roman" w:cs="Times New Roman"/>
          <w:sz w:val="24"/>
          <w:szCs w:val="24"/>
        </w:rPr>
        <w:t xml:space="preserve"> pracovní smlouvy</w:t>
      </w:r>
      <w:r w:rsidR="00BD70EB" w:rsidRPr="00CE1415">
        <w:rPr>
          <w:rFonts w:ascii="Times New Roman" w:hAnsi="Times New Roman" w:cs="Times New Roman"/>
          <w:sz w:val="24"/>
          <w:szCs w:val="24"/>
        </w:rPr>
        <w:t xml:space="preserve">, </w:t>
      </w:r>
      <w:r w:rsidR="004F49A8">
        <w:rPr>
          <w:rFonts w:ascii="Times New Roman" w:hAnsi="Times New Roman" w:cs="Times New Roman"/>
          <w:sz w:val="24"/>
          <w:szCs w:val="24"/>
        </w:rPr>
        <w:t>ve kterých</w:t>
      </w:r>
      <w:r w:rsidR="00BD70EB" w:rsidRPr="00CE1415">
        <w:rPr>
          <w:rFonts w:ascii="Times New Roman" w:hAnsi="Times New Roman" w:cs="Times New Roman"/>
          <w:sz w:val="24"/>
          <w:szCs w:val="24"/>
        </w:rPr>
        <w:t xml:space="preserve"> bylo v čl. V dohodnuto</w:t>
      </w:r>
      <w:r w:rsidR="000C3CDC" w:rsidRPr="00CE1415">
        <w:rPr>
          <w:rFonts w:ascii="Times New Roman" w:hAnsi="Times New Roman" w:cs="Times New Roman"/>
          <w:sz w:val="24"/>
          <w:szCs w:val="24"/>
        </w:rPr>
        <w:t xml:space="preserve">, že se zaměstnanci zavazují po dobu dvanácti měsíců od ukončení pracovního poměru zdržet se samostatného i nesamostatného podnikání v obchodním odvětví zaměstnavatele a v případě porušení této dohody zaplatí zaměstnavateli smluvní pokutu ve výši šestinásobku hrubého měsíčního příjmu. Pracovní poměr zaměstnanců skončil ke dni 31. 7. 1992 dohodou, ale ještě dříve založili společnost MIN – servis s.r.o., jenž se zabývala stejným předmětem činnosti a měla podobné jméno jako zaměstnavatel. </w:t>
      </w:r>
      <w:r w:rsidR="00BD70EB" w:rsidRPr="00CE1415">
        <w:rPr>
          <w:rFonts w:ascii="Times New Roman" w:hAnsi="Times New Roman" w:cs="Times New Roman"/>
          <w:sz w:val="24"/>
          <w:szCs w:val="24"/>
        </w:rPr>
        <w:t xml:space="preserve">Zaměstnanci odmítli zaplatit </w:t>
      </w:r>
      <w:r w:rsidR="00BD70EB" w:rsidRPr="00CE1415">
        <w:rPr>
          <w:rFonts w:ascii="Times New Roman" w:hAnsi="Times New Roman" w:cs="Times New Roman"/>
          <w:sz w:val="24"/>
          <w:szCs w:val="24"/>
        </w:rPr>
        <w:lastRenderedPageBreak/>
        <w:t>smluvně ujednanou pokutu, což vedlo k podání žaloby na zaplacení šestinásobku hrubého měsíčního příjmu s odůvodněním, že porušili svůj závazek podle čl. V smluv.</w:t>
      </w:r>
      <w:r w:rsidRPr="00CE1415">
        <w:rPr>
          <w:rStyle w:val="Znakapoznpodarou"/>
          <w:rFonts w:ascii="Times New Roman" w:hAnsi="Times New Roman" w:cs="Times New Roman"/>
          <w:sz w:val="24"/>
          <w:szCs w:val="24"/>
        </w:rPr>
        <w:footnoteReference w:id="49"/>
      </w:r>
    </w:p>
    <w:p w14:paraId="1966304F" w14:textId="47089DE1" w:rsidR="007C18F2" w:rsidRPr="00CE1415" w:rsidRDefault="000F5B7E"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Okresní soud v Budějovicích svým rozsudkem ze dne 10. 6. 1993, č. j. 14 C 339/92-60 žalobu zaměstnavatele zamítl. Soud dospěl k závěru, že dohoda ujednána v čl. V pracovní smlouvy je neplatná na základě toho, že je jedná o pracovněprávní vztah, kdy daná dohoda obsahuje zákaz sankční povahy, jenž se vymyká pracovnímu právu</w:t>
      </w:r>
      <w:r w:rsidR="002A7BA3">
        <w:rPr>
          <w:rFonts w:ascii="Times New Roman" w:hAnsi="Times New Roman" w:cs="Times New Roman"/>
          <w:sz w:val="24"/>
          <w:szCs w:val="24"/>
        </w:rPr>
        <w:t>.</w:t>
      </w:r>
      <w:r w:rsidRPr="00CE1415">
        <w:rPr>
          <w:rFonts w:ascii="Times New Roman" w:hAnsi="Times New Roman" w:cs="Times New Roman"/>
          <w:sz w:val="24"/>
          <w:szCs w:val="24"/>
        </w:rPr>
        <w:t xml:space="preserve"> </w:t>
      </w:r>
      <w:r w:rsidR="002A7BA3">
        <w:rPr>
          <w:rFonts w:ascii="Times New Roman" w:hAnsi="Times New Roman" w:cs="Times New Roman"/>
          <w:sz w:val="24"/>
          <w:szCs w:val="24"/>
        </w:rPr>
        <w:t>Z</w:t>
      </w:r>
      <w:r w:rsidRPr="00CE1415">
        <w:rPr>
          <w:rFonts w:ascii="Times New Roman" w:hAnsi="Times New Roman" w:cs="Times New Roman"/>
          <w:sz w:val="24"/>
          <w:szCs w:val="24"/>
        </w:rPr>
        <w:t>ákoník práce nic obdobného neupravuje a nelze užít analogicky OZ. Mimo jiné dovodil i rozpor s čl. 4 odst. 1 a čl. 26 odst. 1 Listiny základních práv a svobod</w:t>
      </w:r>
      <w:r w:rsidR="00B65210" w:rsidRPr="00CE1415">
        <w:rPr>
          <w:rFonts w:ascii="Times New Roman" w:hAnsi="Times New Roman" w:cs="Times New Roman"/>
          <w:sz w:val="24"/>
          <w:szCs w:val="24"/>
        </w:rPr>
        <w:t xml:space="preserve"> (dále jen „Listina“)</w:t>
      </w:r>
      <w:r w:rsidRPr="00CE1415">
        <w:rPr>
          <w:rFonts w:ascii="Times New Roman" w:hAnsi="Times New Roman" w:cs="Times New Roman"/>
          <w:sz w:val="24"/>
          <w:szCs w:val="24"/>
        </w:rPr>
        <w:t>.</w:t>
      </w:r>
      <w:r w:rsidRPr="00CE1415">
        <w:rPr>
          <w:rStyle w:val="Znakapoznpodarou"/>
          <w:rFonts w:ascii="Times New Roman" w:hAnsi="Times New Roman" w:cs="Times New Roman"/>
          <w:sz w:val="24"/>
          <w:szCs w:val="24"/>
        </w:rPr>
        <w:footnoteReference w:id="50"/>
      </w:r>
    </w:p>
    <w:p w14:paraId="04B0EB52" w14:textId="309D9B41" w:rsidR="000F5B7E" w:rsidRPr="00CE1415" w:rsidRDefault="000F5B7E"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Žalobce se odvolal ke Krajskému soudu v Českých Budějovicích</w:t>
      </w:r>
      <w:r w:rsidR="005D1B2F" w:rsidRPr="00CE1415">
        <w:rPr>
          <w:rFonts w:ascii="Times New Roman" w:hAnsi="Times New Roman" w:cs="Times New Roman"/>
          <w:sz w:val="24"/>
          <w:szCs w:val="24"/>
        </w:rPr>
        <w:t xml:space="preserve">, který svým rozsudkem ze dne 14. 1. 1994 č. j. 7 Co 2163/93-84 změnil rozsudek okresního soudu tak, že žalovaní jsou povinni zaplatit částky, jež požadoval žalobce. </w:t>
      </w:r>
      <w:r w:rsidR="00B65210" w:rsidRPr="00CE1415">
        <w:rPr>
          <w:rFonts w:ascii="Times New Roman" w:hAnsi="Times New Roman" w:cs="Times New Roman"/>
          <w:sz w:val="24"/>
          <w:szCs w:val="24"/>
        </w:rPr>
        <w:t>Krajský soud došel k závěru, že se nejedná o pracovněprávní vztah, jelikož samotná dohoda upravuje vztahy po skončení pracovního poměru a samotná okolnost, že je daná dohoda vtělená do pracovní smlouvy z toho nedělá pracovněprávní vztah. Dále došel k závěru, že dohoda není v rozporu s čl. 4 odst. 1 Listiny, jelikož zaměstnanci danou povinnost převzali sami a dobrovolně a také rozpor s čl. 1 26 odst. Listiny odmítl, jelikož doba omezení činnost na 12 měsíců přišla soudu jako doba přiměřená. Proti tomuto rozsudku podali žalovaní dovolání, protože byli toho názoru, že se jedná o pracovněprávní vztah a zároveň dané ujednaní porušuje čl. 26 odst. 1 Listiny.</w:t>
      </w:r>
      <w:r w:rsidR="00F06779" w:rsidRPr="00CE1415">
        <w:rPr>
          <w:rStyle w:val="Znakapoznpodarou"/>
          <w:rFonts w:ascii="Times New Roman" w:hAnsi="Times New Roman" w:cs="Times New Roman"/>
          <w:sz w:val="24"/>
          <w:szCs w:val="24"/>
        </w:rPr>
        <w:footnoteReference w:id="51"/>
      </w:r>
    </w:p>
    <w:p w14:paraId="5BF269D0" w14:textId="7D9FE23D" w:rsidR="00F06779" w:rsidRPr="00CE1415" w:rsidRDefault="00F06779"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Vrchní soud v Praze po zjištění, že je dané dovolání přípustné, rozsudek krajského soudu přezkoumal a rozsudkem ze dne 20. 1. 1995 </w:t>
      </w:r>
      <w:proofErr w:type="spellStart"/>
      <w:r w:rsidRPr="00CE1415">
        <w:rPr>
          <w:rFonts w:ascii="Times New Roman" w:hAnsi="Times New Roman" w:cs="Times New Roman"/>
          <w:sz w:val="24"/>
          <w:szCs w:val="24"/>
        </w:rPr>
        <w:t>sp</w:t>
      </w:r>
      <w:proofErr w:type="spellEnd"/>
      <w:r w:rsidRPr="00CE1415">
        <w:rPr>
          <w:rFonts w:ascii="Times New Roman" w:hAnsi="Times New Roman" w:cs="Times New Roman"/>
          <w:sz w:val="24"/>
          <w:szCs w:val="24"/>
        </w:rPr>
        <w:t xml:space="preserve">. zn. 6 </w:t>
      </w:r>
      <w:proofErr w:type="spellStart"/>
      <w:r w:rsidRPr="00CE1415">
        <w:rPr>
          <w:rFonts w:ascii="Times New Roman" w:hAnsi="Times New Roman" w:cs="Times New Roman"/>
          <w:sz w:val="24"/>
          <w:szCs w:val="24"/>
        </w:rPr>
        <w:t>Cdo</w:t>
      </w:r>
      <w:proofErr w:type="spellEnd"/>
      <w:r w:rsidRPr="00CE1415">
        <w:rPr>
          <w:rFonts w:ascii="Times New Roman" w:hAnsi="Times New Roman" w:cs="Times New Roman"/>
          <w:sz w:val="24"/>
          <w:szCs w:val="24"/>
        </w:rPr>
        <w:t xml:space="preserve"> 105/94 došel k závěru, že bylo opodstatněné.</w:t>
      </w:r>
      <w:r w:rsidR="004A0576" w:rsidRPr="00CE1415">
        <w:rPr>
          <w:rFonts w:ascii="Times New Roman" w:hAnsi="Times New Roman" w:cs="Times New Roman"/>
          <w:sz w:val="24"/>
          <w:szCs w:val="24"/>
        </w:rPr>
        <w:t xml:space="preserve"> Soud nepřezkoumával správnost skutkového zjištění, ale posuzoval čistě právní hledisko věci. Vrchní soud došel k závěru, že: </w:t>
      </w:r>
      <w:r w:rsidR="004A0576" w:rsidRPr="00CE1415">
        <w:rPr>
          <w:rFonts w:ascii="Times New Roman" w:hAnsi="Times New Roman" w:cs="Times New Roman"/>
          <w:i/>
          <w:iCs/>
          <w:sz w:val="24"/>
          <w:szCs w:val="24"/>
        </w:rPr>
        <w:t>„Dohoda uzavřená mezi zaměstnavatelem a zaměstnancem, kterou se zaměstnanec zavazuje, že se po skončení pracovního poměru zdrží po sjednanou dobu výkonu podnikatelské činnosti shodné s předmětem činnosti zaměstnavatele a že v případě porušení tohoto závazku zaplatí zaměstnavateli dohodnutou pokutu, je ve smyslu ustanovení § 242 odst. 1 písm. a) ZPr neplatným právním úkonem.“</w:t>
      </w:r>
      <w:r w:rsidR="004A0576" w:rsidRPr="00CE1415">
        <w:rPr>
          <w:rStyle w:val="Znakapoznpodarou"/>
          <w:rFonts w:ascii="Times New Roman" w:hAnsi="Times New Roman" w:cs="Times New Roman"/>
          <w:sz w:val="24"/>
          <w:szCs w:val="24"/>
        </w:rPr>
        <w:footnoteReference w:id="52"/>
      </w:r>
      <w:r w:rsidR="004A0576" w:rsidRPr="00CE1415">
        <w:rPr>
          <w:rFonts w:ascii="Times New Roman" w:hAnsi="Times New Roman" w:cs="Times New Roman"/>
          <w:i/>
          <w:iCs/>
          <w:sz w:val="24"/>
          <w:szCs w:val="24"/>
        </w:rPr>
        <w:t xml:space="preserve"> </w:t>
      </w:r>
      <w:r w:rsidR="00CF3C10" w:rsidRPr="00CE1415">
        <w:rPr>
          <w:rFonts w:ascii="Times New Roman" w:hAnsi="Times New Roman" w:cs="Times New Roman"/>
          <w:sz w:val="24"/>
          <w:szCs w:val="24"/>
        </w:rPr>
        <w:t xml:space="preserve">Vrchní soud nesouhlasil s názorem odvolacího soudu, že daná dohoda nespadá pod pracovněprávní vztahy. Zastával názor, že pracovněprávní vztahy nejsou omezeny jen na dobu za trvání pracovního poměru a </w:t>
      </w:r>
      <w:r w:rsidR="00CF3C10" w:rsidRPr="00CE1415">
        <w:rPr>
          <w:rFonts w:ascii="Times New Roman" w:hAnsi="Times New Roman" w:cs="Times New Roman"/>
          <w:sz w:val="24"/>
          <w:szCs w:val="24"/>
        </w:rPr>
        <w:lastRenderedPageBreak/>
        <w:t>byť není rozhodné, zda bylo ujednání „vtěleno“ do pracovní smlouvy, tak má původ ve výkonu práce v pracovním poměru, což je rozhodující. Také souhlasil s názorem dovolatelů, že je dohoda v rozporu s ustanovením č. 26 odst. 1 Listiny.</w:t>
      </w:r>
      <w:r w:rsidR="00CF3C10" w:rsidRPr="00CE1415">
        <w:rPr>
          <w:rStyle w:val="Znakapoznpodarou"/>
          <w:rFonts w:ascii="Times New Roman" w:hAnsi="Times New Roman" w:cs="Times New Roman"/>
          <w:sz w:val="24"/>
          <w:szCs w:val="24"/>
        </w:rPr>
        <w:footnoteReference w:id="53"/>
      </w:r>
      <w:r w:rsidR="00E944E1" w:rsidRPr="00CE1415">
        <w:rPr>
          <w:rFonts w:ascii="Times New Roman" w:hAnsi="Times New Roman" w:cs="Times New Roman"/>
          <w:sz w:val="24"/>
          <w:szCs w:val="24"/>
        </w:rPr>
        <w:t xml:space="preserve"> Proti tomuto rozsudku podal žalobce ústavní stížnost k Ústavnímu soudu České </w:t>
      </w:r>
      <w:r w:rsidR="00EC72BD" w:rsidRPr="00CE1415">
        <w:rPr>
          <w:rFonts w:ascii="Times New Roman" w:hAnsi="Times New Roman" w:cs="Times New Roman"/>
          <w:sz w:val="24"/>
          <w:szCs w:val="24"/>
        </w:rPr>
        <w:t>r</w:t>
      </w:r>
      <w:r w:rsidR="00E944E1" w:rsidRPr="00CE1415">
        <w:rPr>
          <w:rFonts w:ascii="Times New Roman" w:hAnsi="Times New Roman" w:cs="Times New Roman"/>
          <w:sz w:val="24"/>
          <w:szCs w:val="24"/>
        </w:rPr>
        <w:t>epubliky.</w:t>
      </w:r>
    </w:p>
    <w:p w14:paraId="0085467D" w14:textId="20D89BFB" w:rsidR="00E944E1" w:rsidRPr="00CE1415" w:rsidRDefault="003807FE"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Ústavní soud ve svém Nálezu ze dne 1. 11. 1995 </w:t>
      </w:r>
      <w:proofErr w:type="spellStart"/>
      <w:r w:rsidRPr="00CE1415">
        <w:rPr>
          <w:rFonts w:ascii="Times New Roman" w:hAnsi="Times New Roman" w:cs="Times New Roman"/>
          <w:sz w:val="24"/>
          <w:szCs w:val="24"/>
        </w:rPr>
        <w:t>sp</w:t>
      </w:r>
      <w:proofErr w:type="spellEnd"/>
      <w:r w:rsidRPr="00CE1415">
        <w:rPr>
          <w:rFonts w:ascii="Times New Roman" w:hAnsi="Times New Roman" w:cs="Times New Roman"/>
          <w:sz w:val="24"/>
          <w:szCs w:val="24"/>
        </w:rPr>
        <w:t xml:space="preserve">. zn. II. ÚS 192/95 rozhodl ve prospěch navrhovatele a vznikla tato právní věta: </w:t>
      </w:r>
      <w:r w:rsidRPr="00CE1415">
        <w:rPr>
          <w:rFonts w:ascii="Times New Roman" w:hAnsi="Times New Roman" w:cs="Times New Roman"/>
          <w:i/>
          <w:iCs/>
          <w:sz w:val="24"/>
          <w:szCs w:val="24"/>
        </w:rPr>
        <w:t>„Ustanovení článku 2 odst. 3 Listiny základních práv a svobod a článku 2 odst. 4 Ústavy České republiky, znějící „Každý může činit, co není zákonem zakázáno a nikdo nesmí být nucen činit, co zákon neukládá,“ musí platit i pro oblast pracovněprávních vztahů, a to i při vědomí jejich specifik, neboť jde o ustanovení, mající v každé demokratické společnosti zásadní význam, a to potud, že je pojistkou svobody a současně i pojistkou proti totalitarizaci společnosti, jíž je vlastní snaha o znormování pokud možno všech oblastí života.“</w:t>
      </w:r>
      <w:r w:rsidRPr="00CE1415">
        <w:rPr>
          <w:rStyle w:val="Znakapoznpodarou"/>
          <w:rFonts w:ascii="Times New Roman" w:hAnsi="Times New Roman" w:cs="Times New Roman"/>
          <w:i/>
          <w:iCs/>
          <w:sz w:val="24"/>
          <w:szCs w:val="24"/>
        </w:rPr>
        <w:footnoteReference w:id="54"/>
      </w:r>
      <w:r w:rsidRPr="00CE1415">
        <w:rPr>
          <w:rFonts w:ascii="Times New Roman" w:hAnsi="Times New Roman" w:cs="Times New Roman"/>
          <w:sz w:val="24"/>
          <w:szCs w:val="24"/>
        </w:rPr>
        <w:t xml:space="preserve"> Ústavní soud byl toho názoru, že předchozí soudní rozhodnutí založila nerovnost na straně stěžovatele, spočívající v tom, že </w:t>
      </w:r>
      <w:r w:rsidR="002C2EEE" w:rsidRPr="00CE1415">
        <w:rPr>
          <w:rFonts w:ascii="Times New Roman" w:hAnsi="Times New Roman" w:cs="Times New Roman"/>
          <w:sz w:val="24"/>
          <w:szCs w:val="24"/>
        </w:rPr>
        <w:t>jím napříč roky nabité znalosti, metody, poznatky apod., byly uvolněny bez dalšího třetím osobám, proto napadená rozhodnutí porušují jak čl. 1 větu prvou, čl. 3 odst. 1 Listiny, upravující zásadu rovnosti, tak čl. 26 odst. 1 Listiny, upravující právo podnikat. Ústavní soud tedy došel k závěru, že v některých případech je ujednání o konkurenční doložce obsažené v pracovní smlouvě platné a do budoucna bude třeba přistupovat k hodnocení těchto „konkurenčních ujednání“ individuálně.</w:t>
      </w:r>
      <w:r w:rsidR="002C2EEE" w:rsidRPr="00CE1415">
        <w:rPr>
          <w:rStyle w:val="Znakapoznpodarou"/>
          <w:rFonts w:ascii="Times New Roman" w:hAnsi="Times New Roman" w:cs="Times New Roman"/>
          <w:sz w:val="24"/>
          <w:szCs w:val="24"/>
        </w:rPr>
        <w:footnoteReference w:id="55"/>
      </w:r>
      <w:r w:rsidR="002C2EEE" w:rsidRPr="00CE1415">
        <w:rPr>
          <w:rFonts w:ascii="Times New Roman" w:hAnsi="Times New Roman" w:cs="Times New Roman"/>
          <w:sz w:val="24"/>
          <w:szCs w:val="24"/>
        </w:rPr>
        <w:t xml:space="preserve"> </w:t>
      </w:r>
    </w:p>
    <w:p w14:paraId="30E4BADC" w14:textId="6AC8369B" w:rsidR="002C2EEE" w:rsidRPr="00CE1415" w:rsidRDefault="002C2EEE"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Napříč většinovému názoru tehdejších odborníků, jež se domnívali, že konkurenční ujednání jsou neplatn</w:t>
      </w:r>
      <w:r w:rsidR="002A7BA3">
        <w:rPr>
          <w:rFonts w:ascii="Times New Roman" w:hAnsi="Times New Roman" w:cs="Times New Roman"/>
          <w:sz w:val="24"/>
          <w:szCs w:val="24"/>
        </w:rPr>
        <w:t>á</w:t>
      </w:r>
      <w:r w:rsidRPr="00CE1415">
        <w:rPr>
          <w:rFonts w:ascii="Times New Roman" w:hAnsi="Times New Roman" w:cs="Times New Roman"/>
          <w:sz w:val="24"/>
          <w:szCs w:val="24"/>
        </w:rPr>
        <w:t xml:space="preserve">, tak Ústavní soud šel proti proudu a uznal konkurenční </w:t>
      </w:r>
      <w:r w:rsidR="00E14028" w:rsidRPr="00CE1415">
        <w:rPr>
          <w:rFonts w:ascii="Times New Roman" w:hAnsi="Times New Roman" w:cs="Times New Roman"/>
          <w:sz w:val="24"/>
          <w:szCs w:val="24"/>
        </w:rPr>
        <w:t>ujednání</w:t>
      </w:r>
      <w:r w:rsidRPr="00CE1415">
        <w:rPr>
          <w:rFonts w:ascii="Times New Roman" w:hAnsi="Times New Roman" w:cs="Times New Roman"/>
          <w:sz w:val="24"/>
          <w:szCs w:val="24"/>
        </w:rPr>
        <w:t xml:space="preserve"> v daném případě za platné. </w:t>
      </w:r>
      <w:r w:rsidR="00E14028" w:rsidRPr="00CE1415">
        <w:rPr>
          <w:rFonts w:ascii="Times New Roman" w:hAnsi="Times New Roman" w:cs="Times New Roman"/>
          <w:sz w:val="24"/>
          <w:szCs w:val="24"/>
        </w:rPr>
        <w:t>Byť</w:t>
      </w:r>
      <w:r w:rsidRPr="00CE1415">
        <w:rPr>
          <w:rFonts w:ascii="Times New Roman" w:hAnsi="Times New Roman" w:cs="Times New Roman"/>
          <w:sz w:val="24"/>
          <w:szCs w:val="24"/>
        </w:rPr>
        <w:t xml:space="preserve"> většina </w:t>
      </w:r>
      <w:r w:rsidR="00E14028" w:rsidRPr="00CE1415">
        <w:rPr>
          <w:rFonts w:ascii="Times New Roman" w:hAnsi="Times New Roman" w:cs="Times New Roman"/>
          <w:sz w:val="24"/>
          <w:szCs w:val="24"/>
        </w:rPr>
        <w:t xml:space="preserve">odborníků </w:t>
      </w:r>
      <w:r w:rsidRPr="00CE1415">
        <w:rPr>
          <w:rFonts w:ascii="Times New Roman" w:hAnsi="Times New Roman" w:cs="Times New Roman"/>
          <w:sz w:val="24"/>
          <w:szCs w:val="24"/>
        </w:rPr>
        <w:t xml:space="preserve">sdílela názor, že výše zmíněný nález Ústavního soudu je revoluční, co se konkurenční doložky týče, tak </w:t>
      </w:r>
      <w:r w:rsidR="00E14028" w:rsidRPr="00CE1415">
        <w:rPr>
          <w:rFonts w:ascii="Times New Roman" w:hAnsi="Times New Roman" w:cs="Times New Roman"/>
          <w:sz w:val="24"/>
          <w:szCs w:val="24"/>
        </w:rPr>
        <w:t>nepřesvědčil všechny. Nesouhlasil s ním například</w:t>
      </w:r>
      <w:r w:rsidR="002A7BA3">
        <w:rPr>
          <w:rFonts w:ascii="Times New Roman" w:hAnsi="Times New Roman" w:cs="Times New Roman"/>
          <w:sz w:val="24"/>
          <w:szCs w:val="24"/>
        </w:rPr>
        <w:t xml:space="preserve"> </w:t>
      </w:r>
      <w:r w:rsidR="00E14028" w:rsidRPr="00CE1415">
        <w:rPr>
          <w:rFonts w:ascii="Times New Roman" w:hAnsi="Times New Roman" w:cs="Times New Roman"/>
          <w:sz w:val="24"/>
          <w:szCs w:val="24"/>
        </w:rPr>
        <w:t xml:space="preserve">Jaromír </w:t>
      </w:r>
      <w:proofErr w:type="spellStart"/>
      <w:r w:rsidR="00E14028" w:rsidRPr="00CE1415">
        <w:rPr>
          <w:rFonts w:ascii="Times New Roman" w:hAnsi="Times New Roman" w:cs="Times New Roman"/>
          <w:sz w:val="24"/>
          <w:szCs w:val="24"/>
        </w:rPr>
        <w:t>Zrutský</w:t>
      </w:r>
      <w:proofErr w:type="spellEnd"/>
      <w:r w:rsidR="00E14028" w:rsidRPr="00CE1415">
        <w:rPr>
          <w:rFonts w:ascii="Times New Roman" w:hAnsi="Times New Roman" w:cs="Times New Roman"/>
          <w:sz w:val="24"/>
          <w:szCs w:val="24"/>
        </w:rPr>
        <w:t xml:space="preserve">, </w:t>
      </w:r>
      <w:r w:rsidR="002A7BA3">
        <w:rPr>
          <w:rFonts w:ascii="Times New Roman" w:hAnsi="Times New Roman" w:cs="Times New Roman"/>
          <w:sz w:val="24"/>
          <w:szCs w:val="24"/>
        </w:rPr>
        <w:t>který</w:t>
      </w:r>
      <w:r w:rsidR="00E14028" w:rsidRPr="00CE1415">
        <w:rPr>
          <w:rFonts w:ascii="Times New Roman" w:hAnsi="Times New Roman" w:cs="Times New Roman"/>
          <w:sz w:val="24"/>
          <w:szCs w:val="24"/>
        </w:rPr>
        <w:t xml:space="preserve"> ve svém článku uvedl: </w:t>
      </w:r>
      <w:r w:rsidR="00E14028" w:rsidRPr="00CE1415">
        <w:rPr>
          <w:rFonts w:ascii="Times New Roman" w:hAnsi="Times New Roman" w:cs="Times New Roman"/>
          <w:i/>
          <w:iCs/>
          <w:sz w:val="24"/>
          <w:szCs w:val="24"/>
        </w:rPr>
        <w:t>„Ani po seznámení s tímto nálezem Ústavního soudu jsem nezměnil svůj názor, tj. že tzv. konkurenční ujednání jsou neplatná, neboť odůvodnění nálezu Ústavního soudu není podle mého názoru příliš přesvědčivé.“</w:t>
      </w:r>
      <w:r w:rsidR="00E14028" w:rsidRPr="00CE1415">
        <w:rPr>
          <w:rStyle w:val="Znakapoznpodarou"/>
          <w:rFonts w:ascii="Times New Roman" w:hAnsi="Times New Roman" w:cs="Times New Roman"/>
          <w:i/>
          <w:iCs/>
          <w:sz w:val="24"/>
          <w:szCs w:val="24"/>
        </w:rPr>
        <w:footnoteReference w:id="56"/>
      </w:r>
    </w:p>
    <w:p w14:paraId="3F857EEE" w14:textId="4FA88959" w:rsidR="002C2EEE" w:rsidRPr="00CE1415" w:rsidRDefault="0058429C" w:rsidP="00A009F3">
      <w:pPr>
        <w:pStyle w:val="Nadpis3"/>
        <w:spacing w:line="360" w:lineRule="auto"/>
      </w:pPr>
      <w:bookmarkStart w:id="13" w:name="_Toc109907124"/>
      <w:r>
        <w:t>2</w:t>
      </w:r>
      <w:r w:rsidR="00206F30" w:rsidRPr="00CE1415">
        <w:t xml:space="preserve">.2.2 </w:t>
      </w:r>
      <w:r w:rsidR="00CE1415">
        <w:t>Novela zákoníku práce</w:t>
      </w:r>
      <w:r w:rsidR="00C7547E" w:rsidRPr="00CE1415">
        <w:t xml:space="preserve"> z roku 1965</w:t>
      </w:r>
      <w:r w:rsidR="00206F30" w:rsidRPr="00CE1415">
        <w:t xml:space="preserve"> </w:t>
      </w:r>
      <w:r w:rsidR="00CE1415">
        <w:t>provedená zákonem č</w:t>
      </w:r>
      <w:r w:rsidR="00206F30" w:rsidRPr="00CE1415">
        <w:t>. 155/2000 Sb.</w:t>
      </w:r>
      <w:bookmarkEnd w:id="13"/>
    </w:p>
    <w:p w14:paraId="1A2A6B72" w14:textId="77777777" w:rsidR="004C492F" w:rsidRPr="00CE1415" w:rsidRDefault="0089269F"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Od vydání nálezu Ústavního soudu z roku 1995 byla zřejmé, že v českém právu chyběla úprava konkurenční doložky a konkurenčního jednání jako takového, která by chránila </w:t>
      </w:r>
      <w:r w:rsidRPr="00CE1415">
        <w:rPr>
          <w:rFonts w:ascii="Times New Roman" w:hAnsi="Times New Roman" w:cs="Times New Roman"/>
          <w:sz w:val="24"/>
          <w:szCs w:val="24"/>
        </w:rPr>
        <w:lastRenderedPageBreak/>
        <w:t>zaměstnavatele. Přesto vládní návrh novely zákoníku práce neobsahoval úpravu konkurenční doložky v žádné formě a to „především pro nesouhlas zástupců stran oborů“.</w:t>
      </w:r>
      <w:r w:rsidRPr="00CE1415">
        <w:rPr>
          <w:rStyle w:val="Znakapoznpodarou"/>
          <w:rFonts w:ascii="Times New Roman" w:hAnsi="Times New Roman" w:cs="Times New Roman"/>
          <w:sz w:val="24"/>
          <w:szCs w:val="24"/>
        </w:rPr>
        <w:footnoteReference w:id="57"/>
      </w:r>
      <w:r w:rsidRPr="00CE1415">
        <w:rPr>
          <w:rFonts w:ascii="Times New Roman" w:hAnsi="Times New Roman" w:cs="Times New Roman"/>
          <w:sz w:val="24"/>
          <w:szCs w:val="24"/>
        </w:rPr>
        <w:t xml:space="preserve"> </w:t>
      </w:r>
    </w:p>
    <w:p w14:paraId="42D38ECE" w14:textId="50478B68" w:rsidR="00206F30" w:rsidRPr="00CE1415" w:rsidRDefault="00595165"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I přesto, že vládní návrh neobsahoval právní úpravu konkurenční doložky, tak se v novele zákoníku práce provedené zákonem č. 155/2000 Sb. </w:t>
      </w:r>
      <w:r w:rsidR="00544F2D" w:rsidRPr="00CE1415">
        <w:rPr>
          <w:rFonts w:ascii="Times New Roman" w:hAnsi="Times New Roman" w:cs="Times New Roman"/>
          <w:sz w:val="24"/>
          <w:szCs w:val="24"/>
        </w:rPr>
        <w:t>objevila,</w:t>
      </w:r>
      <w:r w:rsidRPr="00CE1415">
        <w:rPr>
          <w:rFonts w:ascii="Times New Roman" w:hAnsi="Times New Roman" w:cs="Times New Roman"/>
          <w:sz w:val="24"/>
          <w:szCs w:val="24"/>
        </w:rPr>
        <w:t xml:space="preserve"> a to díky poslaneckému návrhu.</w:t>
      </w:r>
      <w:r w:rsidR="004C492F" w:rsidRPr="00CE1415">
        <w:rPr>
          <w:rFonts w:ascii="Times New Roman" w:hAnsi="Times New Roman" w:cs="Times New Roman"/>
          <w:sz w:val="24"/>
          <w:szCs w:val="24"/>
        </w:rPr>
        <w:t xml:space="preserve"> Konkrétně se tam promítla pozměňovacím návrhem poslance Václava Krásy, z toho důvodu o novém ustanovení § 29 odst. 2 ZPr 1965 nemluví důvodová zpráva k novele zákoníku práce provedené zákonem č. 155/2000 Sb.</w:t>
      </w:r>
      <w:r w:rsidR="004C492F" w:rsidRPr="00CE1415">
        <w:rPr>
          <w:rStyle w:val="Znakapoznpodarou"/>
          <w:rFonts w:ascii="Times New Roman" w:hAnsi="Times New Roman" w:cs="Times New Roman"/>
          <w:sz w:val="24"/>
          <w:szCs w:val="24"/>
        </w:rPr>
        <w:footnoteReference w:id="58"/>
      </w:r>
    </w:p>
    <w:p w14:paraId="3A960D02" w14:textId="541E6176" w:rsidR="00B97BEC" w:rsidRPr="00CE1415" w:rsidRDefault="005551E8"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Samotné ustanovení § 29 odst. 2 ZPr 1965 znělo: </w:t>
      </w:r>
      <w:r w:rsidRPr="00CE1415">
        <w:rPr>
          <w:rFonts w:ascii="Times New Roman" w:hAnsi="Times New Roman" w:cs="Times New Roman"/>
          <w:i/>
          <w:iCs/>
          <w:sz w:val="24"/>
          <w:szCs w:val="24"/>
        </w:rPr>
        <w:t>„Ve smlouvě lze písemně dohodnout, že zaměstnanec nesmí po ustanovenou dobu, nejdéle však jeden rok po skončení pracovního poměru, vykonávat pro jiného zaměstnavatele nebo na vlastní účet činnost, která byla předmětem činnosti zaměstnavatele, nebo jinou činnost, která by měla soutěžní povahu vůči podnikání zaměstnavatele, a to za podmínek, za nichž to lze od zaměstnance spravedlivě požadovat; za porušení takového závazku může být sjednána přiměřená smluvní pokuta. Konkurenční doložka odporující uvedeným podmínkám je neplatná.“</w:t>
      </w:r>
      <w:r w:rsidRPr="00CE1415">
        <w:rPr>
          <w:rStyle w:val="Znakapoznpodarou"/>
          <w:rFonts w:ascii="Times New Roman" w:hAnsi="Times New Roman" w:cs="Times New Roman"/>
          <w:i/>
          <w:iCs/>
          <w:sz w:val="24"/>
          <w:szCs w:val="24"/>
        </w:rPr>
        <w:footnoteReference w:id="59"/>
      </w:r>
      <w:r w:rsidR="008E38AE" w:rsidRPr="00CE1415">
        <w:rPr>
          <w:rFonts w:ascii="Times New Roman" w:hAnsi="Times New Roman" w:cs="Times New Roman"/>
          <w:sz w:val="24"/>
          <w:szCs w:val="24"/>
        </w:rPr>
        <w:t xml:space="preserve"> Dané </w:t>
      </w:r>
      <w:r w:rsidR="00544F2D" w:rsidRPr="00CE1415">
        <w:rPr>
          <w:rFonts w:ascii="Times New Roman" w:hAnsi="Times New Roman" w:cs="Times New Roman"/>
          <w:sz w:val="24"/>
          <w:szCs w:val="24"/>
        </w:rPr>
        <w:t>ustanovení,</w:t>
      </w:r>
      <w:r w:rsidR="008E38AE" w:rsidRPr="00CE1415">
        <w:rPr>
          <w:rFonts w:ascii="Times New Roman" w:hAnsi="Times New Roman" w:cs="Times New Roman"/>
          <w:sz w:val="24"/>
          <w:szCs w:val="24"/>
        </w:rPr>
        <w:t xml:space="preserve"> již na první pohled obsahuje hodně pojmů s nešťastnou formulací či bez přesného vysvětlení jejich významu. Například doba trvání „</w:t>
      </w:r>
      <w:r w:rsidR="008E38AE" w:rsidRPr="00CE1415">
        <w:rPr>
          <w:rFonts w:ascii="Times New Roman" w:hAnsi="Times New Roman" w:cs="Times New Roman"/>
          <w:i/>
          <w:iCs/>
          <w:sz w:val="24"/>
          <w:szCs w:val="24"/>
        </w:rPr>
        <w:t>po ustanovenou dobu“</w:t>
      </w:r>
      <w:r w:rsidR="008E38AE" w:rsidRPr="00CE1415">
        <w:rPr>
          <w:rFonts w:ascii="Times New Roman" w:hAnsi="Times New Roman" w:cs="Times New Roman"/>
          <w:sz w:val="24"/>
          <w:szCs w:val="24"/>
        </w:rPr>
        <w:t xml:space="preserve"> je nepřesná formulace, která měla pravděpodobně znít </w:t>
      </w:r>
      <w:r w:rsidR="008E38AE" w:rsidRPr="00CE1415">
        <w:rPr>
          <w:rFonts w:ascii="Times New Roman" w:hAnsi="Times New Roman" w:cs="Times New Roman"/>
          <w:i/>
          <w:iCs/>
          <w:sz w:val="24"/>
          <w:szCs w:val="24"/>
        </w:rPr>
        <w:t>„po sjednanou dobu“</w:t>
      </w:r>
      <w:r w:rsidR="008E38AE" w:rsidRPr="00CE1415">
        <w:rPr>
          <w:rFonts w:ascii="Times New Roman" w:hAnsi="Times New Roman" w:cs="Times New Roman"/>
          <w:sz w:val="24"/>
          <w:szCs w:val="24"/>
        </w:rPr>
        <w:t>, dále pak třeba pojem „činnost“ je až moc obecný, zákonodárce měl pravděpodobně na mysli výdělečnou činnost, ale činnost jako taková je moc obecná a mohla by zaměstnanci zakazovat i výkon činnos</w:t>
      </w:r>
      <w:r w:rsidR="007A3365" w:rsidRPr="00CE1415">
        <w:rPr>
          <w:rFonts w:ascii="Times New Roman" w:hAnsi="Times New Roman" w:cs="Times New Roman"/>
          <w:sz w:val="24"/>
          <w:szCs w:val="24"/>
        </w:rPr>
        <w:t>ti, ze které zaměstnanec nemá majetkový prospěch</w:t>
      </w:r>
      <w:r w:rsidR="002A7BA3">
        <w:rPr>
          <w:rFonts w:ascii="Times New Roman" w:hAnsi="Times New Roman" w:cs="Times New Roman"/>
          <w:sz w:val="24"/>
          <w:szCs w:val="24"/>
        </w:rPr>
        <w:t>,</w:t>
      </w:r>
      <w:r w:rsidR="008E38AE" w:rsidRPr="00CE1415">
        <w:rPr>
          <w:rFonts w:ascii="Times New Roman" w:hAnsi="Times New Roman" w:cs="Times New Roman"/>
          <w:i/>
          <w:iCs/>
          <w:sz w:val="24"/>
          <w:szCs w:val="24"/>
        </w:rPr>
        <w:t xml:space="preserve"> </w:t>
      </w:r>
      <w:r w:rsidR="007A3365" w:rsidRPr="00CE1415">
        <w:rPr>
          <w:rFonts w:ascii="Times New Roman" w:hAnsi="Times New Roman" w:cs="Times New Roman"/>
          <w:sz w:val="24"/>
          <w:szCs w:val="24"/>
        </w:rPr>
        <w:t xml:space="preserve">a další </w:t>
      </w:r>
      <w:r w:rsidR="002A7BA3">
        <w:rPr>
          <w:rFonts w:ascii="Times New Roman" w:hAnsi="Times New Roman" w:cs="Times New Roman"/>
          <w:sz w:val="24"/>
          <w:szCs w:val="24"/>
        </w:rPr>
        <w:t xml:space="preserve">pojmy </w:t>
      </w:r>
      <w:r w:rsidR="007A3365" w:rsidRPr="00CE1415">
        <w:rPr>
          <w:rFonts w:ascii="Times New Roman" w:hAnsi="Times New Roman" w:cs="Times New Roman"/>
          <w:sz w:val="24"/>
          <w:szCs w:val="24"/>
        </w:rPr>
        <w:t>jako „předmět činnosti“, „soutěžní povaha</w:t>
      </w:r>
      <w:r w:rsidR="00CC6058" w:rsidRPr="00CE1415">
        <w:rPr>
          <w:rFonts w:ascii="Times New Roman" w:hAnsi="Times New Roman" w:cs="Times New Roman"/>
          <w:sz w:val="24"/>
          <w:szCs w:val="24"/>
        </w:rPr>
        <w:t xml:space="preserve"> vůči podnikání</w:t>
      </w:r>
      <w:r w:rsidR="007A3365" w:rsidRPr="00CE1415">
        <w:rPr>
          <w:rFonts w:ascii="Times New Roman" w:hAnsi="Times New Roman" w:cs="Times New Roman"/>
          <w:sz w:val="24"/>
          <w:szCs w:val="24"/>
        </w:rPr>
        <w:t>“, „</w:t>
      </w:r>
      <w:r w:rsidR="00CC6058" w:rsidRPr="00CE1415">
        <w:rPr>
          <w:rFonts w:ascii="Times New Roman" w:hAnsi="Times New Roman" w:cs="Times New Roman"/>
          <w:sz w:val="24"/>
          <w:szCs w:val="24"/>
        </w:rPr>
        <w:t xml:space="preserve">od zaměstnance </w:t>
      </w:r>
      <w:r w:rsidR="007A3365" w:rsidRPr="00CE1415">
        <w:rPr>
          <w:rFonts w:ascii="Times New Roman" w:hAnsi="Times New Roman" w:cs="Times New Roman"/>
          <w:sz w:val="24"/>
          <w:szCs w:val="24"/>
        </w:rPr>
        <w:t>spravedlivě požadovat“,… Značné množství nejasností ve zmíněném ustanovení byl pak nucen řešit Nejvyšší soud České Republiky ve své rozhodovací činnosti.</w:t>
      </w:r>
      <w:r w:rsidR="007A3365" w:rsidRPr="00CE1415">
        <w:rPr>
          <w:rStyle w:val="Znakapoznpodarou"/>
          <w:rFonts w:ascii="Times New Roman" w:hAnsi="Times New Roman" w:cs="Times New Roman"/>
          <w:sz w:val="24"/>
          <w:szCs w:val="24"/>
        </w:rPr>
        <w:footnoteReference w:id="60"/>
      </w:r>
      <w:r w:rsidR="008E38AE" w:rsidRPr="00CE1415">
        <w:rPr>
          <w:rFonts w:ascii="Times New Roman" w:hAnsi="Times New Roman" w:cs="Times New Roman"/>
          <w:sz w:val="24"/>
          <w:szCs w:val="24"/>
        </w:rPr>
        <w:t xml:space="preserve"> </w:t>
      </w:r>
    </w:p>
    <w:p w14:paraId="6AC62BB3" w14:textId="64A9DE04" w:rsidR="00EC2A0A" w:rsidRPr="00CE1415" w:rsidRDefault="00EC2A0A"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Dané ustanovení bylo definitivně zmatečné a nepropracované, což bylo s nejvyšší pravděpodobností způsobené situací, za které vzniklo (viz. výše), každopádně není pochyb o tom, že minimálně byl institut konkurenční doložky konečně uzákoněn a jednalo se o určitý krok vpřed.</w:t>
      </w:r>
    </w:p>
    <w:p w14:paraId="63B72D25" w14:textId="749EBE2C" w:rsidR="00EC2A0A" w:rsidRPr="00CE1415" w:rsidRDefault="00720AF2" w:rsidP="00A009F3">
      <w:pPr>
        <w:pStyle w:val="Nadpis3"/>
        <w:spacing w:line="360" w:lineRule="auto"/>
      </w:pPr>
      <w:bookmarkStart w:id="14" w:name="_Toc109907125"/>
      <w:r>
        <w:lastRenderedPageBreak/>
        <w:t>2</w:t>
      </w:r>
      <w:r w:rsidR="00EC2A0A" w:rsidRPr="00CE1415">
        <w:t xml:space="preserve">.2.3 </w:t>
      </w:r>
      <w:r w:rsidR="00CE1415">
        <w:t>Novela zákoníku práce</w:t>
      </w:r>
      <w:r w:rsidR="00EC2A0A" w:rsidRPr="00CE1415">
        <w:t xml:space="preserve"> </w:t>
      </w:r>
      <w:r w:rsidR="00C7547E" w:rsidRPr="00CE1415">
        <w:t xml:space="preserve">z roku 1965 </w:t>
      </w:r>
      <w:r w:rsidR="00CE1415">
        <w:t>provedená zákonem č</w:t>
      </w:r>
      <w:r w:rsidR="00EC2A0A" w:rsidRPr="00CE1415">
        <w:t>. 46/2004 Sb.</w:t>
      </w:r>
      <w:bookmarkEnd w:id="14"/>
    </w:p>
    <w:p w14:paraId="53D291B9" w14:textId="1232EF58" w:rsidR="007706AE" w:rsidRPr="00CE1415" w:rsidRDefault="003C14FE"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Jak bylo zmíněno v přechozí kapitole, </w:t>
      </w:r>
      <w:r w:rsidR="00687151" w:rsidRPr="00CE1415">
        <w:rPr>
          <w:rFonts w:ascii="Times New Roman" w:hAnsi="Times New Roman" w:cs="Times New Roman"/>
          <w:sz w:val="24"/>
          <w:szCs w:val="24"/>
        </w:rPr>
        <w:t>tak právní úprava konkurenční doložky po novele zákoníku práce zákonem č. 155/2000 Sb. byla vágní, neurčitá a v praxi soudům přinesla značné množství výkladových problémů.</w:t>
      </w:r>
      <w:r w:rsidR="00671CAD" w:rsidRPr="00CE1415">
        <w:rPr>
          <w:rFonts w:ascii="Times New Roman" w:hAnsi="Times New Roman" w:cs="Times New Roman"/>
          <w:sz w:val="24"/>
          <w:szCs w:val="24"/>
        </w:rPr>
        <w:t xml:space="preserve"> Česká republika taktéž v roce 2004 vstoupila do Evropské unie (dále jen „EU“), tudíž bylo třeba do ZPr 1965 promítnout směrnice EU, které nově vznikly od vydání předchozí novely zákona a učinit tak ZPr </w:t>
      </w:r>
      <w:r w:rsidR="00C24E52" w:rsidRPr="00CE1415">
        <w:rPr>
          <w:rFonts w:ascii="Times New Roman" w:hAnsi="Times New Roman" w:cs="Times New Roman"/>
          <w:sz w:val="24"/>
          <w:szCs w:val="24"/>
        </w:rPr>
        <w:t xml:space="preserve">1965 </w:t>
      </w:r>
      <w:r w:rsidR="00671CAD" w:rsidRPr="00CE1415">
        <w:rPr>
          <w:rFonts w:ascii="Times New Roman" w:hAnsi="Times New Roman" w:cs="Times New Roman"/>
          <w:sz w:val="24"/>
          <w:szCs w:val="24"/>
        </w:rPr>
        <w:t>slučitelný s prostředím, jenž existovalo v členských státech.</w:t>
      </w:r>
      <w:r w:rsidR="00671CAD" w:rsidRPr="00CE1415">
        <w:rPr>
          <w:rStyle w:val="Znakapoznpodarou"/>
          <w:rFonts w:ascii="Times New Roman" w:hAnsi="Times New Roman" w:cs="Times New Roman"/>
          <w:sz w:val="24"/>
          <w:szCs w:val="24"/>
        </w:rPr>
        <w:footnoteReference w:id="61"/>
      </w:r>
      <w:r w:rsidR="00671CAD" w:rsidRPr="00CE1415">
        <w:rPr>
          <w:rFonts w:ascii="Times New Roman" w:hAnsi="Times New Roman" w:cs="Times New Roman"/>
          <w:sz w:val="24"/>
          <w:szCs w:val="24"/>
        </w:rPr>
        <w:t xml:space="preserve"> Z těchto důvod</w:t>
      </w:r>
      <w:r w:rsidR="002A7BA3">
        <w:rPr>
          <w:rFonts w:ascii="Times New Roman" w:hAnsi="Times New Roman" w:cs="Times New Roman"/>
          <w:sz w:val="24"/>
          <w:szCs w:val="24"/>
        </w:rPr>
        <w:t>ů</w:t>
      </w:r>
      <w:r w:rsidR="00671CAD" w:rsidRPr="00CE1415">
        <w:rPr>
          <w:rFonts w:ascii="Times New Roman" w:hAnsi="Times New Roman" w:cs="Times New Roman"/>
          <w:sz w:val="24"/>
          <w:szCs w:val="24"/>
        </w:rPr>
        <w:t xml:space="preserve"> nabyl dne 1. března 2004 účinnosti zákon č. 46/2004 Sb., j</w:t>
      </w:r>
      <w:r w:rsidR="002A7BA3">
        <w:rPr>
          <w:rFonts w:ascii="Times New Roman" w:hAnsi="Times New Roman" w:cs="Times New Roman"/>
          <w:sz w:val="24"/>
          <w:szCs w:val="24"/>
        </w:rPr>
        <w:t>í</w:t>
      </w:r>
      <w:r w:rsidR="00671CAD" w:rsidRPr="00CE1415">
        <w:rPr>
          <w:rFonts w:ascii="Times New Roman" w:hAnsi="Times New Roman" w:cs="Times New Roman"/>
          <w:sz w:val="24"/>
          <w:szCs w:val="24"/>
        </w:rPr>
        <w:t>mž se mění zákon č. 65/1965 Sb., zákoník práce, ve znění pozdějších předpisů.</w:t>
      </w:r>
    </w:p>
    <w:p w14:paraId="5941E65A" w14:textId="46FC6E89" w:rsidR="00C24E52" w:rsidRPr="00CE1415" w:rsidRDefault="00504695"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Novelou zákoníku práce provedenou zákonem č. 46/2004 Sb. bylo zrušeno ustanovení § 29 odst. 2 věta druhá a třetí zákoníku práce a právní úprava konkurenční doložky byla nově </w:t>
      </w:r>
      <w:r w:rsidR="00B31FE4" w:rsidRPr="00CE1415">
        <w:rPr>
          <w:rFonts w:ascii="Times New Roman" w:hAnsi="Times New Roman" w:cs="Times New Roman"/>
          <w:sz w:val="24"/>
          <w:szCs w:val="24"/>
        </w:rPr>
        <w:t>upravena</w:t>
      </w:r>
      <w:r w:rsidRPr="00CE1415">
        <w:rPr>
          <w:rFonts w:ascii="Times New Roman" w:hAnsi="Times New Roman" w:cs="Times New Roman"/>
          <w:sz w:val="24"/>
          <w:szCs w:val="24"/>
        </w:rPr>
        <w:t xml:space="preserve"> </w:t>
      </w:r>
      <w:r w:rsidR="00B31FE4" w:rsidRPr="00CE1415">
        <w:rPr>
          <w:rFonts w:ascii="Times New Roman" w:hAnsi="Times New Roman" w:cs="Times New Roman"/>
          <w:sz w:val="24"/>
          <w:szCs w:val="24"/>
        </w:rPr>
        <w:t>v</w:t>
      </w:r>
      <w:r w:rsidRPr="00CE1415">
        <w:rPr>
          <w:rFonts w:ascii="Times New Roman" w:hAnsi="Times New Roman" w:cs="Times New Roman"/>
          <w:sz w:val="24"/>
          <w:szCs w:val="24"/>
        </w:rPr>
        <w:t xml:space="preserve"> § 29a </w:t>
      </w:r>
      <w:r w:rsidR="00B31FE4" w:rsidRPr="00CE1415">
        <w:rPr>
          <w:rFonts w:ascii="Times New Roman" w:hAnsi="Times New Roman" w:cs="Times New Roman"/>
          <w:sz w:val="24"/>
          <w:szCs w:val="24"/>
        </w:rPr>
        <w:t>ZPr 1965</w:t>
      </w:r>
      <w:r w:rsidRPr="00CE1415">
        <w:rPr>
          <w:rFonts w:ascii="Times New Roman" w:hAnsi="Times New Roman" w:cs="Times New Roman"/>
          <w:sz w:val="24"/>
          <w:szCs w:val="24"/>
        </w:rPr>
        <w:t>.</w:t>
      </w:r>
      <w:r w:rsidR="00B31FE4" w:rsidRPr="00CE1415">
        <w:rPr>
          <w:rFonts w:ascii="Times New Roman" w:hAnsi="Times New Roman" w:cs="Times New Roman"/>
          <w:sz w:val="24"/>
          <w:szCs w:val="24"/>
        </w:rPr>
        <w:t xml:space="preserve"> Konkurenční doložky uzavřené od 1. ledna 2001 do 29. února 2004, se nadále řídily </w:t>
      </w:r>
      <w:r w:rsidR="001A5970" w:rsidRPr="00CE1415">
        <w:rPr>
          <w:rFonts w:ascii="Times New Roman" w:hAnsi="Times New Roman" w:cs="Times New Roman"/>
          <w:sz w:val="24"/>
          <w:szCs w:val="24"/>
        </w:rPr>
        <w:t>předchozí úpravou konkurenčních doložek.</w:t>
      </w:r>
      <w:r w:rsidR="001A5970" w:rsidRPr="00CE1415">
        <w:rPr>
          <w:rStyle w:val="Znakapoznpodarou"/>
          <w:rFonts w:ascii="Times New Roman" w:hAnsi="Times New Roman" w:cs="Times New Roman"/>
          <w:sz w:val="24"/>
          <w:szCs w:val="24"/>
        </w:rPr>
        <w:footnoteReference w:id="62"/>
      </w:r>
    </w:p>
    <w:p w14:paraId="1FD19BC6" w14:textId="507C310B" w:rsidR="00EC72BD" w:rsidRDefault="00517164" w:rsidP="00A009F3">
      <w:pPr>
        <w:spacing w:line="360" w:lineRule="auto"/>
        <w:ind w:firstLine="708"/>
        <w:jc w:val="both"/>
        <w:rPr>
          <w:rFonts w:ascii="Times New Roman" w:hAnsi="Times New Roman" w:cs="Times New Roman"/>
          <w:sz w:val="24"/>
          <w:szCs w:val="24"/>
        </w:rPr>
      </w:pPr>
      <w:r w:rsidRPr="00CE1415">
        <w:rPr>
          <w:rFonts w:ascii="Times New Roman" w:hAnsi="Times New Roman" w:cs="Times New Roman"/>
          <w:sz w:val="24"/>
          <w:szCs w:val="24"/>
        </w:rPr>
        <w:t xml:space="preserve">Novela z roku 2004 přinesla oproti předchozí právní úpravě mnohem propracovanější právní zakotvení konkurenční doložky. Nové ustanovení § 29a ZPr 1965 mělo 7 odstavců a přineslo bližší vymezení konkurenční činnosti, minimální výši vyrovnání, byly také vyřešeny pochybnosti o účincích dohody o konkurenční doložce v průběhu pracovního poměru, </w:t>
      </w:r>
      <w:r w:rsidR="002A7BA3">
        <w:rPr>
          <w:rFonts w:ascii="Times New Roman" w:hAnsi="Times New Roman" w:cs="Times New Roman"/>
          <w:sz w:val="24"/>
          <w:szCs w:val="24"/>
        </w:rPr>
        <w:t>přestože</w:t>
      </w:r>
      <w:r w:rsidRPr="00CE1415">
        <w:rPr>
          <w:rFonts w:ascii="Times New Roman" w:hAnsi="Times New Roman" w:cs="Times New Roman"/>
          <w:sz w:val="24"/>
          <w:szCs w:val="24"/>
        </w:rPr>
        <w:t xml:space="preserve"> její účinnost byla stanoven</w:t>
      </w:r>
      <w:r w:rsidR="002A7BA3">
        <w:rPr>
          <w:rFonts w:ascii="Times New Roman" w:hAnsi="Times New Roman" w:cs="Times New Roman"/>
          <w:sz w:val="24"/>
          <w:szCs w:val="24"/>
        </w:rPr>
        <w:t>a</w:t>
      </w:r>
      <w:r w:rsidRPr="00CE1415">
        <w:rPr>
          <w:rFonts w:ascii="Times New Roman" w:hAnsi="Times New Roman" w:cs="Times New Roman"/>
          <w:sz w:val="24"/>
          <w:szCs w:val="24"/>
        </w:rPr>
        <w:t xml:space="preserve"> na dobu po skončení pracovního poměru</w:t>
      </w:r>
      <w:r w:rsidR="00712D08" w:rsidRPr="00CE1415">
        <w:rPr>
          <w:rFonts w:ascii="Times New Roman" w:hAnsi="Times New Roman" w:cs="Times New Roman"/>
          <w:sz w:val="24"/>
          <w:szCs w:val="24"/>
        </w:rPr>
        <w:t xml:space="preserve"> a další. Cílem této nové právní úpravy bylo podrobněji upravit institut konkurenční doložky a celkově precizovat tehdejší obecné formulace týkající </w:t>
      </w:r>
      <w:r w:rsidR="002A7BA3">
        <w:rPr>
          <w:rFonts w:ascii="Times New Roman" w:hAnsi="Times New Roman" w:cs="Times New Roman"/>
          <w:sz w:val="24"/>
          <w:szCs w:val="24"/>
        </w:rPr>
        <w:t xml:space="preserve">se </w:t>
      </w:r>
      <w:r w:rsidR="00712D08" w:rsidRPr="00CE1415">
        <w:rPr>
          <w:rFonts w:ascii="Times New Roman" w:hAnsi="Times New Roman" w:cs="Times New Roman"/>
          <w:sz w:val="24"/>
          <w:szCs w:val="24"/>
        </w:rPr>
        <w:t>konkurenční doložky. Nicméně značná část znění této novely, až na drobné změny, je převzata v novém zákoně č. 262/2006 Sb., zákoník práce, jenž nabyl účinnosti 1. ledna 2007 a toho důvodu se budu podrobnějším právním rozborem nového ustanovení zabývat až v následující kapitole.</w:t>
      </w:r>
    </w:p>
    <w:p w14:paraId="5D219AFA" w14:textId="6D434548" w:rsidR="00720AF2" w:rsidRDefault="00720AF2" w:rsidP="00A009F3">
      <w:pPr>
        <w:spacing w:line="360" w:lineRule="auto"/>
        <w:ind w:firstLine="708"/>
        <w:jc w:val="both"/>
        <w:rPr>
          <w:rFonts w:ascii="Times New Roman" w:hAnsi="Times New Roman" w:cs="Times New Roman"/>
          <w:sz w:val="24"/>
          <w:szCs w:val="24"/>
        </w:rPr>
      </w:pPr>
    </w:p>
    <w:p w14:paraId="48C5BA8A" w14:textId="3BF3957A" w:rsidR="00720AF2" w:rsidRDefault="00720AF2" w:rsidP="00A009F3">
      <w:pPr>
        <w:spacing w:line="360" w:lineRule="auto"/>
        <w:ind w:firstLine="708"/>
        <w:jc w:val="both"/>
        <w:rPr>
          <w:rFonts w:ascii="Times New Roman" w:hAnsi="Times New Roman" w:cs="Times New Roman"/>
          <w:sz w:val="24"/>
          <w:szCs w:val="24"/>
        </w:rPr>
      </w:pPr>
    </w:p>
    <w:p w14:paraId="0ABA3D65" w14:textId="591F73C9" w:rsidR="00720AF2" w:rsidRDefault="00720AF2" w:rsidP="00A009F3">
      <w:pPr>
        <w:spacing w:line="360" w:lineRule="auto"/>
        <w:ind w:firstLine="708"/>
        <w:jc w:val="both"/>
        <w:rPr>
          <w:rFonts w:ascii="Times New Roman" w:hAnsi="Times New Roman" w:cs="Times New Roman"/>
          <w:sz w:val="24"/>
          <w:szCs w:val="24"/>
        </w:rPr>
      </w:pPr>
    </w:p>
    <w:p w14:paraId="26A9DAC3" w14:textId="77777777" w:rsidR="00720AF2" w:rsidRDefault="00720AF2" w:rsidP="00A009F3">
      <w:pPr>
        <w:spacing w:line="360" w:lineRule="auto"/>
        <w:ind w:firstLine="708"/>
        <w:jc w:val="both"/>
        <w:rPr>
          <w:rFonts w:ascii="Times New Roman" w:hAnsi="Times New Roman" w:cs="Times New Roman"/>
          <w:sz w:val="24"/>
          <w:szCs w:val="24"/>
        </w:rPr>
      </w:pPr>
    </w:p>
    <w:p w14:paraId="1699DD33" w14:textId="7F4C4E8D" w:rsidR="00075A4B" w:rsidRDefault="0058429C" w:rsidP="00AE36DD">
      <w:pPr>
        <w:pStyle w:val="Nadpis1"/>
        <w:spacing w:line="360" w:lineRule="auto"/>
      </w:pPr>
      <w:bookmarkStart w:id="15" w:name="_Toc109907126"/>
      <w:r>
        <w:lastRenderedPageBreak/>
        <w:t>3</w:t>
      </w:r>
      <w:r w:rsidR="00F45242">
        <w:t xml:space="preserve"> </w:t>
      </w:r>
      <w:r w:rsidR="00F45242" w:rsidRPr="00F45242">
        <w:t>Současná právní úprava konkurenční doložky</w:t>
      </w:r>
      <w:bookmarkEnd w:id="15"/>
    </w:p>
    <w:p w14:paraId="073E72DD" w14:textId="7A47E54A" w:rsidR="00075A4B" w:rsidRPr="00F55FAF" w:rsidRDefault="00075A4B" w:rsidP="00F55FAF">
      <w:pPr>
        <w:spacing w:line="360" w:lineRule="auto"/>
        <w:jc w:val="both"/>
        <w:rPr>
          <w:rFonts w:ascii="Times New Roman" w:hAnsi="Times New Roman" w:cs="Times New Roman"/>
          <w:sz w:val="24"/>
          <w:szCs w:val="24"/>
        </w:rPr>
      </w:pPr>
      <w:r w:rsidRPr="00F55FAF">
        <w:rPr>
          <w:rFonts w:ascii="Times New Roman" w:hAnsi="Times New Roman" w:cs="Times New Roman"/>
          <w:sz w:val="24"/>
          <w:szCs w:val="24"/>
        </w:rPr>
        <w:tab/>
        <w:t>Zaměstnanec během svého pracovního poměru nabývá různé znalosti, informace, know-how</w:t>
      </w:r>
      <w:r w:rsidR="00F47AD7" w:rsidRPr="00F55FAF">
        <w:rPr>
          <w:rFonts w:ascii="Times New Roman" w:hAnsi="Times New Roman" w:cs="Times New Roman"/>
          <w:sz w:val="24"/>
          <w:szCs w:val="24"/>
        </w:rPr>
        <w:t xml:space="preserve"> apod., kterými zlepšuje své kvality v dané pracovní sféře a zároveň tyto znalosti často bývají jistým nástrojem upevnění pozice zaměstnavatele na trhu.</w:t>
      </w:r>
      <w:r w:rsidRPr="00F55FAF">
        <w:rPr>
          <w:rFonts w:ascii="Times New Roman" w:hAnsi="Times New Roman" w:cs="Times New Roman"/>
          <w:sz w:val="24"/>
          <w:szCs w:val="24"/>
        </w:rPr>
        <w:tab/>
      </w:r>
      <w:r w:rsidR="00ED78B0" w:rsidRPr="00F55FAF">
        <w:rPr>
          <w:rFonts w:ascii="Times New Roman" w:hAnsi="Times New Roman" w:cs="Times New Roman"/>
          <w:sz w:val="24"/>
          <w:szCs w:val="24"/>
        </w:rPr>
        <w:t>Hlavním</w:t>
      </w:r>
      <w:r w:rsidR="002A7BA3">
        <w:rPr>
          <w:rFonts w:ascii="Times New Roman" w:hAnsi="Times New Roman" w:cs="Times New Roman"/>
          <w:sz w:val="24"/>
          <w:szCs w:val="24"/>
        </w:rPr>
        <w:t xml:space="preserve"> </w:t>
      </w:r>
      <w:r w:rsidR="00ED78B0" w:rsidRPr="00F55FAF">
        <w:rPr>
          <w:rFonts w:ascii="Times New Roman" w:hAnsi="Times New Roman" w:cs="Times New Roman"/>
          <w:sz w:val="24"/>
          <w:szCs w:val="24"/>
        </w:rPr>
        <w:t xml:space="preserve">účelem konkurenční doložky je pak ochrana </w:t>
      </w:r>
      <w:r w:rsidR="00595278" w:rsidRPr="00F55FAF">
        <w:rPr>
          <w:rFonts w:ascii="Times New Roman" w:hAnsi="Times New Roman" w:cs="Times New Roman"/>
          <w:sz w:val="24"/>
          <w:szCs w:val="24"/>
        </w:rPr>
        <w:t xml:space="preserve">těchto znalostí, </w:t>
      </w:r>
      <w:r w:rsidR="00ED78B0" w:rsidRPr="00F55FAF">
        <w:rPr>
          <w:rFonts w:ascii="Times New Roman" w:hAnsi="Times New Roman" w:cs="Times New Roman"/>
          <w:sz w:val="24"/>
          <w:szCs w:val="24"/>
        </w:rPr>
        <w:t xml:space="preserve">know-how, pracovních postupů a </w:t>
      </w:r>
      <w:r w:rsidR="00595278" w:rsidRPr="00F55FAF">
        <w:rPr>
          <w:rFonts w:ascii="Times New Roman" w:hAnsi="Times New Roman" w:cs="Times New Roman"/>
          <w:sz w:val="24"/>
          <w:szCs w:val="24"/>
        </w:rPr>
        <w:t xml:space="preserve">jiných </w:t>
      </w:r>
      <w:r w:rsidR="00ED78B0" w:rsidRPr="00F55FAF">
        <w:rPr>
          <w:rFonts w:ascii="Times New Roman" w:hAnsi="Times New Roman" w:cs="Times New Roman"/>
          <w:sz w:val="24"/>
          <w:szCs w:val="24"/>
        </w:rPr>
        <w:t>informací zaměstnavatele, které nejsou veřejně dostupné, před konkurencí bývalého zaměstnance po skončení pracovního poměru.</w:t>
      </w:r>
      <w:r w:rsidR="00595278" w:rsidRPr="00F55FAF">
        <w:rPr>
          <w:rFonts w:ascii="Times New Roman" w:hAnsi="Times New Roman" w:cs="Times New Roman"/>
          <w:sz w:val="24"/>
          <w:szCs w:val="24"/>
        </w:rPr>
        <w:t xml:space="preserve"> Jedná se tedy o ochranu před únikem </w:t>
      </w:r>
      <w:r w:rsidR="00CF1F73" w:rsidRPr="00F55FAF">
        <w:rPr>
          <w:rFonts w:ascii="Times New Roman" w:hAnsi="Times New Roman" w:cs="Times New Roman"/>
          <w:sz w:val="24"/>
          <w:szCs w:val="24"/>
        </w:rPr>
        <w:t xml:space="preserve">důvěrných informací ke konkurenčnímu zaměstnavateli skrz zaměstnance, který ukončil pracovní poměr.  </w:t>
      </w:r>
      <w:r w:rsidR="00CF1F73" w:rsidRPr="00F55FAF">
        <w:rPr>
          <w:rStyle w:val="Znakapoznpodarou"/>
          <w:rFonts w:ascii="Times New Roman" w:hAnsi="Times New Roman" w:cs="Times New Roman"/>
          <w:sz w:val="24"/>
          <w:szCs w:val="24"/>
        </w:rPr>
        <w:footnoteReference w:id="63"/>
      </w:r>
    </w:p>
    <w:p w14:paraId="797DA621" w14:textId="3EB5C333" w:rsidR="00AD2806" w:rsidRPr="00F55FAF" w:rsidRDefault="00AD2806"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Konkurenční doložka je svojí povahou vzájemným neboli </w:t>
      </w:r>
      <w:proofErr w:type="spellStart"/>
      <w:r w:rsidRPr="00F55FAF">
        <w:rPr>
          <w:rFonts w:ascii="Times New Roman" w:hAnsi="Times New Roman" w:cs="Times New Roman"/>
          <w:sz w:val="24"/>
          <w:szCs w:val="24"/>
        </w:rPr>
        <w:t>synallagmatickým</w:t>
      </w:r>
      <w:proofErr w:type="spellEnd"/>
      <w:r w:rsidRPr="00F55FAF">
        <w:rPr>
          <w:rFonts w:ascii="Times New Roman" w:hAnsi="Times New Roman" w:cs="Times New Roman"/>
          <w:sz w:val="24"/>
          <w:szCs w:val="24"/>
        </w:rPr>
        <w:t xml:space="preserve"> závazkem, „při němž si bývalí účastníci pracovního poměru poskytují hospodářský prospěch navzájem a jsou si navzájem dlužníky i věřiteli.“</w:t>
      </w:r>
      <w:r w:rsidRPr="00F55FAF">
        <w:rPr>
          <w:rStyle w:val="Znakapoznpodarou"/>
          <w:rFonts w:ascii="Times New Roman" w:hAnsi="Times New Roman" w:cs="Times New Roman"/>
          <w:sz w:val="24"/>
          <w:szCs w:val="24"/>
        </w:rPr>
        <w:footnoteReference w:id="64"/>
      </w:r>
    </w:p>
    <w:p w14:paraId="19F8BBA4" w14:textId="504A39BF" w:rsidR="00D0176F" w:rsidRPr="00F55FAF" w:rsidRDefault="00EF5E6E" w:rsidP="00F55FAF">
      <w:pPr>
        <w:spacing w:line="360" w:lineRule="auto"/>
        <w:jc w:val="both"/>
        <w:rPr>
          <w:rFonts w:ascii="Times New Roman" w:hAnsi="Times New Roman" w:cs="Times New Roman"/>
          <w:sz w:val="24"/>
          <w:szCs w:val="24"/>
        </w:rPr>
      </w:pPr>
      <w:r w:rsidRPr="00F55FAF">
        <w:rPr>
          <w:rFonts w:ascii="Times New Roman" w:hAnsi="Times New Roman" w:cs="Times New Roman"/>
          <w:sz w:val="24"/>
          <w:szCs w:val="24"/>
        </w:rPr>
        <w:tab/>
      </w:r>
      <w:r w:rsidR="00773DE8" w:rsidRPr="00F55FAF">
        <w:rPr>
          <w:rFonts w:ascii="Times New Roman" w:hAnsi="Times New Roman" w:cs="Times New Roman"/>
          <w:sz w:val="24"/>
          <w:szCs w:val="24"/>
        </w:rPr>
        <w:t xml:space="preserve">Ač byl ZPr v průběhu let novelizován několikrát, </w:t>
      </w:r>
      <w:r w:rsidR="002A7BA3">
        <w:rPr>
          <w:rFonts w:ascii="Times New Roman" w:hAnsi="Times New Roman" w:cs="Times New Roman"/>
          <w:sz w:val="24"/>
          <w:szCs w:val="24"/>
        </w:rPr>
        <w:t>přičemž</w:t>
      </w:r>
      <w:r w:rsidR="00773DE8" w:rsidRPr="00F55FAF">
        <w:rPr>
          <w:rFonts w:ascii="Times New Roman" w:hAnsi="Times New Roman" w:cs="Times New Roman"/>
          <w:sz w:val="24"/>
          <w:szCs w:val="24"/>
        </w:rPr>
        <w:t xml:space="preserve"> nejnovější novela je spojena s dělenou účinností, konkrétně 30. 7. 2020 a s počátkem roku 2021, jenž přinesla zavedení sdíleného pracovního místa, zásadní změny v pravidlech počítání </w:t>
      </w:r>
      <w:r w:rsidR="00AE36DD" w:rsidRPr="00F55FAF">
        <w:rPr>
          <w:rFonts w:ascii="Times New Roman" w:hAnsi="Times New Roman" w:cs="Times New Roman"/>
          <w:sz w:val="24"/>
          <w:szCs w:val="24"/>
        </w:rPr>
        <w:t>dovolené</w:t>
      </w:r>
      <w:r w:rsidR="00773DE8" w:rsidRPr="00F55FAF">
        <w:rPr>
          <w:rFonts w:ascii="Times New Roman" w:hAnsi="Times New Roman" w:cs="Times New Roman"/>
          <w:sz w:val="24"/>
          <w:szCs w:val="24"/>
        </w:rPr>
        <w:t xml:space="preserve"> atd., tak pokud se omezíme čistě na konkurenční doložku, tak ustanovení </w:t>
      </w:r>
      <w:r w:rsidR="00697AB7" w:rsidRPr="00F55FAF">
        <w:rPr>
          <w:rFonts w:ascii="Times New Roman" w:hAnsi="Times New Roman" w:cs="Times New Roman"/>
          <w:sz w:val="24"/>
          <w:szCs w:val="24"/>
        </w:rPr>
        <w:t>týkající se konkurenční doložky</w:t>
      </w:r>
      <w:r w:rsidR="00773DE8" w:rsidRPr="00F55FAF">
        <w:rPr>
          <w:rFonts w:ascii="Times New Roman" w:hAnsi="Times New Roman" w:cs="Times New Roman"/>
          <w:sz w:val="24"/>
          <w:szCs w:val="24"/>
        </w:rPr>
        <w:t xml:space="preserve"> byl</w:t>
      </w:r>
      <w:r w:rsidR="00697AB7" w:rsidRPr="00F55FAF">
        <w:rPr>
          <w:rFonts w:ascii="Times New Roman" w:hAnsi="Times New Roman" w:cs="Times New Roman"/>
          <w:sz w:val="24"/>
          <w:szCs w:val="24"/>
        </w:rPr>
        <w:t>y</w:t>
      </w:r>
      <w:r w:rsidR="00773DE8" w:rsidRPr="00F55FAF">
        <w:rPr>
          <w:rFonts w:ascii="Times New Roman" w:hAnsi="Times New Roman" w:cs="Times New Roman"/>
          <w:sz w:val="24"/>
          <w:szCs w:val="24"/>
        </w:rPr>
        <w:t xml:space="preserve"> novelizován</w:t>
      </w:r>
      <w:r w:rsidR="00697AB7" w:rsidRPr="00F55FAF">
        <w:rPr>
          <w:rFonts w:ascii="Times New Roman" w:hAnsi="Times New Roman" w:cs="Times New Roman"/>
          <w:sz w:val="24"/>
          <w:szCs w:val="24"/>
        </w:rPr>
        <w:t>y</w:t>
      </w:r>
      <w:r w:rsidR="00773DE8" w:rsidRPr="00F55FAF">
        <w:rPr>
          <w:rFonts w:ascii="Times New Roman" w:hAnsi="Times New Roman" w:cs="Times New Roman"/>
          <w:sz w:val="24"/>
          <w:szCs w:val="24"/>
        </w:rPr>
        <w:t xml:space="preserve"> pouze jednou a to</w:t>
      </w:r>
      <w:r w:rsidR="00697AB7" w:rsidRPr="00F55FAF">
        <w:rPr>
          <w:rFonts w:ascii="Times New Roman" w:hAnsi="Times New Roman" w:cs="Times New Roman"/>
          <w:sz w:val="24"/>
          <w:szCs w:val="24"/>
        </w:rPr>
        <w:t xml:space="preserve"> novelou č. 365/2001 Sb. s účinností od 1. 1. 2012. Novela přinesla změnu pojmu z „konkurenční dohody“ na stávající „konkurenční doložku“, minimální přiměřené peněžité vyrovnání bylo sníženo na jednu polovinu průměrného měsíčního výdělku a možnost sjednat konkurenční doložku ve zkušební době viz níže. </w:t>
      </w:r>
      <w:r w:rsidRPr="00F55FAF">
        <w:rPr>
          <w:rFonts w:ascii="Times New Roman" w:hAnsi="Times New Roman" w:cs="Times New Roman"/>
          <w:sz w:val="24"/>
          <w:szCs w:val="24"/>
        </w:rPr>
        <w:t>V novém zákoníku práce nalezneme právní úpravu konkurenční doložky v třinácté části</w:t>
      </w:r>
      <w:r w:rsidR="00F633A8" w:rsidRPr="00F55FAF">
        <w:rPr>
          <w:rFonts w:ascii="Times New Roman" w:hAnsi="Times New Roman" w:cs="Times New Roman"/>
          <w:sz w:val="24"/>
          <w:szCs w:val="24"/>
        </w:rPr>
        <w:t xml:space="preserve"> s názvem „Společná ustanovení“</w:t>
      </w:r>
      <w:r w:rsidRPr="00F55FAF">
        <w:rPr>
          <w:rFonts w:ascii="Times New Roman" w:hAnsi="Times New Roman" w:cs="Times New Roman"/>
          <w:sz w:val="24"/>
          <w:szCs w:val="24"/>
        </w:rPr>
        <w:t xml:space="preserve">, </w:t>
      </w:r>
      <w:r w:rsidR="00F633A8" w:rsidRPr="00F55FAF">
        <w:rPr>
          <w:rFonts w:ascii="Times New Roman" w:hAnsi="Times New Roman" w:cs="Times New Roman"/>
          <w:sz w:val="24"/>
          <w:szCs w:val="24"/>
        </w:rPr>
        <w:t>konkrétněji v hlavě šesté</w:t>
      </w:r>
      <w:r w:rsidRPr="00F55FAF">
        <w:rPr>
          <w:rFonts w:ascii="Times New Roman" w:hAnsi="Times New Roman" w:cs="Times New Roman"/>
          <w:sz w:val="24"/>
          <w:szCs w:val="24"/>
        </w:rPr>
        <w:t xml:space="preserve"> § 310 a 311</w:t>
      </w:r>
      <w:r w:rsidR="00D0176F" w:rsidRPr="00F55FAF">
        <w:rPr>
          <w:rFonts w:ascii="Times New Roman" w:hAnsi="Times New Roman" w:cs="Times New Roman"/>
          <w:sz w:val="24"/>
          <w:szCs w:val="24"/>
        </w:rPr>
        <w:t>, které zní následovně:</w:t>
      </w:r>
    </w:p>
    <w:p w14:paraId="32DDE921" w14:textId="43B9A6E0" w:rsidR="00D0176F" w:rsidRPr="00F55FAF" w:rsidRDefault="00D0176F" w:rsidP="00AA48F9">
      <w:pPr>
        <w:spacing w:line="360" w:lineRule="auto"/>
        <w:jc w:val="center"/>
        <w:rPr>
          <w:rFonts w:ascii="Times New Roman" w:hAnsi="Times New Roman" w:cs="Times New Roman"/>
          <w:i/>
          <w:iCs/>
          <w:sz w:val="24"/>
          <w:szCs w:val="24"/>
        </w:rPr>
      </w:pPr>
      <w:r w:rsidRPr="00F55FAF">
        <w:rPr>
          <w:rFonts w:ascii="Times New Roman" w:hAnsi="Times New Roman" w:cs="Times New Roman"/>
          <w:i/>
          <w:iCs/>
          <w:sz w:val="24"/>
          <w:szCs w:val="24"/>
        </w:rPr>
        <w:t>§310</w:t>
      </w:r>
    </w:p>
    <w:p w14:paraId="470A2F23" w14:textId="3D824D5C" w:rsidR="00D0176F" w:rsidRPr="00F55FAF" w:rsidRDefault="00D0176F" w:rsidP="00F55FAF">
      <w:pPr>
        <w:spacing w:line="360" w:lineRule="auto"/>
        <w:jc w:val="both"/>
        <w:rPr>
          <w:rFonts w:ascii="Times New Roman" w:hAnsi="Times New Roman" w:cs="Times New Roman"/>
          <w:i/>
          <w:iCs/>
          <w:sz w:val="24"/>
          <w:szCs w:val="24"/>
        </w:rPr>
      </w:pPr>
      <w:r w:rsidRPr="00F55FAF">
        <w:rPr>
          <w:rFonts w:ascii="Times New Roman" w:hAnsi="Times New Roman" w:cs="Times New Roman"/>
          <w:i/>
          <w:iCs/>
          <w:sz w:val="24"/>
          <w:szCs w:val="24"/>
        </w:rPr>
        <w:t>(1)</w:t>
      </w:r>
      <w:r w:rsidRPr="00F55FAF">
        <w:rPr>
          <w:rFonts w:ascii="Times New Roman" w:hAnsi="Times New Roman" w:cs="Times New Roman"/>
          <w:i/>
          <w:iCs/>
          <w:sz w:val="24"/>
          <w:szCs w:val="24"/>
        </w:rPr>
        <w:tab/>
        <w:t xml:space="preserve">Byla-li sjednána konkurenční doložka, kterou se zaměstnanec zavazuje, že se po určitou dobu po skončení zaměstnání, nejdéle však po dobu 1 roku, </w:t>
      </w:r>
      <w:proofErr w:type="gramStart"/>
      <w:r w:rsidRPr="00F55FAF">
        <w:rPr>
          <w:rFonts w:ascii="Times New Roman" w:hAnsi="Times New Roman" w:cs="Times New Roman"/>
          <w:i/>
          <w:iCs/>
          <w:sz w:val="24"/>
          <w:szCs w:val="24"/>
        </w:rPr>
        <w:t>zdrží</w:t>
      </w:r>
      <w:proofErr w:type="gramEnd"/>
      <w:r w:rsidRPr="00F55FAF">
        <w:rPr>
          <w:rFonts w:ascii="Times New Roman" w:hAnsi="Times New Roman" w:cs="Times New Roman"/>
          <w:i/>
          <w:iCs/>
          <w:sz w:val="24"/>
          <w:szCs w:val="24"/>
        </w:rPr>
        <w:t xml:space="preserve">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w:t>
      </w:r>
      <w:r w:rsidRPr="00F55FAF">
        <w:rPr>
          <w:rFonts w:ascii="Times New Roman" w:hAnsi="Times New Roman" w:cs="Times New Roman"/>
          <w:i/>
          <w:iCs/>
          <w:sz w:val="24"/>
          <w:szCs w:val="24"/>
        </w:rPr>
        <w:lastRenderedPageBreak/>
        <w:t>měsíčního výdělku, za každý měsíc plnění závazku. Peněžité vyrovnání je splatné pozadu za měsíční období, pokud se smluvní strany nedohodly na jiné době splatnosti.</w:t>
      </w:r>
    </w:p>
    <w:p w14:paraId="0E6D1C84" w14:textId="4ADEA15B" w:rsidR="00D0176F" w:rsidRPr="00F55FAF" w:rsidRDefault="00D0176F" w:rsidP="00F55FAF">
      <w:pPr>
        <w:spacing w:line="360" w:lineRule="auto"/>
        <w:jc w:val="both"/>
        <w:rPr>
          <w:rFonts w:ascii="Times New Roman" w:hAnsi="Times New Roman" w:cs="Times New Roman"/>
          <w:i/>
          <w:iCs/>
          <w:sz w:val="24"/>
          <w:szCs w:val="24"/>
        </w:rPr>
      </w:pPr>
      <w:r w:rsidRPr="00F55FAF">
        <w:rPr>
          <w:rFonts w:ascii="Times New Roman" w:hAnsi="Times New Roman" w:cs="Times New Roman"/>
          <w:i/>
          <w:iCs/>
          <w:sz w:val="24"/>
          <w:szCs w:val="24"/>
        </w:rPr>
        <w:t>(2)</w:t>
      </w:r>
      <w:r w:rsidRPr="00F55FAF">
        <w:rPr>
          <w:rFonts w:ascii="Times New Roman" w:hAnsi="Times New Roman" w:cs="Times New Roman"/>
          <w:i/>
          <w:iCs/>
          <w:sz w:val="24"/>
          <w:szCs w:val="24"/>
        </w:rPr>
        <w:tab/>
        <w:t>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14:paraId="7225DFBF" w14:textId="59E0FF37" w:rsidR="00D0176F" w:rsidRPr="00F55FAF" w:rsidRDefault="00D0176F" w:rsidP="00F55FAF">
      <w:pPr>
        <w:spacing w:line="360" w:lineRule="auto"/>
        <w:jc w:val="both"/>
        <w:rPr>
          <w:rFonts w:ascii="Times New Roman" w:hAnsi="Times New Roman" w:cs="Times New Roman"/>
          <w:i/>
          <w:iCs/>
          <w:sz w:val="24"/>
          <w:szCs w:val="24"/>
        </w:rPr>
      </w:pPr>
      <w:r w:rsidRPr="00F55FAF">
        <w:rPr>
          <w:rFonts w:ascii="Times New Roman" w:hAnsi="Times New Roman" w:cs="Times New Roman"/>
          <w:i/>
          <w:iCs/>
          <w:sz w:val="24"/>
          <w:szCs w:val="24"/>
        </w:rPr>
        <w:t>(3)</w:t>
      </w:r>
      <w:r w:rsidRPr="00F55FAF">
        <w:rPr>
          <w:rFonts w:ascii="Times New Roman" w:hAnsi="Times New Roman" w:cs="Times New Roman"/>
          <w:i/>
          <w:iCs/>
          <w:sz w:val="24"/>
          <w:szCs w:val="24"/>
        </w:rPr>
        <w:tab/>
        <w:t xml:space="preserve">Byla-li v konkurenční doložce sjednána smluvní pokuta, kterou je zaměstnanec zaměstnavateli povinen zaplatit, jestliže závazek </w:t>
      </w:r>
      <w:proofErr w:type="gramStart"/>
      <w:r w:rsidRPr="00F55FAF">
        <w:rPr>
          <w:rFonts w:ascii="Times New Roman" w:hAnsi="Times New Roman" w:cs="Times New Roman"/>
          <w:i/>
          <w:iCs/>
          <w:sz w:val="24"/>
          <w:szCs w:val="24"/>
        </w:rPr>
        <w:t>poruší</w:t>
      </w:r>
      <w:proofErr w:type="gramEnd"/>
      <w:r w:rsidRPr="00F55FAF">
        <w:rPr>
          <w:rFonts w:ascii="Times New Roman" w:hAnsi="Times New Roman" w:cs="Times New Roman"/>
          <w:i/>
          <w:iCs/>
          <w:sz w:val="24"/>
          <w:szCs w:val="24"/>
        </w:rPr>
        <w:t>, zanikne závazek zaměstnance z konkurenční doložky zaplacením smluvní pokuty. Výše smluvní pokuty musí být přiměřená povaze a významu podmínek uvedených v odstavci 1.</w:t>
      </w:r>
    </w:p>
    <w:p w14:paraId="1CB948E3" w14:textId="27ABD50C" w:rsidR="00D0176F" w:rsidRPr="00F55FAF" w:rsidRDefault="00D0176F" w:rsidP="00F55FAF">
      <w:pPr>
        <w:spacing w:line="360" w:lineRule="auto"/>
        <w:jc w:val="both"/>
        <w:rPr>
          <w:rFonts w:ascii="Times New Roman" w:hAnsi="Times New Roman" w:cs="Times New Roman"/>
          <w:i/>
          <w:iCs/>
          <w:sz w:val="24"/>
          <w:szCs w:val="24"/>
        </w:rPr>
      </w:pPr>
      <w:r w:rsidRPr="00F55FAF">
        <w:rPr>
          <w:rFonts w:ascii="Times New Roman" w:hAnsi="Times New Roman" w:cs="Times New Roman"/>
          <w:i/>
          <w:iCs/>
          <w:sz w:val="24"/>
          <w:szCs w:val="24"/>
        </w:rPr>
        <w:t>(4)</w:t>
      </w:r>
      <w:r w:rsidRPr="00F55FAF">
        <w:rPr>
          <w:rFonts w:ascii="Times New Roman" w:hAnsi="Times New Roman" w:cs="Times New Roman"/>
          <w:i/>
          <w:iCs/>
          <w:sz w:val="24"/>
          <w:szCs w:val="24"/>
        </w:rPr>
        <w:tab/>
        <w:t>Zaměstnavatel může od konkurenční doložky odstoupit pouze po dobu trvání pracovního poměru zaměstnance.</w:t>
      </w:r>
    </w:p>
    <w:p w14:paraId="7AA72A33" w14:textId="5DE2849A" w:rsidR="00D0176F" w:rsidRPr="00F55FAF" w:rsidRDefault="00D0176F" w:rsidP="00F55FAF">
      <w:pPr>
        <w:spacing w:line="360" w:lineRule="auto"/>
        <w:jc w:val="both"/>
        <w:rPr>
          <w:rFonts w:ascii="Times New Roman" w:hAnsi="Times New Roman" w:cs="Times New Roman"/>
          <w:i/>
          <w:iCs/>
          <w:sz w:val="24"/>
          <w:szCs w:val="24"/>
        </w:rPr>
      </w:pPr>
      <w:r w:rsidRPr="00F55FAF">
        <w:rPr>
          <w:rFonts w:ascii="Times New Roman" w:hAnsi="Times New Roman" w:cs="Times New Roman"/>
          <w:i/>
          <w:iCs/>
          <w:sz w:val="24"/>
          <w:szCs w:val="24"/>
        </w:rPr>
        <w:t>(5)</w:t>
      </w:r>
      <w:r w:rsidRPr="00F55FAF">
        <w:rPr>
          <w:rFonts w:ascii="Times New Roman" w:hAnsi="Times New Roman" w:cs="Times New Roman"/>
          <w:i/>
          <w:iCs/>
          <w:sz w:val="24"/>
          <w:szCs w:val="24"/>
        </w:rPr>
        <w:tab/>
        <w:t>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14:paraId="4443BD8F" w14:textId="0618EEB3" w:rsidR="00D0176F" w:rsidRPr="00F55FAF" w:rsidRDefault="00D0176F" w:rsidP="00F55FAF">
      <w:pPr>
        <w:spacing w:line="360" w:lineRule="auto"/>
        <w:jc w:val="both"/>
        <w:rPr>
          <w:rFonts w:ascii="Times New Roman" w:hAnsi="Times New Roman" w:cs="Times New Roman"/>
          <w:i/>
          <w:iCs/>
          <w:sz w:val="24"/>
          <w:szCs w:val="24"/>
        </w:rPr>
      </w:pPr>
      <w:r w:rsidRPr="00F55FAF">
        <w:rPr>
          <w:rFonts w:ascii="Times New Roman" w:hAnsi="Times New Roman" w:cs="Times New Roman"/>
          <w:i/>
          <w:iCs/>
          <w:sz w:val="24"/>
          <w:szCs w:val="24"/>
        </w:rPr>
        <w:t>(6)</w:t>
      </w:r>
      <w:r w:rsidRPr="00F55FAF">
        <w:rPr>
          <w:rFonts w:ascii="Times New Roman" w:hAnsi="Times New Roman" w:cs="Times New Roman"/>
          <w:i/>
          <w:iCs/>
          <w:sz w:val="24"/>
          <w:szCs w:val="24"/>
        </w:rPr>
        <w:tab/>
        <w:t>Konkurenční doložka musí být uzavřena písemně; to platí obdobně pro odstoupení od konkurenční doložky a pro její výpověď.</w:t>
      </w:r>
    </w:p>
    <w:p w14:paraId="058A0B7E" w14:textId="441BB9CB" w:rsidR="00D0176F" w:rsidRPr="00F55FAF" w:rsidRDefault="00D0176F" w:rsidP="00AA48F9">
      <w:pPr>
        <w:spacing w:line="360" w:lineRule="auto"/>
        <w:jc w:val="center"/>
        <w:rPr>
          <w:rFonts w:ascii="Times New Roman" w:hAnsi="Times New Roman" w:cs="Times New Roman"/>
          <w:i/>
          <w:iCs/>
          <w:sz w:val="24"/>
          <w:szCs w:val="24"/>
        </w:rPr>
      </w:pPr>
      <w:r w:rsidRPr="00F55FAF">
        <w:rPr>
          <w:rFonts w:ascii="Times New Roman" w:hAnsi="Times New Roman" w:cs="Times New Roman"/>
          <w:i/>
          <w:iCs/>
          <w:sz w:val="24"/>
          <w:szCs w:val="24"/>
        </w:rPr>
        <w:t>§311</w:t>
      </w:r>
    </w:p>
    <w:p w14:paraId="2DF5507D" w14:textId="4238A63A" w:rsidR="00D0176F" w:rsidRPr="00F55FAF" w:rsidRDefault="00D0176F" w:rsidP="00F55FAF">
      <w:pPr>
        <w:spacing w:line="360" w:lineRule="auto"/>
        <w:jc w:val="both"/>
        <w:rPr>
          <w:rFonts w:ascii="Times New Roman" w:hAnsi="Times New Roman" w:cs="Times New Roman"/>
          <w:i/>
          <w:iCs/>
          <w:sz w:val="24"/>
          <w:szCs w:val="24"/>
        </w:rPr>
      </w:pPr>
      <w:r w:rsidRPr="00F55FAF">
        <w:rPr>
          <w:rFonts w:ascii="Times New Roman" w:hAnsi="Times New Roman" w:cs="Times New Roman"/>
          <w:i/>
          <w:iCs/>
          <w:sz w:val="24"/>
          <w:szCs w:val="24"/>
        </w:rPr>
        <w:t>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sidRPr="00F55FAF">
        <w:rPr>
          <w:rStyle w:val="Znakapoznpodarou"/>
          <w:rFonts w:ascii="Times New Roman" w:hAnsi="Times New Roman" w:cs="Times New Roman"/>
          <w:i/>
          <w:iCs/>
          <w:sz w:val="24"/>
          <w:szCs w:val="24"/>
        </w:rPr>
        <w:footnoteReference w:id="65"/>
      </w:r>
    </w:p>
    <w:p w14:paraId="2812DAD9" w14:textId="11AAAAA1" w:rsidR="006A4B5F" w:rsidRPr="00F55FAF" w:rsidRDefault="00CF1F73" w:rsidP="00F55FAF">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Tato úprava je částečně kogentní, relativně kogentní a dokonce dispozitivní.</w:t>
      </w:r>
      <w:r w:rsidR="006A4B5F" w:rsidRPr="00F55FAF">
        <w:rPr>
          <w:rStyle w:val="Znakapoznpodarou"/>
          <w:rFonts w:ascii="Times New Roman" w:hAnsi="Times New Roman" w:cs="Times New Roman"/>
          <w:sz w:val="24"/>
          <w:szCs w:val="24"/>
        </w:rPr>
        <w:footnoteReference w:id="66"/>
      </w:r>
      <w:r w:rsidR="008F2BA7" w:rsidRPr="00F55FAF">
        <w:rPr>
          <w:rFonts w:ascii="Times New Roman" w:hAnsi="Times New Roman" w:cs="Times New Roman"/>
          <w:sz w:val="24"/>
          <w:szCs w:val="24"/>
        </w:rPr>
        <w:t xml:space="preserve">Dispozitivnost úpravy § 310 odst. 1 lze spatřovat zejména v tom, že jak zaměstnanci, tak zaměstnavateli je dána možnost </w:t>
      </w:r>
      <w:r w:rsidR="006000FF" w:rsidRPr="00F55FAF">
        <w:rPr>
          <w:rFonts w:ascii="Times New Roman" w:hAnsi="Times New Roman" w:cs="Times New Roman"/>
          <w:sz w:val="24"/>
          <w:szCs w:val="24"/>
        </w:rPr>
        <w:t>uzavřít konkurenční doložku, nikoliv povinnost.</w:t>
      </w:r>
      <w:r w:rsidR="006000FF" w:rsidRPr="00F55FAF">
        <w:rPr>
          <w:rStyle w:val="Znakapoznpodarou"/>
          <w:rFonts w:ascii="Times New Roman" w:hAnsi="Times New Roman" w:cs="Times New Roman"/>
          <w:sz w:val="24"/>
          <w:szCs w:val="24"/>
        </w:rPr>
        <w:footnoteReference w:id="67"/>
      </w:r>
      <w:r w:rsidR="000F3972" w:rsidRPr="00F55FAF">
        <w:rPr>
          <w:rFonts w:ascii="Times New Roman" w:hAnsi="Times New Roman" w:cs="Times New Roman"/>
          <w:sz w:val="24"/>
          <w:szCs w:val="24"/>
        </w:rPr>
        <w:t xml:space="preserve"> Sjednání smluvní pokuty v rámci konkurenční pokuty je dispozitivní, avšak </w:t>
      </w:r>
      <w:r w:rsidR="00621FBC" w:rsidRPr="00F55FAF">
        <w:rPr>
          <w:rFonts w:ascii="Times New Roman" w:hAnsi="Times New Roman" w:cs="Times New Roman"/>
          <w:sz w:val="24"/>
          <w:szCs w:val="24"/>
        </w:rPr>
        <w:t>byla-</w:t>
      </w:r>
      <w:r w:rsidR="00621FBC" w:rsidRPr="00F55FAF">
        <w:rPr>
          <w:rFonts w:ascii="Times New Roman" w:hAnsi="Times New Roman" w:cs="Times New Roman"/>
          <w:sz w:val="24"/>
          <w:szCs w:val="24"/>
        </w:rPr>
        <w:lastRenderedPageBreak/>
        <w:t>li sjednána, tak nastupují kogentní ustanovení</w:t>
      </w:r>
      <w:r w:rsidR="00621FBC" w:rsidRPr="00F55FAF">
        <w:rPr>
          <w:rStyle w:val="Znakapoznpodarou"/>
          <w:rFonts w:ascii="Times New Roman" w:hAnsi="Times New Roman" w:cs="Times New Roman"/>
          <w:sz w:val="24"/>
          <w:szCs w:val="24"/>
        </w:rPr>
        <w:footnoteReference w:id="68"/>
      </w:r>
      <w:r w:rsidR="00621FBC" w:rsidRPr="00F55FAF">
        <w:rPr>
          <w:rFonts w:ascii="Times New Roman" w:hAnsi="Times New Roman" w:cs="Times New Roman"/>
          <w:sz w:val="24"/>
          <w:szCs w:val="24"/>
        </w:rPr>
        <w:t xml:space="preserve"> o její výši a zániku závazku zaměstnance jejím zaplacením.</w:t>
      </w:r>
      <w:r w:rsidR="006000FF" w:rsidRPr="00F55FAF">
        <w:rPr>
          <w:rFonts w:ascii="Times New Roman" w:hAnsi="Times New Roman" w:cs="Times New Roman"/>
          <w:sz w:val="24"/>
          <w:szCs w:val="24"/>
        </w:rPr>
        <w:t xml:space="preserve"> </w:t>
      </w:r>
      <w:r w:rsidR="008F2BA7" w:rsidRPr="00F55FAF">
        <w:rPr>
          <w:rFonts w:ascii="Times New Roman" w:hAnsi="Times New Roman" w:cs="Times New Roman"/>
          <w:sz w:val="24"/>
          <w:szCs w:val="24"/>
        </w:rPr>
        <w:t xml:space="preserve"> </w:t>
      </w:r>
      <w:r w:rsidR="0062609E" w:rsidRPr="00F55FAF">
        <w:rPr>
          <w:rFonts w:ascii="Times New Roman" w:hAnsi="Times New Roman" w:cs="Times New Roman"/>
          <w:sz w:val="24"/>
          <w:szCs w:val="24"/>
        </w:rPr>
        <w:t>Naopak kogentní je úprava okruhu zaměstnanců, s nimiž lze uzavřít konkurenční doložku. Neomylně nelze uzavřít konkurenční doložku se zaměstnancem, který nesplňuje požadavky v § 310 odst. 2 ZPr. Kogentní je rovněž ustanovení</w:t>
      </w:r>
      <w:r w:rsidR="0062609E" w:rsidRPr="00F55FAF">
        <w:rPr>
          <w:rStyle w:val="Znakapoznpodarou"/>
          <w:rFonts w:ascii="Times New Roman" w:hAnsi="Times New Roman" w:cs="Times New Roman"/>
          <w:sz w:val="24"/>
          <w:szCs w:val="24"/>
        </w:rPr>
        <w:footnoteReference w:id="69"/>
      </w:r>
      <w:r w:rsidR="005D5B89" w:rsidRPr="00F55FAF">
        <w:rPr>
          <w:rFonts w:ascii="Times New Roman" w:hAnsi="Times New Roman" w:cs="Times New Roman"/>
          <w:sz w:val="24"/>
          <w:szCs w:val="24"/>
        </w:rPr>
        <w:t xml:space="preserve"> upravující formu konkurenční doložky, formu pro odstoupení od konkurenční doložky a pro její výpověď. </w:t>
      </w:r>
      <w:r w:rsidR="000F3972" w:rsidRPr="00F55FAF">
        <w:rPr>
          <w:rFonts w:ascii="Times New Roman" w:hAnsi="Times New Roman" w:cs="Times New Roman"/>
          <w:sz w:val="24"/>
          <w:szCs w:val="24"/>
        </w:rPr>
        <w:t>Dále je kogentní §310 odst. 4 ZPr podle něhož může zaměstnavatel od konkurenční doložky odstoupit pouze po dobu trvání pracovního poměru zaměstnance, stejně jako ustanovení</w:t>
      </w:r>
      <w:r w:rsidR="000F3972" w:rsidRPr="00F55FAF">
        <w:rPr>
          <w:rStyle w:val="Znakapoznpodarou"/>
          <w:rFonts w:ascii="Times New Roman" w:hAnsi="Times New Roman" w:cs="Times New Roman"/>
          <w:sz w:val="24"/>
          <w:szCs w:val="24"/>
        </w:rPr>
        <w:footnoteReference w:id="70"/>
      </w:r>
      <w:r w:rsidR="000F3972" w:rsidRPr="00F55FAF">
        <w:rPr>
          <w:rFonts w:ascii="Times New Roman" w:hAnsi="Times New Roman" w:cs="Times New Roman"/>
          <w:sz w:val="24"/>
          <w:szCs w:val="24"/>
        </w:rPr>
        <w:t xml:space="preserve">  upravující výpověď konkurenční doložky. </w:t>
      </w:r>
      <w:r w:rsidR="006000FF" w:rsidRPr="00F55FAF">
        <w:rPr>
          <w:rFonts w:ascii="Times New Roman" w:hAnsi="Times New Roman" w:cs="Times New Roman"/>
          <w:sz w:val="24"/>
          <w:szCs w:val="24"/>
        </w:rPr>
        <w:t>Relativně kogentní pak je ustanovení</w:t>
      </w:r>
      <w:r w:rsidR="00C77968" w:rsidRPr="00F55FAF">
        <w:rPr>
          <w:rStyle w:val="Znakapoznpodarou"/>
          <w:rFonts w:ascii="Times New Roman" w:hAnsi="Times New Roman" w:cs="Times New Roman"/>
          <w:sz w:val="24"/>
          <w:szCs w:val="24"/>
        </w:rPr>
        <w:footnoteReference w:id="71"/>
      </w:r>
      <w:r w:rsidR="006000FF" w:rsidRPr="00F55FAF">
        <w:rPr>
          <w:rFonts w:ascii="Times New Roman" w:hAnsi="Times New Roman" w:cs="Times New Roman"/>
          <w:sz w:val="24"/>
          <w:szCs w:val="24"/>
        </w:rPr>
        <w:t xml:space="preserve"> upravující protiplnění závazku zaměstnance zdržet se výdělečné činnosti</w:t>
      </w:r>
      <w:r w:rsidR="00C77968" w:rsidRPr="00F55FAF">
        <w:rPr>
          <w:rFonts w:ascii="Times New Roman" w:hAnsi="Times New Roman" w:cs="Times New Roman"/>
          <w:sz w:val="24"/>
          <w:szCs w:val="24"/>
        </w:rPr>
        <w:t>, tj. závazek zaměstnavatele poskytnout přiměřené peněžité vyrovnání, nejméně však ve výši jedné poloviny průměrného měsíčního výdělku. Nepochybně účastníci mohou sjednat i vyšší výši tohoto závazku</w:t>
      </w:r>
      <w:r w:rsidR="004F2FEC" w:rsidRPr="00F55FAF">
        <w:rPr>
          <w:rFonts w:ascii="Times New Roman" w:hAnsi="Times New Roman" w:cs="Times New Roman"/>
          <w:sz w:val="24"/>
          <w:szCs w:val="24"/>
        </w:rPr>
        <w:t>, ale nikoliv nižší. Dále pak relativně kogentní je ustanovení</w:t>
      </w:r>
      <w:r w:rsidR="004F2FEC" w:rsidRPr="00F55FAF">
        <w:rPr>
          <w:rStyle w:val="Znakapoznpodarou"/>
          <w:rFonts w:ascii="Times New Roman" w:hAnsi="Times New Roman" w:cs="Times New Roman"/>
          <w:sz w:val="24"/>
          <w:szCs w:val="24"/>
        </w:rPr>
        <w:footnoteReference w:id="72"/>
      </w:r>
      <w:r w:rsidR="004F2FEC" w:rsidRPr="00F55FAF">
        <w:rPr>
          <w:rFonts w:ascii="Times New Roman" w:hAnsi="Times New Roman" w:cs="Times New Roman"/>
          <w:sz w:val="24"/>
          <w:szCs w:val="24"/>
        </w:rPr>
        <w:t>, že závazek výdělečné činnosti lze sjednat nejdéle po dobu jednoho roku</w:t>
      </w:r>
      <w:r w:rsidR="0062609E" w:rsidRPr="00F55FAF">
        <w:rPr>
          <w:rFonts w:ascii="Times New Roman" w:hAnsi="Times New Roman" w:cs="Times New Roman"/>
          <w:sz w:val="24"/>
          <w:szCs w:val="24"/>
        </w:rPr>
        <w:t>. Z toho jednoznačně vyplývá, že lze sjednat tento závazek i na dobu kratší než jednoho roku.</w:t>
      </w:r>
      <w:r w:rsidR="00621FBC" w:rsidRPr="00F55FAF">
        <w:rPr>
          <w:rStyle w:val="Znakapoznpodarou"/>
          <w:rFonts w:ascii="Times New Roman" w:hAnsi="Times New Roman" w:cs="Times New Roman"/>
          <w:sz w:val="24"/>
          <w:szCs w:val="24"/>
        </w:rPr>
        <w:footnoteReference w:id="73"/>
      </w:r>
    </w:p>
    <w:p w14:paraId="5B608DDF" w14:textId="726A0434" w:rsidR="00A33B8A" w:rsidRPr="00F55FAF" w:rsidRDefault="0058429C" w:rsidP="00AA48F9">
      <w:pPr>
        <w:pStyle w:val="Nadpis2"/>
        <w:spacing w:line="360" w:lineRule="auto"/>
      </w:pPr>
      <w:bookmarkStart w:id="17" w:name="_Toc109907127"/>
      <w:r w:rsidRPr="00F55FAF">
        <w:t>3</w:t>
      </w:r>
      <w:r w:rsidR="009B4213" w:rsidRPr="00F55FAF">
        <w:t>.1 Konkurenční doložka jako smlouva a její sjednání</w:t>
      </w:r>
      <w:bookmarkEnd w:id="17"/>
    </w:p>
    <w:p w14:paraId="5EB025D0" w14:textId="0542F0BE" w:rsidR="00DB4ED7" w:rsidRPr="00F55FAF" w:rsidRDefault="00DB4ED7" w:rsidP="00F55FAF">
      <w:pPr>
        <w:spacing w:line="360" w:lineRule="auto"/>
        <w:jc w:val="both"/>
        <w:rPr>
          <w:rFonts w:ascii="Times New Roman" w:hAnsi="Times New Roman" w:cs="Times New Roman"/>
          <w:sz w:val="24"/>
          <w:szCs w:val="24"/>
        </w:rPr>
      </w:pPr>
      <w:r w:rsidRPr="00F55FAF">
        <w:rPr>
          <w:rFonts w:ascii="Times New Roman" w:hAnsi="Times New Roman" w:cs="Times New Roman"/>
          <w:sz w:val="24"/>
          <w:szCs w:val="24"/>
        </w:rPr>
        <w:tab/>
        <w:t xml:space="preserve">Konkurenční doložku lze považovat za dvoustranné právní jednání, </w:t>
      </w:r>
      <w:r w:rsidR="009F2DDB">
        <w:rPr>
          <w:rFonts w:ascii="Times New Roman" w:hAnsi="Times New Roman" w:cs="Times New Roman"/>
          <w:sz w:val="24"/>
          <w:szCs w:val="24"/>
        </w:rPr>
        <w:t>při němž</w:t>
      </w:r>
      <w:r w:rsidRPr="00F55FAF">
        <w:rPr>
          <w:rFonts w:ascii="Times New Roman" w:hAnsi="Times New Roman" w:cs="Times New Roman"/>
          <w:sz w:val="24"/>
          <w:szCs w:val="24"/>
        </w:rPr>
        <w:t xml:space="preserve"> musí dojít k vzájemné shodě účastnících stran. Lze ji tedy zjednodušeně popsat jako smluvní ujednání mezi zaměstnancem a zaměstnavatelem, přičemž musí být dosaženo dohody o tom, že v první řadě bude uzavřena konkurenční doložka a za jakých podmínek, jelikož tento druh zákazu konkurence </w:t>
      </w:r>
      <w:r w:rsidR="009F2DDB">
        <w:rPr>
          <w:rFonts w:ascii="Times New Roman" w:hAnsi="Times New Roman" w:cs="Times New Roman"/>
          <w:sz w:val="24"/>
          <w:szCs w:val="24"/>
        </w:rPr>
        <w:t xml:space="preserve">se </w:t>
      </w:r>
      <w:r w:rsidR="00920A9D" w:rsidRPr="00F55FAF">
        <w:rPr>
          <w:rFonts w:ascii="Times New Roman" w:hAnsi="Times New Roman" w:cs="Times New Roman"/>
          <w:sz w:val="24"/>
          <w:szCs w:val="24"/>
        </w:rPr>
        <w:t>neaplikuje bez dalšího, ani jednostranně nelze zatížit zaměstnance bez jeho souhlasu.</w:t>
      </w:r>
      <w:r w:rsidR="00920A9D" w:rsidRPr="00F55FAF">
        <w:rPr>
          <w:rStyle w:val="Znakapoznpodarou"/>
          <w:rFonts w:ascii="Times New Roman" w:hAnsi="Times New Roman" w:cs="Times New Roman"/>
          <w:sz w:val="24"/>
          <w:szCs w:val="24"/>
        </w:rPr>
        <w:footnoteReference w:id="74"/>
      </w:r>
    </w:p>
    <w:p w14:paraId="454FEA16" w14:textId="5A12F1FA" w:rsidR="00EE3F1B" w:rsidRPr="00F55FAF" w:rsidRDefault="00EE3F1B" w:rsidP="00F55FAF">
      <w:pPr>
        <w:spacing w:line="360" w:lineRule="auto"/>
        <w:jc w:val="both"/>
        <w:rPr>
          <w:rFonts w:ascii="Times New Roman" w:hAnsi="Times New Roman" w:cs="Times New Roman"/>
          <w:sz w:val="24"/>
          <w:szCs w:val="24"/>
        </w:rPr>
      </w:pPr>
      <w:r w:rsidRPr="00F55FAF">
        <w:rPr>
          <w:rFonts w:ascii="Times New Roman" w:hAnsi="Times New Roman" w:cs="Times New Roman"/>
          <w:sz w:val="24"/>
          <w:szCs w:val="24"/>
        </w:rPr>
        <w:tab/>
        <w:t xml:space="preserve">Konkurenční doložka </w:t>
      </w:r>
      <w:proofErr w:type="gramStart"/>
      <w:r w:rsidRPr="00F55FAF">
        <w:rPr>
          <w:rFonts w:ascii="Times New Roman" w:hAnsi="Times New Roman" w:cs="Times New Roman"/>
          <w:sz w:val="24"/>
          <w:szCs w:val="24"/>
        </w:rPr>
        <w:t>nepatří</w:t>
      </w:r>
      <w:proofErr w:type="gramEnd"/>
      <w:r w:rsidRPr="00F55FAF">
        <w:rPr>
          <w:rFonts w:ascii="Times New Roman" w:hAnsi="Times New Roman" w:cs="Times New Roman"/>
          <w:sz w:val="24"/>
          <w:szCs w:val="24"/>
        </w:rPr>
        <w:t xml:space="preserve"> mezi podstatné náležitosti, jenž musí pracovní smlouva obsahovat. Její uzavření tak není vázáno na pracovní smlouvu, tudíž dohoda o konkurenční doložce může být uzavřena před</w:t>
      </w:r>
      <w:r w:rsidR="00CA171B" w:rsidRPr="00F55FAF">
        <w:rPr>
          <w:rFonts w:ascii="Times New Roman" w:hAnsi="Times New Roman" w:cs="Times New Roman"/>
          <w:sz w:val="24"/>
          <w:szCs w:val="24"/>
        </w:rPr>
        <w:t xml:space="preserve"> uzavřením pracovní smlouvy, při jejím uzavírání v rámci pracovní smlouvy či kdykoliv v průběhu pracovního poměru.</w:t>
      </w:r>
      <w:r w:rsidR="00CA171B" w:rsidRPr="00F55FAF">
        <w:rPr>
          <w:rStyle w:val="Znakapoznpodarou"/>
          <w:rFonts w:ascii="Times New Roman" w:hAnsi="Times New Roman" w:cs="Times New Roman"/>
          <w:sz w:val="24"/>
          <w:szCs w:val="24"/>
        </w:rPr>
        <w:footnoteReference w:id="75"/>
      </w:r>
      <w:r w:rsidRPr="00F55FAF">
        <w:rPr>
          <w:rFonts w:ascii="Times New Roman" w:hAnsi="Times New Roman" w:cs="Times New Roman"/>
          <w:sz w:val="24"/>
          <w:szCs w:val="24"/>
        </w:rPr>
        <w:t xml:space="preserve"> </w:t>
      </w:r>
      <w:r w:rsidR="00CA171B" w:rsidRPr="00F55FAF">
        <w:rPr>
          <w:rFonts w:ascii="Times New Roman" w:hAnsi="Times New Roman" w:cs="Times New Roman"/>
          <w:sz w:val="24"/>
          <w:szCs w:val="24"/>
        </w:rPr>
        <w:t xml:space="preserve">Tedy může být uzavřena jako </w:t>
      </w:r>
      <w:r w:rsidR="00CA171B" w:rsidRPr="00F55FAF">
        <w:rPr>
          <w:rFonts w:ascii="Times New Roman" w:hAnsi="Times New Roman" w:cs="Times New Roman"/>
          <w:sz w:val="24"/>
          <w:szCs w:val="24"/>
        </w:rPr>
        <w:lastRenderedPageBreak/>
        <w:t xml:space="preserve">samostatná dohoda, dodatek k pracovní smlouvě </w:t>
      </w:r>
      <w:r w:rsidR="009F2DDB">
        <w:rPr>
          <w:rFonts w:ascii="Times New Roman" w:hAnsi="Times New Roman" w:cs="Times New Roman"/>
          <w:sz w:val="24"/>
          <w:szCs w:val="24"/>
        </w:rPr>
        <w:t>nebo</w:t>
      </w:r>
      <w:r w:rsidR="00CA171B" w:rsidRPr="00F55FAF">
        <w:rPr>
          <w:rFonts w:ascii="Times New Roman" w:hAnsi="Times New Roman" w:cs="Times New Roman"/>
          <w:sz w:val="24"/>
          <w:szCs w:val="24"/>
        </w:rPr>
        <w:t xml:space="preserve"> být součástí pracovní smlouvy jako takové.</w:t>
      </w:r>
    </w:p>
    <w:p w14:paraId="246C9F0A" w14:textId="12C97D63" w:rsidR="00E66FC7" w:rsidRPr="00F55FAF" w:rsidRDefault="00E66FC7"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Konkurenční doložka umožňuje smluvní omezení práva na svobodnou volbu povolání podle čl. 26 </w:t>
      </w:r>
      <w:r w:rsidR="00145705">
        <w:rPr>
          <w:rFonts w:ascii="Times New Roman" w:hAnsi="Times New Roman" w:cs="Times New Roman"/>
          <w:sz w:val="24"/>
          <w:szCs w:val="24"/>
        </w:rPr>
        <w:t>Listiny</w:t>
      </w:r>
      <w:r w:rsidRPr="00F55FAF">
        <w:rPr>
          <w:rFonts w:ascii="Times New Roman" w:hAnsi="Times New Roman" w:cs="Times New Roman"/>
          <w:sz w:val="24"/>
          <w:szCs w:val="24"/>
        </w:rPr>
        <w:t>.</w:t>
      </w:r>
      <w:r w:rsidRPr="00F55FAF">
        <w:rPr>
          <w:rStyle w:val="Znakapoznpodarou"/>
          <w:rFonts w:ascii="Times New Roman" w:hAnsi="Times New Roman" w:cs="Times New Roman"/>
          <w:sz w:val="24"/>
          <w:szCs w:val="24"/>
        </w:rPr>
        <w:footnoteReference w:id="76"/>
      </w:r>
    </w:p>
    <w:p w14:paraId="7E5D0EB7" w14:textId="3724517F" w:rsidR="00CA171B" w:rsidRPr="00F55FAF" w:rsidRDefault="0094026F" w:rsidP="00F55FAF">
      <w:pPr>
        <w:spacing w:line="360" w:lineRule="auto"/>
        <w:jc w:val="both"/>
        <w:rPr>
          <w:rFonts w:ascii="Times New Roman" w:hAnsi="Times New Roman" w:cs="Times New Roman"/>
          <w:sz w:val="24"/>
          <w:szCs w:val="24"/>
        </w:rPr>
      </w:pPr>
      <w:r w:rsidRPr="00F55FAF">
        <w:rPr>
          <w:rFonts w:ascii="Times New Roman" w:hAnsi="Times New Roman" w:cs="Times New Roman"/>
          <w:sz w:val="24"/>
          <w:szCs w:val="24"/>
        </w:rPr>
        <w:tab/>
        <w:t>Od 1. 1. 2012 je možné sjednat konkurenční doložku i ve zkušební době. Do roku 2012 platilo, že když byla sjednána konkurenční doložka se zaměstnancem v rámci zkušební doby, tak byla neplatná, její sjednání bylo možné tedy až po uplynutí zkušební doby.</w:t>
      </w:r>
      <w:r w:rsidR="00F17E47" w:rsidRPr="00F55FAF">
        <w:rPr>
          <w:rStyle w:val="Znakapoznpodarou"/>
          <w:rFonts w:ascii="Times New Roman" w:hAnsi="Times New Roman" w:cs="Times New Roman"/>
          <w:sz w:val="24"/>
          <w:szCs w:val="24"/>
        </w:rPr>
        <w:footnoteReference w:id="77"/>
      </w:r>
    </w:p>
    <w:p w14:paraId="5C2A7A28" w14:textId="3FECCDE1" w:rsidR="00920A9D" w:rsidRPr="00F55FAF" w:rsidRDefault="00F17E47" w:rsidP="00F55FAF">
      <w:pPr>
        <w:spacing w:line="360" w:lineRule="auto"/>
        <w:jc w:val="both"/>
        <w:rPr>
          <w:rFonts w:ascii="Times New Roman" w:hAnsi="Times New Roman" w:cs="Times New Roman"/>
          <w:sz w:val="24"/>
          <w:szCs w:val="24"/>
        </w:rPr>
      </w:pPr>
      <w:r w:rsidRPr="00F55FAF">
        <w:rPr>
          <w:rFonts w:ascii="Times New Roman" w:hAnsi="Times New Roman" w:cs="Times New Roman"/>
          <w:sz w:val="24"/>
          <w:szCs w:val="24"/>
        </w:rPr>
        <w:tab/>
        <w:t xml:space="preserve">Zkušební doba jako taková je institut, který </w:t>
      </w:r>
      <w:proofErr w:type="gramStart"/>
      <w:r w:rsidRPr="00F55FAF">
        <w:rPr>
          <w:rFonts w:ascii="Times New Roman" w:hAnsi="Times New Roman" w:cs="Times New Roman"/>
          <w:sz w:val="24"/>
          <w:szCs w:val="24"/>
        </w:rPr>
        <w:t>slouží</w:t>
      </w:r>
      <w:proofErr w:type="gramEnd"/>
      <w:r w:rsidRPr="00F55FAF">
        <w:rPr>
          <w:rFonts w:ascii="Times New Roman" w:hAnsi="Times New Roman" w:cs="Times New Roman"/>
          <w:sz w:val="24"/>
          <w:szCs w:val="24"/>
        </w:rPr>
        <w:t xml:space="preserve"> k nějakému vzájemnému poznání zaměstnavatele a zaměstnance, </w:t>
      </w:r>
      <w:r w:rsidR="009F2DDB">
        <w:rPr>
          <w:rFonts w:ascii="Times New Roman" w:hAnsi="Times New Roman" w:cs="Times New Roman"/>
          <w:sz w:val="24"/>
          <w:szCs w:val="24"/>
        </w:rPr>
        <w:t>přičemž</w:t>
      </w:r>
      <w:r w:rsidRPr="00F55FAF">
        <w:rPr>
          <w:rFonts w:ascii="Times New Roman" w:hAnsi="Times New Roman" w:cs="Times New Roman"/>
          <w:sz w:val="24"/>
          <w:szCs w:val="24"/>
        </w:rPr>
        <w:t xml:space="preserve"> je oběma zúčastněným stranám umožněno jednoduché rozvázání pracovního poměru bez jakýchkoliv záva</w:t>
      </w:r>
      <w:r w:rsidR="00842DEE" w:rsidRPr="00F55FAF">
        <w:rPr>
          <w:rFonts w:ascii="Times New Roman" w:hAnsi="Times New Roman" w:cs="Times New Roman"/>
          <w:sz w:val="24"/>
          <w:szCs w:val="24"/>
        </w:rPr>
        <w:t xml:space="preserve">žnějších následků. Zákonodárce v předešlé právní úpravě chránil zaměstnance před vázaností konkurenční doložkou, jelikož míra poznatků získaných během zkušební doby, může být velmi malá ve srovnání se závazkem, který by následoval po skončení zkušební doby. V praxi však mohlo docházet k určitým problémům, neboť při sjednání pracovního poměru </w:t>
      </w:r>
      <w:r w:rsidR="00842DEE" w:rsidRPr="00F55FAF">
        <w:rPr>
          <w:rFonts w:ascii="Times New Roman" w:hAnsi="Times New Roman" w:cs="Times New Roman"/>
          <w:i/>
          <w:iCs/>
          <w:sz w:val="24"/>
          <w:szCs w:val="24"/>
        </w:rPr>
        <w:t>„zaměstnanec podepíše celkem cokoliv, tedy i dohodu o konkurenční doložce, ovšem během trvání pracovního poměru už ochoten být nemusí ani s ohledem na vyhlídku poskytovaného přiměřeného finančního odškodnění, protože v dané chvíli není schopen vyhodnotit, zda by to pro něho bylo výhodnější, a jako výhodnější se mu zpravidla jeví nepodepisovat nic, čím by se zavazoval do budoucna.“</w:t>
      </w:r>
      <w:r w:rsidRPr="00F55FAF">
        <w:rPr>
          <w:rFonts w:ascii="Times New Roman" w:hAnsi="Times New Roman" w:cs="Times New Roman"/>
          <w:sz w:val="24"/>
          <w:szCs w:val="24"/>
        </w:rPr>
        <w:t xml:space="preserve"> </w:t>
      </w:r>
      <w:r w:rsidR="00842DEE" w:rsidRPr="00F55FAF">
        <w:rPr>
          <w:rFonts w:ascii="Times New Roman" w:hAnsi="Times New Roman" w:cs="Times New Roman"/>
          <w:sz w:val="24"/>
          <w:szCs w:val="24"/>
        </w:rPr>
        <w:t xml:space="preserve"> Dalším problémem mohl být unik know-how nabitého ve zkušební době</w:t>
      </w:r>
      <w:r w:rsidR="00896B1F" w:rsidRPr="00F55FAF">
        <w:rPr>
          <w:rFonts w:ascii="Times New Roman" w:hAnsi="Times New Roman" w:cs="Times New Roman"/>
          <w:sz w:val="24"/>
          <w:szCs w:val="24"/>
        </w:rPr>
        <w:t>.</w:t>
      </w:r>
      <w:r w:rsidR="00896B1F" w:rsidRPr="00F55FAF">
        <w:rPr>
          <w:rStyle w:val="Znakapoznpodarou"/>
          <w:rFonts w:ascii="Times New Roman" w:hAnsi="Times New Roman" w:cs="Times New Roman"/>
          <w:sz w:val="24"/>
          <w:szCs w:val="24"/>
        </w:rPr>
        <w:footnoteReference w:id="78"/>
      </w:r>
    </w:p>
    <w:p w14:paraId="5AC74C31" w14:textId="63E24FD2" w:rsidR="00896B1F" w:rsidRDefault="00896B1F" w:rsidP="00F55FAF">
      <w:pPr>
        <w:spacing w:line="360" w:lineRule="auto"/>
        <w:jc w:val="both"/>
        <w:rPr>
          <w:rFonts w:ascii="Times New Roman" w:hAnsi="Times New Roman" w:cs="Times New Roman"/>
          <w:sz w:val="24"/>
          <w:szCs w:val="24"/>
        </w:rPr>
      </w:pPr>
      <w:r w:rsidRPr="00F55FAF">
        <w:rPr>
          <w:rFonts w:ascii="Times New Roman" w:hAnsi="Times New Roman" w:cs="Times New Roman"/>
          <w:sz w:val="24"/>
          <w:szCs w:val="24"/>
        </w:rPr>
        <w:tab/>
        <w:t xml:space="preserve">Avšak i nová možnost uzavírat konkurenční doložku ve zkušební době </w:t>
      </w:r>
      <w:r w:rsidR="009F2DDB">
        <w:rPr>
          <w:rFonts w:ascii="Times New Roman" w:hAnsi="Times New Roman" w:cs="Times New Roman"/>
          <w:sz w:val="24"/>
          <w:szCs w:val="24"/>
        </w:rPr>
        <w:t xml:space="preserve">s </w:t>
      </w:r>
      <w:r w:rsidRPr="00F55FAF">
        <w:rPr>
          <w:rFonts w:ascii="Times New Roman" w:hAnsi="Times New Roman" w:cs="Times New Roman"/>
          <w:sz w:val="24"/>
          <w:szCs w:val="24"/>
        </w:rPr>
        <w:t>sebou nese určité nedostatky. Například dle § 66 odst. 1 ZPr</w:t>
      </w:r>
      <w:r w:rsidR="00024D17" w:rsidRPr="00F55FAF">
        <w:rPr>
          <w:rFonts w:ascii="Times New Roman" w:hAnsi="Times New Roman" w:cs="Times New Roman"/>
          <w:sz w:val="24"/>
          <w:szCs w:val="24"/>
        </w:rPr>
        <w:t xml:space="preserve">: </w:t>
      </w:r>
      <w:r w:rsidR="00024D17" w:rsidRPr="00F55FAF">
        <w:rPr>
          <w:rFonts w:ascii="Times New Roman" w:hAnsi="Times New Roman" w:cs="Times New Roman"/>
          <w:i/>
          <w:iCs/>
          <w:sz w:val="24"/>
          <w:szCs w:val="24"/>
        </w:rPr>
        <w:t>„Zaměstnavatel i zaměstnanec mohou zrušit pracovní poměr ve zkušební době z jakéhokoliv důvodu nebo bez uvedení důvodu.“</w:t>
      </w:r>
      <w:r w:rsidR="00CD0F6E" w:rsidRPr="00F55FAF">
        <w:rPr>
          <w:rFonts w:ascii="Times New Roman" w:hAnsi="Times New Roman" w:cs="Times New Roman"/>
          <w:sz w:val="24"/>
          <w:szCs w:val="24"/>
        </w:rPr>
        <w:t xml:space="preserve">, kdy by v praxi mohla nastat situace, že zaměstnanec (či zaměstnavatel) </w:t>
      </w:r>
      <w:proofErr w:type="gramStart"/>
      <w:r w:rsidR="00CD0F6E" w:rsidRPr="00F55FAF">
        <w:rPr>
          <w:rFonts w:ascii="Times New Roman" w:hAnsi="Times New Roman" w:cs="Times New Roman"/>
          <w:sz w:val="24"/>
          <w:szCs w:val="24"/>
        </w:rPr>
        <w:t>zruší</w:t>
      </w:r>
      <w:proofErr w:type="gramEnd"/>
      <w:r w:rsidR="00CD0F6E" w:rsidRPr="00F55FAF">
        <w:rPr>
          <w:rFonts w:ascii="Times New Roman" w:hAnsi="Times New Roman" w:cs="Times New Roman"/>
          <w:sz w:val="24"/>
          <w:szCs w:val="24"/>
        </w:rPr>
        <w:t xml:space="preserve"> pracovní poměr ve zkušební době, bez toho, aniž by se zaměstnanec seznámil s informacemi chráněnými konkurenční doložkou, ale přesto vznikne zaměstnavateli povinnost poskytovat peněžité vyrovnání po dobu až jednoho roku.</w:t>
      </w:r>
    </w:p>
    <w:p w14:paraId="6A0F6D21" w14:textId="18815430" w:rsidR="00C34D5D" w:rsidRDefault="00F00ADD" w:rsidP="00F55FA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9529E">
        <w:rPr>
          <w:rFonts w:ascii="Times New Roman" w:hAnsi="Times New Roman" w:cs="Times New Roman"/>
          <w:sz w:val="24"/>
          <w:szCs w:val="24"/>
        </w:rPr>
        <w:t>Praktickým ř</w:t>
      </w:r>
      <w:r w:rsidR="00C505A8">
        <w:rPr>
          <w:rFonts w:ascii="Times New Roman" w:hAnsi="Times New Roman" w:cs="Times New Roman"/>
          <w:sz w:val="24"/>
          <w:szCs w:val="24"/>
        </w:rPr>
        <w:t xml:space="preserve">ešením by mohlo být uzavírání konkurenční doložky s odkládací podmínkou váznoucí na uplynutí zkušební doby, </w:t>
      </w:r>
      <w:r w:rsidR="0069053F">
        <w:rPr>
          <w:rFonts w:ascii="Times New Roman" w:hAnsi="Times New Roman" w:cs="Times New Roman"/>
          <w:sz w:val="24"/>
          <w:szCs w:val="24"/>
        </w:rPr>
        <w:t xml:space="preserve">obdobně </w:t>
      </w:r>
      <w:r w:rsidR="00C505A8">
        <w:rPr>
          <w:rFonts w:ascii="Times New Roman" w:hAnsi="Times New Roman" w:cs="Times New Roman"/>
          <w:sz w:val="24"/>
          <w:szCs w:val="24"/>
        </w:rPr>
        <w:t>jak tomu bylo před novelou ZPr účinnou od 1. 1. 2012.</w:t>
      </w:r>
      <w:r w:rsidR="0069053F">
        <w:rPr>
          <w:rFonts w:ascii="Times New Roman" w:hAnsi="Times New Roman" w:cs="Times New Roman"/>
          <w:sz w:val="24"/>
          <w:szCs w:val="24"/>
        </w:rPr>
        <w:t xml:space="preserve"> Nicméně tady spatřuji problém v případech, kdy zaměstnanec </w:t>
      </w:r>
      <w:proofErr w:type="gramStart"/>
      <w:r w:rsidR="001A3749">
        <w:rPr>
          <w:rFonts w:ascii="Times New Roman" w:hAnsi="Times New Roman" w:cs="Times New Roman"/>
          <w:sz w:val="24"/>
          <w:szCs w:val="24"/>
        </w:rPr>
        <w:t>nabyde</w:t>
      </w:r>
      <w:proofErr w:type="gramEnd"/>
      <w:r w:rsidR="0069053F">
        <w:rPr>
          <w:rFonts w:ascii="Times New Roman" w:hAnsi="Times New Roman" w:cs="Times New Roman"/>
          <w:sz w:val="24"/>
          <w:szCs w:val="24"/>
        </w:rPr>
        <w:t xml:space="preserve"> </w:t>
      </w:r>
      <w:r w:rsidR="0069053F">
        <w:rPr>
          <w:rFonts w:ascii="Times New Roman" w:hAnsi="Times New Roman" w:cs="Times New Roman"/>
          <w:sz w:val="24"/>
          <w:szCs w:val="24"/>
        </w:rPr>
        <w:lastRenderedPageBreak/>
        <w:t>dostatečné know-how během trvání zkušební doby a následně zruší pracovní poměr bez uvedení důvodu ve zkušební době. Přeci jenom hlavním účelem zkušební doby je ozkoušení vzájemné spolupráce</w:t>
      </w:r>
      <w:r w:rsidR="001A3749">
        <w:rPr>
          <w:rFonts w:ascii="Times New Roman" w:hAnsi="Times New Roman" w:cs="Times New Roman"/>
          <w:sz w:val="24"/>
          <w:szCs w:val="24"/>
        </w:rPr>
        <w:t xml:space="preserve">, zaučení </w:t>
      </w:r>
      <w:r w:rsidR="00C34D5D">
        <w:rPr>
          <w:rFonts w:ascii="Times New Roman" w:hAnsi="Times New Roman" w:cs="Times New Roman"/>
          <w:sz w:val="24"/>
          <w:szCs w:val="24"/>
        </w:rPr>
        <w:t xml:space="preserve">zaměstnance </w:t>
      </w:r>
      <w:r w:rsidR="001A3749">
        <w:rPr>
          <w:rFonts w:ascii="Times New Roman" w:hAnsi="Times New Roman" w:cs="Times New Roman"/>
          <w:sz w:val="24"/>
          <w:szCs w:val="24"/>
        </w:rPr>
        <w:t xml:space="preserve">a seznámení s chodem zaměstnavatele. Ideálně by byla odkládací podmínka vázána na nabytí know-how, ovšem v praxi se často informace nebývají postupně, tudíž by vznikaly rozpory o </w:t>
      </w:r>
      <w:r w:rsidR="00C34D5D">
        <w:rPr>
          <w:rFonts w:ascii="Times New Roman" w:hAnsi="Times New Roman" w:cs="Times New Roman"/>
          <w:sz w:val="24"/>
          <w:szCs w:val="24"/>
        </w:rPr>
        <w:t>tom, kdy byla naplněna odkládací podmínka či kolik informací je nutné nabýt, aby byla naplněna, každopádně věřím, že</w:t>
      </w:r>
      <w:r w:rsidR="005A309E">
        <w:rPr>
          <w:rFonts w:ascii="Times New Roman" w:hAnsi="Times New Roman" w:cs="Times New Roman"/>
          <w:sz w:val="24"/>
          <w:szCs w:val="24"/>
        </w:rPr>
        <w:t xml:space="preserve"> v nějakých společnostech může fungovat uzavření konkurenční doložky s odkládací podmínkou vázanou na absolvování například určitého školení, kurzu apod.</w:t>
      </w:r>
    </w:p>
    <w:p w14:paraId="7C1D2797" w14:textId="53FF81EE" w:rsidR="00F00ADD" w:rsidRPr="00F55FAF" w:rsidRDefault="00C34D5D" w:rsidP="00C34D5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 finále to tedy je </w:t>
      </w:r>
      <w:r w:rsidR="005A309E">
        <w:rPr>
          <w:rFonts w:ascii="Times New Roman" w:hAnsi="Times New Roman" w:cs="Times New Roman"/>
          <w:sz w:val="24"/>
          <w:szCs w:val="24"/>
        </w:rPr>
        <w:t xml:space="preserve">hlavně </w:t>
      </w:r>
      <w:r>
        <w:rPr>
          <w:rFonts w:ascii="Times New Roman" w:hAnsi="Times New Roman" w:cs="Times New Roman"/>
          <w:sz w:val="24"/>
          <w:szCs w:val="24"/>
        </w:rPr>
        <w:t xml:space="preserve">na zaměstnavateli, aby </w:t>
      </w:r>
      <w:r w:rsidR="005A309E">
        <w:rPr>
          <w:rFonts w:ascii="Times New Roman" w:hAnsi="Times New Roman" w:cs="Times New Roman"/>
          <w:sz w:val="24"/>
          <w:szCs w:val="24"/>
        </w:rPr>
        <w:t>zvážil,</w:t>
      </w:r>
      <w:r>
        <w:rPr>
          <w:rFonts w:ascii="Times New Roman" w:hAnsi="Times New Roman" w:cs="Times New Roman"/>
          <w:sz w:val="24"/>
          <w:szCs w:val="24"/>
        </w:rPr>
        <w:t xml:space="preserve"> jakou pro něj mají váhu konkurenčně relevantní informace, které chce chránit, a na základě toho zvážil od kdy chce mít uzavřenou konkurenční doložku či v jaké fázi pracovního poměru sdělí dané informace</w:t>
      </w:r>
      <w:r w:rsidR="00D9529E">
        <w:rPr>
          <w:rFonts w:ascii="Times New Roman" w:hAnsi="Times New Roman" w:cs="Times New Roman"/>
          <w:sz w:val="24"/>
          <w:szCs w:val="24"/>
        </w:rPr>
        <w:t xml:space="preserve"> zaměstnanci.</w:t>
      </w:r>
    </w:p>
    <w:p w14:paraId="7CF813ED" w14:textId="1C256229" w:rsidR="00CD0F6E" w:rsidRPr="00F55FAF" w:rsidRDefault="0058429C" w:rsidP="00AA48F9">
      <w:pPr>
        <w:pStyle w:val="Nadpis2"/>
        <w:spacing w:line="360" w:lineRule="auto"/>
      </w:pPr>
      <w:bookmarkStart w:id="20" w:name="_Toc109907128"/>
      <w:r w:rsidRPr="00F55FAF">
        <w:t>3</w:t>
      </w:r>
      <w:r w:rsidR="00077F43" w:rsidRPr="00F55FAF">
        <w:t>.2 Podmínky sjednání konkurenční doložky</w:t>
      </w:r>
      <w:bookmarkEnd w:id="20"/>
    </w:p>
    <w:p w14:paraId="2ED85481" w14:textId="1A2A8635" w:rsidR="00021F79" w:rsidRPr="00F55FAF" w:rsidRDefault="00246C1E"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Jako jednu z prvních podmínek stanoví zákon, že konkurenční doložku lze uzavřít pouze se zaměstnancem, od kterého to lze spravedlivě požadovat s ohledem na povahu informací, poznatků, znalostí pracovních a technologických postupů, které získal v rámci zaměstnání.</w:t>
      </w:r>
      <w:r w:rsidR="00E62838" w:rsidRPr="00F55FAF">
        <w:rPr>
          <w:rFonts w:ascii="Times New Roman" w:hAnsi="Times New Roman" w:cs="Times New Roman"/>
          <w:sz w:val="24"/>
          <w:szCs w:val="24"/>
        </w:rPr>
        <w:t xml:space="preserve"> Z daného lze spatřit, že zákonodárce zanechal velkou míru volnosti při uzavírání konkurenční doložky. Ač zde zákonodárce přímo nepracuje s pojmem obchodní tajemství</w:t>
      </w:r>
      <w:r w:rsidR="00E62838" w:rsidRPr="00F55FAF">
        <w:rPr>
          <w:rStyle w:val="Znakapoznpodarou"/>
          <w:rFonts w:ascii="Times New Roman" w:hAnsi="Times New Roman" w:cs="Times New Roman"/>
          <w:sz w:val="24"/>
          <w:szCs w:val="24"/>
        </w:rPr>
        <w:footnoteReference w:id="79"/>
      </w:r>
      <w:r w:rsidR="00057186" w:rsidRPr="00F55FAF">
        <w:rPr>
          <w:rFonts w:ascii="Times New Roman" w:hAnsi="Times New Roman" w:cs="Times New Roman"/>
          <w:sz w:val="24"/>
          <w:szCs w:val="24"/>
        </w:rPr>
        <w:t xml:space="preserve">, tak lze </w:t>
      </w:r>
      <w:proofErr w:type="gramStart"/>
      <w:r w:rsidR="00057186" w:rsidRPr="00F55FAF">
        <w:rPr>
          <w:rFonts w:ascii="Times New Roman" w:hAnsi="Times New Roman" w:cs="Times New Roman"/>
          <w:sz w:val="24"/>
          <w:szCs w:val="24"/>
        </w:rPr>
        <w:t>říci</w:t>
      </w:r>
      <w:proofErr w:type="gramEnd"/>
      <w:r w:rsidR="00057186" w:rsidRPr="00F55FAF">
        <w:rPr>
          <w:rFonts w:ascii="Times New Roman" w:hAnsi="Times New Roman" w:cs="Times New Roman"/>
          <w:sz w:val="24"/>
          <w:szCs w:val="24"/>
        </w:rPr>
        <w:t xml:space="preserve">, že výše vyjmenované pojmy budou obsahem odpovídat obchodnímu tajemství, avšak zákoník práce tento pojem nezná, tak je zde ponechána určitá flexibilita. Vymezení informací pro účely uzavření konkurenční doložky je tedy rozsáhlejší a vztahuje se i na poznatky, které sice nemusí být obchodním tajemstvím, ale jsou natolik podrobné a citlivé, že by jejich zneužití ovlivnilo konkurenční postavení zaměstnavatele. Obecně lze </w:t>
      </w:r>
      <w:proofErr w:type="gramStart"/>
      <w:r w:rsidR="00057186" w:rsidRPr="00F55FAF">
        <w:rPr>
          <w:rFonts w:ascii="Times New Roman" w:hAnsi="Times New Roman" w:cs="Times New Roman"/>
          <w:sz w:val="24"/>
          <w:szCs w:val="24"/>
        </w:rPr>
        <w:t>říci</w:t>
      </w:r>
      <w:proofErr w:type="gramEnd"/>
      <w:r w:rsidR="00057186" w:rsidRPr="00F55FAF">
        <w:rPr>
          <w:rFonts w:ascii="Times New Roman" w:hAnsi="Times New Roman" w:cs="Times New Roman"/>
          <w:sz w:val="24"/>
          <w:szCs w:val="24"/>
        </w:rPr>
        <w:t>, že jde o know-how, znalosti o celkovém postavení firmy a o zákaznících</w:t>
      </w:r>
      <w:r w:rsidR="00616517" w:rsidRPr="00F55FAF">
        <w:rPr>
          <w:rFonts w:ascii="Times New Roman" w:hAnsi="Times New Roman" w:cs="Times New Roman"/>
          <w:sz w:val="24"/>
          <w:szCs w:val="24"/>
        </w:rPr>
        <w:t>.</w:t>
      </w:r>
      <w:r w:rsidR="00616517" w:rsidRPr="00F55FAF">
        <w:rPr>
          <w:rStyle w:val="Znakapoznpodarou"/>
          <w:rFonts w:ascii="Times New Roman" w:hAnsi="Times New Roman" w:cs="Times New Roman"/>
          <w:sz w:val="24"/>
          <w:szCs w:val="24"/>
        </w:rPr>
        <w:footnoteReference w:id="80"/>
      </w:r>
      <w:r w:rsidR="00616517" w:rsidRPr="00F55FAF">
        <w:rPr>
          <w:rFonts w:ascii="Times New Roman" w:hAnsi="Times New Roman" w:cs="Times New Roman"/>
          <w:sz w:val="24"/>
          <w:szCs w:val="24"/>
        </w:rPr>
        <w:t xml:space="preserve"> Znalost těchto informací, pak odlišuje </w:t>
      </w:r>
      <w:r w:rsidR="00021F79" w:rsidRPr="00F55FAF">
        <w:rPr>
          <w:rFonts w:ascii="Times New Roman" w:hAnsi="Times New Roman" w:cs="Times New Roman"/>
          <w:sz w:val="24"/>
          <w:szCs w:val="24"/>
        </w:rPr>
        <w:t>zaměstnance,</w:t>
      </w:r>
      <w:r w:rsidR="00616517" w:rsidRPr="00F55FAF">
        <w:rPr>
          <w:rFonts w:ascii="Times New Roman" w:hAnsi="Times New Roman" w:cs="Times New Roman"/>
          <w:sz w:val="24"/>
          <w:szCs w:val="24"/>
        </w:rPr>
        <w:t xml:space="preserve"> po kterých lze </w:t>
      </w:r>
      <w:r w:rsidR="00021F79" w:rsidRPr="00F55FAF">
        <w:rPr>
          <w:rFonts w:ascii="Times New Roman" w:hAnsi="Times New Roman" w:cs="Times New Roman"/>
          <w:sz w:val="24"/>
          <w:szCs w:val="24"/>
        </w:rPr>
        <w:t xml:space="preserve">spravedlivě </w:t>
      </w:r>
      <w:r w:rsidR="00616517" w:rsidRPr="00F55FAF">
        <w:rPr>
          <w:rFonts w:ascii="Times New Roman" w:hAnsi="Times New Roman" w:cs="Times New Roman"/>
          <w:sz w:val="24"/>
          <w:szCs w:val="24"/>
        </w:rPr>
        <w:t xml:space="preserve">požadovat </w:t>
      </w:r>
      <w:r w:rsidR="00021F79" w:rsidRPr="00F55FAF">
        <w:rPr>
          <w:rFonts w:ascii="Times New Roman" w:hAnsi="Times New Roman" w:cs="Times New Roman"/>
          <w:sz w:val="24"/>
          <w:szCs w:val="24"/>
        </w:rPr>
        <w:t xml:space="preserve">uzavření </w:t>
      </w:r>
      <w:r w:rsidR="00616517" w:rsidRPr="00F55FAF">
        <w:rPr>
          <w:rFonts w:ascii="Times New Roman" w:hAnsi="Times New Roman" w:cs="Times New Roman"/>
          <w:sz w:val="24"/>
          <w:szCs w:val="24"/>
        </w:rPr>
        <w:t>konkurenční doložku</w:t>
      </w:r>
      <w:r w:rsidR="009F2DDB">
        <w:rPr>
          <w:rFonts w:ascii="Times New Roman" w:hAnsi="Times New Roman" w:cs="Times New Roman"/>
          <w:sz w:val="24"/>
          <w:szCs w:val="24"/>
        </w:rPr>
        <w:t>,</w:t>
      </w:r>
      <w:r w:rsidR="00021F79" w:rsidRPr="00F55FAF">
        <w:rPr>
          <w:rFonts w:ascii="Times New Roman" w:hAnsi="Times New Roman" w:cs="Times New Roman"/>
          <w:sz w:val="24"/>
          <w:szCs w:val="24"/>
        </w:rPr>
        <w:t xml:space="preserve"> a řadové zaměstnance, kteří vykonávají práce jednoduché či pomocné a s takovými informacemi se nedostávají do styku, kdy takové sjednání konkurenční doložky by bylo relativně neplatné pro rozpor se zákonem.</w:t>
      </w:r>
      <w:r w:rsidR="003B0D00" w:rsidRPr="00F55FAF">
        <w:rPr>
          <w:rFonts w:ascii="Times New Roman" w:hAnsi="Times New Roman" w:cs="Times New Roman"/>
          <w:sz w:val="24"/>
          <w:szCs w:val="24"/>
        </w:rPr>
        <w:t xml:space="preserve"> Nelze zobecnit, které případy a které pozice splňují výše uvedenou definici, jedná se o subjektivní kritérium, a proto je nutné ho řešit případ od případu, každopádně </w:t>
      </w:r>
      <w:r w:rsidR="003B0D00" w:rsidRPr="00F55FAF">
        <w:rPr>
          <w:rFonts w:ascii="Times New Roman" w:hAnsi="Times New Roman" w:cs="Times New Roman"/>
          <w:sz w:val="24"/>
          <w:szCs w:val="24"/>
        </w:rPr>
        <w:lastRenderedPageBreak/>
        <w:t>zpravidla se bude jednat o vedoucí zaměstnance, provozní ředitele, manažery, právníky, IT specialisty atd.</w:t>
      </w:r>
      <w:r w:rsidR="003B0D00" w:rsidRPr="00F55FAF">
        <w:rPr>
          <w:rStyle w:val="Znakapoznpodarou"/>
          <w:rFonts w:ascii="Times New Roman" w:hAnsi="Times New Roman" w:cs="Times New Roman"/>
          <w:sz w:val="24"/>
          <w:szCs w:val="24"/>
        </w:rPr>
        <w:footnoteReference w:id="81"/>
      </w:r>
    </w:p>
    <w:p w14:paraId="78E78B71" w14:textId="5499A214" w:rsidR="00E36B6E" w:rsidRPr="00F55FAF" w:rsidRDefault="00E36B6E"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V minulosti se vedly spory o okamžik, kdy může být konkurenční doložka sjednána. Nejvyšší soud </w:t>
      </w:r>
      <w:r w:rsidR="00D82E96" w:rsidRPr="00F55FAF">
        <w:rPr>
          <w:rFonts w:ascii="Times New Roman" w:hAnsi="Times New Roman" w:cs="Times New Roman"/>
          <w:sz w:val="24"/>
          <w:szCs w:val="24"/>
        </w:rPr>
        <w:t xml:space="preserve">v této věci </w:t>
      </w:r>
      <w:r w:rsidRPr="00F55FAF">
        <w:rPr>
          <w:rFonts w:ascii="Times New Roman" w:hAnsi="Times New Roman" w:cs="Times New Roman"/>
          <w:sz w:val="24"/>
          <w:szCs w:val="24"/>
        </w:rPr>
        <w:t xml:space="preserve">judikoval, že </w:t>
      </w:r>
      <w:r w:rsidRPr="00F55FAF">
        <w:rPr>
          <w:rFonts w:ascii="Times New Roman" w:hAnsi="Times New Roman" w:cs="Times New Roman"/>
          <w:i/>
          <w:iCs/>
          <w:sz w:val="24"/>
          <w:szCs w:val="24"/>
        </w:rPr>
        <w:t xml:space="preserve">„je nepochybné, že sjednání konkurenční doložky zákon předpokládá zpravidla v době vzniku pracovního poměru, tedy ještě </w:t>
      </w:r>
      <w:r w:rsidR="00D82E96" w:rsidRPr="00F55FAF">
        <w:rPr>
          <w:rFonts w:ascii="Times New Roman" w:hAnsi="Times New Roman" w:cs="Times New Roman"/>
          <w:i/>
          <w:iCs/>
          <w:sz w:val="24"/>
          <w:szCs w:val="24"/>
        </w:rPr>
        <w:t>dříve</w:t>
      </w:r>
      <w:r w:rsidRPr="00F55FAF">
        <w:rPr>
          <w:rFonts w:ascii="Times New Roman" w:hAnsi="Times New Roman" w:cs="Times New Roman"/>
          <w:i/>
          <w:iCs/>
          <w:sz w:val="24"/>
          <w:szCs w:val="24"/>
        </w:rPr>
        <w:t xml:space="preserve"> než se zaměstnanec s informacemi, poznatky a znalostmi pracovních a technologických postupů seznámí“.</w:t>
      </w:r>
      <w:r w:rsidR="00D82E96" w:rsidRPr="00F55FAF">
        <w:rPr>
          <w:rFonts w:ascii="Times New Roman" w:hAnsi="Times New Roman" w:cs="Times New Roman"/>
          <w:sz w:val="24"/>
          <w:szCs w:val="24"/>
        </w:rPr>
        <w:t xml:space="preserve"> Z toho plyne, že k platnosti konkurenční doložky není třeba, aby zaměstnanec znal chráněné informace již před okamžikem jejího uzavření.</w:t>
      </w:r>
      <w:r w:rsidRPr="00F55FAF">
        <w:rPr>
          <w:rStyle w:val="Znakapoznpodarou"/>
          <w:rFonts w:ascii="Times New Roman" w:hAnsi="Times New Roman" w:cs="Times New Roman"/>
          <w:sz w:val="24"/>
          <w:szCs w:val="24"/>
        </w:rPr>
        <w:footnoteReference w:id="82"/>
      </w:r>
      <w:r w:rsidR="00D82E96" w:rsidRPr="00F55FAF">
        <w:rPr>
          <w:rFonts w:ascii="Times New Roman" w:hAnsi="Times New Roman" w:cs="Times New Roman"/>
          <w:sz w:val="24"/>
          <w:szCs w:val="24"/>
        </w:rPr>
        <w:t xml:space="preserve"> Předpoklad</w:t>
      </w:r>
      <w:r w:rsidR="009F2DDB">
        <w:rPr>
          <w:rFonts w:ascii="Times New Roman" w:hAnsi="Times New Roman" w:cs="Times New Roman"/>
          <w:sz w:val="24"/>
          <w:szCs w:val="24"/>
        </w:rPr>
        <w:t>u</w:t>
      </w:r>
      <w:r w:rsidR="00D82E96" w:rsidRPr="00F55FAF">
        <w:rPr>
          <w:rFonts w:ascii="Times New Roman" w:hAnsi="Times New Roman" w:cs="Times New Roman"/>
          <w:sz w:val="24"/>
          <w:szCs w:val="24"/>
        </w:rPr>
        <w:t>, že konkurenční doložku jde uzavřít až po přístupu zaměstnance k daným informacím, nahrávalo znění ustanovení, které je v minulém čase (</w:t>
      </w:r>
      <w:r w:rsidR="00D82E96" w:rsidRPr="00F55FAF">
        <w:rPr>
          <w:rFonts w:ascii="Times New Roman" w:hAnsi="Times New Roman" w:cs="Times New Roman"/>
          <w:i/>
          <w:iCs/>
          <w:sz w:val="24"/>
          <w:szCs w:val="24"/>
        </w:rPr>
        <w:t xml:space="preserve">jestliže to je možné od zaměstnance spravedlivě požadovat s ohledem na povahu informací, poznatků, znalostí pracovních a technologických postupů, které získal v zaměstnání u zaměstnavatele) </w:t>
      </w:r>
      <w:r w:rsidR="0090465E" w:rsidRPr="00F55FAF">
        <w:rPr>
          <w:rFonts w:ascii="Times New Roman" w:hAnsi="Times New Roman" w:cs="Times New Roman"/>
          <w:sz w:val="24"/>
          <w:szCs w:val="24"/>
        </w:rPr>
        <w:t>a předpoklad, že do 1. 1. 2012 nebylo možné uzavřít konkurenční doložku ve zkušební době viz. výše.</w:t>
      </w:r>
      <w:r w:rsidR="0090465E" w:rsidRPr="00F55FAF">
        <w:rPr>
          <w:rStyle w:val="Znakapoznpodarou"/>
          <w:rFonts w:ascii="Times New Roman" w:hAnsi="Times New Roman" w:cs="Times New Roman"/>
          <w:sz w:val="24"/>
          <w:szCs w:val="24"/>
        </w:rPr>
        <w:footnoteReference w:id="83"/>
      </w:r>
      <w:r w:rsidR="0090465E" w:rsidRPr="00F55FAF">
        <w:rPr>
          <w:rFonts w:ascii="Times New Roman" w:hAnsi="Times New Roman" w:cs="Times New Roman"/>
          <w:sz w:val="24"/>
          <w:szCs w:val="24"/>
        </w:rPr>
        <w:t xml:space="preserve"> Nejvyšší soud došel ke svému závěru </w:t>
      </w:r>
      <w:r w:rsidR="009F2DDB">
        <w:rPr>
          <w:rFonts w:ascii="Times New Roman" w:hAnsi="Times New Roman" w:cs="Times New Roman"/>
          <w:sz w:val="24"/>
          <w:szCs w:val="24"/>
        </w:rPr>
        <w:t>pomocí základního logického uvažování</w:t>
      </w:r>
      <w:r w:rsidR="00F82047">
        <w:rPr>
          <w:rFonts w:ascii="Times New Roman" w:hAnsi="Times New Roman" w:cs="Times New Roman"/>
          <w:sz w:val="24"/>
          <w:szCs w:val="24"/>
        </w:rPr>
        <w:t xml:space="preserve">, v opačném případě </w:t>
      </w:r>
      <w:r w:rsidR="0090465E" w:rsidRPr="00F55FAF">
        <w:rPr>
          <w:rFonts w:ascii="Times New Roman" w:hAnsi="Times New Roman" w:cs="Times New Roman"/>
          <w:sz w:val="24"/>
          <w:szCs w:val="24"/>
        </w:rPr>
        <w:t xml:space="preserve">zaměstnavatel nemohl uzavřít konkurenční doložku dřív, než </w:t>
      </w:r>
      <w:r w:rsidR="009F2DDB">
        <w:rPr>
          <w:rFonts w:ascii="Times New Roman" w:hAnsi="Times New Roman" w:cs="Times New Roman"/>
          <w:sz w:val="24"/>
          <w:szCs w:val="24"/>
        </w:rPr>
        <w:t xml:space="preserve">by </w:t>
      </w:r>
      <w:r w:rsidR="0090465E" w:rsidRPr="00F55FAF">
        <w:rPr>
          <w:rFonts w:ascii="Times New Roman" w:hAnsi="Times New Roman" w:cs="Times New Roman"/>
          <w:sz w:val="24"/>
          <w:szCs w:val="24"/>
        </w:rPr>
        <w:t>zaměstnanci umožnil přístup ke svému know-how, ale zároveň by zaměstnanci nemohl dát přístup ke svému know-how, protože by neměl jistotu, že by po skončení pracovního poměru, zaměstnanec neužil nabyté informace proti němu</w:t>
      </w:r>
      <w:r w:rsidR="00F82047">
        <w:rPr>
          <w:rFonts w:ascii="Times New Roman" w:hAnsi="Times New Roman" w:cs="Times New Roman"/>
          <w:sz w:val="24"/>
          <w:szCs w:val="24"/>
        </w:rPr>
        <w:t xml:space="preserve"> a vznikl by tak „nikdy nekončící dilema“ pro zaměstnavatele.</w:t>
      </w:r>
    </w:p>
    <w:p w14:paraId="0B6C92AE" w14:textId="7F94631F" w:rsidR="003B0D00" w:rsidRPr="00F55FAF" w:rsidRDefault="003B0D00"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V § 311 ZPr je pod </w:t>
      </w:r>
      <w:r w:rsidR="00805DFA">
        <w:rPr>
          <w:rFonts w:ascii="Times New Roman" w:hAnsi="Times New Roman" w:cs="Times New Roman"/>
          <w:sz w:val="24"/>
          <w:szCs w:val="24"/>
        </w:rPr>
        <w:t>následkem</w:t>
      </w:r>
      <w:r w:rsidRPr="00F55FAF">
        <w:rPr>
          <w:rFonts w:ascii="Times New Roman" w:hAnsi="Times New Roman" w:cs="Times New Roman"/>
          <w:sz w:val="24"/>
          <w:szCs w:val="24"/>
        </w:rPr>
        <w:t xml:space="preserve"> neplatnosti specificky zakázáno </w:t>
      </w:r>
      <w:r w:rsidR="00A35457" w:rsidRPr="00F55FAF">
        <w:rPr>
          <w:rFonts w:ascii="Times New Roman" w:hAnsi="Times New Roman" w:cs="Times New Roman"/>
          <w:sz w:val="24"/>
          <w:szCs w:val="24"/>
        </w:rPr>
        <w:t>uzavřít konkurenční doložku s pedagogickými pracovníky státem zřízených škol a školských zařízeních s předmětem činnosti v oblasti školství a pedagogické pracovníky v zařízeních sociálních služeb.</w:t>
      </w:r>
    </w:p>
    <w:p w14:paraId="2CD48796" w14:textId="3C559481" w:rsidR="00B62DEE" w:rsidRPr="00F55FAF" w:rsidRDefault="00EB3AAA"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Další podmínkou platnosti konkurenční doložky je, že využití know-how </w:t>
      </w:r>
      <w:r w:rsidR="00EF2EC8" w:rsidRPr="00F55FAF">
        <w:rPr>
          <w:rFonts w:ascii="Times New Roman" w:hAnsi="Times New Roman" w:cs="Times New Roman"/>
          <w:sz w:val="24"/>
          <w:szCs w:val="24"/>
        </w:rPr>
        <w:t>by mohlo zaměstnavateli závažným způsobem ztížit jeho činnost</w:t>
      </w:r>
      <w:r w:rsidR="00EF2EC8" w:rsidRPr="00F55FAF">
        <w:rPr>
          <w:rFonts w:ascii="Times New Roman" w:hAnsi="Times New Roman" w:cs="Times New Roman"/>
          <w:i/>
          <w:iCs/>
          <w:sz w:val="24"/>
          <w:szCs w:val="24"/>
        </w:rPr>
        <w:t xml:space="preserve"> </w:t>
      </w:r>
      <w:r w:rsidRPr="00F55FAF">
        <w:rPr>
          <w:rFonts w:ascii="Times New Roman" w:hAnsi="Times New Roman" w:cs="Times New Roman"/>
          <w:sz w:val="24"/>
          <w:szCs w:val="24"/>
        </w:rPr>
        <w:t>v konkurenčním prostředí. „Nešťastná je však formulace</w:t>
      </w:r>
      <w:r w:rsidR="00EF2EC8" w:rsidRPr="00F55FAF">
        <w:rPr>
          <w:rFonts w:ascii="Times New Roman" w:hAnsi="Times New Roman" w:cs="Times New Roman"/>
          <w:sz w:val="24"/>
          <w:szCs w:val="24"/>
        </w:rPr>
        <w:t xml:space="preserve"> „závažným způsobem ztížit“</w:t>
      </w:r>
      <w:r w:rsidRPr="00F55FAF">
        <w:rPr>
          <w:rFonts w:ascii="Times New Roman" w:hAnsi="Times New Roman" w:cs="Times New Roman"/>
          <w:sz w:val="24"/>
          <w:szCs w:val="24"/>
        </w:rPr>
        <w:t xml:space="preserve">, která fakticky vylučuje z působnosti konkurenčního ustanovení velké zaměstnavatele a odcházející zaměstnanci nemusí být schopni svou konkurenční činností výrazně bránit jejich činnosti. </w:t>
      </w:r>
      <w:r w:rsidR="00EF2EC8" w:rsidRPr="00F55FAF">
        <w:rPr>
          <w:rFonts w:ascii="Times New Roman" w:hAnsi="Times New Roman" w:cs="Times New Roman"/>
          <w:sz w:val="24"/>
          <w:szCs w:val="24"/>
        </w:rPr>
        <w:t>Je to tedy nutné posoudit s ohledem na velikost zaměstnavatele a pozici zaměstnance</w:t>
      </w:r>
      <w:r w:rsidRPr="00F55FAF">
        <w:rPr>
          <w:rFonts w:ascii="Times New Roman" w:hAnsi="Times New Roman" w:cs="Times New Roman"/>
          <w:sz w:val="24"/>
          <w:szCs w:val="24"/>
        </w:rPr>
        <w:t xml:space="preserve">. Samozřejmě i </w:t>
      </w:r>
      <w:r w:rsidR="00EF2EC8" w:rsidRPr="00F55FAF">
        <w:rPr>
          <w:rFonts w:ascii="Times New Roman" w:hAnsi="Times New Roman" w:cs="Times New Roman"/>
          <w:sz w:val="24"/>
          <w:szCs w:val="24"/>
        </w:rPr>
        <w:t>u</w:t>
      </w:r>
      <w:r w:rsidRPr="00F55FAF">
        <w:rPr>
          <w:rFonts w:ascii="Times New Roman" w:hAnsi="Times New Roman" w:cs="Times New Roman"/>
          <w:sz w:val="24"/>
          <w:szCs w:val="24"/>
        </w:rPr>
        <w:t xml:space="preserve"> velké</w:t>
      </w:r>
      <w:r w:rsidR="00EF2EC8" w:rsidRPr="00F55FAF">
        <w:rPr>
          <w:rFonts w:ascii="Times New Roman" w:hAnsi="Times New Roman" w:cs="Times New Roman"/>
          <w:sz w:val="24"/>
          <w:szCs w:val="24"/>
        </w:rPr>
        <w:t>ho</w:t>
      </w:r>
      <w:r w:rsidRPr="00F55FAF">
        <w:rPr>
          <w:rFonts w:ascii="Times New Roman" w:hAnsi="Times New Roman" w:cs="Times New Roman"/>
          <w:sz w:val="24"/>
          <w:szCs w:val="24"/>
        </w:rPr>
        <w:t xml:space="preserve"> zaměstnavatele</w:t>
      </w:r>
      <w:r w:rsidR="00E003CA">
        <w:rPr>
          <w:rStyle w:val="Znakapoznpodarou"/>
          <w:rFonts w:ascii="Times New Roman" w:hAnsi="Times New Roman" w:cs="Times New Roman"/>
          <w:sz w:val="24"/>
          <w:szCs w:val="24"/>
        </w:rPr>
        <w:footnoteReference w:id="84"/>
      </w:r>
      <w:r w:rsidRPr="00F55FAF">
        <w:rPr>
          <w:rFonts w:ascii="Times New Roman" w:hAnsi="Times New Roman" w:cs="Times New Roman"/>
          <w:sz w:val="24"/>
          <w:szCs w:val="24"/>
        </w:rPr>
        <w:t xml:space="preserve">, </w:t>
      </w:r>
      <w:r w:rsidR="00EF2EC8" w:rsidRPr="00F55FAF">
        <w:rPr>
          <w:rFonts w:ascii="Times New Roman" w:hAnsi="Times New Roman" w:cs="Times New Roman"/>
          <w:sz w:val="24"/>
          <w:szCs w:val="24"/>
        </w:rPr>
        <w:lastRenderedPageBreak/>
        <w:t>může dojít k závažnému ztížení činnosti jedním zaměstnancem</w:t>
      </w:r>
      <w:r w:rsidRPr="00F55FAF">
        <w:rPr>
          <w:rFonts w:ascii="Times New Roman" w:hAnsi="Times New Roman" w:cs="Times New Roman"/>
          <w:sz w:val="24"/>
          <w:szCs w:val="24"/>
        </w:rPr>
        <w:t xml:space="preserve">, </w:t>
      </w:r>
      <w:r w:rsidR="00EF2EC8" w:rsidRPr="00F55FAF">
        <w:rPr>
          <w:rFonts w:ascii="Times New Roman" w:hAnsi="Times New Roman" w:cs="Times New Roman"/>
          <w:sz w:val="24"/>
          <w:szCs w:val="24"/>
        </w:rPr>
        <w:t>ale bude se to</w:t>
      </w:r>
      <w:r w:rsidRPr="00F55FAF">
        <w:rPr>
          <w:rFonts w:ascii="Times New Roman" w:hAnsi="Times New Roman" w:cs="Times New Roman"/>
          <w:sz w:val="24"/>
          <w:szCs w:val="24"/>
        </w:rPr>
        <w:t xml:space="preserve"> týkat jen velmi úzkého okruhu zaměstnanců. Splnění výše uvedených podmínek je proto nutné posuzovat individuálně s přihlédnutím ke všem </w:t>
      </w:r>
      <w:r w:rsidR="00EF2EC8" w:rsidRPr="00F55FAF">
        <w:rPr>
          <w:rFonts w:ascii="Times New Roman" w:hAnsi="Times New Roman" w:cs="Times New Roman"/>
          <w:sz w:val="24"/>
          <w:szCs w:val="24"/>
        </w:rPr>
        <w:t>proměnným</w:t>
      </w:r>
      <w:r w:rsidRPr="00F55FAF">
        <w:rPr>
          <w:rFonts w:ascii="Times New Roman" w:hAnsi="Times New Roman" w:cs="Times New Roman"/>
          <w:sz w:val="24"/>
          <w:szCs w:val="24"/>
        </w:rPr>
        <w:t>.</w:t>
      </w:r>
      <w:r w:rsidR="007B1ED6" w:rsidRPr="00F55FAF">
        <w:rPr>
          <w:rStyle w:val="Znakapoznpodarou"/>
          <w:rFonts w:ascii="Times New Roman" w:hAnsi="Times New Roman" w:cs="Times New Roman"/>
          <w:sz w:val="24"/>
          <w:szCs w:val="24"/>
        </w:rPr>
        <w:footnoteReference w:id="85"/>
      </w:r>
    </w:p>
    <w:p w14:paraId="11E417EF" w14:textId="31093F18" w:rsidR="007B1ED6" w:rsidRPr="00F55FAF" w:rsidRDefault="007B1ED6"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Poslední podmínkou je dodržení písemné formy</w:t>
      </w:r>
      <w:r w:rsidR="00F771D7" w:rsidRPr="00F55FAF">
        <w:rPr>
          <w:rFonts w:ascii="Times New Roman" w:hAnsi="Times New Roman" w:cs="Times New Roman"/>
          <w:sz w:val="24"/>
          <w:szCs w:val="24"/>
        </w:rPr>
        <w:t>, která je vyžadování jak pro uzavření konkurenční doložky, tak pro odstoupení od ní i pro její výpověď. Nedodržení formy má za následek neplatnost těchto právních jednání.</w:t>
      </w:r>
      <w:r w:rsidR="00F771D7" w:rsidRPr="00F55FAF">
        <w:rPr>
          <w:rStyle w:val="Znakapoznpodarou"/>
          <w:rFonts w:ascii="Times New Roman" w:hAnsi="Times New Roman" w:cs="Times New Roman"/>
          <w:sz w:val="24"/>
          <w:szCs w:val="24"/>
        </w:rPr>
        <w:footnoteReference w:id="86"/>
      </w:r>
    </w:p>
    <w:p w14:paraId="4AC6582E" w14:textId="0FC58085" w:rsidR="006B282C" w:rsidRPr="00F55FAF" w:rsidRDefault="0058429C" w:rsidP="00AA48F9">
      <w:pPr>
        <w:pStyle w:val="Nadpis2"/>
        <w:spacing w:line="360" w:lineRule="auto"/>
      </w:pPr>
      <w:bookmarkStart w:id="21" w:name="_Toc109907129"/>
      <w:r w:rsidRPr="00F55FAF">
        <w:t>3</w:t>
      </w:r>
      <w:r w:rsidR="00561AAB" w:rsidRPr="00F55FAF">
        <w:t>.3 Závazek zaměstnance</w:t>
      </w:r>
      <w:bookmarkEnd w:id="21"/>
    </w:p>
    <w:p w14:paraId="20E1C7FD" w14:textId="5A56F6F7" w:rsidR="00561AAB" w:rsidRPr="00F55FAF" w:rsidRDefault="00B76F95"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Jak bylo zmíněno výše, tak konkurenční doložka je dvoustranné právní jednání, kdy zaměstnanec se dle § 310 odst. 1 ZPr zavazuje</w:t>
      </w:r>
      <w:r w:rsidR="005725C2" w:rsidRPr="00F55FAF">
        <w:rPr>
          <w:rFonts w:ascii="Times New Roman" w:hAnsi="Times New Roman" w:cs="Times New Roman"/>
          <w:sz w:val="24"/>
          <w:szCs w:val="24"/>
        </w:rPr>
        <w:t xml:space="preserve">, že určitou dobu po skončení pracovního poměru, nejdéle však po dobu 1 roku, se </w:t>
      </w:r>
      <w:proofErr w:type="gramStart"/>
      <w:r w:rsidR="005725C2" w:rsidRPr="00F55FAF">
        <w:rPr>
          <w:rFonts w:ascii="Times New Roman" w:hAnsi="Times New Roman" w:cs="Times New Roman"/>
          <w:sz w:val="24"/>
          <w:szCs w:val="24"/>
        </w:rPr>
        <w:t>zdrží</w:t>
      </w:r>
      <w:proofErr w:type="gramEnd"/>
      <w:r w:rsidR="005725C2" w:rsidRPr="00F55FAF">
        <w:rPr>
          <w:rFonts w:ascii="Times New Roman" w:hAnsi="Times New Roman" w:cs="Times New Roman"/>
          <w:sz w:val="24"/>
          <w:szCs w:val="24"/>
        </w:rPr>
        <w:t xml:space="preserve"> výdělečné činnosti, která by byla shodná s předmětem činnosti zaměstnavatele nebo která by měla vůči němu soutěžní povahu.</w:t>
      </w:r>
      <w:r w:rsidR="00E66FC7" w:rsidRPr="00F55FAF">
        <w:rPr>
          <w:rFonts w:ascii="Times New Roman" w:hAnsi="Times New Roman" w:cs="Times New Roman"/>
          <w:sz w:val="24"/>
          <w:szCs w:val="24"/>
        </w:rPr>
        <w:t xml:space="preserve"> </w:t>
      </w:r>
      <w:r w:rsidR="00A73658" w:rsidRPr="00F55FAF">
        <w:rPr>
          <w:rFonts w:ascii="Times New Roman" w:hAnsi="Times New Roman" w:cs="Times New Roman"/>
          <w:sz w:val="24"/>
          <w:szCs w:val="24"/>
        </w:rPr>
        <w:t>Pokud by sjednaná doba, na kterou se má zaměstnanec zdržet výkonu výdělečné činnosti, přesáhla zákonem stanovenou dobu 1 roku po skončení pracovního poměru, tak by konkurenční doložka byla neplatná.</w:t>
      </w:r>
      <w:r w:rsidR="00A73658" w:rsidRPr="00F55FAF">
        <w:rPr>
          <w:rStyle w:val="Znakapoznpodarou"/>
          <w:rFonts w:ascii="Times New Roman" w:hAnsi="Times New Roman" w:cs="Times New Roman"/>
          <w:sz w:val="24"/>
          <w:szCs w:val="24"/>
        </w:rPr>
        <w:footnoteReference w:id="87"/>
      </w:r>
      <w:r w:rsidR="00581B4B">
        <w:rPr>
          <w:rFonts w:ascii="Times New Roman" w:hAnsi="Times New Roman" w:cs="Times New Roman"/>
          <w:sz w:val="24"/>
          <w:szCs w:val="24"/>
        </w:rPr>
        <w:t xml:space="preserve"> Nicméně nemusí sjednání závazku zaměstnance na dobu delšího 1 roku nemusí nutně znamenat neplatnost konkurenční doložky jako takové. V souladu s § 574 NOZ, který říká, že na právní jednání je třeba spíše hledět jako na platné než neplatné, by se na konkurenční doložku pohlíželo jako by byla uzavřena právě na 1 rok.</w:t>
      </w:r>
      <w:r w:rsidR="00047CD6">
        <w:rPr>
          <w:rFonts w:ascii="Times New Roman" w:hAnsi="Times New Roman" w:cs="Times New Roman"/>
          <w:sz w:val="24"/>
          <w:szCs w:val="24"/>
        </w:rPr>
        <w:t xml:space="preserve"> Každopádně je nutno přihlédnout taktéž k ustanovením § 576 a 577 NOZ. § 576 </w:t>
      </w:r>
      <w:proofErr w:type="gramStart"/>
      <w:r w:rsidR="00047CD6">
        <w:rPr>
          <w:rFonts w:ascii="Times New Roman" w:hAnsi="Times New Roman" w:cs="Times New Roman"/>
          <w:sz w:val="24"/>
          <w:szCs w:val="24"/>
        </w:rPr>
        <w:t>hovoří</w:t>
      </w:r>
      <w:proofErr w:type="gramEnd"/>
      <w:r w:rsidR="00047CD6">
        <w:rPr>
          <w:rFonts w:ascii="Times New Roman" w:hAnsi="Times New Roman" w:cs="Times New Roman"/>
          <w:sz w:val="24"/>
          <w:szCs w:val="24"/>
        </w:rPr>
        <w:t xml:space="preserve"> o tzv. částečné neplatnosti, tudíž by nebyla neplatná celá konkurenční doložka, ale pouze ujednání týkající se sjednané doby a mohlo by dojít k následnému zhojení. § 577 NOZ nám pak říká, že je-li důvodem neplatnosti pouze nezákonné určení časového rozsahu, soud rozsah změní tak, aby odpovídal spravedlivému uspořádání práv a povinností stran.</w:t>
      </w:r>
      <w:r w:rsidR="00581B4B">
        <w:rPr>
          <w:rStyle w:val="Znakapoznpodarou"/>
          <w:rFonts w:ascii="Times New Roman" w:hAnsi="Times New Roman" w:cs="Times New Roman"/>
          <w:sz w:val="24"/>
          <w:szCs w:val="24"/>
        </w:rPr>
        <w:footnoteReference w:id="88"/>
      </w:r>
      <w:r w:rsidR="00A73658" w:rsidRPr="00F55FAF">
        <w:rPr>
          <w:rFonts w:ascii="Times New Roman" w:hAnsi="Times New Roman" w:cs="Times New Roman"/>
          <w:sz w:val="24"/>
          <w:szCs w:val="24"/>
        </w:rPr>
        <w:t xml:space="preserve"> </w:t>
      </w:r>
      <w:r w:rsidR="00E66FC7" w:rsidRPr="00F55FAF">
        <w:rPr>
          <w:rFonts w:ascii="Times New Roman" w:hAnsi="Times New Roman" w:cs="Times New Roman"/>
          <w:sz w:val="24"/>
          <w:szCs w:val="24"/>
        </w:rPr>
        <w:t>Naopak zákonné omezení zaměstnance v trvajícím pracovním poměru je upraveno v § 304 ZPr.</w:t>
      </w:r>
      <w:r w:rsidR="005725C2" w:rsidRPr="00F55FAF">
        <w:rPr>
          <w:rStyle w:val="Znakapoznpodarou"/>
          <w:rFonts w:ascii="Times New Roman" w:hAnsi="Times New Roman" w:cs="Times New Roman"/>
          <w:sz w:val="24"/>
          <w:szCs w:val="24"/>
        </w:rPr>
        <w:footnoteReference w:id="89"/>
      </w:r>
      <w:r w:rsidRPr="00F55FAF">
        <w:rPr>
          <w:rFonts w:ascii="Times New Roman" w:hAnsi="Times New Roman" w:cs="Times New Roman"/>
          <w:sz w:val="24"/>
          <w:szCs w:val="24"/>
        </w:rPr>
        <w:t xml:space="preserve"> </w:t>
      </w:r>
    </w:p>
    <w:p w14:paraId="6162ED80" w14:textId="706E62D4" w:rsidR="00591501" w:rsidRPr="00F55FAF" w:rsidRDefault="00591501"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Paradoxem právní úpravy zůstává, že dle § 304 nesmí zaměstnanec po dobu trvání pracovního poměru vykonávat pouze výdělečnou činnost totožnou s předmětem činnosti zaměstnavatele (může tak činit pouze s předchozím písemným souhlasem zaměstnavatele). </w:t>
      </w:r>
      <w:r w:rsidRPr="00F55FAF">
        <w:rPr>
          <w:rFonts w:ascii="Times New Roman" w:hAnsi="Times New Roman" w:cs="Times New Roman"/>
          <w:sz w:val="24"/>
          <w:szCs w:val="24"/>
        </w:rPr>
        <w:lastRenderedPageBreak/>
        <w:t>Zaměstnanec se však v dohodě o konkurenční doložce může zavázat, že po skončení pracovního poměru nebude vykonávat ani činnosti, které by mohl vykonávat během trvání pracovního poměru, tedy vedle činnosti</w:t>
      </w:r>
      <w:r w:rsidR="00320C03" w:rsidRPr="00F55FAF">
        <w:rPr>
          <w:rFonts w:ascii="Times New Roman" w:hAnsi="Times New Roman" w:cs="Times New Roman"/>
          <w:sz w:val="24"/>
          <w:szCs w:val="24"/>
        </w:rPr>
        <w:t>, která by byla předmětem činnosti zaměstnavatele, rovněž nebude vykonávat činnost, která by měla vůči současnému zaměstnavateli soutěžní povahu.</w:t>
      </w:r>
      <w:r w:rsidR="00FE1792" w:rsidRPr="00F55FAF">
        <w:rPr>
          <w:rFonts w:ascii="Times New Roman" w:hAnsi="Times New Roman" w:cs="Times New Roman"/>
          <w:sz w:val="24"/>
          <w:szCs w:val="24"/>
        </w:rPr>
        <w:t xml:space="preserve"> Posouzení, které činnosti mají soutěžní povahu vůči současnému zaměstnavateli, je vždy věcí posouzení jednotlivých konkrétních případů. </w:t>
      </w:r>
      <w:r w:rsidR="00C86430" w:rsidRPr="00F55FAF">
        <w:rPr>
          <w:rFonts w:ascii="Times New Roman" w:hAnsi="Times New Roman" w:cs="Times New Roman"/>
          <w:sz w:val="24"/>
          <w:szCs w:val="24"/>
        </w:rPr>
        <w:t>P</w:t>
      </w:r>
      <w:r w:rsidR="00FE1792" w:rsidRPr="00F55FAF">
        <w:rPr>
          <w:rFonts w:ascii="Times New Roman" w:hAnsi="Times New Roman" w:cs="Times New Roman"/>
          <w:sz w:val="24"/>
          <w:szCs w:val="24"/>
        </w:rPr>
        <w:t>ři posuzování, zda zaměstnanec porušil konkurenční doložku, však nelze mechanicky vycházet z totožnosti předmětu podnikání pouze ze zápisu v obchodním rejstříku, kde mohou být uvedeny formálně shodné předměty podnikání.</w:t>
      </w:r>
      <w:r w:rsidR="00A73658" w:rsidRPr="00F55FAF">
        <w:rPr>
          <w:rFonts w:ascii="Times New Roman" w:hAnsi="Times New Roman" w:cs="Times New Roman"/>
          <w:sz w:val="24"/>
          <w:szCs w:val="24"/>
        </w:rPr>
        <w:t xml:space="preserve"> </w:t>
      </w:r>
      <w:r w:rsidR="00A944C1" w:rsidRPr="00F55FAF">
        <w:rPr>
          <w:rFonts w:ascii="Times New Roman" w:hAnsi="Times New Roman" w:cs="Times New Roman"/>
          <w:sz w:val="24"/>
          <w:szCs w:val="24"/>
        </w:rPr>
        <w:t xml:space="preserve">M. Bělina uvádí jako příklad </w:t>
      </w:r>
      <w:r w:rsidR="00A73658" w:rsidRPr="00F55FAF">
        <w:rPr>
          <w:rFonts w:ascii="Times New Roman" w:hAnsi="Times New Roman" w:cs="Times New Roman"/>
          <w:sz w:val="24"/>
          <w:szCs w:val="24"/>
        </w:rPr>
        <w:t>předmět podnikání výroba, obchod a služby neuvedené v přílohách 1 až 3 zákona č. 455/1991 Sb., živnostenský zákon</w:t>
      </w:r>
      <w:r w:rsidR="00A944C1" w:rsidRPr="00F55FAF">
        <w:rPr>
          <w:rFonts w:ascii="Times New Roman" w:hAnsi="Times New Roman" w:cs="Times New Roman"/>
          <w:sz w:val="24"/>
          <w:szCs w:val="24"/>
        </w:rPr>
        <w:t>, kdežto</w:t>
      </w:r>
      <w:r w:rsidR="00A73658" w:rsidRPr="00F55FAF">
        <w:rPr>
          <w:rFonts w:ascii="Times New Roman" w:hAnsi="Times New Roman" w:cs="Times New Roman"/>
          <w:sz w:val="24"/>
          <w:szCs w:val="24"/>
        </w:rPr>
        <w:t xml:space="preserve"> by zaměstnanec byl vyřazen z výdělečné činnost pro téměř každou obchodní činnost, což </w:t>
      </w:r>
      <w:r w:rsidR="00B11FC3" w:rsidRPr="00F55FAF">
        <w:rPr>
          <w:rFonts w:ascii="Times New Roman" w:hAnsi="Times New Roman" w:cs="Times New Roman"/>
          <w:sz w:val="24"/>
          <w:szCs w:val="24"/>
        </w:rPr>
        <w:t>není,</w:t>
      </w:r>
      <w:r w:rsidR="00A73658" w:rsidRPr="00F55FAF">
        <w:rPr>
          <w:rFonts w:ascii="Times New Roman" w:hAnsi="Times New Roman" w:cs="Times New Roman"/>
          <w:sz w:val="24"/>
          <w:szCs w:val="24"/>
        </w:rPr>
        <w:t xml:space="preserve"> a hlavně nemůže být záměrem konkurenční doložky pro rozpor s </w:t>
      </w:r>
      <w:r w:rsidR="00145705">
        <w:rPr>
          <w:rFonts w:ascii="Times New Roman" w:hAnsi="Times New Roman" w:cs="Times New Roman"/>
          <w:sz w:val="24"/>
          <w:szCs w:val="24"/>
        </w:rPr>
        <w:t>Listinou</w:t>
      </w:r>
      <w:r w:rsidR="00A73658" w:rsidRPr="00F55FAF">
        <w:rPr>
          <w:rFonts w:ascii="Times New Roman" w:hAnsi="Times New Roman" w:cs="Times New Roman"/>
          <w:sz w:val="24"/>
          <w:szCs w:val="24"/>
        </w:rPr>
        <w:t xml:space="preserve">. </w:t>
      </w:r>
      <w:r w:rsidR="00C86430" w:rsidRPr="00F55FAF">
        <w:rPr>
          <w:rStyle w:val="Znakapoznpodarou"/>
          <w:rFonts w:ascii="Times New Roman" w:hAnsi="Times New Roman" w:cs="Times New Roman"/>
          <w:sz w:val="24"/>
          <w:szCs w:val="24"/>
        </w:rPr>
        <w:footnoteReference w:id="90"/>
      </w:r>
    </w:p>
    <w:p w14:paraId="4FA56332" w14:textId="16DB633D" w:rsidR="0097153D" w:rsidRPr="00F55FAF" w:rsidRDefault="0097153D"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S ohledem na výše uvedené je vhodnější sjednat okruh činností v konkurenční doložce spíš užší než celý předmět činnosti podnikání zaměstnavatele. Do jaké míry bude ve finále zaměstnanec omezen po skončení pracovního poměru, bude samozřejmě záležet na vůli smluvních stran.</w:t>
      </w:r>
    </w:p>
    <w:p w14:paraId="2DC6584F" w14:textId="776D322C" w:rsidR="00A944C1" w:rsidRPr="00F55FAF" w:rsidRDefault="0058429C" w:rsidP="00AA48F9">
      <w:pPr>
        <w:pStyle w:val="Nadpis3"/>
        <w:spacing w:line="360" w:lineRule="auto"/>
      </w:pPr>
      <w:bookmarkStart w:id="22" w:name="_Toc109907130"/>
      <w:r w:rsidRPr="00F55FAF">
        <w:t>3</w:t>
      </w:r>
      <w:r w:rsidR="00A944C1" w:rsidRPr="00F55FAF">
        <w:t>.3.1 Výdělečná činnost</w:t>
      </w:r>
      <w:bookmarkEnd w:id="22"/>
    </w:p>
    <w:p w14:paraId="363A65BE" w14:textId="07C69065" w:rsidR="00A35457" w:rsidRPr="00F55FAF" w:rsidRDefault="00041DF1"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Konkrétní definici výdělečné činnosti v pracovněprávních předpisech nenacházíme, ale lze </w:t>
      </w:r>
      <w:proofErr w:type="gramStart"/>
      <w:r w:rsidRPr="00F55FAF">
        <w:rPr>
          <w:rFonts w:ascii="Times New Roman" w:hAnsi="Times New Roman" w:cs="Times New Roman"/>
          <w:sz w:val="24"/>
          <w:szCs w:val="24"/>
        </w:rPr>
        <w:t>říci</w:t>
      </w:r>
      <w:proofErr w:type="gramEnd"/>
      <w:r w:rsidRPr="00F55FAF">
        <w:rPr>
          <w:rFonts w:ascii="Times New Roman" w:hAnsi="Times New Roman" w:cs="Times New Roman"/>
          <w:sz w:val="24"/>
          <w:szCs w:val="24"/>
        </w:rPr>
        <w:t>, že v</w:t>
      </w:r>
      <w:r w:rsidR="00A5640B" w:rsidRPr="00F55FAF">
        <w:rPr>
          <w:rFonts w:ascii="Times New Roman" w:hAnsi="Times New Roman" w:cs="Times New Roman"/>
          <w:sz w:val="24"/>
          <w:szCs w:val="24"/>
        </w:rPr>
        <w:t>ýdělečnou činností je zákonem dovolená činnost, která je vykonávána za účelem získání majetkového prospěchu. Rozhodujícím faktorem je tedy vůle zaměstnance vykonávat tuto činnost za účelem získání majetkového prospěchu.</w:t>
      </w:r>
      <w:r w:rsidR="00A5640B" w:rsidRPr="00F55FAF">
        <w:rPr>
          <w:rStyle w:val="Znakapoznpodarou"/>
          <w:rFonts w:ascii="Times New Roman" w:hAnsi="Times New Roman" w:cs="Times New Roman"/>
          <w:sz w:val="24"/>
          <w:szCs w:val="24"/>
        </w:rPr>
        <w:footnoteReference w:id="91"/>
      </w:r>
      <w:r w:rsidR="00A5640B" w:rsidRPr="00F55FAF">
        <w:rPr>
          <w:rFonts w:ascii="Times New Roman" w:hAnsi="Times New Roman" w:cs="Times New Roman"/>
          <w:sz w:val="24"/>
          <w:szCs w:val="24"/>
        </w:rPr>
        <w:t xml:space="preserve"> Jedná se o činnost, která je „pojmově výdělečná (s níž je obvykle spojeno poskytování odměny). Okolnost, zda při výkonu této činnosti zaměstnanec </w:t>
      </w:r>
      <w:r w:rsidR="00F82047">
        <w:rPr>
          <w:rFonts w:ascii="Times New Roman" w:hAnsi="Times New Roman" w:cs="Times New Roman"/>
          <w:sz w:val="24"/>
          <w:szCs w:val="24"/>
        </w:rPr>
        <w:t xml:space="preserve">na </w:t>
      </w:r>
      <w:r w:rsidR="00A5640B" w:rsidRPr="00F55FAF">
        <w:rPr>
          <w:rFonts w:ascii="Times New Roman" w:hAnsi="Times New Roman" w:cs="Times New Roman"/>
          <w:sz w:val="24"/>
          <w:szCs w:val="24"/>
        </w:rPr>
        <w:t>výdělek skutečně dosáhl, není sama o sobě významná.“</w:t>
      </w:r>
      <w:r w:rsidR="00A5640B" w:rsidRPr="00F55FAF">
        <w:rPr>
          <w:rStyle w:val="Znakapoznpodarou"/>
          <w:rFonts w:ascii="Times New Roman" w:hAnsi="Times New Roman" w:cs="Times New Roman"/>
          <w:sz w:val="24"/>
          <w:szCs w:val="24"/>
        </w:rPr>
        <w:footnoteReference w:id="92"/>
      </w:r>
    </w:p>
    <w:p w14:paraId="0164BB87" w14:textId="0B675B2D" w:rsidR="00041DF1" w:rsidRPr="00F55FAF" w:rsidRDefault="008A1D90"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Výdělečná činnost může být provedena ve více formách: 1) pracovní vztah dle pracovněprávních předpisů, 2) podnikání (účast na obchodních společnostech nebo družstvu, na základě živnostenského oprávnění, na základě jiného než živnostenského oprávnění podle zvláštních předpisů), 3) v občanskoprávním vztahu.</w:t>
      </w:r>
      <w:r w:rsidRPr="00F55FAF">
        <w:rPr>
          <w:rStyle w:val="Znakapoznpodarou"/>
          <w:rFonts w:ascii="Times New Roman" w:hAnsi="Times New Roman" w:cs="Times New Roman"/>
          <w:sz w:val="24"/>
          <w:szCs w:val="24"/>
        </w:rPr>
        <w:footnoteReference w:id="93"/>
      </w:r>
    </w:p>
    <w:p w14:paraId="172176B6" w14:textId="08E74E85" w:rsidR="008A1D90" w:rsidRPr="00F55FAF" w:rsidRDefault="0058429C" w:rsidP="00AA48F9">
      <w:pPr>
        <w:pStyle w:val="Nadpis3"/>
        <w:spacing w:line="360" w:lineRule="auto"/>
      </w:pPr>
      <w:bookmarkStart w:id="23" w:name="_Toc109907131"/>
      <w:r w:rsidRPr="00F55FAF">
        <w:lastRenderedPageBreak/>
        <w:t>3</w:t>
      </w:r>
      <w:r w:rsidR="008A1D90" w:rsidRPr="00F55FAF">
        <w:t>.3.2 Soutěžní povaha</w:t>
      </w:r>
      <w:bookmarkEnd w:id="23"/>
    </w:p>
    <w:p w14:paraId="7B3688BB" w14:textId="77777777" w:rsidR="00D85918" w:rsidRPr="00F55FAF" w:rsidRDefault="008A1D90"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Konkurenční doložka brání</w:t>
      </w:r>
      <w:r w:rsidR="008575F1" w:rsidRPr="00F55FAF">
        <w:rPr>
          <w:rFonts w:ascii="Times New Roman" w:hAnsi="Times New Roman" w:cs="Times New Roman"/>
          <w:sz w:val="24"/>
          <w:szCs w:val="24"/>
        </w:rPr>
        <w:t xml:space="preserve"> nejen výkonu výdělečné činnosti se shodným předmětem činnosti jako zaměstnavatel, ale taktéž výkonu výdělečné činnosti, mající soutěžní povahu k předmětu činnosti zaměstnavatele, tedy činnosti vykonávané v souladu s vymezeným předmětem. </w:t>
      </w:r>
    </w:p>
    <w:p w14:paraId="7A2024C5" w14:textId="4D095CB6" w:rsidR="00DD55A7" w:rsidRPr="00F55FAF" w:rsidRDefault="008575F1"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Právní pojem soutěžní povaha není v pracovním právu definován. </w:t>
      </w:r>
      <w:r w:rsidR="00014F55" w:rsidRPr="00F55FAF">
        <w:rPr>
          <w:rFonts w:ascii="Times New Roman" w:hAnsi="Times New Roman" w:cs="Times New Roman"/>
          <w:sz w:val="24"/>
          <w:szCs w:val="24"/>
        </w:rPr>
        <w:t>V</w:t>
      </w:r>
      <w:r w:rsidRPr="00F55FAF">
        <w:rPr>
          <w:rFonts w:ascii="Times New Roman" w:hAnsi="Times New Roman" w:cs="Times New Roman"/>
          <w:sz w:val="24"/>
          <w:szCs w:val="24"/>
        </w:rPr>
        <w:t xml:space="preserve">ýraz zvolený zákonodárcem není nejvhodnější, neboť může vést k výkladovým problémům, vhodnější by bylo použít výraz používaný právem hospodářské soutěže, nebo alespoň výběr pojmů zažitý v teoretickém výkladu obchodního práva. </w:t>
      </w:r>
      <w:r w:rsidR="002839EA" w:rsidRPr="00F55FAF">
        <w:rPr>
          <w:rFonts w:ascii="Times New Roman" w:hAnsi="Times New Roman" w:cs="Times New Roman"/>
          <w:sz w:val="24"/>
          <w:szCs w:val="24"/>
        </w:rPr>
        <w:t>Soutěživost je přirozené lidské chování, vyskytuje se v oblasti politiky, kultury, vědy, sportu apod. nebo mezi zaměstnanci na pracovišti. Výše uvedené formy konkurence nepředstavují rozsah činností, které spadají do zákonné definice soutěžního charakteru činností zaměstnanců.</w:t>
      </w:r>
      <w:r w:rsidR="0025011B" w:rsidRPr="00F55FAF">
        <w:rPr>
          <w:rFonts w:ascii="Times New Roman" w:hAnsi="Times New Roman" w:cs="Times New Roman"/>
          <w:sz w:val="24"/>
          <w:szCs w:val="24"/>
        </w:rPr>
        <w:t xml:space="preserve"> Na základě účelu konkurenčních doložek můžeme dojít k závěru, že </w:t>
      </w:r>
      <w:r w:rsidR="00DD55A7" w:rsidRPr="00F55FAF">
        <w:rPr>
          <w:rFonts w:ascii="Times New Roman" w:hAnsi="Times New Roman" w:cs="Times New Roman"/>
          <w:sz w:val="24"/>
          <w:szCs w:val="24"/>
        </w:rPr>
        <w:t>k porušení předmětu ochrany (know-how, pracovní postupy, viz. výše) může</w:t>
      </w:r>
      <w:r w:rsidR="0025011B" w:rsidRPr="00F55FAF">
        <w:rPr>
          <w:rFonts w:ascii="Times New Roman" w:hAnsi="Times New Roman" w:cs="Times New Roman"/>
          <w:sz w:val="24"/>
          <w:szCs w:val="24"/>
        </w:rPr>
        <w:t xml:space="preserve"> </w:t>
      </w:r>
      <w:r w:rsidR="00DD55A7" w:rsidRPr="00F55FAF">
        <w:rPr>
          <w:rFonts w:ascii="Times New Roman" w:hAnsi="Times New Roman" w:cs="Times New Roman"/>
          <w:sz w:val="24"/>
          <w:szCs w:val="24"/>
        </w:rPr>
        <w:t>dojít výdělečnou činností mezi jednotlivými soutěžiteli působícím na jednom trhu</w:t>
      </w:r>
      <w:r w:rsidR="0025011B" w:rsidRPr="00F55FAF">
        <w:rPr>
          <w:rFonts w:ascii="Times New Roman" w:hAnsi="Times New Roman" w:cs="Times New Roman"/>
          <w:sz w:val="24"/>
          <w:szCs w:val="24"/>
        </w:rPr>
        <w:t xml:space="preserve">, </w:t>
      </w:r>
      <w:r w:rsidR="00DD55A7" w:rsidRPr="00F55FAF">
        <w:rPr>
          <w:rFonts w:ascii="Times New Roman" w:hAnsi="Times New Roman" w:cs="Times New Roman"/>
          <w:sz w:val="24"/>
          <w:szCs w:val="24"/>
        </w:rPr>
        <w:t>jinými slovy v</w:t>
      </w:r>
      <w:r w:rsidR="0025011B" w:rsidRPr="00F55FAF">
        <w:rPr>
          <w:rFonts w:ascii="Times New Roman" w:hAnsi="Times New Roman" w:cs="Times New Roman"/>
          <w:sz w:val="24"/>
          <w:szCs w:val="24"/>
        </w:rPr>
        <w:t xml:space="preserve"> hospodářské soutěži.</w:t>
      </w:r>
      <w:r w:rsidR="00F83805" w:rsidRPr="00F55FAF">
        <w:rPr>
          <w:rFonts w:ascii="Times New Roman" w:hAnsi="Times New Roman" w:cs="Times New Roman"/>
          <w:sz w:val="24"/>
          <w:szCs w:val="24"/>
        </w:rPr>
        <w:t xml:space="preserve"> </w:t>
      </w:r>
      <w:r w:rsidR="00DD55A7" w:rsidRPr="00F55FAF">
        <w:rPr>
          <w:rFonts w:ascii="Times New Roman" w:hAnsi="Times New Roman" w:cs="Times New Roman"/>
          <w:sz w:val="24"/>
          <w:szCs w:val="24"/>
        </w:rPr>
        <w:t>Z</w:t>
      </w:r>
      <w:r w:rsidR="00F83805" w:rsidRPr="00F55FAF">
        <w:rPr>
          <w:rFonts w:ascii="Times New Roman" w:hAnsi="Times New Roman" w:cs="Times New Roman"/>
          <w:sz w:val="24"/>
          <w:szCs w:val="24"/>
        </w:rPr>
        <w:t> </w:t>
      </w:r>
      <w:r w:rsidR="00DD55A7" w:rsidRPr="00F55FAF">
        <w:rPr>
          <w:rFonts w:ascii="Times New Roman" w:hAnsi="Times New Roman" w:cs="Times New Roman"/>
          <w:sz w:val="24"/>
          <w:szCs w:val="24"/>
        </w:rPr>
        <w:t>pracovněprávního</w:t>
      </w:r>
      <w:r w:rsidR="00F83805" w:rsidRPr="00F55FAF">
        <w:rPr>
          <w:rFonts w:ascii="Times New Roman" w:hAnsi="Times New Roman" w:cs="Times New Roman"/>
          <w:sz w:val="24"/>
          <w:szCs w:val="24"/>
        </w:rPr>
        <w:t xml:space="preserve"> </w:t>
      </w:r>
      <w:r w:rsidR="00DD55A7" w:rsidRPr="00F55FAF">
        <w:rPr>
          <w:rFonts w:ascii="Times New Roman" w:hAnsi="Times New Roman" w:cs="Times New Roman"/>
          <w:sz w:val="24"/>
          <w:szCs w:val="24"/>
        </w:rPr>
        <w:t xml:space="preserve">hlediska nezáleží na tom, zda je zaměstnanec přímým </w:t>
      </w:r>
      <w:r w:rsidR="00F83805" w:rsidRPr="00F55FAF">
        <w:rPr>
          <w:rFonts w:ascii="Times New Roman" w:hAnsi="Times New Roman" w:cs="Times New Roman"/>
          <w:sz w:val="24"/>
          <w:szCs w:val="24"/>
        </w:rPr>
        <w:t>soutěžitelem,</w:t>
      </w:r>
      <w:r w:rsidR="00DD55A7" w:rsidRPr="00F55FAF">
        <w:rPr>
          <w:rFonts w:ascii="Times New Roman" w:hAnsi="Times New Roman" w:cs="Times New Roman"/>
          <w:sz w:val="24"/>
          <w:szCs w:val="24"/>
        </w:rPr>
        <w:t xml:space="preserve"> nebo zda</w:t>
      </w:r>
      <w:r w:rsidR="00F83805" w:rsidRPr="00F55FAF">
        <w:rPr>
          <w:rFonts w:ascii="Times New Roman" w:hAnsi="Times New Roman" w:cs="Times New Roman"/>
          <w:sz w:val="24"/>
          <w:szCs w:val="24"/>
        </w:rPr>
        <w:t xml:space="preserve"> soutěžní povaha jeho </w:t>
      </w:r>
      <w:r w:rsidR="00DD55A7" w:rsidRPr="00F55FAF">
        <w:rPr>
          <w:rFonts w:ascii="Times New Roman" w:hAnsi="Times New Roman" w:cs="Times New Roman"/>
          <w:sz w:val="24"/>
          <w:szCs w:val="24"/>
        </w:rPr>
        <w:t xml:space="preserve">chování </w:t>
      </w:r>
      <w:r w:rsidR="00F83805" w:rsidRPr="00F55FAF">
        <w:rPr>
          <w:rFonts w:ascii="Times New Roman" w:hAnsi="Times New Roman" w:cs="Times New Roman"/>
          <w:sz w:val="24"/>
          <w:szCs w:val="24"/>
        </w:rPr>
        <w:t>bude pl</w:t>
      </w:r>
      <w:r w:rsidR="00014F55" w:rsidRPr="00F55FAF">
        <w:rPr>
          <w:rFonts w:ascii="Times New Roman" w:hAnsi="Times New Roman" w:cs="Times New Roman"/>
          <w:sz w:val="24"/>
          <w:szCs w:val="24"/>
        </w:rPr>
        <w:t>y</w:t>
      </w:r>
      <w:r w:rsidR="00F83805" w:rsidRPr="00F55FAF">
        <w:rPr>
          <w:rFonts w:ascii="Times New Roman" w:hAnsi="Times New Roman" w:cs="Times New Roman"/>
          <w:sz w:val="24"/>
          <w:szCs w:val="24"/>
        </w:rPr>
        <w:t>nout z pracovního vztahu k jinému soutěžiteli.</w:t>
      </w:r>
      <w:r w:rsidR="00DD55A7" w:rsidRPr="00F55FAF">
        <w:rPr>
          <w:rFonts w:ascii="Times New Roman" w:hAnsi="Times New Roman" w:cs="Times New Roman"/>
          <w:sz w:val="24"/>
          <w:szCs w:val="24"/>
        </w:rPr>
        <w:t xml:space="preserve"> </w:t>
      </w:r>
      <w:r w:rsidR="00F83805" w:rsidRPr="00F55FAF">
        <w:rPr>
          <w:rStyle w:val="Znakapoznpodarou"/>
          <w:rFonts w:ascii="Times New Roman" w:hAnsi="Times New Roman" w:cs="Times New Roman"/>
          <w:sz w:val="24"/>
          <w:szCs w:val="24"/>
        </w:rPr>
        <w:footnoteReference w:id="94"/>
      </w:r>
    </w:p>
    <w:p w14:paraId="2214E6CD" w14:textId="2566CCB7" w:rsidR="00552DEC" w:rsidRPr="00F55FAF" w:rsidRDefault="00552DEC" w:rsidP="00AE36DD">
      <w:pPr>
        <w:spacing w:line="360" w:lineRule="auto"/>
        <w:ind w:firstLine="708"/>
        <w:jc w:val="both"/>
        <w:rPr>
          <w:rFonts w:ascii="Times New Roman" w:hAnsi="Times New Roman" w:cs="Times New Roman"/>
          <w:i/>
          <w:iCs/>
          <w:sz w:val="24"/>
          <w:szCs w:val="24"/>
        </w:rPr>
      </w:pPr>
      <w:r w:rsidRPr="00F55FAF">
        <w:rPr>
          <w:rFonts w:ascii="Times New Roman" w:hAnsi="Times New Roman" w:cs="Times New Roman"/>
          <w:sz w:val="24"/>
          <w:szCs w:val="24"/>
        </w:rPr>
        <w:t xml:space="preserve">V soutěžním vztahu můžeme nalézt osoby poskytující stejné či obdobné výrobky nebo služby, ale také osoby, které poskytují naprosto rozdílné produkty, pokud mezi nimi existují určité substituční možnosti. Vrchní soud k tomu uvedl: </w:t>
      </w:r>
      <w:r w:rsidRPr="00F55FAF">
        <w:rPr>
          <w:rFonts w:ascii="Times New Roman" w:hAnsi="Times New Roman" w:cs="Times New Roman"/>
          <w:i/>
          <w:iCs/>
          <w:sz w:val="24"/>
          <w:szCs w:val="24"/>
        </w:rPr>
        <w:t>„Hospodářskou soutěž nelze zúžit pouze na soupeření přímo si konkurujících výrobců či poskytovatelů služeb pravidelně (nikoli tedy ojediněle) stejné či obdobné výrobky nebo služby nabízejících. Je nerozhodné, že žalovaná je podnikatelkou v jiném oboru než žalovaný.“</w:t>
      </w:r>
      <w:r w:rsidR="0015383C" w:rsidRPr="00F55FAF">
        <w:rPr>
          <w:rStyle w:val="Znakapoznpodarou"/>
          <w:rFonts w:ascii="Times New Roman" w:hAnsi="Times New Roman" w:cs="Times New Roman"/>
          <w:i/>
          <w:iCs/>
          <w:sz w:val="24"/>
          <w:szCs w:val="24"/>
        </w:rPr>
        <w:footnoteReference w:id="95"/>
      </w:r>
    </w:p>
    <w:p w14:paraId="73C84445" w14:textId="43E04957" w:rsidR="0015383C" w:rsidRPr="00F55FAF" w:rsidRDefault="0058429C" w:rsidP="00AA48F9">
      <w:pPr>
        <w:pStyle w:val="Nadpis2"/>
        <w:spacing w:line="360" w:lineRule="auto"/>
      </w:pPr>
      <w:bookmarkStart w:id="24" w:name="_Toc109907132"/>
      <w:r w:rsidRPr="00F55FAF">
        <w:t>3</w:t>
      </w:r>
      <w:r w:rsidR="0015383C" w:rsidRPr="00F55FAF">
        <w:t>.4 Závazek zaměstnavatele</w:t>
      </w:r>
      <w:bookmarkEnd w:id="24"/>
    </w:p>
    <w:p w14:paraId="20D73D07" w14:textId="61903B52" w:rsidR="00852C0B" w:rsidRPr="00F55FAF" w:rsidRDefault="006F3BE3"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Jak bylo výše již zmíněno, tak dohoda o konkurenční doložce je dvoustranné právní jednání, kde závazku zaměstnance zdržet se po určitou dobu po skončení pracovního poměru výdělečné činnosti, která by byla shodná s předmětem činnosti zaměstnavatele nebo která by vůči němu měla soutěžní povahu, odpovídá závazek zaměstnavatele</w:t>
      </w:r>
      <w:r w:rsidR="00B80ED6" w:rsidRPr="00F55FAF">
        <w:rPr>
          <w:rFonts w:ascii="Times New Roman" w:hAnsi="Times New Roman" w:cs="Times New Roman"/>
          <w:sz w:val="24"/>
          <w:szCs w:val="24"/>
        </w:rPr>
        <w:t xml:space="preserve"> poskytnout přiměřené </w:t>
      </w:r>
      <w:r w:rsidR="00B80ED6" w:rsidRPr="00F55FAF">
        <w:rPr>
          <w:rFonts w:ascii="Times New Roman" w:hAnsi="Times New Roman" w:cs="Times New Roman"/>
          <w:sz w:val="24"/>
          <w:szCs w:val="24"/>
        </w:rPr>
        <w:lastRenderedPageBreak/>
        <w:t>peněžité vyrovnání ve výši nejméně jedné poloviny průměrného měsíčního výdělku zaměstnance</w:t>
      </w:r>
      <w:r w:rsidR="00CD44B6" w:rsidRPr="00F55FAF">
        <w:rPr>
          <w:rFonts w:ascii="Times New Roman" w:hAnsi="Times New Roman" w:cs="Times New Roman"/>
          <w:sz w:val="24"/>
          <w:szCs w:val="24"/>
        </w:rPr>
        <w:t xml:space="preserve"> za každý měsíc plnění zákazu </w:t>
      </w:r>
      <w:r w:rsidR="00406ADE" w:rsidRPr="00F55FAF">
        <w:rPr>
          <w:rFonts w:ascii="Times New Roman" w:hAnsi="Times New Roman" w:cs="Times New Roman"/>
          <w:sz w:val="24"/>
          <w:szCs w:val="24"/>
        </w:rPr>
        <w:t>konkurence.</w:t>
      </w:r>
      <w:r w:rsidR="00B80ED6" w:rsidRPr="00F55FAF">
        <w:rPr>
          <w:rStyle w:val="Znakapoznpodarou"/>
          <w:rFonts w:ascii="Times New Roman" w:hAnsi="Times New Roman" w:cs="Times New Roman"/>
          <w:sz w:val="24"/>
          <w:szCs w:val="24"/>
        </w:rPr>
        <w:footnoteReference w:id="96"/>
      </w:r>
      <w:r w:rsidR="00852C0B" w:rsidRPr="00F55FAF">
        <w:rPr>
          <w:rFonts w:ascii="Times New Roman" w:hAnsi="Times New Roman" w:cs="Times New Roman"/>
          <w:sz w:val="24"/>
          <w:szCs w:val="24"/>
        </w:rPr>
        <w:t xml:space="preserve"> </w:t>
      </w:r>
    </w:p>
    <w:p w14:paraId="2FA349EB" w14:textId="3F9CF542" w:rsidR="00D85918" w:rsidRPr="00F55FAF" w:rsidRDefault="0058429C" w:rsidP="00AA48F9">
      <w:pPr>
        <w:pStyle w:val="Nadpis2"/>
        <w:spacing w:line="360" w:lineRule="auto"/>
      </w:pPr>
      <w:bookmarkStart w:id="25" w:name="_Toc109907133"/>
      <w:r w:rsidRPr="00F55FAF">
        <w:t>3</w:t>
      </w:r>
      <w:r w:rsidR="00D85918" w:rsidRPr="00F55FAF">
        <w:t>.5 Peněžité vyrovnání</w:t>
      </w:r>
      <w:bookmarkEnd w:id="25"/>
    </w:p>
    <w:p w14:paraId="7A73AC8C" w14:textId="679E37A0" w:rsidR="009D1C2F" w:rsidRPr="00F55FAF" w:rsidRDefault="004C5F49"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Výše bylo nastíněno, že podstatnou součástí dohody o konkurenční doložce je taktéž povinnost zaměstnavatele poskytnou</w:t>
      </w:r>
      <w:r w:rsidR="00F82047">
        <w:rPr>
          <w:rFonts w:ascii="Times New Roman" w:hAnsi="Times New Roman" w:cs="Times New Roman"/>
          <w:sz w:val="24"/>
          <w:szCs w:val="24"/>
        </w:rPr>
        <w:t>t</w:t>
      </w:r>
      <w:r w:rsidRPr="00F55FAF">
        <w:rPr>
          <w:rFonts w:ascii="Times New Roman" w:hAnsi="Times New Roman" w:cs="Times New Roman"/>
          <w:sz w:val="24"/>
          <w:szCs w:val="24"/>
        </w:rPr>
        <w:t xml:space="preserve"> zaměstnanci přiměřené peněžité vyrovnání, nejméně však ve výši jedné poloviny průměrného měsíčního výdělku</w:t>
      </w:r>
      <w:r w:rsidRPr="00F55FAF">
        <w:rPr>
          <w:rStyle w:val="Znakapoznpodarou"/>
          <w:rFonts w:ascii="Times New Roman" w:hAnsi="Times New Roman" w:cs="Times New Roman"/>
          <w:sz w:val="24"/>
          <w:szCs w:val="24"/>
        </w:rPr>
        <w:footnoteReference w:id="97"/>
      </w:r>
      <w:r w:rsidRPr="00F55FAF">
        <w:rPr>
          <w:rFonts w:ascii="Times New Roman" w:hAnsi="Times New Roman" w:cs="Times New Roman"/>
          <w:sz w:val="24"/>
          <w:szCs w:val="24"/>
        </w:rPr>
        <w:t>, za každý měsíc plnění závazku.</w:t>
      </w:r>
      <w:r w:rsidR="00406ADE" w:rsidRPr="00F55FAF">
        <w:rPr>
          <w:rFonts w:ascii="Times New Roman" w:hAnsi="Times New Roman" w:cs="Times New Roman"/>
          <w:sz w:val="24"/>
          <w:szCs w:val="24"/>
        </w:rPr>
        <w:t xml:space="preserve"> Nižší částku nelze sjednat, byť by se na tom strany dohodly.</w:t>
      </w:r>
      <w:r w:rsidR="00406ADE" w:rsidRPr="00F55FAF">
        <w:rPr>
          <w:rStyle w:val="Znakapoznpodarou"/>
          <w:rFonts w:ascii="Times New Roman" w:hAnsi="Times New Roman" w:cs="Times New Roman"/>
          <w:sz w:val="24"/>
          <w:szCs w:val="24"/>
        </w:rPr>
        <w:footnoteReference w:id="98"/>
      </w:r>
      <w:r w:rsidRPr="00F55FAF">
        <w:rPr>
          <w:rFonts w:ascii="Times New Roman" w:hAnsi="Times New Roman" w:cs="Times New Roman"/>
          <w:sz w:val="24"/>
          <w:szCs w:val="24"/>
        </w:rPr>
        <w:t xml:space="preserve"> § 310 ZPr pak dále stanoví, že splatnost peněžitého vyrovnání je měsíc pozadu za měsíční období, pokud se strany nedohodly na jiné době splatnosti.</w:t>
      </w:r>
      <w:r w:rsidR="00E56C9E" w:rsidRPr="00F55FAF">
        <w:rPr>
          <w:rFonts w:ascii="Times New Roman" w:hAnsi="Times New Roman" w:cs="Times New Roman"/>
          <w:sz w:val="24"/>
          <w:szCs w:val="24"/>
        </w:rPr>
        <w:t xml:space="preserve"> Vyplácení peněžitého vyrovnání měsíc pozadu je založeno na stejném principu jako vyplácení mzdy. Je to tak pro ochranu zaměstnavatele, který vyplácí částku až potom, kdy je prokázané, že byly splněné předpoklady pro vyplacení dané částky.</w:t>
      </w:r>
      <w:r w:rsidR="00E56C9E" w:rsidRPr="00F55FAF">
        <w:rPr>
          <w:rStyle w:val="Znakapoznpodarou"/>
          <w:rFonts w:ascii="Times New Roman" w:hAnsi="Times New Roman" w:cs="Times New Roman"/>
          <w:sz w:val="24"/>
          <w:szCs w:val="24"/>
        </w:rPr>
        <w:footnoteReference w:id="99"/>
      </w:r>
    </w:p>
    <w:p w14:paraId="4C924DFE" w14:textId="14A2ACEF" w:rsidR="00211C35" w:rsidRPr="00F55FAF" w:rsidRDefault="00211C35"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Článek 26 LZPS garantuje právo na svobodnou volbu povolání, právo podnikat či provozovat jinou hospodářskou činnost, konkurenční doložka toto právo do </w:t>
      </w:r>
      <w:r w:rsidR="002400E2" w:rsidRPr="00F55FAF">
        <w:rPr>
          <w:rFonts w:ascii="Times New Roman" w:hAnsi="Times New Roman" w:cs="Times New Roman"/>
          <w:sz w:val="24"/>
          <w:szCs w:val="24"/>
        </w:rPr>
        <w:t>značné</w:t>
      </w:r>
      <w:r w:rsidRPr="00F55FAF">
        <w:rPr>
          <w:rFonts w:ascii="Times New Roman" w:hAnsi="Times New Roman" w:cs="Times New Roman"/>
          <w:sz w:val="24"/>
          <w:szCs w:val="24"/>
        </w:rPr>
        <w:t xml:space="preserve"> míry omezuje, a tedy toto omezení je kompenzováno přiměřeným peněžitým vyrovnáním.</w:t>
      </w:r>
      <w:r w:rsidR="002400E2" w:rsidRPr="00F55FAF">
        <w:rPr>
          <w:rFonts w:ascii="Times New Roman" w:hAnsi="Times New Roman" w:cs="Times New Roman"/>
          <w:sz w:val="24"/>
          <w:szCs w:val="24"/>
        </w:rPr>
        <w:t xml:space="preserve"> Vzhledem k tomu, jak výrazně zaměstnanec omezuje svoje pracovní možnosti v rámci konkurenční dohody, nelze konkurenční doložku platně sjednat bez závazku zaměstnavatele poskytnou</w:t>
      </w:r>
      <w:r w:rsidR="00F82047">
        <w:rPr>
          <w:rFonts w:ascii="Times New Roman" w:hAnsi="Times New Roman" w:cs="Times New Roman"/>
          <w:sz w:val="24"/>
          <w:szCs w:val="24"/>
        </w:rPr>
        <w:t>t</w:t>
      </w:r>
      <w:r w:rsidR="002400E2" w:rsidRPr="00F55FAF">
        <w:rPr>
          <w:rFonts w:ascii="Times New Roman" w:hAnsi="Times New Roman" w:cs="Times New Roman"/>
          <w:sz w:val="24"/>
          <w:szCs w:val="24"/>
        </w:rPr>
        <w:t xml:space="preserve"> kompenzaci. Při úpln</w:t>
      </w:r>
      <w:r w:rsidR="00F82047">
        <w:rPr>
          <w:rFonts w:ascii="Times New Roman" w:hAnsi="Times New Roman" w:cs="Times New Roman"/>
          <w:sz w:val="24"/>
          <w:szCs w:val="24"/>
        </w:rPr>
        <w:t>é</w:t>
      </w:r>
      <w:r w:rsidR="002400E2" w:rsidRPr="00F55FAF">
        <w:rPr>
          <w:rFonts w:ascii="Times New Roman" w:hAnsi="Times New Roman" w:cs="Times New Roman"/>
          <w:sz w:val="24"/>
          <w:szCs w:val="24"/>
        </w:rPr>
        <w:t xml:space="preserve"> absenci závazku poskytnout zaměstnanci vyrovnání by byla dohoda o konkurenční doložce (pravděpodobně) absolutně neplatná dle § 588 NOZ, jelikož zákonem stanovená kompenzace ze strany zaměstnavatele je určitým promítnutím zásady zvláštní zákonné ochrany postavení zaměstnance s přihlédnutím k § 1a odst. 2 ZPr.</w:t>
      </w:r>
      <w:r w:rsidR="002400E2" w:rsidRPr="00F55FAF">
        <w:rPr>
          <w:rStyle w:val="Znakapoznpodarou"/>
          <w:rFonts w:ascii="Times New Roman" w:hAnsi="Times New Roman" w:cs="Times New Roman"/>
          <w:sz w:val="24"/>
          <w:szCs w:val="24"/>
        </w:rPr>
        <w:footnoteReference w:id="100"/>
      </w:r>
    </w:p>
    <w:p w14:paraId="3E6184BB" w14:textId="08248B8F" w:rsidR="00211C35" w:rsidRPr="00F55FAF" w:rsidRDefault="00406ADE"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Do 31. 12. 2011 (včetně) peněžité vyrovnání ujednané v konkurenční doložce činilo nejméně průměrný měsíční výdělek, od 1. 1. 2012 byla tato výše vyrovnání snížena na polovinu průměrného výdělku, kdy horní hranice peněžitého vyrovnání není stanovena, avšak § 310 odst. 1 ZPr </w:t>
      </w:r>
      <w:proofErr w:type="gramStart"/>
      <w:r w:rsidRPr="00F55FAF">
        <w:rPr>
          <w:rFonts w:ascii="Times New Roman" w:hAnsi="Times New Roman" w:cs="Times New Roman"/>
          <w:sz w:val="24"/>
          <w:szCs w:val="24"/>
        </w:rPr>
        <w:t>hovoří</w:t>
      </w:r>
      <w:proofErr w:type="gramEnd"/>
      <w:r w:rsidRPr="00F55FAF">
        <w:rPr>
          <w:rFonts w:ascii="Times New Roman" w:hAnsi="Times New Roman" w:cs="Times New Roman"/>
          <w:sz w:val="24"/>
          <w:szCs w:val="24"/>
        </w:rPr>
        <w:t xml:space="preserve"> o </w:t>
      </w:r>
      <w:r w:rsidRPr="00F55FAF">
        <w:rPr>
          <w:rFonts w:ascii="Times New Roman" w:hAnsi="Times New Roman" w:cs="Times New Roman"/>
          <w:i/>
          <w:iCs/>
          <w:sz w:val="24"/>
          <w:szCs w:val="24"/>
        </w:rPr>
        <w:t>„přimě</w:t>
      </w:r>
      <w:r w:rsidR="00DA67FC" w:rsidRPr="00F55FAF">
        <w:rPr>
          <w:rFonts w:ascii="Times New Roman" w:hAnsi="Times New Roman" w:cs="Times New Roman"/>
          <w:i/>
          <w:iCs/>
          <w:sz w:val="24"/>
          <w:szCs w:val="24"/>
        </w:rPr>
        <w:t>řeném peněžitém vyrovnání“</w:t>
      </w:r>
      <w:r w:rsidR="00DA67FC" w:rsidRPr="00F55FAF">
        <w:rPr>
          <w:rFonts w:ascii="Times New Roman" w:hAnsi="Times New Roman" w:cs="Times New Roman"/>
          <w:sz w:val="24"/>
          <w:szCs w:val="24"/>
        </w:rPr>
        <w:t>, lze tedy předpokládat, že zákonodárce tímto chtěl</w:t>
      </w:r>
      <w:r w:rsidR="005B5DA1" w:rsidRPr="00F55FAF">
        <w:rPr>
          <w:rFonts w:ascii="Times New Roman" w:hAnsi="Times New Roman" w:cs="Times New Roman"/>
          <w:sz w:val="24"/>
          <w:szCs w:val="24"/>
        </w:rPr>
        <w:t xml:space="preserve"> docílit toho</w:t>
      </w:r>
      <w:r w:rsidR="00DA67FC" w:rsidRPr="00F55FAF">
        <w:rPr>
          <w:rFonts w:ascii="Times New Roman" w:hAnsi="Times New Roman" w:cs="Times New Roman"/>
          <w:sz w:val="24"/>
          <w:szCs w:val="24"/>
        </w:rPr>
        <w:t xml:space="preserve">, aby se u každého případu přihlédlo </w:t>
      </w:r>
      <w:r w:rsidR="005B5DA1" w:rsidRPr="00F55FAF">
        <w:rPr>
          <w:rFonts w:ascii="Times New Roman" w:hAnsi="Times New Roman" w:cs="Times New Roman"/>
          <w:sz w:val="24"/>
          <w:szCs w:val="24"/>
        </w:rPr>
        <w:t>individuálně k</w:t>
      </w:r>
      <w:r w:rsidR="00A548F5" w:rsidRPr="00F55FAF">
        <w:rPr>
          <w:rFonts w:ascii="Times New Roman" w:hAnsi="Times New Roman" w:cs="Times New Roman"/>
          <w:sz w:val="24"/>
          <w:szCs w:val="24"/>
        </w:rPr>
        <w:t> </w:t>
      </w:r>
      <w:r w:rsidR="005B5DA1" w:rsidRPr="00F55FAF">
        <w:rPr>
          <w:rFonts w:ascii="Times New Roman" w:hAnsi="Times New Roman" w:cs="Times New Roman"/>
          <w:sz w:val="24"/>
          <w:szCs w:val="24"/>
        </w:rPr>
        <w:t>poměrům</w:t>
      </w:r>
      <w:r w:rsidR="00A548F5" w:rsidRPr="00F55FAF">
        <w:rPr>
          <w:rFonts w:ascii="Times New Roman" w:hAnsi="Times New Roman" w:cs="Times New Roman"/>
          <w:sz w:val="24"/>
          <w:szCs w:val="24"/>
        </w:rPr>
        <w:t xml:space="preserve">, </w:t>
      </w:r>
      <w:r w:rsidR="005B5DA1" w:rsidRPr="00F55FAF">
        <w:rPr>
          <w:rFonts w:ascii="Times New Roman" w:hAnsi="Times New Roman" w:cs="Times New Roman"/>
          <w:sz w:val="24"/>
          <w:szCs w:val="24"/>
        </w:rPr>
        <w:t xml:space="preserve">možnostem </w:t>
      </w:r>
      <w:r w:rsidR="00A548F5" w:rsidRPr="00F55FAF">
        <w:rPr>
          <w:rFonts w:ascii="Times New Roman" w:hAnsi="Times New Roman" w:cs="Times New Roman"/>
          <w:sz w:val="24"/>
          <w:szCs w:val="24"/>
        </w:rPr>
        <w:t xml:space="preserve">a omezením </w:t>
      </w:r>
      <w:r w:rsidR="005B5DA1" w:rsidRPr="00F55FAF">
        <w:rPr>
          <w:rFonts w:ascii="Times New Roman" w:hAnsi="Times New Roman" w:cs="Times New Roman"/>
          <w:sz w:val="24"/>
          <w:szCs w:val="24"/>
        </w:rPr>
        <w:t>smluvních stran</w:t>
      </w:r>
      <w:r w:rsidR="00DA67FC" w:rsidRPr="00F55FAF">
        <w:rPr>
          <w:rFonts w:ascii="Times New Roman" w:hAnsi="Times New Roman" w:cs="Times New Roman"/>
          <w:sz w:val="24"/>
          <w:szCs w:val="24"/>
        </w:rPr>
        <w:t>.</w:t>
      </w:r>
    </w:p>
    <w:p w14:paraId="5C3C4F63" w14:textId="675AFCB0" w:rsidR="00DA67FC" w:rsidRPr="00F55FAF" w:rsidRDefault="00987BDF"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Předchozí právní úprava výše peněžitého vyrovnání byla často kritizována, například E. Šimečková v této souvislosti uvedla, že: </w:t>
      </w:r>
      <w:r w:rsidRPr="00F55FAF">
        <w:rPr>
          <w:rFonts w:ascii="Times New Roman" w:hAnsi="Times New Roman" w:cs="Times New Roman"/>
          <w:i/>
          <w:iCs/>
          <w:sz w:val="24"/>
          <w:szCs w:val="24"/>
        </w:rPr>
        <w:t xml:space="preserve">„výše finanční satisfakce je při reálném pohledu velmi </w:t>
      </w:r>
      <w:r w:rsidRPr="00F55FAF">
        <w:rPr>
          <w:rFonts w:ascii="Times New Roman" w:hAnsi="Times New Roman" w:cs="Times New Roman"/>
          <w:i/>
          <w:iCs/>
          <w:sz w:val="24"/>
          <w:szCs w:val="24"/>
        </w:rPr>
        <w:lastRenderedPageBreak/>
        <w:t>vysoká, protože zaměstnanec po skončení pracovního poměru má dostávat stejnou odměnu za svou nečinnost jako v době, kdy pro zaměstnavatele pracoval a zaměstnavateli přinášel zisk“</w:t>
      </w:r>
      <w:r w:rsidRPr="00F55FAF">
        <w:rPr>
          <w:rStyle w:val="Znakapoznpodarou"/>
          <w:rFonts w:ascii="Times New Roman" w:hAnsi="Times New Roman" w:cs="Times New Roman"/>
          <w:i/>
          <w:iCs/>
          <w:sz w:val="24"/>
          <w:szCs w:val="24"/>
        </w:rPr>
        <w:footnoteReference w:id="101"/>
      </w:r>
      <w:r w:rsidRPr="00F55FAF">
        <w:rPr>
          <w:rFonts w:ascii="Times New Roman" w:hAnsi="Times New Roman" w:cs="Times New Roman"/>
          <w:i/>
          <w:iCs/>
          <w:sz w:val="24"/>
          <w:szCs w:val="24"/>
        </w:rPr>
        <w:t xml:space="preserve"> </w:t>
      </w:r>
      <w:r w:rsidRPr="00F55FAF">
        <w:rPr>
          <w:rFonts w:ascii="Times New Roman" w:hAnsi="Times New Roman" w:cs="Times New Roman"/>
          <w:sz w:val="24"/>
          <w:szCs w:val="24"/>
        </w:rPr>
        <w:t xml:space="preserve">Pravděpodobně z těchto důvodů nebyl institut konkurenční doložky do roku 2012 v České </w:t>
      </w:r>
      <w:r w:rsidR="009A4382" w:rsidRPr="00F55FAF">
        <w:rPr>
          <w:rFonts w:ascii="Times New Roman" w:hAnsi="Times New Roman" w:cs="Times New Roman"/>
          <w:sz w:val="24"/>
          <w:szCs w:val="24"/>
        </w:rPr>
        <w:t>republice</w:t>
      </w:r>
      <w:r w:rsidRPr="00F55FAF">
        <w:rPr>
          <w:rFonts w:ascii="Times New Roman" w:hAnsi="Times New Roman" w:cs="Times New Roman"/>
          <w:sz w:val="24"/>
          <w:szCs w:val="24"/>
        </w:rPr>
        <w:t xml:space="preserve"> příliš užívaný.</w:t>
      </w:r>
      <w:r w:rsidR="009A4382" w:rsidRPr="00F55FAF">
        <w:rPr>
          <w:rStyle w:val="Znakapoznpodarou"/>
          <w:rFonts w:ascii="Times New Roman" w:hAnsi="Times New Roman" w:cs="Times New Roman"/>
          <w:sz w:val="24"/>
          <w:szCs w:val="24"/>
        </w:rPr>
        <w:footnoteReference w:id="102"/>
      </w:r>
    </w:p>
    <w:p w14:paraId="4F990326" w14:textId="52ABB6F8" w:rsidR="00987BDF" w:rsidRPr="00F55FAF" w:rsidRDefault="00774550"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Podle ustanovení § 310 odst. 1 ZPr je rozhodným obdobím pro určení výše peněžitého vyrovnání kalendářní čtvrtletí předcházející měsíci, kdy zaměstnanec započal svoji povinnost z konkurenční doložky plnit, nikoliv kalendářní čtvrtletí, které předchází skončení pracovního poměru. K tomuto závěru se došlo na základě judikatury</w:t>
      </w:r>
      <w:r w:rsidRPr="00F55FAF">
        <w:rPr>
          <w:rStyle w:val="Znakapoznpodarou"/>
          <w:rFonts w:ascii="Times New Roman" w:hAnsi="Times New Roman" w:cs="Times New Roman"/>
          <w:sz w:val="24"/>
          <w:szCs w:val="24"/>
        </w:rPr>
        <w:footnoteReference w:id="103"/>
      </w:r>
      <w:r w:rsidRPr="00F55FAF">
        <w:rPr>
          <w:rFonts w:ascii="Times New Roman" w:hAnsi="Times New Roman" w:cs="Times New Roman"/>
          <w:sz w:val="24"/>
          <w:szCs w:val="24"/>
        </w:rPr>
        <w:t>, kde Nejvyšší soud došel k</w:t>
      </w:r>
      <w:r w:rsidR="00B84C0E" w:rsidRPr="00F55FAF">
        <w:rPr>
          <w:rFonts w:ascii="Times New Roman" w:hAnsi="Times New Roman" w:cs="Times New Roman"/>
          <w:sz w:val="24"/>
          <w:szCs w:val="24"/>
        </w:rPr>
        <w:t> </w:t>
      </w:r>
      <w:r w:rsidRPr="00F55FAF">
        <w:rPr>
          <w:rFonts w:ascii="Times New Roman" w:hAnsi="Times New Roman" w:cs="Times New Roman"/>
          <w:sz w:val="24"/>
          <w:szCs w:val="24"/>
        </w:rPr>
        <w:t>závěru</w:t>
      </w:r>
      <w:r w:rsidR="00B84C0E" w:rsidRPr="00F55FAF">
        <w:rPr>
          <w:rFonts w:ascii="Times New Roman" w:hAnsi="Times New Roman" w:cs="Times New Roman"/>
          <w:sz w:val="24"/>
          <w:szCs w:val="24"/>
        </w:rPr>
        <w:t>, že zaměstnanec mohl začít plnit svůj závazek z konkurenční doložky nejdříve po skončení pracovního poměru, tedy pokud pracovní poměr skončil dne 31. 12. 2014, tak svůj závazek mohl plnit nejdříve 1. 1. 2015 a nárok na peněžité vyrovnání mohl vzniknout nejdříve 1. 1. 2015. Rozhodným obdobím pro zjištění průměrného výdělku ve smyslu § 351 a násl. ZPr za účelem určení výše peněžitého vyrovnání je poslední čtvrtletí v roce 2014.</w:t>
      </w:r>
      <w:r w:rsidR="00B84C0E" w:rsidRPr="00F55FAF">
        <w:rPr>
          <w:rStyle w:val="Znakapoznpodarou"/>
          <w:rFonts w:ascii="Times New Roman" w:hAnsi="Times New Roman" w:cs="Times New Roman"/>
          <w:sz w:val="24"/>
          <w:szCs w:val="24"/>
        </w:rPr>
        <w:footnoteReference w:id="104"/>
      </w:r>
    </w:p>
    <w:p w14:paraId="25AB3D24" w14:textId="08BBB890" w:rsidR="00E56C9E" w:rsidRPr="00AA48F9" w:rsidRDefault="0058429C" w:rsidP="00AA48F9">
      <w:pPr>
        <w:pStyle w:val="Nadpis2"/>
        <w:spacing w:line="360" w:lineRule="auto"/>
      </w:pPr>
      <w:bookmarkStart w:id="26" w:name="_Toc109907134"/>
      <w:r w:rsidRPr="00F55FAF">
        <w:t>3</w:t>
      </w:r>
      <w:r w:rsidR="00D85918" w:rsidRPr="00F55FAF">
        <w:t>.6 Smluvní pokuta</w:t>
      </w:r>
      <w:bookmarkEnd w:id="26"/>
    </w:p>
    <w:p w14:paraId="284136E4" w14:textId="6E9AB995" w:rsidR="00E56C9E" w:rsidRPr="00F55FAF" w:rsidRDefault="00922E3B"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ZPr výslovně říká, že: </w:t>
      </w:r>
      <w:r w:rsidRPr="00F55FAF">
        <w:rPr>
          <w:rFonts w:ascii="Times New Roman" w:hAnsi="Times New Roman" w:cs="Times New Roman"/>
          <w:i/>
          <w:iCs/>
          <w:sz w:val="24"/>
          <w:szCs w:val="24"/>
        </w:rPr>
        <w:t>„</w:t>
      </w:r>
      <w:r w:rsidRPr="00F55FAF">
        <w:rPr>
          <w:rFonts w:ascii="Times New Roman" w:hAnsi="Times New Roman" w:cs="Times New Roman"/>
          <w:i/>
          <w:iCs/>
          <w:color w:val="000000"/>
          <w:sz w:val="24"/>
          <w:szCs w:val="24"/>
          <w:shd w:val="clear" w:color="auto" w:fill="FFFFFF"/>
        </w:rPr>
        <w:t>Smluvní pokuta smí být ujednána, jen stanoví-li to tento zákon.“</w:t>
      </w:r>
      <w:r w:rsidRPr="00F55FAF">
        <w:rPr>
          <w:rFonts w:ascii="Times New Roman" w:hAnsi="Times New Roman" w:cs="Times New Roman"/>
          <w:i/>
          <w:iCs/>
          <w:sz w:val="24"/>
          <w:szCs w:val="24"/>
        </w:rPr>
        <w:t xml:space="preserve"> </w:t>
      </w:r>
      <w:r w:rsidR="00772A76" w:rsidRPr="00F55FAF">
        <w:rPr>
          <w:rFonts w:ascii="Times New Roman" w:hAnsi="Times New Roman" w:cs="Times New Roman"/>
          <w:sz w:val="24"/>
          <w:szCs w:val="24"/>
        </w:rPr>
        <w:t>Ojedinělým místem, kde nám zákon připouští sjednat smluvní pokutu v rámci konkurenční doložky je § 310 odst. 3 ZPr, podle něhož lze dobrovolně sjednat smluvní pokutu. Sjednání smluvní pokuty v rámci konkurenční doložky je tedy dispozitivní a čistě na vůli smluvních stran</w:t>
      </w:r>
      <w:r w:rsidR="00025531" w:rsidRPr="00F55FAF">
        <w:rPr>
          <w:rFonts w:ascii="Times New Roman" w:hAnsi="Times New Roman" w:cs="Times New Roman"/>
          <w:sz w:val="24"/>
          <w:szCs w:val="24"/>
        </w:rPr>
        <w:t>, avšak v</w:t>
      </w:r>
      <w:r w:rsidR="00F82047">
        <w:rPr>
          <w:rFonts w:ascii="Times New Roman" w:hAnsi="Times New Roman" w:cs="Times New Roman"/>
          <w:sz w:val="24"/>
          <w:szCs w:val="24"/>
        </w:rPr>
        <w:t> </w:t>
      </w:r>
      <w:r w:rsidR="00025531" w:rsidRPr="00F55FAF">
        <w:rPr>
          <w:rFonts w:ascii="Times New Roman" w:hAnsi="Times New Roman" w:cs="Times New Roman"/>
          <w:sz w:val="24"/>
          <w:szCs w:val="24"/>
        </w:rPr>
        <w:t>praxi</w:t>
      </w:r>
      <w:r w:rsidR="00F82047">
        <w:rPr>
          <w:rFonts w:ascii="Times New Roman" w:hAnsi="Times New Roman" w:cs="Times New Roman"/>
          <w:sz w:val="24"/>
          <w:szCs w:val="24"/>
        </w:rPr>
        <w:t>.</w:t>
      </w:r>
      <w:r w:rsidR="00772A76" w:rsidRPr="00F55FAF">
        <w:rPr>
          <w:rStyle w:val="Znakapoznpodarou"/>
          <w:rFonts w:ascii="Times New Roman" w:hAnsi="Times New Roman" w:cs="Times New Roman"/>
          <w:sz w:val="24"/>
          <w:szCs w:val="24"/>
        </w:rPr>
        <w:footnoteReference w:id="105"/>
      </w:r>
    </w:p>
    <w:p w14:paraId="6B114399" w14:textId="3E376C07" w:rsidR="00B453E3" w:rsidRPr="00F55FAF" w:rsidRDefault="00F618D7"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 310 odst. 3 věta 2. </w:t>
      </w:r>
      <w:proofErr w:type="gramStart"/>
      <w:r w:rsidRPr="00F55FAF">
        <w:rPr>
          <w:rFonts w:ascii="Times New Roman" w:hAnsi="Times New Roman" w:cs="Times New Roman"/>
          <w:sz w:val="24"/>
          <w:szCs w:val="24"/>
        </w:rPr>
        <w:t>hovoří</w:t>
      </w:r>
      <w:proofErr w:type="gramEnd"/>
      <w:r w:rsidRPr="00F55FAF">
        <w:rPr>
          <w:rFonts w:ascii="Times New Roman" w:hAnsi="Times New Roman" w:cs="Times New Roman"/>
          <w:sz w:val="24"/>
          <w:szCs w:val="24"/>
        </w:rPr>
        <w:t xml:space="preserve"> o přiměřenosti smluvní pokuty, kdy výše musí být přiměřená povaze a významu podmínek uvedených v odst. 1 ustanovení. </w:t>
      </w:r>
      <w:r w:rsidR="00294013" w:rsidRPr="00F55FAF">
        <w:rPr>
          <w:rFonts w:ascii="Times New Roman" w:hAnsi="Times New Roman" w:cs="Times New Roman"/>
          <w:sz w:val="24"/>
          <w:szCs w:val="24"/>
        </w:rPr>
        <w:t>Tímto se však nemyslí například předmět činnosti zaměstnavatele, ale pova</w:t>
      </w:r>
      <w:r w:rsidR="00880618">
        <w:rPr>
          <w:rFonts w:ascii="Times New Roman" w:hAnsi="Times New Roman" w:cs="Times New Roman"/>
          <w:sz w:val="24"/>
          <w:szCs w:val="24"/>
        </w:rPr>
        <w:t>ha</w:t>
      </w:r>
      <w:r w:rsidR="00294013" w:rsidRPr="00F55FAF">
        <w:rPr>
          <w:rFonts w:ascii="Times New Roman" w:hAnsi="Times New Roman" w:cs="Times New Roman"/>
          <w:sz w:val="24"/>
          <w:szCs w:val="24"/>
        </w:rPr>
        <w:t xml:space="preserve"> a významu informací, poznatků, znalostí pracovních a technologických postupů, které zaměstnanec získal během pracovním poměru u dosavadního zaměstnavatele a jejichž využití bývalým zaměstnancem po skončení pracovního poměru by mohlo uškodit bývalému zaměstnavateli.</w:t>
      </w:r>
      <w:r w:rsidR="00294013" w:rsidRPr="00F55FAF">
        <w:rPr>
          <w:rStyle w:val="Znakapoznpodarou"/>
          <w:rFonts w:ascii="Times New Roman" w:hAnsi="Times New Roman" w:cs="Times New Roman"/>
          <w:sz w:val="24"/>
          <w:szCs w:val="24"/>
        </w:rPr>
        <w:footnoteReference w:id="106"/>
      </w:r>
      <w:r w:rsidRPr="00F55FAF">
        <w:rPr>
          <w:rFonts w:ascii="Times New Roman" w:hAnsi="Times New Roman" w:cs="Times New Roman"/>
          <w:sz w:val="24"/>
          <w:szCs w:val="24"/>
        </w:rPr>
        <w:t xml:space="preserve"> </w:t>
      </w:r>
    </w:p>
    <w:p w14:paraId="7B60E173" w14:textId="3738DEA7" w:rsidR="00772A76" w:rsidRPr="00F55FAF" w:rsidRDefault="00BE1D3D"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lastRenderedPageBreak/>
        <w:t>Přiměřenost smluvní pokuty se zejména posuzuje z hlediska rozsahu povinnosti zaměstnance zdržet se určitého jednání k poměru kompenzace, kterou se zaměstnavatel zavázal vyplácet po určitou dobu. Vzhledem k tomu, že smluvní pokuta je fakultativním obsahem dohodě o konkurenční doložce, tak její začlenění nehraje vliv na posuzování přiměřenosti této konkurenční doložky. Smluvní pokuta taktéž mimo nějakou zajišťovací funkci pro zaměstnavatele</w:t>
      </w:r>
      <w:r w:rsidR="00D33DB6" w:rsidRPr="00F55FAF">
        <w:rPr>
          <w:rFonts w:ascii="Times New Roman" w:hAnsi="Times New Roman" w:cs="Times New Roman"/>
          <w:sz w:val="24"/>
          <w:szCs w:val="24"/>
        </w:rPr>
        <w:t>, funguje jako určité odstupné pro zaměstnance, jelikož jejím zaplacením se zaměstnanec zprošťuje své povinnosti zdržet se nežádoucího jednání vůči zaměstnavateli. Také prakticky vylučuje možnost zaměstnavatele žádat náhradu škody způsobené zaměstnancem, která v jistých případech může značně přesáhnout výši smluvní pokuty. Právě proto nemusí být smluvní pokuta nutně prospěšná čistě pro zaměstnavatele.</w:t>
      </w:r>
      <w:r w:rsidR="00C330AA" w:rsidRPr="00F55FAF">
        <w:rPr>
          <w:rFonts w:ascii="Times New Roman" w:hAnsi="Times New Roman" w:cs="Times New Roman"/>
          <w:sz w:val="24"/>
          <w:szCs w:val="24"/>
        </w:rPr>
        <w:t xml:space="preserve"> Zároveň je nutné brát v potaz, že judikatura ÚS</w:t>
      </w:r>
      <w:r w:rsidR="00C330AA" w:rsidRPr="00F55FAF">
        <w:rPr>
          <w:rStyle w:val="Znakapoznpodarou"/>
          <w:rFonts w:ascii="Times New Roman" w:hAnsi="Times New Roman" w:cs="Times New Roman"/>
          <w:sz w:val="24"/>
          <w:szCs w:val="24"/>
        </w:rPr>
        <w:footnoteReference w:id="107"/>
      </w:r>
      <w:r w:rsidR="00C330AA" w:rsidRPr="00F55FAF">
        <w:rPr>
          <w:rFonts w:ascii="Times New Roman" w:hAnsi="Times New Roman" w:cs="Times New Roman"/>
          <w:sz w:val="24"/>
          <w:szCs w:val="24"/>
        </w:rPr>
        <w:t xml:space="preserve"> podřazuje začlenění či nezačlenění smluvní pokuty do konkurenční doložky jako jedno z kritérií přiměřenosti konkurenční doložky jako celku.</w:t>
      </w:r>
      <w:r w:rsidR="00D33DB6" w:rsidRPr="00F55FAF">
        <w:rPr>
          <w:rStyle w:val="Znakapoznpodarou"/>
          <w:rFonts w:ascii="Times New Roman" w:hAnsi="Times New Roman" w:cs="Times New Roman"/>
          <w:sz w:val="24"/>
          <w:szCs w:val="24"/>
        </w:rPr>
        <w:footnoteReference w:id="108"/>
      </w:r>
    </w:p>
    <w:p w14:paraId="20C7E46F" w14:textId="1AFAF11A" w:rsidR="009624E1" w:rsidRPr="00F55FAF" w:rsidRDefault="006C4139"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Za přiměřenou smluvní pokutu považujeme takovou, jenž nepřesahuje kompenzaci, která by v celkové výši náležela zaměstnanci za předpokladu, že by se choval v souladu s konkurenční doložkou. Toto pravidlo jednoduché, ale zároveň logické a vymezuje základní bezpečný prostor pro sjednávání smluvních pokut v konkurenčních doložkách.</w:t>
      </w:r>
      <w:r w:rsidR="009624E1" w:rsidRPr="00F55FAF">
        <w:rPr>
          <w:rFonts w:ascii="Times New Roman" w:hAnsi="Times New Roman" w:cs="Times New Roman"/>
          <w:sz w:val="24"/>
          <w:szCs w:val="24"/>
        </w:rPr>
        <w:t xml:space="preserve"> Zároveň by bylo nesprávné automaticky pokládat smluvní pokutu, která převyšuje finanční kompenzaci ze strany zaměstnavatele jako nepřiměřenou. Jak bylo zmíněno výše, je nutné a vhodné každý případ posoudit individuálně s ohledem na pova</w:t>
      </w:r>
      <w:r w:rsidR="00880618">
        <w:rPr>
          <w:rFonts w:ascii="Times New Roman" w:hAnsi="Times New Roman" w:cs="Times New Roman"/>
          <w:sz w:val="24"/>
          <w:szCs w:val="24"/>
        </w:rPr>
        <w:t>hu</w:t>
      </w:r>
      <w:r w:rsidR="009624E1" w:rsidRPr="00F55FAF">
        <w:rPr>
          <w:rFonts w:ascii="Times New Roman" w:hAnsi="Times New Roman" w:cs="Times New Roman"/>
          <w:sz w:val="24"/>
          <w:szCs w:val="24"/>
        </w:rPr>
        <w:t xml:space="preserve"> a význam informací, poznatků, znalostí pracovních a technologických postupů, které zaměstnanec získal v pracovním poměru u zaměstnavatele</w:t>
      </w:r>
      <w:r w:rsidR="00880618">
        <w:rPr>
          <w:rFonts w:ascii="Times New Roman" w:hAnsi="Times New Roman" w:cs="Times New Roman"/>
          <w:sz w:val="24"/>
          <w:szCs w:val="24"/>
        </w:rPr>
        <w:t>,</w:t>
      </w:r>
      <w:r w:rsidR="009624E1" w:rsidRPr="00F55FAF">
        <w:rPr>
          <w:rFonts w:ascii="Times New Roman" w:hAnsi="Times New Roman" w:cs="Times New Roman"/>
          <w:sz w:val="24"/>
          <w:szCs w:val="24"/>
        </w:rPr>
        <w:t xml:space="preserve"> a jejichž využití při výdělečné činnosti bývalým zaměstnancem po skončení pracovního poměru by mohlo bývalému zaměstnavateli závažným způsobem ztížit jeho činnost.</w:t>
      </w:r>
      <w:r w:rsidR="00F51FCC" w:rsidRPr="00F55FAF">
        <w:rPr>
          <w:rFonts w:ascii="Times New Roman" w:hAnsi="Times New Roman" w:cs="Times New Roman"/>
          <w:sz w:val="24"/>
          <w:szCs w:val="24"/>
        </w:rPr>
        <w:t xml:space="preserve"> </w:t>
      </w:r>
      <w:r w:rsidR="009624E1" w:rsidRPr="00F55FAF">
        <w:rPr>
          <w:rFonts w:ascii="Times New Roman" w:hAnsi="Times New Roman" w:cs="Times New Roman"/>
          <w:sz w:val="24"/>
          <w:szCs w:val="24"/>
        </w:rPr>
        <w:t>Má-li zaměstnavatel podstatný a odůvodněný zájem na ochraně určitých informací</w:t>
      </w:r>
      <w:r w:rsidR="00880618">
        <w:rPr>
          <w:rFonts w:ascii="Times New Roman" w:hAnsi="Times New Roman" w:cs="Times New Roman"/>
          <w:sz w:val="24"/>
          <w:szCs w:val="24"/>
        </w:rPr>
        <w:t>,</w:t>
      </w:r>
      <w:r w:rsidR="009624E1" w:rsidRPr="00F55FAF">
        <w:rPr>
          <w:rFonts w:ascii="Times New Roman" w:hAnsi="Times New Roman" w:cs="Times New Roman"/>
          <w:sz w:val="24"/>
          <w:szCs w:val="24"/>
        </w:rPr>
        <w:t xml:space="preserve"> nebo pokud by porušení závazku zaměstnance mohlo způsobit jeho bývalému zaměstnavateli značné problémy, bude přiměřená i smluvní pokuta, jenž přesahuje </w:t>
      </w:r>
      <w:r w:rsidR="00F51FCC" w:rsidRPr="00F55FAF">
        <w:rPr>
          <w:rFonts w:ascii="Times New Roman" w:hAnsi="Times New Roman" w:cs="Times New Roman"/>
          <w:sz w:val="24"/>
          <w:szCs w:val="24"/>
        </w:rPr>
        <w:t>peněžité vyrovnání.</w:t>
      </w:r>
      <w:r w:rsidR="009624E1" w:rsidRPr="00F55FAF">
        <w:rPr>
          <w:rFonts w:ascii="Times New Roman" w:hAnsi="Times New Roman" w:cs="Times New Roman"/>
          <w:sz w:val="24"/>
          <w:szCs w:val="24"/>
        </w:rPr>
        <w:t xml:space="preserve"> </w:t>
      </w:r>
      <w:r w:rsidR="00F51FCC" w:rsidRPr="00F55FAF">
        <w:rPr>
          <w:rFonts w:ascii="Times New Roman" w:hAnsi="Times New Roman" w:cs="Times New Roman"/>
          <w:sz w:val="24"/>
          <w:szCs w:val="24"/>
        </w:rPr>
        <w:t xml:space="preserve">Ve výsledku by částka měla být dostatečně vysoká, aby bývalého zaměstnance odrazovala od zisku, jež by nabyl v případě konkurenční doložky a zároveň by měla mít takovou výši, aby bývalému zaměstnavateli poskytla dostatečnou náhradu, pokud zaměstnanec </w:t>
      </w:r>
      <w:proofErr w:type="gramStart"/>
      <w:r w:rsidR="00F51FCC" w:rsidRPr="00F55FAF">
        <w:rPr>
          <w:rFonts w:ascii="Times New Roman" w:hAnsi="Times New Roman" w:cs="Times New Roman"/>
          <w:sz w:val="24"/>
          <w:szCs w:val="24"/>
        </w:rPr>
        <w:t>poruší</w:t>
      </w:r>
      <w:proofErr w:type="gramEnd"/>
      <w:r w:rsidR="00F51FCC" w:rsidRPr="00F55FAF">
        <w:rPr>
          <w:rFonts w:ascii="Times New Roman" w:hAnsi="Times New Roman" w:cs="Times New Roman"/>
          <w:sz w:val="24"/>
          <w:szCs w:val="24"/>
        </w:rPr>
        <w:t xml:space="preserve"> konkurenční doložku.</w:t>
      </w:r>
      <w:r w:rsidR="00F51FCC" w:rsidRPr="00F55FAF">
        <w:rPr>
          <w:rStyle w:val="Znakapoznpodarou"/>
          <w:rFonts w:ascii="Times New Roman" w:hAnsi="Times New Roman" w:cs="Times New Roman"/>
          <w:sz w:val="24"/>
          <w:szCs w:val="24"/>
        </w:rPr>
        <w:footnoteReference w:id="109"/>
      </w:r>
    </w:p>
    <w:p w14:paraId="178F3041" w14:textId="2800313D" w:rsidR="00EC3C20" w:rsidRPr="00F55FAF" w:rsidRDefault="00EC3C20"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lastRenderedPageBreak/>
        <w:t>Ve finále tedy smluvní pokutu, která nepřesahuje celkovou výši peněžitého vyrovnání zaměstnavatele</w:t>
      </w:r>
      <w:r w:rsidR="00880618">
        <w:rPr>
          <w:rFonts w:ascii="Times New Roman" w:hAnsi="Times New Roman" w:cs="Times New Roman"/>
          <w:sz w:val="24"/>
          <w:szCs w:val="24"/>
        </w:rPr>
        <w:t>,</w:t>
      </w:r>
      <w:r w:rsidRPr="00F55FAF">
        <w:rPr>
          <w:rFonts w:ascii="Times New Roman" w:hAnsi="Times New Roman" w:cs="Times New Roman"/>
          <w:sz w:val="24"/>
          <w:szCs w:val="24"/>
        </w:rPr>
        <w:t xml:space="preserve"> nelze považovat za nepřiměřenou, ale je nutné posuzovat každý případ individuálně</w:t>
      </w:r>
      <w:r w:rsidR="00205E97" w:rsidRPr="00F55FAF">
        <w:rPr>
          <w:rStyle w:val="Znakapoznpodarou"/>
          <w:rFonts w:ascii="Times New Roman" w:hAnsi="Times New Roman" w:cs="Times New Roman"/>
          <w:sz w:val="24"/>
          <w:szCs w:val="24"/>
        </w:rPr>
        <w:footnoteReference w:id="110"/>
      </w:r>
      <w:r w:rsidRPr="00F55FAF">
        <w:rPr>
          <w:rFonts w:ascii="Times New Roman" w:hAnsi="Times New Roman" w:cs="Times New Roman"/>
          <w:sz w:val="24"/>
          <w:szCs w:val="24"/>
        </w:rPr>
        <w:t>.</w:t>
      </w:r>
    </w:p>
    <w:p w14:paraId="07F38804" w14:textId="4A0E5E8B" w:rsidR="00D85918" w:rsidRPr="00F55FAF" w:rsidRDefault="0058429C" w:rsidP="00AA48F9">
      <w:pPr>
        <w:pStyle w:val="Nadpis2"/>
        <w:spacing w:line="360" w:lineRule="auto"/>
      </w:pPr>
      <w:bookmarkStart w:id="27" w:name="_Toc109907135"/>
      <w:r w:rsidRPr="00F55FAF">
        <w:t>3</w:t>
      </w:r>
      <w:r w:rsidR="00D85918" w:rsidRPr="00F55FAF">
        <w:t>.7 Náhrada škody</w:t>
      </w:r>
      <w:bookmarkEnd w:id="27"/>
    </w:p>
    <w:p w14:paraId="67069E63" w14:textId="060F0C0F" w:rsidR="00912441" w:rsidRPr="00F55FAF" w:rsidRDefault="00366F41"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Ustanovení týkající se konkurenční doložky neuvádí přímo nárok na náhradu škody, ale v § 250 ZPr je stanovena obecná povinnost k náhradě škody zaměstnance. Konkrétně zaměstnanec má povinnost nahradit škodu, pokud ji způsobil porušením povinností při plnění pracovních úkolů či v přímé souvislosti s ním. </w:t>
      </w:r>
    </w:p>
    <w:p w14:paraId="4850C0F9" w14:textId="78F82282" w:rsidR="00366F41" w:rsidRPr="00F55FAF" w:rsidRDefault="00366F41"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Často byla předmětem sporů otázka, co lze považovat za činnost při plnění pracovních úkolů či v přímé souvislosti s ním.</w:t>
      </w:r>
      <w:r w:rsidRPr="00F55FAF">
        <w:rPr>
          <w:rStyle w:val="Znakapoznpodarou"/>
          <w:rFonts w:ascii="Times New Roman" w:hAnsi="Times New Roman" w:cs="Times New Roman"/>
          <w:sz w:val="24"/>
          <w:szCs w:val="24"/>
        </w:rPr>
        <w:footnoteReference w:id="111"/>
      </w:r>
      <w:r w:rsidRPr="00F55FAF">
        <w:rPr>
          <w:rFonts w:ascii="Times New Roman" w:hAnsi="Times New Roman" w:cs="Times New Roman"/>
          <w:sz w:val="24"/>
          <w:szCs w:val="24"/>
        </w:rPr>
        <w:t xml:space="preserve"> Právě v této souvislosti vznikaly debaty</w:t>
      </w:r>
      <w:r w:rsidR="007232B9" w:rsidRPr="00F55FAF">
        <w:rPr>
          <w:rFonts w:ascii="Times New Roman" w:hAnsi="Times New Roman" w:cs="Times New Roman"/>
          <w:sz w:val="24"/>
          <w:szCs w:val="24"/>
        </w:rPr>
        <w:t xml:space="preserve">, zda porušení dohody o konkurenční doložce spadá do této kategorie. Například E. Šimečková došla k tomu, že: </w:t>
      </w:r>
      <w:r w:rsidR="007232B9" w:rsidRPr="00F55FAF">
        <w:rPr>
          <w:rFonts w:ascii="Times New Roman" w:hAnsi="Times New Roman" w:cs="Times New Roman"/>
          <w:i/>
          <w:iCs/>
          <w:sz w:val="24"/>
          <w:szCs w:val="24"/>
        </w:rPr>
        <w:t>„je nutné ustanovení zákoníku práce vykládat extenzivně tak, že předpokladem vzniku odpovědnosti zaměstnance za škodu je, že ji zaměstnanec způsobil porušením povinnosti, k níž se zavázal v době, kdy pracovněprávní vztah trval, a tak zde existuje přímá souvislost.“</w:t>
      </w:r>
      <w:r w:rsidR="007232B9" w:rsidRPr="00F55FAF">
        <w:rPr>
          <w:rStyle w:val="Znakapoznpodarou"/>
          <w:rFonts w:ascii="Times New Roman" w:hAnsi="Times New Roman" w:cs="Times New Roman"/>
          <w:sz w:val="24"/>
          <w:szCs w:val="24"/>
        </w:rPr>
        <w:footnoteReference w:id="112"/>
      </w:r>
      <w:r w:rsidR="007232B9" w:rsidRPr="00F55FAF">
        <w:rPr>
          <w:rFonts w:ascii="Times New Roman" w:hAnsi="Times New Roman" w:cs="Times New Roman"/>
          <w:sz w:val="24"/>
          <w:szCs w:val="24"/>
        </w:rPr>
        <w:t xml:space="preserve"> Tento názor však již byl překonán rozsudkem NŠ</w:t>
      </w:r>
      <w:r w:rsidR="007232B9" w:rsidRPr="00F55FAF">
        <w:rPr>
          <w:rStyle w:val="Znakapoznpodarou"/>
          <w:rFonts w:ascii="Times New Roman" w:hAnsi="Times New Roman" w:cs="Times New Roman"/>
          <w:sz w:val="24"/>
          <w:szCs w:val="24"/>
        </w:rPr>
        <w:footnoteReference w:id="113"/>
      </w:r>
      <w:r w:rsidR="007232B9" w:rsidRPr="00F55FAF">
        <w:rPr>
          <w:rFonts w:ascii="Times New Roman" w:hAnsi="Times New Roman" w:cs="Times New Roman"/>
          <w:sz w:val="24"/>
          <w:szCs w:val="24"/>
        </w:rPr>
        <w:t xml:space="preserve">, že </w:t>
      </w:r>
      <w:r w:rsidR="00FA1F9D" w:rsidRPr="00F55FAF">
        <w:rPr>
          <w:rFonts w:ascii="Times New Roman" w:hAnsi="Times New Roman" w:cs="Times New Roman"/>
          <w:sz w:val="24"/>
          <w:szCs w:val="24"/>
        </w:rPr>
        <w:t xml:space="preserve">zaměstnancova odpovědnost za škodu má pracovněprávní povahu dle ZPr jen pokud ji </w:t>
      </w:r>
      <w:r w:rsidR="00FA1F9D" w:rsidRPr="00F55FAF">
        <w:rPr>
          <w:rFonts w:ascii="Times New Roman" w:hAnsi="Times New Roman" w:cs="Times New Roman"/>
          <w:i/>
          <w:iCs/>
          <w:sz w:val="24"/>
          <w:szCs w:val="24"/>
        </w:rPr>
        <w:t>„zaměstnanec způsobil zaměstnavateli při plnění pracovních úkolů nebo</w:t>
      </w:r>
      <w:r w:rsidR="004070DD" w:rsidRPr="00F55FAF">
        <w:rPr>
          <w:rFonts w:ascii="Times New Roman" w:hAnsi="Times New Roman" w:cs="Times New Roman"/>
          <w:i/>
          <w:iCs/>
          <w:sz w:val="24"/>
          <w:szCs w:val="24"/>
        </w:rPr>
        <w:t xml:space="preserve"> </w:t>
      </w:r>
      <w:r w:rsidR="00FA1F9D" w:rsidRPr="00F55FAF">
        <w:rPr>
          <w:rFonts w:ascii="Times New Roman" w:hAnsi="Times New Roman" w:cs="Times New Roman"/>
          <w:i/>
          <w:iCs/>
          <w:sz w:val="24"/>
          <w:szCs w:val="24"/>
        </w:rPr>
        <w:t>v přímé souvislosti s tím, tedy, jinak řečeno, jestliže ji zaměstnavateli způsobil jeho zaměstnanec při činnosti prováděné v mezích plnění pracovních úkolů nebo v přímé souvislosti s ním. Vznikla-li škoda porušením právní povinnosti jinak, řídí se odpovědnost za škodu ustanovením § 420 odst. 1 občanského zákoníku</w:t>
      </w:r>
      <w:r w:rsidR="00FA1F9D" w:rsidRPr="00F55FAF">
        <w:rPr>
          <w:rStyle w:val="Znakapoznpodarou"/>
          <w:rFonts w:ascii="Times New Roman" w:hAnsi="Times New Roman" w:cs="Times New Roman"/>
          <w:i/>
          <w:iCs/>
          <w:sz w:val="24"/>
          <w:szCs w:val="24"/>
        </w:rPr>
        <w:footnoteReference w:id="114"/>
      </w:r>
      <w:r w:rsidR="00FA1F9D" w:rsidRPr="00F55FAF">
        <w:rPr>
          <w:rFonts w:ascii="Times New Roman" w:hAnsi="Times New Roman" w:cs="Times New Roman"/>
          <w:i/>
          <w:iCs/>
          <w:sz w:val="24"/>
          <w:szCs w:val="24"/>
        </w:rPr>
        <w:t xml:space="preserve">, i kdyby škůdce byl zaměstnancem poškozeného“ </w:t>
      </w:r>
      <w:r w:rsidR="00FA1F9D" w:rsidRPr="00F55FAF">
        <w:rPr>
          <w:rFonts w:ascii="Times New Roman" w:hAnsi="Times New Roman" w:cs="Times New Roman"/>
          <w:sz w:val="24"/>
          <w:szCs w:val="24"/>
        </w:rPr>
        <w:t>Jelikož konkurenční doložku jde porušit pouze po skončení pracovního poměru, tak zaměstnavateli nevznikne nárok na náhradu škody dle ZPr v souvislosti s konkurenční doložkou.</w:t>
      </w:r>
    </w:p>
    <w:p w14:paraId="6250D979" w14:textId="2A6DACE1" w:rsidR="009A2BD2" w:rsidRPr="00F55FAF" w:rsidRDefault="009A2BD2"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Každopádně nárok na náhradu škody dle NOZ, jež by byla způsobena porušením povinností vyplývající z konkurenční doložky může vzniknout. Ustanovení § 2050 NOZ </w:t>
      </w:r>
      <w:r w:rsidR="008429E6" w:rsidRPr="00F55FAF">
        <w:rPr>
          <w:rFonts w:ascii="Times New Roman" w:hAnsi="Times New Roman" w:cs="Times New Roman"/>
          <w:sz w:val="24"/>
          <w:szCs w:val="24"/>
        </w:rPr>
        <w:t xml:space="preserve">říká, že v případě sjednání smluvní pokuty nemá věřitel nárok na náhradu škody pro porušení povinnosti, na kterou se vztahuje smluvní pokuta, avšak toto ustanovení je dispozitivní. V praxi </w:t>
      </w:r>
      <w:r w:rsidR="008429E6" w:rsidRPr="00F55FAF">
        <w:rPr>
          <w:rFonts w:ascii="Times New Roman" w:hAnsi="Times New Roman" w:cs="Times New Roman"/>
          <w:sz w:val="24"/>
          <w:szCs w:val="24"/>
        </w:rPr>
        <w:lastRenderedPageBreak/>
        <w:t>se tak často doporučuje vložit do dohody o konkurenční doložce povinnost zaměstnance nahradit škodu.</w:t>
      </w:r>
      <w:r w:rsidRPr="00F55FAF">
        <w:rPr>
          <w:rFonts w:ascii="Times New Roman" w:hAnsi="Times New Roman" w:cs="Times New Roman"/>
          <w:sz w:val="24"/>
          <w:szCs w:val="24"/>
        </w:rPr>
        <w:t xml:space="preserve"> </w:t>
      </w:r>
    </w:p>
    <w:p w14:paraId="3D3C8145" w14:textId="34E4F95C" w:rsidR="00912441" w:rsidRPr="00F55FAF" w:rsidRDefault="008429E6"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V</w:t>
      </w:r>
      <w:r w:rsidR="00E34E83" w:rsidRPr="00F55FAF">
        <w:rPr>
          <w:rFonts w:ascii="Times New Roman" w:hAnsi="Times New Roman" w:cs="Times New Roman"/>
          <w:sz w:val="24"/>
          <w:szCs w:val="24"/>
        </w:rPr>
        <w:t> souvislosti s konkurenční doložkou</w:t>
      </w:r>
      <w:r w:rsidRPr="00F55FAF">
        <w:rPr>
          <w:rFonts w:ascii="Times New Roman" w:hAnsi="Times New Roman" w:cs="Times New Roman"/>
          <w:sz w:val="24"/>
          <w:szCs w:val="24"/>
        </w:rPr>
        <w:t xml:space="preserve"> může</w:t>
      </w:r>
      <w:r w:rsidR="00E34E83" w:rsidRPr="00F55FAF">
        <w:rPr>
          <w:rFonts w:ascii="Times New Roman" w:hAnsi="Times New Roman" w:cs="Times New Roman"/>
          <w:sz w:val="24"/>
          <w:szCs w:val="24"/>
        </w:rPr>
        <w:t xml:space="preserve"> vzniknout nárok na náhradu škody </w:t>
      </w:r>
      <w:r w:rsidRPr="00F55FAF">
        <w:rPr>
          <w:rFonts w:ascii="Times New Roman" w:hAnsi="Times New Roman" w:cs="Times New Roman"/>
          <w:sz w:val="24"/>
          <w:szCs w:val="24"/>
        </w:rPr>
        <w:t xml:space="preserve">i </w:t>
      </w:r>
      <w:r w:rsidR="00E34E83" w:rsidRPr="00F55FAF">
        <w:rPr>
          <w:rFonts w:ascii="Times New Roman" w:hAnsi="Times New Roman" w:cs="Times New Roman"/>
          <w:sz w:val="24"/>
          <w:szCs w:val="24"/>
        </w:rPr>
        <w:t xml:space="preserve">zaměstnanci. </w:t>
      </w:r>
      <w:r w:rsidRPr="00F55FAF">
        <w:rPr>
          <w:rFonts w:ascii="Times New Roman" w:hAnsi="Times New Roman" w:cs="Times New Roman"/>
          <w:sz w:val="24"/>
          <w:szCs w:val="24"/>
        </w:rPr>
        <w:t xml:space="preserve">Například </w:t>
      </w:r>
      <w:r w:rsidR="00E34E83" w:rsidRPr="00F55FAF">
        <w:rPr>
          <w:rFonts w:ascii="Times New Roman" w:hAnsi="Times New Roman" w:cs="Times New Roman"/>
          <w:sz w:val="24"/>
          <w:szCs w:val="24"/>
        </w:rPr>
        <w:t>Nejvyšší soud se ve svém rozsudku</w:t>
      </w:r>
      <w:r w:rsidR="00E34E83" w:rsidRPr="00F55FAF">
        <w:rPr>
          <w:rStyle w:val="Znakapoznpodarou"/>
          <w:rFonts w:ascii="Times New Roman" w:hAnsi="Times New Roman" w:cs="Times New Roman"/>
          <w:sz w:val="24"/>
          <w:szCs w:val="24"/>
        </w:rPr>
        <w:footnoteReference w:id="115"/>
      </w:r>
      <w:r w:rsidR="00E34E83" w:rsidRPr="00F55FAF">
        <w:rPr>
          <w:rFonts w:ascii="Times New Roman" w:hAnsi="Times New Roman" w:cs="Times New Roman"/>
          <w:sz w:val="24"/>
          <w:szCs w:val="24"/>
        </w:rPr>
        <w:t xml:space="preserve"> zabýval případem, kde byla konkurenční doložka </w:t>
      </w:r>
      <w:r w:rsidR="00142A0F" w:rsidRPr="00F55FAF">
        <w:rPr>
          <w:rFonts w:ascii="Times New Roman" w:hAnsi="Times New Roman" w:cs="Times New Roman"/>
          <w:sz w:val="24"/>
          <w:szCs w:val="24"/>
        </w:rPr>
        <w:t xml:space="preserve">vyhodnocena jako </w:t>
      </w:r>
      <w:r w:rsidR="00E34E83" w:rsidRPr="00F55FAF">
        <w:rPr>
          <w:rFonts w:ascii="Times New Roman" w:hAnsi="Times New Roman" w:cs="Times New Roman"/>
          <w:sz w:val="24"/>
          <w:szCs w:val="24"/>
        </w:rPr>
        <w:t>absolutně neplatná, jelikož neobsahovala ujednání o peněžitém vyrovnání.</w:t>
      </w:r>
      <w:r w:rsidR="00142A0F" w:rsidRPr="00F55FAF">
        <w:rPr>
          <w:rFonts w:ascii="Times New Roman" w:hAnsi="Times New Roman" w:cs="Times New Roman"/>
          <w:sz w:val="24"/>
          <w:szCs w:val="24"/>
        </w:rPr>
        <w:t xml:space="preserve"> Poškozený zaměstnanec vyhrál výběrové řízení u nového zaměstnavatele, avšak ten se rozhodl jej nezaměstnat, jelikož existence konkurenční doložky byla vyhodnocena jako „riziková“. Byť v tomto případě zaměstnanec neměl v plánu respektovat existenci dohody o konkurenční doložce, tak rozhodující je, že přišel o určitý zisk, jelikož nebyl přijat do práce z důvodu neplatné konkurenční doložky. Pokud zaměstnanci takto vznikla škoda z důvodu neplatnosti konkurenční doložky a nezpůsobil tuto neplatnost výlučně sám, tak neplatnost konkurenční doložky nemůže být zaměstnanci na újmu. Ze zmíněného rozsudku nám tedy vyplývá, že zaměstnanec může mít nárok na náhradu škody, jen proto</w:t>
      </w:r>
      <w:r w:rsidR="00D54E83" w:rsidRPr="00F55FAF">
        <w:rPr>
          <w:rFonts w:ascii="Times New Roman" w:hAnsi="Times New Roman" w:cs="Times New Roman"/>
          <w:sz w:val="24"/>
          <w:szCs w:val="24"/>
        </w:rPr>
        <w:t>že mu ušel výdělek, jelikož se řídil neplatnou dohodou o konkurenční doložce.</w:t>
      </w:r>
      <w:r w:rsidR="00D54E83" w:rsidRPr="00F55FAF">
        <w:rPr>
          <w:rStyle w:val="Znakapoznpodarou"/>
          <w:rFonts w:ascii="Times New Roman" w:hAnsi="Times New Roman" w:cs="Times New Roman"/>
          <w:sz w:val="24"/>
          <w:szCs w:val="24"/>
        </w:rPr>
        <w:footnoteReference w:id="116"/>
      </w:r>
    </w:p>
    <w:p w14:paraId="242B2F4F" w14:textId="59E5ECC2" w:rsidR="00D85918" w:rsidRPr="00F55FAF" w:rsidRDefault="0058429C" w:rsidP="00AA48F9">
      <w:pPr>
        <w:pStyle w:val="Nadpis2"/>
        <w:spacing w:line="360" w:lineRule="auto"/>
      </w:pPr>
      <w:bookmarkStart w:id="28" w:name="_Toc109907136"/>
      <w:r w:rsidRPr="00F55FAF">
        <w:t>3</w:t>
      </w:r>
      <w:r w:rsidR="00D85918" w:rsidRPr="00F55FAF">
        <w:t>.8 Zánik konkurenční doložky</w:t>
      </w:r>
      <w:bookmarkEnd w:id="28"/>
    </w:p>
    <w:p w14:paraId="420003F0" w14:textId="4C8E04A9" w:rsidR="00D54E83" w:rsidRPr="00F55FAF" w:rsidRDefault="004070DD"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Konkurenční doložka jakožto dvoustranné právní jednání může skončit hned několika způsoby, a to i z vůle pouze jedné ze stran. Dohoda o konkurenční doložce může zaniknou</w:t>
      </w:r>
      <w:r w:rsidR="00880618">
        <w:rPr>
          <w:rFonts w:ascii="Times New Roman" w:hAnsi="Times New Roman" w:cs="Times New Roman"/>
          <w:sz w:val="24"/>
          <w:szCs w:val="24"/>
        </w:rPr>
        <w:t>t</w:t>
      </w:r>
      <w:r w:rsidRPr="00F55FAF">
        <w:rPr>
          <w:rFonts w:ascii="Times New Roman" w:hAnsi="Times New Roman" w:cs="Times New Roman"/>
          <w:sz w:val="24"/>
          <w:szCs w:val="24"/>
        </w:rPr>
        <w:t xml:space="preserve"> následujícími způsoby: 1. Dohodou, 2. Odstoupením, 3. Zaplacením smluvní pokuty, 4. Výpovědí ze strany zaměstnance, 5. Uplynutím doby</w:t>
      </w:r>
      <w:r w:rsidR="00677A25" w:rsidRPr="00F55FAF">
        <w:rPr>
          <w:rFonts w:ascii="Times New Roman" w:hAnsi="Times New Roman" w:cs="Times New Roman"/>
          <w:sz w:val="24"/>
          <w:szCs w:val="24"/>
        </w:rPr>
        <w:t>, 6. Smrtí</w:t>
      </w:r>
    </w:p>
    <w:p w14:paraId="56A89102" w14:textId="1A7D0458" w:rsidR="004070DD" w:rsidRPr="00F55FAF" w:rsidRDefault="0058429C" w:rsidP="00AA48F9">
      <w:pPr>
        <w:pStyle w:val="Nadpis3"/>
        <w:spacing w:line="360" w:lineRule="auto"/>
      </w:pPr>
      <w:bookmarkStart w:id="29" w:name="_Toc109907137"/>
      <w:r w:rsidRPr="00F55FAF">
        <w:t>3</w:t>
      </w:r>
      <w:r w:rsidR="00CE7E62" w:rsidRPr="00F55FAF">
        <w:t>.8.1</w:t>
      </w:r>
      <w:r w:rsidR="00D80FEE" w:rsidRPr="00F55FAF">
        <w:t xml:space="preserve"> </w:t>
      </w:r>
      <w:r w:rsidR="004070DD" w:rsidRPr="00F55FAF">
        <w:t>Dohodou</w:t>
      </w:r>
      <w:bookmarkEnd w:id="29"/>
    </w:p>
    <w:p w14:paraId="47A6D3ED" w14:textId="6811D782" w:rsidR="00677A25" w:rsidRPr="00F55FAF" w:rsidRDefault="008A68FB"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Zánik závazku dohodou neboli </w:t>
      </w:r>
      <w:proofErr w:type="spellStart"/>
      <w:r w:rsidRPr="00F55FAF">
        <w:rPr>
          <w:rFonts w:ascii="Times New Roman" w:hAnsi="Times New Roman" w:cs="Times New Roman"/>
          <w:sz w:val="24"/>
          <w:szCs w:val="24"/>
        </w:rPr>
        <w:t>dissoluce</w:t>
      </w:r>
      <w:proofErr w:type="spellEnd"/>
      <w:r w:rsidRPr="00F55FAF">
        <w:rPr>
          <w:rFonts w:ascii="Times New Roman" w:hAnsi="Times New Roman" w:cs="Times New Roman"/>
          <w:sz w:val="24"/>
          <w:szCs w:val="24"/>
        </w:rPr>
        <w:t xml:space="preserve"> je projevem autonomie vůle</w:t>
      </w:r>
      <w:r w:rsidR="005A1711" w:rsidRPr="00F55FAF">
        <w:rPr>
          <w:rFonts w:ascii="Times New Roman" w:hAnsi="Times New Roman" w:cs="Times New Roman"/>
          <w:sz w:val="24"/>
          <w:szCs w:val="24"/>
        </w:rPr>
        <w:t>, kdy jednotlivé strany</w:t>
      </w:r>
      <w:r w:rsidR="00880618">
        <w:rPr>
          <w:rFonts w:ascii="Times New Roman" w:hAnsi="Times New Roman" w:cs="Times New Roman"/>
          <w:sz w:val="24"/>
          <w:szCs w:val="24"/>
        </w:rPr>
        <w:t xml:space="preserve"> </w:t>
      </w:r>
      <w:r w:rsidR="005A1711" w:rsidRPr="00F55FAF">
        <w:rPr>
          <w:rFonts w:ascii="Times New Roman" w:hAnsi="Times New Roman" w:cs="Times New Roman"/>
          <w:sz w:val="24"/>
          <w:szCs w:val="24"/>
        </w:rPr>
        <w:t>zbavují závazku vzájemně. Vzhledem k tomu, že je to projevem vůle obou stran, tak dohodu o ukončení konkurenční doložky je možné uzavřít kdykoliv, tedy před, během i po skončení pracovního poměru. Každopádně mám za to, že i u dohody</w:t>
      </w:r>
      <w:r w:rsidR="005A1711" w:rsidRPr="00F55FAF">
        <w:rPr>
          <w:rStyle w:val="Znakapoznpodarou"/>
          <w:rFonts w:ascii="Times New Roman" w:hAnsi="Times New Roman" w:cs="Times New Roman"/>
          <w:sz w:val="24"/>
          <w:szCs w:val="24"/>
        </w:rPr>
        <w:footnoteReference w:id="117"/>
      </w:r>
      <w:r w:rsidRPr="00F55FAF">
        <w:rPr>
          <w:rFonts w:ascii="Times New Roman" w:hAnsi="Times New Roman" w:cs="Times New Roman"/>
          <w:sz w:val="24"/>
          <w:szCs w:val="24"/>
        </w:rPr>
        <w:t xml:space="preserve"> </w:t>
      </w:r>
      <w:r w:rsidR="005A1711" w:rsidRPr="00F55FAF">
        <w:rPr>
          <w:rFonts w:ascii="Times New Roman" w:hAnsi="Times New Roman" w:cs="Times New Roman"/>
          <w:sz w:val="24"/>
          <w:szCs w:val="24"/>
        </w:rPr>
        <w:t>bude vyžadována písemná forma, subsidiárně se zde užije § 564 NOZ.</w:t>
      </w:r>
    </w:p>
    <w:p w14:paraId="0A4165F2" w14:textId="09F0B2BC" w:rsidR="00AE36DD" w:rsidRPr="00AE36DD" w:rsidRDefault="0058429C" w:rsidP="00AA48F9">
      <w:pPr>
        <w:pStyle w:val="Nadpis3"/>
        <w:spacing w:line="360" w:lineRule="auto"/>
      </w:pPr>
      <w:bookmarkStart w:id="30" w:name="_Toc109907138"/>
      <w:r w:rsidRPr="00F55FAF">
        <w:t>3</w:t>
      </w:r>
      <w:r w:rsidR="00CE7E62" w:rsidRPr="00F55FAF">
        <w:t xml:space="preserve">.8.2 </w:t>
      </w:r>
      <w:r w:rsidR="005A1711" w:rsidRPr="00F55FAF">
        <w:t>Odstoupením</w:t>
      </w:r>
      <w:bookmarkEnd w:id="30"/>
    </w:p>
    <w:p w14:paraId="6A818E33" w14:textId="1F4B78E3" w:rsidR="005A1711" w:rsidRPr="00F55FAF" w:rsidRDefault="00FF423F" w:rsidP="00AE36DD">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Zaměstnavatel může podle § 310 odst. 4 ZPr jednostranně odstoupit od konkurenční doložky, avšak m</w:t>
      </w:r>
      <w:r w:rsidR="00880618">
        <w:rPr>
          <w:rFonts w:ascii="Times New Roman" w:hAnsi="Times New Roman" w:cs="Times New Roman"/>
          <w:sz w:val="24"/>
          <w:szCs w:val="24"/>
        </w:rPr>
        <w:t>ů</w:t>
      </w:r>
      <w:r w:rsidRPr="00F55FAF">
        <w:rPr>
          <w:rFonts w:ascii="Times New Roman" w:hAnsi="Times New Roman" w:cs="Times New Roman"/>
          <w:sz w:val="24"/>
          <w:szCs w:val="24"/>
        </w:rPr>
        <w:t>že tak uči</w:t>
      </w:r>
      <w:r w:rsidR="00880618">
        <w:rPr>
          <w:rFonts w:ascii="Times New Roman" w:hAnsi="Times New Roman" w:cs="Times New Roman"/>
          <w:sz w:val="24"/>
          <w:szCs w:val="24"/>
        </w:rPr>
        <w:t>nit</w:t>
      </w:r>
      <w:r w:rsidRPr="00F55FAF">
        <w:rPr>
          <w:rFonts w:ascii="Times New Roman" w:hAnsi="Times New Roman" w:cs="Times New Roman"/>
          <w:sz w:val="24"/>
          <w:szCs w:val="24"/>
        </w:rPr>
        <w:t xml:space="preserve"> pouze během trvání pracovního poměru a </w:t>
      </w:r>
      <w:r w:rsidR="00714AF7" w:rsidRPr="00F55FAF">
        <w:rPr>
          <w:rFonts w:ascii="Times New Roman" w:hAnsi="Times New Roman" w:cs="Times New Roman"/>
          <w:sz w:val="24"/>
          <w:szCs w:val="24"/>
        </w:rPr>
        <w:t>v písemné formě.</w:t>
      </w:r>
      <w:r w:rsidR="00AA48F9">
        <w:rPr>
          <w:rFonts w:ascii="Times New Roman" w:hAnsi="Times New Roman" w:cs="Times New Roman"/>
          <w:sz w:val="24"/>
          <w:szCs w:val="24"/>
        </w:rPr>
        <w:t xml:space="preserve"> </w:t>
      </w:r>
      <w:r w:rsidR="00714AF7" w:rsidRPr="00F55FAF">
        <w:rPr>
          <w:rFonts w:ascii="Times New Roman" w:hAnsi="Times New Roman" w:cs="Times New Roman"/>
          <w:sz w:val="24"/>
          <w:szCs w:val="24"/>
        </w:rPr>
        <w:lastRenderedPageBreak/>
        <w:t>Skromný text zákona vyvolával debaty, zda zmíněné ustanovení zákona samo o sobě zakládá právo zaměstnavatele od konkurenční doložky odstoupit</w:t>
      </w:r>
      <w:r w:rsidR="00880618">
        <w:rPr>
          <w:rFonts w:ascii="Times New Roman" w:hAnsi="Times New Roman" w:cs="Times New Roman"/>
          <w:sz w:val="24"/>
          <w:szCs w:val="24"/>
        </w:rPr>
        <w:t>,</w:t>
      </w:r>
      <w:r w:rsidR="00714AF7" w:rsidRPr="00F55FAF">
        <w:rPr>
          <w:rFonts w:ascii="Times New Roman" w:hAnsi="Times New Roman" w:cs="Times New Roman"/>
          <w:sz w:val="24"/>
          <w:szCs w:val="24"/>
        </w:rPr>
        <w:t xml:space="preserve"> či </w:t>
      </w:r>
      <w:r w:rsidR="00880618">
        <w:rPr>
          <w:rFonts w:ascii="Times New Roman" w:hAnsi="Times New Roman" w:cs="Times New Roman"/>
          <w:sz w:val="24"/>
          <w:szCs w:val="24"/>
        </w:rPr>
        <w:t xml:space="preserve">zda </w:t>
      </w:r>
      <w:r w:rsidR="00714AF7" w:rsidRPr="00F55FAF">
        <w:rPr>
          <w:rFonts w:ascii="Times New Roman" w:hAnsi="Times New Roman" w:cs="Times New Roman"/>
          <w:sz w:val="24"/>
          <w:szCs w:val="24"/>
        </w:rPr>
        <w:t>dané ustanovení ze zákona stanovuje pouze lhůtu, kdy zaměstnavatel může odstoupit, avšak jeho možnost odstoupení je přípustná pouze</w:t>
      </w:r>
      <w:r w:rsidR="00167B3D">
        <w:rPr>
          <w:rStyle w:val="Znakapoznpodarou"/>
          <w:rFonts w:ascii="Times New Roman" w:hAnsi="Times New Roman" w:cs="Times New Roman"/>
          <w:sz w:val="24"/>
          <w:szCs w:val="24"/>
        </w:rPr>
        <w:footnoteReference w:id="118"/>
      </w:r>
      <w:r w:rsidR="00714AF7" w:rsidRPr="00F55FAF">
        <w:rPr>
          <w:rFonts w:ascii="Times New Roman" w:hAnsi="Times New Roman" w:cs="Times New Roman"/>
          <w:sz w:val="24"/>
          <w:szCs w:val="24"/>
        </w:rPr>
        <w:t>, pokud tak bylo výslovně ujednáno v dohodě o konkurenční doložce.</w:t>
      </w:r>
      <w:r w:rsidR="00C025FD" w:rsidRPr="00F55FAF">
        <w:rPr>
          <w:rFonts w:ascii="Times New Roman" w:hAnsi="Times New Roman" w:cs="Times New Roman"/>
          <w:sz w:val="24"/>
          <w:szCs w:val="24"/>
        </w:rPr>
        <w:t xml:space="preserve"> Argumentace prvního táboru se opírala zejména o smysl konkurenční doložky, </w:t>
      </w:r>
      <w:r w:rsidR="00880618">
        <w:rPr>
          <w:rFonts w:ascii="Times New Roman" w:hAnsi="Times New Roman" w:cs="Times New Roman"/>
          <w:sz w:val="24"/>
          <w:szCs w:val="24"/>
        </w:rPr>
        <w:t>čímž</w:t>
      </w:r>
      <w:r w:rsidR="00C025FD" w:rsidRPr="00F55FAF">
        <w:rPr>
          <w:rFonts w:ascii="Times New Roman" w:hAnsi="Times New Roman" w:cs="Times New Roman"/>
          <w:sz w:val="24"/>
          <w:szCs w:val="24"/>
        </w:rPr>
        <w:t xml:space="preserve"> je primárně chránit zaměstnavatele nikoliv zaměstnance, tudíž by si zaměstnavatel měl zcela sám a nezávisle na ostatních posoudit, zda </w:t>
      </w:r>
      <w:r w:rsidR="00880618">
        <w:rPr>
          <w:rFonts w:ascii="Times New Roman" w:hAnsi="Times New Roman" w:cs="Times New Roman"/>
          <w:sz w:val="24"/>
          <w:szCs w:val="24"/>
        </w:rPr>
        <w:t xml:space="preserve">má </w:t>
      </w:r>
      <w:r w:rsidR="00C025FD" w:rsidRPr="00F55FAF">
        <w:rPr>
          <w:rFonts w:ascii="Times New Roman" w:hAnsi="Times New Roman" w:cs="Times New Roman"/>
          <w:sz w:val="24"/>
          <w:szCs w:val="24"/>
        </w:rPr>
        <w:t>dříve sjedn</w:t>
      </w:r>
      <w:r w:rsidR="005D520B">
        <w:rPr>
          <w:rFonts w:ascii="Times New Roman" w:hAnsi="Times New Roman" w:cs="Times New Roman"/>
          <w:sz w:val="24"/>
          <w:szCs w:val="24"/>
        </w:rPr>
        <w:t>a</w:t>
      </w:r>
      <w:r w:rsidR="00C025FD" w:rsidRPr="00F55FAF">
        <w:rPr>
          <w:rFonts w:ascii="Times New Roman" w:hAnsi="Times New Roman" w:cs="Times New Roman"/>
          <w:sz w:val="24"/>
          <w:szCs w:val="24"/>
        </w:rPr>
        <w:t>n</w:t>
      </w:r>
      <w:r w:rsidR="00880618">
        <w:rPr>
          <w:rFonts w:ascii="Times New Roman" w:hAnsi="Times New Roman" w:cs="Times New Roman"/>
          <w:sz w:val="24"/>
          <w:szCs w:val="24"/>
        </w:rPr>
        <w:t>á</w:t>
      </w:r>
      <w:r w:rsidR="00C025FD" w:rsidRPr="00F55FAF">
        <w:rPr>
          <w:rFonts w:ascii="Times New Roman" w:hAnsi="Times New Roman" w:cs="Times New Roman"/>
          <w:sz w:val="24"/>
          <w:szCs w:val="24"/>
        </w:rPr>
        <w:t xml:space="preserve"> dohoda se zaměstnancem stále smysl.</w:t>
      </w:r>
      <w:r w:rsidR="00C025FD" w:rsidRPr="00F55FAF">
        <w:rPr>
          <w:rStyle w:val="Znakapoznpodarou"/>
          <w:rFonts w:ascii="Times New Roman" w:hAnsi="Times New Roman" w:cs="Times New Roman"/>
          <w:sz w:val="24"/>
          <w:szCs w:val="24"/>
        </w:rPr>
        <w:footnoteReference w:id="119"/>
      </w:r>
      <w:r w:rsidR="009436BA" w:rsidRPr="00F55FAF">
        <w:rPr>
          <w:rFonts w:ascii="Times New Roman" w:hAnsi="Times New Roman" w:cs="Times New Roman"/>
          <w:sz w:val="24"/>
          <w:szCs w:val="24"/>
        </w:rPr>
        <w:t xml:space="preserve"> Naopak argumentace opačného názoru, že z textu zákona nevyplývá pravomoc odstoupit od konkurenční doložky a mimo jiné zákone neuvádí žádné důvodu pro odstoupení. Podle prof. Běliny </w:t>
      </w:r>
      <w:r w:rsidR="009436BA" w:rsidRPr="00F55FAF">
        <w:rPr>
          <w:rFonts w:ascii="Times New Roman" w:hAnsi="Times New Roman" w:cs="Times New Roman"/>
          <w:i/>
          <w:iCs/>
          <w:sz w:val="24"/>
          <w:szCs w:val="24"/>
        </w:rPr>
        <w:t>„si lze obtížně představit, že by zákon stanovil možnost odstoupení od smlouvy bez jakéhokoliv důvodu. Takovéto ustanovení by bylo v našem právním řádu ojedinělé, navíc by zcela jednostranně zvýhodňovalo zaměstnavatele, což je v pracovním právu stěží představitelné.“</w:t>
      </w:r>
      <w:r w:rsidR="009436BA" w:rsidRPr="00F55FAF">
        <w:rPr>
          <w:rStyle w:val="Znakapoznpodarou"/>
          <w:rFonts w:ascii="Times New Roman" w:hAnsi="Times New Roman" w:cs="Times New Roman"/>
          <w:i/>
          <w:iCs/>
          <w:sz w:val="24"/>
          <w:szCs w:val="24"/>
        </w:rPr>
        <w:footnoteReference w:id="120"/>
      </w:r>
      <w:r w:rsidR="009436BA" w:rsidRPr="00F55FAF">
        <w:rPr>
          <w:rFonts w:ascii="Times New Roman" w:hAnsi="Times New Roman" w:cs="Times New Roman"/>
          <w:i/>
          <w:iCs/>
          <w:sz w:val="24"/>
          <w:szCs w:val="24"/>
        </w:rPr>
        <w:t xml:space="preserve"> </w:t>
      </w:r>
      <w:r w:rsidR="009436BA" w:rsidRPr="00F55FAF">
        <w:rPr>
          <w:rFonts w:ascii="Times New Roman" w:hAnsi="Times New Roman" w:cs="Times New Roman"/>
          <w:sz w:val="24"/>
          <w:szCs w:val="24"/>
        </w:rPr>
        <w:t xml:space="preserve">Tento argument též podporuje subsidiárně užité ustanovení § 2001 NOZ, které stanoví, že: </w:t>
      </w:r>
      <w:r w:rsidR="009436BA" w:rsidRPr="00F55FAF">
        <w:rPr>
          <w:rFonts w:ascii="Times New Roman" w:hAnsi="Times New Roman" w:cs="Times New Roman"/>
          <w:i/>
          <w:iCs/>
          <w:sz w:val="24"/>
          <w:szCs w:val="24"/>
        </w:rPr>
        <w:t xml:space="preserve">„Od smlouvy lze odstoupit, ujednají-li si to strany, nebo stanoví-li tak zákon.“ </w:t>
      </w:r>
    </w:p>
    <w:p w14:paraId="2606BCB0" w14:textId="6950D60F" w:rsidR="009436BA" w:rsidRPr="00F55FAF" w:rsidRDefault="00CE7E62"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Jasno v</w:t>
      </w:r>
      <w:r w:rsidR="005D520B">
        <w:rPr>
          <w:rFonts w:ascii="Times New Roman" w:hAnsi="Times New Roman" w:cs="Times New Roman"/>
          <w:sz w:val="24"/>
          <w:szCs w:val="24"/>
        </w:rPr>
        <w:t xml:space="preserve"> </w:t>
      </w:r>
      <w:r w:rsidRPr="00F55FAF">
        <w:rPr>
          <w:rFonts w:ascii="Times New Roman" w:hAnsi="Times New Roman" w:cs="Times New Roman"/>
          <w:sz w:val="24"/>
          <w:szCs w:val="24"/>
        </w:rPr>
        <w:t>tom udělal až Nejvyšší soud svým rozsudkem</w:t>
      </w:r>
      <w:r w:rsidRPr="00F55FAF">
        <w:rPr>
          <w:rStyle w:val="Znakapoznpodarou"/>
          <w:rFonts w:ascii="Times New Roman" w:hAnsi="Times New Roman" w:cs="Times New Roman"/>
          <w:sz w:val="24"/>
          <w:szCs w:val="24"/>
        </w:rPr>
        <w:footnoteReference w:id="121"/>
      </w:r>
      <w:r w:rsidRPr="00F55FAF">
        <w:rPr>
          <w:rFonts w:ascii="Times New Roman" w:hAnsi="Times New Roman" w:cs="Times New Roman"/>
          <w:sz w:val="24"/>
          <w:szCs w:val="24"/>
        </w:rPr>
        <w:t xml:space="preserve">, kde </w:t>
      </w:r>
      <w:proofErr w:type="gramStart"/>
      <w:r w:rsidRPr="00F55FAF">
        <w:rPr>
          <w:rFonts w:ascii="Times New Roman" w:hAnsi="Times New Roman" w:cs="Times New Roman"/>
          <w:sz w:val="24"/>
          <w:szCs w:val="24"/>
        </w:rPr>
        <w:t>hovoří</w:t>
      </w:r>
      <w:proofErr w:type="gramEnd"/>
      <w:r w:rsidRPr="00F55FAF">
        <w:rPr>
          <w:rFonts w:ascii="Times New Roman" w:hAnsi="Times New Roman" w:cs="Times New Roman"/>
          <w:sz w:val="24"/>
          <w:szCs w:val="24"/>
        </w:rPr>
        <w:t xml:space="preserve"> o tom, že možnost zaměstnavatele odstoupit od konkurenční doložky bez jakéhokoliv důvodu je považováno za nepřípustné zvýhodnění zaměstnavatele</w:t>
      </w:r>
      <w:r w:rsidR="006C14DB" w:rsidRPr="00F55FAF">
        <w:rPr>
          <w:rFonts w:ascii="Times New Roman" w:hAnsi="Times New Roman" w:cs="Times New Roman"/>
          <w:sz w:val="24"/>
          <w:szCs w:val="24"/>
        </w:rPr>
        <w:t xml:space="preserve"> na úkor zaměstnance. Konkrétně Nejvyšší soud říká, že: </w:t>
      </w:r>
      <w:r w:rsidR="006C14DB" w:rsidRPr="00F55FAF">
        <w:rPr>
          <w:rFonts w:ascii="Times New Roman" w:hAnsi="Times New Roman" w:cs="Times New Roman"/>
          <w:i/>
          <w:iCs/>
          <w:sz w:val="24"/>
          <w:szCs w:val="24"/>
        </w:rPr>
        <w:t>„údaj o důvodu odstoupení je imanentní součástí každého jednostranného odstoupení od právního úkonu; bez uvedení tohoto údaje nelze pokládat jednostranné odstoupení od právního úkonu za perfektní a nemůže mít za následek sledované právní účinky.“</w:t>
      </w:r>
      <w:r w:rsidR="006C14DB" w:rsidRPr="00F55FAF">
        <w:rPr>
          <w:rStyle w:val="Znakapoznpodarou"/>
          <w:rFonts w:ascii="Times New Roman" w:hAnsi="Times New Roman" w:cs="Times New Roman"/>
          <w:i/>
          <w:iCs/>
          <w:sz w:val="24"/>
          <w:szCs w:val="24"/>
        </w:rPr>
        <w:footnoteReference w:id="122"/>
      </w:r>
      <w:r w:rsidR="006C14DB" w:rsidRPr="00F55FAF">
        <w:rPr>
          <w:rFonts w:ascii="Times New Roman" w:hAnsi="Times New Roman" w:cs="Times New Roman"/>
          <w:i/>
          <w:iCs/>
          <w:sz w:val="24"/>
          <w:szCs w:val="24"/>
        </w:rPr>
        <w:t xml:space="preserve"> </w:t>
      </w:r>
    </w:p>
    <w:p w14:paraId="41BFE386" w14:textId="02335F76" w:rsidR="004070DD" w:rsidRPr="00F55FAF" w:rsidRDefault="0098206E"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V</w:t>
      </w:r>
      <w:r w:rsidR="005D520B">
        <w:rPr>
          <w:rFonts w:ascii="Times New Roman" w:hAnsi="Times New Roman" w:cs="Times New Roman"/>
          <w:sz w:val="24"/>
          <w:szCs w:val="24"/>
        </w:rPr>
        <w:t xml:space="preserve"> </w:t>
      </w:r>
      <w:r w:rsidRPr="00F55FAF">
        <w:rPr>
          <w:rFonts w:ascii="Times New Roman" w:hAnsi="Times New Roman" w:cs="Times New Roman"/>
          <w:sz w:val="24"/>
          <w:szCs w:val="24"/>
        </w:rPr>
        <w:t>praxi je tedy nejlépe vycházet z toho, že od jednou sjednané konkurenční doložky nelze ve výpovědní lhůtě odstoupit, neboť takové odstoupení může představovat neoprávněný zásah do právní jistoty zaměstnance</w:t>
      </w:r>
      <w:r w:rsidR="005D520B">
        <w:rPr>
          <w:rFonts w:ascii="Times New Roman" w:hAnsi="Times New Roman" w:cs="Times New Roman"/>
          <w:sz w:val="24"/>
          <w:szCs w:val="24"/>
        </w:rPr>
        <w:t>,</w:t>
      </w:r>
      <w:r w:rsidRPr="00F55FAF">
        <w:rPr>
          <w:rFonts w:ascii="Times New Roman" w:hAnsi="Times New Roman" w:cs="Times New Roman"/>
          <w:sz w:val="24"/>
          <w:szCs w:val="24"/>
        </w:rPr>
        <w:t xml:space="preserve"> zejména do jeho právní jistoty, specificky legitimního očekávání peněžitého vyrovnání následujícího po skončení pracovního poměru, díky kterému se ani </w:t>
      </w:r>
      <w:r w:rsidR="007F6682" w:rsidRPr="00F55FAF">
        <w:rPr>
          <w:rFonts w:ascii="Times New Roman" w:hAnsi="Times New Roman" w:cs="Times New Roman"/>
          <w:sz w:val="24"/>
          <w:szCs w:val="24"/>
        </w:rPr>
        <w:t>nepokouší</w:t>
      </w:r>
      <w:r w:rsidR="008D1099" w:rsidRPr="00F55FAF">
        <w:rPr>
          <w:rFonts w:ascii="Times New Roman" w:hAnsi="Times New Roman" w:cs="Times New Roman"/>
          <w:sz w:val="24"/>
          <w:szCs w:val="24"/>
        </w:rPr>
        <w:t xml:space="preserve"> o hledání nové práce v oboru konkurujícímu dosavadnímu zaměstnavateli.</w:t>
      </w:r>
      <w:r w:rsidR="008D1099" w:rsidRPr="00F55FAF">
        <w:rPr>
          <w:rStyle w:val="Znakapoznpodarou"/>
          <w:rFonts w:ascii="Times New Roman" w:hAnsi="Times New Roman" w:cs="Times New Roman"/>
          <w:sz w:val="24"/>
          <w:szCs w:val="24"/>
        </w:rPr>
        <w:footnoteReference w:id="123"/>
      </w:r>
    </w:p>
    <w:p w14:paraId="4D569736" w14:textId="6DF2ABF4" w:rsidR="00D54E83" w:rsidRPr="00F55FAF" w:rsidRDefault="008D1099"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lastRenderedPageBreak/>
        <w:t>Byť je odstoupení od smlouvy</w:t>
      </w:r>
      <w:r w:rsidR="005D520B">
        <w:rPr>
          <w:rFonts w:ascii="Times New Roman" w:hAnsi="Times New Roman" w:cs="Times New Roman"/>
          <w:sz w:val="24"/>
          <w:szCs w:val="24"/>
        </w:rPr>
        <w:t xml:space="preserve"> možné</w:t>
      </w:r>
      <w:r w:rsidRPr="00F55FAF">
        <w:rPr>
          <w:rFonts w:ascii="Times New Roman" w:hAnsi="Times New Roman" w:cs="Times New Roman"/>
          <w:sz w:val="24"/>
          <w:szCs w:val="24"/>
        </w:rPr>
        <w:t>, pokud to mají sjednáno v konkurenční doložce</w:t>
      </w:r>
      <w:r w:rsidR="002667C8" w:rsidRPr="00F55FAF">
        <w:rPr>
          <w:rStyle w:val="Znakapoznpodarou"/>
          <w:rFonts w:ascii="Times New Roman" w:hAnsi="Times New Roman" w:cs="Times New Roman"/>
          <w:sz w:val="24"/>
          <w:szCs w:val="24"/>
        </w:rPr>
        <w:footnoteReference w:id="124"/>
      </w:r>
      <w:r w:rsidRPr="00F55FAF">
        <w:rPr>
          <w:rFonts w:ascii="Times New Roman" w:hAnsi="Times New Roman" w:cs="Times New Roman"/>
          <w:sz w:val="24"/>
          <w:szCs w:val="24"/>
        </w:rPr>
        <w:t xml:space="preserve">, tak </w:t>
      </w:r>
      <w:r w:rsidR="005D520B">
        <w:rPr>
          <w:rFonts w:ascii="Times New Roman" w:hAnsi="Times New Roman" w:cs="Times New Roman"/>
          <w:sz w:val="24"/>
          <w:szCs w:val="24"/>
        </w:rPr>
        <w:t xml:space="preserve">by měl </w:t>
      </w:r>
      <w:r w:rsidRPr="00F55FAF">
        <w:rPr>
          <w:rFonts w:ascii="Times New Roman" w:hAnsi="Times New Roman" w:cs="Times New Roman"/>
          <w:sz w:val="24"/>
          <w:szCs w:val="24"/>
        </w:rPr>
        <w:t>zaměstnavatel přihlížet, aby nebyl sjednán důvod, který by mohl být považován za neužití práva na úkor zaměstnance. Mezi tyto důvody může patřit například odstoupení</w:t>
      </w:r>
      <w:r w:rsidR="00A47051" w:rsidRPr="00F55FAF">
        <w:rPr>
          <w:rFonts w:ascii="Times New Roman" w:hAnsi="Times New Roman" w:cs="Times New Roman"/>
          <w:sz w:val="24"/>
          <w:szCs w:val="24"/>
        </w:rPr>
        <w:t xml:space="preserve"> pro</w:t>
      </w:r>
      <w:r w:rsidRPr="00F55FAF">
        <w:rPr>
          <w:rFonts w:ascii="Times New Roman" w:hAnsi="Times New Roman" w:cs="Times New Roman"/>
          <w:sz w:val="24"/>
          <w:szCs w:val="24"/>
        </w:rPr>
        <w:t xml:space="preserve"> </w:t>
      </w:r>
      <w:r w:rsidR="00A47051" w:rsidRPr="00F55FAF">
        <w:rPr>
          <w:rFonts w:ascii="Times New Roman" w:hAnsi="Times New Roman" w:cs="Times New Roman"/>
          <w:sz w:val="24"/>
          <w:szCs w:val="24"/>
        </w:rPr>
        <w:t>neschopnost zaměstnance konkurovat ze zdravotních příčin či nezvratné ztráty kvalifikace.</w:t>
      </w:r>
      <w:r w:rsidR="00A47051" w:rsidRPr="00F55FAF">
        <w:rPr>
          <w:rStyle w:val="Znakapoznpodarou"/>
          <w:rFonts w:ascii="Times New Roman" w:hAnsi="Times New Roman" w:cs="Times New Roman"/>
          <w:sz w:val="24"/>
          <w:szCs w:val="24"/>
        </w:rPr>
        <w:footnoteReference w:id="125"/>
      </w:r>
    </w:p>
    <w:p w14:paraId="69239C01" w14:textId="756F4CBD" w:rsidR="000937FD" w:rsidRPr="00F55FAF" w:rsidRDefault="000937FD"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Taktéž lze rozumně předpokládat, že od konkurenční doložky během trvání pracovního poměru může odstoupit i zaměstnanec, pokud naplní podmínky ujednané v dohodě o konkurenční doložce.</w:t>
      </w:r>
    </w:p>
    <w:p w14:paraId="21E213F6" w14:textId="599AA13B" w:rsidR="00D80FEE" w:rsidRPr="00F55FAF" w:rsidRDefault="0058429C" w:rsidP="00AA48F9">
      <w:pPr>
        <w:pStyle w:val="Nadpis3"/>
        <w:spacing w:line="360" w:lineRule="auto"/>
      </w:pPr>
      <w:bookmarkStart w:id="31" w:name="_Toc109907139"/>
      <w:r w:rsidRPr="00F55FAF">
        <w:t>3</w:t>
      </w:r>
      <w:r w:rsidR="00D80FEE" w:rsidRPr="00F55FAF">
        <w:t>.8.3 Zaplacením smluvní pokuty</w:t>
      </w:r>
      <w:bookmarkEnd w:id="31"/>
    </w:p>
    <w:p w14:paraId="16A3F289" w14:textId="5FD2DD05" w:rsidR="00D80FEE" w:rsidRPr="00F55FAF" w:rsidRDefault="006A3EC1"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Jak bylo naznačeno v kapitole „Smluvní pokuta“, tak uhrazením smluvní pokuty, jež byla sjednána v rámci konkurenční doložky, závazek zaměstnance vůči zaměstnavateli zaniká. Hned po dohodě je tento způsob zániku pro obě strany nejjednodušší a nejpříjemnější</w:t>
      </w:r>
      <w:r w:rsidR="00A65474" w:rsidRPr="00F55FAF">
        <w:rPr>
          <w:rFonts w:ascii="Times New Roman" w:hAnsi="Times New Roman" w:cs="Times New Roman"/>
          <w:sz w:val="24"/>
          <w:szCs w:val="24"/>
        </w:rPr>
        <w:t xml:space="preserve">, jelikož zaměstnanci je okamžitě </w:t>
      </w:r>
      <w:r w:rsidR="005D520B">
        <w:rPr>
          <w:rFonts w:ascii="Times New Roman" w:hAnsi="Times New Roman" w:cs="Times New Roman"/>
          <w:sz w:val="24"/>
          <w:szCs w:val="24"/>
        </w:rPr>
        <w:t>umožněno</w:t>
      </w:r>
      <w:r w:rsidR="00A65474" w:rsidRPr="00F55FAF">
        <w:rPr>
          <w:rFonts w:ascii="Times New Roman" w:hAnsi="Times New Roman" w:cs="Times New Roman"/>
          <w:sz w:val="24"/>
          <w:szCs w:val="24"/>
        </w:rPr>
        <w:t xml:space="preserve"> pokračovat </w:t>
      </w:r>
      <w:r w:rsidR="005D520B">
        <w:rPr>
          <w:rFonts w:ascii="Times New Roman" w:hAnsi="Times New Roman" w:cs="Times New Roman"/>
          <w:sz w:val="24"/>
          <w:szCs w:val="24"/>
        </w:rPr>
        <w:t>v práci</w:t>
      </w:r>
      <w:r w:rsidR="00A65474" w:rsidRPr="00F55FAF">
        <w:rPr>
          <w:rFonts w:ascii="Times New Roman" w:hAnsi="Times New Roman" w:cs="Times New Roman"/>
          <w:sz w:val="24"/>
          <w:szCs w:val="24"/>
        </w:rPr>
        <w:t xml:space="preserve"> ve vybraném oboru a mít z toho zisk a zaměstnavateli je poskytnuta adekvátní kompenzace. ZPr má odlišné chápání smluvní pokuty oproti NOZ, podle nějž závazek zaplacením smluvní pokuty nezaniká. Dle ZPr zaplacením smluvní pokuty závazek zaniká s účinky </w:t>
      </w:r>
      <w:r w:rsidR="00A65474" w:rsidRPr="005D520B">
        <w:rPr>
          <w:rFonts w:ascii="Times New Roman" w:hAnsi="Times New Roman" w:cs="Times New Roman"/>
          <w:i/>
          <w:iCs/>
          <w:sz w:val="24"/>
          <w:szCs w:val="24"/>
        </w:rPr>
        <w:t xml:space="preserve">ex </w:t>
      </w:r>
      <w:proofErr w:type="spellStart"/>
      <w:r w:rsidR="00A65474" w:rsidRPr="005D520B">
        <w:rPr>
          <w:rFonts w:ascii="Times New Roman" w:hAnsi="Times New Roman" w:cs="Times New Roman"/>
          <w:i/>
          <w:iCs/>
          <w:sz w:val="24"/>
          <w:szCs w:val="24"/>
        </w:rPr>
        <w:t>nunc</w:t>
      </w:r>
      <w:proofErr w:type="spellEnd"/>
      <w:r w:rsidR="00A65474" w:rsidRPr="00F55FAF">
        <w:rPr>
          <w:rFonts w:ascii="Times New Roman" w:hAnsi="Times New Roman" w:cs="Times New Roman"/>
          <w:sz w:val="24"/>
          <w:szCs w:val="24"/>
        </w:rPr>
        <w:t>.</w:t>
      </w:r>
      <w:r w:rsidR="00A65474" w:rsidRPr="00F55FAF">
        <w:rPr>
          <w:rStyle w:val="Znakapoznpodarou"/>
          <w:rFonts w:ascii="Times New Roman" w:hAnsi="Times New Roman" w:cs="Times New Roman"/>
          <w:sz w:val="24"/>
          <w:szCs w:val="24"/>
        </w:rPr>
        <w:footnoteReference w:id="126"/>
      </w:r>
      <w:r w:rsidR="00A65474" w:rsidRPr="00F55FAF">
        <w:rPr>
          <w:rFonts w:ascii="Times New Roman" w:hAnsi="Times New Roman" w:cs="Times New Roman"/>
          <w:sz w:val="24"/>
          <w:szCs w:val="24"/>
        </w:rPr>
        <w:t xml:space="preserve"> Dle § 310 odst. 3 vzniká povinnost zaplatit smluvní pokutu až při porušení konkurenční doložky, avšak v praxi si dokážu představit situace, kde </w:t>
      </w:r>
      <w:r w:rsidR="005D520B">
        <w:rPr>
          <w:rFonts w:ascii="Times New Roman" w:hAnsi="Times New Roman" w:cs="Times New Roman"/>
          <w:sz w:val="24"/>
          <w:szCs w:val="24"/>
        </w:rPr>
        <w:t xml:space="preserve">se </w:t>
      </w:r>
      <w:r w:rsidR="00A65474" w:rsidRPr="00F55FAF">
        <w:rPr>
          <w:rFonts w:ascii="Times New Roman" w:hAnsi="Times New Roman" w:cs="Times New Roman"/>
          <w:sz w:val="24"/>
          <w:szCs w:val="24"/>
        </w:rPr>
        <w:t>budoucí zaměstnavatel</w:t>
      </w:r>
      <w:r w:rsidR="005D520B">
        <w:rPr>
          <w:rFonts w:ascii="Times New Roman" w:hAnsi="Times New Roman" w:cs="Times New Roman"/>
          <w:sz w:val="24"/>
          <w:szCs w:val="24"/>
        </w:rPr>
        <w:t xml:space="preserve"> </w:t>
      </w:r>
      <w:r w:rsidR="00A65474" w:rsidRPr="00F55FAF">
        <w:rPr>
          <w:rFonts w:ascii="Times New Roman" w:hAnsi="Times New Roman" w:cs="Times New Roman"/>
          <w:sz w:val="24"/>
          <w:szCs w:val="24"/>
        </w:rPr>
        <w:t xml:space="preserve">nabídne, že rovnou zaplatí smluvní pokutu pod podmínkou uzavření nového pracovněprávního vztahu. </w:t>
      </w:r>
    </w:p>
    <w:p w14:paraId="60A639FE" w14:textId="4F1EE719" w:rsidR="00A65474" w:rsidRPr="00F55FAF" w:rsidRDefault="0058429C" w:rsidP="00AA48F9">
      <w:pPr>
        <w:pStyle w:val="Nadpis3"/>
        <w:spacing w:line="360" w:lineRule="auto"/>
      </w:pPr>
      <w:bookmarkStart w:id="32" w:name="_Toc109907140"/>
      <w:r w:rsidRPr="00F55FAF">
        <w:t>3</w:t>
      </w:r>
      <w:r w:rsidR="005861E3" w:rsidRPr="00F55FAF">
        <w:t>.8.4 Výpověď strany zaměstnance</w:t>
      </w:r>
      <w:bookmarkEnd w:id="32"/>
    </w:p>
    <w:p w14:paraId="5FFF9342" w14:textId="3CA66F34" w:rsidR="00D54E83" w:rsidRPr="00F55FAF" w:rsidRDefault="000937FD"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Právo jednostranně vypovědět konkurenční doložku zaměstnanci náleží na základě § 310 odst. 5 ZPr, jenž stanoví: </w:t>
      </w:r>
      <w:r w:rsidRPr="00F55FAF">
        <w:rPr>
          <w:rFonts w:ascii="Times New Roman" w:hAnsi="Times New Roman" w:cs="Times New Roman"/>
          <w:i/>
          <w:iCs/>
          <w:sz w:val="24"/>
          <w:szCs w:val="24"/>
        </w:rPr>
        <w:t xml:space="preserve">„Zaměstnanec může konkurenční doložku vypovědět, jestliže mu zaměstnavatel nevyplatil peněžité vyrovnání nebo jeho část do 15 dnů po jeho splatnosti“ </w:t>
      </w:r>
      <w:r w:rsidRPr="00F55FAF">
        <w:rPr>
          <w:rFonts w:ascii="Times New Roman" w:hAnsi="Times New Roman" w:cs="Times New Roman"/>
          <w:sz w:val="24"/>
          <w:szCs w:val="24"/>
        </w:rPr>
        <w:t xml:space="preserve">Zákonodárce dal tuto možnost zaměstnanci, jelikož v případě prodlení zaměstnavatele vznikala jistá nerovnost v právech a povinnostech stran, kdy zaměstnavatel stále </w:t>
      </w:r>
      <w:proofErr w:type="spellStart"/>
      <w:r w:rsidRPr="00F55FAF">
        <w:rPr>
          <w:rFonts w:ascii="Times New Roman" w:hAnsi="Times New Roman" w:cs="Times New Roman"/>
          <w:sz w:val="24"/>
          <w:szCs w:val="24"/>
        </w:rPr>
        <w:t>benefitoval</w:t>
      </w:r>
      <w:proofErr w:type="spellEnd"/>
      <w:r w:rsidRPr="00F55FAF">
        <w:rPr>
          <w:rFonts w:ascii="Times New Roman" w:hAnsi="Times New Roman" w:cs="Times New Roman"/>
          <w:sz w:val="24"/>
          <w:szCs w:val="24"/>
        </w:rPr>
        <w:t xml:space="preserve"> ze závazku zaměstnance vůči němu</w:t>
      </w:r>
      <w:r w:rsidR="009277BA" w:rsidRPr="00F55FAF">
        <w:rPr>
          <w:rFonts w:ascii="Times New Roman" w:hAnsi="Times New Roman" w:cs="Times New Roman"/>
          <w:sz w:val="24"/>
          <w:szCs w:val="24"/>
        </w:rPr>
        <w:t>, avšak zaměstnanec neměl jak prospívat z nastalé situace.</w:t>
      </w:r>
      <w:r w:rsidR="009277BA" w:rsidRPr="00F55FAF">
        <w:rPr>
          <w:rStyle w:val="Znakapoznpodarou"/>
          <w:rFonts w:ascii="Times New Roman" w:hAnsi="Times New Roman" w:cs="Times New Roman"/>
          <w:sz w:val="24"/>
          <w:szCs w:val="24"/>
        </w:rPr>
        <w:footnoteReference w:id="127"/>
      </w:r>
      <w:r w:rsidR="009277BA" w:rsidRPr="00F55FAF">
        <w:rPr>
          <w:rFonts w:ascii="Times New Roman" w:hAnsi="Times New Roman" w:cs="Times New Roman"/>
          <w:sz w:val="24"/>
          <w:szCs w:val="24"/>
        </w:rPr>
        <w:t xml:space="preserve"> Je vhodné podotknout, že zaměstnanec nemusí konkurenční doložku vypovídat a může peněžité vyrovnání </w:t>
      </w:r>
      <w:r w:rsidR="009277BA" w:rsidRPr="00F55FAF">
        <w:rPr>
          <w:rFonts w:ascii="Times New Roman" w:hAnsi="Times New Roman" w:cs="Times New Roman"/>
          <w:sz w:val="24"/>
          <w:szCs w:val="24"/>
        </w:rPr>
        <w:lastRenderedPageBreak/>
        <w:t>vymáhat po zaměstnavateli soudní cestou. Opět musí být výpověď zaměstnance písemnou formu.</w:t>
      </w:r>
    </w:p>
    <w:p w14:paraId="5804F8DA" w14:textId="1DC7AE75" w:rsidR="009277BA" w:rsidRPr="00F55FAF" w:rsidRDefault="0058429C" w:rsidP="00AA48F9">
      <w:pPr>
        <w:pStyle w:val="Nadpis3"/>
        <w:spacing w:line="360" w:lineRule="auto"/>
      </w:pPr>
      <w:bookmarkStart w:id="33" w:name="_Toc109907141"/>
      <w:r w:rsidRPr="00F55FAF">
        <w:t>3</w:t>
      </w:r>
      <w:r w:rsidR="009277BA" w:rsidRPr="00F55FAF">
        <w:t>.8.5 Uplynutí doby</w:t>
      </w:r>
      <w:r w:rsidR="00755174">
        <w:t xml:space="preserve"> a smrt</w:t>
      </w:r>
      <w:bookmarkEnd w:id="33"/>
    </w:p>
    <w:p w14:paraId="6FFCCABC" w14:textId="3776044D" w:rsidR="009277BA" w:rsidRPr="00F55FAF" w:rsidRDefault="00AF4F80"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Konkurenční doložka může též zaniknou</w:t>
      </w:r>
      <w:r w:rsidR="005D520B">
        <w:rPr>
          <w:rFonts w:ascii="Times New Roman" w:hAnsi="Times New Roman" w:cs="Times New Roman"/>
          <w:sz w:val="24"/>
          <w:szCs w:val="24"/>
        </w:rPr>
        <w:t>t</w:t>
      </w:r>
      <w:r w:rsidRPr="00F55FAF">
        <w:rPr>
          <w:rFonts w:ascii="Times New Roman" w:hAnsi="Times New Roman" w:cs="Times New Roman"/>
          <w:sz w:val="24"/>
          <w:szCs w:val="24"/>
        </w:rPr>
        <w:t xml:space="preserve"> na základě právní události. </w:t>
      </w:r>
      <w:r w:rsidR="009277BA" w:rsidRPr="00F55FAF">
        <w:rPr>
          <w:rFonts w:ascii="Times New Roman" w:hAnsi="Times New Roman" w:cs="Times New Roman"/>
          <w:sz w:val="24"/>
          <w:szCs w:val="24"/>
        </w:rPr>
        <w:t xml:space="preserve">Zákon v § 310 odst. 1 ZPr stanovuje maximální hranici trvání konkurenční doložky na dobu jednoho roku, avšak může být sjednána i doba kratší. Prostým uplynutím této sjednané doby dochází k zániku konkurenční doložky. </w:t>
      </w:r>
    </w:p>
    <w:p w14:paraId="39A7AF6C" w14:textId="797D8386" w:rsidR="00AF4F80" w:rsidRPr="00F55FAF" w:rsidRDefault="00AF4F80" w:rsidP="00755174">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Další právní událostí, jenž má za důsledek zánik konkurenční doložky je smrt zaměstnance. Stejně tak dojde k jejímu zániku smrtí/zánikem zaměstnavatele bez právního nástupce. S </w:t>
      </w:r>
      <w:r w:rsidR="005D520B">
        <w:rPr>
          <w:rFonts w:ascii="Times New Roman" w:hAnsi="Times New Roman" w:cs="Times New Roman"/>
          <w:sz w:val="24"/>
          <w:szCs w:val="24"/>
        </w:rPr>
        <w:t>n</w:t>
      </w:r>
      <w:r w:rsidRPr="00F55FAF">
        <w:rPr>
          <w:rFonts w:ascii="Times New Roman" w:hAnsi="Times New Roman" w:cs="Times New Roman"/>
          <w:sz w:val="24"/>
          <w:szCs w:val="24"/>
        </w:rPr>
        <w:t>ejvyšší pravděpodobností</w:t>
      </w:r>
      <w:r w:rsidR="005D520B">
        <w:rPr>
          <w:rFonts w:ascii="Times New Roman" w:hAnsi="Times New Roman" w:cs="Times New Roman"/>
          <w:sz w:val="24"/>
          <w:szCs w:val="24"/>
        </w:rPr>
        <w:t xml:space="preserve"> se</w:t>
      </w:r>
      <w:r w:rsidRPr="00F55FAF">
        <w:rPr>
          <w:rFonts w:ascii="Times New Roman" w:hAnsi="Times New Roman" w:cs="Times New Roman"/>
          <w:sz w:val="24"/>
          <w:szCs w:val="24"/>
        </w:rPr>
        <w:t xml:space="preserve"> tento způsob zániku konkurenční doložky se v praxi bude vyskytovat nejméně.</w:t>
      </w:r>
    </w:p>
    <w:p w14:paraId="46ADA907" w14:textId="6EEFBD43" w:rsidR="00720AF2" w:rsidRDefault="00720AF2" w:rsidP="00AA48F9">
      <w:pPr>
        <w:spacing w:line="360" w:lineRule="auto"/>
        <w:ind w:firstLine="708"/>
        <w:jc w:val="both"/>
        <w:rPr>
          <w:rFonts w:ascii="Times New Roman" w:hAnsi="Times New Roman" w:cs="Times New Roman"/>
          <w:sz w:val="24"/>
          <w:szCs w:val="24"/>
        </w:rPr>
      </w:pPr>
    </w:p>
    <w:p w14:paraId="7E3CAE98" w14:textId="4DCEF1C5" w:rsidR="00720AF2" w:rsidRDefault="00720AF2" w:rsidP="00AA48F9">
      <w:pPr>
        <w:spacing w:line="360" w:lineRule="auto"/>
        <w:ind w:firstLine="708"/>
        <w:jc w:val="both"/>
        <w:rPr>
          <w:rFonts w:ascii="Times New Roman" w:hAnsi="Times New Roman" w:cs="Times New Roman"/>
          <w:sz w:val="24"/>
          <w:szCs w:val="24"/>
        </w:rPr>
      </w:pPr>
    </w:p>
    <w:p w14:paraId="171DE3CB" w14:textId="50F95BA9" w:rsidR="00720AF2" w:rsidRDefault="00720AF2" w:rsidP="00AA48F9">
      <w:pPr>
        <w:spacing w:line="360" w:lineRule="auto"/>
        <w:ind w:firstLine="708"/>
        <w:jc w:val="both"/>
        <w:rPr>
          <w:rFonts w:ascii="Times New Roman" w:hAnsi="Times New Roman" w:cs="Times New Roman"/>
          <w:sz w:val="24"/>
          <w:szCs w:val="24"/>
        </w:rPr>
      </w:pPr>
    </w:p>
    <w:p w14:paraId="093E3724" w14:textId="38A1FAFC" w:rsidR="00720AF2" w:rsidRDefault="00720AF2" w:rsidP="00AA48F9">
      <w:pPr>
        <w:spacing w:line="360" w:lineRule="auto"/>
        <w:ind w:firstLine="708"/>
        <w:jc w:val="both"/>
        <w:rPr>
          <w:rFonts w:ascii="Times New Roman" w:hAnsi="Times New Roman" w:cs="Times New Roman"/>
          <w:sz w:val="24"/>
          <w:szCs w:val="24"/>
        </w:rPr>
      </w:pPr>
    </w:p>
    <w:p w14:paraId="39266A97" w14:textId="1A77B38F" w:rsidR="00720AF2" w:rsidRDefault="00720AF2" w:rsidP="00AA48F9">
      <w:pPr>
        <w:spacing w:line="360" w:lineRule="auto"/>
        <w:ind w:firstLine="708"/>
        <w:jc w:val="both"/>
        <w:rPr>
          <w:rFonts w:ascii="Times New Roman" w:hAnsi="Times New Roman" w:cs="Times New Roman"/>
          <w:sz w:val="24"/>
          <w:szCs w:val="24"/>
        </w:rPr>
      </w:pPr>
    </w:p>
    <w:p w14:paraId="7D303BE7" w14:textId="2F116231" w:rsidR="00720AF2" w:rsidRDefault="00720AF2" w:rsidP="00AA48F9">
      <w:pPr>
        <w:spacing w:line="360" w:lineRule="auto"/>
        <w:ind w:firstLine="708"/>
        <w:jc w:val="both"/>
        <w:rPr>
          <w:rFonts w:ascii="Times New Roman" w:hAnsi="Times New Roman" w:cs="Times New Roman"/>
          <w:sz w:val="24"/>
          <w:szCs w:val="24"/>
        </w:rPr>
      </w:pPr>
    </w:p>
    <w:p w14:paraId="48F0BA8E" w14:textId="7A2DE792" w:rsidR="00720AF2" w:rsidRDefault="00720AF2" w:rsidP="00AA48F9">
      <w:pPr>
        <w:spacing w:line="360" w:lineRule="auto"/>
        <w:ind w:firstLine="708"/>
        <w:jc w:val="both"/>
        <w:rPr>
          <w:rFonts w:ascii="Times New Roman" w:hAnsi="Times New Roman" w:cs="Times New Roman"/>
          <w:sz w:val="24"/>
          <w:szCs w:val="24"/>
        </w:rPr>
      </w:pPr>
    </w:p>
    <w:p w14:paraId="4E19BB75" w14:textId="4ED8E548" w:rsidR="00720AF2" w:rsidRDefault="00720AF2" w:rsidP="00AA48F9">
      <w:pPr>
        <w:spacing w:line="360" w:lineRule="auto"/>
        <w:ind w:firstLine="708"/>
        <w:jc w:val="both"/>
        <w:rPr>
          <w:rFonts w:ascii="Times New Roman" w:hAnsi="Times New Roman" w:cs="Times New Roman"/>
          <w:sz w:val="24"/>
          <w:szCs w:val="24"/>
        </w:rPr>
      </w:pPr>
    </w:p>
    <w:p w14:paraId="71E0DCDC" w14:textId="37E38FE5" w:rsidR="00720AF2" w:rsidRDefault="00720AF2" w:rsidP="00AA48F9">
      <w:pPr>
        <w:spacing w:line="360" w:lineRule="auto"/>
        <w:ind w:firstLine="708"/>
        <w:jc w:val="both"/>
        <w:rPr>
          <w:rFonts w:ascii="Times New Roman" w:hAnsi="Times New Roman" w:cs="Times New Roman"/>
          <w:sz w:val="24"/>
          <w:szCs w:val="24"/>
        </w:rPr>
      </w:pPr>
    </w:p>
    <w:p w14:paraId="30142513" w14:textId="54A584D1" w:rsidR="0019647D" w:rsidRDefault="0019647D" w:rsidP="00AA48F9">
      <w:pPr>
        <w:spacing w:line="360" w:lineRule="auto"/>
        <w:ind w:firstLine="708"/>
        <w:jc w:val="both"/>
        <w:rPr>
          <w:rFonts w:ascii="Times New Roman" w:hAnsi="Times New Roman" w:cs="Times New Roman"/>
          <w:sz w:val="24"/>
          <w:szCs w:val="24"/>
        </w:rPr>
      </w:pPr>
    </w:p>
    <w:p w14:paraId="6CE52010" w14:textId="633AFAFB" w:rsidR="0019647D" w:rsidRDefault="0019647D" w:rsidP="00AA48F9">
      <w:pPr>
        <w:spacing w:line="360" w:lineRule="auto"/>
        <w:ind w:firstLine="708"/>
        <w:jc w:val="both"/>
        <w:rPr>
          <w:rFonts w:ascii="Times New Roman" w:hAnsi="Times New Roman" w:cs="Times New Roman"/>
          <w:sz w:val="24"/>
          <w:szCs w:val="24"/>
        </w:rPr>
      </w:pPr>
    </w:p>
    <w:p w14:paraId="68BB4AF8" w14:textId="77777777" w:rsidR="0019647D" w:rsidRPr="00F55FAF" w:rsidRDefault="0019647D" w:rsidP="00AA48F9">
      <w:pPr>
        <w:spacing w:line="360" w:lineRule="auto"/>
        <w:ind w:firstLine="708"/>
        <w:jc w:val="both"/>
        <w:rPr>
          <w:rFonts w:ascii="Times New Roman" w:hAnsi="Times New Roman" w:cs="Times New Roman"/>
          <w:sz w:val="24"/>
          <w:szCs w:val="24"/>
        </w:rPr>
      </w:pPr>
    </w:p>
    <w:p w14:paraId="64671B4E" w14:textId="0FE9CB3B" w:rsidR="00C63627" w:rsidRPr="00F55FAF" w:rsidRDefault="0058429C" w:rsidP="00AA48F9">
      <w:pPr>
        <w:pStyle w:val="Nadpis1"/>
        <w:spacing w:line="360" w:lineRule="auto"/>
      </w:pPr>
      <w:bookmarkStart w:id="34" w:name="_Toc109907142"/>
      <w:r w:rsidRPr="00F55FAF">
        <w:lastRenderedPageBreak/>
        <w:t>4</w:t>
      </w:r>
      <w:r w:rsidR="00691D57" w:rsidRPr="00F55FAF">
        <w:t xml:space="preserve"> Srovnání s</w:t>
      </w:r>
      <w:r w:rsidR="006658B0" w:rsidRPr="00F55FAF">
        <w:t xml:space="preserve"> </w:t>
      </w:r>
      <w:r w:rsidR="00691D57" w:rsidRPr="00F55FAF">
        <w:t xml:space="preserve">právní úpravou </w:t>
      </w:r>
      <w:r w:rsidR="00AC1606" w:rsidRPr="00F55FAF">
        <w:t>zákazu konkurence</w:t>
      </w:r>
      <w:r w:rsidR="006658B0" w:rsidRPr="00F55FAF">
        <w:t xml:space="preserve"> Slovenské republiky</w:t>
      </w:r>
      <w:bookmarkEnd w:id="34"/>
    </w:p>
    <w:p w14:paraId="11CC2C11" w14:textId="2C8371F5" w:rsidR="00691D57" w:rsidRPr="00F55FAF" w:rsidRDefault="006658B0"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Slovensko je země, která je nám historicky, geograficky i kulturou nejblíže, přesto jsou naše právní řády rozlišné a v některých </w:t>
      </w:r>
      <w:r w:rsidR="005D520B">
        <w:rPr>
          <w:rFonts w:ascii="Times New Roman" w:hAnsi="Times New Roman" w:cs="Times New Roman"/>
          <w:sz w:val="24"/>
          <w:szCs w:val="24"/>
        </w:rPr>
        <w:t>oblastech</w:t>
      </w:r>
      <w:r w:rsidRPr="00F55FAF">
        <w:rPr>
          <w:rFonts w:ascii="Times New Roman" w:hAnsi="Times New Roman" w:cs="Times New Roman"/>
          <w:sz w:val="24"/>
          <w:szCs w:val="24"/>
        </w:rPr>
        <w:t xml:space="preserve"> značně. V této kapitole se zaměřím na konkrétní úpravu zákazu konkurence v Slovenské republice a porovnám ji s tou naší.</w:t>
      </w:r>
    </w:p>
    <w:p w14:paraId="3EDF5AA8" w14:textId="319270F7" w:rsidR="006658B0" w:rsidRPr="00F55FAF" w:rsidRDefault="0058429C" w:rsidP="00AA48F9">
      <w:pPr>
        <w:pStyle w:val="Nadpis2"/>
        <w:spacing w:line="360" w:lineRule="auto"/>
      </w:pPr>
      <w:bookmarkStart w:id="35" w:name="_Toc109907143"/>
      <w:r w:rsidRPr="00F55FAF">
        <w:t>4</w:t>
      </w:r>
      <w:r w:rsidR="006658B0" w:rsidRPr="00F55FAF">
        <w:t>.1 Zákaz konkurence v Slovenském právním řádu</w:t>
      </w:r>
      <w:bookmarkEnd w:id="35"/>
    </w:p>
    <w:p w14:paraId="321985AA" w14:textId="748FC170" w:rsidR="003E3DBF" w:rsidRPr="00F55FAF" w:rsidRDefault="00174E12"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Právní základ ochrany hospodářské soutěže v Slovenské republice nalezneme na ústavní úrovni, kdy Ústava SR v čl. 55 odst. 2 chrání a podporuje hospodářskou soutěž. </w:t>
      </w:r>
      <w:r w:rsidR="003E3DBF" w:rsidRPr="00F55FAF">
        <w:rPr>
          <w:rFonts w:ascii="Times New Roman" w:hAnsi="Times New Roman" w:cs="Times New Roman"/>
          <w:sz w:val="24"/>
          <w:szCs w:val="24"/>
        </w:rPr>
        <w:t xml:space="preserve">Tento článek nezaručuje právo na hospodářskou soutěž ani právo být účastníkem této soutěže, ale formulují se jím principy hospodářské politiky Slovenska, mezi které </w:t>
      </w:r>
      <w:proofErr w:type="gramStart"/>
      <w:r w:rsidR="003E3DBF" w:rsidRPr="00F55FAF">
        <w:rPr>
          <w:rFonts w:ascii="Times New Roman" w:hAnsi="Times New Roman" w:cs="Times New Roman"/>
          <w:sz w:val="24"/>
          <w:szCs w:val="24"/>
        </w:rPr>
        <w:t>patří</w:t>
      </w:r>
      <w:proofErr w:type="gramEnd"/>
      <w:r w:rsidR="003E3DBF" w:rsidRPr="00F55FAF">
        <w:rPr>
          <w:rFonts w:ascii="Times New Roman" w:hAnsi="Times New Roman" w:cs="Times New Roman"/>
          <w:sz w:val="24"/>
          <w:szCs w:val="24"/>
        </w:rPr>
        <w:t xml:space="preserve"> i podporování a ochrana konkurenčního hospodářského prostředí a vytváření právních prostředků a záruk proti omezování hospodářské soutěže, které zákon označí za nedovolené.</w:t>
      </w:r>
      <w:r w:rsidR="003E3DBF" w:rsidRPr="00F55FAF">
        <w:rPr>
          <w:rStyle w:val="Znakapoznpodarou"/>
          <w:rFonts w:ascii="Times New Roman" w:hAnsi="Times New Roman" w:cs="Times New Roman"/>
          <w:sz w:val="24"/>
          <w:szCs w:val="24"/>
        </w:rPr>
        <w:footnoteReference w:id="128"/>
      </w:r>
    </w:p>
    <w:p w14:paraId="11322D5A" w14:textId="46161BA9" w:rsidR="006658B0" w:rsidRPr="00F55FAF" w:rsidRDefault="005D60BF"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Obdobou českého ZPr </w:t>
      </w:r>
      <w:r w:rsidR="00D55C45" w:rsidRPr="00F55FAF">
        <w:rPr>
          <w:rFonts w:ascii="Times New Roman" w:hAnsi="Times New Roman" w:cs="Times New Roman"/>
          <w:sz w:val="24"/>
          <w:szCs w:val="24"/>
        </w:rPr>
        <w:t>je slovenský zákon č. 311/2001 Z. z., Zákonník práce (dále jen „ZP SK“). Tento zákon byl novelizován s účinností ke dni 1. 9. 2011 zákonem č. 257/2011 Z. z., jenž upravil způsob ochrany hospodářské soutěže prostřednictví</w:t>
      </w:r>
      <w:r w:rsidR="00174E12" w:rsidRPr="00F55FAF">
        <w:rPr>
          <w:rFonts w:ascii="Times New Roman" w:hAnsi="Times New Roman" w:cs="Times New Roman"/>
          <w:sz w:val="24"/>
          <w:szCs w:val="24"/>
        </w:rPr>
        <w:t xml:space="preserve"> pracovněprávních vztahů, když se novelizoval § 83 ZP SK upravující zákaz konkurence za trvání pracovního poměru a zároveň zavedl nový institut ochrany zaměstnavatele i po skončení pracovního poměru za podmínek upravených v § 83a ZP SR.</w:t>
      </w:r>
      <w:r w:rsidR="003E3DBF" w:rsidRPr="00F55FAF">
        <w:rPr>
          <w:rFonts w:ascii="Times New Roman" w:hAnsi="Times New Roman" w:cs="Times New Roman"/>
          <w:sz w:val="24"/>
          <w:szCs w:val="24"/>
        </w:rPr>
        <w:t xml:space="preserve"> </w:t>
      </w:r>
      <w:r w:rsidR="00B21211" w:rsidRPr="00F55FAF">
        <w:rPr>
          <w:rFonts w:ascii="Times New Roman" w:hAnsi="Times New Roman" w:cs="Times New Roman"/>
          <w:sz w:val="24"/>
          <w:szCs w:val="24"/>
        </w:rPr>
        <w:t xml:space="preserve">ZP SK neobsahoval před 1. 9. 2011 ustanovení týkající se ochrany zaměstnavatele před konkurenčním jednáním bývalého zaměstnance po skončení pracovního poměru. </w:t>
      </w:r>
      <w:r w:rsidR="003E3DBF" w:rsidRPr="00F55FAF">
        <w:rPr>
          <w:rFonts w:ascii="Times New Roman" w:hAnsi="Times New Roman" w:cs="Times New Roman"/>
          <w:sz w:val="24"/>
          <w:szCs w:val="24"/>
        </w:rPr>
        <w:t>Obdobně jako v ČR je účelem této právní úpravy chránit zaměstnavatele před neoprávněným zneužitím informací (nekalosoutěžním jednáním, zneužitím obchodního tajemství), o kterých se zaměstnanec při výkonu svého povolání dozvěděl a které mají pro zaměstnavatele podstatný význam a zároveň důvěrný charakter.</w:t>
      </w:r>
      <w:r w:rsidR="00B21211" w:rsidRPr="00F55FAF">
        <w:rPr>
          <w:rFonts w:ascii="Times New Roman" w:hAnsi="Times New Roman" w:cs="Times New Roman"/>
          <w:sz w:val="24"/>
          <w:szCs w:val="24"/>
        </w:rPr>
        <w:t xml:space="preserve"> Každopádně ZP SK nezná pojem konkurenční doložka a ani nepoužívá jeho obdobu</w:t>
      </w:r>
      <w:r w:rsidR="00774B0D" w:rsidRPr="00F55FAF">
        <w:rPr>
          <w:rStyle w:val="Znakapoznpodarou"/>
          <w:rFonts w:ascii="Times New Roman" w:hAnsi="Times New Roman" w:cs="Times New Roman"/>
          <w:sz w:val="24"/>
          <w:szCs w:val="24"/>
        </w:rPr>
        <w:footnoteReference w:id="129"/>
      </w:r>
    </w:p>
    <w:p w14:paraId="1441F385" w14:textId="2BBE2599" w:rsidR="00156221" w:rsidRPr="00F55FAF" w:rsidRDefault="00156221"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Na rozdíl od právních předpisů v jiných právních odvětvích umožňuje ZP SK uzavírat pouze ty typy smluv a dohod, které jsou v něm výslovně uvedeny. Typy smluv, které obcházejí rámec ZP SK, nejsou platné ani právně účinné. Zásada uzavřeného počtu smluvních typů (tzv. </w:t>
      </w:r>
      <w:r w:rsidRPr="005D520B">
        <w:rPr>
          <w:rFonts w:ascii="Times New Roman" w:hAnsi="Times New Roman" w:cs="Times New Roman"/>
          <w:i/>
          <w:iCs/>
          <w:sz w:val="24"/>
          <w:szCs w:val="24"/>
        </w:rPr>
        <w:t>numerus clausus</w:t>
      </w:r>
      <w:r w:rsidRPr="00F55FAF">
        <w:rPr>
          <w:rFonts w:ascii="Times New Roman" w:hAnsi="Times New Roman" w:cs="Times New Roman"/>
          <w:sz w:val="24"/>
          <w:szCs w:val="24"/>
        </w:rPr>
        <w:t xml:space="preserve">) je vyjádřena v § 18 ZP SK, podle něhož je smlouva podle ZP SK nebo jiných </w:t>
      </w:r>
      <w:r w:rsidRPr="00F55FAF">
        <w:rPr>
          <w:rFonts w:ascii="Times New Roman" w:hAnsi="Times New Roman" w:cs="Times New Roman"/>
          <w:sz w:val="24"/>
          <w:szCs w:val="24"/>
        </w:rPr>
        <w:lastRenderedPageBreak/>
        <w:t>pracovněprávních předpisů</w:t>
      </w:r>
      <w:r w:rsidR="005D520B">
        <w:rPr>
          <w:rFonts w:ascii="Times New Roman" w:hAnsi="Times New Roman" w:cs="Times New Roman"/>
          <w:sz w:val="24"/>
          <w:szCs w:val="24"/>
        </w:rPr>
        <w:t xml:space="preserve"> </w:t>
      </w:r>
      <w:r w:rsidRPr="00F55FAF">
        <w:rPr>
          <w:rFonts w:ascii="Times New Roman" w:hAnsi="Times New Roman" w:cs="Times New Roman"/>
          <w:sz w:val="24"/>
          <w:szCs w:val="24"/>
        </w:rPr>
        <w:t xml:space="preserve">uzavřena, jakmile se strany dohodnou na jejím obsahu. Přílišná rigidita a uzavřenost smluvních typů ZP SK způsobuje, že se ve srovnání s českou právní úpravou jeví jako nepřiměřeně přísný. Potřeby aplikační praxe </w:t>
      </w:r>
      <w:proofErr w:type="gramStart"/>
      <w:r w:rsidRPr="00F55FAF">
        <w:rPr>
          <w:rFonts w:ascii="Times New Roman" w:hAnsi="Times New Roman" w:cs="Times New Roman"/>
          <w:sz w:val="24"/>
          <w:szCs w:val="24"/>
        </w:rPr>
        <w:t>řeší</w:t>
      </w:r>
      <w:proofErr w:type="gramEnd"/>
      <w:r w:rsidRPr="00F55FAF">
        <w:rPr>
          <w:rFonts w:ascii="Times New Roman" w:hAnsi="Times New Roman" w:cs="Times New Roman"/>
          <w:sz w:val="24"/>
          <w:szCs w:val="24"/>
        </w:rPr>
        <w:t xml:space="preserve"> česká právní úprava v § 325 ZPr, podle kterého vznikají závazky primárně ze smluv upravených tímto zákonem, jakož i NOZ; mohou však vznikat i z jiných smluv tímto zákonem neupravených a ze smíšených smluv obsahujících prvky různých smluv.</w:t>
      </w:r>
      <w:r w:rsidRPr="00F55FAF">
        <w:rPr>
          <w:rStyle w:val="Znakapoznpodarou"/>
          <w:rFonts w:ascii="Times New Roman" w:hAnsi="Times New Roman" w:cs="Times New Roman"/>
          <w:sz w:val="24"/>
          <w:szCs w:val="24"/>
        </w:rPr>
        <w:footnoteReference w:id="130"/>
      </w:r>
      <w:r w:rsidR="000543F0" w:rsidRPr="00F55FAF">
        <w:rPr>
          <w:rFonts w:ascii="Times New Roman" w:hAnsi="Times New Roman" w:cs="Times New Roman"/>
          <w:sz w:val="24"/>
          <w:szCs w:val="24"/>
        </w:rPr>
        <w:t xml:space="preserve"> Tato slovenská úprava byla zejména problematická před výše uvedenou novelou účinnou od 1. 9. 2011, jelikož jim chyběl institut konkurenční doložky či obdobný nástroj plnící stejnou funkci.</w:t>
      </w:r>
    </w:p>
    <w:p w14:paraId="17BFFADD" w14:textId="49D49104" w:rsidR="001F04BF" w:rsidRPr="00F55FAF" w:rsidRDefault="000543F0"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ZP SK obdobně jako v české právní úpravě rozlišuje mezi zákazem konkurence během a po skončení pracovního poměru.</w:t>
      </w:r>
    </w:p>
    <w:p w14:paraId="1360EF89" w14:textId="7BA3CC9D" w:rsidR="001F04BF" w:rsidRPr="00F55FAF" w:rsidRDefault="0058429C" w:rsidP="00AA48F9">
      <w:pPr>
        <w:pStyle w:val="Nadpis2"/>
        <w:spacing w:line="360" w:lineRule="auto"/>
      </w:pPr>
      <w:bookmarkStart w:id="36" w:name="_Toc109907144"/>
      <w:r w:rsidRPr="00F55FAF">
        <w:t>4</w:t>
      </w:r>
      <w:r w:rsidR="001F04BF" w:rsidRPr="00F55FAF">
        <w:t>.2 Zákaz konkurence během trvání pracovního poměru</w:t>
      </w:r>
      <w:bookmarkEnd w:id="36"/>
    </w:p>
    <w:p w14:paraId="06BD5D7C" w14:textId="2B230A78" w:rsidR="001F04BF" w:rsidRPr="00F55FAF" w:rsidRDefault="009430BA"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Zákaz konkurence</w:t>
      </w:r>
      <w:r w:rsidR="003963D2" w:rsidRPr="00F55FAF">
        <w:rPr>
          <w:rFonts w:ascii="Times New Roman" w:hAnsi="Times New Roman" w:cs="Times New Roman"/>
          <w:sz w:val="24"/>
          <w:szCs w:val="24"/>
        </w:rPr>
        <w:t xml:space="preserve"> během trvání pracovního poměru</w:t>
      </w:r>
      <w:r w:rsidRPr="00F55FAF">
        <w:rPr>
          <w:rFonts w:ascii="Times New Roman" w:hAnsi="Times New Roman" w:cs="Times New Roman"/>
          <w:sz w:val="24"/>
          <w:szCs w:val="24"/>
        </w:rPr>
        <w:t xml:space="preserve"> je zakotven v § 83 ZP SK, jenž umožňuje zaměstnanci vykonávat jinou výdělečnou činnost, která má ve vztahu k předmětu činnosti současného zaměstnavatele konkurenční povahu, během trvání pracovního poměru, pouze s předchozím písemným souhlasem zaměstnavatele. Pokud se zaměstnavatel </w:t>
      </w:r>
      <w:proofErr w:type="gramStart"/>
      <w:r w:rsidRPr="00F55FAF">
        <w:rPr>
          <w:rFonts w:ascii="Times New Roman" w:hAnsi="Times New Roman" w:cs="Times New Roman"/>
          <w:sz w:val="24"/>
          <w:szCs w:val="24"/>
        </w:rPr>
        <w:t>nevyjádří</w:t>
      </w:r>
      <w:proofErr w:type="gramEnd"/>
      <w:r w:rsidRPr="00F55FAF">
        <w:rPr>
          <w:rFonts w:ascii="Times New Roman" w:hAnsi="Times New Roman" w:cs="Times New Roman"/>
          <w:sz w:val="24"/>
          <w:szCs w:val="24"/>
        </w:rPr>
        <w:t xml:space="preserve"> k žádosti o souhlas do 15 dnů od doručení, tak platí, že souhlas byl udělen.</w:t>
      </w:r>
    </w:p>
    <w:p w14:paraId="13D28A1F" w14:textId="324F1B89" w:rsidR="009430BA" w:rsidRPr="00F55FAF" w:rsidRDefault="003F6372"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Tento souhlas může zaměstnavatel z vážných důvodů odvolat. Odvolání musí být písemné a musí v něm být uvedeny důvody, na jejichž základě odvolává souhlas. Zaměstnanec je po odvolání souhlasu povinen ukončit jinou výdělečnou činnost</w:t>
      </w:r>
      <w:r w:rsidR="00617321" w:rsidRPr="00F55FAF">
        <w:rPr>
          <w:rFonts w:ascii="Times New Roman" w:hAnsi="Times New Roman" w:cs="Times New Roman"/>
          <w:sz w:val="24"/>
          <w:szCs w:val="24"/>
        </w:rPr>
        <w:t xml:space="preserve"> bez zbytečného odkladu. </w:t>
      </w:r>
    </w:p>
    <w:p w14:paraId="1FE0296B" w14:textId="170C1FB5" w:rsidR="00617321" w:rsidRPr="00F55FAF" w:rsidRDefault="00617321"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ZP SK uvádí těž výjimky z povinnosti udělení souhlasu, kdy zákon nevyžaduje souhlas na výkon vědecké, pedagogické, publicistické, přednáškové, lektorské, literární a umělecké činnosti.</w:t>
      </w:r>
    </w:p>
    <w:p w14:paraId="12DEB1E0" w14:textId="171DDE2F" w:rsidR="001F04BF" w:rsidRPr="00F55FAF" w:rsidRDefault="0058429C" w:rsidP="00AA48F9">
      <w:pPr>
        <w:pStyle w:val="Nadpis2"/>
        <w:spacing w:line="360" w:lineRule="auto"/>
      </w:pPr>
      <w:bookmarkStart w:id="37" w:name="_Toc109907145"/>
      <w:r w:rsidRPr="00F55FAF">
        <w:t>4</w:t>
      </w:r>
      <w:r w:rsidR="001F04BF" w:rsidRPr="00F55FAF">
        <w:t>.3 Zákaz konkurence po skončení pracovní poměru</w:t>
      </w:r>
      <w:bookmarkEnd w:id="37"/>
    </w:p>
    <w:p w14:paraId="4CBA3800" w14:textId="2F6AFBCD" w:rsidR="003963D2" w:rsidRPr="00F55FAF" w:rsidRDefault="003963D2"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Jak bylo výše zmíněno, tak až do zářijové novely ZP SK neupravoval právo na výkon konkurenční činnosti zaměstnance po skončení pracovního poměru. Tento právní stav nebyl zdaleka optimální, neboť se omezoval pouze na zákaz vykonávat výdělečnou činnost shodnou s předmětem podnikání zaměstnavatele v průběhu pracovního poměru. Právní praxe vyhodnotila tento institut jako nedostatečný, a proto byl zákon č. 257/2011 Sb. zavedl v tomto ohledu dvě podstatné změny: 1) výkon výdělečné činnosti již není vázán pouze na stejný </w:t>
      </w:r>
      <w:r w:rsidRPr="00F55FAF">
        <w:rPr>
          <w:rFonts w:ascii="Times New Roman" w:hAnsi="Times New Roman" w:cs="Times New Roman"/>
          <w:sz w:val="24"/>
          <w:szCs w:val="24"/>
        </w:rPr>
        <w:lastRenderedPageBreak/>
        <w:t xml:space="preserve">předmět činnosti, ale i na obdobný předmět činnosti zaměstnavatele, pokud má konkurenční charakter, 2) obsah pracovní smlouvy byl zpružněn uzákoněním možnosti sjednat přímo v ní zákaz konkurence zaměstnance po skončení pracovního poměru, a to za podmínek stanovených v § 83a </w:t>
      </w:r>
      <w:r w:rsidR="007D479B" w:rsidRPr="00F55FAF">
        <w:rPr>
          <w:rFonts w:ascii="Times New Roman" w:hAnsi="Times New Roman" w:cs="Times New Roman"/>
          <w:sz w:val="24"/>
          <w:szCs w:val="24"/>
        </w:rPr>
        <w:t>ZP SK</w:t>
      </w:r>
      <w:r w:rsidRPr="00F55FAF">
        <w:rPr>
          <w:rFonts w:ascii="Times New Roman" w:hAnsi="Times New Roman" w:cs="Times New Roman"/>
          <w:sz w:val="24"/>
          <w:szCs w:val="24"/>
        </w:rPr>
        <w:t>.</w:t>
      </w:r>
      <w:r w:rsidRPr="00F55FAF">
        <w:rPr>
          <w:rStyle w:val="Znakapoznpodarou"/>
          <w:rFonts w:ascii="Times New Roman" w:hAnsi="Times New Roman" w:cs="Times New Roman"/>
          <w:sz w:val="24"/>
          <w:szCs w:val="24"/>
        </w:rPr>
        <w:footnoteReference w:id="131"/>
      </w:r>
    </w:p>
    <w:p w14:paraId="364ABAB8" w14:textId="2240E999" w:rsidR="007D479B" w:rsidRPr="00F55FAF" w:rsidRDefault="007D479B"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Slovensko má obdobu konkurenční doložky zakotvenou v § 83a odst. 1 ZP SK</w:t>
      </w:r>
      <w:r w:rsidR="00A33AB0" w:rsidRPr="00F55FAF">
        <w:rPr>
          <w:rFonts w:ascii="Times New Roman" w:hAnsi="Times New Roman" w:cs="Times New Roman"/>
          <w:sz w:val="24"/>
          <w:szCs w:val="24"/>
        </w:rPr>
        <w:t xml:space="preserve"> podle které si </w:t>
      </w:r>
      <w:r w:rsidR="00A33AB0" w:rsidRPr="00F55FAF">
        <w:rPr>
          <w:rFonts w:ascii="Times New Roman" w:hAnsi="Times New Roman" w:cs="Times New Roman"/>
          <w:i/>
          <w:iCs/>
          <w:sz w:val="24"/>
          <w:szCs w:val="24"/>
        </w:rPr>
        <w:t xml:space="preserve">„zaměstnavatel a zaměstnanec </w:t>
      </w:r>
      <w:r w:rsidR="00C96645">
        <w:rPr>
          <w:rFonts w:ascii="Times New Roman" w:hAnsi="Times New Roman" w:cs="Times New Roman"/>
          <w:i/>
          <w:iCs/>
          <w:sz w:val="24"/>
          <w:szCs w:val="24"/>
        </w:rPr>
        <w:t xml:space="preserve">se </w:t>
      </w:r>
      <w:r w:rsidR="00A33AB0" w:rsidRPr="00F55FAF">
        <w:rPr>
          <w:rFonts w:ascii="Times New Roman" w:hAnsi="Times New Roman" w:cs="Times New Roman"/>
          <w:i/>
          <w:iCs/>
          <w:sz w:val="24"/>
          <w:szCs w:val="24"/>
        </w:rPr>
        <w:t>mohou v pracovní smlouvě dohodnout, že zaměstnanec nesmí po určitou dobu, nejdéle však po dobu jednoho roku, vykonávat výdělečnou činnost, která má soutěžní povahu vůči podnikání zaměstnavatele, po skončení pracovního poměru.“</w:t>
      </w:r>
      <w:r w:rsidR="00A33AB0" w:rsidRPr="00F55FAF">
        <w:rPr>
          <w:rStyle w:val="Znakapoznpodarou"/>
          <w:rFonts w:ascii="Times New Roman" w:hAnsi="Times New Roman" w:cs="Times New Roman"/>
          <w:i/>
          <w:iCs/>
          <w:sz w:val="24"/>
          <w:szCs w:val="24"/>
        </w:rPr>
        <w:footnoteReference w:id="132"/>
      </w:r>
      <w:r w:rsidR="00A33AB0" w:rsidRPr="00F55FAF">
        <w:rPr>
          <w:rFonts w:ascii="Times New Roman" w:hAnsi="Times New Roman" w:cs="Times New Roman"/>
          <w:sz w:val="24"/>
          <w:szCs w:val="24"/>
        </w:rPr>
        <w:t xml:space="preserve"> Což je obdobou české právní úpravy.</w:t>
      </w:r>
    </w:p>
    <w:p w14:paraId="2282CD3F" w14:textId="138BB37F" w:rsidR="00A33AB0" w:rsidRPr="00F55FAF" w:rsidRDefault="00A33AB0"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V ZP SK se výdělečnou činností rozumí nejen činnost na základě pracovněprávního vztahu, ale též podnikání, tedy i vztahy, které se řídí zákonem č. 513/1991 </w:t>
      </w:r>
      <w:proofErr w:type="spellStart"/>
      <w:r w:rsidRPr="00F55FAF">
        <w:rPr>
          <w:rFonts w:ascii="Times New Roman" w:hAnsi="Times New Roman" w:cs="Times New Roman"/>
          <w:sz w:val="24"/>
          <w:szCs w:val="24"/>
        </w:rPr>
        <w:t>Zb</w:t>
      </w:r>
      <w:proofErr w:type="spellEnd"/>
      <w:r w:rsidRPr="00F55FAF">
        <w:rPr>
          <w:rFonts w:ascii="Times New Roman" w:hAnsi="Times New Roman" w:cs="Times New Roman"/>
          <w:sz w:val="24"/>
          <w:szCs w:val="24"/>
        </w:rPr>
        <w:t>., obchodný zákonník či jinými právními předpisy.</w:t>
      </w:r>
      <w:r w:rsidR="007D228E" w:rsidRPr="00F55FAF">
        <w:rPr>
          <w:rStyle w:val="Znakapoznpodarou"/>
          <w:rFonts w:ascii="Times New Roman" w:hAnsi="Times New Roman" w:cs="Times New Roman"/>
          <w:sz w:val="24"/>
          <w:szCs w:val="24"/>
        </w:rPr>
        <w:footnoteReference w:id="133"/>
      </w:r>
    </w:p>
    <w:p w14:paraId="7A147B23" w14:textId="2F4E563E" w:rsidR="003578D2" w:rsidRPr="00F55FAF" w:rsidRDefault="003578D2"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Konkurenční doložku v pracovním právu lze platně sjednat pouze se zaměstnancem, který má v průběhu pracovního poměru možnost získat informace nebo znalosti, které nejsou běžně dostupné</w:t>
      </w:r>
      <w:r w:rsidR="00C96645">
        <w:rPr>
          <w:rFonts w:ascii="Times New Roman" w:hAnsi="Times New Roman" w:cs="Times New Roman"/>
          <w:sz w:val="24"/>
          <w:szCs w:val="24"/>
        </w:rPr>
        <w:t>,</w:t>
      </w:r>
      <w:r w:rsidRPr="00F55FAF">
        <w:rPr>
          <w:rFonts w:ascii="Times New Roman" w:hAnsi="Times New Roman" w:cs="Times New Roman"/>
          <w:sz w:val="24"/>
          <w:szCs w:val="24"/>
        </w:rPr>
        <w:t xml:space="preserve"> a jejichž využití by mohlo zaměstnavateli způsobit </w:t>
      </w:r>
      <w:r w:rsidR="00E54DCD" w:rsidRPr="00F55FAF">
        <w:rPr>
          <w:rFonts w:ascii="Times New Roman" w:hAnsi="Times New Roman" w:cs="Times New Roman"/>
          <w:sz w:val="24"/>
          <w:szCs w:val="24"/>
        </w:rPr>
        <w:t>podstatnou</w:t>
      </w:r>
      <w:r w:rsidRPr="00F55FAF">
        <w:rPr>
          <w:rFonts w:ascii="Times New Roman" w:hAnsi="Times New Roman" w:cs="Times New Roman"/>
          <w:sz w:val="24"/>
          <w:szCs w:val="24"/>
        </w:rPr>
        <w:t xml:space="preserve"> újmu. Rozsah těchto informací by měl zaměstnavatel vymezit ve vlastním zájmu ve vnitřním předpisu. Jedná se o uplatnění zásady přiměřenosti, proto by omezení zaměstnavatele vůči zaměstnanci nad rámec nezbytně nutného mohlo být soudem omezeno nebo zcela zrušeno.</w:t>
      </w:r>
      <w:r w:rsidRPr="00F55FAF">
        <w:rPr>
          <w:rStyle w:val="Znakapoznpodarou"/>
          <w:rFonts w:ascii="Times New Roman" w:hAnsi="Times New Roman" w:cs="Times New Roman"/>
          <w:sz w:val="24"/>
          <w:szCs w:val="24"/>
        </w:rPr>
        <w:footnoteReference w:id="134"/>
      </w:r>
      <w:r w:rsidRPr="00F55FAF">
        <w:rPr>
          <w:rFonts w:ascii="Times New Roman" w:hAnsi="Times New Roman" w:cs="Times New Roman"/>
          <w:sz w:val="24"/>
          <w:szCs w:val="24"/>
        </w:rPr>
        <w:t xml:space="preserve"> V praxi by pak mohlo být obzvlášť problematické posuzování, co je ona </w:t>
      </w:r>
      <w:r w:rsidR="00E54DCD" w:rsidRPr="00F55FAF">
        <w:rPr>
          <w:rFonts w:ascii="Times New Roman" w:hAnsi="Times New Roman" w:cs="Times New Roman"/>
          <w:sz w:val="24"/>
          <w:szCs w:val="24"/>
        </w:rPr>
        <w:t xml:space="preserve">podstatná újma. </w:t>
      </w:r>
    </w:p>
    <w:p w14:paraId="4C735888" w14:textId="2430FDC5" w:rsidR="00E54DCD" w:rsidRPr="00F55FAF" w:rsidRDefault="00E54DCD"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V § 83a odst. 3 ZP SK je přímo zakotvena pravomoc soudu omezit nebo zrušit závazek zaměstnance, jestliže omezení výdělečné činnosti sjednané v pracovní smlouvě je </w:t>
      </w:r>
      <w:proofErr w:type="gramStart"/>
      <w:r w:rsidR="00C96645" w:rsidRPr="00F55FAF">
        <w:rPr>
          <w:rFonts w:ascii="Times New Roman" w:hAnsi="Times New Roman" w:cs="Times New Roman"/>
          <w:sz w:val="24"/>
          <w:szCs w:val="24"/>
        </w:rPr>
        <w:t>větší</w:t>
      </w:r>
      <w:r w:rsidR="00C96645">
        <w:rPr>
          <w:rFonts w:ascii="Times New Roman" w:hAnsi="Times New Roman" w:cs="Times New Roman"/>
          <w:sz w:val="24"/>
          <w:szCs w:val="24"/>
        </w:rPr>
        <w:t>,</w:t>
      </w:r>
      <w:proofErr w:type="gramEnd"/>
      <w:r w:rsidRPr="00F55FAF">
        <w:rPr>
          <w:rFonts w:ascii="Times New Roman" w:hAnsi="Times New Roman" w:cs="Times New Roman"/>
          <w:sz w:val="24"/>
          <w:szCs w:val="24"/>
        </w:rPr>
        <w:t xml:space="preserve"> než vyžaduje potřebná míra ochrany zaměstnavatele. Česká právní úprava nic obdobného nemá přímo zakotvené, </w:t>
      </w:r>
      <w:r w:rsidR="009933B1" w:rsidRPr="00F55FAF">
        <w:rPr>
          <w:rFonts w:ascii="Times New Roman" w:hAnsi="Times New Roman" w:cs="Times New Roman"/>
          <w:sz w:val="24"/>
          <w:szCs w:val="24"/>
        </w:rPr>
        <w:t>avšak subsidiárně se to dovozuje z NOZ</w:t>
      </w:r>
      <w:r w:rsidRPr="00F55FAF">
        <w:rPr>
          <w:rFonts w:ascii="Times New Roman" w:hAnsi="Times New Roman" w:cs="Times New Roman"/>
          <w:sz w:val="24"/>
          <w:szCs w:val="24"/>
        </w:rPr>
        <w:t>.</w:t>
      </w:r>
      <w:r w:rsidRPr="00F55FAF">
        <w:rPr>
          <w:rStyle w:val="Znakapoznpodarou"/>
          <w:rFonts w:ascii="Times New Roman" w:hAnsi="Times New Roman" w:cs="Times New Roman"/>
          <w:sz w:val="24"/>
          <w:szCs w:val="24"/>
        </w:rPr>
        <w:footnoteReference w:id="135"/>
      </w:r>
      <w:r w:rsidR="009933B1" w:rsidRPr="00F55FAF">
        <w:rPr>
          <w:rFonts w:ascii="Times New Roman" w:hAnsi="Times New Roman" w:cs="Times New Roman"/>
          <w:sz w:val="24"/>
          <w:szCs w:val="24"/>
        </w:rPr>
        <w:t xml:space="preserve"> Slovenský zákonodárce tady opět </w:t>
      </w:r>
      <w:r w:rsidR="009933B1" w:rsidRPr="00F55FAF">
        <w:rPr>
          <w:rFonts w:ascii="Times New Roman" w:hAnsi="Times New Roman" w:cs="Times New Roman"/>
          <w:sz w:val="24"/>
          <w:szCs w:val="24"/>
        </w:rPr>
        <w:lastRenderedPageBreak/>
        <w:t>nechal široký prostor pro výklad, když užil výraz „větší, než vyžaduje potřebná míra ochrany zaměstnavatele“, který je dosti neurčitý a nejasný.</w:t>
      </w:r>
    </w:p>
    <w:p w14:paraId="74A3062D" w14:textId="209F3462" w:rsidR="009933B1" w:rsidRPr="00F55FAF" w:rsidRDefault="009933B1"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Obdobně jak v ČR konkurenční doložka v pracovním právu po skončení pracovního poměru zaměstnance představuje omezení jeho další výdělečné činnosti, zákonodárce v ZP SK stanovil odměnu za omezení výkonu výdělečné činnosti tím, že stanovil povinnost zaměstnavatele poskytnout zaměstnanci peněžité vyrovnání ve výši nejméně 50 % průměrného měsíčního výdělku zaměstnance za každý měsíc plnění závazku.</w:t>
      </w:r>
    </w:p>
    <w:p w14:paraId="25FD88FB" w14:textId="04262CC3" w:rsidR="001F04BF" w:rsidRPr="00F55FAF" w:rsidRDefault="001F04BF"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Jedním z hlavních rozdílu České a Slovenské úpravy je ten, že v České republice (dále jen „ČR“) může být dohoda o konkurenční doložce uzavřena před, během a po vzniku pracovněprávního vztahu, a to v rámci či mimo smlouvu o pracovním poměru, ale na Slovensku bude zákaz konkurence platně sjednaný pouze pokud bude přímo součástí pracovní smlouvy. Z toho plyne, že pro platnost zákazu konkurence zákonitě musí existovat pracovněprávní vztah se smlouvou o pracovním poměru.</w:t>
      </w:r>
      <w:r w:rsidRPr="00F55FAF">
        <w:rPr>
          <w:rStyle w:val="Znakapoznpodarou"/>
          <w:rFonts w:ascii="Times New Roman" w:hAnsi="Times New Roman" w:cs="Times New Roman"/>
          <w:sz w:val="24"/>
          <w:szCs w:val="24"/>
        </w:rPr>
        <w:footnoteReference w:id="136"/>
      </w:r>
      <w:r w:rsidRPr="00F55FAF">
        <w:rPr>
          <w:rFonts w:ascii="Times New Roman" w:hAnsi="Times New Roman" w:cs="Times New Roman"/>
          <w:sz w:val="24"/>
          <w:szCs w:val="24"/>
        </w:rPr>
        <w:t xml:space="preserve"> Dále z toho lze </w:t>
      </w:r>
      <w:r w:rsidR="0060625C">
        <w:rPr>
          <w:rFonts w:ascii="Times New Roman" w:hAnsi="Times New Roman" w:cs="Times New Roman"/>
          <w:sz w:val="24"/>
          <w:szCs w:val="24"/>
        </w:rPr>
        <w:t>od</w:t>
      </w:r>
      <w:r w:rsidRPr="00F55FAF">
        <w:rPr>
          <w:rFonts w:ascii="Times New Roman" w:hAnsi="Times New Roman" w:cs="Times New Roman"/>
          <w:sz w:val="24"/>
          <w:szCs w:val="24"/>
        </w:rPr>
        <w:t>vodit, že stejně jako v ČR, tak na Slovensku musí být ujednání o zákazu konkurence v písemné formě.</w:t>
      </w:r>
    </w:p>
    <w:p w14:paraId="0A7CBC42" w14:textId="0090E6B9" w:rsidR="001F04BF" w:rsidRPr="00F55FAF" w:rsidRDefault="001F04BF"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Obdobně jak v české úpravě, tak i v té slovenské je obsažena úprava odstoupení konkurenční doložky zaměstnavatelem, v případě té slovenské</w:t>
      </w:r>
      <w:r w:rsidR="0060625C">
        <w:rPr>
          <w:rFonts w:ascii="Times New Roman" w:hAnsi="Times New Roman" w:cs="Times New Roman"/>
          <w:sz w:val="24"/>
          <w:szCs w:val="24"/>
        </w:rPr>
        <w:t xml:space="preserve"> </w:t>
      </w:r>
      <w:r w:rsidRPr="00F55FAF">
        <w:rPr>
          <w:rFonts w:ascii="Times New Roman" w:hAnsi="Times New Roman" w:cs="Times New Roman"/>
          <w:sz w:val="24"/>
          <w:szCs w:val="24"/>
        </w:rPr>
        <w:t>odstoupení od závazku omezení výdělečné činnosti zaměstnavatelem, kdy lze odstoupit pouze během trvání pracovního poměru a je vyžadována písemná forma.</w:t>
      </w:r>
    </w:p>
    <w:p w14:paraId="6E4EF6DB" w14:textId="7366981E" w:rsidR="001F04BF" w:rsidRPr="00F55FAF" w:rsidRDefault="001F04BF"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Dále je v obou zemích možné podat výpověď ze strany zaměstnance, pokud mu zaměstnavatel nevyplatil peněžité vyrovnání do 15 dnů po jeho splatnosti, avšak </w:t>
      </w:r>
      <w:proofErr w:type="gramStart"/>
      <w:r w:rsidRPr="00F55FAF">
        <w:rPr>
          <w:rFonts w:ascii="Times New Roman" w:hAnsi="Times New Roman" w:cs="Times New Roman"/>
          <w:sz w:val="24"/>
          <w:szCs w:val="24"/>
        </w:rPr>
        <w:t>liší</w:t>
      </w:r>
      <w:proofErr w:type="gramEnd"/>
      <w:r w:rsidRPr="00F55FAF">
        <w:rPr>
          <w:rFonts w:ascii="Times New Roman" w:hAnsi="Times New Roman" w:cs="Times New Roman"/>
          <w:sz w:val="24"/>
          <w:szCs w:val="24"/>
        </w:rPr>
        <w:t xml:space="preserve"> se výpovědní lhůtou. V ČR zaniká dohoda o konkurenční doložce prvním dnem kalendářního měsíce následujícího po dni doručení výpovědi zaměstnavateli. Mezitím na Slovensku závazek zaniká dnem, ve kterém byla výpověď doručena druhé smluvní straně.</w:t>
      </w:r>
    </w:p>
    <w:p w14:paraId="66612951" w14:textId="44D79D28" w:rsidR="001F04BF" w:rsidRDefault="00A027EA"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Ač slovenská právní úprava nepřipouští přímo použití smluvní pokuty, tak v praxi se používá obdobný institut tzv. peněžní náhrady. Hlavním rozdílem je</w:t>
      </w:r>
      <w:r w:rsidR="001F04BF" w:rsidRPr="00F55FAF">
        <w:rPr>
          <w:rFonts w:ascii="Times New Roman" w:hAnsi="Times New Roman" w:cs="Times New Roman"/>
          <w:sz w:val="24"/>
          <w:szCs w:val="24"/>
        </w:rPr>
        <w:t>, že v české právní úpravě</w:t>
      </w:r>
      <w:r w:rsidRPr="00F55FAF">
        <w:rPr>
          <w:rFonts w:ascii="Times New Roman" w:hAnsi="Times New Roman" w:cs="Times New Roman"/>
          <w:sz w:val="24"/>
          <w:szCs w:val="24"/>
        </w:rPr>
        <w:t xml:space="preserve"> </w:t>
      </w:r>
      <w:r w:rsidR="001F04BF" w:rsidRPr="00F55FAF">
        <w:rPr>
          <w:rFonts w:ascii="Times New Roman" w:hAnsi="Times New Roman" w:cs="Times New Roman"/>
          <w:sz w:val="24"/>
          <w:szCs w:val="24"/>
        </w:rPr>
        <w:t>výše</w:t>
      </w:r>
      <w:r w:rsidRPr="00F55FAF">
        <w:rPr>
          <w:rFonts w:ascii="Times New Roman" w:hAnsi="Times New Roman" w:cs="Times New Roman"/>
          <w:sz w:val="24"/>
          <w:szCs w:val="24"/>
        </w:rPr>
        <w:t xml:space="preserve"> smluvní pokuty</w:t>
      </w:r>
      <w:r w:rsidR="001F04BF" w:rsidRPr="00F55FAF">
        <w:rPr>
          <w:rFonts w:ascii="Times New Roman" w:hAnsi="Times New Roman" w:cs="Times New Roman"/>
          <w:sz w:val="24"/>
          <w:szCs w:val="24"/>
        </w:rPr>
        <w:t xml:space="preserve"> musí být přiměřená povaze a významu sjednané konkurenční doložky viz. kapitola 4.6.</w:t>
      </w:r>
      <w:r w:rsidR="0060625C">
        <w:rPr>
          <w:rFonts w:ascii="Times New Roman" w:hAnsi="Times New Roman" w:cs="Times New Roman"/>
          <w:sz w:val="24"/>
          <w:szCs w:val="24"/>
        </w:rPr>
        <w:t>,</w:t>
      </w:r>
      <w:r w:rsidR="001F04BF" w:rsidRPr="00F55FAF">
        <w:rPr>
          <w:rFonts w:ascii="Times New Roman" w:hAnsi="Times New Roman" w:cs="Times New Roman"/>
          <w:sz w:val="24"/>
          <w:szCs w:val="24"/>
        </w:rPr>
        <w:t xml:space="preserve"> </w:t>
      </w:r>
      <w:r w:rsidR="0060625C">
        <w:rPr>
          <w:rFonts w:ascii="Times New Roman" w:hAnsi="Times New Roman" w:cs="Times New Roman"/>
          <w:sz w:val="24"/>
          <w:szCs w:val="24"/>
        </w:rPr>
        <w:t>k</w:t>
      </w:r>
      <w:r w:rsidR="001F04BF" w:rsidRPr="00F55FAF">
        <w:rPr>
          <w:rFonts w:ascii="Times New Roman" w:hAnsi="Times New Roman" w:cs="Times New Roman"/>
          <w:sz w:val="24"/>
          <w:szCs w:val="24"/>
        </w:rPr>
        <w:t>dežto v</w:t>
      </w:r>
      <w:r w:rsidR="0060625C">
        <w:rPr>
          <w:rFonts w:ascii="Times New Roman" w:hAnsi="Times New Roman" w:cs="Times New Roman"/>
          <w:sz w:val="24"/>
          <w:szCs w:val="24"/>
        </w:rPr>
        <w:t>e</w:t>
      </w:r>
      <w:r w:rsidR="001F04BF" w:rsidRPr="00F55FAF">
        <w:rPr>
          <w:rFonts w:ascii="Times New Roman" w:hAnsi="Times New Roman" w:cs="Times New Roman"/>
          <w:sz w:val="24"/>
          <w:szCs w:val="24"/>
        </w:rPr>
        <w:t xml:space="preserve"> slovenské právní úpravě částka peněžité náhrady nesmí přesáhnout celkovou částku peněžité náhrady zaměstnavatele. Taktéž dojde k snížení </w:t>
      </w:r>
      <w:r w:rsidRPr="00F55FAF">
        <w:rPr>
          <w:rFonts w:ascii="Times New Roman" w:hAnsi="Times New Roman" w:cs="Times New Roman"/>
          <w:sz w:val="24"/>
          <w:szCs w:val="24"/>
        </w:rPr>
        <w:t>peněžní náhrady</w:t>
      </w:r>
      <w:r w:rsidR="001F04BF" w:rsidRPr="00F55FAF">
        <w:rPr>
          <w:rFonts w:ascii="Times New Roman" w:hAnsi="Times New Roman" w:cs="Times New Roman"/>
          <w:sz w:val="24"/>
          <w:szCs w:val="24"/>
        </w:rPr>
        <w:t xml:space="preserve">, pokud zaměstnanec splnil svůj závazek aspoň z části. V obou jurisdikcích dojde zaplacením </w:t>
      </w:r>
      <w:r w:rsidR="001F04BF" w:rsidRPr="00F55FAF">
        <w:rPr>
          <w:rFonts w:ascii="Times New Roman" w:hAnsi="Times New Roman" w:cs="Times New Roman"/>
          <w:sz w:val="24"/>
          <w:szCs w:val="24"/>
        </w:rPr>
        <w:lastRenderedPageBreak/>
        <w:t>smluvní pokuty</w:t>
      </w:r>
      <w:r w:rsidRPr="00F55FAF">
        <w:rPr>
          <w:rFonts w:ascii="Times New Roman" w:hAnsi="Times New Roman" w:cs="Times New Roman"/>
          <w:sz w:val="24"/>
          <w:szCs w:val="24"/>
        </w:rPr>
        <w:t xml:space="preserve"> či peněžní náhrady</w:t>
      </w:r>
      <w:r w:rsidR="001F04BF" w:rsidRPr="00F55FAF">
        <w:rPr>
          <w:rFonts w:ascii="Times New Roman" w:hAnsi="Times New Roman" w:cs="Times New Roman"/>
          <w:sz w:val="24"/>
          <w:szCs w:val="24"/>
        </w:rPr>
        <w:t xml:space="preserve"> k zániku závazku. </w:t>
      </w:r>
      <w:r w:rsidR="007D479B" w:rsidRPr="00F55FAF">
        <w:rPr>
          <w:rFonts w:ascii="Times New Roman" w:hAnsi="Times New Roman" w:cs="Times New Roman"/>
          <w:sz w:val="24"/>
          <w:szCs w:val="24"/>
        </w:rPr>
        <w:t>Z konkurenční doložky v české právní úpravě jsou vyloučeni pedagogičtí pracovníci škol a školských zařízení zřizovaných státem, kraj, obec a dobrovolné svazky obcí, jejichž předmětem činnosti jsou úkoly v oblasti školství. Slovenská právní úprava takovou výjimku neobsahuje.</w:t>
      </w:r>
      <w:r w:rsidR="00C321EC" w:rsidRPr="00F55FAF">
        <w:rPr>
          <w:rStyle w:val="Znakapoznpodarou"/>
          <w:rFonts w:ascii="Times New Roman" w:hAnsi="Times New Roman" w:cs="Times New Roman"/>
          <w:sz w:val="24"/>
          <w:szCs w:val="24"/>
        </w:rPr>
        <w:footnoteReference w:id="137"/>
      </w:r>
    </w:p>
    <w:p w14:paraId="5BB5160F" w14:textId="5DC6387B" w:rsidR="0019647D" w:rsidRDefault="0019647D" w:rsidP="00AA48F9">
      <w:pPr>
        <w:spacing w:line="360" w:lineRule="auto"/>
        <w:ind w:firstLine="708"/>
        <w:jc w:val="both"/>
        <w:rPr>
          <w:rFonts w:ascii="Times New Roman" w:hAnsi="Times New Roman" w:cs="Times New Roman"/>
          <w:sz w:val="24"/>
          <w:szCs w:val="24"/>
        </w:rPr>
      </w:pPr>
    </w:p>
    <w:p w14:paraId="1871A41F" w14:textId="4A8F17F3" w:rsidR="0019647D" w:rsidRDefault="0019647D" w:rsidP="00AA48F9">
      <w:pPr>
        <w:spacing w:line="360" w:lineRule="auto"/>
        <w:ind w:firstLine="708"/>
        <w:jc w:val="both"/>
        <w:rPr>
          <w:rFonts w:ascii="Times New Roman" w:hAnsi="Times New Roman" w:cs="Times New Roman"/>
          <w:sz w:val="24"/>
          <w:szCs w:val="24"/>
        </w:rPr>
      </w:pPr>
    </w:p>
    <w:p w14:paraId="6E96A7CE" w14:textId="37C1DE73" w:rsidR="0019647D" w:rsidRDefault="0019647D" w:rsidP="00AA48F9">
      <w:pPr>
        <w:spacing w:line="360" w:lineRule="auto"/>
        <w:ind w:firstLine="708"/>
        <w:jc w:val="both"/>
        <w:rPr>
          <w:rFonts w:ascii="Times New Roman" w:hAnsi="Times New Roman" w:cs="Times New Roman"/>
          <w:sz w:val="24"/>
          <w:szCs w:val="24"/>
        </w:rPr>
      </w:pPr>
    </w:p>
    <w:p w14:paraId="237FB2C7" w14:textId="584C5DD5" w:rsidR="0019647D" w:rsidRDefault="0019647D" w:rsidP="00AA48F9">
      <w:pPr>
        <w:spacing w:line="360" w:lineRule="auto"/>
        <w:ind w:firstLine="708"/>
        <w:jc w:val="both"/>
        <w:rPr>
          <w:rFonts w:ascii="Times New Roman" w:hAnsi="Times New Roman" w:cs="Times New Roman"/>
          <w:sz w:val="24"/>
          <w:szCs w:val="24"/>
        </w:rPr>
      </w:pPr>
    </w:p>
    <w:p w14:paraId="04B8A706" w14:textId="38B775CF" w:rsidR="0019647D" w:rsidRDefault="0019647D" w:rsidP="00AA48F9">
      <w:pPr>
        <w:spacing w:line="360" w:lineRule="auto"/>
        <w:ind w:firstLine="708"/>
        <w:jc w:val="both"/>
        <w:rPr>
          <w:rFonts w:ascii="Times New Roman" w:hAnsi="Times New Roman" w:cs="Times New Roman"/>
          <w:sz w:val="24"/>
          <w:szCs w:val="24"/>
        </w:rPr>
      </w:pPr>
    </w:p>
    <w:p w14:paraId="712F698D" w14:textId="523E956B" w:rsidR="0019647D" w:rsidRDefault="0019647D" w:rsidP="00AA48F9">
      <w:pPr>
        <w:spacing w:line="360" w:lineRule="auto"/>
        <w:ind w:firstLine="708"/>
        <w:jc w:val="both"/>
        <w:rPr>
          <w:rFonts w:ascii="Times New Roman" w:hAnsi="Times New Roman" w:cs="Times New Roman"/>
          <w:sz w:val="24"/>
          <w:szCs w:val="24"/>
        </w:rPr>
      </w:pPr>
    </w:p>
    <w:p w14:paraId="45F6FE9D" w14:textId="65A3305D" w:rsidR="0019647D" w:rsidRDefault="0019647D" w:rsidP="00AA48F9">
      <w:pPr>
        <w:spacing w:line="360" w:lineRule="auto"/>
        <w:ind w:firstLine="708"/>
        <w:jc w:val="both"/>
        <w:rPr>
          <w:rFonts w:ascii="Times New Roman" w:hAnsi="Times New Roman" w:cs="Times New Roman"/>
          <w:sz w:val="24"/>
          <w:szCs w:val="24"/>
        </w:rPr>
      </w:pPr>
    </w:p>
    <w:p w14:paraId="40835B31" w14:textId="622EB690" w:rsidR="0019647D" w:rsidRDefault="0019647D" w:rsidP="00AA48F9">
      <w:pPr>
        <w:spacing w:line="360" w:lineRule="auto"/>
        <w:ind w:firstLine="708"/>
        <w:jc w:val="both"/>
        <w:rPr>
          <w:rFonts w:ascii="Times New Roman" w:hAnsi="Times New Roman" w:cs="Times New Roman"/>
          <w:sz w:val="24"/>
          <w:szCs w:val="24"/>
        </w:rPr>
      </w:pPr>
    </w:p>
    <w:p w14:paraId="351E9FA2" w14:textId="6EEAE527" w:rsidR="0019647D" w:rsidRDefault="0019647D" w:rsidP="00AA48F9">
      <w:pPr>
        <w:spacing w:line="360" w:lineRule="auto"/>
        <w:ind w:firstLine="708"/>
        <w:jc w:val="both"/>
        <w:rPr>
          <w:rFonts w:ascii="Times New Roman" w:hAnsi="Times New Roman" w:cs="Times New Roman"/>
          <w:sz w:val="24"/>
          <w:szCs w:val="24"/>
        </w:rPr>
      </w:pPr>
    </w:p>
    <w:p w14:paraId="4466076C" w14:textId="2950E713" w:rsidR="0019647D" w:rsidRDefault="0019647D" w:rsidP="00AA48F9">
      <w:pPr>
        <w:spacing w:line="360" w:lineRule="auto"/>
        <w:ind w:firstLine="708"/>
        <w:jc w:val="both"/>
        <w:rPr>
          <w:rFonts w:ascii="Times New Roman" w:hAnsi="Times New Roman" w:cs="Times New Roman"/>
          <w:sz w:val="24"/>
          <w:szCs w:val="24"/>
        </w:rPr>
      </w:pPr>
    </w:p>
    <w:p w14:paraId="1FBD9EDE" w14:textId="3530735B" w:rsidR="0019647D" w:rsidRDefault="0019647D" w:rsidP="00AA48F9">
      <w:pPr>
        <w:spacing w:line="360" w:lineRule="auto"/>
        <w:ind w:firstLine="708"/>
        <w:jc w:val="both"/>
        <w:rPr>
          <w:rFonts w:ascii="Times New Roman" w:hAnsi="Times New Roman" w:cs="Times New Roman"/>
          <w:sz w:val="24"/>
          <w:szCs w:val="24"/>
        </w:rPr>
      </w:pPr>
    </w:p>
    <w:p w14:paraId="1EC6275A" w14:textId="2B16E1D7" w:rsidR="0019647D" w:rsidRDefault="0019647D" w:rsidP="00AA48F9">
      <w:pPr>
        <w:spacing w:line="360" w:lineRule="auto"/>
        <w:ind w:firstLine="708"/>
        <w:jc w:val="both"/>
        <w:rPr>
          <w:rFonts w:ascii="Times New Roman" w:hAnsi="Times New Roman" w:cs="Times New Roman"/>
          <w:sz w:val="24"/>
          <w:szCs w:val="24"/>
        </w:rPr>
      </w:pPr>
    </w:p>
    <w:p w14:paraId="27E2BFE3" w14:textId="21D35D93" w:rsidR="0019647D" w:rsidRDefault="0019647D" w:rsidP="00AA48F9">
      <w:pPr>
        <w:spacing w:line="360" w:lineRule="auto"/>
        <w:ind w:firstLine="708"/>
        <w:jc w:val="both"/>
        <w:rPr>
          <w:rFonts w:ascii="Times New Roman" w:hAnsi="Times New Roman" w:cs="Times New Roman"/>
          <w:sz w:val="24"/>
          <w:szCs w:val="24"/>
        </w:rPr>
      </w:pPr>
    </w:p>
    <w:p w14:paraId="44B9871A" w14:textId="69190FB6" w:rsidR="0019647D" w:rsidRDefault="0019647D" w:rsidP="00AA48F9">
      <w:pPr>
        <w:spacing w:line="360" w:lineRule="auto"/>
        <w:ind w:firstLine="708"/>
        <w:jc w:val="both"/>
        <w:rPr>
          <w:rFonts w:ascii="Times New Roman" w:hAnsi="Times New Roman" w:cs="Times New Roman"/>
          <w:sz w:val="24"/>
          <w:szCs w:val="24"/>
        </w:rPr>
      </w:pPr>
    </w:p>
    <w:p w14:paraId="017CAD43" w14:textId="51FC850F" w:rsidR="0019647D" w:rsidRDefault="0019647D" w:rsidP="00AA48F9">
      <w:pPr>
        <w:spacing w:line="360" w:lineRule="auto"/>
        <w:ind w:firstLine="708"/>
        <w:jc w:val="both"/>
        <w:rPr>
          <w:rFonts w:ascii="Times New Roman" w:hAnsi="Times New Roman" w:cs="Times New Roman"/>
          <w:sz w:val="24"/>
          <w:szCs w:val="24"/>
        </w:rPr>
      </w:pPr>
    </w:p>
    <w:p w14:paraId="5F896262" w14:textId="4ECDDCB5" w:rsidR="0019647D" w:rsidRDefault="0019647D" w:rsidP="00AA48F9">
      <w:pPr>
        <w:spacing w:line="360" w:lineRule="auto"/>
        <w:ind w:firstLine="708"/>
        <w:jc w:val="both"/>
        <w:rPr>
          <w:rFonts w:ascii="Times New Roman" w:hAnsi="Times New Roman" w:cs="Times New Roman"/>
          <w:sz w:val="24"/>
          <w:szCs w:val="24"/>
        </w:rPr>
      </w:pPr>
    </w:p>
    <w:p w14:paraId="4A98F195" w14:textId="77777777" w:rsidR="0019647D" w:rsidRPr="00F55FAF" w:rsidRDefault="0019647D" w:rsidP="00AA48F9">
      <w:pPr>
        <w:spacing w:line="360" w:lineRule="auto"/>
        <w:ind w:firstLine="708"/>
        <w:jc w:val="both"/>
        <w:rPr>
          <w:rFonts w:ascii="Times New Roman" w:hAnsi="Times New Roman" w:cs="Times New Roman"/>
          <w:sz w:val="24"/>
          <w:szCs w:val="24"/>
        </w:rPr>
      </w:pPr>
    </w:p>
    <w:p w14:paraId="07F1FCE1" w14:textId="38873C9B" w:rsidR="007D479B" w:rsidRPr="00F55FAF" w:rsidRDefault="0058429C" w:rsidP="00AA48F9">
      <w:pPr>
        <w:pStyle w:val="Nadpis1"/>
        <w:spacing w:line="360" w:lineRule="auto"/>
      </w:pPr>
      <w:bookmarkStart w:id="38" w:name="_Toc109907146"/>
      <w:r w:rsidRPr="00F55FAF">
        <w:lastRenderedPageBreak/>
        <w:t>5</w:t>
      </w:r>
      <w:r w:rsidR="00686437" w:rsidRPr="00F55FAF">
        <w:t xml:space="preserve"> Úvah</w:t>
      </w:r>
      <w:r w:rsidR="00BD4D18" w:rsidRPr="00F55FAF">
        <w:t>a</w:t>
      </w:r>
      <w:r w:rsidR="00686437" w:rsidRPr="00F55FAF">
        <w:t xml:space="preserve"> de lege </w:t>
      </w:r>
      <w:proofErr w:type="spellStart"/>
      <w:r w:rsidR="00686437" w:rsidRPr="00F55FAF">
        <w:t>ferenda</w:t>
      </w:r>
      <w:bookmarkEnd w:id="38"/>
      <w:proofErr w:type="spellEnd"/>
    </w:p>
    <w:p w14:paraId="4C68A704" w14:textId="488C745F" w:rsidR="002554C3" w:rsidRPr="00F55FAF" w:rsidRDefault="002667C8"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Institut konkurenční doložky u nás má dlouhou historii, </w:t>
      </w:r>
      <w:r w:rsidR="0060625C">
        <w:rPr>
          <w:rFonts w:ascii="Times New Roman" w:hAnsi="Times New Roman" w:cs="Times New Roman"/>
          <w:sz w:val="24"/>
          <w:szCs w:val="24"/>
        </w:rPr>
        <w:t>v níž</w:t>
      </w:r>
      <w:r w:rsidRPr="00F55FAF">
        <w:rPr>
          <w:rFonts w:ascii="Times New Roman" w:hAnsi="Times New Roman" w:cs="Times New Roman"/>
          <w:sz w:val="24"/>
          <w:szCs w:val="24"/>
        </w:rPr>
        <w:t xml:space="preserve"> byl upraven někdy lépe, někdy hůř anebo vůbec. Každopádně ač je stávající právní úprava „nejlepší“, tak stále je co zlepšovat</w:t>
      </w:r>
      <w:r w:rsidR="005C44F4" w:rsidRPr="00F55FAF">
        <w:rPr>
          <w:rFonts w:ascii="Times New Roman" w:hAnsi="Times New Roman" w:cs="Times New Roman"/>
          <w:sz w:val="24"/>
          <w:szCs w:val="24"/>
        </w:rPr>
        <w:t xml:space="preserve">, </w:t>
      </w:r>
      <w:r w:rsidR="0060625C">
        <w:rPr>
          <w:rFonts w:ascii="Times New Roman" w:hAnsi="Times New Roman" w:cs="Times New Roman"/>
          <w:sz w:val="24"/>
          <w:szCs w:val="24"/>
        </w:rPr>
        <w:t>jelikož</w:t>
      </w:r>
      <w:r w:rsidR="005C44F4" w:rsidRPr="00F55FAF">
        <w:rPr>
          <w:rFonts w:ascii="Times New Roman" w:hAnsi="Times New Roman" w:cs="Times New Roman"/>
          <w:sz w:val="24"/>
          <w:szCs w:val="24"/>
        </w:rPr>
        <w:t xml:space="preserve"> </w:t>
      </w:r>
      <w:r w:rsidR="0060625C">
        <w:rPr>
          <w:rFonts w:ascii="Times New Roman" w:hAnsi="Times New Roman" w:cs="Times New Roman"/>
          <w:sz w:val="24"/>
          <w:szCs w:val="24"/>
        </w:rPr>
        <w:t>nadále se</w:t>
      </w:r>
      <w:r w:rsidR="005C44F4" w:rsidRPr="00F55FAF">
        <w:rPr>
          <w:rFonts w:ascii="Times New Roman" w:hAnsi="Times New Roman" w:cs="Times New Roman"/>
          <w:sz w:val="24"/>
          <w:szCs w:val="24"/>
        </w:rPr>
        <w:t xml:space="preserve"> rozvíjející praxe přináší nové překážky.</w:t>
      </w:r>
    </w:p>
    <w:p w14:paraId="76F83B88" w14:textId="2BA21192" w:rsidR="005C44F4" w:rsidRPr="00F55FAF" w:rsidRDefault="005C44F4"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Největší problém spatřuji v neurčitých vymezeních, například u smluvní pokutu musí být její výše přiměřená povaze a významu nabyt</w:t>
      </w:r>
      <w:r w:rsidR="0060625C">
        <w:rPr>
          <w:rFonts w:ascii="Times New Roman" w:hAnsi="Times New Roman" w:cs="Times New Roman"/>
          <w:sz w:val="24"/>
          <w:szCs w:val="24"/>
        </w:rPr>
        <w:t>ý</w:t>
      </w:r>
      <w:r w:rsidRPr="00F55FAF">
        <w:rPr>
          <w:rFonts w:ascii="Times New Roman" w:hAnsi="Times New Roman" w:cs="Times New Roman"/>
          <w:sz w:val="24"/>
          <w:szCs w:val="24"/>
        </w:rPr>
        <w:t>ch informací během pracovního poměru atd. viz. Kapitola 4.6, každopádně taková úprava nedává zaměstnavateli právní jistotu.</w:t>
      </w:r>
    </w:p>
    <w:p w14:paraId="3D29D5A6" w14:textId="2328DD3D" w:rsidR="005C44F4" w:rsidRPr="00F55FAF" w:rsidRDefault="005C44F4"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V</w:t>
      </w:r>
      <w:r w:rsidR="009B3832" w:rsidRPr="00F55FAF">
        <w:rPr>
          <w:rFonts w:ascii="Times New Roman" w:hAnsi="Times New Roman" w:cs="Times New Roman"/>
          <w:sz w:val="24"/>
          <w:szCs w:val="24"/>
        </w:rPr>
        <w:t xml:space="preserve"> praxi </w:t>
      </w:r>
      <w:r w:rsidRPr="00F55FAF">
        <w:rPr>
          <w:rFonts w:ascii="Times New Roman" w:hAnsi="Times New Roman" w:cs="Times New Roman"/>
          <w:sz w:val="24"/>
          <w:szCs w:val="24"/>
        </w:rPr>
        <w:t xml:space="preserve">může docházet k situacím, kdy </w:t>
      </w:r>
      <w:r w:rsidR="0060625C">
        <w:rPr>
          <w:rFonts w:ascii="Times New Roman" w:hAnsi="Times New Roman" w:cs="Times New Roman"/>
          <w:sz w:val="24"/>
          <w:szCs w:val="24"/>
        </w:rPr>
        <w:t xml:space="preserve">má </w:t>
      </w:r>
      <w:r w:rsidRPr="00F55FAF">
        <w:rPr>
          <w:rFonts w:ascii="Times New Roman" w:hAnsi="Times New Roman" w:cs="Times New Roman"/>
          <w:sz w:val="24"/>
          <w:szCs w:val="24"/>
        </w:rPr>
        <w:t>zaměstnavatel</w:t>
      </w:r>
      <w:r w:rsidR="0060625C">
        <w:rPr>
          <w:rFonts w:ascii="Times New Roman" w:hAnsi="Times New Roman" w:cs="Times New Roman"/>
          <w:sz w:val="24"/>
          <w:szCs w:val="24"/>
        </w:rPr>
        <w:t xml:space="preserve"> </w:t>
      </w:r>
      <w:r w:rsidR="009B3832" w:rsidRPr="00F55FAF">
        <w:rPr>
          <w:rFonts w:ascii="Times New Roman" w:hAnsi="Times New Roman" w:cs="Times New Roman"/>
          <w:sz w:val="24"/>
          <w:szCs w:val="24"/>
        </w:rPr>
        <w:t>důvodný</w:t>
      </w:r>
      <w:r w:rsidRPr="00F55FAF">
        <w:rPr>
          <w:rFonts w:ascii="Times New Roman" w:hAnsi="Times New Roman" w:cs="Times New Roman"/>
          <w:sz w:val="24"/>
          <w:szCs w:val="24"/>
        </w:rPr>
        <w:t xml:space="preserve"> zájem na tom, aby nedošlo k porušení </w:t>
      </w:r>
      <w:r w:rsidR="009B3832" w:rsidRPr="00F55FAF">
        <w:rPr>
          <w:rFonts w:ascii="Times New Roman" w:hAnsi="Times New Roman" w:cs="Times New Roman"/>
          <w:sz w:val="24"/>
          <w:szCs w:val="24"/>
        </w:rPr>
        <w:t>konkurenční doložky,</w:t>
      </w:r>
      <w:r w:rsidRPr="00F55FAF">
        <w:rPr>
          <w:rFonts w:ascii="Times New Roman" w:hAnsi="Times New Roman" w:cs="Times New Roman"/>
          <w:sz w:val="24"/>
          <w:szCs w:val="24"/>
        </w:rPr>
        <w:t xml:space="preserve"> </w:t>
      </w:r>
      <w:r w:rsidR="0060625C">
        <w:rPr>
          <w:rFonts w:ascii="Times New Roman" w:hAnsi="Times New Roman" w:cs="Times New Roman"/>
          <w:sz w:val="24"/>
          <w:szCs w:val="24"/>
        </w:rPr>
        <w:t>proto</w:t>
      </w:r>
      <w:r w:rsidRPr="00F55FAF">
        <w:rPr>
          <w:rFonts w:ascii="Times New Roman" w:hAnsi="Times New Roman" w:cs="Times New Roman"/>
          <w:sz w:val="24"/>
          <w:szCs w:val="24"/>
        </w:rPr>
        <w:t xml:space="preserve"> stanov</w:t>
      </w:r>
      <w:r w:rsidR="009B3832" w:rsidRPr="00F55FAF">
        <w:rPr>
          <w:rFonts w:ascii="Times New Roman" w:hAnsi="Times New Roman" w:cs="Times New Roman"/>
          <w:sz w:val="24"/>
          <w:szCs w:val="24"/>
        </w:rPr>
        <w:t xml:space="preserve">í výši konkurenční doložky </w:t>
      </w:r>
      <w:r w:rsidRPr="00F55FAF">
        <w:rPr>
          <w:rFonts w:ascii="Times New Roman" w:hAnsi="Times New Roman" w:cs="Times New Roman"/>
          <w:sz w:val="24"/>
          <w:szCs w:val="24"/>
        </w:rPr>
        <w:t>úmyslně vysoko</w:t>
      </w:r>
      <w:r w:rsidR="009B3832" w:rsidRPr="00F55FAF">
        <w:rPr>
          <w:rFonts w:ascii="Times New Roman" w:hAnsi="Times New Roman" w:cs="Times New Roman"/>
          <w:sz w:val="24"/>
          <w:szCs w:val="24"/>
        </w:rPr>
        <w:t>. Problém je, že tímto zaměstnavatel riskuje prohlášení konkurenční doložky soudem</w:t>
      </w:r>
      <w:r w:rsidR="009B3832" w:rsidRPr="00F55FAF">
        <w:rPr>
          <w:rStyle w:val="Znakapoznpodarou"/>
          <w:rFonts w:ascii="Times New Roman" w:hAnsi="Times New Roman" w:cs="Times New Roman"/>
          <w:sz w:val="24"/>
          <w:szCs w:val="24"/>
        </w:rPr>
        <w:footnoteReference w:id="138"/>
      </w:r>
      <w:r w:rsidR="009B3832" w:rsidRPr="00F55FAF">
        <w:rPr>
          <w:rFonts w:ascii="Times New Roman" w:hAnsi="Times New Roman" w:cs="Times New Roman"/>
          <w:sz w:val="24"/>
          <w:szCs w:val="24"/>
        </w:rPr>
        <w:t xml:space="preserve"> za neplatnou z důvodu nepřiměřené smluvní pokuty.</w:t>
      </w:r>
    </w:p>
    <w:p w14:paraId="2974591A" w14:textId="005F08D7" w:rsidR="009B3832" w:rsidRPr="00F55FAF" w:rsidRDefault="009B3832"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Každopádně neurčitá výše možné smluvní pokuty nemusí být problematická čistě pro zaměstnavatele. Zaměstnanci se mohou při hledání práce dostat do situace, kdy z různ</w:t>
      </w:r>
      <w:r w:rsidR="0060625C">
        <w:rPr>
          <w:rFonts w:ascii="Times New Roman" w:hAnsi="Times New Roman" w:cs="Times New Roman"/>
          <w:sz w:val="24"/>
          <w:szCs w:val="24"/>
        </w:rPr>
        <w:t>ých</w:t>
      </w:r>
      <w:r w:rsidRPr="00F55FAF">
        <w:rPr>
          <w:rFonts w:ascii="Times New Roman" w:hAnsi="Times New Roman" w:cs="Times New Roman"/>
          <w:sz w:val="24"/>
          <w:szCs w:val="24"/>
        </w:rPr>
        <w:t xml:space="preserve"> </w:t>
      </w:r>
      <w:r w:rsidR="0060625C">
        <w:rPr>
          <w:rFonts w:ascii="Times New Roman" w:hAnsi="Times New Roman" w:cs="Times New Roman"/>
          <w:sz w:val="24"/>
          <w:szCs w:val="24"/>
        </w:rPr>
        <w:t>příčin</w:t>
      </w:r>
      <w:r w:rsidRPr="00F55FAF">
        <w:rPr>
          <w:rFonts w:ascii="Times New Roman" w:hAnsi="Times New Roman" w:cs="Times New Roman"/>
          <w:sz w:val="24"/>
          <w:szCs w:val="24"/>
        </w:rPr>
        <w:t xml:space="preserve"> </w:t>
      </w:r>
      <w:r w:rsidR="0060625C">
        <w:rPr>
          <w:rFonts w:ascii="Times New Roman" w:hAnsi="Times New Roman" w:cs="Times New Roman"/>
          <w:sz w:val="24"/>
          <w:szCs w:val="24"/>
        </w:rPr>
        <w:t xml:space="preserve">(například špatná finanční situace domácnosti) </w:t>
      </w:r>
      <w:r w:rsidRPr="00F55FAF">
        <w:rPr>
          <w:rFonts w:ascii="Times New Roman" w:hAnsi="Times New Roman" w:cs="Times New Roman"/>
          <w:sz w:val="24"/>
          <w:szCs w:val="24"/>
        </w:rPr>
        <w:t xml:space="preserve">podepíšou prakticky cokoliv. Toto může vyústit v to, že v budoucnosti budou muset čelit </w:t>
      </w:r>
      <w:r w:rsidR="00BF2CAF" w:rsidRPr="00F55FAF">
        <w:rPr>
          <w:rFonts w:ascii="Times New Roman" w:hAnsi="Times New Roman" w:cs="Times New Roman"/>
          <w:sz w:val="24"/>
          <w:szCs w:val="24"/>
        </w:rPr>
        <w:t>vysoké smluvní pokutě, která by je mohla přivést do existenčních problém</w:t>
      </w:r>
      <w:r w:rsidR="0060625C">
        <w:rPr>
          <w:rFonts w:ascii="Times New Roman" w:hAnsi="Times New Roman" w:cs="Times New Roman"/>
          <w:sz w:val="24"/>
          <w:szCs w:val="24"/>
        </w:rPr>
        <w:t>ů,</w:t>
      </w:r>
      <w:r w:rsidR="00BF2CAF" w:rsidRPr="00F55FAF">
        <w:rPr>
          <w:rFonts w:ascii="Times New Roman" w:hAnsi="Times New Roman" w:cs="Times New Roman"/>
          <w:sz w:val="24"/>
          <w:szCs w:val="24"/>
        </w:rPr>
        <w:t xml:space="preserve"> nebo </w:t>
      </w:r>
      <w:r w:rsidR="0060625C">
        <w:rPr>
          <w:rFonts w:ascii="Times New Roman" w:hAnsi="Times New Roman" w:cs="Times New Roman"/>
          <w:sz w:val="24"/>
          <w:szCs w:val="24"/>
        </w:rPr>
        <w:t>se budou muset ucházet o práce</w:t>
      </w:r>
      <w:r w:rsidR="00BF2CAF" w:rsidRPr="00F55FAF">
        <w:rPr>
          <w:rFonts w:ascii="Times New Roman" w:hAnsi="Times New Roman" w:cs="Times New Roman"/>
          <w:sz w:val="24"/>
          <w:szCs w:val="24"/>
        </w:rPr>
        <w:t>, kter</w:t>
      </w:r>
      <w:r w:rsidR="0060625C">
        <w:rPr>
          <w:rFonts w:ascii="Times New Roman" w:hAnsi="Times New Roman" w:cs="Times New Roman"/>
          <w:sz w:val="24"/>
          <w:szCs w:val="24"/>
        </w:rPr>
        <w:t>é</w:t>
      </w:r>
      <w:r w:rsidR="00BF2CAF" w:rsidRPr="00F55FAF">
        <w:rPr>
          <w:rFonts w:ascii="Times New Roman" w:hAnsi="Times New Roman" w:cs="Times New Roman"/>
          <w:sz w:val="24"/>
          <w:szCs w:val="24"/>
        </w:rPr>
        <w:t xml:space="preserve"> sice nekonkuruj</w:t>
      </w:r>
      <w:r w:rsidR="0060625C">
        <w:rPr>
          <w:rFonts w:ascii="Times New Roman" w:hAnsi="Times New Roman" w:cs="Times New Roman"/>
          <w:sz w:val="24"/>
          <w:szCs w:val="24"/>
        </w:rPr>
        <w:t>í</w:t>
      </w:r>
      <w:r w:rsidR="00BF2CAF" w:rsidRPr="00F55FAF">
        <w:rPr>
          <w:rFonts w:ascii="Times New Roman" w:hAnsi="Times New Roman" w:cs="Times New Roman"/>
          <w:sz w:val="24"/>
          <w:szCs w:val="24"/>
        </w:rPr>
        <w:t xml:space="preserve"> bývalému zaměstnavateli, ale </w:t>
      </w:r>
      <w:r w:rsidR="0060625C">
        <w:rPr>
          <w:rFonts w:ascii="Times New Roman" w:hAnsi="Times New Roman" w:cs="Times New Roman"/>
          <w:sz w:val="24"/>
          <w:szCs w:val="24"/>
        </w:rPr>
        <w:t xml:space="preserve">budou </w:t>
      </w:r>
      <w:r w:rsidR="00BF2CAF" w:rsidRPr="00F55FAF">
        <w:rPr>
          <w:rFonts w:ascii="Times New Roman" w:hAnsi="Times New Roman" w:cs="Times New Roman"/>
          <w:sz w:val="24"/>
          <w:szCs w:val="24"/>
        </w:rPr>
        <w:t>značně hůř finančně ohodnocen</w:t>
      </w:r>
      <w:r w:rsidR="0060625C">
        <w:rPr>
          <w:rFonts w:ascii="Times New Roman" w:hAnsi="Times New Roman" w:cs="Times New Roman"/>
          <w:sz w:val="24"/>
          <w:szCs w:val="24"/>
        </w:rPr>
        <w:t>y</w:t>
      </w:r>
      <w:r w:rsidR="00BF2CAF" w:rsidRPr="00F55FAF">
        <w:rPr>
          <w:rFonts w:ascii="Times New Roman" w:hAnsi="Times New Roman" w:cs="Times New Roman"/>
          <w:sz w:val="24"/>
          <w:szCs w:val="24"/>
        </w:rPr>
        <w:t>.</w:t>
      </w:r>
    </w:p>
    <w:p w14:paraId="484FA9E5" w14:textId="458FCB18" w:rsidR="00BF2CAF" w:rsidRPr="00F55FAF" w:rsidRDefault="00BF2CAF"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V tomto případě by rozumným řešením mohlo být inspirovat se na Slovensku v jejich úpravě tzv. peněžní náhrady, jejíž maximální výše nesmí přesáhnout celkovou částku peněžního vyrovnání ze strany zaměstnavatele. Alternativním řešením by mohla být zakotvení práva moderace smluvní pokuty obsažené v konkurenční doložce soudy přímo v</w:t>
      </w:r>
      <w:r w:rsidR="004564C4" w:rsidRPr="00F55FAF">
        <w:rPr>
          <w:rFonts w:ascii="Times New Roman" w:hAnsi="Times New Roman" w:cs="Times New Roman"/>
          <w:sz w:val="24"/>
          <w:szCs w:val="24"/>
        </w:rPr>
        <w:t> </w:t>
      </w:r>
      <w:r w:rsidRPr="00F55FAF">
        <w:rPr>
          <w:rFonts w:ascii="Times New Roman" w:hAnsi="Times New Roman" w:cs="Times New Roman"/>
          <w:sz w:val="24"/>
          <w:szCs w:val="24"/>
        </w:rPr>
        <w:t>ZPr</w:t>
      </w:r>
      <w:r w:rsidR="004564C4" w:rsidRPr="00F55FAF">
        <w:rPr>
          <w:rFonts w:ascii="Times New Roman" w:hAnsi="Times New Roman" w:cs="Times New Roman"/>
          <w:sz w:val="24"/>
          <w:szCs w:val="24"/>
        </w:rPr>
        <w:t xml:space="preserve">, aniž by muselo zároveň docházet k zrušení konkurenční doložky pro její neplatnost. </w:t>
      </w:r>
    </w:p>
    <w:p w14:paraId="386F3D06" w14:textId="6B22A517" w:rsidR="004564C4" w:rsidRPr="00F55FAF" w:rsidRDefault="004564C4"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Dále si myslím, že by bylo vhodně mít v ZPr úpravu zákazu konkurence během a po skončení pracovního poměru na jednom místě, obdobně jak je tomu v ZP SK.</w:t>
      </w:r>
    </w:p>
    <w:p w14:paraId="3C338B84" w14:textId="19912620" w:rsidR="00720AF2" w:rsidRDefault="005E6189" w:rsidP="006446D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Pro některé menší </w:t>
      </w:r>
      <w:r w:rsidR="0060625C">
        <w:rPr>
          <w:rFonts w:ascii="Times New Roman" w:hAnsi="Times New Roman" w:cs="Times New Roman"/>
          <w:sz w:val="24"/>
          <w:szCs w:val="24"/>
        </w:rPr>
        <w:t>zaměstnavatele</w:t>
      </w:r>
      <w:r w:rsidRPr="00F55FAF">
        <w:rPr>
          <w:rFonts w:ascii="Times New Roman" w:hAnsi="Times New Roman" w:cs="Times New Roman"/>
          <w:sz w:val="24"/>
          <w:szCs w:val="24"/>
        </w:rPr>
        <w:t xml:space="preserve"> může být problematická minimálně výše peněžitého vyrovnání, která činí minimálně výši jedné poloviny průměrného měsíčního výdělku zaměstnance, kdy </w:t>
      </w:r>
      <w:r w:rsidR="0060625C">
        <w:rPr>
          <w:rFonts w:ascii="Times New Roman" w:hAnsi="Times New Roman" w:cs="Times New Roman"/>
          <w:sz w:val="24"/>
          <w:szCs w:val="24"/>
        </w:rPr>
        <w:t xml:space="preserve">je </w:t>
      </w:r>
      <w:r w:rsidRPr="00F55FAF">
        <w:rPr>
          <w:rFonts w:ascii="Times New Roman" w:hAnsi="Times New Roman" w:cs="Times New Roman"/>
          <w:sz w:val="24"/>
          <w:szCs w:val="24"/>
        </w:rPr>
        <w:t>tato hodnota</w:t>
      </w:r>
      <w:r w:rsidR="0060625C">
        <w:rPr>
          <w:rFonts w:ascii="Times New Roman" w:hAnsi="Times New Roman" w:cs="Times New Roman"/>
          <w:sz w:val="24"/>
          <w:szCs w:val="24"/>
        </w:rPr>
        <w:t xml:space="preserve"> </w:t>
      </w:r>
      <w:r w:rsidRPr="00F55FAF">
        <w:rPr>
          <w:rFonts w:ascii="Times New Roman" w:hAnsi="Times New Roman" w:cs="Times New Roman"/>
          <w:sz w:val="24"/>
          <w:szCs w:val="24"/>
        </w:rPr>
        <w:t xml:space="preserve">může odrazovat od uzavírání konkurenčních doložek, protože pro ně může být likvidační odchod několika zaměstnanců stejně jako konkurenční jednání. Možným řešením by mohlo </w:t>
      </w:r>
      <w:r w:rsidR="0060625C">
        <w:rPr>
          <w:rFonts w:ascii="Times New Roman" w:hAnsi="Times New Roman" w:cs="Times New Roman"/>
          <w:sz w:val="24"/>
          <w:szCs w:val="24"/>
        </w:rPr>
        <w:t xml:space="preserve">být </w:t>
      </w:r>
      <w:r w:rsidRPr="00F55FAF">
        <w:rPr>
          <w:rFonts w:ascii="Times New Roman" w:hAnsi="Times New Roman" w:cs="Times New Roman"/>
          <w:sz w:val="24"/>
          <w:szCs w:val="24"/>
        </w:rPr>
        <w:t>ponech</w:t>
      </w:r>
      <w:r w:rsidR="002E6274">
        <w:rPr>
          <w:rFonts w:ascii="Times New Roman" w:hAnsi="Times New Roman" w:cs="Times New Roman"/>
          <w:sz w:val="24"/>
          <w:szCs w:val="24"/>
        </w:rPr>
        <w:t>ání</w:t>
      </w:r>
      <w:r w:rsidRPr="00F55FAF">
        <w:rPr>
          <w:rFonts w:ascii="Times New Roman" w:hAnsi="Times New Roman" w:cs="Times New Roman"/>
          <w:sz w:val="24"/>
          <w:szCs w:val="24"/>
        </w:rPr>
        <w:t xml:space="preserve"> výš</w:t>
      </w:r>
      <w:r w:rsidR="002E6274">
        <w:rPr>
          <w:rFonts w:ascii="Times New Roman" w:hAnsi="Times New Roman" w:cs="Times New Roman"/>
          <w:sz w:val="24"/>
          <w:szCs w:val="24"/>
        </w:rPr>
        <w:t>e</w:t>
      </w:r>
      <w:r w:rsidRPr="00F55FAF">
        <w:rPr>
          <w:rFonts w:ascii="Times New Roman" w:hAnsi="Times New Roman" w:cs="Times New Roman"/>
          <w:sz w:val="24"/>
          <w:szCs w:val="24"/>
        </w:rPr>
        <w:t xml:space="preserve"> peněžitého vyrovnání dispozitivní</w:t>
      </w:r>
      <w:r w:rsidR="002E6274">
        <w:rPr>
          <w:rFonts w:ascii="Times New Roman" w:hAnsi="Times New Roman" w:cs="Times New Roman"/>
          <w:sz w:val="24"/>
          <w:szCs w:val="24"/>
        </w:rPr>
        <w:t>,</w:t>
      </w:r>
      <w:r w:rsidRPr="00F55FAF">
        <w:rPr>
          <w:rFonts w:ascii="Times New Roman" w:hAnsi="Times New Roman" w:cs="Times New Roman"/>
          <w:sz w:val="24"/>
          <w:szCs w:val="24"/>
        </w:rPr>
        <w:t xml:space="preserve"> a v případě </w:t>
      </w:r>
      <w:r w:rsidRPr="00F55FAF">
        <w:rPr>
          <w:rFonts w:ascii="Times New Roman" w:hAnsi="Times New Roman" w:cs="Times New Roman"/>
          <w:sz w:val="24"/>
          <w:szCs w:val="24"/>
        </w:rPr>
        <w:lastRenderedPageBreak/>
        <w:t xml:space="preserve">sjednání výše menší </w:t>
      </w:r>
      <w:r w:rsidR="002E6274">
        <w:rPr>
          <w:rFonts w:ascii="Times New Roman" w:hAnsi="Times New Roman" w:cs="Times New Roman"/>
          <w:sz w:val="24"/>
          <w:szCs w:val="24"/>
        </w:rPr>
        <w:t>než</w:t>
      </w:r>
      <w:r w:rsidRPr="00F55FAF">
        <w:rPr>
          <w:rFonts w:ascii="Times New Roman" w:hAnsi="Times New Roman" w:cs="Times New Roman"/>
          <w:sz w:val="24"/>
          <w:szCs w:val="24"/>
        </w:rPr>
        <w:t xml:space="preserve"> jedné poloviny průměrného měsíčního výdělku stanovit povinnost ujednat smluvní pokutu v maximální výši celkového peněžitého vyrovnání ze strany zaměstnavatele</w:t>
      </w:r>
      <w:r w:rsidR="005912F3">
        <w:rPr>
          <w:rFonts w:ascii="Times New Roman" w:hAnsi="Times New Roman" w:cs="Times New Roman"/>
          <w:sz w:val="24"/>
          <w:szCs w:val="24"/>
        </w:rPr>
        <w:t xml:space="preserve"> (teoreticky by mohlo docházet i k jejímu postupnému snižování každým měsícem, kdy zaměstnanec dodržuje svůj závazek z konkurenční doložky)</w:t>
      </w:r>
      <w:r w:rsidRPr="00F55FAF">
        <w:rPr>
          <w:rFonts w:ascii="Times New Roman" w:hAnsi="Times New Roman" w:cs="Times New Roman"/>
          <w:sz w:val="24"/>
          <w:szCs w:val="24"/>
        </w:rPr>
        <w:t xml:space="preserve">. Takto by se zaměstnavatelé nemuseli bát uzavírat konkurenční doložky, jelikož by si sami mohli určit výši peněžitého vyrovnání, která je pro ně snesitelná, ale zároveň i zaměstnanec by měl možnost se vždy z této dohody vyvázat skrz </w:t>
      </w:r>
      <w:r w:rsidR="00C73D70" w:rsidRPr="00F55FAF">
        <w:rPr>
          <w:rFonts w:ascii="Times New Roman" w:hAnsi="Times New Roman" w:cs="Times New Roman"/>
          <w:sz w:val="24"/>
          <w:szCs w:val="24"/>
        </w:rPr>
        <w:t>zaplacení smluvní pokuty.</w:t>
      </w:r>
    </w:p>
    <w:p w14:paraId="1588BCC9" w14:textId="69AC2D0D" w:rsidR="00E60CAB" w:rsidRDefault="005912F3" w:rsidP="006446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tuto problematiku je třeba</w:t>
      </w:r>
      <w:r w:rsidR="00E60CAB">
        <w:rPr>
          <w:rFonts w:ascii="Times New Roman" w:hAnsi="Times New Roman" w:cs="Times New Roman"/>
          <w:sz w:val="24"/>
          <w:szCs w:val="24"/>
        </w:rPr>
        <w:t xml:space="preserve"> se podívat i z pohledu </w:t>
      </w:r>
      <w:r>
        <w:rPr>
          <w:rFonts w:ascii="Times New Roman" w:hAnsi="Times New Roman" w:cs="Times New Roman"/>
          <w:sz w:val="24"/>
          <w:szCs w:val="24"/>
        </w:rPr>
        <w:t>v posledních letech hodně skloňované</w:t>
      </w:r>
      <w:r w:rsidR="00D460AC">
        <w:rPr>
          <w:rFonts w:ascii="Times New Roman" w:hAnsi="Times New Roman" w:cs="Times New Roman"/>
          <w:sz w:val="24"/>
          <w:szCs w:val="24"/>
        </w:rPr>
        <w:t xml:space="preserve"> </w:t>
      </w:r>
      <w:proofErr w:type="spellStart"/>
      <w:r w:rsidR="00E60CAB">
        <w:rPr>
          <w:rFonts w:ascii="Times New Roman" w:hAnsi="Times New Roman" w:cs="Times New Roman"/>
          <w:sz w:val="24"/>
          <w:szCs w:val="24"/>
        </w:rPr>
        <w:t>flexecurity</w:t>
      </w:r>
      <w:proofErr w:type="spellEnd"/>
      <w:r w:rsidR="00E60CAB">
        <w:rPr>
          <w:rFonts w:ascii="Times New Roman" w:hAnsi="Times New Roman" w:cs="Times New Roman"/>
          <w:sz w:val="24"/>
          <w:szCs w:val="24"/>
        </w:rPr>
        <w:t xml:space="preserve"> </w:t>
      </w:r>
      <w:r w:rsidR="00D460AC">
        <w:rPr>
          <w:rFonts w:ascii="Times New Roman" w:hAnsi="Times New Roman" w:cs="Times New Roman"/>
          <w:sz w:val="24"/>
          <w:szCs w:val="24"/>
        </w:rPr>
        <w:t xml:space="preserve">neboli </w:t>
      </w:r>
      <w:r w:rsidR="00E60CAB">
        <w:rPr>
          <w:rFonts w:ascii="Times New Roman" w:hAnsi="Times New Roman" w:cs="Times New Roman"/>
          <w:sz w:val="24"/>
          <w:szCs w:val="24"/>
        </w:rPr>
        <w:t xml:space="preserve">počeštěně </w:t>
      </w:r>
      <w:proofErr w:type="spellStart"/>
      <w:r w:rsidR="00E60CAB">
        <w:rPr>
          <w:rFonts w:ascii="Times New Roman" w:hAnsi="Times New Roman" w:cs="Times New Roman"/>
          <w:sz w:val="24"/>
          <w:szCs w:val="24"/>
        </w:rPr>
        <w:t>flexekurita</w:t>
      </w:r>
      <w:proofErr w:type="spellEnd"/>
      <w:r w:rsidR="00E60CAB">
        <w:rPr>
          <w:rFonts w:ascii="Times New Roman" w:hAnsi="Times New Roman" w:cs="Times New Roman"/>
          <w:sz w:val="24"/>
          <w:szCs w:val="24"/>
        </w:rPr>
        <w:t>. Tento pojem nemá danou pevnou definici,</w:t>
      </w:r>
      <w:r w:rsidR="00EB2B59">
        <w:rPr>
          <w:rFonts w:ascii="Times New Roman" w:hAnsi="Times New Roman" w:cs="Times New Roman"/>
          <w:sz w:val="24"/>
          <w:szCs w:val="24"/>
        </w:rPr>
        <w:t xml:space="preserve"> jedná se o kombinaci anglických slov „f</w:t>
      </w:r>
      <w:r w:rsidR="00EB2B59" w:rsidRPr="00EB2B59">
        <w:rPr>
          <w:rFonts w:ascii="Times New Roman" w:hAnsi="Times New Roman" w:cs="Times New Roman"/>
          <w:sz w:val="24"/>
          <w:szCs w:val="24"/>
        </w:rPr>
        <w:t>lexibility</w:t>
      </w:r>
      <w:r w:rsidR="00EB2B59">
        <w:rPr>
          <w:rFonts w:ascii="Times New Roman" w:hAnsi="Times New Roman" w:cs="Times New Roman"/>
          <w:sz w:val="24"/>
          <w:szCs w:val="24"/>
        </w:rPr>
        <w:t>“ a „</w:t>
      </w:r>
      <w:proofErr w:type="spellStart"/>
      <w:r w:rsidR="00EB2B59">
        <w:rPr>
          <w:rFonts w:ascii="Times New Roman" w:hAnsi="Times New Roman" w:cs="Times New Roman"/>
          <w:sz w:val="24"/>
          <w:szCs w:val="24"/>
        </w:rPr>
        <w:t>security</w:t>
      </w:r>
      <w:proofErr w:type="spellEnd"/>
      <w:r w:rsidR="00EB2B59">
        <w:rPr>
          <w:rFonts w:ascii="Times New Roman" w:hAnsi="Times New Roman" w:cs="Times New Roman"/>
          <w:sz w:val="24"/>
          <w:szCs w:val="24"/>
        </w:rPr>
        <w:t xml:space="preserve">“ neboli česky flexibilita a jistota. </w:t>
      </w:r>
      <w:r w:rsidR="00E60CAB" w:rsidRPr="00E60CAB">
        <w:rPr>
          <w:rFonts w:ascii="Times New Roman" w:hAnsi="Times New Roman" w:cs="Times New Roman"/>
          <w:sz w:val="24"/>
          <w:szCs w:val="24"/>
        </w:rPr>
        <w:t>Komisí Evropských společenství je</w:t>
      </w:r>
      <w:r w:rsidR="00E60CAB">
        <w:rPr>
          <w:rFonts w:ascii="Times New Roman" w:hAnsi="Times New Roman" w:cs="Times New Roman"/>
          <w:sz w:val="24"/>
          <w:szCs w:val="24"/>
        </w:rPr>
        <w:t xml:space="preserve"> </w:t>
      </w:r>
      <w:r w:rsidR="00E60CAB" w:rsidRPr="00E60CAB">
        <w:rPr>
          <w:rFonts w:ascii="Times New Roman" w:hAnsi="Times New Roman" w:cs="Times New Roman"/>
          <w:sz w:val="24"/>
          <w:szCs w:val="24"/>
        </w:rPr>
        <w:t>vysvětlována jako „integrovaná strategie pro posílení flexibility a jistoty na trhu práce současně“.</w:t>
      </w:r>
      <w:r w:rsidR="00ED24B9" w:rsidRPr="00ED24B9">
        <w:t xml:space="preserve"> </w:t>
      </w:r>
      <w:r w:rsidR="00ED24B9" w:rsidRPr="00ED24B9">
        <w:rPr>
          <w:rFonts w:ascii="Times New Roman" w:hAnsi="Times New Roman" w:cs="Times New Roman"/>
          <w:sz w:val="24"/>
          <w:szCs w:val="24"/>
        </w:rPr>
        <w:t>Pokouší se sladit potřebu zaměstnavatelů po flexibilní pracovní síle s potřebou pracovníků po jistotě – důvěře, že nebudou čelit dlouhým obdobím nezaměstnanosti.</w:t>
      </w:r>
      <w:r w:rsidR="00E60CAB">
        <w:rPr>
          <w:rStyle w:val="Znakapoznpodarou"/>
          <w:rFonts w:ascii="Times New Roman" w:hAnsi="Times New Roman" w:cs="Times New Roman"/>
          <w:sz w:val="24"/>
          <w:szCs w:val="24"/>
        </w:rPr>
        <w:footnoteReference w:id="139"/>
      </w:r>
      <w:r w:rsidR="00ED24B9">
        <w:rPr>
          <w:rFonts w:ascii="Times New Roman" w:hAnsi="Times New Roman" w:cs="Times New Roman"/>
          <w:sz w:val="24"/>
          <w:szCs w:val="24"/>
        </w:rPr>
        <w:t xml:space="preserve"> </w:t>
      </w:r>
      <w:r w:rsidR="008D447B" w:rsidRPr="008D447B">
        <w:rPr>
          <w:rFonts w:ascii="Times New Roman" w:hAnsi="Times New Roman" w:cs="Times New Roman"/>
          <w:sz w:val="24"/>
          <w:szCs w:val="24"/>
        </w:rPr>
        <w:t xml:space="preserve">Flexibilita </w:t>
      </w:r>
      <w:r w:rsidR="008D447B">
        <w:rPr>
          <w:rFonts w:ascii="Times New Roman" w:hAnsi="Times New Roman" w:cs="Times New Roman"/>
          <w:sz w:val="24"/>
          <w:szCs w:val="24"/>
        </w:rPr>
        <w:t>představuje</w:t>
      </w:r>
      <w:r w:rsidR="008D447B" w:rsidRPr="008D447B">
        <w:rPr>
          <w:rFonts w:ascii="Times New Roman" w:hAnsi="Times New Roman" w:cs="Times New Roman"/>
          <w:sz w:val="24"/>
          <w:szCs w:val="24"/>
        </w:rPr>
        <w:t xml:space="preserve"> možnost smluvních stran pracovněprávních vztahů upravovat si vzájemná práva a povinnosti co možno nejsvobodněji</w:t>
      </w:r>
      <w:r w:rsidR="008D447B">
        <w:rPr>
          <w:rFonts w:ascii="Times New Roman" w:hAnsi="Times New Roman" w:cs="Times New Roman"/>
          <w:sz w:val="24"/>
          <w:szCs w:val="24"/>
        </w:rPr>
        <w:t xml:space="preserve">, bez zásahu zákonodárce. </w:t>
      </w:r>
      <w:r w:rsidR="008D447B" w:rsidRPr="008D447B">
        <w:rPr>
          <w:rFonts w:ascii="Times New Roman" w:hAnsi="Times New Roman" w:cs="Times New Roman"/>
          <w:sz w:val="24"/>
          <w:szCs w:val="24"/>
        </w:rPr>
        <w:t>Sociální jistota naopak znamená ochranu pracovního trhu, ochranu pracovních podmínek, tj. zásahy zákonodárce</w:t>
      </w:r>
      <w:r w:rsidR="008D447B">
        <w:rPr>
          <w:rFonts w:ascii="Times New Roman" w:hAnsi="Times New Roman" w:cs="Times New Roman"/>
          <w:sz w:val="24"/>
          <w:szCs w:val="24"/>
        </w:rPr>
        <w:t>.</w:t>
      </w:r>
      <w:r w:rsidR="008D447B">
        <w:rPr>
          <w:rStyle w:val="Znakapoznpodarou"/>
          <w:rFonts w:ascii="Times New Roman" w:hAnsi="Times New Roman" w:cs="Times New Roman"/>
          <w:sz w:val="24"/>
          <w:szCs w:val="24"/>
        </w:rPr>
        <w:footnoteReference w:id="140"/>
      </w:r>
    </w:p>
    <w:p w14:paraId="142DD002" w14:textId="581B716F" w:rsidR="00720AF2" w:rsidRDefault="00476473" w:rsidP="004324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Mnou navrhované dispozitivní ujednání v peněžitého vyrovnání </w:t>
      </w:r>
      <w:r w:rsidR="00381F9C">
        <w:rPr>
          <w:rFonts w:ascii="Times New Roman" w:hAnsi="Times New Roman" w:cs="Times New Roman"/>
          <w:sz w:val="24"/>
          <w:szCs w:val="24"/>
        </w:rPr>
        <w:t xml:space="preserve">dává smluvním stranám velkou flexibilitu. Na jedné straně zaměstnavatel </w:t>
      </w:r>
      <w:proofErr w:type="gramStart"/>
      <w:r w:rsidR="00381F9C">
        <w:rPr>
          <w:rFonts w:ascii="Times New Roman" w:hAnsi="Times New Roman" w:cs="Times New Roman"/>
          <w:sz w:val="24"/>
          <w:szCs w:val="24"/>
        </w:rPr>
        <w:t>určí</w:t>
      </w:r>
      <w:proofErr w:type="gramEnd"/>
      <w:r w:rsidR="00381F9C">
        <w:rPr>
          <w:rFonts w:ascii="Times New Roman" w:hAnsi="Times New Roman" w:cs="Times New Roman"/>
          <w:sz w:val="24"/>
          <w:szCs w:val="24"/>
        </w:rPr>
        <w:t xml:space="preserve"> peněžité vyrovnání v takové výši, jež si může dovolit a na straně druhé zaměstnanec odsouhlasí jenom takovou výši, která je pro něj dostačující, kdyby mělo dojít na zrušení pracovního poměru. </w:t>
      </w:r>
      <w:r w:rsidR="00EB2B59">
        <w:rPr>
          <w:rFonts w:ascii="Times New Roman" w:hAnsi="Times New Roman" w:cs="Times New Roman"/>
          <w:sz w:val="24"/>
          <w:szCs w:val="24"/>
        </w:rPr>
        <w:t xml:space="preserve">Nýbrž tato úprava by sama o sobě neodpovídala </w:t>
      </w:r>
      <w:proofErr w:type="spellStart"/>
      <w:r w:rsidR="00EB2B59">
        <w:rPr>
          <w:rFonts w:ascii="Times New Roman" w:hAnsi="Times New Roman" w:cs="Times New Roman"/>
          <w:sz w:val="24"/>
          <w:szCs w:val="24"/>
        </w:rPr>
        <w:t>flexekuritě</w:t>
      </w:r>
      <w:proofErr w:type="spellEnd"/>
      <w:r w:rsidR="00EB2B59">
        <w:rPr>
          <w:rFonts w:ascii="Times New Roman" w:hAnsi="Times New Roman" w:cs="Times New Roman"/>
          <w:sz w:val="24"/>
          <w:szCs w:val="24"/>
        </w:rPr>
        <w:t>, jelikož vesměs absentuje prvek jistoty</w:t>
      </w:r>
      <w:r w:rsidR="005912F3">
        <w:rPr>
          <w:rFonts w:ascii="Times New Roman" w:hAnsi="Times New Roman" w:cs="Times New Roman"/>
          <w:sz w:val="24"/>
          <w:szCs w:val="24"/>
        </w:rPr>
        <w:t>. Jistota je v tomto případě žádoucí, jelikož jak jsem v předchozích kapitolách naznačil, tak v praxi dochází k situacím, kdy dojde k uzavření pracovního poměru ze strany zaměstnance z nouze, a tedy přistoupí na podmínky, které by za normálních okolností byly pro něj nepřípustné. Tuto jistotu by mohla představovat ona mnou navržená povinnost sjednat smluvní pokutu v maximální výši celkového peněžitého vyrovnání</w:t>
      </w:r>
      <w:r w:rsidR="00D460AC">
        <w:rPr>
          <w:rFonts w:ascii="Times New Roman" w:hAnsi="Times New Roman" w:cs="Times New Roman"/>
          <w:sz w:val="24"/>
          <w:szCs w:val="24"/>
        </w:rPr>
        <w:t>. Takto by měly smluvní strany dostatečnou flexibilitu při ujednání konkurenční doložky a zároveň jistotu v podobě smluvní pokuty</w:t>
      </w:r>
      <w:r w:rsidR="00D5436B">
        <w:rPr>
          <w:rFonts w:ascii="Times New Roman" w:hAnsi="Times New Roman" w:cs="Times New Roman"/>
          <w:sz w:val="24"/>
          <w:szCs w:val="24"/>
        </w:rPr>
        <w:t xml:space="preserve">, což </w:t>
      </w:r>
      <w:r w:rsidR="001F14B1">
        <w:rPr>
          <w:rFonts w:ascii="Times New Roman" w:hAnsi="Times New Roman" w:cs="Times New Roman"/>
          <w:sz w:val="24"/>
          <w:szCs w:val="24"/>
        </w:rPr>
        <w:t xml:space="preserve">by mělo představovat onen </w:t>
      </w:r>
      <w:r w:rsidR="001F14B1" w:rsidRPr="001F14B1">
        <w:rPr>
          <w:rFonts w:ascii="Times New Roman" w:hAnsi="Times New Roman" w:cs="Times New Roman"/>
          <w:sz w:val="24"/>
          <w:szCs w:val="24"/>
        </w:rPr>
        <w:t xml:space="preserve">optimální poměr mezi nezbytnou mírou flexibility umožňující rozvoj </w:t>
      </w:r>
      <w:r w:rsidR="001F14B1" w:rsidRPr="001F14B1">
        <w:rPr>
          <w:rFonts w:ascii="Times New Roman" w:hAnsi="Times New Roman" w:cs="Times New Roman"/>
          <w:sz w:val="24"/>
          <w:szCs w:val="24"/>
        </w:rPr>
        <w:lastRenderedPageBreak/>
        <w:t xml:space="preserve">pracovního trhu a </w:t>
      </w:r>
      <w:r w:rsidR="001F14B1">
        <w:rPr>
          <w:rFonts w:ascii="Times New Roman" w:hAnsi="Times New Roman" w:cs="Times New Roman"/>
          <w:sz w:val="24"/>
          <w:szCs w:val="24"/>
        </w:rPr>
        <w:t xml:space="preserve">jistoty, což je ten symbolický cíl stanovený </w:t>
      </w:r>
      <w:proofErr w:type="spellStart"/>
      <w:r w:rsidR="001F14B1">
        <w:rPr>
          <w:rFonts w:ascii="Times New Roman" w:hAnsi="Times New Roman" w:cs="Times New Roman"/>
          <w:sz w:val="24"/>
          <w:szCs w:val="24"/>
        </w:rPr>
        <w:t>flexikuritou</w:t>
      </w:r>
      <w:proofErr w:type="spellEnd"/>
      <w:r w:rsidR="001F14B1">
        <w:rPr>
          <w:rFonts w:ascii="Times New Roman" w:hAnsi="Times New Roman" w:cs="Times New Roman"/>
          <w:sz w:val="24"/>
          <w:szCs w:val="24"/>
        </w:rPr>
        <w:t xml:space="preserve"> kam pracovní právo směřuje.</w:t>
      </w:r>
      <w:r w:rsidR="001F14B1">
        <w:rPr>
          <w:rStyle w:val="Znakapoznpodarou"/>
          <w:rFonts w:ascii="Times New Roman" w:hAnsi="Times New Roman" w:cs="Times New Roman"/>
          <w:sz w:val="24"/>
          <w:szCs w:val="24"/>
        </w:rPr>
        <w:footnoteReference w:id="141"/>
      </w:r>
      <w:r w:rsidR="001F14B1">
        <w:rPr>
          <w:rFonts w:ascii="Times New Roman" w:hAnsi="Times New Roman" w:cs="Times New Roman"/>
          <w:sz w:val="24"/>
          <w:szCs w:val="24"/>
        </w:rPr>
        <w:t xml:space="preserve"> </w:t>
      </w:r>
    </w:p>
    <w:p w14:paraId="2FDB82DF" w14:textId="13386CCC" w:rsidR="001F14B1" w:rsidRDefault="001F14B1" w:rsidP="0043243B">
      <w:pPr>
        <w:spacing w:line="360" w:lineRule="auto"/>
        <w:ind w:firstLine="708"/>
        <w:jc w:val="both"/>
        <w:rPr>
          <w:rFonts w:ascii="Times New Roman" w:hAnsi="Times New Roman" w:cs="Times New Roman"/>
          <w:sz w:val="24"/>
          <w:szCs w:val="24"/>
        </w:rPr>
      </w:pPr>
    </w:p>
    <w:p w14:paraId="76B28208" w14:textId="0752D4C0" w:rsidR="001F14B1" w:rsidRDefault="001F14B1" w:rsidP="0043243B">
      <w:pPr>
        <w:spacing w:line="360" w:lineRule="auto"/>
        <w:ind w:firstLine="708"/>
        <w:jc w:val="both"/>
        <w:rPr>
          <w:rFonts w:ascii="Times New Roman" w:hAnsi="Times New Roman" w:cs="Times New Roman"/>
          <w:sz w:val="24"/>
          <w:szCs w:val="24"/>
        </w:rPr>
      </w:pPr>
    </w:p>
    <w:p w14:paraId="0FB88060" w14:textId="3FF02640" w:rsidR="001F14B1" w:rsidRDefault="001F14B1" w:rsidP="0043243B">
      <w:pPr>
        <w:spacing w:line="360" w:lineRule="auto"/>
        <w:ind w:firstLine="708"/>
        <w:jc w:val="both"/>
        <w:rPr>
          <w:rFonts w:ascii="Times New Roman" w:hAnsi="Times New Roman" w:cs="Times New Roman"/>
          <w:sz w:val="24"/>
          <w:szCs w:val="24"/>
        </w:rPr>
      </w:pPr>
    </w:p>
    <w:p w14:paraId="7AF8368B" w14:textId="4A49B7EF" w:rsidR="001F14B1" w:rsidRDefault="001F14B1" w:rsidP="0043243B">
      <w:pPr>
        <w:spacing w:line="360" w:lineRule="auto"/>
        <w:ind w:firstLine="708"/>
        <w:jc w:val="both"/>
        <w:rPr>
          <w:rFonts w:ascii="Times New Roman" w:hAnsi="Times New Roman" w:cs="Times New Roman"/>
          <w:sz w:val="24"/>
          <w:szCs w:val="24"/>
        </w:rPr>
      </w:pPr>
    </w:p>
    <w:p w14:paraId="0922296A" w14:textId="594A7222" w:rsidR="001F14B1" w:rsidRDefault="001F14B1" w:rsidP="0043243B">
      <w:pPr>
        <w:spacing w:line="360" w:lineRule="auto"/>
        <w:ind w:firstLine="708"/>
        <w:jc w:val="both"/>
        <w:rPr>
          <w:rFonts w:ascii="Times New Roman" w:hAnsi="Times New Roman" w:cs="Times New Roman"/>
          <w:sz w:val="24"/>
          <w:szCs w:val="24"/>
        </w:rPr>
      </w:pPr>
    </w:p>
    <w:p w14:paraId="180964CF" w14:textId="620D57E0" w:rsidR="001F14B1" w:rsidRDefault="001F14B1" w:rsidP="0043243B">
      <w:pPr>
        <w:spacing w:line="360" w:lineRule="auto"/>
        <w:ind w:firstLine="708"/>
        <w:jc w:val="both"/>
        <w:rPr>
          <w:rFonts w:ascii="Times New Roman" w:hAnsi="Times New Roman" w:cs="Times New Roman"/>
          <w:sz w:val="24"/>
          <w:szCs w:val="24"/>
        </w:rPr>
      </w:pPr>
    </w:p>
    <w:p w14:paraId="34F10923" w14:textId="5FB28A95" w:rsidR="001F14B1" w:rsidRDefault="001F14B1" w:rsidP="0043243B">
      <w:pPr>
        <w:spacing w:line="360" w:lineRule="auto"/>
        <w:ind w:firstLine="708"/>
        <w:jc w:val="both"/>
        <w:rPr>
          <w:rFonts w:ascii="Times New Roman" w:hAnsi="Times New Roman" w:cs="Times New Roman"/>
          <w:sz w:val="24"/>
          <w:szCs w:val="24"/>
        </w:rPr>
      </w:pPr>
    </w:p>
    <w:p w14:paraId="5F7B51FD" w14:textId="6C8400EB" w:rsidR="001F14B1" w:rsidRDefault="001F14B1" w:rsidP="0043243B">
      <w:pPr>
        <w:spacing w:line="360" w:lineRule="auto"/>
        <w:ind w:firstLine="708"/>
        <w:jc w:val="both"/>
        <w:rPr>
          <w:rFonts w:ascii="Times New Roman" w:hAnsi="Times New Roman" w:cs="Times New Roman"/>
          <w:sz w:val="24"/>
          <w:szCs w:val="24"/>
        </w:rPr>
      </w:pPr>
    </w:p>
    <w:p w14:paraId="1F241735" w14:textId="4CF53BC4" w:rsidR="001F14B1" w:rsidRDefault="001F14B1" w:rsidP="0043243B">
      <w:pPr>
        <w:spacing w:line="360" w:lineRule="auto"/>
        <w:ind w:firstLine="708"/>
        <w:jc w:val="both"/>
        <w:rPr>
          <w:rFonts w:ascii="Times New Roman" w:hAnsi="Times New Roman" w:cs="Times New Roman"/>
          <w:sz w:val="24"/>
          <w:szCs w:val="24"/>
        </w:rPr>
      </w:pPr>
    </w:p>
    <w:p w14:paraId="7702B381" w14:textId="3A32EAB6" w:rsidR="001F14B1" w:rsidRDefault="001F14B1" w:rsidP="0043243B">
      <w:pPr>
        <w:spacing w:line="360" w:lineRule="auto"/>
        <w:ind w:firstLine="708"/>
        <w:jc w:val="both"/>
        <w:rPr>
          <w:rFonts w:ascii="Times New Roman" w:hAnsi="Times New Roman" w:cs="Times New Roman"/>
          <w:sz w:val="24"/>
          <w:szCs w:val="24"/>
        </w:rPr>
      </w:pPr>
    </w:p>
    <w:p w14:paraId="4E630E06" w14:textId="5C47F773" w:rsidR="001F14B1" w:rsidRDefault="001F14B1" w:rsidP="0043243B">
      <w:pPr>
        <w:spacing w:line="360" w:lineRule="auto"/>
        <w:ind w:firstLine="708"/>
        <w:jc w:val="both"/>
        <w:rPr>
          <w:rFonts w:ascii="Times New Roman" w:hAnsi="Times New Roman" w:cs="Times New Roman"/>
          <w:sz w:val="24"/>
          <w:szCs w:val="24"/>
        </w:rPr>
      </w:pPr>
    </w:p>
    <w:p w14:paraId="4FECD290" w14:textId="18C2E3F6" w:rsidR="001F14B1" w:rsidRDefault="001F14B1" w:rsidP="0043243B">
      <w:pPr>
        <w:spacing w:line="360" w:lineRule="auto"/>
        <w:ind w:firstLine="708"/>
        <w:jc w:val="both"/>
        <w:rPr>
          <w:rFonts w:ascii="Times New Roman" w:hAnsi="Times New Roman" w:cs="Times New Roman"/>
          <w:sz w:val="24"/>
          <w:szCs w:val="24"/>
        </w:rPr>
      </w:pPr>
    </w:p>
    <w:p w14:paraId="07B0114A" w14:textId="39559C5E" w:rsidR="001F14B1" w:rsidRDefault="001F14B1" w:rsidP="0043243B">
      <w:pPr>
        <w:spacing w:line="360" w:lineRule="auto"/>
        <w:ind w:firstLine="708"/>
        <w:jc w:val="both"/>
        <w:rPr>
          <w:rFonts w:ascii="Times New Roman" w:hAnsi="Times New Roman" w:cs="Times New Roman"/>
          <w:sz w:val="24"/>
          <w:szCs w:val="24"/>
        </w:rPr>
      </w:pPr>
    </w:p>
    <w:p w14:paraId="245C9E89" w14:textId="43839670" w:rsidR="001F14B1" w:rsidRDefault="001F14B1" w:rsidP="0043243B">
      <w:pPr>
        <w:spacing w:line="360" w:lineRule="auto"/>
        <w:ind w:firstLine="708"/>
        <w:jc w:val="both"/>
        <w:rPr>
          <w:rFonts w:ascii="Times New Roman" w:hAnsi="Times New Roman" w:cs="Times New Roman"/>
          <w:sz w:val="24"/>
          <w:szCs w:val="24"/>
        </w:rPr>
      </w:pPr>
    </w:p>
    <w:p w14:paraId="2A2F0DCC" w14:textId="6541038B" w:rsidR="001F14B1" w:rsidRDefault="001F14B1" w:rsidP="0043243B">
      <w:pPr>
        <w:spacing w:line="360" w:lineRule="auto"/>
        <w:ind w:firstLine="708"/>
        <w:jc w:val="both"/>
        <w:rPr>
          <w:rFonts w:ascii="Times New Roman" w:hAnsi="Times New Roman" w:cs="Times New Roman"/>
          <w:sz w:val="24"/>
          <w:szCs w:val="24"/>
        </w:rPr>
      </w:pPr>
    </w:p>
    <w:p w14:paraId="0A31DBD1" w14:textId="76A1431B" w:rsidR="001F14B1" w:rsidRDefault="001F14B1" w:rsidP="0043243B">
      <w:pPr>
        <w:spacing w:line="360" w:lineRule="auto"/>
        <w:ind w:firstLine="708"/>
        <w:jc w:val="both"/>
        <w:rPr>
          <w:rFonts w:ascii="Times New Roman" w:hAnsi="Times New Roman" w:cs="Times New Roman"/>
          <w:sz w:val="24"/>
          <w:szCs w:val="24"/>
        </w:rPr>
      </w:pPr>
    </w:p>
    <w:p w14:paraId="2398669C" w14:textId="618FF648" w:rsidR="001F14B1" w:rsidRDefault="001F14B1" w:rsidP="0043243B">
      <w:pPr>
        <w:spacing w:line="360" w:lineRule="auto"/>
        <w:ind w:firstLine="708"/>
        <w:jc w:val="both"/>
        <w:rPr>
          <w:rFonts w:ascii="Times New Roman" w:hAnsi="Times New Roman" w:cs="Times New Roman"/>
          <w:sz w:val="24"/>
          <w:szCs w:val="24"/>
        </w:rPr>
      </w:pPr>
    </w:p>
    <w:p w14:paraId="7D478B7C" w14:textId="30EC9613" w:rsidR="001F14B1" w:rsidRDefault="001F14B1" w:rsidP="0043243B">
      <w:pPr>
        <w:spacing w:line="360" w:lineRule="auto"/>
        <w:ind w:firstLine="708"/>
        <w:jc w:val="both"/>
        <w:rPr>
          <w:rFonts w:ascii="Times New Roman" w:hAnsi="Times New Roman" w:cs="Times New Roman"/>
          <w:sz w:val="24"/>
          <w:szCs w:val="24"/>
        </w:rPr>
      </w:pPr>
    </w:p>
    <w:p w14:paraId="7F46116B" w14:textId="77777777" w:rsidR="001F14B1" w:rsidRPr="00F55FAF" w:rsidRDefault="001F14B1" w:rsidP="0043243B">
      <w:pPr>
        <w:spacing w:line="360" w:lineRule="auto"/>
        <w:ind w:firstLine="708"/>
        <w:jc w:val="both"/>
        <w:rPr>
          <w:rFonts w:ascii="Times New Roman" w:hAnsi="Times New Roman" w:cs="Times New Roman"/>
          <w:sz w:val="24"/>
          <w:szCs w:val="24"/>
        </w:rPr>
      </w:pPr>
    </w:p>
    <w:p w14:paraId="774B6A32" w14:textId="3EF15471" w:rsidR="00C73D70" w:rsidRPr="00F55FAF" w:rsidRDefault="00C73D70" w:rsidP="00720AF2">
      <w:pPr>
        <w:pStyle w:val="Nadpis1"/>
        <w:spacing w:line="360" w:lineRule="auto"/>
      </w:pPr>
      <w:bookmarkStart w:id="39" w:name="_Toc109907147"/>
      <w:r w:rsidRPr="00F55FAF">
        <w:lastRenderedPageBreak/>
        <w:t>Závěr</w:t>
      </w:r>
      <w:bookmarkEnd w:id="39"/>
    </w:p>
    <w:p w14:paraId="6A8287EE" w14:textId="745292DA" w:rsidR="009277BA" w:rsidRPr="00F55FAF" w:rsidRDefault="0084157E"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Konkurenční doložka je prostředkem právní ochrany zaměstnavatele proti využívání informací a poznatků, se kterým se zaměstnanec seznámil při výkonu práce v rámci pracovněprávního vztahu, a to po dobu určitou dobu po skončení zaměstnání. </w:t>
      </w:r>
      <w:r w:rsidR="00816D51" w:rsidRPr="00F55FAF">
        <w:rPr>
          <w:rFonts w:ascii="Times New Roman" w:hAnsi="Times New Roman" w:cs="Times New Roman"/>
          <w:sz w:val="24"/>
          <w:szCs w:val="24"/>
        </w:rPr>
        <w:t>Účelem této diplomové práce bylo seznámit čtenáře s</w:t>
      </w:r>
      <w:r w:rsidRPr="00F55FAF">
        <w:rPr>
          <w:rFonts w:ascii="Times New Roman" w:hAnsi="Times New Roman" w:cs="Times New Roman"/>
          <w:sz w:val="24"/>
          <w:szCs w:val="24"/>
        </w:rPr>
        <w:t xml:space="preserve"> tímto institutem a bouřlivým vývojem na našem území od začátku 20. století </w:t>
      </w:r>
      <w:r w:rsidR="002E6274">
        <w:rPr>
          <w:rFonts w:ascii="Times New Roman" w:hAnsi="Times New Roman" w:cs="Times New Roman"/>
          <w:sz w:val="24"/>
          <w:szCs w:val="24"/>
        </w:rPr>
        <w:t xml:space="preserve">až </w:t>
      </w:r>
      <w:r w:rsidRPr="00F55FAF">
        <w:rPr>
          <w:rFonts w:ascii="Times New Roman" w:hAnsi="Times New Roman" w:cs="Times New Roman"/>
          <w:sz w:val="24"/>
          <w:szCs w:val="24"/>
        </w:rPr>
        <w:t>do dnes</w:t>
      </w:r>
      <w:r w:rsidR="002E6274">
        <w:rPr>
          <w:rFonts w:ascii="Times New Roman" w:hAnsi="Times New Roman" w:cs="Times New Roman"/>
          <w:sz w:val="24"/>
          <w:szCs w:val="24"/>
        </w:rPr>
        <w:t>,</w:t>
      </w:r>
      <w:r w:rsidRPr="00F55FAF">
        <w:rPr>
          <w:rFonts w:ascii="Times New Roman" w:hAnsi="Times New Roman" w:cs="Times New Roman"/>
          <w:sz w:val="24"/>
          <w:szCs w:val="24"/>
        </w:rPr>
        <w:t xml:space="preserve"> a zároveň </w:t>
      </w:r>
      <w:r w:rsidR="0038608C" w:rsidRPr="00F55FAF">
        <w:rPr>
          <w:rFonts w:ascii="Times New Roman" w:hAnsi="Times New Roman" w:cs="Times New Roman"/>
          <w:sz w:val="24"/>
          <w:szCs w:val="24"/>
        </w:rPr>
        <w:t>jej porovnat se</w:t>
      </w:r>
      <w:r w:rsidRPr="00F55FAF">
        <w:rPr>
          <w:rFonts w:ascii="Times New Roman" w:hAnsi="Times New Roman" w:cs="Times New Roman"/>
          <w:sz w:val="24"/>
          <w:szCs w:val="24"/>
        </w:rPr>
        <w:t xml:space="preserve"> zákaz</w:t>
      </w:r>
      <w:r w:rsidR="0038608C" w:rsidRPr="00F55FAF">
        <w:rPr>
          <w:rFonts w:ascii="Times New Roman" w:hAnsi="Times New Roman" w:cs="Times New Roman"/>
          <w:sz w:val="24"/>
          <w:szCs w:val="24"/>
        </w:rPr>
        <w:t>em</w:t>
      </w:r>
      <w:r w:rsidRPr="00F55FAF">
        <w:rPr>
          <w:rFonts w:ascii="Times New Roman" w:hAnsi="Times New Roman" w:cs="Times New Roman"/>
          <w:sz w:val="24"/>
          <w:szCs w:val="24"/>
        </w:rPr>
        <w:t xml:space="preserve"> konkurence u našich nejbližších sousedů </w:t>
      </w:r>
      <w:r w:rsidR="0038608C" w:rsidRPr="00F55FAF">
        <w:rPr>
          <w:rFonts w:ascii="Times New Roman" w:hAnsi="Times New Roman" w:cs="Times New Roman"/>
          <w:sz w:val="24"/>
          <w:szCs w:val="24"/>
        </w:rPr>
        <w:t>na Slovensku. A nakonec navrhnout,</w:t>
      </w:r>
      <w:r w:rsidR="003E6976" w:rsidRPr="00F55FAF">
        <w:rPr>
          <w:rFonts w:ascii="Times New Roman" w:hAnsi="Times New Roman" w:cs="Times New Roman"/>
          <w:sz w:val="24"/>
          <w:szCs w:val="24"/>
        </w:rPr>
        <w:t xml:space="preserve"> jak by mohl či měl vypadat </w:t>
      </w:r>
      <w:r w:rsidR="002E6274" w:rsidRPr="002E6274">
        <w:rPr>
          <w:rFonts w:ascii="Times New Roman" w:hAnsi="Times New Roman" w:cs="Times New Roman"/>
          <w:sz w:val="24"/>
          <w:szCs w:val="24"/>
        </w:rPr>
        <w:t>tento institut na našem území</w:t>
      </w:r>
      <w:r w:rsidR="0038608C" w:rsidRPr="00F55FAF">
        <w:rPr>
          <w:rFonts w:ascii="Times New Roman" w:hAnsi="Times New Roman" w:cs="Times New Roman"/>
          <w:sz w:val="24"/>
          <w:szCs w:val="24"/>
        </w:rPr>
        <w:t xml:space="preserve"> do budoucna.</w:t>
      </w:r>
      <w:r w:rsidR="0058429C" w:rsidRPr="00F55FAF">
        <w:rPr>
          <w:rFonts w:ascii="Times New Roman" w:hAnsi="Times New Roman" w:cs="Times New Roman"/>
          <w:sz w:val="24"/>
          <w:szCs w:val="24"/>
        </w:rPr>
        <w:t xml:space="preserve"> </w:t>
      </w:r>
    </w:p>
    <w:p w14:paraId="199F5E27" w14:textId="70D9B463" w:rsidR="0058429C" w:rsidRPr="00F55FAF" w:rsidRDefault="0058429C"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V první kapitole jsem vymezil nejzákladnější pojmy, které jsem považoval za nutné </w:t>
      </w:r>
      <w:r w:rsidR="002E6274">
        <w:rPr>
          <w:rFonts w:ascii="Times New Roman" w:hAnsi="Times New Roman" w:cs="Times New Roman"/>
          <w:sz w:val="24"/>
          <w:szCs w:val="24"/>
        </w:rPr>
        <w:t>osvětlit</w:t>
      </w:r>
      <w:r w:rsidRPr="00F55FAF">
        <w:rPr>
          <w:rFonts w:ascii="Times New Roman" w:hAnsi="Times New Roman" w:cs="Times New Roman"/>
          <w:sz w:val="24"/>
          <w:szCs w:val="24"/>
        </w:rPr>
        <w:t xml:space="preserve"> pro navazující kapitoly</w:t>
      </w:r>
      <w:r w:rsidR="002E6274">
        <w:rPr>
          <w:rFonts w:ascii="Times New Roman" w:hAnsi="Times New Roman" w:cs="Times New Roman"/>
          <w:sz w:val="24"/>
          <w:szCs w:val="24"/>
        </w:rPr>
        <w:t xml:space="preserve">, jelikož </w:t>
      </w:r>
      <w:r w:rsidRPr="00F55FAF">
        <w:rPr>
          <w:rFonts w:ascii="Times New Roman" w:hAnsi="Times New Roman" w:cs="Times New Roman"/>
          <w:sz w:val="24"/>
          <w:szCs w:val="24"/>
        </w:rPr>
        <w:t xml:space="preserve">jsem věděl, že je nebude </w:t>
      </w:r>
      <w:r w:rsidR="002E6274">
        <w:rPr>
          <w:rFonts w:ascii="Times New Roman" w:hAnsi="Times New Roman" w:cs="Times New Roman"/>
          <w:sz w:val="24"/>
          <w:szCs w:val="24"/>
        </w:rPr>
        <w:t xml:space="preserve">vhodná doba a </w:t>
      </w:r>
      <w:r w:rsidRPr="00F55FAF">
        <w:rPr>
          <w:rFonts w:ascii="Times New Roman" w:hAnsi="Times New Roman" w:cs="Times New Roman"/>
          <w:sz w:val="24"/>
          <w:szCs w:val="24"/>
        </w:rPr>
        <w:t xml:space="preserve">prostor </w:t>
      </w:r>
      <w:r w:rsidR="003E6976" w:rsidRPr="00F55FAF">
        <w:rPr>
          <w:rFonts w:ascii="Times New Roman" w:hAnsi="Times New Roman" w:cs="Times New Roman"/>
          <w:sz w:val="24"/>
          <w:szCs w:val="24"/>
        </w:rPr>
        <w:t>se jimi zabývat</w:t>
      </w:r>
      <w:r w:rsidRPr="00F55FAF">
        <w:rPr>
          <w:rFonts w:ascii="Times New Roman" w:hAnsi="Times New Roman" w:cs="Times New Roman"/>
          <w:sz w:val="24"/>
          <w:szCs w:val="24"/>
        </w:rPr>
        <w:t xml:space="preserve"> v následujících kapitolách.</w:t>
      </w:r>
    </w:p>
    <w:p w14:paraId="33C7214D" w14:textId="57D6AD90" w:rsidR="003E6976" w:rsidRPr="00F55FAF" w:rsidRDefault="003E6976"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V další kapitole jsem postupně představil </w:t>
      </w:r>
      <w:r w:rsidR="0038608C" w:rsidRPr="00F55FAF">
        <w:rPr>
          <w:rFonts w:ascii="Times New Roman" w:hAnsi="Times New Roman" w:cs="Times New Roman"/>
          <w:sz w:val="24"/>
          <w:szCs w:val="24"/>
        </w:rPr>
        <w:t>historický</w:t>
      </w:r>
      <w:r w:rsidRPr="00F55FAF">
        <w:rPr>
          <w:rFonts w:ascii="Times New Roman" w:hAnsi="Times New Roman" w:cs="Times New Roman"/>
          <w:sz w:val="24"/>
          <w:szCs w:val="24"/>
        </w:rPr>
        <w:t xml:space="preserve"> vývoj konkurenční doložky</w:t>
      </w:r>
      <w:r w:rsidR="0038608C" w:rsidRPr="00F55FAF">
        <w:rPr>
          <w:rFonts w:ascii="Times New Roman" w:hAnsi="Times New Roman" w:cs="Times New Roman"/>
          <w:sz w:val="24"/>
          <w:szCs w:val="24"/>
        </w:rPr>
        <w:t xml:space="preserve">, který byl zrovna na našem území velice pestrý a komplexní, jelikož jsme si během posledního století prošli hned několika režimy s různými ideologiemi, každopádně pohled do minulosti je </w:t>
      </w:r>
      <w:r w:rsidR="0088351A" w:rsidRPr="00F55FAF">
        <w:rPr>
          <w:rFonts w:ascii="Times New Roman" w:hAnsi="Times New Roman" w:cs="Times New Roman"/>
          <w:sz w:val="24"/>
          <w:szCs w:val="24"/>
        </w:rPr>
        <w:t xml:space="preserve">téměř </w:t>
      </w:r>
      <w:r w:rsidR="0038608C" w:rsidRPr="00F55FAF">
        <w:rPr>
          <w:rFonts w:ascii="Times New Roman" w:hAnsi="Times New Roman" w:cs="Times New Roman"/>
          <w:sz w:val="24"/>
          <w:szCs w:val="24"/>
        </w:rPr>
        <w:t xml:space="preserve">vždy </w:t>
      </w:r>
      <w:r w:rsidR="0088351A" w:rsidRPr="00F55FAF">
        <w:rPr>
          <w:rFonts w:ascii="Times New Roman" w:hAnsi="Times New Roman" w:cs="Times New Roman"/>
          <w:sz w:val="24"/>
          <w:szCs w:val="24"/>
        </w:rPr>
        <w:t>přínosný a naučný.</w:t>
      </w:r>
    </w:p>
    <w:p w14:paraId="61CD4DAB" w14:textId="68EF76F8" w:rsidR="0088351A" w:rsidRPr="00F55FAF" w:rsidRDefault="0088351A"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Tématem třetí kapitoly byla současná právní úprava konkurenční doložky, kde jsem se zabýval tím, co vlastně představuje konkurenční doložka v dnešní době a k čemu </w:t>
      </w:r>
      <w:proofErr w:type="gramStart"/>
      <w:r w:rsidRPr="00F55FAF">
        <w:rPr>
          <w:rFonts w:ascii="Times New Roman" w:hAnsi="Times New Roman" w:cs="Times New Roman"/>
          <w:sz w:val="24"/>
          <w:szCs w:val="24"/>
        </w:rPr>
        <w:t>slouží</w:t>
      </w:r>
      <w:proofErr w:type="gramEnd"/>
      <w:r w:rsidRPr="00F55FAF">
        <w:rPr>
          <w:rFonts w:ascii="Times New Roman" w:hAnsi="Times New Roman" w:cs="Times New Roman"/>
          <w:sz w:val="24"/>
          <w:szCs w:val="24"/>
        </w:rPr>
        <w:t>, jaké jsou podmínky a náležitosti jejího sjednání</w:t>
      </w:r>
      <w:r w:rsidR="00792F89" w:rsidRPr="00F55FAF">
        <w:rPr>
          <w:rFonts w:ascii="Times New Roman" w:hAnsi="Times New Roman" w:cs="Times New Roman"/>
          <w:sz w:val="24"/>
          <w:szCs w:val="24"/>
        </w:rPr>
        <w:t>, do jaké míry je možné zasahovat do jejich zákonných podmínek a náležitostí a zakončil jsem to neméně důležitou úpravou zániku konkurenční doložky. Taktéž jsem v kapitole stručně zmínil zákaz konkurence během trvání pracovního poměru</w:t>
      </w:r>
      <w:r w:rsidR="006318A2" w:rsidRPr="00F55FAF">
        <w:rPr>
          <w:rFonts w:ascii="Times New Roman" w:hAnsi="Times New Roman" w:cs="Times New Roman"/>
          <w:sz w:val="24"/>
          <w:szCs w:val="24"/>
        </w:rPr>
        <w:t xml:space="preserve"> a konkurenční doložku dle NOZ.</w:t>
      </w:r>
    </w:p>
    <w:p w14:paraId="64048A5A" w14:textId="3BD37B9F" w:rsidR="00792F89" w:rsidRPr="00F55FAF" w:rsidRDefault="00792F89" w:rsidP="00AA48F9">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Čtvrtá kapitola sloužila k poznání slovenské právní úpravy zákazu konkurenčního jednání, kde jsem </w:t>
      </w:r>
      <w:r w:rsidRPr="002E6274">
        <w:rPr>
          <w:rFonts w:ascii="Times New Roman" w:hAnsi="Times New Roman" w:cs="Times New Roman"/>
          <w:i/>
          <w:iCs/>
          <w:sz w:val="24"/>
          <w:szCs w:val="24"/>
        </w:rPr>
        <w:t>de facto</w:t>
      </w:r>
      <w:r w:rsidRPr="00F55FAF">
        <w:rPr>
          <w:rFonts w:ascii="Times New Roman" w:hAnsi="Times New Roman" w:cs="Times New Roman"/>
          <w:sz w:val="24"/>
          <w:szCs w:val="24"/>
        </w:rPr>
        <w:t xml:space="preserve"> zkoumal vše, co u české právní úpravy, avšak nerozebíral jsem ji tak dlouhosáhle, a zaměřil jsem se </w:t>
      </w:r>
      <w:r w:rsidR="002E6274">
        <w:rPr>
          <w:rFonts w:ascii="Times New Roman" w:hAnsi="Times New Roman" w:cs="Times New Roman"/>
          <w:sz w:val="24"/>
          <w:szCs w:val="24"/>
        </w:rPr>
        <w:t xml:space="preserve">spíše </w:t>
      </w:r>
      <w:r w:rsidRPr="00F55FAF">
        <w:rPr>
          <w:rFonts w:ascii="Times New Roman" w:hAnsi="Times New Roman" w:cs="Times New Roman"/>
          <w:sz w:val="24"/>
          <w:szCs w:val="24"/>
        </w:rPr>
        <w:t>na</w:t>
      </w:r>
      <w:r w:rsidR="002E6274">
        <w:rPr>
          <w:rFonts w:ascii="Times New Roman" w:hAnsi="Times New Roman" w:cs="Times New Roman"/>
          <w:sz w:val="24"/>
          <w:szCs w:val="24"/>
        </w:rPr>
        <w:t xml:space="preserve"> její</w:t>
      </w:r>
      <w:r w:rsidRPr="00F55FAF">
        <w:rPr>
          <w:rFonts w:ascii="Times New Roman" w:hAnsi="Times New Roman" w:cs="Times New Roman"/>
          <w:sz w:val="24"/>
          <w:szCs w:val="24"/>
        </w:rPr>
        <w:t xml:space="preserve"> důležité body a porovnal je s naší právní úpravou.</w:t>
      </w:r>
    </w:p>
    <w:p w14:paraId="43176223" w14:textId="6AB0ED04" w:rsidR="00031357" w:rsidRDefault="00792F89" w:rsidP="00031357">
      <w:pPr>
        <w:spacing w:line="360" w:lineRule="auto"/>
        <w:ind w:firstLine="708"/>
        <w:jc w:val="both"/>
        <w:rPr>
          <w:rFonts w:ascii="Times New Roman" w:hAnsi="Times New Roman" w:cs="Times New Roman"/>
          <w:sz w:val="24"/>
          <w:szCs w:val="24"/>
        </w:rPr>
      </w:pPr>
      <w:r w:rsidRPr="00F55FAF">
        <w:rPr>
          <w:rFonts w:ascii="Times New Roman" w:hAnsi="Times New Roman" w:cs="Times New Roman"/>
          <w:sz w:val="24"/>
          <w:szCs w:val="24"/>
        </w:rPr>
        <w:t xml:space="preserve">Poslední kapitola je sice nejméně obsáhlá, avšak věřím, že </w:t>
      </w:r>
      <w:r w:rsidR="006318A2" w:rsidRPr="00F55FAF">
        <w:rPr>
          <w:rFonts w:ascii="Times New Roman" w:hAnsi="Times New Roman" w:cs="Times New Roman"/>
          <w:sz w:val="24"/>
          <w:szCs w:val="24"/>
        </w:rPr>
        <w:t xml:space="preserve">pravděpodobně nejvíce přínosná. Zabýval jsem se </w:t>
      </w:r>
      <w:r w:rsidR="002E6274">
        <w:rPr>
          <w:rFonts w:ascii="Times New Roman" w:hAnsi="Times New Roman" w:cs="Times New Roman"/>
          <w:sz w:val="24"/>
          <w:szCs w:val="24"/>
        </w:rPr>
        <w:t xml:space="preserve">v </w:t>
      </w:r>
      <w:r w:rsidR="006318A2" w:rsidRPr="00F55FAF">
        <w:rPr>
          <w:rFonts w:ascii="Times New Roman" w:hAnsi="Times New Roman" w:cs="Times New Roman"/>
          <w:sz w:val="24"/>
          <w:szCs w:val="24"/>
        </w:rPr>
        <w:t>ní nedostatky současné právní úpravy a zároveň jsem nastínil možn</w:t>
      </w:r>
      <w:r w:rsidR="002E6274">
        <w:rPr>
          <w:rFonts w:ascii="Times New Roman" w:hAnsi="Times New Roman" w:cs="Times New Roman"/>
          <w:sz w:val="24"/>
          <w:szCs w:val="24"/>
        </w:rPr>
        <w:t>á</w:t>
      </w:r>
      <w:r w:rsidR="006318A2" w:rsidRPr="00F55FAF">
        <w:rPr>
          <w:rFonts w:ascii="Times New Roman" w:hAnsi="Times New Roman" w:cs="Times New Roman"/>
          <w:sz w:val="24"/>
          <w:szCs w:val="24"/>
        </w:rPr>
        <w:t xml:space="preserve"> řešení, které by mohl</w:t>
      </w:r>
      <w:r w:rsidR="002E6274">
        <w:rPr>
          <w:rFonts w:ascii="Times New Roman" w:hAnsi="Times New Roman" w:cs="Times New Roman"/>
          <w:sz w:val="24"/>
          <w:szCs w:val="24"/>
        </w:rPr>
        <w:t>a</w:t>
      </w:r>
      <w:r w:rsidR="006318A2" w:rsidRPr="00F55FAF">
        <w:rPr>
          <w:rFonts w:ascii="Times New Roman" w:hAnsi="Times New Roman" w:cs="Times New Roman"/>
          <w:sz w:val="24"/>
          <w:szCs w:val="24"/>
        </w:rPr>
        <w:t xml:space="preserve"> do budoucna </w:t>
      </w:r>
      <w:r w:rsidR="002E6274">
        <w:rPr>
          <w:rFonts w:ascii="Times New Roman" w:hAnsi="Times New Roman" w:cs="Times New Roman"/>
          <w:sz w:val="24"/>
          <w:szCs w:val="24"/>
        </w:rPr>
        <w:t>vyřešit</w:t>
      </w:r>
      <w:r w:rsidR="006318A2" w:rsidRPr="00F55FAF">
        <w:rPr>
          <w:rFonts w:ascii="Times New Roman" w:hAnsi="Times New Roman" w:cs="Times New Roman"/>
          <w:sz w:val="24"/>
          <w:szCs w:val="24"/>
        </w:rPr>
        <w:t xml:space="preserve"> několik problémů</w:t>
      </w:r>
      <w:r w:rsidR="002E6274">
        <w:rPr>
          <w:rFonts w:ascii="Times New Roman" w:hAnsi="Times New Roman" w:cs="Times New Roman"/>
          <w:sz w:val="24"/>
          <w:szCs w:val="24"/>
        </w:rPr>
        <w:t xml:space="preserve"> vyskytujících se v praxi</w:t>
      </w:r>
      <w:r w:rsidR="006318A2" w:rsidRPr="00F55FAF">
        <w:rPr>
          <w:rFonts w:ascii="Times New Roman" w:hAnsi="Times New Roman" w:cs="Times New Roman"/>
          <w:sz w:val="24"/>
          <w:szCs w:val="24"/>
        </w:rPr>
        <w:t xml:space="preserve">. </w:t>
      </w:r>
    </w:p>
    <w:p w14:paraId="126757C6" w14:textId="2FE8BB40" w:rsidR="002423BC" w:rsidRDefault="00031357" w:rsidP="00AE56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Závěrem uvedu, že institut konkurenční doložky je komplexní a ač má sloužit primárně k ochraně zaměstnavatele, tak </w:t>
      </w:r>
      <w:r w:rsidR="00AE5603">
        <w:rPr>
          <w:rFonts w:ascii="Times New Roman" w:hAnsi="Times New Roman" w:cs="Times New Roman"/>
          <w:sz w:val="24"/>
          <w:szCs w:val="24"/>
        </w:rPr>
        <w:t>je vhodné pohlížet na problematiku neutrálně a</w:t>
      </w:r>
      <w:r>
        <w:rPr>
          <w:rFonts w:ascii="Times New Roman" w:hAnsi="Times New Roman" w:cs="Times New Roman"/>
          <w:sz w:val="24"/>
          <w:szCs w:val="24"/>
        </w:rPr>
        <w:t xml:space="preserve"> ve vztahu zaměstnanec-zaměstnavatel </w:t>
      </w:r>
      <w:r w:rsidR="00AE5603">
        <w:rPr>
          <w:rFonts w:ascii="Times New Roman" w:hAnsi="Times New Roman" w:cs="Times New Roman"/>
          <w:sz w:val="24"/>
          <w:szCs w:val="24"/>
        </w:rPr>
        <w:t xml:space="preserve">se nepřiklánět ani na jednu. Tak by se v budoucnu mohlo podařit upravit institut konkurenční doložky ke spokojenosti obou zúčastněných stran. </w:t>
      </w:r>
    </w:p>
    <w:p w14:paraId="6D633DA5" w14:textId="5860D1AF" w:rsidR="002423BC" w:rsidRPr="004F2E8B" w:rsidRDefault="002423BC" w:rsidP="004F2E8B">
      <w:pPr>
        <w:pStyle w:val="Nadpis1"/>
        <w:spacing w:line="360" w:lineRule="auto"/>
      </w:pPr>
      <w:bookmarkStart w:id="40" w:name="_Toc109907148"/>
      <w:r w:rsidRPr="004F2E8B">
        <w:lastRenderedPageBreak/>
        <w:t>Seznam použitých zdrojů</w:t>
      </w:r>
      <w:bookmarkEnd w:id="40"/>
    </w:p>
    <w:p w14:paraId="1559012A" w14:textId="490BED31" w:rsidR="002423BC" w:rsidRPr="004F2E8B" w:rsidRDefault="002423BC" w:rsidP="004F2E8B">
      <w:pPr>
        <w:spacing w:line="360" w:lineRule="auto"/>
        <w:jc w:val="both"/>
        <w:rPr>
          <w:rFonts w:ascii="Times New Roman" w:hAnsi="Times New Roman" w:cs="Times New Roman"/>
          <w:b/>
          <w:bCs/>
          <w:sz w:val="28"/>
          <w:szCs w:val="28"/>
        </w:rPr>
      </w:pPr>
      <w:r w:rsidRPr="004F2E8B">
        <w:rPr>
          <w:rFonts w:ascii="Times New Roman" w:hAnsi="Times New Roman" w:cs="Times New Roman"/>
          <w:b/>
          <w:bCs/>
          <w:sz w:val="28"/>
          <w:szCs w:val="28"/>
        </w:rPr>
        <w:t>Odborná literatura</w:t>
      </w:r>
    </w:p>
    <w:p w14:paraId="5EDE4DBA" w14:textId="1F96BF06" w:rsidR="004F2E8B" w:rsidRPr="004F2E8B" w:rsidRDefault="00AB38C4" w:rsidP="00C80057">
      <w:pPr>
        <w:pStyle w:val="Odstavecseseznamem"/>
        <w:numPr>
          <w:ilvl w:val="0"/>
          <w:numId w:val="5"/>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BARANCOVÁ, Helena a kol, </w:t>
      </w:r>
      <w:r w:rsidRPr="00C80057">
        <w:rPr>
          <w:rFonts w:ascii="Times New Roman" w:hAnsi="Times New Roman" w:cs="Times New Roman"/>
          <w:i/>
          <w:iCs/>
          <w:sz w:val="24"/>
          <w:szCs w:val="24"/>
        </w:rPr>
        <w:t>Zákonník práce</w:t>
      </w:r>
      <w:r w:rsidR="003809E5" w:rsidRPr="00C80057">
        <w:rPr>
          <w:rFonts w:ascii="Times New Roman" w:hAnsi="Times New Roman" w:cs="Times New Roman"/>
          <w:i/>
          <w:iCs/>
          <w:sz w:val="24"/>
          <w:szCs w:val="24"/>
        </w:rPr>
        <w:t>:</w:t>
      </w:r>
      <w:r w:rsidRPr="00C80057">
        <w:rPr>
          <w:rFonts w:ascii="Times New Roman" w:hAnsi="Times New Roman" w:cs="Times New Roman"/>
          <w:i/>
          <w:iCs/>
          <w:sz w:val="24"/>
          <w:szCs w:val="24"/>
        </w:rPr>
        <w:t xml:space="preserve"> </w:t>
      </w:r>
      <w:proofErr w:type="spellStart"/>
      <w:r w:rsidR="003809E5" w:rsidRPr="00C80057">
        <w:rPr>
          <w:rFonts w:ascii="Times New Roman" w:hAnsi="Times New Roman" w:cs="Times New Roman"/>
          <w:i/>
          <w:iCs/>
          <w:sz w:val="24"/>
          <w:szCs w:val="24"/>
        </w:rPr>
        <w:t>K</w:t>
      </w:r>
      <w:r w:rsidRPr="00C80057">
        <w:rPr>
          <w:rFonts w:ascii="Times New Roman" w:hAnsi="Times New Roman" w:cs="Times New Roman"/>
          <w:i/>
          <w:iCs/>
          <w:sz w:val="24"/>
          <w:szCs w:val="24"/>
        </w:rPr>
        <w:t>omentár</w:t>
      </w:r>
      <w:proofErr w:type="spellEnd"/>
      <w:r w:rsidR="008C32CE" w:rsidRPr="00C80057">
        <w:rPr>
          <w:rFonts w:ascii="Times New Roman" w:hAnsi="Times New Roman" w:cs="Times New Roman"/>
          <w:i/>
          <w:iCs/>
          <w:sz w:val="24"/>
          <w:szCs w:val="24"/>
        </w:rPr>
        <w:t xml:space="preserve">. 4. </w:t>
      </w:r>
      <w:proofErr w:type="spellStart"/>
      <w:r w:rsidR="008C32CE" w:rsidRPr="00C80057">
        <w:rPr>
          <w:rFonts w:ascii="Times New Roman" w:hAnsi="Times New Roman" w:cs="Times New Roman"/>
          <w:i/>
          <w:iCs/>
          <w:sz w:val="24"/>
          <w:szCs w:val="24"/>
        </w:rPr>
        <w:t>vydanie</w:t>
      </w:r>
      <w:proofErr w:type="spellEnd"/>
      <w:r w:rsidR="008C32CE">
        <w:rPr>
          <w:rFonts w:ascii="Times New Roman" w:hAnsi="Times New Roman" w:cs="Times New Roman"/>
          <w:sz w:val="24"/>
          <w:szCs w:val="24"/>
        </w:rPr>
        <w:t xml:space="preserve">. </w:t>
      </w:r>
      <w:r w:rsidRPr="004F2E8B">
        <w:rPr>
          <w:rFonts w:ascii="Times New Roman" w:hAnsi="Times New Roman" w:cs="Times New Roman"/>
          <w:sz w:val="24"/>
          <w:szCs w:val="24"/>
        </w:rPr>
        <w:t>Praha: C. H. Beck, 2019</w:t>
      </w:r>
      <w:r w:rsidR="00297089">
        <w:rPr>
          <w:rFonts w:ascii="Times New Roman" w:hAnsi="Times New Roman" w:cs="Times New Roman"/>
          <w:sz w:val="24"/>
          <w:szCs w:val="24"/>
        </w:rPr>
        <w:t xml:space="preserve">. </w:t>
      </w:r>
      <w:r w:rsidR="008C32CE" w:rsidRPr="008C32CE">
        <w:rPr>
          <w:rFonts w:ascii="Times New Roman" w:hAnsi="Times New Roman" w:cs="Times New Roman"/>
          <w:sz w:val="24"/>
          <w:szCs w:val="24"/>
        </w:rPr>
        <w:t>1240</w:t>
      </w:r>
      <w:r w:rsidR="00297089">
        <w:rPr>
          <w:rFonts w:ascii="Times New Roman" w:hAnsi="Times New Roman" w:cs="Times New Roman"/>
          <w:sz w:val="24"/>
          <w:szCs w:val="24"/>
        </w:rPr>
        <w:t xml:space="preserve"> s.</w:t>
      </w:r>
    </w:p>
    <w:p w14:paraId="3E26A958" w14:textId="0CF5F458" w:rsidR="00023B47" w:rsidRPr="004F2E8B" w:rsidRDefault="00023B47" w:rsidP="00C80057">
      <w:pPr>
        <w:pStyle w:val="Odstavecseseznamem"/>
        <w:numPr>
          <w:ilvl w:val="0"/>
          <w:numId w:val="5"/>
        </w:numPr>
        <w:spacing w:line="24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BĚLINA, Miroslav a kol. </w:t>
      </w:r>
      <w:r w:rsidRPr="00C80057">
        <w:rPr>
          <w:rFonts w:ascii="Times New Roman" w:hAnsi="Times New Roman" w:cs="Times New Roman"/>
          <w:i/>
          <w:iCs/>
          <w:sz w:val="24"/>
          <w:szCs w:val="24"/>
        </w:rPr>
        <w:t>Pracovní právo. 5. vydání.</w:t>
      </w:r>
      <w:r w:rsidRPr="004F2E8B">
        <w:rPr>
          <w:rFonts w:ascii="Times New Roman" w:hAnsi="Times New Roman" w:cs="Times New Roman"/>
          <w:sz w:val="24"/>
          <w:szCs w:val="24"/>
        </w:rPr>
        <w:t xml:space="preserve"> Praha: C. H. Beck, 2013</w:t>
      </w:r>
      <w:r w:rsidR="00297089">
        <w:rPr>
          <w:rFonts w:ascii="Times New Roman" w:hAnsi="Times New Roman" w:cs="Times New Roman"/>
          <w:sz w:val="24"/>
          <w:szCs w:val="24"/>
        </w:rPr>
        <w:t>. 640 s.</w:t>
      </w:r>
    </w:p>
    <w:p w14:paraId="3C80B86B" w14:textId="5CC9FA34" w:rsidR="004F2E8B" w:rsidRPr="004F2E8B" w:rsidRDefault="00023B47" w:rsidP="00C80057">
      <w:pPr>
        <w:pStyle w:val="Textpoznpodarou"/>
        <w:numPr>
          <w:ilvl w:val="0"/>
          <w:numId w:val="5"/>
        </w:numPr>
        <w:jc w:val="both"/>
        <w:rPr>
          <w:rFonts w:ascii="Times New Roman" w:hAnsi="Times New Roman" w:cs="Times New Roman"/>
          <w:sz w:val="24"/>
          <w:szCs w:val="24"/>
        </w:rPr>
      </w:pPr>
      <w:r w:rsidRPr="004F2E8B">
        <w:rPr>
          <w:rFonts w:ascii="Times New Roman" w:hAnsi="Times New Roman" w:cs="Times New Roman"/>
          <w:sz w:val="24"/>
          <w:szCs w:val="24"/>
        </w:rPr>
        <w:t xml:space="preserve">BĚLINA, Miroslav a kol. </w:t>
      </w:r>
      <w:r w:rsidRPr="00C80057">
        <w:rPr>
          <w:rFonts w:ascii="Times New Roman" w:hAnsi="Times New Roman" w:cs="Times New Roman"/>
          <w:i/>
          <w:iCs/>
          <w:sz w:val="24"/>
          <w:szCs w:val="24"/>
        </w:rPr>
        <w:t>Pracovní právo. 7. vydání</w:t>
      </w:r>
      <w:r w:rsidRPr="004F2E8B">
        <w:rPr>
          <w:rFonts w:ascii="Times New Roman" w:hAnsi="Times New Roman" w:cs="Times New Roman"/>
          <w:sz w:val="24"/>
          <w:szCs w:val="24"/>
        </w:rPr>
        <w:t>. Praha: C. H. Beck, 2017</w:t>
      </w:r>
      <w:r w:rsidR="00297089">
        <w:rPr>
          <w:rFonts w:ascii="Times New Roman" w:hAnsi="Times New Roman" w:cs="Times New Roman"/>
          <w:sz w:val="24"/>
          <w:szCs w:val="24"/>
        </w:rPr>
        <w:t>. 790 s.</w:t>
      </w:r>
    </w:p>
    <w:p w14:paraId="5AE49116" w14:textId="77777777" w:rsidR="008C32CE" w:rsidRPr="008C32CE" w:rsidRDefault="008C32CE" w:rsidP="00C80057">
      <w:pPr>
        <w:pStyle w:val="Odstavecseseznamem"/>
        <w:numPr>
          <w:ilvl w:val="0"/>
          <w:numId w:val="5"/>
        </w:numPr>
        <w:jc w:val="both"/>
        <w:rPr>
          <w:rFonts w:ascii="Times New Roman" w:hAnsi="Times New Roman" w:cs="Times New Roman"/>
          <w:sz w:val="24"/>
          <w:szCs w:val="24"/>
        </w:rPr>
      </w:pPr>
      <w:r w:rsidRPr="008C32CE">
        <w:rPr>
          <w:rFonts w:ascii="Times New Roman" w:hAnsi="Times New Roman" w:cs="Times New Roman"/>
          <w:sz w:val="24"/>
          <w:szCs w:val="24"/>
        </w:rPr>
        <w:t xml:space="preserve">BĚLINA, Miroslav a kol. </w:t>
      </w:r>
      <w:r w:rsidRPr="00C80057">
        <w:rPr>
          <w:rFonts w:ascii="Times New Roman" w:hAnsi="Times New Roman" w:cs="Times New Roman"/>
          <w:i/>
          <w:iCs/>
          <w:sz w:val="24"/>
          <w:szCs w:val="24"/>
        </w:rPr>
        <w:t>Zákoník práce: Komentář. 3. vydání.</w:t>
      </w:r>
      <w:r w:rsidRPr="008C32CE">
        <w:rPr>
          <w:rFonts w:ascii="Times New Roman" w:hAnsi="Times New Roman" w:cs="Times New Roman"/>
          <w:sz w:val="24"/>
          <w:szCs w:val="24"/>
        </w:rPr>
        <w:t xml:space="preserve"> Praha: C. H. Beck, 2019. 1536 s.</w:t>
      </w:r>
    </w:p>
    <w:p w14:paraId="2ECC351C" w14:textId="196671E0" w:rsidR="004F2E8B" w:rsidRPr="004F2E8B" w:rsidRDefault="00AB38C4" w:rsidP="00C80057">
      <w:pPr>
        <w:pStyle w:val="Textpoznpodarou"/>
        <w:numPr>
          <w:ilvl w:val="0"/>
          <w:numId w:val="5"/>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ELIÁŠ, Karel a kol. </w:t>
      </w:r>
      <w:r w:rsidRPr="004F2E8B">
        <w:rPr>
          <w:rFonts w:ascii="Times New Roman" w:hAnsi="Times New Roman" w:cs="Times New Roman"/>
          <w:i/>
          <w:iCs/>
          <w:sz w:val="24"/>
          <w:szCs w:val="24"/>
        </w:rPr>
        <w:t>Nový občanský zákoník s aktualizovanou důvodovou zprávou a rejstříkem</w:t>
      </w:r>
      <w:r w:rsidRPr="004F2E8B">
        <w:rPr>
          <w:rFonts w:ascii="Times New Roman" w:hAnsi="Times New Roman" w:cs="Times New Roman"/>
          <w:sz w:val="24"/>
          <w:szCs w:val="24"/>
        </w:rPr>
        <w:t xml:space="preserve">. Ostrava: </w:t>
      </w:r>
      <w:proofErr w:type="spellStart"/>
      <w:r w:rsidRPr="004F2E8B">
        <w:rPr>
          <w:rFonts w:ascii="Times New Roman" w:hAnsi="Times New Roman" w:cs="Times New Roman"/>
          <w:sz w:val="24"/>
          <w:szCs w:val="24"/>
        </w:rPr>
        <w:t>Sagit</w:t>
      </w:r>
      <w:proofErr w:type="spellEnd"/>
      <w:r w:rsidRPr="004F2E8B">
        <w:rPr>
          <w:rFonts w:ascii="Times New Roman" w:hAnsi="Times New Roman" w:cs="Times New Roman"/>
          <w:sz w:val="24"/>
          <w:szCs w:val="24"/>
        </w:rPr>
        <w:t>, 2012</w:t>
      </w:r>
      <w:r w:rsidR="00297089">
        <w:rPr>
          <w:rFonts w:ascii="Times New Roman" w:hAnsi="Times New Roman" w:cs="Times New Roman"/>
          <w:sz w:val="24"/>
          <w:szCs w:val="24"/>
        </w:rPr>
        <w:t>. 1119 s.</w:t>
      </w:r>
    </w:p>
    <w:p w14:paraId="0291B3E1" w14:textId="2012B1FB" w:rsidR="004F2E8B" w:rsidRPr="004F2E8B" w:rsidRDefault="00E062C2" w:rsidP="00C80057">
      <w:pPr>
        <w:pStyle w:val="Textpoznpodarou"/>
        <w:numPr>
          <w:ilvl w:val="0"/>
          <w:numId w:val="5"/>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FREUDENFELD, František. KASANDA, Jan. </w:t>
      </w:r>
      <w:r w:rsidRPr="004F2E8B">
        <w:rPr>
          <w:rFonts w:ascii="Times New Roman" w:hAnsi="Times New Roman" w:cs="Times New Roman"/>
          <w:i/>
          <w:iCs/>
          <w:sz w:val="24"/>
          <w:szCs w:val="24"/>
        </w:rPr>
        <w:t>Pracovní právo Republiky Československé: soubor norem upravujících pracovní právo s judikaturou a poznámkami</w:t>
      </w:r>
      <w:r w:rsidRPr="004F2E8B">
        <w:rPr>
          <w:rFonts w:ascii="Times New Roman" w:hAnsi="Times New Roman" w:cs="Times New Roman"/>
          <w:sz w:val="24"/>
          <w:szCs w:val="24"/>
        </w:rPr>
        <w:t xml:space="preserve">, </w:t>
      </w:r>
      <w:r w:rsidRPr="00F4727B">
        <w:rPr>
          <w:rFonts w:ascii="Times New Roman" w:hAnsi="Times New Roman" w:cs="Times New Roman"/>
          <w:i/>
          <w:iCs/>
          <w:sz w:val="24"/>
          <w:szCs w:val="24"/>
        </w:rPr>
        <w:t>2. vydání</w:t>
      </w:r>
      <w:r w:rsidRPr="004F2E8B">
        <w:rPr>
          <w:rFonts w:ascii="Times New Roman" w:hAnsi="Times New Roman" w:cs="Times New Roman"/>
          <w:sz w:val="24"/>
          <w:szCs w:val="24"/>
        </w:rPr>
        <w:t>, V. Linhart, 1938</w:t>
      </w:r>
      <w:r w:rsidR="00297089">
        <w:rPr>
          <w:rFonts w:ascii="Times New Roman" w:hAnsi="Times New Roman" w:cs="Times New Roman"/>
          <w:sz w:val="24"/>
          <w:szCs w:val="24"/>
        </w:rPr>
        <w:t>. 1264 s.</w:t>
      </w:r>
    </w:p>
    <w:p w14:paraId="037161DD" w14:textId="1B15EF19" w:rsidR="004F2E8B" w:rsidRPr="004F2E8B" w:rsidRDefault="00FB2096" w:rsidP="00C80057">
      <w:pPr>
        <w:pStyle w:val="Textpoznpodarou"/>
        <w:numPr>
          <w:ilvl w:val="0"/>
          <w:numId w:val="5"/>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GALVAS, Milan a kol</w:t>
      </w:r>
      <w:r w:rsidRPr="004F2E8B">
        <w:rPr>
          <w:rFonts w:ascii="Times New Roman" w:hAnsi="Times New Roman" w:cs="Times New Roman"/>
          <w:i/>
          <w:iCs/>
          <w:sz w:val="24"/>
          <w:szCs w:val="24"/>
        </w:rPr>
        <w:t xml:space="preserve">. Pracovní právo. </w:t>
      </w:r>
      <w:r w:rsidRPr="00523AFF">
        <w:rPr>
          <w:rFonts w:ascii="Times New Roman" w:hAnsi="Times New Roman" w:cs="Times New Roman"/>
          <w:i/>
          <w:iCs/>
          <w:sz w:val="24"/>
          <w:szCs w:val="24"/>
        </w:rPr>
        <w:t>2. doplněné a přepracované vydání.</w:t>
      </w:r>
      <w:r w:rsidRPr="004F2E8B">
        <w:rPr>
          <w:rFonts w:ascii="Times New Roman" w:hAnsi="Times New Roman" w:cs="Times New Roman"/>
          <w:sz w:val="24"/>
          <w:szCs w:val="24"/>
        </w:rPr>
        <w:t xml:space="preserve"> Brno, 2015. </w:t>
      </w:r>
      <w:r w:rsidR="00297089">
        <w:rPr>
          <w:rFonts w:ascii="Times New Roman" w:hAnsi="Times New Roman" w:cs="Times New Roman"/>
          <w:sz w:val="24"/>
          <w:szCs w:val="24"/>
        </w:rPr>
        <w:t>192 s.</w:t>
      </w:r>
    </w:p>
    <w:p w14:paraId="0E718C49" w14:textId="037FF0E8" w:rsidR="004F2E8B" w:rsidRPr="004F2E8B" w:rsidRDefault="00FB2096" w:rsidP="00C80057">
      <w:pPr>
        <w:pStyle w:val="Textpoznpodarou"/>
        <w:numPr>
          <w:ilvl w:val="0"/>
          <w:numId w:val="5"/>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HŮRKA, Petr a kol. </w:t>
      </w:r>
      <w:r w:rsidRPr="004F2E8B">
        <w:rPr>
          <w:rFonts w:ascii="Times New Roman" w:hAnsi="Times New Roman" w:cs="Times New Roman"/>
          <w:i/>
          <w:iCs/>
          <w:sz w:val="24"/>
          <w:szCs w:val="24"/>
        </w:rPr>
        <w:t>Aktuální pracovněprávní judikatura s podrobným komentářem: znění a podrobný komentář judikatury za roky 2011 a 2012</w:t>
      </w:r>
      <w:r w:rsidRPr="00523AFF">
        <w:rPr>
          <w:rFonts w:ascii="Times New Roman" w:hAnsi="Times New Roman" w:cs="Times New Roman"/>
          <w:i/>
          <w:iCs/>
          <w:sz w:val="24"/>
          <w:szCs w:val="24"/>
        </w:rPr>
        <w:t>, 1. vydání</w:t>
      </w:r>
      <w:r w:rsidR="00523AFF">
        <w:rPr>
          <w:rFonts w:ascii="Times New Roman" w:hAnsi="Times New Roman" w:cs="Times New Roman"/>
          <w:i/>
          <w:iCs/>
          <w:sz w:val="24"/>
          <w:szCs w:val="24"/>
        </w:rPr>
        <w:t>.</w:t>
      </w:r>
      <w:r w:rsidRPr="004F2E8B">
        <w:rPr>
          <w:rFonts w:ascii="Times New Roman" w:hAnsi="Times New Roman" w:cs="Times New Roman"/>
          <w:sz w:val="24"/>
          <w:szCs w:val="24"/>
        </w:rPr>
        <w:t xml:space="preserve"> Olomouc: </w:t>
      </w:r>
      <w:proofErr w:type="spellStart"/>
      <w:r w:rsidRPr="004F2E8B">
        <w:rPr>
          <w:rFonts w:ascii="Times New Roman" w:hAnsi="Times New Roman" w:cs="Times New Roman"/>
          <w:sz w:val="24"/>
          <w:szCs w:val="24"/>
        </w:rPr>
        <w:t>Anag</w:t>
      </w:r>
      <w:proofErr w:type="spellEnd"/>
      <w:r w:rsidRPr="004F2E8B">
        <w:rPr>
          <w:rFonts w:ascii="Times New Roman" w:hAnsi="Times New Roman" w:cs="Times New Roman"/>
          <w:sz w:val="24"/>
          <w:szCs w:val="24"/>
        </w:rPr>
        <w:t>, 2012</w:t>
      </w:r>
      <w:r w:rsidR="00297089">
        <w:rPr>
          <w:rFonts w:ascii="Times New Roman" w:hAnsi="Times New Roman" w:cs="Times New Roman"/>
          <w:sz w:val="24"/>
          <w:szCs w:val="24"/>
        </w:rPr>
        <w:t>. 248 s.</w:t>
      </w:r>
      <w:r w:rsidRPr="004F2E8B">
        <w:rPr>
          <w:rFonts w:ascii="Times New Roman" w:hAnsi="Times New Roman" w:cs="Times New Roman"/>
          <w:sz w:val="24"/>
          <w:szCs w:val="24"/>
        </w:rPr>
        <w:t xml:space="preserve">  </w:t>
      </w:r>
    </w:p>
    <w:p w14:paraId="19228270" w14:textId="5D6DE6C7" w:rsidR="00C46119" w:rsidRPr="004F2E8B" w:rsidRDefault="00C46119" w:rsidP="00C80057">
      <w:pPr>
        <w:pStyle w:val="Odstavecseseznamem"/>
        <w:numPr>
          <w:ilvl w:val="0"/>
          <w:numId w:val="5"/>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HŮRKA, Petr a kol. </w:t>
      </w:r>
      <w:r w:rsidRPr="00C80057">
        <w:rPr>
          <w:rFonts w:ascii="Times New Roman" w:hAnsi="Times New Roman" w:cs="Times New Roman"/>
          <w:i/>
          <w:iCs/>
          <w:sz w:val="24"/>
          <w:szCs w:val="24"/>
        </w:rPr>
        <w:t>Zákoník práce. Komentář.</w:t>
      </w:r>
      <w:r w:rsidRPr="004F2E8B">
        <w:rPr>
          <w:rFonts w:ascii="Times New Roman" w:hAnsi="Times New Roman" w:cs="Times New Roman"/>
          <w:sz w:val="24"/>
          <w:szCs w:val="24"/>
        </w:rPr>
        <w:t xml:space="preserve"> Praha. Wolters Kluwer, 2020</w:t>
      </w:r>
      <w:r w:rsidR="00297089">
        <w:rPr>
          <w:rFonts w:ascii="Times New Roman" w:hAnsi="Times New Roman" w:cs="Times New Roman"/>
          <w:sz w:val="24"/>
          <w:szCs w:val="24"/>
        </w:rPr>
        <w:t>.</w:t>
      </w:r>
      <w:r w:rsidRPr="004F2E8B">
        <w:rPr>
          <w:rFonts w:ascii="Times New Roman" w:hAnsi="Times New Roman" w:cs="Times New Roman"/>
          <w:sz w:val="24"/>
          <w:szCs w:val="24"/>
        </w:rPr>
        <w:t xml:space="preserve"> 848 s.</w:t>
      </w:r>
    </w:p>
    <w:p w14:paraId="13225AF6" w14:textId="04DE8EF5" w:rsidR="004F2E8B" w:rsidRPr="004F2E8B" w:rsidRDefault="00887F37" w:rsidP="00C80057">
      <w:pPr>
        <w:pStyle w:val="Textpoznpodarou"/>
        <w:numPr>
          <w:ilvl w:val="0"/>
          <w:numId w:val="5"/>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LAVICKÝ, Petr. </w:t>
      </w:r>
      <w:r w:rsidRPr="004F2E8B">
        <w:rPr>
          <w:rFonts w:ascii="Times New Roman" w:hAnsi="Times New Roman" w:cs="Times New Roman"/>
          <w:i/>
          <w:iCs/>
          <w:sz w:val="24"/>
          <w:szCs w:val="24"/>
        </w:rPr>
        <w:t xml:space="preserve">Přehled judikatury ve věcech zásad soukromého práva. Svazek II, Vše je dovoleno, co není zákonem zakázáno, zásada dispozitivnosti, ochrana slabší smluvní strany, </w:t>
      </w:r>
      <w:proofErr w:type="spellStart"/>
      <w:r w:rsidRPr="004F2E8B">
        <w:rPr>
          <w:rFonts w:ascii="Times New Roman" w:hAnsi="Times New Roman" w:cs="Times New Roman"/>
          <w:i/>
          <w:iCs/>
          <w:sz w:val="24"/>
          <w:szCs w:val="24"/>
        </w:rPr>
        <w:t>pacta</w:t>
      </w:r>
      <w:proofErr w:type="spellEnd"/>
      <w:r w:rsidRPr="004F2E8B">
        <w:rPr>
          <w:rFonts w:ascii="Times New Roman" w:hAnsi="Times New Roman" w:cs="Times New Roman"/>
          <w:i/>
          <w:iCs/>
          <w:sz w:val="24"/>
          <w:szCs w:val="24"/>
        </w:rPr>
        <w:t xml:space="preserve"> </w:t>
      </w:r>
      <w:proofErr w:type="spellStart"/>
      <w:r w:rsidRPr="004F2E8B">
        <w:rPr>
          <w:rFonts w:ascii="Times New Roman" w:hAnsi="Times New Roman" w:cs="Times New Roman"/>
          <w:i/>
          <w:iCs/>
          <w:sz w:val="24"/>
          <w:szCs w:val="24"/>
        </w:rPr>
        <w:t>sunt</w:t>
      </w:r>
      <w:proofErr w:type="spellEnd"/>
      <w:r w:rsidRPr="004F2E8B">
        <w:rPr>
          <w:rFonts w:ascii="Times New Roman" w:hAnsi="Times New Roman" w:cs="Times New Roman"/>
          <w:i/>
          <w:iCs/>
          <w:sz w:val="24"/>
          <w:szCs w:val="24"/>
        </w:rPr>
        <w:t xml:space="preserve"> servanda, bdělým náležejí práva.</w:t>
      </w:r>
      <w:r w:rsidRPr="004F2E8B">
        <w:rPr>
          <w:rFonts w:ascii="Times New Roman" w:hAnsi="Times New Roman" w:cs="Times New Roman"/>
          <w:sz w:val="24"/>
          <w:szCs w:val="24"/>
        </w:rPr>
        <w:t xml:space="preserve"> Praha: Wolters Kluwer ČR, 2013</w:t>
      </w:r>
      <w:r w:rsidR="00297089">
        <w:rPr>
          <w:rFonts w:ascii="Times New Roman" w:hAnsi="Times New Roman" w:cs="Times New Roman"/>
          <w:sz w:val="24"/>
          <w:szCs w:val="24"/>
        </w:rPr>
        <w:t>. 284 s.</w:t>
      </w:r>
    </w:p>
    <w:p w14:paraId="33811867" w14:textId="74E80C0B" w:rsidR="004F2E8B" w:rsidRPr="004F2E8B" w:rsidRDefault="00A01DF2" w:rsidP="00C80057">
      <w:pPr>
        <w:pStyle w:val="Textpoznpodarou"/>
        <w:numPr>
          <w:ilvl w:val="0"/>
          <w:numId w:val="5"/>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SOUČKOVÁ, Marie. </w:t>
      </w:r>
      <w:r w:rsidRPr="00523AFF">
        <w:rPr>
          <w:rFonts w:ascii="Times New Roman" w:hAnsi="Times New Roman" w:cs="Times New Roman"/>
          <w:i/>
          <w:iCs/>
          <w:sz w:val="24"/>
          <w:szCs w:val="24"/>
        </w:rPr>
        <w:t>Zákoník práce: komentář. 4. vyd</w:t>
      </w:r>
      <w:r w:rsidR="00523AFF" w:rsidRPr="00523AFF">
        <w:rPr>
          <w:rFonts w:ascii="Times New Roman" w:hAnsi="Times New Roman" w:cs="Times New Roman"/>
          <w:i/>
          <w:iCs/>
          <w:sz w:val="24"/>
          <w:szCs w:val="24"/>
        </w:rPr>
        <w:t>ání</w:t>
      </w:r>
      <w:r w:rsidR="00523AFF">
        <w:rPr>
          <w:rFonts w:ascii="Times New Roman" w:hAnsi="Times New Roman" w:cs="Times New Roman"/>
          <w:i/>
          <w:iCs/>
          <w:sz w:val="24"/>
          <w:szCs w:val="24"/>
        </w:rPr>
        <w:t>.</w:t>
      </w:r>
      <w:r w:rsidRPr="004F2E8B">
        <w:rPr>
          <w:rFonts w:ascii="Times New Roman" w:hAnsi="Times New Roman" w:cs="Times New Roman"/>
          <w:sz w:val="24"/>
          <w:szCs w:val="24"/>
        </w:rPr>
        <w:t xml:space="preserve"> Praha: C.H. Beck, 2004</w:t>
      </w:r>
      <w:r w:rsidR="00297089">
        <w:rPr>
          <w:rFonts w:ascii="Times New Roman" w:hAnsi="Times New Roman" w:cs="Times New Roman"/>
          <w:sz w:val="24"/>
          <w:szCs w:val="24"/>
        </w:rPr>
        <w:t>. 700 s.</w:t>
      </w:r>
    </w:p>
    <w:p w14:paraId="4A1F8280" w14:textId="7C12A9B8" w:rsidR="004F2E8B" w:rsidRDefault="00023B47" w:rsidP="00C80057">
      <w:pPr>
        <w:pStyle w:val="Textpoznpodarou"/>
        <w:numPr>
          <w:ilvl w:val="0"/>
          <w:numId w:val="5"/>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ŠIMEČKOVÁ, Eva</w:t>
      </w:r>
      <w:r w:rsidRPr="004F2E8B">
        <w:rPr>
          <w:rFonts w:ascii="Times New Roman" w:hAnsi="Times New Roman" w:cs="Times New Roman"/>
          <w:i/>
          <w:iCs/>
          <w:sz w:val="24"/>
          <w:szCs w:val="24"/>
        </w:rPr>
        <w:t>. Konkurenční jednání zaměstnance.</w:t>
      </w:r>
      <w:r w:rsidRPr="004F2E8B">
        <w:rPr>
          <w:rFonts w:ascii="Times New Roman" w:hAnsi="Times New Roman" w:cs="Times New Roman"/>
          <w:sz w:val="24"/>
          <w:szCs w:val="24"/>
        </w:rPr>
        <w:t xml:space="preserve"> Praha: Linde Praha, 2008</w:t>
      </w:r>
      <w:r w:rsidR="00297089">
        <w:rPr>
          <w:rFonts w:ascii="Times New Roman" w:hAnsi="Times New Roman" w:cs="Times New Roman"/>
          <w:sz w:val="24"/>
          <w:szCs w:val="24"/>
        </w:rPr>
        <w:t>. 208 s.</w:t>
      </w:r>
    </w:p>
    <w:p w14:paraId="7305DF8B" w14:textId="0B8BFED0" w:rsidR="00755174" w:rsidRPr="004F2E8B" w:rsidRDefault="00755174" w:rsidP="00C80057">
      <w:pPr>
        <w:pStyle w:val="Textpoznpodarou"/>
        <w:numPr>
          <w:ilvl w:val="0"/>
          <w:numId w:val="5"/>
        </w:numPr>
        <w:spacing w:line="360" w:lineRule="auto"/>
        <w:jc w:val="both"/>
        <w:rPr>
          <w:rFonts w:ascii="Times New Roman" w:hAnsi="Times New Roman" w:cs="Times New Roman"/>
          <w:sz w:val="24"/>
          <w:szCs w:val="24"/>
        </w:rPr>
      </w:pPr>
      <w:r w:rsidRPr="00755174">
        <w:rPr>
          <w:rFonts w:ascii="Times New Roman" w:hAnsi="Times New Roman" w:cs="Times New Roman"/>
          <w:sz w:val="24"/>
          <w:szCs w:val="24"/>
        </w:rPr>
        <w:t xml:space="preserve">ŠTEFKO, Martin. </w:t>
      </w:r>
      <w:r w:rsidRPr="00755174">
        <w:rPr>
          <w:rFonts w:ascii="Times New Roman" w:hAnsi="Times New Roman" w:cs="Times New Roman"/>
          <w:i/>
          <w:iCs/>
          <w:sz w:val="24"/>
          <w:szCs w:val="24"/>
        </w:rPr>
        <w:t>Pracovní právo v kontextu občanského práva.</w:t>
      </w:r>
      <w:r w:rsidRPr="00755174">
        <w:rPr>
          <w:rFonts w:ascii="Times New Roman" w:hAnsi="Times New Roman" w:cs="Times New Roman"/>
          <w:sz w:val="24"/>
          <w:szCs w:val="24"/>
        </w:rPr>
        <w:t xml:space="preserve"> Praha: Auditorium, 2012, </w:t>
      </w:r>
      <w:r>
        <w:rPr>
          <w:rFonts w:ascii="Times New Roman" w:hAnsi="Times New Roman" w:cs="Times New Roman"/>
          <w:sz w:val="24"/>
          <w:szCs w:val="24"/>
        </w:rPr>
        <w:t>312 s.</w:t>
      </w:r>
    </w:p>
    <w:p w14:paraId="3219131D" w14:textId="29DD6840" w:rsidR="004F2E8B" w:rsidRDefault="00C46119" w:rsidP="00C80057">
      <w:pPr>
        <w:pStyle w:val="Textpoznpodarou"/>
        <w:numPr>
          <w:ilvl w:val="0"/>
          <w:numId w:val="5"/>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VALENTOVÁ, Klára a kol. </w:t>
      </w:r>
      <w:r w:rsidRPr="00C80057">
        <w:rPr>
          <w:rFonts w:ascii="Times New Roman" w:hAnsi="Times New Roman" w:cs="Times New Roman"/>
          <w:i/>
          <w:iCs/>
          <w:sz w:val="24"/>
          <w:szCs w:val="24"/>
        </w:rPr>
        <w:t>Zákoník práce: Komentář 1. vydání (1. aktualizace).</w:t>
      </w:r>
      <w:r w:rsidRPr="004F2E8B">
        <w:rPr>
          <w:rFonts w:ascii="Times New Roman" w:hAnsi="Times New Roman" w:cs="Times New Roman"/>
          <w:sz w:val="24"/>
          <w:szCs w:val="24"/>
        </w:rPr>
        <w:t xml:space="preserve"> Praha: C. H. Beck, 2020,</w:t>
      </w:r>
      <w:r w:rsidR="00AF36DF">
        <w:rPr>
          <w:rFonts w:ascii="Times New Roman" w:hAnsi="Times New Roman" w:cs="Times New Roman"/>
          <w:sz w:val="24"/>
          <w:szCs w:val="24"/>
        </w:rPr>
        <w:t xml:space="preserve"> 1168 s.</w:t>
      </w:r>
    </w:p>
    <w:p w14:paraId="17AA3CB6" w14:textId="78E7D71F" w:rsidR="008C32CE" w:rsidRDefault="008C32CE" w:rsidP="008C32CE">
      <w:pPr>
        <w:pStyle w:val="Textpoznpodarou"/>
        <w:spacing w:line="360" w:lineRule="auto"/>
        <w:rPr>
          <w:rFonts w:ascii="Times New Roman" w:hAnsi="Times New Roman" w:cs="Times New Roman"/>
          <w:sz w:val="24"/>
          <w:szCs w:val="24"/>
        </w:rPr>
      </w:pPr>
    </w:p>
    <w:p w14:paraId="7134CBA0" w14:textId="5E671E9F" w:rsidR="008C32CE" w:rsidRDefault="008C32CE" w:rsidP="008C32CE">
      <w:pPr>
        <w:pStyle w:val="Textpoznpodarou"/>
        <w:spacing w:line="360" w:lineRule="auto"/>
        <w:rPr>
          <w:rFonts w:ascii="Times New Roman" w:hAnsi="Times New Roman" w:cs="Times New Roman"/>
          <w:sz w:val="24"/>
          <w:szCs w:val="24"/>
        </w:rPr>
      </w:pPr>
    </w:p>
    <w:p w14:paraId="350E9972" w14:textId="77777777" w:rsidR="00297089" w:rsidRDefault="00297089" w:rsidP="008C32CE">
      <w:pPr>
        <w:pStyle w:val="Textpoznpodarou"/>
        <w:spacing w:line="360" w:lineRule="auto"/>
        <w:rPr>
          <w:rFonts w:ascii="Times New Roman" w:hAnsi="Times New Roman" w:cs="Times New Roman"/>
          <w:sz w:val="24"/>
          <w:szCs w:val="24"/>
        </w:rPr>
      </w:pPr>
    </w:p>
    <w:p w14:paraId="612B5A39" w14:textId="24973D9A" w:rsidR="00BE5DDC" w:rsidRDefault="00BE5DDC" w:rsidP="004F2E8B">
      <w:pPr>
        <w:pStyle w:val="Textpoznpodarou"/>
        <w:spacing w:line="360" w:lineRule="auto"/>
        <w:rPr>
          <w:rFonts w:ascii="Times New Roman" w:hAnsi="Times New Roman" w:cs="Times New Roman"/>
          <w:b/>
          <w:bCs/>
          <w:sz w:val="28"/>
          <w:szCs w:val="28"/>
        </w:rPr>
      </w:pPr>
      <w:r w:rsidRPr="004F2E8B">
        <w:rPr>
          <w:rFonts w:ascii="Times New Roman" w:hAnsi="Times New Roman" w:cs="Times New Roman"/>
          <w:b/>
          <w:bCs/>
          <w:sz w:val="28"/>
          <w:szCs w:val="28"/>
        </w:rPr>
        <w:t>Odborné články</w:t>
      </w:r>
    </w:p>
    <w:p w14:paraId="5922F6B7" w14:textId="4D8EDDA5" w:rsidR="00B574AE" w:rsidRPr="00B574AE" w:rsidRDefault="00B574AE" w:rsidP="00B574AE">
      <w:pPr>
        <w:pStyle w:val="Textpoznpodarou"/>
        <w:numPr>
          <w:ilvl w:val="0"/>
          <w:numId w:val="13"/>
        </w:numPr>
        <w:spacing w:line="360" w:lineRule="auto"/>
        <w:rPr>
          <w:rFonts w:ascii="Times New Roman" w:hAnsi="Times New Roman" w:cs="Times New Roman"/>
          <w:sz w:val="24"/>
          <w:szCs w:val="24"/>
        </w:rPr>
      </w:pPr>
      <w:r w:rsidRPr="00B574AE">
        <w:rPr>
          <w:rFonts w:ascii="Times New Roman" w:hAnsi="Times New Roman" w:cs="Times New Roman"/>
          <w:sz w:val="24"/>
          <w:szCs w:val="24"/>
        </w:rPr>
        <w:t xml:space="preserve">BĚLINA, Miroslav. Malé zamyšlení nad návrhem koncepčních změn zákoníku práce. </w:t>
      </w:r>
      <w:r w:rsidRPr="00C80057">
        <w:rPr>
          <w:rFonts w:ascii="Times New Roman" w:hAnsi="Times New Roman" w:cs="Times New Roman"/>
          <w:i/>
          <w:iCs/>
          <w:sz w:val="24"/>
          <w:szCs w:val="24"/>
        </w:rPr>
        <w:t>Právní zpravodaj</w:t>
      </w:r>
      <w:r w:rsidRPr="00B574AE">
        <w:rPr>
          <w:rFonts w:ascii="Times New Roman" w:hAnsi="Times New Roman" w:cs="Times New Roman"/>
          <w:sz w:val="24"/>
          <w:szCs w:val="24"/>
        </w:rPr>
        <w:t>, 2008, č. 11, s. 3</w:t>
      </w:r>
    </w:p>
    <w:p w14:paraId="451C2717" w14:textId="7B4ABB68" w:rsidR="008C32CE" w:rsidRPr="008C32CE" w:rsidRDefault="008C32CE" w:rsidP="00643D0E">
      <w:pPr>
        <w:pStyle w:val="Odstavecseseznamem"/>
        <w:numPr>
          <w:ilvl w:val="0"/>
          <w:numId w:val="5"/>
        </w:numPr>
        <w:spacing w:after="0"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BĚLINA, Miroslav. Nad některými aplikačními problémy poslední novely zákoníku práce. </w:t>
      </w:r>
      <w:r w:rsidRPr="00C80057">
        <w:rPr>
          <w:rFonts w:ascii="Times New Roman" w:hAnsi="Times New Roman" w:cs="Times New Roman"/>
          <w:i/>
          <w:iCs/>
          <w:sz w:val="24"/>
          <w:szCs w:val="24"/>
        </w:rPr>
        <w:t>Právo a zaměstnání</w:t>
      </w:r>
      <w:r w:rsidR="00C80057">
        <w:rPr>
          <w:rFonts w:ascii="Times New Roman" w:hAnsi="Times New Roman" w:cs="Times New Roman"/>
          <w:i/>
          <w:iCs/>
          <w:sz w:val="24"/>
          <w:szCs w:val="24"/>
        </w:rPr>
        <w:t>,</w:t>
      </w:r>
      <w:r w:rsidRPr="004F2E8B">
        <w:rPr>
          <w:rFonts w:ascii="Times New Roman" w:hAnsi="Times New Roman" w:cs="Times New Roman"/>
          <w:sz w:val="24"/>
          <w:szCs w:val="24"/>
        </w:rPr>
        <w:t xml:space="preserve"> 2004, č. 5, s. 7-9.</w:t>
      </w:r>
    </w:p>
    <w:p w14:paraId="59780816" w14:textId="2DB9F3F9" w:rsidR="004F2E8B" w:rsidRPr="004F2E8B" w:rsidRDefault="004F2E8B" w:rsidP="00643D0E">
      <w:pPr>
        <w:pStyle w:val="Textpoznpodarou"/>
        <w:numPr>
          <w:ilvl w:val="0"/>
          <w:numId w:val="6"/>
        </w:numPr>
        <w:spacing w:line="360" w:lineRule="auto"/>
        <w:rPr>
          <w:rFonts w:ascii="Times New Roman" w:hAnsi="Times New Roman" w:cs="Times New Roman"/>
          <w:sz w:val="24"/>
          <w:szCs w:val="24"/>
        </w:rPr>
      </w:pPr>
      <w:r w:rsidRPr="004F2E8B">
        <w:rPr>
          <w:rFonts w:ascii="Times New Roman" w:hAnsi="Times New Roman" w:cs="Times New Roman"/>
          <w:sz w:val="24"/>
          <w:szCs w:val="24"/>
        </w:rPr>
        <w:t xml:space="preserve">ČECHTICKÁ, Alena. Znáte rozdíly mezi konkurenční doložkou a dohodou o mlčenlivosti? </w:t>
      </w:r>
      <w:r w:rsidRPr="004F2E8B">
        <w:rPr>
          <w:rFonts w:ascii="Times New Roman" w:hAnsi="Times New Roman" w:cs="Times New Roman"/>
          <w:i/>
          <w:iCs/>
          <w:sz w:val="24"/>
          <w:szCs w:val="24"/>
        </w:rPr>
        <w:t>Personální a sociálně právní kartotéka</w:t>
      </w:r>
      <w:r w:rsidR="00C80057">
        <w:rPr>
          <w:rFonts w:ascii="Times New Roman" w:hAnsi="Times New Roman" w:cs="Times New Roman"/>
          <w:sz w:val="24"/>
          <w:szCs w:val="24"/>
        </w:rPr>
        <w:t>,</w:t>
      </w:r>
      <w:r w:rsidRPr="004F2E8B">
        <w:rPr>
          <w:rFonts w:ascii="Times New Roman" w:hAnsi="Times New Roman" w:cs="Times New Roman"/>
          <w:sz w:val="24"/>
          <w:szCs w:val="24"/>
        </w:rPr>
        <w:t xml:space="preserve"> Praha: ASPI. Wolters Kluwer ČR, a. s., roč. 2016, č. 6., s. 2. </w:t>
      </w:r>
    </w:p>
    <w:p w14:paraId="291CE6DE" w14:textId="03DF645C" w:rsidR="004F2E8B" w:rsidRPr="004F2E8B" w:rsidRDefault="00E062C2" w:rsidP="00643D0E">
      <w:pPr>
        <w:pStyle w:val="Odstavecseseznamem"/>
        <w:numPr>
          <w:ilvl w:val="0"/>
          <w:numId w:val="6"/>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DOLEŽÍLEK, Jiří. Soutěžní doložka v českém pracovním právu. </w:t>
      </w:r>
      <w:r w:rsidRPr="00B574AE">
        <w:rPr>
          <w:rFonts w:ascii="Times New Roman" w:hAnsi="Times New Roman" w:cs="Times New Roman"/>
          <w:i/>
          <w:iCs/>
          <w:sz w:val="24"/>
          <w:szCs w:val="24"/>
        </w:rPr>
        <w:t>Právní rozhledy</w:t>
      </w:r>
      <w:r w:rsidRPr="004F2E8B">
        <w:rPr>
          <w:rFonts w:ascii="Times New Roman" w:hAnsi="Times New Roman" w:cs="Times New Roman"/>
          <w:sz w:val="24"/>
          <w:szCs w:val="24"/>
        </w:rPr>
        <w:t xml:space="preserve">, 1996, č. 10, s. </w:t>
      </w:r>
      <w:r w:rsidR="00297089" w:rsidRPr="004F2E8B">
        <w:rPr>
          <w:rFonts w:ascii="Times New Roman" w:hAnsi="Times New Roman" w:cs="Times New Roman"/>
          <w:sz w:val="24"/>
          <w:szCs w:val="24"/>
        </w:rPr>
        <w:t>433–439</w:t>
      </w:r>
    </w:p>
    <w:p w14:paraId="7ADAC944" w14:textId="2E690E35" w:rsidR="00887F37" w:rsidRDefault="00887F37" w:rsidP="00643D0E">
      <w:pPr>
        <w:pStyle w:val="Odstavecseseznamem"/>
        <w:numPr>
          <w:ilvl w:val="0"/>
          <w:numId w:val="6"/>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JAKUBKA, J. </w:t>
      </w:r>
      <w:r w:rsidRPr="00C80057">
        <w:rPr>
          <w:rFonts w:ascii="Times New Roman" w:hAnsi="Times New Roman" w:cs="Times New Roman"/>
          <w:sz w:val="24"/>
          <w:szCs w:val="24"/>
        </w:rPr>
        <w:t xml:space="preserve">Konkurenční doložka, </w:t>
      </w:r>
      <w:r w:rsidRPr="00C80057">
        <w:rPr>
          <w:rFonts w:ascii="Times New Roman" w:hAnsi="Times New Roman" w:cs="Times New Roman"/>
          <w:i/>
          <w:iCs/>
          <w:sz w:val="24"/>
          <w:szCs w:val="24"/>
        </w:rPr>
        <w:t>Práce a mzda,</w:t>
      </w:r>
      <w:r w:rsidRPr="004F2E8B">
        <w:rPr>
          <w:rFonts w:ascii="Times New Roman" w:hAnsi="Times New Roman" w:cs="Times New Roman"/>
          <w:sz w:val="24"/>
          <w:szCs w:val="24"/>
        </w:rPr>
        <w:t xml:space="preserve"> 2001, č. 8, s. 5</w:t>
      </w:r>
    </w:p>
    <w:p w14:paraId="0F52D6E8" w14:textId="63C51198" w:rsidR="00AF36DF" w:rsidRPr="00AF36DF" w:rsidRDefault="00AF36DF" w:rsidP="00643D0E">
      <w:pPr>
        <w:pStyle w:val="Textpoznpodarou"/>
        <w:numPr>
          <w:ilvl w:val="0"/>
          <w:numId w:val="6"/>
        </w:numPr>
        <w:spacing w:line="360" w:lineRule="auto"/>
        <w:rPr>
          <w:rFonts w:ascii="Times New Roman" w:hAnsi="Times New Roman" w:cs="Times New Roman"/>
          <w:sz w:val="24"/>
          <w:szCs w:val="24"/>
        </w:rPr>
      </w:pPr>
      <w:r w:rsidRPr="004F2E8B">
        <w:rPr>
          <w:rFonts w:ascii="Times New Roman" w:hAnsi="Times New Roman" w:cs="Times New Roman"/>
          <w:sz w:val="24"/>
          <w:szCs w:val="24"/>
        </w:rPr>
        <w:t xml:space="preserve">ONDREJOVÁ, Dana. </w:t>
      </w:r>
      <w:r w:rsidRPr="00B574AE">
        <w:rPr>
          <w:rFonts w:ascii="Times New Roman" w:hAnsi="Times New Roman" w:cs="Times New Roman"/>
          <w:sz w:val="24"/>
          <w:szCs w:val="24"/>
        </w:rPr>
        <w:t>Výkladové otázky zakázané konkurenční doložky podle § 2975</w:t>
      </w:r>
      <w:r w:rsidRPr="004F2E8B">
        <w:rPr>
          <w:rFonts w:ascii="Times New Roman" w:hAnsi="Times New Roman" w:cs="Times New Roman"/>
          <w:i/>
          <w:iCs/>
          <w:sz w:val="24"/>
          <w:szCs w:val="24"/>
        </w:rPr>
        <w:t xml:space="preserve"> </w:t>
      </w:r>
      <w:r w:rsidRPr="00B574AE">
        <w:rPr>
          <w:rFonts w:ascii="Times New Roman" w:hAnsi="Times New Roman" w:cs="Times New Roman"/>
          <w:sz w:val="24"/>
          <w:szCs w:val="24"/>
        </w:rPr>
        <w:t>ObčZ.</w:t>
      </w:r>
      <w:r w:rsidRPr="004F2E8B">
        <w:rPr>
          <w:rFonts w:ascii="Times New Roman" w:hAnsi="Times New Roman" w:cs="Times New Roman"/>
          <w:sz w:val="24"/>
          <w:szCs w:val="24"/>
        </w:rPr>
        <w:t xml:space="preserve"> </w:t>
      </w:r>
      <w:r w:rsidRPr="00B574AE">
        <w:rPr>
          <w:rFonts w:ascii="Times New Roman" w:hAnsi="Times New Roman" w:cs="Times New Roman"/>
          <w:i/>
          <w:iCs/>
          <w:sz w:val="24"/>
          <w:szCs w:val="24"/>
        </w:rPr>
        <w:t>Obchodněprávní revue</w:t>
      </w:r>
      <w:r w:rsidRPr="004F2E8B">
        <w:rPr>
          <w:rFonts w:ascii="Times New Roman" w:hAnsi="Times New Roman" w:cs="Times New Roman"/>
          <w:sz w:val="24"/>
          <w:szCs w:val="24"/>
        </w:rPr>
        <w:t>, 2014, č. 3, s. 65-68</w:t>
      </w:r>
    </w:p>
    <w:p w14:paraId="1A5A9E38" w14:textId="08D93B40" w:rsidR="00887F37" w:rsidRPr="004F2E8B" w:rsidRDefault="00887F37" w:rsidP="00643D0E">
      <w:pPr>
        <w:pStyle w:val="Odstavecseseznamem"/>
        <w:numPr>
          <w:ilvl w:val="0"/>
          <w:numId w:val="6"/>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KALENSKÁ, Marie. Zákaz konkurenčního jednání v pracovní smlouvě. </w:t>
      </w:r>
      <w:r w:rsidRPr="00B574AE">
        <w:rPr>
          <w:rFonts w:ascii="Times New Roman" w:hAnsi="Times New Roman" w:cs="Times New Roman"/>
          <w:i/>
          <w:iCs/>
          <w:sz w:val="24"/>
          <w:szCs w:val="24"/>
        </w:rPr>
        <w:t>Bulletin advokacie</w:t>
      </w:r>
      <w:r w:rsidRPr="004F2E8B">
        <w:rPr>
          <w:rFonts w:ascii="Times New Roman" w:hAnsi="Times New Roman" w:cs="Times New Roman"/>
          <w:sz w:val="24"/>
          <w:szCs w:val="24"/>
        </w:rPr>
        <w:t xml:space="preserve">, 2000, č. 9, s. </w:t>
      </w:r>
      <w:r w:rsidR="00297089" w:rsidRPr="004F2E8B">
        <w:rPr>
          <w:rFonts w:ascii="Times New Roman" w:hAnsi="Times New Roman" w:cs="Times New Roman"/>
          <w:sz w:val="24"/>
          <w:szCs w:val="24"/>
        </w:rPr>
        <w:t>25–31</w:t>
      </w:r>
      <w:r w:rsidRPr="004F2E8B">
        <w:rPr>
          <w:rFonts w:ascii="Times New Roman" w:hAnsi="Times New Roman" w:cs="Times New Roman"/>
          <w:sz w:val="24"/>
          <w:szCs w:val="24"/>
        </w:rPr>
        <w:t>.</w:t>
      </w:r>
    </w:p>
    <w:p w14:paraId="587D7357" w14:textId="5FBEB1B6" w:rsidR="00C46119" w:rsidRPr="004F2E8B" w:rsidRDefault="00C46119" w:rsidP="00643D0E">
      <w:pPr>
        <w:pStyle w:val="Odstavecseseznamem"/>
        <w:numPr>
          <w:ilvl w:val="0"/>
          <w:numId w:val="6"/>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MUŠKA, Filip. </w:t>
      </w:r>
      <w:r w:rsidRPr="00B574AE">
        <w:rPr>
          <w:rFonts w:ascii="Times New Roman" w:hAnsi="Times New Roman" w:cs="Times New Roman"/>
          <w:sz w:val="24"/>
          <w:szCs w:val="24"/>
        </w:rPr>
        <w:t>Nesouhlas zaměstnavatele s vedlejší činností zaměstnance.</w:t>
      </w:r>
      <w:r w:rsidRPr="004F2E8B">
        <w:rPr>
          <w:rFonts w:ascii="Times New Roman" w:hAnsi="Times New Roman" w:cs="Times New Roman"/>
          <w:i/>
          <w:iCs/>
          <w:sz w:val="24"/>
          <w:szCs w:val="24"/>
        </w:rPr>
        <w:t xml:space="preserve"> Otázky a odpovědi z praxe</w:t>
      </w:r>
      <w:r w:rsidRPr="004F2E8B">
        <w:rPr>
          <w:rFonts w:ascii="Times New Roman" w:hAnsi="Times New Roman" w:cs="Times New Roman"/>
          <w:sz w:val="24"/>
          <w:szCs w:val="24"/>
        </w:rPr>
        <w:t>, 2006, č. 8, s. 20.</w:t>
      </w:r>
    </w:p>
    <w:p w14:paraId="7C2869F5" w14:textId="68C69B5E" w:rsidR="00887F37" w:rsidRPr="004F2E8B" w:rsidRDefault="00887F37" w:rsidP="00643D0E">
      <w:pPr>
        <w:pStyle w:val="Odstavecseseznamem"/>
        <w:numPr>
          <w:ilvl w:val="0"/>
          <w:numId w:val="6"/>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PELIKÁNOVÁ, Irena. </w:t>
      </w:r>
      <w:r w:rsidRPr="00B574AE">
        <w:rPr>
          <w:rFonts w:ascii="Times New Roman" w:hAnsi="Times New Roman" w:cs="Times New Roman"/>
          <w:sz w:val="24"/>
          <w:szCs w:val="24"/>
        </w:rPr>
        <w:t>Konkurenční doložky ve smlouvách.</w:t>
      </w:r>
      <w:r w:rsidRPr="004F2E8B">
        <w:rPr>
          <w:rFonts w:ascii="Times New Roman" w:hAnsi="Times New Roman" w:cs="Times New Roman"/>
          <w:i/>
          <w:iCs/>
          <w:sz w:val="24"/>
          <w:szCs w:val="24"/>
        </w:rPr>
        <w:t xml:space="preserve"> Právní praxe v podnikání: měsíčník Komory komerčních právníků ČR</w:t>
      </w:r>
      <w:r w:rsidR="00C80057">
        <w:rPr>
          <w:rFonts w:ascii="Times New Roman" w:hAnsi="Times New Roman" w:cs="Times New Roman"/>
          <w:sz w:val="24"/>
          <w:szCs w:val="24"/>
        </w:rPr>
        <w:t>,</w:t>
      </w:r>
      <w:r w:rsidRPr="004F2E8B">
        <w:rPr>
          <w:rFonts w:ascii="Times New Roman" w:hAnsi="Times New Roman" w:cs="Times New Roman"/>
          <w:sz w:val="24"/>
          <w:szCs w:val="24"/>
        </w:rPr>
        <w:t xml:space="preserve"> 1997, roč. 6, s. 7-8.</w:t>
      </w:r>
    </w:p>
    <w:p w14:paraId="27C0D664" w14:textId="58E3710B" w:rsidR="00887F37" w:rsidRPr="004F2E8B" w:rsidRDefault="00887F37" w:rsidP="00643D0E">
      <w:pPr>
        <w:pStyle w:val="Odstavecseseznamem"/>
        <w:numPr>
          <w:ilvl w:val="0"/>
          <w:numId w:val="6"/>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SALAČOVÁ, Marie. </w:t>
      </w:r>
      <w:r w:rsidRPr="00B574AE">
        <w:rPr>
          <w:rFonts w:ascii="Times New Roman" w:hAnsi="Times New Roman" w:cs="Times New Roman"/>
          <w:sz w:val="24"/>
          <w:szCs w:val="24"/>
        </w:rPr>
        <w:t>K tzv. konkurenčním doložkám v pracovních smlouvách.</w:t>
      </w:r>
      <w:r w:rsidRPr="004F2E8B">
        <w:rPr>
          <w:rFonts w:ascii="Times New Roman" w:hAnsi="Times New Roman" w:cs="Times New Roman"/>
          <w:sz w:val="24"/>
          <w:szCs w:val="24"/>
        </w:rPr>
        <w:t xml:space="preserve"> </w:t>
      </w:r>
      <w:r w:rsidRPr="00B574AE">
        <w:rPr>
          <w:rFonts w:ascii="Times New Roman" w:hAnsi="Times New Roman" w:cs="Times New Roman"/>
          <w:i/>
          <w:iCs/>
          <w:sz w:val="24"/>
          <w:szCs w:val="24"/>
        </w:rPr>
        <w:t>Právní rozhledy</w:t>
      </w:r>
      <w:r w:rsidRPr="004F2E8B">
        <w:rPr>
          <w:rFonts w:ascii="Times New Roman" w:hAnsi="Times New Roman" w:cs="Times New Roman"/>
          <w:sz w:val="24"/>
          <w:szCs w:val="24"/>
        </w:rPr>
        <w:t xml:space="preserve">, 1996, č. 6, s. </w:t>
      </w:r>
      <w:r w:rsidR="00297089" w:rsidRPr="004F2E8B">
        <w:rPr>
          <w:rFonts w:ascii="Times New Roman" w:hAnsi="Times New Roman" w:cs="Times New Roman"/>
          <w:sz w:val="24"/>
          <w:szCs w:val="24"/>
        </w:rPr>
        <w:t>267–268</w:t>
      </w:r>
      <w:r w:rsidRPr="004F2E8B">
        <w:rPr>
          <w:rFonts w:ascii="Times New Roman" w:hAnsi="Times New Roman" w:cs="Times New Roman"/>
          <w:sz w:val="24"/>
          <w:szCs w:val="24"/>
        </w:rPr>
        <w:t>.</w:t>
      </w:r>
    </w:p>
    <w:p w14:paraId="0A127F83" w14:textId="01970AC1" w:rsidR="00C46119" w:rsidRPr="004F2E8B" w:rsidRDefault="00C46119" w:rsidP="00643D0E">
      <w:pPr>
        <w:pStyle w:val="Odstavecseseznamem"/>
        <w:numPr>
          <w:ilvl w:val="0"/>
          <w:numId w:val="6"/>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ŠKUBAL, Jaroslav, LIŠKUTÍN, Tomáš. Konkurenční doložka a její praktické užití. </w:t>
      </w:r>
      <w:r w:rsidRPr="004F2E8B">
        <w:rPr>
          <w:rFonts w:ascii="Times New Roman" w:hAnsi="Times New Roman" w:cs="Times New Roman"/>
          <w:i/>
          <w:iCs/>
          <w:sz w:val="24"/>
          <w:szCs w:val="24"/>
        </w:rPr>
        <w:t>Práce a mzda</w:t>
      </w:r>
      <w:r w:rsidR="00C80057">
        <w:rPr>
          <w:rFonts w:ascii="Times New Roman" w:hAnsi="Times New Roman" w:cs="Times New Roman"/>
          <w:sz w:val="24"/>
          <w:szCs w:val="24"/>
        </w:rPr>
        <w:t>,</w:t>
      </w:r>
      <w:r w:rsidRPr="004F2E8B">
        <w:rPr>
          <w:rFonts w:ascii="Times New Roman" w:hAnsi="Times New Roman" w:cs="Times New Roman"/>
          <w:sz w:val="24"/>
          <w:szCs w:val="24"/>
        </w:rPr>
        <w:t xml:space="preserve"> 2010, č. 10.  </w:t>
      </w:r>
    </w:p>
    <w:p w14:paraId="4BBE5D81" w14:textId="319BB9C6" w:rsidR="00FB2096" w:rsidRPr="004F2E8B" w:rsidRDefault="00FB2096" w:rsidP="00643D0E">
      <w:pPr>
        <w:pStyle w:val="Odstavecseseznamem"/>
        <w:numPr>
          <w:ilvl w:val="0"/>
          <w:numId w:val="6"/>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TINTĚRA, Tomáš. Přiměřenost sankce za porušení sjednané konkurenční doložky v pracovním právu. </w:t>
      </w:r>
      <w:r w:rsidRPr="00B574AE">
        <w:rPr>
          <w:rFonts w:ascii="Times New Roman" w:hAnsi="Times New Roman" w:cs="Times New Roman"/>
          <w:i/>
          <w:iCs/>
          <w:sz w:val="24"/>
          <w:szCs w:val="24"/>
        </w:rPr>
        <w:t>Acta Iuridica Olomucensia</w:t>
      </w:r>
      <w:r w:rsidRPr="004F2E8B">
        <w:rPr>
          <w:rFonts w:ascii="Times New Roman" w:hAnsi="Times New Roman" w:cs="Times New Roman"/>
          <w:sz w:val="24"/>
          <w:szCs w:val="24"/>
        </w:rPr>
        <w:t>, 2020, Vol. 15, No. 2, No. 3, s. 85.</w:t>
      </w:r>
    </w:p>
    <w:p w14:paraId="72F6A71D" w14:textId="5B9EF484" w:rsidR="00C46119" w:rsidRPr="004F2E8B" w:rsidRDefault="00C46119" w:rsidP="00643D0E">
      <w:pPr>
        <w:pStyle w:val="Odstavecseseznamem"/>
        <w:numPr>
          <w:ilvl w:val="0"/>
          <w:numId w:val="6"/>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TOMEK, Martin, TUREK, Roman. Konkurenční doložka v pracovněprávních vztazích</w:t>
      </w:r>
      <w:r w:rsidRPr="004F2E8B">
        <w:rPr>
          <w:rFonts w:ascii="Times New Roman" w:hAnsi="Times New Roman" w:cs="Times New Roman"/>
          <w:i/>
          <w:iCs/>
          <w:sz w:val="24"/>
          <w:szCs w:val="24"/>
        </w:rPr>
        <w:t>. Právní rozhledy</w:t>
      </w:r>
      <w:r w:rsidR="00C80057">
        <w:rPr>
          <w:rFonts w:ascii="Times New Roman" w:hAnsi="Times New Roman" w:cs="Times New Roman"/>
          <w:i/>
          <w:iCs/>
          <w:sz w:val="24"/>
          <w:szCs w:val="24"/>
        </w:rPr>
        <w:t>,</w:t>
      </w:r>
      <w:r w:rsidR="00B574AE">
        <w:rPr>
          <w:rFonts w:ascii="Times New Roman" w:hAnsi="Times New Roman" w:cs="Times New Roman"/>
          <w:i/>
          <w:iCs/>
          <w:sz w:val="24"/>
          <w:szCs w:val="24"/>
        </w:rPr>
        <w:t xml:space="preserve"> </w:t>
      </w:r>
      <w:r w:rsidRPr="004F2E8B">
        <w:rPr>
          <w:rFonts w:ascii="Times New Roman" w:hAnsi="Times New Roman" w:cs="Times New Roman"/>
          <w:sz w:val="24"/>
          <w:szCs w:val="24"/>
        </w:rPr>
        <w:t>Praha: C. H. Beck, 2008, č. 15, s. 541.</w:t>
      </w:r>
    </w:p>
    <w:p w14:paraId="5607E771" w14:textId="60FAA7CB" w:rsidR="00A01DF2" w:rsidRPr="004F2E8B" w:rsidRDefault="00A01DF2" w:rsidP="00643D0E">
      <w:pPr>
        <w:pStyle w:val="Odstavecseseznamem"/>
        <w:numPr>
          <w:ilvl w:val="0"/>
          <w:numId w:val="6"/>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TUREK, Roman. Konkurenční doložka v pracovněprávních vztazích. </w:t>
      </w:r>
      <w:r w:rsidRPr="00B574AE">
        <w:rPr>
          <w:rFonts w:ascii="Times New Roman" w:hAnsi="Times New Roman" w:cs="Times New Roman"/>
          <w:i/>
          <w:iCs/>
          <w:sz w:val="24"/>
          <w:szCs w:val="24"/>
        </w:rPr>
        <w:t>Právní rozhledy</w:t>
      </w:r>
      <w:r w:rsidR="00B574AE" w:rsidRPr="00B574AE">
        <w:rPr>
          <w:rFonts w:ascii="Times New Roman" w:hAnsi="Times New Roman" w:cs="Times New Roman"/>
          <w:i/>
          <w:iCs/>
          <w:sz w:val="24"/>
          <w:szCs w:val="24"/>
        </w:rPr>
        <w:t>.</w:t>
      </w:r>
      <w:r w:rsidR="00B574AE">
        <w:rPr>
          <w:rFonts w:ascii="Times New Roman" w:hAnsi="Times New Roman" w:cs="Times New Roman"/>
          <w:sz w:val="24"/>
          <w:szCs w:val="24"/>
        </w:rPr>
        <w:t xml:space="preserve"> </w:t>
      </w:r>
      <w:r w:rsidRPr="004F2E8B">
        <w:rPr>
          <w:rFonts w:ascii="Times New Roman" w:hAnsi="Times New Roman" w:cs="Times New Roman"/>
          <w:sz w:val="24"/>
          <w:szCs w:val="24"/>
        </w:rPr>
        <w:t>Praha: C. H. Beck, 2008, č. 15, s. 541.</w:t>
      </w:r>
    </w:p>
    <w:p w14:paraId="580B4368" w14:textId="23ED1DBF" w:rsidR="00FB2096" w:rsidRPr="004F2E8B" w:rsidRDefault="00FB2096" w:rsidP="00643D0E">
      <w:pPr>
        <w:pStyle w:val="Odstavecseseznamem"/>
        <w:numPr>
          <w:ilvl w:val="0"/>
          <w:numId w:val="6"/>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lastRenderedPageBreak/>
        <w:t xml:space="preserve">URBANEC, David, KRČMÁŘOVÁ, Lucie. </w:t>
      </w:r>
      <w:r w:rsidRPr="00B574AE">
        <w:rPr>
          <w:rFonts w:ascii="Times New Roman" w:hAnsi="Times New Roman" w:cs="Times New Roman"/>
          <w:sz w:val="24"/>
          <w:szCs w:val="24"/>
        </w:rPr>
        <w:t>K odstoupení zaměstnavatele od sjednané konkurenční doložky.</w:t>
      </w:r>
      <w:r w:rsidRPr="004F2E8B">
        <w:rPr>
          <w:rFonts w:ascii="Times New Roman" w:hAnsi="Times New Roman" w:cs="Times New Roman"/>
          <w:sz w:val="24"/>
          <w:szCs w:val="24"/>
        </w:rPr>
        <w:t xml:space="preserve"> </w:t>
      </w:r>
      <w:r w:rsidRPr="004F2E8B">
        <w:rPr>
          <w:rFonts w:ascii="Times New Roman" w:hAnsi="Times New Roman" w:cs="Times New Roman"/>
          <w:i/>
          <w:iCs/>
          <w:sz w:val="24"/>
          <w:szCs w:val="24"/>
        </w:rPr>
        <w:t>Právní rozhledy</w:t>
      </w:r>
      <w:r w:rsidR="00C80057">
        <w:rPr>
          <w:rFonts w:ascii="Times New Roman" w:hAnsi="Times New Roman" w:cs="Times New Roman"/>
          <w:sz w:val="24"/>
          <w:szCs w:val="24"/>
        </w:rPr>
        <w:t>,</w:t>
      </w:r>
      <w:r w:rsidRPr="004F2E8B">
        <w:rPr>
          <w:rFonts w:ascii="Times New Roman" w:hAnsi="Times New Roman" w:cs="Times New Roman"/>
          <w:sz w:val="24"/>
          <w:szCs w:val="24"/>
        </w:rPr>
        <w:t xml:space="preserve"> 2010, č. 7, s. 253-254.  </w:t>
      </w:r>
    </w:p>
    <w:p w14:paraId="445148FA" w14:textId="496BA228" w:rsidR="00887F37" w:rsidRPr="004F2E8B" w:rsidRDefault="00887F37" w:rsidP="00643D0E">
      <w:pPr>
        <w:pStyle w:val="Odstavecseseznamem"/>
        <w:numPr>
          <w:ilvl w:val="0"/>
          <w:numId w:val="6"/>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ZRUTSKÝ, Jaromír. </w:t>
      </w:r>
      <w:r w:rsidRPr="00B574AE">
        <w:rPr>
          <w:rFonts w:ascii="Times New Roman" w:hAnsi="Times New Roman" w:cs="Times New Roman"/>
          <w:sz w:val="24"/>
          <w:szCs w:val="24"/>
        </w:rPr>
        <w:t xml:space="preserve">Konkurenční ujednání v pracovních smlouvách. </w:t>
      </w:r>
      <w:r w:rsidRPr="00B574AE">
        <w:rPr>
          <w:rFonts w:ascii="Times New Roman" w:hAnsi="Times New Roman" w:cs="Times New Roman"/>
          <w:i/>
          <w:iCs/>
          <w:sz w:val="24"/>
          <w:szCs w:val="24"/>
        </w:rPr>
        <w:t>Právní rozhledy</w:t>
      </w:r>
      <w:r w:rsidR="00AB4A0F">
        <w:rPr>
          <w:rFonts w:ascii="Times New Roman" w:hAnsi="Times New Roman" w:cs="Times New Roman"/>
          <w:i/>
          <w:iCs/>
          <w:sz w:val="24"/>
          <w:szCs w:val="24"/>
        </w:rPr>
        <w:t>,</w:t>
      </w:r>
      <w:r w:rsidRPr="004F2E8B">
        <w:rPr>
          <w:rFonts w:ascii="Times New Roman" w:hAnsi="Times New Roman" w:cs="Times New Roman"/>
          <w:sz w:val="24"/>
          <w:szCs w:val="24"/>
        </w:rPr>
        <w:t xml:space="preserve"> 1996, č. 11, s. </w:t>
      </w:r>
      <w:r w:rsidR="00297089" w:rsidRPr="004F2E8B">
        <w:rPr>
          <w:rFonts w:ascii="Times New Roman" w:hAnsi="Times New Roman" w:cs="Times New Roman"/>
          <w:sz w:val="24"/>
          <w:szCs w:val="24"/>
        </w:rPr>
        <w:t>515–517</w:t>
      </w:r>
      <w:r w:rsidRPr="004F2E8B">
        <w:rPr>
          <w:rFonts w:ascii="Times New Roman" w:hAnsi="Times New Roman" w:cs="Times New Roman"/>
          <w:sz w:val="24"/>
          <w:szCs w:val="24"/>
        </w:rPr>
        <w:t>.</w:t>
      </w:r>
    </w:p>
    <w:p w14:paraId="3668CD6A" w14:textId="4437C694" w:rsidR="00BE5DDC" w:rsidRPr="004F2E8B" w:rsidRDefault="00BE5DDC" w:rsidP="004F2E8B">
      <w:pPr>
        <w:spacing w:line="240" w:lineRule="auto"/>
        <w:jc w:val="both"/>
        <w:rPr>
          <w:rFonts w:ascii="Times New Roman" w:hAnsi="Times New Roman" w:cs="Times New Roman"/>
          <w:b/>
          <w:bCs/>
          <w:sz w:val="28"/>
          <w:szCs w:val="28"/>
        </w:rPr>
      </w:pPr>
      <w:r w:rsidRPr="004F2E8B">
        <w:rPr>
          <w:rFonts w:ascii="Times New Roman" w:hAnsi="Times New Roman" w:cs="Times New Roman"/>
          <w:b/>
          <w:bCs/>
          <w:sz w:val="28"/>
          <w:szCs w:val="28"/>
        </w:rPr>
        <w:t>Internetové zdroje</w:t>
      </w:r>
    </w:p>
    <w:p w14:paraId="2ACA074A" w14:textId="0FC67017" w:rsidR="00AB38C4" w:rsidRDefault="00AB38C4" w:rsidP="00643D0E">
      <w:pPr>
        <w:pStyle w:val="Odstavecseseznamem"/>
        <w:numPr>
          <w:ilvl w:val="0"/>
          <w:numId w:val="7"/>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BAŇÁKOVÁ, Petra. </w:t>
      </w:r>
      <w:proofErr w:type="spellStart"/>
      <w:r w:rsidRPr="004F2E8B">
        <w:rPr>
          <w:rFonts w:ascii="Times New Roman" w:hAnsi="Times New Roman" w:cs="Times New Roman"/>
          <w:i/>
          <w:iCs/>
          <w:sz w:val="24"/>
          <w:szCs w:val="24"/>
        </w:rPr>
        <w:t>Konkurenčná</w:t>
      </w:r>
      <w:proofErr w:type="spellEnd"/>
      <w:r w:rsidRPr="004F2E8B">
        <w:rPr>
          <w:rFonts w:ascii="Times New Roman" w:hAnsi="Times New Roman" w:cs="Times New Roman"/>
          <w:i/>
          <w:iCs/>
          <w:sz w:val="24"/>
          <w:szCs w:val="24"/>
        </w:rPr>
        <w:t xml:space="preserve"> doložka v </w:t>
      </w:r>
      <w:proofErr w:type="spellStart"/>
      <w:r w:rsidRPr="004F2E8B">
        <w:rPr>
          <w:rFonts w:ascii="Times New Roman" w:hAnsi="Times New Roman" w:cs="Times New Roman"/>
          <w:i/>
          <w:iCs/>
          <w:sz w:val="24"/>
          <w:szCs w:val="24"/>
        </w:rPr>
        <w:t>pracovnej</w:t>
      </w:r>
      <w:proofErr w:type="spellEnd"/>
      <w:r w:rsidRPr="004F2E8B">
        <w:rPr>
          <w:rFonts w:ascii="Times New Roman" w:hAnsi="Times New Roman" w:cs="Times New Roman"/>
          <w:i/>
          <w:iCs/>
          <w:sz w:val="24"/>
          <w:szCs w:val="24"/>
        </w:rPr>
        <w:t xml:space="preserve"> </w:t>
      </w:r>
      <w:proofErr w:type="spellStart"/>
      <w:r w:rsidRPr="004F2E8B">
        <w:rPr>
          <w:rFonts w:ascii="Times New Roman" w:hAnsi="Times New Roman" w:cs="Times New Roman"/>
          <w:i/>
          <w:iCs/>
          <w:sz w:val="24"/>
          <w:szCs w:val="24"/>
        </w:rPr>
        <w:t>zmluve</w:t>
      </w:r>
      <w:proofErr w:type="spellEnd"/>
      <w:r w:rsidRPr="004F2E8B">
        <w:rPr>
          <w:rFonts w:ascii="Times New Roman" w:hAnsi="Times New Roman" w:cs="Times New Roman"/>
          <w:sz w:val="24"/>
          <w:szCs w:val="24"/>
        </w:rPr>
        <w:t xml:space="preserve"> [online]. EPRAVO.CZ</w:t>
      </w:r>
      <w:r w:rsidR="00AB4A0F">
        <w:rPr>
          <w:rFonts w:ascii="Times New Roman" w:hAnsi="Times New Roman" w:cs="Times New Roman"/>
          <w:sz w:val="24"/>
          <w:szCs w:val="24"/>
        </w:rPr>
        <w:t>, 31. ledna. 2020</w:t>
      </w:r>
      <w:r w:rsidRPr="004F2E8B">
        <w:rPr>
          <w:rFonts w:ascii="Times New Roman" w:hAnsi="Times New Roman" w:cs="Times New Roman"/>
          <w:sz w:val="24"/>
          <w:szCs w:val="24"/>
        </w:rPr>
        <w:t xml:space="preserve"> [cit. 3. července 2022]. Dostupné z: </w:t>
      </w:r>
      <w:hyperlink r:id="rId8" w:history="1">
        <w:r w:rsidR="00B574AE" w:rsidRPr="00C25C50">
          <w:rPr>
            <w:rStyle w:val="Hypertextovodkaz"/>
            <w:rFonts w:ascii="Times New Roman" w:hAnsi="Times New Roman" w:cs="Times New Roman"/>
            <w:sz w:val="24"/>
            <w:szCs w:val="24"/>
          </w:rPr>
          <w:t>https://www.epra</w:t>
        </w:r>
        <w:r w:rsidR="00B574AE" w:rsidRPr="00C25C50">
          <w:rPr>
            <w:rStyle w:val="Hypertextovodkaz"/>
            <w:rFonts w:ascii="Times New Roman" w:hAnsi="Times New Roman" w:cs="Times New Roman"/>
            <w:sz w:val="24"/>
            <w:szCs w:val="24"/>
          </w:rPr>
          <w:t>v</w:t>
        </w:r>
        <w:r w:rsidR="00B574AE" w:rsidRPr="00C25C50">
          <w:rPr>
            <w:rStyle w:val="Hypertextovodkaz"/>
            <w:rFonts w:ascii="Times New Roman" w:hAnsi="Times New Roman" w:cs="Times New Roman"/>
            <w:sz w:val="24"/>
            <w:szCs w:val="24"/>
          </w:rPr>
          <w:t>o.cz/top/clanky/narok-zamestnance-na-nahradu-skody-v-pripade-neplatne-konkurencni-dolozky-110539.html</w:t>
        </w:r>
      </w:hyperlink>
    </w:p>
    <w:p w14:paraId="4F34FC62" w14:textId="41E9BC58" w:rsidR="00B574AE" w:rsidRPr="00B574AE" w:rsidRDefault="00B574AE" w:rsidP="00B574AE">
      <w:pPr>
        <w:pStyle w:val="Odstavecseseznamem"/>
        <w:numPr>
          <w:ilvl w:val="0"/>
          <w:numId w:val="7"/>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FETTER, Richard. </w:t>
      </w:r>
      <w:r w:rsidRPr="00AB4A0F">
        <w:rPr>
          <w:rFonts w:ascii="Times New Roman" w:hAnsi="Times New Roman" w:cs="Times New Roman"/>
          <w:i/>
          <w:iCs/>
          <w:sz w:val="24"/>
          <w:szCs w:val="24"/>
        </w:rPr>
        <w:t>Výběr nejpodstatnější pracovně-právní judikatury za r. 2018 – část 1.</w:t>
      </w:r>
      <w:r w:rsidRPr="004F2E8B">
        <w:rPr>
          <w:rFonts w:ascii="Times New Roman" w:hAnsi="Times New Roman" w:cs="Times New Roman"/>
          <w:sz w:val="24"/>
          <w:szCs w:val="24"/>
        </w:rPr>
        <w:t xml:space="preserve"> [online] Advokátní deník, </w:t>
      </w:r>
      <w:r w:rsidR="00AB4A0F">
        <w:rPr>
          <w:rFonts w:ascii="Times New Roman" w:hAnsi="Times New Roman" w:cs="Times New Roman"/>
          <w:sz w:val="24"/>
          <w:szCs w:val="24"/>
        </w:rPr>
        <w:t>25. dubna 2019</w:t>
      </w:r>
      <w:r w:rsidRPr="004F2E8B">
        <w:rPr>
          <w:rFonts w:ascii="Times New Roman" w:hAnsi="Times New Roman" w:cs="Times New Roman"/>
          <w:sz w:val="24"/>
          <w:szCs w:val="24"/>
        </w:rPr>
        <w:t xml:space="preserve"> [cit. 21. dubna 2022]. Dostupné z: https://advokatnidenik.cz/2019/04/25/vyber-nejpodstatnejsi-pracovne-pravni-judikatury-za-r-2018-cast-1/</w:t>
      </w:r>
    </w:p>
    <w:p w14:paraId="472828A5" w14:textId="1AD0598B" w:rsidR="00AB38C4" w:rsidRPr="004F2E8B" w:rsidRDefault="00AB38C4" w:rsidP="00643D0E">
      <w:pPr>
        <w:pStyle w:val="Odstavecseseznamem"/>
        <w:numPr>
          <w:ilvl w:val="0"/>
          <w:numId w:val="7"/>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KOCHAN, Radim. </w:t>
      </w:r>
      <w:proofErr w:type="spellStart"/>
      <w:r w:rsidRPr="004F2E8B">
        <w:rPr>
          <w:rFonts w:ascii="Times New Roman" w:hAnsi="Times New Roman" w:cs="Times New Roman"/>
          <w:i/>
          <w:iCs/>
          <w:sz w:val="24"/>
          <w:szCs w:val="24"/>
        </w:rPr>
        <w:t>Konkurenčná</w:t>
      </w:r>
      <w:proofErr w:type="spellEnd"/>
      <w:r w:rsidRPr="004F2E8B">
        <w:rPr>
          <w:rFonts w:ascii="Times New Roman" w:hAnsi="Times New Roman" w:cs="Times New Roman"/>
          <w:i/>
          <w:iCs/>
          <w:sz w:val="24"/>
          <w:szCs w:val="24"/>
        </w:rPr>
        <w:t xml:space="preserve"> doložka </w:t>
      </w:r>
      <w:proofErr w:type="spellStart"/>
      <w:r w:rsidRPr="004F2E8B">
        <w:rPr>
          <w:rFonts w:ascii="Times New Roman" w:hAnsi="Times New Roman" w:cs="Times New Roman"/>
          <w:i/>
          <w:iCs/>
          <w:sz w:val="24"/>
          <w:szCs w:val="24"/>
        </w:rPr>
        <w:t>ako</w:t>
      </w:r>
      <w:proofErr w:type="spellEnd"/>
      <w:r w:rsidRPr="004F2E8B">
        <w:rPr>
          <w:rFonts w:ascii="Times New Roman" w:hAnsi="Times New Roman" w:cs="Times New Roman"/>
          <w:i/>
          <w:iCs/>
          <w:sz w:val="24"/>
          <w:szCs w:val="24"/>
        </w:rPr>
        <w:t xml:space="preserve"> zabezpečovací </w:t>
      </w:r>
      <w:proofErr w:type="spellStart"/>
      <w:r w:rsidRPr="004F2E8B">
        <w:rPr>
          <w:rFonts w:ascii="Times New Roman" w:hAnsi="Times New Roman" w:cs="Times New Roman"/>
          <w:i/>
          <w:iCs/>
          <w:sz w:val="24"/>
          <w:szCs w:val="24"/>
        </w:rPr>
        <w:t>prostriedok</w:t>
      </w:r>
      <w:proofErr w:type="spellEnd"/>
      <w:r w:rsidRPr="004F2E8B">
        <w:rPr>
          <w:rFonts w:ascii="Times New Roman" w:hAnsi="Times New Roman" w:cs="Times New Roman"/>
          <w:i/>
          <w:iCs/>
          <w:sz w:val="24"/>
          <w:szCs w:val="24"/>
        </w:rPr>
        <w:t xml:space="preserve"> v </w:t>
      </w:r>
      <w:proofErr w:type="spellStart"/>
      <w:r w:rsidRPr="004F2E8B">
        <w:rPr>
          <w:rFonts w:ascii="Times New Roman" w:hAnsi="Times New Roman" w:cs="Times New Roman"/>
          <w:i/>
          <w:iCs/>
          <w:sz w:val="24"/>
          <w:szCs w:val="24"/>
        </w:rPr>
        <w:t>pracovnom</w:t>
      </w:r>
      <w:proofErr w:type="spellEnd"/>
      <w:r w:rsidRPr="004F2E8B">
        <w:rPr>
          <w:rFonts w:ascii="Times New Roman" w:hAnsi="Times New Roman" w:cs="Times New Roman"/>
          <w:i/>
          <w:iCs/>
          <w:sz w:val="24"/>
          <w:szCs w:val="24"/>
        </w:rPr>
        <w:t xml:space="preserve"> </w:t>
      </w:r>
      <w:proofErr w:type="spellStart"/>
      <w:r w:rsidRPr="004F2E8B">
        <w:rPr>
          <w:rFonts w:ascii="Times New Roman" w:hAnsi="Times New Roman" w:cs="Times New Roman"/>
          <w:i/>
          <w:iCs/>
          <w:sz w:val="24"/>
          <w:szCs w:val="24"/>
        </w:rPr>
        <w:t>práve</w:t>
      </w:r>
      <w:proofErr w:type="spellEnd"/>
      <w:r w:rsidRPr="004F2E8B">
        <w:rPr>
          <w:rFonts w:ascii="Times New Roman" w:hAnsi="Times New Roman" w:cs="Times New Roman"/>
          <w:sz w:val="24"/>
          <w:szCs w:val="24"/>
        </w:rPr>
        <w:t xml:space="preserve"> [online]. Najpravo.sk, 17. </w:t>
      </w:r>
      <w:r w:rsidR="00AB4A0F">
        <w:rPr>
          <w:rFonts w:ascii="Times New Roman" w:hAnsi="Times New Roman" w:cs="Times New Roman"/>
          <w:sz w:val="24"/>
          <w:szCs w:val="24"/>
        </w:rPr>
        <w:t>ledna</w:t>
      </w:r>
      <w:r w:rsidRPr="004F2E8B">
        <w:rPr>
          <w:rFonts w:ascii="Times New Roman" w:hAnsi="Times New Roman" w:cs="Times New Roman"/>
          <w:sz w:val="24"/>
          <w:szCs w:val="24"/>
        </w:rPr>
        <w:t xml:space="preserve">. 2012 [cit 1. července 2022]. Dostupné z: </w:t>
      </w:r>
      <w:hyperlink r:id="rId9" w:history="1">
        <w:r w:rsidRPr="004F2E8B">
          <w:rPr>
            <w:rStyle w:val="Hypertextovodkaz"/>
            <w:rFonts w:ascii="Times New Roman" w:hAnsi="Times New Roman" w:cs="Times New Roman"/>
            <w:sz w:val="24"/>
            <w:szCs w:val="24"/>
          </w:rPr>
          <w:t>https://www.najpravo.sk/rady-a-vzory/rady-pre-k</w:t>
        </w:r>
        <w:r w:rsidRPr="004F2E8B">
          <w:rPr>
            <w:rStyle w:val="Hypertextovodkaz"/>
            <w:rFonts w:ascii="Times New Roman" w:hAnsi="Times New Roman" w:cs="Times New Roman"/>
            <w:sz w:val="24"/>
            <w:szCs w:val="24"/>
          </w:rPr>
          <w:t>a</w:t>
        </w:r>
        <w:r w:rsidRPr="004F2E8B">
          <w:rPr>
            <w:rStyle w:val="Hypertextovodkaz"/>
            <w:rFonts w:ascii="Times New Roman" w:hAnsi="Times New Roman" w:cs="Times New Roman"/>
            <w:sz w:val="24"/>
            <w:szCs w:val="24"/>
          </w:rPr>
          <w:t>zdeho/k/konkurencna-dolozka-ako-zabezpecovaci-prostriedok-v-pracovnom-prave.html</w:t>
        </w:r>
      </w:hyperlink>
    </w:p>
    <w:p w14:paraId="2C1E9D12" w14:textId="5616109E" w:rsidR="008E173D" w:rsidRPr="008E173D" w:rsidRDefault="00AB38C4" w:rsidP="008E173D">
      <w:pPr>
        <w:pStyle w:val="Odstavecseseznamem"/>
        <w:numPr>
          <w:ilvl w:val="0"/>
          <w:numId w:val="7"/>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MASNYK, Rastislav, VACULČIAKOVÁ, Ivana</w:t>
      </w:r>
      <w:r w:rsidRPr="004F2E8B">
        <w:rPr>
          <w:rFonts w:ascii="Times New Roman" w:hAnsi="Times New Roman" w:cs="Times New Roman"/>
          <w:i/>
          <w:iCs/>
          <w:sz w:val="24"/>
          <w:szCs w:val="24"/>
        </w:rPr>
        <w:t xml:space="preserve">. </w:t>
      </w:r>
      <w:proofErr w:type="spellStart"/>
      <w:r w:rsidRPr="004F2E8B">
        <w:rPr>
          <w:rFonts w:ascii="Times New Roman" w:hAnsi="Times New Roman" w:cs="Times New Roman"/>
          <w:i/>
          <w:iCs/>
          <w:sz w:val="24"/>
          <w:szCs w:val="24"/>
        </w:rPr>
        <w:t>Konkurenčná</w:t>
      </w:r>
      <w:proofErr w:type="spellEnd"/>
      <w:r w:rsidRPr="004F2E8B">
        <w:rPr>
          <w:rFonts w:ascii="Times New Roman" w:hAnsi="Times New Roman" w:cs="Times New Roman"/>
          <w:i/>
          <w:iCs/>
          <w:sz w:val="24"/>
          <w:szCs w:val="24"/>
        </w:rPr>
        <w:t xml:space="preserve"> doložka v </w:t>
      </w:r>
      <w:proofErr w:type="spellStart"/>
      <w:r w:rsidRPr="004F2E8B">
        <w:rPr>
          <w:rFonts w:ascii="Times New Roman" w:hAnsi="Times New Roman" w:cs="Times New Roman"/>
          <w:i/>
          <w:iCs/>
          <w:sz w:val="24"/>
          <w:szCs w:val="24"/>
        </w:rPr>
        <w:t>pracovnoprávnych</w:t>
      </w:r>
      <w:proofErr w:type="spellEnd"/>
      <w:r w:rsidRPr="004F2E8B">
        <w:rPr>
          <w:rFonts w:ascii="Times New Roman" w:hAnsi="Times New Roman" w:cs="Times New Roman"/>
          <w:i/>
          <w:iCs/>
          <w:sz w:val="24"/>
          <w:szCs w:val="24"/>
        </w:rPr>
        <w:t xml:space="preserve"> a </w:t>
      </w:r>
      <w:proofErr w:type="spellStart"/>
      <w:r w:rsidRPr="004F2E8B">
        <w:rPr>
          <w:rFonts w:ascii="Times New Roman" w:hAnsi="Times New Roman" w:cs="Times New Roman"/>
          <w:i/>
          <w:iCs/>
          <w:sz w:val="24"/>
          <w:szCs w:val="24"/>
        </w:rPr>
        <w:t>obchodnoprávnych</w:t>
      </w:r>
      <w:proofErr w:type="spellEnd"/>
      <w:r w:rsidRPr="004F2E8B">
        <w:rPr>
          <w:rFonts w:ascii="Times New Roman" w:hAnsi="Times New Roman" w:cs="Times New Roman"/>
          <w:i/>
          <w:iCs/>
          <w:sz w:val="24"/>
          <w:szCs w:val="24"/>
        </w:rPr>
        <w:t xml:space="preserve"> </w:t>
      </w:r>
      <w:proofErr w:type="spellStart"/>
      <w:r w:rsidRPr="004F2E8B">
        <w:rPr>
          <w:rFonts w:ascii="Times New Roman" w:hAnsi="Times New Roman" w:cs="Times New Roman"/>
          <w:i/>
          <w:iCs/>
          <w:sz w:val="24"/>
          <w:szCs w:val="24"/>
        </w:rPr>
        <w:t>vzťahoch</w:t>
      </w:r>
      <w:proofErr w:type="spellEnd"/>
      <w:r w:rsidRPr="004F2E8B">
        <w:rPr>
          <w:rFonts w:ascii="Times New Roman" w:hAnsi="Times New Roman" w:cs="Times New Roman"/>
          <w:sz w:val="24"/>
          <w:szCs w:val="24"/>
        </w:rPr>
        <w:t xml:space="preserve"> [online]. EPRAVO.SK</w:t>
      </w:r>
      <w:r w:rsidR="00AB4A0F">
        <w:rPr>
          <w:rFonts w:ascii="Times New Roman" w:hAnsi="Times New Roman" w:cs="Times New Roman"/>
          <w:sz w:val="24"/>
          <w:szCs w:val="24"/>
        </w:rPr>
        <w:t>, 28. září 2021</w:t>
      </w:r>
      <w:r w:rsidRPr="004F2E8B">
        <w:rPr>
          <w:rFonts w:ascii="Times New Roman" w:hAnsi="Times New Roman" w:cs="Times New Roman"/>
          <w:sz w:val="24"/>
          <w:szCs w:val="24"/>
        </w:rPr>
        <w:t xml:space="preserve"> [cit. 6. července 2022]. Dostupné z: </w:t>
      </w:r>
      <w:hyperlink r:id="rId10" w:history="1">
        <w:r w:rsidR="008E173D" w:rsidRPr="007C1B17">
          <w:rPr>
            <w:rStyle w:val="Hypertextovodkaz"/>
            <w:rFonts w:ascii="Times New Roman" w:hAnsi="Times New Roman" w:cs="Times New Roman"/>
            <w:sz w:val="24"/>
            <w:szCs w:val="24"/>
          </w:rPr>
          <w:t>https://www.epravo.</w:t>
        </w:r>
        <w:r w:rsidR="008E173D" w:rsidRPr="007C1B17">
          <w:rPr>
            <w:rStyle w:val="Hypertextovodkaz"/>
            <w:rFonts w:ascii="Times New Roman" w:hAnsi="Times New Roman" w:cs="Times New Roman"/>
            <w:sz w:val="24"/>
            <w:szCs w:val="24"/>
          </w:rPr>
          <w:t>s</w:t>
        </w:r>
        <w:r w:rsidR="008E173D" w:rsidRPr="007C1B17">
          <w:rPr>
            <w:rStyle w:val="Hypertextovodkaz"/>
            <w:rFonts w:ascii="Times New Roman" w:hAnsi="Times New Roman" w:cs="Times New Roman"/>
            <w:sz w:val="24"/>
            <w:szCs w:val="24"/>
          </w:rPr>
          <w:t>k/top/clanky/konkurencna-dolozka-v-pracovnopravnych-a-obchodnopravnych-vztahoch-5214.html</w:t>
        </w:r>
      </w:hyperlink>
    </w:p>
    <w:p w14:paraId="5C0D79DA" w14:textId="0EA34317" w:rsidR="00A01DF2" w:rsidRPr="004F2E8B" w:rsidRDefault="00A01DF2" w:rsidP="00643D0E">
      <w:pPr>
        <w:pStyle w:val="Odstavecseseznamem"/>
        <w:numPr>
          <w:ilvl w:val="0"/>
          <w:numId w:val="7"/>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MATZNER, Jiří. </w:t>
      </w:r>
      <w:r w:rsidRPr="004F2E8B">
        <w:rPr>
          <w:rFonts w:ascii="Times New Roman" w:hAnsi="Times New Roman" w:cs="Times New Roman"/>
          <w:i/>
          <w:iCs/>
          <w:sz w:val="24"/>
          <w:szCs w:val="24"/>
        </w:rPr>
        <w:t>Konkurenční doložka aneb na co si dát pozor při jejím sjednávání</w:t>
      </w:r>
      <w:r w:rsidRPr="004F2E8B">
        <w:rPr>
          <w:rFonts w:ascii="Times New Roman" w:hAnsi="Times New Roman" w:cs="Times New Roman"/>
          <w:sz w:val="24"/>
          <w:szCs w:val="24"/>
        </w:rPr>
        <w:t xml:space="preserve"> [online]. Podnikatel.cz, </w:t>
      </w:r>
      <w:r w:rsidR="004E1759">
        <w:rPr>
          <w:rFonts w:ascii="Times New Roman" w:hAnsi="Times New Roman" w:cs="Times New Roman"/>
          <w:sz w:val="24"/>
          <w:szCs w:val="24"/>
        </w:rPr>
        <w:t>12. října 2018</w:t>
      </w:r>
      <w:r w:rsidRPr="004F2E8B">
        <w:rPr>
          <w:rFonts w:ascii="Times New Roman" w:hAnsi="Times New Roman" w:cs="Times New Roman"/>
          <w:sz w:val="24"/>
          <w:szCs w:val="24"/>
        </w:rPr>
        <w:t xml:space="preserve"> [cit. 2.dubna 2022]. Dostupné z: https://www.podnikatel.cz/clanky/konkurecni-dolozka-aneb-na-co-si-dat-pozor-pri-jejim-sjednavani/</w:t>
      </w:r>
    </w:p>
    <w:p w14:paraId="7131DEA5" w14:textId="1B4998E8" w:rsidR="00A01DF2" w:rsidRPr="004F2E8B" w:rsidRDefault="00A01DF2" w:rsidP="00643D0E">
      <w:pPr>
        <w:pStyle w:val="Odstavecseseznamem"/>
        <w:numPr>
          <w:ilvl w:val="0"/>
          <w:numId w:val="7"/>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SALÁČ, Jiří, </w:t>
      </w:r>
      <w:r w:rsidR="00AB38C4" w:rsidRPr="004F2E8B">
        <w:rPr>
          <w:rFonts w:ascii="Times New Roman" w:hAnsi="Times New Roman" w:cs="Times New Roman"/>
          <w:sz w:val="24"/>
          <w:szCs w:val="24"/>
        </w:rPr>
        <w:t>DVOŘÁK</w:t>
      </w:r>
      <w:r w:rsidR="00AB4A0F">
        <w:rPr>
          <w:rFonts w:ascii="Times New Roman" w:hAnsi="Times New Roman" w:cs="Times New Roman"/>
          <w:sz w:val="24"/>
          <w:szCs w:val="24"/>
        </w:rPr>
        <w:t>.</w:t>
      </w:r>
      <w:r w:rsidRPr="004F2E8B">
        <w:rPr>
          <w:rFonts w:ascii="Times New Roman" w:hAnsi="Times New Roman" w:cs="Times New Roman"/>
          <w:sz w:val="24"/>
          <w:szCs w:val="24"/>
        </w:rPr>
        <w:t xml:space="preserve"> M</w:t>
      </w:r>
      <w:r w:rsidRPr="00AB4A0F">
        <w:rPr>
          <w:rFonts w:ascii="Times New Roman" w:hAnsi="Times New Roman" w:cs="Times New Roman"/>
          <w:i/>
          <w:iCs/>
          <w:sz w:val="24"/>
          <w:szCs w:val="24"/>
        </w:rPr>
        <w:t>ichal. Konkurenční doložka v</w:t>
      </w:r>
      <w:r w:rsidR="00AB4A0F">
        <w:rPr>
          <w:rFonts w:ascii="Times New Roman" w:hAnsi="Times New Roman" w:cs="Times New Roman"/>
          <w:i/>
          <w:iCs/>
          <w:sz w:val="24"/>
          <w:szCs w:val="24"/>
        </w:rPr>
        <w:t> </w:t>
      </w:r>
      <w:r w:rsidRPr="00AB4A0F">
        <w:rPr>
          <w:rFonts w:ascii="Times New Roman" w:hAnsi="Times New Roman" w:cs="Times New Roman"/>
          <w:i/>
          <w:iCs/>
          <w:sz w:val="24"/>
          <w:szCs w:val="24"/>
        </w:rPr>
        <w:t>praxi</w:t>
      </w:r>
      <w:r w:rsidR="00AB4A0F">
        <w:rPr>
          <w:rFonts w:ascii="Times New Roman" w:hAnsi="Times New Roman" w:cs="Times New Roman"/>
          <w:i/>
          <w:iCs/>
          <w:sz w:val="24"/>
          <w:szCs w:val="24"/>
        </w:rPr>
        <w:t>.</w:t>
      </w:r>
      <w:r w:rsidRPr="004F2E8B">
        <w:rPr>
          <w:rFonts w:ascii="Times New Roman" w:hAnsi="Times New Roman" w:cs="Times New Roman"/>
          <w:sz w:val="24"/>
          <w:szCs w:val="24"/>
        </w:rPr>
        <w:t xml:space="preserve"> Práce a mzda [online]. 2022 </w:t>
      </w:r>
      <w:proofErr w:type="spellStart"/>
      <w:r w:rsidRPr="004F2E8B">
        <w:rPr>
          <w:rFonts w:ascii="Times New Roman" w:hAnsi="Times New Roman" w:cs="Times New Roman"/>
          <w:sz w:val="24"/>
          <w:szCs w:val="24"/>
        </w:rPr>
        <w:t>Wolters</w:t>
      </w:r>
      <w:proofErr w:type="spellEnd"/>
      <w:r w:rsidR="004E1759">
        <w:rPr>
          <w:rFonts w:ascii="Times New Roman" w:hAnsi="Times New Roman" w:cs="Times New Roman"/>
          <w:sz w:val="24"/>
          <w:szCs w:val="24"/>
        </w:rPr>
        <w:t>, 22. srpna 2019</w:t>
      </w:r>
      <w:r w:rsidRPr="004F2E8B">
        <w:rPr>
          <w:rFonts w:ascii="Times New Roman" w:hAnsi="Times New Roman" w:cs="Times New Roman"/>
          <w:sz w:val="24"/>
          <w:szCs w:val="24"/>
        </w:rPr>
        <w:t xml:space="preserve"> [cit. 28. března 2022]. Dostupné z: </w:t>
      </w:r>
      <w:hyperlink r:id="rId11" w:history="1">
        <w:r w:rsidRPr="004F2E8B">
          <w:rPr>
            <w:rStyle w:val="Hypertextovodkaz"/>
            <w:rFonts w:ascii="Times New Roman" w:hAnsi="Times New Roman" w:cs="Times New Roman"/>
            <w:sz w:val="24"/>
            <w:szCs w:val="24"/>
          </w:rPr>
          <w:t>https://www.praceamzda.cz/clanky/konkurencni-doloz</w:t>
        </w:r>
        <w:r w:rsidRPr="004F2E8B">
          <w:rPr>
            <w:rStyle w:val="Hypertextovodkaz"/>
            <w:rFonts w:ascii="Times New Roman" w:hAnsi="Times New Roman" w:cs="Times New Roman"/>
            <w:sz w:val="24"/>
            <w:szCs w:val="24"/>
          </w:rPr>
          <w:t>k</w:t>
        </w:r>
        <w:r w:rsidRPr="004F2E8B">
          <w:rPr>
            <w:rStyle w:val="Hypertextovodkaz"/>
            <w:rFonts w:ascii="Times New Roman" w:hAnsi="Times New Roman" w:cs="Times New Roman"/>
            <w:sz w:val="24"/>
            <w:szCs w:val="24"/>
          </w:rPr>
          <w:t>a-v-praxi</w:t>
        </w:r>
      </w:hyperlink>
    </w:p>
    <w:p w14:paraId="231075DC" w14:textId="36DF6AC6" w:rsidR="00C46119" w:rsidRDefault="00C46119" w:rsidP="00643D0E">
      <w:pPr>
        <w:pStyle w:val="Odstavecseseznamem"/>
        <w:numPr>
          <w:ilvl w:val="0"/>
          <w:numId w:val="7"/>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ŠKUBAL, Jaroslav. </w:t>
      </w:r>
      <w:r w:rsidRPr="00AB4A0F">
        <w:rPr>
          <w:rFonts w:ascii="Times New Roman" w:hAnsi="Times New Roman" w:cs="Times New Roman"/>
          <w:i/>
          <w:iCs/>
          <w:sz w:val="24"/>
          <w:szCs w:val="24"/>
        </w:rPr>
        <w:t>Sebelepší zákony jsou zbytečné, pokud je problém domoci se svých práv.</w:t>
      </w:r>
      <w:r w:rsidRPr="004F2E8B">
        <w:rPr>
          <w:rFonts w:ascii="Times New Roman" w:hAnsi="Times New Roman" w:cs="Times New Roman"/>
          <w:sz w:val="24"/>
          <w:szCs w:val="24"/>
        </w:rPr>
        <w:t xml:space="preserve"> Právní rádce [online]. </w:t>
      </w:r>
      <w:r w:rsidR="004E1759">
        <w:rPr>
          <w:rFonts w:ascii="Times New Roman" w:hAnsi="Times New Roman" w:cs="Times New Roman"/>
          <w:sz w:val="24"/>
          <w:szCs w:val="24"/>
        </w:rPr>
        <w:t>Ihned.cz</w:t>
      </w:r>
      <w:r w:rsidRPr="004F2E8B">
        <w:rPr>
          <w:rFonts w:ascii="Times New Roman" w:hAnsi="Times New Roman" w:cs="Times New Roman"/>
          <w:sz w:val="24"/>
          <w:szCs w:val="24"/>
        </w:rPr>
        <w:t xml:space="preserve">, 21. </w:t>
      </w:r>
      <w:r w:rsidR="004E1759">
        <w:rPr>
          <w:rFonts w:ascii="Times New Roman" w:hAnsi="Times New Roman" w:cs="Times New Roman"/>
          <w:sz w:val="24"/>
          <w:szCs w:val="24"/>
        </w:rPr>
        <w:t>prosince</w:t>
      </w:r>
      <w:r w:rsidRPr="004F2E8B">
        <w:rPr>
          <w:rFonts w:ascii="Times New Roman" w:hAnsi="Times New Roman" w:cs="Times New Roman"/>
          <w:sz w:val="24"/>
          <w:szCs w:val="24"/>
        </w:rPr>
        <w:t xml:space="preserve">. 2012 [cit. 18. dubna 2022]. Dostupné z: http://pravniradce.ihned.cz/c1-58699220-sebelepsi-zakony-jsou-zbytecne-pokud-je-problem-domoci-se-svych-prav.  </w:t>
      </w:r>
    </w:p>
    <w:p w14:paraId="5767FBAD" w14:textId="73BB7284" w:rsidR="008E173D" w:rsidRPr="004F2E8B" w:rsidRDefault="008E173D" w:rsidP="00643D0E">
      <w:pPr>
        <w:pStyle w:val="Odstavecseseznamem"/>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TKADLEC, Matěj. </w:t>
      </w:r>
      <w:r w:rsidRPr="008E173D">
        <w:rPr>
          <w:rFonts w:ascii="Times New Roman" w:hAnsi="Times New Roman" w:cs="Times New Roman"/>
          <w:i/>
          <w:iCs/>
          <w:sz w:val="24"/>
          <w:szCs w:val="24"/>
        </w:rPr>
        <w:t>Konkurenční doložka novou optikou Ústavního soud</w:t>
      </w:r>
      <w:r w:rsidRPr="008E173D">
        <w:rPr>
          <w:rFonts w:ascii="Times New Roman" w:hAnsi="Times New Roman" w:cs="Times New Roman"/>
          <w:sz w:val="24"/>
          <w:szCs w:val="24"/>
        </w:rPr>
        <w:t xml:space="preserve"> [online].</w:t>
      </w:r>
      <w:r>
        <w:rPr>
          <w:rFonts w:ascii="Times New Roman" w:hAnsi="Times New Roman" w:cs="Times New Roman"/>
          <w:sz w:val="24"/>
          <w:szCs w:val="24"/>
        </w:rPr>
        <w:t xml:space="preserve"> </w:t>
      </w:r>
      <w:r w:rsidRPr="008E173D">
        <w:rPr>
          <w:rFonts w:ascii="Times New Roman" w:hAnsi="Times New Roman" w:cs="Times New Roman"/>
          <w:sz w:val="24"/>
          <w:szCs w:val="24"/>
        </w:rPr>
        <w:t>EPRAVO.CZ</w:t>
      </w:r>
      <w:r>
        <w:rPr>
          <w:rFonts w:ascii="Times New Roman" w:hAnsi="Times New Roman" w:cs="Times New Roman"/>
          <w:sz w:val="24"/>
          <w:szCs w:val="24"/>
        </w:rPr>
        <w:t xml:space="preserve"> </w:t>
      </w:r>
      <w:r w:rsidRPr="008E173D">
        <w:rPr>
          <w:rFonts w:ascii="Times New Roman" w:hAnsi="Times New Roman" w:cs="Times New Roman"/>
          <w:sz w:val="24"/>
          <w:szCs w:val="24"/>
        </w:rPr>
        <w:t>[cit. 23.</w:t>
      </w:r>
      <w:r>
        <w:rPr>
          <w:rFonts w:ascii="Times New Roman" w:hAnsi="Times New Roman" w:cs="Times New Roman"/>
          <w:sz w:val="24"/>
          <w:szCs w:val="24"/>
        </w:rPr>
        <w:t xml:space="preserve"> července </w:t>
      </w:r>
      <w:r w:rsidRPr="008E173D">
        <w:rPr>
          <w:rFonts w:ascii="Times New Roman" w:hAnsi="Times New Roman" w:cs="Times New Roman"/>
          <w:sz w:val="24"/>
          <w:szCs w:val="24"/>
        </w:rPr>
        <w:t>2022].</w:t>
      </w:r>
      <w:r>
        <w:rPr>
          <w:rFonts w:ascii="Times New Roman" w:hAnsi="Times New Roman" w:cs="Times New Roman"/>
          <w:sz w:val="24"/>
          <w:szCs w:val="24"/>
        </w:rPr>
        <w:t xml:space="preserve"> </w:t>
      </w:r>
      <w:r w:rsidRPr="008E173D">
        <w:rPr>
          <w:rFonts w:ascii="Times New Roman" w:hAnsi="Times New Roman" w:cs="Times New Roman"/>
          <w:sz w:val="24"/>
          <w:szCs w:val="24"/>
        </w:rPr>
        <w:t>Dostupné</w:t>
      </w:r>
      <w:r>
        <w:rPr>
          <w:rFonts w:ascii="Times New Roman" w:hAnsi="Times New Roman" w:cs="Times New Roman"/>
          <w:sz w:val="24"/>
          <w:szCs w:val="24"/>
        </w:rPr>
        <w:t xml:space="preserve"> </w:t>
      </w:r>
      <w:r w:rsidRPr="008E173D">
        <w:rPr>
          <w:rFonts w:ascii="Times New Roman" w:hAnsi="Times New Roman" w:cs="Times New Roman"/>
          <w:sz w:val="24"/>
          <w:szCs w:val="24"/>
        </w:rPr>
        <w:t>z: https://www.epravo.cz/top/clanky/konkurencni-dolozka-novou-optikou-ustavniho-soudu-109413.html</w:t>
      </w:r>
    </w:p>
    <w:p w14:paraId="676D8FAB" w14:textId="04220E48" w:rsidR="00A01DF2" w:rsidRPr="004F2E8B" w:rsidRDefault="00A01DF2" w:rsidP="00643D0E">
      <w:pPr>
        <w:pStyle w:val="Odstavecseseznamem"/>
        <w:numPr>
          <w:ilvl w:val="0"/>
          <w:numId w:val="7"/>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TOMEK, Martin. </w:t>
      </w:r>
      <w:r w:rsidRPr="004F2E8B">
        <w:rPr>
          <w:rFonts w:ascii="Times New Roman" w:hAnsi="Times New Roman" w:cs="Times New Roman"/>
          <w:i/>
          <w:iCs/>
          <w:sz w:val="24"/>
          <w:szCs w:val="24"/>
        </w:rPr>
        <w:t>Konkurenční doložka. Právní rádce</w:t>
      </w:r>
      <w:r w:rsidRPr="004F2E8B">
        <w:rPr>
          <w:rFonts w:ascii="Times New Roman" w:hAnsi="Times New Roman" w:cs="Times New Roman"/>
          <w:sz w:val="24"/>
          <w:szCs w:val="24"/>
        </w:rPr>
        <w:t xml:space="preserve"> [online]</w:t>
      </w:r>
      <w:r w:rsidR="004E1759">
        <w:rPr>
          <w:rFonts w:ascii="Times New Roman" w:hAnsi="Times New Roman" w:cs="Times New Roman"/>
          <w:sz w:val="24"/>
          <w:szCs w:val="24"/>
        </w:rPr>
        <w:t xml:space="preserve">. EPRAVO.CZ, 29. května 2019 </w:t>
      </w:r>
      <w:r w:rsidRPr="004F2E8B">
        <w:rPr>
          <w:rFonts w:ascii="Times New Roman" w:hAnsi="Times New Roman" w:cs="Times New Roman"/>
          <w:sz w:val="24"/>
          <w:szCs w:val="24"/>
        </w:rPr>
        <w:t xml:space="preserve">[cit. 26. března 2022]. Dostupné z: </w:t>
      </w:r>
      <w:hyperlink r:id="rId12" w:history="1">
        <w:r w:rsidRPr="004F2E8B">
          <w:rPr>
            <w:rStyle w:val="Hypertextovodkaz"/>
            <w:rFonts w:ascii="Times New Roman" w:hAnsi="Times New Roman" w:cs="Times New Roman"/>
            <w:sz w:val="24"/>
            <w:szCs w:val="24"/>
          </w:rPr>
          <w:t>https://pravniradce.ekonom.cz/c1-21912780-konkurencni-dolozka</w:t>
        </w:r>
      </w:hyperlink>
    </w:p>
    <w:p w14:paraId="771D3EB8" w14:textId="1F47659A" w:rsidR="00FB2096" w:rsidRPr="004F2E8B" w:rsidRDefault="00FB2096" w:rsidP="00643D0E">
      <w:pPr>
        <w:pStyle w:val="Odstavecseseznamem"/>
        <w:numPr>
          <w:ilvl w:val="0"/>
          <w:numId w:val="7"/>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VOJÁČKOVÁ, Terezie. </w:t>
      </w:r>
      <w:r w:rsidRPr="004F2E8B">
        <w:rPr>
          <w:rFonts w:ascii="Times New Roman" w:hAnsi="Times New Roman" w:cs="Times New Roman"/>
          <w:i/>
          <w:iCs/>
          <w:sz w:val="24"/>
          <w:szCs w:val="24"/>
        </w:rPr>
        <w:t>Nárok zaměstnance na náhradu škody v případě neplatné konkurenční doložky</w:t>
      </w:r>
      <w:r w:rsidRPr="004F2E8B">
        <w:rPr>
          <w:rFonts w:ascii="Times New Roman" w:hAnsi="Times New Roman" w:cs="Times New Roman"/>
          <w:sz w:val="24"/>
          <w:szCs w:val="24"/>
        </w:rPr>
        <w:t>[online]. EPRAVO.CZ</w:t>
      </w:r>
      <w:r w:rsidR="004E1759">
        <w:rPr>
          <w:rFonts w:ascii="Times New Roman" w:hAnsi="Times New Roman" w:cs="Times New Roman"/>
          <w:sz w:val="24"/>
          <w:szCs w:val="24"/>
        </w:rPr>
        <w:t>, 31. ledna 2020</w:t>
      </w:r>
      <w:r w:rsidRPr="004F2E8B">
        <w:rPr>
          <w:rFonts w:ascii="Times New Roman" w:hAnsi="Times New Roman" w:cs="Times New Roman"/>
          <w:sz w:val="24"/>
          <w:szCs w:val="24"/>
        </w:rPr>
        <w:t xml:space="preserve"> [cit. 23. dubna 2022]. Dostupné z: https://www.epravo.cz/top/clanky/narok-zamestnance-na-nahradu-skody-v-pripade-neplatne-konkurencni-dolozky-110539.html</w:t>
      </w:r>
    </w:p>
    <w:p w14:paraId="055AC8F3" w14:textId="49E84C10" w:rsidR="00BE5DDC" w:rsidRPr="004F2E8B" w:rsidRDefault="00BE5DDC" w:rsidP="004F2E8B">
      <w:pPr>
        <w:spacing w:line="240" w:lineRule="auto"/>
        <w:jc w:val="both"/>
        <w:rPr>
          <w:rFonts w:ascii="Times New Roman" w:hAnsi="Times New Roman" w:cs="Times New Roman"/>
          <w:b/>
          <w:bCs/>
          <w:sz w:val="28"/>
          <w:szCs w:val="28"/>
        </w:rPr>
      </w:pPr>
      <w:r w:rsidRPr="004F2E8B">
        <w:rPr>
          <w:rFonts w:ascii="Times New Roman" w:hAnsi="Times New Roman" w:cs="Times New Roman"/>
          <w:b/>
          <w:bCs/>
          <w:sz w:val="28"/>
          <w:szCs w:val="28"/>
        </w:rPr>
        <w:t>Judikatura</w:t>
      </w:r>
    </w:p>
    <w:p w14:paraId="6FBAD774" w14:textId="1F6BBD53" w:rsidR="00887F37" w:rsidRPr="004F2E8B" w:rsidRDefault="00887F37" w:rsidP="004E1759">
      <w:pPr>
        <w:pStyle w:val="Odstavecseseznamem"/>
        <w:numPr>
          <w:ilvl w:val="0"/>
          <w:numId w:val="8"/>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Nález Ústavního soudu ze dne 1. 11. 1995, </w:t>
      </w:r>
      <w:proofErr w:type="spellStart"/>
      <w:r w:rsidRPr="004F2E8B">
        <w:rPr>
          <w:rFonts w:ascii="Times New Roman" w:hAnsi="Times New Roman" w:cs="Times New Roman"/>
          <w:sz w:val="24"/>
          <w:szCs w:val="24"/>
        </w:rPr>
        <w:t>sp</w:t>
      </w:r>
      <w:proofErr w:type="spellEnd"/>
      <w:r w:rsidRPr="004F2E8B">
        <w:rPr>
          <w:rFonts w:ascii="Times New Roman" w:hAnsi="Times New Roman" w:cs="Times New Roman"/>
          <w:sz w:val="24"/>
          <w:szCs w:val="24"/>
        </w:rPr>
        <w:t>. zn. II. ÚS 192/95</w:t>
      </w:r>
    </w:p>
    <w:p w14:paraId="034AD9E5" w14:textId="3774A60C" w:rsidR="00AB38C4" w:rsidRPr="004F2E8B" w:rsidRDefault="00AB38C4" w:rsidP="004E1759">
      <w:pPr>
        <w:pStyle w:val="Odstavecseseznamem"/>
        <w:numPr>
          <w:ilvl w:val="0"/>
          <w:numId w:val="8"/>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Nález Ústavního soudu SR ze dne 19. </w:t>
      </w:r>
      <w:r w:rsidR="00211566">
        <w:rPr>
          <w:rFonts w:ascii="Times New Roman" w:hAnsi="Times New Roman" w:cs="Times New Roman"/>
          <w:sz w:val="24"/>
          <w:szCs w:val="24"/>
        </w:rPr>
        <w:t>6</w:t>
      </w:r>
      <w:r w:rsidRPr="004F2E8B">
        <w:rPr>
          <w:rFonts w:ascii="Times New Roman" w:hAnsi="Times New Roman" w:cs="Times New Roman"/>
          <w:sz w:val="24"/>
          <w:szCs w:val="24"/>
        </w:rPr>
        <w:t xml:space="preserve">, </w:t>
      </w:r>
      <w:proofErr w:type="spellStart"/>
      <w:r w:rsidRPr="004F2E8B">
        <w:rPr>
          <w:rFonts w:ascii="Times New Roman" w:hAnsi="Times New Roman" w:cs="Times New Roman"/>
          <w:sz w:val="24"/>
          <w:szCs w:val="24"/>
        </w:rPr>
        <w:t>sp</w:t>
      </w:r>
      <w:proofErr w:type="spellEnd"/>
      <w:r w:rsidRPr="004F2E8B">
        <w:rPr>
          <w:rFonts w:ascii="Times New Roman" w:hAnsi="Times New Roman" w:cs="Times New Roman"/>
          <w:sz w:val="24"/>
          <w:szCs w:val="24"/>
        </w:rPr>
        <w:t>. zn. ÚS 13/97</w:t>
      </w:r>
    </w:p>
    <w:p w14:paraId="3A78A76C" w14:textId="10BAD407" w:rsidR="00FB2096" w:rsidRDefault="00FB2096" w:rsidP="004E1759">
      <w:pPr>
        <w:pStyle w:val="Odstavecseseznamem"/>
        <w:numPr>
          <w:ilvl w:val="0"/>
          <w:numId w:val="8"/>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Nález Ústavního soudu ze dne 2. 5. 2019, </w:t>
      </w:r>
      <w:proofErr w:type="spellStart"/>
      <w:r w:rsidRPr="004F2E8B">
        <w:rPr>
          <w:rFonts w:ascii="Times New Roman" w:hAnsi="Times New Roman" w:cs="Times New Roman"/>
          <w:sz w:val="24"/>
          <w:szCs w:val="24"/>
        </w:rPr>
        <w:t>sp</w:t>
      </w:r>
      <w:proofErr w:type="spellEnd"/>
      <w:r w:rsidRPr="004F2E8B">
        <w:rPr>
          <w:rFonts w:ascii="Times New Roman" w:hAnsi="Times New Roman" w:cs="Times New Roman"/>
          <w:sz w:val="24"/>
          <w:szCs w:val="24"/>
        </w:rPr>
        <w:t>. zn. II. ÚS 3101/18</w:t>
      </w:r>
    </w:p>
    <w:p w14:paraId="6A64BBB3" w14:textId="0EEB8930" w:rsidR="00211566" w:rsidRPr="004F2E8B" w:rsidRDefault="00211566" w:rsidP="004E1759">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Nález Ústavního soudu ze dne 21. 5. 2021,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zn. II. ÚS 1889/19</w:t>
      </w:r>
    </w:p>
    <w:p w14:paraId="6B660661" w14:textId="101BDA44" w:rsidR="00887F37" w:rsidRPr="004F2E8B" w:rsidRDefault="00887F37" w:rsidP="004E1759">
      <w:pPr>
        <w:pStyle w:val="Odstavecseseznamem"/>
        <w:numPr>
          <w:ilvl w:val="0"/>
          <w:numId w:val="8"/>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Rozsudek Vrchního soudu v Praze ze dne 20. 1. 1995, </w:t>
      </w:r>
      <w:proofErr w:type="spellStart"/>
      <w:r w:rsidRPr="004F2E8B">
        <w:rPr>
          <w:rFonts w:ascii="Times New Roman" w:hAnsi="Times New Roman" w:cs="Times New Roman"/>
          <w:sz w:val="24"/>
          <w:szCs w:val="24"/>
        </w:rPr>
        <w:t>sp</w:t>
      </w:r>
      <w:proofErr w:type="spellEnd"/>
      <w:r w:rsidRPr="004F2E8B">
        <w:rPr>
          <w:rFonts w:ascii="Times New Roman" w:hAnsi="Times New Roman" w:cs="Times New Roman"/>
          <w:sz w:val="24"/>
          <w:szCs w:val="24"/>
        </w:rPr>
        <w:t xml:space="preserve">. zn. 6 </w:t>
      </w:r>
      <w:proofErr w:type="spellStart"/>
      <w:r w:rsidRPr="004F2E8B">
        <w:rPr>
          <w:rFonts w:ascii="Times New Roman" w:hAnsi="Times New Roman" w:cs="Times New Roman"/>
          <w:sz w:val="24"/>
          <w:szCs w:val="24"/>
        </w:rPr>
        <w:t>Cdo</w:t>
      </w:r>
      <w:proofErr w:type="spellEnd"/>
      <w:r w:rsidRPr="004F2E8B">
        <w:rPr>
          <w:rFonts w:ascii="Times New Roman" w:hAnsi="Times New Roman" w:cs="Times New Roman"/>
          <w:sz w:val="24"/>
          <w:szCs w:val="24"/>
        </w:rPr>
        <w:t xml:space="preserve"> 105/94</w:t>
      </w:r>
    </w:p>
    <w:p w14:paraId="1791113D" w14:textId="00266464" w:rsidR="00C46119" w:rsidRPr="004F2E8B" w:rsidRDefault="00C46119" w:rsidP="004E1759">
      <w:pPr>
        <w:pStyle w:val="Odstavecseseznamem"/>
        <w:numPr>
          <w:ilvl w:val="0"/>
          <w:numId w:val="8"/>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Rozsudek Vrchního soudu v Praze ze dne 19. 4. 1995, </w:t>
      </w:r>
      <w:proofErr w:type="spellStart"/>
      <w:r w:rsidRPr="004F2E8B">
        <w:rPr>
          <w:rFonts w:ascii="Times New Roman" w:hAnsi="Times New Roman" w:cs="Times New Roman"/>
          <w:sz w:val="24"/>
          <w:szCs w:val="24"/>
        </w:rPr>
        <w:t>sp</w:t>
      </w:r>
      <w:proofErr w:type="spellEnd"/>
      <w:r w:rsidRPr="004F2E8B">
        <w:rPr>
          <w:rFonts w:ascii="Times New Roman" w:hAnsi="Times New Roman" w:cs="Times New Roman"/>
          <w:sz w:val="24"/>
          <w:szCs w:val="24"/>
        </w:rPr>
        <w:t xml:space="preserve">. zn. 3 </w:t>
      </w:r>
      <w:proofErr w:type="spellStart"/>
      <w:r w:rsidRPr="004F2E8B">
        <w:rPr>
          <w:rFonts w:ascii="Times New Roman" w:hAnsi="Times New Roman" w:cs="Times New Roman"/>
          <w:sz w:val="24"/>
          <w:szCs w:val="24"/>
        </w:rPr>
        <w:t>Cmo</w:t>
      </w:r>
      <w:proofErr w:type="spellEnd"/>
      <w:r w:rsidRPr="004F2E8B">
        <w:rPr>
          <w:rFonts w:ascii="Times New Roman" w:hAnsi="Times New Roman" w:cs="Times New Roman"/>
          <w:sz w:val="24"/>
          <w:szCs w:val="24"/>
        </w:rPr>
        <w:t xml:space="preserve"> 328/94</w:t>
      </w:r>
    </w:p>
    <w:p w14:paraId="636BA121" w14:textId="5F519A69" w:rsidR="00A01DF2" w:rsidRPr="004F2E8B" w:rsidRDefault="00297089" w:rsidP="004E1759">
      <w:pPr>
        <w:pStyle w:val="Odstavecseseznamem"/>
        <w:numPr>
          <w:ilvl w:val="0"/>
          <w:numId w:val="8"/>
        </w:numPr>
        <w:spacing w:line="360" w:lineRule="auto"/>
        <w:jc w:val="both"/>
        <w:rPr>
          <w:rFonts w:ascii="Times New Roman" w:hAnsi="Times New Roman" w:cs="Times New Roman"/>
          <w:sz w:val="24"/>
          <w:szCs w:val="24"/>
        </w:rPr>
      </w:pPr>
      <w:bookmarkStart w:id="41" w:name="_Hlk108382331"/>
      <w:r>
        <w:rPr>
          <w:rFonts w:ascii="Times New Roman" w:hAnsi="Times New Roman" w:cs="Times New Roman"/>
          <w:sz w:val="24"/>
          <w:szCs w:val="24"/>
        </w:rPr>
        <w:t>R</w:t>
      </w:r>
      <w:r w:rsidR="00A01DF2" w:rsidRPr="004F2E8B">
        <w:rPr>
          <w:rFonts w:ascii="Times New Roman" w:hAnsi="Times New Roman" w:cs="Times New Roman"/>
          <w:sz w:val="24"/>
          <w:szCs w:val="24"/>
        </w:rPr>
        <w:t>ozsudek Nejvyššího soudu</w:t>
      </w:r>
      <w:r>
        <w:rPr>
          <w:rFonts w:ascii="Times New Roman" w:hAnsi="Times New Roman" w:cs="Times New Roman"/>
          <w:sz w:val="24"/>
          <w:szCs w:val="24"/>
        </w:rPr>
        <w:t xml:space="preserve"> </w:t>
      </w:r>
      <w:r w:rsidR="00A01DF2" w:rsidRPr="004F2E8B">
        <w:rPr>
          <w:rFonts w:ascii="Times New Roman" w:hAnsi="Times New Roman" w:cs="Times New Roman"/>
          <w:sz w:val="24"/>
          <w:szCs w:val="24"/>
        </w:rPr>
        <w:t>ze dne 12.8.2004</w:t>
      </w:r>
      <w:bookmarkEnd w:id="41"/>
      <w:r w:rsidR="00A01DF2" w:rsidRPr="004F2E8B">
        <w:rPr>
          <w:rFonts w:ascii="Times New Roman" w:hAnsi="Times New Roman" w:cs="Times New Roman"/>
          <w:sz w:val="24"/>
          <w:szCs w:val="24"/>
        </w:rPr>
        <w:t xml:space="preserve">, </w:t>
      </w:r>
      <w:proofErr w:type="spellStart"/>
      <w:r w:rsidR="00A01DF2" w:rsidRPr="004F2E8B">
        <w:rPr>
          <w:rFonts w:ascii="Times New Roman" w:hAnsi="Times New Roman" w:cs="Times New Roman"/>
          <w:sz w:val="24"/>
          <w:szCs w:val="24"/>
        </w:rPr>
        <w:t>sp</w:t>
      </w:r>
      <w:proofErr w:type="spellEnd"/>
      <w:r w:rsidR="00A01DF2" w:rsidRPr="004F2E8B">
        <w:rPr>
          <w:rFonts w:ascii="Times New Roman" w:hAnsi="Times New Roman" w:cs="Times New Roman"/>
          <w:sz w:val="24"/>
          <w:szCs w:val="24"/>
        </w:rPr>
        <w:t xml:space="preserve">. zn. 21 </w:t>
      </w:r>
      <w:proofErr w:type="spellStart"/>
      <w:r w:rsidR="00A01DF2" w:rsidRPr="004F2E8B">
        <w:rPr>
          <w:rFonts w:ascii="Times New Roman" w:hAnsi="Times New Roman" w:cs="Times New Roman"/>
          <w:sz w:val="24"/>
          <w:szCs w:val="24"/>
        </w:rPr>
        <w:t>Cdo</w:t>
      </w:r>
      <w:proofErr w:type="spellEnd"/>
      <w:r w:rsidR="00A01DF2" w:rsidRPr="004F2E8B">
        <w:rPr>
          <w:rFonts w:ascii="Times New Roman" w:hAnsi="Times New Roman" w:cs="Times New Roman"/>
          <w:sz w:val="24"/>
          <w:szCs w:val="24"/>
        </w:rPr>
        <w:t xml:space="preserve"> 525/2004 </w:t>
      </w:r>
    </w:p>
    <w:p w14:paraId="4CCED66A" w14:textId="589D9ACA" w:rsidR="00A01DF2" w:rsidRPr="004F2E8B" w:rsidRDefault="00297089" w:rsidP="004E1759">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A01DF2" w:rsidRPr="004F2E8B">
        <w:rPr>
          <w:rFonts w:ascii="Times New Roman" w:hAnsi="Times New Roman" w:cs="Times New Roman"/>
          <w:sz w:val="24"/>
          <w:szCs w:val="24"/>
        </w:rPr>
        <w:t xml:space="preserve">ozsudek Nejvyššího soudu ze dne 11.4.2002, </w:t>
      </w:r>
      <w:proofErr w:type="spellStart"/>
      <w:r w:rsidR="00A01DF2" w:rsidRPr="004F2E8B">
        <w:rPr>
          <w:rFonts w:ascii="Times New Roman" w:hAnsi="Times New Roman" w:cs="Times New Roman"/>
          <w:sz w:val="24"/>
          <w:szCs w:val="24"/>
        </w:rPr>
        <w:t>sp</w:t>
      </w:r>
      <w:proofErr w:type="spellEnd"/>
      <w:r w:rsidR="00A01DF2" w:rsidRPr="004F2E8B">
        <w:rPr>
          <w:rFonts w:ascii="Times New Roman" w:hAnsi="Times New Roman" w:cs="Times New Roman"/>
          <w:sz w:val="24"/>
          <w:szCs w:val="24"/>
        </w:rPr>
        <w:t xml:space="preserve">. zn. 21 </w:t>
      </w:r>
      <w:proofErr w:type="spellStart"/>
      <w:r w:rsidR="00A01DF2" w:rsidRPr="004F2E8B">
        <w:rPr>
          <w:rFonts w:ascii="Times New Roman" w:hAnsi="Times New Roman" w:cs="Times New Roman"/>
          <w:sz w:val="24"/>
          <w:szCs w:val="24"/>
        </w:rPr>
        <w:t>Cdo</w:t>
      </w:r>
      <w:proofErr w:type="spellEnd"/>
      <w:r w:rsidR="00A01DF2" w:rsidRPr="004F2E8B">
        <w:rPr>
          <w:rFonts w:ascii="Times New Roman" w:hAnsi="Times New Roman" w:cs="Times New Roman"/>
          <w:sz w:val="24"/>
          <w:szCs w:val="24"/>
        </w:rPr>
        <w:t xml:space="preserve"> 1276/2001</w:t>
      </w:r>
    </w:p>
    <w:p w14:paraId="256476E1" w14:textId="42D718BA" w:rsidR="00A01DF2" w:rsidRPr="004F2E8B" w:rsidRDefault="00A01DF2" w:rsidP="004E1759">
      <w:pPr>
        <w:pStyle w:val="Odstavecseseznamem"/>
        <w:numPr>
          <w:ilvl w:val="0"/>
          <w:numId w:val="8"/>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Rozsudek Nejvyššího soudu</w:t>
      </w:r>
      <w:r w:rsidR="00297089">
        <w:rPr>
          <w:rFonts w:ascii="Times New Roman" w:hAnsi="Times New Roman" w:cs="Times New Roman"/>
          <w:sz w:val="24"/>
          <w:szCs w:val="24"/>
        </w:rPr>
        <w:t xml:space="preserve"> </w:t>
      </w:r>
      <w:r w:rsidRPr="004F2E8B">
        <w:rPr>
          <w:rFonts w:ascii="Times New Roman" w:hAnsi="Times New Roman" w:cs="Times New Roman"/>
          <w:sz w:val="24"/>
          <w:szCs w:val="24"/>
        </w:rPr>
        <w:t xml:space="preserve">ze dne 20.9.2011, </w:t>
      </w:r>
      <w:proofErr w:type="spellStart"/>
      <w:r w:rsidRPr="004F2E8B">
        <w:rPr>
          <w:rFonts w:ascii="Times New Roman" w:hAnsi="Times New Roman" w:cs="Times New Roman"/>
          <w:sz w:val="24"/>
          <w:szCs w:val="24"/>
        </w:rPr>
        <w:t>sp</w:t>
      </w:r>
      <w:proofErr w:type="spellEnd"/>
      <w:r w:rsidRPr="004F2E8B">
        <w:rPr>
          <w:rFonts w:ascii="Times New Roman" w:hAnsi="Times New Roman" w:cs="Times New Roman"/>
          <w:sz w:val="24"/>
          <w:szCs w:val="24"/>
        </w:rPr>
        <w:t xml:space="preserve">. zn. 21 </w:t>
      </w:r>
      <w:proofErr w:type="spellStart"/>
      <w:r w:rsidRPr="004F2E8B">
        <w:rPr>
          <w:rFonts w:ascii="Times New Roman" w:hAnsi="Times New Roman" w:cs="Times New Roman"/>
          <w:sz w:val="24"/>
          <w:szCs w:val="24"/>
        </w:rPr>
        <w:t>Cdo</w:t>
      </w:r>
      <w:proofErr w:type="spellEnd"/>
      <w:r w:rsidRPr="004F2E8B">
        <w:rPr>
          <w:rFonts w:ascii="Times New Roman" w:hAnsi="Times New Roman" w:cs="Times New Roman"/>
          <w:sz w:val="24"/>
          <w:szCs w:val="24"/>
        </w:rPr>
        <w:t xml:space="preserve"> 4986/2010</w:t>
      </w:r>
    </w:p>
    <w:p w14:paraId="5EF05444" w14:textId="77D9E10C" w:rsidR="00C46119" w:rsidRPr="004F2E8B" w:rsidRDefault="00C46119" w:rsidP="004E1759">
      <w:pPr>
        <w:pStyle w:val="Odstavecseseznamem"/>
        <w:numPr>
          <w:ilvl w:val="0"/>
          <w:numId w:val="8"/>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Rozsudek Nejvyššího soudu ze dne 1. 10. 2002 </w:t>
      </w:r>
      <w:proofErr w:type="spellStart"/>
      <w:r w:rsidRPr="004F2E8B">
        <w:rPr>
          <w:rFonts w:ascii="Times New Roman" w:hAnsi="Times New Roman" w:cs="Times New Roman"/>
          <w:sz w:val="24"/>
          <w:szCs w:val="24"/>
        </w:rPr>
        <w:t>sp</w:t>
      </w:r>
      <w:proofErr w:type="spellEnd"/>
      <w:r w:rsidRPr="004F2E8B">
        <w:rPr>
          <w:rFonts w:ascii="Times New Roman" w:hAnsi="Times New Roman" w:cs="Times New Roman"/>
          <w:sz w:val="24"/>
          <w:szCs w:val="24"/>
        </w:rPr>
        <w:t xml:space="preserve">. zn. 21 </w:t>
      </w:r>
      <w:proofErr w:type="spellStart"/>
      <w:r w:rsidRPr="004F2E8B">
        <w:rPr>
          <w:rFonts w:ascii="Times New Roman" w:hAnsi="Times New Roman" w:cs="Times New Roman"/>
          <w:sz w:val="24"/>
          <w:szCs w:val="24"/>
        </w:rPr>
        <w:t>Cdo</w:t>
      </w:r>
      <w:proofErr w:type="spellEnd"/>
      <w:r w:rsidRPr="004F2E8B">
        <w:rPr>
          <w:rFonts w:ascii="Times New Roman" w:hAnsi="Times New Roman" w:cs="Times New Roman"/>
          <w:sz w:val="24"/>
          <w:szCs w:val="24"/>
        </w:rPr>
        <w:t xml:space="preserve"> 1714/2001</w:t>
      </w:r>
    </w:p>
    <w:p w14:paraId="1EF3246F" w14:textId="7C9B82D1" w:rsidR="00C46119" w:rsidRPr="004F2E8B" w:rsidRDefault="00C46119" w:rsidP="004E1759">
      <w:pPr>
        <w:pStyle w:val="Odstavecseseznamem"/>
        <w:numPr>
          <w:ilvl w:val="0"/>
          <w:numId w:val="8"/>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Rozsudek Nejvyššího soudu ze dne 24. 4. 2018, </w:t>
      </w:r>
      <w:proofErr w:type="spellStart"/>
      <w:r w:rsidRPr="004F2E8B">
        <w:rPr>
          <w:rFonts w:ascii="Times New Roman" w:hAnsi="Times New Roman" w:cs="Times New Roman"/>
          <w:sz w:val="24"/>
          <w:szCs w:val="24"/>
        </w:rPr>
        <w:t>sp</w:t>
      </w:r>
      <w:proofErr w:type="spellEnd"/>
      <w:r w:rsidRPr="004F2E8B">
        <w:rPr>
          <w:rFonts w:ascii="Times New Roman" w:hAnsi="Times New Roman" w:cs="Times New Roman"/>
          <w:sz w:val="24"/>
          <w:szCs w:val="24"/>
        </w:rPr>
        <w:t xml:space="preserve">. zn. 21 </w:t>
      </w:r>
      <w:proofErr w:type="spellStart"/>
      <w:r w:rsidRPr="004F2E8B">
        <w:rPr>
          <w:rFonts w:ascii="Times New Roman" w:hAnsi="Times New Roman" w:cs="Times New Roman"/>
          <w:sz w:val="24"/>
          <w:szCs w:val="24"/>
        </w:rPr>
        <w:t>Cdo</w:t>
      </w:r>
      <w:proofErr w:type="spellEnd"/>
      <w:r w:rsidRPr="004F2E8B">
        <w:rPr>
          <w:rFonts w:ascii="Times New Roman" w:hAnsi="Times New Roman" w:cs="Times New Roman"/>
          <w:sz w:val="24"/>
          <w:szCs w:val="24"/>
        </w:rPr>
        <w:t xml:space="preserve"> 5432/2017</w:t>
      </w:r>
    </w:p>
    <w:p w14:paraId="74F2AAA5" w14:textId="74F676B2" w:rsidR="00FB2096" w:rsidRPr="004F2E8B" w:rsidRDefault="00FB2096" w:rsidP="004E1759">
      <w:pPr>
        <w:pStyle w:val="Odstavecseseznamem"/>
        <w:numPr>
          <w:ilvl w:val="0"/>
          <w:numId w:val="8"/>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Rozsudek Nejvyššího soudu ze dne 20. 12. 2012, </w:t>
      </w:r>
      <w:proofErr w:type="spellStart"/>
      <w:r w:rsidRPr="004F2E8B">
        <w:rPr>
          <w:rFonts w:ascii="Times New Roman" w:hAnsi="Times New Roman" w:cs="Times New Roman"/>
          <w:sz w:val="24"/>
          <w:szCs w:val="24"/>
        </w:rPr>
        <w:t>sp</w:t>
      </w:r>
      <w:proofErr w:type="spellEnd"/>
      <w:r w:rsidRPr="004F2E8B">
        <w:rPr>
          <w:rFonts w:ascii="Times New Roman" w:hAnsi="Times New Roman" w:cs="Times New Roman"/>
          <w:sz w:val="24"/>
          <w:szCs w:val="24"/>
        </w:rPr>
        <w:t xml:space="preserve">. zn. 21 </w:t>
      </w:r>
      <w:proofErr w:type="spellStart"/>
      <w:r w:rsidRPr="004F2E8B">
        <w:rPr>
          <w:rFonts w:ascii="Times New Roman" w:hAnsi="Times New Roman" w:cs="Times New Roman"/>
          <w:sz w:val="24"/>
          <w:szCs w:val="24"/>
        </w:rPr>
        <w:t>Cdo</w:t>
      </w:r>
      <w:proofErr w:type="spellEnd"/>
      <w:r w:rsidRPr="004F2E8B">
        <w:rPr>
          <w:rFonts w:ascii="Times New Roman" w:hAnsi="Times New Roman" w:cs="Times New Roman"/>
          <w:sz w:val="24"/>
          <w:szCs w:val="24"/>
        </w:rPr>
        <w:t xml:space="preserve"> 2935/2011.</w:t>
      </w:r>
    </w:p>
    <w:p w14:paraId="438C5F97" w14:textId="26FA22C3" w:rsidR="00FB2096" w:rsidRPr="004F2E8B" w:rsidRDefault="00FB2096" w:rsidP="004E1759">
      <w:pPr>
        <w:pStyle w:val="Odstavecseseznamem"/>
        <w:numPr>
          <w:ilvl w:val="0"/>
          <w:numId w:val="8"/>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Rozsudek Nejvyššího soudu ze dne 10. 1. 2019, </w:t>
      </w:r>
      <w:proofErr w:type="spellStart"/>
      <w:r w:rsidRPr="004F2E8B">
        <w:rPr>
          <w:rFonts w:ascii="Times New Roman" w:hAnsi="Times New Roman" w:cs="Times New Roman"/>
          <w:sz w:val="24"/>
          <w:szCs w:val="24"/>
        </w:rPr>
        <w:t>sp</w:t>
      </w:r>
      <w:proofErr w:type="spellEnd"/>
      <w:r w:rsidRPr="004F2E8B">
        <w:rPr>
          <w:rFonts w:ascii="Times New Roman" w:hAnsi="Times New Roman" w:cs="Times New Roman"/>
          <w:sz w:val="24"/>
          <w:szCs w:val="24"/>
        </w:rPr>
        <w:t xml:space="preserve">. zn. 21 </w:t>
      </w:r>
      <w:proofErr w:type="spellStart"/>
      <w:r w:rsidRPr="004F2E8B">
        <w:rPr>
          <w:rFonts w:ascii="Times New Roman" w:hAnsi="Times New Roman" w:cs="Times New Roman"/>
          <w:sz w:val="24"/>
          <w:szCs w:val="24"/>
        </w:rPr>
        <w:t>Cdo</w:t>
      </w:r>
      <w:proofErr w:type="spellEnd"/>
      <w:r w:rsidRPr="004F2E8B">
        <w:rPr>
          <w:rFonts w:ascii="Times New Roman" w:hAnsi="Times New Roman" w:cs="Times New Roman"/>
          <w:sz w:val="24"/>
          <w:szCs w:val="24"/>
        </w:rPr>
        <w:t xml:space="preserve"> 4509/2018</w:t>
      </w:r>
    </w:p>
    <w:p w14:paraId="65145932" w14:textId="149D0D03" w:rsidR="00AB38C4" w:rsidRDefault="00AB38C4" w:rsidP="004E1759">
      <w:pPr>
        <w:pStyle w:val="Odstavecseseznamem"/>
        <w:numPr>
          <w:ilvl w:val="0"/>
          <w:numId w:val="8"/>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Rozsudek Nejvyššího soudu ze dne 19. 2. 2016, </w:t>
      </w:r>
      <w:proofErr w:type="spellStart"/>
      <w:r w:rsidRPr="004F2E8B">
        <w:rPr>
          <w:rFonts w:ascii="Times New Roman" w:hAnsi="Times New Roman" w:cs="Times New Roman"/>
          <w:sz w:val="24"/>
          <w:szCs w:val="24"/>
        </w:rPr>
        <w:t>sp</w:t>
      </w:r>
      <w:proofErr w:type="spellEnd"/>
      <w:r w:rsidRPr="004F2E8B">
        <w:rPr>
          <w:rFonts w:ascii="Times New Roman" w:hAnsi="Times New Roman" w:cs="Times New Roman"/>
          <w:sz w:val="24"/>
          <w:szCs w:val="24"/>
        </w:rPr>
        <w:t xml:space="preserve">. zn. 21 </w:t>
      </w:r>
      <w:proofErr w:type="spellStart"/>
      <w:r w:rsidRPr="004F2E8B">
        <w:rPr>
          <w:rFonts w:ascii="Times New Roman" w:hAnsi="Times New Roman" w:cs="Times New Roman"/>
          <w:sz w:val="24"/>
          <w:szCs w:val="24"/>
        </w:rPr>
        <w:t>Cdo</w:t>
      </w:r>
      <w:proofErr w:type="spellEnd"/>
      <w:r w:rsidRPr="004F2E8B">
        <w:rPr>
          <w:rFonts w:ascii="Times New Roman" w:hAnsi="Times New Roman" w:cs="Times New Roman"/>
          <w:sz w:val="24"/>
          <w:szCs w:val="24"/>
        </w:rPr>
        <w:t xml:space="preserve"> 4393/2015</w:t>
      </w:r>
    </w:p>
    <w:p w14:paraId="7D38D910" w14:textId="2E5A7CE3" w:rsidR="00B01156" w:rsidRPr="00B01156" w:rsidRDefault="00211566" w:rsidP="004E1759">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Rozsudek Městského soudu v Praze ze dne 6. 4. 2022,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zn. </w:t>
      </w:r>
      <w:r w:rsidRPr="00211566">
        <w:rPr>
          <w:rFonts w:ascii="Times New Roman" w:hAnsi="Times New Roman" w:cs="Times New Roman"/>
          <w:sz w:val="24"/>
          <w:szCs w:val="24"/>
        </w:rPr>
        <w:t>23 Co 28/</w:t>
      </w:r>
      <w:proofErr w:type="gramStart"/>
      <w:r w:rsidRPr="00211566">
        <w:rPr>
          <w:rFonts w:ascii="Times New Roman" w:hAnsi="Times New Roman" w:cs="Times New Roman"/>
          <w:sz w:val="24"/>
          <w:szCs w:val="24"/>
        </w:rPr>
        <w:t>2022- 334</w:t>
      </w:r>
      <w:proofErr w:type="gramEnd"/>
    </w:p>
    <w:p w14:paraId="6D15B464" w14:textId="7F365BC5" w:rsidR="00BE5DDC" w:rsidRPr="004F2E8B" w:rsidRDefault="00BE5DDC" w:rsidP="004F2E8B">
      <w:pPr>
        <w:spacing w:line="240" w:lineRule="auto"/>
        <w:jc w:val="both"/>
        <w:rPr>
          <w:rFonts w:ascii="Times New Roman" w:hAnsi="Times New Roman" w:cs="Times New Roman"/>
          <w:b/>
          <w:bCs/>
          <w:sz w:val="28"/>
          <w:szCs w:val="28"/>
        </w:rPr>
      </w:pPr>
      <w:r w:rsidRPr="004F2E8B">
        <w:rPr>
          <w:rFonts w:ascii="Times New Roman" w:hAnsi="Times New Roman" w:cs="Times New Roman"/>
          <w:b/>
          <w:bCs/>
          <w:sz w:val="28"/>
          <w:szCs w:val="28"/>
        </w:rPr>
        <w:t>Legislativa</w:t>
      </w:r>
    </w:p>
    <w:p w14:paraId="36F1E2B6" w14:textId="20670E8B" w:rsidR="00023B47" w:rsidRPr="004F2E8B" w:rsidRDefault="00023B47" w:rsidP="004E1759">
      <w:pPr>
        <w:pStyle w:val="Odstavecseseznamem"/>
        <w:numPr>
          <w:ilvl w:val="0"/>
          <w:numId w:val="9"/>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Zákon č. 262/2006 Sb., zákoník práce, ve znění pozdějších předpisů.</w:t>
      </w:r>
    </w:p>
    <w:p w14:paraId="611033CE" w14:textId="79DE46BB" w:rsidR="00023B47" w:rsidRPr="004F2E8B" w:rsidRDefault="00023B47" w:rsidP="004E1759">
      <w:pPr>
        <w:pStyle w:val="Odstavecseseznamem"/>
        <w:numPr>
          <w:ilvl w:val="0"/>
          <w:numId w:val="9"/>
        </w:numPr>
        <w:spacing w:after="0" w:line="360" w:lineRule="auto"/>
        <w:jc w:val="both"/>
        <w:rPr>
          <w:rFonts w:ascii="Times New Roman" w:hAnsi="Times New Roman" w:cs="Times New Roman"/>
          <w:sz w:val="24"/>
          <w:szCs w:val="24"/>
        </w:rPr>
      </w:pPr>
      <w:r w:rsidRPr="004F2E8B">
        <w:rPr>
          <w:rFonts w:ascii="Times New Roman" w:hAnsi="Times New Roman" w:cs="Times New Roman"/>
          <w:sz w:val="24"/>
          <w:szCs w:val="24"/>
        </w:rPr>
        <w:t>Zákon č. 89/2012 Sb., občanský zákoník, ve znění pozdějších předpisů.</w:t>
      </w:r>
    </w:p>
    <w:p w14:paraId="5F4C7149" w14:textId="3E1B47F5" w:rsidR="00E062C2" w:rsidRPr="004F2E8B" w:rsidRDefault="00E062C2" w:rsidP="004E1759">
      <w:pPr>
        <w:pStyle w:val="Odstavecseseznamem"/>
        <w:numPr>
          <w:ilvl w:val="0"/>
          <w:numId w:val="9"/>
        </w:numPr>
        <w:spacing w:after="0" w:line="360" w:lineRule="auto"/>
        <w:jc w:val="both"/>
        <w:rPr>
          <w:rFonts w:ascii="Times New Roman" w:hAnsi="Times New Roman" w:cs="Times New Roman"/>
          <w:sz w:val="24"/>
          <w:szCs w:val="24"/>
        </w:rPr>
      </w:pPr>
      <w:r w:rsidRPr="004F2E8B">
        <w:rPr>
          <w:rFonts w:ascii="Times New Roman" w:hAnsi="Times New Roman" w:cs="Times New Roman"/>
          <w:sz w:val="24"/>
          <w:szCs w:val="24"/>
        </w:rPr>
        <w:t>Zákon č. 111/1927 Sb., proti nekalé soutěži,</w:t>
      </w:r>
    </w:p>
    <w:p w14:paraId="3DC9C1E5" w14:textId="6EE180ED" w:rsidR="00E062C2" w:rsidRPr="004F2E8B" w:rsidRDefault="00E062C2" w:rsidP="004E1759">
      <w:pPr>
        <w:pStyle w:val="Odstavecseseznamem"/>
        <w:numPr>
          <w:ilvl w:val="0"/>
          <w:numId w:val="9"/>
        </w:numPr>
        <w:spacing w:after="0" w:line="360" w:lineRule="auto"/>
        <w:jc w:val="both"/>
        <w:rPr>
          <w:rFonts w:ascii="Times New Roman" w:hAnsi="Times New Roman" w:cs="Times New Roman"/>
          <w:sz w:val="24"/>
          <w:szCs w:val="24"/>
        </w:rPr>
      </w:pPr>
      <w:r w:rsidRPr="004F2E8B">
        <w:rPr>
          <w:rFonts w:ascii="Times New Roman" w:hAnsi="Times New Roman" w:cs="Times New Roman"/>
          <w:sz w:val="24"/>
          <w:szCs w:val="24"/>
        </w:rPr>
        <w:lastRenderedPageBreak/>
        <w:t>Zákon č. 154/1934 Sb., o pracovním poměru soukromých úředníků, obchodních pomocníků a jiných zaměstnanců v podobném postavení (zákon o soukromých zaměstnancích)</w:t>
      </w:r>
    </w:p>
    <w:p w14:paraId="7EFE3270" w14:textId="493E2357" w:rsidR="00A01DF2" w:rsidRPr="004F2E8B" w:rsidRDefault="00643D0E" w:rsidP="00643D0E">
      <w:pPr>
        <w:pStyle w:val="Odstavecseseznamem"/>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A01DF2" w:rsidRPr="004F2E8B">
        <w:rPr>
          <w:rFonts w:ascii="Times New Roman" w:hAnsi="Times New Roman" w:cs="Times New Roman"/>
          <w:sz w:val="24"/>
          <w:szCs w:val="24"/>
        </w:rPr>
        <w:t>ákon č. 65/1965 Sb., zákoník práce ve znění provedeném zákonem č. 155/2000 Sb.</w:t>
      </w:r>
    </w:p>
    <w:p w14:paraId="2F942305" w14:textId="77777777" w:rsidR="00023B47" w:rsidRPr="004F2E8B" w:rsidRDefault="00023B47" w:rsidP="004F2E8B">
      <w:pPr>
        <w:spacing w:line="240" w:lineRule="auto"/>
        <w:jc w:val="both"/>
        <w:rPr>
          <w:rFonts w:ascii="Times New Roman" w:hAnsi="Times New Roman" w:cs="Times New Roman"/>
          <w:sz w:val="24"/>
          <w:szCs w:val="24"/>
        </w:rPr>
      </w:pPr>
    </w:p>
    <w:p w14:paraId="6BD89F30" w14:textId="76EDA8B5" w:rsidR="00BE5DDC" w:rsidRPr="004F2E8B" w:rsidRDefault="00BE5DDC" w:rsidP="004F2E8B">
      <w:pPr>
        <w:spacing w:line="240" w:lineRule="auto"/>
        <w:jc w:val="both"/>
        <w:rPr>
          <w:rFonts w:ascii="Times New Roman" w:hAnsi="Times New Roman" w:cs="Times New Roman"/>
          <w:b/>
          <w:bCs/>
          <w:sz w:val="28"/>
          <w:szCs w:val="28"/>
        </w:rPr>
      </w:pPr>
      <w:r w:rsidRPr="004F2E8B">
        <w:rPr>
          <w:rFonts w:ascii="Times New Roman" w:hAnsi="Times New Roman" w:cs="Times New Roman"/>
          <w:b/>
          <w:bCs/>
          <w:sz w:val="28"/>
          <w:szCs w:val="28"/>
        </w:rPr>
        <w:t>Ostatní zdroje</w:t>
      </w:r>
    </w:p>
    <w:p w14:paraId="4CDD164C" w14:textId="0607864E" w:rsidR="00643D0E" w:rsidRPr="00643D0E" w:rsidRDefault="00A01DF2" w:rsidP="004E1759">
      <w:pPr>
        <w:pStyle w:val="Odstavecseseznamem"/>
        <w:numPr>
          <w:ilvl w:val="0"/>
          <w:numId w:val="10"/>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 xml:space="preserve">Důvodová zpráva k zákonu č. 46/2004 Sb., kterým se mění zákon č. 65/1965 Sb., zákoník práce, ve znění pozdějších předpisů, a zákon č. 312/2002 Sb., o úřednících územních samosprávných celků a o změně některých zákonů, č. 46/2004 </w:t>
      </w:r>
      <w:proofErr w:type="spellStart"/>
      <w:r w:rsidRPr="004F2E8B">
        <w:rPr>
          <w:rFonts w:ascii="Times New Roman" w:hAnsi="Times New Roman" w:cs="Times New Roman"/>
          <w:sz w:val="24"/>
          <w:szCs w:val="24"/>
        </w:rPr>
        <w:t>Dz</w:t>
      </w:r>
      <w:proofErr w:type="spellEnd"/>
    </w:p>
    <w:p w14:paraId="2CE589FA" w14:textId="6075E415" w:rsidR="0058429C" w:rsidRDefault="00A01DF2" w:rsidP="004E1759">
      <w:pPr>
        <w:pStyle w:val="Odstavecseseznamem"/>
        <w:numPr>
          <w:ilvl w:val="0"/>
          <w:numId w:val="10"/>
        </w:numPr>
        <w:spacing w:line="360" w:lineRule="auto"/>
        <w:jc w:val="both"/>
        <w:rPr>
          <w:rFonts w:ascii="Times New Roman" w:hAnsi="Times New Roman" w:cs="Times New Roman"/>
          <w:sz w:val="24"/>
          <w:szCs w:val="24"/>
        </w:rPr>
      </w:pPr>
      <w:r w:rsidRPr="004F2E8B">
        <w:rPr>
          <w:rFonts w:ascii="Times New Roman" w:hAnsi="Times New Roman" w:cs="Times New Roman"/>
          <w:sz w:val="24"/>
          <w:szCs w:val="24"/>
        </w:rPr>
        <w:t>Sněmovní́ tisk 484/3, Pozměňovací návrhy k tisku 484/0, Poslanecká sněmovna, 3. volební období, 1998-2002.</w:t>
      </w:r>
    </w:p>
    <w:p w14:paraId="25BBEEBE" w14:textId="5F3C6D66" w:rsidR="00B01156" w:rsidRDefault="00B01156" w:rsidP="004E1759">
      <w:pPr>
        <w:pStyle w:val="Odstavecseseznamem"/>
        <w:numPr>
          <w:ilvl w:val="0"/>
          <w:numId w:val="10"/>
        </w:numPr>
        <w:spacing w:line="360" w:lineRule="auto"/>
        <w:jc w:val="both"/>
        <w:rPr>
          <w:rFonts w:ascii="Times New Roman" w:hAnsi="Times New Roman" w:cs="Times New Roman"/>
          <w:sz w:val="24"/>
          <w:szCs w:val="24"/>
        </w:rPr>
      </w:pPr>
      <w:r w:rsidRPr="00B01156">
        <w:rPr>
          <w:rFonts w:ascii="Times New Roman" w:hAnsi="Times New Roman" w:cs="Times New Roman"/>
          <w:sz w:val="24"/>
          <w:szCs w:val="24"/>
        </w:rPr>
        <w:t>Sdělení Komise Evropskému parlamentu, Radě, Evropskému hospodářskému a sociálnímu výboru a Výboru regionů ze dne 27. června 2007 č. 2007/0359</w:t>
      </w:r>
    </w:p>
    <w:p w14:paraId="2C3DBD3E" w14:textId="34E9ADFE" w:rsidR="00D72DB5" w:rsidRDefault="00D72DB5" w:rsidP="004E1759">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D72DB5">
        <w:rPr>
          <w:rFonts w:ascii="Times New Roman" w:hAnsi="Times New Roman" w:cs="Times New Roman"/>
          <w:sz w:val="24"/>
          <w:szCs w:val="24"/>
        </w:rPr>
        <w:t>oporučení Komise ze dne 6. května 2003</w:t>
      </w:r>
      <w:r>
        <w:rPr>
          <w:rFonts w:ascii="Times New Roman" w:hAnsi="Times New Roman" w:cs="Times New Roman"/>
          <w:sz w:val="24"/>
          <w:szCs w:val="24"/>
        </w:rPr>
        <w:t xml:space="preserve"> č. </w:t>
      </w:r>
      <w:r w:rsidRPr="00D72DB5">
        <w:rPr>
          <w:rFonts w:ascii="Times New Roman" w:hAnsi="Times New Roman" w:cs="Times New Roman"/>
          <w:sz w:val="24"/>
          <w:szCs w:val="24"/>
        </w:rPr>
        <w:t>2003/361/ES</w:t>
      </w:r>
    </w:p>
    <w:p w14:paraId="37E490C6" w14:textId="492370E6" w:rsidR="00AE5603" w:rsidRDefault="00AE5603" w:rsidP="00AE5603">
      <w:pPr>
        <w:spacing w:line="360" w:lineRule="auto"/>
        <w:rPr>
          <w:rFonts w:ascii="Times New Roman" w:hAnsi="Times New Roman" w:cs="Times New Roman"/>
          <w:sz w:val="24"/>
          <w:szCs w:val="24"/>
        </w:rPr>
      </w:pPr>
    </w:p>
    <w:p w14:paraId="6FAF04D6" w14:textId="28598B6B" w:rsidR="00AE5603" w:rsidRDefault="00AE5603" w:rsidP="00AE5603">
      <w:pPr>
        <w:spacing w:line="360" w:lineRule="auto"/>
        <w:rPr>
          <w:rFonts w:ascii="Times New Roman" w:hAnsi="Times New Roman" w:cs="Times New Roman"/>
          <w:sz w:val="24"/>
          <w:szCs w:val="24"/>
        </w:rPr>
      </w:pPr>
    </w:p>
    <w:p w14:paraId="0E463D26" w14:textId="37A493E7" w:rsidR="00AE5603" w:rsidRDefault="00AE5603" w:rsidP="00AE5603">
      <w:pPr>
        <w:spacing w:line="360" w:lineRule="auto"/>
        <w:rPr>
          <w:rFonts w:ascii="Times New Roman" w:hAnsi="Times New Roman" w:cs="Times New Roman"/>
          <w:sz w:val="24"/>
          <w:szCs w:val="24"/>
        </w:rPr>
      </w:pPr>
    </w:p>
    <w:p w14:paraId="3FCAC821" w14:textId="616C7134" w:rsidR="00AE5603" w:rsidRDefault="00AE5603" w:rsidP="00AE5603">
      <w:pPr>
        <w:spacing w:line="360" w:lineRule="auto"/>
        <w:rPr>
          <w:rFonts w:ascii="Times New Roman" w:hAnsi="Times New Roman" w:cs="Times New Roman"/>
          <w:sz w:val="24"/>
          <w:szCs w:val="24"/>
        </w:rPr>
      </w:pPr>
    </w:p>
    <w:p w14:paraId="183FC237" w14:textId="610A8827" w:rsidR="00AE5603" w:rsidRDefault="00AE5603" w:rsidP="00AE5603">
      <w:pPr>
        <w:spacing w:line="360" w:lineRule="auto"/>
        <w:rPr>
          <w:rFonts w:ascii="Times New Roman" w:hAnsi="Times New Roman" w:cs="Times New Roman"/>
          <w:sz w:val="24"/>
          <w:szCs w:val="24"/>
        </w:rPr>
      </w:pPr>
    </w:p>
    <w:p w14:paraId="6C1627A4" w14:textId="28FBB8DD" w:rsidR="00AE5603" w:rsidRDefault="00AE5603" w:rsidP="00AE5603">
      <w:pPr>
        <w:spacing w:line="360" w:lineRule="auto"/>
        <w:rPr>
          <w:rFonts w:ascii="Times New Roman" w:hAnsi="Times New Roman" w:cs="Times New Roman"/>
          <w:sz w:val="24"/>
          <w:szCs w:val="24"/>
        </w:rPr>
      </w:pPr>
    </w:p>
    <w:p w14:paraId="5BEFBA8B" w14:textId="16D4528C" w:rsidR="00AE5603" w:rsidRDefault="00AE5603" w:rsidP="00AE5603">
      <w:pPr>
        <w:spacing w:line="360" w:lineRule="auto"/>
        <w:rPr>
          <w:rFonts w:ascii="Times New Roman" w:hAnsi="Times New Roman" w:cs="Times New Roman"/>
          <w:sz w:val="24"/>
          <w:szCs w:val="24"/>
        </w:rPr>
      </w:pPr>
    </w:p>
    <w:p w14:paraId="6A6F757C" w14:textId="50FB11D4" w:rsidR="00AE5603" w:rsidRDefault="00AE5603" w:rsidP="00AE5603">
      <w:pPr>
        <w:spacing w:line="360" w:lineRule="auto"/>
        <w:rPr>
          <w:rFonts w:ascii="Times New Roman" w:hAnsi="Times New Roman" w:cs="Times New Roman"/>
          <w:sz w:val="24"/>
          <w:szCs w:val="24"/>
        </w:rPr>
      </w:pPr>
    </w:p>
    <w:p w14:paraId="4AE7CE8D" w14:textId="39EBDD93" w:rsidR="00AE5603" w:rsidRDefault="00AE5603" w:rsidP="00AE5603">
      <w:pPr>
        <w:spacing w:line="360" w:lineRule="auto"/>
        <w:rPr>
          <w:rFonts w:ascii="Times New Roman" w:hAnsi="Times New Roman" w:cs="Times New Roman"/>
          <w:sz w:val="24"/>
          <w:szCs w:val="24"/>
        </w:rPr>
      </w:pPr>
    </w:p>
    <w:p w14:paraId="28A02EE3" w14:textId="2433962E" w:rsidR="00AE5603" w:rsidRDefault="00AE5603" w:rsidP="00AE5603">
      <w:pPr>
        <w:spacing w:line="360" w:lineRule="auto"/>
        <w:rPr>
          <w:rFonts w:ascii="Times New Roman" w:hAnsi="Times New Roman" w:cs="Times New Roman"/>
          <w:sz w:val="24"/>
          <w:szCs w:val="24"/>
        </w:rPr>
      </w:pPr>
    </w:p>
    <w:p w14:paraId="6A1522C6" w14:textId="47E3EB62" w:rsidR="00AE5603" w:rsidRDefault="00AE5603" w:rsidP="00AE5603">
      <w:pPr>
        <w:spacing w:line="360" w:lineRule="auto"/>
        <w:rPr>
          <w:rFonts w:ascii="Times New Roman" w:hAnsi="Times New Roman" w:cs="Times New Roman"/>
          <w:sz w:val="24"/>
          <w:szCs w:val="24"/>
        </w:rPr>
      </w:pPr>
    </w:p>
    <w:p w14:paraId="0DC9E632" w14:textId="1590CC9B" w:rsidR="00AE5603" w:rsidRDefault="00AE5603" w:rsidP="00AE5603">
      <w:pPr>
        <w:spacing w:line="360" w:lineRule="auto"/>
        <w:rPr>
          <w:rFonts w:ascii="Times New Roman" w:hAnsi="Times New Roman" w:cs="Times New Roman"/>
          <w:sz w:val="24"/>
          <w:szCs w:val="24"/>
        </w:rPr>
      </w:pPr>
    </w:p>
    <w:p w14:paraId="6F0611E0" w14:textId="111199EB" w:rsidR="00AE5603" w:rsidRDefault="00AE5603" w:rsidP="00AE5603">
      <w:pPr>
        <w:spacing w:line="360" w:lineRule="auto"/>
        <w:rPr>
          <w:rFonts w:ascii="Times New Roman" w:hAnsi="Times New Roman" w:cs="Times New Roman"/>
          <w:sz w:val="24"/>
          <w:szCs w:val="24"/>
        </w:rPr>
      </w:pPr>
    </w:p>
    <w:p w14:paraId="6B4A7F18" w14:textId="77777777" w:rsidR="004E1759" w:rsidRDefault="004E1759" w:rsidP="00AE5603">
      <w:pPr>
        <w:spacing w:line="360" w:lineRule="auto"/>
        <w:rPr>
          <w:rFonts w:ascii="Times New Roman" w:hAnsi="Times New Roman" w:cs="Times New Roman"/>
          <w:sz w:val="24"/>
          <w:szCs w:val="24"/>
        </w:rPr>
      </w:pPr>
    </w:p>
    <w:p w14:paraId="5A227189" w14:textId="77777777" w:rsidR="00AE5603" w:rsidRPr="00AE5603" w:rsidRDefault="00AE5603" w:rsidP="00AE5603">
      <w:pPr>
        <w:spacing w:line="360" w:lineRule="auto"/>
        <w:rPr>
          <w:rFonts w:ascii="Times New Roman" w:hAnsi="Times New Roman" w:cs="Times New Roman"/>
          <w:sz w:val="24"/>
          <w:szCs w:val="24"/>
        </w:rPr>
      </w:pPr>
    </w:p>
    <w:p w14:paraId="0B97176F" w14:textId="20A62A8B" w:rsidR="00F55FAF" w:rsidRPr="00C84441" w:rsidRDefault="00643D0E" w:rsidP="00C84441">
      <w:pPr>
        <w:pStyle w:val="Nadpis1"/>
      </w:pPr>
      <w:bookmarkStart w:id="42" w:name="_Toc109907149"/>
      <w:r w:rsidRPr="00C84441">
        <w:t>Abstrakt</w:t>
      </w:r>
      <w:bookmarkEnd w:id="42"/>
    </w:p>
    <w:p w14:paraId="21BADD15" w14:textId="550D56B6" w:rsidR="00643D0E" w:rsidRDefault="00643D0E" w:rsidP="004E1759">
      <w:pPr>
        <w:spacing w:line="360" w:lineRule="auto"/>
        <w:jc w:val="both"/>
        <w:rPr>
          <w:rFonts w:ascii="Times New Roman" w:hAnsi="Times New Roman" w:cs="Times New Roman"/>
          <w:sz w:val="24"/>
          <w:szCs w:val="24"/>
        </w:rPr>
      </w:pPr>
      <w:r>
        <w:tab/>
      </w:r>
      <w:r w:rsidRPr="00C84441">
        <w:rPr>
          <w:rFonts w:ascii="Times New Roman" w:hAnsi="Times New Roman" w:cs="Times New Roman"/>
          <w:sz w:val="24"/>
          <w:szCs w:val="24"/>
        </w:rPr>
        <w:t>Tato diplomová práce se zabývá konkurenční doložkou</w:t>
      </w:r>
      <w:r w:rsidR="00674D2A" w:rsidRPr="00C84441">
        <w:rPr>
          <w:rFonts w:ascii="Times New Roman" w:hAnsi="Times New Roman" w:cs="Times New Roman"/>
          <w:sz w:val="24"/>
          <w:szCs w:val="24"/>
        </w:rPr>
        <w:t>. V první části se stručně věnuje historickému vývoji konkurenční doložky v České republice od začátku 20. století do současnosti. V následujících kapitolách pojednávám o současné právní úpravě konkurenční doložky, jejím obsahu, podmínkách sjednání, možnosti uzavření, zániku a institutům k tomu patřícím. Následně stručně rozeberu problematiku zákazu konkurence na Slovensku a přirovnám ji k naší právní úpravě. V poslední části se snažím rozmýšlet, jak zlepšit právní úpravu konkurenční doložky do budoucna.</w:t>
      </w:r>
    </w:p>
    <w:p w14:paraId="7BC47076" w14:textId="3A1B51BC" w:rsidR="00C84441" w:rsidRDefault="00C84441" w:rsidP="009277BA">
      <w:pPr>
        <w:rPr>
          <w:rFonts w:ascii="Times New Roman" w:hAnsi="Times New Roman" w:cs="Times New Roman"/>
          <w:sz w:val="24"/>
          <w:szCs w:val="24"/>
        </w:rPr>
      </w:pPr>
    </w:p>
    <w:p w14:paraId="451B5E4E" w14:textId="45FDBB57" w:rsidR="00C84441" w:rsidRDefault="00C84441" w:rsidP="009277BA">
      <w:pPr>
        <w:rPr>
          <w:rFonts w:ascii="Times New Roman" w:hAnsi="Times New Roman" w:cs="Times New Roman"/>
          <w:sz w:val="24"/>
          <w:szCs w:val="24"/>
        </w:rPr>
      </w:pPr>
    </w:p>
    <w:p w14:paraId="3208CCC0" w14:textId="16A3BAEB" w:rsidR="00C84441" w:rsidRDefault="00C84441" w:rsidP="009277BA">
      <w:pPr>
        <w:rPr>
          <w:rFonts w:ascii="Times New Roman" w:hAnsi="Times New Roman" w:cs="Times New Roman"/>
          <w:sz w:val="24"/>
          <w:szCs w:val="24"/>
        </w:rPr>
      </w:pPr>
    </w:p>
    <w:p w14:paraId="224682B2" w14:textId="0610986C" w:rsidR="00C84441" w:rsidRDefault="00C84441" w:rsidP="009277BA">
      <w:pPr>
        <w:rPr>
          <w:rFonts w:ascii="Times New Roman" w:hAnsi="Times New Roman" w:cs="Times New Roman"/>
          <w:sz w:val="24"/>
          <w:szCs w:val="24"/>
        </w:rPr>
      </w:pPr>
    </w:p>
    <w:p w14:paraId="45B40BB9" w14:textId="2732A3A8" w:rsidR="00C84441" w:rsidRDefault="00C84441" w:rsidP="009277BA">
      <w:pPr>
        <w:rPr>
          <w:rFonts w:ascii="Times New Roman" w:hAnsi="Times New Roman" w:cs="Times New Roman"/>
          <w:sz w:val="24"/>
          <w:szCs w:val="24"/>
        </w:rPr>
      </w:pPr>
    </w:p>
    <w:p w14:paraId="5CBD29A3" w14:textId="5FF3489A" w:rsidR="00C84441" w:rsidRDefault="00C84441" w:rsidP="009277BA">
      <w:pPr>
        <w:rPr>
          <w:rFonts w:ascii="Times New Roman" w:hAnsi="Times New Roman" w:cs="Times New Roman"/>
          <w:sz w:val="24"/>
          <w:szCs w:val="24"/>
        </w:rPr>
      </w:pPr>
    </w:p>
    <w:p w14:paraId="1335157D" w14:textId="76861235" w:rsidR="00C84441" w:rsidRDefault="00C84441" w:rsidP="009277BA">
      <w:pPr>
        <w:rPr>
          <w:rFonts w:ascii="Times New Roman" w:hAnsi="Times New Roman" w:cs="Times New Roman"/>
          <w:sz w:val="24"/>
          <w:szCs w:val="24"/>
        </w:rPr>
      </w:pPr>
    </w:p>
    <w:p w14:paraId="10756521" w14:textId="02B56FCB" w:rsidR="00C84441" w:rsidRDefault="00C84441" w:rsidP="009277BA">
      <w:pPr>
        <w:rPr>
          <w:rFonts w:ascii="Times New Roman" w:hAnsi="Times New Roman" w:cs="Times New Roman"/>
          <w:sz w:val="24"/>
          <w:szCs w:val="24"/>
        </w:rPr>
      </w:pPr>
    </w:p>
    <w:p w14:paraId="058E7932" w14:textId="45CC1A5B" w:rsidR="00C84441" w:rsidRDefault="00C84441" w:rsidP="009277BA">
      <w:pPr>
        <w:rPr>
          <w:rFonts w:ascii="Times New Roman" w:hAnsi="Times New Roman" w:cs="Times New Roman"/>
          <w:sz w:val="24"/>
          <w:szCs w:val="24"/>
        </w:rPr>
      </w:pPr>
    </w:p>
    <w:p w14:paraId="421BDF74" w14:textId="42583DDB" w:rsidR="00C84441" w:rsidRDefault="00C84441" w:rsidP="009277BA">
      <w:pPr>
        <w:rPr>
          <w:rFonts w:ascii="Times New Roman" w:hAnsi="Times New Roman" w:cs="Times New Roman"/>
          <w:sz w:val="24"/>
          <w:szCs w:val="24"/>
        </w:rPr>
      </w:pPr>
    </w:p>
    <w:p w14:paraId="4E49D6CB" w14:textId="01C21A98" w:rsidR="00C84441" w:rsidRDefault="00C84441" w:rsidP="009277BA">
      <w:pPr>
        <w:rPr>
          <w:rFonts w:ascii="Times New Roman" w:hAnsi="Times New Roman" w:cs="Times New Roman"/>
          <w:sz w:val="24"/>
          <w:szCs w:val="24"/>
        </w:rPr>
      </w:pPr>
    </w:p>
    <w:p w14:paraId="0E82DB77" w14:textId="4D2A1815" w:rsidR="00C84441" w:rsidRDefault="00C84441" w:rsidP="009277BA">
      <w:pPr>
        <w:rPr>
          <w:rFonts w:ascii="Times New Roman" w:hAnsi="Times New Roman" w:cs="Times New Roman"/>
          <w:sz w:val="24"/>
          <w:szCs w:val="24"/>
        </w:rPr>
      </w:pPr>
    </w:p>
    <w:p w14:paraId="0FA2A796" w14:textId="6E03DF8F" w:rsidR="00C84441" w:rsidRDefault="00C84441" w:rsidP="009277BA">
      <w:pPr>
        <w:rPr>
          <w:rFonts w:ascii="Times New Roman" w:hAnsi="Times New Roman" w:cs="Times New Roman"/>
          <w:sz w:val="24"/>
          <w:szCs w:val="24"/>
        </w:rPr>
      </w:pPr>
    </w:p>
    <w:p w14:paraId="5D282973" w14:textId="77777777" w:rsidR="00C84441" w:rsidRPr="00C84441" w:rsidRDefault="00C84441" w:rsidP="009277BA">
      <w:pPr>
        <w:rPr>
          <w:rFonts w:ascii="Times New Roman" w:hAnsi="Times New Roman" w:cs="Times New Roman"/>
          <w:sz w:val="24"/>
          <w:szCs w:val="24"/>
        </w:rPr>
      </w:pPr>
    </w:p>
    <w:p w14:paraId="6D8ED218" w14:textId="3EADF539" w:rsidR="00674D2A" w:rsidRPr="004E1759" w:rsidRDefault="00674D2A" w:rsidP="004E1759">
      <w:pPr>
        <w:pStyle w:val="Nadpis1"/>
        <w:spacing w:line="360" w:lineRule="auto"/>
        <w:rPr>
          <w:rFonts w:cs="Times New Roman"/>
        </w:rPr>
      </w:pPr>
      <w:bookmarkStart w:id="43" w:name="_Toc109907150"/>
      <w:r w:rsidRPr="004E1759">
        <w:rPr>
          <w:rFonts w:cs="Times New Roman"/>
        </w:rPr>
        <w:t>Abstract</w:t>
      </w:r>
      <w:bookmarkEnd w:id="43"/>
    </w:p>
    <w:p w14:paraId="6903D149" w14:textId="68CB14B0" w:rsidR="009277BA" w:rsidRPr="004E1759" w:rsidRDefault="00C84441" w:rsidP="004E1759">
      <w:pPr>
        <w:spacing w:line="360" w:lineRule="auto"/>
        <w:ind w:firstLine="708"/>
        <w:jc w:val="both"/>
        <w:rPr>
          <w:rFonts w:ascii="Times New Roman" w:hAnsi="Times New Roman" w:cs="Times New Roman"/>
          <w:sz w:val="24"/>
          <w:szCs w:val="24"/>
        </w:rPr>
      </w:pPr>
      <w:r w:rsidRPr="004E1759">
        <w:rPr>
          <w:rFonts w:ascii="Times New Roman" w:hAnsi="Times New Roman" w:cs="Times New Roman"/>
          <w:sz w:val="24"/>
          <w:szCs w:val="24"/>
        </w:rPr>
        <w:t>This thesis deals with the non-competition clause. The first part briefly deals with the historical development of the non-competition clause in the Czech Republic from the beginning of the 20th century to the present day. In the following chapters, I discuss the current legal regulation of the non-competition clause, its content, terms of negotiation, the possibility of closing, termination and related institutes. Subsequently, I will briefly analyze the issue of the prohibition of competition in Slovakia and compare it to our legal regulation. In the last part, I try to think about how to improve the legal regulation of the competition clause in the future.</w:t>
      </w:r>
    </w:p>
    <w:p w14:paraId="51E5A410" w14:textId="25FC147D" w:rsidR="00C84441" w:rsidRDefault="00C84441" w:rsidP="003F37AD">
      <w:pPr>
        <w:pStyle w:val="Nadpis1"/>
      </w:pPr>
      <w:bookmarkStart w:id="44" w:name="_Toc109907151"/>
      <w:r>
        <w:lastRenderedPageBreak/>
        <w:t>Klíčová slova</w:t>
      </w:r>
      <w:bookmarkEnd w:id="44"/>
    </w:p>
    <w:p w14:paraId="52AAC491" w14:textId="3A8EB3BC" w:rsidR="00C84441" w:rsidRDefault="00C84441" w:rsidP="003F37AD">
      <w:pPr>
        <w:jc w:val="both"/>
        <w:rPr>
          <w:rFonts w:ascii="Times New Roman" w:hAnsi="Times New Roman" w:cs="Times New Roman"/>
          <w:sz w:val="24"/>
          <w:szCs w:val="24"/>
        </w:rPr>
      </w:pPr>
      <w:r w:rsidRPr="003F37AD">
        <w:rPr>
          <w:rFonts w:ascii="Times New Roman" w:hAnsi="Times New Roman" w:cs="Times New Roman"/>
          <w:sz w:val="24"/>
          <w:szCs w:val="24"/>
        </w:rPr>
        <w:t xml:space="preserve">Konkurenční doložka, zákaz konkurence, konkurence, </w:t>
      </w:r>
      <w:r w:rsidR="003F37AD" w:rsidRPr="003F37AD">
        <w:rPr>
          <w:rFonts w:ascii="Times New Roman" w:hAnsi="Times New Roman" w:cs="Times New Roman"/>
          <w:sz w:val="24"/>
          <w:szCs w:val="24"/>
        </w:rPr>
        <w:t>pracovní poměr</w:t>
      </w:r>
      <w:r w:rsidRPr="003F37AD">
        <w:rPr>
          <w:rFonts w:ascii="Times New Roman" w:hAnsi="Times New Roman" w:cs="Times New Roman"/>
          <w:sz w:val="24"/>
          <w:szCs w:val="24"/>
        </w:rPr>
        <w:t>, zaměstnanec, zaměstnavatel, zákoník práce</w:t>
      </w:r>
    </w:p>
    <w:p w14:paraId="0F9209B1" w14:textId="708A8F55" w:rsidR="003F37AD" w:rsidRDefault="003F37AD" w:rsidP="003F37AD">
      <w:pPr>
        <w:jc w:val="both"/>
        <w:rPr>
          <w:rFonts w:ascii="Times New Roman" w:hAnsi="Times New Roman" w:cs="Times New Roman"/>
          <w:sz w:val="24"/>
          <w:szCs w:val="24"/>
        </w:rPr>
      </w:pPr>
    </w:p>
    <w:p w14:paraId="0EA9AD63" w14:textId="1E6D6C09" w:rsidR="003F37AD" w:rsidRDefault="003F37AD" w:rsidP="003F37AD">
      <w:pPr>
        <w:jc w:val="both"/>
        <w:rPr>
          <w:rFonts w:ascii="Times New Roman" w:hAnsi="Times New Roman" w:cs="Times New Roman"/>
          <w:sz w:val="24"/>
          <w:szCs w:val="24"/>
        </w:rPr>
      </w:pPr>
    </w:p>
    <w:p w14:paraId="66D64A2B" w14:textId="77777777" w:rsidR="003F37AD" w:rsidRPr="003F37AD" w:rsidRDefault="003F37AD" w:rsidP="003F37AD">
      <w:pPr>
        <w:jc w:val="both"/>
        <w:rPr>
          <w:rFonts w:ascii="Times New Roman" w:hAnsi="Times New Roman" w:cs="Times New Roman"/>
          <w:sz w:val="24"/>
          <w:szCs w:val="24"/>
        </w:rPr>
      </w:pPr>
    </w:p>
    <w:p w14:paraId="0787B8AD" w14:textId="6E457D31" w:rsidR="003F37AD" w:rsidRDefault="003F37AD" w:rsidP="003F37AD">
      <w:pPr>
        <w:pStyle w:val="Nadpis1"/>
      </w:pPr>
      <w:bookmarkStart w:id="45" w:name="_Toc109907152"/>
      <w:proofErr w:type="spellStart"/>
      <w:r>
        <w:t>Key</w:t>
      </w:r>
      <w:proofErr w:type="spellEnd"/>
      <w:r>
        <w:t xml:space="preserve"> </w:t>
      </w:r>
      <w:proofErr w:type="spellStart"/>
      <w:r>
        <w:t>words</w:t>
      </w:r>
      <w:bookmarkEnd w:id="45"/>
      <w:proofErr w:type="spellEnd"/>
    </w:p>
    <w:p w14:paraId="7AE0BE61" w14:textId="184CA7BF" w:rsidR="003F37AD" w:rsidRPr="003F37AD" w:rsidRDefault="003F37AD" w:rsidP="00C84441">
      <w:pPr>
        <w:rPr>
          <w:rFonts w:ascii="Times New Roman" w:hAnsi="Times New Roman" w:cs="Times New Roman"/>
          <w:sz w:val="24"/>
          <w:szCs w:val="24"/>
        </w:rPr>
      </w:pPr>
      <w:r w:rsidRPr="003F37AD">
        <w:rPr>
          <w:rFonts w:ascii="Times New Roman" w:hAnsi="Times New Roman" w:cs="Times New Roman"/>
          <w:sz w:val="24"/>
          <w:szCs w:val="24"/>
        </w:rPr>
        <w:t>Non-</w:t>
      </w:r>
      <w:proofErr w:type="spellStart"/>
      <w:r w:rsidRPr="003F37AD">
        <w:rPr>
          <w:rFonts w:ascii="Times New Roman" w:hAnsi="Times New Roman" w:cs="Times New Roman"/>
          <w:sz w:val="24"/>
          <w:szCs w:val="24"/>
        </w:rPr>
        <w:t>competition</w:t>
      </w:r>
      <w:proofErr w:type="spellEnd"/>
      <w:r w:rsidRPr="003F37AD">
        <w:rPr>
          <w:rFonts w:ascii="Times New Roman" w:hAnsi="Times New Roman" w:cs="Times New Roman"/>
          <w:sz w:val="24"/>
          <w:szCs w:val="24"/>
        </w:rPr>
        <w:t xml:space="preserve"> </w:t>
      </w:r>
      <w:proofErr w:type="spellStart"/>
      <w:r w:rsidRPr="003F37AD">
        <w:rPr>
          <w:rFonts w:ascii="Times New Roman" w:hAnsi="Times New Roman" w:cs="Times New Roman"/>
          <w:sz w:val="24"/>
          <w:szCs w:val="24"/>
        </w:rPr>
        <w:t>clause</w:t>
      </w:r>
      <w:proofErr w:type="spellEnd"/>
      <w:r w:rsidRPr="003F37AD">
        <w:rPr>
          <w:rFonts w:ascii="Times New Roman" w:hAnsi="Times New Roman" w:cs="Times New Roman"/>
          <w:sz w:val="24"/>
          <w:szCs w:val="24"/>
        </w:rPr>
        <w:t>, non-</w:t>
      </w:r>
      <w:proofErr w:type="spellStart"/>
      <w:r w:rsidRPr="003F37AD">
        <w:rPr>
          <w:rFonts w:ascii="Times New Roman" w:hAnsi="Times New Roman" w:cs="Times New Roman"/>
          <w:sz w:val="24"/>
          <w:szCs w:val="24"/>
        </w:rPr>
        <w:t>competition</w:t>
      </w:r>
      <w:proofErr w:type="spellEnd"/>
      <w:r w:rsidRPr="003F37AD">
        <w:rPr>
          <w:rFonts w:ascii="Times New Roman" w:hAnsi="Times New Roman" w:cs="Times New Roman"/>
          <w:sz w:val="24"/>
          <w:szCs w:val="24"/>
        </w:rPr>
        <w:t xml:space="preserve">, </w:t>
      </w:r>
      <w:proofErr w:type="spellStart"/>
      <w:r w:rsidRPr="003F37AD">
        <w:rPr>
          <w:rFonts w:ascii="Times New Roman" w:hAnsi="Times New Roman" w:cs="Times New Roman"/>
          <w:sz w:val="24"/>
          <w:szCs w:val="24"/>
        </w:rPr>
        <w:t>competition</w:t>
      </w:r>
      <w:proofErr w:type="spellEnd"/>
      <w:r w:rsidRPr="003F37AD">
        <w:rPr>
          <w:rFonts w:ascii="Times New Roman" w:hAnsi="Times New Roman" w:cs="Times New Roman"/>
          <w:sz w:val="24"/>
          <w:szCs w:val="24"/>
        </w:rPr>
        <w:t xml:space="preserve">, </w:t>
      </w:r>
      <w:proofErr w:type="spellStart"/>
      <w:r w:rsidRPr="003F37AD">
        <w:rPr>
          <w:rFonts w:ascii="Times New Roman" w:hAnsi="Times New Roman" w:cs="Times New Roman"/>
          <w:sz w:val="24"/>
          <w:szCs w:val="24"/>
        </w:rPr>
        <w:t>employment</w:t>
      </w:r>
      <w:proofErr w:type="spellEnd"/>
      <w:r w:rsidRPr="003F37AD">
        <w:rPr>
          <w:rFonts w:ascii="Times New Roman" w:hAnsi="Times New Roman" w:cs="Times New Roman"/>
          <w:sz w:val="24"/>
          <w:szCs w:val="24"/>
        </w:rPr>
        <w:t xml:space="preserve">, </w:t>
      </w:r>
      <w:proofErr w:type="spellStart"/>
      <w:r w:rsidRPr="003F37AD">
        <w:rPr>
          <w:rFonts w:ascii="Times New Roman" w:hAnsi="Times New Roman" w:cs="Times New Roman"/>
          <w:sz w:val="24"/>
          <w:szCs w:val="24"/>
        </w:rPr>
        <w:t>employee</w:t>
      </w:r>
      <w:proofErr w:type="spellEnd"/>
      <w:r w:rsidRPr="003F37AD">
        <w:rPr>
          <w:rFonts w:ascii="Times New Roman" w:hAnsi="Times New Roman" w:cs="Times New Roman"/>
          <w:sz w:val="24"/>
          <w:szCs w:val="24"/>
        </w:rPr>
        <w:t xml:space="preserve">, </w:t>
      </w:r>
      <w:proofErr w:type="spellStart"/>
      <w:r w:rsidRPr="003F37AD">
        <w:rPr>
          <w:rFonts w:ascii="Times New Roman" w:hAnsi="Times New Roman" w:cs="Times New Roman"/>
          <w:sz w:val="24"/>
          <w:szCs w:val="24"/>
        </w:rPr>
        <w:t>employer</w:t>
      </w:r>
      <w:proofErr w:type="spellEnd"/>
      <w:r w:rsidRPr="003F37AD">
        <w:rPr>
          <w:rFonts w:ascii="Times New Roman" w:hAnsi="Times New Roman" w:cs="Times New Roman"/>
          <w:sz w:val="24"/>
          <w:szCs w:val="24"/>
        </w:rPr>
        <w:t xml:space="preserve">, </w:t>
      </w:r>
      <w:proofErr w:type="spellStart"/>
      <w:r w:rsidRPr="003F37AD">
        <w:rPr>
          <w:rFonts w:ascii="Times New Roman" w:hAnsi="Times New Roman" w:cs="Times New Roman"/>
          <w:sz w:val="24"/>
          <w:szCs w:val="24"/>
        </w:rPr>
        <w:t>Labor</w:t>
      </w:r>
      <w:proofErr w:type="spellEnd"/>
      <w:r w:rsidRPr="003F37AD">
        <w:rPr>
          <w:rFonts w:ascii="Times New Roman" w:hAnsi="Times New Roman" w:cs="Times New Roman"/>
          <w:sz w:val="24"/>
          <w:szCs w:val="24"/>
        </w:rPr>
        <w:t xml:space="preserve"> </w:t>
      </w:r>
      <w:proofErr w:type="spellStart"/>
      <w:r w:rsidRPr="003F37AD">
        <w:rPr>
          <w:rFonts w:ascii="Times New Roman" w:hAnsi="Times New Roman" w:cs="Times New Roman"/>
          <w:sz w:val="24"/>
          <w:szCs w:val="24"/>
        </w:rPr>
        <w:t>Code</w:t>
      </w:r>
      <w:proofErr w:type="spellEnd"/>
    </w:p>
    <w:p w14:paraId="327F4E22" w14:textId="58E54052" w:rsidR="009277BA" w:rsidRDefault="009277BA" w:rsidP="009277BA"/>
    <w:p w14:paraId="6DE17F0D" w14:textId="7ED3F9D3" w:rsidR="009277BA" w:rsidRDefault="009277BA" w:rsidP="009277BA"/>
    <w:p w14:paraId="25240745" w14:textId="7237A008" w:rsidR="009277BA" w:rsidRDefault="009277BA" w:rsidP="009277BA"/>
    <w:p w14:paraId="5B033510" w14:textId="25177EDB" w:rsidR="009277BA" w:rsidRDefault="009277BA" w:rsidP="009277BA"/>
    <w:p w14:paraId="6C5FF59C" w14:textId="77777777" w:rsidR="00F83805" w:rsidRDefault="00F83805" w:rsidP="008A1D90"/>
    <w:p w14:paraId="5C374CB1" w14:textId="0CFF878B" w:rsidR="008A1D90" w:rsidRPr="008A1D90" w:rsidRDefault="008A1D90" w:rsidP="008A1D90"/>
    <w:sectPr w:rsidR="008A1D90" w:rsidRPr="008A1D90" w:rsidSect="0019647D">
      <w:footerReference w:type="default" r:id="rId13"/>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7731" w14:textId="77777777" w:rsidR="004278A4" w:rsidRDefault="004278A4" w:rsidP="00FC3933">
      <w:pPr>
        <w:spacing w:after="0" w:line="240" w:lineRule="auto"/>
      </w:pPr>
      <w:r>
        <w:separator/>
      </w:r>
    </w:p>
  </w:endnote>
  <w:endnote w:type="continuationSeparator" w:id="0">
    <w:p w14:paraId="3AD74924" w14:textId="77777777" w:rsidR="004278A4" w:rsidRDefault="004278A4" w:rsidP="00FC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01613"/>
      <w:docPartObj>
        <w:docPartGallery w:val="Page Numbers (Bottom of Page)"/>
        <w:docPartUnique/>
      </w:docPartObj>
    </w:sdtPr>
    <w:sdtContent>
      <w:p w14:paraId="1B87687C" w14:textId="184B4FAF" w:rsidR="0019647D" w:rsidRDefault="0019647D">
        <w:pPr>
          <w:pStyle w:val="Zpat"/>
          <w:jc w:val="center"/>
        </w:pPr>
        <w:r>
          <w:fldChar w:fldCharType="begin"/>
        </w:r>
        <w:r>
          <w:instrText>PAGE   \* MERGEFORMAT</w:instrText>
        </w:r>
        <w:r>
          <w:fldChar w:fldCharType="separate"/>
        </w:r>
        <w:r>
          <w:t>2</w:t>
        </w:r>
        <w:r>
          <w:fldChar w:fldCharType="end"/>
        </w:r>
      </w:p>
    </w:sdtContent>
  </w:sdt>
  <w:p w14:paraId="2267C013" w14:textId="77777777" w:rsidR="0019647D" w:rsidRDefault="001964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3913" w14:textId="77777777" w:rsidR="004278A4" w:rsidRDefault="004278A4" w:rsidP="00FC3933">
      <w:pPr>
        <w:spacing w:after="0" w:line="240" w:lineRule="auto"/>
      </w:pPr>
      <w:r>
        <w:separator/>
      </w:r>
    </w:p>
  </w:footnote>
  <w:footnote w:type="continuationSeparator" w:id="0">
    <w:p w14:paraId="6D357BD4" w14:textId="77777777" w:rsidR="004278A4" w:rsidRDefault="004278A4" w:rsidP="00FC3933">
      <w:pPr>
        <w:spacing w:after="0" w:line="240" w:lineRule="auto"/>
      </w:pPr>
      <w:r>
        <w:continuationSeparator/>
      </w:r>
    </w:p>
  </w:footnote>
  <w:footnote w:id="1">
    <w:p w14:paraId="7D4D0930" w14:textId="27D707E6" w:rsidR="00FC3933" w:rsidRPr="008E173D" w:rsidRDefault="00FC3933"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BĚLINA, Miroslav a kol. </w:t>
      </w:r>
      <w:r w:rsidRPr="009B7333">
        <w:rPr>
          <w:rFonts w:ascii="Times New Roman" w:hAnsi="Times New Roman" w:cs="Times New Roman"/>
          <w:i/>
          <w:iCs/>
        </w:rPr>
        <w:t>Pracovní právo.</w:t>
      </w:r>
      <w:r w:rsidRPr="008E173D">
        <w:rPr>
          <w:rFonts w:ascii="Times New Roman" w:hAnsi="Times New Roman" w:cs="Times New Roman"/>
        </w:rPr>
        <w:t xml:space="preserve"> </w:t>
      </w:r>
      <w:r w:rsidRPr="00523AFF">
        <w:rPr>
          <w:rFonts w:ascii="Times New Roman" w:hAnsi="Times New Roman" w:cs="Times New Roman"/>
          <w:i/>
          <w:iCs/>
        </w:rPr>
        <w:t>5. vydání.</w:t>
      </w:r>
      <w:r w:rsidRPr="008E173D">
        <w:rPr>
          <w:rFonts w:ascii="Times New Roman" w:hAnsi="Times New Roman" w:cs="Times New Roman"/>
        </w:rPr>
        <w:t xml:space="preserve"> Praha: C. H. Beck, 2013, s. 71.</w:t>
      </w:r>
    </w:p>
  </w:footnote>
  <w:footnote w:id="2">
    <w:p w14:paraId="483CC45A" w14:textId="746AC732" w:rsidR="00BA7DAF" w:rsidRPr="008E173D" w:rsidRDefault="00BA7DAF"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BĚLINA, </w:t>
      </w:r>
      <w:proofErr w:type="spellStart"/>
      <w:proofErr w:type="gramStart"/>
      <w:r w:rsidRPr="008E173D">
        <w:rPr>
          <w:rFonts w:ascii="Times New Roman" w:hAnsi="Times New Roman" w:cs="Times New Roman"/>
        </w:rPr>
        <w:t>Miroslav,</w:t>
      </w:r>
      <w:r w:rsidR="00023B47" w:rsidRPr="008E173D">
        <w:rPr>
          <w:rFonts w:ascii="Times New Roman" w:hAnsi="Times New Roman" w:cs="Times New Roman"/>
        </w:rPr>
        <w:t>a</w:t>
      </w:r>
      <w:proofErr w:type="spellEnd"/>
      <w:proofErr w:type="gramEnd"/>
      <w:r w:rsidRPr="008E173D">
        <w:rPr>
          <w:rFonts w:ascii="Times New Roman" w:hAnsi="Times New Roman" w:cs="Times New Roman"/>
        </w:rPr>
        <w:t xml:space="preserve"> kol. </w:t>
      </w:r>
      <w:r w:rsidRPr="008E173D">
        <w:rPr>
          <w:rFonts w:ascii="Times New Roman" w:hAnsi="Times New Roman" w:cs="Times New Roman"/>
          <w:i/>
          <w:iCs/>
        </w:rPr>
        <w:t>Pracovní právo. 7. vydání.</w:t>
      </w:r>
      <w:r w:rsidRPr="008E173D">
        <w:rPr>
          <w:rFonts w:ascii="Times New Roman" w:hAnsi="Times New Roman" w:cs="Times New Roman"/>
        </w:rPr>
        <w:t xml:space="preserve"> Praha: C. H. Beck, 2017, s. 79.</w:t>
      </w:r>
    </w:p>
  </w:footnote>
  <w:footnote w:id="3">
    <w:p w14:paraId="77B3B2F9" w14:textId="55E2414B" w:rsidR="00BA7DAF" w:rsidRPr="008E173D" w:rsidRDefault="00BA7DAF"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8458D0" w:rsidRPr="008E173D">
        <w:rPr>
          <w:rFonts w:ascii="Times New Roman" w:hAnsi="Times New Roman" w:cs="Times New Roman"/>
        </w:rPr>
        <w:t>ZPr</w:t>
      </w:r>
      <w:r w:rsidR="001839BB">
        <w:rPr>
          <w:rFonts w:ascii="Times New Roman" w:hAnsi="Times New Roman" w:cs="Times New Roman"/>
        </w:rPr>
        <w:t>.</w:t>
      </w:r>
    </w:p>
  </w:footnote>
  <w:footnote w:id="4">
    <w:p w14:paraId="005D70AA" w14:textId="63EFB26F" w:rsidR="0046018F" w:rsidRPr="008E173D" w:rsidRDefault="0046018F"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8458D0" w:rsidRPr="008E173D">
        <w:rPr>
          <w:rFonts w:ascii="Times New Roman" w:hAnsi="Times New Roman" w:cs="Times New Roman"/>
        </w:rPr>
        <w:t>ZPr</w:t>
      </w:r>
      <w:r w:rsidR="001839BB">
        <w:rPr>
          <w:rFonts w:ascii="Times New Roman" w:hAnsi="Times New Roman" w:cs="Times New Roman"/>
        </w:rPr>
        <w:t>.</w:t>
      </w:r>
    </w:p>
  </w:footnote>
  <w:footnote w:id="5">
    <w:p w14:paraId="595DACB8" w14:textId="7D9D4481" w:rsidR="00945091" w:rsidRPr="008E173D" w:rsidRDefault="00945091"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6F1A4E" w:rsidRPr="008E173D">
        <w:rPr>
          <w:rFonts w:ascii="Times New Roman" w:hAnsi="Times New Roman" w:cs="Times New Roman"/>
        </w:rPr>
        <w:t>HŮRKA, Petr a kol.</w:t>
      </w:r>
      <w:r w:rsidRPr="008E173D">
        <w:rPr>
          <w:rFonts w:ascii="Times New Roman" w:hAnsi="Times New Roman" w:cs="Times New Roman"/>
        </w:rPr>
        <w:t xml:space="preserve"> </w:t>
      </w:r>
      <w:r w:rsidRPr="008E173D">
        <w:rPr>
          <w:rFonts w:ascii="Times New Roman" w:hAnsi="Times New Roman" w:cs="Times New Roman"/>
          <w:i/>
          <w:iCs/>
        </w:rPr>
        <w:t>Zákoník práce</w:t>
      </w:r>
      <w:r w:rsidR="006F1A4E" w:rsidRPr="008E173D">
        <w:rPr>
          <w:rFonts w:ascii="Times New Roman" w:hAnsi="Times New Roman" w:cs="Times New Roman"/>
          <w:i/>
          <w:iCs/>
        </w:rPr>
        <w:t>.</w:t>
      </w:r>
      <w:r w:rsidRPr="008E173D">
        <w:rPr>
          <w:rFonts w:ascii="Times New Roman" w:hAnsi="Times New Roman" w:cs="Times New Roman"/>
          <w:i/>
          <w:iCs/>
        </w:rPr>
        <w:t xml:space="preserve"> Komentář</w:t>
      </w:r>
      <w:r w:rsidRPr="008E173D">
        <w:rPr>
          <w:rFonts w:ascii="Times New Roman" w:hAnsi="Times New Roman" w:cs="Times New Roman"/>
        </w:rPr>
        <w:t xml:space="preserve">. </w:t>
      </w:r>
      <w:r w:rsidR="006F1A4E" w:rsidRPr="008E173D">
        <w:rPr>
          <w:rFonts w:ascii="Times New Roman" w:hAnsi="Times New Roman" w:cs="Times New Roman"/>
        </w:rPr>
        <w:t xml:space="preserve">Praha. </w:t>
      </w:r>
      <w:r w:rsidRPr="008E173D">
        <w:rPr>
          <w:rFonts w:ascii="Times New Roman" w:hAnsi="Times New Roman" w:cs="Times New Roman"/>
        </w:rPr>
        <w:t>Wolters Kluwer</w:t>
      </w:r>
      <w:r w:rsidR="006F1A4E" w:rsidRPr="008E173D">
        <w:rPr>
          <w:rFonts w:ascii="Times New Roman" w:hAnsi="Times New Roman" w:cs="Times New Roman"/>
        </w:rPr>
        <w:t xml:space="preserve">, 2020, </w:t>
      </w:r>
      <w:r w:rsidR="00E859C8">
        <w:rPr>
          <w:rFonts w:ascii="Times New Roman" w:hAnsi="Times New Roman" w:cs="Times New Roman"/>
        </w:rPr>
        <w:t>s. 73</w:t>
      </w:r>
      <w:r w:rsidR="001839BB">
        <w:rPr>
          <w:rFonts w:ascii="Times New Roman" w:hAnsi="Times New Roman" w:cs="Times New Roman"/>
        </w:rPr>
        <w:t>.</w:t>
      </w:r>
    </w:p>
  </w:footnote>
  <w:footnote w:id="6">
    <w:p w14:paraId="0AA768CE" w14:textId="155A168E" w:rsidR="00A64395" w:rsidRPr="008E173D" w:rsidRDefault="00A64395"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4D172E" w:rsidRPr="008E173D">
        <w:rPr>
          <w:rFonts w:ascii="Times New Roman" w:hAnsi="Times New Roman" w:cs="Times New Roman"/>
        </w:rPr>
        <w:t>Dříve</w:t>
      </w:r>
      <w:r w:rsidRPr="008E173D">
        <w:rPr>
          <w:rFonts w:ascii="Times New Roman" w:hAnsi="Times New Roman" w:cs="Times New Roman"/>
        </w:rPr>
        <w:t xml:space="preserve"> možnost uzavřít mezi zaměstnancem a zaměstnavatelem pracovní smlouvu ještě před ukončením povinné školní docházky a jako den nástupu do práce stanovit až po ukončení povinné školní docházky</w:t>
      </w:r>
      <w:r w:rsidR="004D172E" w:rsidRPr="008E173D">
        <w:rPr>
          <w:rFonts w:ascii="Times New Roman" w:hAnsi="Times New Roman" w:cs="Times New Roman"/>
        </w:rPr>
        <w:t xml:space="preserve">, avšak od 1. 1. 2014 musí být obě podmínky (dovršení věku 15 let a ukončení povinné školní docházky) splněny </w:t>
      </w:r>
      <w:proofErr w:type="gramStart"/>
      <w:r w:rsidR="004D172E" w:rsidRPr="008E173D">
        <w:rPr>
          <w:rFonts w:ascii="Times New Roman" w:hAnsi="Times New Roman" w:cs="Times New Roman"/>
        </w:rPr>
        <w:t xml:space="preserve">kumulativně </w:t>
      </w:r>
      <w:r w:rsidR="001839BB">
        <w:rPr>
          <w:rFonts w:ascii="Times New Roman" w:hAnsi="Times New Roman" w:cs="Times New Roman"/>
        </w:rPr>
        <w:t>.</w:t>
      </w:r>
      <w:proofErr w:type="gramEnd"/>
    </w:p>
  </w:footnote>
  <w:footnote w:id="7">
    <w:p w14:paraId="16818DAA" w14:textId="3C200BA5" w:rsidR="00C547FB" w:rsidRPr="008E173D" w:rsidRDefault="00C547FB"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8458D0" w:rsidRPr="008E173D">
        <w:rPr>
          <w:rFonts w:ascii="Times New Roman" w:hAnsi="Times New Roman" w:cs="Times New Roman"/>
        </w:rPr>
        <w:t>NOZ</w:t>
      </w:r>
      <w:r w:rsidR="001839BB">
        <w:rPr>
          <w:rFonts w:ascii="Times New Roman" w:hAnsi="Times New Roman" w:cs="Times New Roman"/>
        </w:rPr>
        <w:t>.</w:t>
      </w:r>
    </w:p>
  </w:footnote>
  <w:footnote w:id="8">
    <w:p w14:paraId="72F2F58F" w14:textId="28FC226C" w:rsidR="0027522C" w:rsidRPr="008E173D" w:rsidRDefault="0027522C"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481D56" w:rsidRPr="008E173D">
        <w:rPr>
          <w:rFonts w:ascii="Times New Roman" w:hAnsi="Times New Roman" w:cs="Times New Roman"/>
        </w:rPr>
        <w:t xml:space="preserve">BĚLINA, Miroslav a kol. </w:t>
      </w:r>
      <w:r w:rsidR="00481D56" w:rsidRPr="008E173D">
        <w:rPr>
          <w:rFonts w:ascii="Times New Roman" w:hAnsi="Times New Roman" w:cs="Times New Roman"/>
          <w:i/>
          <w:iCs/>
        </w:rPr>
        <w:t>Zákoník práce. 3. vydání.</w:t>
      </w:r>
      <w:r w:rsidR="00481D56" w:rsidRPr="008E173D">
        <w:rPr>
          <w:rFonts w:ascii="Times New Roman" w:hAnsi="Times New Roman" w:cs="Times New Roman"/>
        </w:rPr>
        <w:t xml:space="preserve"> Praha: C. H. Beck, 2019, s. 71.</w:t>
      </w:r>
    </w:p>
  </w:footnote>
  <w:footnote w:id="9">
    <w:p w14:paraId="5D3952FC" w14:textId="1CF67F53" w:rsidR="00F6431B" w:rsidRPr="008E173D" w:rsidRDefault="00F6431B"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AA23D4" w:rsidRPr="008E173D">
        <w:rPr>
          <w:rFonts w:ascii="Times New Roman" w:hAnsi="Times New Roman" w:cs="Times New Roman"/>
        </w:rPr>
        <w:t xml:space="preserve">SALÁČ, Jiří, DVOŘÁK, Michal. </w:t>
      </w:r>
      <w:r w:rsidR="00AA23D4" w:rsidRPr="008E173D">
        <w:rPr>
          <w:rFonts w:ascii="Times New Roman" w:hAnsi="Times New Roman" w:cs="Times New Roman"/>
          <w:i/>
          <w:iCs/>
        </w:rPr>
        <w:t>Konkurenční doložka v praxi | Práce a mzda. Hlavní strana | Práce a mzda</w:t>
      </w:r>
      <w:r w:rsidR="00AA23D4" w:rsidRPr="008E173D">
        <w:rPr>
          <w:rFonts w:ascii="Times New Roman" w:hAnsi="Times New Roman" w:cs="Times New Roman"/>
        </w:rPr>
        <w:t xml:space="preserve"> [online]. 2022 </w:t>
      </w:r>
      <w:proofErr w:type="spellStart"/>
      <w:r w:rsidR="00AA23D4" w:rsidRPr="008E173D">
        <w:rPr>
          <w:rFonts w:ascii="Times New Roman" w:hAnsi="Times New Roman" w:cs="Times New Roman"/>
        </w:rPr>
        <w:t>Wolters</w:t>
      </w:r>
      <w:proofErr w:type="spellEnd"/>
      <w:r w:rsidR="00E859C8">
        <w:rPr>
          <w:rFonts w:ascii="Times New Roman" w:hAnsi="Times New Roman" w:cs="Times New Roman"/>
        </w:rPr>
        <w:t>, 22. 8. 2019</w:t>
      </w:r>
      <w:r w:rsidR="00AA23D4" w:rsidRPr="008E173D">
        <w:rPr>
          <w:rFonts w:ascii="Times New Roman" w:hAnsi="Times New Roman" w:cs="Times New Roman"/>
        </w:rPr>
        <w:t xml:space="preserve"> [cit. 22. května 2022]. Dostupné </w:t>
      </w:r>
      <w:r w:rsidR="00B763CA" w:rsidRPr="008E173D">
        <w:rPr>
          <w:rFonts w:ascii="Times New Roman" w:hAnsi="Times New Roman" w:cs="Times New Roman"/>
        </w:rPr>
        <w:t>z</w:t>
      </w:r>
      <w:r w:rsidR="00AA23D4" w:rsidRPr="008E173D">
        <w:rPr>
          <w:rFonts w:ascii="Times New Roman" w:hAnsi="Times New Roman" w:cs="Times New Roman"/>
        </w:rPr>
        <w:t>: https://www.praceamzda.cz/clanky/konkurencni-dolozka-v-praxi</w:t>
      </w:r>
      <w:r w:rsidR="001839BB">
        <w:rPr>
          <w:rFonts w:ascii="Times New Roman" w:hAnsi="Times New Roman" w:cs="Times New Roman"/>
        </w:rPr>
        <w:t>.</w:t>
      </w:r>
    </w:p>
  </w:footnote>
  <w:footnote w:id="10">
    <w:p w14:paraId="6B1B177B" w14:textId="2BA6553E" w:rsidR="00AA23D4" w:rsidRPr="008E173D" w:rsidRDefault="00AA23D4"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ELIÁŠ, Karel. a kol. </w:t>
      </w:r>
      <w:r w:rsidRPr="008E173D">
        <w:rPr>
          <w:rFonts w:ascii="Times New Roman" w:hAnsi="Times New Roman" w:cs="Times New Roman"/>
          <w:i/>
          <w:iCs/>
        </w:rPr>
        <w:t>Nový občanský zákoník s aktualizovanou důvodovou zprávou a rejstříkem.</w:t>
      </w:r>
      <w:r w:rsidRPr="008E173D">
        <w:rPr>
          <w:rFonts w:ascii="Times New Roman" w:hAnsi="Times New Roman" w:cs="Times New Roman"/>
        </w:rPr>
        <w:t xml:space="preserve"> Ostrava: </w:t>
      </w:r>
      <w:proofErr w:type="spellStart"/>
      <w:r w:rsidRPr="008E173D">
        <w:rPr>
          <w:rFonts w:ascii="Times New Roman" w:hAnsi="Times New Roman" w:cs="Times New Roman"/>
        </w:rPr>
        <w:t>Sagit</w:t>
      </w:r>
      <w:proofErr w:type="spellEnd"/>
      <w:r w:rsidRPr="008E173D">
        <w:rPr>
          <w:rFonts w:ascii="Times New Roman" w:hAnsi="Times New Roman" w:cs="Times New Roman"/>
        </w:rPr>
        <w:t>, 2012, s. 1049.</w:t>
      </w:r>
    </w:p>
  </w:footnote>
  <w:footnote w:id="11">
    <w:p w14:paraId="7DB29F8B" w14:textId="346B8C6A" w:rsidR="00AA23D4" w:rsidRPr="008E173D" w:rsidRDefault="00AA23D4"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ONDREJOVÁ, Dana. </w:t>
      </w:r>
      <w:r w:rsidRPr="00B67351">
        <w:rPr>
          <w:rFonts w:ascii="Times New Roman" w:hAnsi="Times New Roman" w:cs="Times New Roman"/>
        </w:rPr>
        <w:t xml:space="preserve">Výkladové otázky zakázané konkurenční doložky podle § 2975 </w:t>
      </w:r>
      <w:proofErr w:type="spellStart"/>
      <w:r w:rsidRPr="00B67351">
        <w:rPr>
          <w:rFonts w:ascii="Times New Roman" w:hAnsi="Times New Roman" w:cs="Times New Roman"/>
        </w:rPr>
        <w:t>ObčZ</w:t>
      </w:r>
      <w:proofErr w:type="spellEnd"/>
      <w:r w:rsidRPr="00B67351">
        <w:rPr>
          <w:rFonts w:ascii="Times New Roman" w:hAnsi="Times New Roman" w:cs="Times New Roman"/>
        </w:rPr>
        <w:t>.</w:t>
      </w:r>
      <w:r w:rsidRPr="008E173D">
        <w:rPr>
          <w:rFonts w:ascii="Times New Roman" w:hAnsi="Times New Roman" w:cs="Times New Roman"/>
        </w:rPr>
        <w:t xml:space="preserve"> </w:t>
      </w:r>
      <w:r w:rsidRPr="00B67351">
        <w:rPr>
          <w:rFonts w:ascii="Times New Roman" w:hAnsi="Times New Roman" w:cs="Times New Roman"/>
          <w:i/>
          <w:iCs/>
        </w:rPr>
        <w:t>Obchodněprávní revue</w:t>
      </w:r>
      <w:r w:rsidRPr="008E173D">
        <w:rPr>
          <w:rFonts w:ascii="Times New Roman" w:hAnsi="Times New Roman" w:cs="Times New Roman"/>
        </w:rPr>
        <w:t>, 2014, č. 3, s. 65-68</w:t>
      </w:r>
      <w:r w:rsidR="001839BB">
        <w:rPr>
          <w:rFonts w:ascii="Times New Roman" w:hAnsi="Times New Roman" w:cs="Times New Roman"/>
        </w:rPr>
        <w:t>.</w:t>
      </w:r>
    </w:p>
  </w:footnote>
  <w:footnote w:id="12">
    <w:p w14:paraId="65D275CA" w14:textId="377F4B33" w:rsidR="008E173D" w:rsidRPr="008E173D" w:rsidRDefault="008E173D"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TKADLEC, Matěj. </w:t>
      </w:r>
      <w:r w:rsidRPr="00B67351">
        <w:rPr>
          <w:rFonts w:ascii="Times New Roman" w:hAnsi="Times New Roman" w:cs="Times New Roman"/>
          <w:i/>
          <w:iCs/>
        </w:rPr>
        <w:t>Konkurenční doložka novou optikou Ústavního soud</w:t>
      </w:r>
      <w:r w:rsidRPr="008E173D">
        <w:rPr>
          <w:rFonts w:ascii="Times New Roman" w:hAnsi="Times New Roman" w:cs="Times New Roman"/>
        </w:rPr>
        <w:t xml:space="preserve"> [online]. EPRAVO.CZ</w:t>
      </w:r>
      <w:r w:rsidR="00E859C8">
        <w:rPr>
          <w:rFonts w:ascii="Times New Roman" w:hAnsi="Times New Roman" w:cs="Times New Roman"/>
        </w:rPr>
        <w:t>, 29. 5. 2019</w:t>
      </w:r>
      <w:r w:rsidRPr="008E173D">
        <w:rPr>
          <w:rFonts w:ascii="Times New Roman" w:hAnsi="Times New Roman" w:cs="Times New Roman"/>
        </w:rPr>
        <w:t xml:space="preserve"> [cit. 23. července 2022]. Dostupné z: https://www.epravo.cz/top/clanky/konkurencni-dolozka-novou-optikou-ustavniho-soudu-109413.html</w:t>
      </w:r>
      <w:r w:rsidR="001839BB">
        <w:rPr>
          <w:rFonts w:ascii="Times New Roman" w:hAnsi="Times New Roman" w:cs="Times New Roman"/>
        </w:rPr>
        <w:t>.</w:t>
      </w:r>
    </w:p>
  </w:footnote>
  <w:footnote w:id="13">
    <w:p w14:paraId="05EFECFD" w14:textId="73E8EE3F" w:rsidR="00FD2537" w:rsidRPr="008E173D" w:rsidRDefault="00FD2537"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ŠIMEČKOVÁ, Eva</w:t>
      </w:r>
      <w:r w:rsidRPr="008E173D">
        <w:rPr>
          <w:rFonts w:ascii="Times New Roman" w:hAnsi="Times New Roman" w:cs="Times New Roman"/>
          <w:i/>
          <w:iCs/>
        </w:rPr>
        <w:t>. Konkurenční jednání zaměstnance.</w:t>
      </w:r>
      <w:r w:rsidRPr="008E173D">
        <w:rPr>
          <w:rFonts w:ascii="Times New Roman" w:hAnsi="Times New Roman" w:cs="Times New Roman"/>
        </w:rPr>
        <w:t xml:space="preserve"> Praha: Linde Praha, 2008, s. 25</w:t>
      </w:r>
      <w:r w:rsidR="00481D56" w:rsidRPr="008E173D">
        <w:rPr>
          <w:rFonts w:ascii="Times New Roman" w:hAnsi="Times New Roman" w:cs="Times New Roman"/>
        </w:rPr>
        <w:t>.</w:t>
      </w:r>
    </w:p>
  </w:footnote>
  <w:footnote w:id="14">
    <w:p w14:paraId="3EE0C826" w14:textId="09251163" w:rsidR="003E4198" w:rsidRPr="008E173D" w:rsidRDefault="003E4198"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481D56" w:rsidRPr="008E173D">
        <w:rPr>
          <w:rFonts w:ascii="Times New Roman" w:hAnsi="Times New Roman" w:cs="Times New Roman"/>
        </w:rPr>
        <w:t>Tamtéž</w:t>
      </w:r>
      <w:r w:rsidRPr="008E173D">
        <w:rPr>
          <w:rFonts w:ascii="Times New Roman" w:hAnsi="Times New Roman" w:cs="Times New Roman"/>
        </w:rPr>
        <w:t xml:space="preserve"> s. 31</w:t>
      </w:r>
      <w:r w:rsidR="00481D56" w:rsidRPr="008E173D">
        <w:rPr>
          <w:rFonts w:ascii="Times New Roman" w:hAnsi="Times New Roman" w:cs="Times New Roman"/>
        </w:rPr>
        <w:t>.</w:t>
      </w:r>
    </w:p>
  </w:footnote>
  <w:footnote w:id="15">
    <w:p w14:paraId="0EDB463B" w14:textId="32A1FC58" w:rsidR="00626A6E" w:rsidRPr="008E173D" w:rsidRDefault="00626A6E"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481D56" w:rsidRPr="008E173D">
        <w:rPr>
          <w:rFonts w:ascii="Times New Roman" w:hAnsi="Times New Roman" w:cs="Times New Roman"/>
        </w:rPr>
        <w:t>Tamtéž</w:t>
      </w:r>
      <w:r w:rsidRPr="008E173D">
        <w:rPr>
          <w:rFonts w:ascii="Times New Roman" w:hAnsi="Times New Roman" w:cs="Times New Roman"/>
        </w:rPr>
        <w:t xml:space="preserve"> s. 26</w:t>
      </w:r>
      <w:r w:rsidR="003E4198" w:rsidRPr="008E173D">
        <w:rPr>
          <w:rFonts w:ascii="Times New Roman" w:hAnsi="Times New Roman" w:cs="Times New Roman"/>
        </w:rPr>
        <w:t>-31</w:t>
      </w:r>
      <w:r w:rsidR="00481D56" w:rsidRPr="008E173D">
        <w:rPr>
          <w:rFonts w:ascii="Times New Roman" w:hAnsi="Times New Roman" w:cs="Times New Roman"/>
        </w:rPr>
        <w:t>.</w:t>
      </w:r>
    </w:p>
  </w:footnote>
  <w:footnote w:id="16">
    <w:p w14:paraId="5939C87D" w14:textId="366494DC" w:rsidR="00626A6E" w:rsidRPr="008E173D" w:rsidRDefault="00626A6E"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ŠIMEČKOVÁ, Eva</w:t>
      </w:r>
      <w:r w:rsidRPr="008E173D">
        <w:rPr>
          <w:rFonts w:ascii="Times New Roman" w:hAnsi="Times New Roman" w:cs="Times New Roman"/>
          <w:i/>
          <w:iCs/>
        </w:rPr>
        <w:t>. Konkurenční jednání zaměstnance</w:t>
      </w:r>
      <w:r w:rsidRPr="008E173D">
        <w:rPr>
          <w:rFonts w:ascii="Times New Roman" w:hAnsi="Times New Roman" w:cs="Times New Roman"/>
        </w:rPr>
        <w:t>. Praha: Linde Praha, 2008, s. 26</w:t>
      </w:r>
      <w:r w:rsidR="008666F9" w:rsidRPr="008E173D">
        <w:rPr>
          <w:rFonts w:ascii="Times New Roman" w:hAnsi="Times New Roman" w:cs="Times New Roman"/>
        </w:rPr>
        <w:t>.</w:t>
      </w:r>
    </w:p>
  </w:footnote>
  <w:footnote w:id="17">
    <w:p w14:paraId="36EAFE71" w14:textId="2DB52C20" w:rsidR="004D5CC6" w:rsidRPr="008E173D" w:rsidRDefault="004D5CC6"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8666F9" w:rsidRPr="008E173D">
        <w:rPr>
          <w:rFonts w:ascii="Times New Roman" w:hAnsi="Times New Roman" w:cs="Times New Roman"/>
        </w:rPr>
        <w:t>Tamtéž</w:t>
      </w:r>
      <w:r w:rsidRPr="008E173D">
        <w:rPr>
          <w:rFonts w:ascii="Times New Roman" w:hAnsi="Times New Roman" w:cs="Times New Roman"/>
        </w:rPr>
        <w:t xml:space="preserve"> s. 26</w:t>
      </w:r>
      <w:r w:rsidR="00DC4080">
        <w:rPr>
          <w:rFonts w:ascii="Times New Roman" w:hAnsi="Times New Roman" w:cs="Times New Roman"/>
        </w:rPr>
        <w:t>.</w:t>
      </w:r>
    </w:p>
  </w:footnote>
  <w:footnote w:id="18">
    <w:p w14:paraId="74A855DD" w14:textId="2957C473" w:rsidR="004D5CC6" w:rsidRPr="008E173D" w:rsidRDefault="004D5CC6"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J</w:t>
      </w:r>
      <w:r w:rsidR="00023B47" w:rsidRPr="008E173D">
        <w:rPr>
          <w:rFonts w:ascii="Times New Roman" w:hAnsi="Times New Roman" w:cs="Times New Roman"/>
        </w:rPr>
        <w:t>AKUBEC</w:t>
      </w:r>
      <w:r w:rsidRPr="008E173D">
        <w:rPr>
          <w:rFonts w:ascii="Times New Roman" w:hAnsi="Times New Roman" w:cs="Times New Roman"/>
        </w:rPr>
        <w:t>, F</w:t>
      </w:r>
      <w:r w:rsidR="00DA4C92" w:rsidRPr="008E173D">
        <w:rPr>
          <w:rFonts w:ascii="Times New Roman" w:hAnsi="Times New Roman" w:cs="Times New Roman"/>
        </w:rPr>
        <w:t>.</w:t>
      </w:r>
      <w:r w:rsidRPr="008E173D">
        <w:rPr>
          <w:rFonts w:ascii="Times New Roman" w:hAnsi="Times New Roman" w:cs="Times New Roman"/>
        </w:rPr>
        <w:t xml:space="preserve"> </w:t>
      </w:r>
      <w:r w:rsidRPr="008E173D">
        <w:rPr>
          <w:rFonts w:ascii="Times New Roman" w:hAnsi="Times New Roman" w:cs="Times New Roman"/>
          <w:i/>
          <w:iCs/>
        </w:rPr>
        <w:t>Z</w:t>
      </w:r>
      <w:r w:rsidR="001A1EA0" w:rsidRPr="008E173D">
        <w:rPr>
          <w:rFonts w:ascii="Times New Roman" w:hAnsi="Times New Roman" w:cs="Times New Roman"/>
          <w:i/>
          <w:iCs/>
        </w:rPr>
        <w:t>á</w:t>
      </w:r>
      <w:r w:rsidRPr="008E173D">
        <w:rPr>
          <w:rFonts w:ascii="Times New Roman" w:hAnsi="Times New Roman" w:cs="Times New Roman"/>
          <w:i/>
          <w:iCs/>
        </w:rPr>
        <w:t>kon o obchodních pomocnících a jiných zaměstnancích v podobném postavení</w:t>
      </w:r>
      <w:r w:rsidRPr="008E173D">
        <w:rPr>
          <w:rFonts w:ascii="Times New Roman" w:hAnsi="Times New Roman" w:cs="Times New Roman"/>
        </w:rPr>
        <w:t xml:space="preserve">, </w:t>
      </w:r>
      <w:r w:rsidRPr="00523AFF">
        <w:rPr>
          <w:rFonts w:ascii="Times New Roman" w:hAnsi="Times New Roman" w:cs="Times New Roman"/>
          <w:i/>
          <w:iCs/>
        </w:rPr>
        <w:t>2. vyd</w:t>
      </w:r>
      <w:r w:rsidR="00DA4C92" w:rsidRPr="00523AFF">
        <w:rPr>
          <w:rFonts w:ascii="Times New Roman" w:hAnsi="Times New Roman" w:cs="Times New Roman"/>
          <w:i/>
          <w:iCs/>
        </w:rPr>
        <w:t>ání</w:t>
      </w:r>
      <w:r w:rsidR="00523AFF">
        <w:rPr>
          <w:rFonts w:ascii="Times New Roman" w:hAnsi="Times New Roman" w:cs="Times New Roman"/>
          <w:i/>
          <w:iCs/>
        </w:rPr>
        <w:t>.</w:t>
      </w:r>
      <w:r w:rsidRPr="008E173D">
        <w:rPr>
          <w:rFonts w:ascii="Times New Roman" w:hAnsi="Times New Roman" w:cs="Times New Roman"/>
        </w:rPr>
        <w:t xml:space="preserve"> Praha, 1931, s. 15.</w:t>
      </w:r>
    </w:p>
  </w:footnote>
  <w:footnote w:id="19">
    <w:p w14:paraId="65D60940" w14:textId="6EDE47D7" w:rsidR="0029039D" w:rsidRPr="008E173D" w:rsidRDefault="0029039D"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ŠIMEČKOVÁ, Eva. </w:t>
      </w:r>
      <w:r w:rsidRPr="008E173D">
        <w:rPr>
          <w:rFonts w:ascii="Times New Roman" w:hAnsi="Times New Roman" w:cs="Times New Roman"/>
          <w:i/>
          <w:iCs/>
        </w:rPr>
        <w:t>Konkurenční jednání zaměstnance</w:t>
      </w:r>
      <w:r w:rsidRPr="008E173D">
        <w:rPr>
          <w:rFonts w:ascii="Times New Roman" w:hAnsi="Times New Roman" w:cs="Times New Roman"/>
        </w:rPr>
        <w:t>. Praha: Linde Praha, 2008, s. 27</w:t>
      </w:r>
      <w:r w:rsidR="008666F9" w:rsidRPr="008E173D">
        <w:rPr>
          <w:rFonts w:ascii="Times New Roman" w:hAnsi="Times New Roman" w:cs="Times New Roman"/>
        </w:rPr>
        <w:t>.</w:t>
      </w:r>
    </w:p>
  </w:footnote>
  <w:footnote w:id="20">
    <w:p w14:paraId="09664FA0" w14:textId="60D469CE" w:rsidR="00A61BC5" w:rsidRPr="008E173D" w:rsidRDefault="00A61BC5"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8458D0" w:rsidRPr="008E173D">
        <w:rPr>
          <w:rFonts w:ascii="Times New Roman" w:hAnsi="Times New Roman" w:cs="Times New Roman"/>
        </w:rPr>
        <w:t>ŠIMEČKOVÁ, Eva</w:t>
      </w:r>
      <w:r w:rsidR="008458D0" w:rsidRPr="008E173D">
        <w:rPr>
          <w:rFonts w:ascii="Times New Roman" w:hAnsi="Times New Roman" w:cs="Times New Roman"/>
          <w:i/>
          <w:iCs/>
        </w:rPr>
        <w:t>. Konkurenční jednání zaměstnance</w:t>
      </w:r>
      <w:r w:rsidR="008458D0" w:rsidRPr="008E173D">
        <w:rPr>
          <w:rFonts w:ascii="Times New Roman" w:hAnsi="Times New Roman" w:cs="Times New Roman"/>
        </w:rPr>
        <w:t xml:space="preserve">. Praha: Linde Praha, 2008, s. </w:t>
      </w:r>
      <w:r w:rsidRPr="008E173D">
        <w:rPr>
          <w:rFonts w:ascii="Times New Roman" w:hAnsi="Times New Roman" w:cs="Times New Roman"/>
        </w:rPr>
        <w:t>32</w:t>
      </w:r>
      <w:r w:rsidR="008666F9" w:rsidRPr="008E173D">
        <w:rPr>
          <w:rFonts w:ascii="Times New Roman" w:hAnsi="Times New Roman" w:cs="Times New Roman"/>
        </w:rPr>
        <w:t>.</w:t>
      </w:r>
    </w:p>
  </w:footnote>
  <w:footnote w:id="21">
    <w:p w14:paraId="73105BDC" w14:textId="3586F443" w:rsidR="00EB00AF" w:rsidRPr="008E173D" w:rsidRDefault="00EB00AF"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8458D0" w:rsidRPr="008E173D">
        <w:rPr>
          <w:rFonts w:ascii="Times New Roman" w:hAnsi="Times New Roman" w:cs="Times New Roman"/>
        </w:rPr>
        <w:t>Tamtéž</w:t>
      </w:r>
      <w:r w:rsidRPr="008E173D">
        <w:rPr>
          <w:rFonts w:ascii="Times New Roman" w:hAnsi="Times New Roman" w:cs="Times New Roman"/>
        </w:rPr>
        <w:t>, s. 22-33.</w:t>
      </w:r>
    </w:p>
  </w:footnote>
  <w:footnote w:id="22">
    <w:p w14:paraId="183F23CE" w14:textId="1A6AA0B8" w:rsidR="00ED6DA5" w:rsidRPr="008E173D" w:rsidRDefault="00ED6DA5"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8666F9" w:rsidRPr="008E173D">
        <w:rPr>
          <w:rFonts w:ascii="Times New Roman" w:hAnsi="Times New Roman" w:cs="Times New Roman"/>
        </w:rPr>
        <w:t>Tamtéž</w:t>
      </w:r>
      <w:r w:rsidRPr="008E173D">
        <w:rPr>
          <w:rFonts w:ascii="Times New Roman" w:hAnsi="Times New Roman" w:cs="Times New Roman"/>
        </w:rPr>
        <w:t xml:space="preserve"> s. 33</w:t>
      </w:r>
      <w:r w:rsidR="00DC4080">
        <w:rPr>
          <w:rFonts w:ascii="Times New Roman" w:hAnsi="Times New Roman" w:cs="Times New Roman"/>
        </w:rPr>
        <w:t>.</w:t>
      </w:r>
    </w:p>
  </w:footnote>
  <w:footnote w:id="23">
    <w:p w14:paraId="15CCE5B5" w14:textId="33D2B849" w:rsidR="00ED6DA5" w:rsidRPr="008E173D" w:rsidRDefault="00ED6DA5"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E062C2" w:rsidRPr="008E173D">
        <w:rPr>
          <w:rFonts w:ascii="Times New Roman" w:hAnsi="Times New Roman" w:cs="Times New Roman"/>
        </w:rPr>
        <w:t xml:space="preserve">FREUDENFELD, František. KASANDA, Jan. </w:t>
      </w:r>
      <w:r w:rsidR="00E062C2" w:rsidRPr="008E173D">
        <w:rPr>
          <w:rFonts w:ascii="Times New Roman" w:hAnsi="Times New Roman" w:cs="Times New Roman"/>
          <w:i/>
          <w:iCs/>
        </w:rPr>
        <w:t>Pracovní právo Republiky Československé: soubor norem upravujících pracovní právo s judikaturou a poznámkami</w:t>
      </w:r>
      <w:r w:rsidRPr="008E173D">
        <w:rPr>
          <w:rFonts w:ascii="Times New Roman" w:hAnsi="Times New Roman" w:cs="Times New Roman"/>
        </w:rPr>
        <w:t>,</w:t>
      </w:r>
      <w:r w:rsidR="00E062C2" w:rsidRPr="008E173D">
        <w:rPr>
          <w:rFonts w:ascii="Times New Roman" w:hAnsi="Times New Roman" w:cs="Times New Roman"/>
        </w:rPr>
        <w:t xml:space="preserve"> </w:t>
      </w:r>
      <w:r w:rsidR="00E062C2" w:rsidRPr="00523AFF">
        <w:rPr>
          <w:rFonts w:ascii="Times New Roman" w:hAnsi="Times New Roman" w:cs="Times New Roman"/>
          <w:i/>
          <w:iCs/>
        </w:rPr>
        <w:t>2. vydání</w:t>
      </w:r>
      <w:r w:rsidR="00E062C2" w:rsidRPr="008E173D">
        <w:rPr>
          <w:rFonts w:ascii="Times New Roman" w:hAnsi="Times New Roman" w:cs="Times New Roman"/>
        </w:rPr>
        <w:t>, V. Linhart, 1938,</w:t>
      </w:r>
      <w:r w:rsidRPr="008E173D">
        <w:rPr>
          <w:rFonts w:ascii="Times New Roman" w:hAnsi="Times New Roman" w:cs="Times New Roman"/>
        </w:rPr>
        <w:t xml:space="preserve"> s. 317.</w:t>
      </w:r>
    </w:p>
  </w:footnote>
  <w:footnote w:id="24">
    <w:p w14:paraId="498DAC82" w14:textId="23A6ABDA" w:rsidR="009D7C0E" w:rsidRPr="008E173D" w:rsidRDefault="009D7C0E"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ŠIMEČKOVÁ, Eva. </w:t>
      </w:r>
      <w:r w:rsidRPr="008E173D">
        <w:rPr>
          <w:rFonts w:ascii="Times New Roman" w:hAnsi="Times New Roman" w:cs="Times New Roman"/>
          <w:i/>
          <w:iCs/>
        </w:rPr>
        <w:t>Konkurenční jednání zaměstnance</w:t>
      </w:r>
      <w:r w:rsidRPr="008E173D">
        <w:rPr>
          <w:rFonts w:ascii="Times New Roman" w:hAnsi="Times New Roman" w:cs="Times New Roman"/>
        </w:rPr>
        <w:t>. Praha: Linde Praha, 2008, s. 33-34</w:t>
      </w:r>
      <w:r w:rsidR="008666F9" w:rsidRPr="008E173D">
        <w:rPr>
          <w:rFonts w:ascii="Times New Roman" w:hAnsi="Times New Roman" w:cs="Times New Roman"/>
        </w:rPr>
        <w:t>.</w:t>
      </w:r>
    </w:p>
  </w:footnote>
  <w:footnote w:id="25">
    <w:p w14:paraId="2EFF9565" w14:textId="07A46533" w:rsidR="00174BED" w:rsidRPr="008E173D" w:rsidRDefault="00174BED"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Zákon č. 111/1927 Sb., proti nekalé soutěži, § 14</w:t>
      </w:r>
      <w:r w:rsidR="00DC4080">
        <w:rPr>
          <w:rFonts w:ascii="Times New Roman" w:hAnsi="Times New Roman" w:cs="Times New Roman"/>
        </w:rPr>
        <w:t>.</w:t>
      </w:r>
    </w:p>
  </w:footnote>
  <w:footnote w:id="26">
    <w:p w14:paraId="328FBA84" w14:textId="6E694651" w:rsidR="0058013F" w:rsidRPr="008E173D" w:rsidRDefault="0058013F"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ŠIMEČKOVÁ, Eva. </w:t>
      </w:r>
      <w:r w:rsidRPr="008E173D">
        <w:rPr>
          <w:rFonts w:ascii="Times New Roman" w:hAnsi="Times New Roman" w:cs="Times New Roman"/>
          <w:i/>
          <w:iCs/>
        </w:rPr>
        <w:t>Konkurenční jednání zaměstnance</w:t>
      </w:r>
      <w:r w:rsidRPr="008E173D">
        <w:rPr>
          <w:rFonts w:ascii="Times New Roman" w:hAnsi="Times New Roman" w:cs="Times New Roman"/>
        </w:rPr>
        <w:t>. Praha: Linde Praha, 2008, s. 28</w:t>
      </w:r>
      <w:r w:rsidR="008666F9" w:rsidRPr="008E173D">
        <w:rPr>
          <w:rFonts w:ascii="Times New Roman" w:hAnsi="Times New Roman" w:cs="Times New Roman"/>
        </w:rPr>
        <w:t>.</w:t>
      </w:r>
    </w:p>
  </w:footnote>
  <w:footnote w:id="27">
    <w:p w14:paraId="396CFAB3" w14:textId="48CB0B67" w:rsidR="00767A5A" w:rsidRPr="008E173D" w:rsidRDefault="00767A5A"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8666F9" w:rsidRPr="008E173D">
        <w:rPr>
          <w:rFonts w:ascii="Times New Roman" w:hAnsi="Times New Roman" w:cs="Times New Roman"/>
        </w:rPr>
        <w:t>Tamtéž</w:t>
      </w:r>
      <w:r w:rsidR="001839BB">
        <w:rPr>
          <w:rFonts w:ascii="Times New Roman" w:hAnsi="Times New Roman" w:cs="Times New Roman"/>
        </w:rPr>
        <w:t>.</w:t>
      </w:r>
      <w:r w:rsidR="008666F9" w:rsidRPr="008E173D">
        <w:rPr>
          <w:rFonts w:ascii="Times New Roman" w:hAnsi="Times New Roman" w:cs="Times New Roman"/>
        </w:rPr>
        <w:t xml:space="preserve"> s. 28</w:t>
      </w:r>
      <w:r w:rsidR="00DC4080">
        <w:rPr>
          <w:rFonts w:ascii="Times New Roman" w:hAnsi="Times New Roman" w:cs="Times New Roman"/>
        </w:rPr>
        <w:t>.</w:t>
      </w:r>
    </w:p>
  </w:footnote>
  <w:footnote w:id="28">
    <w:p w14:paraId="07384912" w14:textId="688363D1" w:rsidR="00202884" w:rsidRPr="008E173D" w:rsidRDefault="00202884"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ŠIMEČKOVÁ, Eva. </w:t>
      </w:r>
      <w:r w:rsidRPr="008E173D">
        <w:rPr>
          <w:rFonts w:ascii="Times New Roman" w:hAnsi="Times New Roman" w:cs="Times New Roman"/>
          <w:i/>
          <w:iCs/>
        </w:rPr>
        <w:t>Konkurenční jednání zaměstnance</w:t>
      </w:r>
      <w:r w:rsidRPr="008E173D">
        <w:rPr>
          <w:rFonts w:ascii="Times New Roman" w:hAnsi="Times New Roman" w:cs="Times New Roman"/>
        </w:rPr>
        <w:t>. Praha: Linde Praha, 2008, s. 28</w:t>
      </w:r>
      <w:r w:rsidR="008666F9" w:rsidRPr="008E173D">
        <w:rPr>
          <w:rFonts w:ascii="Times New Roman" w:hAnsi="Times New Roman" w:cs="Times New Roman"/>
        </w:rPr>
        <w:t>.</w:t>
      </w:r>
    </w:p>
  </w:footnote>
  <w:footnote w:id="29">
    <w:p w14:paraId="16057452" w14:textId="308138E6" w:rsidR="008D7913" w:rsidRPr="008E173D" w:rsidRDefault="008D7913"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8666F9" w:rsidRPr="008E173D">
        <w:rPr>
          <w:rFonts w:ascii="Times New Roman" w:hAnsi="Times New Roman" w:cs="Times New Roman"/>
        </w:rPr>
        <w:t>Tamtéž</w:t>
      </w:r>
      <w:r w:rsidRPr="008E173D">
        <w:rPr>
          <w:rFonts w:ascii="Times New Roman" w:hAnsi="Times New Roman" w:cs="Times New Roman"/>
        </w:rPr>
        <w:t xml:space="preserve"> s. 28-29</w:t>
      </w:r>
      <w:r w:rsidR="00DC4080">
        <w:rPr>
          <w:rFonts w:ascii="Times New Roman" w:hAnsi="Times New Roman" w:cs="Times New Roman"/>
        </w:rPr>
        <w:t>.</w:t>
      </w:r>
    </w:p>
  </w:footnote>
  <w:footnote w:id="30">
    <w:p w14:paraId="1585B0EA" w14:textId="68709828" w:rsidR="008D7913" w:rsidRPr="008E173D" w:rsidRDefault="008D7913"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Zákon č. 154/1934 Sb., o pracovním poměru soukromých úředníků, obchodních pomocníků a jiných zaměstnanců v podobném postavení (zákon o soukromých zaměstnancích), § 29</w:t>
      </w:r>
      <w:r w:rsidR="00DC4080">
        <w:rPr>
          <w:rFonts w:ascii="Times New Roman" w:hAnsi="Times New Roman" w:cs="Times New Roman"/>
        </w:rPr>
        <w:t>.</w:t>
      </w:r>
    </w:p>
  </w:footnote>
  <w:footnote w:id="31">
    <w:p w14:paraId="4171458D" w14:textId="428A371C" w:rsidR="00253388" w:rsidRPr="008E173D" w:rsidRDefault="00253388"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ŠIMEČKOVÁ, Eva. </w:t>
      </w:r>
      <w:r w:rsidRPr="008E173D">
        <w:rPr>
          <w:rFonts w:ascii="Times New Roman" w:hAnsi="Times New Roman" w:cs="Times New Roman"/>
          <w:i/>
          <w:iCs/>
        </w:rPr>
        <w:t>Konkurenční jednání zaměstnance</w:t>
      </w:r>
      <w:r w:rsidRPr="008E173D">
        <w:rPr>
          <w:rFonts w:ascii="Times New Roman" w:hAnsi="Times New Roman" w:cs="Times New Roman"/>
        </w:rPr>
        <w:t>. Praha: Linde Praha, 2008, s. 28-31</w:t>
      </w:r>
      <w:r w:rsidR="00DC4080">
        <w:rPr>
          <w:rFonts w:ascii="Times New Roman" w:hAnsi="Times New Roman" w:cs="Times New Roman"/>
        </w:rPr>
        <w:t>.</w:t>
      </w:r>
    </w:p>
  </w:footnote>
  <w:footnote w:id="32">
    <w:p w14:paraId="5EAAE210" w14:textId="621048A9" w:rsidR="00767227" w:rsidRPr="008E173D" w:rsidRDefault="00767227"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ŠIMEČKOVÁ, Eva. </w:t>
      </w:r>
      <w:r w:rsidRPr="008E173D">
        <w:rPr>
          <w:rFonts w:ascii="Times New Roman" w:hAnsi="Times New Roman" w:cs="Times New Roman"/>
          <w:i/>
          <w:iCs/>
        </w:rPr>
        <w:t>Konkurenční jednání zaměstnance</w:t>
      </w:r>
      <w:r w:rsidRPr="008E173D">
        <w:rPr>
          <w:rFonts w:ascii="Times New Roman" w:hAnsi="Times New Roman" w:cs="Times New Roman"/>
        </w:rPr>
        <w:t>. Praha: Linde Praha, 2008, s. 29</w:t>
      </w:r>
      <w:r w:rsidR="008666F9" w:rsidRPr="008E173D">
        <w:rPr>
          <w:rFonts w:ascii="Times New Roman" w:hAnsi="Times New Roman" w:cs="Times New Roman"/>
        </w:rPr>
        <w:t>.</w:t>
      </w:r>
    </w:p>
  </w:footnote>
  <w:footnote w:id="33">
    <w:p w14:paraId="055C64A7" w14:textId="4B70FB52" w:rsidR="003C39C4" w:rsidRPr="008E173D" w:rsidRDefault="003C39C4"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8666F9" w:rsidRPr="008E173D">
        <w:rPr>
          <w:rFonts w:ascii="Times New Roman" w:hAnsi="Times New Roman" w:cs="Times New Roman"/>
        </w:rPr>
        <w:t>Tamtéž</w:t>
      </w:r>
      <w:r w:rsidRPr="008E173D">
        <w:rPr>
          <w:rFonts w:ascii="Times New Roman" w:hAnsi="Times New Roman" w:cs="Times New Roman"/>
        </w:rPr>
        <w:t xml:space="preserve"> s. 35</w:t>
      </w:r>
      <w:r w:rsidR="00DC4080">
        <w:rPr>
          <w:rFonts w:ascii="Times New Roman" w:hAnsi="Times New Roman" w:cs="Times New Roman"/>
        </w:rPr>
        <w:t>.</w:t>
      </w:r>
    </w:p>
  </w:footnote>
  <w:footnote w:id="34">
    <w:p w14:paraId="1AC18695" w14:textId="486663F0" w:rsidR="00587917" w:rsidRPr="008E173D" w:rsidRDefault="00587917"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Zákon č. 154/1934 Sb., o pracovním poměru soukromých úředníků, obchodních pomocníků a jiných zaměstnanců v podobném postavení (zákon o soukromých zaměstnancích), § 47</w:t>
      </w:r>
      <w:r w:rsidR="00DC4080">
        <w:rPr>
          <w:rFonts w:ascii="Times New Roman" w:hAnsi="Times New Roman" w:cs="Times New Roman"/>
        </w:rPr>
        <w:t>.</w:t>
      </w:r>
    </w:p>
  </w:footnote>
  <w:footnote w:id="35">
    <w:p w14:paraId="2DB2ADEE" w14:textId="47D58998" w:rsidR="00011FC2" w:rsidRPr="008E173D" w:rsidRDefault="00011FC2"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ŠIMEČKOVÁ, Eva. </w:t>
      </w:r>
      <w:r w:rsidRPr="008E173D">
        <w:rPr>
          <w:rFonts w:ascii="Times New Roman" w:hAnsi="Times New Roman" w:cs="Times New Roman"/>
          <w:i/>
          <w:iCs/>
        </w:rPr>
        <w:t>Konkurenční jednání zaměstnance</w:t>
      </w:r>
      <w:r w:rsidRPr="008E173D">
        <w:rPr>
          <w:rFonts w:ascii="Times New Roman" w:hAnsi="Times New Roman" w:cs="Times New Roman"/>
        </w:rPr>
        <w:t>. Praha: Linde Praha, 2008, s. 36</w:t>
      </w:r>
      <w:r w:rsidR="008666F9" w:rsidRPr="008E173D">
        <w:rPr>
          <w:rFonts w:ascii="Times New Roman" w:hAnsi="Times New Roman" w:cs="Times New Roman"/>
        </w:rPr>
        <w:t>.</w:t>
      </w:r>
    </w:p>
  </w:footnote>
  <w:footnote w:id="36">
    <w:p w14:paraId="2826E444" w14:textId="66280214" w:rsidR="00011FC2" w:rsidRPr="008E173D" w:rsidRDefault="00011FC2"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Zákon č. 154/1934 Sb., o pracovním poměru soukromých úředníků, obchodních pomocníků a jiných zaměstnanců v podobném postavení (zákon o soukromých zaměstnancích), § 47</w:t>
      </w:r>
    </w:p>
  </w:footnote>
  <w:footnote w:id="37">
    <w:p w14:paraId="34C5B0BC" w14:textId="5149FF95" w:rsidR="00CE079F" w:rsidRPr="008E173D" w:rsidRDefault="00CE079F"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8666F9" w:rsidRPr="008E173D">
        <w:rPr>
          <w:rFonts w:ascii="Times New Roman" w:hAnsi="Times New Roman" w:cs="Times New Roman"/>
        </w:rPr>
        <w:t>Tamtéž</w:t>
      </w:r>
      <w:r w:rsidR="00DC4080">
        <w:rPr>
          <w:rFonts w:ascii="Times New Roman" w:hAnsi="Times New Roman" w:cs="Times New Roman"/>
        </w:rPr>
        <w:t>.</w:t>
      </w:r>
    </w:p>
  </w:footnote>
  <w:footnote w:id="38">
    <w:p w14:paraId="0BBAE40A" w14:textId="660C54AC" w:rsidR="009B54D5" w:rsidRPr="008E173D" w:rsidRDefault="009B54D5"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ŠIMEČKOVÁ, Eva</w:t>
      </w:r>
      <w:r w:rsidRPr="008E173D">
        <w:rPr>
          <w:rFonts w:ascii="Times New Roman" w:hAnsi="Times New Roman" w:cs="Times New Roman"/>
          <w:i/>
          <w:iCs/>
        </w:rPr>
        <w:t>. Konkurenční jednání zaměstnance</w:t>
      </w:r>
      <w:r w:rsidRPr="008E173D">
        <w:rPr>
          <w:rFonts w:ascii="Times New Roman" w:hAnsi="Times New Roman" w:cs="Times New Roman"/>
        </w:rPr>
        <w:t>. Praha: Linde Praha, 2008, s. 36-37.</w:t>
      </w:r>
    </w:p>
  </w:footnote>
  <w:footnote w:id="39">
    <w:p w14:paraId="4CE89752" w14:textId="1B14BE4A" w:rsidR="009B54D5" w:rsidRPr="008E173D" w:rsidRDefault="009B54D5"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Zákon č. 154/1934 Sb., o pracovním poměru soukromých úředníků, obchodních pomocníků a jiných zaměstnanců v podobném postavení (zákon o soukromých zaměstnancích), § 48</w:t>
      </w:r>
      <w:r w:rsidR="00DC4080">
        <w:rPr>
          <w:rFonts w:ascii="Times New Roman" w:hAnsi="Times New Roman" w:cs="Times New Roman"/>
        </w:rPr>
        <w:t>.</w:t>
      </w:r>
    </w:p>
  </w:footnote>
  <w:footnote w:id="40">
    <w:p w14:paraId="0A3CE806" w14:textId="05D4D708" w:rsidR="008C47B0" w:rsidRPr="008E173D" w:rsidRDefault="008C47B0"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8666F9" w:rsidRPr="008E173D">
        <w:rPr>
          <w:rFonts w:ascii="Times New Roman" w:hAnsi="Times New Roman" w:cs="Times New Roman"/>
        </w:rPr>
        <w:t>Zákon č. 154/1934 Sb., o pracovním poměru soukromých úředníků, obchodních pomocníků a jiných zaměstnanců v podobném postavení (zákon o soukromých zaměstnancích), § 48</w:t>
      </w:r>
      <w:r w:rsidR="00DC4080">
        <w:rPr>
          <w:rFonts w:ascii="Times New Roman" w:hAnsi="Times New Roman" w:cs="Times New Roman"/>
        </w:rPr>
        <w:t>.</w:t>
      </w:r>
    </w:p>
  </w:footnote>
  <w:footnote w:id="41">
    <w:p w14:paraId="69419F20" w14:textId="4904C5BA" w:rsidR="008C47B0" w:rsidRPr="008E173D" w:rsidRDefault="008C47B0"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ŠIMEČKOVÁ, Eva. </w:t>
      </w:r>
      <w:r w:rsidRPr="008E173D">
        <w:rPr>
          <w:rFonts w:ascii="Times New Roman" w:hAnsi="Times New Roman" w:cs="Times New Roman"/>
          <w:i/>
          <w:iCs/>
        </w:rPr>
        <w:t>Konkurenční jednání zaměstnance.</w:t>
      </w:r>
      <w:r w:rsidRPr="008E173D">
        <w:rPr>
          <w:rFonts w:ascii="Times New Roman" w:hAnsi="Times New Roman" w:cs="Times New Roman"/>
        </w:rPr>
        <w:t xml:space="preserve"> Praha: Linde Praha, 2008, s. 37-38</w:t>
      </w:r>
      <w:r w:rsidR="008666F9" w:rsidRPr="008E173D">
        <w:rPr>
          <w:rFonts w:ascii="Times New Roman" w:hAnsi="Times New Roman" w:cs="Times New Roman"/>
        </w:rPr>
        <w:t>.</w:t>
      </w:r>
    </w:p>
  </w:footnote>
  <w:footnote w:id="42">
    <w:p w14:paraId="275EEE69" w14:textId="50C90613" w:rsidR="00C33A91" w:rsidRPr="008E173D" w:rsidRDefault="00C33A91"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DOLEŽÍLEK, Jiří. Soutěžní doložka v českém pracovním právu. Právní rozhledy, 1996, č. 10, s. </w:t>
      </w:r>
      <w:proofErr w:type="gramStart"/>
      <w:r w:rsidRPr="008E173D">
        <w:rPr>
          <w:rFonts w:ascii="Times New Roman" w:hAnsi="Times New Roman" w:cs="Times New Roman"/>
        </w:rPr>
        <w:t xml:space="preserve">433 </w:t>
      </w:r>
      <w:r w:rsidR="008666F9" w:rsidRPr="008E173D">
        <w:rPr>
          <w:rFonts w:ascii="Times New Roman" w:hAnsi="Times New Roman" w:cs="Times New Roman"/>
        </w:rPr>
        <w:t>–</w:t>
      </w:r>
      <w:r w:rsidRPr="008E173D">
        <w:rPr>
          <w:rFonts w:ascii="Times New Roman" w:hAnsi="Times New Roman" w:cs="Times New Roman"/>
        </w:rPr>
        <w:t xml:space="preserve"> 439</w:t>
      </w:r>
      <w:proofErr w:type="gramEnd"/>
      <w:r w:rsidR="008666F9" w:rsidRPr="008E173D">
        <w:rPr>
          <w:rFonts w:ascii="Times New Roman" w:hAnsi="Times New Roman" w:cs="Times New Roman"/>
        </w:rPr>
        <w:t>.</w:t>
      </w:r>
    </w:p>
  </w:footnote>
  <w:footnote w:id="43">
    <w:p w14:paraId="1BCB9692" w14:textId="5B5F6017" w:rsidR="00085037" w:rsidRPr="008E173D" w:rsidRDefault="00085037"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Shodně DOLEŽÍLEK, Jiří. Soutěžní doložka v českém pracovním právu. </w:t>
      </w:r>
      <w:r w:rsidRPr="005F4000">
        <w:rPr>
          <w:rFonts w:ascii="Times New Roman" w:hAnsi="Times New Roman" w:cs="Times New Roman"/>
          <w:i/>
          <w:iCs/>
        </w:rPr>
        <w:t>Právní rozhledy</w:t>
      </w:r>
      <w:r w:rsidRPr="008E173D">
        <w:rPr>
          <w:rFonts w:ascii="Times New Roman" w:hAnsi="Times New Roman" w:cs="Times New Roman"/>
        </w:rPr>
        <w:t xml:space="preserve">, 1996, č. 10, s. </w:t>
      </w:r>
      <w:proofErr w:type="gramStart"/>
      <w:r w:rsidRPr="008E173D">
        <w:rPr>
          <w:rFonts w:ascii="Times New Roman" w:hAnsi="Times New Roman" w:cs="Times New Roman"/>
        </w:rPr>
        <w:t>433 – 439</w:t>
      </w:r>
      <w:proofErr w:type="gramEnd"/>
      <w:r w:rsidRPr="008E173D">
        <w:rPr>
          <w:rFonts w:ascii="Times New Roman" w:hAnsi="Times New Roman" w:cs="Times New Roman"/>
        </w:rPr>
        <w:t xml:space="preserve"> a ŠIMEČKOVÁ, Eva</w:t>
      </w:r>
      <w:r w:rsidRPr="008E173D">
        <w:rPr>
          <w:rFonts w:ascii="Times New Roman" w:hAnsi="Times New Roman" w:cs="Times New Roman"/>
          <w:i/>
          <w:iCs/>
        </w:rPr>
        <w:t>. Konkurenční jednání zaměstnance</w:t>
      </w:r>
      <w:r w:rsidRPr="008E173D">
        <w:rPr>
          <w:rFonts w:ascii="Times New Roman" w:hAnsi="Times New Roman" w:cs="Times New Roman"/>
        </w:rPr>
        <w:t>. Praha: Linde Praha, 2008, s. 53-59</w:t>
      </w:r>
      <w:r w:rsidR="008666F9" w:rsidRPr="008E173D">
        <w:rPr>
          <w:rFonts w:ascii="Times New Roman" w:hAnsi="Times New Roman" w:cs="Times New Roman"/>
        </w:rPr>
        <w:t>.</w:t>
      </w:r>
    </w:p>
  </w:footnote>
  <w:footnote w:id="44">
    <w:p w14:paraId="528ABB02" w14:textId="44785E23" w:rsidR="00492707" w:rsidRPr="008E173D" w:rsidRDefault="00492707"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SALAČOVÁ, Marie. K tzv. konkurenčním doložkám v pracovních smlouvách. </w:t>
      </w:r>
      <w:r w:rsidRPr="005F4000">
        <w:rPr>
          <w:rFonts w:ascii="Times New Roman" w:hAnsi="Times New Roman" w:cs="Times New Roman"/>
          <w:i/>
          <w:iCs/>
        </w:rPr>
        <w:t>Právní rozhledy</w:t>
      </w:r>
      <w:r w:rsidRPr="008E173D">
        <w:rPr>
          <w:rFonts w:ascii="Times New Roman" w:hAnsi="Times New Roman" w:cs="Times New Roman"/>
        </w:rPr>
        <w:t xml:space="preserve">, 1996, č. 6, s. </w:t>
      </w:r>
      <w:proofErr w:type="gramStart"/>
      <w:r w:rsidRPr="008E173D">
        <w:rPr>
          <w:rFonts w:ascii="Times New Roman" w:hAnsi="Times New Roman" w:cs="Times New Roman"/>
        </w:rPr>
        <w:t xml:space="preserve">267 </w:t>
      </w:r>
      <w:r w:rsidR="008666F9" w:rsidRPr="008E173D">
        <w:rPr>
          <w:rFonts w:ascii="Times New Roman" w:hAnsi="Times New Roman" w:cs="Times New Roman"/>
        </w:rPr>
        <w:t>–</w:t>
      </w:r>
      <w:r w:rsidRPr="008E173D">
        <w:rPr>
          <w:rFonts w:ascii="Times New Roman" w:hAnsi="Times New Roman" w:cs="Times New Roman"/>
        </w:rPr>
        <w:t xml:space="preserve"> 268</w:t>
      </w:r>
      <w:proofErr w:type="gramEnd"/>
      <w:r w:rsidR="008666F9" w:rsidRPr="008E173D">
        <w:rPr>
          <w:rFonts w:ascii="Times New Roman" w:hAnsi="Times New Roman" w:cs="Times New Roman"/>
        </w:rPr>
        <w:t>.</w:t>
      </w:r>
    </w:p>
  </w:footnote>
  <w:footnote w:id="45">
    <w:p w14:paraId="69313D7B" w14:textId="48D26865" w:rsidR="00F672CD" w:rsidRPr="008E173D" w:rsidRDefault="00F672CD"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PELIKÁNOVÁ, Irena. Konkurenční doložky ve smlouvách. </w:t>
      </w:r>
      <w:r w:rsidRPr="001839BB">
        <w:rPr>
          <w:rFonts w:ascii="Times New Roman" w:hAnsi="Times New Roman" w:cs="Times New Roman"/>
          <w:i/>
          <w:iCs/>
        </w:rPr>
        <w:t>Právní praxe v podnikání</w:t>
      </w:r>
      <w:r w:rsidRPr="008E173D">
        <w:rPr>
          <w:rFonts w:ascii="Times New Roman" w:hAnsi="Times New Roman" w:cs="Times New Roman"/>
        </w:rPr>
        <w:t xml:space="preserve">: </w:t>
      </w:r>
      <w:r w:rsidRPr="001839BB">
        <w:rPr>
          <w:rFonts w:ascii="Times New Roman" w:hAnsi="Times New Roman" w:cs="Times New Roman"/>
          <w:i/>
          <w:iCs/>
        </w:rPr>
        <w:t>měsíčník Komory komerčních právníků ČR</w:t>
      </w:r>
      <w:r w:rsidRPr="008E173D">
        <w:rPr>
          <w:rFonts w:ascii="Times New Roman" w:hAnsi="Times New Roman" w:cs="Times New Roman"/>
        </w:rPr>
        <w:t xml:space="preserve">. 1997, roč. 6, </w:t>
      </w:r>
      <w:r w:rsidR="008666F9" w:rsidRPr="008E173D">
        <w:rPr>
          <w:rFonts w:ascii="Times New Roman" w:hAnsi="Times New Roman" w:cs="Times New Roman"/>
        </w:rPr>
        <w:t xml:space="preserve">s. </w:t>
      </w:r>
      <w:r w:rsidRPr="008E173D">
        <w:rPr>
          <w:rFonts w:ascii="Times New Roman" w:hAnsi="Times New Roman" w:cs="Times New Roman"/>
        </w:rPr>
        <w:t>7-8.</w:t>
      </w:r>
    </w:p>
  </w:footnote>
  <w:footnote w:id="46">
    <w:p w14:paraId="7A765463" w14:textId="2E465BAE" w:rsidR="000D7806" w:rsidRPr="008E173D" w:rsidRDefault="000D7806"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Například JUDr. Jaromír </w:t>
      </w:r>
      <w:proofErr w:type="spellStart"/>
      <w:r w:rsidRPr="008E173D">
        <w:rPr>
          <w:rFonts w:ascii="Times New Roman" w:hAnsi="Times New Roman" w:cs="Times New Roman"/>
        </w:rPr>
        <w:t>Zrutský</w:t>
      </w:r>
      <w:proofErr w:type="spellEnd"/>
      <w:r w:rsidRPr="008E173D">
        <w:rPr>
          <w:rFonts w:ascii="Times New Roman" w:hAnsi="Times New Roman" w:cs="Times New Roman"/>
        </w:rPr>
        <w:t xml:space="preserve"> (právník Odborového svazu UNIOS Praha), JUDr. Marie Salačová (vedoucí oddělení Ministerstva financí ČR)</w:t>
      </w:r>
    </w:p>
  </w:footnote>
  <w:footnote w:id="47">
    <w:p w14:paraId="0283899C" w14:textId="575809B4" w:rsidR="00283A6A" w:rsidRPr="008E173D" w:rsidRDefault="00283A6A"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ZRUTSKÝ, Jaromír. Konkurenční ujednání v pracovních smlouvách. </w:t>
      </w:r>
      <w:r w:rsidRPr="005F4000">
        <w:rPr>
          <w:rFonts w:ascii="Times New Roman" w:hAnsi="Times New Roman" w:cs="Times New Roman"/>
          <w:i/>
          <w:iCs/>
        </w:rPr>
        <w:t>Právní rozhledy</w:t>
      </w:r>
      <w:r w:rsidRPr="008E173D">
        <w:rPr>
          <w:rFonts w:ascii="Times New Roman" w:hAnsi="Times New Roman" w:cs="Times New Roman"/>
        </w:rPr>
        <w:t xml:space="preserve">, 1996, č. 11, s. </w:t>
      </w:r>
      <w:proofErr w:type="gramStart"/>
      <w:r w:rsidRPr="008E173D">
        <w:rPr>
          <w:rFonts w:ascii="Times New Roman" w:hAnsi="Times New Roman" w:cs="Times New Roman"/>
        </w:rPr>
        <w:t xml:space="preserve">515 </w:t>
      </w:r>
      <w:r w:rsidR="008666F9" w:rsidRPr="008E173D">
        <w:rPr>
          <w:rFonts w:ascii="Times New Roman" w:hAnsi="Times New Roman" w:cs="Times New Roman"/>
        </w:rPr>
        <w:t>–</w:t>
      </w:r>
      <w:r w:rsidRPr="008E173D">
        <w:rPr>
          <w:rFonts w:ascii="Times New Roman" w:hAnsi="Times New Roman" w:cs="Times New Roman"/>
        </w:rPr>
        <w:t xml:space="preserve"> 517</w:t>
      </w:r>
      <w:proofErr w:type="gramEnd"/>
      <w:r w:rsidR="008666F9" w:rsidRPr="008E173D">
        <w:rPr>
          <w:rFonts w:ascii="Times New Roman" w:hAnsi="Times New Roman" w:cs="Times New Roman"/>
        </w:rPr>
        <w:t>.</w:t>
      </w:r>
    </w:p>
  </w:footnote>
  <w:footnote w:id="48">
    <w:p w14:paraId="233E6CA0" w14:textId="470E43E1" w:rsidR="00CA16D3" w:rsidRPr="008E173D" w:rsidRDefault="00CA16D3"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KALENSKÁ, Marie. Zákaz konkurenčního jednání v pracovní smlouvě. </w:t>
      </w:r>
      <w:r w:rsidRPr="005F4000">
        <w:rPr>
          <w:rFonts w:ascii="Times New Roman" w:hAnsi="Times New Roman" w:cs="Times New Roman"/>
          <w:i/>
          <w:iCs/>
        </w:rPr>
        <w:t>Bulletin advokacie</w:t>
      </w:r>
      <w:r w:rsidRPr="008E173D">
        <w:rPr>
          <w:rFonts w:ascii="Times New Roman" w:hAnsi="Times New Roman" w:cs="Times New Roman"/>
        </w:rPr>
        <w:t xml:space="preserve">, 2000, č. 9, s. </w:t>
      </w:r>
      <w:proofErr w:type="gramStart"/>
      <w:r w:rsidRPr="008E173D">
        <w:rPr>
          <w:rFonts w:ascii="Times New Roman" w:hAnsi="Times New Roman" w:cs="Times New Roman"/>
        </w:rPr>
        <w:t xml:space="preserve">25 </w:t>
      </w:r>
      <w:r w:rsidR="008666F9" w:rsidRPr="008E173D">
        <w:rPr>
          <w:rFonts w:ascii="Times New Roman" w:hAnsi="Times New Roman" w:cs="Times New Roman"/>
        </w:rPr>
        <w:t>–</w:t>
      </w:r>
      <w:r w:rsidRPr="008E173D">
        <w:rPr>
          <w:rFonts w:ascii="Times New Roman" w:hAnsi="Times New Roman" w:cs="Times New Roman"/>
        </w:rPr>
        <w:t xml:space="preserve"> 31</w:t>
      </w:r>
      <w:proofErr w:type="gramEnd"/>
      <w:r w:rsidR="008666F9" w:rsidRPr="008E173D">
        <w:rPr>
          <w:rFonts w:ascii="Times New Roman" w:hAnsi="Times New Roman" w:cs="Times New Roman"/>
        </w:rPr>
        <w:t>.</w:t>
      </w:r>
    </w:p>
  </w:footnote>
  <w:footnote w:id="49">
    <w:p w14:paraId="46BDF57C" w14:textId="50CABE92" w:rsidR="007C18F2" w:rsidRPr="008E173D" w:rsidRDefault="007C18F2"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Nález Ústavního soudu ze dne 1. 11. 1995, </w:t>
      </w:r>
      <w:proofErr w:type="spellStart"/>
      <w:r w:rsidRPr="008E173D">
        <w:rPr>
          <w:rFonts w:ascii="Times New Roman" w:hAnsi="Times New Roman" w:cs="Times New Roman"/>
        </w:rPr>
        <w:t>sp</w:t>
      </w:r>
      <w:proofErr w:type="spellEnd"/>
      <w:r w:rsidRPr="008E173D">
        <w:rPr>
          <w:rFonts w:ascii="Times New Roman" w:hAnsi="Times New Roman" w:cs="Times New Roman"/>
        </w:rPr>
        <w:t>. zn. II. ÚS 192/95</w:t>
      </w:r>
      <w:r w:rsidR="001839BB">
        <w:rPr>
          <w:rFonts w:ascii="Times New Roman" w:hAnsi="Times New Roman" w:cs="Times New Roman"/>
        </w:rPr>
        <w:t>.</w:t>
      </w:r>
    </w:p>
  </w:footnote>
  <w:footnote w:id="50">
    <w:p w14:paraId="412D11F0" w14:textId="36B55255" w:rsidR="000F5B7E" w:rsidRPr="008E173D" w:rsidRDefault="000F5B7E"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ŠIMEČKOVÁ, Eva. </w:t>
      </w:r>
      <w:r w:rsidRPr="008E173D">
        <w:rPr>
          <w:rFonts w:ascii="Times New Roman" w:hAnsi="Times New Roman" w:cs="Times New Roman"/>
          <w:i/>
          <w:iCs/>
        </w:rPr>
        <w:t>Konkurenční jednání zaměstnance</w:t>
      </w:r>
      <w:r w:rsidRPr="008E173D">
        <w:rPr>
          <w:rFonts w:ascii="Times New Roman" w:hAnsi="Times New Roman" w:cs="Times New Roman"/>
        </w:rPr>
        <w:t>. Praha: Linde Praha, 2008, s. 62</w:t>
      </w:r>
      <w:r w:rsidR="008666F9" w:rsidRPr="008E173D">
        <w:rPr>
          <w:rFonts w:ascii="Times New Roman" w:hAnsi="Times New Roman" w:cs="Times New Roman"/>
        </w:rPr>
        <w:t>.</w:t>
      </w:r>
    </w:p>
  </w:footnote>
  <w:footnote w:id="51">
    <w:p w14:paraId="4C803488" w14:textId="0CFDCE5E" w:rsidR="00F06779" w:rsidRPr="008E173D" w:rsidRDefault="00F06779"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LAVICKÝ, Petr. </w:t>
      </w:r>
      <w:r w:rsidRPr="008E173D">
        <w:rPr>
          <w:rFonts w:ascii="Times New Roman" w:hAnsi="Times New Roman" w:cs="Times New Roman"/>
          <w:i/>
          <w:iCs/>
        </w:rPr>
        <w:t xml:space="preserve">Přehled judikatury ve věcech zásad soukromého práva. Svazek II, Vše je dovoleno, co není zákonem zakázáno, zásada dispozitivnosti, ochrana slabší smluvní strany, </w:t>
      </w:r>
      <w:proofErr w:type="spellStart"/>
      <w:r w:rsidRPr="008E173D">
        <w:rPr>
          <w:rFonts w:ascii="Times New Roman" w:hAnsi="Times New Roman" w:cs="Times New Roman"/>
          <w:i/>
          <w:iCs/>
        </w:rPr>
        <w:t>pacta</w:t>
      </w:r>
      <w:proofErr w:type="spellEnd"/>
      <w:r w:rsidRPr="008E173D">
        <w:rPr>
          <w:rFonts w:ascii="Times New Roman" w:hAnsi="Times New Roman" w:cs="Times New Roman"/>
          <w:i/>
          <w:iCs/>
        </w:rPr>
        <w:t xml:space="preserve"> </w:t>
      </w:r>
      <w:proofErr w:type="spellStart"/>
      <w:r w:rsidRPr="008E173D">
        <w:rPr>
          <w:rFonts w:ascii="Times New Roman" w:hAnsi="Times New Roman" w:cs="Times New Roman"/>
          <w:i/>
          <w:iCs/>
        </w:rPr>
        <w:t>sunt</w:t>
      </w:r>
      <w:proofErr w:type="spellEnd"/>
      <w:r w:rsidRPr="008E173D">
        <w:rPr>
          <w:rFonts w:ascii="Times New Roman" w:hAnsi="Times New Roman" w:cs="Times New Roman"/>
          <w:i/>
          <w:iCs/>
        </w:rPr>
        <w:t xml:space="preserve"> servanda, bdělým náležejí práva.</w:t>
      </w:r>
      <w:r w:rsidRPr="008E173D">
        <w:rPr>
          <w:rFonts w:ascii="Times New Roman" w:hAnsi="Times New Roman" w:cs="Times New Roman"/>
        </w:rPr>
        <w:t xml:space="preserve"> Praha: Wolters Kluwer ČR, 2013, s. 22-24</w:t>
      </w:r>
      <w:r w:rsidR="001839BB">
        <w:rPr>
          <w:rFonts w:ascii="Times New Roman" w:hAnsi="Times New Roman" w:cs="Times New Roman"/>
        </w:rPr>
        <w:t>.</w:t>
      </w:r>
    </w:p>
  </w:footnote>
  <w:footnote w:id="52">
    <w:p w14:paraId="2AFD5A49" w14:textId="7FE2B221" w:rsidR="004A0576" w:rsidRPr="008E173D" w:rsidRDefault="004A0576"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Rozsudek Vrchního soudu v Praze ze dne 20. 1. 1995, </w:t>
      </w:r>
      <w:proofErr w:type="spellStart"/>
      <w:r w:rsidRPr="008E173D">
        <w:rPr>
          <w:rFonts w:ascii="Times New Roman" w:hAnsi="Times New Roman" w:cs="Times New Roman"/>
        </w:rPr>
        <w:t>sp</w:t>
      </w:r>
      <w:proofErr w:type="spellEnd"/>
      <w:r w:rsidRPr="008E173D">
        <w:rPr>
          <w:rFonts w:ascii="Times New Roman" w:hAnsi="Times New Roman" w:cs="Times New Roman"/>
        </w:rPr>
        <w:t xml:space="preserve">. zn. 6 </w:t>
      </w:r>
      <w:proofErr w:type="spellStart"/>
      <w:r w:rsidRPr="008E173D">
        <w:rPr>
          <w:rFonts w:ascii="Times New Roman" w:hAnsi="Times New Roman" w:cs="Times New Roman"/>
        </w:rPr>
        <w:t>Cdo</w:t>
      </w:r>
      <w:proofErr w:type="spellEnd"/>
      <w:r w:rsidRPr="008E173D">
        <w:rPr>
          <w:rFonts w:ascii="Times New Roman" w:hAnsi="Times New Roman" w:cs="Times New Roman"/>
        </w:rPr>
        <w:t xml:space="preserve"> 105/94</w:t>
      </w:r>
      <w:r w:rsidR="001839BB">
        <w:rPr>
          <w:rFonts w:ascii="Times New Roman" w:hAnsi="Times New Roman" w:cs="Times New Roman"/>
        </w:rPr>
        <w:t>.</w:t>
      </w:r>
    </w:p>
  </w:footnote>
  <w:footnote w:id="53">
    <w:p w14:paraId="70488A1D" w14:textId="36D88EDB" w:rsidR="00CF3C10" w:rsidRPr="008E173D" w:rsidRDefault="00CF3C10"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8666F9" w:rsidRPr="008E173D">
        <w:rPr>
          <w:rFonts w:ascii="Times New Roman" w:hAnsi="Times New Roman" w:cs="Times New Roman"/>
        </w:rPr>
        <w:t xml:space="preserve">Rozsudek Vrchního soudu v Praze ze dne 20. 1. 1995, </w:t>
      </w:r>
      <w:proofErr w:type="spellStart"/>
      <w:r w:rsidR="008666F9" w:rsidRPr="008E173D">
        <w:rPr>
          <w:rFonts w:ascii="Times New Roman" w:hAnsi="Times New Roman" w:cs="Times New Roman"/>
        </w:rPr>
        <w:t>sp</w:t>
      </w:r>
      <w:proofErr w:type="spellEnd"/>
      <w:r w:rsidR="008666F9" w:rsidRPr="008E173D">
        <w:rPr>
          <w:rFonts w:ascii="Times New Roman" w:hAnsi="Times New Roman" w:cs="Times New Roman"/>
        </w:rPr>
        <w:t xml:space="preserve">. zn. 6 </w:t>
      </w:r>
      <w:proofErr w:type="spellStart"/>
      <w:r w:rsidR="008666F9" w:rsidRPr="008E173D">
        <w:rPr>
          <w:rFonts w:ascii="Times New Roman" w:hAnsi="Times New Roman" w:cs="Times New Roman"/>
        </w:rPr>
        <w:t>Cdo</w:t>
      </w:r>
      <w:proofErr w:type="spellEnd"/>
      <w:r w:rsidR="008666F9" w:rsidRPr="008E173D">
        <w:rPr>
          <w:rFonts w:ascii="Times New Roman" w:hAnsi="Times New Roman" w:cs="Times New Roman"/>
        </w:rPr>
        <w:t xml:space="preserve"> 105/94</w:t>
      </w:r>
      <w:r w:rsidR="001839BB">
        <w:rPr>
          <w:rFonts w:ascii="Times New Roman" w:hAnsi="Times New Roman" w:cs="Times New Roman"/>
        </w:rPr>
        <w:t>.</w:t>
      </w:r>
    </w:p>
  </w:footnote>
  <w:footnote w:id="54">
    <w:p w14:paraId="6458B473" w14:textId="2CED2C92" w:rsidR="003807FE" w:rsidRPr="008E173D" w:rsidRDefault="003807FE"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Nález Ústavního soudu ze dne 1. 11. 1995, </w:t>
      </w:r>
      <w:proofErr w:type="spellStart"/>
      <w:r w:rsidRPr="008E173D">
        <w:rPr>
          <w:rFonts w:ascii="Times New Roman" w:hAnsi="Times New Roman" w:cs="Times New Roman"/>
        </w:rPr>
        <w:t>sp</w:t>
      </w:r>
      <w:proofErr w:type="spellEnd"/>
      <w:r w:rsidRPr="008E173D">
        <w:rPr>
          <w:rFonts w:ascii="Times New Roman" w:hAnsi="Times New Roman" w:cs="Times New Roman"/>
        </w:rPr>
        <w:t>. zn. II. ÚS 192/95</w:t>
      </w:r>
      <w:r w:rsidR="001839BB">
        <w:rPr>
          <w:rFonts w:ascii="Times New Roman" w:hAnsi="Times New Roman" w:cs="Times New Roman"/>
        </w:rPr>
        <w:t>.</w:t>
      </w:r>
    </w:p>
  </w:footnote>
  <w:footnote w:id="55">
    <w:p w14:paraId="0CB9F9C7" w14:textId="21D39BAE" w:rsidR="00E14028" w:rsidRPr="008E173D" w:rsidRDefault="002C2EEE"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8666F9" w:rsidRPr="008E173D">
        <w:rPr>
          <w:rFonts w:ascii="Times New Roman" w:hAnsi="Times New Roman" w:cs="Times New Roman"/>
        </w:rPr>
        <w:t>Tamtéž</w:t>
      </w:r>
      <w:r w:rsidR="001839BB">
        <w:rPr>
          <w:rFonts w:ascii="Times New Roman" w:hAnsi="Times New Roman" w:cs="Times New Roman"/>
        </w:rPr>
        <w:t>.</w:t>
      </w:r>
    </w:p>
  </w:footnote>
  <w:footnote w:id="56">
    <w:p w14:paraId="6D36F837" w14:textId="006CDC65" w:rsidR="00E14028" w:rsidRPr="008E173D" w:rsidRDefault="00E14028"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ZRUTSKÝ, Jaromír. Konkurenční ujednání v pracovních smlouvách</w:t>
      </w:r>
      <w:r w:rsidRPr="00DC4080">
        <w:rPr>
          <w:rFonts w:ascii="Times New Roman" w:hAnsi="Times New Roman" w:cs="Times New Roman"/>
          <w:i/>
          <w:iCs/>
        </w:rPr>
        <w:t>. Právní rozhledy</w:t>
      </w:r>
      <w:r w:rsidRPr="008E173D">
        <w:rPr>
          <w:rFonts w:ascii="Times New Roman" w:hAnsi="Times New Roman" w:cs="Times New Roman"/>
        </w:rPr>
        <w:t xml:space="preserve">, 1996, č. 11, s. </w:t>
      </w:r>
      <w:proofErr w:type="gramStart"/>
      <w:r w:rsidRPr="008E173D">
        <w:rPr>
          <w:rFonts w:ascii="Times New Roman" w:hAnsi="Times New Roman" w:cs="Times New Roman"/>
        </w:rPr>
        <w:t xml:space="preserve">515 </w:t>
      </w:r>
      <w:r w:rsidR="001839BB">
        <w:rPr>
          <w:rFonts w:ascii="Times New Roman" w:hAnsi="Times New Roman" w:cs="Times New Roman"/>
        </w:rPr>
        <w:t>–</w:t>
      </w:r>
      <w:r w:rsidRPr="008E173D">
        <w:rPr>
          <w:rFonts w:ascii="Times New Roman" w:hAnsi="Times New Roman" w:cs="Times New Roman"/>
        </w:rPr>
        <w:t xml:space="preserve"> 517</w:t>
      </w:r>
      <w:proofErr w:type="gramEnd"/>
      <w:r w:rsidR="001839BB">
        <w:rPr>
          <w:rFonts w:ascii="Times New Roman" w:hAnsi="Times New Roman" w:cs="Times New Roman"/>
        </w:rPr>
        <w:t>.</w:t>
      </w:r>
    </w:p>
  </w:footnote>
  <w:footnote w:id="57">
    <w:p w14:paraId="11B9982B" w14:textId="67790F71" w:rsidR="0089269F" w:rsidRPr="008E173D" w:rsidRDefault="0089269F"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887F37" w:rsidRPr="008E173D">
        <w:rPr>
          <w:rFonts w:ascii="Times New Roman" w:hAnsi="Times New Roman" w:cs="Times New Roman"/>
        </w:rPr>
        <w:t>JAKUBKA,</w:t>
      </w:r>
      <w:r w:rsidRPr="008E173D">
        <w:rPr>
          <w:rFonts w:ascii="Times New Roman" w:hAnsi="Times New Roman" w:cs="Times New Roman"/>
        </w:rPr>
        <w:t xml:space="preserve"> J. </w:t>
      </w:r>
      <w:r w:rsidRPr="00BB758D">
        <w:rPr>
          <w:rFonts w:ascii="Times New Roman" w:hAnsi="Times New Roman" w:cs="Times New Roman"/>
        </w:rPr>
        <w:t>Konkurenční doložka</w:t>
      </w:r>
      <w:r w:rsidR="00DC4080">
        <w:rPr>
          <w:rFonts w:ascii="Times New Roman" w:hAnsi="Times New Roman" w:cs="Times New Roman"/>
        </w:rPr>
        <w:t>.</w:t>
      </w:r>
      <w:r w:rsidRPr="008E173D">
        <w:rPr>
          <w:rFonts w:ascii="Times New Roman" w:hAnsi="Times New Roman" w:cs="Times New Roman"/>
        </w:rPr>
        <w:t xml:space="preserve"> </w:t>
      </w:r>
      <w:r w:rsidRPr="00BB758D">
        <w:rPr>
          <w:rFonts w:ascii="Times New Roman" w:hAnsi="Times New Roman" w:cs="Times New Roman"/>
          <w:i/>
          <w:iCs/>
        </w:rPr>
        <w:t>Práce a mzda</w:t>
      </w:r>
      <w:r w:rsidR="00BB758D">
        <w:rPr>
          <w:rFonts w:ascii="Times New Roman" w:hAnsi="Times New Roman" w:cs="Times New Roman"/>
        </w:rPr>
        <w:t>,</w:t>
      </w:r>
      <w:r w:rsidRPr="008E173D">
        <w:rPr>
          <w:rFonts w:ascii="Times New Roman" w:hAnsi="Times New Roman" w:cs="Times New Roman"/>
        </w:rPr>
        <w:t xml:space="preserve"> 2001,</w:t>
      </w:r>
      <w:r w:rsidR="00887F37" w:rsidRPr="008E173D">
        <w:rPr>
          <w:rFonts w:ascii="Times New Roman" w:hAnsi="Times New Roman" w:cs="Times New Roman"/>
        </w:rPr>
        <w:t xml:space="preserve"> č. 8,</w:t>
      </w:r>
      <w:r w:rsidRPr="008E173D">
        <w:rPr>
          <w:rFonts w:ascii="Times New Roman" w:hAnsi="Times New Roman" w:cs="Times New Roman"/>
        </w:rPr>
        <w:t xml:space="preserve"> s. 5</w:t>
      </w:r>
      <w:r w:rsidR="001839BB">
        <w:rPr>
          <w:rFonts w:ascii="Times New Roman" w:hAnsi="Times New Roman" w:cs="Times New Roman"/>
        </w:rPr>
        <w:t>.</w:t>
      </w:r>
    </w:p>
  </w:footnote>
  <w:footnote w:id="58">
    <w:p w14:paraId="12D5D66B" w14:textId="7914054B" w:rsidR="004C492F" w:rsidRPr="008E173D" w:rsidRDefault="004C492F"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Sněmovní́ tisk 484/3, Pozměňovací návrhy k tisku 484/0, Poslanecká sněmovna, 3. volební období, 1998-2002.</w:t>
      </w:r>
    </w:p>
  </w:footnote>
  <w:footnote w:id="59">
    <w:p w14:paraId="1C5FFB8D" w14:textId="54FF9772" w:rsidR="005551E8" w:rsidRPr="008E173D" w:rsidRDefault="005551E8"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Ustanovení § 29 odst. 2 zákona č. 65/1965 Sb., zákoníku práce ve znění provedeném zákonem č. 155/2000 Sb.</w:t>
      </w:r>
    </w:p>
  </w:footnote>
  <w:footnote w:id="60">
    <w:p w14:paraId="7874AB73" w14:textId="7BA053E2" w:rsidR="007A3365" w:rsidRPr="008E173D" w:rsidRDefault="007A3365"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Např. rozsudek Nejvyššího soudu ze dne 12.8.2004, </w:t>
      </w:r>
      <w:proofErr w:type="spellStart"/>
      <w:r w:rsidRPr="008E173D">
        <w:rPr>
          <w:rFonts w:ascii="Times New Roman" w:hAnsi="Times New Roman" w:cs="Times New Roman"/>
        </w:rPr>
        <w:t>sp</w:t>
      </w:r>
      <w:proofErr w:type="spellEnd"/>
      <w:r w:rsidRPr="008E173D">
        <w:rPr>
          <w:rFonts w:ascii="Times New Roman" w:hAnsi="Times New Roman" w:cs="Times New Roman"/>
        </w:rPr>
        <w:t xml:space="preserve">. zn. 21 </w:t>
      </w:r>
      <w:proofErr w:type="spellStart"/>
      <w:r w:rsidRPr="008E173D">
        <w:rPr>
          <w:rFonts w:ascii="Times New Roman" w:hAnsi="Times New Roman" w:cs="Times New Roman"/>
        </w:rPr>
        <w:t>Cdo</w:t>
      </w:r>
      <w:proofErr w:type="spellEnd"/>
      <w:r w:rsidRPr="008E173D">
        <w:rPr>
          <w:rFonts w:ascii="Times New Roman" w:hAnsi="Times New Roman" w:cs="Times New Roman"/>
        </w:rPr>
        <w:t xml:space="preserve"> 525/2004 nebo rozsudek Nejvyššího soudu ze dne 11.4.2002, </w:t>
      </w:r>
      <w:proofErr w:type="spellStart"/>
      <w:r w:rsidRPr="008E173D">
        <w:rPr>
          <w:rFonts w:ascii="Times New Roman" w:hAnsi="Times New Roman" w:cs="Times New Roman"/>
        </w:rPr>
        <w:t>sp</w:t>
      </w:r>
      <w:proofErr w:type="spellEnd"/>
      <w:r w:rsidRPr="008E173D">
        <w:rPr>
          <w:rFonts w:ascii="Times New Roman" w:hAnsi="Times New Roman" w:cs="Times New Roman"/>
        </w:rPr>
        <w:t xml:space="preserve">. zn. 21 </w:t>
      </w:r>
      <w:proofErr w:type="spellStart"/>
      <w:r w:rsidRPr="008E173D">
        <w:rPr>
          <w:rFonts w:ascii="Times New Roman" w:hAnsi="Times New Roman" w:cs="Times New Roman"/>
        </w:rPr>
        <w:t>Cdo</w:t>
      </w:r>
      <w:proofErr w:type="spellEnd"/>
      <w:r w:rsidRPr="008E173D">
        <w:rPr>
          <w:rFonts w:ascii="Times New Roman" w:hAnsi="Times New Roman" w:cs="Times New Roman"/>
        </w:rPr>
        <w:t xml:space="preserve"> 1276/2001.</w:t>
      </w:r>
    </w:p>
  </w:footnote>
  <w:footnote w:id="61">
    <w:p w14:paraId="3ACEEBE1" w14:textId="6D96A044" w:rsidR="00671CAD" w:rsidRPr="008E173D" w:rsidRDefault="00671CAD"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001778A3" w:rsidRPr="008E173D">
        <w:rPr>
          <w:rFonts w:ascii="Times New Roman" w:hAnsi="Times New Roman" w:cs="Times New Roman"/>
        </w:rPr>
        <w:t xml:space="preserve"> </w:t>
      </w:r>
      <w:r w:rsidRPr="008E173D">
        <w:rPr>
          <w:rFonts w:ascii="Times New Roman" w:hAnsi="Times New Roman" w:cs="Times New Roman"/>
        </w:rPr>
        <w:t xml:space="preserve">Důvodová zpráva k zákonu č. 46/2004 Sb., kterým se mění zákon č. 65/1965 Sb., zákoník práce, ve znění pozdějších předpisů, a zákon č. 312/2002 Sb., o úřednících územních samosprávných celků a o změně některých zákonů, č. 46/2004 </w:t>
      </w:r>
      <w:proofErr w:type="spellStart"/>
      <w:r w:rsidRPr="008E173D">
        <w:rPr>
          <w:rFonts w:ascii="Times New Roman" w:hAnsi="Times New Roman" w:cs="Times New Roman"/>
        </w:rPr>
        <w:t>Dz</w:t>
      </w:r>
      <w:proofErr w:type="spellEnd"/>
      <w:r w:rsidR="001839BB">
        <w:rPr>
          <w:rFonts w:ascii="Times New Roman" w:hAnsi="Times New Roman" w:cs="Times New Roman"/>
        </w:rPr>
        <w:t>.</w:t>
      </w:r>
    </w:p>
  </w:footnote>
  <w:footnote w:id="62">
    <w:p w14:paraId="5FD25E10" w14:textId="3279ACDA" w:rsidR="001A5970" w:rsidRPr="008E173D" w:rsidRDefault="001A5970"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SOUČKOVÁ, Marie. </w:t>
      </w:r>
      <w:r w:rsidRPr="00DC4080">
        <w:rPr>
          <w:rFonts w:ascii="Times New Roman" w:hAnsi="Times New Roman" w:cs="Times New Roman"/>
          <w:i/>
          <w:iCs/>
        </w:rPr>
        <w:t>Zákoník práce: komentář.</w:t>
      </w:r>
      <w:r w:rsidRPr="008E173D">
        <w:rPr>
          <w:rFonts w:ascii="Times New Roman" w:hAnsi="Times New Roman" w:cs="Times New Roman"/>
        </w:rPr>
        <w:t xml:space="preserve"> 4. vyd. Praha: C.H. Beck, 2004</w:t>
      </w:r>
      <w:r w:rsidR="001778A3" w:rsidRPr="008E173D">
        <w:rPr>
          <w:rFonts w:ascii="Times New Roman" w:hAnsi="Times New Roman" w:cs="Times New Roman"/>
        </w:rPr>
        <w:t>,</w:t>
      </w:r>
      <w:r w:rsidRPr="008E173D">
        <w:rPr>
          <w:rFonts w:ascii="Times New Roman" w:hAnsi="Times New Roman" w:cs="Times New Roman"/>
        </w:rPr>
        <w:t xml:space="preserve"> s. 93-94</w:t>
      </w:r>
      <w:r w:rsidR="001778A3" w:rsidRPr="008E173D">
        <w:rPr>
          <w:rFonts w:ascii="Times New Roman" w:hAnsi="Times New Roman" w:cs="Times New Roman"/>
        </w:rPr>
        <w:t>.</w:t>
      </w:r>
    </w:p>
  </w:footnote>
  <w:footnote w:id="63">
    <w:p w14:paraId="44F1D194" w14:textId="468F47C4" w:rsidR="00CF1F73" w:rsidRPr="008E173D" w:rsidRDefault="00CF1F73"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A666A5" w:rsidRPr="008E173D">
        <w:rPr>
          <w:rFonts w:ascii="Times New Roman" w:hAnsi="Times New Roman" w:cs="Times New Roman"/>
        </w:rPr>
        <w:t xml:space="preserve">TOMEK, Martin. </w:t>
      </w:r>
      <w:r w:rsidR="00A666A5" w:rsidRPr="00BB758D">
        <w:rPr>
          <w:rFonts w:ascii="Times New Roman" w:hAnsi="Times New Roman" w:cs="Times New Roman"/>
        </w:rPr>
        <w:t>Konkurenční doložka.</w:t>
      </w:r>
      <w:r w:rsidR="00A666A5" w:rsidRPr="008E173D">
        <w:rPr>
          <w:rFonts w:ascii="Times New Roman" w:hAnsi="Times New Roman" w:cs="Times New Roman"/>
          <w:i/>
          <w:iCs/>
        </w:rPr>
        <w:t xml:space="preserve"> Právní rádce</w:t>
      </w:r>
      <w:r w:rsidR="00A666A5" w:rsidRPr="008E173D">
        <w:rPr>
          <w:rFonts w:ascii="Times New Roman" w:hAnsi="Times New Roman" w:cs="Times New Roman"/>
        </w:rPr>
        <w:t xml:space="preserve"> [online], 2007, č. 8 [cit. 26. března 2022]. Dostupné z: https://pravniradce.ekonom.cz/c1-21912780-konkurencni-dolozka</w:t>
      </w:r>
      <w:r w:rsidR="001839BB">
        <w:rPr>
          <w:rFonts w:ascii="Times New Roman" w:hAnsi="Times New Roman" w:cs="Times New Roman"/>
        </w:rPr>
        <w:t>.</w:t>
      </w:r>
    </w:p>
  </w:footnote>
  <w:footnote w:id="64">
    <w:p w14:paraId="5E0E57B0" w14:textId="01C0F5CF" w:rsidR="00AD2806" w:rsidRPr="008E173D" w:rsidRDefault="00AD2806"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Rozsudek Nejvyššího soudu ze dne 4. 11. 2002, </w:t>
      </w:r>
      <w:proofErr w:type="spellStart"/>
      <w:r w:rsidRPr="008E173D">
        <w:rPr>
          <w:rFonts w:ascii="Times New Roman" w:hAnsi="Times New Roman" w:cs="Times New Roman"/>
        </w:rPr>
        <w:t>sp</w:t>
      </w:r>
      <w:proofErr w:type="spellEnd"/>
      <w:r w:rsidRPr="008E173D">
        <w:rPr>
          <w:rFonts w:ascii="Times New Roman" w:hAnsi="Times New Roman" w:cs="Times New Roman"/>
        </w:rPr>
        <w:t xml:space="preserve">. zn. 21 </w:t>
      </w:r>
      <w:proofErr w:type="spellStart"/>
      <w:r w:rsidRPr="008E173D">
        <w:rPr>
          <w:rFonts w:ascii="Times New Roman" w:hAnsi="Times New Roman" w:cs="Times New Roman"/>
        </w:rPr>
        <w:t>Cdo</w:t>
      </w:r>
      <w:proofErr w:type="spellEnd"/>
      <w:r w:rsidRPr="008E173D">
        <w:rPr>
          <w:rFonts w:ascii="Times New Roman" w:hAnsi="Times New Roman" w:cs="Times New Roman"/>
        </w:rPr>
        <w:t xml:space="preserve"> 1276/2001</w:t>
      </w:r>
      <w:r w:rsidR="001839BB">
        <w:rPr>
          <w:rFonts w:ascii="Times New Roman" w:hAnsi="Times New Roman" w:cs="Times New Roman"/>
        </w:rPr>
        <w:t>.</w:t>
      </w:r>
    </w:p>
  </w:footnote>
  <w:footnote w:id="65">
    <w:p w14:paraId="6B2AEB0F" w14:textId="62A2C43D" w:rsidR="00D0176F" w:rsidRPr="008E173D" w:rsidRDefault="00D0176F"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A33B8A" w:rsidRPr="008E173D">
        <w:rPr>
          <w:rFonts w:ascii="Times New Roman" w:hAnsi="Times New Roman" w:cs="Times New Roman"/>
        </w:rPr>
        <w:t>ZPr</w:t>
      </w:r>
      <w:r w:rsidR="001839BB">
        <w:rPr>
          <w:rFonts w:ascii="Times New Roman" w:hAnsi="Times New Roman" w:cs="Times New Roman"/>
        </w:rPr>
        <w:t>.</w:t>
      </w:r>
    </w:p>
  </w:footnote>
  <w:footnote w:id="66">
    <w:p w14:paraId="76A0096C" w14:textId="1C272A59" w:rsidR="006A4B5F" w:rsidRPr="008E173D" w:rsidRDefault="006A4B5F"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CD5DD1" w:rsidRPr="008E173D">
        <w:rPr>
          <w:rFonts w:ascii="Times New Roman" w:hAnsi="Times New Roman" w:cs="Times New Roman"/>
        </w:rPr>
        <w:t xml:space="preserve">BĚLINA, Miroslav a kol. </w:t>
      </w:r>
      <w:r w:rsidR="00CD5DD1" w:rsidRPr="00DC4080">
        <w:rPr>
          <w:rFonts w:ascii="Times New Roman" w:hAnsi="Times New Roman" w:cs="Times New Roman"/>
          <w:i/>
          <w:iCs/>
        </w:rPr>
        <w:t>Zákoník práce: Komentář.</w:t>
      </w:r>
      <w:r w:rsidR="00CD5DD1" w:rsidRPr="008E173D">
        <w:rPr>
          <w:rFonts w:ascii="Times New Roman" w:hAnsi="Times New Roman" w:cs="Times New Roman"/>
        </w:rPr>
        <w:t xml:space="preserve"> </w:t>
      </w:r>
      <w:r w:rsidR="00CD5DD1" w:rsidRPr="00523AFF">
        <w:rPr>
          <w:rFonts w:ascii="Times New Roman" w:hAnsi="Times New Roman" w:cs="Times New Roman"/>
          <w:i/>
          <w:iCs/>
        </w:rPr>
        <w:t>3. vydání</w:t>
      </w:r>
      <w:r w:rsidR="00CD5DD1" w:rsidRPr="008E173D">
        <w:rPr>
          <w:rFonts w:ascii="Times New Roman" w:hAnsi="Times New Roman" w:cs="Times New Roman"/>
        </w:rPr>
        <w:t>. Praha: C. H. Beck, 2019, s. 27.</w:t>
      </w:r>
    </w:p>
  </w:footnote>
  <w:footnote w:id="67">
    <w:p w14:paraId="3A5021F4" w14:textId="194F414A" w:rsidR="006000FF" w:rsidRPr="008E173D" w:rsidRDefault="006000FF"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§310 odst. 1 ZPr</w:t>
      </w:r>
      <w:r w:rsidR="001839BB">
        <w:rPr>
          <w:rFonts w:ascii="Times New Roman" w:hAnsi="Times New Roman" w:cs="Times New Roman"/>
        </w:rPr>
        <w:t>.</w:t>
      </w:r>
    </w:p>
  </w:footnote>
  <w:footnote w:id="68">
    <w:p w14:paraId="172BCCF7" w14:textId="1088784C" w:rsidR="00621FBC" w:rsidRPr="008E173D" w:rsidRDefault="00621FBC"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§310 odst. 3 ZPr</w:t>
      </w:r>
      <w:r w:rsidR="001839BB">
        <w:rPr>
          <w:rFonts w:ascii="Times New Roman" w:hAnsi="Times New Roman" w:cs="Times New Roman"/>
        </w:rPr>
        <w:t>.</w:t>
      </w:r>
    </w:p>
  </w:footnote>
  <w:footnote w:id="69">
    <w:p w14:paraId="34E2CB40" w14:textId="5E7BA8DD" w:rsidR="0062609E" w:rsidRPr="008E173D" w:rsidRDefault="0062609E"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310 odst. 6 ZPr</w:t>
      </w:r>
      <w:r w:rsidR="001839BB">
        <w:rPr>
          <w:rFonts w:ascii="Times New Roman" w:hAnsi="Times New Roman" w:cs="Times New Roman"/>
        </w:rPr>
        <w:t>.</w:t>
      </w:r>
    </w:p>
  </w:footnote>
  <w:footnote w:id="70">
    <w:p w14:paraId="28E19333" w14:textId="490A1B66" w:rsidR="000F3972" w:rsidRPr="008E173D" w:rsidRDefault="000F3972"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§310 odst. 5 ZPr</w:t>
      </w:r>
      <w:r w:rsidR="001839BB">
        <w:rPr>
          <w:rFonts w:ascii="Times New Roman" w:hAnsi="Times New Roman" w:cs="Times New Roman"/>
        </w:rPr>
        <w:t>.</w:t>
      </w:r>
    </w:p>
  </w:footnote>
  <w:footnote w:id="71">
    <w:p w14:paraId="59136474" w14:textId="23C9EE39" w:rsidR="00C77968" w:rsidRPr="008E173D" w:rsidRDefault="00C77968"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§310 odst. 1 Z</w:t>
      </w:r>
      <w:r w:rsidR="00CD5DD1" w:rsidRPr="008E173D">
        <w:rPr>
          <w:rFonts w:ascii="Times New Roman" w:hAnsi="Times New Roman" w:cs="Times New Roman"/>
        </w:rPr>
        <w:t>P</w:t>
      </w:r>
      <w:r w:rsidRPr="008E173D">
        <w:rPr>
          <w:rFonts w:ascii="Times New Roman" w:hAnsi="Times New Roman" w:cs="Times New Roman"/>
        </w:rPr>
        <w:t>r</w:t>
      </w:r>
      <w:r w:rsidR="001839BB">
        <w:rPr>
          <w:rFonts w:ascii="Times New Roman" w:hAnsi="Times New Roman" w:cs="Times New Roman"/>
        </w:rPr>
        <w:t>.</w:t>
      </w:r>
    </w:p>
  </w:footnote>
  <w:footnote w:id="72">
    <w:p w14:paraId="04B7929E" w14:textId="14C4D634" w:rsidR="004F2FEC" w:rsidRPr="008E173D" w:rsidRDefault="004F2FEC"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§310 odst. 1 Z</w:t>
      </w:r>
      <w:r w:rsidR="00CD5DD1" w:rsidRPr="008E173D">
        <w:rPr>
          <w:rFonts w:ascii="Times New Roman" w:hAnsi="Times New Roman" w:cs="Times New Roman"/>
        </w:rPr>
        <w:t>P</w:t>
      </w:r>
      <w:r w:rsidRPr="008E173D">
        <w:rPr>
          <w:rFonts w:ascii="Times New Roman" w:hAnsi="Times New Roman" w:cs="Times New Roman"/>
        </w:rPr>
        <w:t>r</w:t>
      </w:r>
      <w:r w:rsidR="001839BB">
        <w:rPr>
          <w:rFonts w:ascii="Times New Roman" w:hAnsi="Times New Roman" w:cs="Times New Roman"/>
        </w:rPr>
        <w:t>.</w:t>
      </w:r>
    </w:p>
  </w:footnote>
  <w:footnote w:id="73">
    <w:p w14:paraId="2CB91C75" w14:textId="3F9B236E" w:rsidR="00621FBC" w:rsidRPr="008E173D" w:rsidRDefault="00621FBC"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bookmarkStart w:id="16" w:name="_Hlk108376333"/>
      <w:r w:rsidR="00A92460" w:rsidRPr="008E173D">
        <w:rPr>
          <w:rFonts w:ascii="Times New Roman" w:hAnsi="Times New Roman" w:cs="Times New Roman"/>
        </w:rPr>
        <w:t xml:space="preserve">BĚLINA, Miroslav a kol. </w:t>
      </w:r>
      <w:r w:rsidR="00A92460" w:rsidRPr="008E173D">
        <w:rPr>
          <w:rFonts w:ascii="Times New Roman" w:hAnsi="Times New Roman" w:cs="Times New Roman"/>
          <w:i/>
          <w:iCs/>
        </w:rPr>
        <w:t xml:space="preserve">Zákoník práce: Komentář. </w:t>
      </w:r>
      <w:r w:rsidR="00A92460" w:rsidRPr="00523AFF">
        <w:rPr>
          <w:rFonts w:ascii="Times New Roman" w:hAnsi="Times New Roman" w:cs="Times New Roman"/>
          <w:i/>
          <w:iCs/>
        </w:rPr>
        <w:t>3. vydání</w:t>
      </w:r>
      <w:r w:rsidR="00A92460" w:rsidRPr="008E173D">
        <w:rPr>
          <w:rFonts w:ascii="Times New Roman" w:hAnsi="Times New Roman" w:cs="Times New Roman"/>
        </w:rPr>
        <w:t>.</w:t>
      </w:r>
      <w:r w:rsidR="00A92460" w:rsidRPr="008E173D">
        <w:rPr>
          <w:rFonts w:ascii="Times New Roman" w:hAnsi="Times New Roman" w:cs="Times New Roman"/>
          <w:i/>
          <w:iCs/>
        </w:rPr>
        <w:t xml:space="preserve"> </w:t>
      </w:r>
      <w:r w:rsidR="00A92460" w:rsidRPr="008E173D">
        <w:rPr>
          <w:rFonts w:ascii="Times New Roman" w:hAnsi="Times New Roman" w:cs="Times New Roman"/>
        </w:rPr>
        <w:t>Praha: C. H. Beck, 2019, s. 1218</w:t>
      </w:r>
      <w:r w:rsidR="00A92460" w:rsidRPr="008E173D">
        <w:rPr>
          <w:rFonts w:ascii="Times New Roman" w:hAnsi="Times New Roman" w:cs="Times New Roman"/>
          <w:i/>
          <w:iCs/>
        </w:rPr>
        <w:t>.</w:t>
      </w:r>
      <w:bookmarkEnd w:id="16"/>
    </w:p>
  </w:footnote>
  <w:footnote w:id="74">
    <w:p w14:paraId="08D3FC7F" w14:textId="5E5A4608" w:rsidR="00920A9D" w:rsidRPr="008E173D" w:rsidRDefault="00920A9D"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bookmarkStart w:id="18" w:name="_Hlk108379876"/>
      <w:r w:rsidR="00A92460" w:rsidRPr="008E173D">
        <w:rPr>
          <w:rFonts w:ascii="Times New Roman" w:hAnsi="Times New Roman" w:cs="Times New Roman"/>
        </w:rPr>
        <w:t xml:space="preserve">SALÁČ, Jiří, </w:t>
      </w:r>
      <w:r w:rsidR="00FB2096" w:rsidRPr="008E173D">
        <w:rPr>
          <w:rFonts w:ascii="Times New Roman" w:hAnsi="Times New Roman" w:cs="Times New Roman"/>
        </w:rPr>
        <w:t>DVOŘÁK</w:t>
      </w:r>
      <w:r w:rsidR="00A92460" w:rsidRPr="008E173D">
        <w:rPr>
          <w:rFonts w:ascii="Times New Roman" w:hAnsi="Times New Roman" w:cs="Times New Roman"/>
        </w:rPr>
        <w:t xml:space="preserve">, Michal. </w:t>
      </w:r>
      <w:r w:rsidR="00A92460" w:rsidRPr="008E173D">
        <w:rPr>
          <w:rFonts w:ascii="Times New Roman" w:hAnsi="Times New Roman" w:cs="Times New Roman"/>
          <w:i/>
          <w:iCs/>
        </w:rPr>
        <w:t>Konkurenční doložka v praxi | Práce a mzda. Hlavní strana | Práce a mzda</w:t>
      </w:r>
      <w:r w:rsidR="00A92460" w:rsidRPr="008E173D">
        <w:rPr>
          <w:rFonts w:ascii="Times New Roman" w:hAnsi="Times New Roman" w:cs="Times New Roman"/>
        </w:rPr>
        <w:t xml:space="preserve"> [online]. 2022 Wolters [cit. 28. bře</w:t>
      </w:r>
      <w:r w:rsidR="00B5777E" w:rsidRPr="008E173D">
        <w:rPr>
          <w:rFonts w:ascii="Times New Roman" w:hAnsi="Times New Roman" w:cs="Times New Roman"/>
        </w:rPr>
        <w:t>z</w:t>
      </w:r>
      <w:r w:rsidR="00A92460" w:rsidRPr="008E173D">
        <w:rPr>
          <w:rFonts w:ascii="Times New Roman" w:hAnsi="Times New Roman" w:cs="Times New Roman"/>
        </w:rPr>
        <w:t>na 2022]. Dostupné z: https://www.praceamzda.cz/clanky/konkurencni-dolozka-v-praxi</w:t>
      </w:r>
      <w:bookmarkEnd w:id="18"/>
      <w:r w:rsidR="001839BB">
        <w:rPr>
          <w:rFonts w:ascii="Times New Roman" w:hAnsi="Times New Roman" w:cs="Times New Roman"/>
        </w:rPr>
        <w:t>.</w:t>
      </w:r>
    </w:p>
  </w:footnote>
  <w:footnote w:id="75">
    <w:p w14:paraId="19353701" w14:textId="483D8323" w:rsidR="00CA171B" w:rsidRPr="008E173D" w:rsidRDefault="00CA171B"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bookmarkStart w:id="19" w:name="_Hlk108377730"/>
      <w:r w:rsidR="00B5777E" w:rsidRPr="008E173D">
        <w:rPr>
          <w:rFonts w:ascii="Times New Roman" w:hAnsi="Times New Roman" w:cs="Times New Roman"/>
        </w:rPr>
        <w:t xml:space="preserve">MATZNER, Jiří. </w:t>
      </w:r>
      <w:r w:rsidR="00B5777E" w:rsidRPr="008E173D">
        <w:rPr>
          <w:rFonts w:ascii="Times New Roman" w:hAnsi="Times New Roman" w:cs="Times New Roman"/>
          <w:i/>
          <w:iCs/>
        </w:rPr>
        <w:t>Konkurenční doložka aneb na co si dát pozor při jejím sjednávání</w:t>
      </w:r>
      <w:r w:rsidR="00B5777E" w:rsidRPr="008E173D">
        <w:rPr>
          <w:rFonts w:ascii="Times New Roman" w:hAnsi="Times New Roman" w:cs="Times New Roman"/>
        </w:rPr>
        <w:t xml:space="preserve"> [online]. Podnikatel.cz, 1997 [cit. 2.dubna 2022]. Dostupné z: https://www.podnikatel.cz/clanky/konkurecni-dolozka-aneb-na-co-si-dat-pozor-pri-jejim-sjednavani/</w:t>
      </w:r>
      <w:bookmarkEnd w:id="19"/>
      <w:r w:rsidR="001839BB">
        <w:rPr>
          <w:rFonts w:ascii="Times New Roman" w:hAnsi="Times New Roman" w:cs="Times New Roman"/>
        </w:rPr>
        <w:t>.</w:t>
      </w:r>
    </w:p>
  </w:footnote>
  <w:footnote w:id="76">
    <w:p w14:paraId="303EA941" w14:textId="02451DC0" w:rsidR="00E66FC7" w:rsidRPr="008E173D" w:rsidRDefault="00E66FC7"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B5777E" w:rsidRPr="008E173D">
        <w:rPr>
          <w:rFonts w:ascii="Times New Roman" w:hAnsi="Times New Roman" w:cs="Times New Roman"/>
        </w:rPr>
        <w:t xml:space="preserve">BĚLINA, Miroslav a kol. </w:t>
      </w:r>
      <w:r w:rsidR="00B5777E" w:rsidRPr="008E173D">
        <w:rPr>
          <w:rFonts w:ascii="Times New Roman" w:hAnsi="Times New Roman" w:cs="Times New Roman"/>
          <w:i/>
          <w:iCs/>
        </w:rPr>
        <w:t xml:space="preserve">Zákoník práce: Komentář. </w:t>
      </w:r>
      <w:r w:rsidR="00B5777E" w:rsidRPr="00523AFF">
        <w:rPr>
          <w:rFonts w:ascii="Times New Roman" w:hAnsi="Times New Roman" w:cs="Times New Roman"/>
          <w:i/>
          <w:iCs/>
        </w:rPr>
        <w:t>3. vydání.</w:t>
      </w:r>
      <w:r w:rsidR="00B5777E" w:rsidRPr="008E173D">
        <w:rPr>
          <w:rFonts w:ascii="Times New Roman" w:hAnsi="Times New Roman" w:cs="Times New Roman"/>
          <w:i/>
          <w:iCs/>
        </w:rPr>
        <w:t xml:space="preserve"> </w:t>
      </w:r>
      <w:r w:rsidR="00B5777E" w:rsidRPr="008E173D">
        <w:rPr>
          <w:rFonts w:ascii="Times New Roman" w:hAnsi="Times New Roman" w:cs="Times New Roman"/>
        </w:rPr>
        <w:t>Praha: C. H. Beck, 2019, s. 1217.</w:t>
      </w:r>
    </w:p>
  </w:footnote>
  <w:footnote w:id="77">
    <w:p w14:paraId="075745FD" w14:textId="703D6A84" w:rsidR="00F17E47" w:rsidRPr="008E173D" w:rsidRDefault="00F17E47"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Srov. Ustanovení § 310 odst. 2 ZP, platné a účinné do 31. 12. 2011.  </w:t>
      </w:r>
    </w:p>
  </w:footnote>
  <w:footnote w:id="78">
    <w:p w14:paraId="642AB51F" w14:textId="5E6EAA8B" w:rsidR="00896B1F" w:rsidRPr="008E173D" w:rsidRDefault="00896B1F"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B5777E" w:rsidRPr="008E173D">
        <w:rPr>
          <w:rFonts w:ascii="Times New Roman" w:hAnsi="Times New Roman" w:cs="Times New Roman"/>
        </w:rPr>
        <w:t xml:space="preserve">ŠIMEČKOVÁ, Eva. </w:t>
      </w:r>
      <w:r w:rsidR="00B5777E" w:rsidRPr="008E173D">
        <w:rPr>
          <w:rFonts w:ascii="Times New Roman" w:hAnsi="Times New Roman" w:cs="Times New Roman"/>
          <w:i/>
          <w:iCs/>
        </w:rPr>
        <w:t>Konkurenční jednání zaměstnance</w:t>
      </w:r>
      <w:r w:rsidR="00B5777E" w:rsidRPr="008E173D">
        <w:rPr>
          <w:rFonts w:ascii="Times New Roman" w:hAnsi="Times New Roman" w:cs="Times New Roman"/>
        </w:rPr>
        <w:t>. Praha: Linde Praha, 2008, s. 101.</w:t>
      </w:r>
    </w:p>
  </w:footnote>
  <w:footnote w:id="79">
    <w:p w14:paraId="262E936E" w14:textId="7ADCB492" w:rsidR="00E62838" w:rsidRPr="008E173D" w:rsidRDefault="00E62838"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057186" w:rsidRPr="008E173D">
        <w:rPr>
          <w:rFonts w:ascii="Times New Roman" w:hAnsi="Times New Roman" w:cs="Times New Roman"/>
        </w:rPr>
        <w:t xml:space="preserve">§ 504 NOZ: </w:t>
      </w:r>
      <w:r w:rsidR="00057186" w:rsidRPr="008E173D">
        <w:rPr>
          <w:rFonts w:ascii="Times New Roman" w:hAnsi="Times New Roman" w:cs="Times New Roman"/>
          <w:i/>
          <w:iCs/>
        </w:rPr>
        <w:t>„</w:t>
      </w:r>
      <w:r w:rsidR="00057186" w:rsidRPr="008E173D">
        <w:rPr>
          <w:rFonts w:ascii="Times New Roman" w:hAnsi="Times New Roman" w:cs="Times New Roman"/>
          <w:i/>
          <w:iCs/>
          <w:color w:val="000000"/>
          <w:shd w:val="clear" w:color="auto" w:fill="FFFFFF"/>
        </w:rPr>
        <w:t xml:space="preserve">Obchodní tajemství </w:t>
      </w:r>
      <w:proofErr w:type="gramStart"/>
      <w:r w:rsidR="00057186" w:rsidRPr="008E173D">
        <w:rPr>
          <w:rFonts w:ascii="Times New Roman" w:hAnsi="Times New Roman" w:cs="Times New Roman"/>
          <w:i/>
          <w:iCs/>
          <w:color w:val="000000"/>
          <w:shd w:val="clear" w:color="auto" w:fill="FFFFFF"/>
        </w:rPr>
        <w:t>tvoří</w:t>
      </w:r>
      <w:proofErr w:type="gramEnd"/>
      <w:r w:rsidR="00057186" w:rsidRPr="008E173D">
        <w:rPr>
          <w:rFonts w:ascii="Times New Roman" w:hAnsi="Times New Roman" w:cs="Times New Roman"/>
          <w:i/>
          <w:iCs/>
          <w:color w:val="000000"/>
          <w:shd w:val="clear" w:color="auto" w:fill="FFFFFF"/>
        </w:rPr>
        <w:t xml:space="preserve"> konkurenčně významné, určitelné, ocenitelné a v příslušných obchodních kruzích běžně nedostupné skutečnosti, které souvisejí se závodem a jejichž vlastník zajišťuje ve svém zájmu odpovídajícím způsobem jejich utajení.“</w:t>
      </w:r>
      <w:r w:rsidR="001839BB">
        <w:rPr>
          <w:rFonts w:ascii="Times New Roman" w:hAnsi="Times New Roman" w:cs="Times New Roman"/>
          <w:i/>
          <w:iCs/>
          <w:color w:val="000000"/>
          <w:shd w:val="clear" w:color="auto" w:fill="FFFFFF"/>
        </w:rPr>
        <w:t>.</w:t>
      </w:r>
    </w:p>
  </w:footnote>
  <w:footnote w:id="80">
    <w:p w14:paraId="5EC8B668" w14:textId="659C1D3F" w:rsidR="00616517" w:rsidRPr="008E173D" w:rsidRDefault="00616517"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TUREK, Roman. Konkurenční doložka v pracovněprávních vztazích. </w:t>
      </w:r>
      <w:r w:rsidRPr="008E173D">
        <w:rPr>
          <w:rFonts w:ascii="Times New Roman" w:hAnsi="Times New Roman" w:cs="Times New Roman"/>
          <w:i/>
          <w:iCs/>
        </w:rPr>
        <w:t>Právní rozhledy</w:t>
      </w:r>
      <w:r w:rsidR="00D72DB5">
        <w:rPr>
          <w:rFonts w:ascii="Times New Roman" w:hAnsi="Times New Roman" w:cs="Times New Roman"/>
          <w:i/>
          <w:iCs/>
        </w:rPr>
        <w:t>,</w:t>
      </w:r>
      <w:r w:rsidR="00BB758D">
        <w:rPr>
          <w:rFonts w:ascii="Times New Roman" w:hAnsi="Times New Roman" w:cs="Times New Roman"/>
          <w:i/>
          <w:iCs/>
        </w:rPr>
        <w:t xml:space="preserve"> </w:t>
      </w:r>
      <w:r w:rsidRPr="008E173D">
        <w:rPr>
          <w:rFonts w:ascii="Times New Roman" w:hAnsi="Times New Roman" w:cs="Times New Roman"/>
        </w:rPr>
        <w:t xml:space="preserve">Praha, 2008, č. 15, s. 541. </w:t>
      </w:r>
    </w:p>
  </w:footnote>
  <w:footnote w:id="81">
    <w:p w14:paraId="277F7DFF" w14:textId="310BA3AF" w:rsidR="003B0D00" w:rsidRPr="008E173D" w:rsidRDefault="003B0D00"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ČECHTICKÁ, Alena. Znáte rozdíly mezi konkurenční doložkou a dohodou o mlčenlivosti? </w:t>
      </w:r>
      <w:r w:rsidRPr="008E173D">
        <w:rPr>
          <w:rFonts w:ascii="Times New Roman" w:hAnsi="Times New Roman" w:cs="Times New Roman"/>
          <w:i/>
          <w:iCs/>
        </w:rPr>
        <w:t>Personální a sociálně právní kartotéka</w:t>
      </w:r>
      <w:r w:rsidRPr="008E173D">
        <w:rPr>
          <w:rFonts w:ascii="Times New Roman" w:hAnsi="Times New Roman" w:cs="Times New Roman"/>
        </w:rPr>
        <w:t xml:space="preserve">. Praha: ASPI. Wolters Kluwer ČR, a. s., roč. 2016, č. 6., s. 2.  </w:t>
      </w:r>
    </w:p>
  </w:footnote>
  <w:footnote w:id="82">
    <w:p w14:paraId="402D5157" w14:textId="00084399" w:rsidR="00E36B6E" w:rsidRPr="008E173D" w:rsidRDefault="00E36B6E"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Rozsudek Nejvyššího soudu ze dne 20.9.2011, </w:t>
      </w:r>
      <w:proofErr w:type="spellStart"/>
      <w:r w:rsidRPr="008E173D">
        <w:rPr>
          <w:rFonts w:ascii="Times New Roman" w:hAnsi="Times New Roman" w:cs="Times New Roman"/>
        </w:rPr>
        <w:t>sp</w:t>
      </w:r>
      <w:proofErr w:type="spellEnd"/>
      <w:r w:rsidRPr="008E173D">
        <w:rPr>
          <w:rFonts w:ascii="Times New Roman" w:hAnsi="Times New Roman" w:cs="Times New Roman"/>
        </w:rPr>
        <w:t xml:space="preserve">. zn. 21 </w:t>
      </w:r>
      <w:proofErr w:type="spellStart"/>
      <w:r w:rsidRPr="008E173D">
        <w:rPr>
          <w:rFonts w:ascii="Times New Roman" w:hAnsi="Times New Roman" w:cs="Times New Roman"/>
        </w:rPr>
        <w:t>Cdo</w:t>
      </w:r>
      <w:proofErr w:type="spellEnd"/>
      <w:r w:rsidRPr="008E173D">
        <w:rPr>
          <w:rFonts w:ascii="Times New Roman" w:hAnsi="Times New Roman" w:cs="Times New Roman"/>
        </w:rPr>
        <w:t xml:space="preserve"> 4986/2010</w:t>
      </w:r>
      <w:r w:rsidR="001839BB">
        <w:rPr>
          <w:rFonts w:ascii="Times New Roman" w:hAnsi="Times New Roman" w:cs="Times New Roman"/>
        </w:rPr>
        <w:t>.</w:t>
      </w:r>
    </w:p>
  </w:footnote>
  <w:footnote w:id="83">
    <w:p w14:paraId="3B7C4D8D" w14:textId="0DCFED97" w:rsidR="0090465E" w:rsidRPr="008E173D" w:rsidRDefault="0090465E"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ŠKUBAL, Jaroslav</w:t>
      </w:r>
      <w:r w:rsidR="00EC1D58" w:rsidRPr="008E173D">
        <w:rPr>
          <w:rFonts w:ascii="Times New Roman" w:hAnsi="Times New Roman" w:cs="Times New Roman"/>
        </w:rPr>
        <w:t xml:space="preserve">, LIŠKUTÍN, </w:t>
      </w:r>
      <w:r w:rsidRPr="008E173D">
        <w:rPr>
          <w:rFonts w:ascii="Times New Roman" w:hAnsi="Times New Roman" w:cs="Times New Roman"/>
        </w:rPr>
        <w:t xml:space="preserve">Tomáš. Konkurenční doložka a její praktické užití. </w:t>
      </w:r>
      <w:r w:rsidRPr="008E173D">
        <w:rPr>
          <w:rFonts w:ascii="Times New Roman" w:hAnsi="Times New Roman" w:cs="Times New Roman"/>
          <w:i/>
          <w:iCs/>
        </w:rPr>
        <w:t>Práce a mzda</w:t>
      </w:r>
      <w:r w:rsidR="002D6549">
        <w:rPr>
          <w:rFonts w:ascii="Times New Roman" w:hAnsi="Times New Roman" w:cs="Times New Roman"/>
        </w:rPr>
        <w:t>,</w:t>
      </w:r>
      <w:r w:rsidRPr="008E173D">
        <w:rPr>
          <w:rFonts w:ascii="Times New Roman" w:hAnsi="Times New Roman" w:cs="Times New Roman"/>
        </w:rPr>
        <w:t xml:space="preserve"> 2010, č. 10.  </w:t>
      </w:r>
    </w:p>
  </w:footnote>
  <w:footnote w:id="84">
    <w:p w14:paraId="3A2EDC13" w14:textId="5815F01D" w:rsidR="00E003CA" w:rsidRDefault="00E003CA" w:rsidP="004E1759">
      <w:pPr>
        <w:pStyle w:val="Textpoznpodarou"/>
        <w:jc w:val="both"/>
      </w:pPr>
      <w:r>
        <w:rPr>
          <w:rStyle w:val="Znakapoznpodarou"/>
        </w:rPr>
        <w:footnoteRef/>
      </w:r>
      <w:r>
        <w:t xml:space="preserve"> </w:t>
      </w:r>
      <w:r w:rsidRPr="00E003CA">
        <w:rPr>
          <w:rFonts w:ascii="Times New Roman" w:hAnsi="Times New Roman" w:cs="Times New Roman"/>
        </w:rPr>
        <w:t>Na základě doporučení Komise 2003/361/ES ze dne 6. května 2003 o definici malých a středních podniků, velk</w:t>
      </w:r>
      <w:r>
        <w:rPr>
          <w:rFonts w:ascii="Times New Roman" w:hAnsi="Times New Roman" w:cs="Times New Roman"/>
        </w:rPr>
        <w:t>ými</w:t>
      </w:r>
      <w:r w:rsidRPr="00E003CA">
        <w:rPr>
          <w:rFonts w:ascii="Times New Roman" w:hAnsi="Times New Roman" w:cs="Times New Roman"/>
        </w:rPr>
        <w:t xml:space="preserve"> podniky</w:t>
      </w:r>
      <w:r>
        <w:rPr>
          <w:rFonts w:ascii="Times New Roman" w:hAnsi="Times New Roman" w:cs="Times New Roman"/>
        </w:rPr>
        <w:t xml:space="preserve"> (zaměstnavateli)</w:t>
      </w:r>
      <w:r w:rsidRPr="00E003CA">
        <w:rPr>
          <w:rFonts w:ascii="Times New Roman" w:hAnsi="Times New Roman" w:cs="Times New Roman"/>
        </w:rPr>
        <w:t xml:space="preserve"> se</w:t>
      </w:r>
      <w:r>
        <w:rPr>
          <w:rFonts w:ascii="Times New Roman" w:hAnsi="Times New Roman" w:cs="Times New Roman"/>
        </w:rPr>
        <w:t xml:space="preserve"> </w:t>
      </w:r>
      <w:r w:rsidRPr="00E003CA">
        <w:rPr>
          <w:rFonts w:ascii="Times New Roman" w:hAnsi="Times New Roman" w:cs="Times New Roman"/>
        </w:rPr>
        <w:t>rozumí podniky s více než 250 zaměstnanci a obrat</w:t>
      </w:r>
      <w:r>
        <w:rPr>
          <w:rFonts w:ascii="Times New Roman" w:hAnsi="Times New Roman" w:cs="Times New Roman"/>
        </w:rPr>
        <w:t>em</w:t>
      </w:r>
      <w:r w:rsidRPr="00E003CA">
        <w:rPr>
          <w:rFonts w:ascii="Times New Roman" w:hAnsi="Times New Roman" w:cs="Times New Roman"/>
        </w:rPr>
        <w:t xml:space="preserve"> </w:t>
      </w:r>
      <w:r>
        <w:rPr>
          <w:rFonts w:ascii="Times New Roman" w:hAnsi="Times New Roman" w:cs="Times New Roman"/>
        </w:rPr>
        <w:t>větším jak</w:t>
      </w:r>
      <w:r w:rsidRPr="00E003CA">
        <w:rPr>
          <w:rFonts w:ascii="Times New Roman" w:hAnsi="Times New Roman" w:cs="Times New Roman"/>
        </w:rPr>
        <w:t xml:space="preserve"> 50 milionů EUR</w:t>
      </w:r>
      <w:r>
        <w:rPr>
          <w:rFonts w:ascii="Times New Roman" w:hAnsi="Times New Roman" w:cs="Times New Roman"/>
        </w:rPr>
        <w:t xml:space="preserve"> – poznámka autora</w:t>
      </w:r>
      <w:r w:rsidR="001839BB">
        <w:rPr>
          <w:rFonts w:ascii="Times New Roman" w:hAnsi="Times New Roman" w:cs="Times New Roman"/>
        </w:rPr>
        <w:t>.</w:t>
      </w:r>
    </w:p>
  </w:footnote>
  <w:footnote w:id="85">
    <w:p w14:paraId="3C775751" w14:textId="2F08133E" w:rsidR="007B1ED6" w:rsidRPr="008E173D" w:rsidRDefault="007B1ED6"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00FA406F" w:rsidRPr="008E173D">
        <w:rPr>
          <w:rFonts w:ascii="Times New Roman" w:hAnsi="Times New Roman" w:cs="Times New Roman"/>
        </w:rPr>
        <w:t xml:space="preserve"> </w:t>
      </w:r>
      <w:r w:rsidRPr="008E173D">
        <w:rPr>
          <w:rFonts w:ascii="Times New Roman" w:hAnsi="Times New Roman" w:cs="Times New Roman"/>
        </w:rPr>
        <w:t>TOMEK</w:t>
      </w:r>
      <w:r w:rsidR="00FA406F" w:rsidRPr="008E173D">
        <w:rPr>
          <w:rFonts w:ascii="Times New Roman" w:hAnsi="Times New Roman" w:cs="Times New Roman"/>
        </w:rPr>
        <w:t xml:space="preserve">, Martin, </w:t>
      </w:r>
      <w:r w:rsidRPr="008E173D">
        <w:rPr>
          <w:rFonts w:ascii="Times New Roman" w:hAnsi="Times New Roman" w:cs="Times New Roman"/>
        </w:rPr>
        <w:t>TUREK, Roman. Konkurenční doložka v pracovněprávních vztazích</w:t>
      </w:r>
      <w:r w:rsidRPr="008E173D">
        <w:rPr>
          <w:rFonts w:ascii="Times New Roman" w:hAnsi="Times New Roman" w:cs="Times New Roman"/>
          <w:i/>
          <w:iCs/>
        </w:rPr>
        <w:t>. Právní rozhledy</w:t>
      </w:r>
      <w:r w:rsidR="002D6549">
        <w:rPr>
          <w:rFonts w:ascii="Times New Roman" w:hAnsi="Times New Roman" w:cs="Times New Roman"/>
        </w:rPr>
        <w:t>,</w:t>
      </w:r>
      <w:r w:rsidRPr="008E173D">
        <w:rPr>
          <w:rFonts w:ascii="Times New Roman" w:hAnsi="Times New Roman" w:cs="Times New Roman"/>
        </w:rPr>
        <w:t xml:space="preserve"> 2008, č. 15, s. 541.</w:t>
      </w:r>
    </w:p>
  </w:footnote>
  <w:footnote w:id="86">
    <w:p w14:paraId="1A4E8342" w14:textId="5CA976D4" w:rsidR="00F771D7" w:rsidRPr="008E173D" w:rsidRDefault="00F771D7"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VALENTOVÁ, Klára</w:t>
      </w:r>
      <w:r w:rsidR="00FA406F" w:rsidRPr="008E173D">
        <w:rPr>
          <w:rFonts w:ascii="Times New Roman" w:hAnsi="Times New Roman" w:cs="Times New Roman"/>
        </w:rPr>
        <w:t xml:space="preserve"> </w:t>
      </w:r>
      <w:r w:rsidRPr="008E173D">
        <w:rPr>
          <w:rFonts w:ascii="Times New Roman" w:hAnsi="Times New Roman" w:cs="Times New Roman"/>
        </w:rPr>
        <w:t xml:space="preserve">a kol. </w:t>
      </w:r>
      <w:r w:rsidRPr="008E173D">
        <w:rPr>
          <w:rFonts w:ascii="Times New Roman" w:hAnsi="Times New Roman" w:cs="Times New Roman"/>
          <w:i/>
          <w:iCs/>
        </w:rPr>
        <w:t>Zákoník práce</w:t>
      </w:r>
      <w:r w:rsidR="00917700" w:rsidRPr="008E173D">
        <w:rPr>
          <w:rFonts w:ascii="Times New Roman" w:hAnsi="Times New Roman" w:cs="Times New Roman"/>
          <w:i/>
          <w:iCs/>
        </w:rPr>
        <w:t>: Komentář</w:t>
      </w:r>
      <w:r w:rsidRPr="008E173D">
        <w:rPr>
          <w:rFonts w:ascii="Times New Roman" w:hAnsi="Times New Roman" w:cs="Times New Roman"/>
          <w:i/>
          <w:iCs/>
        </w:rPr>
        <w:t xml:space="preserve"> 1. vydání (1. aktualizace</w:t>
      </w:r>
      <w:r w:rsidRPr="008E173D">
        <w:rPr>
          <w:rFonts w:ascii="Times New Roman" w:hAnsi="Times New Roman" w:cs="Times New Roman"/>
        </w:rPr>
        <w:t xml:space="preserve">). Praha: C. H. Beck, 2020, </w:t>
      </w:r>
      <w:r w:rsidR="00AF36DF" w:rsidRPr="008E173D">
        <w:rPr>
          <w:rFonts w:ascii="Times New Roman" w:hAnsi="Times New Roman" w:cs="Times New Roman"/>
        </w:rPr>
        <w:t>s. 824</w:t>
      </w:r>
      <w:r w:rsidR="001839BB">
        <w:rPr>
          <w:rFonts w:ascii="Times New Roman" w:hAnsi="Times New Roman" w:cs="Times New Roman"/>
        </w:rPr>
        <w:t>.</w:t>
      </w:r>
    </w:p>
  </w:footnote>
  <w:footnote w:id="87">
    <w:p w14:paraId="1A4FFE6A" w14:textId="6C4098E0" w:rsidR="00A73658" w:rsidRPr="008E173D" w:rsidRDefault="00A73658"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917700" w:rsidRPr="008E173D">
        <w:rPr>
          <w:rFonts w:ascii="Times New Roman" w:hAnsi="Times New Roman" w:cs="Times New Roman"/>
        </w:rPr>
        <w:t xml:space="preserve">MATZNER, Jiří. </w:t>
      </w:r>
      <w:r w:rsidR="00917700" w:rsidRPr="002D6549">
        <w:rPr>
          <w:rFonts w:ascii="Times New Roman" w:hAnsi="Times New Roman" w:cs="Times New Roman"/>
          <w:i/>
          <w:iCs/>
        </w:rPr>
        <w:t>Konkurenční doložka aneb na co si dát pozor při jejím sjednávání</w:t>
      </w:r>
      <w:r w:rsidR="00917700" w:rsidRPr="008E173D">
        <w:rPr>
          <w:rFonts w:ascii="Times New Roman" w:hAnsi="Times New Roman" w:cs="Times New Roman"/>
        </w:rPr>
        <w:t xml:space="preserve"> [online]. Podnikatel.cz, 1997 [cit. 5.dubna 2022]. Dostupné z: https://www.podnikatel.cz/clanky/konkurecni-dolozka-aneb-na-co-si-dat-pozor-pri-jejim-sjednavani/</w:t>
      </w:r>
      <w:r w:rsidR="001839BB">
        <w:rPr>
          <w:rFonts w:ascii="Times New Roman" w:hAnsi="Times New Roman" w:cs="Times New Roman"/>
        </w:rPr>
        <w:t>.</w:t>
      </w:r>
    </w:p>
  </w:footnote>
  <w:footnote w:id="88">
    <w:p w14:paraId="36C0BD92" w14:textId="79E7F6EE" w:rsidR="00581B4B" w:rsidRDefault="00581B4B" w:rsidP="004E1759">
      <w:pPr>
        <w:pStyle w:val="Textpoznpodarou"/>
        <w:jc w:val="both"/>
      </w:pPr>
      <w:r>
        <w:rPr>
          <w:rStyle w:val="Znakapoznpodarou"/>
        </w:rPr>
        <w:footnoteRef/>
      </w:r>
      <w:r>
        <w:t xml:space="preserve"> </w:t>
      </w:r>
      <w:r w:rsidRPr="007B7ED5">
        <w:rPr>
          <w:rFonts w:ascii="Times New Roman" w:hAnsi="Times New Roman" w:cs="Times New Roman"/>
        </w:rPr>
        <w:t>VALENTOVÁ, Klára</w:t>
      </w:r>
      <w:r w:rsidR="004A50DF" w:rsidRPr="007B7ED5">
        <w:rPr>
          <w:rFonts w:ascii="Times New Roman" w:hAnsi="Times New Roman" w:cs="Times New Roman"/>
        </w:rPr>
        <w:t xml:space="preserve"> </w:t>
      </w:r>
      <w:r w:rsidRPr="007B7ED5">
        <w:rPr>
          <w:rFonts w:ascii="Times New Roman" w:hAnsi="Times New Roman" w:cs="Times New Roman"/>
        </w:rPr>
        <w:t xml:space="preserve">a kol. </w:t>
      </w:r>
      <w:r w:rsidRPr="007B7ED5">
        <w:rPr>
          <w:rFonts w:ascii="Times New Roman" w:hAnsi="Times New Roman" w:cs="Times New Roman"/>
          <w:i/>
          <w:iCs/>
        </w:rPr>
        <w:t>Zákoník práce. 1. vydání (1. aktualizace).</w:t>
      </w:r>
      <w:r w:rsidRPr="007B7ED5">
        <w:rPr>
          <w:rFonts w:ascii="Times New Roman" w:hAnsi="Times New Roman" w:cs="Times New Roman"/>
        </w:rPr>
        <w:t xml:space="preserve"> Praha: C. H. Beck, 2020, </w:t>
      </w:r>
      <w:r w:rsidR="007B7ED5" w:rsidRPr="007B7ED5">
        <w:rPr>
          <w:rFonts w:ascii="Times New Roman" w:hAnsi="Times New Roman" w:cs="Times New Roman"/>
        </w:rPr>
        <w:t>s. 862-864</w:t>
      </w:r>
      <w:r w:rsidR="001839BB">
        <w:rPr>
          <w:rFonts w:ascii="Times New Roman" w:hAnsi="Times New Roman" w:cs="Times New Roman"/>
        </w:rPr>
        <w:t>.</w:t>
      </w:r>
    </w:p>
  </w:footnote>
  <w:footnote w:id="89">
    <w:p w14:paraId="51883248" w14:textId="0535BEDE" w:rsidR="005725C2" w:rsidRPr="008E173D" w:rsidRDefault="005725C2"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ZPr</w:t>
      </w:r>
      <w:r w:rsidR="001839BB">
        <w:rPr>
          <w:rFonts w:ascii="Times New Roman" w:hAnsi="Times New Roman" w:cs="Times New Roman"/>
        </w:rPr>
        <w:t>.</w:t>
      </w:r>
    </w:p>
  </w:footnote>
  <w:footnote w:id="90">
    <w:p w14:paraId="2F869459" w14:textId="1F5A466B" w:rsidR="00C86430" w:rsidRPr="008E173D" w:rsidRDefault="00C86430"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917700" w:rsidRPr="008E173D">
        <w:rPr>
          <w:rFonts w:ascii="Times New Roman" w:hAnsi="Times New Roman" w:cs="Times New Roman"/>
        </w:rPr>
        <w:t xml:space="preserve">BĚLINA, Miroslav a kol. </w:t>
      </w:r>
      <w:r w:rsidR="00917700" w:rsidRPr="008E173D">
        <w:rPr>
          <w:rFonts w:ascii="Times New Roman" w:hAnsi="Times New Roman" w:cs="Times New Roman"/>
          <w:i/>
          <w:iCs/>
        </w:rPr>
        <w:t xml:space="preserve">Zákoník práce: Komentář. </w:t>
      </w:r>
      <w:r w:rsidR="00917700" w:rsidRPr="00523AFF">
        <w:rPr>
          <w:rFonts w:ascii="Times New Roman" w:hAnsi="Times New Roman" w:cs="Times New Roman"/>
          <w:i/>
          <w:iCs/>
        </w:rPr>
        <w:t>3. vydání.</w:t>
      </w:r>
      <w:r w:rsidR="00917700" w:rsidRPr="008E173D">
        <w:rPr>
          <w:rFonts w:ascii="Times New Roman" w:hAnsi="Times New Roman" w:cs="Times New Roman"/>
        </w:rPr>
        <w:t xml:space="preserve"> Praha: C. H. Beck, 2019, s. 1217</w:t>
      </w:r>
      <w:r w:rsidR="00917700" w:rsidRPr="008E173D">
        <w:rPr>
          <w:rFonts w:ascii="Times New Roman" w:hAnsi="Times New Roman" w:cs="Times New Roman"/>
          <w:i/>
          <w:iCs/>
        </w:rPr>
        <w:t>.</w:t>
      </w:r>
    </w:p>
  </w:footnote>
  <w:footnote w:id="91">
    <w:p w14:paraId="0F53BE57" w14:textId="7CF954B8" w:rsidR="00A5640B" w:rsidRPr="008E173D" w:rsidRDefault="00A5640B"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M</w:t>
      </w:r>
      <w:r w:rsidR="00917700" w:rsidRPr="008E173D">
        <w:rPr>
          <w:rFonts w:ascii="Times New Roman" w:hAnsi="Times New Roman" w:cs="Times New Roman"/>
        </w:rPr>
        <w:t>UŠKA</w:t>
      </w:r>
      <w:r w:rsidRPr="008E173D">
        <w:rPr>
          <w:rFonts w:ascii="Times New Roman" w:hAnsi="Times New Roman" w:cs="Times New Roman"/>
        </w:rPr>
        <w:t>, F</w:t>
      </w:r>
      <w:r w:rsidR="00E26A3C" w:rsidRPr="008E173D">
        <w:rPr>
          <w:rFonts w:ascii="Times New Roman" w:hAnsi="Times New Roman" w:cs="Times New Roman"/>
        </w:rPr>
        <w:t>ilip</w:t>
      </w:r>
      <w:r w:rsidRPr="008E173D">
        <w:rPr>
          <w:rFonts w:ascii="Times New Roman" w:hAnsi="Times New Roman" w:cs="Times New Roman"/>
        </w:rPr>
        <w:t xml:space="preserve">. </w:t>
      </w:r>
      <w:r w:rsidRPr="00D72DB5">
        <w:rPr>
          <w:rFonts w:ascii="Times New Roman" w:hAnsi="Times New Roman" w:cs="Times New Roman"/>
        </w:rPr>
        <w:t>Nesouhlas zaměstnavatele s vedlejší činností zaměstnance.</w:t>
      </w:r>
      <w:r w:rsidRPr="008E173D">
        <w:rPr>
          <w:rFonts w:ascii="Times New Roman" w:hAnsi="Times New Roman" w:cs="Times New Roman"/>
          <w:i/>
          <w:iCs/>
        </w:rPr>
        <w:t xml:space="preserve"> Otázky a odpovědi z praxe</w:t>
      </w:r>
      <w:r w:rsidRPr="008E173D">
        <w:rPr>
          <w:rFonts w:ascii="Times New Roman" w:hAnsi="Times New Roman" w:cs="Times New Roman"/>
        </w:rPr>
        <w:t>, 2006, č. 8, s. 20.</w:t>
      </w:r>
    </w:p>
  </w:footnote>
  <w:footnote w:id="92">
    <w:p w14:paraId="33007C7F" w14:textId="52F8EFB6" w:rsidR="00A5640B" w:rsidRPr="008E173D" w:rsidRDefault="00A5640B"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Rozsudek </w:t>
      </w:r>
      <w:r w:rsidR="00E26A3C" w:rsidRPr="008E173D">
        <w:rPr>
          <w:rFonts w:ascii="Times New Roman" w:hAnsi="Times New Roman" w:cs="Times New Roman"/>
        </w:rPr>
        <w:t>Nejvyššího soudu ze dne 1. 10. 2002</w:t>
      </w:r>
      <w:r w:rsidRPr="008E173D">
        <w:rPr>
          <w:rFonts w:ascii="Times New Roman" w:hAnsi="Times New Roman" w:cs="Times New Roman"/>
        </w:rPr>
        <w:t xml:space="preserve"> </w:t>
      </w:r>
      <w:proofErr w:type="spellStart"/>
      <w:r w:rsidRPr="008E173D">
        <w:rPr>
          <w:rFonts w:ascii="Times New Roman" w:hAnsi="Times New Roman" w:cs="Times New Roman"/>
        </w:rPr>
        <w:t>sp</w:t>
      </w:r>
      <w:proofErr w:type="spellEnd"/>
      <w:r w:rsidRPr="008E173D">
        <w:rPr>
          <w:rFonts w:ascii="Times New Roman" w:hAnsi="Times New Roman" w:cs="Times New Roman"/>
        </w:rPr>
        <w:t xml:space="preserve">. zn. 21 </w:t>
      </w:r>
      <w:proofErr w:type="spellStart"/>
      <w:r w:rsidRPr="008E173D">
        <w:rPr>
          <w:rFonts w:ascii="Times New Roman" w:hAnsi="Times New Roman" w:cs="Times New Roman"/>
        </w:rPr>
        <w:t>Cdo</w:t>
      </w:r>
      <w:proofErr w:type="spellEnd"/>
      <w:r w:rsidRPr="008E173D">
        <w:rPr>
          <w:rFonts w:ascii="Times New Roman" w:hAnsi="Times New Roman" w:cs="Times New Roman"/>
        </w:rPr>
        <w:t xml:space="preserve"> 1714/2001</w:t>
      </w:r>
      <w:r w:rsidR="001839BB">
        <w:rPr>
          <w:rFonts w:ascii="Times New Roman" w:hAnsi="Times New Roman" w:cs="Times New Roman"/>
        </w:rPr>
        <w:t>.</w:t>
      </w:r>
    </w:p>
  </w:footnote>
  <w:footnote w:id="93">
    <w:p w14:paraId="16D49A7A" w14:textId="3310FEA5" w:rsidR="008A1D90" w:rsidRPr="008E173D" w:rsidRDefault="008A1D90"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TUREK, Roman. </w:t>
      </w:r>
      <w:r w:rsidRPr="008E173D">
        <w:rPr>
          <w:rFonts w:ascii="Times New Roman" w:hAnsi="Times New Roman" w:cs="Times New Roman"/>
          <w:i/>
          <w:iCs/>
        </w:rPr>
        <w:t>Konkurenční doložka v pracovněprávních vztazích. Právní rozhledy</w:t>
      </w:r>
      <w:r w:rsidRPr="008E173D">
        <w:rPr>
          <w:rFonts w:ascii="Times New Roman" w:hAnsi="Times New Roman" w:cs="Times New Roman"/>
        </w:rPr>
        <w:t>, 2008, č. 15, s. 541-550</w:t>
      </w:r>
      <w:r w:rsidR="001839BB">
        <w:rPr>
          <w:rFonts w:ascii="Times New Roman" w:hAnsi="Times New Roman" w:cs="Times New Roman"/>
        </w:rPr>
        <w:t>.</w:t>
      </w:r>
    </w:p>
  </w:footnote>
  <w:footnote w:id="94">
    <w:p w14:paraId="0A37923D" w14:textId="2E05DE81" w:rsidR="00F83805" w:rsidRPr="008E173D" w:rsidRDefault="00F83805"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B67351">
        <w:rPr>
          <w:rFonts w:ascii="Times New Roman" w:hAnsi="Times New Roman" w:cs="Times New Roman"/>
        </w:rPr>
        <w:t>Tamtéž</w:t>
      </w:r>
      <w:r w:rsidR="001839BB">
        <w:rPr>
          <w:rFonts w:ascii="Times New Roman" w:hAnsi="Times New Roman" w:cs="Times New Roman"/>
        </w:rPr>
        <w:t>.</w:t>
      </w:r>
    </w:p>
  </w:footnote>
  <w:footnote w:id="95">
    <w:p w14:paraId="66D03542" w14:textId="6A8E86EC" w:rsidR="0015383C" w:rsidRPr="008E173D" w:rsidRDefault="0015383C"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Rozsudek V</w:t>
      </w:r>
      <w:r w:rsidR="001A6F90" w:rsidRPr="008E173D">
        <w:rPr>
          <w:rFonts w:ascii="Times New Roman" w:hAnsi="Times New Roman" w:cs="Times New Roman"/>
        </w:rPr>
        <w:t>rchního soudu</w:t>
      </w:r>
      <w:r w:rsidRPr="008E173D">
        <w:rPr>
          <w:rFonts w:ascii="Times New Roman" w:hAnsi="Times New Roman" w:cs="Times New Roman"/>
        </w:rPr>
        <w:t xml:space="preserve"> v Praze ze dne 19. 4. 1995, </w:t>
      </w:r>
      <w:proofErr w:type="spellStart"/>
      <w:r w:rsidRPr="008E173D">
        <w:rPr>
          <w:rFonts w:ascii="Times New Roman" w:hAnsi="Times New Roman" w:cs="Times New Roman"/>
        </w:rPr>
        <w:t>sp</w:t>
      </w:r>
      <w:proofErr w:type="spellEnd"/>
      <w:r w:rsidRPr="008E173D">
        <w:rPr>
          <w:rFonts w:ascii="Times New Roman" w:hAnsi="Times New Roman" w:cs="Times New Roman"/>
        </w:rPr>
        <w:t xml:space="preserve">. zn. 3 </w:t>
      </w:r>
      <w:proofErr w:type="spellStart"/>
      <w:r w:rsidRPr="008E173D">
        <w:rPr>
          <w:rFonts w:ascii="Times New Roman" w:hAnsi="Times New Roman" w:cs="Times New Roman"/>
        </w:rPr>
        <w:t>Cmo</w:t>
      </w:r>
      <w:proofErr w:type="spellEnd"/>
      <w:r w:rsidRPr="008E173D">
        <w:rPr>
          <w:rFonts w:ascii="Times New Roman" w:hAnsi="Times New Roman" w:cs="Times New Roman"/>
        </w:rPr>
        <w:t xml:space="preserve"> 328/94.</w:t>
      </w:r>
    </w:p>
  </w:footnote>
  <w:footnote w:id="96">
    <w:p w14:paraId="18C89665" w14:textId="3235B72F" w:rsidR="00B80ED6" w:rsidRPr="008E173D" w:rsidRDefault="00B80ED6"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 310 odst. 1 ZPr</w:t>
      </w:r>
      <w:r w:rsidR="001839BB">
        <w:rPr>
          <w:rFonts w:ascii="Times New Roman" w:hAnsi="Times New Roman" w:cs="Times New Roman"/>
        </w:rPr>
        <w:t>.</w:t>
      </w:r>
    </w:p>
  </w:footnote>
  <w:footnote w:id="97">
    <w:p w14:paraId="18B23406" w14:textId="51C14204" w:rsidR="004C5F49" w:rsidRPr="008E173D" w:rsidRDefault="004C5F49"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Průměrný výdělek je definován v § 351 a násl. ZPr</w:t>
      </w:r>
      <w:r w:rsidR="001839BB">
        <w:rPr>
          <w:rFonts w:ascii="Times New Roman" w:hAnsi="Times New Roman" w:cs="Times New Roman"/>
        </w:rPr>
        <w:t>.</w:t>
      </w:r>
    </w:p>
  </w:footnote>
  <w:footnote w:id="98">
    <w:p w14:paraId="083CA130" w14:textId="695E8EF6" w:rsidR="00406ADE" w:rsidRPr="008E173D" w:rsidRDefault="00406ADE"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1A6F90" w:rsidRPr="008E173D">
        <w:rPr>
          <w:rFonts w:ascii="Times New Roman" w:hAnsi="Times New Roman" w:cs="Times New Roman"/>
        </w:rPr>
        <w:t>ŠIMEČKOVÁ, Eva. Konkurenční jednání zaměstnance. Praha: Linde Praha, 2008, s. 107.</w:t>
      </w:r>
    </w:p>
  </w:footnote>
  <w:footnote w:id="99">
    <w:p w14:paraId="0DEA5ABE" w14:textId="65186F3C" w:rsidR="00E56C9E" w:rsidRPr="008E173D" w:rsidRDefault="00E56C9E"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1A6F90" w:rsidRPr="008E173D">
        <w:rPr>
          <w:rFonts w:ascii="Times New Roman" w:hAnsi="Times New Roman" w:cs="Times New Roman"/>
        </w:rPr>
        <w:t xml:space="preserve">BĚLINA, Miroslav a kol. Zákoník práce: Komentář. </w:t>
      </w:r>
      <w:r w:rsidR="001A6F90" w:rsidRPr="00523AFF">
        <w:rPr>
          <w:rFonts w:ascii="Times New Roman" w:hAnsi="Times New Roman" w:cs="Times New Roman"/>
          <w:i/>
          <w:iCs/>
        </w:rPr>
        <w:t>3. vydání.</w:t>
      </w:r>
      <w:r w:rsidR="001A6F90" w:rsidRPr="008E173D">
        <w:rPr>
          <w:rFonts w:ascii="Times New Roman" w:hAnsi="Times New Roman" w:cs="Times New Roman"/>
        </w:rPr>
        <w:t xml:space="preserve"> Praha: C. H. Beck, 2019, s. 1111.</w:t>
      </w:r>
    </w:p>
  </w:footnote>
  <w:footnote w:id="100">
    <w:p w14:paraId="298E09E6" w14:textId="7E0E7947" w:rsidR="002400E2" w:rsidRPr="008E173D" w:rsidRDefault="002400E2"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1A6F90" w:rsidRPr="008E173D">
        <w:rPr>
          <w:rFonts w:ascii="Times New Roman" w:hAnsi="Times New Roman" w:cs="Times New Roman"/>
        </w:rPr>
        <w:t xml:space="preserve">VALENTOVÁ, Klára a kol. </w:t>
      </w:r>
      <w:r w:rsidR="001A6F90" w:rsidRPr="008E173D">
        <w:rPr>
          <w:rFonts w:ascii="Times New Roman" w:hAnsi="Times New Roman" w:cs="Times New Roman"/>
          <w:i/>
          <w:iCs/>
        </w:rPr>
        <w:t>Zákoník práce: Komentář 1. vydání (1. aktualizace</w:t>
      </w:r>
      <w:r w:rsidR="001A6F90" w:rsidRPr="008E173D">
        <w:rPr>
          <w:rFonts w:ascii="Times New Roman" w:hAnsi="Times New Roman" w:cs="Times New Roman"/>
        </w:rPr>
        <w:t xml:space="preserve">). Praha: C. H. Beck, 2020, </w:t>
      </w:r>
      <w:r w:rsidR="00AF36DF" w:rsidRPr="008E173D">
        <w:rPr>
          <w:rFonts w:ascii="Times New Roman" w:hAnsi="Times New Roman" w:cs="Times New Roman"/>
        </w:rPr>
        <w:t>s. 824</w:t>
      </w:r>
      <w:r w:rsidR="001839BB">
        <w:rPr>
          <w:rFonts w:ascii="Times New Roman" w:hAnsi="Times New Roman" w:cs="Times New Roman"/>
        </w:rPr>
        <w:t>.</w:t>
      </w:r>
    </w:p>
  </w:footnote>
  <w:footnote w:id="101">
    <w:p w14:paraId="0F991379" w14:textId="74F0DC7B" w:rsidR="00987BDF" w:rsidRPr="008E173D" w:rsidRDefault="00987BDF"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1A6F90" w:rsidRPr="008E173D">
        <w:rPr>
          <w:rFonts w:ascii="Times New Roman" w:hAnsi="Times New Roman" w:cs="Times New Roman"/>
        </w:rPr>
        <w:t xml:space="preserve">ŠIMEČKOVÁ, Eva. </w:t>
      </w:r>
      <w:r w:rsidR="001A6F90" w:rsidRPr="00DC4080">
        <w:rPr>
          <w:rFonts w:ascii="Times New Roman" w:hAnsi="Times New Roman" w:cs="Times New Roman"/>
          <w:i/>
          <w:iCs/>
        </w:rPr>
        <w:t>Konkurenční jednání zaměstnance.</w:t>
      </w:r>
      <w:r w:rsidR="001A6F90" w:rsidRPr="008E173D">
        <w:rPr>
          <w:rFonts w:ascii="Times New Roman" w:hAnsi="Times New Roman" w:cs="Times New Roman"/>
        </w:rPr>
        <w:t xml:space="preserve"> Praha: Linde Praha, 2008, s. 107.</w:t>
      </w:r>
    </w:p>
  </w:footnote>
  <w:footnote w:id="102">
    <w:p w14:paraId="1E73BDB1" w14:textId="1EF0FC7C" w:rsidR="009A4382" w:rsidRPr="008E173D" w:rsidRDefault="009A4382"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ŠKUBAL, Jaroslav.</w:t>
      </w:r>
      <w:r w:rsidR="001A6F90" w:rsidRPr="008E173D">
        <w:rPr>
          <w:rFonts w:ascii="Times New Roman" w:hAnsi="Times New Roman" w:cs="Times New Roman"/>
        </w:rPr>
        <w:t xml:space="preserve"> </w:t>
      </w:r>
      <w:r w:rsidRPr="008E173D">
        <w:rPr>
          <w:rFonts w:ascii="Times New Roman" w:hAnsi="Times New Roman" w:cs="Times New Roman"/>
          <w:i/>
          <w:iCs/>
        </w:rPr>
        <w:t>Sebelepší zákony jsou zbytečné, pokud je problém domoci se svých práv.</w:t>
      </w:r>
      <w:r w:rsidRPr="008E173D">
        <w:rPr>
          <w:rFonts w:ascii="Times New Roman" w:hAnsi="Times New Roman" w:cs="Times New Roman"/>
        </w:rPr>
        <w:t xml:space="preserve"> </w:t>
      </w:r>
      <w:r w:rsidRPr="008E173D">
        <w:rPr>
          <w:rFonts w:ascii="Times New Roman" w:hAnsi="Times New Roman" w:cs="Times New Roman"/>
          <w:i/>
          <w:iCs/>
        </w:rPr>
        <w:t xml:space="preserve">Právní rádce </w:t>
      </w:r>
      <w:r w:rsidRPr="008E173D">
        <w:rPr>
          <w:rFonts w:ascii="Times New Roman" w:hAnsi="Times New Roman" w:cs="Times New Roman"/>
        </w:rPr>
        <w:t xml:space="preserve">[online]. 2012, 21. 12. 2012 [cit. </w:t>
      </w:r>
      <w:r w:rsidR="001A6F90" w:rsidRPr="008E173D">
        <w:rPr>
          <w:rFonts w:ascii="Times New Roman" w:hAnsi="Times New Roman" w:cs="Times New Roman"/>
        </w:rPr>
        <w:t>18. dubna 2022</w:t>
      </w:r>
      <w:r w:rsidRPr="008E173D">
        <w:rPr>
          <w:rFonts w:ascii="Times New Roman" w:hAnsi="Times New Roman" w:cs="Times New Roman"/>
        </w:rPr>
        <w:t xml:space="preserve">]. Dostupné z: http://pravniradce.ihned.cz/c1-58699220-sebelepsi-zakony-jsou-zbytecne-pokud-je-problem-domoci-se-svych-prav.  </w:t>
      </w:r>
    </w:p>
  </w:footnote>
  <w:footnote w:id="103">
    <w:p w14:paraId="41127022" w14:textId="0C4F933B" w:rsidR="00774550" w:rsidRPr="008E173D" w:rsidRDefault="00774550"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1A6F90" w:rsidRPr="008E173D">
        <w:rPr>
          <w:rFonts w:ascii="Times New Roman" w:hAnsi="Times New Roman" w:cs="Times New Roman"/>
        </w:rPr>
        <w:t xml:space="preserve">Rozsudek Nejvyššího soudu v ČR ze dne 24. 4. 2018, </w:t>
      </w:r>
      <w:proofErr w:type="spellStart"/>
      <w:r w:rsidR="001A6F90" w:rsidRPr="008E173D">
        <w:rPr>
          <w:rFonts w:ascii="Times New Roman" w:hAnsi="Times New Roman" w:cs="Times New Roman"/>
        </w:rPr>
        <w:t>sp</w:t>
      </w:r>
      <w:proofErr w:type="spellEnd"/>
      <w:r w:rsidR="001A6F90" w:rsidRPr="008E173D">
        <w:rPr>
          <w:rFonts w:ascii="Times New Roman" w:hAnsi="Times New Roman" w:cs="Times New Roman"/>
        </w:rPr>
        <w:t xml:space="preserve">. </w:t>
      </w:r>
      <w:r w:rsidR="001E1C76" w:rsidRPr="008E173D">
        <w:rPr>
          <w:rFonts w:ascii="Times New Roman" w:hAnsi="Times New Roman" w:cs="Times New Roman"/>
        </w:rPr>
        <w:t xml:space="preserve">zn. 21 </w:t>
      </w:r>
      <w:proofErr w:type="spellStart"/>
      <w:r w:rsidR="001E1C76" w:rsidRPr="008E173D">
        <w:rPr>
          <w:rFonts w:ascii="Times New Roman" w:hAnsi="Times New Roman" w:cs="Times New Roman"/>
        </w:rPr>
        <w:t>Cdo</w:t>
      </w:r>
      <w:proofErr w:type="spellEnd"/>
      <w:r w:rsidR="001E1C76" w:rsidRPr="008E173D">
        <w:rPr>
          <w:rFonts w:ascii="Times New Roman" w:hAnsi="Times New Roman" w:cs="Times New Roman"/>
        </w:rPr>
        <w:t xml:space="preserve"> 5432/2017</w:t>
      </w:r>
      <w:r w:rsidR="001839BB">
        <w:rPr>
          <w:rFonts w:ascii="Times New Roman" w:hAnsi="Times New Roman" w:cs="Times New Roman"/>
        </w:rPr>
        <w:t>.</w:t>
      </w:r>
    </w:p>
  </w:footnote>
  <w:footnote w:id="104">
    <w:p w14:paraId="209731AC" w14:textId="63CFEA6A" w:rsidR="00B84C0E" w:rsidRPr="008E173D" w:rsidRDefault="00B84C0E"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1E1C76" w:rsidRPr="008E173D">
        <w:rPr>
          <w:rFonts w:ascii="Times New Roman" w:hAnsi="Times New Roman" w:cs="Times New Roman"/>
        </w:rPr>
        <w:t xml:space="preserve">FETTER, Richard. </w:t>
      </w:r>
      <w:r w:rsidR="001E1C76" w:rsidRPr="008E173D">
        <w:rPr>
          <w:rFonts w:ascii="Times New Roman" w:hAnsi="Times New Roman" w:cs="Times New Roman"/>
          <w:i/>
          <w:iCs/>
        </w:rPr>
        <w:t xml:space="preserve">Výběr nejpodstatnější pracovně-právní judikatury za r. 2018 – část 1. </w:t>
      </w:r>
      <w:r w:rsidR="001E1C76" w:rsidRPr="008E173D">
        <w:rPr>
          <w:rFonts w:ascii="Times New Roman" w:hAnsi="Times New Roman" w:cs="Times New Roman"/>
        </w:rPr>
        <w:t>[online]</w:t>
      </w:r>
      <w:r w:rsidR="00FB2096" w:rsidRPr="008E173D">
        <w:rPr>
          <w:rFonts w:ascii="Times New Roman" w:hAnsi="Times New Roman" w:cs="Times New Roman"/>
        </w:rPr>
        <w:t xml:space="preserve"> Advokátní </w:t>
      </w:r>
      <w:proofErr w:type="gramStart"/>
      <w:r w:rsidR="00FB2096" w:rsidRPr="008E173D">
        <w:rPr>
          <w:rFonts w:ascii="Times New Roman" w:hAnsi="Times New Roman" w:cs="Times New Roman"/>
        </w:rPr>
        <w:t xml:space="preserve">deník, </w:t>
      </w:r>
      <w:r w:rsidR="001E1C76" w:rsidRPr="008E173D">
        <w:rPr>
          <w:rFonts w:ascii="Times New Roman" w:hAnsi="Times New Roman" w:cs="Times New Roman"/>
        </w:rPr>
        <w:t xml:space="preserve"> 2018</w:t>
      </w:r>
      <w:proofErr w:type="gramEnd"/>
      <w:r w:rsidR="001E1C76" w:rsidRPr="008E173D">
        <w:rPr>
          <w:rFonts w:ascii="Times New Roman" w:hAnsi="Times New Roman" w:cs="Times New Roman"/>
        </w:rPr>
        <w:t xml:space="preserve"> [cit. 21. dubna 2022]. Dostupné z: https://advokatnidenik.cz/2019/04/25/vyber-nejpodstatnejsi-pracovne-pravni-judikatury-za-r-2018-cast-1/</w:t>
      </w:r>
      <w:r w:rsidR="001839BB">
        <w:rPr>
          <w:rFonts w:ascii="Times New Roman" w:hAnsi="Times New Roman" w:cs="Times New Roman"/>
        </w:rPr>
        <w:t>.</w:t>
      </w:r>
    </w:p>
  </w:footnote>
  <w:footnote w:id="105">
    <w:p w14:paraId="35686F01" w14:textId="031B6947" w:rsidR="00772A76" w:rsidRPr="008E173D" w:rsidRDefault="00772A76"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GALVAS, Milan a kol</w:t>
      </w:r>
      <w:r w:rsidRPr="008E173D">
        <w:rPr>
          <w:rFonts w:ascii="Times New Roman" w:hAnsi="Times New Roman" w:cs="Times New Roman"/>
          <w:i/>
          <w:iCs/>
        </w:rPr>
        <w:t xml:space="preserve">. Pracovní právo. </w:t>
      </w:r>
      <w:r w:rsidRPr="00523AFF">
        <w:rPr>
          <w:rFonts w:ascii="Times New Roman" w:hAnsi="Times New Roman" w:cs="Times New Roman"/>
          <w:i/>
          <w:iCs/>
        </w:rPr>
        <w:t>2. doplněné a přepracované vydání.</w:t>
      </w:r>
      <w:r w:rsidRPr="008E173D">
        <w:rPr>
          <w:rFonts w:ascii="Times New Roman" w:hAnsi="Times New Roman" w:cs="Times New Roman"/>
        </w:rPr>
        <w:t xml:space="preserve"> Brno, 2015. s. 57.  </w:t>
      </w:r>
    </w:p>
  </w:footnote>
  <w:footnote w:id="106">
    <w:p w14:paraId="4F89ABA3" w14:textId="0849D4DE" w:rsidR="00294013" w:rsidRPr="008E173D" w:rsidRDefault="00294013"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1E1C76" w:rsidRPr="008E173D">
        <w:rPr>
          <w:rFonts w:ascii="Times New Roman" w:hAnsi="Times New Roman" w:cs="Times New Roman"/>
        </w:rPr>
        <w:t xml:space="preserve">BĚLINA, Miroslav a kol. </w:t>
      </w:r>
      <w:r w:rsidR="001E1C76" w:rsidRPr="00DC4080">
        <w:rPr>
          <w:rFonts w:ascii="Times New Roman" w:hAnsi="Times New Roman" w:cs="Times New Roman"/>
          <w:i/>
          <w:iCs/>
        </w:rPr>
        <w:t>Zákoník práce: Komentář.</w:t>
      </w:r>
      <w:r w:rsidR="001E1C76" w:rsidRPr="008E173D">
        <w:rPr>
          <w:rFonts w:ascii="Times New Roman" w:hAnsi="Times New Roman" w:cs="Times New Roman"/>
        </w:rPr>
        <w:t xml:space="preserve"> </w:t>
      </w:r>
      <w:r w:rsidR="001E1C76" w:rsidRPr="00523AFF">
        <w:rPr>
          <w:rFonts w:ascii="Times New Roman" w:hAnsi="Times New Roman" w:cs="Times New Roman"/>
          <w:i/>
          <w:iCs/>
        </w:rPr>
        <w:t>3. vydání.</w:t>
      </w:r>
      <w:r w:rsidR="001E1C76" w:rsidRPr="008E173D">
        <w:rPr>
          <w:rFonts w:ascii="Times New Roman" w:hAnsi="Times New Roman" w:cs="Times New Roman"/>
        </w:rPr>
        <w:t xml:space="preserve"> Praha: C. H. Beck, 2019, s. 1219.</w:t>
      </w:r>
    </w:p>
  </w:footnote>
  <w:footnote w:id="107">
    <w:p w14:paraId="57A764F0" w14:textId="3A60D640" w:rsidR="00C330AA" w:rsidRPr="008E173D" w:rsidRDefault="00C330AA"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Nález Ústavního soudu </w:t>
      </w:r>
      <w:r w:rsidR="001E1C76" w:rsidRPr="008E173D">
        <w:rPr>
          <w:rFonts w:ascii="Times New Roman" w:hAnsi="Times New Roman" w:cs="Times New Roman"/>
        </w:rPr>
        <w:t xml:space="preserve">ze dne 1. 11. 1995, </w:t>
      </w:r>
      <w:proofErr w:type="spellStart"/>
      <w:r w:rsidRPr="008E173D">
        <w:rPr>
          <w:rFonts w:ascii="Times New Roman" w:hAnsi="Times New Roman" w:cs="Times New Roman"/>
        </w:rPr>
        <w:t>sp</w:t>
      </w:r>
      <w:proofErr w:type="spellEnd"/>
      <w:r w:rsidRPr="008E173D">
        <w:rPr>
          <w:rFonts w:ascii="Times New Roman" w:hAnsi="Times New Roman" w:cs="Times New Roman"/>
        </w:rPr>
        <w:t>. zn.</w:t>
      </w:r>
      <w:r w:rsidR="003B7BA7" w:rsidRPr="008E173D">
        <w:rPr>
          <w:rFonts w:ascii="Times New Roman" w:hAnsi="Times New Roman" w:cs="Times New Roman"/>
        </w:rPr>
        <w:t xml:space="preserve"> </w:t>
      </w:r>
      <w:r w:rsidRPr="008E173D">
        <w:rPr>
          <w:rFonts w:ascii="Times New Roman" w:hAnsi="Times New Roman" w:cs="Times New Roman"/>
        </w:rPr>
        <w:t>II. ÚS 192/95</w:t>
      </w:r>
      <w:r w:rsidR="001839BB">
        <w:rPr>
          <w:rFonts w:ascii="Times New Roman" w:hAnsi="Times New Roman" w:cs="Times New Roman"/>
        </w:rPr>
        <w:t>.</w:t>
      </w:r>
    </w:p>
  </w:footnote>
  <w:footnote w:id="108">
    <w:p w14:paraId="7E3C17C4" w14:textId="7831E420" w:rsidR="00D33DB6" w:rsidRPr="00D72DB5" w:rsidRDefault="00D33DB6"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T</w:t>
      </w:r>
      <w:r w:rsidR="003B7BA7" w:rsidRPr="008E173D">
        <w:rPr>
          <w:rFonts w:ascii="Times New Roman" w:hAnsi="Times New Roman" w:cs="Times New Roman"/>
        </w:rPr>
        <w:t>INTĚRA</w:t>
      </w:r>
      <w:r w:rsidRPr="008E173D">
        <w:rPr>
          <w:rFonts w:ascii="Times New Roman" w:hAnsi="Times New Roman" w:cs="Times New Roman"/>
        </w:rPr>
        <w:t xml:space="preserve">, Tomáš. </w:t>
      </w:r>
      <w:r w:rsidRPr="00D72DB5">
        <w:rPr>
          <w:rFonts w:ascii="Times New Roman" w:hAnsi="Times New Roman" w:cs="Times New Roman"/>
        </w:rPr>
        <w:t>Přiměřenost sankce za porušení sjednané konkurenční doložky v pracovním</w:t>
      </w:r>
    </w:p>
    <w:p w14:paraId="74252D9B" w14:textId="72751B6D" w:rsidR="00D33DB6" w:rsidRPr="008E173D" w:rsidRDefault="00D33DB6" w:rsidP="004E1759">
      <w:pPr>
        <w:pStyle w:val="Textpoznpodarou"/>
        <w:jc w:val="both"/>
        <w:rPr>
          <w:rFonts w:ascii="Times New Roman" w:hAnsi="Times New Roman" w:cs="Times New Roman"/>
        </w:rPr>
      </w:pPr>
      <w:r w:rsidRPr="00D72DB5">
        <w:rPr>
          <w:rFonts w:ascii="Times New Roman" w:hAnsi="Times New Roman" w:cs="Times New Roman"/>
        </w:rPr>
        <w:t>právu</w:t>
      </w:r>
      <w:r w:rsidRPr="008E173D">
        <w:rPr>
          <w:rFonts w:ascii="Times New Roman" w:hAnsi="Times New Roman" w:cs="Times New Roman"/>
          <w:i/>
          <w:iCs/>
        </w:rPr>
        <w:t>.</w:t>
      </w:r>
      <w:r w:rsidRPr="008E173D">
        <w:rPr>
          <w:rFonts w:ascii="Times New Roman" w:hAnsi="Times New Roman" w:cs="Times New Roman"/>
        </w:rPr>
        <w:t xml:space="preserve"> </w:t>
      </w:r>
      <w:r w:rsidRPr="00D72DB5">
        <w:rPr>
          <w:rFonts w:ascii="Times New Roman" w:hAnsi="Times New Roman" w:cs="Times New Roman"/>
          <w:i/>
          <w:iCs/>
        </w:rPr>
        <w:t>Acta Iuridica Olomucensia</w:t>
      </w:r>
      <w:r w:rsidRPr="008E173D">
        <w:rPr>
          <w:rFonts w:ascii="Times New Roman" w:hAnsi="Times New Roman" w:cs="Times New Roman"/>
        </w:rPr>
        <w:t>, 2020, Vol. 15, No. 2, No. 3, s. 85.</w:t>
      </w:r>
    </w:p>
  </w:footnote>
  <w:footnote w:id="109">
    <w:p w14:paraId="7A9D2EA2" w14:textId="300824C0" w:rsidR="00F51FCC" w:rsidRPr="008E173D" w:rsidRDefault="00F51FCC"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B67351">
        <w:rPr>
          <w:rFonts w:ascii="Times New Roman" w:hAnsi="Times New Roman" w:cs="Times New Roman"/>
        </w:rPr>
        <w:t>Tamtéž</w:t>
      </w:r>
      <w:r w:rsidR="001839BB">
        <w:rPr>
          <w:rFonts w:ascii="Times New Roman" w:hAnsi="Times New Roman" w:cs="Times New Roman"/>
        </w:rPr>
        <w:t>.</w:t>
      </w:r>
    </w:p>
  </w:footnote>
  <w:footnote w:id="110">
    <w:p w14:paraId="171083DD" w14:textId="4376A8E0" w:rsidR="00205E97" w:rsidRPr="008E173D" w:rsidRDefault="00205E97"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Srov. Nález Ústavního soudu </w:t>
      </w:r>
      <w:r w:rsidR="003B7BA7" w:rsidRPr="008E173D">
        <w:rPr>
          <w:rFonts w:ascii="Times New Roman" w:hAnsi="Times New Roman" w:cs="Times New Roman"/>
        </w:rPr>
        <w:t>ze dne 2. 5. 2019,</w:t>
      </w:r>
      <w:r w:rsidRPr="008E173D">
        <w:rPr>
          <w:rFonts w:ascii="Times New Roman" w:hAnsi="Times New Roman" w:cs="Times New Roman"/>
        </w:rPr>
        <w:t xml:space="preserve"> </w:t>
      </w:r>
      <w:proofErr w:type="spellStart"/>
      <w:r w:rsidRPr="008E173D">
        <w:rPr>
          <w:rFonts w:ascii="Times New Roman" w:hAnsi="Times New Roman" w:cs="Times New Roman"/>
        </w:rPr>
        <w:t>sp</w:t>
      </w:r>
      <w:proofErr w:type="spellEnd"/>
      <w:r w:rsidRPr="008E173D">
        <w:rPr>
          <w:rFonts w:ascii="Times New Roman" w:hAnsi="Times New Roman" w:cs="Times New Roman"/>
        </w:rPr>
        <w:t>. zn. II. ÚS 3101/18</w:t>
      </w:r>
      <w:r w:rsidR="001839BB">
        <w:rPr>
          <w:rFonts w:ascii="Times New Roman" w:hAnsi="Times New Roman" w:cs="Times New Roman"/>
        </w:rPr>
        <w:t>.</w:t>
      </w:r>
    </w:p>
  </w:footnote>
  <w:footnote w:id="111">
    <w:p w14:paraId="2D6522CC" w14:textId="13255082" w:rsidR="00366F41" w:rsidRPr="008E173D" w:rsidRDefault="00366F41"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F07FCE" w:rsidRPr="008E173D">
        <w:rPr>
          <w:rFonts w:ascii="Times New Roman" w:hAnsi="Times New Roman" w:cs="Times New Roman"/>
        </w:rPr>
        <w:t>GALVAS, Milan a kol</w:t>
      </w:r>
      <w:r w:rsidR="00F07FCE" w:rsidRPr="008E173D">
        <w:rPr>
          <w:rFonts w:ascii="Times New Roman" w:hAnsi="Times New Roman" w:cs="Times New Roman"/>
          <w:i/>
          <w:iCs/>
        </w:rPr>
        <w:t xml:space="preserve">. Pracovní právo. </w:t>
      </w:r>
      <w:r w:rsidR="00F07FCE" w:rsidRPr="00523AFF">
        <w:rPr>
          <w:rFonts w:ascii="Times New Roman" w:hAnsi="Times New Roman" w:cs="Times New Roman"/>
          <w:i/>
          <w:iCs/>
        </w:rPr>
        <w:t>2. doplněné a přepracované vydání</w:t>
      </w:r>
      <w:r w:rsidR="00F07FCE" w:rsidRPr="008E173D">
        <w:rPr>
          <w:rFonts w:ascii="Times New Roman" w:hAnsi="Times New Roman" w:cs="Times New Roman"/>
        </w:rPr>
        <w:t xml:space="preserve">. Brno, 2015. s. 607.  </w:t>
      </w:r>
    </w:p>
  </w:footnote>
  <w:footnote w:id="112">
    <w:p w14:paraId="41C7BE2D" w14:textId="047EEDBF" w:rsidR="007232B9" w:rsidRPr="008E173D" w:rsidRDefault="007232B9"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F07FCE" w:rsidRPr="008E173D">
        <w:rPr>
          <w:rFonts w:ascii="Times New Roman" w:hAnsi="Times New Roman" w:cs="Times New Roman"/>
        </w:rPr>
        <w:t xml:space="preserve">ŠIMEČKOVÁ, Eva. </w:t>
      </w:r>
      <w:r w:rsidR="00F07FCE" w:rsidRPr="00DC4080">
        <w:rPr>
          <w:rFonts w:ascii="Times New Roman" w:hAnsi="Times New Roman" w:cs="Times New Roman"/>
          <w:i/>
          <w:iCs/>
        </w:rPr>
        <w:t>Konkurenční jednání zaměstnance</w:t>
      </w:r>
      <w:r w:rsidR="00F07FCE" w:rsidRPr="008E173D">
        <w:rPr>
          <w:rFonts w:ascii="Times New Roman" w:hAnsi="Times New Roman" w:cs="Times New Roman"/>
        </w:rPr>
        <w:t>. Praha: Linde Praha, 2008, s. 115.</w:t>
      </w:r>
    </w:p>
  </w:footnote>
  <w:footnote w:id="113">
    <w:p w14:paraId="583BDFFD" w14:textId="6703E56E" w:rsidR="007232B9" w:rsidRPr="008E173D" w:rsidRDefault="007232B9"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Rozsudek Nejvyššího soudu ze dne 20. 12. 2012, </w:t>
      </w:r>
      <w:proofErr w:type="spellStart"/>
      <w:r w:rsidRPr="008E173D">
        <w:rPr>
          <w:rFonts w:ascii="Times New Roman" w:hAnsi="Times New Roman" w:cs="Times New Roman"/>
        </w:rPr>
        <w:t>sp</w:t>
      </w:r>
      <w:proofErr w:type="spellEnd"/>
      <w:r w:rsidRPr="008E173D">
        <w:rPr>
          <w:rFonts w:ascii="Times New Roman" w:hAnsi="Times New Roman" w:cs="Times New Roman"/>
        </w:rPr>
        <w:t xml:space="preserve">. zn. 21 </w:t>
      </w:r>
      <w:proofErr w:type="spellStart"/>
      <w:r w:rsidRPr="008E173D">
        <w:rPr>
          <w:rFonts w:ascii="Times New Roman" w:hAnsi="Times New Roman" w:cs="Times New Roman"/>
        </w:rPr>
        <w:t>Cdo</w:t>
      </w:r>
      <w:proofErr w:type="spellEnd"/>
      <w:r w:rsidRPr="008E173D">
        <w:rPr>
          <w:rFonts w:ascii="Times New Roman" w:hAnsi="Times New Roman" w:cs="Times New Roman"/>
        </w:rPr>
        <w:t xml:space="preserve"> 2935/2011.</w:t>
      </w:r>
    </w:p>
  </w:footnote>
  <w:footnote w:id="114">
    <w:p w14:paraId="26C8152C" w14:textId="3A396C06" w:rsidR="00FA1F9D" w:rsidRPr="008E173D" w:rsidRDefault="00FA1F9D"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V NOZ §2909 a násl. – poznámka autora</w:t>
      </w:r>
      <w:r w:rsidR="001839BB">
        <w:rPr>
          <w:rFonts w:ascii="Times New Roman" w:hAnsi="Times New Roman" w:cs="Times New Roman"/>
        </w:rPr>
        <w:t>.</w:t>
      </w:r>
    </w:p>
  </w:footnote>
  <w:footnote w:id="115">
    <w:p w14:paraId="46B17FC8" w14:textId="47F1E311" w:rsidR="00F07FCE" w:rsidRPr="008E173D" w:rsidRDefault="00E34E83"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F07FCE" w:rsidRPr="008E173D">
        <w:rPr>
          <w:rFonts w:ascii="Times New Roman" w:hAnsi="Times New Roman" w:cs="Times New Roman"/>
        </w:rPr>
        <w:t xml:space="preserve">Rozsudek </w:t>
      </w:r>
      <w:r w:rsidRPr="008E173D">
        <w:rPr>
          <w:rFonts w:ascii="Times New Roman" w:hAnsi="Times New Roman" w:cs="Times New Roman"/>
        </w:rPr>
        <w:t>Nejvyšší</w:t>
      </w:r>
      <w:r w:rsidR="00F07FCE" w:rsidRPr="008E173D">
        <w:rPr>
          <w:rFonts w:ascii="Times New Roman" w:hAnsi="Times New Roman" w:cs="Times New Roman"/>
        </w:rPr>
        <w:t>ho</w:t>
      </w:r>
      <w:r w:rsidRPr="008E173D">
        <w:rPr>
          <w:rFonts w:ascii="Times New Roman" w:hAnsi="Times New Roman" w:cs="Times New Roman"/>
        </w:rPr>
        <w:t xml:space="preserve"> soud</w:t>
      </w:r>
      <w:r w:rsidR="00F07FCE" w:rsidRPr="008E173D">
        <w:rPr>
          <w:rFonts w:ascii="Times New Roman" w:hAnsi="Times New Roman" w:cs="Times New Roman"/>
        </w:rPr>
        <w:t xml:space="preserve">u ze dne 10. 1. 2019, </w:t>
      </w:r>
      <w:proofErr w:type="spellStart"/>
      <w:r w:rsidRPr="008E173D">
        <w:rPr>
          <w:rFonts w:ascii="Times New Roman" w:hAnsi="Times New Roman" w:cs="Times New Roman"/>
        </w:rPr>
        <w:t>sp</w:t>
      </w:r>
      <w:proofErr w:type="spellEnd"/>
      <w:r w:rsidRPr="008E173D">
        <w:rPr>
          <w:rFonts w:ascii="Times New Roman" w:hAnsi="Times New Roman" w:cs="Times New Roman"/>
        </w:rPr>
        <w:t xml:space="preserve">. zn. 21 </w:t>
      </w:r>
      <w:proofErr w:type="spellStart"/>
      <w:r w:rsidRPr="008E173D">
        <w:rPr>
          <w:rFonts w:ascii="Times New Roman" w:hAnsi="Times New Roman" w:cs="Times New Roman"/>
        </w:rPr>
        <w:t>Cdo</w:t>
      </w:r>
      <w:proofErr w:type="spellEnd"/>
      <w:r w:rsidRPr="008E173D">
        <w:rPr>
          <w:rFonts w:ascii="Times New Roman" w:hAnsi="Times New Roman" w:cs="Times New Roman"/>
        </w:rPr>
        <w:t xml:space="preserve"> 4509/2018</w:t>
      </w:r>
      <w:r w:rsidR="001839BB">
        <w:rPr>
          <w:rFonts w:ascii="Times New Roman" w:hAnsi="Times New Roman" w:cs="Times New Roman"/>
        </w:rPr>
        <w:t>.</w:t>
      </w:r>
    </w:p>
  </w:footnote>
  <w:footnote w:id="116">
    <w:p w14:paraId="03DCD25D" w14:textId="25A0E88E" w:rsidR="00D54E83" w:rsidRPr="008E173D" w:rsidRDefault="00D54E83"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F07FCE" w:rsidRPr="008E173D">
        <w:rPr>
          <w:rFonts w:ascii="Times New Roman" w:hAnsi="Times New Roman" w:cs="Times New Roman"/>
        </w:rPr>
        <w:t xml:space="preserve">VOJÁČKOVÁ, Terezie. </w:t>
      </w:r>
      <w:r w:rsidR="00F07FCE" w:rsidRPr="008E173D">
        <w:rPr>
          <w:rFonts w:ascii="Times New Roman" w:hAnsi="Times New Roman" w:cs="Times New Roman"/>
          <w:i/>
          <w:iCs/>
        </w:rPr>
        <w:t>Nárok zaměstnance na náhradu škody v případě nep</w:t>
      </w:r>
      <w:r w:rsidR="00DC4331" w:rsidRPr="008E173D">
        <w:rPr>
          <w:rFonts w:ascii="Times New Roman" w:hAnsi="Times New Roman" w:cs="Times New Roman"/>
          <w:i/>
          <w:iCs/>
        </w:rPr>
        <w:t>latné konkurenční doložky</w:t>
      </w:r>
      <w:r w:rsidR="00F07FCE" w:rsidRPr="008E173D">
        <w:rPr>
          <w:rFonts w:ascii="Times New Roman" w:hAnsi="Times New Roman" w:cs="Times New Roman"/>
        </w:rPr>
        <w:t>[online]. EPRAVO.CZ [cit. 23.</w:t>
      </w:r>
      <w:r w:rsidR="00DC4331" w:rsidRPr="008E173D">
        <w:rPr>
          <w:rFonts w:ascii="Times New Roman" w:hAnsi="Times New Roman" w:cs="Times New Roman"/>
        </w:rPr>
        <w:t xml:space="preserve"> dubna </w:t>
      </w:r>
      <w:r w:rsidR="00F07FCE" w:rsidRPr="008E173D">
        <w:rPr>
          <w:rFonts w:ascii="Times New Roman" w:hAnsi="Times New Roman" w:cs="Times New Roman"/>
        </w:rPr>
        <w:t>2022]. Dostupné z: https://www.epravo.cz/top/clanky/narok-zamestnance-na-nahradu-skody-v-pripade-neplatne-konkurencni-dolozky-110539.html</w:t>
      </w:r>
      <w:r w:rsidR="001839BB">
        <w:rPr>
          <w:rFonts w:ascii="Times New Roman" w:hAnsi="Times New Roman" w:cs="Times New Roman"/>
        </w:rPr>
        <w:t>.</w:t>
      </w:r>
    </w:p>
  </w:footnote>
  <w:footnote w:id="117">
    <w:p w14:paraId="50861B73" w14:textId="29066036" w:rsidR="005A1711" w:rsidRPr="008E173D" w:rsidRDefault="005A1711"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FF423F" w:rsidRPr="008E173D">
        <w:rPr>
          <w:rFonts w:ascii="Times New Roman" w:hAnsi="Times New Roman" w:cs="Times New Roman"/>
        </w:rPr>
        <w:t>Obdobně musí mít písemnou formu i odstoupení od konkurenční doložky a též její výpověď – poznámka autora</w:t>
      </w:r>
      <w:r w:rsidR="001839BB">
        <w:rPr>
          <w:rFonts w:ascii="Times New Roman" w:hAnsi="Times New Roman" w:cs="Times New Roman"/>
        </w:rPr>
        <w:t>.</w:t>
      </w:r>
    </w:p>
  </w:footnote>
  <w:footnote w:id="118">
    <w:p w14:paraId="2D696AC4" w14:textId="2238826F" w:rsidR="00167B3D" w:rsidRPr="00DC4080" w:rsidRDefault="00167B3D" w:rsidP="004E1759">
      <w:pPr>
        <w:pStyle w:val="Textpoznpodarou"/>
        <w:jc w:val="both"/>
        <w:rPr>
          <w:rFonts w:ascii="Times New Roman" w:hAnsi="Times New Roman" w:cs="Times New Roman"/>
        </w:rPr>
      </w:pPr>
      <w:r w:rsidRPr="00DC4080">
        <w:rPr>
          <w:rStyle w:val="Znakapoznpodarou"/>
          <w:rFonts w:ascii="Times New Roman" w:hAnsi="Times New Roman" w:cs="Times New Roman"/>
        </w:rPr>
        <w:footnoteRef/>
      </w:r>
      <w:r w:rsidRPr="00DC4080">
        <w:rPr>
          <w:rFonts w:ascii="Times New Roman" w:hAnsi="Times New Roman" w:cs="Times New Roman"/>
        </w:rPr>
        <w:t xml:space="preserve"> </w:t>
      </w:r>
      <w:r w:rsidR="00AA646A" w:rsidRPr="00DC4080">
        <w:rPr>
          <w:rFonts w:ascii="Times New Roman" w:hAnsi="Times New Roman" w:cs="Times New Roman"/>
        </w:rPr>
        <w:t xml:space="preserve">ŠTEFKO, Martin. </w:t>
      </w:r>
      <w:r w:rsidR="00AA646A" w:rsidRPr="00DC4080">
        <w:rPr>
          <w:rFonts w:ascii="Times New Roman" w:hAnsi="Times New Roman" w:cs="Times New Roman"/>
          <w:i/>
          <w:iCs/>
        </w:rPr>
        <w:t xml:space="preserve">Pracovní právo v kontextu občanského práva. </w:t>
      </w:r>
      <w:r w:rsidR="00AA646A" w:rsidRPr="00DC4080">
        <w:rPr>
          <w:rFonts w:ascii="Times New Roman" w:hAnsi="Times New Roman" w:cs="Times New Roman"/>
        </w:rPr>
        <w:t>Praha: Auditorium</w:t>
      </w:r>
      <w:r w:rsidR="00755174" w:rsidRPr="00DC4080">
        <w:rPr>
          <w:rFonts w:ascii="Times New Roman" w:hAnsi="Times New Roman" w:cs="Times New Roman"/>
        </w:rPr>
        <w:t>, 2012, s. 235</w:t>
      </w:r>
    </w:p>
  </w:footnote>
  <w:footnote w:id="119">
    <w:p w14:paraId="3C78AF38" w14:textId="711FB3D3" w:rsidR="00C025FD" w:rsidRPr="008E173D" w:rsidRDefault="00C025FD"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URBANEC, David</w:t>
      </w:r>
      <w:r w:rsidR="00E10706" w:rsidRPr="008E173D">
        <w:rPr>
          <w:rFonts w:ascii="Times New Roman" w:hAnsi="Times New Roman" w:cs="Times New Roman"/>
        </w:rPr>
        <w:t>, KRČMÁŘOVÁ, Lucie</w:t>
      </w:r>
      <w:r w:rsidRPr="008E173D">
        <w:rPr>
          <w:rFonts w:ascii="Times New Roman" w:hAnsi="Times New Roman" w:cs="Times New Roman"/>
        </w:rPr>
        <w:t xml:space="preserve">. </w:t>
      </w:r>
      <w:r w:rsidRPr="00D72DB5">
        <w:rPr>
          <w:rFonts w:ascii="Times New Roman" w:hAnsi="Times New Roman" w:cs="Times New Roman"/>
        </w:rPr>
        <w:t>K odstoupení zaměstnavatele od sjednané konkurenční doložky.</w:t>
      </w:r>
      <w:r w:rsidRPr="008E173D">
        <w:rPr>
          <w:rFonts w:ascii="Times New Roman" w:hAnsi="Times New Roman" w:cs="Times New Roman"/>
        </w:rPr>
        <w:t xml:space="preserve"> </w:t>
      </w:r>
      <w:r w:rsidRPr="008E173D">
        <w:rPr>
          <w:rFonts w:ascii="Times New Roman" w:hAnsi="Times New Roman" w:cs="Times New Roman"/>
          <w:i/>
          <w:iCs/>
        </w:rPr>
        <w:t>Právní rozhledy</w:t>
      </w:r>
      <w:r w:rsidRPr="008E173D">
        <w:rPr>
          <w:rFonts w:ascii="Times New Roman" w:hAnsi="Times New Roman" w:cs="Times New Roman"/>
        </w:rPr>
        <w:t xml:space="preserve">. 2010, č. 7, s. 253-254.  </w:t>
      </w:r>
    </w:p>
  </w:footnote>
  <w:footnote w:id="120">
    <w:p w14:paraId="446F04C4" w14:textId="35ED4E65" w:rsidR="009436BA" w:rsidRPr="008E173D" w:rsidRDefault="009436BA"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BĚLINA, Miroslav. Nad některými aplikačními problémy poslední novely zákoníku práce. </w:t>
      </w:r>
      <w:r w:rsidRPr="00D72DB5">
        <w:rPr>
          <w:rFonts w:ascii="Times New Roman" w:hAnsi="Times New Roman" w:cs="Times New Roman"/>
          <w:i/>
          <w:iCs/>
        </w:rPr>
        <w:t>Právo a zaměstnání.</w:t>
      </w:r>
      <w:r w:rsidRPr="008E173D">
        <w:rPr>
          <w:rFonts w:ascii="Times New Roman" w:hAnsi="Times New Roman" w:cs="Times New Roman"/>
        </w:rPr>
        <w:t xml:space="preserve"> 2004, č. 5, s. 7-9.</w:t>
      </w:r>
    </w:p>
  </w:footnote>
  <w:footnote w:id="121">
    <w:p w14:paraId="1E260F97" w14:textId="74A5BC2C" w:rsidR="00CE7E62" w:rsidRPr="008E173D" w:rsidRDefault="00CE7E62"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Nejvyšší soud</w:t>
      </w:r>
      <w:r w:rsidR="00F2395F" w:rsidRPr="008E173D">
        <w:rPr>
          <w:rFonts w:ascii="Times New Roman" w:hAnsi="Times New Roman" w:cs="Times New Roman"/>
        </w:rPr>
        <w:t xml:space="preserve"> Rozsudek Nejvyššího soudu ze dne 20. 9. 2011, </w:t>
      </w:r>
      <w:proofErr w:type="spellStart"/>
      <w:r w:rsidR="00F2395F" w:rsidRPr="008E173D">
        <w:rPr>
          <w:rFonts w:ascii="Times New Roman" w:hAnsi="Times New Roman" w:cs="Times New Roman"/>
        </w:rPr>
        <w:t>sp</w:t>
      </w:r>
      <w:proofErr w:type="spellEnd"/>
      <w:r w:rsidR="00F2395F" w:rsidRPr="008E173D">
        <w:rPr>
          <w:rFonts w:ascii="Times New Roman" w:hAnsi="Times New Roman" w:cs="Times New Roman"/>
        </w:rPr>
        <w:t xml:space="preserve">. zn. 21 </w:t>
      </w:r>
      <w:proofErr w:type="spellStart"/>
      <w:r w:rsidR="00F2395F" w:rsidRPr="008E173D">
        <w:rPr>
          <w:rFonts w:ascii="Times New Roman" w:hAnsi="Times New Roman" w:cs="Times New Roman"/>
        </w:rPr>
        <w:t>Cdo</w:t>
      </w:r>
      <w:proofErr w:type="spellEnd"/>
      <w:r w:rsidR="00F2395F" w:rsidRPr="008E173D">
        <w:rPr>
          <w:rFonts w:ascii="Times New Roman" w:hAnsi="Times New Roman" w:cs="Times New Roman"/>
        </w:rPr>
        <w:t xml:space="preserve"> 4986/2010</w:t>
      </w:r>
      <w:r w:rsidR="001839BB">
        <w:rPr>
          <w:rFonts w:ascii="Times New Roman" w:hAnsi="Times New Roman" w:cs="Times New Roman"/>
        </w:rPr>
        <w:t>.</w:t>
      </w:r>
    </w:p>
  </w:footnote>
  <w:footnote w:id="122">
    <w:p w14:paraId="76DA5655" w14:textId="5359F5C8" w:rsidR="006C14DB" w:rsidRPr="008E173D" w:rsidRDefault="006C14DB"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HŮRKA, Petr a kol. </w:t>
      </w:r>
      <w:r w:rsidRPr="008E173D">
        <w:rPr>
          <w:rFonts w:ascii="Times New Roman" w:hAnsi="Times New Roman" w:cs="Times New Roman"/>
          <w:i/>
          <w:iCs/>
        </w:rPr>
        <w:t>Aktuální pracovněprávní judikatura s podrobným komentářem: znění a podrobný komentář judikatury za roky 2011 a 2012</w:t>
      </w:r>
      <w:r w:rsidRPr="008E173D">
        <w:rPr>
          <w:rFonts w:ascii="Times New Roman" w:hAnsi="Times New Roman" w:cs="Times New Roman"/>
        </w:rPr>
        <w:t xml:space="preserve">, </w:t>
      </w:r>
      <w:r w:rsidRPr="00523AFF">
        <w:rPr>
          <w:rFonts w:ascii="Times New Roman" w:hAnsi="Times New Roman" w:cs="Times New Roman"/>
          <w:i/>
          <w:iCs/>
        </w:rPr>
        <w:t>1. vyd</w:t>
      </w:r>
      <w:r w:rsidR="007737BD" w:rsidRPr="00523AFF">
        <w:rPr>
          <w:rFonts w:ascii="Times New Roman" w:hAnsi="Times New Roman" w:cs="Times New Roman"/>
          <w:i/>
          <w:iCs/>
        </w:rPr>
        <w:t>ání</w:t>
      </w:r>
      <w:r w:rsidR="00523AFF">
        <w:rPr>
          <w:rFonts w:ascii="Times New Roman" w:hAnsi="Times New Roman" w:cs="Times New Roman"/>
          <w:i/>
          <w:iCs/>
        </w:rPr>
        <w:t>.</w:t>
      </w:r>
      <w:r w:rsidRPr="008E173D">
        <w:rPr>
          <w:rFonts w:ascii="Times New Roman" w:hAnsi="Times New Roman" w:cs="Times New Roman"/>
        </w:rPr>
        <w:t xml:space="preserve"> Olomouc: </w:t>
      </w:r>
      <w:proofErr w:type="spellStart"/>
      <w:r w:rsidRPr="008E173D">
        <w:rPr>
          <w:rFonts w:ascii="Times New Roman" w:hAnsi="Times New Roman" w:cs="Times New Roman"/>
        </w:rPr>
        <w:t>Anag</w:t>
      </w:r>
      <w:proofErr w:type="spellEnd"/>
      <w:r w:rsidRPr="008E173D">
        <w:rPr>
          <w:rFonts w:ascii="Times New Roman" w:hAnsi="Times New Roman" w:cs="Times New Roman"/>
        </w:rPr>
        <w:t xml:space="preserve">, 2012, s.186-187. </w:t>
      </w:r>
    </w:p>
  </w:footnote>
  <w:footnote w:id="123">
    <w:p w14:paraId="038CFC98" w14:textId="1530EBE8" w:rsidR="008D1099" w:rsidRPr="008E173D" w:rsidRDefault="008D1099"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7737BD" w:rsidRPr="008E173D">
        <w:rPr>
          <w:rFonts w:ascii="Times New Roman" w:hAnsi="Times New Roman" w:cs="Times New Roman"/>
        </w:rPr>
        <w:t xml:space="preserve">SALÁČ, Jiří, </w:t>
      </w:r>
      <w:r w:rsidR="00FB2096" w:rsidRPr="008E173D">
        <w:rPr>
          <w:rFonts w:ascii="Times New Roman" w:hAnsi="Times New Roman" w:cs="Times New Roman"/>
        </w:rPr>
        <w:t>DVOŘÁK</w:t>
      </w:r>
      <w:r w:rsidR="007737BD" w:rsidRPr="008E173D">
        <w:rPr>
          <w:rFonts w:ascii="Times New Roman" w:hAnsi="Times New Roman" w:cs="Times New Roman"/>
        </w:rPr>
        <w:t xml:space="preserve">, Michal. </w:t>
      </w:r>
      <w:r w:rsidR="007737BD" w:rsidRPr="008E173D">
        <w:rPr>
          <w:rFonts w:ascii="Times New Roman" w:hAnsi="Times New Roman" w:cs="Times New Roman"/>
          <w:i/>
          <w:iCs/>
        </w:rPr>
        <w:t>Konkurenční doložka v praxi | Práce a mzda. Hlavní strana | Práce a mzda</w:t>
      </w:r>
      <w:r w:rsidR="007737BD" w:rsidRPr="008E173D">
        <w:rPr>
          <w:rFonts w:ascii="Times New Roman" w:hAnsi="Times New Roman" w:cs="Times New Roman"/>
        </w:rPr>
        <w:t xml:space="preserve"> [online]. 2022 Wolters [cit. 19. května 2022]. Dostupné z: https://www.praceamzda.cz/clanky/konkurencni-dolozka-v-praxi</w:t>
      </w:r>
      <w:r w:rsidR="001839BB">
        <w:rPr>
          <w:rFonts w:ascii="Times New Roman" w:hAnsi="Times New Roman" w:cs="Times New Roman"/>
        </w:rPr>
        <w:t>.</w:t>
      </w:r>
    </w:p>
  </w:footnote>
  <w:footnote w:id="124">
    <w:p w14:paraId="7FD67B9F" w14:textId="10D6E9F1" w:rsidR="002667C8" w:rsidRPr="008E173D" w:rsidRDefault="002667C8"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Z nálezu ÚS </w:t>
      </w:r>
      <w:proofErr w:type="spellStart"/>
      <w:r w:rsidRPr="008E173D">
        <w:rPr>
          <w:rFonts w:ascii="Times New Roman" w:hAnsi="Times New Roman" w:cs="Times New Roman"/>
        </w:rPr>
        <w:t>sp</w:t>
      </w:r>
      <w:proofErr w:type="spellEnd"/>
      <w:r w:rsidRPr="008E173D">
        <w:rPr>
          <w:rFonts w:ascii="Times New Roman" w:hAnsi="Times New Roman" w:cs="Times New Roman"/>
        </w:rPr>
        <w:t>. zn. II. ÚS 1889/19 ze dne 21. 5. 2021 plyne, že je možné si ujednat v konkurenční doložce možnost odstoupení bez udání důvodů, důležité je, že je to ujednáno – poznámka autora</w:t>
      </w:r>
      <w:r w:rsidR="001839BB">
        <w:rPr>
          <w:rFonts w:ascii="Times New Roman" w:hAnsi="Times New Roman" w:cs="Times New Roman"/>
        </w:rPr>
        <w:t>.</w:t>
      </w:r>
    </w:p>
  </w:footnote>
  <w:footnote w:id="125">
    <w:p w14:paraId="706E005D" w14:textId="1FD9810B" w:rsidR="00A47051" w:rsidRPr="008E173D" w:rsidRDefault="00A47051"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7737BD" w:rsidRPr="008E173D">
        <w:rPr>
          <w:rFonts w:ascii="Times New Roman" w:hAnsi="Times New Roman" w:cs="Times New Roman"/>
        </w:rPr>
        <w:t>SALÁČ, Jiří, DVOŘÁK, Michal. Konkurenční doložka v praxi | Práce a mzda. Hlavní strana | Práce a mzda [online]. 2022 Wolters [cit. 19. května 2022]. Dostupné z: https://www.praceamzda.cz/clanky/konkurencni-dolozka-v-praxi</w:t>
      </w:r>
      <w:r w:rsidR="001839BB">
        <w:rPr>
          <w:rFonts w:ascii="Times New Roman" w:hAnsi="Times New Roman" w:cs="Times New Roman"/>
        </w:rPr>
        <w:t>.</w:t>
      </w:r>
    </w:p>
  </w:footnote>
  <w:footnote w:id="126">
    <w:p w14:paraId="43CAC20A" w14:textId="213D87DA" w:rsidR="00A65474" w:rsidRPr="008E173D" w:rsidRDefault="00A65474"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7737BD" w:rsidRPr="008E173D">
        <w:rPr>
          <w:rFonts w:ascii="Times New Roman" w:hAnsi="Times New Roman" w:cs="Times New Roman"/>
        </w:rPr>
        <w:t xml:space="preserve">ŠIMEČKOVÁ, Eva. </w:t>
      </w:r>
      <w:r w:rsidR="007737BD" w:rsidRPr="00C80057">
        <w:rPr>
          <w:rFonts w:ascii="Times New Roman" w:hAnsi="Times New Roman" w:cs="Times New Roman"/>
          <w:i/>
          <w:iCs/>
        </w:rPr>
        <w:t>Konkurenční jednání zaměstnance.</w:t>
      </w:r>
      <w:r w:rsidR="007737BD" w:rsidRPr="008E173D">
        <w:rPr>
          <w:rFonts w:ascii="Times New Roman" w:hAnsi="Times New Roman" w:cs="Times New Roman"/>
        </w:rPr>
        <w:t xml:space="preserve"> Praha: Linde Praha, 2008, s. 115.</w:t>
      </w:r>
    </w:p>
  </w:footnote>
  <w:footnote w:id="127">
    <w:p w14:paraId="5F28D1F1" w14:textId="527BDCA7" w:rsidR="009277BA" w:rsidRPr="008E173D" w:rsidRDefault="009277BA"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TUREK, Roman. </w:t>
      </w:r>
      <w:r w:rsidRPr="00D72DB5">
        <w:rPr>
          <w:rFonts w:ascii="Times New Roman" w:hAnsi="Times New Roman" w:cs="Times New Roman"/>
        </w:rPr>
        <w:t>Konkurenční doložka v pracovněprávních vztazích</w:t>
      </w:r>
      <w:r w:rsidRPr="008E173D">
        <w:rPr>
          <w:rFonts w:ascii="Times New Roman" w:hAnsi="Times New Roman" w:cs="Times New Roman"/>
          <w:i/>
          <w:iCs/>
        </w:rPr>
        <w:t>. Právní rozhledy</w:t>
      </w:r>
      <w:r w:rsidR="00D72DB5">
        <w:rPr>
          <w:rFonts w:ascii="Times New Roman" w:hAnsi="Times New Roman" w:cs="Times New Roman"/>
          <w:i/>
          <w:iCs/>
        </w:rPr>
        <w:t>,</w:t>
      </w:r>
      <w:r w:rsidRPr="008E173D">
        <w:rPr>
          <w:rFonts w:ascii="Times New Roman" w:hAnsi="Times New Roman" w:cs="Times New Roman"/>
        </w:rPr>
        <w:t xml:space="preserve"> Praha, 2008, č. 15, s. 541. </w:t>
      </w:r>
    </w:p>
  </w:footnote>
  <w:footnote w:id="128">
    <w:p w14:paraId="76227B1E" w14:textId="76384933" w:rsidR="003E3DBF" w:rsidRPr="008E173D" w:rsidRDefault="003E3DBF"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C25C8E" w:rsidRPr="008E173D">
        <w:rPr>
          <w:rFonts w:ascii="Times New Roman" w:hAnsi="Times New Roman" w:cs="Times New Roman"/>
        </w:rPr>
        <w:t xml:space="preserve">Nález Ústavního soudu SR ze dne 19. června, </w:t>
      </w:r>
      <w:proofErr w:type="spellStart"/>
      <w:r w:rsidR="00C25C8E" w:rsidRPr="008E173D">
        <w:rPr>
          <w:rFonts w:ascii="Times New Roman" w:hAnsi="Times New Roman" w:cs="Times New Roman"/>
        </w:rPr>
        <w:t>sp</w:t>
      </w:r>
      <w:proofErr w:type="spellEnd"/>
      <w:r w:rsidR="00C25C8E" w:rsidRPr="008E173D">
        <w:rPr>
          <w:rFonts w:ascii="Times New Roman" w:hAnsi="Times New Roman" w:cs="Times New Roman"/>
        </w:rPr>
        <w:t>. zn. ÚS 13/97</w:t>
      </w:r>
      <w:r w:rsidR="001839BB">
        <w:rPr>
          <w:rFonts w:ascii="Times New Roman" w:hAnsi="Times New Roman" w:cs="Times New Roman"/>
        </w:rPr>
        <w:t>.</w:t>
      </w:r>
    </w:p>
  </w:footnote>
  <w:footnote w:id="129">
    <w:p w14:paraId="2CD22BE2" w14:textId="685D314C" w:rsidR="00774B0D" w:rsidRPr="008E173D" w:rsidRDefault="00774B0D"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C25C8E" w:rsidRPr="008E173D">
        <w:rPr>
          <w:rFonts w:ascii="Times New Roman" w:hAnsi="Times New Roman" w:cs="Times New Roman"/>
        </w:rPr>
        <w:t xml:space="preserve">KOCHAN, Radim. </w:t>
      </w:r>
      <w:proofErr w:type="spellStart"/>
      <w:r w:rsidR="00C25C8E" w:rsidRPr="008E173D">
        <w:rPr>
          <w:rFonts w:ascii="Times New Roman" w:hAnsi="Times New Roman" w:cs="Times New Roman"/>
          <w:i/>
          <w:iCs/>
        </w:rPr>
        <w:t>Konkurenčná</w:t>
      </w:r>
      <w:proofErr w:type="spellEnd"/>
      <w:r w:rsidR="00C25C8E" w:rsidRPr="008E173D">
        <w:rPr>
          <w:rFonts w:ascii="Times New Roman" w:hAnsi="Times New Roman" w:cs="Times New Roman"/>
          <w:i/>
          <w:iCs/>
        </w:rPr>
        <w:t xml:space="preserve"> doložka </w:t>
      </w:r>
      <w:proofErr w:type="spellStart"/>
      <w:r w:rsidR="00C25C8E" w:rsidRPr="008E173D">
        <w:rPr>
          <w:rFonts w:ascii="Times New Roman" w:hAnsi="Times New Roman" w:cs="Times New Roman"/>
          <w:i/>
          <w:iCs/>
        </w:rPr>
        <w:t>ako</w:t>
      </w:r>
      <w:proofErr w:type="spellEnd"/>
      <w:r w:rsidR="00C25C8E" w:rsidRPr="008E173D">
        <w:rPr>
          <w:rFonts w:ascii="Times New Roman" w:hAnsi="Times New Roman" w:cs="Times New Roman"/>
          <w:i/>
          <w:iCs/>
        </w:rPr>
        <w:t xml:space="preserve"> zabezpečovací </w:t>
      </w:r>
      <w:proofErr w:type="spellStart"/>
      <w:r w:rsidR="00C25C8E" w:rsidRPr="008E173D">
        <w:rPr>
          <w:rFonts w:ascii="Times New Roman" w:hAnsi="Times New Roman" w:cs="Times New Roman"/>
          <w:i/>
          <w:iCs/>
        </w:rPr>
        <w:t>prostriedok</w:t>
      </w:r>
      <w:proofErr w:type="spellEnd"/>
      <w:r w:rsidR="00C25C8E" w:rsidRPr="008E173D">
        <w:rPr>
          <w:rFonts w:ascii="Times New Roman" w:hAnsi="Times New Roman" w:cs="Times New Roman"/>
          <w:i/>
          <w:iCs/>
        </w:rPr>
        <w:t xml:space="preserve"> v </w:t>
      </w:r>
      <w:proofErr w:type="spellStart"/>
      <w:r w:rsidR="00C25C8E" w:rsidRPr="008E173D">
        <w:rPr>
          <w:rFonts w:ascii="Times New Roman" w:hAnsi="Times New Roman" w:cs="Times New Roman"/>
          <w:i/>
          <w:iCs/>
        </w:rPr>
        <w:t>pracovnom</w:t>
      </w:r>
      <w:proofErr w:type="spellEnd"/>
      <w:r w:rsidR="00C25C8E" w:rsidRPr="008E173D">
        <w:rPr>
          <w:rFonts w:ascii="Times New Roman" w:hAnsi="Times New Roman" w:cs="Times New Roman"/>
          <w:i/>
          <w:iCs/>
        </w:rPr>
        <w:t xml:space="preserve"> </w:t>
      </w:r>
      <w:proofErr w:type="spellStart"/>
      <w:r w:rsidR="00C25C8E" w:rsidRPr="008E173D">
        <w:rPr>
          <w:rFonts w:ascii="Times New Roman" w:hAnsi="Times New Roman" w:cs="Times New Roman"/>
          <w:i/>
          <w:iCs/>
        </w:rPr>
        <w:t>práve</w:t>
      </w:r>
      <w:proofErr w:type="spellEnd"/>
      <w:r w:rsidR="00C25C8E" w:rsidRPr="008E173D">
        <w:rPr>
          <w:rFonts w:ascii="Times New Roman" w:hAnsi="Times New Roman" w:cs="Times New Roman"/>
        </w:rPr>
        <w:t xml:space="preserve"> [online]. Najpravo.sk, 17. 1. 2012 [cit 1. července 2022]. Dostupné z: https://www.najpravo.sk/rady-a-vzory/rady-pre-kazdeho/k/konkurencna-dolozka-ako-zabezpecovaci-prostriedok-v-pracovnom-prave.html</w:t>
      </w:r>
      <w:r w:rsidR="001839BB">
        <w:rPr>
          <w:rFonts w:ascii="Times New Roman" w:hAnsi="Times New Roman" w:cs="Times New Roman"/>
        </w:rPr>
        <w:t>.</w:t>
      </w:r>
    </w:p>
  </w:footnote>
  <w:footnote w:id="130">
    <w:p w14:paraId="3EE886DD" w14:textId="5A390F8B" w:rsidR="00156221" w:rsidRPr="008E173D" w:rsidRDefault="00156221"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DC4331" w:rsidRPr="008E173D">
        <w:rPr>
          <w:rFonts w:ascii="Times New Roman" w:hAnsi="Times New Roman" w:cs="Times New Roman"/>
        </w:rPr>
        <w:t xml:space="preserve">KOCHAN, Radim. </w:t>
      </w:r>
      <w:proofErr w:type="spellStart"/>
      <w:r w:rsidR="00DC4331" w:rsidRPr="008E173D">
        <w:rPr>
          <w:rFonts w:ascii="Times New Roman" w:hAnsi="Times New Roman" w:cs="Times New Roman"/>
        </w:rPr>
        <w:t>Konkurenčná</w:t>
      </w:r>
      <w:proofErr w:type="spellEnd"/>
      <w:r w:rsidR="00DC4331" w:rsidRPr="008E173D">
        <w:rPr>
          <w:rFonts w:ascii="Times New Roman" w:hAnsi="Times New Roman" w:cs="Times New Roman"/>
        </w:rPr>
        <w:t xml:space="preserve"> doložka </w:t>
      </w:r>
      <w:proofErr w:type="spellStart"/>
      <w:r w:rsidR="00DC4331" w:rsidRPr="008E173D">
        <w:rPr>
          <w:rFonts w:ascii="Times New Roman" w:hAnsi="Times New Roman" w:cs="Times New Roman"/>
        </w:rPr>
        <w:t>ako</w:t>
      </w:r>
      <w:proofErr w:type="spellEnd"/>
      <w:r w:rsidR="00DC4331" w:rsidRPr="008E173D">
        <w:rPr>
          <w:rFonts w:ascii="Times New Roman" w:hAnsi="Times New Roman" w:cs="Times New Roman"/>
        </w:rPr>
        <w:t xml:space="preserve"> zabezpečovací </w:t>
      </w:r>
      <w:proofErr w:type="spellStart"/>
      <w:r w:rsidR="00DC4331" w:rsidRPr="008E173D">
        <w:rPr>
          <w:rFonts w:ascii="Times New Roman" w:hAnsi="Times New Roman" w:cs="Times New Roman"/>
        </w:rPr>
        <w:t>prostriedok</w:t>
      </w:r>
      <w:proofErr w:type="spellEnd"/>
      <w:r w:rsidR="00DC4331" w:rsidRPr="008E173D">
        <w:rPr>
          <w:rFonts w:ascii="Times New Roman" w:hAnsi="Times New Roman" w:cs="Times New Roman"/>
        </w:rPr>
        <w:t xml:space="preserve"> v </w:t>
      </w:r>
      <w:proofErr w:type="spellStart"/>
      <w:r w:rsidR="00DC4331" w:rsidRPr="008E173D">
        <w:rPr>
          <w:rFonts w:ascii="Times New Roman" w:hAnsi="Times New Roman" w:cs="Times New Roman"/>
        </w:rPr>
        <w:t>pracovnom</w:t>
      </w:r>
      <w:proofErr w:type="spellEnd"/>
      <w:r w:rsidR="00DC4331" w:rsidRPr="008E173D">
        <w:rPr>
          <w:rFonts w:ascii="Times New Roman" w:hAnsi="Times New Roman" w:cs="Times New Roman"/>
        </w:rPr>
        <w:t xml:space="preserve"> </w:t>
      </w:r>
      <w:proofErr w:type="spellStart"/>
      <w:r w:rsidR="00DC4331" w:rsidRPr="008E173D">
        <w:rPr>
          <w:rFonts w:ascii="Times New Roman" w:hAnsi="Times New Roman" w:cs="Times New Roman"/>
        </w:rPr>
        <w:t>práve</w:t>
      </w:r>
      <w:proofErr w:type="spellEnd"/>
      <w:r w:rsidR="00DC4331" w:rsidRPr="008E173D">
        <w:rPr>
          <w:rFonts w:ascii="Times New Roman" w:hAnsi="Times New Roman" w:cs="Times New Roman"/>
        </w:rPr>
        <w:t xml:space="preserve"> [online]. Najpravo.sk, 17. 1. 2012 [cit 1. července 2022]. Dostupné z: https://www.najpravo.sk/rady-a-vzory/rady-pre-kazdeho/k/konkurencna-dolozka-ako-zabezpecovaci-prostriedok-v-pracovnom-prave.html</w:t>
      </w:r>
      <w:r w:rsidR="001839BB">
        <w:rPr>
          <w:rFonts w:ascii="Times New Roman" w:hAnsi="Times New Roman" w:cs="Times New Roman"/>
        </w:rPr>
        <w:t>.</w:t>
      </w:r>
    </w:p>
  </w:footnote>
  <w:footnote w:id="131">
    <w:p w14:paraId="4D7795DC" w14:textId="5A1626A7" w:rsidR="003963D2" w:rsidRPr="008E173D" w:rsidRDefault="003963D2"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DC4331" w:rsidRPr="008E173D">
        <w:rPr>
          <w:rFonts w:ascii="Times New Roman" w:hAnsi="Times New Roman" w:cs="Times New Roman"/>
        </w:rPr>
        <w:t xml:space="preserve">KOCHAN, Radim. </w:t>
      </w:r>
      <w:proofErr w:type="spellStart"/>
      <w:r w:rsidR="00DC4331" w:rsidRPr="008E173D">
        <w:rPr>
          <w:rFonts w:ascii="Times New Roman" w:hAnsi="Times New Roman" w:cs="Times New Roman"/>
        </w:rPr>
        <w:t>Konkurenčná</w:t>
      </w:r>
      <w:proofErr w:type="spellEnd"/>
      <w:r w:rsidR="00DC4331" w:rsidRPr="008E173D">
        <w:rPr>
          <w:rFonts w:ascii="Times New Roman" w:hAnsi="Times New Roman" w:cs="Times New Roman"/>
        </w:rPr>
        <w:t xml:space="preserve"> doložka </w:t>
      </w:r>
      <w:proofErr w:type="spellStart"/>
      <w:r w:rsidR="00DC4331" w:rsidRPr="008E173D">
        <w:rPr>
          <w:rFonts w:ascii="Times New Roman" w:hAnsi="Times New Roman" w:cs="Times New Roman"/>
        </w:rPr>
        <w:t>ako</w:t>
      </w:r>
      <w:proofErr w:type="spellEnd"/>
      <w:r w:rsidR="00DC4331" w:rsidRPr="008E173D">
        <w:rPr>
          <w:rFonts w:ascii="Times New Roman" w:hAnsi="Times New Roman" w:cs="Times New Roman"/>
        </w:rPr>
        <w:t xml:space="preserve"> zabezpečovací </w:t>
      </w:r>
      <w:proofErr w:type="spellStart"/>
      <w:r w:rsidR="00DC4331" w:rsidRPr="008E173D">
        <w:rPr>
          <w:rFonts w:ascii="Times New Roman" w:hAnsi="Times New Roman" w:cs="Times New Roman"/>
        </w:rPr>
        <w:t>prostriedok</w:t>
      </w:r>
      <w:proofErr w:type="spellEnd"/>
      <w:r w:rsidR="00DC4331" w:rsidRPr="008E173D">
        <w:rPr>
          <w:rFonts w:ascii="Times New Roman" w:hAnsi="Times New Roman" w:cs="Times New Roman"/>
        </w:rPr>
        <w:t xml:space="preserve"> v </w:t>
      </w:r>
      <w:proofErr w:type="spellStart"/>
      <w:r w:rsidR="00DC4331" w:rsidRPr="008E173D">
        <w:rPr>
          <w:rFonts w:ascii="Times New Roman" w:hAnsi="Times New Roman" w:cs="Times New Roman"/>
        </w:rPr>
        <w:t>pracovnom</w:t>
      </w:r>
      <w:proofErr w:type="spellEnd"/>
      <w:r w:rsidR="00DC4331" w:rsidRPr="008E173D">
        <w:rPr>
          <w:rFonts w:ascii="Times New Roman" w:hAnsi="Times New Roman" w:cs="Times New Roman"/>
        </w:rPr>
        <w:t xml:space="preserve"> </w:t>
      </w:r>
      <w:proofErr w:type="spellStart"/>
      <w:r w:rsidR="00DC4331" w:rsidRPr="008E173D">
        <w:rPr>
          <w:rFonts w:ascii="Times New Roman" w:hAnsi="Times New Roman" w:cs="Times New Roman"/>
        </w:rPr>
        <w:t>práve</w:t>
      </w:r>
      <w:proofErr w:type="spellEnd"/>
      <w:r w:rsidR="00DC4331" w:rsidRPr="008E173D">
        <w:rPr>
          <w:rFonts w:ascii="Times New Roman" w:hAnsi="Times New Roman" w:cs="Times New Roman"/>
        </w:rPr>
        <w:t xml:space="preserve"> [online]. Najpravo.sk, 17. 1. 2012 [cit 1. července 2022]. Dostupné z: https://www.najpravo.sk/rady-a-vzory/rady-pre-kazdeho/k/konkurencna-dolozka-ako-zabezpecovaci-prostriedok-v-pracovnom-prave.html</w:t>
      </w:r>
      <w:r w:rsidR="001839BB">
        <w:rPr>
          <w:rFonts w:ascii="Times New Roman" w:hAnsi="Times New Roman" w:cs="Times New Roman"/>
        </w:rPr>
        <w:t>.</w:t>
      </w:r>
    </w:p>
  </w:footnote>
  <w:footnote w:id="132">
    <w:p w14:paraId="72DF3A1C" w14:textId="1ED5C8BC" w:rsidR="00A33AB0" w:rsidRPr="008E173D" w:rsidRDefault="00A33AB0"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ZP SK</w:t>
      </w:r>
      <w:r w:rsidR="001839BB">
        <w:rPr>
          <w:rFonts w:ascii="Times New Roman" w:hAnsi="Times New Roman" w:cs="Times New Roman"/>
        </w:rPr>
        <w:t>.</w:t>
      </w:r>
    </w:p>
  </w:footnote>
  <w:footnote w:id="133">
    <w:p w14:paraId="58547979" w14:textId="0A8295A3" w:rsidR="007D228E" w:rsidRPr="008E173D" w:rsidRDefault="007D228E"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DC4331" w:rsidRPr="008E173D">
        <w:rPr>
          <w:rFonts w:ascii="Times New Roman" w:hAnsi="Times New Roman" w:cs="Times New Roman"/>
        </w:rPr>
        <w:t xml:space="preserve">BAŇÁKOVÁ, Petra. </w:t>
      </w:r>
      <w:proofErr w:type="spellStart"/>
      <w:r w:rsidR="00DC4331" w:rsidRPr="008E173D">
        <w:rPr>
          <w:rFonts w:ascii="Times New Roman" w:hAnsi="Times New Roman" w:cs="Times New Roman"/>
          <w:i/>
          <w:iCs/>
        </w:rPr>
        <w:t>Konkurenčná</w:t>
      </w:r>
      <w:proofErr w:type="spellEnd"/>
      <w:r w:rsidR="00DC4331" w:rsidRPr="008E173D">
        <w:rPr>
          <w:rFonts w:ascii="Times New Roman" w:hAnsi="Times New Roman" w:cs="Times New Roman"/>
          <w:i/>
          <w:iCs/>
        </w:rPr>
        <w:t xml:space="preserve"> doložka v </w:t>
      </w:r>
      <w:proofErr w:type="spellStart"/>
      <w:r w:rsidR="00DC4331" w:rsidRPr="008E173D">
        <w:rPr>
          <w:rFonts w:ascii="Times New Roman" w:hAnsi="Times New Roman" w:cs="Times New Roman"/>
          <w:i/>
          <w:iCs/>
        </w:rPr>
        <w:t>pracovnej</w:t>
      </w:r>
      <w:proofErr w:type="spellEnd"/>
      <w:r w:rsidR="00DC4331" w:rsidRPr="008E173D">
        <w:rPr>
          <w:rFonts w:ascii="Times New Roman" w:hAnsi="Times New Roman" w:cs="Times New Roman"/>
          <w:i/>
          <w:iCs/>
        </w:rPr>
        <w:t xml:space="preserve"> </w:t>
      </w:r>
      <w:proofErr w:type="spellStart"/>
      <w:r w:rsidR="00DC4331" w:rsidRPr="008E173D">
        <w:rPr>
          <w:rFonts w:ascii="Times New Roman" w:hAnsi="Times New Roman" w:cs="Times New Roman"/>
          <w:i/>
          <w:iCs/>
        </w:rPr>
        <w:t>zmluve</w:t>
      </w:r>
      <w:proofErr w:type="spellEnd"/>
      <w:r w:rsidR="00DC4331" w:rsidRPr="008E173D">
        <w:rPr>
          <w:rFonts w:ascii="Times New Roman" w:hAnsi="Times New Roman" w:cs="Times New Roman"/>
        </w:rPr>
        <w:t xml:space="preserve"> [online]. EPRAVO.CZ [cit. 3. července 2022]. Dostupné z: https://www.epravo.cz/top/clanky/narok-zamestnance-na-nahradu-skody-v-pripade-neplatne-konkurencni-dolozky-110539.html</w:t>
      </w:r>
      <w:r w:rsidR="001839BB">
        <w:rPr>
          <w:rFonts w:ascii="Times New Roman" w:hAnsi="Times New Roman" w:cs="Times New Roman"/>
        </w:rPr>
        <w:t>.</w:t>
      </w:r>
    </w:p>
  </w:footnote>
  <w:footnote w:id="134">
    <w:p w14:paraId="19162452" w14:textId="145B312F" w:rsidR="003578D2" w:rsidRPr="008E173D" w:rsidRDefault="003578D2"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B</w:t>
      </w:r>
      <w:r w:rsidR="00DC4331" w:rsidRPr="008E173D">
        <w:rPr>
          <w:rFonts w:ascii="Times New Roman" w:hAnsi="Times New Roman" w:cs="Times New Roman"/>
        </w:rPr>
        <w:t>ARANCOVÁ, Helena a kol</w:t>
      </w:r>
      <w:r w:rsidR="00C80057">
        <w:rPr>
          <w:rFonts w:ascii="Times New Roman" w:hAnsi="Times New Roman" w:cs="Times New Roman"/>
        </w:rPr>
        <w:t>.</w:t>
      </w:r>
      <w:r w:rsidRPr="008E173D">
        <w:rPr>
          <w:rFonts w:ascii="Times New Roman" w:hAnsi="Times New Roman" w:cs="Times New Roman"/>
        </w:rPr>
        <w:t xml:space="preserve"> </w:t>
      </w:r>
      <w:r w:rsidRPr="00C80057">
        <w:rPr>
          <w:rFonts w:ascii="Times New Roman" w:hAnsi="Times New Roman" w:cs="Times New Roman"/>
          <w:i/>
          <w:iCs/>
        </w:rPr>
        <w:t xml:space="preserve">Zákonník práce </w:t>
      </w:r>
      <w:proofErr w:type="spellStart"/>
      <w:r w:rsidRPr="00C80057">
        <w:rPr>
          <w:rFonts w:ascii="Times New Roman" w:hAnsi="Times New Roman" w:cs="Times New Roman"/>
          <w:i/>
          <w:iCs/>
        </w:rPr>
        <w:t>komentár</w:t>
      </w:r>
      <w:proofErr w:type="spellEnd"/>
      <w:r w:rsidR="00C80057">
        <w:rPr>
          <w:rFonts w:ascii="Times New Roman" w:hAnsi="Times New Roman" w:cs="Times New Roman"/>
        </w:rPr>
        <w:t>.</w:t>
      </w:r>
      <w:r w:rsidRPr="008E173D">
        <w:rPr>
          <w:rFonts w:ascii="Times New Roman" w:hAnsi="Times New Roman" w:cs="Times New Roman"/>
        </w:rPr>
        <w:t xml:space="preserve"> </w:t>
      </w:r>
      <w:r w:rsidR="005B03F7" w:rsidRPr="008E173D">
        <w:rPr>
          <w:rFonts w:ascii="Times New Roman" w:hAnsi="Times New Roman" w:cs="Times New Roman"/>
        </w:rPr>
        <w:t>Praha: C. H. Beck, 2019, s. 711.</w:t>
      </w:r>
    </w:p>
  </w:footnote>
  <w:footnote w:id="135">
    <w:p w14:paraId="24627E06" w14:textId="4EB350AD" w:rsidR="00E54DCD" w:rsidRPr="008E173D" w:rsidRDefault="00E54DCD"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5B03F7" w:rsidRPr="008E173D">
        <w:rPr>
          <w:rFonts w:ascii="Times New Roman" w:hAnsi="Times New Roman" w:cs="Times New Roman"/>
        </w:rPr>
        <w:t>MASNYK, Rastislav, VACULČIAKOVÁ, Ivana</w:t>
      </w:r>
      <w:r w:rsidR="005B03F7" w:rsidRPr="008E173D">
        <w:rPr>
          <w:rFonts w:ascii="Times New Roman" w:hAnsi="Times New Roman" w:cs="Times New Roman"/>
          <w:i/>
          <w:iCs/>
        </w:rPr>
        <w:t xml:space="preserve">. </w:t>
      </w:r>
      <w:proofErr w:type="spellStart"/>
      <w:r w:rsidR="005B03F7" w:rsidRPr="008E173D">
        <w:rPr>
          <w:rFonts w:ascii="Times New Roman" w:hAnsi="Times New Roman" w:cs="Times New Roman"/>
          <w:i/>
          <w:iCs/>
        </w:rPr>
        <w:t>Konkurenčná</w:t>
      </w:r>
      <w:proofErr w:type="spellEnd"/>
      <w:r w:rsidR="005B03F7" w:rsidRPr="008E173D">
        <w:rPr>
          <w:rFonts w:ascii="Times New Roman" w:hAnsi="Times New Roman" w:cs="Times New Roman"/>
          <w:i/>
          <w:iCs/>
        </w:rPr>
        <w:t xml:space="preserve"> doložka v </w:t>
      </w:r>
      <w:proofErr w:type="spellStart"/>
      <w:r w:rsidR="005B03F7" w:rsidRPr="008E173D">
        <w:rPr>
          <w:rFonts w:ascii="Times New Roman" w:hAnsi="Times New Roman" w:cs="Times New Roman"/>
          <w:i/>
          <w:iCs/>
        </w:rPr>
        <w:t>pracovnoprávnych</w:t>
      </w:r>
      <w:proofErr w:type="spellEnd"/>
      <w:r w:rsidR="005B03F7" w:rsidRPr="008E173D">
        <w:rPr>
          <w:rFonts w:ascii="Times New Roman" w:hAnsi="Times New Roman" w:cs="Times New Roman"/>
          <w:i/>
          <w:iCs/>
        </w:rPr>
        <w:t xml:space="preserve"> a </w:t>
      </w:r>
      <w:proofErr w:type="spellStart"/>
      <w:r w:rsidR="005B03F7" w:rsidRPr="008E173D">
        <w:rPr>
          <w:rFonts w:ascii="Times New Roman" w:hAnsi="Times New Roman" w:cs="Times New Roman"/>
          <w:i/>
          <w:iCs/>
        </w:rPr>
        <w:t>obchodnoprávnych</w:t>
      </w:r>
      <w:proofErr w:type="spellEnd"/>
      <w:r w:rsidR="005B03F7" w:rsidRPr="008E173D">
        <w:rPr>
          <w:rFonts w:ascii="Times New Roman" w:hAnsi="Times New Roman" w:cs="Times New Roman"/>
          <w:i/>
          <w:iCs/>
        </w:rPr>
        <w:t xml:space="preserve"> </w:t>
      </w:r>
      <w:proofErr w:type="spellStart"/>
      <w:r w:rsidR="005B03F7" w:rsidRPr="008E173D">
        <w:rPr>
          <w:rFonts w:ascii="Times New Roman" w:hAnsi="Times New Roman" w:cs="Times New Roman"/>
          <w:i/>
          <w:iCs/>
        </w:rPr>
        <w:t>vzťahoch</w:t>
      </w:r>
      <w:proofErr w:type="spellEnd"/>
      <w:r w:rsidR="005B03F7" w:rsidRPr="008E173D">
        <w:rPr>
          <w:rFonts w:ascii="Times New Roman" w:hAnsi="Times New Roman" w:cs="Times New Roman"/>
        </w:rPr>
        <w:t xml:space="preserve"> [online]. EPRAVO.SK [cit. 6. července 2022]. Dostupné z: https://www.epravo.sk/top/clanky/konkurencna-dolozka-v-pracovnopravnych-a-obchodnopravnych-vztahoch-5214.html</w:t>
      </w:r>
      <w:r w:rsidR="001839BB">
        <w:rPr>
          <w:rFonts w:ascii="Times New Roman" w:hAnsi="Times New Roman" w:cs="Times New Roman"/>
        </w:rPr>
        <w:t>.</w:t>
      </w:r>
    </w:p>
  </w:footnote>
  <w:footnote w:id="136">
    <w:p w14:paraId="387AE8B6" w14:textId="502ADB1B" w:rsidR="001F04BF" w:rsidRPr="008E173D" w:rsidRDefault="001F04BF" w:rsidP="004E1759">
      <w:pPr>
        <w:pStyle w:val="Textpoznpodarou"/>
        <w:jc w:val="both"/>
        <w:rPr>
          <w:rFonts w:ascii="Times New Roman" w:hAnsi="Times New Roman" w:cs="Times New Roman"/>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5B03F7" w:rsidRPr="008E173D">
        <w:rPr>
          <w:rFonts w:ascii="Times New Roman" w:hAnsi="Times New Roman" w:cs="Times New Roman"/>
        </w:rPr>
        <w:t xml:space="preserve">KOCHAN, Radim. </w:t>
      </w:r>
      <w:proofErr w:type="spellStart"/>
      <w:r w:rsidR="005B03F7" w:rsidRPr="008E173D">
        <w:rPr>
          <w:rFonts w:ascii="Times New Roman" w:hAnsi="Times New Roman" w:cs="Times New Roman"/>
        </w:rPr>
        <w:t>Konkurenčná</w:t>
      </w:r>
      <w:proofErr w:type="spellEnd"/>
      <w:r w:rsidR="005B03F7" w:rsidRPr="008E173D">
        <w:rPr>
          <w:rFonts w:ascii="Times New Roman" w:hAnsi="Times New Roman" w:cs="Times New Roman"/>
        </w:rPr>
        <w:t xml:space="preserve"> doložka </w:t>
      </w:r>
      <w:proofErr w:type="spellStart"/>
      <w:r w:rsidR="005B03F7" w:rsidRPr="008E173D">
        <w:rPr>
          <w:rFonts w:ascii="Times New Roman" w:hAnsi="Times New Roman" w:cs="Times New Roman"/>
        </w:rPr>
        <w:t>ako</w:t>
      </w:r>
      <w:proofErr w:type="spellEnd"/>
      <w:r w:rsidR="005B03F7" w:rsidRPr="008E173D">
        <w:rPr>
          <w:rFonts w:ascii="Times New Roman" w:hAnsi="Times New Roman" w:cs="Times New Roman"/>
        </w:rPr>
        <w:t xml:space="preserve"> zabezpečovací </w:t>
      </w:r>
      <w:proofErr w:type="spellStart"/>
      <w:r w:rsidR="005B03F7" w:rsidRPr="008E173D">
        <w:rPr>
          <w:rFonts w:ascii="Times New Roman" w:hAnsi="Times New Roman" w:cs="Times New Roman"/>
        </w:rPr>
        <w:t>prostriedok</w:t>
      </w:r>
      <w:proofErr w:type="spellEnd"/>
      <w:r w:rsidR="005B03F7" w:rsidRPr="008E173D">
        <w:rPr>
          <w:rFonts w:ascii="Times New Roman" w:hAnsi="Times New Roman" w:cs="Times New Roman"/>
        </w:rPr>
        <w:t xml:space="preserve"> v </w:t>
      </w:r>
      <w:proofErr w:type="spellStart"/>
      <w:r w:rsidR="005B03F7" w:rsidRPr="008E173D">
        <w:rPr>
          <w:rFonts w:ascii="Times New Roman" w:hAnsi="Times New Roman" w:cs="Times New Roman"/>
        </w:rPr>
        <w:t>pracovnom</w:t>
      </w:r>
      <w:proofErr w:type="spellEnd"/>
      <w:r w:rsidR="005B03F7" w:rsidRPr="008E173D">
        <w:rPr>
          <w:rFonts w:ascii="Times New Roman" w:hAnsi="Times New Roman" w:cs="Times New Roman"/>
        </w:rPr>
        <w:t xml:space="preserve"> </w:t>
      </w:r>
      <w:proofErr w:type="spellStart"/>
      <w:r w:rsidR="005B03F7" w:rsidRPr="008E173D">
        <w:rPr>
          <w:rFonts w:ascii="Times New Roman" w:hAnsi="Times New Roman" w:cs="Times New Roman"/>
        </w:rPr>
        <w:t>práve</w:t>
      </w:r>
      <w:proofErr w:type="spellEnd"/>
      <w:r w:rsidR="005B03F7" w:rsidRPr="008E173D">
        <w:rPr>
          <w:rFonts w:ascii="Times New Roman" w:hAnsi="Times New Roman" w:cs="Times New Roman"/>
        </w:rPr>
        <w:t xml:space="preserve"> [online]. Najpravo.sk, 17. 1. 2012 [cit 1. července 2022]. Dostupné z: https://www.najpravo.sk/rady-a-vzory/rady-pre-kazdeho/k/konkurencna-dolozka-ako-zabezpecovaci-prostriedok-v-pracovnom-prave.html</w:t>
      </w:r>
      <w:r w:rsidR="001839BB">
        <w:rPr>
          <w:rFonts w:ascii="Times New Roman" w:hAnsi="Times New Roman" w:cs="Times New Roman"/>
        </w:rPr>
        <w:t>.</w:t>
      </w:r>
    </w:p>
  </w:footnote>
  <w:footnote w:id="137">
    <w:p w14:paraId="16B441C5" w14:textId="710876E7" w:rsidR="00C321EC" w:rsidRPr="008E173D" w:rsidRDefault="00C321EC" w:rsidP="004E1759">
      <w:pPr>
        <w:pStyle w:val="Textpoznpodarou"/>
        <w:jc w:val="both"/>
        <w:rPr>
          <w:rFonts w:ascii="Times New Roman" w:hAnsi="Times New Roman" w:cs="Times New Roman"/>
          <w:i/>
          <w:iCs/>
        </w:rPr>
      </w:pPr>
      <w:r w:rsidRPr="008E173D">
        <w:rPr>
          <w:rStyle w:val="Znakapoznpodarou"/>
          <w:rFonts w:ascii="Times New Roman" w:hAnsi="Times New Roman" w:cs="Times New Roman"/>
        </w:rPr>
        <w:footnoteRef/>
      </w:r>
      <w:r w:rsidRPr="008E173D">
        <w:rPr>
          <w:rFonts w:ascii="Times New Roman" w:hAnsi="Times New Roman" w:cs="Times New Roman"/>
        </w:rPr>
        <w:t xml:space="preserve"> </w:t>
      </w:r>
      <w:r w:rsidR="005B03F7" w:rsidRPr="008E173D">
        <w:rPr>
          <w:rFonts w:ascii="Times New Roman" w:hAnsi="Times New Roman" w:cs="Times New Roman"/>
        </w:rPr>
        <w:t>BARANCOVÁ, Helena a kol</w:t>
      </w:r>
      <w:r w:rsidR="00C80057">
        <w:rPr>
          <w:rFonts w:ascii="Times New Roman" w:hAnsi="Times New Roman" w:cs="Times New Roman"/>
        </w:rPr>
        <w:t>.</w:t>
      </w:r>
      <w:r w:rsidR="005B03F7" w:rsidRPr="008E173D">
        <w:rPr>
          <w:rFonts w:ascii="Times New Roman" w:hAnsi="Times New Roman" w:cs="Times New Roman"/>
        </w:rPr>
        <w:t xml:space="preserve"> </w:t>
      </w:r>
      <w:r w:rsidR="005B03F7" w:rsidRPr="00C80057">
        <w:rPr>
          <w:rFonts w:ascii="Times New Roman" w:hAnsi="Times New Roman" w:cs="Times New Roman"/>
          <w:i/>
          <w:iCs/>
        </w:rPr>
        <w:t xml:space="preserve">Zákonník práce </w:t>
      </w:r>
      <w:proofErr w:type="spellStart"/>
      <w:r w:rsidR="005B03F7" w:rsidRPr="00C80057">
        <w:rPr>
          <w:rFonts w:ascii="Times New Roman" w:hAnsi="Times New Roman" w:cs="Times New Roman"/>
          <w:i/>
          <w:iCs/>
        </w:rPr>
        <w:t>komentár</w:t>
      </w:r>
      <w:proofErr w:type="spellEnd"/>
      <w:r w:rsidR="00C80057">
        <w:rPr>
          <w:rFonts w:ascii="Times New Roman" w:hAnsi="Times New Roman" w:cs="Times New Roman"/>
        </w:rPr>
        <w:t>.</w:t>
      </w:r>
      <w:r w:rsidR="005B03F7" w:rsidRPr="008E173D">
        <w:rPr>
          <w:rFonts w:ascii="Times New Roman" w:hAnsi="Times New Roman" w:cs="Times New Roman"/>
        </w:rPr>
        <w:t xml:space="preserve"> Praha: C. H. Beck, 2019, s. 711.</w:t>
      </w:r>
    </w:p>
  </w:footnote>
  <w:footnote w:id="138">
    <w:p w14:paraId="1D35F9EC" w14:textId="172487FB" w:rsidR="009B3832" w:rsidRDefault="009B3832" w:rsidP="004E1759">
      <w:pPr>
        <w:pStyle w:val="Textpoznpodarou"/>
        <w:jc w:val="both"/>
      </w:pPr>
      <w:r w:rsidRPr="008E173D">
        <w:rPr>
          <w:rStyle w:val="Znakapoznpodarou"/>
          <w:rFonts w:ascii="Times New Roman" w:hAnsi="Times New Roman" w:cs="Times New Roman"/>
        </w:rPr>
        <w:footnoteRef/>
      </w:r>
      <w:r w:rsidRPr="008E173D">
        <w:rPr>
          <w:rFonts w:ascii="Times New Roman" w:hAnsi="Times New Roman" w:cs="Times New Roman"/>
        </w:rPr>
        <w:t xml:space="preserve"> Například Rozsudek Nejvyššího soudu ze dne 19. 2. 2016, </w:t>
      </w:r>
      <w:proofErr w:type="spellStart"/>
      <w:r w:rsidRPr="008E173D">
        <w:rPr>
          <w:rFonts w:ascii="Times New Roman" w:hAnsi="Times New Roman" w:cs="Times New Roman"/>
        </w:rPr>
        <w:t>sp</w:t>
      </w:r>
      <w:proofErr w:type="spellEnd"/>
      <w:r w:rsidRPr="008E173D">
        <w:rPr>
          <w:rFonts w:ascii="Times New Roman" w:hAnsi="Times New Roman" w:cs="Times New Roman"/>
        </w:rPr>
        <w:t xml:space="preserve">. zn. 21 </w:t>
      </w:r>
      <w:proofErr w:type="spellStart"/>
      <w:r w:rsidRPr="008E173D">
        <w:rPr>
          <w:rFonts w:ascii="Times New Roman" w:hAnsi="Times New Roman" w:cs="Times New Roman"/>
        </w:rPr>
        <w:t>Cdo</w:t>
      </w:r>
      <w:proofErr w:type="spellEnd"/>
      <w:r w:rsidRPr="008E173D">
        <w:rPr>
          <w:rFonts w:ascii="Times New Roman" w:hAnsi="Times New Roman" w:cs="Times New Roman"/>
        </w:rPr>
        <w:t xml:space="preserve"> 4393/2015</w:t>
      </w:r>
      <w:r w:rsidR="001839BB">
        <w:rPr>
          <w:rFonts w:ascii="Times New Roman" w:hAnsi="Times New Roman" w:cs="Times New Roman"/>
        </w:rPr>
        <w:t>.</w:t>
      </w:r>
    </w:p>
  </w:footnote>
  <w:footnote w:id="139">
    <w:p w14:paraId="3F7DAE4A" w14:textId="6F81749C" w:rsidR="00E60CAB" w:rsidRDefault="00E60CAB" w:rsidP="004E1759">
      <w:pPr>
        <w:pStyle w:val="Textpoznpodarou"/>
        <w:jc w:val="both"/>
      </w:pPr>
      <w:r>
        <w:rPr>
          <w:rStyle w:val="Znakapoznpodarou"/>
        </w:rPr>
        <w:footnoteRef/>
      </w:r>
      <w:r>
        <w:t xml:space="preserve"> </w:t>
      </w:r>
      <w:r w:rsidRPr="00C80057">
        <w:rPr>
          <w:rFonts w:ascii="Times New Roman" w:hAnsi="Times New Roman" w:cs="Times New Roman"/>
        </w:rPr>
        <w:t>Sdělení Komise Evropskému parlamentu, Radě, Evropskému hospodářskému a sociálnímu výboru a Výboru</w:t>
      </w:r>
      <w:r w:rsidR="00B01156" w:rsidRPr="00C80057">
        <w:rPr>
          <w:rFonts w:ascii="Times New Roman" w:hAnsi="Times New Roman" w:cs="Times New Roman"/>
        </w:rPr>
        <w:t xml:space="preserve"> </w:t>
      </w:r>
      <w:r w:rsidRPr="00C80057">
        <w:rPr>
          <w:rFonts w:ascii="Times New Roman" w:hAnsi="Times New Roman" w:cs="Times New Roman"/>
        </w:rPr>
        <w:t>regionů ze dne 27. června 2007</w:t>
      </w:r>
      <w:r w:rsidR="00B01156" w:rsidRPr="00C80057">
        <w:rPr>
          <w:rFonts w:ascii="Times New Roman" w:hAnsi="Times New Roman" w:cs="Times New Roman"/>
        </w:rPr>
        <w:t xml:space="preserve"> č. 2007/0359</w:t>
      </w:r>
      <w:r w:rsidR="001839BB" w:rsidRPr="00C80057">
        <w:rPr>
          <w:rFonts w:ascii="Times New Roman" w:hAnsi="Times New Roman" w:cs="Times New Roman"/>
        </w:rPr>
        <w:t>.</w:t>
      </w:r>
    </w:p>
  </w:footnote>
  <w:footnote w:id="140">
    <w:p w14:paraId="414855DF" w14:textId="54636900" w:rsidR="008D447B" w:rsidRDefault="008D447B" w:rsidP="004E1759">
      <w:pPr>
        <w:pStyle w:val="Textpoznpodarou"/>
        <w:jc w:val="both"/>
      </w:pPr>
      <w:r>
        <w:rPr>
          <w:rStyle w:val="Znakapoznpodarou"/>
        </w:rPr>
        <w:footnoteRef/>
      </w:r>
      <w:r>
        <w:t xml:space="preserve"> </w:t>
      </w:r>
      <w:r w:rsidRPr="003C55E0">
        <w:t xml:space="preserve">BĚLINA, Miroslav. Malé zamyšlení nad návrhem koncepčních změn zákoníku práce. </w:t>
      </w:r>
      <w:r w:rsidRPr="00D72DB5">
        <w:rPr>
          <w:i/>
          <w:iCs/>
        </w:rPr>
        <w:t>Právní zpravodaj</w:t>
      </w:r>
      <w:r w:rsidRPr="003C55E0">
        <w:t>, 2008</w:t>
      </w:r>
      <w:r w:rsidR="00B574AE">
        <w:t>, č. 11, s. 3</w:t>
      </w:r>
      <w:r w:rsidR="001839BB">
        <w:t>.</w:t>
      </w:r>
    </w:p>
  </w:footnote>
  <w:footnote w:id="141">
    <w:p w14:paraId="2EB30B21" w14:textId="04C0073C" w:rsidR="001F14B1" w:rsidRDefault="001F14B1" w:rsidP="004E1759">
      <w:pPr>
        <w:pStyle w:val="Textpoznpodarou"/>
        <w:jc w:val="both"/>
      </w:pPr>
      <w:r>
        <w:rPr>
          <w:rStyle w:val="Znakapoznpodarou"/>
        </w:rPr>
        <w:footnoteRef/>
      </w:r>
      <w:r>
        <w:t xml:space="preserve"> </w:t>
      </w:r>
      <w:r w:rsidRPr="001F14B1">
        <w:t xml:space="preserve">BĚLINA, Miroslav. Malé zamyšlení nad návrhem koncepčních změn zákoníku práce. </w:t>
      </w:r>
      <w:r w:rsidRPr="00D72DB5">
        <w:rPr>
          <w:i/>
          <w:iCs/>
        </w:rPr>
        <w:t>Právní zpravodaj</w:t>
      </w:r>
      <w:r w:rsidRPr="001F14B1">
        <w:t>, 15. 11. 2008</w:t>
      </w:r>
      <w:r w:rsidR="001839B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0D7D"/>
    <w:multiLevelType w:val="multilevel"/>
    <w:tmpl w:val="2E7805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FA478A"/>
    <w:multiLevelType w:val="hybridMultilevel"/>
    <w:tmpl w:val="55807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5F303A"/>
    <w:multiLevelType w:val="hybridMultilevel"/>
    <w:tmpl w:val="D4B4A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6A71C8"/>
    <w:multiLevelType w:val="multilevel"/>
    <w:tmpl w:val="0405001D"/>
    <w:numStyleLink w:val="Styl1"/>
  </w:abstractNum>
  <w:abstractNum w:abstractNumId="4" w15:restartNumberingAfterBreak="0">
    <w:nsid w:val="3EC13785"/>
    <w:multiLevelType w:val="hybridMultilevel"/>
    <w:tmpl w:val="43F81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910B1E"/>
    <w:multiLevelType w:val="hybridMultilevel"/>
    <w:tmpl w:val="3D0C6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A16384D"/>
    <w:multiLevelType w:val="hybridMultilevel"/>
    <w:tmpl w:val="4F1A0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02433A"/>
    <w:multiLevelType w:val="hybridMultilevel"/>
    <w:tmpl w:val="AC281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D3008F9"/>
    <w:multiLevelType w:val="hybridMultilevel"/>
    <w:tmpl w:val="5A3C377E"/>
    <w:lvl w:ilvl="0" w:tplc="27AEB5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415A8F"/>
    <w:multiLevelType w:val="hybridMultilevel"/>
    <w:tmpl w:val="CE067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8FF2B63"/>
    <w:multiLevelType w:val="multilevel"/>
    <w:tmpl w:val="040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9FF10EB"/>
    <w:multiLevelType w:val="hybridMultilevel"/>
    <w:tmpl w:val="7424E27A"/>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15:restartNumberingAfterBreak="0">
    <w:nsid w:val="7EFF5126"/>
    <w:multiLevelType w:val="hybridMultilevel"/>
    <w:tmpl w:val="A5BA5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85529437">
    <w:abstractNumId w:val="10"/>
  </w:num>
  <w:num w:numId="2" w16cid:durableId="371459436">
    <w:abstractNumId w:val="3"/>
  </w:num>
  <w:num w:numId="3" w16cid:durableId="447041497">
    <w:abstractNumId w:val="11"/>
  </w:num>
  <w:num w:numId="4" w16cid:durableId="280187362">
    <w:abstractNumId w:val="6"/>
  </w:num>
  <w:num w:numId="5" w16cid:durableId="287395510">
    <w:abstractNumId w:val="5"/>
  </w:num>
  <w:num w:numId="6" w16cid:durableId="744306042">
    <w:abstractNumId w:val="4"/>
  </w:num>
  <w:num w:numId="7" w16cid:durableId="297145394">
    <w:abstractNumId w:val="9"/>
  </w:num>
  <w:num w:numId="8" w16cid:durableId="1042707684">
    <w:abstractNumId w:val="1"/>
  </w:num>
  <w:num w:numId="9" w16cid:durableId="1644579397">
    <w:abstractNumId w:val="12"/>
  </w:num>
  <w:num w:numId="10" w16cid:durableId="1646198844">
    <w:abstractNumId w:val="2"/>
  </w:num>
  <w:num w:numId="11" w16cid:durableId="1179855281">
    <w:abstractNumId w:val="8"/>
  </w:num>
  <w:num w:numId="12" w16cid:durableId="1146432014">
    <w:abstractNumId w:val="0"/>
  </w:num>
  <w:num w:numId="13" w16cid:durableId="11227290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12"/>
    <w:rsid w:val="00005B94"/>
    <w:rsid w:val="0000762C"/>
    <w:rsid w:val="0001172D"/>
    <w:rsid w:val="00011FC2"/>
    <w:rsid w:val="00014F55"/>
    <w:rsid w:val="00016AA8"/>
    <w:rsid w:val="00021F79"/>
    <w:rsid w:val="00023B47"/>
    <w:rsid w:val="00024D17"/>
    <w:rsid w:val="000252DF"/>
    <w:rsid w:val="00025531"/>
    <w:rsid w:val="0002692E"/>
    <w:rsid w:val="00031357"/>
    <w:rsid w:val="00031700"/>
    <w:rsid w:val="00041DF1"/>
    <w:rsid w:val="00047CD6"/>
    <w:rsid w:val="00052CB2"/>
    <w:rsid w:val="000543F0"/>
    <w:rsid w:val="000568EF"/>
    <w:rsid w:val="00057186"/>
    <w:rsid w:val="00061DDC"/>
    <w:rsid w:val="00075A4B"/>
    <w:rsid w:val="00075D05"/>
    <w:rsid w:val="00077F43"/>
    <w:rsid w:val="00080701"/>
    <w:rsid w:val="00083393"/>
    <w:rsid w:val="00085037"/>
    <w:rsid w:val="000937FD"/>
    <w:rsid w:val="000C3CDC"/>
    <w:rsid w:val="000C648A"/>
    <w:rsid w:val="000C6C2C"/>
    <w:rsid w:val="000D7806"/>
    <w:rsid w:val="000E166C"/>
    <w:rsid w:val="000F3972"/>
    <w:rsid w:val="000F436E"/>
    <w:rsid w:val="000F5B7E"/>
    <w:rsid w:val="00142A0F"/>
    <w:rsid w:val="00145705"/>
    <w:rsid w:val="00147D3F"/>
    <w:rsid w:val="00151742"/>
    <w:rsid w:val="0015214A"/>
    <w:rsid w:val="0015383C"/>
    <w:rsid w:val="00156221"/>
    <w:rsid w:val="00167B3D"/>
    <w:rsid w:val="00174BED"/>
    <w:rsid w:val="00174E12"/>
    <w:rsid w:val="001778A3"/>
    <w:rsid w:val="00182BD3"/>
    <w:rsid w:val="001839BB"/>
    <w:rsid w:val="0019647D"/>
    <w:rsid w:val="00196E71"/>
    <w:rsid w:val="001A1EA0"/>
    <w:rsid w:val="001A3749"/>
    <w:rsid w:val="001A5970"/>
    <w:rsid w:val="001A6F90"/>
    <w:rsid w:val="001B64D2"/>
    <w:rsid w:val="001D242E"/>
    <w:rsid w:val="001E00CF"/>
    <w:rsid w:val="001E1C76"/>
    <w:rsid w:val="001F04BF"/>
    <w:rsid w:val="001F0D13"/>
    <w:rsid w:val="001F14B1"/>
    <w:rsid w:val="00202884"/>
    <w:rsid w:val="00205E97"/>
    <w:rsid w:val="00206F30"/>
    <w:rsid w:val="00211566"/>
    <w:rsid w:val="00211C35"/>
    <w:rsid w:val="00231ABF"/>
    <w:rsid w:val="00234942"/>
    <w:rsid w:val="002400E2"/>
    <w:rsid w:val="002423BC"/>
    <w:rsid w:val="00246C1E"/>
    <w:rsid w:val="0025011B"/>
    <w:rsid w:val="00250446"/>
    <w:rsid w:val="002528BB"/>
    <w:rsid w:val="00253388"/>
    <w:rsid w:val="002554C3"/>
    <w:rsid w:val="002667C8"/>
    <w:rsid w:val="00270FC3"/>
    <w:rsid w:val="0027522C"/>
    <w:rsid w:val="002839EA"/>
    <w:rsid w:val="00283A6A"/>
    <w:rsid w:val="0028486F"/>
    <w:rsid w:val="00287516"/>
    <w:rsid w:val="0029039D"/>
    <w:rsid w:val="0029213C"/>
    <w:rsid w:val="00294013"/>
    <w:rsid w:val="00297089"/>
    <w:rsid w:val="002A4444"/>
    <w:rsid w:val="002A7BA3"/>
    <w:rsid w:val="002B32A0"/>
    <w:rsid w:val="002C2EEE"/>
    <w:rsid w:val="002D1035"/>
    <w:rsid w:val="002D182A"/>
    <w:rsid w:val="002D6093"/>
    <w:rsid w:val="002D6549"/>
    <w:rsid w:val="002D73CE"/>
    <w:rsid w:val="002E6274"/>
    <w:rsid w:val="00305009"/>
    <w:rsid w:val="00305188"/>
    <w:rsid w:val="00320C03"/>
    <w:rsid w:val="0034583B"/>
    <w:rsid w:val="00346C95"/>
    <w:rsid w:val="00352CF4"/>
    <w:rsid w:val="003578D2"/>
    <w:rsid w:val="003600E6"/>
    <w:rsid w:val="00366F41"/>
    <w:rsid w:val="003807FE"/>
    <w:rsid w:val="003809E5"/>
    <w:rsid w:val="00381F9C"/>
    <w:rsid w:val="0038608C"/>
    <w:rsid w:val="003963D2"/>
    <w:rsid w:val="003B0D00"/>
    <w:rsid w:val="003B7BA7"/>
    <w:rsid w:val="003C14FE"/>
    <w:rsid w:val="003C39C4"/>
    <w:rsid w:val="003C55E0"/>
    <w:rsid w:val="003E0258"/>
    <w:rsid w:val="003E286D"/>
    <w:rsid w:val="003E3DBF"/>
    <w:rsid w:val="003E4198"/>
    <w:rsid w:val="003E4A65"/>
    <w:rsid w:val="003E6976"/>
    <w:rsid w:val="003F37AD"/>
    <w:rsid w:val="003F6372"/>
    <w:rsid w:val="00406ADE"/>
    <w:rsid w:val="004070DD"/>
    <w:rsid w:val="0040778D"/>
    <w:rsid w:val="00410CAB"/>
    <w:rsid w:val="004178B1"/>
    <w:rsid w:val="00417FA5"/>
    <w:rsid w:val="004278A4"/>
    <w:rsid w:val="0043243B"/>
    <w:rsid w:val="00440165"/>
    <w:rsid w:val="004508AE"/>
    <w:rsid w:val="004564C4"/>
    <w:rsid w:val="0046018F"/>
    <w:rsid w:val="00476473"/>
    <w:rsid w:val="00481D56"/>
    <w:rsid w:val="00492707"/>
    <w:rsid w:val="004A0576"/>
    <w:rsid w:val="004A50DF"/>
    <w:rsid w:val="004C492F"/>
    <w:rsid w:val="004C5F49"/>
    <w:rsid w:val="004C72F6"/>
    <w:rsid w:val="004D172E"/>
    <w:rsid w:val="004D5CC6"/>
    <w:rsid w:val="004E1759"/>
    <w:rsid w:val="004E2B87"/>
    <w:rsid w:val="004E63DB"/>
    <w:rsid w:val="004F2E8B"/>
    <w:rsid w:val="004F2FEC"/>
    <w:rsid w:val="004F49A8"/>
    <w:rsid w:val="00504695"/>
    <w:rsid w:val="00517164"/>
    <w:rsid w:val="00523357"/>
    <w:rsid w:val="00523AFF"/>
    <w:rsid w:val="0053138E"/>
    <w:rsid w:val="00544F2D"/>
    <w:rsid w:val="005518D9"/>
    <w:rsid w:val="00552DEC"/>
    <w:rsid w:val="005551E8"/>
    <w:rsid w:val="005566EE"/>
    <w:rsid w:val="00561AAB"/>
    <w:rsid w:val="00564CB6"/>
    <w:rsid w:val="005725C2"/>
    <w:rsid w:val="0058013F"/>
    <w:rsid w:val="00581B4B"/>
    <w:rsid w:val="0058429C"/>
    <w:rsid w:val="005861E3"/>
    <w:rsid w:val="00587917"/>
    <w:rsid w:val="005912F3"/>
    <w:rsid w:val="00591501"/>
    <w:rsid w:val="00591D0B"/>
    <w:rsid w:val="00595165"/>
    <w:rsid w:val="00595278"/>
    <w:rsid w:val="005A1711"/>
    <w:rsid w:val="005A309E"/>
    <w:rsid w:val="005A4C87"/>
    <w:rsid w:val="005B03F7"/>
    <w:rsid w:val="005B19AB"/>
    <w:rsid w:val="005B4114"/>
    <w:rsid w:val="005B5DA1"/>
    <w:rsid w:val="005C0704"/>
    <w:rsid w:val="005C44F4"/>
    <w:rsid w:val="005D152B"/>
    <w:rsid w:val="005D1B2F"/>
    <w:rsid w:val="005D520B"/>
    <w:rsid w:val="005D5B89"/>
    <w:rsid w:val="005D60BF"/>
    <w:rsid w:val="005E6189"/>
    <w:rsid w:val="005F014D"/>
    <w:rsid w:val="005F4000"/>
    <w:rsid w:val="006000FF"/>
    <w:rsid w:val="006019BD"/>
    <w:rsid w:val="0060625C"/>
    <w:rsid w:val="006073F2"/>
    <w:rsid w:val="00616517"/>
    <w:rsid w:val="00617321"/>
    <w:rsid w:val="00621FBC"/>
    <w:rsid w:val="0062609E"/>
    <w:rsid w:val="00626A6E"/>
    <w:rsid w:val="0063154C"/>
    <w:rsid w:val="006318A2"/>
    <w:rsid w:val="0064087E"/>
    <w:rsid w:val="0064242A"/>
    <w:rsid w:val="00643D0E"/>
    <w:rsid w:val="006446D9"/>
    <w:rsid w:val="006657D2"/>
    <w:rsid w:val="006658B0"/>
    <w:rsid w:val="00671CAD"/>
    <w:rsid w:val="00674D2A"/>
    <w:rsid w:val="00676AC1"/>
    <w:rsid w:val="00677A25"/>
    <w:rsid w:val="006859EA"/>
    <w:rsid w:val="00686437"/>
    <w:rsid w:val="00687151"/>
    <w:rsid w:val="0069053F"/>
    <w:rsid w:val="00691D57"/>
    <w:rsid w:val="006963FD"/>
    <w:rsid w:val="00697AB7"/>
    <w:rsid w:val="006A3EC1"/>
    <w:rsid w:val="006A4B5F"/>
    <w:rsid w:val="006B282C"/>
    <w:rsid w:val="006C14DB"/>
    <w:rsid w:val="006C2C55"/>
    <w:rsid w:val="006C4139"/>
    <w:rsid w:val="006C46DE"/>
    <w:rsid w:val="006F1A4E"/>
    <w:rsid w:val="006F3BE3"/>
    <w:rsid w:val="006F56BA"/>
    <w:rsid w:val="006F67A9"/>
    <w:rsid w:val="00712D08"/>
    <w:rsid w:val="00714AF7"/>
    <w:rsid w:val="0071707D"/>
    <w:rsid w:val="00720AF2"/>
    <w:rsid w:val="007232B9"/>
    <w:rsid w:val="00735255"/>
    <w:rsid w:val="007401F8"/>
    <w:rsid w:val="00745C41"/>
    <w:rsid w:val="00755174"/>
    <w:rsid w:val="007603F4"/>
    <w:rsid w:val="00765C52"/>
    <w:rsid w:val="00767227"/>
    <w:rsid w:val="00767A5A"/>
    <w:rsid w:val="007706AE"/>
    <w:rsid w:val="00772255"/>
    <w:rsid w:val="00772A76"/>
    <w:rsid w:val="007737BD"/>
    <w:rsid w:val="00773DE8"/>
    <w:rsid w:val="00774550"/>
    <w:rsid w:val="00774B0D"/>
    <w:rsid w:val="00775B61"/>
    <w:rsid w:val="00783241"/>
    <w:rsid w:val="00792F89"/>
    <w:rsid w:val="007978CF"/>
    <w:rsid w:val="007A107F"/>
    <w:rsid w:val="007A3365"/>
    <w:rsid w:val="007B1ED6"/>
    <w:rsid w:val="007B314F"/>
    <w:rsid w:val="007B7ED5"/>
    <w:rsid w:val="007C18F2"/>
    <w:rsid w:val="007D228E"/>
    <w:rsid w:val="007D479B"/>
    <w:rsid w:val="007D7139"/>
    <w:rsid w:val="007F6682"/>
    <w:rsid w:val="00800193"/>
    <w:rsid w:val="00804EF3"/>
    <w:rsid w:val="00805DFA"/>
    <w:rsid w:val="00816D51"/>
    <w:rsid w:val="00836F23"/>
    <w:rsid w:val="0084157E"/>
    <w:rsid w:val="008429E6"/>
    <w:rsid w:val="00842DEE"/>
    <w:rsid w:val="00843612"/>
    <w:rsid w:val="008458D0"/>
    <w:rsid w:val="0085085C"/>
    <w:rsid w:val="0085245E"/>
    <w:rsid w:val="00852C0B"/>
    <w:rsid w:val="008575F1"/>
    <w:rsid w:val="008666F9"/>
    <w:rsid w:val="00880618"/>
    <w:rsid w:val="00882F4F"/>
    <w:rsid w:val="0088351A"/>
    <w:rsid w:val="00887F37"/>
    <w:rsid w:val="0089269F"/>
    <w:rsid w:val="00892F73"/>
    <w:rsid w:val="00896B1F"/>
    <w:rsid w:val="008A139C"/>
    <w:rsid w:val="008A1D90"/>
    <w:rsid w:val="008A68FB"/>
    <w:rsid w:val="008C0410"/>
    <w:rsid w:val="008C32CE"/>
    <w:rsid w:val="008C47B0"/>
    <w:rsid w:val="008D1099"/>
    <w:rsid w:val="008D130C"/>
    <w:rsid w:val="008D447B"/>
    <w:rsid w:val="008D7203"/>
    <w:rsid w:val="008D7913"/>
    <w:rsid w:val="008E173D"/>
    <w:rsid w:val="008E38AE"/>
    <w:rsid w:val="008F2BA7"/>
    <w:rsid w:val="0090465E"/>
    <w:rsid w:val="00912441"/>
    <w:rsid w:val="00912DF9"/>
    <w:rsid w:val="00917700"/>
    <w:rsid w:val="00920A9D"/>
    <w:rsid w:val="00922E3B"/>
    <w:rsid w:val="009231CE"/>
    <w:rsid w:val="009277BA"/>
    <w:rsid w:val="00930BD3"/>
    <w:rsid w:val="0094026F"/>
    <w:rsid w:val="009407A2"/>
    <w:rsid w:val="00941216"/>
    <w:rsid w:val="009430BA"/>
    <w:rsid w:val="009436BA"/>
    <w:rsid w:val="00945091"/>
    <w:rsid w:val="009624E1"/>
    <w:rsid w:val="009656FD"/>
    <w:rsid w:val="0097153D"/>
    <w:rsid w:val="0098206E"/>
    <w:rsid w:val="00987BDF"/>
    <w:rsid w:val="009933B1"/>
    <w:rsid w:val="009A2BD2"/>
    <w:rsid w:val="009A4382"/>
    <w:rsid w:val="009B1414"/>
    <w:rsid w:val="009B3832"/>
    <w:rsid w:val="009B4213"/>
    <w:rsid w:val="009B54D5"/>
    <w:rsid w:val="009B7333"/>
    <w:rsid w:val="009C3115"/>
    <w:rsid w:val="009C41E4"/>
    <w:rsid w:val="009D1C2F"/>
    <w:rsid w:val="009D7C0E"/>
    <w:rsid w:val="009E1505"/>
    <w:rsid w:val="009F2DDB"/>
    <w:rsid w:val="00A009F3"/>
    <w:rsid w:val="00A01DF2"/>
    <w:rsid w:val="00A027EA"/>
    <w:rsid w:val="00A23744"/>
    <w:rsid w:val="00A32B71"/>
    <w:rsid w:val="00A33AB0"/>
    <w:rsid w:val="00A33B8A"/>
    <w:rsid w:val="00A35457"/>
    <w:rsid w:val="00A47051"/>
    <w:rsid w:val="00A4758B"/>
    <w:rsid w:val="00A548F5"/>
    <w:rsid w:val="00A5640B"/>
    <w:rsid w:val="00A61BC5"/>
    <w:rsid w:val="00A64395"/>
    <w:rsid w:val="00A65131"/>
    <w:rsid w:val="00A65474"/>
    <w:rsid w:val="00A666A5"/>
    <w:rsid w:val="00A73658"/>
    <w:rsid w:val="00A76E02"/>
    <w:rsid w:val="00A817A4"/>
    <w:rsid w:val="00A92460"/>
    <w:rsid w:val="00A944C1"/>
    <w:rsid w:val="00A97B29"/>
    <w:rsid w:val="00AA23D4"/>
    <w:rsid w:val="00AA48F9"/>
    <w:rsid w:val="00AA646A"/>
    <w:rsid w:val="00AA75F7"/>
    <w:rsid w:val="00AB38C4"/>
    <w:rsid w:val="00AB4A0F"/>
    <w:rsid w:val="00AB6F94"/>
    <w:rsid w:val="00AC1606"/>
    <w:rsid w:val="00AC2078"/>
    <w:rsid w:val="00AC4470"/>
    <w:rsid w:val="00AD2806"/>
    <w:rsid w:val="00AE36DD"/>
    <w:rsid w:val="00AE4671"/>
    <w:rsid w:val="00AE5603"/>
    <w:rsid w:val="00AF36DF"/>
    <w:rsid w:val="00AF4F80"/>
    <w:rsid w:val="00B00676"/>
    <w:rsid w:val="00B01156"/>
    <w:rsid w:val="00B05849"/>
    <w:rsid w:val="00B11FC3"/>
    <w:rsid w:val="00B21211"/>
    <w:rsid w:val="00B31FE4"/>
    <w:rsid w:val="00B36C4F"/>
    <w:rsid w:val="00B453E3"/>
    <w:rsid w:val="00B574AE"/>
    <w:rsid w:val="00B5777E"/>
    <w:rsid w:val="00B57A43"/>
    <w:rsid w:val="00B60D6C"/>
    <w:rsid w:val="00B62DEE"/>
    <w:rsid w:val="00B65210"/>
    <w:rsid w:val="00B67351"/>
    <w:rsid w:val="00B67F98"/>
    <w:rsid w:val="00B763CA"/>
    <w:rsid w:val="00B76F95"/>
    <w:rsid w:val="00B80ED6"/>
    <w:rsid w:val="00B830DE"/>
    <w:rsid w:val="00B84C0E"/>
    <w:rsid w:val="00B85E5E"/>
    <w:rsid w:val="00B90310"/>
    <w:rsid w:val="00B97BEC"/>
    <w:rsid w:val="00BA7DAF"/>
    <w:rsid w:val="00BB0BA7"/>
    <w:rsid w:val="00BB45B2"/>
    <w:rsid w:val="00BB758D"/>
    <w:rsid w:val="00BC6383"/>
    <w:rsid w:val="00BD4D18"/>
    <w:rsid w:val="00BD607B"/>
    <w:rsid w:val="00BD70EB"/>
    <w:rsid w:val="00BE1D3D"/>
    <w:rsid w:val="00BE5DDC"/>
    <w:rsid w:val="00BF2CAF"/>
    <w:rsid w:val="00BF4EAB"/>
    <w:rsid w:val="00C025FD"/>
    <w:rsid w:val="00C03861"/>
    <w:rsid w:val="00C1764F"/>
    <w:rsid w:val="00C23722"/>
    <w:rsid w:val="00C24E52"/>
    <w:rsid w:val="00C25C8E"/>
    <w:rsid w:val="00C321EC"/>
    <w:rsid w:val="00C330AA"/>
    <w:rsid w:val="00C33A91"/>
    <w:rsid w:val="00C34D5D"/>
    <w:rsid w:val="00C4547D"/>
    <w:rsid w:val="00C46119"/>
    <w:rsid w:val="00C505A8"/>
    <w:rsid w:val="00C547FB"/>
    <w:rsid w:val="00C63627"/>
    <w:rsid w:val="00C67BA9"/>
    <w:rsid w:val="00C73D70"/>
    <w:rsid w:val="00C7547E"/>
    <w:rsid w:val="00C7747B"/>
    <w:rsid w:val="00C77968"/>
    <w:rsid w:val="00C80057"/>
    <w:rsid w:val="00C80326"/>
    <w:rsid w:val="00C80851"/>
    <w:rsid w:val="00C84441"/>
    <w:rsid w:val="00C86430"/>
    <w:rsid w:val="00C9159D"/>
    <w:rsid w:val="00C96645"/>
    <w:rsid w:val="00CA16D3"/>
    <w:rsid w:val="00CA171B"/>
    <w:rsid w:val="00CA5CE5"/>
    <w:rsid w:val="00CA6038"/>
    <w:rsid w:val="00CC3D4D"/>
    <w:rsid w:val="00CC6058"/>
    <w:rsid w:val="00CD0F6E"/>
    <w:rsid w:val="00CD44B6"/>
    <w:rsid w:val="00CD57FC"/>
    <w:rsid w:val="00CD5935"/>
    <w:rsid w:val="00CD5DD1"/>
    <w:rsid w:val="00CE079F"/>
    <w:rsid w:val="00CE1415"/>
    <w:rsid w:val="00CE7E62"/>
    <w:rsid w:val="00CF1F73"/>
    <w:rsid w:val="00CF25F2"/>
    <w:rsid w:val="00CF2B95"/>
    <w:rsid w:val="00CF3C10"/>
    <w:rsid w:val="00D0176F"/>
    <w:rsid w:val="00D06A36"/>
    <w:rsid w:val="00D11A51"/>
    <w:rsid w:val="00D224EC"/>
    <w:rsid w:val="00D33DB6"/>
    <w:rsid w:val="00D3543A"/>
    <w:rsid w:val="00D43E8B"/>
    <w:rsid w:val="00D460AC"/>
    <w:rsid w:val="00D530C0"/>
    <w:rsid w:val="00D5436B"/>
    <w:rsid w:val="00D54E83"/>
    <w:rsid w:val="00D55C45"/>
    <w:rsid w:val="00D626D1"/>
    <w:rsid w:val="00D6278E"/>
    <w:rsid w:val="00D67F84"/>
    <w:rsid w:val="00D72DB5"/>
    <w:rsid w:val="00D73CB0"/>
    <w:rsid w:val="00D80FEE"/>
    <w:rsid w:val="00D81EC8"/>
    <w:rsid w:val="00D82396"/>
    <w:rsid w:val="00D82E96"/>
    <w:rsid w:val="00D85918"/>
    <w:rsid w:val="00D9371A"/>
    <w:rsid w:val="00D9529E"/>
    <w:rsid w:val="00DA12C7"/>
    <w:rsid w:val="00DA4C92"/>
    <w:rsid w:val="00DA67FC"/>
    <w:rsid w:val="00DB4ED7"/>
    <w:rsid w:val="00DB6DEF"/>
    <w:rsid w:val="00DC24FB"/>
    <w:rsid w:val="00DC4080"/>
    <w:rsid w:val="00DC4331"/>
    <w:rsid w:val="00DC4B6A"/>
    <w:rsid w:val="00DC6791"/>
    <w:rsid w:val="00DC7B20"/>
    <w:rsid w:val="00DD168F"/>
    <w:rsid w:val="00DD55A7"/>
    <w:rsid w:val="00DE003C"/>
    <w:rsid w:val="00DE3869"/>
    <w:rsid w:val="00E003CA"/>
    <w:rsid w:val="00E062C2"/>
    <w:rsid w:val="00E10706"/>
    <w:rsid w:val="00E130BA"/>
    <w:rsid w:val="00E13177"/>
    <w:rsid w:val="00E13937"/>
    <w:rsid w:val="00E14028"/>
    <w:rsid w:val="00E2289E"/>
    <w:rsid w:val="00E26A3C"/>
    <w:rsid w:val="00E27E81"/>
    <w:rsid w:val="00E33BCB"/>
    <w:rsid w:val="00E34E83"/>
    <w:rsid w:val="00E36B6E"/>
    <w:rsid w:val="00E442BD"/>
    <w:rsid w:val="00E44587"/>
    <w:rsid w:val="00E44886"/>
    <w:rsid w:val="00E4778E"/>
    <w:rsid w:val="00E539FD"/>
    <w:rsid w:val="00E54DCD"/>
    <w:rsid w:val="00E56C9E"/>
    <w:rsid w:val="00E60CAB"/>
    <w:rsid w:val="00E627B7"/>
    <w:rsid w:val="00E62838"/>
    <w:rsid w:val="00E66FC7"/>
    <w:rsid w:val="00E704A7"/>
    <w:rsid w:val="00E81142"/>
    <w:rsid w:val="00E859C8"/>
    <w:rsid w:val="00E85D24"/>
    <w:rsid w:val="00E90C81"/>
    <w:rsid w:val="00E944E1"/>
    <w:rsid w:val="00EB00AF"/>
    <w:rsid w:val="00EB1FCB"/>
    <w:rsid w:val="00EB2B59"/>
    <w:rsid w:val="00EB3AAA"/>
    <w:rsid w:val="00EB3FE0"/>
    <w:rsid w:val="00EB4E4A"/>
    <w:rsid w:val="00EC1D58"/>
    <w:rsid w:val="00EC2A0A"/>
    <w:rsid w:val="00EC3C20"/>
    <w:rsid w:val="00EC539A"/>
    <w:rsid w:val="00EC72BD"/>
    <w:rsid w:val="00ED0CB4"/>
    <w:rsid w:val="00ED24B9"/>
    <w:rsid w:val="00ED6DA5"/>
    <w:rsid w:val="00ED78B0"/>
    <w:rsid w:val="00EE3F1B"/>
    <w:rsid w:val="00EF2EC8"/>
    <w:rsid w:val="00EF5E6E"/>
    <w:rsid w:val="00F00ADD"/>
    <w:rsid w:val="00F06779"/>
    <w:rsid w:val="00F07FCE"/>
    <w:rsid w:val="00F15DD6"/>
    <w:rsid w:val="00F17E47"/>
    <w:rsid w:val="00F2088E"/>
    <w:rsid w:val="00F2395F"/>
    <w:rsid w:val="00F250DB"/>
    <w:rsid w:val="00F269B9"/>
    <w:rsid w:val="00F4305D"/>
    <w:rsid w:val="00F45242"/>
    <w:rsid w:val="00F46DA8"/>
    <w:rsid w:val="00F4727B"/>
    <w:rsid w:val="00F47AD7"/>
    <w:rsid w:val="00F51FCC"/>
    <w:rsid w:val="00F55FAF"/>
    <w:rsid w:val="00F618D7"/>
    <w:rsid w:val="00F633A8"/>
    <w:rsid w:val="00F6431B"/>
    <w:rsid w:val="00F672CD"/>
    <w:rsid w:val="00F714B0"/>
    <w:rsid w:val="00F771D7"/>
    <w:rsid w:val="00F82047"/>
    <w:rsid w:val="00F832D7"/>
    <w:rsid w:val="00F83805"/>
    <w:rsid w:val="00F90A2A"/>
    <w:rsid w:val="00FA1F9D"/>
    <w:rsid w:val="00FA3437"/>
    <w:rsid w:val="00FA406F"/>
    <w:rsid w:val="00FA4692"/>
    <w:rsid w:val="00FA6027"/>
    <w:rsid w:val="00FB2096"/>
    <w:rsid w:val="00FC2FB2"/>
    <w:rsid w:val="00FC3933"/>
    <w:rsid w:val="00FC7F8A"/>
    <w:rsid w:val="00FD2537"/>
    <w:rsid w:val="00FE1792"/>
    <w:rsid w:val="00FE1A0B"/>
    <w:rsid w:val="00FE4CAF"/>
    <w:rsid w:val="00FF4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31703"/>
  <w15:chartTrackingRefBased/>
  <w15:docId w15:val="{2B3BA3EF-0E2D-4EFB-8578-6D7447B0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1415"/>
    <w:pPr>
      <w:keepNext/>
      <w:keepLines/>
      <w:spacing w:before="240" w:after="0"/>
      <w:outlineLvl w:val="0"/>
    </w:pPr>
    <w:rPr>
      <w:rFonts w:ascii="Times New Roman" w:eastAsiaTheme="majorEastAsia" w:hAnsi="Times New Roman" w:cstheme="majorBidi"/>
      <w:b/>
      <w:sz w:val="32"/>
      <w:szCs w:val="32"/>
    </w:rPr>
  </w:style>
  <w:style w:type="paragraph" w:styleId="Nadpis2">
    <w:name w:val="heading 2"/>
    <w:basedOn w:val="Normln"/>
    <w:next w:val="Normln"/>
    <w:link w:val="Nadpis2Char"/>
    <w:uiPriority w:val="9"/>
    <w:unhideWhenUsed/>
    <w:qFormat/>
    <w:rsid w:val="00CE1415"/>
    <w:pPr>
      <w:keepNext/>
      <w:keepLines/>
      <w:spacing w:before="40" w:after="0"/>
      <w:outlineLvl w:val="1"/>
    </w:pPr>
    <w:rPr>
      <w:rFonts w:ascii="Times New Roman" w:eastAsiaTheme="majorEastAsia" w:hAnsi="Times New Roman" w:cstheme="majorBidi"/>
      <w:b/>
      <w:sz w:val="28"/>
      <w:szCs w:val="26"/>
    </w:rPr>
  </w:style>
  <w:style w:type="paragraph" w:styleId="Nadpis3">
    <w:name w:val="heading 3"/>
    <w:basedOn w:val="Normln"/>
    <w:next w:val="Normln"/>
    <w:link w:val="Nadpis3Char"/>
    <w:uiPriority w:val="9"/>
    <w:unhideWhenUsed/>
    <w:qFormat/>
    <w:rsid w:val="00CE1415"/>
    <w:pPr>
      <w:keepNext/>
      <w:keepLines/>
      <w:spacing w:before="40" w:after="0"/>
      <w:outlineLvl w:val="2"/>
    </w:pPr>
    <w:rPr>
      <w:rFonts w:ascii="Times New Roman" w:eastAsiaTheme="majorEastAsia" w:hAnsi="Times New Roman" w:cstheme="majorBid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uiPriority w:val="99"/>
    <w:rsid w:val="00765C52"/>
    <w:pPr>
      <w:numPr>
        <w:numId w:val="1"/>
      </w:numPr>
    </w:pPr>
  </w:style>
  <w:style w:type="paragraph" w:styleId="Odstavecseseznamem">
    <w:name w:val="List Paragraph"/>
    <w:basedOn w:val="Normln"/>
    <w:uiPriority w:val="34"/>
    <w:qFormat/>
    <w:rsid w:val="00765C52"/>
    <w:pPr>
      <w:ind w:left="720"/>
      <w:contextualSpacing/>
    </w:pPr>
  </w:style>
  <w:style w:type="paragraph" w:styleId="Textpoznpodarou">
    <w:name w:val="footnote text"/>
    <w:basedOn w:val="Normln"/>
    <w:link w:val="TextpoznpodarouChar"/>
    <w:uiPriority w:val="99"/>
    <w:unhideWhenUsed/>
    <w:rsid w:val="00FC393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C3933"/>
    <w:rPr>
      <w:sz w:val="20"/>
      <w:szCs w:val="20"/>
      <w:lang w:val="en-GB"/>
    </w:rPr>
  </w:style>
  <w:style w:type="character" w:styleId="Znakapoznpodarou">
    <w:name w:val="footnote reference"/>
    <w:basedOn w:val="Standardnpsmoodstavce"/>
    <w:uiPriority w:val="99"/>
    <w:semiHidden/>
    <w:unhideWhenUsed/>
    <w:rsid w:val="00FC3933"/>
    <w:rPr>
      <w:vertAlign w:val="superscript"/>
    </w:rPr>
  </w:style>
  <w:style w:type="paragraph" w:styleId="Zhlav">
    <w:name w:val="header"/>
    <w:basedOn w:val="Normln"/>
    <w:link w:val="ZhlavChar"/>
    <w:uiPriority w:val="99"/>
    <w:unhideWhenUsed/>
    <w:rsid w:val="00CF2B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2B95"/>
    <w:rPr>
      <w:lang w:val="en-GB"/>
    </w:rPr>
  </w:style>
  <w:style w:type="paragraph" w:styleId="Zpat">
    <w:name w:val="footer"/>
    <w:basedOn w:val="Normln"/>
    <w:link w:val="ZpatChar"/>
    <w:uiPriority w:val="99"/>
    <w:unhideWhenUsed/>
    <w:rsid w:val="00CF2B95"/>
    <w:pPr>
      <w:tabs>
        <w:tab w:val="center" w:pos="4536"/>
        <w:tab w:val="right" w:pos="9072"/>
      </w:tabs>
      <w:spacing w:after="0" w:line="240" w:lineRule="auto"/>
    </w:pPr>
  </w:style>
  <w:style w:type="character" w:customStyle="1" w:styleId="ZpatChar">
    <w:name w:val="Zápatí Char"/>
    <w:basedOn w:val="Standardnpsmoodstavce"/>
    <w:link w:val="Zpat"/>
    <w:uiPriority w:val="99"/>
    <w:rsid w:val="00CF2B95"/>
    <w:rPr>
      <w:lang w:val="en-GB"/>
    </w:rPr>
  </w:style>
  <w:style w:type="character" w:styleId="Odkaznakoment">
    <w:name w:val="annotation reference"/>
    <w:basedOn w:val="Standardnpsmoodstavce"/>
    <w:uiPriority w:val="99"/>
    <w:semiHidden/>
    <w:unhideWhenUsed/>
    <w:rsid w:val="004D172E"/>
    <w:rPr>
      <w:sz w:val="16"/>
      <w:szCs w:val="16"/>
    </w:rPr>
  </w:style>
  <w:style w:type="paragraph" w:styleId="Textkomente">
    <w:name w:val="annotation text"/>
    <w:basedOn w:val="Normln"/>
    <w:link w:val="TextkomenteChar"/>
    <w:uiPriority w:val="99"/>
    <w:semiHidden/>
    <w:unhideWhenUsed/>
    <w:rsid w:val="004D172E"/>
    <w:pPr>
      <w:spacing w:line="240" w:lineRule="auto"/>
    </w:pPr>
    <w:rPr>
      <w:sz w:val="20"/>
      <w:szCs w:val="20"/>
    </w:rPr>
  </w:style>
  <w:style w:type="character" w:customStyle="1" w:styleId="TextkomenteChar">
    <w:name w:val="Text komentáře Char"/>
    <w:basedOn w:val="Standardnpsmoodstavce"/>
    <w:link w:val="Textkomente"/>
    <w:uiPriority w:val="99"/>
    <w:semiHidden/>
    <w:rsid w:val="004D172E"/>
    <w:rPr>
      <w:sz w:val="20"/>
      <w:szCs w:val="20"/>
      <w:lang w:val="en-GB"/>
    </w:rPr>
  </w:style>
  <w:style w:type="paragraph" w:styleId="Pedmtkomente">
    <w:name w:val="annotation subject"/>
    <w:basedOn w:val="Textkomente"/>
    <w:next w:val="Textkomente"/>
    <w:link w:val="PedmtkomenteChar"/>
    <w:uiPriority w:val="99"/>
    <w:semiHidden/>
    <w:unhideWhenUsed/>
    <w:rsid w:val="004D172E"/>
    <w:rPr>
      <w:b/>
      <w:bCs/>
    </w:rPr>
  </w:style>
  <w:style w:type="character" w:customStyle="1" w:styleId="PedmtkomenteChar">
    <w:name w:val="Předmět komentáře Char"/>
    <w:basedOn w:val="TextkomenteChar"/>
    <w:link w:val="Pedmtkomente"/>
    <w:uiPriority w:val="99"/>
    <w:semiHidden/>
    <w:rsid w:val="004D172E"/>
    <w:rPr>
      <w:b/>
      <w:bCs/>
      <w:sz w:val="20"/>
      <w:szCs w:val="20"/>
      <w:lang w:val="en-GB"/>
    </w:rPr>
  </w:style>
  <w:style w:type="paragraph" w:styleId="Textbubliny">
    <w:name w:val="Balloon Text"/>
    <w:basedOn w:val="Normln"/>
    <w:link w:val="TextbublinyChar"/>
    <w:uiPriority w:val="99"/>
    <w:semiHidden/>
    <w:unhideWhenUsed/>
    <w:rsid w:val="004D17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172E"/>
    <w:rPr>
      <w:rFonts w:ascii="Segoe UI" w:hAnsi="Segoe UI" w:cs="Segoe UI"/>
      <w:sz w:val="18"/>
      <w:szCs w:val="18"/>
      <w:lang w:val="en-GB"/>
    </w:rPr>
  </w:style>
  <w:style w:type="character" w:customStyle="1" w:styleId="Nadpis1Char">
    <w:name w:val="Nadpis 1 Char"/>
    <w:basedOn w:val="Standardnpsmoodstavce"/>
    <w:link w:val="Nadpis1"/>
    <w:uiPriority w:val="9"/>
    <w:rsid w:val="00CE1415"/>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CE1415"/>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CE1415"/>
    <w:rPr>
      <w:rFonts w:ascii="Times New Roman" w:eastAsiaTheme="majorEastAsia" w:hAnsi="Times New Roman" w:cstheme="majorBidi"/>
      <w:b/>
      <w:sz w:val="24"/>
      <w:szCs w:val="24"/>
    </w:rPr>
  </w:style>
  <w:style w:type="paragraph" w:styleId="Bezmezer">
    <w:name w:val="No Spacing"/>
    <w:uiPriority w:val="1"/>
    <w:qFormat/>
    <w:rsid w:val="00075A4B"/>
    <w:pPr>
      <w:spacing w:after="0" w:line="240" w:lineRule="auto"/>
    </w:pPr>
  </w:style>
  <w:style w:type="paragraph" w:customStyle="1" w:styleId="Normln1">
    <w:name w:val="Normální1"/>
    <w:rsid w:val="00AA48F9"/>
    <w:pPr>
      <w:spacing w:after="0" w:line="276" w:lineRule="auto"/>
    </w:pPr>
    <w:rPr>
      <w:rFonts w:ascii="Arial" w:eastAsia="Arial" w:hAnsi="Arial" w:cs="Arial"/>
      <w:color w:val="000000"/>
      <w:lang w:eastAsia="cs-CZ"/>
    </w:rPr>
  </w:style>
  <w:style w:type="paragraph" w:styleId="Nzev">
    <w:name w:val="Title"/>
    <w:basedOn w:val="Normln"/>
    <w:next w:val="Normln"/>
    <w:link w:val="NzevChar"/>
    <w:uiPriority w:val="10"/>
    <w:qFormat/>
    <w:rsid w:val="00F15D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15DD6"/>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250446"/>
    <w:rPr>
      <w:color w:val="0563C1" w:themeColor="hyperlink"/>
      <w:u w:val="single"/>
    </w:rPr>
  </w:style>
  <w:style w:type="paragraph" w:styleId="Obsah1">
    <w:name w:val="toc 1"/>
    <w:basedOn w:val="Normln"/>
    <w:next w:val="Normln"/>
    <w:autoRedefine/>
    <w:uiPriority w:val="39"/>
    <w:unhideWhenUsed/>
    <w:rsid w:val="00250446"/>
    <w:pPr>
      <w:spacing w:after="100"/>
    </w:pPr>
    <w:rPr>
      <w:rFonts w:ascii="Times New Roman" w:hAnsi="Times New Roman"/>
      <w:sz w:val="24"/>
    </w:rPr>
  </w:style>
  <w:style w:type="paragraph" w:styleId="Obsah2">
    <w:name w:val="toc 2"/>
    <w:basedOn w:val="Normln"/>
    <w:next w:val="Normln"/>
    <w:autoRedefine/>
    <w:uiPriority w:val="39"/>
    <w:unhideWhenUsed/>
    <w:rsid w:val="00250446"/>
    <w:pPr>
      <w:spacing w:after="100"/>
      <w:ind w:left="220"/>
    </w:pPr>
    <w:rPr>
      <w:rFonts w:ascii="Times New Roman" w:hAnsi="Times New Roman"/>
      <w:sz w:val="24"/>
    </w:rPr>
  </w:style>
  <w:style w:type="paragraph" w:styleId="Obsah3">
    <w:name w:val="toc 3"/>
    <w:basedOn w:val="Normln"/>
    <w:next w:val="Normln"/>
    <w:autoRedefine/>
    <w:uiPriority w:val="39"/>
    <w:unhideWhenUsed/>
    <w:rsid w:val="00250446"/>
    <w:pPr>
      <w:spacing w:after="100"/>
      <w:ind w:left="440"/>
    </w:pPr>
    <w:rPr>
      <w:rFonts w:ascii="Times New Roman" w:hAnsi="Times New Roman"/>
      <w:sz w:val="24"/>
    </w:rPr>
  </w:style>
  <w:style w:type="character" w:styleId="Nevyeenzmnka">
    <w:name w:val="Unresolved Mention"/>
    <w:basedOn w:val="Standardnpsmoodstavce"/>
    <w:uiPriority w:val="99"/>
    <w:semiHidden/>
    <w:unhideWhenUsed/>
    <w:rsid w:val="00A01DF2"/>
    <w:rPr>
      <w:color w:val="605E5C"/>
      <w:shd w:val="clear" w:color="auto" w:fill="E1DFDD"/>
    </w:rPr>
  </w:style>
  <w:style w:type="character" w:styleId="Sledovanodkaz">
    <w:name w:val="FollowedHyperlink"/>
    <w:basedOn w:val="Standardnpsmoodstavce"/>
    <w:uiPriority w:val="99"/>
    <w:semiHidden/>
    <w:unhideWhenUsed/>
    <w:rsid w:val="00AB4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359">
      <w:bodyDiv w:val="1"/>
      <w:marLeft w:val="0"/>
      <w:marRight w:val="0"/>
      <w:marTop w:val="0"/>
      <w:marBottom w:val="0"/>
      <w:divBdr>
        <w:top w:val="none" w:sz="0" w:space="0" w:color="auto"/>
        <w:left w:val="none" w:sz="0" w:space="0" w:color="auto"/>
        <w:bottom w:val="none" w:sz="0" w:space="0" w:color="auto"/>
        <w:right w:val="none" w:sz="0" w:space="0" w:color="auto"/>
      </w:divBdr>
    </w:div>
    <w:div w:id="180631181">
      <w:bodyDiv w:val="1"/>
      <w:marLeft w:val="0"/>
      <w:marRight w:val="0"/>
      <w:marTop w:val="0"/>
      <w:marBottom w:val="0"/>
      <w:divBdr>
        <w:top w:val="none" w:sz="0" w:space="0" w:color="auto"/>
        <w:left w:val="none" w:sz="0" w:space="0" w:color="auto"/>
        <w:bottom w:val="none" w:sz="0" w:space="0" w:color="auto"/>
        <w:right w:val="none" w:sz="0" w:space="0" w:color="auto"/>
      </w:divBdr>
    </w:div>
    <w:div w:id="487945126">
      <w:bodyDiv w:val="1"/>
      <w:marLeft w:val="0"/>
      <w:marRight w:val="0"/>
      <w:marTop w:val="0"/>
      <w:marBottom w:val="0"/>
      <w:divBdr>
        <w:top w:val="none" w:sz="0" w:space="0" w:color="auto"/>
        <w:left w:val="none" w:sz="0" w:space="0" w:color="auto"/>
        <w:bottom w:val="none" w:sz="0" w:space="0" w:color="auto"/>
        <w:right w:val="none" w:sz="0" w:space="0" w:color="auto"/>
      </w:divBdr>
    </w:div>
    <w:div w:id="908346947">
      <w:bodyDiv w:val="1"/>
      <w:marLeft w:val="0"/>
      <w:marRight w:val="0"/>
      <w:marTop w:val="0"/>
      <w:marBottom w:val="0"/>
      <w:divBdr>
        <w:top w:val="none" w:sz="0" w:space="0" w:color="auto"/>
        <w:left w:val="none" w:sz="0" w:space="0" w:color="auto"/>
        <w:bottom w:val="none" w:sz="0" w:space="0" w:color="auto"/>
        <w:right w:val="none" w:sz="0" w:space="0" w:color="auto"/>
      </w:divBdr>
    </w:div>
    <w:div w:id="999889404">
      <w:bodyDiv w:val="1"/>
      <w:marLeft w:val="0"/>
      <w:marRight w:val="0"/>
      <w:marTop w:val="0"/>
      <w:marBottom w:val="0"/>
      <w:divBdr>
        <w:top w:val="none" w:sz="0" w:space="0" w:color="auto"/>
        <w:left w:val="none" w:sz="0" w:space="0" w:color="auto"/>
        <w:bottom w:val="none" w:sz="0" w:space="0" w:color="auto"/>
        <w:right w:val="none" w:sz="0" w:space="0" w:color="auto"/>
      </w:divBdr>
    </w:div>
    <w:div w:id="1005401090">
      <w:bodyDiv w:val="1"/>
      <w:marLeft w:val="0"/>
      <w:marRight w:val="0"/>
      <w:marTop w:val="0"/>
      <w:marBottom w:val="0"/>
      <w:divBdr>
        <w:top w:val="none" w:sz="0" w:space="0" w:color="auto"/>
        <w:left w:val="none" w:sz="0" w:space="0" w:color="auto"/>
        <w:bottom w:val="none" w:sz="0" w:space="0" w:color="auto"/>
        <w:right w:val="none" w:sz="0" w:space="0" w:color="auto"/>
      </w:divBdr>
    </w:div>
    <w:div w:id="1590891636">
      <w:bodyDiv w:val="1"/>
      <w:marLeft w:val="0"/>
      <w:marRight w:val="0"/>
      <w:marTop w:val="0"/>
      <w:marBottom w:val="0"/>
      <w:divBdr>
        <w:top w:val="none" w:sz="0" w:space="0" w:color="auto"/>
        <w:left w:val="none" w:sz="0" w:space="0" w:color="auto"/>
        <w:bottom w:val="none" w:sz="0" w:space="0" w:color="auto"/>
        <w:right w:val="none" w:sz="0" w:space="0" w:color="auto"/>
      </w:divBdr>
    </w:div>
    <w:div w:id="21011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ravo.cz/top/clanky/narok-zamestnance-na-nahradu-skody-v-pripade-neplatne-konkurencni-dolozky-110539.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vniradce.ekonom.cz/c1-21912780-konkurencni-doloz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ceamzda.cz/clanky/konkurencni-dolozka-v-prax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pravo.sk/top/clanky/konkurencna-dolozka-v-pracovnopravnych-a-obchodnopravnych-vztahoch-5214.html" TargetMode="External"/><Relationship Id="rId4" Type="http://schemas.openxmlformats.org/officeDocument/2006/relationships/settings" Target="settings.xml"/><Relationship Id="rId9" Type="http://schemas.openxmlformats.org/officeDocument/2006/relationships/hyperlink" Target="https://www.najpravo.sk/rady-a-vzory/rady-pre-kazdeho/k/konkurencna-dolozka-ako-zabezpecovaci-prostriedok-v-pracovnom-prave.html"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5797-DF35-47F2-B707-0D960CB7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59</Pages>
  <Words>15772</Words>
  <Characters>93058</Characters>
  <Application>Microsoft Office Word</Application>
  <DocSecurity>0</DocSecurity>
  <Lines>775</Lines>
  <Paragraphs>217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dc:creator>
  <cp:keywords/>
  <dc:description/>
  <cp:lastModifiedBy>Jaroslav Čižmář</cp:lastModifiedBy>
  <cp:revision>4</cp:revision>
  <dcterms:created xsi:type="dcterms:W3CDTF">2022-07-28T11:48:00Z</dcterms:created>
  <dcterms:modified xsi:type="dcterms:W3CDTF">2022-07-28T19:59:00Z</dcterms:modified>
</cp:coreProperties>
</file>