
<file path=[Content_Types].xml><?xml version="1.0" encoding="utf-8"?>
<Types xmlns="http://schemas.openxmlformats.org/package/2006/content-types">
  <Default Extension="bmp" ContentType="image/bmp"/>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0819" w:rsidRPr="008A0A58" w:rsidRDefault="00920819" w:rsidP="00D7289C">
      <w:pPr>
        <w:pStyle w:val="xTexttun"/>
        <w:jc w:val="center"/>
        <w:rPr>
          <w:sz w:val="30"/>
          <w:szCs w:val="30"/>
        </w:rPr>
      </w:pPr>
      <w:bookmarkStart w:id="0" w:name="_GoBack"/>
      <w:bookmarkEnd w:id="0"/>
      <w:r w:rsidRPr="008A0A58">
        <w:rPr>
          <w:sz w:val="30"/>
          <w:szCs w:val="30"/>
        </w:rPr>
        <w:t>UNIVERZITA PALACKÉHO V</w:t>
      </w:r>
      <w:r w:rsidR="008B763B" w:rsidRPr="008A0A58">
        <w:rPr>
          <w:sz w:val="30"/>
          <w:szCs w:val="30"/>
        </w:rPr>
        <w:t> </w:t>
      </w:r>
      <w:r w:rsidRPr="008A0A58">
        <w:rPr>
          <w:sz w:val="30"/>
          <w:szCs w:val="30"/>
        </w:rPr>
        <w:t>OLOMOUCI</w:t>
      </w:r>
    </w:p>
    <w:p w:rsidR="008B763B" w:rsidRPr="008A0A58" w:rsidRDefault="008B763B" w:rsidP="00D7289C">
      <w:pPr>
        <w:pStyle w:val="xTexttun"/>
        <w:jc w:val="center"/>
        <w:rPr>
          <w:sz w:val="30"/>
          <w:szCs w:val="30"/>
        </w:rPr>
      </w:pPr>
      <w:r w:rsidRPr="008A0A58">
        <w:rPr>
          <w:sz w:val="30"/>
          <w:szCs w:val="30"/>
        </w:rPr>
        <w:t>Pedagogická fakulta</w:t>
      </w:r>
    </w:p>
    <w:p w:rsidR="008B763B" w:rsidRPr="008A0A58" w:rsidRDefault="008B763B" w:rsidP="00D7289C">
      <w:pPr>
        <w:pStyle w:val="xTexttun"/>
        <w:jc w:val="center"/>
        <w:rPr>
          <w:szCs w:val="28"/>
        </w:rPr>
      </w:pPr>
    </w:p>
    <w:p w:rsidR="008B763B" w:rsidRPr="008A0A58" w:rsidRDefault="008B763B" w:rsidP="00D7289C">
      <w:pPr>
        <w:pStyle w:val="xTexttun"/>
        <w:jc w:val="center"/>
        <w:rPr>
          <w:szCs w:val="28"/>
        </w:rPr>
      </w:pPr>
    </w:p>
    <w:p w:rsidR="008B763B" w:rsidRPr="008A0A58" w:rsidRDefault="008B763B" w:rsidP="00D7289C">
      <w:pPr>
        <w:pStyle w:val="xTexttun"/>
        <w:jc w:val="center"/>
        <w:rPr>
          <w:szCs w:val="28"/>
        </w:rPr>
      </w:pPr>
    </w:p>
    <w:p w:rsidR="008B763B" w:rsidRPr="008A0A58" w:rsidRDefault="008B763B" w:rsidP="00D7289C">
      <w:pPr>
        <w:pStyle w:val="xTexttun"/>
        <w:jc w:val="center"/>
        <w:rPr>
          <w:szCs w:val="28"/>
        </w:rPr>
      </w:pPr>
    </w:p>
    <w:p w:rsidR="008B763B" w:rsidRPr="008A0A58" w:rsidRDefault="008B763B" w:rsidP="00D7289C">
      <w:pPr>
        <w:pStyle w:val="xTexttun"/>
        <w:jc w:val="center"/>
        <w:rPr>
          <w:szCs w:val="28"/>
        </w:rPr>
      </w:pPr>
    </w:p>
    <w:p w:rsidR="008B763B" w:rsidRPr="008A0A58" w:rsidRDefault="008B763B" w:rsidP="00D7289C">
      <w:pPr>
        <w:pStyle w:val="xTexttun"/>
        <w:jc w:val="center"/>
        <w:rPr>
          <w:szCs w:val="28"/>
        </w:rPr>
      </w:pPr>
    </w:p>
    <w:p w:rsidR="008B763B" w:rsidRPr="008A0A58" w:rsidRDefault="008B763B" w:rsidP="00D7289C">
      <w:pPr>
        <w:pStyle w:val="xTexttun"/>
        <w:jc w:val="center"/>
        <w:rPr>
          <w:szCs w:val="28"/>
        </w:rPr>
      </w:pPr>
    </w:p>
    <w:p w:rsidR="008B763B" w:rsidRPr="008A0A58" w:rsidRDefault="008B763B" w:rsidP="00D7289C">
      <w:pPr>
        <w:pStyle w:val="xTexttun"/>
        <w:jc w:val="center"/>
        <w:rPr>
          <w:szCs w:val="28"/>
        </w:rPr>
      </w:pPr>
    </w:p>
    <w:p w:rsidR="008B763B" w:rsidRPr="008A0A58" w:rsidRDefault="008B763B" w:rsidP="00D7289C">
      <w:pPr>
        <w:pStyle w:val="xTexttun"/>
        <w:jc w:val="center"/>
        <w:rPr>
          <w:szCs w:val="28"/>
        </w:rPr>
      </w:pPr>
    </w:p>
    <w:p w:rsidR="008B763B" w:rsidRPr="008A0A58" w:rsidRDefault="008B763B" w:rsidP="00D7289C">
      <w:pPr>
        <w:pStyle w:val="xTexttun"/>
        <w:jc w:val="center"/>
        <w:rPr>
          <w:sz w:val="32"/>
          <w:szCs w:val="32"/>
        </w:rPr>
      </w:pPr>
      <w:r w:rsidRPr="008A0A58">
        <w:rPr>
          <w:sz w:val="32"/>
          <w:szCs w:val="32"/>
        </w:rPr>
        <w:t>BAKALÁŘSKÁ PRÁCE</w:t>
      </w:r>
    </w:p>
    <w:p w:rsidR="008B763B" w:rsidRPr="008A0A58" w:rsidRDefault="008B763B" w:rsidP="00D7289C">
      <w:pPr>
        <w:pStyle w:val="xTexttun"/>
        <w:jc w:val="center"/>
        <w:rPr>
          <w:szCs w:val="28"/>
        </w:rPr>
      </w:pPr>
    </w:p>
    <w:p w:rsidR="008B763B" w:rsidRPr="008A0A58" w:rsidRDefault="008B763B" w:rsidP="00D7289C">
      <w:pPr>
        <w:pStyle w:val="xTexttun"/>
        <w:jc w:val="center"/>
        <w:rPr>
          <w:szCs w:val="28"/>
        </w:rPr>
      </w:pPr>
    </w:p>
    <w:p w:rsidR="008B763B" w:rsidRPr="008A0A58" w:rsidRDefault="008B763B" w:rsidP="00D7289C">
      <w:pPr>
        <w:pStyle w:val="xTexttun"/>
        <w:jc w:val="center"/>
        <w:rPr>
          <w:szCs w:val="28"/>
        </w:rPr>
      </w:pPr>
    </w:p>
    <w:p w:rsidR="008B763B" w:rsidRPr="008A0A58" w:rsidRDefault="008B763B" w:rsidP="00D7289C">
      <w:pPr>
        <w:pStyle w:val="xTexttun"/>
        <w:jc w:val="center"/>
        <w:rPr>
          <w:szCs w:val="28"/>
        </w:rPr>
      </w:pPr>
    </w:p>
    <w:p w:rsidR="008B763B" w:rsidRPr="008A0A58" w:rsidRDefault="008B763B" w:rsidP="00D7289C">
      <w:pPr>
        <w:pStyle w:val="xTexttun"/>
        <w:jc w:val="center"/>
        <w:rPr>
          <w:szCs w:val="28"/>
        </w:rPr>
      </w:pPr>
    </w:p>
    <w:p w:rsidR="008B763B" w:rsidRPr="008A0A58" w:rsidRDefault="008B763B" w:rsidP="00D7289C">
      <w:pPr>
        <w:pStyle w:val="xTexttun"/>
        <w:jc w:val="center"/>
        <w:rPr>
          <w:szCs w:val="28"/>
        </w:rPr>
      </w:pPr>
    </w:p>
    <w:p w:rsidR="008B763B" w:rsidRPr="008A0A58" w:rsidRDefault="008B763B" w:rsidP="00D7289C">
      <w:pPr>
        <w:pStyle w:val="xTexttun"/>
        <w:jc w:val="center"/>
        <w:rPr>
          <w:szCs w:val="28"/>
        </w:rPr>
      </w:pPr>
    </w:p>
    <w:p w:rsidR="008B763B" w:rsidRPr="008A0A58" w:rsidRDefault="008B763B" w:rsidP="00D7289C">
      <w:pPr>
        <w:pStyle w:val="xTexttun"/>
        <w:jc w:val="center"/>
        <w:rPr>
          <w:szCs w:val="28"/>
        </w:rPr>
      </w:pPr>
    </w:p>
    <w:p w:rsidR="008B763B" w:rsidRPr="008A0A58" w:rsidRDefault="008B763B" w:rsidP="00D7289C">
      <w:pPr>
        <w:pStyle w:val="xTexttun"/>
        <w:jc w:val="center"/>
        <w:rPr>
          <w:szCs w:val="28"/>
        </w:rPr>
      </w:pPr>
    </w:p>
    <w:p w:rsidR="008B763B" w:rsidRPr="008A0A58" w:rsidRDefault="008B763B" w:rsidP="00D7289C">
      <w:pPr>
        <w:pStyle w:val="xTexttun"/>
        <w:jc w:val="center"/>
        <w:rPr>
          <w:szCs w:val="28"/>
        </w:rPr>
      </w:pPr>
    </w:p>
    <w:p w:rsidR="008B763B" w:rsidRPr="008A0A58" w:rsidRDefault="008B763B" w:rsidP="00D7289C">
      <w:pPr>
        <w:pStyle w:val="xTexttun"/>
        <w:jc w:val="center"/>
        <w:rPr>
          <w:szCs w:val="28"/>
        </w:rPr>
      </w:pPr>
    </w:p>
    <w:p w:rsidR="008B763B" w:rsidRPr="008A0A58" w:rsidRDefault="008B763B" w:rsidP="00D7289C">
      <w:pPr>
        <w:pStyle w:val="xTexttun"/>
        <w:jc w:val="center"/>
        <w:rPr>
          <w:szCs w:val="28"/>
        </w:rPr>
      </w:pPr>
    </w:p>
    <w:p w:rsidR="008B763B" w:rsidRPr="008A0A58" w:rsidRDefault="008B763B" w:rsidP="00D7289C">
      <w:pPr>
        <w:pStyle w:val="xTexttun"/>
        <w:jc w:val="center"/>
        <w:rPr>
          <w:szCs w:val="28"/>
        </w:rPr>
      </w:pPr>
    </w:p>
    <w:p w:rsidR="008B763B" w:rsidRPr="008A0A58" w:rsidRDefault="008B763B" w:rsidP="00D7289C">
      <w:pPr>
        <w:pStyle w:val="xTexttun"/>
        <w:jc w:val="center"/>
        <w:rPr>
          <w:szCs w:val="28"/>
        </w:rPr>
      </w:pPr>
    </w:p>
    <w:p w:rsidR="00752DF5" w:rsidRPr="008A0A58" w:rsidRDefault="000B3784" w:rsidP="00D7289C">
      <w:pPr>
        <w:pStyle w:val="xTexttun"/>
        <w:jc w:val="left"/>
        <w:rPr>
          <w:szCs w:val="28"/>
        </w:rPr>
      </w:pPr>
      <w:r>
        <w:rPr>
          <w:szCs w:val="28"/>
        </w:rPr>
        <w:t>2016</w:t>
      </w:r>
      <w:r w:rsidR="008B763B" w:rsidRPr="008A0A58">
        <w:rPr>
          <w:szCs w:val="28"/>
        </w:rPr>
        <w:tab/>
      </w:r>
      <w:r w:rsidR="008B763B" w:rsidRPr="008A0A58">
        <w:rPr>
          <w:szCs w:val="28"/>
        </w:rPr>
        <w:tab/>
      </w:r>
      <w:r w:rsidR="008B763B" w:rsidRPr="008A0A58">
        <w:rPr>
          <w:szCs w:val="28"/>
        </w:rPr>
        <w:tab/>
      </w:r>
      <w:r w:rsidR="008B763B" w:rsidRPr="008A0A58">
        <w:rPr>
          <w:szCs w:val="28"/>
        </w:rPr>
        <w:tab/>
      </w:r>
      <w:r w:rsidR="008B763B" w:rsidRPr="008A0A58">
        <w:rPr>
          <w:szCs w:val="28"/>
        </w:rPr>
        <w:tab/>
      </w:r>
      <w:r w:rsidR="008B763B" w:rsidRPr="008A0A58">
        <w:rPr>
          <w:szCs w:val="28"/>
        </w:rPr>
        <w:tab/>
      </w:r>
      <w:r w:rsidR="008B763B" w:rsidRPr="008A0A58">
        <w:rPr>
          <w:szCs w:val="28"/>
        </w:rPr>
        <w:tab/>
      </w:r>
      <w:r w:rsidR="00A04BDA" w:rsidRPr="008A0A58">
        <w:rPr>
          <w:szCs w:val="28"/>
        </w:rPr>
        <w:t>Helena Zábranská</w:t>
      </w:r>
    </w:p>
    <w:p w:rsidR="008226C7" w:rsidRPr="008A0A58" w:rsidRDefault="008226C7" w:rsidP="00D7289C">
      <w:pPr>
        <w:jc w:val="center"/>
        <w:rPr>
          <w:rFonts w:cs="Times New Roman"/>
        </w:rPr>
      </w:pPr>
    </w:p>
    <w:p w:rsidR="00752DF5" w:rsidRPr="008A0A58" w:rsidRDefault="00752DF5" w:rsidP="00D7289C">
      <w:pPr>
        <w:jc w:val="center"/>
        <w:rPr>
          <w:rFonts w:cs="Times New Roman"/>
          <w:b/>
          <w:sz w:val="30"/>
          <w:szCs w:val="30"/>
        </w:rPr>
      </w:pPr>
      <w:r w:rsidRPr="008A0A58">
        <w:rPr>
          <w:rFonts w:cs="Times New Roman"/>
          <w:b/>
          <w:sz w:val="30"/>
          <w:szCs w:val="30"/>
        </w:rPr>
        <w:lastRenderedPageBreak/>
        <w:t>UNIVERZITA PALACKÉHO V OLOMOUCI</w:t>
      </w:r>
    </w:p>
    <w:p w:rsidR="00674E54" w:rsidRPr="008A0A58" w:rsidRDefault="00674E54" w:rsidP="00D7289C">
      <w:pPr>
        <w:jc w:val="center"/>
        <w:rPr>
          <w:rFonts w:cs="Times New Roman"/>
          <w:sz w:val="30"/>
          <w:szCs w:val="30"/>
        </w:rPr>
      </w:pPr>
      <w:r w:rsidRPr="008A0A58">
        <w:rPr>
          <w:rFonts w:cs="Times New Roman"/>
          <w:sz w:val="30"/>
          <w:szCs w:val="30"/>
        </w:rPr>
        <w:t>Pedagogická fakulta</w:t>
      </w:r>
    </w:p>
    <w:p w:rsidR="00752DF5" w:rsidRPr="008A0A58" w:rsidRDefault="00752DF5" w:rsidP="00D7289C">
      <w:pPr>
        <w:jc w:val="center"/>
        <w:rPr>
          <w:rFonts w:cs="Times New Roman"/>
          <w:sz w:val="30"/>
          <w:szCs w:val="30"/>
        </w:rPr>
      </w:pPr>
      <w:r w:rsidRPr="008A0A58">
        <w:rPr>
          <w:rFonts w:cs="Times New Roman"/>
          <w:sz w:val="30"/>
          <w:szCs w:val="30"/>
        </w:rPr>
        <w:t>Ústav speciálněpedagogických studii</w:t>
      </w:r>
    </w:p>
    <w:p w:rsidR="00752DF5" w:rsidRPr="008A0A58" w:rsidRDefault="00752DF5" w:rsidP="00D7289C">
      <w:pPr>
        <w:jc w:val="center"/>
        <w:rPr>
          <w:rFonts w:cs="Times New Roman"/>
        </w:rPr>
      </w:pPr>
    </w:p>
    <w:p w:rsidR="00752DF5" w:rsidRPr="008A0A58" w:rsidRDefault="00752DF5" w:rsidP="00D7289C">
      <w:pPr>
        <w:jc w:val="center"/>
        <w:rPr>
          <w:rFonts w:cs="Times New Roman"/>
        </w:rPr>
      </w:pPr>
    </w:p>
    <w:p w:rsidR="00752DF5" w:rsidRPr="008A0A58" w:rsidRDefault="00752DF5" w:rsidP="00D7289C">
      <w:pPr>
        <w:jc w:val="center"/>
        <w:rPr>
          <w:rFonts w:cs="Times New Roman"/>
        </w:rPr>
      </w:pPr>
    </w:p>
    <w:p w:rsidR="00752DF5" w:rsidRPr="008A0A58" w:rsidRDefault="00752DF5" w:rsidP="00D7289C">
      <w:pPr>
        <w:jc w:val="center"/>
        <w:rPr>
          <w:rFonts w:cs="Times New Roman"/>
        </w:rPr>
      </w:pPr>
    </w:p>
    <w:p w:rsidR="00674E54" w:rsidRPr="008A0A58" w:rsidRDefault="00674E54" w:rsidP="00D7289C">
      <w:pPr>
        <w:spacing w:after="0"/>
        <w:jc w:val="center"/>
        <w:rPr>
          <w:rFonts w:cs="Times New Roman"/>
          <w:sz w:val="30"/>
          <w:szCs w:val="30"/>
        </w:rPr>
      </w:pPr>
      <w:r w:rsidRPr="008A0A58">
        <w:rPr>
          <w:rFonts w:cs="Times New Roman"/>
          <w:sz w:val="30"/>
          <w:szCs w:val="30"/>
        </w:rPr>
        <w:t>Bakalářská práce</w:t>
      </w:r>
    </w:p>
    <w:p w:rsidR="00752DF5" w:rsidRPr="008A0A58" w:rsidRDefault="00752DF5" w:rsidP="00D7289C">
      <w:pPr>
        <w:spacing w:after="0"/>
        <w:jc w:val="center"/>
        <w:rPr>
          <w:rFonts w:cs="Times New Roman"/>
          <w:sz w:val="30"/>
          <w:szCs w:val="30"/>
        </w:rPr>
      </w:pPr>
      <w:r w:rsidRPr="008A0A58">
        <w:rPr>
          <w:rFonts w:cs="Times New Roman"/>
          <w:sz w:val="30"/>
          <w:szCs w:val="30"/>
        </w:rPr>
        <w:t>Helena Zábranská</w:t>
      </w:r>
    </w:p>
    <w:p w:rsidR="00752DF5" w:rsidRPr="008A0A58" w:rsidRDefault="00752DF5" w:rsidP="00D7289C">
      <w:pPr>
        <w:jc w:val="center"/>
        <w:rPr>
          <w:rFonts w:cs="Times New Roman"/>
        </w:rPr>
      </w:pPr>
    </w:p>
    <w:p w:rsidR="00752DF5" w:rsidRPr="008A0A58" w:rsidRDefault="00752DF5" w:rsidP="00D7289C">
      <w:pPr>
        <w:jc w:val="center"/>
        <w:rPr>
          <w:rFonts w:cs="Times New Roman"/>
        </w:rPr>
      </w:pPr>
    </w:p>
    <w:p w:rsidR="00752DF5" w:rsidRPr="008A0A58" w:rsidRDefault="00752DF5" w:rsidP="00D7289C">
      <w:pPr>
        <w:jc w:val="center"/>
        <w:rPr>
          <w:rFonts w:cs="Times New Roman"/>
        </w:rPr>
      </w:pPr>
    </w:p>
    <w:p w:rsidR="00752DF5" w:rsidRPr="008A0A58" w:rsidRDefault="00752DF5" w:rsidP="00D7289C">
      <w:pPr>
        <w:jc w:val="center"/>
        <w:rPr>
          <w:rFonts w:cs="Times New Roman"/>
          <w:b/>
          <w:sz w:val="30"/>
          <w:szCs w:val="30"/>
        </w:rPr>
      </w:pPr>
      <w:r w:rsidRPr="008A0A58">
        <w:rPr>
          <w:rFonts w:cs="Times New Roman"/>
          <w:b/>
          <w:sz w:val="30"/>
          <w:szCs w:val="30"/>
        </w:rPr>
        <w:t>Znakový jazyk a lateralita</w:t>
      </w:r>
    </w:p>
    <w:p w:rsidR="00752DF5" w:rsidRPr="008A0A58" w:rsidRDefault="00752DF5" w:rsidP="00D7289C">
      <w:pPr>
        <w:jc w:val="center"/>
        <w:rPr>
          <w:rFonts w:cs="Times New Roman"/>
        </w:rPr>
      </w:pPr>
    </w:p>
    <w:p w:rsidR="00752DF5" w:rsidRPr="008A0A58" w:rsidRDefault="00752DF5" w:rsidP="00D7289C">
      <w:pPr>
        <w:jc w:val="center"/>
        <w:rPr>
          <w:rFonts w:cs="Times New Roman"/>
        </w:rPr>
      </w:pPr>
    </w:p>
    <w:p w:rsidR="00752DF5" w:rsidRPr="008A0A58" w:rsidRDefault="00752DF5" w:rsidP="00D7289C">
      <w:pPr>
        <w:jc w:val="center"/>
        <w:rPr>
          <w:rFonts w:cs="Times New Roman"/>
        </w:rPr>
      </w:pPr>
    </w:p>
    <w:p w:rsidR="00752DF5" w:rsidRPr="008A0A58" w:rsidRDefault="00752DF5" w:rsidP="00D7289C">
      <w:pPr>
        <w:jc w:val="center"/>
        <w:rPr>
          <w:rFonts w:cs="Times New Roman"/>
        </w:rPr>
      </w:pPr>
    </w:p>
    <w:p w:rsidR="00752DF5" w:rsidRPr="008A0A58" w:rsidRDefault="00752DF5" w:rsidP="00D7289C">
      <w:pPr>
        <w:jc w:val="center"/>
        <w:rPr>
          <w:rFonts w:cs="Times New Roman"/>
        </w:rPr>
      </w:pPr>
    </w:p>
    <w:p w:rsidR="00674E54" w:rsidRPr="008A0A58" w:rsidRDefault="00674E54" w:rsidP="00D7289C">
      <w:pPr>
        <w:jc w:val="center"/>
        <w:rPr>
          <w:rFonts w:cs="Times New Roman"/>
        </w:rPr>
      </w:pPr>
    </w:p>
    <w:p w:rsidR="00674E54" w:rsidRPr="008A0A58" w:rsidRDefault="00674E54" w:rsidP="00D7289C">
      <w:pPr>
        <w:jc w:val="center"/>
        <w:rPr>
          <w:rFonts w:cs="Times New Roman"/>
        </w:rPr>
      </w:pPr>
    </w:p>
    <w:p w:rsidR="00752DF5" w:rsidRPr="008A0A58" w:rsidRDefault="00752DF5" w:rsidP="00D7289C">
      <w:pPr>
        <w:jc w:val="center"/>
        <w:rPr>
          <w:rFonts w:cs="Times New Roman"/>
        </w:rPr>
      </w:pPr>
    </w:p>
    <w:p w:rsidR="00674E54" w:rsidRPr="008A0A58" w:rsidRDefault="00752DF5" w:rsidP="00D7289C">
      <w:pPr>
        <w:jc w:val="center"/>
        <w:rPr>
          <w:rFonts w:cs="Times New Roman"/>
        </w:rPr>
      </w:pPr>
      <w:r w:rsidRPr="008A0A58">
        <w:rPr>
          <w:rFonts w:cs="Times New Roman"/>
        </w:rPr>
        <w:t>Olomouc 2015</w:t>
      </w:r>
      <w:r w:rsidR="00674E54" w:rsidRPr="008A0A58">
        <w:rPr>
          <w:rFonts w:cs="Times New Roman"/>
        </w:rPr>
        <w:tab/>
      </w:r>
      <w:r w:rsidR="00674E54" w:rsidRPr="008A0A58">
        <w:rPr>
          <w:rFonts w:cs="Times New Roman"/>
        </w:rPr>
        <w:tab/>
      </w:r>
      <w:r w:rsidR="00674E54" w:rsidRPr="008A0A58">
        <w:rPr>
          <w:rFonts w:cs="Times New Roman"/>
        </w:rPr>
        <w:tab/>
        <w:t>Vedoucí práce: Doc. Mgr. Jiří Langer, Ph.D.</w:t>
      </w:r>
    </w:p>
    <w:p w:rsidR="00752DF5" w:rsidRPr="008A0A58" w:rsidRDefault="00752DF5" w:rsidP="00D7289C">
      <w:pPr>
        <w:rPr>
          <w:rFonts w:cs="Times New Roman"/>
          <w:b/>
        </w:rPr>
      </w:pPr>
    </w:p>
    <w:p w:rsidR="00752DF5" w:rsidRPr="008A0A58" w:rsidRDefault="00752DF5" w:rsidP="00D7289C">
      <w:pPr>
        <w:rPr>
          <w:rFonts w:cs="Times New Roman"/>
        </w:rPr>
      </w:pPr>
      <w:r w:rsidRPr="008A0A58">
        <w:rPr>
          <w:rFonts w:cs="Times New Roman"/>
        </w:rPr>
        <w:br w:type="page"/>
      </w:r>
    </w:p>
    <w:p w:rsidR="00ED64E6" w:rsidRPr="008A0A58" w:rsidRDefault="00ED64E6" w:rsidP="00D7289C">
      <w:pPr>
        <w:rPr>
          <w:rFonts w:cs="Times New Roman"/>
          <w:szCs w:val="24"/>
        </w:rPr>
      </w:pPr>
    </w:p>
    <w:p w:rsidR="00ED64E6" w:rsidRPr="008A0A58" w:rsidRDefault="00ED64E6" w:rsidP="00D7289C">
      <w:pPr>
        <w:rPr>
          <w:rFonts w:cs="Times New Roman"/>
          <w:szCs w:val="24"/>
        </w:rPr>
      </w:pPr>
    </w:p>
    <w:p w:rsidR="00ED64E6" w:rsidRPr="008A0A58" w:rsidRDefault="00ED64E6" w:rsidP="00D7289C">
      <w:pPr>
        <w:rPr>
          <w:rFonts w:cs="Times New Roman"/>
          <w:szCs w:val="24"/>
        </w:rPr>
      </w:pPr>
    </w:p>
    <w:p w:rsidR="00ED64E6" w:rsidRPr="008A0A58" w:rsidRDefault="00ED64E6" w:rsidP="00D7289C">
      <w:pPr>
        <w:rPr>
          <w:rFonts w:cs="Times New Roman"/>
          <w:szCs w:val="24"/>
        </w:rPr>
      </w:pPr>
    </w:p>
    <w:p w:rsidR="00ED64E6" w:rsidRPr="008A0A58" w:rsidRDefault="00ED64E6" w:rsidP="00D7289C">
      <w:pPr>
        <w:rPr>
          <w:rFonts w:cs="Times New Roman"/>
          <w:szCs w:val="24"/>
        </w:rPr>
      </w:pPr>
    </w:p>
    <w:p w:rsidR="00ED64E6" w:rsidRPr="008A0A58" w:rsidRDefault="00ED64E6" w:rsidP="00D7289C">
      <w:pPr>
        <w:rPr>
          <w:rFonts w:cs="Times New Roman"/>
          <w:szCs w:val="24"/>
        </w:rPr>
      </w:pPr>
    </w:p>
    <w:p w:rsidR="00ED64E6" w:rsidRPr="008A0A58" w:rsidRDefault="00ED64E6" w:rsidP="00D7289C">
      <w:pPr>
        <w:rPr>
          <w:rFonts w:cs="Times New Roman"/>
          <w:szCs w:val="24"/>
        </w:rPr>
      </w:pPr>
    </w:p>
    <w:p w:rsidR="00ED64E6" w:rsidRPr="008A0A58" w:rsidRDefault="00ED64E6" w:rsidP="00D7289C">
      <w:pPr>
        <w:rPr>
          <w:rFonts w:cs="Times New Roman"/>
          <w:szCs w:val="24"/>
        </w:rPr>
      </w:pPr>
    </w:p>
    <w:p w:rsidR="00ED64E6" w:rsidRPr="008A0A58" w:rsidRDefault="00ED64E6" w:rsidP="00D7289C">
      <w:pPr>
        <w:rPr>
          <w:rFonts w:cs="Times New Roman"/>
          <w:szCs w:val="24"/>
        </w:rPr>
      </w:pPr>
    </w:p>
    <w:p w:rsidR="00ED64E6" w:rsidRPr="008A0A58" w:rsidRDefault="00ED64E6" w:rsidP="00D7289C">
      <w:pPr>
        <w:rPr>
          <w:rFonts w:cs="Times New Roman"/>
          <w:szCs w:val="24"/>
        </w:rPr>
      </w:pPr>
    </w:p>
    <w:p w:rsidR="00ED64E6" w:rsidRPr="008A0A58" w:rsidRDefault="00ED64E6" w:rsidP="00D7289C">
      <w:pPr>
        <w:rPr>
          <w:rFonts w:cs="Times New Roman"/>
          <w:szCs w:val="24"/>
        </w:rPr>
      </w:pPr>
    </w:p>
    <w:p w:rsidR="00ED64E6" w:rsidRPr="008A0A58" w:rsidRDefault="00ED64E6" w:rsidP="00D7289C">
      <w:pPr>
        <w:rPr>
          <w:rFonts w:cs="Times New Roman"/>
          <w:szCs w:val="24"/>
        </w:rPr>
      </w:pPr>
    </w:p>
    <w:p w:rsidR="00ED64E6" w:rsidRPr="008A0A58" w:rsidRDefault="00ED64E6" w:rsidP="00D7289C">
      <w:pPr>
        <w:rPr>
          <w:rFonts w:cs="Times New Roman"/>
          <w:szCs w:val="24"/>
        </w:rPr>
      </w:pPr>
    </w:p>
    <w:p w:rsidR="00ED64E6" w:rsidRPr="008A0A58" w:rsidRDefault="00ED64E6" w:rsidP="00D7289C">
      <w:pPr>
        <w:rPr>
          <w:rFonts w:cs="Times New Roman"/>
          <w:szCs w:val="24"/>
        </w:rPr>
      </w:pPr>
    </w:p>
    <w:p w:rsidR="00ED64E6" w:rsidRPr="008A0A58" w:rsidRDefault="00ED64E6" w:rsidP="00D7289C">
      <w:pPr>
        <w:rPr>
          <w:rFonts w:cs="Times New Roman"/>
          <w:szCs w:val="24"/>
        </w:rPr>
      </w:pPr>
    </w:p>
    <w:p w:rsidR="00ED64E6" w:rsidRPr="008A0A58" w:rsidRDefault="00ED64E6" w:rsidP="00D7289C">
      <w:pPr>
        <w:rPr>
          <w:rFonts w:cs="Times New Roman"/>
          <w:szCs w:val="24"/>
        </w:rPr>
      </w:pPr>
    </w:p>
    <w:p w:rsidR="00ED64E6" w:rsidRPr="008A0A58" w:rsidRDefault="00ED64E6" w:rsidP="00D7289C">
      <w:pPr>
        <w:rPr>
          <w:rFonts w:cs="Times New Roman"/>
          <w:szCs w:val="24"/>
        </w:rPr>
      </w:pPr>
    </w:p>
    <w:p w:rsidR="00A04BDA" w:rsidRPr="008A0A58" w:rsidRDefault="00A04BDA" w:rsidP="00D7289C">
      <w:pPr>
        <w:rPr>
          <w:rFonts w:cs="Times New Roman"/>
          <w:szCs w:val="24"/>
        </w:rPr>
      </w:pPr>
      <w:r w:rsidRPr="008A0A58">
        <w:rPr>
          <w:rFonts w:cs="Times New Roman"/>
          <w:szCs w:val="24"/>
        </w:rPr>
        <w:t>Prohlášení:</w:t>
      </w:r>
    </w:p>
    <w:p w:rsidR="00A04BDA" w:rsidRPr="008A0A58" w:rsidRDefault="00A04BDA" w:rsidP="00D7289C">
      <w:pPr>
        <w:rPr>
          <w:rFonts w:cs="Times New Roman"/>
          <w:szCs w:val="24"/>
        </w:rPr>
      </w:pPr>
      <w:r w:rsidRPr="008A0A58">
        <w:rPr>
          <w:rFonts w:cs="Times New Roman"/>
          <w:szCs w:val="24"/>
        </w:rPr>
        <w:t xml:space="preserve">Prohlašuji, že jsem bakalářskou práci vypracovala samostatně pod odborným vedením </w:t>
      </w:r>
      <w:r w:rsidR="00AD2C59">
        <w:rPr>
          <w:rFonts w:cs="Times New Roman"/>
          <w:szCs w:val="24"/>
        </w:rPr>
        <w:br/>
      </w:r>
      <w:r w:rsidRPr="008A0A58">
        <w:rPr>
          <w:rFonts w:cs="Times New Roman"/>
          <w:szCs w:val="24"/>
        </w:rPr>
        <w:t xml:space="preserve">Doc. </w:t>
      </w:r>
      <w:r w:rsidR="00CF584C" w:rsidRPr="008A0A58">
        <w:rPr>
          <w:rFonts w:cs="Times New Roman"/>
          <w:szCs w:val="24"/>
        </w:rPr>
        <w:t xml:space="preserve">Mgr. </w:t>
      </w:r>
      <w:r w:rsidRPr="008A0A58">
        <w:rPr>
          <w:rFonts w:cs="Times New Roman"/>
          <w:szCs w:val="24"/>
        </w:rPr>
        <w:t>Jiřího Langera, Ph.D.</w:t>
      </w:r>
      <w:r w:rsidR="00CB09EB">
        <w:rPr>
          <w:rFonts w:cs="Times New Roman"/>
          <w:szCs w:val="24"/>
        </w:rPr>
        <w:t xml:space="preserve"> </w:t>
      </w:r>
      <w:r w:rsidRPr="008A0A58">
        <w:rPr>
          <w:rFonts w:cs="Times New Roman"/>
          <w:szCs w:val="24"/>
        </w:rPr>
        <w:t>a použila jen prameny uvedené v seznamu bibliografických citací.</w:t>
      </w:r>
    </w:p>
    <w:p w:rsidR="00A04BDA" w:rsidRPr="008A0A58" w:rsidRDefault="00A04BDA" w:rsidP="00D7289C">
      <w:pPr>
        <w:rPr>
          <w:rFonts w:cs="Times New Roman"/>
          <w:szCs w:val="24"/>
        </w:rPr>
      </w:pPr>
    </w:p>
    <w:p w:rsidR="00A04BDA" w:rsidRPr="008A0A58" w:rsidRDefault="00A04BDA" w:rsidP="00D7289C">
      <w:pPr>
        <w:rPr>
          <w:rFonts w:cs="Times New Roman"/>
          <w:szCs w:val="24"/>
        </w:rPr>
      </w:pPr>
      <w:r w:rsidRPr="008A0A58">
        <w:rPr>
          <w:rFonts w:cs="Times New Roman"/>
          <w:szCs w:val="24"/>
        </w:rPr>
        <w:t>V Olomouci dne:</w:t>
      </w:r>
      <w:r w:rsidR="00A20A7A" w:rsidRPr="008A0A58">
        <w:rPr>
          <w:rFonts w:cs="Times New Roman"/>
          <w:szCs w:val="24"/>
        </w:rPr>
        <w:tab/>
      </w:r>
      <w:r w:rsidR="00A20A7A" w:rsidRPr="008A0A58">
        <w:rPr>
          <w:rFonts w:cs="Times New Roman"/>
          <w:szCs w:val="24"/>
        </w:rPr>
        <w:tab/>
      </w:r>
      <w:r w:rsidR="00A20A7A" w:rsidRPr="008A0A58">
        <w:rPr>
          <w:rFonts w:cs="Times New Roman"/>
          <w:szCs w:val="24"/>
        </w:rPr>
        <w:tab/>
      </w:r>
      <w:r w:rsidR="00A20A7A" w:rsidRPr="008A0A58">
        <w:rPr>
          <w:rFonts w:cs="Times New Roman"/>
          <w:szCs w:val="24"/>
        </w:rPr>
        <w:tab/>
      </w:r>
      <w:r w:rsidR="00A20A7A" w:rsidRPr="008A0A58">
        <w:rPr>
          <w:rFonts w:cs="Times New Roman"/>
          <w:szCs w:val="24"/>
        </w:rPr>
        <w:tab/>
      </w:r>
      <w:r w:rsidR="00A20A7A" w:rsidRPr="008A0A58">
        <w:rPr>
          <w:rFonts w:cs="Times New Roman"/>
          <w:szCs w:val="24"/>
        </w:rPr>
        <w:tab/>
        <w:t>……………………</w:t>
      </w:r>
    </w:p>
    <w:p w:rsidR="00C068AC" w:rsidRPr="008A0A58" w:rsidRDefault="00A04BDA" w:rsidP="00D7289C">
      <w:pPr>
        <w:rPr>
          <w:rFonts w:cs="Times New Roman"/>
          <w:szCs w:val="24"/>
        </w:rPr>
      </w:pPr>
      <w:r w:rsidRPr="008A0A58">
        <w:rPr>
          <w:rFonts w:cs="Times New Roman"/>
          <w:szCs w:val="24"/>
        </w:rPr>
        <w:tab/>
      </w:r>
      <w:r w:rsidRPr="008A0A58">
        <w:rPr>
          <w:rFonts w:cs="Times New Roman"/>
          <w:szCs w:val="24"/>
        </w:rPr>
        <w:tab/>
      </w:r>
      <w:r w:rsidRPr="008A0A58">
        <w:rPr>
          <w:rFonts w:cs="Times New Roman"/>
          <w:szCs w:val="24"/>
        </w:rPr>
        <w:tab/>
      </w:r>
      <w:r w:rsidRPr="008A0A58">
        <w:rPr>
          <w:rFonts w:cs="Times New Roman"/>
          <w:szCs w:val="24"/>
        </w:rPr>
        <w:tab/>
      </w:r>
      <w:r w:rsidRPr="008A0A58">
        <w:rPr>
          <w:rFonts w:cs="Times New Roman"/>
          <w:szCs w:val="24"/>
        </w:rPr>
        <w:tab/>
      </w:r>
      <w:r w:rsidRPr="008A0A58">
        <w:rPr>
          <w:rFonts w:cs="Times New Roman"/>
          <w:szCs w:val="24"/>
        </w:rPr>
        <w:tab/>
      </w:r>
      <w:r w:rsidRPr="008A0A58">
        <w:rPr>
          <w:rFonts w:cs="Times New Roman"/>
          <w:szCs w:val="24"/>
        </w:rPr>
        <w:tab/>
      </w:r>
      <w:r w:rsidRPr="008A0A58">
        <w:rPr>
          <w:rFonts w:cs="Times New Roman"/>
          <w:szCs w:val="24"/>
        </w:rPr>
        <w:tab/>
        <w:t>Helena Zábranská</w:t>
      </w:r>
    </w:p>
    <w:p w:rsidR="00C068AC" w:rsidRPr="008A0A58" w:rsidRDefault="00C068AC" w:rsidP="00D7289C">
      <w:pPr>
        <w:rPr>
          <w:rFonts w:cs="Times New Roman"/>
          <w:szCs w:val="24"/>
        </w:rPr>
      </w:pPr>
    </w:p>
    <w:p w:rsidR="00C068AC" w:rsidRPr="008A0A58" w:rsidRDefault="00C068AC" w:rsidP="00D7289C">
      <w:pPr>
        <w:rPr>
          <w:rFonts w:cs="Times New Roman"/>
          <w:szCs w:val="24"/>
        </w:rPr>
      </w:pPr>
    </w:p>
    <w:p w:rsidR="00C068AC" w:rsidRPr="008A0A58" w:rsidRDefault="00C068AC" w:rsidP="00D7289C">
      <w:pPr>
        <w:rPr>
          <w:rFonts w:cs="Times New Roman"/>
          <w:szCs w:val="24"/>
        </w:rPr>
      </w:pPr>
    </w:p>
    <w:p w:rsidR="00C068AC" w:rsidRPr="008A0A58" w:rsidRDefault="00C068AC" w:rsidP="00D7289C">
      <w:pPr>
        <w:rPr>
          <w:rFonts w:cs="Times New Roman"/>
          <w:szCs w:val="24"/>
        </w:rPr>
      </w:pPr>
    </w:p>
    <w:p w:rsidR="00C068AC" w:rsidRPr="008A0A58" w:rsidRDefault="00C068AC" w:rsidP="00D7289C">
      <w:pPr>
        <w:rPr>
          <w:rFonts w:cs="Times New Roman"/>
          <w:szCs w:val="24"/>
        </w:rPr>
      </w:pPr>
    </w:p>
    <w:p w:rsidR="00C068AC" w:rsidRPr="008A0A58" w:rsidRDefault="00C068AC" w:rsidP="00D7289C">
      <w:pPr>
        <w:rPr>
          <w:rFonts w:cs="Times New Roman"/>
          <w:szCs w:val="24"/>
        </w:rPr>
      </w:pPr>
    </w:p>
    <w:p w:rsidR="00C068AC" w:rsidRPr="008A0A58" w:rsidRDefault="00C068AC" w:rsidP="00D7289C">
      <w:pPr>
        <w:rPr>
          <w:rFonts w:cs="Times New Roman"/>
          <w:szCs w:val="24"/>
        </w:rPr>
      </w:pPr>
    </w:p>
    <w:p w:rsidR="00C068AC" w:rsidRPr="008A0A58" w:rsidRDefault="00C068AC" w:rsidP="00D7289C">
      <w:pPr>
        <w:rPr>
          <w:rFonts w:cs="Times New Roman"/>
          <w:szCs w:val="24"/>
        </w:rPr>
      </w:pPr>
    </w:p>
    <w:p w:rsidR="00C068AC" w:rsidRPr="008A0A58" w:rsidRDefault="00C068AC" w:rsidP="00D7289C">
      <w:pPr>
        <w:rPr>
          <w:rFonts w:cs="Times New Roman"/>
          <w:szCs w:val="24"/>
        </w:rPr>
      </w:pPr>
    </w:p>
    <w:p w:rsidR="00C068AC" w:rsidRPr="008A0A58" w:rsidRDefault="00C068AC" w:rsidP="00D7289C">
      <w:pPr>
        <w:rPr>
          <w:rFonts w:cs="Times New Roman"/>
          <w:szCs w:val="24"/>
        </w:rPr>
      </w:pPr>
    </w:p>
    <w:p w:rsidR="00C068AC" w:rsidRPr="008A0A58" w:rsidRDefault="00C068AC" w:rsidP="00D7289C">
      <w:pPr>
        <w:rPr>
          <w:rFonts w:cs="Times New Roman"/>
          <w:szCs w:val="24"/>
        </w:rPr>
      </w:pPr>
    </w:p>
    <w:p w:rsidR="00C068AC" w:rsidRPr="008A0A58" w:rsidRDefault="00C068AC" w:rsidP="00D7289C">
      <w:pPr>
        <w:rPr>
          <w:rFonts w:cs="Times New Roman"/>
          <w:szCs w:val="24"/>
        </w:rPr>
      </w:pPr>
    </w:p>
    <w:p w:rsidR="00C068AC" w:rsidRPr="008A0A58" w:rsidRDefault="00C068AC" w:rsidP="00D7289C">
      <w:pPr>
        <w:rPr>
          <w:rFonts w:cs="Times New Roman"/>
          <w:szCs w:val="24"/>
        </w:rPr>
      </w:pPr>
    </w:p>
    <w:p w:rsidR="00C068AC" w:rsidRPr="008A0A58" w:rsidRDefault="00C068AC" w:rsidP="00D7289C">
      <w:pPr>
        <w:rPr>
          <w:rFonts w:cs="Times New Roman"/>
          <w:szCs w:val="24"/>
        </w:rPr>
      </w:pPr>
    </w:p>
    <w:p w:rsidR="00C068AC" w:rsidRPr="008A0A58" w:rsidRDefault="00C068AC" w:rsidP="00D7289C">
      <w:pPr>
        <w:rPr>
          <w:rFonts w:cs="Times New Roman"/>
          <w:szCs w:val="24"/>
        </w:rPr>
      </w:pPr>
    </w:p>
    <w:p w:rsidR="00C068AC" w:rsidRPr="008A0A58" w:rsidRDefault="00C068AC" w:rsidP="00D7289C">
      <w:pPr>
        <w:rPr>
          <w:rFonts w:cs="Times New Roman"/>
          <w:szCs w:val="24"/>
        </w:rPr>
      </w:pPr>
    </w:p>
    <w:p w:rsidR="00C068AC" w:rsidRPr="008A0A58" w:rsidRDefault="00C068AC" w:rsidP="00D7289C">
      <w:pPr>
        <w:rPr>
          <w:rFonts w:cs="Times New Roman"/>
          <w:szCs w:val="24"/>
        </w:rPr>
      </w:pPr>
    </w:p>
    <w:p w:rsidR="00C068AC" w:rsidRPr="008A0A58" w:rsidRDefault="00C068AC" w:rsidP="00D7289C">
      <w:pPr>
        <w:rPr>
          <w:rFonts w:cs="Times New Roman"/>
          <w:szCs w:val="24"/>
        </w:rPr>
      </w:pPr>
    </w:p>
    <w:p w:rsidR="00752DF5" w:rsidRPr="008A0A58" w:rsidRDefault="00752DF5" w:rsidP="00D7289C">
      <w:pPr>
        <w:rPr>
          <w:rFonts w:cs="Times New Roman"/>
          <w:szCs w:val="24"/>
        </w:rPr>
      </w:pPr>
    </w:p>
    <w:p w:rsidR="00A20A7A" w:rsidRPr="008A0A58" w:rsidRDefault="00A20A7A" w:rsidP="00D7289C">
      <w:pPr>
        <w:rPr>
          <w:rFonts w:cs="Times New Roman"/>
          <w:szCs w:val="24"/>
        </w:rPr>
      </w:pPr>
      <w:r w:rsidRPr="008A0A58">
        <w:rPr>
          <w:rFonts w:cs="Times New Roman"/>
          <w:szCs w:val="24"/>
        </w:rPr>
        <w:t>Poděkování:</w:t>
      </w:r>
    </w:p>
    <w:p w:rsidR="00752DF5" w:rsidRPr="008A0A58" w:rsidRDefault="00A20A7A" w:rsidP="00D7289C">
      <w:pPr>
        <w:rPr>
          <w:rFonts w:cs="Times New Roman"/>
        </w:rPr>
      </w:pPr>
      <w:r w:rsidRPr="008A0A58">
        <w:rPr>
          <w:rFonts w:cs="Times New Roman"/>
          <w:szCs w:val="24"/>
        </w:rPr>
        <w:t>Děkuji Doc.</w:t>
      </w:r>
      <w:r w:rsidR="00CF584C" w:rsidRPr="008A0A58">
        <w:rPr>
          <w:rFonts w:cs="Times New Roman"/>
          <w:szCs w:val="24"/>
        </w:rPr>
        <w:t xml:space="preserve"> Mgr.</w:t>
      </w:r>
      <w:r w:rsidRPr="008A0A58">
        <w:rPr>
          <w:rFonts w:cs="Times New Roman"/>
          <w:szCs w:val="24"/>
        </w:rPr>
        <w:t xml:space="preserve"> Jiřímu Langerovi, Ph.D. za pomoc a rady při vytváření bakalářské práce, za odborné vedení a připomínky při realizaci. Dále děkuji </w:t>
      </w:r>
      <w:r w:rsidR="00AD2C59">
        <w:rPr>
          <w:rFonts w:cs="Times New Roman"/>
          <w:szCs w:val="24"/>
        </w:rPr>
        <w:t>všem ochotným respondentům,</w:t>
      </w:r>
      <w:r w:rsidRPr="008A0A58">
        <w:rPr>
          <w:rFonts w:cs="Times New Roman"/>
          <w:szCs w:val="24"/>
        </w:rPr>
        <w:t xml:space="preserve"> díky nimž jsem mohla provádět výzkum.</w:t>
      </w:r>
    </w:p>
    <w:bookmarkStart w:id="1" w:name="_Toc447611285" w:displacedByCustomXml="next"/>
    <w:sdt>
      <w:sdtPr>
        <w:rPr>
          <w:rFonts w:eastAsiaTheme="minorHAnsi" w:cstheme="minorBidi"/>
          <w:b w:val="0"/>
          <w:bCs w:val="0"/>
          <w:sz w:val="24"/>
          <w:szCs w:val="22"/>
        </w:rPr>
        <w:id w:val="-1838691841"/>
        <w:docPartObj>
          <w:docPartGallery w:val="Table of Contents"/>
          <w:docPartUnique/>
        </w:docPartObj>
      </w:sdtPr>
      <w:sdtEndPr/>
      <w:sdtContent>
        <w:p w:rsidR="0083006C" w:rsidRPr="00B45675" w:rsidRDefault="00162EB2" w:rsidP="00B45675">
          <w:pPr>
            <w:pStyle w:val="Nadpis1"/>
            <w:rPr>
              <w:rStyle w:val="Nadpis1Char"/>
              <w:b/>
            </w:rPr>
          </w:pPr>
          <w:r w:rsidRPr="00B45675">
            <w:rPr>
              <w:rStyle w:val="Nadpis1Char"/>
              <w:b/>
            </w:rPr>
            <w:t>OBSAH</w:t>
          </w:r>
          <w:bookmarkEnd w:id="1"/>
        </w:p>
        <w:p w:rsidR="004B2AF7" w:rsidRDefault="0083006C">
          <w:pPr>
            <w:pStyle w:val="Obsah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47611285" w:history="1">
            <w:r w:rsidR="004B2AF7" w:rsidRPr="00A75535">
              <w:rPr>
                <w:rStyle w:val="Hypertextovodkaz"/>
                <w:noProof/>
              </w:rPr>
              <w:t>OBSAH</w:t>
            </w:r>
            <w:r w:rsidR="004B2AF7">
              <w:rPr>
                <w:noProof/>
                <w:webHidden/>
              </w:rPr>
              <w:tab/>
            </w:r>
            <w:r w:rsidR="004B2AF7">
              <w:rPr>
                <w:noProof/>
                <w:webHidden/>
              </w:rPr>
              <w:fldChar w:fldCharType="begin"/>
            </w:r>
            <w:r w:rsidR="004B2AF7">
              <w:rPr>
                <w:noProof/>
                <w:webHidden/>
              </w:rPr>
              <w:instrText xml:space="preserve"> PAGEREF _Toc447611285 \h </w:instrText>
            </w:r>
            <w:r w:rsidR="004B2AF7">
              <w:rPr>
                <w:noProof/>
                <w:webHidden/>
              </w:rPr>
            </w:r>
            <w:r w:rsidR="004B2AF7">
              <w:rPr>
                <w:noProof/>
                <w:webHidden/>
              </w:rPr>
              <w:fldChar w:fldCharType="separate"/>
            </w:r>
            <w:r w:rsidR="004B2AF7">
              <w:rPr>
                <w:noProof/>
                <w:webHidden/>
              </w:rPr>
              <w:t>6</w:t>
            </w:r>
            <w:r w:rsidR="004B2AF7">
              <w:rPr>
                <w:noProof/>
                <w:webHidden/>
              </w:rPr>
              <w:fldChar w:fldCharType="end"/>
            </w:r>
          </w:hyperlink>
        </w:p>
        <w:p w:rsidR="004B2AF7" w:rsidRDefault="00A07AFA">
          <w:pPr>
            <w:pStyle w:val="Obsah1"/>
            <w:tabs>
              <w:tab w:val="left" w:pos="480"/>
            </w:tabs>
            <w:rPr>
              <w:rFonts w:asciiTheme="minorHAnsi" w:eastAsiaTheme="minorEastAsia" w:hAnsiTheme="minorHAnsi" w:cstheme="minorBidi"/>
              <w:noProof/>
              <w:sz w:val="22"/>
              <w:szCs w:val="22"/>
            </w:rPr>
          </w:pPr>
          <w:hyperlink w:anchor="_Toc447611286" w:history="1">
            <w:r w:rsidR="004B2AF7" w:rsidRPr="00A75535">
              <w:rPr>
                <w:rStyle w:val="Hypertextovodkaz"/>
                <w:noProof/>
              </w:rPr>
              <w:t>I.</w:t>
            </w:r>
            <w:r w:rsidR="004B2AF7">
              <w:rPr>
                <w:rFonts w:asciiTheme="minorHAnsi" w:eastAsiaTheme="minorEastAsia" w:hAnsiTheme="minorHAnsi" w:cstheme="minorBidi"/>
                <w:noProof/>
                <w:sz w:val="22"/>
                <w:szCs w:val="22"/>
              </w:rPr>
              <w:tab/>
            </w:r>
            <w:r w:rsidR="004B2AF7" w:rsidRPr="00A75535">
              <w:rPr>
                <w:rStyle w:val="Hypertextovodkaz"/>
                <w:noProof/>
              </w:rPr>
              <w:t>TEORETICKÁ ČÁST</w:t>
            </w:r>
            <w:r w:rsidR="004B2AF7">
              <w:rPr>
                <w:noProof/>
                <w:webHidden/>
              </w:rPr>
              <w:tab/>
            </w:r>
            <w:r w:rsidR="004B2AF7">
              <w:rPr>
                <w:noProof/>
                <w:webHidden/>
              </w:rPr>
              <w:fldChar w:fldCharType="begin"/>
            </w:r>
            <w:r w:rsidR="004B2AF7">
              <w:rPr>
                <w:noProof/>
                <w:webHidden/>
              </w:rPr>
              <w:instrText xml:space="preserve"> PAGEREF _Toc447611286 \h </w:instrText>
            </w:r>
            <w:r w:rsidR="004B2AF7">
              <w:rPr>
                <w:noProof/>
                <w:webHidden/>
              </w:rPr>
            </w:r>
            <w:r w:rsidR="004B2AF7">
              <w:rPr>
                <w:noProof/>
                <w:webHidden/>
              </w:rPr>
              <w:fldChar w:fldCharType="separate"/>
            </w:r>
            <w:r w:rsidR="004B2AF7">
              <w:rPr>
                <w:noProof/>
                <w:webHidden/>
              </w:rPr>
              <w:t>10</w:t>
            </w:r>
            <w:r w:rsidR="004B2AF7">
              <w:rPr>
                <w:noProof/>
                <w:webHidden/>
              </w:rPr>
              <w:fldChar w:fldCharType="end"/>
            </w:r>
          </w:hyperlink>
        </w:p>
        <w:p w:rsidR="004B2AF7" w:rsidRDefault="00A07AFA">
          <w:pPr>
            <w:pStyle w:val="Obsah1"/>
            <w:rPr>
              <w:rFonts w:asciiTheme="minorHAnsi" w:eastAsiaTheme="minorEastAsia" w:hAnsiTheme="minorHAnsi" w:cstheme="minorBidi"/>
              <w:noProof/>
              <w:sz w:val="22"/>
              <w:szCs w:val="22"/>
            </w:rPr>
          </w:pPr>
          <w:hyperlink w:anchor="_Toc447611287" w:history="1">
            <w:r w:rsidR="004B2AF7" w:rsidRPr="00A75535">
              <w:rPr>
                <w:rStyle w:val="Hypertextovodkaz"/>
                <w:noProof/>
              </w:rPr>
              <w:t>1 Sluchové postižení</w:t>
            </w:r>
            <w:r w:rsidR="004B2AF7">
              <w:rPr>
                <w:noProof/>
                <w:webHidden/>
              </w:rPr>
              <w:tab/>
            </w:r>
            <w:r w:rsidR="004B2AF7">
              <w:rPr>
                <w:noProof/>
                <w:webHidden/>
              </w:rPr>
              <w:fldChar w:fldCharType="begin"/>
            </w:r>
            <w:r w:rsidR="004B2AF7">
              <w:rPr>
                <w:noProof/>
                <w:webHidden/>
              </w:rPr>
              <w:instrText xml:space="preserve"> PAGEREF _Toc447611287 \h </w:instrText>
            </w:r>
            <w:r w:rsidR="004B2AF7">
              <w:rPr>
                <w:noProof/>
                <w:webHidden/>
              </w:rPr>
            </w:r>
            <w:r w:rsidR="004B2AF7">
              <w:rPr>
                <w:noProof/>
                <w:webHidden/>
              </w:rPr>
              <w:fldChar w:fldCharType="separate"/>
            </w:r>
            <w:r w:rsidR="004B2AF7">
              <w:rPr>
                <w:noProof/>
                <w:webHidden/>
              </w:rPr>
              <w:t>10</w:t>
            </w:r>
            <w:r w:rsidR="004B2AF7">
              <w:rPr>
                <w:noProof/>
                <w:webHidden/>
              </w:rPr>
              <w:fldChar w:fldCharType="end"/>
            </w:r>
          </w:hyperlink>
        </w:p>
        <w:p w:rsidR="004B2AF7" w:rsidRDefault="00A07AFA">
          <w:pPr>
            <w:pStyle w:val="Obsah2"/>
            <w:rPr>
              <w:rFonts w:asciiTheme="minorHAnsi" w:eastAsiaTheme="minorEastAsia" w:hAnsiTheme="minorHAnsi" w:cstheme="minorBidi"/>
              <w:noProof/>
              <w:sz w:val="22"/>
              <w:szCs w:val="22"/>
            </w:rPr>
          </w:pPr>
          <w:hyperlink w:anchor="_Toc447611288" w:history="1">
            <w:r w:rsidR="004B2AF7" w:rsidRPr="00A75535">
              <w:rPr>
                <w:rStyle w:val="Hypertextovodkaz"/>
                <w:noProof/>
              </w:rPr>
              <w:t>1.1 Terminologie v oblasti sluchového postižení</w:t>
            </w:r>
            <w:r w:rsidR="004B2AF7">
              <w:rPr>
                <w:noProof/>
                <w:webHidden/>
              </w:rPr>
              <w:tab/>
            </w:r>
            <w:r w:rsidR="004B2AF7">
              <w:rPr>
                <w:noProof/>
                <w:webHidden/>
              </w:rPr>
              <w:fldChar w:fldCharType="begin"/>
            </w:r>
            <w:r w:rsidR="004B2AF7">
              <w:rPr>
                <w:noProof/>
                <w:webHidden/>
              </w:rPr>
              <w:instrText xml:space="preserve"> PAGEREF _Toc447611288 \h </w:instrText>
            </w:r>
            <w:r w:rsidR="004B2AF7">
              <w:rPr>
                <w:noProof/>
                <w:webHidden/>
              </w:rPr>
            </w:r>
            <w:r w:rsidR="004B2AF7">
              <w:rPr>
                <w:noProof/>
                <w:webHidden/>
              </w:rPr>
              <w:fldChar w:fldCharType="separate"/>
            </w:r>
            <w:r w:rsidR="004B2AF7">
              <w:rPr>
                <w:noProof/>
                <w:webHidden/>
              </w:rPr>
              <w:t>10</w:t>
            </w:r>
            <w:r w:rsidR="004B2AF7">
              <w:rPr>
                <w:noProof/>
                <w:webHidden/>
              </w:rPr>
              <w:fldChar w:fldCharType="end"/>
            </w:r>
          </w:hyperlink>
        </w:p>
        <w:p w:rsidR="004B2AF7" w:rsidRDefault="00A07AFA">
          <w:pPr>
            <w:pStyle w:val="Obsah2"/>
            <w:rPr>
              <w:rFonts w:asciiTheme="minorHAnsi" w:eastAsiaTheme="minorEastAsia" w:hAnsiTheme="minorHAnsi" w:cstheme="minorBidi"/>
              <w:noProof/>
              <w:sz w:val="22"/>
              <w:szCs w:val="22"/>
            </w:rPr>
          </w:pPr>
          <w:hyperlink w:anchor="_Toc447611289" w:history="1">
            <w:r w:rsidR="004B2AF7" w:rsidRPr="00A75535">
              <w:rPr>
                <w:rStyle w:val="Hypertextovodkaz"/>
                <w:noProof/>
              </w:rPr>
              <w:t>1.2 Anatomie a fyziologie sluchového orgánu</w:t>
            </w:r>
            <w:r w:rsidR="004B2AF7">
              <w:rPr>
                <w:noProof/>
                <w:webHidden/>
              </w:rPr>
              <w:tab/>
            </w:r>
            <w:r w:rsidR="004B2AF7">
              <w:rPr>
                <w:noProof/>
                <w:webHidden/>
              </w:rPr>
              <w:fldChar w:fldCharType="begin"/>
            </w:r>
            <w:r w:rsidR="004B2AF7">
              <w:rPr>
                <w:noProof/>
                <w:webHidden/>
              </w:rPr>
              <w:instrText xml:space="preserve"> PAGEREF _Toc447611289 \h </w:instrText>
            </w:r>
            <w:r w:rsidR="004B2AF7">
              <w:rPr>
                <w:noProof/>
                <w:webHidden/>
              </w:rPr>
            </w:r>
            <w:r w:rsidR="004B2AF7">
              <w:rPr>
                <w:noProof/>
                <w:webHidden/>
              </w:rPr>
              <w:fldChar w:fldCharType="separate"/>
            </w:r>
            <w:r w:rsidR="004B2AF7">
              <w:rPr>
                <w:noProof/>
                <w:webHidden/>
              </w:rPr>
              <w:t>11</w:t>
            </w:r>
            <w:r w:rsidR="004B2AF7">
              <w:rPr>
                <w:noProof/>
                <w:webHidden/>
              </w:rPr>
              <w:fldChar w:fldCharType="end"/>
            </w:r>
          </w:hyperlink>
        </w:p>
        <w:p w:rsidR="004B2AF7" w:rsidRDefault="00A07AFA">
          <w:pPr>
            <w:pStyle w:val="Obsah2"/>
            <w:rPr>
              <w:rFonts w:asciiTheme="minorHAnsi" w:eastAsiaTheme="minorEastAsia" w:hAnsiTheme="minorHAnsi" w:cstheme="minorBidi"/>
              <w:noProof/>
              <w:sz w:val="22"/>
              <w:szCs w:val="22"/>
            </w:rPr>
          </w:pPr>
          <w:hyperlink w:anchor="_Toc447611290" w:history="1">
            <w:r w:rsidR="004B2AF7" w:rsidRPr="00A75535">
              <w:rPr>
                <w:rStyle w:val="Hypertextovodkaz"/>
                <w:noProof/>
              </w:rPr>
              <w:t>1.3 Vada, sluchová vada</w:t>
            </w:r>
            <w:r w:rsidR="004B2AF7">
              <w:rPr>
                <w:noProof/>
                <w:webHidden/>
              </w:rPr>
              <w:tab/>
            </w:r>
            <w:r w:rsidR="004B2AF7">
              <w:rPr>
                <w:noProof/>
                <w:webHidden/>
              </w:rPr>
              <w:fldChar w:fldCharType="begin"/>
            </w:r>
            <w:r w:rsidR="004B2AF7">
              <w:rPr>
                <w:noProof/>
                <w:webHidden/>
              </w:rPr>
              <w:instrText xml:space="preserve"> PAGEREF _Toc447611290 \h </w:instrText>
            </w:r>
            <w:r w:rsidR="004B2AF7">
              <w:rPr>
                <w:noProof/>
                <w:webHidden/>
              </w:rPr>
            </w:r>
            <w:r w:rsidR="004B2AF7">
              <w:rPr>
                <w:noProof/>
                <w:webHidden/>
              </w:rPr>
              <w:fldChar w:fldCharType="separate"/>
            </w:r>
            <w:r w:rsidR="004B2AF7">
              <w:rPr>
                <w:noProof/>
                <w:webHidden/>
              </w:rPr>
              <w:t>13</w:t>
            </w:r>
            <w:r w:rsidR="004B2AF7">
              <w:rPr>
                <w:noProof/>
                <w:webHidden/>
              </w:rPr>
              <w:fldChar w:fldCharType="end"/>
            </w:r>
          </w:hyperlink>
        </w:p>
        <w:p w:rsidR="004B2AF7" w:rsidRDefault="00A07AFA">
          <w:pPr>
            <w:pStyle w:val="Obsah2"/>
            <w:rPr>
              <w:rFonts w:asciiTheme="minorHAnsi" w:eastAsiaTheme="minorEastAsia" w:hAnsiTheme="minorHAnsi" w:cstheme="minorBidi"/>
              <w:noProof/>
              <w:sz w:val="22"/>
              <w:szCs w:val="22"/>
            </w:rPr>
          </w:pPr>
          <w:hyperlink w:anchor="_Toc447611291" w:history="1">
            <w:r w:rsidR="004B2AF7" w:rsidRPr="00A75535">
              <w:rPr>
                <w:rStyle w:val="Hypertextovodkaz"/>
                <w:noProof/>
              </w:rPr>
              <w:t>1.4 Klasifikace sluchových poruch a vad</w:t>
            </w:r>
            <w:r w:rsidR="004B2AF7">
              <w:rPr>
                <w:noProof/>
                <w:webHidden/>
              </w:rPr>
              <w:tab/>
            </w:r>
            <w:r w:rsidR="004B2AF7">
              <w:rPr>
                <w:noProof/>
                <w:webHidden/>
              </w:rPr>
              <w:fldChar w:fldCharType="begin"/>
            </w:r>
            <w:r w:rsidR="004B2AF7">
              <w:rPr>
                <w:noProof/>
                <w:webHidden/>
              </w:rPr>
              <w:instrText xml:space="preserve"> PAGEREF _Toc447611291 \h </w:instrText>
            </w:r>
            <w:r w:rsidR="004B2AF7">
              <w:rPr>
                <w:noProof/>
                <w:webHidden/>
              </w:rPr>
            </w:r>
            <w:r w:rsidR="004B2AF7">
              <w:rPr>
                <w:noProof/>
                <w:webHidden/>
              </w:rPr>
              <w:fldChar w:fldCharType="separate"/>
            </w:r>
            <w:r w:rsidR="004B2AF7">
              <w:rPr>
                <w:noProof/>
                <w:webHidden/>
              </w:rPr>
              <w:t>13</w:t>
            </w:r>
            <w:r w:rsidR="004B2AF7">
              <w:rPr>
                <w:noProof/>
                <w:webHidden/>
              </w:rPr>
              <w:fldChar w:fldCharType="end"/>
            </w:r>
          </w:hyperlink>
        </w:p>
        <w:p w:rsidR="004B2AF7" w:rsidRDefault="00A07AFA">
          <w:pPr>
            <w:pStyle w:val="Obsah3"/>
            <w:rPr>
              <w:rFonts w:asciiTheme="minorHAnsi" w:eastAsiaTheme="minorEastAsia" w:hAnsiTheme="minorHAnsi" w:cstheme="minorBidi"/>
              <w:noProof/>
              <w:sz w:val="22"/>
              <w:szCs w:val="22"/>
            </w:rPr>
          </w:pPr>
          <w:hyperlink w:anchor="_Toc447611292" w:history="1">
            <w:r w:rsidR="004B2AF7" w:rsidRPr="00A75535">
              <w:rPr>
                <w:rStyle w:val="Hypertextovodkaz"/>
                <w:noProof/>
              </w:rPr>
              <w:t>Příčiny sluchových vad</w:t>
            </w:r>
            <w:r w:rsidR="004B2AF7">
              <w:rPr>
                <w:noProof/>
                <w:webHidden/>
              </w:rPr>
              <w:tab/>
            </w:r>
            <w:r w:rsidR="004B2AF7">
              <w:rPr>
                <w:noProof/>
                <w:webHidden/>
              </w:rPr>
              <w:fldChar w:fldCharType="begin"/>
            </w:r>
            <w:r w:rsidR="004B2AF7">
              <w:rPr>
                <w:noProof/>
                <w:webHidden/>
              </w:rPr>
              <w:instrText xml:space="preserve"> PAGEREF _Toc447611292 \h </w:instrText>
            </w:r>
            <w:r w:rsidR="004B2AF7">
              <w:rPr>
                <w:noProof/>
                <w:webHidden/>
              </w:rPr>
            </w:r>
            <w:r w:rsidR="004B2AF7">
              <w:rPr>
                <w:noProof/>
                <w:webHidden/>
              </w:rPr>
              <w:fldChar w:fldCharType="separate"/>
            </w:r>
            <w:r w:rsidR="004B2AF7">
              <w:rPr>
                <w:noProof/>
                <w:webHidden/>
              </w:rPr>
              <w:t>15</w:t>
            </w:r>
            <w:r w:rsidR="004B2AF7">
              <w:rPr>
                <w:noProof/>
                <w:webHidden/>
              </w:rPr>
              <w:fldChar w:fldCharType="end"/>
            </w:r>
          </w:hyperlink>
        </w:p>
        <w:p w:rsidR="004B2AF7" w:rsidRDefault="00A07AFA">
          <w:pPr>
            <w:pStyle w:val="Obsah3"/>
            <w:rPr>
              <w:rFonts w:asciiTheme="minorHAnsi" w:eastAsiaTheme="minorEastAsia" w:hAnsiTheme="minorHAnsi" w:cstheme="minorBidi"/>
              <w:noProof/>
              <w:sz w:val="22"/>
              <w:szCs w:val="22"/>
            </w:rPr>
          </w:pPr>
          <w:hyperlink w:anchor="_Toc447611293" w:history="1">
            <w:r w:rsidR="004B2AF7" w:rsidRPr="00A75535">
              <w:rPr>
                <w:rStyle w:val="Hypertextovodkaz"/>
                <w:noProof/>
              </w:rPr>
              <w:t>Prevence poruch a vad sluchu</w:t>
            </w:r>
            <w:r w:rsidR="004B2AF7">
              <w:rPr>
                <w:noProof/>
                <w:webHidden/>
              </w:rPr>
              <w:tab/>
            </w:r>
            <w:r w:rsidR="004B2AF7">
              <w:rPr>
                <w:noProof/>
                <w:webHidden/>
              </w:rPr>
              <w:fldChar w:fldCharType="begin"/>
            </w:r>
            <w:r w:rsidR="004B2AF7">
              <w:rPr>
                <w:noProof/>
                <w:webHidden/>
              </w:rPr>
              <w:instrText xml:space="preserve"> PAGEREF _Toc447611293 \h </w:instrText>
            </w:r>
            <w:r w:rsidR="004B2AF7">
              <w:rPr>
                <w:noProof/>
                <w:webHidden/>
              </w:rPr>
            </w:r>
            <w:r w:rsidR="004B2AF7">
              <w:rPr>
                <w:noProof/>
                <w:webHidden/>
              </w:rPr>
              <w:fldChar w:fldCharType="separate"/>
            </w:r>
            <w:r w:rsidR="004B2AF7">
              <w:rPr>
                <w:noProof/>
                <w:webHidden/>
              </w:rPr>
              <w:t>15</w:t>
            </w:r>
            <w:r w:rsidR="004B2AF7">
              <w:rPr>
                <w:noProof/>
                <w:webHidden/>
              </w:rPr>
              <w:fldChar w:fldCharType="end"/>
            </w:r>
          </w:hyperlink>
        </w:p>
        <w:p w:rsidR="004B2AF7" w:rsidRDefault="00A07AFA">
          <w:pPr>
            <w:pStyle w:val="Obsah2"/>
            <w:rPr>
              <w:rFonts w:asciiTheme="minorHAnsi" w:eastAsiaTheme="minorEastAsia" w:hAnsiTheme="minorHAnsi" w:cstheme="minorBidi"/>
              <w:noProof/>
              <w:sz w:val="22"/>
              <w:szCs w:val="22"/>
            </w:rPr>
          </w:pPr>
          <w:hyperlink w:anchor="_Toc447611294" w:history="1">
            <w:r w:rsidR="004B2AF7" w:rsidRPr="00A75535">
              <w:rPr>
                <w:rStyle w:val="Hypertextovodkaz"/>
                <w:noProof/>
              </w:rPr>
              <w:t>1.5 Služby pro osoby se sluchovým postižením</w:t>
            </w:r>
            <w:r w:rsidR="004B2AF7">
              <w:rPr>
                <w:noProof/>
                <w:webHidden/>
              </w:rPr>
              <w:tab/>
            </w:r>
            <w:r w:rsidR="004B2AF7">
              <w:rPr>
                <w:noProof/>
                <w:webHidden/>
              </w:rPr>
              <w:fldChar w:fldCharType="begin"/>
            </w:r>
            <w:r w:rsidR="004B2AF7">
              <w:rPr>
                <w:noProof/>
                <w:webHidden/>
              </w:rPr>
              <w:instrText xml:space="preserve"> PAGEREF _Toc447611294 \h </w:instrText>
            </w:r>
            <w:r w:rsidR="004B2AF7">
              <w:rPr>
                <w:noProof/>
                <w:webHidden/>
              </w:rPr>
            </w:r>
            <w:r w:rsidR="004B2AF7">
              <w:rPr>
                <w:noProof/>
                <w:webHidden/>
              </w:rPr>
              <w:fldChar w:fldCharType="separate"/>
            </w:r>
            <w:r w:rsidR="004B2AF7">
              <w:rPr>
                <w:noProof/>
                <w:webHidden/>
              </w:rPr>
              <w:t>16</w:t>
            </w:r>
            <w:r w:rsidR="004B2AF7">
              <w:rPr>
                <w:noProof/>
                <w:webHidden/>
              </w:rPr>
              <w:fldChar w:fldCharType="end"/>
            </w:r>
          </w:hyperlink>
        </w:p>
        <w:p w:rsidR="004B2AF7" w:rsidRDefault="00A07AFA">
          <w:pPr>
            <w:pStyle w:val="Obsah1"/>
            <w:rPr>
              <w:rFonts w:asciiTheme="minorHAnsi" w:eastAsiaTheme="minorEastAsia" w:hAnsiTheme="minorHAnsi" w:cstheme="minorBidi"/>
              <w:noProof/>
              <w:sz w:val="22"/>
              <w:szCs w:val="22"/>
            </w:rPr>
          </w:pPr>
          <w:hyperlink w:anchor="_Toc447611295" w:history="1">
            <w:r w:rsidR="004B2AF7" w:rsidRPr="00A75535">
              <w:rPr>
                <w:rStyle w:val="Hypertextovodkaz"/>
                <w:noProof/>
              </w:rPr>
              <w:t>2 Český znakový jazyk</w:t>
            </w:r>
            <w:r w:rsidR="004B2AF7">
              <w:rPr>
                <w:noProof/>
                <w:webHidden/>
              </w:rPr>
              <w:tab/>
            </w:r>
            <w:r w:rsidR="004B2AF7">
              <w:rPr>
                <w:noProof/>
                <w:webHidden/>
              </w:rPr>
              <w:fldChar w:fldCharType="begin"/>
            </w:r>
            <w:r w:rsidR="004B2AF7">
              <w:rPr>
                <w:noProof/>
                <w:webHidden/>
              </w:rPr>
              <w:instrText xml:space="preserve"> PAGEREF _Toc447611295 \h </w:instrText>
            </w:r>
            <w:r w:rsidR="004B2AF7">
              <w:rPr>
                <w:noProof/>
                <w:webHidden/>
              </w:rPr>
            </w:r>
            <w:r w:rsidR="004B2AF7">
              <w:rPr>
                <w:noProof/>
                <w:webHidden/>
              </w:rPr>
              <w:fldChar w:fldCharType="separate"/>
            </w:r>
            <w:r w:rsidR="004B2AF7">
              <w:rPr>
                <w:noProof/>
                <w:webHidden/>
              </w:rPr>
              <w:t>17</w:t>
            </w:r>
            <w:r w:rsidR="004B2AF7">
              <w:rPr>
                <w:noProof/>
                <w:webHidden/>
              </w:rPr>
              <w:fldChar w:fldCharType="end"/>
            </w:r>
          </w:hyperlink>
        </w:p>
        <w:p w:rsidR="004B2AF7" w:rsidRDefault="00A07AFA">
          <w:pPr>
            <w:pStyle w:val="Obsah2"/>
            <w:rPr>
              <w:rFonts w:asciiTheme="minorHAnsi" w:eastAsiaTheme="minorEastAsia" w:hAnsiTheme="minorHAnsi" w:cstheme="minorBidi"/>
              <w:noProof/>
              <w:sz w:val="22"/>
              <w:szCs w:val="22"/>
            </w:rPr>
          </w:pPr>
          <w:hyperlink w:anchor="_Toc447611296" w:history="1">
            <w:r w:rsidR="004B2AF7" w:rsidRPr="00A75535">
              <w:rPr>
                <w:rStyle w:val="Hypertextovodkaz"/>
                <w:noProof/>
              </w:rPr>
              <w:t>2.1 Komunikace neslyšících</w:t>
            </w:r>
            <w:r w:rsidR="004B2AF7">
              <w:rPr>
                <w:noProof/>
                <w:webHidden/>
              </w:rPr>
              <w:tab/>
            </w:r>
            <w:r w:rsidR="004B2AF7">
              <w:rPr>
                <w:noProof/>
                <w:webHidden/>
              </w:rPr>
              <w:fldChar w:fldCharType="begin"/>
            </w:r>
            <w:r w:rsidR="004B2AF7">
              <w:rPr>
                <w:noProof/>
                <w:webHidden/>
              </w:rPr>
              <w:instrText xml:space="preserve"> PAGEREF _Toc447611296 \h </w:instrText>
            </w:r>
            <w:r w:rsidR="004B2AF7">
              <w:rPr>
                <w:noProof/>
                <w:webHidden/>
              </w:rPr>
            </w:r>
            <w:r w:rsidR="004B2AF7">
              <w:rPr>
                <w:noProof/>
                <w:webHidden/>
              </w:rPr>
              <w:fldChar w:fldCharType="separate"/>
            </w:r>
            <w:r w:rsidR="004B2AF7">
              <w:rPr>
                <w:noProof/>
                <w:webHidden/>
              </w:rPr>
              <w:t>17</w:t>
            </w:r>
            <w:r w:rsidR="004B2AF7">
              <w:rPr>
                <w:noProof/>
                <w:webHidden/>
              </w:rPr>
              <w:fldChar w:fldCharType="end"/>
            </w:r>
          </w:hyperlink>
        </w:p>
        <w:p w:rsidR="004B2AF7" w:rsidRDefault="00A07AFA">
          <w:pPr>
            <w:pStyle w:val="Obsah2"/>
            <w:rPr>
              <w:rFonts w:asciiTheme="minorHAnsi" w:eastAsiaTheme="minorEastAsia" w:hAnsiTheme="minorHAnsi" w:cstheme="minorBidi"/>
              <w:noProof/>
              <w:sz w:val="22"/>
              <w:szCs w:val="22"/>
            </w:rPr>
          </w:pPr>
          <w:hyperlink w:anchor="_Toc447611297" w:history="1">
            <w:r w:rsidR="004B2AF7" w:rsidRPr="00A75535">
              <w:rPr>
                <w:rStyle w:val="Hypertextovodkaz"/>
                <w:noProof/>
              </w:rPr>
              <w:t>2.2 Jazyk a jeho funkce</w:t>
            </w:r>
            <w:r w:rsidR="004B2AF7">
              <w:rPr>
                <w:noProof/>
                <w:webHidden/>
              </w:rPr>
              <w:tab/>
            </w:r>
            <w:r w:rsidR="004B2AF7">
              <w:rPr>
                <w:noProof/>
                <w:webHidden/>
              </w:rPr>
              <w:fldChar w:fldCharType="begin"/>
            </w:r>
            <w:r w:rsidR="004B2AF7">
              <w:rPr>
                <w:noProof/>
                <w:webHidden/>
              </w:rPr>
              <w:instrText xml:space="preserve"> PAGEREF _Toc447611297 \h </w:instrText>
            </w:r>
            <w:r w:rsidR="004B2AF7">
              <w:rPr>
                <w:noProof/>
                <w:webHidden/>
              </w:rPr>
            </w:r>
            <w:r w:rsidR="004B2AF7">
              <w:rPr>
                <w:noProof/>
                <w:webHidden/>
              </w:rPr>
              <w:fldChar w:fldCharType="separate"/>
            </w:r>
            <w:r w:rsidR="004B2AF7">
              <w:rPr>
                <w:noProof/>
                <w:webHidden/>
              </w:rPr>
              <w:t>18</w:t>
            </w:r>
            <w:r w:rsidR="004B2AF7">
              <w:rPr>
                <w:noProof/>
                <w:webHidden/>
              </w:rPr>
              <w:fldChar w:fldCharType="end"/>
            </w:r>
          </w:hyperlink>
        </w:p>
        <w:p w:rsidR="004B2AF7" w:rsidRDefault="00A07AFA">
          <w:pPr>
            <w:pStyle w:val="Obsah2"/>
            <w:rPr>
              <w:rFonts w:asciiTheme="minorHAnsi" w:eastAsiaTheme="minorEastAsia" w:hAnsiTheme="minorHAnsi" w:cstheme="minorBidi"/>
              <w:noProof/>
              <w:sz w:val="22"/>
              <w:szCs w:val="22"/>
            </w:rPr>
          </w:pPr>
          <w:hyperlink w:anchor="_Toc447611298" w:history="1">
            <w:r w:rsidR="004B2AF7" w:rsidRPr="00A75535">
              <w:rPr>
                <w:rStyle w:val="Hypertextovodkaz"/>
                <w:noProof/>
              </w:rPr>
              <w:t>2.3 Znakový jazyk jako přirozený jazyk</w:t>
            </w:r>
            <w:r w:rsidR="004B2AF7">
              <w:rPr>
                <w:noProof/>
                <w:webHidden/>
              </w:rPr>
              <w:tab/>
            </w:r>
            <w:r w:rsidR="004B2AF7">
              <w:rPr>
                <w:noProof/>
                <w:webHidden/>
              </w:rPr>
              <w:fldChar w:fldCharType="begin"/>
            </w:r>
            <w:r w:rsidR="004B2AF7">
              <w:rPr>
                <w:noProof/>
                <w:webHidden/>
              </w:rPr>
              <w:instrText xml:space="preserve"> PAGEREF _Toc447611298 \h </w:instrText>
            </w:r>
            <w:r w:rsidR="004B2AF7">
              <w:rPr>
                <w:noProof/>
                <w:webHidden/>
              </w:rPr>
            </w:r>
            <w:r w:rsidR="004B2AF7">
              <w:rPr>
                <w:noProof/>
                <w:webHidden/>
              </w:rPr>
              <w:fldChar w:fldCharType="separate"/>
            </w:r>
            <w:r w:rsidR="004B2AF7">
              <w:rPr>
                <w:noProof/>
                <w:webHidden/>
              </w:rPr>
              <w:t>18</w:t>
            </w:r>
            <w:r w:rsidR="004B2AF7">
              <w:rPr>
                <w:noProof/>
                <w:webHidden/>
              </w:rPr>
              <w:fldChar w:fldCharType="end"/>
            </w:r>
          </w:hyperlink>
        </w:p>
        <w:p w:rsidR="004B2AF7" w:rsidRDefault="00A07AFA">
          <w:pPr>
            <w:pStyle w:val="Obsah2"/>
            <w:rPr>
              <w:rFonts w:asciiTheme="minorHAnsi" w:eastAsiaTheme="minorEastAsia" w:hAnsiTheme="minorHAnsi" w:cstheme="minorBidi"/>
              <w:noProof/>
              <w:sz w:val="22"/>
              <w:szCs w:val="22"/>
            </w:rPr>
          </w:pPr>
          <w:hyperlink w:anchor="_Toc447611299" w:history="1">
            <w:r w:rsidR="004B2AF7" w:rsidRPr="00A75535">
              <w:rPr>
                <w:rStyle w:val="Hypertextovodkaz"/>
                <w:noProof/>
                <w:shd w:val="clear" w:color="auto" w:fill="FFFFFF"/>
              </w:rPr>
              <w:t>2.4 Vybrané umělé znakové systémy</w:t>
            </w:r>
            <w:r w:rsidR="004B2AF7">
              <w:rPr>
                <w:noProof/>
                <w:webHidden/>
              </w:rPr>
              <w:tab/>
            </w:r>
            <w:r w:rsidR="004B2AF7">
              <w:rPr>
                <w:noProof/>
                <w:webHidden/>
              </w:rPr>
              <w:fldChar w:fldCharType="begin"/>
            </w:r>
            <w:r w:rsidR="004B2AF7">
              <w:rPr>
                <w:noProof/>
                <w:webHidden/>
              </w:rPr>
              <w:instrText xml:space="preserve"> PAGEREF _Toc447611299 \h </w:instrText>
            </w:r>
            <w:r w:rsidR="004B2AF7">
              <w:rPr>
                <w:noProof/>
                <w:webHidden/>
              </w:rPr>
            </w:r>
            <w:r w:rsidR="004B2AF7">
              <w:rPr>
                <w:noProof/>
                <w:webHidden/>
              </w:rPr>
              <w:fldChar w:fldCharType="separate"/>
            </w:r>
            <w:r w:rsidR="004B2AF7">
              <w:rPr>
                <w:noProof/>
                <w:webHidden/>
              </w:rPr>
              <w:t>21</w:t>
            </w:r>
            <w:r w:rsidR="004B2AF7">
              <w:rPr>
                <w:noProof/>
                <w:webHidden/>
              </w:rPr>
              <w:fldChar w:fldCharType="end"/>
            </w:r>
          </w:hyperlink>
        </w:p>
        <w:p w:rsidR="004B2AF7" w:rsidRDefault="00A07AFA">
          <w:pPr>
            <w:pStyle w:val="Obsah2"/>
            <w:rPr>
              <w:rFonts w:asciiTheme="minorHAnsi" w:eastAsiaTheme="minorEastAsia" w:hAnsiTheme="minorHAnsi" w:cstheme="minorBidi"/>
              <w:noProof/>
              <w:sz w:val="22"/>
              <w:szCs w:val="22"/>
            </w:rPr>
          </w:pPr>
          <w:hyperlink w:anchor="_Toc447611300" w:history="1">
            <w:r w:rsidR="004B2AF7" w:rsidRPr="00A75535">
              <w:rPr>
                <w:rStyle w:val="Hypertextovodkaz"/>
                <w:noProof/>
              </w:rPr>
              <w:t>2.5 Manuální a nemanuální složky znakového jazyka</w:t>
            </w:r>
            <w:r w:rsidR="004B2AF7">
              <w:rPr>
                <w:noProof/>
                <w:webHidden/>
              </w:rPr>
              <w:tab/>
            </w:r>
            <w:r w:rsidR="004B2AF7">
              <w:rPr>
                <w:noProof/>
                <w:webHidden/>
              </w:rPr>
              <w:fldChar w:fldCharType="begin"/>
            </w:r>
            <w:r w:rsidR="004B2AF7">
              <w:rPr>
                <w:noProof/>
                <w:webHidden/>
              </w:rPr>
              <w:instrText xml:space="preserve"> PAGEREF _Toc447611300 \h </w:instrText>
            </w:r>
            <w:r w:rsidR="004B2AF7">
              <w:rPr>
                <w:noProof/>
                <w:webHidden/>
              </w:rPr>
            </w:r>
            <w:r w:rsidR="004B2AF7">
              <w:rPr>
                <w:noProof/>
                <w:webHidden/>
              </w:rPr>
              <w:fldChar w:fldCharType="separate"/>
            </w:r>
            <w:r w:rsidR="004B2AF7">
              <w:rPr>
                <w:noProof/>
                <w:webHidden/>
              </w:rPr>
              <w:t>22</w:t>
            </w:r>
            <w:r w:rsidR="004B2AF7">
              <w:rPr>
                <w:noProof/>
                <w:webHidden/>
              </w:rPr>
              <w:fldChar w:fldCharType="end"/>
            </w:r>
          </w:hyperlink>
        </w:p>
        <w:p w:rsidR="004B2AF7" w:rsidRDefault="00A07AFA">
          <w:pPr>
            <w:pStyle w:val="Obsah2"/>
            <w:rPr>
              <w:rFonts w:asciiTheme="minorHAnsi" w:eastAsiaTheme="minorEastAsia" w:hAnsiTheme="minorHAnsi" w:cstheme="minorBidi"/>
              <w:noProof/>
              <w:sz w:val="22"/>
              <w:szCs w:val="22"/>
            </w:rPr>
          </w:pPr>
          <w:hyperlink w:anchor="_Toc447611301" w:history="1">
            <w:r w:rsidR="004B2AF7" w:rsidRPr="00A75535">
              <w:rPr>
                <w:rStyle w:val="Hypertextovodkaz"/>
                <w:noProof/>
              </w:rPr>
              <w:t>2.6 Historie znakového jazyka</w:t>
            </w:r>
            <w:r w:rsidR="004B2AF7">
              <w:rPr>
                <w:noProof/>
                <w:webHidden/>
              </w:rPr>
              <w:tab/>
            </w:r>
            <w:r w:rsidR="004B2AF7">
              <w:rPr>
                <w:noProof/>
                <w:webHidden/>
              </w:rPr>
              <w:fldChar w:fldCharType="begin"/>
            </w:r>
            <w:r w:rsidR="004B2AF7">
              <w:rPr>
                <w:noProof/>
                <w:webHidden/>
              </w:rPr>
              <w:instrText xml:space="preserve"> PAGEREF _Toc447611301 \h </w:instrText>
            </w:r>
            <w:r w:rsidR="004B2AF7">
              <w:rPr>
                <w:noProof/>
                <w:webHidden/>
              </w:rPr>
            </w:r>
            <w:r w:rsidR="004B2AF7">
              <w:rPr>
                <w:noProof/>
                <w:webHidden/>
              </w:rPr>
              <w:fldChar w:fldCharType="separate"/>
            </w:r>
            <w:r w:rsidR="004B2AF7">
              <w:rPr>
                <w:noProof/>
                <w:webHidden/>
              </w:rPr>
              <w:t>26</w:t>
            </w:r>
            <w:r w:rsidR="004B2AF7">
              <w:rPr>
                <w:noProof/>
                <w:webHidden/>
              </w:rPr>
              <w:fldChar w:fldCharType="end"/>
            </w:r>
          </w:hyperlink>
        </w:p>
        <w:p w:rsidR="004B2AF7" w:rsidRDefault="00A07AFA">
          <w:pPr>
            <w:pStyle w:val="Obsah1"/>
            <w:rPr>
              <w:rFonts w:asciiTheme="minorHAnsi" w:eastAsiaTheme="minorEastAsia" w:hAnsiTheme="minorHAnsi" w:cstheme="minorBidi"/>
              <w:noProof/>
              <w:sz w:val="22"/>
              <w:szCs w:val="22"/>
            </w:rPr>
          </w:pPr>
          <w:hyperlink w:anchor="_Toc447611302" w:history="1">
            <w:r w:rsidR="004B2AF7" w:rsidRPr="00A75535">
              <w:rPr>
                <w:rStyle w:val="Hypertextovodkaz"/>
                <w:noProof/>
              </w:rPr>
              <w:t>3 Lateralita</w:t>
            </w:r>
            <w:r w:rsidR="004B2AF7">
              <w:rPr>
                <w:noProof/>
                <w:webHidden/>
              </w:rPr>
              <w:tab/>
            </w:r>
            <w:r w:rsidR="004B2AF7">
              <w:rPr>
                <w:noProof/>
                <w:webHidden/>
              </w:rPr>
              <w:fldChar w:fldCharType="begin"/>
            </w:r>
            <w:r w:rsidR="004B2AF7">
              <w:rPr>
                <w:noProof/>
                <w:webHidden/>
              </w:rPr>
              <w:instrText xml:space="preserve"> PAGEREF _Toc447611302 \h </w:instrText>
            </w:r>
            <w:r w:rsidR="004B2AF7">
              <w:rPr>
                <w:noProof/>
                <w:webHidden/>
              </w:rPr>
            </w:r>
            <w:r w:rsidR="004B2AF7">
              <w:rPr>
                <w:noProof/>
                <w:webHidden/>
              </w:rPr>
              <w:fldChar w:fldCharType="separate"/>
            </w:r>
            <w:r w:rsidR="004B2AF7">
              <w:rPr>
                <w:noProof/>
                <w:webHidden/>
              </w:rPr>
              <w:t>32</w:t>
            </w:r>
            <w:r w:rsidR="004B2AF7">
              <w:rPr>
                <w:noProof/>
                <w:webHidden/>
              </w:rPr>
              <w:fldChar w:fldCharType="end"/>
            </w:r>
          </w:hyperlink>
        </w:p>
        <w:p w:rsidR="004B2AF7" w:rsidRDefault="00A07AFA">
          <w:pPr>
            <w:pStyle w:val="Obsah2"/>
            <w:rPr>
              <w:rFonts w:asciiTheme="minorHAnsi" w:eastAsiaTheme="minorEastAsia" w:hAnsiTheme="minorHAnsi" w:cstheme="minorBidi"/>
              <w:noProof/>
              <w:sz w:val="22"/>
              <w:szCs w:val="22"/>
            </w:rPr>
          </w:pPr>
          <w:hyperlink w:anchor="_Toc447611303" w:history="1">
            <w:r w:rsidR="004B2AF7" w:rsidRPr="00A75535">
              <w:rPr>
                <w:rStyle w:val="Hypertextovodkaz"/>
                <w:noProof/>
              </w:rPr>
              <w:t>3.1 Vymezení pojmu lateralita</w:t>
            </w:r>
            <w:r w:rsidR="004B2AF7">
              <w:rPr>
                <w:noProof/>
                <w:webHidden/>
              </w:rPr>
              <w:tab/>
            </w:r>
            <w:r w:rsidR="004B2AF7">
              <w:rPr>
                <w:noProof/>
                <w:webHidden/>
              </w:rPr>
              <w:fldChar w:fldCharType="begin"/>
            </w:r>
            <w:r w:rsidR="004B2AF7">
              <w:rPr>
                <w:noProof/>
                <w:webHidden/>
              </w:rPr>
              <w:instrText xml:space="preserve"> PAGEREF _Toc447611303 \h </w:instrText>
            </w:r>
            <w:r w:rsidR="004B2AF7">
              <w:rPr>
                <w:noProof/>
                <w:webHidden/>
              </w:rPr>
            </w:r>
            <w:r w:rsidR="004B2AF7">
              <w:rPr>
                <w:noProof/>
                <w:webHidden/>
              </w:rPr>
              <w:fldChar w:fldCharType="separate"/>
            </w:r>
            <w:r w:rsidR="004B2AF7">
              <w:rPr>
                <w:noProof/>
                <w:webHidden/>
              </w:rPr>
              <w:t>32</w:t>
            </w:r>
            <w:r w:rsidR="004B2AF7">
              <w:rPr>
                <w:noProof/>
                <w:webHidden/>
              </w:rPr>
              <w:fldChar w:fldCharType="end"/>
            </w:r>
          </w:hyperlink>
        </w:p>
        <w:p w:rsidR="004B2AF7" w:rsidRDefault="00A07AFA">
          <w:pPr>
            <w:pStyle w:val="Obsah2"/>
            <w:rPr>
              <w:rFonts w:asciiTheme="minorHAnsi" w:eastAsiaTheme="minorEastAsia" w:hAnsiTheme="minorHAnsi" w:cstheme="minorBidi"/>
              <w:noProof/>
              <w:sz w:val="22"/>
              <w:szCs w:val="22"/>
            </w:rPr>
          </w:pPr>
          <w:hyperlink w:anchor="_Toc447611304" w:history="1">
            <w:r w:rsidR="004B2AF7" w:rsidRPr="00A75535">
              <w:rPr>
                <w:rStyle w:val="Hypertextovodkaz"/>
                <w:noProof/>
              </w:rPr>
              <w:t>3.2 Lateralita tvarová a funkční, stupně laterality</w:t>
            </w:r>
            <w:r w:rsidR="004B2AF7">
              <w:rPr>
                <w:noProof/>
                <w:webHidden/>
              </w:rPr>
              <w:tab/>
            </w:r>
            <w:r w:rsidR="004B2AF7">
              <w:rPr>
                <w:noProof/>
                <w:webHidden/>
              </w:rPr>
              <w:fldChar w:fldCharType="begin"/>
            </w:r>
            <w:r w:rsidR="004B2AF7">
              <w:rPr>
                <w:noProof/>
                <w:webHidden/>
              </w:rPr>
              <w:instrText xml:space="preserve"> PAGEREF _Toc447611304 \h </w:instrText>
            </w:r>
            <w:r w:rsidR="004B2AF7">
              <w:rPr>
                <w:noProof/>
                <w:webHidden/>
              </w:rPr>
            </w:r>
            <w:r w:rsidR="004B2AF7">
              <w:rPr>
                <w:noProof/>
                <w:webHidden/>
              </w:rPr>
              <w:fldChar w:fldCharType="separate"/>
            </w:r>
            <w:r w:rsidR="004B2AF7">
              <w:rPr>
                <w:noProof/>
                <w:webHidden/>
              </w:rPr>
              <w:t>34</w:t>
            </w:r>
            <w:r w:rsidR="004B2AF7">
              <w:rPr>
                <w:noProof/>
                <w:webHidden/>
              </w:rPr>
              <w:fldChar w:fldCharType="end"/>
            </w:r>
          </w:hyperlink>
        </w:p>
        <w:p w:rsidR="004B2AF7" w:rsidRDefault="00A07AFA">
          <w:pPr>
            <w:pStyle w:val="Obsah2"/>
            <w:rPr>
              <w:rFonts w:asciiTheme="minorHAnsi" w:eastAsiaTheme="minorEastAsia" w:hAnsiTheme="minorHAnsi" w:cstheme="minorBidi"/>
              <w:noProof/>
              <w:sz w:val="22"/>
              <w:szCs w:val="22"/>
            </w:rPr>
          </w:pPr>
          <w:hyperlink w:anchor="_Toc447611305" w:history="1">
            <w:r w:rsidR="004B2AF7" w:rsidRPr="00A75535">
              <w:rPr>
                <w:rStyle w:val="Hypertextovodkaz"/>
                <w:noProof/>
              </w:rPr>
              <w:t>3.3 Typy laterality</w:t>
            </w:r>
            <w:r w:rsidR="004B2AF7">
              <w:rPr>
                <w:noProof/>
                <w:webHidden/>
              </w:rPr>
              <w:tab/>
            </w:r>
            <w:r w:rsidR="004B2AF7">
              <w:rPr>
                <w:noProof/>
                <w:webHidden/>
              </w:rPr>
              <w:fldChar w:fldCharType="begin"/>
            </w:r>
            <w:r w:rsidR="004B2AF7">
              <w:rPr>
                <w:noProof/>
                <w:webHidden/>
              </w:rPr>
              <w:instrText xml:space="preserve"> PAGEREF _Toc447611305 \h </w:instrText>
            </w:r>
            <w:r w:rsidR="004B2AF7">
              <w:rPr>
                <w:noProof/>
                <w:webHidden/>
              </w:rPr>
            </w:r>
            <w:r w:rsidR="004B2AF7">
              <w:rPr>
                <w:noProof/>
                <w:webHidden/>
              </w:rPr>
              <w:fldChar w:fldCharType="separate"/>
            </w:r>
            <w:r w:rsidR="004B2AF7">
              <w:rPr>
                <w:noProof/>
                <w:webHidden/>
              </w:rPr>
              <w:t>35</w:t>
            </w:r>
            <w:r w:rsidR="004B2AF7">
              <w:rPr>
                <w:noProof/>
                <w:webHidden/>
              </w:rPr>
              <w:fldChar w:fldCharType="end"/>
            </w:r>
          </w:hyperlink>
        </w:p>
        <w:p w:rsidR="004B2AF7" w:rsidRDefault="00A07AFA">
          <w:pPr>
            <w:pStyle w:val="Obsah2"/>
            <w:rPr>
              <w:rFonts w:asciiTheme="minorHAnsi" w:eastAsiaTheme="minorEastAsia" w:hAnsiTheme="minorHAnsi" w:cstheme="minorBidi"/>
              <w:noProof/>
              <w:sz w:val="22"/>
              <w:szCs w:val="22"/>
            </w:rPr>
          </w:pPr>
          <w:hyperlink w:anchor="_Toc447611306" w:history="1">
            <w:r w:rsidR="004B2AF7" w:rsidRPr="00A75535">
              <w:rPr>
                <w:rStyle w:val="Hypertextovodkaz"/>
                <w:noProof/>
              </w:rPr>
              <w:t>3.4 Druhy laterality</w:t>
            </w:r>
            <w:r w:rsidR="004B2AF7">
              <w:rPr>
                <w:noProof/>
                <w:webHidden/>
              </w:rPr>
              <w:tab/>
            </w:r>
            <w:r w:rsidR="004B2AF7">
              <w:rPr>
                <w:noProof/>
                <w:webHidden/>
              </w:rPr>
              <w:fldChar w:fldCharType="begin"/>
            </w:r>
            <w:r w:rsidR="004B2AF7">
              <w:rPr>
                <w:noProof/>
                <w:webHidden/>
              </w:rPr>
              <w:instrText xml:space="preserve"> PAGEREF _Toc447611306 \h </w:instrText>
            </w:r>
            <w:r w:rsidR="004B2AF7">
              <w:rPr>
                <w:noProof/>
                <w:webHidden/>
              </w:rPr>
            </w:r>
            <w:r w:rsidR="004B2AF7">
              <w:rPr>
                <w:noProof/>
                <w:webHidden/>
              </w:rPr>
              <w:fldChar w:fldCharType="separate"/>
            </w:r>
            <w:r w:rsidR="004B2AF7">
              <w:rPr>
                <w:noProof/>
                <w:webHidden/>
              </w:rPr>
              <w:t>36</w:t>
            </w:r>
            <w:r w:rsidR="004B2AF7">
              <w:rPr>
                <w:noProof/>
                <w:webHidden/>
              </w:rPr>
              <w:fldChar w:fldCharType="end"/>
            </w:r>
          </w:hyperlink>
        </w:p>
        <w:p w:rsidR="004B2AF7" w:rsidRDefault="00A07AFA">
          <w:pPr>
            <w:pStyle w:val="Obsah2"/>
            <w:rPr>
              <w:rFonts w:asciiTheme="minorHAnsi" w:eastAsiaTheme="minorEastAsia" w:hAnsiTheme="minorHAnsi" w:cstheme="minorBidi"/>
              <w:noProof/>
              <w:sz w:val="22"/>
              <w:szCs w:val="22"/>
            </w:rPr>
          </w:pPr>
          <w:hyperlink w:anchor="_Toc447611307" w:history="1">
            <w:r w:rsidR="004B2AF7" w:rsidRPr="00A75535">
              <w:rPr>
                <w:rStyle w:val="Hypertextovodkaz"/>
                <w:noProof/>
              </w:rPr>
              <w:t>3.5 Genotyp a fenotyp laterality</w:t>
            </w:r>
            <w:r w:rsidR="004B2AF7">
              <w:rPr>
                <w:noProof/>
                <w:webHidden/>
              </w:rPr>
              <w:tab/>
            </w:r>
            <w:r w:rsidR="004B2AF7">
              <w:rPr>
                <w:noProof/>
                <w:webHidden/>
              </w:rPr>
              <w:fldChar w:fldCharType="begin"/>
            </w:r>
            <w:r w:rsidR="004B2AF7">
              <w:rPr>
                <w:noProof/>
                <w:webHidden/>
              </w:rPr>
              <w:instrText xml:space="preserve"> PAGEREF _Toc447611307 \h </w:instrText>
            </w:r>
            <w:r w:rsidR="004B2AF7">
              <w:rPr>
                <w:noProof/>
                <w:webHidden/>
              </w:rPr>
            </w:r>
            <w:r w:rsidR="004B2AF7">
              <w:rPr>
                <w:noProof/>
                <w:webHidden/>
              </w:rPr>
              <w:fldChar w:fldCharType="separate"/>
            </w:r>
            <w:r w:rsidR="004B2AF7">
              <w:rPr>
                <w:noProof/>
                <w:webHidden/>
              </w:rPr>
              <w:t>39</w:t>
            </w:r>
            <w:r w:rsidR="004B2AF7">
              <w:rPr>
                <w:noProof/>
                <w:webHidden/>
              </w:rPr>
              <w:fldChar w:fldCharType="end"/>
            </w:r>
          </w:hyperlink>
        </w:p>
        <w:p w:rsidR="004B2AF7" w:rsidRDefault="00A07AFA">
          <w:pPr>
            <w:pStyle w:val="Obsah2"/>
            <w:rPr>
              <w:rFonts w:asciiTheme="minorHAnsi" w:eastAsiaTheme="minorEastAsia" w:hAnsiTheme="minorHAnsi" w:cstheme="minorBidi"/>
              <w:noProof/>
              <w:sz w:val="22"/>
              <w:szCs w:val="22"/>
            </w:rPr>
          </w:pPr>
          <w:hyperlink w:anchor="_Toc447611308" w:history="1">
            <w:r w:rsidR="004B2AF7" w:rsidRPr="00A75535">
              <w:rPr>
                <w:rStyle w:val="Hypertextovodkaz"/>
                <w:noProof/>
              </w:rPr>
              <w:t>3.6 Vývoj a příčiny laterality u člověka</w:t>
            </w:r>
            <w:r w:rsidR="004B2AF7">
              <w:rPr>
                <w:noProof/>
                <w:webHidden/>
              </w:rPr>
              <w:tab/>
            </w:r>
            <w:r w:rsidR="004B2AF7">
              <w:rPr>
                <w:noProof/>
                <w:webHidden/>
              </w:rPr>
              <w:fldChar w:fldCharType="begin"/>
            </w:r>
            <w:r w:rsidR="004B2AF7">
              <w:rPr>
                <w:noProof/>
                <w:webHidden/>
              </w:rPr>
              <w:instrText xml:space="preserve"> PAGEREF _Toc447611308 \h </w:instrText>
            </w:r>
            <w:r w:rsidR="004B2AF7">
              <w:rPr>
                <w:noProof/>
                <w:webHidden/>
              </w:rPr>
            </w:r>
            <w:r w:rsidR="004B2AF7">
              <w:rPr>
                <w:noProof/>
                <w:webHidden/>
              </w:rPr>
              <w:fldChar w:fldCharType="separate"/>
            </w:r>
            <w:r w:rsidR="004B2AF7">
              <w:rPr>
                <w:noProof/>
                <w:webHidden/>
              </w:rPr>
              <w:t>39</w:t>
            </w:r>
            <w:r w:rsidR="004B2AF7">
              <w:rPr>
                <w:noProof/>
                <w:webHidden/>
              </w:rPr>
              <w:fldChar w:fldCharType="end"/>
            </w:r>
          </w:hyperlink>
        </w:p>
        <w:p w:rsidR="004B2AF7" w:rsidRDefault="00A07AFA">
          <w:pPr>
            <w:pStyle w:val="Obsah2"/>
            <w:rPr>
              <w:rFonts w:asciiTheme="minorHAnsi" w:eastAsiaTheme="minorEastAsia" w:hAnsiTheme="minorHAnsi" w:cstheme="minorBidi"/>
              <w:noProof/>
              <w:sz w:val="22"/>
              <w:szCs w:val="22"/>
            </w:rPr>
          </w:pPr>
          <w:hyperlink w:anchor="_Toc447611309" w:history="1">
            <w:r w:rsidR="004B2AF7" w:rsidRPr="00A75535">
              <w:rPr>
                <w:rStyle w:val="Hypertextovodkaz"/>
                <w:noProof/>
              </w:rPr>
              <w:t>3.7 Lateralita dnes</w:t>
            </w:r>
            <w:r w:rsidR="004B2AF7">
              <w:rPr>
                <w:noProof/>
                <w:webHidden/>
              </w:rPr>
              <w:tab/>
            </w:r>
            <w:r w:rsidR="004B2AF7">
              <w:rPr>
                <w:noProof/>
                <w:webHidden/>
              </w:rPr>
              <w:fldChar w:fldCharType="begin"/>
            </w:r>
            <w:r w:rsidR="004B2AF7">
              <w:rPr>
                <w:noProof/>
                <w:webHidden/>
              </w:rPr>
              <w:instrText xml:space="preserve"> PAGEREF _Toc447611309 \h </w:instrText>
            </w:r>
            <w:r w:rsidR="004B2AF7">
              <w:rPr>
                <w:noProof/>
                <w:webHidden/>
              </w:rPr>
            </w:r>
            <w:r w:rsidR="004B2AF7">
              <w:rPr>
                <w:noProof/>
                <w:webHidden/>
              </w:rPr>
              <w:fldChar w:fldCharType="separate"/>
            </w:r>
            <w:r w:rsidR="004B2AF7">
              <w:rPr>
                <w:noProof/>
                <w:webHidden/>
              </w:rPr>
              <w:t>42</w:t>
            </w:r>
            <w:r w:rsidR="004B2AF7">
              <w:rPr>
                <w:noProof/>
                <w:webHidden/>
              </w:rPr>
              <w:fldChar w:fldCharType="end"/>
            </w:r>
          </w:hyperlink>
        </w:p>
        <w:p w:rsidR="004B2AF7" w:rsidRDefault="00A07AFA">
          <w:pPr>
            <w:pStyle w:val="Obsah1"/>
            <w:tabs>
              <w:tab w:val="left" w:pos="480"/>
            </w:tabs>
            <w:rPr>
              <w:rFonts w:asciiTheme="minorHAnsi" w:eastAsiaTheme="minorEastAsia" w:hAnsiTheme="minorHAnsi" w:cstheme="minorBidi"/>
              <w:noProof/>
              <w:sz w:val="22"/>
              <w:szCs w:val="22"/>
            </w:rPr>
          </w:pPr>
          <w:hyperlink w:anchor="_Toc447611310" w:history="1">
            <w:r w:rsidR="004B2AF7" w:rsidRPr="00A75535">
              <w:rPr>
                <w:rStyle w:val="Hypertextovodkaz"/>
                <w:noProof/>
              </w:rPr>
              <w:t>II.</w:t>
            </w:r>
            <w:r w:rsidR="004B2AF7">
              <w:rPr>
                <w:rFonts w:asciiTheme="minorHAnsi" w:eastAsiaTheme="minorEastAsia" w:hAnsiTheme="minorHAnsi" w:cstheme="minorBidi"/>
                <w:noProof/>
                <w:sz w:val="22"/>
                <w:szCs w:val="22"/>
              </w:rPr>
              <w:tab/>
            </w:r>
            <w:r w:rsidR="004B2AF7" w:rsidRPr="00A75535">
              <w:rPr>
                <w:rStyle w:val="Hypertextovodkaz"/>
                <w:noProof/>
              </w:rPr>
              <w:t>PRAKTICKÁ ČÁST</w:t>
            </w:r>
            <w:r w:rsidR="004B2AF7">
              <w:rPr>
                <w:noProof/>
                <w:webHidden/>
              </w:rPr>
              <w:tab/>
            </w:r>
            <w:r w:rsidR="004B2AF7">
              <w:rPr>
                <w:noProof/>
                <w:webHidden/>
              </w:rPr>
              <w:fldChar w:fldCharType="begin"/>
            </w:r>
            <w:r w:rsidR="004B2AF7">
              <w:rPr>
                <w:noProof/>
                <w:webHidden/>
              </w:rPr>
              <w:instrText xml:space="preserve"> PAGEREF _Toc447611310 \h </w:instrText>
            </w:r>
            <w:r w:rsidR="004B2AF7">
              <w:rPr>
                <w:noProof/>
                <w:webHidden/>
              </w:rPr>
            </w:r>
            <w:r w:rsidR="004B2AF7">
              <w:rPr>
                <w:noProof/>
                <w:webHidden/>
              </w:rPr>
              <w:fldChar w:fldCharType="separate"/>
            </w:r>
            <w:r w:rsidR="004B2AF7">
              <w:rPr>
                <w:noProof/>
                <w:webHidden/>
              </w:rPr>
              <w:t>43</w:t>
            </w:r>
            <w:r w:rsidR="004B2AF7">
              <w:rPr>
                <w:noProof/>
                <w:webHidden/>
              </w:rPr>
              <w:fldChar w:fldCharType="end"/>
            </w:r>
          </w:hyperlink>
        </w:p>
        <w:p w:rsidR="004B2AF7" w:rsidRDefault="00A07AFA">
          <w:pPr>
            <w:pStyle w:val="Obsah1"/>
            <w:rPr>
              <w:rFonts w:asciiTheme="minorHAnsi" w:eastAsiaTheme="minorEastAsia" w:hAnsiTheme="minorHAnsi" w:cstheme="minorBidi"/>
              <w:noProof/>
              <w:sz w:val="22"/>
              <w:szCs w:val="22"/>
            </w:rPr>
          </w:pPr>
          <w:hyperlink w:anchor="_Toc447611311" w:history="1">
            <w:r w:rsidR="004B2AF7" w:rsidRPr="00A75535">
              <w:rPr>
                <w:rStyle w:val="Hypertextovodkaz"/>
                <w:noProof/>
              </w:rPr>
              <w:t>4 Znakový jazyk a lateralita</w:t>
            </w:r>
            <w:r w:rsidR="004B2AF7">
              <w:rPr>
                <w:noProof/>
                <w:webHidden/>
              </w:rPr>
              <w:tab/>
            </w:r>
            <w:r w:rsidR="004B2AF7">
              <w:rPr>
                <w:noProof/>
                <w:webHidden/>
              </w:rPr>
              <w:fldChar w:fldCharType="begin"/>
            </w:r>
            <w:r w:rsidR="004B2AF7">
              <w:rPr>
                <w:noProof/>
                <w:webHidden/>
              </w:rPr>
              <w:instrText xml:space="preserve"> PAGEREF _Toc447611311 \h </w:instrText>
            </w:r>
            <w:r w:rsidR="004B2AF7">
              <w:rPr>
                <w:noProof/>
                <w:webHidden/>
              </w:rPr>
            </w:r>
            <w:r w:rsidR="004B2AF7">
              <w:rPr>
                <w:noProof/>
                <w:webHidden/>
              </w:rPr>
              <w:fldChar w:fldCharType="separate"/>
            </w:r>
            <w:r w:rsidR="004B2AF7">
              <w:rPr>
                <w:noProof/>
                <w:webHidden/>
              </w:rPr>
              <w:t>43</w:t>
            </w:r>
            <w:r w:rsidR="004B2AF7">
              <w:rPr>
                <w:noProof/>
                <w:webHidden/>
              </w:rPr>
              <w:fldChar w:fldCharType="end"/>
            </w:r>
          </w:hyperlink>
        </w:p>
        <w:p w:rsidR="004B2AF7" w:rsidRDefault="00A07AFA">
          <w:pPr>
            <w:pStyle w:val="Obsah2"/>
            <w:rPr>
              <w:rFonts w:asciiTheme="minorHAnsi" w:eastAsiaTheme="minorEastAsia" w:hAnsiTheme="minorHAnsi" w:cstheme="minorBidi"/>
              <w:noProof/>
              <w:sz w:val="22"/>
              <w:szCs w:val="22"/>
            </w:rPr>
          </w:pPr>
          <w:hyperlink w:anchor="_Toc447611312" w:history="1">
            <w:r w:rsidR="004B2AF7" w:rsidRPr="00A75535">
              <w:rPr>
                <w:rStyle w:val="Hypertextovodkaz"/>
                <w:noProof/>
              </w:rPr>
              <w:t>4.1 Vymezení cílů kvalitativního výzkumu</w:t>
            </w:r>
            <w:r w:rsidR="004B2AF7">
              <w:rPr>
                <w:noProof/>
                <w:webHidden/>
              </w:rPr>
              <w:tab/>
            </w:r>
            <w:r w:rsidR="004B2AF7">
              <w:rPr>
                <w:noProof/>
                <w:webHidden/>
              </w:rPr>
              <w:fldChar w:fldCharType="begin"/>
            </w:r>
            <w:r w:rsidR="004B2AF7">
              <w:rPr>
                <w:noProof/>
                <w:webHidden/>
              </w:rPr>
              <w:instrText xml:space="preserve"> PAGEREF _Toc447611312 \h </w:instrText>
            </w:r>
            <w:r w:rsidR="004B2AF7">
              <w:rPr>
                <w:noProof/>
                <w:webHidden/>
              </w:rPr>
            </w:r>
            <w:r w:rsidR="004B2AF7">
              <w:rPr>
                <w:noProof/>
                <w:webHidden/>
              </w:rPr>
              <w:fldChar w:fldCharType="separate"/>
            </w:r>
            <w:r w:rsidR="004B2AF7">
              <w:rPr>
                <w:noProof/>
                <w:webHidden/>
              </w:rPr>
              <w:t>43</w:t>
            </w:r>
            <w:r w:rsidR="004B2AF7">
              <w:rPr>
                <w:noProof/>
                <w:webHidden/>
              </w:rPr>
              <w:fldChar w:fldCharType="end"/>
            </w:r>
          </w:hyperlink>
        </w:p>
        <w:p w:rsidR="004B2AF7" w:rsidRDefault="00A07AFA">
          <w:pPr>
            <w:pStyle w:val="Obsah2"/>
            <w:rPr>
              <w:rFonts w:asciiTheme="minorHAnsi" w:eastAsiaTheme="minorEastAsia" w:hAnsiTheme="minorHAnsi" w:cstheme="minorBidi"/>
              <w:noProof/>
              <w:sz w:val="22"/>
              <w:szCs w:val="22"/>
            </w:rPr>
          </w:pPr>
          <w:hyperlink w:anchor="_Toc447611313" w:history="1">
            <w:r w:rsidR="004B2AF7" w:rsidRPr="00A75535">
              <w:rPr>
                <w:rStyle w:val="Hypertextovodkaz"/>
                <w:rFonts w:eastAsiaTheme="minorHAnsi"/>
                <w:noProof/>
              </w:rPr>
              <w:t>4.2 Popis výzkumných technik</w:t>
            </w:r>
            <w:r w:rsidR="004B2AF7">
              <w:rPr>
                <w:noProof/>
                <w:webHidden/>
              </w:rPr>
              <w:tab/>
            </w:r>
            <w:r w:rsidR="004B2AF7">
              <w:rPr>
                <w:noProof/>
                <w:webHidden/>
              </w:rPr>
              <w:fldChar w:fldCharType="begin"/>
            </w:r>
            <w:r w:rsidR="004B2AF7">
              <w:rPr>
                <w:noProof/>
                <w:webHidden/>
              </w:rPr>
              <w:instrText xml:space="preserve"> PAGEREF _Toc447611313 \h </w:instrText>
            </w:r>
            <w:r w:rsidR="004B2AF7">
              <w:rPr>
                <w:noProof/>
                <w:webHidden/>
              </w:rPr>
            </w:r>
            <w:r w:rsidR="004B2AF7">
              <w:rPr>
                <w:noProof/>
                <w:webHidden/>
              </w:rPr>
              <w:fldChar w:fldCharType="separate"/>
            </w:r>
            <w:r w:rsidR="004B2AF7">
              <w:rPr>
                <w:noProof/>
                <w:webHidden/>
              </w:rPr>
              <w:t>43</w:t>
            </w:r>
            <w:r w:rsidR="004B2AF7">
              <w:rPr>
                <w:noProof/>
                <w:webHidden/>
              </w:rPr>
              <w:fldChar w:fldCharType="end"/>
            </w:r>
          </w:hyperlink>
        </w:p>
        <w:p w:rsidR="004B2AF7" w:rsidRDefault="00A07AFA">
          <w:pPr>
            <w:pStyle w:val="Obsah2"/>
            <w:rPr>
              <w:rFonts w:asciiTheme="minorHAnsi" w:eastAsiaTheme="minorEastAsia" w:hAnsiTheme="minorHAnsi" w:cstheme="minorBidi"/>
              <w:noProof/>
              <w:sz w:val="22"/>
              <w:szCs w:val="22"/>
            </w:rPr>
          </w:pPr>
          <w:hyperlink w:anchor="_Toc447611314" w:history="1">
            <w:r w:rsidR="004B2AF7" w:rsidRPr="00A75535">
              <w:rPr>
                <w:rStyle w:val="Hypertextovodkaz"/>
                <w:noProof/>
              </w:rPr>
              <w:t>4.3 Charakteristika zkoumaného vzorku</w:t>
            </w:r>
            <w:r w:rsidR="004B2AF7">
              <w:rPr>
                <w:noProof/>
                <w:webHidden/>
              </w:rPr>
              <w:tab/>
            </w:r>
            <w:r w:rsidR="004B2AF7">
              <w:rPr>
                <w:noProof/>
                <w:webHidden/>
              </w:rPr>
              <w:fldChar w:fldCharType="begin"/>
            </w:r>
            <w:r w:rsidR="004B2AF7">
              <w:rPr>
                <w:noProof/>
                <w:webHidden/>
              </w:rPr>
              <w:instrText xml:space="preserve"> PAGEREF _Toc447611314 \h </w:instrText>
            </w:r>
            <w:r w:rsidR="004B2AF7">
              <w:rPr>
                <w:noProof/>
                <w:webHidden/>
              </w:rPr>
            </w:r>
            <w:r w:rsidR="004B2AF7">
              <w:rPr>
                <w:noProof/>
                <w:webHidden/>
              </w:rPr>
              <w:fldChar w:fldCharType="separate"/>
            </w:r>
            <w:r w:rsidR="004B2AF7">
              <w:rPr>
                <w:noProof/>
                <w:webHidden/>
              </w:rPr>
              <w:t>45</w:t>
            </w:r>
            <w:r w:rsidR="004B2AF7">
              <w:rPr>
                <w:noProof/>
                <w:webHidden/>
              </w:rPr>
              <w:fldChar w:fldCharType="end"/>
            </w:r>
          </w:hyperlink>
        </w:p>
        <w:p w:rsidR="004B2AF7" w:rsidRDefault="00A07AFA">
          <w:pPr>
            <w:pStyle w:val="Obsah2"/>
            <w:rPr>
              <w:rFonts w:asciiTheme="minorHAnsi" w:eastAsiaTheme="minorEastAsia" w:hAnsiTheme="minorHAnsi" w:cstheme="minorBidi"/>
              <w:noProof/>
              <w:sz w:val="22"/>
              <w:szCs w:val="22"/>
            </w:rPr>
          </w:pPr>
          <w:hyperlink w:anchor="_Toc447611315" w:history="1">
            <w:r w:rsidR="004B2AF7" w:rsidRPr="00A75535">
              <w:rPr>
                <w:rStyle w:val="Hypertextovodkaz"/>
                <w:noProof/>
              </w:rPr>
              <w:t>4.4 Výzkumné otázky</w:t>
            </w:r>
            <w:r w:rsidR="004B2AF7">
              <w:rPr>
                <w:noProof/>
                <w:webHidden/>
              </w:rPr>
              <w:tab/>
            </w:r>
            <w:r w:rsidR="004B2AF7">
              <w:rPr>
                <w:noProof/>
                <w:webHidden/>
              </w:rPr>
              <w:fldChar w:fldCharType="begin"/>
            </w:r>
            <w:r w:rsidR="004B2AF7">
              <w:rPr>
                <w:noProof/>
                <w:webHidden/>
              </w:rPr>
              <w:instrText xml:space="preserve"> PAGEREF _Toc447611315 \h </w:instrText>
            </w:r>
            <w:r w:rsidR="004B2AF7">
              <w:rPr>
                <w:noProof/>
                <w:webHidden/>
              </w:rPr>
            </w:r>
            <w:r w:rsidR="004B2AF7">
              <w:rPr>
                <w:noProof/>
                <w:webHidden/>
              </w:rPr>
              <w:fldChar w:fldCharType="separate"/>
            </w:r>
            <w:r w:rsidR="004B2AF7">
              <w:rPr>
                <w:noProof/>
                <w:webHidden/>
              </w:rPr>
              <w:t>45</w:t>
            </w:r>
            <w:r w:rsidR="004B2AF7">
              <w:rPr>
                <w:noProof/>
                <w:webHidden/>
              </w:rPr>
              <w:fldChar w:fldCharType="end"/>
            </w:r>
          </w:hyperlink>
        </w:p>
        <w:p w:rsidR="004B2AF7" w:rsidRDefault="00A07AFA">
          <w:pPr>
            <w:pStyle w:val="Obsah2"/>
            <w:rPr>
              <w:rFonts w:asciiTheme="minorHAnsi" w:eastAsiaTheme="minorEastAsia" w:hAnsiTheme="minorHAnsi" w:cstheme="minorBidi"/>
              <w:noProof/>
              <w:sz w:val="22"/>
              <w:szCs w:val="22"/>
            </w:rPr>
          </w:pPr>
          <w:hyperlink w:anchor="_Toc447611316" w:history="1">
            <w:r w:rsidR="004B2AF7" w:rsidRPr="00A75535">
              <w:rPr>
                <w:rStyle w:val="Hypertextovodkaz"/>
                <w:noProof/>
              </w:rPr>
              <w:t>4.5 Interview</w:t>
            </w:r>
            <w:r w:rsidR="004B2AF7">
              <w:rPr>
                <w:noProof/>
                <w:webHidden/>
              </w:rPr>
              <w:tab/>
            </w:r>
            <w:r w:rsidR="004B2AF7">
              <w:rPr>
                <w:noProof/>
                <w:webHidden/>
              </w:rPr>
              <w:fldChar w:fldCharType="begin"/>
            </w:r>
            <w:r w:rsidR="004B2AF7">
              <w:rPr>
                <w:noProof/>
                <w:webHidden/>
              </w:rPr>
              <w:instrText xml:space="preserve"> PAGEREF _Toc447611316 \h </w:instrText>
            </w:r>
            <w:r w:rsidR="004B2AF7">
              <w:rPr>
                <w:noProof/>
                <w:webHidden/>
              </w:rPr>
            </w:r>
            <w:r w:rsidR="004B2AF7">
              <w:rPr>
                <w:noProof/>
                <w:webHidden/>
              </w:rPr>
              <w:fldChar w:fldCharType="separate"/>
            </w:r>
            <w:r w:rsidR="004B2AF7">
              <w:rPr>
                <w:noProof/>
                <w:webHidden/>
              </w:rPr>
              <w:t>46</w:t>
            </w:r>
            <w:r w:rsidR="004B2AF7">
              <w:rPr>
                <w:noProof/>
                <w:webHidden/>
              </w:rPr>
              <w:fldChar w:fldCharType="end"/>
            </w:r>
          </w:hyperlink>
        </w:p>
        <w:p w:rsidR="004B2AF7" w:rsidRDefault="00A07AFA">
          <w:pPr>
            <w:pStyle w:val="Obsah2"/>
            <w:rPr>
              <w:rFonts w:asciiTheme="minorHAnsi" w:eastAsiaTheme="minorEastAsia" w:hAnsiTheme="minorHAnsi" w:cstheme="minorBidi"/>
              <w:noProof/>
              <w:sz w:val="22"/>
              <w:szCs w:val="22"/>
            </w:rPr>
          </w:pPr>
          <w:hyperlink w:anchor="_Toc447611317" w:history="1">
            <w:r w:rsidR="004B2AF7" w:rsidRPr="00A75535">
              <w:rPr>
                <w:rStyle w:val="Hypertextovodkaz"/>
                <w:noProof/>
              </w:rPr>
              <w:t>4.6 Analýza výsledků</w:t>
            </w:r>
            <w:r w:rsidR="004B2AF7">
              <w:rPr>
                <w:noProof/>
                <w:webHidden/>
              </w:rPr>
              <w:tab/>
            </w:r>
            <w:r w:rsidR="004B2AF7">
              <w:rPr>
                <w:noProof/>
                <w:webHidden/>
              </w:rPr>
              <w:fldChar w:fldCharType="begin"/>
            </w:r>
            <w:r w:rsidR="004B2AF7">
              <w:rPr>
                <w:noProof/>
                <w:webHidden/>
              </w:rPr>
              <w:instrText xml:space="preserve"> PAGEREF _Toc447611317 \h </w:instrText>
            </w:r>
            <w:r w:rsidR="004B2AF7">
              <w:rPr>
                <w:noProof/>
                <w:webHidden/>
              </w:rPr>
            </w:r>
            <w:r w:rsidR="004B2AF7">
              <w:rPr>
                <w:noProof/>
                <w:webHidden/>
              </w:rPr>
              <w:fldChar w:fldCharType="separate"/>
            </w:r>
            <w:r w:rsidR="004B2AF7">
              <w:rPr>
                <w:noProof/>
                <w:webHidden/>
              </w:rPr>
              <w:t>57</w:t>
            </w:r>
            <w:r w:rsidR="004B2AF7">
              <w:rPr>
                <w:noProof/>
                <w:webHidden/>
              </w:rPr>
              <w:fldChar w:fldCharType="end"/>
            </w:r>
          </w:hyperlink>
        </w:p>
        <w:p w:rsidR="004B2AF7" w:rsidRDefault="00A07AFA">
          <w:pPr>
            <w:pStyle w:val="Obsah1"/>
            <w:rPr>
              <w:rFonts w:asciiTheme="minorHAnsi" w:eastAsiaTheme="minorEastAsia" w:hAnsiTheme="minorHAnsi" w:cstheme="minorBidi"/>
              <w:noProof/>
              <w:sz w:val="22"/>
              <w:szCs w:val="22"/>
            </w:rPr>
          </w:pPr>
          <w:hyperlink w:anchor="_Toc447611318" w:history="1">
            <w:r w:rsidR="004B2AF7" w:rsidRPr="00A75535">
              <w:rPr>
                <w:rStyle w:val="Hypertextovodkaz"/>
                <w:noProof/>
              </w:rPr>
              <w:t>ZÁVĚR</w:t>
            </w:r>
            <w:r w:rsidR="004B2AF7">
              <w:rPr>
                <w:noProof/>
                <w:webHidden/>
              </w:rPr>
              <w:tab/>
            </w:r>
            <w:r w:rsidR="004B2AF7">
              <w:rPr>
                <w:noProof/>
                <w:webHidden/>
              </w:rPr>
              <w:fldChar w:fldCharType="begin"/>
            </w:r>
            <w:r w:rsidR="004B2AF7">
              <w:rPr>
                <w:noProof/>
                <w:webHidden/>
              </w:rPr>
              <w:instrText xml:space="preserve"> PAGEREF _Toc447611318 \h </w:instrText>
            </w:r>
            <w:r w:rsidR="004B2AF7">
              <w:rPr>
                <w:noProof/>
                <w:webHidden/>
              </w:rPr>
            </w:r>
            <w:r w:rsidR="004B2AF7">
              <w:rPr>
                <w:noProof/>
                <w:webHidden/>
              </w:rPr>
              <w:fldChar w:fldCharType="separate"/>
            </w:r>
            <w:r w:rsidR="004B2AF7">
              <w:rPr>
                <w:noProof/>
                <w:webHidden/>
              </w:rPr>
              <w:t>59</w:t>
            </w:r>
            <w:r w:rsidR="004B2AF7">
              <w:rPr>
                <w:noProof/>
                <w:webHidden/>
              </w:rPr>
              <w:fldChar w:fldCharType="end"/>
            </w:r>
          </w:hyperlink>
        </w:p>
        <w:p w:rsidR="004B2AF7" w:rsidRDefault="00A07AFA">
          <w:pPr>
            <w:pStyle w:val="Obsah1"/>
            <w:rPr>
              <w:rFonts w:asciiTheme="minorHAnsi" w:eastAsiaTheme="minorEastAsia" w:hAnsiTheme="minorHAnsi" w:cstheme="minorBidi"/>
              <w:noProof/>
              <w:sz w:val="22"/>
              <w:szCs w:val="22"/>
            </w:rPr>
          </w:pPr>
          <w:hyperlink w:anchor="_Toc447611319" w:history="1">
            <w:r w:rsidR="004B2AF7" w:rsidRPr="00A75535">
              <w:rPr>
                <w:rStyle w:val="Hypertextovodkaz"/>
                <w:noProof/>
              </w:rPr>
              <w:t>SEZNAM BIBLIOGRAFICKÝCH CITACÍ</w:t>
            </w:r>
            <w:r w:rsidR="004B2AF7">
              <w:rPr>
                <w:noProof/>
                <w:webHidden/>
              </w:rPr>
              <w:tab/>
            </w:r>
            <w:r w:rsidR="004B2AF7">
              <w:rPr>
                <w:noProof/>
                <w:webHidden/>
              </w:rPr>
              <w:fldChar w:fldCharType="begin"/>
            </w:r>
            <w:r w:rsidR="004B2AF7">
              <w:rPr>
                <w:noProof/>
                <w:webHidden/>
              </w:rPr>
              <w:instrText xml:space="preserve"> PAGEREF _Toc447611319 \h </w:instrText>
            </w:r>
            <w:r w:rsidR="004B2AF7">
              <w:rPr>
                <w:noProof/>
                <w:webHidden/>
              </w:rPr>
            </w:r>
            <w:r w:rsidR="004B2AF7">
              <w:rPr>
                <w:noProof/>
                <w:webHidden/>
              </w:rPr>
              <w:fldChar w:fldCharType="separate"/>
            </w:r>
            <w:r w:rsidR="004B2AF7">
              <w:rPr>
                <w:noProof/>
                <w:webHidden/>
              </w:rPr>
              <w:t>60</w:t>
            </w:r>
            <w:r w:rsidR="004B2AF7">
              <w:rPr>
                <w:noProof/>
                <w:webHidden/>
              </w:rPr>
              <w:fldChar w:fldCharType="end"/>
            </w:r>
          </w:hyperlink>
        </w:p>
        <w:p w:rsidR="004B2AF7" w:rsidRDefault="00A07AFA">
          <w:pPr>
            <w:pStyle w:val="Obsah1"/>
            <w:rPr>
              <w:rFonts w:asciiTheme="minorHAnsi" w:eastAsiaTheme="minorEastAsia" w:hAnsiTheme="minorHAnsi" w:cstheme="minorBidi"/>
              <w:noProof/>
              <w:sz w:val="22"/>
              <w:szCs w:val="22"/>
            </w:rPr>
          </w:pPr>
          <w:hyperlink w:anchor="_Toc447611320" w:history="1">
            <w:r w:rsidR="004B2AF7" w:rsidRPr="00A75535">
              <w:rPr>
                <w:rStyle w:val="Hypertextovodkaz"/>
                <w:noProof/>
                <w:shd w:val="clear" w:color="auto" w:fill="FFFFFF"/>
              </w:rPr>
              <w:t>SEZNAM TABULEK</w:t>
            </w:r>
            <w:r w:rsidR="004B2AF7">
              <w:rPr>
                <w:noProof/>
                <w:webHidden/>
              </w:rPr>
              <w:tab/>
            </w:r>
            <w:r w:rsidR="004B2AF7">
              <w:rPr>
                <w:noProof/>
                <w:webHidden/>
              </w:rPr>
              <w:fldChar w:fldCharType="begin"/>
            </w:r>
            <w:r w:rsidR="004B2AF7">
              <w:rPr>
                <w:noProof/>
                <w:webHidden/>
              </w:rPr>
              <w:instrText xml:space="preserve"> PAGEREF _Toc447611320 \h </w:instrText>
            </w:r>
            <w:r w:rsidR="004B2AF7">
              <w:rPr>
                <w:noProof/>
                <w:webHidden/>
              </w:rPr>
            </w:r>
            <w:r w:rsidR="004B2AF7">
              <w:rPr>
                <w:noProof/>
                <w:webHidden/>
              </w:rPr>
              <w:fldChar w:fldCharType="separate"/>
            </w:r>
            <w:r w:rsidR="004B2AF7">
              <w:rPr>
                <w:noProof/>
                <w:webHidden/>
              </w:rPr>
              <w:t>64</w:t>
            </w:r>
            <w:r w:rsidR="004B2AF7">
              <w:rPr>
                <w:noProof/>
                <w:webHidden/>
              </w:rPr>
              <w:fldChar w:fldCharType="end"/>
            </w:r>
          </w:hyperlink>
        </w:p>
        <w:p w:rsidR="004B2AF7" w:rsidRDefault="00A07AFA">
          <w:pPr>
            <w:pStyle w:val="Obsah1"/>
            <w:rPr>
              <w:rFonts w:asciiTheme="minorHAnsi" w:eastAsiaTheme="minorEastAsia" w:hAnsiTheme="minorHAnsi" w:cstheme="minorBidi"/>
              <w:noProof/>
              <w:sz w:val="22"/>
              <w:szCs w:val="22"/>
            </w:rPr>
          </w:pPr>
          <w:hyperlink w:anchor="_Toc447611321" w:history="1">
            <w:r w:rsidR="004B2AF7" w:rsidRPr="00A75535">
              <w:rPr>
                <w:rStyle w:val="Hypertextovodkaz"/>
                <w:noProof/>
              </w:rPr>
              <w:t>ANOTACE</w:t>
            </w:r>
            <w:r w:rsidR="004B2AF7">
              <w:rPr>
                <w:noProof/>
                <w:webHidden/>
              </w:rPr>
              <w:tab/>
            </w:r>
            <w:r w:rsidR="004B2AF7">
              <w:rPr>
                <w:noProof/>
                <w:webHidden/>
              </w:rPr>
              <w:fldChar w:fldCharType="begin"/>
            </w:r>
            <w:r w:rsidR="004B2AF7">
              <w:rPr>
                <w:noProof/>
                <w:webHidden/>
              </w:rPr>
              <w:instrText xml:space="preserve"> PAGEREF _Toc447611321 \h </w:instrText>
            </w:r>
            <w:r w:rsidR="004B2AF7">
              <w:rPr>
                <w:noProof/>
                <w:webHidden/>
              </w:rPr>
            </w:r>
            <w:r w:rsidR="004B2AF7">
              <w:rPr>
                <w:noProof/>
                <w:webHidden/>
              </w:rPr>
              <w:fldChar w:fldCharType="separate"/>
            </w:r>
            <w:r w:rsidR="004B2AF7">
              <w:rPr>
                <w:noProof/>
                <w:webHidden/>
              </w:rPr>
              <w:t>65</w:t>
            </w:r>
            <w:r w:rsidR="004B2AF7">
              <w:rPr>
                <w:noProof/>
                <w:webHidden/>
              </w:rPr>
              <w:fldChar w:fldCharType="end"/>
            </w:r>
          </w:hyperlink>
        </w:p>
        <w:p w:rsidR="004B2AF7" w:rsidRDefault="00A07AFA">
          <w:pPr>
            <w:pStyle w:val="Obsah1"/>
            <w:rPr>
              <w:rFonts w:asciiTheme="minorHAnsi" w:eastAsiaTheme="minorEastAsia" w:hAnsiTheme="minorHAnsi" w:cstheme="minorBidi"/>
              <w:noProof/>
              <w:sz w:val="22"/>
              <w:szCs w:val="22"/>
            </w:rPr>
          </w:pPr>
          <w:hyperlink w:anchor="_Toc447611322" w:history="1">
            <w:r w:rsidR="004B2AF7" w:rsidRPr="00A75535">
              <w:rPr>
                <w:rStyle w:val="Hypertextovodkaz"/>
                <w:noProof/>
              </w:rPr>
              <w:t>SEZNAM PŘÍLOH</w:t>
            </w:r>
            <w:r w:rsidR="004B2AF7">
              <w:rPr>
                <w:noProof/>
                <w:webHidden/>
              </w:rPr>
              <w:tab/>
            </w:r>
            <w:r w:rsidR="004B2AF7">
              <w:rPr>
                <w:noProof/>
                <w:webHidden/>
              </w:rPr>
              <w:fldChar w:fldCharType="begin"/>
            </w:r>
            <w:r w:rsidR="004B2AF7">
              <w:rPr>
                <w:noProof/>
                <w:webHidden/>
              </w:rPr>
              <w:instrText xml:space="preserve"> PAGEREF _Toc447611322 \h </w:instrText>
            </w:r>
            <w:r w:rsidR="004B2AF7">
              <w:rPr>
                <w:noProof/>
                <w:webHidden/>
              </w:rPr>
            </w:r>
            <w:r w:rsidR="004B2AF7">
              <w:rPr>
                <w:noProof/>
                <w:webHidden/>
              </w:rPr>
              <w:fldChar w:fldCharType="separate"/>
            </w:r>
            <w:r w:rsidR="004B2AF7">
              <w:rPr>
                <w:noProof/>
                <w:webHidden/>
              </w:rPr>
              <w:t>66</w:t>
            </w:r>
            <w:r w:rsidR="004B2AF7">
              <w:rPr>
                <w:noProof/>
                <w:webHidden/>
              </w:rPr>
              <w:fldChar w:fldCharType="end"/>
            </w:r>
          </w:hyperlink>
        </w:p>
        <w:p w:rsidR="004B2AF7" w:rsidRDefault="00A07AFA">
          <w:pPr>
            <w:pStyle w:val="Obsah1"/>
            <w:rPr>
              <w:rFonts w:asciiTheme="minorHAnsi" w:eastAsiaTheme="minorEastAsia" w:hAnsiTheme="minorHAnsi" w:cstheme="minorBidi"/>
              <w:noProof/>
              <w:sz w:val="22"/>
              <w:szCs w:val="22"/>
            </w:rPr>
          </w:pPr>
          <w:hyperlink w:anchor="_Toc447611323" w:history="1">
            <w:r w:rsidR="004B2AF7" w:rsidRPr="00A75535">
              <w:rPr>
                <w:rStyle w:val="Hypertextovodkaz"/>
                <w:noProof/>
              </w:rPr>
              <w:t>SEZNAM ZKRATEK</w:t>
            </w:r>
            <w:r w:rsidR="004B2AF7">
              <w:rPr>
                <w:noProof/>
                <w:webHidden/>
              </w:rPr>
              <w:tab/>
            </w:r>
            <w:r w:rsidR="004B2AF7">
              <w:rPr>
                <w:noProof/>
                <w:webHidden/>
              </w:rPr>
              <w:fldChar w:fldCharType="begin"/>
            </w:r>
            <w:r w:rsidR="004B2AF7">
              <w:rPr>
                <w:noProof/>
                <w:webHidden/>
              </w:rPr>
              <w:instrText xml:space="preserve"> PAGEREF _Toc447611323 \h </w:instrText>
            </w:r>
            <w:r w:rsidR="004B2AF7">
              <w:rPr>
                <w:noProof/>
                <w:webHidden/>
              </w:rPr>
            </w:r>
            <w:r w:rsidR="004B2AF7">
              <w:rPr>
                <w:noProof/>
                <w:webHidden/>
              </w:rPr>
              <w:fldChar w:fldCharType="separate"/>
            </w:r>
            <w:r w:rsidR="004B2AF7">
              <w:rPr>
                <w:noProof/>
                <w:webHidden/>
              </w:rPr>
              <w:t>70</w:t>
            </w:r>
            <w:r w:rsidR="004B2AF7">
              <w:rPr>
                <w:noProof/>
                <w:webHidden/>
              </w:rPr>
              <w:fldChar w:fldCharType="end"/>
            </w:r>
          </w:hyperlink>
        </w:p>
        <w:p w:rsidR="0083006C" w:rsidRDefault="0083006C" w:rsidP="00EA25AC">
          <w:r>
            <w:rPr>
              <w:b/>
              <w:bCs/>
            </w:rPr>
            <w:fldChar w:fldCharType="end"/>
          </w:r>
        </w:p>
      </w:sdtContent>
    </w:sdt>
    <w:p w:rsidR="004F20F7" w:rsidRPr="008A0A58" w:rsidRDefault="004F20F7" w:rsidP="00D7289C">
      <w:pPr>
        <w:rPr>
          <w:rFonts w:cs="Times New Roman"/>
        </w:rPr>
        <w:sectPr w:rsidR="004F20F7" w:rsidRPr="008A0A58" w:rsidSect="00547624">
          <w:footerReference w:type="default" r:id="rId9"/>
          <w:pgSz w:w="11906" w:h="16838"/>
          <w:pgMar w:top="1418" w:right="1134" w:bottom="1418" w:left="1701" w:header="709" w:footer="709" w:gutter="0"/>
          <w:pgNumType w:start="1"/>
          <w:cols w:space="708"/>
          <w:docGrid w:linePitch="360"/>
        </w:sectPr>
      </w:pPr>
    </w:p>
    <w:p w:rsidR="002949A4" w:rsidRPr="008A0A58" w:rsidRDefault="00096DFB" w:rsidP="00D7289C">
      <w:pPr>
        <w:rPr>
          <w:rFonts w:cs="Times New Roman"/>
          <w:b/>
          <w:sz w:val="32"/>
          <w:szCs w:val="32"/>
        </w:rPr>
      </w:pPr>
      <w:r w:rsidRPr="008A0A58">
        <w:rPr>
          <w:rFonts w:cs="Times New Roman"/>
          <w:b/>
          <w:sz w:val="32"/>
          <w:szCs w:val="32"/>
        </w:rPr>
        <w:lastRenderedPageBreak/>
        <w:t>ÚVOD</w:t>
      </w:r>
    </w:p>
    <w:p w:rsidR="00314951" w:rsidRDefault="008564C0" w:rsidP="00314951">
      <w:pPr>
        <w:ind w:firstLine="708"/>
        <w:rPr>
          <w:rFonts w:cs="Times New Roman"/>
          <w:color w:val="000000" w:themeColor="text1"/>
        </w:rPr>
      </w:pPr>
      <w:r>
        <w:rPr>
          <w:rFonts w:cs="Times New Roman"/>
          <w:color w:val="000000" w:themeColor="text1"/>
        </w:rPr>
        <w:t xml:space="preserve">O fenoménu laterality a komunikaci znakovým jazykem dnes máme mnoho publikací. Málo který autor však spojuje tyto dvě problematiky v celek. Vzhledem k tomu, že autorka práce je levačka, která se seznámila se znakovým jazykem již na střední škole, nelze se divit, že ji tato záhada provázela celým studiem tohoto způsobu komunikace. Autorku zajímalo, zda má leváctví vliv na její způsob komunikace pomocí znakového jazyka. Práce se zabývala stejnou problematikou u osob sluchově postižených, </w:t>
      </w:r>
      <w:r w:rsidR="00314951">
        <w:rPr>
          <w:rFonts w:cs="Times New Roman"/>
          <w:color w:val="000000" w:themeColor="text1"/>
        </w:rPr>
        <w:t>pro které je</w:t>
      </w:r>
      <w:r>
        <w:rPr>
          <w:rFonts w:cs="Times New Roman"/>
          <w:color w:val="000000" w:themeColor="text1"/>
        </w:rPr>
        <w:t xml:space="preserve"> znakový jazyk mateřský</w:t>
      </w:r>
      <w:r w:rsidR="00314951">
        <w:rPr>
          <w:rFonts w:cs="Times New Roman"/>
          <w:color w:val="000000" w:themeColor="text1"/>
        </w:rPr>
        <w:t>m jazykem</w:t>
      </w:r>
      <w:r>
        <w:rPr>
          <w:rFonts w:cs="Times New Roman"/>
          <w:color w:val="000000" w:themeColor="text1"/>
        </w:rPr>
        <w:t>. O výsledcích výzkumu se dočteme v empirické části práce.</w:t>
      </w:r>
    </w:p>
    <w:p w:rsidR="008564C0" w:rsidRDefault="008564C0" w:rsidP="008564C0">
      <w:pPr>
        <w:ind w:firstLine="708"/>
        <w:rPr>
          <w:rFonts w:cs="Times New Roman"/>
          <w:color w:val="000000" w:themeColor="text1"/>
        </w:rPr>
      </w:pPr>
      <w:r>
        <w:rPr>
          <w:rFonts w:cs="Times New Roman"/>
          <w:color w:val="000000" w:themeColor="text1"/>
        </w:rPr>
        <w:t>Teoretická část bakalářské práce si klade za cíl obsáhnout problematiku sluchového postižení, českého znakového jazyka a laterality, tak aby dotvořila celkový náhled a poskytla teoretické základy pro výzkum, jemuž se dále věnuje praktická část.  První kapitola teoretické části vymezí problematiku sluchového postižení,</w:t>
      </w:r>
      <w:r w:rsidR="00314951">
        <w:rPr>
          <w:rFonts w:cs="Times New Roman"/>
          <w:color w:val="000000" w:themeColor="text1"/>
        </w:rPr>
        <w:t xml:space="preserve"> jeho základní dělení, příčiny </w:t>
      </w:r>
      <w:r>
        <w:rPr>
          <w:rFonts w:cs="Times New Roman"/>
          <w:color w:val="000000" w:themeColor="text1"/>
        </w:rPr>
        <w:t>a prevenci. Sluchové postižení je možno dělit na základě toho</w:t>
      </w:r>
      <w:r w:rsidR="006A2F30">
        <w:rPr>
          <w:rFonts w:cs="Times New Roman"/>
          <w:color w:val="000000" w:themeColor="text1"/>
        </w:rPr>
        <w:t>,</w:t>
      </w:r>
      <w:r>
        <w:rPr>
          <w:rFonts w:cs="Times New Roman"/>
          <w:color w:val="000000" w:themeColor="text1"/>
        </w:rPr>
        <w:t xml:space="preserve"> jaká část ucha byla postižena. Znalost anatomie nám poskytuje informace důležité k pochopení celé problematiky, proto také bude představena nejdříve.</w:t>
      </w:r>
    </w:p>
    <w:p w:rsidR="008564C0" w:rsidRDefault="008564C0" w:rsidP="008564C0">
      <w:pPr>
        <w:ind w:firstLine="708"/>
        <w:rPr>
          <w:rFonts w:cs="Times New Roman"/>
        </w:rPr>
      </w:pPr>
      <w:r>
        <w:rPr>
          <w:rFonts w:cs="Times New Roman"/>
        </w:rPr>
        <w:t xml:space="preserve">Druhá kapitola se zaměřuje na funkci jazyka a řeči. Umožňuje čtenáři vhled do vybraných komunikačních systémů, vysvětluje rozdíly mezi přirozenými a uměle vytvořenými znakovými systémy a také se snaží vymezit pojem národní znakový jazyk. V neposlední řadě se pozastavuje nad historií českého znakového jazyka. Třetí kapitola teoretické části se zaměřuje na problematiku laterality. Klasifikuje její druhy, typy či stupně </w:t>
      </w:r>
      <w:r w:rsidR="00314951">
        <w:rPr>
          <w:rFonts w:cs="Times New Roman"/>
        </w:rPr>
        <w:br/>
      </w:r>
      <w:r>
        <w:rPr>
          <w:rFonts w:cs="Times New Roman"/>
        </w:rPr>
        <w:t>a v dalších řádcích textu se zabývá samotným vznikem a vývojem laterality.</w:t>
      </w:r>
    </w:p>
    <w:p w:rsidR="008564C0" w:rsidRDefault="008564C0" w:rsidP="008564C0">
      <w:pPr>
        <w:ind w:firstLine="708"/>
        <w:rPr>
          <w:rFonts w:cs="Times New Roman"/>
        </w:rPr>
      </w:pPr>
      <w:r>
        <w:rPr>
          <w:rFonts w:cs="Times New Roman"/>
        </w:rPr>
        <w:t xml:space="preserve">Empirická část navazuje na teoretický pohled celé práce. Úvod se zabývá vymezením cílů kvalitativního výzkumu. Další podkapitoly se pozastavují nad metodologií </w:t>
      </w:r>
      <w:r w:rsidR="00314951">
        <w:rPr>
          <w:rFonts w:cs="Times New Roman"/>
        </w:rPr>
        <w:br/>
      </w:r>
      <w:r>
        <w:rPr>
          <w:rFonts w:cs="Times New Roman"/>
        </w:rPr>
        <w:t>a charakteristikou zkoumaného vzorku. Závěr práce stanovuje výzkumné otázky, které jsou následně ověřovány.</w:t>
      </w:r>
    </w:p>
    <w:p w:rsidR="008564C0" w:rsidRDefault="008564C0" w:rsidP="008564C0">
      <w:pPr>
        <w:spacing w:line="276" w:lineRule="auto"/>
        <w:jc w:val="left"/>
        <w:rPr>
          <w:rFonts w:cs="Times New Roman"/>
          <w:color w:val="000000" w:themeColor="text1"/>
        </w:rPr>
      </w:pPr>
      <w:r>
        <w:rPr>
          <w:rFonts w:cs="Times New Roman"/>
          <w:color w:val="000000" w:themeColor="text1"/>
        </w:rPr>
        <w:br w:type="page"/>
      </w:r>
    </w:p>
    <w:p w:rsidR="008564C0" w:rsidRDefault="008564C0" w:rsidP="008564C0">
      <w:pPr>
        <w:ind w:firstLine="708"/>
        <w:rPr>
          <w:rFonts w:cs="Times New Roman"/>
          <w:color w:val="000000" w:themeColor="text1"/>
        </w:rPr>
      </w:pPr>
      <w:r>
        <w:rPr>
          <w:rFonts w:cs="Times New Roman"/>
          <w:color w:val="000000" w:themeColor="text1"/>
        </w:rPr>
        <w:lastRenderedPageBreak/>
        <w:t>Hlavním cílem této bakalářské práce byla snaha zjistit, zda lidé se sluchovým postižením upřednostňující levou ruku, pociťují nevýhodu v naučení nebo v provádění některých znaků českého znakového jazyka, vzhledem k většinové pravoruké společnosti. Dále jsme se snažili zjistit, zda jedinec se ztrátou sluchu vnímá spojitost mezi českým znakovým jazykem a jeho leváctvím. Díky této teoretické práci a výsledkům praktického výzkumu je možné potvrdit, že tyto vztahy mezi leváctvím a českým znakovým jazykem vskutku existují. Respondenti je pociťovali a dokázali na ně poukázat především u záležitosti nedostatečného množství výukových materiálů českého znakového jazyka. O této problematice se však čtenář může dočíst v závěrečné části práce.</w:t>
      </w:r>
    </w:p>
    <w:p w:rsidR="00314951" w:rsidRDefault="00314951">
      <w:pPr>
        <w:rPr>
          <w:rFonts w:eastAsiaTheme="majorEastAsia" w:cs="Times New Roman"/>
          <w:b/>
          <w:bCs/>
          <w:sz w:val="32"/>
          <w:szCs w:val="28"/>
        </w:rPr>
      </w:pPr>
      <w:bookmarkStart w:id="2" w:name="_Toc434846221"/>
      <w:r>
        <w:rPr>
          <w:rFonts w:cs="Times New Roman"/>
        </w:rPr>
        <w:br w:type="page"/>
      </w:r>
    </w:p>
    <w:p w:rsidR="00547624" w:rsidRPr="008A0A58" w:rsidRDefault="008150D3" w:rsidP="00D7289C">
      <w:pPr>
        <w:pStyle w:val="Nadpis1"/>
        <w:numPr>
          <w:ilvl w:val="0"/>
          <w:numId w:val="37"/>
        </w:numPr>
        <w:rPr>
          <w:rFonts w:cs="Times New Roman"/>
        </w:rPr>
      </w:pPr>
      <w:bookmarkStart w:id="3" w:name="_Toc447611286"/>
      <w:r w:rsidRPr="008A0A58">
        <w:rPr>
          <w:rFonts w:cs="Times New Roman"/>
        </w:rPr>
        <w:lastRenderedPageBreak/>
        <w:t>TEORETICKÁ ČÁST</w:t>
      </w:r>
      <w:bookmarkStart w:id="4" w:name="_Toc434846222"/>
      <w:bookmarkEnd w:id="2"/>
      <w:bookmarkEnd w:id="3"/>
    </w:p>
    <w:p w:rsidR="008150D3" w:rsidRPr="008A0A58" w:rsidRDefault="00547624" w:rsidP="00D7289C">
      <w:pPr>
        <w:pStyle w:val="Nadpis1"/>
        <w:rPr>
          <w:rFonts w:cs="Times New Roman"/>
        </w:rPr>
      </w:pPr>
      <w:bookmarkStart w:id="5" w:name="_Toc447611287"/>
      <w:r w:rsidRPr="008A0A58">
        <w:rPr>
          <w:rFonts w:cs="Times New Roman"/>
        </w:rPr>
        <w:t xml:space="preserve">1 </w:t>
      </w:r>
      <w:r w:rsidR="008150D3" w:rsidRPr="008A0A58">
        <w:rPr>
          <w:rFonts w:cs="Times New Roman"/>
        </w:rPr>
        <w:t>Sluchové postižení</w:t>
      </w:r>
      <w:bookmarkEnd w:id="4"/>
      <w:bookmarkEnd w:id="5"/>
    </w:p>
    <w:p w:rsidR="0055312E" w:rsidRPr="008A0A58" w:rsidRDefault="00062703" w:rsidP="001613E0">
      <w:pPr>
        <w:ind w:firstLine="708"/>
        <w:rPr>
          <w:rFonts w:cs="Times New Roman"/>
        </w:rPr>
      </w:pPr>
      <w:r w:rsidRPr="008A0A58">
        <w:rPr>
          <w:rFonts w:cs="Times New Roman"/>
        </w:rPr>
        <w:t xml:space="preserve">Následující kapitola nám poskytuje představení anatomie </w:t>
      </w:r>
      <w:r w:rsidR="003D75EE" w:rsidRPr="008A0A58">
        <w:rPr>
          <w:rFonts w:cs="Times New Roman"/>
        </w:rPr>
        <w:t xml:space="preserve">a fyziologie </w:t>
      </w:r>
      <w:r w:rsidRPr="008A0A58">
        <w:rPr>
          <w:rFonts w:cs="Times New Roman"/>
        </w:rPr>
        <w:t>sluchové</w:t>
      </w:r>
      <w:r w:rsidR="00CF372E" w:rsidRPr="008A0A58">
        <w:rPr>
          <w:rFonts w:cs="Times New Roman"/>
        </w:rPr>
        <w:t>ho orgánu</w:t>
      </w:r>
      <w:r w:rsidRPr="008A0A58">
        <w:rPr>
          <w:rFonts w:cs="Times New Roman"/>
        </w:rPr>
        <w:t xml:space="preserve">, jeho konkrétních částí a jejich funkcí. </w:t>
      </w:r>
      <w:r w:rsidR="00454B11" w:rsidRPr="008A0A58">
        <w:rPr>
          <w:rFonts w:cs="Times New Roman"/>
        </w:rPr>
        <w:t>Pro přehlednější a snadnější pochopení</w:t>
      </w:r>
      <w:r w:rsidR="00C6385A" w:rsidRPr="008A0A58">
        <w:rPr>
          <w:rFonts w:cs="Times New Roman"/>
        </w:rPr>
        <w:t xml:space="preserve"> celé práce</w:t>
      </w:r>
      <w:r w:rsidR="00BD5771">
        <w:rPr>
          <w:rFonts w:cs="Times New Roman"/>
        </w:rPr>
        <w:t xml:space="preserve"> </w:t>
      </w:r>
      <w:r w:rsidR="003D75EE" w:rsidRPr="008A0A58">
        <w:rPr>
          <w:rFonts w:cs="Times New Roman"/>
        </w:rPr>
        <w:t xml:space="preserve">se </w:t>
      </w:r>
      <w:r w:rsidR="00454B11" w:rsidRPr="008A0A58">
        <w:rPr>
          <w:rFonts w:cs="Times New Roman"/>
        </w:rPr>
        <w:t xml:space="preserve">také </w:t>
      </w:r>
      <w:r w:rsidR="003D75EE" w:rsidRPr="008A0A58">
        <w:rPr>
          <w:rFonts w:cs="Times New Roman"/>
        </w:rPr>
        <w:t>pozastavuje nad terminologií v oblasti sluchového postižení</w:t>
      </w:r>
      <w:r w:rsidR="00454B11" w:rsidRPr="008A0A58">
        <w:rPr>
          <w:rFonts w:cs="Times New Roman"/>
        </w:rPr>
        <w:t>. Dále</w:t>
      </w:r>
      <w:r w:rsidR="00CF372E" w:rsidRPr="008A0A58">
        <w:rPr>
          <w:rFonts w:cs="Times New Roman"/>
        </w:rPr>
        <w:t xml:space="preserve"> se </w:t>
      </w:r>
      <w:r w:rsidRPr="008A0A58">
        <w:rPr>
          <w:rFonts w:cs="Times New Roman"/>
        </w:rPr>
        <w:t>zaměřuje na definování toho</w:t>
      </w:r>
      <w:r w:rsidR="004F4CD4" w:rsidRPr="008A0A58">
        <w:rPr>
          <w:rFonts w:cs="Times New Roman"/>
        </w:rPr>
        <w:t>,</w:t>
      </w:r>
      <w:r w:rsidRPr="008A0A58">
        <w:rPr>
          <w:rFonts w:cs="Times New Roman"/>
        </w:rPr>
        <w:t xml:space="preserve"> co je sluchová vada, opět její základní dělení, příčiny vzniku a prevenci, která se odehrává ve třech fázích. </w:t>
      </w:r>
      <w:bookmarkStart w:id="6" w:name="_Toc434846223"/>
    </w:p>
    <w:p w:rsidR="00B86A6C" w:rsidRPr="008A0A58" w:rsidRDefault="0055312E" w:rsidP="00D7289C">
      <w:pPr>
        <w:pStyle w:val="Nadpis2"/>
      </w:pPr>
      <w:bookmarkStart w:id="7" w:name="_Toc447611288"/>
      <w:r w:rsidRPr="008A0A58">
        <w:t xml:space="preserve">1.1 </w:t>
      </w:r>
      <w:r w:rsidR="00B86A6C" w:rsidRPr="008A0A58">
        <w:t>Terminologie v oblasti sluchového postižení</w:t>
      </w:r>
      <w:bookmarkEnd w:id="6"/>
      <w:bookmarkEnd w:id="7"/>
    </w:p>
    <w:p w:rsidR="00D563A0" w:rsidRPr="008A0A58" w:rsidRDefault="00914D15" w:rsidP="001613E0">
      <w:pPr>
        <w:ind w:firstLine="708"/>
        <w:rPr>
          <w:rFonts w:cs="Times New Roman"/>
        </w:rPr>
      </w:pPr>
      <w:r w:rsidRPr="008A0A58">
        <w:rPr>
          <w:rFonts w:cs="Times New Roman"/>
        </w:rPr>
        <w:t>Abychom mohli lépe porozumět světu osob</w:t>
      </w:r>
      <w:r w:rsidR="00D85AA4" w:rsidRPr="008A0A58">
        <w:rPr>
          <w:rFonts w:cs="Times New Roman"/>
        </w:rPr>
        <w:t xml:space="preserve"> s těžkým sluchovým postižením,</w:t>
      </w:r>
      <w:r w:rsidRPr="008A0A58">
        <w:rPr>
          <w:rFonts w:cs="Times New Roman"/>
        </w:rPr>
        <w:t xml:space="preserve"> světu pro nás intaktní osoby zcela nepředstavitelný</w:t>
      </w:r>
      <w:r w:rsidR="00BD5771">
        <w:rPr>
          <w:rFonts w:cs="Times New Roman"/>
        </w:rPr>
        <w:t xml:space="preserve"> </w:t>
      </w:r>
      <w:r w:rsidR="00D85AA4" w:rsidRPr="008A0A58">
        <w:rPr>
          <w:rFonts w:cs="Times New Roman"/>
        </w:rPr>
        <w:t>a mnohdy v komunikaci nesrozumitelný, musíme se pozastavit nad</w:t>
      </w:r>
      <w:r w:rsidR="00BD5771">
        <w:rPr>
          <w:rFonts w:cs="Times New Roman"/>
        </w:rPr>
        <w:t xml:space="preserve"> </w:t>
      </w:r>
      <w:r w:rsidR="00FC03C0" w:rsidRPr="008A0A58">
        <w:rPr>
          <w:rFonts w:cs="Times New Roman"/>
        </w:rPr>
        <w:t>často nejasn</w:t>
      </w:r>
      <w:r w:rsidR="007E6195" w:rsidRPr="008A0A58">
        <w:rPr>
          <w:rFonts w:cs="Times New Roman"/>
        </w:rPr>
        <w:t>ou</w:t>
      </w:r>
      <w:r w:rsidR="00D85AA4" w:rsidRPr="008A0A58">
        <w:rPr>
          <w:rFonts w:cs="Times New Roman"/>
        </w:rPr>
        <w:t xml:space="preserve"> terminologií v této oblasti. </w:t>
      </w:r>
      <w:r w:rsidR="00367A8B" w:rsidRPr="008A0A58">
        <w:rPr>
          <w:rFonts w:cs="Times New Roman"/>
        </w:rPr>
        <w:t xml:space="preserve">Je důležité upozornit na fakt, že v posledních letech je kladen důraz na správné označování osob s postižením. V prvotní řadě hovoříme o </w:t>
      </w:r>
      <w:r w:rsidR="007445D2" w:rsidRPr="008A0A58">
        <w:rPr>
          <w:rFonts w:cs="Times New Roman"/>
        </w:rPr>
        <w:t>„</w:t>
      </w:r>
      <w:r w:rsidR="00367A8B" w:rsidRPr="008A0A58">
        <w:rPr>
          <w:rFonts w:cs="Times New Roman"/>
        </w:rPr>
        <w:t>lidech, člověku, osobě, dítěti apod.</w:t>
      </w:r>
      <w:r w:rsidR="007445D2" w:rsidRPr="008A0A58">
        <w:rPr>
          <w:rFonts w:cs="Times New Roman"/>
        </w:rPr>
        <w:t>“</w:t>
      </w:r>
      <w:r w:rsidR="00367A8B" w:rsidRPr="008A0A58">
        <w:rPr>
          <w:rFonts w:cs="Times New Roman"/>
        </w:rPr>
        <w:t xml:space="preserve">, teprve na druhém místě označujeme charakter daného postižení. Např. </w:t>
      </w:r>
      <w:r w:rsidR="00773B74" w:rsidRPr="008A0A58">
        <w:rPr>
          <w:rFonts w:cs="Times New Roman"/>
        </w:rPr>
        <w:t>„</w:t>
      </w:r>
      <w:r w:rsidR="00367A8B" w:rsidRPr="008A0A58">
        <w:rPr>
          <w:rFonts w:cs="Times New Roman"/>
        </w:rPr>
        <w:t>jedinec se sluchovým postižením</w:t>
      </w:r>
      <w:r w:rsidR="00773B74" w:rsidRPr="008A0A58">
        <w:rPr>
          <w:rFonts w:cs="Times New Roman"/>
        </w:rPr>
        <w:t>“</w:t>
      </w:r>
      <w:r w:rsidR="00367A8B" w:rsidRPr="008A0A58">
        <w:rPr>
          <w:rFonts w:cs="Times New Roman"/>
        </w:rPr>
        <w:t xml:space="preserve">. </w:t>
      </w:r>
    </w:p>
    <w:p w:rsidR="007E6195" w:rsidRPr="008A0A58" w:rsidRDefault="00E44AA3" w:rsidP="001613E0">
      <w:pPr>
        <w:ind w:firstLine="708"/>
        <w:rPr>
          <w:rFonts w:cs="Times New Roman"/>
        </w:rPr>
      </w:pPr>
      <w:r w:rsidRPr="008A0A58">
        <w:rPr>
          <w:rFonts w:cs="Times New Roman"/>
          <w:i/>
        </w:rPr>
        <w:t>„Jedinci se sluchovým postižením představují velmi nehomogenní skupinu, jejíž variabilita je dána především různou strukturou a hloubkou sluchové vady, dobou, kdy k postižení došlo, celkovou úrovní rozvoje osobnosti a sociokulturním</w:t>
      </w:r>
      <w:r w:rsidR="001613E0">
        <w:rPr>
          <w:rFonts w:cs="Times New Roman"/>
          <w:i/>
        </w:rPr>
        <w:t xml:space="preserve">i podmínkami, v nichž probíhala </w:t>
      </w:r>
      <w:r w:rsidRPr="008A0A58">
        <w:rPr>
          <w:rFonts w:cs="Times New Roman"/>
          <w:i/>
        </w:rPr>
        <w:t>časná i následná surdopedická intervence“</w:t>
      </w:r>
      <w:r w:rsidRPr="008A0A58">
        <w:rPr>
          <w:rFonts w:cs="Times New Roman"/>
        </w:rPr>
        <w:t xml:space="preserve"> (Souralová, Langer in </w:t>
      </w:r>
      <w:proofErr w:type="spellStart"/>
      <w:r w:rsidRPr="008A0A58">
        <w:rPr>
          <w:rFonts w:cs="Times New Roman"/>
        </w:rPr>
        <w:t>Renotiérová</w:t>
      </w:r>
      <w:proofErr w:type="spellEnd"/>
      <w:r w:rsidRPr="008A0A58">
        <w:rPr>
          <w:rFonts w:cs="Times New Roman"/>
        </w:rPr>
        <w:t xml:space="preserve">, </w:t>
      </w:r>
      <w:proofErr w:type="spellStart"/>
      <w:r w:rsidRPr="008A0A58">
        <w:rPr>
          <w:rFonts w:cs="Times New Roman"/>
        </w:rPr>
        <w:t>Ludíková</w:t>
      </w:r>
      <w:proofErr w:type="spellEnd"/>
      <w:r w:rsidRPr="008A0A58">
        <w:rPr>
          <w:rFonts w:cs="Times New Roman"/>
        </w:rPr>
        <w:t xml:space="preserve"> a kol., 2005, s. 175</w:t>
      </w:r>
      <w:r w:rsidR="007E6195" w:rsidRPr="008A0A58">
        <w:rPr>
          <w:rFonts w:cs="Times New Roman"/>
        </w:rPr>
        <w:t>).</w:t>
      </w:r>
      <w:r w:rsidR="00BD5771">
        <w:rPr>
          <w:rFonts w:cs="Times New Roman"/>
        </w:rPr>
        <w:t xml:space="preserve"> </w:t>
      </w:r>
      <w:r w:rsidR="007E6195" w:rsidRPr="008A0A58">
        <w:rPr>
          <w:rFonts w:cs="Times New Roman"/>
        </w:rPr>
        <w:t xml:space="preserve">Langer (2013) ve své publikaci uvádí, </w:t>
      </w:r>
      <w:r w:rsidR="00367A8B" w:rsidRPr="008A0A58">
        <w:rPr>
          <w:rFonts w:cs="Times New Roman"/>
        </w:rPr>
        <w:t xml:space="preserve">že </w:t>
      </w:r>
      <w:r w:rsidR="007E6195" w:rsidRPr="008A0A58">
        <w:rPr>
          <w:rFonts w:cs="Times New Roman"/>
        </w:rPr>
        <w:t xml:space="preserve">o </w:t>
      </w:r>
      <w:r w:rsidR="007E6195" w:rsidRPr="008A0A58">
        <w:rPr>
          <w:rFonts w:cs="Times New Roman"/>
          <w:b/>
        </w:rPr>
        <w:t>sluchovém postižení</w:t>
      </w:r>
      <w:r w:rsidR="007E6195" w:rsidRPr="008A0A58">
        <w:rPr>
          <w:rFonts w:cs="Times New Roman"/>
        </w:rPr>
        <w:t xml:space="preserve"> můžeme mluvit tehdy, pokud je u jedince ovlivněna kvalita života kvůli jeho sluchové ztrátě a nemožnost kompenzovat sluchovou ztrátu technickými pomůckami.</w:t>
      </w:r>
    </w:p>
    <w:p w:rsidR="002063B0" w:rsidRPr="008A0A58" w:rsidRDefault="00773B74" w:rsidP="001613E0">
      <w:pPr>
        <w:spacing w:before="240"/>
        <w:ind w:firstLine="708"/>
        <w:rPr>
          <w:rFonts w:cs="Times New Roman"/>
          <w:i/>
          <w:color w:val="000000"/>
          <w:szCs w:val="24"/>
          <w:shd w:val="clear" w:color="auto" w:fill="FFFFFF"/>
        </w:rPr>
      </w:pPr>
      <w:r w:rsidRPr="008A0A58">
        <w:rPr>
          <w:rFonts w:cs="Times New Roman"/>
        </w:rPr>
        <w:t xml:space="preserve">Pojmy osoba se sluchovým postižením a </w:t>
      </w:r>
      <w:r w:rsidRPr="008A0A58">
        <w:rPr>
          <w:rFonts w:cs="Times New Roman"/>
          <w:b/>
        </w:rPr>
        <w:t>neslyšící</w:t>
      </w:r>
      <w:r w:rsidRPr="008A0A58">
        <w:rPr>
          <w:rFonts w:cs="Times New Roman"/>
        </w:rPr>
        <w:t xml:space="preserve"> jsou často zaměňovány nebo používány ve stejném smyslu slova. </w:t>
      </w:r>
      <w:r w:rsidR="002535FE" w:rsidRPr="008A0A58">
        <w:rPr>
          <w:rFonts w:cs="Times New Roman"/>
          <w:szCs w:val="24"/>
        </w:rPr>
        <w:t>Podle zákona 155/ 1998 Sb.</w:t>
      </w:r>
      <w:r w:rsidR="00BD5771">
        <w:rPr>
          <w:rFonts w:cs="Times New Roman"/>
          <w:szCs w:val="24"/>
        </w:rPr>
        <w:t xml:space="preserve"> </w:t>
      </w:r>
      <w:r w:rsidR="002063B0" w:rsidRPr="008A0A58">
        <w:rPr>
          <w:rFonts w:cs="Times New Roman"/>
          <w:szCs w:val="24"/>
        </w:rPr>
        <w:t xml:space="preserve">o komunikačních systémech neslyšících a hluchoslepých osob se v </w:t>
      </w:r>
      <w:r w:rsidR="002535FE" w:rsidRPr="008A0A58">
        <w:rPr>
          <w:rFonts w:cs="Times New Roman"/>
          <w:szCs w:val="24"/>
        </w:rPr>
        <w:t xml:space="preserve">§ 2 </w:t>
      </w:r>
      <w:r w:rsidR="002063B0" w:rsidRPr="008A0A58">
        <w:rPr>
          <w:rFonts w:cs="Times New Roman"/>
          <w:szCs w:val="24"/>
        </w:rPr>
        <w:t xml:space="preserve">definuje: </w:t>
      </w:r>
      <w:r w:rsidR="002063B0" w:rsidRPr="008A0A58">
        <w:rPr>
          <w:rFonts w:cs="Times New Roman"/>
          <w:i/>
          <w:szCs w:val="24"/>
        </w:rPr>
        <w:t>„</w:t>
      </w:r>
      <w:r w:rsidR="002535FE" w:rsidRPr="008A0A58">
        <w:rPr>
          <w:rFonts w:cs="Times New Roman"/>
          <w:i/>
          <w:color w:val="000000"/>
          <w:szCs w:val="24"/>
          <w:shd w:val="clear" w:color="auto" w:fill="FFFFFF"/>
        </w:rPr>
        <w:t xml:space="preserve">Za neslyšící se pro účely tohoto zákona považují osoby, které neslyší od narození, nebo ztratily sluch před rozvinutím mluvené řeči, nebo osoby s úplnou či praktickou hluchotou, které ztratily sluch po rozvinutí mluvené řeči, </w:t>
      </w:r>
      <w:r w:rsidR="00DB1116">
        <w:rPr>
          <w:rFonts w:cs="Times New Roman"/>
          <w:i/>
          <w:color w:val="000000"/>
          <w:szCs w:val="24"/>
          <w:shd w:val="clear" w:color="auto" w:fill="FFFFFF"/>
        </w:rPr>
        <w:br/>
      </w:r>
      <w:r w:rsidR="002535FE" w:rsidRPr="008A0A58">
        <w:rPr>
          <w:rFonts w:cs="Times New Roman"/>
          <w:i/>
          <w:color w:val="000000"/>
          <w:szCs w:val="24"/>
          <w:shd w:val="clear" w:color="auto" w:fill="FFFFFF"/>
        </w:rPr>
        <w:t>a osoby těžce nedoslýchavé, u nichž rozsah a charakter sluchového postižení neumožňuje plnohodnotně porozumět mluvené řeči sluchem.</w:t>
      </w:r>
      <w:r w:rsidR="002063B0" w:rsidRPr="008A0A58">
        <w:rPr>
          <w:rFonts w:cs="Times New Roman"/>
          <w:i/>
          <w:color w:val="000000"/>
          <w:szCs w:val="24"/>
          <w:shd w:val="clear" w:color="auto" w:fill="FFFFFF"/>
        </w:rPr>
        <w:t>“</w:t>
      </w:r>
    </w:p>
    <w:p w:rsidR="005B6AB7" w:rsidRPr="008A0A58" w:rsidRDefault="00E6183A" w:rsidP="001613E0">
      <w:pPr>
        <w:spacing w:before="240"/>
        <w:ind w:firstLine="708"/>
        <w:rPr>
          <w:rFonts w:cs="Times New Roman"/>
        </w:rPr>
      </w:pPr>
      <w:r w:rsidRPr="008A0A58">
        <w:rPr>
          <w:rFonts w:cs="Times New Roman"/>
        </w:rPr>
        <w:lastRenderedPageBreak/>
        <w:t xml:space="preserve">V odborné literatuře Potměšila (2003) se lze dočíst také o </w:t>
      </w:r>
      <w:r w:rsidRPr="008A0A58">
        <w:rPr>
          <w:rFonts w:cs="Times New Roman"/>
          <w:b/>
        </w:rPr>
        <w:t>komunitě Neslyšících</w:t>
      </w:r>
      <w:r w:rsidRPr="008A0A58">
        <w:rPr>
          <w:rFonts w:cs="Times New Roman"/>
        </w:rPr>
        <w:t xml:space="preserve"> </w:t>
      </w:r>
      <w:r w:rsidR="00C25A3C">
        <w:rPr>
          <w:rFonts w:cs="Times New Roman"/>
        </w:rPr>
        <w:br/>
      </w:r>
      <w:r w:rsidRPr="008A0A58">
        <w:rPr>
          <w:rFonts w:cs="Times New Roman"/>
        </w:rPr>
        <w:t xml:space="preserve">(s velkým </w:t>
      </w:r>
      <w:r w:rsidR="00647E8B" w:rsidRPr="008A0A58">
        <w:rPr>
          <w:rFonts w:cs="Times New Roman"/>
        </w:rPr>
        <w:t>„</w:t>
      </w:r>
      <w:r w:rsidRPr="008A0A58">
        <w:rPr>
          <w:rFonts w:cs="Times New Roman"/>
        </w:rPr>
        <w:t>N</w:t>
      </w:r>
      <w:r w:rsidR="00647E8B" w:rsidRPr="008A0A58">
        <w:rPr>
          <w:rFonts w:cs="Times New Roman"/>
        </w:rPr>
        <w:t>“</w:t>
      </w:r>
      <w:r w:rsidRPr="008A0A58">
        <w:rPr>
          <w:rFonts w:cs="Times New Roman"/>
        </w:rPr>
        <w:t xml:space="preserve"> na začátku slova). Autor v publikaci uvádí, že komunitu Neslyšících může tvořit skupina osob slyšících i neslyšících</w:t>
      </w:r>
      <w:r w:rsidR="00241079" w:rsidRPr="008A0A58">
        <w:rPr>
          <w:rFonts w:cs="Times New Roman"/>
        </w:rPr>
        <w:t>, kterou spojuje společný zájem, kladný vztah ke sluchovému postižení a ke znakovému jazyku.</w:t>
      </w:r>
    </w:p>
    <w:p w:rsidR="002063B0" w:rsidRPr="008A0A58" w:rsidRDefault="00BB020B" w:rsidP="001613E0">
      <w:pPr>
        <w:spacing w:before="240"/>
        <w:ind w:firstLine="708"/>
        <w:rPr>
          <w:rFonts w:cs="Times New Roman"/>
          <w:color w:val="000000"/>
          <w:szCs w:val="24"/>
          <w:shd w:val="clear" w:color="auto" w:fill="FFFFFF"/>
        </w:rPr>
      </w:pPr>
      <w:r w:rsidRPr="008A0A58">
        <w:rPr>
          <w:rFonts w:cs="Times New Roman"/>
        </w:rPr>
        <w:t>Členové komunity Neslyšících se stávají</w:t>
      </w:r>
      <w:r w:rsidR="00BD5771">
        <w:rPr>
          <w:rFonts w:cs="Times New Roman"/>
        </w:rPr>
        <w:t xml:space="preserve"> </w:t>
      </w:r>
      <w:r w:rsidRPr="008A0A58">
        <w:rPr>
          <w:rFonts w:cs="Times New Roman"/>
          <w:i/>
        </w:rPr>
        <w:t>„příslušníky jazykové a kulturní menšiny“</w:t>
      </w:r>
      <w:r w:rsidR="00B02859" w:rsidRPr="008A0A58">
        <w:rPr>
          <w:rFonts w:cs="Times New Roman"/>
        </w:rPr>
        <w:t xml:space="preserve"> (Horáková</w:t>
      </w:r>
      <w:r w:rsidRPr="008A0A58">
        <w:rPr>
          <w:rFonts w:cs="Times New Roman"/>
        </w:rPr>
        <w:t>, 2012, s.</w:t>
      </w:r>
      <w:r w:rsidR="00EC4F55">
        <w:rPr>
          <w:rFonts w:cs="Times New Roman"/>
        </w:rPr>
        <w:t xml:space="preserve"> </w:t>
      </w:r>
      <w:r w:rsidRPr="008A0A58">
        <w:rPr>
          <w:rFonts w:cs="Times New Roman"/>
        </w:rPr>
        <w:t>110)</w:t>
      </w:r>
      <w:r w:rsidR="00BD6C99" w:rsidRPr="008A0A58">
        <w:rPr>
          <w:rFonts w:cs="Times New Roman"/>
        </w:rPr>
        <w:t xml:space="preserve"> na základě tří skutečností. Jedinec má sluchové postižení, oplývá schopností aktivně používat znakový jazyk a sdílí společné zkušenosti a pocity při komunikaci s intaktními osobami. </w:t>
      </w:r>
      <w:r w:rsidR="005B6AB7" w:rsidRPr="008A0A58">
        <w:rPr>
          <w:rFonts w:cs="Times New Roman"/>
        </w:rPr>
        <w:t>Jak autorka dodává, p</w:t>
      </w:r>
      <w:r w:rsidR="00BD6C99" w:rsidRPr="008A0A58">
        <w:rPr>
          <w:rFonts w:cs="Times New Roman"/>
        </w:rPr>
        <w:t>rávě pro tyto vlastnosti se lidé</w:t>
      </w:r>
      <w:r w:rsidR="005B6AB7" w:rsidRPr="008A0A58">
        <w:rPr>
          <w:rFonts w:cs="Times New Roman"/>
        </w:rPr>
        <w:t xml:space="preserve"> této menšiny</w:t>
      </w:r>
      <w:r w:rsidR="00BD5771">
        <w:rPr>
          <w:rFonts w:cs="Times New Roman"/>
        </w:rPr>
        <w:t xml:space="preserve"> </w:t>
      </w:r>
      <w:r w:rsidR="00647E8B" w:rsidRPr="008A0A58">
        <w:rPr>
          <w:rFonts w:cs="Times New Roman"/>
        </w:rPr>
        <w:t>cítí býti</w:t>
      </w:r>
      <w:r w:rsidRPr="008A0A58">
        <w:rPr>
          <w:rFonts w:cs="Times New Roman"/>
        </w:rPr>
        <w:t xml:space="preserve"> na sebe</w:t>
      </w:r>
      <w:r w:rsidR="00647E8B" w:rsidRPr="008A0A58">
        <w:rPr>
          <w:rFonts w:cs="Times New Roman"/>
        </w:rPr>
        <w:t xml:space="preserve"> hrdi</w:t>
      </w:r>
      <w:r w:rsidR="00A90576" w:rsidRPr="008A0A58">
        <w:rPr>
          <w:rFonts w:cs="Times New Roman"/>
        </w:rPr>
        <w:t xml:space="preserve"> – v </w:t>
      </w:r>
      <w:r w:rsidR="00647E8B" w:rsidRPr="008A0A58">
        <w:rPr>
          <w:rFonts w:cs="Times New Roman"/>
        </w:rPr>
        <w:t xml:space="preserve"> této oblasti </w:t>
      </w:r>
      <w:r w:rsidR="004C0B4A" w:rsidRPr="008A0A58">
        <w:rPr>
          <w:rFonts w:cs="Times New Roman"/>
        </w:rPr>
        <w:t xml:space="preserve">jsou totiž </w:t>
      </w:r>
      <w:r w:rsidR="00647E8B" w:rsidRPr="008A0A58">
        <w:rPr>
          <w:rFonts w:cs="Times New Roman"/>
        </w:rPr>
        <w:t>jedineční.</w:t>
      </w:r>
    </w:p>
    <w:p w:rsidR="00547624" w:rsidRPr="008A0A58" w:rsidRDefault="008446D7" w:rsidP="001613E0">
      <w:pPr>
        <w:ind w:firstLine="708"/>
        <w:rPr>
          <w:rFonts w:cs="Times New Roman"/>
        </w:rPr>
      </w:pPr>
      <w:r w:rsidRPr="008A0A58">
        <w:rPr>
          <w:rFonts w:cs="Times New Roman"/>
        </w:rPr>
        <w:t>Posledním z termínů této podkapitoly jsou nedoslýchavost a hluchota</w:t>
      </w:r>
      <w:r w:rsidR="00B02859" w:rsidRPr="008A0A58">
        <w:rPr>
          <w:rFonts w:cs="Times New Roman"/>
        </w:rPr>
        <w:t>, kterým se však podrobněji budeme věnovat v dalších kapitolách</w:t>
      </w:r>
      <w:r w:rsidRPr="008A0A58">
        <w:rPr>
          <w:rFonts w:cs="Times New Roman"/>
        </w:rPr>
        <w:t xml:space="preserve">. </w:t>
      </w:r>
      <w:r w:rsidRPr="008A0A58">
        <w:rPr>
          <w:rFonts w:cs="Times New Roman"/>
          <w:b/>
        </w:rPr>
        <w:t>Nedoslýchavost</w:t>
      </w:r>
      <w:r w:rsidRPr="008A0A58">
        <w:rPr>
          <w:rFonts w:cs="Times New Roman"/>
        </w:rPr>
        <w:t xml:space="preserve"> je stav sluchu, </w:t>
      </w:r>
      <w:r w:rsidR="009A26DE" w:rsidRPr="008A0A58">
        <w:rPr>
          <w:rFonts w:cs="Times New Roman"/>
        </w:rPr>
        <w:t xml:space="preserve">který se odlišuje od normálu a </w:t>
      </w:r>
      <w:r w:rsidRPr="008A0A58">
        <w:rPr>
          <w:rFonts w:cs="Times New Roman"/>
        </w:rPr>
        <w:t xml:space="preserve">u kterého došlo k poklesu </w:t>
      </w:r>
      <w:r w:rsidR="009A26DE" w:rsidRPr="008A0A58">
        <w:rPr>
          <w:rFonts w:cs="Times New Roman"/>
        </w:rPr>
        <w:t xml:space="preserve">sluchové percepce nebo k úbytku sluchové ostrosti (Hložek, 2012). </w:t>
      </w:r>
      <w:r w:rsidR="009A26DE" w:rsidRPr="008A0A58">
        <w:rPr>
          <w:rFonts w:cs="Times New Roman"/>
          <w:b/>
        </w:rPr>
        <w:t>Hluchotou</w:t>
      </w:r>
      <w:r w:rsidR="00392A1A" w:rsidRPr="008A0A58">
        <w:rPr>
          <w:rFonts w:cs="Times New Roman"/>
          <w:b/>
        </w:rPr>
        <w:t xml:space="preserve"> </w:t>
      </w:r>
      <w:r w:rsidR="009A26DE" w:rsidRPr="008A0A58">
        <w:rPr>
          <w:rFonts w:cs="Times New Roman"/>
        </w:rPr>
        <w:t xml:space="preserve">se naopak rozumí </w:t>
      </w:r>
      <w:r w:rsidRPr="008A0A58">
        <w:rPr>
          <w:rFonts w:cs="Times New Roman"/>
        </w:rPr>
        <w:t>úplná ztráta sluchu</w:t>
      </w:r>
      <w:r w:rsidR="00B02859" w:rsidRPr="008A0A58">
        <w:rPr>
          <w:rFonts w:cs="Times New Roman"/>
        </w:rPr>
        <w:t xml:space="preserve">, </w:t>
      </w:r>
      <w:r w:rsidR="00A91C53" w:rsidRPr="008A0A58">
        <w:rPr>
          <w:rFonts w:cs="Times New Roman"/>
        </w:rPr>
        <w:t>jež</w:t>
      </w:r>
      <w:r w:rsidR="00B02859" w:rsidRPr="008A0A58">
        <w:rPr>
          <w:rFonts w:cs="Times New Roman"/>
        </w:rPr>
        <w:t xml:space="preserve"> lze dělit na jednotlivé stupně</w:t>
      </w:r>
      <w:r w:rsidR="00A91C53" w:rsidRPr="008A0A58">
        <w:rPr>
          <w:rFonts w:cs="Times New Roman"/>
        </w:rPr>
        <w:t>, které budou popsány níže</w:t>
      </w:r>
      <w:r w:rsidRPr="008A0A58">
        <w:rPr>
          <w:rFonts w:cs="Times New Roman"/>
        </w:rPr>
        <w:t xml:space="preserve">. </w:t>
      </w:r>
      <w:bookmarkStart w:id="8" w:name="_Toc434846224"/>
    </w:p>
    <w:p w:rsidR="008150D3" w:rsidRPr="008A0A58" w:rsidRDefault="00547624" w:rsidP="00D7289C">
      <w:pPr>
        <w:pStyle w:val="Nadpis2"/>
      </w:pPr>
      <w:bookmarkStart w:id="9" w:name="_Toc447611289"/>
      <w:r w:rsidRPr="008A0A58">
        <w:t xml:space="preserve">1.2 </w:t>
      </w:r>
      <w:r w:rsidR="00757DE0" w:rsidRPr="008A0A58">
        <w:t xml:space="preserve">Anatomie </w:t>
      </w:r>
      <w:r w:rsidR="00B86A6C" w:rsidRPr="008A0A58">
        <w:t xml:space="preserve">a fyziologie </w:t>
      </w:r>
      <w:r w:rsidR="00757DE0" w:rsidRPr="008A0A58">
        <w:t>sluchového orgánu</w:t>
      </w:r>
      <w:bookmarkEnd w:id="8"/>
      <w:bookmarkEnd w:id="9"/>
    </w:p>
    <w:p w:rsidR="001E69DB" w:rsidRPr="008A0A58" w:rsidRDefault="00893880" w:rsidP="001613E0">
      <w:pPr>
        <w:ind w:firstLine="708"/>
        <w:rPr>
          <w:rFonts w:cs="Times New Roman"/>
        </w:rPr>
      </w:pPr>
      <w:r w:rsidRPr="008A0A58">
        <w:rPr>
          <w:rFonts w:cs="Times New Roman"/>
        </w:rPr>
        <w:t>Lidské ucho se skládá ze tří částí, které slouží k zachycení zvukových vln, jejich násl</w:t>
      </w:r>
      <w:r w:rsidR="00A67408" w:rsidRPr="008A0A58">
        <w:rPr>
          <w:rFonts w:cs="Times New Roman"/>
        </w:rPr>
        <w:t xml:space="preserve">ednému mechanickému převodu, </w:t>
      </w:r>
      <w:r w:rsidRPr="008A0A58">
        <w:rPr>
          <w:rFonts w:cs="Times New Roman"/>
        </w:rPr>
        <w:t xml:space="preserve">jejich digitalizaci a transmisi do nervové soustavy. Mimo </w:t>
      </w:r>
      <w:r w:rsidR="004F4CD4" w:rsidRPr="008A0A58">
        <w:rPr>
          <w:rFonts w:cs="Times New Roman"/>
        </w:rPr>
        <w:t>tuto důležitou funkci</w:t>
      </w:r>
      <w:r w:rsidRPr="008A0A58">
        <w:rPr>
          <w:rFonts w:cs="Times New Roman"/>
        </w:rPr>
        <w:t xml:space="preserve"> slouží sluchový orgán i ke vnímání pocitu rovnováhy, přímočarého i otáčivého pohybu a polohy těla v prostoru. </w:t>
      </w:r>
      <w:r w:rsidR="00420B2E" w:rsidRPr="008A0A58">
        <w:rPr>
          <w:rFonts w:cs="Times New Roman"/>
          <w:i/>
        </w:rPr>
        <w:t>„</w:t>
      </w:r>
      <w:r w:rsidR="001E69DB" w:rsidRPr="008A0A58">
        <w:rPr>
          <w:rFonts w:cs="Times New Roman"/>
          <w:i/>
        </w:rPr>
        <w:t>Důležitým předpokladem pro vytvoření a správný vývoj řeči člověka je normální funkce sluchového analyzátoru. Vnímání okolního světa smyslovými orgány označujeme jako komplexní proces, neboť za normálních okolností nerozlišujeme, co přichází do našeho vědomí pomocí zraku a co pomocí sluchu“</w:t>
      </w:r>
      <w:r w:rsidRPr="008A0A58">
        <w:rPr>
          <w:rFonts w:cs="Times New Roman"/>
        </w:rPr>
        <w:t>(Horáková, 2012, s. 15)</w:t>
      </w:r>
      <w:r w:rsidR="001E69DB" w:rsidRPr="008A0A58">
        <w:rPr>
          <w:rFonts w:cs="Times New Roman"/>
        </w:rPr>
        <w:t>.</w:t>
      </w:r>
      <w:r w:rsidR="001E69DB" w:rsidRPr="008A0A58">
        <w:rPr>
          <w:rFonts w:cs="Times New Roman"/>
          <w:i/>
        </w:rPr>
        <w:t>„Ucho je</w:t>
      </w:r>
      <w:r w:rsidR="00BD5771">
        <w:rPr>
          <w:rFonts w:cs="Times New Roman"/>
          <w:i/>
        </w:rPr>
        <w:t xml:space="preserve"> </w:t>
      </w:r>
      <w:r w:rsidR="001E69DB" w:rsidRPr="008A0A58">
        <w:rPr>
          <w:rFonts w:cs="Times New Roman"/>
          <w:i/>
        </w:rPr>
        <w:t xml:space="preserve">příjemcem informací, které jsou kódovány v akustické formě a slouží jako jeden z nejdůležitějších informačních </w:t>
      </w:r>
      <w:r w:rsidR="00691C26" w:rsidRPr="008A0A58">
        <w:rPr>
          <w:rFonts w:cs="Times New Roman"/>
          <w:i/>
        </w:rPr>
        <w:t>kanálů člověka s okolním světem</w:t>
      </w:r>
      <w:r w:rsidR="001E69DB" w:rsidRPr="008A0A58">
        <w:rPr>
          <w:rFonts w:cs="Times New Roman"/>
          <w:i/>
        </w:rPr>
        <w:t>“</w:t>
      </w:r>
      <w:r w:rsidR="001E69DB" w:rsidRPr="008A0A58">
        <w:rPr>
          <w:rFonts w:cs="Times New Roman"/>
        </w:rPr>
        <w:t xml:space="preserve"> (Šlapák, Floriánová, 1999, s. 14).</w:t>
      </w:r>
    </w:p>
    <w:p w:rsidR="000E5D47" w:rsidRPr="008A0A58" w:rsidRDefault="003A5CF4" w:rsidP="00D7289C">
      <w:pPr>
        <w:jc w:val="center"/>
        <w:rPr>
          <w:rFonts w:cs="Times New Roman"/>
        </w:rPr>
      </w:pPr>
      <w:r w:rsidRPr="008A0A58">
        <w:rPr>
          <w:rFonts w:cs="Times New Roman"/>
          <w:b/>
          <w:noProof/>
          <w:szCs w:val="24"/>
          <w:lang w:eastAsia="cs-CZ"/>
        </w:rPr>
        <w:lastRenderedPageBreak/>
        <w:drawing>
          <wp:inline distT="0" distB="0" distL="0" distR="0" wp14:anchorId="574CF774" wp14:editId="3EBDEFB6">
            <wp:extent cx="4210493" cy="3121862"/>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tomie ucho.jpg"/>
                    <pic:cNvPicPr/>
                  </pic:nvPicPr>
                  <pic:blipFill>
                    <a:blip r:embed="rId10">
                      <a:extLst>
                        <a:ext uri="{28A0092B-C50C-407E-A947-70E740481C1C}">
                          <a14:useLocalDpi xmlns:a14="http://schemas.microsoft.com/office/drawing/2010/main" val="0"/>
                        </a:ext>
                      </a:extLst>
                    </a:blip>
                    <a:stretch>
                      <a:fillRect/>
                    </a:stretch>
                  </pic:blipFill>
                  <pic:spPr>
                    <a:xfrm>
                      <a:off x="0" y="0"/>
                      <a:ext cx="4210493" cy="3121862"/>
                    </a:xfrm>
                    <a:prstGeom prst="rect">
                      <a:avLst/>
                    </a:prstGeom>
                  </pic:spPr>
                </pic:pic>
              </a:graphicData>
            </a:graphic>
          </wp:inline>
        </w:drawing>
      </w:r>
    </w:p>
    <w:p w:rsidR="000E5D47" w:rsidRPr="008A0A58" w:rsidRDefault="000E5D47" w:rsidP="00D7289C">
      <w:pPr>
        <w:jc w:val="center"/>
        <w:rPr>
          <w:rFonts w:cs="Times New Roman"/>
        </w:rPr>
      </w:pPr>
      <w:r w:rsidRPr="008A0A58">
        <w:rPr>
          <w:rFonts w:cs="Times New Roman"/>
        </w:rPr>
        <w:t>Obr. 1</w:t>
      </w:r>
    </w:p>
    <w:p w:rsidR="001E69DB" w:rsidRPr="008A0A58" w:rsidRDefault="005D3762" w:rsidP="00D7289C">
      <w:pPr>
        <w:rPr>
          <w:rFonts w:cs="Times New Roman"/>
        </w:rPr>
      </w:pPr>
      <w:r w:rsidRPr="008A0A58">
        <w:rPr>
          <w:rFonts w:cs="Times New Roman"/>
        </w:rPr>
        <w:t>Sluchový orgán je tvořen z</w:t>
      </w:r>
      <w:r w:rsidR="00E67DF1" w:rsidRPr="008A0A58">
        <w:rPr>
          <w:rFonts w:cs="Times New Roman"/>
        </w:rPr>
        <w:t>e tří</w:t>
      </w:r>
      <w:r w:rsidRPr="008A0A58">
        <w:rPr>
          <w:rFonts w:cs="Times New Roman"/>
        </w:rPr>
        <w:t xml:space="preserve"> částí:</w:t>
      </w:r>
    </w:p>
    <w:p w:rsidR="005D3762" w:rsidRPr="008A0A58" w:rsidRDefault="005D3762" w:rsidP="00D7289C">
      <w:pPr>
        <w:pStyle w:val="Odstavecseseznamem"/>
        <w:numPr>
          <w:ilvl w:val="0"/>
          <w:numId w:val="20"/>
        </w:numPr>
        <w:rPr>
          <w:rFonts w:cs="Times New Roman"/>
          <w:b w:val="0"/>
        </w:rPr>
      </w:pPr>
      <w:r w:rsidRPr="008A0A58">
        <w:rPr>
          <w:rFonts w:cs="Times New Roman"/>
          <w:b w:val="0"/>
        </w:rPr>
        <w:t>vnější ucho</w:t>
      </w:r>
    </w:p>
    <w:p w:rsidR="005D3762" w:rsidRPr="008A0A58" w:rsidRDefault="005D3762" w:rsidP="00D7289C">
      <w:pPr>
        <w:pStyle w:val="Odstavecseseznamem"/>
        <w:numPr>
          <w:ilvl w:val="0"/>
          <w:numId w:val="20"/>
        </w:numPr>
        <w:rPr>
          <w:rFonts w:cs="Times New Roman"/>
          <w:b w:val="0"/>
        </w:rPr>
      </w:pPr>
      <w:r w:rsidRPr="008A0A58">
        <w:rPr>
          <w:rFonts w:cs="Times New Roman"/>
          <w:b w:val="0"/>
        </w:rPr>
        <w:t>střední ucho</w:t>
      </w:r>
    </w:p>
    <w:p w:rsidR="005D3762" w:rsidRPr="008A0A58" w:rsidRDefault="005D3762" w:rsidP="00D7289C">
      <w:pPr>
        <w:pStyle w:val="Odstavecseseznamem"/>
        <w:numPr>
          <w:ilvl w:val="0"/>
          <w:numId w:val="20"/>
        </w:numPr>
        <w:rPr>
          <w:rFonts w:cs="Times New Roman"/>
          <w:b w:val="0"/>
        </w:rPr>
      </w:pPr>
      <w:r w:rsidRPr="008A0A58">
        <w:rPr>
          <w:rFonts w:cs="Times New Roman"/>
          <w:b w:val="0"/>
        </w:rPr>
        <w:t>vnitřní ucho</w:t>
      </w:r>
    </w:p>
    <w:p w:rsidR="009D31EF" w:rsidRPr="008A0A58" w:rsidRDefault="005D3762" w:rsidP="001613E0">
      <w:pPr>
        <w:ind w:firstLine="708"/>
        <w:rPr>
          <w:rFonts w:cs="Times New Roman"/>
        </w:rPr>
      </w:pPr>
      <w:r w:rsidRPr="008A0A58">
        <w:rPr>
          <w:rFonts w:cs="Times New Roman"/>
        </w:rPr>
        <w:t>Vnější ucho je tvoře</w:t>
      </w:r>
      <w:r w:rsidR="00A67408" w:rsidRPr="008A0A58">
        <w:rPr>
          <w:rFonts w:cs="Times New Roman"/>
        </w:rPr>
        <w:t>no boltcem a vnější</w:t>
      </w:r>
      <w:r w:rsidR="00E67DF1" w:rsidRPr="008A0A58">
        <w:rPr>
          <w:rFonts w:cs="Times New Roman"/>
        </w:rPr>
        <w:t>m</w:t>
      </w:r>
      <w:r w:rsidR="00A67408" w:rsidRPr="008A0A58">
        <w:rPr>
          <w:rFonts w:cs="Times New Roman"/>
        </w:rPr>
        <w:t xml:space="preserve"> zvukovodem. Boltec </w:t>
      </w:r>
      <w:r w:rsidR="003A1E5E" w:rsidRPr="008A0A58">
        <w:rPr>
          <w:rFonts w:cs="Times New Roman"/>
        </w:rPr>
        <w:t xml:space="preserve">je umístěn ve spánkové oblasti hlavy, má trychtýřovitý tvar a je tvořen chrupavkou. Lalůček chrupavkou tvořen není </w:t>
      </w:r>
      <w:r w:rsidR="00DB1116">
        <w:rPr>
          <w:rFonts w:cs="Times New Roman"/>
        </w:rPr>
        <w:br/>
      </w:r>
      <w:r w:rsidR="00A67408" w:rsidRPr="008A0A58">
        <w:rPr>
          <w:rFonts w:cs="Times New Roman"/>
        </w:rPr>
        <w:t xml:space="preserve">a jeho tvar a velikost je různá. </w:t>
      </w:r>
      <w:r w:rsidR="003A1E5E" w:rsidRPr="008A0A58">
        <w:rPr>
          <w:rFonts w:cs="Times New Roman"/>
        </w:rPr>
        <w:t xml:space="preserve">Vnější zvukovod je tvořen kanálkem, který je přibližně </w:t>
      </w:r>
      <w:r w:rsidR="00E67DF1" w:rsidRPr="008A0A58">
        <w:rPr>
          <w:rFonts w:cs="Times New Roman"/>
        </w:rPr>
        <w:br/>
      </w:r>
      <w:r w:rsidR="003A1E5E" w:rsidRPr="008A0A58">
        <w:rPr>
          <w:rFonts w:cs="Times New Roman"/>
        </w:rPr>
        <w:t>2,5 – 3 cm dlouhý. Dělí se na část kostěnou</w:t>
      </w:r>
      <w:r w:rsidR="009D31EF" w:rsidRPr="008A0A58">
        <w:rPr>
          <w:rFonts w:cs="Times New Roman"/>
        </w:rPr>
        <w:t>, tvořenou spánkovou kostí a část chru</w:t>
      </w:r>
      <w:r w:rsidR="00D77C0F" w:rsidRPr="008A0A58">
        <w:rPr>
          <w:rFonts w:cs="Times New Roman"/>
        </w:rPr>
        <w:t>pavčitou, související s boltcem</w:t>
      </w:r>
      <w:r w:rsidR="009D31EF" w:rsidRPr="008A0A58">
        <w:rPr>
          <w:rFonts w:cs="Times New Roman"/>
        </w:rPr>
        <w:t xml:space="preserve"> (Šlapák, Floriánová, 1999). Úkolem vnějšího zvukovodu je nést akustickou kmitavou energii k dalším částem ucha. Jeho délka, průměr a tvar mají vliv na množství akustické energie. To je potřeba zohlednit při korekci sluchových vad u dětí, kterým zvukovod roste a mění nejen svůj tvar</w:t>
      </w:r>
      <w:r w:rsidR="00E67DF1" w:rsidRPr="008A0A58">
        <w:rPr>
          <w:rFonts w:cs="Times New Roman"/>
        </w:rPr>
        <w:t>,</w:t>
      </w:r>
      <w:r w:rsidR="009D31EF" w:rsidRPr="008A0A58">
        <w:rPr>
          <w:rFonts w:cs="Times New Roman"/>
        </w:rPr>
        <w:t xml:space="preserve"> ale i množství a charakter převedené akustické energie. Zvukovod je zakončen bubínkem (Horáková, 1999).</w:t>
      </w:r>
    </w:p>
    <w:p w:rsidR="009D31EF" w:rsidRPr="008A0A58" w:rsidRDefault="0069127C" w:rsidP="001613E0">
      <w:pPr>
        <w:ind w:firstLine="708"/>
        <w:rPr>
          <w:rFonts w:cs="Times New Roman"/>
        </w:rPr>
      </w:pPr>
      <w:r w:rsidRPr="008A0A58">
        <w:rPr>
          <w:rFonts w:cs="Times New Roman"/>
        </w:rPr>
        <w:t>Střední ucho je tvořeno uzavřenou dutinkou v</w:t>
      </w:r>
      <w:r w:rsidR="00BC32A9" w:rsidRPr="008A0A58">
        <w:rPr>
          <w:rFonts w:cs="Times New Roman"/>
        </w:rPr>
        <w:t>e skalní kosti, která obsahuje tři</w:t>
      </w:r>
      <w:r w:rsidRPr="008A0A58">
        <w:rPr>
          <w:rFonts w:cs="Times New Roman"/>
        </w:rPr>
        <w:t xml:space="preserve"> kůstky</w:t>
      </w:r>
      <w:r w:rsidR="00EA323F" w:rsidRPr="008A0A58">
        <w:rPr>
          <w:rFonts w:cs="Times New Roman"/>
        </w:rPr>
        <w:t xml:space="preserve">, </w:t>
      </w:r>
      <w:r w:rsidR="00BC32A9" w:rsidRPr="008A0A58">
        <w:rPr>
          <w:rFonts w:cs="Times New Roman"/>
        </w:rPr>
        <w:t>dva</w:t>
      </w:r>
      <w:r w:rsidRPr="008A0A58">
        <w:rPr>
          <w:rFonts w:cs="Times New Roman"/>
        </w:rPr>
        <w:t xml:space="preserve"> svaly a dvě ústí. Z jedné strany je oddělena od zvukovodu bubínkem – blankou, silnou asi </w:t>
      </w:r>
      <w:r w:rsidR="00BC32A9" w:rsidRPr="008A0A58">
        <w:rPr>
          <w:rFonts w:cs="Times New Roman"/>
        </w:rPr>
        <w:br/>
      </w:r>
      <w:r w:rsidRPr="008A0A58">
        <w:rPr>
          <w:rFonts w:cs="Times New Roman"/>
        </w:rPr>
        <w:t>0,1 mm, která je zasazena do kostěného žlábku. Bubínek má šedou barvu a jde vidět pouze s pomocí speciálních přístrojů</w:t>
      </w:r>
      <w:r w:rsidR="00BC32A9" w:rsidRPr="008A0A58">
        <w:rPr>
          <w:rFonts w:cs="Times New Roman"/>
        </w:rPr>
        <w:t xml:space="preserve">, jako je například otoskop, </w:t>
      </w:r>
      <w:proofErr w:type="spellStart"/>
      <w:r w:rsidR="00BC32A9" w:rsidRPr="008A0A58">
        <w:rPr>
          <w:rFonts w:cs="Times New Roman"/>
        </w:rPr>
        <w:t>pneumootoskop</w:t>
      </w:r>
      <w:proofErr w:type="spellEnd"/>
      <w:r w:rsidR="00BC32A9" w:rsidRPr="008A0A58">
        <w:rPr>
          <w:rFonts w:cs="Times New Roman"/>
        </w:rPr>
        <w:t xml:space="preserve"> nebo operační mikroskop</w:t>
      </w:r>
      <w:r w:rsidRPr="008A0A58">
        <w:rPr>
          <w:rFonts w:cs="Times New Roman"/>
        </w:rPr>
        <w:t>. Blanka bubínku mění akustickou energii na</w:t>
      </w:r>
      <w:r w:rsidR="00BC32A9" w:rsidRPr="008A0A58">
        <w:rPr>
          <w:rFonts w:cs="Times New Roman"/>
        </w:rPr>
        <w:t xml:space="preserve"> mechanickou, která </w:t>
      </w:r>
      <w:r w:rsidR="00BC32A9" w:rsidRPr="008A0A58">
        <w:rPr>
          <w:rFonts w:cs="Times New Roman"/>
        </w:rPr>
        <w:br/>
      </w:r>
      <w:r w:rsidR="00BC32A9" w:rsidRPr="008A0A58">
        <w:rPr>
          <w:rFonts w:cs="Times New Roman"/>
        </w:rPr>
        <w:lastRenderedPageBreak/>
        <w:t>rozechvívá tři</w:t>
      </w:r>
      <w:r w:rsidRPr="008A0A58">
        <w:rPr>
          <w:rFonts w:cs="Times New Roman"/>
        </w:rPr>
        <w:t xml:space="preserve"> nejmenší kůstky v těle – kladívko, kovadlinku a třmínek. Kladívko je </w:t>
      </w:r>
      <w:r w:rsidR="00BC32A9" w:rsidRPr="008A0A58">
        <w:rPr>
          <w:rFonts w:cs="Times New Roman"/>
        </w:rPr>
        <w:br/>
      </w:r>
      <w:r w:rsidRPr="008A0A58">
        <w:rPr>
          <w:rFonts w:cs="Times New Roman"/>
        </w:rPr>
        <w:t>zčásti přirostlé k bubínku. Třmínek přímo souvisí s vnitřním uchem tím, že je jeho ploténka vsazena do oválného okénka vnitřního ucha (Horáková, 1999).</w:t>
      </w:r>
    </w:p>
    <w:p w:rsidR="00547624" w:rsidRPr="008A0A58" w:rsidRDefault="00EA323F" w:rsidP="001613E0">
      <w:pPr>
        <w:ind w:firstLine="708"/>
        <w:rPr>
          <w:rFonts w:cs="Times New Roman"/>
        </w:rPr>
      </w:pPr>
      <w:r w:rsidRPr="008A0A58">
        <w:rPr>
          <w:rFonts w:cs="Times New Roman"/>
        </w:rPr>
        <w:t>Vnitřní ucho je uloženo v kosti spánkové – nejtvrdší kosti na celém lidském těle. Je tak nejlépe chráněno proti otřesům a poran</w:t>
      </w:r>
      <w:r w:rsidR="00A67408" w:rsidRPr="008A0A58">
        <w:rPr>
          <w:rFonts w:cs="Times New Roman"/>
        </w:rPr>
        <w:t xml:space="preserve">ěním. Obecně se dělí na </w:t>
      </w:r>
      <w:r w:rsidR="00BE6BD2" w:rsidRPr="008A0A58">
        <w:rPr>
          <w:rFonts w:cs="Times New Roman"/>
        </w:rPr>
        <w:t>tři</w:t>
      </w:r>
      <w:r w:rsidR="00062703" w:rsidRPr="008A0A58">
        <w:rPr>
          <w:rFonts w:cs="Times New Roman"/>
        </w:rPr>
        <w:t xml:space="preserve"> části, kterými jsou hlemýžď, </w:t>
      </w:r>
      <w:r w:rsidR="00A67408" w:rsidRPr="008A0A58">
        <w:rPr>
          <w:rFonts w:cs="Times New Roman"/>
        </w:rPr>
        <w:t>tři polokruhové kanálky a předsíň. H</w:t>
      </w:r>
      <w:r w:rsidRPr="008A0A58">
        <w:rPr>
          <w:rFonts w:cs="Times New Roman"/>
        </w:rPr>
        <w:t>lemýžď</w:t>
      </w:r>
      <w:r w:rsidR="00A67408" w:rsidRPr="008A0A58">
        <w:rPr>
          <w:rFonts w:cs="Times New Roman"/>
        </w:rPr>
        <w:t xml:space="preserve"> je</w:t>
      </w:r>
      <w:r w:rsidRPr="008A0A58">
        <w:rPr>
          <w:rFonts w:cs="Times New Roman"/>
        </w:rPr>
        <w:t xml:space="preserve"> stočený orgán, ve kterém se nacházejí sluchové buňky, na které se váže sluchový nerv. </w:t>
      </w:r>
      <w:r w:rsidRPr="008A0A58">
        <w:rPr>
          <w:rFonts w:cs="Times New Roman"/>
          <w:i/>
        </w:rPr>
        <w:t>„Sluchové buňky jsou jediné buňky v lidském těle, které umí převádět mechanickou energii zvuku na bioelektrickou“</w:t>
      </w:r>
      <w:r w:rsidRPr="008A0A58">
        <w:rPr>
          <w:rFonts w:cs="Times New Roman"/>
        </w:rPr>
        <w:t xml:space="preserve"> (Lejska, 2003, s.</w:t>
      </w:r>
      <w:r w:rsidR="00BD5771">
        <w:rPr>
          <w:rFonts w:cs="Times New Roman"/>
        </w:rPr>
        <w:t xml:space="preserve"> </w:t>
      </w:r>
      <w:r w:rsidRPr="008A0A58">
        <w:rPr>
          <w:rFonts w:cs="Times New Roman"/>
        </w:rPr>
        <w:t>17).</w:t>
      </w:r>
      <w:r w:rsidR="00A67408" w:rsidRPr="008A0A58">
        <w:rPr>
          <w:rFonts w:cs="Times New Roman"/>
        </w:rPr>
        <w:t xml:space="preserve"> T</w:t>
      </w:r>
      <w:r w:rsidR="00CD6AFD" w:rsidRPr="008A0A58">
        <w:rPr>
          <w:rFonts w:cs="Times New Roman"/>
        </w:rPr>
        <w:t>ři polokruhové kanálky a předsíň - zde se nachází rovnovážné ústrojí. Dutiny kostěné př</w:t>
      </w:r>
      <w:r w:rsidR="00BE6BD2" w:rsidRPr="008A0A58">
        <w:rPr>
          <w:rFonts w:cs="Times New Roman"/>
        </w:rPr>
        <w:t>edsíně jsou vyplněny tekutinou, perilymfou,</w:t>
      </w:r>
      <w:r w:rsidR="00CD6AFD" w:rsidRPr="008A0A58">
        <w:rPr>
          <w:rFonts w:cs="Times New Roman"/>
        </w:rPr>
        <w:t xml:space="preserve"> ve které se nachází smyslový orgán – blanitý labyrint. Tímto je zajištěna odolnost proti otřesům hlavy, prudkým nárazům, apod. Blanitý labyrint je vyplněn endolymfou (Horáková, 1999)</w:t>
      </w:r>
      <w:r w:rsidR="00691C26" w:rsidRPr="008A0A58">
        <w:rPr>
          <w:rFonts w:cs="Times New Roman"/>
        </w:rPr>
        <w:t>.</w:t>
      </w:r>
      <w:bookmarkStart w:id="10" w:name="_Toc434846225"/>
    </w:p>
    <w:p w:rsidR="00CD6AFD" w:rsidRPr="008A0A58" w:rsidRDefault="00547624" w:rsidP="00D7289C">
      <w:pPr>
        <w:pStyle w:val="Nadpis2"/>
      </w:pPr>
      <w:bookmarkStart w:id="11" w:name="_Toc447611290"/>
      <w:r w:rsidRPr="008A0A58">
        <w:t xml:space="preserve">1.3 </w:t>
      </w:r>
      <w:r w:rsidR="00691C26" w:rsidRPr="008A0A58">
        <w:t>Vada,</w:t>
      </w:r>
      <w:r w:rsidR="00CD6AFD" w:rsidRPr="008A0A58">
        <w:t xml:space="preserve"> sluchová vada</w:t>
      </w:r>
      <w:bookmarkEnd w:id="10"/>
      <w:bookmarkEnd w:id="11"/>
    </w:p>
    <w:p w:rsidR="00723948" w:rsidRPr="008A0A58" w:rsidRDefault="00723948" w:rsidP="001613E0">
      <w:pPr>
        <w:ind w:firstLine="708"/>
        <w:rPr>
          <w:rFonts w:eastAsia="Times New Roman" w:cs="Times New Roman"/>
          <w:color w:val="373737"/>
          <w:szCs w:val="24"/>
          <w:lang w:eastAsia="cs-CZ"/>
        </w:rPr>
      </w:pPr>
      <w:r w:rsidRPr="008A0A58">
        <w:rPr>
          <w:rFonts w:eastAsia="Times New Roman" w:cs="Times New Roman"/>
          <w:i/>
          <w:szCs w:val="24"/>
          <w:lang w:eastAsia="cs-CZ"/>
        </w:rPr>
        <w:t>„Vada, porucha, defekt (</w:t>
      </w:r>
      <w:proofErr w:type="spellStart"/>
      <w:r w:rsidRPr="008A0A58">
        <w:rPr>
          <w:rFonts w:eastAsia="Times New Roman" w:cs="Times New Roman"/>
          <w:i/>
          <w:szCs w:val="24"/>
          <w:lang w:eastAsia="cs-CZ"/>
        </w:rPr>
        <w:t>impairment</w:t>
      </w:r>
      <w:proofErr w:type="spellEnd"/>
      <w:r w:rsidRPr="008A0A58">
        <w:rPr>
          <w:rFonts w:eastAsia="Times New Roman" w:cs="Times New Roman"/>
          <w:i/>
          <w:szCs w:val="24"/>
          <w:lang w:eastAsia="cs-CZ"/>
        </w:rPr>
        <w:t>) je narušení (abnormalita) psychické, anatomické či fyziologické struktury nebo funkce“</w:t>
      </w:r>
      <w:r w:rsidRPr="008A0A58">
        <w:rPr>
          <w:rFonts w:eastAsia="Times New Roman" w:cs="Times New Roman"/>
          <w:szCs w:val="24"/>
          <w:lang w:eastAsia="cs-CZ"/>
        </w:rPr>
        <w:t xml:space="preserve"> (</w:t>
      </w:r>
      <w:proofErr w:type="spellStart"/>
      <w:r w:rsidRPr="008A0A58">
        <w:rPr>
          <w:rFonts w:eastAsia="Times New Roman" w:cs="Times New Roman"/>
          <w:szCs w:val="24"/>
          <w:lang w:eastAsia="cs-CZ"/>
        </w:rPr>
        <w:t>Slowík</w:t>
      </w:r>
      <w:proofErr w:type="spellEnd"/>
      <w:r w:rsidRPr="008A0A58">
        <w:rPr>
          <w:rFonts w:eastAsia="Times New Roman" w:cs="Times New Roman"/>
          <w:szCs w:val="24"/>
          <w:lang w:eastAsia="cs-CZ"/>
        </w:rPr>
        <w:t>, 2007, s. 13). Oproti tomu postižení lze definovat jako omezení nebo úplnou ztrátu možnosti vykonávat určitou činnosti jiným způsobem, než je pro intaktní jedince běžný (</w:t>
      </w:r>
      <w:proofErr w:type="spellStart"/>
      <w:r w:rsidRPr="008A0A58">
        <w:rPr>
          <w:rFonts w:eastAsia="Times New Roman" w:cs="Times New Roman"/>
          <w:szCs w:val="24"/>
          <w:lang w:eastAsia="cs-CZ"/>
        </w:rPr>
        <w:t>Slowík</w:t>
      </w:r>
      <w:proofErr w:type="spellEnd"/>
      <w:r w:rsidRPr="008A0A58">
        <w:rPr>
          <w:rFonts w:eastAsia="Times New Roman" w:cs="Times New Roman"/>
          <w:szCs w:val="24"/>
          <w:lang w:eastAsia="cs-CZ"/>
        </w:rPr>
        <w:t>, 2007).</w:t>
      </w:r>
    </w:p>
    <w:p w:rsidR="00E22910" w:rsidRPr="008A0A58" w:rsidRDefault="000F34CE" w:rsidP="001613E0">
      <w:pPr>
        <w:ind w:firstLine="708"/>
        <w:rPr>
          <w:rFonts w:cs="Times New Roman"/>
        </w:rPr>
      </w:pPr>
      <w:r w:rsidRPr="008A0A58">
        <w:rPr>
          <w:rFonts w:cs="Times New Roman"/>
        </w:rPr>
        <w:t>Sluchovou vadou nazýváme trvalou patologickou změnu sluchu.</w:t>
      </w:r>
      <w:r w:rsidR="00723948" w:rsidRPr="008A0A58">
        <w:rPr>
          <w:rFonts w:cs="Times New Roman"/>
        </w:rPr>
        <w:t xml:space="preserve"> </w:t>
      </w:r>
      <w:r w:rsidR="006A2F30">
        <w:rPr>
          <w:rFonts w:cs="Times New Roman"/>
        </w:rPr>
        <w:t>U odborníků se velmi často setkáváme</w:t>
      </w:r>
      <w:r w:rsidR="00093102">
        <w:rPr>
          <w:rFonts w:cs="Times New Roman"/>
        </w:rPr>
        <w:t xml:space="preserve"> </w:t>
      </w:r>
      <w:r w:rsidR="00EF5513" w:rsidRPr="008A0A58">
        <w:rPr>
          <w:rFonts w:cs="Times New Roman"/>
        </w:rPr>
        <w:t>s rozdílným pojmenováním jedno</w:t>
      </w:r>
      <w:r w:rsidR="00062703" w:rsidRPr="008A0A58">
        <w:rPr>
          <w:rFonts w:cs="Times New Roman"/>
        </w:rPr>
        <w:t xml:space="preserve">tlivých poškození sluchu. Dle </w:t>
      </w:r>
      <w:r w:rsidR="00EF5513" w:rsidRPr="008A0A58">
        <w:rPr>
          <w:rFonts w:cs="Times New Roman"/>
        </w:rPr>
        <w:t>Nováka (1998 podle Muknš</w:t>
      </w:r>
      <w:r w:rsidR="00AE7EBD" w:rsidRPr="008A0A58">
        <w:rPr>
          <w:rFonts w:cs="Times New Roman"/>
        </w:rPr>
        <w:t>ná</w:t>
      </w:r>
      <w:r w:rsidR="00EF5513" w:rsidRPr="008A0A58">
        <w:rPr>
          <w:rFonts w:cs="Times New Roman"/>
        </w:rPr>
        <w:t xml:space="preserve">blová, 2014) jsou přechodné změny sluchu poruchy a vadou je nazýváno trvalé postižení. Lejsek </w:t>
      </w:r>
      <w:r w:rsidR="00600008" w:rsidRPr="008A0A58">
        <w:rPr>
          <w:rFonts w:cs="Times New Roman"/>
        </w:rPr>
        <w:t>(2003 podle Muknš</w:t>
      </w:r>
      <w:r w:rsidR="00AE7EBD" w:rsidRPr="008A0A58">
        <w:rPr>
          <w:rFonts w:cs="Times New Roman"/>
        </w:rPr>
        <w:t>ná</w:t>
      </w:r>
      <w:r w:rsidR="00600008" w:rsidRPr="008A0A58">
        <w:rPr>
          <w:rFonts w:cs="Times New Roman"/>
        </w:rPr>
        <w:t xml:space="preserve">blová, 2014) </w:t>
      </w:r>
      <w:r w:rsidR="00EF5513" w:rsidRPr="008A0A58">
        <w:rPr>
          <w:rFonts w:cs="Times New Roman"/>
        </w:rPr>
        <w:t xml:space="preserve">rozlišuje </w:t>
      </w:r>
      <w:r w:rsidR="00FA5421" w:rsidRPr="008A0A58">
        <w:rPr>
          <w:rFonts w:cs="Times New Roman"/>
        </w:rPr>
        <w:t>vadu a poruch</w:t>
      </w:r>
      <w:r w:rsidR="00EF5513" w:rsidRPr="008A0A58">
        <w:rPr>
          <w:rFonts w:cs="Times New Roman"/>
        </w:rPr>
        <w:t>u</w:t>
      </w:r>
      <w:r w:rsidR="00600008" w:rsidRPr="008A0A58">
        <w:rPr>
          <w:rFonts w:cs="Times New Roman"/>
        </w:rPr>
        <w:t xml:space="preserve"> podle místa poškození a léčebné restituce.</w:t>
      </w:r>
    </w:p>
    <w:p w:rsidR="00547624" w:rsidRPr="008A0A58" w:rsidRDefault="00547624" w:rsidP="00D7289C">
      <w:pPr>
        <w:pStyle w:val="Nadpis2"/>
      </w:pPr>
      <w:bookmarkStart w:id="12" w:name="_Toc447611291"/>
      <w:r w:rsidRPr="008A0A58">
        <w:t>1.4 Klasifikace sluchových poruch a vad</w:t>
      </w:r>
      <w:bookmarkStart w:id="13" w:name="_Toc434846227"/>
      <w:bookmarkEnd w:id="12"/>
    </w:p>
    <w:p w:rsidR="00600008" w:rsidRPr="008A0A58" w:rsidRDefault="00600008" w:rsidP="001613E0">
      <w:pPr>
        <w:ind w:firstLine="708"/>
      </w:pPr>
      <w:r w:rsidRPr="008A0A58">
        <w:t>Základní dělení</w:t>
      </w:r>
      <w:r w:rsidR="001D2A4A" w:rsidRPr="008A0A58">
        <w:t xml:space="preserve"> podle Muknšnáblové (2014) lze členit</w:t>
      </w:r>
      <w:r w:rsidRPr="008A0A58">
        <w:t xml:space="preserve"> na centrální postižení </w:t>
      </w:r>
      <w:r w:rsidR="00DB1116">
        <w:br/>
      </w:r>
      <w:r w:rsidRPr="008A0A58">
        <w:t>a periferní.</w:t>
      </w:r>
      <w:bookmarkEnd w:id="13"/>
      <w:r w:rsidR="0083006C">
        <w:t xml:space="preserve"> </w:t>
      </w:r>
      <w:r w:rsidR="0088599B" w:rsidRPr="008A0A58">
        <w:t>Příčin</w:t>
      </w:r>
      <w:r w:rsidRPr="008A0A58">
        <w:t>u centrálního postižení najdeme v korových oblastech.</w:t>
      </w:r>
      <w:r w:rsidR="00F9469D" w:rsidRPr="008A0A58">
        <w:t xml:space="preserve"> Mozek nezpracovává zvukové vjem</w:t>
      </w:r>
      <w:r w:rsidRPr="008A0A58">
        <w:t>y, které ucho přenáší.</w:t>
      </w:r>
      <w:r w:rsidR="0088599B" w:rsidRPr="008A0A58">
        <w:t xml:space="preserve"> Zatímco periferní postižení sluchu jsou zapříčiněny organickým poškozením ucha. Nedoslýchavostí nazýváme schopnost vnímat zvuk, hluchotou úplnou neschopnost slyšet.</w:t>
      </w:r>
      <w:r w:rsidR="00CF4D82" w:rsidRPr="008A0A58">
        <w:t xml:space="preserve"> Periferní postižení můžeme dále dělit dle místa poškození a to na typ převodní a percepční. Příčinou převodního postižení sluchu je snížení vjemů ve vnějším </w:t>
      </w:r>
      <w:r w:rsidR="00BD5771">
        <w:br/>
      </w:r>
      <w:r w:rsidR="00CF4D82" w:rsidRPr="008A0A58">
        <w:t xml:space="preserve">a středním uchu u všech tónů. Ztráta slyšitelnosti je do 60 dB, v těchto případech hovoříme </w:t>
      </w:r>
      <w:r w:rsidR="00BD5771">
        <w:br/>
      </w:r>
      <w:r w:rsidR="00CF4D82" w:rsidRPr="008A0A58">
        <w:t>o poruše kvantity slyšení.</w:t>
      </w:r>
      <w:r w:rsidR="001D577C">
        <w:t xml:space="preserve"> </w:t>
      </w:r>
      <w:r w:rsidR="00E77887" w:rsidRPr="008A0A58">
        <w:rPr>
          <w:i/>
        </w:rPr>
        <w:t xml:space="preserve">„Percepční sluchová postižení jsou tzv. kochleární </w:t>
      </w:r>
      <w:r w:rsidR="00BD5771">
        <w:rPr>
          <w:i/>
        </w:rPr>
        <w:br/>
      </w:r>
      <w:r w:rsidR="00E77887" w:rsidRPr="008A0A58">
        <w:rPr>
          <w:i/>
        </w:rPr>
        <w:lastRenderedPageBreak/>
        <w:t xml:space="preserve">a suprakochleární poruchy. U </w:t>
      </w:r>
      <w:proofErr w:type="spellStart"/>
      <w:r w:rsidR="00E77887" w:rsidRPr="008A0A58">
        <w:rPr>
          <w:i/>
        </w:rPr>
        <w:t>supracholeárního</w:t>
      </w:r>
      <w:proofErr w:type="spellEnd"/>
      <w:r w:rsidR="00E77887" w:rsidRPr="008A0A58">
        <w:rPr>
          <w:i/>
        </w:rPr>
        <w:t xml:space="preserve"> neboli </w:t>
      </w:r>
      <w:proofErr w:type="spellStart"/>
      <w:r w:rsidR="00E77887" w:rsidRPr="008A0A58">
        <w:rPr>
          <w:i/>
        </w:rPr>
        <w:t>retrokochleárního</w:t>
      </w:r>
      <w:proofErr w:type="spellEnd"/>
      <w:r w:rsidR="00E77887" w:rsidRPr="008A0A58">
        <w:rPr>
          <w:i/>
        </w:rPr>
        <w:t xml:space="preserve"> postižení jde </w:t>
      </w:r>
      <w:r w:rsidR="00BD5771">
        <w:rPr>
          <w:i/>
        </w:rPr>
        <w:br/>
      </w:r>
      <w:r w:rsidR="00E77887" w:rsidRPr="008A0A58">
        <w:rPr>
          <w:i/>
        </w:rPr>
        <w:t>o poškození drah sluchového nervu. U kochleární vody se jedná o postiže</w:t>
      </w:r>
      <w:r w:rsidR="009C3533" w:rsidRPr="008A0A58">
        <w:rPr>
          <w:i/>
        </w:rPr>
        <w:t>ní blanité části vnitřního ucha</w:t>
      </w:r>
      <w:r w:rsidR="00E77887" w:rsidRPr="008A0A58">
        <w:rPr>
          <w:i/>
        </w:rPr>
        <w:t>“</w:t>
      </w:r>
      <w:r w:rsidR="00E77887" w:rsidRPr="008A0A58">
        <w:t xml:space="preserve"> (Muknšnáblová, 2014, s. 18-19)</w:t>
      </w:r>
      <w:r w:rsidR="009C3533" w:rsidRPr="008A0A58">
        <w:t>.</w:t>
      </w:r>
      <w:r w:rsidR="00EF1599" w:rsidRPr="008A0A58">
        <w:t xml:space="preserve"> Percepční vady dále dělíme podle př</w:t>
      </w:r>
      <w:r w:rsidR="00BD5771">
        <w:t xml:space="preserve">esného místa poškození hlemýždě </w:t>
      </w:r>
      <w:r w:rsidR="00EF1599" w:rsidRPr="008A0A58">
        <w:t xml:space="preserve">na </w:t>
      </w:r>
      <w:proofErr w:type="spellStart"/>
      <w:r w:rsidR="00EF1599" w:rsidRPr="008A0A58">
        <w:t>bazokochleární</w:t>
      </w:r>
      <w:proofErr w:type="spellEnd"/>
      <w:r w:rsidR="00EF1599" w:rsidRPr="008A0A58">
        <w:t xml:space="preserve">, </w:t>
      </w:r>
      <w:proofErr w:type="spellStart"/>
      <w:r w:rsidR="00EF1599" w:rsidRPr="008A0A58">
        <w:t>mediokochlérní</w:t>
      </w:r>
      <w:proofErr w:type="spellEnd"/>
      <w:r w:rsidR="00EF1599" w:rsidRPr="008A0A58">
        <w:t xml:space="preserve">, </w:t>
      </w:r>
      <w:proofErr w:type="spellStart"/>
      <w:r w:rsidR="009C3533" w:rsidRPr="008A0A58">
        <w:t>apikokochleární</w:t>
      </w:r>
      <w:proofErr w:type="spellEnd"/>
      <w:r w:rsidR="009C3533" w:rsidRPr="008A0A58">
        <w:t xml:space="preserve"> </w:t>
      </w:r>
      <w:r w:rsidR="00BD5771">
        <w:br/>
      </w:r>
      <w:r w:rsidR="009C3533" w:rsidRPr="008A0A58">
        <w:t xml:space="preserve">a </w:t>
      </w:r>
      <w:proofErr w:type="spellStart"/>
      <w:r w:rsidR="009C3533" w:rsidRPr="008A0A58">
        <w:t>pankochleární</w:t>
      </w:r>
      <w:proofErr w:type="spellEnd"/>
      <w:r w:rsidR="00BD5771">
        <w:t xml:space="preserve"> </w:t>
      </w:r>
      <w:r w:rsidR="00F9469D" w:rsidRPr="008A0A58">
        <w:t>(</w:t>
      </w:r>
      <w:proofErr w:type="spellStart"/>
      <w:r w:rsidR="00F9469D" w:rsidRPr="008A0A58">
        <w:t>Muknšnáblová</w:t>
      </w:r>
      <w:proofErr w:type="spellEnd"/>
      <w:r w:rsidR="00F9469D" w:rsidRPr="008A0A58">
        <w:t>, 2014)</w:t>
      </w:r>
      <w:r w:rsidR="009C3533" w:rsidRPr="008A0A58">
        <w:t>.</w:t>
      </w:r>
    </w:p>
    <w:p w:rsidR="00AF5A77" w:rsidRPr="008A0A58" w:rsidRDefault="008B486F" w:rsidP="00D7289C">
      <w:pPr>
        <w:rPr>
          <w:rFonts w:cs="Times New Roman"/>
          <w:szCs w:val="24"/>
        </w:rPr>
      </w:pPr>
      <w:r w:rsidRPr="008A0A58">
        <w:rPr>
          <w:rFonts w:cs="Times New Roman"/>
          <w:szCs w:val="24"/>
        </w:rPr>
        <w:t>Světová zdravotnická organizace</w:t>
      </w:r>
      <w:r w:rsidR="00BD5771">
        <w:rPr>
          <w:rFonts w:cs="Times New Roman"/>
          <w:szCs w:val="24"/>
        </w:rPr>
        <w:t xml:space="preserve"> </w:t>
      </w:r>
      <w:r w:rsidRPr="008A0A58">
        <w:rPr>
          <w:rFonts w:cs="Times New Roman"/>
          <w:szCs w:val="24"/>
        </w:rPr>
        <w:t xml:space="preserve">(WHO) </w:t>
      </w:r>
      <w:r w:rsidR="00AF5A77" w:rsidRPr="008A0A58">
        <w:rPr>
          <w:rFonts w:cs="Times New Roman"/>
          <w:szCs w:val="24"/>
        </w:rPr>
        <w:t>rozlišuje tyto stupně sluchového postižení dle ztráty</w:t>
      </w:r>
      <w:r w:rsidR="00093102">
        <w:rPr>
          <w:rFonts w:cs="Times New Roman"/>
          <w:szCs w:val="24"/>
        </w:rPr>
        <w:t xml:space="preserve"> sluchu</w:t>
      </w:r>
      <w:r w:rsidRPr="008A0A58">
        <w:rPr>
          <w:rFonts w:cs="Times New Roman"/>
          <w:szCs w:val="24"/>
        </w:rPr>
        <w:t>:</w:t>
      </w:r>
    </w:p>
    <w:p w:rsidR="00AF5A77" w:rsidRPr="008A0A58" w:rsidRDefault="00AF5A77" w:rsidP="00D7289C">
      <w:pPr>
        <w:pStyle w:val="Odstavecseseznamem"/>
        <w:numPr>
          <w:ilvl w:val="0"/>
          <w:numId w:val="20"/>
        </w:numPr>
        <w:rPr>
          <w:rFonts w:cs="Times New Roman"/>
          <w:b w:val="0"/>
          <w:szCs w:val="24"/>
        </w:rPr>
      </w:pPr>
      <w:r w:rsidRPr="008A0A58">
        <w:rPr>
          <w:rFonts w:cs="Times New Roman"/>
          <w:b w:val="0"/>
          <w:szCs w:val="24"/>
        </w:rPr>
        <w:t>Normální sluch – ztráta max</w:t>
      </w:r>
      <w:r w:rsidR="00854D6E" w:rsidRPr="008A0A58">
        <w:rPr>
          <w:rFonts w:cs="Times New Roman"/>
          <w:b w:val="0"/>
          <w:szCs w:val="24"/>
        </w:rPr>
        <w:t>.</w:t>
      </w:r>
      <w:r w:rsidRPr="008A0A58">
        <w:rPr>
          <w:rFonts w:cs="Times New Roman"/>
          <w:b w:val="0"/>
          <w:szCs w:val="24"/>
        </w:rPr>
        <w:t xml:space="preserve"> do 15 dB</w:t>
      </w:r>
    </w:p>
    <w:p w:rsidR="00AF5A77" w:rsidRPr="008A0A58" w:rsidRDefault="00AF5A77" w:rsidP="00D7289C">
      <w:pPr>
        <w:pStyle w:val="Odstavecseseznamem"/>
        <w:numPr>
          <w:ilvl w:val="0"/>
          <w:numId w:val="20"/>
        </w:numPr>
        <w:rPr>
          <w:rFonts w:cs="Times New Roman"/>
          <w:b w:val="0"/>
        </w:rPr>
      </w:pPr>
      <w:r w:rsidRPr="008A0A58">
        <w:rPr>
          <w:rFonts w:cs="Times New Roman"/>
          <w:b w:val="0"/>
        </w:rPr>
        <w:t>Malá ztráta sluchu – 16 - 25 dB</w:t>
      </w:r>
    </w:p>
    <w:p w:rsidR="00AF5A77" w:rsidRPr="008A0A58" w:rsidRDefault="00AF5A77" w:rsidP="00D7289C">
      <w:pPr>
        <w:pStyle w:val="Odstavecseseznamem"/>
        <w:numPr>
          <w:ilvl w:val="0"/>
          <w:numId w:val="20"/>
        </w:numPr>
        <w:rPr>
          <w:rFonts w:cs="Times New Roman"/>
          <w:b w:val="0"/>
        </w:rPr>
      </w:pPr>
      <w:r w:rsidRPr="008A0A58">
        <w:rPr>
          <w:rFonts w:cs="Times New Roman"/>
          <w:b w:val="0"/>
        </w:rPr>
        <w:t>Lehká nedoslýchavost – 25 – 40 dB</w:t>
      </w:r>
    </w:p>
    <w:p w:rsidR="00AF5A77" w:rsidRPr="008A0A58" w:rsidRDefault="00AF5A77" w:rsidP="00D7289C">
      <w:pPr>
        <w:pStyle w:val="Odstavecseseznamem"/>
        <w:numPr>
          <w:ilvl w:val="0"/>
          <w:numId w:val="20"/>
        </w:numPr>
        <w:rPr>
          <w:rFonts w:cs="Times New Roman"/>
          <w:b w:val="0"/>
        </w:rPr>
      </w:pPr>
      <w:r w:rsidRPr="008A0A58">
        <w:rPr>
          <w:rFonts w:cs="Times New Roman"/>
          <w:b w:val="0"/>
        </w:rPr>
        <w:t>Mírná či střední nedoslýchavost – 41 - 55 dB</w:t>
      </w:r>
    </w:p>
    <w:p w:rsidR="00AF5A77" w:rsidRPr="008A0A58" w:rsidRDefault="00AF5A77" w:rsidP="00D7289C">
      <w:pPr>
        <w:pStyle w:val="Odstavecseseznamem"/>
        <w:numPr>
          <w:ilvl w:val="0"/>
          <w:numId w:val="20"/>
        </w:numPr>
        <w:rPr>
          <w:rFonts w:cs="Times New Roman"/>
          <w:b w:val="0"/>
        </w:rPr>
      </w:pPr>
      <w:r w:rsidRPr="008A0A58">
        <w:rPr>
          <w:rFonts w:cs="Times New Roman"/>
          <w:b w:val="0"/>
        </w:rPr>
        <w:t>Středně těžká nedoslýchavost – 56-70 dB</w:t>
      </w:r>
    </w:p>
    <w:p w:rsidR="00AF5A77" w:rsidRPr="008A0A58" w:rsidRDefault="00AF5A77" w:rsidP="00D7289C">
      <w:pPr>
        <w:pStyle w:val="Odstavecseseznamem"/>
        <w:numPr>
          <w:ilvl w:val="0"/>
          <w:numId w:val="20"/>
        </w:numPr>
        <w:rPr>
          <w:rFonts w:cs="Times New Roman"/>
          <w:b w:val="0"/>
        </w:rPr>
      </w:pPr>
      <w:r w:rsidRPr="008A0A58">
        <w:rPr>
          <w:rFonts w:cs="Times New Roman"/>
          <w:b w:val="0"/>
        </w:rPr>
        <w:t>Těžká nedoslýchavost – 71 – 90 dB</w:t>
      </w:r>
    </w:p>
    <w:p w:rsidR="00AF5A77" w:rsidRPr="008A0A58" w:rsidRDefault="00AF5A77" w:rsidP="00D7289C">
      <w:pPr>
        <w:pStyle w:val="Odstavecseseznamem"/>
        <w:numPr>
          <w:ilvl w:val="0"/>
          <w:numId w:val="20"/>
        </w:numPr>
        <w:rPr>
          <w:rFonts w:cs="Times New Roman"/>
          <w:b w:val="0"/>
        </w:rPr>
      </w:pPr>
      <w:r w:rsidRPr="008A0A58">
        <w:rPr>
          <w:rFonts w:cs="Times New Roman"/>
          <w:b w:val="0"/>
        </w:rPr>
        <w:t>Velmi těžké postižení sluchu – více než 91 dB</w:t>
      </w:r>
    </w:p>
    <w:p w:rsidR="007C6C4B" w:rsidRPr="008A0A58" w:rsidRDefault="007C6C4B" w:rsidP="001613E0">
      <w:pPr>
        <w:ind w:firstLine="708"/>
        <w:rPr>
          <w:rFonts w:cs="Times New Roman"/>
        </w:rPr>
      </w:pPr>
      <w:r w:rsidRPr="008A0A58">
        <w:rPr>
          <w:rFonts w:cs="Times New Roman"/>
        </w:rPr>
        <w:t>Dalším dělením a to dle doby, kdy postižení vzniká</w:t>
      </w:r>
      <w:r w:rsidR="005D691C" w:rsidRPr="008A0A58">
        <w:rPr>
          <w:rFonts w:cs="Times New Roman"/>
        </w:rPr>
        <w:t>,</w:t>
      </w:r>
      <w:r w:rsidRPr="008A0A58">
        <w:rPr>
          <w:rFonts w:cs="Times New Roman"/>
        </w:rPr>
        <w:t xml:space="preserve"> dělíme sluchové vady na </w:t>
      </w:r>
      <w:proofErr w:type="spellStart"/>
      <w:r w:rsidR="005D691C" w:rsidRPr="008A0A58">
        <w:rPr>
          <w:rFonts w:cs="Times New Roman"/>
        </w:rPr>
        <w:t>pr</w:t>
      </w:r>
      <w:r w:rsidRPr="008A0A58">
        <w:rPr>
          <w:rFonts w:cs="Times New Roman"/>
        </w:rPr>
        <w:t>elingvální</w:t>
      </w:r>
      <w:proofErr w:type="spellEnd"/>
      <w:r w:rsidRPr="008A0A58">
        <w:rPr>
          <w:rFonts w:cs="Times New Roman"/>
        </w:rPr>
        <w:t xml:space="preserve"> a </w:t>
      </w:r>
      <w:proofErr w:type="spellStart"/>
      <w:r w:rsidRPr="008A0A58">
        <w:rPr>
          <w:rFonts w:cs="Times New Roman"/>
        </w:rPr>
        <w:t>postlingvální</w:t>
      </w:r>
      <w:proofErr w:type="spellEnd"/>
      <w:r w:rsidRPr="008A0A58">
        <w:rPr>
          <w:rFonts w:cs="Times New Roman"/>
        </w:rPr>
        <w:t>.</w:t>
      </w:r>
      <w:r w:rsidR="005D691C" w:rsidRPr="008A0A58">
        <w:rPr>
          <w:rFonts w:cs="Times New Roman"/>
        </w:rPr>
        <w:t xml:space="preserve"> K prelingválním sluchovým vadám jsou zařazovány vady, které jsou vrozené, anebo vznikají ještě před ukončením základního vývoje řeči</w:t>
      </w:r>
      <w:r w:rsidR="009C3533" w:rsidRPr="008A0A58">
        <w:rPr>
          <w:rFonts w:cs="Times New Roman"/>
        </w:rPr>
        <w:t xml:space="preserve">. Mnoho neslyšících považuje </w:t>
      </w:r>
      <w:r w:rsidR="005D691C" w:rsidRPr="008A0A58">
        <w:rPr>
          <w:rFonts w:cs="Times New Roman"/>
        </w:rPr>
        <w:t>znakový jazyk za svůj p</w:t>
      </w:r>
      <w:r w:rsidR="00093102">
        <w:rPr>
          <w:rFonts w:cs="Times New Roman"/>
        </w:rPr>
        <w:t>rimární</w:t>
      </w:r>
      <w:r w:rsidR="009C3533" w:rsidRPr="008A0A58">
        <w:rPr>
          <w:rFonts w:cs="Times New Roman"/>
        </w:rPr>
        <w:t xml:space="preserve"> mateřský jazyk</w:t>
      </w:r>
      <w:r w:rsidR="005D691C" w:rsidRPr="008A0A58">
        <w:rPr>
          <w:rFonts w:cs="Times New Roman"/>
        </w:rPr>
        <w:t xml:space="preserve"> a často jsou tito lidé vz</w:t>
      </w:r>
      <w:r w:rsidR="001D577C">
        <w:rPr>
          <w:rFonts w:cs="Times New Roman"/>
        </w:rPr>
        <w:t>děláváni ve speciálních školách</w:t>
      </w:r>
      <w:r w:rsidR="00093102">
        <w:rPr>
          <w:rFonts w:cs="Times New Roman"/>
        </w:rPr>
        <w:t xml:space="preserve">. </w:t>
      </w:r>
      <w:r w:rsidR="001D577C">
        <w:rPr>
          <w:rFonts w:cs="Times New Roman"/>
        </w:rPr>
        <w:t xml:space="preserve">Postlingvální sluchová vada </w:t>
      </w:r>
      <w:r w:rsidR="00C52592" w:rsidRPr="008A0A58">
        <w:rPr>
          <w:rFonts w:cs="Times New Roman"/>
        </w:rPr>
        <w:t>vzniká až po ukončení základního vývoje řeči, řečové projevy tedy nezanikají. Dochází pouze k artikulačním a prozodickým změnám, protože člověk nemá zpětnou sluchovou vazbu. Z toho důvodu také často neodhadne hla</w:t>
      </w:r>
      <w:r w:rsidR="002E2FEC" w:rsidRPr="008A0A58">
        <w:rPr>
          <w:rFonts w:cs="Times New Roman"/>
        </w:rPr>
        <w:t xml:space="preserve">sitost svého mluveného projevu </w:t>
      </w:r>
      <w:r w:rsidR="00C52592" w:rsidRPr="008A0A58">
        <w:rPr>
          <w:rFonts w:cs="Times New Roman"/>
        </w:rPr>
        <w:t>(Langer, Souralová, 2006)</w:t>
      </w:r>
      <w:r w:rsidR="002E2FEC" w:rsidRPr="008A0A58">
        <w:rPr>
          <w:rFonts w:cs="Times New Roman"/>
        </w:rPr>
        <w:t>.</w:t>
      </w:r>
    </w:p>
    <w:p w:rsidR="0021654F" w:rsidRPr="008A0A58" w:rsidRDefault="00991325" w:rsidP="001613E0">
      <w:pPr>
        <w:ind w:firstLine="708"/>
        <w:rPr>
          <w:rFonts w:cs="Times New Roman"/>
        </w:rPr>
      </w:pPr>
      <w:r w:rsidRPr="008A0A58">
        <w:rPr>
          <w:rFonts w:cs="Times New Roman"/>
        </w:rPr>
        <w:t>Pokud dochází k pomalé ztrátě sluchu, jedinec se dokáže na novou situaci připravovat – kompenzuje akustické vjemy</w:t>
      </w:r>
      <w:r w:rsidR="00062703" w:rsidRPr="008A0A58">
        <w:rPr>
          <w:rFonts w:cs="Times New Roman"/>
        </w:rPr>
        <w:t>,</w:t>
      </w:r>
      <w:r w:rsidRPr="008A0A58">
        <w:rPr>
          <w:rFonts w:cs="Times New Roman"/>
        </w:rPr>
        <w:t xml:space="preserve"> vjemy vizuálními.</w:t>
      </w:r>
      <w:r w:rsidR="002D18AC" w:rsidRPr="008A0A58">
        <w:rPr>
          <w:rFonts w:cs="Times New Roman"/>
        </w:rPr>
        <w:t xml:space="preserve"> Neustálé snižování kvality sluchu může být způs</w:t>
      </w:r>
      <w:r w:rsidR="00292A14" w:rsidRPr="008A0A58">
        <w:rPr>
          <w:rFonts w:cs="Times New Roman"/>
        </w:rPr>
        <w:t>obeno stařeckou nedoslýchavostí</w:t>
      </w:r>
      <w:r w:rsidR="002D18AC" w:rsidRPr="008A0A58">
        <w:rPr>
          <w:rFonts w:cs="Times New Roman"/>
        </w:rPr>
        <w:t>, hlučným prostředím nebo může být sekundárním projevem epilepsie, diabetu, sklerosy multiplex</w:t>
      </w:r>
      <w:r w:rsidR="0021654F" w:rsidRPr="008A0A58">
        <w:rPr>
          <w:rFonts w:cs="Times New Roman"/>
        </w:rPr>
        <w:t xml:space="preserve">. Náhlá ztráta sluchu může být způsobena zraněním </w:t>
      </w:r>
      <w:r w:rsidR="001D577C" w:rsidRPr="008A0A58">
        <w:rPr>
          <w:rFonts w:cs="Times New Roman"/>
        </w:rPr>
        <w:t>hlavy, virovým</w:t>
      </w:r>
      <w:r w:rsidR="0021654F" w:rsidRPr="008A0A58">
        <w:rPr>
          <w:rFonts w:cs="Times New Roman"/>
        </w:rPr>
        <w:t xml:space="preserve"> onemocněním nebo operací části sluchového analyzátoru. (Langer, Souralová, 2006</w:t>
      </w:r>
      <w:r w:rsidR="00D52EAF" w:rsidRPr="008A0A58">
        <w:rPr>
          <w:rFonts w:cs="Times New Roman"/>
        </w:rPr>
        <w:t>).</w:t>
      </w:r>
    </w:p>
    <w:p w:rsidR="00547624" w:rsidRPr="008A0A58" w:rsidRDefault="00547624" w:rsidP="00D7289C">
      <w:pPr>
        <w:pStyle w:val="Nadpis3"/>
        <w:numPr>
          <w:ilvl w:val="0"/>
          <w:numId w:val="0"/>
        </w:numPr>
        <w:ind w:left="720"/>
      </w:pPr>
      <w:bookmarkStart w:id="14" w:name="_Toc434846228"/>
    </w:p>
    <w:p w:rsidR="00547624" w:rsidRPr="008A0A58" w:rsidRDefault="00547624" w:rsidP="00D7289C">
      <w:pPr>
        <w:pStyle w:val="Nadpis3"/>
        <w:numPr>
          <w:ilvl w:val="0"/>
          <w:numId w:val="0"/>
        </w:numPr>
        <w:ind w:left="720"/>
      </w:pPr>
    </w:p>
    <w:p w:rsidR="008B486F" w:rsidRPr="00353119" w:rsidRDefault="00CF50A0" w:rsidP="00D7289C">
      <w:pPr>
        <w:pStyle w:val="Nadpis3"/>
        <w:numPr>
          <w:ilvl w:val="0"/>
          <w:numId w:val="0"/>
        </w:numPr>
        <w:ind w:left="720" w:hanging="720"/>
        <w:rPr>
          <w:sz w:val="24"/>
          <w:szCs w:val="24"/>
        </w:rPr>
      </w:pPr>
      <w:bookmarkStart w:id="15" w:name="_Toc447611292"/>
      <w:r w:rsidRPr="00353119">
        <w:rPr>
          <w:sz w:val="24"/>
          <w:szCs w:val="24"/>
        </w:rPr>
        <w:lastRenderedPageBreak/>
        <w:t>Příčiny sluchových vad</w:t>
      </w:r>
      <w:bookmarkEnd w:id="14"/>
      <w:bookmarkEnd w:id="15"/>
    </w:p>
    <w:p w:rsidR="008E7AB5" w:rsidRPr="008A0A58" w:rsidRDefault="008B486F" w:rsidP="001613E0">
      <w:pPr>
        <w:ind w:firstLine="708"/>
        <w:rPr>
          <w:rFonts w:cs="Times New Roman"/>
        </w:rPr>
      </w:pPr>
      <w:r w:rsidRPr="008A0A58">
        <w:rPr>
          <w:rFonts w:cs="Times New Roman"/>
        </w:rPr>
        <w:t xml:space="preserve">Sluchové vady můžeme dělit podle doby na vrozené a získané. Hereditární neboli vrozené vady mohou být geneticky podmíněné, anebo kongenitálně získané a to buď v prenatálním období, nebo v perinatálním období. </w:t>
      </w:r>
      <w:r w:rsidR="00555F13" w:rsidRPr="008A0A58">
        <w:rPr>
          <w:rFonts w:cs="Times New Roman"/>
        </w:rPr>
        <w:t xml:space="preserve">Díky dědičným poruchám zmiňujeme ještě </w:t>
      </w:r>
      <w:proofErr w:type="spellStart"/>
      <w:r w:rsidR="00555F13" w:rsidRPr="008A0A58">
        <w:rPr>
          <w:rFonts w:cs="Times New Roman"/>
        </w:rPr>
        <w:t>syndromové</w:t>
      </w:r>
      <w:proofErr w:type="spellEnd"/>
      <w:r w:rsidR="00555F13" w:rsidRPr="008A0A58">
        <w:rPr>
          <w:rFonts w:cs="Times New Roman"/>
        </w:rPr>
        <w:t xml:space="preserve">, kde dochází ke kombinaci několika anomálií a </w:t>
      </w:r>
      <w:proofErr w:type="spellStart"/>
      <w:r w:rsidR="00555F13" w:rsidRPr="008A0A58">
        <w:rPr>
          <w:rFonts w:cs="Times New Roman"/>
        </w:rPr>
        <w:t>nesyndromové</w:t>
      </w:r>
      <w:proofErr w:type="spellEnd"/>
      <w:r w:rsidR="00555F13" w:rsidRPr="008A0A58">
        <w:rPr>
          <w:rFonts w:cs="Times New Roman"/>
        </w:rPr>
        <w:t xml:space="preserve"> poruchy sluchu, které se objevují náhodně přenosem mutace genu.</w:t>
      </w:r>
      <w:r w:rsidR="006670F0" w:rsidRPr="008A0A58">
        <w:rPr>
          <w:rFonts w:cs="Times New Roman"/>
        </w:rPr>
        <w:t xml:space="preserve"> Důsledkem traumat, infekčních chorob</w:t>
      </w:r>
      <w:r w:rsidR="00186304" w:rsidRPr="008A0A58">
        <w:rPr>
          <w:rFonts w:cs="Times New Roman"/>
        </w:rPr>
        <w:t xml:space="preserve">, silné hlukové zátěže a </w:t>
      </w:r>
      <w:proofErr w:type="spellStart"/>
      <w:r w:rsidR="00186304" w:rsidRPr="008A0A58">
        <w:rPr>
          <w:rFonts w:cs="Times New Roman"/>
        </w:rPr>
        <w:t>ototoxického</w:t>
      </w:r>
      <w:proofErr w:type="spellEnd"/>
      <w:r w:rsidR="00186304" w:rsidRPr="008A0A58">
        <w:rPr>
          <w:rFonts w:cs="Times New Roman"/>
        </w:rPr>
        <w:t xml:space="preserve"> působení léků mohou sluchové vady vznikat postnatálně. Léky, které způsobují reverzibilní a </w:t>
      </w:r>
      <w:proofErr w:type="spellStart"/>
      <w:r w:rsidR="00186304" w:rsidRPr="008A0A58">
        <w:rPr>
          <w:rFonts w:cs="Times New Roman"/>
        </w:rPr>
        <w:t>irevezibi</w:t>
      </w:r>
      <w:r w:rsidR="005670A4" w:rsidRPr="008A0A58">
        <w:rPr>
          <w:rFonts w:cs="Times New Roman"/>
        </w:rPr>
        <w:t>lní</w:t>
      </w:r>
      <w:proofErr w:type="spellEnd"/>
      <w:r w:rsidR="005670A4" w:rsidRPr="008A0A58">
        <w:rPr>
          <w:rFonts w:cs="Times New Roman"/>
        </w:rPr>
        <w:t xml:space="preserve"> postižení mohou být antibiotika, některá antidepresiva, silně účinná diuretika, vyšší dávky analgetik-</w:t>
      </w:r>
      <w:r w:rsidR="00093102" w:rsidRPr="008A0A58">
        <w:rPr>
          <w:rFonts w:cs="Times New Roman"/>
        </w:rPr>
        <w:t>antipyretik</w:t>
      </w:r>
      <w:r w:rsidR="005670A4" w:rsidRPr="008A0A58">
        <w:rPr>
          <w:rFonts w:cs="Times New Roman"/>
        </w:rPr>
        <w:t xml:space="preserve">. </w:t>
      </w:r>
      <w:r w:rsidR="008E7AB5" w:rsidRPr="008A0A58">
        <w:rPr>
          <w:rFonts w:cs="Times New Roman"/>
        </w:rPr>
        <w:t>(Langer, Souralová, 2006</w:t>
      </w:r>
      <w:r w:rsidR="00D52EAF" w:rsidRPr="008A0A58">
        <w:rPr>
          <w:rFonts w:cs="Times New Roman"/>
        </w:rPr>
        <w:t>).</w:t>
      </w:r>
    </w:p>
    <w:p w:rsidR="009E1184" w:rsidRPr="00353119" w:rsidRDefault="009E1184" w:rsidP="00D7289C">
      <w:pPr>
        <w:pStyle w:val="Nadpis3"/>
        <w:numPr>
          <w:ilvl w:val="0"/>
          <w:numId w:val="0"/>
        </w:numPr>
        <w:ind w:left="720" w:hanging="720"/>
        <w:rPr>
          <w:sz w:val="24"/>
          <w:szCs w:val="24"/>
        </w:rPr>
      </w:pPr>
      <w:bookmarkStart w:id="16" w:name="_Toc434846229"/>
      <w:bookmarkStart w:id="17" w:name="_Toc447611293"/>
      <w:r w:rsidRPr="00353119">
        <w:rPr>
          <w:sz w:val="24"/>
          <w:szCs w:val="24"/>
        </w:rPr>
        <w:t>Prevence poruch a vad sluchu</w:t>
      </w:r>
      <w:bookmarkEnd w:id="16"/>
      <w:bookmarkEnd w:id="17"/>
    </w:p>
    <w:p w:rsidR="004520EA" w:rsidRPr="008A0A58" w:rsidRDefault="009E1184" w:rsidP="001613E0">
      <w:pPr>
        <w:ind w:firstLine="708"/>
        <w:rPr>
          <w:rFonts w:cs="Times New Roman"/>
          <w:szCs w:val="24"/>
        </w:rPr>
      </w:pPr>
      <w:r w:rsidRPr="008A0A58">
        <w:rPr>
          <w:rFonts w:cs="Times New Roman"/>
        </w:rPr>
        <w:t xml:space="preserve">Prevenci jako vždy dělíme do několika skupin. Nejdříve bych se chtěla zastavit </w:t>
      </w:r>
      <w:r w:rsidR="00DB1116">
        <w:rPr>
          <w:rFonts w:cs="Times New Roman"/>
        </w:rPr>
        <w:br/>
      </w:r>
      <w:r w:rsidRPr="008A0A58">
        <w:rPr>
          <w:rFonts w:cs="Times New Roman"/>
        </w:rPr>
        <w:t>u prevence primární. Ta se snaží vůbec vzniku sluchového</w:t>
      </w:r>
      <w:r w:rsidR="00FA0249" w:rsidRPr="008A0A58">
        <w:rPr>
          <w:rFonts w:cs="Times New Roman"/>
        </w:rPr>
        <w:t xml:space="preserve"> postižení </w:t>
      </w:r>
      <w:r w:rsidR="00292A14" w:rsidRPr="008A0A58">
        <w:rPr>
          <w:rFonts w:cs="Times New Roman"/>
        </w:rPr>
        <w:t>zabránit. U vrozených vad je primární</w:t>
      </w:r>
      <w:r w:rsidR="00FA0249" w:rsidRPr="008A0A58">
        <w:rPr>
          <w:rFonts w:cs="Times New Roman"/>
        </w:rPr>
        <w:t xml:space="preserve"> prevencí informovat budoucí matky, jakými způsoby mohou plod poškodit. Ať už je to </w:t>
      </w:r>
      <w:r w:rsidR="00292A14" w:rsidRPr="008A0A58">
        <w:rPr>
          <w:rFonts w:cs="Times New Roman"/>
        </w:rPr>
        <w:t xml:space="preserve">užívání </w:t>
      </w:r>
      <w:r w:rsidR="00FA0249" w:rsidRPr="008A0A58">
        <w:rPr>
          <w:rFonts w:cs="Times New Roman"/>
        </w:rPr>
        <w:t>alkohol</w:t>
      </w:r>
      <w:r w:rsidR="00292A14" w:rsidRPr="008A0A58">
        <w:rPr>
          <w:rFonts w:cs="Times New Roman"/>
        </w:rPr>
        <w:t>u, drog</w:t>
      </w:r>
      <w:r w:rsidR="00FA0249" w:rsidRPr="008A0A58">
        <w:rPr>
          <w:rFonts w:cs="Times New Roman"/>
        </w:rPr>
        <w:t xml:space="preserve">, </w:t>
      </w:r>
      <w:proofErr w:type="spellStart"/>
      <w:r w:rsidR="00FA0249" w:rsidRPr="008A0A58">
        <w:rPr>
          <w:rFonts w:cs="Times New Roman"/>
        </w:rPr>
        <w:t>o</w:t>
      </w:r>
      <w:r w:rsidR="00292A14" w:rsidRPr="008A0A58">
        <w:rPr>
          <w:rFonts w:cs="Times New Roman"/>
        </w:rPr>
        <w:t>totoxických</w:t>
      </w:r>
      <w:proofErr w:type="spellEnd"/>
      <w:r w:rsidR="00292A14" w:rsidRPr="008A0A58">
        <w:rPr>
          <w:rFonts w:cs="Times New Roman"/>
        </w:rPr>
        <w:t xml:space="preserve"> látek</w:t>
      </w:r>
      <w:r w:rsidR="00FA0249" w:rsidRPr="008A0A58">
        <w:rPr>
          <w:rFonts w:cs="Times New Roman"/>
        </w:rPr>
        <w:t>, tak také infekce</w:t>
      </w:r>
      <w:r w:rsidR="00093102">
        <w:rPr>
          <w:rFonts w:cs="Times New Roman"/>
        </w:rPr>
        <w:t>,</w:t>
      </w:r>
      <w:r w:rsidR="00FA0249" w:rsidRPr="008A0A58">
        <w:rPr>
          <w:rFonts w:cs="Times New Roman"/>
        </w:rPr>
        <w:t xml:space="preserve"> mezi které řadíme zarděnky, spalničky nebo syfilis. Prevence proti úrazům a správná výživa jsou pro plod potřebné a je </w:t>
      </w:r>
      <w:r w:rsidR="00292A14" w:rsidRPr="008A0A58">
        <w:rPr>
          <w:rFonts w:cs="Times New Roman"/>
        </w:rPr>
        <w:t>vhodné</w:t>
      </w:r>
      <w:r w:rsidR="00FA0249" w:rsidRPr="008A0A58">
        <w:rPr>
          <w:rFonts w:cs="Times New Roman"/>
        </w:rPr>
        <w:t xml:space="preserve"> je sledovat stejně tak jako riziková </w:t>
      </w:r>
      <w:r w:rsidR="00292A14" w:rsidRPr="008A0A58">
        <w:rPr>
          <w:rFonts w:cs="Times New Roman"/>
        </w:rPr>
        <w:t>těhotenství, těhotenstv</w:t>
      </w:r>
      <w:r w:rsidR="00DB1116">
        <w:rPr>
          <w:rFonts w:cs="Times New Roman"/>
        </w:rPr>
        <w:t xml:space="preserve">í, při kterých jsou matky </w:t>
      </w:r>
      <w:r w:rsidR="00292A14" w:rsidRPr="008A0A58">
        <w:rPr>
          <w:rFonts w:cs="Times New Roman"/>
        </w:rPr>
        <w:t>s</w:t>
      </w:r>
      <w:r w:rsidR="00FA0249" w:rsidRPr="008A0A58">
        <w:rPr>
          <w:rFonts w:cs="Times New Roman"/>
        </w:rPr>
        <w:t xml:space="preserve"> genetickou zátěží nebo pokud</w:t>
      </w:r>
      <w:r w:rsidR="00292A14" w:rsidRPr="008A0A58">
        <w:rPr>
          <w:rFonts w:cs="Times New Roman"/>
        </w:rPr>
        <w:t xml:space="preserve"> má jeden z rodičů</w:t>
      </w:r>
      <w:r w:rsidR="00FA0249" w:rsidRPr="008A0A58">
        <w:rPr>
          <w:rFonts w:cs="Times New Roman"/>
        </w:rPr>
        <w:t xml:space="preserve"> sluchovou vadu.</w:t>
      </w:r>
      <w:r w:rsidR="00292A14" w:rsidRPr="008A0A58">
        <w:rPr>
          <w:rFonts w:cs="Times New Roman"/>
        </w:rPr>
        <w:t xml:space="preserve"> Pokud vada</w:t>
      </w:r>
      <w:r w:rsidR="006178D3" w:rsidRPr="008A0A58">
        <w:rPr>
          <w:rFonts w:cs="Times New Roman"/>
        </w:rPr>
        <w:t xml:space="preserve"> vznikne v dětství, ale stále ještě není fixována řeč, měli bychom dbát na prevenci úrazů v oblasti hlavy, nevystavovat dítě nadměrnému hluku, předcházet zánětlivým onemocněním ucha, dýchacích cest nebo kapénkové infekci. Pokud je nutná manipulace s chemickými látkami, měli bychom u dětí dbát na bezpečnost zvláště u kovů, organických sloučenin nebo chininu, které ovlivňují funkci sluchových orgánů.</w:t>
      </w:r>
      <w:r w:rsidR="002466BC" w:rsidRPr="008A0A58">
        <w:rPr>
          <w:rFonts w:cs="Times New Roman"/>
        </w:rPr>
        <w:t xml:space="preserve"> Pokud je řeč již zafixována, snažíme se vyhýbat alespoň nadměrnému hluku a účinku toxinů</w:t>
      </w:r>
      <w:r w:rsidR="00BD5771">
        <w:rPr>
          <w:rFonts w:cs="Times New Roman"/>
        </w:rPr>
        <w:t xml:space="preserve"> </w:t>
      </w:r>
      <w:r w:rsidR="004520EA" w:rsidRPr="008A0A58">
        <w:rPr>
          <w:rFonts w:cs="Times New Roman"/>
          <w:szCs w:val="24"/>
        </w:rPr>
        <w:t>(Muknšnáblová, 2014)</w:t>
      </w:r>
      <w:r w:rsidR="00292A14" w:rsidRPr="008A0A58">
        <w:rPr>
          <w:rFonts w:cs="Times New Roman"/>
          <w:szCs w:val="24"/>
        </w:rPr>
        <w:t>.</w:t>
      </w:r>
    </w:p>
    <w:p w:rsidR="00353119" w:rsidRDefault="004520EA" w:rsidP="001613E0">
      <w:pPr>
        <w:ind w:firstLine="708"/>
        <w:rPr>
          <w:rFonts w:cs="Times New Roman"/>
          <w:szCs w:val="24"/>
        </w:rPr>
      </w:pPr>
      <w:r w:rsidRPr="008A0A58">
        <w:rPr>
          <w:rFonts w:cs="Times New Roman"/>
          <w:szCs w:val="24"/>
        </w:rPr>
        <w:t xml:space="preserve">Sekundární prevence se zaměřuje na včasné zahájení léčby. Příkladem může být </w:t>
      </w:r>
      <w:proofErr w:type="spellStart"/>
      <w:r w:rsidRPr="008A0A58">
        <w:rPr>
          <w:rFonts w:cs="Times New Roman"/>
          <w:szCs w:val="24"/>
        </w:rPr>
        <w:t>screening</w:t>
      </w:r>
      <w:proofErr w:type="spellEnd"/>
      <w:r w:rsidRPr="008A0A58">
        <w:rPr>
          <w:rFonts w:cs="Times New Roman"/>
          <w:szCs w:val="24"/>
        </w:rPr>
        <w:t xml:space="preserve"> novorozenců, který se zaměřuje na sluchové vady a je prováděn několik dní po porodu. Stejně tak pravidelné</w:t>
      </w:r>
      <w:r w:rsidR="00292A14" w:rsidRPr="008A0A58">
        <w:rPr>
          <w:rFonts w:cs="Times New Roman"/>
          <w:szCs w:val="24"/>
        </w:rPr>
        <w:t xml:space="preserve"> pediatrické prohlídky</w:t>
      </w:r>
      <w:r w:rsidR="00BD5771">
        <w:rPr>
          <w:rFonts w:cs="Times New Roman"/>
          <w:szCs w:val="24"/>
        </w:rPr>
        <w:t xml:space="preserve"> </w:t>
      </w:r>
      <w:r w:rsidRPr="008A0A58">
        <w:rPr>
          <w:rFonts w:cs="Times New Roman"/>
          <w:szCs w:val="24"/>
        </w:rPr>
        <w:t>(Muknšnáblová, 2014)</w:t>
      </w:r>
      <w:r w:rsidR="00292A14" w:rsidRPr="008A0A58">
        <w:rPr>
          <w:rFonts w:cs="Times New Roman"/>
          <w:szCs w:val="24"/>
        </w:rPr>
        <w:t>.</w:t>
      </w:r>
      <w:bookmarkStart w:id="18" w:name="_Toc434846230"/>
    </w:p>
    <w:p w:rsidR="00547624" w:rsidRPr="008A0A58" w:rsidRDefault="00353119" w:rsidP="00D7289C">
      <w:pPr>
        <w:rPr>
          <w:rFonts w:cs="Times New Roman"/>
          <w:szCs w:val="24"/>
        </w:rPr>
      </w:pPr>
      <w:r>
        <w:rPr>
          <w:rFonts w:cs="Times New Roman"/>
          <w:szCs w:val="24"/>
        </w:rPr>
        <w:br w:type="page"/>
      </w:r>
    </w:p>
    <w:p w:rsidR="00B72F36" w:rsidRPr="008A0A58" w:rsidRDefault="00547624" w:rsidP="00D7289C">
      <w:pPr>
        <w:pStyle w:val="Nadpis2"/>
      </w:pPr>
      <w:bookmarkStart w:id="19" w:name="_Toc447611294"/>
      <w:r w:rsidRPr="008A0A58">
        <w:lastRenderedPageBreak/>
        <w:t xml:space="preserve">1.5 </w:t>
      </w:r>
      <w:r w:rsidR="00B72F36" w:rsidRPr="008A0A58">
        <w:t>Služby pro osoby se sluchovým postižením</w:t>
      </w:r>
      <w:bookmarkEnd w:id="18"/>
      <w:bookmarkEnd w:id="19"/>
    </w:p>
    <w:p w:rsidR="00547624" w:rsidRPr="008A0A58" w:rsidRDefault="00B72F36" w:rsidP="001613E0">
      <w:pPr>
        <w:ind w:firstLine="708"/>
        <w:rPr>
          <w:rFonts w:cs="Times New Roman"/>
        </w:rPr>
      </w:pPr>
      <w:r w:rsidRPr="008A0A58">
        <w:rPr>
          <w:rFonts w:cs="Times New Roman"/>
        </w:rPr>
        <w:t>Osoby nedoslýchavé se mohou dobře orientovat díky zbytkům sluchu, dokážou s okolím komunikovat. Při své sluchové vadě potřebují především technický servis, protože využívají sluchadla a elektroakustické pomůcky. Pro osoby ohluchlé v pozdějším věku je důležitá psychosociální pomoc, aby se vyrovnali se společenskou izolací, která kvůli neschopnosti vnímání mluvené řeči nastává. Jedinec není vybaven znalostí znakového jazyka a není schopen odezírat. Kurzy odezírání, poradenské služby nebo logopedickou péči zajišťují organizace, kde se shlukují</w:t>
      </w:r>
      <w:r w:rsidR="00292A14" w:rsidRPr="008A0A58">
        <w:rPr>
          <w:rFonts w:cs="Times New Roman"/>
        </w:rPr>
        <w:t xml:space="preserve"> lidé se sluchovým postižením</w:t>
      </w:r>
      <w:r w:rsidRPr="008A0A58">
        <w:rPr>
          <w:rFonts w:cs="Times New Roman"/>
        </w:rPr>
        <w:t>. Patří mezi ně například Český klub ohluchlých</w:t>
      </w:r>
      <w:r w:rsidR="00B35334" w:rsidRPr="008A0A58">
        <w:rPr>
          <w:rFonts w:cs="Times New Roman"/>
        </w:rPr>
        <w:t>,</w:t>
      </w:r>
      <w:r w:rsidR="001D577C">
        <w:rPr>
          <w:rFonts w:cs="Times New Roman"/>
        </w:rPr>
        <w:t xml:space="preserve"> </w:t>
      </w:r>
      <w:r w:rsidR="00B73C05" w:rsidRPr="008A0A58">
        <w:rPr>
          <w:rFonts w:cs="Times New Roman"/>
        </w:rPr>
        <w:t>Česká unie neslyšících</w:t>
      </w:r>
      <w:r w:rsidR="00B35334" w:rsidRPr="008A0A58">
        <w:rPr>
          <w:rFonts w:cs="Times New Roman"/>
        </w:rPr>
        <w:t xml:space="preserve"> nebo Český svaz neslyšících sportovců</w:t>
      </w:r>
      <w:r w:rsidRPr="008A0A58">
        <w:rPr>
          <w:rFonts w:cs="Times New Roman"/>
        </w:rPr>
        <w:t>. Osoby neslyšící již od raného věku jsou odkázány na znakový jazyk, znakov</w:t>
      </w:r>
      <w:r w:rsidR="00B73C05" w:rsidRPr="008A0A58">
        <w:rPr>
          <w:rFonts w:cs="Times New Roman"/>
        </w:rPr>
        <w:t>an</w:t>
      </w:r>
      <w:r w:rsidRPr="008A0A58">
        <w:rPr>
          <w:rFonts w:cs="Times New Roman"/>
        </w:rPr>
        <w:t>ou češtinu a prstovou abecedu</w:t>
      </w:r>
      <w:r w:rsidR="003A5CF4" w:rsidRPr="008A0A58">
        <w:rPr>
          <w:rFonts w:cs="Times New Roman"/>
        </w:rPr>
        <w:t xml:space="preserve"> tzv.</w:t>
      </w:r>
      <w:r w:rsidR="00B73C05" w:rsidRPr="008A0A58">
        <w:rPr>
          <w:rFonts w:cs="Times New Roman"/>
        </w:rPr>
        <w:t xml:space="preserve"> daktyl</w:t>
      </w:r>
      <w:r w:rsidRPr="008A0A58">
        <w:rPr>
          <w:rFonts w:cs="Times New Roman"/>
        </w:rPr>
        <w:t>. Pro osoby, které preferují vizuální příjem informací, jsou velmi důležité tlumočnické služby, které bývají zpravidla poskytovány pro jednotlivce při vyřizování osobních záležitostí, při přednáškách, při řízení u státních orgánů nebo as</w:t>
      </w:r>
      <w:r w:rsidR="00353119">
        <w:rPr>
          <w:rFonts w:cs="Times New Roman"/>
        </w:rPr>
        <w:t>istenční tlumočení pro studenty</w:t>
      </w:r>
      <w:r w:rsidRPr="008A0A58">
        <w:rPr>
          <w:rFonts w:cs="Times New Roman"/>
        </w:rPr>
        <w:t xml:space="preserve"> (Langer, Souralová, 2006)</w:t>
      </w:r>
      <w:bookmarkStart w:id="20" w:name="_Toc434846231"/>
      <w:r w:rsidR="00353119">
        <w:rPr>
          <w:rFonts w:cs="Times New Roman"/>
        </w:rPr>
        <w:t>.</w:t>
      </w:r>
    </w:p>
    <w:bookmarkEnd w:id="20"/>
    <w:p w:rsidR="001D577C" w:rsidRPr="005A7066" w:rsidRDefault="005A7066" w:rsidP="00D7289C">
      <w:pPr>
        <w:pStyle w:val="Nadpis1"/>
      </w:pPr>
      <w:r w:rsidRPr="008A0A58">
        <w:br w:type="page"/>
      </w:r>
      <w:bookmarkStart w:id="21" w:name="_Toc447611295"/>
      <w:r w:rsidR="001D577C" w:rsidRPr="008102D9">
        <w:lastRenderedPageBreak/>
        <w:t xml:space="preserve">2 </w:t>
      </w:r>
      <w:r w:rsidR="001D577C">
        <w:t>Český znakový</w:t>
      </w:r>
      <w:r w:rsidR="001D577C" w:rsidRPr="008102D9">
        <w:t xml:space="preserve"> jazyk</w:t>
      </w:r>
      <w:bookmarkEnd w:id="21"/>
    </w:p>
    <w:p w:rsidR="001D577C" w:rsidRPr="002F1CE6" w:rsidRDefault="001D577C" w:rsidP="001613E0">
      <w:pPr>
        <w:spacing w:after="0"/>
        <w:ind w:firstLine="576"/>
      </w:pPr>
      <w:r>
        <w:t>Tato kapitola čtenáři umožňuje vhled do některých komunikačních systémů. Zaměřuje se na funkci jazyka a řeči, pozastavuje se nad terminologií, vysvětluje, co znamená národní znakový jazyk a také vyznačuje rozdíl mezi přirozenými a uměle vytvořenými znakovými systémy. Popisuje manuální a nemanuální složky znakového jazyka a v závěru kapitoly nahlíží do historie vzniku českého znakového jazyka.</w:t>
      </w:r>
    </w:p>
    <w:p w:rsidR="001D577C" w:rsidRPr="00945D02" w:rsidRDefault="001D577C" w:rsidP="00D7289C">
      <w:pPr>
        <w:pStyle w:val="Nadpis2"/>
        <w:ind w:left="576" w:hanging="576"/>
      </w:pPr>
      <w:bookmarkStart w:id="22" w:name="_Toc447611296"/>
      <w:r w:rsidRPr="0020310E">
        <w:t xml:space="preserve">2.1 </w:t>
      </w:r>
      <w:r w:rsidR="00EF78B8">
        <w:t>Komunikace neslyšících</w:t>
      </w:r>
      <w:bookmarkEnd w:id="22"/>
    </w:p>
    <w:p w:rsidR="001D577C" w:rsidRDefault="001D577C" w:rsidP="001613E0">
      <w:pPr>
        <w:spacing w:after="0"/>
        <w:ind w:firstLine="576"/>
        <w:rPr>
          <w:i/>
        </w:rPr>
      </w:pPr>
      <w:r w:rsidRPr="00383DC8">
        <w:rPr>
          <w:i/>
        </w:rPr>
        <w:t>„Komunikace je nejpodstatnějším prvkem sociálních vztahů“</w:t>
      </w:r>
      <w:r>
        <w:t xml:space="preserve"> (Kořenský, 1996, s. 159). Díky ní lze získávat či podávat informace, navazovat sociální kontakt, sdílet své pocity s druhou osobou či sdělit komunikátorovi, že s danou věcí nesouhlasíme. Aby byl způsob přenosu informace funkční, je třeba dobře znát a umět použít daný komunikační systém (Langer, 2006). Jediný a jedinečný systém, který odlišuje člověka od všech zvířat je </w:t>
      </w:r>
      <w:r w:rsidRPr="009D0B4B">
        <w:rPr>
          <w:b/>
        </w:rPr>
        <w:t>řeč</w:t>
      </w:r>
      <w:r>
        <w:t xml:space="preserve"> – nejdokonalejší systém jazykových znaků, který používáme. Dle Komendy (2002, s. 172) je řeč </w:t>
      </w:r>
      <w:r w:rsidRPr="00E406A6">
        <w:rPr>
          <w:i/>
        </w:rPr>
        <w:t>„</w:t>
      </w:r>
      <w:r>
        <w:rPr>
          <w:i/>
        </w:rPr>
        <w:t>…</w:t>
      </w:r>
      <w:r w:rsidRPr="00E406A6">
        <w:rPr>
          <w:i/>
        </w:rPr>
        <w:t>to, co dělá člověka člověkem a lidstvo lidstvem.“</w:t>
      </w:r>
    </w:p>
    <w:p w:rsidR="001D577C" w:rsidRDefault="001D577C" w:rsidP="00D7289C">
      <w:pPr>
        <w:spacing w:after="0"/>
        <w:rPr>
          <w:i/>
        </w:rPr>
      </w:pPr>
    </w:p>
    <w:p w:rsidR="001D577C" w:rsidRDefault="001D577C" w:rsidP="001613E0">
      <w:pPr>
        <w:spacing w:after="0"/>
        <w:ind w:firstLine="576"/>
      </w:pPr>
      <w:r>
        <w:t xml:space="preserve">Podle Souralové (2006) je hlavní nevýhodou v komunikaci u jedinců se sluchovým postižením nemožnost využívat mluvený jazyk, který praktikuje většina intaktní populace. Osoby se sluchovým postižením </w:t>
      </w:r>
      <w:r w:rsidRPr="000F3EFF">
        <w:rPr>
          <w:i/>
        </w:rPr>
        <w:t>„n</w:t>
      </w:r>
      <w:r w:rsidR="00093102">
        <w:rPr>
          <w:i/>
        </w:rPr>
        <w:t>ejsou patřičně smyslově vybaveny</w:t>
      </w:r>
      <w:r w:rsidRPr="000F3EFF">
        <w:rPr>
          <w:i/>
        </w:rPr>
        <w:t>“</w:t>
      </w:r>
      <w:r>
        <w:t xml:space="preserve"> (Souralová, 2006, </w:t>
      </w:r>
      <w:r w:rsidR="00BD5771">
        <w:br/>
      </w:r>
      <w:r>
        <w:t xml:space="preserve">s. 182) a jsou tedy odkázány na odlišný způsob předávání informací, a to na vizuálně-motorický komunikační systém. Rozumějme </w:t>
      </w:r>
      <w:r w:rsidR="00093102">
        <w:t xml:space="preserve">tím </w:t>
      </w:r>
      <w:r>
        <w:t xml:space="preserve">pohyby a pozice rukou, těla či hlavy, mimika apod. (Langer, 2013). </w:t>
      </w:r>
    </w:p>
    <w:p w:rsidR="001D577C" w:rsidRDefault="001D577C" w:rsidP="00D7289C">
      <w:pPr>
        <w:spacing w:after="0"/>
      </w:pPr>
    </w:p>
    <w:p w:rsidR="001D577C" w:rsidRDefault="001D577C" w:rsidP="001613E0">
      <w:pPr>
        <w:spacing w:after="0"/>
        <w:ind w:firstLine="576"/>
      </w:pPr>
      <w:r>
        <w:t xml:space="preserve">Tento systém, který přirozeně používá sluchově postižená minorita, označujeme jako znakový jazyk. Bohužel se ještě stále setkáváme s chybným termínem naučeným z minulosti, který používá převážně laická veřejnost - ta místo termínu „znakový jazyk“ nesprávně užívá </w:t>
      </w:r>
      <w:r w:rsidRPr="009D0B4B">
        <w:rPr>
          <w:b/>
        </w:rPr>
        <w:t>„znaková řeč“</w:t>
      </w:r>
      <w:r w:rsidRPr="009D0B4B">
        <w:t>.</w:t>
      </w:r>
      <w:r>
        <w:t xml:space="preserve"> Jak uvádí Langer (2013), takto je tomu i v některých starších názvech odborné literatury.</w:t>
      </w:r>
    </w:p>
    <w:p w:rsidR="001D577C" w:rsidRDefault="001D577C" w:rsidP="00D7289C">
      <w:pPr>
        <w:spacing w:after="0"/>
      </w:pPr>
    </w:p>
    <w:p w:rsidR="00960C7C" w:rsidRDefault="00960C7C" w:rsidP="00D7289C">
      <w:pPr>
        <w:spacing w:after="0"/>
      </w:pPr>
    </w:p>
    <w:p w:rsidR="00960C7C" w:rsidRDefault="00960C7C" w:rsidP="00D7289C">
      <w:pPr>
        <w:spacing w:after="0"/>
      </w:pPr>
    </w:p>
    <w:p w:rsidR="001D577C" w:rsidRPr="004E3417" w:rsidRDefault="001D577C" w:rsidP="00D7289C">
      <w:pPr>
        <w:pStyle w:val="Nadpis2"/>
        <w:ind w:left="576" w:hanging="576"/>
      </w:pPr>
      <w:bookmarkStart w:id="23" w:name="_Toc447611297"/>
      <w:r>
        <w:lastRenderedPageBreak/>
        <w:t xml:space="preserve">2.2 </w:t>
      </w:r>
      <w:r w:rsidRPr="002C30A6">
        <w:t>Jazyk a jeho funkce</w:t>
      </w:r>
      <w:bookmarkEnd w:id="23"/>
    </w:p>
    <w:p w:rsidR="001D577C" w:rsidRPr="00E408C9" w:rsidRDefault="001D577C" w:rsidP="00D7289C">
      <w:pPr>
        <w:spacing w:after="0"/>
      </w:pPr>
      <w:r>
        <w:rPr>
          <w:i/>
        </w:rPr>
        <w:t xml:space="preserve"> </w:t>
      </w:r>
      <w:r w:rsidR="001613E0">
        <w:rPr>
          <w:i/>
        </w:rPr>
        <w:tab/>
      </w:r>
      <w:r>
        <w:rPr>
          <w:i/>
        </w:rPr>
        <w:t xml:space="preserve">„Jazyk je </w:t>
      </w:r>
      <w:r w:rsidRPr="0032643C">
        <w:rPr>
          <w:i/>
        </w:rPr>
        <w:t>systém sloužící především jako základní prostředek lidské komunikace. Tuto komunikativní funkci obecně plní každý přirozený jazyk, a to v zásadě stejně uspokojivě“</w:t>
      </w:r>
      <w:r>
        <w:t xml:space="preserve"> (Čermák, 1997, s. 15.) Jak dále autor dodává, lidský jazyk je základním a nejbohatším systémem s danými normativními pravidly, který umožňuje komunikaci mezi minimálně dvěma osobami. Tento soubor ustálených pravidel však lze kombinovat. Jazyk, podle autora, lze dělit podle kódu komunikace na dvě složky, a to na jazyk lidský a jazyk živočišný, přičemž se v této práci zaměřujeme na jazyk užívaný člověkem. Lidský jazyk bychom mohli rozdělit na přirozený, který se dle autora dále člení na dvě podskupiny - jazyk standardní </w:t>
      </w:r>
      <w:r w:rsidR="00BD5771">
        <w:br/>
      </w:r>
      <w:r>
        <w:t xml:space="preserve">a jiný, např. dialekt a jazyk umělý, jenž lze dále dělit na formální a mezinárodní. </w:t>
      </w:r>
      <w:r w:rsidRPr="00E408C9">
        <w:rPr>
          <w:i/>
        </w:rPr>
        <w:t>„… jazyk je natolik výjimečný, že je schopen zprostředkovávat jakýkoli možný svět a je současně sám zvláštním světem.“</w:t>
      </w:r>
      <w:r>
        <w:t xml:space="preserve"> (Šiška, 2002, s. 10)</w:t>
      </w:r>
    </w:p>
    <w:p w:rsidR="001D577C" w:rsidRDefault="001D577C" w:rsidP="00D7289C">
      <w:pPr>
        <w:spacing w:after="0"/>
      </w:pPr>
    </w:p>
    <w:p w:rsidR="001D577C" w:rsidRDefault="001D577C" w:rsidP="00D7289C">
      <w:pPr>
        <w:spacing w:after="0"/>
      </w:pPr>
      <w:r>
        <w:t>Samotné slovo jazyk lze podle Hubáčka (2002) rozdělit do tří základních významů:</w:t>
      </w:r>
    </w:p>
    <w:p w:rsidR="001D577C" w:rsidRDefault="001D577C" w:rsidP="00D7289C">
      <w:pPr>
        <w:pStyle w:val="Odstavecseseznamem"/>
        <w:numPr>
          <w:ilvl w:val="0"/>
          <w:numId w:val="20"/>
        </w:numPr>
        <w:spacing w:after="0"/>
      </w:pPr>
      <w:proofErr w:type="spellStart"/>
      <w:r>
        <w:t>langue</w:t>
      </w:r>
      <w:proofErr w:type="spellEnd"/>
      <w:r>
        <w:t xml:space="preserve"> </w:t>
      </w:r>
      <w:r w:rsidRPr="004C65D8">
        <w:rPr>
          <w:b w:val="0"/>
        </w:rPr>
        <w:t>(</w:t>
      </w:r>
      <w:proofErr w:type="spellStart"/>
      <w:r w:rsidRPr="004C65D8">
        <w:rPr>
          <w:b w:val="0"/>
        </w:rPr>
        <w:t>láng</w:t>
      </w:r>
      <w:proofErr w:type="spellEnd"/>
      <w:r w:rsidRPr="004C65D8">
        <w:rPr>
          <w:b w:val="0"/>
        </w:rPr>
        <w:t>) – systém znaků pro jazykovou komunikaci</w:t>
      </w:r>
    </w:p>
    <w:p w:rsidR="001D577C" w:rsidRDefault="001D577C" w:rsidP="00D7289C">
      <w:pPr>
        <w:pStyle w:val="Odstavecseseznamem"/>
        <w:numPr>
          <w:ilvl w:val="0"/>
          <w:numId w:val="20"/>
        </w:numPr>
      </w:pPr>
      <w:proofErr w:type="spellStart"/>
      <w:r>
        <w:t>parole</w:t>
      </w:r>
      <w:proofErr w:type="spellEnd"/>
      <w:r>
        <w:t xml:space="preserve"> </w:t>
      </w:r>
      <w:r w:rsidRPr="004C65D8">
        <w:rPr>
          <w:b w:val="0"/>
        </w:rPr>
        <w:t>(</w:t>
      </w:r>
      <w:proofErr w:type="spellStart"/>
      <w:r w:rsidRPr="004C65D8">
        <w:rPr>
          <w:b w:val="0"/>
        </w:rPr>
        <w:t>parol</w:t>
      </w:r>
      <w:proofErr w:type="spellEnd"/>
      <w:r w:rsidRPr="004C65D8">
        <w:rPr>
          <w:b w:val="0"/>
        </w:rPr>
        <w:t>)</w:t>
      </w:r>
      <w:r>
        <w:rPr>
          <w:b w:val="0"/>
        </w:rPr>
        <w:t xml:space="preserve"> – praktický jazykový projev, vyjadřování</w:t>
      </w:r>
    </w:p>
    <w:p w:rsidR="001D577C" w:rsidRDefault="001D577C" w:rsidP="00D7289C">
      <w:pPr>
        <w:pStyle w:val="Odstavecseseznamem"/>
        <w:numPr>
          <w:ilvl w:val="0"/>
          <w:numId w:val="20"/>
        </w:numPr>
        <w:rPr>
          <w:b w:val="0"/>
        </w:rPr>
      </w:pPr>
      <w:proofErr w:type="spellStart"/>
      <w:r>
        <w:t>langage</w:t>
      </w:r>
      <w:proofErr w:type="spellEnd"/>
      <w:r>
        <w:t xml:space="preserve"> </w:t>
      </w:r>
      <w:r w:rsidRPr="004C65D8">
        <w:rPr>
          <w:b w:val="0"/>
        </w:rPr>
        <w:t>(</w:t>
      </w:r>
      <w:proofErr w:type="spellStart"/>
      <w:r w:rsidRPr="004C65D8">
        <w:rPr>
          <w:b w:val="0"/>
        </w:rPr>
        <w:t>langáž</w:t>
      </w:r>
      <w:proofErr w:type="spellEnd"/>
      <w:r w:rsidRPr="004C65D8">
        <w:rPr>
          <w:b w:val="0"/>
        </w:rPr>
        <w:t>)</w:t>
      </w:r>
      <w:r>
        <w:rPr>
          <w:b w:val="0"/>
        </w:rPr>
        <w:t xml:space="preserve"> – schopnost zvládnout systém znaků v promluvách (tzn. sjednocení </w:t>
      </w:r>
      <w:proofErr w:type="spellStart"/>
      <w:r>
        <w:rPr>
          <w:b w:val="0"/>
        </w:rPr>
        <w:t>langue</w:t>
      </w:r>
      <w:proofErr w:type="spellEnd"/>
      <w:r>
        <w:rPr>
          <w:b w:val="0"/>
        </w:rPr>
        <w:t xml:space="preserve"> a </w:t>
      </w:r>
      <w:proofErr w:type="spellStart"/>
      <w:r>
        <w:rPr>
          <w:b w:val="0"/>
        </w:rPr>
        <w:t>parole</w:t>
      </w:r>
      <w:proofErr w:type="spellEnd"/>
      <w:r>
        <w:rPr>
          <w:b w:val="0"/>
        </w:rPr>
        <w:t>)</w:t>
      </w:r>
    </w:p>
    <w:p w:rsidR="001D577C" w:rsidRPr="001131F7" w:rsidRDefault="001D577C" w:rsidP="00D7289C">
      <w:pPr>
        <w:pStyle w:val="Nadpis2"/>
        <w:ind w:left="576" w:hanging="576"/>
      </w:pPr>
      <w:bookmarkStart w:id="24" w:name="_Toc447611298"/>
      <w:r>
        <w:t>2</w:t>
      </w:r>
      <w:r w:rsidRPr="001131F7">
        <w:t xml:space="preserve">.3 Znakový jazyk </w:t>
      </w:r>
      <w:r>
        <w:t>jako přirozený</w:t>
      </w:r>
      <w:r w:rsidR="00EF78B8">
        <w:t xml:space="preserve"> jazyk</w:t>
      </w:r>
      <w:bookmarkEnd w:id="24"/>
    </w:p>
    <w:p w:rsidR="001D577C" w:rsidRPr="003633B4" w:rsidRDefault="001D577C" w:rsidP="00D7289C">
      <w:pPr>
        <w:rPr>
          <w:b/>
        </w:rPr>
      </w:pPr>
      <w:r w:rsidRPr="003633B4">
        <w:rPr>
          <w:b/>
        </w:rPr>
        <w:t>Znakový jazyk</w:t>
      </w:r>
      <w:r>
        <w:rPr>
          <w:b/>
        </w:rPr>
        <w:t xml:space="preserve"> a jeho vlastnosti</w:t>
      </w:r>
    </w:p>
    <w:p w:rsidR="001D577C" w:rsidRDefault="001D577C" w:rsidP="001613E0">
      <w:pPr>
        <w:ind w:firstLine="708"/>
      </w:pPr>
      <w:r w:rsidRPr="008C6463">
        <w:t xml:space="preserve">To, že intaktní populace užívá </w:t>
      </w:r>
      <w:proofErr w:type="spellStart"/>
      <w:r w:rsidRPr="008C6463">
        <w:t>orofaciální</w:t>
      </w:r>
      <w:proofErr w:type="spellEnd"/>
      <w:r w:rsidRPr="008C6463">
        <w:t xml:space="preserve"> ústrojí</w:t>
      </w:r>
      <w:r>
        <w:t xml:space="preserve"> k mluvě je ve společnosti běžnou záležitostí. Jsou však autoři jiného názoru -</w:t>
      </w:r>
      <w:r w:rsidRPr="008A01EA">
        <w:rPr>
          <w:i/>
        </w:rPr>
        <w:t xml:space="preserve"> „například </w:t>
      </w:r>
      <w:proofErr w:type="spellStart"/>
      <w:r w:rsidRPr="008A01EA">
        <w:rPr>
          <w:i/>
        </w:rPr>
        <w:t>Whitney</w:t>
      </w:r>
      <w:proofErr w:type="spellEnd"/>
      <w:r w:rsidRPr="008A01EA">
        <w:rPr>
          <w:i/>
        </w:rPr>
        <w:t xml:space="preserve">…je toho názoru, že …lidé by si mohli stejně tak dobře zvolit gesto a místo obrazů akustických užívat obrazů vizuálních“ </w:t>
      </w:r>
      <w:r>
        <w:t>(</w:t>
      </w:r>
      <w:proofErr w:type="spellStart"/>
      <w:r>
        <w:t>Saussure</w:t>
      </w:r>
      <w:proofErr w:type="spellEnd"/>
      <w:r>
        <w:t>, 1996, s. 46). Znakový jazyk lze stejně jako „lidský jazyk“ (uvedeno výše) chápat jako soubor pravidel. Souralová (2006) uvádí, že tento systém, který vznikl za účelem plnohodnotné, vizuálně motorické komunikace je považován za přirozený jazyk osob se sluchovým postižením.</w:t>
      </w:r>
    </w:p>
    <w:p w:rsidR="001D577C" w:rsidRDefault="001D577C" w:rsidP="001613E0">
      <w:pPr>
        <w:spacing w:after="0"/>
        <w:ind w:firstLine="708"/>
      </w:pPr>
      <w:r>
        <w:t>Dle zákona 155/1998 sb. § 4</w:t>
      </w:r>
      <w:r w:rsidRPr="008C79D8">
        <w:rPr>
          <w:rFonts w:cs="Times New Roman"/>
          <w:szCs w:val="24"/>
        </w:rPr>
        <w:t xml:space="preserve"> </w:t>
      </w:r>
      <w:r>
        <w:rPr>
          <w:rFonts w:cs="Times New Roman"/>
          <w:szCs w:val="24"/>
        </w:rPr>
        <w:t xml:space="preserve">je český znakový jazyk </w:t>
      </w:r>
      <w:r w:rsidRPr="00BE4B5E">
        <w:rPr>
          <w:rFonts w:cs="Times New Roman"/>
          <w:i/>
          <w:szCs w:val="24"/>
        </w:rPr>
        <w:t>„</w:t>
      </w:r>
      <w:r w:rsidRPr="00BE4B5E">
        <w:rPr>
          <w:rFonts w:cs="Times New Roman"/>
          <w:i/>
          <w:szCs w:val="24"/>
          <w:shd w:val="clear" w:color="auto" w:fill="FFFFFF"/>
        </w:rPr>
        <w:t>přirozeným a plnohodnotným komunikačním systémem, který je tvořen specifickými vizuálně-pohybovými prostředky, tj. tvary rukou, jejich postavením a pohyby, mimikou, pozicemi hlavy a horní části trupu.</w:t>
      </w:r>
      <w:r>
        <w:rPr>
          <w:rFonts w:cs="Times New Roman"/>
          <w:i/>
          <w:szCs w:val="24"/>
          <w:shd w:val="clear" w:color="auto" w:fill="FFFFFF"/>
        </w:rPr>
        <w:t xml:space="preserve">“ </w:t>
      </w:r>
      <w:r w:rsidRPr="000F1209">
        <w:rPr>
          <w:rFonts w:cs="Times New Roman"/>
          <w:szCs w:val="24"/>
          <w:shd w:val="clear" w:color="auto" w:fill="FFFFFF"/>
        </w:rPr>
        <w:t>Dále</w:t>
      </w:r>
      <w:r>
        <w:rPr>
          <w:rFonts w:cs="Times New Roman"/>
          <w:szCs w:val="24"/>
          <w:shd w:val="clear" w:color="auto" w:fill="FFFFFF"/>
        </w:rPr>
        <w:t xml:space="preserve"> se v </w:t>
      </w:r>
      <w:r w:rsidRPr="000F1209">
        <w:rPr>
          <w:rFonts w:cs="Times New Roman"/>
          <w:szCs w:val="24"/>
          <w:shd w:val="clear" w:color="auto" w:fill="FFFFFF"/>
        </w:rPr>
        <w:t>zákon</w:t>
      </w:r>
      <w:r>
        <w:rPr>
          <w:rFonts w:cs="Times New Roman"/>
          <w:szCs w:val="24"/>
          <w:shd w:val="clear" w:color="auto" w:fill="FFFFFF"/>
        </w:rPr>
        <w:t>u</w:t>
      </w:r>
      <w:r w:rsidRPr="000F1209">
        <w:rPr>
          <w:rFonts w:cs="Times New Roman"/>
          <w:szCs w:val="24"/>
          <w:shd w:val="clear" w:color="auto" w:fill="FFFFFF"/>
        </w:rPr>
        <w:t xml:space="preserve"> uvádí</w:t>
      </w:r>
      <w:r>
        <w:rPr>
          <w:rFonts w:cs="Times New Roman"/>
          <w:szCs w:val="24"/>
          <w:shd w:val="clear" w:color="auto" w:fill="FFFFFF"/>
        </w:rPr>
        <w:t>, že český znakový jazyk</w:t>
      </w:r>
      <w:r w:rsidRPr="000F1209">
        <w:rPr>
          <w:rFonts w:cs="Times New Roman"/>
          <w:szCs w:val="24"/>
          <w:shd w:val="clear" w:color="auto" w:fill="FFFFFF"/>
        </w:rPr>
        <w:t xml:space="preserve"> </w:t>
      </w:r>
      <w:r>
        <w:rPr>
          <w:rFonts w:cs="Times New Roman"/>
          <w:szCs w:val="24"/>
          <w:shd w:val="clear" w:color="auto" w:fill="FFFFFF"/>
        </w:rPr>
        <w:t>vlastní své elementární a neodlučitelné znaky jazyka, čemuž se rozumí</w:t>
      </w:r>
      <w:r>
        <w:rPr>
          <w:rFonts w:cs="Times New Roman"/>
          <w:i/>
          <w:szCs w:val="24"/>
          <w:shd w:val="clear" w:color="auto" w:fill="FFFFFF"/>
        </w:rPr>
        <w:t xml:space="preserve"> </w:t>
      </w:r>
      <w:r w:rsidRPr="000F1209">
        <w:rPr>
          <w:rFonts w:cs="Times New Roman"/>
          <w:szCs w:val="24"/>
          <w:shd w:val="clear" w:color="auto" w:fill="FFFFFF"/>
        </w:rPr>
        <w:t xml:space="preserve">znakovost, systémovost, dvojí členění, produktivnost, svébytnost </w:t>
      </w:r>
      <w:r w:rsidR="00BD5771">
        <w:rPr>
          <w:rFonts w:cs="Times New Roman"/>
          <w:szCs w:val="24"/>
          <w:shd w:val="clear" w:color="auto" w:fill="FFFFFF"/>
        </w:rPr>
        <w:br/>
      </w:r>
      <w:r w:rsidRPr="000F1209">
        <w:rPr>
          <w:rFonts w:cs="Times New Roman"/>
          <w:szCs w:val="24"/>
          <w:shd w:val="clear" w:color="auto" w:fill="FFFFFF"/>
        </w:rPr>
        <w:lastRenderedPageBreak/>
        <w:t>a historický ro</w:t>
      </w:r>
      <w:r w:rsidRPr="00FA2E4C">
        <w:rPr>
          <w:rFonts w:cs="Times New Roman"/>
          <w:szCs w:val="24"/>
          <w:shd w:val="clear" w:color="auto" w:fill="FFFFFF"/>
        </w:rPr>
        <w:t>změr</w:t>
      </w:r>
      <w:r>
        <w:rPr>
          <w:rFonts w:cs="Times New Roman"/>
          <w:szCs w:val="24"/>
          <w:shd w:val="clear" w:color="auto" w:fill="FFFFFF"/>
        </w:rPr>
        <w:t>. V závěru dodává, že používá svou gramatiku a má svou slovní zásobu. Nejmenší jednotkou znakového jazyka je znak, jenž má složky manuální a nemanuální. Dle</w:t>
      </w:r>
      <w:r>
        <w:t xml:space="preserve"> (Čermáka, F., 1994, s. 21)</w:t>
      </w:r>
      <w:r>
        <w:rPr>
          <w:rFonts w:cs="Times New Roman"/>
          <w:szCs w:val="24"/>
          <w:shd w:val="clear" w:color="auto" w:fill="FFFFFF"/>
        </w:rPr>
        <w:t xml:space="preserve"> </w:t>
      </w:r>
      <w:r>
        <w:t xml:space="preserve">je znak </w:t>
      </w:r>
      <w:r w:rsidRPr="008B5D93">
        <w:rPr>
          <w:i/>
        </w:rPr>
        <w:t>„obecně něco zastupující něco jiného; jejich soubor tvoří kód.“</w:t>
      </w:r>
      <w:r>
        <w:t xml:space="preserve"> Složka manuální vyznačuje ono místo, kde jsou dané znaky prováděny, tvary a pohyby rukou a orientaci prstů a dlaní. Na straně druhé</w:t>
      </w:r>
      <w:r w:rsidR="007B4C3A">
        <w:t>,</w:t>
      </w:r>
      <w:r>
        <w:t xml:space="preserve"> nemanuální složka zahrnuje pohyby a pozice hlavy či trupu, výraz v obličeji a orální složku. Jednotnost a spolupráce obou složek je nezbytná, společně tvoří správný a funkční přenos komunikačního kódu. </w:t>
      </w:r>
    </w:p>
    <w:p w:rsidR="001D577C" w:rsidRDefault="001D577C" w:rsidP="00D7289C">
      <w:pPr>
        <w:spacing w:after="0"/>
      </w:pPr>
    </w:p>
    <w:p w:rsidR="001D577C" w:rsidRPr="004E68C3" w:rsidRDefault="001D577C" w:rsidP="001613E0">
      <w:pPr>
        <w:spacing w:after="0"/>
        <w:ind w:firstLine="708"/>
      </w:pPr>
      <w:r>
        <w:t xml:space="preserve">(Langer, Souralová, 2006, s. 24) uvádí </w:t>
      </w:r>
      <w:r w:rsidRPr="004E68C3">
        <w:rPr>
          <w:i/>
        </w:rPr>
        <w:t>„znakový jazyk má na rozdíl od mluvených jazyků tři typy výrazových prostředků komunikace“</w:t>
      </w:r>
      <w:r>
        <w:rPr>
          <w:i/>
        </w:rPr>
        <w:t>.</w:t>
      </w:r>
      <w:r>
        <w:t xml:space="preserve"> Jsou to prostředky</w:t>
      </w:r>
      <w:r w:rsidRPr="004E68C3">
        <w:t xml:space="preserve">: </w:t>
      </w:r>
    </w:p>
    <w:p w:rsidR="001D577C" w:rsidRPr="004E68C3" w:rsidRDefault="001D577C" w:rsidP="00D7289C">
      <w:pPr>
        <w:pStyle w:val="Odstavecseseznamem"/>
        <w:numPr>
          <w:ilvl w:val="0"/>
          <w:numId w:val="20"/>
        </w:numPr>
        <w:spacing w:after="0"/>
        <w:rPr>
          <w:b w:val="0"/>
        </w:rPr>
      </w:pPr>
      <w:r w:rsidRPr="004E68C3">
        <w:rPr>
          <w:b w:val="0"/>
        </w:rPr>
        <w:t>verbálně nevokální (pohyby a pozice rukou, obličeje a těla)</w:t>
      </w:r>
    </w:p>
    <w:p w:rsidR="001D577C" w:rsidRPr="004E68C3" w:rsidRDefault="001D577C" w:rsidP="00D7289C">
      <w:pPr>
        <w:pStyle w:val="Odstavecseseznamem"/>
        <w:numPr>
          <w:ilvl w:val="0"/>
          <w:numId w:val="20"/>
        </w:numPr>
        <w:spacing w:after="0"/>
        <w:rPr>
          <w:b w:val="0"/>
        </w:rPr>
      </w:pPr>
      <w:r w:rsidRPr="004E68C3">
        <w:rPr>
          <w:b w:val="0"/>
        </w:rPr>
        <w:t>neverbálně nevokální (gesta, mimika)</w:t>
      </w:r>
    </w:p>
    <w:p w:rsidR="001D577C" w:rsidRPr="00D317D0" w:rsidRDefault="001D577C" w:rsidP="00D7289C">
      <w:pPr>
        <w:pStyle w:val="Odstavecseseznamem"/>
        <w:numPr>
          <w:ilvl w:val="0"/>
          <w:numId w:val="20"/>
        </w:numPr>
        <w:spacing w:after="0"/>
        <w:rPr>
          <w:b w:val="0"/>
        </w:rPr>
      </w:pPr>
      <w:r w:rsidRPr="004E68C3">
        <w:rPr>
          <w:b w:val="0"/>
        </w:rPr>
        <w:t>neverbálně vokální (mluvené a orální komponenty doprovázející znakování)</w:t>
      </w:r>
      <w:r>
        <w:rPr>
          <w:b w:val="0"/>
        </w:rPr>
        <w:t>.</w:t>
      </w:r>
      <w:r>
        <w:rPr>
          <w:b w:val="0"/>
        </w:rPr>
        <w:br/>
      </w:r>
    </w:p>
    <w:p w:rsidR="001D577C" w:rsidRPr="00373EA4" w:rsidRDefault="001D577C" w:rsidP="001613E0">
      <w:pPr>
        <w:ind w:firstLine="708"/>
      </w:pPr>
      <w:r w:rsidRPr="007108F9">
        <w:t xml:space="preserve">(Macurová, 2008, s. 12) dodává, že znakový jazyk se od jazyka mluveného liší </w:t>
      </w:r>
      <w:r w:rsidRPr="007108F9">
        <w:rPr>
          <w:i/>
        </w:rPr>
        <w:t xml:space="preserve">„na první pohled už svým způsobem existence: není totiž založený na zvuku, ale na tvaru </w:t>
      </w:r>
      <w:r w:rsidR="00DB1116">
        <w:rPr>
          <w:i/>
        </w:rPr>
        <w:br/>
      </w:r>
      <w:r w:rsidRPr="007108F9">
        <w:rPr>
          <w:i/>
        </w:rPr>
        <w:t>a pohybu, není vnímán sluchem, ale zrakem“.</w:t>
      </w:r>
    </w:p>
    <w:p w:rsidR="001D577C" w:rsidRPr="004C6084" w:rsidRDefault="001D577C" w:rsidP="001613E0">
      <w:pPr>
        <w:ind w:firstLine="708"/>
      </w:pPr>
      <w:r>
        <w:t xml:space="preserve">Stejně jako každý jazyk, i znakový má své </w:t>
      </w:r>
      <w:r w:rsidRPr="007108F9">
        <w:rPr>
          <w:b/>
        </w:rPr>
        <w:t>vlastnosti</w:t>
      </w:r>
      <w:r>
        <w:t xml:space="preserve">. Tento vizuálně motorický systém splňuje podmínku </w:t>
      </w:r>
      <w:r w:rsidRPr="004C6084">
        <w:rPr>
          <w:b/>
        </w:rPr>
        <w:t>dvojího členění</w:t>
      </w:r>
      <w:r>
        <w:t xml:space="preserve">, což znamená, že je ho možné rozložit na morfémy (znaky), které se dají přirovnávat ke slovům, jakožto menší jednotce nesoucí obsah. Z fonémů, rozumějme nejmenší část jazyka, se skládá znak, který má několik parametrů, např. tvar a pohyb ruky, vztah ruky k tělu či orientace dlaně a prstů. O těchto komponentech bude psáno níže. Další z vlastností znakového jazyka je jeho </w:t>
      </w:r>
      <w:r w:rsidRPr="004C6084">
        <w:rPr>
          <w:b/>
        </w:rPr>
        <w:t>arbitrárnost</w:t>
      </w:r>
      <w:r>
        <w:t xml:space="preserve">. Tato vlastnost jazyka poukazuje na fakt, že jednotlivé označení pojmů nevznikalo uměle, nýbrž náhodně, </w:t>
      </w:r>
      <w:r w:rsidRPr="004C6084">
        <w:t>což znamená, že vztah mezi označujícím a označovaným nemá souvislost.</w:t>
      </w:r>
    </w:p>
    <w:p w:rsidR="001D577C" w:rsidRPr="00F373E6" w:rsidRDefault="001D577C" w:rsidP="001613E0">
      <w:pPr>
        <w:ind w:firstLine="708"/>
        <w:rPr>
          <w:i/>
        </w:rPr>
      </w:pPr>
      <w:r w:rsidRPr="007C07E5">
        <w:rPr>
          <w:b/>
        </w:rPr>
        <w:t>Simultánnost</w:t>
      </w:r>
      <w:r>
        <w:t xml:space="preserve"> (současná produkce znaků) ve znakovém jazyce vnímáme jak v rovině lexikální, tak gramatické. Na úrovni lexikální užívá složky manuální i nemanuální. </w:t>
      </w:r>
      <w:r w:rsidR="00DC3C21">
        <w:br/>
      </w:r>
      <w:r>
        <w:t>V gramatice lze díky</w:t>
      </w:r>
      <w:r w:rsidRPr="00A85A60">
        <w:rPr>
          <w:b/>
        </w:rPr>
        <w:t xml:space="preserve"> inkorporaci</w:t>
      </w:r>
      <w:r>
        <w:t xml:space="preserve"> (spojení více znaků zároveň) komunikovat stejně rychle nebo dokonce rychleji než, při běžném mluveném jazyku, a to právě díky možnosti současné produkce několika znaků zároveň. Znakový jazyk je </w:t>
      </w:r>
      <w:r w:rsidRPr="007C07E5">
        <w:rPr>
          <w:b/>
        </w:rPr>
        <w:t>svébytný</w:t>
      </w:r>
      <w:r>
        <w:t xml:space="preserve">. Dokáže totiž vyjádřit všechny časy – minulý, přítomný i budoucí, otázky či rozkazy. Jak již bylo v zákonu 155/1998 sb. řečeno, má také svůj </w:t>
      </w:r>
      <w:r w:rsidRPr="00F373E6">
        <w:rPr>
          <w:b/>
        </w:rPr>
        <w:t>historický rozměr</w:t>
      </w:r>
      <w:r>
        <w:t xml:space="preserve">. Ne jedním výzkumem bylo potvrzeno, že znakový jazyk stejně jako všechny ostatní jazyky prochází svým vývojem. V poslední řadě zmíníme </w:t>
      </w:r>
      <w:r w:rsidRPr="004C6084">
        <w:rPr>
          <w:b/>
        </w:rPr>
        <w:lastRenderedPageBreak/>
        <w:t>produktivnost</w:t>
      </w:r>
      <w:r>
        <w:t xml:space="preserve"> jazyka, o kterém (Langer, 2013, s. 33) uvádí, že je to </w:t>
      </w:r>
      <w:r w:rsidRPr="00F373E6">
        <w:rPr>
          <w:i/>
        </w:rPr>
        <w:t>„schopnost z omezeného souboru prostředků za pomoci omezeného počtu pravidel pro jejich kombinování vytvářet prakticky nekonečné množství spojení“.</w:t>
      </w:r>
    </w:p>
    <w:p w:rsidR="001D577C" w:rsidRDefault="001D577C" w:rsidP="001613E0">
      <w:pPr>
        <w:ind w:firstLine="708"/>
      </w:pPr>
      <w:r w:rsidRPr="009E325F">
        <w:t xml:space="preserve">Další specifičností znakového jazyka jsou </w:t>
      </w:r>
      <w:r w:rsidRPr="009E325F">
        <w:rPr>
          <w:b/>
        </w:rPr>
        <w:t>typy znaků</w:t>
      </w:r>
      <w:r w:rsidRPr="009E325F">
        <w:t>, které rozdělujeme na tři skupiny.</w:t>
      </w:r>
      <w:r>
        <w:t xml:space="preserve"> Znaky ikonické - jež podle názvu napodobují reálnou zvukovou či vizuální složku. V mnoha případech jim rozumí i laická veřejnost, která sice znakový jazyk nezná, ale díky své podobnosti pochopí kontext. Druhým typem je index používaný v mluvených i znakových jazycích, jenž obsahuje zájmena či příslovce. Symbol pak vyznačuje znaky, u kterých neexistuje spojitost s významem, nejsou nijak motivované. Těmto znakům se musíme učit </w:t>
      </w:r>
      <w:r w:rsidR="00DC3C21">
        <w:br/>
      </w:r>
      <w:r>
        <w:t>a znát je (Langer, 2013).</w:t>
      </w:r>
    </w:p>
    <w:p w:rsidR="001D577C" w:rsidRPr="00EF78B8" w:rsidRDefault="001D577C" w:rsidP="00D7289C">
      <w:pPr>
        <w:rPr>
          <w:b/>
          <w:color w:val="000000" w:themeColor="text1"/>
          <w:szCs w:val="24"/>
        </w:rPr>
      </w:pPr>
      <w:r w:rsidRPr="00EF78B8">
        <w:rPr>
          <w:b/>
          <w:color w:val="000000" w:themeColor="text1"/>
          <w:szCs w:val="24"/>
        </w:rPr>
        <w:t>Variantnosti znakovosti</w:t>
      </w:r>
    </w:p>
    <w:p w:rsidR="001D577C" w:rsidRPr="00C95113" w:rsidRDefault="001D577C" w:rsidP="001613E0">
      <w:pPr>
        <w:ind w:firstLine="708"/>
      </w:pPr>
      <w:r>
        <w:t xml:space="preserve">Užití jazyka závisí na lidech; </w:t>
      </w:r>
      <w:r w:rsidRPr="00DB5DD2">
        <w:rPr>
          <w:i/>
        </w:rPr>
        <w:t>„…do svých promluv otiskují svou individualitu“</w:t>
      </w:r>
      <w:r>
        <w:t xml:space="preserve"> (Hudáková, Táborský, 2008, s. 21)</w:t>
      </w:r>
      <w:r w:rsidR="007B4C3A">
        <w:t>. Ve znakovém jazyce se ač chtě</w:t>
      </w:r>
      <w:r>
        <w:t xml:space="preserve"> či nechtě zrcadlí </w:t>
      </w:r>
      <w:r w:rsidRPr="00981EB2">
        <w:rPr>
          <w:b/>
        </w:rPr>
        <w:t>věk</w:t>
      </w:r>
      <w:r>
        <w:t xml:space="preserve">, protože znakování dětí a dospívajících je odlišné od dospělých (např. dětské znaky). Odráží se v něm také </w:t>
      </w:r>
      <w:r w:rsidRPr="00981EB2">
        <w:rPr>
          <w:b/>
        </w:rPr>
        <w:t>pohlaví</w:t>
      </w:r>
      <w:r>
        <w:t xml:space="preserve">, jelikož některé znaky ukazují ženy jinak, než muži (např. „káva“). Dále odhalují </w:t>
      </w:r>
      <w:r w:rsidRPr="00981EB2">
        <w:rPr>
          <w:b/>
        </w:rPr>
        <w:t>p</w:t>
      </w:r>
      <w:r>
        <w:rPr>
          <w:b/>
        </w:rPr>
        <w:t>ovolání</w:t>
      </w:r>
      <w:r w:rsidRPr="00981EB2">
        <w:rPr>
          <w:b/>
        </w:rPr>
        <w:t xml:space="preserve"> či zájmy</w:t>
      </w:r>
      <w:r>
        <w:t xml:space="preserve">, které se mohou ukázat ve slangu nebo profesní mluvě. </w:t>
      </w:r>
      <w:r>
        <w:rPr>
          <w:b/>
        </w:rPr>
        <w:t>Místo</w:t>
      </w:r>
      <w:r>
        <w:t xml:space="preserve">, kde se jazyk učí, také odráží skutečnost, že je znakový jazyk v každém kraji rozdílný (např. nářečí či dialekt). I díky přistěhovalcům a kulturním minoritám dochází k neustálému vývoji jazyka, z čehož vyplývá, že </w:t>
      </w:r>
      <w:r w:rsidRPr="00C95113">
        <w:rPr>
          <w:b/>
        </w:rPr>
        <w:t>národnost</w:t>
      </w:r>
      <w:r>
        <w:t xml:space="preserve"> má také velký vliv na znakový jazyk. Zajisté víme, že velmi záleží na osobnostních vlastnostech a </w:t>
      </w:r>
      <w:r w:rsidRPr="00C95113">
        <w:rPr>
          <w:b/>
        </w:rPr>
        <w:t>temperamentu</w:t>
      </w:r>
      <w:r>
        <w:t xml:space="preserve"> člověka, protože každý intaktní či sluchově postižený jedinec se vyjadřuje jiným způsobem. </w:t>
      </w:r>
      <w:r w:rsidRPr="00C95113">
        <w:rPr>
          <w:i/>
        </w:rPr>
        <w:t>„Jedním z charakteristických rysů jazykových situací a jazykového chování jak jednotlivých mluvčích, tak celých jazykových společenství je neustálá regulace užívání jazyka“</w:t>
      </w:r>
      <w:r w:rsidRPr="00C95113">
        <w:t xml:space="preserve"> (Hudáková, Táborský, 2008, s. 65).</w:t>
      </w:r>
    </w:p>
    <w:p w:rsidR="001D577C" w:rsidRDefault="001D577C" w:rsidP="00D7289C">
      <w:pPr>
        <w:spacing w:after="0"/>
        <w:rPr>
          <w:b/>
        </w:rPr>
      </w:pPr>
      <w:r>
        <w:rPr>
          <w:b/>
        </w:rPr>
        <w:t>Č</w:t>
      </w:r>
      <w:r w:rsidRPr="0013338D">
        <w:rPr>
          <w:b/>
        </w:rPr>
        <w:t>eský znakový jazyk</w:t>
      </w:r>
    </w:p>
    <w:p w:rsidR="001D577C" w:rsidRDefault="001D577C" w:rsidP="00D7289C">
      <w:pPr>
        <w:spacing w:after="0"/>
        <w:rPr>
          <w:b/>
        </w:rPr>
      </w:pPr>
    </w:p>
    <w:p w:rsidR="001D577C" w:rsidRDefault="001D577C" w:rsidP="001613E0">
      <w:pPr>
        <w:spacing w:after="0"/>
        <w:ind w:firstLine="708"/>
      </w:pPr>
      <w:r w:rsidRPr="00730670">
        <w:t>Znakový jazyk,</w:t>
      </w:r>
      <w:r>
        <w:t xml:space="preserve"> jak již bylo popsáno výše, je přirozeným dorozumívacím prostředkem pro osoby neslyšící, díky kterému se v jednotlivých státech tvoří minority užívající konkrétní společný komunikační prostředek. V České republice, stejně jako je tomu jinde ve světě, tato minorita tvoří kulturu, jež je charakteristická právě tím, že užívá národní znakový jazyk (u nás tedy český znakový jazyk) jako způsob komunikace a tuto kulturu neslyšících předává nejen z generace na generaci, ale také novým členům, kteří umí znakový jazyk aktivně použít a mají k němu kladný vztah. Kosinová (2008) ve své publikaci uvádí, že komunita neslyšících by se </w:t>
      </w:r>
      <w:r>
        <w:lastRenderedPageBreak/>
        <w:t xml:space="preserve">mohla dělit na vrstvy, přičemž jádro komunity by tvořili lidé </w:t>
      </w:r>
      <w:proofErr w:type="spellStart"/>
      <w:r>
        <w:t>prelingválně</w:t>
      </w:r>
      <w:proofErr w:type="spellEnd"/>
      <w:r>
        <w:t xml:space="preserve"> neslyšící, jenž jako dorozumívací prostředek využívají zásadně „čistý“ znakový jazyk. Zatímco další vrstvu by tvořili ti, kteří sice umí užívat znakový jazyk a v běžném životě ho používají, avšak v případě, kdy se potřebují domluvit se slyšícími lidmi, např. na úřadech, v obchodě či u lékaře použijí radši mluvenou řeč.</w:t>
      </w:r>
    </w:p>
    <w:p w:rsidR="001D577C" w:rsidRDefault="001D577C" w:rsidP="00D7289C">
      <w:pPr>
        <w:spacing w:after="0"/>
      </w:pPr>
    </w:p>
    <w:p w:rsidR="001D577C" w:rsidRDefault="001D577C" w:rsidP="001613E0">
      <w:pPr>
        <w:spacing w:after="0"/>
        <w:ind w:firstLine="576"/>
      </w:pPr>
      <w:r>
        <w:t xml:space="preserve">Podle Souralové a Langera (2006) není možné znakový jazyk celistvě označovat jako mateřský pro veškerou populaci neslyšících, protože velká část neslyšících dětí žije se slyšícími rodiči a se znakovým jazykem se setkává až později v zařízeních. Tedy dítě nesplňuje podmínku prvotního kontaktu s jazykem již od narození a proto je lépe pojmenovat tento znakový jazyk jako „přirozený“. I přes toto tvrzení je však pravdou, že mnoho jedinců se sluchovým postižením označuje jako svůj mateřský jazyk právě jazyk znakový, jelikož se s tímto komunikačním systémem setkali a učili se jej dříve, než jakýkoli další. Tito lidé se během života mohou učit dalším znakovým jazykům cizích národů, podobně jako se slyšící musí učit cizí mluvě. Funguje to i naopak v případě, kdy se neslyšící děti ve školních zařízeních musí učit i mluvenému jazyku, jelikož pro ně není český jazyk přirozeným – rodným jazykem. Tyto děti pak povětšinou mají problémy zvládnout rozsáhlé učivo českého jazyka na základních školách, protože gramatická skladba věty a slovní zásoba jsou zcela odlišné. </w:t>
      </w:r>
      <w:r w:rsidRPr="00EF0CCE">
        <w:rPr>
          <w:i/>
        </w:rPr>
        <w:t>„Jazyků je mnoho – a každý byl od svého vzniku kultivován, rozvíjen, obohacován, šířen – ale také umlčován, mrzačen či huben.</w:t>
      </w:r>
      <w:r>
        <w:rPr>
          <w:i/>
        </w:rPr>
        <w:t xml:space="preserve"> Platí to i o jazyku českém.</w:t>
      </w:r>
      <w:r w:rsidRPr="00EF0CCE">
        <w:rPr>
          <w:i/>
        </w:rPr>
        <w:t>“</w:t>
      </w:r>
      <w:r>
        <w:t xml:space="preserve"> (Komenda, 2002, </w:t>
      </w:r>
      <w:r w:rsidR="00DC3C21">
        <w:br/>
      </w:r>
      <w:r>
        <w:t>s. 172) S jistotou můžeme říct, že toto tvrzení platí i o Českém znakovém jazyce.</w:t>
      </w:r>
    </w:p>
    <w:p w:rsidR="001D577C" w:rsidRPr="005C6C4A" w:rsidRDefault="001D577C" w:rsidP="00D7289C">
      <w:pPr>
        <w:pStyle w:val="Nadpis2"/>
        <w:ind w:left="576" w:hanging="576"/>
        <w:rPr>
          <w:shd w:val="clear" w:color="auto" w:fill="FFFFFF"/>
        </w:rPr>
      </w:pPr>
      <w:bookmarkStart w:id="25" w:name="_Toc447611299"/>
      <w:r>
        <w:rPr>
          <w:shd w:val="clear" w:color="auto" w:fill="FFFFFF"/>
        </w:rPr>
        <w:t>2.4 Vybrané umělé znakové systémy</w:t>
      </w:r>
      <w:bookmarkEnd w:id="25"/>
    </w:p>
    <w:p w:rsidR="001D577C" w:rsidRDefault="001D577C" w:rsidP="001613E0">
      <w:pPr>
        <w:spacing w:after="0"/>
        <w:ind w:firstLine="576"/>
        <w:rPr>
          <w:b/>
          <w:szCs w:val="24"/>
        </w:rPr>
      </w:pPr>
      <w:r>
        <w:rPr>
          <w:szCs w:val="24"/>
        </w:rPr>
        <w:t xml:space="preserve">Jak již výše zmíněný autor naznačil, jazyk se neustálým užíváním rozvíjí, mění, zraje. Není možné jej zachytit v celistvosti a jeho rozmanitosti a je velmi obtížné, zvláště pro jedince se sluchovým postižením, se jej dobře naučit, natož tak se naučit jazyků více. Také proto se v historii usilovalo o sjednocení mezinárodních mluvených jazyků, jako snaha </w:t>
      </w:r>
      <w:r w:rsidR="00DB1116">
        <w:rPr>
          <w:szCs w:val="24"/>
        </w:rPr>
        <w:br/>
      </w:r>
      <w:r>
        <w:rPr>
          <w:szCs w:val="24"/>
        </w:rPr>
        <w:t>o zjednodušení a bezvýjimečnost. Takových mezinárodních jazyků dle Čermáka (1997) bylo navrženo přes stovky</w:t>
      </w:r>
      <w:r w:rsidR="007B4C3A">
        <w:rPr>
          <w:szCs w:val="24"/>
        </w:rPr>
        <w:t>,</w:t>
      </w:r>
      <w:r w:rsidRPr="002612D1">
        <w:rPr>
          <w:szCs w:val="24"/>
        </w:rPr>
        <w:t xml:space="preserve"> </w:t>
      </w:r>
      <w:r>
        <w:rPr>
          <w:szCs w:val="24"/>
        </w:rPr>
        <w:t xml:space="preserve">např. esperanto. Ze stejného důvodu pak byla v 70. letech 20. století snaha o vytvoření jednotného umělého znakového jazyka. V současné době tedy existuje nadnárodní znakový systém, který umí užívat jen velmi úzká odborná společnost a který se používá převážně pro tlumočení oficiálních textů. Tento internacionální znakový systém se nazývá </w:t>
      </w:r>
      <w:r w:rsidRPr="005C6C4A">
        <w:rPr>
          <w:szCs w:val="24"/>
        </w:rPr>
        <w:t>Gestuno.</w:t>
      </w:r>
    </w:p>
    <w:p w:rsidR="00BD5771" w:rsidRDefault="00BD5771" w:rsidP="00D7289C">
      <w:pPr>
        <w:spacing w:after="0"/>
        <w:rPr>
          <w:b/>
          <w:szCs w:val="24"/>
        </w:rPr>
      </w:pPr>
    </w:p>
    <w:p w:rsidR="001D577C" w:rsidRDefault="001D577C" w:rsidP="00D7289C">
      <w:pPr>
        <w:spacing w:after="0"/>
        <w:rPr>
          <w:b/>
          <w:szCs w:val="24"/>
        </w:rPr>
      </w:pPr>
      <w:r>
        <w:rPr>
          <w:b/>
          <w:szCs w:val="24"/>
        </w:rPr>
        <w:lastRenderedPageBreak/>
        <w:t>Gestuno</w:t>
      </w:r>
    </w:p>
    <w:p w:rsidR="001D577C" w:rsidRDefault="001D577C" w:rsidP="001613E0">
      <w:pPr>
        <w:spacing w:after="0"/>
        <w:ind w:firstLine="708"/>
        <w:rPr>
          <w:szCs w:val="24"/>
        </w:rPr>
      </w:pPr>
      <w:r w:rsidRPr="00C041E1">
        <w:rPr>
          <w:szCs w:val="24"/>
        </w:rPr>
        <w:t>Gestuno</w:t>
      </w:r>
      <w:r>
        <w:rPr>
          <w:szCs w:val="24"/>
        </w:rPr>
        <w:t xml:space="preserve"> je užíváno jen velmi málo. U nás se používá nanejvýš na festivalech, divadlech či přehlídkách. Třetí světový kongres hluchoněmých vydal v roce 1959 ve Wiesbadenu </w:t>
      </w:r>
      <w:r w:rsidRPr="00F93CF1">
        <w:rPr>
          <w:i/>
          <w:szCs w:val="24"/>
        </w:rPr>
        <w:t>„první mezinárodní slovník posunků, obsahující 350 základních znaků nejčastěji užívaných při schůzích předsednictva Světové federace hluchoněmých. Tyto znaky mají postupně nahradit dosud užívané místní odli</w:t>
      </w:r>
      <w:r>
        <w:rPr>
          <w:i/>
          <w:szCs w:val="24"/>
        </w:rPr>
        <w:t>šné znaky v jednotlivých zemích</w:t>
      </w:r>
      <w:r w:rsidRPr="00F93CF1">
        <w:rPr>
          <w:i/>
          <w:szCs w:val="24"/>
        </w:rPr>
        <w:t xml:space="preserve">“ </w:t>
      </w:r>
      <w:r w:rsidRPr="00F93CF1">
        <w:rPr>
          <w:szCs w:val="24"/>
        </w:rPr>
        <w:t>(Kovář, Otázky defektologie, únor 1960, s. 34–35)</w:t>
      </w:r>
      <w:r>
        <w:rPr>
          <w:szCs w:val="24"/>
        </w:rPr>
        <w:t>.</w:t>
      </w:r>
    </w:p>
    <w:p w:rsidR="001D577C" w:rsidRPr="005C6C4A" w:rsidRDefault="001D577C" w:rsidP="00D7289C">
      <w:pPr>
        <w:spacing w:after="0"/>
        <w:rPr>
          <w:szCs w:val="24"/>
        </w:rPr>
      </w:pPr>
    </w:p>
    <w:p w:rsidR="001D577C" w:rsidRPr="00C90647" w:rsidRDefault="001D577C" w:rsidP="00D7289C">
      <w:pPr>
        <w:rPr>
          <w:rFonts w:cs="Times New Roman"/>
          <w:i/>
          <w:szCs w:val="24"/>
          <w:shd w:val="clear" w:color="auto" w:fill="FFFFFF"/>
        </w:rPr>
      </w:pPr>
      <w:r>
        <w:rPr>
          <w:rFonts w:cs="Times New Roman"/>
          <w:b/>
          <w:szCs w:val="24"/>
          <w:shd w:val="clear" w:color="auto" w:fill="FFFFFF"/>
        </w:rPr>
        <w:t>Znakovaná čeština</w:t>
      </w:r>
    </w:p>
    <w:p w:rsidR="001D577C" w:rsidRDefault="001D577C" w:rsidP="001613E0">
      <w:pPr>
        <w:ind w:firstLine="708"/>
      </w:pPr>
      <w:r>
        <w:t xml:space="preserve">Znakovaná čeština, jinak řečeno znakovaný český jazyk patří k uměle vytvořeným komunikačním systémům. Byla vytvořena slyšící majoritou, která se chtěla domluvit </w:t>
      </w:r>
      <w:r w:rsidR="00DC3C21">
        <w:br/>
      </w:r>
      <w:r>
        <w:t>s neslyšícími uživateli znakového jazyka. Tento umělý komunikační systém zahrnuje kombinaci dvou zcela odlišných jazyků. Užívá pravidla českého jazyka, přičemž mluvené slovo zastupuje konkrétní znak. Jde tedy o kompromis dvou komunikačních systému, kde se využívá gramatika českého jazyka, což je pro intaktní populaci mnohem snadnější – nemusí se učit nový jazyk. Pro jedince se sluchovým postižením používající znakový jazyk osvojení tak snadné většinou nebývá, přesto je význam používání znakované češtiny nepopíratelný především k usnadnění odezírání (Hrubý 1999).</w:t>
      </w:r>
    </w:p>
    <w:p w:rsidR="001D577C" w:rsidRPr="001308DF" w:rsidRDefault="001D577C" w:rsidP="00D7289C">
      <w:pPr>
        <w:rPr>
          <w:b/>
        </w:rPr>
      </w:pPr>
      <w:r>
        <w:rPr>
          <w:b/>
        </w:rPr>
        <w:t>Prstová abeceda</w:t>
      </w:r>
    </w:p>
    <w:p w:rsidR="001D577C" w:rsidRDefault="001D577C" w:rsidP="001613E0">
      <w:pPr>
        <w:ind w:firstLine="576"/>
      </w:pPr>
      <w:r>
        <w:t>Prstová abeceda</w:t>
      </w:r>
      <w:r w:rsidR="00C25A3C">
        <w:t xml:space="preserve"> </w:t>
      </w:r>
      <w:r>
        <w:t>neboli daktyl či manuální abeceda</w:t>
      </w:r>
      <w:r w:rsidR="00EE47C4">
        <w:t>,</w:t>
      </w:r>
      <w:r>
        <w:t xml:space="preserve"> se řadí mezi nepřirozené, uměle</w:t>
      </w:r>
      <w:r w:rsidR="00EF78B8">
        <w:t xml:space="preserve"> vytvořené znakové jazyky, která</w:t>
      </w:r>
      <w:r>
        <w:t xml:space="preserve"> je založena na principu vizualizace hlásek mluveného jazyka. Užívá se v případech, kdy pro dané slovo nemáme znak. Například cizí slova, názvy států, jména či odborné výrazy, kdy za pomoci polohy a tvaru prstů jsme schopni znázornit jednotlivá písmena tvořící slovo. Daktyl je součástí národního znakového jazyka, avšak nelze říci, že je nezávislým komunikačním systémem. Prstová abeceda se užívá v jednoruční nebo dvouruční formě. Velkou výhodou je možnost přenosu veškeré informace, nevýhodou však zdlouhavost.</w:t>
      </w:r>
    </w:p>
    <w:p w:rsidR="001D577C" w:rsidRPr="002466AE" w:rsidRDefault="001D577C" w:rsidP="00D7289C">
      <w:pPr>
        <w:pStyle w:val="Nadpis2"/>
        <w:ind w:left="576" w:hanging="576"/>
      </w:pPr>
      <w:bookmarkStart w:id="26" w:name="_Toc447611300"/>
      <w:r>
        <w:t>2.5 Manuální a nemanuální složky znakového jazyka</w:t>
      </w:r>
      <w:bookmarkEnd w:id="26"/>
    </w:p>
    <w:p w:rsidR="001D577C" w:rsidRDefault="001D577C" w:rsidP="001613E0">
      <w:pPr>
        <w:spacing w:after="0"/>
        <w:ind w:firstLine="576"/>
      </w:pPr>
      <w:r>
        <w:t>Znakový</w:t>
      </w:r>
      <w:r w:rsidRPr="00C03AE2">
        <w:t xml:space="preserve"> jazyk patří do nevokálních jazykových systémů, který má vizuálně motorickou povahu</w:t>
      </w:r>
      <w:r>
        <w:t xml:space="preserve"> a n</w:t>
      </w:r>
      <w:r w:rsidRPr="002466AE">
        <w:t>a rozdíl od mluvených jazyků, využívá trojrozměrného prostoru</w:t>
      </w:r>
      <w:r>
        <w:t>, pro rychlejší přenos informací např. při sjednocení dvou významů</w:t>
      </w:r>
      <w:r w:rsidRPr="002466AE">
        <w:t>.</w:t>
      </w:r>
      <w:r>
        <w:t xml:space="preserve"> Znaky tedy nejsou převáděny zvukovou </w:t>
      </w:r>
      <w:r>
        <w:lastRenderedPageBreak/>
        <w:t>formou, nýbrž manuálními a nemanuálními nosiči, o jejichž faktorech se budeme zabývat v této kapitole.</w:t>
      </w:r>
    </w:p>
    <w:p w:rsidR="00C25A3C" w:rsidRDefault="00C25A3C" w:rsidP="001613E0">
      <w:pPr>
        <w:spacing w:after="0"/>
        <w:ind w:firstLine="576"/>
        <w:rPr>
          <w:color w:val="7F7F7F" w:themeColor="text1" w:themeTint="80"/>
        </w:rPr>
      </w:pPr>
    </w:p>
    <w:p w:rsidR="001D577C" w:rsidRPr="00C03AE2" w:rsidRDefault="001D577C" w:rsidP="00D7289C">
      <w:pPr>
        <w:spacing w:after="0"/>
        <w:rPr>
          <w:b/>
        </w:rPr>
      </w:pPr>
      <w:r w:rsidRPr="002466AE">
        <w:rPr>
          <w:b/>
        </w:rPr>
        <w:t>Manuální složky znakového jazyka</w:t>
      </w:r>
    </w:p>
    <w:p w:rsidR="001D577C" w:rsidRDefault="001D577C" w:rsidP="001613E0">
      <w:pPr>
        <w:ind w:firstLine="708"/>
      </w:pPr>
      <w:r>
        <w:t xml:space="preserve">Znakový jazyk vznikl za účelem vizuálně motorické komunikace. Jak již název kapitoly naznačuje, systém funguje na bázi manuální tvorby specifických pohybů lidského těla, přičemž nejdůležitějším artikulačním orgánem jsou právě ruce. </w:t>
      </w:r>
      <w:r w:rsidRPr="004539BA">
        <w:rPr>
          <w:i/>
        </w:rPr>
        <w:t>„Všechny výrazové prostředky produkované rukama (sémantické znaky) jsou pak nazývány manuálními faktory (nosiči)“</w:t>
      </w:r>
      <w:r>
        <w:t xml:space="preserve"> (Langer, 2013, s. 35). Skladbou znakového jazyka se zaobírá fonetika a fonologie.</w:t>
      </w:r>
    </w:p>
    <w:p w:rsidR="001D577C" w:rsidRDefault="001D577C" w:rsidP="001613E0">
      <w:pPr>
        <w:ind w:firstLine="708"/>
      </w:pPr>
      <w:r>
        <w:t>Znak se skládá z fonémů, které lze ve znakovém jazyce provádět simultánně (současně) - na rozdíl od všech mluvených jazyků, jež užívají lineárnost (postupně za sebou). Každý národní znakový jazyk má své parametry; v současné době máme dle Macurové (1996) tyto:</w:t>
      </w:r>
    </w:p>
    <w:p w:rsidR="001D577C" w:rsidRPr="00B00354" w:rsidRDefault="001D577C" w:rsidP="00D7289C">
      <w:pPr>
        <w:pStyle w:val="Odstavecseseznamem"/>
        <w:numPr>
          <w:ilvl w:val="0"/>
          <w:numId w:val="20"/>
        </w:numPr>
        <w:rPr>
          <w:b w:val="0"/>
        </w:rPr>
      </w:pPr>
      <w:r w:rsidRPr="005A3FD6">
        <w:t>místo</w:t>
      </w:r>
      <w:r w:rsidRPr="00B00354">
        <w:rPr>
          <w:b w:val="0"/>
        </w:rPr>
        <w:t>, kde se znak artikuluje</w:t>
      </w:r>
      <w:r>
        <w:rPr>
          <w:b w:val="0"/>
        </w:rPr>
        <w:t>,</w:t>
      </w:r>
    </w:p>
    <w:p w:rsidR="001D577C" w:rsidRPr="00B00354" w:rsidRDefault="001D577C" w:rsidP="00D7289C">
      <w:pPr>
        <w:pStyle w:val="Odstavecseseznamem"/>
        <w:numPr>
          <w:ilvl w:val="0"/>
          <w:numId w:val="20"/>
        </w:numPr>
        <w:rPr>
          <w:b w:val="0"/>
        </w:rPr>
      </w:pPr>
      <w:r w:rsidRPr="005A3FD6">
        <w:t>tvar</w:t>
      </w:r>
      <w:r w:rsidRPr="00B00354">
        <w:rPr>
          <w:b w:val="0"/>
        </w:rPr>
        <w:t xml:space="preserve"> ruky</w:t>
      </w:r>
      <w:r>
        <w:rPr>
          <w:b w:val="0"/>
        </w:rPr>
        <w:t>, která artikuluje,</w:t>
      </w:r>
    </w:p>
    <w:p w:rsidR="001D577C" w:rsidRPr="00B00354" w:rsidRDefault="001D577C" w:rsidP="00D7289C">
      <w:pPr>
        <w:pStyle w:val="Odstavecseseznamem"/>
        <w:numPr>
          <w:ilvl w:val="0"/>
          <w:numId w:val="20"/>
        </w:numPr>
        <w:rPr>
          <w:b w:val="0"/>
        </w:rPr>
      </w:pPr>
      <w:r w:rsidRPr="005A3FD6">
        <w:t>vztah</w:t>
      </w:r>
      <w:r w:rsidRPr="00B00354">
        <w:rPr>
          <w:b w:val="0"/>
        </w:rPr>
        <w:t xml:space="preserve"> ruky k</w:t>
      </w:r>
      <w:r>
        <w:rPr>
          <w:b w:val="0"/>
        </w:rPr>
        <w:t> </w:t>
      </w:r>
      <w:r w:rsidRPr="00B00354">
        <w:rPr>
          <w:b w:val="0"/>
        </w:rPr>
        <w:t>tělu</w:t>
      </w:r>
      <w:r>
        <w:rPr>
          <w:b w:val="0"/>
        </w:rPr>
        <w:t>,</w:t>
      </w:r>
    </w:p>
    <w:p w:rsidR="001D577C" w:rsidRPr="00B00354" w:rsidRDefault="001D577C" w:rsidP="00D7289C">
      <w:pPr>
        <w:pStyle w:val="Odstavecseseznamem"/>
        <w:numPr>
          <w:ilvl w:val="0"/>
          <w:numId w:val="20"/>
        </w:numPr>
        <w:rPr>
          <w:b w:val="0"/>
        </w:rPr>
      </w:pPr>
      <w:r w:rsidRPr="00B00354">
        <w:rPr>
          <w:b w:val="0"/>
        </w:rPr>
        <w:t>vztah ruky k</w:t>
      </w:r>
      <w:r>
        <w:rPr>
          <w:b w:val="0"/>
        </w:rPr>
        <w:t> </w:t>
      </w:r>
      <w:r w:rsidRPr="00B00354">
        <w:rPr>
          <w:b w:val="0"/>
        </w:rPr>
        <w:t>ruce</w:t>
      </w:r>
      <w:r>
        <w:rPr>
          <w:b w:val="0"/>
        </w:rPr>
        <w:t xml:space="preserve"> - vzájemná poloha rukou,</w:t>
      </w:r>
    </w:p>
    <w:p w:rsidR="001D577C" w:rsidRPr="00B00354" w:rsidRDefault="001D577C" w:rsidP="00D7289C">
      <w:pPr>
        <w:pStyle w:val="Odstavecseseznamem"/>
        <w:numPr>
          <w:ilvl w:val="0"/>
          <w:numId w:val="20"/>
        </w:numPr>
        <w:rPr>
          <w:b w:val="0"/>
        </w:rPr>
      </w:pPr>
      <w:r w:rsidRPr="005A3FD6">
        <w:t>orientace</w:t>
      </w:r>
      <w:r w:rsidRPr="00B00354">
        <w:rPr>
          <w:b w:val="0"/>
        </w:rPr>
        <w:t xml:space="preserve"> dlaně</w:t>
      </w:r>
      <w:r>
        <w:rPr>
          <w:b w:val="0"/>
        </w:rPr>
        <w:t>,</w:t>
      </w:r>
    </w:p>
    <w:p w:rsidR="001D577C" w:rsidRPr="00B00354" w:rsidRDefault="001D577C" w:rsidP="00D7289C">
      <w:pPr>
        <w:pStyle w:val="Odstavecseseznamem"/>
        <w:numPr>
          <w:ilvl w:val="0"/>
          <w:numId w:val="20"/>
        </w:numPr>
        <w:rPr>
          <w:b w:val="0"/>
        </w:rPr>
      </w:pPr>
      <w:r w:rsidRPr="00B00354">
        <w:rPr>
          <w:b w:val="0"/>
        </w:rPr>
        <w:t>orientace prstů</w:t>
      </w:r>
      <w:r>
        <w:rPr>
          <w:b w:val="0"/>
        </w:rPr>
        <w:t>,</w:t>
      </w:r>
    </w:p>
    <w:p w:rsidR="001D577C" w:rsidRPr="005A3FD6" w:rsidRDefault="001D577C" w:rsidP="00D7289C">
      <w:pPr>
        <w:pStyle w:val="Odstavecseseznamem"/>
        <w:numPr>
          <w:ilvl w:val="0"/>
          <w:numId w:val="20"/>
        </w:numPr>
        <w:rPr>
          <w:b w:val="0"/>
        </w:rPr>
      </w:pPr>
      <w:r>
        <w:t>pohyb</w:t>
      </w:r>
      <w:r>
        <w:rPr>
          <w:b w:val="0"/>
        </w:rPr>
        <w:t xml:space="preserve"> ruky.</w:t>
      </w:r>
      <w:r w:rsidRPr="005A3FD6">
        <w:rPr>
          <w:b w:val="0"/>
        </w:rPr>
        <w:t xml:space="preserve"> </w:t>
      </w:r>
    </w:p>
    <w:p w:rsidR="001D577C" w:rsidRDefault="001D577C" w:rsidP="001613E0">
      <w:pPr>
        <w:ind w:firstLine="708"/>
      </w:pPr>
      <w:r w:rsidRPr="005D7833">
        <w:t>První parametr hovoří o prostoru, ve kterém se znak provádí. V</w:t>
      </w:r>
      <w:r>
        <w:t>olba</w:t>
      </w:r>
      <w:r w:rsidRPr="005D7833">
        <w:t xml:space="preserve"> znakovacího prostoru velmi záleží na konkrétní situaci, která může vycházet např. z toho, kde se jedinec vyskytuje</w:t>
      </w:r>
      <w:r>
        <w:t>. Např. při</w:t>
      </w:r>
      <w:r w:rsidRPr="005D7833">
        <w:t xml:space="preserve"> </w:t>
      </w:r>
      <w:r>
        <w:t>komunikaci vsedě, chůzi</w:t>
      </w:r>
      <w:r w:rsidRPr="005D7833">
        <w:t xml:space="preserve"> nebo při znakování jednou rukou</w:t>
      </w:r>
      <w:r>
        <w:t>.</w:t>
      </w:r>
      <w:r w:rsidRPr="005D7833">
        <w:t xml:space="preserve"> </w:t>
      </w:r>
      <w:r>
        <w:t>Z</w:t>
      </w:r>
      <w:r w:rsidRPr="005D7833">
        <w:t xml:space="preserve">áleží </w:t>
      </w:r>
      <w:r>
        <w:t xml:space="preserve">ale </w:t>
      </w:r>
      <w:r w:rsidRPr="005D7833">
        <w:t xml:space="preserve">také na dalších faktorech jako je kontext nebo gramatika. </w:t>
      </w:r>
    </w:p>
    <w:p w:rsidR="001D577C" w:rsidRDefault="001D577C" w:rsidP="001613E0">
      <w:pPr>
        <w:ind w:firstLine="708"/>
      </w:pPr>
      <w:r>
        <w:t xml:space="preserve">Druhým parametrem je tvar ruky, případně rukou, které artikulují. Dle Souralové (2004) je v českém znakovém jazyce vytyčených 12 základních tvarů ruky (viz. příloha). </w:t>
      </w:r>
    </w:p>
    <w:p w:rsidR="001D577C" w:rsidRPr="005D7833" w:rsidRDefault="001D577C" w:rsidP="001613E0">
      <w:pPr>
        <w:ind w:firstLine="708"/>
      </w:pPr>
      <w:r>
        <w:t xml:space="preserve">Další skupinou je vzájemná poloha, která poukazuje na vztah mezi oběma rukama. Podle Souralové (2004) se blíže zaměřujeme na několik typů, a to ruce vedle sebe, za sebou, nad sebou, jedna uvnitř druhé, dále vzájemný kontakt a ruce propojené. Tato skupina velmi </w:t>
      </w:r>
      <w:r w:rsidR="00EE47C4">
        <w:t>ú</w:t>
      </w:r>
      <w:r>
        <w:t xml:space="preserve">zce spolupracuje a souvisí s orientací dlaní a prstů. U dlaně se zaměřujeme na držení </w:t>
      </w:r>
      <w:r w:rsidR="00DB1116">
        <w:br/>
      </w:r>
      <w:r>
        <w:lastRenderedPageBreak/>
        <w:t>a orientaci zápěstí, v druhém případě pak dbáme na vzpřímený či ohnutý tvar jednotlivých prstů.</w:t>
      </w:r>
    </w:p>
    <w:p w:rsidR="001D577C" w:rsidRDefault="001D577C" w:rsidP="001613E0">
      <w:pPr>
        <w:ind w:firstLine="708"/>
      </w:pPr>
      <w:r>
        <w:t xml:space="preserve">Pro klíčovost práce vyzdvihneme poslední složku, a to </w:t>
      </w:r>
      <w:r w:rsidRPr="00893AC5">
        <w:rPr>
          <w:b/>
        </w:rPr>
        <w:t>pohyby</w:t>
      </w:r>
      <w:r>
        <w:t xml:space="preserve"> </w:t>
      </w:r>
      <w:r w:rsidRPr="00E23529">
        <w:rPr>
          <w:b/>
        </w:rPr>
        <w:t>ruky</w:t>
      </w:r>
      <w:r>
        <w:t xml:space="preserve">, popřípadě rukou. Pohyb konkrétního znaku je k popisu velmi obtížný, protože znakový jazyk užívá trojrozměrného prostoru (Langer, 2013). Dle Macurové (1996) lze u pohybu rozlišit druh (př. přímý, kruhový, posuvný, apod.), směr (nahoru, dolů, vlevo, apod.), délku (krátký, dlouhý), charakter (např. opakující se), eventuálně znak bez pohybu. „Znakovat“ lze celou paží, předloktím, zápěstím, či jednotlivými prsty, </w:t>
      </w:r>
      <w:r w:rsidRPr="00722E82">
        <w:rPr>
          <w:i/>
        </w:rPr>
        <w:t>„v rámci izolovaných znaků často dochází ke kombinaci více pohybů, které mohou být prováděny buď lineárně, nebo simultánně“</w:t>
      </w:r>
      <w:r>
        <w:t xml:space="preserve"> (Langer, 2013, s. 38).</w:t>
      </w:r>
    </w:p>
    <w:p w:rsidR="001D577C" w:rsidRDefault="001D577C" w:rsidP="001613E0">
      <w:pPr>
        <w:ind w:firstLine="708"/>
      </w:pPr>
      <w:proofErr w:type="spellStart"/>
      <w:r>
        <w:t>Battison</w:t>
      </w:r>
      <w:proofErr w:type="spellEnd"/>
      <w:r>
        <w:t xml:space="preserve"> (1978) ve své publikaci vyjmenovává řádku pohybových matric a uvádí, že každý znak je díky svému pohybu charakteristický; tedy spadá do jedné ze tří podskupin, kterou autor člení podle počtu znakujících rukou, tvaru a druhu pohybu.</w:t>
      </w:r>
    </w:p>
    <w:p w:rsidR="001D577C" w:rsidRDefault="001D577C" w:rsidP="00D7289C">
      <w:r>
        <w:t>1. Znaky artikulované jednou rukou – jsou všechny, které přijdou do kontaktu s tělem (např. škola, ovce, ráda), ale i znaky bez kontaktu (např. dobrý, noc, máš).</w:t>
      </w:r>
    </w:p>
    <w:p w:rsidR="001D577C" w:rsidRDefault="001D577C" w:rsidP="00D7289C">
      <w:r>
        <w:t>2. Znaky artikulované dvěma rukama – do této podskupiny spadají všechny znaky, u kterých je potřeba aktivity obou rukou a stejného tvaru (např. kočka, ručník, zima). Také sem patří znaky symetrické, u kterých je aktivnější dominantní ruka, ale ruce ukazují tentýž tvar (např. řízek, opravit, brambor). Třetím typem jsou znaky asymetrické, u kterých opět artikulujeme svou dominantní rukou, ale obě ruce jsou v odlišném tvaru (klíč, lékař, zákon).</w:t>
      </w:r>
    </w:p>
    <w:p w:rsidR="001D577C" w:rsidRDefault="001D577C" w:rsidP="00D7289C">
      <w:r>
        <w:t>3. Znaky složené – tvoří kombinace výše uvedených matric. Pro přehlednost uvádíme tyto příklady: kuchyně, neumět, podzim, les.</w:t>
      </w:r>
    </w:p>
    <w:p w:rsidR="001D577C" w:rsidRPr="00E141C6" w:rsidRDefault="001D577C" w:rsidP="00D7289C">
      <w:pPr>
        <w:rPr>
          <w:b/>
        </w:rPr>
      </w:pPr>
      <w:r w:rsidRPr="00E141C6">
        <w:rPr>
          <w:b/>
        </w:rPr>
        <w:t>Nemanuální složky znakového jazyka</w:t>
      </w:r>
    </w:p>
    <w:p w:rsidR="001D577C" w:rsidRDefault="001D577C" w:rsidP="001613E0">
      <w:pPr>
        <w:ind w:firstLine="708"/>
      </w:pPr>
      <w:r w:rsidRPr="00C75A2A">
        <w:t>Posledním z </w:t>
      </w:r>
      <w:r>
        <w:t>faktorů</w:t>
      </w:r>
      <w:r w:rsidRPr="00C75A2A">
        <w:t>, který by mohl uzavírat pomyslný kruh</w:t>
      </w:r>
      <w:r>
        <w:t xml:space="preserve"> jazyka,</w:t>
      </w:r>
      <w:r w:rsidRPr="00C75A2A">
        <w:t xml:space="preserve"> jsou nemanuální složky znakového jazyka</w:t>
      </w:r>
      <w:r w:rsidRPr="008462FB">
        <w:t xml:space="preserve">. Nemanuální složka je bezpochyby součást </w:t>
      </w:r>
      <w:r>
        <w:t>neverbální komunikace jak jazyka znakového, tak mluveného, protože emoce, nálady, mimiku a vůbec výrazy v obličeji vyjadřujeme všichni. Díky nemanuálním faktorům jako jsou pohyby horní části těla, pozice hlavy či orální složka, je možné vyjadřovat intonaci řeči, ale především lze formulovat gramatickou složku (</w:t>
      </w:r>
      <w:proofErr w:type="spellStart"/>
      <w:r>
        <w:t>Vysuček</w:t>
      </w:r>
      <w:proofErr w:type="spellEnd"/>
      <w:r>
        <w:t>, 2008).</w:t>
      </w:r>
    </w:p>
    <w:p w:rsidR="001D577C" w:rsidRDefault="001D577C" w:rsidP="001613E0">
      <w:pPr>
        <w:ind w:firstLine="708"/>
      </w:pPr>
      <w:r>
        <w:lastRenderedPageBreak/>
        <w:t xml:space="preserve">Mezi prostředky nemanuálních faktorů řadíme pohyby a pozice jednotlivých částí těla. Patří sem pohyby hlavy, její otáčení, kývání, uklonění apod.; nesmírně podstatnou složkou je také aktivita obličeje a jeho součástí. Tzn. oči a jejich přivírání, zaostřování, směr pohledu atd., pozice obočí, jejich zamračení či pozvednutí, pokrčení nosu, vyboulení nebo nafouknutí tváří. Dále si všímáme pohybů úst, tam spadá schopnost artikulace, a také orální a mluvní komponenty. Důležitým ukazatelem, který patří mezi nemanuální faktory je pohyb brady </w:t>
      </w:r>
      <w:r w:rsidR="00DC3C21">
        <w:br/>
      </w:r>
      <w:r>
        <w:t xml:space="preserve">a pozice jazyka, který může být na příklad vypláznutý, položený na zubech apod. Také podle zubů lze velmi dobře poznat, co chce jedinec vyjádřit. Podstatným znakem komunikace jsou pozice ramen a trupu. Při komunikaci vnímáme všechny tyto neverbální složky simultánně </w:t>
      </w:r>
      <w:r w:rsidR="00DC3C21">
        <w:br/>
      </w:r>
      <w:r>
        <w:t>s manuálními faktory řeči (Langer, 2013).</w:t>
      </w:r>
    </w:p>
    <w:p w:rsidR="001D577C" w:rsidRDefault="001D577C" w:rsidP="001613E0">
      <w:pPr>
        <w:ind w:firstLine="708"/>
      </w:pPr>
      <w:r>
        <w:t xml:space="preserve">Orální komponent, o němž bylo zmíněno výše, je </w:t>
      </w:r>
      <w:r w:rsidRPr="00480A8F">
        <w:rPr>
          <w:i/>
        </w:rPr>
        <w:t xml:space="preserve">„…takový vizuální obraz, který vytvářejí ústa v průběhu </w:t>
      </w:r>
      <w:r>
        <w:rPr>
          <w:i/>
        </w:rPr>
        <w:t>produkce znaku</w:t>
      </w:r>
      <w:r w:rsidRPr="00480A8F">
        <w:rPr>
          <w:i/>
        </w:rPr>
        <w:t>…“</w:t>
      </w:r>
      <w:r>
        <w:t xml:space="preserve"> (</w:t>
      </w:r>
      <w:proofErr w:type="spellStart"/>
      <w:r>
        <w:t>Vysuček</w:t>
      </w:r>
      <w:proofErr w:type="spellEnd"/>
      <w:r>
        <w:t xml:space="preserve">, 2008, s. 15). Jsou to tedy neměnné výrazy či pozice úst, které přímo nesouvisí s mluveným slovem, ale tvoří celistvost vyjadřovaného obsahu. Pro přehlednost jsou uvedeny příklady orálních komponentů: pootevřená ústa, vypláznutý jazyk, zívání, široce otevřená ústa ve tvaru „i“, pohyb brady do stran apod. Autor tamtéž dodává, že </w:t>
      </w:r>
      <w:r w:rsidRPr="003A6D43">
        <w:rPr>
          <w:i/>
        </w:rPr>
        <w:t>„bez příslušného orálního komponentu by znak neměl smysl, byl by agramatický“.</w:t>
      </w:r>
      <w:r>
        <w:rPr>
          <w:i/>
        </w:rPr>
        <w:t xml:space="preserve"> </w:t>
      </w:r>
      <w:r>
        <w:t>Oproti tomu mluvní komponenty následně chápeme jako ty projevy úst, které úzce souvisí s artikulací slov a tvorbou mluveného jazyka (</w:t>
      </w:r>
      <w:proofErr w:type="spellStart"/>
      <w:r>
        <w:t>Vysuček</w:t>
      </w:r>
      <w:proofErr w:type="spellEnd"/>
      <w:r>
        <w:t>, 2008).</w:t>
      </w:r>
    </w:p>
    <w:p w:rsidR="001D577C" w:rsidRPr="00E91620" w:rsidRDefault="001D577C" w:rsidP="001613E0">
      <w:pPr>
        <w:ind w:firstLine="708"/>
      </w:pPr>
      <w:r>
        <w:t>Jedinec se sluchovým postižením musí kvůli své ztrátě sluchu umět komunikovat především pomocí vizuálního přenosu informací a právě kvůli svému postižení, následně díky ustavičnému dennímu učení jsou lidé neslyšící schopni vnímat neverbální projevy mnohonásobně citlivěji, než jedinci intaktní, kteří si těchto výrazů mnohdy vůbec nevšimnou. Jejich cit pro vnímání se projevuje u manuálních i nemanuálních složek jazyka.</w:t>
      </w:r>
    </w:p>
    <w:p w:rsidR="001D577C" w:rsidRDefault="001D577C" w:rsidP="001613E0">
      <w:pPr>
        <w:ind w:firstLine="708"/>
      </w:pPr>
      <w:r>
        <w:t>Jsou to právě nemanuální faktory, kvůli kterým člověk se sluchovým postižením pozná, že s ním komunikuje člověk intaktní. Není jednoduché se naučit těmto složkám, mnohdy se to lidem studujícím znakový jazyk nepodaří, protože nemanuální faktory jazyka patří mezi tu obtížnější část studia (Langer, 2013).</w:t>
      </w:r>
    </w:p>
    <w:p w:rsidR="001D577C" w:rsidRPr="009A79A8" w:rsidRDefault="001D577C" w:rsidP="001613E0">
      <w:pPr>
        <w:ind w:firstLine="708"/>
      </w:pPr>
      <w:r w:rsidRPr="00826671">
        <w:t>Strnadová (2008)</w:t>
      </w:r>
      <w:r>
        <w:t xml:space="preserve"> uvádí, že díky nemanuálním faktorům je člověk schopen vystihovat </w:t>
      </w:r>
      <w:r w:rsidRPr="009A79A8">
        <w:t xml:space="preserve">aktuální stav jedince a jeho emoce např. smutek, radost, hněv. Ale také nadřazenost či podřízenost člověka ku příkladu postavením ramen. Naléhavým výrazem v obličeji lze formulovat míru úsilí, </w:t>
      </w:r>
      <w:r>
        <w:t>na</w:t>
      </w:r>
      <w:r w:rsidRPr="009A79A8">
        <w:t>př. šeptání, přivření očí – těžká práce.</w:t>
      </w:r>
    </w:p>
    <w:p w:rsidR="001D577C" w:rsidRDefault="001D577C" w:rsidP="001613E0">
      <w:pPr>
        <w:ind w:firstLine="708"/>
      </w:pPr>
      <w:r w:rsidRPr="009A79A8">
        <w:lastRenderedPageBreak/>
        <w:t>Nemanuální faktory pomáhají pochopit znaky, které jsou po manuální stránce stejné nebo velmi podobné, ale odlišným výrazem v obličeji se liší, např. znaky mlha a smog jsou odlišné pouze přivřením očních víček. Dále dokáží vyjádřit přídavná jména, např. úzký – pod tlakem vtažená líčka; široký, velký – nafouknuté tváře, ale také jejich stupňování. V českém znakovém jazyce se přídavná jména nestupňují tak jako v českém mluveném, ale díky své variabilitě mají větší rozsah stupňování, např. malý – menší – nejmenší – imitujeme přivíráním očních víček, tváře jsou pod tlakem vtahovány do úst, svraštělé čelo, obočí semknuté, apod.</w:t>
      </w:r>
    </w:p>
    <w:p w:rsidR="001D577C" w:rsidRPr="0080412F" w:rsidRDefault="001D577C" w:rsidP="001613E0">
      <w:pPr>
        <w:ind w:firstLine="576"/>
      </w:pPr>
      <w:r>
        <w:t>Nemanuální faktory jsou také významné pro vyjadřování negací, které lze „vyslovovat“ např. kroucením hlavy a ironie – tu lze formulovat např. úšklebkem. Rovněž plní funkci tázání, oznamování, rozkazování, ale užívá i výrazů přacích (Strnadová, 2008).</w:t>
      </w:r>
    </w:p>
    <w:p w:rsidR="001D577C" w:rsidRDefault="001D577C" w:rsidP="00D7289C">
      <w:pPr>
        <w:pStyle w:val="Nadpis2"/>
        <w:ind w:left="576" w:hanging="576"/>
      </w:pPr>
      <w:bookmarkStart w:id="27" w:name="_Toc447611301"/>
      <w:r>
        <w:t xml:space="preserve">2.6 </w:t>
      </w:r>
      <w:r w:rsidRPr="003633B4">
        <w:t>Historie</w:t>
      </w:r>
      <w:r w:rsidR="00960C7C">
        <w:t xml:space="preserve"> </w:t>
      </w:r>
      <w:r w:rsidRPr="008D10F1">
        <w:t>znakového jazyka</w:t>
      </w:r>
      <w:bookmarkEnd w:id="27"/>
    </w:p>
    <w:p w:rsidR="007B7896" w:rsidRDefault="00844991" w:rsidP="001613E0">
      <w:pPr>
        <w:ind w:firstLine="576"/>
      </w:pPr>
      <w:r>
        <w:t xml:space="preserve">Již dávné zmínky v historických spisech promlouvají o dorozumívání neslyšících. </w:t>
      </w:r>
      <w:r w:rsidR="008978A5">
        <w:t>Macurová (2008) poukazuje na dobu Platona, na židovské zákony, o mnoho století později pak např. na</w:t>
      </w:r>
      <w:r w:rsidR="00DC3C21">
        <w:t xml:space="preserve"> sv. Augu</w:t>
      </w:r>
      <w:r w:rsidR="00C25A3C">
        <w:t>s</w:t>
      </w:r>
      <w:r w:rsidR="00DC3C21">
        <w:t>tina,</w:t>
      </w:r>
      <w:r w:rsidR="008978A5">
        <w:t xml:space="preserve"> </w:t>
      </w:r>
      <w:r w:rsidR="00DC3C21">
        <w:t xml:space="preserve">francouzského filozofa </w:t>
      </w:r>
      <w:proofErr w:type="spellStart"/>
      <w:r w:rsidR="008978A5">
        <w:t>Condillaca</w:t>
      </w:r>
      <w:proofErr w:type="spellEnd"/>
      <w:r w:rsidR="008978A5">
        <w:t xml:space="preserve"> či Diderota. </w:t>
      </w:r>
      <w:r>
        <w:t xml:space="preserve">Nikdy v historii </w:t>
      </w:r>
      <w:r w:rsidR="008978A5">
        <w:t xml:space="preserve">však znakové jazyky nebyly </w:t>
      </w:r>
      <w:r w:rsidR="008978A5" w:rsidRPr="008978A5">
        <w:rPr>
          <w:i/>
        </w:rPr>
        <w:t>„vymezovány jako přirozené jazyky neslyšících, jazyky s vlastním slovníkem a vlastní gramatikou, jazyky, které jsou nezávislé na jazyce mluveném“</w:t>
      </w:r>
      <w:r w:rsidR="008978A5">
        <w:t xml:space="preserve"> (Macurová, 2008, s. 12).</w:t>
      </w:r>
      <w:r>
        <w:t xml:space="preserve"> </w:t>
      </w:r>
      <w:r w:rsidR="007B7896">
        <w:t xml:space="preserve">Příčinou byl zřejmě konzervativní pohled na lingvistiku 20. stol., která se opírala </w:t>
      </w:r>
      <w:r w:rsidR="00DC3C21">
        <w:br/>
      </w:r>
      <w:r w:rsidR="007B7896">
        <w:t>o pozn</w:t>
      </w:r>
      <w:r w:rsidR="00660110">
        <w:t xml:space="preserve">atky </w:t>
      </w:r>
      <w:r w:rsidR="00A01BEF">
        <w:t xml:space="preserve">švýcarského </w:t>
      </w:r>
      <w:r w:rsidR="00660110">
        <w:t xml:space="preserve">jazykovědce F. </w:t>
      </w:r>
      <w:proofErr w:type="gramStart"/>
      <w:r w:rsidR="00660110">
        <w:t>de</w:t>
      </w:r>
      <w:proofErr w:type="gramEnd"/>
      <w:r w:rsidR="00660110">
        <w:t xml:space="preserve"> </w:t>
      </w:r>
      <w:proofErr w:type="spellStart"/>
      <w:r w:rsidR="00660110">
        <w:t>Saussura</w:t>
      </w:r>
      <w:proofErr w:type="spellEnd"/>
      <w:r w:rsidR="00660110">
        <w:t xml:space="preserve">. Ten </w:t>
      </w:r>
      <w:r w:rsidR="007B7896">
        <w:t xml:space="preserve">tvrdil, že </w:t>
      </w:r>
      <w:r w:rsidR="00660110">
        <w:t xml:space="preserve">každý přirozený jazyk </w:t>
      </w:r>
      <w:r w:rsidR="00A01BEF">
        <w:t>musí být</w:t>
      </w:r>
      <w:r w:rsidR="00660110">
        <w:t xml:space="preserve"> arbitrární (spojitost mezi označujícím a označovaným) a musí mít dvojí členění (morfémy a fonémy). Pokud tyto dvě složky nesplňuje, nemůže býti jazykem.</w:t>
      </w:r>
    </w:p>
    <w:p w:rsidR="00A01BEF" w:rsidRDefault="00A01BEF" w:rsidP="001613E0">
      <w:pPr>
        <w:ind w:firstLine="576"/>
      </w:pPr>
      <w:r>
        <w:t xml:space="preserve">Podobný přístup převládal ještě do první dekády druhé poloviny 20. stol., kde si člověk ani neuměl představit, že by se neslyšící dokázali dorozumívat pomocí rukou – bez užití uší </w:t>
      </w:r>
      <w:r w:rsidR="00386135">
        <w:br/>
      </w:r>
      <w:r>
        <w:t>a úst</w:t>
      </w:r>
      <w:r w:rsidR="00482D66">
        <w:t>; tudíž</w:t>
      </w:r>
      <w:r>
        <w:t xml:space="preserve"> dokáží komunikov</w:t>
      </w:r>
      <w:r w:rsidR="00386135">
        <w:t xml:space="preserve">at </w:t>
      </w:r>
      <w:r w:rsidR="00482D66">
        <w:t>díky systému</w:t>
      </w:r>
      <w:r w:rsidR="00386135">
        <w:t>, který není založen</w:t>
      </w:r>
      <w:r>
        <w:t xml:space="preserve"> na zvukovém přenosu</w:t>
      </w:r>
      <w:r w:rsidR="0001419C">
        <w:t xml:space="preserve"> (Macurová, 2008)</w:t>
      </w:r>
      <w:r>
        <w:t>.</w:t>
      </w:r>
    </w:p>
    <w:p w:rsidR="007B7896" w:rsidRDefault="00EE10A1" w:rsidP="001613E0">
      <w:pPr>
        <w:ind w:firstLine="576"/>
      </w:pPr>
      <w:r>
        <w:t>Až</w:t>
      </w:r>
      <w:r w:rsidR="008978A5">
        <w:t xml:space="preserve"> v 60. letech 20. stol. se zcela změnil pohled na </w:t>
      </w:r>
      <w:r w:rsidR="00393989">
        <w:t>lingvistiku znakových jazyků</w:t>
      </w:r>
      <w:r w:rsidR="007B7896">
        <w:t xml:space="preserve">. </w:t>
      </w:r>
      <w:r w:rsidR="00393989">
        <w:t xml:space="preserve">Mohl za to jazykovědec </w:t>
      </w:r>
      <w:r w:rsidR="00393989" w:rsidRPr="0001419C">
        <w:rPr>
          <w:b/>
        </w:rPr>
        <w:t xml:space="preserve">W. </w:t>
      </w:r>
      <w:proofErr w:type="spellStart"/>
      <w:r w:rsidR="00393989" w:rsidRPr="0001419C">
        <w:rPr>
          <w:b/>
        </w:rPr>
        <w:t>Stokoe</w:t>
      </w:r>
      <w:proofErr w:type="spellEnd"/>
      <w:r w:rsidR="00393989">
        <w:t xml:space="preserve">, </w:t>
      </w:r>
      <w:r w:rsidR="007B7896">
        <w:t xml:space="preserve">který </w:t>
      </w:r>
      <w:r w:rsidR="00393989">
        <w:t>lidem</w:t>
      </w:r>
      <w:r w:rsidR="007B7896">
        <w:t>, díky své vědecké publikaci „</w:t>
      </w:r>
      <w:proofErr w:type="spellStart"/>
      <w:r w:rsidR="007B7896">
        <w:t>Sing</w:t>
      </w:r>
      <w:proofErr w:type="spellEnd"/>
      <w:r w:rsidR="007B7896">
        <w:t xml:space="preserve"> </w:t>
      </w:r>
      <w:proofErr w:type="spellStart"/>
      <w:r w:rsidR="007B7896">
        <w:t>Language</w:t>
      </w:r>
      <w:proofErr w:type="spellEnd"/>
      <w:r w:rsidR="007B7896">
        <w:t xml:space="preserve"> </w:t>
      </w:r>
      <w:proofErr w:type="spellStart"/>
      <w:r w:rsidR="007B7896">
        <w:t>Strukture</w:t>
      </w:r>
      <w:proofErr w:type="spellEnd"/>
      <w:r w:rsidR="007B7896">
        <w:t xml:space="preserve">: </w:t>
      </w:r>
      <w:proofErr w:type="spellStart"/>
      <w:r w:rsidR="007B7896">
        <w:t>An</w:t>
      </w:r>
      <w:proofErr w:type="spellEnd"/>
      <w:r w:rsidR="007B7896">
        <w:t xml:space="preserve"> </w:t>
      </w:r>
      <w:proofErr w:type="spellStart"/>
      <w:r w:rsidR="007B7896">
        <w:t>outline</w:t>
      </w:r>
      <w:proofErr w:type="spellEnd"/>
      <w:r w:rsidR="007B7896">
        <w:t xml:space="preserve"> </w:t>
      </w:r>
      <w:proofErr w:type="spellStart"/>
      <w:r w:rsidR="007B7896">
        <w:t>of</w:t>
      </w:r>
      <w:proofErr w:type="spellEnd"/>
      <w:r w:rsidR="007B7896">
        <w:t xml:space="preserve"> </w:t>
      </w:r>
      <w:proofErr w:type="spellStart"/>
      <w:r w:rsidR="007B7896">
        <w:t>the</w:t>
      </w:r>
      <w:proofErr w:type="spellEnd"/>
      <w:r w:rsidR="007B7896">
        <w:t xml:space="preserve"> </w:t>
      </w:r>
      <w:proofErr w:type="spellStart"/>
      <w:r w:rsidR="007B7896">
        <w:t>Visual</w:t>
      </w:r>
      <w:proofErr w:type="spellEnd"/>
      <w:r w:rsidR="007B7896">
        <w:t xml:space="preserve"> </w:t>
      </w:r>
      <w:proofErr w:type="spellStart"/>
      <w:r w:rsidR="007B7896">
        <w:t>Communication</w:t>
      </w:r>
      <w:proofErr w:type="spellEnd"/>
      <w:r w:rsidR="007B7896">
        <w:t xml:space="preserve"> </w:t>
      </w:r>
      <w:proofErr w:type="spellStart"/>
      <w:r w:rsidR="007B7896">
        <w:t>System</w:t>
      </w:r>
      <w:proofErr w:type="spellEnd"/>
      <w:r w:rsidR="007B7896">
        <w:t xml:space="preserve"> </w:t>
      </w:r>
      <w:proofErr w:type="spellStart"/>
      <w:r w:rsidR="007B7896">
        <w:t>of</w:t>
      </w:r>
      <w:proofErr w:type="spellEnd"/>
      <w:r w:rsidR="007B7896">
        <w:t xml:space="preserve"> </w:t>
      </w:r>
      <w:proofErr w:type="spellStart"/>
      <w:r w:rsidR="007B7896">
        <w:t>the</w:t>
      </w:r>
      <w:proofErr w:type="spellEnd"/>
      <w:r w:rsidR="007B7896">
        <w:t xml:space="preserve"> </w:t>
      </w:r>
      <w:proofErr w:type="spellStart"/>
      <w:r w:rsidR="007B7896">
        <w:t>American</w:t>
      </w:r>
      <w:proofErr w:type="spellEnd"/>
      <w:r w:rsidR="007B7896">
        <w:t xml:space="preserve"> </w:t>
      </w:r>
      <w:proofErr w:type="spellStart"/>
      <w:r w:rsidR="007B7896">
        <w:t>Deaf</w:t>
      </w:r>
      <w:proofErr w:type="spellEnd"/>
      <w:r w:rsidR="007B7896">
        <w:t>“</w:t>
      </w:r>
      <w:r w:rsidR="00657BB2">
        <w:t xml:space="preserve"> (1960)</w:t>
      </w:r>
      <w:r w:rsidR="007B7896">
        <w:t>,</w:t>
      </w:r>
      <w:r w:rsidR="00393989">
        <w:t xml:space="preserve"> vnuknul odlišný pohled na tuto problematiku</w:t>
      </w:r>
      <w:r w:rsidR="005F3515">
        <w:t xml:space="preserve"> a zároveň znakovému jazyku zajistil status plnohodnotného komunikačního systému.</w:t>
      </w:r>
      <w:r w:rsidR="003E0968">
        <w:t xml:space="preserve"> Ve své práci poukazuje na </w:t>
      </w:r>
      <w:proofErr w:type="spellStart"/>
      <w:r w:rsidR="003E0968">
        <w:t>saussu</w:t>
      </w:r>
      <w:r w:rsidR="00482D66">
        <w:t>r</w:t>
      </w:r>
      <w:r w:rsidR="003E0968">
        <w:t>ovské</w:t>
      </w:r>
      <w:proofErr w:type="spellEnd"/>
      <w:r w:rsidR="003E0968">
        <w:t xml:space="preserve"> atributy přirozeného jazyka (tudíž odhaluje arb</w:t>
      </w:r>
      <w:r w:rsidR="00482D66">
        <w:t>itrár</w:t>
      </w:r>
      <w:r w:rsidR="00386135">
        <w:t>nost a dvojí členění</w:t>
      </w:r>
      <w:r w:rsidR="003E0968">
        <w:t xml:space="preserve">).  Ve společnosti </w:t>
      </w:r>
      <w:r w:rsidR="005F3515">
        <w:t xml:space="preserve">tak </w:t>
      </w:r>
      <w:r w:rsidR="003E0968">
        <w:t xml:space="preserve">už na </w:t>
      </w:r>
      <w:r w:rsidR="003E0968">
        <w:lastRenderedPageBreak/>
        <w:t>hluchotu nebylo nahlíženo jako na defekt nebo handicap</w:t>
      </w:r>
      <w:r w:rsidR="00386135">
        <w:t xml:space="preserve">; a </w:t>
      </w:r>
      <w:r w:rsidR="003E0968">
        <w:t>také</w:t>
      </w:r>
      <w:r w:rsidR="00386135">
        <w:t xml:space="preserve"> na </w:t>
      </w:r>
      <w:r w:rsidR="00DF57D9">
        <w:t>osoby</w:t>
      </w:r>
      <w:r w:rsidR="00386135">
        <w:t xml:space="preserve"> se sluchovou ztrátou</w:t>
      </w:r>
      <w:r w:rsidR="003E0968">
        <w:t xml:space="preserve"> se lidé začali dívat spíše jako na kulturní</w:t>
      </w:r>
      <w:r w:rsidR="00386135">
        <w:t xml:space="preserve"> menšinu, jež má kompetence pro svůj jazyk. </w:t>
      </w:r>
      <w:r w:rsidR="00386135" w:rsidRPr="00386135">
        <w:rPr>
          <w:i/>
        </w:rPr>
        <w:t>„Do tohoto roku se logicky datuje počátek lingvistiky znakových jazyků“</w:t>
      </w:r>
      <w:r w:rsidR="00386135">
        <w:t xml:space="preserve"> (Macurová, 2008, </w:t>
      </w:r>
      <w:r w:rsidR="00386135">
        <w:br/>
        <w:t>s. 17).</w:t>
      </w:r>
    </w:p>
    <w:p w:rsidR="00482D66" w:rsidRDefault="00DF57D9" w:rsidP="001613E0">
      <w:pPr>
        <w:ind w:firstLine="576"/>
      </w:pPr>
      <w:r>
        <w:t xml:space="preserve">W. </w:t>
      </w:r>
      <w:proofErr w:type="spellStart"/>
      <w:r>
        <w:t>Stokoe</w:t>
      </w:r>
      <w:proofErr w:type="spellEnd"/>
      <w:r>
        <w:t xml:space="preserve"> ve své publikaci rozlišuje jazyk gest od znakového jazyka</w:t>
      </w:r>
      <w:r w:rsidR="004406AD">
        <w:t xml:space="preserve">. Jak je výše uvedeno, morfém je nejmenší jednotkou mluveného jazyka a připodobňuje se slovu. Ve znakovém jazyce, podle </w:t>
      </w:r>
      <w:proofErr w:type="spellStart"/>
      <w:r w:rsidR="004406AD">
        <w:t>Stokoa</w:t>
      </w:r>
      <w:proofErr w:type="spellEnd"/>
      <w:r w:rsidR="004406AD">
        <w:t xml:space="preserve">, jsou nejmenšími jednotkami </w:t>
      </w:r>
      <w:proofErr w:type="spellStart"/>
      <w:r w:rsidR="004406AD">
        <w:t>cherémy</w:t>
      </w:r>
      <w:proofErr w:type="spellEnd"/>
      <w:r w:rsidR="004406AD">
        <w:t xml:space="preserve"> (</w:t>
      </w:r>
      <w:r w:rsidR="006D5CE8">
        <w:t xml:space="preserve">slovo </w:t>
      </w:r>
      <w:r w:rsidR="004406AD">
        <w:t xml:space="preserve">odvozené z řeckého </w:t>
      </w:r>
      <w:r w:rsidR="006D5CE8">
        <w:t>„</w:t>
      </w:r>
      <w:r w:rsidR="004406AD">
        <w:t>ruka</w:t>
      </w:r>
      <w:r w:rsidR="006D5CE8">
        <w:t>“</w:t>
      </w:r>
      <w:r w:rsidR="004406AD">
        <w:t>). Dále pak vyjmenovává tři aspekty znaku</w:t>
      </w:r>
      <w:r w:rsidR="006D5CE8">
        <w:t xml:space="preserve"> - rozlišuje umístění znaku v prostoru (TAB: tabula), tvar ruky (DEZ: </w:t>
      </w:r>
      <w:proofErr w:type="spellStart"/>
      <w:r w:rsidR="006D5CE8">
        <w:t>designator</w:t>
      </w:r>
      <w:proofErr w:type="spellEnd"/>
      <w:r w:rsidR="006D5CE8">
        <w:t xml:space="preserve">) a pohyb ruky v prostoru (SIG: </w:t>
      </w:r>
      <w:proofErr w:type="spellStart"/>
      <w:r w:rsidR="006D5CE8">
        <w:t>signator</w:t>
      </w:r>
      <w:proofErr w:type="spellEnd"/>
      <w:r w:rsidR="006D5CE8">
        <w:t xml:space="preserve">). </w:t>
      </w:r>
      <w:r w:rsidR="006D5CE8" w:rsidRPr="006D5CE8">
        <w:rPr>
          <w:i/>
        </w:rPr>
        <w:t>„V každém konkrétním znakovém jazyce mají tyto komponenty přesně danou podobu a je jich určitý, nepříliš vysoký počet.“</w:t>
      </w:r>
      <w:r w:rsidR="006D5CE8">
        <w:t xml:space="preserve"> (Slánská Bímová, </w:t>
      </w:r>
      <w:proofErr w:type="spellStart"/>
      <w:r w:rsidR="006D5CE8">
        <w:t>Okrouhlíková</w:t>
      </w:r>
      <w:proofErr w:type="spellEnd"/>
      <w:r w:rsidR="006D5CE8">
        <w:t>, 2008, s. 38)</w:t>
      </w:r>
      <w:r w:rsidR="00FF5615">
        <w:t>. Tyto komponenty jsou však důkladně popsány</w:t>
      </w:r>
      <w:r w:rsidR="006D5CE8">
        <w:t xml:space="preserve"> v předchozích </w:t>
      </w:r>
      <w:r w:rsidR="00A6094E">
        <w:t>pod</w:t>
      </w:r>
      <w:r w:rsidR="006D5CE8">
        <w:t>kapitolách.</w:t>
      </w:r>
    </w:p>
    <w:p w:rsidR="00DC3C21" w:rsidRDefault="00381FA6" w:rsidP="001613E0">
      <w:pPr>
        <w:ind w:firstLine="576"/>
        <w:rPr>
          <w:color w:val="000000" w:themeColor="text1"/>
        </w:rPr>
      </w:pPr>
      <w:r w:rsidRPr="0001419C">
        <w:rPr>
          <w:color w:val="000000" w:themeColor="text1"/>
        </w:rPr>
        <w:t>Když se přesuneme na přelom 18. a 19. stol., zjistíme, že se v Evropě hlásily o slovo dvě</w:t>
      </w:r>
      <w:r>
        <w:rPr>
          <w:color w:val="000000" w:themeColor="text1"/>
        </w:rPr>
        <w:t xml:space="preserve"> hlavní </w:t>
      </w:r>
      <w:r w:rsidRPr="0001419C">
        <w:rPr>
          <w:b/>
          <w:color w:val="000000" w:themeColor="text1"/>
        </w:rPr>
        <w:t>metody pro vzdělávání</w:t>
      </w:r>
      <w:r>
        <w:rPr>
          <w:color w:val="000000" w:themeColor="text1"/>
        </w:rPr>
        <w:t xml:space="preserve"> neslyšících. Byla to metoda orální, kterou prosazoval německý pedagog Samuel </w:t>
      </w:r>
      <w:proofErr w:type="spellStart"/>
      <w:r>
        <w:rPr>
          <w:color w:val="000000" w:themeColor="text1"/>
        </w:rPr>
        <w:t>He</w:t>
      </w:r>
      <w:r w:rsidR="00584A5C">
        <w:rPr>
          <w:color w:val="000000" w:themeColor="text1"/>
        </w:rPr>
        <w:t>inicke</w:t>
      </w:r>
      <w:proofErr w:type="spellEnd"/>
      <w:r w:rsidR="00584A5C">
        <w:rPr>
          <w:color w:val="000000" w:themeColor="text1"/>
        </w:rPr>
        <w:t xml:space="preserve"> a pro svého zastánce se jí začalo říkat</w:t>
      </w:r>
      <w:r>
        <w:rPr>
          <w:color w:val="000000" w:themeColor="text1"/>
        </w:rPr>
        <w:t xml:space="preserve"> „německá“. </w:t>
      </w:r>
      <w:r w:rsidR="00584A5C">
        <w:rPr>
          <w:color w:val="000000" w:themeColor="text1"/>
        </w:rPr>
        <w:t>Druhou metodu výuky nazýváme „francouzská“</w:t>
      </w:r>
      <w:r w:rsidR="00F40965">
        <w:rPr>
          <w:color w:val="000000" w:themeColor="text1"/>
        </w:rPr>
        <w:t>, j</w:t>
      </w:r>
      <w:r w:rsidR="00584A5C">
        <w:rPr>
          <w:color w:val="000000" w:themeColor="text1"/>
        </w:rPr>
        <w:t xml:space="preserve">elikož </w:t>
      </w:r>
      <w:r w:rsidR="00F40965">
        <w:rPr>
          <w:color w:val="000000" w:themeColor="text1"/>
        </w:rPr>
        <w:t xml:space="preserve">tento přístup </w:t>
      </w:r>
      <w:r w:rsidR="00584A5C">
        <w:rPr>
          <w:color w:val="000000" w:themeColor="text1"/>
        </w:rPr>
        <w:t xml:space="preserve">prorazil významný francouzský velikán Abbé de </w:t>
      </w:r>
      <w:proofErr w:type="spellStart"/>
      <w:r w:rsidR="00584A5C">
        <w:rPr>
          <w:color w:val="000000" w:themeColor="text1"/>
        </w:rPr>
        <w:t>l´Epée</w:t>
      </w:r>
      <w:proofErr w:type="spellEnd"/>
      <w:r w:rsidR="00671063">
        <w:rPr>
          <w:color w:val="000000" w:themeColor="text1"/>
        </w:rPr>
        <w:t>, kterého můžeme znát jako „</w:t>
      </w:r>
      <w:r w:rsidR="00F40965">
        <w:rPr>
          <w:color w:val="000000" w:themeColor="text1"/>
        </w:rPr>
        <w:t>otce</w:t>
      </w:r>
      <w:r w:rsidR="00671063">
        <w:rPr>
          <w:color w:val="000000" w:themeColor="text1"/>
        </w:rPr>
        <w:t xml:space="preserve"> neslyšících“.</w:t>
      </w:r>
      <w:r w:rsidR="00611C88">
        <w:rPr>
          <w:color w:val="000000" w:themeColor="text1"/>
        </w:rPr>
        <w:t xml:space="preserve"> Tento postoj je zaměřen</w:t>
      </w:r>
      <w:r w:rsidR="00F40965">
        <w:rPr>
          <w:color w:val="000000" w:themeColor="text1"/>
        </w:rPr>
        <w:t xml:space="preserve"> na předávání informací pomocí znakového jazyka. </w:t>
      </w:r>
      <w:r w:rsidR="00702DD9">
        <w:rPr>
          <w:color w:val="000000" w:themeColor="text1"/>
        </w:rPr>
        <w:t>Vývoj m</w:t>
      </w:r>
      <w:r w:rsidR="00671063">
        <w:rPr>
          <w:color w:val="000000" w:themeColor="text1"/>
        </w:rPr>
        <w:t>etod</w:t>
      </w:r>
      <w:r w:rsidR="00702DD9">
        <w:rPr>
          <w:color w:val="000000" w:themeColor="text1"/>
        </w:rPr>
        <w:t>y francouzské i německé probíhal</w:t>
      </w:r>
      <w:r w:rsidR="00671063">
        <w:rPr>
          <w:color w:val="000000" w:themeColor="text1"/>
        </w:rPr>
        <w:t xml:space="preserve"> současně, avšak</w:t>
      </w:r>
      <w:r w:rsidR="00F40965">
        <w:rPr>
          <w:color w:val="000000" w:themeColor="text1"/>
        </w:rPr>
        <w:t xml:space="preserve"> každá z </w:t>
      </w:r>
      <w:r w:rsidR="00671063">
        <w:rPr>
          <w:color w:val="000000" w:themeColor="text1"/>
        </w:rPr>
        <w:t xml:space="preserve">nově založených škol </w:t>
      </w:r>
      <w:r w:rsidR="00F40965">
        <w:rPr>
          <w:color w:val="000000" w:themeColor="text1"/>
        </w:rPr>
        <w:t xml:space="preserve">v Evropě </w:t>
      </w:r>
      <w:r w:rsidR="00671063">
        <w:rPr>
          <w:color w:val="000000" w:themeColor="text1"/>
        </w:rPr>
        <w:t xml:space="preserve">si k výuce a vzdělávání neslyšících </w:t>
      </w:r>
      <w:r w:rsidR="00F40965">
        <w:rPr>
          <w:color w:val="000000" w:themeColor="text1"/>
        </w:rPr>
        <w:t>vybírala</w:t>
      </w:r>
      <w:r w:rsidR="00671063">
        <w:rPr>
          <w:color w:val="000000" w:themeColor="text1"/>
        </w:rPr>
        <w:t xml:space="preserve"> pouze jednu z nich.</w:t>
      </w:r>
      <w:r w:rsidR="00702DD9">
        <w:rPr>
          <w:color w:val="000000" w:themeColor="text1"/>
        </w:rPr>
        <w:t xml:space="preserve"> Naše české školy prosazovaly metodu francouzskou.</w:t>
      </w:r>
      <w:r w:rsidR="00671063">
        <w:rPr>
          <w:color w:val="000000" w:themeColor="text1"/>
        </w:rPr>
        <w:t xml:space="preserve"> </w:t>
      </w:r>
      <w:r w:rsidR="00E30F6C">
        <w:rPr>
          <w:color w:val="000000" w:themeColor="text1"/>
        </w:rPr>
        <w:t xml:space="preserve">Dle Vybíhalové </w:t>
      </w:r>
      <w:proofErr w:type="spellStart"/>
      <w:r w:rsidR="00E30F6C">
        <w:rPr>
          <w:color w:val="000000" w:themeColor="text1"/>
        </w:rPr>
        <w:t>Žlébkové</w:t>
      </w:r>
      <w:proofErr w:type="spellEnd"/>
      <w:r w:rsidR="00E30F6C">
        <w:rPr>
          <w:color w:val="000000" w:themeColor="text1"/>
        </w:rPr>
        <w:t xml:space="preserve"> (2012) byl p</w:t>
      </w:r>
      <w:r w:rsidR="00671063">
        <w:rPr>
          <w:color w:val="000000" w:themeColor="text1"/>
        </w:rPr>
        <w:t>referovanější</w:t>
      </w:r>
      <w:r w:rsidR="00E30F6C">
        <w:rPr>
          <w:color w:val="000000" w:themeColor="text1"/>
        </w:rPr>
        <w:t>m výukovým přístupem právě</w:t>
      </w:r>
      <w:r w:rsidR="00F40965">
        <w:rPr>
          <w:color w:val="000000" w:themeColor="text1"/>
        </w:rPr>
        <w:t xml:space="preserve"> </w:t>
      </w:r>
      <w:r w:rsidR="00E30F6C">
        <w:rPr>
          <w:color w:val="000000" w:themeColor="text1"/>
        </w:rPr>
        <w:t xml:space="preserve">způsob </w:t>
      </w:r>
      <w:r w:rsidR="00F40965">
        <w:rPr>
          <w:color w:val="000000" w:themeColor="text1"/>
        </w:rPr>
        <w:t>orální</w:t>
      </w:r>
      <w:r w:rsidR="00E30F6C">
        <w:rPr>
          <w:color w:val="000000" w:themeColor="text1"/>
        </w:rPr>
        <w:t>, který</w:t>
      </w:r>
      <w:r w:rsidR="00671063">
        <w:rPr>
          <w:color w:val="000000" w:themeColor="text1"/>
        </w:rPr>
        <w:t xml:space="preserve"> na mezinárodním kongresu v</w:t>
      </w:r>
      <w:r w:rsidR="00F40965">
        <w:rPr>
          <w:color w:val="000000" w:themeColor="text1"/>
        </w:rPr>
        <w:t> </w:t>
      </w:r>
      <w:r w:rsidR="00671063">
        <w:rPr>
          <w:color w:val="000000" w:themeColor="text1"/>
        </w:rPr>
        <w:t>Miláně</w:t>
      </w:r>
      <w:r w:rsidR="00F40965">
        <w:rPr>
          <w:color w:val="000000" w:themeColor="text1"/>
        </w:rPr>
        <w:t xml:space="preserve"> </w:t>
      </w:r>
      <w:r w:rsidR="00E30F6C">
        <w:rPr>
          <w:color w:val="000000" w:themeColor="text1"/>
        </w:rPr>
        <w:t xml:space="preserve">zvítězil nad francouzským </w:t>
      </w:r>
      <w:r w:rsidR="00F40965">
        <w:rPr>
          <w:color w:val="000000" w:themeColor="text1"/>
        </w:rPr>
        <w:t>v poměru 160</w:t>
      </w:r>
      <w:r w:rsidR="00E30F6C">
        <w:rPr>
          <w:color w:val="000000" w:themeColor="text1"/>
        </w:rPr>
        <w:t xml:space="preserve"> </w:t>
      </w:r>
      <w:r w:rsidR="00F40965">
        <w:rPr>
          <w:color w:val="000000" w:themeColor="text1"/>
        </w:rPr>
        <w:t>: 4 hlasům.</w:t>
      </w:r>
      <w:r w:rsidR="00E30F6C">
        <w:rPr>
          <w:color w:val="000000" w:themeColor="text1"/>
        </w:rPr>
        <w:t xml:space="preserve"> </w:t>
      </w:r>
      <w:r w:rsidR="00E30F6C" w:rsidRPr="00E30F6C">
        <w:rPr>
          <w:i/>
          <w:color w:val="000000" w:themeColor="text1"/>
        </w:rPr>
        <w:t>„Pro neslyšící začala téměř sto let trvající doba temna“</w:t>
      </w:r>
      <w:r w:rsidR="00E30F6C" w:rsidRPr="00E30F6C">
        <w:rPr>
          <w:color w:val="000000" w:themeColor="text1"/>
        </w:rPr>
        <w:t xml:space="preserve"> (Hrubý, 1999, s. 109).</w:t>
      </w:r>
    </w:p>
    <w:p w:rsidR="001613E0" w:rsidRDefault="00657BB2" w:rsidP="001613E0">
      <w:pPr>
        <w:ind w:firstLine="576"/>
        <w:rPr>
          <w:color w:val="000000" w:themeColor="text1"/>
        </w:rPr>
      </w:pPr>
      <w:r>
        <w:rPr>
          <w:color w:val="000000" w:themeColor="text1"/>
        </w:rPr>
        <w:t xml:space="preserve">Kvůli tehdejším přístupům ke znakovému jazyku bylo i jeho šíření velmi komplikované. Ve větších městech byla situace mnohem příznivější, než na vesnicích, kde se lidé se sluchovým postižením vyskytovali jen v malém množství. Ve městech totiž měli </w:t>
      </w:r>
      <w:r w:rsidR="00D37253">
        <w:rPr>
          <w:color w:val="000000" w:themeColor="text1"/>
        </w:rPr>
        <w:t xml:space="preserve">lidé </w:t>
      </w:r>
      <w:r>
        <w:rPr>
          <w:color w:val="000000" w:themeColor="text1"/>
        </w:rPr>
        <w:t>větší možnost se spolu setkávat a „vytvářet“ nové znaky</w:t>
      </w:r>
      <w:r w:rsidR="00D37253">
        <w:rPr>
          <w:color w:val="000000" w:themeColor="text1"/>
        </w:rPr>
        <w:t xml:space="preserve"> nebo si již známé znaky předávat. Díky těmto setkáním se tvořily nové partnerské vztahy, manželství, do kterých se následně rodily děti a tak se mohl znakový jazyk dále rozvíjet mezi generacemi. </w:t>
      </w:r>
    </w:p>
    <w:p w:rsidR="00DB1D58" w:rsidRDefault="001613E0" w:rsidP="001613E0">
      <w:pPr>
        <w:rPr>
          <w:color w:val="000000" w:themeColor="text1"/>
        </w:rPr>
      </w:pPr>
      <w:r>
        <w:rPr>
          <w:color w:val="000000" w:themeColor="text1"/>
        </w:rPr>
        <w:br w:type="page"/>
      </w:r>
    </w:p>
    <w:p w:rsidR="00702DD9" w:rsidRPr="00E30F6C" w:rsidRDefault="00D37253" w:rsidP="001613E0">
      <w:pPr>
        <w:ind w:firstLine="576"/>
        <w:rPr>
          <w:color w:val="000000" w:themeColor="text1"/>
        </w:rPr>
      </w:pPr>
      <w:r>
        <w:rPr>
          <w:color w:val="000000" w:themeColor="text1"/>
        </w:rPr>
        <w:lastRenderedPageBreak/>
        <w:t xml:space="preserve">Postupem času </w:t>
      </w:r>
      <w:r w:rsidR="00702169">
        <w:rPr>
          <w:color w:val="000000" w:themeColor="text1"/>
        </w:rPr>
        <w:t>rostla</w:t>
      </w:r>
      <w:r>
        <w:rPr>
          <w:color w:val="000000" w:themeColor="text1"/>
        </w:rPr>
        <w:t xml:space="preserve"> čím dál větší potřeba </w:t>
      </w:r>
      <w:r w:rsidR="00DB1D58">
        <w:rPr>
          <w:color w:val="000000" w:themeColor="text1"/>
        </w:rPr>
        <w:t>vytvořit slovník</w:t>
      </w:r>
      <w:r>
        <w:rPr>
          <w:color w:val="000000" w:themeColor="text1"/>
        </w:rPr>
        <w:t xml:space="preserve">, který </w:t>
      </w:r>
      <w:r w:rsidR="00DB1D58">
        <w:rPr>
          <w:color w:val="000000" w:themeColor="text1"/>
        </w:rPr>
        <w:t xml:space="preserve">by </w:t>
      </w:r>
      <w:r w:rsidR="00600618">
        <w:rPr>
          <w:color w:val="000000" w:themeColor="text1"/>
        </w:rPr>
        <w:t>byl nápomocen ve</w:t>
      </w:r>
      <w:r w:rsidR="00DB1D58">
        <w:rPr>
          <w:color w:val="000000" w:themeColor="text1"/>
        </w:rPr>
        <w:t xml:space="preserve"> vzdělávání neslyšících dětí manuální metodou. První takový slovník v</w:t>
      </w:r>
      <w:r w:rsidR="00702169">
        <w:rPr>
          <w:color w:val="000000" w:themeColor="text1"/>
        </w:rPr>
        <w:t xml:space="preserve">znikl díky naléhavosti přátel samotného de </w:t>
      </w:r>
      <w:proofErr w:type="spellStart"/>
      <w:r w:rsidR="00702169">
        <w:rPr>
          <w:color w:val="000000" w:themeColor="text1"/>
        </w:rPr>
        <w:t>l´Epée</w:t>
      </w:r>
      <w:proofErr w:type="spellEnd"/>
      <w:r w:rsidR="00702169">
        <w:rPr>
          <w:color w:val="000000" w:themeColor="text1"/>
        </w:rPr>
        <w:t>. Toto dílo však nepřineslo velký užitek a proto se za první slovník znakového jazyka</w:t>
      </w:r>
      <w:r w:rsidR="00173532">
        <w:rPr>
          <w:color w:val="000000" w:themeColor="text1"/>
        </w:rPr>
        <w:t xml:space="preserve"> považuje </w:t>
      </w:r>
      <w:proofErr w:type="spellStart"/>
      <w:r w:rsidR="00173532">
        <w:rPr>
          <w:color w:val="000000" w:themeColor="text1"/>
        </w:rPr>
        <w:t>Théorie</w:t>
      </w:r>
      <w:proofErr w:type="spellEnd"/>
      <w:r w:rsidR="00173532">
        <w:rPr>
          <w:color w:val="000000" w:themeColor="text1"/>
        </w:rPr>
        <w:t xml:space="preserve"> des </w:t>
      </w:r>
      <w:proofErr w:type="spellStart"/>
      <w:r w:rsidR="00173532">
        <w:rPr>
          <w:color w:val="000000" w:themeColor="text1"/>
        </w:rPr>
        <w:t>signes</w:t>
      </w:r>
      <w:proofErr w:type="spellEnd"/>
      <w:r w:rsidR="00173532">
        <w:rPr>
          <w:color w:val="000000" w:themeColor="text1"/>
        </w:rPr>
        <w:t xml:space="preserve"> – z francouzského</w:t>
      </w:r>
      <w:r w:rsidR="00702169">
        <w:rPr>
          <w:color w:val="000000" w:themeColor="text1"/>
        </w:rPr>
        <w:t xml:space="preserve"> překladu Teorie znaků, dílo R. A. C. </w:t>
      </w:r>
      <w:proofErr w:type="spellStart"/>
      <w:r w:rsidR="00702169">
        <w:rPr>
          <w:color w:val="000000" w:themeColor="text1"/>
        </w:rPr>
        <w:t>Sicarda</w:t>
      </w:r>
      <w:proofErr w:type="spellEnd"/>
      <w:r w:rsidR="00702169">
        <w:rPr>
          <w:color w:val="000000" w:themeColor="text1"/>
        </w:rPr>
        <w:t xml:space="preserve"> (1808). O více jak 40 let po</w:t>
      </w:r>
      <w:r w:rsidR="00600618">
        <w:rPr>
          <w:color w:val="000000" w:themeColor="text1"/>
        </w:rPr>
        <w:t xml:space="preserve">zději vznikl nápad v hlavě Z. M. </w:t>
      </w:r>
      <w:proofErr w:type="spellStart"/>
      <w:r w:rsidR="00600618">
        <w:rPr>
          <w:color w:val="000000" w:themeColor="text1"/>
        </w:rPr>
        <w:t>Valade</w:t>
      </w:r>
      <w:r w:rsidR="00CC1780">
        <w:rPr>
          <w:color w:val="000000" w:themeColor="text1"/>
        </w:rPr>
        <w:t>ho</w:t>
      </w:r>
      <w:proofErr w:type="spellEnd"/>
      <w:r w:rsidR="00600618">
        <w:rPr>
          <w:color w:val="000000" w:themeColor="text1"/>
        </w:rPr>
        <w:t xml:space="preserve"> - přiložit k psané teorii znaku i kreslený obrázek, což vedlo ke zjednodušenému učení. I nadále přikládali mi</w:t>
      </w:r>
      <w:r w:rsidR="00611C88">
        <w:rPr>
          <w:color w:val="000000" w:themeColor="text1"/>
        </w:rPr>
        <w:t>stři do slovníků své myšlenky. Např. dokreslovali</w:t>
      </w:r>
      <w:r w:rsidR="00600618">
        <w:rPr>
          <w:color w:val="000000" w:themeColor="text1"/>
        </w:rPr>
        <w:t xml:space="preserve"> šipky, které znázorňovaly pohyby rukou</w:t>
      </w:r>
      <w:r w:rsidR="00D705E5">
        <w:rPr>
          <w:color w:val="000000" w:themeColor="text1"/>
        </w:rPr>
        <w:t>,</w:t>
      </w:r>
      <w:r w:rsidR="00600618">
        <w:rPr>
          <w:color w:val="000000" w:themeColor="text1"/>
        </w:rPr>
        <w:t xml:space="preserve"> nebo se snažili vystihnout výraz</w:t>
      </w:r>
      <w:r w:rsidR="00D705E5">
        <w:rPr>
          <w:color w:val="000000" w:themeColor="text1"/>
        </w:rPr>
        <w:t>y</w:t>
      </w:r>
      <w:r w:rsidR="00600618">
        <w:rPr>
          <w:color w:val="000000" w:themeColor="text1"/>
        </w:rPr>
        <w:t xml:space="preserve"> v obličeji.</w:t>
      </w:r>
      <w:r w:rsidR="00D705E5">
        <w:rPr>
          <w:color w:val="000000" w:themeColor="text1"/>
        </w:rPr>
        <w:t xml:space="preserve"> O zdokonalení slovníků znakového jazyka se ještě snažilo mnoho dalších velikánů, a pokud zapátráme do odborných publikací, zjistíme, že tato snaha trvá dodnes</w:t>
      </w:r>
      <w:r w:rsidR="00BE3CF8">
        <w:rPr>
          <w:color w:val="000000" w:themeColor="text1"/>
        </w:rPr>
        <w:t xml:space="preserve"> (Vybíhalová </w:t>
      </w:r>
      <w:proofErr w:type="spellStart"/>
      <w:r w:rsidR="00BE3CF8">
        <w:rPr>
          <w:color w:val="000000" w:themeColor="text1"/>
        </w:rPr>
        <w:t>Žlébková</w:t>
      </w:r>
      <w:proofErr w:type="spellEnd"/>
      <w:r w:rsidR="00BE3CF8">
        <w:rPr>
          <w:color w:val="000000" w:themeColor="text1"/>
        </w:rPr>
        <w:t>, 2012)</w:t>
      </w:r>
      <w:r w:rsidR="00D705E5">
        <w:rPr>
          <w:color w:val="000000" w:themeColor="text1"/>
        </w:rPr>
        <w:t>.</w:t>
      </w:r>
    </w:p>
    <w:p w:rsidR="00600618" w:rsidRPr="00A05771" w:rsidRDefault="00B61069" w:rsidP="00D7289C">
      <w:pPr>
        <w:rPr>
          <w:b/>
          <w:color w:val="000000" w:themeColor="text1"/>
        </w:rPr>
      </w:pPr>
      <w:r w:rsidRPr="00A05771">
        <w:rPr>
          <w:b/>
          <w:color w:val="000000" w:themeColor="text1"/>
        </w:rPr>
        <w:t>Vývoj znakového jazyka u nás</w:t>
      </w:r>
    </w:p>
    <w:p w:rsidR="00B61069" w:rsidRDefault="00B61069" w:rsidP="001613E0">
      <w:pPr>
        <w:ind w:firstLine="708"/>
        <w:rPr>
          <w:color w:val="000000" w:themeColor="text1"/>
        </w:rPr>
      </w:pPr>
      <w:r>
        <w:rPr>
          <w:color w:val="000000" w:themeColor="text1"/>
        </w:rPr>
        <w:t xml:space="preserve">Důležitým mezníkem </w:t>
      </w:r>
      <w:r w:rsidR="004E1B3E">
        <w:rPr>
          <w:color w:val="000000" w:themeColor="text1"/>
        </w:rPr>
        <w:t>pro rozvoj a šíření znakového jazyka u nás bylo zakládání školských institutů. Mnoho dětí totiž s komunikací prostřednic</w:t>
      </w:r>
      <w:r w:rsidR="00EE10A1">
        <w:rPr>
          <w:color w:val="000000" w:themeColor="text1"/>
        </w:rPr>
        <w:t>t</w:t>
      </w:r>
      <w:r w:rsidR="004E1B3E">
        <w:rPr>
          <w:color w:val="000000" w:themeColor="text1"/>
        </w:rPr>
        <w:t xml:space="preserve">vím </w:t>
      </w:r>
      <w:r w:rsidR="001C38CB">
        <w:rPr>
          <w:color w:val="000000" w:themeColor="text1"/>
        </w:rPr>
        <w:t xml:space="preserve">existujících </w:t>
      </w:r>
      <w:r w:rsidR="004E1B3E">
        <w:rPr>
          <w:color w:val="000000" w:themeColor="text1"/>
        </w:rPr>
        <w:t xml:space="preserve">znaků přišlo do kontaktu až v ústavech. </w:t>
      </w:r>
      <w:r w:rsidR="004E1B3E" w:rsidRPr="004E1B3E">
        <w:rPr>
          <w:i/>
        </w:rPr>
        <w:t xml:space="preserve">“Socializaci neslyšících umožnil především společně používaný jazyk – znakový </w:t>
      </w:r>
      <w:proofErr w:type="gramStart"/>
      <w:r w:rsidR="004E1B3E" w:rsidRPr="004E1B3E">
        <w:rPr>
          <w:i/>
        </w:rPr>
        <w:t>jazyk...</w:t>
      </w:r>
      <w:r w:rsidR="00262AA2">
        <w:rPr>
          <w:i/>
        </w:rPr>
        <w:t>.</w:t>
      </w:r>
      <w:r w:rsidR="004E1B3E" w:rsidRPr="004E1B3E">
        <w:rPr>
          <w:i/>
        </w:rPr>
        <w:t>svůj</w:t>
      </w:r>
      <w:proofErr w:type="gramEnd"/>
      <w:r w:rsidR="004E1B3E" w:rsidRPr="004E1B3E">
        <w:rPr>
          <w:i/>
        </w:rPr>
        <w:t xml:space="preserve"> osobní manuální komunikační systém konfrontovali a rozvíjeli </w:t>
      </w:r>
      <w:r w:rsidR="00DB1116">
        <w:rPr>
          <w:i/>
        </w:rPr>
        <w:br/>
      </w:r>
      <w:r w:rsidR="004E1B3E" w:rsidRPr="004E1B3E">
        <w:rPr>
          <w:i/>
        </w:rPr>
        <w:t>v rozhovorech se svými neslyšícími spolužáky. Začali</w:t>
      </w:r>
      <w:r w:rsidR="004E1B3E">
        <w:rPr>
          <w:i/>
        </w:rPr>
        <w:t xml:space="preserve"> používat znaky ve složitější</w:t>
      </w:r>
      <w:r w:rsidR="004E1B3E" w:rsidRPr="004E1B3E">
        <w:rPr>
          <w:i/>
        </w:rPr>
        <w:t xml:space="preserve"> konverzaci </w:t>
      </w:r>
      <w:r w:rsidR="00DB1116">
        <w:rPr>
          <w:i/>
        </w:rPr>
        <w:br/>
      </w:r>
      <w:r w:rsidR="004E1B3E" w:rsidRPr="004E1B3E">
        <w:rPr>
          <w:i/>
        </w:rPr>
        <w:t>a utvářeli pravidla této konverzace. Potřeba vzájemné komunikace zřejmě vyvolala potřebu vytvářet nové znaky“</w:t>
      </w:r>
      <w:r w:rsidR="004E1B3E">
        <w:t xml:space="preserve"> </w:t>
      </w:r>
      <w:r w:rsidR="00D50109" w:rsidRPr="00D50109">
        <w:t>(Máz</w:t>
      </w:r>
      <w:r w:rsidR="004E1B3E" w:rsidRPr="00D50109">
        <w:t>erová, 1999, s. 28).</w:t>
      </w:r>
      <w:r w:rsidR="004E1B3E">
        <w:rPr>
          <w:color w:val="000000" w:themeColor="text1"/>
        </w:rPr>
        <w:t xml:space="preserve"> Výhodu tedy měly děti neslyšících rodičů, které znakový jazyk znaly již z d</w:t>
      </w:r>
      <w:r w:rsidR="00EE10A1">
        <w:rPr>
          <w:color w:val="000000" w:themeColor="text1"/>
        </w:rPr>
        <w:t>omova a tak mohly býti nápomocny</w:t>
      </w:r>
      <w:r w:rsidR="004E1B3E">
        <w:rPr>
          <w:color w:val="000000" w:themeColor="text1"/>
        </w:rPr>
        <w:t xml:space="preserve"> </w:t>
      </w:r>
      <w:r w:rsidR="00A05771">
        <w:rPr>
          <w:color w:val="000000" w:themeColor="text1"/>
        </w:rPr>
        <w:t>ostatním dětem, jež</w:t>
      </w:r>
      <w:r w:rsidR="004E1B3E">
        <w:rPr>
          <w:color w:val="000000" w:themeColor="text1"/>
        </w:rPr>
        <w:t xml:space="preserve"> do styku se znakem dříve nepřišly.</w:t>
      </w:r>
    </w:p>
    <w:p w:rsidR="00A05771" w:rsidRDefault="00A05771" w:rsidP="001613E0">
      <w:pPr>
        <w:ind w:firstLine="708"/>
        <w:rPr>
          <w:color w:val="000000" w:themeColor="text1"/>
        </w:rPr>
      </w:pPr>
      <w:r>
        <w:rPr>
          <w:color w:val="000000" w:themeColor="text1"/>
        </w:rPr>
        <w:t>Za vlády Marie Ter</w:t>
      </w:r>
      <w:r w:rsidR="00611C88">
        <w:rPr>
          <w:color w:val="000000" w:themeColor="text1"/>
        </w:rPr>
        <w:t>ezie a jejího syna Josefa II. došlo</w:t>
      </w:r>
      <w:r>
        <w:rPr>
          <w:color w:val="000000" w:themeColor="text1"/>
        </w:rPr>
        <w:t xml:space="preserve"> v Čechách </w:t>
      </w:r>
      <w:r w:rsidR="00611C88">
        <w:rPr>
          <w:color w:val="000000" w:themeColor="text1"/>
        </w:rPr>
        <w:t>k mnoha</w:t>
      </w:r>
      <w:r>
        <w:rPr>
          <w:color w:val="000000" w:themeColor="text1"/>
        </w:rPr>
        <w:t xml:space="preserve"> reformám</w:t>
      </w:r>
      <w:r w:rsidR="00611C88">
        <w:rPr>
          <w:color w:val="000000" w:themeColor="text1"/>
        </w:rPr>
        <w:t xml:space="preserve">. </w:t>
      </w:r>
      <w:r>
        <w:rPr>
          <w:color w:val="000000" w:themeColor="text1"/>
        </w:rPr>
        <w:t xml:space="preserve">Jednou z novinek bylo samozřejmě zavedení povinné školní docházky v mateřském jazyce. Ta se však nevztahovala k dětem s postižením, tedy i k dětem „hluchoněmým“. </w:t>
      </w:r>
      <w:r w:rsidR="00F30839">
        <w:rPr>
          <w:color w:val="000000" w:themeColor="text1"/>
        </w:rPr>
        <w:t xml:space="preserve">Důležitým bodem v reformách, který značně pomohl vývoji znakového jazyka u nás, byla centralizace. Vídeň se tedy stala centrem spravování a řízení státu. </w:t>
      </w:r>
      <w:r w:rsidR="00CC1780">
        <w:rPr>
          <w:color w:val="000000" w:themeColor="text1"/>
        </w:rPr>
        <w:t xml:space="preserve">V návaznosti na tuto „vídeňskou“ politiku se </w:t>
      </w:r>
      <w:r w:rsidR="00F30839">
        <w:rPr>
          <w:color w:val="000000" w:themeColor="text1"/>
        </w:rPr>
        <w:t>v roce 1779</w:t>
      </w:r>
      <w:r w:rsidR="00CC1780">
        <w:rPr>
          <w:color w:val="000000" w:themeColor="text1"/>
        </w:rPr>
        <w:t xml:space="preserve"> otevřel</w:t>
      </w:r>
      <w:r w:rsidR="00F30839">
        <w:rPr>
          <w:color w:val="000000" w:themeColor="text1"/>
        </w:rPr>
        <w:t xml:space="preserve"> první ústav pro </w:t>
      </w:r>
      <w:r w:rsidR="00CC1780">
        <w:rPr>
          <w:color w:val="000000" w:themeColor="text1"/>
        </w:rPr>
        <w:t>neslyšící.</w:t>
      </w:r>
    </w:p>
    <w:p w:rsidR="00A678C8" w:rsidRDefault="00D50109" w:rsidP="001613E0">
      <w:pPr>
        <w:ind w:firstLine="708"/>
        <w:rPr>
          <w:color w:val="000000" w:themeColor="text1"/>
        </w:rPr>
      </w:pPr>
      <w:r w:rsidRPr="00D50109">
        <w:rPr>
          <w:color w:val="000000" w:themeColor="text1"/>
        </w:rPr>
        <w:t>Máz</w:t>
      </w:r>
      <w:r w:rsidR="00A678C8" w:rsidRPr="00D50109">
        <w:rPr>
          <w:color w:val="000000" w:themeColor="text1"/>
        </w:rPr>
        <w:t>erová (1999)</w:t>
      </w:r>
      <w:r w:rsidR="006C6CC3">
        <w:rPr>
          <w:color w:val="000000" w:themeColor="text1"/>
        </w:rPr>
        <w:t xml:space="preserve"> dodává, že založením</w:t>
      </w:r>
      <w:r w:rsidR="00A678C8">
        <w:rPr>
          <w:color w:val="000000" w:themeColor="text1"/>
        </w:rPr>
        <w:t xml:space="preserve"> </w:t>
      </w:r>
      <w:r w:rsidR="00A678C8" w:rsidRPr="002C1D38">
        <w:rPr>
          <w:b/>
          <w:color w:val="000000" w:themeColor="text1"/>
        </w:rPr>
        <w:t>prvního ústavu</w:t>
      </w:r>
      <w:r w:rsidR="00A678C8">
        <w:rPr>
          <w:color w:val="000000" w:themeColor="text1"/>
        </w:rPr>
        <w:t xml:space="preserve"> ve Vídni se zrodila vlna, která příznivě ovlivnila vznik dalších ústavů po Rakousku – Uhersku. </w:t>
      </w:r>
      <w:r w:rsidR="00637CC7">
        <w:rPr>
          <w:color w:val="000000" w:themeColor="text1"/>
        </w:rPr>
        <w:t>O</w:t>
      </w:r>
      <w:r w:rsidR="006C6CC3">
        <w:rPr>
          <w:color w:val="000000" w:themeColor="text1"/>
        </w:rPr>
        <w:t xml:space="preserve"> několik let pozdě</w:t>
      </w:r>
      <w:r w:rsidR="00637CC7">
        <w:rPr>
          <w:color w:val="000000" w:themeColor="text1"/>
        </w:rPr>
        <w:t>ji</w:t>
      </w:r>
      <w:r w:rsidR="006C6CC3">
        <w:rPr>
          <w:color w:val="000000" w:themeColor="text1"/>
        </w:rPr>
        <w:t xml:space="preserve"> </w:t>
      </w:r>
      <w:r w:rsidR="00637CC7">
        <w:rPr>
          <w:color w:val="000000" w:themeColor="text1"/>
        </w:rPr>
        <w:t xml:space="preserve">se </w:t>
      </w:r>
      <w:r w:rsidR="006C6CC3">
        <w:rPr>
          <w:color w:val="000000" w:themeColor="text1"/>
        </w:rPr>
        <w:t xml:space="preserve">v roce </w:t>
      </w:r>
      <w:r w:rsidR="00637CC7">
        <w:rPr>
          <w:color w:val="000000" w:themeColor="text1"/>
        </w:rPr>
        <w:t>1786 zrodil ústav pro hluchoněmé</w:t>
      </w:r>
      <w:r w:rsidR="006C6CC3">
        <w:rPr>
          <w:color w:val="000000" w:themeColor="text1"/>
        </w:rPr>
        <w:t xml:space="preserve"> v</w:t>
      </w:r>
      <w:r w:rsidR="00637CC7">
        <w:rPr>
          <w:color w:val="000000" w:themeColor="text1"/>
        </w:rPr>
        <w:t xml:space="preserve"> Praze, jehož prvním ředitelem se stal kněz Karel Berger. Nutno podotknout, že výuka v těchto ústavech probíhala v německém jazyce. </w:t>
      </w:r>
      <w:r w:rsidR="00637CC7" w:rsidRPr="00637CC7">
        <w:rPr>
          <w:i/>
          <w:color w:val="000000" w:themeColor="text1"/>
        </w:rPr>
        <w:t xml:space="preserve">„Již založením ústavů hluchoněmých ve Vídni a v Praze učiněn byl dobrý počátek. Dle vzorů těchto ústavů zakládány a zřizovány byly podobné ústavy i v zemích ostatních…Tak staly se </w:t>
      </w:r>
      <w:r w:rsidR="00637CC7" w:rsidRPr="00637CC7">
        <w:rPr>
          <w:i/>
          <w:color w:val="000000" w:themeColor="text1"/>
        </w:rPr>
        <w:lastRenderedPageBreak/>
        <w:t xml:space="preserve">tyto dva ústavy semeništěm, z něhož odborně vzdělaní učitelé vycházeli“ </w:t>
      </w:r>
      <w:r w:rsidR="00637CC7" w:rsidRPr="00637CC7">
        <w:rPr>
          <w:color w:val="000000" w:themeColor="text1"/>
        </w:rPr>
        <w:t>(Kolář, 1897, s. 102).</w:t>
      </w:r>
      <w:r w:rsidR="00637CC7">
        <w:rPr>
          <w:color w:val="000000" w:themeColor="text1"/>
        </w:rPr>
        <w:t xml:space="preserve"> </w:t>
      </w:r>
      <w:r w:rsidR="00AE6AA4">
        <w:rPr>
          <w:color w:val="000000" w:themeColor="text1"/>
        </w:rPr>
        <w:t xml:space="preserve">Následoval vznik ústavů založených např. v Linci, v maďarském městě </w:t>
      </w:r>
      <w:proofErr w:type="spellStart"/>
      <w:r w:rsidR="00AE6AA4">
        <w:rPr>
          <w:color w:val="000000" w:themeColor="text1"/>
        </w:rPr>
        <w:t>Vác</w:t>
      </w:r>
      <w:proofErr w:type="spellEnd"/>
      <w:r w:rsidR="00AE6AA4">
        <w:rPr>
          <w:color w:val="000000" w:themeColor="text1"/>
        </w:rPr>
        <w:t>, ve slovenském Liptovském sv. Mikuláši, v Bratislavě a mnoha dalších městech</w:t>
      </w:r>
      <w:r w:rsidR="00E718EA">
        <w:rPr>
          <w:color w:val="000000" w:themeColor="text1"/>
        </w:rPr>
        <w:t>, které</w:t>
      </w:r>
      <w:r w:rsidR="00AE6AA4">
        <w:rPr>
          <w:color w:val="000000" w:themeColor="text1"/>
        </w:rPr>
        <w:t xml:space="preserve"> hájily metodu orální nebo manuální. Manuální metoda byla upřednostňována např. v ústavech v Praze, </w:t>
      </w:r>
      <w:r w:rsidR="00E718EA">
        <w:rPr>
          <w:color w:val="000000" w:themeColor="text1"/>
        </w:rPr>
        <w:br/>
      </w:r>
      <w:r w:rsidR="00AE6AA4">
        <w:rPr>
          <w:color w:val="000000" w:themeColor="text1"/>
        </w:rPr>
        <w:t xml:space="preserve">v </w:t>
      </w:r>
      <w:r w:rsidR="001C38CB">
        <w:rPr>
          <w:color w:val="000000" w:themeColor="text1"/>
        </w:rPr>
        <w:t>Litoměři</w:t>
      </w:r>
      <w:r w:rsidR="00AE6AA4">
        <w:rPr>
          <w:color w:val="000000" w:themeColor="text1"/>
        </w:rPr>
        <w:t>cích, Plzni, v Českých Budějovicích či v Hradci Králové.</w:t>
      </w:r>
    </w:p>
    <w:p w:rsidR="00B528E7" w:rsidRDefault="008A7F2C" w:rsidP="001613E0">
      <w:pPr>
        <w:ind w:firstLine="708"/>
        <w:rPr>
          <w:color w:val="000000" w:themeColor="text1"/>
        </w:rPr>
      </w:pPr>
      <w:r>
        <w:rPr>
          <w:color w:val="000000" w:themeColor="text1"/>
        </w:rPr>
        <w:t>Z</w:t>
      </w:r>
      <w:r w:rsidR="00547938">
        <w:rPr>
          <w:color w:val="000000" w:themeColor="text1"/>
        </w:rPr>
        <w:t>ajímavý byl také svět znakového</w:t>
      </w:r>
      <w:r>
        <w:rPr>
          <w:color w:val="000000" w:themeColor="text1"/>
        </w:rPr>
        <w:t xml:space="preserve"> jazyk</w:t>
      </w:r>
      <w:r w:rsidR="00547938">
        <w:rPr>
          <w:color w:val="000000" w:themeColor="text1"/>
        </w:rPr>
        <w:t>a</w:t>
      </w:r>
      <w:r>
        <w:rPr>
          <w:color w:val="000000" w:themeColor="text1"/>
        </w:rPr>
        <w:t xml:space="preserve"> mimo půdy ústavů</w:t>
      </w:r>
      <w:r w:rsidR="00547938">
        <w:rPr>
          <w:color w:val="000000" w:themeColor="text1"/>
        </w:rPr>
        <w:t xml:space="preserve">. </w:t>
      </w:r>
      <w:r w:rsidR="001C38CB">
        <w:rPr>
          <w:color w:val="000000" w:themeColor="text1"/>
        </w:rPr>
        <w:t xml:space="preserve">Představme si období </w:t>
      </w:r>
      <w:r w:rsidR="006A60EC">
        <w:rPr>
          <w:color w:val="000000" w:themeColor="text1"/>
        </w:rPr>
        <w:t xml:space="preserve">druhé poloviny </w:t>
      </w:r>
      <w:r w:rsidR="001C38CB">
        <w:rPr>
          <w:color w:val="000000" w:themeColor="text1"/>
        </w:rPr>
        <w:t xml:space="preserve">19. </w:t>
      </w:r>
      <w:r w:rsidR="00547938">
        <w:rPr>
          <w:color w:val="000000" w:themeColor="text1"/>
        </w:rPr>
        <w:t>s</w:t>
      </w:r>
      <w:r w:rsidR="001C38CB">
        <w:rPr>
          <w:color w:val="000000" w:themeColor="text1"/>
        </w:rPr>
        <w:t>tol.</w:t>
      </w:r>
      <w:r w:rsidR="00547938">
        <w:rPr>
          <w:color w:val="000000" w:themeColor="text1"/>
        </w:rPr>
        <w:t xml:space="preserve"> po pádu Bachova absolutismu.</w:t>
      </w:r>
      <w:r w:rsidR="006A60EC">
        <w:rPr>
          <w:color w:val="000000" w:themeColor="text1"/>
        </w:rPr>
        <w:t xml:space="preserve"> V Čechách v té době padlo </w:t>
      </w:r>
      <w:r w:rsidR="006B2097">
        <w:rPr>
          <w:color w:val="000000" w:themeColor="text1"/>
        </w:rPr>
        <w:t>politic</w:t>
      </w:r>
      <w:r w:rsidR="006A60EC">
        <w:rPr>
          <w:color w:val="000000" w:themeColor="text1"/>
        </w:rPr>
        <w:t xml:space="preserve">ké napětí, vzkvétá </w:t>
      </w:r>
      <w:r w:rsidR="006B2097">
        <w:rPr>
          <w:color w:val="000000" w:themeColor="text1"/>
        </w:rPr>
        <w:t xml:space="preserve">společnost, </w:t>
      </w:r>
      <w:r w:rsidR="006A60EC">
        <w:rPr>
          <w:color w:val="000000" w:themeColor="text1"/>
        </w:rPr>
        <w:t>kultura</w:t>
      </w:r>
      <w:r w:rsidR="00EB2089">
        <w:rPr>
          <w:color w:val="000000" w:themeColor="text1"/>
        </w:rPr>
        <w:t xml:space="preserve"> i</w:t>
      </w:r>
      <w:r w:rsidR="006B2097">
        <w:rPr>
          <w:color w:val="000000" w:themeColor="text1"/>
        </w:rPr>
        <w:t xml:space="preserve"> umění. A tak vznikaly různé společenské akce a </w:t>
      </w:r>
      <w:r w:rsidR="006B2097" w:rsidRPr="002C1D38">
        <w:rPr>
          <w:b/>
          <w:color w:val="000000" w:themeColor="text1"/>
        </w:rPr>
        <w:t>spolky</w:t>
      </w:r>
      <w:r w:rsidR="006B2097">
        <w:rPr>
          <w:color w:val="000000" w:themeColor="text1"/>
        </w:rPr>
        <w:t>, do kterých bohužel lidé se sluchovým postižením z většiny případů nemohli patřit, právě kvůli jejich odlišnému dorozumíván</w:t>
      </w:r>
      <w:r w:rsidR="006B2097" w:rsidRPr="00D5127F">
        <w:rPr>
          <w:color w:val="000000" w:themeColor="text1"/>
        </w:rPr>
        <w:t>í</w:t>
      </w:r>
      <w:r w:rsidR="006B2097" w:rsidRPr="00D5127F">
        <w:rPr>
          <w:color w:val="7F7F7F" w:themeColor="text1" w:themeTint="80"/>
        </w:rPr>
        <w:t>.</w:t>
      </w:r>
      <w:r w:rsidR="006B2097" w:rsidRPr="00D5127F">
        <w:rPr>
          <w:color w:val="000000" w:themeColor="text1"/>
        </w:rPr>
        <w:t xml:space="preserve"> Proto </w:t>
      </w:r>
      <w:r w:rsidR="00EB2089" w:rsidRPr="00D5127F">
        <w:rPr>
          <w:color w:val="000000" w:themeColor="text1"/>
        </w:rPr>
        <w:t xml:space="preserve">začaly vznikat také spolky hluchoněmých </w:t>
      </w:r>
      <w:r w:rsidR="00DB1116">
        <w:rPr>
          <w:color w:val="000000" w:themeColor="text1"/>
        </w:rPr>
        <w:br/>
      </w:r>
      <w:r w:rsidR="00EB2089" w:rsidRPr="00D5127F">
        <w:rPr>
          <w:color w:val="000000" w:themeColor="text1"/>
        </w:rPr>
        <w:t>a spolky pro hluchoněmé</w:t>
      </w:r>
      <w:r w:rsidR="00B528E7" w:rsidRPr="00D5127F">
        <w:rPr>
          <w:color w:val="000000" w:themeColor="text1"/>
        </w:rPr>
        <w:t>.</w:t>
      </w:r>
      <w:r w:rsidR="00EB2089" w:rsidRPr="00D5127F">
        <w:rPr>
          <w:color w:val="000000" w:themeColor="text1"/>
        </w:rPr>
        <w:t xml:space="preserve"> </w:t>
      </w:r>
      <w:r w:rsidR="00714D41">
        <w:rPr>
          <w:color w:val="000000" w:themeColor="text1"/>
        </w:rPr>
        <w:t>Vytvářely</w:t>
      </w:r>
      <w:r w:rsidR="00B528E7">
        <w:rPr>
          <w:color w:val="000000" w:themeColor="text1"/>
        </w:rPr>
        <w:t xml:space="preserve"> se spolky divadelní</w:t>
      </w:r>
      <w:r w:rsidR="00714D41">
        <w:rPr>
          <w:color w:val="000000" w:themeColor="text1"/>
        </w:rPr>
        <w:t xml:space="preserve"> a</w:t>
      </w:r>
      <w:r w:rsidR="00226221">
        <w:rPr>
          <w:color w:val="000000" w:themeColor="text1"/>
        </w:rPr>
        <w:t xml:space="preserve"> sportovní</w:t>
      </w:r>
      <w:r w:rsidR="00B528E7">
        <w:rPr>
          <w:color w:val="000000" w:themeColor="text1"/>
        </w:rPr>
        <w:t xml:space="preserve">, spolky, jež vydávaly svůj </w:t>
      </w:r>
      <w:r w:rsidR="00714D41">
        <w:rPr>
          <w:color w:val="000000" w:themeColor="text1"/>
        </w:rPr>
        <w:t xml:space="preserve">vlastní </w:t>
      </w:r>
      <w:r w:rsidR="00B528E7">
        <w:rPr>
          <w:color w:val="000000" w:themeColor="text1"/>
        </w:rPr>
        <w:t>tisk nebo organizovaly veřejné akce</w:t>
      </w:r>
      <w:r w:rsidR="00226221">
        <w:rPr>
          <w:color w:val="000000" w:themeColor="text1"/>
        </w:rPr>
        <w:t>, jak</w:t>
      </w:r>
      <w:r w:rsidR="009D4AA2">
        <w:rPr>
          <w:color w:val="000000" w:themeColor="text1"/>
        </w:rPr>
        <w:t>o třeba plesy, karnevaly či jiné taneční příležitosti</w:t>
      </w:r>
      <w:r w:rsidR="00B528E7">
        <w:rPr>
          <w:color w:val="000000" w:themeColor="text1"/>
        </w:rPr>
        <w:t>, díky kterým</w:t>
      </w:r>
      <w:r w:rsidR="00EB2089">
        <w:rPr>
          <w:color w:val="000000" w:themeColor="text1"/>
        </w:rPr>
        <w:t xml:space="preserve"> mohli </w:t>
      </w:r>
      <w:r w:rsidR="00B528E7">
        <w:rPr>
          <w:color w:val="000000" w:themeColor="text1"/>
        </w:rPr>
        <w:t xml:space="preserve">lidé navazovat a </w:t>
      </w:r>
      <w:r w:rsidR="00EB2089">
        <w:rPr>
          <w:color w:val="000000" w:themeColor="text1"/>
        </w:rPr>
        <w:t xml:space="preserve">udržovat společenské vztahy, ale především se mohl rozvíjet znakový jazyk. </w:t>
      </w:r>
      <w:r w:rsidR="00377AD5">
        <w:rPr>
          <w:color w:val="000000" w:themeColor="text1"/>
        </w:rPr>
        <w:t xml:space="preserve">Takto </w:t>
      </w:r>
      <w:r w:rsidR="00226221">
        <w:rPr>
          <w:color w:val="000000" w:themeColor="text1"/>
        </w:rPr>
        <w:t>probíhala geneze</w:t>
      </w:r>
      <w:r w:rsidR="00377AD5">
        <w:rPr>
          <w:color w:val="000000" w:themeColor="text1"/>
        </w:rPr>
        <w:t xml:space="preserve"> „</w:t>
      </w:r>
      <w:r w:rsidR="00226221">
        <w:rPr>
          <w:color w:val="000000" w:themeColor="text1"/>
        </w:rPr>
        <w:t>spolků</w:t>
      </w:r>
      <w:r w:rsidR="00377AD5">
        <w:rPr>
          <w:color w:val="000000" w:themeColor="text1"/>
        </w:rPr>
        <w:t xml:space="preserve"> hluchoněmých“.</w:t>
      </w:r>
    </w:p>
    <w:p w:rsidR="009D4AA2" w:rsidRDefault="00377AD5" w:rsidP="001613E0">
      <w:pPr>
        <w:ind w:firstLine="708"/>
        <w:rPr>
          <w:color w:val="000000" w:themeColor="text1"/>
        </w:rPr>
      </w:pPr>
      <w:r>
        <w:rPr>
          <w:color w:val="000000" w:themeColor="text1"/>
        </w:rPr>
        <w:t xml:space="preserve">Na druhé straně </w:t>
      </w:r>
      <w:r w:rsidR="00226221">
        <w:rPr>
          <w:color w:val="000000" w:themeColor="text1"/>
        </w:rPr>
        <w:t xml:space="preserve">se </w:t>
      </w:r>
      <w:r>
        <w:rPr>
          <w:color w:val="000000" w:themeColor="text1"/>
        </w:rPr>
        <w:t xml:space="preserve">pak na začátku 20. stol. </w:t>
      </w:r>
      <w:r w:rsidR="00226221">
        <w:rPr>
          <w:color w:val="000000" w:themeColor="text1"/>
        </w:rPr>
        <w:t>rodily</w:t>
      </w:r>
      <w:r>
        <w:rPr>
          <w:color w:val="000000" w:themeColor="text1"/>
        </w:rPr>
        <w:t xml:space="preserve"> „spolky pro hluchoněmé“</w:t>
      </w:r>
      <w:r w:rsidR="00D5127F">
        <w:rPr>
          <w:color w:val="000000" w:themeColor="text1"/>
        </w:rPr>
        <w:t>. Ty</w:t>
      </w:r>
      <w:r>
        <w:rPr>
          <w:color w:val="000000" w:themeColor="text1"/>
        </w:rPr>
        <w:t xml:space="preserve"> měly sloužit ku prospěchu </w:t>
      </w:r>
      <w:r w:rsidR="00EE10A1">
        <w:rPr>
          <w:color w:val="000000" w:themeColor="text1"/>
        </w:rPr>
        <w:t>žákům, kteří již ústav opustili</w:t>
      </w:r>
      <w:r>
        <w:rPr>
          <w:color w:val="000000" w:themeColor="text1"/>
        </w:rPr>
        <w:t xml:space="preserve"> a pro jejich snadnější zapojení do běžného života. Jeden z takovýchto </w:t>
      </w:r>
      <w:r w:rsidR="00D5127F">
        <w:rPr>
          <w:color w:val="000000" w:themeColor="text1"/>
        </w:rPr>
        <w:t>spolků, který naneštěstí upřednostňoval metodu orální, se jmenoval</w:t>
      </w:r>
      <w:r>
        <w:rPr>
          <w:color w:val="000000" w:themeColor="text1"/>
        </w:rPr>
        <w:t xml:space="preserve"> </w:t>
      </w:r>
      <w:r w:rsidR="00D5127F">
        <w:rPr>
          <w:color w:val="000000" w:themeColor="text1"/>
        </w:rPr>
        <w:t>„</w:t>
      </w:r>
      <w:r w:rsidR="00D5127F" w:rsidRPr="00D5127F">
        <w:rPr>
          <w:color w:val="000000" w:themeColor="text1"/>
        </w:rPr>
        <w:t>Zemský spolek pro péči o hluchoněmé v Království českém“, jehož vedení v roce 1919 požadovalo zamezení francouzské metody.</w:t>
      </w:r>
      <w:r w:rsidR="00714D41">
        <w:rPr>
          <w:color w:val="000000" w:themeColor="text1"/>
        </w:rPr>
        <w:t xml:space="preserve"> Tyto spolky „pro hluchoněmé“ však v praxi nebyly př</w:t>
      </w:r>
      <w:r w:rsidR="0001419C">
        <w:rPr>
          <w:color w:val="000000" w:themeColor="text1"/>
        </w:rPr>
        <w:t>íliš oblíbené. Lidé se sluchovou</w:t>
      </w:r>
      <w:r w:rsidR="00714D41">
        <w:rPr>
          <w:color w:val="000000" w:themeColor="text1"/>
        </w:rPr>
        <w:t xml:space="preserve"> </w:t>
      </w:r>
      <w:r w:rsidR="0001419C">
        <w:rPr>
          <w:color w:val="000000" w:themeColor="text1"/>
        </w:rPr>
        <w:t>ztrátou</w:t>
      </w:r>
      <w:r w:rsidR="00714D41">
        <w:rPr>
          <w:color w:val="000000" w:themeColor="text1"/>
        </w:rPr>
        <w:t xml:space="preserve"> </w:t>
      </w:r>
      <w:r w:rsidR="009D4AA2">
        <w:rPr>
          <w:color w:val="000000" w:themeColor="text1"/>
        </w:rPr>
        <w:t>totiž komunikovali pomocí znakového ja</w:t>
      </w:r>
      <w:r w:rsidR="00714D41">
        <w:rPr>
          <w:color w:val="000000" w:themeColor="text1"/>
        </w:rPr>
        <w:t>zyka, přestože se v ústavech učili mluvit i odezírat</w:t>
      </w:r>
      <w:r w:rsidR="009D4AA2">
        <w:rPr>
          <w:color w:val="000000" w:themeColor="text1"/>
        </w:rPr>
        <w:t xml:space="preserve"> (Mázerová, 1999)</w:t>
      </w:r>
      <w:r w:rsidR="00714D41">
        <w:rPr>
          <w:color w:val="000000" w:themeColor="text1"/>
        </w:rPr>
        <w:t xml:space="preserve">. </w:t>
      </w:r>
    </w:p>
    <w:p w:rsidR="001613E0" w:rsidRDefault="009D4AA2" w:rsidP="001613E0">
      <w:pPr>
        <w:ind w:firstLine="708"/>
      </w:pPr>
      <w:r>
        <w:rPr>
          <w:color w:val="000000" w:themeColor="text1"/>
        </w:rPr>
        <w:t>P</w:t>
      </w:r>
      <w:r w:rsidR="00DB6E8E">
        <w:rPr>
          <w:color w:val="000000" w:themeColor="text1"/>
        </w:rPr>
        <w:t>o příchodu</w:t>
      </w:r>
      <w:r w:rsidR="00717498">
        <w:rPr>
          <w:color w:val="000000" w:themeColor="text1"/>
        </w:rPr>
        <w:t xml:space="preserve"> </w:t>
      </w:r>
      <w:r w:rsidR="00717498" w:rsidRPr="002C1D38">
        <w:rPr>
          <w:b/>
          <w:color w:val="000000" w:themeColor="text1"/>
        </w:rPr>
        <w:t>první světové války</w:t>
      </w:r>
      <w:r w:rsidR="00717498">
        <w:rPr>
          <w:color w:val="000000" w:themeColor="text1"/>
        </w:rPr>
        <w:t xml:space="preserve"> nastaly</w:t>
      </w:r>
      <w:r>
        <w:rPr>
          <w:color w:val="000000" w:themeColor="text1"/>
        </w:rPr>
        <w:t xml:space="preserve"> v zemi </w:t>
      </w:r>
      <w:r w:rsidR="00717498">
        <w:rPr>
          <w:color w:val="000000" w:themeColor="text1"/>
        </w:rPr>
        <w:t>další</w:t>
      </w:r>
      <w:r>
        <w:rPr>
          <w:color w:val="000000" w:themeColor="text1"/>
        </w:rPr>
        <w:t xml:space="preserve"> změn</w:t>
      </w:r>
      <w:r w:rsidR="00717498">
        <w:rPr>
          <w:color w:val="000000" w:themeColor="text1"/>
        </w:rPr>
        <w:t>y</w:t>
      </w:r>
      <w:r>
        <w:rPr>
          <w:color w:val="000000" w:themeColor="text1"/>
        </w:rPr>
        <w:t xml:space="preserve">, které zasáhly mimo jiné i </w:t>
      </w:r>
      <w:r w:rsidR="00F47005">
        <w:rPr>
          <w:color w:val="000000" w:themeColor="text1"/>
        </w:rPr>
        <w:t xml:space="preserve">do </w:t>
      </w:r>
      <w:r w:rsidR="00DB6E8E">
        <w:rPr>
          <w:color w:val="000000" w:themeColor="text1"/>
        </w:rPr>
        <w:t xml:space="preserve">vzdělávání jedinců se sluchovým postižením. V roce 1921 se v Praze konal „První sjezd neslyšících“, na němž se přítomní představitelé usnesli na návrhu </w:t>
      </w:r>
      <w:r w:rsidR="000F0202" w:rsidRPr="000F0202">
        <w:rPr>
          <w:i/>
          <w:color w:val="000000" w:themeColor="text1"/>
        </w:rPr>
        <w:t xml:space="preserve">„zákona </w:t>
      </w:r>
      <w:r w:rsidR="00DB6E8E" w:rsidRPr="000F0202">
        <w:rPr>
          <w:i/>
          <w:color w:val="000000" w:themeColor="text1"/>
        </w:rPr>
        <w:t xml:space="preserve">o výchově </w:t>
      </w:r>
      <w:r w:rsidR="00DB6E8E" w:rsidRPr="000F0202">
        <w:rPr>
          <w:i/>
          <w:color w:val="000000" w:themeColor="text1"/>
        </w:rPr>
        <w:br/>
      </w:r>
      <w:r w:rsidR="000F0202" w:rsidRPr="000F0202">
        <w:rPr>
          <w:i/>
          <w:color w:val="000000" w:themeColor="text1"/>
        </w:rPr>
        <w:t xml:space="preserve">a vzdělávání hluchoněmých, </w:t>
      </w:r>
      <w:r w:rsidR="00DB6E8E" w:rsidRPr="000F0202">
        <w:rPr>
          <w:i/>
        </w:rPr>
        <w:t>v němž požadovali změny ve škols</w:t>
      </w:r>
      <w:r w:rsidR="00DB6E8E" w:rsidRPr="00DB6E8E">
        <w:rPr>
          <w:i/>
        </w:rPr>
        <w:t>tví neslyšících, mimo jiné zrušení německých oddělení a celoplošné zavedení orální metody“</w:t>
      </w:r>
      <w:r w:rsidR="00DB6E8E">
        <w:rPr>
          <w:color w:val="7F7F7F" w:themeColor="text1" w:themeTint="80"/>
        </w:rPr>
        <w:t xml:space="preserve"> </w:t>
      </w:r>
      <w:r w:rsidR="00DB6E8E" w:rsidRPr="00DB6E8E">
        <w:t xml:space="preserve">(Vybíhalová </w:t>
      </w:r>
      <w:proofErr w:type="spellStart"/>
      <w:r w:rsidR="00DB6E8E" w:rsidRPr="00DB6E8E">
        <w:t>Žlébková</w:t>
      </w:r>
      <w:proofErr w:type="spellEnd"/>
      <w:r w:rsidR="00DB6E8E" w:rsidRPr="00DB6E8E">
        <w:t>, 2012, s. 51).</w:t>
      </w:r>
      <w:r w:rsidR="00717498">
        <w:t xml:space="preserve"> </w:t>
      </w:r>
      <w:r w:rsidR="009B352F" w:rsidRPr="002B330B">
        <w:t>Černý (1934)</w:t>
      </w:r>
      <w:r w:rsidR="00EE10A1">
        <w:t xml:space="preserve"> dodává, </w:t>
      </w:r>
      <w:r w:rsidR="009B352F">
        <w:t>kolem roku 1924 se Zemský úřad zavázal, že bude financovat pouze ty ústavy, které vyučují orální metodou</w:t>
      </w:r>
      <w:r w:rsidR="00183457">
        <w:t xml:space="preserve">. O žáky, jež nebyli schopni tuto metodu ovládat, </w:t>
      </w:r>
      <w:r w:rsidR="00F47005">
        <w:t>se staraly řádové sestry</w:t>
      </w:r>
      <w:r w:rsidR="00183457">
        <w:t xml:space="preserve"> z Kongregace Milosrdných sester sv. Karla </w:t>
      </w:r>
      <w:proofErr w:type="spellStart"/>
      <w:r w:rsidR="00183457">
        <w:t>Boromejského</w:t>
      </w:r>
      <w:proofErr w:type="spellEnd"/>
      <w:r w:rsidR="00183457">
        <w:t xml:space="preserve">, které </w:t>
      </w:r>
      <w:r w:rsidR="00F47005">
        <w:t>užívaly manuální metodu, o níž byl</w:t>
      </w:r>
      <w:r w:rsidR="00183457">
        <w:t xml:space="preserve"> čím dál větší zájem. </w:t>
      </w:r>
    </w:p>
    <w:p w:rsidR="009B352F" w:rsidRDefault="00BE73F1" w:rsidP="001613E0">
      <w:pPr>
        <w:ind w:firstLine="708"/>
      </w:pPr>
      <w:r>
        <w:lastRenderedPageBreak/>
        <w:t>Jeho důležitost si</w:t>
      </w:r>
      <w:r w:rsidR="00183457">
        <w:t xml:space="preserve"> </w:t>
      </w:r>
      <w:r>
        <w:t>začali uvědomovat</w:t>
      </w:r>
      <w:r w:rsidR="009456C5">
        <w:t xml:space="preserve"> nejen</w:t>
      </w:r>
      <w:r>
        <w:t xml:space="preserve"> pedagogové, ale hlavně </w:t>
      </w:r>
      <w:r w:rsidR="00183457">
        <w:t xml:space="preserve">rodiče neslyšících dětí, </w:t>
      </w:r>
      <w:r>
        <w:t>pro které bylo výhodné své děti poslat</w:t>
      </w:r>
      <w:r w:rsidR="00F47005">
        <w:t xml:space="preserve"> do církevních ústavů, kde</w:t>
      </w:r>
      <w:r>
        <w:t xml:space="preserve"> stále přetrvávalo vyučování francouzskou metodou (Mázerová, 1999). </w:t>
      </w:r>
    </w:p>
    <w:p w:rsidR="00A03EA0" w:rsidRDefault="00BE73F1" w:rsidP="001613E0">
      <w:pPr>
        <w:ind w:firstLine="708"/>
      </w:pPr>
      <w:r>
        <w:t xml:space="preserve">Ani po </w:t>
      </w:r>
      <w:r w:rsidRPr="002C1D38">
        <w:rPr>
          <w:b/>
        </w:rPr>
        <w:t>druhé světové válce</w:t>
      </w:r>
      <w:r>
        <w:t xml:space="preserve"> se z</w:t>
      </w:r>
      <w:r w:rsidR="00057EAD">
        <w:t>nakovému jazyku nevedlo lépe</w:t>
      </w:r>
      <w:r>
        <w:t>. Komunistický režim zavedl přísné opatření, kvůli kterému byla manuální metoda zakázána.</w:t>
      </w:r>
      <w:r w:rsidR="00057EAD">
        <w:t xml:space="preserve"> Znakový jazyk znovu v historii </w:t>
      </w:r>
      <w:r w:rsidR="002C1D38">
        <w:t>nebyl respektovaným</w:t>
      </w:r>
      <w:r w:rsidR="00057EAD">
        <w:t xml:space="preserve"> </w:t>
      </w:r>
      <w:r w:rsidR="002C1D38">
        <w:t>komunikačním</w:t>
      </w:r>
      <w:r w:rsidR="00057EAD">
        <w:t xml:space="preserve"> prostředk</w:t>
      </w:r>
      <w:r w:rsidR="002C1D38">
        <w:t>em</w:t>
      </w:r>
      <w:r w:rsidR="00057EAD">
        <w:t xml:space="preserve"> a tak se začal potlačovat. Sice se zavedla povinná školní docházka i pro děti neslyšící, ale následně vzniklo jakési rozdělení škol dle míry postižení. Nemluvě o tom, že se stále vyučovalo orální metodou.</w:t>
      </w:r>
      <w:r w:rsidR="002C1D38">
        <w:t xml:space="preserve"> Rozvoj znakového jazyka tak </w:t>
      </w:r>
      <w:r w:rsidR="009456C5">
        <w:t>kvůli</w:t>
      </w:r>
      <w:r w:rsidR="002C1D38">
        <w:t xml:space="preserve"> jeho zákaz</w:t>
      </w:r>
      <w:r w:rsidR="009456C5">
        <w:t>u</w:t>
      </w:r>
      <w:r w:rsidR="002C1D38">
        <w:t xml:space="preserve"> užívání pomalu upadá, a to i přesto, že někteří jedinci znakují </w:t>
      </w:r>
      <w:r w:rsidR="00A03EA0">
        <w:t xml:space="preserve">tajně či neveřejně. </w:t>
      </w:r>
      <w:r w:rsidR="00EE10A1">
        <w:t>To</w:t>
      </w:r>
      <w:r w:rsidR="00A03EA0">
        <w:t xml:space="preserve"> by se dalo pochopit tak, že touha po užívání </w:t>
      </w:r>
      <w:r w:rsidR="009456C5">
        <w:t>manuální</w:t>
      </w:r>
      <w:r w:rsidR="006B5751">
        <w:t xml:space="preserve"> </w:t>
      </w:r>
      <w:r w:rsidR="009456C5">
        <w:t>metody</w:t>
      </w:r>
      <w:r w:rsidR="00A03EA0">
        <w:t xml:space="preserve"> nevymizela (Hrubý, 1999).</w:t>
      </w:r>
    </w:p>
    <w:p w:rsidR="007C0F6A" w:rsidRDefault="007C0F6A" w:rsidP="001613E0">
      <w:pPr>
        <w:ind w:firstLine="708"/>
      </w:pPr>
      <w:r w:rsidRPr="007C0F6A">
        <w:t>Revoluce v </w:t>
      </w:r>
      <w:r w:rsidRPr="0081729D">
        <w:rPr>
          <w:b/>
        </w:rPr>
        <w:t>listopadu 1989</w:t>
      </w:r>
      <w:r w:rsidRPr="007C0F6A">
        <w:t xml:space="preserve"> otevřela </w:t>
      </w:r>
      <w:r w:rsidR="00AB5E3F">
        <w:t xml:space="preserve">naše </w:t>
      </w:r>
      <w:r w:rsidRPr="007C0F6A">
        <w:t xml:space="preserve">hranice a přinesla </w:t>
      </w:r>
      <w:r w:rsidR="00AB5E3F">
        <w:t>tak do Československé republiky mimo jiné spousty poznatků z oboru</w:t>
      </w:r>
      <w:r w:rsidRPr="007C0F6A">
        <w:t xml:space="preserve"> </w:t>
      </w:r>
      <w:r w:rsidR="006B5751">
        <w:t xml:space="preserve">speciální pedagogiky i </w:t>
      </w:r>
      <w:r w:rsidR="00AB5E3F">
        <w:t>znakového jazyka, které se brzy poté začaly prosazovat. Nová legislativa připustila právo na vzdělávání ve znakovém jazyce a v roce 1993 – po vzniku České republiky, byl znakový jazyk zákonem</w:t>
      </w:r>
      <w:r w:rsidR="00FB0768">
        <w:t xml:space="preserve"> uznán za plnohodnotný jazyk. Stoupl</w:t>
      </w:r>
      <w:r w:rsidR="00DD1DA3">
        <w:t xml:space="preserve"> </w:t>
      </w:r>
      <w:r w:rsidR="00FB0768">
        <w:t xml:space="preserve">také </w:t>
      </w:r>
      <w:r w:rsidR="00DD1DA3">
        <w:t>zájem o</w:t>
      </w:r>
      <w:r w:rsidR="00FB0768">
        <w:t xml:space="preserve"> jeho studium</w:t>
      </w:r>
      <w:r w:rsidR="00DD1DA3">
        <w:t xml:space="preserve"> na vysokých školách a </w:t>
      </w:r>
      <w:r w:rsidR="00FB0768">
        <w:t>začaly vznikat podpůrné organizace jako je např. ASNEP, založen v roce 1994 (Vybíhalo</w:t>
      </w:r>
      <w:r w:rsidR="006930EA">
        <w:t>vá</w:t>
      </w:r>
      <w:r w:rsidR="00FB0768">
        <w:t xml:space="preserve"> </w:t>
      </w:r>
      <w:proofErr w:type="spellStart"/>
      <w:r w:rsidR="00FB0768">
        <w:t>Žlébková</w:t>
      </w:r>
      <w:proofErr w:type="spellEnd"/>
      <w:r w:rsidR="00FB0768">
        <w:t>, 2012). Neslyšící dokázali najít uplatnění v</w:t>
      </w:r>
      <w:r w:rsidR="00EE10A1">
        <w:t> </w:t>
      </w:r>
      <w:r w:rsidR="00FB0768">
        <w:t>zaměstnání</w:t>
      </w:r>
      <w:r w:rsidR="0081729D">
        <w:t>ch</w:t>
      </w:r>
      <w:r w:rsidR="00EE10A1">
        <w:t>,</w:t>
      </w:r>
      <w:r w:rsidR="00FB0768">
        <w:t xml:space="preserve"> jakožto učitelé</w:t>
      </w:r>
      <w:r w:rsidR="0081729D">
        <w:t xml:space="preserve"> na školách pro neslyšící, na internátech nebo jiných pracovních pozicích, k čemuž se Hrubý vyjadřuje… </w:t>
      </w:r>
      <w:r w:rsidR="0081729D" w:rsidRPr="0081729D">
        <w:rPr>
          <w:i/>
        </w:rPr>
        <w:t>„Přítomnost úspěšných neslyšících učitelů je pro neslyšící žáky mimořádně motivující, používání znakové řeči usnadňuje žákům pochopení přednášené látky a škola dosahuje vynikajících pedagogických výsledků“</w:t>
      </w:r>
      <w:r w:rsidR="0081729D">
        <w:t xml:space="preserve"> (Hrubý,</w:t>
      </w:r>
      <w:r w:rsidR="0081729D" w:rsidRPr="0081729D">
        <w:t xml:space="preserve"> 1999, s. 136).</w:t>
      </w:r>
    </w:p>
    <w:p w:rsidR="0081729D" w:rsidRDefault="0081729D" w:rsidP="001613E0">
      <w:pPr>
        <w:ind w:firstLine="708"/>
      </w:pPr>
      <w:r w:rsidRPr="0081729D">
        <w:rPr>
          <w:b/>
        </w:rPr>
        <w:t>Dnešní situace</w:t>
      </w:r>
      <w:r w:rsidRPr="0081729D">
        <w:t xml:space="preserve"> v České republice silně podporuje vývoj znakového jazyka jak svou legislativou, možností studia ZJ nejen na vysokých školách, ale také v mnoha organizacích, ve kterých často vyučují neslyšící lektoři</w:t>
      </w:r>
      <w:r>
        <w:t>.</w:t>
      </w:r>
      <w:r w:rsidR="006B5751">
        <w:t xml:space="preserve"> Např. olomoucká Oblastní unie neslyšících, Česká unie neslyšících v Brně apod.</w:t>
      </w:r>
      <w:r>
        <w:t xml:space="preserve"> Také fungují spousty divadelních, literárních</w:t>
      </w:r>
      <w:r w:rsidR="008F3956">
        <w:t xml:space="preserve"> a dalších tvořivých </w:t>
      </w:r>
      <w:r>
        <w:t>spolků</w:t>
      </w:r>
      <w:r w:rsidR="008F3956">
        <w:t>, které jazyk podporují. Pravidelně vycházejí časopisy o této tématice, např. GONG, Ruce, Bulletin Doteky a další, nemluvě o odborné literatuře, kterou píší vysokoškolští znalci.</w:t>
      </w:r>
    </w:p>
    <w:p w:rsidR="001613E0" w:rsidRDefault="001613E0" w:rsidP="001613E0">
      <w:pPr>
        <w:ind w:firstLine="708"/>
      </w:pPr>
    </w:p>
    <w:p w:rsidR="00D056F6" w:rsidRDefault="008F3956" w:rsidP="001613E0">
      <w:pPr>
        <w:ind w:firstLine="708"/>
      </w:pPr>
      <w:r>
        <w:lastRenderedPageBreak/>
        <w:t>V republice máme nyní</w:t>
      </w:r>
      <w:r w:rsidR="0068134D">
        <w:t xml:space="preserve"> 13 škol pro sluchově postižené. J</w:t>
      </w:r>
      <w:r>
        <w:t>sou to školy v Br</w:t>
      </w:r>
      <w:r w:rsidRPr="008F3956">
        <w:t xml:space="preserve">ně, </w:t>
      </w:r>
      <w:r w:rsidR="00DB1116">
        <w:br/>
      </w:r>
      <w:r w:rsidRPr="008F3956">
        <w:t xml:space="preserve">v Českých Budějovicích, Hradci Králové, Ivančicích, v Kyjově, Liberci, Olomouci, </w:t>
      </w:r>
      <w:r w:rsidR="00C25A3C">
        <w:br/>
      </w:r>
      <w:r w:rsidRPr="008F3956">
        <w:t>v Ostravě, Plzni, v Praze Holečkově, v Praze Ječné, Praze Radlicích a ve Valašském Meziříčí. Většina těchto škol používá</w:t>
      </w:r>
      <w:r>
        <w:t xml:space="preserve"> metodu</w:t>
      </w:r>
      <w:r w:rsidRPr="008F3956">
        <w:t xml:space="preserve"> manuální</w:t>
      </w:r>
      <w:r>
        <w:t>, která může být pro některé jedince jediným prostředkem komunikace.</w:t>
      </w:r>
      <w:r w:rsidR="006B5751">
        <w:t xml:space="preserve"> Máme také několik desítek mateřských škol pro sluchově postižené děti. Nutno však podotknout, že v současné době nám legislativa umožňuje</w:t>
      </w:r>
      <w:r w:rsidR="00C95500">
        <w:t xml:space="preserve"> vysokou možnost</w:t>
      </w:r>
      <w:r w:rsidR="006B5751">
        <w:t xml:space="preserve"> int</w:t>
      </w:r>
      <w:r w:rsidR="00C95500">
        <w:t>egrace dětí se sluchovým postižením do běžných škol.</w:t>
      </w:r>
      <w:r w:rsidR="006B5751">
        <w:t xml:space="preserve"> </w:t>
      </w:r>
    </w:p>
    <w:p w:rsidR="00D056F6" w:rsidRDefault="00D056F6" w:rsidP="00D7289C">
      <w:r>
        <w:br w:type="page"/>
      </w:r>
    </w:p>
    <w:p w:rsidR="0001203B" w:rsidRDefault="00D056F6" w:rsidP="00D7289C">
      <w:pPr>
        <w:pStyle w:val="Nadpis1"/>
      </w:pPr>
      <w:bookmarkStart w:id="28" w:name="_Toc447611302"/>
      <w:r>
        <w:lastRenderedPageBreak/>
        <w:t>3 Lateralita</w:t>
      </w:r>
      <w:bookmarkEnd w:id="28"/>
    </w:p>
    <w:p w:rsidR="0013741E" w:rsidRDefault="00325482" w:rsidP="001613E0">
      <w:pPr>
        <w:ind w:firstLine="708"/>
      </w:pPr>
      <w:r>
        <w:t>Třetí, a poslední kapitola z teoretické části práce, umožňuje čtenáři nahlédnout do problematiky týkající se</w:t>
      </w:r>
      <w:r w:rsidR="00FA5266">
        <w:t xml:space="preserve"> la</w:t>
      </w:r>
      <w:r w:rsidR="00643D10">
        <w:t xml:space="preserve">terality. </w:t>
      </w:r>
      <w:r w:rsidR="0013741E">
        <w:t xml:space="preserve">Úvod definuje samotné vymezení pojmu </w:t>
      </w:r>
      <w:r w:rsidR="0013741E" w:rsidRPr="0013741E">
        <w:rPr>
          <w:i/>
        </w:rPr>
        <w:t>„strannost“</w:t>
      </w:r>
      <w:r w:rsidR="0013741E">
        <w:t xml:space="preserve"> </w:t>
      </w:r>
      <w:r w:rsidR="00C12659">
        <w:br/>
      </w:r>
      <w:r w:rsidR="0013741E">
        <w:t>a poukazuje na pohledy vybraných odborníků zabývající se t</w:t>
      </w:r>
      <w:r w:rsidR="009B60C2">
        <w:t>ímto tématem. Další podkapitoly</w:t>
      </w:r>
      <w:r w:rsidR="0013741E">
        <w:t xml:space="preserve"> seznamují s rozlišením laterality tvarové</w:t>
      </w:r>
      <w:r w:rsidR="000323B9">
        <w:t xml:space="preserve"> a funkční, k</w:t>
      </w:r>
      <w:r w:rsidR="006944D1">
        <w:t>lasifikují</w:t>
      </w:r>
      <w:r w:rsidR="0013741E">
        <w:t xml:space="preserve"> její typy, </w:t>
      </w:r>
      <w:r w:rsidR="000323B9">
        <w:t xml:space="preserve">stupně </w:t>
      </w:r>
      <w:r w:rsidR="00C12659">
        <w:br/>
      </w:r>
      <w:r w:rsidR="0013741E">
        <w:t xml:space="preserve">i druhy. </w:t>
      </w:r>
      <w:r w:rsidR="006944D1">
        <w:t>Zabývají se</w:t>
      </w:r>
      <w:r w:rsidR="000323B9">
        <w:t xml:space="preserve"> </w:t>
      </w:r>
      <w:r w:rsidR="0013741E">
        <w:t xml:space="preserve">samotným </w:t>
      </w:r>
      <w:r w:rsidR="000323B9">
        <w:t>vývojem a vznikem laterality</w:t>
      </w:r>
      <w:r w:rsidR="0013741E">
        <w:t xml:space="preserve">. </w:t>
      </w:r>
    </w:p>
    <w:p w:rsidR="00325482" w:rsidRPr="006E704A" w:rsidRDefault="00C12659" w:rsidP="001613E0">
      <w:pPr>
        <w:ind w:firstLine="708"/>
        <w:rPr>
          <w:color w:val="7F7F7F" w:themeColor="text1" w:themeTint="80"/>
        </w:rPr>
      </w:pPr>
      <w:r>
        <w:t>Je tomu asi půl století</w:t>
      </w:r>
      <w:r w:rsidR="00FC6E7B">
        <w:t xml:space="preserve">, kdy bylo leváctví veřejně potlačováno </w:t>
      </w:r>
      <w:r w:rsidR="005E3B11">
        <w:t>a</w:t>
      </w:r>
      <w:r w:rsidR="00FC6E7B">
        <w:t xml:space="preserve"> považováno za něco nenormálního. Mnohé rodiny </w:t>
      </w:r>
      <w:r w:rsidR="00C90DE3">
        <w:t>si levorukosti</w:t>
      </w:r>
      <w:r w:rsidR="00FC6E7B">
        <w:t xml:space="preserve"> u svých dětí </w:t>
      </w:r>
      <w:r w:rsidR="005E3B11">
        <w:t>vykládaly</w:t>
      </w:r>
      <w:r w:rsidR="004B4B90">
        <w:t xml:space="preserve"> jako hanb</w:t>
      </w:r>
      <w:r w:rsidR="00FC6E7B">
        <w:t xml:space="preserve">u rodu a </w:t>
      </w:r>
      <w:r w:rsidR="005E3B11">
        <w:t>spousta rodičů často vedla</w:t>
      </w:r>
      <w:r w:rsidR="00FC6E7B">
        <w:t xml:space="preserve"> své ratolesti i k násilnému přecvičování na pravou ruku. Dnes samozřejmě víme, že leváctví je po</w:t>
      </w:r>
      <w:r>
        <w:t>uhým</w:t>
      </w:r>
      <w:r w:rsidR="00FC6E7B">
        <w:t xml:space="preserve"> projevem laterality</w:t>
      </w:r>
      <w:r>
        <w:t>,</w:t>
      </w:r>
      <w:r w:rsidR="00FC6E7B">
        <w:t xml:space="preserve"> na které</w:t>
      </w:r>
      <w:r w:rsidR="00C90DE3">
        <w:t>m</w:t>
      </w:r>
      <w:r w:rsidR="00FC6E7B">
        <w:t xml:space="preserve"> není nic špatného. </w:t>
      </w:r>
      <w:r w:rsidR="00FC6E7B" w:rsidRPr="00FC6E7B">
        <w:rPr>
          <w:i/>
        </w:rPr>
        <w:t>„</w:t>
      </w:r>
      <w:r w:rsidR="005E3B11">
        <w:rPr>
          <w:i/>
        </w:rPr>
        <w:t>L</w:t>
      </w:r>
      <w:r w:rsidR="006E704A" w:rsidRPr="00FC6E7B">
        <w:rPr>
          <w:i/>
        </w:rPr>
        <w:t>eváctví je zcela přirozený projev jedince, proto k němu přistupuj</w:t>
      </w:r>
      <w:r w:rsidR="00FC6E7B" w:rsidRPr="00FC6E7B">
        <w:rPr>
          <w:i/>
        </w:rPr>
        <w:t>eme zodpovědně a s porozuměním“</w:t>
      </w:r>
      <w:r w:rsidR="005E3B11">
        <w:rPr>
          <w:i/>
        </w:rPr>
        <w:t xml:space="preserve"> </w:t>
      </w:r>
      <w:r w:rsidR="005E3B11">
        <w:t>(Křišťanová, 1998, s. 6).</w:t>
      </w:r>
    </w:p>
    <w:p w:rsidR="003407BF" w:rsidRDefault="00CB7DF1" w:rsidP="00D7289C">
      <w:pPr>
        <w:pStyle w:val="Nadpis2"/>
      </w:pPr>
      <w:bookmarkStart w:id="29" w:name="_Toc447611303"/>
      <w:r>
        <w:t>3.1 Vymezení pojmu l</w:t>
      </w:r>
      <w:r w:rsidR="003407BF">
        <w:t>ateralita</w:t>
      </w:r>
      <w:bookmarkEnd w:id="29"/>
      <w:r w:rsidR="003407BF">
        <w:t xml:space="preserve"> </w:t>
      </w:r>
    </w:p>
    <w:p w:rsidR="00DB4C7D" w:rsidRDefault="002D3B83" w:rsidP="001613E0">
      <w:pPr>
        <w:ind w:firstLine="708"/>
      </w:pPr>
      <w:r>
        <w:t xml:space="preserve">Termín lateralita </w:t>
      </w:r>
      <w:r w:rsidR="00891B6A">
        <w:t>pochází</w:t>
      </w:r>
      <w:r>
        <w:t xml:space="preserve"> z latinského </w:t>
      </w:r>
      <w:proofErr w:type="spellStart"/>
      <w:r w:rsidRPr="00DB4C7D">
        <w:rPr>
          <w:i/>
        </w:rPr>
        <w:t>latus</w:t>
      </w:r>
      <w:proofErr w:type="spellEnd"/>
      <w:r>
        <w:t xml:space="preserve"> (</w:t>
      </w:r>
      <w:r w:rsidR="00891B6A">
        <w:t xml:space="preserve">v </w:t>
      </w:r>
      <w:r>
        <w:t>2. pád</w:t>
      </w:r>
      <w:r w:rsidR="00891B6A">
        <w:t>u</w:t>
      </w:r>
      <w:r>
        <w:t xml:space="preserve"> </w:t>
      </w:r>
      <w:proofErr w:type="spellStart"/>
      <w:r w:rsidRPr="00DB4C7D">
        <w:rPr>
          <w:i/>
        </w:rPr>
        <w:t>lateris</w:t>
      </w:r>
      <w:proofErr w:type="spellEnd"/>
      <w:r>
        <w:t>)</w:t>
      </w:r>
      <w:r w:rsidR="00891B6A">
        <w:t xml:space="preserve"> a lze jej</w:t>
      </w:r>
      <w:r>
        <w:t xml:space="preserve"> </w:t>
      </w:r>
      <w:r w:rsidR="00173A68">
        <w:t>chápat</w:t>
      </w:r>
      <w:r w:rsidR="00891B6A">
        <w:t xml:space="preserve"> jako bok,</w:t>
      </w:r>
      <w:r>
        <w:t xml:space="preserve"> strana</w:t>
      </w:r>
      <w:r w:rsidR="00891B6A">
        <w:t xml:space="preserve">. </w:t>
      </w:r>
      <w:proofErr w:type="spellStart"/>
      <w:r w:rsidR="00891B6A" w:rsidRPr="00DB4C7D">
        <w:rPr>
          <w:i/>
        </w:rPr>
        <w:t>Lateralis</w:t>
      </w:r>
      <w:proofErr w:type="spellEnd"/>
      <w:r w:rsidR="00891B6A">
        <w:t xml:space="preserve"> by pak znamenalo</w:t>
      </w:r>
      <w:r>
        <w:t xml:space="preserve"> ležící na straně</w:t>
      </w:r>
      <w:r w:rsidR="00891B6A">
        <w:t>, boční (</w:t>
      </w:r>
      <w:proofErr w:type="spellStart"/>
      <w:r w:rsidR="00891B6A">
        <w:t>Edelsberger</w:t>
      </w:r>
      <w:proofErr w:type="spellEnd"/>
      <w:r w:rsidR="00891B6A">
        <w:t>, 2000)</w:t>
      </w:r>
      <w:r w:rsidR="00DD2EDF">
        <w:t>. Lateralitě</w:t>
      </w:r>
      <w:r w:rsidR="00D643E9">
        <w:t xml:space="preserve"> se doposud věnuje mnoho </w:t>
      </w:r>
      <w:r w:rsidR="000057BB">
        <w:t>odborníků, kteří</w:t>
      </w:r>
      <w:r w:rsidR="00997536">
        <w:t xml:space="preserve"> </w:t>
      </w:r>
      <w:r w:rsidR="00325482">
        <w:t>většinou vytyčují</w:t>
      </w:r>
      <w:r w:rsidR="00997536">
        <w:t xml:space="preserve"> své vymezení měnící se </w:t>
      </w:r>
      <w:r w:rsidR="00C25A3C">
        <w:br/>
      </w:r>
      <w:r w:rsidR="00325482">
        <w:t xml:space="preserve">s </w:t>
      </w:r>
      <w:r w:rsidR="00997536">
        <w:t xml:space="preserve">novými výzkumy a terminologií. </w:t>
      </w:r>
      <w:r w:rsidR="00EB6895">
        <w:t xml:space="preserve">Následující text uvádí jen některé z mnoha definic. </w:t>
      </w:r>
      <w:r w:rsidR="00325482">
        <w:t>Všechny</w:t>
      </w:r>
      <w:r w:rsidR="00D643E9">
        <w:t xml:space="preserve"> však mají společné tvrzení</w:t>
      </w:r>
      <w:r w:rsidR="00997536">
        <w:t xml:space="preserve"> </w:t>
      </w:r>
      <w:r w:rsidR="00407FFB">
        <w:t>vyzdvihujíce</w:t>
      </w:r>
      <w:r w:rsidR="00D643E9">
        <w:t xml:space="preserve"> dominantnost jednoho z párových, popř. nepárových orgánů. </w:t>
      </w:r>
    </w:p>
    <w:p w:rsidR="00765FC5" w:rsidRDefault="004B4B90" w:rsidP="001613E0">
      <w:pPr>
        <w:ind w:firstLine="708"/>
      </w:pPr>
      <w:r>
        <w:t>Jeden z českých odborníků</w:t>
      </w:r>
      <w:r w:rsidR="00C67BAE">
        <w:t xml:space="preserve">, který se zabýval touto problematikou, byl </w:t>
      </w:r>
      <w:r w:rsidR="00D71957">
        <w:t xml:space="preserve">profesor </w:t>
      </w:r>
      <w:r w:rsidR="00C67BAE">
        <w:t>Miloš S</w:t>
      </w:r>
      <w:r w:rsidR="003D3F64">
        <w:t>ovák. Ten se ve své publikaci (1962</w:t>
      </w:r>
      <w:r w:rsidR="00DD2EDF">
        <w:t xml:space="preserve">) o lateralitě vyjadřuje </w:t>
      </w:r>
      <w:r w:rsidR="00C67BAE">
        <w:t>jako o souboru odchylek v souměrnosti párových orgánů</w:t>
      </w:r>
      <w:r w:rsidR="003D3F64">
        <w:t>, jež pozorujeme jak u nižších organismů, tak u člověka</w:t>
      </w:r>
      <w:r w:rsidR="00C67BAE">
        <w:t xml:space="preserve">. </w:t>
      </w:r>
      <w:r w:rsidR="003D3F64">
        <w:t>Autor dále vysvětluje,</w:t>
      </w:r>
      <w:r w:rsidR="00DB4C7D">
        <w:t xml:space="preserve"> že jde o </w:t>
      </w:r>
      <w:r w:rsidR="00DB4C7D" w:rsidRPr="00DB4C7D">
        <w:rPr>
          <w:i/>
        </w:rPr>
        <w:t>„převahu jednoho z párových orgánů (smyslových a hybných), popř. převahu jedné poloviny o</w:t>
      </w:r>
      <w:r w:rsidR="00325482">
        <w:rPr>
          <w:i/>
        </w:rPr>
        <w:t>rgánu nepárového (např. jazyka).</w:t>
      </w:r>
      <w:r w:rsidR="00DB4C7D" w:rsidRPr="00DB4C7D">
        <w:rPr>
          <w:i/>
        </w:rPr>
        <w:t>“</w:t>
      </w:r>
      <w:r w:rsidR="00DB4C7D">
        <w:t xml:space="preserve"> </w:t>
      </w:r>
      <w:r w:rsidR="00407FFB">
        <w:t>A dodává</w:t>
      </w:r>
      <w:r w:rsidR="00DB4C7D">
        <w:t xml:space="preserve">, že </w:t>
      </w:r>
      <w:r w:rsidR="00DB4C7D" w:rsidRPr="00DB4C7D">
        <w:rPr>
          <w:i/>
        </w:rPr>
        <w:t>„lateralita není ani návyk, ani zlozvyk“</w:t>
      </w:r>
      <w:r w:rsidR="00DB4C7D">
        <w:t xml:space="preserve"> (Sovák, 1966, s. 8 – 9).</w:t>
      </w:r>
      <w:r w:rsidR="0001203B">
        <w:t xml:space="preserve"> S touto terminologií souhlasil</w:t>
      </w:r>
      <w:r w:rsidR="000057BB">
        <w:t>i také Matějček,</w:t>
      </w:r>
      <w:r w:rsidR="0001203B">
        <w:t xml:space="preserve"> </w:t>
      </w:r>
      <w:r w:rsidR="00EB6895">
        <w:t>Žlab nebo</w:t>
      </w:r>
      <w:r w:rsidR="0001203B">
        <w:t xml:space="preserve"> Dvořák, který ve svém logopedickém slovníku označil lateralitu jako </w:t>
      </w:r>
      <w:r w:rsidR="0001203B" w:rsidRPr="0001203B">
        <w:rPr>
          <w:i/>
        </w:rPr>
        <w:t>„asymetrii organismu podle střední roviny“</w:t>
      </w:r>
      <w:r w:rsidR="0001203B">
        <w:t xml:space="preserve"> (</w:t>
      </w:r>
      <w:r w:rsidR="006944D1">
        <w:t xml:space="preserve">Dvořák, </w:t>
      </w:r>
      <w:r w:rsidR="0001203B">
        <w:t>2007, s. 109).</w:t>
      </w:r>
    </w:p>
    <w:p w:rsidR="00DB1116" w:rsidRDefault="00DB1116">
      <w:r>
        <w:br w:type="page"/>
      </w:r>
    </w:p>
    <w:p w:rsidR="00FC0D9C" w:rsidRPr="006E704A" w:rsidRDefault="00765FC5" w:rsidP="001613E0">
      <w:pPr>
        <w:spacing w:after="0"/>
        <w:ind w:firstLine="708"/>
        <w:rPr>
          <w:rFonts w:cs="Times New Roman"/>
          <w:i/>
        </w:rPr>
      </w:pPr>
      <w:r>
        <w:lastRenderedPageBreak/>
        <w:t xml:space="preserve">S Dvořákovým tvrzením se ztotožňuje i </w:t>
      </w:r>
      <w:proofErr w:type="spellStart"/>
      <w:r>
        <w:t>Peutelschmiedová</w:t>
      </w:r>
      <w:proofErr w:type="spellEnd"/>
      <w:r>
        <w:t xml:space="preserve"> (</w:t>
      </w:r>
      <w:r w:rsidR="008016DA">
        <w:t xml:space="preserve">in </w:t>
      </w:r>
      <w:proofErr w:type="spellStart"/>
      <w:r w:rsidR="008016DA">
        <w:t>Renotiérová</w:t>
      </w:r>
      <w:proofErr w:type="spellEnd"/>
      <w:r w:rsidR="008016DA">
        <w:t xml:space="preserve">, </w:t>
      </w:r>
      <w:proofErr w:type="spellStart"/>
      <w:r w:rsidR="008016DA">
        <w:t>Ludíková</w:t>
      </w:r>
      <w:proofErr w:type="spellEnd"/>
      <w:r w:rsidR="008016DA">
        <w:t xml:space="preserve">, </w:t>
      </w:r>
      <w:r>
        <w:t>2006, s. 281), která se na lateralitu dívá ze speciálně pedagogického</w:t>
      </w:r>
      <w:r w:rsidR="008016DA">
        <w:t xml:space="preserve"> hlediska a označuje ji </w:t>
      </w:r>
      <w:r>
        <w:t xml:space="preserve">jako </w:t>
      </w:r>
      <w:r>
        <w:rPr>
          <w:rFonts w:cs="Times New Roman"/>
          <w:i/>
        </w:rPr>
        <w:t>„…</w:t>
      </w:r>
      <w:r w:rsidRPr="00765FC5">
        <w:rPr>
          <w:rFonts w:cs="Times New Roman"/>
          <w:i/>
        </w:rPr>
        <w:t xml:space="preserve">do češtiny kostrbatě přeložitelný (a proto nepoužívaný) termín strannost – je jedním </w:t>
      </w:r>
      <w:r w:rsidR="006E704A">
        <w:rPr>
          <w:rFonts w:cs="Times New Roman"/>
          <w:i/>
        </w:rPr>
        <w:br/>
      </w:r>
      <w:r w:rsidRPr="00765FC5">
        <w:rPr>
          <w:rFonts w:cs="Times New Roman"/>
          <w:i/>
        </w:rPr>
        <w:t>z nejspecifičtějších charakteristických znaků člověka. Lateralitou rozumíme asymetrii párových orgánů hybných (rukou, nohou) a smyslových (očí, uší).“</w:t>
      </w:r>
      <w:r w:rsidRPr="00765FC5">
        <w:rPr>
          <w:rFonts w:cs="Times New Roman"/>
          <w:color w:val="7F7F7F" w:themeColor="text1" w:themeTint="80"/>
        </w:rPr>
        <w:t xml:space="preserve"> </w:t>
      </w:r>
    </w:p>
    <w:p w:rsidR="00FC0D9C" w:rsidRDefault="00FC0D9C" w:rsidP="00D7289C">
      <w:pPr>
        <w:spacing w:after="0"/>
      </w:pPr>
    </w:p>
    <w:p w:rsidR="00003F9A" w:rsidRDefault="00EC06DB" w:rsidP="001613E0">
      <w:pPr>
        <w:spacing w:after="0"/>
        <w:ind w:firstLine="708"/>
      </w:pPr>
      <w:r>
        <w:t xml:space="preserve">Autorky Drnková, </w:t>
      </w:r>
      <w:proofErr w:type="spellStart"/>
      <w:r>
        <w:t>Syllabová</w:t>
      </w:r>
      <w:proofErr w:type="spellEnd"/>
      <w:r>
        <w:t xml:space="preserve"> (1991, s. 12) se o lateralitě vyjadřují jako o </w:t>
      </w:r>
      <w:r w:rsidR="00EB6895">
        <w:t xml:space="preserve">praváctví </w:t>
      </w:r>
      <w:r w:rsidR="00DB1116">
        <w:br/>
      </w:r>
      <w:r w:rsidR="00EB6895">
        <w:t xml:space="preserve">a leváctví. </w:t>
      </w:r>
      <w:r w:rsidR="00FC0D9C">
        <w:t>A tvrdí, že „</w:t>
      </w:r>
      <w:r w:rsidR="00FC0D9C">
        <w:rPr>
          <w:i/>
        </w:rPr>
        <w:t>J</w:t>
      </w:r>
      <w:r w:rsidRPr="00EC06DB">
        <w:rPr>
          <w:i/>
        </w:rPr>
        <w:t xml:space="preserve">de o vztah pravé a levé strany k organismu nebo odlišnost pravého </w:t>
      </w:r>
      <w:r w:rsidR="00DB1116">
        <w:rPr>
          <w:i/>
        </w:rPr>
        <w:br/>
      </w:r>
      <w:r w:rsidRPr="00EC06DB">
        <w:rPr>
          <w:i/>
        </w:rPr>
        <w:t>a levého z párových orgánů.</w:t>
      </w:r>
      <w:r w:rsidR="00FC0D9C">
        <w:rPr>
          <w:i/>
        </w:rPr>
        <w:t xml:space="preserve"> </w:t>
      </w:r>
      <w:r w:rsidRPr="00EC06DB">
        <w:rPr>
          <w:i/>
        </w:rPr>
        <w:t>Tato odlišnost spočívá v určitém druhu funkční nesouměrnosti.</w:t>
      </w:r>
      <w:r w:rsidR="00FC0D9C">
        <w:rPr>
          <w:i/>
        </w:rPr>
        <w:t>“</w:t>
      </w:r>
      <w:r w:rsidR="00FC0D9C">
        <w:t xml:space="preserve"> Ta se může projevovat odlišnou </w:t>
      </w:r>
      <w:r w:rsidR="002B0520">
        <w:t>výkonností a aktivitou.</w:t>
      </w:r>
      <w:r w:rsidR="00FC0D9C">
        <w:t xml:space="preserve"> </w:t>
      </w:r>
      <w:r w:rsidR="002B0520">
        <w:t>Stejně tak se na lateralitu dívá</w:t>
      </w:r>
      <w:r w:rsidR="002B0520" w:rsidRPr="002B0520">
        <w:t xml:space="preserve"> </w:t>
      </w:r>
      <w:r w:rsidR="00DB1116">
        <w:br/>
      </w:r>
      <w:r w:rsidR="00311195">
        <w:t>i Koukolík (201</w:t>
      </w:r>
      <w:r w:rsidR="002B0520">
        <w:t>2)</w:t>
      </w:r>
      <w:r w:rsidR="00DD2EDF">
        <w:t>,</w:t>
      </w:r>
      <w:r w:rsidR="002B0520">
        <w:t xml:space="preserve"> avšak z pohledu neurologického, který praváctví a leváctví neodděluje, naopak je považuje za</w:t>
      </w:r>
      <w:r w:rsidR="004B4B90">
        <w:t xml:space="preserve"> něco souvislého. </w:t>
      </w:r>
    </w:p>
    <w:p w:rsidR="00003F9A" w:rsidRDefault="00003F9A" w:rsidP="00D7289C">
      <w:pPr>
        <w:spacing w:after="0"/>
      </w:pPr>
    </w:p>
    <w:p w:rsidR="00077A8C" w:rsidRDefault="0001203B" w:rsidP="001613E0">
      <w:pPr>
        <w:spacing w:after="0"/>
        <w:ind w:firstLine="708"/>
        <w:rPr>
          <w:rFonts w:cs="Times New Roman"/>
        </w:rPr>
      </w:pPr>
      <w:r w:rsidRPr="00407FFB">
        <w:rPr>
          <w:rFonts w:cs="Times New Roman"/>
          <w:i/>
        </w:rPr>
        <w:t>„Lateralitou rozumíme přednostní užívání jednoho z párových orgánů, tj. asymetrii párových orgánů hybných (ruky, nohy) nebo smyslových (oka, ucha). Lateralita je projevem dominance odpovídajících korových polí mo</w:t>
      </w:r>
      <w:r w:rsidR="00B27E65">
        <w:rPr>
          <w:rFonts w:cs="Times New Roman"/>
          <w:i/>
        </w:rPr>
        <w:t xml:space="preserve">zku“ </w:t>
      </w:r>
      <w:r w:rsidR="00B27E65" w:rsidRPr="006930EA">
        <w:rPr>
          <w:rFonts w:cs="Times New Roman"/>
        </w:rPr>
        <w:t>(Zelinková, 2009, s. 139).</w:t>
      </w:r>
      <w:r w:rsidR="00B27E65">
        <w:rPr>
          <w:rFonts w:cs="Times New Roman"/>
        </w:rPr>
        <w:t xml:space="preserve"> Autorka také uvádí, že leváctví a praváctví jsou dva souhlasné pojmy, které se navzájem pojí a mezi nimiž nejsou jasn</w:t>
      </w:r>
      <w:r w:rsidR="00145F37">
        <w:rPr>
          <w:rFonts w:cs="Times New Roman"/>
        </w:rPr>
        <w:t>ě určené</w:t>
      </w:r>
      <w:r w:rsidR="00B27E65">
        <w:rPr>
          <w:rFonts w:cs="Times New Roman"/>
        </w:rPr>
        <w:t xml:space="preserve"> hranice</w:t>
      </w:r>
      <w:r w:rsidR="00145F37">
        <w:rPr>
          <w:rFonts w:cs="Times New Roman"/>
        </w:rPr>
        <w:t xml:space="preserve">, které by odlišovaly </w:t>
      </w:r>
      <w:r w:rsidR="00145F37" w:rsidRPr="00AB227A">
        <w:rPr>
          <w:rFonts w:cs="Times New Roman"/>
          <w:b/>
        </w:rPr>
        <w:t>stupně laterality.</w:t>
      </w:r>
      <w:r w:rsidR="00145F37">
        <w:rPr>
          <w:rFonts w:cs="Times New Roman"/>
        </w:rPr>
        <w:t xml:space="preserve"> </w:t>
      </w:r>
    </w:p>
    <w:p w:rsidR="00077A8C" w:rsidRDefault="00077A8C" w:rsidP="00D7289C">
      <w:r>
        <w:t xml:space="preserve">Zdena Drnková a Růžena </w:t>
      </w:r>
      <w:proofErr w:type="spellStart"/>
      <w:r>
        <w:t>Syllabová</w:t>
      </w:r>
      <w:proofErr w:type="spellEnd"/>
      <w:r>
        <w:t xml:space="preserve"> (1991) používají těchto 5 stupňů laterality:</w:t>
      </w:r>
    </w:p>
    <w:p w:rsidR="00077A8C" w:rsidRDefault="00077A8C" w:rsidP="00D7289C">
      <w:pPr>
        <w:spacing w:after="0"/>
        <w:ind w:firstLine="708"/>
        <w:rPr>
          <w:rFonts w:cs="Times New Roman"/>
        </w:rPr>
      </w:pPr>
      <w:r>
        <w:rPr>
          <w:rFonts w:cs="Times New Roman"/>
        </w:rPr>
        <w:t xml:space="preserve">L </w:t>
      </w:r>
      <w:r>
        <w:rPr>
          <w:rFonts w:cs="Times New Roman"/>
        </w:rPr>
        <w:tab/>
        <w:t>= vyhraněné, výrazné leváctví</w:t>
      </w:r>
    </w:p>
    <w:p w:rsidR="00077A8C" w:rsidRDefault="00077A8C" w:rsidP="00D7289C">
      <w:pPr>
        <w:spacing w:after="0"/>
        <w:ind w:firstLine="708"/>
        <w:rPr>
          <w:rFonts w:cs="Times New Roman"/>
        </w:rPr>
      </w:pPr>
      <w:r>
        <w:rPr>
          <w:rFonts w:cs="Times New Roman"/>
        </w:rPr>
        <w:t xml:space="preserve">L - </w:t>
      </w:r>
      <w:r>
        <w:rPr>
          <w:rFonts w:cs="Times New Roman"/>
        </w:rPr>
        <w:tab/>
        <w:t>= méně vyhraněné, mírné leváctví</w:t>
      </w:r>
    </w:p>
    <w:p w:rsidR="00077A8C" w:rsidRDefault="00077A8C" w:rsidP="00D7289C">
      <w:pPr>
        <w:spacing w:after="0"/>
        <w:ind w:firstLine="708"/>
        <w:rPr>
          <w:rFonts w:cs="Times New Roman"/>
        </w:rPr>
      </w:pPr>
      <w:r>
        <w:rPr>
          <w:rFonts w:cs="Times New Roman"/>
        </w:rPr>
        <w:t xml:space="preserve">A </w:t>
      </w:r>
      <w:r>
        <w:rPr>
          <w:rFonts w:cs="Times New Roman"/>
        </w:rPr>
        <w:tab/>
        <w:t>= nevyhraněnost, neurčitá lateralita (ambidextrie)</w:t>
      </w:r>
    </w:p>
    <w:p w:rsidR="00077A8C" w:rsidRDefault="00077A8C" w:rsidP="00D7289C">
      <w:pPr>
        <w:spacing w:after="0"/>
        <w:ind w:firstLine="708"/>
        <w:rPr>
          <w:rFonts w:cs="Times New Roman"/>
        </w:rPr>
      </w:pPr>
      <w:r>
        <w:rPr>
          <w:rFonts w:cs="Times New Roman"/>
        </w:rPr>
        <w:t xml:space="preserve">P - </w:t>
      </w:r>
      <w:r>
        <w:rPr>
          <w:rFonts w:cs="Times New Roman"/>
        </w:rPr>
        <w:tab/>
        <w:t>= méně vyhraněné, mírné praváctví</w:t>
      </w:r>
    </w:p>
    <w:p w:rsidR="00145F37" w:rsidRDefault="00077A8C" w:rsidP="00D7289C">
      <w:pPr>
        <w:spacing w:after="0"/>
        <w:ind w:firstLine="708"/>
        <w:rPr>
          <w:i/>
        </w:rPr>
      </w:pPr>
      <w:r>
        <w:rPr>
          <w:rFonts w:cs="Times New Roman"/>
        </w:rPr>
        <w:t xml:space="preserve">P </w:t>
      </w:r>
      <w:r>
        <w:rPr>
          <w:rFonts w:cs="Times New Roman"/>
        </w:rPr>
        <w:tab/>
        <w:t>= vyhraněné, výrazné praváctví</w:t>
      </w:r>
    </w:p>
    <w:p w:rsidR="000F3522" w:rsidRPr="000F3522" w:rsidRDefault="000F3522" w:rsidP="00D7289C">
      <w:pPr>
        <w:spacing w:after="0"/>
        <w:rPr>
          <w:i/>
        </w:rPr>
      </w:pPr>
    </w:p>
    <w:p w:rsidR="0001203B" w:rsidRPr="00EC7CA8" w:rsidRDefault="00FF5DFE" w:rsidP="001613E0">
      <w:pPr>
        <w:ind w:firstLine="708"/>
      </w:pPr>
      <w:r>
        <w:t>V minulosti byla vyhraněnost jedné části těla (ať pravé či levé) považována za dominantnost jed</w:t>
      </w:r>
      <w:r w:rsidR="004B4B90">
        <w:t>né mozkové hemisféry. Díky novějším výzkumům</w:t>
      </w:r>
      <w:r>
        <w:t xml:space="preserve"> však víme, že zde nehraje roli dominance jedné hemisféry, a</w:t>
      </w:r>
      <w:r w:rsidR="00DD2EDF">
        <w:t>le</w:t>
      </w:r>
      <w:r>
        <w:t xml:space="preserve"> jd</w:t>
      </w:r>
      <w:r w:rsidR="009D7306">
        <w:t>e o spolupráci obou. Sovák (1985)</w:t>
      </w:r>
      <w:r>
        <w:t xml:space="preserve"> vysvětluje, že vedoucí</w:t>
      </w:r>
      <w:r w:rsidR="00491FC8">
        <w:t>m</w:t>
      </w:r>
      <w:r>
        <w:t xml:space="preserve"> párový</w:t>
      </w:r>
      <w:r w:rsidR="00491FC8">
        <w:t>m</w:t>
      </w:r>
      <w:r>
        <w:t xml:space="preserve"> orgán</w:t>
      </w:r>
      <w:r w:rsidR="00491FC8">
        <w:t>em</w:t>
      </w:r>
      <w:r>
        <w:t xml:space="preserve"> je ten, který jedinec preferuje v činnostech a úkonech</w:t>
      </w:r>
      <w:r w:rsidR="00491FC8">
        <w:t xml:space="preserve"> jak jemné, tak hrubé motoriky. Aktivita vedoucího orgánu pak probíhá přesně, jednoduše a rychle. Za pomocný orgán autor označuje ten, který při výkonu obou párových orgánu poskytuje funkci pomocnou</w:t>
      </w:r>
      <w:r w:rsidR="00EC7CA8">
        <w:t>.</w:t>
      </w:r>
    </w:p>
    <w:p w:rsidR="006E704A" w:rsidRDefault="006E704A" w:rsidP="00D7289C">
      <w:pPr>
        <w:pStyle w:val="Nadpis2"/>
      </w:pPr>
      <w:bookmarkStart w:id="30" w:name="_Toc447611304"/>
      <w:r>
        <w:lastRenderedPageBreak/>
        <w:t>3.2 Lateralita tvarová a funkční</w:t>
      </w:r>
      <w:r w:rsidR="00706DF4">
        <w:t>, stupně laterality</w:t>
      </w:r>
      <w:bookmarkEnd w:id="30"/>
    </w:p>
    <w:p w:rsidR="004750FB" w:rsidRDefault="00A42869" w:rsidP="001613E0">
      <w:pPr>
        <w:ind w:firstLine="708"/>
      </w:pPr>
      <w:r>
        <w:t>Lateralitu lze dělit na tvarovou</w:t>
      </w:r>
      <w:r w:rsidR="00DE15E8">
        <w:t xml:space="preserve"> a funkční.</w:t>
      </w:r>
      <w:r>
        <w:t xml:space="preserve"> Tvarová lateralita se pod</w:t>
      </w:r>
      <w:r w:rsidR="007C6612">
        <w:t>le Sováka (1985)</w:t>
      </w:r>
      <w:r>
        <w:t xml:space="preserve"> </w:t>
      </w:r>
      <w:r w:rsidR="007C6612">
        <w:t xml:space="preserve">zaměřuje na </w:t>
      </w:r>
      <w:r w:rsidR="008E3BA3">
        <w:t>odlišnost</w:t>
      </w:r>
      <w:r>
        <w:t xml:space="preserve"> v tvorbě a </w:t>
      </w:r>
      <w:r w:rsidR="008E3BA3">
        <w:t xml:space="preserve">na </w:t>
      </w:r>
      <w:r w:rsidR="007C6612">
        <w:t>velikost</w:t>
      </w:r>
      <w:r w:rsidR="008E3BA3">
        <w:t xml:space="preserve"> </w:t>
      </w:r>
      <w:r w:rsidR="007C6612">
        <w:t>objemu párových orgánů</w:t>
      </w:r>
      <w:r>
        <w:t>.</w:t>
      </w:r>
      <w:r w:rsidR="008E3BA3">
        <w:t xml:space="preserve"> Můžeme si jí všimnout např. u porovnávání dvou polovin obličeje.</w:t>
      </w:r>
      <w:r w:rsidR="001952DF">
        <w:t xml:space="preserve"> Je obecně</w:t>
      </w:r>
      <w:r w:rsidR="008E3BA3">
        <w:t xml:space="preserve"> známo, že žádný člověk nemá shodnou </w:t>
      </w:r>
      <w:r w:rsidR="001F49AB">
        <w:t>levou a pravou polovinu tváře;</w:t>
      </w:r>
      <w:r w:rsidR="008E3BA3">
        <w:t xml:space="preserve"> vždy pozorujeme nepatrné odchylky. Oproti tomu funkční lateralita si všímá odlišností ve výkonu párových orgánů</w:t>
      </w:r>
      <w:r w:rsidR="001952DF">
        <w:t>. T</w:t>
      </w:r>
      <w:r w:rsidR="008E3BA3">
        <w:t xml:space="preserve">edy </w:t>
      </w:r>
      <w:r w:rsidR="001952DF">
        <w:t xml:space="preserve">se zabývá </w:t>
      </w:r>
      <w:r w:rsidR="000F3522">
        <w:t>preferencí</w:t>
      </w:r>
      <w:r w:rsidR="008E3BA3">
        <w:t xml:space="preserve"> jednoho z daných orgánu</w:t>
      </w:r>
      <w:r w:rsidR="001952DF">
        <w:t xml:space="preserve">, </w:t>
      </w:r>
      <w:r w:rsidR="008E3BA3">
        <w:t>a to jak hybných</w:t>
      </w:r>
      <w:r w:rsidR="001952DF">
        <w:t xml:space="preserve"> (horní a dolní končetiny),</w:t>
      </w:r>
      <w:r w:rsidR="008E3BA3">
        <w:t xml:space="preserve"> </w:t>
      </w:r>
      <w:r w:rsidR="001952DF">
        <w:t xml:space="preserve">tak i </w:t>
      </w:r>
      <w:r w:rsidR="008E3BA3">
        <w:t>smyslových (zrak a sluch)</w:t>
      </w:r>
      <w:r w:rsidR="001952DF">
        <w:t xml:space="preserve">. </w:t>
      </w:r>
      <w:r w:rsidR="001F49AB">
        <w:t xml:space="preserve">Díky upřednostňování jednoho z párových orgánů je mnohdy snadné rozlišit praváctví </w:t>
      </w:r>
      <w:r w:rsidR="00DB1116">
        <w:br/>
      </w:r>
      <w:r w:rsidR="001F49AB">
        <w:t>a leváctví, ale také případnou nevyhraněnost (ambidextrii), u níž jedinec užívá obou polovin těla v totožné míře.</w:t>
      </w:r>
    </w:p>
    <w:p w:rsidR="004750FB" w:rsidRDefault="008609E2" w:rsidP="001613E0">
      <w:pPr>
        <w:ind w:firstLine="708"/>
      </w:pPr>
      <w:r>
        <w:t>Stupeň či míru preference levé a pravé strany těla lze zjišťovat mnoha způsoby. Nejznámějším a nejpoužívanějším prostředkem je zkouška</w:t>
      </w:r>
      <w:r w:rsidR="0040712E">
        <w:t xml:space="preserve"> laterality od Matějčka a Žlaba (1972)</w:t>
      </w:r>
      <w:r>
        <w:t>.</w:t>
      </w:r>
      <w:r w:rsidR="0040712E">
        <w:t xml:space="preserve"> </w:t>
      </w:r>
      <w:r>
        <w:t xml:space="preserve">I tato zkouška dokazuje, jak jsou ambidextři schopni </w:t>
      </w:r>
      <w:r w:rsidR="007C2274">
        <w:t xml:space="preserve">totožně </w:t>
      </w:r>
      <w:r>
        <w:t>ovládat ob</w:t>
      </w:r>
      <w:r w:rsidR="00DD2EDF">
        <w:t>ě ruce</w:t>
      </w:r>
      <w:r w:rsidR="007C2274">
        <w:br/>
      </w:r>
      <w:r>
        <w:t xml:space="preserve"> i v oblasti jemné motoriky, tzn. v nesnadných činnostech jako je psaní nebo </w:t>
      </w:r>
      <w:r w:rsidR="00D62CB4">
        <w:t>navlékání korálků na nit</w:t>
      </w:r>
      <w:r>
        <w:t>. Z</w:t>
      </w:r>
      <w:r w:rsidR="007C2274">
        <w:t>kouška také</w:t>
      </w:r>
      <w:r>
        <w:t xml:space="preserve"> prokazuje velmi </w:t>
      </w:r>
      <w:r w:rsidR="007C2274">
        <w:t>nízké procento ambidexterní populace, stejně jako se v malé míře objevují výrazně vyhranění praváci či leváci</w:t>
      </w:r>
      <w:r w:rsidR="00670A12">
        <w:t xml:space="preserve"> (Zelinková, 2009)</w:t>
      </w:r>
      <w:r w:rsidR="00A437E4">
        <w:t>.</w:t>
      </w:r>
    </w:p>
    <w:p w:rsidR="007C2274" w:rsidRDefault="007C2274" w:rsidP="001613E0">
      <w:pPr>
        <w:spacing w:after="0"/>
        <w:ind w:firstLine="708"/>
      </w:pPr>
      <w:r>
        <w:t>Naopak větší procento populace</w:t>
      </w:r>
      <w:r w:rsidR="00CC099B">
        <w:t xml:space="preserve"> tvoří lidé méně vyhranění. Tato skupina lidí</w:t>
      </w:r>
      <w:r>
        <w:t xml:space="preserve"> sice v činnostech upřednost</w:t>
      </w:r>
      <w:r w:rsidR="00CC099B">
        <w:t>ňuje</w:t>
      </w:r>
      <w:r>
        <w:t xml:space="preserve"> </w:t>
      </w:r>
      <w:r w:rsidR="00CC099B">
        <w:t xml:space="preserve">také </w:t>
      </w:r>
      <w:r w:rsidR="00077A8C">
        <w:t xml:space="preserve">jen </w:t>
      </w:r>
      <w:r>
        <w:t>jeden z párových orgánů</w:t>
      </w:r>
      <w:r w:rsidR="00CC099B">
        <w:t>, ovšem jsou</w:t>
      </w:r>
      <w:r>
        <w:t xml:space="preserve"> schopni </w:t>
      </w:r>
      <w:r w:rsidR="009E09D8">
        <w:t>vykonat stejnou činnost i druhou rukou.</w:t>
      </w:r>
      <w:r w:rsidR="00077A8C">
        <w:t xml:space="preserve"> </w:t>
      </w:r>
      <w:r w:rsidR="00E31B6C">
        <w:t>Při</w:t>
      </w:r>
      <w:r w:rsidR="00077A8C">
        <w:t xml:space="preserve"> hodnocení laterality</w:t>
      </w:r>
      <w:r w:rsidR="003E7089">
        <w:t xml:space="preserve"> vzniká konečný výsledek, tzv.</w:t>
      </w:r>
      <w:r w:rsidR="00C07592">
        <w:t xml:space="preserve"> </w:t>
      </w:r>
      <w:r w:rsidR="003E7089">
        <w:t>kvocient pravorukosti, který</w:t>
      </w:r>
      <w:r w:rsidR="00C07592">
        <w:t xml:space="preserve"> vyjadřuje</w:t>
      </w:r>
      <w:r w:rsidR="000855E8">
        <w:t xml:space="preserve"> po</w:t>
      </w:r>
      <w:r w:rsidR="006944D1">
        <w:t>čet</w:t>
      </w:r>
      <w:r w:rsidR="000855E8">
        <w:t xml:space="preserve"> provedených pravostranných reakcí</w:t>
      </w:r>
      <w:r w:rsidR="006944D1">
        <w:t xml:space="preserve"> (Drnkov</w:t>
      </w:r>
      <w:r w:rsidR="006944D1" w:rsidRPr="00277B6A">
        <w:t xml:space="preserve">á, </w:t>
      </w:r>
      <w:proofErr w:type="spellStart"/>
      <w:r w:rsidR="006944D1" w:rsidRPr="00277B6A">
        <w:t>Syllabová</w:t>
      </w:r>
      <w:proofErr w:type="spellEnd"/>
      <w:r w:rsidR="006944D1" w:rsidRPr="00277B6A">
        <w:t xml:space="preserve">, </w:t>
      </w:r>
      <w:r w:rsidR="00275233" w:rsidRPr="00277B6A">
        <w:t>1983)</w:t>
      </w:r>
      <w:r w:rsidR="000855E8" w:rsidRPr="00277B6A">
        <w:t>.</w:t>
      </w:r>
    </w:p>
    <w:p w:rsidR="004F444B" w:rsidRDefault="004F444B" w:rsidP="00D7289C">
      <w:pPr>
        <w:spacing w:after="0"/>
      </w:pPr>
    </w:p>
    <w:p w:rsidR="0040712E" w:rsidRDefault="00A437E4" w:rsidP="00D7289C">
      <w:pPr>
        <w:rPr>
          <w:rFonts w:eastAsiaTheme="minorEastAsia"/>
        </w:rPr>
      </w:pPr>
      <w:r>
        <w:t>Užívá se</w:t>
      </w:r>
      <w:r w:rsidR="00E31B6C">
        <w:t xml:space="preserve"> tento vzorec: </w:t>
      </w:r>
      <w:r w:rsidR="00E31B6C">
        <w:tab/>
        <w:t xml:space="preserve">DQ = </w:t>
      </w:r>
      <m:oMath>
        <m:f>
          <m:fPr>
            <m:ctrlPr>
              <w:rPr>
                <w:rFonts w:ascii="Cambria Math" w:hAnsi="Cambria Math"/>
                <w:sz w:val="32"/>
              </w:rPr>
            </m:ctrlPr>
          </m:fPr>
          <m:num>
            <m:r>
              <w:rPr>
                <w:rFonts w:ascii="Cambria Math" w:hAnsi="Cambria Math"/>
                <w:sz w:val="32"/>
              </w:rPr>
              <m:t xml:space="preserve">(P+ </m:t>
            </m:r>
            <m:f>
              <m:fPr>
                <m:ctrlPr>
                  <w:rPr>
                    <w:rFonts w:ascii="Cambria Math" w:hAnsi="Cambria Math"/>
                    <w:i/>
                    <w:sz w:val="32"/>
                  </w:rPr>
                </m:ctrlPr>
              </m:fPr>
              <m:num>
                <m:r>
                  <w:rPr>
                    <w:rFonts w:ascii="Cambria Math" w:hAnsi="Cambria Math"/>
                    <w:sz w:val="32"/>
                  </w:rPr>
                  <m:t>A</m:t>
                </m:r>
              </m:num>
              <m:den>
                <m:r>
                  <w:rPr>
                    <w:rFonts w:ascii="Cambria Math" w:hAnsi="Cambria Math"/>
                    <w:sz w:val="32"/>
                  </w:rPr>
                  <m:t>2</m:t>
                </m:r>
              </m:den>
            </m:f>
            <m:r>
              <w:rPr>
                <w:rFonts w:ascii="Cambria Math" w:hAnsi="Cambria Math"/>
                <w:sz w:val="32"/>
              </w:rPr>
              <m:t>)</m:t>
            </m:r>
          </m:num>
          <m:den>
            <m:r>
              <w:rPr>
                <w:rFonts w:ascii="Cambria Math" w:hAnsi="Cambria Math"/>
                <w:sz w:val="32"/>
              </w:rPr>
              <m:t>n</m:t>
            </m:r>
          </m:den>
        </m:f>
        <m:r>
          <w:rPr>
            <w:rFonts w:ascii="Cambria Math" w:hAnsi="Cambria Math"/>
            <w:sz w:val="32"/>
          </w:rPr>
          <m:t xml:space="preserve">* </m:t>
        </m:r>
      </m:oMath>
      <w:r w:rsidR="00E31B6C">
        <w:rPr>
          <w:rFonts w:eastAsiaTheme="minorEastAsia"/>
        </w:rPr>
        <w:t>100</w:t>
      </w:r>
    </w:p>
    <w:p w:rsidR="004F444B" w:rsidRDefault="004F444B" w:rsidP="00D7289C">
      <w:pPr>
        <w:spacing w:after="0"/>
        <w:rPr>
          <w:rFonts w:cs="Times New Roman"/>
          <w:color w:val="7F7F7F" w:themeColor="text1" w:themeTint="80"/>
        </w:rPr>
      </w:pPr>
    </w:p>
    <w:p w:rsidR="0054664F" w:rsidRDefault="00A437E4" w:rsidP="001613E0">
      <w:pPr>
        <w:spacing w:after="0"/>
        <w:ind w:firstLine="708"/>
        <w:rPr>
          <w:rFonts w:cs="Times New Roman"/>
        </w:rPr>
      </w:pPr>
      <w:r w:rsidRPr="00A437E4">
        <w:rPr>
          <w:rFonts w:cs="Times New Roman"/>
        </w:rPr>
        <w:t>Přičemž</w:t>
      </w:r>
      <w:r w:rsidRPr="00D62CB4">
        <w:rPr>
          <w:rFonts w:cs="Times New Roman"/>
          <w:i/>
        </w:rPr>
        <w:t xml:space="preserve"> DQ</w:t>
      </w:r>
      <w:r>
        <w:rPr>
          <w:rFonts w:cs="Times New Roman"/>
        </w:rPr>
        <w:t xml:space="preserve"> je kvocient pravorukosti, </w:t>
      </w:r>
      <w:r w:rsidRPr="00D62CB4">
        <w:rPr>
          <w:rFonts w:cs="Times New Roman"/>
          <w:i/>
        </w:rPr>
        <w:t>P</w:t>
      </w:r>
      <w:r>
        <w:rPr>
          <w:rFonts w:cs="Times New Roman"/>
        </w:rPr>
        <w:t xml:space="preserve"> značí počet úkonů provedených pravou rukou, </w:t>
      </w:r>
      <w:r w:rsidRPr="00D62CB4">
        <w:rPr>
          <w:rFonts w:cs="Times New Roman"/>
          <w:i/>
        </w:rPr>
        <w:t xml:space="preserve">A </w:t>
      </w:r>
      <w:r>
        <w:rPr>
          <w:rFonts w:cs="Times New Roman"/>
        </w:rPr>
        <w:t xml:space="preserve">znázorňuje počet úkonů provedený oběma rukama, </w:t>
      </w:r>
      <w:r w:rsidRPr="00D62CB4">
        <w:rPr>
          <w:rFonts w:cs="Times New Roman"/>
          <w:i/>
        </w:rPr>
        <w:t>n</w:t>
      </w:r>
      <w:r>
        <w:rPr>
          <w:rFonts w:cs="Times New Roman"/>
        </w:rPr>
        <w:t xml:space="preserve"> zaznamenává všechny úkony</w:t>
      </w:r>
      <w:r w:rsidR="00670A12">
        <w:rPr>
          <w:rFonts w:cs="Times New Roman"/>
        </w:rPr>
        <w:t xml:space="preserve"> (test laterality od Matějčka a Žlaba standardně skýtá 10 úloh). </w:t>
      </w:r>
    </w:p>
    <w:p w:rsidR="0054664F" w:rsidRDefault="0054664F" w:rsidP="0054664F">
      <w:pPr>
        <w:spacing w:after="0"/>
        <w:rPr>
          <w:rFonts w:cs="Times New Roman"/>
        </w:rPr>
      </w:pPr>
    </w:p>
    <w:p w:rsidR="0054664F" w:rsidRDefault="0054664F" w:rsidP="0054664F">
      <w:pPr>
        <w:spacing w:after="0"/>
        <w:rPr>
          <w:rFonts w:cs="Times New Roman"/>
        </w:rPr>
      </w:pPr>
    </w:p>
    <w:p w:rsidR="0054664F" w:rsidRDefault="0054664F" w:rsidP="0054664F">
      <w:pPr>
        <w:spacing w:after="0"/>
        <w:rPr>
          <w:rFonts w:cs="Times New Roman"/>
        </w:rPr>
      </w:pPr>
    </w:p>
    <w:p w:rsidR="0054664F" w:rsidRDefault="0054664F" w:rsidP="0054664F">
      <w:pPr>
        <w:spacing w:after="0"/>
        <w:rPr>
          <w:rFonts w:cs="Times New Roman"/>
        </w:rPr>
      </w:pPr>
    </w:p>
    <w:p w:rsidR="004F444B" w:rsidRDefault="00670A12" w:rsidP="0054664F">
      <w:pPr>
        <w:spacing w:after="0"/>
        <w:rPr>
          <w:rFonts w:cs="Times New Roman"/>
        </w:rPr>
      </w:pPr>
      <w:r>
        <w:rPr>
          <w:rFonts w:cs="Times New Roman"/>
        </w:rPr>
        <w:lastRenderedPageBreak/>
        <w:t>Výsledek se udává v procentech, přičemž:</w:t>
      </w:r>
    </w:p>
    <w:p w:rsidR="00003F9A" w:rsidRPr="00670A12" w:rsidRDefault="00003F9A" w:rsidP="00D7289C">
      <w:pPr>
        <w:spacing w:after="0"/>
        <w:rPr>
          <w:rFonts w:cs="Times New Roman"/>
        </w:rPr>
      </w:pPr>
    </w:p>
    <w:p w:rsidR="00670A12" w:rsidRDefault="00670A12" w:rsidP="00D7289C">
      <w:pPr>
        <w:spacing w:after="0"/>
        <w:ind w:firstLine="708"/>
        <w:rPr>
          <w:rFonts w:cs="Times New Roman"/>
        </w:rPr>
      </w:pPr>
      <w:r>
        <w:rPr>
          <w:rFonts w:cs="Times New Roman"/>
        </w:rPr>
        <w:t xml:space="preserve">L </w:t>
      </w:r>
      <w:r>
        <w:rPr>
          <w:rFonts w:cs="Times New Roman"/>
        </w:rPr>
        <w:tab/>
        <w:t>= vyhraněné, výrazné leváctví (0 – 24 %)</w:t>
      </w:r>
    </w:p>
    <w:p w:rsidR="00670A12" w:rsidRDefault="00670A12" w:rsidP="00D7289C">
      <w:pPr>
        <w:spacing w:after="0"/>
        <w:ind w:firstLine="708"/>
        <w:rPr>
          <w:rFonts w:cs="Times New Roman"/>
        </w:rPr>
      </w:pPr>
      <w:r>
        <w:rPr>
          <w:rFonts w:cs="Times New Roman"/>
        </w:rPr>
        <w:t xml:space="preserve">L - </w:t>
      </w:r>
      <w:r>
        <w:rPr>
          <w:rFonts w:cs="Times New Roman"/>
        </w:rPr>
        <w:tab/>
        <w:t>= méně vyhraněné, mírné leváctví (25 – 49 %)</w:t>
      </w:r>
    </w:p>
    <w:p w:rsidR="00670A12" w:rsidRDefault="00670A12" w:rsidP="00D7289C">
      <w:pPr>
        <w:spacing w:after="0"/>
        <w:ind w:firstLine="708"/>
        <w:rPr>
          <w:rFonts w:cs="Times New Roman"/>
        </w:rPr>
      </w:pPr>
      <w:r>
        <w:rPr>
          <w:rFonts w:cs="Times New Roman"/>
        </w:rPr>
        <w:t xml:space="preserve">A </w:t>
      </w:r>
      <w:r>
        <w:rPr>
          <w:rFonts w:cs="Times New Roman"/>
        </w:rPr>
        <w:tab/>
        <w:t>= nevyhraněnost, neurčitá lateralita (50 – 74 %)</w:t>
      </w:r>
    </w:p>
    <w:p w:rsidR="00670A12" w:rsidRDefault="00670A12" w:rsidP="00D7289C">
      <w:pPr>
        <w:spacing w:after="0"/>
        <w:ind w:firstLine="708"/>
        <w:rPr>
          <w:rFonts w:cs="Times New Roman"/>
        </w:rPr>
      </w:pPr>
      <w:r>
        <w:rPr>
          <w:rFonts w:cs="Times New Roman"/>
        </w:rPr>
        <w:t xml:space="preserve">P - </w:t>
      </w:r>
      <w:r>
        <w:rPr>
          <w:rFonts w:cs="Times New Roman"/>
        </w:rPr>
        <w:tab/>
        <w:t>= méně vyhraněné, mírné praváctví (75 – 89 %)</w:t>
      </w:r>
    </w:p>
    <w:p w:rsidR="00670A12" w:rsidRDefault="00670A12" w:rsidP="00D7289C">
      <w:pPr>
        <w:spacing w:after="0"/>
        <w:ind w:firstLine="708"/>
        <w:rPr>
          <w:rFonts w:cs="Times New Roman"/>
        </w:rPr>
      </w:pPr>
      <w:r>
        <w:rPr>
          <w:rFonts w:cs="Times New Roman"/>
        </w:rPr>
        <w:t xml:space="preserve">P </w:t>
      </w:r>
      <w:r>
        <w:rPr>
          <w:rFonts w:cs="Times New Roman"/>
        </w:rPr>
        <w:tab/>
        <w:t>= vyhraněné, výrazné praváctví (90 – 100 %)</w:t>
      </w:r>
    </w:p>
    <w:p w:rsidR="00A84CD7" w:rsidRDefault="00A84CD7" w:rsidP="00D7289C">
      <w:pPr>
        <w:spacing w:after="0"/>
        <w:rPr>
          <w:rFonts w:cs="Times New Roman"/>
        </w:rPr>
      </w:pPr>
    </w:p>
    <w:p w:rsidR="005622D0" w:rsidRPr="00C75F9B" w:rsidRDefault="00A84CD7" w:rsidP="0054664F">
      <w:pPr>
        <w:spacing w:after="0"/>
        <w:ind w:firstLine="708"/>
        <w:rPr>
          <w:rFonts w:cs="Times New Roman"/>
          <w:color w:val="7F7F7F" w:themeColor="text1" w:themeTint="80"/>
        </w:rPr>
      </w:pPr>
      <w:r>
        <w:rPr>
          <w:rFonts w:cs="Times New Roman"/>
        </w:rPr>
        <w:t>Další možností, jak vyjádřit stupeň laterality, je tzv.</w:t>
      </w:r>
      <w:r w:rsidRPr="00A84CD7">
        <w:rPr>
          <w:rFonts w:cs="Times New Roman"/>
        </w:rPr>
        <w:t xml:space="preserve"> </w:t>
      </w:r>
      <w:r>
        <w:rPr>
          <w:rFonts w:cs="Times New Roman"/>
        </w:rPr>
        <w:t xml:space="preserve">index laterality, který počítáme pomocí tzv. </w:t>
      </w:r>
      <w:proofErr w:type="spellStart"/>
      <w:r>
        <w:rPr>
          <w:rFonts w:cs="Times New Roman"/>
        </w:rPr>
        <w:t>Cuffov</w:t>
      </w:r>
      <w:r w:rsidR="00377735">
        <w:rPr>
          <w:rFonts w:cs="Times New Roman"/>
        </w:rPr>
        <w:t>a</w:t>
      </w:r>
      <w:proofErr w:type="spellEnd"/>
      <w:r w:rsidR="00377735">
        <w:rPr>
          <w:rFonts w:cs="Times New Roman"/>
        </w:rPr>
        <w:t xml:space="preserve"> vzor</w:t>
      </w:r>
      <w:r w:rsidR="00BB386E">
        <w:rPr>
          <w:rFonts w:cs="Times New Roman"/>
        </w:rPr>
        <w:t xml:space="preserve">ce: </w:t>
      </w:r>
      <m:oMath>
        <m:r>
          <m:rPr>
            <m:sty m:val="p"/>
          </m:rPr>
          <w:rPr>
            <w:rFonts w:ascii="Cambria Math" w:hAnsi="Cambria Math" w:cs="Times New Roman"/>
          </w:rPr>
          <m:t>Li</m:t>
        </m:r>
        <m:r>
          <w:rPr>
            <w:rFonts w:ascii="Cambria Math" w:hAnsi="Cambria Math" w:cs="Times New Roman"/>
          </w:rPr>
          <m:t>=</m:t>
        </m:r>
        <m:f>
          <m:fPr>
            <m:ctrlPr>
              <w:rPr>
                <w:rFonts w:ascii="Cambria Math" w:hAnsi="Cambria Math" w:cs="Times New Roman"/>
              </w:rPr>
            </m:ctrlPr>
          </m:fPr>
          <m:num>
            <m:r>
              <w:rPr>
                <w:rFonts w:ascii="Cambria Math" w:hAnsi="Cambria Math" w:cs="Times New Roman"/>
              </w:rPr>
              <m:t>P-L</m:t>
            </m:r>
          </m:num>
          <m:den>
            <m:r>
              <w:rPr>
                <w:rFonts w:ascii="Cambria Math" w:hAnsi="Cambria Math" w:cs="Times New Roman"/>
              </w:rPr>
              <m:t>P+L</m:t>
            </m:r>
          </m:den>
        </m:f>
        <m:r>
          <w:rPr>
            <w:rFonts w:ascii="Cambria Math" w:hAnsi="Cambria Math" w:cs="Times New Roman"/>
          </w:rPr>
          <m:t>*100</m:t>
        </m:r>
      </m:oMath>
      <w:r w:rsidR="00BB386E">
        <w:rPr>
          <w:rFonts w:eastAsiaTheme="minorEastAsia" w:cs="Times New Roman"/>
        </w:rPr>
        <w:t>.</w:t>
      </w:r>
      <w:r>
        <w:rPr>
          <w:rFonts w:cs="Times New Roman"/>
        </w:rPr>
        <w:t xml:space="preserve"> Přičemž písmeno </w:t>
      </w:r>
      <w:r w:rsidRPr="00377735">
        <w:rPr>
          <w:rFonts w:cs="Times New Roman"/>
          <w:i/>
        </w:rPr>
        <w:t>P</w:t>
      </w:r>
      <w:r>
        <w:rPr>
          <w:rFonts w:cs="Times New Roman"/>
        </w:rPr>
        <w:t xml:space="preserve"> značí počet úkonů provedené pravou rukou, symbol </w:t>
      </w:r>
      <w:r w:rsidRPr="00377735">
        <w:rPr>
          <w:rFonts w:cs="Times New Roman"/>
          <w:i/>
        </w:rPr>
        <w:t>L</w:t>
      </w:r>
      <w:r>
        <w:rPr>
          <w:rFonts w:cs="Times New Roman"/>
        </w:rPr>
        <w:t xml:space="preserve"> udává počet úkonů vykonaných levou rukou, případně okem, uchem, nohou. Hodnoty vyskytující se od 0 do 100</w:t>
      </w:r>
      <w:r w:rsidR="005622D0">
        <w:rPr>
          <w:rFonts w:cs="Times New Roman"/>
        </w:rPr>
        <w:t>,</w:t>
      </w:r>
      <w:r>
        <w:rPr>
          <w:rFonts w:cs="Times New Roman"/>
        </w:rPr>
        <w:t xml:space="preserve"> jsou výsledkem </w:t>
      </w:r>
      <w:r w:rsidR="005622D0">
        <w:rPr>
          <w:rFonts w:cs="Times New Roman"/>
        </w:rPr>
        <w:t xml:space="preserve">sdělující </w:t>
      </w:r>
      <w:r>
        <w:rPr>
          <w:rFonts w:cs="Times New Roman"/>
        </w:rPr>
        <w:t>stupeň praváctví</w:t>
      </w:r>
      <w:r w:rsidR="00377735">
        <w:rPr>
          <w:rFonts w:cs="Times New Roman"/>
        </w:rPr>
        <w:t>.  H</w:t>
      </w:r>
      <w:r w:rsidR="005622D0">
        <w:rPr>
          <w:rFonts w:cs="Times New Roman"/>
        </w:rPr>
        <w:t xml:space="preserve">odnoty záporné pak znamenají leváctví </w:t>
      </w:r>
      <w:r w:rsidR="00377735" w:rsidRPr="00277B6A">
        <w:rPr>
          <w:rFonts w:cs="Times New Roman"/>
        </w:rPr>
        <w:t>(</w:t>
      </w:r>
      <w:r w:rsidR="005622D0" w:rsidRPr="00277B6A">
        <w:rPr>
          <w:rFonts w:cs="Times New Roman"/>
        </w:rPr>
        <w:t>Křišťanová, 1998).</w:t>
      </w:r>
      <w:r w:rsidR="005622D0" w:rsidRPr="00881A2F">
        <w:rPr>
          <w:rFonts w:cs="Times New Roman"/>
          <w:color w:val="7F7F7F" w:themeColor="text1" w:themeTint="80"/>
        </w:rPr>
        <w:t xml:space="preserve"> </w:t>
      </w:r>
    </w:p>
    <w:p w:rsidR="00AB227A" w:rsidRDefault="00706DF4" w:rsidP="00D7289C">
      <w:pPr>
        <w:pStyle w:val="Nadpis2"/>
      </w:pPr>
      <w:bookmarkStart w:id="31" w:name="_Toc447611305"/>
      <w:r>
        <w:t xml:space="preserve">3.3 </w:t>
      </w:r>
      <w:r w:rsidR="00A84CD7">
        <w:t>Typy laterality</w:t>
      </w:r>
      <w:bookmarkEnd w:id="31"/>
    </w:p>
    <w:p w:rsidR="005622D0" w:rsidRDefault="005622D0" w:rsidP="0054664F">
      <w:pPr>
        <w:ind w:firstLine="708"/>
        <w:rPr>
          <w:rFonts w:cs="Times New Roman"/>
        </w:rPr>
      </w:pPr>
      <w:r w:rsidRPr="005622D0">
        <w:rPr>
          <w:rFonts w:cs="Times New Roman"/>
        </w:rPr>
        <w:t>U</w:t>
      </w:r>
      <w:r>
        <w:rPr>
          <w:rFonts w:cs="Times New Roman"/>
        </w:rPr>
        <w:t xml:space="preserve"> laterality nerozlišujeme pouze stupně, ale za</w:t>
      </w:r>
      <w:r w:rsidR="006930EA">
        <w:rPr>
          <w:rFonts w:cs="Times New Roman"/>
        </w:rPr>
        <w:t>měřujeme se také na typy</w:t>
      </w:r>
      <w:r>
        <w:rPr>
          <w:rFonts w:cs="Times New Roman"/>
        </w:rPr>
        <w:t xml:space="preserve">. </w:t>
      </w:r>
      <w:r w:rsidR="00377735">
        <w:rPr>
          <w:rFonts w:cs="Times New Roman"/>
        </w:rPr>
        <w:t xml:space="preserve">Jednou z významných osobností, která se zabývala typem laterality, tzn. vztahem horních končetin </w:t>
      </w:r>
      <w:r w:rsidR="00857197">
        <w:rPr>
          <w:rFonts w:cs="Times New Roman"/>
        </w:rPr>
        <w:br/>
      </w:r>
      <w:r w:rsidR="00377735">
        <w:rPr>
          <w:rFonts w:cs="Times New Roman"/>
        </w:rPr>
        <w:t xml:space="preserve">a očí, byl americký učenec T. S. </w:t>
      </w:r>
      <w:proofErr w:type="spellStart"/>
      <w:r w:rsidR="00377735">
        <w:rPr>
          <w:rFonts w:cs="Times New Roman"/>
        </w:rPr>
        <w:t>Orton</w:t>
      </w:r>
      <w:proofErr w:type="spellEnd"/>
      <w:r w:rsidR="00377735">
        <w:rPr>
          <w:rFonts w:cs="Times New Roman"/>
        </w:rPr>
        <w:t xml:space="preserve"> </w:t>
      </w:r>
      <w:r w:rsidR="00377735" w:rsidRPr="00277B6A">
        <w:rPr>
          <w:rFonts w:cs="Times New Roman"/>
        </w:rPr>
        <w:t>(</w:t>
      </w:r>
      <w:r w:rsidR="00277B6A" w:rsidRPr="00277B6A">
        <w:rPr>
          <w:rFonts w:cs="Times New Roman"/>
        </w:rPr>
        <w:t>Zelinková, 2009</w:t>
      </w:r>
      <w:r w:rsidR="00377735" w:rsidRPr="00277B6A">
        <w:rPr>
          <w:rFonts w:cs="Times New Roman"/>
        </w:rPr>
        <w:t xml:space="preserve">). </w:t>
      </w:r>
      <w:r w:rsidR="006930EA" w:rsidRPr="00277B6A">
        <w:rPr>
          <w:rFonts w:cs="Times New Roman"/>
          <w:i/>
        </w:rPr>
        <w:t>„</w:t>
      </w:r>
      <w:proofErr w:type="spellStart"/>
      <w:r w:rsidR="006930EA" w:rsidRPr="006930EA">
        <w:rPr>
          <w:rFonts w:cs="Times New Roman"/>
          <w:i/>
        </w:rPr>
        <w:t>Orton</w:t>
      </w:r>
      <w:proofErr w:type="spellEnd"/>
      <w:r w:rsidR="006930EA" w:rsidRPr="006930EA">
        <w:rPr>
          <w:rFonts w:cs="Times New Roman"/>
          <w:i/>
        </w:rPr>
        <w:t xml:space="preserve"> doporučil, aby se při </w:t>
      </w:r>
      <w:r w:rsidR="006930EA">
        <w:rPr>
          <w:rFonts w:cs="Times New Roman"/>
          <w:i/>
        </w:rPr>
        <w:t>diagnostice vývojových poruch</w:t>
      </w:r>
      <w:r w:rsidR="006930EA" w:rsidRPr="006930EA">
        <w:rPr>
          <w:rFonts w:cs="Times New Roman"/>
          <w:i/>
        </w:rPr>
        <w:t xml:space="preserve"> čtení a psaní zjišťoval vztah laterality horních končetin a očí.“</w:t>
      </w:r>
      <w:r w:rsidR="006930EA">
        <w:rPr>
          <w:rFonts w:cs="Times New Roman"/>
        </w:rPr>
        <w:t xml:space="preserve"> (Drnková, </w:t>
      </w:r>
      <w:proofErr w:type="spellStart"/>
      <w:r w:rsidR="006930EA" w:rsidRPr="00277B6A">
        <w:rPr>
          <w:rFonts w:cs="Times New Roman"/>
        </w:rPr>
        <w:t>Syllabová</w:t>
      </w:r>
      <w:proofErr w:type="spellEnd"/>
      <w:r w:rsidR="006930EA" w:rsidRPr="00277B6A">
        <w:rPr>
          <w:rFonts w:cs="Times New Roman"/>
        </w:rPr>
        <w:t>, 1983, 13).</w:t>
      </w:r>
      <w:r w:rsidR="006930EA">
        <w:rPr>
          <w:rFonts w:cs="Times New Roman"/>
        </w:rPr>
        <w:t xml:space="preserve"> </w:t>
      </w:r>
      <w:r w:rsidR="002E75AD">
        <w:rPr>
          <w:rFonts w:cs="Times New Roman"/>
        </w:rPr>
        <w:t xml:space="preserve">U nás se rozdělením typů laterality zabývali </w:t>
      </w:r>
      <w:r w:rsidR="00377735">
        <w:rPr>
          <w:rFonts w:cs="Times New Roman"/>
        </w:rPr>
        <w:t>Matějček a Žlab</w:t>
      </w:r>
      <w:r w:rsidR="002E75AD">
        <w:rPr>
          <w:rFonts w:cs="Times New Roman"/>
        </w:rPr>
        <w:t>,</w:t>
      </w:r>
      <w:r w:rsidR="00377735">
        <w:rPr>
          <w:rFonts w:cs="Times New Roman"/>
        </w:rPr>
        <w:t xml:space="preserve"> </w:t>
      </w:r>
      <w:r w:rsidR="002E75AD">
        <w:rPr>
          <w:rFonts w:cs="Times New Roman"/>
        </w:rPr>
        <w:t>kteří se díky své „zkoušce laterality“</w:t>
      </w:r>
      <w:r w:rsidR="00377735">
        <w:rPr>
          <w:rFonts w:cs="Times New Roman"/>
        </w:rPr>
        <w:t xml:space="preserve"> </w:t>
      </w:r>
      <w:r w:rsidR="00A770FA">
        <w:rPr>
          <w:rFonts w:cs="Times New Roman"/>
        </w:rPr>
        <w:t>(1972</w:t>
      </w:r>
      <w:r w:rsidR="00DD2EDF">
        <w:rPr>
          <w:rFonts w:cs="Times New Roman"/>
        </w:rPr>
        <w:t>) dokázali soustředit v první</w:t>
      </w:r>
      <w:r w:rsidR="002E75AD">
        <w:rPr>
          <w:rFonts w:cs="Times New Roman"/>
        </w:rPr>
        <w:t xml:space="preserve"> řadě na stupeň</w:t>
      </w:r>
      <w:r w:rsidR="00E63F4C">
        <w:rPr>
          <w:rFonts w:cs="Times New Roman"/>
        </w:rPr>
        <w:t xml:space="preserve"> </w:t>
      </w:r>
      <w:r w:rsidR="00857197">
        <w:rPr>
          <w:rFonts w:cs="Times New Roman"/>
        </w:rPr>
        <w:br/>
      </w:r>
      <w:r w:rsidR="00E63F4C">
        <w:rPr>
          <w:rFonts w:cs="Times New Roman"/>
        </w:rPr>
        <w:t>a</w:t>
      </w:r>
      <w:r w:rsidR="00C75F9B">
        <w:rPr>
          <w:rFonts w:cs="Times New Roman"/>
        </w:rPr>
        <w:t xml:space="preserve"> následně na typ. Ten je </w:t>
      </w:r>
      <w:r w:rsidR="002E75AD">
        <w:rPr>
          <w:rFonts w:cs="Times New Roman"/>
        </w:rPr>
        <w:t xml:space="preserve">zkoumán </w:t>
      </w:r>
      <w:r w:rsidR="00E63F4C">
        <w:rPr>
          <w:rFonts w:cs="Times New Roman"/>
        </w:rPr>
        <w:t xml:space="preserve">pomocí </w:t>
      </w:r>
      <w:proofErr w:type="spellStart"/>
      <w:r w:rsidR="002E75AD">
        <w:rPr>
          <w:rFonts w:cs="Times New Roman"/>
        </w:rPr>
        <w:t>subtest</w:t>
      </w:r>
      <w:r w:rsidR="00E63F4C">
        <w:rPr>
          <w:rFonts w:cs="Times New Roman"/>
        </w:rPr>
        <w:t>u</w:t>
      </w:r>
      <w:proofErr w:type="spellEnd"/>
      <w:r w:rsidR="002E75AD">
        <w:rPr>
          <w:rFonts w:cs="Times New Roman"/>
        </w:rPr>
        <w:t>,</w:t>
      </w:r>
      <w:r w:rsidR="00E63F4C">
        <w:rPr>
          <w:rFonts w:cs="Times New Roman"/>
        </w:rPr>
        <w:t xml:space="preserve"> složeného ze dvou úloh</w:t>
      </w:r>
      <w:r w:rsidR="00DD2EDF">
        <w:rPr>
          <w:rFonts w:cs="Times New Roman"/>
        </w:rPr>
        <w:t>,</w:t>
      </w:r>
      <w:r w:rsidR="00E63F4C">
        <w:rPr>
          <w:rFonts w:cs="Times New Roman"/>
        </w:rPr>
        <w:t xml:space="preserve"> </w:t>
      </w:r>
      <w:r w:rsidR="002E75AD">
        <w:rPr>
          <w:rFonts w:cs="Times New Roman"/>
        </w:rPr>
        <w:t>určují</w:t>
      </w:r>
      <w:r w:rsidR="00E63F4C">
        <w:rPr>
          <w:rFonts w:cs="Times New Roman"/>
        </w:rPr>
        <w:t>cí</w:t>
      </w:r>
      <w:r w:rsidR="00DD2EDF">
        <w:rPr>
          <w:rFonts w:cs="Times New Roman"/>
        </w:rPr>
        <w:t>ch</w:t>
      </w:r>
      <w:r w:rsidR="002E75AD">
        <w:rPr>
          <w:rFonts w:cs="Times New Roman"/>
        </w:rPr>
        <w:t xml:space="preserve"> lateralitu očí.</w:t>
      </w:r>
      <w:r w:rsidR="00E63F4C">
        <w:rPr>
          <w:rFonts w:cs="Times New Roman"/>
        </w:rPr>
        <w:t xml:space="preserve"> Porovnáváním pak lze určit typ jedincovy laterality.</w:t>
      </w:r>
    </w:p>
    <w:p w:rsidR="00E63F4C" w:rsidRPr="00DC3EF7" w:rsidRDefault="00A770FA" w:rsidP="00D7289C">
      <w:pPr>
        <w:rPr>
          <w:rFonts w:cs="Times New Roman"/>
        </w:rPr>
      </w:pPr>
      <w:r w:rsidRPr="00DC3EF7">
        <w:rPr>
          <w:rFonts w:cs="Times New Roman"/>
        </w:rPr>
        <w:t>R</w:t>
      </w:r>
      <w:r w:rsidR="00E63F4C" w:rsidRPr="00DC3EF7">
        <w:rPr>
          <w:rFonts w:cs="Times New Roman"/>
        </w:rPr>
        <w:t xml:space="preserve">ozlišujeme tři typy </w:t>
      </w:r>
      <w:r w:rsidRPr="00DC3EF7">
        <w:rPr>
          <w:rFonts w:cs="Times New Roman"/>
        </w:rPr>
        <w:t>laterality:</w:t>
      </w:r>
    </w:p>
    <w:p w:rsidR="00A770FA" w:rsidRPr="00A770FA" w:rsidRDefault="00A770FA" w:rsidP="00D7289C">
      <w:pPr>
        <w:pStyle w:val="Odstavecseseznamem"/>
        <w:numPr>
          <w:ilvl w:val="0"/>
          <w:numId w:val="20"/>
        </w:numPr>
        <w:rPr>
          <w:rFonts w:cs="Times New Roman"/>
          <w:b w:val="0"/>
        </w:rPr>
      </w:pPr>
      <w:r w:rsidRPr="00A770FA">
        <w:rPr>
          <w:rFonts w:cs="Times New Roman"/>
          <w:b w:val="0"/>
        </w:rPr>
        <w:t>lateralita souhlasná</w:t>
      </w:r>
    </w:p>
    <w:p w:rsidR="00A770FA" w:rsidRPr="00A770FA" w:rsidRDefault="00A770FA" w:rsidP="00D7289C">
      <w:pPr>
        <w:pStyle w:val="Odstavecseseznamem"/>
        <w:numPr>
          <w:ilvl w:val="0"/>
          <w:numId w:val="20"/>
        </w:numPr>
        <w:rPr>
          <w:b w:val="0"/>
        </w:rPr>
      </w:pPr>
      <w:r w:rsidRPr="00A770FA">
        <w:rPr>
          <w:b w:val="0"/>
        </w:rPr>
        <w:t>lateralita neurčitá</w:t>
      </w:r>
    </w:p>
    <w:p w:rsidR="0054664F" w:rsidRDefault="00A770FA" w:rsidP="00D7289C">
      <w:pPr>
        <w:pStyle w:val="Odstavecseseznamem"/>
        <w:numPr>
          <w:ilvl w:val="0"/>
          <w:numId w:val="20"/>
        </w:numPr>
        <w:rPr>
          <w:b w:val="0"/>
        </w:rPr>
      </w:pPr>
      <w:r w:rsidRPr="00A770FA">
        <w:rPr>
          <w:b w:val="0"/>
        </w:rPr>
        <w:t>lateralita zkřížená</w:t>
      </w:r>
    </w:p>
    <w:p w:rsidR="00003F9A" w:rsidRPr="0054664F" w:rsidRDefault="0054664F" w:rsidP="0054664F">
      <w:r>
        <w:rPr>
          <w:b/>
        </w:rPr>
        <w:br w:type="page"/>
      </w:r>
    </w:p>
    <w:tbl>
      <w:tblPr>
        <w:tblStyle w:val="Mkatabulky"/>
        <w:tblW w:w="0" w:type="auto"/>
        <w:tblLook w:val="04A0" w:firstRow="1" w:lastRow="0" w:firstColumn="1" w:lastColumn="0" w:noHBand="0" w:noVBand="1"/>
      </w:tblPr>
      <w:tblGrid>
        <w:gridCol w:w="3076"/>
        <w:gridCol w:w="3076"/>
        <w:gridCol w:w="3077"/>
      </w:tblGrid>
      <w:tr w:rsidR="00A770FA" w:rsidTr="009B60C2">
        <w:trPr>
          <w:trHeight w:val="496"/>
        </w:trPr>
        <w:tc>
          <w:tcPr>
            <w:tcW w:w="3076" w:type="dxa"/>
          </w:tcPr>
          <w:p w:rsidR="00A770FA" w:rsidRPr="00DC3EF7" w:rsidRDefault="00A770FA" w:rsidP="00D7289C">
            <w:pPr>
              <w:spacing w:line="360" w:lineRule="auto"/>
              <w:jc w:val="center"/>
              <w:rPr>
                <w:b/>
                <w:szCs w:val="24"/>
              </w:rPr>
            </w:pPr>
            <w:r w:rsidRPr="00DC3EF7">
              <w:rPr>
                <w:b/>
                <w:szCs w:val="24"/>
              </w:rPr>
              <w:lastRenderedPageBreak/>
              <w:t>Typy laterality:</w:t>
            </w:r>
          </w:p>
        </w:tc>
        <w:tc>
          <w:tcPr>
            <w:tcW w:w="3076" w:type="dxa"/>
          </w:tcPr>
          <w:p w:rsidR="00A770FA" w:rsidRPr="00DC3EF7" w:rsidRDefault="00A770FA" w:rsidP="00D7289C">
            <w:pPr>
              <w:spacing w:line="360" w:lineRule="auto"/>
              <w:jc w:val="center"/>
              <w:rPr>
                <w:b/>
                <w:szCs w:val="24"/>
              </w:rPr>
            </w:pPr>
            <w:r w:rsidRPr="00DC3EF7">
              <w:rPr>
                <w:b/>
                <w:szCs w:val="24"/>
              </w:rPr>
              <w:t>Možnosti značení:</w:t>
            </w:r>
          </w:p>
        </w:tc>
        <w:tc>
          <w:tcPr>
            <w:tcW w:w="3077" w:type="dxa"/>
          </w:tcPr>
          <w:p w:rsidR="00A770FA" w:rsidRPr="00DC3EF7" w:rsidRDefault="00A770FA" w:rsidP="00D7289C">
            <w:pPr>
              <w:spacing w:line="360" w:lineRule="auto"/>
              <w:jc w:val="center"/>
              <w:rPr>
                <w:b/>
                <w:szCs w:val="24"/>
              </w:rPr>
            </w:pPr>
            <w:r w:rsidRPr="00DC3EF7">
              <w:rPr>
                <w:b/>
                <w:szCs w:val="24"/>
              </w:rPr>
              <w:t>Popis:</w:t>
            </w:r>
          </w:p>
        </w:tc>
      </w:tr>
      <w:tr w:rsidR="00A770FA" w:rsidTr="006B0C36">
        <w:trPr>
          <w:trHeight w:val="476"/>
        </w:trPr>
        <w:tc>
          <w:tcPr>
            <w:tcW w:w="3076" w:type="dxa"/>
            <w:vAlign w:val="center"/>
          </w:tcPr>
          <w:p w:rsidR="00A770FA" w:rsidRPr="00DC3EF7" w:rsidRDefault="00A770FA" w:rsidP="00D7289C">
            <w:pPr>
              <w:spacing w:line="360" w:lineRule="auto"/>
              <w:jc w:val="center"/>
              <w:rPr>
                <w:szCs w:val="24"/>
              </w:rPr>
            </w:pPr>
            <w:r w:rsidRPr="00DC3EF7">
              <w:rPr>
                <w:szCs w:val="24"/>
              </w:rPr>
              <w:t>Lateralita souhlasná</w:t>
            </w:r>
          </w:p>
        </w:tc>
        <w:tc>
          <w:tcPr>
            <w:tcW w:w="3076" w:type="dxa"/>
            <w:vAlign w:val="center"/>
          </w:tcPr>
          <w:p w:rsidR="00A770FA" w:rsidRPr="00DC3EF7" w:rsidRDefault="00A770FA" w:rsidP="00D7289C">
            <w:pPr>
              <w:spacing w:line="360" w:lineRule="auto"/>
              <w:jc w:val="center"/>
              <w:rPr>
                <w:szCs w:val="24"/>
              </w:rPr>
            </w:pPr>
            <w:r w:rsidRPr="00DC3EF7">
              <w:rPr>
                <w:rFonts w:cs="Times New Roman"/>
                <w:szCs w:val="24"/>
              </w:rPr>
              <w:t>P/p P-/p L/l L-/l</w:t>
            </w:r>
          </w:p>
        </w:tc>
        <w:tc>
          <w:tcPr>
            <w:tcW w:w="3077" w:type="dxa"/>
            <w:vAlign w:val="center"/>
          </w:tcPr>
          <w:p w:rsidR="00A770FA" w:rsidRPr="00DC3EF7" w:rsidRDefault="00A770FA" w:rsidP="00D7289C">
            <w:pPr>
              <w:spacing w:line="360" w:lineRule="auto"/>
              <w:jc w:val="center"/>
              <w:rPr>
                <w:szCs w:val="24"/>
              </w:rPr>
            </w:pPr>
            <w:r w:rsidRPr="00DC3EF7">
              <w:rPr>
                <w:szCs w:val="24"/>
              </w:rPr>
              <w:t>Vedoucí ruka a oko jsou oboje shodně levé nebo shodně pravé</w:t>
            </w:r>
          </w:p>
        </w:tc>
      </w:tr>
      <w:tr w:rsidR="00A770FA" w:rsidTr="006B0C36">
        <w:trPr>
          <w:trHeight w:val="758"/>
        </w:trPr>
        <w:tc>
          <w:tcPr>
            <w:tcW w:w="3076" w:type="dxa"/>
            <w:vAlign w:val="center"/>
          </w:tcPr>
          <w:p w:rsidR="00A770FA" w:rsidRPr="00DC3EF7" w:rsidRDefault="00A770FA" w:rsidP="00D7289C">
            <w:pPr>
              <w:spacing w:line="360" w:lineRule="auto"/>
              <w:jc w:val="center"/>
              <w:rPr>
                <w:szCs w:val="24"/>
              </w:rPr>
            </w:pPr>
            <w:r w:rsidRPr="00DC3EF7">
              <w:rPr>
                <w:szCs w:val="24"/>
              </w:rPr>
              <w:t>Lateralita neurčitá</w:t>
            </w:r>
          </w:p>
        </w:tc>
        <w:tc>
          <w:tcPr>
            <w:tcW w:w="3076" w:type="dxa"/>
            <w:vAlign w:val="center"/>
          </w:tcPr>
          <w:p w:rsidR="00A770FA" w:rsidRPr="00DC3EF7" w:rsidRDefault="00A770FA" w:rsidP="00D7289C">
            <w:pPr>
              <w:spacing w:line="360" w:lineRule="auto"/>
              <w:jc w:val="center"/>
              <w:rPr>
                <w:szCs w:val="24"/>
              </w:rPr>
            </w:pPr>
            <w:r w:rsidRPr="00DC3EF7">
              <w:rPr>
                <w:rFonts w:cs="Times New Roman"/>
                <w:szCs w:val="24"/>
              </w:rPr>
              <w:t>P/a P-/a L/a L-/a A/p A/l A/a</w:t>
            </w:r>
          </w:p>
        </w:tc>
        <w:tc>
          <w:tcPr>
            <w:tcW w:w="3077" w:type="dxa"/>
            <w:vAlign w:val="center"/>
          </w:tcPr>
          <w:p w:rsidR="00A770FA" w:rsidRPr="00DC3EF7" w:rsidRDefault="00A770FA" w:rsidP="00D7289C">
            <w:pPr>
              <w:spacing w:line="360" w:lineRule="auto"/>
              <w:jc w:val="center"/>
              <w:rPr>
                <w:szCs w:val="24"/>
              </w:rPr>
            </w:pPr>
            <w:r w:rsidRPr="00DC3EF7">
              <w:rPr>
                <w:szCs w:val="24"/>
              </w:rPr>
              <w:t>Vedoucí ruka nebo oko, nebo oboje jsou nevyhraněné</w:t>
            </w:r>
          </w:p>
        </w:tc>
      </w:tr>
      <w:tr w:rsidR="00A770FA" w:rsidTr="006B0C36">
        <w:trPr>
          <w:trHeight w:val="698"/>
        </w:trPr>
        <w:tc>
          <w:tcPr>
            <w:tcW w:w="3076" w:type="dxa"/>
            <w:vAlign w:val="center"/>
          </w:tcPr>
          <w:p w:rsidR="00A770FA" w:rsidRPr="00DC3EF7" w:rsidRDefault="00A770FA" w:rsidP="00D7289C">
            <w:pPr>
              <w:spacing w:line="360" w:lineRule="auto"/>
              <w:jc w:val="center"/>
              <w:rPr>
                <w:szCs w:val="24"/>
              </w:rPr>
            </w:pPr>
            <w:r w:rsidRPr="00DC3EF7">
              <w:rPr>
                <w:szCs w:val="24"/>
              </w:rPr>
              <w:t>Lateralita zkřížená</w:t>
            </w:r>
          </w:p>
        </w:tc>
        <w:tc>
          <w:tcPr>
            <w:tcW w:w="3076" w:type="dxa"/>
            <w:vAlign w:val="center"/>
          </w:tcPr>
          <w:p w:rsidR="00A770FA" w:rsidRPr="00DC3EF7" w:rsidRDefault="00A770FA" w:rsidP="00D7289C">
            <w:pPr>
              <w:spacing w:line="360" w:lineRule="auto"/>
              <w:jc w:val="center"/>
              <w:rPr>
                <w:szCs w:val="24"/>
              </w:rPr>
            </w:pPr>
            <w:r w:rsidRPr="00DC3EF7">
              <w:rPr>
                <w:rFonts w:cs="Times New Roman"/>
                <w:szCs w:val="24"/>
              </w:rPr>
              <w:t>P/l P-/l L/p L-/p</w:t>
            </w:r>
          </w:p>
        </w:tc>
        <w:tc>
          <w:tcPr>
            <w:tcW w:w="3077" w:type="dxa"/>
            <w:vAlign w:val="center"/>
          </w:tcPr>
          <w:p w:rsidR="00A770FA" w:rsidRPr="00DC3EF7" w:rsidRDefault="00A770FA" w:rsidP="00D7289C">
            <w:pPr>
              <w:spacing w:line="360" w:lineRule="auto"/>
              <w:jc w:val="center"/>
              <w:rPr>
                <w:szCs w:val="24"/>
              </w:rPr>
            </w:pPr>
            <w:r w:rsidRPr="00DC3EF7">
              <w:rPr>
                <w:szCs w:val="24"/>
              </w:rPr>
              <w:t>Vedoucí ruka je v opačné pozici jako vedoucí oko</w:t>
            </w:r>
          </w:p>
        </w:tc>
      </w:tr>
    </w:tbl>
    <w:p w:rsidR="00A770FA" w:rsidRPr="00DC3EF7" w:rsidRDefault="00DC3EF7" w:rsidP="00D7289C">
      <w:pPr>
        <w:rPr>
          <w:i/>
        </w:rPr>
      </w:pPr>
      <w:r w:rsidRPr="00DC3EF7">
        <w:rPr>
          <w:i/>
        </w:rPr>
        <w:t>Tabulka</w:t>
      </w:r>
      <w:r w:rsidR="00A770FA" w:rsidRPr="00DC3EF7">
        <w:rPr>
          <w:i/>
        </w:rPr>
        <w:t xml:space="preserve"> č. 1</w:t>
      </w:r>
      <w:r w:rsidRPr="00DC3EF7">
        <w:rPr>
          <w:i/>
        </w:rPr>
        <w:t>: Typy laterality</w:t>
      </w:r>
    </w:p>
    <w:p w:rsidR="004F444B" w:rsidRDefault="00DC3EF7" w:rsidP="0054664F">
      <w:pPr>
        <w:ind w:firstLine="708"/>
      </w:pPr>
      <w:r>
        <w:t xml:space="preserve">Velká písmena před lomítkem vyznačují lateralitu ruky, malá písmena označují lateralitu oka. </w:t>
      </w:r>
      <w:r w:rsidR="00C75F9B">
        <w:t>Pro pochopení uvádíme příklad:</w:t>
      </w:r>
      <w:r>
        <w:t xml:space="preserve"> klient s označením L-/p má jasně zkříženou lateralitu; symbol „</w:t>
      </w:r>
      <w:r w:rsidRPr="000855E8">
        <w:rPr>
          <w:i/>
        </w:rPr>
        <w:t>-</w:t>
      </w:r>
      <w:r>
        <w:t xml:space="preserve">„ ukazuje na méně vyhraněného (v tomto případě </w:t>
      </w:r>
      <w:r w:rsidRPr="000855E8">
        <w:rPr>
          <w:i/>
        </w:rPr>
        <w:t>L</w:t>
      </w:r>
      <w:r>
        <w:t xml:space="preserve">) leváka; </w:t>
      </w:r>
      <w:r w:rsidRPr="000855E8">
        <w:rPr>
          <w:i/>
        </w:rPr>
        <w:t>p</w:t>
      </w:r>
      <w:r>
        <w:t xml:space="preserve"> je ukazatelem dominantního pravého oka.</w:t>
      </w:r>
    </w:p>
    <w:p w:rsidR="008904D6" w:rsidRDefault="00C75F9B" w:rsidP="00D7289C">
      <w:pPr>
        <w:spacing w:after="0"/>
        <w:rPr>
          <w:rFonts w:cs="Times New Roman"/>
          <w:b/>
        </w:rPr>
      </w:pPr>
      <w:r w:rsidRPr="00C75F9B">
        <w:rPr>
          <w:rFonts w:cs="Times New Roman"/>
        </w:rPr>
        <w:t xml:space="preserve">Pro zajímavost </w:t>
      </w:r>
      <w:proofErr w:type="spellStart"/>
      <w:r w:rsidRPr="00277B6A">
        <w:rPr>
          <w:rFonts w:cs="Times New Roman"/>
        </w:rPr>
        <w:t>Monatová</w:t>
      </w:r>
      <w:proofErr w:type="spellEnd"/>
      <w:r w:rsidRPr="00C75F9B">
        <w:rPr>
          <w:rFonts w:cs="Times New Roman"/>
        </w:rPr>
        <w:t xml:space="preserve"> (1990) dodává tyto </w:t>
      </w:r>
      <w:r w:rsidRPr="00FE3320">
        <w:rPr>
          <w:rFonts w:cs="Times New Roman"/>
          <w:b/>
        </w:rPr>
        <w:t>typy leváctví:</w:t>
      </w:r>
    </w:p>
    <w:p w:rsidR="008904D6" w:rsidRPr="008904D6" w:rsidRDefault="008904D6" w:rsidP="00D7289C">
      <w:pPr>
        <w:spacing w:after="0"/>
        <w:rPr>
          <w:rFonts w:cs="Times New Roman"/>
          <w:b/>
        </w:rPr>
      </w:pPr>
    </w:p>
    <w:tbl>
      <w:tblPr>
        <w:tblStyle w:val="Mkatabulky"/>
        <w:tblW w:w="0" w:type="auto"/>
        <w:tblLook w:val="04A0" w:firstRow="1" w:lastRow="0" w:firstColumn="1" w:lastColumn="0" w:noHBand="0" w:noVBand="1"/>
      </w:tblPr>
      <w:tblGrid>
        <w:gridCol w:w="4605"/>
        <w:gridCol w:w="4606"/>
      </w:tblGrid>
      <w:tr w:rsidR="008904D6" w:rsidTr="004C5DCE">
        <w:trPr>
          <w:trHeight w:val="552"/>
        </w:trPr>
        <w:tc>
          <w:tcPr>
            <w:tcW w:w="4605" w:type="dxa"/>
            <w:vAlign w:val="center"/>
          </w:tcPr>
          <w:p w:rsidR="008904D6" w:rsidRPr="000855E8" w:rsidRDefault="008904D6" w:rsidP="00D7289C">
            <w:pPr>
              <w:spacing w:line="360" w:lineRule="auto"/>
              <w:jc w:val="center"/>
              <w:rPr>
                <w:rFonts w:cs="Times New Roman"/>
                <w:color w:val="7F7F7F" w:themeColor="text1" w:themeTint="80"/>
              </w:rPr>
            </w:pPr>
            <w:r w:rsidRPr="000855E8">
              <w:rPr>
                <w:rFonts w:cs="Times New Roman"/>
              </w:rPr>
              <w:t>Úplné, nepřekřížené leváctví</w:t>
            </w:r>
          </w:p>
        </w:tc>
        <w:tc>
          <w:tcPr>
            <w:tcW w:w="4606" w:type="dxa"/>
            <w:vAlign w:val="center"/>
          </w:tcPr>
          <w:p w:rsidR="008904D6" w:rsidRPr="000855E8" w:rsidRDefault="008904D6" w:rsidP="00D7289C">
            <w:pPr>
              <w:spacing w:line="360" w:lineRule="auto"/>
              <w:jc w:val="center"/>
              <w:rPr>
                <w:rFonts w:cs="Times New Roman"/>
                <w:color w:val="7F7F7F" w:themeColor="text1" w:themeTint="80"/>
              </w:rPr>
            </w:pPr>
            <w:r w:rsidRPr="000855E8">
              <w:rPr>
                <w:rFonts w:cs="Times New Roman"/>
              </w:rPr>
              <w:t>vedoucí levá ruka, oko, ucho</w:t>
            </w:r>
          </w:p>
        </w:tc>
      </w:tr>
      <w:tr w:rsidR="008904D6" w:rsidTr="004C5DCE">
        <w:trPr>
          <w:trHeight w:val="571"/>
        </w:trPr>
        <w:tc>
          <w:tcPr>
            <w:tcW w:w="4605" w:type="dxa"/>
            <w:vAlign w:val="center"/>
          </w:tcPr>
          <w:p w:rsidR="008904D6" w:rsidRPr="000855E8" w:rsidRDefault="008904D6" w:rsidP="00D7289C">
            <w:pPr>
              <w:spacing w:line="360" w:lineRule="auto"/>
              <w:jc w:val="center"/>
              <w:rPr>
                <w:rFonts w:cs="Times New Roman"/>
                <w:color w:val="7F7F7F" w:themeColor="text1" w:themeTint="80"/>
              </w:rPr>
            </w:pPr>
            <w:r w:rsidRPr="000855E8">
              <w:rPr>
                <w:rFonts w:cs="Times New Roman"/>
              </w:rPr>
              <w:t>Překřížené leváctví</w:t>
            </w:r>
          </w:p>
        </w:tc>
        <w:tc>
          <w:tcPr>
            <w:tcW w:w="4606" w:type="dxa"/>
            <w:vAlign w:val="center"/>
          </w:tcPr>
          <w:p w:rsidR="008904D6" w:rsidRPr="000855E8" w:rsidRDefault="008904D6" w:rsidP="00D7289C">
            <w:pPr>
              <w:spacing w:line="360" w:lineRule="auto"/>
              <w:jc w:val="center"/>
              <w:rPr>
                <w:rFonts w:cs="Times New Roman"/>
                <w:color w:val="7F7F7F" w:themeColor="text1" w:themeTint="80"/>
              </w:rPr>
            </w:pPr>
            <w:r w:rsidRPr="000855E8">
              <w:rPr>
                <w:rFonts w:cs="Times New Roman"/>
              </w:rPr>
              <w:t>vedoucí levá ruka, pravé ucho a oko</w:t>
            </w:r>
          </w:p>
        </w:tc>
      </w:tr>
      <w:tr w:rsidR="008904D6" w:rsidTr="004C5DCE">
        <w:trPr>
          <w:trHeight w:val="541"/>
        </w:trPr>
        <w:tc>
          <w:tcPr>
            <w:tcW w:w="4605" w:type="dxa"/>
            <w:vAlign w:val="center"/>
          </w:tcPr>
          <w:p w:rsidR="008904D6" w:rsidRPr="000855E8" w:rsidRDefault="008904D6" w:rsidP="00D7289C">
            <w:pPr>
              <w:spacing w:line="360" w:lineRule="auto"/>
              <w:jc w:val="center"/>
              <w:rPr>
                <w:rFonts w:cs="Times New Roman"/>
                <w:color w:val="7F7F7F" w:themeColor="text1" w:themeTint="80"/>
              </w:rPr>
            </w:pPr>
            <w:r w:rsidRPr="000855E8">
              <w:rPr>
                <w:rFonts w:cs="Times New Roman"/>
              </w:rPr>
              <w:t>Vyšší stupeň leváctví</w:t>
            </w:r>
          </w:p>
        </w:tc>
        <w:tc>
          <w:tcPr>
            <w:tcW w:w="4606" w:type="dxa"/>
            <w:vAlign w:val="center"/>
          </w:tcPr>
          <w:p w:rsidR="008904D6" w:rsidRPr="000855E8" w:rsidRDefault="008904D6" w:rsidP="00D7289C">
            <w:pPr>
              <w:spacing w:line="360" w:lineRule="auto"/>
              <w:jc w:val="center"/>
              <w:rPr>
                <w:rFonts w:cs="Times New Roman"/>
                <w:color w:val="7F7F7F" w:themeColor="text1" w:themeTint="80"/>
              </w:rPr>
            </w:pPr>
            <w:r w:rsidRPr="000855E8">
              <w:rPr>
                <w:rFonts w:cs="Times New Roman"/>
              </w:rPr>
              <w:t>vedoucí levá ruka a noha</w:t>
            </w:r>
          </w:p>
        </w:tc>
      </w:tr>
      <w:tr w:rsidR="008904D6" w:rsidTr="004C5DCE">
        <w:trPr>
          <w:trHeight w:val="479"/>
        </w:trPr>
        <w:tc>
          <w:tcPr>
            <w:tcW w:w="4605" w:type="dxa"/>
            <w:vAlign w:val="center"/>
          </w:tcPr>
          <w:p w:rsidR="008904D6" w:rsidRPr="000855E8" w:rsidRDefault="008904D6" w:rsidP="00D7289C">
            <w:pPr>
              <w:spacing w:line="360" w:lineRule="auto"/>
              <w:jc w:val="center"/>
              <w:rPr>
                <w:rFonts w:cs="Times New Roman"/>
                <w:color w:val="7F7F7F" w:themeColor="text1" w:themeTint="80"/>
              </w:rPr>
            </w:pPr>
            <w:r w:rsidRPr="000855E8">
              <w:rPr>
                <w:rFonts w:cs="Times New Roman"/>
              </w:rPr>
              <w:t>Nižší stupeň leváctví</w:t>
            </w:r>
          </w:p>
        </w:tc>
        <w:tc>
          <w:tcPr>
            <w:tcW w:w="4606" w:type="dxa"/>
            <w:vAlign w:val="center"/>
          </w:tcPr>
          <w:p w:rsidR="008904D6" w:rsidRPr="000855E8" w:rsidRDefault="008904D6" w:rsidP="00D7289C">
            <w:pPr>
              <w:spacing w:line="360" w:lineRule="auto"/>
              <w:jc w:val="center"/>
              <w:rPr>
                <w:rFonts w:cs="Times New Roman"/>
                <w:color w:val="7F7F7F" w:themeColor="text1" w:themeTint="80"/>
              </w:rPr>
            </w:pPr>
            <w:r w:rsidRPr="000855E8">
              <w:rPr>
                <w:rFonts w:cs="Times New Roman"/>
              </w:rPr>
              <w:t>vedoucí levá ruka a pravá noha</w:t>
            </w:r>
          </w:p>
        </w:tc>
      </w:tr>
    </w:tbl>
    <w:p w:rsidR="008904D6" w:rsidRDefault="008904D6" w:rsidP="00D7289C">
      <w:pPr>
        <w:spacing w:after="0"/>
        <w:rPr>
          <w:rFonts w:cs="Times New Roman"/>
          <w:i/>
        </w:rPr>
      </w:pPr>
      <w:r w:rsidRPr="008904D6">
        <w:rPr>
          <w:rFonts w:cs="Times New Roman"/>
          <w:i/>
        </w:rPr>
        <w:t>Tabulka č. 2: Typy leváctví</w:t>
      </w:r>
    </w:p>
    <w:p w:rsidR="004750FB" w:rsidRDefault="00706DF4" w:rsidP="00D7289C">
      <w:pPr>
        <w:pStyle w:val="Nadpis2"/>
      </w:pPr>
      <w:bookmarkStart w:id="32" w:name="_Toc447611306"/>
      <w:r>
        <w:t xml:space="preserve">3.4 </w:t>
      </w:r>
      <w:r w:rsidR="004750FB">
        <w:t>Druhy</w:t>
      </w:r>
      <w:r w:rsidR="00BB386E">
        <w:t xml:space="preserve"> laterality</w:t>
      </w:r>
      <w:bookmarkEnd w:id="32"/>
    </w:p>
    <w:p w:rsidR="0054664F" w:rsidRDefault="009525DE" w:rsidP="0054664F">
      <w:pPr>
        <w:ind w:firstLine="360"/>
        <w:rPr>
          <w:rFonts w:cs="Times New Roman"/>
        </w:rPr>
      </w:pPr>
      <w:r w:rsidRPr="009525DE">
        <w:rPr>
          <w:rFonts w:cs="Times New Roman"/>
          <w:i/>
        </w:rPr>
        <w:t xml:space="preserve">„V souvislosti s rozdílnými dominancemi obou polovin mozku se většinou hovoří </w:t>
      </w:r>
      <w:r w:rsidR="00DB1116">
        <w:rPr>
          <w:rFonts w:cs="Times New Roman"/>
          <w:i/>
        </w:rPr>
        <w:br/>
      </w:r>
      <w:r w:rsidRPr="009525DE">
        <w:rPr>
          <w:rFonts w:cs="Times New Roman"/>
          <w:i/>
        </w:rPr>
        <w:t>o levorukých lidech“</w:t>
      </w:r>
      <w:r>
        <w:rPr>
          <w:rFonts w:cs="Times New Roman"/>
        </w:rPr>
        <w:t xml:space="preserve"> </w:t>
      </w:r>
      <w:r w:rsidRPr="003C6C5B">
        <w:rPr>
          <w:rFonts w:cs="Times New Roman"/>
        </w:rPr>
        <w:t>(</w:t>
      </w:r>
      <w:proofErr w:type="spellStart"/>
      <w:r w:rsidRPr="003C6C5B">
        <w:rPr>
          <w:rFonts w:cs="Times New Roman"/>
        </w:rPr>
        <w:t>Zoche</w:t>
      </w:r>
      <w:proofErr w:type="spellEnd"/>
      <w:r w:rsidRPr="003C6C5B">
        <w:rPr>
          <w:rFonts w:cs="Times New Roman"/>
        </w:rPr>
        <w:t>, 2006, s.</w:t>
      </w:r>
      <w:r>
        <w:rPr>
          <w:rFonts w:cs="Times New Roman"/>
        </w:rPr>
        <w:t xml:space="preserve"> 59). </w:t>
      </w:r>
      <w:r w:rsidR="00741406">
        <w:rPr>
          <w:rFonts w:cs="Times New Roman"/>
        </w:rPr>
        <w:t>Autor dodává, že je podstat</w:t>
      </w:r>
      <w:r w:rsidR="0054664F">
        <w:rPr>
          <w:rFonts w:cs="Times New Roman"/>
        </w:rPr>
        <w:t xml:space="preserve">né si uvědomit upřednostňování </w:t>
      </w:r>
      <w:r w:rsidR="00741406">
        <w:rPr>
          <w:rFonts w:cs="Times New Roman"/>
        </w:rPr>
        <w:t>i jiných částí těla, než ruky. Platí to např. pro uši, ch</w:t>
      </w:r>
      <w:r w:rsidR="0054664F">
        <w:rPr>
          <w:rFonts w:cs="Times New Roman"/>
        </w:rPr>
        <w:t xml:space="preserve">odidla, nohy, oči, dokonce jde </w:t>
      </w:r>
      <w:r w:rsidR="00741406">
        <w:rPr>
          <w:rFonts w:cs="Times New Roman"/>
        </w:rPr>
        <w:t>i o hlasivky nebo jazyk. V této podkapitole se však zaměřím</w:t>
      </w:r>
      <w:r w:rsidR="0054664F">
        <w:rPr>
          <w:rFonts w:cs="Times New Roman"/>
        </w:rPr>
        <w:t xml:space="preserve">e pouze na druhy laterality </w:t>
      </w:r>
      <w:r w:rsidR="00741406">
        <w:rPr>
          <w:rFonts w:cs="Times New Roman"/>
        </w:rPr>
        <w:t>u rukou. Ty</w:t>
      </w:r>
      <w:r w:rsidR="00857197">
        <w:rPr>
          <w:rFonts w:cs="Times New Roman"/>
        </w:rPr>
        <w:t xml:space="preserve"> Sovák (1961</w:t>
      </w:r>
      <w:r w:rsidR="00741406">
        <w:rPr>
          <w:rFonts w:cs="Times New Roman"/>
        </w:rPr>
        <w:t xml:space="preserve">) </w:t>
      </w:r>
      <w:r w:rsidR="00851851">
        <w:rPr>
          <w:rFonts w:cs="Times New Roman"/>
        </w:rPr>
        <w:t>dělí do sedmi podoblastí.</w:t>
      </w:r>
    </w:p>
    <w:p w:rsidR="00E3010D" w:rsidRDefault="0054664F" w:rsidP="0054664F">
      <w:pPr>
        <w:rPr>
          <w:rFonts w:cs="Times New Roman"/>
        </w:rPr>
      </w:pPr>
      <w:r>
        <w:rPr>
          <w:rFonts w:cs="Times New Roman"/>
        </w:rPr>
        <w:br w:type="page"/>
      </w:r>
    </w:p>
    <w:p w:rsidR="00851851" w:rsidRPr="00F80E68" w:rsidRDefault="00E3010D" w:rsidP="00D7289C">
      <w:pPr>
        <w:pStyle w:val="Odstavecseseznamem"/>
        <w:numPr>
          <w:ilvl w:val="0"/>
          <w:numId w:val="38"/>
        </w:numPr>
        <w:rPr>
          <w:rFonts w:cs="Times New Roman"/>
        </w:rPr>
      </w:pPr>
      <w:r w:rsidRPr="00F80E68">
        <w:rPr>
          <w:rFonts w:cs="Times New Roman"/>
        </w:rPr>
        <w:lastRenderedPageBreak/>
        <w:t xml:space="preserve">Vrozený levák – správně vedený </w:t>
      </w:r>
    </w:p>
    <w:p w:rsidR="00651618" w:rsidRDefault="00E3010D" w:rsidP="0054664F">
      <w:pPr>
        <w:ind w:firstLine="360"/>
        <w:rPr>
          <w:rFonts w:cs="Times New Roman"/>
        </w:rPr>
      </w:pPr>
      <w:r w:rsidRPr="00651618">
        <w:rPr>
          <w:rFonts w:cs="Times New Roman"/>
          <w:i/>
        </w:rPr>
        <w:t>„Levák správn</w:t>
      </w:r>
      <w:r w:rsidR="00F80E68" w:rsidRPr="00651618">
        <w:rPr>
          <w:rFonts w:cs="Times New Roman"/>
          <w:i/>
        </w:rPr>
        <w:t>ě a cílevědomě vychovávaný je už</w:t>
      </w:r>
      <w:r w:rsidRPr="00651618">
        <w:rPr>
          <w:rFonts w:cs="Times New Roman"/>
          <w:i/>
        </w:rPr>
        <w:t xml:space="preserve"> od útlého věku veden tak, aby se jeho vrozený typ laterality podporoval a rozvíjel. Pak má přinejmenším stejné předpoklady </w:t>
      </w:r>
      <w:r w:rsidR="00857197">
        <w:rPr>
          <w:rFonts w:cs="Times New Roman"/>
          <w:i/>
        </w:rPr>
        <w:br/>
      </w:r>
      <w:r w:rsidRPr="00651618">
        <w:rPr>
          <w:rFonts w:cs="Times New Roman"/>
          <w:i/>
        </w:rPr>
        <w:t>k maximálnímu rozvíjení svých schopností jako pravák</w:t>
      </w:r>
      <w:r w:rsidR="00F80E68" w:rsidRPr="00651618">
        <w:rPr>
          <w:rFonts w:cs="Times New Roman"/>
          <w:i/>
        </w:rPr>
        <w:t>…“</w:t>
      </w:r>
      <w:r w:rsidR="00F80E68" w:rsidRPr="00651618">
        <w:rPr>
          <w:rFonts w:cs="Times New Roman"/>
        </w:rPr>
        <w:t xml:space="preserve"> </w:t>
      </w:r>
      <w:r w:rsidR="00651618">
        <w:rPr>
          <w:rFonts w:cs="Times New Roman"/>
        </w:rPr>
        <w:t xml:space="preserve">(Sovák, 1961, s. 27). </w:t>
      </w:r>
      <w:r w:rsidR="00F80E68" w:rsidRPr="00651618">
        <w:rPr>
          <w:rFonts w:cs="Times New Roman"/>
        </w:rPr>
        <w:t>V</w:t>
      </w:r>
      <w:r w:rsidR="00DD2EDF">
        <w:rPr>
          <w:rFonts w:cs="Times New Roman"/>
        </w:rPr>
        <w:t>z</w:t>
      </w:r>
      <w:r w:rsidR="00F80E68" w:rsidRPr="00651618">
        <w:rPr>
          <w:rFonts w:cs="Times New Roman"/>
        </w:rPr>
        <w:t xml:space="preserve">hledem </w:t>
      </w:r>
      <w:r w:rsidR="00857197">
        <w:rPr>
          <w:rFonts w:cs="Times New Roman"/>
        </w:rPr>
        <w:br/>
      </w:r>
      <w:r w:rsidR="00F80E68" w:rsidRPr="00651618">
        <w:rPr>
          <w:rFonts w:cs="Times New Roman"/>
        </w:rPr>
        <w:t>k pravorukému</w:t>
      </w:r>
      <w:r w:rsidR="00651618" w:rsidRPr="00651618">
        <w:rPr>
          <w:rFonts w:cs="Times New Roman"/>
        </w:rPr>
        <w:t xml:space="preserve"> prostředí je však </w:t>
      </w:r>
      <w:r w:rsidR="00651618">
        <w:rPr>
          <w:rFonts w:cs="Times New Roman"/>
        </w:rPr>
        <w:t>vrozený</w:t>
      </w:r>
      <w:r w:rsidR="00651618" w:rsidRPr="00651618">
        <w:rPr>
          <w:rFonts w:cs="Times New Roman"/>
        </w:rPr>
        <w:t xml:space="preserve"> levák </w:t>
      </w:r>
      <w:r w:rsidR="00651618" w:rsidRPr="00651618">
        <w:rPr>
          <w:rFonts w:cs="Times New Roman"/>
          <w:i/>
        </w:rPr>
        <w:t>„nucen používat</w:t>
      </w:r>
      <w:r w:rsidRPr="00651618">
        <w:rPr>
          <w:rFonts w:cs="Times New Roman"/>
          <w:i/>
        </w:rPr>
        <w:t xml:space="preserve"> </w:t>
      </w:r>
      <w:r w:rsidR="00651618">
        <w:rPr>
          <w:rFonts w:cs="Times New Roman"/>
          <w:i/>
        </w:rPr>
        <w:t>též ruky pravé</w:t>
      </w:r>
      <w:r w:rsidR="00651618" w:rsidRPr="00651618">
        <w:rPr>
          <w:rFonts w:cs="Times New Roman"/>
          <w:i/>
        </w:rPr>
        <w:t>“</w:t>
      </w:r>
      <w:r w:rsidR="00651618" w:rsidRPr="00651618">
        <w:rPr>
          <w:rFonts w:cs="Times New Roman"/>
        </w:rPr>
        <w:t>.</w:t>
      </w:r>
      <w:r w:rsidRPr="00651618">
        <w:rPr>
          <w:rFonts w:cs="Times New Roman"/>
        </w:rPr>
        <w:t xml:space="preserve"> </w:t>
      </w:r>
      <w:r w:rsidR="00DD2EDF">
        <w:rPr>
          <w:rFonts w:cs="Times New Roman"/>
        </w:rPr>
        <w:t>Tím</w:t>
      </w:r>
      <w:r w:rsidR="00651618">
        <w:rPr>
          <w:rFonts w:cs="Times New Roman"/>
        </w:rPr>
        <w:t xml:space="preserve"> si jedinec přirozeně procvičuje i pomocnou ruku (Sovák, 1961).</w:t>
      </w:r>
    </w:p>
    <w:p w:rsidR="00E3010D" w:rsidRPr="00651618" w:rsidRDefault="00651618" w:rsidP="0054664F">
      <w:pPr>
        <w:ind w:firstLine="360"/>
        <w:rPr>
          <w:rFonts w:cs="Times New Roman"/>
        </w:rPr>
      </w:pPr>
      <w:r>
        <w:rPr>
          <w:rFonts w:cs="Times New Roman"/>
        </w:rPr>
        <w:t xml:space="preserve">Autor dodává, že </w:t>
      </w:r>
      <w:r w:rsidRPr="005A2262">
        <w:rPr>
          <w:rFonts w:cs="Times New Roman"/>
          <w:i/>
        </w:rPr>
        <w:t>„požadavky pravorukého prostředí mohou u levorukého dítěte vyvolávat nejrůznější konfliktní situace“</w:t>
      </w:r>
      <w:r w:rsidR="005A2262">
        <w:rPr>
          <w:rFonts w:cs="Times New Roman"/>
          <w:i/>
        </w:rPr>
        <w:t xml:space="preserve"> </w:t>
      </w:r>
      <w:r w:rsidR="005A2262" w:rsidRPr="005A2262">
        <w:rPr>
          <w:rFonts w:cs="Times New Roman"/>
        </w:rPr>
        <w:t>(Sovák, 1961, s.</w:t>
      </w:r>
      <w:r w:rsidR="005A2262">
        <w:rPr>
          <w:rFonts w:cs="Times New Roman"/>
        </w:rPr>
        <w:t xml:space="preserve"> </w:t>
      </w:r>
      <w:r w:rsidR="005A2262" w:rsidRPr="005A2262">
        <w:rPr>
          <w:rFonts w:cs="Times New Roman"/>
        </w:rPr>
        <w:t>27)</w:t>
      </w:r>
      <w:r w:rsidRPr="005A2262">
        <w:rPr>
          <w:rFonts w:cs="Times New Roman"/>
        </w:rPr>
        <w:t>,</w:t>
      </w:r>
      <w:r>
        <w:rPr>
          <w:rFonts w:cs="Times New Roman"/>
        </w:rPr>
        <w:t xml:space="preserve"> jejíž řešení</w:t>
      </w:r>
      <w:r w:rsidR="00E3010D" w:rsidRPr="00651618">
        <w:rPr>
          <w:rFonts w:cs="Times New Roman"/>
        </w:rPr>
        <w:t xml:space="preserve"> </w:t>
      </w:r>
      <w:r>
        <w:rPr>
          <w:rFonts w:cs="Times New Roman"/>
        </w:rPr>
        <w:t xml:space="preserve">mnohdy vyvolává stres. Jestliže se </w:t>
      </w:r>
      <w:r w:rsidR="00857197">
        <w:rPr>
          <w:rFonts w:cs="Times New Roman"/>
        </w:rPr>
        <w:t>tedy</w:t>
      </w:r>
      <w:r w:rsidR="005A2262">
        <w:rPr>
          <w:rFonts w:cs="Times New Roman"/>
        </w:rPr>
        <w:t xml:space="preserve"> dítě naučí stres</w:t>
      </w:r>
      <w:r>
        <w:rPr>
          <w:rFonts w:cs="Times New Roman"/>
        </w:rPr>
        <w:t xml:space="preserve"> překonávat,</w:t>
      </w:r>
      <w:r w:rsidR="00857197">
        <w:rPr>
          <w:rFonts w:cs="Times New Roman"/>
        </w:rPr>
        <w:t xml:space="preserve"> což</w:t>
      </w:r>
      <w:r w:rsidR="005A2262">
        <w:rPr>
          <w:rFonts w:cs="Times New Roman"/>
        </w:rPr>
        <w:t xml:space="preserve"> pozitivně působí na povahový vývoj dítěte, bude mít tento levák silněji vypěstovanou zdatnost překonávat pravoruké prostředí. Z toho lze dedukovat, že </w:t>
      </w:r>
      <w:r w:rsidR="00857197">
        <w:rPr>
          <w:rFonts w:cs="Times New Roman"/>
        </w:rPr>
        <w:t>správně vedený levák může snáz předčit praváka svou naučenou statností.</w:t>
      </w:r>
    </w:p>
    <w:p w:rsidR="00851851" w:rsidRPr="005A2262" w:rsidRDefault="00E3010D" w:rsidP="00D7289C">
      <w:pPr>
        <w:pStyle w:val="Odstavecseseznamem"/>
        <w:numPr>
          <w:ilvl w:val="0"/>
          <w:numId w:val="38"/>
        </w:numPr>
        <w:rPr>
          <w:rFonts w:cs="Times New Roman"/>
        </w:rPr>
      </w:pPr>
      <w:r w:rsidRPr="005A2262">
        <w:rPr>
          <w:rFonts w:cs="Times New Roman"/>
        </w:rPr>
        <w:t xml:space="preserve">Přecvičovaný levák </w:t>
      </w:r>
    </w:p>
    <w:p w:rsidR="004F444B" w:rsidRPr="00741406" w:rsidRDefault="00857197" w:rsidP="0054664F">
      <w:pPr>
        <w:ind w:firstLine="360"/>
        <w:rPr>
          <w:rFonts w:cs="Times New Roman"/>
          <w:color w:val="7F7F7F" w:themeColor="text1" w:themeTint="80"/>
        </w:rPr>
      </w:pPr>
      <w:r w:rsidRPr="0051131A">
        <w:rPr>
          <w:rFonts w:cs="Times New Roman"/>
        </w:rPr>
        <w:t>Přecvičovaný levák má vr</w:t>
      </w:r>
      <w:r>
        <w:rPr>
          <w:rFonts w:cs="Times New Roman"/>
        </w:rPr>
        <w:t>ozeně méně obratnou pravou ruku.</w:t>
      </w:r>
      <w:r w:rsidRPr="0051131A">
        <w:rPr>
          <w:rFonts w:cs="Times New Roman"/>
        </w:rPr>
        <w:t xml:space="preserve"> </w:t>
      </w:r>
      <w:r>
        <w:rPr>
          <w:rFonts w:cs="Times New Roman"/>
        </w:rPr>
        <w:t>I přes to</w:t>
      </w:r>
      <w:r w:rsidRPr="0051131A">
        <w:rPr>
          <w:rFonts w:cs="Times New Roman"/>
        </w:rPr>
        <w:t xml:space="preserve"> je</w:t>
      </w:r>
      <w:r>
        <w:rPr>
          <w:rFonts w:cs="Times New Roman"/>
        </w:rPr>
        <w:t xml:space="preserve"> u něj již</w:t>
      </w:r>
      <w:r w:rsidRPr="0051131A">
        <w:rPr>
          <w:rFonts w:cs="Times New Roman"/>
        </w:rPr>
        <w:t xml:space="preserve"> v dětství </w:t>
      </w:r>
      <w:r>
        <w:rPr>
          <w:rFonts w:cs="Times New Roman"/>
        </w:rPr>
        <w:t xml:space="preserve">leváctví </w:t>
      </w:r>
      <w:r w:rsidRPr="0051131A">
        <w:rPr>
          <w:rFonts w:cs="Times New Roman"/>
        </w:rPr>
        <w:t>násilně</w:t>
      </w:r>
      <w:r>
        <w:rPr>
          <w:rFonts w:cs="Times New Roman"/>
        </w:rPr>
        <w:t xml:space="preserve"> potlačováno, což může mít vliv na psychický vývoj dítěte, na obratnost ruky nebo vývoj řeči.</w:t>
      </w:r>
      <w:r w:rsidRPr="0051131A">
        <w:rPr>
          <w:rFonts w:cs="Times New Roman"/>
          <w:i/>
        </w:rPr>
        <w:t xml:space="preserve"> </w:t>
      </w:r>
      <w:r w:rsidR="0051131A" w:rsidRPr="0051131A">
        <w:rPr>
          <w:rFonts w:cs="Times New Roman"/>
          <w:i/>
        </w:rPr>
        <w:t>„Jeho uplatnění v životě závisí na tom, jakého stupně bylo jeho leváctví, kdy se s přecvičováním či potlačováním levorukosti začalo a jakým způsobem se konalo.“</w:t>
      </w:r>
      <w:r w:rsidR="0051131A" w:rsidRPr="0051131A">
        <w:rPr>
          <w:rFonts w:cs="Times New Roman"/>
        </w:rPr>
        <w:t xml:space="preserve"> (Sovák, 1961, s. 29).</w:t>
      </w:r>
      <w:r w:rsidR="00741406">
        <w:rPr>
          <w:rFonts w:cs="Times New Roman"/>
          <w:color w:val="7F7F7F" w:themeColor="text1" w:themeTint="80"/>
        </w:rPr>
        <w:t xml:space="preserve"> </w:t>
      </w:r>
    </w:p>
    <w:p w:rsidR="00851851" w:rsidRPr="00857197" w:rsidRDefault="00E3010D" w:rsidP="00D7289C">
      <w:pPr>
        <w:pStyle w:val="Odstavecseseznamem"/>
        <w:numPr>
          <w:ilvl w:val="0"/>
          <w:numId w:val="38"/>
        </w:numPr>
        <w:rPr>
          <w:rFonts w:cs="Times New Roman"/>
        </w:rPr>
      </w:pPr>
      <w:r w:rsidRPr="00857197">
        <w:rPr>
          <w:rFonts w:cs="Times New Roman"/>
        </w:rPr>
        <w:t xml:space="preserve">Levák z nutnosti </w:t>
      </w:r>
    </w:p>
    <w:p w:rsidR="00E3010D" w:rsidRPr="00780047" w:rsidRDefault="00E3010D" w:rsidP="0054664F">
      <w:pPr>
        <w:ind w:firstLine="360"/>
        <w:rPr>
          <w:rFonts w:cs="Times New Roman"/>
        </w:rPr>
      </w:pPr>
      <w:r w:rsidRPr="00780047">
        <w:rPr>
          <w:rFonts w:cs="Times New Roman"/>
        </w:rPr>
        <w:t xml:space="preserve">Leváctví z nutnosti je </w:t>
      </w:r>
      <w:r w:rsidRPr="00780047">
        <w:rPr>
          <w:rFonts w:cs="Times New Roman"/>
          <w:i/>
        </w:rPr>
        <w:t>„takový stav, kdy člověku zbýv</w:t>
      </w:r>
      <w:r w:rsidR="00780047" w:rsidRPr="00780047">
        <w:rPr>
          <w:rFonts w:cs="Times New Roman"/>
          <w:i/>
        </w:rPr>
        <w:t>á jen jedna, tj. levá ruka, když</w:t>
      </w:r>
      <w:r w:rsidRPr="00780047">
        <w:rPr>
          <w:rFonts w:cs="Times New Roman"/>
          <w:i/>
        </w:rPr>
        <w:t xml:space="preserve"> pravá byla vyřazena amputací, zmrzačením nebo obrnou. </w:t>
      </w:r>
      <w:r w:rsidR="00780047" w:rsidRPr="00780047">
        <w:rPr>
          <w:rFonts w:cs="Times New Roman"/>
          <w:i/>
        </w:rPr>
        <w:t>…</w:t>
      </w:r>
      <w:r w:rsidRPr="00780047">
        <w:rPr>
          <w:rFonts w:cs="Times New Roman"/>
          <w:i/>
        </w:rPr>
        <w:t>Nacvičování levé ruky tu nemá chorobné následky ani v dětství, ani v</w:t>
      </w:r>
      <w:r w:rsidR="00780047" w:rsidRPr="00780047">
        <w:rPr>
          <w:rFonts w:cs="Times New Roman"/>
          <w:i/>
        </w:rPr>
        <w:t>e věku dospělém. Nedochází totiž k rušivým zásahů</w:t>
      </w:r>
      <w:r w:rsidRPr="00780047">
        <w:rPr>
          <w:rFonts w:cs="Times New Roman"/>
          <w:i/>
        </w:rPr>
        <w:t xml:space="preserve">m </w:t>
      </w:r>
      <w:r w:rsidR="00DB1116">
        <w:rPr>
          <w:rFonts w:cs="Times New Roman"/>
          <w:i/>
        </w:rPr>
        <w:br/>
      </w:r>
      <w:r w:rsidRPr="00780047">
        <w:rPr>
          <w:rFonts w:cs="Times New Roman"/>
          <w:i/>
        </w:rPr>
        <w:t>z</w:t>
      </w:r>
      <w:r w:rsidR="00780047" w:rsidRPr="00780047">
        <w:rPr>
          <w:rFonts w:cs="Times New Roman"/>
          <w:i/>
        </w:rPr>
        <w:t xml:space="preserve"> druhé mozkové polokoule, protože není činnostních podnětů</w:t>
      </w:r>
      <w:r w:rsidRPr="00780047">
        <w:rPr>
          <w:rFonts w:cs="Times New Roman"/>
          <w:i/>
        </w:rPr>
        <w:t xml:space="preserve"> z vyřazené pravé ruky“ </w:t>
      </w:r>
      <w:r w:rsidR="00C12659">
        <w:rPr>
          <w:rFonts w:cs="Times New Roman"/>
        </w:rPr>
        <w:t>(Sovák, 1961, s. 19</w:t>
      </w:r>
      <w:r w:rsidRPr="00780047">
        <w:rPr>
          <w:rFonts w:cs="Times New Roman"/>
        </w:rPr>
        <w:t xml:space="preserve">). </w:t>
      </w:r>
    </w:p>
    <w:p w:rsidR="00851851" w:rsidRPr="00F80E68" w:rsidRDefault="00E3010D" w:rsidP="00D7289C">
      <w:pPr>
        <w:pStyle w:val="Odstavecseseznamem"/>
        <w:numPr>
          <w:ilvl w:val="0"/>
          <w:numId w:val="38"/>
        </w:numPr>
        <w:rPr>
          <w:rFonts w:cs="Times New Roman"/>
        </w:rPr>
      </w:pPr>
      <w:r w:rsidRPr="00F80E68">
        <w:rPr>
          <w:rFonts w:cs="Times New Roman"/>
        </w:rPr>
        <w:t xml:space="preserve">Patologický levák </w:t>
      </w:r>
    </w:p>
    <w:p w:rsidR="00A90F74" w:rsidRDefault="00F80E68" w:rsidP="0054664F">
      <w:pPr>
        <w:ind w:firstLine="360"/>
        <w:rPr>
          <w:rFonts w:cs="Times New Roman"/>
        </w:rPr>
      </w:pPr>
      <w:r w:rsidRPr="00F80E68">
        <w:rPr>
          <w:rFonts w:cs="Times New Roman"/>
        </w:rPr>
        <w:t xml:space="preserve">Tato </w:t>
      </w:r>
      <w:r w:rsidR="005270C4">
        <w:rPr>
          <w:rFonts w:cs="Times New Roman"/>
        </w:rPr>
        <w:t xml:space="preserve">specifická </w:t>
      </w:r>
      <w:r w:rsidRPr="00F80E68">
        <w:rPr>
          <w:rFonts w:cs="Times New Roman"/>
        </w:rPr>
        <w:t>skupina</w:t>
      </w:r>
      <w:r w:rsidR="00A90F74">
        <w:rPr>
          <w:rFonts w:cs="Times New Roman"/>
        </w:rPr>
        <w:t xml:space="preserve"> vzniká</w:t>
      </w:r>
      <w:r w:rsidR="00C12659" w:rsidRPr="00F80E68">
        <w:rPr>
          <w:rFonts w:cs="Times New Roman"/>
        </w:rPr>
        <w:t xml:space="preserve"> </w:t>
      </w:r>
      <w:r w:rsidRPr="00F80E68">
        <w:rPr>
          <w:rFonts w:cs="Times New Roman"/>
          <w:i/>
        </w:rPr>
        <w:t>„</w:t>
      </w:r>
      <w:r w:rsidR="00C12659" w:rsidRPr="00F80E68">
        <w:rPr>
          <w:rFonts w:cs="Times New Roman"/>
          <w:i/>
        </w:rPr>
        <w:t>působením nejrů</w:t>
      </w:r>
      <w:r w:rsidR="00E3010D" w:rsidRPr="00F80E68">
        <w:rPr>
          <w:rFonts w:cs="Times New Roman"/>
          <w:i/>
        </w:rPr>
        <w:t>znější</w:t>
      </w:r>
      <w:r w:rsidRPr="00F80E68">
        <w:rPr>
          <w:rFonts w:cs="Times New Roman"/>
          <w:i/>
        </w:rPr>
        <w:t>ch chorobných změn“</w:t>
      </w:r>
      <w:r w:rsidRPr="00F80E68">
        <w:rPr>
          <w:rFonts w:cs="Times New Roman"/>
        </w:rPr>
        <w:t xml:space="preserve"> (Sovák, 1961, s. 20</w:t>
      </w:r>
      <w:r w:rsidR="00E3010D" w:rsidRPr="00F80E68">
        <w:rPr>
          <w:rFonts w:cs="Times New Roman"/>
        </w:rPr>
        <w:t>).</w:t>
      </w:r>
      <w:r w:rsidR="00A90F74">
        <w:rPr>
          <w:rFonts w:cs="Times New Roman"/>
        </w:rPr>
        <w:t xml:space="preserve"> Po provedení vysokého množství vyšetření takto postižených dětí</w:t>
      </w:r>
      <w:r w:rsidR="00E3010D">
        <w:rPr>
          <w:rFonts w:cs="Times New Roman"/>
          <w:color w:val="7F7F7F" w:themeColor="text1" w:themeTint="80"/>
        </w:rPr>
        <w:t xml:space="preserve"> </w:t>
      </w:r>
      <w:r w:rsidR="00A90F74" w:rsidRPr="002669A4">
        <w:rPr>
          <w:rFonts w:cs="Times New Roman"/>
        </w:rPr>
        <w:t xml:space="preserve">vědci zjistili, že při nesymetrickém postižení mozku trpí častěji levá polovina. Narušena je tedy obratnost pravé ruky, přičemž jedinec musí nedobrovolně užívat levou ruku. Leváctví v tomto </w:t>
      </w:r>
      <w:r w:rsidR="002669A4" w:rsidRPr="002669A4">
        <w:rPr>
          <w:rFonts w:cs="Times New Roman"/>
        </w:rPr>
        <w:t xml:space="preserve">případě není přirozené - </w:t>
      </w:r>
      <w:r w:rsidR="00A90F74" w:rsidRPr="002669A4">
        <w:rPr>
          <w:rFonts w:cs="Times New Roman"/>
        </w:rPr>
        <w:t xml:space="preserve">Sovák tuto skupinu lidí označuje jako </w:t>
      </w:r>
      <w:r w:rsidR="002669A4" w:rsidRPr="002669A4">
        <w:rPr>
          <w:rFonts w:cs="Times New Roman"/>
        </w:rPr>
        <w:t>„</w:t>
      </w:r>
      <w:r w:rsidR="00A90F74" w:rsidRPr="002669A4">
        <w:rPr>
          <w:rFonts w:cs="Times New Roman"/>
        </w:rPr>
        <w:t>praváky přecvičené na leváky</w:t>
      </w:r>
      <w:r w:rsidR="002669A4" w:rsidRPr="002669A4">
        <w:rPr>
          <w:rFonts w:cs="Times New Roman"/>
        </w:rPr>
        <w:t>“</w:t>
      </w:r>
      <w:r w:rsidR="00A90F74" w:rsidRPr="002669A4">
        <w:rPr>
          <w:rFonts w:cs="Times New Roman"/>
        </w:rPr>
        <w:t>.</w:t>
      </w:r>
    </w:p>
    <w:p w:rsidR="002669A4" w:rsidRDefault="002669A4" w:rsidP="00D7289C">
      <w:pPr>
        <w:rPr>
          <w:rFonts w:cs="Times New Roman"/>
          <w:color w:val="7F7F7F" w:themeColor="text1" w:themeTint="80"/>
        </w:rPr>
      </w:pPr>
      <w:r w:rsidRPr="002669A4">
        <w:rPr>
          <w:rFonts w:cs="Times New Roman"/>
          <w:i/>
        </w:rPr>
        <w:lastRenderedPageBreak/>
        <w:t>„Patologické leváctví (nebo praváctví) je následek vyřazení řídící činnosti dominantní polokoule“</w:t>
      </w:r>
      <w:r>
        <w:rPr>
          <w:rFonts w:cs="Times New Roman"/>
        </w:rPr>
        <w:t xml:space="preserve"> (Sovák, 1961, s. 21).</w:t>
      </w:r>
    </w:p>
    <w:p w:rsidR="00851851" w:rsidRDefault="00E3010D" w:rsidP="00D7289C">
      <w:pPr>
        <w:pStyle w:val="Odstavecseseznamem"/>
        <w:numPr>
          <w:ilvl w:val="0"/>
          <w:numId w:val="38"/>
        </w:numPr>
        <w:rPr>
          <w:rFonts w:cs="Times New Roman"/>
        </w:rPr>
      </w:pPr>
      <w:r w:rsidRPr="007D1E1C">
        <w:rPr>
          <w:rFonts w:cs="Times New Roman"/>
        </w:rPr>
        <w:t xml:space="preserve">Vrozeně </w:t>
      </w:r>
      <w:proofErr w:type="spellStart"/>
      <w:r w:rsidRPr="007D1E1C">
        <w:rPr>
          <w:rFonts w:cs="Times New Roman"/>
        </w:rPr>
        <w:t>obouruký</w:t>
      </w:r>
      <w:proofErr w:type="spellEnd"/>
      <w:r w:rsidRPr="007D1E1C">
        <w:rPr>
          <w:rFonts w:cs="Times New Roman"/>
        </w:rPr>
        <w:t xml:space="preserve"> (tzv. </w:t>
      </w:r>
      <w:proofErr w:type="spellStart"/>
      <w:r w:rsidRPr="007D1E1C">
        <w:rPr>
          <w:rFonts w:cs="Times New Roman"/>
        </w:rPr>
        <w:t>ambidexter</w:t>
      </w:r>
      <w:proofErr w:type="spellEnd"/>
      <w:r w:rsidRPr="007D1E1C">
        <w:rPr>
          <w:rFonts w:cs="Times New Roman"/>
        </w:rPr>
        <w:t xml:space="preserve">) </w:t>
      </w:r>
    </w:p>
    <w:p w:rsidR="007D1E1C" w:rsidRPr="007D1E1C" w:rsidRDefault="007D1E1C" w:rsidP="0054664F">
      <w:pPr>
        <w:ind w:firstLine="360"/>
      </w:pPr>
      <w:r>
        <w:t xml:space="preserve">Dítě ambidexterní neboli </w:t>
      </w:r>
      <w:proofErr w:type="spellStart"/>
      <w:r>
        <w:t>obouruké</w:t>
      </w:r>
      <w:proofErr w:type="spellEnd"/>
      <w:r>
        <w:t xml:space="preserve"> </w:t>
      </w:r>
      <w:r w:rsidRPr="007D1E1C">
        <w:rPr>
          <w:i/>
        </w:rPr>
        <w:t>„je takové, které je na obě ruce přibližně stejně obratné, popřípadě stejně neobratné“</w:t>
      </w:r>
      <w:r>
        <w:t xml:space="preserve"> (Sovák, 1961, s. 33). Tyto děti tedy bez obtíží užívají k činnosti nejprve jednu ruku, v jiném případě použijí druhou. V důsledku záleží na okolním prostředí dítěte. Tzn.</w:t>
      </w:r>
      <w:r w:rsidR="00DD2EDF">
        <w:t>,</w:t>
      </w:r>
      <w:r>
        <w:t xml:space="preserve"> má-li dítě více pravostranných podnětů, pak zcela nenásilně užívá převážně pravou ruku</w:t>
      </w:r>
      <w:r w:rsidR="00836474">
        <w:t>. V opačném případě jedinci nedělá problém použít ruku levou, a to se stejnými výsledky.</w:t>
      </w:r>
    </w:p>
    <w:p w:rsidR="00851851" w:rsidRPr="00421C17" w:rsidRDefault="00E3010D" w:rsidP="00D7289C">
      <w:pPr>
        <w:pStyle w:val="Odstavecseseznamem"/>
        <w:numPr>
          <w:ilvl w:val="0"/>
          <w:numId w:val="38"/>
        </w:numPr>
        <w:rPr>
          <w:rFonts w:cs="Times New Roman"/>
        </w:rPr>
      </w:pPr>
      <w:r w:rsidRPr="00421C17">
        <w:rPr>
          <w:rFonts w:cs="Times New Roman"/>
        </w:rPr>
        <w:t xml:space="preserve">Vrozený pravák </w:t>
      </w:r>
    </w:p>
    <w:p w:rsidR="00FB0006" w:rsidRPr="00421C17" w:rsidRDefault="00821EEE" w:rsidP="0054664F">
      <w:pPr>
        <w:ind w:firstLine="360"/>
        <w:rPr>
          <w:rFonts w:cs="Times New Roman"/>
        </w:rPr>
      </w:pPr>
      <w:r>
        <w:rPr>
          <w:rFonts w:cs="Times New Roman"/>
        </w:rPr>
        <w:t>Člověk</w:t>
      </w:r>
      <w:r w:rsidR="00421C17">
        <w:rPr>
          <w:rFonts w:cs="Times New Roman"/>
        </w:rPr>
        <w:t xml:space="preserve"> s vrozenou pravorukostí </w:t>
      </w:r>
      <w:r>
        <w:rPr>
          <w:rFonts w:cs="Times New Roman"/>
        </w:rPr>
        <w:t>má nejpříznivější podmínky pro</w:t>
      </w:r>
      <w:r w:rsidR="00421C17">
        <w:rPr>
          <w:rFonts w:cs="Times New Roman"/>
        </w:rPr>
        <w:t xml:space="preserve"> vývoj osobnosti</w:t>
      </w:r>
      <w:r>
        <w:rPr>
          <w:rFonts w:cs="Times New Roman"/>
        </w:rPr>
        <w:t>, protože tento jed</w:t>
      </w:r>
      <w:r w:rsidR="00421C17">
        <w:rPr>
          <w:rFonts w:cs="Times New Roman"/>
        </w:rPr>
        <w:t xml:space="preserve">inec vyrůstá v přirozeném prostředí a jeho okolí automaticky pomáhá aktivovat jeho pravou, vedoucí ruku. </w:t>
      </w:r>
      <w:r>
        <w:rPr>
          <w:rFonts w:cs="Times New Roman"/>
        </w:rPr>
        <w:t xml:space="preserve">Sovák tuto skupinu lidí definuje takto. </w:t>
      </w:r>
      <w:r w:rsidR="00421C17" w:rsidRPr="00421C17">
        <w:rPr>
          <w:rFonts w:cs="Times New Roman"/>
          <w:i/>
        </w:rPr>
        <w:t>„V pravorukém prostředí vyrůstá pravák bez potíží i bez toho, ž</w:t>
      </w:r>
      <w:r w:rsidR="00E3010D" w:rsidRPr="00421C17">
        <w:rPr>
          <w:rFonts w:cs="Times New Roman"/>
          <w:i/>
        </w:rPr>
        <w:t>e by se mu</w:t>
      </w:r>
      <w:r w:rsidR="00421C17" w:rsidRPr="00421C17">
        <w:rPr>
          <w:rFonts w:cs="Times New Roman"/>
          <w:i/>
        </w:rPr>
        <w:t>sel zvlášť přizpů</w:t>
      </w:r>
      <w:r w:rsidR="00E3010D" w:rsidRPr="00421C17">
        <w:rPr>
          <w:rFonts w:cs="Times New Roman"/>
          <w:i/>
        </w:rPr>
        <w:t>sobovat. V</w:t>
      </w:r>
      <w:r w:rsidR="00421C17" w:rsidRPr="00421C17">
        <w:rPr>
          <w:rFonts w:cs="Times New Roman"/>
          <w:i/>
        </w:rPr>
        <w:t>ýkonnost jeho vedoucí ruky je už</w:t>
      </w:r>
      <w:r w:rsidR="00E3010D" w:rsidRPr="00421C17">
        <w:rPr>
          <w:rFonts w:cs="Times New Roman"/>
          <w:i/>
        </w:rPr>
        <w:t xml:space="preserve"> odm</w:t>
      </w:r>
      <w:r w:rsidR="00421C17" w:rsidRPr="00421C17">
        <w:rPr>
          <w:rFonts w:cs="Times New Roman"/>
          <w:i/>
        </w:rPr>
        <w:t>alička podporována</w:t>
      </w:r>
      <w:r w:rsidR="00421C17" w:rsidRPr="00421C17">
        <w:rPr>
          <w:rFonts w:cs="Times New Roman"/>
        </w:rPr>
        <w:t>“ (Sovák, 1961, s. 26</w:t>
      </w:r>
      <w:r w:rsidR="00E3010D" w:rsidRPr="00421C17">
        <w:rPr>
          <w:rFonts w:cs="Times New Roman"/>
        </w:rPr>
        <w:t xml:space="preserve">). </w:t>
      </w:r>
    </w:p>
    <w:p w:rsidR="00851851" w:rsidRDefault="00851851" w:rsidP="00D7289C">
      <w:pPr>
        <w:pStyle w:val="Odstavecseseznamem"/>
        <w:numPr>
          <w:ilvl w:val="0"/>
          <w:numId w:val="38"/>
        </w:numPr>
        <w:rPr>
          <w:rFonts w:cs="Times New Roman"/>
        </w:rPr>
      </w:pPr>
      <w:r w:rsidRPr="00836474">
        <w:rPr>
          <w:rFonts w:cs="Times New Roman"/>
        </w:rPr>
        <w:t>Přecviče</w:t>
      </w:r>
      <w:r w:rsidR="00E3010D" w:rsidRPr="00836474">
        <w:rPr>
          <w:rFonts w:cs="Times New Roman"/>
        </w:rPr>
        <w:t xml:space="preserve">ný pravák </w:t>
      </w:r>
    </w:p>
    <w:p w:rsidR="00BB3F01" w:rsidRPr="00BB3F01" w:rsidRDefault="00FB0006" w:rsidP="0054664F">
      <w:pPr>
        <w:ind w:firstLine="360"/>
      </w:pPr>
      <w:r>
        <w:t xml:space="preserve">Dle Sováka je přecvičovaný pravák ekvivalentem pro leváka z nutnosti. Jedná se tedy </w:t>
      </w:r>
      <w:r w:rsidR="00DB1116">
        <w:br/>
      </w:r>
      <w:r>
        <w:t xml:space="preserve">o takovou skupinu lidí, která např. kvůli amputaci, zmrzačení nebo obrně nedokáže užívat svou původně dominantní ruku (Sovák, 1961). </w:t>
      </w:r>
    </w:p>
    <w:p w:rsidR="006B5819" w:rsidRDefault="006B5819" w:rsidP="0054664F">
      <w:pPr>
        <w:ind w:firstLine="360"/>
        <w:rPr>
          <w:rFonts w:cs="Times New Roman"/>
        </w:rPr>
      </w:pPr>
      <w:r w:rsidRPr="006B5819">
        <w:rPr>
          <w:rFonts w:cs="Times New Roman"/>
        </w:rPr>
        <w:t>Sovák ve své „Výchově leváků v rodině“ klade důraz na přirozen</w:t>
      </w:r>
      <w:r>
        <w:rPr>
          <w:rFonts w:cs="Times New Roman"/>
        </w:rPr>
        <w:t>é</w:t>
      </w:r>
      <w:r w:rsidRPr="006B5819">
        <w:rPr>
          <w:rFonts w:cs="Times New Roman"/>
        </w:rPr>
        <w:t xml:space="preserve"> rozvíjení </w:t>
      </w:r>
      <w:r>
        <w:rPr>
          <w:rFonts w:cs="Times New Roman"/>
        </w:rPr>
        <w:t xml:space="preserve">laterality </w:t>
      </w:r>
      <w:r w:rsidR="00DB1116">
        <w:rPr>
          <w:rFonts w:cs="Times New Roman"/>
        </w:rPr>
        <w:br/>
      </w:r>
      <w:r>
        <w:rPr>
          <w:rFonts w:cs="Times New Roman"/>
        </w:rPr>
        <w:t>u dětí a připomíná, že tyto vrozené předpoklady nejsou vhodné přecvičovat. V mnoha případech vedlo přecvičování dětí k patologickým stavům, motorickým neklidům, tikům, k</w:t>
      </w:r>
      <w:r w:rsidR="00FF7D5C">
        <w:rPr>
          <w:rFonts w:cs="Times New Roman"/>
        </w:rPr>
        <w:t xml:space="preserve"> neobratnosti, k </w:t>
      </w:r>
      <w:r>
        <w:rPr>
          <w:rFonts w:cs="Times New Roman"/>
        </w:rPr>
        <w:t xml:space="preserve">poruchám </w:t>
      </w:r>
      <w:r w:rsidR="00FF7D5C">
        <w:rPr>
          <w:rFonts w:cs="Times New Roman"/>
        </w:rPr>
        <w:t xml:space="preserve">čtení, psaní nebo </w:t>
      </w:r>
      <w:r>
        <w:rPr>
          <w:rFonts w:cs="Times New Roman"/>
        </w:rPr>
        <w:t xml:space="preserve">řeči, kde se často vyskytovala </w:t>
      </w:r>
      <w:proofErr w:type="spellStart"/>
      <w:r>
        <w:rPr>
          <w:rFonts w:cs="Times New Roman"/>
        </w:rPr>
        <w:t>balbuties</w:t>
      </w:r>
      <w:proofErr w:type="spellEnd"/>
      <w:r>
        <w:rPr>
          <w:rFonts w:cs="Times New Roman"/>
        </w:rPr>
        <w:t xml:space="preserve"> (koktavost). Důsledkem přecvičování byly také neurózy,</w:t>
      </w:r>
      <w:r w:rsidR="00FF7D5C">
        <w:rPr>
          <w:rFonts w:cs="Times New Roman"/>
        </w:rPr>
        <w:t xml:space="preserve"> kvůli kterým děti trpěly např. nočním pomočováním, ale také docházelo ke změnám </w:t>
      </w:r>
      <w:r>
        <w:rPr>
          <w:rFonts w:cs="Times New Roman"/>
        </w:rPr>
        <w:t>v</w:t>
      </w:r>
      <w:r w:rsidR="00FF7D5C">
        <w:rPr>
          <w:rFonts w:cs="Times New Roman"/>
        </w:rPr>
        <w:t> chování.</w:t>
      </w:r>
      <w:r>
        <w:rPr>
          <w:rFonts w:cs="Times New Roman"/>
        </w:rPr>
        <w:t xml:space="preserve"> </w:t>
      </w:r>
      <w:r w:rsidR="00FF7D5C">
        <w:rPr>
          <w:rFonts w:cs="Times New Roman"/>
        </w:rPr>
        <w:t>Často se připojoval odpor</w:t>
      </w:r>
      <w:r>
        <w:rPr>
          <w:rFonts w:cs="Times New Roman"/>
        </w:rPr>
        <w:t xml:space="preserve"> ke škole nebo zhoršení ve školním prospěchu</w:t>
      </w:r>
      <w:r w:rsidR="00FF7D5C">
        <w:rPr>
          <w:rFonts w:cs="Times New Roman"/>
        </w:rPr>
        <w:t xml:space="preserve"> atp.</w:t>
      </w:r>
    </w:p>
    <w:p w:rsidR="00FF7D5C" w:rsidRPr="006B5819" w:rsidRDefault="00FF7D5C" w:rsidP="0054664F">
      <w:pPr>
        <w:ind w:firstLine="360"/>
        <w:rPr>
          <w:rFonts w:cs="Times New Roman"/>
        </w:rPr>
      </w:pPr>
      <w:r>
        <w:rPr>
          <w:rFonts w:cs="Times New Roman"/>
        </w:rPr>
        <w:t>Je tedy vel</w:t>
      </w:r>
      <w:r w:rsidR="00AF25AF">
        <w:rPr>
          <w:rFonts w:cs="Times New Roman"/>
        </w:rPr>
        <w:t>mi vhodné pamatovat na přirozený vývoj</w:t>
      </w:r>
      <w:r>
        <w:rPr>
          <w:rFonts w:cs="Times New Roman"/>
        </w:rPr>
        <w:t xml:space="preserve"> laterality, čímž se </w:t>
      </w:r>
      <w:r w:rsidRPr="00FF7D5C">
        <w:rPr>
          <w:rFonts w:cs="Times New Roman"/>
          <w:i/>
        </w:rPr>
        <w:t>„u dítěte podporuje rozvoj řeči, abstraktního myšlení, poměr k vědě a k umění i vytváření mravních hodnot</w:t>
      </w:r>
      <w:r w:rsidR="00AF25AF">
        <w:rPr>
          <w:rFonts w:cs="Times New Roman"/>
          <w:i/>
        </w:rPr>
        <w:t xml:space="preserve">“ </w:t>
      </w:r>
      <w:r w:rsidR="00AF25AF">
        <w:rPr>
          <w:rFonts w:cs="Times New Roman"/>
        </w:rPr>
        <w:t>(Sovák, 1961, s. 36). J</w:t>
      </w:r>
      <w:r>
        <w:rPr>
          <w:rFonts w:cs="Times New Roman"/>
        </w:rPr>
        <w:t>de tedy o cel</w:t>
      </w:r>
      <w:r w:rsidR="00AF25AF">
        <w:rPr>
          <w:rFonts w:cs="Times New Roman"/>
        </w:rPr>
        <w:t>istvé</w:t>
      </w:r>
      <w:r>
        <w:rPr>
          <w:rFonts w:cs="Times New Roman"/>
        </w:rPr>
        <w:t xml:space="preserve"> </w:t>
      </w:r>
      <w:r w:rsidR="00AF25AF">
        <w:rPr>
          <w:rFonts w:cs="Times New Roman"/>
        </w:rPr>
        <w:t>vedení</w:t>
      </w:r>
      <w:r>
        <w:rPr>
          <w:rFonts w:cs="Times New Roman"/>
        </w:rPr>
        <w:t xml:space="preserve"> dítěte</w:t>
      </w:r>
      <w:r w:rsidR="00AF25AF">
        <w:rPr>
          <w:rFonts w:cs="Times New Roman"/>
        </w:rPr>
        <w:t xml:space="preserve"> takovým způsobem, aby byla v co nejvyšší možné míře rozvíjena jeho kvalita života. </w:t>
      </w:r>
    </w:p>
    <w:p w:rsidR="009525DE" w:rsidRDefault="00706DF4" w:rsidP="00D7289C">
      <w:pPr>
        <w:pStyle w:val="Nadpis2"/>
      </w:pPr>
      <w:bookmarkStart w:id="33" w:name="_Toc447611307"/>
      <w:r>
        <w:lastRenderedPageBreak/>
        <w:t>3.5 Genotyp a fenotyp laterality</w:t>
      </w:r>
      <w:bookmarkEnd w:id="33"/>
    </w:p>
    <w:p w:rsidR="009525DE" w:rsidRDefault="00203004" w:rsidP="0054664F">
      <w:pPr>
        <w:ind w:firstLine="708"/>
        <w:rPr>
          <w:rFonts w:cs="Times New Roman"/>
          <w:i/>
          <w:color w:val="000000" w:themeColor="text1"/>
        </w:rPr>
      </w:pPr>
      <w:r>
        <w:rPr>
          <w:rFonts w:cs="Times New Roman"/>
          <w:color w:val="000000" w:themeColor="text1"/>
        </w:rPr>
        <w:t>Genotyp a fenotyp jsou da</w:t>
      </w:r>
      <w:r w:rsidR="00A97EA5">
        <w:rPr>
          <w:rFonts w:cs="Times New Roman"/>
          <w:color w:val="000000" w:themeColor="text1"/>
        </w:rPr>
        <w:t>lším možným členěním laterality,</w:t>
      </w:r>
      <w:r>
        <w:rPr>
          <w:rFonts w:cs="Times New Roman"/>
          <w:color w:val="000000" w:themeColor="text1"/>
        </w:rPr>
        <w:t xml:space="preserve"> se kterým se můžeme v odborné literatuře setkat. Podle </w:t>
      </w:r>
      <w:r w:rsidRPr="00946084">
        <w:rPr>
          <w:rFonts w:cs="Times New Roman"/>
          <w:color w:val="000000" w:themeColor="text1"/>
        </w:rPr>
        <w:t>Vokurky a Huga (2007, s.</w:t>
      </w:r>
      <w:r>
        <w:rPr>
          <w:rFonts w:cs="Times New Roman"/>
          <w:color w:val="000000" w:themeColor="text1"/>
        </w:rPr>
        <w:t xml:space="preserve"> 28</w:t>
      </w:r>
      <w:r w:rsidR="004B4B90">
        <w:rPr>
          <w:rFonts w:cs="Times New Roman"/>
          <w:color w:val="000000" w:themeColor="text1"/>
        </w:rPr>
        <w:t>5, 323) mají tyto pojmy následující</w:t>
      </w:r>
      <w:r>
        <w:rPr>
          <w:rFonts w:cs="Times New Roman"/>
          <w:color w:val="000000" w:themeColor="text1"/>
        </w:rPr>
        <w:t xml:space="preserve"> význam: </w:t>
      </w:r>
      <w:r w:rsidRPr="00203004">
        <w:rPr>
          <w:rFonts w:cs="Times New Roman"/>
          <w:i/>
          <w:color w:val="000000" w:themeColor="text1"/>
        </w:rPr>
        <w:t>„Genotyp je souhrn v</w:t>
      </w:r>
      <w:r>
        <w:rPr>
          <w:rFonts w:cs="Times New Roman"/>
          <w:i/>
          <w:color w:val="000000" w:themeColor="text1"/>
        </w:rPr>
        <w:t>šech dědičných vloh jedince ulož</w:t>
      </w:r>
      <w:r w:rsidRPr="00203004">
        <w:rPr>
          <w:rFonts w:cs="Times New Roman"/>
          <w:i/>
          <w:color w:val="000000" w:themeColor="text1"/>
        </w:rPr>
        <w:t>ený v genech.“</w:t>
      </w:r>
      <w:r w:rsidRPr="00946084">
        <w:rPr>
          <w:rFonts w:cs="Times New Roman"/>
          <w:color w:val="000000" w:themeColor="text1"/>
        </w:rPr>
        <w:t xml:space="preserve"> Oproti tomu</w:t>
      </w:r>
      <w:r w:rsidR="00946084">
        <w:rPr>
          <w:rFonts w:cs="Times New Roman"/>
          <w:color w:val="000000" w:themeColor="text1"/>
        </w:rPr>
        <w:t xml:space="preserve"> fenotyp označují jako: </w:t>
      </w:r>
      <w:r w:rsidR="00946084" w:rsidRPr="00946084">
        <w:rPr>
          <w:rFonts w:cs="Times New Roman"/>
          <w:i/>
          <w:color w:val="000000" w:themeColor="text1"/>
        </w:rPr>
        <w:t>„</w:t>
      </w:r>
      <w:r w:rsidRPr="00946084">
        <w:rPr>
          <w:rFonts w:cs="Times New Roman"/>
          <w:i/>
          <w:color w:val="000000" w:themeColor="text1"/>
        </w:rPr>
        <w:t>pozorovatelný vzhled (či vlastnost jedince), který je výsledkem jeh</w:t>
      </w:r>
      <w:r w:rsidR="00946084" w:rsidRPr="00946084">
        <w:rPr>
          <w:rFonts w:cs="Times New Roman"/>
          <w:i/>
          <w:color w:val="000000" w:themeColor="text1"/>
        </w:rPr>
        <w:t>o dědičných vloh (genotypu) a působení prostředí.“</w:t>
      </w:r>
    </w:p>
    <w:p w:rsidR="000B72DE" w:rsidRDefault="000B72DE" w:rsidP="0054664F">
      <w:pPr>
        <w:ind w:firstLine="708"/>
        <w:rPr>
          <w:rFonts w:cs="Times New Roman"/>
          <w:color w:val="000000" w:themeColor="text1"/>
        </w:rPr>
      </w:pPr>
      <w:r>
        <w:rPr>
          <w:rFonts w:cs="Times New Roman"/>
          <w:color w:val="000000" w:themeColor="text1"/>
        </w:rPr>
        <w:t xml:space="preserve">Přinosilová </w:t>
      </w:r>
      <w:r w:rsidR="004B4B90">
        <w:rPr>
          <w:rFonts w:cs="Times New Roman"/>
          <w:color w:val="000000" w:themeColor="text1"/>
        </w:rPr>
        <w:t xml:space="preserve">(2004, s. 49) </w:t>
      </w:r>
      <w:r>
        <w:rPr>
          <w:rFonts w:cs="Times New Roman"/>
          <w:color w:val="000000" w:themeColor="text1"/>
        </w:rPr>
        <w:t>definuje genotyp jako vrozenou funkci, která se</w:t>
      </w:r>
      <w:r w:rsidR="0065148C">
        <w:rPr>
          <w:rFonts w:cs="Times New Roman"/>
          <w:color w:val="000000" w:themeColor="text1"/>
        </w:rPr>
        <w:t xml:space="preserve"> postupně rozvíjí a zdokonaluje, kdežto fenotyp je aktuální </w:t>
      </w:r>
      <w:r w:rsidR="00893E6C" w:rsidRPr="00893E6C">
        <w:rPr>
          <w:rFonts w:cs="Times New Roman"/>
          <w:i/>
          <w:color w:val="000000" w:themeColor="text1"/>
        </w:rPr>
        <w:t>„</w:t>
      </w:r>
      <w:r w:rsidR="0065148C" w:rsidRPr="00893E6C">
        <w:rPr>
          <w:rFonts w:cs="Times New Roman"/>
          <w:i/>
          <w:color w:val="000000" w:themeColor="text1"/>
        </w:rPr>
        <w:t>stav</w:t>
      </w:r>
      <w:r w:rsidR="0065148C">
        <w:rPr>
          <w:rFonts w:cs="Times New Roman"/>
          <w:color w:val="000000" w:themeColor="text1"/>
        </w:rPr>
        <w:t xml:space="preserve"> </w:t>
      </w:r>
      <w:r w:rsidR="0065148C" w:rsidRPr="0065148C">
        <w:rPr>
          <w:rFonts w:cs="Times New Roman"/>
          <w:i/>
          <w:color w:val="000000" w:themeColor="text1"/>
        </w:rPr>
        <w:t>funkce, tedy výsledek působení různých vnějších vlivů na vývoj</w:t>
      </w:r>
      <w:r w:rsidR="0065148C">
        <w:rPr>
          <w:rFonts w:cs="Times New Roman"/>
          <w:i/>
          <w:color w:val="000000" w:themeColor="text1"/>
        </w:rPr>
        <w:t xml:space="preserve">. </w:t>
      </w:r>
      <w:r w:rsidR="0065148C" w:rsidRPr="000B72DE">
        <w:rPr>
          <w:rFonts w:cs="Times New Roman"/>
          <w:i/>
          <w:color w:val="000000" w:themeColor="text1"/>
        </w:rPr>
        <w:t>Optimální je, když genotyp a fenotyp laterality se shodují“</w:t>
      </w:r>
      <w:r w:rsidR="004B4B90">
        <w:rPr>
          <w:rFonts w:cs="Times New Roman"/>
          <w:color w:val="000000" w:themeColor="text1"/>
        </w:rPr>
        <w:t>.</w:t>
      </w:r>
    </w:p>
    <w:p w:rsidR="0065148C" w:rsidRDefault="008F3B19" w:rsidP="0054664F">
      <w:pPr>
        <w:ind w:firstLine="708"/>
        <w:rPr>
          <w:rFonts w:cs="Times New Roman"/>
          <w:color w:val="7F7F7F" w:themeColor="text1" w:themeTint="80"/>
        </w:rPr>
      </w:pPr>
      <w:proofErr w:type="spellStart"/>
      <w:r>
        <w:rPr>
          <w:rFonts w:cs="Times New Roman"/>
          <w:color w:val="000000" w:themeColor="text1"/>
        </w:rPr>
        <w:t>Peutelschmiedová</w:t>
      </w:r>
      <w:proofErr w:type="spellEnd"/>
      <w:r>
        <w:rPr>
          <w:rFonts w:cs="Times New Roman"/>
          <w:color w:val="000000" w:themeColor="text1"/>
        </w:rPr>
        <w:t xml:space="preserve"> (2005) </w:t>
      </w:r>
      <w:r w:rsidR="00066BE5">
        <w:rPr>
          <w:rFonts w:cs="Times New Roman"/>
          <w:color w:val="000000" w:themeColor="text1"/>
        </w:rPr>
        <w:t>dodává</w:t>
      </w:r>
      <w:r>
        <w:rPr>
          <w:rFonts w:cs="Times New Roman"/>
          <w:color w:val="000000" w:themeColor="text1"/>
        </w:rPr>
        <w:t xml:space="preserve">, že kvůli ovlivňujícímu pravorukému prostředí, ve kterém daný jedinec vyrůstá po určitou dobu, nelze spolehlivě určit genotyp. </w:t>
      </w:r>
      <w:r w:rsidR="00066BE5">
        <w:rPr>
          <w:rFonts w:cs="Times New Roman"/>
          <w:color w:val="000000" w:themeColor="text1"/>
        </w:rPr>
        <w:t>Oproti tomu</w:t>
      </w:r>
      <w:r>
        <w:rPr>
          <w:rFonts w:cs="Times New Roman"/>
          <w:color w:val="000000" w:themeColor="text1"/>
        </w:rPr>
        <w:t xml:space="preserve"> </w:t>
      </w:r>
      <w:r w:rsidR="00066BE5" w:rsidRPr="00066BE5">
        <w:rPr>
          <w:rFonts w:cs="Times New Roman"/>
          <w:color w:val="000000" w:themeColor="text1"/>
        </w:rPr>
        <w:t>fenotyp lze relativně jednoduše zjistit.</w:t>
      </w:r>
    </w:p>
    <w:p w:rsidR="0054664F" w:rsidRDefault="00374015" w:rsidP="0054664F">
      <w:pPr>
        <w:spacing w:after="0"/>
        <w:ind w:firstLine="708"/>
        <w:rPr>
          <w:rFonts w:cs="Times New Roman"/>
          <w:color w:val="000000" w:themeColor="text1"/>
        </w:rPr>
      </w:pPr>
      <w:r>
        <w:rPr>
          <w:rFonts w:cs="Times New Roman"/>
          <w:color w:val="000000" w:themeColor="text1"/>
        </w:rPr>
        <w:t xml:space="preserve">Leváctví bychom měli považovat za osobnostní charakteristiku jedince, ke kterému je potřeba přistupovat individuálně, jak ve výchově, tak ve vzdělávání. Co se týká vzdělávání levorukých dětí, </w:t>
      </w:r>
      <w:r w:rsidR="00C15CFF">
        <w:rPr>
          <w:rFonts w:cs="Times New Roman"/>
          <w:color w:val="000000" w:themeColor="text1"/>
        </w:rPr>
        <w:t xml:space="preserve">od roku 1967 </w:t>
      </w:r>
      <w:r>
        <w:rPr>
          <w:rFonts w:cs="Times New Roman"/>
          <w:color w:val="000000" w:themeColor="text1"/>
        </w:rPr>
        <w:t>platí zákaz přecvičování leváků</w:t>
      </w:r>
      <w:r w:rsidR="00C15CFF">
        <w:rPr>
          <w:rFonts w:cs="Times New Roman"/>
          <w:color w:val="000000" w:themeColor="text1"/>
        </w:rPr>
        <w:t>, který vydalo MŠMT; přesněji se jedná o Pokyn</w:t>
      </w:r>
      <w:r>
        <w:rPr>
          <w:rFonts w:cs="Times New Roman"/>
          <w:color w:val="000000" w:themeColor="text1"/>
        </w:rPr>
        <w:t xml:space="preserve"> o respektování přirozené laterality</w:t>
      </w:r>
      <w:r w:rsidR="00C15CFF">
        <w:rPr>
          <w:rFonts w:cs="Times New Roman"/>
          <w:color w:val="000000" w:themeColor="text1"/>
        </w:rPr>
        <w:t xml:space="preserve"> dětí, o kterém se můžeme dočíst ve Věstníku č.</w:t>
      </w:r>
      <w:r w:rsidR="00066BE5">
        <w:rPr>
          <w:rFonts w:cs="Times New Roman"/>
          <w:color w:val="000000" w:themeColor="text1"/>
        </w:rPr>
        <w:t xml:space="preserve"> 23, </w:t>
      </w:r>
      <w:r w:rsidR="0033568F">
        <w:rPr>
          <w:rFonts w:cs="Times New Roman"/>
          <w:color w:val="000000" w:themeColor="text1"/>
        </w:rPr>
        <w:t>seš. 4, ze dne 10. 2. 1967 (viz</w:t>
      </w:r>
      <w:r w:rsidR="00066BE5">
        <w:rPr>
          <w:rFonts w:cs="Times New Roman"/>
          <w:color w:val="000000" w:themeColor="text1"/>
        </w:rPr>
        <w:t xml:space="preserve"> příloha).</w:t>
      </w:r>
    </w:p>
    <w:p w:rsidR="0054664F" w:rsidRDefault="0054664F" w:rsidP="0054664F">
      <w:pPr>
        <w:spacing w:after="0"/>
        <w:ind w:firstLine="708"/>
        <w:rPr>
          <w:rFonts w:cs="Times New Roman"/>
          <w:color w:val="000000" w:themeColor="text1"/>
        </w:rPr>
      </w:pPr>
    </w:p>
    <w:p w:rsidR="00893E6C" w:rsidRPr="00893E6C" w:rsidRDefault="00C15CFF" w:rsidP="0054664F">
      <w:pPr>
        <w:spacing w:after="0"/>
        <w:ind w:firstLine="708"/>
        <w:rPr>
          <w:rFonts w:cs="Times New Roman"/>
          <w:color w:val="000000" w:themeColor="text1"/>
        </w:rPr>
      </w:pPr>
      <w:r>
        <w:rPr>
          <w:rFonts w:cs="Times New Roman"/>
          <w:color w:val="000000" w:themeColor="text1"/>
        </w:rPr>
        <w:t xml:space="preserve">Jak už je psáno výše, i přes </w:t>
      </w:r>
      <w:r w:rsidR="00893E6C">
        <w:rPr>
          <w:rFonts w:cs="Times New Roman"/>
          <w:color w:val="000000" w:themeColor="text1"/>
        </w:rPr>
        <w:t xml:space="preserve">toto opatření (Pokyn MŠMT) </w:t>
      </w:r>
      <w:r>
        <w:rPr>
          <w:rFonts w:cs="Times New Roman"/>
          <w:color w:val="000000" w:themeColor="text1"/>
        </w:rPr>
        <w:t xml:space="preserve">bylo v laické veřejnosti </w:t>
      </w:r>
      <w:r w:rsidR="00DB1116">
        <w:rPr>
          <w:rFonts w:cs="Times New Roman"/>
          <w:color w:val="000000" w:themeColor="text1"/>
        </w:rPr>
        <w:br/>
      </w:r>
      <w:r>
        <w:rPr>
          <w:rFonts w:cs="Times New Roman"/>
          <w:color w:val="000000" w:themeColor="text1"/>
        </w:rPr>
        <w:t xml:space="preserve">o leváctví </w:t>
      </w:r>
      <w:r w:rsidR="00893E6C">
        <w:rPr>
          <w:rFonts w:cs="Times New Roman"/>
          <w:color w:val="000000" w:themeColor="text1"/>
        </w:rPr>
        <w:t xml:space="preserve">i nadále </w:t>
      </w:r>
      <w:r>
        <w:rPr>
          <w:rFonts w:cs="Times New Roman"/>
          <w:color w:val="000000" w:themeColor="text1"/>
        </w:rPr>
        <w:t xml:space="preserve">smýšleno jako o něčem nenormálním nebo špatném a často se o něm hovořilo hanlivě. Doposud vlastně nalézáme výrazy, v nichž </w:t>
      </w:r>
      <w:r w:rsidR="00066BE5">
        <w:rPr>
          <w:rFonts w:cs="Times New Roman"/>
          <w:color w:val="000000" w:themeColor="text1"/>
        </w:rPr>
        <w:t xml:space="preserve">má </w:t>
      </w:r>
      <w:proofErr w:type="spellStart"/>
      <w:r w:rsidR="00066BE5">
        <w:rPr>
          <w:rFonts w:cs="Times New Roman"/>
          <w:color w:val="000000" w:themeColor="text1"/>
        </w:rPr>
        <w:t>levostrannost</w:t>
      </w:r>
      <w:proofErr w:type="spellEnd"/>
      <w:r w:rsidR="00066BE5">
        <w:rPr>
          <w:rFonts w:cs="Times New Roman"/>
          <w:color w:val="000000" w:themeColor="text1"/>
        </w:rPr>
        <w:t xml:space="preserve"> pe</w:t>
      </w:r>
      <w:r>
        <w:rPr>
          <w:rFonts w:cs="Times New Roman"/>
          <w:color w:val="000000" w:themeColor="text1"/>
        </w:rPr>
        <w:t xml:space="preserve">jorativní význam. </w:t>
      </w:r>
      <w:r w:rsidRPr="00C15CFF">
        <w:rPr>
          <w:rFonts w:cs="Times New Roman"/>
          <w:color w:val="000000" w:themeColor="text1"/>
        </w:rPr>
        <w:t xml:space="preserve">Např. </w:t>
      </w:r>
      <w:r w:rsidRPr="00893E6C">
        <w:rPr>
          <w:rFonts w:cs="Times New Roman"/>
          <w:i/>
          <w:color w:val="000000" w:themeColor="text1"/>
        </w:rPr>
        <w:t xml:space="preserve">„Latinské </w:t>
      </w:r>
      <w:proofErr w:type="spellStart"/>
      <w:r w:rsidRPr="00893E6C">
        <w:rPr>
          <w:rFonts w:cs="Times New Roman"/>
          <w:i/>
          <w:color w:val="000000" w:themeColor="text1"/>
        </w:rPr>
        <w:t>sinister</w:t>
      </w:r>
      <w:proofErr w:type="spellEnd"/>
      <w:r w:rsidRPr="00893E6C">
        <w:rPr>
          <w:rFonts w:cs="Times New Roman"/>
          <w:i/>
          <w:color w:val="000000" w:themeColor="text1"/>
        </w:rPr>
        <w:t xml:space="preserve"> znamená také neobratný, nepříznivý, špatný, nejapný, </w:t>
      </w:r>
      <w:r w:rsidR="00DB1116">
        <w:rPr>
          <w:rFonts w:cs="Times New Roman"/>
          <w:i/>
          <w:color w:val="000000" w:themeColor="text1"/>
        </w:rPr>
        <w:br/>
      </w:r>
      <w:r w:rsidRPr="00893E6C">
        <w:rPr>
          <w:rFonts w:cs="Times New Roman"/>
          <w:i/>
          <w:color w:val="000000" w:themeColor="text1"/>
        </w:rPr>
        <w:t xml:space="preserve">v češtině je někdo levý na obě ruce, v nepříznivých dnech vstáváme levou nohou a potom je všechno na levačku“ </w:t>
      </w:r>
      <w:r w:rsidRPr="00C15CFF">
        <w:rPr>
          <w:rFonts w:cs="Times New Roman"/>
          <w:color w:val="000000" w:themeColor="text1"/>
        </w:rPr>
        <w:t>(</w:t>
      </w:r>
      <w:proofErr w:type="spellStart"/>
      <w:r w:rsidRPr="00C15CFF">
        <w:rPr>
          <w:rFonts w:cs="Times New Roman"/>
          <w:color w:val="000000" w:themeColor="text1"/>
        </w:rPr>
        <w:t>Peutelschmiedová</w:t>
      </w:r>
      <w:proofErr w:type="spellEnd"/>
      <w:r w:rsidRPr="00C15CFF">
        <w:rPr>
          <w:rFonts w:cs="Times New Roman"/>
          <w:color w:val="000000" w:themeColor="text1"/>
        </w:rPr>
        <w:t>, 2005, s. 37).</w:t>
      </w:r>
    </w:p>
    <w:p w:rsidR="00373C64" w:rsidRDefault="00893E6C" w:rsidP="00D7289C">
      <w:pPr>
        <w:pStyle w:val="Nadpis2"/>
      </w:pPr>
      <w:bookmarkStart w:id="34" w:name="_Toc447611308"/>
      <w:r>
        <w:t>3</w:t>
      </w:r>
      <w:r w:rsidR="00706DF4">
        <w:t>.6 Vývoj a příčiny laterality</w:t>
      </w:r>
      <w:r w:rsidR="00521F64">
        <w:t xml:space="preserve"> u člověka</w:t>
      </w:r>
      <w:bookmarkEnd w:id="34"/>
    </w:p>
    <w:p w:rsidR="000B33F9" w:rsidRDefault="000B33F9" w:rsidP="0054664F">
      <w:pPr>
        <w:ind w:firstLine="708"/>
        <w:rPr>
          <w:rFonts w:cs="Times New Roman"/>
          <w:i/>
          <w:color w:val="000000" w:themeColor="text1"/>
        </w:rPr>
      </w:pPr>
      <w:r>
        <w:t xml:space="preserve">K vývoji laterality u lidí dochází ve dvou úrovních. Na úrovni všeobecné fylogeneze, na bázi individuální ontogeneze. Dvořák (2007, s. 73, 135) vysvětluje toto pojetí takto: </w:t>
      </w:r>
      <w:r w:rsidRPr="000B33F9">
        <w:rPr>
          <w:rFonts w:cs="Times New Roman"/>
          <w:i/>
          <w:color w:val="000000" w:themeColor="text1"/>
        </w:rPr>
        <w:t>„Fylogeneze je historický vývoj živých bytostí od jednoduchých ke složitějším.“ „Ontogeneze je individuální vývoj organismu od oplození až do zániku.“</w:t>
      </w:r>
    </w:p>
    <w:p w:rsidR="0054664F" w:rsidRDefault="0054664F">
      <w:pPr>
        <w:rPr>
          <w:rFonts w:cs="Times New Roman"/>
          <w:color w:val="000000" w:themeColor="text1"/>
        </w:rPr>
      </w:pPr>
      <w:r>
        <w:rPr>
          <w:rFonts w:cs="Times New Roman"/>
          <w:color w:val="000000" w:themeColor="text1"/>
        </w:rPr>
        <w:br w:type="page"/>
      </w:r>
    </w:p>
    <w:p w:rsidR="000B33F9" w:rsidRPr="000B33F9" w:rsidRDefault="000B33F9" w:rsidP="0054664F">
      <w:pPr>
        <w:ind w:firstLine="708"/>
      </w:pPr>
      <w:r>
        <w:rPr>
          <w:rFonts w:cs="Times New Roman"/>
          <w:color w:val="000000" w:themeColor="text1"/>
        </w:rPr>
        <w:lastRenderedPageBreak/>
        <w:t>Z </w:t>
      </w:r>
      <w:r w:rsidRPr="00E64DCB">
        <w:rPr>
          <w:rFonts w:cs="Times New Roman"/>
          <w:b/>
          <w:color w:val="000000" w:themeColor="text1"/>
        </w:rPr>
        <w:t>fylogenetického hlediska</w:t>
      </w:r>
      <w:r w:rsidR="00E22C77">
        <w:rPr>
          <w:rFonts w:cs="Times New Roman"/>
          <w:color w:val="000000" w:themeColor="text1"/>
        </w:rPr>
        <w:t xml:space="preserve"> se lateralita projevovala už v době kamenné. Dokládají nám to archeologické výzkumy na nalezených nástrojích, které potvrzují, že byl tehdejší počet pravorukých a levorukých lidí velmi vyrovnaný</w:t>
      </w:r>
      <w:r w:rsidR="001369C6">
        <w:rPr>
          <w:rFonts w:cs="Times New Roman"/>
          <w:color w:val="000000" w:themeColor="text1"/>
        </w:rPr>
        <w:t>.</w:t>
      </w:r>
      <w:r w:rsidR="00E22C77">
        <w:rPr>
          <w:rFonts w:cs="Times New Roman"/>
          <w:color w:val="000000" w:themeColor="text1"/>
        </w:rPr>
        <w:t xml:space="preserve"> To se začalo měnit až v mladší době kamenné, převážně pak v době bronzové, kdy jsme díky </w:t>
      </w:r>
      <w:r w:rsidR="001369C6">
        <w:rPr>
          <w:rFonts w:cs="Times New Roman"/>
          <w:color w:val="000000" w:themeColor="text1"/>
        </w:rPr>
        <w:t>nástrojům z té doby</w:t>
      </w:r>
      <w:r w:rsidR="00E22C77">
        <w:rPr>
          <w:rFonts w:cs="Times New Roman"/>
          <w:color w:val="000000" w:themeColor="text1"/>
        </w:rPr>
        <w:t xml:space="preserve"> schopni tvrdit, že už tehdy bylo asi dvakrát více</w:t>
      </w:r>
      <w:r w:rsidR="001369C6">
        <w:rPr>
          <w:rFonts w:cs="Times New Roman"/>
          <w:color w:val="000000" w:themeColor="text1"/>
        </w:rPr>
        <w:t xml:space="preserve"> praváků</w:t>
      </w:r>
      <w:r w:rsidR="00E22C77">
        <w:rPr>
          <w:rFonts w:cs="Times New Roman"/>
          <w:color w:val="000000" w:themeColor="text1"/>
        </w:rPr>
        <w:t xml:space="preserve">, než leváků. </w:t>
      </w:r>
      <w:r w:rsidR="001369C6">
        <w:rPr>
          <w:rFonts w:cs="Times New Roman"/>
          <w:color w:val="000000" w:themeColor="text1"/>
        </w:rPr>
        <w:t>Početní převaha pravorukých se od té doby znovu zvýšila a z dnešních výzkumů víme, že stejná situace trvá dodnes</w:t>
      </w:r>
      <w:r w:rsidR="00E22C77">
        <w:rPr>
          <w:rFonts w:cs="Times New Roman"/>
          <w:color w:val="000000" w:themeColor="text1"/>
        </w:rPr>
        <w:t xml:space="preserve"> </w:t>
      </w:r>
      <w:r w:rsidR="001369C6">
        <w:rPr>
          <w:rFonts w:cs="Times New Roman"/>
          <w:color w:val="000000" w:themeColor="text1"/>
        </w:rPr>
        <w:t>(Sovák, 1985).</w:t>
      </w:r>
    </w:p>
    <w:p w:rsidR="00404E96" w:rsidRDefault="00F3579C" w:rsidP="0054664F">
      <w:pPr>
        <w:ind w:firstLine="708"/>
        <w:rPr>
          <w:rFonts w:cs="Times New Roman"/>
        </w:rPr>
      </w:pPr>
      <w:r>
        <w:rPr>
          <w:rFonts w:cs="Times New Roman"/>
        </w:rPr>
        <w:t>Pravá strana začala být lidmi uctívána, což se projevovalo v náboženstvích nebo starodávných mýtech (Sovák, 1985). Naopak levá</w:t>
      </w:r>
      <w:r w:rsidR="00CB31E5">
        <w:rPr>
          <w:rFonts w:cs="Times New Roman"/>
        </w:rPr>
        <w:t>ky</w:t>
      </w:r>
      <w:r>
        <w:rPr>
          <w:rFonts w:cs="Times New Roman"/>
        </w:rPr>
        <w:t xml:space="preserve"> byl</w:t>
      </w:r>
      <w:r w:rsidR="00CB31E5">
        <w:rPr>
          <w:rFonts w:cs="Times New Roman"/>
        </w:rPr>
        <w:t>o</w:t>
      </w:r>
      <w:r>
        <w:rPr>
          <w:rFonts w:cs="Times New Roman"/>
        </w:rPr>
        <w:t xml:space="preserve"> </w:t>
      </w:r>
      <w:r w:rsidR="00CB31E5">
        <w:rPr>
          <w:rFonts w:cs="Times New Roman"/>
        </w:rPr>
        <w:t xml:space="preserve">pohrdáno, mnohdy byli </w:t>
      </w:r>
      <w:r>
        <w:rPr>
          <w:rFonts w:cs="Times New Roman"/>
        </w:rPr>
        <w:t>předmětem</w:t>
      </w:r>
      <w:r w:rsidR="00CB31E5">
        <w:rPr>
          <w:rFonts w:cs="Times New Roman"/>
        </w:rPr>
        <w:t xml:space="preserve"> strachu</w:t>
      </w:r>
      <w:r>
        <w:rPr>
          <w:rFonts w:cs="Times New Roman"/>
        </w:rPr>
        <w:t xml:space="preserve"> nebo dokonce satanismu. Právě </w:t>
      </w:r>
      <w:r w:rsidR="00CB31E5">
        <w:rPr>
          <w:rFonts w:cs="Times New Roman"/>
        </w:rPr>
        <w:t>ďábel byl zobraz</w:t>
      </w:r>
      <w:r>
        <w:rPr>
          <w:rFonts w:cs="Times New Roman"/>
        </w:rPr>
        <w:t>ován jako levoruký.</w:t>
      </w:r>
      <w:r w:rsidRPr="00CB31E5">
        <w:rPr>
          <w:rFonts w:cs="Times New Roman"/>
        </w:rPr>
        <w:t xml:space="preserve"> </w:t>
      </w:r>
      <w:r w:rsidR="00CB31E5" w:rsidRPr="00CB31E5">
        <w:rPr>
          <w:rFonts w:cs="Times New Roman"/>
          <w:i/>
        </w:rPr>
        <w:t xml:space="preserve">„V buddhismu se praví, že cesta k nirváně se dělí na dvě: levou neboli špatnou cestu a pravou neboli cestu </w:t>
      </w:r>
      <w:r w:rsidR="00DB1116">
        <w:rPr>
          <w:rFonts w:cs="Times New Roman"/>
          <w:i/>
        </w:rPr>
        <w:br/>
      </w:r>
      <w:r w:rsidR="00CB31E5" w:rsidRPr="00CB31E5">
        <w:rPr>
          <w:rFonts w:cs="Times New Roman"/>
          <w:i/>
        </w:rPr>
        <w:t>k osvícení.“</w:t>
      </w:r>
      <w:r w:rsidR="00CB31E5" w:rsidRPr="00CB31E5">
        <w:rPr>
          <w:rFonts w:cs="Times New Roman"/>
        </w:rPr>
        <w:t xml:space="preserve"> (</w:t>
      </w:r>
      <w:proofErr w:type="spellStart"/>
      <w:r w:rsidR="00CB31E5" w:rsidRPr="00CB31E5">
        <w:rPr>
          <w:rFonts w:cs="Times New Roman"/>
        </w:rPr>
        <w:t>Healey</w:t>
      </w:r>
      <w:proofErr w:type="spellEnd"/>
      <w:r w:rsidR="00CB31E5" w:rsidRPr="00CB31E5">
        <w:rPr>
          <w:rFonts w:cs="Times New Roman"/>
        </w:rPr>
        <w:t>, 2002, s. 14).</w:t>
      </w:r>
      <w:r w:rsidR="00CB31E5">
        <w:rPr>
          <w:rFonts w:cs="Times New Roman"/>
        </w:rPr>
        <w:t xml:space="preserve"> V divadelních hrách vcházel ubožák na scénu výhradně z levé strany. V 17. století byly ženy obviňovány z čarodějnictví, pokud se na jejich levé straně těla našly pihy nebo znaménka. </w:t>
      </w:r>
      <w:r w:rsidR="00A367A2">
        <w:rPr>
          <w:rFonts w:cs="Times New Roman"/>
        </w:rPr>
        <w:t>V</w:t>
      </w:r>
      <w:r w:rsidR="00404E96">
        <w:rPr>
          <w:rFonts w:cs="Times New Roman"/>
        </w:rPr>
        <w:t xml:space="preserve"> islámsk</w:t>
      </w:r>
      <w:r w:rsidR="00A367A2">
        <w:rPr>
          <w:rFonts w:cs="Times New Roman"/>
        </w:rPr>
        <w:t>é kultuře</w:t>
      </w:r>
      <w:r w:rsidR="00404E96">
        <w:rPr>
          <w:rFonts w:cs="Times New Roman"/>
        </w:rPr>
        <w:t xml:space="preserve"> </w:t>
      </w:r>
      <w:r w:rsidR="00A367A2">
        <w:rPr>
          <w:rFonts w:cs="Times New Roman"/>
        </w:rPr>
        <w:t xml:space="preserve">se </w:t>
      </w:r>
      <w:r w:rsidR="00404E96">
        <w:rPr>
          <w:rFonts w:cs="Times New Roman"/>
        </w:rPr>
        <w:t>dodnes považuje</w:t>
      </w:r>
      <w:r w:rsidR="00A367A2">
        <w:rPr>
          <w:rFonts w:cs="Times New Roman"/>
        </w:rPr>
        <w:t xml:space="preserve"> levá</w:t>
      </w:r>
      <w:r w:rsidR="00404E96">
        <w:rPr>
          <w:rFonts w:cs="Times New Roman"/>
        </w:rPr>
        <w:t xml:space="preserve"> ruk</w:t>
      </w:r>
      <w:r w:rsidR="00A367A2">
        <w:rPr>
          <w:rFonts w:cs="Times New Roman"/>
        </w:rPr>
        <w:t>a</w:t>
      </w:r>
      <w:r w:rsidR="00404E96">
        <w:rPr>
          <w:rFonts w:cs="Times New Roman"/>
        </w:rPr>
        <w:t xml:space="preserve"> za nečistou a to z důvodu její role v osobní hygieně</w:t>
      </w:r>
      <w:r w:rsidR="00FB1977">
        <w:rPr>
          <w:rFonts w:cs="Times New Roman"/>
        </w:rPr>
        <w:t xml:space="preserve"> (</w:t>
      </w:r>
      <w:proofErr w:type="spellStart"/>
      <w:r w:rsidR="00FB1977">
        <w:rPr>
          <w:rFonts w:cs="Times New Roman"/>
        </w:rPr>
        <w:t>Healey</w:t>
      </w:r>
      <w:proofErr w:type="spellEnd"/>
      <w:r w:rsidR="00FB1977">
        <w:rPr>
          <w:rFonts w:cs="Times New Roman"/>
        </w:rPr>
        <w:t>, 2002)</w:t>
      </w:r>
      <w:r w:rsidR="00404E96">
        <w:rPr>
          <w:rFonts w:cs="Times New Roman"/>
        </w:rPr>
        <w:t>.</w:t>
      </w:r>
    </w:p>
    <w:p w:rsidR="00CB31E5" w:rsidRDefault="00A97EA5" w:rsidP="0054664F">
      <w:pPr>
        <w:ind w:firstLine="708"/>
        <w:rPr>
          <w:rFonts w:cs="Times New Roman"/>
        </w:rPr>
      </w:pPr>
      <w:r>
        <w:rPr>
          <w:rFonts w:cs="Times New Roman"/>
        </w:rPr>
        <w:t>V</w:t>
      </w:r>
      <w:r w:rsidR="00404E96">
        <w:rPr>
          <w:rFonts w:cs="Times New Roman"/>
        </w:rPr>
        <w:t> těchto bohužel ne vždy šťastných mýt</w:t>
      </w:r>
      <w:r>
        <w:rPr>
          <w:rFonts w:cs="Times New Roman"/>
        </w:rPr>
        <w:t>ech</w:t>
      </w:r>
      <w:r w:rsidR="00404E96">
        <w:rPr>
          <w:rFonts w:cs="Times New Roman"/>
        </w:rPr>
        <w:t xml:space="preserve"> však můžeme najít i několik </w:t>
      </w:r>
      <w:r w:rsidR="00FB1977">
        <w:rPr>
          <w:rFonts w:cs="Times New Roman"/>
        </w:rPr>
        <w:t>výjimek. Např. I</w:t>
      </w:r>
      <w:r w:rsidR="00404E96">
        <w:rPr>
          <w:rFonts w:cs="Times New Roman"/>
        </w:rPr>
        <w:t xml:space="preserve">nkové </w:t>
      </w:r>
      <w:r w:rsidR="00FB1977">
        <w:rPr>
          <w:rFonts w:cs="Times New Roman"/>
        </w:rPr>
        <w:t>své leváky uctívali a věřili, že jim přinesou štěstí. Jiné kultury považovaly levoruké za osoby s věšteckými schopnostmi.</w:t>
      </w:r>
    </w:p>
    <w:p w:rsidR="00521F64" w:rsidRDefault="00247E10" w:rsidP="0054664F">
      <w:pPr>
        <w:ind w:firstLine="708"/>
        <w:rPr>
          <w:rFonts w:cs="Times New Roman"/>
        </w:rPr>
      </w:pPr>
      <w:r>
        <w:rPr>
          <w:rFonts w:cs="Times New Roman"/>
        </w:rPr>
        <w:t xml:space="preserve">Sovák (1985) ovšem dodává, že i přes neustálý vzestup počtu praváků nebyl vývoj k pravorukosti tak jednoznačný. Autor dokládá příklad na vývoji písma. </w:t>
      </w:r>
      <w:r w:rsidR="007E6DDE">
        <w:rPr>
          <w:rFonts w:cs="Times New Roman"/>
        </w:rPr>
        <w:t>Teprve předchůdce latinky, tzv. fénické písmo změnilo směr psaní zleva doprava až kolem roku 1300.</w:t>
      </w:r>
      <w:r>
        <w:rPr>
          <w:rFonts w:cs="Times New Roman"/>
        </w:rPr>
        <w:t xml:space="preserve"> </w:t>
      </w:r>
      <w:r w:rsidR="007E6DDE">
        <w:rPr>
          <w:rFonts w:cs="Times New Roman"/>
        </w:rPr>
        <w:t>Některá písma dodnes udržují postup psaní zprava doleva, např. písmo arabské nebo hebrejské.</w:t>
      </w:r>
    </w:p>
    <w:p w:rsidR="00E64DCB" w:rsidRPr="00E64DCB" w:rsidRDefault="00C8366E" w:rsidP="0054664F">
      <w:pPr>
        <w:ind w:firstLine="708"/>
        <w:rPr>
          <w:rFonts w:cs="Times New Roman"/>
        </w:rPr>
      </w:pPr>
      <w:r>
        <w:rPr>
          <w:rFonts w:cs="Times New Roman"/>
        </w:rPr>
        <w:t>V</w:t>
      </w:r>
      <w:r w:rsidR="00E64DCB">
        <w:rPr>
          <w:rFonts w:cs="Times New Roman"/>
        </w:rPr>
        <w:t>ývoj laterality z </w:t>
      </w:r>
      <w:r w:rsidR="00E64DCB" w:rsidRPr="00E64DCB">
        <w:rPr>
          <w:rFonts w:cs="Times New Roman"/>
          <w:b/>
        </w:rPr>
        <w:t>ontogenetického hlediska</w:t>
      </w:r>
      <w:r w:rsidR="00E64DCB">
        <w:rPr>
          <w:rFonts w:cs="Times New Roman"/>
        </w:rPr>
        <w:t xml:space="preserve"> je podobný, jako v</w:t>
      </w:r>
      <w:r>
        <w:rPr>
          <w:rFonts w:cs="Times New Roman"/>
        </w:rPr>
        <w:t xml:space="preserve">e fylogenetické teorii; tvrdí Sovák, který dále </w:t>
      </w:r>
      <w:r w:rsidR="005C765A">
        <w:rPr>
          <w:rFonts w:cs="Times New Roman"/>
        </w:rPr>
        <w:t xml:space="preserve">píše: </w:t>
      </w:r>
      <w:r w:rsidR="005C765A" w:rsidRPr="00C8366E">
        <w:rPr>
          <w:rFonts w:cs="Times New Roman"/>
          <w:i/>
        </w:rPr>
        <w:t xml:space="preserve">„S rozvíjením aktivity vedoucí ruky se aktivizuje </w:t>
      </w:r>
      <w:proofErr w:type="spellStart"/>
      <w:r w:rsidR="005C765A" w:rsidRPr="00C8366E">
        <w:rPr>
          <w:rFonts w:cs="Times New Roman"/>
          <w:i/>
        </w:rPr>
        <w:t>exteromotorický</w:t>
      </w:r>
      <w:proofErr w:type="spellEnd"/>
      <w:r w:rsidR="005C765A" w:rsidRPr="00C8366E">
        <w:rPr>
          <w:rFonts w:cs="Times New Roman"/>
          <w:i/>
        </w:rPr>
        <w:t xml:space="preserve"> okruh a podporuje se fixování řeči v </w:t>
      </w:r>
      <w:proofErr w:type="spellStart"/>
      <w:r w:rsidR="005C765A" w:rsidRPr="00C8366E">
        <w:rPr>
          <w:rFonts w:cs="Times New Roman"/>
          <w:i/>
        </w:rPr>
        <w:t>logestetickém</w:t>
      </w:r>
      <w:proofErr w:type="spellEnd"/>
      <w:r w:rsidR="005C765A" w:rsidRPr="00C8366E">
        <w:rPr>
          <w:rFonts w:cs="Times New Roman"/>
          <w:i/>
        </w:rPr>
        <w:t xml:space="preserve"> okrsku </w:t>
      </w:r>
      <w:r w:rsidRPr="00C8366E">
        <w:rPr>
          <w:rFonts w:cs="Times New Roman"/>
          <w:i/>
        </w:rPr>
        <w:t xml:space="preserve">na té hemisféře, která řídí zároveň </w:t>
      </w:r>
      <w:r>
        <w:rPr>
          <w:rFonts w:cs="Times New Roman"/>
          <w:i/>
        </w:rPr>
        <w:br/>
      </w:r>
      <w:r w:rsidRPr="00C8366E">
        <w:rPr>
          <w:rFonts w:cs="Times New Roman"/>
          <w:i/>
        </w:rPr>
        <w:t xml:space="preserve">i vedoucí ruku“ </w:t>
      </w:r>
      <w:r>
        <w:rPr>
          <w:rFonts w:cs="Times New Roman"/>
        </w:rPr>
        <w:t>(Sovák, 1981, s. 274 – 275).</w:t>
      </w:r>
      <w:r w:rsidR="00E64DCB">
        <w:rPr>
          <w:rFonts w:cs="Times New Roman"/>
        </w:rPr>
        <w:t xml:space="preserve"> </w:t>
      </w:r>
      <w:r>
        <w:rPr>
          <w:rFonts w:cs="Times New Roman"/>
        </w:rPr>
        <w:t>Tato teze tedy potvrzuje souvislost mezi lateralitou a funkcí řeči.</w:t>
      </w:r>
    </w:p>
    <w:p w:rsidR="0054664F" w:rsidRDefault="009420D5" w:rsidP="0054664F">
      <w:pPr>
        <w:ind w:firstLine="708"/>
        <w:rPr>
          <w:rFonts w:cs="Times New Roman"/>
          <w:i/>
        </w:rPr>
      </w:pPr>
      <w:r>
        <w:rPr>
          <w:rFonts w:cs="Times New Roman"/>
          <w:color w:val="000000" w:themeColor="text1"/>
        </w:rPr>
        <w:t>V historii vznikalo mnoho teorií snažící</w:t>
      </w:r>
      <w:r w:rsidR="00FA5CB9">
        <w:rPr>
          <w:rFonts w:cs="Times New Roman"/>
          <w:color w:val="000000" w:themeColor="text1"/>
        </w:rPr>
        <w:t xml:space="preserve"> se odhalit příčinu laterality, </w:t>
      </w:r>
      <w:r w:rsidR="00540D15">
        <w:rPr>
          <w:rFonts w:cs="Times New Roman"/>
          <w:color w:val="000000" w:themeColor="text1"/>
        </w:rPr>
        <w:t>ty</w:t>
      </w:r>
      <w:r w:rsidR="00FA5CB9">
        <w:rPr>
          <w:rFonts w:cs="Times New Roman"/>
          <w:color w:val="000000" w:themeColor="text1"/>
        </w:rPr>
        <w:t xml:space="preserve"> jsou dnes samozřejmě překonány novými výzkumy. Přesto uvádíme několik příkladů. Známá </w:t>
      </w:r>
      <w:r w:rsidR="00540D15">
        <w:rPr>
          <w:rFonts w:cs="Times New Roman"/>
          <w:color w:val="000000" w:themeColor="text1"/>
        </w:rPr>
        <w:t xml:space="preserve">je </w:t>
      </w:r>
      <w:r w:rsidR="00BB5D91">
        <w:rPr>
          <w:rFonts w:cs="Times New Roman"/>
          <w:color w:val="000000" w:themeColor="text1"/>
        </w:rPr>
        <w:t>„</w:t>
      </w:r>
      <w:r w:rsidR="00540D15">
        <w:rPr>
          <w:rFonts w:cs="Times New Roman"/>
          <w:color w:val="000000" w:themeColor="text1"/>
        </w:rPr>
        <w:t>teorie meče a štítu</w:t>
      </w:r>
      <w:r w:rsidR="00BB5D91">
        <w:rPr>
          <w:rFonts w:cs="Times New Roman"/>
          <w:color w:val="000000" w:themeColor="text1"/>
        </w:rPr>
        <w:t>“</w:t>
      </w:r>
      <w:r w:rsidR="00540D15">
        <w:rPr>
          <w:rFonts w:cs="Times New Roman"/>
          <w:color w:val="000000" w:themeColor="text1"/>
        </w:rPr>
        <w:t xml:space="preserve"> – teorie, podle které</w:t>
      </w:r>
      <w:r w:rsidR="00FA5CB9">
        <w:rPr>
          <w:rFonts w:cs="Times New Roman"/>
          <w:color w:val="000000" w:themeColor="text1"/>
        </w:rPr>
        <w:t xml:space="preserve"> </w:t>
      </w:r>
      <w:r w:rsidR="00540D15">
        <w:rPr>
          <w:rFonts w:cs="Times New Roman"/>
          <w:color w:val="000000" w:themeColor="text1"/>
        </w:rPr>
        <w:t>lateralita souvisí s dávnými válkami.</w:t>
      </w:r>
      <w:r w:rsidR="00540D15" w:rsidRPr="00540D15">
        <w:rPr>
          <w:rFonts w:cs="Times New Roman"/>
          <w:color w:val="7F7F7F" w:themeColor="text1" w:themeTint="80"/>
        </w:rPr>
        <w:t xml:space="preserve"> </w:t>
      </w:r>
      <w:r w:rsidR="00540D15" w:rsidRPr="00540D15">
        <w:rPr>
          <w:rFonts w:cs="Times New Roman"/>
          <w:i/>
        </w:rPr>
        <w:t>„Pra</w:t>
      </w:r>
      <w:r w:rsidR="00540D15">
        <w:rPr>
          <w:rFonts w:cs="Times New Roman"/>
          <w:i/>
        </w:rPr>
        <w:t>váci měli v levé ruce štít, jenž</w:t>
      </w:r>
      <w:r w:rsidR="00540D15" w:rsidRPr="00540D15">
        <w:rPr>
          <w:rFonts w:cs="Times New Roman"/>
          <w:i/>
        </w:rPr>
        <w:t xml:space="preserve"> lépe chránil jejich srdeční krajinu, leváci tedy měli hynout </w:t>
      </w:r>
      <w:r w:rsidR="00540D15">
        <w:rPr>
          <w:rFonts w:cs="Times New Roman"/>
          <w:i/>
        </w:rPr>
        <w:t xml:space="preserve">ve vyšším počtu. </w:t>
      </w:r>
    </w:p>
    <w:p w:rsidR="00540D15" w:rsidRPr="0054664F" w:rsidRDefault="00540D15" w:rsidP="0054664F">
      <w:pPr>
        <w:rPr>
          <w:rFonts w:cs="Times New Roman"/>
          <w:i/>
        </w:rPr>
      </w:pPr>
      <w:r>
        <w:rPr>
          <w:rFonts w:cs="Times New Roman"/>
          <w:i/>
        </w:rPr>
        <w:lastRenderedPageBreak/>
        <w:t>Převaha praváků je však dolož</w:t>
      </w:r>
      <w:r w:rsidRPr="00540D15">
        <w:rPr>
          <w:rFonts w:cs="Times New Roman"/>
          <w:i/>
        </w:rPr>
        <w:t>ena i v době před zavedením meče a štítu, kromě toh</w:t>
      </w:r>
      <w:r>
        <w:rPr>
          <w:rFonts w:cs="Times New Roman"/>
          <w:i/>
        </w:rPr>
        <w:t>o by měl být větší podíl praváků mezi muži než mezi ž</w:t>
      </w:r>
      <w:r w:rsidRPr="00540D15">
        <w:rPr>
          <w:rFonts w:cs="Times New Roman"/>
          <w:i/>
        </w:rPr>
        <w:t xml:space="preserve">enami, </w:t>
      </w:r>
      <w:r>
        <w:rPr>
          <w:rFonts w:cs="Times New Roman"/>
          <w:i/>
        </w:rPr>
        <w:t>o nichž se předpokládá, ž</w:t>
      </w:r>
      <w:r w:rsidRPr="00540D15">
        <w:rPr>
          <w:rFonts w:cs="Times New Roman"/>
          <w:i/>
        </w:rPr>
        <w:t>e s mečem v ruce nebojovaly. Ve skutečnosti je tomu opačně.“</w:t>
      </w:r>
      <w:r w:rsidRPr="00540D15">
        <w:rPr>
          <w:rFonts w:cs="Times New Roman"/>
        </w:rPr>
        <w:t xml:space="preserve"> (Koukolík, 2012, s. 244)</w:t>
      </w:r>
      <w:r>
        <w:rPr>
          <w:rFonts w:cs="Times New Roman"/>
        </w:rPr>
        <w:t>.</w:t>
      </w:r>
    </w:p>
    <w:p w:rsidR="00267F24" w:rsidRDefault="00351204" w:rsidP="0054664F">
      <w:pPr>
        <w:ind w:firstLine="708"/>
        <w:rPr>
          <w:rFonts w:cs="Times New Roman"/>
          <w:color w:val="7F7F7F" w:themeColor="text1" w:themeTint="80"/>
        </w:rPr>
      </w:pPr>
      <w:r w:rsidRPr="00351204">
        <w:rPr>
          <w:rFonts w:cs="Times New Roman"/>
        </w:rPr>
        <w:t xml:space="preserve">Dalším </w:t>
      </w:r>
      <w:r w:rsidR="001C79AB">
        <w:rPr>
          <w:rFonts w:cs="Times New Roman"/>
        </w:rPr>
        <w:t>z postojů</w:t>
      </w:r>
      <w:r w:rsidRPr="00351204">
        <w:rPr>
          <w:rFonts w:cs="Times New Roman"/>
        </w:rPr>
        <w:t xml:space="preserve"> byla tzv. </w:t>
      </w:r>
      <w:r w:rsidR="00BB5D91">
        <w:rPr>
          <w:rFonts w:cs="Times New Roman"/>
        </w:rPr>
        <w:t>„</w:t>
      </w:r>
      <w:r w:rsidRPr="00351204">
        <w:rPr>
          <w:rFonts w:cs="Times New Roman"/>
        </w:rPr>
        <w:t xml:space="preserve">teorie </w:t>
      </w:r>
      <w:r w:rsidR="007E6DDE" w:rsidRPr="00351204">
        <w:rPr>
          <w:rFonts w:cs="Times New Roman"/>
        </w:rPr>
        <w:t>perinatálního stresu</w:t>
      </w:r>
      <w:r w:rsidR="00BB5D91">
        <w:rPr>
          <w:rFonts w:cs="Times New Roman"/>
        </w:rPr>
        <w:t>“</w:t>
      </w:r>
      <w:r w:rsidRPr="00351204">
        <w:rPr>
          <w:rFonts w:cs="Times New Roman"/>
        </w:rPr>
        <w:t>, která</w:t>
      </w:r>
      <w:r w:rsidR="007E6DDE" w:rsidRPr="00351204">
        <w:rPr>
          <w:rFonts w:cs="Times New Roman"/>
        </w:rPr>
        <w:t xml:space="preserve"> </w:t>
      </w:r>
      <w:r w:rsidR="001C79AB">
        <w:rPr>
          <w:rFonts w:cs="Times New Roman"/>
        </w:rPr>
        <w:t>tvrdila</w:t>
      </w:r>
      <w:r w:rsidRPr="00351204">
        <w:rPr>
          <w:rFonts w:cs="Times New Roman"/>
        </w:rPr>
        <w:t>, že</w:t>
      </w:r>
      <w:r w:rsidR="007E6DDE" w:rsidRPr="00351204">
        <w:rPr>
          <w:rFonts w:cs="Times New Roman"/>
        </w:rPr>
        <w:t xml:space="preserve"> </w:t>
      </w:r>
      <w:r>
        <w:rPr>
          <w:rFonts w:cs="Times New Roman"/>
        </w:rPr>
        <w:t xml:space="preserve">je </w:t>
      </w:r>
      <w:r w:rsidR="007E6DDE" w:rsidRPr="00351204">
        <w:rPr>
          <w:rFonts w:cs="Times New Roman"/>
          <w:i/>
        </w:rPr>
        <w:t>„leváctví</w:t>
      </w:r>
      <w:r w:rsidRPr="00351204">
        <w:rPr>
          <w:rFonts w:cs="Times New Roman"/>
          <w:i/>
        </w:rPr>
        <w:t xml:space="preserve"> patologický jev, který je dů</w:t>
      </w:r>
      <w:r w:rsidR="007E6DDE" w:rsidRPr="00351204">
        <w:rPr>
          <w:rFonts w:cs="Times New Roman"/>
          <w:i/>
        </w:rPr>
        <w:t>sledkem</w:t>
      </w:r>
      <w:r>
        <w:rPr>
          <w:rFonts w:cs="Times New Roman"/>
          <w:i/>
        </w:rPr>
        <w:t xml:space="preserve"> perinatálního poškození mozku“</w:t>
      </w:r>
      <w:r>
        <w:rPr>
          <w:rFonts w:cs="Times New Roman"/>
        </w:rPr>
        <w:t xml:space="preserve"> </w:t>
      </w:r>
      <w:r w:rsidR="007E6DDE" w:rsidRPr="00351204">
        <w:rPr>
          <w:rFonts w:cs="Times New Roman"/>
        </w:rPr>
        <w:t>(Koukolík, 2012, s. 244</w:t>
      </w:r>
      <w:r w:rsidR="007E6DDE" w:rsidRPr="00881A2F">
        <w:rPr>
          <w:rFonts w:cs="Times New Roman"/>
          <w:color w:val="7F7F7F" w:themeColor="text1" w:themeTint="80"/>
        </w:rPr>
        <w:t>)</w:t>
      </w:r>
      <w:r>
        <w:rPr>
          <w:rFonts w:cs="Times New Roman"/>
          <w:color w:val="7F7F7F" w:themeColor="text1" w:themeTint="80"/>
        </w:rPr>
        <w:t>.</w:t>
      </w:r>
      <w:r w:rsidR="00775438">
        <w:rPr>
          <w:rFonts w:cs="Times New Roman"/>
          <w:color w:val="7F7F7F" w:themeColor="text1" w:themeTint="80"/>
        </w:rPr>
        <w:t xml:space="preserve"> </w:t>
      </w:r>
      <w:r w:rsidR="00775438">
        <w:rPr>
          <w:rFonts w:cs="Times New Roman"/>
          <w:color w:val="000000" w:themeColor="text1"/>
        </w:rPr>
        <w:t>Výsledky zkoumaných šetření však ukázaly, že podíl leváků v těch oblastech, kde hrozilo zvýšené riziko perinatálního stresu, bylo téměř totožné, jako v jiných kulturních prostředích. Výsledky dokonce ukázaly, že ani císařský řez, tedy stresové prostředí pro dítě, nemá souvislost s leváctvím (Koukolík 2012).</w:t>
      </w:r>
    </w:p>
    <w:p w:rsidR="004D6A81" w:rsidRDefault="00BB5D91" w:rsidP="0054664F">
      <w:pPr>
        <w:ind w:firstLine="708"/>
        <w:rPr>
          <w:rFonts w:cs="Times New Roman"/>
        </w:rPr>
      </w:pPr>
      <w:r>
        <w:rPr>
          <w:rFonts w:cs="Times New Roman"/>
        </w:rPr>
        <w:t>„</w:t>
      </w:r>
      <w:r w:rsidR="00775438">
        <w:rPr>
          <w:rFonts w:cs="Times New Roman"/>
        </w:rPr>
        <w:t>Teorie matka a dítě</w:t>
      </w:r>
      <w:r>
        <w:rPr>
          <w:rFonts w:cs="Times New Roman"/>
        </w:rPr>
        <w:t>“ tvrdí, že jsou ženy z větší části pravačky, protože své ratolesti drží spíše u levého ramene a to z důvodu, aby si uvolnily namáhanou pravou ruku. Ani tato teorie nemůže být pravdivá, protože vědecké výzkumy dokázaly</w:t>
      </w:r>
      <w:r w:rsidR="004D6A81">
        <w:rPr>
          <w:rFonts w:cs="Times New Roman"/>
        </w:rPr>
        <w:t xml:space="preserve">, že procenta matek levaček </w:t>
      </w:r>
      <w:r w:rsidR="009D16C6">
        <w:rPr>
          <w:rFonts w:cs="Times New Roman"/>
        </w:rPr>
        <w:br/>
      </w:r>
      <w:r w:rsidR="004D6A81">
        <w:rPr>
          <w:rFonts w:cs="Times New Roman"/>
        </w:rPr>
        <w:t xml:space="preserve">i pravaček držících dítě na levé straně, jsou téměř shodné. </w:t>
      </w:r>
      <w:r w:rsidR="00D769B7" w:rsidRPr="00D769B7">
        <w:rPr>
          <w:rFonts w:cs="Times New Roman"/>
          <w:i/>
        </w:rPr>
        <w:t>„Tato skutečnost se vykládala tím, že dítě zklidňuje zvuk mateřského srdce, vyšší citlivost levé polov</w:t>
      </w:r>
      <w:r w:rsidR="00DA0B29">
        <w:rPr>
          <w:rFonts w:cs="Times New Roman"/>
          <w:i/>
        </w:rPr>
        <w:t>iny těla žen včetně oblasti prs</w:t>
      </w:r>
      <w:r w:rsidR="00D769B7" w:rsidRPr="00D769B7">
        <w:rPr>
          <w:rFonts w:cs="Times New Roman"/>
          <w:i/>
        </w:rPr>
        <w:t xml:space="preserve">u i sociálně-psychologickými vlivy“ </w:t>
      </w:r>
      <w:r w:rsidR="00D769B7">
        <w:rPr>
          <w:rFonts w:cs="Times New Roman"/>
        </w:rPr>
        <w:t>(Koukolík, 2012, s. 244). Tato poloha by ovšem mohla pomoci naladit snadnější emoční komunikaci mezi matkou a dítětem.</w:t>
      </w:r>
    </w:p>
    <w:p w:rsidR="004D6A81" w:rsidRPr="0077140C" w:rsidRDefault="004F3A27" w:rsidP="0054664F">
      <w:pPr>
        <w:ind w:firstLine="708"/>
        <w:rPr>
          <w:rFonts w:cs="Times New Roman"/>
        </w:rPr>
      </w:pPr>
      <w:r>
        <w:rPr>
          <w:rFonts w:cs="Times New Roman"/>
        </w:rPr>
        <w:t xml:space="preserve">Pro snazší pochopení vývoje laterality u člověka se krátce pozastavíme a zkusíme si shrnout několik důležitých informací. Vývoj laterality můžeme pozorovat již v prenatálním období člověka. </w:t>
      </w:r>
      <w:r w:rsidRPr="004F3A27">
        <w:rPr>
          <w:rFonts w:cs="Times New Roman"/>
          <w:i/>
        </w:rPr>
        <w:t>„Ultrazvukové vyšetření ukazují, že dokonce i v děloze zřejmě 90% dětí preferuje svůj pravý palec, což koresponduje s dělením populace na praváky a leváky</w:t>
      </w:r>
      <w:r>
        <w:rPr>
          <w:rFonts w:cs="Times New Roman"/>
        </w:rPr>
        <w:t>“ (</w:t>
      </w:r>
      <w:proofErr w:type="spellStart"/>
      <w:r>
        <w:rPr>
          <w:rFonts w:cs="Times New Roman"/>
        </w:rPr>
        <w:t>Healey</w:t>
      </w:r>
      <w:proofErr w:type="spellEnd"/>
      <w:r>
        <w:rPr>
          <w:rFonts w:cs="Times New Roman"/>
        </w:rPr>
        <w:t>, 2002, s. 28).</w:t>
      </w:r>
      <w:r w:rsidR="00BC5DCE">
        <w:rPr>
          <w:rFonts w:cs="Times New Roman"/>
        </w:rPr>
        <w:t xml:space="preserve"> Brzy po narození dítěte si můžeme všimnout slabých náznaků laterality projevující se např. v držení těla nebo otáčení hlavy. V batolecím období se zaměřujeme na </w:t>
      </w:r>
      <w:r w:rsidR="003D7094">
        <w:rPr>
          <w:rFonts w:cs="Times New Roman"/>
        </w:rPr>
        <w:t xml:space="preserve">tzv. </w:t>
      </w:r>
      <w:r w:rsidR="00BC5DCE">
        <w:rPr>
          <w:rFonts w:cs="Times New Roman"/>
        </w:rPr>
        <w:t>„natahování se</w:t>
      </w:r>
      <w:r w:rsidR="003D7094">
        <w:rPr>
          <w:rFonts w:cs="Times New Roman"/>
        </w:rPr>
        <w:t>“</w:t>
      </w:r>
      <w:r w:rsidR="00BC5DCE">
        <w:rPr>
          <w:rFonts w:cs="Times New Roman"/>
        </w:rPr>
        <w:t xml:space="preserve"> za předměty a manipulace s nimi. Až na začátku předškolního </w:t>
      </w:r>
      <w:r w:rsidR="00B92646">
        <w:rPr>
          <w:rFonts w:cs="Times New Roman"/>
        </w:rPr>
        <w:t>věku</w:t>
      </w:r>
      <w:r w:rsidR="00BC5DCE">
        <w:rPr>
          <w:rFonts w:cs="Times New Roman"/>
        </w:rPr>
        <w:t xml:space="preserve"> dítě konečně vyjadřuje </w:t>
      </w:r>
      <w:r w:rsidR="00B92646">
        <w:rPr>
          <w:rFonts w:cs="Times New Roman"/>
        </w:rPr>
        <w:t>svou preferenci</w:t>
      </w:r>
      <w:r w:rsidR="003D7094">
        <w:rPr>
          <w:rFonts w:cs="Times New Roman"/>
        </w:rPr>
        <w:t xml:space="preserve"> dominantní ruky, což lze pozorovat převážně z úchopu tužky. (Přinosilová, 2004, s. 47) uvádí: </w:t>
      </w:r>
      <w:r w:rsidR="003D7094" w:rsidRPr="003D7094">
        <w:rPr>
          <w:rFonts w:cs="Times New Roman"/>
          <w:i/>
        </w:rPr>
        <w:t>„Lateralita se obvykle vyhraňuje mezi 3 – 4 roky, ale může i později.“</w:t>
      </w:r>
      <w:r w:rsidR="003D7094">
        <w:rPr>
          <w:rFonts w:cs="Times New Roman"/>
          <w:i/>
        </w:rPr>
        <w:t xml:space="preserve"> </w:t>
      </w:r>
      <w:r w:rsidR="00B92646">
        <w:rPr>
          <w:rFonts w:cs="Times New Roman"/>
        </w:rPr>
        <w:t>V tomto období je však známo časté střídání rukou z důvodu ještě neukončeného vyhraňování laterality. Po nástupu do školy by mělo být upřednostnění dominantní ruky zřejmé, čemuž ve velké míře napomáhá nácvik písma a strukturalizované vedení učitele (</w:t>
      </w:r>
      <w:proofErr w:type="spellStart"/>
      <w:r w:rsidR="00B92646">
        <w:rPr>
          <w:rFonts w:cs="Times New Roman"/>
        </w:rPr>
        <w:t>Healey</w:t>
      </w:r>
      <w:proofErr w:type="spellEnd"/>
      <w:r w:rsidR="00B92646">
        <w:rPr>
          <w:rFonts w:cs="Times New Roman"/>
        </w:rPr>
        <w:t>, 2002).</w:t>
      </w:r>
    </w:p>
    <w:p w:rsidR="007E6DDE" w:rsidRDefault="00A74BC0" w:rsidP="00D7289C">
      <w:pPr>
        <w:pStyle w:val="Nadpis2"/>
      </w:pPr>
      <w:bookmarkStart w:id="35" w:name="_Toc447611309"/>
      <w:r>
        <w:lastRenderedPageBreak/>
        <w:t xml:space="preserve">3.7 </w:t>
      </w:r>
      <w:r w:rsidR="005F3075">
        <w:t>Lateralita dnes</w:t>
      </w:r>
      <w:bookmarkEnd w:id="35"/>
    </w:p>
    <w:p w:rsidR="00A74BC0" w:rsidRDefault="00A74BC0" w:rsidP="0054664F">
      <w:pPr>
        <w:ind w:firstLine="708"/>
      </w:pPr>
      <w:r>
        <w:t xml:space="preserve">Dnešní doba nám v oblasti laterality přináší více dobrých zpráv, než těch špatných. Předsudky o levácích </w:t>
      </w:r>
      <w:r w:rsidR="001F7938">
        <w:t>stále</w:t>
      </w:r>
      <w:r>
        <w:t xml:space="preserve"> ustupují a díky vědě máme k dispozici čím dál víc no</w:t>
      </w:r>
      <w:r w:rsidR="001F7938">
        <w:t xml:space="preserve">vých poznatků a lepších výrobků, které můžeme jako leváci používat. Tyto pomůcky se v obchodech vyskytují mnohem častěji a jsou i cenově dostupnější, než dřív. Naše děti už se nebudou muset přeučovat na pravou ruku, což je jev, o kterém se některým našim rodičům mohlo jen zdát.  </w:t>
      </w:r>
      <w:r w:rsidR="005F3075">
        <w:t xml:space="preserve">Dnešní společnost je k leváctví velmi tolerantní. Některé vědecké teorie dokonce až v takové míře, že spojují leváctví s genialitou. Mnohdy se tvrdí, že leváci jsou lidé tvořiví, </w:t>
      </w:r>
      <w:r w:rsidR="00FE10DF">
        <w:t>houževnatí a milující umění. Historie nejednou ukázala, jak pravdivé je toto tvrzení. Pro příklad uvádíme několik výjimečných leváků z hereckého, hudebního, malířského, politického, sportovního a jiného odvětví.</w:t>
      </w:r>
    </w:p>
    <w:p w:rsidR="00373C64" w:rsidRPr="003060D7" w:rsidRDefault="00FE10DF" w:rsidP="0054664F">
      <w:pPr>
        <w:ind w:firstLine="708"/>
      </w:pPr>
      <w:r>
        <w:t xml:space="preserve">Slavní leváci: </w:t>
      </w:r>
      <w:r w:rsidR="00A278D2">
        <w:t xml:space="preserve">Alexandr Veliký, Karel I. Veliký, Julius Caesar, Napoleon Bonaparte, královna Alžběta, princ Charles, princ William, </w:t>
      </w:r>
      <w:r>
        <w:t xml:space="preserve">Albert Einstein, Leonardo da Vinci, </w:t>
      </w:r>
      <w:proofErr w:type="spellStart"/>
      <w:r>
        <w:t>Michelangelo</w:t>
      </w:r>
      <w:proofErr w:type="spellEnd"/>
      <w:r>
        <w:t xml:space="preserve">, </w:t>
      </w:r>
      <w:r w:rsidR="0036498C">
        <w:t xml:space="preserve">Pablo Picasso, </w:t>
      </w:r>
      <w:r>
        <w:t xml:space="preserve">Fidel Castro, Henry Ford, David Rockefeller, Jan </w:t>
      </w:r>
      <w:proofErr w:type="spellStart"/>
      <w:r>
        <w:t>Budař</w:t>
      </w:r>
      <w:proofErr w:type="spellEnd"/>
      <w:r>
        <w:t xml:space="preserve">, George W. Bush, Bill Clinton, Charlie Chaplin, Tom </w:t>
      </w:r>
      <w:proofErr w:type="spellStart"/>
      <w:r>
        <w:t>Cruise</w:t>
      </w:r>
      <w:proofErr w:type="spellEnd"/>
      <w:r>
        <w:t xml:space="preserve">, Nicole </w:t>
      </w:r>
      <w:proofErr w:type="spellStart"/>
      <w:r>
        <w:t>Kidman</w:t>
      </w:r>
      <w:proofErr w:type="spellEnd"/>
      <w:r>
        <w:t xml:space="preserve">, </w:t>
      </w:r>
      <w:proofErr w:type="spellStart"/>
      <w:r>
        <w:t>Steve</w:t>
      </w:r>
      <w:proofErr w:type="spellEnd"/>
      <w:r>
        <w:t xml:space="preserve"> </w:t>
      </w:r>
      <w:proofErr w:type="spellStart"/>
      <w:r>
        <w:t>McQueen</w:t>
      </w:r>
      <w:proofErr w:type="spellEnd"/>
      <w:r>
        <w:t xml:space="preserve">, Marilyn </w:t>
      </w:r>
      <w:proofErr w:type="spellStart"/>
      <w:r>
        <w:t>Monroe</w:t>
      </w:r>
      <w:proofErr w:type="spellEnd"/>
      <w:r>
        <w:t xml:space="preserve">, Julia </w:t>
      </w:r>
      <w:proofErr w:type="spellStart"/>
      <w:r>
        <w:t>Roberts</w:t>
      </w:r>
      <w:proofErr w:type="spellEnd"/>
      <w:r>
        <w:t xml:space="preserve">, Robert </w:t>
      </w:r>
      <w:proofErr w:type="spellStart"/>
      <w:r>
        <w:t>Redford</w:t>
      </w:r>
      <w:proofErr w:type="spellEnd"/>
      <w:r>
        <w:t xml:space="preserve">, </w:t>
      </w:r>
      <w:proofErr w:type="spellStart"/>
      <w:r>
        <w:t>Bruce</w:t>
      </w:r>
      <w:proofErr w:type="spellEnd"/>
      <w:r>
        <w:t xml:space="preserve"> </w:t>
      </w:r>
      <w:proofErr w:type="spellStart"/>
      <w:r>
        <w:t>Willis</w:t>
      </w:r>
      <w:proofErr w:type="spellEnd"/>
      <w:r>
        <w:t xml:space="preserve">, </w:t>
      </w:r>
      <w:proofErr w:type="spellStart"/>
      <w:r w:rsidR="00A278D2">
        <w:t>Lewis</w:t>
      </w:r>
      <w:proofErr w:type="spellEnd"/>
      <w:r w:rsidR="00A278D2">
        <w:t xml:space="preserve"> </w:t>
      </w:r>
      <w:proofErr w:type="spellStart"/>
      <w:r w:rsidR="00A278D2">
        <w:t>Carroll</w:t>
      </w:r>
      <w:proofErr w:type="spellEnd"/>
      <w:r w:rsidR="00A278D2">
        <w:t xml:space="preserve">, </w:t>
      </w:r>
      <w:r w:rsidR="0036498C">
        <w:t xml:space="preserve">Hans Christian Andersen, </w:t>
      </w:r>
      <w:r w:rsidR="00A278D2">
        <w:t xml:space="preserve">Mark </w:t>
      </w:r>
      <w:proofErr w:type="spellStart"/>
      <w:r w:rsidR="00A278D2">
        <w:t>Twain</w:t>
      </w:r>
      <w:proofErr w:type="spellEnd"/>
      <w:r w:rsidR="00A278D2">
        <w:t xml:space="preserve">, </w:t>
      </w:r>
      <w:proofErr w:type="spellStart"/>
      <w:r w:rsidR="00A278D2">
        <w:t>Phil</w:t>
      </w:r>
      <w:proofErr w:type="spellEnd"/>
      <w:r w:rsidR="00A278D2">
        <w:t xml:space="preserve"> </w:t>
      </w:r>
      <w:proofErr w:type="spellStart"/>
      <w:r w:rsidR="00A278D2">
        <w:t>Collins</w:t>
      </w:r>
      <w:proofErr w:type="spellEnd"/>
      <w:r w:rsidR="00A278D2">
        <w:t xml:space="preserve">, </w:t>
      </w:r>
      <w:proofErr w:type="spellStart"/>
      <w:r w:rsidR="00A278D2">
        <w:t>Celine</w:t>
      </w:r>
      <w:proofErr w:type="spellEnd"/>
      <w:r w:rsidR="00A278D2">
        <w:t xml:space="preserve"> </w:t>
      </w:r>
      <w:proofErr w:type="spellStart"/>
      <w:r w:rsidR="00A278D2">
        <w:t>Dion</w:t>
      </w:r>
      <w:proofErr w:type="spellEnd"/>
      <w:r w:rsidR="00A278D2">
        <w:t xml:space="preserve">, Jimi </w:t>
      </w:r>
      <w:proofErr w:type="spellStart"/>
      <w:r w:rsidR="00A278D2">
        <w:t>Hendrix</w:t>
      </w:r>
      <w:proofErr w:type="spellEnd"/>
      <w:r w:rsidR="00A278D2">
        <w:t xml:space="preserve">, Paul </w:t>
      </w:r>
      <w:proofErr w:type="spellStart"/>
      <w:r w:rsidR="00A278D2">
        <w:t>McCartney</w:t>
      </w:r>
      <w:proofErr w:type="spellEnd"/>
      <w:r w:rsidR="00A278D2">
        <w:t xml:space="preserve">, </w:t>
      </w:r>
      <w:r w:rsidR="0036498C">
        <w:t xml:space="preserve">Wolfgang Amadeus Mozart, </w:t>
      </w:r>
      <w:r w:rsidR="00A278D2">
        <w:t xml:space="preserve">Sergej </w:t>
      </w:r>
      <w:proofErr w:type="spellStart"/>
      <w:r w:rsidR="00A278D2">
        <w:t>Rachmaninov</w:t>
      </w:r>
      <w:proofErr w:type="spellEnd"/>
      <w:r w:rsidR="00A278D2">
        <w:t xml:space="preserve">, </w:t>
      </w:r>
      <w:proofErr w:type="spellStart"/>
      <w:r w:rsidR="00A278D2">
        <w:t>Ringo</w:t>
      </w:r>
      <w:proofErr w:type="spellEnd"/>
      <w:r w:rsidR="00A278D2">
        <w:t xml:space="preserve"> Star, Benjamin Franklin, Roman Turek, Josef Lada, Jiří Trnka, Alfons Mucha, Bohumil Němeček, Jaroslav Drobný a</w:t>
      </w:r>
      <w:r w:rsidR="000F18C1">
        <w:t>t</w:t>
      </w:r>
      <w:r w:rsidR="00A278D2">
        <w:t>d.</w:t>
      </w:r>
      <w:r w:rsidR="003060D7">
        <w:t xml:space="preserve"> (</w:t>
      </w:r>
      <w:proofErr w:type="spellStart"/>
      <w:r w:rsidR="003060D7">
        <w:t>Healey</w:t>
      </w:r>
      <w:proofErr w:type="spellEnd"/>
      <w:r w:rsidR="003060D7">
        <w:t>, 2002).</w:t>
      </w:r>
    </w:p>
    <w:p w:rsidR="0054664F" w:rsidRDefault="0054664F">
      <w:pPr>
        <w:rPr>
          <w:rFonts w:eastAsiaTheme="majorEastAsia" w:cstheme="majorBidi"/>
          <w:b/>
          <w:bCs/>
          <w:sz w:val="32"/>
          <w:szCs w:val="28"/>
        </w:rPr>
      </w:pPr>
      <w:r>
        <w:br w:type="page"/>
      </w:r>
    </w:p>
    <w:p w:rsidR="00E2252D" w:rsidRDefault="00094518" w:rsidP="00D7289C">
      <w:pPr>
        <w:pStyle w:val="Nadpis1"/>
        <w:numPr>
          <w:ilvl w:val="0"/>
          <w:numId w:val="37"/>
        </w:numPr>
      </w:pPr>
      <w:bookmarkStart w:id="36" w:name="_Toc447611310"/>
      <w:r>
        <w:lastRenderedPageBreak/>
        <w:t>PRAKTICKÁ ČÁST</w:t>
      </w:r>
      <w:bookmarkEnd w:id="36"/>
    </w:p>
    <w:p w:rsidR="00752D45" w:rsidRPr="00752D45" w:rsidRDefault="00752D45" w:rsidP="00D7289C">
      <w:pPr>
        <w:pStyle w:val="Nadpis1"/>
      </w:pPr>
      <w:bookmarkStart w:id="37" w:name="_Toc447611311"/>
      <w:r w:rsidRPr="004C5DCE">
        <w:t>4</w:t>
      </w:r>
      <w:r w:rsidR="00E62C53" w:rsidRPr="004C5DCE">
        <w:t xml:space="preserve"> Znakový jazyk a lateralita</w:t>
      </w:r>
      <w:bookmarkEnd w:id="37"/>
    </w:p>
    <w:p w:rsidR="00E2252D" w:rsidRDefault="00E2252D" w:rsidP="0054664F">
      <w:pPr>
        <w:ind w:firstLine="708"/>
      </w:pPr>
      <w:r>
        <w:t xml:space="preserve">Praktická část bakalářské práce navazuje na teoretický pohled, který je zpracován v předešlém textu. Zabývá se především pojmy český znakový jazyk, sluchové postižení </w:t>
      </w:r>
      <w:r w:rsidR="00DB1116">
        <w:br/>
      </w:r>
      <w:r>
        <w:t xml:space="preserve">a lateralita. </w:t>
      </w:r>
      <w:r w:rsidR="001E312E">
        <w:t>Z</w:t>
      </w:r>
      <w:r>
        <w:t>ačá</w:t>
      </w:r>
      <w:r w:rsidR="001E312E">
        <w:t>tek</w:t>
      </w:r>
      <w:r>
        <w:t xml:space="preserve"> empirické části seznamuje čtenáře s</w:t>
      </w:r>
      <w:r w:rsidR="00BE00C0">
        <w:t> vymezením výzkumných cílů</w:t>
      </w:r>
      <w:r>
        <w:t xml:space="preserve"> práce, metodologií a s</w:t>
      </w:r>
      <w:r w:rsidR="00BE00C0">
        <w:t> charakteristikou zkoumaného vzorku. Další</w:t>
      </w:r>
      <w:r>
        <w:t xml:space="preserve"> stránky popisují </w:t>
      </w:r>
      <w:r w:rsidR="00D47D83">
        <w:t xml:space="preserve">předem </w:t>
      </w:r>
      <w:r>
        <w:t xml:space="preserve">stanovené </w:t>
      </w:r>
      <w:r w:rsidR="00D47D83">
        <w:t>výzkumné otázky</w:t>
      </w:r>
      <w:r w:rsidR="00BE00C0">
        <w:t xml:space="preserve">, </w:t>
      </w:r>
      <w:r w:rsidR="00D47D83">
        <w:t>které</w:t>
      </w:r>
      <w:r w:rsidR="001E312E">
        <w:t xml:space="preserve"> jsou v </w:t>
      </w:r>
      <w:r w:rsidR="00F647E8">
        <w:t>následujícím</w:t>
      </w:r>
      <w:r w:rsidR="001E312E">
        <w:t xml:space="preserve"> textu ověřovány. </w:t>
      </w:r>
      <w:r w:rsidR="00BE00C0">
        <w:t xml:space="preserve">Závěr práce odhaluje výsledky </w:t>
      </w:r>
      <w:r w:rsidR="001E312E">
        <w:t>z výzkumu vyplývají</w:t>
      </w:r>
      <w:r w:rsidR="00BE00C0">
        <w:t>cí</w:t>
      </w:r>
      <w:r w:rsidR="001E312E">
        <w:t>.</w:t>
      </w:r>
    </w:p>
    <w:p w:rsidR="00E62C53" w:rsidRDefault="00BE00C0" w:rsidP="00D7289C">
      <w:pPr>
        <w:pStyle w:val="Nadpis2"/>
      </w:pPr>
      <w:bookmarkStart w:id="38" w:name="_Toc447611312"/>
      <w:r>
        <w:t>4.1 Vymezení cílů</w:t>
      </w:r>
      <w:r w:rsidR="0094235D">
        <w:t xml:space="preserve"> kvalitativního výzkumu</w:t>
      </w:r>
      <w:bookmarkEnd w:id="38"/>
    </w:p>
    <w:p w:rsidR="00382A99" w:rsidRPr="00BE00C0" w:rsidRDefault="00E62C53" w:rsidP="0054664F">
      <w:pPr>
        <w:ind w:firstLine="708"/>
      </w:pPr>
      <w:r>
        <w:t>Cílem práce bylo zjistit, zda</w:t>
      </w:r>
      <w:r w:rsidR="008659EA">
        <w:t xml:space="preserve"> </w:t>
      </w:r>
      <w:r>
        <w:t>mají osoby upřednostňující levou ruku</w:t>
      </w:r>
      <w:r w:rsidR="008659EA">
        <w:t xml:space="preserve"> nevýhodu v </w:t>
      </w:r>
      <w:r>
        <w:t>na</w:t>
      </w:r>
      <w:r w:rsidR="00592FD2">
        <w:t>učení</w:t>
      </w:r>
      <w:r w:rsidR="0054664F">
        <w:t xml:space="preserve"> </w:t>
      </w:r>
      <w:r w:rsidR="008659EA">
        <w:t>a v provádění některých znaků</w:t>
      </w:r>
      <w:r>
        <w:t xml:space="preserve"> českého znakového jazyka</w:t>
      </w:r>
      <w:r w:rsidR="00382A99">
        <w:t xml:space="preserve"> vzhledem k většinové pravoruké společnosti</w:t>
      </w:r>
      <w:r w:rsidR="008659EA">
        <w:t>.</w:t>
      </w:r>
      <w:r w:rsidR="00382A99">
        <w:t xml:space="preserve"> Dalším cílem byla snaha zjistit, </w:t>
      </w:r>
      <w:r w:rsidR="009A7492">
        <w:t>zda</w:t>
      </w:r>
      <w:r w:rsidR="00382A99">
        <w:t xml:space="preserve"> člověk se sluchovým postižením vnímá spojitost se svým leváctvím a českým znakovým jazykem a případně jak tuto spojitost, resp. vztah vnímá.</w:t>
      </w:r>
    </w:p>
    <w:p w:rsidR="00094518" w:rsidRDefault="00BE00C0" w:rsidP="00D7289C">
      <w:pPr>
        <w:pStyle w:val="Nadpis2"/>
      </w:pPr>
      <w:bookmarkStart w:id="39" w:name="_Toc447611313"/>
      <w:r>
        <w:rPr>
          <w:rFonts w:eastAsiaTheme="minorHAnsi"/>
        </w:rPr>
        <w:t>4.2 Popis výzkumných technik</w:t>
      </w:r>
      <w:bookmarkEnd w:id="39"/>
    </w:p>
    <w:p w:rsidR="00584C06" w:rsidRDefault="00E62C53" w:rsidP="0054664F">
      <w:pPr>
        <w:ind w:firstLine="708"/>
      </w:pPr>
      <w:r>
        <w:t xml:space="preserve">Za vhodnou výzkumnou metodu pro tuto bakalářskou </w:t>
      </w:r>
      <w:r w:rsidR="00D464DE">
        <w:t xml:space="preserve">práci považuji interview. </w:t>
      </w:r>
      <w:r w:rsidR="00094518">
        <w:t xml:space="preserve">Slovo interview pochází z anglického </w:t>
      </w:r>
      <w:r w:rsidR="00094518" w:rsidRPr="00094518">
        <w:rPr>
          <w:i/>
        </w:rPr>
        <w:t>„inter“</w:t>
      </w:r>
      <w:r w:rsidR="00094518">
        <w:t xml:space="preserve"> (mezi) a </w:t>
      </w:r>
      <w:r w:rsidR="00094518" w:rsidRPr="00094518">
        <w:rPr>
          <w:i/>
        </w:rPr>
        <w:t>„</w:t>
      </w:r>
      <w:proofErr w:type="spellStart"/>
      <w:r w:rsidR="00094518" w:rsidRPr="00094518">
        <w:rPr>
          <w:i/>
        </w:rPr>
        <w:t>view</w:t>
      </w:r>
      <w:proofErr w:type="spellEnd"/>
      <w:r w:rsidR="00094518" w:rsidRPr="00094518">
        <w:rPr>
          <w:i/>
        </w:rPr>
        <w:t>“</w:t>
      </w:r>
      <w:r w:rsidR="00094518">
        <w:t xml:space="preserve"> (pohled nebo názor). Jde tedy </w:t>
      </w:r>
      <w:r w:rsidR="00D464DE">
        <w:br/>
      </w:r>
      <w:r w:rsidR="00094518">
        <w:t>o mezilidský (interpersonální) kontakt, který probíhá nejčastěji tváří v tvář, ale díky technickým prostředkům dnešní doby může pr</w:t>
      </w:r>
      <w:r w:rsidR="00A97EA5">
        <w:t xml:space="preserve">obíhat např. přes telefon nebo </w:t>
      </w:r>
      <w:proofErr w:type="spellStart"/>
      <w:r w:rsidR="00A97EA5">
        <w:t>s</w:t>
      </w:r>
      <w:r w:rsidR="00094518">
        <w:t>kype</w:t>
      </w:r>
      <w:proofErr w:type="spellEnd"/>
      <w:r w:rsidR="00584C06">
        <w:t xml:space="preserve"> ad</w:t>
      </w:r>
      <w:r w:rsidR="00094518">
        <w:t xml:space="preserve">. </w:t>
      </w:r>
      <w:r w:rsidR="00F32782">
        <w:t xml:space="preserve">Mnoho autorů používá slova interview a rozhovor jako synonymum. </w:t>
      </w:r>
      <w:proofErr w:type="spellStart"/>
      <w:r w:rsidR="00F32782">
        <w:t>Gavora</w:t>
      </w:r>
      <w:proofErr w:type="spellEnd"/>
      <w:r w:rsidR="00F32782">
        <w:t xml:space="preserve"> (2010) ovšem tvrdí, že </w:t>
      </w:r>
      <w:r w:rsidR="00D54B1A">
        <w:t>výše uvedený první pojem</w:t>
      </w:r>
      <w:r w:rsidR="00F32782">
        <w:t xml:space="preserve"> má širší pojetí, protože </w:t>
      </w:r>
      <w:r w:rsidR="00F32782" w:rsidRPr="00F32782">
        <w:rPr>
          <w:i/>
        </w:rPr>
        <w:t>„ne každý rozhovor je interview“</w:t>
      </w:r>
      <w:r w:rsidR="00F32782">
        <w:t xml:space="preserve"> (</w:t>
      </w:r>
      <w:proofErr w:type="spellStart"/>
      <w:r w:rsidR="00F32782">
        <w:t>Gavora</w:t>
      </w:r>
      <w:proofErr w:type="spellEnd"/>
      <w:r w:rsidR="00F32782">
        <w:t xml:space="preserve">, 2010, s. 136). Tamtéž autor definuje: </w:t>
      </w:r>
      <w:r w:rsidR="00F32782" w:rsidRPr="00F32782">
        <w:rPr>
          <w:i/>
        </w:rPr>
        <w:t>„Interview je výzkumnou metodou, která umožňuje zachytit nejen fakta, ale i hlouběji proniknout do motivů a postojů respondentů“.</w:t>
      </w:r>
      <w:r w:rsidR="00F32782">
        <w:t xml:space="preserve"> </w:t>
      </w:r>
      <w:r w:rsidR="00584C06">
        <w:t>V naší práci však budeme používat oba termíny.</w:t>
      </w:r>
    </w:p>
    <w:p w:rsidR="00CF0A90" w:rsidRDefault="00584C06" w:rsidP="0054664F">
      <w:pPr>
        <w:ind w:firstLine="708"/>
      </w:pPr>
      <w:r>
        <w:t xml:space="preserve">Úspěšnost rozhovoru převážně záleží na vytvoření pozitivní atmosféry a </w:t>
      </w:r>
      <w:r w:rsidR="00A97EA5">
        <w:t>v</w:t>
      </w:r>
      <w:r>
        <w:t xml:space="preserve"> navození kladného vztahu výzkumníkem. Tomuto jevu říkáme </w:t>
      </w:r>
      <w:r w:rsidRPr="008F53B3">
        <w:rPr>
          <w:i/>
        </w:rPr>
        <w:t>„raport“</w:t>
      </w:r>
      <w:r w:rsidR="00CF0A90" w:rsidRPr="008F53B3">
        <w:t>,</w:t>
      </w:r>
      <w:r w:rsidR="00CF0A90">
        <w:t xml:space="preserve"> k</w:t>
      </w:r>
      <w:r>
        <w:t>terý nám ve výzkumu může být zpětnou vazbou.</w:t>
      </w:r>
    </w:p>
    <w:p w:rsidR="0054664F" w:rsidRDefault="0054664F">
      <w:r>
        <w:br w:type="page"/>
      </w:r>
    </w:p>
    <w:p w:rsidR="00A32CBE" w:rsidRDefault="00CF0A90" w:rsidP="0054664F">
      <w:pPr>
        <w:ind w:firstLine="708"/>
      </w:pPr>
      <w:r>
        <w:lastRenderedPageBreak/>
        <w:t xml:space="preserve">Mezi velké výhody </w:t>
      </w:r>
      <w:r w:rsidR="00995A86">
        <w:t>interview</w:t>
      </w:r>
      <w:r>
        <w:t xml:space="preserve"> patří možnost přeformulování otázky. Pokud se stane, že respondent nerozuměl</w:t>
      </w:r>
      <w:r w:rsidR="00A97EA5">
        <w:t>,</w:t>
      </w:r>
      <w:r>
        <w:t xml:space="preserve"> nebo se zdá, že odpověděl v nedostatečné míře, můžeme klást další dodatečné otázky nebo poprosit o vysvětlení odpovědi; což nám například dotazník neumožňuje. </w:t>
      </w:r>
      <w:r w:rsidR="00995A86">
        <w:t>Interview</w:t>
      </w:r>
      <w:r>
        <w:t xml:space="preserve"> upřednostníme i v případě, když je respondentem jedinec, který má problém s psanou formou komunikace. </w:t>
      </w:r>
      <w:r w:rsidR="00A32CBE">
        <w:t>Jedná se např.</w:t>
      </w:r>
      <w:r>
        <w:t xml:space="preserve"> o děti, které ještě neumí číst a psát, starší populace se zrakovými </w:t>
      </w:r>
      <w:r w:rsidR="008F53B3">
        <w:t>obtížemi</w:t>
      </w:r>
      <w:r>
        <w:t>, osoby se zrakovým postižením, ale také lidé se sluchovým postižením, kteří preferují osobní kontakt</w:t>
      </w:r>
      <w:r w:rsidR="00A32CBE">
        <w:t xml:space="preserve"> a </w:t>
      </w:r>
      <w:r w:rsidR="008F53B3">
        <w:t>znalost znakového</w:t>
      </w:r>
      <w:r w:rsidR="00A32CBE">
        <w:t xml:space="preserve"> jazyk</w:t>
      </w:r>
      <w:r w:rsidR="008F53B3">
        <w:t>a</w:t>
      </w:r>
      <w:r w:rsidR="00A32CBE">
        <w:t xml:space="preserve">. </w:t>
      </w:r>
      <w:r w:rsidR="008F53B3">
        <w:t>K výzkumu této práce tedy b</w:t>
      </w:r>
      <w:r w:rsidR="00A32CBE">
        <w:t xml:space="preserve">ylo na místě pracovat touto </w:t>
      </w:r>
      <w:r w:rsidR="00830E5C">
        <w:t>výzkumnou metodou.</w:t>
      </w:r>
    </w:p>
    <w:p w:rsidR="00C03BEE" w:rsidRPr="00C03BEE" w:rsidRDefault="00A32CBE" w:rsidP="00D7289C">
      <w:pPr>
        <w:rPr>
          <w:b/>
        </w:rPr>
      </w:pPr>
      <w:r w:rsidRPr="00C03BEE">
        <w:rPr>
          <w:b/>
        </w:rPr>
        <w:t xml:space="preserve">Interview </w:t>
      </w:r>
      <w:r w:rsidR="00C03BEE" w:rsidRPr="00C03BEE">
        <w:rPr>
          <w:b/>
        </w:rPr>
        <w:t>lze členit na tři druhy:</w:t>
      </w:r>
    </w:p>
    <w:p w:rsidR="00C03BEE" w:rsidRDefault="00C03BEE" w:rsidP="00D7289C">
      <w:pPr>
        <w:spacing w:after="0"/>
      </w:pPr>
      <w:r>
        <w:t>- strukturované</w:t>
      </w:r>
    </w:p>
    <w:p w:rsidR="00C03BEE" w:rsidRDefault="00C03BEE" w:rsidP="00D7289C">
      <w:pPr>
        <w:spacing w:after="0"/>
      </w:pPr>
      <w:r>
        <w:t xml:space="preserve">- </w:t>
      </w:r>
      <w:proofErr w:type="spellStart"/>
      <w:r>
        <w:t>polostrukturované</w:t>
      </w:r>
      <w:proofErr w:type="spellEnd"/>
    </w:p>
    <w:p w:rsidR="00C03BEE" w:rsidRDefault="00C144B2" w:rsidP="00D7289C">
      <w:r>
        <w:t>- nestrukturované</w:t>
      </w:r>
    </w:p>
    <w:p w:rsidR="007D2DE8" w:rsidRDefault="00C03BEE" w:rsidP="0054664F">
      <w:pPr>
        <w:ind w:firstLine="708"/>
      </w:pPr>
      <w:r>
        <w:t xml:space="preserve">Strukturované interview lze přirovnat k ústnímu dotazníku. Má </w:t>
      </w:r>
      <w:r w:rsidR="00830E5C">
        <w:t>předem připrave</w:t>
      </w:r>
      <w:r w:rsidR="00354568">
        <w:t xml:space="preserve">né </w:t>
      </w:r>
      <w:r w:rsidR="00FC2007">
        <w:br/>
      </w:r>
      <w:r w:rsidR="00354568">
        <w:t>a</w:t>
      </w:r>
      <w:r w:rsidR="00830E5C">
        <w:t xml:space="preserve"> </w:t>
      </w:r>
      <w:r>
        <w:t xml:space="preserve">pevně dané otázky, což je z hlediska času nejméně náročné. Naopak nestrukturované interview </w:t>
      </w:r>
      <w:r w:rsidR="00354568">
        <w:t xml:space="preserve">má </w:t>
      </w:r>
      <w:r w:rsidR="00354568" w:rsidRPr="00354568">
        <w:t>stanovené pouze téma</w:t>
      </w:r>
      <w:r w:rsidR="008F53B3" w:rsidRPr="00354568">
        <w:t xml:space="preserve">, což mnohdy </w:t>
      </w:r>
      <w:r w:rsidR="00354568" w:rsidRPr="00354568">
        <w:t xml:space="preserve">poskytuje </w:t>
      </w:r>
      <w:r w:rsidR="008F53B3" w:rsidRPr="00354568">
        <w:t>nové, nepředpokládané odpovědi.</w:t>
      </w:r>
      <w:r w:rsidR="008F53B3">
        <w:t xml:space="preserve"> Z toho je jasné, že mluvíme o nejnáročnější technice </w:t>
      </w:r>
      <w:r>
        <w:t xml:space="preserve">z hlediska </w:t>
      </w:r>
      <w:r w:rsidR="008F53B3">
        <w:t>námahy a času.</w:t>
      </w:r>
      <w:r w:rsidR="00DB0D87">
        <w:t xml:space="preserve"> </w:t>
      </w:r>
      <w:r w:rsidR="00D54B1A">
        <w:t>Jako poslední známe</w:t>
      </w:r>
      <w:r w:rsidR="008F53B3">
        <w:t xml:space="preserve"> </w:t>
      </w:r>
      <w:proofErr w:type="spellStart"/>
      <w:r w:rsidR="00D54B1A">
        <w:rPr>
          <w:b/>
        </w:rPr>
        <w:t>polostrukturované</w:t>
      </w:r>
      <w:proofErr w:type="spellEnd"/>
      <w:r w:rsidR="00D54B1A" w:rsidRPr="00D54B1A">
        <w:t xml:space="preserve"> </w:t>
      </w:r>
      <w:r w:rsidR="00D54B1A" w:rsidRPr="00D54B1A">
        <w:rPr>
          <w:b/>
        </w:rPr>
        <w:t>interview</w:t>
      </w:r>
      <w:r w:rsidR="00D54B1A">
        <w:t>, které</w:t>
      </w:r>
      <w:r w:rsidR="008F53B3">
        <w:t xml:space="preserve"> je jakýmsi kompromisem obou předchozích. </w:t>
      </w:r>
      <w:r w:rsidR="00FC2007">
        <w:br/>
      </w:r>
      <w:r w:rsidR="008F53B3">
        <w:t xml:space="preserve">U něj si předem připravujeme </w:t>
      </w:r>
      <w:r w:rsidR="008F53B3" w:rsidRPr="008F53B3">
        <w:rPr>
          <w:i/>
        </w:rPr>
        <w:t>„základní obsahové schéma a několik základních otázek“</w:t>
      </w:r>
      <w:r w:rsidR="008F53B3">
        <w:t xml:space="preserve"> </w:t>
      </w:r>
      <w:r w:rsidR="008F53B3" w:rsidRPr="00BB79B1">
        <w:t>(</w:t>
      </w:r>
      <w:proofErr w:type="spellStart"/>
      <w:r w:rsidR="008F53B3" w:rsidRPr="00BB79B1">
        <w:t>Gavora</w:t>
      </w:r>
      <w:proofErr w:type="spellEnd"/>
      <w:r w:rsidR="008F53B3" w:rsidRPr="00BB79B1">
        <w:t>, 2010, s. 137).</w:t>
      </w:r>
      <w:r w:rsidR="00D54B1A">
        <w:t xml:space="preserve"> </w:t>
      </w:r>
    </w:p>
    <w:p w:rsidR="00D54B1A" w:rsidRDefault="00D54B1A" w:rsidP="0054664F">
      <w:pPr>
        <w:spacing w:after="0"/>
        <w:ind w:firstLine="708"/>
      </w:pPr>
      <w:proofErr w:type="spellStart"/>
      <w:r>
        <w:t>Polostrukturované</w:t>
      </w:r>
      <w:proofErr w:type="spellEnd"/>
      <w:r>
        <w:t xml:space="preserve"> interview je </w:t>
      </w:r>
      <w:r w:rsidR="008E2D69">
        <w:t xml:space="preserve">tedy </w:t>
      </w:r>
      <w:r>
        <w:t>vhodným metodologickým nástrojem pro získání věcných informací k výzkumu této práce.</w:t>
      </w:r>
      <w:r w:rsidR="008E2D69">
        <w:t xml:space="preserve"> </w:t>
      </w:r>
      <w:r w:rsidR="00ED190D">
        <w:t>Jedním</w:t>
      </w:r>
      <w:r w:rsidR="008E2D69">
        <w:t xml:space="preserve"> z</w:t>
      </w:r>
      <w:r w:rsidR="00F647E8">
        <w:t>e zásadních</w:t>
      </w:r>
      <w:r w:rsidR="008E2D69">
        <w:t xml:space="preserve"> důvodu </w:t>
      </w:r>
      <w:r w:rsidR="00ED190D">
        <w:t>pro výběr</w:t>
      </w:r>
      <w:r w:rsidR="008E2D69">
        <w:t xml:space="preserve"> </w:t>
      </w:r>
      <w:r w:rsidR="00ED190D">
        <w:t>této metody</w:t>
      </w:r>
      <w:r w:rsidR="008E2D69">
        <w:t xml:space="preserve"> je osobní kontakt, který neslyšící respondenti upřednostňují</w:t>
      </w:r>
      <w:r w:rsidR="00D100D2">
        <w:t xml:space="preserve"> před psanou formou komunikace</w:t>
      </w:r>
      <w:r w:rsidR="008E2D69">
        <w:t xml:space="preserve">. </w:t>
      </w:r>
      <w:r w:rsidR="00D100D2">
        <w:t>Tato metoda je t</w:t>
      </w:r>
      <w:r w:rsidR="00ED190D">
        <w:t>aké velmi vhodn</w:t>
      </w:r>
      <w:r w:rsidR="00D100D2">
        <w:t>á pro svou pružnost při kladení otázek</w:t>
      </w:r>
      <w:r w:rsidR="00ED190D">
        <w:t>, kter</w:t>
      </w:r>
      <w:r w:rsidR="00D100D2">
        <w:t>á</w:t>
      </w:r>
      <w:r w:rsidR="00ED190D">
        <w:t xml:space="preserve"> </w:t>
      </w:r>
      <w:r w:rsidR="00D100D2">
        <w:t>byla</w:t>
      </w:r>
      <w:r w:rsidR="00ED190D">
        <w:t xml:space="preserve"> nejednou </w:t>
      </w:r>
      <w:r w:rsidR="00D100D2">
        <w:t>uplatněna</w:t>
      </w:r>
      <w:r w:rsidR="00ED190D">
        <w:t xml:space="preserve"> při provádění interview s respondenty se sluchovým postižením. </w:t>
      </w:r>
      <w:r w:rsidR="00D100D2">
        <w:t xml:space="preserve">Je dobré dodat, že </w:t>
      </w:r>
      <w:r w:rsidR="00887E8F">
        <w:t xml:space="preserve">k umožnění a pochopení osobních interview v tomto případě byla potřeba znalosti </w:t>
      </w:r>
      <w:r w:rsidR="00D100D2">
        <w:br/>
      </w:r>
      <w:r w:rsidR="00887E8F">
        <w:t>a schopn</w:t>
      </w:r>
      <w:r w:rsidR="00592FD2">
        <w:t>osti užívat český znakový jazyk</w:t>
      </w:r>
      <w:r w:rsidR="00887E8F">
        <w:t xml:space="preserve"> alespoň na základní úrovni. </w:t>
      </w:r>
      <w:r w:rsidR="00592FD2">
        <w:t>Někteří</w:t>
      </w:r>
      <w:r w:rsidR="00887E8F">
        <w:t xml:space="preserve"> </w:t>
      </w:r>
      <w:r w:rsidR="00592FD2">
        <w:t>z oslovených neslyšících lidí nebyli ochotní</w:t>
      </w:r>
      <w:r w:rsidR="00887E8F">
        <w:t xml:space="preserve"> spolupracovat se slyšící studentkou.</w:t>
      </w:r>
    </w:p>
    <w:p w:rsidR="0054664F" w:rsidRDefault="0054664F">
      <w:pPr>
        <w:rPr>
          <w:rFonts w:eastAsiaTheme="majorEastAsia" w:cstheme="majorBidi"/>
          <w:b/>
          <w:bCs/>
          <w:sz w:val="30"/>
          <w:szCs w:val="26"/>
        </w:rPr>
      </w:pPr>
      <w:r>
        <w:br w:type="page"/>
      </w:r>
    </w:p>
    <w:p w:rsidR="00D54B1A" w:rsidRDefault="00D54B1A" w:rsidP="00D7289C">
      <w:pPr>
        <w:pStyle w:val="Nadpis2"/>
      </w:pPr>
      <w:bookmarkStart w:id="40" w:name="_Toc447611314"/>
      <w:r>
        <w:lastRenderedPageBreak/>
        <w:t>4.3 Charakteristika zkoumaného vzorku</w:t>
      </w:r>
      <w:bookmarkEnd w:id="40"/>
    </w:p>
    <w:p w:rsidR="00D54B1A" w:rsidRPr="00307F57" w:rsidRDefault="007D2DE8" w:rsidP="0054664F">
      <w:pPr>
        <w:ind w:firstLine="708"/>
        <w:rPr>
          <w:color w:val="FF0000"/>
        </w:rPr>
      </w:pPr>
      <w:r>
        <w:t xml:space="preserve">Výzkumné šetření probíhalo v únoru a březnu roku 2016 v Brně a okolí. Pro tento výzkum byl vybrán vzorek </w:t>
      </w:r>
      <w:r w:rsidR="007473C1">
        <w:t>šesti</w:t>
      </w:r>
      <w:r>
        <w:t xml:space="preserve"> dospělých lidí</w:t>
      </w:r>
      <w:r w:rsidR="00BA1F5C">
        <w:t xml:space="preserve"> v</w:t>
      </w:r>
      <w:r w:rsidR="005670EC">
        <w:t xml:space="preserve"> rozmezí</w:t>
      </w:r>
      <w:r w:rsidR="00BA1F5C">
        <w:t xml:space="preserve"> věku 21</w:t>
      </w:r>
      <w:r>
        <w:t xml:space="preserve"> – 36 let, kteří ve svém životě trpí </w:t>
      </w:r>
      <w:r w:rsidR="00BA1F5C">
        <w:t>výraznou ztrátou sluchu</w:t>
      </w:r>
      <w:r w:rsidR="00D464DE">
        <w:t xml:space="preserve"> a</w:t>
      </w:r>
      <w:r w:rsidR="00921280">
        <w:t xml:space="preserve"> s</w:t>
      </w:r>
      <w:r w:rsidR="005670EC">
        <w:t xml:space="preserve">oučasně </w:t>
      </w:r>
      <w:r w:rsidR="00BA1F5C">
        <w:t>oplývají zn</w:t>
      </w:r>
      <w:r w:rsidR="00D464DE">
        <w:t>alostí českého znakového jazyka. Ten</w:t>
      </w:r>
      <w:r w:rsidR="00BA1F5C">
        <w:t xml:space="preserve"> je pro většinu respondentů primárním </w:t>
      </w:r>
      <w:r w:rsidR="00592FD2">
        <w:t>komunikačním</w:t>
      </w:r>
      <w:r w:rsidR="00BA1F5C">
        <w:t xml:space="preserve"> prostředkem.</w:t>
      </w:r>
      <w:r w:rsidR="005670EC">
        <w:t xml:space="preserve"> Samozřejmě v</w:t>
      </w:r>
      <w:r w:rsidR="00D464DE">
        <w:t>šichni dotazovaní jsou</w:t>
      </w:r>
      <w:r w:rsidR="005670EC">
        <w:t xml:space="preserve"> </w:t>
      </w:r>
      <w:r w:rsidR="00D464DE">
        <w:t>osobami</w:t>
      </w:r>
      <w:r w:rsidR="00921280">
        <w:t xml:space="preserve"> pro život upřednostňující levou ruku.</w:t>
      </w:r>
      <w:r w:rsidR="00C66B67">
        <w:t xml:space="preserve"> C</w:t>
      </w:r>
      <w:r w:rsidR="007473C1">
        <w:t xml:space="preserve">o se týká pohlaví, pouze dva z šesti </w:t>
      </w:r>
      <w:r w:rsidR="00307F57">
        <w:t>tázaných osob</w:t>
      </w:r>
      <w:r w:rsidR="00C66B67">
        <w:t xml:space="preserve"> byli muži.</w:t>
      </w:r>
      <w:r w:rsidR="006C0DFD">
        <w:t xml:space="preserve"> </w:t>
      </w:r>
      <w:r w:rsidR="006C0DFD">
        <w:rPr>
          <w:color w:val="000000" w:themeColor="text1"/>
        </w:rPr>
        <w:t>Samotný výběr respondentů probíhal tzv. metodou sněhové koule, která předpokládá postupné získávání nových kontaktů od předešlých do</w:t>
      </w:r>
      <w:r w:rsidR="00307F57">
        <w:rPr>
          <w:color w:val="000000" w:themeColor="text1"/>
        </w:rPr>
        <w:t>tazovaných.</w:t>
      </w:r>
    </w:p>
    <w:p w:rsidR="00D47D83" w:rsidRPr="00D47D83" w:rsidRDefault="00C66B67" w:rsidP="00D7289C">
      <w:pPr>
        <w:pStyle w:val="Nadpis2"/>
      </w:pPr>
      <w:bookmarkStart w:id="41" w:name="_Toc447611315"/>
      <w:r>
        <w:t xml:space="preserve">4.4 </w:t>
      </w:r>
      <w:r w:rsidR="00307F57">
        <w:t>Výzkumné otázky</w:t>
      </w:r>
      <w:bookmarkEnd w:id="41"/>
    </w:p>
    <w:p w:rsidR="00403FE4" w:rsidRDefault="00307F57" w:rsidP="00D7289C">
      <w:r>
        <w:rPr>
          <w:b/>
        </w:rPr>
        <w:t>Výzkumná otázka</w:t>
      </w:r>
      <w:r w:rsidR="00C66B67" w:rsidRPr="00403FE4">
        <w:rPr>
          <w:b/>
        </w:rPr>
        <w:t xml:space="preserve"> 1</w:t>
      </w:r>
      <w:r w:rsidR="00C66B67">
        <w:t xml:space="preserve"> </w:t>
      </w:r>
    </w:p>
    <w:p w:rsidR="00C66B67" w:rsidRDefault="00C66B67" w:rsidP="00D7289C">
      <w:r>
        <w:t xml:space="preserve">Typ laterality má vliv na </w:t>
      </w:r>
      <w:r w:rsidR="00403FE4">
        <w:t>osvojení motoricky obtížnějších</w:t>
      </w:r>
      <w:r>
        <w:t xml:space="preserve"> znaků</w:t>
      </w:r>
      <w:r w:rsidR="00403FE4">
        <w:t>.</w:t>
      </w:r>
    </w:p>
    <w:p w:rsidR="00403FE4" w:rsidRDefault="00307F57" w:rsidP="00D7289C">
      <w:pPr>
        <w:rPr>
          <w:b/>
        </w:rPr>
      </w:pPr>
      <w:r>
        <w:rPr>
          <w:b/>
        </w:rPr>
        <w:t>Výzkumná otázka</w:t>
      </w:r>
      <w:r w:rsidR="00C66B67" w:rsidRPr="00403FE4">
        <w:rPr>
          <w:b/>
        </w:rPr>
        <w:t xml:space="preserve"> 2</w:t>
      </w:r>
      <w:r w:rsidR="00403FE4">
        <w:rPr>
          <w:b/>
        </w:rPr>
        <w:t xml:space="preserve"> </w:t>
      </w:r>
    </w:p>
    <w:p w:rsidR="00C66B67" w:rsidRDefault="00C66B67" w:rsidP="00D7289C">
      <w:r>
        <w:t>Typ laterality má vliv na způsob provedení některých znaků ČZJ.</w:t>
      </w:r>
    </w:p>
    <w:p w:rsidR="00403FE4" w:rsidRDefault="00307F57" w:rsidP="00D7289C">
      <w:r>
        <w:rPr>
          <w:b/>
        </w:rPr>
        <w:t>Výzkumná otázka</w:t>
      </w:r>
      <w:r w:rsidRPr="00403FE4">
        <w:rPr>
          <w:b/>
        </w:rPr>
        <w:t xml:space="preserve"> </w:t>
      </w:r>
      <w:r w:rsidR="00403FE4">
        <w:rPr>
          <w:b/>
        </w:rPr>
        <w:t>3</w:t>
      </w:r>
      <w:r w:rsidR="00403FE4">
        <w:t xml:space="preserve"> </w:t>
      </w:r>
    </w:p>
    <w:p w:rsidR="00C66B67" w:rsidRDefault="00403FE4" w:rsidP="00D7289C">
      <w:r>
        <w:t>Osoby se sluchovým postižením preferující levou ruku pociťují nevýhody v komunikaci při znakování.</w:t>
      </w:r>
    </w:p>
    <w:p w:rsidR="00403FE4" w:rsidRPr="00403FE4" w:rsidRDefault="00307F57" w:rsidP="00D7289C">
      <w:pPr>
        <w:rPr>
          <w:b/>
        </w:rPr>
      </w:pPr>
      <w:r>
        <w:rPr>
          <w:b/>
        </w:rPr>
        <w:t>Výzkumná otázka</w:t>
      </w:r>
      <w:r w:rsidRPr="00403FE4">
        <w:rPr>
          <w:b/>
        </w:rPr>
        <w:t xml:space="preserve"> </w:t>
      </w:r>
      <w:r w:rsidR="00403FE4" w:rsidRPr="00403FE4">
        <w:rPr>
          <w:b/>
        </w:rPr>
        <w:t>4</w:t>
      </w:r>
    </w:p>
    <w:p w:rsidR="00403FE4" w:rsidRDefault="00403FE4" w:rsidP="00D7289C">
      <w:r>
        <w:t>Osoby se sluchovým postižením preferující levou ruku mají tendence k převádění znaků na levou dominantní ruku.</w:t>
      </w:r>
    </w:p>
    <w:p w:rsidR="00403FE4" w:rsidRPr="00335075" w:rsidRDefault="00307F57" w:rsidP="00D7289C">
      <w:pPr>
        <w:rPr>
          <w:b/>
        </w:rPr>
      </w:pPr>
      <w:r>
        <w:rPr>
          <w:b/>
        </w:rPr>
        <w:t>Výzkumná otázka</w:t>
      </w:r>
      <w:r w:rsidRPr="00403FE4">
        <w:rPr>
          <w:b/>
        </w:rPr>
        <w:t xml:space="preserve"> </w:t>
      </w:r>
      <w:r w:rsidR="00403FE4" w:rsidRPr="00335075">
        <w:rPr>
          <w:b/>
        </w:rPr>
        <w:t>5</w:t>
      </w:r>
    </w:p>
    <w:p w:rsidR="00403FE4" w:rsidRDefault="00403FE4" w:rsidP="00D7289C">
      <w:r>
        <w:t xml:space="preserve">Osoby se sluchovým postižením </w:t>
      </w:r>
      <w:r w:rsidR="00335075">
        <w:t>upřednostňující</w:t>
      </w:r>
      <w:r>
        <w:t xml:space="preserve"> levou ruku mají tendence k</w:t>
      </w:r>
      <w:r w:rsidR="00335075">
        <w:t xml:space="preserve"> automatickému, nenásilnému </w:t>
      </w:r>
      <w:r>
        <w:t xml:space="preserve">přeučování </w:t>
      </w:r>
      <w:r w:rsidR="00335075">
        <w:t xml:space="preserve">znaků </w:t>
      </w:r>
      <w:r>
        <w:t>na pravou</w:t>
      </w:r>
      <w:r w:rsidR="00335075">
        <w:t xml:space="preserve"> ruku.</w:t>
      </w:r>
    </w:p>
    <w:p w:rsidR="00335075" w:rsidRPr="00335075" w:rsidRDefault="00307F57" w:rsidP="00D7289C">
      <w:pPr>
        <w:rPr>
          <w:b/>
        </w:rPr>
      </w:pPr>
      <w:r>
        <w:rPr>
          <w:b/>
        </w:rPr>
        <w:t>Výzkumná otázka</w:t>
      </w:r>
      <w:r w:rsidRPr="00403FE4">
        <w:rPr>
          <w:b/>
        </w:rPr>
        <w:t xml:space="preserve"> </w:t>
      </w:r>
      <w:r w:rsidR="00335075" w:rsidRPr="00335075">
        <w:rPr>
          <w:b/>
        </w:rPr>
        <w:t>6</w:t>
      </w:r>
    </w:p>
    <w:p w:rsidR="00403FE4" w:rsidRDefault="00335075" w:rsidP="00D7289C">
      <w:r>
        <w:t>Typ laterality má vliv na užívání jednoruční abecedy.</w:t>
      </w:r>
    </w:p>
    <w:p w:rsidR="0054664F" w:rsidRDefault="0054664F">
      <w:pPr>
        <w:rPr>
          <w:rFonts w:eastAsiaTheme="majorEastAsia" w:cstheme="majorBidi"/>
          <w:b/>
          <w:bCs/>
          <w:sz w:val="30"/>
          <w:szCs w:val="26"/>
        </w:rPr>
      </w:pPr>
      <w:r>
        <w:br w:type="page"/>
      </w:r>
    </w:p>
    <w:p w:rsidR="002D6795" w:rsidRDefault="002D6795" w:rsidP="00D7289C">
      <w:pPr>
        <w:pStyle w:val="Nadpis2"/>
      </w:pPr>
      <w:bookmarkStart w:id="42" w:name="_Toc447611316"/>
      <w:r>
        <w:lastRenderedPageBreak/>
        <w:t xml:space="preserve">4.5 </w:t>
      </w:r>
      <w:r w:rsidR="00307F57">
        <w:t>Interview</w:t>
      </w:r>
      <w:bookmarkEnd w:id="42"/>
    </w:p>
    <w:p w:rsidR="00BE2C4F" w:rsidRDefault="00BE2C4F" w:rsidP="0054664F">
      <w:pPr>
        <w:ind w:firstLine="708"/>
      </w:pPr>
      <w:r>
        <w:t xml:space="preserve">Při provádění interview by měl výzkumník dodržovat zásady vyšetřování, mezi které patří nejen dopředu přichystané otázky, ale i jejich stoprocentní znalost. </w:t>
      </w:r>
      <w:r w:rsidR="00307F57">
        <w:t>Interview</w:t>
      </w:r>
      <w:r>
        <w:t xml:space="preserve"> by měl</w:t>
      </w:r>
      <w:r w:rsidR="00307F57">
        <w:t>o</w:t>
      </w:r>
      <w:r>
        <w:t xml:space="preserve"> probíhat v klidném a příjemném prostředí. Důležitou roli hraje i přiměřená vzdálenost obou osob, která pomáhá bezproblémové komunikaci. </w:t>
      </w:r>
    </w:p>
    <w:p w:rsidR="002D6795" w:rsidRPr="007F41C3" w:rsidRDefault="005E37D0" w:rsidP="0054664F">
      <w:pPr>
        <w:ind w:firstLine="708"/>
      </w:pPr>
      <w:r>
        <w:t xml:space="preserve">Pro přehlednost v níže uvedených </w:t>
      </w:r>
      <w:r w:rsidR="00307F57">
        <w:t>interview</w:t>
      </w:r>
      <w:r w:rsidR="00AA5319">
        <w:t xml:space="preserve"> přikládáme</w:t>
      </w:r>
      <w:r>
        <w:t xml:space="preserve"> předem připravené otázky</w:t>
      </w:r>
      <w:r w:rsidR="00AA5319">
        <w:t xml:space="preserve"> aplikované pro výzkum</w:t>
      </w:r>
      <w:r>
        <w:t>.</w:t>
      </w:r>
      <w:r w:rsidR="00AA5319">
        <w:t xml:space="preserve"> Nutno ovšem podotknout, že </w:t>
      </w:r>
      <w:r w:rsidR="00DA266D">
        <w:t>gramatika českého</w:t>
      </w:r>
      <w:r w:rsidR="00AA5319">
        <w:t xml:space="preserve"> jazyk</w:t>
      </w:r>
      <w:r w:rsidR="00DA266D">
        <w:t>a</w:t>
      </w:r>
      <w:r w:rsidR="00AA5319">
        <w:t xml:space="preserve"> v plné míře nekoresponduje s</w:t>
      </w:r>
      <w:r w:rsidR="00DA266D">
        <w:t> českým znakovým jazykem, o čemž je psáno již v druhé kapitole</w:t>
      </w:r>
      <w:r w:rsidR="00AA5319">
        <w:t xml:space="preserve">. </w:t>
      </w:r>
      <w:r w:rsidR="00307F57" w:rsidRPr="00307F57">
        <w:rPr>
          <w:color w:val="000000" w:themeColor="text1"/>
        </w:rPr>
        <w:t>Jednotlivá interview byla vedena v českém znakovém jazyce, níže jsou uvedeny české překlady jednotlivých otázek.</w:t>
      </w:r>
    </w:p>
    <w:p w:rsidR="00921367" w:rsidRPr="00921367" w:rsidRDefault="00921367" w:rsidP="00D7289C">
      <w:pPr>
        <w:rPr>
          <w:b/>
        </w:rPr>
      </w:pPr>
      <w:r>
        <w:rPr>
          <w:b/>
        </w:rPr>
        <w:t xml:space="preserve">Několik podstatných otázek </w:t>
      </w:r>
      <w:r w:rsidRPr="00921367">
        <w:rPr>
          <w:b/>
        </w:rPr>
        <w:t>k </w:t>
      </w:r>
      <w:r w:rsidR="00307F57">
        <w:rPr>
          <w:b/>
        </w:rPr>
        <w:t>interview</w:t>
      </w:r>
      <w:r w:rsidRPr="00921367">
        <w:rPr>
          <w:b/>
        </w:rPr>
        <w:t>:</w:t>
      </w:r>
    </w:p>
    <w:p w:rsidR="005E37D0" w:rsidRPr="00921367" w:rsidRDefault="005E37D0" w:rsidP="00D7289C">
      <w:pPr>
        <w:rPr>
          <w:i/>
        </w:rPr>
      </w:pPr>
      <w:r w:rsidRPr="00921367">
        <w:rPr>
          <w:i/>
        </w:rPr>
        <w:t xml:space="preserve">1. </w:t>
      </w:r>
      <w:r w:rsidR="007F41C3" w:rsidRPr="00921367">
        <w:rPr>
          <w:i/>
        </w:rPr>
        <w:t>Cítíte se jako levák vyhraněný, mírně vyhraněný nebo nevyhraněný?</w:t>
      </w:r>
    </w:p>
    <w:p w:rsidR="005E37D0" w:rsidRPr="00921367" w:rsidRDefault="005E37D0" w:rsidP="00D7289C">
      <w:pPr>
        <w:rPr>
          <w:i/>
        </w:rPr>
      </w:pPr>
      <w:r w:rsidRPr="00921367">
        <w:rPr>
          <w:i/>
        </w:rPr>
        <w:t>2. Máte nějakou ztrátu sluchu? Pokud ano, určete míru.</w:t>
      </w:r>
    </w:p>
    <w:p w:rsidR="005C340A" w:rsidRPr="00921367" w:rsidRDefault="005E37D0" w:rsidP="00D7289C">
      <w:pPr>
        <w:rPr>
          <w:i/>
        </w:rPr>
      </w:pPr>
      <w:r w:rsidRPr="00921367">
        <w:rPr>
          <w:i/>
        </w:rPr>
        <w:t>3. Dělá Vám problém mluvená řeč?</w:t>
      </w:r>
    </w:p>
    <w:p w:rsidR="005E37D0" w:rsidRPr="00921367" w:rsidRDefault="005E37D0" w:rsidP="00D7289C">
      <w:pPr>
        <w:rPr>
          <w:i/>
        </w:rPr>
      </w:pPr>
      <w:r w:rsidRPr="00921367">
        <w:rPr>
          <w:i/>
        </w:rPr>
        <w:t>4. Jak</w:t>
      </w:r>
      <w:r w:rsidR="005C340A" w:rsidRPr="00921367">
        <w:rPr>
          <w:i/>
        </w:rPr>
        <w:t>ým způsobem</w:t>
      </w:r>
      <w:r w:rsidRPr="00921367">
        <w:rPr>
          <w:i/>
        </w:rPr>
        <w:t xml:space="preserve"> nejčastěji komunikujete</w:t>
      </w:r>
      <w:r w:rsidR="005C340A" w:rsidRPr="00921367">
        <w:rPr>
          <w:i/>
        </w:rPr>
        <w:t xml:space="preserve">? (př. </w:t>
      </w:r>
      <w:r w:rsidRPr="00921367">
        <w:rPr>
          <w:i/>
        </w:rPr>
        <w:t>znakový jazyk, odezírání, mluvená</w:t>
      </w:r>
      <w:r w:rsidR="005C340A" w:rsidRPr="00921367">
        <w:rPr>
          <w:i/>
        </w:rPr>
        <w:t xml:space="preserve"> řeč)</w:t>
      </w:r>
    </w:p>
    <w:p w:rsidR="005E37D0" w:rsidRPr="00921367" w:rsidRDefault="005E37D0" w:rsidP="00D7289C">
      <w:pPr>
        <w:rPr>
          <w:i/>
        </w:rPr>
      </w:pPr>
      <w:r w:rsidRPr="00921367">
        <w:rPr>
          <w:i/>
        </w:rPr>
        <w:t xml:space="preserve">5. Jaký typ komunikace užíváte nejradši? </w:t>
      </w:r>
      <w:r w:rsidR="005C340A" w:rsidRPr="00921367">
        <w:rPr>
          <w:i/>
        </w:rPr>
        <w:t xml:space="preserve">(př. </w:t>
      </w:r>
      <w:r w:rsidRPr="00921367">
        <w:rPr>
          <w:i/>
        </w:rPr>
        <w:t>ČZJ, odezírání, mluvená řeč, …)</w:t>
      </w:r>
    </w:p>
    <w:p w:rsidR="005E37D0" w:rsidRPr="00921367" w:rsidRDefault="005E37D0" w:rsidP="00D7289C">
      <w:pPr>
        <w:rPr>
          <w:i/>
        </w:rPr>
      </w:pPr>
      <w:r w:rsidRPr="00921367">
        <w:rPr>
          <w:i/>
        </w:rPr>
        <w:t xml:space="preserve">6. </w:t>
      </w:r>
      <w:r w:rsidR="005C340A" w:rsidRPr="00921367">
        <w:rPr>
          <w:i/>
        </w:rPr>
        <w:t xml:space="preserve">Popište průběh Vašeho celoživotního vzdělávání a typ škol, které jste navštěvoval/a. </w:t>
      </w:r>
    </w:p>
    <w:p w:rsidR="005E37D0" w:rsidRPr="00921367" w:rsidRDefault="005E37D0" w:rsidP="00D7289C">
      <w:pPr>
        <w:rPr>
          <w:i/>
        </w:rPr>
      </w:pPr>
      <w:r w:rsidRPr="00921367">
        <w:rPr>
          <w:i/>
        </w:rPr>
        <w:t>7. Měl</w:t>
      </w:r>
      <w:r w:rsidR="005C340A" w:rsidRPr="00921367">
        <w:rPr>
          <w:i/>
        </w:rPr>
        <w:t>/</w:t>
      </w:r>
      <w:r w:rsidRPr="00921367">
        <w:rPr>
          <w:i/>
        </w:rPr>
        <w:t>a jste neslyšící nebo znakující spolužáky a učitele?</w:t>
      </w:r>
    </w:p>
    <w:p w:rsidR="005E37D0" w:rsidRPr="00921367" w:rsidRDefault="005C340A" w:rsidP="00D7289C">
      <w:pPr>
        <w:rPr>
          <w:i/>
        </w:rPr>
      </w:pPr>
      <w:r w:rsidRPr="00921367">
        <w:rPr>
          <w:i/>
        </w:rPr>
        <w:t>8. Měl/a jste někdy problém ve</w:t>
      </w:r>
      <w:r w:rsidR="005E37D0" w:rsidRPr="00921367">
        <w:rPr>
          <w:i/>
        </w:rPr>
        <w:t xml:space="preserve"> vzdělávání</w:t>
      </w:r>
      <w:r w:rsidRPr="00921367">
        <w:rPr>
          <w:i/>
        </w:rPr>
        <w:t>, ve školních výsledcích z důvodu Vašeho sluchového postižení, z důvodu leváctví?</w:t>
      </w:r>
    </w:p>
    <w:p w:rsidR="005E37D0" w:rsidRPr="00921367" w:rsidRDefault="005C340A" w:rsidP="00D7289C">
      <w:pPr>
        <w:rPr>
          <w:i/>
        </w:rPr>
      </w:pPr>
      <w:r w:rsidRPr="00921367">
        <w:rPr>
          <w:i/>
        </w:rPr>
        <w:t>9. Měl/a jste</w:t>
      </w:r>
      <w:r w:rsidR="005E37D0" w:rsidRPr="00921367">
        <w:rPr>
          <w:i/>
        </w:rPr>
        <w:t xml:space="preserve"> problém v </w:t>
      </w:r>
      <w:r w:rsidRPr="00921367">
        <w:rPr>
          <w:i/>
        </w:rPr>
        <w:t xml:space="preserve">některých </w:t>
      </w:r>
      <w:r w:rsidR="005E37D0" w:rsidRPr="00921367">
        <w:rPr>
          <w:i/>
        </w:rPr>
        <w:t>školních p</w:t>
      </w:r>
      <w:r w:rsidRPr="00921367">
        <w:rPr>
          <w:i/>
        </w:rPr>
        <w:t>ředmětech kvůli sluchové ztrátě nebo kvůli leváctví? Pokud ano, ve kterých?</w:t>
      </w:r>
    </w:p>
    <w:p w:rsidR="005E37D0" w:rsidRPr="00921367" w:rsidRDefault="005E37D0" w:rsidP="00D7289C">
      <w:pPr>
        <w:rPr>
          <w:i/>
        </w:rPr>
      </w:pPr>
      <w:r w:rsidRPr="00921367">
        <w:rPr>
          <w:i/>
        </w:rPr>
        <w:t xml:space="preserve">10. Stalo se </w:t>
      </w:r>
      <w:r w:rsidR="005C340A" w:rsidRPr="00921367">
        <w:rPr>
          <w:i/>
        </w:rPr>
        <w:t xml:space="preserve">Vám </w:t>
      </w:r>
      <w:r w:rsidRPr="00921367">
        <w:rPr>
          <w:i/>
        </w:rPr>
        <w:t xml:space="preserve">někdy, že se </w:t>
      </w:r>
      <w:r w:rsidR="005C340A" w:rsidRPr="00921367">
        <w:rPr>
          <w:i/>
        </w:rPr>
        <w:t>okolí</w:t>
      </w:r>
      <w:r w:rsidRPr="00921367">
        <w:rPr>
          <w:i/>
        </w:rPr>
        <w:t xml:space="preserve"> posmíval</w:t>
      </w:r>
      <w:r w:rsidR="005C340A" w:rsidRPr="00921367">
        <w:rPr>
          <w:i/>
        </w:rPr>
        <w:t>o</w:t>
      </w:r>
      <w:r w:rsidRPr="00921367">
        <w:rPr>
          <w:i/>
        </w:rPr>
        <w:t xml:space="preserve"> kvůli sluchovému postižení? </w:t>
      </w:r>
      <w:r w:rsidR="005C340A" w:rsidRPr="00921367">
        <w:rPr>
          <w:i/>
        </w:rPr>
        <w:t>(př. v dětství)</w:t>
      </w:r>
    </w:p>
    <w:p w:rsidR="005E37D0" w:rsidRPr="00921367" w:rsidRDefault="005E37D0" w:rsidP="00D7289C">
      <w:pPr>
        <w:rPr>
          <w:i/>
        </w:rPr>
      </w:pPr>
      <w:r w:rsidRPr="00921367">
        <w:rPr>
          <w:i/>
        </w:rPr>
        <w:t>11. Používáte pomůcky pro leváky</w:t>
      </w:r>
      <w:r w:rsidR="005C340A" w:rsidRPr="00921367">
        <w:rPr>
          <w:i/>
        </w:rPr>
        <w:t>? Jestliže ano, jaké?</w:t>
      </w:r>
    </w:p>
    <w:p w:rsidR="005E37D0" w:rsidRPr="00921367" w:rsidRDefault="005E37D0" w:rsidP="00D7289C">
      <w:pPr>
        <w:rPr>
          <w:i/>
        </w:rPr>
      </w:pPr>
      <w:r w:rsidRPr="00921367">
        <w:rPr>
          <w:i/>
        </w:rPr>
        <w:t xml:space="preserve">12. </w:t>
      </w:r>
      <w:r w:rsidR="005C340A" w:rsidRPr="00921367">
        <w:rPr>
          <w:i/>
        </w:rPr>
        <w:t>Měl/a jste</w:t>
      </w:r>
      <w:r w:rsidRPr="00921367">
        <w:rPr>
          <w:i/>
        </w:rPr>
        <w:t xml:space="preserve"> problém se naučit nějaký znak</w:t>
      </w:r>
      <w:r w:rsidR="007473C1">
        <w:rPr>
          <w:i/>
        </w:rPr>
        <w:t>,</w:t>
      </w:r>
      <w:r w:rsidR="005C340A" w:rsidRPr="00921367">
        <w:rPr>
          <w:i/>
        </w:rPr>
        <w:t xml:space="preserve"> protože jste levák</w:t>
      </w:r>
      <w:r w:rsidRPr="00921367">
        <w:rPr>
          <w:i/>
        </w:rPr>
        <w:t>?</w:t>
      </w:r>
    </w:p>
    <w:p w:rsidR="005E37D0" w:rsidRPr="00921367" w:rsidRDefault="005E37D0" w:rsidP="00D7289C">
      <w:pPr>
        <w:rPr>
          <w:i/>
        </w:rPr>
      </w:pPr>
      <w:r w:rsidRPr="00921367">
        <w:rPr>
          <w:i/>
        </w:rPr>
        <w:t>13. Je levá ruka</w:t>
      </w:r>
      <w:r w:rsidR="005C340A" w:rsidRPr="00921367">
        <w:rPr>
          <w:i/>
        </w:rPr>
        <w:t xml:space="preserve"> dominantní ve znakování nebo jste se přeučil/a na pravou? </w:t>
      </w:r>
    </w:p>
    <w:p w:rsidR="005E37D0" w:rsidRPr="00921367" w:rsidRDefault="005C340A" w:rsidP="00D7289C">
      <w:pPr>
        <w:rPr>
          <w:i/>
        </w:rPr>
      </w:pPr>
      <w:r w:rsidRPr="00921367">
        <w:rPr>
          <w:i/>
        </w:rPr>
        <w:lastRenderedPageBreak/>
        <w:t>14. Kterou ruk</w:t>
      </w:r>
      <w:r w:rsidR="005E37D0" w:rsidRPr="00921367">
        <w:rPr>
          <w:i/>
        </w:rPr>
        <w:t>u používáte pro daktyl?</w:t>
      </w:r>
    </w:p>
    <w:p w:rsidR="005E37D0" w:rsidRPr="00921367" w:rsidRDefault="005E37D0" w:rsidP="00D7289C">
      <w:pPr>
        <w:rPr>
          <w:i/>
        </w:rPr>
      </w:pPr>
      <w:r w:rsidRPr="00921367">
        <w:rPr>
          <w:i/>
        </w:rPr>
        <w:t xml:space="preserve">15. Znakuje </w:t>
      </w:r>
      <w:r w:rsidR="00734DFE" w:rsidRPr="00921367">
        <w:rPr>
          <w:i/>
        </w:rPr>
        <w:t xml:space="preserve">s Vámi </w:t>
      </w:r>
      <w:r w:rsidRPr="00921367">
        <w:rPr>
          <w:i/>
        </w:rPr>
        <w:t xml:space="preserve">někdo z rodiny, </w:t>
      </w:r>
      <w:r w:rsidR="00734DFE" w:rsidRPr="00921367">
        <w:rPr>
          <w:i/>
        </w:rPr>
        <w:t>ze sourozenců nebo přátel</w:t>
      </w:r>
      <w:r w:rsidRPr="00921367">
        <w:rPr>
          <w:i/>
        </w:rPr>
        <w:t>?</w:t>
      </w:r>
    </w:p>
    <w:p w:rsidR="005E37D0" w:rsidRPr="00921367" w:rsidRDefault="005E37D0" w:rsidP="00D7289C">
      <w:pPr>
        <w:rPr>
          <w:i/>
        </w:rPr>
      </w:pPr>
      <w:r w:rsidRPr="00921367">
        <w:rPr>
          <w:i/>
        </w:rPr>
        <w:t>16. Pracujete s</w:t>
      </w:r>
      <w:r w:rsidR="00734DFE" w:rsidRPr="00921367">
        <w:rPr>
          <w:i/>
        </w:rPr>
        <w:t> </w:t>
      </w:r>
      <w:r w:rsidRPr="00921367">
        <w:rPr>
          <w:i/>
        </w:rPr>
        <w:t>neslyšícími</w:t>
      </w:r>
      <w:r w:rsidR="00734DFE" w:rsidRPr="00921367">
        <w:rPr>
          <w:i/>
        </w:rPr>
        <w:t xml:space="preserve"> lidmi</w:t>
      </w:r>
      <w:r w:rsidRPr="00921367">
        <w:rPr>
          <w:i/>
        </w:rPr>
        <w:t>?</w:t>
      </w:r>
    </w:p>
    <w:p w:rsidR="005E37D0" w:rsidRPr="00921367" w:rsidRDefault="005E37D0" w:rsidP="00D7289C">
      <w:pPr>
        <w:rPr>
          <w:i/>
        </w:rPr>
      </w:pPr>
      <w:r w:rsidRPr="00921367">
        <w:rPr>
          <w:i/>
        </w:rPr>
        <w:t>17. Jsou znaky, které děláte jen levou nebo jen pravou</w:t>
      </w:r>
      <w:r w:rsidR="00734DFE" w:rsidRPr="00921367">
        <w:rPr>
          <w:i/>
        </w:rPr>
        <w:t xml:space="preserve"> rukou?</w:t>
      </w:r>
    </w:p>
    <w:p w:rsidR="005E37D0" w:rsidRPr="00921367" w:rsidRDefault="005E37D0" w:rsidP="00D7289C">
      <w:pPr>
        <w:rPr>
          <w:i/>
        </w:rPr>
      </w:pPr>
      <w:r w:rsidRPr="00921367">
        <w:rPr>
          <w:i/>
        </w:rPr>
        <w:t>18. Jste spokojen</w:t>
      </w:r>
      <w:r w:rsidR="00734DFE" w:rsidRPr="00921367">
        <w:rPr>
          <w:i/>
        </w:rPr>
        <w:t>/</w:t>
      </w:r>
      <w:r w:rsidRPr="00921367">
        <w:rPr>
          <w:i/>
        </w:rPr>
        <w:t>á s</w:t>
      </w:r>
      <w:r w:rsidR="00734DFE" w:rsidRPr="00921367">
        <w:rPr>
          <w:i/>
        </w:rPr>
        <w:t> </w:t>
      </w:r>
      <w:r w:rsidRPr="00921367">
        <w:rPr>
          <w:i/>
        </w:rPr>
        <w:t>materiály</w:t>
      </w:r>
      <w:r w:rsidR="00734DFE" w:rsidRPr="00921367">
        <w:rPr>
          <w:i/>
        </w:rPr>
        <w:t>, které slouží</w:t>
      </w:r>
      <w:r w:rsidRPr="00921367">
        <w:rPr>
          <w:i/>
        </w:rPr>
        <w:t xml:space="preserve"> pro výuku ZJ?</w:t>
      </w:r>
      <w:r w:rsidR="00734DFE" w:rsidRPr="00921367">
        <w:rPr>
          <w:i/>
        </w:rPr>
        <w:t xml:space="preserve"> (knížky, učebnice, videa, …)</w:t>
      </w:r>
    </w:p>
    <w:p w:rsidR="005E37D0" w:rsidRPr="00921367" w:rsidRDefault="005E37D0" w:rsidP="00D7289C">
      <w:pPr>
        <w:rPr>
          <w:i/>
        </w:rPr>
      </w:pPr>
      <w:r w:rsidRPr="00921367">
        <w:rPr>
          <w:i/>
        </w:rPr>
        <w:t xml:space="preserve">19. </w:t>
      </w:r>
      <w:r w:rsidR="00734DFE" w:rsidRPr="00921367">
        <w:rPr>
          <w:i/>
        </w:rPr>
        <w:t>Uvítali byste pomůcky, např.</w:t>
      </w:r>
      <w:r w:rsidRPr="00921367">
        <w:rPr>
          <w:i/>
        </w:rPr>
        <w:t xml:space="preserve"> učebnice </w:t>
      </w:r>
      <w:r w:rsidR="00734DFE" w:rsidRPr="00921367">
        <w:rPr>
          <w:i/>
        </w:rPr>
        <w:t>s obrázky pro leváky?</w:t>
      </w:r>
    </w:p>
    <w:p w:rsidR="005E37D0" w:rsidRPr="00921367" w:rsidRDefault="00734DFE" w:rsidP="00D7289C">
      <w:pPr>
        <w:rPr>
          <w:i/>
        </w:rPr>
      </w:pPr>
      <w:r w:rsidRPr="00921367">
        <w:rPr>
          <w:i/>
        </w:rPr>
        <w:t>20. Jste členem N</w:t>
      </w:r>
      <w:r w:rsidR="005E37D0" w:rsidRPr="00921367">
        <w:rPr>
          <w:i/>
        </w:rPr>
        <w:t>eslyšících?</w:t>
      </w:r>
    </w:p>
    <w:p w:rsidR="005E37D0" w:rsidRPr="00921367" w:rsidRDefault="005E37D0" w:rsidP="00D7289C">
      <w:pPr>
        <w:rPr>
          <w:i/>
        </w:rPr>
      </w:pPr>
      <w:r w:rsidRPr="00921367">
        <w:rPr>
          <w:i/>
        </w:rPr>
        <w:t xml:space="preserve">21. </w:t>
      </w:r>
      <w:r w:rsidR="00734DFE" w:rsidRPr="00921367">
        <w:rPr>
          <w:i/>
        </w:rPr>
        <w:t>Měl/a jste</w:t>
      </w:r>
      <w:r w:rsidRPr="00921367">
        <w:rPr>
          <w:i/>
        </w:rPr>
        <w:t xml:space="preserve"> problém </w:t>
      </w:r>
      <w:r w:rsidR="00734DFE" w:rsidRPr="00921367">
        <w:rPr>
          <w:i/>
        </w:rPr>
        <w:t xml:space="preserve">si </w:t>
      </w:r>
      <w:r w:rsidRPr="00921367">
        <w:rPr>
          <w:i/>
        </w:rPr>
        <w:t>najít práci (</w:t>
      </w:r>
      <w:r w:rsidR="00734DFE" w:rsidRPr="00921367">
        <w:rPr>
          <w:i/>
        </w:rPr>
        <w:t xml:space="preserve">popř. </w:t>
      </w:r>
      <w:r w:rsidRPr="00921367">
        <w:rPr>
          <w:i/>
        </w:rPr>
        <w:t>brigády) kvůli sluchovému postižení?</w:t>
      </w:r>
    </w:p>
    <w:p w:rsidR="005E37D0" w:rsidRPr="00921367" w:rsidRDefault="005E37D0" w:rsidP="00D7289C">
      <w:pPr>
        <w:rPr>
          <w:i/>
        </w:rPr>
      </w:pPr>
      <w:r w:rsidRPr="00921367">
        <w:rPr>
          <w:i/>
        </w:rPr>
        <w:t>22. Byl</w:t>
      </w:r>
      <w:r w:rsidR="00734DFE" w:rsidRPr="00921367">
        <w:rPr>
          <w:i/>
        </w:rPr>
        <w:t>/</w:t>
      </w:r>
      <w:r w:rsidRPr="00921367">
        <w:rPr>
          <w:i/>
        </w:rPr>
        <w:t xml:space="preserve">a jste </w:t>
      </w:r>
      <w:r w:rsidR="00734DFE" w:rsidRPr="00921367">
        <w:rPr>
          <w:i/>
        </w:rPr>
        <w:t xml:space="preserve">někdy </w:t>
      </w:r>
      <w:r w:rsidRPr="00921367">
        <w:rPr>
          <w:i/>
        </w:rPr>
        <w:t>odmítnut</w:t>
      </w:r>
      <w:r w:rsidR="00734DFE" w:rsidRPr="00921367">
        <w:rPr>
          <w:i/>
        </w:rPr>
        <w:t>/</w:t>
      </w:r>
      <w:r w:rsidRPr="00921367">
        <w:rPr>
          <w:i/>
        </w:rPr>
        <w:t>a v práci kvůli sluchovému postižení?</w:t>
      </w:r>
    </w:p>
    <w:p w:rsidR="005E37D0" w:rsidRPr="00921367" w:rsidRDefault="00734DFE" w:rsidP="00D7289C">
      <w:pPr>
        <w:rPr>
          <w:i/>
        </w:rPr>
      </w:pPr>
      <w:r w:rsidRPr="00921367">
        <w:rPr>
          <w:i/>
        </w:rPr>
        <w:t>23. Existuje společnost, ve</w:t>
      </w:r>
      <w:r w:rsidR="005E37D0" w:rsidRPr="00921367">
        <w:rPr>
          <w:i/>
        </w:rPr>
        <w:t xml:space="preserve"> které </w:t>
      </w:r>
      <w:r w:rsidRPr="00921367">
        <w:rPr>
          <w:i/>
        </w:rPr>
        <w:t>se cít</w:t>
      </w:r>
      <w:r w:rsidR="00F1698A">
        <w:rPr>
          <w:i/>
        </w:rPr>
        <w:t xml:space="preserve">íte </w:t>
      </w:r>
      <w:r w:rsidR="005E37D0" w:rsidRPr="00921367">
        <w:rPr>
          <w:i/>
        </w:rPr>
        <w:t>špatně?</w:t>
      </w:r>
      <w:r w:rsidRPr="00921367">
        <w:rPr>
          <w:i/>
        </w:rPr>
        <w:t xml:space="preserve"> Jaké?</w:t>
      </w:r>
    </w:p>
    <w:p w:rsidR="005E37D0" w:rsidRPr="00921367" w:rsidRDefault="005E37D0" w:rsidP="00D7289C">
      <w:pPr>
        <w:rPr>
          <w:i/>
        </w:rPr>
      </w:pPr>
      <w:r w:rsidRPr="00921367">
        <w:rPr>
          <w:i/>
        </w:rPr>
        <w:t>24. Umíte druhý cizí jazyk? Kolik</w:t>
      </w:r>
      <w:r w:rsidR="00734DFE" w:rsidRPr="00921367">
        <w:rPr>
          <w:i/>
        </w:rPr>
        <w:t xml:space="preserve"> a jaké</w:t>
      </w:r>
      <w:r w:rsidRPr="00921367">
        <w:rPr>
          <w:i/>
        </w:rPr>
        <w:t>?</w:t>
      </w:r>
    </w:p>
    <w:p w:rsidR="005E37D0" w:rsidRPr="00921367" w:rsidRDefault="00734DFE" w:rsidP="00D7289C">
      <w:pPr>
        <w:rPr>
          <w:i/>
        </w:rPr>
      </w:pPr>
      <w:r w:rsidRPr="00921367">
        <w:rPr>
          <w:i/>
        </w:rPr>
        <w:t>25. Máte životního partnera? Je také levák? Má sluchovou ztrátu</w:t>
      </w:r>
      <w:r w:rsidR="005E37D0" w:rsidRPr="00921367">
        <w:rPr>
          <w:i/>
        </w:rPr>
        <w:t>?</w:t>
      </w:r>
    </w:p>
    <w:p w:rsidR="005E37D0" w:rsidRPr="00921367" w:rsidRDefault="005E37D0" w:rsidP="00D7289C">
      <w:pPr>
        <w:rPr>
          <w:i/>
        </w:rPr>
      </w:pPr>
      <w:r w:rsidRPr="00921367">
        <w:rPr>
          <w:i/>
        </w:rPr>
        <w:t xml:space="preserve">26. Máte děti? </w:t>
      </w:r>
      <w:r w:rsidR="00734DFE" w:rsidRPr="00921367">
        <w:rPr>
          <w:i/>
        </w:rPr>
        <w:t>Mají sluchovou ztrátu</w:t>
      </w:r>
      <w:r w:rsidRPr="00921367">
        <w:rPr>
          <w:i/>
        </w:rPr>
        <w:t>? Jsou leváci?</w:t>
      </w:r>
    </w:p>
    <w:p w:rsidR="00E62808" w:rsidRDefault="00307F57" w:rsidP="00D7289C">
      <w:pPr>
        <w:rPr>
          <w:b/>
        </w:rPr>
      </w:pPr>
      <w:r>
        <w:rPr>
          <w:b/>
        </w:rPr>
        <w:t>Interview</w:t>
      </w:r>
      <w:r w:rsidR="00E62808" w:rsidRPr="00E62808">
        <w:rPr>
          <w:b/>
        </w:rPr>
        <w:t xml:space="preserve"> č. 1</w:t>
      </w:r>
      <w:r w:rsidR="00E62808">
        <w:rPr>
          <w:b/>
        </w:rPr>
        <w:t xml:space="preserve"> </w:t>
      </w:r>
    </w:p>
    <w:p w:rsidR="00E62808" w:rsidRDefault="00E62808" w:rsidP="00D7289C">
      <w:pPr>
        <w:rPr>
          <w:b/>
        </w:rPr>
      </w:pPr>
      <w:r>
        <w:rPr>
          <w:b/>
        </w:rPr>
        <w:t>A.L.</w:t>
      </w:r>
      <w:r w:rsidR="005E360E">
        <w:rPr>
          <w:b/>
        </w:rPr>
        <w:t>,</w:t>
      </w:r>
      <w:r>
        <w:rPr>
          <w:b/>
        </w:rPr>
        <w:t xml:space="preserve"> </w:t>
      </w:r>
      <w:r w:rsidR="001974FA">
        <w:rPr>
          <w:b/>
        </w:rPr>
        <w:t xml:space="preserve">žena </w:t>
      </w:r>
      <w:r>
        <w:rPr>
          <w:b/>
        </w:rPr>
        <w:t>24 let</w:t>
      </w:r>
      <w:r w:rsidR="005E360E">
        <w:rPr>
          <w:b/>
        </w:rPr>
        <w:t>,</w:t>
      </w:r>
      <w:r>
        <w:rPr>
          <w:b/>
        </w:rPr>
        <w:t xml:space="preserve"> méně vyhraněná levačka</w:t>
      </w:r>
      <w:r w:rsidR="005E360E">
        <w:rPr>
          <w:b/>
        </w:rPr>
        <w:t>,</w:t>
      </w:r>
      <w:r>
        <w:rPr>
          <w:b/>
        </w:rPr>
        <w:t xml:space="preserve"> středně těžká nedoslýchavost (ztráta </w:t>
      </w:r>
      <w:r w:rsidR="001974FA">
        <w:rPr>
          <w:b/>
        </w:rPr>
        <w:t xml:space="preserve">sluchu v rozmezí </w:t>
      </w:r>
      <w:r>
        <w:rPr>
          <w:b/>
        </w:rPr>
        <w:t>56 – 70 dB)</w:t>
      </w:r>
    </w:p>
    <w:p w:rsidR="007473C1" w:rsidRDefault="00BB3D76" w:rsidP="00D7289C">
      <w:r>
        <w:rPr>
          <w:i/>
        </w:rPr>
        <w:t xml:space="preserve">- </w:t>
      </w:r>
      <w:r w:rsidRPr="00921367">
        <w:rPr>
          <w:i/>
        </w:rPr>
        <w:t>Dělá Vám problém mluvená řeč?</w:t>
      </w:r>
      <w:r w:rsidR="00D127F0">
        <w:t xml:space="preserve"> </w:t>
      </w:r>
      <w:r w:rsidR="00992FDD">
        <w:t>Mezi neslyšícími</w:t>
      </w:r>
      <w:r w:rsidRPr="00D127F0">
        <w:t xml:space="preserve"> </w:t>
      </w:r>
      <w:r w:rsidR="00D127F0">
        <w:t>s verbální komunikací nemám žádný</w:t>
      </w:r>
      <w:r w:rsidR="00992FDD">
        <w:t xml:space="preserve"> problém, ale mezi slyšícími</w:t>
      </w:r>
      <w:r w:rsidRPr="00D127F0">
        <w:t xml:space="preserve"> ano. Mým největším problémem je, že nedok</w:t>
      </w:r>
      <w:r w:rsidR="00D127F0">
        <w:t xml:space="preserve">ážu dobře </w:t>
      </w:r>
      <w:r w:rsidR="0050430F">
        <w:t>rozumět</w:t>
      </w:r>
      <w:r w:rsidR="00D127F0">
        <w:t xml:space="preserve"> při odezírání</w:t>
      </w:r>
      <w:r w:rsidRPr="00D127F0">
        <w:t>,</w:t>
      </w:r>
      <w:r w:rsidR="00D127F0">
        <w:t xml:space="preserve"> hlavně u</w:t>
      </w:r>
      <w:r w:rsidRPr="00D127F0">
        <w:t xml:space="preserve"> lidí, kte</w:t>
      </w:r>
      <w:r w:rsidR="00D127F0">
        <w:t xml:space="preserve">ří mají nějakou překážku na puse. </w:t>
      </w:r>
      <w:r w:rsidR="00992FDD">
        <w:t>Mám na mysli například muže s</w:t>
      </w:r>
      <w:r w:rsidR="00D127F0">
        <w:t xml:space="preserve"> knír</w:t>
      </w:r>
      <w:r w:rsidR="00992FDD">
        <w:t>kem</w:t>
      </w:r>
      <w:r w:rsidR="00D127F0">
        <w:t>, který skrývá pusu</w:t>
      </w:r>
      <w:r w:rsidRPr="00D127F0">
        <w:t xml:space="preserve"> nebo mluví </w:t>
      </w:r>
      <w:r w:rsidR="00D127F0">
        <w:t xml:space="preserve">s </w:t>
      </w:r>
      <w:r w:rsidRPr="00D127F0">
        <w:t xml:space="preserve">hrozně nízkou </w:t>
      </w:r>
      <w:r w:rsidR="00D127F0">
        <w:t xml:space="preserve">bradou. </w:t>
      </w:r>
      <w:r w:rsidR="007473C1">
        <w:t>Tak nedokážu rozeznat slova. Další problém je také, když mluví pomalu. To je pak velmi těžké odezírání, protože to pak vypadá takhle: A…H…O…J a to těžko pochopím. Raději komunikuju s papírem, než odezírání.</w:t>
      </w:r>
    </w:p>
    <w:p w:rsidR="007473C1" w:rsidRPr="007473C1" w:rsidRDefault="007473C1" w:rsidP="00D7289C">
      <w:r>
        <w:t xml:space="preserve">- </w:t>
      </w:r>
      <w:r w:rsidRPr="00921367">
        <w:rPr>
          <w:i/>
        </w:rPr>
        <w:t>Jakým způsobem nejčastěji komunikujete</w:t>
      </w:r>
      <w:r>
        <w:rPr>
          <w:i/>
        </w:rPr>
        <w:t>?</w:t>
      </w:r>
      <w:r w:rsidRPr="00921367">
        <w:rPr>
          <w:i/>
        </w:rPr>
        <w:t xml:space="preserve"> </w:t>
      </w:r>
      <w:r w:rsidRPr="007473C1">
        <w:t>Mým mat</w:t>
      </w:r>
      <w:r>
        <w:t>eřským jazykem je znakový jazyk. M</w:t>
      </w:r>
      <w:r w:rsidRPr="007473C1">
        <w:t xml:space="preserve">ám velkou neslyšící rodinu, všichni ovládáme znakový jazyk. </w:t>
      </w:r>
      <w:r>
        <w:t>Méně používám</w:t>
      </w:r>
      <w:r w:rsidRPr="007473C1">
        <w:t xml:space="preserve"> odezírání </w:t>
      </w:r>
      <w:r w:rsidR="00FC2007">
        <w:br/>
      </w:r>
      <w:r w:rsidRPr="007473C1">
        <w:t>a trochu používám základní znaky se slyšící babičkou a dědečkem.</w:t>
      </w:r>
    </w:p>
    <w:p w:rsidR="007473C1" w:rsidRPr="007473C1" w:rsidRDefault="007473C1" w:rsidP="00D7289C">
      <w:r>
        <w:rPr>
          <w:i/>
        </w:rPr>
        <w:lastRenderedPageBreak/>
        <w:t>-</w:t>
      </w:r>
      <w:r w:rsidRPr="00921367">
        <w:rPr>
          <w:i/>
        </w:rPr>
        <w:t xml:space="preserve"> Jaký typ komunikace užíváte nejradši? </w:t>
      </w:r>
      <w:r>
        <w:t>Samozřejmě znakový jazyk</w:t>
      </w:r>
      <w:r w:rsidRPr="007473C1">
        <w:t>, p</w:t>
      </w:r>
      <w:r>
        <w:t>rotože je mým mateřským jazykem. J</w:t>
      </w:r>
      <w:r w:rsidRPr="007473C1">
        <w:t>e</w:t>
      </w:r>
      <w:r w:rsidR="00992FDD">
        <w:t xml:space="preserve"> mi</w:t>
      </w:r>
      <w:r>
        <w:t xml:space="preserve"> srozumitelný</w:t>
      </w:r>
      <w:r w:rsidRPr="007473C1">
        <w:t xml:space="preserve"> </w:t>
      </w:r>
      <w:r w:rsidR="00992FDD">
        <w:t xml:space="preserve">na sto procent </w:t>
      </w:r>
      <w:r w:rsidRPr="007473C1">
        <w:t xml:space="preserve">a cítím </w:t>
      </w:r>
      <w:r>
        <w:t xml:space="preserve">v něm </w:t>
      </w:r>
      <w:r w:rsidRPr="007473C1">
        <w:t>jistotu</w:t>
      </w:r>
      <w:r>
        <w:t xml:space="preserve">. Při odezírání </w:t>
      </w:r>
      <w:r w:rsidR="00992FDD">
        <w:t>si nejsem tak jistá</w:t>
      </w:r>
      <w:r>
        <w:t>.</w:t>
      </w:r>
    </w:p>
    <w:p w:rsidR="00355B8A" w:rsidRDefault="00F1698A" w:rsidP="00D7289C">
      <w:r>
        <w:rPr>
          <w:i/>
        </w:rPr>
        <w:t>-</w:t>
      </w:r>
      <w:r w:rsidR="007473C1" w:rsidRPr="00921367">
        <w:rPr>
          <w:i/>
        </w:rPr>
        <w:t xml:space="preserve"> </w:t>
      </w:r>
      <w:r w:rsidR="00D933D2">
        <w:rPr>
          <w:i/>
        </w:rPr>
        <w:t>Popište průběh Vašeho</w:t>
      </w:r>
      <w:r w:rsidR="007473C1" w:rsidRPr="00921367">
        <w:rPr>
          <w:i/>
        </w:rPr>
        <w:t xml:space="preserve"> vzdělávání</w:t>
      </w:r>
      <w:r w:rsidR="00D933D2">
        <w:rPr>
          <w:i/>
        </w:rPr>
        <w:t xml:space="preserve">… </w:t>
      </w:r>
      <w:r w:rsidR="00D933D2">
        <w:t>Od mala jsem chodila</w:t>
      </w:r>
      <w:r w:rsidR="00355B8A">
        <w:t xml:space="preserve"> do bilingvální školy, kde</w:t>
      </w:r>
      <w:r w:rsidR="00D933D2">
        <w:t xml:space="preserve"> byly </w:t>
      </w:r>
      <w:r w:rsidR="00D933D2" w:rsidRPr="00D933D2">
        <w:t xml:space="preserve">neslyšící asistentky a </w:t>
      </w:r>
      <w:r w:rsidR="00D933D2">
        <w:t>slyšící učitelé, kteří ovládali znakový jazyk. S</w:t>
      </w:r>
      <w:r w:rsidR="00D933D2" w:rsidRPr="00D933D2">
        <w:t xml:space="preserve">polužáci </w:t>
      </w:r>
      <w:r w:rsidR="00D933D2">
        <w:t>byli taky neslyšící. Díky dobré bilingvální škole</w:t>
      </w:r>
      <w:r w:rsidR="00D933D2" w:rsidRPr="00D933D2">
        <w:t xml:space="preserve"> jsem</w:t>
      </w:r>
      <w:r w:rsidR="00D933D2">
        <w:t xml:space="preserve"> naučila velmi dobře český a</w:t>
      </w:r>
      <w:r w:rsidR="00D933D2" w:rsidRPr="00D933D2">
        <w:t xml:space="preserve"> anglický jazyk</w:t>
      </w:r>
      <w:r w:rsidR="00355B8A">
        <w:t>. Ve studiu jsem neměla velké obtíže, ani leváctví mi nedělalo problém. Jen v předmětech jako je fyzika, chemie a matematika, kde jsem měla horší známky. S českým jazykem jsem neměla velký problém, zvládla jsem si přečíst některé úzké knížky. Na vysokou školu se mi nepodařilo dostat.</w:t>
      </w:r>
    </w:p>
    <w:p w:rsidR="007473C1" w:rsidRPr="00F1698A" w:rsidRDefault="005F0F9F" w:rsidP="00D7289C">
      <w:r>
        <w:rPr>
          <w:i/>
        </w:rPr>
        <w:t>-</w:t>
      </w:r>
      <w:r w:rsidR="007473C1" w:rsidRPr="00921367">
        <w:rPr>
          <w:i/>
        </w:rPr>
        <w:t xml:space="preserve"> Stalo se Vám někdy, že se okolí posmívalo kvůli sluchovému postižení</w:t>
      </w:r>
      <w:r w:rsidR="00F1698A">
        <w:rPr>
          <w:i/>
        </w:rPr>
        <w:t xml:space="preserve">? </w:t>
      </w:r>
      <w:r w:rsidR="00F1698A">
        <w:t>Pamatuju si na jednu vtipnou historku.</w:t>
      </w:r>
      <w:r w:rsidR="00F1698A" w:rsidRPr="00F1698A">
        <w:t xml:space="preserve"> Jednou jsem</w:t>
      </w:r>
      <w:r w:rsidR="00F1698A">
        <w:t xml:space="preserve"> se</w:t>
      </w:r>
      <w:r w:rsidR="00F1698A" w:rsidRPr="00F1698A">
        <w:t xml:space="preserve"> všimla</w:t>
      </w:r>
      <w:r w:rsidR="00F1698A">
        <w:t>,</w:t>
      </w:r>
      <w:r w:rsidR="00F1698A" w:rsidRPr="00F1698A">
        <w:t xml:space="preserve"> jak</w:t>
      </w:r>
      <w:r w:rsidR="00F1698A">
        <w:t xml:space="preserve"> se</w:t>
      </w:r>
      <w:r w:rsidR="00F1698A" w:rsidRPr="00F1698A">
        <w:t xml:space="preserve"> kluci posmívali mé mladší s</w:t>
      </w:r>
      <w:r w:rsidR="00F1698A">
        <w:t>estře kvůli tomu,</w:t>
      </w:r>
      <w:r w:rsidR="00F1698A" w:rsidRPr="00F1698A">
        <w:t xml:space="preserve"> jak znakuj</w:t>
      </w:r>
      <w:r w:rsidR="00F1698A">
        <w:t>i</w:t>
      </w:r>
      <w:r w:rsidR="00F1698A" w:rsidRPr="00F1698A">
        <w:t>. Měla jsem vztek</w:t>
      </w:r>
      <w:r w:rsidR="0050430F">
        <w:t>,</w:t>
      </w:r>
      <w:r w:rsidR="00F1698A" w:rsidRPr="00F1698A">
        <w:t xml:space="preserve"> tak j</w:t>
      </w:r>
      <w:r w:rsidR="00992FDD">
        <w:t xml:space="preserve">sem za nimi šla a řekla, že umím mluvit a znakovat. Oni, že neumí znakovat, </w:t>
      </w:r>
      <w:r w:rsidR="00F1698A" w:rsidRPr="00F1698A">
        <w:t>jen mluvit</w:t>
      </w:r>
      <w:r w:rsidR="00992FDD">
        <w:t>.</w:t>
      </w:r>
      <w:r w:rsidR="00F1698A">
        <w:t xml:space="preserve"> Hned s tím přestali. B</w:t>
      </w:r>
      <w:r w:rsidR="00F1698A" w:rsidRPr="00F1698A">
        <w:t xml:space="preserve">ylo </w:t>
      </w:r>
      <w:r w:rsidR="00F1698A">
        <w:t>to pro mě ponižující.</w:t>
      </w:r>
    </w:p>
    <w:p w:rsidR="007473C1" w:rsidRPr="00921367" w:rsidRDefault="005F0F9F" w:rsidP="00D7289C">
      <w:pPr>
        <w:rPr>
          <w:i/>
        </w:rPr>
      </w:pPr>
      <w:r>
        <w:rPr>
          <w:i/>
        </w:rPr>
        <w:t>-</w:t>
      </w:r>
      <w:r w:rsidR="007473C1" w:rsidRPr="00921367">
        <w:rPr>
          <w:i/>
        </w:rPr>
        <w:t xml:space="preserve"> Používáte pomůcky pro leváky? Jestliže ano, jaké?</w:t>
      </w:r>
      <w:r w:rsidR="00F1698A">
        <w:rPr>
          <w:i/>
        </w:rPr>
        <w:t xml:space="preserve"> </w:t>
      </w:r>
      <w:r w:rsidR="00F1698A">
        <w:t xml:space="preserve">Měla jsem nůžky pro leváky, ale nevyhovovaly mi. Používám nůžky pro praváky. Nic víc. </w:t>
      </w:r>
      <w:r w:rsidR="00F1698A" w:rsidRPr="00F1698A">
        <w:rPr>
          <w:i/>
        </w:rPr>
        <w:t xml:space="preserve"> </w:t>
      </w:r>
    </w:p>
    <w:p w:rsidR="007473C1" w:rsidRPr="00952D92" w:rsidRDefault="005F0F9F" w:rsidP="00D7289C">
      <w:r>
        <w:rPr>
          <w:i/>
        </w:rPr>
        <w:t>-</w:t>
      </w:r>
      <w:r w:rsidR="007473C1" w:rsidRPr="00921367">
        <w:rPr>
          <w:i/>
        </w:rPr>
        <w:t xml:space="preserve"> </w:t>
      </w:r>
      <w:r w:rsidR="00D933D2">
        <w:rPr>
          <w:i/>
        </w:rPr>
        <w:t>Měl</w:t>
      </w:r>
      <w:r w:rsidR="007473C1" w:rsidRPr="00921367">
        <w:rPr>
          <w:i/>
        </w:rPr>
        <w:t>a jste problém se naučit nějaký znak</w:t>
      </w:r>
      <w:r w:rsidR="007473C1">
        <w:rPr>
          <w:i/>
        </w:rPr>
        <w:t>,</w:t>
      </w:r>
      <w:r w:rsidR="007473C1" w:rsidRPr="00921367">
        <w:rPr>
          <w:i/>
        </w:rPr>
        <w:t xml:space="preserve"> protože jste levák?</w:t>
      </w:r>
      <w:r w:rsidR="00952D92">
        <w:t xml:space="preserve"> Ne, znakuju od malička. Určitě mě maminka nebo učitelka opravila, když jsem znakovala špatně, ale sama si nepamatuji. Jako lektorka ČZJ jsem potkala několik studentek, které jsou levačky. Měly výhodu, protože jsem taky levačka.</w:t>
      </w:r>
      <w:r w:rsidR="00952D92" w:rsidRPr="00952D92">
        <w:t xml:space="preserve"> </w:t>
      </w:r>
      <w:r w:rsidR="00952D92" w:rsidRPr="00F1698A">
        <w:t>Já jsem naopak měla větší problém vní</w:t>
      </w:r>
      <w:r w:rsidR="00952D92">
        <w:t>mat, jak mají</w:t>
      </w:r>
      <w:r w:rsidR="00952D92" w:rsidRPr="00F1698A">
        <w:t xml:space="preserve"> znakovat praváci. Hlavně </w:t>
      </w:r>
      <w:r w:rsidR="00952D92">
        <w:t>u pohybu, např. 1</w:t>
      </w:r>
      <w:r w:rsidR="002D6795">
        <w:t xml:space="preserve"> </w:t>
      </w:r>
      <w:r w:rsidR="00952D92">
        <w:t>hodina.</w:t>
      </w:r>
      <w:r w:rsidR="00D933D2">
        <w:t xml:space="preserve"> Pravák – kruh směrem doprava, začínající levák dělá většinou opačně - kruh</w:t>
      </w:r>
      <w:r w:rsidR="00952D92" w:rsidRPr="00F1698A">
        <w:t xml:space="preserve"> doleva.</w:t>
      </w:r>
    </w:p>
    <w:p w:rsidR="007473C1" w:rsidRPr="00D933D2" w:rsidRDefault="005F0F9F" w:rsidP="00D7289C">
      <w:r>
        <w:rPr>
          <w:i/>
        </w:rPr>
        <w:t>-</w:t>
      </w:r>
      <w:r w:rsidR="007473C1" w:rsidRPr="00921367">
        <w:rPr>
          <w:i/>
        </w:rPr>
        <w:t xml:space="preserve"> Je levá ruka dominantní ve znakování</w:t>
      </w:r>
      <w:r w:rsidR="00D933D2">
        <w:rPr>
          <w:i/>
        </w:rPr>
        <w:t xml:space="preserve"> nebo jste se přeučil</w:t>
      </w:r>
      <w:r w:rsidR="007473C1" w:rsidRPr="00921367">
        <w:rPr>
          <w:i/>
        </w:rPr>
        <w:t xml:space="preserve">a na pravou? </w:t>
      </w:r>
      <w:r w:rsidR="00D933D2">
        <w:t xml:space="preserve">Hlavně používám moji levou ruku, s tou dělám všechny důležité pohyby. Pravá většinou jenom pomáhá. </w:t>
      </w:r>
    </w:p>
    <w:p w:rsidR="007473C1" w:rsidRDefault="005F0F9F" w:rsidP="00D7289C">
      <w:pPr>
        <w:shd w:val="clear" w:color="auto" w:fill="FEFEFE"/>
        <w:spacing w:after="0"/>
        <w:rPr>
          <w:rFonts w:ascii="Helvetica" w:eastAsia="Times New Roman" w:hAnsi="Helvetica"/>
          <w:color w:val="373E4D"/>
          <w:sz w:val="18"/>
          <w:szCs w:val="18"/>
          <w:lang w:eastAsia="cs-CZ"/>
        </w:rPr>
      </w:pPr>
      <w:r>
        <w:rPr>
          <w:i/>
        </w:rPr>
        <w:t>-</w:t>
      </w:r>
      <w:r w:rsidR="007473C1" w:rsidRPr="00921367">
        <w:rPr>
          <w:i/>
        </w:rPr>
        <w:t xml:space="preserve"> Kterou ruku použív</w:t>
      </w:r>
      <w:r w:rsidR="00F1698A">
        <w:rPr>
          <w:i/>
        </w:rPr>
        <w:t xml:space="preserve">áte pro daktyl? </w:t>
      </w:r>
      <w:r w:rsidR="00F1698A">
        <w:t>Vždy používám obě ruce, protože je to pro mě více jasné. Daktyl umím, ale nepoužívám.</w:t>
      </w:r>
    </w:p>
    <w:p w:rsidR="00F1698A" w:rsidRPr="00F1698A" w:rsidRDefault="00F1698A" w:rsidP="00D7289C">
      <w:pPr>
        <w:shd w:val="clear" w:color="auto" w:fill="FEFEFE"/>
        <w:spacing w:after="0"/>
        <w:rPr>
          <w:rFonts w:ascii="Helvetica" w:eastAsia="Times New Roman" w:hAnsi="Helvetica"/>
          <w:color w:val="373E4D"/>
          <w:sz w:val="18"/>
          <w:szCs w:val="18"/>
          <w:lang w:eastAsia="cs-CZ"/>
        </w:rPr>
      </w:pPr>
    </w:p>
    <w:p w:rsidR="005F0F9F" w:rsidRDefault="005F0F9F" w:rsidP="00D7289C">
      <w:r>
        <w:rPr>
          <w:i/>
        </w:rPr>
        <w:t>-</w:t>
      </w:r>
      <w:r w:rsidR="007473C1" w:rsidRPr="00921367">
        <w:rPr>
          <w:i/>
        </w:rPr>
        <w:t xml:space="preserve"> Jsou znaky, které děláte jen levou nebo jen pravou rukou?</w:t>
      </w:r>
      <w:r w:rsidR="00F1698A" w:rsidRPr="00F1698A">
        <w:rPr>
          <w:i/>
        </w:rPr>
        <w:t xml:space="preserve"> </w:t>
      </w:r>
      <w:r w:rsidR="00F1698A">
        <w:t>Takový znak, který</w:t>
      </w:r>
      <w:r w:rsidR="00F1698A" w:rsidRPr="00F1698A">
        <w:t xml:space="preserve"> vyloženě provádím jen pravou</w:t>
      </w:r>
      <w:r w:rsidR="00F1698A">
        <w:t>,</w:t>
      </w:r>
      <w:r w:rsidR="00F1698A" w:rsidRPr="00F1698A">
        <w:t xml:space="preserve"> mě </w:t>
      </w:r>
      <w:r w:rsidR="00F1698A">
        <w:t>nenapadá.</w:t>
      </w:r>
    </w:p>
    <w:p w:rsidR="007473C1" w:rsidRPr="00F1698A" w:rsidRDefault="005F0F9F" w:rsidP="00D7289C">
      <w:r>
        <w:rPr>
          <w:i/>
        </w:rPr>
        <w:t>-</w:t>
      </w:r>
      <w:r w:rsidR="007473C1" w:rsidRPr="00921367">
        <w:rPr>
          <w:i/>
        </w:rPr>
        <w:t xml:space="preserve"> Jste spokojená s materiály, které slouží pro výuku ZJ</w:t>
      </w:r>
      <w:r w:rsidR="00F1698A">
        <w:rPr>
          <w:i/>
        </w:rPr>
        <w:t>?</w:t>
      </w:r>
      <w:r w:rsidR="00F1698A">
        <w:t xml:space="preserve"> Ano.</w:t>
      </w:r>
    </w:p>
    <w:p w:rsidR="007473C1" w:rsidRPr="00921367" w:rsidRDefault="00D933D2" w:rsidP="00D7289C">
      <w:pPr>
        <w:rPr>
          <w:i/>
        </w:rPr>
      </w:pPr>
      <w:r>
        <w:rPr>
          <w:i/>
        </w:rPr>
        <w:lastRenderedPageBreak/>
        <w:t>-</w:t>
      </w:r>
      <w:r w:rsidR="007473C1" w:rsidRPr="00921367">
        <w:rPr>
          <w:i/>
        </w:rPr>
        <w:t xml:space="preserve"> </w:t>
      </w:r>
      <w:r>
        <w:rPr>
          <w:i/>
        </w:rPr>
        <w:t>Měl</w:t>
      </w:r>
      <w:r w:rsidR="007473C1" w:rsidRPr="00921367">
        <w:rPr>
          <w:i/>
        </w:rPr>
        <w:t>a jste problém si najít práci (popř. brigády) kvůli sluchovému postižení?</w:t>
      </w:r>
      <w:r w:rsidR="005F0F9F" w:rsidRPr="005F0F9F">
        <w:rPr>
          <w:i/>
        </w:rPr>
        <w:t xml:space="preserve"> </w:t>
      </w:r>
      <w:r w:rsidR="005F0F9F" w:rsidRPr="005F0F9F">
        <w:t xml:space="preserve">Na střední škole jsem </w:t>
      </w:r>
      <w:r w:rsidR="005F0F9F">
        <w:t>měla brigádu mezi slyšícíma.</w:t>
      </w:r>
      <w:r w:rsidR="005F0F9F" w:rsidRPr="005F0F9F">
        <w:t xml:space="preserve"> Chodila jsem tam s moji kamarádkou,</w:t>
      </w:r>
      <w:r w:rsidR="005F0F9F">
        <w:t xml:space="preserve"> která uměla lépe komunikovat. Takže vše domlouvala a mě jen informovala. To pro mě byla výhoda, protože se slyšícím vedoucím byla těžká komunikace.</w:t>
      </w:r>
      <w:r w:rsidR="005F0F9F" w:rsidRPr="005F0F9F">
        <w:t xml:space="preserve"> Cítila jsem </w:t>
      </w:r>
      <w:r w:rsidR="00952D92">
        <w:t xml:space="preserve">se </w:t>
      </w:r>
      <w:r w:rsidR="005F0F9F" w:rsidRPr="005F0F9F">
        <w:t>odmítnutá</w:t>
      </w:r>
      <w:r w:rsidR="00952D92">
        <w:t>,</w:t>
      </w:r>
      <w:r w:rsidR="005F0F9F" w:rsidRPr="005F0F9F">
        <w:t xml:space="preserve"> když jsem hledala práci na internetu – většinou </w:t>
      </w:r>
      <w:r w:rsidR="00952D92">
        <w:t>se píše komunikace,</w:t>
      </w:r>
      <w:r w:rsidR="005F0F9F" w:rsidRPr="005F0F9F">
        <w:t xml:space="preserve"> komunikace</w:t>
      </w:r>
      <w:r w:rsidR="00952D92">
        <w:t>. Což byl problém.</w:t>
      </w:r>
      <w:r w:rsidR="005F0F9F" w:rsidRPr="005F0F9F">
        <w:t xml:space="preserve"> </w:t>
      </w:r>
    </w:p>
    <w:p w:rsidR="007473C1" w:rsidRPr="005F0F9F" w:rsidRDefault="005F0F9F" w:rsidP="00D7289C">
      <w:r>
        <w:rPr>
          <w:i/>
        </w:rPr>
        <w:t>-</w:t>
      </w:r>
      <w:r w:rsidR="007473C1" w:rsidRPr="00921367">
        <w:rPr>
          <w:i/>
        </w:rPr>
        <w:t xml:space="preserve"> Umíte druhý cizí jazyk? Kolik a jaké?</w:t>
      </w:r>
      <w:r w:rsidRPr="005F0F9F">
        <w:rPr>
          <w:i/>
        </w:rPr>
        <w:t xml:space="preserve"> </w:t>
      </w:r>
      <w:r w:rsidRPr="005F0F9F">
        <w:t>Umím český jaz</w:t>
      </w:r>
      <w:r>
        <w:t>yk, anglický jazyk (teď už hůř</w:t>
      </w:r>
      <w:r w:rsidRPr="005F0F9F">
        <w:t>), dále um</w:t>
      </w:r>
      <w:r>
        <w:t>ím ASL – Americký znakový jazyk a</w:t>
      </w:r>
      <w:r w:rsidRPr="005F0F9F">
        <w:t xml:space="preserve"> </w:t>
      </w:r>
      <w:r>
        <w:t>začínám se učit maďarsky</w:t>
      </w:r>
      <w:r w:rsidRPr="005F0F9F">
        <w:t>. Něco</w:t>
      </w:r>
      <w:r>
        <w:t xml:space="preserve"> málo </w:t>
      </w:r>
      <w:r w:rsidR="00FC2007">
        <w:br/>
      </w:r>
      <w:r>
        <w:t>z</w:t>
      </w:r>
      <w:r w:rsidRPr="005F0F9F">
        <w:t xml:space="preserve"> mezinárodní</w:t>
      </w:r>
      <w:r>
        <w:t>ho znakového</w:t>
      </w:r>
      <w:r w:rsidRPr="005F0F9F">
        <w:t xml:space="preserve"> systém</w:t>
      </w:r>
      <w:r>
        <w:t>u.</w:t>
      </w:r>
    </w:p>
    <w:p w:rsidR="00094518" w:rsidRPr="005F0F9F" w:rsidRDefault="005F0F9F" w:rsidP="00D7289C">
      <w:pPr>
        <w:rPr>
          <w:i/>
        </w:rPr>
      </w:pPr>
      <w:r>
        <w:rPr>
          <w:i/>
        </w:rPr>
        <w:t>-</w:t>
      </w:r>
      <w:r w:rsidR="007473C1" w:rsidRPr="00921367">
        <w:rPr>
          <w:i/>
        </w:rPr>
        <w:t xml:space="preserve"> Máte životního partnera? Je také levák? Má sluchovou ztrátu?</w:t>
      </w:r>
      <w:r w:rsidRPr="005F0F9F">
        <w:rPr>
          <w:i/>
        </w:rPr>
        <w:t xml:space="preserve"> </w:t>
      </w:r>
      <w:r w:rsidRPr="005F0F9F">
        <w:t>Ano, mám</w:t>
      </w:r>
      <w:r>
        <w:t xml:space="preserve"> partnera, není levák, ale</w:t>
      </w:r>
      <w:r w:rsidRPr="005F0F9F">
        <w:t xml:space="preserve"> má ztrátu sluchu. </w:t>
      </w:r>
      <w:r>
        <w:t>Děti nemáme.</w:t>
      </w:r>
    </w:p>
    <w:p w:rsidR="00921367" w:rsidRPr="00762AD2" w:rsidRDefault="00307F57" w:rsidP="00D7289C">
      <w:pPr>
        <w:rPr>
          <w:rFonts w:cs="Times New Roman"/>
          <w:b/>
        </w:rPr>
      </w:pPr>
      <w:r>
        <w:rPr>
          <w:rFonts w:cs="Times New Roman"/>
          <w:b/>
        </w:rPr>
        <w:t>Interview</w:t>
      </w:r>
      <w:r w:rsidR="002D6795" w:rsidRPr="00762AD2">
        <w:rPr>
          <w:rFonts w:cs="Times New Roman"/>
          <w:b/>
        </w:rPr>
        <w:t xml:space="preserve"> č. 2</w:t>
      </w:r>
    </w:p>
    <w:p w:rsidR="008F57C5" w:rsidRPr="0055004F" w:rsidRDefault="00762AD2" w:rsidP="00D7289C">
      <w:pPr>
        <w:rPr>
          <w:rFonts w:cs="Times New Roman"/>
          <w:b/>
        </w:rPr>
      </w:pPr>
      <w:r w:rsidRPr="00762AD2">
        <w:rPr>
          <w:rFonts w:cs="Times New Roman"/>
          <w:b/>
        </w:rPr>
        <w:t xml:space="preserve">I. K., </w:t>
      </w:r>
      <w:r w:rsidR="001974FA">
        <w:rPr>
          <w:rFonts w:cs="Times New Roman"/>
          <w:b/>
        </w:rPr>
        <w:t xml:space="preserve">žena </w:t>
      </w:r>
      <w:r w:rsidRPr="00762AD2">
        <w:rPr>
          <w:rFonts w:cs="Times New Roman"/>
          <w:b/>
        </w:rPr>
        <w:t>27 let, výrazné leváctví, velmi těžké postižení sluchu (ztráta více, než 91 dB)</w:t>
      </w:r>
      <w:r w:rsidR="0055004F">
        <w:t xml:space="preserve"> </w:t>
      </w:r>
      <w:r w:rsidR="001974FA">
        <w:br/>
      </w:r>
      <w:r w:rsidR="001974FA">
        <w:rPr>
          <w:b/>
        </w:rPr>
        <w:t>–</w:t>
      </w:r>
      <w:r w:rsidR="0055004F" w:rsidRPr="0055004F">
        <w:rPr>
          <w:b/>
        </w:rPr>
        <w:t xml:space="preserve"> K</w:t>
      </w:r>
      <w:r w:rsidR="001974FA">
        <w:rPr>
          <w:b/>
        </w:rPr>
        <w:t>ochleární implantát (KI)</w:t>
      </w:r>
    </w:p>
    <w:p w:rsidR="008F57C5" w:rsidRPr="00921367" w:rsidRDefault="00762AD2" w:rsidP="00D7289C">
      <w:pPr>
        <w:rPr>
          <w:i/>
        </w:rPr>
      </w:pPr>
      <w:r>
        <w:rPr>
          <w:i/>
        </w:rPr>
        <w:t xml:space="preserve">- </w:t>
      </w:r>
      <w:r w:rsidR="008F57C5" w:rsidRPr="00921367">
        <w:rPr>
          <w:i/>
        </w:rPr>
        <w:t>Dělá Vám problém mluvená řeč?</w:t>
      </w:r>
      <w:r w:rsidRPr="00762AD2">
        <w:t xml:space="preserve"> </w:t>
      </w:r>
      <w:r>
        <w:t>Nedělá, většinou se v pohodě domluvím. Málokdo na mě pozná, že mám sluchové postižení, ve verbálně mluvícím prostředí jsem i vyrostla.</w:t>
      </w:r>
    </w:p>
    <w:p w:rsidR="00762AD2" w:rsidRPr="0088509B" w:rsidRDefault="00762AD2" w:rsidP="00D7289C">
      <w:pPr>
        <w:rPr>
          <w:i/>
        </w:rPr>
      </w:pPr>
      <w:r>
        <w:rPr>
          <w:i/>
        </w:rPr>
        <w:t xml:space="preserve">- </w:t>
      </w:r>
      <w:r w:rsidR="008F57C5" w:rsidRPr="00921367">
        <w:rPr>
          <w:i/>
        </w:rPr>
        <w:t>Jakým způsobem nejčastěji komunikujete</w:t>
      </w:r>
      <w:r>
        <w:rPr>
          <w:i/>
        </w:rPr>
        <w:t>?</w:t>
      </w:r>
      <w:r w:rsidR="0088509B">
        <w:rPr>
          <w:i/>
        </w:rPr>
        <w:t xml:space="preserve"> </w:t>
      </w:r>
      <w:r>
        <w:t>B</w:t>
      </w:r>
      <w:r w:rsidR="0088509B">
        <w:t>yla jsem vedena k mluvené řeči a</w:t>
      </w:r>
      <w:r>
        <w:t xml:space="preserve"> odezírán</w:t>
      </w:r>
      <w:r w:rsidR="0088509B">
        <w:t>í, takže mluvu používám nejvíce. Až později přišel</w:t>
      </w:r>
      <w:r>
        <w:t xml:space="preserve"> na řadu znakový jazyk, ale to se odvinulo od toho, že jsem šla na Střední pedagogickou školu v</w:t>
      </w:r>
      <w:r w:rsidR="0088509B">
        <w:t> Hradci Králové, která je pro sluchově postižené</w:t>
      </w:r>
      <w:r>
        <w:t xml:space="preserve"> a tam jsem se naučila </w:t>
      </w:r>
      <w:r w:rsidR="0088509B">
        <w:t>ČZJ, který ovládám dodnes. V</w:t>
      </w:r>
      <w:r>
        <w:t> MŠ a ZŠ proběhla integrace</w:t>
      </w:r>
      <w:r w:rsidR="0050430F">
        <w:t>.</w:t>
      </w:r>
    </w:p>
    <w:p w:rsidR="0088509B" w:rsidRPr="00666358" w:rsidRDefault="0088509B" w:rsidP="00D7289C">
      <w:r>
        <w:rPr>
          <w:i/>
        </w:rPr>
        <w:t xml:space="preserve">- </w:t>
      </w:r>
      <w:r w:rsidR="008F57C5" w:rsidRPr="00921367">
        <w:rPr>
          <w:i/>
        </w:rPr>
        <w:t>Jaký t</w:t>
      </w:r>
      <w:r>
        <w:rPr>
          <w:i/>
        </w:rPr>
        <w:t xml:space="preserve">yp komunikace užíváte nejradši? </w:t>
      </w:r>
      <w:r>
        <w:t xml:space="preserve">To je těžké říct, vše se odvíjí </w:t>
      </w:r>
      <w:r w:rsidR="0050430F">
        <w:t>od</w:t>
      </w:r>
      <w:r>
        <w:t xml:space="preserve"> toho, ve kterém prostředí se vyskytuji – pokud jsem ve slyšícím kolektivu, tak mluvím; pokud zase naopak, že mám kolem sebe kolektiv SP vrstevníků, tak se přizpůsobím a znakuji.</w:t>
      </w:r>
    </w:p>
    <w:p w:rsidR="008F57C5" w:rsidRPr="0088509B" w:rsidRDefault="0088509B" w:rsidP="00D7289C">
      <w:r>
        <w:rPr>
          <w:i/>
        </w:rPr>
        <w:t>-</w:t>
      </w:r>
      <w:r w:rsidR="008F57C5" w:rsidRPr="00921367">
        <w:rPr>
          <w:i/>
        </w:rPr>
        <w:t xml:space="preserve"> Popište průběh Vašeho celož</w:t>
      </w:r>
      <w:r>
        <w:rPr>
          <w:i/>
        </w:rPr>
        <w:t xml:space="preserve">ivotního vzdělávání a typ škol, … </w:t>
      </w:r>
      <w:r w:rsidR="00104714">
        <w:rPr>
          <w:i/>
        </w:rPr>
        <w:t>Měl</w:t>
      </w:r>
      <w:r w:rsidRPr="00921367">
        <w:rPr>
          <w:i/>
        </w:rPr>
        <w:t xml:space="preserve">a jste problém </w:t>
      </w:r>
      <w:r w:rsidR="00FC2007">
        <w:rPr>
          <w:i/>
        </w:rPr>
        <w:br/>
      </w:r>
      <w:r w:rsidRPr="00921367">
        <w:rPr>
          <w:i/>
        </w:rPr>
        <w:t xml:space="preserve">v některých školních předmětech kvůli sluchové ztrátě nebo kvůli leváctví? </w:t>
      </w:r>
      <w:r>
        <w:t xml:space="preserve">MŠ a ZŠ formou integrace (zmíněno výše) v místě bydliště. ZŠ se dala zvládnout, i když mi dělala problém matematika. Byla jsem v kolektivu jako jediná SP, vysvědčení jsem měla ke svému handicapu vcelku slušné, většinou to kazila matematika. Sluch mi haproval, až mi odešel úplně (ve </w:t>
      </w:r>
      <w:r w:rsidR="00FC2007">
        <w:br/>
      </w:r>
      <w:r>
        <w:t>3. třídě), ve 4. třídě jsem už byla po implantaci a znovu se zapojovala do slyšícího světa. Mohla jsem psát i diktáty, apod. Leváctví mi v předmětech nijak nevadilo, jen vím, že jsem seděla u okna kvůli světlu.</w:t>
      </w:r>
    </w:p>
    <w:p w:rsidR="008F57C5" w:rsidRPr="0084664E" w:rsidRDefault="0084664E" w:rsidP="00D7289C">
      <w:r>
        <w:rPr>
          <w:i/>
        </w:rPr>
        <w:lastRenderedPageBreak/>
        <w:t>-</w:t>
      </w:r>
      <w:r w:rsidR="008F57C5" w:rsidRPr="00921367">
        <w:rPr>
          <w:i/>
        </w:rPr>
        <w:t xml:space="preserve"> Stalo se Vám někdy, že se okolí posmívalo</w:t>
      </w:r>
      <w:r>
        <w:rPr>
          <w:i/>
        </w:rPr>
        <w:t xml:space="preserve"> kvůli sluchovému postižení? </w:t>
      </w:r>
      <w:r>
        <w:t>Asi kolem puberty měli někteří spolužáci narážky. Třeb</w:t>
      </w:r>
      <w:r w:rsidR="00992FDD">
        <w:t>a taková přezdívka „hluchavka“, t</w:t>
      </w:r>
      <w:r>
        <w:t>o dokázalo naštvat, ale pak to polevilo. Ale nijak si nevybavuji pošuškávání, nebo zlomyslné věci. Rozhodně to nes</w:t>
      </w:r>
      <w:r w:rsidR="006D0035">
        <w:t>ouviselo s mojí sluchovou vadou.</w:t>
      </w:r>
    </w:p>
    <w:p w:rsidR="008F57C5" w:rsidRPr="0084664E" w:rsidRDefault="0084664E" w:rsidP="00D7289C">
      <w:r>
        <w:rPr>
          <w:i/>
        </w:rPr>
        <w:t>-</w:t>
      </w:r>
      <w:r w:rsidR="008F57C5" w:rsidRPr="00921367">
        <w:rPr>
          <w:i/>
        </w:rPr>
        <w:t xml:space="preserve"> Používáte pomůcky pro leváky? </w:t>
      </w:r>
      <w:r>
        <w:t>Ano, používám nůžky pro leváky a otvírák na plechovky.</w:t>
      </w:r>
    </w:p>
    <w:p w:rsidR="008F57C5" w:rsidRPr="00921367" w:rsidRDefault="0055004F" w:rsidP="00D7289C">
      <w:pPr>
        <w:rPr>
          <w:i/>
        </w:rPr>
      </w:pPr>
      <w:r>
        <w:rPr>
          <w:i/>
        </w:rPr>
        <w:t>-</w:t>
      </w:r>
      <w:r w:rsidR="008F57C5" w:rsidRPr="00921367">
        <w:rPr>
          <w:i/>
        </w:rPr>
        <w:t xml:space="preserve"> </w:t>
      </w:r>
      <w:r w:rsidR="00104714">
        <w:rPr>
          <w:i/>
        </w:rPr>
        <w:t>Měl</w:t>
      </w:r>
      <w:r w:rsidR="008F57C5" w:rsidRPr="00921367">
        <w:rPr>
          <w:i/>
        </w:rPr>
        <w:t>a jste problém se naučit nějaký znak</w:t>
      </w:r>
      <w:r w:rsidR="008F57C5">
        <w:rPr>
          <w:i/>
        </w:rPr>
        <w:t>,</w:t>
      </w:r>
      <w:r w:rsidR="008F57C5" w:rsidRPr="00921367">
        <w:rPr>
          <w:i/>
        </w:rPr>
        <w:t xml:space="preserve"> protože jste levák?</w:t>
      </w:r>
      <w:r w:rsidRPr="0055004F">
        <w:t xml:space="preserve"> </w:t>
      </w:r>
      <w:r>
        <w:t>Nedělalo mi problém se naučit znaky, přicházelo to nějak automaticky. A ani nevím, které znaky bych měla vyhraněné na levou ruku.</w:t>
      </w:r>
    </w:p>
    <w:p w:rsidR="0055004F" w:rsidRPr="0055004F" w:rsidRDefault="0055004F" w:rsidP="00D7289C">
      <w:pPr>
        <w:rPr>
          <w:i/>
        </w:rPr>
      </w:pPr>
      <w:r>
        <w:rPr>
          <w:i/>
        </w:rPr>
        <w:t xml:space="preserve">- </w:t>
      </w:r>
      <w:r w:rsidR="008F57C5" w:rsidRPr="00921367">
        <w:rPr>
          <w:i/>
        </w:rPr>
        <w:t>Je levá ruka dominantní ve znakování ne</w:t>
      </w:r>
      <w:r w:rsidR="00104714">
        <w:rPr>
          <w:i/>
        </w:rPr>
        <w:t>bo jste se přeučil</w:t>
      </w:r>
      <w:r>
        <w:rPr>
          <w:i/>
        </w:rPr>
        <w:t xml:space="preserve">a na pravou? </w:t>
      </w:r>
      <w:r w:rsidRPr="0055004F">
        <w:t>O</w:t>
      </w:r>
      <w:r>
        <w:t>becně při znakování levá dominuje, takže když mám v náručí moc věcí, tak je automaticky přehodím do pravé a znakuji levou. Zvládám znakovat i pravou rukou, ale není to „ono“.</w:t>
      </w:r>
    </w:p>
    <w:p w:rsidR="008F57C5" w:rsidRPr="0055004F" w:rsidRDefault="0055004F" w:rsidP="00D7289C">
      <w:r>
        <w:t>-</w:t>
      </w:r>
      <w:r w:rsidR="008F57C5" w:rsidRPr="00921367">
        <w:rPr>
          <w:i/>
        </w:rPr>
        <w:t xml:space="preserve"> Kterou ruku používáte pro daktyl?</w:t>
      </w:r>
      <w:r w:rsidRPr="0055004F">
        <w:t xml:space="preserve"> </w:t>
      </w:r>
      <w:r>
        <w:t>Levou ruku a nikdo s tím u mě problém neměl (co vím).</w:t>
      </w:r>
    </w:p>
    <w:p w:rsidR="008F57C5" w:rsidRPr="00921367" w:rsidRDefault="0055004F" w:rsidP="00D7289C">
      <w:pPr>
        <w:rPr>
          <w:i/>
        </w:rPr>
      </w:pPr>
      <w:r>
        <w:rPr>
          <w:i/>
        </w:rPr>
        <w:t xml:space="preserve">- </w:t>
      </w:r>
      <w:r w:rsidR="008F57C5" w:rsidRPr="00921367">
        <w:rPr>
          <w:i/>
        </w:rPr>
        <w:t>Znakuje s Vámi někdo z rodiny, ze sourozenců nebo přátel?</w:t>
      </w:r>
      <w:r w:rsidRPr="00921367">
        <w:rPr>
          <w:i/>
        </w:rPr>
        <w:t xml:space="preserve"> Pracujete s neslyšícími lidmi</w:t>
      </w:r>
      <w:r>
        <w:rPr>
          <w:i/>
        </w:rPr>
        <w:t xml:space="preserve">? </w:t>
      </w:r>
      <w:r>
        <w:t>V mé rodině nikdo neznakuje, ale mám hodně neslyšících přátel, též se v tom prostředí hodně pohybuji, mám i SP kolegy v práci.</w:t>
      </w:r>
    </w:p>
    <w:p w:rsidR="008F57C5" w:rsidRPr="00F13192" w:rsidRDefault="00F13192" w:rsidP="00D7289C">
      <w:r>
        <w:rPr>
          <w:i/>
        </w:rPr>
        <w:t>-</w:t>
      </w:r>
      <w:r w:rsidR="008F57C5" w:rsidRPr="00921367">
        <w:rPr>
          <w:i/>
        </w:rPr>
        <w:t xml:space="preserve"> Jsou znaky, které děláte jen levou nebo jen pravou rukou?</w:t>
      </w:r>
      <w:r>
        <w:t xml:space="preserve"> Jak jsem říkala</w:t>
      </w:r>
      <w:r w:rsidR="0050430F">
        <w:t>,</w:t>
      </w:r>
      <w:r>
        <w:t xml:space="preserve"> nevím o znacích, které bych měla vyhraněné jen pro levou.</w:t>
      </w:r>
    </w:p>
    <w:p w:rsidR="00F13192" w:rsidRDefault="00F13192" w:rsidP="00D7289C">
      <w:r>
        <w:rPr>
          <w:i/>
        </w:rPr>
        <w:t>-</w:t>
      </w:r>
      <w:r w:rsidR="008F57C5" w:rsidRPr="00921367">
        <w:rPr>
          <w:i/>
        </w:rPr>
        <w:t xml:space="preserve"> </w:t>
      </w:r>
      <w:r w:rsidR="00104714">
        <w:rPr>
          <w:i/>
        </w:rPr>
        <w:t>Uvítala</w:t>
      </w:r>
      <w:r w:rsidR="008F57C5" w:rsidRPr="00921367">
        <w:rPr>
          <w:i/>
        </w:rPr>
        <w:t xml:space="preserve"> byste pomůcky, např. učebnice s obrázky pro leváky?</w:t>
      </w:r>
      <w:r w:rsidRPr="00F13192">
        <w:t xml:space="preserve"> </w:t>
      </w:r>
      <w:r>
        <w:t xml:space="preserve">Určitě by měly být materiály </w:t>
      </w:r>
      <w:r w:rsidR="00FC2007">
        <w:br/>
      </w:r>
      <w:r>
        <w:t>i na levou ruku, uvítala bych to.</w:t>
      </w:r>
    </w:p>
    <w:p w:rsidR="00F13192" w:rsidRDefault="00F13192" w:rsidP="00D7289C">
      <w:r>
        <w:rPr>
          <w:i/>
        </w:rPr>
        <w:t>-</w:t>
      </w:r>
      <w:r w:rsidR="008F57C5" w:rsidRPr="00921367">
        <w:rPr>
          <w:i/>
        </w:rPr>
        <w:t xml:space="preserve"> </w:t>
      </w:r>
      <w:r w:rsidR="00104714">
        <w:rPr>
          <w:i/>
        </w:rPr>
        <w:t>Měl</w:t>
      </w:r>
      <w:r w:rsidR="008F57C5" w:rsidRPr="00921367">
        <w:rPr>
          <w:i/>
        </w:rPr>
        <w:t>a jste problém si najít práci (popř. brigády) kvůli sluchovému postižení?</w:t>
      </w:r>
      <w:r>
        <w:t xml:space="preserve"> Brigády jsem si hledala takové, abych je zvládla a nemusela se moc opírat o sluch, takže se většinou jednalo </w:t>
      </w:r>
      <w:r w:rsidR="00FC2007">
        <w:br/>
      </w:r>
      <w:r>
        <w:t>o úklidy, apod. Odmítnutá jsem naštěstí nikdy nebyla. Po VŠ jsem pracovala ve Spolku neslyšících v Břeclavi jako sociální pracovnice i tlumočnice, poté v současné firmě v Brně, kde jsou také zaměstnáváni lidi se zdravotním postižením, kde SP převažuje, pracuji v kanceláři.</w:t>
      </w:r>
    </w:p>
    <w:p w:rsidR="00F13192" w:rsidRPr="00F13192" w:rsidRDefault="00F13192" w:rsidP="00D7289C">
      <w:r>
        <w:rPr>
          <w:i/>
        </w:rPr>
        <w:t>-</w:t>
      </w:r>
      <w:r w:rsidR="008F57C5" w:rsidRPr="00921367">
        <w:rPr>
          <w:i/>
        </w:rPr>
        <w:t xml:space="preserve"> Umíte druhý cizí jazyk? </w:t>
      </w:r>
      <w:r>
        <w:t>Po češtině umím ZJ</w:t>
      </w:r>
      <w:r w:rsidRPr="00F13192">
        <w:t>, pak anglický jazyk mluvený i psaný.</w:t>
      </w:r>
    </w:p>
    <w:p w:rsidR="00EE4480" w:rsidRPr="0054664F" w:rsidRDefault="00F13192" w:rsidP="00D7289C">
      <w:r>
        <w:rPr>
          <w:i/>
        </w:rPr>
        <w:t>-</w:t>
      </w:r>
      <w:r w:rsidR="008F57C5" w:rsidRPr="00921367">
        <w:rPr>
          <w:i/>
        </w:rPr>
        <w:t xml:space="preserve"> Máte životního partnera? Je také levák? Má sluchovou ztrátu?</w:t>
      </w:r>
      <w:r w:rsidRPr="00F13192">
        <w:t xml:space="preserve"> </w:t>
      </w:r>
      <w:r>
        <w:t>Ano, mám přítele, je středně těžce nedoslýchavý a levák není. Děti nemáme.</w:t>
      </w:r>
      <w:r w:rsidR="00EE4480">
        <w:rPr>
          <w:rFonts w:cs="Times New Roman"/>
          <w:b/>
        </w:rPr>
        <w:br w:type="page"/>
      </w:r>
    </w:p>
    <w:p w:rsidR="00F13192" w:rsidRPr="001974FA" w:rsidRDefault="00307F57" w:rsidP="00D7289C">
      <w:pPr>
        <w:rPr>
          <w:rFonts w:cs="Times New Roman"/>
          <w:b/>
        </w:rPr>
      </w:pPr>
      <w:r>
        <w:rPr>
          <w:rFonts w:cs="Times New Roman"/>
          <w:b/>
        </w:rPr>
        <w:lastRenderedPageBreak/>
        <w:t>Interview</w:t>
      </w:r>
      <w:r w:rsidR="00F13192" w:rsidRPr="001974FA">
        <w:rPr>
          <w:rFonts w:cs="Times New Roman"/>
          <w:b/>
        </w:rPr>
        <w:t xml:space="preserve"> č. 3</w:t>
      </w:r>
    </w:p>
    <w:p w:rsidR="00F13192" w:rsidRPr="001974FA" w:rsidRDefault="001974FA" w:rsidP="00D7289C">
      <w:pPr>
        <w:rPr>
          <w:rFonts w:cs="Times New Roman"/>
          <w:b/>
        </w:rPr>
      </w:pPr>
      <w:r w:rsidRPr="001974FA">
        <w:rPr>
          <w:rFonts w:cs="Times New Roman"/>
          <w:b/>
        </w:rPr>
        <w:t xml:space="preserve">L. J., </w:t>
      </w:r>
      <w:r>
        <w:rPr>
          <w:rFonts w:cs="Times New Roman"/>
          <w:b/>
        </w:rPr>
        <w:t xml:space="preserve">muž </w:t>
      </w:r>
      <w:r w:rsidRPr="001974FA">
        <w:rPr>
          <w:rFonts w:cs="Times New Roman"/>
          <w:b/>
        </w:rPr>
        <w:t>36 let, vyhraněný levák, velmi těžké postižení sluchu (ztráta víc, než 91 dB)</w:t>
      </w:r>
    </w:p>
    <w:p w:rsidR="001974FA" w:rsidRPr="001974FA" w:rsidRDefault="001974FA" w:rsidP="00D7289C">
      <w:r>
        <w:rPr>
          <w:i/>
        </w:rPr>
        <w:t>-</w:t>
      </w:r>
      <w:r w:rsidRPr="00921367">
        <w:rPr>
          <w:i/>
        </w:rPr>
        <w:t xml:space="preserve"> Dělá Vám problém mluvená řeč?</w:t>
      </w:r>
      <w:r w:rsidRPr="001974FA">
        <w:t xml:space="preserve"> </w:t>
      </w:r>
      <w:r>
        <w:t>Ano dělá, hlavně s cizími lidmi. V rodině problém není, tam si vypomůžu i s odezíráním.</w:t>
      </w:r>
    </w:p>
    <w:p w:rsidR="001974FA" w:rsidRDefault="001974FA" w:rsidP="00D7289C">
      <w:r>
        <w:rPr>
          <w:i/>
        </w:rPr>
        <w:t>-</w:t>
      </w:r>
      <w:r w:rsidRPr="00921367">
        <w:rPr>
          <w:i/>
        </w:rPr>
        <w:t xml:space="preserve"> Jakým způsobem nejčastěji komunikujete? </w:t>
      </w:r>
      <w:r>
        <w:t xml:space="preserve">Nejčastěji znakovým jazykem, pak odezíráním </w:t>
      </w:r>
      <w:r>
        <w:br/>
        <w:t>a orální řečí. Nejraději používám ZJ.</w:t>
      </w:r>
    </w:p>
    <w:p w:rsidR="001974FA" w:rsidRPr="001974FA" w:rsidRDefault="001974FA" w:rsidP="00D7289C">
      <w:r>
        <w:rPr>
          <w:i/>
        </w:rPr>
        <w:t xml:space="preserve">- </w:t>
      </w:r>
      <w:r w:rsidRPr="00921367">
        <w:rPr>
          <w:i/>
        </w:rPr>
        <w:t>Pop</w:t>
      </w:r>
      <w:r>
        <w:rPr>
          <w:i/>
        </w:rPr>
        <w:t>ište průběh Vašeho</w:t>
      </w:r>
      <w:r w:rsidRPr="00921367">
        <w:rPr>
          <w:i/>
        </w:rPr>
        <w:t xml:space="preserve"> vzdělávání a typ škol</w:t>
      </w:r>
      <w:r>
        <w:rPr>
          <w:i/>
        </w:rPr>
        <w:t xml:space="preserve">. </w:t>
      </w:r>
      <w:r>
        <w:t xml:space="preserve">Chodil jsem do škol pro sluchově postižené. Konkrétně to byla MŠ Lesná v Brně, ZŠ v Řečkovicích Brno – pro SP, učiliště na zámečníka </w:t>
      </w:r>
      <w:r w:rsidR="00104714">
        <w:t>v Brně -</w:t>
      </w:r>
      <w:r>
        <w:t xml:space="preserve"> Jundrově, taky pro SP.</w:t>
      </w:r>
      <w:r w:rsidR="002F39D0" w:rsidRPr="002F39D0">
        <w:t xml:space="preserve"> </w:t>
      </w:r>
      <w:r w:rsidR="002F39D0">
        <w:t>Takže jsem měl spolužáky neslyšící a většina učitelů byli taky neslyšící</w:t>
      </w:r>
      <w:r w:rsidR="00104714">
        <w:t>, perfektně znakující</w:t>
      </w:r>
      <w:r w:rsidR="002F39D0">
        <w:t>.</w:t>
      </w:r>
    </w:p>
    <w:p w:rsidR="001974FA" w:rsidRPr="002F39D0" w:rsidRDefault="002F39D0" w:rsidP="00D7289C">
      <w:r>
        <w:rPr>
          <w:i/>
        </w:rPr>
        <w:t>- Měl</w:t>
      </w:r>
      <w:r w:rsidR="001974FA" w:rsidRPr="00921367">
        <w:rPr>
          <w:i/>
        </w:rPr>
        <w:t xml:space="preserve"> jste někdy problém ve vzdělávání, ve školních výsledcích z dův</w:t>
      </w:r>
      <w:r>
        <w:rPr>
          <w:i/>
        </w:rPr>
        <w:t>odu Vašeho sluchového postižení nebo</w:t>
      </w:r>
      <w:r w:rsidR="001974FA" w:rsidRPr="00921367">
        <w:rPr>
          <w:i/>
        </w:rPr>
        <w:t xml:space="preserve"> z důvodu leváctví?</w:t>
      </w:r>
      <w:r>
        <w:t xml:space="preserve"> Moje sluchové postižení myslím moje školní výsledky nijak neovlivňovaly. Byli jsme všichni na jedné lodi. Spíš jsem byl v některých předmětech lajdák. Nebavily mě jazyky, takže jsem měl horší známky z češtiny a angličtiny. Problémy s leváctvím jsem měl až na učilišti v odborných předmět</w:t>
      </w:r>
      <w:r w:rsidR="001C5777">
        <w:t xml:space="preserve">ech. Třeba když jsme pracovali </w:t>
      </w:r>
      <w:r w:rsidR="00FC2007">
        <w:br/>
      </w:r>
      <w:r w:rsidR="001C5777">
        <w:t>v dílnách</w:t>
      </w:r>
      <w:r>
        <w:t>, tak jsem měl nevýhodu a musel jsem si dávat větší pozor, abych se nezranil. Jinak jsem problémy neměl.</w:t>
      </w:r>
    </w:p>
    <w:p w:rsidR="001974FA" w:rsidRPr="00921367" w:rsidRDefault="001C5777" w:rsidP="00D7289C">
      <w:pPr>
        <w:rPr>
          <w:i/>
        </w:rPr>
      </w:pPr>
      <w:r>
        <w:rPr>
          <w:i/>
        </w:rPr>
        <w:t>-</w:t>
      </w:r>
      <w:r w:rsidR="001974FA" w:rsidRPr="00921367">
        <w:rPr>
          <w:i/>
        </w:rPr>
        <w:t xml:space="preserve"> Používáte pomůcky pro leváky</w:t>
      </w:r>
      <w:r>
        <w:rPr>
          <w:i/>
        </w:rPr>
        <w:t xml:space="preserve">? </w:t>
      </w:r>
      <w:r w:rsidRPr="001C5777">
        <w:t>Nepoužívám.</w:t>
      </w:r>
    </w:p>
    <w:p w:rsidR="001974FA" w:rsidRPr="00921367" w:rsidRDefault="001C5777" w:rsidP="00D7289C">
      <w:pPr>
        <w:rPr>
          <w:i/>
        </w:rPr>
      </w:pPr>
      <w:r>
        <w:rPr>
          <w:i/>
        </w:rPr>
        <w:t>-</w:t>
      </w:r>
      <w:r w:rsidR="001974FA" w:rsidRPr="00921367">
        <w:rPr>
          <w:i/>
        </w:rPr>
        <w:t xml:space="preserve"> </w:t>
      </w:r>
      <w:r>
        <w:rPr>
          <w:i/>
        </w:rPr>
        <w:t>Měl</w:t>
      </w:r>
      <w:r w:rsidR="001974FA" w:rsidRPr="00921367">
        <w:rPr>
          <w:i/>
        </w:rPr>
        <w:t xml:space="preserve"> jste problém se naučit nějaký znak</w:t>
      </w:r>
      <w:r w:rsidR="001974FA">
        <w:rPr>
          <w:i/>
        </w:rPr>
        <w:t>,</w:t>
      </w:r>
      <w:r w:rsidR="001974FA" w:rsidRPr="00921367">
        <w:rPr>
          <w:i/>
        </w:rPr>
        <w:t xml:space="preserve"> protože jste levák?</w:t>
      </w:r>
      <w:r w:rsidRPr="001C5777">
        <w:t xml:space="preserve"> </w:t>
      </w:r>
      <w:r>
        <w:t>Nikdy jsem neměl problém se znaky, ani v zrcadlovém provedení. Levá ruka je dominantní.</w:t>
      </w:r>
      <w:r w:rsidR="001974FA" w:rsidRPr="00921367">
        <w:rPr>
          <w:i/>
        </w:rPr>
        <w:t xml:space="preserve"> </w:t>
      </w:r>
    </w:p>
    <w:p w:rsidR="001974FA" w:rsidRPr="00921367" w:rsidRDefault="001C5777" w:rsidP="00D7289C">
      <w:pPr>
        <w:rPr>
          <w:i/>
        </w:rPr>
      </w:pPr>
      <w:r>
        <w:rPr>
          <w:i/>
        </w:rPr>
        <w:t>-</w:t>
      </w:r>
      <w:r w:rsidR="001974FA" w:rsidRPr="00921367">
        <w:rPr>
          <w:i/>
        </w:rPr>
        <w:t xml:space="preserve"> Kterou ruku používáte pro daktyl?</w:t>
      </w:r>
      <w:r>
        <w:rPr>
          <w:i/>
        </w:rPr>
        <w:t xml:space="preserve"> </w:t>
      </w:r>
      <w:r>
        <w:t>Daktyl provádím levou rukou.</w:t>
      </w:r>
    </w:p>
    <w:p w:rsidR="001974FA" w:rsidRPr="00921367" w:rsidRDefault="001C5777" w:rsidP="00D7289C">
      <w:pPr>
        <w:rPr>
          <w:i/>
        </w:rPr>
      </w:pPr>
      <w:r>
        <w:rPr>
          <w:i/>
        </w:rPr>
        <w:t>-</w:t>
      </w:r>
      <w:r w:rsidR="001974FA" w:rsidRPr="00921367">
        <w:rPr>
          <w:i/>
        </w:rPr>
        <w:t xml:space="preserve"> Znakuje s Vámi někdo z rodiny, ze sourozenců nebo přátel?</w:t>
      </w:r>
      <w:r w:rsidRPr="001C5777">
        <w:t xml:space="preserve"> </w:t>
      </w:r>
      <w:r>
        <w:t>V rodině nikdo neznakuje, ale pohybuji se v prostředí neslyšících.</w:t>
      </w:r>
    </w:p>
    <w:p w:rsidR="001974FA" w:rsidRPr="00921367" w:rsidRDefault="001C5777" w:rsidP="00D7289C">
      <w:pPr>
        <w:rPr>
          <w:i/>
        </w:rPr>
      </w:pPr>
      <w:r>
        <w:rPr>
          <w:i/>
        </w:rPr>
        <w:t>-</w:t>
      </w:r>
      <w:r w:rsidR="001974FA" w:rsidRPr="00921367">
        <w:rPr>
          <w:i/>
        </w:rPr>
        <w:t xml:space="preserve"> Jsou znaky, které děláte jen levou nebo jen pravou rukou?</w:t>
      </w:r>
      <w:r w:rsidRPr="001C5777">
        <w:t xml:space="preserve"> </w:t>
      </w:r>
      <w:r>
        <w:t>Ani nevím o oblíbených znacích pro levou ruku. Nikdy jsem nad tím nepřemýšlel, neuvědomuji si to.</w:t>
      </w:r>
    </w:p>
    <w:p w:rsidR="001974FA" w:rsidRPr="001C5777" w:rsidRDefault="001C5777" w:rsidP="00D7289C">
      <w:r>
        <w:rPr>
          <w:i/>
        </w:rPr>
        <w:t>-</w:t>
      </w:r>
      <w:r w:rsidR="001974FA" w:rsidRPr="00921367">
        <w:rPr>
          <w:i/>
        </w:rPr>
        <w:t xml:space="preserve"> Uvítali byste pomůcky, např. učebnice s obrázky pro leváky?</w:t>
      </w:r>
      <w:r w:rsidRPr="001C5777">
        <w:t xml:space="preserve"> </w:t>
      </w:r>
      <w:r>
        <w:t xml:space="preserve">Určitě by měly být pomůcky </w:t>
      </w:r>
      <w:r w:rsidR="00FC2007">
        <w:br/>
      </w:r>
      <w:r>
        <w:t>i pro levou ruku.</w:t>
      </w:r>
    </w:p>
    <w:p w:rsidR="001C5777" w:rsidRDefault="00104714" w:rsidP="00D7289C">
      <w:r>
        <w:rPr>
          <w:i/>
        </w:rPr>
        <w:lastRenderedPageBreak/>
        <w:t>-</w:t>
      </w:r>
      <w:r w:rsidR="001974FA" w:rsidRPr="00921367">
        <w:rPr>
          <w:i/>
        </w:rPr>
        <w:t xml:space="preserve"> </w:t>
      </w:r>
      <w:r>
        <w:rPr>
          <w:i/>
        </w:rPr>
        <w:t>Měl</w:t>
      </w:r>
      <w:r w:rsidR="001974FA" w:rsidRPr="00921367">
        <w:rPr>
          <w:i/>
        </w:rPr>
        <w:t xml:space="preserve"> jste problém si najít práci (popř. brigády) kvůli sluchovému postižení?</w:t>
      </w:r>
      <w:r w:rsidR="001C5777" w:rsidRPr="001C5777">
        <w:t xml:space="preserve"> </w:t>
      </w:r>
      <w:r w:rsidR="001C5777">
        <w:t>Ano, narážel jsem na problém v komunikaci, přitom práci rukama jsem zvládal.</w:t>
      </w:r>
    </w:p>
    <w:p w:rsidR="001974FA" w:rsidRPr="001C5777" w:rsidRDefault="001C5777" w:rsidP="00D7289C">
      <w:r>
        <w:rPr>
          <w:i/>
        </w:rPr>
        <w:t>-</w:t>
      </w:r>
      <w:r w:rsidR="001974FA" w:rsidRPr="00921367">
        <w:rPr>
          <w:i/>
        </w:rPr>
        <w:t xml:space="preserve"> Umíte druhý cizí jazyk? Kolik a jaké?</w:t>
      </w:r>
      <w:r w:rsidRPr="001C5777">
        <w:t xml:space="preserve"> </w:t>
      </w:r>
      <w:r>
        <w:t>Češtinu, ale ne nijak perfektně. První je pro mě znakový jazyk.</w:t>
      </w:r>
    </w:p>
    <w:p w:rsidR="00995A86" w:rsidRPr="00EE4480" w:rsidRDefault="001C5777" w:rsidP="00D7289C">
      <w:r>
        <w:rPr>
          <w:i/>
        </w:rPr>
        <w:t>- Máte životní partnerku? Je také levačka?</w:t>
      </w:r>
      <w:r w:rsidRPr="001C5777">
        <w:t xml:space="preserve"> </w:t>
      </w:r>
      <w:r>
        <w:t xml:space="preserve">Ano, mám neslyšící manželku. Není levačka </w:t>
      </w:r>
      <w:r>
        <w:br/>
        <w:t>a jsme bez dětí.</w:t>
      </w:r>
    </w:p>
    <w:p w:rsidR="002D6795" w:rsidRPr="00AC37C2" w:rsidRDefault="00307F57" w:rsidP="00D7289C">
      <w:pPr>
        <w:rPr>
          <w:rFonts w:eastAsiaTheme="majorEastAsia" w:cs="Times New Roman"/>
          <w:b/>
          <w:bCs/>
          <w:szCs w:val="24"/>
        </w:rPr>
      </w:pPr>
      <w:r>
        <w:rPr>
          <w:rFonts w:eastAsiaTheme="majorEastAsia" w:cs="Times New Roman"/>
          <w:b/>
          <w:bCs/>
          <w:szCs w:val="24"/>
        </w:rPr>
        <w:t>Interview</w:t>
      </w:r>
      <w:r w:rsidR="00104714" w:rsidRPr="00104714">
        <w:rPr>
          <w:rFonts w:eastAsiaTheme="majorEastAsia" w:cs="Times New Roman"/>
          <w:b/>
          <w:bCs/>
          <w:szCs w:val="24"/>
        </w:rPr>
        <w:t xml:space="preserve"> č. 4</w:t>
      </w:r>
    </w:p>
    <w:p w:rsidR="00104714" w:rsidRPr="00AC37C2" w:rsidRDefault="00104714" w:rsidP="00D7289C">
      <w:pPr>
        <w:rPr>
          <w:rFonts w:eastAsiaTheme="majorEastAsia" w:cs="Times New Roman"/>
          <w:b/>
          <w:bCs/>
          <w:szCs w:val="24"/>
        </w:rPr>
      </w:pPr>
      <w:r w:rsidRPr="00AC37C2">
        <w:rPr>
          <w:rFonts w:eastAsiaTheme="majorEastAsia" w:cs="Times New Roman"/>
          <w:b/>
          <w:bCs/>
          <w:szCs w:val="24"/>
        </w:rPr>
        <w:t xml:space="preserve">M. K., žena 28 let, </w:t>
      </w:r>
      <w:r w:rsidR="00AC37C2" w:rsidRPr="00AC37C2">
        <w:rPr>
          <w:rFonts w:eastAsiaTheme="majorEastAsia" w:cs="Times New Roman"/>
          <w:b/>
          <w:bCs/>
          <w:szCs w:val="24"/>
        </w:rPr>
        <w:t xml:space="preserve">přecvičená levačka, </w:t>
      </w:r>
      <w:r w:rsidR="00AC37C2" w:rsidRPr="00AC37C2">
        <w:rPr>
          <w:rFonts w:cs="Times New Roman"/>
          <w:b/>
        </w:rPr>
        <w:t xml:space="preserve">středně těžká nedoslýchavost (ztráta </w:t>
      </w:r>
      <w:r w:rsidR="00AC37C2">
        <w:rPr>
          <w:rFonts w:cs="Times New Roman"/>
          <w:b/>
        </w:rPr>
        <w:t xml:space="preserve">sluchu v rozmezí </w:t>
      </w:r>
      <w:r w:rsidR="00AC37C2" w:rsidRPr="00AC37C2">
        <w:rPr>
          <w:rFonts w:cs="Times New Roman"/>
          <w:b/>
        </w:rPr>
        <w:t>56-70 dB)</w:t>
      </w:r>
    </w:p>
    <w:p w:rsidR="00104714" w:rsidRDefault="00AC37C2" w:rsidP="00D7289C">
      <w:pPr>
        <w:spacing w:after="0"/>
        <w:rPr>
          <w:rFonts w:cs="Times New Roman"/>
        </w:rPr>
      </w:pPr>
      <w:r>
        <w:rPr>
          <w:i/>
        </w:rPr>
        <w:t>-</w:t>
      </w:r>
      <w:r w:rsidR="00104714" w:rsidRPr="00921367">
        <w:rPr>
          <w:i/>
        </w:rPr>
        <w:t xml:space="preserve"> Cítíte se jako levák vyhraněný, mírně vyhraněný nebo nevyhraněný?</w:t>
      </w:r>
      <w:r w:rsidRPr="00AC37C2">
        <w:rPr>
          <w:rFonts w:cs="Times New Roman"/>
        </w:rPr>
        <w:t xml:space="preserve"> </w:t>
      </w:r>
      <w:r>
        <w:rPr>
          <w:rFonts w:cs="Times New Roman"/>
        </w:rPr>
        <w:t xml:space="preserve">Jsem přeučená levačka. Píšu, kreslím pravou, většinu úkonů dělám jednou tak jednou onak, ale když jsem začala znakovat, přirozeně mi naskočila levá ruka, tak jsem se tomu nebránila. Levou znakuju, pravou si u toho můžu zapisovat, je to docela fajn. </w:t>
      </w:r>
      <w:r w:rsidRPr="00B26A39">
        <w:rPr>
          <w:rFonts w:cs="Times New Roman"/>
        </w:rPr>
        <w:sym w:font="Wingdings" w:char="F04A"/>
      </w:r>
    </w:p>
    <w:p w:rsidR="00AC37C2" w:rsidRPr="00AC37C2" w:rsidRDefault="00AC37C2" w:rsidP="00D7289C">
      <w:pPr>
        <w:spacing w:after="0"/>
        <w:rPr>
          <w:rFonts w:cs="Times New Roman"/>
        </w:rPr>
      </w:pPr>
    </w:p>
    <w:p w:rsidR="00104714" w:rsidRPr="00AC37C2" w:rsidRDefault="00AC37C2" w:rsidP="00D7289C">
      <w:r>
        <w:rPr>
          <w:i/>
        </w:rPr>
        <w:t>-</w:t>
      </w:r>
      <w:r w:rsidR="00104714" w:rsidRPr="00921367">
        <w:rPr>
          <w:i/>
        </w:rPr>
        <w:t xml:space="preserve"> Jakým způsobem nejčastěji komunikujete? </w:t>
      </w:r>
      <w:r w:rsidRPr="00AC37C2">
        <w:t>Nejčastěji</w:t>
      </w:r>
      <w:r>
        <w:t xml:space="preserve"> a nejradši komunikuji ZJ. Mluvená řeč mi dělá problémy hlavně v neznámých prostředích, kde se těžko orientuji (např. banka, úřady), tam často musím použít odezírání.</w:t>
      </w:r>
      <w:r w:rsidR="00A00CA1">
        <w:t xml:space="preserve"> Nevadí mi komunikace přes internet – pokud to sem patří.</w:t>
      </w:r>
    </w:p>
    <w:p w:rsidR="00104714" w:rsidRPr="00F41E81" w:rsidRDefault="00A00CA1" w:rsidP="00D7289C">
      <w:r>
        <w:rPr>
          <w:i/>
        </w:rPr>
        <w:t>-</w:t>
      </w:r>
      <w:r w:rsidR="00104714" w:rsidRPr="00921367">
        <w:rPr>
          <w:i/>
        </w:rPr>
        <w:t xml:space="preserve"> Popište průběh Vašeho celoživotního vzdělávání a t</w:t>
      </w:r>
      <w:r>
        <w:rPr>
          <w:i/>
        </w:rPr>
        <w:t>yp škol, které jste navštěvoval</w:t>
      </w:r>
      <w:r w:rsidR="00104714" w:rsidRPr="00921367">
        <w:rPr>
          <w:i/>
        </w:rPr>
        <w:t xml:space="preserve">a. </w:t>
      </w:r>
      <w:r w:rsidR="00F41E81">
        <w:t>Už od MŠ jsem chodila do školy pro sluchově postižené. Takže jsem měla spolužáky se SP, se kterými jsme v kontaktu do teď. Paní učitelky také znakovaly, některé slyšící, některé ne. Na VŠ jsem se nehlásila, protože nejsem studijní typ.</w:t>
      </w:r>
    </w:p>
    <w:p w:rsidR="00104714" w:rsidRDefault="00A00CA1" w:rsidP="00D7289C">
      <w:r>
        <w:rPr>
          <w:i/>
        </w:rPr>
        <w:t>- Měl</w:t>
      </w:r>
      <w:r w:rsidR="00104714" w:rsidRPr="00921367">
        <w:rPr>
          <w:i/>
        </w:rPr>
        <w:t>a jste někdy problém ve vzdělávání, ve školních výsledcích z dův</w:t>
      </w:r>
      <w:r>
        <w:rPr>
          <w:i/>
        </w:rPr>
        <w:t>odu Vašeho sluchového postižení nebo</w:t>
      </w:r>
      <w:r w:rsidR="00104714" w:rsidRPr="00921367">
        <w:rPr>
          <w:i/>
        </w:rPr>
        <w:t xml:space="preserve"> z důvodu leváctví?</w:t>
      </w:r>
      <w:r w:rsidRPr="00A00CA1">
        <w:t xml:space="preserve"> </w:t>
      </w:r>
      <w:r w:rsidR="00F41E81">
        <w:t>Pamatuju si, že j</w:t>
      </w:r>
      <w:r>
        <w:t xml:space="preserve">ediné mé </w:t>
      </w:r>
      <w:r w:rsidR="00F41E81">
        <w:t>problémy nastávaly v</w:t>
      </w:r>
      <w:r>
        <w:t xml:space="preserve"> sezení v lavici, buďto jsem musela sedět vlevo nebo </w:t>
      </w:r>
      <w:r w:rsidR="00F41E81">
        <w:t>se přizpůsobit</w:t>
      </w:r>
      <w:r>
        <w:t xml:space="preserve"> tomu, že do sebe budeme s pravorukým sousedem občas strkat. Jinak jsem </w:t>
      </w:r>
      <w:r w:rsidR="00F41E81">
        <w:t xml:space="preserve">ve škole </w:t>
      </w:r>
      <w:r>
        <w:t>neměla ně</w:t>
      </w:r>
      <w:r w:rsidR="00F41E81">
        <w:t>jaké velké problémy. Měla jsem docela hezké známky.</w:t>
      </w:r>
    </w:p>
    <w:p w:rsidR="00104714" w:rsidRPr="00CC45C3" w:rsidRDefault="00CC45C3" w:rsidP="00D7289C">
      <w:r>
        <w:rPr>
          <w:i/>
        </w:rPr>
        <w:t>-</w:t>
      </w:r>
      <w:r w:rsidR="00104714" w:rsidRPr="00921367">
        <w:rPr>
          <w:i/>
        </w:rPr>
        <w:t xml:space="preserve"> Stalo se Vám někdy, že se okolí posmívalo kvůli sluchovému postižení? </w:t>
      </w:r>
      <w:r w:rsidRPr="00CC45C3">
        <w:t>Mě osobně ne</w:t>
      </w:r>
      <w:r>
        <w:t>, ale vím o jedné slečně s </w:t>
      </w:r>
      <w:proofErr w:type="spellStart"/>
      <w:r>
        <w:t>kvadruparézou</w:t>
      </w:r>
      <w:proofErr w:type="spellEnd"/>
      <w:r>
        <w:t xml:space="preserve"> na elektrickém vozíku a lehkou nedoslýchavostí. Prý byla ve třídě neoblíbená kvůli tomu, že měla osobní asistentku, která za ni dělala všechno, ale </w:t>
      </w:r>
      <w:r>
        <w:lastRenderedPageBreak/>
        <w:t xml:space="preserve">úplně všechno, tedy i psala písemky apod. Když měla něco říct, dělala, že jí to nejde a učitelé jí vždycky všechno odpustili a měla dobré známky jen za to, že byla chudinka postižená. </w:t>
      </w:r>
    </w:p>
    <w:p w:rsidR="00CC45C3" w:rsidRDefault="00CC45C3" w:rsidP="00D7289C">
      <w:r>
        <w:rPr>
          <w:i/>
        </w:rPr>
        <w:t>-</w:t>
      </w:r>
      <w:r w:rsidR="00104714" w:rsidRPr="00921367">
        <w:rPr>
          <w:i/>
        </w:rPr>
        <w:t xml:space="preserve"> Používáte pomůcky pro leváky?</w:t>
      </w:r>
      <w:r w:rsidRPr="00CC45C3">
        <w:t xml:space="preserve"> </w:t>
      </w:r>
      <w:r>
        <w:t>Ne, levák jsem jen pro znakování. Ale když v práci chytím nůžky pro leváky, stříhám levou. Když pro praváky, pravou. Takže ne cíleně, ale ano, používám.</w:t>
      </w:r>
    </w:p>
    <w:p w:rsidR="00104714" w:rsidRPr="00CC45C3" w:rsidRDefault="00CC45C3" w:rsidP="00D7289C">
      <w:r>
        <w:t>-</w:t>
      </w:r>
      <w:r w:rsidR="00104714" w:rsidRPr="00921367">
        <w:rPr>
          <w:i/>
        </w:rPr>
        <w:t xml:space="preserve"> </w:t>
      </w:r>
      <w:r>
        <w:rPr>
          <w:i/>
        </w:rPr>
        <w:t>Měl</w:t>
      </w:r>
      <w:r w:rsidR="00104714" w:rsidRPr="00921367">
        <w:rPr>
          <w:i/>
        </w:rPr>
        <w:t>a jste problém se naučit nějaký znak</w:t>
      </w:r>
      <w:r w:rsidR="00104714">
        <w:rPr>
          <w:i/>
        </w:rPr>
        <w:t>,</w:t>
      </w:r>
      <w:r w:rsidR="00104714" w:rsidRPr="00921367">
        <w:rPr>
          <w:i/>
        </w:rPr>
        <w:t xml:space="preserve"> protože jste levák?</w:t>
      </w:r>
      <w:r w:rsidRPr="00CC45C3">
        <w:t xml:space="preserve"> </w:t>
      </w:r>
      <w:r>
        <w:t xml:space="preserve">Učení ZJ pro mě bylo snadné </w:t>
      </w:r>
      <w:r w:rsidR="00FC2007">
        <w:br/>
      </w:r>
      <w:r>
        <w:t>a převádění na levou ruku zcela přirozené…</w:t>
      </w:r>
    </w:p>
    <w:p w:rsidR="00104714" w:rsidRPr="00CC45C3" w:rsidRDefault="00A00CA1" w:rsidP="00D7289C">
      <w:r>
        <w:rPr>
          <w:i/>
        </w:rPr>
        <w:t>-</w:t>
      </w:r>
      <w:r w:rsidR="00104714" w:rsidRPr="00921367">
        <w:rPr>
          <w:i/>
        </w:rPr>
        <w:t xml:space="preserve"> Kterou ruku používáte pro daktyl?</w:t>
      </w:r>
      <w:r w:rsidR="00CC45C3">
        <w:t xml:space="preserve"> </w:t>
      </w:r>
      <w:r>
        <w:t>Používám především</w:t>
      </w:r>
      <w:r w:rsidR="00CC45C3">
        <w:t xml:space="preserve"> levou a nikdo, s kým jsem se setkala, problém neměl.</w:t>
      </w:r>
      <w:r w:rsidR="00F41E81">
        <w:t xml:space="preserve"> Při znakování je levá ruka hlavní.</w:t>
      </w:r>
    </w:p>
    <w:p w:rsidR="00104714" w:rsidRPr="00CC45C3" w:rsidRDefault="00CC45C3" w:rsidP="00D7289C">
      <w:r>
        <w:rPr>
          <w:i/>
        </w:rPr>
        <w:t>-</w:t>
      </w:r>
      <w:r w:rsidR="00104714" w:rsidRPr="00921367">
        <w:rPr>
          <w:i/>
        </w:rPr>
        <w:t xml:space="preserve"> Znakuje s Vámi někdo z rodiny, ze sourozenců nebo přátel?</w:t>
      </w:r>
      <w:r>
        <w:rPr>
          <w:i/>
        </w:rPr>
        <w:t xml:space="preserve"> </w:t>
      </w:r>
      <w:r>
        <w:t xml:space="preserve">Z rodiny nikdo neznakuje, ale mám spoustu přátel neslyšících, se kterými trávím dost času. </w:t>
      </w:r>
      <w:r w:rsidR="00A00CA1">
        <w:t>V posledních letech pracuji s neslyšícími.</w:t>
      </w:r>
    </w:p>
    <w:p w:rsidR="00104714" w:rsidRPr="00921367" w:rsidRDefault="00CC45C3" w:rsidP="00D7289C">
      <w:pPr>
        <w:rPr>
          <w:i/>
        </w:rPr>
      </w:pPr>
      <w:r>
        <w:rPr>
          <w:i/>
        </w:rPr>
        <w:t>-</w:t>
      </w:r>
      <w:r w:rsidR="00104714" w:rsidRPr="00921367">
        <w:rPr>
          <w:i/>
        </w:rPr>
        <w:t xml:space="preserve"> Jsou znaky, které děláte jen levou nebo jen pravou rukou?</w:t>
      </w:r>
      <w:r w:rsidRPr="00CC45C3">
        <w:t xml:space="preserve"> </w:t>
      </w:r>
      <w:r>
        <w:t>Napadá mě jenom při vyjadřování počtu - zpravidla uvádím jednotky v pravé ruce, jinak si nic neuvědomuju.</w:t>
      </w:r>
    </w:p>
    <w:p w:rsidR="00104714" w:rsidRPr="00A00CA1" w:rsidRDefault="00A00CA1" w:rsidP="00D7289C">
      <w:r>
        <w:rPr>
          <w:i/>
        </w:rPr>
        <w:t>-</w:t>
      </w:r>
      <w:r w:rsidR="00104714" w:rsidRPr="00921367">
        <w:rPr>
          <w:i/>
        </w:rPr>
        <w:t xml:space="preserve"> Jste spokojená s materiály, které slouží pro výuku ZJ? </w:t>
      </w:r>
      <w:r>
        <w:rPr>
          <w:i/>
        </w:rPr>
        <w:t>Uvítala</w:t>
      </w:r>
      <w:r w:rsidRPr="00921367">
        <w:rPr>
          <w:i/>
        </w:rPr>
        <w:t xml:space="preserve"> byste pomůcky, např. učebnice s obrázky pro leváky?</w:t>
      </w:r>
      <w:r>
        <w:rPr>
          <w:i/>
        </w:rPr>
        <w:t xml:space="preserve"> </w:t>
      </w:r>
      <w:r>
        <w:t xml:space="preserve">Nikdy jsem si nevšimla, že jsou v učebnicích obrázky </w:t>
      </w:r>
      <w:r w:rsidR="00FC2007">
        <w:br/>
      </w:r>
      <w:r>
        <w:t>„s praváky“… vždycky si z obrázku vytáhnu pohyb přetočený na levou ruku. Materiálů pro výuku ZJ by samozřejmě víc být mohlo, mělo</w:t>
      </w:r>
      <w:r w:rsidR="00F41E81">
        <w:t>. V rámci propagované integrace/</w:t>
      </w:r>
      <w:r>
        <w:t xml:space="preserve">inkluze by se měli učit znakovat všichni žáci na běžných ZŠ, alespoň základy. Bez toho těžko kdy k integraci neslyšících dojde. </w:t>
      </w:r>
    </w:p>
    <w:p w:rsidR="00104714" w:rsidRPr="00F41E81" w:rsidRDefault="00F41E81" w:rsidP="00D7289C">
      <w:r>
        <w:rPr>
          <w:i/>
        </w:rPr>
        <w:t>-</w:t>
      </w:r>
      <w:r w:rsidR="00104714" w:rsidRPr="00921367">
        <w:rPr>
          <w:i/>
        </w:rPr>
        <w:t xml:space="preserve"> Byla jste někdy odmítnuta v</w:t>
      </w:r>
      <w:r>
        <w:rPr>
          <w:i/>
        </w:rPr>
        <w:t> </w:t>
      </w:r>
      <w:r w:rsidR="00104714" w:rsidRPr="00921367">
        <w:rPr>
          <w:i/>
        </w:rPr>
        <w:t>p</w:t>
      </w:r>
      <w:r>
        <w:rPr>
          <w:i/>
        </w:rPr>
        <w:t>ráci…</w:t>
      </w:r>
      <w:r>
        <w:t xml:space="preserve"> Odmítnutá kvůli leváctví nebo SP jsem asi nebyla, ale trvalo mi, než jsem si našla práci. Když jsem byla mladší, měla jsem větší problém si najít brigádu, než moji zdraví vrstevníci. Větši</w:t>
      </w:r>
      <w:r w:rsidR="00E51B6E">
        <w:t>nou jsem musela hledat hůře placenou brigádu, př. uklízet nebo roznášet letáky. Tam jsem nemusela tolik komunikovat.</w:t>
      </w:r>
    </w:p>
    <w:p w:rsidR="00104714" w:rsidRPr="00A00CA1" w:rsidRDefault="00A00CA1" w:rsidP="00D7289C">
      <w:r>
        <w:rPr>
          <w:i/>
        </w:rPr>
        <w:t>-</w:t>
      </w:r>
      <w:r w:rsidR="00104714" w:rsidRPr="00921367">
        <w:rPr>
          <w:i/>
        </w:rPr>
        <w:t xml:space="preserve"> Umíte druhý cizí jazyk? Kolik a jaké</w:t>
      </w:r>
      <w:r>
        <w:rPr>
          <w:i/>
        </w:rPr>
        <w:t xml:space="preserve">? </w:t>
      </w:r>
      <w:r>
        <w:t>Učila jsem se anglický jazyk, ale dnes ho nepoužívám.</w:t>
      </w:r>
    </w:p>
    <w:p w:rsidR="00104714" w:rsidRPr="00A00CA1" w:rsidRDefault="00A00CA1" w:rsidP="00D7289C">
      <w:r>
        <w:rPr>
          <w:i/>
        </w:rPr>
        <w:t>-</w:t>
      </w:r>
      <w:r w:rsidR="00104714" w:rsidRPr="00921367">
        <w:rPr>
          <w:i/>
        </w:rPr>
        <w:t xml:space="preserve"> Máte životního partnera? Je také levák? Má sluchovou ztrátu?</w:t>
      </w:r>
      <w:r>
        <w:rPr>
          <w:i/>
        </w:rPr>
        <w:t xml:space="preserve"> </w:t>
      </w:r>
      <w:r>
        <w:t>Partnera nemám.</w:t>
      </w:r>
    </w:p>
    <w:p w:rsidR="00EE4480" w:rsidRDefault="00EE4480" w:rsidP="00D7289C">
      <w:pPr>
        <w:rPr>
          <w:rFonts w:eastAsiaTheme="majorEastAsia" w:cs="Times New Roman"/>
          <w:b/>
          <w:bCs/>
          <w:szCs w:val="24"/>
        </w:rPr>
      </w:pPr>
      <w:r>
        <w:rPr>
          <w:rFonts w:eastAsiaTheme="majorEastAsia" w:cs="Times New Roman"/>
          <w:b/>
          <w:bCs/>
          <w:szCs w:val="24"/>
        </w:rPr>
        <w:br w:type="page"/>
      </w:r>
    </w:p>
    <w:p w:rsidR="00292FC3" w:rsidRPr="00292FC3" w:rsidRDefault="00307F57" w:rsidP="00D7289C">
      <w:pPr>
        <w:rPr>
          <w:rFonts w:eastAsiaTheme="majorEastAsia" w:cs="Times New Roman"/>
          <w:b/>
          <w:bCs/>
          <w:szCs w:val="24"/>
        </w:rPr>
      </w:pPr>
      <w:r>
        <w:rPr>
          <w:rFonts w:eastAsiaTheme="majorEastAsia" w:cs="Times New Roman"/>
          <w:b/>
          <w:bCs/>
          <w:szCs w:val="24"/>
        </w:rPr>
        <w:lastRenderedPageBreak/>
        <w:t>Interview</w:t>
      </w:r>
      <w:r w:rsidR="00292FC3" w:rsidRPr="00292FC3">
        <w:rPr>
          <w:rFonts w:eastAsiaTheme="majorEastAsia" w:cs="Times New Roman"/>
          <w:b/>
          <w:bCs/>
          <w:szCs w:val="24"/>
        </w:rPr>
        <w:t xml:space="preserve"> č. 5</w:t>
      </w:r>
    </w:p>
    <w:p w:rsidR="00292FC3" w:rsidRPr="00292FC3" w:rsidRDefault="00292FC3" w:rsidP="00D7289C">
      <w:pPr>
        <w:rPr>
          <w:rFonts w:eastAsiaTheme="majorEastAsia" w:cs="Times New Roman"/>
          <w:b/>
          <w:bCs/>
          <w:szCs w:val="24"/>
        </w:rPr>
      </w:pPr>
      <w:r w:rsidRPr="00292FC3">
        <w:rPr>
          <w:rFonts w:eastAsiaTheme="majorEastAsia" w:cs="Times New Roman"/>
          <w:b/>
          <w:bCs/>
          <w:szCs w:val="24"/>
        </w:rPr>
        <w:t>P. K., muž 21 let, vyhraněný levák, těžká nedoslýchavost (ztráta sluchu 71 – 90 dB)</w:t>
      </w:r>
    </w:p>
    <w:p w:rsidR="00292FC3" w:rsidRPr="00AC1C60" w:rsidRDefault="00AC1C60" w:rsidP="00D7289C">
      <w:r>
        <w:rPr>
          <w:i/>
        </w:rPr>
        <w:t>-</w:t>
      </w:r>
      <w:r w:rsidR="00292FC3" w:rsidRPr="00921367">
        <w:rPr>
          <w:i/>
        </w:rPr>
        <w:t xml:space="preserve"> Dělá Vám problém mluvená řeč?</w:t>
      </w:r>
      <w:r w:rsidRPr="00AC1C60">
        <w:t xml:space="preserve"> </w:t>
      </w:r>
      <w:r>
        <w:t>Málokdy, většinou se dá vždycky nějak domluvit.</w:t>
      </w:r>
    </w:p>
    <w:p w:rsidR="00AC1C60" w:rsidRDefault="00AC1C60" w:rsidP="00D7289C">
      <w:r>
        <w:rPr>
          <w:i/>
        </w:rPr>
        <w:t>-</w:t>
      </w:r>
      <w:r w:rsidR="00292FC3" w:rsidRPr="00921367">
        <w:rPr>
          <w:i/>
        </w:rPr>
        <w:t xml:space="preserve"> Jakým způsobem nejčastěji komunikujete? </w:t>
      </w:r>
      <w:r>
        <w:t>V zaměstnání ZJ, doma orální řeč.</w:t>
      </w:r>
    </w:p>
    <w:p w:rsidR="00292FC3" w:rsidRPr="00AC1C60" w:rsidRDefault="00AC1C60" w:rsidP="00D7289C">
      <w:r>
        <w:rPr>
          <w:i/>
        </w:rPr>
        <w:t xml:space="preserve">- </w:t>
      </w:r>
      <w:r w:rsidR="00292FC3" w:rsidRPr="00921367">
        <w:rPr>
          <w:i/>
        </w:rPr>
        <w:t xml:space="preserve">Jaký typ komunikace užíváte nejradši? </w:t>
      </w:r>
      <w:r>
        <w:t>Záleží na tom, koho potkám a s kým mluvím. Tomu přizpůsobím komunikaci.</w:t>
      </w:r>
    </w:p>
    <w:p w:rsidR="00292FC3" w:rsidRPr="00921367" w:rsidRDefault="00AC1C60" w:rsidP="00D7289C">
      <w:pPr>
        <w:rPr>
          <w:i/>
        </w:rPr>
      </w:pPr>
      <w:r>
        <w:rPr>
          <w:i/>
        </w:rPr>
        <w:t>-</w:t>
      </w:r>
      <w:r w:rsidR="00292FC3" w:rsidRPr="00921367">
        <w:rPr>
          <w:i/>
        </w:rPr>
        <w:t xml:space="preserve"> Pop</w:t>
      </w:r>
      <w:r>
        <w:rPr>
          <w:i/>
        </w:rPr>
        <w:t>ište průběh Vašeho</w:t>
      </w:r>
      <w:r w:rsidR="00292FC3" w:rsidRPr="00921367">
        <w:rPr>
          <w:i/>
        </w:rPr>
        <w:t xml:space="preserve"> vzdělávání a typ</w:t>
      </w:r>
      <w:r>
        <w:rPr>
          <w:i/>
        </w:rPr>
        <w:t xml:space="preserve"> škol…</w:t>
      </w:r>
      <w:r w:rsidR="00292FC3" w:rsidRPr="00921367">
        <w:rPr>
          <w:i/>
        </w:rPr>
        <w:t xml:space="preserve"> </w:t>
      </w:r>
      <w:r w:rsidRPr="00AC1C60">
        <w:t>Studoval jsem v</w:t>
      </w:r>
      <w:r>
        <w:t> Brně MŠ Lesná pro S</w:t>
      </w:r>
      <w:r w:rsidR="007E3FDF">
        <w:t>P, ZŠ pro SP v Lesné od 1. do 3.</w:t>
      </w:r>
      <w:r>
        <w:t xml:space="preserve"> třídy. Následující třídy v Řečkovicích v Brně, což je také škola pro SP. Střední školu jsem absolvoval taky v Brně – SŠ pro SP v Jundrově. Tedy jsem měl neslyšící učitele i spolužáky, vyučování probíhalo ve ZJ.</w:t>
      </w:r>
    </w:p>
    <w:p w:rsidR="00292FC3" w:rsidRPr="00921367" w:rsidRDefault="00AC1C60" w:rsidP="00D7289C">
      <w:pPr>
        <w:rPr>
          <w:i/>
        </w:rPr>
      </w:pPr>
      <w:r>
        <w:rPr>
          <w:i/>
        </w:rPr>
        <w:t>- Měl</w:t>
      </w:r>
      <w:r w:rsidR="00292FC3" w:rsidRPr="00921367">
        <w:rPr>
          <w:i/>
        </w:rPr>
        <w:t xml:space="preserve"> jste někdy problém ve vzdělávání, ve školních výsledcích z důvodu Vašeho sluchového postižení, z důvodu leváctví?</w:t>
      </w:r>
      <w:r>
        <w:rPr>
          <w:i/>
        </w:rPr>
        <w:t xml:space="preserve"> </w:t>
      </w:r>
      <w:r w:rsidRPr="00AC1C60">
        <w:t>Když</w:t>
      </w:r>
      <w:r>
        <w:t xml:space="preserve"> nad tím teď přemýšlím, nenapadá mě, že bych měl horší prospěch kvůli mému SP. Měl jsem okolo sebe samé neslyšící, takže si myslím, že jsme na tom byli podobně. Vím, že mi nešel dějepis, ale to s leváctvím nemá nic společného…</w:t>
      </w:r>
    </w:p>
    <w:p w:rsidR="00292FC3" w:rsidRPr="00FB2786" w:rsidRDefault="00FB2786" w:rsidP="00D7289C">
      <w:r>
        <w:rPr>
          <w:i/>
        </w:rPr>
        <w:t>-</w:t>
      </w:r>
      <w:r w:rsidR="00292FC3" w:rsidRPr="00921367">
        <w:rPr>
          <w:i/>
        </w:rPr>
        <w:t xml:space="preserve"> Stalo se Vám někdy, že se okolí posmívalo kvůli sluchovému postižení? (př. v dětství)</w:t>
      </w:r>
      <w:r w:rsidRPr="00FB2786">
        <w:t xml:space="preserve"> </w:t>
      </w:r>
      <w:r>
        <w:t>Venku se děti občas pousmály nebo tak něco. Vím, o některých kamarádech vzdálenějších kamarádů, kteří to moc nepobírali. Ale to člověk neřeší nebo nechce řešit, aby ho to zbytečně netrápilo.</w:t>
      </w:r>
    </w:p>
    <w:p w:rsidR="00292FC3" w:rsidRPr="00FB2786" w:rsidRDefault="00FB2786" w:rsidP="00D7289C">
      <w:r>
        <w:rPr>
          <w:i/>
        </w:rPr>
        <w:t>-</w:t>
      </w:r>
      <w:r w:rsidR="00292FC3" w:rsidRPr="00921367">
        <w:rPr>
          <w:i/>
        </w:rPr>
        <w:t xml:space="preserve"> Používáte pomůcky pro leváky? Jestliže ano, jaké?</w:t>
      </w:r>
      <w:r>
        <w:rPr>
          <w:i/>
        </w:rPr>
        <w:t xml:space="preserve"> </w:t>
      </w:r>
      <w:r>
        <w:t>Nepoužívám.</w:t>
      </w:r>
    </w:p>
    <w:p w:rsidR="00292FC3" w:rsidRPr="00FB2786" w:rsidRDefault="00FB2786" w:rsidP="00D7289C">
      <w:r>
        <w:rPr>
          <w:i/>
        </w:rPr>
        <w:t>-</w:t>
      </w:r>
      <w:r w:rsidR="00292FC3" w:rsidRPr="00921367">
        <w:rPr>
          <w:i/>
        </w:rPr>
        <w:t xml:space="preserve"> </w:t>
      </w:r>
      <w:r>
        <w:rPr>
          <w:i/>
        </w:rPr>
        <w:t>Měl</w:t>
      </w:r>
      <w:r w:rsidR="00292FC3" w:rsidRPr="00921367">
        <w:rPr>
          <w:i/>
        </w:rPr>
        <w:t xml:space="preserve"> jste problém se naučit nějaký znak</w:t>
      </w:r>
      <w:r w:rsidR="00292FC3">
        <w:rPr>
          <w:i/>
        </w:rPr>
        <w:t>,</w:t>
      </w:r>
      <w:r w:rsidR="00292FC3" w:rsidRPr="00921367">
        <w:rPr>
          <w:i/>
        </w:rPr>
        <w:t xml:space="preserve"> protože jste levák?</w:t>
      </w:r>
      <w:r w:rsidRPr="00FB2786">
        <w:t xml:space="preserve"> </w:t>
      </w:r>
      <w:r>
        <w:t xml:space="preserve">Vůbec mi nedělá problém naučit se nový znak. </w:t>
      </w:r>
    </w:p>
    <w:p w:rsidR="00292FC3" w:rsidRPr="00921367" w:rsidRDefault="00FB2786" w:rsidP="00D7289C">
      <w:pPr>
        <w:rPr>
          <w:i/>
        </w:rPr>
      </w:pPr>
      <w:r>
        <w:rPr>
          <w:i/>
        </w:rPr>
        <w:t>-</w:t>
      </w:r>
      <w:r w:rsidR="00292FC3" w:rsidRPr="00921367">
        <w:rPr>
          <w:i/>
        </w:rPr>
        <w:t xml:space="preserve"> Je levá ruka dominantní ve znako</w:t>
      </w:r>
      <w:r>
        <w:rPr>
          <w:i/>
        </w:rPr>
        <w:t>vání nebo jste se přeučil</w:t>
      </w:r>
      <w:r w:rsidR="00292FC3" w:rsidRPr="00921367">
        <w:rPr>
          <w:i/>
        </w:rPr>
        <w:t xml:space="preserve"> na pravou? </w:t>
      </w:r>
      <w:r w:rsidRPr="00FB2786">
        <w:t>Ano.</w:t>
      </w:r>
    </w:p>
    <w:p w:rsidR="00292FC3" w:rsidRPr="00FB2786" w:rsidRDefault="00FB2786" w:rsidP="00D7289C">
      <w:r>
        <w:rPr>
          <w:i/>
        </w:rPr>
        <w:t>-</w:t>
      </w:r>
      <w:r w:rsidR="00292FC3" w:rsidRPr="00921367">
        <w:rPr>
          <w:i/>
        </w:rPr>
        <w:t xml:space="preserve"> Kterou ruku používáte pro daktyl?</w:t>
      </w:r>
      <w:r>
        <w:t xml:space="preserve"> Pro daktyl používám levou.</w:t>
      </w:r>
      <w:r w:rsidR="00D11430">
        <w:t xml:space="preserve"> Nikdy mi nikdo neřekl, že by s tím měl problém - že nerozumí.</w:t>
      </w:r>
    </w:p>
    <w:p w:rsidR="00292FC3" w:rsidRPr="00921367" w:rsidRDefault="00FB2786" w:rsidP="00D7289C">
      <w:pPr>
        <w:rPr>
          <w:i/>
        </w:rPr>
      </w:pPr>
      <w:r>
        <w:rPr>
          <w:i/>
        </w:rPr>
        <w:t>-</w:t>
      </w:r>
      <w:r w:rsidR="00292FC3" w:rsidRPr="00921367">
        <w:rPr>
          <w:i/>
        </w:rPr>
        <w:t xml:space="preserve"> Znakuje s Vámi někdo z rodiny, ze sourozenců nebo přátel?</w:t>
      </w:r>
      <w:r w:rsidRPr="00FB2786">
        <w:t xml:space="preserve"> </w:t>
      </w:r>
      <w:r>
        <w:t>SP kamarádi umí znakovat.</w:t>
      </w:r>
    </w:p>
    <w:p w:rsidR="00292FC3" w:rsidRPr="00FB2786" w:rsidRDefault="00FB2786" w:rsidP="00D7289C">
      <w:r>
        <w:rPr>
          <w:i/>
        </w:rPr>
        <w:t>-</w:t>
      </w:r>
      <w:r w:rsidR="00292FC3" w:rsidRPr="00921367">
        <w:rPr>
          <w:i/>
        </w:rPr>
        <w:t xml:space="preserve"> Pracujete s neslyšícími lidmi</w:t>
      </w:r>
      <w:r>
        <w:rPr>
          <w:i/>
        </w:rPr>
        <w:t>?</w:t>
      </w:r>
      <w:r w:rsidR="00D11430">
        <w:t xml:space="preserve"> Ano, v současnosti pracuji, taky</w:t>
      </w:r>
      <w:r>
        <w:t xml:space="preserve"> mám spoustu přátel </w:t>
      </w:r>
      <w:r w:rsidR="00D11430">
        <w:t xml:space="preserve">se </w:t>
      </w:r>
      <w:r>
        <w:t>SP.</w:t>
      </w:r>
    </w:p>
    <w:p w:rsidR="00292FC3" w:rsidRPr="00921367" w:rsidRDefault="00FB2786" w:rsidP="00D7289C">
      <w:pPr>
        <w:rPr>
          <w:i/>
        </w:rPr>
      </w:pPr>
      <w:r>
        <w:rPr>
          <w:i/>
        </w:rPr>
        <w:t>-</w:t>
      </w:r>
      <w:r w:rsidR="00292FC3" w:rsidRPr="00921367">
        <w:rPr>
          <w:i/>
        </w:rPr>
        <w:t xml:space="preserve"> Jsou znaky, které děláte jen levou nebo jen pravou rukou?</w:t>
      </w:r>
      <w:r>
        <w:rPr>
          <w:i/>
        </w:rPr>
        <w:t xml:space="preserve"> </w:t>
      </w:r>
      <w:r w:rsidRPr="00FB2786">
        <w:t>Nevím.</w:t>
      </w:r>
      <w:r w:rsidR="00D11430">
        <w:t xml:space="preserve"> Nenapadá mě.</w:t>
      </w:r>
    </w:p>
    <w:p w:rsidR="00292FC3" w:rsidRPr="00FB2786" w:rsidRDefault="00FB2786" w:rsidP="00D7289C">
      <w:r>
        <w:rPr>
          <w:i/>
        </w:rPr>
        <w:lastRenderedPageBreak/>
        <w:t>-</w:t>
      </w:r>
      <w:r w:rsidR="00292FC3" w:rsidRPr="00921367">
        <w:rPr>
          <w:i/>
        </w:rPr>
        <w:t xml:space="preserve"> </w:t>
      </w:r>
      <w:r>
        <w:rPr>
          <w:i/>
        </w:rPr>
        <w:t>Uvítal</w:t>
      </w:r>
      <w:r w:rsidR="00292FC3" w:rsidRPr="00921367">
        <w:rPr>
          <w:i/>
        </w:rPr>
        <w:t xml:space="preserve"> byste pomůcky, např. učebnice s obrázky pro leváky?</w:t>
      </w:r>
      <w:r w:rsidRPr="00FB2786">
        <w:t xml:space="preserve"> </w:t>
      </w:r>
      <w:r>
        <w:t xml:space="preserve">Ano, mělo by jich být podstatně </w:t>
      </w:r>
      <w:r w:rsidR="00D11430">
        <w:t>víc.</w:t>
      </w:r>
    </w:p>
    <w:p w:rsidR="00292FC3" w:rsidRPr="00D11430" w:rsidRDefault="00D11430" w:rsidP="00D7289C">
      <w:r>
        <w:rPr>
          <w:i/>
        </w:rPr>
        <w:t>-</w:t>
      </w:r>
      <w:r w:rsidR="00292FC3" w:rsidRPr="00921367">
        <w:rPr>
          <w:i/>
        </w:rPr>
        <w:t xml:space="preserve"> </w:t>
      </w:r>
      <w:r w:rsidR="00FB2786">
        <w:rPr>
          <w:i/>
        </w:rPr>
        <w:t>Měl</w:t>
      </w:r>
      <w:r w:rsidR="00292FC3" w:rsidRPr="00921367">
        <w:rPr>
          <w:i/>
        </w:rPr>
        <w:t xml:space="preserve"> jste problém si najít práci (popř. brigády) kvůli sluchovému postižení?</w:t>
      </w:r>
      <w:r w:rsidR="00FB2786" w:rsidRPr="00FB2786">
        <w:t xml:space="preserve"> </w:t>
      </w:r>
      <w:r w:rsidR="00FB2786">
        <w:t>Ano měl jsem problém hlavně při hledání brigády.</w:t>
      </w:r>
      <w:r>
        <w:t xml:space="preserve"> SP člověk si musí hledat práci, kde není důležité mluvit</w:t>
      </w:r>
      <w:r w:rsidR="006D0035">
        <w:t>. T</w:t>
      </w:r>
      <w:r>
        <w:t>ak jsem chodi</w:t>
      </w:r>
      <w:r w:rsidR="006D0035">
        <w:t>l pomáhat strejdovi na stavbu. Takže ano, s</w:t>
      </w:r>
      <w:r>
        <w:t>talo se mi, že mě nevzali do zaměstnání kvůli mému postižení.</w:t>
      </w:r>
    </w:p>
    <w:p w:rsidR="00292FC3" w:rsidRPr="00921367" w:rsidRDefault="00D11430" w:rsidP="00D7289C">
      <w:pPr>
        <w:rPr>
          <w:i/>
        </w:rPr>
      </w:pPr>
      <w:r>
        <w:rPr>
          <w:i/>
        </w:rPr>
        <w:t>-</w:t>
      </w:r>
      <w:r w:rsidR="00292FC3" w:rsidRPr="00921367">
        <w:rPr>
          <w:i/>
        </w:rPr>
        <w:t xml:space="preserve"> Umíte druhý cizí jazyk? Kolik a jaké?</w:t>
      </w:r>
      <w:r>
        <w:rPr>
          <w:i/>
        </w:rPr>
        <w:t xml:space="preserve"> </w:t>
      </w:r>
      <w:r w:rsidRPr="00D11430">
        <w:t>Umím anglický jazyk.</w:t>
      </w:r>
    </w:p>
    <w:p w:rsidR="00995A86" w:rsidRPr="00EE4480" w:rsidRDefault="00D11430" w:rsidP="00D7289C">
      <w:r>
        <w:rPr>
          <w:i/>
        </w:rPr>
        <w:t xml:space="preserve">- </w:t>
      </w:r>
      <w:r w:rsidR="00292FC3" w:rsidRPr="00921367">
        <w:rPr>
          <w:i/>
        </w:rPr>
        <w:t>Máte životního partnera? Je také levák? Má sluchovou ztrátu?</w:t>
      </w:r>
      <w:r>
        <w:rPr>
          <w:i/>
        </w:rPr>
        <w:t xml:space="preserve"> </w:t>
      </w:r>
      <w:r>
        <w:t>Zatím nikoho nemám.</w:t>
      </w:r>
    </w:p>
    <w:p w:rsidR="00625BA3" w:rsidRPr="00625BA3" w:rsidRDefault="00307F57" w:rsidP="00D7289C">
      <w:pPr>
        <w:rPr>
          <w:b/>
        </w:rPr>
      </w:pPr>
      <w:r>
        <w:rPr>
          <w:b/>
        </w:rPr>
        <w:t>Interview</w:t>
      </w:r>
      <w:r w:rsidR="00625BA3" w:rsidRPr="00625BA3">
        <w:rPr>
          <w:b/>
        </w:rPr>
        <w:t xml:space="preserve"> č. 6</w:t>
      </w:r>
    </w:p>
    <w:p w:rsidR="00D11430" w:rsidRPr="00625BA3" w:rsidRDefault="00D11430" w:rsidP="00D7289C">
      <w:pPr>
        <w:rPr>
          <w:b/>
        </w:rPr>
      </w:pPr>
      <w:r w:rsidRPr="00625BA3">
        <w:rPr>
          <w:b/>
        </w:rPr>
        <w:t xml:space="preserve">D. H., žena 35 let, </w:t>
      </w:r>
      <w:r w:rsidR="00625BA3" w:rsidRPr="00625BA3">
        <w:rPr>
          <w:b/>
        </w:rPr>
        <w:t>vyhraněná levačka, velmi těžké postižení sluchu (více, než 91 dB)</w:t>
      </w:r>
    </w:p>
    <w:p w:rsidR="00625BA3" w:rsidRPr="00625BA3" w:rsidRDefault="00625BA3" w:rsidP="00D7289C">
      <w:r>
        <w:rPr>
          <w:i/>
        </w:rPr>
        <w:t>-</w:t>
      </w:r>
      <w:r w:rsidRPr="00921367">
        <w:rPr>
          <w:i/>
        </w:rPr>
        <w:t xml:space="preserve"> Dělá Vám problém mluvená řeč?</w:t>
      </w:r>
      <w:r>
        <w:rPr>
          <w:i/>
        </w:rPr>
        <w:t xml:space="preserve"> </w:t>
      </w:r>
      <w:r>
        <w:t>Ano, dělá mi problém mluvená řeč. Když nemusím, vůbec ji nepoužívám. Pokud se bavím s člověkem, se kterým se znám dlouhodobě, komunikujeme ZJ. Pokud se bavím se slyšícím, například s</w:t>
      </w:r>
      <w:r w:rsidR="0009787F">
        <w:t> </w:t>
      </w:r>
      <w:r>
        <w:t>Vámi</w:t>
      </w:r>
      <w:r w:rsidR="0009787F">
        <w:t>, rozumím, ale mluvenou řeč nepoužívám.</w:t>
      </w:r>
    </w:p>
    <w:p w:rsidR="00625BA3" w:rsidRPr="0009787F" w:rsidRDefault="0009787F" w:rsidP="00D7289C">
      <w:r>
        <w:rPr>
          <w:i/>
        </w:rPr>
        <w:t>-</w:t>
      </w:r>
      <w:r w:rsidR="00625BA3" w:rsidRPr="00921367">
        <w:rPr>
          <w:i/>
        </w:rPr>
        <w:t xml:space="preserve"> Jakým způsobem nejčastěji komunikujete</w:t>
      </w:r>
      <w:r>
        <w:rPr>
          <w:i/>
        </w:rPr>
        <w:t>?</w:t>
      </w:r>
      <w:r>
        <w:t xml:space="preserve"> Jak jsem říkala, nejvíc používám ČZJ, pak odezírání.</w:t>
      </w:r>
    </w:p>
    <w:p w:rsidR="0009787F" w:rsidRPr="0009787F" w:rsidRDefault="0009787F" w:rsidP="00D7289C">
      <w:r>
        <w:rPr>
          <w:i/>
        </w:rPr>
        <w:t xml:space="preserve">- </w:t>
      </w:r>
      <w:r w:rsidR="00625BA3" w:rsidRPr="00921367">
        <w:rPr>
          <w:i/>
        </w:rPr>
        <w:t xml:space="preserve">Jaký typ komunikace užíváte nejradši? </w:t>
      </w:r>
      <w:r>
        <w:t xml:space="preserve">Budu se opakovat, ale ZJ. </w:t>
      </w:r>
      <w:r w:rsidR="006D0035">
        <w:t>Je pro mě nejjednodušší, znakuji</w:t>
      </w:r>
      <w:r>
        <w:t xml:space="preserve"> i </w:t>
      </w:r>
      <w:r w:rsidR="006D0035">
        <w:t>s</w:t>
      </w:r>
      <w:r>
        <w:t xml:space="preserve"> dět</w:t>
      </w:r>
      <w:r w:rsidR="006D0035">
        <w:t>m</w:t>
      </w:r>
      <w:r>
        <w:t>i.</w:t>
      </w:r>
    </w:p>
    <w:p w:rsidR="00625BA3" w:rsidRPr="0009787F" w:rsidRDefault="0009787F" w:rsidP="00D7289C">
      <w:r>
        <w:rPr>
          <w:i/>
        </w:rPr>
        <w:t>-</w:t>
      </w:r>
      <w:r w:rsidR="00625BA3" w:rsidRPr="00921367">
        <w:rPr>
          <w:i/>
        </w:rPr>
        <w:t xml:space="preserve"> Popište průběh Vašeho celoživotního vzdělávání a </w:t>
      </w:r>
      <w:r>
        <w:rPr>
          <w:i/>
        </w:rPr>
        <w:t>typ škol, které jste navštěvoval</w:t>
      </w:r>
      <w:r w:rsidR="00625BA3" w:rsidRPr="00921367">
        <w:rPr>
          <w:i/>
        </w:rPr>
        <w:t xml:space="preserve">a. </w:t>
      </w:r>
      <w:r>
        <w:t>Chodila jsem d</w:t>
      </w:r>
      <w:r w:rsidRPr="0009787F">
        <w:t>o</w:t>
      </w:r>
      <w:r>
        <w:rPr>
          <w:i/>
        </w:rPr>
        <w:t xml:space="preserve"> </w:t>
      </w:r>
      <w:r w:rsidRPr="0009787F">
        <w:t>MŠ a ZŠ pro neslyšící v</w:t>
      </w:r>
      <w:r>
        <w:t> </w:t>
      </w:r>
      <w:r w:rsidRPr="0009787F">
        <w:t>Brně</w:t>
      </w:r>
      <w:r>
        <w:t xml:space="preserve">, </w:t>
      </w:r>
      <w:r w:rsidR="00A218CD">
        <w:t xml:space="preserve">pak jsem byla integrována na pětileté gymnázium </w:t>
      </w:r>
      <w:r w:rsidR="00A218CD">
        <w:br/>
        <w:t>a VŠ jsem absolvovala na JAMU v Brně, kde je obor pro neslyšící. S učivem jsem neměla problém, měla jsem štěstí na učitele, kteří taky znakovali. Na střední škole jsme byly ve třídě dvě se sluchovým postižením, jinak byli všichni slyšící. To bylo těžké období, všechny učitelky i spolužáci mluvily. Musela jsem hodně odezírat, ale zvládla jsem to.</w:t>
      </w:r>
    </w:p>
    <w:p w:rsidR="00625BA3" w:rsidRPr="00A218CD" w:rsidRDefault="00A218CD" w:rsidP="00D7289C">
      <w:r>
        <w:rPr>
          <w:i/>
        </w:rPr>
        <w:t>- Měl</w:t>
      </w:r>
      <w:r w:rsidR="00625BA3" w:rsidRPr="00921367">
        <w:rPr>
          <w:i/>
        </w:rPr>
        <w:t>a jste někdy problém ve vzdělávání, ve školních výsledcích z důvodu Vašeho sluchového postižení, z důvodu leváctví?</w:t>
      </w:r>
      <w:r>
        <w:rPr>
          <w:i/>
        </w:rPr>
        <w:t xml:space="preserve"> </w:t>
      </w:r>
      <w:r>
        <w:t>Ano, velký problém mi dělala právě střední škola kvůli tomu, že všichni mluvili.</w:t>
      </w:r>
      <w:r w:rsidR="005C3AFB">
        <w:t xml:space="preserve"> Bylo to hrozně náročné období.</w:t>
      </w:r>
    </w:p>
    <w:p w:rsidR="00625BA3" w:rsidRPr="005C3AFB" w:rsidRDefault="005C3AFB" w:rsidP="00D7289C">
      <w:r>
        <w:rPr>
          <w:i/>
        </w:rPr>
        <w:t>- Měl</w:t>
      </w:r>
      <w:r w:rsidR="00625BA3" w:rsidRPr="00921367">
        <w:rPr>
          <w:i/>
        </w:rPr>
        <w:t>a jste problém v některých školních předmětech kvůli sluc</w:t>
      </w:r>
      <w:r w:rsidR="0007469A">
        <w:rPr>
          <w:i/>
        </w:rPr>
        <w:t>hové ztrátě nebo kvůli leváctví</w:t>
      </w:r>
      <w:r w:rsidR="00625BA3" w:rsidRPr="00921367">
        <w:rPr>
          <w:i/>
        </w:rPr>
        <w:t>?</w:t>
      </w:r>
      <w:r>
        <w:rPr>
          <w:i/>
        </w:rPr>
        <w:t xml:space="preserve"> </w:t>
      </w:r>
      <w:r>
        <w:t xml:space="preserve">Ano, SP mi dělalo velké problémy ve všech teoretických předmětech, protože jsem </w:t>
      </w:r>
      <w:r>
        <w:lastRenderedPageBreak/>
        <w:t>se je pak musela doučovat. Gymnázium pro mě bylo jedno velké samostudium, takže jsem pak musela sedět v knížkách a dohledávat informace. Ale třeba matematika, ta byla v pohodě, protože jsem pochopila princip nějakého počítání a ostatní příklady už byly v pohodě. Leváctví neberu jako handicap, s tím jsem nikdy neměla problémy.</w:t>
      </w:r>
    </w:p>
    <w:p w:rsidR="00625BA3" w:rsidRPr="005C3AFB" w:rsidRDefault="005C3AFB" w:rsidP="00D7289C">
      <w:r>
        <w:rPr>
          <w:i/>
        </w:rPr>
        <w:t>-</w:t>
      </w:r>
      <w:r w:rsidR="00625BA3" w:rsidRPr="00921367">
        <w:rPr>
          <w:i/>
        </w:rPr>
        <w:t xml:space="preserve"> Stalo se Vám někdy, že se okolí posmívalo kvůli sluchovému postižení? (př. v dětství)</w:t>
      </w:r>
      <w:r w:rsidR="0007469A">
        <w:rPr>
          <w:i/>
        </w:rPr>
        <w:t xml:space="preserve"> </w:t>
      </w:r>
      <w:r>
        <w:t>Když jsem c</w:t>
      </w:r>
      <w:r w:rsidR="00167846">
        <w:t>hodila do školy pro neslyšící</w:t>
      </w:r>
      <w:r w:rsidR="0007469A">
        <w:t>,</w:t>
      </w:r>
      <w:r w:rsidR="00167846">
        <w:t xml:space="preserve"> neměla jsem s posmíváním</w:t>
      </w:r>
      <w:r>
        <w:t xml:space="preserve"> problém. Na střední to možná bylo jinak, ale nevnímala jsem to.</w:t>
      </w:r>
    </w:p>
    <w:p w:rsidR="00625BA3" w:rsidRPr="005C3AFB" w:rsidRDefault="005C3AFB" w:rsidP="00D7289C">
      <w:r>
        <w:rPr>
          <w:i/>
        </w:rPr>
        <w:t>-</w:t>
      </w:r>
      <w:r w:rsidR="00625BA3" w:rsidRPr="00921367">
        <w:rPr>
          <w:i/>
        </w:rPr>
        <w:t xml:space="preserve"> Používáte pomůcky pro leváky? Jestliže ano, jaké?</w:t>
      </w:r>
      <w:r>
        <w:rPr>
          <w:i/>
        </w:rPr>
        <w:t xml:space="preserve"> </w:t>
      </w:r>
      <w:r>
        <w:t>Nepoužívám žádné pomůcky pro leváky. Vím, že jsou dnes levácké nůžky, ale</w:t>
      </w:r>
      <w:r w:rsidR="00167846">
        <w:t xml:space="preserve"> dříve nic takového nebylo a tak jsem se naučila s nůžkami pro praváky a stříhám levou. </w:t>
      </w:r>
    </w:p>
    <w:p w:rsidR="00625BA3" w:rsidRPr="002A3C08" w:rsidRDefault="002A3C08" w:rsidP="00D7289C">
      <w:pPr>
        <w:rPr>
          <w:rFonts w:cs="Times New Roman"/>
          <w:color w:val="000000" w:themeColor="text1"/>
          <w:szCs w:val="24"/>
        </w:rPr>
      </w:pPr>
      <w:r>
        <w:rPr>
          <w:i/>
        </w:rPr>
        <w:t>-</w:t>
      </w:r>
      <w:r w:rsidR="00167846">
        <w:rPr>
          <w:i/>
        </w:rPr>
        <w:t xml:space="preserve"> Měl</w:t>
      </w:r>
      <w:r w:rsidR="00625BA3" w:rsidRPr="00921367">
        <w:rPr>
          <w:i/>
        </w:rPr>
        <w:t>a jste problém se naučit nějaký znak</w:t>
      </w:r>
      <w:r w:rsidR="00625BA3">
        <w:rPr>
          <w:i/>
        </w:rPr>
        <w:t>,</w:t>
      </w:r>
      <w:r w:rsidR="00625BA3" w:rsidRPr="00921367">
        <w:rPr>
          <w:i/>
        </w:rPr>
        <w:t xml:space="preserve"> protože jste levák?</w:t>
      </w:r>
      <w:r w:rsidRPr="002A3C08">
        <w:rPr>
          <w:rFonts w:ascii="Arial" w:hAnsi="Arial" w:cs="Arial"/>
          <w:color w:val="000000"/>
          <w:sz w:val="21"/>
          <w:szCs w:val="21"/>
          <w:shd w:val="clear" w:color="auto" w:fill="FFFFFF"/>
        </w:rPr>
        <w:t xml:space="preserve"> </w:t>
      </w:r>
      <w:r w:rsidRPr="002A3C08">
        <w:rPr>
          <w:rFonts w:cs="Times New Roman"/>
          <w:color w:val="000000"/>
          <w:szCs w:val="24"/>
          <w:shd w:val="clear" w:color="auto" w:fill="FFFFFF"/>
        </w:rPr>
        <w:t xml:space="preserve">Neměla jsem </w:t>
      </w:r>
      <w:r>
        <w:rPr>
          <w:rFonts w:cs="Times New Roman"/>
          <w:color w:val="000000" w:themeColor="text1"/>
          <w:szCs w:val="24"/>
          <w:shd w:val="clear" w:color="auto" w:fill="FFFFFF"/>
        </w:rPr>
        <w:t>žádný problém</w:t>
      </w:r>
      <w:r w:rsidRPr="002A3C08">
        <w:rPr>
          <w:rFonts w:cs="Times New Roman"/>
          <w:color w:val="000000" w:themeColor="text1"/>
          <w:szCs w:val="24"/>
          <w:shd w:val="clear" w:color="auto" w:fill="FFFFFF"/>
        </w:rPr>
        <w:t xml:space="preserve"> se nau</w:t>
      </w:r>
      <w:r>
        <w:rPr>
          <w:rFonts w:cs="Times New Roman"/>
          <w:color w:val="000000" w:themeColor="text1"/>
          <w:szCs w:val="24"/>
          <w:shd w:val="clear" w:color="auto" w:fill="FFFFFF"/>
        </w:rPr>
        <w:t>čit znaky levou rukou. Přišlo mi</w:t>
      </w:r>
      <w:r w:rsidRPr="002A3C08">
        <w:rPr>
          <w:rFonts w:cs="Times New Roman"/>
          <w:color w:val="000000" w:themeColor="text1"/>
          <w:szCs w:val="24"/>
          <w:shd w:val="clear" w:color="auto" w:fill="FFFFFF"/>
        </w:rPr>
        <w:t xml:space="preserve"> to normální a ani </w:t>
      </w:r>
      <w:r>
        <w:rPr>
          <w:rFonts w:cs="Times New Roman"/>
          <w:color w:val="000000" w:themeColor="text1"/>
          <w:szCs w:val="24"/>
          <w:shd w:val="clear" w:color="auto" w:fill="FFFFFF"/>
        </w:rPr>
        <w:t xml:space="preserve">jsem nad tím neuvažovala. </w:t>
      </w:r>
      <w:r w:rsidRPr="002A3C08">
        <w:rPr>
          <w:rFonts w:cs="Times New Roman"/>
          <w:color w:val="000000" w:themeColor="text1"/>
          <w:szCs w:val="24"/>
          <w:shd w:val="clear" w:color="auto" w:fill="FFFFFF"/>
        </w:rPr>
        <w:t>Problém nastal</w:t>
      </w:r>
      <w:r>
        <w:rPr>
          <w:rFonts w:cs="Times New Roman"/>
          <w:color w:val="000000" w:themeColor="text1"/>
          <w:szCs w:val="24"/>
          <w:shd w:val="clear" w:color="auto" w:fill="FFFFFF"/>
        </w:rPr>
        <w:t>,</w:t>
      </w:r>
      <w:r w:rsidRPr="002A3C08">
        <w:rPr>
          <w:rFonts w:cs="Times New Roman"/>
          <w:color w:val="000000" w:themeColor="text1"/>
          <w:szCs w:val="24"/>
          <w:shd w:val="clear" w:color="auto" w:fill="FFFFFF"/>
        </w:rPr>
        <w:t xml:space="preserve"> až </w:t>
      </w:r>
      <w:r>
        <w:rPr>
          <w:rFonts w:cs="Times New Roman"/>
          <w:color w:val="000000" w:themeColor="text1"/>
          <w:szCs w:val="24"/>
          <w:shd w:val="clear" w:color="auto" w:fill="FFFFFF"/>
        </w:rPr>
        <w:t xml:space="preserve">jsem </w:t>
      </w:r>
      <w:r w:rsidRPr="002A3C08">
        <w:rPr>
          <w:rFonts w:cs="Times New Roman"/>
          <w:color w:val="000000" w:themeColor="text1"/>
          <w:szCs w:val="24"/>
          <w:shd w:val="clear" w:color="auto" w:fill="FFFFFF"/>
        </w:rPr>
        <w:t xml:space="preserve">začala učit v kurzech </w:t>
      </w:r>
      <w:r>
        <w:rPr>
          <w:rFonts w:cs="Times New Roman"/>
          <w:color w:val="000000" w:themeColor="text1"/>
          <w:szCs w:val="24"/>
          <w:shd w:val="clear" w:color="auto" w:fill="FFFFFF"/>
        </w:rPr>
        <w:t>ZJ</w:t>
      </w:r>
      <w:r w:rsidRPr="002A3C08">
        <w:rPr>
          <w:rFonts w:cs="Times New Roman"/>
          <w:color w:val="000000" w:themeColor="text1"/>
          <w:szCs w:val="24"/>
          <w:shd w:val="clear" w:color="auto" w:fill="FFFFFF"/>
        </w:rPr>
        <w:t xml:space="preserve">. Šéf kurzu </w:t>
      </w:r>
      <w:r>
        <w:rPr>
          <w:rFonts w:cs="Times New Roman"/>
          <w:color w:val="000000" w:themeColor="text1"/>
          <w:szCs w:val="24"/>
          <w:shd w:val="clear" w:color="auto" w:fill="FFFFFF"/>
        </w:rPr>
        <w:t xml:space="preserve">mi </w:t>
      </w:r>
      <w:r w:rsidRPr="002A3C08">
        <w:rPr>
          <w:rFonts w:cs="Times New Roman"/>
          <w:color w:val="000000" w:themeColor="text1"/>
          <w:szCs w:val="24"/>
          <w:shd w:val="clear" w:color="auto" w:fill="FFFFFF"/>
        </w:rPr>
        <w:t>doporučoval</w:t>
      </w:r>
      <w:r>
        <w:rPr>
          <w:rFonts w:cs="Times New Roman"/>
          <w:color w:val="000000" w:themeColor="text1"/>
          <w:szCs w:val="24"/>
          <w:shd w:val="clear" w:color="auto" w:fill="FFFFFF"/>
        </w:rPr>
        <w:t>,</w:t>
      </w:r>
      <w:r w:rsidRPr="002A3C08">
        <w:rPr>
          <w:rFonts w:cs="Times New Roman"/>
          <w:color w:val="000000" w:themeColor="text1"/>
          <w:szCs w:val="24"/>
          <w:shd w:val="clear" w:color="auto" w:fill="FFFFFF"/>
        </w:rPr>
        <w:t xml:space="preserve"> aby</w:t>
      </w:r>
      <w:r>
        <w:rPr>
          <w:rFonts w:cs="Times New Roman"/>
          <w:color w:val="000000" w:themeColor="text1"/>
          <w:szCs w:val="24"/>
          <w:shd w:val="clear" w:color="auto" w:fill="FFFFFF"/>
        </w:rPr>
        <w:t>ch</w:t>
      </w:r>
      <w:r w:rsidRPr="002A3C08">
        <w:rPr>
          <w:rFonts w:cs="Times New Roman"/>
          <w:color w:val="000000" w:themeColor="text1"/>
          <w:szCs w:val="24"/>
          <w:shd w:val="clear" w:color="auto" w:fill="FFFFFF"/>
        </w:rPr>
        <w:t xml:space="preserve"> ukazovala pravou rukou. To </w:t>
      </w:r>
      <w:r>
        <w:rPr>
          <w:rFonts w:cs="Times New Roman"/>
          <w:color w:val="000000" w:themeColor="text1"/>
          <w:szCs w:val="24"/>
          <w:shd w:val="clear" w:color="auto" w:fill="FFFFFF"/>
        </w:rPr>
        <w:t xml:space="preserve">jsem </w:t>
      </w:r>
      <w:r w:rsidRPr="002A3C08">
        <w:rPr>
          <w:rFonts w:cs="Times New Roman"/>
          <w:color w:val="000000" w:themeColor="text1"/>
          <w:szCs w:val="24"/>
          <w:shd w:val="clear" w:color="auto" w:fill="FFFFFF"/>
        </w:rPr>
        <w:t>odmítla a v</w:t>
      </w:r>
      <w:r>
        <w:rPr>
          <w:rFonts w:cs="Times New Roman"/>
          <w:color w:val="000000" w:themeColor="text1"/>
          <w:szCs w:val="24"/>
          <w:shd w:val="clear" w:color="auto" w:fill="FFFFFF"/>
        </w:rPr>
        <w:t>ždy na začátku kurzu žákům</w:t>
      </w:r>
      <w:r w:rsidRPr="002A3C08">
        <w:rPr>
          <w:rFonts w:cs="Times New Roman"/>
          <w:color w:val="000000" w:themeColor="text1"/>
          <w:szCs w:val="24"/>
          <w:shd w:val="clear" w:color="auto" w:fill="FFFFFF"/>
        </w:rPr>
        <w:t xml:space="preserve"> sdělí</w:t>
      </w:r>
      <w:r>
        <w:rPr>
          <w:rFonts w:cs="Times New Roman"/>
          <w:color w:val="000000" w:themeColor="text1"/>
          <w:szCs w:val="24"/>
          <w:shd w:val="clear" w:color="auto" w:fill="FFFFFF"/>
        </w:rPr>
        <w:t>m, že jsem levačka. Někteří s tím</w:t>
      </w:r>
      <w:r w:rsidRPr="002A3C08">
        <w:rPr>
          <w:rFonts w:cs="Times New Roman"/>
          <w:color w:val="000000" w:themeColor="text1"/>
          <w:szCs w:val="24"/>
          <w:shd w:val="clear" w:color="auto" w:fill="FFFFFF"/>
        </w:rPr>
        <w:t xml:space="preserve"> problém</w:t>
      </w:r>
      <w:r>
        <w:rPr>
          <w:rFonts w:cs="Times New Roman"/>
          <w:color w:val="000000" w:themeColor="text1"/>
          <w:szCs w:val="24"/>
          <w:shd w:val="clear" w:color="auto" w:fill="FFFFFF"/>
        </w:rPr>
        <w:t xml:space="preserve"> neměli</w:t>
      </w:r>
      <w:r w:rsidRPr="002A3C08">
        <w:rPr>
          <w:rFonts w:cs="Times New Roman"/>
          <w:color w:val="000000" w:themeColor="text1"/>
          <w:szCs w:val="24"/>
          <w:shd w:val="clear" w:color="auto" w:fill="FFFFFF"/>
        </w:rPr>
        <w:t>, ale byli i tací, že s tím problém měli.</w:t>
      </w:r>
    </w:p>
    <w:p w:rsidR="00625BA3" w:rsidRPr="00167846" w:rsidRDefault="00167846" w:rsidP="00D7289C">
      <w:r>
        <w:rPr>
          <w:i/>
        </w:rPr>
        <w:t>-</w:t>
      </w:r>
      <w:r w:rsidR="00625BA3" w:rsidRPr="00921367">
        <w:rPr>
          <w:i/>
        </w:rPr>
        <w:t xml:space="preserve"> Je levá ruka dominantní ve znakování nebo jste se přeučil/a na pravou? </w:t>
      </w:r>
      <w:r>
        <w:t>Ano, levá ruka je pro mě hlavní. Pravá je pasivnější.</w:t>
      </w:r>
    </w:p>
    <w:p w:rsidR="00625BA3" w:rsidRPr="00921367" w:rsidRDefault="0076254F" w:rsidP="00D7289C">
      <w:pPr>
        <w:rPr>
          <w:i/>
        </w:rPr>
      </w:pPr>
      <w:r>
        <w:rPr>
          <w:i/>
        </w:rPr>
        <w:t>-</w:t>
      </w:r>
      <w:r w:rsidR="00625BA3" w:rsidRPr="00921367">
        <w:rPr>
          <w:i/>
        </w:rPr>
        <w:t xml:space="preserve"> Kterou ruku používáte pro daktyl?</w:t>
      </w:r>
      <w:r>
        <w:rPr>
          <w:i/>
        </w:rPr>
        <w:t xml:space="preserve"> </w:t>
      </w:r>
      <w:r w:rsidR="00167846" w:rsidRPr="0076254F">
        <w:t>Levou. Pokud dělám obouruční abecedu,</w:t>
      </w:r>
      <w:r>
        <w:t xml:space="preserve"> </w:t>
      </w:r>
      <w:r w:rsidR="00167846" w:rsidRPr="0076254F">
        <w:t>levá je hlavní.</w:t>
      </w:r>
    </w:p>
    <w:p w:rsidR="00625BA3" w:rsidRPr="0076254F" w:rsidRDefault="0076254F" w:rsidP="00D7289C">
      <w:r>
        <w:rPr>
          <w:i/>
        </w:rPr>
        <w:t>-</w:t>
      </w:r>
      <w:r w:rsidR="00625BA3" w:rsidRPr="00921367">
        <w:rPr>
          <w:i/>
        </w:rPr>
        <w:t xml:space="preserve"> Znakuje s Vámi někdo z rodiny, ze sourozenců nebo přátel?</w:t>
      </w:r>
      <w:r>
        <w:rPr>
          <w:i/>
        </w:rPr>
        <w:t xml:space="preserve"> </w:t>
      </w:r>
      <w:r>
        <w:t xml:space="preserve">Ano, </w:t>
      </w:r>
      <w:r w:rsidR="002A3C08">
        <w:t>znakují se mnou slyšící rodiče i</w:t>
      </w:r>
      <w:r>
        <w:t xml:space="preserve"> bratr. Neslyšících přátel mám také spoustu.</w:t>
      </w:r>
    </w:p>
    <w:p w:rsidR="00625BA3" w:rsidRPr="0076254F" w:rsidRDefault="0076254F" w:rsidP="00D7289C">
      <w:r>
        <w:rPr>
          <w:i/>
        </w:rPr>
        <w:t>-</w:t>
      </w:r>
      <w:r w:rsidR="00625BA3" w:rsidRPr="00921367">
        <w:rPr>
          <w:i/>
        </w:rPr>
        <w:t xml:space="preserve"> Pracujete s neslyšícími lidmi?</w:t>
      </w:r>
      <w:r>
        <w:t xml:space="preserve"> Ano, jsem učitelka, takže s dětmi znakuju denně.</w:t>
      </w:r>
    </w:p>
    <w:p w:rsidR="00625BA3" w:rsidRPr="0076254F" w:rsidRDefault="0076254F" w:rsidP="00D7289C">
      <w:r>
        <w:rPr>
          <w:i/>
        </w:rPr>
        <w:t xml:space="preserve">- </w:t>
      </w:r>
      <w:r w:rsidR="00625BA3" w:rsidRPr="00921367">
        <w:rPr>
          <w:i/>
        </w:rPr>
        <w:t xml:space="preserve">Jsou znaky, které děláte </w:t>
      </w:r>
      <w:r>
        <w:rPr>
          <w:i/>
        </w:rPr>
        <w:t xml:space="preserve">jen levou nebo jen pravou rukou? </w:t>
      </w:r>
      <w:r>
        <w:t>Upřednostňuju levou.</w:t>
      </w:r>
    </w:p>
    <w:p w:rsidR="00625BA3" w:rsidRPr="004800E9" w:rsidRDefault="0076254F" w:rsidP="00D7289C">
      <w:r>
        <w:rPr>
          <w:i/>
        </w:rPr>
        <w:t>-</w:t>
      </w:r>
      <w:r w:rsidR="00625BA3" w:rsidRPr="00921367">
        <w:rPr>
          <w:i/>
        </w:rPr>
        <w:t xml:space="preserve"> Uvítali byste pomůcky, např. učebnice s obrázky pro leváky?</w:t>
      </w:r>
      <w:r>
        <w:t xml:space="preserve"> Nepřijde mi, že je potřeba dělat učebnice pro levou. Nevidím důvod. V tomto případě (např. na obrázku) mi přijde pravá velmi podobná jako levá. Jako levák s tím nemám problém. Proč?</w:t>
      </w:r>
    </w:p>
    <w:p w:rsidR="00625BA3" w:rsidRPr="00921367" w:rsidRDefault="004800E9" w:rsidP="00D7289C">
      <w:pPr>
        <w:rPr>
          <w:i/>
        </w:rPr>
      </w:pPr>
      <w:r>
        <w:rPr>
          <w:i/>
        </w:rPr>
        <w:t>- Měl</w:t>
      </w:r>
      <w:r w:rsidR="00625BA3" w:rsidRPr="00921367">
        <w:rPr>
          <w:i/>
        </w:rPr>
        <w:t>a jste problém si najít práci (popř. brigády) kvůli sluchovému postižení?</w:t>
      </w:r>
      <w:r w:rsidRPr="004800E9">
        <w:t xml:space="preserve"> Problém? V životě jsem neměla problém najít práci.</w:t>
      </w:r>
      <w:r>
        <w:t xml:space="preserve"> Hned po VŠ jsem šla učit. </w:t>
      </w:r>
    </w:p>
    <w:p w:rsidR="00625BA3" w:rsidRPr="004800E9" w:rsidRDefault="004800E9" w:rsidP="00D7289C">
      <w:r>
        <w:rPr>
          <w:i/>
        </w:rPr>
        <w:lastRenderedPageBreak/>
        <w:t>-</w:t>
      </w:r>
      <w:r w:rsidR="00625BA3" w:rsidRPr="00921367">
        <w:rPr>
          <w:i/>
        </w:rPr>
        <w:t xml:space="preserve"> Existuje společnost, ve které se cít</w:t>
      </w:r>
      <w:r w:rsidR="00625BA3">
        <w:rPr>
          <w:i/>
        </w:rPr>
        <w:t xml:space="preserve">íte </w:t>
      </w:r>
      <w:r w:rsidR="00625BA3" w:rsidRPr="00921367">
        <w:rPr>
          <w:i/>
        </w:rPr>
        <w:t>špatně? Jaké?</w:t>
      </w:r>
      <w:r>
        <w:t xml:space="preserve"> Ano, např. v nemocnici, u doktora v čekárně když volají a já neslyším. To se necítím moc dobře kvůli komunikaci a špatnému přístupu. Jinak doma i v práci jsem 100 % spokojená.</w:t>
      </w:r>
    </w:p>
    <w:p w:rsidR="00625BA3" w:rsidRPr="004800E9" w:rsidRDefault="004800E9" w:rsidP="00D7289C">
      <w:r>
        <w:rPr>
          <w:i/>
        </w:rPr>
        <w:t>-</w:t>
      </w:r>
      <w:r w:rsidR="00625BA3" w:rsidRPr="00921367">
        <w:rPr>
          <w:i/>
        </w:rPr>
        <w:t xml:space="preserve"> Umíte druhý cizí jazyk? Kolik a jaké?</w:t>
      </w:r>
      <w:r>
        <w:rPr>
          <w:i/>
        </w:rPr>
        <w:t xml:space="preserve"> </w:t>
      </w:r>
      <w:r>
        <w:t>Umím základy angličtiny a ZJ, nic víc.</w:t>
      </w:r>
    </w:p>
    <w:p w:rsidR="00625BA3" w:rsidRPr="00921367" w:rsidRDefault="007C343D" w:rsidP="00D7289C">
      <w:pPr>
        <w:rPr>
          <w:i/>
        </w:rPr>
      </w:pPr>
      <w:r>
        <w:rPr>
          <w:i/>
        </w:rPr>
        <w:t>-</w:t>
      </w:r>
      <w:r w:rsidR="00625BA3" w:rsidRPr="00921367">
        <w:rPr>
          <w:i/>
        </w:rPr>
        <w:t xml:space="preserve"> Máte životního partnera? Je také levák? Má sluchovou ztrátu?</w:t>
      </w:r>
      <w:r w:rsidR="004800E9">
        <w:rPr>
          <w:i/>
        </w:rPr>
        <w:t xml:space="preserve"> </w:t>
      </w:r>
      <w:r w:rsidR="004800E9" w:rsidRPr="004800E9">
        <w:t>Mám manžela praváka</w:t>
      </w:r>
      <w:r w:rsidR="004800E9">
        <w:t>.</w:t>
      </w:r>
    </w:p>
    <w:p w:rsidR="00104714" w:rsidRPr="000F3BB7" w:rsidRDefault="007C343D" w:rsidP="00D7289C">
      <w:r>
        <w:rPr>
          <w:i/>
        </w:rPr>
        <w:t>-</w:t>
      </w:r>
      <w:r w:rsidR="00625BA3" w:rsidRPr="00921367">
        <w:rPr>
          <w:i/>
        </w:rPr>
        <w:t xml:space="preserve"> Máte děti? Mají sluchovou ztrátu? Jsou leváci?</w:t>
      </w:r>
      <w:r w:rsidR="004800E9">
        <w:rPr>
          <w:i/>
        </w:rPr>
        <w:t xml:space="preserve"> </w:t>
      </w:r>
      <w:r w:rsidR="004800E9" w:rsidRPr="004800E9">
        <w:t>Máme dvě děti a obě jsou 100 % leváci už od mala. Všechno dělají levou.</w:t>
      </w:r>
      <w:r>
        <w:t xml:space="preserve"> Asi to mají po mámě.</w:t>
      </w:r>
    </w:p>
    <w:p w:rsidR="002D6795" w:rsidRDefault="000F3BB7" w:rsidP="00D7289C">
      <w:pPr>
        <w:pStyle w:val="Nadpis2"/>
      </w:pPr>
      <w:bookmarkStart w:id="43" w:name="_Toc447611317"/>
      <w:r>
        <w:t>4.6</w:t>
      </w:r>
      <w:r w:rsidR="002D6795">
        <w:t xml:space="preserve"> Analýza výsledků</w:t>
      </w:r>
      <w:bookmarkEnd w:id="43"/>
    </w:p>
    <w:p w:rsidR="0007469A" w:rsidRDefault="007E2D37" w:rsidP="0054664F">
      <w:pPr>
        <w:ind w:firstLine="708"/>
      </w:pPr>
      <w:r>
        <w:t>Výzkumné šetření probíhalo na jaře roku 2016 v Brně a okolí. Všichni</w:t>
      </w:r>
      <w:r w:rsidR="0007469A">
        <w:t xml:space="preserve"> dotazovaní ve věku 21 až 36 let </w:t>
      </w:r>
      <w:r>
        <w:t xml:space="preserve">upřednostňovali levou ruku, jedna z respondentek byla přeučená levačka. </w:t>
      </w:r>
      <w:r w:rsidR="00BB1DEE">
        <w:t>Dotazovaní uváděli převážně velkou ztrátu sluchu.</w:t>
      </w:r>
      <w:r w:rsidR="009A7492">
        <w:t xml:space="preserve"> </w:t>
      </w:r>
      <w:r w:rsidR="00291A60">
        <w:t>Interview potvrzovala</w:t>
      </w:r>
      <w:r>
        <w:t xml:space="preserve">, že všechen výzkumný vzorek užívá nejčastěji a nejraději ke komunikaci český znakový jazyk, který je pro </w:t>
      </w:r>
      <w:r w:rsidR="00A611E3">
        <w:t>ně</w:t>
      </w:r>
      <w:r>
        <w:t xml:space="preserve"> mateřským jazykem. Výjimku tvořila slečna s operovaným kochleárním implantátem, díky němuž může v běžném životě komunikovat orální řečí.</w:t>
      </w:r>
    </w:p>
    <w:p w:rsidR="007E2D37" w:rsidRDefault="0037497B" w:rsidP="0054664F">
      <w:pPr>
        <w:ind w:firstLine="708"/>
      </w:pPr>
      <w:r>
        <w:t>Z výše uvedených interview lze vyčíst, že věková skupina našich brněnských respondentů</w:t>
      </w:r>
      <w:r w:rsidR="00111E90">
        <w:t xml:space="preserve"> měla možnost</w:t>
      </w:r>
      <w:r>
        <w:t xml:space="preserve"> </w:t>
      </w:r>
      <w:r w:rsidR="00111E90">
        <w:t>vzdělávání</w:t>
      </w:r>
      <w:r>
        <w:t xml:space="preserve"> </w:t>
      </w:r>
      <w:r w:rsidR="00111E90">
        <w:t xml:space="preserve">bilingválním přístupem </w:t>
      </w:r>
      <w:r w:rsidR="00D13FB8">
        <w:t>za pomoci</w:t>
      </w:r>
      <w:r w:rsidR="00111E90">
        <w:t xml:space="preserve"> kvalitních slyšících i neslyšících učitelů. </w:t>
      </w:r>
      <w:r>
        <w:t xml:space="preserve">Následující tvrzení rozhodně </w:t>
      </w:r>
      <w:r w:rsidR="00D13FB8">
        <w:t>nemůžeme</w:t>
      </w:r>
      <w:r>
        <w:t xml:space="preserve"> zevšeobecňova</w:t>
      </w:r>
      <w:r w:rsidR="00111E90">
        <w:t>t, ovšem z</w:t>
      </w:r>
      <w:r w:rsidR="00F00400">
        <w:t xml:space="preserve"> jednotlivých </w:t>
      </w:r>
      <w:r w:rsidR="00111E90">
        <w:t xml:space="preserve">interview </w:t>
      </w:r>
      <w:r w:rsidR="00D13FB8">
        <w:t>plyne</w:t>
      </w:r>
      <w:r w:rsidR="00111E90">
        <w:t>, že d</w:t>
      </w:r>
      <w:r w:rsidR="007E2D37">
        <w:t xml:space="preserve">íky </w:t>
      </w:r>
      <w:r w:rsidR="00EB2654">
        <w:t>školám pro sluchově postižené a výuce ve znakovém jazyce či bilingvální metodě</w:t>
      </w:r>
      <w:r w:rsidR="007E2D37">
        <w:t xml:space="preserve"> vzdělávání</w:t>
      </w:r>
      <w:r w:rsidR="00EB2654">
        <w:t xml:space="preserve"> naši žáci se sluchovým postižením nemají příliš velké obtíže ve studiu</w:t>
      </w:r>
      <w:r w:rsidR="007E3FDF">
        <w:t>,</w:t>
      </w:r>
      <w:r w:rsidR="009A7492">
        <w:t xml:space="preserve"> kvůli svému postižení</w:t>
      </w:r>
      <w:r w:rsidR="00EB2654">
        <w:t>. V</w:t>
      </w:r>
      <w:r w:rsidR="00AA5355">
        <w:t>elkou mírou tomu napomáhají</w:t>
      </w:r>
      <w:r w:rsidR="00F00400">
        <w:t xml:space="preserve"> již zmiňovaní</w:t>
      </w:r>
      <w:r w:rsidR="00EB2654">
        <w:t xml:space="preserve"> </w:t>
      </w:r>
      <w:r w:rsidR="00AA5355">
        <w:t xml:space="preserve">perfektně znakující </w:t>
      </w:r>
      <w:r w:rsidR="00EB2654">
        <w:t>učitelé</w:t>
      </w:r>
      <w:r w:rsidR="00AA5355">
        <w:t>,</w:t>
      </w:r>
      <w:r w:rsidR="00EB2654">
        <w:t xml:space="preserve"> </w:t>
      </w:r>
      <w:r w:rsidR="002D5384">
        <w:t xml:space="preserve">kteří sami </w:t>
      </w:r>
      <w:r w:rsidR="009A7492">
        <w:t>mnohdy</w:t>
      </w:r>
      <w:r w:rsidR="002D5384">
        <w:t xml:space="preserve"> trpí sluchovou ztrátou. </w:t>
      </w:r>
      <w:r w:rsidR="009A7492">
        <w:t xml:space="preserve">Pokud má žák obtíže v některých školních předmětech, nejedná se o komplikace v závislosti se ztrátou sluchu nebo leváctvím, ale jde o osobní předpoklady daného žáka. </w:t>
      </w:r>
      <w:r w:rsidR="00EB2654">
        <w:t>Odpovědi dotazovaných nijak neu</w:t>
      </w:r>
      <w:r w:rsidR="002D5384">
        <w:t>kazovaly na fakt, že by sluchová</w:t>
      </w:r>
      <w:r w:rsidR="00EB2654">
        <w:t xml:space="preserve"> ztráta ovlivňovala průběh nebo výsledky žáků v těchto zařízeních.</w:t>
      </w:r>
      <w:r w:rsidR="002D5384">
        <w:t xml:space="preserve"> Stejně tak nelze říci, že </w:t>
      </w:r>
      <w:r w:rsidR="009A7492">
        <w:t xml:space="preserve">typ laterality </w:t>
      </w:r>
      <w:r w:rsidR="002D5384">
        <w:t xml:space="preserve">negativně působí na komunikaci pomocí znakového jazyka. </w:t>
      </w:r>
      <w:r>
        <w:t>Jsme tedy nuceni vyvrátit navržené předpoklady, a to n</w:t>
      </w:r>
      <w:r w:rsidR="00291A60">
        <w:t>a základě odpovědí na výše položené výzkumné otázky</w:t>
      </w:r>
      <w:r w:rsidR="00D13FB8">
        <w:t>.</w:t>
      </w:r>
      <w:r>
        <w:t xml:space="preserve"> </w:t>
      </w:r>
      <w:r w:rsidR="00D13FB8">
        <w:t>V</w:t>
      </w:r>
      <w:r w:rsidR="00BB7886">
        <w:t xml:space="preserve">ýsledky </w:t>
      </w:r>
      <w:r w:rsidR="00291A60">
        <w:t>interview</w:t>
      </w:r>
      <w:r w:rsidR="00BB7886">
        <w:t xml:space="preserve"> </w:t>
      </w:r>
      <w:r w:rsidR="00BB1DEE">
        <w:t xml:space="preserve">ukazují, že leváci </w:t>
      </w:r>
      <w:r w:rsidR="00BB7886">
        <w:t xml:space="preserve">se sluchovým postižením </w:t>
      </w:r>
      <w:r w:rsidR="00BB1DEE">
        <w:t>nepociťují jakékoli nevýhody v komunikaci při znakování.</w:t>
      </w:r>
    </w:p>
    <w:p w:rsidR="0054664F" w:rsidRDefault="0054664F">
      <w:r>
        <w:br w:type="page"/>
      </w:r>
    </w:p>
    <w:p w:rsidR="000E02AE" w:rsidRDefault="000328A0" w:rsidP="0054664F">
      <w:pPr>
        <w:ind w:firstLine="708"/>
      </w:pPr>
      <w:r>
        <w:lastRenderedPageBreak/>
        <w:t xml:space="preserve">Dalším velmi </w:t>
      </w:r>
      <w:r w:rsidR="009A7492">
        <w:t>důležitým poznatkem pro výzkum je skutečnost, že si žádný z</w:t>
      </w:r>
      <w:r>
        <w:t xml:space="preserve"> našich (levorukých) </w:t>
      </w:r>
      <w:r w:rsidR="009A7492">
        <w:t xml:space="preserve">dotazovaných neuvědomuje </w:t>
      </w:r>
      <w:r>
        <w:t xml:space="preserve">nevýhodu v provádění nebo učení znaků českého znakového jazyka. Výzkumný vzorek poukázal na to, že si není vědom </w:t>
      </w:r>
      <w:r w:rsidR="009E307C">
        <w:t>jakéhokoli handicapu</w:t>
      </w:r>
      <w:r>
        <w:t xml:space="preserve"> ve znakování pro svou levorukost. Odpovědi tedy nepotvrdily </w:t>
      </w:r>
      <w:r w:rsidR="00D13FB8">
        <w:t>výzkumné otázky</w:t>
      </w:r>
      <w:r>
        <w:t>,</w:t>
      </w:r>
      <w:r w:rsidR="00D13FB8">
        <w:t xml:space="preserve"> které hovořily</w:t>
      </w:r>
      <w:r>
        <w:t xml:space="preserve"> o vlivu laterality na osvojení motoricky obtížnějších znaků. Naopak se ratifikovala navržená domněnka o tendenci </w:t>
      </w:r>
      <w:r w:rsidR="00BB7886">
        <w:t xml:space="preserve">neslyšícího leváka </w:t>
      </w:r>
      <w:r>
        <w:t>k</w:t>
      </w:r>
      <w:r w:rsidR="00AA5355">
        <w:t xml:space="preserve"> nenásilnému převádění znaků na levou, dominantní</w:t>
      </w:r>
      <w:r>
        <w:t xml:space="preserve"> ruku.</w:t>
      </w:r>
      <w:r w:rsidR="00AA5355">
        <w:t xml:space="preserve"> Většina respondentů tvrdila, že si znaky osvojovala postupně již od dětství, tedy si nebyl</w:t>
      </w:r>
      <w:r w:rsidR="00BB7886">
        <w:t>i</w:t>
      </w:r>
      <w:r w:rsidR="00AA5355">
        <w:t xml:space="preserve"> vědom</w:t>
      </w:r>
      <w:r w:rsidR="00BB7886">
        <w:t>i konkrétního</w:t>
      </w:r>
      <w:r w:rsidR="00AA5355">
        <w:t xml:space="preserve"> </w:t>
      </w:r>
      <w:r w:rsidR="00DF20F4">
        <w:t>problému při zvládání znaků</w:t>
      </w:r>
      <w:r w:rsidR="00BB7886">
        <w:t xml:space="preserve">. </w:t>
      </w:r>
      <w:r w:rsidR="00DA1DE2">
        <w:t>Můžeme tedy stavět na základech</w:t>
      </w:r>
      <w:r w:rsidR="00BB7886">
        <w:t xml:space="preserve"> vycházejících z </w:t>
      </w:r>
      <w:r w:rsidR="00D13FB8">
        <w:t>interview</w:t>
      </w:r>
      <w:r w:rsidR="00BB7886">
        <w:t>, které nám ukazují, že leváctví může mít vliv</w:t>
      </w:r>
      <w:r w:rsidR="00DA1DE2">
        <w:t xml:space="preserve"> na způsob provádění některých znaků </w:t>
      </w:r>
      <w:r w:rsidR="00F00400">
        <w:t>ZJ</w:t>
      </w:r>
      <w:r w:rsidR="00DA1DE2">
        <w:t>, což ná</w:t>
      </w:r>
      <w:r w:rsidR="009E307C">
        <w:t xml:space="preserve">m opět potvrzuje další </w:t>
      </w:r>
      <w:r w:rsidR="00F00400">
        <w:t>výzkumnou otázku</w:t>
      </w:r>
      <w:r w:rsidR="009E307C">
        <w:t>;</w:t>
      </w:r>
      <w:r w:rsidR="00DA1DE2">
        <w:t xml:space="preserve"> </w:t>
      </w:r>
      <w:r w:rsidR="009E307C">
        <w:t>o</w:t>
      </w:r>
      <w:r w:rsidR="00DA1DE2">
        <w:t xml:space="preserve">všem kvůli </w:t>
      </w:r>
      <w:r w:rsidR="009E307C">
        <w:t xml:space="preserve">málo </w:t>
      </w:r>
      <w:r w:rsidR="004055A9">
        <w:t xml:space="preserve">patrným nuancím ve znakování </w:t>
      </w:r>
      <w:r w:rsidR="009E307C">
        <w:t xml:space="preserve">leváka a praváka </w:t>
      </w:r>
      <w:r w:rsidR="004055A9">
        <w:t xml:space="preserve">se ve </w:t>
      </w:r>
      <w:r w:rsidR="00DA1DE2">
        <w:t>vě</w:t>
      </w:r>
      <w:r w:rsidR="004055A9">
        <w:t>tšinové pravoruké společnosti</w:t>
      </w:r>
      <w:r w:rsidR="00DA1DE2">
        <w:t xml:space="preserve"> tyto vlivy či projevy nezáměrně potlačují</w:t>
      </w:r>
      <w:r w:rsidR="004055A9">
        <w:t xml:space="preserve"> </w:t>
      </w:r>
      <w:r w:rsidR="009E307C">
        <w:t>a</w:t>
      </w:r>
      <w:r w:rsidR="000E02AE">
        <w:t xml:space="preserve"> většinou </w:t>
      </w:r>
      <w:r w:rsidR="004055A9">
        <w:t>vůbec nevnímají.</w:t>
      </w:r>
      <w:r w:rsidR="009E307C">
        <w:t xml:space="preserve"> Jde vlastně o provádění znaků zrc</w:t>
      </w:r>
      <w:r w:rsidR="000E02AE">
        <w:t xml:space="preserve">adlově, </w:t>
      </w:r>
      <w:r w:rsidR="009E307C">
        <w:t>což</w:t>
      </w:r>
      <w:r w:rsidR="00FF36F3">
        <w:t>, jak výzkum ukazuje,</w:t>
      </w:r>
      <w:r w:rsidR="009E307C">
        <w:t xml:space="preserve"> mnoha lidem nečiní žádné větší obtíže. Této rozdílnosti si</w:t>
      </w:r>
      <w:r w:rsidR="00DA1DE2">
        <w:t xml:space="preserve"> </w:t>
      </w:r>
      <w:r w:rsidR="009E307C">
        <w:t xml:space="preserve">mnohdy </w:t>
      </w:r>
      <w:r w:rsidR="00FF36F3">
        <w:t>nevšímá sám neslyšící levák, jak</w:t>
      </w:r>
      <w:r w:rsidR="009E307C">
        <w:t xml:space="preserve"> lze vyčíst z </w:t>
      </w:r>
      <w:r w:rsidR="00F00400">
        <w:t>interview</w:t>
      </w:r>
      <w:r w:rsidR="009E307C">
        <w:t>.</w:t>
      </w:r>
      <w:r w:rsidR="000E02AE">
        <w:t xml:space="preserve"> </w:t>
      </w:r>
    </w:p>
    <w:p w:rsidR="00BE76BF" w:rsidRDefault="000E02AE" w:rsidP="0054664F">
      <w:pPr>
        <w:ind w:firstLine="708"/>
      </w:pPr>
      <w:r>
        <w:t xml:space="preserve">V praxi tedy leváci </w:t>
      </w:r>
      <w:r w:rsidR="00FF36F3">
        <w:t xml:space="preserve">používají </w:t>
      </w:r>
      <w:r>
        <w:t xml:space="preserve">pro </w:t>
      </w:r>
      <w:r w:rsidR="00F00400">
        <w:t>ZJ</w:t>
      </w:r>
      <w:r>
        <w:t xml:space="preserve"> přednostně jejich </w:t>
      </w:r>
      <w:r w:rsidR="00F00400">
        <w:t xml:space="preserve">dominantní – levou ruku, kterou </w:t>
      </w:r>
      <w:r>
        <w:t>z velké míry používají i pro daktyl, což opět ukazuje výzkumné šetření. Není se čemu divit, protože jednoruční abeceda vyžaduje hbitou jemnou motoriku</w:t>
      </w:r>
      <w:r w:rsidR="00F00400">
        <w:t>. Tím se potvrdila další výzkumná otázka</w:t>
      </w:r>
      <w:r w:rsidR="00BE76BF">
        <w:t xml:space="preserve">, která </w:t>
      </w:r>
      <w:r w:rsidR="00D47D83">
        <w:t>předpokládala</w:t>
      </w:r>
      <w:r w:rsidR="00BE76BF">
        <w:t>, že typ laterality má vliv na užívání jednoruční abecedy.</w:t>
      </w:r>
    </w:p>
    <w:p w:rsidR="00C332A2" w:rsidRDefault="00FF36F3" w:rsidP="0054664F">
      <w:pPr>
        <w:ind w:firstLine="708"/>
      </w:pPr>
      <w:r>
        <w:t>Dalším klíčovým cílem výzkumu bylo zjistit, zda člověk se ztrátou sluchu, ovládající znakový jazyk</w:t>
      </w:r>
      <w:r w:rsidR="00DA0B29">
        <w:t>,</w:t>
      </w:r>
      <w:r>
        <w:t xml:space="preserve"> vnímá spojitost mezi leváctvím a českým znakovým jazykem. Šetření evidentně prokázalo, že zde můžeme mluvit o vztahu mezi těmito jevy. </w:t>
      </w:r>
      <w:r w:rsidR="00766B06">
        <w:t>Respondenti</w:t>
      </w:r>
      <w:r w:rsidR="00DA0B29">
        <w:t>,</w:t>
      </w:r>
      <w:r w:rsidR="00766B06">
        <w:t xml:space="preserve"> určení </w:t>
      </w:r>
      <w:r w:rsidR="00FC2007">
        <w:br/>
      </w:r>
      <w:r w:rsidR="00766B06">
        <w:t>k výzkumu</w:t>
      </w:r>
      <w:r w:rsidR="00DA0B29">
        <w:t>,</w:t>
      </w:r>
      <w:r w:rsidR="00766B06">
        <w:t xml:space="preserve"> jasně v</w:t>
      </w:r>
      <w:r>
        <w:t>nímají</w:t>
      </w:r>
      <w:r w:rsidR="00766B06">
        <w:t xml:space="preserve"> tento vztah, o čemž se opět můžeme dočíst v některých odpovědích interview. Důkazem nám jsou např. </w:t>
      </w:r>
      <w:r w:rsidR="003F7EA9">
        <w:t>reakce</w:t>
      </w:r>
      <w:r w:rsidR="00766B06">
        <w:t xml:space="preserve"> týkající se materiálů </w:t>
      </w:r>
      <w:r w:rsidR="00C332A2">
        <w:t xml:space="preserve">a pomůcek </w:t>
      </w:r>
      <w:r w:rsidR="00766B06">
        <w:t>sloužící</w:t>
      </w:r>
      <w:r w:rsidR="00C332A2">
        <w:t>ch</w:t>
      </w:r>
      <w:r w:rsidR="00766B06">
        <w:t xml:space="preserve"> pro výuku</w:t>
      </w:r>
      <w:r w:rsidR="0083392B">
        <w:t xml:space="preserve"> českého</w:t>
      </w:r>
      <w:r w:rsidR="00766B06">
        <w:t xml:space="preserve"> znakového jazyka</w:t>
      </w:r>
      <w:r w:rsidR="0083392B">
        <w:t>.</w:t>
      </w:r>
      <w:r w:rsidR="00C332A2">
        <w:t xml:space="preserve"> </w:t>
      </w:r>
      <w:r w:rsidR="0083392B">
        <w:t>O těch</w:t>
      </w:r>
      <w:r w:rsidR="00766B06">
        <w:t xml:space="preserve"> se ve většině případů </w:t>
      </w:r>
      <w:r w:rsidR="0083392B">
        <w:t>dotazovaní</w:t>
      </w:r>
      <w:r w:rsidR="00C332A2">
        <w:t xml:space="preserve"> vyjadřovali </w:t>
      </w:r>
      <w:r w:rsidR="0083392B">
        <w:t>způsobem</w:t>
      </w:r>
      <w:r w:rsidR="00766B06">
        <w:t xml:space="preserve">, že </w:t>
      </w:r>
      <w:r w:rsidR="0083392B">
        <w:t>jsou spokojeni s</w:t>
      </w:r>
      <w:r w:rsidR="00C332A2">
        <w:t xml:space="preserve"> materiály, které </w:t>
      </w:r>
      <w:r w:rsidR="0083392B">
        <w:t>dosud pro výuku slouží</w:t>
      </w:r>
      <w:r w:rsidR="00C332A2">
        <w:t xml:space="preserve">, ovšem ve velké míře dodávali, že </w:t>
      </w:r>
      <w:r w:rsidR="0083392B">
        <w:t>takových pomůcek</w:t>
      </w:r>
      <w:r w:rsidR="00766B06">
        <w:t xml:space="preserve"> není dostatek</w:t>
      </w:r>
      <w:r w:rsidR="00C332A2">
        <w:t xml:space="preserve">. Až na jednu výjimku </w:t>
      </w:r>
      <w:r w:rsidR="003F7EA9">
        <w:t xml:space="preserve">všichni </w:t>
      </w:r>
      <w:r w:rsidR="00C332A2">
        <w:t xml:space="preserve">respondenti </w:t>
      </w:r>
      <w:r w:rsidR="003F7EA9">
        <w:t>tvrdili</w:t>
      </w:r>
      <w:r w:rsidR="00C332A2">
        <w:t>, že by neslyšící leváci potřebovali další materiály a pomůcky pro snadnější výuku.</w:t>
      </w:r>
      <w:r w:rsidR="003F7EA9">
        <w:rPr>
          <w:i/>
        </w:rPr>
        <w:t xml:space="preserve"> </w:t>
      </w:r>
      <w:r w:rsidR="0083392B">
        <w:t>Vnímáme rozdíl mezi obrázkem siluety znakující levou nebo pravou rukou. Výzkum ukazuje, že by v budoucnu bylo dobré dopřát</w:t>
      </w:r>
      <w:r w:rsidR="003F7EA9">
        <w:t xml:space="preserve"> i levorukým neslyšící</w:t>
      </w:r>
      <w:r w:rsidR="00BE6CBA">
        <w:t>m dětem, na jejichž leváctví</w:t>
      </w:r>
      <w:r w:rsidR="003F7EA9">
        <w:t xml:space="preserve"> se z málo početních důvodů nepřikládá velká míra pozornosti, vhodné pomůcky pro výuku. Tyto materiály by samozřejmě velmi </w:t>
      </w:r>
      <w:r w:rsidR="00DE4CBE">
        <w:t>dobře sloužily</w:t>
      </w:r>
      <w:r w:rsidR="003F7EA9">
        <w:t xml:space="preserve"> i pro levoruké žáky slyšící, kteří se chtějí učit </w:t>
      </w:r>
      <w:r w:rsidR="00DE4CBE">
        <w:t xml:space="preserve">český </w:t>
      </w:r>
      <w:r w:rsidR="003F7EA9">
        <w:t>znakový jazyk.</w:t>
      </w:r>
    </w:p>
    <w:p w:rsidR="003F7EA9" w:rsidRDefault="00B45675" w:rsidP="00B45675">
      <w:pPr>
        <w:pStyle w:val="Nadpis1"/>
      </w:pPr>
      <w:bookmarkStart w:id="44" w:name="_Toc447611318"/>
      <w:r>
        <w:lastRenderedPageBreak/>
        <w:t>ZÁVĚR</w:t>
      </w:r>
      <w:bookmarkEnd w:id="44"/>
      <w:r w:rsidR="00DE4CBE">
        <w:t xml:space="preserve"> </w:t>
      </w:r>
    </w:p>
    <w:p w:rsidR="00DE4CBE" w:rsidRDefault="00DE4CBE" w:rsidP="0054664F">
      <w:pPr>
        <w:ind w:firstLine="708"/>
      </w:pPr>
      <w:r>
        <w:t xml:space="preserve">Na závěr bychom rádi shrnuli několik důležitých pravd, které potvrdilo naše šetření. </w:t>
      </w:r>
      <w:r w:rsidR="00FB4672">
        <w:t>Typ laterality nemá vliv na osvojení motorický obtížnějších znaků, ovšem ovlivňuje způsob provedení. Osoby se sluchovým postižením</w:t>
      </w:r>
      <w:r w:rsidR="00DA0B29">
        <w:t>,</w:t>
      </w:r>
      <w:r w:rsidR="00FB4672">
        <w:t xml:space="preserve"> preferující levou ruku</w:t>
      </w:r>
      <w:r w:rsidR="00DA0B29">
        <w:t>,</w:t>
      </w:r>
      <w:r w:rsidR="00FB4672">
        <w:t xml:space="preserve"> nepociťují nevýhody v komunikaci při užívání ZJ, avšak mají tendence k automatickému převádění z</w:t>
      </w:r>
      <w:r w:rsidR="00D47D83">
        <w:t>naků na dominantní ruku. Dále jsme schopni tvrdit</w:t>
      </w:r>
      <w:r w:rsidR="00FB4672">
        <w:t>, že typ laterality má vliv na užívání jednoruční abecedy. Výzkum také potvrzuje vztah mezi lateralitou a ČZJ ukazujíc se převážně v nedostatku výukových materiálů ČZJ</w:t>
      </w:r>
      <w:r w:rsidR="00F92EB5">
        <w:t xml:space="preserve"> pro děti s leváctvím, což by se díky tomuto výzkumu mohlo v budoucnu změnit</w:t>
      </w:r>
      <w:r w:rsidR="00FB4672">
        <w:t>.</w:t>
      </w:r>
    </w:p>
    <w:p w:rsidR="00206E69" w:rsidRPr="002739F4" w:rsidRDefault="00DE4CBE" w:rsidP="0054664F">
      <w:pPr>
        <w:ind w:firstLine="708"/>
      </w:pPr>
      <w:r>
        <w:t xml:space="preserve">Na úplný </w:t>
      </w:r>
      <w:r w:rsidR="00F92EB5">
        <w:t>závěr</w:t>
      </w:r>
      <w:r>
        <w:t xml:space="preserve"> bych ráda vyzdvihla hlavní myšlenku, která z výzkumného šetření vypl</w:t>
      </w:r>
      <w:r w:rsidR="00DA0B29">
        <w:t>ý</w:t>
      </w:r>
      <w:r>
        <w:t>vá. Tato myšlenka hovoří o předpokladu, že člověk se ztrátou sluchu a zároveň levák</w:t>
      </w:r>
      <w:r w:rsidR="00DA0B29">
        <w:t>,</w:t>
      </w:r>
      <w:r>
        <w:t xml:space="preserve"> primárně vnímá svoji nevýhodu ve sluchovém postižení, než ve svém leváctví. </w:t>
      </w:r>
      <w:r w:rsidR="00FB4672">
        <w:t>Studie</w:t>
      </w:r>
      <w:r>
        <w:t xml:space="preserve"> ukazuje, že žádný z dotazovaných nevnímá leváctví jako </w:t>
      </w:r>
      <w:r w:rsidR="00FB4672">
        <w:t>handicap, který by jej nějakým způsobem omezoval ve znakování či v běžných denních činnostech.</w:t>
      </w:r>
      <w:r w:rsidR="00206E69" w:rsidRPr="008A0A58">
        <w:rPr>
          <w:rFonts w:cs="Times New Roman"/>
        </w:rPr>
        <w:br w:type="page"/>
      </w:r>
    </w:p>
    <w:p w:rsidR="00206E69" w:rsidRPr="008A0A58" w:rsidRDefault="00206E69" w:rsidP="00EA25AC">
      <w:pPr>
        <w:pStyle w:val="Nadpis1"/>
      </w:pPr>
      <w:bookmarkStart w:id="45" w:name="_Toc447611319"/>
      <w:r w:rsidRPr="008A0A58">
        <w:lastRenderedPageBreak/>
        <w:t>SEZNAM BIBLIOGRAFICKÝCH CITACÍ</w:t>
      </w:r>
      <w:bookmarkEnd w:id="45"/>
    </w:p>
    <w:p w:rsidR="00067CAD" w:rsidRPr="00391276" w:rsidRDefault="00067CAD" w:rsidP="00D7289C">
      <w:r w:rsidRPr="003B162C">
        <w:t xml:space="preserve">BATTISON, R. 1978. </w:t>
      </w:r>
      <w:proofErr w:type="spellStart"/>
      <w:r w:rsidRPr="003B162C">
        <w:rPr>
          <w:i/>
        </w:rPr>
        <w:t>Lexical</w:t>
      </w:r>
      <w:proofErr w:type="spellEnd"/>
      <w:r w:rsidRPr="003B162C">
        <w:rPr>
          <w:i/>
        </w:rPr>
        <w:t xml:space="preserve"> </w:t>
      </w:r>
      <w:proofErr w:type="spellStart"/>
      <w:r w:rsidRPr="003B162C">
        <w:rPr>
          <w:i/>
        </w:rPr>
        <w:t>Borrowing</w:t>
      </w:r>
      <w:proofErr w:type="spellEnd"/>
      <w:r w:rsidRPr="003B162C">
        <w:rPr>
          <w:i/>
        </w:rPr>
        <w:t xml:space="preserve"> in </w:t>
      </w:r>
      <w:proofErr w:type="spellStart"/>
      <w:r w:rsidRPr="003B162C">
        <w:rPr>
          <w:i/>
        </w:rPr>
        <w:t>American</w:t>
      </w:r>
      <w:proofErr w:type="spellEnd"/>
      <w:r w:rsidRPr="003B162C">
        <w:rPr>
          <w:i/>
        </w:rPr>
        <w:t xml:space="preserve"> Sign </w:t>
      </w:r>
      <w:proofErr w:type="spellStart"/>
      <w:r w:rsidRPr="003B162C">
        <w:rPr>
          <w:i/>
        </w:rPr>
        <w:t>Language</w:t>
      </w:r>
      <w:proofErr w:type="spellEnd"/>
      <w:r w:rsidRPr="003B162C">
        <w:rPr>
          <w:i/>
        </w:rPr>
        <w:t>.</w:t>
      </w:r>
      <w:r w:rsidRPr="003B162C">
        <w:t xml:space="preserve"> Silver </w:t>
      </w:r>
      <w:proofErr w:type="spellStart"/>
      <w:r w:rsidRPr="003B162C">
        <w:t>Springs</w:t>
      </w:r>
      <w:proofErr w:type="spellEnd"/>
      <w:r w:rsidRPr="003B162C">
        <w:t xml:space="preserve">: </w:t>
      </w:r>
      <w:proofErr w:type="spellStart"/>
      <w:r w:rsidRPr="003B162C">
        <w:t>Linstok</w:t>
      </w:r>
      <w:proofErr w:type="spellEnd"/>
      <w:r w:rsidRPr="003B162C">
        <w:t xml:space="preserve"> </w:t>
      </w:r>
      <w:proofErr w:type="spellStart"/>
      <w:r w:rsidRPr="003B162C">
        <w:t>Press</w:t>
      </w:r>
      <w:proofErr w:type="spellEnd"/>
      <w:r w:rsidRPr="003B162C">
        <w:t>.</w:t>
      </w:r>
    </w:p>
    <w:p w:rsidR="00067CAD" w:rsidRPr="003B162C" w:rsidRDefault="00067CAD" w:rsidP="00D7289C">
      <w:r w:rsidRPr="003B162C">
        <w:rPr>
          <w:shd w:val="clear" w:color="auto" w:fill="FFFFFF"/>
        </w:rPr>
        <w:t xml:space="preserve">ČERMÁK, F. 1994. </w:t>
      </w:r>
      <w:r w:rsidRPr="003B162C">
        <w:rPr>
          <w:i/>
          <w:iCs/>
          <w:shd w:val="clear" w:color="auto" w:fill="FFFFFF"/>
        </w:rPr>
        <w:t>Jazyk a jazykověda: (přehled)</w:t>
      </w:r>
      <w:r w:rsidRPr="003B162C">
        <w:rPr>
          <w:shd w:val="clear" w:color="auto" w:fill="FFFFFF"/>
        </w:rPr>
        <w:t>. 1. vyd. Praha: Pražská imaginace, 251 s. Pražská imaginace. ISBN 80-7110-149-4.</w:t>
      </w:r>
    </w:p>
    <w:p w:rsidR="00067CAD" w:rsidRPr="003B162C" w:rsidRDefault="00067CAD" w:rsidP="00D7289C">
      <w:pPr>
        <w:rPr>
          <w:shd w:val="clear" w:color="auto" w:fill="FFFFFF"/>
        </w:rPr>
      </w:pPr>
      <w:r w:rsidRPr="003B162C">
        <w:rPr>
          <w:shd w:val="clear" w:color="auto" w:fill="FFFFFF"/>
        </w:rPr>
        <w:t>ČERMÁK, F.</w:t>
      </w:r>
      <w:r w:rsidRPr="003B162C">
        <w:rPr>
          <w:rStyle w:val="apple-converted-space"/>
          <w:rFonts w:cs="Times New Roman"/>
          <w:shd w:val="clear" w:color="auto" w:fill="FFFFFF"/>
        </w:rPr>
        <w:t xml:space="preserve"> 1997. </w:t>
      </w:r>
      <w:r w:rsidRPr="003B162C">
        <w:rPr>
          <w:i/>
          <w:iCs/>
          <w:shd w:val="clear" w:color="auto" w:fill="FFFFFF"/>
        </w:rPr>
        <w:t>Jazyk a jazykověda: přehled a slovníky</w:t>
      </w:r>
      <w:r w:rsidRPr="003B162C">
        <w:rPr>
          <w:shd w:val="clear" w:color="auto" w:fill="FFFFFF"/>
        </w:rPr>
        <w:t>. Praha: Pražská imaginace, 460 s. ISBN 80-7110-183-4.</w:t>
      </w:r>
    </w:p>
    <w:p w:rsidR="002B330B" w:rsidRDefault="002B330B" w:rsidP="00D7289C">
      <w:r w:rsidRPr="003B162C">
        <w:t>ČERNÝ, V. 1934. Historický vývoj vzdělávání a výchovy hluchoněmých. České Budějovice: Svaz spolků učitelů hluchoněmých v ČSR. 92 s.</w:t>
      </w:r>
    </w:p>
    <w:p w:rsidR="00275233" w:rsidRPr="00275233" w:rsidRDefault="00275233" w:rsidP="00D7289C">
      <w:r w:rsidRPr="00275233">
        <w:rPr>
          <w:shd w:val="clear" w:color="auto" w:fill="FFFFFF"/>
        </w:rPr>
        <w:t>DRNKOVÁ, Z., SYLLABOVÁ, R.</w:t>
      </w:r>
      <w:r w:rsidRPr="00275233">
        <w:rPr>
          <w:rStyle w:val="apple-converted-space"/>
          <w:rFonts w:cs="Times New Roman"/>
          <w:shd w:val="clear" w:color="auto" w:fill="FFFFFF"/>
        </w:rPr>
        <w:t> </w:t>
      </w:r>
      <w:r w:rsidRPr="00275233">
        <w:rPr>
          <w:shd w:val="clear" w:color="auto" w:fill="FFFFFF"/>
        </w:rPr>
        <w:t xml:space="preserve">1983. </w:t>
      </w:r>
      <w:r w:rsidRPr="00275233">
        <w:rPr>
          <w:i/>
          <w:iCs/>
          <w:shd w:val="clear" w:color="auto" w:fill="FFFFFF"/>
        </w:rPr>
        <w:t>Záhada leváctví a praváctví</w:t>
      </w:r>
      <w:r w:rsidRPr="00275233">
        <w:rPr>
          <w:shd w:val="clear" w:color="auto" w:fill="FFFFFF"/>
        </w:rPr>
        <w:t>. 1. vyd. Praha: Avicenum, Život a zdraví (Avicenum).</w:t>
      </w:r>
    </w:p>
    <w:p w:rsidR="002B0520" w:rsidRDefault="002B0520" w:rsidP="00D7289C">
      <w:pPr>
        <w:rPr>
          <w:color w:val="000000" w:themeColor="text1"/>
          <w:shd w:val="clear" w:color="auto" w:fill="FFFFFF"/>
        </w:rPr>
      </w:pPr>
      <w:r w:rsidRPr="002B0520">
        <w:rPr>
          <w:color w:val="000000" w:themeColor="text1"/>
          <w:shd w:val="clear" w:color="auto" w:fill="FFFFFF"/>
        </w:rPr>
        <w:t>DRNKOVÁ, Z.</w:t>
      </w:r>
      <w:r>
        <w:rPr>
          <w:color w:val="000000" w:themeColor="text1"/>
          <w:shd w:val="clear" w:color="auto" w:fill="FFFFFF"/>
        </w:rPr>
        <w:t>,</w:t>
      </w:r>
      <w:r w:rsidRPr="002B0520">
        <w:rPr>
          <w:color w:val="000000" w:themeColor="text1"/>
          <w:shd w:val="clear" w:color="auto" w:fill="FFFFFF"/>
        </w:rPr>
        <w:t xml:space="preserve"> SYLLABOVÁ</w:t>
      </w:r>
      <w:r w:rsidR="00275233">
        <w:rPr>
          <w:color w:val="000000" w:themeColor="text1"/>
          <w:shd w:val="clear" w:color="auto" w:fill="FFFFFF"/>
        </w:rPr>
        <w:t>,</w:t>
      </w:r>
      <w:r w:rsidRPr="002B0520">
        <w:rPr>
          <w:color w:val="000000" w:themeColor="text1"/>
          <w:shd w:val="clear" w:color="auto" w:fill="FFFFFF"/>
        </w:rPr>
        <w:t xml:space="preserve"> R.</w:t>
      </w:r>
      <w:r w:rsidRPr="002B0520">
        <w:rPr>
          <w:rStyle w:val="apple-converted-space"/>
          <w:rFonts w:cs="Times New Roman"/>
          <w:color w:val="000000" w:themeColor="text1"/>
          <w:shd w:val="clear" w:color="auto" w:fill="FFFFFF"/>
        </w:rPr>
        <w:t xml:space="preserve"> 1991. </w:t>
      </w:r>
      <w:r w:rsidRPr="002B0520">
        <w:rPr>
          <w:i/>
          <w:iCs/>
          <w:color w:val="000000" w:themeColor="text1"/>
          <w:shd w:val="clear" w:color="auto" w:fill="FFFFFF"/>
        </w:rPr>
        <w:t>Záhada leváctví a praváctví</w:t>
      </w:r>
      <w:r w:rsidRPr="002B0520">
        <w:rPr>
          <w:color w:val="000000" w:themeColor="text1"/>
          <w:shd w:val="clear" w:color="auto" w:fill="FFFFFF"/>
        </w:rPr>
        <w:t>. 2.dopl.vyd. Praha: Avicenum, Život a zdraví (Avicenum). ISBN 80-201-0113-6.</w:t>
      </w:r>
    </w:p>
    <w:p w:rsidR="003B162C" w:rsidRPr="003B162C" w:rsidRDefault="003B162C" w:rsidP="00D7289C">
      <w:pPr>
        <w:rPr>
          <w:color w:val="000000" w:themeColor="text1"/>
        </w:rPr>
      </w:pPr>
      <w:r w:rsidRPr="003B162C">
        <w:rPr>
          <w:color w:val="000000" w:themeColor="text1"/>
          <w:shd w:val="clear" w:color="auto" w:fill="FFFFFF"/>
        </w:rPr>
        <w:t>DVOŘÁK, J.</w:t>
      </w:r>
      <w:r w:rsidRPr="003B162C">
        <w:rPr>
          <w:rStyle w:val="apple-converted-space"/>
          <w:rFonts w:cs="Times New Roman"/>
          <w:color w:val="000000" w:themeColor="text1"/>
          <w:shd w:val="clear" w:color="auto" w:fill="FFFFFF"/>
        </w:rPr>
        <w:t xml:space="preserve"> 2007. </w:t>
      </w:r>
      <w:r w:rsidRPr="003B162C">
        <w:rPr>
          <w:i/>
          <w:iCs/>
          <w:color w:val="000000" w:themeColor="text1"/>
          <w:shd w:val="clear" w:color="auto" w:fill="FFFFFF"/>
        </w:rPr>
        <w:t>Logopedický slovník: [terminologický a výkladový]</w:t>
      </w:r>
      <w:r w:rsidRPr="003B162C">
        <w:rPr>
          <w:color w:val="000000" w:themeColor="text1"/>
          <w:shd w:val="clear" w:color="auto" w:fill="FFFFFF"/>
        </w:rPr>
        <w:t xml:space="preserve">. 3., </w:t>
      </w:r>
      <w:proofErr w:type="spellStart"/>
      <w:r w:rsidRPr="003B162C">
        <w:rPr>
          <w:color w:val="000000" w:themeColor="text1"/>
          <w:shd w:val="clear" w:color="auto" w:fill="FFFFFF"/>
        </w:rPr>
        <w:t>upr</w:t>
      </w:r>
      <w:proofErr w:type="spellEnd"/>
      <w:r w:rsidRPr="003B162C">
        <w:rPr>
          <w:color w:val="000000" w:themeColor="text1"/>
          <w:shd w:val="clear" w:color="auto" w:fill="FFFFFF"/>
        </w:rPr>
        <w:t xml:space="preserve">. a </w:t>
      </w:r>
      <w:proofErr w:type="spellStart"/>
      <w:r w:rsidRPr="003B162C">
        <w:rPr>
          <w:color w:val="000000" w:themeColor="text1"/>
          <w:shd w:val="clear" w:color="auto" w:fill="FFFFFF"/>
        </w:rPr>
        <w:t>rozš</w:t>
      </w:r>
      <w:proofErr w:type="spellEnd"/>
      <w:r w:rsidRPr="003B162C">
        <w:rPr>
          <w:color w:val="000000" w:themeColor="text1"/>
          <w:shd w:val="clear" w:color="auto" w:fill="FFFFFF"/>
        </w:rPr>
        <w:t xml:space="preserve">. vyd. Žďár nad Sázavou: Logopedické centrum, </w:t>
      </w:r>
      <w:proofErr w:type="spellStart"/>
      <w:r w:rsidRPr="003B162C">
        <w:rPr>
          <w:color w:val="000000" w:themeColor="text1"/>
          <w:shd w:val="clear" w:color="auto" w:fill="FFFFFF"/>
        </w:rPr>
        <w:t>Logopaedia</w:t>
      </w:r>
      <w:proofErr w:type="spellEnd"/>
      <w:r w:rsidRPr="003B162C">
        <w:rPr>
          <w:color w:val="000000" w:themeColor="text1"/>
          <w:shd w:val="clear" w:color="auto" w:fill="FFFFFF"/>
        </w:rPr>
        <w:t xml:space="preserve"> </w:t>
      </w:r>
      <w:proofErr w:type="spellStart"/>
      <w:r w:rsidRPr="003B162C">
        <w:rPr>
          <w:color w:val="000000" w:themeColor="text1"/>
          <w:shd w:val="clear" w:color="auto" w:fill="FFFFFF"/>
        </w:rPr>
        <w:t>clinica</w:t>
      </w:r>
      <w:proofErr w:type="spellEnd"/>
      <w:r w:rsidRPr="003B162C">
        <w:rPr>
          <w:color w:val="000000" w:themeColor="text1"/>
          <w:shd w:val="clear" w:color="auto" w:fill="FFFFFF"/>
        </w:rPr>
        <w:t>. ISBN 978-80-902536-6-7.</w:t>
      </w:r>
    </w:p>
    <w:p w:rsidR="00E74620" w:rsidRDefault="00E74620" w:rsidP="00D7289C">
      <w:pPr>
        <w:rPr>
          <w:shd w:val="clear" w:color="auto" w:fill="FFFFFF"/>
        </w:rPr>
      </w:pPr>
      <w:r w:rsidRPr="003B162C">
        <w:rPr>
          <w:shd w:val="clear" w:color="auto" w:fill="FFFFFF"/>
        </w:rPr>
        <w:t>EDELSBERGER, L., SOVÁK, M. a EDELSBERGER T. 2000. (</w:t>
      </w:r>
      <w:proofErr w:type="spellStart"/>
      <w:r w:rsidRPr="003B162C">
        <w:rPr>
          <w:shd w:val="clear" w:color="auto" w:fill="FFFFFF"/>
        </w:rPr>
        <w:t>eds</w:t>
      </w:r>
      <w:proofErr w:type="spellEnd"/>
      <w:r w:rsidRPr="003B162C">
        <w:rPr>
          <w:shd w:val="clear" w:color="auto" w:fill="FFFFFF"/>
        </w:rPr>
        <w:t>.).</w:t>
      </w:r>
      <w:r w:rsidRPr="003B162C">
        <w:rPr>
          <w:i/>
          <w:iCs/>
          <w:shd w:val="clear" w:color="auto" w:fill="FFFFFF"/>
        </w:rPr>
        <w:t>Defektologický slovník</w:t>
      </w:r>
      <w:r w:rsidRPr="003B162C">
        <w:rPr>
          <w:shd w:val="clear" w:color="auto" w:fill="FFFFFF"/>
        </w:rPr>
        <w:t xml:space="preserve">. 3. </w:t>
      </w:r>
      <w:proofErr w:type="spellStart"/>
      <w:r w:rsidRPr="003B162C">
        <w:rPr>
          <w:shd w:val="clear" w:color="auto" w:fill="FFFFFF"/>
        </w:rPr>
        <w:t>upr</w:t>
      </w:r>
      <w:proofErr w:type="spellEnd"/>
      <w:r w:rsidRPr="003B162C">
        <w:rPr>
          <w:shd w:val="clear" w:color="auto" w:fill="FFFFFF"/>
        </w:rPr>
        <w:t>. vyd. Jinočany: H &amp; H, 418 s. ISBN 80-86022-76-5.</w:t>
      </w:r>
    </w:p>
    <w:p w:rsidR="00BB79B1" w:rsidRPr="00BB79B1" w:rsidRDefault="00BB79B1" w:rsidP="00D7289C">
      <w:pPr>
        <w:rPr>
          <w:rFonts w:cs="Times New Roman"/>
          <w:shd w:val="clear" w:color="auto" w:fill="FFFFFF"/>
        </w:rPr>
      </w:pPr>
      <w:r w:rsidRPr="00BB79B1">
        <w:rPr>
          <w:rFonts w:cs="Times New Roman"/>
          <w:shd w:val="clear" w:color="auto" w:fill="FFFFFF"/>
        </w:rPr>
        <w:t>GAVORA, P.</w:t>
      </w:r>
      <w:r w:rsidRPr="00BB79B1">
        <w:rPr>
          <w:rStyle w:val="apple-converted-space"/>
          <w:rFonts w:cs="Times New Roman"/>
          <w:shd w:val="clear" w:color="auto" w:fill="FFFFFF"/>
        </w:rPr>
        <w:t xml:space="preserve"> 2010. </w:t>
      </w:r>
      <w:r w:rsidRPr="00BB79B1">
        <w:rPr>
          <w:rFonts w:cs="Times New Roman"/>
          <w:i/>
          <w:iCs/>
          <w:shd w:val="clear" w:color="auto" w:fill="FFFFFF"/>
        </w:rPr>
        <w:t>Výzkumné metody v pedagogice: příručka pro studenty, učitele a výzkumné pracovníky</w:t>
      </w:r>
      <w:r w:rsidRPr="00BB79B1">
        <w:rPr>
          <w:rFonts w:cs="Times New Roman"/>
          <w:shd w:val="clear" w:color="auto" w:fill="FFFFFF"/>
        </w:rPr>
        <w:t xml:space="preserve">. 2., </w:t>
      </w:r>
      <w:proofErr w:type="spellStart"/>
      <w:r w:rsidRPr="00BB79B1">
        <w:rPr>
          <w:rFonts w:cs="Times New Roman"/>
          <w:shd w:val="clear" w:color="auto" w:fill="FFFFFF"/>
        </w:rPr>
        <w:t>rozš</w:t>
      </w:r>
      <w:proofErr w:type="spellEnd"/>
      <w:r w:rsidRPr="00BB79B1">
        <w:rPr>
          <w:rFonts w:cs="Times New Roman"/>
          <w:shd w:val="clear" w:color="auto" w:fill="FFFFFF"/>
        </w:rPr>
        <w:t>. vyd. Brno: Paido. Edice pedagogické literatury. ISBN 80-85931-15-X.</w:t>
      </w:r>
    </w:p>
    <w:p w:rsidR="00FB1977" w:rsidRPr="00FB1977" w:rsidRDefault="00FB1977" w:rsidP="00D7289C">
      <w:pPr>
        <w:rPr>
          <w:szCs w:val="24"/>
          <w:shd w:val="clear" w:color="auto" w:fill="FFFFFF"/>
        </w:rPr>
      </w:pPr>
      <w:r w:rsidRPr="00FB1977">
        <w:rPr>
          <w:shd w:val="clear" w:color="auto" w:fill="FFFFFF"/>
        </w:rPr>
        <w:t>HEALEY, J. M.</w:t>
      </w:r>
      <w:r w:rsidRPr="00FB1977">
        <w:rPr>
          <w:rStyle w:val="apple-converted-space"/>
          <w:rFonts w:cs="Times New Roman"/>
          <w:shd w:val="clear" w:color="auto" w:fill="FFFFFF"/>
        </w:rPr>
        <w:t xml:space="preserve"> 2002. </w:t>
      </w:r>
      <w:r w:rsidRPr="00FB1977">
        <w:rPr>
          <w:i/>
          <w:iCs/>
          <w:shd w:val="clear" w:color="auto" w:fill="FFFFFF"/>
        </w:rPr>
        <w:t>Leváci a jejich výchova</w:t>
      </w:r>
      <w:r w:rsidRPr="00FB1977">
        <w:rPr>
          <w:shd w:val="clear" w:color="auto" w:fill="FFFFFF"/>
        </w:rPr>
        <w:t>. Vyd. 1. Praha: Portál. ISBN 80-7178-701-9.</w:t>
      </w:r>
    </w:p>
    <w:p w:rsidR="00067CAD" w:rsidRPr="003B162C" w:rsidRDefault="00067CAD" w:rsidP="00D7289C">
      <w:r w:rsidRPr="003B162C">
        <w:rPr>
          <w:shd w:val="clear" w:color="auto" w:fill="FFFFFF"/>
        </w:rPr>
        <w:t>HUBÁČEK, J., JANDOVÁ</w:t>
      </w:r>
      <w:r w:rsidR="00391276">
        <w:rPr>
          <w:shd w:val="clear" w:color="auto" w:fill="FFFFFF"/>
        </w:rPr>
        <w:t>,</w:t>
      </w:r>
      <w:r w:rsidRPr="003B162C">
        <w:rPr>
          <w:shd w:val="clear" w:color="auto" w:fill="FFFFFF"/>
        </w:rPr>
        <w:t xml:space="preserve"> E. a SVOBODOVÁ</w:t>
      </w:r>
      <w:r w:rsidR="00391276">
        <w:rPr>
          <w:shd w:val="clear" w:color="auto" w:fill="FFFFFF"/>
        </w:rPr>
        <w:t>,</w:t>
      </w:r>
      <w:r w:rsidRPr="003B162C">
        <w:rPr>
          <w:shd w:val="clear" w:color="auto" w:fill="FFFFFF"/>
        </w:rPr>
        <w:t xml:space="preserve"> J.</w:t>
      </w:r>
      <w:r w:rsidRPr="003B162C">
        <w:rPr>
          <w:rStyle w:val="apple-converted-space"/>
          <w:rFonts w:cs="Times New Roman"/>
          <w:shd w:val="clear" w:color="auto" w:fill="FFFFFF"/>
        </w:rPr>
        <w:t xml:space="preserve"> 2002. </w:t>
      </w:r>
      <w:r w:rsidRPr="003B162C">
        <w:rPr>
          <w:i/>
          <w:iCs/>
          <w:shd w:val="clear" w:color="auto" w:fill="FFFFFF"/>
        </w:rPr>
        <w:t>Čeština pro učitele</w:t>
      </w:r>
      <w:r w:rsidRPr="003B162C">
        <w:rPr>
          <w:shd w:val="clear" w:color="auto" w:fill="FFFFFF"/>
        </w:rPr>
        <w:t>. Vyd. 3. Opava: Vademecum Bohemiae, 323 s.</w:t>
      </w:r>
    </w:p>
    <w:p w:rsidR="00067CAD" w:rsidRPr="003B162C" w:rsidRDefault="00067CAD" w:rsidP="00D7289C">
      <w:pPr>
        <w:rPr>
          <w:szCs w:val="24"/>
          <w:shd w:val="clear" w:color="auto" w:fill="FFFFFF"/>
        </w:rPr>
      </w:pPr>
      <w:r w:rsidRPr="003B162C">
        <w:rPr>
          <w:color w:val="000000"/>
          <w:szCs w:val="24"/>
          <w:shd w:val="clear" w:color="auto" w:fill="FFFFFF"/>
        </w:rPr>
        <w:t>HLOŽEK, Z. 2012.</w:t>
      </w:r>
      <w:r w:rsidRPr="003B162C">
        <w:rPr>
          <w:rStyle w:val="apple-converted-space"/>
          <w:rFonts w:cs="Times New Roman"/>
          <w:color w:val="000000"/>
          <w:szCs w:val="24"/>
          <w:shd w:val="clear" w:color="auto" w:fill="FFFFFF"/>
        </w:rPr>
        <w:t> </w:t>
      </w:r>
      <w:r w:rsidRPr="003B162C">
        <w:rPr>
          <w:i/>
          <w:iCs/>
          <w:color w:val="000000"/>
          <w:szCs w:val="24"/>
          <w:shd w:val="clear" w:color="auto" w:fill="FFFFFF"/>
        </w:rPr>
        <w:t>Základy audiologie pro speciální pedagogy</w:t>
      </w:r>
      <w:r w:rsidRPr="003B162C">
        <w:rPr>
          <w:color w:val="000000"/>
          <w:szCs w:val="24"/>
          <w:shd w:val="clear" w:color="auto" w:fill="FFFFFF"/>
        </w:rPr>
        <w:t>. 1. vyd. Olomouc: Univerzita Palackého v Olomouci, 118 s. ISBN 978-80-244-3436-0.</w:t>
      </w:r>
    </w:p>
    <w:p w:rsidR="00067CAD" w:rsidRPr="003B162C" w:rsidRDefault="00067CAD" w:rsidP="00D7289C">
      <w:pPr>
        <w:rPr>
          <w:szCs w:val="24"/>
          <w:shd w:val="clear" w:color="auto" w:fill="FFFFFF"/>
        </w:rPr>
      </w:pPr>
      <w:r w:rsidRPr="003B162C">
        <w:rPr>
          <w:szCs w:val="24"/>
          <w:shd w:val="clear" w:color="auto" w:fill="FFFFFF"/>
        </w:rPr>
        <w:t>HORÁKOVÁ, R.</w:t>
      </w:r>
      <w:r w:rsidRPr="003B162C">
        <w:rPr>
          <w:rStyle w:val="apple-converted-space"/>
          <w:rFonts w:cs="Times New Roman"/>
          <w:szCs w:val="24"/>
          <w:shd w:val="clear" w:color="auto" w:fill="FFFFFF"/>
        </w:rPr>
        <w:t xml:space="preserve"> 2012. </w:t>
      </w:r>
      <w:r w:rsidRPr="003B162C">
        <w:rPr>
          <w:i/>
          <w:iCs/>
          <w:szCs w:val="24"/>
          <w:shd w:val="clear" w:color="auto" w:fill="FFFFFF"/>
        </w:rPr>
        <w:t>Sluchové postižení: úvod do surdopedie</w:t>
      </w:r>
      <w:r w:rsidRPr="003B162C">
        <w:rPr>
          <w:szCs w:val="24"/>
          <w:shd w:val="clear" w:color="auto" w:fill="FFFFFF"/>
        </w:rPr>
        <w:t>. Vyd. 1. Praha: Portál, 159 s. ISBN 978-80-262-0084-0.</w:t>
      </w:r>
    </w:p>
    <w:p w:rsidR="00067CAD" w:rsidRPr="003B162C" w:rsidRDefault="00067CAD" w:rsidP="00D7289C">
      <w:pPr>
        <w:rPr>
          <w:szCs w:val="24"/>
          <w:shd w:val="clear" w:color="auto" w:fill="FFFFFF"/>
        </w:rPr>
      </w:pPr>
      <w:r w:rsidRPr="003B162C">
        <w:lastRenderedPageBreak/>
        <w:t xml:space="preserve">HRUBÝ, J. 1999. </w:t>
      </w:r>
      <w:r w:rsidRPr="003B162C">
        <w:rPr>
          <w:i/>
        </w:rPr>
        <w:t xml:space="preserve">Průvodce neslyšících po jejich vlastním osudu: 1. díl. 2. přepracované a rozšířené vydání. </w:t>
      </w:r>
      <w:r w:rsidRPr="003B162C">
        <w:t>Praha: Septima. 396 s. ISBN 80-7216-096-6.</w:t>
      </w:r>
    </w:p>
    <w:p w:rsidR="00067CAD" w:rsidRPr="003B162C" w:rsidRDefault="00067CAD" w:rsidP="00D7289C">
      <w:r w:rsidRPr="003B162C">
        <w:t>HUDÁKOVÁ, A., TÁBORSKÝ, J. 2008. Sociolingvistické kapitoly pro tlumočníky pro neslyšící. 2. opravené vydání. Praha: ČKTZJ. 93 s. ISBN 978-80-87218-17-4.</w:t>
      </w:r>
    </w:p>
    <w:p w:rsidR="00637CC7" w:rsidRPr="003B162C" w:rsidRDefault="00637CC7" w:rsidP="00D7289C">
      <w:pPr>
        <w:rPr>
          <w:shd w:val="clear" w:color="auto" w:fill="FFFFFF"/>
        </w:rPr>
      </w:pPr>
      <w:r w:rsidRPr="003B162C">
        <w:t>KOLÁŘ, J. 1897. Návod ku předpravnému vyučování dítek hluchoněmých ve škole všeobecné. Vídeň: Císařský královský školní knihosklad. 248 s.</w:t>
      </w:r>
    </w:p>
    <w:p w:rsidR="00067CAD" w:rsidRPr="003B162C" w:rsidRDefault="00067CAD" w:rsidP="00D7289C">
      <w:pPr>
        <w:rPr>
          <w:b/>
        </w:rPr>
      </w:pPr>
      <w:r w:rsidRPr="003B162C">
        <w:rPr>
          <w:shd w:val="clear" w:color="auto" w:fill="FFFFFF"/>
        </w:rPr>
        <w:t>KOMENDA, S.</w:t>
      </w:r>
      <w:r w:rsidRPr="003B162C">
        <w:rPr>
          <w:rStyle w:val="apple-converted-space"/>
          <w:rFonts w:cs="Times New Roman"/>
          <w:shd w:val="clear" w:color="auto" w:fill="FFFFFF"/>
        </w:rPr>
        <w:t xml:space="preserve"> 2002. </w:t>
      </w:r>
      <w:r w:rsidRPr="003B162C">
        <w:rPr>
          <w:i/>
          <w:iCs/>
          <w:shd w:val="clear" w:color="auto" w:fill="FFFFFF"/>
        </w:rPr>
        <w:t>Chléb a hra poznání: [eseje o vědecké metodě obecně a úloze náhody při poznávání světa zvlášť]</w:t>
      </w:r>
      <w:r w:rsidRPr="003B162C">
        <w:rPr>
          <w:shd w:val="clear" w:color="auto" w:fill="FFFFFF"/>
        </w:rPr>
        <w:t>. 1. vyd. Olomouc: Univerzita Palackého v Olomouci, 285 s. ISBN 80-244-0471-0.</w:t>
      </w:r>
    </w:p>
    <w:p w:rsidR="00067CAD" w:rsidRPr="003B162C" w:rsidRDefault="00067CAD" w:rsidP="00D7289C">
      <w:pPr>
        <w:rPr>
          <w:shd w:val="clear" w:color="auto" w:fill="FFFFFF"/>
        </w:rPr>
      </w:pPr>
      <w:r w:rsidRPr="003B162C">
        <w:rPr>
          <w:iCs/>
          <w:shd w:val="clear" w:color="auto" w:fill="FFFFFF"/>
        </w:rPr>
        <w:t>KOŘENSKÝ, J.</w:t>
      </w:r>
      <w:r w:rsidRPr="003B162C">
        <w:rPr>
          <w:i/>
          <w:iCs/>
          <w:shd w:val="clear" w:color="auto" w:fill="FFFFFF"/>
        </w:rPr>
        <w:t xml:space="preserve"> </w:t>
      </w:r>
      <w:r w:rsidRPr="003B162C">
        <w:rPr>
          <w:iCs/>
          <w:shd w:val="clear" w:color="auto" w:fill="FFFFFF"/>
        </w:rPr>
        <w:t>1996.</w:t>
      </w:r>
      <w:r w:rsidRPr="003B162C">
        <w:rPr>
          <w:i/>
          <w:iCs/>
          <w:shd w:val="clear" w:color="auto" w:fill="FFFFFF"/>
        </w:rPr>
        <w:t xml:space="preserve"> Člověk subjekt řeči, nebo výsledek řečové komunikace? In: Jazyk a jeho užívání: sborník k životnímu jubileu profesora Oldřicha Uličného</w:t>
      </w:r>
      <w:r w:rsidRPr="003B162C">
        <w:rPr>
          <w:shd w:val="clear" w:color="auto" w:fill="FFFFFF"/>
        </w:rPr>
        <w:t>. Praha: Filozofická fakulta Univerzity Karlovy, 315 s. ISBN 80-85899-19-1.</w:t>
      </w:r>
    </w:p>
    <w:p w:rsidR="00067CAD" w:rsidRPr="003B162C" w:rsidRDefault="00067CAD" w:rsidP="00D7289C">
      <w:r w:rsidRPr="003B162C">
        <w:t xml:space="preserve">KOSINOVÁ, B. 2008. </w:t>
      </w:r>
      <w:r w:rsidRPr="003B162C">
        <w:rPr>
          <w:i/>
        </w:rPr>
        <w:t>Neslyšící jako jazyková a kulturní menšina: kultura neslyšících</w:t>
      </w:r>
      <w:r w:rsidRPr="003B162C">
        <w:t>. 2., opravené vydání. Praha: ČKTZJ. 61 s. ISBN 978-80-87153-94-9.</w:t>
      </w:r>
    </w:p>
    <w:p w:rsidR="00311195" w:rsidRPr="00391276" w:rsidRDefault="00311195" w:rsidP="00D7289C">
      <w:pPr>
        <w:rPr>
          <w:color w:val="000000" w:themeColor="text1"/>
          <w:shd w:val="clear" w:color="auto" w:fill="FFFFFF"/>
        </w:rPr>
      </w:pPr>
      <w:r w:rsidRPr="00311195">
        <w:rPr>
          <w:color w:val="000000" w:themeColor="text1"/>
          <w:shd w:val="clear" w:color="auto" w:fill="FFFFFF"/>
        </w:rPr>
        <w:t>KOUKOLÍK, F.</w:t>
      </w:r>
      <w:r w:rsidRPr="00311195">
        <w:rPr>
          <w:rStyle w:val="apple-converted-space"/>
          <w:rFonts w:cs="Times New Roman"/>
          <w:color w:val="000000" w:themeColor="text1"/>
          <w:shd w:val="clear" w:color="auto" w:fill="FFFFFF"/>
        </w:rPr>
        <w:t xml:space="preserve"> 2012. </w:t>
      </w:r>
      <w:r w:rsidRPr="00311195">
        <w:rPr>
          <w:i/>
          <w:iCs/>
          <w:color w:val="000000" w:themeColor="text1"/>
          <w:shd w:val="clear" w:color="auto" w:fill="FFFFFF"/>
        </w:rPr>
        <w:t>Lidský mozek: [funkční systémy, norma a poruchy]</w:t>
      </w:r>
      <w:r w:rsidRPr="00311195">
        <w:rPr>
          <w:color w:val="000000" w:themeColor="text1"/>
          <w:shd w:val="clear" w:color="auto" w:fill="FFFFFF"/>
        </w:rPr>
        <w:t>. 3., přeprac. a dopl. vyd. Praha:</w:t>
      </w:r>
      <w:r w:rsidR="00391276">
        <w:rPr>
          <w:color w:val="000000" w:themeColor="text1"/>
          <w:shd w:val="clear" w:color="auto" w:fill="FFFFFF"/>
        </w:rPr>
        <w:t xml:space="preserve"> Galén. ISBN 978-80-7262-771-4.</w:t>
      </w:r>
    </w:p>
    <w:p w:rsidR="00275233" w:rsidRPr="00391276" w:rsidRDefault="00067CAD" w:rsidP="00D7289C">
      <w:r w:rsidRPr="003B162C">
        <w:t xml:space="preserve">KOVÁŘ, B. 1960. </w:t>
      </w:r>
      <w:r w:rsidRPr="003B162C">
        <w:rPr>
          <w:i/>
        </w:rPr>
        <w:t>Třetí světový kongres hluchoněmých ve Wiesbadenu. Otázky defektologie: Časopis pre teóriu a prax na školách a v zariadeniach pre mládež vyžadujúcu osobitnú starostlivosť.</w:t>
      </w:r>
      <w:r w:rsidRPr="003B162C">
        <w:t xml:space="preserve"> Praha: SPN, II(2): 34-36</w:t>
      </w:r>
    </w:p>
    <w:p w:rsidR="00067CAD" w:rsidRPr="003B162C" w:rsidRDefault="00275233" w:rsidP="00D7289C">
      <w:pPr>
        <w:rPr>
          <w:b/>
        </w:rPr>
      </w:pPr>
      <w:r w:rsidRPr="00275233">
        <w:rPr>
          <w:shd w:val="clear" w:color="auto" w:fill="FFFFFF"/>
        </w:rPr>
        <w:t>KŘIŠŤANOVÁ, L.</w:t>
      </w:r>
      <w:r w:rsidRPr="00275233">
        <w:rPr>
          <w:rStyle w:val="apple-converted-space"/>
          <w:rFonts w:cs="Times New Roman"/>
          <w:shd w:val="clear" w:color="auto" w:fill="FFFFFF"/>
        </w:rPr>
        <w:t xml:space="preserve"> 1998. </w:t>
      </w:r>
      <w:r w:rsidRPr="00275233">
        <w:rPr>
          <w:i/>
          <w:iCs/>
          <w:shd w:val="clear" w:color="auto" w:fill="FFFFFF"/>
        </w:rPr>
        <w:t>Diagnostika laterality a metodika psaní levou rukou</w:t>
      </w:r>
      <w:r w:rsidRPr="00275233">
        <w:rPr>
          <w:shd w:val="clear" w:color="auto" w:fill="FFFFFF"/>
        </w:rPr>
        <w:t>. 4. upr. vyd. Hradec Králové: Gaudeamus. ISBN 80-7041-914-8.</w:t>
      </w:r>
    </w:p>
    <w:p w:rsidR="00067CAD" w:rsidRPr="003B162C" w:rsidRDefault="00067CAD" w:rsidP="00D7289C">
      <w:r w:rsidRPr="003B162C">
        <w:rPr>
          <w:shd w:val="clear" w:color="auto" w:fill="FFFFFF"/>
        </w:rPr>
        <w:t>LANGER, J.</w:t>
      </w:r>
      <w:r w:rsidRPr="003B162C">
        <w:rPr>
          <w:rStyle w:val="apple-converted-space"/>
          <w:rFonts w:cs="Times New Roman"/>
          <w:shd w:val="clear" w:color="auto" w:fill="FFFFFF"/>
        </w:rPr>
        <w:t> </w:t>
      </w:r>
      <w:r w:rsidRPr="003B162C">
        <w:rPr>
          <w:shd w:val="clear" w:color="auto" w:fill="FFFFFF"/>
        </w:rPr>
        <w:t xml:space="preserve">2013. </w:t>
      </w:r>
      <w:r w:rsidRPr="003B162C">
        <w:rPr>
          <w:i/>
          <w:iCs/>
        </w:rPr>
        <w:t>Základy surdopedie</w:t>
      </w:r>
      <w:r w:rsidRPr="003B162C">
        <w:t xml:space="preserve">. 1. vyd. Olomouc: </w:t>
      </w:r>
      <w:r w:rsidR="00311195">
        <w:t>Univerzita Palackého v Olomouci.</w:t>
      </w:r>
      <w:r w:rsidRPr="003B162C">
        <w:t xml:space="preserve"> ISBN 978-80-244-3702-6.</w:t>
      </w:r>
    </w:p>
    <w:p w:rsidR="00067CAD" w:rsidRPr="003B162C" w:rsidRDefault="00067CAD" w:rsidP="00D7289C">
      <w:pPr>
        <w:rPr>
          <w:color w:val="000000" w:themeColor="text1"/>
          <w:szCs w:val="24"/>
        </w:rPr>
      </w:pPr>
      <w:r w:rsidRPr="003B162C">
        <w:rPr>
          <w:color w:val="000000" w:themeColor="text1"/>
          <w:shd w:val="clear" w:color="auto" w:fill="FFFFFF"/>
        </w:rPr>
        <w:t xml:space="preserve">LANGER, J. 2013. </w:t>
      </w:r>
      <w:r w:rsidRPr="003B162C">
        <w:rPr>
          <w:rStyle w:val="apple-converted-space"/>
          <w:rFonts w:cs="Times New Roman"/>
          <w:color w:val="000000" w:themeColor="text1"/>
          <w:shd w:val="clear" w:color="auto" w:fill="FFFFFF"/>
        </w:rPr>
        <w:t> </w:t>
      </w:r>
      <w:r w:rsidRPr="003B162C">
        <w:rPr>
          <w:i/>
          <w:iCs/>
          <w:color w:val="000000" w:themeColor="text1"/>
          <w:shd w:val="clear" w:color="auto" w:fill="FFFFFF"/>
        </w:rPr>
        <w:t>Znakové systémy v komunikaci neslyšících</w:t>
      </w:r>
      <w:r w:rsidRPr="003B162C">
        <w:rPr>
          <w:color w:val="000000" w:themeColor="text1"/>
          <w:shd w:val="clear" w:color="auto" w:fill="FFFFFF"/>
        </w:rPr>
        <w:t>. 1. vyd. Olomouc: Univerzita Palackého v Olomouci, 105 s. ISBN 978-80-244-3746-0.</w:t>
      </w:r>
    </w:p>
    <w:p w:rsidR="00067CAD" w:rsidRPr="003B162C" w:rsidRDefault="00067CAD" w:rsidP="00D7289C">
      <w:pPr>
        <w:rPr>
          <w:shd w:val="clear" w:color="auto" w:fill="FFFFFF"/>
        </w:rPr>
      </w:pPr>
      <w:r w:rsidRPr="003B162C">
        <w:rPr>
          <w:shd w:val="clear" w:color="auto" w:fill="FFFFFF"/>
        </w:rPr>
        <w:t>LANGER, J. a SOURALOVÁ</w:t>
      </w:r>
      <w:r w:rsidR="00275233">
        <w:rPr>
          <w:shd w:val="clear" w:color="auto" w:fill="FFFFFF"/>
        </w:rPr>
        <w:t>,</w:t>
      </w:r>
      <w:r w:rsidRPr="003B162C">
        <w:rPr>
          <w:shd w:val="clear" w:color="auto" w:fill="FFFFFF"/>
        </w:rPr>
        <w:t xml:space="preserve"> E.</w:t>
      </w:r>
      <w:r w:rsidRPr="003B162C">
        <w:rPr>
          <w:rStyle w:val="apple-converted-space"/>
          <w:rFonts w:cs="Times New Roman"/>
          <w:shd w:val="clear" w:color="auto" w:fill="FFFFFF"/>
        </w:rPr>
        <w:t xml:space="preserve"> 2006. </w:t>
      </w:r>
      <w:r w:rsidRPr="003B162C">
        <w:rPr>
          <w:i/>
          <w:iCs/>
          <w:shd w:val="clear" w:color="auto" w:fill="FFFFFF"/>
        </w:rPr>
        <w:t>Surdopedie - Andragogika</w:t>
      </w:r>
      <w:r w:rsidRPr="003B162C">
        <w:rPr>
          <w:shd w:val="clear" w:color="auto" w:fill="FFFFFF"/>
        </w:rPr>
        <w:t>. 1. vyd. Olomouc: Univerzita Palackého, 53 s. Texty k distančnímu vzdělávání v rámci kombinovaného studia. ISBN 80-244-1206-3.</w:t>
      </w:r>
    </w:p>
    <w:p w:rsidR="00067CAD" w:rsidRPr="003B162C" w:rsidRDefault="00067CAD" w:rsidP="00D7289C">
      <w:pPr>
        <w:rPr>
          <w:shd w:val="clear" w:color="auto" w:fill="FFFFFF"/>
        </w:rPr>
      </w:pPr>
      <w:r w:rsidRPr="003B162C">
        <w:rPr>
          <w:shd w:val="clear" w:color="auto" w:fill="FFFFFF"/>
        </w:rPr>
        <w:lastRenderedPageBreak/>
        <w:t>LEJSKA, M.</w:t>
      </w:r>
      <w:r w:rsidRPr="003B162C">
        <w:rPr>
          <w:rStyle w:val="apple-converted-space"/>
          <w:rFonts w:cs="Times New Roman"/>
          <w:shd w:val="clear" w:color="auto" w:fill="FFFFFF"/>
        </w:rPr>
        <w:t xml:space="preserve"> 2003. </w:t>
      </w:r>
      <w:r w:rsidRPr="003B162C">
        <w:rPr>
          <w:i/>
          <w:iCs/>
          <w:shd w:val="clear" w:color="auto" w:fill="FFFFFF"/>
        </w:rPr>
        <w:t>Poruchy verbální komunikace a foniatrie</w:t>
      </w:r>
      <w:r w:rsidRPr="003B162C">
        <w:rPr>
          <w:shd w:val="clear" w:color="auto" w:fill="FFFFFF"/>
        </w:rPr>
        <w:t>. Brno: Paido, 156 s. ISBN 80-7315-038-7.</w:t>
      </w:r>
    </w:p>
    <w:p w:rsidR="00067CAD" w:rsidRPr="003B162C" w:rsidRDefault="00067CAD" w:rsidP="00D7289C">
      <w:pPr>
        <w:rPr>
          <w:i/>
        </w:rPr>
      </w:pPr>
      <w:r w:rsidRPr="003B162C">
        <w:t xml:space="preserve">MACUROVÁ, A. 1996. </w:t>
      </w:r>
      <w:r w:rsidRPr="003B162C">
        <w:rPr>
          <w:i/>
        </w:rPr>
        <w:t>Proč a jak zapisovat znaky českého znakového jazyka (Poznámky k diskusi).</w:t>
      </w:r>
      <w:r w:rsidRPr="003B162C">
        <w:t xml:space="preserve"> Speciální pedagogika, roč. 6, č. 1, s. 5 –20. ISSN 0862 -1632.</w:t>
      </w:r>
    </w:p>
    <w:p w:rsidR="00067CAD" w:rsidRDefault="00067CAD" w:rsidP="00D7289C">
      <w:pPr>
        <w:rPr>
          <w:shd w:val="clear" w:color="auto" w:fill="FFFFFF"/>
        </w:rPr>
      </w:pPr>
      <w:r w:rsidRPr="003B162C">
        <w:rPr>
          <w:shd w:val="clear" w:color="auto" w:fill="FFFFFF"/>
        </w:rPr>
        <w:t>MACUROVÁ, A.</w:t>
      </w:r>
      <w:r w:rsidR="00D50109" w:rsidRPr="003B162C">
        <w:rPr>
          <w:rStyle w:val="apple-converted-space"/>
          <w:rFonts w:cs="Times New Roman"/>
          <w:shd w:val="clear" w:color="auto" w:fill="FFFFFF"/>
        </w:rPr>
        <w:t> </w:t>
      </w:r>
      <w:r w:rsidRPr="003B162C">
        <w:rPr>
          <w:rStyle w:val="apple-converted-space"/>
          <w:rFonts w:cs="Times New Roman"/>
          <w:shd w:val="clear" w:color="auto" w:fill="FFFFFF"/>
        </w:rPr>
        <w:t xml:space="preserve">2008. </w:t>
      </w:r>
      <w:r w:rsidRPr="003B162C">
        <w:rPr>
          <w:i/>
          <w:iCs/>
          <w:shd w:val="clear" w:color="auto" w:fill="FFFFFF"/>
        </w:rPr>
        <w:t>Dějiny výzkumu znakového jazyka u nás a v zahraničí</w:t>
      </w:r>
      <w:r w:rsidRPr="003B162C">
        <w:rPr>
          <w:shd w:val="clear" w:color="auto" w:fill="FFFFFF"/>
        </w:rPr>
        <w:t>. 2., opr. vyd. Praha: Česká komora tlumočníků znakového jazyka, 93 s. ISBN 978-80-87218-00-6.</w:t>
      </w:r>
    </w:p>
    <w:p w:rsidR="00AB227A" w:rsidRPr="003B162C" w:rsidRDefault="00275233" w:rsidP="00D7289C">
      <w:pPr>
        <w:rPr>
          <w:shd w:val="clear" w:color="auto" w:fill="FFFFFF"/>
        </w:rPr>
      </w:pPr>
      <w:r w:rsidRPr="00275233">
        <w:rPr>
          <w:shd w:val="clear" w:color="auto" w:fill="FFFFFF"/>
        </w:rPr>
        <w:t>MATĚJČEK, Z.,</w:t>
      </w:r>
      <w:r w:rsidR="00AB227A" w:rsidRPr="00275233">
        <w:rPr>
          <w:shd w:val="clear" w:color="auto" w:fill="FFFFFF"/>
        </w:rPr>
        <w:t xml:space="preserve"> ŽLAB, Z. </w:t>
      </w:r>
      <w:r w:rsidRPr="00275233">
        <w:rPr>
          <w:shd w:val="clear" w:color="auto" w:fill="FFFFFF"/>
        </w:rPr>
        <w:t xml:space="preserve">1972. </w:t>
      </w:r>
      <w:r w:rsidR="00AB227A" w:rsidRPr="00275233">
        <w:rPr>
          <w:shd w:val="clear" w:color="auto" w:fill="FFFFFF"/>
        </w:rPr>
        <w:t>Zkouška latera</w:t>
      </w:r>
      <w:r w:rsidR="00391276">
        <w:rPr>
          <w:shd w:val="clear" w:color="auto" w:fill="FFFFFF"/>
        </w:rPr>
        <w:t>lity. Brno</w:t>
      </w:r>
      <w:r w:rsidRPr="00275233">
        <w:rPr>
          <w:shd w:val="clear" w:color="auto" w:fill="FFFFFF"/>
        </w:rPr>
        <w:t>: Psychodiagnostika.</w:t>
      </w:r>
    </w:p>
    <w:p w:rsidR="00D50109" w:rsidRDefault="003B162C" w:rsidP="00D7289C">
      <w:r>
        <w:t>MÁZEROVÁ, R</w:t>
      </w:r>
      <w:r w:rsidR="00D50109" w:rsidRPr="003B162C">
        <w:t xml:space="preserve">. 1999. Nástin komunity neslyšících do roku 1938 [online].[cit. 2011-11-04]. Kultura komunity neslyšících v České republice. Dostupné z WWW: </w:t>
      </w:r>
      <w:hyperlink r:id="rId11" w:history="1">
        <w:r w:rsidR="00277B6A" w:rsidRPr="00277B6A">
          <w:rPr>
            <w:rStyle w:val="Hypertextovodkaz"/>
            <w:rFonts w:cs="Times New Roman"/>
            <w:color w:val="auto"/>
          </w:rPr>
          <w:t>http://rss.archives.ceu.hu/archive/00001035/01/36.pdf</w:t>
        </w:r>
      </w:hyperlink>
      <w:r w:rsidR="00277B6A" w:rsidRPr="00277B6A">
        <w:t>.</w:t>
      </w:r>
    </w:p>
    <w:p w:rsidR="00277B6A" w:rsidRPr="003B162C" w:rsidRDefault="00277B6A" w:rsidP="00D7289C">
      <w:pPr>
        <w:rPr>
          <w:shd w:val="clear" w:color="auto" w:fill="FFFFFF"/>
        </w:rPr>
      </w:pPr>
      <w:r w:rsidRPr="00277B6A">
        <w:rPr>
          <w:shd w:val="clear" w:color="auto" w:fill="FFFFFF"/>
        </w:rPr>
        <w:t xml:space="preserve">MONATOVÁ, L. </w:t>
      </w:r>
      <w:r>
        <w:rPr>
          <w:shd w:val="clear" w:color="auto" w:fill="FFFFFF"/>
        </w:rPr>
        <w:t xml:space="preserve">1990. </w:t>
      </w:r>
      <w:r w:rsidRPr="00277B6A">
        <w:rPr>
          <w:shd w:val="clear" w:color="auto" w:fill="FFFFFF"/>
        </w:rPr>
        <w:t xml:space="preserve">Speciální </w:t>
      </w:r>
      <w:r>
        <w:rPr>
          <w:shd w:val="clear" w:color="auto" w:fill="FFFFFF"/>
        </w:rPr>
        <w:t xml:space="preserve">pedagogika. 1. vyd. Praha: SPN. </w:t>
      </w:r>
      <w:r w:rsidRPr="00277B6A">
        <w:rPr>
          <w:shd w:val="clear" w:color="auto" w:fill="FFFFFF"/>
        </w:rPr>
        <w:t>128 s. ISBN 80- 210-0164-X.</w:t>
      </w:r>
    </w:p>
    <w:p w:rsidR="00067CAD" w:rsidRDefault="00067CAD" w:rsidP="00D7289C">
      <w:pPr>
        <w:rPr>
          <w:shd w:val="clear" w:color="auto" w:fill="FFFFFF"/>
        </w:rPr>
      </w:pPr>
      <w:r w:rsidRPr="003B162C">
        <w:rPr>
          <w:shd w:val="clear" w:color="auto" w:fill="FFFFFF"/>
        </w:rPr>
        <w:t>MUKNŠNÁBLOVÁ, M.</w:t>
      </w:r>
      <w:r w:rsidRPr="003B162C">
        <w:rPr>
          <w:rStyle w:val="apple-converted-space"/>
          <w:rFonts w:cs="Times New Roman"/>
          <w:shd w:val="clear" w:color="auto" w:fill="FFFFFF"/>
        </w:rPr>
        <w:t xml:space="preserve"> 2014. </w:t>
      </w:r>
      <w:r w:rsidRPr="003B162C">
        <w:rPr>
          <w:i/>
          <w:iCs/>
          <w:shd w:val="clear" w:color="auto" w:fill="FFFFFF"/>
        </w:rPr>
        <w:t>Péče o dítě s postižením sluchu</w:t>
      </w:r>
      <w:r w:rsidRPr="003B162C">
        <w:rPr>
          <w:shd w:val="clear" w:color="auto" w:fill="FFFFFF"/>
        </w:rPr>
        <w:t>. Vyd. 1. Praha: Grada, 128 s. Sestra (Grada). ISBN 978-80-247-5034-7.</w:t>
      </w:r>
    </w:p>
    <w:p w:rsidR="00066BE5" w:rsidRPr="00066BE5" w:rsidRDefault="00066BE5" w:rsidP="00D7289C">
      <w:pPr>
        <w:rPr>
          <w:color w:val="000000" w:themeColor="text1"/>
        </w:rPr>
      </w:pPr>
      <w:r w:rsidRPr="00066BE5">
        <w:rPr>
          <w:color w:val="000000" w:themeColor="text1"/>
        </w:rPr>
        <w:t>PEUTELSCHMIEDOVÁ, A.</w:t>
      </w:r>
      <w:r w:rsidRPr="00066BE5">
        <w:rPr>
          <w:rStyle w:val="apple-converted-space"/>
          <w:color w:val="000000" w:themeColor="text1"/>
        </w:rPr>
        <w:t xml:space="preserve"> 2005. </w:t>
      </w:r>
      <w:r w:rsidRPr="00066BE5">
        <w:rPr>
          <w:i/>
          <w:iCs/>
          <w:color w:val="000000" w:themeColor="text1"/>
        </w:rPr>
        <w:t>Logopedické minimum</w:t>
      </w:r>
      <w:r w:rsidRPr="00066BE5">
        <w:rPr>
          <w:color w:val="000000" w:themeColor="text1"/>
        </w:rPr>
        <w:t>. 2. vyd. Olomouc: Univerzita Palackého. ISBN 80-244-1233-0.</w:t>
      </w:r>
    </w:p>
    <w:p w:rsidR="00067CAD" w:rsidRDefault="00066BE5" w:rsidP="00D7289C">
      <w:pPr>
        <w:rPr>
          <w:color w:val="000000"/>
          <w:szCs w:val="24"/>
          <w:shd w:val="clear" w:color="auto" w:fill="FFFFFF"/>
        </w:rPr>
      </w:pPr>
      <w:r w:rsidRPr="003B162C">
        <w:rPr>
          <w:color w:val="000000"/>
          <w:szCs w:val="24"/>
          <w:shd w:val="clear" w:color="auto" w:fill="FFFFFF"/>
        </w:rPr>
        <w:t xml:space="preserve"> </w:t>
      </w:r>
      <w:r w:rsidR="00067CAD" w:rsidRPr="003B162C">
        <w:rPr>
          <w:color w:val="000000"/>
          <w:szCs w:val="24"/>
          <w:shd w:val="clear" w:color="auto" w:fill="FFFFFF"/>
        </w:rPr>
        <w:t>POTMĚŠIL, M. 2003.</w:t>
      </w:r>
      <w:r w:rsidR="00067CAD" w:rsidRPr="003B162C">
        <w:rPr>
          <w:rStyle w:val="apple-converted-space"/>
          <w:rFonts w:cs="Times New Roman"/>
          <w:color w:val="000000"/>
          <w:szCs w:val="24"/>
          <w:shd w:val="clear" w:color="auto" w:fill="FFFFFF"/>
        </w:rPr>
        <w:t> </w:t>
      </w:r>
      <w:r w:rsidR="00067CAD" w:rsidRPr="003B162C">
        <w:rPr>
          <w:i/>
          <w:iCs/>
          <w:color w:val="000000"/>
          <w:szCs w:val="24"/>
          <w:shd w:val="clear" w:color="auto" w:fill="FFFFFF"/>
        </w:rPr>
        <w:t>Čtení k surdopedii</w:t>
      </w:r>
      <w:r w:rsidR="00067CAD" w:rsidRPr="003B162C">
        <w:rPr>
          <w:color w:val="000000"/>
          <w:szCs w:val="24"/>
          <w:shd w:val="clear" w:color="auto" w:fill="FFFFFF"/>
        </w:rPr>
        <w:t>. 1. vyd. Olomouc: Univerzita Palackého, 217 s. ISBN 80-244-0766-3.</w:t>
      </w:r>
    </w:p>
    <w:p w:rsidR="00066BE5" w:rsidRPr="00066BE5" w:rsidRDefault="00066BE5" w:rsidP="00D7289C">
      <w:pPr>
        <w:rPr>
          <w:color w:val="000000" w:themeColor="text1"/>
          <w:szCs w:val="24"/>
          <w:shd w:val="clear" w:color="auto" w:fill="FFFFFF"/>
        </w:rPr>
      </w:pPr>
      <w:r w:rsidRPr="00066BE5">
        <w:rPr>
          <w:color w:val="000000" w:themeColor="text1"/>
          <w:shd w:val="clear" w:color="auto" w:fill="FFFFFF"/>
        </w:rPr>
        <w:t>PŘINOSILOVÁ, D.</w:t>
      </w:r>
      <w:r w:rsidRPr="00066BE5">
        <w:rPr>
          <w:rStyle w:val="apple-converted-space"/>
          <w:rFonts w:cs="Times New Roman"/>
          <w:color w:val="000000" w:themeColor="text1"/>
          <w:shd w:val="clear" w:color="auto" w:fill="FFFFFF"/>
        </w:rPr>
        <w:t xml:space="preserve"> 2004. </w:t>
      </w:r>
      <w:r w:rsidRPr="00066BE5">
        <w:rPr>
          <w:i/>
          <w:iCs/>
          <w:color w:val="000000" w:themeColor="text1"/>
          <w:shd w:val="clear" w:color="auto" w:fill="FFFFFF"/>
        </w:rPr>
        <w:t>Vybrané okruhy speciálně pedagogické diagnostiky a její využití v praxi speciální pedagogiky</w:t>
      </w:r>
      <w:r w:rsidRPr="00066BE5">
        <w:rPr>
          <w:color w:val="000000" w:themeColor="text1"/>
          <w:shd w:val="clear" w:color="auto" w:fill="FFFFFF"/>
        </w:rPr>
        <w:t>. 2. vyd. Brno: Masarykova univerzita. ISBN 80-210-3354-1.</w:t>
      </w:r>
    </w:p>
    <w:p w:rsidR="00C27B2D" w:rsidRPr="00C27B2D" w:rsidRDefault="00C27B2D" w:rsidP="00D7289C">
      <w:pPr>
        <w:rPr>
          <w:color w:val="000000" w:themeColor="text1"/>
        </w:rPr>
      </w:pPr>
      <w:r w:rsidRPr="008016DA">
        <w:rPr>
          <w:color w:val="000000" w:themeColor="text1"/>
          <w:shd w:val="clear" w:color="auto" w:fill="FFFFFF"/>
        </w:rPr>
        <w:t>RENOTIÉROVÁ, M.</w:t>
      </w:r>
      <w:r>
        <w:rPr>
          <w:color w:val="000000" w:themeColor="text1"/>
          <w:shd w:val="clear" w:color="auto" w:fill="FFFFFF"/>
        </w:rPr>
        <w:t>,</w:t>
      </w:r>
      <w:r w:rsidRPr="008016DA">
        <w:rPr>
          <w:color w:val="000000" w:themeColor="text1"/>
          <w:shd w:val="clear" w:color="auto" w:fill="FFFFFF"/>
        </w:rPr>
        <w:t xml:space="preserve"> LUDÍKOVÁ, L.</w:t>
      </w:r>
      <w:r w:rsidRPr="008016DA">
        <w:rPr>
          <w:rStyle w:val="apple-converted-space"/>
          <w:rFonts w:cs="Times New Roman"/>
          <w:color w:val="000000" w:themeColor="text1"/>
          <w:shd w:val="clear" w:color="auto" w:fill="FFFFFF"/>
        </w:rPr>
        <w:t xml:space="preserve"> 2006. </w:t>
      </w:r>
      <w:r w:rsidRPr="008016DA">
        <w:rPr>
          <w:i/>
          <w:iCs/>
          <w:color w:val="000000" w:themeColor="text1"/>
          <w:shd w:val="clear" w:color="auto" w:fill="FFFFFF"/>
        </w:rPr>
        <w:t>Speciální pedagogika</w:t>
      </w:r>
      <w:r w:rsidRPr="008016DA">
        <w:rPr>
          <w:color w:val="000000" w:themeColor="text1"/>
          <w:shd w:val="clear" w:color="auto" w:fill="FFFFFF"/>
        </w:rPr>
        <w:t>. 4. vyd. Olomouc: Univer</w:t>
      </w:r>
      <w:r>
        <w:rPr>
          <w:color w:val="000000" w:themeColor="text1"/>
          <w:shd w:val="clear" w:color="auto" w:fill="FFFFFF"/>
        </w:rPr>
        <w:t>zita Palackého v Olomouci.</w:t>
      </w:r>
      <w:r w:rsidRPr="008016DA">
        <w:rPr>
          <w:color w:val="000000" w:themeColor="text1"/>
          <w:shd w:val="clear" w:color="auto" w:fill="FFFFFF"/>
        </w:rPr>
        <w:t xml:space="preserve"> ISBN 80-244-1475-9.</w:t>
      </w:r>
    </w:p>
    <w:p w:rsidR="00067CAD" w:rsidRPr="003B162C" w:rsidRDefault="00067CAD" w:rsidP="00D7289C">
      <w:r w:rsidRPr="003B162C">
        <w:t xml:space="preserve">SAUSSURE, F.de. 1996. </w:t>
      </w:r>
      <w:r w:rsidRPr="003B162C">
        <w:rPr>
          <w:i/>
        </w:rPr>
        <w:t>Kurs obecné lingvistiky: přeložil František Čermák.</w:t>
      </w:r>
      <w:r w:rsidRPr="003B162C">
        <w:t xml:space="preserve"> 2. vyd. Praha: Academia. 468 s. ISBN 80-200-0560-9.</w:t>
      </w:r>
    </w:p>
    <w:p w:rsidR="00FF5615" w:rsidRPr="003B162C" w:rsidRDefault="00FF5615" w:rsidP="00D7289C">
      <w:pPr>
        <w:rPr>
          <w:szCs w:val="24"/>
          <w:shd w:val="clear" w:color="auto" w:fill="FFFFFF"/>
        </w:rPr>
      </w:pPr>
      <w:r w:rsidRPr="003B162C">
        <w:t>SLÁNSKÁ BÍMOVÁ, P.; OKROUHLÍKOVÁ, L. 2008. Rysy přirozeným jazyků: Český znakový jazyk jako přirozený jazyk. 2. opravené vydání. Praha: ČKTZJ. 214 s. ISBN 978- 80-87153-91-8.</w:t>
      </w:r>
    </w:p>
    <w:p w:rsidR="00067CAD" w:rsidRPr="003B162C" w:rsidRDefault="00067CAD" w:rsidP="00D7289C">
      <w:pPr>
        <w:rPr>
          <w:szCs w:val="24"/>
          <w:shd w:val="clear" w:color="auto" w:fill="FFFFFF"/>
        </w:rPr>
      </w:pPr>
      <w:r w:rsidRPr="003B162C">
        <w:rPr>
          <w:szCs w:val="24"/>
          <w:shd w:val="clear" w:color="auto" w:fill="FFFFFF"/>
        </w:rPr>
        <w:lastRenderedPageBreak/>
        <w:t>SLOWÍK, J.</w:t>
      </w:r>
      <w:r w:rsidRPr="003B162C">
        <w:rPr>
          <w:rStyle w:val="apple-converted-space"/>
          <w:rFonts w:cs="Times New Roman"/>
          <w:szCs w:val="24"/>
          <w:shd w:val="clear" w:color="auto" w:fill="FFFFFF"/>
        </w:rPr>
        <w:t xml:space="preserve"> 2007. </w:t>
      </w:r>
      <w:r w:rsidRPr="003B162C">
        <w:rPr>
          <w:i/>
          <w:iCs/>
          <w:szCs w:val="24"/>
          <w:shd w:val="clear" w:color="auto" w:fill="FFFFFF"/>
        </w:rPr>
        <w:t>Speciální pedagogika</w:t>
      </w:r>
      <w:r w:rsidRPr="003B162C">
        <w:rPr>
          <w:szCs w:val="24"/>
          <w:shd w:val="clear" w:color="auto" w:fill="FFFFFF"/>
        </w:rPr>
        <w:t>. Vyd. 1. Praha: Grada, 160 s. Pedagogika (Grada). ISBN 978-80-247-1733-3.</w:t>
      </w:r>
    </w:p>
    <w:p w:rsidR="00067CAD" w:rsidRPr="003B162C" w:rsidRDefault="00067CAD" w:rsidP="00D7289C">
      <w:r w:rsidRPr="003B162C">
        <w:t xml:space="preserve">SOURALOVÁ, E. 2004. </w:t>
      </w:r>
      <w:r w:rsidRPr="003B162C">
        <w:rPr>
          <w:i/>
        </w:rPr>
        <w:t>Znakový jazyk v komunikaci hluchoslepých.</w:t>
      </w:r>
      <w:r w:rsidRPr="003B162C">
        <w:t xml:space="preserve"> Olomouc: Univerzita Palackého. Pedagogická fakulta. Habilitační práce.</w:t>
      </w:r>
    </w:p>
    <w:p w:rsidR="00067CAD" w:rsidRDefault="00067CAD" w:rsidP="00D7289C">
      <w:r w:rsidRPr="003B162C">
        <w:t xml:space="preserve">SOURALOVÁ, E., LANGER, J. Speciální pedagogika osob s postižením sluchu. In RENOTIÉROVÁ, M., LUDÍKOVÁ, L. a kol., 2006. </w:t>
      </w:r>
      <w:r w:rsidRPr="003B162C">
        <w:rPr>
          <w:i/>
        </w:rPr>
        <w:t>Speciální pedagogika</w:t>
      </w:r>
      <w:r w:rsidRPr="003B162C">
        <w:t>. Olomouc: Nakladatelství Univerzity Palackého. ISBN 80-244-1475-9.</w:t>
      </w:r>
    </w:p>
    <w:p w:rsidR="00AC1DCB" w:rsidRPr="00AC1DCB" w:rsidRDefault="00AC1DCB" w:rsidP="00D7289C">
      <w:r w:rsidRPr="00AC1DCB">
        <w:rPr>
          <w:shd w:val="clear" w:color="auto" w:fill="FFFFFF"/>
        </w:rPr>
        <w:t>SOVÁK, M.</w:t>
      </w:r>
      <w:r w:rsidRPr="00AC1DCB">
        <w:rPr>
          <w:rStyle w:val="apple-converted-space"/>
          <w:rFonts w:cs="Times New Roman"/>
          <w:shd w:val="clear" w:color="auto" w:fill="FFFFFF"/>
        </w:rPr>
        <w:t xml:space="preserve"> 1961. </w:t>
      </w:r>
      <w:r w:rsidRPr="00AC1DCB">
        <w:rPr>
          <w:i/>
          <w:iCs/>
          <w:shd w:val="clear" w:color="auto" w:fill="FFFFFF"/>
        </w:rPr>
        <w:t>Výchova leváků v rodině</w:t>
      </w:r>
      <w:r w:rsidRPr="00AC1DCB">
        <w:rPr>
          <w:shd w:val="clear" w:color="auto" w:fill="FFFFFF"/>
        </w:rPr>
        <w:t>. 2. vyd. Praha: SPN. Rodičům o výchově dětí.</w:t>
      </w:r>
    </w:p>
    <w:p w:rsidR="003B162C" w:rsidRPr="003B162C" w:rsidRDefault="003B162C" w:rsidP="00D7289C">
      <w:pPr>
        <w:rPr>
          <w:color w:val="000000" w:themeColor="text1"/>
          <w:shd w:val="clear" w:color="auto" w:fill="FFFFFF"/>
        </w:rPr>
      </w:pPr>
      <w:r w:rsidRPr="003B162C">
        <w:rPr>
          <w:color w:val="000000" w:themeColor="text1"/>
          <w:shd w:val="clear" w:color="auto" w:fill="FFFFFF"/>
        </w:rPr>
        <w:t>SOVÁK, M. 1962.</w:t>
      </w:r>
      <w:r w:rsidRPr="003B162C">
        <w:rPr>
          <w:rStyle w:val="apple-converted-space"/>
          <w:rFonts w:cs="Times New Roman"/>
          <w:color w:val="000000" w:themeColor="text1"/>
          <w:shd w:val="clear" w:color="auto" w:fill="FFFFFF"/>
        </w:rPr>
        <w:t> </w:t>
      </w:r>
      <w:r w:rsidRPr="003B162C">
        <w:rPr>
          <w:i/>
          <w:iCs/>
          <w:color w:val="000000" w:themeColor="text1"/>
          <w:shd w:val="clear" w:color="auto" w:fill="FFFFFF"/>
        </w:rPr>
        <w:t>Lateralita jako pedagogický problém</w:t>
      </w:r>
      <w:r w:rsidRPr="003B162C">
        <w:rPr>
          <w:color w:val="000000" w:themeColor="text1"/>
          <w:shd w:val="clear" w:color="auto" w:fill="FFFFFF"/>
        </w:rPr>
        <w:t>. 1. vyd. Praha: Státní pedagogické nakladatelství.</w:t>
      </w:r>
    </w:p>
    <w:p w:rsidR="003B162C" w:rsidRDefault="003B162C" w:rsidP="00D7289C">
      <w:pPr>
        <w:rPr>
          <w:color w:val="000000" w:themeColor="text1"/>
          <w:shd w:val="clear" w:color="auto" w:fill="FFFFFF"/>
        </w:rPr>
      </w:pPr>
      <w:r w:rsidRPr="003B162C">
        <w:rPr>
          <w:color w:val="000000" w:themeColor="text1"/>
          <w:shd w:val="clear" w:color="auto" w:fill="FFFFFF"/>
        </w:rPr>
        <w:t>SOVÁK, M.</w:t>
      </w:r>
      <w:r w:rsidRPr="003B162C">
        <w:rPr>
          <w:rStyle w:val="apple-converted-space"/>
          <w:rFonts w:cs="Times New Roman"/>
          <w:color w:val="000000" w:themeColor="text1"/>
          <w:shd w:val="clear" w:color="auto" w:fill="FFFFFF"/>
        </w:rPr>
        <w:t xml:space="preserve"> 1966. </w:t>
      </w:r>
      <w:r w:rsidRPr="003B162C">
        <w:rPr>
          <w:i/>
          <w:iCs/>
          <w:color w:val="000000" w:themeColor="text1"/>
          <w:shd w:val="clear" w:color="auto" w:fill="FFFFFF"/>
        </w:rPr>
        <w:t>Metodika výchovy u leváků</w:t>
      </w:r>
      <w:r w:rsidRPr="003B162C">
        <w:rPr>
          <w:color w:val="000000" w:themeColor="text1"/>
          <w:shd w:val="clear" w:color="auto" w:fill="FFFFFF"/>
        </w:rPr>
        <w:t>. 1. vyd. Praha: Státní pedagogické nakladatelství.</w:t>
      </w:r>
    </w:p>
    <w:p w:rsidR="005C765A" w:rsidRPr="005C765A" w:rsidRDefault="005C765A" w:rsidP="00D7289C">
      <w:pPr>
        <w:rPr>
          <w:shd w:val="clear" w:color="auto" w:fill="FFFFFF"/>
        </w:rPr>
      </w:pPr>
      <w:r w:rsidRPr="005C765A">
        <w:rPr>
          <w:shd w:val="clear" w:color="auto" w:fill="FFFFFF"/>
        </w:rPr>
        <w:t>SOVÁK, M.</w:t>
      </w:r>
      <w:r w:rsidRPr="005C765A">
        <w:rPr>
          <w:rStyle w:val="apple-converted-space"/>
          <w:rFonts w:cs="Times New Roman"/>
          <w:shd w:val="clear" w:color="auto" w:fill="FFFFFF"/>
        </w:rPr>
        <w:t xml:space="preserve"> 1981. </w:t>
      </w:r>
      <w:r w:rsidRPr="005C765A">
        <w:rPr>
          <w:i/>
          <w:iCs/>
          <w:shd w:val="clear" w:color="auto" w:fill="FFFFFF"/>
        </w:rPr>
        <w:t>Uvedení do logopedie: vysokoškolská učebnice pro posluchače pedagogických fakult</w:t>
      </w:r>
      <w:r w:rsidRPr="005C765A">
        <w:rPr>
          <w:shd w:val="clear" w:color="auto" w:fill="FFFFFF"/>
        </w:rPr>
        <w:t>. 2. vyd. Praha: Státní pedagogické nakladatelství. Knižnice speciální pedagogiky.</w:t>
      </w:r>
    </w:p>
    <w:p w:rsidR="009D7306" w:rsidRPr="009D7306" w:rsidRDefault="009D7306" w:rsidP="00D7289C">
      <w:r w:rsidRPr="009D7306">
        <w:rPr>
          <w:shd w:val="clear" w:color="auto" w:fill="FFFFFF"/>
        </w:rPr>
        <w:t>SOVÁK, M.</w:t>
      </w:r>
      <w:r w:rsidRPr="009D7306">
        <w:rPr>
          <w:rStyle w:val="apple-converted-space"/>
          <w:rFonts w:cs="Times New Roman"/>
          <w:shd w:val="clear" w:color="auto" w:fill="FFFFFF"/>
        </w:rPr>
        <w:t xml:space="preserve"> 1985. </w:t>
      </w:r>
      <w:r w:rsidRPr="009D7306">
        <w:rPr>
          <w:i/>
          <w:iCs/>
          <w:shd w:val="clear" w:color="auto" w:fill="FFFFFF"/>
        </w:rPr>
        <w:t>Výchova leváků v rodině</w:t>
      </w:r>
      <w:r w:rsidRPr="009D7306">
        <w:rPr>
          <w:shd w:val="clear" w:color="auto" w:fill="FFFFFF"/>
        </w:rPr>
        <w:t>. 7. vyd. Praha: Státní pedagogické nakladatelství. Knižnice speciální pedagogiky.</w:t>
      </w:r>
    </w:p>
    <w:p w:rsidR="00067CAD" w:rsidRPr="003B162C" w:rsidRDefault="00067CAD" w:rsidP="00D7289C">
      <w:pPr>
        <w:rPr>
          <w:shd w:val="clear" w:color="auto" w:fill="FFFFFF"/>
        </w:rPr>
      </w:pPr>
      <w:r w:rsidRPr="003B162C">
        <w:rPr>
          <w:shd w:val="clear" w:color="auto" w:fill="FFFFFF"/>
        </w:rPr>
        <w:t>STRNADOVÁ, V. c2008.</w:t>
      </w:r>
      <w:r w:rsidRPr="003B162C">
        <w:rPr>
          <w:rStyle w:val="apple-converted-space"/>
          <w:rFonts w:cs="Times New Roman"/>
          <w:shd w:val="clear" w:color="auto" w:fill="FFFFFF"/>
        </w:rPr>
        <w:t> </w:t>
      </w:r>
      <w:r w:rsidRPr="003B162C">
        <w:rPr>
          <w:i/>
          <w:iCs/>
          <w:shd w:val="clear" w:color="auto" w:fill="FFFFFF"/>
        </w:rPr>
        <w:t>Odezírání jako schopnost</w:t>
      </w:r>
      <w:r w:rsidRPr="003B162C">
        <w:rPr>
          <w:shd w:val="clear" w:color="auto" w:fill="FFFFFF"/>
        </w:rPr>
        <w:t>. 2., opr. vyd. Praha: Česká komora tlumočníků znakového jazyka, 85 s. ISBN 978-80-87218-05-1.</w:t>
      </w:r>
    </w:p>
    <w:p w:rsidR="00067CAD" w:rsidRPr="003B162C" w:rsidRDefault="00067CAD" w:rsidP="00D7289C">
      <w:r w:rsidRPr="003B162C">
        <w:t xml:space="preserve">STRNADOVÁ, V. 2008. </w:t>
      </w:r>
      <w:r w:rsidRPr="003B162C">
        <w:rPr>
          <w:i/>
        </w:rPr>
        <w:t>Specifické neverbální projevy neslyšících lidí.</w:t>
      </w:r>
      <w:r w:rsidRPr="003B162C">
        <w:t xml:space="preserve"> 2. vyd. Praha: Česká komora tlumočníků znakového jazyka. ISBN 978 -80 -87218 -28 -0.</w:t>
      </w:r>
    </w:p>
    <w:p w:rsidR="00391276" w:rsidRPr="003B162C" w:rsidRDefault="002B0520" w:rsidP="00D7289C">
      <w:pPr>
        <w:rPr>
          <w:color w:val="000000"/>
          <w:szCs w:val="24"/>
          <w:shd w:val="clear" w:color="auto" w:fill="FFFFFF"/>
        </w:rPr>
      </w:pPr>
      <w:r>
        <w:rPr>
          <w:color w:val="000000"/>
          <w:szCs w:val="24"/>
          <w:shd w:val="clear" w:color="auto" w:fill="FFFFFF"/>
        </w:rPr>
        <w:t>ŠLAPÁK, I.,</w:t>
      </w:r>
      <w:r w:rsidR="00067CAD" w:rsidRPr="003B162C">
        <w:rPr>
          <w:color w:val="000000"/>
          <w:szCs w:val="24"/>
          <w:shd w:val="clear" w:color="auto" w:fill="FFFFFF"/>
        </w:rPr>
        <w:t xml:space="preserve"> FLORIÁNOVÁ P.</w:t>
      </w:r>
      <w:r w:rsidR="00067CAD" w:rsidRPr="003B162C">
        <w:rPr>
          <w:rStyle w:val="apple-converted-space"/>
          <w:rFonts w:cs="Times New Roman"/>
          <w:color w:val="000000"/>
          <w:szCs w:val="24"/>
          <w:shd w:val="clear" w:color="auto" w:fill="FFFFFF"/>
        </w:rPr>
        <w:t xml:space="preserve"> 1998. </w:t>
      </w:r>
      <w:r w:rsidR="00067CAD" w:rsidRPr="003B162C">
        <w:rPr>
          <w:i/>
          <w:iCs/>
          <w:color w:val="000000"/>
          <w:szCs w:val="24"/>
          <w:shd w:val="clear" w:color="auto" w:fill="FFFFFF"/>
        </w:rPr>
        <w:t>Kapitoly z otorhinolaryngologie a foniatrie</w:t>
      </w:r>
      <w:r w:rsidR="00067CAD" w:rsidRPr="003B162C">
        <w:rPr>
          <w:color w:val="000000"/>
          <w:szCs w:val="24"/>
          <w:shd w:val="clear" w:color="auto" w:fill="FFFFFF"/>
        </w:rPr>
        <w:t>. 1. vyd. Brno: Paido, 85 s. ISBN 80-859-3167-2.</w:t>
      </w:r>
    </w:p>
    <w:p w:rsidR="00946084" w:rsidRDefault="00067CAD" w:rsidP="00D7289C">
      <w:pPr>
        <w:rPr>
          <w:shd w:val="clear" w:color="auto" w:fill="FFFFFF"/>
        </w:rPr>
      </w:pPr>
      <w:r w:rsidRPr="003B162C">
        <w:rPr>
          <w:shd w:val="clear" w:color="auto" w:fill="FFFFFF"/>
        </w:rPr>
        <w:t>ŠIŠKA, Z. 2002.</w:t>
      </w:r>
      <w:r w:rsidRPr="003B162C">
        <w:rPr>
          <w:rStyle w:val="apple-converted-space"/>
          <w:rFonts w:cs="Times New Roman"/>
          <w:shd w:val="clear" w:color="auto" w:fill="FFFFFF"/>
        </w:rPr>
        <w:t> </w:t>
      </w:r>
      <w:r w:rsidRPr="003B162C">
        <w:rPr>
          <w:i/>
          <w:iCs/>
          <w:shd w:val="clear" w:color="auto" w:fill="FFFFFF"/>
        </w:rPr>
        <w:t>Úvod do studia jazyka: fragmenty přednášek s cvičeními</w:t>
      </w:r>
      <w:r w:rsidRPr="003B162C">
        <w:rPr>
          <w:shd w:val="clear" w:color="auto" w:fill="FFFFFF"/>
        </w:rPr>
        <w:t>. 1. vyd. Olomouc: Univerzita Palackého, 82 s. ISBN 80-244-0479-6.</w:t>
      </w:r>
    </w:p>
    <w:p w:rsidR="00E30F6C" w:rsidRPr="002739F4" w:rsidRDefault="00946084" w:rsidP="00D7289C">
      <w:pPr>
        <w:rPr>
          <w:color w:val="000000" w:themeColor="text1"/>
          <w:shd w:val="clear" w:color="auto" w:fill="FFFFFF"/>
        </w:rPr>
      </w:pPr>
      <w:r w:rsidRPr="00946084">
        <w:rPr>
          <w:color w:val="000000" w:themeColor="text1"/>
          <w:shd w:val="clear" w:color="auto" w:fill="FFFFFF"/>
        </w:rPr>
        <w:t>VOKURKA, M., HUGO, J. 2007.</w:t>
      </w:r>
      <w:r w:rsidRPr="00946084">
        <w:rPr>
          <w:rStyle w:val="apple-converted-space"/>
          <w:rFonts w:cs="Times New Roman"/>
          <w:color w:val="000000" w:themeColor="text1"/>
          <w:shd w:val="clear" w:color="auto" w:fill="FFFFFF"/>
        </w:rPr>
        <w:t> </w:t>
      </w:r>
      <w:r w:rsidRPr="00946084">
        <w:rPr>
          <w:i/>
          <w:iCs/>
          <w:color w:val="000000" w:themeColor="text1"/>
          <w:shd w:val="clear" w:color="auto" w:fill="FFFFFF"/>
        </w:rPr>
        <w:t>Velký lékařský slovník</w:t>
      </w:r>
      <w:r w:rsidRPr="00946084">
        <w:rPr>
          <w:color w:val="000000" w:themeColor="text1"/>
          <w:shd w:val="clear" w:color="auto" w:fill="FFFFFF"/>
        </w:rPr>
        <w:t>. 7., aktualiz. vyd. Praha: Maxdorf. Jessenius. ISBN 978-80-7345-130-1.</w:t>
      </w:r>
    </w:p>
    <w:p w:rsidR="00391276" w:rsidRPr="00391276" w:rsidRDefault="00E30F6C" w:rsidP="00D7289C">
      <w:r w:rsidRPr="003B162C">
        <w:lastRenderedPageBreak/>
        <w:t xml:space="preserve">VYBÍHALOVÁ ŽLÉBKOVÁ, R. 2012. Vývoj a šíření českého znakového jazyka [online]. [cit. 2015-05-18]. Bakalářská práce. UNIVERZITA PALACKÉHO V OLOMOUCI, Pedagogická fakulta. Vedoucí práce Jiří Langer. Dostupné z: </w:t>
      </w:r>
      <w:r w:rsidR="00391276" w:rsidRPr="00B45675">
        <w:rPr>
          <w:rFonts w:cs="Times New Roman"/>
        </w:rPr>
        <w:t>https://theses.cz/id/dvjbbx/</w:t>
      </w:r>
      <w:r w:rsidR="00B45675">
        <w:t>.</w:t>
      </w:r>
    </w:p>
    <w:p w:rsidR="009D7306" w:rsidRDefault="00067CAD" w:rsidP="00D7289C">
      <w:pPr>
        <w:rPr>
          <w:shd w:val="clear" w:color="auto" w:fill="FFFFFF"/>
        </w:rPr>
      </w:pPr>
      <w:r w:rsidRPr="003B162C">
        <w:rPr>
          <w:shd w:val="clear" w:color="auto" w:fill="FFFFFF"/>
        </w:rPr>
        <w:t>VYSUČEK, P.</w:t>
      </w:r>
      <w:r w:rsidRPr="003B162C">
        <w:rPr>
          <w:rStyle w:val="apple-converted-space"/>
          <w:rFonts w:cs="Times New Roman"/>
          <w:shd w:val="clear" w:color="auto" w:fill="FFFFFF"/>
        </w:rPr>
        <w:t xml:space="preserve"> 2008. </w:t>
      </w:r>
      <w:r w:rsidRPr="003B162C">
        <w:rPr>
          <w:i/>
          <w:iCs/>
          <w:shd w:val="clear" w:color="auto" w:fill="FFFFFF"/>
        </w:rPr>
        <w:t>Specifické znaky v českém znakovém jazyce</w:t>
      </w:r>
      <w:r w:rsidRPr="003B162C">
        <w:rPr>
          <w:shd w:val="clear" w:color="auto" w:fill="FFFFFF"/>
        </w:rPr>
        <w:t>. Vyd. 1. Praha: Česká komora tlumočníků znakového jazyka, 53 s. ISBN 978-80-87153-54-3.</w:t>
      </w:r>
    </w:p>
    <w:p w:rsidR="000F3BB7" w:rsidRDefault="000F3BB7" w:rsidP="00D7289C">
      <w:r>
        <w:t>Zákon o komunikačních systémech neslyšících a hluchoslepých osob. Sbírka zákonů, č. 155/1998 Sb., ve znění novely č. 384/2008 Sb.</w:t>
      </w:r>
    </w:p>
    <w:p w:rsidR="00067CAD" w:rsidRDefault="009D7306" w:rsidP="00D7289C">
      <w:pPr>
        <w:rPr>
          <w:shd w:val="clear" w:color="auto" w:fill="FFFFFF"/>
        </w:rPr>
      </w:pPr>
      <w:r w:rsidRPr="009D7306">
        <w:rPr>
          <w:shd w:val="clear" w:color="auto" w:fill="FFFFFF"/>
        </w:rPr>
        <w:t>ZELINKOVÁ, O.</w:t>
      </w:r>
      <w:r w:rsidRPr="009D7306">
        <w:rPr>
          <w:rStyle w:val="apple-converted-space"/>
          <w:rFonts w:cs="Times New Roman"/>
          <w:shd w:val="clear" w:color="auto" w:fill="FFFFFF"/>
        </w:rPr>
        <w:t xml:space="preserve"> 2009. </w:t>
      </w:r>
      <w:r w:rsidRPr="009D7306">
        <w:rPr>
          <w:i/>
          <w:iCs/>
          <w:shd w:val="clear" w:color="auto" w:fill="FFFFFF"/>
        </w:rPr>
        <w:t>Poruchy učení: dyslexie, dysgrafie, dysortografie, dyskalkulie, dyspraxie, ADHD</w:t>
      </w:r>
      <w:r w:rsidRPr="009D7306">
        <w:rPr>
          <w:shd w:val="clear" w:color="auto" w:fill="FFFFFF"/>
        </w:rPr>
        <w:t>. 11. vyd. Praha: Portál. ISBN 978-80-7367-514-1.</w:t>
      </w:r>
    </w:p>
    <w:p w:rsidR="003C6C5B" w:rsidRPr="003C6C5B" w:rsidRDefault="003C6C5B" w:rsidP="00D7289C">
      <w:pPr>
        <w:shd w:val="clear" w:color="auto" w:fill="FFFFFF"/>
        <w:spacing w:before="100" w:beforeAutospacing="1" w:after="100" w:afterAutospacing="1"/>
        <w:jc w:val="left"/>
        <w:rPr>
          <w:rFonts w:eastAsia="Times New Roman" w:cs="Times New Roman"/>
          <w:color w:val="000000" w:themeColor="text1"/>
          <w:szCs w:val="24"/>
          <w:lang w:eastAsia="cs-CZ"/>
        </w:rPr>
      </w:pPr>
      <w:r w:rsidRPr="003C6C5B">
        <w:rPr>
          <w:rFonts w:eastAsia="Times New Roman" w:cs="Times New Roman"/>
          <w:color w:val="000000" w:themeColor="text1"/>
          <w:szCs w:val="24"/>
          <w:lang w:eastAsia="cs-CZ"/>
        </w:rPr>
        <w:t xml:space="preserve">ZOCHE, H. J. 2006. </w:t>
      </w:r>
      <w:r w:rsidRPr="003C6C5B">
        <w:rPr>
          <w:rFonts w:eastAsia="Times New Roman" w:cs="Times New Roman"/>
          <w:i/>
          <w:iCs/>
          <w:color w:val="000000" w:themeColor="text1"/>
          <w:szCs w:val="24"/>
          <w:lang w:eastAsia="cs-CZ"/>
        </w:rPr>
        <w:t>Vidím svět i z druhé strany: mimořádné schopnosti leváků</w:t>
      </w:r>
      <w:r w:rsidRPr="003C6C5B">
        <w:rPr>
          <w:rFonts w:eastAsia="Times New Roman" w:cs="Times New Roman"/>
          <w:color w:val="000000" w:themeColor="text1"/>
          <w:szCs w:val="24"/>
          <w:lang w:eastAsia="cs-CZ"/>
        </w:rPr>
        <w:t>. Vyd. 1. Praha: Ikar. ISBN 80-249-0647-3.</w:t>
      </w:r>
    </w:p>
    <w:p w:rsidR="008F16B9" w:rsidRPr="002739F4" w:rsidRDefault="008F16B9" w:rsidP="008F16B9">
      <w:pPr>
        <w:pStyle w:val="Nadpis1"/>
        <w:rPr>
          <w:shd w:val="clear" w:color="auto" w:fill="FFFFFF"/>
        </w:rPr>
      </w:pPr>
      <w:bookmarkStart w:id="46" w:name="_Toc447611320"/>
      <w:r w:rsidRPr="002739F4">
        <w:rPr>
          <w:shd w:val="clear" w:color="auto" w:fill="FFFFFF"/>
        </w:rPr>
        <w:t>SEZNAM TABULEK</w:t>
      </w:r>
      <w:bookmarkEnd w:id="46"/>
    </w:p>
    <w:p w:rsidR="008F16B9" w:rsidRPr="0033568F" w:rsidRDefault="008F16B9" w:rsidP="008F16B9">
      <w:r w:rsidRPr="0033568F">
        <w:t>Tabulka číslo 1: Typy laterality</w:t>
      </w:r>
    </w:p>
    <w:p w:rsidR="008F16B9" w:rsidRDefault="008F16B9">
      <w:r w:rsidRPr="0033568F">
        <w:t>Tabulka číslo 2: Typy leváctví</w:t>
      </w:r>
      <w:r>
        <w:br w:type="page"/>
      </w:r>
    </w:p>
    <w:p w:rsidR="008F16B9" w:rsidRPr="008F16B9" w:rsidRDefault="008F16B9" w:rsidP="008F16B9">
      <w:pPr>
        <w:pStyle w:val="Nadpis1"/>
      </w:pPr>
      <w:bookmarkStart w:id="47" w:name="_Toc447611321"/>
      <w:r w:rsidRPr="00246126">
        <w:lastRenderedPageBreak/>
        <w:t>ANOTACE</w:t>
      </w:r>
      <w:bookmarkEnd w:id="47"/>
    </w:p>
    <w:tbl>
      <w:tblPr>
        <w:tblStyle w:val="Mkatabulky"/>
        <w:tblW w:w="0" w:type="auto"/>
        <w:tblLook w:val="01E0" w:firstRow="1" w:lastRow="1" w:firstColumn="1" w:lastColumn="1" w:noHBand="0" w:noVBand="0"/>
      </w:tblPr>
      <w:tblGrid>
        <w:gridCol w:w="2943"/>
        <w:gridCol w:w="6269"/>
      </w:tblGrid>
      <w:tr w:rsidR="008F16B9" w:rsidRPr="00DA0B29" w:rsidTr="003349A6">
        <w:trPr>
          <w:trHeight w:val="435"/>
        </w:trPr>
        <w:tc>
          <w:tcPr>
            <w:tcW w:w="2943" w:type="dxa"/>
            <w:tcBorders>
              <w:top w:val="double" w:sz="4" w:space="0" w:color="auto"/>
              <w:left w:val="double" w:sz="4" w:space="0" w:color="auto"/>
              <w:right w:val="single" w:sz="2" w:space="0" w:color="auto"/>
            </w:tcBorders>
          </w:tcPr>
          <w:p w:rsidR="008F16B9" w:rsidRPr="00DA0B29" w:rsidRDefault="008F16B9" w:rsidP="008F16B9">
            <w:pPr>
              <w:rPr>
                <w:b/>
                <w:szCs w:val="24"/>
              </w:rPr>
            </w:pPr>
            <w:r w:rsidRPr="00DA0B29">
              <w:rPr>
                <w:b/>
                <w:szCs w:val="24"/>
              </w:rPr>
              <w:t>Jméno a příjmení:</w:t>
            </w:r>
          </w:p>
        </w:tc>
        <w:tc>
          <w:tcPr>
            <w:tcW w:w="6269" w:type="dxa"/>
            <w:tcBorders>
              <w:top w:val="double" w:sz="4" w:space="0" w:color="auto"/>
              <w:left w:val="single" w:sz="2" w:space="0" w:color="auto"/>
              <w:right w:val="double" w:sz="4" w:space="0" w:color="auto"/>
            </w:tcBorders>
          </w:tcPr>
          <w:p w:rsidR="008F16B9" w:rsidRPr="00DA0B29" w:rsidRDefault="008F16B9" w:rsidP="003349A6">
            <w:pPr>
              <w:jc w:val="left"/>
              <w:rPr>
                <w:szCs w:val="24"/>
              </w:rPr>
            </w:pPr>
            <w:r w:rsidRPr="00DA0B29">
              <w:rPr>
                <w:szCs w:val="24"/>
              </w:rPr>
              <w:t>Helena Zábranská</w:t>
            </w:r>
          </w:p>
        </w:tc>
      </w:tr>
      <w:tr w:rsidR="008F16B9" w:rsidRPr="00DA0B29" w:rsidTr="003349A6">
        <w:trPr>
          <w:trHeight w:val="415"/>
        </w:trPr>
        <w:tc>
          <w:tcPr>
            <w:tcW w:w="2943" w:type="dxa"/>
            <w:tcBorders>
              <w:top w:val="single" w:sz="2" w:space="0" w:color="auto"/>
              <w:left w:val="double" w:sz="4" w:space="0" w:color="auto"/>
              <w:right w:val="single" w:sz="2" w:space="0" w:color="auto"/>
            </w:tcBorders>
          </w:tcPr>
          <w:p w:rsidR="008F16B9" w:rsidRPr="00DA0B29" w:rsidRDefault="008F16B9" w:rsidP="008F16B9">
            <w:pPr>
              <w:rPr>
                <w:b/>
                <w:szCs w:val="24"/>
              </w:rPr>
            </w:pPr>
            <w:r w:rsidRPr="00DA0B29">
              <w:rPr>
                <w:b/>
                <w:szCs w:val="24"/>
              </w:rPr>
              <w:t>Katedra:</w:t>
            </w:r>
          </w:p>
        </w:tc>
        <w:tc>
          <w:tcPr>
            <w:tcW w:w="6269" w:type="dxa"/>
            <w:tcBorders>
              <w:top w:val="single" w:sz="2" w:space="0" w:color="auto"/>
              <w:left w:val="single" w:sz="2" w:space="0" w:color="auto"/>
              <w:right w:val="double" w:sz="4" w:space="0" w:color="auto"/>
            </w:tcBorders>
          </w:tcPr>
          <w:p w:rsidR="008F16B9" w:rsidRPr="00DA0B29" w:rsidRDefault="003349A6" w:rsidP="003349A6">
            <w:pPr>
              <w:jc w:val="left"/>
              <w:rPr>
                <w:szCs w:val="24"/>
              </w:rPr>
            </w:pPr>
            <w:r w:rsidRPr="00DA0B29">
              <w:rPr>
                <w:rFonts w:cs="Times New Roman"/>
                <w:szCs w:val="24"/>
              </w:rPr>
              <w:t>Ústav speciálněpedagogických studií</w:t>
            </w:r>
          </w:p>
        </w:tc>
      </w:tr>
      <w:tr w:rsidR="008F16B9" w:rsidRPr="00DA0B29" w:rsidTr="003349A6">
        <w:trPr>
          <w:trHeight w:val="415"/>
        </w:trPr>
        <w:tc>
          <w:tcPr>
            <w:tcW w:w="2943" w:type="dxa"/>
            <w:tcBorders>
              <w:top w:val="single" w:sz="2" w:space="0" w:color="auto"/>
              <w:left w:val="double" w:sz="4" w:space="0" w:color="auto"/>
              <w:bottom w:val="single" w:sz="4" w:space="0" w:color="auto"/>
              <w:right w:val="single" w:sz="2" w:space="0" w:color="auto"/>
            </w:tcBorders>
          </w:tcPr>
          <w:p w:rsidR="008F16B9" w:rsidRPr="00DA0B29" w:rsidRDefault="008F16B9" w:rsidP="008F16B9">
            <w:pPr>
              <w:rPr>
                <w:b/>
                <w:szCs w:val="24"/>
              </w:rPr>
            </w:pPr>
            <w:r w:rsidRPr="00DA0B29">
              <w:rPr>
                <w:b/>
                <w:szCs w:val="24"/>
              </w:rPr>
              <w:t>Vedoucí práce:</w:t>
            </w:r>
          </w:p>
        </w:tc>
        <w:tc>
          <w:tcPr>
            <w:tcW w:w="6269" w:type="dxa"/>
            <w:tcBorders>
              <w:top w:val="single" w:sz="2" w:space="0" w:color="auto"/>
              <w:left w:val="single" w:sz="2" w:space="0" w:color="auto"/>
              <w:right w:val="double" w:sz="4" w:space="0" w:color="auto"/>
            </w:tcBorders>
          </w:tcPr>
          <w:p w:rsidR="003349A6" w:rsidRPr="00DA0B29" w:rsidRDefault="003349A6" w:rsidP="003349A6">
            <w:pPr>
              <w:jc w:val="left"/>
              <w:rPr>
                <w:rFonts w:cs="Times New Roman"/>
                <w:szCs w:val="24"/>
              </w:rPr>
            </w:pPr>
            <w:r w:rsidRPr="00DA0B29">
              <w:rPr>
                <w:rFonts w:cs="Times New Roman"/>
                <w:szCs w:val="24"/>
              </w:rPr>
              <w:t>Doc. Mgr. Jiří Langer, Ph.D.</w:t>
            </w:r>
          </w:p>
          <w:p w:rsidR="008F16B9" w:rsidRPr="00DA0B29" w:rsidRDefault="008F16B9" w:rsidP="003349A6">
            <w:pPr>
              <w:jc w:val="left"/>
              <w:rPr>
                <w:szCs w:val="24"/>
              </w:rPr>
            </w:pPr>
          </w:p>
        </w:tc>
      </w:tr>
      <w:tr w:rsidR="008F16B9" w:rsidRPr="00DA0B29" w:rsidTr="003349A6">
        <w:trPr>
          <w:trHeight w:val="415"/>
        </w:trPr>
        <w:tc>
          <w:tcPr>
            <w:tcW w:w="2943" w:type="dxa"/>
            <w:tcBorders>
              <w:top w:val="single" w:sz="4" w:space="0" w:color="auto"/>
              <w:left w:val="double" w:sz="4" w:space="0" w:color="auto"/>
              <w:bottom w:val="double" w:sz="4" w:space="0" w:color="auto"/>
              <w:right w:val="single" w:sz="2" w:space="0" w:color="auto"/>
            </w:tcBorders>
          </w:tcPr>
          <w:p w:rsidR="008F16B9" w:rsidRPr="00DA0B29" w:rsidRDefault="008F16B9" w:rsidP="008F16B9">
            <w:pPr>
              <w:rPr>
                <w:b/>
                <w:szCs w:val="24"/>
              </w:rPr>
            </w:pPr>
            <w:r w:rsidRPr="00DA0B29">
              <w:rPr>
                <w:b/>
                <w:szCs w:val="24"/>
              </w:rPr>
              <w:t>Rok obhajoby:</w:t>
            </w:r>
          </w:p>
        </w:tc>
        <w:tc>
          <w:tcPr>
            <w:tcW w:w="6269" w:type="dxa"/>
            <w:tcBorders>
              <w:top w:val="single" w:sz="2" w:space="0" w:color="auto"/>
              <w:left w:val="single" w:sz="2" w:space="0" w:color="auto"/>
              <w:right w:val="double" w:sz="4" w:space="0" w:color="auto"/>
            </w:tcBorders>
          </w:tcPr>
          <w:p w:rsidR="008F16B9" w:rsidRPr="00DA0B29" w:rsidRDefault="008F16B9" w:rsidP="003349A6">
            <w:pPr>
              <w:jc w:val="left"/>
              <w:rPr>
                <w:szCs w:val="24"/>
              </w:rPr>
            </w:pPr>
            <w:r w:rsidRPr="00DA0B29">
              <w:rPr>
                <w:szCs w:val="24"/>
              </w:rPr>
              <w:t>2016</w:t>
            </w:r>
          </w:p>
        </w:tc>
      </w:tr>
      <w:tr w:rsidR="008F16B9" w:rsidRPr="00DA0B29" w:rsidTr="003349A6">
        <w:tc>
          <w:tcPr>
            <w:tcW w:w="2943" w:type="dxa"/>
            <w:tcBorders>
              <w:top w:val="double" w:sz="4" w:space="0" w:color="auto"/>
              <w:left w:val="nil"/>
              <w:bottom w:val="double" w:sz="4" w:space="0" w:color="auto"/>
              <w:right w:val="nil"/>
            </w:tcBorders>
          </w:tcPr>
          <w:p w:rsidR="008F16B9" w:rsidRPr="00DA0B29" w:rsidRDefault="008F16B9" w:rsidP="008F16B9">
            <w:pPr>
              <w:rPr>
                <w:szCs w:val="24"/>
              </w:rPr>
            </w:pPr>
          </w:p>
        </w:tc>
        <w:tc>
          <w:tcPr>
            <w:tcW w:w="6269" w:type="dxa"/>
            <w:tcBorders>
              <w:top w:val="double" w:sz="4" w:space="0" w:color="auto"/>
              <w:left w:val="nil"/>
              <w:bottom w:val="double" w:sz="4" w:space="0" w:color="auto"/>
              <w:right w:val="nil"/>
            </w:tcBorders>
          </w:tcPr>
          <w:p w:rsidR="008F16B9" w:rsidRPr="00DA0B29" w:rsidRDefault="008F16B9" w:rsidP="003349A6">
            <w:pPr>
              <w:jc w:val="left"/>
              <w:rPr>
                <w:szCs w:val="24"/>
              </w:rPr>
            </w:pPr>
          </w:p>
        </w:tc>
      </w:tr>
      <w:tr w:rsidR="008F16B9" w:rsidRPr="00DA0B29" w:rsidTr="00BA501E">
        <w:trPr>
          <w:trHeight w:val="569"/>
        </w:trPr>
        <w:tc>
          <w:tcPr>
            <w:tcW w:w="2943" w:type="dxa"/>
            <w:tcBorders>
              <w:top w:val="double" w:sz="4" w:space="0" w:color="auto"/>
              <w:left w:val="double" w:sz="4" w:space="0" w:color="auto"/>
              <w:right w:val="single" w:sz="2" w:space="0" w:color="auto"/>
            </w:tcBorders>
          </w:tcPr>
          <w:p w:rsidR="008F16B9" w:rsidRPr="00DA0B29" w:rsidRDefault="008F16B9" w:rsidP="008F16B9">
            <w:pPr>
              <w:rPr>
                <w:b/>
                <w:szCs w:val="24"/>
              </w:rPr>
            </w:pPr>
            <w:r w:rsidRPr="00DA0B29">
              <w:rPr>
                <w:b/>
                <w:szCs w:val="24"/>
              </w:rPr>
              <w:t>Název práce:</w:t>
            </w:r>
          </w:p>
        </w:tc>
        <w:tc>
          <w:tcPr>
            <w:tcW w:w="6269" w:type="dxa"/>
            <w:tcBorders>
              <w:top w:val="double" w:sz="4" w:space="0" w:color="auto"/>
              <w:left w:val="single" w:sz="2" w:space="0" w:color="auto"/>
              <w:right w:val="double" w:sz="4" w:space="0" w:color="auto"/>
            </w:tcBorders>
          </w:tcPr>
          <w:p w:rsidR="003349A6" w:rsidRPr="00DA0B29" w:rsidRDefault="003349A6" w:rsidP="003349A6">
            <w:pPr>
              <w:jc w:val="left"/>
              <w:rPr>
                <w:szCs w:val="24"/>
              </w:rPr>
            </w:pPr>
            <w:r w:rsidRPr="00DA0B29">
              <w:rPr>
                <w:szCs w:val="24"/>
              </w:rPr>
              <w:t>Znakový jazyk a lateralita</w:t>
            </w:r>
          </w:p>
        </w:tc>
      </w:tr>
      <w:tr w:rsidR="008F16B9" w:rsidRPr="00DA0B29" w:rsidTr="00BA501E">
        <w:trPr>
          <w:trHeight w:val="427"/>
        </w:trPr>
        <w:tc>
          <w:tcPr>
            <w:tcW w:w="2943" w:type="dxa"/>
            <w:tcBorders>
              <w:top w:val="single" w:sz="2" w:space="0" w:color="auto"/>
              <w:left w:val="double" w:sz="4" w:space="0" w:color="auto"/>
              <w:right w:val="single" w:sz="2" w:space="0" w:color="auto"/>
            </w:tcBorders>
          </w:tcPr>
          <w:p w:rsidR="008F16B9" w:rsidRPr="00DA0B29" w:rsidRDefault="008F16B9" w:rsidP="008F16B9">
            <w:pPr>
              <w:rPr>
                <w:b/>
                <w:szCs w:val="24"/>
              </w:rPr>
            </w:pPr>
            <w:r w:rsidRPr="00DA0B29">
              <w:rPr>
                <w:b/>
                <w:szCs w:val="24"/>
              </w:rPr>
              <w:t>Název v angličtině:</w:t>
            </w:r>
          </w:p>
        </w:tc>
        <w:tc>
          <w:tcPr>
            <w:tcW w:w="6269" w:type="dxa"/>
            <w:tcBorders>
              <w:top w:val="single" w:sz="2" w:space="0" w:color="auto"/>
              <w:left w:val="single" w:sz="2" w:space="0" w:color="auto"/>
              <w:right w:val="double" w:sz="4" w:space="0" w:color="auto"/>
            </w:tcBorders>
          </w:tcPr>
          <w:p w:rsidR="008F16B9" w:rsidRPr="00DA0B29" w:rsidRDefault="003349A6" w:rsidP="003349A6">
            <w:pPr>
              <w:jc w:val="left"/>
              <w:rPr>
                <w:szCs w:val="24"/>
              </w:rPr>
            </w:pPr>
            <w:r w:rsidRPr="00DA0B29">
              <w:rPr>
                <w:szCs w:val="24"/>
              </w:rPr>
              <w:t>Sign Language and Laterality</w:t>
            </w:r>
          </w:p>
          <w:p w:rsidR="008F16B9" w:rsidRPr="00DA0B29" w:rsidRDefault="008F16B9" w:rsidP="003349A6">
            <w:pPr>
              <w:jc w:val="left"/>
              <w:rPr>
                <w:szCs w:val="24"/>
              </w:rPr>
            </w:pPr>
          </w:p>
        </w:tc>
      </w:tr>
      <w:tr w:rsidR="008F16B9" w:rsidRPr="00DA0B29" w:rsidTr="003349A6">
        <w:trPr>
          <w:trHeight w:val="1815"/>
        </w:trPr>
        <w:tc>
          <w:tcPr>
            <w:tcW w:w="2943" w:type="dxa"/>
            <w:tcBorders>
              <w:top w:val="single" w:sz="2" w:space="0" w:color="auto"/>
              <w:left w:val="double" w:sz="4" w:space="0" w:color="auto"/>
              <w:right w:val="single" w:sz="2" w:space="0" w:color="auto"/>
            </w:tcBorders>
          </w:tcPr>
          <w:p w:rsidR="008F16B9" w:rsidRPr="00DA0B29" w:rsidRDefault="008F16B9" w:rsidP="008F16B9">
            <w:pPr>
              <w:rPr>
                <w:b/>
                <w:szCs w:val="24"/>
              </w:rPr>
            </w:pPr>
            <w:r w:rsidRPr="00DA0B29">
              <w:rPr>
                <w:b/>
                <w:szCs w:val="24"/>
              </w:rPr>
              <w:t>Anotace práce:</w:t>
            </w:r>
          </w:p>
        </w:tc>
        <w:tc>
          <w:tcPr>
            <w:tcW w:w="6269" w:type="dxa"/>
            <w:tcBorders>
              <w:top w:val="single" w:sz="2" w:space="0" w:color="auto"/>
              <w:left w:val="single" w:sz="2" w:space="0" w:color="auto"/>
              <w:right w:val="double" w:sz="4" w:space="0" w:color="auto"/>
            </w:tcBorders>
          </w:tcPr>
          <w:p w:rsidR="008F16B9" w:rsidRPr="00DA0B29" w:rsidRDefault="003349A6" w:rsidP="00B27FB0">
            <w:pPr>
              <w:rPr>
                <w:rFonts w:cs="Times New Roman"/>
                <w:color w:val="000000" w:themeColor="text1"/>
                <w:szCs w:val="24"/>
              </w:rPr>
            </w:pPr>
            <w:r w:rsidRPr="00DA0B29">
              <w:rPr>
                <w:rFonts w:cs="Times New Roman"/>
                <w:color w:val="000000" w:themeColor="text1"/>
                <w:szCs w:val="24"/>
              </w:rPr>
              <w:t xml:space="preserve">Teoretická část bakalářské práce si klade za cíl obsáhnout problematiku sluchového postižení, českého znakového jazyka </w:t>
            </w:r>
            <w:r w:rsidRPr="00DA0B29">
              <w:rPr>
                <w:rFonts w:cs="Times New Roman"/>
                <w:color w:val="000000" w:themeColor="text1"/>
                <w:szCs w:val="24"/>
              </w:rPr>
              <w:br/>
              <w:t>a laterality, tak aby dotvořila celkový náhled a poskytla teoretické základy pro výzkum, jemuž se dále věnuje praktická část.</w:t>
            </w:r>
          </w:p>
          <w:p w:rsidR="003349A6" w:rsidRPr="00DA0B29" w:rsidRDefault="003349A6" w:rsidP="00B27FB0">
            <w:pPr>
              <w:rPr>
                <w:rFonts w:cs="Times New Roman"/>
                <w:color w:val="000000" w:themeColor="text1"/>
                <w:szCs w:val="24"/>
              </w:rPr>
            </w:pPr>
          </w:p>
          <w:p w:rsidR="008F16B9" w:rsidRPr="00DA0B29" w:rsidRDefault="003349A6" w:rsidP="00B27FB0">
            <w:pPr>
              <w:ind w:left="34"/>
              <w:rPr>
                <w:rFonts w:cs="Times New Roman"/>
                <w:szCs w:val="24"/>
              </w:rPr>
            </w:pPr>
            <w:r w:rsidRPr="00DA0B29">
              <w:rPr>
                <w:rFonts w:cs="Times New Roman"/>
                <w:color w:val="000000" w:themeColor="text1"/>
                <w:szCs w:val="24"/>
              </w:rPr>
              <w:t xml:space="preserve">Hlavním cílem empirické části byla snaha zjistit, zda lidé se sluchovým postižením upřednostňující levou ruku, pociťují nevýhodu v naučení nebo v provádění některých znaků českého znakového jazyka, vzhledem k většinové pravoruké společnosti. Dále jsme se snažili odhalit, zda jedinec se ztrátou sluchu vnímá spojitost mezi českým znakovým jazykem a jeho leváctvím. Díky této teoretické práci </w:t>
            </w:r>
            <w:r w:rsidR="00B27FB0">
              <w:rPr>
                <w:rFonts w:cs="Times New Roman"/>
                <w:color w:val="000000" w:themeColor="text1"/>
                <w:szCs w:val="24"/>
              </w:rPr>
              <w:br/>
            </w:r>
            <w:r w:rsidRPr="00DA0B29">
              <w:rPr>
                <w:rFonts w:cs="Times New Roman"/>
                <w:color w:val="000000" w:themeColor="text1"/>
                <w:szCs w:val="24"/>
              </w:rPr>
              <w:t>a výsledkům praktického výzkumu je možné potvrdit, že tyto vztahy mezi leváctvím a českým znakovým jazykem vskutku existují.</w:t>
            </w:r>
          </w:p>
          <w:p w:rsidR="008F16B9" w:rsidRPr="00DA0B29" w:rsidRDefault="008F16B9" w:rsidP="003349A6">
            <w:pPr>
              <w:jc w:val="left"/>
              <w:rPr>
                <w:szCs w:val="24"/>
              </w:rPr>
            </w:pPr>
          </w:p>
        </w:tc>
      </w:tr>
      <w:tr w:rsidR="008F16B9" w:rsidRPr="00DA0B29" w:rsidTr="00BA501E">
        <w:trPr>
          <w:trHeight w:val="502"/>
        </w:trPr>
        <w:tc>
          <w:tcPr>
            <w:tcW w:w="2943" w:type="dxa"/>
            <w:tcBorders>
              <w:top w:val="single" w:sz="2" w:space="0" w:color="auto"/>
              <w:left w:val="double" w:sz="4" w:space="0" w:color="auto"/>
              <w:right w:val="single" w:sz="2" w:space="0" w:color="auto"/>
            </w:tcBorders>
          </w:tcPr>
          <w:p w:rsidR="008F16B9" w:rsidRPr="00DA0B29" w:rsidRDefault="008F16B9" w:rsidP="008F16B9">
            <w:pPr>
              <w:rPr>
                <w:b/>
                <w:szCs w:val="24"/>
              </w:rPr>
            </w:pPr>
            <w:r w:rsidRPr="00DA0B29">
              <w:rPr>
                <w:b/>
                <w:szCs w:val="24"/>
              </w:rPr>
              <w:t>Klíčová slova:</w:t>
            </w:r>
          </w:p>
        </w:tc>
        <w:tc>
          <w:tcPr>
            <w:tcW w:w="6269" w:type="dxa"/>
            <w:tcBorders>
              <w:top w:val="single" w:sz="2" w:space="0" w:color="auto"/>
              <w:left w:val="single" w:sz="2" w:space="0" w:color="auto"/>
              <w:right w:val="double" w:sz="4" w:space="0" w:color="auto"/>
            </w:tcBorders>
          </w:tcPr>
          <w:p w:rsidR="008F16B9" w:rsidRPr="00DA0B29" w:rsidRDefault="003349A6" w:rsidP="00BA501E">
            <w:pPr>
              <w:jc w:val="left"/>
              <w:rPr>
                <w:rFonts w:cs="Times New Roman"/>
                <w:szCs w:val="24"/>
              </w:rPr>
            </w:pPr>
            <w:r w:rsidRPr="00DA0B29">
              <w:rPr>
                <w:rFonts w:cs="Times New Roman"/>
                <w:szCs w:val="24"/>
              </w:rPr>
              <w:t>Znakový jazyk, sluchové postižení, lateralita, leváctví</w:t>
            </w:r>
          </w:p>
        </w:tc>
      </w:tr>
      <w:tr w:rsidR="008F16B9" w:rsidRPr="00DA0B29" w:rsidTr="003349A6">
        <w:trPr>
          <w:trHeight w:val="1815"/>
        </w:trPr>
        <w:tc>
          <w:tcPr>
            <w:tcW w:w="2943" w:type="dxa"/>
            <w:tcBorders>
              <w:top w:val="single" w:sz="2" w:space="0" w:color="auto"/>
              <w:left w:val="double" w:sz="4" w:space="0" w:color="auto"/>
              <w:right w:val="single" w:sz="2" w:space="0" w:color="auto"/>
            </w:tcBorders>
          </w:tcPr>
          <w:p w:rsidR="008F16B9" w:rsidRPr="00DA0B29" w:rsidRDefault="008F16B9" w:rsidP="008F16B9">
            <w:pPr>
              <w:rPr>
                <w:b/>
                <w:szCs w:val="24"/>
              </w:rPr>
            </w:pPr>
            <w:r w:rsidRPr="00DA0B29">
              <w:rPr>
                <w:b/>
                <w:szCs w:val="24"/>
              </w:rPr>
              <w:t>Anotace v angličtině:</w:t>
            </w:r>
          </w:p>
        </w:tc>
        <w:tc>
          <w:tcPr>
            <w:tcW w:w="6269" w:type="dxa"/>
            <w:tcBorders>
              <w:top w:val="single" w:sz="2" w:space="0" w:color="auto"/>
              <w:left w:val="single" w:sz="2" w:space="0" w:color="auto"/>
              <w:right w:val="double" w:sz="4" w:space="0" w:color="auto"/>
            </w:tcBorders>
          </w:tcPr>
          <w:p w:rsidR="003349A6" w:rsidRPr="00DA0B29" w:rsidRDefault="003349A6" w:rsidP="00B27FB0">
            <w:pPr>
              <w:rPr>
                <w:rFonts w:cs="Times New Roman"/>
                <w:szCs w:val="24"/>
              </w:rPr>
            </w:pPr>
            <w:r w:rsidRPr="00DA0B29">
              <w:rPr>
                <w:rFonts w:cs="Times New Roman"/>
                <w:szCs w:val="24"/>
              </w:rPr>
              <w:t>The theoretical part of the thesis does not aim to cover the issue of hearing impairment, Czech sign language and laterality, so that generate overall view and provided the theoretical foundation for the research, which also deals with the practical part.</w:t>
            </w:r>
          </w:p>
          <w:p w:rsidR="003349A6" w:rsidRPr="00DA0B29" w:rsidRDefault="003349A6" w:rsidP="00B27FB0">
            <w:pPr>
              <w:ind w:left="34" w:hanging="34"/>
              <w:rPr>
                <w:rFonts w:cs="Times New Roman"/>
                <w:szCs w:val="24"/>
              </w:rPr>
            </w:pPr>
          </w:p>
          <w:p w:rsidR="003349A6" w:rsidRPr="00DA0B29" w:rsidRDefault="003349A6" w:rsidP="00B27FB0">
            <w:pPr>
              <w:ind w:left="34"/>
              <w:rPr>
                <w:rFonts w:cs="Times New Roman"/>
                <w:szCs w:val="24"/>
              </w:rPr>
            </w:pPr>
            <w:r w:rsidRPr="00DA0B29">
              <w:rPr>
                <w:rFonts w:cs="Times New Roman"/>
                <w:szCs w:val="24"/>
              </w:rPr>
              <w:t>The main aim of the empirical part was to determine whether people with hearing impairments favoring his left arm, feeling the disadvantage in learning or in the implementation of certain characters, Czech sign language, and the majority right-handed society. Furthermore, we tried to find out whether an individual with hearing loss to perceive the connection between the Czech sign language and his left-handed. With this theoretical work and practical results of the research can confirm that these relationships between left-handed and Czech sign language really exist.</w:t>
            </w:r>
          </w:p>
          <w:p w:rsidR="008F16B9" w:rsidRPr="00DA0B29" w:rsidRDefault="008F16B9" w:rsidP="003349A6">
            <w:pPr>
              <w:jc w:val="left"/>
              <w:rPr>
                <w:szCs w:val="24"/>
              </w:rPr>
            </w:pPr>
          </w:p>
        </w:tc>
      </w:tr>
      <w:tr w:rsidR="008F16B9" w:rsidRPr="00DA0B29" w:rsidTr="00BA501E">
        <w:trPr>
          <w:trHeight w:val="565"/>
        </w:trPr>
        <w:tc>
          <w:tcPr>
            <w:tcW w:w="2943" w:type="dxa"/>
            <w:tcBorders>
              <w:top w:val="single" w:sz="2" w:space="0" w:color="auto"/>
              <w:left w:val="double" w:sz="4" w:space="0" w:color="auto"/>
              <w:right w:val="single" w:sz="2" w:space="0" w:color="auto"/>
            </w:tcBorders>
          </w:tcPr>
          <w:p w:rsidR="008F16B9" w:rsidRPr="00DA0B29" w:rsidRDefault="008F16B9" w:rsidP="008F16B9">
            <w:pPr>
              <w:rPr>
                <w:b/>
                <w:szCs w:val="24"/>
              </w:rPr>
            </w:pPr>
            <w:r w:rsidRPr="00DA0B29">
              <w:rPr>
                <w:b/>
                <w:szCs w:val="24"/>
              </w:rPr>
              <w:lastRenderedPageBreak/>
              <w:t>Klíčová slova v angličtině:</w:t>
            </w:r>
          </w:p>
        </w:tc>
        <w:tc>
          <w:tcPr>
            <w:tcW w:w="6269" w:type="dxa"/>
            <w:tcBorders>
              <w:top w:val="single" w:sz="2" w:space="0" w:color="auto"/>
              <w:left w:val="single" w:sz="2" w:space="0" w:color="auto"/>
              <w:right w:val="double" w:sz="4" w:space="0" w:color="auto"/>
            </w:tcBorders>
          </w:tcPr>
          <w:p w:rsidR="008F16B9" w:rsidRPr="00DA0B29" w:rsidRDefault="003349A6" w:rsidP="00BA501E">
            <w:pPr>
              <w:jc w:val="left"/>
              <w:rPr>
                <w:rFonts w:cs="Times New Roman"/>
                <w:szCs w:val="24"/>
              </w:rPr>
            </w:pPr>
            <w:r w:rsidRPr="00DA0B29">
              <w:rPr>
                <w:rFonts w:cs="Times New Roman"/>
                <w:szCs w:val="24"/>
              </w:rPr>
              <w:t>Sign Language, Hearing impairment, Laterality, Left-handed</w:t>
            </w:r>
          </w:p>
        </w:tc>
      </w:tr>
      <w:tr w:rsidR="008F16B9" w:rsidRPr="00DA0B29" w:rsidTr="00BA501E">
        <w:trPr>
          <w:trHeight w:val="1544"/>
        </w:trPr>
        <w:tc>
          <w:tcPr>
            <w:tcW w:w="2943" w:type="dxa"/>
            <w:tcBorders>
              <w:top w:val="single" w:sz="2" w:space="0" w:color="auto"/>
              <w:left w:val="double" w:sz="4" w:space="0" w:color="auto"/>
              <w:right w:val="single" w:sz="2" w:space="0" w:color="auto"/>
            </w:tcBorders>
          </w:tcPr>
          <w:p w:rsidR="008F16B9" w:rsidRPr="00DA0B29" w:rsidRDefault="008F16B9" w:rsidP="008F16B9">
            <w:pPr>
              <w:rPr>
                <w:b/>
                <w:szCs w:val="24"/>
              </w:rPr>
            </w:pPr>
            <w:r w:rsidRPr="00DA0B29">
              <w:rPr>
                <w:b/>
                <w:szCs w:val="24"/>
              </w:rPr>
              <w:t>Přílohy vázané v práci:</w:t>
            </w:r>
          </w:p>
        </w:tc>
        <w:tc>
          <w:tcPr>
            <w:tcW w:w="6269" w:type="dxa"/>
            <w:tcBorders>
              <w:top w:val="single" w:sz="2" w:space="0" w:color="auto"/>
              <w:left w:val="single" w:sz="2" w:space="0" w:color="auto"/>
              <w:right w:val="double" w:sz="4" w:space="0" w:color="auto"/>
            </w:tcBorders>
          </w:tcPr>
          <w:p w:rsidR="008F16B9" w:rsidRPr="00DA0B29" w:rsidRDefault="00B45675" w:rsidP="00BA501E">
            <w:pPr>
              <w:pStyle w:val="Odstavecseseznamem"/>
              <w:numPr>
                <w:ilvl w:val="0"/>
                <w:numId w:val="40"/>
              </w:numPr>
              <w:ind w:left="318" w:hanging="284"/>
              <w:rPr>
                <w:b w:val="0"/>
                <w:szCs w:val="24"/>
              </w:rPr>
            </w:pPr>
            <w:r w:rsidRPr="00DA0B29">
              <w:rPr>
                <w:b w:val="0"/>
                <w:szCs w:val="24"/>
              </w:rPr>
              <w:t>Anatomie ucha – obrázek</w:t>
            </w:r>
          </w:p>
          <w:p w:rsidR="008F16B9" w:rsidRPr="00DA0B29" w:rsidRDefault="00B45675" w:rsidP="00BA501E">
            <w:pPr>
              <w:pStyle w:val="Odstavecseseznamem"/>
              <w:numPr>
                <w:ilvl w:val="0"/>
                <w:numId w:val="40"/>
              </w:numPr>
              <w:ind w:left="318" w:hanging="284"/>
              <w:rPr>
                <w:b w:val="0"/>
                <w:szCs w:val="24"/>
              </w:rPr>
            </w:pPr>
            <w:r w:rsidRPr="00DA0B29">
              <w:rPr>
                <w:b w:val="0"/>
                <w:szCs w:val="24"/>
              </w:rPr>
              <w:t>Základní pozice rukou</w:t>
            </w:r>
          </w:p>
          <w:p w:rsidR="00B45675" w:rsidRPr="00DA0B29" w:rsidRDefault="00B45675" w:rsidP="00BA501E">
            <w:pPr>
              <w:pStyle w:val="Odstavecseseznamem"/>
              <w:numPr>
                <w:ilvl w:val="0"/>
                <w:numId w:val="40"/>
              </w:numPr>
              <w:ind w:left="318" w:hanging="284"/>
              <w:rPr>
                <w:rFonts w:cs="Times New Roman"/>
                <w:b w:val="0"/>
                <w:noProof/>
                <w:color w:val="000000" w:themeColor="text1"/>
                <w:szCs w:val="24"/>
                <w:lang w:eastAsia="cs-CZ"/>
              </w:rPr>
            </w:pPr>
            <w:r w:rsidRPr="00DA0B29">
              <w:rPr>
                <w:rFonts w:cs="Times New Roman"/>
                <w:b w:val="0"/>
                <w:noProof/>
                <w:color w:val="000000" w:themeColor="text1"/>
                <w:szCs w:val="24"/>
                <w:lang w:eastAsia="cs-CZ"/>
              </w:rPr>
              <w:t>Metodický pokyn o respektování přirozené laterality dětí</w:t>
            </w:r>
          </w:p>
          <w:p w:rsidR="00B45675" w:rsidRPr="00DA0B29" w:rsidRDefault="00B45675" w:rsidP="00BA501E">
            <w:pPr>
              <w:pStyle w:val="Odstavecseseznamem"/>
              <w:numPr>
                <w:ilvl w:val="0"/>
                <w:numId w:val="40"/>
              </w:numPr>
              <w:ind w:left="318" w:hanging="284"/>
              <w:rPr>
                <w:b w:val="0"/>
                <w:szCs w:val="24"/>
                <w:lang w:eastAsia="cs-CZ"/>
              </w:rPr>
            </w:pPr>
            <w:r w:rsidRPr="00DA0B29">
              <w:rPr>
                <w:b w:val="0"/>
                <w:szCs w:val="24"/>
                <w:lang w:eastAsia="cs-CZ"/>
              </w:rPr>
              <w:t>Prstová abeceda jednoruční</w:t>
            </w:r>
          </w:p>
          <w:p w:rsidR="008F16B9" w:rsidRPr="00DA0B29" w:rsidRDefault="00B45675" w:rsidP="00BA501E">
            <w:pPr>
              <w:pStyle w:val="Odstavecseseznamem"/>
              <w:numPr>
                <w:ilvl w:val="0"/>
                <w:numId w:val="40"/>
              </w:numPr>
              <w:ind w:left="318" w:hanging="284"/>
              <w:rPr>
                <w:szCs w:val="24"/>
                <w:lang w:eastAsia="cs-CZ"/>
              </w:rPr>
            </w:pPr>
            <w:r w:rsidRPr="00DA0B29">
              <w:rPr>
                <w:b w:val="0"/>
                <w:szCs w:val="24"/>
                <w:lang w:eastAsia="cs-CZ"/>
              </w:rPr>
              <w:t>Prstová abeceda obouruční</w:t>
            </w:r>
          </w:p>
        </w:tc>
      </w:tr>
      <w:tr w:rsidR="008F16B9" w:rsidRPr="00DA0B29" w:rsidTr="008F16B9">
        <w:trPr>
          <w:trHeight w:val="415"/>
        </w:trPr>
        <w:tc>
          <w:tcPr>
            <w:tcW w:w="2943" w:type="dxa"/>
            <w:tcBorders>
              <w:top w:val="single" w:sz="4" w:space="0" w:color="auto"/>
              <w:left w:val="double" w:sz="4" w:space="0" w:color="auto"/>
              <w:bottom w:val="single" w:sz="4" w:space="0" w:color="auto"/>
              <w:right w:val="single" w:sz="2" w:space="0" w:color="auto"/>
            </w:tcBorders>
          </w:tcPr>
          <w:p w:rsidR="008F16B9" w:rsidRPr="00DA0B29" w:rsidRDefault="008F16B9" w:rsidP="008F16B9">
            <w:pPr>
              <w:rPr>
                <w:b/>
                <w:szCs w:val="24"/>
              </w:rPr>
            </w:pPr>
            <w:r w:rsidRPr="00DA0B29">
              <w:rPr>
                <w:b/>
                <w:szCs w:val="24"/>
              </w:rPr>
              <w:t>Rozsah práce:</w:t>
            </w:r>
          </w:p>
        </w:tc>
        <w:tc>
          <w:tcPr>
            <w:tcW w:w="6269" w:type="dxa"/>
            <w:tcBorders>
              <w:top w:val="single" w:sz="2" w:space="0" w:color="auto"/>
              <w:left w:val="single" w:sz="2" w:space="0" w:color="auto"/>
              <w:bottom w:val="single" w:sz="4" w:space="0" w:color="auto"/>
              <w:right w:val="double" w:sz="4" w:space="0" w:color="auto"/>
            </w:tcBorders>
          </w:tcPr>
          <w:p w:rsidR="008F16B9" w:rsidRPr="00DA0B29" w:rsidRDefault="003349A6" w:rsidP="004B2AF7">
            <w:pPr>
              <w:rPr>
                <w:szCs w:val="24"/>
              </w:rPr>
            </w:pPr>
            <w:r w:rsidRPr="00DA0B29">
              <w:rPr>
                <w:szCs w:val="24"/>
              </w:rPr>
              <w:t>7</w:t>
            </w:r>
            <w:r w:rsidR="004B2AF7" w:rsidRPr="00DA0B29">
              <w:rPr>
                <w:szCs w:val="24"/>
              </w:rPr>
              <w:t>0</w:t>
            </w:r>
            <w:r w:rsidRPr="00DA0B29">
              <w:rPr>
                <w:szCs w:val="24"/>
              </w:rPr>
              <w:t xml:space="preserve"> stran</w:t>
            </w:r>
          </w:p>
        </w:tc>
      </w:tr>
      <w:tr w:rsidR="008F16B9" w:rsidRPr="00DA0B29" w:rsidTr="008F16B9">
        <w:trPr>
          <w:trHeight w:val="415"/>
        </w:trPr>
        <w:tc>
          <w:tcPr>
            <w:tcW w:w="2943" w:type="dxa"/>
            <w:tcBorders>
              <w:top w:val="single" w:sz="4" w:space="0" w:color="auto"/>
              <w:left w:val="double" w:sz="4" w:space="0" w:color="auto"/>
              <w:bottom w:val="double" w:sz="4" w:space="0" w:color="auto"/>
              <w:right w:val="single" w:sz="2" w:space="0" w:color="auto"/>
            </w:tcBorders>
          </w:tcPr>
          <w:p w:rsidR="008F16B9" w:rsidRPr="00DA0B29" w:rsidRDefault="008F16B9" w:rsidP="008F16B9">
            <w:pPr>
              <w:rPr>
                <w:b/>
                <w:szCs w:val="24"/>
              </w:rPr>
            </w:pPr>
            <w:r w:rsidRPr="00DA0B29">
              <w:rPr>
                <w:b/>
                <w:szCs w:val="24"/>
              </w:rPr>
              <w:t>Jazyk práce:</w:t>
            </w:r>
          </w:p>
        </w:tc>
        <w:tc>
          <w:tcPr>
            <w:tcW w:w="6269" w:type="dxa"/>
            <w:tcBorders>
              <w:top w:val="single" w:sz="4" w:space="0" w:color="auto"/>
              <w:left w:val="single" w:sz="2" w:space="0" w:color="auto"/>
              <w:bottom w:val="double" w:sz="4" w:space="0" w:color="auto"/>
              <w:right w:val="double" w:sz="4" w:space="0" w:color="auto"/>
            </w:tcBorders>
          </w:tcPr>
          <w:p w:rsidR="008F16B9" w:rsidRPr="00DA0B29" w:rsidRDefault="003349A6" w:rsidP="008F16B9">
            <w:pPr>
              <w:rPr>
                <w:szCs w:val="24"/>
              </w:rPr>
            </w:pPr>
            <w:r w:rsidRPr="00DA0B29">
              <w:rPr>
                <w:szCs w:val="24"/>
              </w:rPr>
              <w:t>český</w:t>
            </w:r>
          </w:p>
        </w:tc>
      </w:tr>
    </w:tbl>
    <w:p w:rsidR="003C6C5B" w:rsidRPr="00391276" w:rsidRDefault="003C6C5B" w:rsidP="00D7289C"/>
    <w:p w:rsidR="00067CAD" w:rsidRDefault="00067CAD" w:rsidP="00EA25AC">
      <w:pPr>
        <w:pStyle w:val="Nadpis1"/>
      </w:pPr>
      <w:bookmarkStart w:id="48" w:name="_Toc447611322"/>
      <w:r w:rsidRPr="00972144">
        <w:t>SEZNAM PŘÍLOH</w:t>
      </w:r>
      <w:bookmarkEnd w:id="48"/>
    </w:p>
    <w:p w:rsidR="000F3BB7" w:rsidRDefault="000F3BB7" w:rsidP="00D7289C">
      <w:pPr>
        <w:pStyle w:val="Odstavecseseznamem"/>
        <w:numPr>
          <w:ilvl w:val="0"/>
          <w:numId w:val="39"/>
        </w:numPr>
      </w:pPr>
      <w:r>
        <w:t>Anatomie ucha - obrázek</w:t>
      </w:r>
    </w:p>
    <w:p w:rsidR="00067CAD" w:rsidRDefault="00067CAD" w:rsidP="00D7289C">
      <w:pPr>
        <w:rPr>
          <w:rStyle w:val="Hypertextovodkaz"/>
          <w:rFonts w:cs="Times New Roman"/>
          <w:szCs w:val="24"/>
        </w:rPr>
      </w:pPr>
      <w:r w:rsidRPr="00B45675">
        <w:rPr>
          <w:rFonts w:cs="Times New Roman"/>
          <w:szCs w:val="24"/>
        </w:rPr>
        <w:t>http://files.holomoooc.webnode.cz/200000014-e4066e5001/anatomie%20ucho.jpg</w:t>
      </w:r>
    </w:p>
    <w:p w:rsidR="000F3BB7" w:rsidRPr="000F3BB7" w:rsidRDefault="0033568F" w:rsidP="00D7289C">
      <w:pPr>
        <w:pStyle w:val="Odstavecseseznamem"/>
        <w:numPr>
          <w:ilvl w:val="0"/>
          <w:numId w:val="39"/>
        </w:numPr>
        <w:rPr>
          <w:rFonts w:cs="Times New Roman"/>
          <w:szCs w:val="24"/>
        </w:rPr>
      </w:pPr>
      <w:r>
        <w:rPr>
          <w:rFonts w:cs="Times New Roman"/>
          <w:szCs w:val="24"/>
        </w:rPr>
        <w:t>Základní p</w:t>
      </w:r>
      <w:r w:rsidR="000F3BB7">
        <w:rPr>
          <w:rFonts w:cs="Times New Roman"/>
          <w:szCs w:val="24"/>
        </w:rPr>
        <w:t>ozice rukou</w:t>
      </w:r>
    </w:p>
    <w:p w:rsidR="00067CAD" w:rsidRPr="000F3EFF" w:rsidRDefault="00067CAD" w:rsidP="00D7289C">
      <w:pPr>
        <w:rPr>
          <w:rFonts w:cs="Times New Roman"/>
          <w:color w:val="000000" w:themeColor="text1"/>
          <w:szCs w:val="24"/>
        </w:rPr>
      </w:pPr>
      <w:r>
        <w:rPr>
          <w:rFonts w:cs="Times New Roman"/>
          <w:noProof/>
          <w:color w:val="000000" w:themeColor="text1"/>
          <w:szCs w:val="24"/>
          <w:lang w:eastAsia="cs-CZ"/>
        </w:rPr>
        <w:drawing>
          <wp:inline distT="0" distB="0" distL="0" distR="0" wp14:anchorId="17A1F967" wp14:editId="3BE9A78E">
            <wp:extent cx="5401339" cy="3413833"/>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ice rukou znakovka.bmp"/>
                    <pic:cNvPicPr/>
                  </pic:nvPicPr>
                  <pic:blipFill>
                    <a:blip r:embed="rId12">
                      <a:extLst>
                        <a:ext uri="{28A0092B-C50C-407E-A947-70E740481C1C}">
                          <a14:useLocalDpi xmlns:a14="http://schemas.microsoft.com/office/drawing/2010/main" val="0"/>
                        </a:ext>
                      </a:extLst>
                    </a:blip>
                    <a:stretch>
                      <a:fillRect/>
                    </a:stretch>
                  </pic:blipFill>
                  <pic:spPr>
                    <a:xfrm>
                      <a:off x="0" y="0"/>
                      <a:ext cx="5408580" cy="3418410"/>
                    </a:xfrm>
                    <a:prstGeom prst="rect">
                      <a:avLst/>
                    </a:prstGeom>
                  </pic:spPr>
                </pic:pic>
              </a:graphicData>
            </a:graphic>
          </wp:inline>
        </w:drawing>
      </w:r>
    </w:p>
    <w:p w:rsidR="00523228" w:rsidRDefault="00523228" w:rsidP="00D7289C">
      <w:pPr>
        <w:rPr>
          <w:rFonts w:cs="Times New Roman"/>
          <w:color w:val="000000" w:themeColor="text1"/>
          <w:szCs w:val="24"/>
        </w:rPr>
      </w:pPr>
    </w:p>
    <w:p w:rsidR="00523228" w:rsidRDefault="00523228" w:rsidP="00D7289C">
      <w:pPr>
        <w:rPr>
          <w:rFonts w:cs="Times New Roman"/>
          <w:color w:val="000000" w:themeColor="text1"/>
          <w:szCs w:val="24"/>
        </w:rPr>
      </w:pPr>
      <w:r>
        <w:rPr>
          <w:rFonts w:cs="Times New Roman"/>
          <w:color w:val="000000" w:themeColor="text1"/>
          <w:szCs w:val="24"/>
        </w:rPr>
        <w:br w:type="page"/>
      </w:r>
    </w:p>
    <w:p w:rsidR="00523228" w:rsidRPr="000F3BB7" w:rsidRDefault="00523228" w:rsidP="00D7289C">
      <w:pPr>
        <w:pStyle w:val="Odstavecseseznamem"/>
        <w:numPr>
          <w:ilvl w:val="0"/>
          <w:numId w:val="39"/>
        </w:numPr>
        <w:spacing w:after="0"/>
        <w:rPr>
          <w:rFonts w:cs="Times New Roman"/>
          <w:noProof/>
          <w:color w:val="000000" w:themeColor="text1"/>
          <w:szCs w:val="24"/>
          <w:lang w:eastAsia="cs-CZ"/>
        </w:rPr>
      </w:pPr>
      <w:r w:rsidRPr="000F3BB7">
        <w:rPr>
          <w:rFonts w:cs="Times New Roman"/>
          <w:noProof/>
          <w:color w:val="000000" w:themeColor="text1"/>
          <w:szCs w:val="24"/>
          <w:lang w:eastAsia="cs-CZ"/>
        </w:rPr>
        <w:lastRenderedPageBreak/>
        <w:t>Metodický pokyn o respektování přirozené laterality dětí (převzato z Vodička, 2007).</w:t>
      </w:r>
    </w:p>
    <w:p w:rsidR="002739F4" w:rsidRDefault="002739F4" w:rsidP="00D7289C">
      <w:pPr>
        <w:rPr>
          <w:rFonts w:cs="Times New Roman"/>
          <w:noProof/>
          <w:color w:val="000000" w:themeColor="text1"/>
          <w:szCs w:val="24"/>
          <w:lang w:eastAsia="cs-CZ"/>
        </w:rPr>
      </w:pPr>
      <w:r>
        <w:rPr>
          <w:rFonts w:cs="Times New Roman"/>
          <w:noProof/>
          <w:color w:val="000000" w:themeColor="text1"/>
          <w:szCs w:val="24"/>
          <w:lang w:eastAsia="cs-CZ"/>
        </w:rPr>
        <w:drawing>
          <wp:inline distT="0" distB="0" distL="0" distR="0" wp14:anchorId="0DCDC2D6" wp14:editId="29B853D3">
            <wp:extent cx="5752465" cy="3966210"/>
            <wp:effectExtent l="0" t="895350" r="0" b="87249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5752465" cy="3966210"/>
                    </a:xfrm>
                    <a:prstGeom prst="rect">
                      <a:avLst/>
                    </a:prstGeom>
                    <a:noFill/>
                    <a:ln>
                      <a:noFill/>
                    </a:ln>
                  </pic:spPr>
                </pic:pic>
              </a:graphicData>
            </a:graphic>
          </wp:inline>
        </w:drawing>
      </w:r>
      <w:r>
        <w:rPr>
          <w:rFonts w:cs="Times New Roman"/>
          <w:noProof/>
          <w:color w:val="000000" w:themeColor="text1"/>
          <w:szCs w:val="24"/>
          <w:lang w:eastAsia="cs-CZ"/>
        </w:rPr>
        <w:br w:type="page"/>
      </w:r>
    </w:p>
    <w:p w:rsidR="00C55200" w:rsidRDefault="00C55200" w:rsidP="00D7289C">
      <w:pPr>
        <w:pStyle w:val="Odstavecseseznamem"/>
        <w:numPr>
          <w:ilvl w:val="0"/>
          <w:numId w:val="39"/>
        </w:numPr>
      </w:pPr>
      <w:r>
        <w:lastRenderedPageBreak/>
        <w:t xml:space="preserve">Prstová abeceda jednoruční </w:t>
      </w:r>
    </w:p>
    <w:p w:rsidR="00C55200" w:rsidRPr="00C55200" w:rsidRDefault="00C55200" w:rsidP="00D7289C">
      <w:pPr>
        <w:ind w:left="360"/>
        <w:rPr>
          <w:b/>
        </w:rPr>
      </w:pPr>
      <w:r w:rsidRPr="00C55200">
        <w:t>http://www.lorm.cz/download/HMN/obsahCD/komunikace.html</w:t>
      </w:r>
      <w:r w:rsidRPr="00C55200">
        <w:rPr>
          <w:b/>
        </w:rPr>
        <w:t xml:space="preserve"> </w:t>
      </w:r>
    </w:p>
    <w:p w:rsidR="00C55200" w:rsidRPr="00C55200" w:rsidRDefault="00C55200" w:rsidP="00D7289C">
      <w:r>
        <w:rPr>
          <w:noProof/>
          <w:lang w:eastAsia="cs-CZ"/>
        </w:rPr>
        <w:drawing>
          <wp:inline distT="0" distB="0" distL="0" distR="0" wp14:anchorId="1F749574" wp14:editId="569647C6">
            <wp:extent cx="5760085" cy="802195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stova-abeceda-pro-jednu-ruku.png"/>
                    <pic:cNvPicPr/>
                  </pic:nvPicPr>
                  <pic:blipFill>
                    <a:blip r:embed="rId14">
                      <a:extLst>
                        <a:ext uri="{28A0092B-C50C-407E-A947-70E740481C1C}">
                          <a14:useLocalDpi xmlns:a14="http://schemas.microsoft.com/office/drawing/2010/main" val="0"/>
                        </a:ext>
                      </a:extLst>
                    </a:blip>
                    <a:stretch>
                      <a:fillRect/>
                    </a:stretch>
                  </pic:blipFill>
                  <pic:spPr>
                    <a:xfrm>
                      <a:off x="0" y="0"/>
                      <a:ext cx="5760085" cy="8021955"/>
                    </a:xfrm>
                    <a:prstGeom prst="rect">
                      <a:avLst/>
                    </a:prstGeom>
                  </pic:spPr>
                </pic:pic>
              </a:graphicData>
            </a:graphic>
          </wp:inline>
        </w:drawing>
      </w:r>
    </w:p>
    <w:p w:rsidR="00C55200" w:rsidRDefault="00C55200" w:rsidP="00D7289C">
      <w:pPr>
        <w:pStyle w:val="Odstavecseseznamem"/>
        <w:numPr>
          <w:ilvl w:val="0"/>
          <w:numId w:val="39"/>
        </w:numPr>
      </w:pPr>
      <w:r>
        <w:lastRenderedPageBreak/>
        <w:t>Prstová abeceda obouruční</w:t>
      </w:r>
    </w:p>
    <w:p w:rsidR="00C55200" w:rsidRDefault="00C55200" w:rsidP="00D7289C">
      <w:pPr>
        <w:ind w:left="360"/>
        <w:rPr>
          <w:b/>
        </w:rPr>
      </w:pPr>
      <w:r w:rsidRPr="00C55200">
        <w:t>http://www.lorm.cz/download/HMN/obsahCD/komunikace.html</w:t>
      </w:r>
      <w:r w:rsidRPr="00C55200">
        <w:rPr>
          <w:b/>
        </w:rPr>
        <w:t xml:space="preserve"> </w:t>
      </w:r>
    </w:p>
    <w:p w:rsidR="00C55200" w:rsidRPr="00C55200" w:rsidRDefault="00C55200" w:rsidP="00D7289C">
      <w:pPr>
        <w:ind w:left="360"/>
        <w:rPr>
          <w:b/>
        </w:rPr>
      </w:pPr>
      <w:r>
        <w:rPr>
          <w:b/>
          <w:noProof/>
          <w:lang w:eastAsia="cs-CZ"/>
        </w:rPr>
        <w:drawing>
          <wp:inline distT="0" distB="0" distL="0" distR="0" wp14:anchorId="5E4C5F74" wp14:editId="32F6CDE4">
            <wp:extent cx="5760085" cy="808418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stova-abeceda-pro-dve-ruce.png"/>
                    <pic:cNvPicPr/>
                  </pic:nvPicPr>
                  <pic:blipFill>
                    <a:blip r:embed="rId15">
                      <a:extLst>
                        <a:ext uri="{28A0092B-C50C-407E-A947-70E740481C1C}">
                          <a14:useLocalDpi xmlns:a14="http://schemas.microsoft.com/office/drawing/2010/main" val="0"/>
                        </a:ext>
                      </a:extLst>
                    </a:blip>
                    <a:stretch>
                      <a:fillRect/>
                    </a:stretch>
                  </pic:blipFill>
                  <pic:spPr>
                    <a:xfrm>
                      <a:off x="0" y="0"/>
                      <a:ext cx="5760085" cy="8084185"/>
                    </a:xfrm>
                    <a:prstGeom prst="rect">
                      <a:avLst/>
                    </a:prstGeom>
                  </pic:spPr>
                </pic:pic>
              </a:graphicData>
            </a:graphic>
          </wp:inline>
        </w:drawing>
      </w:r>
    </w:p>
    <w:p w:rsidR="002739F4" w:rsidRPr="00EA25AC" w:rsidRDefault="002739F4" w:rsidP="00EA25AC">
      <w:pPr>
        <w:pStyle w:val="Nadpis1"/>
      </w:pPr>
      <w:bookmarkStart w:id="49" w:name="_Toc447611323"/>
      <w:r w:rsidRPr="00EA25AC">
        <w:lastRenderedPageBreak/>
        <w:t>SEZNAM ZKRATEK</w:t>
      </w:r>
      <w:bookmarkEnd w:id="49"/>
      <w:r w:rsidR="0084226D" w:rsidRPr="00EA25AC">
        <w:t xml:space="preserve"> </w:t>
      </w:r>
    </w:p>
    <w:p w:rsidR="0084226D" w:rsidRPr="000E157C" w:rsidRDefault="0084226D" w:rsidP="00D7289C">
      <w:r w:rsidRPr="000E157C">
        <w:rPr>
          <w:b/>
        </w:rPr>
        <w:t>Aj.</w:t>
      </w:r>
      <w:r w:rsidR="000E157C">
        <w:rPr>
          <w:b/>
        </w:rPr>
        <w:tab/>
      </w:r>
      <w:r w:rsidR="000E157C">
        <w:rPr>
          <w:b/>
        </w:rPr>
        <w:tab/>
      </w:r>
      <w:r w:rsidR="000E157C">
        <w:t>a jiné</w:t>
      </w:r>
    </w:p>
    <w:p w:rsidR="000E157C" w:rsidRPr="000E157C" w:rsidRDefault="000E157C" w:rsidP="00D7289C">
      <w:r w:rsidRPr="000E157C">
        <w:rPr>
          <w:b/>
        </w:rPr>
        <w:t>Apod.</w:t>
      </w:r>
      <w:r>
        <w:rPr>
          <w:b/>
        </w:rPr>
        <w:tab/>
      </w:r>
      <w:r>
        <w:rPr>
          <w:b/>
        </w:rPr>
        <w:tab/>
      </w:r>
      <w:r>
        <w:t>a podobně</w:t>
      </w:r>
    </w:p>
    <w:p w:rsidR="0084226D" w:rsidRPr="000E157C" w:rsidRDefault="0084226D" w:rsidP="00D7289C">
      <w:pPr>
        <w:rPr>
          <w:b/>
        </w:rPr>
      </w:pPr>
      <w:r w:rsidRPr="000E157C">
        <w:rPr>
          <w:b/>
        </w:rPr>
        <w:t>ASL</w:t>
      </w:r>
      <w:r w:rsidR="000E157C">
        <w:rPr>
          <w:b/>
        </w:rPr>
        <w:tab/>
      </w:r>
      <w:r w:rsidR="000E157C">
        <w:rPr>
          <w:b/>
        </w:rPr>
        <w:tab/>
      </w:r>
      <w:r w:rsidR="000E157C" w:rsidRPr="000E157C">
        <w:t>Americký znakový jazyk</w:t>
      </w:r>
    </w:p>
    <w:p w:rsidR="0084226D" w:rsidRPr="000E157C" w:rsidRDefault="0084226D" w:rsidP="00D7289C">
      <w:pPr>
        <w:rPr>
          <w:b/>
        </w:rPr>
      </w:pPr>
      <w:r w:rsidRPr="000E157C">
        <w:rPr>
          <w:b/>
        </w:rPr>
        <w:t>ASNEP</w:t>
      </w:r>
      <w:r w:rsidR="000E157C">
        <w:rPr>
          <w:b/>
        </w:rPr>
        <w:tab/>
      </w:r>
      <w:r w:rsidR="000E157C" w:rsidRPr="000E157C">
        <w:t>Asociace organizací neslyšících, nedoslýchavých a jejich přátel</w:t>
      </w:r>
    </w:p>
    <w:p w:rsidR="0084226D" w:rsidRPr="000E157C" w:rsidRDefault="000E157C" w:rsidP="00D7289C">
      <w:pPr>
        <w:rPr>
          <w:b/>
        </w:rPr>
      </w:pPr>
      <w:r w:rsidRPr="000E157C">
        <w:rPr>
          <w:b/>
        </w:rPr>
        <w:t>Atd.</w:t>
      </w:r>
      <w:r>
        <w:rPr>
          <w:b/>
        </w:rPr>
        <w:tab/>
      </w:r>
      <w:r>
        <w:rPr>
          <w:b/>
        </w:rPr>
        <w:tab/>
      </w:r>
      <w:r w:rsidRPr="000E157C">
        <w:t>a tak dále</w:t>
      </w:r>
    </w:p>
    <w:p w:rsidR="002739F4" w:rsidRPr="000E157C" w:rsidRDefault="0084226D" w:rsidP="00D7289C">
      <w:r w:rsidRPr="000E157C">
        <w:rPr>
          <w:b/>
        </w:rPr>
        <w:t>ČZJ</w:t>
      </w:r>
      <w:r w:rsidR="000E157C">
        <w:rPr>
          <w:b/>
        </w:rPr>
        <w:tab/>
      </w:r>
      <w:r w:rsidR="000E157C">
        <w:rPr>
          <w:b/>
        </w:rPr>
        <w:tab/>
      </w:r>
      <w:r w:rsidR="000E157C">
        <w:t>Český znakový jazyk</w:t>
      </w:r>
    </w:p>
    <w:p w:rsidR="000E157C" w:rsidRPr="000E157C" w:rsidRDefault="000E157C" w:rsidP="00D7289C">
      <w:r w:rsidRPr="000E157C">
        <w:rPr>
          <w:b/>
        </w:rPr>
        <w:t>DQ</w:t>
      </w:r>
      <w:r>
        <w:rPr>
          <w:b/>
        </w:rPr>
        <w:tab/>
      </w:r>
      <w:r>
        <w:rPr>
          <w:b/>
        </w:rPr>
        <w:tab/>
      </w:r>
      <w:r>
        <w:t>kvocient pravorukosti</w:t>
      </w:r>
    </w:p>
    <w:p w:rsidR="000E157C" w:rsidRPr="000E157C" w:rsidRDefault="000E157C" w:rsidP="00D7289C">
      <w:r w:rsidRPr="000E157C">
        <w:rPr>
          <w:b/>
        </w:rPr>
        <w:t>JAMU</w:t>
      </w:r>
      <w:r>
        <w:rPr>
          <w:b/>
        </w:rPr>
        <w:tab/>
      </w:r>
      <w:r>
        <w:rPr>
          <w:b/>
        </w:rPr>
        <w:tab/>
      </w:r>
      <w:r>
        <w:t>Janáčkova akademie múzických umění v Brně</w:t>
      </w:r>
    </w:p>
    <w:p w:rsidR="000E157C" w:rsidRPr="000E157C" w:rsidRDefault="000E157C" w:rsidP="00D7289C">
      <w:r w:rsidRPr="000E157C">
        <w:rPr>
          <w:b/>
        </w:rPr>
        <w:t>KI</w:t>
      </w:r>
      <w:r>
        <w:rPr>
          <w:b/>
        </w:rPr>
        <w:tab/>
      </w:r>
      <w:r>
        <w:rPr>
          <w:b/>
        </w:rPr>
        <w:tab/>
      </w:r>
      <w:r>
        <w:t>kochleární implantát</w:t>
      </w:r>
    </w:p>
    <w:p w:rsidR="000E157C" w:rsidRPr="000E157C" w:rsidRDefault="000E157C" w:rsidP="00D7289C">
      <w:r w:rsidRPr="000E157C">
        <w:rPr>
          <w:b/>
        </w:rPr>
        <w:t>Li</w:t>
      </w:r>
      <w:r>
        <w:rPr>
          <w:b/>
        </w:rPr>
        <w:tab/>
      </w:r>
      <w:r>
        <w:rPr>
          <w:b/>
        </w:rPr>
        <w:tab/>
      </w:r>
      <w:r>
        <w:t>index laterality</w:t>
      </w:r>
    </w:p>
    <w:p w:rsidR="000E157C" w:rsidRPr="000E157C" w:rsidRDefault="000E157C" w:rsidP="00D7289C">
      <w:r w:rsidRPr="000E157C">
        <w:rPr>
          <w:b/>
        </w:rPr>
        <w:t>MŠMT</w:t>
      </w:r>
      <w:r>
        <w:rPr>
          <w:b/>
        </w:rPr>
        <w:tab/>
      </w:r>
      <w:r>
        <w:t>Ministerstvo školství, mládeže a tělovýchovy ČR</w:t>
      </w:r>
    </w:p>
    <w:p w:rsidR="000E157C" w:rsidRPr="000E157C" w:rsidRDefault="000E157C" w:rsidP="00D7289C">
      <w:r w:rsidRPr="000E157C">
        <w:rPr>
          <w:b/>
        </w:rPr>
        <w:t>Např.</w:t>
      </w:r>
      <w:r>
        <w:rPr>
          <w:b/>
        </w:rPr>
        <w:tab/>
      </w:r>
      <w:r>
        <w:rPr>
          <w:b/>
        </w:rPr>
        <w:tab/>
      </w:r>
      <w:r>
        <w:t>například</w:t>
      </w:r>
    </w:p>
    <w:p w:rsidR="000E157C" w:rsidRPr="000E157C" w:rsidRDefault="000E157C" w:rsidP="00D7289C">
      <w:r w:rsidRPr="000E157C">
        <w:rPr>
          <w:b/>
        </w:rPr>
        <w:t>SP</w:t>
      </w:r>
      <w:r>
        <w:rPr>
          <w:b/>
        </w:rPr>
        <w:tab/>
      </w:r>
      <w:r>
        <w:rPr>
          <w:b/>
        </w:rPr>
        <w:tab/>
      </w:r>
      <w:r>
        <w:t>sluchové postižení</w:t>
      </w:r>
    </w:p>
    <w:p w:rsidR="000E157C" w:rsidRPr="000E157C" w:rsidRDefault="000E157C" w:rsidP="00D7289C">
      <w:r w:rsidRPr="000E157C">
        <w:rPr>
          <w:b/>
        </w:rPr>
        <w:t>Tzv.</w:t>
      </w:r>
      <w:r>
        <w:rPr>
          <w:b/>
        </w:rPr>
        <w:tab/>
      </w:r>
      <w:r>
        <w:rPr>
          <w:b/>
        </w:rPr>
        <w:tab/>
      </w:r>
      <w:r>
        <w:t>tak zvaně</w:t>
      </w:r>
      <w:r>
        <w:rPr>
          <w:b/>
        </w:rPr>
        <w:tab/>
      </w:r>
    </w:p>
    <w:p w:rsidR="000E157C" w:rsidRPr="000E157C" w:rsidRDefault="000E157C" w:rsidP="00D7289C">
      <w:pPr>
        <w:rPr>
          <w:b/>
        </w:rPr>
      </w:pPr>
      <w:r w:rsidRPr="000E157C">
        <w:rPr>
          <w:b/>
        </w:rPr>
        <w:t>WHO</w:t>
      </w:r>
      <w:r>
        <w:rPr>
          <w:b/>
        </w:rPr>
        <w:tab/>
      </w:r>
      <w:r>
        <w:rPr>
          <w:b/>
        </w:rPr>
        <w:tab/>
      </w:r>
      <w:r w:rsidRPr="000E157C">
        <w:t>Světová zdravotnická organizace</w:t>
      </w:r>
    </w:p>
    <w:p w:rsidR="0084226D" w:rsidRPr="000E157C" w:rsidRDefault="0084226D" w:rsidP="00D7289C">
      <w:pPr>
        <w:rPr>
          <w:b/>
        </w:rPr>
      </w:pPr>
      <w:r w:rsidRPr="000E157C">
        <w:rPr>
          <w:b/>
        </w:rPr>
        <w:t>ZJ</w:t>
      </w:r>
      <w:r w:rsidR="000E157C">
        <w:rPr>
          <w:b/>
        </w:rPr>
        <w:tab/>
      </w:r>
      <w:r w:rsidR="000E157C">
        <w:rPr>
          <w:b/>
        </w:rPr>
        <w:tab/>
      </w:r>
      <w:r w:rsidR="000E157C" w:rsidRPr="000E157C">
        <w:t>znakový jazyk</w:t>
      </w:r>
    </w:p>
    <w:p w:rsidR="000F3EFF" w:rsidRPr="00EC0ED1" w:rsidRDefault="000F3EFF" w:rsidP="00D7289C">
      <w:pPr>
        <w:rPr>
          <w:rFonts w:cs="Times New Roman"/>
        </w:rPr>
      </w:pPr>
    </w:p>
    <w:sectPr w:rsidR="000F3EFF" w:rsidRPr="00EC0ED1" w:rsidSect="00547624">
      <w:footerReference w:type="default" r:id="rId16"/>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7AFA" w:rsidRDefault="00A07AFA" w:rsidP="0066572C">
      <w:pPr>
        <w:spacing w:after="0"/>
      </w:pPr>
      <w:r>
        <w:separator/>
      </w:r>
    </w:p>
  </w:endnote>
  <w:endnote w:type="continuationSeparator" w:id="0">
    <w:p w:rsidR="00A07AFA" w:rsidRDefault="00A07AFA" w:rsidP="006657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Helvetica">
    <w:panose1 w:val="020B0604020202020204"/>
    <w:charset w:val="EE"/>
    <w:family w:val="swiss"/>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F30" w:rsidRDefault="006A2F30">
    <w:pPr>
      <w:pStyle w:val="Zpat"/>
      <w:jc w:val="center"/>
    </w:pPr>
  </w:p>
  <w:p w:rsidR="006A2F30" w:rsidRDefault="006A2F30">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26992"/>
      <w:docPartObj>
        <w:docPartGallery w:val="Page Numbers (Bottom of Page)"/>
        <w:docPartUnique/>
      </w:docPartObj>
    </w:sdtPr>
    <w:sdtEndPr/>
    <w:sdtContent>
      <w:p w:rsidR="006A2F30" w:rsidRDefault="006A2F30">
        <w:pPr>
          <w:pStyle w:val="Zpat"/>
          <w:jc w:val="center"/>
        </w:pPr>
        <w:r>
          <w:fldChar w:fldCharType="begin"/>
        </w:r>
        <w:r>
          <w:instrText xml:space="preserve"> PAGE   \* MERGEFORMAT </w:instrText>
        </w:r>
        <w:r>
          <w:fldChar w:fldCharType="separate"/>
        </w:r>
        <w:r w:rsidR="008E15EB">
          <w:rPr>
            <w:noProof/>
          </w:rPr>
          <w:t>70</w:t>
        </w:r>
        <w:r>
          <w:rPr>
            <w:noProof/>
          </w:rPr>
          <w:fldChar w:fldCharType="end"/>
        </w:r>
      </w:p>
    </w:sdtContent>
  </w:sdt>
  <w:p w:rsidR="006A2F30" w:rsidRDefault="006A2F30">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7AFA" w:rsidRDefault="00A07AFA" w:rsidP="0066572C">
      <w:pPr>
        <w:spacing w:after="0"/>
      </w:pPr>
      <w:r>
        <w:separator/>
      </w:r>
    </w:p>
  </w:footnote>
  <w:footnote w:type="continuationSeparator" w:id="0">
    <w:p w:rsidR="00A07AFA" w:rsidRDefault="00A07AFA" w:rsidP="0066572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734E916"/>
    <w:lvl w:ilvl="0">
      <w:start w:val="1"/>
      <w:numFmt w:val="decimal"/>
      <w:lvlText w:val="%1."/>
      <w:lvlJc w:val="left"/>
      <w:pPr>
        <w:tabs>
          <w:tab w:val="num" w:pos="1492"/>
        </w:tabs>
        <w:ind w:left="1492" w:hanging="360"/>
      </w:pPr>
    </w:lvl>
  </w:abstractNum>
  <w:abstractNum w:abstractNumId="1">
    <w:nsid w:val="FFFFFF7D"/>
    <w:multiLevelType w:val="singleLevel"/>
    <w:tmpl w:val="C1A21428"/>
    <w:lvl w:ilvl="0">
      <w:start w:val="1"/>
      <w:numFmt w:val="decimal"/>
      <w:lvlText w:val="%1."/>
      <w:lvlJc w:val="left"/>
      <w:pPr>
        <w:tabs>
          <w:tab w:val="num" w:pos="1209"/>
        </w:tabs>
        <w:ind w:left="1209" w:hanging="360"/>
      </w:pPr>
    </w:lvl>
  </w:abstractNum>
  <w:abstractNum w:abstractNumId="2">
    <w:nsid w:val="FFFFFF7E"/>
    <w:multiLevelType w:val="singleLevel"/>
    <w:tmpl w:val="3AE8252E"/>
    <w:lvl w:ilvl="0">
      <w:start w:val="1"/>
      <w:numFmt w:val="decimal"/>
      <w:lvlText w:val="%1."/>
      <w:lvlJc w:val="left"/>
      <w:pPr>
        <w:tabs>
          <w:tab w:val="num" w:pos="926"/>
        </w:tabs>
        <w:ind w:left="926" w:hanging="360"/>
      </w:pPr>
    </w:lvl>
  </w:abstractNum>
  <w:abstractNum w:abstractNumId="3">
    <w:nsid w:val="FFFFFF7F"/>
    <w:multiLevelType w:val="singleLevel"/>
    <w:tmpl w:val="84563DD4"/>
    <w:lvl w:ilvl="0">
      <w:start w:val="1"/>
      <w:numFmt w:val="decimal"/>
      <w:lvlText w:val="%1."/>
      <w:lvlJc w:val="left"/>
      <w:pPr>
        <w:tabs>
          <w:tab w:val="num" w:pos="643"/>
        </w:tabs>
        <w:ind w:left="643" w:hanging="360"/>
      </w:pPr>
    </w:lvl>
  </w:abstractNum>
  <w:abstractNum w:abstractNumId="4">
    <w:nsid w:val="FFFFFF80"/>
    <w:multiLevelType w:val="singleLevel"/>
    <w:tmpl w:val="ACC2106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70A296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226589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1FEE5E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1905C12"/>
    <w:lvl w:ilvl="0">
      <w:start w:val="1"/>
      <w:numFmt w:val="decimal"/>
      <w:lvlText w:val="%1."/>
      <w:lvlJc w:val="left"/>
      <w:pPr>
        <w:tabs>
          <w:tab w:val="num" w:pos="360"/>
        </w:tabs>
        <w:ind w:left="360" w:hanging="360"/>
      </w:pPr>
    </w:lvl>
  </w:abstractNum>
  <w:abstractNum w:abstractNumId="9">
    <w:nsid w:val="FFFFFF89"/>
    <w:multiLevelType w:val="singleLevel"/>
    <w:tmpl w:val="E8580CD0"/>
    <w:lvl w:ilvl="0">
      <w:start w:val="1"/>
      <w:numFmt w:val="bullet"/>
      <w:lvlText w:val=""/>
      <w:lvlJc w:val="left"/>
      <w:pPr>
        <w:tabs>
          <w:tab w:val="num" w:pos="360"/>
        </w:tabs>
        <w:ind w:left="360" w:hanging="360"/>
      </w:pPr>
      <w:rPr>
        <w:rFonts w:ascii="Symbol" w:hAnsi="Symbol" w:hint="default"/>
      </w:rPr>
    </w:lvl>
  </w:abstractNum>
  <w:abstractNum w:abstractNumId="10">
    <w:nsid w:val="011E0F3D"/>
    <w:multiLevelType w:val="hybridMultilevel"/>
    <w:tmpl w:val="814E1D14"/>
    <w:lvl w:ilvl="0" w:tplc="3F668D84">
      <w:start w:val="1"/>
      <w:numFmt w:val="upperRoman"/>
      <w:lvlText w:val="%1."/>
      <w:lvlJc w:val="left"/>
      <w:pPr>
        <w:ind w:left="1800" w:hanging="72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1">
    <w:nsid w:val="044863AC"/>
    <w:multiLevelType w:val="hybridMultilevel"/>
    <w:tmpl w:val="581465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0A300B70"/>
    <w:multiLevelType w:val="hybridMultilevel"/>
    <w:tmpl w:val="591E5838"/>
    <w:lvl w:ilvl="0" w:tplc="04050013">
      <w:start w:val="1"/>
      <w:numFmt w:val="upperRoman"/>
      <w:lvlText w:val="%1."/>
      <w:lvlJc w:val="righ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3">
    <w:nsid w:val="0F991C49"/>
    <w:multiLevelType w:val="multilevel"/>
    <w:tmpl w:val="B7DAD6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0872E67"/>
    <w:multiLevelType w:val="multilevel"/>
    <w:tmpl w:val="BE3E0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08A440C"/>
    <w:multiLevelType w:val="multilevel"/>
    <w:tmpl w:val="ABAE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6671AD0"/>
    <w:multiLevelType w:val="hybridMultilevel"/>
    <w:tmpl w:val="D4D442E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1C0A4F2B"/>
    <w:multiLevelType w:val="multilevel"/>
    <w:tmpl w:val="388A728A"/>
    <w:lvl w:ilvl="0">
      <w:start w:val="1"/>
      <w:numFmt w:val="decimal"/>
      <w:lvlText w:val="%1"/>
      <w:lvlJc w:val="left"/>
      <w:pPr>
        <w:ind w:left="360" w:hanging="360"/>
      </w:pPr>
      <w:rPr>
        <w:rFonts w:hint="default"/>
        <w:b w:val="0"/>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18">
    <w:nsid w:val="22280F11"/>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7E81B9C"/>
    <w:multiLevelType w:val="multilevel"/>
    <w:tmpl w:val="815074F0"/>
    <w:lvl w:ilvl="0">
      <w:start w:val="1"/>
      <w:numFmt w:val="decimal"/>
      <w:lvlText w:val="%1."/>
      <w:lvlJc w:val="left"/>
      <w:pPr>
        <w:ind w:left="360" w:hanging="360"/>
      </w:p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0">
    <w:nsid w:val="2DEE414F"/>
    <w:multiLevelType w:val="hybridMultilevel"/>
    <w:tmpl w:val="49406CC6"/>
    <w:lvl w:ilvl="0" w:tplc="85324C8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315F563E"/>
    <w:multiLevelType w:val="hybridMultilevel"/>
    <w:tmpl w:val="68586104"/>
    <w:lvl w:ilvl="0" w:tplc="A4E0BE84">
      <w:start w:val="1"/>
      <w:numFmt w:val="bullet"/>
      <w:lvlText w:val="-"/>
      <w:lvlJc w:val="left"/>
      <w:pPr>
        <w:ind w:left="1080" w:hanging="360"/>
      </w:pPr>
      <w:rPr>
        <w:rFonts w:ascii="Times New Roman" w:eastAsiaTheme="minorHAns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2">
    <w:nsid w:val="32E70D1C"/>
    <w:multiLevelType w:val="hybridMultilevel"/>
    <w:tmpl w:val="973C46CA"/>
    <w:lvl w:ilvl="0" w:tplc="58B6A384">
      <w:start w:val="2"/>
      <w:numFmt w:val="bullet"/>
      <w:lvlText w:val=""/>
      <w:lvlJc w:val="left"/>
      <w:pPr>
        <w:ind w:left="1080" w:hanging="360"/>
      </w:pPr>
      <w:rPr>
        <w:rFonts w:ascii="Times New Roman" w:eastAsiaTheme="minorHAns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3">
    <w:nsid w:val="3576262F"/>
    <w:multiLevelType w:val="hybridMultilevel"/>
    <w:tmpl w:val="AA4210F4"/>
    <w:lvl w:ilvl="0" w:tplc="943EBC2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364E1DCC"/>
    <w:multiLevelType w:val="hybridMultilevel"/>
    <w:tmpl w:val="C6C63606"/>
    <w:lvl w:ilvl="0" w:tplc="7D56F3CE">
      <w:start w:val="1"/>
      <w:numFmt w:val="lowerRoman"/>
      <w:lvlText w:val="%1."/>
      <w:lvlJc w:val="left"/>
      <w:pPr>
        <w:ind w:left="1080" w:hanging="720"/>
      </w:pPr>
      <w:rPr>
        <w:rFonts w:hint="default"/>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41994EC5"/>
    <w:multiLevelType w:val="hybridMultilevel"/>
    <w:tmpl w:val="BD842582"/>
    <w:lvl w:ilvl="0" w:tplc="032E4EA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496158C5"/>
    <w:multiLevelType w:val="multilevel"/>
    <w:tmpl w:val="A8C64624"/>
    <w:lvl w:ilvl="0">
      <w:start w:val="1"/>
      <w:numFmt w:val="decimal"/>
      <w:lvlText w:val="%1."/>
      <w:lvlJc w:val="left"/>
      <w:pPr>
        <w:ind w:left="420" w:hanging="420"/>
      </w:pPr>
      <w:rPr>
        <w:rFonts w:hint="default"/>
      </w:rPr>
    </w:lvl>
    <w:lvl w:ilvl="1">
      <w:start w:val="1"/>
      <w:numFmt w:val="decimal"/>
      <w:lvlText w:val="%1.%2."/>
      <w:lvlJc w:val="left"/>
      <w:pPr>
        <w:ind w:left="660" w:hanging="42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7">
    <w:nsid w:val="4970151B"/>
    <w:multiLevelType w:val="hybridMultilevel"/>
    <w:tmpl w:val="C874BB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4C4E0504"/>
    <w:multiLevelType w:val="multilevel"/>
    <w:tmpl w:val="0F28E8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51F3191F"/>
    <w:multiLevelType w:val="hybridMultilevel"/>
    <w:tmpl w:val="9F18EB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5A8C6EEE"/>
    <w:multiLevelType w:val="multilevel"/>
    <w:tmpl w:val="D9FAE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6546172"/>
    <w:multiLevelType w:val="hybridMultilevel"/>
    <w:tmpl w:val="1DAEF6AE"/>
    <w:lvl w:ilvl="0" w:tplc="64DA862E">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684612F3"/>
    <w:multiLevelType w:val="hybridMultilevel"/>
    <w:tmpl w:val="F00EF320"/>
    <w:lvl w:ilvl="0" w:tplc="C9DC7158">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6A7A16DA"/>
    <w:multiLevelType w:val="hybridMultilevel"/>
    <w:tmpl w:val="7FA41D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79E04E64"/>
    <w:multiLevelType w:val="multilevel"/>
    <w:tmpl w:val="364A1A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7B56665A"/>
    <w:multiLevelType w:val="hybridMultilevel"/>
    <w:tmpl w:val="E99211D4"/>
    <w:lvl w:ilvl="0" w:tplc="5B0895D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7E9E4EB3"/>
    <w:multiLevelType w:val="hybridMultilevel"/>
    <w:tmpl w:val="3D22B85A"/>
    <w:lvl w:ilvl="0" w:tplc="B2026A5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4"/>
  </w:num>
  <w:num w:numId="2">
    <w:abstractNumId w:val="15"/>
  </w:num>
  <w:num w:numId="3">
    <w:abstractNumId w:val="30"/>
  </w:num>
  <w:num w:numId="4">
    <w:abstractNumId w:val="25"/>
  </w:num>
  <w:num w:numId="5">
    <w:abstractNumId w:val="20"/>
  </w:num>
  <w:num w:numId="6">
    <w:abstractNumId w:val="24"/>
  </w:num>
  <w:num w:numId="7">
    <w:abstractNumId w:val="23"/>
  </w:num>
  <w:num w:numId="8">
    <w:abstractNumId w:val="13"/>
  </w:num>
  <w:num w:numId="9">
    <w:abstractNumId w:val="9"/>
  </w:num>
  <w:num w:numId="10">
    <w:abstractNumId w:val="8"/>
  </w:num>
  <w:num w:numId="11">
    <w:abstractNumId w:val="7"/>
  </w:num>
  <w:num w:numId="12">
    <w:abstractNumId w:val="6"/>
  </w:num>
  <w:num w:numId="13">
    <w:abstractNumId w:val="5"/>
  </w:num>
  <w:num w:numId="14">
    <w:abstractNumId w:val="4"/>
  </w:num>
  <w:num w:numId="15">
    <w:abstractNumId w:val="3"/>
  </w:num>
  <w:num w:numId="16">
    <w:abstractNumId w:val="2"/>
  </w:num>
  <w:num w:numId="17">
    <w:abstractNumId w:val="1"/>
  </w:num>
  <w:num w:numId="18">
    <w:abstractNumId w:val="0"/>
  </w:num>
  <w:num w:numId="19">
    <w:abstractNumId w:val="31"/>
  </w:num>
  <w:num w:numId="20">
    <w:abstractNumId w:val="21"/>
  </w:num>
  <w:num w:numId="21">
    <w:abstractNumId w:val="11"/>
  </w:num>
  <w:num w:numId="22">
    <w:abstractNumId w:val="33"/>
  </w:num>
  <w:num w:numId="23">
    <w:abstractNumId w:val="34"/>
  </w:num>
  <w:num w:numId="24">
    <w:abstractNumId w:val="17"/>
  </w:num>
  <w:num w:numId="25">
    <w:abstractNumId w:val="19"/>
  </w:num>
  <w:num w:numId="26">
    <w:abstractNumId w:val="18"/>
  </w:num>
  <w:num w:numId="27">
    <w:abstractNumId w:val="28"/>
  </w:num>
  <w:num w:numId="28">
    <w:abstractNumId w:val="36"/>
  </w:num>
  <w:num w:numId="29">
    <w:abstractNumId w:val="10"/>
  </w:num>
  <w:num w:numId="30">
    <w:abstractNumId w:val="35"/>
  </w:num>
  <w:num w:numId="31">
    <w:abstractNumId w:val="26"/>
  </w:num>
  <w:num w:numId="32">
    <w:abstractNumId w:val="19"/>
    <w:lvlOverride w:ilvl="0">
      <w:startOverride w:val="2"/>
    </w:lvlOverride>
    <w:lvlOverride w:ilvl="1">
      <w:startOverride w:val="2"/>
    </w:lvlOverride>
  </w:num>
  <w:num w:numId="33">
    <w:abstractNumId w:val="19"/>
    <w:lvlOverride w:ilvl="0">
      <w:startOverride w:val="2"/>
    </w:lvlOverride>
    <w:lvlOverride w:ilvl="1">
      <w:startOverride w:val="2"/>
    </w:lvlOverride>
  </w:num>
  <w:num w:numId="34">
    <w:abstractNumId w:val="19"/>
    <w:lvlOverride w:ilvl="0">
      <w:startOverride w:val="2"/>
    </w:lvlOverride>
    <w:lvlOverride w:ilvl="1">
      <w:startOverride w:val="2"/>
    </w:lvlOverride>
  </w:num>
  <w:num w:numId="35">
    <w:abstractNumId w:val="27"/>
  </w:num>
  <w:num w:numId="36">
    <w:abstractNumId w:val="22"/>
  </w:num>
  <w:num w:numId="37">
    <w:abstractNumId w:val="12"/>
  </w:num>
  <w:num w:numId="38">
    <w:abstractNumId w:val="29"/>
  </w:num>
  <w:num w:numId="39">
    <w:abstractNumId w:val="16"/>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2"/>
  <w:defaultTabStop w:val="708"/>
  <w:hyphenationZone w:val="85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E9B"/>
    <w:rsid w:val="00003F9A"/>
    <w:rsid w:val="000057BB"/>
    <w:rsid w:val="0001203B"/>
    <w:rsid w:val="0001419C"/>
    <w:rsid w:val="00017131"/>
    <w:rsid w:val="000309D2"/>
    <w:rsid w:val="000323B9"/>
    <w:rsid w:val="000328A0"/>
    <w:rsid w:val="0004696F"/>
    <w:rsid w:val="00050B26"/>
    <w:rsid w:val="00057EAD"/>
    <w:rsid w:val="00062703"/>
    <w:rsid w:val="00062F6E"/>
    <w:rsid w:val="00066BE5"/>
    <w:rsid w:val="00067CAD"/>
    <w:rsid w:val="0007469A"/>
    <w:rsid w:val="000761F0"/>
    <w:rsid w:val="00077A8C"/>
    <w:rsid w:val="000855E8"/>
    <w:rsid w:val="00093102"/>
    <w:rsid w:val="00094518"/>
    <w:rsid w:val="00095F92"/>
    <w:rsid w:val="00096DFB"/>
    <w:rsid w:val="0009787F"/>
    <w:rsid w:val="000B2740"/>
    <w:rsid w:val="000B33F9"/>
    <w:rsid w:val="000B3784"/>
    <w:rsid w:val="000B72DE"/>
    <w:rsid w:val="000C0341"/>
    <w:rsid w:val="000D3B3A"/>
    <w:rsid w:val="000D3D6B"/>
    <w:rsid w:val="000D498A"/>
    <w:rsid w:val="000D5CF3"/>
    <w:rsid w:val="000E02AE"/>
    <w:rsid w:val="000E157C"/>
    <w:rsid w:val="000E5D47"/>
    <w:rsid w:val="000F0202"/>
    <w:rsid w:val="000F1209"/>
    <w:rsid w:val="000F18C1"/>
    <w:rsid w:val="000F1CD5"/>
    <w:rsid w:val="000F34CE"/>
    <w:rsid w:val="000F3522"/>
    <w:rsid w:val="000F36A9"/>
    <w:rsid w:val="000F380E"/>
    <w:rsid w:val="000F3BB7"/>
    <w:rsid w:val="000F3EFF"/>
    <w:rsid w:val="00101257"/>
    <w:rsid w:val="00104714"/>
    <w:rsid w:val="00111E90"/>
    <w:rsid w:val="001131F7"/>
    <w:rsid w:val="00114D98"/>
    <w:rsid w:val="001169DD"/>
    <w:rsid w:val="00123DB9"/>
    <w:rsid w:val="00123E16"/>
    <w:rsid w:val="00127F34"/>
    <w:rsid w:val="001308DF"/>
    <w:rsid w:val="00131615"/>
    <w:rsid w:val="0013338D"/>
    <w:rsid w:val="001369C6"/>
    <w:rsid w:val="0013741E"/>
    <w:rsid w:val="0014377A"/>
    <w:rsid w:val="00145F37"/>
    <w:rsid w:val="00155CCB"/>
    <w:rsid w:val="001613E0"/>
    <w:rsid w:val="00161440"/>
    <w:rsid w:val="00162EB2"/>
    <w:rsid w:val="00164152"/>
    <w:rsid w:val="00167846"/>
    <w:rsid w:val="001729E2"/>
    <w:rsid w:val="00173532"/>
    <w:rsid w:val="00173A68"/>
    <w:rsid w:val="00183457"/>
    <w:rsid w:val="00186304"/>
    <w:rsid w:val="00191E2A"/>
    <w:rsid w:val="001952DF"/>
    <w:rsid w:val="001974FA"/>
    <w:rsid w:val="001B3A58"/>
    <w:rsid w:val="001B7288"/>
    <w:rsid w:val="001C1B71"/>
    <w:rsid w:val="001C38CB"/>
    <w:rsid w:val="001C47E8"/>
    <w:rsid w:val="001C5777"/>
    <w:rsid w:val="001C79AB"/>
    <w:rsid w:val="001D1644"/>
    <w:rsid w:val="001D2A4A"/>
    <w:rsid w:val="001D4602"/>
    <w:rsid w:val="001D577C"/>
    <w:rsid w:val="001E166A"/>
    <w:rsid w:val="001E312E"/>
    <w:rsid w:val="001E69DB"/>
    <w:rsid w:val="001F334C"/>
    <w:rsid w:val="001F49AB"/>
    <w:rsid w:val="001F7938"/>
    <w:rsid w:val="00203004"/>
    <w:rsid w:val="0020310E"/>
    <w:rsid w:val="002063B0"/>
    <w:rsid w:val="00206E69"/>
    <w:rsid w:val="002137F1"/>
    <w:rsid w:val="0021654F"/>
    <w:rsid w:val="00223E9B"/>
    <w:rsid w:val="00226221"/>
    <w:rsid w:val="00232077"/>
    <w:rsid w:val="0023776B"/>
    <w:rsid w:val="00241079"/>
    <w:rsid w:val="0024546C"/>
    <w:rsid w:val="002466BC"/>
    <w:rsid w:val="00246EAA"/>
    <w:rsid w:val="00247E10"/>
    <w:rsid w:val="00250474"/>
    <w:rsid w:val="0025270F"/>
    <w:rsid w:val="002535FE"/>
    <w:rsid w:val="00260B52"/>
    <w:rsid w:val="002612D1"/>
    <w:rsid w:val="00261BBF"/>
    <w:rsid w:val="00262AA2"/>
    <w:rsid w:val="002637DF"/>
    <w:rsid w:val="00263B71"/>
    <w:rsid w:val="002669A4"/>
    <w:rsid w:val="00267BF4"/>
    <w:rsid w:val="00267F24"/>
    <w:rsid w:val="002739F4"/>
    <w:rsid w:val="00275233"/>
    <w:rsid w:val="00277B6A"/>
    <w:rsid w:val="0028006F"/>
    <w:rsid w:val="00286B03"/>
    <w:rsid w:val="00286FA3"/>
    <w:rsid w:val="00291A60"/>
    <w:rsid w:val="00292A14"/>
    <w:rsid w:val="00292FC3"/>
    <w:rsid w:val="002949A4"/>
    <w:rsid w:val="002A3C08"/>
    <w:rsid w:val="002A42EB"/>
    <w:rsid w:val="002A6075"/>
    <w:rsid w:val="002B0520"/>
    <w:rsid w:val="002B10C5"/>
    <w:rsid w:val="002B330B"/>
    <w:rsid w:val="002B60C6"/>
    <w:rsid w:val="002C1D38"/>
    <w:rsid w:val="002C30A6"/>
    <w:rsid w:val="002C319E"/>
    <w:rsid w:val="002C3391"/>
    <w:rsid w:val="002D18AC"/>
    <w:rsid w:val="002D3B15"/>
    <w:rsid w:val="002D3B83"/>
    <w:rsid w:val="002D41F3"/>
    <w:rsid w:val="002D5384"/>
    <w:rsid w:val="002D6795"/>
    <w:rsid w:val="002E11AA"/>
    <w:rsid w:val="002E2FEC"/>
    <w:rsid w:val="002E31E2"/>
    <w:rsid w:val="002E6C39"/>
    <w:rsid w:val="002E75AD"/>
    <w:rsid w:val="002F1CE6"/>
    <w:rsid w:val="002F3301"/>
    <w:rsid w:val="002F3914"/>
    <w:rsid w:val="002F39D0"/>
    <w:rsid w:val="003060D7"/>
    <w:rsid w:val="003070A0"/>
    <w:rsid w:val="00307F57"/>
    <w:rsid w:val="00311195"/>
    <w:rsid w:val="00314951"/>
    <w:rsid w:val="003219A6"/>
    <w:rsid w:val="00325482"/>
    <w:rsid w:val="0032643C"/>
    <w:rsid w:val="00326E74"/>
    <w:rsid w:val="00331F2C"/>
    <w:rsid w:val="003349A6"/>
    <w:rsid w:val="00335075"/>
    <w:rsid w:val="0033568F"/>
    <w:rsid w:val="003407BF"/>
    <w:rsid w:val="00341096"/>
    <w:rsid w:val="00351204"/>
    <w:rsid w:val="00353119"/>
    <w:rsid w:val="00354568"/>
    <w:rsid w:val="00355B8A"/>
    <w:rsid w:val="003633B4"/>
    <w:rsid w:val="0036498C"/>
    <w:rsid w:val="0036613A"/>
    <w:rsid w:val="0036745C"/>
    <w:rsid w:val="00367A8B"/>
    <w:rsid w:val="00373C64"/>
    <w:rsid w:val="00374015"/>
    <w:rsid w:val="0037497B"/>
    <w:rsid w:val="00375E67"/>
    <w:rsid w:val="00377735"/>
    <w:rsid w:val="00377830"/>
    <w:rsid w:val="00377AD5"/>
    <w:rsid w:val="00381FA6"/>
    <w:rsid w:val="00382A99"/>
    <w:rsid w:val="00383A3D"/>
    <w:rsid w:val="00383DC8"/>
    <w:rsid w:val="00386135"/>
    <w:rsid w:val="00391276"/>
    <w:rsid w:val="00392A1A"/>
    <w:rsid w:val="00392EFF"/>
    <w:rsid w:val="00393989"/>
    <w:rsid w:val="003A1E5E"/>
    <w:rsid w:val="003A5CF4"/>
    <w:rsid w:val="003A68F5"/>
    <w:rsid w:val="003B162C"/>
    <w:rsid w:val="003C042D"/>
    <w:rsid w:val="003C6C5B"/>
    <w:rsid w:val="003D2E52"/>
    <w:rsid w:val="003D3F64"/>
    <w:rsid w:val="003D7094"/>
    <w:rsid w:val="003D75EE"/>
    <w:rsid w:val="003E0968"/>
    <w:rsid w:val="003E1886"/>
    <w:rsid w:val="003E4CD7"/>
    <w:rsid w:val="003E7089"/>
    <w:rsid w:val="003F7EA9"/>
    <w:rsid w:val="00403FE4"/>
    <w:rsid w:val="00404E96"/>
    <w:rsid w:val="004055A9"/>
    <w:rsid w:val="0040712E"/>
    <w:rsid w:val="00407FFB"/>
    <w:rsid w:val="00416253"/>
    <w:rsid w:val="00420B2E"/>
    <w:rsid w:val="00421C17"/>
    <w:rsid w:val="00426165"/>
    <w:rsid w:val="00440671"/>
    <w:rsid w:val="004406AD"/>
    <w:rsid w:val="004520EA"/>
    <w:rsid w:val="004539BA"/>
    <w:rsid w:val="00454B11"/>
    <w:rsid w:val="00460BC0"/>
    <w:rsid w:val="00472802"/>
    <w:rsid w:val="004750FB"/>
    <w:rsid w:val="004800E9"/>
    <w:rsid w:val="00481092"/>
    <w:rsid w:val="00482B8E"/>
    <w:rsid w:val="00482D66"/>
    <w:rsid w:val="00485566"/>
    <w:rsid w:val="00490388"/>
    <w:rsid w:val="00491FC8"/>
    <w:rsid w:val="00493820"/>
    <w:rsid w:val="00497C27"/>
    <w:rsid w:val="004B2AF7"/>
    <w:rsid w:val="004B4015"/>
    <w:rsid w:val="004B4B90"/>
    <w:rsid w:val="004C093D"/>
    <w:rsid w:val="004C0B4A"/>
    <w:rsid w:val="004C5DCE"/>
    <w:rsid w:val="004C65D8"/>
    <w:rsid w:val="004D1EA8"/>
    <w:rsid w:val="004D6A81"/>
    <w:rsid w:val="004D6B79"/>
    <w:rsid w:val="004E1B3E"/>
    <w:rsid w:val="004E68C3"/>
    <w:rsid w:val="004F1A25"/>
    <w:rsid w:val="004F20F7"/>
    <w:rsid w:val="004F3A27"/>
    <w:rsid w:val="004F444B"/>
    <w:rsid w:val="004F4CD4"/>
    <w:rsid w:val="0050430F"/>
    <w:rsid w:val="0051131A"/>
    <w:rsid w:val="00521F64"/>
    <w:rsid w:val="00523228"/>
    <w:rsid w:val="00523B9B"/>
    <w:rsid w:val="005270C4"/>
    <w:rsid w:val="00531C51"/>
    <w:rsid w:val="005345BB"/>
    <w:rsid w:val="005350E2"/>
    <w:rsid w:val="00540D15"/>
    <w:rsid w:val="0054664F"/>
    <w:rsid w:val="00547624"/>
    <w:rsid w:val="00547938"/>
    <w:rsid w:val="0055004F"/>
    <w:rsid w:val="0055312E"/>
    <w:rsid w:val="00555F13"/>
    <w:rsid w:val="00561C92"/>
    <w:rsid w:val="005622D0"/>
    <w:rsid w:val="005670A4"/>
    <w:rsid w:val="005670EC"/>
    <w:rsid w:val="00575413"/>
    <w:rsid w:val="00576110"/>
    <w:rsid w:val="005816BE"/>
    <w:rsid w:val="00584A5C"/>
    <w:rsid w:val="00584C06"/>
    <w:rsid w:val="00592FD2"/>
    <w:rsid w:val="005A2262"/>
    <w:rsid w:val="005A3FD6"/>
    <w:rsid w:val="005A7066"/>
    <w:rsid w:val="005B020D"/>
    <w:rsid w:val="005B6AB7"/>
    <w:rsid w:val="005C340A"/>
    <w:rsid w:val="005C3AFB"/>
    <w:rsid w:val="005C4807"/>
    <w:rsid w:val="005C6C4A"/>
    <w:rsid w:val="005C765A"/>
    <w:rsid w:val="005D203A"/>
    <w:rsid w:val="005D3762"/>
    <w:rsid w:val="005D691C"/>
    <w:rsid w:val="005E360E"/>
    <w:rsid w:val="005E37D0"/>
    <w:rsid w:val="005E3B11"/>
    <w:rsid w:val="005E426A"/>
    <w:rsid w:val="005F0F9F"/>
    <w:rsid w:val="005F3075"/>
    <w:rsid w:val="005F3515"/>
    <w:rsid w:val="005F5C2A"/>
    <w:rsid w:val="00600008"/>
    <w:rsid w:val="00600618"/>
    <w:rsid w:val="006036A7"/>
    <w:rsid w:val="00610E13"/>
    <w:rsid w:val="00611C88"/>
    <w:rsid w:val="006153F9"/>
    <w:rsid w:val="006178D3"/>
    <w:rsid w:val="00624439"/>
    <w:rsid w:val="00625BA3"/>
    <w:rsid w:val="00637CC7"/>
    <w:rsid w:val="00643D10"/>
    <w:rsid w:val="00647E8B"/>
    <w:rsid w:val="0065148C"/>
    <w:rsid w:val="00651618"/>
    <w:rsid w:val="00657BB2"/>
    <w:rsid w:val="00660110"/>
    <w:rsid w:val="0066572C"/>
    <w:rsid w:val="006670F0"/>
    <w:rsid w:val="00670A12"/>
    <w:rsid w:val="00671063"/>
    <w:rsid w:val="006712C3"/>
    <w:rsid w:val="00674E54"/>
    <w:rsid w:val="00680852"/>
    <w:rsid w:val="0068134D"/>
    <w:rsid w:val="0068579E"/>
    <w:rsid w:val="0069127C"/>
    <w:rsid w:val="00691C26"/>
    <w:rsid w:val="006930EA"/>
    <w:rsid w:val="006944D1"/>
    <w:rsid w:val="00694817"/>
    <w:rsid w:val="00696F5A"/>
    <w:rsid w:val="006A2F30"/>
    <w:rsid w:val="006A60EC"/>
    <w:rsid w:val="006B0C36"/>
    <w:rsid w:val="006B2097"/>
    <w:rsid w:val="006B5751"/>
    <w:rsid w:val="006B5819"/>
    <w:rsid w:val="006C0DFD"/>
    <w:rsid w:val="006C1201"/>
    <w:rsid w:val="006C1A57"/>
    <w:rsid w:val="006C6CC3"/>
    <w:rsid w:val="006D0035"/>
    <w:rsid w:val="006D5CE8"/>
    <w:rsid w:val="006D70E2"/>
    <w:rsid w:val="006E283A"/>
    <w:rsid w:val="006E3540"/>
    <w:rsid w:val="006E59F6"/>
    <w:rsid w:val="006E704A"/>
    <w:rsid w:val="00700B1F"/>
    <w:rsid w:val="00701E96"/>
    <w:rsid w:val="00702169"/>
    <w:rsid w:val="00702DD9"/>
    <w:rsid w:val="00706DF4"/>
    <w:rsid w:val="00714D41"/>
    <w:rsid w:val="00717498"/>
    <w:rsid w:val="007211B7"/>
    <w:rsid w:val="00722E82"/>
    <w:rsid w:val="00723948"/>
    <w:rsid w:val="00730670"/>
    <w:rsid w:val="00730CD9"/>
    <w:rsid w:val="00731EF4"/>
    <w:rsid w:val="00734DFE"/>
    <w:rsid w:val="00736D91"/>
    <w:rsid w:val="00741406"/>
    <w:rsid w:val="007445D2"/>
    <w:rsid w:val="007473C1"/>
    <w:rsid w:val="00752D45"/>
    <w:rsid w:val="00752DF5"/>
    <w:rsid w:val="00757DE0"/>
    <w:rsid w:val="0076254F"/>
    <w:rsid w:val="00762AD2"/>
    <w:rsid w:val="00765FC5"/>
    <w:rsid w:val="00766B06"/>
    <w:rsid w:val="00767900"/>
    <w:rsid w:val="00770DE7"/>
    <w:rsid w:val="0077140C"/>
    <w:rsid w:val="00773B74"/>
    <w:rsid w:val="00774075"/>
    <w:rsid w:val="00775438"/>
    <w:rsid w:val="00780047"/>
    <w:rsid w:val="00782343"/>
    <w:rsid w:val="007A49BE"/>
    <w:rsid w:val="007A5D56"/>
    <w:rsid w:val="007A6907"/>
    <w:rsid w:val="007B28C7"/>
    <w:rsid w:val="007B4C3A"/>
    <w:rsid w:val="007B6433"/>
    <w:rsid w:val="007B7896"/>
    <w:rsid w:val="007C0F6A"/>
    <w:rsid w:val="007C2274"/>
    <w:rsid w:val="007C343D"/>
    <w:rsid w:val="007C6612"/>
    <w:rsid w:val="007C6C4B"/>
    <w:rsid w:val="007C7786"/>
    <w:rsid w:val="007D1E1C"/>
    <w:rsid w:val="007D2DE8"/>
    <w:rsid w:val="007E26E7"/>
    <w:rsid w:val="007E2D37"/>
    <w:rsid w:val="007E3258"/>
    <w:rsid w:val="007E3FDF"/>
    <w:rsid w:val="007E6195"/>
    <w:rsid w:val="007E6DDE"/>
    <w:rsid w:val="007E7B17"/>
    <w:rsid w:val="007F24BA"/>
    <w:rsid w:val="007F36C7"/>
    <w:rsid w:val="007F41C3"/>
    <w:rsid w:val="007F5183"/>
    <w:rsid w:val="008016DA"/>
    <w:rsid w:val="00801C8A"/>
    <w:rsid w:val="00803BD2"/>
    <w:rsid w:val="008102D9"/>
    <w:rsid w:val="008124AC"/>
    <w:rsid w:val="008150D3"/>
    <w:rsid w:val="0081547C"/>
    <w:rsid w:val="0081729D"/>
    <w:rsid w:val="008210BE"/>
    <w:rsid w:val="00821EEE"/>
    <w:rsid w:val="008226C7"/>
    <w:rsid w:val="00827DB0"/>
    <w:rsid w:val="0083006C"/>
    <w:rsid w:val="00830E5C"/>
    <w:rsid w:val="0083392B"/>
    <w:rsid w:val="00836474"/>
    <w:rsid w:val="008374D8"/>
    <w:rsid w:val="0084226D"/>
    <w:rsid w:val="008446D7"/>
    <w:rsid w:val="00844991"/>
    <w:rsid w:val="0084664E"/>
    <w:rsid w:val="00851851"/>
    <w:rsid w:val="00854D6E"/>
    <w:rsid w:val="008564C0"/>
    <w:rsid w:val="00857197"/>
    <w:rsid w:val="008609E2"/>
    <w:rsid w:val="008659EA"/>
    <w:rsid w:val="008701BC"/>
    <w:rsid w:val="008753AD"/>
    <w:rsid w:val="0088509B"/>
    <w:rsid w:val="0088599B"/>
    <w:rsid w:val="00887CB0"/>
    <w:rsid w:val="00887E8F"/>
    <w:rsid w:val="008904D6"/>
    <w:rsid w:val="00891B6A"/>
    <w:rsid w:val="00893582"/>
    <w:rsid w:val="00893880"/>
    <w:rsid w:val="00893E6C"/>
    <w:rsid w:val="008978A5"/>
    <w:rsid w:val="008A01EA"/>
    <w:rsid w:val="008A0A58"/>
    <w:rsid w:val="008A7F2C"/>
    <w:rsid w:val="008B486F"/>
    <w:rsid w:val="008B5D93"/>
    <w:rsid w:val="008B69D4"/>
    <w:rsid w:val="008B763B"/>
    <w:rsid w:val="008C6463"/>
    <w:rsid w:val="008C79D8"/>
    <w:rsid w:val="008D10F1"/>
    <w:rsid w:val="008E15EB"/>
    <w:rsid w:val="008E2D69"/>
    <w:rsid w:val="008E3BA3"/>
    <w:rsid w:val="008E4590"/>
    <w:rsid w:val="008E7AB5"/>
    <w:rsid w:val="008F16B9"/>
    <w:rsid w:val="008F3956"/>
    <w:rsid w:val="008F3B19"/>
    <w:rsid w:val="008F47CD"/>
    <w:rsid w:val="008F53B3"/>
    <w:rsid w:val="008F57C5"/>
    <w:rsid w:val="00906D65"/>
    <w:rsid w:val="00912D56"/>
    <w:rsid w:val="00914D15"/>
    <w:rsid w:val="00920819"/>
    <w:rsid w:val="00920D09"/>
    <w:rsid w:val="009210CB"/>
    <w:rsid w:val="00921280"/>
    <w:rsid w:val="00921367"/>
    <w:rsid w:val="00926712"/>
    <w:rsid w:val="009420D5"/>
    <w:rsid w:val="0094235D"/>
    <w:rsid w:val="00942E78"/>
    <w:rsid w:val="009456C5"/>
    <w:rsid w:val="00945D02"/>
    <w:rsid w:val="00946084"/>
    <w:rsid w:val="009525DE"/>
    <w:rsid w:val="00952D92"/>
    <w:rsid w:val="00960C7C"/>
    <w:rsid w:val="0096365E"/>
    <w:rsid w:val="009647F6"/>
    <w:rsid w:val="00972144"/>
    <w:rsid w:val="009734A3"/>
    <w:rsid w:val="00991325"/>
    <w:rsid w:val="00992FDD"/>
    <w:rsid w:val="00995A86"/>
    <w:rsid w:val="00997536"/>
    <w:rsid w:val="009A26DE"/>
    <w:rsid w:val="009A7492"/>
    <w:rsid w:val="009A7BE3"/>
    <w:rsid w:val="009A7BEF"/>
    <w:rsid w:val="009B1F2D"/>
    <w:rsid w:val="009B352F"/>
    <w:rsid w:val="009B60C2"/>
    <w:rsid w:val="009C3533"/>
    <w:rsid w:val="009C4889"/>
    <w:rsid w:val="009D0B4B"/>
    <w:rsid w:val="009D11CF"/>
    <w:rsid w:val="009D16C6"/>
    <w:rsid w:val="009D31EF"/>
    <w:rsid w:val="009D4AA2"/>
    <w:rsid w:val="009D5A37"/>
    <w:rsid w:val="009D7306"/>
    <w:rsid w:val="009E09D8"/>
    <w:rsid w:val="009E1184"/>
    <w:rsid w:val="009E307C"/>
    <w:rsid w:val="00A00CA1"/>
    <w:rsid w:val="00A01BEF"/>
    <w:rsid w:val="00A03EA0"/>
    <w:rsid w:val="00A04BDA"/>
    <w:rsid w:val="00A05771"/>
    <w:rsid w:val="00A07AFA"/>
    <w:rsid w:val="00A07DE1"/>
    <w:rsid w:val="00A20A7A"/>
    <w:rsid w:val="00A20F66"/>
    <w:rsid w:val="00A218CD"/>
    <w:rsid w:val="00A278D2"/>
    <w:rsid w:val="00A32CBE"/>
    <w:rsid w:val="00A367A2"/>
    <w:rsid w:val="00A42869"/>
    <w:rsid w:val="00A437E4"/>
    <w:rsid w:val="00A602F4"/>
    <w:rsid w:val="00A607E5"/>
    <w:rsid w:val="00A6094E"/>
    <w:rsid w:val="00A611E3"/>
    <w:rsid w:val="00A634F2"/>
    <w:rsid w:val="00A67408"/>
    <w:rsid w:val="00A678C8"/>
    <w:rsid w:val="00A74BC0"/>
    <w:rsid w:val="00A75EEE"/>
    <w:rsid w:val="00A770FA"/>
    <w:rsid w:val="00A84CD7"/>
    <w:rsid w:val="00A87298"/>
    <w:rsid w:val="00A90576"/>
    <w:rsid w:val="00A90F74"/>
    <w:rsid w:val="00A91C53"/>
    <w:rsid w:val="00A92961"/>
    <w:rsid w:val="00A97EA5"/>
    <w:rsid w:val="00AA5319"/>
    <w:rsid w:val="00AA5355"/>
    <w:rsid w:val="00AB227A"/>
    <w:rsid w:val="00AB5A91"/>
    <w:rsid w:val="00AB5E3F"/>
    <w:rsid w:val="00AC1C60"/>
    <w:rsid w:val="00AC1DCB"/>
    <w:rsid w:val="00AC37C2"/>
    <w:rsid w:val="00AC5FEC"/>
    <w:rsid w:val="00AD2C59"/>
    <w:rsid w:val="00AD4A31"/>
    <w:rsid w:val="00AD4B3F"/>
    <w:rsid w:val="00AD7688"/>
    <w:rsid w:val="00AD7C77"/>
    <w:rsid w:val="00AE6AA4"/>
    <w:rsid w:val="00AE7EBD"/>
    <w:rsid w:val="00AF25AF"/>
    <w:rsid w:val="00AF4612"/>
    <w:rsid w:val="00AF53AB"/>
    <w:rsid w:val="00AF5A77"/>
    <w:rsid w:val="00B00354"/>
    <w:rsid w:val="00B02859"/>
    <w:rsid w:val="00B02D56"/>
    <w:rsid w:val="00B03E0B"/>
    <w:rsid w:val="00B27E65"/>
    <w:rsid w:val="00B27FB0"/>
    <w:rsid w:val="00B34878"/>
    <w:rsid w:val="00B35334"/>
    <w:rsid w:val="00B45174"/>
    <w:rsid w:val="00B45675"/>
    <w:rsid w:val="00B461F0"/>
    <w:rsid w:val="00B528E7"/>
    <w:rsid w:val="00B61069"/>
    <w:rsid w:val="00B66145"/>
    <w:rsid w:val="00B72F36"/>
    <w:rsid w:val="00B73C05"/>
    <w:rsid w:val="00B80C7A"/>
    <w:rsid w:val="00B815FB"/>
    <w:rsid w:val="00B86A6C"/>
    <w:rsid w:val="00B87D5F"/>
    <w:rsid w:val="00B92646"/>
    <w:rsid w:val="00B96028"/>
    <w:rsid w:val="00BA1F5C"/>
    <w:rsid w:val="00BA501E"/>
    <w:rsid w:val="00BB020B"/>
    <w:rsid w:val="00BB1DEE"/>
    <w:rsid w:val="00BB386E"/>
    <w:rsid w:val="00BB3D76"/>
    <w:rsid w:val="00BB3F01"/>
    <w:rsid w:val="00BB5D91"/>
    <w:rsid w:val="00BB66C5"/>
    <w:rsid w:val="00BB7886"/>
    <w:rsid w:val="00BB79B1"/>
    <w:rsid w:val="00BC32A9"/>
    <w:rsid w:val="00BC5DCE"/>
    <w:rsid w:val="00BD46B1"/>
    <w:rsid w:val="00BD5771"/>
    <w:rsid w:val="00BD6C99"/>
    <w:rsid w:val="00BE00C0"/>
    <w:rsid w:val="00BE0BFE"/>
    <w:rsid w:val="00BE29D9"/>
    <w:rsid w:val="00BE2C4F"/>
    <w:rsid w:val="00BE3CF8"/>
    <w:rsid w:val="00BE4B5E"/>
    <w:rsid w:val="00BE4EE9"/>
    <w:rsid w:val="00BE6BD2"/>
    <w:rsid w:val="00BE6CBA"/>
    <w:rsid w:val="00BE73F1"/>
    <w:rsid w:val="00BE76BF"/>
    <w:rsid w:val="00BF1C84"/>
    <w:rsid w:val="00BF3EA2"/>
    <w:rsid w:val="00C03BEE"/>
    <w:rsid w:val="00C041E1"/>
    <w:rsid w:val="00C068AC"/>
    <w:rsid w:val="00C07592"/>
    <w:rsid w:val="00C108DE"/>
    <w:rsid w:val="00C12659"/>
    <w:rsid w:val="00C144B2"/>
    <w:rsid w:val="00C15CFF"/>
    <w:rsid w:val="00C25A3C"/>
    <w:rsid w:val="00C27B2D"/>
    <w:rsid w:val="00C30E3F"/>
    <w:rsid w:val="00C332A2"/>
    <w:rsid w:val="00C52592"/>
    <w:rsid w:val="00C55200"/>
    <w:rsid w:val="00C6385A"/>
    <w:rsid w:val="00C66B67"/>
    <w:rsid w:val="00C67BAE"/>
    <w:rsid w:val="00C752E4"/>
    <w:rsid w:val="00C756E4"/>
    <w:rsid w:val="00C75F9B"/>
    <w:rsid w:val="00C7786C"/>
    <w:rsid w:val="00C8366E"/>
    <w:rsid w:val="00C90647"/>
    <w:rsid w:val="00C90DE3"/>
    <w:rsid w:val="00C95500"/>
    <w:rsid w:val="00CA3402"/>
    <w:rsid w:val="00CB09EB"/>
    <w:rsid w:val="00CB31E5"/>
    <w:rsid w:val="00CB7DF1"/>
    <w:rsid w:val="00CC099B"/>
    <w:rsid w:val="00CC1780"/>
    <w:rsid w:val="00CC45C3"/>
    <w:rsid w:val="00CC7CAC"/>
    <w:rsid w:val="00CD1B9A"/>
    <w:rsid w:val="00CD6AFD"/>
    <w:rsid w:val="00CF0A90"/>
    <w:rsid w:val="00CF372E"/>
    <w:rsid w:val="00CF4D82"/>
    <w:rsid w:val="00CF50A0"/>
    <w:rsid w:val="00CF584C"/>
    <w:rsid w:val="00D056F6"/>
    <w:rsid w:val="00D100D2"/>
    <w:rsid w:val="00D11430"/>
    <w:rsid w:val="00D127F0"/>
    <w:rsid w:val="00D13643"/>
    <w:rsid w:val="00D13FB8"/>
    <w:rsid w:val="00D16102"/>
    <w:rsid w:val="00D205CA"/>
    <w:rsid w:val="00D260D2"/>
    <w:rsid w:val="00D33BB1"/>
    <w:rsid w:val="00D35C88"/>
    <w:rsid w:val="00D365AF"/>
    <w:rsid w:val="00D37253"/>
    <w:rsid w:val="00D4641C"/>
    <w:rsid w:val="00D464DE"/>
    <w:rsid w:val="00D47D83"/>
    <w:rsid w:val="00D50109"/>
    <w:rsid w:val="00D5127F"/>
    <w:rsid w:val="00D52EAF"/>
    <w:rsid w:val="00D54A18"/>
    <w:rsid w:val="00D54B1A"/>
    <w:rsid w:val="00D563A0"/>
    <w:rsid w:val="00D62CB4"/>
    <w:rsid w:val="00D643E9"/>
    <w:rsid w:val="00D705E5"/>
    <w:rsid w:val="00D71957"/>
    <w:rsid w:val="00D7289C"/>
    <w:rsid w:val="00D769B7"/>
    <w:rsid w:val="00D77C0F"/>
    <w:rsid w:val="00D85AA4"/>
    <w:rsid w:val="00D87644"/>
    <w:rsid w:val="00D933D2"/>
    <w:rsid w:val="00D967F1"/>
    <w:rsid w:val="00DA0B29"/>
    <w:rsid w:val="00DA1DE2"/>
    <w:rsid w:val="00DA266D"/>
    <w:rsid w:val="00DA4456"/>
    <w:rsid w:val="00DA7EFF"/>
    <w:rsid w:val="00DB01FE"/>
    <w:rsid w:val="00DB0D87"/>
    <w:rsid w:val="00DB1116"/>
    <w:rsid w:val="00DB1D58"/>
    <w:rsid w:val="00DB4C7D"/>
    <w:rsid w:val="00DB5A92"/>
    <w:rsid w:val="00DB6E8E"/>
    <w:rsid w:val="00DC1FC6"/>
    <w:rsid w:val="00DC3C21"/>
    <w:rsid w:val="00DC3EF7"/>
    <w:rsid w:val="00DD1DA3"/>
    <w:rsid w:val="00DD2EDF"/>
    <w:rsid w:val="00DE15E8"/>
    <w:rsid w:val="00DE4CBE"/>
    <w:rsid w:val="00DF20F4"/>
    <w:rsid w:val="00DF3BD8"/>
    <w:rsid w:val="00DF4457"/>
    <w:rsid w:val="00DF57D9"/>
    <w:rsid w:val="00E02A42"/>
    <w:rsid w:val="00E04311"/>
    <w:rsid w:val="00E2252D"/>
    <w:rsid w:val="00E22543"/>
    <w:rsid w:val="00E22910"/>
    <w:rsid w:val="00E22C77"/>
    <w:rsid w:val="00E3010D"/>
    <w:rsid w:val="00E30F6C"/>
    <w:rsid w:val="00E31B6C"/>
    <w:rsid w:val="00E342B7"/>
    <w:rsid w:val="00E406A6"/>
    <w:rsid w:val="00E408C9"/>
    <w:rsid w:val="00E4222A"/>
    <w:rsid w:val="00E42C0A"/>
    <w:rsid w:val="00E44AA3"/>
    <w:rsid w:val="00E46AE3"/>
    <w:rsid w:val="00E51B6E"/>
    <w:rsid w:val="00E57A69"/>
    <w:rsid w:val="00E6183A"/>
    <w:rsid w:val="00E62808"/>
    <w:rsid w:val="00E62C53"/>
    <w:rsid w:val="00E63950"/>
    <w:rsid w:val="00E63F4C"/>
    <w:rsid w:val="00E643A5"/>
    <w:rsid w:val="00E64DCB"/>
    <w:rsid w:val="00E67DF1"/>
    <w:rsid w:val="00E70B5B"/>
    <w:rsid w:val="00E718EA"/>
    <w:rsid w:val="00E74620"/>
    <w:rsid w:val="00E77887"/>
    <w:rsid w:val="00E83F1A"/>
    <w:rsid w:val="00E8570F"/>
    <w:rsid w:val="00E8584A"/>
    <w:rsid w:val="00EA25AC"/>
    <w:rsid w:val="00EA2661"/>
    <w:rsid w:val="00EA323F"/>
    <w:rsid w:val="00EA561F"/>
    <w:rsid w:val="00EA6947"/>
    <w:rsid w:val="00EB2089"/>
    <w:rsid w:val="00EB2654"/>
    <w:rsid w:val="00EB4864"/>
    <w:rsid w:val="00EB48DF"/>
    <w:rsid w:val="00EB6895"/>
    <w:rsid w:val="00EC06DB"/>
    <w:rsid w:val="00EC0ED1"/>
    <w:rsid w:val="00EC4F55"/>
    <w:rsid w:val="00EC6490"/>
    <w:rsid w:val="00EC7CA8"/>
    <w:rsid w:val="00ED0972"/>
    <w:rsid w:val="00ED190D"/>
    <w:rsid w:val="00ED64E6"/>
    <w:rsid w:val="00ED7E4C"/>
    <w:rsid w:val="00EE10A1"/>
    <w:rsid w:val="00EE39D5"/>
    <w:rsid w:val="00EE4480"/>
    <w:rsid w:val="00EE47C4"/>
    <w:rsid w:val="00EE520A"/>
    <w:rsid w:val="00EE5F42"/>
    <w:rsid w:val="00EF0142"/>
    <w:rsid w:val="00EF0CCE"/>
    <w:rsid w:val="00EF1599"/>
    <w:rsid w:val="00EF5513"/>
    <w:rsid w:val="00EF5C7A"/>
    <w:rsid w:val="00EF78B8"/>
    <w:rsid w:val="00F00400"/>
    <w:rsid w:val="00F13192"/>
    <w:rsid w:val="00F163CA"/>
    <w:rsid w:val="00F1698A"/>
    <w:rsid w:val="00F30839"/>
    <w:rsid w:val="00F32782"/>
    <w:rsid w:val="00F3574F"/>
    <w:rsid w:val="00F3579C"/>
    <w:rsid w:val="00F40965"/>
    <w:rsid w:val="00F40F0F"/>
    <w:rsid w:val="00F41E81"/>
    <w:rsid w:val="00F44FD5"/>
    <w:rsid w:val="00F46003"/>
    <w:rsid w:val="00F47005"/>
    <w:rsid w:val="00F57225"/>
    <w:rsid w:val="00F647E8"/>
    <w:rsid w:val="00F65420"/>
    <w:rsid w:val="00F67944"/>
    <w:rsid w:val="00F80E68"/>
    <w:rsid w:val="00F92EB5"/>
    <w:rsid w:val="00F93CF1"/>
    <w:rsid w:val="00F9469D"/>
    <w:rsid w:val="00FA0249"/>
    <w:rsid w:val="00FA204A"/>
    <w:rsid w:val="00FA2BAC"/>
    <w:rsid w:val="00FA2E4C"/>
    <w:rsid w:val="00FA5266"/>
    <w:rsid w:val="00FA5421"/>
    <w:rsid w:val="00FA5CB9"/>
    <w:rsid w:val="00FB0006"/>
    <w:rsid w:val="00FB0768"/>
    <w:rsid w:val="00FB135C"/>
    <w:rsid w:val="00FB1977"/>
    <w:rsid w:val="00FB2786"/>
    <w:rsid w:val="00FB4672"/>
    <w:rsid w:val="00FB6D56"/>
    <w:rsid w:val="00FC03C0"/>
    <w:rsid w:val="00FC0D9C"/>
    <w:rsid w:val="00FC1996"/>
    <w:rsid w:val="00FC2007"/>
    <w:rsid w:val="00FC6B91"/>
    <w:rsid w:val="00FC6E7B"/>
    <w:rsid w:val="00FD3009"/>
    <w:rsid w:val="00FE10DF"/>
    <w:rsid w:val="00FE3320"/>
    <w:rsid w:val="00FE6622"/>
    <w:rsid w:val="00FF1B3A"/>
    <w:rsid w:val="00FF36F3"/>
    <w:rsid w:val="00FF5615"/>
    <w:rsid w:val="00FF5DFE"/>
    <w:rsid w:val="00FF7D5C"/>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22910"/>
    <w:rPr>
      <w:rFonts w:ascii="Times New Roman" w:hAnsi="Times New Roman"/>
      <w:sz w:val="24"/>
    </w:rPr>
  </w:style>
  <w:style w:type="paragraph" w:styleId="Nadpis1">
    <w:name w:val="heading 1"/>
    <w:aliases w:val="Kapitola"/>
    <w:basedOn w:val="Normln"/>
    <w:next w:val="Normln"/>
    <w:link w:val="Nadpis1Char"/>
    <w:uiPriority w:val="9"/>
    <w:qFormat/>
    <w:rsid w:val="00547624"/>
    <w:pPr>
      <w:keepNext/>
      <w:keepLines/>
      <w:spacing w:before="480" w:after="0"/>
      <w:outlineLvl w:val="0"/>
    </w:pPr>
    <w:rPr>
      <w:rFonts w:eastAsiaTheme="majorEastAsia" w:cstheme="majorBidi"/>
      <w:b/>
      <w:bCs/>
      <w:sz w:val="32"/>
      <w:szCs w:val="28"/>
    </w:rPr>
  </w:style>
  <w:style w:type="paragraph" w:styleId="Nadpis2">
    <w:name w:val="heading 2"/>
    <w:aliases w:val="Podkapitola"/>
    <w:basedOn w:val="Normln"/>
    <w:next w:val="Normln"/>
    <w:link w:val="Nadpis2Char"/>
    <w:uiPriority w:val="9"/>
    <w:unhideWhenUsed/>
    <w:qFormat/>
    <w:rsid w:val="00547624"/>
    <w:pPr>
      <w:keepNext/>
      <w:keepLines/>
      <w:spacing w:before="200" w:after="0"/>
      <w:outlineLvl w:val="1"/>
    </w:pPr>
    <w:rPr>
      <w:rFonts w:eastAsiaTheme="majorEastAsia" w:cstheme="majorBidi"/>
      <w:b/>
      <w:bCs/>
      <w:sz w:val="30"/>
      <w:szCs w:val="26"/>
    </w:rPr>
  </w:style>
  <w:style w:type="paragraph" w:styleId="Nadpis3">
    <w:name w:val="heading 3"/>
    <w:basedOn w:val="Normln"/>
    <w:link w:val="Nadpis3Char"/>
    <w:uiPriority w:val="9"/>
    <w:rsid w:val="00920819"/>
    <w:pPr>
      <w:numPr>
        <w:ilvl w:val="2"/>
        <w:numId w:val="25"/>
      </w:numPr>
      <w:spacing w:before="100" w:beforeAutospacing="1" w:after="100" w:afterAutospacing="1"/>
      <w:outlineLvl w:val="2"/>
    </w:pPr>
    <w:rPr>
      <w:rFonts w:eastAsia="Times New Roman" w:cs="Times New Roman"/>
      <w:b/>
      <w:bCs/>
      <w:sz w:val="27"/>
      <w:szCs w:val="27"/>
      <w:lang w:eastAsia="cs-CZ"/>
    </w:rPr>
  </w:style>
  <w:style w:type="paragraph" w:styleId="Nadpis4">
    <w:name w:val="heading 4"/>
    <w:basedOn w:val="Normln"/>
    <w:next w:val="Normln"/>
    <w:link w:val="Nadpis4Char"/>
    <w:uiPriority w:val="9"/>
    <w:semiHidden/>
    <w:unhideWhenUsed/>
    <w:rsid w:val="00E22910"/>
    <w:pPr>
      <w:keepNext/>
      <w:keepLines/>
      <w:numPr>
        <w:ilvl w:val="3"/>
        <w:numId w:val="25"/>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E22910"/>
    <w:pPr>
      <w:keepNext/>
      <w:keepLines/>
      <w:numPr>
        <w:ilvl w:val="4"/>
        <w:numId w:val="25"/>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E22910"/>
    <w:pPr>
      <w:keepNext/>
      <w:keepLines/>
      <w:numPr>
        <w:ilvl w:val="5"/>
        <w:numId w:val="25"/>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E22910"/>
    <w:pPr>
      <w:keepNext/>
      <w:keepLines/>
      <w:numPr>
        <w:ilvl w:val="6"/>
        <w:numId w:val="25"/>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E22910"/>
    <w:pPr>
      <w:keepNext/>
      <w:keepLines/>
      <w:numPr>
        <w:ilvl w:val="7"/>
        <w:numId w:val="25"/>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E22910"/>
    <w:pPr>
      <w:keepNext/>
      <w:keepLines/>
      <w:numPr>
        <w:ilvl w:val="8"/>
        <w:numId w:val="2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920819"/>
    <w:rPr>
      <w:rFonts w:ascii="Times New Roman" w:eastAsia="Times New Roman" w:hAnsi="Times New Roman" w:cs="Times New Roman"/>
      <w:b/>
      <w:bCs/>
      <w:sz w:val="27"/>
      <w:szCs w:val="27"/>
      <w:lang w:eastAsia="cs-CZ"/>
    </w:rPr>
  </w:style>
  <w:style w:type="paragraph" w:styleId="Normlnweb">
    <w:name w:val="Normal (Web)"/>
    <w:basedOn w:val="Normln"/>
    <w:uiPriority w:val="99"/>
    <w:unhideWhenUsed/>
    <w:rsid w:val="00920819"/>
    <w:pPr>
      <w:spacing w:before="100" w:beforeAutospacing="1" w:after="100" w:afterAutospacing="1"/>
    </w:pPr>
    <w:rPr>
      <w:rFonts w:eastAsia="Times New Roman" w:cs="Times New Roman"/>
      <w:szCs w:val="24"/>
      <w:lang w:eastAsia="cs-CZ"/>
    </w:rPr>
  </w:style>
  <w:style w:type="character" w:customStyle="1" w:styleId="apple-converted-space">
    <w:name w:val="apple-converted-space"/>
    <w:basedOn w:val="Standardnpsmoodstavce"/>
    <w:rsid w:val="00920819"/>
  </w:style>
  <w:style w:type="character" w:styleId="Siln">
    <w:name w:val="Strong"/>
    <w:basedOn w:val="Standardnpsmoodstavce"/>
    <w:uiPriority w:val="22"/>
    <w:qFormat/>
    <w:rsid w:val="00920819"/>
    <w:rPr>
      <w:b/>
      <w:bCs/>
    </w:rPr>
  </w:style>
  <w:style w:type="character" w:styleId="Hypertextovodkaz">
    <w:name w:val="Hyperlink"/>
    <w:basedOn w:val="Standardnpsmoodstavce"/>
    <w:uiPriority w:val="99"/>
    <w:unhideWhenUsed/>
    <w:rsid w:val="00920819"/>
    <w:rPr>
      <w:color w:val="0000FF"/>
      <w:u w:val="single"/>
    </w:rPr>
  </w:style>
  <w:style w:type="paragraph" w:customStyle="1" w:styleId="Nadpisy-14T">
    <w:name w:val="Nadpisy - 14T"/>
    <w:next w:val="Normln"/>
    <w:rsid w:val="00782343"/>
    <w:pPr>
      <w:suppressAutoHyphens/>
      <w:spacing w:after="0"/>
    </w:pPr>
    <w:rPr>
      <w:rFonts w:ascii="Times New Roman" w:eastAsia="Times New Roman" w:hAnsi="Times New Roman" w:cs="Times New Roman"/>
      <w:b/>
      <w:sz w:val="28"/>
      <w:szCs w:val="24"/>
      <w:lang w:eastAsia="cs-CZ"/>
    </w:rPr>
  </w:style>
  <w:style w:type="paragraph" w:customStyle="1" w:styleId="xTexttunzarovnnnasted">
    <w:name w:val="xText tučný + zarovnání na střed"/>
    <w:basedOn w:val="Normln"/>
    <w:rsid w:val="00920819"/>
    <w:pPr>
      <w:keepNext/>
      <w:suppressAutoHyphens/>
      <w:spacing w:after="0"/>
      <w:jc w:val="center"/>
    </w:pPr>
    <w:rPr>
      <w:rFonts w:eastAsia="Times New Roman" w:cs="Times New Roman"/>
      <w:b/>
      <w:bCs/>
      <w:szCs w:val="20"/>
      <w:lang w:eastAsia="cs-CZ"/>
    </w:rPr>
  </w:style>
  <w:style w:type="paragraph" w:customStyle="1" w:styleId="xTexttun">
    <w:name w:val="xText tučný"/>
    <w:basedOn w:val="Nadpisy-14T"/>
    <w:rsid w:val="00920819"/>
    <w:rPr>
      <w:bCs/>
    </w:rPr>
  </w:style>
  <w:style w:type="paragraph" w:styleId="Textvysvtlivek">
    <w:name w:val="endnote text"/>
    <w:basedOn w:val="Normln"/>
    <w:link w:val="TextvysvtlivekChar"/>
    <w:uiPriority w:val="99"/>
    <w:semiHidden/>
    <w:unhideWhenUsed/>
    <w:rsid w:val="0066572C"/>
    <w:pPr>
      <w:spacing w:after="0"/>
    </w:pPr>
    <w:rPr>
      <w:sz w:val="20"/>
      <w:szCs w:val="20"/>
    </w:rPr>
  </w:style>
  <w:style w:type="character" w:customStyle="1" w:styleId="TextvysvtlivekChar">
    <w:name w:val="Text vysvětlivek Char"/>
    <w:basedOn w:val="Standardnpsmoodstavce"/>
    <w:link w:val="Textvysvtlivek"/>
    <w:uiPriority w:val="99"/>
    <w:semiHidden/>
    <w:rsid w:val="0066572C"/>
    <w:rPr>
      <w:sz w:val="20"/>
      <w:szCs w:val="20"/>
    </w:rPr>
  </w:style>
  <w:style w:type="character" w:styleId="Odkaznavysvtlivky">
    <w:name w:val="endnote reference"/>
    <w:basedOn w:val="Standardnpsmoodstavce"/>
    <w:uiPriority w:val="99"/>
    <w:semiHidden/>
    <w:unhideWhenUsed/>
    <w:rsid w:val="0066572C"/>
    <w:rPr>
      <w:vertAlign w:val="superscript"/>
    </w:rPr>
  </w:style>
  <w:style w:type="paragraph" w:styleId="Odstavecseseznamem">
    <w:name w:val="List Paragraph"/>
    <w:aliases w:val="Nadpisy"/>
    <w:next w:val="Normln"/>
    <w:uiPriority w:val="34"/>
    <w:qFormat/>
    <w:rsid w:val="00782343"/>
    <w:pPr>
      <w:ind w:left="720"/>
      <w:contextualSpacing/>
    </w:pPr>
    <w:rPr>
      <w:rFonts w:ascii="Times New Roman" w:hAnsi="Times New Roman"/>
      <w:b/>
      <w:sz w:val="24"/>
    </w:rPr>
  </w:style>
  <w:style w:type="character" w:styleId="Sledovanodkaz">
    <w:name w:val="FollowedHyperlink"/>
    <w:basedOn w:val="Standardnpsmoodstavce"/>
    <w:uiPriority w:val="99"/>
    <w:semiHidden/>
    <w:unhideWhenUsed/>
    <w:rsid w:val="008150D3"/>
    <w:rPr>
      <w:color w:val="800080" w:themeColor="followedHyperlink"/>
      <w:u w:val="single"/>
    </w:rPr>
  </w:style>
  <w:style w:type="paragraph" w:styleId="Bezmezer">
    <w:name w:val="No Spacing"/>
    <w:uiPriority w:val="1"/>
    <w:rsid w:val="00782343"/>
    <w:pPr>
      <w:spacing w:after="0"/>
    </w:pPr>
    <w:rPr>
      <w:rFonts w:ascii="Times New Roman" w:hAnsi="Times New Roman"/>
      <w:sz w:val="24"/>
    </w:rPr>
  </w:style>
  <w:style w:type="paragraph" w:styleId="Textbubliny">
    <w:name w:val="Balloon Text"/>
    <w:basedOn w:val="Normln"/>
    <w:link w:val="TextbublinyChar"/>
    <w:uiPriority w:val="99"/>
    <w:semiHidden/>
    <w:unhideWhenUsed/>
    <w:rsid w:val="001E69DB"/>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E69DB"/>
    <w:rPr>
      <w:rFonts w:ascii="Tahoma" w:hAnsi="Tahoma" w:cs="Tahoma"/>
      <w:sz w:val="16"/>
      <w:szCs w:val="16"/>
    </w:rPr>
  </w:style>
  <w:style w:type="character" w:customStyle="1" w:styleId="Nadpis1Char">
    <w:name w:val="Nadpis 1 Char"/>
    <w:aliases w:val="Kapitola Char"/>
    <w:basedOn w:val="Standardnpsmoodstavce"/>
    <w:link w:val="Nadpis1"/>
    <w:uiPriority w:val="9"/>
    <w:rsid w:val="00547624"/>
    <w:rPr>
      <w:rFonts w:ascii="Times New Roman" w:eastAsiaTheme="majorEastAsia" w:hAnsi="Times New Roman" w:cstheme="majorBidi"/>
      <w:b/>
      <w:bCs/>
      <w:sz w:val="32"/>
      <w:szCs w:val="28"/>
    </w:rPr>
  </w:style>
  <w:style w:type="character" w:customStyle="1" w:styleId="Nadpis2Char">
    <w:name w:val="Nadpis 2 Char"/>
    <w:aliases w:val="Podkapitola Char"/>
    <w:basedOn w:val="Standardnpsmoodstavce"/>
    <w:link w:val="Nadpis2"/>
    <w:uiPriority w:val="9"/>
    <w:rsid w:val="00101257"/>
    <w:rPr>
      <w:rFonts w:ascii="Times New Roman" w:eastAsiaTheme="majorEastAsia" w:hAnsi="Times New Roman" w:cstheme="majorBidi"/>
      <w:b/>
      <w:bCs/>
      <w:sz w:val="30"/>
      <w:szCs w:val="26"/>
    </w:rPr>
  </w:style>
  <w:style w:type="character" w:customStyle="1" w:styleId="Nadpis4Char">
    <w:name w:val="Nadpis 4 Char"/>
    <w:basedOn w:val="Standardnpsmoodstavce"/>
    <w:link w:val="Nadpis4"/>
    <w:uiPriority w:val="9"/>
    <w:semiHidden/>
    <w:rsid w:val="00E22910"/>
    <w:rPr>
      <w:rFonts w:asciiTheme="majorHAnsi" w:eastAsiaTheme="majorEastAsia" w:hAnsiTheme="majorHAnsi" w:cstheme="majorBidi"/>
      <w:b/>
      <w:bCs/>
      <w:i/>
      <w:iCs/>
      <w:color w:val="4F81BD" w:themeColor="accent1"/>
      <w:sz w:val="24"/>
    </w:rPr>
  </w:style>
  <w:style w:type="character" w:customStyle="1" w:styleId="Nadpis5Char">
    <w:name w:val="Nadpis 5 Char"/>
    <w:basedOn w:val="Standardnpsmoodstavce"/>
    <w:link w:val="Nadpis5"/>
    <w:uiPriority w:val="9"/>
    <w:semiHidden/>
    <w:rsid w:val="00E22910"/>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9"/>
    <w:semiHidden/>
    <w:rsid w:val="00E22910"/>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rsid w:val="00E22910"/>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E22910"/>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E22910"/>
    <w:rPr>
      <w:rFonts w:asciiTheme="majorHAnsi" w:eastAsiaTheme="majorEastAsia" w:hAnsiTheme="majorHAnsi" w:cstheme="majorBidi"/>
      <w:i/>
      <w:iCs/>
      <w:color w:val="404040" w:themeColor="text1" w:themeTint="BF"/>
      <w:sz w:val="20"/>
      <w:szCs w:val="20"/>
    </w:rPr>
  </w:style>
  <w:style w:type="paragraph" w:styleId="Obsah1">
    <w:name w:val="toc 1"/>
    <w:basedOn w:val="Normln"/>
    <w:next w:val="Normln"/>
    <w:autoRedefine/>
    <w:uiPriority w:val="39"/>
    <w:rsid w:val="00EA25AC"/>
    <w:pPr>
      <w:tabs>
        <w:tab w:val="right" w:leader="dot" w:pos="9061"/>
      </w:tabs>
      <w:spacing w:after="0"/>
    </w:pPr>
    <w:rPr>
      <w:rFonts w:eastAsia="Times New Roman" w:cs="Times New Roman"/>
      <w:szCs w:val="24"/>
      <w:lang w:eastAsia="cs-CZ"/>
    </w:rPr>
  </w:style>
  <w:style w:type="paragraph" w:styleId="Obsah2">
    <w:name w:val="toc 2"/>
    <w:basedOn w:val="Normln"/>
    <w:next w:val="Normln"/>
    <w:autoRedefine/>
    <w:uiPriority w:val="39"/>
    <w:rsid w:val="00EA25AC"/>
    <w:pPr>
      <w:tabs>
        <w:tab w:val="right" w:leader="dot" w:pos="8494"/>
      </w:tabs>
      <w:spacing w:after="0"/>
      <w:ind w:left="240"/>
    </w:pPr>
    <w:rPr>
      <w:rFonts w:eastAsia="Times New Roman" w:cs="Times New Roman"/>
      <w:szCs w:val="24"/>
      <w:lang w:eastAsia="cs-CZ"/>
    </w:rPr>
  </w:style>
  <w:style w:type="paragraph" w:styleId="Obsah3">
    <w:name w:val="toc 3"/>
    <w:basedOn w:val="Normln"/>
    <w:next w:val="Normln"/>
    <w:autoRedefine/>
    <w:uiPriority w:val="39"/>
    <w:rsid w:val="00EA25AC"/>
    <w:pPr>
      <w:tabs>
        <w:tab w:val="right" w:leader="dot" w:pos="9061"/>
      </w:tabs>
      <w:spacing w:after="0"/>
      <w:ind w:left="480"/>
      <w:jc w:val="left"/>
    </w:pPr>
    <w:rPr>
      <w:rFonts w:eastAsia="Times New Roman" w:cs="Times New Roman"/>
      <w:szCs w:val="24"/>
      <w:lang w:eastAsia="cs-CZ"/>
    </w:rPr>
  </w:style>
  <w:style w:type="character" w:customStyle="1" w:styleId="notranslate">
    <w:name w:val="notranslate"/>
    <w:basedOn w:val="Standardnpsmoodstavce"/>
    <w:rsid w:val="00E67DF1"/>
  </w:style>
  <w:style w:type="paragraph" w:styleId="Zhlav">
    <w:name w:val="header"/>
    <w:basedOn w:val="Normln"/>
    <w:link w:val="ZhlavChar"/>
    <w:uiPriority w:val="99"/>
    <w:unhideWhenUsed/>
    <w:rsid w:val="001C1B7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C1B71"/>
    <w:rPr>
      <w:rFonts w:ascii="Times New Roman" w:hAnsi="Times New Roman"/>
      <w:sz w:val="24"/>
    </w:rPr>
  </w:style>
  <w:style w:type="paragraph" w:styleId="Zpat">
    <w:name w:val="footer"/>
    <w:basedOn w:val="Normln"/>
    <w:link w:val="ZpatChar"/>
    <w:uiPriority w:val="99"/>
    <w:unhideWhenUsed/>
    <w:rsid w:val="001C1B71"/>
    <w:pPr>
      <w:tabs>
        <w:tab w:val="center" w:pos="4536"/>
        <w:tab w:val="right" w:pos="9072"/>
      </w:tabs>
      <w:spacing w:after="0" w:line="240" w:lineRule="auto"/>
    </w:pPr>
  </w:style>
  <w:style w:type="character" w:customStyle="1" w:styleId="ZpatChar">
    <w:name w:val="Zápatí Char"/>
    <w:basedOn w:val="Standardnpsmoodstavce"/>
    <w:link w:val="Zpat"/>
    <w:uiPriority w:val="99"/>
    <w:rsid w:val="001C1B71"/>
    <w:rPr>
      <w:rFonts w:ascii="Times New Roman" w:hAnsi="Times New Roman"/>
      <w:sz w:val="24"/>
    </w:rPr>
  </w:style>
  <w:style w:type="character" w:styleId="Zvraznn">
    <w:name w:val="Emphasis"/>
    <w:basedOn w:val="Standardnpsmoodstavce"/>
    <w:uiPriority w:val="20"/>
    <w:qFormat/>
    <w:rsid w:val="00377735"/>
    <w:rPr>
      <w:i/>
      <w:iCs/>
    </w:rPr>
  </w:style>
  <w:style w:type="table" w:styleId="Mkatabulky">
    <w:name w:val="Table Grid"/>
    <w:basedOn w:val="Normlntabulka"/>
    <w:rsid w:val="00A770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dpisobsahu">
    <w:name w:val="TOC Heading"/>
    <w:basedOn w:val="Nadpis1"/>
    <w:next w:val="Normln"/>
    <w:uiPriority w:val="39"/>
    <w:unhideWhenUsed/>
    <w:qFormat/>
    <w:rsid w:val="0024546C"/>
    <w:pPr>
      <w:spacing w:line="276" w:lineRule="auto"/>
      <w:jc w:val="left"/>
      <w:outlineLvl w:val="9"/>
    </w:pPr>
    <w:rPr>
      <w:rFonts w:asciiTheme="majorHAnsi" w:hAnsiTheme="majorHAnsi"/>
      <w:color w:val="365F91" w:themeColor="accent1" w:themeShade="BF"/>
      <w:sz w:val="28"/>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22910"/>
    <w:rPr>
      <w:rFonts w:ascii="Times New Roman" w:hAnsi="Times New Roman"/>
      <w:sz w:val="24"/>
    </w:rPr>
  </w:style>
  <w:style w:type="paragraph" w:styleId="Nadpis1">
    <w:name w:val="heading 1"/>
    <w:aliases w:val="Kapitola"/>
    <w:basedOn w:val="Normln"/>
    <w:next w:val="Normln"/>
    <w:link w:val="Nadpis1Char"/>
    <w:uiPriority w:val="9"/>
    <w:qFormat/>
    <w:rsid w:val="00547624"/>
    <w:pPr>
      <w:keepNext/>
      <w:keepLines/>
      <w:spacing w:before="480" w:after="0"/>
      <w:outlineLvl w:val="0"/>
    </w:pPr>
    <w:rPr>
      <w:rFonts w:eastAsiaTheme="majorEastAsia" w:cstheme="majorBidi"/>
      <w:b/>
      <w:bCs/>
      <w:sz w:val="32"/>
      <w:szCs w:val="28"/>
    </w:rPr>
  </w:style>
  <w:style w:type="paragraph" w:styleId="Nadpis2">
    <w:name w:val="heading 2"/>
    <w:aliases w:val="Podkapitola"/>
    <w:basedOn w:val="Normln"/>
    <w:next w:val="Normln"/>
    <w:link w:val="Nadpis2Char"/>
    <w:uiPriority w:val="9"/>
    <w:unhideWhenUsed/>
    <w:qFormat/>
    <w:rsid w:val="00547624"/>
    <w:pPr>
      <w:keepNext/>
      <w:keepLines/>
      <w:spacing w:before="200" w:after="0"/>
      <w:outlineLvl w:val="1"/>
    </w:pPr>
    <w:rPr>
      <w:rFonts w:eastAsiaTheme="majorEastAsia" w:cstheme="majorBidi"/>
      <w:b/>
      <w:bCs/>
      <w:sz w:val="30"/>
      <w:szCs w:val="26"/>
    </w:rPr>
  </w:style>
  <w:style w:type="paragraph" w:styleId="Nadpis3">
    <w:name w:val="heading 3"/>
    <w:basedOn w:val="Normln"/>
    <w:link w:val="Nadpis3Char"/>
    <w:uiPriority w:val="9"/>
    <w:rsid w:val="00920819"/>
    <w:pPr>
      <w:numPr>
        <w:ilvl w:val="2"/>
        <w:numId w:val="25"/>
      </w:numPr>
      <w:spacing w:before="100" w:beforeAutospacing="1" w:after="100" w:afterAutospacing="1"/>
      <w:outlineLvl w:val="2"/>
    </w:pPr>
    <w:rPr>
      <w:rFonts w:eastAsia="Times New Roman" w:cs="Times New Roman"/>
      <w:b/>
      <w:bCs/>
      <w:sz w:val="27"/>
      <w:szCs w:val="27"/>
      <w:lang w:eastAsia="cs-CZ"/>
    </w:rPr>
  </w:style>
  <w:style w:type="paragraph" w:styleId="Nadpis4">
    <w:name w:val="heading 4"/>
    <w:basedOn w:val="Normln"/>
    <w:next w:val="Normln"/>
    <w:link w:val="Nadpis4Char"/>
    <w:uiPriority w:val="9"/>
    <w:semiHidden/>
    <w:unhideWhenUsed/>
    <w:rsid w:val="00E22910"/>
    <w:pPr>
      <w:keepNext/>
      <w:keepLines/>
      <w:numPr>
        <w:ilvl w:val="3"/>
        <w:numId w:val="25"/>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E22910"/>
    <w:pPr>
      <w:keepNext/>
      <w:keepLines/>
      <w:numPr>
        <w:ilvl w:val="4"/>
        <w:numId w:val="25"/>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E22910"/>
    <w:pPr>
      <w:keepNext/>
      <w:keepLines/>
      <w:numPr>
        <w:ilvl w:val="5"/>
        <w:numId w:val="25"/>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E22910"/>
    <w:pPr>
      <w:keepNext/>
      <w:keepLines/>
      <w:numPr>
        <w:ilvl w:val="6"/>
        <w:numId w:val="25"/>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E22910"/>
    <w:pPr>
      <w:keepNext/>
      <w:keepLines/>
      <w:numPr>
        <w:ilvl w:val="7"/>
        <w:numId w:val="25"/>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E22910"/>
    <w:pPr>
      <w:keepNext/>
      <w:keepLines/>
      <w:numPr>
        <w:ilvl w:val="8"/>
        <w:numId w:val="2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920819"/>
    <w:rPr>
      <w:rFonts w:ascii="Times New Roman" w:eastAsia="Times New Roman" w:hAnsi="Times New Roman" w:cs="Times New Roman"/>
      <w:b/>
      <w:bCs/>
      <w:sz w:val="27"/>
      <w:szCs w:val="27"/>
      <w:lang w:eastAsia="cs-CZ"/>
    </w:rPr>
  </w:style>
  <w:style w:type="paragraph" w:styleId="Normlnweb">
    <w:name w:val="Normal (Web)"/>
    <w:basedOn w:val="Normln"/>
    <w:uiPriority w:val="99"/>
    <w:unhideWhenUsed/>
    <w:rsid w:val="00920819"/>
    <w:pPr>
      <w:spacing w:before="100" w:beforeAutospacing="1" w:after="100" w:afterAutospacing="1"/>
    </w:pPr>
    <w:rPr>
      <w:rFonts w:eastAsia="Times New Roman" w:cs="Times New Roman"/>
      <w:szCs w:val="24"/>
      <w:lang w:eastAsia="cs-CZ"/>
    </w:rPr>
  </w:style>
  <w:style w:type="character" w:customStyle="1" w:styleId="apple-converted-space">
    <w:name w:val="apple-converted-space"/>
    <w:basedOn w:val="Standardnpsmoodstavce"/>
    <w:rsid w:val="00920819"/>
  </w:style>
  <w:style w:type="character" w:styleId="Siln">
    <w:name w:val="Strong"/>
    <w:basedOn w:val="Standardnpsmoodstavce"/>
    <w:uiPriority w:val="22"/>
    <w:qFormat/>
    <w:rsid w:val="00920819"/>
    <w:rPr>
      <w:b/>
      <w:bCs/>
    </w:rPr>
  </w:style>
  <w:style w:type="character" w:styleId="Hypertextovodkaz">
    <w:name w:val="Hyperlink"/>
    <w:basedOn w:val="Standardnpsmoodstavce"/>
    <w:uiPriority w:val="99"/>
    <w:unhideWhenUsed/>
    <w:rsid w:val="00920819"/>
    <w:rPr>
      <w:color w:val="0000FF"/>
      <w:u w:val="single"/>
    </w:rPr>
  </w:style>
  <w:style w:type="paragraph" w:customStyle="1" w:styleId="Nadpisy-14T">
    <w:name w:val="Nadpisy - 14T"/>
    <w:next w:val="Normln"/>
    <w:rsid w:val="00782343"/>
    <w:pPr>
      <w:suppressAutoHyphens/>
      <w:spacing w:after="0"/>
    </w:pPr>
    <w:rPr>
      <w:rFonts w:ascii="Times New Roman" w:eastAsia="Times New Roman" w:hAnsi="Times New Roman" w:cs="Times New Roman"/>
      <w:b/>
      <w:sz w:val="28"/>
      <w:szCs w:val="24"/>
      <w:lang w:eastAsia="cs-CZ"/>
    </w:rPr>
  </w:style>
  <w:style w:type="paragraph" w:customStyle="1" w:styleId="xTexttunzarovnnnasted">
    <w:name w:val="xText tučný + zarovnání na střed"/>
    <w:basedOn w:val="Normln"/>
    <w:rsid w:val="00920819"/>
    <w:pPr>
      <w:keepNext/>
      <w:suppressAutoHyphens/>
      <w:spacing w:after="0"/>
      <w:jc w:val="center"/>
    </w:pPr>
    <w:rPr>
      <w:rFonts w:eastAsia="Times New Roman" w:cs="Times New Roman"/>
      <w:b/>
      <w:bCs/>
      <w:szCs w:val="20"/>
      <w:lang w:eastAsia="cs-CZ"/>
    </w:rPr>
  </w:style>
  <w:style w:type="paragraph" w:customStyle="1" w:styleId="xTexttun">
    <w:name w:val="xText tučný"/>
    <w:basedOn w:val="Nadpisy-14T"/>
    <w:rsid w:val="00920819"/>
    <w:rPr>
      <w:bCs/>
    </w:rPr>
  </w:style>
  <w:style w:type="paragraph" w:styleId="Textvysvtlivek">
    <w:name w:val="endnote text"/>
    <w:basedOn w:val="Normln"/>
    <w:link w:val="TextvysvtlivekChar"/>
    <w:uiPriority w:val="99"/>
    <w:semiHidden/>
    <w:unhideWhenUsed/>
    <w:rsid w:val="0066572C"/>
    <w:pPr>
      <w:spacing w:after="0"/>
    </w:pPr>
    <w:rPr>
      <w:sz w:val="20"/>
      <w:szCs w:val="20"/>
    </w:rPr>
  </w:style>
  <w:style w:type="character" w:customStyle="1" w:styleId="TextvysvtlivekChar">
    <w:name w:val="Text vysvětlivek Char"/>
    <w:basedOn w:val="Standardnpsmoodstavce"/>
    <w:link w:val="Textvysvtlivek"/>
    <w:uiPriority w:val="99"/>
    <w:semiHidden/>
    <w:rsid w:val="0066572C"/>
    <w:rPr>
      <w:sz w:val="20"/>
      <w:szCs w:val="20"/>
    </w:rPr>
  </w:style>
  <w:style w:type="character" w:styleId="Odkaznavysvtlivky">
    <w:name w:val="endnote reference"/>
    <w:basedOn w:val="Standardnpsmoodstavce"/>
    <w:uiPriority w:val="99"/>
    <w:semiHidden/>
    <w:unhideWhenUsed/>
    <w:rsid w:val="0066572C"/>
    <w:rPr>
      <w:vertAlign w:val="superscript"/>
    </w:rPr>
  </w:style>
  <w:style w:type="paragraph" w:styleId="Odstavecseseznamem">
    <w:name w:val="List Paragraph"/>
    <w:aliases w:val="Nadpisy"/>
    <w:next w:val="Normln"/>
    <w:uiPriority w:val="34"/>
    <w:qFormat/>
    <w:rsid w:val="00782343"/>
    <w:pPr>
      <w:ind w:left="720"/>
      <w:contextualSpacing/>
    </w:pPr>
    <w:rPr>
      <w:rFonts w:ascii="Times New Roman" w:hAnsi="Times New Roman"/>
      <w:b/>
      <w:sz w:val="24"/>
    </w:rPr>
  </w:style>
  <w:style w:type="character" w:styleId="Sledovanodkaz">
    <w:name w:val="FollowedHyperlink"/>
    <w:basedOn w:val="Standardnpsmoodstavce"/>
    <w:uiPriority w:val="99"/>
    <w:semiHidden/>
    <w:unhideWhenUsed/>
    <w:rsid w:val="008150D3"/>
    <w:rPr>
      <w:color w:val="800080" w:themeColor="followedHyperlink"/>
      <w:u w:val="single"/>
    </w:rPr>
  </w:style>
  <w:style w:type="paragraph" w:styleId="Bezmezer">
    <w:name w:val="No Spacing"/>
    <w:uiPriority w:val="1"/>
    <w:rsid w:val="00782343"/>
    <w:pPr>
      <w:spacing w:after="0"/>
    </w:pPr>
    <w:rPr>
      <w:rFonts w:ascii="Times New Roman" w:hAnsi="Times New Roman"/>
      <w:sz w:val="24"/>
    </w:rPr>
  </w:style>
  <w:style w:type="paragraph" w:styleId="Textbubliny">
    <w:name w:val="Balloon Text"/>
    <w:basedOn w:val="Normln"/>
    <w:link w:val="TextbublinyChar"/>
    <w:uiPriority w:val="99"/>
    <w:semiHidden/>
    <w:unhideWhenUsed/>
    <w:rsid w:val="001E69DB"/>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E69DB"/>
    <w:rPr>
      <w:rFonts w:ascii="Tahoma" w:hAnsi="Tahoma" w:cs="Tahoma"/>
      <w:sz w:val="16"/>
      <w:szCs w:val="16"/>
    </w:rPr>
  </w:style>
  <w:style w:type="character" w:customStyle="1" w:styleId="Nadpis1Char">
    <w:name w:val="Nadpis 1 Char"/>
    <w:aliases w:val="Kapitola Char"/>
    <w:basedOn w:val="Standardnpsmoodstavce"/>
    <w:link w:val="Nadpis1"/>
    <w:uiPriority w:val="9"/>
    <w:rsid w:val="00547624"/>
    <w:rPr>
      <w:rFonts w:ascii="Times New Roman" w:eastAsiaTheme="majorEastAsia" w:hAnsi="Times New Roman" w:cstheme="majorBidi"/>
      <w:b/>
      <w:bCs/>
      <w:sz w:val="32"/>
      <w:szCs w:val="28"/>
    </w:rPr>
  </w:style>
  <w:style w:type="character" w:customStyle="1" w:styleId="Nadpis2Char">
    <w:name w:val="Nadpis 2 Char"/>
    <w:aliases w:val="Podkapitola Char"/>
    <w:basedOn w:val="Standardnpsmoodstavce"/>
    <w:link w:val="Nadpis2"/>
    <w:uiPriority w:val="9"/>
    <w:rsid w:val="00101257"/>
    <w:rPr>
      <w:rFonts w:ascii="Times New Roman" w:eastAsiaTheme="majorEastAsia" w:hAnsi="Times New Roman" w:cstheme="majorBidi"/>
      <w:b/>
      <w:bCs/>
      <w:sz w:val="30"/>
      <w:szCs w:val="26"/>
    </w:rPr>
  </w:style>
  <w:style w:type="character" w:customStyle="1" w:styleId="Nadpis4Char">
    <w:name w:val="Nadpis 4 Char"/>
    <w:basedOn w:val="Standardnpsmoodstavce"/>
    <w:link w:val="Nadpis4"/>
    <w:uiPriority w:val="9"/>
    <w:semiHidden/>
    <w:rsid w:val="00E22910"/>
    <w:rPr>
      <w:rFonts w:asciiTheme="majorHAnsi" w:eastAsiaTheme="majorEastAsia" w:hAnsiTheme="majorHAnsi" w:cstheme="majorBidi"/>
      <w:b/>
      <w:bCs/>
      <w:i/>
      <w:iCs/>
      <w:color w:val="4F81BD" w:themeColor="accent1"/>
      <w:sz w:val="24"/>
    </w:rPr>
  </w:style>
  <w:style w:type="character" w:customStyle="1" w:styleId="Nadpis5Char">
    <w:name w:val="Nadpis 5 Char"/>
    <w:basedOn w:val="Standardnpsmoodstavce"/>
    <w:link w:val="Nadpis5"/>
    <w:uiPriority w:val="9"/>
    <w:semiHidden/>
    <w:rsid w:val="00E22910"/>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9"/>
    <w:semiHidden/>
    <w:rsid w:val="00E22910"/>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rsid w:val="00E22910"/>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E22910"/>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E22910"/>
    <w:rPr>
      <w:rFonts w:asciiTheme="majorHAnsi" w:eastAsiaTheme="majorEastAsia" w:hAnsiTheme="majorHAnsi" w:cstheme="majorBidi"/>
      <w:i/>
      <w:iCs/>
      <w:color w:val="404040" w:themeColor="text1" w:themeTint="BF"/>
      <w:sz w:val="20"/>
      <w:szCs w:val="20"/>
    </w:rPr>
  </w:style>
  <w:style w:type="paragraph" w:styleId="Obsah1">
    <w:name w:val="toc 1"/>
    <w:basedOn w:val="Normln"/>
    <w:next w:val="Normln"/>
    <w:autoRedefine/>
    <w:uiPriority w:val="39"/>
    <w:rsid w:val="00EA25AC"/>
    <w:pPr>
      <w:tabs>
        <w:tab w:val="right" w:leader="dot" w:pos="9061"/>
      </w:tabs>
      <w:spacing w:after="0"/>
    </w:pPr>
    <w:rPr>
      <w:rFonts w:eastAsia="Times New Roman" w:cs="Times New Roman"/>
      <w:szCs w:val="24"/>
      <w:lang w:eastAsia="cs-CZ"/>
    </w:rPr>
  </w:style>
  <w:style w:type="paragraph" w:styleId="Obsah2">
    <w:name w:val="toc 2"/>
    <w:basedOn w:val="Normln"/>
    <w:next w:val="Normln"/>
    <w:autoRedefine/>
    <w:uiPriority w:val="39"/>
    <w:rsid w:val="00EA25AC"/>
    <w:pPr>
      <w:tabs>
        <w:tab w:val="right" w:leader="dot" w:pos="8494"/>
      </w:tabs>
      <w:spacing w:after="0"/>
      <w:ind w:left="240"/>
    </w:pPr>
    <w:rPr>
      <w:rFonts w:eastAsia="Times New Roman" w:cs="Times New Roman"/>
      <w:szCs w:val="24"/>
      <w:lang w:eastAsia="cs-CZ"/>
    </w:rPr>
  </w:style>
  <w:style w:type="paragraph" w:styleId="Obsah3">
    <w:name w:val="toc 3"/>
    <w:basedOn w:val="Normln"/>
    <w:next w:val="Normln"/>
    <w:autoRedefine/>
    <w:uiPriority w:val="39"/>
    <w:rsid w:val="00EA25AC"/>
    <w:pPr>
      <w:tabs>
        <w:tab w:val="right" w:leader="dot" w:pos="9061"/>
      </w:tabs>
      <w:spacing w:after="0"/>
      <w:ind w:left="480"/>
      <w:jc w:val="left"/>
    </w:pPr>
    <w:rPr>
      <w:rFonts w:eastAsia="Times New Roman" w:cs="Times New Roman"/>
      <w:szCs w:val="24"/>
      <w:lang w:eastAsia="cs-CZ"/>
    </w:rPr>
  </w:style>
  <w:style w:type="character" w:customStyle="1" w:styleId="notranslate">
    <w:name w:val="notranslate"/>
    <w:basedOn w:val="Standardnpsmoodstavce"/>
    <w:rsid w:val="00E67DF1"/>
  </w:style>
  <w:style w:type="paragraph" w:styleId="Zhlav">
    <w:name w:val="header"/>
    <w:basedOn w:val="Normln"/>
    <w:link w:val="ZhlavChar"/>
    <w:uiPriority w:val="99"/>
    <w:unhideWhenUsed/>
    <w:rsid w:val="001C1B7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C1B71"/>
    <w:rPr>
      <w:rFonts w:ascii="Times New Roman" w:hAnsi="Times New Roman"/>
      <w:sz w:val="24"/>
    </w:rPr>
  </w:style>
  <w:style w:type="paragraph" w:styleId="Zpat">
    <w:name w:val="footer"/>
    <w:basedOn w:val="Normln"/>
    <w:link w:val="ZpatChar"/>
    <w:uiPriority w:val="99"/>
    <w:unhideWhenUsed/>
    <w:rsid w:val="001C1B71"/>
    <w:pPr>
      <w:tabs>
        <w:tab w:val="center" w:pos="4536"/>
        <w:tab w:val="right" w:pos="9072"/>
      </w:tabs>
      <w:spacing w:after="0" w:line="240" w:lineRule="auto"/>
    </w:pPr>
  </w:style>
  <w:style w:type="character" w:customStyle="1" w:styleId="ZpatChar">
    <w:name w:val="Zápatí Char"/>
    <w:basedOn w:val="Standardnpsmoodstavce"/>
    <w:link w:val="Zpat"/>
    <w:uiPriority w:val="99"/>
    <w:rsid w:val="001C1B71"/>
    <w:rPr>
      <w:rFonts w:ascii="Times New Roman" w:hAnsi="Times New Roman"/>
      <w:sz w:val="24"/>
    </w:rPr>
  </w:style>
  <w:style w:type="character" w:styleId="Zvraznn">
    <w:name w:val="Emphasis"/>
    <w:basedOn w:val="Standardnpsmoodstavce"/>
    <w:uiPriority w:val="20"/>
    <w:qFormat/>
    <w:rsid w:val="00377735"/>
    <w:rPr>
      <w:i/>
      <w:iCs/>
    </w:rPr>
  </w:style>
  <w:style w:type="table" w:styleId="Mkatabulky">
    <w:name w:val="Table Grid"/>
    <w:basedOn w:val="Normlntabulka"/>
    <w:rsid w:val="00A770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dpisobsahu">
    <w:name w:val="TOC Heading"/>
    <w:basedOn w:val="Nadpis1"/>
    <w:next w:val="Normln"/>
    <w:uiPriority w:val="39"/>
    <w:unhideWhenUsed/>
    <w:qFormat/>
    <w:rsid w:val="0024546C"/>
    <w:pPr>
      <w:spacing w:line="276" w:lineRule="auto"/>
      <w:jc w:val="left"/>
      <w:outlineLvl w:val="9"/>
    </w:pPr>
    <w:rPr>
      <w:rFonts w:asciiTheme="majorHAnsi" w:hAnsiTheme="majorHAnsi"/>
      <w:color w:val="365F91" w:themeColor="accent1" w:themeShade="BF"/>
      <w:sz w:val="28"/>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79587">
      <w:bodyDiv w:val="1"/>
      <w:marLeft w:val="0"/>
      <w:marRight w:val="0"/>
      <w:marTop w:val="0"/>
      <w:marBottom w:val="0"/>
      <w:divBdr>
        <w:top w:val="none" w:sz="0" w:space="0" w:color="auto"/>
        <w:left w:val="none" w:sz="0" w:space="0" w:color="auto"/>
        <w:bottom w:val="none" w:sz="0" w:space="0" w:color="auto"/>
        <w:right w:val="none" w:sz="0" w:space="0" w:color="auto"/>
      </w:divBdr>
    </w:div>
    <w:div w:id="166675391">
      <w:bodyDiv w:val="1"/>
      <w:marLeft w:val="0"/>
      <w:marRight w:val="0"/>
      <w:marTop w:val="0"/>
      <w:marBottom w:val="0"/>
      <w:divBdr>
        <w:top w:val="none" w:sz="0" w:space="0" w:color="auto"/>
        <w:left w:val="none" w:sz="0" w:space="0" w:color="auto"/>
        <w:bottom w:val="none" w:sz="0" w:space="0" w:color="auto"/>
        <w:right w:val="none" w:sz="0" w:space="0" w:color="auto"/>
      </w:divBdr>
    </w:div>
    <w:div w:id="242182120">
      <w:bodyDiv w:val="1"/>
      <w:marLeft w:val="0"/>
      <w:marRight w:val="0"/>
      <w:marTop w:val="0"/>
      <w:marBottom w:val="0"/>
      <w:divBdr>
        <w:top w:val="none" w:sz="0" w:space="0" w:color="auto"/>
        <w:left w:val="none" w:sz="0" w:space="0" w:color="auto"/>
        <w:bottom w:val="none" w:sz="0" w:space="0" w:color="auto"/>
        <w:right w:val="none" w:sz="0" w:space="0" w:color="auto"/>
      </w:divBdr>
      <w:divsChild>
        <w:div w:id="1972244758">
          <w:marLeft w:val="0"/>
          <w:marRight w:val="0"/>
          <w:marTop w:val="0"/>
          <w:marBottom w:val="0"/>
          <w:divBdr>
            <w:top w:val="single" w:sz="6" w:space="0" w:color="9F9F9F"/>
            <w:left w:val="single" w:sz="6" w:space="0" w:color="9F9F9F"/>
            <w:bottom w:val="single" w:sz="6" w:space="0" w:color="9F9F9F"/>
            <w:right w:val="single" w:sz="6" w:space="0" w:color="9F9F9F"/>
          </w:divBdr>
          <w:divsChild>
            <w:div w:id="17528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606323">
      <w:bodyDiv w:val="1"/>
      <w:marLeft w:val="0"/>
      <w:marRight w:val="0"/>
      <w:marTop w:val="0"/>
      <w:marBottom w:val="0"/>
      <w:divBdr>
        <w:top w:val="none" w:sz="0" w:space="0" w:color="auto"/>
        <w:left w:val="none" w:sz="0" w:space="0" w:color="auto"/>
        <w:bottom w:val="none" w:sz="0" w:space="0" w:color="auto"/>
        <w:right w:val="none" w:sz="0" w:space="0" w:color="auto"/>
      </w:divBdr>
    </w:div>
    <w:div w:id="303629984">
      <w:bodyDiv w:val="1"/>
      <w:marLeft w:val="0"/>
      <w:marRight w:val="0"/>
      <w:marTop w:val="0"/>
      <w:marBottom w:val="0"/>
      <w:divBdr>
        <w:top w:val="none" w:sz="0" w:space="0" w:color="auto"/>
        <w:left w:val="none" w:sz="0" w:space="0" w:color="auto"/>
        <w:bottom w:val="none" w:sz="0" w:space="0" w:color="auto"/>
        <w:right w:val="none" w:sz="0" w:space="0" w:color="auto"/>
      </w:divBdr>
    </w:div>
    <w:div w:id="484589856">
      <w:bodyDiv w:val="1"/>
      <w:marLeft w:val="0"/>
      <w:marRight w:val="0"/>
      <w:marTop w:val="0"/>
      <w:marBottom w:val="0"/>
      <w:divBdr>
        <w:top w:val="none" w:sz="0" w:space="0" w:color="auto"/>
        <w:left w:val="none" w:sz="0" w:space="0" w:color="auto"/>
        <w:bottom w:val="none" w:sz="0" w:space="0" w:color="auto"/>
        <w:right w:val="none" w:sz="0" w:space="0" w:color="auto"/>
      </w:divBdr>
      <w:divsChild>
        <w:div w:id="1998877615">
          <w:marLeft w:val="0"/>
          <w:marRight w:val="0"/>
          <w:marTop w:val="0"/>
          <w:marBottom w:val="0"/>
          <w:divBdr>
            <w:top w:val="single" w:sz="6" w:space="0" w:color="9F9F9F"/>
            <w:left w:val="single" w:sz="6" w:space="0" w:color="9F9F9F"/>
            <w:bottom w:val="single" w:sz="6" w:space="0" w:color="9F9F9F"/>
            <w:right w:val="single" w:sz="6" w:space="0" w:color="9F9F9F"/>
          </w:divBdr>
          <w:divsChild>
            <w:div w:id="1985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27102">
      <w:bodyDiv w:val="1"/>
      <w:marLeft w:val="0"/>
      <w:marRight w:val="0"/>
      <w:marTop w:val="0"/>
      <w:marBottom w:val="0"/>
      <w:divBdr>
        <w:top w:val="none" w:sz="0" w:space="0" w:color="auto"/>
        <w:left w:val="none" w:sz="0" w:space="0" w:color="auto"/>
        <w:bottom w:val="none" w:sz="0" w:space="0" w:color="auto"/>
        <w:right w:val="none" w:sz="0" w:space="0" w:color="auto"/>
      </w:divBdr>
    </w:div>
    <w:div w:id="732043211">
      <w:bodyDiv w:val="1"/>
      <w:marLeft w:val="0"/>
      <w:marRight w:val="0"/>
      <w:marTop w:val="0"/>
      <w:marBottom w:val="0"/>
      <w:divBdr>
        <w:top w:val="none" w:sz="0" w:space="0" w:color="auto"/>
        <w:left w:val="none" w:sz="0" w:space="0" w:color="auto"/>
        <w:bottom w:val="none" w:sz="0" w:space="0" w:color="auto"/>
        <w:right w:val="none" w:sz="0" w:space="0" w:color="auto"/>
      </w:divBdr>
    </w:div>
    <w:div w:id="815758969">
      <w:bodyDiv w:val="1"/>
      <w:marLeft w:val="0"/>
      <w:marRight w:val="0"/>
      <w:marTop w:val="0"/>
      <w:marBottom w:val="0"/>
      <w:divBdr>
        <w:top w:val="none" w:sz="0" w:space="0" w:color="auto"/>
        <w:left w:val="none" w:sz="0" w:space="0" w:color="auto"/>
        <w:bottom w:val="none" w:sz="0" w:space="0" w:color="auto"/>
        <w:right w:val="none" w:sz="0" w:space="0" w:color="auto"/>
      </w:divBdr>
    </w:div>
    <w:div w:id="1102066953">
      <w:bodyDiv w:val="1"/>
      <w:marLeft w:val="0"/>
      <w:marRight w:val="0"/>
      <w:marTop w:val="0"/>
      <w:marBottom w:val="0"/>
      <w:divBdr>
        <w:top w:val="none" w:sz="0" w:space="0" w:color="auto"/>
        <w:left w:val="none" w:sz="0" w:space="0" w:color="auto"/>
        <w:bottom w:val="none" w:sz="0" w:space="0" w:color="auto"/>
        <w:right w:val="none" w:sz="0" w:space="0" w:color="auto"/>
      </w:divBdr>
    </w:div>
    <w:div w:id="1175144216">
      <w:bodyDiv w:val="1"/>
      <w:marLeft w:val="0"/>
      <w:marRight w:val="0"/>
      <w:marTop w:val="0"/>
      <w:marBottom w:val="0"/>
      <w:divBdr>
        <w:top w:val="none" w:sz="0" w:space="0" w:color="auto"/>
        <w:left w:val="none" w:sz="0" w:space="0" w:color="auto"/>
        <w:bottom w:val="none" w:sz="0" w:space="0" w:color="auto"/>
        <w:right w:val="none" w:sz="0" w:space="0" w:color="auto"/>
      </w:divBdr>
    </w:div>
    <w:div w:id="1198812563">
      <w:bodyDiv w:val="1"/>
      <w:marLeft w:val="0"/>
      <w:marRight w:val="0"/>
      <w:marTop w:val="0"/>
      <w:marBottom w:val="0"/>
      <w:divBdr>
        <w:top w:val="none" w:sz="0" w:space="0" w:color="auto"/>
        <w:left w:val="none" w:sz="0" w:space="0" w:color="auto"/>
        <w:bottom w:val="none" w:sz="0" w:space="0" w:color="auto"/>
        <w:right w:val="none" w:sz="0" w:space="0" w:color="auto"/>
      </w:divBdr>
    </w:div>
    <w:div w:id="1299993495">
      <w:bodyDiv w:val="1"/>
      <w:marLeft w:val="0"/>
      <w:marRight w:val="0"/>
      <w:marTop w:val="0"/>
      <w:marBottom w:val="0"/>
      <w:divBdr>
        <w:top w:val="none" w:sz="0" w:space="0" w:color="auto"/>
        <w:left w:val="none" w:sz="0" w:space="0" w:color="auto"/>
        <w:bottom w:val="none" w:sz="0" w:space="0" w:color="auto"/>
        <w:right w:val="none" w:sz="0" w:space="0" w:color="auto"/>
      </w:divBdr>
    </w:div>
    <w:div w:id="1395852726">
      <w:bodyDiv w:val="1"/>
      <w:marLeft w:val="0"/>
      <w:marRight w:val="0"/>
      <w:marTop w:val="0"/>
      <w:marBottom w:val="0"/>
      <w:divBdr>
        <w:top w:val="none" w:sz="0" w:space="0" w:color="auto"/>
        <w:left w:val="none" w:sz="0" w:space="0" w:color="auto"/>
        <w:bottom w:val="none" w:sz="0" w:space="0" w:color="auto"/>
        <w:right w:val="none" w:sz="0" w:space="0" w:color="auto"/>
      </w:divBdr>
    </w:div>
    <w:div w:id="1425762572">
      <w:bodyDiv w:val="1"/>
      <w:marLeft w:val="0"/>
      <w:marRight w:val="0"/>
      <w:marTop w:val="0"/>
      <w:marBottom w:val="0"/>
      <w:divBdr>
        <w:top w:val="none" w:sz="0" w:space="0" w:color="auto"/>
        <w:left w:val="none" w:sz="0" w:space="0" w:color="auto"/>
        <w:bottom w:val="none" w:sz="0" w:space="0" w:color="auto"/>
        <w:right w:val="none" w:sz="0" w:space="0" w:color="auto"/>
      </w:divBdr>
    </w:div>
    <w:div w:id="1439914682">
      <w:bodyDiv w:val="1"/>
      <w:marLeft w:val="0"/>
      <w:marRight w:val="0"/>
      <w:marTop w:val="0"/>
      <w:marBottom w:val="0"/>
      <w:divBdr>
        <w:top w:val="none" w:sz="0" w:space="0" w:color="auto"/>
        <w:left w:val="none" w:sz="0" w:space="0" w:color="auto"/>
        <w:bottom w:val="none" w:sz="0" w:space="0" w:color="auto"/>
        <w:right w:val="none" w:sz="0" w:space="0" w:color="auto"/>
      </w:divBdr>
    </w:div>
    <w:div w:id="1499729700">
      <w:bodyDiv w:val="1"/>
      <w:marLeft w:val="0"/>
      <w:marRight w:val="0"/>
      <w:marTop w:val="0"/>
      <w:marBottom w:val="0"/>
      <w:divBdr>
        <w:top w:val="none" w:sz="0" w:space="0" w:color="auto"/>
        <w:left w:val="none" w:sz="0" w:space="0" w:color="auto"/>
        <w:bottom w:val="none" w:sz="0" w:space="0" w:color="auto"/>
        <w:right w:val="none" w:sz="0" w:space="0" w:color="auto"/>
      </w:divBdr>
    </w:div>
    <w:div w:id="1721785398">
      <w:bodyDiv w:val="1"/>
      <w:marLeft w:val="0"/>
      <w:marRight w:val="0"/>
      <w:marTop w:val="0"/>
      <w:marBottom w:val="0"/>
      <w:divBdr>
        <w:top w:val="none" w:sz="0" w:space="0" w:color="auto"/>
        <w:left w:val="none" w:sz="0" w:space="0" w:color="auto"/>
        <w:bottom w:val="none" w:sz="0" w:space="0" w:color="auto"/>
        <w:right w:val="none" w:sz="0" w:space="0" w:color="auto"/>
      </w:divBdr>
    </w:div>
    <w:div w:id="2076974514">
      <w:bodyDiv w:val="1"/>
      <w:marLeft w:val="0"/>
      <w:marRight w:val="0"/>
      <w:marTop w:val="0"/>
      <w:marBottom w:val="0"/>
      <w:divBdr>
        <w:top w:val="none" w:sz="0" w:space="0" w:color="auto"/>
        <w:left w:val="none" w:sz="0" w:space="0" w:color="auto"/>
        <w:bottom w:val="none" w:sz="0" w:space="0" w:color="auto"/>
        <w:right w:val="none" w:sz="0" w:space="0" w:color="auto"/>
      </w:divBdr>
    </w:div>
    <w:div w:id="2118407445">
      <w:bodyDiv w:val="1"/>
      <w:marLeft w:val="0"/>
      <w:marRight w:val="0"/>
      <w:marTop w:val="0"/>
      <w:marBottom w:val="0"/>
      <w:divBdr>
        <w:top w:val="none" w:sz="0" w:space="0" w:color="auto"/>
        <w:left w:val="none" w:sz="0" w:space="0" w:color="auto"/>
        <w:bottom w:val="none" w:sz="0" w:space="0" w:color="auto"/>
        <w:right w:val="none" w:sz="0" w:space="0" w:color="auto"/>
      </w:divBdr>
    </w:div>
    <w:div w:id="2137721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bm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ss.archives.ceu.hu/archive/00001035/01/36.pdf"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45978-6FB4-49C2-AA20-00AABE453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17865</Words>
  <Characters>102372</Characters>
  <Application>Microsoft Office Word</Application>
  <DocSecurity>0</DocSecurity>
  <Lines>1861</Lines>
  <Paragraphs>699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119538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Jirka</dc:creator>
  <cp:lastModifiedBy>Zábranští</cp:lastModifiedBy>
  <cp:revision>2</cp:revision>
  <dcterms:created xsi:type="dcterms:W3CDTF">2016-04-17T11:34:00Z</dcterms:created>
  <dcterms:modified xsi:type="dcterms:W3CDTF">2016-04-17T11:34:00Z</dcterms:modified>
</cp:coreProperties>
</file>